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8" w:type="dxa"/>
        <w:tblLayout w:type="fixed"/>
        <w:tblCellMar>
          <w:left w:w="0" w:type="dxa"/>
          <w:right w:w="0" w:type="dxa"/>
        </w:tblCellMar>
        <w:tblLook w:val="0000" w:firstRow="0" w:lastRow="0" w:firstColumn="0" w:lastColumn="0" w:noHBand="0" w:noVBand="0"/>
      </w:tblPr>
      <w:tblGrid>
        <w:gridCol w:w="1410"/>
        <w:gridCol w:w="3467"/>
        <w:gridCol w:w="5329"/>
      </w:tblGrid>
      <w:tr w:rsidR="007B6316" w14:paraId="7374892F" w14:textId="77777777" w:rsidTr="007B6316">
        <w:trPr>
          <w:cantSplit/>
          <w:trHeight w:val="340"/>
        </w:trPr>
        <w:tc>
          <w:tcPr>
            <w:tcW w:w="1410" w:type="dxa"/>
          </w:tcPr>
          <w:p w14:paraId="4675A568"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69C4943A" wp14:editId="35775FD8">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2A576B43"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76BAB311"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6A8CF7CC" w14:textId="77777777" w:rsidTr="0016460D">
        <w:trPr>
          <w:cantSplit/>
          <w:trHeight w:val="340"/>
        </w:trPr>
        <w:tc>
          <w:tcPr>
            <w:tcW w:w="1410" w:type="dxa"/>
          </w:tcPr>
          <w:p w14:paraId="58BFD392" w14:textId="77777777" w:rsidR="007B6316" w:rsidRPr="007B6316" w:rsidRDefault="007B6316" w:rsidP="00303D62">
            <w:pPr>
              <w:tabs>
                <w:tab w:val="left" w:pos="4111"/>
              </w:tabs>
              <w:spacing w:before="10"/>
              <w:ind w:left="57"/>
              <w:rPr>
                <w:b/>
                <w:bCs/>
                <w:sz w:val="22"/>
              </w:rPr>
            </w:pPr>
          </w:p>
        </w:tc>
        <w:tc>
          <w:tcPr>
            <w:tcW w:w="3467" w:type="dxa"/>
          </w:tcPr>
          <w:p w14:paraId="52247FD9" w14:textId="77777777" w:rsidR="007B6316" w:rsidRDefault="007B6316" w:rsidP="00303D62">
            <w:pPr>
              <w:tabs>
                <w:tab w:val="left" w:pos="4111"/>
              </w:tabs>
              <w:spacing w:before="0"/>
              <w:ind w:left="57"/>
              <w:rPr>
                <w:b/>
              </w:rPr>
            </w:pPr>
          </w:p>
        </w:tc>
        <w:tc>
          <w:tcPr>
            <w:tcW w:w="5329" w:type="dxa"/>
          </w:tcPr>
          <w:p w14:paraId="5D4992AE" w14:textId="4E600824" w:rsidR="007B6316" w:rsidRDefault="007B6316" w:rsidP="007B6316">
            <w:pPr>
              <w:tabs>
                <w:tab w:val="clear" w:pos="794"/>
                <w:tab w:val="clear" w:pos="1191"/>
                <w:tab w:val="clear" w:pos="1588"/>
                <w:tab w:val="clear" w:pos="1985"/>
                <w:tab w:val="left" w:pos="284"/>
              </w:tabs>
              <w:spacing w:after="120"/>
              <w:ind w:left="284" w:hanging="227"/>
            </w:pPr>
            <w:r w:rsidRPr="00081FE5">
              <w:rPr>
                <w:szCs w:val="24"/>
              </w:rPr>
              <w:t>Ginebra,</w:t>
            </w:r>
            <w:r w:rsidR="00C44087" w:rsidRPr="00E60208">
              <w:rPr>
                <w:lang w:val="es-ES"/>
              </w:rPr>
              <w:t xml:space="preserve"> 06 de noviembre de 2024</w:t>
            </w:r>
          </w:p>
        </w:tc>
      </w:tr>
      <w:tr w:rsidR="001350B9" w14:paraId="031B26CE" w14:textId="77777777" w:rsidTr="0016460D">
        <w:trPr>
          <w:cantSplit/>
          <w:trHeight w:val="340"/>
        </w:trPr>
        <w:tc>
          <w:tcPr>
            <w:tcW w:w="1410" w:type="dxa"/>
          </w:tcPr>
          <w:p w14:paraId="3D0B3E1A" w14:textId="77777777" w:rsidR="001350B9" w:rsidRPr="001350B9" w:rsidRDefault="001350B9" w:rsidP="00303D62">
            <w:pPr>
              <w:tabs>
                <w:tab w:val="left" w:pos="4111"/>
              </w:tabs>
              <w:spacing w:before="10"/>
              <w:ind w:left="57"/>
              <w:rPr>
                <w:sz w:val="22"/>
              </w:rPr>
            </w:pPr>
            <w:r w:rsidRPr="001350B9">
              <w:rPr>
                <w:sz w:val="22"/>
              </w:rPr>
              <w:t>Ref.:</w:t>
            </w:r>
          </w:p>
          <w:p w14:paraId="735A41FC" w14:textId="77777777" w:rsidR="001350B9" w:rsidRPr="001350B9" w:rsidRDefault="001350B9" w:rsidP="007B6316">
            <w:pPr>
              <w:tabs>
                <w:tab w:val="left" w:pos="4111"/>
              </w:tabs>
              <w:spacing w:before="10"/>
              <w:ind w:left="57"/>
              <w:rPr>
                <w:sz w:val="22"/>
              </w:rPr>
            </w:pPr>
          </w:p>
        </w:tc>
        <w:tc>
          <w:tcPr>
            <w:tcW w:w="3467" w:type="dxa"/>
          </w:tcPr>
          <w:p w14:paraId="132494D9" w14:textId="4A2E71D5" w:rsidR="001350B9" w:rsidRPr="00C44087" w:rsidRDefault="001350B9" w:rsidP="007B6316">
            <w:pPr>
              <w:tabs>
                <w:tab w:val="left" w:pos="4111"/>
              </w:tabs>
              <w:spacing w:before="0"/>
              <w:ind w:left="57"/>
              <w:rPr>
                <w:b/>
              </w:rPr>
            </w:pPr>
            <w:r>
              <w:rPr>
                <w:b/>
              </w:rPr>
              <w:t xml:space="preserve">Circular TSB </w:t>
            </w:r>
            <w:r w:rsidR="00C44087">
              <w:rPr>
                <w:b/>
              </w:rPr>
              <w:t>1</w:t>
            </w:r>
          </w:p>
        </w:tc>
        <w:tc>
          <w:tcPr>
            <w:tcW w:w="5329" w:type="dxa"/>
            <w:vMerge w:val="restart"/>
          </w:tcPr>
          <w:p w14:paraId="3A8B853E" w14:textId="77777777" w:rsidR="00C44087" w:rsidRPr="00E60208" w:rsidRDefault="00C44087" w:rsidP="00C44087">
            <w:pPr>
              <w:tabs>
                <w:tab w:val="clear" w:pos="794"/>
                <w:tab w:val="clear" w:pos="1191"/>
                <w:tab w:val="clear" w:pos="1588"/>
                <w:tab w:val="clear" w:pos="1985"/>
              </w:tabs>
              <w:spacing w:before="40" w:after="20"/>
              <w:ind w:left="283" w:hanging="204"/>
              <w:rPr>
                <w:lang w:val="es-ES"/>
              </w:rPr>
            </w:pPr>
            <w:bookmarkStart w:id="0" w:name="Addressee_S"/>
            <w:bookmarkEnd w:id="0"/>
            <w:r w:rsidRPr="00E60208">
              <w:rPr>
                <w:b/>
                <w:lang w:val="es-ES"/>
              </w:rPr>
              <w:t>A:</w:t>
            </w:r>
          </w:p>
          <w:p w14:paraId="15837657" w14:textId="089890CF" w:rsidR="00C44087" w:rsidRPr="00E60208" w:rsidRDefault="00C44087" w:rsidP="00C44087">
            <w:pPr>
              <w:tabs>
                <w:tab w:val="clear" w:pos="794"/>
                <w:tab w:val="clear" w:pos="1191"/>
                <w:tab w:val="clear" w:pos="1588"/>
                <w:tab w:val="clear" w:pos="1985"/>
              </w:tabs>
              <w:spacing w:before="40" w:after="20"/>
              <w:ind w:left="504" w:hanging="425"/>
              <w:rPr>
                <w:lang w:val="es-ES"/>
              </w:rPr>
            </w:pPr>
            <w:r w:rsidRPr="00C44087">
              <w:rPr>
                <w:szCs w:val="22"/>
                <w:lang w:val="es-ES"/>
              </w:rPr>
              <w:t>–</w:t>
            </w:r>
            <w:r w:rsidRPr="00E60208">
              <w:rPr>
                <w:szCs w:val="22"/>
                <w:lang w:val="es-ES"/>
              </w:rPr>
              <w:tab/>
              <w:t xml:space="preserve">las </w:t>
            </w:r>
            <w:r w:rsidRPr="00E60208">
              <w:rPr>
                <w:lang w:val="es-ES"/>
              </w:rPr>
              <w:t>Administraciones de los Estados Miembros de la Unión;</w:t>
            </w:r>
          </w:p>
          <w:p w14:paraId="6F5FA0C6" w14:textId="49D921DD" w:rsidR="00C44087" w:rsidRPr="00E60208" w:rsidRDefault="00C44087" w:rsidP="00C44087">
            <w:pPr>
              <w:tabs>
                <w:tab w:val="clear" w:pos="794"/>
                <w:tab w:val="clear" w:pos="1191"/>
                <w:tab w:val="clear" w:pos="1588"/>
                <w:tab w:val="clear" w:pos="1985"/>
              </w:tabs>
              <w:spacing w:before="40" w:after="20"/>
              <w:ind w:left="504" w:hanging="425"/>
              <w:rPr>
                <w:lang w:val="es-ES"/>
              </w:rPr>
            </w:pPr>
            <w:r w:rsidRPr="00C44087">
              <w:rPr>
                <w:szCs w:val="22"/>
                <w:lang w:val="es-ES"/>
              </w:rPr>
              <w:t>–</w:t>
            </w:r>
            <w:r w:rsidRPr="00E60208">
              <w:rPr>
                <w:szCs w:val="22"/>
                <w:lang w:val="es-ES"/>
              </w:rPr>
              <w:tab/>
              <w:t xml:space="preserve">los </w:t>
            </w:r>
            <w:r w:rsidRPr="00E60208">
              <w:rPr>
                <w:lang w:val="es-ES"/>
              </w:rPr>
              <w:t>Miembros de Sector del UIT-T;</w:t>
            </w:r>
          </w:p>
          <w:p w14:paraId="42A7BC79" w14:textId="361ED648" w:rsidR="00C44087" w:rsidRPr="00E60208" w:rsidRDefault="00C44087" w:rsidP="00C44087">
            <w:pPr>
              <w:tabs>
                <w:tab w:val="clear" w:pos="794"/>
                <w:tab w:val="clear" w:pos="1191"/>
                <w:tab w:val="clear" w:pos="1588"/>
                <w:tab w:val="clear" w:pos="1985"/>
              </w:tabs>
              <w:spacing w:before="40" w:after="20"/>
              <w:ind w:left="504" w:hanging="425"/>
              <w:rPr>
                <w:lang w:val="es-ES"/>
              </w:rPr>
            </w:pPr>
            <w:r w:rsidRPr="00C44087">
              <w:rPr>
                <w:szCs w:val="22"/>
                <w:lang w:val="es-ES"/>
              </w:rPr>
              <w:t>–</w:t>
            </w:r>
            <w:r w:rsidRPr="00E60208">
              <w:rPr>
                <w:szCs w:val="22"/>
                <w:lang w:val="es-ES"/>
              </w:rPr>
              <w:tab/>
              <w:t xml:space="preserve">los </w:t>
            </w:r>
            <w:r w:rsidRPr="00E60208">
              <w:rPr>
                <w:lang w:val="es-ES"/>
              </w:rPr>
              <w:t>Asociados del UIT-T;</w:t>
            </w:r>
          </w:p>
          <w:p w14:paraId="37F64134" w14:textId="5D5271CC" w:rsidR="00C44087" w:rsidRPr="00E60208" w:rsidRDefault="00C44087" w:rsidP="00C44087">
            <w:pPr>
              <w:tabs>
                <w:tab w:val="clear" w:pos="794"/>
                <w:tab w:val="clear" w:pos="1191"/>
                <w:tab w:val="clear" w:pos="1588"/>
                <w:tab w:val="clear" w:pos="1985"/>
              </w:tabs>
              <w:spacing w:before="40" w:after="20"/>
              <w:ind w:left="504" w:hanging="425"/>
              <w:rPr>
                <w:szCs w:val="22"/>
                <w:lang w:val="es-ES"/>
              </w:rPr>
            </w:pPr>
            <w:r w:rsidRPr="00C44087">
              <w:rPr>
                <w:szCs w:val="22"/>
                <w:lang w:val="es-ES"/>
              </w:rPr>
              <w:t>–</w:t>
            </w:r>
            <w:r w:rsidRPr="00E60208">
              <w:rPr>
                <w:szCs w:val="22"/>
                <w:lang w:val="es-ES"/>
              </w:rPr>
              <w:tab/>
              <w:t>las Instituciones Académicas de la UIT</w:t>
            </w:r>
          </w:p>
          <w:p w14:paraId="7D303A29" w14:textId="77777777" w:rsidR="00C44087" w:rsidRPr="00E60208" w:rsidRDefault="00C44087" w:rsidP="00C44087">
            <w:pPr>
              <w:tabs>
                <w:tab w:val="clear" w:pos="794"/>
                <w:tab w:val="clear" w:pos="1191"/>
                <w:tab w:val="clear" w:pos="1588"/>
                <w:tab w:val="clear" w:pos="1985"/>
              </w:tabs>
              <w:spacing w:before="40" w:after="20"/>
              <w:ind w:left="283" w:hanging="204"/>
              <w:rPr>
                <w:lang w:val="es-ES"/>
              </w:rPr>
            </w:pPr>
            <w:r w:rsidRPr="00E60208">
              <w:rPr>
                <w:b/>
                <w:lang w:val="es-ES"/>
              </w:rPr>
              <w:t>Copia a:</w:t>
            </w:r>
          </w:p>
          <w:p w14:paraId="3E3421AB" w14:textId="5DAA97D4" w:rsidR="00C44087" w:rsidRPr="00E60208" w:rsidRDefault="00C44087" w:rsidP="00C44087">
            <w:pPr>
              <w:tabs>
                <w:tab w:val="clear" w:pos="794"/>
                <w:tab w:val="clear" w:pos="1191"/>
                <w:tab w:val="clear" w:pos="1588"/>
                <w:tab w:val="clear" w:pos="1985"/>
              </w:tabs>
              <w:spacing w:before="40" w:after="20"/>
              <w:ind w:left="504" w:hanging="425"/>
              <w:rPr>
                <w:lang w:val="es-ES"/>
              </w:rPr>
            </w:pPr>
            <w:r w:rsidRPr="00C44087">
              <w:rPr>
                <w:lang w:val="es-ES"/>
              </w:rPr>
              <w:t>–</w:t>
            </w:r>
            <w:r w:rsidRPr="00E60208">
              <w:rPr>
                <w:lang w:val="es-ES"/>
              </w:rPr>
              <w:tab/>
            </w:r>
            <w:r w:rsidRPr="00C44087">
              <w:rPr>
                <w:szCs w:val="22"/>
                <w:lang w:val="es-ES"/>
              </w:rPr>
              <w:t>los</w:t>
            </w:r>
            <w:r w:rsidRPr="00E60208">
              <w:rPr>
                <w:lang w:val="es-ES"/>
              </w:rPr>
              <w:t xml:space="preserve"> Presidentes y Vicepresidentes de las Comisiones de Estudio;</w:t>
            </w:r>
          </w:p>
          <w:p w14:paraId="70FC70D0" w14:textId="40790A43" w:rsidR="00C44087" w:rsidRPr="00E60208" w:rsidRDefault="00C44087" w:rsidP="00C44087">
            <w:pPr>
              <w:tabs>
                <w:tab w:val="clear" w:pos="794"/>
                <w:tab w:val="clear" w:pos="1191"/>
                <w:tab w:val="clear" w:pos="1588"/>
                <w:tab w:val="clear" w:pos="1985"/>
              </w:tabs>
              <w:spacing w:before="40" w:after="20"/>
              <w:ind w:left="504" w:hanging="425"/>
              <w:rPr>
                <w:lang w:val="es-ES"/>
              </w:rPr>
            </w:pPr>
            <w:r w:rsidRPr="00C44087">
              <w:rPr>
                <w:lang w:val="es-ES"/>
              </w:rPr>
              <w:t>–</w:t>
            </w:r>
            <w:r w:rsidRPr="00E60208">
              <w:rPr>
                <w:lang w:val="es-ES"/>
              </w:rPr>
              <w:tab/>
              <w:t>el Director de la Oficina de Desarrollo de las Telecomunicaciones;</w:t>
            </w:r>
          </w:p>
          <w:p w14:paraId="4EBB50E4" w14:textId="0138BFF4" w:rsidR="001350B9" w:rsidRDefault="00C44087" w:rsidP="00C44087">
            <w:pPr>
              <w:tabs>
                <w:tab w:val="clear" w:pos="794"/>
                <w:tab w:val="clear" w:pos="1191"/>
                <w:tab w:val="clear" w:pos="1588"/>
                <w:tab w:val="clear" w:pos="1985"/>
              </w:tabs>
              <w:spacing w:before="40" w:after="20"/>
              <w:ind w:left="504" w:hanging="425"/>
            </w:pPr>
            <w:r w:rsidRPr="00C44087">
              <w:rPr>
                <w:lang w:val="es-ES"/>
              </w:rPr>
              <w:t>–</w:t>
            </w:r>
            <w:r w:rsidRPr="00E60208">
              <w:rPr>
                <w:lang w:val="es-ES"/>
              </w:rPr>
              <w:tab/>
              <w:t>el Director de la Oficina de Radiocomunicaciones</w:t>
            </w:r>
          </w:p>
        </w:tc>
      </w:tr>
      <w:tr w:rsidR="00C44087" w14:paraId="491F0AE6" w14:textId="77777777" w:rsidTr="0016460D">
        <w:trPr>
          <w:cantSplit/>
        </w:trPr>
        <w:tc>
          <w:tcPr>
            <w:tcW w:w="1410" w:type="dxa"/>
          </w:tcPr>
          <w:p w14:paraId="43AC567F" w14:textId="77777777" w:rsidR="00C44087" w:rsidRPr="001350B9" w:rsidRDefault="00C44087" w:rsidP="00C44087">
            <w:pPr>
              <w:tabs>
                <w:tab w:val="left" w:pos="4111"/>
              </w:tabs>
              <w:spacing w:before="10"/>
              <w:ind w:left="57"/>
              <w:rPr>
                <w:sz w:val="22"/>
              </w:rPr>
            </w:pPr>
            <w:r w:rsidRPr="001350B9">
              <w:rPr>
                <w:sz w:val="22"/>
              </w:rPr>
              <w:t>Tel.:</w:t>
            </w:r>
          </w:p>
        </w:tc>
        <w:tc>
          <w:tcPr>
            <w:tcW w:w="3467" w:type="dxa"/>
          </w:tcPr>
          <w:p w14:paraId="457F1FAE" w14:textId="2A97E940" w:rsidR="00C44087" w:rsidRDefault="00C44087" w:rsidP="00C44087">
            <w:pPr>
              <w:tabs>
                <w:tab w:val="left" w:pos="4111"/>
              </w:tabs>
              <w:spacing w:before="0"/>
              <w:ind w:left="57"/>
              <w:rPr>
                <w:rStyle w:val="Hyperlink"/>
              </w:rPr>
            </w:pPr>
            <w:r w:rsidRPr="00E60208">
              <w:rPr>
                <w:lang w:val="es-ES"/>
              </w:rPr>
              <w:t>+41 22 730 6311</w:t>
            </w:r>
          </w:p>
        </w:tc>
        <w:tc>
          <w:tcPr>
            <w:tcW w:w="5329" w:type="dxa"/>
            <w:vMerge/>
          </w:tcPr>
          <w:p w14:paraId="38EF2303" w14:textId="77777777" w:rsidR="00C44087" w:rsidRDefault="00C44087" w:rsidP="00C44087">
            <w:pPr>
              <w:tabs>
                <w:tab w:val="left" w:pos="226"/>
                <w:tab w:val="left" w:pos="510"/>
              </w:tabs>
              <w:spacing w:before="0"/>
              <w:ind w:left="226" w:hanging="169"/>
              <w:rPr>
                <w:b/>
              </w:rPr>
            </w:pPr>
          </w:p>
        </w:tc>
      </w:tr>
      <w:tr w:rsidR="00C44087" w14:paraId="7A698351" w14:textId="77777777" w:rsidTr="0016460D">
        <w:trPr>
          <w:cantSplit/>
        </w:trPr>
        <w:tc>
          <w:tcPr>
            <w:tcW w:w="1410" w:type="dxa"/>
          </w:tcPr>
          <w:p w14:paraId="46F1E71B" w14:textId="77777777" w:rsidR="00C44087" w:rsidRPr="001350B9" w:rsidRDefault="00C44087" w:rsidP="00C44087">
            <w:pPr>
              <w:tabs>
                <w:tab w:val="left" w:pos="4111"/>
              </w:tabs>
              <w:spacing w:before="10"/>
              <w:ind w:left="57"/>
              <w:rPr>
                <w:sz w:val="22"/>
              </w:rPr>
            </w:pPr>
            <w:r w:rsidRPr="001350B9">
              <w:rPr>
                <w:sz w:val="22"/>
              </w:rPr>
              <w:t>Fax:</w:t>
            </w:r>
          </w:p>
        </w:tc>
        <w:tc>
          <w:tcPr>
            <w:tcW w:w="3467" w:type="dxa"/>
          </w:tcPr>
          <w:p w14:paraId="493BD093" w14:textId="326E4E63" w:rsidR="00C44087" w:rsidRDefault="00C44087" w:rsidP="00C44087">
            <w:pPr>
              <w:tabs>
                <w:tab w:val="left" w:pos="4111"/>
              </w:tabs>
              <w:spacing w:before="0"/>
              <w:ind w:left="57"/>
              <w:rPr>
                <w:rStyle w:val="Hyperlink"/>
              </w:rPr>
            </w:pPr>
            <w:r w:rsidRPr="00E60208">
              <w:rPr>
                <w:lang w:val="es-ES"/>
              </w:rPr>
              <w:t>+41 22 730 5853</w:t>
            </w:r>
          </w:p>
        </w:tc>
        <w:tc>
          <w:tcPr>
            <w:tcW w:w="5329" w:type="dxa"/>
            <w:vMerge/>
          </w:tcPr>
          <w:p w14:paraId="16BD621C" w14:textId="77777777" w:rsidR="00C44087" w:rsidRDefault="00C44087" w:rsidP="00C44087">
            <w:pPr>
              <w:tabs>
                <w:tab w:val="left" w:pos="226"/>
                <w:tab w:val="left" w:pos="510"/>
              </w:tabs>
              <w:spacing w:before="0"/>
              <w:ind w:left="226" w:hanging="169"/>
              <w:rPr>
                <w:b/>
              </w:rPr>
            </w:pPr>
          </w:p>
        </w:tc>
      </w:tr>
      <w:tr w:rsidR="00C44087" w14:paraId="0DA0F259" w14:textId="77777777" w:rsidTr="0016460D">
        <w:trPr>
          <w:cantSplit/>
        </w:trPr>
        <w:tc>
          <w:tcPr>
            <w:tcW w:w="1410" w:type="dxa"/>
          </w:tcPr>
          <w:p w14:paraId="3CDFAEA4" w14:textId="77777777" w:rsidR="00C44087" w:rsidRPr="001350B9" w:rsidRDefault="00C44087" w:rsidP="00C44087">
            <w:pPr>
              <w:tabs>
                <w:tab w:val="left" w:pos="4111"/>
              </w:tabs>
              <w:spacing w:before="10"/>
              <w:ind w:left="57"/>
              <w:rPr>
                <w:sz w:val="22"/>
              </w:rPr>
            </w:pPr>
            <w:r w:rsidRPr="001350B9">
              <w:rPr>
                <w:sz w:val="22"/>
              </w:rPr>
              <w:t>Correo-e:</w:t>
            </w:r>
          </w:p>
        </w:tc>
        <w:tc>
          <w:tcPr>
            <w:tcW w:w="3467" w:type="dxa"/>
          </w:tcPr>
          <w:p w14:paraId="6C3B98ED" w14:textId="49712C80" w:rsidR="00C44087" w:rsidRDefault="00C44087" w:rsidP="00C44087">
            <w:pPr>
              <w:tabs>
                <w:tab w:val="left" w:pos="4111"/>
              </w:tabs>
              <w:spacing w:before="0"/>
              <w:ind w:left="57"/>
            </w:pPr>
            <w:hyperlink r:id="rId9" w:history="1">
              <w:r w:rsidRPr="00E60208">
                <w:rPr>
                  <w:rStyle w:val="Hyperlink"/>
                  <w:lang w:val="es-ES"/>
                </w:rPr>
                <w:t>tsbdoc@itu.int</w:t>
              </w:r>
            </w:hyperlink>
          </w:p>
        </w:tc>
        <w:tc>
          <w:tcPr>
            <w:tcW w:w="5329" w:type="dxa"/>
            <w:vMerge/>
          </w:tcPr>
          <w:p w14:paraId="4566A3A6" w14:textId="77777777" w:rsidR="00C44087" w:rsidRDefault="00C44087" w:rsidP="00C44087">
            <w:pPr>
              <w:tabs>
                <w:tab w:val="clear" w:pos="794"/>
                <w:tab w:val="clear" w:pos="1191"/>
                <w:tab w:val="clear" w:pos="1588"/>
                <w:tab w:val="clear" w:pos="1985"/>
                <w:tab w:val="left" w:pos="226"/>
                <w:tab w:val="left" w:pos="510"/>
              </w:tabs>
              <w:spacing w:before="0"/>
              <w:ind w:left="226" w:hanging="169"/>
            </w:pPr>
          </w:p>
        </w:tc>
      </w:tr>
      <w:tr w:rsidR="007B6316" w14:paraId="3D49F789" w14:textId="77777777" w:rsidTr="0016460D">
        <w:trPr>
          <w:cantSplit/>
        </w:trPr>
        <w:tc>
          <w:tcPr>
            <w:tcW w:w="1410" w:type="dxa"/>
          </w:tcPr>
          <w:p w14:paraId="1AEF66AF" w14:textId="77777777" w:rsidR="007B6316" w:rsidRPr="001350B9" w:rsidRDefault="007B6316" w:rsidP="00303D62">
            <w:pPr>
              <w:tabs>
                <w:tab w:val="left" w:pos="4111"/>
              </w:tabs>
              <w:spacing w:before="10"/>
              <w:ind w:left="57"/>
              <w:rPr>
                <w:sz w:val="22"/>
              </w:rPr>
            </w:pPr>
            <w:r w:rsidRPr="001350B9">
              <w:rPr>
                <w:sz w:val="22"/>
              </w:rPr>
              <w:t>Asunto:</w:t>
            </w:r>
          </w:p>
        </w:tc>
        <w:tc>
          <w:tcPr>
            <w:tcW w:w="8796" w:type="dxa"/>
            <w:gridSpan w:val="2"/>
          </w:tcPr>
          <w:p w14:paraId="5CAB1972" w14:textId="77777777" w:rsidR="00C44087" w:rsidRPr="00862E8A" w:rsidRDefault="00C44087" w:rsidP="00862E8A">
            <w:pPr>
              <w:tabs>
                <w:tab w:val="left" w:pos="4111"/>
              </w:tabs>
              <w:spacing w:before="10"/>
              <w:ind w:left="57"/>
              <w:rPr>
                <w:b/>
                <w:bCs/>
                <w:sz w:val="22"/>
              </w:rPr>
            </w:pPr>
            <w:r w:rsidRPr="00862E8A">
              <w:rPr>
                <w:b/>
                <w:bCs/>
                <w:sz w:val="22"/>
              </w:rPr>
              <w:t>Periodo de estudios 2025-2028 del UIT-T</w:t>
            </w:r>
          </w:p>
          <w:p w14:paraId="2AFC0EE5" w14:textId="28C24E83" w:rsidR="00C44087" w:rsidRPr="00862E8A" w:rsidRDefault="00C44087" w:rsidP="00862E8A">
            <w:pPr>
              <w:tabs>
                <w:tab w:val="left" w:pos="4111"/>
              </w:tabs>
              <w:spacing w:before="10"/>
              <w:ind w:left="57"/>
              <w:rPr>
                <w:b/>
                <w:bCs/>
                <w:sz w:val="22"/>
              </w:rPr>
            </w:pPr>
            <w:r w:rsidRPr="00862E8A">
              <w:rPr>
                <w:b/>
                <w:bCs/>
                <w:sz w:val="22"/>
              </w:rPr>
              <w:t>–</w:t>
            </w:r>
            <w:r w:rsidRPr="00862E8A">
              <w:rPr>
                <w:b/>
                <w:bCs/>
                <w:sz w:val="22"/>
              </w:rPr>
              <w:tab/>
              <w:t>Decisiones de la AMNT-24 e información general sobre las actividades del UIT-T</w:t>
            </w:r>
          </w:p>
          <w:p w14:paraId="22D430EC" w14:textId="6B1B1F9E" w:rsidR="00C44087" w:rsidRPr="00862E8A" w:rsidRDefault="00C44087" w:rsidP="00862E8A">
            <w:pPr>
              <w:tabs>
                <w:tab w:val="left" w:pos="4111"/>
              </w:tabs>
              <w:spacing w:before="10"/>
              <w:ind w:left="57"/>
              <w:rPr>
                <w:b/>
                <w:bCs/>
                <w:sz w:val="22"/>
              </w:rPr>
            </w:pPr>
            <w:r w:rsidRPr="00862E8A">
              <w:rPr>
                <w:b/>
                <w:bCs/>
                <w:sz w:val="22"/>
              </w:rPr>
              <w:t>–</w:t>
            </w:r>
            <w:r w:rsidRPr="00862E8A">
              <w:rPr>
                <w:b/>
                <w:bCs/>
                <w:sz w:val="22"/>
              </w:rPr>
              <w:tab/>
              <w:t>Opción de aprobar automáticamente las solicitudes de inscripción en reuniones</w:t>
            </w:r>
          </w:p>
          <w:p w14:paraId="41659D62" w14:textId="26A9A8D6" w:rsidR="00C44087" w:rsidRPr="00862E8A" w:rsidRDefault="00C44087" w:rsidP="00862E8A">
            <w:pPr>
              <w:tabs>
                <w:tab w:val="left" w:pos="4111"/>
              </w:tabs>
              <w:spacing w:before="10"/>
              <w:ind w:left="57"/>
              <w:rPr>
                <w:b/>
                <w:bCs/>
                <w:sz w:val="22"/>
              </w:rPr>
            </w:pPr>
            <w:r w:rsidRPr="00862E8A">
              <w:rPr>
                <w:b/>
                <w:bCs/>
                <w:sz w:val="22"/>
              </w:rPr>
              <w:t>–</w:t>
            </w:r>
            <w:r w:rsidRPr="00862E8A">
              <w:rPr>
                <w:b/>
                <w:bCs/>
                <w:sz w:val="22"/>
              </w:rPr>
              <w:tab/>
              <w:t>Inscripción para participar en el proceso de aprobación alternativo (PAA)</w:t>
            </w:r>
          </w:p>
          <w:p w14:paraId="6D42F8A6" w14:textId="14384A7E" w:rsidR="007B6316" w:rsidRDefault="00C44087" w:rsidP="00862E8A">
            <w:pPr>
              <w:tabs>
                <w:tab w:val="left" w:pos="4111"/>
              </w:tabs>
              <w:spacing w:before="10"/>
              <w:ind w:left="57"/>
              <w:rPr>
                <w:b/>
              </w:rPr>
            </w:pPr>
            <w:r w:rsidRPr="00862E8A">
              <w:rPr>
                <w:b/>
                <w:bCs/>
                <w:sz w:val="22"/>
              </w:rPr>
              <w:t>–</w:t>
            </w:r>
            <w:r w:rsidRPr="00862E8A">
              <w:rPr>
                <w:b/>
                <w:bCs/>
                <w:sz w:val="22"/>
              </w:rPr>
              <w:tab/>
              <w:t>Solicitud de datos de contacto y direcciones para la base de datos de la TSB</w:t>
            </w:r>
          </w:p>
        </w:tc>
      </w:tr>
    </w:tbl>
    <w:p w14:paraId="59AA06BA" w14:textId="77777777" w:rsidR="00C34772" w:rsidRDefault="00C34772" w:rsidP="007B6316">
      <w:pPr>
        <w:spacing w:before="320"/>
      </w:pPr>
      <w:bookmarkStart w:id="1" w:name="StartTyping_S"/>
      <w:bookmarkStart w:id="2" w:name="suitetext"/>
      <w:bookmarkStart w:id="3" w:name="text"/>
      <w:bookmarkEnd w:id="1"/>
      <w:bookmarkEnd w:id="2"/>
      <w:bookmarkEnd w:id="3"/>
      <w:r>
        <w:t>Muy Señora mía/Muy Señor mío:</w:t>
      </w:r>
    </w:p>
    <w:p w14:paraId="1242F16F" w14:textId="271B19FD" w:rsidR="00C44087" w:rsidRPr="00E60208" w:rsidRDefault="00C44087" w:rsidP="00C44087">
      <w:pPr>
        <w:rPr>
          <w:lang w:val="es-ES"/>
        </w:rPr>
      </w:pPr>
      <w:r w:rsidRPr="00E60208">
        <w:rPr>
          <w:bCs/>
          <w:lang w:val="es-ES"/>
        </w:rPr>
        <w:t>1</w:t>
      </w:r>
      <w:r w:rsidRPr="00E60208">
        <w:rPr>
          <w:lang w:val="es-ES"/>
        </w:rPr>
        <w:tab/>
        <w:t>La Asamblea Mundial de Normalización de las Telecomunicaciones (</w:t>
      </w:r>
      <w:r w:rsidRPr="00E60208">
        <w:rPr>
          <w:b/>
          <w:bCs/>
          <w:lang w:val="es-ES"/>
        </w:rPr>
        <w:t>AMNT-24</w:t>
      </w:r>
      <w:r w:rsidRPr="00E60208">
        <w:rPr>
          <w:lang w:val="es-ES"/>
        </w:rPr>
        <w:t xml:space="preserve">), que se celebró en Nueva Delhi (India) del 15 al 24 de octubre de 2024, actualizó los métodos de trabajo del UIT-T y eligió a los integrantes de los nuevos equipos directivos de las Comisiones de Estudio del Sector para el periodo de estudios 2025-2028. Las Resoluciones de la AMNT nuevas, revisadas e inalteradas y las Recomendaciones de la serie A del UIT-T se enumeran en el </w:t>
      </w:r>
      <w:hyperlink w:anchor="_ANNEX_1_WTSA-20" w:history="1">
        <w:r w:rsidRPr="00E60208">
          <w:rPr>
            <w:rStyle w:val="Hyperlink"/>
            <w:b/>
            <w:bCs/>
            <w:lang w:val="es-ES"/>
          </w:rPr>
          <w:t>Anexo 1</w:t>
        </w:r>
      </w:hyperlink>
      <w:r w:rsidRPr="00E60208">
        <w:rPr>
          <w:lang w:val="es-ES"/>
        </w:rPr>
        <w:t xml:space="preserve">; las medidas aprobadas figuran en el </w:t>
      </w:r>
      <w:hyperlink w:anchor="ANNEX_2" w:history="1">
        <w:r w:rsidRPr="00E60208">
          <w:rPr>
            <w:rStyle w:val="Hyperlink"/>
            <w:b/>
            <w:bCs/>
            <w:lang w:val="es-ES"/>
          </w:rPr>
          <w:t>Anexo 2</w:t>
        </w:r>
      </w:hyperlink>
      <w:r w:rsidRPr="00E60208">
        <w:rPr>
          <w:lang w:val="es-ES"/>
        </w:rPr>
        <w:t xml:space="preserve">. Las Resoluciones y Opiniones de la AMNT podrán descargarse próximamente, de forma gratuita, desde la </w:t>
      </w:r>
      <w:hyperlink r:id="rId10" w:history="1">
        <w:r w:rsidRPr="00E60208">
          <w:rPr>
            <w:rStyle w:val="Hyperlink"/>
            <w:lang w:val="es-ES"/>
          </w:rPr>
          <w:t xml:space="preserve">página web del </w:t>
        </w:r>
      </w:hyperlink>
      <w:hyperlink r:id="rId11" w:history="1">
        <w:r w:rsidRPr="00E60208">
          <w:rPr>
            <w:rStyle w:val="Hyperlink"/>
            <w:lang w:val="es-ES"/>
          </w:rPr>
          <w:t>UIT-T</w:t>
        </w:r>
      </w:hyperlink>
      <w:r w:rsidRPr="00E60208">
        <w:rPr>
          <w:lang w:val="es-ES"/>
        </w:rPr>
        <w:t xml:space="preserve"> y la única Recomendación revisada de la serie A del UIT-T se publicará en breve en la </w:t>
      </w:r>
      <w:hyperlink r:id="rId12" w:history="1">
        <w:r w:rsidRPr="00E60208">
          <w:rPr>
            <w:rStyle w:val="Hyperlink"/>
            <w:lang w:val="es-ES"/>
          </w:rPr>
          <w:t>página web dedicada a las Recomendaciones del UIT-T</w:t>
        </w:r>
      </w:hyperlink>
      <w:r w:rsidRPr="00E60208">
        <w:rPr>
          <w:lang w:val="es-ES"/>
        </w:rPr>
        <w:t xml:space="preserve">. Los informes sobre los trabajos de las dos Comisiones sustantivas a la Plenaria también están disponibles en las páginas web de la </w:t>
      </w:r>
      <w:hyperlink r:id="rId13" w:history="1">
        <w:r w:rsidRPr="00E60208">
          <w:rPr>
            <w:rStyle w:val="Hyperlink"/>
            <w:lang w:val="es-ES"/>
          </w:rPr>
          <w:t>Comisión 3</w:t>
        </w:r>
      </w:hyperlink>
      <w:r w:rsidRPr="00E60208">
        <w:rPr>
          <w:lang w:val="es-ES"/>
        </w:rPr>
        <w:t xml:space="preserve"> y la </w:t>
      </w:r>
      <w:hyperlink r:id="rId14" w:history="1">
        <w:r w:rsidRPr="00E60208">
          <w:rPr>
            <w:rStyle w:val="Hyperlink"/>
            <w:lang w:val="es-ES"/>
          </w:rPr>
          <w:t>Comisión 4</w:t>
        </w:r>
      </w:hyperlink>
      <w:r w:rsidRPr="00E60208">
        <w:rPr>
          <w:lang w:val="es-ES"/>
        </w:rPr>
        <w:t>, respectivamente.</w:t>
      </w:r>
    </w:p>
    <w:p w14:paraId="2D34DDDB" w14:textId="60F42D82" w:rsidR="00C44087" w:rsidRPr="00E60208" w:rsidRDefault="00C44087" w:rsidP="00C44087">
      <w:pPr>
        <w:rPr>
          <w:lang w:val="es-ES"/>
        </w:rPr>
      </w:pPr>
      <w:r w:rsidRPr="00E60208">
        <w:rPr>
          <w:lang w:val="es-ES"/>
        </w:rPr>
        <w:t>2</w:t>
      </w:r>
      <w:r w:rsidRPr="00E60208">
        <w:rPr>
          <w:lang w:val="es-ES"/>
        </w:rPr>
        <w:tab/>
        <w:t xml:space="preserve">En </w:t>
      </w:r>
      <w:hyperlink w:anchor="ANNEX_3" w:history="1">
        <w:r w:rsidRPr="00E60208">
          <w:rPr>
            <w:rStyle w:val="Hyperlink"/>
            <w:b/>
            <w:bCs/>
            <w:lang w:val="es-ES"/>
          </w:rPr>
          <w:t>Anexo 3</w:t>
        </w:r>
      </w:hyperlink>
      <w:r w:rsidRPr="00E60208">
        <w:rPr>
          <w:lang w:val="es-ES"/>
        </w:rPr>
        <w:t xml:space="preserve"> se enumeran las </w:t>
      </w:r>
      <w:r w:rsidRPr="00E60208">
        <w:rPr>
          <w:b/>
          <w:bCs/>
          <w:lang w:val="es-ES"/>
        </w:rPr>
        <w:t xml:space="preserve">Comisiones de Estudio del UIT-T </w:t>
      </w:r>
      <w:r w:rsidRPr="00E60208">
        <w:rPr>
          <w:lang w:val="es-ES"/>
        </w:rPr>
        <w:t>y otros grupos aprobados por la AMNT</w:t>
      </w:r>
      <w:r w:rsidRPr="00E60208">
        <w:rPr>
          <w:lang w:val="es-ES"/>
        </w:rPr>
        <w:noBreakHyphen/>
        <w:t xml:space="preserve"> 24 y, en el </w:t>
      </w:r>
      <w:hyperlink w:anchor="ANNEX_4" w:history="1">
        <w:r w:rsidRPr="00E60208">
          <w:rPr>
            <w:rStyle w:val="Hyperlink"/>
            <w:b/>
            <w:lang w:val="es-ES"/>
          </w:rPr>
          <w:t>Anexo 4</w:t>
        </w:r>
      </w:hyperlink>
      <w:r w:rsidRPr="00E60208">
        <w:rPr>
          <w:lang w:val="es-ES"/>
        </w:rPr>
        <w:t xml:space="preserve">, se indican los nombres y la procedencia de todos los Presidentes y Vicepresidentes nombrados por la AMNT-24. En las páginas dedicadas a las Comisiones de Estudio del </w:t>
      </w:r>
      <w:hyperlink r:id="rId15" w:history="1">
        <w:r w:rsidRPr="00E60208">
          <w:rPr>
            <w:rStyle w:val="Hyperlink"/>
            <w:lang w:val="es-ES"/>
          </w:rPr>
          <w:t>sitio web del UIT-T</w:t>
        </w:r>
      </w:hyperlink>
      <w:r w:rsidRPr="00E60208">
        <w:rPr>
          <w:lang w:val="es-ES"/>
        </w:rPr>
        <w:t xml:space="preserve"> se publicarán próximamente una descripción detallada del ámbito de responsabilidad de cada Comisión de Estudio, los títulos y textos de sus Cuestiones de estudio y otra información pertinente. Los textos de las Cuestiones atribuidas a las distintas Comisiones para el periodo de estudios 2025-2028 se incluirán en la primera contribución a cada Comisión de Estudio, así como en sus sitios web. Téngase en cuenta que las antiguas Comisiones de Estudio 9 y 16 se han fusionado en la nueva Comisión de Estudio 21, </w:t>
      </w:r>
      <w:r w:rsidR="0007584B">
        <w:rPr>
          <w:lang w:val="es-ES"/>
        </w:rPr>
        <w:t>"</w:t>
      </w:r>
      <w:r w:rsidRPr="00E60208">
        <w:rPr>
          <w:lang w:val="es-ES"/>
        </w:rPr>
        <w:t>Tecnologías para los multimedios, la entrega de contenidos y la televisión por cable</w:t>
      </w:r>
      <w:r w:rsidR="0007584B">
        <w:rPr>
          <w:lang w:val="es-ES"/>
        </w:rPr>
        <w:t>"</w:t>
      </w:r>
      <w:r w:rsidRPr="00E60208">
        <w:rPr>
          <w:lang w:val="es-ES"/>
        </w:rPr>
        <w:t xml:space="preserve">. Los Asociados de ambas Comisiones de Estudio pasarán a formar parte automáticamente de la Comisión de Estudio 21 y, en aras de una transición </w:t>
      </w:r>
      <w:r w:rsidRPr="00E60208">
        <w:rPr>
          <w:lang w:val="es-ES"/>
        </w:rPr>
        <w:lastRenderedPageBreak/>
        <w:t>fluida, podrán seguir accediendo a la documentación y los recursos de periodos de estudio anteriores.</w:t>
      </w:r>
    </w:p>
    <w:p w14:paraId="602FECAE" w14:textId="1AB7E5C6" w:rsidR="00C44087" w:rsidRPr="00E60208" w:rsidRDefault="00C44087" w:rsidP="00C44087">
      <w:pPr>
        <w:keepLines/>
        <w:rPr>
          <w:lang w:val="es-ES"/>
        </w:rPr>
      </w:pPr>
      <w:r w:rsidRPr="00E60208">
        <w:rPr>
          <w:lang w:val="es-ES"/>
        </w:rPr>
        <w:t>3</w:t>
      </w:r>
      <w:r w:rsidRPr="00E60208">
        <w:rPr>
          <w:lang w:val="es-ES"/>
        </w:rPr>
        <w:tab/>
        <w:t xml:space="preserve">Puede accederse a </w:t>
      </w:r>
      <w:r w:rsidRPr="00E60208">
        <w:rPr>
          <w:b/>
          <w:bCs/>
          <w:lang w:val="es-ES"/>
        </w:rPr>
        <w:t xml:space="preserve">los documentos y otros recursos electrónicos </w:t>
      </w:r>
      <w:r w:rsidRPr="00E60208">
        <w:rPr>
          <w:lang w:val="es-ES"/>
        </w:rPr>
        <w:t xml:space="preserve">desde el sitio web de la UIT utilizando una cuenta de usuario de la UIT con derechos de acceso TIES. Los representantes de los Estados Miembros de la UIT, los Miembros de Sector del UIT-T, los Asociados del UIT-T y las Instituciones Académicas de la UIT pueden solicitar derechos de acceso TIES, si aún no lo han hecho, formulando la correspondiente solicitud desde el perfil de usuario de su </w:t>
      </w:r>
      <w:hyperlink r:id="rId16" w:history="1">
        <w:r w:rsidRPr="00E60208">
          <w:rPr>
            <w:rStyle w:val="Hyperlink"/>
            <w:b/>
            <w:bCs/>
            <w:lang w:val="es-ES"/>
          </w:rPr>
          <w:t>cuenta de la UIT</w:t>
        </w:r>
      </w:hyperlink>
      <w:r w:rsidRPr="00E60208">
        <w:rPr>
          <w:lang w:val="es-ES"/>
        </w:rPr>
        <w:t xml:space="preserve"> (téngase en cuenta que esta interfaz se actualizó a principios de 2024 y que, si no ha accedido a su perfil desde entonces, es posible que se le solicite que actualice la contraseña). </w:t>
      </w:r>
      <w:r w:rsidRPr="00E60208">
        <w:rPr>
          <w:b/>
          <w:bCs/>
          <w:lang w:val="es-ES"/>
        </w:rPr>
        <w:t xml:space="preserve">Los coordinadores TIES </w:t>
      </w:r>
      <w:r w:rsidRPr="00E60208">
        <w:rPr>
          <w:lang w:val="es-ES"/>
        </w:rPr>
        <w:t xml:space="preserve">se encargan de aprobar o rechazar las solicitudes y mantener actualizada la lista de usuarios TIES. En la página web dedicada a los </w:t>
      </w:r>
      <w:hyperlink r:id="rId17">
        <w:r w:rsidRPr="00E60208">
          <w:rPr>
            <w:rStyle w:val="Hyperlink"/>
            <w:lang w:val="es-ES"/>
          </w:rPr>
          <w:t>servicios TIES</w:t>
        </w:r>
      </w:hyperlink>
      <w:r w:rsidRPr="00E60208">
        <w:rPr>
          <w:lang w:val="es-ES"/>
        </w:rPr>
        <w:t xml:space="preserve"> de la UIT, en las secciones </w:t>
      </w:r>
      <w:r w:rsidR="0007584B">
        <w:rPr>
          <w:lang w:val="es-ES"/>
        </w:rPr>
        <w:t>"</w:t>
      </w:r>
      <w:r w:rsidRPr="00E60208">
        <w:rPr>
          <w:lang w:val="es-ES"/>
        </w:rPr>
        <w:t>User Guides</w:t>
      </w:r>
      <w:r w:rsidR="0007584B">
        <w:rPr>
          <w:lang w:val="es-ES"/>
        </w:rPr>
        <w:t>"</w:t>
      </w:r>
      <w:r w:rsidRPr="00E60208">
        <w:rPr>
          <w:lang w:val="es-ES"/>
        </w:rPr>
        <w:t xml:space="preserve"> y </w:t>
      </w:r>
      <w:r w:rsidR="0007584B">
        <w:rPr>
          <w:lang w:val="es-ES"/>
        </w:rPr>
        <w:t>"</w:t>
      </w:r>
      <w:r w:rsidRPr="00E60208">
        <w:rPr>
          <w:lang w:val="es-ES"/>
        </w:rPr>
        <w:t>FAQ</w:t>
      </w:r>
      <w:r w:rsidR="0007584B">
        <w:rPr>
          <w:lang w:val="es-ES"/>
        </w:rPr>
        <w:t>"</w:t>
      </w:r>
      <w:r w:rsidRPr="00E60208">
        <w:rPr>
          <w:lang w:val="es-ES"/>
        </w:rPr>
        <w:t>, encontrará información acerca del ejercicio de estas funciones y la actualización de las listas.</w:t>
      </w:r>
    </w:p>
    <w:p w14:paraId="2997AC0C" w14:textId="77777777" w:rsidR="00C44087" w:rsidRPr="00E60208" w:rsidRDefault="00C44087" w:rsidP="00C44087">
      <w:pPr>
        <w:rPr>
          <w:lang w:val="es-ES"/>
        </w:rPr>
      </w:pPr>
      <w:r w:rsidRPr="00E60208">
        <w:rPr>
          <w:lang w:val="es-ES"/>
        </w:rPr>
        <w:t>4</w:t>
      </w:r>
      <w:r w:rsidRPr="00E60208">
        <w:rPr>
          <w:lang w:val="es-ES"/>
        </w:rPr>
        <w:tab/>
        <w:t xml:space="preserve">Los participantes en las reuniones de las Comisiones de Estudio, Grupos de Trabajo y Grupos Regionales del UIT-T deben cumplimentar un formulario de solicitud de inscripción en línea y, a continuación, enviárselo al coordinador designado de su organización para su aprobación. Por su parte, el coordinador designado recibe una notificación por correo electrónico para aprobar/rechazar cada solicitud de inscripción. Consulte en línea la </w:t>
      </w:r>
      <w:hyperlink r:id="rId18">
        <w:r w:rsidRPr="00E60208">
          <w:rPr>
            <w:rStyle w:val="Hyperlink"/>
            <w:lang w:val="es-ES"/>
          </w:rPr>
          <w:t>lista actual de coordinadores designados registrados para la inscripción en eventos del UIT-T</w:t>
        </w:r>
      </w:hyperlink>
      <w:r w:rsidRPr="00E60208">
        <w:rPr>
          <w:lang w:val="es-ES"/>
        </w:rPr>
        <w:t xml:space="preserve"> (se requiere una cuenta de usuario de la UIT con derechos de acceso TIES).</w:t>
      </w:r>
    </w:p>
    <w:p w14:paraId="3AB02439" w14:textId="77777777" w:rsidR="00C44087" w:rsidRPr="00E60208" w:rsidRDefault="00C44087" w:rsidP="00C44087">
      <w:pPr>
        <w:rPr>
          <w:lang w:val="es-ES"/>
        </w:rPr>
      </w:pPr>
      <w:r w:rsidRPr="00E60208">
        <w:rPr>
          <w:lang w:val="es-ES"/>
        </w:rPr>
        <w:t xml:space="preserve">Los Miembros pueden designar un único coordinador para todos los Sectores de la UIT y para la Secretaría General, o un coordinador diferente para cada entidad, según estimen oportuno. También podrán registrarse coordinadores alternativos, previa solicitud a la Secretaría. Las Administraciones de los Estados Miembros deben notificar los cambios relativos a sus coordinadores por escrito a </w:t>
      </w:r>
      <w:hyperlink r:id="rId19" w:history="1">
        <w:r w:rsidRPr="00E60208">
          <w:rPr>
            <w:rStyle w:val="Hyperlink"/>
            <w:lang w:val="es-ES"/>
          </w:rPr>
          <w:t>memberstates@itu.int</w:t>
        </w:r>
      </w:hyperlink>
      <w:r w:rsidRPr="00E60208">
        <w:rPr>
          <w:lang w:val="es-ES"/>
        </w:rPr>
        <w:t xml:space="preserve">, mientras que los Miembros de Sector, los Asociados y las Instituciones Académicas deben dirigirse por escrito a </w:t>
      </w:r>
      <w:hyperlink r:id="rId20" w:history="1">
        <w:r w:rsidRPr="00E60208">
          <w:rPr>
            <w:rStyle w:val="Hyperlink"/>
            <w:lang w:val="es-ES"/>
          </w:rPr>
          <w:t>membership@itu.int</w:t>
        </w:r>
      </w:hyperlink>
      <w:r w:rsidRPr="00E60208">
        <w:rPr>
          <w:lang w:val="es-ES"/>
        </w:rPr>
        <w:t>.</w:t>
      </w:r>
    </w:p>
    <w:p w14:paraId="126A6CB6" w14:textId="77777777" w:rsidR="00C44087" w:rsidRPr="00E60208" w:rsidRDefault="00C44087" w:rsidP="00C44087">
      <w:pPr>
        <w:rPr>
          <w:lang w:val="es-ES"/>
        </w:rPr>
      </w:pPr>
      <w:r w:rsidRPr="00E60208">
        <w:rPr>
          <w:lang w:val="es-ES"/>
        </w:rPr>
        <w:t xml:space="preserve">A fin de reducir los retrasos en la tramitación de las solicitudes de inscripción y reducir la carga de trabajo de los coordinadores, la TSB brinda a las organizaciones la posibilidad de acogerse a un sistema de aprobación automática de las solicitudes de inscripción de sus delegados en los eventos del UIT-T (se requieren derechos de acceso TIES). Para acogerse a este sistema o renunciar al mismo en cualquier momento del periodo de estudios, un coordinador debe enviar al Director de la TSB una solicitud por escrito (por correo postal o preferiblemente electrónico a la dirección </w:t>
      </w:r>
      <w:hyperlink r:id="rId21" w:history="1">
        <w:r w:rsidRPr="00E60208">
          <w:rPr>
            <w:rStyle w:val="Hyperlink"/>
            <w:lang w:val="es-ES"/>
          </w:rPr>
          <w:t>tsbdir@itu.int</w:t>
        </w:r>
      </w:hyperlink>
      <w:r w:rsidRPr="00E60208">
        <w:rPr>
          <w:lang w:val="es-ES"/>
        </w:rPr>
        <w:t xml:space="preserve">). </w:t>
      </w:r>
    </w:p>
    <w:p w14:paraId="17D938F8" w14:textId="77777777" w:rsidR="00C44087" w:rsidRPr="00E60208" w:rsidRDefault="00C44087" w:rsidP="00C44087">
      <w:pPr>
        <w:rPr>
          <w:lang w:val="es-ES"/>
        </w:rPr>
      </w:pPr>
      <w:r w:rsidRPr="00E60208">
        <w:rPr>
          <w:lang w:val="es-ES"/>
        </w:rPr>
        <w:t>5</w:t>
      </w:r>
      <w:r w:rsidRPr="00E60208">
        <w:rPr>
          <w:lang w:val="es-ES"/>
        </w:rPr>
        <w:tab/>
        <w:t xml:space="preserve">El proceso de aprobación alternativo (AAP) es un procedimiento electrónico de aprobación por vía rápida establecido en virtud de la </w:t>
      </w:r>
      <w:hyperlink r:id="rId22" w:history="1">
        <w:r w:rsidRPr="00E60208">
          <w:rPr>
            <w:rStyle w:val="Hyperlink"/>
            <w:lang w:val="es-ES"/>
          </w:rPr>
          <w:t>Recomendación UIT-T A.8 (2022)</w:t>
        </w:r>
      </w:hyperlink>
      <w:r w:rsidRPr="00E60208">
        <w:rPr>
          <w:lang w:val="es-ES"/>
        </w:rPr>
        <w:t>, que complementa el procedimiento de aprobación tradicional (TAP) descrito en la sección 9 de la Resolución 1 (Rev. Ginebra, 2022) de la AMNT.</w:t>
      </w:r>
    </w:p>
    <w:p w14:paraId="036B3413" w14:textId="77777777" w:rsidR="00C44087" w:rsidRPr="00E60208" w:rsidRDefault="00C44087" w:rsidP="00C44087">
      <w:pPr>
        <w:rPr>
          <w:lang w:val="es-ES"/>
        </w:rPr>
      </w:pPr>
      <w:r w:rsidRPr="006D069F">
        <w:rPr>
          <w:bCs/>
          <w:lang w:val="es-ES"/>
        </w:rPr>
        <w:t xml:space="preserve">La </w:t>
      </w:r>
      <w:hyperlink r:id="rId23" w:history="1">
        <w:r w:rsidRPr="006D069F">
          <w:rPr>
            <w:rStyle w:val="Hyperlink"/>
            <w:bCs/>
            <w:lang w:val="es-ES"/>
          </w:rPr>
          <w:t>herramienta AAP basada en la web</w:t>
        </w:r>
      </w:hyperlink>
      <w:r w:rsidRPr="006D069F">
        <w:rPr>
          <w:bCs/>
          <w:lang w:val="es-ES"/>
        </w:rPr>
        <w:t xml:space="preserve"> </w:t>
      </w:r>
      <w:r w:rsidRPr="00E60208">
        <w:rPr>
          <w:bCs/>
          <w:lang w:val="es-ES"/>
        </w:rPr>
        <w:t>comprende</w:t>
      </w:r>
      <w:r w:rsidRPr="006D069F">
        <w:rPr>
          <w:bCs/>
          <w:lang w:val="es-ES"/>
        </w:rPr>
        <w:t xml:space="preserve"> </w:t>
      </w:r>
      <w:r w:rsidRPr="00E60208">
        <w:rPr>
          <w:bCs/>
          <w:lang w:val="es-ES"/>
        </w:rPr>
        <w:t xml:space="preserve">un mecanismo de </w:t>
      </w:r>
      <w:r w:rsidRPr="006D069F">
        <w:rPr>
          <w:bCs/>
          <w:lang w:val="es-ES"/>
        </w:rPr>
        <w:t xml:space="preserve">presentación de comentarios, </w:t>
      </w:r>
      <w:r w:rsidRPr="00E60208">
        <w:rPr>
          <w:bCs/>
          <w:lang w:val="es-ES"/>
        </w:rPr>
        <w:t xml:space="preserve">que incluye un sistema de autenticación de usuarios cuyo objetivo es </w:t>
      </w:r>
      <w:r w:rsidRPr="006D069F">
        <w:rPr>
          <w:bCs/>
          <w:lang w:val="es-ES"/>
        </w:rPr>
        <w:t xml:space="preserve">garantizar que sólo </w:t>
      </w:r>
      <w:r w:rsidRPr="00E60208">
        <w:rPr>
          <w:bCs/>
          <w:lang w:val="es-ES"/>
        </w:rPr>
        <w:t>las</w:t>
      </w:r>
      <w:r w:rsidRPr="006D069F">
        <w:rPr>
          <w:bCs/>
          <w:lang w:val="es-ES"/>
        </w:rPr>
        <w:t xml:space="preserve"> persona</w:t>
      </w:r>
      <w:r w:rsidRPr="00E60208">
        <w:rPr>
          <w:bCs/>
          <w:lang w:val="es-ES"/>
        </w:rPr>
        <w:t>s</w:t>
      </w:r>
      <w:r w:rsidRPr="006D069F">
        <w:rPr>
          <w:bCs/>
          <w:lang w:val="es-ES"/>
        </w:rPr>
        <w:t xml:space="preserve"> autorizada</w:t>
      </w:r>
      <w:r w:rsidRPr="00E60208">
        <w:rPr>
          <w:bCs/>
          <w:lang w:val="es-ES"/>
        </w:rPr>
        <w:t>s</w:t>
      </w:r>
      <w:r w:rsidRPr="006D069F">
        <w:rPr>
          <w:bCs/>
          <w:lang w:val="es-ES"/>
        </w:rPr>
        <w:t xml:space="preserve"> pueda</w:t>
      </w:r>
      <w:r w:rsidRPr="00E60208">
        <w:rPr>
          <w:bCs/>
          <w:lang w:val="es-ES"/>
        </w:rPr>
        <w:t>n</w:t>
      </w:r>
      <w:r w:rsidRPr="006D069F">
        <w:rPr>
          <w:bCs/>
          <w:lang w:val="es-ES"/>
        </w:rPr>
        <w:t xml:space="preserve"> presentar comentarios en nombre de una organización </w:t>
      </w:r>
      <w:r w:rsidRPr="00E60208">
        <w:rPr>
          <w:bCs/>
          <w:lang w:val="es-ES"/>
        </w:rPr>
        <w:t>competente</w:t>
      </w:r>
      <w:r w:rsidRPr="006D069F">
        <w:rPr>
          <w:bCs/>
          <w:lang w:val="es-ES"/>
        </w:rPr>
        <w:t>. Se recuerda a los Estados Miembros</w:t>
      </w:r>
      <w:r w:rsidRPr="00E60208">
        <w:rPr>
          <w:bCs/>
          <w:lang w:val="es-ES"/>
        </w:rPr>
        <w:t xml:space="preserve"> de la UIT</w:t>
      </w:r>
      <w:r w:rsidRPr="006D069F">
        <w:rPr>
          <w:bCs/>
          <w:lang w:val="es-ES"/>
        </w:rPr>
        <w:t>,</w:t>
      </w:r>
      <w:r w:rsidRPr="00E60208">
        <w:rPr>
          <w:bCs/>
          <w:lang w:val="es-ES"/>
        </w:rPr>
        <w:t xml:space="preserve"> los</w:t>
      </w:r>
      <w:r w:rsidRPr="006D069F">
        <w:rPr>
          <w:bCs/>
          <w:lang w:val="es-ES"/>
        </w:rPr>
        <w:t xml:space="preserve"> Miembros de Sector</w:t>
      </w:r>
      <w:r w:rsidRPr="00E60208">
        <w:rPr>
          <w:bCs/>
          <w:lang w:val="es-ES"/>
        </w:rPr>
        <w:t xml:space="preserve"> del UIT-T, los</w:t>
      </w:r>
      <w:r w:rsidRPr="006D069F">
        <w:rPr>
          <w:bCs/>
          <w:lang w:val="es-ES"/>
        </w:rPr>
        <w:t xml:space="preserve"> Asociados del UIT-T </w:t>
      </w:r>
      <w:r w:rsidRPr="00E60208">
        <w:rPr>
          <w:bCs/>
          <w:lang w:val="es-ES"/>
        </w:rPr>
        <w:t>y las</w:t>
      </w:r>
      <w:r w:rsidRPr="006D069F">
        <w:rPr>
          <w:bCs/>
          <w:lang w:val="es-ES"/>
        </w:rPr>
        <w:t xml:space="preserve"> Instituciones Académicas de la U</w:t>
      </w:r>
      <w:r w:rsidRPr="00E60208">
        <w:rPr>
          <w:bCs/>
          <w:lang w:val="es-ES"/>
        </w:rPr>
        <w:t>nión</w:t>
      </w:r>
      <w:r w:rsidRPr="006D069F">
        <w:rPr>
          <w:bCs/>
          <w:lang w:val="es-ES"/>
        </w:rPr>
        <w:t xml:space="preserve"> que, para</w:t>
      </w:r>
      <w:r w:rsidRPr="00E60208">
        <w:rPr>
          <w:bCs/>
          <w:lang w:val="es-ES"/>
        </w:rPr>
        <w:t xml:space="preserve"> acogerse a este proceso, deben </w:t>
      </w:r>
      <w:r w:rsidRPr="006D069F">
        <w:rPr>
          <w:bCs/>
          <w:lang w:val="es-ES"/>
        </w:rPr>
        <w:t xml:space="preserve">nombrar un </w:t>
      </w:r>
      <w:r w:rsidRPr="006D069F">
        <w:rPr>
          <w:b/>
          <w:lang w:val="es-ES"/>
        </w:rPr>
        <w:t xml:space="preserve">coordinador AAP </w:t>
      </w:r>
      <w:r w:rsidRPr="006D069F">
        <w:rPr>
          <w:bCs/>
          <w:lang w:val="es-ES"/>
        </w:rPr>
        <w:t>que act</w:t>
      </w:r>
      <w:r w:rsidRPr="00E60208">
        <w:rPr>
          <w:bCs/>
          <w:lang w:val="es-ES"/>
        </w:rPr>
        <w:t xml:space="preserve">úe </w:t>
      </w:r>
      <w:r w:rsidRPr="006D069F">
        <w:rPr>
          <w:bCs/>
          <w:lang w:val="es-ES"/>
        </w:rPr>
        <w:t>como</w:t>
      </w:r>
      <w:r w:rsidRPr="00E60208">
        <w:rPr>
          <w:bCs/>
          <w:lang w:val="es-ES"/>
        </w:rPr>
        <w:t xml:space="preserve"> persona de </w:t>
      </w:r>
      <w:r w:rsidRPr="006D069F">
        <w:rPr>
          <w:bCs/>
          <w:lang w:val="es-ES"/>
        </w:rPr>
        <w:t>contacto autorizad</w:t>
      </w:r>
      <w:r w:rsidRPr="00E60208">
        <w:rPr>
          <w:bCs/>
          <w:lang w:val="es-ES"/>
        </w:rPr>
        <w:t>a</w:t>
      </w:r>
      <w:r w:rsidRPr="006D069F">
        <w:rPr>
          <w:bCs/>
          <w:lang w:val="es-ES"/>
        </w:rPr>
        <w:t xml:space="preserve"> para la correspondencia</w:t>
      </w:r>
      <w:r w:rsidRPr="00E60208">
        <w:rPr>
          <w:bCs/>
          <w:lang w:val="es-ES"/>
        </w:rPr>
        <w:t xml:space="preserve"> en la materia</w:t>
      </w:r>
      <w:r w:rsidRPr="006D069F">
        <w:rPr>
          <w:bCs/>
          <w:lang w:val="es-ES"/>
        </w:rPr>
        <w:t>. Se contactará con est</w:t>
      </w:r>
      <w:r w:rsidRPr="00E60208">
        <w:rPr>
          <w:bCs/>
          <w:lang w:val="es-ES"/>
        </w:rPr>
        <w:t>os</w:t>
      </w:r>
      <w:r w:rsidRPr="006D069F">
        <w:rPr>
          <w:bCs/>
          <w:lang w:val="es-ES"/>
        </w:rPr>
        <w:t xml:space="preserve"> coordinador</w:t>
      </w:r>
      <w:r w:rsidRPr="00E60208">
        <w:rPr>
          <w:bCs/>
          <w:lang w:val="es-ES"/>
        </w:rPr>
        <w:t>es</w:t>
      </w:r>
      <w:r w:rsidRPr="006D069F">
        <w:rPr>
          <w:bCs/>
          <w:lang w:val="es-ES"/>
        </w:rPr>
        <w:t xml:space="preserve"> en caso de que surjan cuestiones pertinentes durante </w:t>
      </w:r>
      <w:r w:rsidRPr="00E60208">
        <w:rPr>
          <w:bCs/>
          <w:lang w:val="es-ES"/>
        </w:rPr>
        <w:t xml:space="preserve">el proceso </w:t>
      </w:r>
      <w:r w:rsidRPr="006D069F">
        <w:rPr>
          <w:bCs/>
          <w:lang w:val="es-ES"/>
        </w:rPr>
        <w:t>AAP y se le</w:t>
      </w:r>
      <w:r w:rsidRPr="00E60208">
        <w:rPr>
          <w:bCs/>
          <w:lang w:val="es-ES"/>
        </w:rPr>
        <w:t>s</w:t>
      </w:r>
      <w:r w:rsidRPr="006D069F">
        <w:rPr>
          <w:bCs/>
          <w:lang w:val="es-ES"/>
        </w:rPr>
        <w:t xml:space="preserve"> informará</w:t>
      </w:r>
      <w:r w:rsidRPr="00E60208">
        <w:rPr>
          <w:bCs/>
          <w:lang w:val="es-ES"/>
        </w:rPr>
        <w:t xml:space="preserve"> automáticamente por </w:t>
      </w:r>
      <w:r w:rsidRPr="006D069F">
        <w:rPr>
          <w:bCs/>
          <w:lang w:val="es-ES"/>
        </w:rPr>
        <w:t>correo electrónico cuando se presente</w:t>
      </w:r>
      <w:r w:rsidRPr="00E60208">
        <w:rPr>
          <w:bCs/>
          <w:lang w:val="es-ES"/>
        </w:rPr>
        <w:t>n</w:t>
      </w:r>
      <w:r w:rsidRPr="006D069F">
        <w:rPr>
          <w:bCs/>
          <w:lang w:val="es-ES"/>
        </w:rPr>
        <w:t xml:space="preserve"> </w:t>
      </w:r>
      <w:r w:rsidRPr="00E60208">
        <w:rPr>
          <w:bCs/>
          <w:lang w:val="es-ES"/>
        </w:rPr>
        <w:t>c</w:t>
      </w:r>
      <w:r w:rsidRPr="006D069F">
        <w:rPr>
          <w:bCs/>
          <w:lang w:val="es-ES"/>
        </w:rPr>
        <w:t>omentario</w:t>
      </w:r>
      <w:r w:rsidRPr="00E60208">
        <w:rPr>
          <w:bCs/>
          <w:lang w:val="es-ES"/>
        </w:rPr>
        <w:t>s relativos</w:t>
      </w:r>
      <w:r w:rsidRPr="006D069F">
        <w:rPr>
          <w:bCs/>
          <w:lang w:val="es-ES"/>
        </w:rPr>
        <w:t xml:space="preserve"> </w:t>
      </w:r>
      <w:r w:rsidRPr="00E60208">
        <w:rPr>
          <w:bCs/>
          <w:lang w:val="es-ES"/>
        </w:rPr>
        <w:t>a</w:t>
      </w:r>
      <w:r w:rsidRPr="006D069F">
        <w:rPr>
          <w:bCs/>
          <w:lang w:val="es-ES"/>
        </w:rPr>
        <w:t>l AAP en nombre de su organización.</w:t>
      </w:r>
    </w:p>
    <w:p w14:paraId="42B9764C" w14:textId="77777777" w:rsidR="00C44087" w:rsidRPr="00E60208" w:rsidRDefault="00C44087" w:rsidP="00C44087">
      <w:pPr>
        <w:rPr>
          <w:lang w:val="es-ES"/>
        </w:rPr>
      </w:pPr>
      <w:r w:rsidRPr="00E60208">
        <w:rPr>
          <w:lang w:val="es-ES"/>
        </w:rPr>
        <w:t xml:space="preserve">A fin de </w:t>
      </w:r>
      <w:r w:rsidRPr="00E60208">
        <w:rPr>
          <w:b/>
          <w:bCs/>
          <w:lang w:val="es-ES"/>
        </w:rPr>
        <w:t xml:space="preserve">designar </w:t>
      </w:r>
      <w:r w:rsidRPr="00E60208">
        <w:rPr>
          <w:lang w:val="es-ES"/>
        </w:rPr>
        <w:t xml:space="preserve">un coordinador AAP para su organización, le rogamos envíe por correo electrónico a </w:t>
      </w:r>
      <w:hyperlink r:id="rId24" w:history="1">
        <w:r w:rsidRPr="00E60208">
          <w:rPr>
            <w:rStyle w:val="Hyperlink"/>
            <w:lang w:val="es-ES"/>
          </w:rPr>
          <w:t>tsbaap@itu.int</w:t>
        </w:r>
      </w:hyperlink>
      <w:r w:rsidRPr="00E60208">
        <w:rPr>
          <w:lang w:val="es-ES"/>
        </w:rPr>
        <w:t xml:space="preserve"> la siguiente información: nombre y apellidos, organización, dirección </w:t>
      </w:r>
      <w:r w:rsidRPr="00E60208">
        <w:rPr>
          <w:lang w:val="es-ES"/>
        </w:rPr>
        <w:lastRenderedPageBreak/>
        <w:t>de correo-e y/o nombre de usuario de su cuenta de la UIT. Si no recibiese respuesta, se mantendría el registro que figura actualmente en la base de datos. De producirse un cambio en su organización durante el periodo de estudios 2025-2028, la información relativa a los coordinadores podría actualizarse en cualquier momento.</w:t>
      </w:r>
    </w:p>
    <w:p w14:paraId="5FFC20B1" w14:textId="38D63AC6" w:rsidR="00C44087" w:rsidRPr="00E60208" w:rsidRDefault="00C44087" w:rsidP="00C44087">
      <w:pPr>
        <w:rPr>
          <w:lang w:val="es-ES"/>
        </w:rPr>
      </w:pPr>
      <w:r w:rsidRPr="00E60208">
        <w:rPr>
          <w:bCs/>
          <w:lang w:val="es-ES"/>
        </w:rPr>
        <w:t>6</w:t>
      </w:r>
      <w:r w:rsidRPr="00E60208">
        <w:rPr>
          <w:lang w:val="es-ES"/>
        </w:rPr>
        <w:tab/>
        <w:t xml:space="preserve">La TSB publica un </w:t>
      </w:r>
      <w:hyperlink r:id="rId25">
        <w:r w:rsidRPr="00E60208">
          <w:rPr>
            <w:rStyle w:val="Hyperlink"/>
            <w:b/>
            <w:bCs/>
            <w:lang w:val="es-ES"/>
          </w:rPr>
          <w:t>Boletín de Explotación</w:t>
        </w:r>
      </w:hyperlink>
      <w:r w:rsidRPr="00E60208">
        <w:rPr>
          <w:lang w:val="es-ES"/>
        </w:rPr>
        <w:t xml:space="preserve"> con carácter quincenal en la </w:t>
      </w:r>
      <w:hyperlink r:id="rId26">
        <w:r w:rsidRPr="00E60208">
          <w:rPr>
            <w:rStyle w:val="Hyperlink"/>
            <w:lang w:val="es-ES"/>
          </w:rPr>
          <w:t>página web dedicada a los recursos internacionales de numeración</w:t>
        </w:r>
      </w:hyperlink>
      <w:r w:rsidRPr="00E60208">
        <w:rPr>
          <w:lang w:val="es-ES"/>
        </w:rPr>
        <w:t>. Además, los miembros de la UIT que posean una cuenta con derechos de acceso TIES pueden acceder a las siguientes bases de datos:</w:t>
      </w:r>
    </w:p>
    <w:p w14:paraId="667F1365" w14:textId="5F52ECD5" w:rsidR="00C44087" w:rsidRPr="00E60208" w:rsidRDefault="0007584B" w:rsidP="0007584B">
      <w:pPr>
        <w:pStyle w:val="enumlev1"/>
        <w:rPr>
          <w:lang w:val="es-ES"/>
        </w:rPr>
      </w:pPr>
      <w:r>
        <w:t>•</w:t>
      </w:r>
      <w:r>
        <w:tab/>
      </w:r>
      <w:hyperlink r:id="rId27" w:history="1">
        <w:r w:rsidR="00C44087" w:rsidRPr="00E60208">
          <w:rPr>
            <w:rStyle w:val="Hyperlink"/>
            <w:lang w:val="es-ES"/>
          </w:rPr>
          <w:t>UIT-T E.164</w:t>
        </w:r>
      </w:hyperlink>
      <w:r w:rsidR="00C44087" w:rsidRPr="00E60208">
        <w:rPr>
          <w:lang w:val="es-ES"/>
        </w:rPr>
        <w:t xml:space="preserve"> – Indicativos de país e indicativos de país compartidos internacionales;</w:t>
      </w:r>
    </w:p>
    <w:p w14:paraId="3417F584" w14:textId="74EDDA79" w:rsidR="00C44087" w:rsidRPr="00E60208" w:rsidRDefault="0007584B" w:rsidP="0007584B">
      <w:pPr>
        <w:pStyle w:val="enumlev1"/>
        <w:rPr>
          <w:lang w:val="es-ES"/>
        </w:rPr>
      </w:pPr>
      <w:r>
        <w:t>•</w:t>
      </w:r>
      <w:r>
        <w:tab/>
      </w:r>
      <w:hyperlink r:id="rId28" w:history="1">
        <w:r w:rsidR="00C44087" w:rsidRPr="00E60208">
          <w:rPr>
            <w:rStyle w:val="Hyperlink"/>
            <w:lang w:val="es-ES"/>
          </w:rPr>
          <w:t>UIT-T E.118</w:t>
        </w:r>
      </w:hyperlink>
      <w:r w:rsidR="00C44087" w:rsidRPr="00E60208">
        <w:rPr>
          <w:lang w:val="es-ES"/>
        </w:rPr>
        <w:t xml:space="preserve"> – Número de identificador de expedidor (IIN);</w:t>
      </w:r>
    </w:p>
    <w:p w14:paraId="16328B0B" w14:textId="10883AEA" w:rsidR="00C44087" w:rsidRPr="00E60208" w:rsidRDefault="0007584B" w:rsidP="0007584B">
      <w:pPr>
        <w:pStyle w:val="enumlev1"/>
        <w:rPr>
          <w:lang w:val="es-ES"/>
        </w:rPr>
      </w:pPr>
      <w:r>
        <w:t>•</w:t>
      </w:r>
      <w:r>
        <w:tab/>
      </w:r>
      <w:hyperlink r:id="rId29" w:history="1">
        <w:r w:rsidR="00C44087" w:rsidRPr="00E60208">
          <w:rPr>
            <w:rStyle w:val="Hyperlink"/>
            <w:lang w:val="es-ES"/>
          </w:rPr>
          <w:t>UIT-T E.212</w:t>
        </w:r>
      </w:hyperlink>
      <w:r w:rsidR="00C44087" w:rsidRPr="00E60208">
        <w:rPr>
          <w:lang w:val="es-ES"/>
        </w:rPr>
        <w:t xml:space="preserve"> – Indicativos de país para el servicio móvil (MCC) e indicativos de red para el servicio móvil (MNC);</w:t>
      </w:r>
    </w:p>
    <w:p w14:paraId="2C0CE06A" w14:textId="673C2A8D" w:rsidR="00C44087" w:rsidRPr="00E60208" w:rsidRDefault="0007584B" w:rsidP="0007584B">
      <w:pPr>
        <w:pStyle w:val="enumlev1"/>
        <w:rPr>
          <w:lang w:val="es-ES"/>
        </w:rPr>
      </w:pPr>
      <w:r>
        <w:t>•</w:t>
      </w:r>
      <w:r>
        <w:tab/>
      </w:r>
      <w:hyperlink r:id="rId30" w:history="1">
        <w:r w:rsidR="00C44087" w:rsidRPr="00E60208">
          <w:rPr>
            <w:rStyle w:val="Hyperlink"/>
            <w:lang w:val="es-ES"/>
          </w:rPr>
          <w:t>UIT-T E.218</w:t>
        </w:r>
      </w:hyperlink>
      <w:r w:rsidR="00C44087" w:rsidRPr="00E60208">
        <w:rPr>
          <w:lang w:val="es-ES"/>
        </w:rPr>
        <w:t xml:space="preserve"> – Indicativos de país para el servicio móvil de radiocomunicaciones con concentración de enlaces terrenales (TMCC); </w:t>
      </w:r>
    </w:p>
    <w:p w14:paraId="050A1DED" w14:textId="1FA31C2E" w:rsidR="00C44087" w:rsidRPr="00E60208" w:rsidRDefault="0007584B" w:rsidP="0007584B">
      <w:pPr>
        <w:pStyle w:val="enumlev1"/>
        <w:rPr>
          <w:lang w:val="es-ES"/>
        </w:rPr>
      </w:pPr>
      <w:r>
        <w:t>•</w:t>
      </w:r>
      <w:r>
        <w:tab/>
      </w:r>
      <w:hyperlink r:id="rId31" w:history="1">
        <w:r w:rsidR="00C44087" w:rsidRPr="00E60208">
          <w:rPr>
            <w:rStyle w:val="Hyperlink"/>
            <w:lang w:val="es-ES"/>
          </w:rPr>
          <w:t>UIT-T Q.708</w:t>
        </w:r>
      </w:hyperlink>
      <w:r w:rsidR="00C44087" w:rsidRPr="00E60208">
        <w:rPr>
          <w:lang w:val="es-ES"/>
        </w:rPr>
        <w:t xml:space="preserve"> – </w:t>
      </w:r>
      <w:r w:rsidR="00C44087" w:rsidRPr="00E60208">
        <w:rPr>
          <w:rFonts w:cstheme="minorHAnsi"/>
          <w:szCs w:val="16"/>
          <w:lang w:val="es-ES"/>
        </w:rPr>
        <w:t xml:space="preserve">Códigos de puntos de señalización internacional (ISPC) y códigos de área/red de señalización </w:t>
      </w:r>
      <w:r w:rsidR="00C44087" w:rsidRPr="00E60208">
        <w:rPr>
          <w:lang w:val="es-ES"/>
        </w:rPr>
        <w:t>(SANC).</w:t>
      </w:r>
    </w:p>
    <w:p w14:paraId="709D008E" w14:textId="77777777" w:rsidR="0007584B" w:rsidRDefault="00C44087" w:rsidP="00C44087">
      <w:pPr>
        <w:rPr>
          <w:lang w:val="es-ES"/>
        </w:rPr>
      </w:pPr>
      <w:r w:rsidRPr="00E60208">
        <w:rPr>
          <w:lang w:val="es-ES"/>
        </w:rPr>
        <w:t xml:space="preserve">Conforme a lo estipulado en la </w:t>
      </w:r>
      <w:hyperlink r:id="rId32">
        <w:r w:rsidRPr="00E60208">
          <w:rPr>
            <w:rStyle w:val="Hyperlink"/>
            <w:lang w:val="es-ES"/>
          </w:rPr>
          <w:t>Recomendación UIT-T E.129</w:t>
        </w:r>
      </w:hyperlink>
      <w:r w:rsidRPr="00E60208">
        <w:rPr>
          <w:lang w:val="es-ES"/>
        </w:rPr>
        <w:t xml:space="preserve">, todos los administradores de los planes nacionales de numeración deben comunicar la dirección de su sitio web a la TSB, junto con los datos de contacto (dirección, teléfono y correo electrónico) de su coordinador o coordinadores designados. A tal efecto, se invita amablemente a las Administraciones a cumplimentar y remitir el formulario que figura en el </w:t>
      </w:r>
      <w:hyperlink w:anchor="ANNEX_5" w:history="1">
        <w:r w:rsidRPr="00E60208">
          <w:rPr>
            <w:rStyle w:val="Hyperlink"/>
            <w:b/>
            <w:bCs/>
            <w:lang w:val="es-ES"/>
          </w:rPr>
          <w:t>Anexo 5</w:t>
        </w:r>
      </w:hyperlink>
      <w:r w:rsidRPr="00E60208">
        <w:rPr>
          <w:lang w:val="es-ES"/>
        </w:rPr>
        <w:t xml:space="preserve"> a </w:t>
      </w:r>
      <w:hyperlink r:id="rId33">
        <w:r w:rsidRPr="00E60208">
          <w:rPr>
            <w:rStyle w:val="Hyperlink"/>
            <w:lang w:val="es-ES"/>
          </w:rPr>
          <w:t>tsbtson@itu.int</w:t>
        </w:r>
      </w:hyperlink>
      <w:r w:rsidRPr="00E60208">
        <w:rPr>
          <w:lang w:val="es-ES"/>
        </w:rPr>
        <w:t xml:space="preserve"> en cualquier momento durante el periodo de estudios 2025-2028.</w:t>
      </w:r>
    </w:p>
    <w:p w14:paraId="1E622F84" w14:textId="02BEE67D" w:rsidR="007B6316" w:rsidRPr="00081FE5" w:rsidRDefault="007B6316" w:rsidP="0007584B">
      <w:pPr>
        <w:spacing w:before="240" w:after="120"/>
      </w:pPr>
      <w:r w:rsidRPr="00081FE5">
        <w:t>Atentamente,</w:t>
      </w:r>
    </w:p>
    <w:p w14:paraId="37C5A642" w14:textId="77777777" w:rsidR="007B6316" w:rsidRPr="00081FE5" w:rsidRDefault="007B6316" w:rsidP="007B6316">
      <w:pPr>
        <w:spacing w:before="480" w:line="480" w:lineRule="auto"/>
        <w:rPr>
          <w:sz w:val="28"/>
          <w:szCs w:val="22"/>
        </w:rPr>
      </w:pPr>
      <w:r w:rsidRPr="00081FE5">
        <w:rPr>
          <w:i/>
          <w:iCs/>
          <w:szCs w:val="24"/>
        </w:rPr>
        <w:t>(firmado)</w:t>
      </w:r>
    </w:p>
    <w:p w14:paraId="3487FA82" w14:textId="77777777" w:rsidR="007B6316" w:rsidRPr="00081FE5" w:rsidRDefault="001350B9" w:rsidP="007B6316">
      <w:pPr>
        <w:spacing w:before="360"/>
      </w:pPr>
      <w:r w:rsidRPr="001350B9">
        <w:rPr>
          <w:rFonts w:cstheme="minorHAnsi"/>
          <w:szCs w:val="22"/>
          <w:lang w:val="es-ES"/>
        </w:rPr>
        <w:t>Seizo Onoe</w:t>
      </w:r>
      <w:r w:rsidR="007B6316" w:rsidRPr="00081FE5">
        <w:br/>
        <w:t xml:space="preserve">Director de la Oficina de </w:t>
      </w:r>
      <w:r w:rsidR="007B6316" w:rsidRPr="00081FE5">
        <w:br/>
        <w:t>Normalización de las Telecomunicaciones</w:t>
      </w:r>
    </w:p>
    <w:p w14:paraId="38D54FFF" w14:textId="0B126E15" w:rsidR="00C44087" w:rsidRDefault="00C44087" w:rsidP="00C44087">
      <w:pPr>
        <w:tabs>
          <w:tab w:val="clear" w:pos="794"/>
          <w:tab w:val="clear" w:pos="1191"/>
          <w:tab w:val="clear" w:pos="1588"/>
          <w:tab w:val="clear" w:pos="1985"/>
        </w:tabs>
        <w:overflowPunct/>
        <w:autoSpaceDE/>
        <w:autoSpaceDN/>
        <w:adjustRightInd/>
        <w:spacing w:before="1800"/>
        <w:textAlignment w:val="auto"/>
        <w:rPr>
          <w:lang w:val="es-ES"/>
        </w:rPr>
      </w:pPr>
      <w:r w:rsidRPr="00E60208">
        <w:rPr>
          <w:b/>
          <w:bCs/>
          <w:lang w:val="es-ES"/>
        </w:rPr>
        <w:t>Anexos</w:t>
      </w:r>
      <w:r w:rsidRPr="00E60208">
        <w:rPr>
          <w:lang w:val="es-ES"/>
        </w:rPr>
        <w:t>:</w:t>
      </w:r>
      <w:r w:rsidRPr="00E60208">
        <w:rPr>
          <w:lang w:val="es-ES"/>
        </w:rPr>
        <w:tab/>
        <w:t>5</w:t>
      </w:r>
    </w:p>
    <w:p w14:paraId="0C2D5011" w14:textId="77777777" w:rsidR="00C44087" w:rsidRDefault="00C44087">
      <w:pPr>
        <w:tabs>
          <w:tab w:val="clear" w:pos="794"/>
          <w:tab w:val="clear" w:pos="1191"/>
          <w:tab w:val="clear" w:pos="1588"/>
          <w:tab w:val="clear" w:pos="1985"/>
        </w:tabs>
        <w:overflowPunct/>
        <w:autoSpaceDE/>
        <w:autoSpaceDN/>
        <w:adjustRightInd/>
        <w:spacing w:before="0"/>
        <w:textAlignment w:val="auto"/>
        <w:rPr>
          <w:lang w:val="es-ES"/>
        </w:rPr>
      </w:pPr>
    </w:p>
    <w:p w14:paraId="5FA22078" w14:textId="4B0924CB" w:rsidR="00C44087" w:rsidRDefault="00C44087">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06178EF1" w14:textId="17FB532B" w:rsidR="00C44087" w:rsidRPr="00E60208" w:rsidRDefault="00C44087" w:rsidP="0007584B">
      <w:pPr>
        <w:pStyle w:val="AnnexNotitle"/>
        <w:rPr>
          <w:lang w:val="es-ES"/>
        </w:rPr>
      </w:pPr>
      <w:r w:rsidRPr="00E60208">
        <w:rPr>
          <w:lang w:val="es-ES"/>
        </w:rPr>
        <w:lastRenderedPageBreak/>
        <w:t>ANEXO 1</w:t>
      </w:r>
      <w:r w:rsidRPr="00E60208">
        <w:rPr>
          <w:lang w:val="es-ES"/>
        </w:rPr>
        <w:br/>
        <w:t>Decisiones de la AMNT-24 relativas a Resoluciones, Recomendaciones</w:t>
      </w:r>
      <w:r w:rsidR="00751031">
        <w:rPr>
          <w:lang w:val="es-ES"/>
        </w:rPr>
        <w:br/>
      </w:r>
      <w:r w:rsidRPr="00E60208">
        <w:rPr>
          <w:lang w:val="es-ES"/>
        </w:rPr>
        <w:t>y Opiniones</w:t>
      </w:r>
    </w:p>
    <w:p w14:paraId="50D37051" w14:textId="24968BB8" w:rsidR="00C44087" w:rsidRPr="00E60208" w:rsidRDefault="00C44087" w:rsidP="00C44087">
      <w:pPr>
        <w:pStyle w:val="TableNotitle"/>
        <w:rPr>
          <w:lang w:val="es-ES"/>
        </w:rPr>
      </w:pPr>
      <w:r w:rsidRPr="00E60208">
        <w:rPr>
          <w:lang w:val="es-ES"/>
        </w:rPr>
        <w:t>Cuadro 1.1</w:t>
      </w:r>
      <w:r w:rsidR="000E5813">
        <w:rPr>
          <w:lang w:val="es-ES"/>
        </w:rPr>
        <w:t xml:space="preserve"> </w:t>
      </w:r>
      <w:r w:rsidR="000E5813" w:rsidRPr="000E5813">
        <w:rPr>
          <w:lang w:val="es-ES"/>
        </w:rPr>
        <w:t>–</w:t>
      </w:r>
      <w:r w:rsidRPr="00E60208">
        <w:rPr>
          <w:lang w:val="es-ES"/>
        </w:rPr>
        <w:t xml:space="preserve"> Resoluciones revisadas (44)</w:t>
      </w:r>
    </w:p>
    <w:tbl>
      <w:tblPr>
        <w:tblW w:w="9370" w:type="dxa"/>
        <w:tblLook w:val="04A0" w:firstRow="1" w:lastRow="0" w:firstColumn="1" w:lastColumn="0" w:noHBand="0" w:noVBand="1"/>
      </w:tblPr>
      <w:tblGrid>
        <w:gridCol w:w="645"/>
        <w:gridCol w:w="8711"/>
        <w:gridCol w:w="14"/>
      </w:tblGrid>
      <w:tr w:rsidR="00C44087" w:rsidRPr="00E60208" w14:paraId="6A878FE1" w14:textId="77777777" w:rsidTr="001E3104">
        <w:trPr>
          <w:tblHeader/>
        </w:trPr>
        <w:tc>
          <w:tcPr>
            <w:tcW w:w="645" w:type="dxa"/>
            <w:tcBorders>
              <w:top w:val="single" w:sz="4" w:space="0" w:color="auto"/>
              <w:left w:val="single" w:sz="4" w:space="0" w:color="auto"/>
              <w:bottom w:val="single" w:sz="4" w:space="0" w:color="auto"/>
              <w:right w:val="single" w:sz="4" w:space="0" w:color="auto"/>
            </w:tcBorders>
            <w:vAlign w:val="center"/>
            <w:hideMark/>
          </w:tcPr>
          <w:p w14:paraId="5A88B92D" w14:textId="77777777" w:rsidR="00C44087" w:rsidRPr="00E60208" w:rsidRDefault="00C44087" w:rsidP="0007584B">
            <w:pPr>
              <w:pStyle w:val="TableHead"/>
              <w:rPr>
                <w:lang w:val="es-ES"/>
              </w:rPr>
            </w:pPr>
            <w:r w:rsidRPr="00E60208">
              <w:rPr>
                <w:lang w:val="es-ES"/>
              </w:rPr>
              <w:t>#</w:t>
            </w:r>
          </w:p>
        </w:tc>
        <w:tc>
          <w:tcPr>
            <w:tcW w:w="8725" w:type="dxa"/>
            <w:gridSpan w:val="2"/>
            <w:tcBorders>
              <w:top w:val="single" w:sz="4" w:space="0" w:color="auto"/>
              <w:left w:val="single" w:sz="4" w:space="0" w:color="auto"/>
              <w:bottom w:val="single" w:sz="4" w:space="0" w:color="auto"/>
              <w:right w:val="single" w:sz="4" w:space="0" w:color="auto"/>
            </w:tcBorders>
            <w:vAlign w:val="center"/>
            <w:hideMark/>
          </w:tcPr>
          <w:p w14:paraId="4A34E6D0" w14:textId="77777777" w:rsidR="00C44087" w:rsidRPr="00E60208" w:rsidRDefault="00C44087" w:rsidP="0007584B">
            <w:pPr>
              <w:pStyle w:val="TableHead"/>
              <w:rPr>
                <w:lang w:val="es-ES"/>
              </w:rPr>
            </w:pPr>
            <w:r w:rsidRPr="00E60208">
              <w:rPr>
                <w:lang w:val="es-ES"/>
              </w:rPr>
              <w:t>Título</w:t>
            </w:r>
          </w:p>
        </w:tc>
      </w:tr>
      <w:tr w:rsidR="00C44087" w:rsidRPr="00F15560" w14:paraId="0CDDDB3C" w14:textId="77777777" w:rsidTr="001E3104">
        <w:tc>
          <w:tcPr>
            <w:tcW w:w="645" w:type="dxa"/>
            <w:tcBorders>
              <w:top w:val="single" w:sz="4" w:space="0" w:color="auto"/>
              <w:left w:val="single" w:sz="4" w:space="0" w:color="auto"/>
              <w:bottom w:val="single" w:sz="4" w:space="0" w:color="auto"/>
              <w:right w:val="single" w:sz="4" w:space="0" w:color="auto"/>
            </w:tcBorders>
            <w:noWrap/>
          </w:tcPr>
          <w:p w14:paraId="6DA78E2A" w14:textId="77777777" w:rsidR="00C44087" w:rsidRPr="00E60208" w:rsidRDefault="00C44087" w:rsidP="000E5813">
            <w:pPr>
              <w:pStyle w:val="Tabletext0"/>
              <w:rPr>
                <w:lang w:val="es-ES"/>
              </w:rPr>
            </w:pPr>
            <w:r w:rsidRPr="00E60208">
              <w:rPr>
                <w:lang w:val="es-ES"/>
              </w:rPr>
              <w:t>2</w:t>
            </w:r>
          </w:p>
        </w:tc>
        <w:tc>
          <w:tcPr>
            <w:tcW w:w="8725" w:type="dxa"/>
            <w:gridSpan w:val="2"/>
            <w:tcBorders>
              <w:top w:val="single" w:sz="4" w:space="0" w:color="auto"/>
              <w:left w:val="single" w:sz="4" w:space="0" w:color="auto"/>
              <w:bottom w:val="single" w:sz="4" w:space="0" w:color="auto"/>
              <w:right w:val="single" w:sz="4" w:space="0" w:color="auto"/>
            </w:tcBorders>
          </w:tcPr>
          <w:p w14:paraId="5005E2E2" w14:textId="77777777" w:rsidR="00C44087" w:rsidRPr="00E60208" w:rsidRDefault="00C44087" w:rsidP="000E5813">
            <w:pPr>
              <w:pStyle w:val="Tabletext0"/>
              <w:rPr>
                <w:lang w:val="es-ES"/>
              </w:rPr>
            </w:pPr>
            <w:r w:rsidRPr="00E60208">
              <w:rPr>
                <w:lang w:val="es-ES"/>
              </w:rPr>
              <w:t>Alcance y mandato de las Comisiones de Estudio del Sector de Normalización de las Telecomunicaciones de la UIT</w:t>
            </w:r>
          </w:p>
        </w:tc>
      </w:tr>
      <w:tr w:rsidR="00C44087" w:rsidRPr="00F15560" w14:paraId="51207673" w14:textId="77777777" w:rsidTr="001E310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645" w:type="dxa"/>
            <w:tcBorders>
              <w:top w:val="single" w:sz="4" w:space="0" w:color="auto"/>
              <w:left w:val="single" w:sz="4" w:space="0" w:color="auto"/>
              <w:bottom w:val="single" w:sz="4" w:space="0" w:color="auto"/>
              <w:right w:val="single" w:sz="4" w:space="0" w:color="auto"/>
            </w:tcBorders>
            <w:shd w:val="clear" w:color="auto" w:fill="auto"/>
          </w:tcPr>
          <w:p w14:paraId="36304C30" w14:textId="77777777" w:rsidR="00C44087" w:rsidRPr="00E60208" w:rsidRDefault="00C44087" w:rsidP="000E5813">
            <w:pPr>
              <w:pStyle w:val="Tabletext0"/>
              <w:rPr>
                <w:lang w:val="es-ES"/>
              </w:rPr>
            </w:pPr>
            <w:r w:rsidRPr="00E60208">
              <w:rPr>
                <w:lang w:val="es-ES"/>
              </w:rPr>
              <w:t>7</w:t>
            </w:r>
          </w:p>
        </w:tc>
        <w:tc>
          <w:tcPr>
            <w:tcW w:w="8711" w:type="dxa"/>
            <w:tcBorders>
              <w:top w:val="single" w:sz="4" w:space="0" w:color="auto"/>
              <w:left w:val="single" w:sz="4" w:space="0" w:color="auto"/>
              <w:bottom w:val="single" w:sz="4" w:space="0" w:color="auto"/>
              <w:right w:val="single" w:sz="4" w:space="0" w:color="auto"/>
            </w:tcBorders>
            <w:shd w:val="clear" w:color="auto" w:fill="auto"/>
          </w:tcPr>
          <w:p w14:paraId="75E79A89" w14:textId="77777777" w:rsidR="00C44087" w:rsidRPr="00E60208" w:rsidRDefault="00C44087" w:rsidP="000E5813">
            <w:pPr>
              <w:pStyle w:val="Tabletext0"/>
              <w:rPr>
                <w:highlight w:val="yellow"/>
                <w:lang w:val="es-ES"/>
              </w:rPr>
            </w:pPr>
            <w:r w:rsidRPr="00E60208">
              <w:rPr>
                <w:lang w:val="es-ES"/>
              </w:rPr>
              <w:t>Colaboración con la Organización Internacional de Normalización y la Comisión Electrotécnica Internacional</w:t>
            </w:r>
          </w:p>
        </w:tc>
      </w:tr>
      <w:tr w:rsidR="00C44087" w:rsidRPr="00F15560" w14:paraId="64526BEE" w14:textId="77777777" w:rsidTr="001E3104">
        <w:tc>
          <w:tcPr>
            <w:tcW w:w="645" w:type="dxa"/>
            <w:tcBorders>
              <w:top w:val="single" w:sz="4" w:space="0" w:color="auto"/>
              <w:left w:val="single" w:sz="4" w:space="0" w:color="auto"/>
              <w:bottom w:val="single" w:sz="4" w:space="0" w:color="auto"/>
              <w:right w:val="single" w:sz="4" w:space="0" w:color="auto"/>
            </w:tcBorders>
            <w:noWrap/>
          </w:tcPr>
          <w:p w14:paraId="656CFD35" w14:textId="77777777" w:rsidR="00C44087" w:rsidRPr="00E60208" w:rsidRDefault="00C44087" w:rsidP="000E5813">
            <w:pPr>
              <w:pStyle w:val="Tabletext0"/>
              <w:rPr>
                <w:lang w:val="es-ES"/>
              </w:rPr>
            </w:pPr>
            <w:r w:rsidRPr="00E60208">
              <w:rPr>
                <w:lang w:val="es-ES"/>
              </w:rPr>
              <w:t>11</w:t>
            </w:r>
          </w:p>
        </w:tc>
        <w:tc>
          <w:tcPr>
            <w:tcW w:w="8725" w:type="dxa"/>
            <w:gridSpan w:val="2"/>
            <w:tcBorders>
              <w:top w:val="single" w:sz="4" w:space="0" w:color="auto"/>
              <w:left w:val="single" w:sz="4" w:space="0" w:color="auto"/>
              <w:bottom w:val="single" w:sz="4" w:space="0" w:color="auto"/>
              <w:right w:val="single" w:sz="4" w:space="0" w:color="auto"/>
            </w:tcBorders>
          </w:tcPr>
          <w:p w14:paraId="213AB585" w14:textId="77777777" w:rsidR="00C44087" w:rsidRPr="00E60208" w:rsidRDefault="00C44087" w:rsidP="000E5813">
            <w:pPr>
              <w:pStyle w:val="Tabletext0"/>
              <w:rPr>
                <w:lang w:val="es-ES"/>
              </w:rPr>
            </w:pPr>
            <w:r w:rsidRPr="00E60208">
              <w:rPr>
                <w:lang w:val="es-ES"/>
              </w:rPr>
              <w:t>Colaboración con la Unión Postal Universal sobre el estudio de servicios que interesan a la vez a los sectores postal y de telecomunicaciones</w:t>
            </w:r>
          </w:p>
        </w:tc>
      </w:tr>
      <w:tr w:rsidR="00C44087" w:rsidRPr="00F15560" w14:paraId="2CA6FA4E" w14:textId="77777777" w:rsidTr="001E3104">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645" w:type="dxa"/>
            <w:tcBorders>
              <w:top w:val="single" w:sz="4" w:space="0" w:color="auto"/>
              <w:left w:val="single" w:sz="4" w:space="0" w:color="auto"/>
              <w:bottom w:val="single" w:sz="4" w:space="0" w:color="auto"/>
              <w:right w:val="single" w:sz="4" w:space="0" w:color="auto"/>
            </w:tcBorders>
            <w:shd w:val="clear" w:color="auto" w:fill="auto"/>
          </w:tcPr>
          <w:p w14:paraId="490387A4" w14:textId="77777777" w:rsidR="00C44087" w:rsidRPr="00E60208" w:rsidRDefault="00C44087" w:rsidP="000E5813">
            <w:pPr>
              <w:pStyle w:val="Tabletext0"/>
              <w:rPr>
                <w:lang w:val="es-ES"/>
              </w:rPr>
            </w:pPr>
            <w:r w:rsidRPr="00E60208">
              <w:rPr>
                <w:lang w:val="es-ES"/>
              </w:rPr>
              <w:t>18</w:t>
            </w:r>
          </w:p>
        </w:tc>
        <w:tc>
          <w:tcPr>
            <w:tcW w:w="8711" w:type="dxa"/>
            <w:tcBorders>
              <w:top w:val="single" w:sz="4" w:space="0" w:color="auto"/>
              <w:left w:val="single" w:sz="4" w:space="0" w:color="auto"/>
              <w:bottom w:val="single" w:sz="4" w:space="0" w:color="auto"/>
              <w:right w:val="single" w:sz="4" w:space="0" w:color="auto"/>
            </w:tcBorders>
            <w:shd w:val="clear" w:color="auto" w:fill="auto"/>
          </w:tcPr>
          <w:p w14:paraId="277773EC" w14:textId="77777777" w:rsidR="00C44087" w:rsidRPr="00E60208" w:rsidRDefault="00C44087" w:rsidP="000E5813">
            <w:pPr>
              <w:pStyle w:val="Tabletext0"/>
              <w:rPr>
                <w:highlight w:val="yellow"/>
                <w:lang w:val="es-ES"/>
              </w:rPr>
            </w:pPr>
            <w:r w:rsidRPr="00E60208">
              <w:rPr>
                <w:lang w:val="es-ES"/>
              </w:rPr>
              <w:t>Fortalecimiento de la coordinación y la cooperación entre los tres Sectores de la UIT en asuntos de interés mutuo</w:t>
            </w:r>
          </w:p>
        </w:tc>
      </w:tr>
      <w:tr w:rsidR="00C44087" w:rsidRPr="00F15560" w14:paraId="277E30EA" w14:textId="77777777" w:rsidTr="001E3104">
        <w:tc>
          <w:tcPr>
            <w:tcW w:w="645" w:type="dxa"/>
            <w:tcBorders>
              <w:top w:val="single" w:sz="4" w:space="0" w:color="auto"/>
              <w:left w:val="single" w:sz="4" w:space="0" w:color="auto"/>
              <w:bottom w:val="single" w:sz="4" w:space="0" w:color="auto"/>
              <w:right w:val="single" w:sz="4" w:space="0" w:color="auto"/>
            </w:tcBorders>
            <w:noWrap/>
          </w:tcPr>
          <w:p w14:paraId="1CDD4673" w14:textId="77777777" w:rsidR="00C44087" w:rsidRPr="00E60208" w:rsidRDefault="00C44087" w:rsidP="000E5813">
            <w:pPr>
              <w:pStyle w:val="Tabletext0"/>
              <w:rPr>
                <w:lang w:val="es-ES"/>
              </w:rPr>
            </w:pPr>
            <w:r w:rsidRPr="00E60208">
              <w:rPr>
                <w:lang w:val="es-ES"/>
              </w:rPr>
              <w:t>20</w:t>
            </w:r>
          </w:p>
        </w:tc>
        <w:tc>
          <w:tcPr>
            <w:tcW w:w="8725" w:type="dxa"/>
            <w:gridSpan w:val="2"/>
            <w:tcBorders>
              <w:top w:val="single" w:sz="4" w:space="0" w:color="auto"/>
              <w:left w:val="single" w:sz="4" w:space="0" w:color="auto"/>
              <w:bottom w:val="single" w:sz="4" w:space="0" w:color="auto"/>
              <w:right w:val="single" w:sz="4" w:space="0" w:color="auto"/>
            </w:tcBorders>
          </w:tcPr>
          <w:p w14:paraId="6FE46185" w14:textId="77777777" w:rsidR="00C44087" w:rsidRPr="00E60208" w:rsidRDefault="00C44087" w:rsidP="000E5813">
            <w:pPr>
              <w:pStyle w:val="Tabletext0"/>
              <w:rPr>
                <w:lang w:val="es-ES"/>
              </w:rPr>
            </w:pPr>
            <w:r w:rsidRPr="00E60208">
              <w:rPr>
                <w:lang w:val="es-ES"/>
              </w:rPr>
              <w:t>Procedimientos para la atribución y gestión de los recursos de numeración, denominación, direccionamiento e identificación internacionales de telecomunicaciones</w:t>
            </w:r>
          </w:p>
        </w:tc>
      </w:tr>
      <w:tr w:rsidR="00C44087" w:rsidRPr="00F15560" w14:paraId="23FFF5B1"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F2755C1" w14:textId="77777777" w:rsidR="00C44087" w:rsidRPr="00E60208" w:rsidRDefault="00C44087" w:rsidP="000E5813">
            <w:pPr>
              <w:pStyle w:val="Tabletext0"/>
              <w:rPr>
                <w:lang w:val="es-ES"/>
              </w:rPr>
            </w:pPr>
            <w:r w:rsidRPr="00E60208">
              <w:rPr>
                <w:lang w:val="es-ES"/>
              </w:rPr>
              <w:t>22</w:t>
            </w:r>
          </w:p>
        </w:tc>
        <w:tc>
          <w:tcPr>
            <w:tcW w:w="8725" w:type="dxa"/>
            <w:gridSpan w:val="2"/>
            <w:tcBorders>
              <w:top w:val="single" w:sz="4" w:space="0" w:color="auto"/>
              <w:left w:val="single" w:sz="4" w:space="0" w:color="auto"/>
              <w:bottom w:val="single" w:sz="4" w:space="0" w:color="auto"/>
              <w:right w:val="single" w:sz="4" w:space="0" w:color="auto"/>
            </w:tcBorders>
          </w:tcPr>
          <w:p w14:paraId="1311914D" w14:textId="77777777" w:rsidR="00C44087" w:rsidRPr="00E60208" w:rsidRDefault="00C44087" w:rsidP="000E5813">
            <w:pPr>
              <w:pStyle w:val="Tabletext0"/>
              <w:rPr>
                <w:lang w:val="es-ES"/>
              </w:rPr>
            </w:pPr>
            <w:r w:rsidRPr="00E60208">
              <w:rPr>
                <w:lang w:val="es-ES"/>
              </w:rPr>
              <w:t>Autorización para que el Grupo Asesor de Normalización de las Telecomunicaciones actúe en el periodo entre Asambleas Mundiales de Normalización de las Telecomunicaciones</w:t>
            </w:r>
          </w:p>
        </w:tc>
      </w:tr>
      <w:tr w:rsidR="00C44087" w:rsidRPr="00F15560" w14:paraId="08D6A644"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D813C0D" w14:textId="77777777" w:rsidR="00C44087" w:rsidRPr="00E60208" w:rsidRDefault="00C44087" w:rsidP="000E5813">
            <w:pPr>
              <w:pStyle w:val="Tabletext0"/>
              <w:rPr>
                <w:lang w:val="es-ES"/>
              </w:rPr>
            </w:pPr>
            <w:r w:rsidRPr="00E60208">
              <w:rPr>
                <w:lang w:val="es-ES"/>
              </w:rPr>
              <w:t>29</w:t>
            </w:r>
          </w:p>
        </w:tc>
        <w:tc>
          <w:tcPr>
            <w:tcW w:w="8725" w:type="dxa"/>
            <w:gridSpan w:val="2"/>
            <w:tcBorders>
              <w:top w:val="single" w:sz="4" w:space="0" w:color="auto"/>
              <w:left w:val="single" w:sz="4" w:space="0" w:color="auto"/>
              <w:bottom w:val="single" w:sz="4" w:space="0" w:color="auto"/>
              <w:right w:val="single" w:sz="4" w:space="0" w:color="auto"/>
            </w:tcBorders>
          </w:tcPr>
          <w:p w14:paraId="51E993C4" w14:textId="77777777" w:rsidR="00C44087" w:rsidRPr="00E60208" w:rsidRDefault="00C44087" w:rsidP="000E5813">
            <w:pPr>
              <w:pStyle w:val="Tabletext0"/>
              <w:rPr>
                <w:lang w:val="es-ES"/>
              </w:rPr>
            </w:pPr>
            <w:r w:rsidRPr="00E60208">
              <w:rPr>
                <w:lang w:val="es-ES"/>
              </w:rPr>
              <w:t>Procedimientos alternativos de llamada en las redes internacionales de telecomunicación</w:t>
            </w:r>
          </w:p>
        </w:tc>
      </w:tr>
      <w:tr w:rsidR="00C44087" w:rsidRPr="00F15560" w14:paraId="2E35F4A5"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DB52CEF" w14:textId="77777777" w:rsidR="00C44087" w:rsidRPr="00E60208" w:rsidRDefault="00C44087" w:rsidP="000E5813">
            <w:pPr>
              <w:pStyle w:val="Tabletext0"/>
              <w:rPr>
                <w:lang w:val="es-ES"/>
              </w:rPr>
            </w:pPr>
            <w:r w:rsidRPr="00E60208">
              <w:rPr>
                <w:lang w:val="es-ES"/>
              </w:rPr>
              <w:t>32</w:t>
            </w:r>
          </w:p>
        </w:tc>
        <w:tc>
          <w:tcPr>
            <w:tcW w:w="8725" w:type="dxa"/>
            <w:gridSpan w:val="2"/>
            <w:tcBorders>
              <w:top w:val="single" w:sz="4" w:space="0" w:color="auto"/>
              <w:left w:val="single" w:sz="4" w:space="0" w:color="auto"/>
              <w:bottom w:val="single" w:sz="4" w:space="0" w:color="auto"/>
              <w:right w:val="single" w:sz="4" w:space="0" w:color="auto"/>
            </w:tcBorders>
          </w:tcPr>
          <w:p w14:paraId="1A89A970" w14:textId="77777777" w:rsidR="00C44087" w:rsidRPr="00E60208" w:rsidRDefault="00C44087" w:rsidP="000E5813">
            <w:pPr>
              <w:pStyle w:val="Tabletext0"/>
              <w:rPr>
                <w:lang w:val="es-ES"/>
              </w:rPr>
            </w:pPr>
            <w:r w:rsidRPr="00E60208">
              <w:rPr>
                <w:lang w:val="es-ES"/>
              </w:rPr>
              <w:t>Fortalecimiento de los métodos de trabajo electrónicos del Sector de Normalización de las Telecomunicaciones de la UIT</w:t>
            </w:r>
          </w:p>
        </w:tc>
      </w:tr>
      <w:tr w:rsidR="00C44087" w:rsidRPr="00E60208" w14:paraId="3C42E624" w14:textId="77777777" w:rsidTr="001E3104">
        <w:tc>
          <w:tcPr>
            <w:tcW w:w="645" w:type="dxa"/>
            <w:tcBorders>
              <w:top w:val="single" w:sz="4" w:space="0" w:color="auto"/>
              <w:left w:val="single" w:sz="4" w:space="0" w:color="auto"/>
              <w:bottom w:val="single" w:sz="4" w:space="0" w:color="auto"/>
              <w:right w:val="single" w:sz="4" w:space="0" w:color="auto"/>
            </w:tcBorders>
            <w:noWrap/>
          </w:tcPr>
          <w:p w14:paraId="66F7384E" w14:textId="77777777" w:rsidR="00C44087" w:rsidRPr="00E60208" w:rsidRDefault="00C44087" w:rsidP="000E5813">
            <w:pPr>
              <w:pStyle w:val="Tabletext0"/>
              <w:rPr>
                <w:lang w:val="es-ES"/>
              </w:rPr>
            </w:pPr>
            <w:r w:rsidRPr="00E60208">
              <w:rPr>
                <w:lang w:val="es-ES"/>
              </w:rPr>
              <w:t>34</w:t>
            </w:r>
          </w:p>
        </w:tc>
        <w:tc>
          <w:tcPr>
            <w:tcW w:w="8725" w:type="dxa"/>
            <w:gridSpan w:val="2"/>
            <w:tcBorders>
              <w:top w:val="single" w:sz="4" w:space="0" w:color="auto"/>
              <w:left w:val="single" w:sz="4" w:space="0" w:color="auto"/>
              <w:bottom w:val="single" w:sz="4" w:space="0" w:color="auto"/>
              <w:right w:val="single" w:sz="4" w:space="0" w:color="auto"/>
            </w:tcBorders>
          </w:tcPr>
          <w:p w14:paraId="3537E46C" w14:textId="77777777" w:rsidR="00C44087" w:rsidRPr="00E60208" w:rsidRDefault="00C44087" w:rsidP="000E5813">
            <w:pPr>
              <w:pStyle w:val="Tabletext0"/>
              <w:rPr>
                <w:lang w:val="es-ES"/>
              </w:rPr>
            </w:pPr>
            <w:r w:rsidRPr="00E60208">
              <w:rPr>
                <w:lang w:val="es-ES"/>
              </w:rPr>
              <w:t>Contribuciones voluntarias</w:t>
            </w:r>
          </w:p>
        </w:tc>
      </w:tr>
      <w:tr w:rsidR="00C44087" w:rsidRPr="00F15560" w14:paraId="69ED4DA7" w14:textId="77777777" w:rsidTr="001E3104">
        <w:tc>
          <w:tcPr>
            <w:tcW w:w="645" w:type="dxa"/>
            <w:tcBorders>
              <w:top w:val="single" w:sz="4" w:space="0" w:color="auto"/>
              <w:left w:val="single" w:sz="4" w:space="0" w:color="auto"/>
              <w:bottom w:val="single" w:sz="4" w:space="0" w:color="auto"/>
              <w:right w:val="single" w:sz="4" w:space="0" w:color="auto"/>
            </w:tcBorders>
            <w:noWrap/>
          </w:tcPr>
          <w:p w14:paraId="6D83C3EC" w14:textId="77777777" w:rsidR="00C44087" w:rsidRPr="00E60208" w:rsidRDefault="00C44087" w:rsidP="000E5813">
            <w:pPr>
              <w:pStyle w:val="Tabletext0"/>
              <w:rPr>
                <w:lang w:val="es-ES"/>
              </w:rPr>
            </w:pPr>
            <w:r w:rsidRPr="00E60208">
              <w:rPr>
                <w:lang w:val="es-ES"/>
              </w:rPr>
              <w:t>40</w:t>
            </w:r>
          </w:p>
        </w:tc>
        <w:tc>
          <w:tcPr>
            <w:tcW w:w="8725" w:type="dxa"/>
            <w:gridSpan w:val="2"/>
            <w:tcBorders>
              <w:top w:val="single" w:sz="4" w:space="0" w:color="auto"/>
              <w:left w:val="single" w:sz="4" w:space="0" w:color="auto"/>
              <w:bottom w:val="single" w:sz="4" w:space="0" w:color="auto"/>
              <w:right w:val="single" w:sz="4" w:space="0" w:color="auto"/>
            </w:tcBorders>
          </w:tcPr>
          <w:p w14:paraId="7300348F" w14:textId="77777777" w:rsidR="00C44087" w:rsidRPr="00E60208" w:rsidRDefault="00C44087" w:rsidP="000E5813">
            <w:pPr>
              <w:pStyle w:val="Tabletext0"/>
              <w:rPr>
                <w:lang w:val="es-ES"/>
              </w:rPr>
            </w:pPr>
            <w:r w:rsidRPr="00E60208">
              <w:rPr>
                <w:lang w:val="es-ES"/>
              </w:rPr>
              <w:t>Aspectos políticos y reglamentarios de la labor del Sector de Normalización de las Telecomunicaciones de la UIT</w:t>
            </w:r>
          </w:p>
        </w:tc>
      </w:tr>
      <w:tr w:rsidR="00C44087" w:rsidRPr="00F15560" w14:paraId="0286EC17" w14:textId="77777777" w:rsidTr="001E3104">
        <w:tc>
          <w:tcPr>
            <w:tcW w:w="645" w:type="dxa"/>
            <w:tcBorders>
              <w:top w:val="single" w:sz="4" w:space="0" w:color="auto"/>
              <w:left w:val="single" w:sz="4" w:space="0" w:color="auto"/>
              <w:bottom w:val="single" w:sz="4" w:space="0" w:color="auto"/>
              <w:right w:val="single" w:sz="4" w:space="0" w:color="auto"/>
            </w:tcBorders>
            <w:noWrap/>
          </w:tcPr>
          <w:p w14:paraId="4FC8FBAC" w14:textId="77777777" w:rsidR="00C44087" w:rsidRPr="00E60208" w:rsidRDefault="00C44087" w:rsidP="000E5813">
            <w:pPr>
              <w:pStyle w:val="Tabletext0"/>
              <w:rPr>
                <w:lang w:val="es-ES"/>
              </w:rPr>
            </w:pPr>
            <w:r w:rsidRPr="00E60208">
              <w:rPr>
                <w:lang w:val="es-ES"/>
              </w:rPr>
              <w:t>43</w:t>
            </w:r>
          </w:p>
        </w:tc>
        <w:tc>
          <w:tcPr>
            <w:tcW w:w="8725" w:type="dxa"/>
            <w:gridSpan w:val="2"/>
            <w:tcBorders>
              <w:top w:val="single" w:sz="4" w:space="0" w:color="auto"/>
              <w:left w:val="single" w:sz="4" w:space="0" w:color="auto"/>
              <w:bottom w:val="single" w:sz="4" w:space="0" w:color="auto"/>
              <w:right w:val="single" w:sz="4" w:space="0" w:color="auto"/>
            </w:tcBorders>
          </w:tcPr>
          <w:p w14:paraId="6C6BE6EC" w14:textId="77777777" w:rsidR="00C44087" w:rsidRPr="00E60208" w:rsidRDefault="00C44087" w:rsidP="000E5813">
            <w:pPr>
              <w:pStyle w:val="Tabletext0"/>
              <w:rPr>
                <w:lang w:val="es-ES"/>
              </w:rPr>
            </w:pPr>
            <w:r w:rsidRPr="00E60208">
              <w:rPr>
                <w:lang w:val="es-ES"/>
              </w:rPr>
              <w:t>Preparativos regionales para las Asambleas Mundiales de Normalización de las Telecomunicaciones</w:t>
            </w:r>
          </w:p>
        </w:tc>
      </w:tr>
      <w:tr w:rsidR="00C44087" w:rsidRPr="00F15560" w14:paraId="76D27893" w14:textId="77777777" w:rsidTr="001E3104">
        <w:tc>
          <w:tcPr>
            <w:tcW w:w="645" w:type="dxa"/>
            <w:tcBorders>
              <w:top w:val="single" w:sz="4" w:space="0" w:color="auto"/>
              <w:left w:val="single" w:sz="4" w:space="0" w:color="auto"/>
              <w:bottom w:val="single" w:sz="4" w:space="0" w:color="auto"/>
              <w:right w:val="single" w:sz="4" w:space="0" w:color="auto"/>
            </w:tcBorders>
            <w:noWrap/>
          </w:tcPr>
          <w:p w14:paraId="0D1BE7AE" w14:textId="77777777" w:rsidR="00C44087" w:rsidRPr="00E60208" w:rsidRDefault="00C44087" w:rsidP="000E5813">
            <w:pPr>
              <w:pStyle w:val="Tabletext0"/>
              <w:rPr>
                <w:lang w:val="es-ES"/>
              </w:rPr>
            </w:pPr>
            <w:r w:rsidRPr="00E60208">
              <w:rPr>
                <w:lang w:val="es-ES"/>
              </w:rPr>
              <w:t>44</w:t>
            </w:r>
          </w:p>
        </w:tc>
        <w:tc>
          <w:tcPr>
            <w:tcW w:w="8725" w:type="dxa"/>
            <w:gridSpan w:val="2"/>
            <w:tcBorders>
              <w:top w:val="single" w:sz="4" w:space="0" w:color="auto"/>
              <w:left w:val="single" w:sz="4" w:space="0" w:color="auto"/>
              <w:bottom w:val="single" w:sz="4" w:space="0" w:color="auto"/>
              <w:right w:val="single" w:sz="4" w:space="0" w:color="auto"/>
            </w:tcBorders>
          </w:tcPr>
          <w:p w14:paraId="0293AFF8" w14:textId="77777777" w:rsidR="00C44087" w:rsidRPr="00E60208" w:rsidRDefault="00C44087" w:rsidP="000E5813">
            <w:pPr>
              <w:pStyle w:val="Tabletext0"/>
              <w:rPr>
                <w:lang w:val="es-ES"/>
              </w:rPr>
            </w:pPr>
            <w:r w:rsidRPr="00E60208">
              <w:rPr>
                <w:lang w:val="es-ES"/>
              </w:rPr>
              <w:t>Reducción de la brecha de normalización entre los países en desarrollo y desarrollados</w:t>
            </w:r>
          </w:p>
        </w:tc>
      </w:tr>
      <w:tr w:rsidR="00C44087" w:rsidRPr="00F15560" w14:paraId="44832E46" w14:textId="77777777" w:rsidTr="001E3104">
        <w:tc>
          <w:tcPr>
            <w:tcW w:w="645" w:type="dxa"/>
            <w:tcBorders>
              <w:top w:val="single" w:sz="4" w:space="0" w:color="auto"/>
              <w:left w:val="single" w:sz="4" w:space="0" w:color="auto"/>
              <w:bottom w:val="single" w:sz="4" w:space="0" w:color="auto"/>
              <w:right w:val="single" w:sz="4" w:space="0" w:color="auto"/>
            </w:tcBorders>
            <w:noWrap/>
          </w:tcPr>
          <w:p w14:paraId="036898E5" w14:textId="77777777" w:rsidR="00C44087" w:rsidRPr="00E60208" w:rsidRDefault="00C44087" w:rsidP="000E5813">
            <w:pPr>
              <w:pStyle w:val="Tabletext0"/>
              <w:rPr>
                <w:lang w:val="es-ES"/>
              </w:rPr>
            </w:pPr>
            <w:r w:rsidRPr="00E60208">
              <w:rPr>
                <w:lang w:val="es-ES"/>
              </w:rPr>
              <w:t>48</w:t>
            </w:r>
          </w:p>
        </w:tc>
        <w:tc>
          <w:tcPr>
            <w:tcW w:w="8725" w:type="dxa"/>
            <w:gridSpan w:val="2"/>
            <w:tcBorders>
              <w:top w:val="single" w:sz="4" w:space="0" w:color="auto"/>
              <w:left w:val="single" w:sz="4" w:space="0" w:color="auto"/>
              <w:bottom w:val="single" w:sz="4" w:space="0" w:color="auto"/>
              <w:right w:val="single" w:sz="4" w:space="0" w:color="auto"/>
            </w:tcBorders>
          </w:tcPr>
          <w:p w14:paraId="5EBE45A8" w14:textId="77777777" w:rsidR="00C44087" w:rsidRPr="00E60208" w:rsidRDefault="00C44087" w:rsidP="000E5813">
            <w:pPr>
              <w:pStyle w:val="Tabletext0"/>
              <w:rPr>
                <w:lang w:val="es-ES"/>
              </w:rPr>
            </w:pPr>
            <w:r w:rsidRPr="00E60208">
              <w:rPr>
                <w:lang w:val="es-ES"/>
              </w:rPr>
              <w:t>Nombres de dominio internacionalizados (y multilingües)</w:t>
            </w:r>
          </w:p>
        </w:tc>
      </w:tr>
      <w:tr w:rsidR="00C44087" w:rsidRPr="00E60208" w14:paraId="12519796" w14:textId="77777777" w:rsidTr="001E3104">
        <w:tc>
          <w:tcPr>
            <w:tcW w:w="645" w:type="dxa"/>
            <w:tcBorders>
              <w:top w:val="single" w:sz="4" w:space="0" w:color="auto"/>
              <w:left w:val="single" w:sz="4" w:space="0" w:color="auto"/>
              <w:bottom w:val="single" w:sz="4" w:space="0" w:color="auto"/>
              <w:right w:val="single" w:sz="4" w:space="0" w:color="auto"/>
            </w:tcBorders>
            <w:noWrap/>
          </w:tcPr>
          <w:p w14:paraId="77931103" w14:textId="77777777" w:rsidR="00C44087" w:rsidRPr="00E60208" w:rsidRDefault="00C44087" w:rsidP="000E5813">
            <w:pPr>
              <w:pStyle w:val="Tabletext0"/>
              <w:rPr>
                <w:lang w:val="es-ES"/>
              </w:rPr>
            </w:pPr>
            <w:r w:rsidRPr="00E60208">
              <w:rPr>
                <w:lang w:val="es-ES"/>
              </w:rPr>
              <w:t>50</w:t>
            </w:r>
          </w:p>
        </w:tc>
        <w:tc>
          <w:tcPr>
            <w:tcW w:w="8725" w:type="dxa"/>
            <w:gridSpan w:val="2"/>
            <w:tcBorders>
              <w:top w:val="single" w:sz="4" w:space="0" w:color="auto"/>
              <w:left w:val="single" w:sz="4" w:space="0" w:color="auto"/>
              <w:bottom w:val="single" w:sz="4" w:space="0" w:color="auto"/>
              <w:right w:val="single" w:sz="4" w:space="0" w:color="auto"/>
            </w:tcBorders>
          </w:tcPr>
          <w:p w14:paraId="60009B45" w14:textId="77777777" w:rsidR="00C44087" w:rsidRPr="00E60208" w:rsidRDefault="00C44087" w:rsidP="000E5813">
            <w:pPr>
              <w:pStyle w:val="Tabletext0"/>
              <w:rPr>
                <w:lang w:val="es-ES"/>
              </w:rPr>
            </w:pPr>
            <w:r w:rsidRPr="00E60208">
              <w:rPr>
                <w:lang w:val="es-ES"/>
              </w:rPr>
              <w:t>Ciberseguridad</w:t>
            </w:r>
          </w:p>
        </w:tc>
      </w:tr>
      <w:tr w:rsidR="00C44087" w:rsidRPr="00F15560" w14:paraId="3C1CFB35" w14:textId="77777777" w:rsidTr="001E3104">
        <w:tc>
          <w:tcPr>
            <w:tcW w:w="645" w:type="dxa"/>
            <w:tcBorders>
              <w:top w:val="single" w:sz="4" w:space="0" w:color="auto"/>
              <w:left w:val="single" w:sz="4" w:space="0" w:color="auto"/>
              <w:bottom w:val="single" w:sz="4" w:space="0" w:color="auto"/>
              <w:right w:val="single" w:sz="4" w:space="0" w:color="auto"/>
            </w:tcBorders>
            <w:noWrap/>
          </w:tcPr>
          <w:p w14:paraId="5F311016" w14:textId="77777777" w:rsidR="00C44087" w:rsidRPr="00E60208" w:rsidRDefault="00C44087" w:rsidP="000E5813">
            <w:pPr>
              <w:pStyle w:val="Tabletext0"/>
              <w:rPr>
                <w:lang w:val="es-ES"/>
              </w:rPr>
            </w:pPr>
            <w:r w:rsidRPr="00E60208">
              <w:rPr>
                <w:lang w:val="es-ES"/>
              </w:rPr>
              <w:t>52</w:t>
            </w:r>
          </w:p>
        </w:tc>
        <w:tc>
          <w:tcPr>
            <w:tcW w:w="8725" w:type="dxa"/>
            <w:gridSpan w:val="2"/>
            <w:tcBorders>
              <w:top w:val="single" w:sz="4" w:space="0" w:color="auto"/>
              <w:left w:val="single" w:sz="4" w:space="0" w:color="auto"/>
              <w:bottom w:val="single" w:sz="4" w:space="0" w:color="auto"/>
              <w:right w:val="single" w:sz="4" w:space="0" w:color="auto"/>
            </w:tcBorders>
          </w:tcPr>
          <w:p w14:paraId="7842F77A" w14:textId="77777777" w:rsidR="00C44087" w:rsidRPr="00E60208" w:rsidRDefault="00C44087" w:rsidP="000E5813">
            <w:pPr>
              <w:pStyle w:val="Tabletext0"/>
              <w:rPr>
                <w:lang w:val="es-ES"/>
              </w:rPr>
            </w:pPr>
            <w:r w:rsidRPr="00E60208">
              <w:rPr>
                <w:lang w:val="es-ES"/>
              </w:rPr>
              <w:t>Respuesta y lucha contra el spam</w:t>
            </w:r>
          </w:p>
        </w:tc>
      </w:tr>
      <w:tr w:rsidR="00C44087" w:rsidRPr="00F15560" w14:paraId="6EDA36B5" w14:textId="77777777" w:rsidTr="001E3104">
        <w:tc>
          <w:tcPr>
            <w:tcW w:w="645" w:type="dxa"/>
            <w:tcBorders>
              <w:top w:val="single" w:sz="4" w:space="0" w:color="auto"/>
              <w:left w:val="single" w:sz="4" w:space="0" w:color="auto"/>
              <w:bottom w:val="single" w:sz="4" w:space="0" w:color="auto"/>
              <w:right w:val="single" w:sz="4" w:space="0" w:color="auto"/>
            </w:tcBorders>
            <w:noWrap/>
          </w:tcPr>
          <w:p w14:paraId="3EDDEBB5" w14:textId="77777777" w:rsidR="00C44087" w:rsidRPr="00E60208" w:rsidRDefault="00C44087" w:rsidP="000E5813">
            <w:pPr>
              <w:pStyle w:val="Tabletext0"/>
              <w:rPr>
                <w:lang w:val="es-ES"/>
              </w:rPr>
            </w:pPr>
            <w:r w:rsidRPr="00E60208">
              <w:rPr>
                <w:lang w:val="es-ES"/>
              </w:rPr>
              <w:t>54</w:t>
            </w:r>
          </w:p>
        </w:tc>
        <w:tc>
          <w:tcPr>
            <w:tcW w:w="8725" w:type="dxa"/>
            <w:gridSpan w:val="2"/>
            <w:tcBorders>
              <w:top w:val="single" w:sz="4" w:space="0" w:color="auto"/>
              <w:left w:val="single" w:sz="4" w:space="0" w:color="auto"/>
              <w:bottom w:val="single" w:sz="4" w:space="0" w:color="auto"/>
              <w:right w:val="single" w:sz="4" w:space="0" w:color="auto"/>
            </w:tcBorders>
          </w:tcPr>
          <w:p w14:paraId="62A85538" w14:textId="77777777" w:rsidR="00C44087" w:rsidRPr="00E60208" w:rsidRDefault="00C44087" w:rsidP="000E5813">
            <w:pPr>
              <w:pStyle w:val="Tabletext0"/>
              <w:rPr>
                <w:lang w:val="es-ES"/>
              </w:rPr>
            </w:pPr>
            <w:r w:rsidRPr="00E60208">
              <w:rPr>
                <w:lang w:val="es-ES"/>
              </w:rPr>
              <w:t>Grupos Regionales de las Comisiones de Estudio del Sector de Normalización de las Telecomunicaciones de la UIT</w:t>
            </w:r>
          </w:p>
        </w:tc>
      </w:tr>
      <w:tr w:rsidR="00C44087" w:rsidRPr="00F15560" w14:paraId="5C23EF2F" w14:textId="77777777" w:rsidTr="001E3104">
        <w:tc>
          <w:tcPr>
            <w:tcW w:w="645" w:type="dxa"/>
            <w:tcBorders>
              <w:top w:val="single" w:sz="4" w:space="0" w:color="auto"/>
              <w:left w:val="single" w:sz="4" w:space="0" w:color="auto"/>
              <w:bottom w:val="single" w:sz="4" w:space="0" w:color="auto"/>
              <w:right w:val="single" w:sz="4" w:space="0" w:color="auto"/>
            </w:tcBorders>
            <w:noWrap/>
          </w:tcPr>
          <w:p w14:paraId="4471B723" w14:textId="77777777" w:rsidR="00C44087" w:rsidRPr="00E60208" w:rsidRDefault="00C44087" w:rsidP="000E5813">
            <w:pPr>
              <w:pStyle w:val="Tabletext0"/>
              <w:rPr>
                <w:lang w:val="es-ES"/>
              </w:rPr>
            </w:pPr>
            <w:r w:rsidRPr="00E60208">
              <w:rPr>
                <w:lang w:val="es-ES"/>
              </w:rPr>
              <w:t>55</w:t>
            </w:r>
          </w:p>
        </w:tc>
        <w:tc>
          <w:tcPr>
            <w:tcW w:w="8725" w:type="dxa"/>
            <w:gridSpan w:val="2"/>
            <w:tcBorders>
              <w:top w:val="single" w:sz="4" w:space="0" w:color="auto"/>
              <w:left w:val="single" w:sz="4" w:space="0" w:color="auto"/>
              <w:bottom w:val="single" w:sz="4" w:space="0" w:color="auto"/>
              <w:right w:val="single" w:sz="4" w:space="0" w:color="auto"/>
            </w:tcBorders>
          </w:tcPr>
          <w:p w14:paraId="598B9D71" w14:textId="77777777" w:rsidR="00C44087" w:rsidRPr="00E60208" w:rsidRDefault="00C44087" w:rsidP="000E5813">
            <w:pPr>
              <w:pStyle w:val="Tabletext0"/>
              <w:rPr>
                <w:lang w:val="es-ES"/>
              </w:rPr>
            </w:pPr>
            <w:r w:rsidRPr="00E60208">
              <w:rPr>
                <w:lang w:val="es-ES"/>
              </w:rPr>
              <w:t>Integración de la igualdad de género en las actividades del Sector de Normalización de las Telecomunicaciones de la UIT</w:t>
            </w:r>
          </w:p>
        </w:tc>
      </w:tr>
      <w:tr w:rsidR="00C44087" w:rsidRPr="00F15560" w14:paraId="5754F455" w14:textId="77777777" w:rsidTr="001E3104">
        <w:tc>
          <w:tcPr>
            <w:tcW w:w="645" w:type="dxa"/>
            <w:tcBorders>
              <w:top w:val="single" w:sz="4" w:space="0" w:color="auto"/>
              <w:left w:val="single" w:sz="4" w:space="0" w:color="auto"/>
              <w:bottom w:val="single" w:sz="4" w:space="0" w:color="auto"/>
              <w:right w:val="single" w:sz="4" w:space="0" w:color="auto"/>
            </w:tcBorders>
            <w:noWrap/>
          </w:tcPr>
          <w:p w14:paraId="699BD6EE" w14:textId="77777777" w:rsidR="00C44087" w:rsidRPr="00E60208" w:rsidRDefault="00C44087" w:rsidP="000E5813">
            <w:pPr>
              <w:pStyle w:val="Tabletext0"/>
              <w:rPr>
                <w:lang w:val="es-ES"/>
              </w:rPr>
            </w:pPr>
            <w:r w:rsidRPr="00E60208">
              <w:rPr>
                <w:lang w:val="es-ES"/>
              </w:rPr>
              <w:t>58</w:t>
            </w:r>
          </w:p>
        </w:tc>
        <w:tc>
          <w:tcPr>
            <w:tcW w:w="8725" w:type="dxa"/>
            <w:gridSpan w:val="2"/>
            <w:tcBorders>
              <w:top w:val="single" w:sz="4" w:space="0" w:color="auto"/>
              <w:left w:val="single" w:sz="4" w:space="0" w:color="auto"/>
              <w:bottom w:val="single" w:sz="4" w:space="0" w:color="auto"/>
              <w:right w:val="single" w:sz="4" w:space="0" w:color="auto"/>
            </w:tcBorders>
          </w:tcPr>
          <w:p w14:paraId="1A916824" w14:textId="77777777" w:rsidR="00C44087" w:rsidRPr="00E60208" w:rsidRDefault="00C44087" w:rsidP="000E5813">
            <w:pPr>
              <w:pStyle w:val="Tabletext0"/>
              <w:rPr>
                <w:lang w:val="es-ES"/>
              </w:rPr>
            </w:pPr>
            <w:r w:rsidRPr="00E60208">
              <w:rPr>
                <w:lang w:val="es-ES"/>
              </w:rPr>
              <w:t>Fomento de la creación y mejora de equipos nacionales de intervención en caso de incidente informático, especialmente para los países en desarrollo</w:t>
            </w:r>
          </w:p>
        </w:tc>
      </w:tr>
      <w:tr w:rsidR="00C44087" w:rsidRPr="00F15560" w14:paraId="7E0143FA" w14:textId="77777777" w:rsidTr="001E3104">
        <w:tc>
          <w:tcPr>
            <w:tcW w:w="645" w:type="dxa"/>
            <w:tcBorders>
              <w:top w:val="single" w:sz="4" w:space="0" w:color="auto"/>
              <w:left w:val="single" w:sz="4" w:space="0" w:color="auto"/>
              <w:bottom w:val="single" w:sz="4" w:space="0" w:color="auto"/>
              <w:right w:val="single" w:sz="4" w:space="0" w:color="auto"/>
            </w:tcBorders>
            <w:noWrap/>
          </w:tcPr>
          <w:p w14:paraId="712E571D" w14:textId="77777777" w:rsidR="00C44087" w:rsidRPr="00E60208" w:rsidRDefault="00C44087" w:rsidP="000E5813">
            <w:pPr>
              <w:pStyle w:val="Tabletext0"/>
              <w:rPr>
                <w:lang w:val="es-ES"/>
              </w:rPr>
            </w:pPr>
            <w:r w:rsidRPr="00E60208">
              <w:rPr>
                <w:lang w:val="es-ES"/>
              </w:rPr>
              <w:t>60</w:t>
            </w:r>
          </w:p>
        </w:tc>
        <w:tc>
          <w:tcPr>
            <w:tcW w:w="8725" w:type="dxa"/>
            <w:gridSpan w:val="2"/>
            <w:tcBorders>
              <w:top w:val="single" w:sz="4" w:space="0" w:color="auto"/>
              <w:left w:val="single" w:sz="4" w:space="0" w:color="auto"/>
              <w:bottom w:val="single" w:sz="4" w:space="0" w:color="auto"/>
              <w:right w:val="single" w:sz="4" w:space="0" w:color="auto"/>
            </w:tcBorders>
          </w:tcPr>
          <w:p w14:paraId="19D0E581" w14:textId="77777777" w:rsidR="00C44087" w:rsidRPr="00E60208" w:rsidRDefault="00C44087" w:rsidP="000E5813">
            <w:pPr>
              <w:pStyle w:val="Tabletext0"/>
              <w:rPr>
                <w:lang w:val="es-ES"/>
              </w:rPr>
            </w:pPr>
            <w:r w:rsidRPr="00E60208">
              <w:rPr>
                <w:lang w:val="es-ES"/>
              </w:rPr>
              <w:t>Respuesta a los desafíos que plantea la evolución del sistema de identificación/numeración y su convergencia con los sistemas/redes basados en el protocolo Internet</w:t>
            </w:r>
          </w:p>
        </w:tc>
      </w:tr>
      <w:tr w:rsidR="00C44087" w:rsidRPr="00F15560" w14:paraId="6C08CF17" w14:textId="77777777" w:rsidTr="001E3104">
        <w:tc>
          <w:tcPr>
            <w:tcW w:w="645" w:type="dxa"/>
            <w:tcBorders>
              <w:top w:val="single" w:sz="4" w:space="0" w:color="auto"/>
              <w:left w:val="single" w:sz="4" w:space="0" w:color="auto"/>
              <w:bottom w:val="single" w:sz="4" w:space="0" w:color="auto"/>
              <w:right w:val="single" w:sz="4" w:space="0" w:color="auto"/>
            </w:tcBorders>
            <w:noWrap/>
          </w:tcPr>
          <w:p w14:paraId="1199BDEB" w14:textId="77777777" w:rsidR="00C44087" w:rsidRPr="00E60208" w:rsidRDefault="00C44087" w:rsidP="000E5813">
            <w:pPr>
              <w:pStyle w:val="Tabletext0"/>
              <w:rPr>
                <w:lang w:val="es-ES"/>
              </w:rPr>
            </w:pPr>
            <w:r w:rsidRPr="00E60208">
              <w:rPr>
                <w:lang w:val="es-ES"/>
              </w:rPr>
              <w:t>61</w:t>
            </w:r>
          </w:p>
        </w:tc>
        <w:tc>
          <w:tcPr>
            <w:tcW w:w="8725" w:type="dxa"/>
            <w:gridSpan w:val="2"/>
            <w:tcBorders>
              <w:top w:val="single" w:sz="4" w:space="0" w:color="auto"/>
              <w:left w:val="single" w:sz="4" w:space="0" w:color="auto"/>
              <w:bottom w:val="single" w:sz="4" w:space="0" w:color="auto"/>
              <w:right w:val="single" w:sz="4" w:space="0" w:color="auto"/>
            </w:tcBorders>
          </w:tcPr>
          <w:p w14:paraId="521789A8" w14:textId="77777777" w:rsidR="00C44087" w:rsidRPr="00E60208" w:rsidRDefault="00C44087" w:rsidP="000E5813">
            <w:pPr>
              <w:pStyle w:val="Tabletext0"/>
              <w:rPr>
                <w:lang w:val="es-ES"/>
              </w:rPr>
            </w:pPr>
            <w:r w:rsidRPr="00E60208">
              <w:rPr>
                <w:lang w:val="es-ES"/>
              </w:rPr>
              <w:t>Respuesta y lucha contra la apropiación y el uso indebidos de recursos internacionales de numeración, denominación, direccionamiento e identificación para las telecomunicaciones</w:t>
            </w:r>
          </w:p>
        </w:tc>
      </w:tr>
      <w:tr w:rsidR="00C44087" w:rsidRPr="00F15560" w14:paraId="5C40C78B"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8FD9620" w14:textId="77777777" w:rsidR="00C44087" w:rsidRPr="00E60208" w:rsidRDefault="00C44087" w:rsidP="000E5813">
            <w:pPr>
              <w:pStyle w:val="Tabletext0"/>
              <w:rPr>
                <w:lang w:val="es-ES"/>
              </w:rPr>
            </w:pPr>
            <w:r w:rsidRPr="00E60208">
              <w:rPr>
                <w:lang w:val="es-ES"/>
              </w:rPr>
              <w:t>64</w:t>
            </w:r>
          </w:p>
        </w:tc>
        <w:tc>
          <w:tcPr>
            <w:tcW w:w="8725" w:type="dxa"/>
            <w:gridSpan w:val="2"/>
            <w:tcBorders>
              <w:top w:val="single" w:sz="4" w:space="0" w:color="auto"/>
              <w:left w:val="single" w:sz="4" w:space="0" w:color="auto"/>
              <w:bottom w:val="single" w:sz="4" w:space="0" w:color="auto"/>
              <w:right w:val="single" w:sz="4" w:space="0" w:color="auto"/>
            </w:tcBorders>
          </w:tcPr>
          <w:p w14:paraId="23750B57" w14:textId="77777777" w:rsidR="00C44087" w:rsidRPr="00E60208" w:rsidRDefault="00C44087" w:rsidP="000E5813">
            <w:pPr>
              <w:pStyle w:val="Tabletext0"/>
              <w:rPr>
                <w:lang w:val="es-ES"/>
              </w:rPr>
            </w:pPr>
            <w:r w:rsidRPr="00E60208">
              <w:rPr>
                <w:lang w:val="es-ES"/>
              </w:rPr>
              <w:t>Fomento, facilitación y aceleración de la transición a la versión 6 del protocolo Internet y su despliegue</w:t>
            </w:r>
          </w:p>
        </w:tc>
      </w:tr>
      <w:tr w:rsidR="00C44087" w:rsidRPr="00F15560" w14:paraId="304C3F09" w14:textId="77777777" w:rsidTr="001E3104">
        <w:tc>
          <w:tcPr>
            <w:tcW w:w="645" w:type="dxa"/>
            <w:tcBorders>
              <w:top w:val="single" w:sz="4" w:space="0" w:color="auto"/>
              <w:left w:val="single" w:sz="4" w:space="0" w:color="auto"/>
              <w:bottom w:val="single" w:sz="4" w:space="0" w:color="auto"/>
              <w:right w:val="single" w:sz="4" w:space="0" w:color="auto"/>
            </w:tcBorders>
            <w:noWrap/>
          </w:tcPr>
          <w:p w14:paraId="3C340F84" w14:textId="77777777" w:rsidR="00C44087" w:rsidRPr="00E60208" w:rsidRDefault="00C44087" w:rsidP="000E5813">
            <w:pPr>
              <w:pStyle w:val="Tabletext0"/>
              <w:rPr>
                <w:lang w:val="es-ES"/>
              </w:rPr>
            </w:pPr>
            <w:r w:rsidRPr="00E60208">
              <w:rPr>
                <w:lang w:val="es-ES"/>
              </w:rPr>
              <w:t>65</w:t>
            </w:r>
          </w:p>
        </w:tc>
        <w:tc>
          <w:tcPr>
            <w:tcW w:w="8725" w:type="dxa"/>
            <w:gridSpan w:val="2"/>
            <w:tcBorders>
              <w:top w:val="single" w:sz="4" w:space="0" w:color="auto"/>
              <w:left w:val="single" w:sz="4" w:space="0" w:color="auto"/>
              <w:bottom w:val="single" w:sz="4" w:space="0" w:color="auto"/>
              <w:right w:val="single" w:sz="4" w:space="0" w:color="auto"/>
            </w:tcBorders>
          </w:tcPr>
          <w:p w14:paraId="344403A2" w14:textId="77777777" w:rsidR="00C44087" w:rsidRPr="00E60208" w:rsidRDefault="00C44087" w:rsidP="000E5813">
            <w:pPr>
              <w:pStyle w:val="Tabletext0"/>
              <w:rPr>
                <w:lang w:val="es-ES"/>
              </w:rPr>
            </w:pPr>
            <w:r w:rsidRPr="00E60208">
              <w:rPr>
                <w:lang w:val="es-ES"/>
              </w:rPr>
              <w:t>Comunicación del número de la parte llamante, identificación de la línea llamante e información sobre la identificación del origen</w:t>
            </w:r>
          </w:p>
        </w:tc>
      </w:tr>
      <w:tr w:rsidR="00C44087" w:rsidRPr="00F15560" w14:paraId="49464E01" w14:textId="77777777" w:rsidTr="001E3104">
        <w:tc>
          <w:tcPr>
            <w:tcW w:w="645" w:type="dxa"/>
            <w:tcBorders>
              <w:top w:val="single" w:sz="4" w:space="0" w:color="auto"/>
              <w:left w:val="single" w:sz="4" w:space="0" w:color="auto"/>
              <w:bottom w:val="single" w:sz="4" w:space="0" w:color="auto"/>
              <w:right w:val="single" w:sz="4" w:space="0" w:color="auto"/>
            </w:tcBorders>
            <w:noWrap/>
          </w:tcPr>
          <w:p w14:paraId="781B064C" w14:textId="77777777" w:rsidR="00C44087" w:rsidRPr="00E60208" w:rsidRDefault="00C44087" w:rsidP="000E5813">
            <w:pPr>
              <w:pStyle w:val="Tabletext0"/>
              <w:rPr>
                <w:lang w:val="es-ES"/>
              </w:rPr>
            </w:pPr>
            <w:r w:rsidRPr="00E60208">
              <w:rPr>
                <w:lang w:val="es-ES"/>
              </w:rPr>
              <w:lastRenderedPageBreak/>
              <w:t>67</w:t>
            </w:r>
          </w:p>
        </w:tc>
        <w:tc>
          <w:tcPr>
            <w:tcW w:w="8725" w:type="dxa"/>
            <w:gridSpan w:val="2"/>
            <w:tcBorders>
              <w:top w:val="single" w:sz="4" w:space="0" w:color="auto"/>
              <w:left w:val="single" w:sz="4" w:space="0" w:color="auto"/>
              <w:bottom w:val="single" w:sz="4" w:space="0" w:color="auto"/>
              <w:right w:val="single" w:sz="4" w:space="0" w:color="auto"/>
            </w:tcBorders>
          </w:tcPr>
          <w:p w14:paraId="3FCD7D22" w14:textId="77777777" w:rsidR="00C44087" w:rsidRPr="00E60208" w:rsidRDefault="00C44087" w:rsidP="000E5813">
            <w:pPr>
              <w:pStyle w:val="Tabletext0"/>
              <w:rPr>
                <w:lang w:val="es-ES"/>
              </w:rPr>
            </w:pPr>
            <w:r w:rsidRPr="00E60208">
              <w:rPr>
                <w:lang w:val="es-ES"/>
              </w:rPr>
              <w:t>Utilización en el Sector de Normalización de las Telecomunicaciones de la UIT de los seis idiomas oficiales de la Unión en igualdad de condiciones y Comité para la Normalización del Vocabulario</w:t>
            </w:r>
          </w:p>
        </w:tc>
      </w:tr>
      <w:tr w:rsidR="00C44087" w:rsidRPr="00F15560" w14:paraId="6CB727DE"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92B4F3C" w14:textId="77777777" w:rsidR="00C44087" w:rsidRPr="00E60208" w:rsidRDefault="00C44087" w:rsidP="000E5813">
            <w:pPr>
              <w:pStyle w:val="Tabletext0"/>
              <w:rPr>
                <w:lang w:val="es-ES"/>
              </w:rPr>
            </w:pPr>
            <w:r w:rsidRPr="00E60208">
              <w:rPr>
                <w:lang w:val="es-ES"/>
              </w:rPr>
              <w:t>68</w:t>
            </w:r>
          </w:p>
        </w:tc>
        <w:tc>
          <w:tcPr>
            <w:tcW w:w="8725" w:type="dxa"/>
            <w:gridSpan w:val="2"/>
            <w:tcBorders>
              <w:top w:val="single" w:sz="4" w:space="0" w:color="auto"/>
              <w:left w:val="single" w:sz="4" w:space="0" w:color="auto"/>
              <w:bottom w:val="single" w:sz="4" w:space="0" w:color="auto"/>
              <w:right w:val="single" w:sz="4" w:space="0" w:color="auto"/>
            </w:tcBorders>
          </w:tcPr>
          <w:p w14:paraId="7D8B8696" w14:textId="77777777" w:rsidR="00C44087" w:rsidRPr="00E60208" w:rsidRDefault="00C44087" w:rsidP="000E5813">
            <w:pPr>
              <w:pStyle w:val="Tabletext0"/>
              <w:rPr>
                <w:lang w:val="es-ES"/>
              </w:rPr>
            </w:pPr>
            <w:r w:rsidRPr="00E60208">
              <w:rPr>
                <w:lang w:val="es-ES"/>
              </w:rPr>
              <w:t>Evolución del papel de la industria en el Sector de Normalización de las Telecomunicaciones de la UIT</w:t>
            </w:r>
          </w:p>
        </w:tc>
      </w:tr>
      <w:tr w:rsidR="00C44087" w:rsidRPr="00F15560" w14:paraId="4BFD84B7" w14:textId="77777777" w:rsidTr="001E3104">
        <w:tc>
          <w:tcPr>
            <w:tcW w:w="645" w:type="dxa"/>
            <w:tcBorders>
              <w:top w:val="single" w:sz="4" w:space="0" w:color="auto"/>
              <w:left w:val="single" w:sz="4" w:space="0" w:color="auto"/>
              <w:bottom w:val="single" w:sz="4" w:space="0" w:color="auto"/>
              <w:right w:val="single" w:sz="4" w:space="0" w:color="auto"/>
            </w:tcBorders>
            <w:noWrap/>
          </w:tcPr>
          <w:p w14:paraId="498167C2" w14:textId="77777777" w:rsidR="00C44087" w:rsidRPr="00E60208" w:rsidRDefault="00C44087" w:rsidP="000E5813">
            <w:pPr>
              <w:pStyle w:val="Tabletext0"/>
              <w:rPr>
                <w:lang w:val="es-ES"/>
              </w:rPr>
            </w:pPr>
            <w:r w:rsidRPr="00E60208">
              <w:rPr>
                <w:lang w:val="es-ES"/>
              </w:rPr>
              <w:t>70</w:t>
            </w:r>
          </w:p>
        </w:tc>
        <w:tc>
          <w:tcPr>
            <w:tcW w:w="8725" w:type="dxa"/>
            <w:gridSpan w:val="2"/>
            <w:tcBorders>
              <w:top w:val="single" w:sz="4" w:space="0" w:color="auto"/>
              <w:left w:val="single" w:sz="4" w:space="0" w:color="auto"/>
              <w:bottom w:val="single" w:sz="4" w:space="0" w:color="auto"/>
              <w:right w:val="single" w:sz="4" w:space="0" w:color="auto"/>
            </w:tcBorders>
          </w:tcPr>
          <w:p w14:paraId="04765DEA" w14:textId="77777777" w:rsidR="00C44087" w:rsidRPr="00E60208" w:rsidRDefault="00C44087" w:rsidP="000E5813">
            <w:pPr>
              <w:pStyle w:val="Tabletext0"/>
              <w:rPr>
                <w:lang w:val="es-ES"/>
              </w:rPr>
            </w:pPr>
            <w:r w:rsidRPr="00E60208">
              <w:rPr>
                <w:lang w:val="es-ES"/>
              </w:rPr>
              <w:t>Accesibilidad de las telecomunicaciones/tecnologías de la información y la comunicación para las personas con discapacidad y personas con necesidades especiales</w:t>
            </w:r>
          </w:p>
        </w:tc>
      </w:tr>
      <w:tr w:rsidR="00C44087" w:rsidRPr="00F15560" w14:paraId="53FD374C" w14:textId="77777777" w:rsidTr="001E3104">
        <w:tc>
          <w:tcPr>
            <w:tcW w:w="645" w:type="dxa"/>
            <w:tcBorders>
              <w:top w:val="single" w:sz="4" w:space="0" w:color="auto"/>
              <w:left w:val="single" w:sz="4" w:space="0" w:color="auto"/>
              <w:bottom w:val="single" w:sz="4" w:space="0" w:color="auto"/>
              <w:right w:val="single" w:sz="4" w:space="0" w:color="auto"/>
            </w:tcBorders>
            <w:noWrap/>
          </w:tcPr>
          <w:p w14:paraId="57D94ED9" w14:textId="77777777" w:rsidR="00C44087" w:rsidRPr="00E60208" w:rsidRDefault="00C44087" w:rsidP="000E5813">
            <w:pPr>
              <w:pStyle w:val="Tabletext0"/>
              <w:rPr>
                <w:lang w:val="es-ES"/>
              </w:rPr>
            </w:pPr>
            <w:r w:rsidRPr="00E60208">
              <w:rPr>
                <w:lang w:val="es-ES"/>
              </w:rPr>
              <w:t>72</w:t>
            </w:r>
          </w:p>
        </w:tc>
        <w:tc>
          <w:tcPr>
            <w:tcW w:w="8725" w:type="dxa"/>
            <w:gridSpan w:val="2"/>
            <w:tcBorders>
              <w:top w:val="single" w:sz="4" w:space="0" w:color="auto"/>
              <w:left w:val="single" w:sz="4" w:space="0" w:color="auto"/>
              <w:bottom w:val="single" w:sz="4" w:space="0" w:color="auto"/>
              <w:right w:val="single" w:sz="4" w:space="0" w:color="auto"/>
            </w:tcBorders>
          </w:tcPr>
          <w:p w14:paraId="46B2CA07" w14:textId="77777777" w:rsidR="00C44087" w:rsidRPr="00E60208" w:rsidRDefault="00C44087" w:rsidP="000E5813">
            <w:pPr>
              <w:pStyle w:val="Tabletext0"/>
              <w:rPr>
                <w:lang w:val="es-ES"/>
              </w:rPr>
            </w:pPr>
            <w:r w:rsidRPr="00E60208">
              <w:rPr>
                <w:lang w:val="es-ES"/>
              </w:rPr>
              <w:t>Problemas de medición y evaluación relativos a la exposición de las personas a los campos electromagnéticos</w:t>
            </w:r>
          </w:p>
        </w:tc>
      </w:tr>
      <w:tr w:rsidR="00C44087" w:rsidRPr="00F15560" w14:paraId="2B7AC749" w14:textId="77777777" w:rsidTr="001E3104">
        <w:tc>
          <w:tcPr>
            <w:tcW w:w="645" w:type="dxa"/>
            <w:tcBorders>
              <w:top w:val="single" w:sz="4" w:space="0" w:color="auto"/>
              <w:left w:val="single" w:sz="4" w:space="0" w:color="auto"/>
              <w:bottom w:val="single" w:sz="4" w:space="0" w:color="auto"/>
              <w:right w:val="single" w:sz="4" w:space="0" w:color="auto"/>
            </w:tcBorders>
            <w:noWrap/>
          </w:tcPr>
          <w:p w14:paraId="343F46C3" w14:textId="77777777" w:rsidR="00C44087" w:rsidRPr="00E60208" w:rsidRDefault="00C44087" w:rsidP="000E5813">
            <w:pPr>
              <w:pStyle w:val="Tabletext0"/>
              <w:rPr>
                <w:lang w:val="es-ES"/>
              </w:rPr>
            </w:pPr>
            <w:r w:rsidRPr="00E60208">
              <w:rPr>
                <w:lang w:val="es-ES"/>
              </w:rPr>
              <w:t>73</w:t>
            </w:r>
          </w:p>
        </w:tc>
        <w:tc>
          <w:tcPr>
            <w:tcW w:w="8725" w:type="dxa"/>
            <w:gridSpan w:val="2"/>
            <w:tcBorders>
              <w:top w:val="single" w:sz="4" w:space="0" w:color="auto"/>
              <w:left w:val="single" w:sz="4" w:space="0" w:color="auto"/>
              <w:bottom w:val="single" w:sz="4" w:space="0" w:color="auto"/>
              <w:right w:val="single" w:sz="4" w:space="0" w:color="auto"/>
            </w:tcBorders>
          </w:tcPr>
          <w:p w14:paraId="7A8A6CBF" w14:textId="77777777" w:rsidR="00C44087" w:rsidRPr="00E60208" w:rsidRDefault="00C44087" w:rsidP="000E5813">
            <w:pPr>
              <w:pStyle w:val="Tabletext0"/>
              <w:rPr>
                <w:lang w:val="es-ES"/>
              </w:rPr>
            </w:pPr>
            <w:r w:rsidRPr="00E60208">
              <w:rPr>
                <w:lang w:val="es-ES"/>
              </w:rPr>
              <w:t>Tecnologías de la información y la comunicación, medioambiente, cambio climático y economía circular</w:t>
            </w:r>
          </w:p>
        </w:tc>
      </w:tr>
      <w:tr w:rsidR="00C44087" w:rsidRPr="00F15560" w14:paraId="3ECD969A"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03C0494" w14:textId="77777777" w:rsidR="00C44087" w:rsidRPr="00E60208" w:rsidRDefault="00C44087" w:rsidP="000E5813">
            <w:pPr>
              <w:pStyle w:val="Tabletext0"/>
              <w:rPr>
                <w:lang w:val="es-ES"/>
              </w:rPr>
            </w:pPr>
            <w:r w:rsidRPr="00E60208">
              <w:rPr>
                <w:lang w:val="es-ES"/>
              </w:rPr>
              <w:t>74</w:t>
            </w:r>
          </w:p>
        </w:tc>
        <w:tc>
          <w:tcPr>
            <w:tcW w:w="8725" w:type="dxa"/>
            <w:gridSpan w:val="2"/>
            <w:tcBorders>
              <w:top w:val="single" w:sz="4" w:space="0" w:color="auto"/>
              <w:left w:val="single" w:sz="4" w:space="0" w:color="auto"/>
              <w:bottom w:val="single" w:sz="4" w:space="0" w:color="auto"/>
              <w:right w:val="single" w:sz="4" w:space="0" w:color="auto"/>
            </w:tcBorders>
          </w:tcPr>
          <w:p w14:paraId="39885910" w14:textId="77777777" w:rsidR="00C44087" w:rsidRPr="00E60208" w:rsidRDefault="00C44087" w:rsidP="000E5813">
            <w:pPr>
              <w:pStyle w:val="Tabletext0"/>
              <w:rPr>
                <w:lang w:val="es-ES"/>
              </w:rPr>
            </w:pPr>
            <w:r w:rsidRPr="00E60208">
              <w:rPr>
                <w:lang w:val="es-ES"/>
              </w:rPr>
              <w:t>Mejora de la participación de Miembros de Sector de los países en desarrollo en la labor del Sector de Normalización de las Telecomunicaciones de la UIT</w:t>
            </w:r>
          </w:p>
        </w:tc>
      </w:tr>
      <w:tr w:rsidR="00C44087" w:rsidRPr="00F15560" w14:paraId="5BB8C035" w14:textId="77777777" w:rsidTr="001E3104">
        <w:tc>
          <w:tcPr>
            <w:tcW w:w="645" w:type="dxa"/>
            <w:tcBorders>
              <w:top w:val="single" w:sz="4" w:space="0" w:color="auto"/>
              <w:left w:val="single" w:sz="4" w:space="0" w:color="auto"/>
              <w:bottom w:val="single" w:sz="4" w:space="0" w:color="auto"/>
              <w:right w:val="single" w:sz="4" w:space="0" w:color="auto"/>
            </w:tcBorders>
            <w:noWrap/>
          </w:tcPr>
          <w:p w14:paraId="701758FA" w14:textId="77777777" w:rsidR="00C44087" w:rsidRPr="00E60208" w:rsidRDefault="00C44087" w:rsidP="000E5813">
            <w:pPr>
              <w:pStyle w:val="Tabletext0"/>
              <w:rPr>
                <w:lang w:val="es-ES"/>
              </w:rPr>
            </w:pPr>
            <w:r w:rsidRPr="00E60208">
              <w:rPr>
                <w:lang w:val="es-ES"/>
              </w:rPr>
              <w:t>76</w:t>
            </w:r>
          </w:p>
        </w:tc>
        <w:tc>
          <w:tcPr>
            <w:tcW w:w="8725" w:type="dxa"/>
            <w:gridSpan w:val="2"/>
            <w:tcBorders>
              <w:top w:val="single" w:sz="4" w:space="0" w:color="auto"/>
              <w:left w:val="single" w:sz="4" w:space="0" w:color="auto"/>
              <w:bottom w:val="single" w:sz="4" w:space="0" w:color="auto"/>
              <w:right w:val="single" w:sz="4" w:space="0" w:color="auto"/>
            </w:tcBorders>
          </w:tcPr>
          <w:p w14:paraId="4ABD5027" w14:textId="77777777" w:rsidR="00C44087" w:rsidRPr="00E60208" w:rsidRDefault="00C44087" w:rsidP="000E5813">
            <w:pPr>
              <w:pStyle w:val="Tabletext0"/>
              <w:rPr>
                <w:lang w:val="es-ES"/>
              </w:rPr>
            </w:pPr>
            <w:r w:rsidRPr="00E60208">
              <w:rPr>
                <w:lang w:val="es-ES"/>
              </w:rPr>
              <w:t>Pruebas de conformidad e interoperabilidad, asistencia a los países en desarrollo y posible futuro programa relativo a la Marca UIT</w:t>
            </w:r>
          </w:p>
        </w:tc>
      </w:tr>
      <w:tr w:rsidR="00C44087" w:rsidRPr="00F15560" w14:paraId="28D910C6" w14:textId="77777777" w:rsidTr="001E3104">
        <w:tc>
          <w:tcPr>
            <w:tcW w:w="645" w:type="dxa"/>
            <w:tcBorders>
              <w:top w:val="single" w:sz="4" w:space="0" w:color="auto"/>
              <w:left w:val="single" w:sz="4" w:space="0" w:color="auto"/>
              <w:bottom w:val="single" w:sz="4" w:space="0" w:color="auto"/>
              <w:right w:val="single" w:sz="4" w:space="0" w:color="auto"/>
            </w:tcBorders>
            <w:noWrap/>
          </w:tcPr>
          <w:p w14:paraId="59B29B80" w14:textId="77777777" w:rsidR="00C44087" w:rsidRPr="00E60208" w:rsidRDefault="00C44087" w:rsidP="000E5813">
            <w:pPr>
              <w:pStyle w:val="Tabletext0"/>
              <w:rPr>
                <w:lang w:val="es-ES"/>
              </w:rPr>
            </w:pPr>
            <w:r w:rsidRPr="00E60208">
              <w:rPr>
                <w:lang w:val="es-ES"/>
              </w:rPr>
              <w:t>77</w:t>
            </w:r>
          </w:p>
        </w:tc>
        <w:tc>
          <w:tcPr>
            <w:tcW w:w="8725" w:type="dxa"/>
            <w:gridSpan w:val="2"/>
            <w:tcBorders>
              <w:top w:val="single" w:sz="4" w:space="0" w:color="auto"/>
              <w:left w:val="single" w:sz="4" w:space="0" w:color="auto"/>
              <w:bottom w:val="single" w:sz="4" w:space="0" w:color="auto"/>
              <w:right w:val="single" w:sz="4" w:space="0" w:color="auto"/>
            </w:tcBorders>
          </w:tcPr>
          <w:p w14:paraId="34046D12" w14:textId="77777777" w:rsidR="00C44087" w:rsidRPr="00E60208" w:rsidRDefault="00C44087" w:rsidP="000E5813">
            <w:pPr>
              <w:pStyle w:val="Tabletext0"/>
              <w:rPr>
                <w:lang w:val="es-ES"/>
              </w:rPr>
            </w:pPr>
            <w:r w:rsidRPr="00E60208">
              <w:rPr>
                <w:lang w:val="es-ES"/>
              </w:rPr>
              <w:t>Fortalecimiento de la normalización de las redes definidas por software en el Sector de Normalización de las Telecomunicaciones de la UIT</w:t>
            </w:r>
          </w:p>
        </w:tc>
      </w:tr>
      <w:tr w:rsidR="00C44087" w:rsidRPr="00F15560" w14:paraId="179796BD"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A654F7A" w14:textId="77777777" w:rsidR="00C44087" w:rsidRPr="00E60208" w:rsidRDefault="00C44087" w:rsidP="000E5813">
            <w:pPr>
              <w:pStyle w:val="Tabletext0"/>
              <w:rPr>
                <w:lang w:val="es-ES"/>
              </w:rPr>
            </w:pPr>
            <w:r w:rsidRPr="00E60208">
              <w:rPr>
                <w:lang w:val="es-ES"/>
              </w:rPr>
              <w:t>78</w:t>
            </w:r>
          </w:p>
        </w:tc>
        <w:tc>
          <w:tcPr>
            <w:tcW w:w="8725" w:type="dxa"/>
            <w:gridSpan w:val="2"/>
            <w:tcBorders>
              <w:top w:val="single" w:sz="4" w:space="0" w:color="auto"/>
              <w:left w:val="single" w:sz="4" w:space="0" w:color="auto"/>
              <w:bottom w:val="single" w:sz="4" w:space="0" w:color="auto"/>
              <w:right w:val="single" w:sz="4" w:space="0" w:color="auto"/>
            </w:tcBorders>
          </w:tcPr>
          <w:p w14:paraId="0BA6C31B" w14:textId="77777777" w:rsidR="00C44087" w:rsidRPr="00E60208" w:rsidRDefault="00C44087" w:rsidP="000E5813">
            <w:pPr>
              <w:pStyle w:val="Tabletext0"/>
              <w:rPr>
                <w:lang w:val="es-ES"/>
              </w:rPr>
            </w:pPr>
            <w:r w:rsidRPr="00E60208">
              <w:rPr>
                <w:lang w:val="es-ES"/>
              </w:rPr>
              <w:t>Aplicaciones y normas de las tecnologías de la información y la comunicación para mejorar el acceso a los servicios de cibersalud</w:t>
            </w:r>
          </w:p>
        </w:tc>
      </w:tr>
      <w:tr w:rsidR="00C44087" w:rsidRPr="00F15560" w14:paraId="1781143F"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D7E7F6B" w14:textId="77777777" w:rsidR="00C44087" w:rsidRPr="00E60208" w:rsidRDefault="00C44087" w:rsidP="000E5813">
            <w:pPr>
              <w:pStyle w:val="Tabletext0"/>
              <w:rPr>
                <w:lang w:val="es-ES"/>
              </w:rPr>
            </w:pPr>
            <w:r w:rsidRPr="00E60208">
              <w:rPr>
                <w:lang w:val="es-ES"/>
              </w:rPr>
              <w:t>79</w:t>
            </w:r>
          </w:p>
        </w:tc>
        <w:tc>
          <w:tcPr>
            <w:tcW w:w="8725" w:type="dxa"/>
            <w:gridSpan w:val="2"/>
            <w:tcBorders>
              <w:top w:val="single" w:sz="4" w:space="0" w:color="auto"/>
              <w:left w:val="single" w:sz="4" w:space="0" w:color="auto"/>
              <w:bottom w:val="single" w:sz="4" w:space="0" w:color="auto"/>
              <w:right w:val="single" w:sz="4" w:space="0" w:color="auto"/>
            </w:tcBorders>
          </w:tcPr>
          <w:p w14:paraId="68EAEC88" w14:textId="77777777" w:rsidR="00C44087" w:rsidRPr="00E60208" w:rsidRDefault="00C44087" w:rsidP="000E5813">
            <w:pPr>
              <w:pStyle w:val="Tabletext0"/>
              <w:rPr>
                <w:lang w:val="es-ES"/>
              </w:rPr>
            </w:pPr>
            <w:r w:rsidRPr="00E60208">
              <w:rPr>
                <w:lang w:val="es-ES"/>
              </w:rPr>
              <w:t>Función de las telecomunicaciones/tecnologías de la información y la comunicación en el tratamiento y el control de residuos electrónicos de equipos de telecomunicaciones y tecnologías de la información, y métodos para su procesamiento</w:t>
            </w:r>
          </w:p>
        </w:tc>
      </w:tr>
      <w:tr w:rsidR="00C44087" w:rsidRPr="00F15560" w14:paraId="4625864D" w14:textId="77777777" w:rsidTr="001E3104">
        <w:tc>
          <w:tcPr>
            <w:tcW w:w="645" w:type="dxa"/>
            <w:tcBorders>
              <w:top w:val="single" w:sz="4" w:space="0" w:color="auto"/>
              <w:left w:val="single" w:sz="4" w:space="0" w:color="auto"/>
              <w:bottom w:val="single" w:sz="4" w:space="0" w:color="auto"/>
              <w:right w:val="single" w:sz="4" w:space="0" w:color="auto"/>
            </w:tcBorders>
            <w:noWrap/>
          </w:tcPr>
          <w:p w14:paraId="4DF26B82" w14:textId="77777777" w:rsidR="00C44087" w:rsidRPr="00E60208" w:rsidRDefault="00C44087" w:rsidP="000E5813">
            <w:pPr>
              <w:pStyle w:val="Tabletext0"/>
              <w:rPr>
                <w:lang w:val="es-ES"/>
              </w:rPr>
            </w:pPr>
            <w:r w:rsidRPr="00E60208">
              <w:rPr>
                <w:lang w:val="es-ES"/>
              </w:rPr>
              <w:t>84</w:t>
            </w:r>
          </w:p>
        </w:tc>
        <w:tc>
          <w:tcPr>
            <w:tcW w:w="8725" w:type="dxa"/>
            <w:gridSpan w:val="2"/>
            <w:tcBorders>
              <w:top w:val="single" w:sz="4" w:space="0" w:color="auto"/>
              <w:left w:val="single" w:sz="4" w:space="0" w:color="auto"/>
              <w:bottom w:val="single" w:sz="4" w:space="0" w:color="auto"/>
              <w:right w:val="single" w:sz="4" w:space="0" w:color="auto"/>
            </w:tcBorders>
          </w:tcPr>
          <w:p w14:paraId="68134406" w14:textId="77777777" w:rsidR="00C44087" w:rsidRPr="00E60208" w:rsidRDefault="00C44087" w:rsidP="000E5813">
            <w:pPr>
              <w:pStyle w:val="Tabletext0"/>
              <w:rPr>
                <w:lang w:val="es-ES"/>
              </w:rPr>
            </w:pPr>
            <w:r w:rsidRPr="00E60208">
              <w:rPr>
                <w:lang w:val="es-ES"/>
              </w:rPr>
              <w:t>Estudios relativos a la protección del usuario de los servicios de telecomunicaciones/tecnologías de la información y la comunicación</w:t>
            </w:r>
          </w:p>
        </w:tc>
      </w:tr>
      <w:tr w:rsidR="00C44087" w:rsidRPr="00E60208" w14:paraId="7867D92B"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89E15EF" w14:textId="77777777" w:rsidR="00C44087" w:rsidRPr="00E60208" w:rsidRDefault="00C44087" w:rsidP="000E5813">
            <w:pPr>
              <w:pStyle w:val="Tabletext0"/>
              <w:rPr>
                <w:lang w:val="es-ES"/>
              </w:rPr>
            </w:pPr>
            <w:r w:rsidRPr="00E60208">
              <w:rPr>
                <w:lang w:val="es-ES"/>
              </w:rPr>
              <w:t>88</w:t>
            </w:r>
          </w:p>
        </w:tc>
        <w:tc>
          <w:tcPr>
            <w:tcW w:w="8725" w:type="dxa"/>
            <w:gridSpan w:val="2"/>
            <w:tcBorders>
              <w:top w:val="single" w:sz="4" w:space="0" w:color="auto"/>
              <w:left w:val="single" w:sz="4" w:space="0" w:color="auto"/>
              <w:bottom w:val="single" w:sz="4" w:space="0" w:color="auto"/>
              <w:right w:val="single" w:sz="4" w:space="0" w:color="auto"/>
            </w:tcBorders>
          </w:tcPr>
          <w:p w14:paraId="53BC431F" w14:textId="77777777" w:rsidR="00C44087" w:rsidRPr="00E60208" w:rsidRDefault="00C44087" w:rsidP="000E5813">
            <w:pPr>
              <w:pStyle w:val="Tabletext0"/>
              <w:rPr>
                <w:lang w:val="es-ES"/>
              </w:rPr>
            </w:pPr>
            <w:r w:rsidRPr="00E60208">
              <w:rPr>
                <w:lang w:val="es-ES"/>
              </w:rPr>
              <w:t>Itinerancia móvil internacional</w:t>
            </w:r>
          </w:p>
        </w:tc>
      </w:tr>
      <w:tr w:rsidR="00C44087" w:rsidRPr="00F15560" w14:paraId="0622724C" w14:textId="77777777" w:rsidTr="001E3104">
        <w:tc>
          <w:tcPr>
            <w:tcW w:w="645" w:type="dxa"/>
            <w:tcBorders>
              <w:top w:val="single" w:sz="4" w:space="0" w:color="auto"/>
              <w:left w:val="single" w:sz="4" w:space="0" w:color="auto"/>
              <w:bottom w:val="single" w:sz="4" w:space="0" w:color="auto"/>
              <w:right w:val="single" w:sz="4" w:space="0" w:color="auto"/>
            </w:tcBorders>
            <w:noWrap/>
          </w:tcPr>
          <w:p w14:paraId="43034FD1" w14:textId="77777777" w:rsidR="00C44087" w:rsidRPr="00E60208" w:rsidRDefault="00C44087" w:rsidP="000E5813">
            <w:pPr>
              <w:pStyle w:val="Tabletext0"/>
              <w:rPr>
                <w:lang w:val="es-ES"/>
              </w:rPr>
            </w:pPr>
            <w:r w:rsidRPr="00E60208">
              <w:rPr>
                <w:lang w:val="es-ES"/>
              </w:rPr>
              <w:t>89</w:t>
            </w:r>
          </w:p>
        </w:tc>
        <w:tc>
          <w:tcPr>
            <w:tcW w:w="8725" w:type="dxa"/>
            <w:gridSpan w:val="2"/>
            <w:tcBorders>
              <w:top w:val="single" w:sz="4" w:space="0" w:color="auto"/>
              <w:left w:val="single" w:sz="4" w:space="0" w:color="auto"/>
              <w:bottom w:val="single" w:sz="4" w:space="0" w:color="auto"/>
              <w:right w:val="single" w:sz="4" w:space="0" w:color="auto"/>
            </w:tcBorders>
          </w:tcPr>
          <w:p w14:paraId="7119CEE1" w14:textId="77777777" w:rsidR="00C44087" w:rsidRPr="00E60208" w:rsidRDefault="00C44087" w:rsidP="000E5813">
            <w:pPr>
              <w:pStyle w:val="Tabletext0"/>
              <w:rPr>
                <w:lang w:val="es-ES"/>
              </w:rPr>
            </w:pPr>
            <w:r w:rsidRPr="00E60208">
              <w:rPr>
                <w:lang w:val="es-ES"/>
              </w:rPr>
              <w:t>Promoción de la utilización de las tecnologías de la información y la comunicación para reducir la brecha de inclusión financiera</w:t>
            </w:r>
          </w:p>
        </w:tc>
      </w:tr>
      <w:tr w:rsidR="00C44087" w:rsidRPr="00F15560" w14:paraId="58EE826B" w14:textId="77777777" w:rsidTr="001E3104">
        <w:tc>
          <w:tcPr>
            <w:tcW w:w="645" w:type="dxa"/>
            <w:tcBorders>
              <w:top w:val="single" w:sz="4" w:space="0" w:color="auto"/>
              <w:left w:val="single" w:sz="4" w:space="0" w:color="auto"/>
              <w:bottom w:val="single" w:sz="4" w:space="0" w:color="auto"/>
              <w:right w:val="single" w:sz="4" w:space="0" w:color="auto"/>
            </w:tcBorders>
            <w:noWrap/>
          </w:tcPr>
          <w:p w14:paraId="72877817" w14:textId="77777777" w:rsidR="00C44087" w:rsidRPr="00E60208" w:rsidRDefault="00C44087" w:rsidP="000E5813">
            <w:pPr>
              <w:pStyle w:val="Tabletext0"/>
              <w:rPr>
                <w:lang w:val="es-ES"/>
              </w:rPr>
            </w:pPr>
            <w:r w:rsidRPr="00E60208">
              <w:rPr>
                <w:lang w:val="es-ES"/>
              </w:rPr>
              <w:t>91</w:t>
            </w:r>
          </w:p>
        </w:tc>
        <w:tc>
          <w:tcPr>
            <w:tcW w:w="8725" w:type="dxa"/>
            <w:gridSpan w:val="2"/>
            <w:tcBorders>
              <w:top w:val="single" w:sz="4" w:space="0" w:color="auto"/>
              <w:left w:val="single" w:sz="4" w:space="0" w:color="auto"/>
              <w:bottom w:val="single" w:sz="4" w:space="0" w:color="auto"/>
              <w:right w:val="single" w:sz="4" w:space="0" w:color="auto"/>
            </w:tcBorders>
          </w:tcPr>
          <w:p w14:paraId="52170A2F" w14:textId="77777777" w:rsidR="00C44087" w:rsidRPr="00E60208" w:rsidRDefault="00C44087" w:rsidP="000E5813">
            <w:pPr>
              <w:pStyle w:val="Tabletext0"/>
              <w:rPr>
                <w:lang w:val="es-ES"/>
              </w:rPr>
            </w:pPr>
            <w:r w:rsidRPr="00E60208">
              <w:rPr>
                <w:lang w:val="es-ES"/>
              </w:rPr>
              <w:t>Mejora del acceso a un repositorio electrónico de información sobre planes de numeración publicados por el Sector de Normalización de las Telecomunicaciones de la UIT</w:t>
            </w:r>
          </w:p>
        </w:tc>
      </w:tr>
      <w:tr w:rsidR="00C44087" w:rsidRPr="00F15560" w14:paraId="5137E201" w14:textId="77777777" w:rsidTr="001E3104">
        <w:tc>
          <w:tcPr>
            <w:tcW w:w="645" w:type="dxa"/>
            <w:tcBorders>
              <w:top w:val="single" w:sz="4" w:space="0" w:color="auto"/>
              <w:left w:val="single" w:sz="4" w:space="0" w:color="auto"/>
              <w:bottom w:val="single" w:sz="4" w:space="0" w:color="auto"/>
              <w:right w:val="single" w:sz="4" w:space="0" w:color="auto"/>
            </w:tcBorders>
            <w:noWrap/>
          </w:tcPr>
          <w:p w14:paraId="510E1870" w14:textId="77777777" w:rsidR="00C44087" w:rsidRPr="00E60208" w:rsidRDefault="00C44087" w:rsidP="000E5813">
            <w:pPr>
              <w:pStyle w:val="Tabletext0"/>
              <w:rPr>
                <w:lang w:val="es-ES"/>
              </w:rPr>
            </w:pPr>
            <w:r w:rsidRPr="00E60208">
              <w:rPr>
                <w:lang w:val="es-ES"/>
              </w:rPr>
              <w:t>92</w:t>
            </w:r>
          </w:p>
        </w:tc>
        <w:tc>
          <w:tcPr>
            <w:tcW w:w="8725" w:type="dxa"/>
            <w:gridSpan w:val="2"/>
            <w:tcBorders>
              <w:top w:val="single" w:sz="4" w:space="0" w:color="auto"/>
              <w:left w:val="single" w:sz="4" w:space="0" w:color="auto"/>
              <w:bottom w:val="single" w:sz="4" w:space="0" w:color="auto"/>
              <w:right w:val="single" w:sz="4" w:space="0" w:color="auto"/>
            </w:tcBorders>
          </w:tcPr>
          <w:p w14:paraId="24CC6B2A" w14:textId="77777777" w:rsidR="00C44087" w:rsidRPr="00E60208" w:rsidRDefault="00C44087" w:rsidP="000E5813">
            <w:pPr>
              <w:pStyle w:val="Tabletext0"/>
              <w:rPr>
                <w:lang w:val="es-ES"/>
              </w:rPr>
            </w:pPr>
            <w:r w:rsidRPr="00E60208">
              <w:rPr>
                <w:lang w:val="es-ES"/>
              </w:rPr>
              <w:t>Fortalecimiento de las actividades de normalización del Sector de Normalización de las Telecomunicaciones de la UIT sobre aspectos no radioeléctricos de las telecomunicaciones móviles internacionales</w:t>
            </w:r>
          </w:p>
        </w:tc>
      </w:tr>
      <w:tr w:rsidR="00C44087" w:rsidRPr="00E60208" w14:paraId="5F714BD4" w14:textId="77777777" w:rsidTr="001E3104">
        <w:tc>
          <w:tcPr>
            <w:tcW w:w="645" w:type="dxa"/>
            <w:tcBorders>
              <w:top w:val="single" w:sz="4" w:space="0" w:color="auto"/>
              <w:left w:val="single" w:sz="4" w:space="0" w:color="auto"/>
              <w:bottom w:val="single" w:sz="4" w:space="0" w:color="auto"/>
              <w:right w:val="single" w:sz="4" w:space="0" w:color="auto"/>
            </w:tcBorders>
            <w:noWrap/>
          </w:tcPr>
          <w:p w14:paraId="67E61F98" w14:textId="77777777" w:rsidR="00C44087" w:rsidRPr="00E60208" w:rsidRDefault="00C44087" w:rsidP="000E5813">
            <w:pPr>
              <w:pStyle w:val="Tabletext0"/>
              <w:rPr>
                <w:lang w:val="es-ES"/>
              </w:rPr>
            </w:pPr>
            <w:r w:rsidRPr="00E60208">
              <w:rPr>
                <w:lang w:val="es-ES"/>
              </w:rPr>
              <w:t>93</w:t>
            </w:r>
          </w:p>
        </w:tc>
        <w:tc>
          <w:tcPr>
            <w:tcW w:w="8725" w:type="dxa"/>
            <w:gridSpan w:val="2"/>
            <w:tcBorders>
              <w:top w:val="single" w:sz="4" w:space="0" w:color="auto"/>
              <w:left w:val="single" w:sz="4" w:space="0" w:color="auto"/>
              <w:bottom w:val="single" w:sz="4" w:space="0" w:color="auto"/>
              <w:right w:val="single" w:sz="4" w:space="0" w:color="auto"/>
            </w:tcBorders>
          </w:tcPr>
          <w:p w14:paraId="02570541" w14:textId="77777777" w:rsidR="00C44087" w:rsidRPr="00E60208" w:rsidRDefault="00C44087" w:rsidP="000E5813">
            <w:pPr>
              <w:pStyle w:val="Tabletext0"/>
              <w:rPr>
                <w:lang w:val="es-ES"/>
              </w:rPr>
            </w:pPr>
            <w:r w:rsidRPr="00E60208">
              <w:rPr>
                <w:lang w:val="es-ES"/>
              </w:rPr>
              <w:t>Interconexión de redes IMT</w:t>
            </w:r>
          </w:p>
        </w:tc>
      </w:tr>
      <w:tr w:rsidR="00C44087" w:rsidRPr="00F15560" w14:paraId="6C2DB0B4" w14:textId="77777777" w:rsidTr="001E3104">
        <w:tc>
          <w:tcPr>
            <w:tcW w:w="645" w:type="dxa"/>
            <w:tcBorders>
              <w:top w:val="single" w:sz="4" w:space="0" w:color="auto"/>
              <w:left w:val="single" w:sz="4" w:space="0" w:color="auto"/>
              <w:bottom w:val="single" w:sz="4" w:space="0" w:color="auto"/>
              <w:right w:val="single" w:sz="4" w:space="0" w:color="auto"/>
            </w:tcBorders>
            <w:noWrap/>
          </w:tcPr>
          <w:p w14:paraId="1876ED38" w14:textId="77777777" w:rsidR="00C44087" w:rsidRPr="00E60208" w:rsidRDefault="00C44087" w:rsidP="000E5813">
            <w:pPr>
              <w:pStyle w:val="Tabletext0"/>
              <w:rPr>
                <w:lang w:val="es-ES"/>
              </w:rPr>
            </w:pPr>
            <w:r w:rsidRPr="00E60208">
              <w:rPr>
                <w:lang w:val="es-ES"/>
              </w:rPr>
              <w:t>94</w:t>
            </w:r>
          </w:p>
        </w:tc>
        <w:tc>
          <w:tcPr>
            <w:tcW w:w="8725" w:type="dxa"/>
            <w:gridSpan w:val="2"/>
            <w:tcBorders>
              <w:top w:val="single" w:sz="4" w:space="0" w:color="auto"/>
              <w:left w:val="single" w:sz="4" w:space="0" w:color="auto"/>
              <w:bottom w:val="single" w:sz="4" w:space="0" w:color="auto"/>
              <w:right w:val="single" w:sz="4" w:space="0" w:color="auto"/>
            </w:tcBorders>
          </w:tcPr>
          <w:p w14:paraId="257748B9" w14:textId="77777777" w:rsidR="00C44087" w:rsidRPr="00E60208" w:rsidRDefault="00C44087" w:rsidP="000E5813">
            <w:pPr>
              <w:pStyle w:val="Tabletext0"/>
              <w:rPr>
                <w:lang w:val="es-ES"/>
              </w:rPr>
            </w:pPr>
            <w:r w:rsidRPr="00E60208">
              <w:rPr>
                <w:lang w:val="es-ES"/>
              </w:rPr>
              <w:t>Labor de normalización en el Sector de Normalización de las Telecomunicaciones de la UIT para tecnologías de datos de eventos basadas en la nube</w:t>
            </w:r>
          </w:p>
        </w:tc>
      </w:tr>
      <w:tr w:rsidR="00C44087" w:rsidRPr="00F15560" w14:paraId="20F406DB"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FE0DEE1" w14:textId="77777777" w:rsidR="00C44087" w:rsidRPr="00E60208" w:rsidRDefault="00C44087" w:rsidP="000E5813">
            <w:pPr>
              <w:pStyle w:val="Tabletext0"/>
              <w:rPr>
                <w:lang w:val="es-ES"/>
              </w:rPr>
            </w:pPr>
            <w:r w:rsidRPr="00E60208">
              <w:rPr>
                <w:lang w:val="es-ES"/>
              </w:rPr>
              <w:t>96</w:t>
            </w:r>
          </w:p>
        </w:tc>
        <w:tc>
          <w:tcPr>
            <w:tcW w:w="8725" w:type="dxa"/>
            <w:gridSpan w:val="2"/>
            <w:tcBorders>
              <w:top w:val="single" w:sz="4" w:space="0" w:color="auto"/>
              <w:left w:val="single" w:sz="4" w:space="0" w:color="auto"/>
              <w:bottom w:val="single" w:sz="4" w:space="0" w:color="auto"/>
              <w:right w:val="single" w:sz="4" w:space="0" w:color="auto"/>
            </w:tcBorders>
          </w:tcPr>
          <w:p w14:paraId="60D33062" w14:textId="77777777" w:rsidR="00C44087" w:rsidRPr="00E60208" w:rsidRDefault="00C44087" w:rsidP="000E5813">
            <w:pPr>
              <w:pStyle w:val="Tabletext0"/>
              <w:rPr>
                <w:lang w:val="es-ES"/>
              </w:rPr>
            </w:pPr>
            <w:r w:rsidRPr="00E60208">
              <w:rPr>
                <w:lang w:val="es-ES"/>
              </w:rPr>
              <w:t>Estudios del Sector de Normalización de las Telecomunicaciones de la UIT para luchar contra la falsificación y la manipulación de dispositivos de telecomunicaciones/tecnologías de la información y la comunicación</w:t>
            </w:r>
          </w:p>
        </w:tc>
      </w:tr>
      <w:tr w:rsidR="00C44087" w:rsidRPr="00F15560" w14:paraId="4850771A" w14:textId="77777777" w:rsidTr="001E3104">
        <w:tc>
          <w:tcPr>
            <w:tcW w:w="645" w:type="dxa"/>
            <w:tcBorders>
              <w:top w:val="single" w:sz="4" w:space="0" w:color="auto"/>
              <w:left w:val="single" w:sz="4" w:space="0" w:color="auto"/>
              <w:bottom w:val="single" w:sz="4" w:space="0" w:color="auto"/>
              <w:right w:val="single" w:sz="4" w:space="0" w:color="auto"/>
            </w:tcBorders>
            <w:noWrap/>
          </w:tcPr>
          <w:p w14:paraId="4CB7BE93" w14:textId="77777777" w:rsidR="00C44087" w:rsidRPr="00E60208" w:rsidRDefault="00C44087" w:rsidP="000E5813">
            <w:pPr>
              <w:pStyle w:val="Tabletext0"/>
              <w:rPr>
                <w:lang w:val="es-ES"/>
              </w:rPr>
            </w:pPr>
            <w:r w:rsidRPr="00E60208">
              <w:rPr>
                <w:lang w:val="es-ES"/>
              </w:rPr>
              <w:t>97</w:t>
            </w:r>
          </w:p>
        </w:tc>
        <w:tc>
          <w:tcPr>
            <w:tcW w:w="8725" w:type="dxa"/>
            <w:gridSpan w:val="2"/>
            <w:tcBorders>
              <w:top w:val="single" w:sz="4" w:space="0" w:color="auto"/>
              <w:left w:val="single" w:sz="4" w:space="0" w:color="auto"/>
              <w:bottom w:val="single" w:sz="4" w:space="0" w:color="auto"/>
              <w:right w:val="single" w:sz="4" w:space="0" w:color="auto"/>
            </w:tcBorders>
          </w:tcPr>
          <w:p w14:paraId="4016DE07" w14:textId="77777777" w:rsidR="00C44087" w:rsidRPr="00E60208" w:rsidRDefault="00C44087" w:rsidP="000E5813">
            <w:pPr>
              <w:pStyle w:val="Tabletext0"/>
              <w:rPr>
                <w:lang w:val="es-ES"/>
              </w:rPr>
            </w:pPr>
            <w:r w:rsidRPr="00E60208">
              <w:rPr>
                <w:lang w:val="es-ES"/>
              </w:rPr>
              <w:t>Lucha contra el robo de dispositivos móviles de telecomunicaciones</w:t>
            </w:r>
          </w:p>
        </w:tc>
      </w:tr>
      <w:tr w:rsidR="00C44087" w:rsidRPr="00F15560" w14:paraId="51898FEE" w14:textId="77777777" w:rsidTr="001E3104">
        <w:tc>
          <w:tcPr>
            <w:tcW w:w="645" w:type="dxa"/>
            <w:tcBorders>
              <w:top w:val="single" w:sz="4" w:space="0" w:color="auto"/>
              <w:left w:val="single" w:sz="4" w:space="0" w:color="auto"/>
              <w:bottom w:val="single" w:sz="4" w:space="0" w:color="auto"/>
              <w:right w:val="single" w:sz="4" w:space="0" w:color="auto"/>
            </w:tcBorders>
            <w:noWrap/>
          </w:tcPr>
          <w:p w14:paraId="51F60200" w14:textId="77777777" w:rsidR="00C44087" w:rsidRPr="00E60208" w:rsidRDefault="00C44087" w:rsidP="000E5813">
            <w:pPr>
              <w:pStyle w:val="Tabletext0"/>
              <w:rPr>
                <w:lang w:val="es-ES"/>
              </w:rPr>
            </w:pPr>
            <w:r w:rsidRPr="00E60208">
              <w:rPr>
                <w:lang w:val="es-ES"/>
              </w:rPr>
              <w:t>98</w:t>
            </w:r>
          </w:p>
        </w:tc>
        <w:tc>
          <w:tcPr>
            <w:tcW w:w="8725" w:type="dxa"/>
            <w:gridSpan w:val="2"/>
            <w:tcBorders>
              <w:top w:val="single" w:sz="4" w:space="0" w:color="auto"/>
              <w:left w:val="single" w:sz="4" w:space="0" w:color="auto"/>
              <w:bottom w:val="single" w:sz="4" w:space="0" w:color="auto"/>
              <w:right w:val="single" w:sz="4" w:space="0" w:color="auto"/>
            </w:tcBorders>
          </w:tcPr>
          <w:p w14:paraId="65B7A6DE" w14:textId="77777777" w:rsidR="00C44087" w:rsidRPr="00E60208" w:rsidRDefault="00C44087" w:rsidP="000E5813">
            <w:pPr>
              <w:pStyle w:val="Tabletext0"/>
              <w:rPr>
                <w:lang w:val="es-ES"/>
              </w:rPr>
            </w:pPr>
            <w:r w:rsidRPr="00E60208">
              <w:rPr>
                <w:lang w:val="es-ES"/>
              </w:rPr>
              <w:t>Refuerzo de la normalización de la Internet de las cosas, los gemelos digitales y las ciudades y comunidades inteligentes y sostenibles para el desarrollo mundial</w:t>
            </w:r>
          </w:p>
        </w:tc>
      </w:tr>
      <w:tr w:rsidR="00C44087" w:rsidRPr="00F15560" w14:paraId="29A531F4" w14:textId="77777777" w:rsidTr="001E3104">
        <w:tc>
          <w:tcPr>
            <w:tcW w:w="645" w:type="dxa"/>
            <w:tcBorders>
              <w:top w:val="single" w:sz="4" w:space="0" w:color="auto"/>
              <w:left w:val="single" w:sz="4" w:space="0" w:color="auto"/>
              <w:bottom w:val="single" w:sz="4" w:space="0" w:color="auto"/>
              <w:right w:val="single" w:sz="4" w:space="0" w:color="auto"/>
            </w:tcBorders>
            <w:noWrap/>
          </w:tcPr>
          <w:p w14:paraId="25636BEA" w14:textId="77777777" w:rsidR="00C44087" w:rsidRPr="00E60208" w:rsidRDefault="00C44087" w:rsidP="000E5813">
            <w:pPr>
              <w:pStyle w:val="Tabletext0"/>
              <w:rPr>
                <w:lang w:val="es-ES"/>
              </w:rPr>
            </w:pPr>
            <w:r w:rsidRPr="00E60208">
              <w:rPr>
                <w:lang w:val="es-ES"/>
              </w:rPr>
              <w:t>99</w:t>
            </w:r>
          </w:p>
        </w:tc>
        <w:tc>
          <w:tcPr>
            <w:tcW w:w="8725" w:type="dxa"/>
            <w:gridSpan w:val="2"/>
            <w:tcBorders>
              <w:top w:val="single" w:sz="4" w:space="0" w:color="auto"/>
              <w:left w:val="single" w:sz="4" w:space="0" w:color="auto"/>
              <w:bottom w:val="single" w:sz="4" w:space="0" w:color="auto"/>
              <w:right w:val="single" w:sz="4" w:space="0" w:color="auto"/>
            </w:tcBorders>
          </w:tcPr>
          <w:p w14:paraId="722FAA4D" w14:textId="77777777" w:rsidR="00C44087" w:rsidRPr="00E60208" w:rsidRDefault="00C44087" w:rsidP="000E5813">
            <w:pPr>
              <w:pStyle w:val="Tabletext0"/>
              <w:rPr>
                <w:lang w:val="es-ES"/>
              </w:rPr>
            </w:pPr>
            <w:r w:rsidRPr="00E60208">
              <w:rPr>
                <w:lang w:val="es-ES"/>
              </w:rPr>
              <w:t>Reestructuración de las Comisiones de Estudio del Sector de Normalización de las Telecomunicaciones la UIT</w:t>
            </w:r>
          </w:p>
        </w:tc>
      </w:tr>
      <w:tr w:rsidR="00C44087" w:rsidRPr="00F15560" w14:paraId="1AF2A367" w14:textId="77777777" w:rsidTr="001E3104">
        <w:tc>
          <w:tcPr>
            <w:tcW w:w="645" w:type="dxa"/>
            <w:tcBorders>
              <w:top w:val="single" w:sz="4" w:space="0" w:color="auto"/>
              <w:left w:val="single" w:sz="4" w:space="0" w:color="auto"/>
              <w:bottom w:val="single" w:sz="4" w:space="0" w:color="auto"/>
              <w:right w:val="single" w:sz="4" w:space="0" w:color="auto"/>
            </w:tcBorders>
            <w:noWrap/>
          </w:tcPr>
          <w:p w14:paraId="417A195C" w14:textId="77777777" w:rsidR="00C44087" w:rsidRPr="00E60208" w:rsidRDefault="00C44087" w:rsidP="000E5813">
            <w:pPr>
              <w:pStyle w:val="Tabletext0"/>
              <w:rPr>
                <w:lang w:val="es-ES"/>
              </w:rPr>
            </w:pPr>
            <w:r w:rsidRPr="00E60208">
              <w:rPr>
                <w:lang w:val="es-ES"/>
              </w:rPr>
              <w:t>100</w:t>
            </w:r>
          </w:p>
        </w:tc>
        <w:tc>
          <w:tcPr>
            <w:tcW w:w="8725" w:type="dxa"/>
            <w:gridSpan w:val="2"/>
            <w:tcBorders>
              <w:top w:val="single" w:sz="4" w:space="0" w:color="auto"/>
              <w:left w:val="single" w:sz="4" w:space="0" w:color="auto"/>
              <w:bottom w:val="single" w:sz="4" w:space="0" w:color="auto"/>
              <w:right w:val="single" w:sz="4" w:space="0" w:color="auto"/>
            </w:tcBorders>
          </w:tcPr>
          <w:p w14:paraId="042BAF59" w14:textId="77777777" w:rsidR="00C44087" w:rsidRPr="00E60208" w:rsidRDefault="00C44087" w:rsidP="000E5813">
            <w:pPr>
              <w:pStyle w:val="Tabletext0"/>
              <w:rPr>
                <w:lang w:val="es-ES"/>
              </w:rPr>
            </w:pPr>
            <w:r w:rsidRPr="00E60208">
              <w:rPr>
                <w:lang w:val="es-ES"/>
              </w:rPr>
              <w:t>Número de emergencia común para África</w:t>
            </w:r>
          </w:p>
        </w:tc>
      </w:tr>
    </w:tbl>
    <w:p w14:paraId="6973777D" w14:textId="77777777" w:rsidR="00C44087" w:rsidRPr="00E60208" w:rsidRDefault="00C44087" w:rsidP="000E5813">
      <w:pPr>
        <w:pStyle w:val="Tabletext0"/>
        <w:rPr>
          <w:b/>
          <w:lang w:val="es-ES"/>
        </w:rPr>
      </w:pPr>
      <w:r w:rsidRPr="00E60208">
        <w:rPr>
          <w:lang w:val="es-ES"/>
        </w:rPr>
        <w:t>Cuadro 1.2: Resoluciones nuevas (8)</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726"/>
      </w:tblGrid>
      <w:tr w:rsidR="00C44087" w:rsidRPr="00E60208" w14:paraId="6E27A52A" w14:textId="77777777" w:rsidTr="001E3104">
        <w:tc>
          <w:tcPr>
            <w:tcW w:w="630" w:type="dxa"/>
            <w:shd w:val="clear" w:color="auto" w:fill="auto"/>
            <w:vAlign w:val="center"/>
          </w:tcPr>
          <w:p w14:paraId="0DBBE4C8" w14:textId="77777777" w:rsidR="00C44087" w:rsidRPr="00E60208" w:rsidRDefault="00C44087" w:rsidP="000E5813">
            <w:pPr>
              <w:pStyle w:val="Tabletext0"/>
              <w:rPr>
                <w:rFonts w:cstheme="minorHAnsi"/>
                <w:b/>
                <w:lang w:val="es-ES"/>
              </w:rPr>
            </w:pPr>
            <w:r w:rsidRPr="00E60208">
              <w:rPr>
                <w:rFonts w:cstheme="minorHAnsi"/>
                <w:b/>
                <w:lang w:val="es-ES"/>
              </w:rPr>
              <w:lastRenderedPageBreak/>
              <w:t>#</w:t>
            </w:r>
          </w:p>
        </w:tc>
        <w:tc>
          <w:tcPr>
            <w:tcW w:w="8726" w:type="dxa"/>
            <w:shd w:val="clear" w:color="auto" w:fill="auto"/>
            <w:vAlign w:val="center"/>
          </w:tcPr>
          <w:p w14:paraId="7C44957C" w14:textId="77777777" w:rsidR="00C44087" w:rsidRPr="00E60208" w:rsidRDefault="00C44087" w:rsidP="000E5813">
            <w:pPr>
              <w:pStyle w:val="Tabletext0"/>
              <w:rPr>
                <w:rFonts w:cstheme="minorHAnsi"/>
                <w:b/>
                <w:lang w:val="es-ES"/>
              </w:rPr>
            </w:pPr>
            <w:r w:rsidRPr="00E60208">
              <w:rPr>
                <w:rFonts w:cstheme="minorHAnsi"/>
                <w:b/>
                <w:lang w:val="es-ES"/>
              </w:rPr>
              <w:t>Título</w:t>
            </w:r>
          </w:p>
        </w:tc>
      </w:tr>
      <w:tr w:rsidR="00C44087" w:rsidRPr="00F15560" w14:paraId="3867A662" w14:textId="77777777" w:rsidTr="001E3104">
        <w:tc>
          <w:tcPr>
            <w:tcW w:w="630" w:type="dxa"/>
            <w:shd w:val="clear" w:color="auto" w:fill="auto"/>
          </w:tcPr>
          <w:p w14:paraId="01F8247D" w14:textId="77777777" w:rsidR="00C44087" w:rsidRPr="00E60208" w:rsidRDefault="00C44087" w:rsidP="000E5813">
            <w:pPr>
              <w:pStyle w:val="Tabletext0"/>
              <w:rPr>
                <w:lang w:val="es-ES"/>
              </w:rPr>
            </w:pPr>
            <w:r w:rsidRPr="00E60208">
              <w:rPr>
                <w:lang w:val="es-ES"/>
              </w:rPr>
              <w:t>101</w:t>
            </w:r>
          </w:p>
        </w:tc>
        <w:tc>
          <w:tcPr>
            <w:tcW w:w="8726" w:type="dxa"/>
            <w:shd w:val="clear" w:color="auto" w:fill="auto"/>
          </w:tcPr>
          <w:p w14:paraId="279C7600" w14:textId="77777777" w:rsidR="00C44087" w:rsidRPr="00E60208" w:rsidRDefault="00C44087" w:rsidP="000E5813">
            <w:pPr>
              <w:pStyle w:val="Tabletext0"/>
              <w:rPr>
                <w:lang w:val="es-ES"/>
              </w:rPr>
            </w:pPr>
            <w:r w:rsidRPr="00E60208">
              <w:rPr>
                <w:lang w:val="es-ES"/>
              </w:rPr>
              <w:t>Actividades de normalización del Sector de Normalización de las Telecomunicaciones de la UIT sobre la aplicación de las tecnologías de la inteligencia artificial a las telecomunicaciones/tecnologías de la información y la comunicación</w:t>
            </w:r>
          </w:p>
        </w:tc>
      </w:tr>
      <w:tr w:rsidR="00C44087" w:rsidRPr="00F15560" w14:paraId="5004C810" w14:textId="77777777" w:rsidTr="001E3104">
        <w:tc>
          <w:tcPr>
            <w:tcW w:w="630" w:type="dxa"/>
            <w:shd w:val="clear" w:color="auto" w:fill="auto"/>
          </w:tcPr>
          <w:p w14:paraId="7B66D9E9" w14:textId="77777777" w:rsidR="00C44087" w:rsidRPr="00E60208" w:rsidRDefault="00C44087" w:rsidP="000E5813">
            <w:pPr>
              <w:pStyle w:val="Tabletext0"/>
              <w:rPr>
                <w:lang w:val="es-ES"/>
              </w:rPr>
            </w:pPr>
            <w:r w:rsidRPr="00E60208">
              <w:rPr>
                <w:lang w:val="es-ES"/>
              </w:rPr>
              <w:t>102</w:t>
            </w:r>
          </w:p>
        </w:tc>
        <w:tc>
          <w:tcPr>
            <w:tcW w:w="8726" w:type="dxa"/>
            <w:shd w:val="clear" w:color="auto" w:fill="auto"/>
          </w:tcPr>
          <w:p w14:paraId="33C2B775" w14:textId="77777777" w:rsidR="00C44087" w:rsidRPr="00E60208" w:rsidRDefault="00C44087" w:rsidP="000E5813">
            <w:pPr>
              <w:pStyle w:val="Tabletext0"/>
              <w:rPr>
                <w:lang w:val="es-ES"/>
              </w:rPr>
            </w:pPr>
            <w:r w:rsidRPr="00E60208">
              <w:rPr>
                <w:lang w:val="es-ES"/>
              </w:rPr>
              <w:t>Suministro de la información de ubicación del llamante obtenida a partir del dispositivo móvil para comunicaciones de emergencia</w:t>
            </w:r>
          </w:p>
        </w:tc>
      </w:tr>
      <w:tr w:rsidR="00C44087" w:rsidRPr="00F15560" w14:paraId="1A1154BC" w14:textId="77777777" w:rsidTr="001E3104">
        <w:tc>
          <w:tcPr>
            <w:tcW w:w="630" w:type="dxa"/>
            <w:shd w:val="clear" w:color="auto" w:fill="auto"/>
          </w:tcPr>
          <w:p w14:paraId="627BEF5E" w14:textId="77777777" w:rsidR="00C44087" w:rsidRPr="00E60208" w:rsidRDefault="00C44087" w:rsidP="000E5813">
            <w:pPr>
              <w:pStyle w:val="Tabletext0"/>
              <w:rPr>
                <w:lang w:val="es-ES"/>
              </w:rPr>
            </w:pPr>
            <w:r w:rsidRPr="00E60208">
              <w:rPr>
                <w:lang w:val="es-ES"/>
              </w:rPr>
              <w:t>103</w:t>
            </w:r>
          </w:p>
        </w:tc>
        <w:tc>
          <w:tcPr>
            <w:tcW w:w="8726" w:type="dxa"/>
            <w:shd w:val="clear" w:color="auto" w:fill="auto"/>
          </w:tcPr>
          <w:p w14:paraId="479AD605" w14:textId="77777777" w:rsidR="00C44087" w:rsidRPr="00E60208" w:rsidRDefault="00C44087" w:rsidP="000E5813">
            <w:pPr>
              <w:pStyle w:val="Tabletext0"/>
              <w:rPr>
                <w:lang w:val="es-ES"/>
              </w:rPr>
            </w:pPr>
            <w:r w:rsidRPr="00E60208">
              <w:rPr>
                <w:lang w:val="es-ES"/>
              </w:rPr>
              <w:t>Mejora de las actividades de normalización sobre infraestructuras públicas digitales</w:t>
            </w:r>
          </w:p>
        </w:tc>
      </w:tr>
      <w:tr w:rsidR="00C44087" w:rsidRPr="00F15560" w14:paraId="03D6F9FA" w14:textId="77777777" w:rsidTr="001E3104">
        <w:tc>
          <w:tcPr>
            <w:tcW w:w="630" w:type="dxa"/>
            <w:shd w:val="clear" w:color="auto" w:fill="auto"/>
          </w:tcPr>
          <w:p w14:paraId="25EC7EC0" w14:textId="77777777" w:rsidR="00C44087" w:rsidRPr="00E60208" w:rsidRDefault="00C44087" w:rsidP="000E5813">
            <w:pPr>
              <w:pStyle w:val="Tabletext0"/>
              <w:rPr>
                <w:lang w:val="es-ES"/>
              </w:rPr>
            </w:pPr>
            <w:r w:rsidRPr="00E60208">
              <w:rPr>
                <w:lang w:val="es-ES"/>
              </w:rPr>
              <w:t>104</w:t>
            </w:r>
          </w:p>
        </w:tc>
        <w:tc>
          <w:tcPr>
            <w:tcW w:w="8726" w:type="dxa"/>
            <w:shd w:val="clear" w:color="auto" w:fill="auto"/>
          </w:tcPr>
          <w:p w14:paraId="7CC7460A" w14:textId="77777777" w:rsidR="00C44087" w:rsidRPr="00E60208" w:rsidRDefault="00C44087" w:rsidP="000E5813">
            <w:pPr>
              <w:pStyle w:val="Tabletext0"/>
              <w:rPr>
                <w:lang w:val="es-ES"/>
              </w:rPr>
            </w:pPr>
            <w:r w:rsidRPr="00E60208">
              <w:rPr>
                <w:lang w:val="es-ES"/>
              </w:rPr>
              <w:t>Fomento y refuerzo de las actividades de normalización de las comunicaciones vehiculares</w:t>
            </w:r>
          </w:p>
        </w:tc>
      </w:tr>
      <w:tr w:rsidR="00C44087" w:rsidRPr="00F15560" w14:paraId="67223B84" w14:textId="77777777" w:rsidTr="001E3104">
        <w:tc>
          <w:tcPr>
            <w:tcW w:w="630" w:type="dxa"/>
            <w:shd w:val="clear" w:color="auto" w:fill="auto"/>
          </w:tcPr>
          <w:p w14:paraId="6940A789" w14:textId="77777777" w:rsidR="00C44087" w:rsidRPr="00E60208" w:rsidRDefault="00C44087" w:rsidP="000E5813">
            <w:pPr>
              <w:pStyle w:val="Tabletext0"/>
              <w:rPr>
                <w:lang w:val="es-ES"/>
              </w:rPr>
            </w:pPr>
            <w:r w:rsidRPr="00E60208">
              <w:rPr>
                <w:lang w:val="es-ES"/>
              </w:rPr>
              <w:t>105</w:t>
            </w:r>
          </w:p>
        </w:tc>
        <w:tc>
          <w:tcPr>
            <w:tcW w:w="8726" w:type="dxa"/>
            <w:shd w:val="clear" w:color="auto" w:fill="auto"/>
          </w:tcPr>
          <w:p w14:paraId="70682A0E" w14:textId="77777777" w:rsidR="00C44087" w:rsidRPr="00E60208" w:rsidRDefault="00C44087" w:rsidP="000E5813">
            <w:pPr>
              <w:pStyle w:val="Tabletext0"/>
              <w:rPr>
                <w:lang w:val="es-ES"/>
              </w:rPr>
            </w:pPr>
            <w:r w:rsidRPr="00E60208">
              <w:rPr>
                <w:lang w:val="es-ES"/>
              </w:rPr>
              <w:t>Fomento e intensificación de la normalización del metaverso</w:t>
            </w:r>
          </w:p>
        </w:tc>
      </w:tr>
      <w:tr w:rsidR="00C44087" w:rsidRPr="00F15560" w14:paraId="5F0A67F6" w14:textId="77777777" w:rsidTr="001E3104">
        <w:tc>
          <w:tcPr>
            <w:tcW w:w="630" w:type="dxa"/>
            <w:shd w:val="clear" w:color="auto" w:fill="auto"/>
          </w:tcPr>
          <w:p w14:paraId="27522E77" w14:textId="77777777" w:rsidR="00C44087" w:rsidRPr="00E60208" w:rsidRDefault="00C44087" w:rsidP="000E5813">
            <w:pPr>
              <w:pStyle w:val="Tabletext0"/>
              <w:rPr>
                <w:lang w:val="es-ES"/>
              </w:rPr>
            </w:pPr>
            <w:r w:rsidRPr="00E60208">
              <w:rPr>
                <w:lang w:val="es-ES"/>
              </w:rPr>
              <w:t>106</w:t>
            </w:r>
          </w:p>
        </w:tc>
        <w:tc>
          <w:tcPr>
            <w:tcW w:w="8726" w:type="dxa"/>
            <w:shd w:val="clear" w:color="auto" w:fill="auto"/>
          </w:tcPr>
          <w:p w14:paraId="16CD5A35" w14:textId="77777777" w:rsidR="00C44087" w:rsidRPr="00E60208" w:rsidRDefault="00C44087" w:rsidP="000E5813">
            <w:pPr>
              <w:pStyle w:val="Tabletext0"/>
              <w:rPr>
                <w:lang w:val="es-ES"/>
              </w:rPr>
            </w:pPr>
            <w:r w:rsidRPr="00E60208">
              <w:rPr>
                <w:lang w:val="es-ES"/>
              </w:rPr>
              <w:t>Fortalecimiento de las actividades de normalización sobre transformación digital sostenible</w:t>
            </w:r>
          </w:p>
        </w:tc>
      </w:tr>
      <w:tr w:rsidR="00C44087" w:rsidRPr="00F15560" w14:paraId="7BD413E3" w14:textId="77777777" w:rsidTr="001E3104">
        <w:tc>
          <w:tcPr>
            <w:tcW w:w="630" w:type="dxa"/>
            <w:shd w:val="clear" w:color="auto" w:fill="auto"/>
          </w:tcPr>
          <w:p w14:paraId="2D4337DD" w14:textId="77777777" w:rsidR="00C44087" w:rsidRPr="00E60208" w:rsidRDefault="00C44087" w:rsidP="000E5813">
            <w:pPr>
              <w:pStyle w:val="Tabletext0"/>
              <w:rPr>
                <w:lang w:val="es-ES"/>
              </w:rPr>
            </w:pPr>
            <w:r w:rsidRPr="00E60208">
              <w:rPr>
                <w:lang w:val="es-ES"/>
              </w:rPr>
              <w:t>107</w:t>
            </w:r>
          </w:p>
        </w:tc>
        <w:tc>
          <w:tcPr>
            <w:tcW w:w="8726" w:type="dxa"/>
            <w:shd w:val="clear" w:color="auto" w:fill="auto"/>
          </w:tcPr>
          <w:p w14:paraId="06C2D78E" w14:textId="77777777" w:rsidR="00C44087" w:rsidRPr="00E60208" w:rsidRDefault="00C44087" w:rsidP="000E5813">
            <w:pPr>
              <w:pStyle w:val="Tabletext0"/>
              <w:rPr>
                <w:lang w:val="es-ES"/>
              </w:rPr>
            </w:pPr>
            <w:r w:rsidRPr="00E60208">
              <w:rPr>
                <w:lang w:val="es-ES"/>
              </w:rPr>
              <w:t>Mejora de la participación de expertos de la próxima generación en las actividades de normalización del Sector de Normalización de las Telecomunicaciones de la UIT</w:t>
            </w:r>
          </w:p>
        </w:tc>
      </w:tr>
      <w:tr w:rsidR="00C44087" w:rsidRPr="00F15560" w14:paraId="021BF3E8" w14:textId="77777777" w:rsidTr="001E3104">
        <w:tc>
          <w:tcPr>
            <w:tcW w:w="630" w:type="dxa"/>
            <w:shd w:val="clear" w:color="auto" w:fill="auto"/>
          </w:tcPr>
          <w:p w14:paraId="120BD93D" w14:textId="77777777" w:rsidR="00C44087" w:rsidRPr="00E60208" w:rsidRDefault="00C44087" w:rsidP="000E5813">
            <w:pPr>
              <w:pStyle w:val="Tabletext0"/>
              <w:rPr>
                <w:lang w:val="es-ES"/>
              </w:rPr>
            </w:pPr>
            <w:r w:rsidRPr="00E60208">
              <w:rPr>
                <w:lang w:val="es-ES"/>
              </w:rPr>
              <w:t>108</w:t>
            </w:r>
          </w:p>
        </w:tc>
        <w:tc>
          <w:tcPr>
            <w:tcW w:w="8726" w:type="dxa"/>
            <w:shd w:val="clear" w:color="auto" w:fill="auto"/>
          </w:tcPr>
          <w:p w14:paraId="6B99B0AE" w14:textId="77777777" w:rsidR="00C44087" w:rsidRPr="00E60208" w:rsidRDefault="00C44087" w:rsidP="000E5813">
            <w:pPr>
              <w:pStyle w:val="Tabletext0"/>
              <w:rPr>
                <w:lang w:val="es-ES"/>
              </w:rPr>
            </w:pPr>
            <w:r w:rsidRPr="00E60208">
              <w:rPr>
                <w:lang w:val="es-ES"/>
              </w:rPr>
              <w:t>Planificación estratégica en el Sector de Normalización de las Telecomunicaciones de la UIT</w:t>
            </w:r>
          </w:p>
        </w:tc>
      </w:tr>
    </w:tbl>
    <w:p w14:paraId="0568C5F4" w14:textId="1D96EEE6" w:rsidR="00C44087" w:rsidRPr="00E60208" w:rsidRDefault="00C44087" w:rsidP="00C44087">
      <w:pPr>
        <w:pStyle w:val="TableNotitle"/>
        <w:rPr>
          <w:b w:val="0"/>
          <w:lang w:val="es-ES"/>
        </w:rPr>
      </w:pPr>
      <w:r w:rsidRPr="00E60208">
        <w:rPr>
          <w:lang w:val="es-ES"/>
        </w:rPr>
        <w:t>Cuadro 1.3</w:t>
      </w:r>
      <w:r w:rsidR="000E5813">
        <w:rPr>
          <w:lang w:val="es-ES"/>
        </w:rPr>
        <w:t xml:space="preserve"> </w:t>
      </w:r>
      <w:r w:rsidR="000E5813" w:rsidRPr="000E5813">
        <w:rPr>
          <w:lang w:val="es-ES"/>
        </w:rPr>
        <w:t>–</w:t>
      </w:r>
      <w:r w:rsidRPr="00E60208">
        <w:rPr>
          <w:lang w:val="es-ES"/>
        </w:rPr>
        <w:t xml:space="preserve"> Resoluciones sin cambios (13)</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2"/>
        <w:gridCol w:w="8794"/>
      </w:tblGrid>
      <w:tr w:rsidR="00C44087" w:rsidRPr="00E60208" w14:paraId="5836B52D" w14:textId="77777777" w:rsidTr="001E3104">
        <w:trPr>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7EDDBD" w14:textId="77777777" w:rsidR="00C44087" w:rsidRPr="00E60208" w:rsidRDefault="00C44087" w:rsidP="001E3104">
            <w:pPr>
              <w:spacing w:before="0"/>
              <w:jc w:val="center"/>
              <w:rPr>
                <w:rFonts w:cstheme="minorHAnsi"/>
                <w:b/>
                <w:lang w:val="es-ES"/>
              </w:rPr>
            </w:pPr>
            <w:r w:rsidRPr="00E60208">
              <w:rPr>
                <w:rFonts w:cstheme="minorHAnsi"/>
                <w:b/>
                <w:lang w:val="es-ES"/>
              </w:rPr>
              <w:t>#</w:t>
            </w:r>
          </w:p>
        </w:tc>
        <w:tc>
          <w:tcPr>
            <w:tcW w:w="8794" w:type="dxa"/>
            <w:tcBorders>
              <w:top w:val="single" w:sz="4" w:space="0" w:color="auto"/>
              <w:left w:val="single" w:sz="4" w:space="0" w:color="auto"/>
              <w:bottom w:val="single" w:sz="4" w:space="0" w:color="auto"/>
              <w:right w:val="single" w:sz="4" w:space="0" w:color="auto"/>
            </w:tcBorders>
            <w:shd w:val="clear" w:color="auto" w:fill="auto"/>
            <w:vAlign w:val="center"/>
          </w:tcPr>
          <w:p w14:paraId="610D59B1" w14:textId="77777777" w:rsidR="00C44087" w:rsidRPr="00E60208" w:rsidRDefault="00C44087" w:rsidP="000E5813">
            <w:pPr>
              <w:pStyle w:val="Tablehead0"/>
              <w:rPr>
                <w:lang w:val="es-ES"/>
              </w:rPr>
            </w:pPr>
            <w:r w:rsidRPr="00E60208">
              <w:rPr>
                <w:lang w:val="es-ES"/>
              </w:rPr>
              <w:t>Título</w:t>
            </w:r>
          </w:p>
        </w:tc>
      </w:tr>
      <w:tr w:rsidR="00C44087" w:rsidRPr="00F15560" w14:paraId="53F1D875"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45D167A6" w14:textId="77777777" w:rsidR="00C44087" w:rsidRPr="00E60208" w:rsidRDefault="00C44087" w:rsidP="000E5813">
            <w:pPr>
              <w:pStyle w:val="Tabletext0"/>
              <w:rPr>
                <w:lang w:val="es-ES"/>
              </w:rPr>
            </w:pPr>
            <w:r w:rsidRPr="00E60208">
              <w:rPr>
                <w:lang w:val="es-ES"/>
              </w:rPr>
              <w:t>1</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0D821F27" w14:textId="77777777" w:rsidR="00C44087" w:rsidRPr="00E60208" w:rsidRDefault="00C44087" w:rsidP="000E5813">
            <w:pPr>
              <w:pStyle w:val="Tabletext0"/>
              <w:rPr>
                <w:lang w:val="es-ES"/>
              </w:rPr>
            </w:pPr>
            <w:r w:rsidRPr="00E60208">
              <w:rPr>
                <w:lang w:val="es-ES"/>
              </w:rPr>
              <w:t>Reglamento Interno del Sector de Normalización de las Telecomunicaciones de la UIT</w:t>
            </w:r>
          </w:p>
        </w:tc>
      </w:tr>
      <w:tr w:rsidR="00C44087" w:rsidRPr="00F15560" w14:paraId="21633764"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0009F0AD" w14:textId="77777777" w:rsidR="00C44087" w:rsidRPr="00E60208" w:rsidRDefault="00C44087" w:rsidP="000E5813">
            <w:pPr>
              <w:pStyle w:val="Tabletext0"/>
              <w:rPr>
                <w:lang w:val="es-ES"/>
              </w:rPr>
            </w:pPr>
            <w:r w:rsidRPr="00E60208">
              <w:rPr>
                <w:lang w:val="es-ES"/>
              </w:rPr>
              <w:t>31</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1862CD1B" w14:textId="77777777" w:rsidR="00C44087" w:rsidRPr="00E60208" w:rsidRDefault="00C44087" w:rsidP="000E5813">
            <w:pPr>
              <w:pStyle w:val="Tabletext0"/>
              <w:rPr>
                <w:lang w:val="es-ES"/>
              </w:rPr>
            </w:pPr>
            <w:r w:rsidRPr="00E60208">
              <w:rPr>
                <w:lang w:val="es-ES"/>
              </w:rPr>
              <w:t>Admisión de entidades u organizaciones para participar como Asociados en los trabajos del Sector de Normalización de las Telecomunicaciones de la UIT</w:t>
            </w:r>
          </w:p>
        </w:tc>
      </w:tr>
      <w:tr w:rsidR="00C44087" w:rsidRPr="00F15560" w14:paraId="2B4DC55A"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7650A965" w14:textId="77777777" w:rsidR="00C44087" w:rsidRPr="00E60208" w:rsidRDefault="00C44087" w:rsidP="000E5813">
            <w:pPr>
              <w:pStyle w:val="Tabletext0"/>
              <w:rPr>
                <w:lang w:val="es-ES"/>
              </w:rPr>
            </w:pPr>
            <w:r w:rsidRPr="00E60208">
              <w:rPr>
                <w:lang w:val="es-ES"/>
              </w:rPr>
              <w:t>47</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0F7F8CEB" w14:textId="77777777" w:rsidR="00C44087" w:rsidRPr="00E60208" w:rsidRDefault="00C44087" w:rsidP="000E5813">
            <w:pPr>
              <w:pStyle w:val="Tabletext0"/>
              <w:rPr>
                <w:lang w:val="es-ES"/>
              </w:rPr>
            </w:pPr>
            <w:r w:rsidRPr="00E60208">
              <w:rPr>
                <w:lang w:val="es-ES"/>
              </w:rPr>
              <w:t>Nombres de dominio de nivel superior de código de país</w:t>
            </w:r>
          </w:p>
        </w:tc>
      </w:tr>
      <w:tr w:rsidR="00C44087" w:rsidRPr="00E60208" w14:paraId="40F061C9"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6198C717" w14:textId="77777777" w:rsidR="00C44087" w:rsidRPr="00E60208" w:rsidRDefault="00C44087" w:rsidP="000E5813">
            <w:pPr>
              <w:pStyle w:val="Tabletext0"/>
              <w:rPr>
                <w:lang w:val="es-ES"/>
              </w:rPr>
            </w:pPr>
            <w:r w:rsidRPr="00E60208">
              <w:rPr>
                <w:lang w:val="es-ES"/>
              </w:rPr>
              <w:t>49</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3D1A9C71" w14:textId="77777777" w:rsidR="00C44087" w:rsidRPr="00E60208" w:rsidRDefault="00C44087" w:rsidP="000E5813">
            <w:pPr>
              <w:pStyle w:val="Tabletext0"/>
              <w:rPr>
                <w:lang w:val="es-ES"/>
              </w:rPr>
            </w:pPr>
            <w:r w:rsidRPr="00E60208">
              <w:rPr>
                <w:lang w:val="es-ES"/>
              </w:rPr>
              <w:t>ENUM</w:t>
            </w:r>
          </w:p>
        </w:tc>
      </w:tr>
      <w:tr w:rsidR="00C44087" w:rsidRPr="00E60208" w14:paraId="3519C059"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60E4217A" w14:textId="77777777" w:rsidR="00C44087" w:rsidRPr="00E60208" w:rsidRDefault="00C44087" w:rsidP="000E5813">
            <w:pPr>
              <w:pStyle w:val="Tabletext0"/>
              <w:rPr>
                <w:lang w:val="es-ES"/>
              </w:rPr>
            </w:pPr>
            <w:r w:rsidRPr="00E60208">
              <w:rPr>
                <w:lang w:val="es-ES"/>
              </w:rPr>
              <w:t>62</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2AE52DC6" w14:textId="77777777" w:rsidR="00C44087" w:rsidRPr="00E60208" w:rsidRDefault="00C44087" w:rsidP="000E5813">
            <w:pPr>
              <w:pStyle w:val="Tabletext0"/>
              <w:rPr>
                <w:lang w:val="es-ES"/>
              </w:rPr>
            </w:pPr>
            <w:r w:rsidRPr="00E60208">
              <w:rPr>
                <w:lang w:val="es-ES"/>
              </w:rPr>
              <w:t>Solución de controversias</w:t>
            </w:r>
          </w:p>
        </w:tc>
      </w:tr>
      <w:tr w:rsidR="00C44087" w:rsidRPr="00F15560" w14:paraId="33104B20"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37F4F1BF" w14:textId="77777777" w:rsidR="00C44087" w:rsidRPr="00E60208" w:rsidRDefault="00C44087" w:rsidP="000E5813">
            <w:pPr>
              <w:pStyle w:val="Tabletext0"/>
              <w:rPr>
                <w:lang w:val="es-ES"/>
              </w:rPr>
            </w:pPr>
            <w:r w:rsidRPr="00E60208">
              <w:rPr>
                <w:lang w:val="es-ES"/>
              </w:rPr>
              <w:t>69</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4AEAF6F1" w14:textId="77777777" w:rsidR="00C44087" w:rsidRPr="00E60208" w:rsidRDefault="00C44087" w:rsidP="000E5813">
            <w:pPr>
              <w:pStyle w:val="Tabletext0"/>
              <w:rPr>
                <w:lang w:val="es-ES"/>
              </w:rPr>
            </w:pPr>
            <w:r w:rsidRPr="00E60208">
              <w:rPr>
                <w:lang w:val="es-ES"/>
              </w:rPr>
              <w:t>Acceso y utilización no discriminatorios de los recursos de Internet y de telecomunicaciones/tecnologías de la información y la comunicación</w:t>
            </w:r>
          </w:p>
        </w:tc>
      </w:tr>
      <w:tr w:rsidR="00C44087" w:rsidRPr="00F15560" w14:paraId="65CA1AC6"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131EE0B8" w14:textId="77777777" w:rsidR="00C44087" w:rsidRPr="00E60208" w:rsidRDefault="00C44087" w:rsidP="000E5813">
            <w:pPr>
              <w:pStyle w:val="Tabletext0"/>
              <w:rPr>
                <w:lang w:val="es-ES"/>
              </w:rPr>
            </w:pPr>
            <w:r w:rsidRPr="00E60208">
              <w:rPr>
                <w:lang w:val="es-ES"/>
              </w:rPr>
              <w:t>75</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229FC15F" w14:textId="77777777" w:rsidR="00C44087" w:rsidRPr="00E60208" w:rsidRDefault="00C44087" w:rsidP="000E5813">
            <w:pPr>
              <w:pStyle w:val="Tabletext0"/>
              <w:rPr>
                <w:lang w:val="es-ES"/>
              </w:rPr>
            </w:pPr>
            <w:r w:rsidRPr="00E60208">
              <w:rPr>
                <w:lang w:val="es-ES"/>
              </w:rPr>
              <w:t>Contribución del Sector de Normalización de las Telecomunicaciones de la UIT a la puesta en práctica de los resultados de la Cumbre Mundial sobre la Sociedad de la Información, teniendo en cuenta la Agenda 2030 para el Desarrollo Sostenible</w:t>
            </w:r>
          </w:p>
        </w:tc>
      </w:tr>
      <w:tr w:rsidR="00C44087" w:rsidRPr="00F15560" w14:paraId="1CA5C9DA"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1571FFCA" w14:textId="77777777" w:rsidR="00C44087" w:rsidRPr="00E60208" w:rsidRDefault="00C44087" w:rsidP="000E5813">
            <w:pPr>
              <w:pStyle w:val="Tabletext0"/>
              <w:rPr>
                <w:lang w:val="es-ES"/>
              </w:rPr>
            </w:pPr>
            <w:r w:rsidRPr="00E60208">
              <w:rPr>
                <w:lang w:val="es-ES"/>
              </w:rPr>
              <w:t>83</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516EA466" w14:textId="77777777" w:rsidR="00C44087" w:rsidRPr="00E60208" w:rsidRDefault="00C44087" w:rsidP="000E5813">
            <w:pPr>
              <w:pStyle w:val="Tabletext0"/>
              <w:rPr>
                <w:lang w:val="es-ES"/>
              </w:rPr>
            </w:pPr>
            <w:r w:rsidRPr="00E60208">
              <w:rPr>
                <w:lang w:val="es-ES"/>
              </w:rPr>
              <w:t>Evaluación de la aplicación de las Resoluciones de la Asamblea Mundial de Normalización de las Telecomunicaciones</w:t>
            </w:r>
          </w:p>
        </w:tc>
      </w:tr>
      <w:tr w:rsidR="00C44087" w:rsidRPr="00F15560" w14:paraId="1976F960"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1F3D8025" w14:textId="77777777" w:rsidR="00C44087" w:rsidRPr="00E60208" w:rsidRDefault="00C44087" w:rsidP="000E5813">
            <w:pPr>
              <w:pStyle w:val="Tabletext0"/>
              <w:rPr>
                <w:lang w:val="es-ES"/>
              </w:rPr>
            </w:pPr>
            <w:r w:rsidRPr="00E60208">
              <w:rPr>
                <w:lang w:val="es-ES"/>
              </w:rPr>
              <w:t>85</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1569DE04" w14:textId="77777777" w:rsidR="00C44087" w:rsidRPr="00E60208" w:rsidRDefault="00C44087" w:rsidP="000E5813">
            <w:pPr>
              <w:pStyle w:val="Tabletext0"/>
              <w:rPr>
                <w:lang w:val="es-ES"/>
              </w:rPr>
            </w:pPr>
            <w:r w:rsidRPr="00E60208">
              <w:rPr>
                <w:lang w:val="es-ES"/>
              </w:rPr>
              <w:t>Fortalecimiento y diversificación de los recursos del Sector de Normalización de las Telecomunicaciones de la UIT</w:t>
            </w:r>
          </w:p>
        </w:tc>
      </w:tr>
      <w:tr w:rsidR="00C44087" w:rsidRPr="00F15560" w14:paraId="4116DBB0"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04499B04" w14:textId="77777777" w:rsidR="00C44087" w:rsidRPr="00E60208" w:rsidRDefault="00C44087" w:rsidP="000E5813">
            <w:pPr>
              <w:pStyle w:val="Tabletext0"/>
              <w:rPr>
                <w:lang w:val="es-ES"/>
              </w:rPr>
            </w:pPr>
            <w:r w:rsidRPr="00E60208">
              <w:rPr>
                <w:lang w:val="es-ES"/>
              </w:rPr>
              <w:t>86</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16CC9257" w14:textId="77777777" w:rsidR="00C44087" w:rsidRPr="00E60208" w:rsidRDefault="00C44087" w:rsidP="000E5813">
            <w:pPr>
              <w:pStyle w:val="Tabletext0"/>
              <w:rPr>
                <w:lang w:val="es-ES"/>
              </w:rPr>
            </w:pPr>
            <w:r w:rsidRPr="00E60208">
              <w:rPr>
                <w:lang w:val="es-ES"/>
              </w:rPr>
              <w:t>Facilitar la aplicación del Manifiesto Smart Africa</w:t>
            </w:r>
          </w:p>
        </w:tc>
      </w:tr>
      <w:tr w:rsidR="00C44087" w:rsidRPr="00F15560" w14:paraId="0470AEC6" w14:textId="77777777" w:rsidTr="001E3104">
        <w:trPr>
          <w:trHeight w:val="497"/>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4F6BEBD" w14:textId="77777777" w:rsidR="00C44087" w:rsidRPr="00E60208" w:rsidRDefault="00C44087" w:rsidP="000E5813">
            <w:pPr>
              <w:pStyle w:val="Tabletext0"/>
              <w:rPr>
                <w:lang w:val="es-ES"/>
              </w:rPr>
            </w:pPr>
            <w:r w:rsidRPr="00E60208">
              <w:rPr>
                <w:lang w:val="es-ES"/>
              </w:rPr>
              <w:t>87</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29001D4C" w14:textId="77777777" w:rsidR="00C44087" w:rsidRPr="00E60208" w:rsidRDefault="00C44087" w:rsidP="000E5813">
            <w:pPr>
              <w:pStyle w:val="Tabletext0"/>
              <w:rPr>
                <w:lang w:val="es-ES"/>
              </w:rPr>
            </w:pPr>
            <w:r w:rsidRPr="00E60208">
              <w:rPr>
                <w:lang w:val="es-ES"/>
              </w:rPr>
              <w:t>Participación del Sector de Normalización de las Telecomunicaciones de la UIT en el examen y la revisión periódicos del Reglamento de las Telecomunicaciones Internacionales</w:t>
            </w:r>
          </w:p>
        </w:tc>
      </w:tr>
      <w:tr w:rsidR="00C44087" w:rsidRPr="00F15560" w14:paraId="6A00F3D8"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71EDA450" w14:textId="77777777" w:rsidR="00C44087" w:rsidRPr="00E60208" w:rsidRDefault="00C44087" w:rsidP="000E5813">
            <w:pPr>
              <w:pStyle w:val="Tabletext0"/>
              <w:rPr>
                <w:lang w:val="es-ES"/>
              </w:rPr>
            </w:pPr>
            <w:r w:rsidRPr="00E60208">
              <w:rPr>
                <w:lang w:val="es-ES"/>
              </w:rPr>
              <w:t>90</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44C58EB8" w14:textId="77777777" w:rsidR="00C44087" w:rsidRPr="00E60208" w:rsidRDefault="00C44087" w:rsidP="000E5813">
            <w:pPr>
              <w:pStyle w:val="Tabletext0"/>
              <w:rPr>
                <w:lang w:val="es-ES"/>
              </w:rPr>
            </w:pPr>
            <w:r w:rsidRPr="00E60208">
              <w:rPr>
                <w:lang w:val="es-ES"/>
              </w:rPr>
              <w:t>Código abierto en el Sector de Normalización de las Telecomunicaciones de la UIT</w:t>
            </w:r>
          </w:p>
        </w:tc>
      </w:tr>
      <w:tr w:rsidR="00C44087" w:rsidRPr="00F15560" w14:paraId="0F81F8E0" w14:textId="77777777" w:rsidTr="001E3104">
        <w:tc>
          <w:tcPr>
            <w:tcW w:w="562" w:type="dxa"/>
            <w:tcBorders>
              <w:top w:val="single" w:sz="4" w:space="0" w:color="auto"/>
              <w:left w:val="single" w:sz="4" w:space="0" w:color="auto"/>
              <w:bottom w:val="single" w:sz="4" w:space="0" w:color="auto"/>
              <w:right w:val="single" w:sz="4" w:space="0" w:color="auto"/>
            </w:tcBorders>
            <w:shd w:val="clear" w:color="auto" w:fill="auto"/>
          </w:tcPr>
          <w:p w14:paraId="41979EDA" w14:textId="77777777" w:rsidR="00C44087" w:rsidRPr="00E60208" w:rsidRDefault="00C44087" w:rsidP="000E5813">
            <w:pPr>
              <w:pStyle w:val="Tabletext0"/>
              <w:rPr>
                <w:lang w:val="es-ES"/>
              </w:rPr>
            </w:pPr>
            <w:r w:rsidRPr="00E60208">
              <w:rPr>
                <w:lang w:val="es-ES"/>
              </w:rPr>
              <w:t>95</w:t>
            </w:r>
          </w:p>
        </w:tc>
        <w:tc>
          <w:tcPr>
            <w:tcW w:w="8794" w:type="dxa"/>
            <w:tcBorders>
              <w:top w:val="single" w:sz="4" w:space="0" w:color="auto"/>
              <w:left w:val="single" w:sz="4" w:space="0" w:color="auto"/>
              <w:bottom w:val="single" w:sz="4" w:space="0" w:color="auto"/>
              <w:right w:val="single" w:sz="4" w:space="0" w:color="auto"/>
            </w:tcBorders>
            <w:shd w:val="clear" w:color="auto" w:fill="auto"/>
          </w:tcPr>
          <w:p w14:paraId="70B5F4EC" w14:textId="77777777" w:rsidR="00C44087" w:rsidRPr="00E60208" w:rsidRDefault="00C44087" w:rsidP="000E5813">
            <w:pPr>
              <w:pStyle w:val="Tabletext0"/>
              <w:rPr>
                <w:lang w:val="es-ES"/>
              </w:rPr>
            </w:pPr>
            <w:r w:rsidRPr="00E60208">
              <w:rPr>
                <w:lang w:val="es-ES"/>
              </w:rPr>
              <w:t>Iniciativas del Sector de Normalización de las Telecomunicaciones de la UIT para sensibilizar sobre prácticas idóneas y políticas relacionadas con la calidad de servicio</w:t>
            </w:r>
          </w:p>
        </w:tc>
      </w:tr>
    </w:tbl>
    <w:p w14:paraId="083555A9" w14:textId="098DA8DD" w:rsidR="00C44087" w:rsidRPr="00E60208" w:rsidRDefault="00C44087" w:rsidP="00C44087">
      <w:pPr>
        <w:pStyle w:val="TableNotitle"/>
        <w:rPr>
          <w:b w:val="0"/>
          <w:lang w:val="es-ES"/>
        </w:rPr>
      </w:pPr>
      <w:r w:rsidRPr="00E60208">
        <w:rPr>
          <w:lang w:val="es-ES"/>
        </w:rPr>
        <w:t>Cuadro 1.4</w:t>
      </w:r>
      <w:r w:rsidR="000E5813">
        <w:rPr>
          <w:lang w:val="es-ES"/>
        </w:rPr>
        <w:t xml:space="preserve"> </w:t>
      </w:r>
      <w:r w:rsidR="000E5813" w:rsidRPr="000E5813">
        <w:rPr>
          <w:lang w:val="es-ES"/>
        </w:rPr>
        <w:t>–</w:t>
      </w:r>
      <w:r w:rsidRPr="00E60208">
        <w:rPr>
          <w:lang w:val="es-ES"/>
        </w:rPr>
        <w:t xml:space="preserve"> Resoluciones suprimidas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822"/>
      </w:tblGrid>
      <w:tr w:rsidR="00C44087" w:rsidRPr="00E60208" w14:paraId="32D24865" w14:textId="77777777" w:rsidTr="001E3104">
        <w:tc>
          <w:tcPr>
            <w:tcW w:w="534" w:type="dxa"/>
            <w:shd w:val="clear" w:color="auto" w:fill="auto"/>
            <w:vAlign w:val="center"/>
          </w:tcPr>
          <w:p w14:paraId="0123F549" w14:textId="77777777" w:rsidR="00C44087" w:rsidRPr="00E60208" w:rsidRDefault="00C44087" w:rsidP="001E3104">
            <w:pPr>
              <w:spacing w:before="0"/>
              <w:jc w:val="center"/>
              <w:rPr>
                <w:b/>
                <w:lang w:val="es-ES"/>
              </w:rPr>
            </w:pPr>
            <w:r w:rsidRPr="00E60208">
              <w:rPr>
                <w:b/>
                <w:lang w:val="es-ES"/>
              </w:rPr>
              <w:t>#</w:t>
            </w:r>
          </w:p>
        </w:tc>
        <w:tc>
          <w:tcPr>
            <w:tcW w:w="8822" w:type="dxa"/>
            <w:shd w:val="clear" w:color="auto" w:fill="auto"/>
            <w:vAlign w:val="center"/>
          </w:tcPr>
          <w:p w14:paraId="5B85B088" w14:textId="77777777" w:rsidR="00C44087" w:rsidRPr="000E5813" w:rsidRDefault="00C44087" w:rsidP="000E5813">
            <w:pPr>
              <w:pStyle w:val="Tablehead0"/>
              <w:rPr>
                <w:lang w:val="es-ES"/>
              </w:rPr>
            </w:pPr>
            <w:r w:rsidRPr="00E60208">
              <w:rPr>
                <w:lang w:val="es-ES"/>
              </w:rPr>
              <w:t>Título</w:t>
            </w:r>
          </w:p>
        </w:tc>
      </w:tr>
      <w:tr w:rsidR="00C44087" w:rsidRPr="00F15560" w14:paraId="0A0973FB" w14:textId="77777777" w:rsidTr="001E3104">
        <w:tc>
          <w:tcPr>
            <w:tcW w:w="534" w:type="dxa"/>
            <w:shd w:val="clear" w:color="auto" w:fill="auto"/>
          </w:tcPr>
          <w:p w14:paraId="48301AB7" w14:textId="77777777" w:rsidR="00C44087" w:rsidRPr="00E60208" w:rsidRDefault="00C44087" w:rsidP="000E5813">
            <w:pPr>
              <w:pStyle w:val="Tabletext0"/>
              <w:rPr>
                <w:lang w:val="es-ES"/>
              </w:rPr>
            </w:pPr>
            <w:r w:rsidRPr="00E60208">
              <w:rPr>
                <w:lang w:val="es-ES"/>
              </w:rPr>
              <w:t>80</w:t>
            </w:r>
          </w:p>
        </w:tc>
        <w:tc>
          <w:tcPr>
            <w:tcW w:w="8822" w:type="dxa"/>
            <w:shd w:val="clear" w:color="auto" w:fill="auto"/>
          </w:tcPr>
          <w:p w14:paraId="787DB804" w14:textId="77777777" w:rsidR="00C44087" w:rsidRPr="00E60208" w:rsidRDefault="00C44087" w:rsidP="000E5813">
            <w:pPr>
              <w:pStyle w:val="Tabletext0"/>
              <w:rPr>
                <w:lang w:val="es-ES"/>
              </w:rPr>
            </w:pPr>
            <w:r w:rsidRPr="00E60208">
              <w:rPr>
                <w:lang w:val="es-ES"/>
              </w:rPr>
              <w:t>Reconocimiento de la participación activa de los Miembros en los resultados del Sector de Normalización de las Telecomunicaciones de la UIT</w:t>
            </w:r>
          </w:p>
        </w:tc>
      </w:tr>
    </w:tbl>
    <w:p w14:paraId="27B327D8" w14:textId="603362E7" w:rsidR="00C44087" w:rsidRPr="00E60208" w:rsidRDefault="00C44087" w:rsidP="00C44087">
      <w:pPr>
        <w:pStyle w:val="TableNotitle"/>
        <w:rPr>
          <w:b w:val="0"/>
          <w:lang w:val="es-ES"/>
        </w:rPr>
      </w:pPr>
      <w:r w:rsidRPr="00E60208">
        <w:rPr>
          <w:lang w:val="es-ES"/>
        </w:rPr>
        <w:lastRenderedPageBreak/>
        <w:t>Cuadro 1.5</w:t>
      </w:r>
      <w:r w:rsidR="000E5813">
        <w:rPr>
          <w:lang w:val="es-ES"/>
        </w:rPr>
        <w:t xml:space="preserve"> </w:t>
      </w:r>
      <w:r w:rsidR="000E5813" w:rsidRPr="000E5813">
        <w:rPr>
          <w:lang w:val="es-ES"/>
        </w:rPr>
        <w:t>–</w:t>
      </w:r>
      <w:r w:rsidRPr="00E60208">
        <w:rPr>
          <w:lang w:val="es-ES"/>
        </w:rPr>
        <w:t xml:space="preserve"> Opiniones sin cambios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822"/>
      </w:tblGrid>
      <w:tr w:rsidR="00C44087" w:rsidRPr="00E60208" w14:paraId="3BD765B3" w14:textId="77777777" w:rsidTr="001E3104">
        <w:tc>
          <w:tcPr>
            <w:tcW w:w="534" w:type="dxa"/>
            <w:shd w:val="clear" w:color="auto" w:fill="auto"/>
            <w:vAlign w:val="center"/>
          </w:tcPr>
          <w:p w14:paraId="1F0C6422" w14:textId="77777777" w:rsidR="00C44087" w:rsidRPr="00E60208" w:rsidRDefault="00C44087" w:rsidP="001E3104">
            <w:pPr>
              <w:spacing w:before="0"/>
              <w:jc w:val="center"/>
              <w:rPr>
                <w:b/>
                <w:lang w:val="es-ES"/>
              </w:rPr>
            </w:pPr>
            <w:r w:rsidRPr="00E60208">
              <w:rPr>
                <w:b/>
                <w:lang w:val="es-ES"/>
              </w:rPr>
              <w:t>#</w:t>
            </w:r>
          </w:p>
        </w:tc>
        <w:tc>
          <w:tcPr>
            <w:tcW w:w="8822" w:type="dxa"/>
            <w:shd w:val="clear" w:color="auto" w:fill="auto"/>
            <w:vAlign w:val="center"/>
          </w:tcPr>
          <w:p w14:paraId="396A3DF3" w14:textId="77777777" w:rsidR="00C44087" w:rsidRPr="00E60208" w:rsidRDefault="00C44087" w:rsidP="000E5813">
            <w:pPr>
              <w:pStyle w:val="Tablehead0"/>
              <w:rPr>
                <w:b w:val="0"/>
                <w:lang w:val="es-ES"/>
              </w:rPr>
            </w:pPr>
            <w:r w:rsidRPr="00E60208">
              <w:rPr>
                <w:lang w:val="es-ES"/>
              </w:rPr>
              <w:t>Título</w:t>
            </w:r>
          </w:p>
        </w:tc>
      </w:tr>
      <w:tr w:rsidR="00C44087" w:rsidRPr="00F15560" w14:paraId="5FD8C91C" w14:textId="77777777" w:rsidTr="001E3104">
        <w:tc>
          <w:tcPr>
            <w:tcW w:w="534" w:type="dxa"/>
            <w:shd w:val="clear" w:color="auto" w:fill="auto"/>
          </w:tcPr>
          <w:p w14:paraId="5165565F" w14:textId="77777777" w:rsidR="00C44087" w:rsidRPr="00E60208" w:rsidRDefault="00C44087" w:rsidP="000E5813">
            <w:pPr>
              <w:pStyle w:val="Tabletext0"/>
              <w:jc w:val="center"/>
              <w:rPr>
                <w:lang w:val="es-ES"/>
              </w:rPr>
            </w:pPr>
            <w:r w:rsidRPr="00E60208">
              <w:rPr>
                <w:lang w:val="es-ES"/>
              </w:rPr>
              <w:t>1</w:t>
            </w:r>
          </w:p>
        </w:tc>
        <w:tc>
          <w:tcPr>
            <w:tcW w:w="8822" w:type="dxa"/>
            <w:shd w:val="clear" w:color="auto" w:fill="auto"/>
          </w:tcPr>
          <w:p w14:paraId="37AF6C41" w14:textId="77777777" w:rsidR="00C44087" w:rsidRPr="00E60208" w:rsidRDefault="00C44087" w:rsidP="000E5813">
            <w:pPr>
              <w:pStyle w:val="Tabletext0"/>
              <w:rPr>
                <w:lang w:val="es-ES"/>
              </w:rPr>
            </w:pPr>
            <w:r w:rsidRPr="00E60208">
              <w:rPr>
                <w:lang w:val="es-ES"/>
              </w:rPr>
              <w:t>Aplicación efectiva de la prima de externalidad de red</w:t>
            </w:r>
          </w:p>
        </w:tc>
      </w:tr>
    </w:tbl>
    <w:p w14:paraId="1AA82CA9" w14:textId="3DFCBF1C" w:rsidR="00C44087" w:rsidRPr="00E60208" w:rsidRDefault="00C44087" w:rsidP="00C44087">
      <w:pPr>
        <w:pStyle w:val="TableNotitle"/>
        <w:rPr>
          <w:b w:val="0"/>
          <w:lang w:val="es-ES"/>
        </w:rPr>
      </w:pPr>
      <w:r w:rsidRPr="00E60208">
        <w:rPr>
          <w:lang w:val="es-ES"/>
        </w:rPr>
        <w:t>Cuadro 1.6</w:t>
      </w:r>
      <w:r w:rsidR="000E5813">
        <w:rPr>
          <w:lang w:val="es-ES"/>
        </w:rPr>
        <w:t xml:space="preserve"> </w:t>
      </w:r>
      <w:r w:rsidR="000E5813" w:rsidRPr="000E5813">
        <w:rPr>
          <w:lang w:val="es-ES"/>
        </w:rPr>
        <w:t>–</w:t>
      </w:r>
      <w:r w:rsidRPr="00E60208">
        <w:rPr>
          <w:lang w:val="es-ES"/>
        </w:rPr>
        <w:t xml:space="preserve"> Recomendaciones revisadas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8586"/>
      </w:tblGrid>
      <w:tr w:rsidR="00C44087" w:rsidRPr="00E60208" w14:paraId="1338837C" w14:textId="77777777" w:rsidTr="001E3104">
        <w:trPr>
          <w:cantSplit/>
        </w:trPr>
        <w:tc>
          <w:tcPr>
            <w:tcW w:w="765" w:type="dxa"/>
            <w:shd w:val="clear" w:color="auto" w:fill="auto"/>
            <w:vAlign w:val="center"/>
          </w:tcPr>
          <w:p w14:paraId="40C6220A" w14:textId="77777777" w:rsidR="00C44087" w:rsidRPr="00E60208" w:rsidRDefault="00C44087" w:rsidP="001E3104">
            <w:pPr>
              <w:spacing w:before="0"/>
              <w:jc w:val="center"/>
              <w:rPr>
                <w:b/>
                <w:lang w:val="es-ES"/>
              </w:rPr>
            </w:pPr>
            <w:r w:rsidRPr="00E60208">
              <w:rPr>
                <w:b/>
                <w:lang w:val="es-ES"/>
              </w:rPr>
              <w:t>#</w:t>
            </w:r>
          </w:p>
        </w:tc>
        <w:tc>
          <w:tcPr>
            <w:tcW w:w="8586" w:type="dxa"/>
            <w:shd w:val="clear" w:color="auto" w:fill="auto"/>
            <w:vAlign w:val="center"/>
          </w:tcPr>
          <w:p w14:paraId="0C14C0E3" w14:textId="77777777" w:rsidR="00C44087" w:rsidRPr="00E60208" w:rsidRDefault="00C44087" w:rsidP="000E5813">
            <w:pPr>
              <w:pStyle w:val="Tablehead0"/>
              <w:rPr>
                <w:b w:val="0"/>
                <w:lang w:val="es-ES"/>
              </w:rPr>
            </w:pPr>
            <w:r w:rsidRPr="00E60208">
              <w:rPr>
                <w:lang w:val="es-ES"/>
              </w:rPr>
              <w:t>Título</w:t>
            </w:r>
          </w:p>
        </w:tc>
      </w:tr>
      <w:tr w:rsidR="00C44087" w:rsidRPr="00F15560" w14:paraId="77871A9B" w14:textId="77777777" w:rsidTr="001E3104">
        <w:trPr>
          <w:cantSplit/>
        </w:trPr>
        <w:tc>
          <w:tcPr>
            <w:tcW w:w="765" w:type="dxa"/>
            <w:shd w:val="clear" w:color="auto" w:fill="auto"/>
          </w:tcPr>
          <w:p w14:paraId="7A18D64E" w14:textId="77777777" w:rsidR="00C44087" w:rsidRPr="00E60208" w:rsidRDefault="00C44087" w:rsidP="000E5813">
            <w:pPr>
              <w:pStyle w:val="Tabletext0"/>
              <w:jc w:val="center"/>
              <w:rPr>
                <w:lang w:val="es-ES"/>
              </w:rPr>
            </w:pPr>
            <w:r w:rsidRPr="00E60208">
              <w:rPr>
                <w:lang w:val="es-ES"/>
              </w:rPr>
              <w:t>A.25</w:t>
            </w:r>
          </w:p>
        </w:tc>
        <w:tc>
          <w:tcPr>
            <w:tcW w:w="8586" w:type="dxa"/>
            <w:shd w:val="clear" w:color="auto" w:fill="auto"/>
          </w:tcPr>
          <w:p w14:paraId="25E25943" w14:textId="77777777" w:rsidR="00C44087" w:rsidRPr="00E60208" w:rsidRDefault="00C44087" w:rsidP="000E5813">
            <w:pPr>
              <w:pStyle w:val="Tabletext0"/>
              <w:rPr>
                <w:lang w:val="es-ES"/>
              </w:rPr>
            </w:pPr>
            <w:r w:rsidRPr="00E60208">
              <w:rPr>
                <w:lang w:val="es-ES"/>
              </w:rPr>
              <w:t>Procedimientos genéricos para la incorporación de textos entre el UIT-T y otras organizaciones</w:t>
            </w:r>
          </w:p>
        </w:tc>
      </w:tr>
    </w:tbl>
    <w:p w14:paraId="1514A027" w14:textId="550262B8" w:rsidR="00C44087" w:rsidRPr="00E60208" w:rsidRDefault="00C44087" w:rsidP="00C44087">
      <w:pPr>
        <w:pStyle w:val="TableNotitle"/>
        <w:rPr>
          <w:b w:val="0"/>
          <w:lang w:val="es-ES"/>
        </w:rPr>
      </w:pPr>
      <w:r w:rsidRPr="00E60208">
        <w:rPr>
          <w:lang w:val="es-ES"/>
        </w:rPr>
        <w:t>Cuadro 1.7</w:t>
      </w:r>
      <w:r w:rsidR="000E5813">
        <w:rPr>
          <w:lang w:val="es-ES"/>
        </w:rPr>
        <w:t xml:space="preserve"> </w:t>
      </w:r>
      <w:r w:rsidR="000E5813" w:rsidRPr="000E5813">
        <w:rPr>
          <w:lang w:val="es-ES"/>
        </w:rPr>
        <w:t>–</w:t>
      </w:r>
      <w:r w:rsidRPr="00E60208">
        <w:rPr>
          <w:lang w:val="es-ES"/>
        </w:rPr>
        <w:t xml:space="preserve"> Recomendaciones nuevas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8572"/>
      </w:tblGrid>
      <w:tr w:rsidR="00C44087" w:rsidRPr="00E60208" w14:paraId="76B1147B" w14:textId="77777777" w:rsidTr="001E3104">
        <w:tc>
          <w:tcPr>
            <w:tcW w:w="779" w:type="dxa"/>
            <w:shd w:val="clear" w:color="auto" w:fill="auto"/>
            <w:vAlign w:val="center"/>
          </w:tcPr>
          <w:p w14:paraId="5350A4C0" w14:textId="77777777" w:rsidR="00C44087" w:rsidRPr="00E60208" w:rsidRDefault="00C44087" w:rsidP="001E3104">
            <w:pPr>
              <w:spacing w:before="0"/>
              <w:jc w:val="center"/>
              <w:rPr>
                <w:b/>
                <w:lang w:val="es-ES"/>
              </w:rPr>
            </w:pPr>
            <w:r w:rsidRPr="00E60208">
              <w:rPr>
                <w:b/>
                <w:lang w:val="es-ES"/>
              </w:rPr>
              <w:t>#</w:t>
            </w:r>
          </w:p>
        </w:tc>
        <w:tc>
          <w:tcPr>
            <w:tcW w:w="8572" w:type="dxa"/>
            <w:shd w:val="clear" w:color="auto" w:fill="auto"/>
            <w:vAlign w:val="center"/>
          </w:tcPr>
          <w:p w14:paraId="57CD3683" w14:textId="77777777" w:rsidR="00C44087" w:rsidRPr="00E60208" w:rsidRDefault="00C44087" w:rsidP="000E5813">
            <w:pPr>
              <w:pStyle w:val="Tablehead0"/>
              <w:rPr>
                <w:b w:val="0"/>
                <w:lang w:val="es-ES"/>
              </w:rPr>
            </w:pPr>
            <w:r w:rsidRPr="00E60208">
              <w:rPr>
                <w:lang w:val="es-ES"/>
              </w:rPr>
              <w:t>Título</w:t>
            </w:r>
          </w:p>
        </w:tc>
      </w:tr>
      <w:tr w:rsidR="00C44087" w:rsidRPr="00E60208" w14:paraId="77926D74" w14:textId="77777777" w:rsidTr="001E3104">
        <w:tc>
          <w:tcPr>
            <w:tcW w:w="9351" w:type="dxa"/>
            <w:gridSpan w:val="2"/>
            <w:shd w:val="clear" w:color="auto" w:fill="auto"/>
          </w:tcPr>
          <w:p w14:paraId="026BAB2C" w14:textId="77777777" w:rsidR="00C44087" w:rsidRPr="00E60208" w:rsidRDefault="00C44087" w:rsidP="000E5813">
            <w:pPr>
              <w:pStyle w:val="Tabletext0"/>
              <w:rPr>
                <w:lang w:val="es-ES"/>
              </w:rPr>
            </w:pPr>
            <w:r w:rsidRPr="00E60208">
              <w:rPr>
                <w:lang w:val="es-ES"/>
              </w:rPr>
              <w:t>Ninguna.</w:t>
            </w:r>
          </w:p>
        </w:tc>
      </w:tr>
    </w:tbl>
    <w:p w14:paraId="477DFD5E" w14:textId="363065A8" w:rsidR="00C44087" w:rsidRPr="00E60208" w:rsidRDefault="00C44087" w:rsidP="00C44087">
      <w:pPr>
        <w:pStyle w:val="TableNotitle"/>
        <w:rPr>
          <w:b w:val="0"/>
          <w:lang w:val="es-ES"/>
        </w:rPr>
      </w:pPr>
      <w:r w:rsidRPr="00E60208">
        <w:rPr>
          <w:lang w:val="es-ES"/>
        </w:rPr>
        <w:t>Cuadro 1.8</w:t>
      </w:r>
      <w:r w:rsidR="000E5813">
        <w:rPr>
          <w:lang w:val="es-ES"/>
        </w:rPr>
        <w:t xml:space="preserve"> </w:t>
      </w:r>
      <w:r w:rsidR="000E5813" w:rsidRPr="000E5813">
        <w:rPr>
          <w:lang w:val="es-ES"/>
        </w:rPr>
        <w:t>–</w:t>
      </w:r>
      <w:r w:rsidRPr="00E60208">
        <w:rPr>
          <w:lang w:val="es-ES"/>
        </w:rPr>
        <w:t xml:space="preserve"> Recomendaciones UIT-T de la serie A sin cambios (12)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541"/>
      </w:tblGrid>
      <w:tr w:rsidR="00C44087" w:rsidRPr="00E60208" w14:paraId="774BC01D" w14:textId="77777777" w:rsidTr="001E3104">
        <w:tc>
          <w:tcPr>
            <w:tcW w:w="810" w:type="dxa"/>
            <w:shd w:val="clear" w:color="auto" w:fill="auto"/>
            <w:vAlign w:val="center"/>
          </w:tcPr>
          <w:p w14:paraId="476DE43A" w14:textId="77777777" w:rsidR="00C44087" w:rsidRPr="00E60208" w:rsidRDefault="00C44087" w:rsidP="001E3104">
            <w:pPr>
              <w:spacing w:before="0"/>
              <w:jc w:val="center"/>
              <w:rPr>
                <w:rFonts w:cstheme="minorHAnsi"/>
                <w:b/>
                <w:lang w:val="es-ES"/>
              </w:rPr>
            </w:pPr>
            <w:r w:rsidRPr="00E60208">
              <w:rPr>
                <w:rFonts w:cstheme="minorHAnsi"/>
                <w:b/>
                <w:lang w:val="es-ES"/>
              </w:rPr>
              <w:t>#</w:t>
            </w:r>
          </w:p>
        </w:tc>
        <w:tc>
          <w:tcPr>
            <w:tcW w:w="8541" w:type="dxa"/>
            <w:shd w:val="clear" w:color="auto" w:fill="auto"/>
            <w:vAlign w:val="center"/>
          </w:tcPr>
          <w:p w14:paraId="5DD9602E" w14:textId="77777777" w:rsidR="00C44087" w:rsidRPr="00E60208" w:rsidRDefault="00C44087" w:rsidP="000E5813">
            <w:pPr>
              <w:pStyle w:val="Tablehead0"/>
              <w:rPr>
                <w:rFonts w:cstheme="minorHAnsi"/>
                <w:b w:val="0"/>
                <w:lang w:val="es-ES"/>
              </w:rPr>
            </w:pPr>
            <w:r w:rsidRPr="00E60208">
              <w:rPr>
                <w:rFonts w:cstheme="minorHAnsi"/>
                <w:lang w:val="es-ES"/>
              </w:rPr>
              <w:t>Título</w:t>
            </w:r>
          </w:p>
        </w:tc>
      </w:tr>
      <w:tr w:rsidR="00C44087" w:rsidRPr="00F15560" w14:paraId="4E4E96EF" w14:textId="77777777" w:rsidTr="001E3104">
        <w:tc>
          <w:tcPr>
            <w:tcW w:w="810" w:type="dxa"/>
            <w:shd w:val="clear" w:color="auto" w:fill="auto"/>
          </w:tcPr>
          <w:p w14:paraId="30161EF5" w14:textId="77777777" w:rsidR="00C44087" w:rsidRPr="000E5813" w:rsidRDefault="00C44087" w:rsidP="000E5813">
            <w:pPr>
              <w:pStyle w:val="Tabletext0"/>
              <w:rPr>
                <w:lang w:val="es-ES"/>
              </w:rPr>
            </w:pPr>
            <w:r w:rsidRPr="000E5813">
              <w:rPr>
                <w:lang w:val="es-ES"/>
              </w:rPr>
              <w:t>A.1</w:t>
            </w:r>
          </w:p>
        </w:tc>
        <w:tc>
          <w:tcPr>
            <w:tcW w:w="8541" w:type="dxa"/>
            <w:shd w:val="clear" w:color="auto" w:fill="auto"/>
          </w:tcPr>
          <w:p w14:paraId="5BAE71BF" w14:textId="77777777" w:rsidR="00C44087" w:rsidRPr="000E5813" w:rsidRDefault="00C44087" w:rsidP="000E5813">
            <w:pPr>
              <w:pStyle w:val="Tabletext0"/>
              <w:rPr>
                <w:lang w:val="es-ES"/>
              </w:rPr>
            </w:pPr>
            <w:r w:rsidRPr="00E60208">
              <w:rPr>
                <w:lang w:val="es-ES"/>
              </w:rPr>
              <w:t>Métodos de trabajo de las Comisiones de Estudio del Sector de Normalización de las Telecomunicaciones de la UIT</w:t>
            </w:r>
          </w:p>
        </w:tc>
      </w:tr>
      <w:tr w:rsidR="00C44087" w:rsidRPr="00F15560" w14:paraId="6FDB07F3" w14:textId="77777777" w:rsidTr="001E3104">
        <w:tc>
          <w:tcPr>
            <w:tcW w:w="810" w:type="dxa"/>
            <w:shd w:val="clear" w:color="auto" w:fill="auto"/>
          </w:tcPr>
          <w:p w14:paraId="380133E7" w14:textId="77777777" w:rsidR="00C44087" w:rsidRPr="000E5813" w:rsidRDefault="00C44087" w:rsidP="000E5813">
            <w:pPr>
              <w:pStyle w:val="Tabletext0"/>
              <w:rPr>
                <w:lang w:val="es-ES"/>
              </w:rPr>
            </w:pPr>
            <w:r w:rsidRPr="000E5813">
              <w:rPr>
                <w:lang w:val="es-ES"/>
              </w:rPr>
              <w:t>A.2</w:t>
            </w:r>
          </w:p>
        </w:tc>
        <w:tc>
          <w:tcPr>
            <w:tcW w:w="8541" w:type="dxa"/>
            <w:shd w:val="clear" w:color="auto" w:fill="auto"/>
          </w:tcPr>
          <w:p w14:paraId="21310008" w14:textId="77777777" w:rsidR="00C44087" w:rsidRPr="000E5813" w:rsidRDefault="00C44087" w:rsidP="000E5813">
            <w:pPr>
              <w:pStyle w:val="Tabletext0"/>
              <w:rPr>
                <w:lang w:val="es-ES"/>
              </w:rPr>
            </w:pPr>
            <w:r w:rsidRPr="00E60208">
              <w:rPr>
                <w:lang w:val="es-ES"/>
              </w:rPr>
              <w:t>Presentación de contribuciones al Sector de Normalización de las Telecomunicaciones de la UIT</w:t>
            </w:r>
          </w:p>
        </w:tc>
      </w:tr>
      <w:tr w:rsidR="00C44087" w:rsidRPr="00F15560" w14:paraId="49C86618" w14:textId="77777777" w:rsidTr="001E3104">
        <w:tc>
          <w:tcPr>
            <w:tcW w:w="810" w:type="dxa"/>
            <w:shd w:val="clear" w:color="auto" w:fill="auto"/>
          </w:tcPr>
          <w:p w14:paraId="40CCD556" w14:textId="77777777" w:rsidR="00C44087" w:rsidRPr="000E5813" w:rsidRDefault="00C44087" w:rsidP="000E5813">
            <w:pPr>
              <w:pStyle w:val="Tabletext0"/>
              <w:rPr>
                <w:lang w:val="es-ES"/>
              </w:rPr>
            </w:pPr>
            <w:r w:rsidRPr="000E5813">
              <w:rPr>
                <w:lang w:val="es-ES"/>
              </w:rPr>
              <w:t>A.5</w:t>
            </w:r>
          </w:p>
        </w:tc>
        <w:tc>
          <w:tcPr>
            <w:tcW w:w="8541" w:type="dxa"/>
            <w:shd w:val="clear" w:color="auto" w:fill="auto"/>
          </w:tcPr>
          <w:p w14:paraId="0D2118FD" w14:textId="77777777" w:rsidR="00C44087" w:rsidRPr="000E5813" w:rsidRDefault="00C44087" w:rsidP="000E5813">
            <w:pPr>
              <w:pStyle w:val="Tabletext0"/>
              <w:rPr>
                <w:lang w:val="es-ES"/>
              </w:rPr>
            </w:pPr>
            <w:r w:rsidRPr="000E5813">
              <w:rPr>
                <w:lang w:val="es-ES"/>
              </w:rPr>
              <w:t>Procedimientos genéricos para la inclusión de referencias a documentos de otras organizaciones en las Recomendaciones del UIT-T</w:t>
            </w:r>
          </w:p>
        </w:tc>
      </w:tr>
      <w:tr w:rsidR="00C44087" w:rsidRPr="00F15560" w14:paraId="2DDF1BC1" w14:textId="77777777" w:rsidTr="001E3104">
        <w:tc>
          <w:tcPr>
            <w:tcW w:w="810" w:type="dxa"/>
            <w:shd w:val="clear" w:color="auto" w:fill="auto"/>
          </w:tcPr>
          <w:p w14:paraId="28018BCC" w14:textId="77777777" w:rsidR="00C44087" w:rsidRPr="000E5813" w:rsidRDefault="00C44087" w:rsidP="000E5813">
            <w:pPr>
              <w:pStyle w:val="Tabletext0"/>
              <w:rPr>
                <w:lang w:val="es-ES"/>
              </w:rPr>
            </w:pPr>
            <w:r w:rsidRPr="000E5813">
              <w:rPr>
                <w:lang w:val="es-ES"/>
              </w:rPr>
              <w:t>A.7</w:t>
            </w:r>
          </w:p>
        </w:tc>
        <w:tc>
          <w:tcPr>
            <w:tcW w:w="8541" w:type="dxa"/>
            <w:shd w:val="clear" w:color="auto" w:fill="auto"/>
          </w:tcPr>
          <w:p w14:paraId="5E5CEC38" w14:textId="77777777" w:rsidR="00C44087" w:rsidRPr="000E5813" w:rsidRDefault="00C44087" w:rsidP="000E5813">
            <w:pPr>
              <w:pStyle w:val="Tabletext0"/>
              <w:rPr>
                <w:lang w:val="es-ES"/>
              </w:rPr>
            </w:pPr>
            <w:r w:rsidRPr="000E5813">
              <w:rPr>
                <w:lang w:val="es-ES"/>
              </w:rPr>
              <w:t>Grupos Temáticos: Creación y procedimientos de trabajo</w:t>
            </w:r>
          </w:p>
        </w:tc>
      </w:tr>
      <w:tr w:rsidR="00C44087" w:rsidRPr="00F15560" w14:paraId="1D46315C" w14:textId="77777777" w:rsidTr="001E3104">
        <w:tc>
          <w:tcPr>
            <w:tcW w:w="810" w:type="dxa"/>
            <w:shd w:val="clear" w:color="auto" w:fill="auto"/>
          </w:tcPr>
          <w:p w14:paraId="633874CE" w14:textId="77777777" w:rsidR="00C44087" w:rsidRPr="000E5813" w:rsidRDefault="00C44087" w:rsidP="000E5813">
            <w:pPr>
              <w:pStyle w:val="Tabletext0"/>
              <w:rPr>
                <w:lang w:val="es-ES"/>
              </w:rPr>
            </w:pPr>
            <w:r w:rsidRPr="000E5813">
              <w:rPr>
                <w:lang w:val="es-ES"/>
              </w:rPr>
              <w:t>A.8</w:t>
            </w:r>
          </w:p>
        </w:tc>
        <w:tc>
          <w:tcPr>
            <w:tcW w:w="8541" w:type="dxa"/>
            <w:shd w:val="clear" w:color="auto" w:fill="auto"/>
          </w:tcPr>
          <w:p w14:paraId="07E5FDCC" w14:textId="77777777" w:rsidR="00C44087" w:rsidRPr="000E5813" w:rsidRDefault="00C44087" w:rsidP="000E5813">
            <w:pPr>
              <w:pStyle w:val="Tabletext0"/>
              <w:rPr>
                <w:lang w:val="es-ES"/>
              </w:rPr>
            </w:pPr>
            <w:r w:rsidRPr="000E5813">
              <w:rPr>
                <w:lang w:val="es-ES"/>
              </w:rPr>
              <w:t>Proceso de aprobación alternativo para las Recomendaciones UIT-T nuevas y revisadas</w:t>
            </w:r>
          </w:p>
        </w:tc>
      </w:tr>
      <w:tr w:rsidR="00C44087" w:rsidRPr="00F15560" w14:paraId="249AEC09" w14:textId="77777777" w:rsidTr="001E3104">
        <w:tc>
          <w:tcPr>
            <w:tcW w:w="810" w:type="dxa"/>
            <w:shd w:val="clear" w:color="auto" w:fill="auto"/>
          </w:tcPr>
          <w:p w14:paraId="28E05D61" w14:textId="77777777" w:rsidR="00C44087" w:rsidRPr="000E5813" w:rsidRDefault="00C44087" w:rsidP="000E5813">
            <w:pPr>
              <w:pStyle w:val="Tabletext0"/>
              <w:rPr>
                <w:lang w:val="es-ES"/>
              </w:rPr>
            </w:pPr>
            <w:r w:rsidRPr="000E5813">
              <w:rPr>
                <w:lang w:val="es-ES"/>
              </w:rPr>
              <w:t>A.11</w:t>
            </w:r>
          </w:p>
        </w:tc>
        <w:tc>
          <w:tcPr>
            <w:tcW w:w="8541" w:type="dxa"/>
            <w:shd w:val="clear" w:color="auto" w:fill="auto"/>
          </w:tcPr>
          <w:p w14:paraId="426B2C9A" w14:textId="77777777" w:rsidR="00C44087" w:rsidRPr="000E5813" w:rsidRDefault="00C44087" w:rsidP="000E5813">
            <w:pPr>
              <w:pStyle w:val="Tabletext0"/>
              <w:rPr>
                <w:lang w:val="es-ES"/>
              </w:rPr>
            </w:pPr>
            <w:r w:rsidRPr="000E5813">
              <w:rPr>
                <w:lang w:val="es-ES"/>
              </w:rPr>
              <w:t>Publicación de las Recomendaciones del Sector de Normalización de las Telecomunicaciones de la UIT y de las Actas de la Asamblea Mundial de Normalización de las Telecomunicaciones</w:t>
            </w:r>
          </w:p>
        </w:tc>
      </w:tr>
      <w:tr w:rsidR="00C44087" w:rsidRPr="00F15560" w14:paraId="13753A9D" w14:textId="77777777" w:rsidTr="001E3104">
        <w:tc>
          <w:tcPr>
            <w:tcW w:w="810" w:type="dxa"/>
            <w:shd w:val="clear" w:color="auto" w:fill="auto"/>
          </w:tcPr>
          <w:p w14:paraId="665DD1CF" w14:textId="77777777" w:rsidR="00C44087" w:rsidRPr="000E5813" w:rsidRDefault="00C44087" w:rsidP="000E5813">
            <w:pPr>
              <w:pStyle w:val="Tabletext0"/>
              <w:rPr>
                <w:lang w:val="es-ES"/>
              </w:rPr>
            </w:pPr>
            <w:r w:rsidRPr="000E5813">
              <w:rPr>
                <w:lang w:val="es-ES"/>
              </w:rPr>
              <w:t>A.12</w:t>
            </w:r>
          </w:p>
        </w:tc>
        <w:tc>
          <w:tcPr>
            <w:tcW w:w="8541" w:type="dxa"/>
            <w:shd w:val="clear" w:color="auto" w:fill="auto"/>
          </w:tcPr>
          <w:p w14:paraId="3846E969" w14:textId="77777777" w:rsidR="00C44087" w:rsidRPr="000E5813" w:rsidRDefault="00C44087" w:rsidP="000E5813">
            <w:pPr>
              <w:pStyle w:val="Tabletext0"/>
              <w:rPr>
                <w:lang w:val="es-ES"/>
              </w:rPr>
            </w:pPr>
            <w:r w:rsidRPr="00E60208">
              <w:rPr>
                <w:lang w:val="es-ES"/>
              </w:rPr>
              <w:t>Identificación y presentación de Recomendaciones del UIT-T</w:t>
            </w:r>
          </w:p>
        </w:tc>
      </w:tr>
      <w:tr w:rsidR="00C44087" w:rsidRPr="00F15560" w14:paraId="2AC2B183" w14:textId="77777777" w:rsidTr="001E3104">
        <w:tc>
          <w:tcPr>
            <w:tcW w:w="810" w:type="dxa"/>
            <w:shd w:val="clear" w:color="auto" w:fill="auto"/>
          </w:tcPr>
          <w:p w14:paraId="135647DE" w14:textId="77777777" w:rsidR="00C44087" w:rsidRPr="000E5813" w:rsidRDefault="00C44087" w:rsidP="000E5813">
            <w:pPr>
              <w:pStyle w:val="Tabletext0"/>
              <w:rPr>
                <w:lang w:val="es-ES"/>
              </w:rPr>
            </w:pPr>
            <w:r w:rsidRPr="000E5813">
              <w:rPr>
                <w:lang w:val="es-ES"/>
              </w:rPr>
              <w:t>A.13</w:t>
            </w:r>
          </w:p>
        </w:tc>
        <w:tc>
          <w:tcPr>
            <w:tcW w:w="8541" w:type="dxa"/>
            <w:shd w:val="clear" w:color="auto" w:fill="auto"/>
          </w:tcPr>
          <w:p w14:paraId="700FD747" w14:textId="77777777" w:rsidR="00C44087" w:rsidRPr="000E5813" w:rsidRDefault="00C44087" w:rsidP="000E5813">
            <w:pPr>
              <w:pStyle w:val="Tabletext0"/>
              <w:rPr>
                <w:lang w:val="es-ES"/>
              </w:rPr>
            </w:pPr>
            <w:r w:rsidRPr="00E60208">
              <w:rPr>
                <w:lang w:val="es-ES"/>
              </w:rPr>
              <w:t>Publicaciones del UIT-T de carácter no normativo, incluidos los Suplementos a las Recomendaciones del Sector de Normalización de las Telecomunicaciones de la UIT</w:t>
            </w:r>
          </w:p>
        </w:tc>
      </w:tr>
      <w:tr w:rsidR="00C44087" w:rsidRPr="00F15560" w14:paraId="4DFD33F9" w14:textId="77777777" w:rsidTr="001E3104">
        <w:tc>
          <w:tcPr>
            <w:tcW w:w="810" w:type="dxa"/>
            <w:shd w:val="clear" w:color="auto" w:fill="auto"/>
          </w:tcPr>
          <w:p w14:paraId="0A20A5AA" w14:textId="77777777" w:rsidR="00C44087" w:rsidRPr="000E5813" w:rsidRDefault="00C44087" w:rsidP="000E5813">
            <w:pPr>
              <w:pStyle w:val="Tabletext0"/>
              <w:rPr>
                <w:lang w:val="es-ES"/>
              </w:rPr>
            </w:pPr>
            <w:r w:rsidRPr="000E5813">
              <w:rPr>
                <w:lang w:val="es-ES"/>
              </w:rPr>
              <w:t>A.18</w:t>
            </w:r>
          </w:p>
        </w:tc>
        <w:tc>
          <w:tcPr>
            <w:tcW w:w="8541" w:type="dxa"/>
            <w:shd w:val="clear" w:color="auto" w:fill="auto"/>
          </w:tcPr>
          <w:p w14:paraId="218031A4" w14:textId="77777777" w:rsidR="00C44087" w:rsidRPr="000E5813" w:rsidRDefault="00C44087" w:rsidP="000E5813">
            <w:pPr>
              <w:pStyle w:val="Tabletext0"/>
              <w:rPr>
                <w:lang w:val="es-ES"/>
              </w:rPr>
            </w:pPr>
            <w:r w:rsidRPr="00E60208">
              <w:rPr>
                <w:lang w:val="es-ES"/>
              </w:rPr>
              <w:t>Actividades conjuntas de coordinación: Creación y procedimientos de trabajo</w:t>
            </w:r>
          </w:p>
        </w:tc>
      </w:tr>
      <w:tr w:rsidR="00C44087" w:rsidRPr="00F15560" w14:paraId="40510641" w14:textId="77777777" w:rsidTr="001E3104">
        <w:tc>
          <w:tcPr>
            <w:tcW w:w="810" w:type="dxa"/>
            <w:shd w:val="clear" w:color="auto" w:fill="auto"/>
          </w:tcPr>
          <w:p w14:paraId="05BFB7AB" w14:textId="77777777" w:rsidR="00C44087" w:rsidRPr="000E5813" w:rsidRDefault="00C44087" w:rsidP="000E5813">
            <w:pPr>
              <w:pStyle w:val="Tabletext0"/>
              <w:rPr>
                <w:lang w:val="es-ES"/>
              </w:rPr>
            </w:pPr>
            <w:r w:rsidRPr="000E5813">
              <w:rPr>
                <w:lang w:val="es-ES"/>
              </w:rPr>
              <w:t>A.23</w:t>
            </w:r>
          </w:p>
        </w:tc>
        <w:tc>
          <w:tcPr>
            <w:tcW w:w="8541" w:type="dxa"/>
            <w:shd w:val="clear" w:color="auto" w:fill="auto"/>
          </w:tcPr>
          <w:p w14:paraId="26F5D74A" w14:textId="77777777" w:rsidR="00C44087" w:rsidRPr="000E5813" w:rsidRDefault="00C44087" w:rsidP="000E5813">
            <w:pPr>
              <w:pStyle w:val="Tabletext0"/>
              <w:rPr>
                <w:lang w:val="es-ES"/>
              </w:rPr>
            </w:pPr>
            <w:r w:rsidRPr="00E60208">
              <w:rPr>
                <w:lang w:val="es-ES"/>
              </w:rPr>
              <w:t>Colaboración con la Organización Internacional de Normalización y la Comisión Electrotécnica Internacional en materia de tecnología de la información</w:t>
            </w:r>
          </w:p>
        </w:tc>
      </w:tr>
      <w:tr w:rsidR="00C44087" w:rsidRPr="00F15560" w14:paraId="4DA31F69" w14:textId="77777777" w:rsidTr="001E3104">
        <w:tc>
          <w:tcPr>
            <w:tcW w:w="810" w:type="dxa"/>
            <w:shd w:val="clear" w:color="auto" w:fill="auto"/>
          </w:tcPr>
          <w:p w14:paraId="7F69B351" w14:textId="77777777" w:rsidR="00C44087" w:rsidRPr="000E5813" w:rsidRDefault="00C44087" w:rsidP="000E5813">
            <w:pPr>
              <w:pStyle w:val="Tabletext0"/>
              <w:rPr>
                <w:lang w:val="es-ES"/>
              </w:rPr>
            </w:pPr>
            <w:r w:rsidRPr="000E5813">
              <w:rPr>
                <w:lang w:val="es-ES"/>
              </w:rPr>
              <w:t>A.24</w:t>
            </w:r>
          </w:p>
        </w:tc>
        <w:tc>
          <w:tcPr>
            <w:tcW w:w="8541" w:type="dxa"/>
            <w:shd w:val="clear" w:color="auto" w:fill="auto"/>
          </w:tcPr>
          <w:p w14:paraId="1511241D" w14:textId="77777777" w:rsidR="00C44087" w:rsidRPr="000E5813" w:rsidRDefault="00C44087" w:rsidP="000E5813">
            <w:pPr>
              <w:pStyle w:val="Tabletext0"/>
              <w:rPr>
                <w:lang w:val="es-ES"/>
              </w:rPr>
            </w:pPr>
            <w:r w:rsidRPr="00E60208">
              <w:rPr>
                <w:lang w:val="es-ES"/>
              </w:rPr>
              <w:t>Colaboración e intercambio de información con otras organizaciones</w:t>
            </w:r>
          </w:p>
        </w:tc>
      </w:tr>
      <w:tr w:rsidR="00C44087" w:rsidRPr="00F15560" w14:paraId="3775B20A" w14:textId="77777777" w:rsidTr="001E3104">
        <w:tc>
          <w:tcPr>
            <w:tcW w:w="810" w:type="dxa"/>
            <w:shd w:val="clear" w:color="auto" w:fill="auto"/>
          </w:tcPr>
          <w:p w14:paraId="05F8E5CD" w14:textId="77777777" w:rsidR="00C44087" w:rsidRPr="000E5813" w:rsidRDefault="00C44087" w:rsidP="000E5813">
            <w:pPr>
              <w:pStyle w:val="Tabletext0"/>
              <w:rPr>
                <w:lang w:val="es-ES"/>
              </w:rPr>
            </w:pPr>
            <w:r w:rsidRPr="000E5813">
              <w:rPr>
                <w:lang w:val="es-ES"/>
              </w:rPr>
              <w:t>A.31</w:t>
            </w:r>
          </w:p>
        </w:tc>
        <w:tc>
          <w:tcPr>
            <w:tcW w:w="8541" w:type="dxa"/>
            <w:shd w:val="clear" w:color="auto" w:fill="auto"/>
          </w:tcPr>
          <w:p w14:paraId="3894971B" w14:textId="77777777" w:rsidR="00C44087" w:rsidRPr="000E5813" w:rsidRDefault="00C44087" w:rsidP="000E5813">
            <w:pPr>
              <w:pStyle w:val="Tabletext0"/>
              <w:rPr>
                <w:lang w:val="es-ES"/>
              </w:rPr>
            </w:pPr>
            <w:r w:rsidRPr="00E60208">
              <w:rPr>
                <w:lang w:val="es-ES"/>
              </w:rPr>
              <w:t>Directrices y requisitos de coordinación para la organización de talleres y seminarios del UIT-T</w:t>
            </w:r>
          </w:p>
        </w:tc>
      </w:tr>
    </w:tbl>
    <w:p w14:paraId="393BEB32" w14:textId="77777777" w:rsidR="00C44087" w:rsidRPr="00E60208" w:rsidRDefault="00C44087" w:rsidP="000E5813">
      <w:pPr>
        <w:pStyle w:val="Tabletext0"/>
        <w:rPr>
          <w:szCs w:val="25"/>
          <w:lang w:val="es-ES"/>
        </w:rPr>
      </w:pPr>
    </w:p>
    <w:p w14:paraId="4ABAB488" w14:textId="77777777" w:rsidR="00C44087" w:rsidRPr="00E60208" w:rsidRDefault="00C44087" w:rsidP="00C44087">
      <w:pPr>
        <w:tabs>
          <w:tab w:val="clear" w:pos="794"/>
          <w:tab w:val="clear" w:pos="1191"/>
          <w:tab w:val="clear" w:pos="1588"/>
          <w:tab w:val="clear" w:pos="1985"/>
        </w:tabs>
        <w:overflowPunct/>
        <w:autoSpaceDE/>
        <w:autoSpaceDN/>
        <w:adjustRightInd/>
        <w:spacing w:before="0"/>
        <w:textAlignment w:val="auto"/>
        <w:rPr>
          <w:b/>
          <w:sz w:val="25"/>
          <w:szCs w:val="25"/>
          <w:lang w:val="es-ES"/>
        </w:rPr>
      </w:pPr>
      <w:r w:rsidRPr="00E60208">
        <w:rPr>
          <w:szCs w:val="25"/>
          <w:lang w:val="es-ES"/>
        </w:rPr>
        <w:br w:type="page"/>
      </w:r>
    </w:p>
    <w:p w14:paraId="33355345" w14:textId="1C96995B" w:rsidR="00C44087" w:rsidRPr="00AC2BDA" w:rsidRDefault="00C44087" w:rsidP="00AC2BDA">
      <w:pPr>
        <w:pStyle w:val="AnnexNotitle"/>
        <w:spacing w:after="240"/>
        <w:rPr>
          <w:lang w:val="es-ES"/>
        </w:rPr>
      </w:pPr>
      <w:bookmarkStart w:id="4" w:name="ANNEX_2"/>
      <w:r w:rsidRPr="00E60208">
        <w:rPr>
          <w:lang w:val="es-ES"/>
        </w:rPr>
        <w:lastRenderedPageBreak/>
        <w:t xml:space="preserve">ANEXO 2 </w:t>
      </w:r>
      <w:r w:rsidR="00AC2BDA">
        <w:rPr>
          <w:lang w:val="es-ES"/>
        </w:rPr>
        <w:br/>
      </w:r>
      <w:r w:rsidRPr="00E60208">
        <w:rPr>
          <w:szCs w:val="25"/>
          <w:lang w:val="es-ES"/>
        </w:rPr>
        <w:t>Medidas aprobadas por la AMNT-24</w:t>
      </w:r>
    </w:p>
    <w:tbl>
      <w:tblPr>
        <w:tblW w:w="10207" w:type="dxa"/>
        <w:tblInd w:w="-299" w:type="dxa"/>
        <w:tblCellMar>
          <w:left w:w="0" w:type="dxa"/>
          <w:right w:w="0" w:type="dxa"/>
        </w:tblCellMar>
        <w:tblLook w:val="04A0" w:firstRow="1" w:lastRow="0" w:firstColumn="1" w:lastColumn="0" w:noHBand="0" w:noVBand="1"/>
      </w:tblPr>
      <w:tblGrid>
        <w:gridCol w:w="1560"/>
        <w:gridCol w:w="8647"/>
      </w:tblGrid>
      <w:tr w:rsidR="00C44087" w:rsidRPr="00E60208" w14:paraId="791B7D04" w14:textId="77777777" w:rsidTr="001E3104">
        <w:trPr>
          <w:tblHeader/>
        </w:trPr>
        <w:tc>
          <w:tcPr>
            <w:tcW w:w="1560" w:type="dxa"/>
            <w:tcBorders>
              <w:top w:val="single" w:sz="12" w:space="0" w:color="auto"/>
              <w:left w:val="single" w:sz="12" w:space="0" w:color="auto"/>
              <w:bottom w:val="single" w:sz="12" w:space="0" w:color="auto"/>
              <w:right w:val="single" w:sz="8" w:space="0" w:color="auto"/>
            </w:tcBorders>
            <w:tcMar>
              <w:top w:w="0" w:type="dxa"/>
              <w:left w:w="108" w:type="dxa"/>
              <w:bottom w:w="0" w:type="dxa"/>
              <w:right w:w="108" w:type="dxa"/>
            </w:tcMar>
            <w:hideMark/>
          </w:tcPr>
          <w:bookmarkEnd w:id="4"/>
          <w:p w14:paraId="1FC83FEE" w14:textId="77777777" w:rsidR="00C44087" w:rsidRPr="00E60208" w:rsidRDefault="00C44087" w:rsidP="00862B37">
            <w:pPr>
              <w:pStyle w:val="Tablehead0"/>
              <w:rPr>
                <w:rFonts w:eastAsia="Aptos"/>
                <w:lang w:val="es-ES" w:eastAsia="en-GB"/>
              </w:rPr>
            </w:pPr>
            <w:r w:rsidRPr="00E60208">
              <w:rPr>
                <w:rFonts w:eastAsia="Aptos"/>
                <w:lang w:val="es-ES" w:eastAsia="en-GB"/>
              </w:rPr>
              <w:t>Número de medida de la AMNT-24</w:t>
            </w:r>
          </w:p>
        </w:tc>
        <w:tc>
          <w:tcPr>
            <w:tcW w:w="8647" w:type="dxa"/>
            <w:tcBorders>
              <w:top w:val="single" w:sz="12" w:space="0" w:color="auto"/>
              <w:left w:val="nil"/>
              <w:bottom w:val="single" w:sz="12" w:space="0" w:color="auto"/>
              <w:right w:val="single" w:sz="12" w:space="0" w:color="auto"/>
            </w:tcBorders>
            <w:tcMar>
              <w:top w:w="0" w:type="dxa"/>
              <w:left w:w="108" w:type="dxa"/>
              <w:bottom w:w="0" w:type="dxa"/>
              <w:right w:w="108" w:type="dxa"/>
            </w:tcMar>
            <w:vAlign w:val="center"/>
            <w:hideMark/>
          </w:tcPr>
          <w:p w14:paraId="60495A56" w14:textId="77777777" w:rsidR="00C44087" w:rsidRPr="00E60208" w:rsidRDefault="00C44087" w:rsidP="00862B37">
            <w:pPr>
              <w:pStyle w:val="Tablehead0"/>
              <w:rPr>
                <w:rFonts w:eastAsia="Aptos"/>
                <w:lang w:val="es-ES" w:eastAsia="en-GB"/>
              </w:rPr>
            </w:pPr>
            <w:r w:rsidRPr="00E60208">
              <w:rPr>
                <w:rFonts w:eastAsia="Aptos"/>
                <w:lang w:val="es-ES" w:eastAsia="en-GB"/>
              </w:rPr>
              <w:t>Acción</w:t>
            </w:r>
          </w:p>
        </w:tc>
      </w:tr>
      <w:tr w:rsidR="00C44087" w:rsidRPr="00F15560" w14:paraId="124014BA"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E97F23F"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1</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16353507" w14:textId="77777777" w:rsidR="00C44087" w:rsidRPr="00E60208" w:rsidRDefault="00C44087" w:rsidP="00862B37">
            <w:pPr>
              <w:pStyle w:val="Tabletext0"/>
              <w:rPr>
                <w:rFonts w:eastAsia="Aptos"/>
                <w:lang w:val="es-ES" w:eastAsia="en-GB"/>
              </w:rPr>
            </w:pPr>
            <w:r w:rsidRPr="00E60208">
              <w:rPr>
                <w:rFonts w:eastAsia="Aptos"/>
                <w:lang w:val="es-ES" w:eastAsia="en-GB"/>
              </w:rPr>
              <w:t>La AMNT-24 solicita al GANT que debata la posible revisión de la Resolución 1 en el próximo periodo de estudios y presente las modificaciones acordadas en la próxima Asamblea de 2028, teniendo en cuenta las propuestas presentadas a la AMNT-24 en relación con la revisión de la Resolución 1 (</w:t>
            </w:r>
            <w:hyperlink r:id="rId34" w:history="1">
              <w:r w:rsidRPr="00E60208">
                <w:rPr>
                  <w:rStyle w:val="Hyperlink"/>
                  <w:rFonts w:eastAsia="Aptos" w:cstheme="minorHAnsi"/>
                  <w:lang w:val="es-ES" w:eastAsia="en-GB"/>
                </w:rPr>
                <w:t>ATU/35A1/1</w:t>
              </w:r>
            </w:hyperlink>
            <w:r w:rsidRPr="00E60208">
              <w:rPr>
                <w:rFonts w:eastAsia="Aptos"/>
                <w:lang w:val="es-ES" w:eastAsia="en-GB"/>
              </w:rPr>
              <w:t xml:space="preserve">, </w:t>
            </w:r>
            <w:hyperlink r:id="rId35" w:history="1">
              <w:r w:rsidRPr="00E60208">
                <w:rPr>
                  <w:rStyle w:val="Hyperlink"/>
                  <w:rFonts w:eastAsia="Aptos" w:cstheme="minorHAnsi"/>
                  <w:lang w:val="es-ES" w:eastAsia="en-GB"/>
                </w:rPr>
                <w:t>APT/37A1/1</w:t>
              </w:r>
            </w:hyperlink>
            <w:r w:rsidRPr="00E60208">
              <w:rPr>
                <w:rFonts w:eastAsia="Aptos"/>
                <w:lang w:val="es-ES" w:eastAsia="en-GB"/>
              </w:rPr>
              <w:t xml:space="preserve">y </w:t>
            </w:r>
            <w:hyperlink r:id="rId36" w:history="1">
              <w:r w:rsidRPr="00E60208">
                <w:rPr>
                  <w:rStyle w:val="Hyperlink"/>
                  <w:rFonts w:eastAsia="Aptos" w:cstheme="minorHAnsi"/>
                  <w:lang w:val="es-ES" w:eastAsia="en-GB"/>
                </w:rPr>
                <w:t>RCC/40A30/1</w:t>
              </w:r>
            </w:hyperlink>
            <w:r w:rsidRPr="00E60208">
              <w:rPr>
                <w:rFonts w:eastAsia="Aptos"/>
                <w:lang w:val="es-ES" w:eastAsia="en-GB"/>
              </w:rPr>
              <w:t xml:space="preserve">), así como los debates en la materia consignados en el </w:t>
            </w:r>
            <w:hyperlink r:id="rId37" w:history="1">
              <w:r w:rsidRPr="00E60208">
                <w:rPr>
                  <w:rStyle w:val="Hyperlink"/>
                  <w:rFonts w:eastAsia="Aptos" w:cstheme="minorHAnsi"/>
                  <w:lang w:val="es-ES" w:eastAsia="en-GB"/>
                </w:rPr>
                <w:t>DT-140</w:t>
              </w:r>
            </w:hyperlink>
            <w:r w:rsidRPr="00E60208">
              <w:rPr>
                <w:rFonts w:eastAsia="Aptos"/>
                <w:lang w:val="es-ES" w:eastAsia="en-GB"/>
              </w:rPr>
              <w:t xml:space="preserve"> de la AMNT-24.</w:t>
            </w:r>
          </w:p>
        </w:tc>
      </w:tr>
      <w:tr w:rsidR="00C44087" w:rsidRPr="00F15560" w14:paraId="28BE8E07"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F67EC7A"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2</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10E7D40C" w14:textId="77777777" w:rsidR="00C44087" w:rsidRPr="00E60208" w:rsidRDefault="00C44087" w:rsidP="00862B37">
            <w:pPr>
              <w:pStyle w:val="Tabletext0"/>
              <w:rPr>
                <w:rFonts w:eastAsia="Aptos"/>
                <w:lang w:val="es-ES" w:eastAsia="en-GB"/>
              </w:rPr>
            </w:pPr>
            <w:r w:rsidRPr="00E60208">
              <w:rPr>
                <w:rFonts w:eastAsia="Aptos"/>
                <w:lang w:val="es-ES" w:eastAsia="en-GB"/>
              </w:rPr>
              <w:t>La AMNT-24 encarga al GANT que estudie el concepto y la eficacia de las Comisiones de Estudio Rectoras utilizadas en el § 2.1.5 de la Resolución 1, por ejemplo, para aclarar los criterios de determinación de las funciones rectoras, armonizar la descripción de las CE rectoras y mejorar la colaboración entre las CE del UIT-T, teniendo en cuenta, entre otras cosas, la Resolución 99 de la AMNT (Rev. Nueva Delhi, 2024), e informar de las conclusiones a la próxima AMNT. Las CE del UIT-T deberían participar en este proceso para tenerlo en cuenta durante los preparativos del próximo periodo de estudios.</w:t>
            </w:r>
          </w:p>
        </w:tc>
      </w:tr>
      <w:tr w:rsidR="00C44087" w:rsidRPr="00F15560" w14:paraId="6654B578"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15B68D4"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3</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1AD14F08" w14:textId="77777777" w:rsidR="00C44087" w:rsidRPr="00A50756" w:rsidRDefault="00C44087" w:rsidP="00862B37">
            <w:pPr>
              <w:pStyle w:val="Tabletext0"/>
              <w:rPr>
                <w:rFonts w:eastAsia="Aptos"/>
                <w:lang w:val="es-ES" w:eastAsia="en-GB"/>
              </w:rPr>
            </w:pPr>
            <w:r w:rsidRPr="00A50756">
              <w:rPr>
                <w:rFonts w:eastAsia="Aptos"/>
                <w:lang w:val="es-ES" w:eastAsia="en-GB"/>
              </w:rPr>
              <w:t>La AMNT-24 invita al Director de la Oficina de Normalización de las Telecomunicaciones:</w:t>
            </w:r>
          </w:p>
          <w:p w14:paraId="6AD19A5B" w14:textId="77777777" w:rsidR="00C44087" w:rsidRPr="00A50756" w:rsidRDefault="00C44087" w:rsidP="00862B37">
            <w:pPr>
              <w:pStyle w:val="enumlev1"/>
              <w:rPr>
                <w:rFonts w:eastAsia="Aptos"/>
                <w:lang w:val="es-ES" w:eastAsia="en-GB"/>
              </w:rPr>
            </w:pPr>
            <w:r w:rsidRPr="00A50756">
              <w:rPr>
                <w:rFonts w:eastAsia="Aptos"/>
                <w:lang w:val="es-ES" w:eastAsia="en-GB"/>
              </w:rPr>
              <w:t>1)</w:t>
            </w:r>
            <w:r w:rsidRPr="00A50756">
              <w:rPr>
                <w:rFonts w:eastAsia="Aptos"/>
                <w:lang w:val="es-ES" w:eastAsia="en-GB"/>
              </w:rPr>
              <w:tab/>
              <w:t>a plantear medidas en el marco del plan de acción de participación de la industria a fin de promover y mejorar la participación de las microempresas y pequeñas y medianas empresas, así como de las empresas emergentes, en los procesos de normalización del UIT-T;</w:t>
            </w:r>
          </w:p>
          <w:p w14:paraId="061B7499" w14:textId="77777777" w:rsidR="00C44087" w:rsidRPr="00E60208" w:rsidRDefault="00C44087" w:rsidP="00862B37">
            <w:pPr>
              <w:pStyle w:val="enumlev1"/>
              <w:rPr>
                <w:rFonts w:eastAsia="Aptos"/>
                <w:lang w:val="es-ES" w:eastAsia="en-GB"/>
              </w:rPr>
            </w:pPr>
            <w:r w:rsidRPr="00E60208">
              <w:rPr>
                <w:rFonts w:eastAsia="Aptos"/>
                <w:lang w:val="es-ES" w:eastAsia="en-GB"/>
              </w:rPr>
              <w:t>2)</w:t>
            </w:r>
            <w:r w:rsidRPr="00E60208">
              <w:rPr>
                <w:rFonts w:eastAsia="Aptos"/>
                <w:lang w:val="es-ES" w:eastAsia="en-GB"/>
              </w:rPr>
              <w:tab/>
              <w:t>a incluir una encuesta en el plan de acción de participación de la industria.</w:t>
            </w:r>
          </w:p>
        </w:tc>
      </w:tr>
      <w:tr w:rsidR="00C44087" w:rsidRPr="00F15560" w14:paraId="0124A2B9"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AC2BD05"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4</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BDA4F64" w14:textId="77777777" w:rsidR="00C44087" w:rsidRPr="00E60208" w:rsidRDefault="00C44087" w:rsidP="00862B37">
            <w:pPr>
              <w:pStyle w:val="Tabletext0"/>
              <w:rPr>
                <w:rFonts w:eastAsia="Aptos"/>
                <w:lang w:val="es-ES" w:eastAsia="en-GB"/>
              </w:rPr>
            </w:pPr>
            <w:r w:rsidRPr="00E60208">
              <w:rPr>
                <w:rFonts w:eastAsia="Aptos"/>
                <w:lang w:val="es-ES" w:eastAsia="en-GB"/>
              </w:rPr>
              <w:t xml:space="preserve">Con referencia a las contribuciones ARB y ATU, </w:t>
            </w:r>
            <w:hyperlink r:id="rId38" w:history="1">
              <w:r w:rsidRPr="00E60208">
                <w:rPr>
                  <w:rStyle w:val="Hyperlink"/>
                  <w:rFonts w:eastAsia="Aptos" w:cstheme="minorHAnsi"/>
                  <w:lang w:val="es-ES" w:eastAsia="en-GB"/>
                </w:rPr>
                <w:t>ARB/36A31/1</w:t>
              </w:r>
            </w:hyperlink>
            <w:r w:rsidRPr="00E60208">
              <w:rPr>
                <w:rFonts w:eastAsia="Aptos"/>
                <w:lang w:val="es-ES" w:eastAsia="en-GB"/>
              </w:rPr>
              <w:t xml:space="preserve"> y </w:t>
            </w:r>
            <w:hyperlink r:id="rId39" w:history="1">
              <w:r w:rsidRPr="00E60208">
                <w:rPr>
                  <w:rStyle w:val="Hyperlink"/>
                  <w:rFonts w:eastAsia="Aptos" w:cstheme="minorHAnsi"/>
                  <w:lang w:val="es-ES" w:eastAsia="en-GB"/>
                </w:rPr>
                <w:t>ATU/35A35/1</w:t>
              </w:r>
            </w:hyperlink>
            <w:r w:rsidRPr="00E60208">
              <w:rPr>
                <w:rFonts w:eastAsia="Aptos"/>
                <w:lang w:val="es-ES" w:eastAsia="en-GB"/>
              </w:rPr>
              <w:t>, la AMNT-24, de conformidad con la Resolución 68, solicita al Director de la TSB que convoque talleres, preferiblemente en paralelo a las reuniones pertinentes de las Comisiones de Estudio que reúnan a las partes interesadas del ecosistema de los OTT, con el fin de facilitar la colaboración, el intercambio de conocimientos y la consideración de los intereses de las diversas partes interesadas, identificando y proponiendo soluciones innovadoras para atender sus necesidades e intereses siempre que sea posible e informando al GANT sobre los avances de los resultados de los talleres.</w:t>
            </w:r>
          </w:p>
        </w:tc>
      </w:tr>
      <w:tr w:rsidR="00C44087" w:rsidRPr="00F15560" w14:paraId="2966988A"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5833C31"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5</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46A90B5A" w14:textId="77777777" w:rsidR="00C44087" w:rsidRPr="00A50756" w:rsidRDefault="00C44087" w:rsidP="00862B37">
            <w:pPr>
              <w:pStyle w:val="Tabletext0"/>
              <w:rPr>
                <w:rFonts w:eastAsia="Aptos"/>
                <w:lang w:val="es-ES" w:eastAsia="en-GB"/>
              </w:rPr>
            </w:pPr>
            <w:r w:rsidRPr="00A50756">
              <w:rPr>
                <w:rFonts w:eastAsia="Aptos"/>
                <w:lang w:val="es-ES" w:eastAsia="en-GB"/>
              </w:rPr>
              <w:t>La AMNT-24 solicita al Director de la Oficina de Normalización de las Telecomunicaciones, en colaboración con el GANT:</w:t>
            </w:r>
          </w:p>
          <w:p w14:paraId="5E25621F" w14:textId="77777777" w:rsidR="00C44087" w:rsidRPr="00391396" w:rsidRDefault="00C44087" w:rsidP="00391396">
            <w:pPr>
              <w:pStyle w:val="enumlev1"/>
              <w:rPr>
                <w:rFonts w:eastAsia="Aptos"/>
                <w:sz w:val="22"/>
                <w:szCs w:val="22"/>
                <w:lang w:val="es-ES" w:eastAsia="en-GB"/>
              </w:rPr>
            </w:pPr>
            <w:r w:rsidRPr="00391396">
              <w:rPr>
                <w:rFonts w:eastAsia="Aptos"/>
                <w:sz w:val="22"/>
                <w:szCs w:val="22"/>
                <w:lang w:val="es-ES" w:eastAsia="en-GB"/>
              </w:rPr>
              <w:t>1)</w:t>
            </w:r>
            <w:r w:rsidRPr="00391396">
              <w:rPr>
                <w:rFonts w:eastAsia="Aptos"/>
                <w:sz w:val="22"/>
                <w:szCs w:val="22"/>
                <w:lang w:val="es-ES" w:eastAsia="en-GB"/>
              </w:rPr>
              <w:tab/>
              <w:t>que participe activamente en el desarrollo y la aplicación de la estrategia de movilización de recursos de la UIT, explorando nuevas medidas que permitan generar ingresos adicionales para el UIT-T, por ejemplo, en relación con los recursos internacionales de numeración, las asociaciones de partes interesadas y los modelos alternativos de financiación con fines de normalización, teniendo presentes los intereses de los Miembros de Sector;</w:t>
            </w:r>
          </w:p>
          <w:p w14:paraId="5B3224B7" w14:textId="77777777" w:rsidR="00C44087" w:rsidRPr="00391396" w:rsidRDefault="00C44087" w:rsidP="00391396">
            <w:pPr>
              <w:pStyle w:val="enumlev1"/>
              <w:rPr>
                <w:rFonts w:eastAsia="Aptos"/>
                <w:sz w:val="22"/>
                <w:szCs w:val="22"/>
                <w:lang w:val="es-ES" w:eastAsia="en-GB"/>
              </w:rPr>
            </w:pPr>
            <w:r w:rsidRPr="00391396">
              <w:rPr>
                <w:rFonts w:eastAsia="Aptos"/>
                <w:sz w:val="22"/>
                <w:szCs w:val="22"/>
                <w:lang w:val="es-ES" w:eastAsia="en-GB"/>
              </w:rPr>
              <w:t>2)</w:t>
            </w:r>
            <w:r w:rsidRPr="00391396">
              <w:rPr>
                <w:rFonts w:eastAsia="Aptos"/>
                <w:sz w:val="22"/>
                <w:szCs w:val="22"/>
                <w:lang w:val="es-ES" w:eastAsia="en-GB"/>
              </w:rPr>
              <w:tab/>
              <w:t>que estudie los modelos actuales y otros modelos nuevos posibles, en particular, para facilitar la transferencia de trabajo al UIT-D con miras a promover la aplicación de las normas del UIT-T;</w:t>
            </w:r>
          </w:p>
          <w:p w14:paraId="2DB75813" w14:textId="77777777" w:rsidR="00C44087" w:rsidRPr="00391396" w:rsidRDefault="00C44087" w:rsidP="00391396">
            <w:pPr>
              <w:pStyle w:val="enumlev1"/>
              <w:rPr>
                <w:rFonts w:eastAsia="Aptos"/>
                <w:sz w:val="22"/>
                <w:szCs w:val="22"/>
                <w:lang w:val="es-ES" w:eastAsia="en-GB"/>
              </w:rPr>
            </w:pPr>
            <w:r w:rsidRPr="00391396">
              <w:rPr>
                <w:rFonts w:eastAsia="Aptos"/>
                <w:sz w:val="22"/>
                <w:szCs w:val="22"/>
                <w:lang w:val="es-ES" w:eastAsia="en-GB"/>
              </w:rPr>
              <w:t>3)</w:t>
            </w:r>
            <w:r w:rsidRPr="00391396">
              <w:rPr>
                <w:rFonts w:eastAsia="Aptos"/>
                <w:sz w:val="22"/>
                <w:szCs w:val="22"/>
                <w:lang w:val="es-ES" w:eastAsia="en-GB"/>
              </w:rPr>
              <w:tab/>
              <w:t>que aliente a las Comisiones de Estudio del UIT-T a elaborar Recomendaciones más susceptibles de ser adoptadas por la industria;</w:t>
            </w:r>
          </w:p>
          <w:p w14:paraId="6DBA9157" w14:textId="3FACED04" w:rsidR="00C44087" w:rsidRPr="00E60208" w:rsidRDefault="00C44087" w:rsidP="00391396">
            <w:pPr>
              <w:pStyle w:val="enumlev1"/>
              <w:rPr>
                <w:rFonts w:eastAsia="Aptos"/>
                <w:lang w:val="es-ES" w:eastAsia="en-GB"/>
              </w:rPr>
            </w:pPr>
            <w:r w:rsidRPr="00391396">
              <w:rPr>
                <w:rFonts w:eastAsia="Aptos"/>
                <w:sz w:val="22"/>
                <w:szCs w:val="22"/>
                <w:lang w:val="es-ES" w:eastAsia="en-GB"/>
              </w:rPr>
              <w:t>4)</w:t>
            </w:r>
            <w:r w:rsidRPr="00391396">
              <w:rPr>
                <w:rFonts w:eastAsia="Aptos"/>
                <w:sz w:val="22"/>
                <w:szCs w:val="22"/>
                <w:lang w:val="es-ES" w:eastAsia="en-GB"/>
              </w:rPr>
              <w:tab/>
              <w:t>que presente un informe sobre el análisis anterior al Consejo de la UIT y a la AMNT</w:t>
            </w:r>
            <w:r w:rsidR="000F4C7F">
              <w:rPr>
                <w:rFonts w:eastAsia="Aptos"/>
                <w:sz w:val="22"/>
                <w:szCs w:val="22"/>
                <w:lang w:val="es-ES" w:eastAsia="en-GB"/>
              </w:rPr>
              <w:noBreakHyphen/>
            </w:r>
            <w:r w:rsidRPr="00391396">
              <w:rPr>
                <w:rFonts w:eastAsia="Aptos"/>
                <w:sz w:val="22"/>
                <w:szCs w:val="22"/>
                <w:lang w:val="es-ES" w:eastAsia="en-GB"/>
              </w:rPr>
              <w:t>28.</w:t>
            </w:r>
          </w:p>
        </w:tc>
      </w:tr>
      <w:tr w:rsidR="00C44087" w:rsidRPr="00F15560" w14:paraId="0794D51A"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FF6A931"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6</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14C5AC72" w14:textId="77777777" w:rsidR="00C44087" w:rsidRPr="00F77FCE" w:rsidRDefault="00C44087" w:rsidP="00862B37">
            <w:pPr>
              <w:pStyle w:val="Tabletext0"/>
              <w:rPr>
                <w:rFonts w:eastAsia="Aptos"/>
                <w:lang w:val="es-ES" w:eastAsia="en-GB"/>
              </w:rPr>
            </w:pPr>
            <w:r w:rsidRPr="00F77FCE">
              <w:rPr>
                <w:rFonts w:eastAsia="Aptos"/>
                <w:lang w:val="es-ES" w:eastAsia="en-GB"/>
              </w:rPr>
              <w:t>La AMNT-24 solicita al Director de la TSB</w:t>
            </w:r>
            <w:r w:rsidRPr="00E60208">
              <w:rPr>
                <w:rFonts w:eastAsia="Aptos"/>
                <w:lang w:val="es-ES" w:eastAsia="en-GB"/>
              </w:rPr>
              <w:t>:</w:t>
            </w:r>
          </w:p>
          <w:p w14:paraId="7E755D9D" w14:textId="77777777" w:rsidR="00C44087" w:rsidRPr="00391396" w:rsidRDefault="00C44087" w:rsidP="00391396">
            <w:pPr>
              <w:pStyle w:val="enumlev1"/>
              <w:rPr>
                <w:rFonts w:eastAsia="Aptos"/>
                <w:sz w:val="22"/>
                <w:szCs w:val="22"/>
                <w:lang w:val="es-ES" w:eastAsia="en-GB"/>
              </w:rPr>
            </w:pPr>
            <w:r w:rsidRPr="00391396">
              <w:rPr>
                <w:rFonts w:eastAsia="Aptos"/>
                <w:sz w:val="22"/>
                <w:szCs w:val="22"/>
                <w:lang w:val="es-ES" w:eastAsia="en-GB"/>
              </w:rPr>
              <w:t>1)</w:t>
            </w:r>
            <w:r w:rsidRPr="00391396">
              <w:rPr>
                <w:rFonts w:eastAsia="Aptos"/>
                <w:sz w:val="22"/>
                <w:szCs w:val="22"/>
                <w:lang w:val="es-ES" w:eastAsia="en-GB"/>
              </w:rPr>
              <w:tab/>
              <w:t xml:space="preserve">que ejecute el </w:t>
            </w:r>
            <w:r w:rsidRPr="00391396">
              <w:rPr>
                <w:rFonts w:eastAsia="Aptos"/>
                <w:i/>
                <w:iCs/>
                <w:sz w:val="22"/>
                <w:szCs w:val="22"/>
                <w:lang w:val="es-ES" w:eastAsia="en-GB"/>
              </w:rPr>
              <w:t>encarga al Director de la TSB</w:t>
            </w:r>
            <w:r w:rsidRPr="00391396">
              <w:rPr>
                <w:rFonts w:eastAsia="Aptos"/>
                <w:sz w:val="22"/>
                <w:szCs w:val="22"/>
                <w:lang w:val="es-ES" w:eastAsia="en-GB"/>
              </w:rPr>
              <w:t xml:space="preserve"> 1 de la Resolución 90 y que aclare diversos conceptos del código abierto y su utilización en el UIT-T.</w:t>
            </w:r>
          </w:p>
          <w:p w14:paraId="779545D2" w14:textId="77777777" w:rsidR="00C44087" w:rsidRPr="00F77FCE" w:rsidRDefault="00C44087" w:rsidP="00862B37">
            <w:pPr>
              <w:pStyle w:val="Tabletext0"/>
              <w:rPr>
                <w:rFonts w:eastAsia="Aptos"/>
                <w:lang w:val="es-ES" w:eastAsia="en-GB"/>
              </w:rPr>
            </w:pPr>
            <w:r w:rsidRPr="00F77FCE">
              <w:rPr>
                <w:rFonts w:eastAsia="Aptos"/>
                <w:lang w:val="es-ES" w:eastAsia="en-GB"/>
              </w:rPr>
              <w:lastRenderedPageBreak/>
              <w:t>La AMNT-24 solicita al GANT</w:t>
            </w:r>
            <w:r w:rsidRPr="00E60208">
              <w:rPr>
                <w:rFonts w:eastAsia="Aptos"/>
                <w:lang w:val="es-ES" w:eastAsia="en-GB"/>
              </w:rPr>
              <w:t>:</w:t>
            </w:r>
          </w:p>
          <w:p w14:paraId="34A477CF" w14:textId="77777777" w:rsidR="00C44087" w:rsidRPr="00391396" w:rsidRDefault="00C44087" w:rsidP="00391396">
            <w:pPr>
              <w:pStyle w:val="enumlev1"/>
              <w:rPr>
                <w:rFonts w:eastAsia="Aptos"/>
                <w:sz w:val="22"/>
                <w:szCs w:val="22"/>
                <w:lang w:val="es-ES" w:eastAsia="en-GB"/>
              </w:rPr>
            </w:pPr>
            <w:r w:rsidRPr="00391396">
              <w:rPr>
                <w:rFonts w:eastAsia="Aptos"/>
                <w:sz w:val="22"/>
                <w:szCs w:val="22"/>
                <w:lang w:val="es-ES" w:eastAsia="en-GB"/>
              </w:rPr>
              <w:t>1)</w:t>
            </w:r>
            <w:r w:rsidRPr="00391396">
              <w:rPr>
                <w:rFonts w:eastAsia="Aptos"/>
                <w:sz w:val="22"/>
                <w:szCs w:val="22"/>
                <w:lang w:val="es-ES" w:eastAsia="en-GB"/>
              </w:rPr>
              <w:tab/>
              <w:t>que realice una encuesta sobre las prácticas y necesidades de uso del código abierto en los grupos del UIT-T;</w:t>
            </w:r>
          </w:p>
          <w:p w14:paraId="2495170B" w14:textId="5B4EB0DD" w:rsidR="00C44087" w:rsidRPr="00391396" w:rsidRDefault="00C44087" w:rsidP="00391396">
            <w:pPr>
              <w:pStyle w:val="enumlev1"/>
              <w:rPr>
                <w:rFonts w:eastAsia="Aptos"/>
                <w:sz w:val="22"/>
                <w:szCs w:val="22"/>
                <w:lang w:val="es-ES" w:eastAsia="en-GB"/>
              </w:rPr>
            </w:pPr>
            <w:r w:rsidRPr="00391396">
              <w:rPr>
                <w:rFonts w:eastAsia="Aptos"/>
                <w:sz w:val="22"/>
                <w:szCs w:val="22"/>
                <w:lang w:val="es-ES" w:eastAsia="en-GB"/>
              </w:rPr>
              <w:t>2)</w:t>
            </w:r>
            <w:r w:rsidRPr="00391396">
              <w:rPr>
                <w:rFonts w:eastAsia="Aptos"/>
                <w:sz w:val="22"/>
                <w:szCs w:val="22"/>
                <w:lang w:val="es-ES" w:eastAsia="en-GB"/>
              </w:rPr>
              <w:tab/>
              <w:t>que realice una encuesta sobre el uso del código abierto en relación con la aplicación de las Recomendaciones del UIT-T por parte de los miembros del UIT</w:t>
            </w:r>
            <w:r w:rsidR="00AC2BDA" w:rsidRPr="00391396">
              <w:rPr>
                <w:rFonts w:eastAsia="Aptos"/>
                <w:sz w:val="22"/>
                <w:szCs w:val="22"/>
                <w:lang w:val="es-ES" w:eastAsia="en-GB"/>
              </w:rPr>
              <w:noBreakHyphen/>
            </w:r>
            <w:r w:rsidRPr="00391396">
              <w:rPr>
                <w:rFonts w:eastAsia="Aptos"/>
                <w:sz w:val="22"/>
                <w:szCs w:val="22"/>
                <w:lang w:val="es-ES" w:eastAsia="en-GB"/>
              </w:rPr>
              <w:t>T;</w:t>
            </w:r>
          </w:p>
          <w:p w14:paraId="06A1C87B" w14:textId="77777777" w:rsidR="00C44087" w:rsidRPr="00E60208" w:rsidRDefault="00C44087" w:rsidP="00391396">
            <w:pPr>
              <w:pStyle w:val="enumlev1"/>
              <w:rPr>
                <w:rFonts w:eastAsia="Aptos"/>
                <w:lang w:val="es-ES" w:eastAsia="en-GB"/>
              </w:rPr>
            </w:pPr>
            <w:r w:rsidRPr="00391396">
              <w:rPr>
                <w:rFonts w:eastAsia="Aptos"/>
                <w:sz w:val="22"/>
                <w:szCs w:val="22"/>
                <w:lang w:val="es-ES" w:eastAsia="en-GB"/>
              </w:rPr>
              <w:t>3)</w:t>
            </w:r>
            <w:r w:rsidRPr="00391396">
              <w:rPr>
                <w:rFonts w:eastAsia="Aptos"/>
                <w:sz w:val="22"/>
                <w:szCs w:val="22"/>
                <w:lang w:val="es-ES" w:eastAsia="en-GB"/>
              </w:rPr>
              <w:tab/>
              <w:t xml:space="preserve">que utilice el resultado de las encuestas como aportación para la formación sobre código abierto mencionada en el </w:t>
            </w:r>
            <w:r w:rsidRPr="00391396">
              <w:rPr>
                <w:rFonts w:eastAsia="Aptos"/>
                <w:i/>
                <w:iCs/>
                <w:sz w:val="22"/>
                <w:szCs w:val="22"/>
                <w:lang w:val="es-ES" w:eastAsia="en-GB"/>
              </w:rPr>
              <w:t>encarga al Director de la TSB</w:t>
            </w:r>
            <w:r w:rsidRPr="00391396">
              <w:rPr>
                <w:rFonts w:eastAsia="Aptos"/>
                <w:sz w:val="22"/>
                <w:szCs w:val="22"/>
                <w:lang w:val="es-ES" w:eastAsia="en-GB"/>
              </w:rPr>
              <w:t xml:space="preserve"> 1.</w:t>
            </w:r>
            <w:r w:rsidRPr="00E60208">
              <w:rPr>
                <w:rFonts w:eastAsia="Aptos"/>
                <w:lang w:val="es-ES" w:eastAsia="en-GB"/>
              </w:rPr>
              <w:t xml:space="preserve"> </w:t>
            </w:r>
          </w:p>
        </w:tc>
      </w:tr>
      <w:tr w:rsidR="00C44087" w:rsidRPr="00F15560" w14:paraId="2755F415"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3C005AF"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lastRenderedPageBreak/>
              <w:t>7</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28A6F01B" w14:textId="77777777" w:rsidR="00C44087" w:rsidRPr="00E60208" w:rsidRDefault="00C44087" w:rsidP="00862B37">
            <w:pPr>
              <w:pStyle w:val="Tabletext0"/>
              <w:rPr>
                <w:rFonts w:eastAsia="Aptos"/>
                <w:lang w:val="es-ES" w:eastAsia="en-GB"/>
              </w:rPr>
            </w:pPr>
            <w:r w:rsidRPr="00E60208">
              <w:rPr>
                <w:lang w:val="es-ES"/>
              </w:rPr>
              <w:t>La AMNT-24 encarga a las Comisiones de Estudio 17 y 20 que establezcan un mecanismo conjunto de coordinación o acuerdo entre las Comisiones de Estudio para determinar una línea de demarcación sobre el tema de la seguridad de la IoT e informar al GANT.</w:t>
            </w:r>
          </w:p>
        </w:tc>
      </w:tr>
      <w:tr w:rsidR="00C44087" w:rsidRPr="00F15560" w14:paraId="360AFD01"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7818CEB"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8</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3007CB32" w14:textId="77777777" w:rsidR="00C44087" w:rsidRPr="00E60208" w:rsidRDefault="00C44087" w:rsidP="00862B37">
            <w:pPr>
              <w:pStyle w:val="Tabletext0"/>
              <w:rPr>
                <w:rFonts w:eastAsia="Aptos"/>
                <w:lang w:val="es-ES" w:eastAsia="en-GB"/>
              </w:rPr>
            </w:pPr>
            <w:r w:rsidRPr="00E60208">
              <w:rPr>
                <w:rFonts w:eastAsia="Aptos"/>
                <w:lang w:val="es-ES" w:eastAsia="en-GB"/>
              </w:rPr>
              <w:t xml:space="preserve">La </w:t>
            </w:r>
            <w:r w:rsidRPr="00E60208">
              <w:rPr>
                <w:lang w:val="es-ES"/>
              </w:rPr>
              <w:t>AMNT-24 encarga a las Comisiones de Estudio del UIT-T, entre ellas las Comisiones de Estudio 13, 17 y 20, que establezcan un mecanismo de coordinación entre las Comisiones de Estudio para deliberar sobre el tema de la "confianza" (incluida la información fiable) y la "fiabilidad", e informar al GANT.</w:t>
            </w:r>
          </w:p>
        </w:tc>
      </w:tr>
      <w:tr w:rsidR="00C44087" w:rsidRPr="00F15560" w14:paraId="17BFC043"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5E98DFE9"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9</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29D2D19A" w14:textId="77777777" w:rsidR="00C44087" w:rsidRPr="00E60208" w:rsidRDefault="00C44087" w:rsidP="00862B37">
            <w:pPr>
              <w:pStyle w:val="Tabletext0"/>
              <w:rPr>
                <w:rFonts w:eastAsia="Aptos"/>
                <w:lang w:val="es-ES" w:eastAsia="en-GB"/>
              </w:rPr>
            </w:pPr>
            <w:r w:rsidRPr="00E60208">
              <w:rPr>
                <w:lang w:val="es-ES"/>
              </w:rPr>
              <w:t>La AMNT-24 encarga a las Comisiones de Estudio 2 y 20 del UIT-T que establezcan un mecanismo conjunto de coordinación o acuerdo entre las Comisiones de Estudio para determinar una línea de demarcación para la identificación de la IoT y los aspectos NDDI, e informe al GANT.</w:t>
            </w:r>
          </w:p>
        </w:tc>
      </w:tr>
      <w:tr w:rsidR="00C44087" w:rsidRPr="00F15560" w14:paraId="5FFDA1BF"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323F9079"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10</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4B964C65" w14:textId="2659CDAC" w:rsidR="00C44087" w:rsidRPr="00E60208" w:rsidRDefault="00C44087" w:rsidP="00862B37">
            <w:pPr>
              <w:pStyle w:val="Tabletext0"/>
              <w:rPr>
                <w:rFonts w:eastAsia="Aptos"/>
                <w:lang w:val="es-ES" w:eastAsia="en-GB"/>
              </w:rPr>
            </w:pPr>
            <w:r w:rsidRPr="00E60208">
              <w:rPr>
                <w:rFonts w:eastAsia="Aptos"/>
                <w:lang w:val="es-ES" w:eastAsia="en-GB"/>
              </w:rPr>
              <w:t xml:space="preserve">Con referencia a la contribución de la APT, </w:t>
            </w:r>
            <w:hyperlink r:id="rId40" w:history="1">
              <w:r w:rsidRPr="00E60208">
                <w:rPr>
                  <w:rStyle w:val="Hyperlink"/>
                  <w:rFonts w:eastAsia="Aptos" w:cstheme="minorHAnsi"/>
                  <w:lang w:val="es-ES" w:eastAsia="en-GB"/>
                </w:rPr>
                <w:t>APT 37A40</w:t>
              </w:r>
            </w:hyperlink>
            <w:r w:rsidRPr="00E60208">
              <w:rPr>
                <w:rFonts w:eastAsia="Aptos"/>
                <w:lang w:val="es-ES" w:eastAsia="en-GB"/>
              </w:rPr>
              <w:t>, en la que se reconoce la importancia de los trabajos en curso y de los esfuerzos de normalización de las identidades y credenciales digitales que están llevando a cabo varias organizaciones de normalización y organismos de normalización, incluido el UIT-T, la AMNT-24 encarga a la Comisión de Estudio 17, en el marco de su mandato de la Resolución 2 como Comisión de Estudio Rectora para la Gestión de la Identidad (IdM), que siga elaborando las Recomendaciones necesarias, Suplementos e informes técnicos para la gestión de identidades y credenciales verificables. La AMNT-24 también alienta a la Comisión de Estudio 17 a seguir estudiando nuevos temas relacionados con la gestión de la identidad y la normalización de las credenciales verificables, y a coordinar y promover las actividades de normalización. Esta acción puede ayudar a garantizar sinergias, mejorar la coordinación y minimizar la duplicación de esfuerzos entre el UIT</w:t>
            </w:r>
            <w:r w:rsidR="00862B37">
              <w:rPr>
                <w:rFonts w:eastAsia="Aptos"/>
                <w:lang w:val="es-ES" w:eastAsia="en-GB"/>
              </w:rPr>
              <w:noBreakHyphen/>
            </w:r>
            <w:r w:rsidRPr="00E60208">
              <w:rPr>
                <w:rFonts w:eastAsia="Aptos"/>
                <w:lang w:val="es-ES" w:eastAsia="en-GB"/>
              </w:rPr>
              <w:t>T y otras organizaciones de normalización.</w:t>
            </w:r>
          </w:p>
        </w:tc>
      </w:tr>
      <w:tr w:rsidR="00C44087" w:rsidRPr="00F15560" w14:paraId="5925D787"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032FB2C"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11</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5EDA9835" w14:textId="77777777" w:rsidR="00C44087" w:rsidRPr="007F6F07" w:rsidRDefault="00C44087" w:rsidP="00862B37">
            <w:pPr>
              <w:pStyle w:val="Tabletext0"/>
              <w:rPr>
                <w:rFonts w:eastAsia="Aptos"/>
                <w:lang w:val="es-ES" w:eastAsia="en-GB"/>
              </w:rPr>
            </w:pPr>
            <w:r w:rsidRPr="007F6F07">
              <w:rPr>
                <w:rFonts w:eastAsia="Aptos"/>
                <w:lang w:val="es-ES" w:eastAsia="en-GB"/>
              </w:rPr>
              <w:t xml:space="preserve">Con referencia a la contribución ARB, </w:t>
            </w:r>
            <w:hyperlink r:id="rId41" w:history="1">
              <w:r w:rsidRPr="007F6F07">
                <w:rPr>
                  <w:rStyle w:val="Hyperlink"/>
                  <w:rFonts w:eastAsia="Aptos" w:cstheme="minorHAnsi"/>
                  <w:lang w:val="es-ES" w:eastAsia="en-GB"/>
                </w:rPr>
                <w:t>ARB/36A33</w:t>
              </w:r>
            </w:hyperlink>
            <w:r w:rsidRPr="007F6F07">
              <w:rPr>
                <w:rFonts w:eastAsia="Aptos"/>
                <w:lang w:val="es-ES" w:eastAsia="en-GB"/>
              </w:rPr>
              <w:t>, la AMNT-24 encarga al Director de la TSB que informe a las Comisiones de Estudio sobre:</w:t>
            </w:r>
          </w:p>
          <w:p w14:paraId="030DFF33" w14:textId="77777777" w:rsidR="00C44087" w:rsidRPr="00391396" w:rsidRDefault="00C44087" w:rsidP="00391396">
            <w:pPr>
              <w:pStyle w:val="enumlev1"/>
              <w:rPr>
                <w:rFonts w:eastAsia="Aptos"/>
                <w:sz w:val="22"/>
                <w:szCs w:val="22"/>
                <w:lang w:val="es-ES" w:eastAsia="en-GB"/>
              </w:rPr>
            </w:pPr>
            <w:r w:rsidRPr="00391396">
              <w:rPr>
                <w:rFonts w:eastAsia="Aptos"/>
                <w:sz w:val="22"/>
                <w:szCs w:val="22"/>
                <w:lang w:val="es-ES" w:eastAsia="en-GB"/>
              </w:rPr>
              <w:t>1)</w:t>
            </w:r>
            <w:r w:rsidRPr="00391396">
              <w:rPr>
                <w:rFonts w:eastAsia="Aptos"/>
                <w:sz w:val="22"/>
                <w:szCs w:val="22"/>
                <w:lang w:val="es-ES" w:eastAsia="en-GB"/>
              </w:rPr>
              <w:tab/>
              <w:t>los retos de interoperabilidad que plantea la aplicación de la gestión del riesgo de catástrofes a todos los tipos de sistemas y dispositivos, incluidos, entre otros, los equipos de usuario, las tecnologías IMT, la IoT y las telecomunicaciones multimodales;</w:t>
            </w:r>
          </w:p>
          <w:p w14:paraId="4B04081D" w14:textId="77777777" w:rsidR="00C44087" w:rsidRPr="00391396" w:rsidRDefault="00C44087" w:rsidP="00391396">
            <w:pPr>
              <w:pStyle w:val="enumlev1"/>
              <w:rPr>
                <w:rFonts w:eastAsia="Aptos"/>
                <w:sz w:val="22"/>
                <w:szCs w:val="22"/>
                <w:lang w:val="es-ES" w:eastAsia="en-GB"/>
              </w:rPr>
            </w:pPr>
            <w:r w:rsidRPr="00391396">
              <w:rPr>
                <w:rFonts w:eastAsia="Aptos"/>
                <w:sz w:val="22"/>
                <w:szCs w:val="22"/>
                <w:lang w:val="es-ES" w:eastAsia="en-GB"/>
              </w:rPr>
              <w:t>2)</w:t>
            </w:r>
            <w:r w:rsidRPr="00391396">
              <w:rPr>
                <w:rFonts w:eastAsia="Aptos"/>
                <w:sz w:val="22"/>
                <w:szCs w:val="22"/>
                <w:lang w:val="es-ES" w:eastAsia="en-GB"/>
              </w:rPr>
              <w:tab/>
              <w:t>el rápido crecimiento de la recopilación y comunicación de datos en tiempo real en los sistemas de alerta temprana;</w:t>
            </w:r>
          </w:p>
          <w:p w14:paraId="74B83067" w14:textId="77777777" w:rsidR="00C44087" w:rsidRPr="00E60208" w:rsidRDefault="00C44087" w:rsidP="00391396">
            <w:pPr>
              <w:pStyle w:val="enumlev1"/>
              <w:rPr>
                <w:rFonts w:eastAsia="Aptos"/>
                <w:lang w:val="es-ES" w:eastAsia="en-GB"/>
              </w:rPr>
            </w:pPr>
            <w:r w:rsidRPr="00391396">
              <w:rPr>
                <w:rFonts w:eastAsia="Aptos"/>
                <w:sz w:val="22"/>
                <w:szCs w:val="22"/>
                <w:lang w:val="es-ES" w:eastAsia="en-GB"/>
              </w:rPr>
              <w:t>3)</w:t>
            </w:r>
            <w:r w:rsidRPr="00391396">
              <w:rPr>
                <w:rFonts w:eastAsia="Aptos"/>
                <w:sz w:val="22"/>
                <w:szCs w:val="22"/>
                <w:lang w:val="es-ES" w:eastAsia="en-GB"/>
              </w:rPr>
              <w:tab/>
              <w:t>las nuevas tecnologías incipientes relacionadas con las telecomunicaciones/TIC, incluida la IA, apoyan la gestión y preparación ante los riesgos de emergencia y catástrofes, para la alerta temprana, la reducción de riesgos, la mitigación y las operaciones de socorro.</w:t>
            </w:r>
          </w:p>
        </w:tc>
      </w:tr>
      <w:tr w:rsidR="00C44087" w:rsidRPr="00F15560" w14:paraId="78C065B2"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BCA367A"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12</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3798B765" w14:textId="77777777" w:rsidR="00C44087" w:rsidRPr="00E60208" w:rsidRDefault="00C44087" w:rsidP="00862B37">
            <w:pPr>
              <w:pStyle w:val="Tabletext0"/>
              <w:rPr>
                <w:rFonts w:eastAsia="Aptos"/>
                <w:lang w:val="es-ES" w:eastAsia="en-GB"/>
              </w:rPr>
            </w:pPr>
            <w:r w:rsidRPr="00E60208">
              <w:rPr>
                <w:lang w:val="es-ES"/>
              </w:rPr>
              <w:t xml:space="preserve">Con referencia a la contribución ARB, </w:t>
            </w:r>
            <w:hyperlink r:id="rId42" w:history="1">
              <w:r w:rsidRPr="00E60208">
                <w:rPr>
                  <w:rStyle w:val="Hyperlink"/>
                  <w:lang w:val="es-ES"/>
                </w:rPr>
                <w:t>ARB/36A33/1</w:t>
              </w:r>
            </w:hyperlink>
            <w:r w:rsidRPr="00E60208">
              <w:rPr>
                <w:lang w:val="es-ES"/>
              </w:rPr>
              <w:t>, la AMNT-24 invita a los Estados Miembros, Miembros de Sector, Instituciones Académicas y Asociados a contribuir a la elaboración de normas para abordar los puntos de la medida</w:t>
            </w:r>
            <w:r w:rsidRPr="00E60208">
              <w:rPr>
                <w:rFonts w:eastAsia="Aptos"/>
                <w:lang w:val="es-ES" w:eastAsia="en-GB"/>
              </w:rPr>
              <w:t xml:space="preserve"> 11 de la AMNT-24.</w:t>
            </w:r>
          </w:p>
        </w:tc>
      </w:tr>
      <w:tr w:rsidR="00C44087" w:rsidRPr="00F15560" w14:paraId="637740FF"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80A4CDD"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13</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0E335CAE" w14:textId="6A1F72AD" w:rsidR="00C44087" w:rsidRPr="00E60208" w:rsidRDefault="00C44087" w:rsidP="00862B37">
            <w:pPr>
              <w:pStyle w:val="Tabletext0"/>
              <w:rPr>
                <w:rFonts w:eastAsia="Aptos"/>
                <w:lang w:val="es-ES" w:eastAsia="en-GB"/>
              </w:rPr>
            </w:pPr>
            <w:r w:rsidRPr="00E60208">
              <w:rPr>
                <w:rFonts w:eastAsia="Aptos"/>
                <w:lang w:val="es-ES" w:eastAsia="en-GB"/>
              </w:rPr>
              <w:t xml:space="preserve">Reconociendo la importancia de promover la migración a la criptografía postcuántica (PQC) y su utilización en las redes de telecomunicaciones/TIC, presentada en </w:t>
            </w:r>
            <w:hyperlink r:id="rId43" w:history="1">
              <w:r w:rsidRPr="00E60208">
                <w:rPr>
                  <w:rStyle w:val="Hyperlink"/>
                  <w:rFonts w:eastAsia="Aptos" w:cstheme="minorHAnsi"/>
                  <w:lang w:val="es-ES" w:eastAsia="en-GB"/>
                </w:rPr>
                <w:t>APT/37A42/1</w:t>
              </w:r>
            </w:hyperlink>
            <w:r w:rsidRPr="00E60208">
              <w:rPr>
                <w:rFonts w:eastAsia="Aptos"/>
                <w:lang w:val="es-ES" w:eastAsia="en-GB"/>
              </w:rPr>
              <w:t xml:space="preserve">, la </w:t>
            </w:r>
            <w:r w:rsidRPr="00E60208">
              <w:rPr>
                <w:rFonts w:eastAsia="Aptos"/>
                <w:lang w:val="es-ES" w:eastAsia="en-GB"/>
              </w:rPr>
              <w:lastRenderedPageBreak/>
              <w:t>AMNT</w:t>
            </w:r>
            <w:r w:rsidR="000F4C7F">
              <w:rPr>
                <w:rFonts w:eastAsia="Aptos"/>
                <w:lang w:val="es-ES" w:eastAsia="en-GB"/>
              </w:rPr>
              <w:noBreakHyphen/>
            </w:r>
            <w:r w:rsidRPr="00E60208">
              <w:rPr>
                <w:rFonts w:eastAsia="Aptos"/>
                <w:lang w:val="es-ES" w:eastAsia="en-GB"/>
              </w:rPr>
              <w:t>24 encarga a la CE 17 del UIT-T que siga elaborando las Recomendaciones, los Informes Técnicos y otras publicaciones del UIT-T necesarios (incluidas directrices y prácticas idóneas) para promover la migración a la PQC y su utilización en el marco del mandato de la Resolución 2 como Comisión de Estudio Rectora sobre Seguridad; e invita a los Miembros a contribuir activamente a esta labor.</w:t>
            </w:r>
          </w:p>
        </w:tc>
      </w:tr>
      <w:tr w:rsidR="00C44087" w:rsidRPr="00F15560" w14:paraId="641A8FC4" w14:textId="77777777" w:rsidTr="001E3104">
        <w:tc>
          <w:tcPr>
            <w:tcW w:w="1560"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10562E8"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lastRenderedPageBreak/>
              <w:t>14</w:t>
            </w:r>
          </w:p>
        </w:tc>
        <w:tc>
          <w:tcPr>
            <w:tcW w:w="8647" w:type="dxa"/>
            <w:tcBorders>
              <w:top w:val="nil"/>
              <w:left w:val="nil"/>
              <w:bottom w:val="single" w:sz="8" w:space="0" w:color="auto"/>
              <w:right w:val="single" w:sz="12" w:space="0" w:color="auto"/>
            </w:tcBorders>
            <w:tcMar>
              <w:top w:w="0" w:type="dxa"/>
              <w:left w:w="108" w:type="dxa"/>
              <w:bottom w:w="0" w:type="dxa"/>
              <w:right w:w="108" w:type="dxa"/>
            </w:tcMar>
            <w:hideMark/>
          </w:tcPr>
          <w:p w14:paraId="76B04A2D" w14:textId="77777777" w:rsidR="00C44087" w:rsidRPr="00E60208" w:rsidRDefault="00C44087" w:rsidP="00862B37">
            <w:pPr>
              <w:pStyle w:val="Tabletext0"/>
              <w:rPr>
                <w:rFonts w:eastAsia="Aptos"/>
                <w:lang w:val="es-ES" w:eastAsia="en-GB"/>
              </w:rPr>
            </w:pPr>
            <w:r w:rsidRPr="00E60208">
              <w:rPr>
                <w:rFonts w:eastAsia="Aptos"/>
                <w:lang w:val="es-ES" w:eastAsia="en-GB"/>
              </w:rPr>
              <w:t xml:space="preserve">Reconociendo la contribución que los sistemas de satélites no OSG pueden aportar a la conectividad mundial, especialmente en las regiones que carecen de una infraestructura de Internet tradicional, planteada en </w:t>
            </w:r>
            <w:hyperlink r:id="rId44" w:history="1">
              <w:r w:rsidRPr="00E60208">
                <w:rPr>
                  <w:rStyle w:val="Hyperlink"/>
                  <w:rFonts w:eastAsia="Aptos" w:cstheme="minorHAnsi"/>
                  <w:lang w:val="es-ES" w:eastAsia="en-GB"/>
                </w:rPr>
                <w:t>ATU/35A34/1</w:t>
              </w:r>
            </w:hyperlink>
            <w:r w:rsidRPr="00E60208">
              <w:rPr>
                <w:rFonts w:eastAsia="Aptos"/>
                <w:lang w:val="es-ES" w:eastAsia="en-GB"/>
              </w:rPr>
              <w:t>, la AMNT-24 invita al GANT a examinar los ámbitos en los que se solapan los trabajos del UIT-T con los de otros Sectores de la UIT y organismos internacionales durante el próximo periodo de estudios y a proporcionar orientaciones sobre cómo el UIT-T debería abordar las cuestiones de normalización de las telecomunicaciones relacionadas con los sistemas de satélites no OSG en el marco de los mandatos de su Comisiones de Estudio descritas en la Resolución 2 (Rev. Nueva Delhi, 2024) de la AMNT y en consonancia con la Resolución 18 (Rev. Nueva Delhi, 2024) de la AMNT sobre la asignación de trabajos entre los Sectores.</w:t>
            </w:r>
          </w:p>
        </w:tc>
      </w:tr>
      <w:tr w:rsidR="00C44087" w:rsidRPr="00F15560" w14:paraId="13D7C2D4" w14:textId="77777777" w:rsidTr="001E3104">
        <w:tc>
          <w:tcPr>
            <w:tcW w:w="1560"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6A0A2FF0" w14:textId="77777777" w:rsidR="00C44087" w:rsidRPr="00E60208" w:rsidRDefault="00C44087" w:rsidP="000E5813">
            <w:pPr>
              <w:pStyle w:val="Tabletext0"/>
              <w:jc w:val="center"/>
              <w:rPr>
                <w:rFonts w:eastAsia="Aptos"/>
                <w:lang w:val="es-ES" w:eastAsia="en-GB"/>
              </w:rPr>
            </w:pPr>
            <w:r w:rsidRPr="00E60208">
              <w:rPr>
                <w:rFonts w:eastAsia="Aptos"/>
                <w:lang w:val="es-ES" w:eastAsia="en-GB"/>
              </w:rPr>
              <w:t>15</w:t>
            </w:r>
          </w:p>
        </w:tc>
        <w:tc>
          <w:tcPr>
            <w:tcW w:w="8647" w:type="dxa"/>
            <w:tcBorders>
              <w:top w:val="nil"/>
              <w:left w:val="nil"/>
              <w:bottom w:val="single" w:sz="12" w:space="0" w:color="auto"/>
              <w:right w:val="single" w:sz="12" w:space="0" w:color="auto"/>
            </w:tcBorders>
            <w:tcMar>
              <w:top w:w="0" w:type="dxa"/>
              <w:left w:w="108" w:type="dxa"/>
              <w:bottom w:w="0" w:type="dxa"/>
              <w:right w:w="108" w:type="dxa"/>
            </w:tcMar>
            <w:hideMark/>
          </w:tcPr>
          <w:p w14:paraId="23DDECF2" w14:textId="77777777" w:rsidR="00C44087" w:rsidRPr="00E60208" w:rsidRDefault="00C44087" w:rsidP="00862B37">
            <w:pPr>
              <w:pStyle w:val="Tabletext0"/>
              <w:rPr>
                <w:rFonts w:eastAsia="Aptos"/>
                <w:lang w:val="es-ES" w:eastAsia="en-GB"/>
              </w:rPr>
            </w:pPr>
            <w:r w:rsidRPr="00E60208">
              <w:rPr>
                <w:rFonts w:eastAsia="Aptos"/>
                <w:lang w:val="es-ES" w:eastAsia="en-GB"/>
              </w:rPr>
              <w:t xml:space="preserve">Reconociendo la contribución que los sistemas de satélites no OSG pueden aportar a la conectividad mundial, especialmente en las regiones que carecen de infraestructura de Internet tradicional, planteada en </w:t>
            </w:r>
            <w:hyperlink r:id="rId45" w:history="1">
              <w:r w:rsidRPr="00E60208">
                <w:rPr>
                  <w:rStyle w:val="Hyperlink"/>
                  <w:rFonts w:eastAsia="Aptos" w:cstheme="minorHAnsi"/>
                  <w:lang w:val="es-ES" w:eastAsia="en-GB"/>
                </w:rPr>
                <w:t>ATU/35A34/1</w:t>
              </w:r>
            </w:hyperlink>
            <w:r w:rsidRPr="00E60208">
              <w:rPr>
                <w:rFonts w:eastAsia="Aptos"/>
                <w:lang w:val="es-ES" w:eastAsia="en-GB"/>
              </w:rPr>
              <w:t>, la AMNT-24 invita a los Estados Miembros, Miembros de Sector, Asociados e Instituciones Académicas a contribuir activamente en las Comisiones de Estudio pertinentes sobre cuestiones de normalización relacionadas con los servicios de telecomunicaciones basados en sistemas de satélites no OSG, en consonancia con la medida 14 de la AMNT</w:t>
            </w:r>
            <w:r w:rsidRPr="00E60208">
              <w:rPr>
                <w:rFonts w:eastAsia="Aptos"/>
                <w:lang w:val="es-ES" w:eastAsia="en-GB"/>
              </w:rPr>
              <w:noBreakHyphen/>
              <w:t>24 hacia un mundo más conectado e inclusivo.</w:t>
            </w:r>
          </w:p>
        </w:tc>
      </w:tr>
    </w:tbl>
    <w:p w14:paraId="31E66FDE" w14:textId="77777777" w:rsidR="00C44087" w:rsidRPr="00E60208" w:rsidRDefault="00C44087" w:rsidP="00862B37">
      <w:pPr>
        <w:pStyle w:val="AnnexNotitle"/>
        <w:rPr>
          <w:szCs w:val="25"/>
          <w:lang w:val="es-ES"/>
        </w:rPr>
      </w:pPr>
      <w:bookmarkStart w:id="5" w:name="ANNEX_3"/>
      <w:r w:rsidRPr="00E60208">
        <w:rPr>
          <w:szCs w:val="25"/>
          <w:lang w:val="es-ES"/>
        </w:rPr>
        <w:t>ANEXO 3</w:t>
      </w:r>
      <w:r w:rsidRPr="00E60208">
        <w:rPr>
          <w:szCs w:val="25"/>
          <w:lang w:val="es-ES"/>
        </w:rPr>
        <w:br/>
        <w:t xml:space="preserve">Acuerdos de la AMNT-24 </w:t>
      </w:r>
      <w:r w:rsidRPr="00E60208">
        <w:rPr>
          <w:lang w:val="es-ES"/>
        </w:rPr>
        <w:t xml:space="preserve">sobre los grupos del Sector de Normalización </w:t>
      </w:r>
      <w:r w:rsidRPr="00E60208">
        <w:rPr>
          <w:lang w:val="es-ES"/>
        </w:rPr>
        <w:br/>
        <w:t>de las Telecomunicaciones de la UIT</w:t>
      </w:r>
    </w:p>
    <w:bookmarkEnd w:id="5"/>
    <w:p w14:paraId="705E6652" w14:textId="77777777" w:rsidR="00C44087" w:rsidRPr="00E60208" w:rsidRDefault="00C44087" w:rsidP="00C44087">
      <w:pPr>
        <w:pStyle w:val="Headingb0"/>
        <w:rPr>
          <w:lang w:val="es-ES"/>
        </w:rPr>
      </w:pPr>
      <w:r w:rsidRPr="00E60208">
        <w:rPr>
          <w:lang w:val="es-ES"/>
        </w:rPr>
        <w:t>Comisiones de Estudio</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36"/>
        <w:gridCol w:w="1843"/>
        <w:gridCol w:w="4197"/>
        <w:gridCol w:w="2733"/>
      </w:tblGrid>
      <w:tr w:rsidR="00C44087" w:rsidRPr="00E60208" w14:paraId="15E43088" w14:textId="77777777" w:rsidTr="001E3104">
        <w:trPr>
          <w:cantSplit/>
          <w:tblHeader/>
          <w:jc w:val="center"/>
        </w:trPr>
        <w:tc>
          <w:tcPr>
            <w:tcW w:w="2679" w:type="dxa"/>
            <w:gridSpan w:val="2"/>
            <w:tcBorders>
              <w:top w:val="single" w:sz="12" w:space="0" w:color="auto"/>
              <w:bottom w:val="single" w:sz="12" w:space="0" w:color="auto"/>
            </w:tcBorders>
            <w:shd w:val="clear" w:color="auto" w:fill="auto"/>
          </w:tcPr>
          <w:p w14:paraId="70884D59" w14:textId="77777777" w:rsidR="00C44087" w:rsidRPr="00E60208" w:rsidRDefault="00C44087" w:rsidP="001E3104">
            <w:pPr>
              <w:pStyle w:val="Tablehead0"/>
              <w:rPr>
                <w:lang w:val="es-ES"/>
              </w:rPr>
            </w:pPr>
            <w:r w:rsidRPr="00E60208">
              <w:rPr>
                <w:lang w:val="es-ES"/>
              </w:rPr>
              <w:t>Designación</w:t>
            </w:r>
          </w:p>
        </w:tc>
        <w:tc>
          <w:tcPr>
            <w:tcW w:w="4197" w:type="dxa"/>
            <w:tcBorders>
              <w:top w:val="single" w:sz="12" w:space="0" w:color="auto"/>
              <w:bottom w:val="single" w:sz="12" w:space="0" w:color="auto"/>
            </w:tcBorders>
            <w:shd w:val="clear" w:color="auto" w:fill="auto"/>
          </w:tcPr>
          <w:p w14:paraId="380C4F63" w14:textId="77777777" w:rsidR="00C44087" w:rsidRPr="00E60208" w:rsidRDefault="00C44087" w:rsidP="001E3104">
            <w:pPr>
              <w:pStyle w:val="Tablehead0"/>
              <w:rPr>
                <w:lang w:val="es-ES"/>
              </w:rPr>
            </w:pPr>
            <w:r w:rsidRPr="00E60208">
              <w:rPr>
                <w:lang w:val="es-ES"/>
              </w:rPr>
              <w:t>Título</w:t>
            </w:r>
          </w:p>
        </w:tc>
        <w:tc>
          <w:tcPr>
            <w:tcW w:w="2733" w:type="dxa"/>
            <w:tcBorders>
              <w:top w:val="single" w:sz="12" w:space="0" w:color="auto"/>
              <w:bottom w:val="single" w:sz="12" w:space="0" w:color="auto"/>
            </w:tcBorders>
            <w:shd w:val="clear" w:color="auto" w:fill="auto"/>
          </w:tcPr>
          <w:p w14:paraId="4B4E4CC6" w14:textId="77777777" w:rsidR="00C44087" w:rsidRPr="00E60208" w:rsidRDefault="00C44087" w:rsidP="001E3104">
            <w:pPr>
              <w:pStyle w:val="Tablehead0"/>
              <w:rPr>
                <w:lang w:val="es-ES"/>
              </w:rPr>
            </w:pPr>
            <w:r w:rsidRPr="00E60208">
              <w:rPr>
                <w:lang w:val="es-ES"/>
              </w:rPr>
              <w:t>Nombre abreviado</w:t>
            </w:r>
          </w:p>
        </w:tc>
      </w:tr>
      <w:tr w:rsidR="00C44087" w:rsidRPr="00E60208" w14:paraId="368034BC" w14:textId="77777777" w:rsidTr="001E3104">
        <w:trPr>
          <w:jc w:val="center"/>
        </w:trPr>
        <w:tc>
          <w:tcPr>
            <w:tcW w:w="836" w:type="dxa"/>
            <w:tcBorders>
              <w:top w:val="single" w:sz="12" w:space="0" w:color="auto"/>
            </w:tcBorders>
            <w:shd w:val="clear" w:color="auto" w:fill="auto"/>
          </w:tcPr>
          <w:p w14:paraId="6E269AC2" w14:textId="77777777" w:rsidR="00C44087" w:rsidRPr="00E60208" w:rsidRDefault="00C44087" w:rsidP="001E3104">
            <w:pPr>
              <w:pStyle w:val="Tabletext0"/>
              <w:rPr>
                <w:lang w:val="es-ES"/>
              </w:rPr>
            </w:pPr>
            <w:r w:rsidRPr="00E60208">
              <w:rPr>
                <w:lang w:val="es-ES"/>
              </w:rPr>
              <w:t>CE 2</w:t>
            </w:r>
          </w:p>
        </w:tc>
        <w:tc>
          <w:tcPr>
            <w:tcW w:w="1843" w:type="dxa"/>
            <w:tcBorders>
              <w:top w:val="single" w:sz="12" w:space="0" w:color="auto"/>
            </w:tcBorders>
            <w:shd w:val="clear" w:color="auto" w:fill="auto"/>
          </w:tcPr>
          <w:p w14:paraId="5A0BFE02" w14:textId="77777777" w:rsidR="00C44087" w:rsidRPr="00E60208" w:rsidRDefault="00C44087" w:rsidP="001E3104">
            <w:pPr>
              <w:pStyle w:val="Tabletext0"/>
              <w:rPr>
                <w:lang w:val="es-ES"/>
              </w:rPr>
            </w:pPr>
            <w:r w:rsidRPr="00E60208">
              <w:rPr>
                <w:lang w:val="es-ES"/>
              </w:rPr>
              <w:t>Comisión de Estudio 2</w:t>
            </w:r>
          </w:p>
        </w:tc>
        <w:tc>
          <w:tcPr>
            <w:tcW w:w="4197" w:type="dxa"/>
            <w:tcBorders>
              <w:top w:val="single" w:sz="12" w:space="0" w:color="auto"/>
            </w:tcBorders>
            <w:shd w:val="clear" w:color="auto" w:fill="auto"/>
          </w:tcPr>
          <w:p w14:paraId="191C848C" w14:textId="77777777" w:rsidR="00C44087" w:rsidRPr="00E60208" w:rsidRDefault="00C44087" w:rsidP="001E3104">
            <w:pPr>
              <w:pStyle w:val="Tabletext0"/>
              <w:rPr>
                <w:lang w:val="es-ES"/>
              </w:rPr>
            </w:pPr>
            <w:r w:rsidRPr="00E60208">
              <w:rPr>
                <w:lang w:val="es-ES"/>
              </w:rPr>
              <w:t>Aspectos operativos de las telecomunicaciones y las TIC</w:t>
            </w:r>
          </w:p>
        </w:tc>
        <w:tc>
          <w:tcPr>
            <w:tcW w:w="2733" w:type="dxa"/>
            <w:tcBorders>
              <w:top w:val="single" w:sz="12" w:space="0" w:color="auto"/>
            </w:tcBorders>
            <w:shd w:val="clear" w:color="auto" w:fill="auto"/>
          </w:tcPr>
          <w:p w14:paraId="76159EF6" w14:textId="77777777" w:rsidR="00C44087" w:rsidRPr="00E60208" w:rsidRDefault="00C44087" w:rsidP="001E3104">
            <w:pPr>
              <w:pStyle w:val="Tabletext0"/>
              <w:rPr>
                <w:lang w:val="es-ES"/>
              </w:rPr>
            </w:pPr>
            <w:r w:rsidRPr="00E60208">
              <w:rPr>
                <w:lang w:val="es-ES"/>
              </w:rPr>
              <w:t>Aspectos operativos</w:t>
            </w:r>
          </w:p>
        </w:tc>
      </w:tr>
      <w:tr w:rsidR="00C44087" w:rsidRPr="00E60208" w14:paraId="0A7ED311" w14:textId="77777777" w:rsidTr="001E3104">
        <w:trPr>
          <w:jc w:val="center"/>
        </w:trPr>
        <w:tc>
          <w:tcPr>
            <w:tcW w:w="836" w:type="dxa"/>
            <w:shd w:val="clear" w:color="auto" w:fill="auto"/>
          </w:tcPr>
          <w:p w14:paraId="6F73E364" w14:textId="77777777" w:rsidR="00C44087" w:rsidRPr="00E60208" w:rsidRDefault="00C44087" w:rsidP="001E3104">
            <w:pPr>
              <w:pStyle w:val="Tabletext0"/>
              <w:rPr>
                <w:lang w:val="es-ES"/>
              </w:rPr>
            </w:pPr>
            <w:r w:rsidRPr="00E60208">
              <w:rPr>
                <w:lang w:val="es-ES"/>
              </w:rPr>
              <w:t>CE 3</w:t>
            </w:r>
          </w:p>
        </w:tc>
        <w:tc>
          <w:tcPr>
            <w:tcW w:w="1843" w:type="dxa"/>
            <w:shd w:val="clear" w:color="auto" w:fill="auto"/>
          </w:tcPr>
          <w:p w14:paraId="4BE75E07" w14:textId="77777777" w:rsidR="00C44087" w:rsidRPr="00E60208" w:rsidRDefault="00C44087" w:rsidP="001E3104">
            <w:pPr>
              <w:pStyle w:val="Tabletext0"/>
              <w:rPr>
                <w:lang w:val="es-ES"/>
              </w:rPr>
            </w:pPr>
            <w:r w:rsidRPr="00E60208">
              <w:rPr>
                <w:lang w:val="es-ES"/>
              </w:rPr>
              <w:t>Comisión de Estudio 3</w:t>
            </w:r>
          </w:p>
        </w:tc>
        <w:tc>
          <w:tcPr>
            <w:tcW w:w="4197" w:type="dxa"/>
            <w:shd w:val="clear" w:color="auto" w:fill="auto"/>
          </w:tcPr>
          <w:p w14:paraId="060EFF33" w14:textId="77777777" w:rsidR="00C44087" w:rsidRPr="00E60208" w:rsidRDefault="00C44087" w:rsidP="001E3104">
            <w:pPr>
              <w:pStyle w:val="Tabletext0"/>
              <w:rPr>
                <w:lang w:val="es-ES"/>
              </w:rPr>
            </w:pPr>
            <w:r w:rsidRPr="00E60208">
              <w:rPr>
                <w:lang w:val="es-ES"/>
              </w:rPr>
              <w:t>Principios de tarificación y contabilidad y temas relativos a la economía y la política de las telecomunicaciones/TIC internacionales</w:t>
            </w:r>
          </w:p>
        </w:tc>
        <w:tc>
          <w:tcPr>
            <w:tcW w:w="2733" w:type="dxa"/>
            <w:shd w:val="clear" w:color="auto" w:fill="auto"/>
          </w:tcPr>
          <w:p w14:paraId="0860F40A" w14:textId="77777777" w:rsidR="00C44087" w:rsidRPr="00E60208" w:rsidRDefault="00C44087" w:rsidP="001E3104">
            <w:pPr>
              <w:pStyle w:val="Tabletext0"/>
              <w:rPr>
                <w:lang w:val="es-ES"/>
              </w:rPr>
            </w:pPr>
            <w:r w:rsidRPr="00E60208">
              <w:rPr>
                <w:lang w:val="es-ES"/>
              </w:rPr>
              <w:t>Asuntos políticos y económicos</w:t>
            </w:r>
          </w:p>
        </w:tc>
      </w:tr>
      <w:tr w:rsidR="00C44087" w:rsidRPr="00F15560" w14:paraId="463D4CB8" w14:textId="77777777" w:rsidTr="001E3104">
        <w:trPr>
          <w:jc w:val="center"/>
        </w:trPr>
        <w:tc>
          <w:tcPr>
            <w:tcW w:w="836" w:type="dxa"/>
            <w:shd w:val="clear" w:color="auto" w:fill="auto"/>
          </w:tcPr>
          <w:p w14:paraId="3E73E5D4" w14:textId="77777777" w:rsidR="00C44087" w:rsidRPr="00E60208" w:rsidRDefault="00C44087" w:rsidP="001E3104">
            <w:pPr>
              <w:pStyle w:val="Tabletext0"/>
              <w:rPr>
                <w:lang w:val="es-ES"/>
              </w:rPr>
            </w:pPr>
            <w:r w:rsidRPr="00E60208">
              <w:rPr>
                <w:lang w:val="es-ES"/>
              </w:rPr>
              <w:t>CE 5</w:t>
            </w:r>
          </w:p>
        </w:tc>
        <w:tc>
          <w:tcPr>
            <w:tcW w:w="1843" w:type="dxa"/>
            <w:shd w:val="clear" w:color="auto" w:fill="auto"/>
          </w:tcPr>
          <w:p w14:paraId="7F44C7C2" w14:textId="77777777" w:rsidR="00C44087" w:rsidRPr="00E60208" w:rsidRDefault="00C44087" w:rsidP="001E3104">
            <w:pPr>
              <w:pStyle w:val="Tabletext0"/>
              <w:rPr>
                <w:lang w:val="es-ES"/>
              </w:rPr>
            </w:pPr>
            <w:r w:rsidRPr="00E60208">
              <w:rPr>
                <w:lang w:val="es-ES"/>
              </w:rPr>
              <w:t>Comisión de Estudio 5</w:t>
            </w:r>
          </w:p>
        </w:tc>
        <w:tc>
          <w:tcPr>
            <w:tcW w:w="4197" w:type="dxa"/>
            <w:shd w:val="clear" w:color="auto" w:fill="auto"/>
          </w:tcPr>
          <w:p w14:paraId="0CB06433" w14:textId="77777777" w:rsidR="00C44087" w:rsidRPr="00E60208" w:rsidRDefault="00C44087" w:rsidP="001E3104">
            <w:pPr>
              <w:pStyle w:val="Tabletext0"/>
              <w:rPr>
                <w:lang w:val="es-ES"/>
              </w:rPr>
            </w:pPr>
            <w:r w:rsidRPr="00E60208">
              <w:rPr>
                <w:lang w:val="es-ES"/>
              </w:rPr>
              <w:t>Medioambiente, acción climática, economía circular y campos electromagnéticos</w:t>
            </w:r>
          </w:p>
        </w:tc>
        <w:tc>
          <w:tcPr>
            <w:tcW w:w="2733" w:type="dxa"/>
            <w:shd w:val="clear" w:color="auto" w:fill="auto"/>
          </w:tcPr>
          <w:p w14:paraId="6600C2C7" w14:textId="77777777" w:rsidR="00C44087" w:rsidRPr="00E60208" w:rsidRDefault="00C44087" w:rsidP="001E3104">
            <w:pPr>
              <w:pStyle w:val="Tabletext0"/>
              <w:rPr>
                <w:lang w:val="es-ES"/>
              </w:rPr>
            </w:pPr>
            <w:r w:rsidRPr="00E60208">
              <w:rPr>
                <w:lang w:val="es-ES"/>
              </w:rPr>
              <w:t>Medio ambiente, CEM, acción climática y economía circular</w:t>
            </w:r>
          </w:p>
        </w:tc>
      </w:tr>
      <w:tr w:rsidR="00C44087" w:rsidRPr="00F15560" w14:paraId="7ECDD34B" w14:textId="77777777" w:rsidTr="001E3104">
        <w:trPr>
          <w:jc w:val="center"/>
        </w:trPr>
        <w:tc>
          <w:tcPr>
            <w:tcW w:w="836" w:type="dxa"/>
            <w:shd w:val="clear" w:color="auto" w:fill="auto"/>
          </w:tcPr>
          <w:p w14:paraId="38B5156C" w14:textId="77777777" w:rsidR="00C44087" w:rsidRPr="00E60208" w:rsidRDefault="00C44087" w:rsidP="001E3104">
            <w:pPr>
              <w:pStyle w:val="Tabletext0"/>
              <w:rPr>
                <w:lang w:val="es-ES"/>
              </w:rPr>
            </w:pPr>
            <w:r w:rsidRPr="00E60208">
              <w:rPr>
                <w:lang w:val="es-ES"/>
              </w:rPr>
              <w:t>CE 11</w:t>
            </w:r>
          </w:p>
        </w:tc>
        <w:tc>
          <w:tcPr>
            <w:tcW w:w="1843" w:type="dxa"/>
            <w:shd w:val="clear" w:color="auto" w:fill="auto"/>
          </w:tcPr>
          <w:p w14:paraId="16039D43" w14:textId="77777777" w:rsidR="00C44087" w:rsidRPr="00E60208" w:rsidRDefault="00C44087" w:rsidP="001E3104">
            <w:pPr>
              <w:pStyle w:val="Tabletext0"/>
              <w:rPr>
                <w:lang w:val="es-ES"/>
              </w:rPr>
            </w:pPr>
            <w:r w:rsidRPr="00E60208">
              <w:rPr>
                <w:lang w:val="es-ES"/>
              </w:rPr>
              <w:t>Comisión de Estudio 11</w:t>
            </w:r>
          </w:p>
        </w:tc>
        <w:tc>
          <w:tcPr>
            <w:tcW w:w="4197" w:type="dxa"/>
            <w:shd w:val="clear" w:color="auto" w:fill="auto"/>
          </w:tcPr>
          <w:p w14:paraId="23B4E2B1" w14:textId="77777777" w:rsidR="00C44087" w:rsidRPr="00E60208" w:rsidRDefault="00C44087" w:rsidP="001E3104">
            <w:pPr>
              <w:pStyle w:val="Tabletext0"/>
              <w:rPr>
                <w:lang w:val="es-ES"/>
              </w:rPr>
            </w:pPr>
            <w:r w:rsidRPr="00E60208">
              <w:rPr>
                <w:lang w:val="es-ES"/>
              </w:rPr>
              <w:t>Requisitos de señalización, protocolos, especificaciones de pruebas y lucha contra la falsificación de dispositivos de telecomunicaciones/TIC</w:t>
            </w:r>
          </w:p>
        </w:tc>
        <w:tc>
          <w:tcPr>
            <w:tcW w:w="2733" w:type="dxa"/>
            <w:shd w:val="clear" w:color="auto" w:fill="auto"/>
          </w:tcPr>
          <w:p w14:paraId="6D69617C" w14:textId="77777777" w:rsidR="00C44087" w:rsidRPr="00E60208" w:rsidRDefault="00C44087" w:rsidP="001E3104">
            <w:pPr>
              <w:pStyle w:val="Tabletext0"/>
              <w:rPr>
                <w:lang w:val="es-ES"/>
              </w:rPr>
            </w:pPr>
            <w:r w:rsidRPr="00E60208">
              <w:rPr>
                <w:lang w:val="es-ES"/>
              </w:rPr>
              <w:t>Protocolos, pruebas y lucha contra la falsificación</w:t>
            </w:r>
          </w:p>
        </w:tc>
      </w:tr>
      <w:tr w:rsidR="00C44087" w:rsidRPr="00F15560" w14:paraId="0F536A85" w14:textId="77777777" w:rsidTr="001E3104">
        <w:trPr>
          <w:jc w:val="center"/>
        </w:trPr>
        <w:tc>
          <w:tcPr>
            <w:tcW w:w="836" w:type="dxa"/>
            <w:shd w:val="clear" w:color="auto" w:fill="auto"/>
          </w:tcPr>
          <w:p w14:paraId="392FF130" w14:textId="77777777" w:rsidR="00C44087" w:rsidRPr="00E60208" w:rsidRDefault="00C44087" w:rsidP="001E3104">
            <w:pPr>
              <w:pStyle w:val="Tabletext0"/>
              <w:rPr>
                <w:lang w:val="es-ES"/>
              </w:rPr>
            </w:pPr>
            <w:r w:rsidRPr="00E60208">
              <w:rPr>
                <w:lang w:val="es-ES"/>
              </w:rPr>
              <w:t>CE 12</w:t>
            </w:r>
          </w:p>
        </w:tc>
        <w:tc>
          <w:tcPr>
            <w:tcW w:w="1843" w:type="dxa"/>
            <w:shd w:val="clear" w:color="auto" w:fill="auto"/>
          </w:tcPr>
          <w:p w14:paraId="7F448B89" w14:textId="77777777" w:rsidR="00C44087" w:rsidRPr="00E60208" w:rsidRDefault="00C44087" w:rsidP="001E3104">
            <w:pPr>
              <w:pStyle w:val="Tabletext0"/>
              <w:rPr>
                <w:lang w:val="es-ES"/>
              </w:rPr>
            </w:pPr>
            <w:r w:rsidRPr="00E60208">
              <w:rPr>
                <w:lang w:val="es-ES"/>
              </w:rPr>
              <w:t>Comisión de Estudio 12</w:t>
            </w:r>
          </w:p>
        </w:tc>
        <w:tc>
          <w:tcPr>
            <w:tcW w:w="4197" w:type="dxa"/>
            <w:shd w:val="clear" w:color="auto" w:fill="auto"/>
          </w:tcPr>
          <w:p w14:paraId="03AA0374" w14:textId="77777777" w:rsidR="00C44087" w:rsidRPr="00E60208" w:rsidRDefault="00C44087" w:rsidP="001E3104">
            <w:pPr>
              <w:pStyle w:val="Tabletext0"/>
              <w:rPr>
                <w:lang w:val="es-ES"/>
              </w:rPr>
            </w:pPr>
            <w:r w:rsidRPr="00E60208">
              <w:rPr>
                <w:lang w:val="es-ES"/>
              </w:rPr>
              <w:t>Calidad de funcionamiento, calidad de servicio y calidad percibida</w:t>
            </w:r>
          </w:p>
        </w:tc>
        <w:tc>
          <w:tcPr>
            <w:tcW w:w="2733" w:type="dxa"/>
            <w:shd w:val="clear" w:color="auto" w:fill="auto"/>
          </w:tcPr>
          <w:p w14:paraId="2C533635" w14:textId="77777777" w:rsidR="00C44087" w:rsidRPr="00E60208" w:rsidRDefault="00C44087" w:rsidP="001E3104">
            <w:pPr>
              <w:pStyle w:val="Tabletext0"/>
              <w:rPr>
                <w:lang w:val="es-ES"/>
              </w:rPr>
            </w:pPr>
            <w:r w:rsidRPr="00E60208">
              <w:rPr>
                <w:lang w:val="es-ES"/>
              </w:rPr>
              <w:t>Calidad de funcionamiento, QoS y QoE</w:t>
            </w:r>
          </w:p>
        </w:tc>
      </w:tr>
      <w:tr w:rsidR="00C44087" w:rsidRPr="00E60208" w14:paraId="34A8EE73" w14:textId="77777777" w:rsidTr="001E3104">
        <w:trPr>
          <w:jc w:val="center"/>
        </w:trPr>
        <w:tc>
          <w:tcPr>
            <w:tcW w:w="836" w:type="dxa"/>
            <w:shd w:val="clear" w:color="auto" w:fill="auto"/>
          </w:tcPr>
          <w:p w14:paraId="0E2A2CF0" w14:textId="77777777" w:rsidR="00C44087" w:rsidRPr="00E60208" w:rsidRDefault="00C44087" w:rsidP="001E3104">
            <w:pPr>
              <w:pStyle w:val="Tabletext0"/>
              <w:rPr>
                <w:lang w:val="es-ES"/>
              </w:rPr>
            </w:pPr>
            <w:r w:rsidRPr="00E60208">
              <w:rPr>
                <w:lang w:val="es-ES"/>
              </w:rPr>
              <w:t>CE 13</w:t>
            </w:r>
          </w:p>
        </w:tc>
        <w:tc>
          <w:tcPr>
            <w:tcW w:w="1843" w:type="dxa"/>
            <w:shd w:val="clear" w:color="auto" w:fill="auto"/>
          </w:tcPr>
          <w:p w14:paraId="030AA4A5" w14:textId="77777777" w:rsidR="00C44087" w:rsidRPr="00E60208" w:rsidRDefault="00C44087" w:rsidP="001E3104">
            <w:pPr>
              <w:pStyle w:val="Tabletext0"/>
              <w:rPr>
                <w:lang w:val="es-ES"/>
              </w:rPr>
            </w:pPr>
            <w:r w:rsidRPr="00E60208">
              <w:rPr>
                <w:lang w:val="es-ES"/>
              </w:rPr>
              <w:t>Comisión de Estudio 13</w:t>
            </w:r>
          </w:p>
        </w:tc>
        <w:tc>
          <w:tcPr>
            <w:tcW w:w="4197" w:type="dxa"/>
            <w:shd w:val="clear" w:color="auto" w:fill="auto"/>
          </w:tcPr>
          <w:p w14:paraId="4A5AFCEC" w14:textId="77777777" w:rsidR="00C44087" w:rsidRPr="00E60208" w:rsidRDefault="00C44087" w:rsidP="001E3104">
            <w:pPr>
              <w:pStyle w:val="Tabletext0"/>
              <w:rPr>
                <w:lang w:val="es-ES"/>
              </w:rPr>
            </w:pPr>
            <w:r w:rsidRPr="00E60208">
              <w:rPr>
                <w:lang w:val="es-ES"/>
              </w:rPr>
              <w:t>Redes futuras y tecnologías de red emergentes</w:t>
            </w:r>
          </w:p>
        </w:tc>
        <w:tc>
          <w:tcPr>
            <w:tcW w:w="2733" w:type="dxa"/>
            <w:shd w:val="clear" w:color="auto" w:fill="auto"/>
          </w:tcPr>
          <w:p w14:paraId="1FA5BF4F" w14:textId="77777777" w:rsidR="00C44087" w:rsidRPr="00E60208" w:rsidRDefault="00C44087" w:rsidP="001E3104">
            <w:pPr>
              <w:pStyle w:val="Tabletext0"/>
              <w:rPr>
                <w:highlight w:val="yellow"/>
                <w:lang w:val="es-ES"/>
              </w:rPr>
            </w:pPr>
            <w:r w:rsidRPr="00E60208">
              <w:rPr>
                <w:lang w:val="es-ES"/>
              </w:rPr>
              <w:t>Redes futuras</w:t>
            </w:r>
          </w:p>
        </w:tc>
      </w:tr>
      <w:tr w:rsidR="00C44087" w:rsidRPr="00F15560" w14:paraId="1C4D0514" w14:textId="77777777" w:rsidTr="001E3104">
        <w:trPr>
          <w:jc w:val="center"/>
        </w:trPr>
        <w:tc>
          <w:tcPr>
            <w:tcW w:w="836" w:type="dxa"/>
            <w:shd w:val="clear" w:color="auto" w:fill="auto"/>
          </w:tcPr>
          <w:p w14:paraId="4FD086D2" w14:textId="77777777" w:rsidR="00C44087" w:rsidRPr="00E60208" w:rsidRDefault="00C44087" w:rsidP="001E3104">
            <w:pPr>
              <w:pStyle w:val="Tabletext0"/>
              <w:rPr>
                <w:lang w:val="es-ES"/>
              </w:rPr>
            </w:pPr>
            <w:r w:rsidRPr="00E60208">
              <w:rPr>
                <w:lang w:val="es-ES"/>
              </w:rPr>
              <w:lastRenderedPageBreak/>
              <w:t>CE 15</w:t>
            </w:r>
          </w:p>
        </w:tc>
        <w:tc>
          <w:tcPr>
            <w:tcW w:w="1843" w:type="dxa"/>
            <w:shd w:val="clear" w:color="auto" w:fill="auto"/>
          </w:tcPr>
          <w:p w14:paraId="0DD1065A" w14:textId="77777777" w:rsidR="00C44087" w:rsidRPr="00E60208" w:rsidRDefault="00C44087" w:rsidP="001E3104">
            <w:pPr>
              <w:pStyle w:val="Tabletext0"/>
              <w:rPr>
                <w:lang w:val="es-ES"/>
              </w:rPr>
            </w:pPr>
            <w:r w:rsidRPr="00E60208">
              <w:rPr>
                <w:lang w:val="es-ES"/>
              </w:rPr>
              <w:t>Comisión de Estudio 15</w:t>
            </w:r>
          </w:p>
        </w:tc>
        <w:tc>
          <w:tcPr>
            <w:tcW w:w="4197" w:type="dxa"/>
            <w:shd w:val="clear" w:color="auto" w:fill="auto"/>
          </w:tcPr>
          <w:p w14:paraId="26ED58EE" w14:textId="77777777" w:rsidR="00C44087" w:rsidRPr="00E60208" w:rsidRDefault="00C44087" w:rsidP="001E3104">
            <w:pPr>
              <w:pStyle w:val="Tabletext0"/>
              <w:rPr>
                <w:lang w:val="es-ES"/>
              </w:rPr>
            </w:pPr>
            <w:r w:rsidRPr="00E60208">
              <w:rPr>
                <w:lang w:val="es-ES"/>
              </w:rPr>
              <w:t>Redes, tecnologías e infraestructuras de las redes de transporte, de acceso y domésticas</w:t>
            </w:r>
          </w:p>
        </w:tc>
        <w:tc>
          <w:tcPr>
            <w:tcW w:w="2733" w:type="dxa"/>
            <w:shd w:val="clear" w:color="auto" w:fill="auto"/>
          </w:tcPr>
          <w:p w14:paraId="7A7958B5" w14:textId="77777777" w:rsidR="00C44087" w:rsidRPr="00E60208" w:rsidRDefault="00C44087" w:rsidP="001E3104">
            <w:pPr>
              <w:pStyle w:val="Tabletext0"/>
              <w:rPr>
                <w:lang w:val="es-ES"/>
              </w:rPr>
            </w:pPr>
            <w:r w:rsidRPr="00E60208">
              <w:rPr>
                <w:lang w:val="es-ES"/>
              </w:rPr>
              <w:t>Redes de transporte, de acceso y domésticas</w:t>
            </w:r>
          </w:p>
        </w:tc>
      </w:tr>
      <w:tr w:rsidR="00C44087" w:rsidRPr="00E60208" w14:paraId="6DD009C4" w14:textId="77777777" w:rsidTr="001E3104">
        <w:trPr>
          <w:jc w:val="center"/>
        </w:trPr>
        <w:tc>
          <w:tcPr>
            <w:tcW w:w="836" w:type="dxa"/>
            <w:shd w:val="clear" w:color="auto" w:fill="auto"/>
          </w:tcPr>
          <w:p w14:paraId="51C88457" w14:textId="77777777" w:rsidR="00C44087" w:rsidRPr="00E60208" w:rsidRDefault="00C44087" w:rsidP="001E3104">
            <w:pPr>
              <w:pStyle w:val="Tabletext0"/>
              <w:rPr>
                <w:lang w:val="es-ES"/>
              </w:rPr>
            </w:pPr>
            <w:r w:rsidRPr="00E60208">
              <w:rPr>
                <w:lang w:val="es-ES"/>
              </w:rPr>
              <w:t>CE 17</w:t>
            </w:r>
          </w:p>
        </w:tc>
        <w:tc>
          <w:tcPr>
            <w:tcW w:w="1843" w:type="dxa"/>
            <w:shd w:val="clear" w:color="auto" w:fill="auto"/>
          </w:tcPr>
          <w:p w14:paraId="1489E0AA" w14:textId="77777777" w:rsidR="00C44087" w:rsidRPr="00E60208" w:rsidRDefault="00C44087" w:rsidP="001E3104">
            <w:pPr>
              <w:pStyle w:val="Tabletext0"/>
              <w:rPr>
                <w:lang w:val="es-ES"/>
              </w:rPr>
            </w:pPr>
            <w:r w:rsidRPr="00E60208">
              <w:rPr>
                <w:lang w:val="es-ES"/>
              </w:rPr>
              <w:t>Comisión de Estudio 17</w:t>
            </w:r>
          </w:p>
        </w:tc>
        <w:tc>
          <w:tcPr>
            <w:tcW w:w="4197" w:type="dxa"/>
            <w:shd w:val="clear" w:color="auto" w:fill="auto"/>
          </w:tcPr>
          <w:p w14:paraId="087C922F" w14:textId="77777777" w:rsidR="00C44087" w:rsidRPr="00E60208" w:rsidRDefault="00C44087" w:rsidP="001E3104">
            <w:pPr>
              <w:pStyle w:val="Tabletext0"/>
              <w:rPr>
                <w:lang w:val="es-ES"/>
              </w:rPr>
            </w:pPr>
            <w:r w:rsidRPr="00E60208">
              <w:rPr>
                <w:lang w:val="es-ES"/>
              </w:rPr>
              <w:t>Seguridad</w:t>
            </w:r>
          </w:p>
        </w:tc>
        <w:tc>
          <w:tcPr>
            <w:tcW w:w="2733" w:type="dxa"/>
            <w:shd w:val="clear" w:color="auto" w:fill="auto"/>
          </w:tcPr>
          <w:p w14:paraId="2E00BFEF" w14:textId="77777777" w:rsidR="00C44087" w:rsidRPr="00E60208" w:rsidRDefault="00C44087" w:rsidP="001E3104">
            <w:pPr>
              <w:pStyle w:val="Tabletext0"/>
              <w:rPr>
                <w:lang w:val="es-ES"/>
              </w:rPr>
            </w:pPr>
            <w:r w:rsidRPr="00E60208">
              <w:rPr>
                <w:lang w:val="es-ES"/>
              </w:rPr>
              <w:t>Seguridad</w:t>
            </w:r>
          </w:p>
        </w:tc>
      </w:tr>
      <w:tr w:rsidR="00C44087" w:rsidRPr="00F15560" w14:paraId="16607CA9" w14:textId="77777777" w:rsidTr="001E3104">
        <w:trPr>
          <w:jc w:val="center"/>
        </w:trPr>
        <w:tc>
          <w:tcPr>
            <w:tcW w:w="836" w:type="dxa"/>
            <w:shd w:val="clear" w:color="auto" w:fill="auto"/>
          </w:tcPr>
          <w:p w14:paraId="61138B27" w14:textId="77777777" w:rsidR="00C44087" w:rsidRPr="00E60208" w:rsidRDefault="00C44087" w:rsidP="001E3104">
            <w:pPr>
              <w:pStyle w:val="Tabletext0"/>
              <w:rPr>
                <w:lang w:val="es-ES"/>
              </w:rPr>
            </w:pPr>
            <w:r w:rsidRPr="00E60208">
              <w:rPr>
                <w:lang w:val="es-ES"/>
              </w:rPr>
              <w:t>CE 20</w:t>
            </w:r>
          </w:p>
        </w:tc>
        <w:tc>
          <w:tcPr>
            <w:tcW w:w="1843" w:type="dxa"/>
            <w:shd w:val="clear" w:color="auto" w:fill="auto"/>
          </w:tcPr>
          <w:p w14:paraId="45CE4730" w14:textId="77777777" w:rsidR="00C44087" w:rsidRPr="00E60208" w:rsidRDefault="00C44087" w:rsidP="001E3104">
            <w:pPr>
              <w:pStyle w:val="Tabletext0"/>
              <w:rPr>
                <w:lang w:val="es-ES"/>
              </w:rPr>
            </w:pPr>
            <w:r w:rsidRPr="00E60208">
              <w:rPr>
                <w:lang w:val="es-ES"/>
              </w:rPr>
              <w:t>Comisión de Estudio 20</w:t>
            </w:r>
          </w:p>
        </w:tc>
        <w:tc>
          <w:tcPr>
            <w:tcW w:w="4197" w:type="dxa"/>
            <w:shd w:val="clear" w:color="auto" w:fill="auto"/>
          </w:tcPr>
          <w:p w14:paraId="158DC51F" w14:textId="77777777" w:rsidR="00C44087" w:rsidRPr="00E60208" w:rsidRDefault="00C44087" w:rsidP="001E3104">
            <w:pPr>
              <w:pStyle w:val="Tabletext0"/>
              <w:rPr>
                <w:lang w:val="es-ES"/>
              </w:rPr>
            </w:pPr>
            <w:r w:rsidRPr="00E60208">
              <w:rPr>
                <w:lang w:val="es-ES"/>
              </w:rPr>
              <w:t>Internet de las cosas, gemelos digitales y ciudades y comunidades inteligentes y sostenibles</w:t>
            </w:r>
          </w:p>
        </w:tc>
        <w:tc>
          <w:tcPr>
            <w:tcW w:w="2733" w:type="dxa"/>
            <w:shd w:val="clear" w:color="auto" w:fill="auto"/>
          </w:tcPr>
          <w:p w14:paraId="7ACFF114" w14:textId="77777777" w:rsidR="00C44087" w:rsidRPr="00E60208" w:rsidRDefault="00C44087" w:rsidP="001E3104">
            <w:pPr>
              <w:pStyle w:val="Tabletext0"/>
              <w:rPr>
                <w:lang w:val="es-ES"/>
              </w:rPr>
            </w:pPr>
            <w:r w:rsidRPr="00E60208">
              <w:rPr>
                <w:lang w:val="es-ES"/>
              </w:rPr>
              <w:t>IoT, gemelos digitales y ciudades inteligentes</w:t>
            </w:r>
          </w:p>
        </w:tc>
      </w:tr>
      <w:tr w:rsidR="00C44087" w:rsidRPr="00F15560" w14:paraId="412FDAB6" w14:textId="77777777" w:rsidTr="001E3104">
        <w:trPr>
          <w:jc w:val="center"/>
        </w:trPr>
        <w:tc>
          <w:tcPr>
            <w:tcW w:w="836" w:type="dxa"/>
            <w:shd w:val="clear" w:color="auto" w:fill="auto"/>
          </w:tcPr>
          <w:p w14:paraId="0E9B248F" w14:textId="77777777" w:rsidR="00C44087" w:rsidRPr="00E60208" w:rsidRDefault="00C44087" w:rsidP="001E3104">
            <w:pPr>
              <w:pStyle w:val="Tabletext0"/>
              <w:rPr>
                <w:lang w:val="es-ES"/>
              </w:rPr>
            </w:pPr>
            <w:r w:rsidRPr="00E60208">
              <w:rPr>
                <w:lang w:val="es-ES"/>
              </w:rPr>
              <w:t>CE 21*</w:t>
            </w:r>
          </w:p>
        </w:tc>
        <w:tc>
          <w:tcPr>
            <w:tcW w:w="1843" w:type="dxa"/>
            <w:shd w:val="clear" w:color="auto" w:fill="auto"/>
          </w:tcPr>
          <w:p w14:paraId="70D62829" w14:textId="77777777" w:rsidR="00C44087" w:rsidRPr="00E60208" w:rsidRDefault="00C44087" w:rsidP="001E3104">
            <w:pPr>
              <w:pStyle w:val="Tabletext0"/>
              <w:rPr>
                <w:lang w:val="es-ES"/>
              </w:rPr>
            </w:pPr>
            <w:r w:rsidRPr="00E60208">
              <w:rPr>
                <w:lang w:val="es-ES"/>
              </w:rPr>
              <w:t>Comisión de Estudio 21</w:t>
            </w:r>
          </w:p>
        </w:tc>
        <w:tc>
          <w:tcPr>
            <w:tcW w:w="4197" w:type="dxa"/>
            <w:shd w:val="clear" w:color="auto" w:fill="auto"/>
          </w:tcPr>
          <w:p w14:paraId="62CF9F29" w14:textId="77777777" w:rsidR="00C44087" w:rsidRPr="00E60208" w:rsidRDefault="00C44087" w:rsidP="001E3104">
            <w:pPr>
              <w:pStyle w:val="Tabletext0"/>
              <w:rPr>
                <w:lang w:val="es-ES"/>
              </w:rPr>
            </w:pPr>
            <w:r w:rsidRPr="00E60208">
              <w:rPr>
                <w:lang w:val="es-ES"/>
              </w:rPr>
              <w:t>Tecnologías para los multimedios, la entrega de contenidos y la televisión por cable</w:t>
            </w:r>
          </w:p>
        </w:tc>
        <w:tc>
          <w:tcPr>
            <w:tcW w:w="2733" w:type="dxa"/>
            <w:shd w:val="clear" w:color="auto" w:fill="auto"/>
          </w:tcPr>
          <w:p w14:paraId="5219C1E2" w14:textId="77777777" w:rsidR="00C44087" w:rsidRPr="00E60208" w:rsidRDefault="00C44087" w:rsidP="001E3104">
            <w:pPr>
              <w:pStyle w:val="Tabletext0"/>
              <w:rPr>
                <w:lang w:val="es-ES"/>
              </w:rPr>
            </w:pPr>
            <w:r w:rsidRPr="00E60208">
              <w:rPr>
                <w:lang w:val="es-ES"/>
              </w:rPr>
              <w:t>Multimedios, entrega de contenidos y televisión por cable</w:t>
            </w:r>
          </w:p>
        </w:tc>
      </w:tr>
    </w:tbl>
    <w:p w14:paraId="63E64943" w14:textId="6E67AA58" w:rsidR="00C44087" w:rsidRPr="00E60208" w:rsidRDefault="00C44087" w:rsidP="00391396">
      <w:pPr>
        <w:pStyle w:val="TableLegend"/>
        <w:ind w:left="284" w:hanging="284"/>
        <w:rPr>
          <w:lang w:val="es-ES"/>
        </w:rPr>
      </w:pPr>
      <w:r w:rsidRPr="00E60208">
        <w:rPr>
          <w:lang w:val="es-ES"/>
        </w:rPr>
        <w:t>*</w:t>
      </w:r>
      <w:r w:rsidR="00391396">
        <w:rPr>
          <w:lang w:val="es-ES"/>
        </w:rPr>
        <w:tab/>
      </w:r>
      <w:r w:rsidRPr="00E60208">
        <w:rPr>
          <w:lang w:val="es-ES"/>
        </w:rPr>
        <w:t xml:space="preserve">NOTA </w:t>
      </w:r>
      <w:r w:rsidR="00862B37" w:rsidRPr="00862B37">
        <w:rPr>
          <w:lang w:val="es-ES"/>
        </w:rPr>
        <w:t>–</w:t>
      </w:r>
      <w:r w:rsidRPr="00E60208">
        <w:rPr>
          <w:lang w:val="es-ES"/>
        </w:rPr>
        <w:t xml:space="preserve"> La nueva Comisión de Estudio 21 del UIT-T es fruto de la fusión de las Comisiones de Estudio 9 y 16 del UIT-T, activas en periodos de estudio anteriores.</w:t>
      </w:r>
    </w:p>
    <w:p w14:paraId="149584AE" w14:textId="77777777" w:rsidR="00C44087" w:rsidRPr="00E60208" w:rsidRDefault="00C44087" w:rsidP="00C44087">
      <w:pPr>
        <w:pStyle w:val="Headingb0"/>
        <w:rPr>
          <w:lang w:val="es-ES"/>
        </w:rPr>
      </w:pPr>
      <w:r w:rsidRPr="00E60208">
        <w:rPr>
          <w:lang w:val="es-ES"/>
        </w:rPr>
        <w:t>Grupo Asesor</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27"/>
        <w:gridCol w:w="7272"/>
      </w:tblGrid>
      <w:tr w:rsidR="00C44087" w:rsidRPr="00E60208" w14:paraId="0A9533EB" w14:textId="77777777" w:rsidTr="001E3104">
        <w:trPr>
          <w:cantSplit/>
          <w:tblHeader/>
          <w:jc w:val="center"/>
        </w:trPr>
        <w:tc>
          <w:tcPr>
            <w:tcW w:w="2427" w:type="dxa"/>
            <w:tcBorders>
              <w:top w:val="single" w:sz="12" w:space="0" w:color="auto"/>
              <w:bottom w:val="single" w:sz="12" w:space="0" w:color="auto"/>
            </w:tcBorders>
            <w:shd w:val="clear" w:color="auto" w:fill="auto"/>
          </w:tcPr>
          <w:p w14:paraId="470FCBEC" w14:textId="77777777" w:rsidR="00C44087" w:rsidRPr="00E60208" w:rsidRDefault="00C44087" w:rsidP="001E3104">
            <w:pPr>
              <w:pStyle w:val="Tablehead0"/>
              <w:rPr>
                <w:lang w:val="es-ES"/>
              </w:rPr>
            </w:pPr>
            <w:r w:rsidRPr="00E60208">
              <w:rPr>
                <w:lang w:val="es-ES"/>
              </w:rPr>
              <w:t>Designación</w:t>
            </w:r>
          </w:p>
        </w:tc>
        <w:tc>
          <w:tcPr>
            <w:tcW w:w="7272" w:type="dxa"/>
            <w:tcBorders>
              <w:top w:val="single" w:sz="12" w:space="0" w:color="auto"/>
              <w:bottom w:val="single" w:sz="12" w:space="0" w:color="auto"/>
            </w:tcBorders>
            <w:shd w:val="clear" w:color="auto" w:fill="auto"/>
          </w:tcPr>
          <w:p w14:paraId="440EE5DD" w14:textId="77777777" w:rsidR="00C44087" w:rsidRPr="00E60208" w:rsidRDefault="00C44087" w:rsidP="001E3104">
            <w:pPr>
              <w:pStyle w:val="Tablehead0"/>
              <w:rPr>
                <w:lang w:val="es-ES"/>
              </w:rPr>
            </w:pPr>
            <w:r w:rsidRPr="00E60208">
              <w:rPr>
                <w:lang w:val="es-ES"/>
              </w:rPr>
              <w:t>Título</w:t>
            </w:r>
          </w:p>
        </w:tc>
      </w:tr>
      <w:tr w:rsidR="00C44087" w:rsidRPr="00F15560" w14:paraId="5385266C" w14:textId="77777777" w:rsidTr="001E3104">
        <w:trPr>
          <w:jc w:val="center"/>
        </w:trPr>
        <w:tc>
          <w:tcPr>
            <w:tcW w:w="2427" w:type="dxa"/>
            <w:tcBorders>
              <w:top w:val="single" w:sz="12" w:space="0" w:color="auto"/>
            </w:tcBorders>
            <w:shd w:val="clear" w:color="auto" w:fill="auto"/>
          </w:tcPr>
          <w:p w14:paraId="18F56FAD" w14:textId="77777777" w:rsidR="00C44087" w:rsidRPr="00E60208" w:rsidRDefault="00C44087" w:rsidP="000E5813">
            <w:pPr>
              <w:pStyle w:val="Tabletext0"/>
              <w:jc w:val="center"/>
              <w:rPr>
                <w:lang w:val="es-ES"/>
              </w:rPr>
            </w:pPr>
            <w:r w:rsidRPr="00E60208">
              <w:rPr>
                <w:lang w:val="es-ES"/>
              </w:rPr>
              <w:t>GANT</w:t>
            </w:r>
          </w:p>
        </w:tc>
        <w:tc>
          <w:tcPr>
            <w:tcW w:w="7272" w:type="dxa"/>
            <w:tcBorders>
              <w:top w:val="single" w:sz="12" w:space="0" w:color="auto"/>
            </w:tcBorders>
            <w:shd w:val="clear" w:color="auto" w:fill="auto"/>
          </w:tcPr>
          <w:p w14:paraId="1ACA0742" w14:textId="77777777" w:rsidR="00C44087" w:rsidRPr="00E60208" w:rsidRDefault="00C44087" w:rsidP="000E5813">
            <w:pPr>
              <w:pStyle w:val="Tabletext0"/>
              <w:jc w:val="center"/>
              <w:rPr>
                <w:lang w:val="es-ES"/>
              </w:rPr>
            </w:pPr>
            <w:r w:rsidRPr="00E60208">
              <w:rPr>
                <w:lang w:val="es-ES"/>
              </w:rPr>
              <w:t>Grupo Asesor de Normalización de las Telecomunicaciones</w:t>
            </w:r>
          </w:p>
        </w:tc>
      </w:tr>
    </w:tbl>
    <w:p w14:paraId="361FE6F6" w14:textId="77777777" w:rsidR="00C44087" w:rsidRPr="00E60208" w:rsidRDefault="00C44087" w:rsidP="00C44087">
      <w:pPr>
        <w:pStyle w:val="Headingb0"/>
        <w:spacing w:after="120"/>
        <w:rPr>
          <w:lang w:val="es-ES"/>
        </w:rPr>
      </w:pPr>
      <w:r w:rsidRPr="00E60208">
        <w:rPr>
          <w:lang w:val="es-ES"/>
        </w:rPr>
        <w:t>Otros Grupos</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12"/>
        <w:gridCol w:w="7198"/>
      </w:tblGrid>
      <w:tr w:rsidR="00C44087" w:rsidRPr="00E60208" w14:paraId="28AEB1F6" w14:textId="77777777" w:rsidTr="001E3104">
        <w:trPr>
          <w:cantSplit/>
          <w:tblHeader/>
          <w:jc w:val="center"/>
        </w:trPr>
        <w:tc>
          <w:tcPr>
            <w:tcW w:w="2412" w:type="dxa"/>
            <w:tcBorders>
              <w:top w:val="single" w:sz="12" w:space="0" w:color="auto"/>
              <w:bottom w:val="single" w:sz="12" w:space="0" w:color="auto"/>
            </w:tcBorders>
            <w:shd w:val="clear" w:color="auto" w:fill="auto"/>
          </w:tcPr>
          <w:p w14:paraId="00EC2A29" w14:textId="77777777" w:rsidR="00C44087" w:rsidRPr="00E60208" w:rsidRDefault="00C44087" w:rsidP="001E3104">
            <w:pPr>
              <w:pStyle w:val="Tablehead0"/>
              <w:rPr>
                <w:lang w:val="es-ES"/>
              </w:rPr>
            </w:pPr>
            <w:r w:rsidRPr="00E60208">
              <w:rPr>
                <w:lang w:val="es-ES"/>
              </w:rPr>
              <w:t>Designación</w:t>
            </w:r>
          </w:p>
        </w:tc>
        <w:tc>
          <w:tcPr>
            <w:tcW w:w="7198" w:type="dxa"/>
            <w:tcBorders>
              <w:top w:val="single" w:sz="12" w:space="0" w:color="auto"/>
              <w:bottom w:val="single" w:sz="12" w:space="0" w:color="auto"/>
            </w:tcBorders>
            <w:shd w:val="clear" w:color="auto" w:fill="auto"/>
          </w:tcPr>
          <w:p w14:paraId="7F1A229C" w14:textId="77777777" w:rsidR="00C44087" w:rsidRPr="00E60208" w:rsidRDefault="00C44087" w:rsidP="001E3104">
            <w:pPr>
              <w:pStyle w:val="Tablehead0"/>
              <w:rPr>
                <w:lang w:val="es-ES"/>
              </w:rPr>
            </w:pPr>
            <w:r w:rsidRPr="00E60208">
              <w:rPr>
                <w:lang w:val="es-ES"/>
              </w:rPr>
              <w:t>Título</w:t>
            </w:r>
          </w:p>
        </w:tc>
      </w:tr>
      <w:tr w:rsidR="00C44087" w:rsidRPr="00F15560" w14:paraId="78184D01" w14:textId="77777777" w:rsidTr="001E3104">
        <w:trPr>
          <w:cantSplit/>
          <w:tblHeader/>
          <w:jc w:val="center"/>
        </w:trPr>
        <w:tc>
          <w:tcPr>
            <w:tcW w:w="2412" w:type="dxa"/>
            <w:tcBorders>
              <w:top w:val="single" w:sz="12" w:space="0" w:color="auto"/>
              <w:bottom w:val="single" w:sz="12" w:space="0" w:color="auto"/>
            </w:tcBorders>
            <w:shd w:val="clear" w:color="auto" w:fill="auto"/>
          </w:tcPr>
          <w:p w14:paraId="50EDEFFA" w14:textId="77777777" w:rsidR="00C44087" w:rsidRPr="00E60208" w:rsidRDefault="00C44087" w:rsidP="000E5813">
            <w:pPr>
              <w:pStyle w:val="Tabletext0"/>
              <w:jc w:val="center"/>
              <w:rPr>
                <w:lang w:val="es-ES"/>
              </w:rPr>
            </w:pPr>
            <w:r w:rsidRPr="00E60208">
              <w:rPr>
                <w:lang w:val="es-ES"/>
              </w:rPr>
              <w:t>CNV</w:t>
            </w:r>
          </w:p>
        </w:tc>
        <w:tc>
          <w:tcPr>
            <w:tcW w:w="7198" w:type="dxa"/>
            <w:tcBorders>
              <w:top w:val="single" w:sz="12" w:space="0" w:color="auto"/>
              <w:bottom w:val="single" w:sz="12" w:space="0" w:color="auto"/>
            </w:tcBorders>
            <w:shd w:val="clear" w:color="auto" w:fill="auto"/>
          </w:tcPr>
          <w:p w14:paraId="531C19D8" w14:textId="77777777" w:rsidR="00C44087" w:rsidRPr="00E60208" w:rsidRDefault="00C44087" w:rsidP="000E5813">
            <w:pPr>
              <w:pStyle w:val="Tabletext0"/>
              <w:jc w:val="center"/>
              <w:rPr>
                <w:lang w:val="es-ES"/>
              </w:rPr>
            </w:pPr>
            <w:r w:rsidRPr="00E60208">
              <w:rPr>
                <w:lang w:val="es-ES"/>
              </w:rPr>
              <w:t>Comité para la Normalización del Vocabulario</w:t>
            </w:r>
          </w:p>
        </w:tc>
      </w:tr>
    </w:tbl>
    <w:p w14:paraId="574F21E3" w14:textId="77777777" w:rsidR="00C44087" w:rsidRPr="00E60208" w:rsidRDefault="00C44087" w:rsidP="00C44087">
      <w:pPr>
        <w:rPr>
          <w:lang w:val="es-ES"/>
        </w:rPr>
      </w:pPr>
    </w:p>
    <w:p w14:paraId="11D3EB7E" w14:textId="77777777" w:rsidR="00C44087" w:rsidRPr="00E60208" w:rsidRDefault="00C44087" w:rsidP="00C44087">
      <w:pPr>
        <w:rPr>
          <w:lang w:val="es-ES"/>
        </w:rPr>
      </w:pPr>
      <w:r w:rsidRPr="00E60208">
        <w:rPr>
          <w:lang w:val="es-ES"/>
        </w:rPr>
        <w:br w:type="page"/>
      </w:r>
    </w:p>
    <w:p w14:paraId="09FDF514" w14:textId="77777777" w:rsidR="00C44087" w:rsidRPr="00E60208" w:rsidRDefault="00C44087" w:rsidP="00862B37">
      <w:pPr>
        <w:pStyle w:val="AnnexNotitle"/>
        <w:spacing w:after="360"/>
        <w:rPr>
          <w:lang w:val="es-ES"/>
        </w:rPr>
      </w:pPr>
      <w:bookmarkStart w:id="6" w:name="ANNEX_4"/>
      <w:r w:rsidRPr="00E60208">
        <w:rPr>
          <w:lang w:val="es-ES"/>
        </w:rPr>
        <w:lastRenderedPageBreak/>
        <w:t>ANEXO 4</w:t>
      </w:r>
      <w:r w:rsidRPr="00E60208">
        <w:rPr>
          <w:lang w:val="es-ES"/>
        </w:rPr>
        <w:br/>
        <w:t xml:space="preserve">Presidentes y Vicepresidentes nombrados por la AMNT-24 para el </w:t>
      </w:r>
      <w:r w:rsidRPr="00E60208">
        <w:rPr>
          <w:lang w:val="es-ES"/>
        </w:rPr>
        <w:br/>
        <w:t>Sector de Normalización de las Telecomunicaciones (2025-2028)</w:t>
      </w: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1985"/>
        <w:gridCol w:w="2410"/>
        <w:gridCol w:w="2107"/>
      </w:tblGrid>
      <w:tr w:rsidR="00C44087" w:rsidRPr="00E60208" w14:paraId="7CBAF439" w14:textId="77777777" w:rsidTr="001E3104">
        <w:trPr>
          <w:tblHeader/>
          <w:jc w:val="center"/>
        </w:trPr>
        <w:tc>
          <w:tcPr>
            <w:tcW w:w="1119" w:type="dxa"/>
            <w:tcBorders>
              <w:top w:val="single" w:sz="12" w:space="0" w:color="auto"/>
              <w:bottom w:val="single" w:sz="12" w:space="0" w:color="auto"/>
            </w:tcBorders>
            <w:shd w:val="clear" w:color="auto" w:fill="auto"/>
          </w:tcPr>
          <w:bookmarkEnd w:id="6"/>
          <w:p w14:paraId="6EAFAB7F" w14:textId="77777777" w:rsidR="00C44087" w:rsidRPr="00E60208" w:rsidRDefault="00C44087" w:rsidP="001E3104">
            <w:pPr>
              <w:pStyle w:val="Tablehead0"/>
              <w:rPr>
                <w:lang w:val="es-ES"/>
              </w:rPr>
            </w:pPr>
            <w:r w:rsidRPr="00E60208">
              <w:rPr>
                <w:lang w:val="es-ES"/>
              </w:rPr>
              <w:t>Grupo</w:t>
            </w:r>
          </w:p>
        </w:tc>
        <w:tc>
          <w:tcPr>
            <w:tcW w:w="4253" w:type="dxa"/>
            <w:gridSpan w:val="2"/>
            <w:tcBorders>
              <w:top w:val="single" w:sz="12" w:space="0" w:color="auto"/>
              <w:bottom w:val="single" w:sz="12" w:space="0" w:color="auto"/>
            </w:tcBorders>
            <w:shd w:val="clear" w:color="auto" w:fill="auto"/>
          </w:tcPr>
          <w:p w14:paraId="64531FEB" w14:textId="77777777" w:rsidR="00C44087" w:rsidRPr="00E60208" w:rsidRDefault="00C44087" w:rsidP="001E3104">
            <w:pPr>
              <w:pStyle w:val="Tablehead0"/>
              <w:rPr>
                <w:lang w:val="es-ES"/>
              </w:rPr>
            </w:pPr>
            <w:r w:rsidRPr="00E60208">
              <w:rPr>
                <w:lang w:val="es-ES"/>
              </w:rPr>
              <w:t>Nombre</w:t>
            </w:r>
          </w:p>
        </w:tc>
        <w:tc>
          <w:tcPr>
            <w:tcW w:w="2410" w:type="dxa"/>
            <w:tcBorders>
              <w:top w:val="single" w:sz="12" w:space="0" w:color="auto"/>
              <w:bottom w:val="single" w:sz="12" w:space="0" w:color="auto"/>
            </w:tcBorders>
            <w:shd w:val="clear" w:color="auto" w:fill="auto"/>
          </w:tcPr>
          <w:p w14:paraId="63FC7314" w14:textId="77777777" w:rsidR="00C44087" w:rsidRPr="00E60208" w:rsidRDefault="00C44087" w:rsidP="001E3104">
            <w:pPr>
              <w:pStyle w:val="Tablehead0"/>
              <w:rPr>
                <w:lang w:val="es-ES"/>
              </w:rPr>
            </w:pPr>
            <w:r w:rsidRPr="00E60208">
              <w:rPr>
                <w:lang w:val="es-ES"/>
              </w:rPr>
              <w:t>Estado Miembro</w:t>
            </w:r>
          </w:p>
        </w:tc>
        <w:tc>
          <w:tcPr>
            <w:tcW w:w="2107" w:type="dxa"/>
            <w:tcBorders>
              <w:top w:val="single" w:sz="12" w:space="0" w:color="auto"/>
              <w:bottom w:val="single" w:sz="12" w:space="0" w:color="auto"/>
            </w:tcBorders>
            <w:shd w:val="clear" w:color="auto" w:fill="auto"/>
          </w:tcPr>
          <w:p w14:paraId="66D7B801" w14:textId="77777777" w:rsidR="00C44087" w:rsidRPr="00E60208" w:rsidRDefault="00C44087" w:rsidP="001E3104">
            <w:pPr>
              <w:pStyle w:val="Tablehead0"/>
              <w:rPr>
                <w:lang w:val="es-ES"/>
              </w:rPr>
            </w:pPr>
            <w:r w:rsidRPr="00E60208">
              <w:rPr>
                <w:lang w:val="es-ES"/>
              </w:rPr>
              <w:t>Cargo</w:t>
            </w:r>
          </w:p>
        </w:tc>
      </w:tr>
      <w:tr w:rsidR="00C44087" w:rsidRPr="00E60208" w14:paraId="3D111F17" w14:textId="77777777" w:rsidTr="001E3104">
        <w:trPr>
          <w:jc w:val="center"/>
        </w:trPr>
        <w:tc>
          <w:tcPr>
            <w:tcW w:w="1119" w:type="dxa"/>
            <w:tcBorders>
              <w:top w:val="single" w:sz="12" w:space="0" w:color="auto"/>
            </w:tcBorders>
            <w:shd w:val="clear" w:color="auto" w:fill="auto"/>
          </w:tcPr>
          <w:p w14:paraId="2B382432" w14:textId="77777777" w:rsidR="00C44087" w:rsidRPr="00E60208" w:rsidRDefault="00C44087" w:rsidP="001E3104">
            <w:pPr>
              <w:pStyle w:val="Tabletext0"/>
              <w:rPr>
                <w:b/>
                <w:bCs/>
                <w:lang w:val="es-ES"/>
              </w:rPr>
            </w:pPr>
            <w:r w:rsidRPr="00E60208">
              <w:rPr>
                <w:b/>
                <w:bCs/>
                <w:lang w:val="es-ES"/>
              </w:rPr>
              <w:t>GANT</w:t>
            </w:r>
          </w:p>
        </w:tc>
        <w:tc>
          <w:tcPr>
            <w:tcW w:w="2268" w:type="dxa"/>
            <w:tcBorders>
              <w:top w:val="single" w:sz="12" w:space="0" w:color="auto"/>
            </w:tcBorders>
            <w:shd w:val="clear" w:color="auto" w:fill="auto"/>
          </w:tcPr>
          <w:p w14:paraId="23D164D0" w14:textId="77777777" w:rsidR="00C44087" w:rsidRPr="00E60208" w:rsidRDefault="00C44087" w:rsidP="001E3104">
            <w:pPr>
              <w:pStyle w:val="Tabletext0"/>
              <w:rPr>
                <w:b/>
                <w:bCs/>
                <w:lang w:val="es-ES"/>
              </w:rPr>
            </w:pPr>
            <w:r w:rsidRPr="00E60208">
              <w:rPr>
                <w:b/>
                <w:bCs/>
                <w:lang w:val="es-ES"/>
              </w:rPr>
              <w:t>Sr. Abdurahman</w:t>
            </w:r>
          </w:p>
        </w:tc>
        <w:tc>
          <w:tcPr>
            <w:tcW w:w="1985" w:type="dxa"/>
            <w:tcBorders>
              <w:top w:val="single" w:sz="12" w:space="0" w:color="auto"/>
            </w:tcBorders>
            <w:shd w:val="clear" w:color="auto" w:fill="auto"/>
          </w:tcPr>
          <w:p w14:paraId="33154074" w14:textId="77777777" w:rsidR="00C44087" w:rsidRPr="00E60208" w:rsidRDefault="00C44087" w:rsidP="001E3104">
            <w:pPr>
              <w:pStyle w:val="Tabletext0"/>
              <w:rPr>
                <w:b/>
                <w:bCs/>
                <w:lang w:val="es-ES"/>
              </w:rPr>
            </w:pPr>
            <w:r w:rsidRPr="00E60208">
              <w:rPr>
                <w:b/>
                <w:bCs/>
                <w:lang w:val="es-ES"/>
              </w:rPr>
              <w:t>AL HASSAN</w:t>
            </w:r>
          </w:p>
        </w:tc>
        <w:tc>
          <w:tcPr>
            <w:tcW w:w="2410" w:type="dxa"/>
            <w:tcBorders>
              <w:top w:val="single" w:sz="12" w:space="0" w:color="auto"/>
            </w:tcBorders>
            <w:shd w:val="clear" w:color="auto" w:fill="auto"/>
          </w:tcPr>
          <w:p w14:paraId="51566128" w14:textId="77777777" w:rsidR="00C44087" w:rsidRPr="00E60208" w:rsidRDefault="00C44087" w:rsidP="001E3104">
            <w:pPr>
              <w:pStyle w:val="Tabletext0"/>
              <w:rPr>
                <w:b/>
                <w:bCs/>
                <w:lang w:val="es-ES"/>
              </w:rPr>
            </w:pPr>
            <w:r w:rsidRPr="00E60208">
              <w:rPr>
                <w:b/>
                <w:bCs/>
                <w:lang w:val="es-ES"/>
              </w:rPr>
              <w:t>Arabia Saudita</w:t>
            </w:r>
          </w:p>
        </w:tc>
        <w:tc>
          <w:tcPr>
            <w:tcW w:w="2107" w:type="dxa"/>
            <w:tcBorders>
              <w:top w:val="single" w:sz="12" w:space="0" w:color="auto"/>
            </w:tcBorders>
            <w:shd w:val="clear" w:color="auto" w:fill="auto"/>
          </w:tcPr>
          <w:p w14:paraId="79DA0C27"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43CA6C90" w14:textId="77777777" w:rsidTr="001E3104">
        <w:trPr>
          <w:jc w:val="center"/>
        </w:trPr>
        <w:tc>
          <w:tcPr>
            <w:tcW w:w="1119" w:type="dxa"/>
            <w:shd w:val="clear" w:color="auto" w:fill="auto"/>
          </w:tcPr>
          <w:p w14:paraId="54E296FC"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13C73564" w14:textId="77777777" w:rsidR="00C44087" w:rsidRPr="00E60208" w:rsidRDefault="00C44087" w:rsidP="001E3104">
            <w:pPr>
              <w:pStyle w:val="Tabletext0"/>
              <w:rPr>
                <w:lang w:val="es-ES"/>
              </w:rPr>
            </w:pPr>
            <w:r w:rsidRPr="00E60208">
              <w:rPr>
                <w:lang w:val="es-ES"/>
              </w:rPr>
              <w:t>Sra. Miho</w:t>
            </w:r>
          </w:p>
        </w:tc>
        <w:tc>
          <w:tcPr>
            <w:tcW w:w="1985" w:type="dxa"/>
            <w:shd w:val="clear" w:color="auto" w:fill="auto"/>
          </w:tcPr>
          <w:p w14:paraId="5C57E9C2" w14:textId="77777777" w:rsidR="00C44087" w:rsidRPr="00E60208" w:rsidRDefault="00C44087" w:rsidP="001E3104">
            <w:pPr>
              <w:pStyle w:val="Tabletext0"/>
              <w:rPr>
                <w:lang w:val="es-ES"/>
              </w:rPr>
            </w:pPr>
            <w:r w:rsidRPr="00E60208">
              <w:rPr>
                <w:lang w:val="es-ES"/>
              </w:rPr>
              <w:t>NAGANUMA</w:t>
            </w:r>
          </w:p>
        </w:tc>
        <w:tc>
          <w:tcPr>
            <w:tcW w:w="2410" w:type="dxa"/>
            <w:shd w:val="clear" w:color="auto" w:fill="auto"/>
          </w:tcPr>
          <w:p w14:paraId="33AFACAA" w14:textId="77777777" w:rsidR="00C44087" w:rsidRPr="00E60208" w:rsidRDefault="00C44087" w:rsidP="001E3104">
            <w:pPr>
              <w:pStyle w:val="Tabletext0"/>
              <w:rPr>
                <w:lang w:val="es-ES"/>
              </w:rPr>
            </w:pPr>
            <w:r w:rsidRPr="00E60208">
              <w:rPr>
                <w:lang w:val="es-ES"/>
              </w:rPr>
              <w:t>Japón</w:t>
            </w:r>
          </w:p>
        </w:tc>
        <w:tc>
          <w:tcPr>
            <w:tcW w:w="2107" w:type="dxa"/>
            <w:shd w:val="clear" w:color="auto" w:fill="auto"/>
          </w:tcPr>
          <w:p w14:paraId="757FD2E4" w14:textId="77777777" w:rsidR="00C44087" w:rsidRPr="00E60208" w:rsidRDefault="00C44087" w:rsidP="001E3104">
            <w:pPr>
              <w:pStyle w:val="Tabletext0"/>
              <w:rPr>
                <w:lang w:val="es-ES"/>
              </w:rPr>
            </w:pPr>
            <w:r w:rsidRPr="00E60208">
              <w:rPr>
                <w:lang w:val="es-ES"/>
              </w:rPr>
              <w:t>Vicepresidenta</w:t>
            </w:r>
          </w:p>
        </w:tc>
      </w:tr>
      <w:tr w:rsidR="00C44087" w:rsidRPr="00E60208" w14:paraId="337AAA76" w14:textId="77777777" w:rsidTr="001E3104">
        <w:trPr>
          <w:jc w:val="center"/>
        </w:trPr>
        <w:tc>
          <w:tcPr>
            <w:tcW w:w="1119" w:type="dxa"/>
            <w:shd w:val="clear" w:color="auto" w:fill="auto"/>
          </w:tcPr>
          <w:p w14:paraId="47B3B457"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541A5A40" w14:textId="77777777" w:rsidR="00C44087" w:rsidRPr="00E60208" w:rsidRDefault="00C44087" w:rsidP="001E3104">
            <w:pPr>
              <w:pStyle w:val="Tabletext0"/>
              <w:rPr>
                <w:lang w:val="es-ES"/>
              </w:rPr>
            </w:pPr>
            <w:r w:rsidRPr="00E60208">
              <w:rPr>
                <w:lang w:val="es-ES"/>
              </w:rPr>
              <w:t>Sr. Heung Youl</w:t>
            </w:r>
          </w:p>
        </w:tc>
        <w:tc>
          <w:tcPr>
            <w:tcW w:w="1985" w:type="dxa"/>
            <w:shd w:val="clear" w:color="auto" w:fill="auto"/>
          </w:tcPr>
          <w:p w14:paraId="120531A1" w14:textId="77777777" w:rsidR="00C44087" w:rsidRPr="00E60208" w:rsidRDefault="00C44087" w:rsidP="001E3104">
            <w:pPr>
              <w:pStyle w:val="Tabletext0"/>
              <w:rPr>
                <w:lang w:val="es-ES"/>
              </w:rPr>
            </w:pPr>
            <w:r w:rsidRPr="00E60208">
              <w:rPr>
                <w:lang w:val="es-ES"/>
              </w:rPr>
              <w:t>YOUM</w:t>
            </w:r>
          </w:p>
        </w:tc>
        <w:tc>
          <w:tcPr>
            <w:tcW w:w="2410" w:type="dxa"/>
            <w:shd w:val="clear" w:color="auto" w:fill="auto"/>
          </w:tcPr>
          <w:p w14:paraId="6C4DA1F0" w14:textId="77777777" w:rsidR="00C44087" w:rsidRPr="00E60208" w:rsidRDefault="00C44087" w:rsidP="001E3104">
            <w:pPr>
              <w:pStyle w:val="Tabletext0"/>
              <w:rPr>
                <w:lang w:val="es-ES"/>
              </w:rPr>
            </w:pPr>
            <w:r w:rsidRPr="00E60208">
              <w:rPr>
                <w:lang w:val="es-ES"/>
              </w:rPr>
              <w:t xml:space="preserve">República de Corea </w:t>
            </w:r>
          </w:p>
        </w:tc>
        <w:tc>
          <w:tcPr>
            <w:tcW w:w="2107" w:type="dxa"/>
            <w:shd w:val="clear" w:color="auto" w:fill="auto"/>
          </w:tcPr>
          <w:p w14:paraId="794A53B8" w14:textId="77777777" w:rsidR="00C44087" w:rsidRPr="00E60208" w:rsidRDefault="00C44087" w:rsidP="001E3104">
            <w:pPr>
              <w:pStyle w:val="Tabletext0"/>
              <w:rPr>
                <w:lang w:val="es-ES"/>
              </w:rPr>
            </w:pPr>
            <w:r w:rsidRPr="00E60208">
              <w:rPr>
                <w:lang w:val="es-ES"/>
              </w:rPr>
              <w:t>Vicepresidente</w:t>
            </w:r>
          </w:p>
        </w:tc>
      </w:tr>
      <w:tr w:rsidR="00C44087" w:rsidRPr="00E60208" w14:paraId="69BF1632" w14:textId="77777777" w:rsidTr="001E3104">
        <w:trPr>
          <w:jc w:val="center"/>
        </w:trPr>
        <w:tc>
          <w:tcPr>
            <w:tcW w:w="1119" w:type="dxa"/>
            <w:shd w:val="clear" w:color="auto" w:fill="auto"/>
          </w:tcPr>
          <w:p w14:paraId="03EA4B03"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4E4C52E8" w14:textId="77777777" w:rsidR="00C44087" w:rsidRPr="00E60208" w:rsidRDefault="00C44087" w:rsidP="001E3104">
            <w:pPr>
              <w:pStyle w:val="Tabletext0"/>
              <w:rPr>
                <w:lang w:val="es-ES"/>
              </w:rPr>
            </w:pPr>
            <w:r w:rsidRPr="00E60208">
              <w:rPr>
                <w:lang w:val="es-ES"/>
              </w:rPr>
              <w:t>Sr. Guy-Michel</w:t>
            </w:r>
          </w:p>
        </w:tc>
        <w:tc>
          <w:tcPr>
            <w:tcW w:w="1985" w:type="dxa"/>
            <w:shd w:val="clear" w:color="auto" w:fill="auto"/>
          </w:tcPr>
          <w:p w14:paraId="61157D8C" w14:textId="77777777" w:rsidR="00C44087" w:rsidRPr="00E60208" w:rsidRDefault="00C44087" w:rsidP="001E3104">
            <w:pPr>
              <w:pStyle w:val="Tabletext0"/>
              <w:rPr>
                <w:lang w:val="es-ES"/>
              </w:rPr>
            </w:pPr>
            <w:r w:rsidRPr="00E60208">
              <w:rPr>
                <w:lang w:val="es-ES"/>
              </w:rPr>
              <w:t>KOUAKOU</w:t>
            </w:r>
          </w:p>
        </w:tc>
        <w:tc>
          <w:tcPr>
            <w:tcW w:w="2410" w:type="dxa"/>
            <w:shd w:val="clear" w:color="auto" w:fill="auto"/>
          </w:tcPr>
          <w:p w14:paraId="107E59F3" w14:textId="77777777" w:rsidR="00C44087" w:rsidRPr="00E60208" w:rsidRDefault="00C44087" w:rsidP="001E3104">
            <w:pPr>
              <w:pStyle w:val="Tabletext0"/>
              <w:rPr>
                <w:lang w:val="es-ES"/>
              </w:rPr>
            </w:pPr>
            <w:r w:rsidRPr="00E60208">
              <w:rPr>
                <w:lang w:val="es-ES"/>
              </w:rPr>
              <w:t>Côte d'Ivoire</w:t>
            </w:r>
          </w:p>
        </w:tc>
        <w:tc>
          <w:tcPr>
            <w:tcW w:w="2107" w:type="dxa"/>
            <w:shd w:val="clear" w:color="auto" w:fill="auto"/>
          </w:tcPr>
          <w:p w14:paraId="5A4D7CF1" w14:textId="77777777" w:rsidR="00C44087" w:rsidRPr="00E60208" w:rsidRDefault="00C44087" w:rsidP="001E3104">
            <w:pPr>
              <w:pStyle w:val="Tabletext0"/>
              <w:rPr>
                <w:lang w:val="es-ES"/>
              </w:rPr>
            </w:pPr>
            <w:r w:rsidRPr="00E60208">
              <w:rPr>
                <w:lang w:val="es-ES"/>
              </w:rPr>
              <w:t>Vicepresidente</w:t>
            </w:r>
          </w:p>
        </w:tc>
      </w:tr>
      <w:tr w:rsidR="00C44087" w:rsidRPr="00E60208" w14:paraId="40CE6DAC" w14:textId="77777777" w:rsidTr="001E3104">
        <w:trPr>
          <w:jc w:val="center"/>
        </w:trPr>
        <w:tc>
          <w:tcPr>
            <w:tcW w:w="1119" w:type="dxa"/>
            <w:shd w:val="clear" w:color="auto" w:fill="auto"/>
          </w:tcPr>
          <w:p w14:paraId="62C3648A"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7CF4DCF1" w14:textId="77777777" w:rsidR="00C44087" w:rsidRPr="00E60208" w:rsidRDefault="00C44087" w:rsidP="001E3104">
            <w:pPr>
              <w:pStyle w:val="Tabletext0"/>
              <w:rPr>
                <w:lang w:val="es-ES"/>
              </w:rPr>
            </w:pPr>
            <w:r w:rsidRPr="00E60208">
              <w:rPr>
                <w:lang w:val="es-ES"/>
              </w:rPr>
              <w:t>Sr. Mihail</w:t>
            </w:r>
          </w:p>
        </w:tc>
        <w:tc>
          <w:tcPr>
            <w:tcW w:w="1985" w:type="dxa"/>
            <w:shd w:val="clear" w:color="auto" w:fill="auto"/>
          </w:tcPr>
          <w:p w14:paraId="58CD0F72" w14:textId="77777777" w:rsidR="00C44087" w:rsidRPr="00E60208" w:rsidRDefault="00C44087" w:rsidP="001E3104">
            <w:pPr>
              <w:pStyle w:val="Tabletext0"/>
              <w:rPr>
                <w:lang w:val="es-ES"/>
              </w:rPr>
            </w:pPr>
            <w:r w:rsidRPr="00E60208">
              <w:rPr>
                <w:lang w:val="es-ES"/>
              </w:rPr>
              <w:t>ION</w:t>
            </w:r>
          </w:p>
        </w:tc>
        <w:tc>
          <w:tcPr>
            <w:tcW w:w="2410" w:type="dxa"/>
            <w:shd w:val="clear" w:color="auto" w:fill="auto"/>
          </w:tcPr>
          <w:p w14:paraId="4DD67908" w14:textId="77777777" w:rsidR="00C44087" w:rsidRPr="00E60208" w:rsidRDefault="00C44087" w:rsidP="001E3104">
            <w:pPr>
              <w:pStyle w:val="Tabletext0"/>
              <w:rPr>
                <w:lang w:val="es-ES"/>
              </w:rPr>
            </w:pPr>
            <w:r w:rsidRPr="00E60208">
              <w:rPr>
                <w:lang w:val="es-ES"/>
              </w:rPr>
              <w:t>Rumania</w:t>
            </w:r>
          </w:p>
        </w:tc>
        <w:tc>
          <w:tcPr>
            <w:tcW w:w="2107" w:type="dxa"/>
            <w:shd w:val="clear" w:color="auto" w:fill="auto"/>
          </w:tcPr>
          <w:p w14:paraId="37EE01F9" w14:textId="77777777" w:rsidR="00C44087" w:rsidRPr="00E60208" w:rsidRDefault="00C44087" w:rsidP="001E3104">
            <w:pPr>
              <w:pStyle w:val="Tabletext0"/>
              <w:rPr>
                <w:lang w:val="es-ES"/>
              </w:rPr>
            </w:pPr>
            <w:r w:rsidRPr="00E60208">
              <w:rPr>
                <w:lang w:val="es-ES"/>
              </w:rPr>
              <w:t>Vicepresidente</w:t>
            </w:r>
          </w:p>
        </w:tc>
      </w:tr>
      <w:tr w:rsidR="00C44087" w:rsidRPr="00E60208" w14:paraId="3AAF49D8" w14:textId="77777777" w:rsidTr="001E3104">
        <w:trPr>
          <w:jc w:val="center"/>
        </w:trPr>
        <w:tc>
          <w:tcPr>
            <w:tcW w:w="1119" w:type="dxa"/>
            <w:shd w:val="clear" w:color="auto" w:fill="auto"/>
          </w:tcPr>
          <w:p w14:paraId="4A522C83"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4D826CF0" w14:textId="77777777" w:rsidR="00C44087" w:rsidRPr="00E60208" w:rsidRDefault="00C44087" w:rsidP="001E3104">
            <w:pPr>
              <w:pStyle w:val="Tabletext0"/>
              <w:rPr>
                <w:lang w:val="es-ES"/>
              </w:rPr>
            </w:pPr>
            <w:r w:rsidRPr="00E60208">
              <w:rPr>
                <w:lang w:val="es-ES"/>
              </w:rPr>
              <w:t>Sr. Per Anders</w:t>
            </w:r>
          </w:p>
        </w:tc>
        <w:tc>
          <w:tcPr>
            <w:tcW w:w="1985" w:type="dxa"/>
            <w:shd w:val="clear" w:color="auto" w:fill="auto"/>
          </w:tcPr>
          <w:p w14:paraId="1F9A1ABE" w14:textId="77777777" w:rsidR="00C44087" w:rsidRPr="00E60208" w:rsidRDefault="00C44087" w:rsidP="001E3104">
            <w:pPr>
              <w:pStyle w:val="Tabletext0"/>
              <w:rPr>
                <w:lang w:val="es-ES"/>
              </w:rPr>
            </w:pPr>
            <w:r w:rsidRPr="00E60208">
              <w:rPr>
                <w:lang w:val="es-ES"/>
              </w:rPr>
              <w:t>FRÖJDH</w:t>
            </w:r>
          </w:p>
        </w:tc>
        <w:tc>
          <w:tcPr>
            <w:tcW w:w="2410" w:type="dxa"/>
            <w:shd w:val="clear" w:color="auto" w:fill="auto"/>
          </w:tcPr>
          <w:p w14:paraId="76009F8C" w14:textId="77777777" w:rsidR="00C44087" w:rsidRPr="00E60208" w:rsidRDefault="00C44087" w:rsidP="001E3104">
            <w:pPr>
              <w:pStyle w:val="Tabletext0"/>
              <w:rPr>
                <w:lang w:val="es-ES"/>
              </w:rPr>
            </w:pPr>
            <w:r w:rsidRPr="00E60208">
              <w:rPr>
                <w:lang w:val="es-ES"/>
              </w:rPr>
              <w:t>Suecia</w:t>
            </w:r>
          </w:p>
        </w:tc>
        <w:tc>
          <w:tcPr>
            <w:tcW w:w="2107" w:type="dxa"/>
            <w:shd w:val="clear" w:color="auto" w:fill="auto"/>
          </w:tcPr>
          <w:p w14:paraId="10F5A45D" w14:textId="77777777" w:rsidR="00C44087" w:rsidRPr="00E60208" w:rsidRDefault="00C44087" w:rsidP="001E3104">
            <w:pPr>
              <w:pStyle w:val="Tabletext0"/>
              <w:rPr>
                <w:lang w:val="es-ES"/>
              </w:rPr>
            </w:pPr>
            <w:r w:rsidRPr="00E60208">
              <w:rPr>
                <w:lang w:val="es-ES"/>
              </w:rPr>
              <w:t>Vicepresidente</w:t>
            </w:r>
          </w:p>
        </w:tc>
      </w:tr>
      <w:tr w:rsidR="00C44087" w:rsidRPr="00E60208" w14:paraId="1D0B544D" w14:textId="77777777" w:rsidTr="001E3104">
        <w:trPr>
          <w:jc w:val="center"/>
        </w:trPr>
        <w:tc>
          <w:tcPr>
            <w:tcW w:w="1119" w:type="dxa"/>
            <w:shd w:val="clear" w:color="auto" w:fill="auto"/>
          </w:tcPr>
          <w:p w14:paraId="71B0B6F0"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2366FC5E" w14:textId="77777777" w:rsidR="00C44087" w:rsidRPr="00E60208" w:rsidRDefault="00C44087" w:rsidP="001E3104">
            <w:pPr>
              <w:pStyle w:val="Tabletext0"/>
              <w:rPr>
                <w:lang w:val="es-ES"/>
              </w:rPr>
            </w:pPr>
            <w:r w:rsidRPr="00E60208">
              <w:rPr>
                <w:lang w:val="es-ES"/>
              </w:rPr>
              <w:t>Sr. Nilo</w:t>
            </w:r>
          </w:p>
        </w:tc>
        <w:tc>
          <w:tcPr>
            <w:tcW w:w="1985" w:type="dxa"/>
            <w:shd w:val="clear" w:color="auto" w:fill="auto"/>
          </w:tcPr>
          <w:p w14:paraId="40EC5A45" w14:textId="77777777" w:rsidR="00C44087" w:rsidRPr="00E60208" w:rsidRDefault="00C44087" w:rsidP="001E3104">
            <w:pPr>
              <w:pStyle w:val="Tabletext0"/>
              <w:rPr>
                <w:lang w:val="es-ES"/>
              </w:rPr>
            </w:pPr>
            <w:r w:rsidRPr="00E60208">
              <w:rPr>
                <w:lang w:val="es-ES"/>
              </w:rPr>
              <w:t>PASQUALI</w:t>
            </w:r>
          </w:p>
        </w:tc>
        <w:tc>
          <w:tcPr>
            <w:tcW w:w="2410" w:type="dxa"/>
            <w:shd w:val="clear" w:color="auto" w:fill="auto"/>
          </w:tcPr>
          <w:p w14:paraId="464FE4C7" w14:textId="77777777" w:rsidR="00C44087" w:rsidRPr="00E60208" w:rsidRDefault="00C44087" w:rsidP="001E3104">
            <w:pPr>
              <w:pStyle w:val="Tabletext0"/>
              <w:rPr>
                <w:lang w:val="es-ES"/>
              </w:rPr>
            </w:pPr>
            <w:r w:rsidRPr="00E60208">
              <w:rPr>
                <w:lang w:val="es-ES"/>
              </w:rPr>
              <w:t>Brasil</w:t>
            </w:r>
          </w:p>
        </w:tc>
        <w:tc>
          <w:tcPr>
            <w:tcW w:w="2107" w:type="dxa"/>
            <w:shd w:val="clear" w:color="auto" w:fill="auto"/>
          </w:tcPr>
          <w:p w14:paraId="02088CB9" w14:textId="77777777" w:rsidR="00C44087" w:rsidRPr="00E60208" w:rsidRDefault="00C44087" w:rsidP="001E3104">
            <w:pPr>
              <w:pStyle w:val="Tabletext0"/>
              <w:rPr>
                <w:lang w:val="es-ES"/>
              </w:rPr>
            </w:pPr>
            <w:r w:rsidRPr="00E60208">
              <w:rPr>
                <w:lang w:val="es-ES"/>
              </w:rPr>
              <w:t>Vicepresidente</w:t>
            </w:r>
          </w:p>
        </w:tc>
      </w:tr>
      <w:tr w:rsidR="00C44087" w:rsidRPr="00E60208" w14:paraId="5C58EF8E" w14:textId="77777777" w:rsidTr="001E3104">
        <w:trPr>
          <w:jc w:val="center"/>
        </w:trPr>
        <w:tc>
          <w:tcPr>
            <w:tcW w:w="1119" w:type="dxa"/>
            <w:shd w:val="clear" w:color="auto" w:fill="auto"/>
          </w:tcPr>
          <w:p w14:paraId="56ADBF34"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628D0555" w14:textId="77777777" w:rsidR="00C44087" w:rsidRPr="00E60208" w:rsidRDefault="00C44087" w:rsidP="001E3104">
            <w:pPr>
              <w:pStyle w:val="Tabletext0"/>
              <w:rPr>
                <w:lang w:val="es-ES"/>
              </w:rPr>
            </w:pPr>
            <w:r w:rsidRPr="00E60208">
              <w:rPr>
                <w:lang w:val="es-ES"/>
              </w:rPr>
              <w:t>Sra. Gaëlle</w:t>
            </w:r>
          </w:p>
        </w:tc>
        <w:tc>
          <w:tcPr>
            <w:tcW w:w="1985" w:type="dxa"/>
            <w:shd w:val="clear" w:color="auto" w:fill="auto"/>
          </w:tcPr>
          <w:p w14:paraId="571266BE" w14:textId="77777777" w:rsidR="00C44087" w:rsidRPr="00E60208" w:rsidRDefault="00C44087" w:rsidP="001E3104">
            <w:pPr>
              <w:pStyle w:val="Tabletext0"/>
              <w:rPr>
                <w:lang w:val="es-ES"/>
              </w:rPr>
            </w:pPr>
            <w:r w:rsidRPr="00E60208">
              <w:rPr>
                <w:lang w:val="es-ES"/>
              </w:rPr>
              <w:t>MARTIN-COCHER</w:t>
            </w:r>
          </w:p>
        </w:tc>
        <w:tc>
          <w:tcPr>
            <w:tcW w:w="2410" w:type="dxa"/>
            <w:shd w:val="clear" w:color="auto" w:fill="auto"/>
          </w:tcPr>
          <w:p w14:paraId="77FC7132" w14:textId="77777777" w:rsidR="00C44087" w:rsidRPr="00E60208" w:rsidRDefault="00C44087" w:rsidP="001E3104">
            <w:pPr>
              <w:pStyle w:val="Tabletext0"/>
              <w:rPr>
                <w:lang w:val="es-ES"/>
              </w:rPr>
            </w:pPr>
            <w:r w:rsidRPr="00E60208">
              <w:rPr>
                <w:lang w:val="es-ES"/>
              </w:rPr>
              <w:t>Canadá</w:t>
            </w:r>
          </w:p>
        </w:tc>
        <w:tc>
          <w:tcPr>
            <w:tcW w:w="2107" w:type="dxa"/>
            <w:shd w:val="clear" w:color="auto" w:fill="auto"/>
          </w:tcPr>
          <w:p w14:paraId="2A8F73C4" w14:textId="77777777" w:rsidR="00C44087" w:rsidRPr="00E60208" w:rsidRDefault="00C44087" w:rsidP="001E3104">
            <w:pPr>
              <w:pStyle w:val="Tabletext0"/>
              <w:rPr>
                <w:lang w:val="es-ES"/>
              </w:rPr>
            </w:pPr>
            <w:r w:rsidRPr="00E60208">
              <w:rPr>
                <w:lang w:val="es-ES"/>
              </w:rPr>
              <w:t>Vicepresidenta</w:t>
            </w:r>
          </w:p>
        </w:tc>
      </w:tr>
      <w:tr w:rsidR="00C44087" w:rsidRPr="00E60208" w14:paraId="046ED758" w14:textId="77777777" w:rsidTr="001E3104">
        <w:trPr>
          <w:jc w:val="center"/>
        </w:trPr>
        <w:tc>
          <w:tcPr>
            <w:tcW w:w="1119" w:type="dxa"/>
            <w:shd w:val="clear" w:color="auto" w:fill="auto"/>
          </w:tcPr>
          <w:p w14:paraId="5AEB141E"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076FB492" w14:textId="77777777" w:rsidR="00C44087" w:rsidRPr="00E60208" w:rsidRDefault="00C44087" w:rsidP="001E3104">
            <w:pPr>
              <w:pStyle w:val="Tabletext0"/>
              <w:rPr>
                <w:lang w:val="es-ES"/>
              </w:rPr>
            </w:pPr>
            <w:r w:rsidRPr="00E60208">
              <w:rPr>
                <w:lang w:val="es-ES"/>
              </w:rPr>
              <w:t>Sr. Yazeed</w:t>
            </w:r>
          </w:p>
        </w:tc>
        <w:tc>
          <w:tcPr>
            <w:tcW w:w="1985" w:type="dxa"/>
            <w:shd w:val="clear" w:color="auto" w:fill="auto"/>
          </w:tcPr>
          <w:p w14:paraId="636EE734" w14:textId="77777777" w:rsidR="00C44087" w:rsidRPr="00E60208" w:rsidRDefault="00C44087" w:rsidP="001E3104">
            <w:pPr>
              <w:pStyle w:val="Tabletext0"/>
              <w:rPr>
                <w:lang w:val="es-ES"/>
              </w:rPr>
            </w:pPr>
            <w:r w:rsidRPr="00E60208">
              <w:rPr>
                <w:lang w:val="es-ES"/>
              </w:rPr>
              <w:t>ALJAAFREH</w:t>
            </w:r>
          </w:p>
        </w:tc>
        <w:tc>
          <w:tcPr>
            <w:tcW w:w="2410" w:type="dxa"/>
            <w:shd w:val="clear" w:color="auto" w:fill="auto"/>
          </w:tcPr>
          <w:p w14:paraId="30A8AF80" w14:textId="77777777" w:rsidR="00C44087" w:rsidRPr="00E60208" w:rsidRDefault="00C44087" w:rsidP="001E3104">
            <w:pPr>
              <w:pStyle w:val="Tabletext0"/>
              <w:rPr>
                <w:lang w:val="es-ES"/>
              </w:rPr>
            </w:pPr>
            <w:r w:rsidRPr="00E60208">
              <w:rPr>
                <w:lang w:val="es-ES"/>
              </w:rPr>
              <w:t>Jordania</w:t>
            </w:r>
          </w:p>
        </w:tc>
        <w:tc>
          <w:tcPr>
            <w:tcW w:w="2107" w:type="dxa"/>
            <w:shd w:val="clear" w:color="auto" w:fill="auto"/>
          </w:tcPr>
          <w:p w14:paraId="526193C5" w14:textId="77777777" w:rsidR="00C44087" w:rsidRPr="00E60208" w:rsidRDefault="00C44087" w:rsidP="001E3104">
            <w:pPr>
              <w:pStyle w:val="Tabletext0"/>
              <w:rPr>
                <w:lang w:val="es-ES"/>
              </w:rPr>
            </w:pPr>
            <w:r w:rsidRPr="00E60208">
              <w:rPr>
                <w:lang w:val="es-ES"/>
              </w:rPr>
              <w:t>Vicepresidente</w:t>
            </w:r>
          </w:p>
        </w:tc>
      </w:tr>
      <w:tr w:rsidR="00C44087" w:rsidRPr="00E60208" w14:paraId="3BA503AE" w14:textId="77777777" w:rsidTr="001E3104">
        <w:trPr>
          <w:jc w:val="center"/>
        </w:trPr>
        <w:tc>
          <w:tcPr>
            <w:tcW w:w="1119" w:type="dxa"/>
            <w:shd w:val="clear" w:color="auto" w:fill="auto"/>
          </w:tcPr>
          <w:p w14:paraId="2B47F83A"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030A97D3" w14:textId="77777777" w:rsidR="00C44087" w:rsidRPr="00E60208" w:rsidRDefault="00C44087" w:rsidP="001E3104">
            <w:pPr>
              <w:pStyle w:val="Tabletext0"/>
              <w:rPr>
                <w:lang w:val="es-ES"/>
              </w:rPr>
            </w:pPr>
            <w:r w:rsidRPr="00E60208">
              <w:rPr>
                <w:lang w:val="es-ES"/>
              </w:rPr>
              <w:t>Sr. Jasim Ali</w:t>
            </w:r>
          </w:p>
        </w:tc>
        <w:tc>
          <w:tcPr>
            <w:tcW w:w="1985" w:type="dxa"/>
            <w:shd w:val="clear" w:color="auto" w:fill="auto"/>
          </w:tcPr>
          <w:p w14:paraId="486F2975" w14:textId="77777777" w:rsidR="00C44087" w:rsidRPr="00E60208" w:rsidRDefault="00C44087" w:rsidP="001E3104">
            <w:pPr>
              <w:pStyle w:val="Tabletext0"/>
              <w:rPr>
                <w:lang w:val="es-ES"/>
              </w:rPr>
            </w:pPr>
            <w:r w:rsidRPr="00E60208">
              <w:rPr>
                <w:lang w:val="es-ES"/>
              </w:rPr>
              <w:t>BOUSAIBAH AL ALI</w:t>
            </w:r>
          </w:p>
        </w:tc>
        <w:tc>
          <w:tcPr>
            <w:tcW w:w="2410" w:type="dxa"/>
            <w:shd w:val="clear" w:color="auto" w:fill="auto"/>
          </w:tcPr>
          <w:p w14:paraId="6B9642FF" w14:textId="77777777" w:rsidR="00C44087" w:rsidRPr="00E60208" w:rsidRDefault="00C44087" w:rsidP="001E3104">
            <w:pPr>
              <w:pStyle w:val="Tabletext0"/>
              <w:rPr>
                <w:lang w:val="es-ES"/>
              </w:rPr>
            </w:pPr>
            <w:r w:rsidRPr="00E60208">
              <w:rPr>
                <w:lang w:val="es-ES"/>
              </w:rPr>
              <w:t>Emiratos Árabes Unidos</w:t>
            </w:r>
          </w:p>
        </w:tc>
        <w:tc>
          <w:tcPr>
            <w:tcW w:w="2107" w:type="dxa"/>
            <w:shd w:val="clear" w:color="auto" w:fill="auto"/>
          </w:tcPr>
          <w:p w14:paraId="7E952B24" w14:textId="77777777" w:rsidR="00C44087" w:rsidRPr="00E60208" w:rsidRDefault="00C44087" w:rsidP="001E3104">
            <w:pPr>
              <w:pStyle w:val="Tabletext0"/>
              <w:rPr>
                <w:lang w:val="es-ES"/>
              </w:rPr>
            </w:pPr>
            <w:r w:rsidRPr="00E60208">
              <w:rPr>
                <w:lang w:val="es-ES"/>
              </w:rPr>
              <w:t>Vicepresidente</w:t>
            </w:r>
          </w:p>
        </w:tc>
      </w:tr>
      <w:tr w:rsidR="00C44087" w:rsidRPr="00E60208" w14:paraId="1B933506" w14:textId="77777777" w:rsidTr="001E3104">
        <w:trPr>
          <w:jc w:val="center"/>
        </w:trPr>
        <w:tc>
          <w:tcPr>
            <w:tcW w:w="1119" w:type="dxa"/>
            <w:shd w:val="clear" w:color="auto" w:fill="auto"/>
          </w:tcPr>
          <w:p w14:paraId="448B10F0" w14:textId="77777777" w:rsidR="00C44087" w:rsidRPr="00E60208" w:rsidRDefault="00C44087" w:rsidP="001E3104">
            <w:pPr>
              <w:pStyle w:val="Tabletext0"/>
              <w:rPr>
                <w:lang w:val="es-ES"/>
              </w:rPr>
            </w:pPr>
            <w:r w:rsidRPr="00E60208">
              <w:rPr>
                <w:lang w:val="es-ES"/>
              </w:rPr>
              <w:t>GANT</w:t>
            </w:r>
          </w:p>
        </w:tc>
        <w:tc>
          <w:tcPr>
            <w:tcW w:w="2268" w:type="dxa"/>
            <w:shd w:val="clear" w:color="auto" w:fill="auto"/>
          </w:tcPr>
          <w:p w14:paraId="2615A227" w14:textId="77777777" w:rsidR="00C44087" w:rsidRPr="00E60208" w:rsidRDefault="00C44087" w:rsidP="001E3104">
            <w:pPr>
              <w:pStyle w:val="Tabletext0"/>
              <w:rPr>
                <w:lang w:val="es-ES"/>
              </w:rPr>
            </w:pPr>
            <w:r w:rsidRPr="00E60208">
              <w:rPr>
                <w:lang w:val="es-ES"/>
              </w:rPr>
              <w:t>Sra. Nurona</w:t>
            </w:r>
          </w:p>
        </w:tc>
        <w:tc>
          <w:tcPr>
            <w:tcW w:w="1985" w:type="dxa"/>
            <w:shd w:val="clear" w:color="auto" w:fill="auto"/>
          </w:tcPr>
          <w:p w14:paraId="26FA7947" w14:textId="77777777" w:rsidR="00C44087" w:rsidRPr="00E60208" w:rsidRDefault="00C44087" w:rsidP="001E3104">
            <w:pPr>
              <w:pStyle w:val="Tabletext0"/>
              <w:rPr>
                <w:lang w:val="es-ES"/>
              </w:rPr>
            </w:pPr>
            <w:r w:rsidRPr="00E60208">
              <w:rPr>
                <w:lang w:val="es-ES"/>
              </w:rPr>
              <w:t>MAKHMUDOVA</w:t>
            </w:r>
          </w:p>
        </w:tc>
        <w:tc>
          <w:tcPr>
            <w:tcW w:w="2410" w:type="dxa"/>
            <w:shd w:val="clear" w:color="auto" w:fill="auto"/>
          </w:tcPr>
          <w:p w14:paraId="720B5ABA" w14:textId="77777777" w:rsidR="00C44087" w:rsidRPr="00E60208" w:rsidRDefault="00C44087" w:rsidP="001E3104">
            <w:pPr>
              <w:pStyle w:val="Tabletext0"/>
              <w:rPr>
                <w:lang w:val="es-ES"/>
              </w:rPr>
            </w:pPr>
            <w:r w:rsidRPr="00E60208">
              <w:rPr>
                <w:lang w:val="es-ES"/>
              </w:rPr>
              <w:t>Uzbekistán</w:t>
            </w:r>
          </w:p>
        </w:tc>
        <w:tc>
          <w:tcPr>
            <w:tcW w:w="2107" w:type="dxa"/>
            <w:shd w:val="clear" w:color="auto" w:fill="auto"/>
          </w:tcPr>
          <w:p w14:paraId="38A48BC7" w14:textId="77777777" w:rsidR="00C44087" w:rsidRPr="00E60208" w:rsidRDefault="00C44087" w:rsidP="001E3104">
            <w:pPr>
              <w:pStyle w:val="Tabletext0"/>
              <w:rPr>
                <w:lang w:val="es-ES"/>
              </w:rPr>
            </w:pPr>
            <w:r w:rsidRPr="00E60208">
              <w:rPr>
                <w:lang w:val="es-ES"/>
              </w:rPr>
              <w:t>Vicepresidenta</w:t>
            </w:r>
          </w:p>
        </w:tc>
      </w:tr>
    </w:tbl>
    <w:p w14:paraId="7965F7F3"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1985"/>
        <w:gridCol w:w="2410"/>
        <w:gridCol w:w="2107"/>
      </w:tblGrid>
      <w:tr w:rsidR="00C44087" w:rsidRPr="00E60208" w14:paraId="6AE74328" w14:textId="77777777" w:rsidTr="001E3104">
        <w:trPr>
          <w:tblHeader/>
          <w:jc w:val="center"/>
        </w:trPr>
        <w:tc>
          <w:tcPr>
            <w:tcW w:w="1119" w:type="dxa"/>
            <w:tcBorders>
              <w:top w:val="single" w:sz="12" w:space="0" w:color="auto"/>
              <w:bottom w:val="single" w:sz="12" w:space="0" w:color="auto"/>
            </w:tcBorders>
            <w:shd w:val="clear" w:color="auto" w:fill="auto"/>
          </w:tcPr>
          <w:p w14:paraId="57E61E23" w14:textId="77777777" w:rsidR="00C44087" w:rsidRPr="00E60208" w:rsidRDefault="00C44087" w:rsidP="001E3104">
            <w:pPr>
              <w:pStyle w:val="Tablehead0"/>
              <w:rPr>
                <w:lang w:val="es-ES"/>
              </w:rPr>
            </w:pPr>
            <w:r w:rsidRPr="00E60208">
              <w:rPr>
                <w:lang w:val="es-ES"/>
              </w:rPr>
              <w:t>Grupo</w:t>
            </w:r>
          </w:p>
        </w:tc>
        <w:tc>
          <w:tcPr>
            <w:tcW w:w="4253" w:type="dxa"/>
            <w:gridSpan w:val="2"/>
            <w:tcBorders>
              <w:top w:val="single" w:sz="12" w:space="0" w:color="auto"/>
              <w:bottom w:val="single" w:sz="12" w:space="0" w:color="auto"/>
            </w:tcBorders>
            <w:shd w:val="clear" w:color="auto" w:fill="auto"/>
          </w:tcPr>
          <w:p w14:paraId="321EFE1B" w14:textId="77777777" w:rsidR="00C44087" w:rsidRPr="00E60208" w:rsidRDefault="00C44087" w:rsidP="001E3104">
            <w:pPr>
              <w:pStyle w:val="Tablehead0"/>
              <w:rPr>
                <w:lang w:val="es-ES"/>
              </w:rPr>
            </w:pPr>
            <w:r w:rsidRPr="00E60208">
              <w:rPr>
                <w:lang w:val="es-ES"/>
              </w:rPr>
              <w:t>Nombre</w:t>
            </w:r>
          </w:p>
        </w:tc>
        <w:tc>
          <w:tcPr>
            <w:tcW w:w="2410" w:type="dxa"/>
            <w:tcBorders>
              <w:top w:val="single" w:sz="12" w:space="0" w:color="auto"/>
              <w:bottom w:val="single" w:sz="12" w:space="0" w:color="auto"/>
            </w:tcBorders>
            <w:shd w:val="clear" w:color="auto" w:fill="auto"/>
          </w:tcPr>
          <w:p w14:paraId="6A072008" w14:textId="77777777" w:rsidR="00C44087" w:rsidRPr="00E60208" w:rsidRDefault="00C44087" w:rsidP="001E3104">
            <w:pPr>
              <w:pStyle w:val="Tablehead0"/>
              <w:rPr>
                <w:lang w:val="es-ES"/>
              </w:rPr>
            </w:pPr>
            <w:r w:rsidRPr="00E60208">
              <w:rPr>
                <w:lang w:val="es-ES"/>
              </w:rPr>
              <w:t>Estado Miembro</w:t>
            </w:r>
          </w:p>
        </w:tc>
        <w:tc>
          <w:tcPr>
            <w:tcW w:w="2107" w:type="dxa"/>
            <w:tcBorders>
              <w:top w:val="single" w:sz="12" w:space="0" w:color="auto"/>
              <w:bottom w:val="single" w:sz="12" w:space="0" w:color="auto"/>
            </w:tcBorders>
            <w:shd w:val="clear" w:color="auto" w:fill="auto"/>
          </w:tcPr>
          <w:p w14:paraId="2E64C506" w14:textId="77777777" w:rsidR="00C44087" w:rsidRPr="00E60208" w:rsidRDefault="00C44087" w:rsidP="001E3104">
            <w:pPr>
              <w:pStyle w:val="Tablehead0"/>
              <w:rPr>
                <w:lang w:val="es-ES"/>
              </w:rPr>
            </w:pPr>
            <w:r w:rsidRPr="00E60208">
              <w:rPr>
                <w:lang w:val="es-ES"/>
              </w:rPr>
              <w:t>Cargo</w:t>
            </w:r>
          </w:p>
        </w:tc>
      </w:tr>
      <w:tr w:rsidR="00C44087" w:rsidRPr="00E60208" w14:paraId="3678FC87" w14:textId="77777777" w:rsidTr="001E3104">
        <w:trPr>
          <w:jc w:val="center"/>
        </w:trPr>
        <w:tc>
          <w:tcPr>
            <w:tcW w:w="1119" w:type="dxa"/>
            <w:tcBorders>
              <w:top w:val="single" w:sz="12" w:space="0" w:color="auto"/>
            </w:tcBorders>
            <w:shd w:val="clear" w:color="auto" w:fill="auto"/>
          </w:tcPr>
          <w:p w14:paraId="4508366A" w14:textId="77777777" w:rsidR="00C44087" w:rsidRPr="00E60208" w:rsidRDefault="00C44087" w:rsidP="001E3104">
            <w:pPr>
              <w:pStyle w:val="Tabletext0"/>
              <w:rPr>
                <w:b/>
                <w:bCs/>
                <w:lang w:val="es-ES"/>
              </w:rPr>
            </w:pPr>
            <w:r w:rsidRPr="00E60208">
              <w:rPr>
                <w:b/>
                <w:bCs/>
                <w:lang w:val="es-ES"/>
              </w:rPr>
              <w:t>CNV</w:t>
            </w:r>
          </w:p>
        </w:tc>
        <w:tc>
          <w:tcPr>
            <w:tcW w:w="2268" w:type="dxa"/>
            <w:tcBorders>
              <w:top w:val="single" w:sz="12" w:space="0" w:color="auto"/>
            </w:tcBorders>
            <w:shd w:val="clear" w:color="auto" w:fill="auto"/>
          </w:tcPr>
          <w:p w14:paraId="671C551A" w14:textId="77777777" w:rsidR="00C44087" w:rsidRPr="00E60208" w:rsidRDefault="00C44087" w:rsidP="001E3104">
            <w:pPr>
              <w:pStyle w:val="Tabletext0"/>
              <w:rPr>
                <w:b/>
                <w:bCs/>
                <w:lang w:val="es-ES"/>
              </w:rPr>
            </w:pPr>
            <w:r w:rsidRPr="00E60208">
              <w:rPr>
                <w:rFonts w:eastAsia="Arial"/>
                <w:b/>
                <w:bCs/>
                <w:lang w:val="es-ES"/>
              </w:rPr>
              <w:t>Sra. Rim</w:t>
            </w:r>
          </w:p>
        </w:tc>
        <w:tc>
          <w:tcPr>
            <w:tcW w:w="1985" w:type="dxa"/>
            <w:tcBorders>
              <w:top w:val="single" w:sz="12" w:space="0" w:color="auto"/>
            </w:tcBorders>
            <w:shd w:val="clear" w:color="auto" w:fill="auto"/>
          </w:tcPr>
          <w:p w14:paraId="44F9A30F" w14:textId="77777777" w:rsidR="00C44087" w:rsidRPr="00E60208" w:rsidRDefault="00C44087" w:rsidP="001E3104">
            <w:pPr>
              <w:pStyle w:val="Tabletext0"/>
              <w:rPr>
                <w:b/>
                <w:bCs/>
                <w:lang w:val="es-ES"/>
              </w:rPr>
            </w:pPr>
            <w:r w:rsidRPr="00E60208">
              <w:rPr>
                <w:rFonts w:eastAsia="Arial"/>
                <w:b/>
                <w:bCs/>
                <w:lang w:val="es-ES"/>
              </w:rPr>
              <w:t>BELHAJ</w:t>
            </w:r>
          </w:p>
        </w:tc>
        <w:tc>
          <w:tcPr>
            <w:tcW w:w="2410" w:type="dxa"/>
            <w:tcBorders>
              <w:top w:val="single" w:sz="12" w:space="0" w:color="auto"/>
            </w:tcBorders>
            <w:shd w:val="clear" w:color="auto" w:fill="auto"/>
          </w:tcPr>
          <w:p w14:paraId="37F13D68" w14:textId="77777777" w:rsidR="00C44087" w:rsidRPr="00E60208" w:rsidRDefault="00C44087" w:rsidP="001E3104">
            <w:pPr>
              <w:pStyle w:val="Tabletext0"/>
              <w:rPr>
                <w:b/>
                <w:bCs/>
                <w:lang w:val="es-ES"/>
              </w:rPr>
            </w:pPr>
            <w:r w:rsidRPr="00E60208">
              <w:rPr>
                <w:b/>
                <w:bCs/>
                <w:lang w:val="es-ES"/>
              </w:rPr>
              <w:t>Túnez</w:t>
            </w:r>
          </w:p>
        </w:tc>
        <w:tc>
          <w:tcPr>
            <w:tcW w:w="2107" w:type="dxa"/>
            <w:tcBorders>
              <w:top w:val="single" w:sz="12" w:space="0" w:color="auto"/>
            </w:tcBorders>
            <w:shd w:val="clear" w:color="auto" w:fill="auto"/>
          </w:tcPr>
          <w:p w14:paraId="3CCD9925" w14:textId="77777777" w:rsidR="00C44087" w:rsidRPr="00E60208" w:rsidRDefault="00C44087" w:rsidP="001E3104">
            <w:pPr>
              <w:pStyle w:val="Tabletext0"/>
              <w:rPr>
                <w:b/>
                <w:bCs/>
                <w:lang w:val="es-ES"/>
              </w:rPr>
            </w:pPr>
            <w:r w:rsidRPr="00E60208">
              <w:rPr>
                <w:b/>
                <w:bCs/>
                <w:lang w:val="es-ES"/>
              </w:rPr>
              <w:t xml:space="preserve">Presidenta </w:t>
            </w:r>
            <w:r w:rsidRPr="00E60208">
              <w:rPr>
                <w:rFonts w:eastAsia="Arial"/>
                <w:b/>
                <w:bCs/>
                <w:lang w:val="es-ES"/>
              </w:rPr>
              <w:t>(francés)</w:t>
            </w:r>
          </w:p>
        </w:tc>
      </w:tr>
      <w:tr w:rsidR="00C44087" w:rsidRPr="00E60208" w14:paraId="7964318F" w14:textId="77777777" w:rsidTr="001E3104">
        <w:trPr>
          <w:jc w:val="center"/>
        </w:trPr>
        <w:tc>
          <w:tcPr>
            <w:tcW w:w="1119" w:type="dxa"/>
            <w:shd w:val="clear" w:color="auto" w:fill="auto"/>
          </w:tcPr>
          <w:p w14:paraId="5A7CA9F2" w14:textId="77777777" w:rsidR="00C44087" w:rsidRPr="00E60208" w:rsidRDefault="00C44087" w:rsidP="001E3104">
            <w:pPr>
              <w:pStyle w:val="Tabletext0"/>
              <w:rPr>
                <w:lang w:val="es-ES"/>
              </w:rPr>
            </w:pPr>
            <w:r w:rsidRPr="00E60208">
              <w:rPr>
                <w:lang w:val="es-ES"/>
              </w:rPr>
              <w:t>CNV</w:t>
            </w:r>
          </w:p>
        </w:tc>
        <w:tc>
          <w:tcPr>
            <w:tcW w:w="2268" w:type="dxa"/>
            <w:shd w:val="clear" w:color="auto" w:fill="auto"/>
          </w:tcPr>
          <w:p w14:paraId="7B90A01F" w14:textId="77777777" w:rsidR="00C44087" w:rsidRPr="00E60208" w:rsidRDefault="00C44087" w:rsidP="001E3104">
            <w:pPr>
              <w:pStyle w:val="Tabletext0"/>
              <w:rPr>
                <w:lang w:val="es-ES"/>
              </w:rPr>
            </w:pPr>
            <w:r w:rsidRPr="00E60208">
              <w:rPr>
                <w:lang w:val="es-ES"/>
              </w:rPr>
              <w:t>Sr. Mohamed</w:t>
            </w:r>
          </w:p>
        </w:tc>
        <w:tc>
          <w:tcPr>
            <w:tcW w:w="1985" w:type="dxa"/>
            <w:shd w:val="clear" w:color="auto" w:fill="auto"/>
          </w:tcPr>
          <w:p w14:paraId="765BC516" w14:textId="77777777" w:rsidR="00C44087" w:rsidRPr="00E60208" w:rsidRDefault="00C44087" w:rsidP="001E3104">
            <w:pPr>
              <w:pStyle w:val="Tabletext0"/>
              <w:rPr>
                <w:lang w:val="es-ES"/>
              </w:rPr>
            </w:pPr>
            <w:r w:rsidRPr="00E60208">
              <w:rPr>
                <w:lang w:val="es-ES"/>
              </w:rPr>
              <w:t>RASLAN</w:t>
            </w:r>
          </w:p>
        </w:tc>
        <w:tc>
          <w:tcPr>
            <w:tcW w:w="2410" w:type="dxa"/>
            <w:shd w:val="clear" w:color="auto" w:fill="auto"/>
          </w:tcPr>
          <w:p w14:paraId="39A4D8B3" w14:textId="77777777" w:rsidR="00C44087" w:rsidRPr="00E60208" w:rsidRDefault="00C44087" w:rsidP="001E3104">
            <w:pPr>
              <w:pStyle w:val="Tabletext0"/>
              <w:rPr>
                <w:lang w:val="es-ES"/>
              </w:rPr>
            </w:pPr>
            <w:r w:rsidRPr="00E60208">
              <w:rPr>
                <w:lang w:val="es-ES"/>
              </w:rPr>
              <w:t>Egipto</w:t>
            </w:r>
          </w:p>
        </w:tc>
        <w:tc>
          <w:tcPr>
            <w:tcW w:w="2107" w:type="dxa"/>
            <w:shd w:val="clear" w:color="auto" w:fill="auto"/>
          </w:tcPr>
          <w:p w14:paraId="041A20AD" w14:textId="77777777" w:rsidR="00C44087" w:rsidRPr="00E60208" w:rsidRDefault="00C44087" w:rsidP="001E3104">
            <w:pPr>
              <w:pStyle w:val="Tabletext0"/>
              <w:rPr>
                <w:lang w:val="es-ES"/>
              </w:rPr>
            </w:pPr>
            <w:r w:rsidRPr="00E60208">
              <w:rPr>
                <w:lang w:val="es-ES"/>
              </w:rPr>
              <w:t>Vicepresidente (árabe)</w:t>
            </w:r>
          </w:p>
        </w:tc>
      </w:tr>
      <w:tr w:rsidR="00C44087" w:rsidRPr="00E60208" w14:paraId="59A8B94A" w14:textId="77777777" w:rsidTr="001E3104">
        <w:trPr>
          <w:jc w:val="center"/>
        </w:trPr>
        <w:tc>
          <w:tcPr>
            <w:tcW w:w="1119" w:type="dxa"/>
            <w:shd w:val="clear" w:color="auto" w:fill="auto"/>
          </w:tcPr>
          <w:p w14:paraId="13CE3B4E" w14:textId="77777777" w:rsidR="00C44087" w:rsidRPr="00E60208" w:rsidRDefault="00C44087" w:rsidP="001E3104">
            <w:pPr>
              <w:pStyle w:val="Tabletext0"/>
              <w:rPr>
                <w:lang w:val="es-ES"/>
              </w:rPr>
            </w:pPr>
            <w:r w:rsidRPr="00E60208">
              <w:rPr>
                <w:lang w:val="es-ES"/>
              </w:rPr>
              <w:t>CNV</w:t>
            </w:r>
          </w:p>
        </w:tc>
        <w:tc>
          <w:tcPr>
            <w:tcW w:w="2268" w:type="dxa"/>
            <w:shd w:val="clear" w:color="auto" w:fill="auto"/>
          </w:tcPr>
          <w:p w14:paraId="69C5D8A7" w14:textId="77777777" w:rsidR="00C44087" w:rsidRPr="00E60208" w:rsidRDefault="00C44087" w:rsidP="001E3104">
            <w:pPr>
              <w:pStyle w:val="Tabletext0"/>
              <w:rPr>
                <w:lang w:val="es-ES"/>
              </w:rPr>
            </w:pPr>
            <w:r w:rsidRPr="00E60208">
              <w:rPr>
                <w:lang w:val="es-ES"/>
              </w:rPr>
              <w:t>Sra. Ying</w:t>
            </w:r>
          </w:p>
        </w:tc>
        <w:tc>
          <w:tcPr>
            <w:tcW w:w="1985" w:type="dxa"/>
            <w:shd w:val="clear" w:color="auto" w:fill="auto"/>
          </w:tcPr>
          <w:p w14:paraId="66157D25" w14:textId="77777777" w:rsidR="00C44087" w:rsidRPr="00E60208" w:rsidRDefault="00C44087" w:rsidP="001E3104">
            <w:pPr>
              <w:pStyle w:val="Tabletext0"/>
              <w:rPr>
                <w:lang w:val="es-ES"/>
              </w:rPr>
            </w:pPr>
            <w:r w:rsidRPr="00E60208">
              <w:rPr>
                <w:lang w:val="es-ES"/>
              </w:rPr>
              <w:t>CHENG</w:t>
            </w:r>
          </w:p>
        </w:tc>
        <w:tc>
          <w:tcPr>
            <w:tcW w:w="2410" w:type="dxa"/>
            <w:shd w:val="clear" w:color="auto" w:fill="auto"/>
          </w:tcPr>
          <w:p w14:paraId="616EE5A8" w14:textId="77777777" w:rsidR="00C44087" w:rsidRPr="00E60208" w:rsidRDefault="00C44087" w:rsidP="001E3104">
            <w:pPr>
              <w:pStyle w:val="Tabletext0"/>
              <w:rPr>
                <w:lang w:val="es-ES"/>
              </w:rPr>
            </w:pPr>
            <w:r w:rsidRPr="00E60208">
              <w:rPr>
                <w:lang w:val="es-ES"/>
              </w:rPr>
              <w:t>China</w:t>
            </w:r>
          </w:p>
        </w:tc>
        <w:tc>
          <w:tcPr>
            <w:tcW w:w="2107" w:type="dxa"/>
            <w:shd w:val="clear" w:color="auto" w:fill="auto"/>
          </w:tcPr>
          <w:p w14:paraId="766D497A" w14:textId="77777777" w:rsidR="00C44087" w:rsidRPr="00E60208" w:rsidRDefault="00C44087" w:rsidP="001E3104">
            <w:pPr>
              <w:pStyle w:val="Tabletext0"/>
              <w:rPr>
                <w:lang w:val="es-ES"/>
              </w:rPr>
            </w:pPr>
            <w:r w:rsidRPr="00E60208">
              <w:rPr>
                <w:lang w:val="es-ES"/>
              </w:rPr>
              <w:t>Vicepresidenta (chino)</w:t>
            </w:r>
          </w:p>
        </w:tc>
      </w:tr>
      <w:tr w:rsidR="00C44087" w:rsidRPr="00E60208" w14:paraId="1EE00BD5" w14:textId="77777777" w:rsidTr="001E3104">
        <w:trPr>
          <w:jc w:val="center"/>
        </w:trPr>
        <w:tc>
          <w:tcPr>
            <w:tcW w:w="1119" w:type="dxa"/>
            <w:shd w:val="clear" w:color="auto" w:fill="auto"/>
          </w:tcPr>
          <w:p w14:paraId="38D94258" w14:textId="77777777" w:rsidR="00C44087" w:rsidRPr="00E60208" w:rsidRDefault="00C44087" w:rsidP="001E3104">
            <w:pPr>
              <w:pStyle w:val="Tabletext0"/>
              <w:rPr>
                <w:lang w:val="es-ES"/>
              </w:rPr>
            </w:pPr>
            <w:r w:rsidRPr="00E60208">
              <w:rPr>
                <w:lang w:val="es-ES"/>
              </w:rPr>
              <w:t>CNV</w:t>
            </w:r>
          </w:p>
        </w:tc>
        <w:tc>
          <w:tcPr>
            <w:tcW w:w="2268" w:type="dxa"/>
            <w:shd w:val="clear" w:color="auto" w:fill="auto"/>
          </w:tcPr>
          <w:p w14:paraId="01D30A7B" w14:textId="77777777" w:rsidR="00C44087" w:rsidRPr="00E60208" w:rsidRDefault="00C44087" w:rsidP="001E3104">
            <w:pPr>
              <w:pStyle w:val="Tabletext0"/>
              <w:rPr>
                <w:lang w:val="es-ES"/>
              </w:rPr>
            </w:pPr>
            <w:r w:rsidRPr="00E60208">
              <w:rPr>
                <w:lang w:val="es-ES"/>
              </w:rPr>
              <w:t>Sr. Hemendra</w:t>
            </w:r>
          </w:p>
        </w:tc>
        <w:tc>
          <w:tcPr>
            <w:tcW w:w="1985" w:type="dxa"/>
            <w:shd w:val="clear" w:color="auto" w:fill="auto"/>
          </w:tcPr>
          <w:p w14:paraId="1845C25D" w14:textId="77777777" w:rsidR="00C44087" w:rsidRPr="00E60208" w:rsidRDefault="00C44087" w:rsidP="001E3104">
            <w:pPr>
              <w:pStyle w:val="Tabletext0"/>
              <w:rPr>
                <w:lang w:val="es-ES"/>
              </w:rPr>
            </w:pPr>
            <w:r w:rsidRPr="00E60208">
              <w:rPr>
                <w:lang w:val="es-ES"/>
              </w:rPr>
              <w:t>SHARMA</w:t>
            </w:r>
          </w:p>
        </w:tc>
        <w:tc>
          <w:tcPr>
            <w:tcW w:w="2410" w:type="dxa"/>
            <w:shd w:val="clear" w:color="auto" w:fill="auto"/>
          </w:tcPr>
          <w:p w14:paraId="473E2DAC" w14:textId="77777777" w:rsidR="00C44087" w:rsidRPr="00E60208" w:rsidRDefault="00C44087" w:rsidP="001E3104">
            <w:pPr>
              <w:pStyle w:val="Tabletext0"/>
              <w:rPr>
                <w:lang w:val="es-ES"/>
              </w:rPr>
            </w:pPr>
            <w:r w:rsidRPr="00E60208">
              <w:rPr>
                <w:lang w:val="es-ES"/>
              </w:rPr>
              <w:t>India</w:t>
            </w:r>
          </w:p>
        </w:tc>
        <w:tc>
          <w:tcPr>
            <w:tcW w:w="2107" w:type="dxa"/>
            <w:shd w:val="clear" w:color="auto" w:fill="auto"/>
          </w:tcPr>
          <w:p w14:paraId="376AFFB1" w14:textId="77777777" w:rsidR="00C44087" w:rsidRPr="00E60208" w:rsidRDefault="00C44087" w:rsidP="001E3104">
            <w:pPr>
              <w:pStyle w:val="Tabletext0"/>
              <w:rPr>
                <w:lang w:val="es-ES"/>
              </w:rPr>
            </w:pPr>
            <w:r w:rsidRPr="00E60208">
              <w:rPr>
                <w:lang w:val="es-ES"/>
              </w:rPr>
              <w:t>Vicepresidente (inglés)</w:t>
            </w:r>
          </w:p>
        </w:tc>
      </w:tr>
      <w:tr w:rsidR="00C44087" w:rsidRPr="00E60208" w14:paraId="495BA8AE" w14:textId="77777777" w:rsidTr="001E3104">
        <w:trPr>
          <w:jc w:val="center"/>
        </w:trPr>
        <w:tc>
          <w:tcPr>
            <w:tcW w:w="1119" w:type="dxa"/>
            <w:shd w:val="clear" w:color="auto" w:fill="auto"/>
          </w:tcPr>
          <w:p w14:paraId="1432BEC0" w14:textId="77777777" w:rsidR="00C44087" w:rsidRPr="00E60208" w:rsidRDefault="00C44087" w:rsidP="001E3104">
            <w:pPr>
              <w:pStyle w:val="Tabletext0"/>
              <w:rPr>
                <w:lang w:val="es-ES"/>
              </w:rPr>
            </w:pPr>
            <w:r w:rsidRPr="00E60208">
              <w:rPr>
                <w:lang w:val="es-ES"/>
              </w:rPr>
              <w:t>CNV</w:t>
            </w:r>
          </w:p>
        </w:tc>
        <w:tc>
          <w:tcPr>
            <w:tcW w:w="2268" w:type="dxa"/>
            <w:shd w:val="clear" w:color="auto" w:fill="auto"/>
          </w:tcPr>
          <w:p w14:paraId="79CC9374" w14:textId="77777777" w:rsidR="00C44087" w:rsidRPr="00E60208" w:rsidRDefault="00C44087" w:rsidP="001E3104">
            <w:pPr>
              <w:pStyle w:val="Tabletext0"/>
              <w:rPr>
                <w:lang w:val="es-ES"/>
              </w:rPr>
            </w:pPr>
            <w:r w:rsidRPr="00E60208">
              <w:rPr>
                <w:lang w:val="es-ES"/>
              </w:rPr>
              <w:t>Sra. Yvonne</w:t>
            </w:r>
          </w:p>
        </w:tc>
        <w:tc>
          <w:tcPr>
            <w:tcW w:w="1985" w:type="dxa"/>
            <w:shd w:val="clear" w:color="auto" w:fill="auto"/>
          </w:tcPr>
          <w:p w14:paraId="3841C2D3" w14:textId="77777777" w:rsidR="00C44087" w:rsidRPr="00E60208" w:rsidRDefault="00C44087" w:rsidP="001E3104">
            <w:pPr>
              <w:pStyle w:val="Tabletext0"/>
              <w:rPr>
                <w:lang w:val="es-ES"/>
              </w:rPr>
            </w:pPr>
            <w:r w:rsidRPr="00E60208">
              <w:rPr>
                <w:lang w:val="es-ES"/>
              </w:rPr>
              <w:t>UMUTONI</w:t>
            </w:r>
          </w:p>
        </w:tc>
        <w:tc>
          <w:tcPr>
            <w:tcW w:w="2410" w:type="dxa"/>
            <w:shd w:val="clear" w:color="auto" w:fill="auto"/>
          </w:tcPr>
          <w:p w14:paraId="4DDBF1E4" w14:textId="77777777" w:rsidR="00C44087" w:rsidRPr="00E60208" w:rsidRDefault="00C44087" w:rsidP="001E3104">
            <w:pPr>
              <w:pStyle w:val="Tabletext0"/>
              <w:rPr>
                <w:lang w:val="es-ES"/>
              </w:rPr>
            </w:pPr>
            <w:r w:rsidRPr="00E60208">
              <w:rPr>
                <w:lang w:val="es-ES"/>
              </w:rPr>
              <w:t>Rwanda</w:t>
            </w:r>
          </w:p>
        </w:tc>
        <w:tc>
          <w:tcPr>
            <w:tcW w:w="2107" w:type="dxa"/>
            <w:shd w:val="clear" w:color="auto" w:fill="auto"/>
          </w:tcPr>
          <w:p w14:paraId="09DB9E7C" w14:textId="77777777" w:rsidR="00C44087" w:rsidRPr="00E60208" w:rsidRDefault="00C44087" w:rsidP="001E3104">
            <w:pPr>
              <w:pStyle w:val="Tabletext0"/>
              <w:rPr>
                <w:lang w:val="es-ES"/>
              </w:rPr>
            </w:pPr>
            <w:r w:rsidRPr="00E60208">
              <w:rPr>
                <w:lang w:val="es-ES"/>
              </w:rPr>
              <w:t>Vicepresidenta (inglés)</w:t>
            </w:r>
          </w:p>
        </w:tc>
      </w:tr>
      <w:tr w:rsidR="00C44087" w:rsidRPr="00E60208" w14:paraId="46DF6749" w14:textId="77777777" w:rsidTr="001E3104">
        <w:trPr>
          <w:jc w:val="center"/>
        </w:trPr>
        <w:tc>
          <w:tcPr>
            <w:tcW w:w="1119" w:type="dxa"/>
            <w:shd w:val="clear" w:color="auto" w:fill="auto"/>
          </w:tcPr>
          <w:p w14:paraId="5C62E670" w14:textId="77777777" w:rsidR="00C44087" w:rsidRPr="00E60208" w:rsidRDefault="00C44087" w:rsidP="001E3104">
            <w:pPr>
              <w:pStyle w:val="Tabletext0"/>
              <w:rPr>
                <w:lang w:val="es-ES"/>
              </w:rPr>
            </w:pPr>
            <w:r w:rsidRPr="00E60208">
              <w:rPr>
                <w:lang w:val="es-ES"/>
              </w:rPr>
              <w:t>CNV</w:t>
            </w:r>
          </w:p>
        </w:tc>
        <w:tc>
          <w:tcPr>
            <w:tcW w:w="2268" w:type="dxa"/>
            <w:shd w:val="clear" w:color="auto" w:fill="auto"/>
          </w:tcPr>
          <w:p w14:paraId="592F3E9D" w14:textId="77777777" w:rsidR="00C44087" w:rsidRPr="00E60208" w:rsidRDefault="00C44087" w:rsidP="001E3104">
            <w:pPr>
              <w:pStyle w:val="Tabletext0"/>
              <w:rPr>
                <w:lang w:val="es-ES"/>
              </w:rPr>
            </w:pPr>
            <w:r w:rsidRPr="00E60208">
              <w:rPr>
                <w:lang w:val="es-ES"/>
              </w:rPr>
              <w:t>Vacante</w:t>
            </w:r>
          </w:p>
        </w:tc>
        <w:tc>
          <w:tcPr>
            <w:tcW w:w="1985" w:type="dxa"/>
            <w:shd w:val="clear" w:color="auto" w:fill="auto"/>
          </w:tcPr>
          <w:p w14:paraId="0481E468" w14:textId="77777777" w:rsidR="00C44087" w:rsidRPr="00E60208" w:rsidRDefault="00C44087" w:rsidP="001E3104">
            <w:pPr>
              <w:pStyle w:val="Tabletext0"/>
              <w:rPr>
                <w:lang w:val="es-ES"/>
              </w:rPr>
            </w:pPr>
          </w:p>
        </w:tc>
        <w:tc>
          <w:tcPr>
            <w:tcW w:w="2410" w:type="dxa"/>
            <w:shd w:val="clear" w:color="auto" w:fill="auto"/>
          </w:tcPr>
          <w:p w14:paraId="06241552" w14:textId="77777777" w:rsidR="00C44087" w:rsidRPr="00E60208" w:rsidRDefault="00C44087" w:rsidP="001E3104">
            <w:pPr>
              <w:pStyle w:val="Tabletext0"/>
              <w:rPr>
                <w:lang w:val="es-ES"/>
              </w:rPr>
            </w:pPr>
          </w:p>
        </w:tc>
        <w:tc>
          <w:tcPr>
            <w:tcW w:w="2107" w:type="dxa"/>
            <w:shd w:val="clear" w:color="auto" w:fill="auto"/>
          </w:tcPr>
          <w:p w14:paraId="31528C5C" w14:textId="77777777" w:rsidR="00C44087" w:rsidRPr="00E60208" w:rsidRDefault="00C44087" w:rsidP="001E3104">
            <w:pPr>
              <w:pStyle w:val="Tabletext0"/>
              <w:rPr>
                <w:lang w:val="es-ES"/>
              </w:rPr>
            </w:pPr>
            <w:r w:rsidRPr="00E60208">
              <w:rPr>
                <w:lang w:val="es-ES"/>
              </w:rPr>
              <w:t>Vicepresidente (ruso)</w:t>
            </w:r>
          </w:p>
        </w:tc>
      </w:tr>
      <w:tr w:rsidR="00C44087" w:rsidRPr="00E60208" w14:paraId="56EBB483" w14:textId="77777777" w:rsidTr="001E3104">
        <w:trPr>
          <w:jc w:val="center"/>
        </w:trPr>
        <w:tc>
          <w:tcPr>
            <w:tcW w:w="1119" w:type="dxa"/>
            <w:shd w:val="clear" w:color="auto" w:fill="auto"/>
          </w:tcPr>
          <w:p w14:paraId="038A2866" w14:textId="77777777" w:rsidR="00C44087" w:rsidRPr="00E60208" w:rsidRDefault="00C44087" w:rsidP="001E3104">
            <w:pPr>
              <w:pStyle w:val="Tabletext0"/>
              <w:rPr>
                <w:lang w:val="es-ES"/>
              </w:rPr>
            </w:pPr>
            <w:r w:rsidRPr="00E60208">
              <w:rPr>
                <w:lang w:val="es-ES"/>
              </w:rPr>
              <w:t>CNV</w:t>
            </w:r>
          </w:p>
        </w:tc>
        <w:tc>
          <w:tcPr>
            <w:tcW w:w="2268" w:type="dxa"/>
            <w:shd w:val="clear" w:color="auto" w:fill="auto"/>
          </w:tcPr>
          <w:p w14:paraId="663C9277" w14:textId="77777777" w:rsidR="00C44087" w:rsidRPr="00E60208" w:rsidRDefault="00C44087" w:rsidP="001E3104">
            <w:pPr>
              <w:pStyle w:val="Tabletext0"/>
              <w:rPr>
                <w:lang w:val="es-ES"/>
              </w:rPr>
            </w:pPr>
            <w:r w:rsidRPr="00E60208">
              <w:rPr>
                <w:lang w:val="es-ES"/>
              </w:rPr>
              <w:t>Vacante</w:t>
            </w:r>
          </w:p>
        </w:tc>
        <w:tc>
          <w:tcPr>
            <w:tcW w:w="1985" w:type="dxa"/>
            <w:shd w:val="clear" w:color="auto" w:fill="auto"/>
          </w:tcPr>
          <w:p w14:paraId="3CCBCF06" w14:textId="77777777" w:rsidR="00C44087" w:rsidRPr="00E60208" w:rsidRDefault="00C44087" w:rsidP="001E3104">
            <w:pPr>
              <w:pStyle w:val="Tabletext0"/>
              <w:rPr>
                <w:lang w:val="es-ES"/>
              </w:rPr>
            </w:pPr>
          </w:p>
        </w:tc>
        <w:tc>
          <w:tcPr>
            <w:tcW w:w="2410" w:type="dxa"/>
            <w:shd w:val="clear" w:color="auto" w:fill="auto"/>
          </w:tcPr>
          <w:p w14:paraId="71D1F351" w14:textId="77777777" w:rsidR="00C44087" w:rsidRPr="00E60208" w:rsidRDefault="00C44087" w:rsidP="001E3104">
            <w:pPr>
              <w:pStyle w:val="Tabletext0"/>
              <w:rPr>
                <w:lang w:val="es-ES"/>
              </w:rPr>
            </w:pPr>
          </w:p>
        </w:tc>
        <w:tc>
          <w:tcPr>
            <w:tcW w:w="2107" w:type="dxa"/>
            <w:shd w:val="clear" w:color="auto" w:fill="auto"/>
          </w:tcPr>
          <w:p w14:paraId="1E7057F9" w14:textId="77777777" w:rsidR="00C44087" w:rsidRPr="00E60208" w:rsidRDefault="00C44087" w:rsidP="001E3104">
            <w:pPr>
              <w:pStyle w:val="Tabletext0"/>
              <w:rPr>
                <w:lang w:val="es-ES"/>
              </w:rPr>
            </w:pPr>
            <w:r w:rsidRPr="00E60208">
              <w:rPr>
                <w:lang w:val="es-ES"/>
              </w:rPr>
              <w:t>Vicepresidente (español)</w:t>
            </w:r>
          </w:p>
        </w:tc>
      </w:tr>
    </w:tbl>
    <w:p w14:paraId="2B78E340"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C44087" w:rsidRPr="00E60208" w14:paraId="177AEA12" w14:textId="77777777" w:rsidTr="001E3104">
        <w:trPr>
          <w:tblHeader/>
          <w:jc w:val="center"/>
        </w:trPr>
        <w:tc>
          <w:tcPr>
            <w:tcW w:w="1119" w:type="dxa"/>
            <w:tcBorders>
              <w:top w:val="single" w:sz="12" w:space="0" w:color="auto"/>
              <w:bottom w:val="single" w:sz="12" w:space="0" w:color="auto"/>
            </w:tcBorders>
            <w:shd w:val="clear" w:color="auto" w:fill="auto"/>
          </w:tcPr>
          <w:p w14:paraId="57B2EA09" w14:textId="77777777" w:rsidR="00C44087" w:rsidRPr="00E60208" w:rsidRDefault="00C44087" w:rsidP="001E3104">
            <w:pPr>
              <w:pStyle w:val="Tablehead0"/>
              <w:pageBreakBefore/>
              <w:rPr>
                <w:lang w:val="es-ES"/>
              </w:rPr>
            </w:pPr>
            <w:r w:rsidRPr="00E60208">
              <w:rPr>
                <w:lang w:val="es-ES"/>
              </w:rPr>
              <w:lastRenderedPageBreak/>
              <w:t>Grupo</w:t>
            </w:r>
          </w:p>
        </w:tc>
        <w:tc>
          <w:tcPr>
            <w:tcW w:w="4820" w:type="dxa"/>
            <w:gridSpan w:val="2"/>
            <w:tcBorders>
              <w:top w:val="single" w:sz="12" w:space="0" w:color="auto"/>
              <w:bottom w:val="single" w:sz="12" w:space="0" w:color="auto"/>
            </w:tcBorders>
            <w:shd w:val="clear" w:color="auto" w:fill="auto"/>
          </w:tcPr>
          <w:p w14:paraId="05C948AB" w14:textId="77777777" w:rsidR="00C44087" w:rsidRPr="00E60208" w:rsidRDefault="00C44087" w:rsidP="001E3104">
            <w:pPr>
              <w:pStyle w:val="Tablehead0"/>
              <w:rPr>
                <w:lang w:val="es-ES"/>
              </w:rPr>
            </w:pPr>
            <w:r w:rsidRPr="00E60208">
              <w:rPr>
                <w:lang w:val="es-ES"/>
              </w:rPr>
              <w:t>Nombre</w:t>
            </w:r>
          </w:p>
        </w:tc>
        <w:tc>
          <w:tcPr>
            <w:tcW w:w="2249" w:type="dxa"/>
            <w:tcBorders>
              <w:top w:val="single" w:sz="12" w:space="0" w:color="auto"/>
              <w:bottom w:val="single" w:sz="12" w:space="0" w:color="auto"/>
            </w:tcBorders>
            <w:shd w:val="clear" w:color="auto" w:fill="auto"/>
          </w:tcPr>
          <w:p w14:paraId="15F58318"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06B2E153" w14:textId="77777777" w:rsidR="00C44087" w:rsidRPr="00E60208" w:rsidRDefault="00C44087" w:rsidP="001E3104">
            <w:pPr>
              <w:pStyle w:val="Tablehead0"/>
              <w:rPr>
                <w:lang w:val="es-ES"/>
              </w:rPr>
            </w:pPr>
            <w:r w:rsidRPr="00E60208">
              <w:rPr>
                <w:lang w:val="es-ES"/>
              </w:rPr>
              <w:t>Cargo</w:t>
            </w:r>
          </w:p>
        </w:tc>
      </w:tr>
      <w:tr w:rsidR="00C44087" w:rsidRPr="00E60208" w14:paraId="62EA979D" w14:textId="77777777" w:rsidTr="001E3104">
        <w:trPr>
          <w:jc w:val="center"/>
        </w:trPr>
        <w:tc>
          <w:tcPr>
            <w:tcW w:w="1119" w:type="dxa"/>
            <w:tcBorders>
              <w:top w:val="single" w:sz="12" w:space="0" w:color="auto"/>
            </w:tcBorders>
            <w:shd w:val="clear" w:color="auto" w:fill="auto"/>
          </w:tcPr>
          <w:p w14:paraId="617281DD" w14:textId="77777777" w:rsidR="00C44087" w:rsidRPr="00E60208" w:rsidRDefault="00C44087" w:rsidP="001E3104">
            <w:pPr>
              <w:pStyle w:val="Tabletext0"/>
              <w:rPr>
                <w:b/>
                <w:bCs/>
                <w:lang w:val="es-ES"/>
              </w:rPr>
            </w:pPr>
            <w:r w:rsidRPr="00E60208">
              <w:rPr>
                <w:b/>
                <w:bCs/>
                <w:lang w:val="es-ES"/>
              </w:rPr>
              <w:t>CE 2</w:t>
            </w:r>
          </w:p>
        </w:tc>
        <w:tc>
          <w:tcPr>
            <w:tcW w:w="2268" w:type="dxa"/>
            <w:tcBorders>
              <w:top w:val="single" w:sz="12" w:space="0" w:color="auto"/>
            </w:tcBorders>
            <w:shd w:val="clear" w:color="auto" w:fill="auto"/>
          </w:tcPr>
          <w:p w14:paraId="00ECE683" w14:textId="77777777" w:rsidR="00C44087" w:rsidRPr="00E60208" w:rsidRDefault="00C44087" w:rsidP="001E3104">
            <w:pPr>
              <w:pStyle w:val="Tabletext0"/>
              <w:rPr>
                <w:b/>
                <w:bCs/>
                <w:lang w:val="es-ES"/>
              </w:rPr>
            </w:pPr>
            <w:r w:rsidRPr="00E60208">
              <w:rPr>
                <w:b/>
                <w:bCs/>
                <w:lang w:val="es-ES"/>
              </w:rPr>
              <w:t>Sra. Ena</w:t>
            </w:r>
          </w:p>
        </w:tc>
        <w:tc>
          <w:tcPr>
            <w:tcW w:w="2552" w:type="dxa"/>
            <w:tcBorders>
              <w:top w:val="single" w:sz="12" w:space="0" w:color="auto"/>
            </w:tcBorders>
            <w:shd w:val="clear" w:color="auto" w:fill="auto"/>
          </w:tcPr>
          <w:p w14:paraId="1B53E04C" w14:textId="77777777" w:rsidR="00C44087" w:rsidRPr="00E60208" w:rsidRDefault="00C44087" w:rsidP="001E3104">
            <w:pPr>
              <w:pStyle w:val="Tabletext0"/>
              <w:rPr>
                <w:b/>
                <w:bCs/>
                <w:lang w:val="es-ES"/>
              </w:rPr>
            </w:pPr>
            <w:r w:rsidRPr="00E60208">
              <w:rPr>
                <w:b/>
                <w:bCs/>
                <w:lang w:val="es-ES"/>
              </w:rPr>
              <w:t>DEKANIC</w:t>
            </w:r>
          </w:p>
        </w:tc>
        <w:tc>
          <w:tcPr>
            <w:tcW w:w="2249" w:type="dxa"/>
            <w:tcBorders>
              <w:top w:val="single" w:sz="12" w:space="0" w:color="auto"/>
            </w:tcBorders>
            <w:shd w:val="clear" w:color="auto" w:fill="auto"/>
          </w:tcPr>
          <w:p w14:paraId="7BD079A1" w14:textId="77777777" w:rsidR="00C44087" w:rsidRPr="00E60208" w:rsidRDefault="00C44087" w:rsidP="001E3104">
            <w:pPr>
              <w:pStyle w:val="Tabletext0"/>
              <w:rPr>
                <w:b/>
                <w:bCs/>
                <w:lang w:val="es-ES"/>
              </w:rPr>
            </w:pPr>
            <w:r w:rsidRPr="00E60208">
              <w:rPr>
                <w:b/>
                <w:bCs/>
                <w:lang w:val="es-ES"/>
              </w:rPr>
              <w:t>Estados Unidos</w:t>
            </w:r>
          </w:p>
        </w:tc>
        <w:tc>
          <w:tcPr>
            <w:tcW w:w="1701" w:type="dxa"/>
            <w:tcBorders>
              <w:top w:val="single" w:sz="12" w:space="0" w:color="auto"/>
            </w:tcBorders>
            <w:shd w:val="clear" w:color="auto" w:fill="auto"/>
          </w:tcPr>
          <w:p w14:paraId="07D71FC6" w14:textId="77777777" w:rsidR="00C44087" w:rsidRPr="00E60208" w:rsidRDefault="00C44087" w:rsidP="001E3104">
            <w:pPr>
              <w:pStyle w:val="Tabletext0"/>
              <w:rPr>
                <w:b/>
                <w:bCs/>
                <w:lang w:val="es-ES"/>
              </w:rPr>
            </w:pPr>
            <w:r w:rsidRPr="00E60208">
              <w:rPr>
                <w:b/>
                <w:bCs/>
                <w:lang w:val="es-ES"/>
              </w:rPr>
              <w:t>Presidenta</w:t>
            </w:r>
          </w:p>
        </w:tc>
      </w:tr>
      <w:tr w:rsidR="00C44087" w:rsidRPr="00E60208" w14:paraId="7D102E07" w14:textId="77777777" w:rsidTr="001E3104">
        <w:trPr>
          <w:jc w:val="center"/>
        </w:trPr>
        <w:tc>
          <w:tcPr>
            <w:tcW w:w="1119" w:type="dxa"/>
            <w:shd w:val="clear" w:color="auto" w:fill="auto"/>
          </w:tcPr>
          <w:p w14:paraId="5CC75413"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65F14846" w14:textId="77777777" w:rsidR="00C44087" w:rsidRPr="00E60208" w:rsidRDefault="00C44087" w:rsidP="001E3104">
            <w:pPr>
              <w:pStyle w:val="Tabletext0"/>
              <w:rPr>
                <w:lang w:val="es-ES"/>
              </w:rPr>
            </w:pPr>
            <w:r w:rsidRPr="00E60208">
              <w:rPr>
                <w:lang w:val="es-ES"/>
              </w:rPr>
              <w:t>Sr. Huan</w:t>
            </w:r>
          </w:p>
        </w:tc>
        <w:tc>
          <w:tcPr>
            <w:tcW w:w="2552" w:type="dxa"/>
            <w:shd w:val="clear" w:color="auto" w:fill="auto"/>
          </w:tcPr>
          <w:p w14:paraId="746E8A6E" w14:textId="77777777" w:rsidR="00C44087" w:rsidRPr="00E60208" w:rsidRDefault="00C44087" w:rsidP="001E3104">
            <w:pPr>
              <w:pStyle w:val="Tabletext0"/>
              <w:rPr>
                <w:lang w:val="es-ES"/>
              </w:rPr>
            </w:pPr>
            <w:r w:rsidRPr="00E60208">
              <w:rPr>
                <w:lang w:val="es-ES"/>
              </w:rPr>
              <w:t>DENG</w:t>
            </w:r>
          </w:p>
        </w:tc>
        <w:tc>
          <w:tcPr>
            <w:tcW w:w="2249" w:type="dxa"/>
            <w:shd w:val="clear" w:color="auto" w:fill="auto"/>
          </w:tcPr>
          <w:p w14:paraId="4FC19878"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51030CD5" w14:textId="77777777" w:rsidR="00C44087" w:rsidRPr="00E60208" w:rsidRDefault="00C44087" w:rsidP="001E3104">
            <w:pPr>
              <w:pStyle w:val="Tabletext0"/>
              <w:rPr>
                <w:lang w:val="es-ES"/>
              </w:rPr>
            </w:pPr>
            <w:r w:rsidRPr="00E60208">
              <w:rPr>
                <w:lang w:val="es-ES"/>
              </w:rPr>
              <w:t>Vicepresidente</w:t>
            </w:r>
          </w:p>
        </w:tc>
      </w:tr>
      <w:tr w:rsidR="00C44087" w:rsidRPr="00E60208" w14:paraId="0E8BB298" w14:textId="77777777" w:rsidTr="001E3104">
        <w:trPr>
          <w:jc w:val="center"/>
        </w:trPr>
        <w:tc>
          <w:tcPr>
            <w:tcW w:w="1119" w:type="dxa"/>
            <w:shd w:val="clear" w:color="auto" w:fill="auto"/>
          </w:tcPr>
          <w:p w14:paraId="70C2BCE6"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79D5B538" w14:textId="77777777" w:rsidR="00C44087" w:rsidRPr="00E60208" w:rsidRDefault="00C44087" w:rsidP="001E3104">
            <w:pPr>
              <w:pStyle w:val="Tabletext0"/>
              <w:rPr>
                <w:lang w:val="es-ES"/>
              </w:rPr>
            </w:pPr>
            <w:r w:rsidRPr="00E60208">
              <w:rPr>
                <w:lang w:val="es-ES"/>
              </w:rPr>
              <w:t>Sr. Premjit</w:t>
            </w:r>
          </w:p>
        </w:tc>
        <w:tc>
          <w:tcPr>
            <w:tcW w:w="2552" w:type="dxa"/>
            <w:shd w:val="clear" w:color="auto" w:fill="auto"/>
          </w:tcPr>
          <w:p w14:paraId="16961451" w14:textId="77777777" w:rsidR="00C44087" w:rsidRPr="00E60208" w:rsidRDefault="00C44087" w:rsidP="001E3104">
            <w:pPr>
              <w:pStyle w:val="Tabletext0"/>
              <w:rPr>
                <w:lang w:val="es-ES"/>
              </w:rPr>
            </w:pPr>
            <w:r w:rsidRPr="00E60208">
              <w:rPr>
                <w:lang w:val="es-ES"/>
              </w:rPr>
              <w:t>LAL</w:t>
            </w:r>
          </w:p>
        </w:tc>
        <w:tc>
          <w:tcPr>
            <w:tcW w:w="2249" w:type="dxa"/>
            <w:shd w:val="clear" w:color="auto" w:fill="auto"/>
          </w:tcPr>
          <w:p w14:paraId="16961B5B" w14:textId="77777777" w:rsidR="00C44087" w:rsidRPr="00E60208" w:rsidRDefault="00C44087" w:rsidP="001E3104">
            <w:pPr>
              <w:pStyle w:val="Tabletext0"/>
              <w:rPr>
                <w:lang w:val="es-ES"/>
              </w:rPr>
            </w:pPr>
            <w:r w:rsidRPr="00E60208">
              <w:rPr>
                <w:lang w:val="es-ES"/>
              </w:rPr>
              <w:t>India</w:t>
            </w:r>
          </w:p>
        </w:tc>
        <w:tc>
          <w:tcPr>
            <w:tcW w:w="1701" w:type="dxa"/>
            <w:shd w:val="clear" w:color="auto" w:fill="auto"/>
          </w:tcPr>
          <w:p w14:paraId="17A420D1" w14:textId="77777777" w:rsidR="00C44087" w:rsidRPr="00E60208" w:rsidRDefault="00C44087" w:rsidP="001E3104">
            <w:pPr>
              <w:pStyle w:val="Tabletext0"/>
              <w:rPr>
                <w:lang w:val="es-ES"/>
              </w:rPr>
            </w:pPr>
            <w:r w:rsidRPr="00E60208">
              <w:rPr>
                <w:lang w:val="es-ES"/>
              </w:rPr>
              <w:t>Vicepresidente</w:t>
            </w:r>
          </w:p>
        </w:tc>
      </w:tr>
      <w:tr w:rsidR="00C44087" w:rsidRPr="00E60208" w14:paraId="2EA0FA7D" w14:textId="77777777" w:rsidTr="001E3104">
        <w:trPr>
          <w:jc w:val="center"/>
        </w:trPr>
        <w:tc>
          <w:tcPr>
            <w:tcW w:w="1119" w:type="dxa"/>
            <w:shd w:val="clear" w:color="auto" w:fill="auto"/>
          </w:tcPr>
          <w:p w14:paraId="204F1B55"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15D84281" w14:textId="77777777" w:rsidR="00C44087" w:rsidRPr="00E60208" w:rsidRDefault="00C44087" w:rsidP="001E3104">
            <w:pPr>
              <w:pStyle w:val="Tabletext0"/>
              <w:rPr>
                <w:lang w:val="es-ES"/>
              </w:rPr>
            </w:pPr>
            <w:r w:rsidRPr="00E60208">
              <w:rPr>
                <w:lang w:val="es-ES"/>
              </w:rPr>
              <w:t>Sr. Inseop</w:t>
            </w:r>
          </w:p>
        </w:tc>
        <w:tc>
          <w:tcPr>
            <w:tcW w:w="2552" w:type="dxa"/>
            <w:shd w:val="clear" w:color="auto" w:fill="auto"/>
          </w:tcPr>
          <w:p w14:paraId="247C124D" w14:textId="77777777" w:rsidR="00C44087" w:rsidRPr="00E60208" w:rsidRDefault="00C44087" w:rsidP="001E3104">
            <w:pPr>
              <w:pStyle w:val="Tabletext0"/>
              <w:rPr>
                <w:lang w:val="es-ES"/>
              </w:rPr>
            </w:pPr>
            <w:r w:rsidRPr="00E60208">
              <w:rPr>
                <w:lang w:val="es-ES"/>
              </w:rPr>
              <w:t>LEE</w:t>
            </w:r>
          </w:p>
        </w:tc>
        <w:tc>
          <w:tcPr>
            <w:tcW w:w="2249" w:type="dxa"/>
            <w:shd w:val="clear" w:color="auto" w:fill="auto"/>
          </w:tcPr>
          <w:p w14:paraId="46D6D9BB" w14:textId="77777777" w:rsidR="00C44087" w:rsidRPr="00E60208" w:rsidRDefault="00C44087" w:rsidP="001E3104">
            <w:pPr>
              <w:pStyle w:val="Tabletext0"/>
              <w:rPr>
                <w:lang w:val="es-ES"/>
              </w:rPr>
            </w:pPr>
            <w:r w:rsidRPr="00E60208">
              <w:rPr>
                <w:lang w:val="es-ES"/>
              </w:rPr>
              <w:t xml:space="preserve">República de Corea </w:t>
            </w:r>
          </w:p>
        </w:tc>
        <w:tc>
          <w:tcPr>
            <w:tcW w:w="1701" w:type="dxa"/>
            <w:shd w:val="clear" w:color="auto" w:fill="auto"/>
          </w:tcPr>
          <w:p w14:paraId="3B6BB8E5" w14:textId="77777777" w:rsidR="00C44087" w:rsidRPr="00E60208" w:rsidRDefault="00C44087" w:rsidP="001E3104">
            <w:pPr>
              <w:pStyle w:val="Tabletext0"/>
              <w:rPr>
                <w:lang w:val="es-ES"/>
              </w:rPr>
            </w:pPr>
            <w:r w:rsidRPr="00E60208">
              <w:rPr>
                <w:lang w:val="es-ES"/>
              </w:rPr>
              <w:t>Vicepresidente</w:t>
            </w:r>
          </w:p>
        </w:tc>
      </w:tr>
      <w:tr w:rsidR="00C44087" w:rsidRPr="00E60208" w14:paraId="333F525D" w14:textId="77777777" w:rsidTr="001E3104">
        <w:trPr>
          <w:jc w:val="center"/>
        </w:trPr>
        <w:tc>
          <w:tcPr>
            <w:tcW w:w="1119" w:type="dxa"/>
            <w:shd w:val="clear" w:color="auto" w:fill="auto"/>
          </w:tcPr>
          <w:p w14:paraId="70B66A52"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2119AE9F" w14:textId="77777777" w:rsidR="00C44087" w:rsidRPr="00E60208" w:rsidRDefault="00C44087" w:rsidP="001E3104">
            <w:pPr>
              <w:pStyle w:val="Tabletext0"/>
              <w:rPr>
                <w:lang w:val="es-ES"/>
              </w:rPr>
            </w:pPr>
            <w:r w:rsidRPr="00E60208">
              <w:rPr>
                <w:lang w:val="es-ES"/>
              </w:rPr>
              <w:t>Sr. Yaw Boamah</w:t>
            </w:r>
          </w:p>
        </w:tc>
        <w:tc>
          <w:tcPr>
            <w:tcW w:w="2552" w:type="dxa"/>
            <w:shd w:val="clear" w:color="auto" w:fill="auto"/>
          </w:tcPr>
          <w:p w14:paraId="714CD3B7" w14:textId="77777777" w:rsidR="00C44087" w:rsidRPr="00E60208" w:rsidRDefault="00C44087" w:rsidP="001E3104">
            <w:pPr>
              <w:pStyle w:val="Tabletext0"/>
              <w:rPr>
                <w:lang w:val="es-ES"/>
              </w:rPr>
            </w:pPr>
            <w:r w:rsidRPr="00E60208">
              <w:rPr>
                <w:lang w:val="es-ES"/>
              </w:rPr>
              <w:t>BAAFI</w:t>
            </w:r>
          </w:p>
        </w:tc>
        <w:tc>
          <w:tcPr>
            <w:tcW w:w="2249" w:type="dxa"/>
            <w:shd w:val="clear" w:color="auto" w:fill="auto"/>
          </w:tcPr>
          <w:p w14:paraId="2B62F809" w14:textId="77777777" w:rsidR="00C44087" w:rsidRPr="00E60208" w:rsidRDefault="00C44087" w:rsidP="001E3104">
            <w:pPr>
              <w:pStyle w:val="Tabletext0"/>
              <w:rPr>
                <w:lang w:val="es-ES"/>
              </w:rPr>
            </w:pPr>
            <w:r w:rsidRPr="00E60208">
              <w:rPr>
                <w:lang w:val="es-ES"/>
              </w:rPr>
              <w:t>Ghana</w:t>
            </w:r>
          </w:p>
        </w:tc>
        <w:tc>
          <w:tcPr>
            <w:tcW w:w="1701" w:type="dxa"/>
            <w:shd w:val="clear" w:color="auto" w:fill="auto"/>
          </w:tcPr>
          <w:p w14:paraId="0ED2421F" w14:textId="77777777" w:rsidR="00C44087" w:rsidRPr="00E60208" w:rsidRDefault="00C44087" w:rsidP="001E3104">
            <w:pPr>
              <w:pStyle w:val="Tabletext0"/>
              <w:rPr>
                <w:lang w:val="es-ES"/>
              </w:rPr>
            </w:pPr>
            <w:r w:rsidRPr="00E60208">
              <w:rPr>
                <w:lang w:val="es-ES"/>
              </w:rPr>
              <w:t>Vicepresidente</w:t>
            </w:r>
          </w:p>
        </w:tc>
      </w:tr>
      <w:tr w:rsidR="00C44087" w:rsidRPr="00E60208" w14:paraId="5104EBEE" w14:textId="77777777" w:rsidTr="001E3104">
        <w:trPr>
          <w:jc w:val="center"/>
        </w:trPr>
        <w:tc>
          <w:tcPr>
            <w:tcW w:w="1119" w:type="dxa"/>
            <w:shd w:val="clear" w:color="auto" w:fill="auto"/>
          </w:tcPr>
          <w:p w14:paraId="1F478EFB"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1744FAD1" w14:textId="77777777" w:rsidR="00C44087" w:rsidRPr="00E60208" w:rsidRDefault="00C44087" w:rsidP="001E3104">
            <w:pPr>
              <w:pStyle w:val="Tabletext0"/>
              <w:rPr>
                <w:lang w:val="es-ES"/>
              </w:rPr>
            </w:pPr>
            <w:r w:rsidRPr="00E60208">
              <w:rPr>
                <w:lang w:val="es-ES"/>
              </w:rPr>
              <w:t>Sr. Frankline</w:t>
            </w:r>
          </w:p>
        </w:tc>
        <w:tc>
          <w:tcPr>
            <w:tcW w:w="2552" w:type="dxa"/>
            <w:shd w:val="clear" w:color="auto" w:fill="auto"/>
          </w:tcPr>
          <w:p w14:paraId="4C56F047" w14:textId="77777777" w:rsidR="00C44087" w:rsidRPr="00E60208" w:rsidRDefault="00C44087" w:rsidP="001E3104">
            <w:pPr>
              <w:pStyle w:val="Tabletext0"/>
              <w:rPr>
                <w:lang w:val="es-ES"/>
              </w:rPr>
            </w:pPr>
            <w:r w:rsidRPr="00E60208">
              <w:rPr>
                <w:lang w:val="es-ES"/>
              </w:rPr>
              <w:t>MAKOKHA</w:t>
            </w:r>
          </w:p>
        </w:tc>
        <w:tc>
          <w:tcPr>
            <w:tcW w:w="2249" w:type="dxa"/>
            <w:shd w:val="clear" w:color="auto" w:fill="auto"/>
          </w:tcPr>
          <w:p w14:paraId="3E4CB127" w14:textId="77777777" w:rsidR="00C44087" w:rsidRPr="00E60208" w:rsidRDefault="00C44087" w:rsidP="001E3104">
            <w:pPr>
              <w:pStyle w:val="Tabletext0"/>
              <w:rPr>
                <w:lang w:val="es-ES"/>
              </w:rPr>
            </w:pPr>
            <w:r w:rsidRPr="00E60208">
              <w:rPr>
                <w:lang w:val="es-ES"/>
              </w:rPr>
              <w:t>Kenya</w:t>
            </w:r>
          </w:p>
        </w:tc>
        <w:tc>
          <w:tcPr>
            <w:tcW w:w="1701" w:type="dxa"/>
            <w:shd w:val="clear" w:color="auto" w:fill="auto"/>
          </w:tcPr>
          <w:p w14:paraId="1F350B73" w14:textId="77777777" w:rsidR="00C44087" w:rsidRPr="00E60208" w:rsidRDefault="00C44087" w:rsidP="001E3104">
            <w:pPr>
              <w:pStyle w:val="Tabletext0"/>
              <w:rPr>
                <w:lang w:val="es-ES"/>
              </w:rPr>
            </w:pPr>
            <w:r w:rsidRPr="00E60208">
              <w:rPr>
                <w:lang w:val="es-ES"/>
              </w:rPr>
              <w:t>Vicepresidente</w:t>
            </w:r>
          </w:p>
        </w:tc>
      </w:tr>
      <w:tr w:rsidR="00C44087" w:rsidRPr="00E60208" w14:paraId="4324D7E1" w14:textId="77777777" w:rsidTr="001E3104">
        <w:trPr>
          <w:jc w:val="center"/>
        </w:trPr>
        <w:tc>
          <w:tcPr>
            <w:tcW w:w="1119" w:type="dxa"/>
            <w:shd w:val="clear" w:color="auto" w:fill="auto"/>
          </w:tcPr>
          <w:p w14:paraId="44DBE94B"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4391C84C" w14:textId="77777777" w:rsidR="00C44087" w:rsidRPr="00E60208" w:rsidRDefault="00C44087" w:rsidP="001E3104">
            <w:pPr>
              <w:pStyle w:val="Tabletext0"/>
              <w:rPr>
                <w:lang w:val="es-ES"/>
              </w:rPr>
            </w:pPr>
            <w:r w:rsidRPr="00E60208">
              <w:rPr>
                <w:lang w:val="es-ES"/>
              </w:rPr>
              <w:t>Sr. Elias Mogwase</w:t>
            </w:r>
          </w:p>
        </w:tc>
        <w:tc>
          <w:tcPr>
            <w:tcW w:w="2552" w:type="dxa"/>
            <w:shd w:val="clear" w:color="auto" w:fill="auto"/>
          </w:tcPr>
          <w:p w14:paraId="4ABDF495" w14:textId="77777777" w:rsidR="00C44087" w:rsidRPr="00E60208" w:rsidRDefault="00C44087" w:rsidP="001E3104">
            <w:pPr>
              <w:pStyle w:val="Tabletext0"/>
              <w:rPr>
                <w:lang w:val="es-ES"/>
              </w:rPr>
            </w:pPr>
            <w:r w:rsidRPr="00E60208">
              <w:rPr>
                <w:lang w:val="es-ES"/>
              </w:rPr>
              <w:t>LETLAPE</w:t>
            </w:r>
          </w:p>
        </w:tc>
        <w:tc>
          <w:tcPr>
            <w:tcW w:w="2249" w:type="dxa"/>
            <w:shd w:val="clear" w:color="auto" w:fill="auto"/>
          </w:tcPr>
          <w:p w14:paraId="745CE453" w14:textId="77777777" w:rsidR="00C44087" w:rsidRPr="00E60208" w:rsidRDefault="00C44087" w:rsidP="001E3104">
            <w:pPr>
              <w:pStyle w:val="Tabletext0"/>
              <w:rPr>
                <w:lang w:val="es-ES"/>
              </w:rPr>
            </w:pPr>
            <w:r w:rsidRPr="00E60208">
              <w:rPr>
                <w:lang w:val="es-ES"/>
              </w:rPr>
              <w:t>Sudáfrica</w:t>
            </w:r>
          </w:p>
        </w:tc>
        <w:tc>
          <w:tcPr>
            <w:tcW w:w="1701" w:type="dxa"/>
            <w:shd w:val="clear" w:color="auto" w:fill="auto"/>
          </w:tcPr>
          <w:p w14:paraId="2AB02915" w14:textId="77777777" w:rsidR="00C44087" w:rsidRPr="00E60208" w:rsidRDefault="00C44087" w:rsidP="001E3104">
            <w:pPr>
              <w:pStyle w:val="Tabletext0"/>
              <w:rPr>
                <w:lang w:val="es-ES"/>
              </w:rPr>
            </w:pPr>
            <w:r w:rsidRPr="00E60208">
              <w:rPr>
                <w:lang w:val="es-ES"/>
              </w:rPr>
              <w:t>Vicepresidente</w:t>
            </w:r>
          </w:p>
        </w:tc>
      </w:tr>
      <w:tr w:rsidR="00C44087" w:rsidRPr="00E60208" w14:paraId="44150E4B" w14:textId="77777777" w:rsidTr="001E3104">
        <w:trPr>
          <w:jc w:val="center"/>
        </w:trPr>
        <w:tc>
          <w:tcPr>
            <w:tcW w:w="1119" w:type="dxa"/>
            <w:shd w:val="clear" w:color="auto" w:fill="auto"/>
          </w:tcPr>
          <w:p w14:paraId="777AB6FD"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39CB0976" w14:textId="77777777" w:rsidR="00C44087" w:rsidRPr="00E60208" w:rsidRDefault="00C44087" w:rsidP="001E3104">
            <w:pPr>
              <w:pStyle w:val="Tabletext0"/>
              <w:rPr>
                <w:lang w:val="es-ES"/>
              </w:rPr>
            </w:pPr>
            <w:r w:rsidRPr="00E60208">
              <w:rPr>
                <w:lang w:val="es-ES"/>
              </w:rPr>
              <w:t>Sr. Süleyman</w:t>
            </w:r>
          </w:p>
        </w:tc>
        <w:tc>
          <w:tcPr>
            <w:tcW w:w="2552" w:type="dxa"/>
            <w:shd w:val="clear" w:color="auto" w:fill="auto"/>
          </w:tcPr>
          <w:p w14:paraId="3D36CFF4" w14:textId="77777777" w:rsidR="00C44087" w:rsidRPr="00E60208" w:rsidRDefault="00C44087" w:rsidP="001E3104">
            <w:pPr>
              <w:pStyle w:val="Tabletext0"/>
              <w:rPr>
                <w:lang w:val="es-ES"/>
              </w:rPr>
            </w:pPr>
            <w:r w:rsidRPr="00E60208">
              <w:rPr>
                <w:lang w:val="es-ES"/>
              </w:rPr>
              <w:t>BAYRAM</w:t>
            </w:r>
          </w:p>
        </w:tc>
        <w:tc>
          <w:tcPr>
            <w:tcW w:w="2249" w:type="dxa"/>
            <w:shd w:val="clear" w:color="auto" w:fill="auto"/>
          </w:tcPr>
          <w:p w14:paraId="7AD4A68B" w14:textId="77777777" w:rsidR="00C44087" w:rsidRPr="00E60208" w:rsidRDefault="00C44087" w:rsidP="001E3104">
            <w:pPr>
              <w:pStyle w:val="Tabletext0"/>
              <w:rPr>
                <w:lang w:val="es-ES"/>
              </w:rPr>
            </w:pPr>
            <w:r w:rsidRPr="00E60208">
              <w:rPr>
                <w:lang w:val="es-ES"/>
              </w:rPr>
              <w:t>Türkiye</w:t>
            </w:r>
          </w:p>
        </w:tc>
        <w:tc>
          <w:tcPr>
            <w:tcW w:w="1701" w:type="dxa"/>
            <w:shd w:val="clear" w:color="auto" w:fill="auto"/>
          </w:tcPr>
          <w:p w14:paraId="4B0619B5" w14:textId="77777777" w:rsidR="00C44087" w:rsidRPr="00E60208" w:rsidRDefault="00C44087" w:rsidP="001E3104">
            <w:pPr>
              <w:pStyle w:val="Tabletext0"/>
              <w:rPr>
                <w:lang w:val="es-ES"/>
              </w:rPr>
            </w:pPr>
            <w:r w:rsidRPr="00E60208">
              <w:rPr>
                <w:lang w:val="es-ES"/>
              </w:rPr>
              <w:t>Vicepresidente</w:t>
            </w:r>
          </w:p>
        </w:tc>
      </w:tr>
      <w:tr w:rsidR="00C44087" w:rsidRPr="00E60208" w14:paraId="27F4AE91" w14:textId="77777777" w:rsidTr="001E3104">
        <w:trPr>
          <w:jc w:val="center"/>
        </w:trPr>
        <w:tc>
          <w:tcPr>
            <w:tcW w:w="1119" w:type="dxa"/>
            <w:shd w:val="clear" w:color="auto" w:fill="auto"/>
          </w:tcPr>
          <w:p w14:paraId="76D22F68"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787192A7" w14:textId="77777777" w:rsidR="00C44087" w:rsidRPr="00E60208" w:rsidRDefault="00C44087" w:rsidP="001E3104">
            <w:pPr>
              <w:pStyle w:val="Tabletext0"/>
              <w:rPr>
                <w:lang w:val="es-ES"/>
              </w:rPr>
            </w:pPr>
            <w:r w:rsidRPr="00E60208">
              <w:rPr>
                <w:lang w:val="es-ES"/>
              </w:rPr>
              <w:t>Sra. Elizabeth</w:t>
            </w:r>
          </w:p>
        </w:tc>
        <w:tc>
          <w:tcPr>
            <w:tcW w:w="2552" w:type="dxa"/>
            <w:shd w:val="clear" w:color="auto" w:fill="auto"/>
          </w:tcPr>
          <w:p w14:paraId="381403D5" w14:textId="77777777" w:rsidR="00C44087" w:rsidRPr="00E60208" w:rsidRDefault="00C44087" w:rsidP="001E3104">
            <w:pPr>
              <w:pStyle w:val="Tabletext0"/>
              <w:rPr>
                <w:lang w:val="es-ES"/>
              </w:rPr>
            </w:pPr>
            <w:r w:rsidRPr="00E60208">
              <w:rPr>
                <w:lang w:val="es-ES"/>
              </w:rPr>
              <w:t>GREENBERG</w:t>
            </w:r>
          </w:p>
        </w:tc>
        <w:tc>
          <w:tcPr>
            <w:tcW w:w="2249" w:type="dxa"/>
            <w:shd w:val="clear" w:color="auto" w:fill="auto"/>
          </w:tcPr>
          <w:p w14:paraId="72E3E342" w14:textId="77777777" w:rsidR="00C44087" w:rsidRPr="00E60208" w:rsidRDefault="00C44087" w:rsidP="001E3104">
            <w:pPr>
              <w:pStyle w:val="Tabletext0"/>
              <w:rPr>
                <w:lang w:val="es-ES"/>
              </w:rPr>
            </w:pPr>
            <w:r w:rsidRPr="00E60208">
              <w:rPr>
                <w:lang w:val="es-ES"/>
              </w:rPr>
              <w:t>Reino Unido</w:t>
            </w:r>
          </w:p>
        </w:tc>
        <w:tc>
          <w:tcPr>
            <w:tcW w:w="1701" w:type="dxa"/>
            <w:shd w:val="clear" w:color="auto" w:fill="auto"/>
          </w:tcPr>
          <w:p w14:paraId="2B9255DC" w14:textId="77777777" w:rsidR="00C44087" w:rsidRPr="00E60208" w:rsidRDefault="00C44087" w:rsidP="001E3104">
            <w:pPr>
              <w:pStyle w:val="Tabletext0"/>
              <w:rPr>
                <w:lang w:val="es-ES"/>
              </w:rPr>
            </w:pPr>
            <w:r w:rsidRPr="00E60208">
              <w:rPr>
                <w:lang w:val="es-ES"/>
              </w:rPr>
              <w:t>Vicepresidenta</w:t>
            </w:r>
          </w:p>
        </w:tc>
      </w:tr>
      <w:tr w:rsidR="00C44087" w:rsidRPr="00E60208" w14:paraId="2C4E9EBC" w14:textId="77777777" w:rsidTr="001E3104">
        <w:trPr>
          <w:jc w:val="center"/>
        </w:trPr>
        <w:tc>
          <w:tcPr>
            <w:tcW w:w="1119" w:type="dxa"/>
            <w:shd w:val="clear" w:color="auto" w:fill="auto"/>
          </w:tcPr>
          <w:p w14:paraId="70D9BBC0"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6C04B51A" w14:textId="77777777" w:rsidR="00C44087" w:rsidRPr="00E60208" w:rsidRDefault="00C44087" w:rsidP="001E3104">
            <w:pPr>
              <w:pStyle w:val="Tabletext0"/>
              <w:rPr>
                <w:lang w:val="es-ES"/>
              </w:rPr>
            </w:pPr>
            <w:r w:rsidRPr="00E60208">
              <w:rPr>
                <w:lang w:val="es-ES"/>
              </w:rPr>
              <w:t>Sr. Fernando</w:t>
            </w:r>
          </w:p>
        </w:tc>
        <w:tc>
          <w:tcPr>
            <w:tcW w:w="2552" w:type="dxa"/>
            <w:shd w:val="clear" w:color="auto" w:fill="auto"/>
          </w:tcPr>
          <w:p w14:paraId="0BA48622" w14:textId="77777777" w:rsidR="00C44087" w:rsidRPr="00E60208" w:rsidRDefault="00C44087" w:rsidP="001E3104">
            <w:pPr>
              <w:pStyle w:val="Tabletext0"/>
              <w:rPr>
                <w:lang w:val="es-ES"/>
              </w:rPr>
            </w:pPr>
            <w:r w:rsidRPr="00E60208">
              <w:rPr>
                <w:lang w:val="es-ES"/>
              </w:rPr>
              <w:t>HERNÁNDEZ SÁNCHEZ</w:t>
            </w:r>
          </w:p>
        </w:tc>
        <w:tc>
          <w:tcPr>
            <w:tcW w:w="2249" w:type="dxa"/>
            <w:shd w:val="clear" w:color="auto" w:fill="auto"/>
          </w:tcPr>
          <w:p w14:paraId="41BA782E" w14:textId="77777777" w:rsidR="00C44087" w:rsidRPr="00E60208" w:rsidRDefault="00C44087" w:rsidP="001E3104">
            <w:pPr>
              <w:pStyle w:val="Tabletext0"/>
              <w:rPr>
                <w:lang w:val="es-ES"/>
              </w:rPr>
            </w:pPr>
            <w:r w:rsidRPr="00E60208">
              <w:rPr>
                <w:lang w:val="es-ES"/>
              </w:rPr>
              <w:t>Uruguay</w:t>
            </w:r>
          </w:p>
        </w:tc>
        <w:tc>
          <w:tcPr>
            <w:tcW w:w="1701" w:type="dxa"/>
            <w:shd w:val="clear" w:color="auto" w:fill="auto"/>
          </w:tcPr>
          <w:p w14:paraId="29A14E89" w14:textId="77777777" w:rsidR="00C44087" w:rsidRPr="00E60208" w:rsidRDefault="00C44087" w:rsidP="001E3104">
            <w:pPr>
              <w:pStyle w:val="Tabletext0"/>
              <w:rPr>
                <w:lang w:val="es-ES"/>
              </w:rPr>
            </w:pPr>
            <w:r w:rsidRPr="00E60208">
              <w:rPr>
                <w:lang w:val="es-ES"/>
              </w:rPr>
              <w:t>Vicepresidente</w:t>
            </w:r>
          </w:p>
        </w:tc>
      </w:tr>
      <w:tr w:rsidR="00C44087" w:rsidRPr="00E60208" w14:paraId="09D48334" w14:textId="77777777" w:rsidTr="001E3104">
        <w:trPr>
          <w:jc w:val="center"/>
        </w:trPr>
        <w:tc>
          <w:tcPr>
            <w:tcW w:w="1119" w:type="dxa"/>
            <w:shd w:val="clear" w:color="auto" w:fill="auto"/>
          </w:tcPr>
          <w:p w14:paraId="5F2C5847"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43438EA8" w14:textId="77777777" w:rsidR="00C44087" w:rsidRPr="00E60208" w:rsidRDefault="00C44087" w:rsidP="001E3104">
            <w:pPr>
              <w:pStyle w:val="Tabletext0"/>
              <w:rPr>
                <w:lang w:val="es-ES"/>
              </w:rPr>
            </w:pPr>
            <w:r w:rsidRPr="00E60208">
              <w:rPr>
                <w:lang w:val="es-ES"/>
              </w:rPr>
              <w:t>Sr. Abdulrahman</w:t>
            </w:r>
          </w:p>
        </w:tc>
        <w:tc>
          <w:tcPr>
            <w:tcW w:w="2552" w:type="dxa"/>
            <w:shd w:val="clear" w:color="auto" w:fill="auto"/>
          </w:tcPr>
          <w:p w14:paraId="11C4AE55" w14:textId="77777777" w:rsidR="00C44087" w:rsidRPr="00E60208" w:rsidRDefault="00C44087" w:rsidP="001E3104">
            <w:pPr>
              <w:pStyle w:val="Tabletext0"/>
              <w:rPr>
                <w:lang w:val="es-ES"/>
              </w:rPr>
            </w:pPr>
            <w:r w:rsidRPr="00E60208">
              <w:rPr>
                <w:lang w:val="es-ES"/>
              </w:rPr>
              <w:t>ALMUGHAMIS</w:t>
            </w:r>
          </w:p>
        </w:tc>
        <w:tc>
          <w:tcPr>
            <w:tcW w:w="2249" w:type="dxa"/>
            <w:shd w:val="clear" w:color="auto" w:fill="auto"/>
          </w:tcPr>
          <w:p w14:paraId="4160AA8D" w14:textId="77777777" w:rsidR="00C44087" w:rsidRPr="00E60208" w:rsidRDefault="00C44087" w:rsidP="001E3104">
            <w:pPr>
              <w:pStyle w:val="Tabletext0"/>
              <w:rPr>
                <w:lang w:val="es-ES"/>
              </w:rPr>
            </w:pPr>
            <w:r w:rsidRPr="00E60208">
              <w:rPr>
                <w:lang w:val="es-ES"/>
              </w:rPr>
              <w:t>Arabia Saudita</w:t>
            </w:r>
          </w:p>
        </w:tc>
        <w:tc>
          <w:tcPr>
            <w:tcW w:w="1701" w:type="dxa"/>
            <w:shd w:val="clear" w:color="auto" w:fill="auto"/>
          </w:tcPr>
          <w:p w14:paraId="347BBB7D" w14:textId="77777777" w:rsidR="00C44087" w:rsidRPr="00E60208" w:rsidRDefault="00C44087" w:rsidP="001E3104">
            <w:pPr>
              <w:pStyle w:val="Tabletext0"/>
              <w:rPr>
                <w:lang w:val="es-ES"/>
              </w:rPr>
            </w:pPr>
            <w:r w:rsidRPr="00E60208">
              <w:rPr>
                <w:lang w:val="es-ES"/>
              </w:rPr>
              <w:t>Vicepresidente</w:t>
            </w:r>
          </w:p>
        </w:tc>
      </w:tr>
      <w:tr w:rsidR="00C44087" w:rsidRPr="00E60208" w14:paraId="47257055" w14:textId="77777777" w:rsidTr="001E3104">
        <w:trPr>
          <w:jc w:val="center"/>
        </w:trPr>
        <w:tc>
          <w:tcPr>
            <w:tcW w:w="1119" w:type="dxa"/>
            <w:shd w:val="clear" w:color="auto" w:fill="auto"/>
          </w:tcPr>
          <w:p w14:paraId="38BA1EBC"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5739D8A7" w14:textId="77777777" w:rsidR="00C44087" w:rsidRPr="00E60208" w:rsidRDefault="00C44087" w:rsidP="001E3104">
            <w:pPr>
              <w:pStyle w:val="Tabletext0"/>
              <w:rPr>
                <w:lang w:val="es-ES"/>
              </w:rPr>
            </w:pPr>
            <w:r w:rsidRPr="00E60208">
              <w:rPr>
                <w:lang w:val="es-ES"/>
              </w:rPr>
              <w:t>Sr. Rashid</w:t>
            </w:r>
          </w:p>
        </w:tc>
        <w:tc>
          <w:tcPr>
            <w:tcW w:w="2552" w:type="dxa"/>
            <w:shd w:val="clear" w:color="auto" w:fill="auto"/>
          </w:tcPr>
          <w:p w14:paraId="61396E02" w14:textId="77777777" w:rsidR="00C44087" w:rsidRPr="00E60208" w:rsidRDefault="00C44087" w:rsidP="001E3104">
            <w:pPr>
              <w:pStyle w:val="Tabletext0"/>
              <w:rPr>
                <w:lang w:val="es-ES"/>
              </w:rPr>
            </w:pPr>
            <w:r w:rsidRPr="00E60208">
              <w:rPr>
                <w:lang w:val="es-ES"/>
              </w:rPr>
              <w:t>ALMEMARI</w:t>
            </w:r>
          </w:p>
        </w:tc>
        <w:tc>
          <w:tcPr>
            <w:tcW w:w="2249" w:type="dxa"/>
            <w:shd w:val="clear" w:color="auto" w:fill="auto"/>
          </w:tcPr>
          <w:p w14:paraId="733E3FC7" w14:textId="77777777" w:rsidR="00C44087" w:rsidRPr="00E60208" w:rsidRDefault="00C44087" w:rsidP="001E3104">
            <w:pPr>
              <w:pStyle w:val="Tabletext0"/>
              <w:rPr>
                <w:lang w:val="es-ES"/>
              </w:rPr>
            </w:pPr>
            <w:r w:rsidRPr="00E60208">
              <w:rPr>
                <w:lang w:val="es-ES"/>
              </w:rPr>
              <w:t>Emiratos Árabes Unidos</w:t>
            </w:r>
          </w:p>
        </w:tc>
        <w:tc>
          <w:tcPr>
            <w:tcW w:w="1701" w:type="dxa"/>
            <w:shd w:val="clear" w:color="auto" w:fill="auto"/>
          </w:tcPr>
          <w:p w14:paraId="3621BB91" w14:textId="77777777" w:rsidR="00C44087" w:rsidRPr="00E60208" w:rsidRDefault="00C44087" w:rsidP="001E3104">
            <w:pPr>
              <w:pStyle w:val="Tabletext0"/>
              <w:rPr>
                <w:lang w:val="es-ES"/>
              </w:rPr>
            </w:pPr>
            <w:r w:rsidRPr="00E60208">
              <w:rPr>
                <w:lang w:val="es-ES"/>
              </w:rPr>
              <w:t>Vicepresidente</w:t>
            </w:r>
          </w:p>
        </w:tc>
      </w:tr>
      <w:tr w:rsidR="00C44087" w:rsidRPr="00E60208" w14:paraId="469CF507" w14:textId="77777777" w:rsidTr="001E3104">
        <w:trPr>
          <w:jc w:val="center"/>
        </w:trPr>
        <w:tc>
          <w:tcPr>
            <w:tcW w:w="1119" w:type="dxa"/>
            <w:shd w:val="clear" w:color="auto" w:fill="auto"/>
          </w:tcPr>
          <w:p w14:paraId="025351BD"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51735F81" w14:textId="77777777" w:rsidR="00C44087" w:rsidRPr="00E60208" w:rsidRDefault="00C44087" w:rsidP="001E3104">
            <w:pPr>
              <w:pStyle w:val="Tabletext0"/>
              <w:rPr>
                <w:lang w:val="es-ES"/>
              </w:rPr>
            </w:pPr>
            <w:r w:rsidRPr="00E60208">
              <w:rPr>
                <w:lang w:val="es-ES"/>
              </w:rPr>
              <w:t>Sr. Zoubir</w:t>
            </w:r>
          </w:p>
        </w:tc>
        <w:tc>
          <w:tcPr>
            <w:tcW w:w="2552" w:type="dxa"/>
            <w:shd w:val="clear" w:color="auto" w:fill="auto"/>
          </w:tcPr>
          <w:p w14:paraId="5223B946" w14:textId="77777777" w:rsidR="00C44087" w:rsidRPr="00E60208" w:rsidRDefault="00C44087" w:rsidP="001E3104">
            <w:pPr>
              <w:pStyle w:val="Tabletext0"/>
              <w:rPr>
                <w:lang w:val="es-ES"/>
              </w:rPr>
            </w:pPr>
            <w:r w:rsidRPr="00E60208">
              <w:rPr>
                <w:lang w:val="es-ES"/>
              </w:rPr>
              <w:t>MIDOU</w:t>
            </w:r>
          </w:p>
        </w:tc>
        <w:tc>
          <w:tcPr>
            <w:tcW w:w="2249" w:type="dxa"/>
            <w:shd w:val="clear" w:color="auto" w:fill="auto"/>
          </w:tcPr>
          <w:p w14:paraId="3F878201" w14:textId="77777777" w:rsidR="00C44087" w:rsidRPr="00E60208" w:rsidRDefault="00C44087" w:rsidP="001E3104">
            <w:pPr>
              <w:pStyle w:val="Tabletext0"/>
              <w:rPr>
                <w:lang w:val="es-ES"/>
              </w:rPr>
            </w:pPr>
            <w:r w:rsidRPr="00E60208">
              <w:rPr>
                <w:lang w:val="es-ES"/>
              </w:rPr>
              <w:t>Argelia</w:t>
            </w:r>
          </w:p>
        </w:tc>
        <w:tc>
          <w:tcPr>
            <w:tcW w:w="1701" w:type="dxa"/>
            <w:shd w:val="clear" w:color="auto" w:fill="auto"/>
          </w:tcPr>
          <w:p w14:paraId="4C933675" w14:textId="77777777" w:rsidR="00C44087" w:rsidRPr="00E60208" w:rsidRDefault="00C44087" w:rsidP="001E3104">
            <w:pPr>
              <w:pStyle w:val="Tabletext0"/>
              <w:rPr>
                <w:lang w:val="es-ES"/>
              </w:rPr>
            </w:pPr>
            <w:r w:rsidRPr="00E60208">
              <w:rPr>
                <w:lang w:val="es-ES"/>
              </w:rPr>
              <w:t>Vicepresidente</w:t>
            </w:r>
          </w:p>
        </w:tc>
      </w:tr>
      <w:tr w:rsidR="00C44087" w:rsidRPr="00E60208" w14:paraId="55EA3997" w14:textId="77777777" w:rsidTr="001E3104">
        <w:trPr>
          <w:jc w:val="center"/>
        </w:trPr>
        <w:tc>
          <w:tcPr>
            <w:tcW w:w="1119" w:type="dxa"/>
            <w:shd w:val="clear" w:color="auto" w:fill="auto"/>
          </w:tcPr>
          <w:p w14:paraId="0E70F52C" w14:textId="77777777" w:rsidR="00C44087" w:rsidRPr="00E60208" w:rsidRDefault="00C44087" w:rsidP="001E3104">
            <w:pPr>
              <w:pStyle w:val="Tabletext0"/>
              <w:rPr>
                <w:lang w:val="es-ES"/>
              </w:rPr>
            </w:pPr>
            <w:r w:rsidRPr="00E60208">
              <w:rPr>
                <w:lang w:val="es-ES"/>
              </w:rPr>
              <w:t>CE 2</w:t>
            </w:r>
          </w:p>
        </w:tc>
        <w:tc>
          <w:tcPr>
            <w:tcW w:w="2268" w:type="dxa"/>
            <w:shd w:val="clear" w:color="auto" w:fill="auto"/>
          </w:tcPr>
          <w:p w14:paraId="1E7A547B" w14:textId="77777777" w:rsidR="00C44087" w:rsidRPr="00E60208" w:rsidRDefault="00C44087" w:rsidP="001E3104">
            <w:pPr>
              <w:pStyle w:val="Tabletext0"/>
              <w:rPr>
                <w:lang w:val="es-ES"/>
              </w:rPr>
            </w:pPr>
            <w:r w:rsidRPr="00E60208">
              <w:rPr>
                <w:lang w:val="es-ES"/>
              </w:rPr>
              <w:t>Sr. Javokhir</w:t>
            </w:r>
          </w:p>
        </w:tc>
        <w:tc>
          <w:tcPr>
            <w:tcW w:w="2552" w:type="dxa"/>
            <w:shd w:val="clear" w:color="auto" w:fill="auto"/>
          </w:tcPr>
          <w:p w14:paraId="5607AEB3" w14:textId="77777777" w:rsidR="00C44087" w:rsidRPr="00E60208" w:rsidRDefault="00C44087" w:rsidP="001E3104">
            <w:pPr>
              <w:pStyle w:val="Tabletext0"/>
              <w:rPr>
                <w:lang w:val="es-ES"/>
              </w:rPr>
            </w:pPr>
            <w:r w:rsidRPr="00E60208">
              <w:rPr>
                <w:lang w:val="es-ES"/>
              </w:rPr>
              <w:t>ARIPOV</w:t>
            </w:r>
          </w:p>
        </w:tc>
        <w:tc>
          <w:tcPr>
            <w:tcW w:w="2249" w:type="dxa"/>
            <w:shd w:val="clear" w:color="auto" w:fill="auto"/>
          </w:tcPr>
          <w:p w14:paraId="7FC5F5D2"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68746F99" w14:textId="77777777" w:rsidR="00C44087" w:rsidRPr="00E60208" w:rsidRDefault="00C44087" w:rsidP="001E3104">
            <w:pPr>
              <w:pStyle w:val="Tabletext0"/>
              <w:rPr>
                <w:lang w:val="es-ES"/>
              </w:rPr>
            </w:pPr>
            <w:r w:rsidRPr="00E60208">
              <w:rPr>
                <w:lang w:val="es-ES"/>
              </w:rPr>
              <w:t>Vicepresidente</w:t>
            </w:r>
          </w:p>
        </w:tc>
      </w:tr>
    </w:tbl>
    <w:p w14:paraId="15B03D1C"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C44087" w:rsidRPr="00E60208" w14:paraId="10FB9D0D" w14:textId="77777777" w:rsidTr="001E3104">
        <w:trPr>
          <w:tblHeader/>
          <w:jc w:val="center"/>
        </w:trPr>
        <w:tc>
          <w:tcPr>
            <w:tcW w:w="1119" w:type="dxa"/>
            <w:tcBorders>
              <w:top w:val="single" w:sz="12" w:space="0" w:color="auto"/>
              <w:bottom w:val="single" w:sz="12" w:space="0" w:color="auto"/>
            </w:tcBorders>
            <w:shd w:val="clear" w:color="auto" w:fill="auto"/>
          </w:tcPr>
          <w:p w14:paraId="25251A30" w14:textId="77777777" w:rsidR="00C44087" w:rsidRPr="00E60208" w:rsidRDefault="00C44087" w:rsidP="001E3104">
            <w:pPr>
              <w:pStyle w:val="Tablehead0"/>
              <w:rPr>
                <w:lang w:val="es-ES"/>
              </w:rPr>
            </w:pPr>
            <w:r w:rsidRPr="00E60208">
              <w:rPr>
                <w:lang w:val="es-ES"/>
              </w:rPr>
              <w:t>Grupo</w:t>
            </w:r>
          </w:p>
        </w:tc>
        <w:tc>
          <w:tcPr>
            <w:tcW w:w="4820" w:type="dxa"/>
            <w:gridSpan w:val="2"/>
            <w:tcBorders>
              <w:top w:val="single" w:sz="12" w:space="0" w:color="auto"/>
              <w:bottom w:val="single" w:sz="12" w:space="0" w:color="auto"/>
            </w:tcBorders>
            <w:shd w:val="clear" w:color="auto" w:fill="auto"/>
          </w:tcPr>
          <w:p w14:paraId="1B6A7410" w14:textId="77777777" w:rsidR="00C44087" w:rsidRPr="00E60208" w:rsidRDefault="00C44087" w:rsidP="001E3104">
            <w:pPr>
              <w:pStyle w:val="Tablehead0"/>
              <w:rPr>
                <w:lang w:val="es-ES"/>
              </w:rPr>
            </w:pPr>
            <w:r w:rsidRPr="00E60208">
              <w:rPr>
                <w:lang w:val="es-ES"/>
              </w:rPr>
              <w:t>Nombre</w:t>
            </w:r>
          </w:p>
        </w:tc>
        <w:tc>
          <w:tcPr>
            <w:tcW w:w="2249" w:type="dxa"/>
            <w:tcBorders>
              <w:top w:val="single" w:sz="12" w:space="0" w:color="auto"/>
              <w:bottom w:val="single" w:sz="12" w:space="0" w:color="auto"/>
            </w:tcBorders>
            <w:shd w:val="clear" w:color="auto" w:fill="auto"/>
          </w:tcPr>
          <w:p w14:paraId="5DF34E5F"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5A127411" w14:textId="77777777" w:rsidR="00C44087" w:rsidRPr="00E60208" w:rsidRDefault="00C44087" w:rsidP="001E3104">
            <w:pPr>
              <w:pStyle w:val="Tablehead0"/>
              <w:rPr>
                <w:lang w:val="es-ES"/>
              </w:rPr>
            </w:pPr>
            <w:r w:rsidRPr="00E60208">
              <w:rPr>
                <w:lang w:val="es-ES"/>
              </w:rPr>
              <w:t>Cargo</w:t>
            </w:r>
          </w:p>
        </w:tc>
      </w:tr>
      <w:tr w:rsidR="00C44087" w:rsidRPr="00E60208" w14:paraId="373169DF" w14:textId="77777777" w:rsidTr="001E3104">
        <w:trPr>
          <w:jc w:val="center"/>
        </w:trPr>
        <w:tc>
          <w:tcPr>
            <w:tcW w:w="1119" w:type="dxa"/>
            <w:tcBorders>
              <w:top w:val="single" w:sz="12" w:space="0" w:color="auto"/>
            </w:tcBorders>
            <w:shd w:val="clear" w:color="auto" w:fill="auto"/>
          </w:tcPr>
          <w:p w14:paraId="1FC4AC47" w14:textId="77777777" w:rsidR="00C44087" w:rsidRPr="00E60208" w:rsidRDefault="00C44087" w:rsidP="001E3104">
            <w:pPr>
              <w:pStyle w:val="Tabletext0"/>
              <w:rPr>
                <w:b/>
                <w:bCs/>
                <w:lang w:val="es-ES"/>
              </w:rPr>
            </w:pPr>
            <w:r w:rsidRPr="00E60208">
              <w:rPr>
                <w:b/>
                <w:bCs/>
                <w:lang w:val="es-ES"/>
              </w:rPr>
              <w:t>CE 3</w:t>
            </w:r>
          </w:p>
        </w:tc>
        <w:tc>
          <w:tcPr>
            <w:tcW w:w="2268" w:type="dxa"/>
            <w:tcBorders>
              <w:top w:val="single" w:sz="12" w:space="0" w:color="auto"/>
            </w:tcBorders>
            <w:shd w:val="clear" w:color="auto" w:fill="auto"/>
          </w:tcPr>
          <w:p w14:paraId="5711EE3E" w14:textId="77777777" w:rsidR="00C44087" w:rsidRPr="00E60208" w:rsidRDefault="00C44087" w:rsidP="001E3104">
            <w:pPr>
              <w:pStyle w:val="Tabletext0"/>
              <w:rPr>
                <w:b/>
                <w:bCs/>
                <w:lang w:val="es-ES"/>
              </w:rPr>
            </w:pPr>
            <w:r w:rsidRPr="00E60208">
              <w:rPr>
                <w:b/>
                <w:bCs/>
                <w:lang w:val="es-ES"/>
              </w:rPr>
              <w:t>Sr. Ahmed</w:t>
            </w:r>
          </w:p>
        </w:tc>
        <w:tc>
          <w:tcPr>
            <w:tcW w:w="2552" w:type="dxa"/>
            <w:tcBorders>
              <w:top w:val="single" w:sz="12" w:space="0" w:color="auto"/>
            </w:tcBorders>
            <w:shd w:val="clear" w:color="auto" w:fill="auto"/>
          </w:tcPr>
          <w:p w14:paraId="65EDA12E" w14:textId="77777777" w:rsidR="00C44087" w:rsidRPr="00E60208" w:rsidRDefault="00C44087" w:rsidP="001E3104">
            <w:pPr>
              <w:pStyle w:val="Tabletext0"/>
              <w:rPr>
                <w:b/>
                <w:bCs/>
                <w:lang w:val="es-ES"/>
              </w:rPr>
            </w:pPr>
            <w:r w:rsidRPr="00E60208">
              <w:rPr>
                <w:b/>
                <w:bCs/>
                <w:lang w:val="es-ES"/>
              </w:rPr>
              <w:t>DIJO</w:t>
            </w:r>
          </w:p>
        </w:tc>
        <w:tc>
          <w:tcPr>
            <w:tcW w:w="2249" w:type="dxa"/>
            <w:tcBorders>
              <w:top w:val="single" w:sz="12" w:space="0" w:color="auto"/>
            </w:tcBorders>
            <w:shd w:val="clear" w:color="auto" w:fill="auto"/>
          </w:tcPr>
          <w:p w14:paraId="684D47B0" w14:textId="77777777" w:rsidR="00C44087" w:rsidRPr="00E60208" w:rsidRDefault="00C44087" w:rsidP="001E3104">
            <w:pPr>
              <w:pStyle w:val="Tabletext0"/>
              <w:rPr>
                <w:b/>
                <w:bCs/>
                <w:lang w:val="es-ES"/>
              </w:rPr>
            </w:pPr>
            <w:r w:rsidRPr="00E60208">
              <w:rPr>
                <w:b/>
                <w:bCs/>
                <w:lang w:val="es-ES"/>
              </w:rPr>
              <w:t>Egipto</w:t>
            </w:r>
          </w:p>
        </w:tc>
        <w:tc>
          <w:tcPr>
            <w:tcW w:w="1701" w:type="dxa"/>
            <w:tcBorders>
              <w:top w:val="single" w:sz="12" w:space="0" w:color="auto"/>
            </w:tcBorders>
            <w:shd w:val="clear" w:color="auto" w:fill="auto"/>
          </w:tcPr>
          <w:p w14:paraId="77C40CF1"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1FEFE88E" w14:textId="77777777" w:rsidTr="001E3104">
        <w:trPr>
          <w:jc w:val="center"/>
        </w:trPr>
        <w:tc>
          <w:tcPr>
            <w:tcW w:w="1119" w:type="dxa"/>
            <w:shd w:val="clear" w:color="auto" w:fill="auto"/>
          </w:tcPr>
          <w:p w14:paraId="7DB74E46"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7C42D175" w14:textId="77777777" w:rsidR="00C44087" w:rsidRPr="00E60208" w:rsidRDefault="00C44087" w:rsidP="001E3104">
            <w:pPr>
              <w:pStyle w:val="Tabletext0"/>
              <w:rPr>
                <w:lang w:val="es-ES"/>
              </w:rPr>
            </w:pPr>
            <w:r w:rsidRPr="00E60208">
              <w:rPr>
                <w:lang w:val="es-ES"/>
              </w:rPr>
              <w:t>Sr. Tong</w:t>
            </w:r>
          </w:p>
        </w:tc>
        <w:tc>
          <w:tcPr>
            <w:tcW w:w="2552" w:type="dxa"/>
            <w:shd w:val="clear" w:color="auto" w:fill="auto"/>
          </w:tcPr>
          <w:p w14:paraId="2A6A636D" w14:textId="77777777" w:rsidR="00C44087" w:rsidRPr="00E60208" w:rsidRDefault="00C44087" w:rsidP="001E3104">
            <w:pPr>
              <w:pStyle w:val="Tabletext0"/>
              <w:rPr>
                <w:lang w:val="es-ES"/>
              </w:rPr>
            </w:pPr>
            <w:r w:rsidRPr="00E60208">
              <w:rPr>
                <w:lang w:val="es-ES"/>
              </w:rPr>
              <w:t>WU</w:t>
            </w:r>
          </w:p>
        </w:tc>
        <w:tc>
          <w:tcPr>
            <w:tcW w:w="2249" w:type="dxa"/>
            <w:shd w:val="clear" w:color="auto" w:fill="auto"/>
          </w:tcPr>
          <w:p w14:paraId="4E75120E"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7C428B88" w14:textId="77777777" w:rsidR="00C44087" w:rsidRPr="00E60208" w:rsidRDefault="00C44087" w:rsidP="001E3104">
            <w:pPr>
              <w:pStyle w:val="Tabletext0"/>
              <w:rPr>
                <w:lang w:val="es-ES"/>
              </w:rPr>
            </w:pPr>
            <w:r w:rsidRPr="00E60208">
              <w:rPr>
                <w:lang w:val="es-ES"/>
              </w:rPr>
              <w:t>Vicepresidente</w:t>
            </w:r>
          </w:p>
        </w:tc>
      </w:tr>
      <w:tr w:rsidR="00C44087" w:rsidRPr="00E60208" w14:paraId="70C88AD5" w14:textId="77777777" w:rsidTr="001E3104">
        <w:trPr>
          <w:jc w:val="center"/>
        </w:trPr>
        <w:tc>
          <w:tcPr>
            <w:tcW w:w="1119" w:type="dxa"/>
            <w:shd w:val="clear" w:color="auto" w:fill="auto"/>
          </w:tcPr>
          <w:p w14:paraId="51B944B6"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4B8DCBA4" w14:textId="77777777" w:rsidR="00C44087" w:rsidRPr="00E60208" w:rsidRDefault="00C44087" w:rsidP="001E3104">
            <w:pPr>
              <w:pStyle w:val="Tabletext0"/>
              <w:rPr>
                <w:lang w:val="es-ES"/>
              </w:rPr>
            </w:pPr>
            <w:r w:rsidRPr="00E60208">
              <w:rPr>
                <w:lang w:val="es-ES"/>
              </w:rPr>
              <w:t>Sr. Sathish</w:t>
            </w:r>
          </w:p>
        </w:tc>
        <w:tc>
          <w:tcPr>
            <w:tcW w:w="2552" w:type="dxa"/>
            <w:shd w:val="clear" w:color="auto" w:fill="auto"/>
          </w:tcPr>
          <w:p w14:paraId="19CA1E09" w14:textId="77777777" w:rsidR="00C44087" w:rsidRPr="00E60208" w:rsidRDefault="00C44087" w:rsidP="001E3104">
            <w:pPr>
              <w:pStyle w:val="Tabletext0"/>
              <w:rPr>
                <w:lang w:val="es-ES"/>
              </w:rPr>
            </w:pPr>
            <w:r w:rsidRPr="00E60208">
              <w:rPr>
                <w:lang w:val="es-ES"/>
              </w:rPr>
              <w:t>KUMAR</w:t>
            </w:r>
          </w:p>
        </w:tc>
        <w:tc>
          <w:tcPr>
            <w:tcW w:w="2249" w:type="dxa"/>
            <w:shd w:val="clear" w:color="auto" w:fill="auto"/>
          </w:tcPr>
          <w:p w14:paraId="79EEEF5F" w14:textId="77777777" w:rsidR="00C44087" w:rsidRPr="00E60208" w:rsidRDefault="00C44087" w:rsidP="001E3104">
            <w:pPr>
              <w:pStyle w:val="Tabletext0"/>
              <w:rPr>
                <w:lang w:val="es-ES"/>
              </w:rPr>
            </w:pPr>
            <w:r w:rsidRPr="00E60208">
              <w:rPr>
                <w:lang w:val="es-ES"/>
              </w:rPr>
              <w:t>India</w:t>
            </w:r>
          </w:p>
        </w:tc>
        <w:tc>
          <w:tcPr>
            <w:tcW w:w="1701" w:type="dxa"/>
            <w:shd w:val="clear" w:color="auto" w:fill="auto"/>
          </w:tcPr>
          <w:p w14:paraId="5E6200E0" w14:textId="77777777" w:rsidR="00C44087" w:rsidRPr="00E60208" w:rsidRDefault="00C44087" w:rsidP="001E3104">
            <w:pPr>
              <w:pStyle w:val="Tabletext0"/>
              <w:rPr>
                <w:lang w:val="es-ES"/>
              </w:rPr>
            </w:pPr>
            <w:r w:rsidRPr="00E60208">
              <w:rPr>
                <w:lang w:val="es-ES"/>
              </w:rPr>
              <w:t>Vicepresidente</w:t>
            </w:r>
          </w:p>
        </w:tc>
      </w:tr>
      <w:tr w:rsidR="00C44087" w:rsidRPr="00E60208" w14:paraId="724CD1BE" w14:textId="77777777" w:rsidTr="001E3104">
        <w:trPr>
          <w:jc w:val="center"/>
        </w:trPr>
        <w:tc>
          <w:tcPr>
            <w:tcW w:w="1119" w:type="dxa"/>
            <w:shd w:val="clear" w:color="auto" w:fill="auto"/>
          </w:tcPr>
          <w:p w14:paraId="5882F813"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3373E3EB" w14:textId="77777777" w:rsidR="00C44087" w:rsidRPr="00E60208" w:rsidRDefault="00C44087" w:rsidP="001E3104">
            <w:pPr>
              <w:pStyle w:val="Tabletext0"/>
              <w:rPr>
                <w:lang w:val="es-ES"/>
              </w:rPr>
            </w:pPr>
            <w:r w:rsidRPr="00E60208">
              <w:rPr>
                <w:lang w:val="es-ES"/>
              </w:rPr>
              <w:t>Sra. Eriko</w:t>
            </w:r>
          </w:p>
        </w:tc>
        <w:tc>
          <w:tcPr>
            <w:tcW w:w="2552" w:type="dxa"/>
            <w:shd w:val="clear" w:color="auto" w:fill="auto"/>
          </w:tcPr>
          <w:p w14:paraId="7FFB813D" w14:textId="77777777" w:rsidR="00C44087" w:rsidRPr="00E60208" w:rsidRDefault="00C44087" w:rsidP="001E3104">
            <w:pPr>
              <w:pStyle w:val="Tabletext0"/>
              <w:rPr>
                <w:lang w:val="es-ES"/>
              </w:rPr>
            </w:pPr>
            <w:r w:rsidRPr="00E60208">
              <w:rPr>
                <w:lang w:val="es-ES"/>
              </w:rPr>
              <w:t>HONDO</w:t>
            </w:r>
          </w:p>
        </w:tc>
        <w:tc>
          <w:tcPr>
            <w:tcW w:w="2249" w:type="dxa"/>
            <w:shd w:val="clear" w:color="auto" w:fill="auto"/>
          </w:tcPr>
          <w:p w14:paraId="6E99FD50" w14:textId="77777777" w:rsidR="00C44087" w:rsidRPr="00E60208" w:rsidRDefault="00C44087" w:rsidP="001E3104">
            <w:pPr>
              <w:pStyle w:val="Tabletext0"/>
              <w:rPr>
                <w:lang w:val="es-ES"/>
              </w:rPr>
            </w:pPr>
            <w:r w:rsidRPr="00E60208">
              <w:rPr>
                <w:lang w:val="es-ES"/>
              </w:rPr>
              <w:t>Japón</w:t>
            </w:r>
          </w:p>
        </w:tc>
        <w:tc>
          <w:tcPr>
            <w:tcW w:w="1701" w:type="dxa"/>
            <w:shd w:val="clear" w:color="auto" w:fill="auto"/>
          </w:tcPr>
          <w:p w14:paraId="2497E584" w14:textId="77777777" w:rsidR="00C44087" w:rsidRPr="00E60208" w:rsidRDefault="00C44087" w:rsidP="001E3104">
            <w:pPr>
              <w:pStyle w:val="Tabletext0"/>
              <w:rPr>
                <w:lang w:val="es-ES"/>
              </w:rPr>
            </w:pPr>
            <w:r w:rsidRPr="00E60208">
              <w:rPr>
                <w:lang w:val="es-ES"/>
              </w:rPr>
              <w:t>Vicepresidenta</w:t>
            </w:r>
          </w:p>
        </w:tc>
      </w:tr>
      <w:tr w:rsidR="00C44087" w:rsidRPr="00E60208" w14:paraId="4F14F314" w14:textId="77777777" w:rsidTr="001E3104">
        <w:trPr>
          <w:jc w:val="center"/>
        </w:trPr>
        <w:tc>
          <w:tcPr>
            <w:tcW w:w="1119" w:type="dxa"/>
            <w:shd w:val="clear" w:color="auto" w:fill="auto"/>
          </w:tcPr>
          <w:p w14:paraId="0817493B"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006122CC" w14:textId="77777777" w:rsidR="00C44087" w:rsidRPr="00E60208" w:rsidRDefault="00C44087" w:rsidP="001E3104">
            <w:pPr>
              <w:pStyle w:val="Tabletext0"/>
              <w:rPr>
                <w:lang w:val="es-ES"/>
              </w:rPr>
            </w:pPr>
            <w:r w:rsidRPr="00E60208">
              <w:rPr>
                <w:lang w:val="es-ES"/>
              </w:rPr>
              <w:t>Sr. Frederick</w:t>
            </w:r>
          </w:p>
        </w:tc>
        <w:tc>
          <w:tcPr>
            <w:tcW w:w="2552" w:type="dxa"/>
            <w:shd w:val="clear" w:color="auto" w:fill="auto"/>
          </w:tcPr>
          <w:p w14:paraId="29808EBA" w14:textId="77777777" w:rsidR="00C44087" w:rsidRPr="00E60208" w:rsidRDefault="00C44087" w:rsidP="001E3104">
            <w:pPr>
              <w:pStyle w:val="Tabletext0"/>
              <w:rPr>
                <w:lang w:val="es-ES"/>
              </w:rPr>
            </w:pPr>
            <w:r w:rsidRPr="00E60208">
              <w:rPr>
                <w:lang w:val="es-ES"/>
              </w:rPr>
              <w:t>ASUMANU</w:t>
            </w:r>
          </w:p>
        </w:tc>
        <w:tc>
          <w:tcPr>
            <w:tcW w:w="2249" w:type="dxa"/>
            <w:shd w:val="clear" w:color="auto" w:fill="auto"/>
          </w:tcPr>
          <w:p w14:paraId="43F04C44" w14:textId="77777777" w:rsidR="00C44087" w:rsidRPr="00E60208" w:rsidRDefault="00C44087" w:rsidP="001E3104">
            <w:pPr>
              <w:pStyle w:val="Tabletext0"/>
              <w:rPr>
                <w:lang w:val="es-ES"/>
              </w:rPr>
            </w:pPr>
            <w:r w:rsidRPr="00E60208">
              <w:rPr>
                <w:lang w:val="es-ES"/>
              </w:rPr>
              <w:t>Ghana</w:t>
            </w:r>
          </w:p>
        </w:tc>
        <w:tc>
          <w:tcPr>
            <w:tcW w:w="1701" w:type="dxa"/>
            <w:shd w:val="clear" w:color="auto" w:fill="auto"/>
          </w:tcPr>
          <w:p w14:paraId="74AA94A2" w14:textId="77777777" w:rsidR="00C44087" w:rsidRPr="00E60208" w:rsidRDefault="00C44087" w:rsidP="001E3104">
            <w:pPr>
              <w:pStyle w:val="Tabletext0"/>
              <w:rPr>
                <w:lang w:val="es-ES"/>
              </w:rPr>
            </w:pPr>
            <w:r w:rsidRPr="00E60208">
              <w:rPr>
                <w:lang w:val="es-ES"/>
              </w:rPr>
              <w:t>Vicepresidente</w:t>
            </w:r>
          </w:p>
        </w:tc>
      </w:tr>
      <w:tr w:rsidR="00C44087" w:rsidRPr="00E60208" w14:paraId="59312E7F" w14:textId="77777777" w:rsidTr="001E3104">
        <w:trPr>
          <w:jc w:val="center"/>
        </w:trPr>
        <w:tc>
          <w:tcPr>
            <w:tcW w:w="1119" w:type="dxa"/>
            <w:shd w:val="clear" w:color="auto" w:fill="auto"/>
          </w:tcPr>
          <w:p w14:paraId="71BE1337"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23F413BA" w14:textId="77777777" w:rsidR="00C44087" w:rsidRPr="00E60208" w:rsidRDefault="00C44087" w:rsidP="001E3104">
            <w:pPr>
              <w:pStyle w:val="Tabletext0"/>
              <w:rPr>
                <w:lang w:val="es-ES"/>
              </w:rPr>
            </w:pPr>
            <w:r w:rsidRPr="00E60208">
              <w:rPr>
                <w:lang w:val="es-ES"/>
              </w:rPr>
              <w:t>Sr. Lanciné</w:t>
            </w:r>
          </w:p>
        </w:tc>
        <w:tc>
          <w:tcPr>
            <w:tcW w:w="2552" w:type="dxa"/>
            <w:shd w:val="clear" w:color="auto" w:fill="auto"/>
          </w:tcPr>
          <w:p w14:paraId="65A58C07" w14:textId="77777777" w:rsidR="00C44087" w:rsidRPr="00E60208" w:rsidRDefault="00C44087" w:rsidP="001E3104">
            <w:pPr>
              <w:pStyle w:val="Tabletext0"/>
              <w:rPr>
                <w:lang w:val="es-ES"/>
              </w:rPr>
            </w:pPr>
            <w:r w:rsidRPr="00E60208">
              <w:rPr>
                <w:lang w:val="es-ES"/>
              </w:rPr>
              <w:t>FOFANA</w:t>
            </w:r>
          </w:p>
        </w:tc>
        <w:tc>
          <w:tcPr>
            <w:tcW w:w="2249" w:type="dxa"/>
            <w:shd w:val="clear" w:color="auto" w:fill="auto"/>
          </w:tcPr>
          <w:p w14:paraId="1AF9D0FF" w14:textId="77777777" w:rsidR="00C44087" w:rsidRPr="00E60208" w:rsidRDefault="00C44087" w:rsidP="001E3104">
            <w:pPr>
              <w:pStyle w:val="Tabletext0"/>
              <w:rPr>
                <w:lang w:val="es-ES"/>
              </w:rPr>
            </w:pPr>
            <w:r w:rsidRPr="00E60208">
              <w:rPr>
                <w:lang w:val="es-ES"/>
              </w:rPr>
              <w:t>Côte d'Ivoire</w:t>
            </w:r>
          </w:p>
        </w:tc>
        <w:tc>
          <w:tcPr>
            <w:tcW w:w="1701" w:type="dxa"/>
            <w:shd w:val="clear" w:color="auto" w:fill="auto"/>
          </w:tcPr>
          <w:p w14:paraId="7CD3820D" w14:textId="77777777" w:rsidR="00C44087" w:rsidRPr="00E60208" w:rsidRDefault="00C44087" w:rsidP="001E3104">
            <w:pPr>
              <w:pStyle w:val="Tabletext0"/>
              <w:rPr>
                <w:lang w:val="es-ES"/>
              </w:rPr>
            </w:pPr>
            <w:r w:rsidRPr="00E60208">
              <w:rPr>
                <w:lang w:val="es-ES"/>
              </w:rPr>
              <w:t>Vicepresidente</w:t>
            </w:r>
          </w:p>
        </w:tc>
      </w:tr>
      <w:tr w:rsidR="00C44087" w:rsidRPr="00E60208" w14:paraId="21F5BEA3" w14:textId="77777777" w:rsidTr="001E3104">
        <w:trPr>
          <w:jc w:val="center"/>
        </w:trPr>
        <w:tc>
          <w:tcPr>
            <w:tcW w:w="1119" w:type="dxa"/>
            <w:shd w:val="clear" w:color="auto" w:fill="auto"/>
          </w:tcPr>
          <w:p w14:paraId="4ED1AF0E"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5D357BA9" w14:textId="77777777" w:rsidR="00C44087" w:rsidRPr="00E60208" w:rsidRDefault="00C44087" w:rsidP="001E3104">
            <w:pPr>
              <w:pStyle w:val="Tabletext0"/>
              <w:rPr>
                <w:lang w:val="es-ES"/>
              </w:rPr>
            </w:pPr>
            <w:r w:rsidRPr="00E60208">
              <w:rPr>
                <w:lang w:val="es-ES"/>
              </w:rPr>
              <w:t>Sra. Marthe</w:t>
            </w:r>
          </w:p>
        </w:tc>
        <w:tc>
          <w:tcPr>
            <w:tcW w:w="2552" w:type="dxa"/>
            <w:shd w:val="clear" w:color="auto" w:fill="auto"/>
          </w:tcPr>
          <w:p w14:paraId="67D5D87C" w14:textId="77777777" w:rsidR="00C44087" w:rsidRPr="00E60208" w:rsidRDefault="00C44087" w:rsidP="001E3104">
            <w:pPr>
              <w:pStyle w:val="Tabletext0"/>
              <w:rPr>
                <w:lang w:val="es-ES"/>
              </w:rPr>
            </w:pPr>
            <w:r w:rsidRPr="00E60208">
              <w:rPr>
                <w:lang w:val="es-ES"/>
              </w:rPr>
              <w:t>UWAMARIYA</w:t>
            </w:r>
          </w:p>
        </w:tc>
        <w:tc>
          <w:tcPr>
            <w:tcW w:w="2249" w:type="dxa"/>
            <w:shd w:val="clear" w:color="auto" w:fill="auto"/>
          </w:tcPr>
          <w:p w14:paraId="11DF01F0" w14:textId="77777777" w:rsidR="00C44087" w:rsidRPr="00E60208" w:rsidRDefault="00C44087" w:rsidP="001E3104">
            <w:pPr>
              <w:pStyle w:val="Tabletext0"/>
              <w:rPr>
                <w:lang w:val="es-ES"/>
              </w:rPr>
            </w:pPr>
            <w:r w:rsidRPr="00E60208">
              <w:rPr>
                <w:lang w:val="es-ES"/>
              </w:rPr>
              <w:t>Rwanda</w:t>
            </w:r>
          </w:p>
        </w:tc>
        <w:tc>
          <w:tcPr>
            <w:tcW w:w="1701" w:type="dxa"/>
            <w:shd w:val="clear" w:color="auto" w:fill="auto"/>
          </w:tcPr>
          <w:p w14:paraId="335A1573" w14:textId="77777777" w:rsidR="00C44087" w:rsidRPr="00E60208" w:rsidRDefault="00C44087" w:rsidP="001E3104">
            <w:pPr>
              <w:pStyle w:val="Tabletext0"/>
              <w:rPr>
                <w:lang w:val="es-ES"/>
              </w:rPr>
            </w:pPr>
            <w:r w:rsidRPr="00E60208">
              <w:rPr>
                <w:lang w:val="es-ES"/>
              </w:rPr>
              <w:t>Vicepresidenta</w:t>
            </w:r>
          </w:p>
        </w:tc>
      </w:tr>
      <w:tr w:rsidR="00C44087" w:rsidRPr="00E60208" w14:paraId="5AF48E47" w14:textId="77777777" w:rsidTr="001E3104">
        <w:trPr>
          <w:jc w:val="center"/>
        </w:trPr>
        <w:tc>
          <w:tcPr>
            <w:tcW w:w="1119" w:type="dxa"/>
            <w:shd w:val="clear" w:color="auto" w:fill="auto"/>
          </w:tcPr>
          <w:p w14:paraId="6B9F2F3B"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54E3D73B" w14:textId="77777777" w:rsidR="00C44087" w:rsidRPr="00E60208" w:rsidRDefault="00C44087" w:rsidP="001E3104">
            <w:pPr>
              <w:pStyle w:val="Tabletext0"/>
              <w:rPr>
                <w:lang w:val="es-ES"/>
              </w:rPr>
            </w:pPr>
            <w:r w:rsidRPr="00E60208">
              <w:rPr>
                <w:lang w:val="es-ES"/>
              </w:rPr>
              <w:t>Sr. Danilo</w:t>
            </w:r>
          </w:p>
        </w:tc>
        <w:tc>
          <w:tcPr>
            <w:tcW w:w="2552" w:type="dxa"/>
            <w:shd w:val="clear" w:color="auto" w:fill="auto"/>
          </w:tcPr>
          <w:p w14:paraId="43C4C262" w14:textId="77777777" w:rsidR="00C44087" w:rsidRPr="00E60208" w:rsidRDefault="00C44087" w:rsidP="001E3104">
            <w:pPr>
              <w:pStyle w:val="Tabletext0"/>
              <w:rPr>
                <w:lang w:val="es-ES"/>
              </w:rPr>
            </w:pPr>
            <w:r w:rsidRPr="00E60208">
              <w:rPr>
                <w:lang w:val="es-ES"/>
              </w:rPr>
              <w:t>CAIXETA CARVALHO</w:t>
            </w:r>
          </w:p>
        </w:tc>
        <w:tc>
          <w:tcPr>
            <w:tcW w:w="2249" w:type="dxa"/>
            <w:shd w:val="clear" w:color="auto" w:fill="auto"/>
          </w:tcPr>
          <w:p w14:paraId="6E61FC2C" w14:textId="77777777" w:rsidR="00C44087" w:rsidRPr="00E60208" w:rsidRDefault="00C44087" w:rsidP="001E3104">
            <w:pPr>
              <w:pStyle w:val="Tabletext0"/>
              <w:rPr>
                <w:lang w:val="es-ES"/>
              </w:rPr>
            </w:pPr>
            <w:r w:rsidRPr="00E60208">
              <w:rPr>
                <w:lang w:val="es-ES"/>
              </w:rPr>
              <w:t>Brasil</w:t>
            </w:r>
          </w:p>
        </w:tc>
        <w:tc>
          <w:tcPr>
            <w:tcW w:w="1701" w:type="dxa"/>
            <w:shd w:val="clear" w:color="auto" w:fill="auto"/>
          </w:tcPr>
          <w:p w14:paraId="40140444" w14:textId="77777777" w:rsidR="00C44087" w:rsidRPr="00E60208" w:rsidRDefault="00C44087" w:rsidP="001E3104">
            <w:pPr>
              <w:pStyle w:val="Tabletext0"/>
              <w:rPr>
                <w:lang w:val="es-ES"/>
              </w:rPr>
            </w:pPr>
            <w:r w:rsidRPr="00E60208">
              <w:rPr>
                <w:lang w:val="es-ES"/>
              </w:rPr>
              <w:t>Vicepresidente</w:t>
            </w:r>
          </w:p>
        </w:tc>
      </w:tr>
      <w:tr w:rsidR="00C44087" w:rsidRPr="00E60208" w14:paraId="310D4476" w14:textId="77777777" w:rsidTr="001E3104">
        <w:trPr>
          <w:jc w:val="center"/>
        </w:trPr>
        <w:tc>
          <w:tcPr>
            <w:tcW w:w="1119" w:type="dxa"/>
            <w:shd w:val="clear" w:color="auto" w:fill="auto"/>
          </w:tcPr>
          <w:p w14:paraId="73031102"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57B0640C" w14:textId="77777777" w:rsidR="00C44087" w:rsidRPr="00E60208" w:rsidRDefault="00C44087" w:rsidP="001E3104">
            <w:pPr>
              <w:pStyle w:val="Tabletext0"/>
              <w:rPr>
                <w:lang w:val="es-ES"/>
              </w:rPr>
            </w:pPr>
            <w:r w:rsidRPr="00E60208">
              <w:rPr>
                <w:lang w:val="es-ES"/>
              </w:rPr>
              <w:t>Sra. Kelsie</w:t>
            </w:r>
          </w:p>
        </w:tc>
        <w:tc>
          <w:tcPr>
            <w:tcW w:w="2552" w:type="dxa"/>
            <w:shd w:val="clear" w:color="auto" w:fill="auto"/>
          </w:tcPr>
          <w:p w14:paraId="24FB16F9" w14:textId="77777777" w:rsidR="00C44087" w:rsidRPr="00E60208" w:rsidRDefault="00C44087" w:rsidP="001E3104">
            <w:pPr>
              <w:pStyle w:val="Tabletext0"/>
              <w:rPr>
                <w:lang w:val="es-ES"/>
              </w:rPr>
            </w:pPr>
            <w:r w:rsidRPr="00E60208">
              <w:rPr>
                <w:lang w:val="es-ES"/>
              </w:rPr>
              <w:t>RUTHERFORD</w:t>
            </w:r>
          </w:p>
        </w:tc>
        <w:tc>
          <w:tcPr>
            <w:tcW w:w="2249" w:type="dxa"/>
            <w:shd w:val="clear" w:color="auto" w:fill="auto"/>
          </w:tcPr>
          <w:p w14:paraId="4FAD168A" w14:textId="77777777" w:rsidR="00C44087" w:rsidRPr="00E60208" w:rsidRDefault="00C44087" w:rsidP="001E3104">
            <w:pPr>
              <w:pStyle w:val="Tabletext0"/>
              <w:rPr>
                <w:lang w:val="es-ES"/>
              </w:rPr>
            </w:pPr>
            <w:r w:rsidRPr="00E60208">
              <w:rPr>
                <w:lang w:val="es-ES"/>
              </w:rPr>
              <w:t>Estados Unidos</w:t>
            </w:r>
          </w:p>
        </w:tc>
        <w:tc>
          <w:tcPr>
            <w:tcW w:w="1701" w:type="dxa"/>
            <w:shd w:val="clear" w:color="auto" w:fill="auto"/>
          </w:tcPr>
          <w:p w14:paraId="3E467BEF" w14:textId="77777777" w:rsidR="00C44087" w:rsidRPr="00E60208" w:rsidRDefault="00C44087" w:rsidP="001E3104">
            <w:pPr>
              <w:pStyle w:val="Tabletext0"/>
              <w:rPr>
                <w:lang w:val="es-ES"/>
              </w:rPr>
            </w:pPr>
            <w:r w:rsidRPr="00E60208">
              <w:rPr>
                <w:lang w:val="es-ES"/>
              </w:rPr>
              <w:t>Vicepresidenta</w:t>
            </w:r>
          </w:p>
        </w:tc>
      </w:tr>
      <w:tr w:rsidR="00C44087" w:rsidRPr="00E60208" w14:paraId="4C5C7E23" w14:textId="77777777" w:rsidTr="001E3104">
        <w:trPr>
          <w:jc w:val="center"/>
        </w:trPr>
        <w:tc>
          <w:tcPr>
            <w:tcW w:w="1119" w:type="dxa"/>
            <w:shd w:val="clear" w:color="auto" w:fill="auto"/>
          </w:tcPr>
          <w:p w14:paraId="65082507"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0481664C" w14:textId="77777777" w:rsidR="00C44087" w:rsidRPr="00E60208" w:rsidRDefault="00C44087" w:rsidP="001E3104">
            <w:pPr>
              <w:pStyle w:val="Tabletext0"/>
              <w:rPr>
                <w:lang w:val="es-ES"/>
              </w:rPr>
            </w:pPr>
            <w:r w:rsidRPr="00E60208">
              <w:rPr>
                <w:lang w:val="es-ES"/>
              </w:rPr>
              <w:t>Sr. Mohammad</w:t>
            </w:r>
          </w:p>
        </w:tc>
        <w:tc>
          <w:tcPr>
            <w:tcW w:w="2552" w:type="dxa"/>
            <w:shd w:val="clear" w:color="auto" w:fill="auto"/>
          </w:tcPr>
          <w:p w14:paraId="733E2289" w14:textId="77777777" w:rsidR="00C44087" w:rsidRPr="00E60208" w:rsidRDefault="00C44087" w:rsidP="001E3104">
            <w:pPr>
              <w:pStyle w:val="Tabletext0"/>
              <w:rPr>
                <w:lang w:val="es-ES"/>
              </w:rPr>
            </w:pPr>
            <w:r w:rsidRPr="00E60208">
              <w:rPr>
                <w:lang w:val="es-ES"/>
              </w:rPr>
              <w:t>ALMOMANI</w:t>
            </w:r>
          </w:p>
        </w:tc>
        <w:tc>
          <w:tcPr>
            <w:tcW w:w="2249" w:type="dxa"/>
            <w:shd w:val="clear" w:color="auto" w:fill="auto"/>
          </w:tcPr>
          <w:p w14:paraId="31BFD310" w14:textId="77777777" w:rsidR="00C44087" w:rsidRPr="00E60208" w:rsidRDefault="00C44087" w:rsidP="001E3104">
            <w:pPr>
              <w:pStyle w:val="Tabletext0"/>
              <w:rPr>
                <w:lang w:val="es-ES"/>
              </w:rPr>
            </w:pPr>
            <w:r w:rsidRPr="00E60208">
              <w:rPr>
                <w:lang w:val="es-ES"/>
              </w:rPr>
              <w:t>Jordania</w:t>
            </w:r>
          </w:p>
        </w:tc>
        <w:tc>
          <w:tcPr>
            <w:tcW w:w="1701" w:type="dxa"/>
            <w:shd w:val="clear" w:color="auto" w:fill="auto"/>
          </w:tcPr>
          <w:p w14:paraId="2710D8DE" w14:textId="77777777" w:rsidR="00C44087" w:rsidRPr="00E60208" w:rsidRDefault="00C44087" w:rsidP="001E3104">
            <w:pPr>
              <w:pStyle w:val="Tabletext0"/>
              <w:rPr>
                <w:lang w:val="es-ES"/>
              </w:rPr>
            </w:pPr>
            <w:r w:rsidRPr="00E60208">
              <w:rPr>
                <w:lang w:val="es-ES"/>
              </w:rPr>
              <w:t>Vicepresidente</w:t>
            </w:r>
          </w:p>
        </w:tc>
      </w:tr>
      <w:tr w:rsidR="00C44087" w:rsidRPr="00E60208" w14:paraId="64BC5841" w14:textId="77777777" w:rsidTr="001E3104">
        <w:trPr>
          <w:jc w:val="center"/>
        </w:trPr>
        <w:tc>
          <w:tcPr>
            <w:tcW w:w="1119" w:type="dxa"/>
            <w:shd w:val="clear" w:color="auto" w:fill="auto"/>
          </w:tcPr>
          <w:p w14:paraId="135FD51E"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5E7F8F8D" w14:textId="77777777" w:rsidR="00C44087" w:rsidRPr="00E60208" w:rsidRDefault="00C44087" w:rsidP="001E3104">
            <w:pPr>
              <w:pStyle w:val="Tabletext0"/>
              <w:rPr>
                <w:lang w:val="es-ES"/>
              </w:rPr>
            </w:pPr>
            <w:r w:rsidRPr="00E60208">
              <w:rPr>
                <w:lang w:val="es-ES"/>
              </w:rPr>
              <w:t>Sr. Zuhair</w:t>
            </w:r>
          </w:p>
        </w:tc>
        <w:tc>
          <w:tcPr>
            <w:tcW w:w="2552" w:type="dxa"/>
            <w:shd w:val="clear" w:color="auto" w:fill="auto"/>
          </w:tcPr>
          <w:p w14:paraId="5EB30224" w14:textId="77777777" w:rsidR="00C44087" w:rsidRPr="00E60208" w:rsidRDefault="00C44087" w:rsidP="001E3104">
            <w:pPr>
              <w:pStyle w:val="Tabletext0"/>
              <w:rPr>
                <w:lang w:val="es-ES"/>
              </w:rPr>
            </w:pPr>
            <w:r w:rsidRPr="00E60208">
              <w:rPr>
                <w:lang w:val="es-ES"/>
              </w:rPr>
              <w:t>ALZUHAIR</w:t>
            </w:r>
          </w:p>
        </w:tc>
        <w:tc>
          <w:tcPr>
            <w:tcW w:w="2249" w:type="dxa"/>
            <w:shd w:val="clear" w:color="auto" w:fill="auto"/>
          </w:tcPr>
          <w:p w14:paraId="14660AD4" w14:textId="77777777" w:rsidR="00C44087" w:rsidRPr="00E60208" w:rsidRDefault="00C44087" w:rsidP="001E3104">
            <w:pPr>
              <w:pStyle w:val="Tabletext0"/>
              <w:rPr>
                <w:lang w:val="es-ES"/>
              </w:rPr>
            </w:pPr>
            <w:r w:rsidRPr="00E60208">
              <w:rPr>
                <w:lang w:val="es-ES"/>
              </w:rPr>
              <w:t>Kuwait</w:t>
            </w:r>
          </w:p>
        </w:tc>
        <w:tc>
          <w:tcPr>
            <w:tcW w:w="1701" w:type="dxa"/>
            <w:shd w:val="clear" w:color="auto" w:fill="auto"/>
          </w:tcPr>
          <w:p w14:paraId="29BA2223" w14:textId="77777777" w:rsidR="00C44087" w:rsidRPr="00E60208" w:rsidRDefault="00C44087" w:rsidP="001E3104">
            <w:pPr>
              <w:pStyle w:val="Tabletext0"/>
              <w:rPr>
                <w:lang w:val="es-ES"/>
              </w:rPr>
            </w:pPr>
            <w:r w:rsidRPr="00E60208">
              <w:rPr>
                <w:lang w:val="es-ES"/>
              </w:rPr>
              <w:t>Vicepresidente</w:t>
            </w:r>
          </w:p>
        </w:tc>
      </w:tr>
      <w:tr w:rsidR="00C44087" w:rsidRPr="00E60208" w14:paraId="09A021E7" w14:textId="77777777" w:rsidTr="001E3104">
        <w:trPr>
          <w:jc w:val="center"/>
        </w:trPr>
        <w:tc>
          <w:tcPr>
            <w:tcW w:w="1119" w:type="dxa"/>
            <w:shd w:val="clear" w:color="auto" w:fill="auto"/>
          </w:tcPr>
          <w:p w14:paraId="289290A7"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19C424BF" w14:textId="77777777" w:rsidR="00C44087" w:rsidRPr="00E60208" w:rsidRDefault="00C44087" w:rsidP="001E3104">
            <w:pPr>
              <w:pStyle w:val="Tabletext0"/>
              <w:rPr>
                <w:lang w:val="es-ES"/>
              </w:rPr>
            </w:pPr>
            <w:r w:rsidRPr="00E60208">
              <w:rPr>
                <w:lang w:val="es-ES"/>
              </w:rPr>
              <w:t>Sr. Omar</w:t>
            </w:r>
          </w:p>
        </w:tc>
        <w:tc>
          <w:tcPr>
            <w:tcW w:w="2552" w:type="dxa"/>
            <w:shd w:val="clear" w:color="auto" w:fill="auto"/>
          </w:tcPr>
          <w:p w14:paraId="14C27135" w14:textId="77777777" w:rsidR="00C44087" w:rsidRPr="00E60208" w:rsidRDefault="00C44087" w:rsidP="001E3104">
            <w:pPr>
              <w:pStyle w:val="Tabletext0"/>
              <w:rPr>
                <w:lang w:val="es-ES"/>
              </w:rPr>
            </w:pPr>
            <w:r w:rsidRPr="00E60208">
              <w:rPr>
                <w:lang w:val="es-ES"/>
              </w:rPr>
              <w:t>ALNEMER</w:t>
            </w:r>
          </w:p>
        </w:tc>
        <w:tc>
          <w:tcPr>
            <w:tcW w:w="2249" w:type="dxa"/>
            <w:shd w:val="clear" w:color="auto" w:fill="auto"/>
          </w:tcPr>
          <w:p w14:paraId="027DAC1D" w14:textId="77777777" w:rsidR="00C44087" w:rsidRPr="00E60208" w:rsidRDefault="00C44087" w:rsidP="001E3104">
            <w:pPr>
              <w:pStyle w:val="Tabletext0"/>
              <w:rPr>
                <w:lang w:val="es-ES"/>
              </w:rPr>
            </w:pPr>
            <w:r w:rsidRPr="00E60208">
              <w:rPr>
                <w:lang w:val="es-ES"/>
              </w:rPr>
              <w:t>Emiratos Árabes Unidos</w:t>
            </w:r>
          </w:p>
        </w:tc>
        <w:tc>
          <w:tcPr>
            <w:tcW w:w="1701" w:type="dxa"/>
            <w:shd w:val="clear" w:color="auto" w:fill="auto"/>
          </w:tcPr>
          <w:p w14:paraId="2A408E4E" w14:textId="77777777" w:rsidR="00C44087" w:rsidRPr="00E60208" w:rsidRDefault="00C44087" w:rsidP="001E3104">
            <w:pPr>
              <w:pStyle w:val="Tabletext0"/>
              <w:rPr>
                <w:lang w:val="es-ES"/>
              </w:rPr>
            </w:pPr>
            <w:r w:rsidRPr="00E60208">
              <w:rPr>
                <w:lang w:val="es-ES"/>
              </w:rPr>
              <w:t>Vicepresidente</w:t>
            </w:r>
          </w:p>
        </w:tc>
      </w:tr>
      <w:tr w:rsidR="00C44087" w:rsidRPr="00E60208" w14:paraId="2B7B3C79" w14:textId="77777777" w:rsidTr="001E3104">
        <w:trPr>
          <w:jc w:val="center"/>
        </w:trPr>
        <w:tc>
          <w:tcPr>
            <w:tcW w:w="1119" w:type="dxa"/>
            <w:shd w:val="clear" w:color="auto" w:fill="auto"/>
          </w:tcPr>
          <w:p w14:paraId="5F41640C" w14:textId="77777777" w:rsidR="00C44087" w:rsidRPr="00E60208" w:rsidRDefault="00C44087" w:rsidP="001E3104">
            <w:pPr>
              <w:pStyle w:val="Tabletext0"/>
              <w:rPr>
                <w:lang w:val="es-ES"/>
              </w:rPr>
            </w:pPr>
            <w:r w:rsidRPr="00E60208">
              <w:rPr>
                <w:lang w:val="es-ES"/>
              </w:rPr>
              <w:t>CE 3</w:t>
            </w:r>
          </w:p>
        </w:tc>
        <w:tc>
          <w:tcPr>
            <w:tcW w:w="2268" w:type="dxa"/>
            <w:shd w:val="clear" w:color="auto" w:fill="auto"/>
          </w:tcPr>
          <w:p w14:paraId="6AA804FC" w14:textId="77777777" w:rsidR="00C44087" w:rsidRPr="00E60208" w:rsidRDefault="00C44087" w:rsidP="001E3104">
            <w:pPr>
              <w:pStyle w:val="Tabletext0"/>
              <w:rPr>
                <w:lang w:val="es-ES"/>
              </w:rPr>
            </w:pPr>
            <w:r w:rsidRPr="00E60208">
              <w:rPr>
                <w:lang w:val="es-ES"/>
              </w:rPr>
              <w:t>Sr. Bakhtjon</w:t>
            </w:r>
          </w:p>
        </w:tc>
        <w:tc>
          <w:tcPr>
            <w:tcW w:w="2552" w:type="dxa"/>
            <w:shd w:val="clear" w:color="auto" w:fill="auto"/>
          </w:tcPr>
          <w:p w14:paraId="4AD43593" w14:textId="77777777" w:rsidR="00C44087" w:rsidRPr="00E60208" w:rsidRDefault="00C44087" w:rsidP="001E3104">
            <w:pPr>
              <w:pStyle w:val="Tabletext0"/>
              <w:rPr>
                <w:lang w:val="es-ES"/>
              </w:rPr>
            </w:pPr>
            <w:r w:rsidRPr="00E60208">
              <w:rPr>
                <w:lang w:val="es-ES"/>
              </w:rPr>
              <w:t>SMANOV</w:t>
            </w:r>
          </w:p>
        </w:tc>
        <w:tc>
          <w:tcPr>
            <w:tcW w:w="2249" w:type="dxa"/>
            <w:shd w:val="clear" w:color="auto" w:fill="auto"/>
          </w:tcPr>
          <w:p w14:paraId="4A18362C"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1DE313CC" w14:textId="77777777" w:rsidR="00C44087" w:rsidRPr="00E60208" w:rsidRDefault="00C44087" w:rsidP="001E3104">
            <w:pPr>
              <w:pStyle w:val="Tabletext0"/>
              <w:rPr>
                <w:lang w:val="es-ES"/>
              </w:rPr>
            </w:pPr>
            <w:r w:rsidRPr="00E60208">
              <w:rPr>
                <w:lang w:val="es-ES"/>
              </w:rPr>
              <w:t>Vicepresidente</w:t>
            </w:r>
          </w:p>
        </w:tc>
      </w:tr>
    </w:tbl>
    <w:p w14:paraId="31CBACC0"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552"/>
        <w:gridCol w:w="2410"/>
        <w:gridCol w:w="2107"/>
        <w:gridCol w:w="1701"/>
      </w:tblGrid>
      <w:tr w:rsidR="00C44087" w:rsidRPr="00E60208" w14:paraId="1E344383" w14:textId="77777777" w:rsidTr="001E3104">
        <w:trPr>
          <w:tblHeader/>
          <w:jc w:val="center"/>
        </w:trPr>
        <w:tc>
          <w:tcPr>
            <w:tcW w:w="1119" w:type="dxa"/>
            <w:tcBorders>
              <w:top w:val="single" w:sz="12" w:space="0" w:color="auto"/>
              <w:bottom w:val="single" w:sz="12" w:space="0" w:color="auto"/>
            </w:tcBorders>
            <w:shd w:val="clear" w:color="auto" w:fill="auto"/>
          </w:tcPr>
          <w:p w14:paraId="6DAEFD77" w14:textId="77777777" w:rsidR="00C44087" w:rsidRPr="00E60208" w:rsidRDefault="00C44087" w:rsidP="001E3104">
            <w:pPr>
              <w:pStyle w:val="Tablehead0"/>
              <w:pageBreakBefore/>
              <w:rPr>
                <w:lang w:val="es-ES"/>
              </w:rPr>
            </w:pPr>
            <w:r w:rsidRPr="00E60208">
              <w:rPr>
                <w:lang w:val="es-ES"/>
              </w:rPr>
              <w:lastRenderedPageBreak/>
              <w:t>Grupo</w:t>
            </w:r>
          </w:p>
        </w:tc>
        <w:tc>
          <w:tcPr>
            <w:tcW w:w="4962" w:type="dxa"/>
            <w:gridSpan w:val="2"/>
            <w:tcBorders>
              <w:top w:val="single" w:sz="12" w:space="0" w:color="auto"/>
              <w:bottom w:val="single" w:sz="12" w:space="0" w:color="auto"/>
            </w:tcBorders>
            <w:shd w:val="clear" w:color="auto" w:fill="auto"/>
          </w:tcPr>
          <w:p w14:paraId="6D3EB584" w14:textId="77777777" w:rsidR="00C44087" w:rsidRPr="00E60208" w:rsidRDefault="00C44087" w:rsidP="001E3104">
            <w:pPr>
              <w:pStyle w:val="Tablehead0"/>
              <w:rPr>
                <w:lang w:val="es-ES"/>
              </w:rPr>
            </w:pPr>
            <w:r w:rsidRPr="00E60208">
              <w:rPr>
                <w:lang w:val="es-ES"/>
              </w:rPr>
              <w:t>Nombre</w:t>
            </w:r>
          </w:p>
        </w:tc>
        <w:tc>
          <w:tcPr>
            <w:tcW w:w="2107" w:type="dxa"/>
            <w:tcBorders>
              <w:top w:val="single" w:sz="12" w:space="0" w:color="auto"/>
              <w:bottom w:val="single" w:sz="12" w:space="0" w:color="auto"/>
            </w:tcBorders>
            <w:shd w:val="clear" w:color="auto" w:fill="auto"/>
          </w:tcPr>
          <w:p w14:paraId="19C66963"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6BC5CC1C" w14:textId="77777777" w:rsidR="00C44087" w:rsidRPr="00E60208" w:rsidRDefault="00C44087" w:rsidP="001E3104">
            <w:pPr>
              <w:pStyle w:val="Tablehead0"/>
              <w:rPr>
                <w:lang w:val="es-ES"/>
              </w:rPr>
            </w:pPr>
            <w:r w:rsidRPr="00E60208">
              <w:rPr>
                <w:lang w:val="es-ES"/>
              </w:rPr>
              <w:t>Cargo</w:t>
            </w:r>
          </w:p>
        </w:tc>
      </w:tr>
      <w:tr w:rsidR="00C44087" w:rsidRPr="00E60208" w14:paraId="30885F0A" w14:textId="77777777" w:rsidTr="001E3104">
        <w:trPr>
          <w:jc w:val="center"/>
        </w:trPr>
        <w:tc>
          <w:tcPr>
            <w:tcW w:w="1119" w:type="dxa"/>
            <w:tcBorders>
              <w:top w:val="single" w:sz="12" w:space="0" w:color="auto"/>
            </w:tcBorders>
            <w:shd w:val="clear" w:color="auto" w:fill="auto"/>
          </w:tcPr>
          <w:p w14:paraId="560EBD73" w14:textId="77777777" w:rsidR="00C44087" w:rsidRPr="00E60208" w:rsidRDefault="00C44087" w:rsidP="001E3104">
            <w:pPr>
              <w:pStyle w:val="Tabletext0"/>
              <w:rPr>
                <w:b/>
                <w:bCs/>
                <w:lang w:val="es-ES"/>
              </w:rPr>
            </w:pPr>
            <w:r w:rsidRPr="00E60208">
              <w:rPr>
                <w:b/>
                <w:bCs/>
                <w:lang w:val="es-ES"/>
              </w:rPr>
              <w:t>CE 5</w:t>
            </w:r>
          </w:p>
        </w:tc>
        <w:tc>
          <w:tcPr>
            <w:tcW w:w="2552" w:type="dxa"/>
            <w:tcBorders>
              <w:top w:val="single" w:sz="12" w:space="0" w:color="auto"/>
            </w:tcBorders>
            <w:shd w:val="clear" w:color="auto" w:fill="auto"/>
          </w:tcPr>
          <w:p w14:paraId="0E86BBD9" w14:textId="77777777" w:rsidR="00C44087" w:rsidRPr="00E60208" w:rsidRDefault="00C44087" w:rsidP="001E3104">
            <w:pPr>
              <w:pStyle w:val="Tabletext0"/>
              <w:rPr>
                <w:b/>
                <w:bCs/>
                <w:lang w:val="es-ES"/>
              </w:rPr>
            </w:pPr>
            <w:r w:rsidRPr="00E60208">
              <w:rPr>
                <w:b/>
                <w:bCs/>
                <w:lang w:val="es-ES"/>
              </w:rPr>
              <w:t>Sr. Dominique</w:t>
            </w:r>
          </w:p>
        </w:tc>
        <w:tc>
          <w:tcPr>
            <w:tcW w:w="2410" w:type="dxa"/>
            <w:tcBorders>
              <w:top w:val="single" w:sz="12" w:space="0" w:color="auto"/>
            </w:tcBorders>
            <w:shd w:val="clear" w:color="auto" w:fill="auto"/>
          </w:tcPr>
          <w:p w14:paraId="61E129DB" w14:textId="77777777" w:rsidR="00C44087" w:rsidRPr="00E60208" w:rsidRDefault="00C44087" w:rsidP="001E3104">
            <w:pPr>
              <w:pStyle w:val="Tabletext0"/>
              <w:rPr>
                <w:b/>
                <w:bCs/>
                <w:lang w:val="es-ES"/>
              </w:rPr>
            </w:pPr>
            <w:r w:rsidRPr="00E60208">
              <w:rPr>
                <w:b/>
                <w:bCs/>
                <w:lang w:val="es-ES"/>
              </w:rPr>
              <w:t>WÜRGES</w:t>
            </w:r>
          </w:p>
        </w:tc>
        <w:tc>
          <w:tcPr>
            <w:tcW w:w="2107" w:type="dxa"/>
            <w:tcBorders>
              <w:top w:val="single" w:sz="12" w:space="0" w:color="auto"/>
            </w:tcBorders>
            <w:shd w:val="clear" w:color="auto" w:fill="auto"/>
          </w:tcPr>
          <w:p w14:paraId="160F8EFA" w14:textId="77777777" w:rsidR="00C44087" w:rsidRPr="00E60208" w:rsidRDefault="00C44087" w:rsidP="001E3104">
            <w:pPr>
              <w:pStyle w:val="Tabletext0"/>
              <w:rPr>
                <w:b/>
                <w:bCs/>
                <w:lang w:val="es-ES"/>
              </w:rPr>
            </w:pPr>
            <w:r w:rsidRPr="00E60208">
              <w:rPr>
                <w:b/>
                <w:bCs/>
                <w:lang w:val="es-ES"/>
              </w:rPr>
              <w:t>Francia</w:t>
            </w:r>
          </w:p>
        </w:tc>
        <w:tc>
          <w:tcPr>
            <w:tcW w:w="1701" w:type="dxa"/>
            <w:tcBorders>
              <w:top w:val="single" w:sz="12" w:space="0" w:color="auto"/>
            </w:tcBorders>
            <w:shd w:val="clear" w:color="auto" w:fill="auto"/>
          </w:tcPr>
          <w:p w14:paraId="6DECCD2E"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45A0BCA2" w14:textId="77777777" w:rsidTr="001E3104">
        <w:trPr>
          <w:jc w:val="center"/>
        </w:trPr>
        <w:tc>
          <w:tcPr>
            <w:tcW w:w="1119" w:type="dxa"/>
            <w:shd w:val="clear" w:color="auto" w:fill="auto"/>
          </w:tcPr>
          <w:p w14:paraId="7AB2C9E3"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37F7FFB4" w14:textId="77777777" w:rsidR="00C44087" w:rsidRPr="00E60208" w:rsidRDefault="00C44087" w:rsidP="001E3104">
            <w:pPr>
              <w:pStyle w:val="Tabletext0"/>
              <w:rPr>
                <w:lang w:val="es-ES"/>
              </w:rPr>
            </w:pPr>
            <w:r w:rsidRPr="00E60208">
              <w:rPr>
                <w:lang w:val="es-ES"/>
              </w:rPr>
              <w:t>Sra. Shuguang</w:t>
            </w:r>
          </w:p>
        </w:tc>
        <w:tc>
          <w:tcPr>
            <w:tcW w:w="2410" w:type="dxa"/>
            <w:shd w:val="clear" w:color="auto" w:fill="auto"/>
          </w:tcPr>
          <w:p w14:paraId="40196825" w14:textId="77777777" w:rsidR="00C44087" w:rsidRPr="00E60208" w:rsidRDefault="00C44087" w:rsidP="001E3104">
            <w:pPr>
              <w:pStyle w:val="Tabletext0"/>
              <w:rPr>
                <w:lang w:val="es-ES"/>
              </w:rPr>
            </w:pPr>
            <w:r w:rsidRPr="00E60208">
              <w:rPr>
                <w:lang w:val="es-ES"/>
              </w:rPr>
              <w:t>QI</w:t>
            </w:r>
          </w:p>
        </w:tc>
        <w:tc>
          <w:tcPr>
            <w:tcW w:w="2107" w:type="dxa"/>
            <w:shd w:val="clear" w:color="auto" w:fill="auto"/>
          </w:tcPr>
          <w:p w14:paraId="29BD1F6C"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576B2CC1" w14:textId="77777777" w:rsidR="00C44087" w:rsidRPr="00E60208" w:rsidRDefault="00C44087" w:rsidP="001E3104">
            <w:pPr>
              <w:pStyle w:val="Tabletext0"/>
              <w:rPr>
                <w:lang w:val="es-ES"/>
              </w:rPr>
            </w:pPr>
            <w:r w:rsidRPr="00E60208">
              <w:rPr>
                <w:lang w:val="es-ES"/>
              </w:rPr>
              <w:t>Vicepresidenta</w:t>
            </w:r>
          </w:p>
        </w:tc>
      </w:tr>
      <w:tr w:rsidR="00C44087" w:rsidRPr="00E60208" w14:paraId="271EEE1C" w14:textId="77777777" w:rsidTr="001E3104">
        <w:trPr>
          <w:jc w:val="center"/>
        </w:trPr>
        <w:tc>
          <w:tcPr>
            <w:tcW w:w="1119" w:type="dxa"/>
            <w:shd w:val="clear" w:color="auto" w:fill="auto"/>
          </w:tcPr>
          <w:p w14:paraId="4271687F"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13C29B38" w14:textId="77777777" w:rsidR="00C44087" w:rsidRPr="00E60208" w:rsidRDefault="00C44087" w:rsidP="001E3104">
            <w:pPr>
              <w:pStyle w:val="Tabletext0"/>
              <w:rPr>
                <w:lang w:val="es-ES"/>
              </w:rPr>
            </w:pPr>
            <w:r w:rsidRPr="00E60208">
              <w:rPr>
                <w:lang w:val="es-ES"/>
              </w:rPr>
              <w:t>Sra. Neha</w:t>
            </w:r>
          </w:p>
        </w:tc>
        <w:tc>
          <w:tcPr>
            <w:tcW w:w="2410" w:type="dxa"/>
            <w:shd w:val="clear" w:color="auto" w:fill="auto"/>
          </w:tcPr>
          <w:p w14:paraId="2BC966F9" w14:textId="77777777" w:rsidR="00C44087" w:rsidRPr="00E60208" w:rsidRDefault="00C44087" w:rsidP="001E3104">
            <w:pPr>
              <w:pStyle w:val="Tabletext0"/>
              <w:rPr>
                <w:lang w:val="es-ES"/>
              </w:rPr>
            </w:pPr>
            <w:r w:rsidRPr="00E60208">
              <w:rPr>
                <w:lang w:val="es-ES"/>
              </w:rPr>
              <w:t>UPADHYAY</w:t>
            </w:r>
          </w:p>
        </w:tc>
        <w:tc>
          <w:tcPr>
            <w:tcW w:w="2107" w:type="dxa"/>
            <w:shd w:val="clear" w:color="auto" w:fill="auto"/>
          </w:tcPr>
          <w:p w14:paraId="688017B3" w14:textId="77777777" w:rsidR="00C44087" w:rsidRPr="00E60208" w:rsidRDefault="00C44087" w:rsidP="001E3104">
            <w:pPr>
              <w:pStyle w:val="Tabletext0"/>
              <w:rPr>
                <w:lang w:val="es-ES"/>
              </w:rPr>
            </w:pPr>
            <w:r w:rsidRPr="00E60208">
              <w:rPr>
                <w:lang w:val="es-ES"/>
              </w:rPr>
              <w:t>India</w:t>
            </w:r>
          </w:p>
        </w:tc>
        <w:tc>
          <w:tcPr>
            <w:tcW w:w="1701" w:type="dxa"/>
            <w:shd w:val="clear" w:color="auto" w:fill="auto"/>
          </w:tcPr>
          <w:p w14:paraId="151A258A" w14:textId="77777777" w:rsidR="00C44087" w:rsidRPr="00E60208" w:rsidRDefault="00C44087" w:rsidP="001E3104">
            <w:pPr>
              <w:pStyle w:val="Tabletext0"/>
              <w:rPr>
                <w:lang w:val="es-ES"/>
              </w:rPr>
            </w:pPr>
            <w:r w:rsidRPr="00E60208">
              <w:rPr>
                <w:lang w:val="es-ES"/>
              </w:rPr>
              <w:t>Vicepresidenta</w:t>
            </w:r>
          </w:p>
        </w:tc>
      </w:tr>
      <w:tr w:rsidR="00C44087" w:rsidRPr="00E60208" w14:paraId="36BFD22B" w14:textId="77777777" w:rsidTr="001E3104">
        <w:trPr>
          <w:jc w:val="center"/>
        </w:trPr>
        <w:tc>
          <w:tcPr>
            <w:tcW w:w="1119" w:type="dxa"/>
            <w:shd w:val="clear" w:color="auto" w:fill="auto"/>
          </w:tcPr>
          <w:p w14:paraId="68A16CE1"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13DAE33C" w14:textId="77777777" w:rsidR="00C44087" w:rsidRPr="00E60208" w:rsidRDefault="00C44087" w:rsidP="001E3104">
            <w:pPr>
              <w:pStyle w:val="Tabletext0"/>
              <w:rPr>
                <w:lang w:val="es-ES"/>
              </w:rPr>
            </w:pPr>
            <w:r w:rsidRPr="00E60208">
              <w:rPr>
                <w:lang w:val="es-ES"/>
              </w:rPr>
              <w:t>Sr. Byung Chan</w:t>
            </w:r>
          </w:p>
        </w:tc>
        <w:tc>
          <w:tcPr>
            <w:tcW w:w="2410" w:type="dxa"/>
            <w:shd w:val="clear" w:color="auto" w:fill="auto"/>
          </w:tcPr>
          <w:p w14:paraId="4F4C3310" w14:textId="77777777" w:rsidR="00C44087" w:rsidRPr="00E60208" w:rsidRDefault="00C44087" w:rsidP="001E3104">
            <w:pPr>
              <w:pStyle w:val="Tabletext0"/>
              <w:rPr>
                <w:lang w:val="es-ES"/>
              </w:rPr>
            </w:pPr>
            <w:r w:rsidRPr="00E60208">
              <w:rPr>
                <w:lang w:val="es-ES"/>
              </w:rPr>
              <w:t>KIM</w:t>
            </w:r>
          </w:p>
        </w:tc>
        <w:tc>
          <w:tcPr>
            <w:tcW w:w="2107" w:type="dxa"/>
            <w:shd w:val="clear" w:color="auto" w:fill="auto"/>
          </w:tcPr>
          <w:p w14:paraId="394FC47B" w14:textId="77777777" w:rsidR="00C44087" w:rsidRPr="00E60208" w:rsidRDefault="00C44087" w:rsidP="001E3104">
            <w:pPr>
              <w:pStyle w:val="Tabletext0"/>
              <w:rPr>
                <w:lang w:val="es-ES"/>
              </w:rPr>
            </w:pPr>
            <w:r w:rsidRPr="00E60208">
              <w:rPr>
                <w:lang w:val="es-ES"/>
              </w:rPr>
              <w:t xml:space="preserve">República de Corea </w:t>
            </w:r>
          </w:p>
        </w:tc>
        <w:tc>
          <w:tcPr>
            <w:tcW w:w="1701" w:type="dxa"/>
            <w:shd w:val="clear" w:color="auto" w:fill="auto"/>
          </w:tcPr>
          <w:p w14:paraId="44316A17" w14:textId="77777777" w:rsidR="00C44087" w:rsidRPr="00E60208" w:rsidRDefault="00C44087" w:rsidP="001E3104">
            <w:pPr>
              <w:pStyle w:val="Tabletext0"/>
              <w:rPr>
                <w:lang w:val="es-ES"/>
              </w:rPr>
            </w:pPr>
            <w:r w:rsidRPr="00E60208">
              <w:rPr>
                <w:lang w:val="es-ES"/>
              </w:rPr>
              <w:t>Vicepresidente</w:t>
            </w:r>
          </w:p>
        </w:tc>
      </w:tr>
      <w:tr w:rsidR="00C44087" w:rsidRPr="00E60208" w14:paraId="55F533CB" w14:textId="77777777" w:rsidTr="001E3104">
        <w:trPr>
          <w:jc w:val="center"/>
        </w:trPr>
        <w:tc>
          <w:tcPr>
            <w:tcW w:w="1119" w:type="dxa"/>
            <w:shd w:val="clear" w:color="auto" w:fill="auto"/>
          </w:tcPr>
          <w:p w14:paraId="77EE7EFB"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138A4857" w14:textId="77777777" w:rsidR="00C44087" w:rsidRPr="00E60208" w:rsidRDefault="00C44087" w:rsidP="001E3104">
            <w:pPr>
              <w:pStyle w:val="Tabletext0"/>
              <w:rPr>
                <w:lang w:val="es-ES"/>
              </w:rPr>
            </w:pPr>
            <w:r w:rsidRPr="00E60208">
              <w:rPr>
                <w:lang w:val="es-ES"/>
              </w:rPr>
              <w:t>Sr. Derick</w:t>
            </w:r>
          </w:p>
        </w:tc>
        <w:tc>
          <w:tcPr>
            <w:tcW w:w="2410" w:type="dxa"/>
            <w:shd w:val="clear" w:color="auto" w:fill="auto"/>
          </w:tcPr>
          <w:p w14:paraId="3B05ED79" w14:textId="77777777" w:rsidR="00C44087" w:rsidRPr="00E60208" w:rsidRDefault="00C44087" w:rsidP="001E3104">
            <w:pPr>
              <w:pStyle w:val="Tabletext0"/>
              <w:rPr>
                <w:lang w:val="es-ES"/>
              </w:rPr>
            </w:pPr>
            <w:r w:rsidRPr="00E60208">
              <w:rPr>
                <w:lang w:val="es-ES"/>
              </w:rPr>
              <w:t>KHAMALI</w:t>
            </w:r>
          </w:p>
        </w:tc>
        <w:tc>
          <w:tcPr>
            <w:tcW w:w="2107" w:type="dxa"/>
            <w:shd w:val="clear" w:color="auto" w:fill="auto"/>
          </w:tcPr>
          <w:p w14:paraId="6D7419D0" w14:textId="77777777" w:rsidR="00C44087" w:rsidRPr="00E60208" w:rsidRDefault="00C44087" w:rsidP="001E3104">
            <w:pPr>
              <w:pStyle w:val="Tabletext0"/>
              <w:rPr>
                <w:lang w:val="es-ES"/>
              </w:rPr>
            </w:pPr>
            <w:r w:rsidRPr="00E60208">
              <w:rPr>
                <w:lang w:val="es-ES"/>
              </w:rPr>
              <w:t>Kenya</w:t>
            </w:r>
          </w:p>
        </w:tc>
        <w:tc>
          <w:tcPr>
            <w:tcW w:w="1701" w:type="dxa"/>
            <w:shd w:val="clear" w:color="auto" w:fill="auto"/>
          </w:tcPr>
          <w:p w14:paraId="1A0F3F1E" w14:textId="77777777" w:rsidR="00C44087" w:rsidRPr="00E60208" w:rsidRDefault="00C44087" w:rsidP="001E3104">
            <w:pPr>
              <w:pStyle w:val="Tabletext0"/>
              <w:rPr>
                <w:lang w:val="es-ES"/>
              </w:rPr>
            </w:pPr>
            <w:r w:rsidRPr="00E60208">
              <w:rPr>
                <w:lang w:val="es-ES"/>
              </w:rPr>
              <w:t>Vicepresidente</w:t>
            </w:r>
          </w:p>
        </w:tc>
      </w:tr>
      <w:tr w:rsidR="00C44087" w:rsidRPr="00E60208" w14:paraId="5C75B11C" w14:textId="77777777" w:rsidTr="001E3104">
        <w:trPr>
          <w:jc w:val="center"/>
        </w:trPr>
        <w:tc>
          <w:tcPr>
            <w:tcW w:w="1119" w:type="dxa"/>
            <w:shd w:val="clear" w:color="auto" w:fill="auto"/>
          </w:tcPr>
          <w:p w14:paraId="3AD0E10B"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7A5624DB" w14:textId="77777777" w:rsidR="00C44087" w:rsidRPr="00E60208" w:rsidRDefault="00C44087" w:rsidP="001E3104">
            <w:pPr>
              <w:pStyle w:val="Tabletext0"/>
              <w:rPr>
                <w:lang w:val="es-ES"/>
              </w:rPr>
            </w:pPr>
            <w:r w:rsidRPr="00E60208">
              <w:rPr>
                <w:lang w:val="es-ES"/>
              </w:rPr>
              <w:t>Sr. William Daniel</w:t>
            </w:r>
          </w:p>
        </w:tc>
        <w:tc>
          <w:tcPr>
            <w:tcW w:w="2410" w:type="dxa"/>
            <w:shd w:val="clear" w:color="auto" w:fill="auto"/>
          </w:tcPr>
          <w:p w14:paraId="55D0D8CC" w14:textId="77777777" w:rsidR="00C44087" w:rsidRPr="00E60208" w:rsidRDefault="00C44087" w:rsidP="001E3104">
            <w:pPr>
              <w:pStyle w:val="Tabletext0"/>
              <w:rPr>
                <w:lang w:val="es-ES"/>
              </w:rPr>
            </w:pPr>
            <w:r w:rsidRPr="00E60208">
              <w:rPr>
                <w:lang w:val="es-ES"/>
              </w:rPr>
              <w:t>MNYIPPEMBE</w:t>
            </w:r>
          </w:p>
        </w:tc>
        <w:tc>
          <w:tcPr>
            <w:tcW w:w="2107" w:type="dxa"/>
            <w:shd w:val="clear" w:color="auto" w:fill="auto"/>
          </w:tcPr>
          <w:p w14:paraId="4819F209" w14:textId="77777777" w:rsidR="00C44087" w:rsidRPr="00E60208" w:rsidRDefault="00C44087" w:rsidP="001E3104">
            <w:pPr>
              <w:pStyle w:val="Tabletext0"/>
              <w:rPr>
                <w:lang w:val="es-ES"/>
              </w:rPr>
            </w:pPr>
            <w:r w:rsidRPr="00E60208">
              <w:rPr>
                <w:lang w:val="es-ES"/>
              </w:rPr>
              <w:t>Tanzanía</w:t>
            </w:r>
          </w:p>
        </w:tc>
        <w:tc>
          <w:tcPr>
            <w:tcW w:w="1701" w:type="dxa"/>
            <w:shd w:val="clear" w:color="auto" w:fill="auto"/>
          </w:tcPr>
          <w:p w14:paraId="26671AA3" w14:textId="77777777" w:rsidR="00C44087" w:rsidRPr="00E60208" w:rsidRDefault="00C44087" w:rsidP="001E3104">
            <w:pPr>
              <w:pStyle w:val="Tabletext0"/>
              <w:rPr>
                <w:lang w:val="es-ES"/>
              </w:rPr>
            </w:pPr>
            <w:r w:rsidRPr="00E60208">
              <w:rPr>
                <w:lang w:val="es-ES"/>
              </w:rPr>
              <w:t>Vicepresidente</w:t>
            </w:r>
          </w:p>
        </w:tc>
      </w:tr>
      <w:tr w:rsidR="00C44087" w:rsidRPr="00E60208" w14:paraId="2F5ECA1D" w14:textId="77777777" w:rsidTr="001E3104">
        <w:trPr>
          <w:jc w:val="center"/>
        </w:trPr>
        <w:tc>
          <w:tcPr>
            <w:tcW w:w="1119" w:type="dxa"/>
            <w:shd w:val="clear" w:color="auto" w:fill="auto"/>
          </w:tcPr>
          <w:p w14:paraId="2A186D78"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062C5676" w14:textId="77777777" w:rsidR="00C44087" w:rsidRPr="00E60208" w:rsidRDefault="00C44087" w:rsidP="001E3104">
            <w:pPr>
              <w:pStyle w:val="Tabletext0"/>
              <w:rPr>
                <w:lang w:val="es-ES"/>
              </w:rPr>
            </w:pPr>
            <w:r w:rsidRPr="00E60208">
              <w:rPr>
                <w:lang w:val="es-ES"/>
              </w:rPr>
              <w:t>Sra. Helen</w:t>
            </w:r>
          </w:p>
        </w:tc>
        <w:tc>
          <w:tcPr>
            <w:tcW w:w="2410" w:type="dxa"/>
            <w:shd w:val="clear" w:color="auto" w:fill="auto"/>
          </w:tcPr>
          <w:p w14:paraId="6DFD9361" w14:textId="77777777" w:rsidR="00C44087" w:rsidRPr="00E60208" w:rsidRDefault="00C44087" w:rsidP="001E3104">
            <w:pPr>
              <w:pStyle w:val="Tabletext0"/>
              <w:rPr>
                <w:lang w:val="es-ES"/>
              </w:rPr>
            </w:pPr>
            <w:r w:rsidRPr="00E60208">
              <w:rPr>
                <w:lang w:val="es-ES"/>
              </w:rPr>
              <w:t>NAKIGULI</w:t>
            </w:r>
          </w:p>
        </w:tc>
        <w:tc>
          <w:tcPr>
            <w:tcW w:w="2107" w:type="dxa"/>
            <w:shd w:val="clear" w:color="auto" w:fill="auto"/>
          </w:tcPr>
          <w:p w14:paraId="340BD804" w14:textId="77777777" w:rsidR="00C44087" w:rsidRPr="00E60208" w:rsidRDefault="00C44087" w:rsidP="001E3104">
            <w:pPr>
              <w:pStyle w:val="Tabletext0"/>
              <w:rPr>
                <w:lang w:val="es-ES"/>
              </w:rPr>
            </w:pPr>
            <w:r w:rsidRPr="00E60208">
              <w:rPr>
                <w:lang w:val="es-ES"/>
              </w:rPr>
              <w:t>Uganda</w:t>
            </w:r>
          </w:p>
        </w:tc>
        <w:tc>
          <w:tcPr>
            <w:tcW w:w="1701" w:type="dxa"/>
            <w:shd w:val="clear" w:color="auto" w:fill="auto"/>
          </w:tcPr>
          <w:p w14:paraId="456ADAF5" w14:textId="77777777" w:rsidR="00C44087" w:rsidRPr="00E60208" w:rsidRDefault="00C44087" w:rsidP="001E3104">
            <w:pPr>
              <w:pStyle w:val="Tabletext0"/>
              <w:rPr>
                <w:lang w:val="es-ES"/>
              </w:rPr>
            </w:pPr>
            <w:r w:rsidRPr="00E60208">
              <w:rPr>
                <w:lang w:val="es-ES"/>
              </w:rPr>
              <w:t>Vicepresidenta</w:t>
            </w:r>
          </w:p>
        </w:tc>
      </w:tr>
      <w:tr w:rsidR="00C44087" w:rsidRPr="00E60208" w14:paraId="47785E65" w14:textId="77777777" w:rsidTr="001E3104">
        <w:trPr>
          <w:jc w:val="center"/>
        </w:trPr>
        <w:tc>
          <w:tcPr>
            <w:tcW w:w="1119" w:type="dxa"/>
            <w:shd w:val="clear" w:color="auto" w:fill="auto"/>
          </w:tcPr>
          <w:p w14:paraId="627C7D98"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5CEB1FDC" w14:textId="77777777" w:rsidR="00C44087" w:rsidRPr="00E60208" w:rsidRDefault="00C44087" w:rsidP="001E3104">
            <w:pPr>
              <w:pStyle w:val="Tabletext0"/>
              <w:rPr>
                <w:lang w:val="es-ES"/>
              </w:rPr>
            </w:pPr>
            <w:r w:rsidRPr="00E60208">
              <w:rPr>
                <w:lang w:val="es-ES"/>
              </w:rPr>
              <w:t>Sr. Beniamino</w:t>
            </w:r>
          </w:p>
        </w:tc>
        <w:tc>
          <w:tcPr>
            <w:tcW w:w="2410" w:type="dxa"/>
            <w:shd w:val="clear" w:color="auto" w:fill="auto"/>
          </w:tcPr>
          <w:p w14:paraId="43322D7D" w14:textId="77777777" w:rsidR="00C44087" w:rsidRPr="00E60208" w:rsidRDefault="00C44087" w:rsidP="001E3104">
            <w:pPr>
              <w:pStyle w:val="Tabletext0"/>
              <w:rPr>
                <w:lang w:val="es-ES"/>
              </w:rPr>
            </w:pPr>
            <w:r w:rsidRPr="00E60208">
              <w:rPr>
                <w:lang w:val="es-ES"/>
              </w:rPr>
              <w:t>GORINI</w:t>
            </w:r>
          </w:p>
        </w:tc>
        <w:tc>
          <w:tcPr>
            <w:tcW w:w="2107" w:type="dxa"/>
            <w:shd w:val="clear" w:color="auto" w:fill="auto"/>
          </w:tcPr>
          <w:p w14:paraId="7707E3D5" w14:textId="77777777" w:rsidR="00C44087" w:rsidRPr="00E60208" w:rsidRDefault="00C44087" w:rsidP="001E3104">
            <w:pPr>
              <w:pStyle w:val="Tabletext0"/>
              <w:rPr>
                <w:lang w:val="es-ES"/>
              </w:rPr>
            </w:pPr>
            <w:r w:rsidRPr="00E60208">
              <w:rPr>
                <w:lang w:val="es-ES"/>
              </w:rPr>
              <w:t>Finlandia</w:t>
            </w:r>
          </w:p>
        </w:tc>
        <w:tc>
          <w:tcPr>
            <w:tcW w:w="1701" w:type="dxa"/>
            <w:shd w:val="clear" w:color="auto" w:fill="auto"/>
          </w:tcPr>
          <w:p w14:paraId="04BC50E7" w14:textId="77777777" w:rsidR="00C44087" w:rsidRPr="00E60208" w:rsidRDefault="00C44087" w:rsidP="001E3104">
            <w:pPr>
              <w:pStyle w:val="Tabletext0"/>
              <w:rPr>
                <w:lang w:val="es-ES"/>
              </w:rPr>
            </w:pPr>
            <w:r w:rsidRPr="00E60208">
              <w:rPr>
                <w:lang w:val="es-ES"/>
              </w:rPr>
              <w:t>Vicepresidente</w:t>
            </w:r>
          </w:p>
        </w:tc>
      </w:tr>
      <w:tr w:rsidR="00C44087" w:rsidRPr="00E60208" w14:paraId="533DE522" w14:textId="77777777" w:rsidTr="001E3104">
        <w:trPr>
          <w:jc w:val="center"/>
        </w:trPr>
        <w:tc>
          <w:tcPr>
            <w:tcW w:w="1119" w:type="dxa"/>
            <w:shd w:val="clear" w:color="auto" w:fill="auto"/>
          </w:tcPr>
          <w:p w14:paraId="6FCA3689"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3B9B0A8C" w14:textId="77777777" w:rsidR="00C44087" w:rsidRPr="00E60208" w:rsidRDefault="00C44087" w:rsidP="001E3104">
            <w:pPr>
              <w:pStyle w:val="Tabletext0"/>
              <w:rPr>
                <w:lang w:val="es-ES"/>
              </w:rPr>
            </w:pPr>
            <w:r w:rsidRPr="00E60208">
              <w:rPr>
                <w:lang w:val="es-ES"/>
              </w:rPr>
              <w:t>Sr. Daniel</w:t>
            </w:r>
          </w:p>
        </w:tc>
        <w:tc>
          <w:tcPr>
            <w:tcW w:w="2410" w:type="dxa"/>
            <w:shd w:val="clear" w:color="auto" w:fill="auto"/>
          </w:tcPr>
          <w:p w14:paraId="45F08289" w14:textId="77777777" w:rsidR="00C44087" w:rsidRPr="00E60208" w:rsidRDefault="00C44087" w:rsidP="001E3104">
            <w:pPr>
              <w:pStyle w:val="Tabletext0"/>
              <w:rPr>
                <w:lang w:val="es-ES"/>
              </w:rPr>
            </w:pPr>
            <w:r w:rsidRPr="00E60208">
              <w:rPr>
                <w:lang w:val="es-ES"/>
              </w:rPr>
              <w:t>DIANAT</w:t>
            </w:r>
          </w:p>
        </w:tc>
        <w:tc>
          <w:tcPr>
            <w:tcW w:w="2107" w:type="dxa"/>
            <w:shd w:val="clear" w:color="auto" w:fill="auto"/>
          </w:tcPr>
          <w:p w14:paraId="36CCAE44" w14:textId="77777777" w:rsidR="00C44087" w:rsidRPr="00E60208" w:rsidRDefault="00C44087" w:rsidP="001E3104">
            <w:pPr>
              <w:pStyle w:val="Tabletext0"/>
              <w:rPr>
                <w:lang w:val="es-ES"/>
              </w:rPr>
            </w:pPr>
            <w:r w:rsidRPr="00E60208">
              <w:rPr>
                <w:lang w:val="es-ES"/>
              </w:rPr>
              <w:t>Suecia</w:t>
            </w:r>
          </w:p>
        </w:tc>
        <w:tc>
          <w:tcPr>
            <w:tcW w:w="1701" w:type="dxa"/>
            <w:shd w:val="clear" w:color="auto" w:fill="auto"/>
          </w:tcPr>
          <w:p w14:paraId="65464124" w14:textId="77777777" w:rsidR="00C44087" w:rsidRPr="00E60208" w:rsidRDefault="00C44087" w:rsidP="001E3104">
            <w:pPr>
              <w:pStyle w:val="Tabletext0"/>
              <w:rPr>
                <w:lang w:val="es-ES"/>
              </w:rPr>
            </w:pPr>
            <w:r w:rsidRPr="00E60208">
              <w:rPr>
                <w:lang w:val="es-ES"/>
              </w:rPr>
              <w:t>Vicepresidente</w:t>
            </w:r>
          </w:p>
        </w:tc>
      </w:tr>
      <w:tr w:rsidR="00C44087" w:rsidRPr="00E60208" w14:paraId="379BC532" w14:textId="77777777" w:rsidTr="001E3104">
        <w:trPr>
          <w:jc w:val="center"/>
        </w:trPr>
        <w:tc>
          <w:tcPr>
            <w:tcW w:w="1119" w:type="dxa"/>
            <w:shd w:val="clear" w:color="auto" w:fill="auto"/>
          </w:tcPr>
          <w:p w14:paraId="088C2824"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03EC97F1" w14:textId="77777777" w:rsidR="00C44087" w:rsidRPr="00E60208" w:rsidRDefault="00C44087" w:rsidP="001E3104">
            <w:pPr>
              <w:pStyle w:val="Tabletext0"/>
              <w:rPr>
                <w:lang w:val="es-ES"/>
              </w:rPr>
            </w:pPr>
            <w:r w:rsidRPr="00E60208">
              <w:rPr>
                <w:lang w:val="es-ES"/>
              </w:rPr>
              <w:t>Sra. Rafia</w:t>
            </w:r>
          </w:p>
        </w:tc>
        <w:tc>
          <w:tcPr>
            <w:tcW w:w="2410" w:type="dxa"/>
            <w:shd w:val="clear" w:color="auto" w:fill="auto"/>
          </w:tcPr>
          <w:p w14:paraId="268DA822" w14:textId="77777777" w:rsidR="00C44087" w:rsidRPr="00E60208" w:rsidRDefault="00C44087" w:rsidP="001E3104">
            <w:pPr>
              <w:pStyle w:val="Tabletext0"/>
              <w:rPr>
                <w:lang w:val="es-ES"/>
              </w:rPr>
            </w:pPr>
            <w:r w:rsidRPr="00E60208">
              <w:rPr>
                <w:lang w:val="es-ES"/>
              </w:rPr>
              <w:t>BARKAT</w:t>
            </w:r>
          </w:p>
        </w:tc>
        <w:tc>
          <w:tcPr>
            <w:tcW w:w="2107" w:type="dxa"/>
            <w:shd w:val="clear" w:color="auto" w:fill="auto"/>
          </w:tcPr>
          <w:p w14:paraId="2377E0F1" w14:textId="77777777" w:rsidR="00C44087" w:rsidRPr="00E60208" w:rsidRDefault="00C44087" w:rsidP="001E3104">
            <w:pPr>
              <w:pStyle w:val="Tabletext0"/>
              <w:rPr>
                <w:lang w:val="es-ES"/>
              </w:rPr>
            </w:pPr>
            <w:r w:rsidRPr="00E60208">
              <w:rPr>
                <w:lang w:val="es-ES"/>
              </w:rPr>
              <w:t>Argelia</w:t>
            </w:r>
          </w:p>
        </w:tc>
        <w:tc>
          <w:tcPr>
            <w:tcW w:w="1701" w:type="dxa"/>
            <w:shd w:val="clear" w:color="auto" w:fill="auto"/>
          </w:tcPr>
          <w:p w14:paraId="48FD470E" w14:textId="77777777" w:rsidR="00C44087" w:rsidRPr="00E60208" w:rsidRDefault="00C44087" w:rsidP="001E3104">
            <w:pPr>
              <w:pStyle w:val="Tabletext0"/>
              <w:rPr>
                <w:lang w:val="es-ES"/>
              </w:rPr>
            </w:pPr>
            <w:r w:rsidRPr="00E60208">
              <w:rPr>
                <w:lang w:val="es-ES"/>
              </w:rPr>
              <w:t>Vicepresidenta</w:t>
            </w:r>
          </w:p>
        </w:tc>
      </w:tr>
      <w:tr w:rsidR="00C44087" w:rsidRPr="00E60208" w14:paraId="55F55385" w14:textId="77777777" w:rsidTr="001E3104">
        <w:trPr>
          <w:jc w:val="center"/>
        </w:trPr>
        <w:tc>
          <w:tcPr>
            <w:tcW w:w="1119" w:type="dxa"/>
            <w:shd w:val="clear" w:color="auto" w:fill="auto"/>
          </w:tcPr>
          <w:p w14:paraId="6DE8D239"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17D5C45A" w14:textId="77777777" w:rsidR="00C44087" w:rsidRPr="00E60208" w:rsidRDefault="00C44087" w:rsidP="001E3104">
            <w:pPr>
              <w:pStyle w:val="Tabletext0"/>
              <w:rPr>
                <w:lang w:val="es-ES"/>
              </w:rPr>
            </w:pPr>
            <w:r w:rsidRPr="00E60208">
              <w:rPr>
                <w:lang w:val="es-ES"/>
              </w:rPr>
              <w:t>Sr. Khaled</w:t>
            </w:r>
          </w:p>
        </w:tc>
        <w:tc>
          <w:tcPr>
            <w:tcW w:w="2410" w:type="dxa"/>
            <w:shd w:val="clear" w:color="auto" w:fill="auto"/>
          </w:tcPr>
          <w:p w14:paraId="7EDA7D0B" w14:textId="77777777" w:rsidR="00C44087" w:rsidRPr="00E60208" w:rsidRDefault="00C44087" w:rsidP="001E3104">
            <w:pPr>
              <w:pStyle w:val="Tabletext0"/>
              <w:rPr>
                <w:lang w:val="es-ES"/>
              </w:rPr>
            </w:pPr>
            <w:r w:rsidRPr="00E60208">
              <w:rPr>
                <w:lang w:val="es-ES"/>
              </w:rPr>
              <w:t>ALSALEEM</w:t>
            </w:r>
          </w:p>
        </w:tc>
        <w:tc>
          <w:tcPr>
            <w:tcW w:w="2107" w:type="dxa"/>
            <w:shd w:val="clear" w:color="auto" w:fill="auto"/>
          </w:tcPr>
          <w:p w14:paraId="1EFC12B9" w14:textId="77777777" w:rsidR="00C44087" w:rsidRPr="00E60208" w:rsidRDefault="00C44087" w:rsidP="001E3104">
            <w:pPr>
              <w:pStyle w:val="Tabletext0"/>
              <w:rPr>
                <w:lang w:val="es-ES"/>
              </w:rPr>
            </w:pPr>
            <w:r w:rsidRPr="00E60208">
              <w:rPr>
                <w:lang w:val="es-ES"/>
              </w:rPr>
              <w:t>Kuwait</w:t>
            </w:r>
          </w:p>
        </w:tc>
        <w:tc>
          <w:tcPr>
            <w:tcW w:w="1701" w:type="dxa"/>
            <w:shd w:val="clear" w:color="auto" w:fill="auto"/>
          </w:tcPr>
          <w:p w14:paraId="47670345" w14:textId="77777777" w:rsidR="00C44087" w:rsidRPr="00E60208" w:rsidRDefault="00C44087" w:rsidP="001E3104">
            <w:pPr>
              <w:pStyle w:val="Tabletext0"/>
              <w:rPr>
                <w:lang w:val="es-ES"/>
              </w:rPr>
            </w:pPr>
            <w:r w:rsidRPr="00E60208">
              <w:rPr>
                <w:lang w:val="es-ES"/>
              </w:rPr>
              <w:t>Vicepresidente</w:t>
            </w:r>
          </w:p>
        </w:tc>
      </w:tr>
      <w:tr w:rsidR="00C44087" w:rsidRPr="00E60208" w14:paraId="1C4BE5D8" w14:textId="77777777" w:rsidTr="001E3104">
        <w:trPr>
          <w:jc w:val="center"/>
        </w:trPr>
        <w:tc>
          <w:tcPr>
            <w:tcW w:w="1119" w:type="dxa"/>
            <w:shd w:val="clear" w:color="auto" w:fill="auto"/>
          </w:tcPr>
          <w:p w14:paraId="3F91ECE8"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5C3A6715" w14:textId="77777777" w:rsidR="00C44087" w:rsidRPr="00E60208" w:rsidRDefault="00C44087" w:rsidP="001E3104">
            <w:pPr>
              <w:pStyle w:val="Tabletext0"/>
              <w:rPr>
                <w:lang w:val="es-ES"/>
              </w:rPr>
            </w:pPr>
            <w:r w:rsidRPr="00E60208">
              <w:rPr>
                <w:lang w:val="es-ES"/>
              </w:rPr>
              <w:t>Sra. Fatima</w:t>
            </w:r>
          </w:p>
        </w:tc>
        <w:tc>
          <w:tcPr>
            <w:tcW w:w="2410" w:type="dxa"/>
            <w:shd w:val="clear" w:color="auto" w:fill="auto"/>
          </w:tcPr>
          <w:p w14:paraId="4791728F" w14:textId="77777777" w:rsidR="00C44087" w:rsidRPr="00E60208" w:rsidRDefault="00C44087" w:rsidP="001E3104">
            <w:pPr>
              <w:pStyle w:val="Tabletext0"/>
              <w:rPr>
                <w:lang w:val="es-ES"/>
              </w:rPr>
            </w:pPr>
            <w:r w:rsidRPr="00E60208">
              <w:rPr>
                <w:lang w:val="es-ES"/>
              </w:rPr>
              <w:t>ALOUANE</w:t>
            </w:r>
          </w:p>
        </w:tc>
        <w:tc>
          <w:tcPr>
            <w:tcW w:w="2107" w:type="dxa"/>
            <w:shd w:val="clear" w:color="auto" w:fill="auto"/>
          </w:tcPr>
          <w:p w14:paraId="31E4C14D" w14:textId="77777777" w:rsidR="00C44087" w:rsidRPr="00E60208" w:rsidRDefault="00C44087" w:rsidP="001E3104">
            <w:pPr>
              <w:pStyle w:val="Tabletext0"/>
              <w:rPr>
                <w:lang w:val="es-ES"/>
              </w:rPr>
            </w:pPr>
            <w:r w:rsidRPr="00E60208">
              <w:rPr>
                <w:lang w:val="es-ES"/>
              </w:rPr>
              <w:t>Marruecos</w:t>
            </w:r>
          </w:p>
        </w:tc>
        <w:tc>
          <w:tcPr>
            <w:tcW w:w="1701" w:type="dxa"/>
            <w:shd w:val="clear" w:color="auto" w:fill="auto"/>
          </w:tcPr>
          <w:p w14:paraId="2FD86949" w14:textId="77777777" w:rsidR="00C44087" w:rsidRPr="00E60208" w:rsidRDefault="00C44087" w:rsidP="001E3104">
            <w:pPr>
              <w:pStyle w:val="Tabletext0"/>
              <w:rPr>
                <w:lang w:val="es-ES"/>
              </w:rPr>
            </w:pPr>
            <w:r w:rsidRPr="00E60208">
              <w:rPr>
                <w:lang w:val="es-ES"/>
              </w:rPr>
              <w:t>Vicepresidenta</w:t>
            </w:r>
          </w:p>
        </w:tc>
      </w:tr>
      <w:tr w:rsidR="00C44087" w:rsidRPr="00E60208" w14:paraId="3D38D49D" w14:textId="77777777" w:rsidTr="001E3104">
        <w:trPr>
          <w:jc w:val="center"/>
        </w:trPr>
        <w:tc>
          <w:tcPr>
            <w:tcW w:w="1119" w:type="dxa"/>
            <w:shd w:val="clear" w:color="auto" w:fill="auto"/>
          </w:tcPr>
          <w:p w14:paraId="26BD5E85" w14:textId="77777777" w:rsidR="00C44087" w:rsidRPr="00E60208" w:rsidRDefault="00C44087" w:rsidP="001E3104">
            <w:pPr>
              <w:pStyle w:val="Tabletext0"/>
              <w:rPr>
                <w:lang w:val="es-ES"/>
              </w:rPr>
            </w:pPr>
            <w:r w:rsidRPr="00E60208">
              <w:rPr>
                <w:lang w:val="es-ES"/>
              </w:rPr>
              <w:t>CE 5</w:t>
            </w:r>
          </w:p>
        </w:tc>
        <w:tc>
          <w:tcPr>
            <w:tcW w:w="2552" w:type="dxa"/>
            <w:shd w:val="clear" w:color="auto" w:fill="auto"/>
          </w:tcPr>
          <w:p w14:paraId="49DFDFFE" w14:textId="77777777" w:rsidR="00C44087" w:rsidRPr="00E60208" w:rsidRDefault="00C44087" w:rsidP="001E3104">
            <w:pPr>
              <w:pStyle w:val="Tabletext0"/>
              <w:rPr>
                <w:lang w:val="es-ES"/>
              </w:rPr>
            </w:pPr>
            <w:r w:rsidRPr="00E60208">
              <w:rPr>
                <w:lang w:val="es-ES"/>
              </w:rPr>
              <w:t>Sr. Saidiahrol</w:t>
            </w:r>
          </w:p>
        </w:tc>
        <w:tc>
          <w:tcPr>
            <w:tcW w:w="2410" w:type="dxa"/>
            <w:shd w:val="clear" w:color="auto" w:fill="auto"/>
          </w:tcPr>
          <w:p w14:paraId="2CA0FEA6" w14:textId="77777777" w:rsidR="00C44087" w:rsidRPr="00E60208" w:rsidRDefault="00C44087" w:rsidP="001E3104">
            <w:pPr>
              <w:pStyle w:val="Tabletext0"/>
              <w:rPr>
                <w:lang w:val="es-ES"/>
              </w:rPr>
            </w:pPr>
            <w:r w:rsidRPr="00E60208">
              <w:rPr>
                <w:lang w:val="es-ES"/>
              </w:rPr>
              <w:t>SAYDIAKBAROV</w:t>
            </w:r>
          </w:p>
        </w:tc>
        <w:tc>
          <w:tcPr>
            <w:tcW w:w="2107" w:type="dxa"/>
            <w:shd w:val="clear" w:color="auto" w:fill="auto"/>
          </w:tcPr>
          <w:p w14:paraId="3755E4F2"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753CEC0E" w14:textId="77777777" w:rsidR="00C44087" w:rsidRPr="00E60208" w:rsidRDefault="00C44087" w:rsidP="001E3104">
            <w:pPr>
              <w:pStyle w:val="Tabletext0"/>
              <w:rPr>
                <w:lang w:val="es-ES"/>
              </w:rPr>
            </w:pPr>
            <w:r w:rsidRPr="00E60208">
              <w:rPr>
                <w:lang w:val="es-ES"/>
              </w:rPr>
              <w:t>Vicepresidente</w:t>
            </w:r>
          </w:p>
        </w:tc>
      </w:tr>
    </w:tbl>
    <w:p w14:paraId="48416ADE"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552"/>
        <w:gridCol w:w="2410"/>
        <w:gridCol w:w="2107"/>
        <w:gridCol w:w="1701"/>
      </w:tblGrid>
      <w:tr w:rsidR="00C44087" w:rsidRPr="00E60208" w14:paraId="582FC0E5" w14:textId="77777777" w:rsidTr="001E3104">
        <w:trPr>
          <w:tblHeader/>
          <w:jc w:val="center"/>
        </w:trPr>
        <w:tc>
          <w:tcPr>
            <w:tcW w:w="1119" w:type="dxa"/>
            <w:tcBorders>
              <w:top w:val="single" w:sz="12" w:space="0" w:color="auto"/>
              <w:bottom w:val="single" w:sz="12" w:space="0" w:color="auto"/>
            </w:tcBorders>
            <w:shd w:val="clear" w:color="auto" w:fill="auto"/>
          </w:tcPr>
          <w:p w14:paraId="10ADACB4" w14:textId="77777777" w:rsidR="00C44087" w:rsidRPr="00E60208" w:rsidRDefault="00C44087" w:rsidP="001E3104">
            <w:pPr>
              <w:pStyle w:val="Tablehead0"/>
              <w:rPr>
                <w:lang w:val="es-ES"/>
              </w:rPr>
            </w:pPr>
            <w:r w:rsidRPr="00E60208">
              <w:rPr>
                <w:lang w:val="es-ES"/>
              </w:rPr>
              <w:t>Grupo</w:t>
            </w:r>
          </w:p>
        </w:tc>
        <w:tc>
          <w:tcPr>
            <w:tcW w:w="4962" w:type="dxa"/>
            <w:gridSpan w:val="2"/>
            <w:tcBorders>
              <w:top w:val="single" w:sz="12" w:space="0" w:color="auto"/>
              <w:bottom w:val="single" w:sz="12" w:space="0" w:color="auto"/>
            </w:tcBorders>
            <w:shd w:val="clear" w:color="auto" w:fill="auto"/>
          </w:tcPr>
          <w:p w14:paraId="71C73800" w14:textId="77777777" w:rsidR="00C44087" w:rsidRPr="00E60208" w:rsidRDefault="00C44087" w:rsidP="001E3104">
            <w:pPr>
              <w:pStyle w:val="Tablehead0"/>
              <w:rPr>
                <w:lang w:val="es-ES"/>
              </w:rPr>
            </w:pPr>
            <w:r w:rsidRPr="00E60208">
              <w:rPr>
                <w:lang w:val="es-ES"/>
              </w:rPr>
              <w:t>Nombre</w:t>
            </w:r>
          </w:p>
        </w:tc>
        <w:tc>
          <w:tcPr>
            <w:tcW w:w="2107" w:type="dxa"/>
            <w:tcBorders>
              <w:top w:val="single" w:sz="12" w:space="0" w:color="auto"/>
              <w:bottom w:val="single" w:sz="12" w:space="0" w:color="auto"/>
            </w:tcBorders>
            <w:shd w:val="clear" w:color="auto" w:fill="auto"/>
          </w:tcPr>
          <w:p w14:paraId="02BC4433"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0B911719" w14:textId="77777777" w:rsidR="00C44087" w:rsidRPr="00E60208" w:rsidRDefault="00C44087" w:rsidP="001E3104">
            <w:pPr>
              <w:pStyle w:val="Tablehead0"/>
              <w:rPr>
                <w:lang w:val="es-ES"/>
              </w:rPr>
            </w:pPr>
            <w:r w:rsidRPr="00E60208">
              <w:rPr>
                <w:lang w:val="es-ES"/>
              </w:rPr>
              <w:t>Cargo</w:t>
            </w:r>
          </w:p>
        </w:tc>
      </w:tr>
      <w:tr w:rsidR="00C44087" w:rsidRPr="00E60208" w14:paraId="25339442" w14:textId="77777777" w:rsidTr="001E3104">
        <w:trPr>
          <w:jc w:val="center"/>
        </w:trPr>
        <w:tc>
          <w:tcPr>
            <w:tcW w:w="1119" w:type="dxa"/>
            <w:tcBorders>
              <w:top w:val="single" w:sz="12" w:space="0" w:color="auto"/>
            </w:tcBorders>
            <w:shd w:val="clear" w:color="auto" w:fill="auto"/>
          </w:tcPr>
          <w:p w14:paraId="3B080579" w14:textId="77777777" w:rsidR="00C44087" w:rsidRPr="00E60208" w:rsidRDefault="00C44087" w:rsidP="001E3104">
            <w:pPr>
              <w:pStyle w:val="Tabletext0"/>
              <w:rPr>
                <w:b/>
                <w:bCs/>
                <w:lang w:val="es-ES"/>
              </w:rPr>
            </w:pPr>
            <w:r w:rsidRPr="00E60208">
              <w:rPr>
                <w:b/>
                <w:bCs/>
                <w:lang w:val="es-ES"/>
              </w:rPr>
              <w:t>CE 11</w:t>
            </w:r>
          </w:p>
        </w:tc>
        <w:tc>
          <w:tcPr>
            <w:tcW w:w="2552" w:type="dxa"/>
            <w:tcBorders>
              <w:top w:val="single" w:sz="12" w:space="0" w:color="auto"/>
            </w:tcBorders>
            <w:shd w:val="clear" w:color="auto" w:fill="auto"/>
          </w:tcPr>
          <w:p w14:paraId="3DC6B9EA" w14:textId="77777777" w:rsidR="00C44087" w:rsidRPr="00E60208" w:rsidRDefault="00C44087" w:rsidP="001E3104">
            <w:pPr>
              <w:pStyle w:val="Tabletext0"/>
              <w:rPr>
                <w:b/>
                <w:bCs/>
                <w:lang w:val="es-ES"/>
              </w:rPr>
            </w:pPr>
            <w:r w:rsidRPr="00E60208">
              <w:rPr>
                <w:b/>
                <w:bCs/>
                <w:lang w:val="es-ES"/>
              </w:rPr>
              <w:t>Sr. Tejpal</w:t>
            </w:r>
          </w:p>
        </w:tc>
        <w:tc>
          <w:tcPr>
            <w:tcW w:w="2410" w:type="dxa"/>
            <w:tcBorders>
              <w:top w:val="single" w:sz="12" w:space="0" w:color="auto"/>
            </w:tcBorders>
            <w:shd w:val="clear" w:color="auto" w:fill="auto"/>
          </w:tcPr>
          <w:p w14:paraId="0BD72060" w14:textId="77777777" w:rsidR="00C44087" w:rsidRPr="00E60208" w:rsidRDefault="00C44087" w:rsidP="001E3104">
            <w:pPr>
              <w:pStyle w:val="Tabletext0"/>
              <w:rPr>
                <w:b/>
                <w:bCs/>
                <w:lang w:val="es-ES"/>
              </w:rPr>
            </w:pPr>
            <w:r w:rsidRPr="00E60208">
              <w:rPr>
                <w:b/>
                <w:bCs/>
                <w:lang w:val="es-ES"/>
              </w:rPr>
              <w:t>SINGH</w:t>
            </w:r>
          </w:p>
        </w:tc>
        <w:tc>
          <w:tcPr>
            <w:tcW w:w="2107" w:type="dxa"/>
            <w:tcBorders>
              <w:top w:val="single" w:sz="12" w:space="0" w:color="auto"/>
            </w:tcBorders>
            <w:shd w:val="clear" w:color="auto" w:fill="auto"/>
          </w:tcPr>
          <w:p w14:paraId="5701B899" w14:textId="77777777" w:rsidR="00C44087" w:rsidRPr="00E60208" w:rsidRDefault="00C44087" w:rsidP="001E3104">
            <w:pPr>
              <w:pStyle w:val="Tabletext0"/>
              <w:rPr>
                <w:b/>
                <w:bCs/>
                <w:lang w:val="es-ES"/>
              </w:rPr>
            </w:pPr>
            <w:r w:rsidRPr="00E60208">
              <w:rPr>
                <w:b/>
                <w:bCs/>
                <w:lang w:val="es-ES"/>
              </w:rPr>
              <w:t>India</w:t>
            </w:r>
          </w:p>
        </w:tc>
        <w:tc>
          <w:tcPr>
            <w:tcW w:w="1701" w:type="dxa"/>
            <w:tcBorders>
              <w:top w:val="single" w:sz="12" w:space="0" w:color="auto"/>
            </w:tcBorders>
            <w:shd w:val="clear" w:color="auto" w:fill="auto"/>
          </w:tcPr>
          <w:p w14:paraId="7813A87C"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068D93F2" w14:textId="77777777" w:rsidTr="001E3104">
        <w:trPr>
          <w:jc w:val="center"/>
        </w:trPr>
        <w:tc>
          <w:tcPr>
            <w:tcW w:w="1119" w:type="dxa"/>
            <w:shd w:val="clear" w:color="auto" w:fill="auto"/>
          </w:tcPr>
          <w:p w14:paraId="46CB8184"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0834811E" w14:textId="77777777" w:rsidR="00C44087" w:rsidRPr="00E60208" w:rsidRDefault="00C44087" w:rsidP="001E3104">
            <w:pPr>
              <w:pStyle w:val="Tabletext0"/>
              <w:rPr>
                <w:lang w:val="es-ES"/>
              </w:rPr>
            </w:pPr>
            <w:r w:rsidRPr="00E60208">
              <w:rPr>
                <w:lang w:val="es-ES"/>
              </w:rPr>
              <w:t>Sr. Cheng</w:t>
            </w:r>
          </w:p>
        </w:tc>
        <w:tc>
          <w:tcPr>
            <w:tcW w:w="2410" w:type="dxa"/>
            <w:shd w:val="clear" w:color="auto" w:fill="auto"/>
          </w:tcPr>
          <w:p w14:paraId="614A1F68" w14:textId="77777777" w:rsidR="00C44087" w:rsidRPr="00E60208" w:rsidRDefault="00C44087" w:rsidP="001E3104">
            <w:pPr>
              <w:pStyle w:val="Tabletext0"/>
              <w:rPr>
                <w:lang w:val="es-ES"/>
              </w:rPr>
            </w:pPr>
            <w:r w:rsidRPr="00E60208">
              <w:rPr>
                <w:lang w:val="es-ES"/>
              </w:rPr>
              <w:t>LI</w:t>
            </w:r>
          </w:p>
        </w:tc>
        <w:tc>
          <w:tcPr>
            <w:tcW w:w="2107" w:type="dxa"/>
            <w:shd w:val="clear" w:color="auto" w:fill="auto"/>
          </w:tcPr>
          <w:p w14:paraId="73A3CBDE"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6DD103D9" w14:textId="77777777" w:rsidR="00C44087" w:rsidRPr="00E60208" w:rsidRDefault="00C44087" w:rsidP="001E3104">
            <w:pPr>
              <w:pStyle w:val="Tabletext0"/>
              <w:rPr>
                <w:lang w:val="es-ES"/>
              </w:rPr>
            </w:pPr>
            <w:r w:rsidRPr="00E60208">
              <w:rPr>
                <w:lang w:val="es-ES"/>
              </w:rPr>
              <w:t>Vicepresidente</w:t>
            </w:r>
          </w:p>
        </w:tc>
      </w:tr>
      <w:tr w:rsidR="00C44087" w:rsidRPr="00E60208" w14:paraId="15F94592" w14:textId="77777777" w:rsidTr="001E3104">
        <w:trPr>
          <w:jc w:val="center"/>
        </w:trPr>
        <w:tc>
          <w:tcPr>
            <w:tcW w:w="1119" w:type="dxa"/>
            <w:shd w:val="clear" w:color="auto" w:fill="auto"/>
          </w:tcPr>
          <w:p w14:paraId="007164FD"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193BE89F" w14:textId="77777777" w:rsidR="00C44087" w:rsidRPr="00E60208" w:rsidRDefault="00C44087" w:rsidP="001E3104">
            <w:pPr>
              <w:pStyle w:val="Tabletext0"/>
              <w:rPr>
                <w:lang w:val="es-ES"/>
              </w:rPr>
            </w:pPr>
            <w:r w:rsidRPr="00E60208">
              <w:rPr>
                <w:lang w:val="es-ES"/>
              </w:rPr>
              <w:t>Sr. Kaoru</w:t>
            </w:r>
          </w:p>
        </w:tc>
        <w:tc>
          <w:tcPr>
            <w:tcW w:w="2410" w:type="dxa"/>
            <w:shd w:val="clear" w:color="auto" w:fill="auto"/>
          </w:tcPr>
          <w:p w14:paraId="2A57E3C5" w14:textId="77777777" w:rsidR="00C44087" w:rsidRPr="00E60208" w:rsidRDefault="00C44087" w:rsidP="001E3104">
            <w:pPr>
              <w:pStyle w:val="Tabletext0"/>
              <w:rPr>
                <w:lang w:val="es-ES"/>
              </w:rPr>
            </w:pPr>
            <w:r w:rsidRPr="00E60208">
              <w:rPr>
                <w:lang w:val="es-ES"/>
              </w:rPr>
              <w:t>KENYOSHI</w:t>
            </w:r>
          </w:p>
        </w:tc>
        <w:tc>
          <w:tcPr>
            <w:tcW w:w="2107" w:type="dxa"/>
            <w:shd w:val="clear" w:color="auto" w:fill="auto"/>
          </w:tcPr>
          <w:p w14:paraId="08C9D0E7" w14:textId="77777777" w:rsidR="00C44087" w:rsidRPr="00E60208" w:rsidRDefault="00C44087" w:rsidP="001E3104">
            <w:pPr>
              <w:pStyle w:val="Tabletext0"/>
              <w:rPr>
                <w:lang w:val="es-ES"/>
              </w:rPr>
            </w:pPr>
            <w:r w:rsidRPr="00E60208">
              <w:rPr>
                <w:lang w:val="es-ES"/>
              </w:rPr>
              <w:t>Japón</w:t>
            </w:r>
          </w:p>
        </w:tc>
        <w:tc>
          <w:tcPr>
            <w:tcW w:w="1701" w:type="dxa"/>
            <w:shd w:val="clear" w:color="auto" w:fill="auto"/>
          </w:tcPr>
          <w:p w14:paraId="415FDEF5" w14:textId="77777777" w:rsidR="00C44087" w:rsidRPr="00E60208" w:rsidRDefault="00C44087" w:rsidP="001E3104">
            <w:pPr>
              <w:pStyle w:val="Tabletext0"/>
              <w:rPr>
                <w:lang w:val="es-ES"/>
              </w:rPr>
            </w:pPr>
            <w:r w:rsidRPr="00E60208">
              <w:rPr>
                <w:lang w:val="es-ES"/>
              </w:rPr>
              <w:t>Vicepresidente</w:t>
            </w:r>
          </w:p>
        </w:tc>
      </w:tr>
      <w:tr w:rsidR="00C44087" w:rsidRPr="00E60208" w14:paraId="412B403D" w14:textId="77777777" w:rsidTr="001E3104">
        <w:trPr>
          <w:jc w:val="center"/>
        </w:trPr>
        <w:tc>
          <w:tcPr>
            <w:tcW w:w="1119" w:type="dxa"/>
            <w:shd w:val="clear" w:color="auto" w:fill="auto"/>
          </w:tcPr>
          <w:p w14:paraId="16EEA4B2"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5C30EC0C" w14:textId="77777777" w:rsidR="00C44087" w:rsidRPr="00E60208" w:rsidRDefault="00C44087" w:rsidP="001E3104">
            <w:pPr>
              <w:pStyle w:val="Tabletext0"/>
              <w:rPr>
                <w:lang w:val="es-ES"/>
              </w:rPr>
            </w:pPr>
            <w:r w:rsidRPr="00E60208">
              <w:rPr>
                <w:lang w:val="es-ES"/>
              </w:rPr>
              <w:t>Sr. Namseok</w:t>
            </w:r>
          </w:p>
        </w:tc>
        <w:tc>
          <w:tcPr>
            <w:tcW w:w="2410" w:type="dxa"/>
            <w:shd w:val="clear" w:color="auto" w:fill="auto"/>
          </w:tcPr>
          <w:p w14:paraId="5BDC68B7" w14:textId="77777777" w:rsidR="00C44087" w:rsidRPr="00E60208" w:rsidRDefault="00C44087" w:rsidP="001E3104">
            <w:pPr>
              <w:pStyle w:val="Tabletext0"/>
              <w:rPr>
                <w:lang w:val="es-ES"/>
              </w:rPr>
            </w:pPr>
            <w:r w:rsidRPr="00E60208">
              <w:rPr>
                <w:lang w:val="es-ES"/>
              </w:rPr>
              <w:t>KO</w:t>
            </w:r>
          </w:p>
        </w:tc>
        <w:tc>
          <w:tcPr>
            <w:tcW w:w="2107" w:type="dxa"/>
            <w:shd w:val="clear" w:color="auto" w:fill="auto"/>
          </w:tcPr>
          <w:p w14:paraId="31AA24F3" w14:textId="77777777" w:rsidR="00C44087" w:rsidRPr="00E60208" w:rsidRDefault="00C44087" w:rsidP="001E3104">
            <w:pPr>
              <w:pStyle w:val="Tabletext0"/>
              <w:rPr>
                <w:lang w:val="es-ES"/>
              </w:rPr>
            </w:pPr>
            <w:r w:rsidRPr="00E60208">
              <w:rPr>
                <w:lang w:val="es-ES"/>
              </w:rPr>
              <w:t>República de Corea</w:t>
            </w:r>
          </w:p>
        </w:tc>
        <w:tc>
          <w:tcPr>
            <w:tcW w:w="1701" w:type="dxa"/>
            <w:shd w:val="clear" w:color="auto" w:fill="auto"/>
          </w:tcPr>
          <w:p w14:paraId="67584A67" w14:textId="77777777" w:rsidR="00C44087" w:rsidRPr="00E60208" w:rsidRDefault="00C44087" w:rsidP="001E3104">
            <w:pPr>
              <w:pStyle w:val="Tabletext0"/>
              <w:rPr>
                <w:lang w:val="es-ES"/>
              </w:rPr>
            </w:pPr>
            <w:r w:rsidRPr="00E60208">
              <w:rPr>
                <w:lang w:val="es-ES"/>
              </w:rPr>
              <w:t>Vicepresidente</w:t>
            </w:r>
          </w:p>
        </w:tc>
      </w:tr>
      <w:tr w:rsidR="00C44087" w:rsidRPr="00E60208" w14:paraId="4C2C0CF0" w14:textId="77777777" w:rsidTr="001E3104">
        <w:trPr>
          <w:jc w:val="center"/>
        </w:trPr>
        <w:tc>
          <w:tcPr>
            <w:tcW w:w="1119" w:type="dxa"/>
            <w:shd w:val="clear" w:color="auto" w:fill="auto"/>
          </w:tcPr>
          <w:p w14:paraId="334C3070"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0CEB0F15" w14:textId="77777777" w:rsidR="00C44087" w:rsidRPr="00E60208" w:rsidRDefault="00C44087" w:rsidP="001E3104">
            <w:pPr>
              <w:pStyle w:val="Tabletext0"/>
              <w:rPr>
                <w:lang w:val="es-ES"/>
              </w:rPr>
            </w:pPr>
            <w:r w:rsidRPr="00E60208">
              <w:rPr>
                <w:lang w:val="es-ES"/>
              </w:rPr>
              <w:t>Sr. Kofi Ntim</w:t>
            </w:r>
          </w:p>
        </w:tc>
        <w:tc>
          <w:tcPr>
            <w:tcW w:w="2410" w:type="dxa"/>
            <w:shd w:val="clear" w:color="auto" w:fill="auto"/>
          </w:tcPr>
          <w:p w14:paraId="30AE5CAA" w14:textId="77777777" w:rsidR="00C44087" w:rsidRPr="00E60208" w:rsidRDefault="00C44087" w:rsidP="001E3104">
            <w:pPr>
              <w:pStyle w:val="Tabletext0"/>
              <w:rPr>
                <w:lang w:val="es-ES"/>
              </w:rPr>
            </w:pPr>
            <w:r w:rsidRPr="00E60208">
              <w:rPr>
                <w:lang w:val="es-ES"/>
              </w:rPr>
              <w:t>YEBOAH-KORDIEH</w:t>
            </w:r>
          </w:p>
        </w:tc>
        <w:tc>
          <w:tcPr>
            <w:tcW w:w="2107" w:type="dxa"/>
            <w:shd w:val="clear" w:color="auto" w:fill="auto"/>
          </w:tcPr>
          <w:p w14:paraId="2C25BCE7" w14:textId="77777777" w:rsidR="00C44087" w:rsidRPr="00E60208" w:rsidRDefault="00C44087" w:rsidP="001E3104">
            <w:pPr>
              <w:pStyle w:val="Tabletext0"/>
              <w:rPr>
                <w:lang w:val="es-ES"/>
              </w:rPr>
            </w:pPr>
            <w:r w:rsidRPr="00E60208">
              <w:rPr>
                <w:lang w:val="es-ES"/>
              </w:rPr>
              <w:t>Ghana</w:t>
            </w:r>
          </w:p>
        </w:tc>
        <w:tc>
          <w:tcPr>
            <w:tcW w:w="1701" w:type="dxa"/>
            <w:shd w:val="clear" w:color="auto" w:fill="auto"/>
          </w:tcPr>
          <w:p w14:paraId="3ECCA6E9" w14:textId="77777777" w:rsidR="00C44087" w:rsidRPr="00E60208" w:rsidRDefault="00C44087" w:rsidP="001E3104">
            <w:pPr>
              <w:pStyle w:val="Tabletext0"/>
              <w:rPr>
                <w:lang w:val="es-ES"/>
              </w:rPr>
            </w:pPr>
            <w:r w:rsidRPr="00E60208">
              <w:rPr>
                <w:lang w:val="es-ES"/>
              </w:rPr>
              <w:t>Vicepresidente</w:t>
            </w:r>
          </w:p>
        </w:tc>
      </w:tr>
      <w:tr w:rsidR="00C44087" w:rsidRPr="00E60208" w14:paraId="41920AED" w14:textId="77777777" w:rsidTr="001E3104">
        <w:trPr>
          <w:jc w:val="center"/>
        </w:trPr>
        <w:tc>
          <w:tcPr>
            <w:tcW w:w="1119" w:type="dxa"/>
            <w:shd w:val="clear" w:color="auto" w:fill="auto"/>
          </w:tcPr>
          <w:p w14:paraId="50F93A4A"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043E0054" w14:textId="77777777" w:rsidR="00C44087" w:rsidRPr="00E60208" w:rsidRDefault="00C44087" w:rsidP="001E3104">
            <w:pPr>
              <w:pStyle w:val="Tabletext0"/>
              <w:rPr>
                <w:lang w:val="es-ES"/>
              </w:rPr>
            </w:pPr>
            <w:r w:rsidRPr="00E60208">
              <w:rPr>
                <w:lang w:val="es-ES"/>
              </w:rPr>
              <w:t>Sra. Njeri</w:t>
            </w:r>
          </w:p>
        </w:tc>
        <w:tc>
          <w:tcPr>
            <w:tcW w:w="2410" w:type="dxa"/>
            <w:shd w:val="clear" w:color="auto" w:fill="auto"/>
          </w:tcPr>
          <w:p w14:paraId="599F4904" w14:textId="77777777" w:rsidR="00C44087" w:rsidRPr="00E60208" w:rsidRDefault="00C44087" w:rsidP="001E3104">
            <w:pPr>
              <w:pStyle w:val="Tabletext0"/>
              <w:rPr>
                <w:lang w:val="es-ES"/>
              </w:rPr>
            </w:pPr>
            <w:r w:rsidRPr="00E60208">
              <w:rPr>
                <w:lang w:val="es-ES"/>
              </w:rPr>
              <w:t>MWANGI</w:t>
            </w:r>
          </w:p>
        </w:tc>
        <w:tc>
          <w:tcPr>
            <w:tcW w:w="2107" w:type="dxa"/>
            <w:shd w:val="clear" w:color="auto" w:fill="auto"/>
          </w:tcPr>
          <w:p w14:paraId="4EC108A0" w14:textId="77777777" w:rsidR="00C44087" w:rsidRPr="00E60208" w:rsidRDefault="00C44087" w:rsidP="001E3104">
            <w:pPr>
              <w:pStyle w:val="Tabletext0"/>
              <w:rPr>
                <w:lang w:val="es-ES"/>
              </w:rPr>
            </w:pPr>
            <w:r w:rsidRPr="00E60208">
              <w:rPr>
                <w:lang w:val="es-ES"/>
              </w:rPr>
              <w:t>Kenya</w:t>
            </w:r>
          </w:p>
        </w:tc>
        <w:tc>
          <w:tcPr>
            <w:tcW w:w="1701" w:type="dxa"/>
            <w:shd w:val="clear" w:color="auto" w:fill="auto"/>
          </w:tcPr>
          <w:p w14:paraId="5E74CAB9" w14:textId="77777777" w:rsidR="00C44087" w:rsidRPr="00E60208" w:rsidRDefault="00C44087" w:rsidP="001E3104">
            <w:pPr>
              <w:pStyle w:val="Tabletext0"/>
              <w:rPr>
                <w:lang w:val="es-ES"/>
              </w:rPr>
            </w:pPr>
            <w:r w:rsidRPr="00E60208">
              <w:rPr>
                <w:lang w:val="es-ES"/>
              </w:rPr>
              <w:t>Vicepresidenta</w:t>
            </w:r>
          </w:p>
        </w:tc>
      </w:tr>
      <w:tr w:rsidR="00C44087" w:rsidRPr="00E60208" w14:paraId="6D17C363" w14:textId="77777777" w:rsidTr="001E3104">
        <w:trPr>
          <w:jc w:val="center"/>
        </w:trPr>
        <w:tc>
          <w:tcPr>
            <w:tcW w:w="1119" w:type="dxa"/>
            <w:shd w:val="clear" w:color="auto" w:fill="auto"/>
          </w:tcPr>
          <w:p w14:paraId="1AB9F945"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6B9C975E" w14:textId="77777777" w:rsidR="00C44087" w:rsidRPr="00E60208" w:rsidRDefault="00C44087" w:rsidP="001E3104">
            <w:pPr>
              <w:pStyle w:val="Tabletext0"/>
              <w:rPr>
                <w:lang w:val="es-ES"/>
              </w:rPr>
            </w:pPr>
            <w:r w:rsidRPr="00E60208">
              <w:rPr>
                <w:lang w:val="es-ES"/>
              </w:rPr>
              <w:t>Sr. Emmanuel</w:t>
            </w:r>
          </w:p>
        </w:tc>
        <w:tc>
          <w:tcPr>
            <w:tcW w:w="2410" w:type="dxa"/>
            <w:shd w:val="clear" w:color="auto" w:fill="auto"/>
          </w:tcPr>
          <w:p w14:paraId="7167E00A" w14:textId="77777777" w:rsidR="00C44087" w:rsidRPr="00E60208" w:rsidRDefault="00C44087" w:rsidP="001E3104">
            <w:pPr>
              <w:pStyle w:val="Tabletext0"/>
              <w:rPr>
                <w:lang w:val="es-ES"/>
              </w:rPr>
            </w:pPr>
            <w:r w:rsidRPr="00E60208">
              <w:rPr>
                <w:lang w:val="es-ES"/>
              </w:rPr>
              <w:t>NTAMBARA</w:t>
            </w:r>
          </w:p>
        </w:tc>
        <w:tc>
          <w:tcPr>
            <w:tcW w:w="2107" w:type="dxa"/>
            <w:shd w:val="clear" w:color="auto" w:fill="auto"/>
          </w:tcPr>
          <w:p w14:paraId="390AD93E" w14:textId="77777777" w:rsidR="00C44087" w:rsidRPr="00E60208" w:rsidRDefault="00C44087" w:rsidP="001E3104">
            <w:pPr>
              <w:pStyle w:val="Tabletext0"/>
              <w:rPr>
                <w:lang w:val="es-ES"/>
              </w:rPr>
            </w:pPr>
            <w:r w:rsidRPr="00E60208">
              <w:rPr>
                <w:lang w:val="es-ES"/>
              </w:rPr>
              <w:t>Rwanda</w:t>
            </w:r>
          </w:p>
        </w:tc>
        <w:tc>
          <w:tcPr>
            <w:tcW w:w="1701" w:type="dxa"/>
            <w:shd w:val="clear" w:color="auto" w:fill="auto"/>
          </w:tcPr>
          <w:p w14:paraId="703CF1DE" w14:textId="77777777" w:rsidR="00C44087" w:rsidRPr="00E60208" w:rsidRDefault="00C44087" w:rsidP="001E3104">
            <w:pPr>
              <w:pStyle w:val="Tabletext0"/>
              <w:rPr>
                <w:lang w:val="es-ES"/>
              </w:rPr>
            </w:pPr>
            <w:r w:rsidRPr="00E60208">
              <w:rPr>
                <w:lang w:val="es-ES"/>
              </w:rPr>
              <w:t>Vicepresidente</w:t>
            </w:r>
          </w:p>
        </w:tc>
      </w:tr>
      <w:tr w:rsidR="00C44087" w:rsidRPr="00E60208" w14:paraId="38B225E8" w14:textId="77777777" w:rsidTr="001E3104">
        <w:trPr>
          <w:jc w:val="center"/>
        </w:trPr>
        <w:tc>
          <w:tcPr>
            <w:tcW w:w="1119" w:type="dxa"/>
            <w:shd w:val="clear" w:color="auto" w:fill="auto"/>
          </w:tcPr>
          <w:p w14:paraId="43AFA2FA"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440C2DF5" w14:textId="77777777" w:rsidR="00C44087" w:rsidRPr="00E60208" w:rsidRDefault="00C44087" w:rsidP="001E3104">
            <w:pPr>
              <w:pStyle w:val="Tabletext0"/>
              <w:rPr>
                <w:lang w:val="es-ES"/>
              </w:rPr>
            </w:pPr>
            <w:r w:rsidRPr="00E60208">
              <w:rPr>
                <w:lang w:val="es-ES"/>
              </w:rPr>
              <w:t>Sr. Uwe</w:t>
            </w:r>
          </w:p>
        </w:tc>
        <w:tc>
          <w:tcPr>
            <w:tcW w:w="2410" w:type="dxa"/>
            <w:shd w:val="clear" w:color="auto" w:fill="auto"/>
          </w:tcPr>
          <w:p w14:paraId="224BE161" w14:textId="77777777" w:rsidR="00C44087" w:rsidRPr="00E60208" w:rsidRDefault="00C44087" w:rsidP="001E3104">
            <w:pPr>
              <w:pStyle w:val="Tabletext0"/>
              <w:rPr>
                <w:lang w:val="es-ES"/>
              </w:rPr>
            </w:pPr>
            <w:r w:rsidRPr="00E60208">
              <w:rPr>
                <w:lang w:val="es-ES"/>
              </w:rPr>
              <w:t>BAEDER</w:t>
            </w:r>
          </w:p>
        </w:tc>
        <w:tc>
          <w:tcPr>
            <w:tcW w:w="2107" w:type="dxa"/>
            <w:shd w:val="clear" w:color="auto" w:fill="auto"/>
          </w:tcPr>
          <w:p w14:paraId="541203C1" w14:textId="77777777" w:rsidR="00C44087" w:rsidRPr="00E60208" w:rsidRDefault="00C44087" w:rsidP="001E3104">
            <w:pPr>
              <w:pStyle w:val="Tabletext0"/>
              <w:rPr>
                <w:lang w:val="es-ES"/>
              </w:rPr>
            </w:pPr>
            <w:r w:rsidRPr="00E60208">
              <w:rPr>
                <w:lang w:val="es-ES"/>
              </w:rPr>
              <w:t>Alemania</w:t>
            </w:r>
          </w:p>
        </w:tc>
        <w:tc>
          <w:tcPr>
            <w:tcW w:w="1701" w:type="dxa"/>
            <w:shd w:val="clear" w:color="auto" w:fill="auto"/>
          </w:tcPr>
          <w:p w14:paraId="5226E1D2" w14:textId="77777777" w:rsidR="00C44087" w:rsidRPr="00E60208" w:rsidRDefault="00C44087" w:rsidP="001E3104">
            <w:pPr>
              <w:pStyle w:val="Tabletext0"/>
              <w:rPr>
                <w:lang w:val="es-ES"/>
              </w:rPr>
            </w:pPr>
            <w:r w:rsidRPr="00E60208">
              <w:rPr>
                <w:lang w:val="es-ES"/>
              </w:rPr>
              <w:t>Vicepresidente</w:t>
            </w:r>
          </w:p>
        </w:tc>
      </w:tr>
      <w:tr w:rsidR="00C44087" w:rsidRPr="00E60208" w14:paraId="324D615F" w14:textId="77777777" w:rsidTr="001E3104">
        <w:trPr>
          <w:jc w:val="center"/>
        </w:trPr>
        <w:tc>
          <w:tcPr>
            <w:tcW w:w="1119" w:type="dxa"/>
            <w:shd w:val="clear" w:color="auto" w:fill="auto"/>
          </w:tcPr>
          <w:p w14:paraId="25650F59"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310A898C" w14:textId="77777777" w:rsidR="00C44087" w:rsidRPr="00E60208" w:rsidRDefault="00C44087" w:rsidP="001E3104">
            <w:pPr>
              <w:pStyle w:val="Tabletext0"/>
              <w:rPr>
                <w:lang w:val="es-ES"/>
              </w:rPr>
            </w:pPr>
            <w:r w:rsidRPr="00E60208">
              <w:rPr>
                <w:lang w:val="es-ES"/>
              </w:rPr>
              <w:t>Sr. Paul</w:t>
            </w:r>
          </w:p>
        </w:tc>
        <w:tc>
          <w:tcPr>
            <w:tcW w:w="2410" w:type="dxa"/>
            <w:shd w:val="clear" w:color="auto" w:fill="auto"/>
          </w:tcPr>
          <w:p w14:paraId="7C4B8CE2" w14:textId="77777777" w:rsidR="00C44087" w:rsidRPr="00E60208" w:rsidRDefault="00C44087" w:rsidP="001E3104">
            <w:pPr>
              <w:pStyle w:val="Tabletext0"/>
              <w:rPr>
                <w:lang w:val="es-ES"/>
              </w:rPr>
            </w:pPr>
            <w:r w:rsidRPr="00E60208">
              <w:rPr>
                <w:lang w:val="es-ES"/>
              </w:rPr>
              <w:t>NAJARIAN</w:t>
            </w:r>
          </w:p>
        </w:tc>
        <w:tc>
          <w:tcPr>
            <w:tcW w:w="2107" w:type="dxa"/>
            <w:shd w:val="clear" w:color="auto" w:fill="auto"/>
          </w:tcPr>
          <w:p w14:paraId="7968AFD0" w14:textId="77777777" w:rsidR="00C44087" w:rsidRPr="00E60208" w:rsidRDefault="00C44087" w:rsidP="001E3104">
            <w:pPr>
              <w:pStyle w:val="Tabletext0"/>
              <w:rPr>
                <w:lang w:val="es-ES"/>
              </w:rPr>
            </w:pPr>
            <w:r w:rsidRPr="00E60208">
              <w:rPr>
                <w:lang w:val="es-ES"/>
              </w:rPr>
              <w:t>Estados Unidos</w:t>
            </w:r>
          </w:p>
        </w:tc>
        <w:tc>
          <w:tcPr>
            <w:tcW w:w="1701" w:type="dxa"/>
            <w:shd w:val="clear" w:color="auto" w:fill="auto"/>
          </w:tcPr>
          <w:p w14:paraId="402DA630" w14:textId="77777777" w:rsidR="00C44087" w:rsidRPr="00E60208" w:rsidRDefault="00C44087" w:rsidP="001E3104">
            <w:pPr>
              <w:pStyle w:val="Tabletext0"/>
              <w:rPr>
                <w:lang w:val="es-ES"/>
              </w:rPr>
            </w:pPr>
            <w:r w:rsidRPr="00E60208">
              <w:rPr>
                <w:lang w:val="es-ES"/>
              </w:rPr>
              <w:t>Vicepresidente</w:t>
            </w:r>
          </w:p>
        </w:tc>
      </w:tr>
      <w:tr w:rsidR="00C44087" w:rsidRPr="00E60208" w14:paraId="508E80DC" w14:textId="77777777" w:rsidTr="001E3104">
        <w:trPr>
          <w:jc w:val="center"/>
        </w:trPr>
        <w:tc>
          <w:tcPr>
            <w:tcW w:w="1119" w:type="dxa"/>
            <w:shd w:val="clear" w:color="auto" w:fill="auto"/>
          </w:tcPr>
          <w:p w14:paraId="5D9D3C7F"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7426BCCF" w14:textId="77777777" w:rsidR="00C44087" w:rsidRPr="00E60208" w:rsidRDefault="00C44087" w:rsidP="001E3104">
            <w:pPr>
              <w:pStyle w:val="Tabletext0"/>
              <w:rPr>
                <w:lang w:val="es-ES"/>
              </w:rPr>
            </w:pPr>
            <w:r w:rsidRPr="00E60208">
              <w:rPr>
                <w:lang w:val="es-ES"/>
              </w:rPr>
              <w:t>Sr. Mohsene Abdelfettah</w:t>
            </w:r>
          </w:p>
        </w:tc>
        <w:tc>
          <w:tcPr>
            <w:tcW w:w="2410" w:type="dxa"/>
            <w:shd w:val="clear" w:color="auto" w:fill="auto"/>
          </w:tcPr>
          <w:p w14:paraId="0D2647E4" w14:textId="77777777" w:rsidR="00C44087" w:rsidRPr="00E60208" w:rsidRDefault="00C44087" w:rsidP="001E3104">
            <w:pPr>
              <w:pStyle w:val="Tabletext0"/>
              <w:rPr>
                <w:lang w:val="es-ES"/>
              </w:rPr>
            </w:pPr>
            <w:r w:rsidRPr="00E60208">
              <w:rPr>
                <w:lang w:val="es-ES"/>
              </w:rPr>
              <w:t>TEBBI</w:t>
            </w:r>
          </w:p>
        </w:tc>
        <w:tc>
          <w:tcPr>
            <w:tcW w:w="2107" w:type="dxa"/>
            <w:shd w:val="clear" w:color="auto" w:fill="auto"/>
          </w:tcPr>
          <w:p w14:paraId="10A09E84" w14:textId="77777777" w:rsidR="00C44087" w:rsidRPr="00E60208" w:rsidRDefault="00C44087" w:rsidP="001E3104">
            <w:pPr>
              <w:pStyle w:val="Tabletext0"/>
              <w:rPr>
                <w:lang w:val="es-ES"/>
              </w:rPr>
            </w:pPr>
            <w:r w:rsidRPr="00E60208">
              <w:rPr>
                <w:lang w:val="es-ES"/>
              </w:rPr>
              <w:t>Argelia</w:t>
            </w:r>
          </w:p>
        </w:tc>
        <w:tc>
          <w:tcPr>
            <w:tcW w:w="1701" w:type="dxa"/>
            <w:shd w:val="clear" w:color="auto" w:fill="auto"/>
          </w:tcPr>
          <w:p w14:paraId="7CEDF9A1" w14:textId="77777777" w:rsidR="00C44087" w:rsidRPr="00E60208" w:rsidRDefault="00C44087" w:rsidP="001E3104">
            <w:pPr>
              <w:pStyle w:val="Tabletext0"/>
              <w:rPr>
                <w:lang w:val="es-ES"/>
              </w:rPr>
            </w:pPr>
            <w:r w:rsidRPr="00E60208">
              <w:rPr>
                <w:lang w:val="es-ES"/>
              </w:rPr>
              <w:t>Vicepresidente</w:t>
            </w:r>
          </w:p>
        </w:tc>
      </w:tr>
      <w:tr w:rsidR="00C44087" w:rsidRPr="00E60208" w14:paraId="54320E7F" w14:textId="77777777" w:rsidTr="001E3104">
        <w:trPr>
          <w:jc w:val="center"/>
        </w:trPr>
        <w:tc>
          <w:tcPr>
            <w:tcW w:w="1119" w:type="dxa"/>
            <w:shd w:val="clear" w:color="auto" w:fill="auto"/>
          </w:tcPr>
          <w:p w14:paraId="05F25D01"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3DE6A41D" w14:textId="77777777" w:rsidR="00C44087" w:rsidRPr="00E60208" w:rsidRDefault="00C44087" w:rsidP="001E3104">
            <w:pPr>
              <w:pStyle w:val="Tabletext0"/>
              <w:rPr>
                <w:lang w:val="es-ES"/>
              </w:rPr>
            </w:pPr>
            <w:r w:rsidRPr="00E60208">
              <w:rPr>
                <w:lang w:val="es-ES"/>
              </w:rPr>
              <w:t>Sr. Salim</w:t>
            </w:r>
          </w:p>
        </w:tc>
        <w:tc>
          <w:tcPr>
            <w:tcW w:w="2410" w:type="dxa"/>
            <w:shd w:val="clear" w:color="auto" w:fill="auto"/>
          </w:tcPr>
          <w:p w14:paraId="5432C194" w14:textId="77777777" w:rsidR="00C44087" w:rsidRPr="00E60208" w:rsidRDefault="00C44087" w:rsidP="001E3104">
            <w:pPr>
              <w:pStyle w:val="Tabletext0"/>
              <w:rPr>
                <w:lang w:val="es-ES"/>
              </w:rPr>
            </w:pPr>
            <w:r w:rsidRPr="00E60208">
              <w:rPr>
                <w:lang w:val="es-ES"/>
              </w:rPr>
              <w:t>NEBILI</w:t>
            </w:r>
          </w:p>
        </w:tc>
        <w:tc>
          <w:tcPr>
            <w:tcW w:w="2107" w:type="dxa"/>
            <w:shd w:val="clear" w:color="auto" w:fill="auto"/>
          </w:tcPr>
          <w:p w14:paraId="3A392AD3" w14:textId="77777777" w:rsidR="00C44087" w:rsidRPr="00E60208" w:rsidRDefault="00C44087" w:rsidP="001E3104">
            <w:pPr>
              <w:pStyle w:val="Tabletext0"/>
              <w:rPr>
                <w:lang w:val="es-ES"/>
              </w:rPr>
            </w:pPr>
            <w:r w:rsidRPr="00E60208">
              <w:rPr>
                <w:lang w:val="es-ES"/>
              </w:rPr>
              <w:t>Túnez</w:t>
            </w:r>
          </w:p>
        </w:tc>
        <w:tc>
          <w:tcPr>
            <w:tcW w:w="1701" w:type="dxa"/>
            <w:shd w:val="clear" w:color="auto" w:fill="auto"/>
          </w:tcPr>
          <w:p w14:paraId="3E2CB53F" w14:textId="77777777" w:rsidR="00C44087" w:rsidRPr="00E60208" w:rsidRDefault="00C44087" w:rsidP="001E3104">
            <w:pPr>
              <w:pStyle w:val="Tabletext0"/>
              <w:rPr>
                <w:lang w:val="es-ES"/>
              </w:rPr>
            </w:pPr>
            <w:r w:rsidRPr="00E60208">
              <w:rPr>
                <w:lang w:val="es-ES"/>
              </w:rPr>
              <w:t>Vicepresidente</w:t>
            </w:r>
          </w:p>
        </w:tc>
      </w:tr>
      <w:tr w:rsidR="00C44087" w:rsidRPr="00E60208" w14:paraId="27DF1320" w14:textId="77777777" w:rsidTr="001E3104">
        <w:trPr>
          <w:jc w:val="center"/>
        </w:trPr>
        <w:tc>
          <w:tcPr>
            <w:tcW w:w="1119" w:type="dxa"/>
            <w:shd w:val="clear" w:color="auto" w:fill="auto"/>
          </w:tcPr>
          <w:p w14:paraId="1F630B76" w14:textId="77777777" w:rsidR="00C44087" w:rsidRPr="00E60208" w:rsidRDefault="00C44087" w:rsidP="001E3104">
            <w:pPr>
              <w:pStyle w:val="Tabletext0"/>
              <w:rPr>
                <w:lang w:val="es-ES"/>
              </w:rPr>
            </w:pPr>
            <w:r w:rsidRPr="00E60208">
              <w:rPr>
                <w:lang w:val="es-ES"/>
              </w:rPr>
              <w:t>CE 11</w:t>
            </w:r>
          </w:p>
        </w:tc>
        <w:tc>
          <w:tcPr>
            <w:tcW w:w="2552" w:type="dxa"/>
            <w:shd w:val="clear" w:color="auto" w:fill="auto"/>
          </w:tcPr>
          <w:p w14:paraId="35BB61DE" w14:textId="77777777" w:rsidR="00C44087" w:rsidRPr="00E60208" w:rsidRDefault="00C44087" w:rsidP="001E3104">
            <w:pPr>
              <w:pStyle w:val="Tabletext0"/>
              <w:rPr>
                <w:lang w:val="es-ES"/>
              </w:rPr>
            </w:pPr>
            <w:r w:rsidRPr="00E60208">
              <w:rPr>
                <w:lang w:val="es-ES"/>
              </w:rPr>
              <w:t>Sr. Doniyor</w:t>
            </w:r>
          </w:p>
        </w:tc>
        <w:tc>
          <w:tcPr>
            <w:tcW w:w="2410" w:type="dxa"/>
            <w:shd w:val="clear" w:color="auto" w:fill="auto"/>
          </w:tcPr>
          <w:p w14:paraId="70A65DBC" w14:textId="77777777" w:rsidR="00C44087" w:rsidRPr="00E60208" w:rsidRDefault="00C44087" w:rsidP="001E3104">
            <w:pPr>
              <w:pStyle w:val="Tabletext0"/>
              <w:rPr>
                <w:lang w:val="es-ES"/>
              </w:rPr>
            </w:pPr>
            <w:r w:rsidRPr="00E60208">
              <w:rPr>
                <w:lang w:val="es-ES"/>
              </w:rPr>
              <w:t>SAFAROV</w:t>
            </w:r>
          </w:p>
        </w:tc>
        <w:tc>
          <w:tcPr>
            <w:tcW w:w="2107" w:type="dxa"/>
            <w:shd w:val="clear" w:color="auto" w:fill="auto"/>
          </w:tcPr>
          <w:p w14:paraId="3966D834"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398113BD" w14:textId="77777777" w:rsidR="00C44087" w:rsidRPr="00E60208" w:rsidRDefault="00C44087" w:rsidP="001E3104">
            <w:pPr>
              <w:pStyle w:val="Tabletext0"/>
              <w:rPr>
                <w:lang w:val="es-ES"/>
              </w:rPr>
            </w:pPr>
            <w:r w:rsidRPr="00E60208">
              <w:rPr>
                <w:lang w:val="es-ES"/>
              </w:rPr>
              <w:t>Vicepresidente</w:t>
            </w:r>
          </w:p>
        </w:tc>
      </w:tr>
    </w:tbl>
    <w:p w14:paraId="33ED87D2"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835"/>
        <w:gridCol w:w="2410"/>
        <w:gridCol w:w="1824"/>
        <w:gridCol w:w="1701"/>
      </w:tblGrid>
      <w:tr w:rsidR="00C44087" w:rsidRPr="00E60208" w14:paraId="0A8C2F0D" w14:textId="77777777" w:rsidTr="001E3104">
        <w:trPr>
          <w:tblHeader/>
          <w:jc w:val="center"/>
        </w:trPr>
        <w:tc>
          <w:tcPr>
            <w:tcW w:w="1119" w:type="dxa"/>
            <w:tcBorders>
              <w:top w:val="single" w:sz="12" w:space="0" w:color="auto"/>
              <w:bottom w:val="single" w:sz="12" w:space="0" w:color="auto"/>
            </w:tcBorders>
            <w:shd w:val="clear" w:color="auto" w:fill="auto"/>
          </w:tcPr>
          <w:p w14:paraId="3A804AEC" w14:textId="77777777" w:rsidR="00C44087" w:rsidRPr="00E60208" w:rsidRDefault="00C44087" w:rsidP="001E3104">
            <w:pPr>
              <w:pStyle w:val="Tablehead0"/>
              <w:pageBreakBefore/>
              <w:rPr>
                <w:lang w:val="es-ES"/>
              </w:rPr>
            </w:pPr>
            <w:r w:rsidRPr="00E60208">
              <w:rPr>
                <w:lang w:val="es-ES"/>
              </w:rPr>
              <w:lastRenderedPageBreak/>
              <w:t>Grupo</w:t>
            </w:r>
          </w:p>
        </w:tc>
        <w:tc>
          <w:tcPr>
            <w:tcW w:w="5245" w:type="dxa"/>
            <w:gridSpan w:val="2"/>
            <w:tcBorders>
              <w:top w:val="single" w:sz="12" w:space="0" w:color="auto"/>
              <w:bottom w:val="single" w:sz="12" w:space="0" w:color="auto"/>
            </w:tcBorders>
            <w:shd w:val="clear" w:color="auto" w:fill="auto"/>
          </w:tcPr>
          <w:p w14:paraId="66C70C16" w14:textId="77777777" w:rsidR="00C44087" w:rsidRPr="00E60208" w:rsidRDefault="00C44087" w:rsidP="001E3104">
            <w:pPr>
              <w:pStyle w:val="Tablehead0"/>
              <w:rPr>
                <w:lang w:val="es-ES"/>
              </w:rPr>
            </w:pPr>
            <w:r w:rsidRPr="00E60208">
              <w:rPr>
                <w:lang w:val="es-ES"/>
              </w:rPr>
              <w:t>Nombre</w:t>
            </w:r>
          </w:p>
        </w:tc>
        <w:tc>
          <w:tcPr>
            <w:tcW w:w="1824" w:type="dxa"/>
            <w:tcBorders>
              <w:top w:val="single" w:sz="12" w:space="0" w:color="auto"/>
              <w:bottom w:val="single" w:sz="12" w:space="0" w:color="auto"/>
            </w:tcBorders>
            <w:shd w:val="clear" w:color="auto" w:fill="auto"/>
          </w:tcPr>
          <w:p w14:paraId="7D278559"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7033B3F8" w14:textId="77777777" w:rsidR="00C44087" w:rsidRPr="00E60208" w:rsidRDefault="00C44087" w:rsidP="001E3104">
            <w:pPr>
              <w:pStyle w:val="Tablehead0"/>
              <w:rPr>
                <w:lang w:val="es-ES"/>
              </w:rPr>
            </w:pPr>
            <w:r w:rsidRPr="00E60208">
              <w:rPr>
                <w:lang w:val="es-ES"/>
              </w:rPr>
              <w:t>Cargo</w:t>
            </w:r>
          </w:p>
        </w:tc>
      </w:tr>
      <w:tr w:rsidR="00C44087" w:rsidRPr="00E60208" w14:paraId="124BC0D5" w14:textId="77777777" w:rsidTr="001E3104">
        <w:trPr>
          <w:jc w:val="center"/>
        </w:trPr>
        <w:tc>
          <w:tcPr>
            <w:tcW w:w="1119" w:type="dxa"/>
            <w:tcBorders>
              <w:top w:val="single" w:sz="12" w:space="0" w:color="auto"/>
            </w:tcBorders>
            <w:shd w:val="clear" w:color="auto" w:fill="auto"/>
          </w:tcPr>
          <w:p w14:paraId="3EF5C63C" w14:textId="77777777" w:rsidR="00C44087" w:rsidRPr="00E60208" w:rsidRDefault="00C44087" w:rsidP="001E3104">
            <w:pPr>
              <w:pStyle w:val="Tabletext0"/>
              <w:rPr>
                <w:b/>
                <w:bCs/>
                <w:lang w:val="es-ES"/>
              </w:rPr>
            </w:pPr>
            <w:r w:rsidRPr="00E60208">
              <w:rPr>
                <w:b/>
                <w:bCs/>
                <w:lang w:val="es-ES"/>
              </w:rPr>
              <w:t>CE 12</w:t>
            </w:r>
          </w:p>
        </w:tc>
        <w:tc>
          <w:tcPr>
            <w:tcW w:w="2835" w:type="dxa"/>
            <w:tcBorders>
              <w:top w:val="single" w:sz="12" w:space="0" w:color="auto"/>
            </w:tcBorders>
            <w:shd w:val="clear" w:color="auto" w:fill="auto"/>
          </w:tcPr>
          <w:p w14:paraId="75C2D4B2" w14:textId="77777777" w:rsidR="00C44087" w:rsidRPr="00E60208" w:rsidRDefault="00C44087" w:rsidP="001E3104">
            <w:pPr>
              <w:pStyle w:val="Tabletext0"/>
              <w:rPr>
                <w:b/>
                <w:bCs/>
                <w:lang w:val="es-ES"/>
              </w:rPr>
            </w:pPr>
            <w:r w:rsidRPr="00E60208">
              <w:rPr>
                <w:b/>
                <w:bCs/>
                <w:lang w:val="es-ES"/>
              </w:rPr>
              <w:t>Sra. Tania</w:t>
            </w:r>
          </w:p>
        </w:tc>
        <w:tc>
          <w:tcPr>
            <w:tcW w:w="2410" w:type="dxa"/>
            <w:tcBorders>
              <w:top w:val="single" w:sz="12" w:space="0" w:color="auto"/>
            </w:tcBorders>
            <w:shd w:val="clear" w:color="auto" w:fill="auto"/>
          </w:tcPr>
          <w:p w14:paraId="4E6695E4" w14:textId="77777777" w:rsidR="00C44087" w:rsidRPr="00E60208" w:rsidRDefault="00C44087" w:rsidP="001E3104">
            <w:pPr>
              <w:pStyle w:val="Tabletext0"/>
              <w:rPr>
                <w:b/>
                <w:bCs/>
                <w:lang w:val="es-ES"/>
              </w:rPr>
            </w:pPr>
            <w:r w:rsidRPr="00E60208">
              <w:rPr>
                <w:b/>
                <w:bCs/>
                <w:lang w:val="es-ES"/>
              </w:rPr>
              <w:t>VILLA TRÁPALA</w:t>
            </w:r>
          </w:p>
        </w:tc>
        <w:tc>
          <w:tcPr>
            <w:tcW w:w="1824" w:type="dxa"/>
            <w:tcBorders>
              <w:top w:val="single" w:sz="12" w:space="0" w:color="auto"/>
            </w:tcBorders>
            <w:shd w:val="clear" w:color="auto" w:fill="auto"/>
          </w:tcPr>
          <w:p w14:paraId="509134F4" w14:textId="77777777" w:rsidR="00C44087" w:rsidRPr="00E60208" w:rsidRDefault="00C44087" w:rsidP="001E3104">
            <w:pPr>
              <w:pStyle w:val="Tabletext0"/>
              <w:rPr>
                <w:b/>
                <w:bCs/>
                <w:lang w:val="es-ES"/>
              </w:rPr>
            </w:pPr>
            <w:r w:rsidRPr="00E60208">
              <w:rPr>
                <w:b/>
                <w:bCs/>
                <w:lang w:val="es-ES"/>
              </w:rPr>
              <w:t>México</w:t>
            </w:r>
          </w:p>
        </w:tc>
        <w:tc>
          <w:tcPr>
            <w:tcW w:w="1701" w:type="dxa"/>
            <w:tcBorders>
              <w:top w:val="single" w:sz="12" w:space="0" w:color="auto"/>
            </w:tcBorders>
            <w:shd w:val="clear" w:color="auto" w:fill="auto"/>
          </w:tcPr>
          <w:p w14:paraId="6DA94868" w14:textId="77777777" w:rsidR="00C44087" w:rsidRPr="00E60208" w:rsidRDefault="00C44087" w:rsidP="001E3104">
            <w:pPr>
              <w:pStyle w:val="Tabletext0"/>
              <w:rPr>
                <w:b/>
                <w:bCs/>
                <w:lang w:val="es-ES"/>
              </w:rPr>
            </w:pPr>
            <w:r w:rsidRPr="00E60208">
              <w:rPr>
                <w:b/>
                <w:bCs/>
                <w:lang w:val="es-ES"/>
              </w:rPr>
              <w:t>Presidenta</w:t>
            </w:r>
          </w:p>
        </w:tc>
      </w:tr>
      <w:tr w:rsidR="00C44087" w:rsidRPr="00E60208" w14:paraId="10FC1EA2" w14:textId="77777777" w:rsidTr="001E3104">
        <w:trPr>
          <w:jc w:val="center"/>
        </w:trPr>
        <w:tc>
          <w:tcPr>
            <w:tcW w:w="1119" w:type="dxa"/>
            <w:shd w:val="clear" w:color="auto" w:fill="auto"/>
          </w:tcPr>
          <w:p w14:paraId="7F317960"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280A5B73" w14:textId="77777777" w:rsidR="00C44087" w:rsidRPr="00E60208" w:rsidRDefault="00C44087" w:rsidP="001E3104">
            <w:pPr>
              <w:pStyle w:val="Tabletext0"/>
              <w:rPr>
                <w:lang w:val="es-ES"/>
              </w:rPr>
            </w:pPr>
            <w:r w:rsidRPr="00E60208">
              <w:rPr>
                <w:lang w:val="es-ES"/>
              </w:rPr>
              <w:t>Sra. Lei</w:t>
            </w:r>
          </w:p>
        </w:tc>
        <w:tc>
          <w:tcPr>
            <w:tcW w:w="2410" w:type="dxa"/>
            <w:shd w:val="clear" w:color="auto" w:fill="auto"/>
          </w:tcPr>
          <w:p w14:paraId="3063231E" w14:textId="77777777" w:rsidR="00C44087" w:rsidRPr="00E60208" w:rsidRDefault="00C44087" w:rsidP="001E3104">
            <w:pPr>
              <w:pStyle w:val="Tabletext0"/>
              <w:rPr>
                <w:lang w:val="es-ES"/>
              </w:rPr>
            </w:pPr>
            <w:r w:rsidRPr="00E60208">
              <w:rPr>
                <w:lang w:val="es-ES"/>
              </w:rPr>
              <w:t>YANG</w:t>
            </w:r>
          </w:p>
        </w:tc>
        <w:tc>
          <w:tcPr>
            <w:tcW w:w="1824" w:type="dxa"/>
            <w:shd w:val="clear" w:color="auto" w:fill="auto"/>
          </w:tcPr>
          <w:p w14:paraId="664715A8"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5016AD1D" w14:textId="77777777" w:rsidR="00C44087" w:rsidRPr="00E60208" w:rsidRDefault="00C44087" w:rsidP="001E3104">
            <w:pPr>
              <w:pStyle w:val="Tabletext0"/>
              <w:rPr>
                <w:lang w:val="es-ES"/>
              </w:rPr>
            </w:pPr>
            <w:r w:rsidRPr="00E60208">
              <w:rPr>
                <w:lang w:val="es-ES"/>
              </w:rPr>
              <w:t>Vicepresidenta</w:t>
            </w:r>
          </w:p>
        </w:tc>
      </w:tr>
      <w:tr w:rsidR="00C44087" w:rsidRPr="00E60208" w14:paraId="16630C52" w14:textId="77777777" w:rsidTr="001E3104">
        <w:trPr>
          <w:jc w:val="center"/>
        </w:trPr>
        <w:tc>
          <w:tcPr>
            <w:tcW w:w="1119" w:type="dxa"/>
            <w:shd w:val="clear" w:color="auto" w:fill="auto"/>
          </w:tcPr>
          <w:p w14:paraId="332FF250"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516FA926" w14:textId="77777777" w:rsidR="00C44087" w:rsidRPr="00E60208" w:rsidRDefault="00C44087" w:rsidP="001E3104">
            <w:pPr>
              <w:pStyle w:val="Tabletext0"/>
              <w:rPr>
                <w:lang w:val="es-ES"/>
              </w:rPr>
            </w:pPr>
            <w:r w:rsidRPr="00E60208">
              <w:rPr>
                <w:lang w:val="es-ES"/>
              </w:rPr>
              <w:t>Sr. Abdul</w:t>
            </w:r>
          </w:p>
        </w:tc>
        <w:tc>
          <w:tcPr>
            <w:tcW w:w="2410" w:type="dxa"/>
            <w:shd w:val="clear" w:color="auto" w:fill="auto"/>
          </w:tcPr>
          <w:p w14:paraId="43B8F896" w14:textId="77777777" w:rsidR="00C44087" w:rsidRPr="00E60208" w:rsidRDefault="00C44087" w:rsidP="001E3104">
            <w:pPr>
              <w:pStyle w:val="Tabletext0"/>
              <w:rPr>
                <w:lang w:val="es-ES"/>
              </w:rPr>
            </w:pPr>
            <w:r w:rsidRPr="00E60208">
              <w:rPr>
                <w:lang w:val="es-ES"/>
              </w:rPr>
              <w:t>KAYUM</w:t>
            </w:r>
          </w:p>
        </w:tc>
        <w:tc>
          <w:tcPr>
            <w:tcW w:w="1824" w:type="dxa"/>
            <w:shd w:val="clear" w:color="auto" w:fill="auto"/>
          </w:tcPr>
          <w:p w14:paraId="2A256DE8" w14:textId="77777777" w:rsidR="00C44087" w:rsidRPr="00E60208" w:rsidRDefault="00C44087" w:rsidP="001E3104">
            <w:pPr>
              <w:pStyle w:val="Tabletext0"/>
              <w:rPr>
                <w:lang w:val="es-ES"/>
              </w:rPr>
            </w:pPr>
            <w:r w:rsidRPr="00E60208">
              <w:rPr>
                <w:lang w:val="es-ES"/>
              </w:rPr>
              <w:t>India</w:t>
            </w:r>
          </w:p>
        </w:tc>
        <w:tc>
          <w:tcPr>
            <w:tcW w:w="1701" w:type="dxa"/>
            <w:shd w:val="clear" w:color="auto" w:fill="auto"/>
          </w:tcPr>
          <w:p w14:paraId="78F627D5" w14:textId="77777777" w:rsidR="00C44087" w:rsidRPr="00E60208" w:rsidRDefault="00C44087" w:rsidP="001E3104">
            <w:pPr>
              <w:pStyle w:val="Tabletext0"/>
              <w:rPr>
                <w:lang w:val="es-ES"/>
              </w:rPr>
            </w:pPr>
            <w:r w:rsidRPr="00E60208">
              <w:rPr>
                <w:lang w:val="es-ES"/>
              </w:rPr>
              <w:t>Vicepresidente</w:t>
            </w:r>
          </w:p>
        </w:tc>
      </w:tr>
      <w:tr w:rsidR="00C44087" w:rsidRPr="00E60208" w14:paraId="0E8C9DDC" w14:textId="77777777" w:rsidTr="001E3104">
        <w:trPr>
          <w:jc w:val="center"/>
        </w:trPr>
        <w:tc>
          <w:tcPr>
            <w:tcW w:w="1119" w:type="dxa"/>
            <w:shd w:val="clear" w:color="auto" w:fill="auto"/>
          </w:tcPr>
          <w:p w14:paraId="70DC55AA"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4FCF5D95" w14:textId="77777777" w:rsidR="00C44087" w:rsidRPr="00E60208" w:rsidRDefault="00C44087" w:rsidP="001E3104">
            <w:pPr>
              <w:pStyle w:val="Tabletext0"/>
              <w:rPr>
                <w:lang w:val="es-ES"/>
              </w:rPr>
            </w:pPr>
            <w:r w:rsidRPr="00E60208">
              <w:rPr>
                <w:lang w:val="es-ES"/>
              </w:rPr>
              <w:t>Sr. Kazuhisa</w:t>
            </w:r>
          </w:p>
        </w:tc>
        <w:tc>
          <w:tcPr>
            <w:tcW w:w="2410" w:type="dxa"/>
            <w:shd w:val="clear" w:color="auto" w:fill="auto"/>
          </w:tcPr>
          <w:p w14:paraId="6145FCA9" w14:textId="77777777" w:rsidR="00C44087" w:rsidRPr="00E60208" w:rsidRDefault="00C44087" w:rsidP="001E3104">
            <w:pPr>
              <w:pStyle w:val="Tabletext0"/>
              <w:rPr>
                <w:lang w:val="es-ES"/>
              </w:rPr>
            </w:pPr>
            <w:r w:rsidRPr="00E60208">
              <w:rPr>
                <w:lang w:val="es-ES"/>
              </w:rPr>
              <w:t>YAMAGISHI</w:t>
            </w:r>
          </w:p>
        </w:tc>
        <w:tc>
          <w:tcPr>
            <w:tcW w:w="1824" w:type="dxa"/>
            <w:shd w:val="clear" w:color="auto" w:fill="auto"/>
          </w:tcPr>
          <w:p w14:paraId="54FACFF0" w14:textId="77777777" w:rsidR="00C44087" w:rsidRPr="00E60208" w:rsidRDefault="00C44087" w:rsidP="001E3104">
            <w:pPr>
              <w:pStyle w:val="Tabletext0"/>
              <w:rPr>
                <w:lang w:val="es-ES"/>
              </w:rPr>
            </w:pPr>
            <w:r w:rsidRPr="00E60208">
              <w:rPr>
                <w:lang w:val="es-ES"/>
              </w:rPr>
              <w:t>Japón</w:t>
            </w:r>
          </w:p>
        </w:tc>
        <w:tc>
          <w:tcPr>
            <w:tcW w:w="1701" w:type="dxa"/>
            <w:shd w:val="clear" w:color="auto" w:fill="auto"/>
          </w:tcPr>
          <w:p w14:paraId="3507FD49" w14:textId="77777777" w:rsidR="00C44087" w:rsidRPr="00E60208" w:rsidRDefault="00C44087" w:rsidP="001E3104">
            <w:pPr>
              <w:pStyle w:val="Tabletext0"/>
              <w:rPr>
                <w:lang w:val="es-ES"/>
              </w:rPr>
            </w:pPr>
            <w:r w:rsidRPr="00E60208">
              <w:rPr>
                <w:lang w:val="es-ES"/>
              </w:rPr>
              <w:t>Vicepresidente</w:t>
            </w:r>
          </w:p>
        </w:tc>
      </w:tr>
      <w:tr w:rsidR="00C44087" w:rsidRPr="00E60208" w14:paraId="6BD3DFE6" w14:textId="77777777" w:rsidTr="001E3104">
        <w:trPr>
          <w:jc w:val="center"/>
        </w:trPr>
        <w:tc>
          <w:tcPr>
            <w:tcW w:w="1119" w:type="dxa"/>
            <w:shd w:val="clear" w:color="auto" w:fill="auto"/>
          </w:tcPr>
          <w:p w14:paraId="4390A736"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1F6B957D" w14:textId="77777777" w:rsidR="00C44087" w:rsidRPr="00E60208" w:rsidRDefault="00C44087" w:rsidP="001E3104">
            <w:pPr>
              <w:pStyle w:val="Tabletext0"/>
              <w:rPr>
                <w:lang w:val="es-ES"/>
              </w:rPr>
            </w:pPr>
            <w:r w:rsidRPr="00E60208">
              <w:rPr>
                <w:lang w:val="es-ES"/>
              </w:rPr>
              <w:t>Sr. Malick</w:t>
            </w:r>
          </w:p>
        </w:tc>
        <w:tc>
          <w:tcPr>
            <w:tcW w:w="2410" w:type="dxa"/>
            <w:shd w:val="clear" w:color="auto" w:fill="auto"/>
          </w:tcPr>
          <w:p w14:paraId="7D52B233" w14:textId="77777777" w:rsidR="00C44087" w:rsidRPr="00E60208" w:rsidRDefault="00C44087" w:rsidP="001E3104">
            <w:pPr>
              <w:pStyle w:val="Tabletext0"/>
              <w:rPr>
                <w:lang w:val="es-ES"/>
              </w:rPr>
            </w:pPr>
            <w:r w:rsidRPr="00E60208">
              <w:rPr>
                <w:lang w:val="es-ES"/>
              </w:rPr>
              <w:t>SYLLA</w:t>
            </w:r>
          </w:p>
        </w:tc>
        <w:tc>
          <w:tcPr>
            <w:tcW w:w="1824" w:type="dxa"/>
            <w:shd w:val="clear" w:color="auto" w:fill="auto"/>
          </w:tcPr>
          <w:p w14:paraId="688B4DE7" w14:textId="77777777" w:rsidR="00C44087" w:rsidRPr="00E60208" w:rsidRDefault="00C44087" w:rsidP="001E3104">
            <w:pPr>
              <w:pStyle w:val="Tabletext0"/>
              <w:rPr>
                <w:lang w:val="es-ES"/>
              </w:rPr>
            </w:pPr>
            <w:r w:rsidRPr="00E60208">
              <w:rPr>
                <w:lang w:val="es-ES"/>
              </w:rPr>
              <w:t>Senegal</w:t>
            </w:r>
          </w:p>
        </w:tc>
        <w:tc>
          <w:tcPr>
            <w:tcW w:w="1701" w:type="dxa"/>
            <w:shd w:val="clear" w:color="auto" w:fill="auto"/>
          </w:tcPr>
          <w:p w14:paraId="43388F07" w14:textId="77777777" w:rsidR="00C44087" w:rsidRPr="00E60208" w:rsidRDefault="00C44087" w:rsidP="001E3104">
            <w:pPr>
              <w:pStyle w:val="Tabletext0"/>
              <w:rPr>
                <w:lang w:val="es-ES"/>
              </w:rPr>
            </w:pPr>
            <w:r w:rsidRPr="00E60208">
              <w:rPr>
                <w:lang w:val="es-ES"/>
              </w:rPr>
              <w:t>Vicepresidente</w:t>
            </w:r>
          </w:p>
        </w:tc>
      </w:tr>
      <w:tr w:rsidR="00C44087" w:rsidRPr="00E60208" w14:paraId="36BB07A0" w14:textId="77777777" w:rsidTr="001E3104">
        <w:trPr>
          <w:jc w:val="center"/>
        </w:trPr>
        <w:tc>
          <w:tcPr>
            <w:tcW w:w="1119" w:type="dxa"/>
            <w:shd w:val="clear" w:color="auto" w:fill="auto"/>
          </w:tcPr>
          <w:p w14:paraId="3A416B06"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7AB39161" w14:textId="77777777" w:rsidR="00C44087" w:rsidRPr="00E60208" w:rsidRDefault="00C44087" w:rsidP="001E3104">
            <w:pPr>
              <w:pStyle w:val="Tabletext0"/>
              <w:rPr>
                <w:lang w:val="es-ES"/>
              </w:rPr>
            </w:pPr>
            <w:r w:rsidRPr="00E60208">
              <w:rPr>
                <w:lang w:val="es-ES"/>
              </w:rPr>
              <w:t>Sra. Fiona Mary Kamikazi</w:t>
            </w:r>
          </w:p>
        </w:tc>
        <w:tc>
          <w:tcPr>
            <w:tcW w:w="2410" w:type="dxa"/>
            <w:shd w:val="clear" w:color="auto" w:fill="auto"/>
          </w:tcPr>
          <w:p w14:paraId="55DD2C06" w14:textId="77777777" w:rsidR="00C44087" w:rsidRPr="00E60208" w:rsidRDefault="00C44087" w:rsidP="001E3104">
            <w:pPr>
              <w:pStyle w:val="Tabletext0"/>
              <w:rPr>
                <w:lang w:val="es-ES"/>
              </w:rPr>
            </w:pPr>
            <w:r w:rsidRPr="00E60208">
              <w:rPr>
                <w:lang w:val="es-ES"/>
              </w:rPr>
              <w:t>BEYARAAZA</w:t>
            </w:r>
          </w:p>
        </w:tc>
        <w:tc>
          <w:tcPr>
            <w:tcW w:w="1824" w:type="dxa"/>
            <w:shd w:val="clear" w:color="auto" w:fill="auto"/>
          </w:tcPr>
          <w:p w14:paraId="20EED0B3" w14:textId="77777777" w:rsidR="00C44087" w:rsidRPr="00E60208" w:rsidRDefault="00C44087" w:rsidP="001E3104">
            <w:pPr>
              <w:pStyle w:val="Tabletext0"/>
              <w:rPr>
                <w:lang w:val="es-ES"/>
              </w:rPr>
            </w:pPr>
            <w:r w:rsidRPr="00E60208">
              <w:rPr>
                <w:lang w:val="es-ES"/>
              </w:rPr>
              <w:t>Uganda</w:t>
            </w:r>
          </w:p>
        </w:tc>
        <w:tc>
          <w:tcPr>
            <w:tcW w:w="1701" w:type="dxa"/>
            <w:shd w:val="clear" w:color="auto" w:fill="auto"/>
          </w:tcPr>
          <w:p w14:paraId="04C939CC" w14:textId="77777777" w:rsidR="00C44087" w:rsidRPr="00E60208" w:rsidRDefault="00C44087" w:rsidP="001E3104">
            <w:pPr>
              <w:pStyle w:val="Tabletext0"/>
              <w:rPr>
                <w:lang w:val="es-ES"/>
              </w:rPr>
            </w:pPr>
            <w:r w:rsidRPr="00E60208">
              <w:rPr>
                <w:lang w:val="es-ES"/>
              </w:rPr>
              <w:t>Vicepresidenta</w:t>
            </w:r>
          </w:p>
        </w:tc>
      </w:tr>
      <w:tr w:rsidR="00C44087" w:rsidRPr="00E60208" w14:paraId="4FB7FBC5" w14:textId="77777777" w:rsidTr="001E3104">
        <w:trPr>
          <w:jc w:val="center"/>
        </w:trPr>
        <w:tc>
          <w:tcPr>
            <w:tcW w:w="1119" w:type="dxa"/>
            <w:shd w:val="clear" w:color="auto" w:fill="auto"/>
          </w:tcPr>
          <w:p w14:paraId="402047A9"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316A03A0" w14:textId="77777777" w:rsidR="00C44087" w:rsidRPr="00E60208" w:rsidRDefault="00C44087" w:rsidP="001E3104">
            <w:pPr>
              <w:pStyle w:val="Tabletext0"/>
              <w:rPr>
                <w:lang w:val="es-ES"/>
              </w:rPr>
            </w:pPr>
            <w:r w:rsidRPr="00E60208">
              <w:rPr>
                <w:lang w:val="es-ES"/>
              </w:rPr>
              <w:t>Sr. Collins</w:t>
            </w:r>
          </w:p>
        </w:tc>
        <w:tc>
          <w:tcPr>
            <w:tcW w:w="2410" w:type="dxa"/>
            <w:shd w:val="clear" w:color="auto" w:fill="auto"/>
          </w:tcPr>
          <w:p w14:paraId="4B19D3D0" w14:textId="77777777" w:rsidR="00C44087" w:rsidRPr="00E60208" w:rsidRDefault="00C44087" w:rsidP="001E3104">
            <w:pPr>
              <w:pStyle w:val="Tabletext0"/>
              <w:rPr>
                <w:lang w:val="es-ES"/>
              </w:rPr>
            </w:pPr>
            <w:r w:rsidRPr="00E60208">
              <w:rPr>
                <w:lang w:val="es-ES"/>
              </w:rPr>
              <w:t>MBULO</w:t>
            </w:r>
          </w:p>
        </w:tc>
        <w:tc>
          <w:tcPr>
            <w:tcW w:w="1824" w:type="dxa"/>
            <w:shd w:val="clear" w:color="auto" w:fill="auto"/>
          </w:tcPr>
          <w:p w14:paraId="38DF9F5D" w14:textId="77777777" w:rsidR="00C44087" w:rsidRPr="00E60208" w:rsidRDefault="00C44087" w:rsidP="001E3104">
            <w:pPr>
              <w:pStyle w:val="Tabletext0"/>
              <w:rPr>
                <w:lang w:val="es-ES"/>
              </w:rPr>
            </w:pPr>
            <w:r w:rsidRPr="00E60208">
              <w:rPr>
                <w:lang w:val="es-ES"/>
              </w:rPr>
              <w:t>Zambia</w:t>
            </w:r>
          </w:p>
        </w:tc>
        <w:tc>
          <w:tcPr>
            <w:tcW w:w="1701" w:type="dxa"/>
            <w:shd w:val="clear" w:color="auto" w:fill="auto"/>
          </w:tcPr>
          <w:p w14:paraId="75F19397" w14:textId="77777777" w:rsidR="00C44087" w:rsidRPr="00E60208" w:rsidRDefault="00C44087" w:rsidP="001E3104">
            <w:pPr>
              <w:pStyle w:val="Tabletext0"/>
              <w:rPr>
                <w:lang w:val="es-ES"/>
              </w:rPr>
            </w:pPr>
            <w:r w:rsidRPr="00E60208">
              <w:rPr>
                <w:lang w:val="es-ES"/>
              </w:rPr>
              <w:t>Vicepresidente</w:t>
            </w:r>
          </w:p>
        </w:tc>
      </w:tr>
      <w:tr w:rsidR="00C44087" w:rsidRPr="00E60208" w14:paraId="7C84952C" w14:textId="77777777" w:rsidTr="001E3104">
        <w:trPr>
          <w:jc w:val="center"/>
        </w:trPr>
        <w:tc>
          <w:tcPr>
            <w:tcW w:w="1119" w:type="dxa"/>
            <w:shd w:val="clear" w:color="auto" w:fill="auto"/>
          </w:tcPr>
          <w:p w14:paraId="60428E67"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745DFD73" w14:textId="77777777" w:rsidR="00C44087" w:rsidRPr="00E60208" w:rsidRDefault="00C44087" w:rsidP="001E3104">
            <w:pPr>
              <w:pStyle w:val="Tabletext0"/>
              <w:rPr>
                <w:lang w:val="es-ES"/>
              </w:rPr>
            </w:pPr>
            <w:r w:rsidRPr="00E60208">
              <w:rPr>
                <w:lang w:val="es-ES"/>
              </w:rPr>
              <w:t>Sra. Stavroula</w:t>
            </w:r>
          </w:p>
        </w:tc>
        <w:tc>
          <w:tcPr>
            <w:tcW w:w="2410" w:type="dxa"/>
            <w:shd w:val="clear" w:color="auto" w:fill="auto"/>
          </w:tcPr>
          <w:p w14:paraId="54D12487" w14:textId="77777777" w:rsidR="00C44087" w:rsidRPr="00E60208" w:rsidRDefault="00C44087" w:rsidP="001E3104">
            <w:pPr>
              <w:pStyle w:val="Tabletext0"/>
              <w:rPr>
                <w:lang w:val="es-ES"/>
              </w:rPr>
            </w:pPr>
            <w:r w:rsidRPr="00E60208">
              <w:rPr>
                <w:lang w:val="es-ES"/>
              </w:rPr>
              <w:t>BOUZOUKI</w:t>
            </w:r>
          </w:p>
        </w:tc>
        <w:tc>
          <w:tcPr>
            <w:tcW w:w="1824" w:type="dxa"/>
            <w:shd w:val="clear" w:color="auto" w:fill="auto"/>
          </w:tcPr>
          <w:p w14:paraId="767343B4" w14:textId="77777777" w:rsidR="00C44087" w:rsidRPr="00E60208" w:rsidRDefault="00C44087" w:rsidP="001E3104">
            <w:pPr>
              <w:pStyle w:val="Tabletext0"/>
              <w:rPr>
                <w:lang w:val="es-ES"/>
              </w:rPr>
            </w:pPr>
            <w:r w:rsidRPr="00E60208">
              <w:rPr>
                <w:lang w:val="es-ES"/>
              </w:rPr>
              <w:t>Grecia</w:t>
            </w:r>
          </w:p>
        </w:tc>
        <w:tc>
          <w:tcPr>
            <w:tcW w:w="1701" w:type="dxa"/>
            <w:shd w:val="clear" w:color="auto" w:fill="auto"/>
          </w:tcPr>
          <w:p w14:paraId="3EF9497A" w14:textId="77777777" w:rsidR="00C44087" w:rsidRPr="00E60208" w:rsidRDefault="00C44087" w:rsidP="001E3104">
            <w:pPr>
              <w:pStyle w:val="Tabletext0"/>
              <w:rPr>
                <w:lang w:val="es-ES"/>
              </w:rPr>
            </w:pPr>
            <w:r w:rsidRPr="00E60208">
              <w:rPr>
                <w:lang w:val="es-ES"/>
              </w:rPr>
              <w:t>Vicepresidenta</w:t>
            </w:r>
          </w:p>
        </w:tc>
      </w:tr>
      <w:tr w:rsidR="00C44087" w:rsidRPr="00E60208" w14:paraId="4AB34BEC" w14:textId="77777777" w:rsidTr="001E3104">
        <w:trPr>
          <w:jc w:val="center"/>
        </w:trPr>
        <w:tc>
          <w:tcPr>
            <w:tcW w:w="1119" w:type="dxa"/>
            <w:shd w:val="clear" w:color="auto" w:fill="auto"/>
          </w:tcPr>
          <w:p w14:paraId="055BC09C"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2BF8CB75" w14:textId="77777777" w:rsidR="00C44087" w:rsidRPr="00E60208" w:rsidRDefault="00C44087" w:rsidP="001E3104">
            <w:pPr>
              <w:pStyle w:val="Tabletext0"/>
              <w:rPr>
                <w:lang w:val="es-ES"/>
              </w:rPr>
            </w:pPr>
            <w:r w:rsidRPr="00E60208">
              <w:rPr>
                <w:lang w:val="es-ES"/>
              </w:rPr>
              <w:t>Sr. Arif</w:t>
            </w:r>
          </w:p>
        </w:tc>
        <w:tc>
          <w:tcPr>
            <w:tcW w:w="2410" w:type="dxa"/>
            <w:shd w:val="clear" w:color="auto" w:fill="auto"/>
          </w:tcPr>
          <w:p w14:paraId="02A2167B" w14:textId="77777777" w:rsidR="00C44087" w:rsidRPr="00E60208" w:rsidRDefault="00C44087" w:rsidP="001E3104">
            <w:pPr>
              <w:pStyle w:val="Tabletext0"/>
              <w:rPr>
                <w:lang w:val="es-ES"/>
              </w:rPr>
            </w:pPr>
            <w:r w:rsidRPr="00E60208">
              <w:rPr>
                <w:lang w:val="es-ES"/>
              </w:rPr>
              <w:t>ARISOY</w:t>
            </w:r>
          </w:p>
        </w:tc>
        <w:tc>
          <w:tcPr>
            <w:tcW w:w="1824" w:type="dxa"/>
            <w:shd w:val="clear" w:color="auto" w:fill="auto"/>
          </w:tcPr>
          <w:p w14:paraId="1F453165" w14:textId="77777777" w:rsidR="00C44087" w:rsidRPr="00E60208" w:rsidRDefault="00C44087" w:rsidP="001E3104">
            <w:pPr>
              <w:pStyle w:val="Tabletext0"/>
              <w:rPr>
                <w:lang w:val="es-ES"/>
              </w:rPr>
            </w:pPr>
            <w:r w:rsidRPr="00E60208">
              <w:rPr>
                <w:lang w:val="es-ES"/>
              </w:rPr>
              <w:t>Türkiye</w:t>
            </w:r>
          </w:p>
        </w:tc>
        <w:tc>
          <w:tcPr>
            <w:tcW w:w="1701" w:type="dxa"/>
            <w:shd w:val="clear" w:color="auto" w:fill="auto"/>
          </w:tcPr>
          <w:p w14:paraId="3C84B8D3" w14:textId="77777777" w:rsidR="00C44087" w:rsidRPr="00E60208" w:rsidRDefault="00C44087" w:rsidP="001E3104">
            <w:pPr>
              <w:pStyle w:val="Tabletext0"/>
              <w:rPr>
                <w:lang w:val="es-ES"/>
              </w:rPr>
            </w:pPr>
            <w:r w:rsidRPr="00E60208">
              <w:rPr>
                <w:lang w:val="es-ES"/>
              </w:rPr>
              <w:t>Vicepresidente</w:t>
            </w:r>
          </w:p>
        </w:tc>
      </w:tr>
      <w:tr w:rsidR="00C44087" w:rsidRPr="00E60208" w14:paraId="0E407B22" w14:textId="77777777" w:rsidTr="001E3104">
        <w:trPr>
          <w:jc w:val="center"/>
        </w:trPr>
        <w:tc>
          <w:tcPr>
            <w:tcW w:w="1119" w:type="dxa"/>
            <w:shd w:val="clear" w:color="auto" w:fill="auto"/>
          </w:tcPr>
          <w:p w14:paraId="5B746B55"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1C468A7A" w14:textId="77777777" w:rsidR="00C44087" w:rsidRPr="00E60208" w:rsidRDefault="00C44087" w:rsidP="001E3104">
            <w:pPr>
              <w:pStyle w:val="Tabletext0"/>
              <w:rPr>
                <w:lang w:val="es-ES"/>
              </w:rPr>
            </w:pPr>
            <w:r w:rsidRPr="00E60208">
              <w:rPr>
                <w:lang w:val="es-ES"/>
              </w:rPr>
              <w:t>Sr. Hossam</w:t>
            </w:r>
          </w:p>
        </w:tc>
        <w:tc>
          <w:tcPr>
            <w:tcW w:w="2410" w:type="dxa"/>
            <w:shd w:val="clear" w:color="auto" w:fill="auto"/>
          </w:tcPr>
          <w:p w14:paraId="593B21B1" w14:textId="77777777" w:rsidR="00C44087" w:rsidRPr="00E60208" w:rsidRDefault="00C44087" w:rsidP="001E3104">
            <w:pPr>
              <w:pStyle w:val="Tabletext0"/>
              <w:rPr>
                <w:lang w:val="es-ES"/>
              </w:rPr>
            </w:pPr>
            <w:r w:rsidRPr="00E60208">
              <w:rPr>
                <w:lang w:val="es-ES"/>
              </w:rPr>
              <w:t>ABD EL MAOULA SAKER</w:t>
            </w:r>
          </w:p>
        </w:tc>
        <w:tc>
          <w:tcPr>
            <w:tcW w:w="1824" w:type="dxa"/>
            <w:shd w:val="clear" w:color="auto" w:fill="auto"/>
          </w:tcPr>
          <w:p w14:paraId="4C88660E" w14:textId="77777777" w:rsidR="00C44087" w:rsidRPr="00E60208" w:rsidRDefault="00C44087" w:rsidP="001E3104">
            <w:pPr>
              <w:pStyle w:val="Tabletext0"/>
              <w:rPr>
                <w:lang w:val="es-ES"/>
              </w:rPr>
            </w:pPr>
            <w:r w:rsidRPr="00E60208">
              <w:rPr>
                <w:lang w:val="es-ES"/>
              </w:rPr>
              <w:t>Egipto</w:t>
            </w:r>
          </w:p>
        </w:tc>
        <w:tc>
          <w:tcPr>
            <w:tcW w:w="1701" w:type="dxa"/>
            <w:shd w:val="clear" w:color="auto" w:fill="auto"/>
          </w:tcPr>
          <w:p w14:paraId="27C0105D" w14:textId="77777777" w:rsidR="00C44087" w:rsidRPr="00E60208" w:rsidRDefault="00C44087" w:rsidP="001E3104">
            <w:pPr>
              <w:pStyle w:val="Tabletext0"/>
              <w:rPr>
                <w:lang w:val="es-ES"/>
              </w:rPr>
            </w:pPr>
            <w:r w:rsidRPr="00E60208">
              <w:rPr>
                <w:lang w:val="es-ES"/>
              </w:rPr>
              <w:t>Vicepresidente</w:t>
            </w:r>
          </w:p>
        </w:tc>
      </w:tr>
      <w:tr w:rsidR="00C44087" w:rsidRPr="00E60208" w14:paraId="2F168A02" w14:textId="77777777" w:rsidTr="001E3104">
        <w:trPr>
          <w:jc w:val="center"/>
        </w:trPr>
        <w:tc>
          <w:tcPr>
            <w:tcW w:w="1119" w:type="dxa"/>
            <w:shd w:val="clear" w:color="auto" w:fill="auto"/>
          </w:tcPr>
          <w:p w14:paraId="5AC0756E"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2465F200" w14:textId="77777777" w:rsidR="00C44087" w:rsidRPr="00E60208" w:rsidRDefault="00C44087" w:rsidP="001E3104">
            <w:pPr>
              <w:pStyle w:val="Tabletext0"/>
              <w:rPr>
                <w:lang w:val="es-ES"/>
              </w:rPr>
            </w:pPr>
            <w:r w:rsidRPr="00E60208">
              <w:rPr>
                <w:lang w:val="es-ES"/>
              </w:rPr>
              <w:t>Sr. Ahmed</w:t>
            </w:r>
          </w:p>
        </w:tc>
        <w:tc>
          <w:tcPr>
            <w:tcW w:w="2410" w:type="dxa"/>
            <w:shd w:val="clear" w:color="auto" w:fill="auto"/>
          </w:tcPr>
          <w:p w14:paraId="7601B932" w14:textId="77777777" w:rsidR="00C44087" w:rsidRPr="00E60208" w:rsidRDefault="00C44087" w:rsidP="001E3104">
            <w:pPr>
              <w:pStyle w:val="Tabletext0"/>
              <w:rPr>
                <w:lang w:val="es-ES"/>
              </w:rPr>
            </w:pPr>
            <w:r w:rsidRPr="00E60208">
              <w:rPr>
                <w:lang w:val="es-ES"/>
              </w:rPr>
              <w:t>ESHAKRUNI</w:t>
            </w:r>
          </w:p>
        </w:tc>
        <w:tc>
          <w:tcPr>
            <w:tcW w:w="1824" w:type="dxa"/>
            <w:shd w:val="clear" w:color="auto" w:fill="auto"/>
          </w:tcPr>
          <w:p w14:paraId="3B2AB324" w14:textId="77777777" w:rsidR="00C44087" w:rsidRPr="00E60208" w:rsidRDefault="00C44087" w:rsidP="001E3104">
            <w:pPr>
              <w:pStyle w:val="Tabletext0"/>
              <w:rPr>
                <w:lang w:val="es-ES"/>
              </w:rPr>
            </w:pPr>
            <w:r w:rsidRPr="00E60208">
              <w:rPr>
                <w:lang w:val="es-ES"/>
              </w:rPr>
              <w:t>Libia</w:t>
            </w:r>
          </w:p>
        </w:tc>
        <w:tc>
          <w:tcPr>
            <w:tcW w:w="1701" w:type="dxa"/>
            <w:shd w:val="clear" w:color="auto" w:fill="auto"/>
          </w:tcPr>
          <w:p w14:paraId="70274F35" w14:textId="77777777" w:rsidR="00C44087" w:rsidRPr="00E60208" w:rsidRDefault="00C44087" w:rsidP="001E3104">
            <w:pPr>
              <w:pStyle w:val="Tabletext0"/>
              <w:rPr>
                <w:lang w:val="es-ES"/>
              </w:rPr>
            </w:pPr>
            <w:r w:rsidRPr="00E60208">
              <w:rPr>
                <w:lang w:val="es-ES"/>
              </w:rPr>
              <w:t>Vicepresidente</w:t>
            </w:r>
          </w:p>
        </w:tc>
      </w:tr>
      <w:tr w:rsidR="00C44087" w:rsidRPr="00E60208" w14:paraId="1EE720DB" w14:textId="77777777" w:rsidTr="001E3104">
        <w:trPr>
          <w:jc w:val="center"/>
        </w:trPr>
        <w:tc>
          <w:tcPr>
            <w:tcW w:w="1119" w:type="dxa"/>
            <w:shd w:val="clear" w:color="auto" w:fill="auto"/>
          </w:tcPr>
          <w:p w14:paraId="0EB93BFB"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733ECA12" w14:textId="77777777" w:rsidR="00C44087" w:rsidRPr="00E60208" w:rsidRDefault="00C44087" w:rsidP="001E3104">
            <w:pPr>
              <w:pStyle w:val="Tabletext0"/>
              <w:rPr>
                <w:lang w:val="es-ES"/>
              </w:rPr>
            </w:pPr>
            <w:r w:rsidRPr="00E60208">
              <w:rPr>
                <w:lang w:val="es-ES"/>
              </w:rPr>
              <w:t>Sr. Abdulrahman</w:t>
            </w:r>
          </w:p>
        </w:tc>
        <w:tc>
          <w:tcPr>
            <w:tcW w:w="2410" w:type="dxa"/>
            <w:shd w:val="clear" w:color="auto" w:fill="auto"/>
          </w:tcPr>
          <w:p w14:paraId="4ADB1617" w14:textId="77777777" w:rsidR="00C44087" w:rsidRPr="00E60208" w:rsidRDefault="00C44087" w:rsidP="001E3104">
            <w:pPr>
              <w:pStyle w:val="Tabletext0"/>
              <w:rPr>
                <w:lang w:val="es-ES"/>
              </w:rPr>
            </w:pPr>
            <w:r w:rsidRPr="00E60208">
              <w:rPr>
                <w:lang w:val="es-ES"/>
              </w:rPr>
              <w:t>AL-DHBIBAN</w:t>
            </w:r>
          </w:p>
        </w:tc>
        <w:tc>
          <w:tcPr>
            <w:tcW w:w="1824" w:type="dxa"/>
            <w:shd w:val="clear" w:color="auto" w:fill="auto"/>
          </w:tcPr>
          <w:p w14:paraId="51EB4C71" w14:textId="77777777" w:rsidR="00C44087" w:rsidRPr="00E60208" w:rsidRDefault="00C44087" w:rsidP="001E3104">
            <w:pPr>
              <w:pStyle w:val="Tabletext0"/>
              <w:rPr>
                <w:lang w:val="es-ES"/>
              </w:rPr>
            </w:pPr>
            <w:r w:rsidRPr="00E60208">
              <w:rPr>
                <w:lang w:val="es-ES"/>
              </w:rPr>
              <w:t>Arabia Saudita</w:t>
            </w:r>
          </w:p>
        </w:tc>
        <w:tc>
          <w:tcPr>
            <w:tcW w:w="1701" w:type="dxa"/>
            <w:shd w:val="clear" w:color="auto" w:fill="auto"/>
          </w:tcPr>
          <w:p w14:paraId="4AE06DF5" w14:textId="77777777" w:rsidR="00C44087" w:rsidRPr="00E60208" w:rsidRDefault="00C44087" w:rsidP="001E3104">
            <w:pPr>
              <w:pStyle w:val="Tabletext0"/>
              <w:rPr>
                <w:lang w:val="es-ES"/>
              </w:rPr>
            </w:pPr>
            <w:r w:rsidRPr="00E60208">
              <w:rPr>
                <w:lang w:val="es-ES"/>
              </w:rPr>
              <w:t>Vicepresidente</w:t>
            </w:r>
          </w:p>
        </w:tc>
      </w:tr>
      <w:tr w:rsidR="00C44087" w:rsidRPr="00E60208" w14:paraId="3156041A" w14:textId="77777777" w:rsidTr="001E3104">
        <w:trPr>
          <w:jc w:val="center"/>
        </w:trPr>
        <w:tc>
          <w:tcPr>
            <w:tcW w:w="1119" w:type="dxa"/>
            <w:shd w:val="clear" w:color="auto" w:fill="auto"/>
          </w:tcPr>
          <w:p w14:paraId="23E424A9" w14:textId="77777777" w:rsidR="00C44087" w:rsidRPr="00E60208" w:rsidRDefault="00C44087" w:rsidP="001E3104">
            <w:pPr>
              <w:pStyle w:val="Tabletext0"/>
              <w:rPr>
                <w:lang w:val="es-ES"/>
              </w:rPr>
            </w:pPr>
            <w:r w:rsidRPr="00E60208">
              <w:rPr>
                <w:lang w:val="es-ES"/>
              </w:rPr>
              <w:t>CE 12</w:t>
            </w:r>
          </w:p>
        </w:tc>
        <w:tc>
          <w:tcPr>
            <w:tcW w:w="2835" w:type="dxa"/>
            <w:shd w:val="clear" w:color="auto" w:fill="auto"/>
          </w:tcPr>
          <w:p w14:paraId="025F3C98" w14:textId="77777777" w:rsidR="00C44087" w:rsidRPr="00E60208" w:rsidRDefault="00C44087" w:rsidP="001E3104">
            <w:pPr>
              <w:pStyle w:val="Tabletext0"/>
              <w:rPr>
                <w:lang w:val="es-ES"/>
              </w:rPr>
            </w:pPr>
            <w:r w:rsidRPr="00E60208">
              <w:rPr>
                <w:lang w:val="es-ES"/>
              </w:rPr>
              <w:t>Sr. Alisher</w:t>
            </w:r>
          </w:p>
        </w:tc>
        <w:tc>
          <w:tcPr>
            <w:tcW w:w="2410" w:type="dxa"/>
            <w:shd w:val="clear" w:color="auto" w:fill="auto"/>
          </w:tcPr>
          <w:p w14:paraId="1AA4347D" w14:textId="77777777" w:rsidR="00C44087" w:rsidRPr="00E60208" w:rsidRDefault="00C44087" w:rsidP="001E3104">
            <w:pPr>
              <w:pStyle w:val="Tabletext0"/>
              <w:rPr>
                <w:lang w:val="es-ES"/>
              </w:rPr>
            </w:pPr>
            <w:r w:rsidRPr="00E60208">
              <w:rPr>
                <w:lang w:val="es-ES"/>
              </w:rPr>
              <w:t>BABAXANOV</w:t>
            </w:r>
          </w:p>
        </w:tc>
        <w:tc>
          <w:tcPr>
            <w:tcW w:w="1824" w:type="dxa"/>
            <w:shd w:val="clear" w:color="auto" w:fill="auto"/>
          </w:tcPr>
          <w:p w14:paraId="287E6BC4"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14F90C35" w14:textId="77777777" w:rsidR="00C44087" w:rsidRPr="00E60208" w:rsidRDefault="00C44087" w:rsidP="001E3104">
            <w:pPr>
              <w:pStyle w:val="Tabletext0"/>
              <w:rPr>
                <w:lang w:val="es-ES"/>
              </w:rPr>
            </w:pPr>
            <w:r w:rsidRPr="00E60208">
              <w:rPr>
                <w:lang w:val="es-ES"/>
              </w:rPr>
              <w:t>Vicepresidente</w:t>
            </w:r>
          </w:p>
        </w:tc>
      </w:tr>
    </w:tbl>
    <w:p w14:paraId="4BE831C9"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835"/>
        <w:gridCol w:w="2410"/>
        <w:gridCol w:w="1824"/>
        <w:gridCol w:w="1701"/>
      </w:tblGrid>
      <w:tr w:rsidR="00C44087" w:rsidRPr="00E60208" w14:paraId="659DD175" w14:textId="77777777" w:rsidTr="001E3104">
        <w:trPr>
          <w:tblHeader/>
          <w:jc w:val="center"/>
        </w:trPr>
        <w:tc>
          <w:tcPr>
            <w:tcW w:w="1119" w:type="dxa"/>
            <w:tcBorders>
              <w:top w:val="single" w:sz="12" w:space="0" w:color="auto"/>
              <w:bottom w:val="single" w:sz="12" w:space="0" w:color="auto"/>
            </w:tcBorders>
            <w:shd w:val="clear" w:color="auto" w:fill="auto"/>
          </w:tcPr>
          <w:p w14:paraId="25CACBC8" w14:textId="77777777" w:rsidR="00C44087" w:rsidRPr="00E60208" w:rsidRDefault="00C44087" w:rsidP="001E3104">
            <w:pPr>
              <w:pStyle w:val="Tablehead0"/>
              <w:rPr>
                <w:lang w:val="es-ES"/>
              </w:rPr>
            </w:pPr>
            <w:r w:rsidRPr="00E60208">
              <w:rPr>
                <w:lang w:val="es-ES"/>
              </w:rPr>
              <w:t>Grupo</w:t>
            </w:r>
          </w:p>
        </w:tc>
        <w:tc>
          <w:tcPr>
            <w:tcW w:w="5245" w:type="dxa"/>
            <w:gridSpan w:val="2"/>
            <w:tcBorders>
              <w:top w:val="single" w:sz="12" w:space="0" w:color="auto"/>
              <w:bottom w:val="single" w:sz="12" w:space="0" w:color="auto"/>
            </w:tcBorders>
            <w:shd w:val="clear" w:color="auto" w:fill="auto"/>
          </w:tcPr>
          <w:p w14:paraId="6FF87060" w14:textId="77777777" w:rsidR="00C44087" w:rsidRPr="00E60208" w:rsidRDefault="00C44087" w:rsidP="001E3104">
            <w:pPr>
              <w:pStyle w:val="Tablehead0"/>
              <w:rPr>
                <w:lang w:val="es-ES"/>
              </w:rPr>
            </w:pPr>
            <w:r w:rsidRPr="00E60208">
              <w:rPr>
                <w:lang w:val="es-ES"/>
              </w:rPr>
              <w:t>Nombre</w:t>
            </w:r>
          </w:p>
        </w:tc>
        <w:tc>
          <w:tcPr>
            <w:tcW w:w="1824" w:type="dxa"/>
            <w:tcBorders>
              <w:top w:val="single" w:sz="12" w:space="0" w:color="auto"/>
              <w:bottom w:val="single" w:sz="12" w:space="0" w:color="auto"/>
            </w:tcBorders>
            <w:shd w:val="clear" w:color="auto" w:fill="auto"/>
          </w:tcPr>
          <w:p w14:paraId="28FBFFF9"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6697B8EA" w14:textId="77777777" w:rsidR="00C44087" w:rsidRPr="00E60208" w:rsidRDefault="00C44087" w:rsidP="001E3104">
            <w:pPr>
              <w:pStyle w:val="Tablehead0"/>
              <w:rPr>
                <w:lang w:val="es-ES"/>
              </w:rPr>
            </w:pPr>
            <w:r w:rsidRPr="00E60208">
              <w:rPr>
                <w:lang w:val="es-ES"/>
              </w:rPr>
              <w:t>Cargo</w:t>
            </w:r>
          </w:p>
        </w:tc>
      </w:tr>
      <w:tr w:rsidR="00C44087" w:rsidRPr="00E60208" w14:paraId="2E16BD8F" w14:textId="77777777" w:rsidTr="001E3104">
        <w:trPr>
          <w:jc w:val="center"/>
        </w:trPr>
        <w:tc>
          <w:tcPr>
            <w:tcW w:w="1119" w:type="dxa"/>
            <w:tcBorders>
              <w:top w:val="single" w:sz="12" w:space="0" w:color="auto"/>
            </w:tcBorders>
            <w:shd w:val="clear" w:color="auto" w:fill="auto"/>
          </w:tcPr>
          <w:p w14:paraId="72795748" w14:textId="77777777" w:rsidR="00C44087" w:rsidRPr="00E60208" w:rsidRDefault="00C44087" w:rsidP="001E3104">
            <w:pPr>
              <w:pStyle w:val="Tabletext0"/>
              <w:rPr>
                <w:b/>
                <w:bCs/>
                <w:lang w:val="es-ES"/>
              </w:rPr>
            </w:pPr>
            <w:r w:rsidRPr="00E60208">
              <w:rPr>
                <w:b/>
                <w:bCs/>
                <w:lang w:val="es-ES"/>
              </w:rPr>
              <w:t>CE 13</w:t>
            </w:r>
          </w:p>
        </w:tc>
        <w:tc>
          <w:tcPr>
            <w:tcW w:w="2835" w:type="dxa"/>
            <w:tcBorders>
              <w:top w:val="single" w:sz="12" w:space="0" w:color="auto"/>
            </w:tcBorders>
            <w:shd w:val="clear" w:color="auto" w:fill="auto"/>
          </w:tcPr>
          <w:p w14:paraId="341666EF" w14:textId="77777777" w:rsidR="00C44087" w:rsidRPr="00E60208" w:rsidRDefault="00C44087" w:rsidP="001E3104">
            <w:pPr>
              <w:pStyle w:val="Tabletext0"/>
              <w:rPr>
                <w:b/>
                <w:bCs/>
                <w:lang w:val="es-ES"/>
              </w:rPr>
            </w:pPr>
            <w:r w:rsidRPr="00E60208">
              <w:rPr>
                <w:b/>
                <w:bCs/>
                <w:lang w:val="es-ES"/>
              </w:rPr>
              <w:t>Sr. Kazunori</w:t>
            </w:r>
          </w:p>
        </w:tc>
        <w:tc>
          <w:tcPr>
            <w:tcW w:w="2410" w:type="dxa"/>
            <w:tcBorders>
              <w:top w:val="single" w:sz="12" w:space="0" w:color="auto"/>
            </w:tcBorders>
            <w:shd w:val="clear" w:color="auto" w:fill="auto"/>
          </w:tcPr>
          <w:p w14:paraId="5A77A960" w14:textId="77777777" w:rsidR="00C44087" w:rsidRPr="00E60208" w:rsidRDefault="00C44087" w:rsidP="001E3104">
            <w:pPr>
              <w:pStyle w:val="Tabletext0"/>
              <w:rPr>
                <w:b/>
                <w:bCs/>
                <w:lang w:val="es-ES"/>
              </w:rPr>
            </w:pPr>
            <w:r w:rsidRPr="00E60208">
              <w:rPr>
                <w:b/>
                <w:bCs/>
                <w:lang w:val="es-ES"/>
              </w:rPr>
              <w:t>TANIKAWA</w:t>
            </w:r>
          </w:p>
        </w:tc>
        <w:tc>
          <w:tcPr>
            <w:tcW w:w="1824" w:type="dxa"/>
            <w:tcBorders>
              <w:top w:val="single" w:sz="12" w:space="0" w:color="auto"/>
            </w:tcBorders>
            <w:shd w:val="clear" w:color="auto" w:fill="auto"/>
          </w:tcPr>
          <w:p w14:paraId="3BA9BDD0" w14:textId="77777777" w:rsidR="00C44087" w:rsidRPr="00E60208" w:rsidRDefault="00C44087" w:rsidP="001E3104">
            <w:pPr>
              <w:pStyle w:val="Tabletext0"/>
              <w:rPr>
                <w:b/>
                <w:bCs/>
                <w:lang w:val="es-ES"/>
              </w:rPr>
            </w:pPr>
            <w:r w:rsidRPr="00E60208">
              <w:rPr>
                <w:b/>
                <w:bCs/>
                <w:lang w:val="es-ES"/>
              </w:rPr>
              <w:t>Japón</w:t>
            </w:r>
          </w:p>
        </w:tc>
        <w:tc>
          <w:tcPr>
            <w:tcW w:w="1701" w:type="dxa"/>
            <w:tcBorders>
              <w:top w:val="single" w:sz="12" w:space="0" w:color="auto"/>
            </w:tcBorders>
            <w:shd w:val="clear" w:color="auto" w:fill="auto"/>
          </w:tcPr>
          <w:p w14:paraId="79E3AAA7"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25DF7EC7" w14:textId="77777777" w:rsidTr="001E3104">
        <w:trPr>
          <w:jc w:val="center"/>
        </w:trPr>
        <w:tc>
          <w:tcPr>
            <w:tcW w:w="1119" w:type="dxa"/>
            <w:shd w:val="clear" w:color="auto" w:fill="auto"/>
          </w:tcPr>
          <w:p w14:paraId="3972D836"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05DD717A" w14:textId="77777777" w:rsidR="00C44087" w:rsidRPr="00E60208" w:rsidRDefault="00C44087" w:rsidP="001E3104">
            <w:pPr>
              <w:pStyle w:val="Tabletext0"/>
              <w:rPr>
                <w:lang w:val="es-ES"/>
              </w:rPr>
            </w:pPr>
            <w:r w:rsidRPr="00E60208">
              <w:rPr>
                <w:lang w:val="es-ES"/>
              </w:rPr>
              <w:t>Sra. Yuan</w:t>
            </w:r>
          </w:p>
        </w:tc>
        <w:tc>
          <w:tcPr>
            <w:tcW w:w="2410" w:type="dxa"/>
            <w:shd w:val="clear" w:color="auto" w:fill="auto"/>
          </w:tcPr>
          <w:p w14:paraId="1B571157" w14:textId="77777777" w:rsidR="00C44087" w:rsidRPr="00E60208" w:rsidRDefault="00C44087" w:rsidP="001E3104">
            <w:pPr>
              <w:pStyle w:val="Tabletext0"/>
              <w:rPr>
                <w:lang w:val="es-ES"/>
              </w:rPr>
            </w:pPr>
            <w:r w:rsidRPr="00E60208">
              <w:rPr>
                <w:lang w:val="es-ES"/>
              </w:rPr>
              <w:t>ZHANG</w:t>
            </w:r>
          </w:p>
        </w:tc>
        <w:tc>
          <w:tcPr>
            <w:tcW w:w="1824" w:type="dxa"/>
            <w:shd w:val="clear" w:color="auto" w:fill="auto"/>
          </w:tcPr>
          <w:p w14:paraId="7640FD09"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36383895" w14:textId="77777777" w:rsidR="00C44087" w:rsidRPr="00E60208" w:rsidRDefault="00C44087" w:rsidP="001E3104">
            <w:pPr>
              <w:pStyle w:val="Tabletext0"/>
              <w:rPr>
                <w:lang w:val="es-ES"/>
              </w:rPr>
            </w:pPr>
            <w:r w:rsidRPr="00E60208">
              <w:rPr>
                <w:lang w:val="es-ES"/>
              </w:rPr>
              <w:t>Vicepresidenta</w:t>
            </w:r>
          </w:p>
        </w:tc>
      </w:tr>
      <w:tr w:rsidR="00C44087" w:rsidRPr="00E60208" w14:paraId="0D90A5B8" w14:textId="77777777" w:rsidTr="001E3104">
        <w:trPr>
          <w:jc w:val="center"/>
        </w:trPr>
        <w:tc>
          <w:tcPr>
            <w:tcW w:w="1119" w:type="dxa"/>
            <w:shd w:val="clear" w:color="auto" w:fill="auto"/>
          </w:tcPr>
          <w:p w14:paraId="0A0F592F"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09DD1F18" w14:textId="77777777" w:rsidR="00C44087" w:rsidRPr="00E60208" w:rsidRDefault="00C44087" w:rsidP="001E3104">
            <w:pPr>
              <w:pStyle w:val="Tabletext0"/>
              <w:rPr>
                <w:lang w:val="es-ES"/>
              </w:rPr>
            </w:pPr>
            <w:r w:rsidRPr="00E60208">
              <w:rPr>
                <w:lang w:val="es-ES"/>
              </w:rPr>
              <w:t>Sr. Abhijan</w:t>
            </w:r>
          </w:p>
        </w:tc>
        <w:tc>
          <w:tcPr>
            <w:tcW w:w="2410" w:type="dxa"/>
            <w:shd w:val="clear" w:color="auto" w:fill="auto"/>
          </w:tcPr>
          <w:p w14:paraId="02FE85FB" w14:textId="77777777" w:rsidR="00C44087" w:rsidRPr="00E60208" w:rsidRDefault="00C44087" w:rsidP="001E3104">
            <w:pPr>
              <w:pStyle w:val="Tabletext0"/>
              <w:rPr>
                <w:lang w:val="es-ES"/>
              </w:rPr>
            </w:pPr>
            <w:r w:rsidRPr="00E60208">
              <w:rPr>
                <w:lang w:val="es-ES"/>
              </w:rPr>
              <w:t>BHATTACHARYYA</w:t>
            </w:r>
          </w:p>
        </w:tc>
        <w:tc>
          <w:tcPr>
            <w:tcW w:w="1824" w:type="dxa"/>
            <w:shd w:val="clear" w:color="auto" w:fill="auto"/>
          </w:tcPr>
          <w:p w14:paraId="7966B2BD" w14:textId="77777777" w:rsidR="00C44087" w:rsidRPr="00E60208" w:rsidRDefault="00C44087" w:rsidP="001E3104">
            <w:pPr>
              <w:pStyle w:val="Tabletext0"/>
              <w:rPr>
                <w:lang w:val="es-ES"/>
              </w:rPr>
            </w:pPr>
            <w:r w:rsidRPr="00E60208">
              <w:rPr>
                <w:lang w:val="es-ES"/>
              </w:rPr>
              <w:t>India</w:t>
            </w:r>
          </w:p>
        </w:tc>
        <w:tc>
          <w:tcPr>
            <w:tcW w:w="1701" w:type="dxa"/>
            <w:shd w:val="clear" w:color="auto" w:fill="auto"/>
          </w:tcPr>
          <w:p w14:paraId="73E40494" w14:textId="77777777" w:rsidR="00C44087" w:rsidRPr="00E60208" w:rsidRDefault="00C44087" w:rsidP="001E3104">
            <w:pPr>
              <w:pStyle w:val="Tabletext0"/>
              <w:rPr>
                <w:lang w:val="es-ES"/>
              </w:rPr>
            </w:pPr>
            <w:r w:rsidRPr="00E60208">
              <w:rPr>
                <w:lang w:val="es-ES"/>
              </w:rPr>
              <w:t>Vicepresidente</w:t>
            </w:r>
          </w:p>
        </w:tc>
      </w:tr>
      <w:tr w:rsidR="00C44087" w:rsidRPr="00E60208" w14:paraId="5F7A4125" w14:textId="77777777" w:rsidTr="001E3104">
        <w:trPr>
          <w:jc w:val="center"/>
        </w:trPr>
        <w:tc>
          <w:tcPr>
            <w:tcW w:w="1119" w:type="dxa"/>
            <w:shd w:val="clear" w:color="auto" w:fill="auto"/>
          </w:tcPr>
          <w:p w14:paraId="01323261"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7DC35EFE" w14:textId="77777777" w:rsidR="00C44087" w:rsidRPr="00E60208" w:rsidRDefault="00C44087" w:rsidP="001E3104">
            <w:pPr>
              <w:pStyle w:val="Tabletext0"/>
              <w:rPr>
                <w:lang w:val="es-ES"/>
              </w:rPr>
            </w:pPr>
            <w:r w:rsidRPr="00E60208">
              <w:rPr>
                <w:lang w:val="es-ES"/>
              </w:rPr>
              <w:t>Sr. Kangchan</w:t>
            </w:r>
          </w:p>
        </w:tc>
        <w:tc>
          <w:tcPr>
            <w:tcW w:w="2410" w:type="dxa"/>
            <w:shd w:val="clear" w:color="auto" w:fill="auto"/>
          </w:tcPr>
          <w:p w14:paraId="4B203979" w14:textId="77777777" w:rsidR="00C44087" w:rsidRPr="00E60208" w:rsidRDefault="00C44087" w:rsidP="001E3104">
            <w:pPr>
              <w:pStyle w:val="Tabletext0"/>
              <w:rPr>
                <w:lang w:val="es-ES"/>
              </w:rPr>
            </w:pPr>
            <w:r w:rsidRPr="00E60208">
              <w:rPr>
                <w:lang w:val="es-ES"/>
              </w:rPr>
              <w:t>LEE</w:t>
            </w:r>
          </w:p>
        </w:tc>
        <w:tc>
          <w:tcPr>
            <w:tcW w:w="1824" w:type="dxa"/>
            <w:shd w:val="clear" w:color="auto" w:fill="auto"/>
          </w:tcPr>
          <w:p w14:paraId="2E49BE6F" w14:textId="77777777" w:rsidR="00C44087" w:rsidRPr="00E60208" w:rsidRDefault="00C44087" w:rsidP="001E3104">
            <w:pPr>
              <w:pStyle w:val="Tabletext0"/>
              <w:rPr>
                <w:lang w:val="es-ES"/>
              </w:rPr>
            </w:pPr>
            <w:r w:rsidRPr="00E60208">
              <w:rPr>
                <w:lang w:val="es-ES"/>
              </w:rPr>
              <w:t xml:space="preserve">República de Corea </w:t>
            </w:r>
          </w:p>
        </w:tc>
        <w:tc>
          <w:tcPr>
            <w:tcW w:w="1701" w:type="dxa"/>
            <w:shd w:val="clear" w:color="auto" w:fill="auto"/>
          </w:tcPr>
          <w:p w14:paraId="5E1B7C3E" w14:textId="77777777" w:rsidR="00C44087" w:rsidRPr="00E60208" w:rsidRDefault="00C44087" w:rsidP="001E3104">
            <w:pPr>
              <w:pStyle w:val="Tabletext0"/>
              <w:rPr>
                <w:lang w:val="es-ES"/>
              </w:rPr>
            </w:pPr>
            <w:r w:rsidRPr="00E60208">
              <w:rPr>
                <w:lang w:val="es-ES"/>
              </w:rPr>
              <w:t>Vicepresidente</w:t>
            </w:r>
          </w:p>
        </w:tc>
      </w:tr>
      <w:tr w:rsidR="00C44087" w:rsidRPr="00E60208" w14:paraId="37D2C434" w14:textId="77777777" w:rsidTr="001E3104">
        <w:trPr>
          <w:jc w:val="center"/>
        </w:trPr>
        <w:tc>
          <w:tcPr>
            <w:tcW w:w="1119" w:type="dxa"/>
            <w:shd w:val="clear" w:color="auto" w:fill="auto"/>
          </w:tcPr>
          <w:p w14:paraId="7022147C"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6678D666" w14:textId="77777777" w:rsidR="00C44087" w:rsidRPr="00E60208" w:rsidRDefault="00C44087" w:rsidP="001E3104">
            <w:pPr>
              <w:pStyle w:val="Tabletext0"/>
              <w:rPr>
                <w:lang w:val="es-ES"/>
              </w:rPr>
            </w:pPr>
            <w:r w:rsidRPr="00E60208">
              <w:rPr>
                <w:lang w:val="es-ES"/>
              </w:rPr>
              <w:t>Sr. Mohammed Kyari</w:t>
            </w:r>
          </w:p>
        </w:tc>
        <w:tc>
          <w:tcPr>
            <w:tcW w:w="2410" w:type="dxa"/>
            <w:shd w:val="clear" w:color="auto" w:fill="auto"/>
          </w:tcPr>
          <w:p w14:paraId="44C602E9" w14:textId="77777777" w:rsidR="00C44087" w:rsidRPr="00E60208" w:rsidRDefault="00C44087" w:rsidP="001E3104">
            <w:pPr>
              <w:pStyle w:val="Tabletext0"/>
              <w:rPr>
                <w:lang w:val="es-ES"/>
              </w:rPr>
            </w:pPr>
            <w:r w:rsidRPr="00E60208">
              <w:rPr>
                <w:lang w:val="es-ES"/>
              </w:rPr>
              <w:t>MUSTAFA</w:t>
            </w:r>
          </w:p>
        </w:tc>
        <w:tc>
          <w:tcPr>
            <w:tcW w:w="1824" w:type="dxa"/>
            <w:shd w:val="clear" w:color="auto" w:fill="auto"/>
          </w:tcPr>
          <w:p w14:paraId="7B6A8825" w14:textId="77777777" w:rsidR="00C44087" w:rsidRPr="00E60208" w:rsidRDefault="00C44087" w:rsidP="001E3104">
            <w:pPr>
              <w:pStyle w:val="Tabletext0"/>
              <w:rPr>
                <w:lang w:val="es-ES"/>
              </w:rPr>
            </w:pPr>
            <w:r w:rsidRPr="00E60208">
              <w:rPr>
                <w:lang w:val="es-ES"/>
              </w:rPr>
              <w:t>Nigeria</w:t>
            </w:r>
          </w:p>
        </w:tc>
        <w:tc>
          <w:tcPr>
            <w:tcW w:w="1701" w:type="dxa"/>
            <w:shd w:val="clear" w:color="auto" w:fill="auto"/>
          </w:tcPr>
          <w:p w14:paraId="40F5FC09" w14:textId="77777777" w:rsidR="00C44087" w:rsidRPr="00E60208" w:rsidRDefault="00C44087" w:rsidP="001E3104">
            <w:pPr>
              <w:pStyle w:val="Tabletext0"/>
              <w:rPr>
                <w:lang w:val="es-ES"/>
              </w:rPr>
            </w:pPr>
            <w:r w:rsidRPr="00E60208">
              <w:rPr>
                <w:lang w:val="es-ES"/>
              </w:rPr>
              <w:t>Vicepresidente</w:t>
            </w:r>
          </w:p>
        </w:tc>
      </w:tr>
      <w:tr w:rsidR="00C44087" w:rsidRPr="00E60208" w14:paraId="25BD7C7C" w14:textId="77777777" w:rsidTr="001E3104">
        <w:trPr>
          <w:jc w:val="center"/>
        </w:trPr>
        <w:tc>
          <w:tcPr>
            <w:tcW w:w="1119" w:type="dxa"/>
            <w:shd w:val="clear" w:color="auto" w:fill="auto"/>
          </w:tcPr>
          <w:p w14:paraId="2BBDDE0D"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2DFC666D" w14:textId="77777777" w:rsidR="00C44087" w:rsidRPr="00E60208" w:rsidRDefault="00C44087" w:rsidP="001E3104">
            <w:pPr>
              <w:pStyle w:val="Tabletext0"/>
              <w:rPr>
                <w:lang w:val="es-ES"/>
              </w:rPr>
            </w:pPr>
            <w:r w:rsidRPr="00E60208">
              <w:rPr>
                <w:lang w:val="es-ES"/>
              </w:rPr>
              <w:t>Sr. Elliot</w:t>
            </w:r>
          </w:p>
        </w:tc>
        <w:tc>
          <w:tcPr>
            <w:tcW w:w="2410" w:type="dxa"/>
            <w:shd w:val="clear" w:color="auto" w:fill="auto"/>
          </w:tcPr>
          <w:p w14:paraId="46F224EF" w14:textId="77777777" w:rsidR="00C44087" w:rsidRPr="00E60208" w:rsidRDefault="00C44087" w:rsidP="001E3104">
            <w:pPr>
              <w:pStyle w:val="Tabletext0"/>
              <w:rPr>
                <w:lang w:val="es-ES"/>
              </w:rPr>
            </w:pPr>
            <w:r w:rsidRPr="00E60208">
              <w:rPr>
                <w:lang w:val="es-ES"/>
              </w:rPr>
              <w:t>KABALO</w:t>
            </w:r>
          </w:p>
        </w:tc>
        <w:tc>
          <w:tcPr>
            <w:tcW w:w="1824" w:type="dxa"/>
            <w:shd w:val="clear" w:color="auto" w:fill="auto"/>
          </w:tcPr>
          <w:p w14:paraId="527FCDA6" w14:textId="77777777" w:rsidR="00C44087" w:rsidRPr="00E60208" w:rsidRDefault="00C44087" w:rsidP="001E3104">
            <w:pPr>
              <w:pStyle w:val="Tabletext0"/>
              <w:rPr>
                <w:lang w:val="es-ES"/>
              </w:rPr>
            </w:pPr>
            <w:r w:rsidRPr="00E60208">
              <w:rPr>
                <w:lang w:val="es-ES"/>
              </w:rPr>
              <w:t>Zambia</w:t>
            </w:r>
          </w:p>
        </w:tc>
        <w:tc>
          <w:tcPr>
            <w:tcW w:w="1701" w:type="dxa"/>
            <w:shd w:val="clear" w:color="auto" w:fill="auto"/>
          </w:tcPr>
          <w:p w14:paraId="0C013791" w14:textId="77777777" w:rsidR="00C44087" w:rsidRPr="00E60208" w:rsidRDefault="00C44087" w:rsidP="001E3104">
            <w:pPr>
              <w:pStyle w:val="Tabletext0"/>
              <w:rPr>
                <w:lang w:val="es-ES"/>
              </w:rPr>
            </w:pPr>
            <w:r w:rsidRPr="00E60208">
              <w:rPr>
                <w:lang w:val="es-ES"/>
              </w:rPr>
              <w:t>Vicepresidente</w:t>
            </w:r>
          </w:p>
        </w:tc>
      </w:tr>
      <w:tr w:rsidR="00C44087" w:rsidRPr="00E60208" w14:paraId="043AF51C" w14:textId="77777777" w:rsidTr="001E3104">
        <w:trPr>
          <w:jc w:val="center"/>
        </w:trPr>
        <w:tc>
          <w:tcPr>
            <w:tcW w:w="1119" w:type="dxa"/>
            <w:shd w:val="clear" w:color="auto" w:fill="auto"/>
          </w:tcPr>
          <w:p w14:paraId="715D6D79"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283D9F4A" w14:textId="77777777" w:rsidR="00C44087" w:rsidRPr="00E60208" w:rsidRDefault="00C44087" w:rsidP="001E3104">
            <w:pPr>
              <w:pStyle w:val="Tabletext0"/>
              <w:rPr>
                <w:lang w:val="es-ES"/>
              </w:rPr>
            </w:pPr>
            <w:r w:rsidRPr="00E60208">
              <w:rPr>
                <w:lang w:val="es-ES"/>
              </w:rPr>
              <w:t>Sra. Soumaya</w:t>
            </w:r>
          </w:p>
        </w:tc>
        <w:tc>
          <w:tcPr>
            <w:tcW w:w="2410" w:type="dxa"/>
            <w:shd w:val="clear" w:color="auto" w:fill="auto"/>
          </w:tcPr>
          <w:p w14:paraId="5F1495C0" w14:textId="77777777" w:rsidR="00C44087" w:rsidRPr="00E60208" w:rsidRDefault="00C44087" w:rsidP="001E3104">
            <w:pPr>
              <w:pStyle w:val="Tabletext0"/>
              <w:rPr>
                <w:lang w:val="es-ES"/>
              </w:rPr>
            </w:pPr>
            <w:r w:rsidRPr="00E60208">
              <w:rPr>
                <w:lang w:val="es-ES"/>
              </w:rPr>
              <w:t>BENBARTAOUI</w:t>
            </w:r>
          </w:p>
        </w:tc>
        <w:tc>
          <w:tcPr>
            <w:tcW w:w="1824" w:type="dxa"/>
            <w:shd w:val="clear" w:color="auto" w:fill="auto"/>
          </w:tcPr>
          <w:p w14:paraId="33C1C59C" w14:textId="77777777" w:rsidR="00C44087" w:rsidRPr="00E60208" w:rsidRDefault="00C44087" w:rsidP="001E3104">
            <w:pPr>
              <w:pStyle w:val="Tabletext0"/>
              <w:rPr>
                <w:lang w:val="es-ES"/>
              </w:rPr>
            </w:pPr>
            <w:r w:rsidRPr="00E60208">
              <w:rPr>
                <w:lang w:val="es-ES"/>
              </w:rPr>
              <w:t>Argelia</w:t>
            </w:r>
          </w:p>
        </w:tc>
        <w:tc>
          <w:tcPr>
            <w:tcW w:w="1701" w:type="dxa"/>
            <w:shd w:val="clear" w:color="auto" w:fill="auto"/>
          </w:tcPr>
          <w:p w14:paraId="2BC6C9DD" w14:textId="77777777" w:rsidR="00C44087" w:rsidRPr="00E60208" w:rsidRDefault="00C44087" w:rsidP="001E3104">
            <w:pPr>
              <w:pStyle w:val="Tabletext0"/>
              <w:rPr>
                <w:lang w:val="es-ES"/>
              </w:rPr>
            </w:pPr>
            <w:r w:rsidRPr="00E60208">
              <w:rPr>
                <w:lang w:val="es-ES"/>
              </w:rPr>
              <w:t>Vicepresidenta</w:t>
            </w:r>
          </w:p>
        </w:tc>
      </w:tr>
      <w:tr w:rsidR="00C44087" w:rsidRPr="00E60208" w14:paraId="13336FD9" w14:textId="77777777" w:rsidTr="001E3104">
        <w:trPr>
          <w:jc w:val="center"/>
        </w:trPr>
        <w:tc>
          <w:tcPr>
            <w:tcW w:w="1119" w:type="dxa"/>
            <w:shd w:val="clear" w:color="auto" w:fill="auto"/>
          </w:tcPr>
          <w:p w14:paraId="64D9F422"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1877A8B3" w14:textId="77777777" w:rsidR="00C44087" w:rsidRPr="00E60208" w:rsidRDefault="00C44087" w:rsidP="001E3104">
            <w:pPr>
              <w:pStyle w:val="Tabletext0"/>
              <w:rPr>
                <w:lang w:val="es-ES"/>
              </w:rPr>
            </w:pPr>
            <w:r w:rsidRPr="00E60208">
              <w:rPr>
                <w:lang w:val="es-ES"/>
              </w:rPr>
              <w:t>Sr. Andy</w:t>
            </w:r>
          </w:p>
        </w:tc>
        <w:tc>
          <w:tcPr>
            <w:tcW w:w="2410" w:type="dxa"/>
            <w:shd w:val="clear" w:color="auto" w:fill="auto"/>
          </w:tcPr>
          <w:p w14:paraId="418FA788" w14:textId="77777777" w:rsidR="00C44087" w:rsidRPr="00E60208" w:rsidRDefault="00C44087" w:rsidP="001E3104">
            <w:pPr>
              <w:pStyle w:val="Tabletext0"/>
              <w:rPr>
                <w:lang w:val="es-ES"/>
              </w:rPr>
            </w:pPr>
            <w:r w:rsidRPr="00E60208">
              <w:rPr>
                <w:lang w:val="es-ES"/>
              </w:rPr>
              <w:t>PITTS</w:t>
            </w:r>
          </w:p>
        </w:tc>
        <w:tc>
          <w:tcPr>
            <w:tcW w:w="1824" w:type="dxa"/>
            <w:shd w:val="clear" w:color="auto" w:fill="auto"/>
          </w:tcPr>
          <w:p w14:paraId="3F1AD157" w14:textId="77777777" w:rsidR="00C44087" w:rsidRPr="00E60208" w:rsidRDefault="00C44087" w:rsidP="001E3104">
            <w:pPr>
              <w:pStyle w:val="Tabletext0"/>
              <w:rPr>
                <w:lang w:val="es-ES"/>
              </w:rPr>
            </w:pPr>
            <w:r w:rsidRPr="00E60208">
              <w:rPr>
                <w:lang w:val="es-ES"/>
              </w:rPr>
              <w:t>Reino Unido</w:t>
            </w:r>
          </w:p>
        </w:tc>
        <w:tc>
          <w:tcPr>
            <w:tcW w:w="1701" w:type="dxa"/>
            <w:shd w:val="clear" w:color="auto" w:fill="auto"/>
          </w:tcPr>
          <w:p w14:paraId="02DDD4A5" w14:textId="77777777" w:rsidR="00C44087" w:rsidRPr="00E60208" w:rsidRDefault="00C44087" w:rsidP="001E3104">
            <w:pPr>
              <w:pStyle w:val="Tabletext0"/>
              <w:rPr>
                <w:lang w:val="es-ES"/>
              </w:rPr>
            </w:pPr>
            <w:r w:rsidRPr="00E60208">
              <w:rPr>
                <w:lang w:val="es-ES"/>
              </w:rPr>
              <w:t>Vicepresidente</w:t>
            </w:r>
          </w:p>
        </w:tc>
      </w:tr>
      <w:tr w:rsidR="00C44087" w:rsidRPr="00E60208" w14:paraId="62C58EBB" w14:textId="77777777" w:rsidTr="001E3104">
        <w:trPr>
          <w:jc w:val="center"/>
        </w:trPr>
        <w:tc>
          <w:tcPr>
            <w:tcW w:w="1119" w:type="dxa"/>
            <w:shd w:val="clear" w:color="auto" w:fill="auto"/>
          </w:tcPr>
          <w:p w14:paraId="37568A43"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0E030030" w14:textId="77777777" w:rsidR="00C44087" w:rsidRPr="00E60208" w:rsidRDefault="00C44087" w:rsidP="001E3104">
            <w:pPr>
              <w:pStyle w:val="Tabletext0"/>
              <w:rPr>
                <w:lang w:val="es-ES"/>
              </w:rPr>
            </w:pPr>
            <w:r w:rsidRPr="00E60208">
              <w:rPr>
                <w:lang w:val="es-ES"/>
              </w:rPr>
              <w:t>Sr. João Alexandre Moncaio</w:t>
            </w:r>
          </w:p>
        </w:tc>
        <w:tc>
          <w:tcPr>
            <w:tcW w:w="2410" w:type="dxa"/>
            <w:shd w:val="clear" w:color="auto" w:fill="auto"/>
          </w:tcPr>
          <w:p w14:paraId="242AEEBB" w14:textId="77777777" w:rsidR="00C44087" w:rsidRPr="00E60208" w:rsidRDefault="00C44087" w:rsidP="001E3104">
            <w:pPr>
              <w:pStyle w:val="Tabletext0"/>
              <w:rPr>
                <w:lang w:val="es-ES"/>
              </w:rPr>
            </w:pPr>
            <w:r w:rsidRPr="00E60208">
              <w:rPr>
                <w:lang w:val="es-ES"/>
              </w:rPr>
              <w:t>ZANON</w:t>
            </w:r>
          </w:p>
        </w:tc>
        <w:tc>
          <w:tcPr>
            <w:tcW w:w="1824" w:type="dxa"/>
            <w:shd w:val="clear" w:color="auto" w:fill="auto"/>
          </w:tcPr>
          <w:p w14:paraId="1E1545BE" w14:textId="77777777" w:rsidR="00C44087" w:rsidRPr="00E60208" w:rsidRDefault="00C44087" w:rsidP="001E3104">
            <w:pPr>
              <w:pStyle w:val="Tabletext0"/>
              <w:rPr>
                <w:lang w:val="es-ES"/>
              </w:rPr>
            </w:pPr>
            <w:r w:rsidRPr="00E60208">
              <w:rPr>
                <w:lang w:val="es-ES"/>
              </w:rPr>
              <w:t>Brasil</w:t>
            </w:r>
          </w:p>
        </w:tc>
        <w:tc>
          <w:tcPr>
            <w:tcW w:w="1701" w:type="dxa"/>
            <w:shd w:val="clear" w:color="auto" w:fill="auto"/>
          </w:tcPr>
          <w:p w14:paraId="31213A47" w14:textId="77777777" w:rsidR="00C44087" w:rsidRPr="00E60208" w:rsidRDefault="00C44087" w:rsidP="001E3104">
            <w:pPr>
              <w:pStyle w:val="Tabletext0"/>
              <w:rPr>
                <w:lang w:val="es-ES"/>
              </w:rPr>
            </w:pPr>
            <w:r w:rsidRPr="00E60208">
              <w:rPr>
                <w:lang w:val="es-ES"/>
              </w:rPr>
              <w:t>Vicepresidente</w:t>
            </w:r>
          </w:p>
        </w:tc>
      </w:tr>
      <w:tr w:rsidR="00C44087" w:rsidRPr="00E60208" w14:paraId="48058D15" w14:textId="77777777" w:rsidTr="001E3104">
        <w:trPr>
          <w:jc w:val="center"/>
        </w:trPr>
        <w:tc>
          <w:tcPr>
            <w:tcW w:w="1119" w:type="dxa"/>
            <w:shd w:val="clear" w:color="auto" w:fill="auto"/>
          </w:tcPr>
          <w:p w14:paraId="50018D13"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668DF661" w14:textId="77777777" w:rsidR="00C44087" w:rsidRPr="00E60208" w:rsidRDefault="00C44087" w:rsidP="001E3104">
            <w:pPr>
              <w:pStyle w:val="Tabletext0"/>
              <w:rPr>
                <w:lang w:val="es-ES"/>
              </w:rPr>
            </w:pPr>
            <w:r w:rsidRPr="00E60208">
              <w:rPr>
                <w:lang w:val="es-ES"/>
              </w:rPr>
              <w:t>Sr. John</w:t>
            </w:r>
          </w:p>
        </w:tc>
        <w:tc>
          <w:tcPr>
            <w:tcW w:w="2410" w:type="dxa"/>
            <w:shd w:val="clear" w:color="auto" w:fill="auto"/>
          </w:tcPr>
          <w:p w14:paraId="6F31D754" w14:textId="77777777" w:rsidR="00C44087" w:rsidRPr="00E60208" w:rsidRDefault="00C44087" w:rsidP="001E3104">
            <w:pPr>
              <w:pStyle w:val="Tabletext0"/>
              <w:rPr>
                <w:lang w:val="es-ES"/>
              </w:rPr>
            </w:pPr>
            <w:r w:rsidRPr="00E60208">
              <w:rPr>
                <w:lang w:val="es-ES"/>
              </w:rPr>
              <w:t>HICKEY</w:t>
            </w:r>
          </w:p>
        </w:tc>
        <w:tc>
          <w:tcPr>
            <w:tcW w:w="1824" w:type="dxa"/>
            <w:shd w:val="clear" w:color="auto" w:fill="auto"/>
          </w:tcPr>
          <w:p w14:paraId="661EA787" w14:textId="77777777" w:rsidR="00C44087" w:rsidRPr="00E60208" w:rsidRDefault="00C44087" w:rsidP="001E3104">
            <w:pPr>
              <w:pStyle w:val="Tabletext0"/>
              <w:rPr>
                <w:lang w:val="es-ES"/>
              </w:rPr>
            </w:pPr>
            <w:r w:rsidRPr="00E60208">
              <w:rPr>
                <w:lang w:val="es-ES"/>
              </w:rPr>
              <w:t>Estados Unidos</w:t>
            </w:r>
          </w:p>
        </w:tc>
        <w:tc>
          <w:tcPr>
            <w:tcW w:w="1701" w:type="dxa"/>
            <w:shd w:val="clear" w:color="auto" w:fill="auto"/>
          </w:tcPr>
          <w:p w14:paraId="410DC32E" w14:textId="77777777" w:rsidR="00C44087" w:rsidRPr="00E60208" w:rsidRDefault="00C44087" w:rsidP="001E3104">
            <w:pPr>
              <w:pStyle w:val="Tabletext0"/>
              <w:rPr>
                <w:lang w:val="es-ES"/>
              </w:rPr>
            </w:pPr>
            <w:r w:rsidRPr="00E60208">
              <w:rPr>
                <w:lang w:val="es-ES"/>
              </w:rPr>
              <w:t>Vicepresidente</w:t>
            </w:r>
          </w:p>
        </w:tc>
      </w:tr>
      <w:tr w:rsidR="00C44087" w:rsidRPr="00E60208" w14:paraId="77F961A2" w14:textId="77777777" w:rsidTr="001E3104">
        <w:trPr>
          <w:jc w:val="center"/>
        </w:trPr>
        <w:tc>
          <w:tcPr>
            <w:tcW w:w="1119" w:type="dxa"/>
            <w:shd w:val="clear" w:color="auto" w:fill="auto"/>
          </w:tcPr>
          <w:p w14:paraId="18024283"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29BE53F0" w14:textId="77777777" w:rsidR="00C44087" w:rsidRPr="00E60208" w:rsidRDefault="00C44087" w:rsidP="001E3104">
            <w:pPr>
              <w:pStyle w:val="Tabletext0"/>
              <w:rPr>
                <w:lang w:val="es-ES"/>
              </w:rPr>
            </w:pPr>
            <w:r w:rsidRPr="00E60208">
              <w:rPr>
                <w:lang w:val="es-ES"/>
              </w:rPr>
              <w:t>Sr. Mohannad</w:t>
            </w:r>
          </w:p>
        </w:tc>
        <w:tc>
          <w:tcPr>
            <w:tcW w:w="2410" w:type="dxa"/>
            <w:shd w:val="clear" w:color="auto" w:fill="auto"/>
          </w:tcPr>
          <w:p w14:paraId="05A6E872" w14:textId="77777777" w:rsidR="00C44087" w:rsidRPr="00E60208" w:rsidRDefault="00C44087" w:rsidP="001E3104">
            <w:pPr>
              <w:pStyle w:val="Tabletext0"/>
              <w:rPr>
                <w:lang w:val="es-ES"/>
              </w:rPr>
            </w:pPr>
            <w:r w:rsidRPr="00E60208">
              <w:rPr>
                <w:lang w:val="es-ES"/>
              </w:rPr>
              <w:t>EL-MEGHARBEL</w:t>
            </w:r>
          </w:p>
        </w:tc>
        <w:tc>
          <w:tcPr>
            <w:tcW w:w="1824" w:type="dxa"/>
            <w:shd w:val="clear" w:color="auto" w:fill="auto"/>
          </w:tcPr>
          <w:p w14:paraId="6F30111D" w14:textId="77777777" w:rsidR="00C44087" w:rsidRPr="00E60208" w:rsidRDefault="00C44087" w:rsidP="001E3104">
            <w:pPr>
              <w:pStyle w:val="Tabletext0"/>
              <w:rPr>
                <w:lang w:val="es-ES"/>
              </w:rPr>
            </w:pPr>
            <w:r w:rsidRPr="00E60208">
              <w:rPr>
                <w:lang w:val="es-ES"/>
              </w:rPr>
              <w:t>Egipto</w:t>
            </w:r>
          </w:p>
        </w:tc>
        <w:tc>
          <w:tcPr>
            <w:tcW w:w="1701" w:type="dxa"/>
            <w:shd w:val="clear" w:color="auto" w:fill="auto"/>
          </w:tcPr>
          <w:p w14:paraId="220D6C1D" w14:textId="77777777" w:rsidR="00C44087" w:rsidRPr="00E60208" w:rsidRDefault="00C44087" w:rsidP="001E3104">
            <w:pPr>
              <w:pStyle w:val="Tabletext0"/>
              <w:rPr>
                <w:lang w:val="es-ES"/>
              </w:rPr>
            </w:pPr>
            <w:r w:rsidRPr="00E60208">
              <w:rPr>
                <w:lang w:val="es-ES"/>
              </w:rPr>
              <w:t>Vicepresidente</w:t>
            </w:r>
          </w:p>
        </w:tc>
      </w:tr>
      <w:tr w:rsidR="00C44087" w:rsidRPr="00E60208" w14:paraId="28F5355D" w14:textId="77777777" w:rsidTr="001E3104">
        <w:trPr>
          <w:jc w:val="center"/>
        </w:trPr>
        <w:tc>
          <w:tcPr>
            <w:tcW w:w="1119" w:type="dxa"/>
            <w:shd w:val="clear" w:color="auto" w:fill="auto"/>
          </w:tcPr>
          <w:p w14:paraId="35238089"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2E06C4D6" w14:textId="77777777" w:rsidR="00C44087" w:rsidRPr="00E60208" w:rsidRDefault="00C44087" w:rsidP="001E3104">
            <w:pPr>
              <w:pStyle w:val="Tabletext0"/>
              <w:rPr>
                <w:lang w:val="es-ES"/>
              </w:rPr>
            </w:pPr>
            <w:r w:rsidRPr="00E60208">
              <w:rPr>
                <w:lang w:val="es-ES"/>
              </w:rPr>
              <w:t>Sra. Yosra</w:t>
            </w:r>
          </w:p>
        </w:tc>
        <w:tc>
          <w:tcPr>
            <w:tcW w:w="2410" w:type="dxa"/>
            <w:shd w:val="clear" w:color="auto" w:fill="auto"/>
          </w:tcPr>
          <w:p w14:paraId="54BA2101" w14:textId="77777777" w:rsidR="00C44087" w:rsidRPr="00E60208" w:rsidRDefault="00C44087" w:rsidP="001E3104">
            <w:pPr>
              <w:pStyle w:val="Tabletext0"/>
              <w:rPr>
                <w:lang w:val="es-ES"/>
              </w:rPr>
            </w:pPr>
            <w:r w:rsidRPr="00E60208">
              <w:rPr>
                <w:lang w:val="es-ES"/>
              </w:rPr>
              <w:t>ABBES</w:t>
            </w:r>
          </w:p>
        </w:tc>
        <w:tc>
          <w:tcPr>
            <w:tcW w:w="1824" w:type="dxa"/>
            <w:shd w:val="clear" w:color="auto" w:fill="auto"/>
          </w:tcPr>
          <w:p w14:paraId="03910659" w14:textId="77777777" w:rsidR="00C44087" w:rsidRPr="00E60208" w:rsidRDefault="00C44087" w:rsidP="001E3104">
            <w:pPr>
              <w:pStyle w:val="Tabletext0"/>
              <w:rPr>
                <w:lang w:val="es-ES"/>
              </w:rPr>
            </w:pPr>
            <w:r w:rsidRPr="00E60208">
              <w:rPr>
                <w:lang w:val="es-ES"/>
              </w:rPr>
              <w:t>Túnez</w:t>
            </w:r>
          </w:p>
        </w:tc>
        <w:tc>
          <w:tcPr>
            <w:tcW w:w="1701" w:type="dxa"/>
            <w:shd w:val="clear" w:color="auto" w:fill="auto"/>
          </w:tcPr>
          <w:p w14:paraId="6DAD35C8" w14:textId="77777777" w:rsidR="00C44087" w:rsidRPr="00E60208" w:rsidRDefault="00C44087" w:rsidP="001E3104">
            <w:pPr>
              <w:pStyle w:val="Tabletext0"/>
              <w:rPr>
                <w:lang w:val="es-ES"/>
              </w:rPr>
            </w:pPr>
            <w:r w:rsidRPr="00E60208">
              <w:rPr>
                <w:lang w:val="es-ES"/>
              </w:rPr>
              <w:t>Vicepresidenta</w:t>
            </w:r>
          </w:p>
        </w:tc>
      </w:tr>
      <w:tr w:rsidR="00C44087" w:rsidRPr="00E60208" w14:paraId="399DA872" w14:textId="77777777" w:rsidTr="001E3104">
        <w:trPr>
          <w:jc w:val="center"/>
        </w:trPr>
        <w:tc>
          <w:tcPr>
            <w:tcW w:w="1119" w:type="dxa"/>
            <w:shd w:val="clear" w:color="auto" w:fill="auto"/>
          </w:tcPr>
          <w:p w14:paraId="620D066D"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28BC750A" w14:textId="77777777" w:rsidR="00C44087" w:rsidRPr="00E60208" w:rsidRDefault="00C44087" w:rsidP="001E3104">
            <w:pPr>
              <w:pStyle w:val="Tabletext0"/>
              <w:rPr>
                <w:lang w:val="es-ES"/>
              </w:rPr>
            </w:pPr>
            <w:r w:rsidRPr="00E60208">
              <w:rPr>
                <w:lang w:val="es-ES"/>
              </w:rPr>
              <w:t>Sra. Halima</w:t>
            </w:r>
          </w:p>
        </w:tc>
        <w:tc>
          <w:tcPr>
            <w:tcW w:w="2410" w:type="dxa"/>
            <w:shd w:val="clear" w:color="auto" w:fill="auto"/>
          </w:tcPr>
          <w:p w14:paraId="60E2DA9F" w14:textId="77777777" w:rsidR="00C44087" w:rsidRPr="00E60208" w:rsidRDefault="00C44087" w:rsidP="001E3104">
            <w:pPr>
              <w:pStyle w:val="Tabletext0"/>
              <w:rPr>
                <w:lang w:val="es-ES"/>
              </w:rPr>
            </w:pPr>
            <w:r w:rsidRPr="00E60208">
              <w:rPr>
                <w:lang w:val="es-ES"/>
              </w:rPr>
              <w:t>MOHAMED</w:t>
            </w:r>
          </w:p>
        </w:tc>
        <w:tc>
          <w:tcPr>
            <w:tcW w:w="1824" w:type="dxa"/>
            <w:shd w:val="clear" w:color="auto" w:fill="auto"/>
          </w:tcPr>
          <w:p w14:paraId="79E9E55E" w14:textId="77777777" w:rsidR="00C44087" w:rsidRPr="00E60208" w:rsidRDefault="00C44087" w:rsidP="001E3104">
            <w:pPr>
              <w:pStyle w:val="Tabletext0"/>
              <w:rPr>
                <w:lang w:val="es-ES"/>
              </w:rPr>
            </w:pPr>
            <w:r w:rsidRPr="00E60208">
              <w:rPr>
                <w:lang w:val="es-ES"/>
              </w:rPr>
              <w:t>Bahrein</w:t>
            </w:r>
          </w:p>
        </w:tc>
        <w:tc>
          <w:tcPr>
            <w:tcW w:w="1701" w:type="dxa"/>
            <w:shd w:val="clear" w:color="auto" w:fill="auto"/>
          </w:tcPr>
          <w:p w14:paraId="1D113EA9" w14:textId="77777777" w:rsidR="00C44087" w:rsidRPr="00E60208" w:rsidRDefault="00C44087" w:rsidP="001E3104">
            <w:pPr>
              <w:pStyle w:val="Tabletext0"/>
              <w:rPr>
                <w:lang w:val="es-ES"/>
              </w:rPr>
            </w:pPr>
            <w:r w:rsidRPr="00E60208">
              <w:rPr>
                <w:lang w:val="es-ES"/>
              </w:rPr>
              <w:t>Vicepresidenta</w:t>
            </w:r>
          </w:p>
        </w:tc>
      </w:tr>
      <w:tr w:rsidR="00C44087" w:rsidRPr="00E60208" w14:paraId="23A68311" w14:textId="77777777" w:rsidTr="001E3104">
        <w:trPr>
          <w:jc w:val="center"/>
        </w:trPr>
        <w:tc>
          <w:tcPr>
            <w:tcW w:w="1119" w:type="dxa"/>
            <w:shd w:val="clear" w:color="auto" w:fill="auto"/>
          </w:tcPr>
          <w:p w14:paraId="7053E917" w14:textId="77777777" w:rsidR="00C44087" w:rsidRPr="00E60208" w:rsidRDefault="00C44087" w:rsidP="001E3104">
            <w:pPr>
              <w:pStyle w:val="Tabletext0"/>
              <w:rPr>
                <w:lang w:val="es-ES"/>
              </w:rPr>
            </w:pPr>
            <w:r w:rsidRPr="00E60208">
              <w:rPr>
                <w:lang w:val="es-ES"/>
              </w:rPr>
              <w:t>CE 13</w:t>
            </w:r>
          </w:p>
        </w:tc>
        <w:tc>
          <w:tcPr>
            <w:tcW w:w="2835" w:type="dxa"/>
            <w:shd w:val="clear" w:color="auto" w:fill="auto"/>
          </w:tcPr>
          <w:p w14:paraId="5E2202BA" w14:textId="77777777" w:rsidR="00C44087" w:rsidRPr="00E60208" w:rsidRDefault="00C44087" w:rsidP="001E3104">
            <w:pPr>
              <w:pStyle w:val="Tabletext0"/>
              <w:rPr>
                <w:lang w:val="es-ES"/>
              </w:rPr>
            </w:pPr>
            <w:r w:rsidRPr="00E60208">
              <w:rPr>
                <w:lang w:val="es-ES"/>
              </w:rPr>
              <w:t>Sr. Obid</w:t>
            </w:r>
          </w:p>
        </w:tc>
        <w:tc>
          <w:tcPr>
            <w:tcW w:w="2410" w:type="dxa"/>
            <w:shd w:val="clear" w:color="auto" w:fill="auto"/>
          </w:tcPr>
          <w:p w14:paraId="59CF7EA6" w14:textId="77777777" w:rsidR="00C44087" w:rsidRPr="00E60208" w:rsidRDefault="00C44087" w:rsidP="001E3104">
            <w:pPr>
              <w:pStyle w:val="Tabletext0"/>
              <w:rPr>
                <w:lang w:val="es-ES"/>
              </w:rPr>
            </w:pPr>
            <w:r w:rsidRPr="00E60208">
              <w:rPr>
                <w:lang w:val="es-ES"/>
              </w:rPr>
              <w:t>ASADOV</w:t>
            </w:r>
          </w:p>
        </w:tc>
        <w:tc>
          <w:tcPr>
            <w:tcW w:w="1824" w:type="dxa"/>
            <w:shd w:val="clear" w:color="auto" w:fill="auto"/>
          </w:tcPr>
          <w:p w14:paraId="083A816C"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4783BAEA" w14:textId="77777777" w:rsidR="00C44087" w:rsidRPr="00E60208" w:rsidRDefault="00C44087" w:rsidP="001E3104">
            <w:pPr>
              <w:pStyle w:val="Tabletext0"/>
              <w:rPr>
                <w:lang w:val="es-ES"/>
              </w:rPr>
            </w:pPr>
            <w:r w:rsidRPr="00E60208">
              <w:rPr>
                <w:lang w:val="es-ES"/>
              </w:rPr>
              <w:t>Vicepresidente</w:t>
            </w:r>
          </w:p>
        </w:tc>
      </w:tr>
    </w:tbl>
    <w:p w14:paraId="45FEF7C5"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410"/>
        <w:gridCol w:w="2410"/>
        <w:gridCol w:w="2249"/>
        <w:gridCol w:w="1701"/>
      </w:tblGrid>
      <w:tr w:rsidR="00C44087" w:rsidRPr="00E60208" w14:paraId="1CFCD642" w14:textId="77777777" w:rsidTr="001E3104">
        <w:trPr>
          <w:tblHeader/>
          <w:jc w:val="center"/>
        </w:trPr>
        <w:tc>
          <w:tcPr>
            <w:tcW w:w="1119" w:type="dxa"/>
            <w:tcBorders>
              <w:top w:val="single" w:sz="12" w:space="0" w:color="auto"/>
              <w:bottom w:val="single" w:sz="12" w:space="0" w:color="auto"/>
            </w:tcBorders>
            <w:shd w:val="clear" w:color="auto" w:fill="auto"/>
          </w:tcPr>
          <w:p w14:paraId="61741D2D" w14:textId="77777777" w:rsidR="00C44087" w:rsidRPr="00E60208" w:rsidRDefault="00C44087" w:rsidP="001E3104">
            <w:pPr>
              <w:pStyle w:val="Tablehead0"/>
              <w:pageBreakBefore/>
              <w:rPr>
                <w:lang w:val="es-ES"/>
              </w:rPr>
            </w:pPr>
            <w:r w:rsidRPr="00E60208">
              <w:rPr>
                <w:lang w:val="es-ES"/>
              </w:rPr>
              <w:lastRenderedPageBreak/>
              <w:t>Grupo</w:t>
            </w:r>
          </w:p>
        </w:tc>
        <w:tc>
          <w:tcPr>
            <w:tcW w:w="4820" w:type="dxa"/>
            <w:gridSpan w:val="2"/>
            <w:tcBorders>
              <w:top w:val="single" w:sz="12" w:space="0" w:color="auto"/>
              <w:bottom w:val="single" w:sz="12" w:space="0" w:color="auto"/>
            </w:tcBorders>
            <w:shd w:val="clear" w:color="auto" w:fill="auto"/>
          </w:tcPr>
          <w:p w14:paraId="3E9034AB" w14:textId="77777777" w:rsidR="00C44087" w:rsidRPr="00E60208" w:rsidRDefault="00C44087" w:rsidP="001E3104">
            <w:pPr>
              <w:pStyle w:val="Tablehead0"/>
              <w:rPr>
                <w:lang w:val="es-ES"/>
              </w:rPr>
            </w:pPr>
            <w:r w:rsidRPr="00E60208">
              <w:rPr>
                <w:lang w:val="es-ES"/>
              </w:rPr>
              <w:t>Nombre</w:t>
            </w:r>
          </w:p>
        </w:tc>
        <w:tc>
          <w:tcPr>
            <w:tcW w:w="2249" w:type="dxa"/>
            <w:tcBorders>
              <w:top w:val="single" w:sz="12" w:space="0" w:color="auto"/>
              <w:bottom w:val="single" w:sz="12" w:space="0" w:color="auto"/>
            </w:tcBorders>
            <w:shd w:val="clear" w:color="auto" w:fill="auto"/>
          </w:tcPr>
          <w:p w14:paraId="3D415E7C"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0FD29723" w14:textId="77777777" w:rsidR="00C44087" w:rsidRPr="00E60208" w:rsidRDefault="00C44087" w:rsidP="001E3104">
            <w:pPr>
              <w:pStyle w:val="Tablehead0"/>
              <w:rPr>
                <w:lang w:val="es-ES"/>
              </w:rPr>
            </w:pPr>
            <w:r w:rsidRPr="00E60208">
              <w:rPr>
                <w:lang w:val="es-ES"/>
              </w:rPr>
              <w:t>Cargo</w:t>
            </w:r>
          </w:p>
        </w:tc>
      </w:tr>
      <w:tr w:rsidR="00C44087" w:rsidRPr="00E60208" w14:paraId="3A7EB4CC" w14:textId="77777777" w:rsidTr="001E3104">
        <w:trPr>
          <w:jc w:val="center"/>
        </w:trPr>
        <w:tc>
          <w:tcPr>
            <w:tcW w:w="1119" w:type="dxa"/>
            <w:tcBorders>
              <w:top w:val="single" w:sz="12" w:space="0" w:color="auto"/>
            </w:tcBorders>
            <w:shd w:val="clear" w:color="auto" w:fill="auto"/>
          </w:tcPr>
          <w:p w14:paraId="2AB472D3" w14:textId="77777777" w:rsidR="00C44087" w:rsidRPr="00E60208" w:rsidRDefault="00C44087" w:rsidP="001E3104">
            <w:pPr>
              <w:pStyle w:val="Tabletext0"/>
              <w:rPr>
                <w:b/>
                <w:bCs/>
                <w:lang w:val="es-ES"/>
              </w:rPr>
            </w:pPr>
            <w:r w:rsidRPr="00E60208">
              <w:rPr>
                <w:b/>
                <w:bCs/>
                <w:lang w:val="es-ES"/>
              </w:rPr>
              <w:t>CE 15</w:t>
            </w:r>
          </w:p>
        </w:tc>
        <w:tc>
          <w:tcPr>
            <w:tcW w:w="2410" w:type="dxa"/>
            <w:tcBorders>
              <w:top w:val="single" w:sz="12" w:space="0" w:color="auto"/>
            </w:tcBorders>
            <w:shd w:val="clear" w:color="auto" w:fill="auto"/>
          </w:tcPr>
          <w:p w14:paraId="67A5E21D" w14:textId="77777777" w:rsidR="00C44087" w:rsidRPr="00E60208" w:rsidRDefault="00C44087" w:rsidP="001E3104">
            <w:pPr>
              <w:pStyle w:val="Tabletext0"/>
              <w:rPr>
                <w:b/>
                <w:bCs/>
                <w:lang w:val="es-ES"/>
              </w:rPr>
            </w:pPr>
            <w:r w:rsidRPr="00E60208">
              <w:rPr>
                <w:b/>
                <w:bCs/>
                <w:lang w:val="es-ES"/>
              </w:rPr>
              <w:t>Sr. Glenn</w:t>
            </w:r>
          </w:p>
        </w:tc>
        <w:tc>
          <w:tcPr>
            <w:tcW w:w="2410" w:type="dxa"/>
            <w:tcBorders>
              <w:top w:val="single" w:sz="12" w:space="0" w:color="auto"/>
            </w:tcBorders>
            <w:shd w:val="clear" w:color="auto" w:fill="auto"/>
          </w:tcPr>
          <w:p w14:paraId="61E06E17" w14:textId="77777777" w:rsidR="00C44087" w:rsidRPr="00E60208" w:rsidRDefault="00C44087" w:rsidP="001E3104">
            <w:pPr>
              <w:pStyle w:val="Tabletext0"/>
              <w:rPr>
                <w:b/>
                <w:bCs/>
                <w:lang w:val="es-ES"/>
              </w:rPr>
            </w:pPr>
            <w:r w:rsidRPr="00E60208">
              <w:rPr>
                <w:b/>
                <w:bCs/>
                <w:lang w:val="es-ES"/>
              </w:rPr>
              <w:t>PARSONS</w:t>
            </w:r>
          </w:p>
        </w:tc>
        <w:tc>
          <w:tcPr>
            <w:tcW w:w="2249" w:type="dxa"/>
            <w:tcBorders>
              <w:top w:val="single" w:sz="12" w:space="0" w:color="auto"/>
            </w:tcBorders>
            <w:shd w:val="clear" w:color="auto" w:fill="auto"/>
          </w:tcPr>
          <w:p w14:paraId="79EC5659" w14:textId="77777777" w:rsidR="00C44087" w:rsidRPr="00E60208" w:rsidRDefault="00C44087" w:rsidP="001E3104">
            <w:pPr>
              <w:pStyle w:val="Tabletext0"/>
              <w:rPr>
                <w:b/>
                <w:bCs/>
                <w:lang w:val="es-ES"/>
              </w:rPr>
            </w:pPr>
            <w:r w:rsidRPr="00E60208">
              <w:rPr>
                <w:b/>
                <w:bCs/>
                <w:lang w:val="es-ES"/>
              </w:rPr>
              <w:t>Canadá</w:t>
            </w:r>
          </w:p>
        </w:tc>
        <w:tc>
          <w:tcPr>
            <w:tcW w:w="1701" w:type="dxa"/>
            <w:tcBorders>
              <w:top w:val="single" w:sz="12" w:space="0" w:color="auto"/>
            </w:tcBorders>
            <w:shd w:val="clear" w:color="auto" w:fill="auto"/>
          </w:tcPr>
          <w:p w14:paraId="7AB9870B"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61F5108B" w14:textId="77777777" w:rsidTr="001E3104">
        <w:trPr>
          <w:jc w:val="center"/>
        </w:trPr>
        <w:tc>
          <w:tcPr>
            <w:tcW w:w="1119" w:type="dxa"/>
            <w:shd w:val="clear" w:color="auto" w:fill="auto"/>
          </w:tcPr>
          <w:p w14:paraId="29EABD11"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2D640F8A" w14:textId="77777777" w:rsidR="00C44087" w:rsidRPr="00E60208" w:rsidRDefault="00C44087" w:rsidP="001E3104">
            <w:pPr>
              <w:pStyle w:val="Tabletext0"/>
              <w:rPr>
                <w:lang w:val="es-ES"/>
              </w:rPr>
            </w:pPr>
            <w:r w:rsidRPr="00E60208">
              <w:rPr>
                <w:lang w:val="es-ES"/>
              </w:rPr>
              <w:t>Sr. Fatai</w:t>
            </w:r>
          </w:p>
        </w:tc>
        <w:tc>
          <w:tcPr>
            <w:tcW w:w="2410" w:type="dxa"/>
            <w:shd w:val="clear" w:color="auto" w:fill="auto"/>
          </w:tcPr>
          <w:p w14:paraId="72B4FD38" w14:textId="77777777" w:rsidR="00C44087" w:rsidRPr="00E60208" w:rsidRDefault="00C44087" w:rsidP="001E3104">
            <w:pPr>
              <w:pStyle w:val="Tabletext0"/>
              <w:rPr>
                <w:lang w:val="es-ES"/>
              </w:rPr>
            </w:pPr>
            <w:r w:rsidRPr="00E60208">
              <w:rPr>
                <w:lang w:val="es-ES"/>
              </w:rPr>
              <w:t>ZHANG</w:t>
            </w:r>
          </w:p>
        </w:tc>
        <w:tc>
          <w:tcPr>
            <w:tcW w:w="2249" w:type="dxa"/>
            <w:shd w:val="clear" w:color="auto" w:fill="auto"/>
          </w:tcPr>
          <w:p w14:paraId="24633040"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0C3ED81A" w14:textId="77777777" w:rsidR="00C44087" w:rsidRPr="00E60208" w:rsidRDefault="00C44087" w:rsidP="001E3104">
            <w:pPr>
              <w:pStyle w:val="Tabletext0"/>
              <w:rPr>
                <w:lang w:val="es-ES"/>
              </w:rPr>
            </w:pPr>
            <w:r w:rsidRPr="00E60208">
              <w:rPr>
                <w:lang w:val="es-ES"/>
              </w:rPr>
              <w:t>Vicepresidente</w:t>
            </w:r>
          </w:p>
        </w:tc>
      </w:tr>
      <w:tr w:rsidR="00C44087" w:rsidRPr="00E60208" w14:paraId="4DB5AE85" w14:textId="77777777" w:rsidTr="001E3104">
        <w:trPr>
          <w:jc w:val="center"/>
        </w:trPr>
        <w:tc>
          <w:tcPr>
            <w:tcW w:w="1119" w:type="dxa"/>
            <w:shd w:val="clear" w:color="auto" w:fill="auto"/>
          </w:tcPr>
          <w:p w14:paraId="1188A00E"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417100B8" w14:textId="77777777" w:rsidR="00C44087" w:rsidRPr="00E60208" w:rsidRDefault="00C44087" w:rsidP="001E3104">
            <w:pPr>
              <w:pStyle w:val="Tabletext0"/>
              <w:rPr>
                <w:lang w:val="es-ES"/>
              </w:rPr>
            </w:pPr>
            <w:r w:rsidRPr="00E60208">
              <w:rPr>
                <w:lang w:val="es-ES"/>
              </w:rPr>
              <w:t>Sr. Sudipta</w:t>
            </w:r>
          </w:p>
        </w:tc>
        <w:tc>
          <w:tcPr>
            <w:tcW w:w="2410" w:type="dxa"/>
            <w:shd w:val="clear" w:color="auto" w:fill="auto"/>
          </w:tcPr>
          <w:p w14:paraId="27355F33" w14:textId="77777777" w:rsidR="00C44087" w:rsidRPr="00E60208" w:rsidRDefault="00C44087" w:rsidP="001E3104">
            <w:pPr>
              <w:pStyle w:val="Tabletext0"/>
              <w:rPr>
                <w:lang w:val="es-ES"/>
              </w:rPr>
            </w:pPr>
            <w:r w:rsidRPr="00E60208">
              <w:rPr>
                <w:lang w:val="es-ES"/>
              </w:rPr>
              <w:t>BHAUMIK</w:t>
            </w:r>
          </w:p>
        </w:tc>
        <w:tc>
          <w:tcPr>
            <w:tcW w:w="2249" w:type="dxa"/>
            <w:shd w:val="clear" w:color="auto" w:fill="auto"/>
          </w:tcPr>
          <w:p w14:paraId="4591DE86" w14:textId="77777777" w:rsidR="00C44087" w:rsidRPr="00E60208" w:rsidRDefault="00C44087" w:rsidP="001E3104">
            <w:pPr>
              <w:pStyle w:val="Tabletext0"/>
              <w:rPr>
                <w:lang w:val="es-ES"/>
              </w:rPr>
            </w:pPr>
            <w:r w:rsidRPr="00E60208">
              <w:rPr>
                <w:lang w:val="es-ES"/>
              </w:rPr>
              <w:t>India</w:t>
            </w:r>
          </w:p>
        </w:tc>
        <w:tc>
          <w:tcPr>
            <w:tcW w:w="1701" w:type="dxa"/>
            <w:shd w:val="clear" w:color="auto" w:fill="auto"/>
          </w:tcPr>
          <w:p w14:paraId="0812A0F6" w14:textId="77777777" w:rsidR="00C44087" w:rsidRPr="00E60208" w:rsidRDefault="00C44087" w:rsidP="001E3104">
            <w:pPr>
              <w:pStyle w:val="Tabletext0"/>
              <w:rPr>
                <w:lang w:val="es-ES"/>
              </w:rPr>
            </w:pPr>
            <w:r w:rsidRPr="00E60208">
              <w:rPr>
                <w:lang w:val="es-ES"/>
              </w:rPr>
              <w:t>Vicepresidente</w:t>
            </w:r>
          </w:p>
        </w:tc>
      </w:tr>
      <w:tr w:rsidR="00C44087" w:rsidRPr="00E60208" w14:paraId="7AF5888C" w14:textId="77777777" w:rsidTr="001E3104">
        <w:trPr>
          <w:jc w:val="center"/>
        </w:trPr>
        <w:tc>
          <w:tcPr>
            <w:tcW w:w="1119" w:type="dxa"/>
            <w:shd w:val="clear" w:color="auto" w:fill="auto"/>
          </w:tcPr>
          <w:p w14:paraId="4DF50426"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4BAD0BDB" w14:textId="77777777" w:rsidR="00C44087" w:rsidRPr="00E60208" w:rsidRDefault="00C44087" w:rsidP="001E3104">
            <w:pPr>
              <w:pStyle w:val="Tabletext0"/>
              <w:rPr>
                <w:lang w:val="es-ES"/>
              </w:rPr>
            </w:pPr>
            <w:r w:rsidRPr="00E60208">
              <w:rPr>
                <w:lang w:val="es-ES"/>
              </w:rPr>
              <w:t>Sr. Taesik</w:t>
            </w:r>
          </w:p>
        </w:tc>
        <w:tc>
          <w:tcPr>
            <w:tcW w:w="2410" w:type="dxa"/>
            <w:shd w:val="clear" w:color="auto" w:fill="auto"/>
          </w:tcPr>
          <w:p w14:paraId="48ACB988" w14:textId="77777777" w:rsidR="00C44087" w:rsidRPr="00E60208" w:rsidRDefault="00C44087" w:rsidP="001E3104">
            <w:pPr>
              <w:pStyle w:val="Tabletext0"/>
              <w:rPr>
                <w:lang w:val="es-ES"/>
              </w:rPr>
            </w:pPr>
            <w:r w:rsidRPr="00E60208">
              <w:rPr>
                <w:lang w:val="es-ES"/>
              </w:rPr>
              <w:t>CHEUNG</w:t>
            </w:r>
          </w:p>
        </w:tc>
        <w:tc>
          <w:tcPr>
            <w:tcW w:w="2249" w:type="dxa"/>
            <w:shd w:val="clear" w:color="auto" w:fill="auto"/>
          </w:tcPr>
          <w:p w14:paraId="2556829B" w14:textId="77777777" w:rsidR="00C44087" w:rsidRPr="00E60208" w:rsidRDefault="00C44087" w:rsidP="001E3104">
            <w:pPr>
              <w:pStyle w:val="Tabletext0"/>
              <w:rPr>
                <w:lang w:val="es-ES"/>
              </w:rPr>
            </w:pPr>
            <w:r w:rsidRPr="00E60208">
              <w:rPr>
                <w:lang w:val="es-ES"/>
              </w:rPr>
              <w:t xml:space="preserve">República de Corea </w:t>
            </w:r>
          </w:p>
        </w:tc>
        <w:tc>
          <w:tcPr>
            <w:tcW w:w="1701" w:type="dxa"/>
            <w:shd w:val="clear" w:color="auto" w:fill="auto"/>
          </w:tcPr>
          <w:p w14:paraId="02DD32E1" w14:textId="77777777" w:rsidR="00C44087" w:rsidRPr="00E60208" w:rsidRDefault="00C44087" w:rsidP="001E3104">
            <w:pPr>
              <w:pStyle w:val="Tabletext0"/>
              <w:rPr>
                <w:lang w:val="es-ES"/>
              </w:rPr>
            </w:pPr>
            <w:r w:rsidRPr="00E60208">
              <w:rPr>
                <w:lang w:val="es-ES"/>
              </w:rPr>
              <w:t>Vicepresidente</w:t>
            </w:r>
          </w:p>
        </w:tc>
      </w:tr>
      <w:tr w:rsidR="00C44087" w:rsidRPr="00E60208" w14:paraId="42D096AA" w14:textId="77777777" w:rsidTr="001E3104">
        <w:trPr>
          <w:jc w:val="center"/>
        </w:trPr>
        <w:tc>
          <w:tcPr>
            <w:tcW w:w="1119" w:type="dxa"/>
            <w:shd w:val="clear" w:color="auto" w:fill="auto"/>
          </w:tcPr>
          <w:p w14:paraId="38846683"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4A5D7F8A" w14:textId="77777777" w:rsidR="00C44087" w:rsidRPr="00E60208" w:rsidRDefault="00C44087" w:rsidP="001E3104">
            <w:pPr>
              <w:pStyle w:val="Tabletext0"/>
              <w:rPr>
                <w:lang w:val="es-ES"/>
              </w:rPr>
            </w:pPr>
            <w:r w:rsidRPr="00E60208">
              <w:rPr>
                <w:lang w:val="es-ES"/>
              </w:rPr>
              <w:t>Sr. Marcel Bawindsom</w:t>
            </w:r>
          </w:p>
        </w:tc>
        <w:tc>
          <w:tcPr>
            <w:tcW w:w="2410" w:type="dxa"/>
            <w:shd w:val="clear" w:color="auto" w:fill="auto"/>
          </w:tcPr>
          <w:p w14:paraId="7FF2A3B3" w14:textId="77777777" w:rsidR="00C44087" w:rsidRPr="00E60208" w:rsidRDefault="00C44087" w:rsidP="001E3104">
            <w:pPr>
              <w:pStyle w:val="Tabletext0"/>
              <w:rPr>
                <w:lang w:val="es-ES"/>
              </w:rPr>
            </w:pPr>
            <w:r w:rsidRPr="00E60208">
              <w:rPr>
                <w:lang w:val="es-ES"/>
              </w:rPr>
              <w:t>KEBRE</w:t>
            </w:r>
          </w:p>
        </w:tc>
        <w:tc>
          <w:tcPr>
            <w:tcW w:w="2249" w:type="dxa"/>
            <w:shd w:val="clear" w:color="auto" w:fill="auto"/>
          </w:tcPr>
          <w:p w14:paraId="1A7F10AD" w14:textId="77777777" w:rsidR="00C44087" w:rsidRPr="00E60208" w:rsidRDefault="00C44087" w:rsidP="001E3104">
            <w:pPr>
              <w:pStyle w:val="Tabletext0"/>
              <w:rPr>
                <w:lang w:val="es-ES"/>
              </w:rPr>
            </w:pPr>
            <w:r w:rsidRPr="00E60208">
              <w:rPr>
                <w:lang w:val="es-ES"/>
              </w:rPr>
              <w:t>Burkina Faso</w:t>
            </w:r>
          </w:p>
        </w:tc>
        <w:tc>
          <w:tcPr>
            <w:tcW w:w="1701" w:type="dxa"/>
            <w:shd w:val="clear" w:color="auto" w:fill="auto"/>
          </w:tcPr>
          <w:p w14:paraId="17AF8010" w14:textId="77777777" w:rsidR="00C44087" w:rsidRPr="00E60208" w:rsidRDefault="00C44087" w:rsidP="001E3104">
            <w:pPr>
              <w:pStyle w:val="Tabletext0"/>
              <w:rPr>
                <w:lang w:val="es-ES"/>
              </w:rPr>
            </w:pPr>
            <w:r w:rsidRPr="00E60208">
              <w:rPr>
                <w:lang w:val="es-ES"/>
              </w:rPr>
              <w:t>Vicepresidente</w:t>
            </w:r>
          </w:p>
        </w:tc>
      </w:tr>
      <w:tr w:rsidR="00C44087" w:rsidRPr="00E60208" w14:paraId="7659DB23" w14:textId="77777777" w:rsidTr="001E3104">
        <w:trPr>
          <w:jc w:val="center"/>
        </w:trPr>
        <w:tc>
          <w:tcPr>
            <w:tcW w:w="1119" w:type="dxa"/>
            <w:shd w:val="clear" w:color="auto" w:fill="auto"/>
          </w:tcPr>
          <w:p w14:paraId="5730E214"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095E0FCE" w14:textId="77777777" w:rsidR="00C44087" w:rsidRPr="00E60208" w:rsidRDefault="00C44087" w:rsidP="001E3104">
            <w:pPr>
              <w:pStyle w:val="Tabletext0"/>
              <w:rPr>
                <w:lang w:val="es-ES"/>
              </w:rPr>
            </w:pPr>
            <w:r w:rsidRPr="00E60208">
              <w:rPr>
                <w:lang w:val="es-ES"/>
              </w:rPr>
              <w:t>Sr. Stephen</w:t>
            </w:r>
          </w:p>
        </w:tc>
        <w:tc>
          <w:tcPr>
            <w:tcW w:w="2410" w:type="dxa"/>
            <w:shd w:val="clear" w:color="auto" w:fill="auto"/>
          </w:tcPr>
          <w:p w14:paraId="789112F2" w14:textId="77777777" w:rsidR="00C44087" w:rsidRPr="00E60208" w:rsidRDefault="00C44087" w:rsidP="001E3104">
            <w:pPr>
              <w:pStyle w:val="Tabletext0"/>
              <w:rPr>
                <w:lang w:val="es-ES"/>
              </w:rPr>
            </w:pPr>
            <w:r w:rsidRPr="00E60208">
              <w:rPr>
                <w:lang w:val="es-ES"/>
              </w:rPr>
              <w:t>SHEW</w:t>
            </w:r>
          </w:p>
        </w:tc>
        <w:tc>
          <w:tcPr>
            <w:tcW w:w="2249" w:type="dxa"/>
            <w:shd w:val="clear" w:color="auto" w:fill="auto"/>
          </w:tcPr>
          <w:p w14:paraId="7090C832" w14:textId="77777777" w:rsidR="00C44087" w:rsidRPr="00E60208" w:rsidRDefault="00C44087" w:rsidP="001E3104">
            <w:pPr>
              <w:pStyle w:val="Tabletext0"/>
              <w:rPr>
                <w:lang w:val="es-ES"/>
              </w:rPr>
            </w:pPr>
            <w:r w:rsidRPr="00E60208">
              <w:rPr>
                <w:lang w:val="es-ES"/>
              </w:rPr>
              <w:t>Canadá</w:t>
            </w:r>
          </w:p>
        </w:tc>
        <w:tc>
          <w:tcPr>
            <w:tcW w:w="1701" w:type="dxa"/>
            <w:shd w:val="clear" w:color="auto" w:fill="auto"/>
          </w:tcPr>
          <w:p w14:paraId="7D5D10C9" w14:textId="77777777" w:rsidR="00C44087" w:rsidRPr="00E60208" w:rsidRDefault="00C44087" w:rsidP="001E3104">
            <w:pPr>
              <w:pStyle w:val="Tabletext0"/>
              <w:rPr>
                <w:lang w:val="es-ES"/>
              </w:rPr>
            </w:pPr>
            <w:r w:rsidRPr="00E60208">
              <w:rPr>
                <w:lang w:val="es-ES"/>
              </w:rPr>
              <w:t>Vicepresidente</w:t>
            </w:r>
          </w:p>
        </w:tc>
      </w:tr>
      <w:tr w:rsidR="00C44087" w:rsidRPr="00E60208" w14:paraId="7A30F5E4" w14:textId="77777777" w:rsidTr="001E3104">
        <w:trPr>
          <w:jc w:val="center"/>
        </w:trPr>
        <w:tc>
          <w:tcPr>
            <w:tcW w:w="1119" w:type="dxa"/>
            <w:shd w:val="clear" w:color="auto" w:fill="auto"/>
          </w:tcPr>
          <w:p w14:paraId="7038D21C"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4EE17AE0" w14:textId="77777777" w:rsidR="00C44087" w:rsidRPr="00E60208" w:rsidRDefault="00C44087" w:rsidP="001E3104">
            <w:pPr>
              <w:pStyle w:val="Tabletext0"/>
              <w:rPr>
                <w:lang w:val="es-ES"/>
              </w:rPr>
            </w:pPr>
            <w:r w:rsidRPr="00E60208">
              <w:rPr>
                <w:lang w:val="es-ES"/>
              </w:rPr>
              <w:t>Sr. Thomas</w:t>
            </w:r>
          </w:p>
        </w:tc>
        <w:tc>
          <w:tcPr>
            <w:tcW w:w="2410" w:type="dxa"/>
            <w:shd w:val="clear" w:color="auto" w:fill="auto"/>
          </w:tcPr>
          <w:p w14:paraId="3B33C335" w14:textId="77777777" w:rsidR="00C44087" w:rsidRPr="00E60208" w:rsidRDefault="00C44087" w:rsidP="001E3104">
            <w:pPr>
              <w:pStyle w:val="Tabletext0"/>
              <w:rPr>
                <w:lang w:val="es-ES"/>
              </w:rPr>
            </w:pPr>
            <w:r w:rsidRPr="00E60208">
              <w:rPr>
                <w:lang w:val="es-ES"/>
              </w:rPr>
              <w:t>HUBER</w:t>
            </w:r>
          </w:p>
        </w:tc>
        <w:tc>
          <w:tcPr>
            <w:tcW w:w="2249" w:type="dxa"/>
            <w:shd w:val="clear" w:color="auto" w:fill="auto"/>
          </w:tcPr>
          <w:p w14:paraId="4BD4AE4E" w14:textId="77777777" w:rsidR="00C44087" w:rsidRPr="00E60208" w:rsidRDefault="00C44087" w:rsidP="001E3104">
            <w:pPr>
              <w:pStyle w:val="Tabletext0"/>
              <w:rPr>
                <w:lang w:val="es-ES"/>
              </w:rPr>
            </w:pPr>
            <w:r w:rsidRPr="00E60208">
              <w:rPr>
                <w:lang w:val="es-ES"/>
              </w:rPr>
              <w:t>Estados Unidos</w:t>
            </w:r>
          </w:p>
        </w:tc>
        <w:tc>
          <w:tcPr>
            <w:tcW w:w="1701" w:type="dxa"/>
            <w:shd w:val="clear" w:color="auto" w:fill="auto"/>
          </w:tcPr>
          <w:p w14:paraId="392FCF50" w14:textId="77777777" w:rsidR="00C44087" w:rsidRPr="00E60208" w:rsidRDefault="00C44087" w:rsidP="001E3104">
            <w:pPr>
              <w:pStyle w:val="Tabletext0"/>
              <w:rPr>
                <w:lang w:val="es-ES"/>
              </w:rPr>
            </w:pPr>
            <w:r w:rsidRPr="00E60208">
              <w:rPr>
                <w:lang w:val="es-ES"/>
              </w:rPr>
              <w:t>Vicepresidente</w:t>
            </w:r>
          </w:p>
        </w:tc>
      </w:tr>
      <w:tr w:rsidR="00C44087" w:rsidRPr="00E60208" w14:paraId="53A81DEF" w14:textId="77777777" w:rsidTr="001E3104">
        <w:trPr>
          <w:jc w:val="center"/>
        </w:trPr>
        <w:tc>
          <w:tcPr>
            <w:tcW w:w="1119" w:type="dxa"/>
            <w:shd w:val="clear" w:color="auto" w:fill="auto"/>
          </w:tcPr>
          <w:p w14:paraId="4356371F"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5D8D6D83" w14:textId="77777777" w:rsidR="00C44087" w:rsidRPr="00E60208" w:rsidRDefault="00C44087" w:rsidP="001E3104">
            <w:pPr>
              <w:pStyle w:val="Tabletext0"/>
              <w:rPr>
                <w:lang w:val="es-ES"/>
              </w:rPr>
            </w:pPr>
            <w:r w:rsidRPr="00E60208">
              <w:rPr>
                <w:lang w:val="es-ES"/>
              </w:rPr>
              <w:t>Sr. Mohamed Amine</w:t>
            </w:r>
          </w:p>
        </w:tc>
        <w:tc>
          <w:tcPr>
            <w:tcW w:w="2410" w:type="dxa"/>
            <w:shd w:val="clear" w:color="auto" w:fill="auto"/>
          </w:tcPr>
          <w:p w14:paraId="15AF1ED9" w14:textId="77777777" w:rsidR="00C44087" w:rsidRPr="00E60208" w:rsidRDefault="00C44087" w:rsidP="001E3104">
            <w:pPr>
              <w:pStyle w:val="Tabletext0"/>
              <w:rPr>
                <w:lang w:val="es-ES"/>
              </w:rPr>
            </w:pPr>
            <w:r w:rsidRPr="00E60208">
              <w:rPr>
                <w:lang w:val="es-ES"/>
              </w:rPr>
              <w:t>BENZIANE</w:t>
            </w:r>
          </w:p>
        </w:tc>
        <w:tc>
          <w:tcPr>
            <w:tcW w:w="2249" w:type="dxa"/>
            <w:shd w:val="clear" w:color="auto" w:fill="auto"/>
          </w:tcPr>
          <w:p w14:paraId="7A3F1FA7" w14:textId="77777777" w:rsidR="00C44087" w:rsidRPr="00E60208" w:rsidRDefault="00C44087" w:rsidP="001E3104">
            <w:pPr>
              <w:pStyle w:val="Tabletext0"/>
              <w:rPr>
                <w:lang w:val="es-ES"/>
              </w:rPr>
            </w:pPr>
            <w:r w:rsidRPr="00E60208">
              <w:rPr>
                <w:lang w:val="es-ES"/>
              </w:rPr>
              <w:t>Argelia</w:t>
            </w:r>
          </w:p>
        </w:tc>
        <w:tc>
          <w:tcPr>
            <w:tcW w:w="1701" w:type="dxa"/>
            <w:shd w:val="clear" w:color="auto" w:fill="auto"/>
          </w:tcPr>
          <w:p w14:paraId="62AE4C0B" w14:textId="77777777" w:rsidR="00C44087" w:rsidRPr="00E60208" w:rsidRDefault="00C44087" w:rsidP="001E3104">
            <w:pPr>
              <w:pStyle w:val="Tabletext0"/>
              <w:rPr>
                <w:lang w:val="es-ES"/>
              </w:rPr>
            </w:pPr>
            <w:r w:rsidRPr="00E60208">
              <w:rPr>
                <w:lang w:val="es-ES"/>
              </w:rPr>
              <w:t>Vicepresidente</w:t>
            </w:r>
          </w:p>
        </w:tc>
      </w:tr>
      <w:tr w:rsidR="00C44087" w:rsidRPr="00E60208" w14:paraId="659AF4AB" w14:textId="77777777" w:rsidTr="001E3104">
        <w:trPr>
          <w:jc w:val="center"/>
        </w:trPr>
        <w:tc>
          <w:tcPr>
            <w:tcW w:w="1119" w:type="dxa"/>
            <w:shd w:val="clear" w:color="auto" w:fill="auto"/>
          </w:tcPr>
          <w:p w14:paraId="73912ECA"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23BCFAD7" w14:textId="77777777" w:rsidR="00C44087" w:rsidRPr="00E60208" w:rsidRDefault="00C44087" w:rsidP="001E3104">
            <w:pPr>
              <w:pStyle w:val="Tabletext0"/>
              <w:rPr>
                <w:lang w:val="es-ES"/>
              </w:rPr>
            </w:pPr>
            <w:r w:rsidRPr="00E60208">
              <w:rPr>
                <w:lang w:val="es-ES"/>
              </w:rPr>
              <w:t>Sr. Adel</w:t>
            </w:r>
          </w:p>
        </w:tc>
        <w:tc>
          <w:tcPr>
            <w:tcW w:w="2410" w:type="dxa"/>
            <w:shd w:val="clear" w:color="auto" w:fill="auto"/>
          </w:tcPr>
          <w:p w14:paraId="23EFBC89" w14:textId="77777777" w:rsidR="00C44087" w:rsidRPr="00E60208" w:rsidRDefault="00C44087" w:rsidP="001E3104">
            <w:pPr>
              <w:pStyle w:val="Tabletext0"/>
              <w:rPr>
                <w:lang w:val="es-ES"/>
              </w:rPr>
            </w:pPr>
            <w:r w:rsidRPr="00E60208">
              <w:rPr>
                <w:lang w:val="es-ES"/>
              </w:rPr>
              <w:t>HLILOU</w:t>
            </w:r>
          </w:p>
        </w:tc>
        <w:tc>
          <w:tcPr>
            <w:tcW w:w="2249" w:type="dxa"/>
            <w:shd w:val="clear" w:color="auto" w:fill="auto"/>
          </w:tcPr>
          <w:p w14:paraId="3F20909D" w14:textId="77777777" w:rsidR="00C44087" w:rsidRPr="00E60208" w:rsidRDefault="00C44087" w:rsidP="001E3104">
            <w:pPr>
              <w:pStyle w:val="Tabletext0"/>
              <w:rPr>
                <w:lang w:val="es-ES"/>
              </w:rPr>
            </w:pPr>
            <w:r w:rsidRPr="00E60208">
              <w:rPr>
                <w:lang w:val="es-ES"/>
              </w:rPr>
              <w:t>Túnez</w:t>
            </w:r>
          </w:p>
        </w:tc>
        <w:tc>
          <w:tcPr>
            <w:tcW w:w="1701" w:type="dxa"/>
            <w:shd w:val="clear" w:color="auto" w:fill="auto"/>
          </w:tcPr>
          <w:p w14:paraId="5F589D64" w14:textId="77777777" w:rsidR="00C44087" w:rsidRPr="00E60208" w:rsidRDefault="00C44087" w:rsidP="001E3104">
            <w:pPr>
              <w:pStyle w:val="Tabletext0"/>
              <w:rPr>
                <w:lang w:val="es-ES"/>
              </w:rPr>
            </w:pPr>
            <w:r w:rsidRPr="00E60208">
              <w:rPr>
                <w:lang w:val="es-ES"/>
              </w:rPr>
              <w:t>Vicepresidente</w:t>
            </w:r>
          </w:p>
        </w:tc>
      </w:tr>
      <w:tr w:rsidR="00C44087" w:rsidRPr="00E60208" w14:paraId="0D29798A" w14:textId="77777777" w:rsidTr="001E3104">
        <w:trPr>
          <w:jc w:val="center"/>
        </w:trPr>
        <w:tc>
          <w:tcPr>
            <w:tcW w:w="1119" w:type="dxa"/>
            <w:shd w:val="clear" w:color="auto" w:fill="auto"/>
          </w:tcPr>
          <w:p w14:paraId="04A9412E" w14:textId="77777777" w:rsidR="00C44087" w:rsidRPr="00E60208" w:rsidRDefault="00C44087" w:rsidP="001E3104">
            <w:pPr>
              <w:pStyle w:val="Tabletext0"/>
              <w:rPr>
                <w:lang w:val="es-ES"/>
              </w:rPr>
            </w:pPr>
            <w:r w:rsidRPr="00E60208">
              <w:rPr>
                <w:lang w:val="es-ES"/>
              </w:rPr>
              <w:t>CE 15</w:t>
            </w:r>
          </w:p>
        </w:tc>
        <w:tc>
          <w:tcPr>
            <w:tcW w:w="2410" w:type="dxa"/>
            <w:shd w:val="clear" w:color="auto" w:fill="auto"/>
          </w:tcPr>
          <w:p w14:paraId="6C363B41" w14:textId="77777777" w:rsidR="00C44087" w:rsidRPr="00E60208" w:rsidRDefault="00C44087" w:rsidP="001E3104">
            <w:pPr>
              <w:pStyle w:val="Tabletext0"/>
              <w:rPr>
                <w:lang w:val="es-ES"/>
              </w:rPr>
            </w:pPr>
            <w:r w:rsidRPr="00E60208">
              <w:rPr>
                <w:lang w:val="es-ES"/>
              </w:rPr>
              <w:t>Sr. Umar</w:t>
            </w:r>
          </w:p>
        </w:tc>
        <w:tc>
          <w:tcPr>
            <w:tcW w:w="2410" w:type="dxa"/>
            <w:shd w:val="clear" w:color="auto" w:fill="auto"/>
          </w:tcPr>
          <w:p w14:paraId="778C19A2" w14:textId="77777777" w:rsidR="00C44087" w:rsidRPr="00E60208" w:rsidRDefault="00C44087" w:rsidP="001E3104">
            <w:pPr>
              <w:pStyle w:val="Tabletext0"/>
              <w:rPr>
                <w:lang w:val="es-ES"/>
              </w:rPr>
            </w:pPr>
            <w:r w:rsidRPr="00E60208">
              <w:rPr>
                <w:lang w:val="es-ES"/>
              </w:rPr>
              <w:t>IZBASAROV</w:t>
            </w:r>
          </w:p>
        </w:tc>
        <w:tc>
          <w:tcPr>
            <w:tcW w:w="2249" w:type="dxa"/>
            <w:shd w:val="clear" w:color="auto" w:fill="auto"/>
          </w:tcPr>
          <w:p w14:paraId="54C040C7"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6E8205E8" w14:textId="77777777" w:rsidR="00C44087" w:rsidRPr="00E60208" w:rsidRDefault="00C44087" w:rsidP="001E3104">
            <w:pPr>
              <w:pStyle w:val="Tabletext0"/>
              <w:rPr>
                <w:lang w:val="es-ES"/>
              </w:rPr>
            </w:pPr>
            <w:r w:rsidRPr="00E60208">
              <w:rPr>
                <w:lang w:val="es-ES"/>
              </w:rPr>
              <w:t>Vicepresidente</w:t>
            </w:r>
          </w:p>
        </w:tc>
      </w:tr>
    </w:tbl>
    <w:p w14:paraId="0B28581C"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410"/>
        <w:gridCol w:w="2410"/>
        <w:gridCol w:w="2249"/>
        <w:gridCol w:w="1701"/>
      </w:tblGrid>
      <w:tr w:rsidR="00C44087" w:rsidRPr="00E60208" w14:paraId="7353ED8D" w14:textId="77777777" w:rsidTr="001E3104">
        <w:trPr>
          <w:tblHeader/>
          <w:jc w:val="center"/>
        </w:trPr>
        <w:tc>
          <w:tcPr>
            <w:tcW w:w="1119" w:type="dxa"/>
            <w:tcBorders>
              <w:top w:val="single" w:sz="12" w:space="0" w:color="auto"/>
              <w:bottom w:val="single" w:sz="12" w:space="0" w:color="auto"/>
            </w:tcBorders>
            <w:shd w:val="clear" w:color="auto" w:fill="auto"/>
          </w:tcPr>
          <w:p w14:paraId="25C8EDC2" w14:textId="77777777" w:rsidR="00C44087" w:rsidRPr="00E60208" w:rsidRDefault="00C44087" w:rsidP="001E3104">
            <w:pPr>
              <w:pStyle w:val="Tablehead0"/>
              <w:rPr>
                <w:lang w:val="es-ES"/>
              </w:rPr>
            </w:pPr>
            <w:r w:rsidRPr="00E60208">
              <w:rPr>
                <w:lang w:val="es-ES"/>
              </w:rPr>
              <w:t>Grupo</w:t>
            </w:r>
          </w:p>
        </w:tc>
        <w:tc>
          <w:tcPr>
            <w:tcW w:w="4820" w:type="dxa"/>
            <w:gridSpan w:val="2"/>
            <w:tcBorders>
              <w:top w:val="single" w:sz="12" w:space="0" w:color="auto"/>
              <w:bottom w:val="single" w:sz="12" w:space="0" w:color="auto"/>
            </w:tcBorders>
            <w:shd w:val="clear" w:color="auto" w:fill="auto"/>
          </w:tcPr>
          <w:p w14:paraId="2855FF2C" w14:textId="77777777" w:rsidR="00C44087" w:rsidRPr="00E60208" w:rsidRDefault="00C44087" w:rsidP="001E3104">
            <w:pPr>
              <w:pStyle w:val="Tablehead0"/>
              <w:rPr>
                <w:lang w:val="es-ES"/>
              </w:rPr>
            </w:pPr>
            <w:r w:rsidRPr="00E60208">
              <w:rPr>
                <w:lang w:val="es-ES"/>
              </w:rPr>
              <w:t>Nombre</w:t>
            </w:r>
          </w:p>
        </w:tc>
        <w:tc>
          <w:tcPr>
            <w:tcW w:w="2249" w:type="dxa"/>
            <w:tcBorders>
              <w:top w:val="single" w:sz="12" w:space="0" w:color="auto"/>
              <w:bottom w:val="single" w:sz="12" w:space="0" w:color="auto"/>
            </w:tcBorders>
            <w:shd w:val="clear" w:color="auto" w:fill="auto"/>
          </w:tcPr>
          <w:p w14:paraId="062B10B5"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3D2C9B70" w14:textId="77777777" w:rsidR="00C44087" w:rsidRPr="00E60208" w:rsidRDefault="00C44087" w:rsidP="001E3104">
            <w:pPr>
              <w:pStyle w:val="Tablehead0"/>
              <w:rPr>
                <w:lang w:val="es-ES"/>
              </w:rPr>
            </w:pPr>
            <w:r w:rsidRPr="00E60208">
              <w:rPr>
                <w:lang w:val="es-ES"/>
              </w:rPr>
              <w:t>Cargo</w:t>
            </w:r>
          </w:p>
        </w:tc>
      </w:tr>
      <w:tr w:rsidR="00C44087" w:rsidRPr="00E60208" w14:paraId="4107ADD1" w14:textId="77777777" w:rsidTr="001E3104">
        <w:trPr>
          <w:jc w:val="center"/>
        </w:trPr>
        <w:tc>
          <w:tcPr>
            <w:tcW w:w="1119" w:type="dxa"/>
            <w:tcBorders>
              <w:top w:val="single" w:sz="12" w:space="0" w:color="auto"/>
            </w:tcBorders>
            <w:shd w:val="clear" w:color="auto" w:fill="auto"/>
          </w:tcPr>
          <w:p w14:paraId="75CD4091" w14:textId="77777777" w:rsidR="00C44087" w:rsidRPr="00E60208" w:rsidRDefault="00C44087" w:rsidP="001E3104">
            <w:pPr>
              <w:pStyle w:val="Tabletext0"/>
              <w:rPr>
                <w:b/>
                <w:bCs/>
                <w:lang w:val="es-ES"/>
              </w:rPr>
            </w:pPr>
            <w:r w:rsidRPr="00E60208">
              <w:rPr>
                <w:b/>
                <w:bCs/>
                <w:lang w:val="es-ES"/>
              </w:rPr>
              <w:t>CE 17</w:t>
            </w:r>
          </w:p>
        </w:tc>
        <w:tc>
          <w:tcPr>
            <w:tcW w:w="2410" w:type="dxa"/>
            <w:tcBorders>
              <w:top w:val="single" w:sz="12" w:space="0" w:color="auto"/>
            </w:tcBorders>
            <w:shd w:val="clear" w:color="auto" w:fill="auto"/>
          </w:tcPr>
          <w:p w14:paraId="5E32EEBD" w14:textId="77777777" w:rsidR="00C44087" w:rsidRPr="00E60208" w:rsidRDefault="00C44087" w:rsidP="001E3104">
            <w:pPr>
              <w:pStyle w:val="Tabletext0"/>
              <w:rPr>
                <w:b/>
                <w:bCs/>
                <w:lang w:val="es-ES"/>
              </w:rPr>
            </w:pPr>
            <w:r w:rsidRPr="00E60208">
              <w:rPr>
                <w:b/>
                <w:bCs/>
                <w:lang w:val="es-ES"/>
              </w:rPr>
              <w:t>Sr. Arnaud</w:t>
            </w:r>
          </w:p>
        </w:tc>
        <w:tc>
          <w:tcPr>
            <w:tcW w:w="2410" w:type="dxa"/>
            <w:tcBorders>
              <w:top w:val="single" w:sz="12" w:space="0" w:color="auto"/>
            </w:tcBorders>
            <w:shd w:val="clear" w:color="auto" w:fill="auto"/>
          </w:tcPr>
          <w:p w14:paraId="62FDB06F" w14:textId="77777777" w:rsidR="00C44087" w:rsidRPr="00E60208" w:rsidRDefault="00C44087" w:rsidP="001E3104">
            <w:pPr>
              <w:pStyle w:val="Tabletext0"/>
              <w:rPr>
                <w:b/>
                <w:bCs/>
                <w:lang w:val="es-ES"/>
              </w:rPr>
            </w:pPr>
            <w:r w:rsidRPr="00E60208">
              <w:rPr>
                <w:b/>
                <w:bCs/>
                <w:lang w:val="es-ES"/>
              </w:rPr>
              <w:t>TADDEI</w:t>
            </w:r>
          </w:p>
        </w:tc>
        <w:tc>
          <w:tcPr>
            <w:tcW w:w="2249" w:type="dxa"/>
            <w:tcBorders>
              <w:top w:val="single" w:sz="12" w:space="0" w:color="auto"/>
            </w:tcBorders>
            <w:shd w:val="clear" w:color="auto" w:fill="auto"/>
          </w:tcPr>
          <w:p w14:paraId="3966821E" w14:textId="77777777" w:rsidR="00C44087" w:rsidRPr="00E60208" w:rsidRDefault="00C44087" w:rsidP="001E3104">
            <w:pPr>
              <w:pStyle w:val="Tabletext0"/>
              <w:rPr>
                <w:b/>
                <w:bCs/>
                <w:lang w:val="es-ES"/>
              </w:rPr>
            </w:pPr>
            <w:r w:rsidRPr="00E60208">
              <w:rPr>
                <w:b/>
                <w:bCs/>
                <w:lang w:val="es-ES"/>
              </w:rPr>
              <w:t>Reino Unido</w:t>
            </w:r>
          </w:p>
        </w:tc>
        <w:tc>
          <w:tcPr>
            <w:tcW w:w="1701" w:type="dxa"/>
            <w:tcBorders>
              <w:top w:val="single" w:sz="12" w:space="0" w:color="auto"/>
            </w:tcBorders>
            <w:shd w:val="clear" w:color="auto" w:fill="auto"/>
          </w:tcPr>
          <w:p w14:paraId="2C9A930A"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05A53D9B" w14:textId="77777777" w:rsidTr="001E3104">
        <w:trPr>
          <w:jc w:val="center"/>
        </w:trPr>
        <w:tc>
          <w:tcPr>
            <w:tcW w:w="1119" w:type="dxa"/>
            <w:shd w:val="clear" w:color="auto" w:fill="auto"/>
          </w:tcPr>
          <w:p w14:paraId="5EA3F3D4"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52CE021A" w14:textId="77777777" w:rsidR="00C44087" w:rsidRPr="00E60208" w:rsidRDefault="00C44087" w:rsidP="001E3104">
            <w:pPr>
              <w:pStyle w:val="Tabletext0"/>
              <w:rPr>
                <w:lang w:val="es-ES"/>
              </w:rPr>
            </w:pPr>
            <w:r w:rsidRPr="00E60208">
              <w:rPr>
                <w:lang w:val="es-ES"/>
              </w:rPr>
              <w:t>Sr. Liang</w:t>
            </w:r>
          </w:p>
        </w:tc>
        <w:tc>
          <w:tcPr>
            <w:tcW w:w="2410" w:type="dxa"/>
            <w:shd w:val="clear" w:color="auto" w:fill="auto"/>
          </w:tcPr>
          <w:p w14:paraId="4433837A" w14:textId="77777777" w:rsidR="00C44087" w:rsidRPr="00E60208" w:rsidRDefault="00C44087" w:rsidP="001E3104">
            <w:pPr>
              <w:pStyle w:val="Tabletext0"/>
              <w:rPr>
                <w:lang w:val="es-ES"/>
              </w:rPr>
            </w:pPr>
            <w:r w:rsidRPr="00E60208">
              <w:rPr>
                <w:lang w:val="es-ES"/>
              </w:rPr>
              <w:t>WEI</w:t>
            </w:r>
          </w:p>
        </w:tc>
        <w:tc>
          <w:tcPr>
            <w:tcW w:w="2249" w:type="dxa"/>
            <w:shd w:val="clear" w:color="auto" w:fill="auto"/>
          </w:tcPr>
          <w:p w14:paraId="0747A59B"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62A8ED52" w14:textId="77777777" w:rsidR="00C44087" w:rsidRPr="00E60208" w:rsidRDefault="00C44087" w:rsidP="001E3104">
            <w:pPr>
              <w:pStyle w:val="Tabletext0"/>
              <w:rPr>
                <w:lang w:val="es-ES"/>
              </w:rPr>
            </w:pPr>
            <w:r w:rsidRPr="00E60208">
              <w:rPr>
                <w:lang w:val="es-ES"/>
              </w:rPr>
              <w:t>Vicepresidente</w:t>
            </w:r>
          </w:p>
        </w:tc>
      </w:tr>
      <w:tr w:rsidR="00C44087" w:rsidRPr="00E60208" w14:paraId="05EB85FB" w14:textId="77777777" w:rsidTr="001E3104">
        <w:trPr>
          <w:jc w:val="center"/>
        </w:trPr>
        <w:tc>
          <w:tcPr>
            <w:tcW w:w="1119" w:type="dxa"/>
            <w:shd w:val="clear" w:color="auto" w:fill="auto"/>
          </w:tcPr>
          <w:p w14:paraId="2F391C7B"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3D0664DD" w14:textId="77777777" w:rsidR="00C44087" w:rsidRPr="00E60208" w:rsidRDefault="00C44087" w:rsidP="001E3104">
            <w:pPr>
              <w:pStyle w:val="Tabletext0"/>
              <w:rPr>
                <w:lang w:val="es-ES"/>
              </w:rPr>
            </w:pPr>
            <w:r w:rsidRPr="00E60208">
              <w:rPr>
                <w:lang w:val="es-ES"/>
              </w:rPr>
              <w:t>Sra. Preetika</w:t>
            </w:r>
          </w:p>
        </w:tc>
        <w:tc>
          <w:tcPr>
            <w:tcW w:w="2410" w:type="dxa"/>
            <w:shd w:val="clear" w:color="auto" w:fill="auto"/>
          </w:tcPr>
          <w:p w14:paraId="39584562" w14:textId="77777777" w:rsidR="00C44087" w:rsidRPr="00E60208" w:rsidRDefault="00C44087" w:rsidP="001E3104">
            <w:pPr>
              <w:pStyle w:val="Tabletext0"/>
              <w:rPr>
                <w:lang w:val="es-ES"/>
              </w:rPr>
            </w:pPr>
            <w:r w:rsidRPr="00E60208">
              <w:rPr>
                <w:lang w:val="es-ES"/>
              </w:rPr>
              <w:t>SINGH</w:t>
            </w:r>
          </w:p>
        </w:tc>
        <w:tc>
          <w:tcPr>
            <w:tcW w:w="2249" w:type="dxa"/>
            <w:shd w:val="clear" w:color="auto" w:fill="auto"/>
          </w:tcPr>
          <w:p w14:paraId="0A6A84F1" w14:textId="77777777" w:rsidR="00C44087" w:rsidRPr="00E60208" w:rsidRDefault="00C44087" w:rsidP="001E3104">
            <w:pPr>
              <w:pStyle w:val="Tabletext0"/>
              <w:rPr>
                <w:lang w:val="es-ES"/>
              </w:rPr>
            </w:pPr>
            <w:r w:rsidRPr="00E60208">
              <w:rPr>
                <w:lang w:val="es-ES"/>
              </w:rPr>
              <w:t>India</w:t>
            </w:r>
          </w:p>
        </w:tc>
        <w:tc>
          <w:tcPr>
            <w:tcW w:w="1701" w:type="dxa"/>
            <w:shd w:val="clear" w:color="auto" w:fill="auto"/>
          </w:tcPr>
          <w:p w14:paraId="337AB7D7" w14:textId="77777777" w:rsidR="00C44087" w:rsidRPr="00E60208" w:rsidRDefault="00C44087" w:rsidP="001E3104">
            <w:pPr>
              <w:pStyle w:val="Tabletext0"/>
              <w:rPr>
                <w:lang w:val="es-ES"/>
              </w:rPr>
            </w:pPr>
            <w:r w:rsidRPr="00E60208">
              <w:rPr>
                <w:lang w:val="es-ES"/>
              </w:rPr>
              <w:t>Vicepresidenta</w:t>
            </w:r>
          </w:p>
        </w:tc>
      </w:tr>
      <w:tr w:rsidR="00C44087" w:rsidRPr="00E60208" w14:paraId="7D889D83" w14:textId="77777777" w:rsidTr="001E3104">
        <w:trPr>
          <w:jc w:val="center"/>
        </w:trPr>
        <w:tc>
          <w:tcPr>
            <w:tcW w:w="1119" w:type="dxa"/>
            <w:shd w:val="clear" w:color="auto" w:fill="auto"/>
          </w:tcPr>
          <w:p w14:paraId="377F9D9D"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35CE690D" w14:textId="77777777" w:rsidR="00C44087" w:rsidRPr="00E60208" w:rsidRDefault="00C44087" w:rsidP="001E3104">
            <w:pPr>
              <w:pStyle w:val="Tabletext0"/>
              <w:rPr>
                <w:lang w:val="es-ES"/>
              </w:rPr>
            </w:pPr>
            <w:r w:rsidRPr="00E60208">
              <w:rPr>
                <w:lang w:val="es-ES"/>
              </w:rPr>
              <w:t>Sr. Takamasa</w:t>
            </w:r>
          </w:p>
        </w:tc>
        <w:tc>
          <w:tcPr>
            <w:tcW w:w="2410" w:type="dxa"/>
            <w:shd w:val="clear" w:color="auto" w:fill="auto"/>
          </w:tcPr>
          <w:p w14:paraId="4AA0E978" w14:textId="77777777" w:rsidR="00C44087" w:rsidRPr="00E60208" w:rsidRDefault="00C44087" w:rsidP="001E3104">
            <w:pPr>
              <w:pStyle w:val="Tabletext0"/>
              <w:rPr>
                <w:lang w:val="es-ES"/>
              </w:rPr>
            </w:pPr>
            <w:r w:rsidRPr="00E60208">
              <w:rPr>
                <w:lang w:val="es-ES"/>
              </w:rPr>
              <w:t>ISOHARA</w:t>
            </w:r>
          </w:p>
        </w:tc>
        <w:tc>
          <w:tcPr>
            <w:tcW w:w="2249" w:type="dxa"/>
            <w:shd w:val="clear" w:color="auto" w:fill="auto"/>
          </w:tcPr>
          <w:p w14:paraId="1A2980F4" w14:textId="77777777" w:rsidR="00C44087" w:rsidRPr="00E60208" w:rsidRDefault="00C44087" w:rsidP="001E3104">
            <w:pPr>
              <w:pStyle w:val="Tabletext0"/>
              <w:rPr>
                <w:lang w:val="es-ES"/>
              </w:rPr>
            </w:pPr>
            <w:r w:rsidRPr="00E60208">
              <w:rPr>
                <w:lang w:val="es-ES"/>
              </w:rPr>
              <w:t>Japón</w:t>
            </w:r>
          </w:p>
        </w:tc>
        <w:tc>
          <w:tcPr>
            <w:tcW w:w="1701" w:type="dxa"/>
            <w:shd w:val="clear" w:color="auto" w:fill="auto"/>
          </w:tcPr>
          <w:p w14:paraId="4544DABF" w14:textId="77777777" w:rsidR="00C44087" w:rsidRPr="00E60208" w:rsidRDefault="00C44087" w:rsidP="001E3104">
            <w:pPr>
              <w:pStyle w:val="Tabletext0"/>
              <w:rPr>
                <w:lang w:val="es-ES"/>
              </w:rPr>
            </w:pPr>
            <w:r w:rsidRPr="00E60208">
              <w:rPr>
                <w:lang w:val="es-ES"/>
              </w:rPr>
              <w:t>Vicepresidente</w:t>
            </w:r>
          </w:p>
        </w:tc>
      </w:tr>
      <w:tr w:rsidR="00C44087" w:rsidRPr="00E60208" w14:paraId="3484AC37" w14:textId="77777777" w:rsidTr="001E3104">
        <w:trPr>
          <w:jc w:val="center"/>
        </w:trPr>
        <w:tc>
          <w:tcPr>
            <w:tcW w:w="1119" w:type="dxa"/>
            <w:shd w:val="clear" w:color="auto" w:fill="auto"/>
          </w:tcPr>
          <w:p w14:paraId="7D0F9968"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5A7D1D7F" w14:textId="77777777" w:rsidR="00C44087" w:rsidRPr="00E60208" w:rsidRDefault="00C44087" w:rsidP="001E3104">
            <w:pPr>
              <w:pStyle w:val="Tabletext0"/>
              <w:rPr>
                <w:lang w:val="es-ES"/>
              </w:rPr>
            </w:pPr>
            <w:r w:rsidRPr="00E60208">
              <w:rPr>
                <w:lang w:val="es-ES"/>
              </w:rPr>
              <w:t>Sr. Kwadwo</w:t>
            </w:r>
          </w:p>
        </w:tc>
        <w:tc>
          <w:tcPr>
            <w:tcW w:w="2410" w:type="dxa"/>
            <w:shd w:val="clear" w:color="auto" w:fill="auto"/>
          </w:tcPr>
          <w:p w14:paraId="0CE16E93" w14:textId="77777777" w:rsidR="00C44087" w:rsidRPr="00E60208" w:rsidRDefault="00C44087" w:rsidP="001E3104">
            <w:pPr>
              <w:pStyle w:val="Tabletext0"/>
              <w:rPr>
                <w:lang w:val="es-ES"/>
              </w:rPr>
            </w:pPr>
            <w:r w:rsidRPr="00E60208">
              <w:rPr>
                <w:lang w:val="es-ES"/>
              </w:rPr>
              <w:t>OSAFO-MAAFO</w:t>
            </w:r>
          </w:p>
        </w:tc>
        <w:tc>
          <w:tcPr>
            <w:tcW w:w="2249" w:type="dxa"/>
            <w:shd w:val="clear" w:color="auto" w:fill="auto"/>
          </w:tcPr>
          <w:p w14:paraId="3F5BC449" w14:textId="77777777" w:rsidR="00C44087" w:rsidRPr="00E60208" w:rsidRDefault="00C44087" w:rsidP="001E3104">
            <w:pPr>
              <w:pStyle w:val="Tabletext0"/>
              <w:rPr>
                <w:lang w:val="es-ES"/>
              </w:rPr>
            </w:pPr>
            <w:r w:rsidRPr="00E60208">
              <w:rPr>
                <w:lang w:val="es-ES"/>
              </w:rPr>
              <w:t>Ghana</w:t>
            </w:r>
          </w:p>
        </w:tc>
        <w:tc>
          <w:tcPr>
            <w:tcW w:w="1701" w:type="dxa"/>
            <w:shd w:val="clear" w:color="auto" w:fill="auto"/>
          </w:tcPr>
          <w:p w14:paraId="3E85F7EA" w14:textId="77777777" w:rsidR="00C44087" w:rsidRPr="00E60208" w:rsidRDefault="00C44087" w:rsidP="001E3104">
            <w:pPr>
              <w:pStyle w:val="Tabletext0"/>
              <w:rPr>
                <w:lang w:val="es-ES"/>
              </w:rPr>
            </w:pPr>
            <w:r w:rsidRPr="00E60208">
              <w:rPr>
                <w:lang w:val="es-ES"/>
              </w:rPr>
              <w:t>Vicepresidente</w:t>
            </w:r>
          </w:p>
        </w:tc>
      </w:tr>
      <w:tr w:rsidR="00C44087" w:rsidRPr="00E60208" w14:paraId="07285792" w14:textId="77777777" w:rsidTr="001E3104">
        <w:trPr>
          <w:jc w:val="center"/>
        </w:trPr>
        <w:tc>
          <w:tcPr>
            <w:tcW w:w="1119" w:type="dxa"/>
            <w:shd w:val="clear" w:color="auto" w:fill="auto"/>
          </w:tcPr>
          <w:p w14:paraId="60CF9C82"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17B421F6" w14:textId="77777777" w:rsidR="00C44087" w:rsidRPr="00E60208" w:rsidRDefault="00C44087" w:rsidP="001E3104">
            <w:pPr>
              <w:pStyle w:val="Tabletext0"/>
              <w:rPr>
                <w:lang w:val="es-ES"/>
              </w:rPr>
            </w:pPr>
            <w:r w:rsidRPr="00E60208">
              <w:rPr>
                <w:lang w:val="es-ES"/>
              </w:rPr>
              <w:t>Sra. Honey</w:t>
            </w:r>
          </w:p>
        </w:tc>
        <w:tc>
          <w:tcPr>
            <w:tcW w:w="2410" w:type="dxa"/>
            <w:shd w:val="clear" w:color="auto" w:fill="auto"/>
          </w:tcPr>
          <w:p w14:paraId="7487A212" w14:textId="77777777" w:rsidR="00C44087" w:rsidRPr="00E60208" w:rsidRDefault="00C44087" w:rsidP="001E3104">
            <w:pPr>
              <w:pStyle w:val="Tabletext0"/>
              <w:rPr>
                <w:lang w:val="es-ES"/>
              </w:rPr>
            </w:pPr>
            <w:r w:rsidRPr="00E60208">
              <w:rPr>
                <w:lang w:val="es-ES"/>
              </w:rPr>
              <w:t>MAKOLA</w:t>
            </w:r>
          </w:p>
        </w:tc>
        <w:tc>
          <w:tcPr>
            <w:tcW w:w="2249" w:type="dxa"/>
            <w:shd w:val="clear" w:color="auto" w:fill="auto"/>
          </w:tcPr>
          <w:p w14:paraId="1261863A" w14:textId="77777777" w:rsidR="00C44087" w:rsidRPr="00E60208" w:rsidRDefault="00C44087" w:rsidP="001E3104">
            <w:pPr>
              <w:pStyle w:val="Tabletext0"/>
              <w:rPr>
                <w:lang w:val="es-ES"/>
              </w:rPr>
            </w:pPr>
            <w:r w:rsidRPr="00E60208">
              <w:rPr>
                <w:lang w:val="es-ES"/>
              </w:rPr>
              <w:t>Sudáfrica</w:t>
            </w:r>
          </w:p>
        </w:tc>
        <w:tc>
          <w:tcPr>
            <w:tcW w:w="1701" w:type="dxa"/>
            <w:shd w:val="clear" w:color="auto" w:fill="auto"/>
          </w:tcPr>
          <w:p w14:paraId="426711F2" w14:textId="77777777" w:rsidR="00C44087" w:rsidRPr="00E60208" w:rsidRDefault="00C44087" w:rsidP="001E3104">
            <w:pPr>
              <w:pStyle w:val="Tabletext0"/>
              <w:rPr>
                <w:lang w:val="es-ES"/>
              </w:rPr>
            </w:pPr>
            <w:r w:rsidRPr="00E60208">
              <w:rPr>
                <w:lang w:val="es-ES"/>
              </w:rPr>
              <w:t>Vicepresidenta</w:t>
            </w:r>
          </w:p>
        </w:tc>
      </w:tr>
      <w:tr w:rsidR="00C44087" w:rsidRPr="00E60208" w14:paraId="74A07F94" w14:textId="77777777" w:rsidTr="001E3104">
        <w:trPr>
          <w:jc w:val="center"/>
        </w:trPr>
        <w:tc>
          <w:tcPr>
            <w:tcW w:w="1119" w:type="dxa"/>
            <w:shd w:val="clear" w:color="auto" w:fill="auto"/>
          </w:tcPr>
          <w:p w14:paraId="31B429AC"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67AF76B6" w14:textId="77777777" w:rsidR="00C44087" w:rsidRPr="00E60208" w:rsidRDefault="00C44087" w:rsidP="001E3104">
            <w:pPr>
              <w:pStyle w:val="Tabletext0"/>
              <w:rPr>
                <w:lang w:val="es-ES"/>
              </w:rPr>
            </w:pPr>
            <w:r w:rsidRPr="00E60208">
              <w:rPr>
                <w:lang w:val="es-ES"/>
              </w:rPr>
              <w:t>Sr. Abdenour</w:t>
            </w:r>
          </w:p>
        </w:tc>
        <w:tc>
          <w:tcPr>
            <w:tcW w:w="2410" w:type="dxa"/>
            <w:shd w:val="clear" w:color="auto" w:fill="auto"/>
          </w:tcPr>
          <w:p w14:paraId="516A0C0B" w14:textId="77777777" w:rsidR="00C44087" w:rsidRPr="00E60208" w:rsidRDefault="00C44087" w:rsidP="001E3104">
            <w:pPr>
              <w:pStyle w:val="Tabletext0"/>
              <w:rPr>
                <w:lang w:val="es-ES"/>
              </w:rPr>
            </w:pPr>
            <w:r w:rsidRPr="00E60208">
              <w:rPr>
                <w:lang w:val="es-ES"/>
              </w:rPr>
              <w:t>BOURENNANE</w:t>
            </w:r>
          </w:p>
        </w:tc>
        <w:tc>
          <w:tcPr>
            <w:tcW w:w="2249" w:type="dxa"/>
            <w:shd w:val="clear" w:color="auto" w:fill="auto"/>
          </w:tcPr>
          <w:p w14:paraId="6C5CD95C" w14:textId="77777777" w:rsidR="00C44087" w:rsidRPr="00E60208" w:rsidRDefault="00C44087" w:rsidP="001E3104">
            <w:pPr>
              <w:pStyle w:val="Tabletext0"/>
              <w:rPr>
                <w:lang w:val="es-ES"/>
              </w:rPr>
            </w:pPr>
            <w:r w:rsidRPr="00E60208">
              <w:rPr>
                <w:lang w:val="es-ES"/>
              </w:rPr>
              <w:t>Argelia</w:t>
            </w:r>
          </w:p>
        </w:tc>
        <w:tc>
          <w:tcPr>
            <w:tcW w:w="1701" w:type="dxa"/>
            <w:shd w:val="clear" w:color="auto" w:fill="auto"/>
          </w:tcPr>
          <w:p w14:paraId="410B96AF" w14:textId="77777777" w:rsidR="00C44087" w:rsidRPr="00E60208" w:rsidRDefault="00C44087" w:rsidP="001E3104">
            <w:pPr>
              <w:pStyle w:val="Tabletext0"/>
              <w:rPr>
                <w:lang w:val="es-ES"/>
              </w:rPr>
            </w:pPr>
            <w:r w:rsidRPr="00E60208">
              <w:rPr>
                <w:lang w:val="es-ES"/>
              </w:rPr>
              <w:t>Vicepresidente</w:t>
            </w:r>
          </w:p>
        </w:tc>
      </w:tr>
      <w:tr w:rsidR="00C44087" w:rsidRPr="00E60208" w14:paraId="78FB8A9D" w14:textId="77777777" w:rsidTr="001E3104">
        <w:trPr>
          <w:jc w:val="center"/>
        </w:trPr>
        <w:tc>
          <w:tcPr>
            <w:tcW w:w="1119" w:type="dxa"/>
            <w:shd w:val="clear" w:color="auto" w:fill="auto"/>
          </w:tcPr>
          <w:p w14:paraId="4C4B3FF5"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7DE1891E" w14:textId="77777777" w:rsidR="00C44087" w:rsidRPr="00E60208" w:rsidRDefault="00C44087" w:rsidP="001E3104">
            <w:pPr>
              <w:pStyle w:val="Tabletext0"/>
              <w:rPr>
                <w:lang w:val="es-ES"/>
              </w:rPr>
            </w:pPr>
            <w:r w:rsidRPr="00E60208">
              <w:rPr>
                <w:lang w:val="es-ES"/>
              </w:rPr>
              <w:t>Sr. Mahmut Esat</w:t>
            </w:r>
          </w:p>
        </w:tc>
        <w:tc>
          <w:tcPr>
            <w:tcW w:w="2410" w:type="dxa"/>
            <w:shd w:val="clear" w:color="auto" w:fill="auto"/>
          </w:tcPr>
          <w:p w14:paraId="50565269" w14:textId="77777777" w:rsidR="00C44087" w:rsidRPr="00E60208" w:rsidRDefault="00C44087" w:rsidP="001E3104">
            <w:pPr>
              <w:pStyle w:val="Tabletext0"/>
              <w:rPr>
                <w:lang w:val="es-ES"/>
              </w:rPr>
            </w:pPr>
            <w:r w:rsidRPr="00E60208">
              <w:rPr>
                <w:lang w:val="es-ES"/>
              </w:rPr>
              <w:t>YILDIRM</w:t>
            </w:r>
          </w:p>
        </w:tc>
        <w:tc>
          <w:tcPr>
            <w:tcW w:w="2249" w:type="dxa"/>
            <w:shd w:val="clear" w:color="auto" w:fill="auto"/>
          </w:tcPr>
          <w:p w14:paraId="1AA47292" w14:textId="77777777" w:rsidR="00C44087" w:rsidRPr="00E60208" w:rsidRDefault="00C44087" w:rsidP="001E3104">
            <w:pPr>
              <w:pStyle w:val="Tabletext0"/>
              <w:rPr>
                <w:lang w:val="es-ES"/>
              </w:rPr>
            </w:pPr>
            <w:r w:rsidRPr="00E60208">
              <w:rPr>
                <w:lang w:val="es-ES"/>
              </w:rPr>
              <w:t>Türkiye</w:t>
            </w:r>
          </w:p>
        </w:tc>
        <w:tc>
          <w:tcPr>
            <w:tcW w:w="1701" w:type="dxa"/>
            <w:shd w:val="clear" w:color="auto" w:fill="auto"/>
          </w:tcPr>
          <w:p w14:paraId="31CBF826" w14:textId="77777777" w:rsidR="00C44087" w:rsidRPr="00E60208" w:rsidRDefault="00C44087" w:rsidP="001E3104">
            <w:pPr>
              <w:pStyle w:val="Tabletext0"/>
              <w:rPr>
                <w:lang w:val="es-ES"/>
              </w:rPr>
            </w:pPr>
            <w:r w:rsidRPr="00E60208">
              <w:rPr>
                <w:lang w:val="es-ES"/>
              </w:rPr>
              <w:t>Vicepresidente</w:t>
            </w:r>
          </w:p>
        </w:tc>
      </w:tr>
      <w:tr w:rsidR="00C44087" w:rsidRPr="00E60208" w14:paraId="5D025FC5" w14:textId="77777777" w:rsidTr="001E3104">
        <w:trPr>
          <w:jc w:val="center"/>
        </w:trPr>
        <w:tc>
          <w:tcPr>
            <w:tcW w:w="1119" w:type="dxa"/>
            <w:shd w:val="clear" w:color="auto" w:fill="auto"/>
          </w:tcPr>
          <w:p w14:paraId="6501ADCE"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0C75B2F2" w14:textId="77777777" w:rsidR="00C44087" w:rsidRPr="00E60208" w:rsidRDefault="00C44087" w:rsidP="001E3104">
            <w:pPr>
              <w:pStyle w:val="Tabletext0"/>
              <w:rPr>
                <w:lang w:val="es-ES"/>
              </w:rPr>
            </w:pPr>
            <w:r w:rsidRPr="00E60208">
              <w:rPr>
                <w:lang w:val="es-ES"/>
              </w:rPr>
              <w:t>Sr. Michael</w:t>
            </w:r>
          </w:p>
        </w:tc>
        <w:tc>
          <w:tcPr>
            <w:tcW w:w="2410" w:type="dxa"/>
            <w:shd w:val="clear" w:color="auto" w:fill="auto"/>
          </w:tcPr>
          <w:p w14:paraId="1A5EB21A" w14:textId="77777777" w:rsidR="00C44087" w:rsidRPr="00E60208" w:rsidRDefault="00C44087" w:rsidP="001E3104">
            <w:pPr>
              <w:pStyle w:val="Tabletext0"/>
              <w:rPr>
                <w:lang w:val="es-ES"/>
              </w:rPr>
            </w:pPr>
            <w:r w:rsidRPr="00E60208">
              <w:rPr>
                <w:lang w:val="es-ES"/>
              </w:rPr>
              <w:t>ROSA</w:t>
            </w:r>
          </w:p>
        </w:tc>
        <w:tc>
          <w:tcPr>
            <w:tcW w:w="2249" w:type="dxa"/>
            <w:shd w:val="clear" w:color="auto" w:fill="auto"/>
          </w:tcPr>
          <w:p w14:paraId="3DE34E29" w14:textId="77777777" w:rsidR="00C44087" w:rsidRPr="00E60208" w:rsidRDefault="00C44087" w:rsidP="001E3104">
            <w:pPr>
              <w:pStyle w:val="Tabletext0"/>
              <w:rPr>
                <w:lang w:val="es-ES"/>
              </w:rPr>
            </w:pPr>
            <w:r w:rsidRPr="00E60208">
              <w:rPr>
                <w:lang w:val="es-ES"/>
              </w:rPr>
              <w:t>Estados Unidos</w:t>
            </w:r>
          </w:p>
        </w:tc>
        <w:tc>
          <w:tcPr>
            <w:tcW w:w="1701" w:type="dxa"/>
            <w:shd w:val="clear" w:color="auto" w:fill="auto"/>
          </w:tcPr>
          <w:p w14:paraId="543A5602" w14:textId="77777777" w:rsidR="00C44087" w:rsidRPr="00E60208" w:rsidRDefault="00C44087" w:rsidP="001E3104">
            <w:pPr>
              <w:pStyle w:val="Tabletext0"/>
              <w:rPr>
                <w:lang w:val="es-ES"/>
              </w:rPr>
            </w:pPr>
            <w:r w:rsidRPr="00E60208">
              <w:rPr>
                <w:lang w:val="es-ES"/>
              </w:rPr>
              <w:t>Vicepresidente</w:t>
            </w:r>
          </w:p>
        </w:tc>
      </w:tr>
      <w:tr w:rsidR="00C44087" w:rsidRPr="00E60208" w14:paraId="38E9A085" w14:textId="77777777" w:rsidTr="001E3104">
        <w:trPr>
          <w:jc w:val="center"/>
        </w:trPr>
        <w:tc>
          <w:tcPr>
            <w:tcW w:w="1119" w:type="dxa"/>
            <w:shd w:val="clear" w:color="auto" w:fill="auto"/>
          </w:tcPr>
          <w:p w14:paraId="3F20E8A0"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6C8916B7" w14:textId="77777777" w:rsidR="00C44087" w:rsidRPr="00E60208" w:rsidRDefault="00C44087" w:rsidP="001E3104">
            <w:pPr>
              <w:pStyle w:val="Tabletext0"/>
              <w:rPr>
                <w:lang w:val="es-ES"/>
              </w:rPr>
            </w:pPr>
            <w:r w:rsidRPr="00E60208">
              <w:rPr>
                <w:lang w:val="es-ES"/>
              </w:rPr>
              <w:t>Sr. Samir</w:t>
            </w:r>
          </w:p>
        </w:tc>
        <w:tc>
          <w:tcPr>
            <w:tcW w:w="2410" w:type="dxa"/>
            <w:shd w:val="clear" w:color="auto" w:fill="auto"/>
          </w:tcPr>
          <w:p w14:paraId="62396D74" w14:textId="77777777" w:rsidR="00C44087" w:rsidRPr="00E60208" w:rsidRDefault="00C44087" w:rsidP="001E3104">
            <w:pPr>
              <w:pStyle w:val="Tabletext0"/>
              <w:rPr>
                <w:lang w:val="es-ES"/>
              </w:rPr>
            </w:pPr>
            <w:r w:rsidRPr="00E60208">
              <w:rPr>
                <w:lang w:val="es-ES"/>
              </w:rPr>
              <w:t>GABER ABD EL GAWAD</w:t>
            </w:r>
          </w:p>
        </w:tc>
        <w:tc>
          <w:tcPr>
            <w:tcW w:w="2249" w:type="dxa"/>
            <w:shd w:val="clear" w:color="auto" w:fill="auto"/>
          </w:tcPr>
          <w:p w14:paraId="5028E876" w14:textId="77777777" w:rsidR="00C44087" w:rsidRPr="00E60208" w:rsidRDefault="00C44087" w:rsidP="001E3104">
            <w:pPr>
              <w:pStyle w:val="Tabletext0"/>
              <w:rPr>
                <w:lang w:val="es-ES"/>
              </w:rPr>
            </w:pPr>
            <w:r w:rsidRPr="00E60208">
              <w:rPr>
                <w:lang w:val="es-ES"/>
              </w:rPr>
              <w:t>Egipto</w:t>
            </w:r>
          </w:p>
        </w:tc>
        <w:tc>
          <w:tcPr>
            <w:tcW w:w="1701" w:type="dxa"/>
            <w:shd w:val="clear" w:color="auto" w:fill="auto"/>
          </w:tcPr>
          <w:p w14:paraId="4C6AD13B" w14:textId="77777777" w:rsidR="00C44087" w:rsidRPr="00E60208" w:rsidRDefault="00C44087" w:rsidP="001E3104">
            <w:pPr>
              <w:pStyle w:val="Tabletext0"/>
              <w:rPr>
                <w:lang w:val="es-ES"/>
              </w:rPr>
            </w:pPr>
            <w:r w:rsidRPr="00E60208">
              <w:rPr>
                <w:lang w:val="es-ES"/>
              </w:rPr>
              <w:t>Vicepresidente</w:t>
            </w:r>
          </w:p>
        </w:tc>
      </w:tr>
      <w:tr w:rsidR="00C44087" w:rsidRPr="00E60208" w14:paraId="7D5531EA" w14:textId="77777777" w:rsidTr="001E3104">
        <w:trPr>
          <w:jc w:val="center"/>
        </w:trPr>
        <w:tc>
          <w:tcPr>
            <w:tcW w:w="1119" w:type="dxa"/>
            <w:shd w:val="clear" w:color="auto" w:fill="auto"/>
          </w:tcPr>
          <w:p w14:paraId="75BFF138"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5F95E88E" w14:textId="77777777" w:rsidR="00C44087" w:rsidRPr="00E60208" w:rsidRDefault="00C44087" w:rsidP="001E3104">
            <w:pPr>
              <w:pStyle w:val="Tabletext0"/>
              <w:rPr>
                <w:lang w:val="es-ES"/>
              </w:rPr>
            </w:pPr>
            <w:r w:rsidRPr="00E60208">
              <w:rPr>
                <w:lang w:val="es-ES"/>
              </w:rPr>
              <w:t>Sra. Laial</w:t>
            </w:r>
          </w:p>
        </w:tc>
        <w:tc>
          <w:tcPr>
            <w:tcW w:w="2410" w:type="dxa"/>
            <w:shd w:val="clear" w:color="auto" w:fill="auto"/>
          </w:tcPr>
          <w:p w14:paraId="15076921" w14:textId="77777777" w:rsidR="00C44087" w:rsidRPr="00E60208" w:rsidRDefault="00C44087" w:rsidP="001E3104">
            <w:pPr>
              <w:pStyle w:val="Tabletext0"/>
              <w:rPr>
                <w:lang w:val="es-ES"/>
              </w:rPr>
            </w:pPr>
            <w:r w:rsidRPr="00E60208">
              <w:rPr>
                <w:lang w:val="es-ES"/>
              </w:rPr>
              <w:t>ALMANSOURY</w:t>
            </w:r>
          </w:p>
        </w:tc>
        <w:tc>
          <w:tcPr>
            <w:tcW w:w="2249" w:type="dxa"/>
            <w:shd w:val="clear" w:color="auto" w:fill="auto"/>
          </w:tcPr>
          <w:p w14:paraId="5858CCC9" w14:textId="77777777" w:rsidR="00C44087" w:rsidRPr="00E60208" w:rsidRDefault="00C44087" w:rsidP="001E3104">
            <w:pPr>
              <w:pStyle w:val="Tabletext0"/>
              <w:rPr>
                <w:lang w:val="es-ES"/>
              </w:rPr>
            </w:pPr>
            <w:r w:rsidRPr="00E60208">
              <w:rPr>
                <w:lang w:val="es-ES"/>
              </w:rPr>
              <w:t>Kuwait</w:t>
            </w:r>
          </w:p>
        </w:tc>
        <w:tc>
          <w:tcPr>
            <w:tcW w:w="1701" w:type="dxa"/>
            <w:shd w:val="clear" w:color="auto" w:fill="auto"/>
          </w:tcPr>
          <w:p w14:paraId="61B524E4" w14:textId="77777777" w:rsidR="00C44087" w:rsidRPr="00E60208" w:rsidRDefault="00C44087" w:rsidP="001E3104">
            <w:pPr>
              <w:pStyle w:val="Tabletext0"/>
              <w:rPr>
                <w:lang w:val="es-ES"/>
              </w:rPr>
            </w:pPr>
            <w:r w:rsidRPr="00E60208">
              <w:rPr>
                <w:lang w:val="es-ES"/>
              </w:rPr>
              <w:t>Vicepresidenta</w:t>
            </w:r>
          </w:p>
        </w:tc>
      </w:tr>
      <w:tr w:rsidR="00C44087" w:rsidRPr="00E60208" w14:paraId="0B85E005" w14:textId="77777777" w:rsidTr="001E3104">
        <w:trPr>
          <w:jc w:val="center"/>
        </w:trPr>
        <w:tc>
          <w:tcPr>
            <w:tcW w:w="1119" w:type="dxa"/>
            <w:shd w:val="clear" w:color="auto" w:fill="auto"/>
          </w:tcPr>
          <w:p w14:paraId="4868DE36"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7A218F5C" w14:textId="77777777" w:rsidR="00C44087" w:rsidRPr="00E60208" w:rsidRDefault="00C44087" w:rsidP="001E3104">
            <w:pPr>
              <w:pStyle w:val="Tabletext0"/>
              <w:rPr>
                <w:lang w:val="es-ES"/>
              </w:rPr>
            </w:pPr>
            <w:r w:rsidRPr="00E60208">
              <w:rPr>
                <w:lang w:val="es-ES"/>
              </w:rPr>
              <w:t>Sra. Afnan</w:t>
            </w:r>
          </w:p>
        </w:tc>
        <w:tc>
          <w:tcPr>
            <w:tcW w:w="2410" w:type="dxa"/>
            <w:shd w:val="clear" w:color="auto" w:fill="auto"/>
          </w:tcPr>
          <w:p w14:paraId="7485C324" w14:textId="77777777" w:rsidR="00C44087" w:rsidRPr="00E60208" w:rsidRDefault="00C44087" w:rsidP="001E3104">
            <w:pPr>
              <w:pStyle w:val="Tabletext0"/>
              <w:rPr>
                <w:lang w:val="es-ES"/>
              </w:rPr>
            </w:pPr>
            <w:r w:rsidRPr="00E60208">
              <w:rPr>
                <w:lang w:val="es-ES"/>
              </w:rPr>
              <w:t>ALROMI</w:t>
            </w:r>
          </w:p>
        </w:tc>
        <w:tc>
          <w:tcPr>
            <w:tcW w:w="2249" w:type="dxa"/>
            <w:shd w:val="clear" w:color="auto" w:fill="auto"/>
          </w:tcPr>
          <w:p w14:paraId="4A9C2CB2" w14:textId="77777777" w:rsidR="00C44087" w:rsidRPr="00E60208" w:rsidRDefault="00C44087" w:rsidP="001E3104">
            <w:pPr>
              <w:pStyle w:val="Tabletext0"/>
              <w:rPr>
                <w:lang w:val="es-ES"/>
              </w:rPr>
            </w:pPr>
            <w:r w:rsidRPr="00E60208">
              <w:rPr>
                <w:lang w:val="es-ES"/>
              </w:rPr>
              <w:t>Arabia Saudita</w:t>
            </w:r>
          </w:p>
        </w:tc>
        <w:tc>
          <w:tcPr>
            <w:tcW w:w="1701" w:type="dxa"/>
            <w:shd w:val="clear" w:color="auto" w:fill="auto"/>
          </w:tcPr>
          <w:p w14:paraId="646B82CD" w14:textId="77777777" w:rsidR="00C44087" w:rsidRPr="00E60208" w:rsidRDefault="00C44087" w:rsidP="001E3104">
            <w:pPr>
              <w:pStyle w:val="Tabletext0"/>
              <w:rPr>
                <w:lang w:val="es-ES"/>
              </w:rPr>
            </w:pPr>
            <w:r w:rsidRPr="00E60208">
              <w:rPr>
                <w:lang w:val="es-ES"/>
              </w:rPr>
              <w:t>Vicepresidenta</w:t>
            </w:r>
          </w:p>
        </w:tc>
      </w:tr>
      <w:tr w:rsidR="00C44087" w:rsidRPr="00E60208" w14:paraId="480CCE92" w14:textId="77777777" w:rsidTr="001E3104">
        <w:trPr>
          <w:jc w:val="center"/>
        </w:trPr>
        <w:tc>
          <w:tcPr>
            <w:tcW w:w="1119" w:type="dxa"/>
            <w:shd w:val="clear" w:color="auto" w:fill="auto"/>
          </w:tcPr>
          <w:p w14:paraId="29EFE8B9" w14:textId="77777777" w:rsidR="00C44087" w:rsidRPr="00E60208" w:rsidRDefault="00C44087" w:rsidP="001E3104">
            <w:pPr>
              <w:pStyle w:val="Tabletext0"/>
              <w:rPr>
                <w:lang w:val="es-ES"/>
              </w:rPr>
            </w:pPr>
            <w:r w:rsidRPr="00E60208">
              <w:rPr>
                <w:lang w:val="es-ES"/>
              </w:rPr>
              <w:t>CE 17</w:t>
            </w:r>
          </w:p>
        </w:tc>
        <w:tc>
          <w:tcPr>
            <w:tcW w:w="2410" w:type="dxa"/>
            <w:shd w:val="clear" w:color="auto" w:fill="auto"/>
          </w:tcPr>
          <w:p w14:paraId="73BFD0EE" w14:textId="77777777" w:rsidR="00C44087" w:rsidRPr="00E60208" w:rsidRDefault="00C44087" w:rsidP="001E3104">
            <w:pPr>
              <w:pStyle w:val="Tabletext0"/>
              <w:rPr>
                <w:lang w:val="es-ES"/>
              </w:rPr>
            </w:pPr>
            <w:r w:rsidRPr="00E60208">
              <w:rPr>
                <w:lang w:val="es-ES"/>
              </w:rPr>
              <w:t>Sr. Farhad</w:t>
            </w:r>
          </w:p>
        </w:tc>
        <w:tc>
          <w:tcPr>
            <w:tcW w:w="2410" w:type="dxa"/>
            <w:shd w:val="clear" w:color="auto" w:fill="auto"/>
          </w:tcPr>
          <w:p w14:paraId="20BF1E7E" w14:textId="77777777" w:rsidR="00C44087" w:rsidRPr="00E60208" w:rsidRDefault="00C44087" w:rsidP="001E3104">
            <w:pPr>
              <w:pStyle w:val="Tabletext0"/>
              <w:rPr>
                <w:lang w:val="es-ES"/>
              </w:rPr>
            </w:pPr>
            <w:r w:rsidRPr="00E60208">
              <w:rPr>
                <w:lang w:val="es-ES"/>
              </w:rPr>
              <w:t>BELONOGOV</w:t>
            </w:r>
          </w:p>
        </w:tc>
        <w:tc>
          <w:tcPr>
            <w:tcW w:w="2249" w:type="dxa"/>
            <w:shd w:val="clear" w:color="auto" w:fill="auto"/>
          </w:tcPr>
          <w:p w14:paraId="5F018E21"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59B67755" w14:textId="77777777" w:rsidR="00C44087" w:rsidRPr="00E60208" w:rsidRDefault="00C44087" w:rsidP="001E3104">
            <w:pPr>
              <w:pStyle w:val="Tabletext0"/>
              <w:rPr>
                <w:lang w:val="es-ES"/>
              </w:rPr>
            </w:pPr>
            <w:r w:rsidRPr="00E60208">
              <w:rPr>
                <w:lang w:val="es-ES"/>
              </w:rPr>
              <w:t>Vicepresidente</w:t>
            </w:r>
          </w:p>
        </w:tc>
      </w:tr>
    </w:tbl>
    <w:p w14:paraId="2E5D96F3"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49"/>
        <w:gridCol w:w="1701"/>
      </w:tblGrid>
      <w:tr w:rsidR="00C44087" w:rsidRPr="00E60208" w14:paraId="02A97CBB" w14:textId="77777777" w:rsidTr="001E3104">
        <w:trPr>
          <w:tblHeader/>
          <w:jc w:val="center"/>
        </w:trPr>
        <w:tc>
          <w:tcPr>
            <w:tcW w:w="1119" w:type="dxa"/>
            <w:tcBorders>
              <w:top w:val="single" w:sz="12" w:space="0" w:color="auto"/>
              <w:bottom w:val="single" w:sz="12" w:space="0" w:color="auto"/>
            </w:tcBorders>
            <w:shd w:val="clear" w:color="auto" w:fill="auto"/>
          </w:tcPr>
          <w:p w14:paraId="5774AEEF" w14:textId="77777777" w:rsidR="00C44087" w:rsidRPr="00E60208" w:rsidRDefault="00C44087" w:rsidP="001E3104">
            <w:pPr>
              <w:pStyle w:val="Tablehead0"/>
              <w:pageBreakBefore/>
              <w:rPr>
                <w:lang w:val="es-ES"/>
              </w:rPr>
            </w:pPr>
            <w:r w:rsidRPr="00E60208">
              <w:rPr>
                <w:lang w:val="es-ES"/>
              </w:rPr>
              <w:lastRenderedPageBreak/>
              <w:t>Grupo</w:t>
            </w:r>
          </w:p>
        </w:tc>
        <w:tc>
          <w:tcPr>
            <w:tcW w:w="4820" w:type="dxa"/>
            <w:gridSpan w:val="2"/>
            <w:tcBorders>
              <w:top w:val="single" w:sz="12" w:space="0" w:color="auto"/>
              <w:bottom w:val="single" w:sz="12" w:space="0" w:color="auto"/>
            </w:tcBorders>
            <w:shd w:val="clear" w:color="auto" w:fill="auto"/>
          </w:tcPr>
          <w:p w14:paraId="3267EBAE" w14:textId="77777777" w:rsidR="00C44087" w:rsidRPr="00E60208" w:rsidRDefault="00C44087" w:rsidP="001E3104">
            <w:pPr>
              <w:pStyle w:val="Tablehead0"/>
              <w:rPr>
                <w:lang w:val="es-ES"/>
              </w:rPr>
            </w:pPr>
            <w:r w:rsidRPr="00E60208">
              <w:rPr>
                <w:lang w:val="es-ES"/>
              </w:rPr>
              <w:t>Nombre</w:t>
            </w:r>
          </w:p>
        </w:tc>
        <w:tc>
          <w:tcPr>
            <w:tcW w:w="2249" w:type="dxa"/>
            <w:tcBorders>
              <w:top w:val="single" w:sz="12" w:space="0" w:color="auto"/>
              <w:bottom w:val="single" w:sz="12" w:space="0" w:color="auto"/>
            </w:tcBorders>
            <w:shd w:val="clear" w:color="auto" w:fill="auto"/>
          </w:tcPr>
          <w:p w14:paraId="57C9386B" w14:textId="77777777" w:rsidR="00C44087" w:rsidRPr="00E60208" w:rsidRDefault="00C44087" w:rsidP="001E3104">
            <w:pPr>
              <w:pStyle w:val="Tablehead0"/>
              <w:rPr>
                <w:lang w:val="es-ES"/>
              </w:rPr>
            </w:pPr>
            <w:r w:rsidRPr="00E60208">
              <w:rPr>
                <w:lang w:val="es-ES"/>
              </w:rPr>
              <w:t>Estado Miembro</w:t>
            </w:r>
          </w:p>
        </w:tc>
        <w:tc>
          <w:tcPr>
            <w:tcW w:w="1701" w:type="dxa"/>
            <w:tcBorders>
              <w:top w:val="single" w:sz="12" w:space="0" w:color="auto"/>
              <w:bottom w:val="single" w:sz="12" w:space="0" w:color="auto"/>
            </w:tcBorders>
            <w:shd w:val="clear" w:color="auto" w:fill="auto"/>
          </w:tcPr>
          <w:p w14:paraId="5D864247" w14:textId="77777777" w:rsidR="00C44087" w:rsidRPr="00E60208" w:rsidRDefault="00C44087" w:rsidP="001E3104">
            <w:pPr>
              <w:pStyle w:val="Tablehead0"/>
              <w:rPr>
                <w:lang w:val="es-ES"/>
              </w:rPr>
            </w:pPr>
            <w:r w:rsidRPr="00E60208">
              <w:rPr>
                <w:lang w:val="es-ES"/>
              </w:rPr>
              <w:t>Cargo</w:t>
            </w:r>
          </w:p>
        </w:tc>
      </w:tr>
      <w:tr w:rsidR="00C44087" w:rsidRPr="00E60208" w14:paraId="04C48FD2" w14:textId="77777777" w:rsidTr="001E3104">
        <w:trPr>
          <w:jc w:val="center"/>
        </w:trPr>
        <w:tc>
          <w:tcPr>
            <w:tcW w:w="1119" w:type="dxa"/>
            <w:tcBorders>
              <w:top w:val="single" w:sz="12" w:space="0" w:color="auto"/>
            </w:tcBorders>
            <w:shd w:val="clear" w:color="auto" w:fill="auto"/>
          </w:tcPr>
          <w:p w14:paraId="3B22CABB" w14:textId="77777777" w:rsidR="00C44087" w:rsidRPr="00E60208" w:rsidRDefault="00C44087" w:rsidP="001E3104">
            <w:pPr>
              <w:pStyle w:val="Tabletext0"/>
              <w:rPr>
                <w:b/>
                <w:bCs/>
                <w:lang w:val="es-ES"/>
              </w:rPr>
            </w:pPr>
            <w:r w:rsidRPr="00E60208">
              <w:rPr>
                <w:b/>
                <w:bCs/>
                <w:lang w:val="es-ES"/>
              </w:rPr>
              <w:t>CE 20</w:t>
            </w:r>
          </w:p>
        </w:tc>
        <w:tc>
          <w:tcPr>
            <w:tcW w:w="2268" w:type="dxa"/>
            <w:tcBorders>
              <w:top w:val="single" w:sz="12" w:space="0" w:color="auto"/>
            </w:tcBorders>
            <w:shd w:val="clear" w:color="auto" w:fill="auto"/>
          </w:tcPr>
          <w:p w14:paraId="40C835A3" w14:textId="77777777" w:rsidR="00C44087" w:rsidRPr="00E60208" w:rsidRDefault="00C44087" w:rsidP="001E3104">
            <w:pPr>
              <w:pStyle w:val="Tabletext0"/>
              <w:rPr>
                <w:b/>
                <w:bCs/>
                <w:lang w:val="es-ES"/>
              </w:rPr>
            </w:pPr>
            <w:r w:rsidRPr="00E60208">
              <w:rPr>
                <w:b/>
                <w:bCs/>
                <w:lang w:val="es-ES"/>
              </w:rPr>
              <w:t>Sr. Hyoung Jun</w:t>
            </w:r>
          </w:p>
        </w:tc>
        <w:tc>
          <w:tcPr>
            <w:tcW w:w="2552" w:type="dxa"/>
            <w:tcBorders>
              <w:top w:val="single" w:sz="12" w:space="0" w:color="auto"/>
            </w:tcBorders>
            <w:shd w:val="clear" w:color="auto" w:fill="auto"/>
          </w:tcPr>
          <w:p w14:paraId="5BBE868E" w14:textId="77777777" w:rsidR="00C44087" w:rsidRPr="00E60208" w:rsidRDefault="00C44087" w:rsidP="001E3104">
            <w:pPr>
              <w:pStyle w:val="Tabletext0"/>
              <w:rPr>
                <w:b/>
                <w:bCs/>
                <w:lang w:val="es-ES"/>
              </w:rPr>
            </w:pPr>
            <w:r w:rsidRPr="00E60208">
              <w:rPr>
                <w:b/>
                <w:bCs/>
                <w:lang w:val="es-ES"/>
              </w:rPr>
              <w:t>KIM</w:t>
            </w:r>
          </w:p>
        </w:tc>
        <w:tc>
          <w:tcPr>
            <w:tcW w:w="2249" w:type="dxa"/>
            <w:tcBorders>
              <w:top w:val="single" w:sz="12" w:space="0" w:color="auto"/>
            </w:tcBorders>
            <w:shd w:val="clear" w:color="auto" w:fill="auto"/>
          </w:tcPr>
          <w:p w14:paraId="373CD558" w14:textId="77777777" w:rsidR="00C44087" w:rsidRPr="00E60208" w:rsidRDefault="00C44087" w:rsidP="001E3104">
            <w:pPr>
              <w:pStyle w:val="Tabletext0"/>
              <w:rPr>
                <w:b/>
                <w:bCs/>
                <w:lang w:val="es-ES"/>
              </w:rPr>
            </w:pPr>
            <w:r w:rsidRPr="00E60208">
              <w:rPr>
                <w:b/>
                <w:bCs/>
                <w:lang w:val="es-ES"/>
              </w:rPr>
              <w:t xml:space="preserve">República de Corea </w:t>
            </w:r>
          </w:p>
        </w:tc>
        <w:tc>
          <w:tcPr>
            <w:tcW w:w="1701" w:type="dxa"/>
            <w:tcBorders>
              <w:top w:val="single" w:sz="12" w:space="0" w:color="auto"/>
            </w:tcBorders>
            <w:shd w:val="clear" w:color="auto" w:fill="auto"/>
          </w:tcPr>
          <w:p w14:paraId="33D1700E"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4EDD1A01" w14:textId="77777777" w:rsidTr="001E3104">
        <w:trPr>
          <w:jc w:val="center"/>
        </w:trPr>
        <w:tc>
          <w:tcPr>
            <w:tcW w:w="1119" w:type="dxa"/>
            <w:shd w:val="clear" w:color="auto" w:fill="auto"/>
          </w:tcPr>
          <w:p w14:paraId="03CE30C0"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1830F7D7" w14:textId="77777777" w:rsidR="00C44087" w:rsidRPr="00E60208" w:rsidRDefault="00C44087" w:rsidP="001E3104">
            <w:pPr>
              <w:pStyle w:val="Tabletext0"/>
              <w:rPr>
                <w:lang w:val="es-ES"/>
              </w:rPr>
            </w:pPr>
            <w:r w:rsidRPr="00E60208">
              <w:rPr>
                <w:lang w:val="es-ES"/>
              </w:rPr>
              <w:t>Sr. Song</w:t>
            </w:r>
          </w:p>
        </w:tc>
        <w:tc>
          <w:tcPr>
            <w:tcW w:w="2552" w:type="dxa"/>
            <w:shd w:val="clear" w:color="auto" w:fill="auto"/>
          </w:tcPr>
          <w:p w14:paraId="29A0AE86" w14:textId="77777777" w:rsidR="00C44087" w:rsidRPr="00E60208" w:rsidRDefault="00C44087" w:rsidP="001E3104">
            <w:pPr>
              <w:pStyle w:val="Tabletext0"/>
              <w:rPr>
                <w:lang w:val="es-ES"/>
              </w:rPr>
            </w:pPr>
            <w:r w:rsidRPr="00E60208">
              <w:rPr>
                <w:lang w:val="es-ES"/>
              </w:rPr>
              <w:t>LUO</w:t>
            </w:r>
          </w:p>
        </w:tc>
        <w:tc>
          <w:tcPr>
            <w:tcW w:w="2249" w:type="dxa"/>
            <w:shd w:val="clear" w:color="auto" w:fill="auto"/>
          </w:tcPr>
          <w:p w14:paraId="14542618" w14:textId="77777777" w:rsidR="00C44087" w:rsidRPr="00E60208" w:rsidRDefault="00C44087" w:rsidP="001E3104">
            <w:pPr>
              <w:pStyle w:val="Tabletext0"/>
              <w:rPr>
                <w:lang w:val="es-ES"/>
              </w:rPr>
            </w:pPr>
            <w:r w:rsidRPr="00E60208">
              <w:rPr>
                <w:lang w:val="es-ES"/>
              </w:rPr>
              <w:t>China</w:t>
            </w:r>
          </w:p>
        </w:tc>
        <w:tc>
          <w:tcPr>
            <w:tcW w:w="1701" w:type="dxa"/>
            <w:shd w:val="clear" w:color="auto" w:fill="auto"/>
          </w:tcPr>
          <w:p w14:paraId="7B463145" w14:textId="77777777" w:rsidR="00C44087" w:rsidRPr="00E60208" w:rsidRDefault="00C44087" w:rsidP="001E3104">
            <w:pPr>
              <w:pStyle w:val="Tabletext0"/>
              <w:rPr>
                <w:lang w:val="es-ES"/>
              </w:rPr>
            </w:pPr>
            <w:r w:rsidRPr="00E60208">
              <w:rPr>
                <w:lang w:val="es-ES"/>
              </w:rPr>
              <w:t>Vicepresidente</w:t>
            </w:r>
          </w:p>
        </w:tc>
      </w:tr>
      <w:tr w:rsidR="00C44087" w:rsidRPr="00E60208" w14:paraId="136E53A4" w14:textId="77777777" w:rsidTr="001E3104">
        <w:trPr>
          <w:jc w:val="center"/>
        </w:trPr>
        <w:tc>
          <w:tcPr>
            <w:tcW w:w="1119" w:type="dxa"/>
            <w:shd w:val="clear" w:color="auto" w:fill="auto"/>
          </w:tcPr>
          <w:p w14:paraId="133B6E9C"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6A0F0CC5" w14:textId="77777777" w:rsidR="00C44087" w:rsidRPr="00E60208" w:rsidRDefault="00C44087" w:rsidP="001E3104">
            <w:pPr>
              <w:pStyle w:val="Tabletext0"/>
              <w:rPr>
                <w:lang w:val="es-ES"/>
              </w:rPr>
            </w:pPr>
            <w:r w:rsidRPr="00E60208">
              <w:rPr>
                <w:lang w:val="es-ES"/>
              </w:rPr>
              <w:t>Sr. A Robert Jerard</w:t>
            </w:r>
          </w:p>
        </w:tc>
        <w:tc>
          <w:tcPr>
            <w:tcW w:w="2552" w:type="dxa"/>
            <w:shd w:val="clear" w:color="auto" w:fill="auto"/>
          </w:tcPr>
          <w:p w14:paraId="5E69C0F3" w14:textId="77777777" w:rsidR="00C44087" w:rsidRPr="00E60208" w:rsidRDefault="00C44087" w:rsidP="001E3104">
            <w:pPr>
              <w:pStyle w:val="Tabletext0"/>
              <w:rPr>
                <w:lang w:val="es-ES"/>
              </w:rPr>
            </w:pPr>
            <w:r w:rsidRPr="00E60208">
              <w:rPr>
                <w:lang w:val="es-ES"/>
              </w:rPr>
              <w:t>RAVI</w:t>
            </w:r>
          </w:p>
        </w:tc>
        <w:tc>
          <w:tcPr>
            <w:tcW w:w="2249" w:type="dxa"/>
            <w:shd w:val="clear" w:color="auto" w:fill="auto"/>
          </w:tcPr>
          <w:p w14:paraId="1A1C0CE3" w14:textId="77777777" w:rsidR="00C44087" w:rsidRPr="00E60208" w:rsidRDefault="00C44087" w:rsidP="001E3104">
            <w:pPr>
              <w:pStyle w:val="Tabletext0"/>
              <w:rPr>
                <w:lang w:val="es-ES"/>
              </w:rPr>
            </w:pPr>
            <w:r w:rsidRPr="00E60208">
              <w:rPr>
                <w:lang w:val="es-ES"/>
              </w:rPr>
              <w:t>India</w:t>
            </w:r>
          </w:p>
        </w:tc>
        <w:tc>
          <w:tcPr>
            <w:tcW w:w="1701" w:type="dxa"/>
            <w:shd w:val="clear" w:color="auto" w:fill="auto"/>
          </w:tcPr>
          <w:p w14:paraId="41271570" w14:textId="77777777" w:rsidR="00C44087" w:rsidRPr="00E60208" w:rsidRDefault="00C44087" w:rsidP="001E3104">
            <w:pPr>
              <w:pStyle w:val="Tabletext0"/>
              <w:rPr>
                <w:lang w:val="es-ES"/>
              </w:rPr>
            </w:pPr>
            <w:r w:rsidRPr="00E60208">
              <w:rPr>
                <w:lang w:val="es-ES"/>
              </w:rPr>
              <w:t>Vicepresidente</w:t>
            </w:r>
          </w:p>
        </w:tc>
      </w:tr>
      <w:tr w:rsidR="00C44087" w:rsidRPr="00E60208" w14:paraId="3005B1A4" w14:textId="77777777" w:rsidTr="001E3104">
        <w:trPr>
          <w:jc w:val="center"/>
        </w:trPr>
        <w:tc>
          <w:tcPr>
            <w:tcW w:w="1119" w:type="dxa"/>
            <w:shd w:val="clear" w:color="auto" w:fill="auto"/>
          </w:tcPr>
          <w:p w14:paraId="0A8B67EA"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211E2B5D" w14:textId="77777777" w:rsidR="00C44087" w:rsidRPr="00E60208" w:rsidRDefault="00C44087" w:rsidP="001E3104">
            <w:pPr>
              <w:pStyle w:val="Tabletext0"/>
              <w:rPr>
                <w:lang w:val="es-ES"/>
              </w:rPr>
            </w:pPr>
            <w:r w:rsidRPr="00E60208">
              <w:rPr>
                <w:lang w:val="es-ES"/>
              </w:rPr>
              <w:t>Sr. Toru</w:t>
            </w:r>
          </w:p>
        </w:tc>
        <w:tc>
          <w:tcPr>
            <w:tcW w:w="2552" w:type="dxa"/>
            <w:shd w:val="clear" w:color="auto" w:fill="auto"/>
          </w:tcPr>
          <w:p w14:paraId="1D7260D6" w14:textId="77777777" w:rsidR="00C44087" w:rsidRPr="00E60208" w:rsidRDefault="00C44087" w:rsidP="001E3104">
            <w:pPr>
              <w:pStyle w:val="Tabletext0"/>
              <w:rPr>
                <w:lang w:val="es-ES"/>
              </w:rPr>
            </w:pPr>
            <w:r w:rsidRPr="00E60208">
              <w:rPr>
                <w:lang w:val="es-ES"/>
              </w:rPr>
              <w:t>YAMADA</w:t>
            </w:r>
          </w:p>
        </w:tc>
        <w:tc>
          <w:tcPr>
            <w:tcW w:w="2249" w:type="dxa"/>
            <w:shd w:val="clear" w:color="auto" w:fill="auto"/>
          </w:tcPr>
          <w:p w14:paraId="47F9A13F" w14:textId="77777777" w:rsidR="00C44087" w:rsidRPr="00E60208" w:rsidRDefault="00C44087" w:rsidP="001E3104">
            <w:pPr>
              <w:pStyle w:val="Tabletext0"/>
              <w:rPr>
                <w:lang w:val="es-ES"/>
              </w:rPr>
            </w:pPr>
            <w:r w:rsidRPr="00E60208">
              <w:rPr>
                <w:lang w:val="es-ES"/>
              </w:rPr>
              <w:t>Japón</w:t>
            </w:r>
          </w:p>
        </w:tc>
        <w:tc>
          <w:tcPr>
            <w:tcW w:w="1701" w:type="dxa"/>
            <w:shd w:val="clear" w:color="auto" w:fill="auto"/>
          </w:tcPr>
          <w:p w14:paraId="4EABCDDF" w14:textId="77777777" w:rsidR="00C44087" w:rsidRPr="00E60208" w:rsidRDefault="00C44087" w:rsidP="001E3104">
            <w:pPr>
              <w:pStyle w:val="Tabletext0"/>
              <w:rPr>
                <w:lang w:val="es-ES"/>
              </w:rPr>
            </w:pPr>
            <w:r w:rsidRPr="00E60208">
              <w:rPr>
                <w:lang w:val="es-ES"/>
              </w:rPr>
              <w:t>Vicepresidente</w:t>
            </w:r>
          </w:p>
        </w:tc>
      </w:tr>
      <w:tr w:rsidR="00C44087" w:rsidRPr="00E60208" w14:paraId="70F5C33F" w14:textId="77777777" w:rsidTr="001E3104">
        <w:trPr>
          <w:jc w:val="center"/>
        </w:trPr>
        <w:tc>
          <w:tcPr>
            <w:tcW w:w="1119" w:type="dxa"/>
            <w:shd w:val="clear" w:color="auto" w:fill="auto"/>
          </w:tcPr>
          <w:p w14:paraId="657C9AF2"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785122DB" w14:textId="77777777" w:rsidR="00C44087" w:rsidRPr="00E60208" w:rsidRDefault="00C44087" w:rsidP="001E3104">
            <w:pPr>
              <w:pStyle w:val="Tabletext0"/>
              <w:rPr>
                <w:lang w:val="es-ES"/>
              </w:rPr>
            </w:pPr>
            <w:r w:rsidRPr="00E60208">
              <w:rPr>
                <w:lang w:val="es-ES"/>
              </w:rPr>
              <w:t>Sra. Sophia</w:t>
            </w:r>
          </w:p>
        </w:tc>
        <w:tc>
          <w:tcPr>
            <w:tcW w:w="2552" w:type="dxa"/>
            <w:shd w:val="clear" w:color="auto" w:fill="auto"/>
          </w:tcPr>
          <w:p w14:paraId="5BB32FCE" w14:textId="77777777" w:rsidR="00C44087" w:rsidRPr="00E60208" w:rsidRDefault="00C44087" w:rsidP="001E3104">
            <w:pPr>
              <w:pStyle w:val="Tabletext0"/>
              <w:rPr>
                <w:lang w:val="es-ES"/>
              </w:rPr>
            </w:pPr>
            <w:r w:rsidRPr="00E60208">
              <w:rPr>
                <w:lang w:val="es-ES"/>
              </w:rPr>
              <w:t>NAHOZA</w:t>
            </w:r>
          </w:p>
        </w:tc>
        <w:tc>
          <w:tcPr>
            <w:tcW w:w="2249" w:type="dxa"/>
            <w:shd w:val="clear" w:color="auto" w:fill="auto"/>
          </w:tcPr>
          <w:p w14:paraId="043DE29B" w14:textId="77777777" w:rsidR="00C44087" w:rsidRPr="00E60208" w:rsidRDefault="00C44087" w:rsidP="001E3104">
            <w:pPr>
              <w:pStyle w:val="Tabletext0"/>
              <w:rPr>
                <w:lang w:val="es-ES"/>
              </w:rPr>
            </w:pPr>
            <w:r w:rsidRPr="00E60208">
              <w:rPr>
                <w:lang w:val="es-ES"/>
              </w:rPr>
              <w:t>Tanzanía</w:t>
            </w:r>
          </w:p>
        </w:tc>
        <w:tc>
          <w:tcPr>
            <w:tcW w:w="1701" w:type="dxa"/>
            <w:shd w:val="clear" w:color="auto" w:fill="auto"/>
          </w:tcPr>
          <w:p w14:paraId="552B15F2" w14:textId="77777777" w:rsidR="00C44087" w:rsidRPr="00E60208" w:rsidRDefault="00C44087" w:rsidP="001E3104">
            <w:pPr>
              <w:pStyle w:val="Tabletext0"/>
              <w:rPr>
                <w:lang w:val="es-ES"/>
              </w:rPr>
            </w:pPr>
            <w:r w:rsidRPr="00E60208">
              <w:rPr>
                <w:lang w:val="es-ES"/>
              </w:rPr>
              <w:t>Vicepresidenta</w:t>
            </w:r>
          </w:p>
        </w:tc>
      </w:tr>
      <w:tr w:rsidR="00C44087" w:rsidRPr="00E60208" w14:paraId="2B33311A" w14:textId="77777777" w:rsidTr="001E3104">
        <w:trPr>
          <w:jc w:val="center"/>
        </w:trPr>
        <w:tc>
          <w:tcPr>
            <w:tcW w:w="1119" w:type="dxa"/>
            <w:shd w:val="clear" w:color="auto" w:fill="auto"/>
          </w:tcPr>
          <w:p w14:paraId="1F503C07"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641BA0FF" w14:textId="77777777" w:rsidR="00C44087" w:rsidRPr="00E60208" w:rsidRDefault="00C44087" w:rsidP="001E3104">
            <w:pPr>
              <w:pStyle w:val="Tabletext0"/>
              <w:rPr>
                <w:lang w:val="es-ES"/>
              </w:rPr>
            </w:pPr>
            <w:r w:rsidRPr="00E60208">
              <w:rPr>
                <w:lang w:val="es-ES"/>
              </w:rPr>
              <w:t>Sra. Christina Lesa</w:t>
            </w:r>
          </w:p>
        </w:tc>
        <w:tc>
          <w:tcPr>
            <w:tcW w:w="2552" w:type="dxa"/>
            <w:shd w:val="clear" w:color="auto" w:fill="auto"/>
          </w:tcPr>
          <w:p w14:paraId="12FC4948" w14:textId="77777777" w:rsidR="00C44087" w:rsidRPr="00E60208" w:rsidRDefault="00C44087" w:rsidP="001E3104">
            <w:pPr>
              <w:pStyle w:val="Tabletext0"/>
              <w:rPr>
                <w:lang w:val="es-ES"/>
              </w:rPr>
            </w:pPr>
            <w:r w:rsidRPr="00E60208">
              <w:rPr>
                <w:lang w:val="es-ES"/>
              </w:rPr>
              <w:t>CHIBESAKUNDA</w:t>
            </w:r>
          </w:p>
        </w:tc>
        <w:tc>
          <w:tcPr>
            <w:tcW w:w="2249" w:type="dxa"/>
            <w:shd w:val="clear" w:color="auto" w:fill="auto"/>
          </w:tcPr>
          <w:p w14:paraId="7393FF2F" w14:textId="77777777" w:rsidR="00C44087" w:rsidRPr="00E60208" w:rsidRDefault="00C44087" w:rsidP="001E3104">
            <w:pPr>
              <w:pStyle w:val="Tabletext0"/>
              <w:rPr>
                <w:lang w:val="es-ES"/>
              </w:rPr>
            </w:pPr>
            <w:r w:rsidRPr="00E60208">
              <w:rPr>
                <w:lang w:val="es-ES"/>
              </w:rPr>
              <w:t>Zambia</w:t>
            </w:r>
          </w:p>
        </w:tc>
        <w:tc>
          <w:tcPr>
            <w:tcW w:w="1701" w:type="dxa"/>
            <w:shd w:val="clear" w:color="auto" w:fill="auto"/>
          </w:tcPr>
          <w:p w14:paraId="0FB1987A" w14:textId="77777777" w:rsidR="00C44087" w:rsidRPr="00E60208" w:rsidRDefault="00C44087" w:rsidP="001E3104">
            <w:pPr>
              <w:pStyle w:val="Tabletext0"/>
              <w:rPr>
                <w:lang w:val="es-ES"/>
              </w:rPr>
            </w:pPr>
            <w:r w:rsidRPr="00E60208">
              <w:rPr>
                <w:lang w:val="es-ES"/>
              </w:rPr>
              <w:t>Vicepresidenta</w:t>
            </w:r>
          </w:p>
        </w:tc>
      </w:tr>
      <w:tr w:rsidR="00C44087" w:rsidRPr="00E60208" w14:paraId="27FCB17B" w14:textId="77777777" w:rsidTr="001E3104">
        <w:trPr>
          <w:jc w:val="center"/>
        </w:trPr>
        <w:tc>
          <w:tcPr>
            <w:tcW w:w="1119" w:type="dxa"/>
            <w:shd w:val="clear" w:color="auto" w:fill="auto"/>
          </w:tcPr>
          <w:p w14:paraId="65EF6F6F"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2D92EFFC" w14:textId="77777777" w:rsidR="00C44087" w:rsidRPr="00E60208" w:rsidRDefault="00C44087" w:rsidP="001E3104">
            <w:pPr>
              <w:pStyle w:val="Tabletext0"/>
              <w:rPr>
                <w:lang w:val="es-ES"/>
              </w:rPr>
            </w:pPr>
            <w:r w:rsidRPr="00E60208">
              <w:rPr>
                <w:lang w:val="es-ES"/>
              </w:rPr>
              <w:t>Sr. Ramy Ahmed</w:t>
            </w:r>
          </w:p>
        </w:tc>
        <w:tc>
          <w:tcPr>
            <w:tcW w:w="2552" w:type="dxa"/>
            <w:shd w:val="clear" w:color="auto" w:fill="auto"/>
          </w:tcPr>
          <w:p w14:paraId="790D5748" w14:textId="77777777" w:rsidR="00C44087" w:rsidRPr="00E60208" w:rsidRDefault="00C44087" w:rsidP="001E3104">
            <w:pPr>
              <w:pStyle w:val="Tabletext0"/>
              <w:rPr>
                <w:lang w:val="es-ES"/>
              </w:rPr>
            </w:pPr>
            <w:r w:rsidRPr="00E60208">
              <w:rPr>
                <w:lang w:val="es-ES"/>
              </w:rPr>
              <w:t>FATHY</w:t>
            </w:r>
          </w:p>
        </w:tc>
        <w:tc>
          <w:tcPr>
            <w:tcW w:w="2249" w:type="dxa"/>
            <w:shd w:val="clear" w:color="auto" w:fill="auto"/>
          </w:tcPr>
          <w:p w14:paraId="0FDA62F7" w14:textId="77777777" w:rsidR="00C44087" w:rsidRPr="00E60208" w:rsidRDefault="00C44087" w:rsidP="001E3104">
            <w:pPr>
              <w:pStyle w:val="Tabletext0"/>
              <w:rPr>
                <w:lang w:val="es-ES"/>
              </w:rPr>
            </w:pPr>
            <w:r w:rsidRPr="00E60208">
              <w:rPr>
                <w:lang w:val="es-ES"/>
              </w:rPr>
              <w:t>Egipto</w:t>
            </w:r>
          </w:p>
        </w:tc>
        <w:tc>
          <w:tcPr>
            <w:tcW w:w="1701" w:type="dxa"/>
            <w:shd w:val="clear" w:color="auto" w:fill="auto"/>
          </w:tcPr>
          <w:p w14:paraId="4813504F" w14:textId="77777777" w:rsidR="00C44087" w:rsidRPr="00E60208" w:rsidRDefault="00C44087" w:rsidP="001E3104">
            <w:pPr>
              <w:pStyle w:val="Tabletext0"/>
              <w:rPr>
                <w:lang w:val="es-ES"/>
              </w:rPr>
            </w:pPr>
            <w:r w:rsidRPr="00E60208">
              <w:rPr>
                <w:lang w:val="es-ES"/>
              </w:rPr>
              <w:t>Vicepresidente</w:t>
            </w:r>
          </w:p>
        </w:tc>
      </w:tr>
      <w:tr w:rsidR="00C44087" w:rsidRPr="00E60208" w14:paraId="4C5916AD" w14:textId="77777777" w:rsidTr="001E3104">
        <w:trPr>
          <w:jc w:val="center"/>
        </w:trPr>
        <w:tc>
          <w:tcPr>
            <w:tcW w:w="1119" w:type="dxa"/>
            <w:shd w:val="clear" w:color="auto" w:fill="auto"/>
          </w:tcPr>
          <w:p w14:paraId="243179CD"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191A7734" w14:textId="77777777" w:rsidR="00C44087" w:rsidRPr="00E60208" w:rsidRDefault="00C44087" w:rsidP="001E3104">
            <w:pPr>
              <w:pStyle w:val="Tabletext0"/>
              <w:rPr>
                <w:lang w:val="es-ES"/>
              </w:rPr>
            </w:pPr>
            <w:r w:rsidRPr="00E60208">
              <w:rPr>
                <w:lang w:val="es-ES"/>
              </w:rPr>
              <w:t>Sra. Sophia</w:t>
            </w:r>
          </w:p>
        </w:tc>
        <w:tc>
          <w:tcPr>
            <w:tcW w:w="2552" w:type="dxa"/>
            <w:shd w:val="clear" w:color="auto" w:fill="auto"/>
          </w:tcPr>
          <w:p w14:paraId="275BD58B" w14:textId="77777777" w:rsidR="00C44087" w:rsidRPr="00E60208" w:rsidRDefault="00C44087" w:rsidP="001E3104">
            <w:pPr>
              <w:pStyle w:val="Tabletext0"/>
              <w:rPr>
                <w:lang w:val="es-ES"/>
              </w:rPr>
            </w:pPr>
            <w:r w:rsidRPr="00E60208">
              <w:rPr>
                <w:lang w:val="es-ES"/>
              </w:rPr>
              <w:t>PAPATHANASOPOULOU</w:t>
            </w:r>
          </w:p>
        </w:tc>
        <w:tc>
          <w:tcPr>
            <w:tcW w:w="2249" w:type="dxa"/>
            <w:shd w:val="clear" w:color="auto" w:fill="auto"/>
          </w:tcPr>
          <w:p w14:paraId="091BEC33" w14:textId="77777777" w:rsidR="00C44087" w:rsidRPr="00E60208" w:rsidRDefault="00C44087" w:rsidP="001E3104">
            <w:pPr>
              <w:pStyle w:val="Tabletext0"/>
              <w:rPr>
                <w:lang w:val="es-ES"/>
              </w:rPr>
            </w:pPr>
            <w:r w:rsidRPr="00E60208">
              <w:rPr>
                <w:lang w:val="es-ES"/>
              </w:rPr>
              <w:t>Grecia</w:t>
            </w:r>
          </w:p>
        </w:tc>
        <w:tc>
          <w:tcPr>
            <w:tcW w:w="1701" w:type="dxa"/>
            <w:shd w:val="clear" w:color="auto" w:fill="auto"/>
          </w:tcPr>
          <w:p w14:paraId="0F410492" w14:textId="77777777" w:rsidR="00C44087" w:rsidRPr="00E60208" w:rsidRDefault="00C44087" w:rsidP="001E3104">
            <w:pPr>
              <w:pStyle w:val="Tabletext0"/>
              <w:rPr>
                <w:lang w:val="es-ES"/>
              </w:rPr>
            </w:pPr>
            <w:r w:rsidRPr="00E60208">
              <w:rPr>
                <w:lang w:val="es-ES"/>
              </w:rPr>
              <w:t>Vicepresidenta</w:t>
            </w:r>
          </w:p>
        </w:tc>
      </w:tr>
      <w:tr w:rsidR="00C44087" w:rsidRPr="00E60208" w14:paraId="7255FA53" w14:textId="77777777" w:rsidTr="001E3104">
        <w:trPr>
          <w:jc w:val="center"/>
        </w:trPr>
        <w:tc>
          <w:tcPr>
            <w:tcW w:w="1119" w:type="dxa"/>
            <w:shd w:val="clear" w:color="auto" w:fill="auto"/>
          </w:tcPr>
          <w:p w14:paraId="10C7C930"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5B7DDDD9" w14:textId="77777777" w:rsidR="00C44087" w:rsidRPr="00E60208" w:rsidRDefault="00C44087" w:rsidP="001E3104">
            <w:pPr>
              <w:pStyle w:val="Tabletext0"/>
              <w:rPr>
                <w:lang w:val="es-ES"/>
              </w:rPr>
            </w:pPr>
            <w:r w:rsidRPr="00E60208">
              <w:rPr>
                <w:lang w:val="es-ES"/>
              </w:rPr>
              <w:t>Sr. Emanuele</w:t>
            </w:r>
          </w:p>
        </w:tc>
        <w:tc>
          <w:tcPr>
            <w:tcW w:w="2552" w:type="dxa"/>
            <w:shd w:val="clear" w:color="auto" w:fill="auto"/>
          </w:tcPr>
          <w:p w14:paraId="06B4BC81" w14:textId="77777777" w:rsidR="00C44087" w:rsidRPr="00E60208" w:rsidRDefault="00C44087" w:rsidP="001E3104">
            <w:pPr>
              <w:pStyle w:val="Tabletext0"/>
              <w:rPr>
                <w:lang w:val="es-ES"/>
              </w:rPr>
            </w:pPr>
            <w:r w:rsidRPr="00E60208">
              <w:rPr>
                <w:lang w:val="es-ES"/>
              </w:rPr>
              <w:t>NASTRI</w:t>
            </w:r>
          </w:p>
        </w:tc>
        <w:tc>
          <w:tcPr>
            <w:tcW w:w="2249" w:type="dxa"/>
            <w:shd w:val="clear" w:color="auto" w:fill="auto"/>
          </w:tcPr>
          <w:p w14:paraId="5EB05F34" w14:textId="77777777" w:rsidR="00C44087" w:rsidRPr="00E60208" w:rsidRDefault="00C44087" w:rsidP="001E3104">
            <w:pPr>
              <w:pStyle w:val="Tabletext0"/>
              <w:rPr>
                <w:lang w:val="es-ES"/>
              </w:rPr>
            </w:pPr>
            <w:r w:rsidRPr="00E60208">
              <w:rPr>
                <w:lang w:val="es-ES"/>
              </w:rPr>
              <w:t>Italia</w:t>
            </w:r>
          </w:p>
        </w:tc>
        <w:tc>
          <w:tcPr>
            <w:tcW w:w="1701" w:type="dxa"/>
            <w:shd w:val="clear" w:color="auto" w:fill="auto"/>
          </w:tcPr>
          <w:p w14:paraId="2F412C87" w14:textId="77777777" w:rsidR="00C44087" w:rsidRPr="00E60208" w:rsidRDefault="00C44087" w:rsidP="001E3104">
            <w:pPr>
              <w:pStyle w:val="Tabletext0"/>
              <w:rPr>
                <w:lang w:val="es-ES"/>
              </w:rPr>
            </w:pPr>
            <w:r w:rsidRPr="00E60208">
              <w:rPr>
                <w:lang w:val="es-ES"/>
              </w:rPr>
              <w:t>Vicepresidente</w:t>
            </w:r>
          </w:p>
        </w:tc>
      </w:tr>
      <w:tr w:rsidR="00C44087" w:rsidRPr="00E60208" w14:paraId="709A1723" w14:textId="77777777" w:rsidTr="001E3104">
        <w:trPr>
          <w:jc w:val="center"/>
        </w:trPr>
        <w:tc>
          <w:tcPr>
            <w:tcW w:w="1119" w:type="dxa"/>
            <w:shd w:val="clear" w:color="auto" w:fill="auto"/>
          </w:tcPr>
          <w:p w14:paraId="677146B3"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7FB2274D" w14:textId="77777777" w:rsidR="00C44087" w:rsidRPr="00E60208" w:rsidRDefault="00C44087" w:rsidP="001E3104">
            <w:pPr>
              <w:pStyle w:val="Tabletext0"/>
              <w:rPr>
                <w:lang w:val="es-ES"/>
              </w:rPr>
            </w:pPr>
            <w:r w:rsidRPr="00E60208">
              <w:rPr>
                <w:lang w:val="es-ES"/>
              </w:rPr>
              <w:t>Sra. Ricarda Carolina</w:t>
            </w:r>
          </w:p>
        </w:tc>
        <w:tc>
          <w:tcPr>
            <w:tcW w:w="2552" w:type="dxa"/>
            <w:shd w:val="clear" w:color="auto" w:fill="auto"/>
          </w:tcPr>
          <w:p w14:paraId="709AB2D9" w14:textId="77777777" w:rsidR="00C44087" w:rsidRPr="00E60208" w:rsidRDefault="00C44087" w:rsidP="001E3104">
            <w:pPr>
              <w:pStyle w:val="Tabletext0"/>
              <w:rPr>
                <w:lang w:val="es-ES"/>
              </w:rPr>
            </w:pPr>
            <w:r w:rsidRPr="00E60208">
              <w:rPr>
                <w:lang w:val="es-ES"/>
              </w:rPr>
              <w:t>RENDE</w:t>
            </w:r>
          </w:p>
        </w:tc>
        <w:tc>
          <w:tcPr>
            <w:tcW w:w="2249" w:type="dxa"/>
            <w:shd w:val="clear" w:color="auto" w:fill="auto"/>
          </w:tcPr>
          <w:p w14:paraId="79CC3507" w14:textId="77777777" w:rsidR="00C44087" w:rsidRPr="00E60208" w:rsidRDefault="00C44087" w:rsidP="001E3104">
            <w:pPr>
              <w:pStyle w:val="Tabletext0"/>
              <w:rPr>
                <w:lang w:val="es-ES"/>
              </w:rPr>
            </w:pPr>
            <w:r w:rsidRPr="00E60208">
              <w:rPr>
                <w:lang w:val="es-ES"/>
              </w:rPr>
              <w:t>Brasil</w:t>
            </w:r>
          </w:p>
        </w:tc>
        <w:tc>
          <w:tcPr>
            <w:tcW w:w="1701" w:type="dxa"/>
            <w:shd w:val="clear" w:color="auto" w:fill="auto"/>
          </w:tcPr>
          <w:p w14:paraId="2A1B33AC" w14:textId="77777777" w:rsidR="00C44087" w:rsidRPr="00E60208" w:rsidRDefault="00C44087" w:rsidP="001E3104">
            <w:pPr>
              <w:pStyle w:val="Tabletext0"/>
              <w:rPr>
                <w:lang w:val="es-ES"/>
              </w:rPr>
            </w:pPr>
            <w:r w:rsidRPr="00E60208">
              <w:rPr>
                <w:lang w:val="es-ES"/>
              </w:rPr>
              <w:t>Vicepresidenta</w:t>
            </w:r>
          </w:p>
        </w:tc>
      </w:tr>
      <w:tr w:rsidR="00C44087" w:rsidRPr="00E60208" w14:paraId="0D429062" w14:textId="77777777" w:rsidTr="001E3104">
        <w:trPr>
          <w:jc w:val="center"/>
        </w:trPr>
        <w:tc>
          <w:tcPr>
            <w:tcW w:w="1119" w:type="dxa"/>
            <w:shd w:val="clear" w:color="auto" w:fill="auto"/>
          </w:tcPr>
          <w:p w14:paraId="627688C2"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78695BCE" w14:textId="77777777" w:rsidR="00C44087" w:rsidRPr="00E60208" w:rsidRDefault="00C44087" w:rsidP="001E3104">
            <w:pPr>
              <w:pStyle w:val="Tabletext0"/>
              <w:rPr>
                <w:lang w:val="es-ES"/>
              </w:rPr>
            </w:pPr>
            <w:r w:rsidRPr="00E60208">
              <w:rPr>
                <w:lang w:val="es-ES"/>
              </w:rPr>
              <w:t>Sr. Ali</w:t>
            </w:r>
          </w:p>
        </w:tc>
        <w:tc>
          <w:tcPr>
            <w:tcW w:w="2552" w:type="dxa"/>
            <w:shd w:val="clear" w:color="auto" w:fill="auto"/>
          </w:tcPr>
          <w:p w14:paraId="7CF3EC29" w14:textId="77777777" w:rsidR="00C44087" w:rsidRPr="00E60208" w:rsidRDefault="00C44087" w:rsidP="001E3104">
            <w:pPr>
              <w:pStyle w:val="Tabletext0"/>
              <w:rPr>
                <w:lang w:val="es-ES"/>
              </w:rPr>
            </w:pPr>
            <w:r w:rsidRPr="00E60208">
              <w:rPr>
                <w:lang w:val="es-ES"/>
              </w:rPr>
              <w:t>ABBASSENE</w:t>
            </w:r>
          </w:p>
        </w:tc>
        <w:tc>
          <w:tcPr>
            <w:tcW w:w="2249" w:type="dxa"/>
            <w:shd w:val="clear" w:color="auto" w:fill="auto"/>
          </w:tcPr>
          <w:p w14:paraId="34B7EAB0" w14:textId="77777777" w:rsidR="00C44087" w:rsidRPr="00E60208" w:rsidRDefault="00C44087" w:rsidP="001E3104">
            <w:pPr>
              <w:pStyle w:val="Tabletext0"/>
              <w:rPr>
                <w:lang w:val="es-ES"/>
              </w:rPr>
            </w:pPr>
            <w:r w:rsidRPr="00E60208">
              <w:rPr>
                <w:lang w:val="es-ES"/>
              </w:rPr>
              <w:t>Argelia</w:t>
            </w:r>
          </w:p>
        </w:tc>
        <w:tc>
          <w:tcPr>
            <w:tcW w:w="1701" w:type="dxa"/>
            <w:shd w:val="clear" w:color="auto" w:fill="auto"/>
          </w:tcPr>
          <w:p w14:paraId="0EB33D47" w14:textId="77777777" w:rsidR="00C44087" w:rsidRPr="00E60208" w:rsidRDefault="00C44087" w:rsidP="001E3104">
            <w:pPr>
              <w:pStyle w:val="Tabletext0"/>
              <w:rPr>
                <w:lang w:val="es-ES"/>
              </w:rPr>
            </w:pPr>
            <w:r w:rsidRPr="00E60208">
              <w:rPr>
                <w:lang w:val="es-ES"/>
              </w:rPr>
              <w:t>Vicepresidente</w:t>
            </w:r>
          </w:p>
        </w:tc>
      </w:tr>
      <w:tr w:rsidR="00C44087" w:rsidRPr="00E60208" w14:paraId="7F87CC67" w14:textId="77777777" w:rsidTr="001E3104">
        <w:trPr>
          <w:jc w:val="center"/>
        </w:trPr>
        <w:tc>
          <w:tcPr>
            <w:tcW w:w="1119" w:type="dxa"/>
            <w:shd w:val="clear" w:color="auto" w:fill="auto"/>
          </w:tcPr>
          <w:p w14:paraId="4DA9ACEF"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015C228C" w14:textId="77777777" w:rsidR="00C44087" w:rsidRPr="00E60208" w:rsidRDefault="00C44087" w:rsidP="001E3104">
            <w:pPr>
              <w:pStyle w:val="Tabletext0"/>
              <w:rPr>
                <w:lang w:val="es-ES"/>
              </w:rPr>
            </w:pPr>
            <w:r w:rsidRPr="00E60208">
              <w:rPr>
                <w:lang w:val="es-ES"/>
              </w:rPr>
              <w:t>Sr. Muath</w:t>
            </w:r>
          </w:p>
        </w:tc>
        <w:tc>
          <w:tcPr>
            <w:tcW w:w="2552" w:type="dxa"/>
            <w:shd w:val="clear" w:color="auto" w:fill="auto"/>
          </w:tcPr>
          <w:p w14:paraId="46A6008B" w14:textId="77777777" w:rsidR="00C44087" w:rsidRPr="00E60208" w:rsidRDefault="00C44087" w:rsidP="001E3104">
            <w:pPr>
              <w:pStyle w:val="Tabletext0"/>
              <w:rPr>
                <w:lang w:val="es-ES"/>
              </w:rPr>
            </w:pPr>
            <w:r w:rsidRPr="00E60208">
              <w:rPr>
                <w:lang w:val="es-ES"/>
              </w:rPr>
              <w:t>AL-RUMAYH</w:t>
            </w:r>
          </w:p>
        </w:tc>
        <w:tc>
          <w:tcPr>
            <w:tcW w:w="2249" w:type="dxa"/>
            <w:shd w:val="clear" w:color="auto" w:fill="auto"/>
          </w:tcPr>
          <w:p w14:paraId="696FAA5D" w14:textId="77777777" w:rsidR="00C44087" w:rsidRPr="00E60208" w:rsidRDefault="00C44087" w:rsidP="001E3104">
            <w:pPr>
              <w:pStyle w:val="Tabletext0"/>
              <w:rPr>
                <w:lang w:val="es-ES"/>
              </w:rPr>
            </w:pPr>
            <w:r w:rsidRPr="00E60208">
              <w:rPr>
                <w:lang w:val="es-ES"/>
              </w:rPr>
              <w:t>Arabia Saudita</w:t>
            </w:r>
          </w:p>
        </w:tc>
        <w:tc>
          <w:tcPr>
            <w:tcW w:w="1701" w:type="dxa"/>
            <w:shd w:val="clear" w:color="auto" w:fill="auto"/>
          </w:tcPr>
          <w:p w14:paraId="7BE79D3B" w14:textId="77777777" w:rsidR="00C44087" w:rsidRPr="00E60208" w:rsidRDefault="00C44087" w:rsidP="001E3104">
            <w:pPr>
              <w:pStyle w:val="Tabletext0"/>
              <w:rPr>
                <w:lang w:val="es-ES"/>
              </w:rPr>
            </w:pPr>
            <w:r w:rsidRPr="00E60208">
              <w:rPr>
                <w:lang w:val="es-ES"/>
              </w:rPr>
              <w:t>Vicepresidente</w:t>
            </w:r>
          </w:p>
        </w:tc>
      </w:tr>
      <w:tr w:rsidR="00C44087" w:rsidRPr="00E60208" w14:paraId="1E6FD8BD" w14:textId="77777777" w:rsidTr="001E3104">
        <w:trPr>
          <w:jc w:val="center"/>
        </w:trPr>
        <w:tc>
          <w:tcPr>
            <w:tcW w:w="1119" w:type="dxa"/>
            <w:shd w:val="clear" w:color="auto" w:fill="auto"/>
          </w:tcPr>
          <w:p w14:paraId="17B981E2"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42B87552" w14:textId="77777777" w:rsidR="00C44087" w:rsidRPr="00E60208" w:rsidRDefault="00C44087" w:rsidP="001E3104">
            <w:pPr>
              <w:pStyle w:val="Tabletext0"/>
              <w:rPr>
                <w:lang w:val="es-ES"/>
              </w:rPr>
            </w:pPr>
            <w:r w:rsidRPr="00E60208">
              <w:rPr>
                <w:lang w:val="es-ES"/>
              </w:rPr>
              <w:t>Sra. Imen</w:t>
            </w:r>
          </w:p>
        </w:tc>
        <w:tc>
          <w:tcPr>
            <w:tcW w:w="2552" w:type="dxa"/>
            <w:shd w:val="clear" w:color="auto" w:fill="auto"/>
          </w:tcPr>
          <w:p w14:paraId="3979A9CD" w14:textId="77777777" w:rsidR="00C44087" w:rsidRPr="00E60208" w:rsidRDefault="00C44087" w:rsidP="001E3104">
            <w:pPr>
              <w:pStyle w:val="Tabletext0"/>
              <w:rPr>
                <w:lang w:val="es-ES"/>
              </w:rPr>
            </w:pPr>
            <w:r w:rsidRPr="00E60208">
              <w:rPr>
                <w:lang w:val="es-ES"/>
              </w:rPr>
              <w:t>GUEICH</w:t>
            </w:r>
          </w:p>
        </w:tc>
        <w:tc>
          <w:tcPr>
            <w:tcW w:w="2249" w:type="dxa"/>
            <w:shd w:val="clear" w:color="auto" w:fill="auto"/>
          </w:tcPr>
          <w:p w14:paraId="0B73DD3D" w14:textId="77777777" w:rsidR="00C44087" w:rsidRPr="00E60208" w:rsidRDefault="00C44087" w:rsidP="001E3104">
            <w:pPr>
              <w:pStyle w:val="Tabletext0"/>
              <w:rPr>
                <w:lang w:val="es-ES"/>
              </w:rPr>
            </w:pPr>
            <w:r w:rsidRPr="00E60208">
              <w:rPr>
                <w:lang w:val="es-ES"/>
              </w:rPr>
              <w:t>Túnez</w:t>
            </w:r>
          </w:p>
        </w:tc>
        <w:tc>
          <w:tcPr>
            <w:tcW w:w="1701" w:type="dxa"/>
            <w:shd w:val="clear" w:color="auto" w:fill="auto"/>
          </w:tcPr>
          <w:p w14:paraId="76FB36BD" w14:textId="77777777" w:rsidR="00C44087" w:rsidRPr="00E60208" w:rsidRDefault="00C44087" w:rsidP="001E3104">
            <w:pPr>
              <w:pStyle w:val="Tabletext0"/>
              <w:rPr>
                <w:lang w:val="es-ES"/>
              </w:rPr>
            </w:pPr>
            <w:r w:rsidRPr="00E60208">
              <w:rPr>
                <w:lang w:val="es-ES"/>
              </w:rPr>
              <w:t>Vicepresidenta</w:t>
            </w:r>
          </w:p>
        </w:tc>
      </w:tr>
      <w:tr w:rsidR="00C44087" w:rsidRPr="00E60208" w14:paraId="4F92AF13" w14:textId="77777777" w:rsidTr="001E3104">
        <w:trPr>
          <w:jc w:val="center"/>
        </w:trPr>
        <w:tc>
          <w:tcPr>
            <w:tcW w:w="1119" w:type="dxa"/>
            <w:shd w:val="clear" w:color="auto" w:fill="auto"/>
          </w:tcPr>
          <w:p w14:paraId="43DA89AD"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31E08279" w14:textId="77777777" w:rsidR="00C44087" w:rsidRPr="00E60208" w:rsidRDefault="00C44087" w:rsidP="001E3104">
            <w:pPr>
              <w:pStyle w:val="Tabletext0"/>
              <w:rPr>
                <w:lang w:val="es-ES"/>
              </w:rPr>
            </w:pPr>
            <w:r w:rsidRPr="00E60208">
              <w:rPr>
                <w:lang w:val="es-ES"/>
              </w:rPr>
              <w:t>Sr. Khusan</w:t>
            </w:r>
          </w:p>
        </w:tc>
        <w:tc>
          <w:tcPr>
            <w:tcW w:w="2552" w:type="dxa"/>
            <w:shd w:val="clear" w:color="auto" w:fill="auto"/>
          </w:tcPr>
          <w:p w14:paraId="0CFA2085" w14:textId="77777777" w:rsidR="00C44087" w:rsidRPr="00E60208" w:rsidRDefault="00C44087" w:rsidP="001E3104">
            <w:pPr>
              <w:pStyle w:val="Tabletext0"/>
              <w:rPr>
                <w:lang w:val="es-ES"/>
              </w:rPr>
            </w:pPr>
            <w:r w:rsidRPr="00E60208">
              <w:rPr>
                <w:lang w:val="es-ES"/>
              </w:rPr>
              <w:t>SOATOV</w:t>
            </w:r>
          </w:p>
        </w:tc>
        <w:tc>
          <w:tcPr>
            <w:tcW w:w="2249" w:type="dxa"/>
            <w:shd w:val="clear" w:color="auto" w:fill="auto"/>
          </w:tcPr>
          <w:p w14:paraId="72BE4982" w14:textId="77777777" w:rsidR="00C44087" w:rsidRPr="00E60208" w:rsidRDefault="00C44087" w:rsidP="001E3104">
            <w:pPr>
              <w:pStyle w:val="Tabletext0"/>
              <w:rPr>
                <w:lang w:val="es-ES"/>
              </w:rPr>
            </w:pPr>
            <w:r w:rsidRPr="00E60208">
              <w:rPr>
                <w:lang w:val="es-ES"/>
              </w:rPr>
              <w:t>Uzbekistán</w:t>
            </w:r>
          </w:p>
        </w:tc>
        <w:tc>
          <w:tcPr>
            <w:tcW w:w="1701" w:type="dxa"/>
            <w:shd w:val="clear" w:color="auto" w:fill="auto"/>
          </w:tcPr>
          <w:p w14:paraId="0916ED1A" w14:textId="77777777" w:rsidR="00C44087" w:rsidRPr="00E60208" w:rsidRDefault="00C44087" w:rsidP="001E3104">
            <w:pPr>
              <w:pStyle w:val="Tabletext0"/>
              <w:rPr>
                <w:lang w:val="es-ES"/>
              </w:rPr>
            </w:pPr>
            <w:r w:rsidRPr="00E60208">
              <w:rPr>
                <w:lang w:val="es-ES"/>
              </w:rPr>
              <w:t>Vicepresidente</w:t>
            </w:r>
          </w:p>
        </w:tc>
      </w:tr>
      <w:tr w:rsidR="00C44087" w:rsidRPr="00E60208" w14:paraId="5C3DA26C" w14:textId="77777777" w:rsidTr="001E3104">
        <w:trPr>
          <w:jc w:val="center"/>
        </w:trPr>
        <w:tc>
          <w:tcPr>
            <w:tcW w:w="1119" w:type="dxa"/>
            <w:shd w:val="clear" w:color="auto" w:fill="auto"/>
          </w:tcPr>
          <w:p w14:paraId="49534152" w14:textId="77777777" w:rsidR="00C44087" w:rsidRPr="00E60208" w:rsidRDefault="00C44087" w:rsidP="001E3104">
            <w:pPr>
              <w:pStyle w:val="Tabletext0"/>
              <w:rPr>
                <w:lang w:val="es-ES"/>
              </w:rPr>
            </w:pPr>
            <w:r w:rsidRPr="00E60208">
              <w:rPr>
                <w:lang w:val="es-ES"/>
              </w:rPr>
              <w:t>CE 20</w:t>
            </w:r>
          </w:p>
        </w:tc>
        <w:tc>
          <w:tcPr>
            <w:tcW w:w="2268" w:type="dxa"/>
            <w:shd w:val="clear" w:color="auto" w:fill="auto"/>
          </w:tcPr>
          <w:p w14:paraId="19FDC354" w14:textId="77777777" w:rsidR="00C44087" w:rsidRPr="00E60208" w:rsidRDefault="00C44087" w:rsidP="001E3104">
            <w:pPr>
              <w:pStyle w:val="Tabletext0"/>
              <w:rPr>
                <w:lang w:val="es-ES"/>
              </w:rPr>
            </w:pPr>
            <w:r w:rsidRPr="00E60208">
              <w:rPr>
                <w:lang w:val="es-ES"/>
              </w:rPr>
              <w:t>Sr. Mars</w:t>
            </w:r>
          </w:p>
        </w:tc>
        <w:tc>
          <w:tcPr>
            <w:tcW w:w="2552" w:type="dxa"/>
            <w:shd w:val="clear" w:color="auto" w:fill="auto"/>
          </w:tcPr>
          <w:p w14:paraId="373B2D81" w14:textId="77777777" w:rsidR="00C44087" w:rsidRPr="00E60208" w:rsidRDefault="00C44087" w:rsidP="001E3104">
            <w:pPr>
              <w:pStyle w:val="Tabletext0"/>
              <w:rPr>
                <w:lang w:val="es-ES"/>
              </w:rPr>
            </w:pPr>
            <w:r w:rsidRPr="00E60208">
              <w:rPr>
                <w:lang w:val="es-ES"/>
              </w:rPr>
              <w:t>SYDYKOV</w:t>
            </w:r>
          </w:p>
        </w:tc>
        <w:tc>
          <w:tcPr>
            <w:tcW w:w="2249" w:type="dxa"/>
            <w:shd w:val="clear" w:color="auto" w:fill="auto"/>
          </w:tcPr>
          <w:p w14:paraId="744D8C58" w14:textId="77777777" w:rsidR="00C44087" w:rsidRPr="00E60208" w:rsidRDefault="00C44087" w:rsidP="001E3104">
            <w:pPr>
              <w:pStyle w:val="Tabletext0"/>
              <w:rPr>
                <w:lang w:val="es-ES"/>
              </w:rPr>
            </w:pPr>
            <w:r w:rsidRPr="00E60208">
              <w:rPr>
                <w:lang w:val="es-ES"/>
              </w:rPr>
              <w:t>República Kirguisa</w:t>
            </w:r>
          </w:p>
        </w:tc>
        <w:tc>
          <w:tcPr>
            <w:tcW w:w="1701" w:type="dxa"/>
            <w:shd w:val="clear" w:color="auto" w:fill="auto"/>
          </w:tcPr>
          <w:p w14:paraId="5E0E0E0B" w14:textId="77777777" w:rsidR="00C44087" w:rsidRPr="00E60208" w:rsidRDefault="00C44087" w:rsidP="001E3104">
            <w:pPr>
              <w:pStyle w:val="Tabletext0"/>
              <w:rPr>
                <w:lang w:val="es-ES"/>
              </w:rPr>
            </w:pPr>
            <w:r w:rsidRPr="00E60208">
              <w:rPr>
                <w:lang w:val="es-ES"/>
              </w:rPr>
              <w:t>Vicepresidente</w:t>
            </w:r>
          </w:p>
        </w:tc>
      </w:tr>
    </w:tbl>
    <w:p w14:paraId="438CEEB0" w14:textId="77777777" w:rsidR="00C44087" w:rsidRPr="00E60208" w:rsidRDefault="00C44087" w:rsidP="00C44087">
      <w:pPr>
        <w:rPr>
          <w:lang w:val="es-ES"/>
        </w:rPr>
      </w:pPr>
    </w:p>
    <w:tbl>
      <w:tblPr>
        <w:tblStyle w:val="TableGrid"/>
        <w:tblW w:w="988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19"/>
        <w:gridCol w:w="2268"/>
        <w:gridCol w:w="2552"/>
        <w:gridCol w:w="2268"/>
        <w:gridCol w:w="1682"/>
      </w:tblGrid>
      <w:tr w:rsidR="00C44087" w:rsidRPr="00E60208" w14:paraId="5D6383F6" w14:textId="77777777" w:rsidTr="001E3104">
        <w:trPr>
          <w:tblHeader/>
          <w:jc w:val="center"/>
        </w:trPr>
        <w:tc>
          <w:tcPr>
            <w:tcW w:w="1119" w:type="dxa"/>
            <w:tcBorders>
              <w:top w:val="single" w:sz="12" w:space="0" w:color="auto"/>
              <w:bottom w:val="single" w:sz="12" w:space="0" w:color="auto"/>
            </w:tcBorders>
            <w:shd w:val="clear" w:color="auto" w:fill="auto"/>
          </w:tcPr>
          <w:p w14:paraId="10ADAD88" w14:textId="77777777" w:rsidR="00C44087" w:rsidRPr="00E60208" w:rsidRDefault="00C44087" w:rsidP="001E3104">
            <w:pPr>
              <w:pStyle w:val="Tablehead0"/>
              <w:rPr>
                <w:lang w:val="es-ES"/>
              </w:rPr>
            </w:pPr>
            <w:r w:rsidRPr="00E60208">
              <w:rPr>
                <w:lang w:val="es-ES"/>
              </w:rPr>
              <w:t>Grupo</w:t>
            </w:r>
          </w:p>
        </w:tc>
        <w:tc>
          <w:tcPr>
            <w:tcW w:w="4820" w:type="dxa"/>
            <w:gridSpan w:val="2"/>
            <w:tcBorders>
              <w:top w:val="single" w:sz="12" w:space="0" w:color="auto"/>
              <w:bottom w:val="single" w:sz="12" w:space="0" w:color="auto"/>
            </w:tcBorders>
            <w:shd w:val="clear" w:color="auto" w:fill="auto"/>
          </w:tcPr>
          <w:p w14:paraId="71E6FAD8" w14:textId="77777777" w:rsidR="00C44087" w:rsidRPr="00E60208" w:rsidRDefault="00C44087" w:rsidP="001E3104">
            <w:pPr>
              <w:pStyle w:val="Tablehead0"/>
              <w:rPr>
                <w:lang w:val="es-ES"/>
              </w:rPr>
            </w:pPr>
            <w:r w:rsidRPr="00E60208">
              <w:rPr>
                <w:lang w:val="es-ES"/>
              </w:rPr>
              <w:t>Nombre</w:t>
            </w:r>
          </w:p>
        </w:tc>
        <w:tc>
          <w:tcPr>
            <w:tcW w:w="2268" w:type="dxa"/>
            <w:tcBorders>
              <w:top w:val="single" w:sz="12" w:space="0" w:color="auto"/>
              <w:bottom w:val="single" w:sz="12" w:space="0" w:color="auto"/>
            </w:tcBorders>
            <w:shd w:val="clear" w:color="auto" w:fill="auto"/>
          </w:tcPr>
          <w:p w14:paraId="45321266" w14:textId="77777777" w:rsidR="00C44087" w:rsidRPr="00E60208" w:rsidRDefault="00C44087" w:rsidP="001E3104">
            <w:pPr>
              <w:pStyle w:val="Tablehead0"/>
              <w:rPr>
                <w:lang w:val="es-ES"/>
              </w:rPr>
            </w:pPr>
            <w:r w:rsidRPr="00E60208">
              <w:rPr>
                <w:lang w:val="es-ES"/>
              </w:rPr>
              <w:t>Estado Miembro</w:t>
            </w:r>
          </w:p>
        </w:tc>
        <w:tc>
          <w:tcPr>
            <w:tcW w:w="1682" w:type="dxa"/>
            <w:tcBorders>
              <w:top w:val="single" w:sz="12" w:space="0" w:color="auto"/>
              <w:bottom w:val="single" w:sz="12" w:space="0" w:color="auto"/>
            </w:tcBorders>
            <w:shd w:val="clear" w:color="auto" w:fill="auto"/>
          </w:tcPr>
          <w:p w14:paraId="2CF8BC7B" w14:textId="77777777" w:rsidR="00C44087" w:rsidRPr="00E60208" w:rsidRDefault="00C44087" w:rsidP="001E3104">
            <w:pPr>
              <w:pStyle w:val="Tablehead0"/>
              <w:rPr>
                <w:lang w:val="es-ES"/>
              </w:rPr>
            </w:pPr>
            <w:r w:rsidRPr="00E60208">
              <w:rPr>
                <w:lang w:val="es-ES"/>
              </w:rPr>
              <w:t>Cargo</w:t>
            </w:r>
          </w:p>
        </w:tc>
      </w:tr>
      <w:tr w:rsidR="00C44087" w:rsidRPr="00E60208" w14:paraId="63ED8732" w14:textId="77777777" w:rsidTr="001E3104">
        <w:trPr>
          <w:jc w:val="center"/>
        </w:trPr>
        <w:tc>
          <w:tcPr>
            <w:tcW w:w="1119" w:type="dxa"/>
            <w:tcBorders>
              <w:top w:val="single" w:sz="12" w:space="0" w:color="auto"/>
            </w:tcBorders>
            <w:shd w:val="clear" w:color="auto" w:fill="auto"/>
          </w:tcPr>
          <w:p w14:paraId="4DCA66EF" w14:textId="77777777" w:rsidR="00C44087" w:rsidRPr="00E60208" w:rsidRDefault="00C44087" w:rsidP="001E3104">
            <w:pPr>
              <w:pStyle w:val="Tabletext0"/>
              <w:rPr>
                <w:b/>
                <w:bCs/>
                <w:lang w:val="es-ES"/>
              </w:rPr>
            </w:pPr>
            <w:r w:rsidRPr="00E60208">
              <w:rPr>
                <w:b/>
                <w:bCs/>
                <w:lang w:val="es-ES"/>
              </w:rPr>
              <w:t>CE 21</w:t>
            </w:r>
          </w:p>
        </w:tc>
        <w:tc>
          <w:tcPr>
            <w:tcW w:w="2268" w:type="dxa"/>
            <w:tcBorders>
              <w:top w:val="single" w:sz="12" w:space="0" w:color="auto"/>
            </w:tcBorders>
            <w:shd w:val="clear" w:color="auto" w:fill="auto"/>
          </w:tcPr>
          <w:p w14:paraId="68DBAE3F" w14:textId="77777777" w:rsidR="00C44087" w:rsidRPr="00E60208" w:rsidRDefault="00C44087" w:rsidP="001E3104">
            <w:pPr>
              <w:pStyle w:val="Tabletext0"/>
              <w:rPr>
                <w:b/>
                <w:bCs/>
                <w:lang w:val="es-ES"/>
              </w:rPr>
            </w:pPr>
            <w:r w:rsidRPr="00E60208">
              <w:rPr>
                <w:b/>
                <w:bCs/>
                <w:lang w:val="es-ES"/>
              </w:rPr>
              <w:t>Sr. Zhong (Noah)</w:t>
            </w:r>
          </w:p>
        </w:tc>
        <w:tc>
          <w:tcPr>
            <w:tcW w:w="2552" w:type="dxa"/>
            <w:tcBorders>
              <w:top w:val="single" w:sz="12" w:space="0" w:color="auto"/>
            </w:tcBorders>
            <w:shd w:val="clear" w:color="auto" w:fill="auto"/>
          </w:tcPr>
          <w:p w14:paraId="4EB89568" w14:textId="77777777" w:rsidR="00C44087" w:rsidRPr="00E60208" w:rsidRDefault="00C44087" w:rsidP="001E3104">
            <w:pPr>
              <w:pStyle w:val="Tabletext0"/>
              <w:rPr>
                <w:b/>
                <w:bCs/>
                <w:lang w:val="es-ES"/>
              </w:rPr>
            </w:pPr>
            <w:r w:rsidRPr="00E60208">
              <w:rPr>
                <w:b/>
                <w:bCs/>
                <w:lang w:val="es-ES"/>
              </w:rPr>
              <w:t>LUO</w:t>
            </w:r>
          </w:p>
        </w:tc>
        <w:tc>
          <w:tcPr>
            <w:tcW w:w="2268" w:type="dxa"/>
            <w:tcBorders>
              <w:top w:val="single" w:sz="12" w:space="0" w:color="auto"/>
            </w:tcBorders>
            <w:shd w:val="clear" w:color="auto" w:fill="auto"/>
          </w:tcPr>
          <w:p w14:paraId="1A488D8D" w14:textId="77777777" w:rsidR="00C44087" w:rsidRPr="00E60208" w:rsidRDefault="00C44087" w:rsidP="001E3104">
            <w:pPr>
              <w:pStyle w:val="Tabletext0"/>
              <w:rPr>
                <w:b/>
                <w:bCs/>
                <w:lang w:val="es-ES"/>
              </w:rPr>
            </w:pPr>
            <w:r w:rsidRPr="00E60208">
              <w:rPr>
                <w:b/>
                <w:bCs/>
                <w:lang w:val="es-ES"/>
              </w:rPr>
              <w:t>China</w:t>
            </w:r>
          </w:p>
        </w:tc>
        <w:tc>
          <w:tcPr>
            <w:tcW w:w="1682" w:type="dxa"/>
            <w:tcBorders>
              <w:top w:val="single" w:sz="12" w:space="0" w:color="auto"/>
            </w:tcBorders>
            <w:shd w:val="clear" w:color="auto" w:fill="auto"/>
          </w:tcPr>
          <w:p w14:paraId="6C6B1ABC" w14:textId="77777777" w:rsidR="00C44087" w:rsidRPr="00E60208" w:rsidRDefault="00C44087" w:rsidP="001E3104">
            <w:pPr>
              <w:pStyle w:val="Tabletext0"/>
              <w:rPr>
                <w:b/>
                <w:bCs/>
                <w:lang w:val="es-ES"/>
              </w:rPr>
            </w:pPr>
            <w:r w:rsidRPr="00E60208">
              <w:rPr>
                <w:b/>
                <w:bCs/>
                <w:lang w:val="es-ES"/>
              </w:rPr>
              <w:t>Presidente</w:t>
            </w:r>
          </w:p>
        </w:tc>
      </w:tr>
      <w:tr w:rsidR="00C44087" w:rsidRPr="00E60208" w14:paraId="511A12B5" w14:textId="77777777" w:rsidTr="001E3104">
        <w:trPr>
          <w:jc w:val="center"/>
        </w:trPr>
        <w:tc>
          <w:tcPr>
            <w:tcW w:w="1119" w:type="dxa"/>
            <w:shd w:val="clear" w:color="auto" w:fill="auto"/>
          </w:tcPr>
          <w:p w14:paraId="2A686E65"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035FDB62" w14:textId="77777777" w:rsidR="00C44087" w:rsidRPr="00E60208" w:rsidRDefault="00C44087" w:rsidP="001E3104">
            <w:pPr>
              <w:pStyle w:val="Tabletext0"/>
              <w:rPr>
                <w:lang w:val="es-ES"/>
              </w:rPr>
            </w:pPr>
            <w:r w:rsidRPr="00E60208">
              <w:rPr>
                <w:lang w:val="es-ES"/>
              </w:rPr>
              <w:t>Sr. Avinash</w:t>
            </w:r>
          </w:p>
        </w:tc>
        <w:tc>
          <w:tcPr>
            <w:tcW w:w="2552" w:type="dxa"/>
            <w:shd w:val="clear" w:color="auto" w:fill="auto"/>
          </w:tcPr>
          <w:p w14:paraId="0F6FE50B" w14:textId="77777777" w:rsidR="00C44087" w:rsidRPr="00E60208" w:rsidRDefault="00C44087" w:rsidP="001E3104">
            <w:pPr>
              <w:pStyle w:val="Tabletext0"/>
              <w:rPr>
                <w:lang w:val="es-ES"/>
              </w:rPr>
            </w:pPr>
            <w:r w:rsidRPr="00E60208">
              <w:rPr>
                <w:lang w:val="es-ES"/>
              </w:rPr>
              <w:t>AGARWAL</w:t>
            </w:r>
          </w:p>
        </w:tc>
        <w:tc>
          <w:tcPr>
            <w:tcW w:w="2268" w:type="dxa"/>
            <w:shd w:val="clear" w:color="auto" w:fill="auto"/>
          </w:tcPr>
          <w:p w14:paraId="52B29170" w14:textId="77777777" w:rsidR="00C44087" w:rsidRPr="00E60208" w:rsidRDefault="00C44087" w:rsidP="001E3104">
            <w:pPr>
              <w:pStyle w:val="Tabletext0"/>
              <w:rPr>
                <w:lang w:val="es-ES"/>
              </w:rPr>
            </w:pPr>
            <w:r w:rsidRPr="00E60208">
              <w:rPr>
                <w:lang w:val="es-ES"/>
              </w:rPr>
              <w:t>India</w:t>
            </w:r>
          </w:p>
        </w:tc>
        <w:tc>
          <w:tcPr>
            <w:tcW w:w="1682" w:type="dxa"/>
            <w:shd w:val="clear" w:color="auto" w:fill="auto"/>
          </w:tcPr>
          <w:p w14:paraId="2782699A" w14:textId="77777777" w:rsidR="00C44087" w:rsidRPr="00E60208" w:rsidRDefault="00C44087" w:rsidP="001E3104">
            <w:pPr>
              <w:pStyle w:val="Tabletext0"/>
              <w:rPr>
                <w:lang w:val="es-ES"/>
              </w:rPr>
            </w:pPr>
            <w:r w:rsidRPr="00E60208">
              <w:rPr>
                <w:lang w:val="es-ES"/>
              </w:rPr>
              <w:t>Vicepresidente</w:t>
            </w:r>
          </w:p>
        </w:tc>
      </w:tr>
      <w:tr w:rsidR="00C44087" w:rsidRPr="00E60208" w14:paraId="39FA6DB9" w14:textId="77777777" w:rsidTr="001E3104">
        <w:trPr>
          <w:jc w:val="center"/>
        </w:trPr>
        <w:tc>
          <w:tcPr>
            <w:tcW w:w="1119" w:type="dxa"/>
            <w:shd w:val="clear" w:color="auto" w:fill="auto"/>
          </w:tcPr>
          <w:p w14:paraId="704C9AD1"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45DC47CD" w14:textId="77777777" w:rsidR="00C44087" w:rsidRPr="00E60208" w:rsidRDefault="00C44087" w:rsidP="001E3104">
            <w:pPr>
              <w:pStyle w:val="Tabletext0"/>
              <w:rPr>
                <w:lang w:val="es-ES"/>
              </w:rPr>
            </w:pPr>
            <w:r w:rsidRPr="00E60208">
              <w:rPr>
                <w:lang w:val="es-ES"/>
              </w:rPr>
              <w:t>Sr. Kei</w:t>
            </w:r>
          </w:p>
        </w:tc>
        <w:tc>
          <w:tcPr>
            <w:tcW w:w="2552" w:type="dxa"/>
            <w:shd w:val="clear" w:color="auto" w:fill="auto"/>
          </w:tcPr>
          <w:p w14:paraId="2EBB5153" w14:textId="77777777" w:rsidR="00C44087" w:rsidRPr="00E60208" w:rsidRDefault="00C44087" w:rsidP="001E3104">
            <w:pPr>
              <w:pStyle w:val="Tabletext0"/>
              <w:rPr>
                <w:lang w:val="es-ES"/>
              </w:rPr>
            </w:pPr>
            <w:r w:rsidRPr="00E60208">
              <w:rPr>
                <w:lang w:val="es-ES"/>
              </w:rPr>
              <w:t>KAWAMURA</w:t>
            </w:r>
          </w:p>
        </w:tc>
        <w:tc>
          <w:tcPr>
            <w:tcW w:w="2268" w:type="dxa"/>
            <w:shd w:val="clear" w:color="auto" w:fill="auto"/>
          </w:tcPr>
          <w:p w14:paraId="632BAC6D" w14:textId="77777777" w:rsidR="00C44087" w:rsidRPr="00E60208" w:rsidRDefault="00C44087" w:rsidP="001E3104">
            <w:pPr>
              <w:pStyle w:val="Tabletext0"/>
              <w:rPr>
                <w:lang w:val="es-ES"/>
              </w:rPr>
            </w:pPr>
            <w:r w:rsidRPr="00E60208">
              <w:rPr>
                <w:lang w:val="es-ES"/>
              </w:rPr>
              <w:t>Japón</w:t>
            </w:r>
          </w:p>
        </w:tc>
        <w:tc>
          <w:tcPr>
            <w:tcW w:w="1682" w:type="dxa"/>
            <w:shd w:val="clear" w:color="auto" w:fill="auto"/>
          </w:tcPr>
          <w:p w14:paraId="1D82B22F" w14:textId="77777777" w:rsidR="00C44087" w:rsidRPr="00E60208" w:rsidRDefault="00C44087" w:rsidP="001E3104">
            <w:pPr>
              <w:pStyle w:val="Tabletext0"/>
              <w:rPr>
                <w:lang w:val="es-ES"/>
              </w:rPr>
            </w:pPr>
            <w:r w:rsidRPr="00E60208">
              <w:rPr>
                <w:lang w:val="es-ES"/>
              </w:rPr>
              <w:t>Vicepresidente</w:t>
            </w:r>
          </w:p>
        </w:tc>
      </w:tr>
      <w:tr w:rsidR="00C44087" w:rsidRPr="00E60208" w14:paraId="241298AD" w14:textId="77777777" w:rsidTr="001E3104">
        <w:trPr>
          <w:jc w:val="center"/>
        </w:trPr>
        <w:tc>
          <w:tcPr>
            <w:tcW w:w="1119" w:type="dxa"/>
            <w:shd w:val="clear" w:color="auto" w:fill="auto"/>
          </w:tcPr>
          <w:p w14:paraId="575011F8"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35CE470A" w14:textId="77777777" w:rsidR="00C44087" w:rsidRPr="00E60208" w:rsidRDefault="00C44087" w:rsidP="001E3104">
            <w:pPr>
              <w:pStyle w:val="Tabletext0"/>
              <w:rPr>
                <w:lang w:val="es-ES"/>
              </w:rPr>
            </w:pPr>
            <w:r w:rsidRPr="00E60208">
              <w:rPr>
                <w:lang w:val="es-ES"/>
              </w:rPr>
              <w:t>Sr. Shin-Gak</w:t>
            </w:r>
          </w:p>
        </w:tc>
        <w:tc>
          <w:tcPr>
            <w:tcW w:w="2552" w:type="dxa"/>
            <w:shd w:val="clear" w:color="auto" w:fill="auto"/>
          </w:tcPr>
          <w:p w14:paraId="45880C58" w14:textId="77777777" w:rsidR="00C44087" w:rsidRPr="00E60208" w:rsidRDefault="00C44087" w:rsidP="001E3104">
            <w:pPr>
              <w:pStyle w:val="Tabletext0"/>
              <w:rPr>
                <w:lang w:val="es-ES"/>
              </w:rPr>
            </w:pPr>
            <w:r w:rsidRPr="00E60208">
              <w:rPr>
                <w:lang w:val="es-ES"/>
              </w:rPr>
              <w:t>KANG</w:t>
            </w:r>
          </w:p>
        </w:tc>
        <w:tc>
          <w:tcPr>
            <w:tcW w:w="2268" w:type="dxa"/>
            <w:shd w:val="clear" w:color="auto" w:fill="auto"/>
          </w:tcPr>
          <w:p w14:paraId="0F4E7146" w14:textId="77777777" w:rsidR="00C44087" w:rsidRPr="00E60208" w:rsidRDefault="00C44087" w:rsidP="001E3104">
            <w:pPr>
              <w:pStyle w:val="Tabletext0"/>
              <w:rPr>
                <w:lang w:val="es-ES"/>
              </w:rPr>
            </w:pPr>
            <w:r w:rsidRPr="00E60208">
              <w:rPr>
                <w:lang w:val="es-ES"/>
              </w:rPr>
              <w:t>República de Corea</w:t>
            </w:r>
          </w:p>
        </w:tc>
        <w:tc>
          <w:tcPr>
            <w:tcW w:w="1682" w:type="dxa"/>
            <w:shd w:val="clear" w:color="auto" w:fill="auto"/>
          </w:tcPr>
          <w:p w14:paraId="4F5C5415" w14:textId="77777777" w:rsidR="00C44087" w:rsidRPr="00E60208" w:rsidRDefault="00C44087" w:rsidP="001E3104">
            <w:pPr>
              <w:pStyle w:val="Tabletext0"/>
              <w:rPr>
                <w:lang w:val="es-ES"/>
              </w:rPr>
            </w:pPr>
            <w:r w:rsidRPr="00E60208">
              <w:rPr>
                <w:lang w:val="es-ES"/>
              </w:rPr>
              <w:t>Vicepresidente</w:t>
            </w:r>
          </w:p>
        </w:tc>
      </w:tr>
      <w:tr w:rsidR="00C44087" w:rsidRPr="00E60208" w14:paraId="39BBCAAD" w14:textId="77777777" w:rsidTr="001E3104">
        <w:trPr>
          <w:jc w:val="center"/>
        </w:trPr>
        <w:tc>
          <w:tcPr>
            <w:tcW w:w="1119" w:type="dxa"/>
            <w:shd w:val="clear" w:color="auto" w:fill="auto"/>
          </w:tcPr>
          <w:p w14:paraId="7877DFAA"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29CC6D27" w14:textId="77777777" w:rsidR="00C44087" w:rsidRPr="00E60208" w:rsidRDefault="00C44087" w:rsidP="001E3104">
            <w:pPr>
              <w:pStyle w:val="Tabletext0"/>
              <w:rPr>
                <w:lang w:val="es-ES"/>
              </w:rPr>
            </w:pPr>
            <w:r w:rsidRPr="00E60208">
              <w:rPr>
                <w:lang w:val="es-ES"/>
              </w:rPr>
              <w:t>Sr. Joseph</w:t>
            </w:r>
          </w:p>
        </w:tc>
        <w:tc>
          <w:tcPr>
            <w:tcW w:w="2552" w:type="dxa"/>
            <w:shd w:val="clear" w:color="auto" w:fill="auto"/>
          </w:tcPr>
          <w:p w14:paraId="22843654" w14:textId="77777777" w:rsidR="00C44087" w:rsidRPr="00E60208" w:rsidRDefault="00C44087" w:rsidP="001E3104">
            <w:pPr>
              <w:pStyle w:val="Tabletext0"/>
              <w:rPr>
                <w:lang w:val="es-ES"/>
              </w:rPr>
            </w:pPr>
            <w:r w:rsidRPr="00E60208">
              <w:rPr>
                <w:lang w:val="es-ES"/>
              </w:rPr>
              <w:t>ONAYA</w:t>
            </w:r>
          </w:p>
        </w:tc>
        <w:tc>
          <w:tcPr>
            <w:tcW w:w="2268" w:type="dxa"/>
            <w:shd w:val="clear" w:color="auto" w:fill="auto"/>
          </w:tcPr>
          <w:p w14:paraId="45250118" w14:textId="77777777" w:rsidR="00C44087" w:rsidRPr="00E60208" w:rsidRDefault="00C44087" w:rsidP="001E3104">
            <w:pPr>
              <w:pStyle w:val="Tabletext0"/>
              <w:rPr>
                <w:lang w:val="es-ES"/>
              </w:rPr>
            </w:pPr>
            <w:r w:rsidRPr="00E60208">
              <w:rPr>
                <w:lang w:val="es-ES"/>
              </w:rPr>
              <w:t>Kenya</w:t>
            </w:r>
          </w:p>
        </w:tc>
        <w:tc>
          <w:tcPr>
            <w:tcW w:w="1682" w:type="dxa"/>
            <w:shd w:val="clear" w:color="auto" w:fill="auto"/>
          </w:tcPr>
          <w:p w14:paraId="37A7C19F" w14:textId="77777777" w:rsidR="00C44087" w:rsidRPr="00E60208" w:rsidRDefault="00C44087" w:rsidP="001E3104">
            <w:pPr>
              <w:pStyle w:val="Tabletext0"/>
              <w:rPr>
                <w:lang w:val="es-ES"/>
              </w:rPr>
            </w:pPr>
            <w:r w:rsidRPr="00E60208">
              <w:rPr>
                <w:lang w:val="es-ES"/>
              </w:rPr>
              <w:t>Vicepresidente</w:t>
            </w:r>
          </w:p>
        </w:tc>
      </w:tr>
      <w:tr w:rsidR="00C44087" w:rsidRPr="00E60208" w14:paraId="5F7651D8" w14:textId="77777777" w:rsidTr="001E3104">
        <w:trPr>
          <w:jc w:val="center"/>
        </w:trPr>
        <w:tc>
          <w:tcPr>
            <w:tcW w:w="1119" w:type="dxa"/>
            <w:shd w:val="clear" w:color="auto" w:fill="auto"/>
          </w:tcPr>
          <w:p w14:paraId="745B277C"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6806BBAD" w14:textId="77777777" w:rsidR="00C44087" w:rsidRPr="00E60208" w:rsidRDefault="00C44087" w:rsidP="001E3104">
            <w:pPr>
              <w:pStyle w:val="Tabletext0"/>
              <w:rPr>
                <w:lang w:val="es-ES"/>
              </w:rPr>
            </w:pPr>
            <w:r w:rsidRPr="00E60208">
              <w:rPr>
                <w:lang w:val="es-ES"/>
              </w:rPr>
              <w:t>Sr. Lukasz</w:t>
            </w:r>
          </w:p>
        </w:tc>
        <w:tc>
          <w:tcPr>
            <w:tcW w:w="2552" w:type="dxa"/>
            <w:shd w:val="clear" w:color="auto" w:fill="auto"/>
          </w:tcPr>
          <w:p w14:paraId="655AD0F5" w14:textId="77777777" w:rsidR="00C44087" w:rsidRPr="00E60208" w:rsidRDefault="00C44087" w:rsidP="001E3104">
            <w:pPr>
              <w:pStyle w:val="Tabletext0"/>
              <w:rPr>
                <w:lang w:val="es-ES"/>
              </w:rPr>
            </w:pPr>
            <w:r w:rsidRPr="00E60208">
              <w:rPr>
                <w:lang w:val="es-ES"/>
              </w:rPr>
              <w:t>LITWIC</w:t>
            </w:r>
          </w:p>
        </w:tc>
        <w:tc>
          <w:tcPr>
            <w:tcW w:w="2268" w:type="dxa"/>
            <w:shd w:val="clear" w:color="auto" w:fill="auto"/>
          </w:tcPr>
          <w:p w14:paraId="680F4388" w14:textId="77777777" w:rsidR="00C44087" w:rsidRPr="00E60208" w:rsidRDefault="00C44087" w:rsidP="001E3104">
            <w:pPr>
              <w:pStyle w:val="Tabletext0"/>
              <w:rPr>
                <w:lang w:val="es-ES"/>
              </w:rPr>
            </w:pPr>
            <w:r w:rsidRPr="00E60208">
              <w:rPr>
                <w:lang w:val="es-ES"/>
              </w:rPr>
              <w:t>Suecia</w:t>
            </w:r>
          </w:p>
        </w:tc>
        <w:tc>
          <w:tcPr>
            <w:tcW w:w="1682" w:type="dxa"/>
            <w:shd w:val="clear" w:color="auto" w:fill="auto"/>
          </w:tcPr>
          <w:p w14:paraId="2C9EB444" w14:textId="77777777" w:rsidR="00C44087" w:rsidRPr="00E60208" w:rsidRDefault="00C44087" w:rsidP="001E3104">
            <w:pPr>
              <w:pStyle w:val="Tabletext0"/>
              <w:rPr>
                <w:lang w:val="es-ES"/>
              </w:rPr>
            </w:pPr>
            <w:r w:rsidRPr="00E60208">
              <w:rPr>
                <w:lang w:val="es-ES"/>
              </w:rPr>
              <w:t>Vicepresidente</w:t>
            </w:r>
          </w:p>
        </w:tc>
      </w:tr>
      <w:tr w:rsidR="00C44087" w:rsidRPr="00E60208" w14:paraId="34A9926D" w14:textId="77777777" w:rsidTr="001E3104">
        <w:trPr>
          <w:jc w:val="center"/>
        </w:trPr>
        <w:tc>
          <w:tcPr>
            <w:tcW w:w="1119" w:type="dxa"/>
            <w:shd w:val="clear" w:color="auto" w:fill="auto"/>
          </w:tcPr>
          <w:p w14:paraId="592EADB3"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6ECA8AE2" w14:textId="77777777" w:rsidR="00C44087" w:rsidRPr="00E60208" w:rsidRDefault="00C44087" w:rsidP="001E3104">
            <w:pPr>
              <w:pStyle w:val="Tabletext0"/>
              <w:rPr>
                <w:lang w:val="es-ES"/>
              </w:rPr>
            </w:pPr>
            <w:r w:rsidRPr="00E60208">
              <w:rPr>
                <w:lang w:val="es-ES"/>
              </w:rPr>
              <w:t>Sr. Mehmet</w:t>
            </w:r>
          </w:p>
        </w:tc>
        <w:tc>
          <w:tcPr>
            <w:tcW w:w="2552" w:type="dxa"/>
            <w:shd w:val="clear" w:color="auto" w:fill="auto"/>
          </w:tcPr>
          <w:p w14:paraId="6B3EFEA7" w14:textId="77777777" w:rsidR="00C44087" w:rsidRPr="00E60208" w:rsidRDefault="00C44087" w:rsidP="001E3104">
            <w:pPr>
              <w:pStyle w:val="Tabletext0"/>
              <w:rPr>
                <w:lang w:val="es-ES"/>
              </w:rPr>
            </w:pPr>
            <w:r w:rsidRPr="00E60208">
              <w:rPr>
                <w:lang w:val="es-ES"/>
              </w:rPr>
              <w:t>ÖZDEM</w:t>
            </w:r>
          </w:p>
        </w:tc>
        <w:tc>
          <w:tcPr>
            <w:tcW w:w="2268" w:type="dxa"/>
            <w:shd w:val="clear" w:color="auto" w:fill="auto"/>
          </w:tcPr>
          <w:p w14:paraId="6ABC44ED" w14:textId="77777777" w:rsidR="00C44087" w:rsidRPr="00E60208" w:rsidRDefault="00C44087" w:rsidP="001E3104">
            <w:pPr>
              <w:pStyle w:val="Tabletext0"/>
              <w:rPr>
                <w:lang w:val="es-ES"/>
              </w:rPr>
            </w:pPr>
            <w:r w:rsidRPr="00E60208">
              <w:rPr>
                <w:lang w:val="es-ES"/>
              </w:rPr>
              <w:t>Türkiye</w:t>
            </w:r>
          </w:p>
        </w:tc>
        <w:tc>
          <w:tcPr>
            <w:tcW w:w="1682" w:type="dxa"/>
            <w:shd w:val="clear" w:color="auto" w:fill="auto"/>
          </w:tcPr>
          <w:p w14:paraId="53AD2677" w14:textId="77777777" w:rsidR="00C44087" w:rsidRPr="00E60208" w:rsidRDefault="00C44087" w:rsidP="001E3104">
            <w:pPr>
              <w:pStyle w:val="Tabletext0"/>
              <w:rPr>
                <w:lang w:val="es-ES"/>
              </w:rPr>
            </w:pPr>
            <w:r w:rsidRPr="00E60208">
              <w:rPr>
                <w:lang w:val="es-ES"/>
              </w:rPr>
              <w:t>Vicepresidente</w:t>
            </w:r>
          </w:p>
        </w:tc>
      </w:tr>
      <w:tr w:rsidR="00C44087" w:rsidRPr="00E60208" w14:paraId="5E72CB06" w14:textId="77777777" w:rsidTr="001E3104">
        <w:trPr>
          <w:jc w:val="center"/>
        </w:trPr>
        <w:tc>
          <w:tcPr>
            <w:tcW w:w="1119" w:type="dxa"/>
            <w:shd w:val="clear" w:color="auto" w:fill="auto"/>
          </w:tcPr>
          <w:p w14:paraId="6863285A"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3F0FECD9" w14:textId="77777777" w:rsidR="00C44087" w:rsidRPr="00E60208" w:rsidRDefault="00C44087" w:rsidP="001E3104">
            <w:pPr>
              <w:pStyle w:val="Tabletext0"/>
              <w:rPr>
                <w:lang w:val="es-ES"/>
              </w:rPr>
            </w:pPr>
            <w:r w:rsidRPr="00E60208">
              <w:rPr>
                <w:lang w:val="es-ES"/>
              </w:rPr>
              <w:t>Sr. Vincent</w:t>
            </w:r>
          </w:p>
        </w:tc>
        <w:tc>
          <w:tcPr>
            <w:tcW w:w="2552" w:type="dxa"/>
            <w:shd w:val="clear" w:color="auto" w:fill="auto"/>
          </w:tcPr>
          <w:p w14:paraId="60FE06BD" w14:textId="77777777" w:rsidR="00C44087" w:rsidRPr="00E60208" w:rsidRDefault="00C44087" w:rsidP="001E3104">
            <w:pPr>
              <w:pStyle w:val="Tabletext0"/>
              <w:rPr>
                <w:lang w:val="es-ES"/>
              </w:rPr>
            </w:pPr>
            <w:r w:rsidRPr="00E60208">
              <w:rPr>
                <w:lang w:val="es-ES"/>
              </w:rPr>
              <w:t>AFFLECK</w:t>
            </w:r>
          </w:p>
        </w:tc>
        <w:tc>
          <w:tcPr>
            <w:tcW w:w="2268" w:type="dxa"/>
            <w:shd w:val="clear" w:color="auto" w:fill="auto"/>
          </w:tcPr>
          <w:p w14:paraId="0C556C8F" w14:textId="77777777" w:rsidR="00C44087" w:rsidRPr="00E60208" w:rsidRDefault="00C44087" w:rsidP="001E3104">
            <w:pPr>
              <w:pStyle w:val="Tabletext0"/>
              <w:rPr>
                <w:lang w:val="es-ES"/>
              </w:rPr>
            </w:pPr>
            <w:r w:rsidRPr="00E60208">
              <w:rPr>
                <w:lang w:val="es-ES"/>
              </w:rPr>
              <w:t>Reino Unido</w:t>
            </w:r>
          </w:p>
        </w:tc>
        <w:tc>
          <w:tcPr>
            <w:tcW w:w="1682" w:type="dxa"/>
            <w:shd w:val="clear" w:color="auto" w:fill="auto"/>
          </w:tcPr>
          <w:p w14:paraId="44327301" w14:textId="77777777" w:rsidR="00C44087" w:rsidRPr="00E60208" w:rsidRDefault="00C44087" w:rsidP="001E3104">
            <w:pPr>
              <w:pStyle w:val="Tabletext0"/>
              <w:rPr>
                <w:lang w:val="es-ES"/>
              </w:rPr>
            </w:pPr>
            <w:r w:rsidRPr="00E60208">
              <w:rPr>
                <w:lang w:val="es-ES"/>
              </w:rPr>
              <w:t>Vicepresidente</w:t>
            </w:r>
          </w:p>
        </w:tc>
      </w:tr>
      <w:tr w:rsidR="00C44087" w:rsidRPr="00E60208" w14:paraId="1A090434" w14:textId="77777777" w:rsidTr="001E3104">
        <w:trPr>
          <w:jc w:val="center"/>
        </w:trPr>
        <w:tc>
          <w:tcPr>
            <w:tcW w:w="1119" w:type="dxa"/>
            <w:shd w:val="clear" w:color="auto" w:fill="auto"/>
          </w:tcPr>
          <w:p w14:paraId="74E380F7"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56D77120" w14:textId="77777777" w:rsidR="00C44087" w:rsidRPr="00E60208" w:rsidRDefault="00C44087" w:rsidP="001E3104">
            <w:pPr>
              <w:pStyle w:val="Tabletext0"/>
              <w:rPr>
                <w:lang w:val="es-ES"/>
              </w:rPr>
            </w:pPr>
            <w:r w:rsidRPr="00E60208">
              <w:rPr>
                <w:lang w:val="es-ES"/>
              </w:rPr>
              <w:t>Sr. Andrey</w:t>
            </w:r>
          </w:p>
        </w:tc>
        <w:tc>
          <w:tcPr>
            <w:tcW w:w="2552" w:type="dxa"/>
            <w:shd w:val="clear" w:color="auto" w:fill="auto"/>
          </w:tcPr>
          <w:p w14:paraId="221BB9F6" w14:textId="77777777" w:rsidR="00C44087" w:rsidRPr="00E60208" w:rsidRDefault="00C44087" w:rsidP="001E3104">
            <w:pPr>
              <w:pStyle w:val="Tabletext0"/>
              <w:rPr>
                <w:lang w:val="es-ES"/>
              </w:rPr>
            </w:pPr>
            <w:r w:rsidRPr="00E60208">
              <w:rPr>
                <w:lang w:val="es-ES"/>
              </w:rPr>
              <w:t>PEREZ</w:t>
            </w:r>
          </w:p>
        </w:tc>
        <w:tc>
          <w:tcPr>
            <w:tcW w:w="2268" w:type="dxa"/>
            <w:shd w:val="clear" w:color="auto" w:fill="auto"/>
          </w:tcPr>
          <w:p w14:paraId="1CB9C3F9" w14:textId="77777777" w:rsidR="00C44087" w:rsidRPr="00E60208" w:rsidRDefault="00C44087" w:rsidP="001E3104">
            <w:pPr>
              <w:pStyle w:val="Tabletext0"/>
              <w:rPr>
                <w:lang w:val="es-ES"/>
              </w:rPr>
            </w:pPr>
            <w:r w:rsidRPr="00E60208">
              <w:rPr>
                <w:lang w:val="es-ES"/>
              </w:rPr>
              <w:t>Brasil</w:t>
            </w:r>
          </w:p>
        </w:tc>
        <w:tc>
          <w:tcPr>
            <w:tcW w:w="1682" w:type="dxa"/>
            <w:shd w:val="clear" w:color="auto" w:fill="auto"/>
          </w:tcPr>
          <w:p w14:paraId="1D9FE460" w14:textId="77777777" w:rsidR="00C44087" w:rsidRPr="00E60208" w:rsidRDefault="00C44087" w:rsidP="001E3104">
            <w:pPr>
              <w:pStyle w:val="Tabletext0"/>
              <w:rPr>
                <w:lang w:val="es-ES"/>
              </w:rPr>
            </w:pPr>
            <w:r w:rsidRPr="00E60208">
              <w:rPr>
                <w:lang w:val="es-ES"/>
              </w:rPr>
              <w:t>Vicepresidente</w:t>
            </w:r>
          </w:p>
        </w:tc>
      </w:tr>
      <w:tr w:rsidR="00C44087" w:rsidRPr="00E60208" w14:paraId="4CD40052" w14:textId="77777777" w:rsidTr="001E3104">
        <w:trPr>
          <w:jc w:val="center"/>
        </w:trPr>
        <w:tc>
          <w:tcPr>
            <w:tcW w:w="1119" w:type="dxa"/>
            <w:shd w:val="clear" w:color="auto" w:fill="auto"/>
          </w:tcPr>
          <w:p w14:paraId="66F303BF"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13E3B3D2" w14:textId="77777777" w:rsidR="00C44087" w:rsidRPr="00E60208" w:rsidRDefault="00C44087" w:rsidP="001E3104">
            <w:pPr>
              <w:pStyle w:val="Tabletext0"/>
              <w:rPr>
                <w:lang w:val="es-ES"/>
              </w:rPr>
            </w:pPr>
            <w:r w:rsidRPr="00E60208">
              <w:rPr>
                <w:lang w:val="es-ES"/>
              </w:rPr>
              <w:t>Sr. Justin</w:t>
            </w:r>
          </w:p>
        </w:tc>
        <w:tc>
          <w:tcPr>
            <w:tcW w:w="2552" w:type="dxa"/>
            <w:shd w:val="clear" w:color="auto" w:fill="auto"/>
          </w:tcPr>
          <w:p w14:paraId="21763551" w14:textId="77777777" w:rsidR="00C44087" w:rsidRPr="00E60208" w:rsidRDefault="00C44087" w:rsidP="001E3104">
            <w:pPr>
              <w:pStyle w:val="Tabletext0"/>
              <w:rPr>
                <w:lang w:val="es-ES"/>
              </w:rPr>
            </w:pPr>
            <w:r w:rsidRPr="00E60208">
              <w:rPr>
                <w:lang w:val="es-ES"/>
              </w:rPr>
              <w:t>RIDGE</w:t>
            </w:r>
          </w:p>
        </w:tc>
        <w:tc>
          <w:tcPr>
            <w:tcW w:w="2268" w:type="dxa"/>
            <w:shd w:val="clear" w:color="auto" w:fill="auto"/>
          </w:tcPr>
          <w:p w14:paraId="4EE8167A" w14:textId="77777777" w:rsidR="00C44087" w:rsidRPr="00E60208" w:rsidRDefault="00C44087" w:rsidP="001E3104">
            <w:pPr>
              <w:pStyle w:val="Tabletext0"/>
              <w:rPr>
                <w:lang w:val="es-ES"/>
              </w:rPr>
            </w:pPr>
            <w:r w:rsidRPr="00E60208">
              <w:rPr>
                <w:lang w:val="es-ES"/>
              </w:rPr>
              <w:t>Estados Unidos</w:t>
            </w:r>
          </w:p>
        </w:tc>
        <w:tc>
          <w:tcPr>
            <w:tcW w:w="1682" w:type="dxa"/>
            <w:shd w:val="clear" w:color="auto" w:fill="auto"/>
          </w:tcPr>
          <w:p w14:paraId="38B32D0C" w14:textId="77777777" w:rsidR="00C44087" w:rsidRPr="00E60208" w:rsidRDefault="00C44087" w:rsidP="001E3104">
            <w:pPr>
              <w:pStyle w:val="Tabletext0"/>
              <w:rPr>
                <w:lang w:val="es-ES"/>
              </w:rPr>
            </w:pPr>
            <w:r w:rsidRPr="00E60208">
              <w:rPr>
                <w:lang w:val="es-ES"/>
              </w:rPr>
              <w:t>Vicepresidente</w:t>
            </w:r>
          </w:p>
        </w:tc>
      </w:tr>
      <w:tr w:rsidR="00C44087" w:rsidRPr="00E60208" w14:paraId="5B96A68B" w14:textId="77777777" w:rsidTr="001E3104">
        <w:trPr>
          <w:jc w:val="center"/>
        </w:trPr>
        <w:tc>
          <w:tcPr>
            <w:tcW w:w="1119" w:type="dxa"/>
            <w:shd w:val="clear" w:color="auto" w:fill="auto"/>
          </w:tcPr>
          <w:p w14:paraId="7C1D3742"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07DDC748" w14:textId="77777777" w:rsidR="00C44087" w:rsidRPr="00E60208" w:rsidRDefault="00C44087" w:rsidP="001E3104">
            <w:pPr>
              <w:pStyle w:val="Tabletext0"/>
              <w:rPr>
                <w:lang w:val="es-ES"/>
              </w:rPr>
            </w:pPr>
            <w:r w:rsidRPr="00E60208">
              <w:rPr>
                <w:lang w:val="es-ES"/>
              </w:rPr>
              <w:t>Sra. Sarra</w:t>
            </w:r>
          </w:p>
        </w:tc>
        <w:tc>
          <w:tcPr>
            <w:tcW w:w="2552" w:type="dxa"/>
            <w:shd w:val="clear" w:color="auto" w:fill="auto"/>
          </w:tcPr>
          <w:p w14:paraId="6232C2A3" w14:textId="77777777" w:rsidR="00C44087" w:rsidRPr="00E60208" w:rsidRDefault="00C44087" w:rsidP="001E3104">
            <w:pPr>
              <w:pStyle w:val="Tabletext0"/>
              <w:rPr>
                <w:lang w:val="es-ES"/>
              </w:rPr>
            </w:pPr>
            <w:r w:rsidRPr="00E60208">
              <w:rPr>
                <w:lang w:val="es-ES"/>
              </w:rPr>
              <w:t>REBHI</w:t>
            </w:r>
          </w:p>
        </w:tc>
        <w:tc>
          <w:tcPr>
            <w:tcW w:w="2268" w:type="dxa"/>
            <w:shd w:val="clear" w:color="auto" w:fill="auto"/>
          </w:tcPr>
          <w:p w14:paraId="5061CADE" w14:textId="77777777" w:rsidR="00C44087" w:rsidRPr="00E60208" w:rsidRDefault="00C44087" w:rsidP="001E3104">
            <w:pPr>
              <w:pStyle w:val="Tabletext0"/>
              <w:rPr>
                <w:lang w:val="es-ES"/>
              </w:rPr>
            </w:pPr>
            <w:r w:rsidRPr="00E60208">
              <w:rPr>
                <w:lang w:val="es-ES"/>
              </w:rPr>
              <w:t>Túnez</w:t>
            </w:r>
          </w:p>
        </w:tc>
        <w:tc>
          <w:tcPr>
            <w:tcW w:w="1682" w:type="dxa"/>
            <w:shd w:val="clear" w:color="auto" w:fill="auto"/>
          </w:tcPr>
          <w:p w14:paraId="52B096D1" w14:textId="77777777" w:rsidR="00C44087" w:rsidRPr="00E60208" w:rsidRDefault="00C44087" w:rsidP="001E3104">
            <w:pPr>
              <w:pStyle w:val="Tabletext0"/>
              <w:rPr>
                <w:lang w:val="es-ES"/>
              </w:rPr>
            </w:pPr>
            <w:r w:rsidRPr="00E60208">
              <w:rPr>
                <w:lang w:val="es-ES"/>
              </w:rPr>
              <w:t>Vicepresidenta</w:t>
            </w:r>
          </w:p>
        </w:tc>
      </w:tr>
      <w:tr w:rsidR="00C44087" w:rsidRPr="00E60208" w14:paraId="2C16FFA3" w14:textId="77777777" w:rsidTr="001E3104">
        <w:trPr>
          <w:jc w:val="center"/>
        </w:trPr>
        <w:tc>
          <w:tcPr>
            <w:tcW w:w="1119" w:type="dxa"/>
            <w:shd w:val="clear" w:color="auto" w:fill="auto"/>
          </w:tcPr>
          <w:p w14:paraId="3D7FFB70" w14:textId="77777777" w:rsidR="00C44087" w:rsidRPr="00E60208" w:rsidRDefault="00C44087" w:rsidP="001E3104">
            <w:pPr>
              <w:pStyle w:val="Tabletext0"/>
              <w:rPr>
                <w:lang w:val="es-ES"/>
              </w:rPr>
            </w:pPr>
            <w:r w:rsidRPr="00E60208">
              <w:rPr>
                <w:lang w:val="es-ES"/>
              </w:rPr>
              <w:t>CE 21</w:t>
            </w:r>
          </w:p>
        </w:tc>
        <w:tc>
          <w:tcPr>
            <w:tcW w:w="2268" w:type="dxa"/>
            <w:shd w:val="clear" w:color="auto" w:fill="auto"/>
          </w:tcPr>
          <w:p w14:paraId="71DDC277" w14:textId="77777777" w:rsidR="00C44087" w:rsidRPr="00E60208" w:rsidRDefault="00C44087" w:rsidP="001E3104">
            <w:pPr>
              <w:pStyle w:val="Tabletext0"/>
              <w:rPr>
                <w:lang w:val="es-ES"/>
              </w:rPr>
            </w:pPr>
            <w:r w:rsidRPr="00E60208">
              <w:rPr>
                <w:lang w:val="es-ES"/>
              </w:rPr>
              <w:t>Sr. Sirojiddin</w:t>
            </w:r>
          </w:p>
        </w:tc>
        <w:tc>
          <w:tcPr>
            <w:tcW w:w="2552" w:type="dxa"/>
            <w:shd w:val="clear" w:color="auto" w:fill="auto"/>
          </w:tcPr>
          <w:p w14:paraId="637A33B5" w14:textId="77777777" w:rsidR="00C44087" w:rsidRPr="00E60208" w:rsidRDefault="00C44087" w:rsidP="001E3104">
            <w:pPr>
              <w:pStyle w:val="Tabletext0"/>
              <w:rPr>
                <w:lang w:val="es-ES"/>
              </w:rPr>
            </w:pPr>
            <w:r w:rsidRPr="00E60208">
              <w:rPr>
                <w:lang w:val="es-ES"/>
              </w:rPr>
              <w:t>USMANOV</w:t>
            </w:r>
          </w:p>
        </w:tc>
        <w:tc>
          <w:tcPr>
            <w:tcW w:w="2268" w:type="dxa"/>
            <w:shd w:val="clear" w:color="auto" w:fill="auto"/>
          </w:tcPr>
          <w:p w14:paraId="621E96EB" w14:textId="77777777" w:rsidR="00C44087" w:rsidRPr="00E60208" w:rsidRDefault="00C44087" w:rsidP="001E3104">
            <w:pPr>
              <w:pStyle w:val="Tabletext0"/>
              <w:rPr>
                <w:lang w:val="es-ES"/>
              </w:rPr>
            </w:pPr>
            <w:r w:rsidRPr="00E60208">
              <w:rPr>
                <w:lang w:val="es-ES"/>
              </w:rPr>
              <w:t>Uzbekistán</w:t>
            </w:r>
          </w:p>
        </w:tc>
        <w:tc>
          <w:tcPr>
            <w:tcW w:w="1682" w:type="dxa"/>
            <w:shd w:val="clear" w:color="auto" w:fill="auto"/>
          </w:tcPr>
          <w:p w14:paraId="4A90B25A" w14:textId="77777777" w:rsidR="00C44087" w:rsidRPr="00E60208" w:rsidRDefault="00C44087" w:rsidP="001E3104">
            <w:pPr>
              <w:pStyle w:val="Tabletext0"/>
              <w:rPr>
                <w:lang w:val="es-ES"/>
              </w:rPr>
            </w:pPr>
            <w:r w:rsidRPr="00E60208">
              <w:rPr>
                <w:lang w:val="es-ES"/>
              </w:rPr>
              <w:t>Vicepresidente</w:t>
            </w:r>
          </w:p>
        </w:tc>
      </w:tr>
    </w:tbl>
    <w:p w14:paraId="0959DAFF" w14:textId="77777777" w:rsidR="00C44087" w:rsidRPr="00E60208" w:rsidRDefault="00C44087" w:rsidP="00C44087">
      <w:pPr>
        <w:rPr>
          <w:lang w:val="es-ES"/>
        </w:rPr>
      </w:pPr>
    </w:p>
    <w:p w14:paraId="573326C0" w14:textId="77777777" w:rsidR="00C44087" w:rsidRPr="00E60208" w:rsidRDefault="00C44087" w:rsidP="00C44087">
      <w:pPr>
        <w:rPr>
          <w:b/>
          <w:bCs/>
          <w:szCs w:val="22"/>
          <w:lang w:val="es-ES"/>
        </w:rPr>
        <w:sectPr w:rsidR="00C44087" w:rsidRPr="00E60208" w:rsidSect="004B5477">
          <w:headerReference w:type="default" r:id="rId46"/>
          <w:headerReference w:type="first" r:id="rId47"/>
          <w:footerReference w:type="first" r:id="rId48"/>
          <w:pgSz w:w="11907" w:h="16834" w:code="9"/>
          <w:pgMar w:top="1134" w:right="1089" w:bottom="567" w:left="1089" w:header="425" w:footer="567" w:gutter="0"/>
          <w:paperSrc w:first="15" w:other="15"/>
          <w:cols w:space="720"/>
          <w:titlePg/>
          <w:docGrid w:linePitch="326"/>
        </w:sectPr>
      </w:pPr>
    </w:p>
    <w:p w14:paraId="3E68C51E" w14:textId="4B4CA25F" w:rsidR="00C44087" w:rsidRPr="00E60208" w:rsidRDefault="00C44087" w:rsidP="000F4C7F">
      <w:pPr>
        <w:pStyle w:val="AnnexNotitle"/>
        <w:spacing w:after="240"/>
        <w:rPr>
          <w:szCs w:val="25"/>
          <w:lang w:val="es-ES"/>
        </w:rPr>
      </w:pPr>
      <w:bookmarkStart w:id="7" w:name="_ANNEX_4_Numbering"/>
      <w:bookmarkStart w:id="8" w:name="ANNEX_5"/>
      <w:bookmarkEnd w:id="7"/>
      <w:r w:rsidRPr="00E60208">
        <w:rPr>
          <w:lang w:val="es-ES"/>
        </w:rPr>
        <w:lastRenderedPageBreak/>
        <w:t xml:space="preserve">ANEXO 5 </w:t>
      </w:r>
      <w:r w:rsidR="000F4C7F">
        <w:rPr>
          <w:lang w:val="es-ES"/>
        </w:rPr>
        <w:br/>
      </w:r>
      <w:r w:rsidR="000F4C7F">
        <w:rPr>
          <w:lang w:val="es-ES"/>
        </w:rPr>
        <w:br/>
      </w:r>
      <w:r w:rsidRPr="00E60208">
        <w:rPr>
          <w:szCs w:val="25"/>
          <w:lang w:val="es-ES"/>
        </w:rPr>
        <w:t>Administradores de planes nacionales de numeración</w:t>
      </w:r>
    </w:p>
    <w:bookmarkEnd w:id="8"/>
    <w:p w14:paraId="545EECF5" w14:textId="77777777" w:rsidR="00C44087" w:rsidRPr="00E60208" w:rsidRDefault="00C44087" w:rsidP="000F4C7F">
      <w:pPr>
        <w:rPr>
          <w:lang w:val="es-ES"/>
        </w:rPr>
      </w:pPr>
      <w:r w:rsidRPr="00E60208">
        <w:rPr>
          <w:lang w:val="es-ES"/>
        </w:rPr>
        <w:t xml:space="preserve">Se invita a las Administraciones de los Estados Miembros a cumplimentar este formulario y remitirlo a </w:t>
      </w:r>
      <w:hyperlink r:id="rId49" w:history="1">
        <w:r w:rsidRPr="00E60208">
          <w:rPr>
            <w:rStyle w:val="Hyperlink"/>
            <w:lang w:val="es-ES"/>
          </w:rPr>
          <w:t>tsbtson@itu.int.</w:t>
        </w:r>
      </w:hyperlink>
    </w:p>
    <w:p w14:paraId="58B563C5" w14:textId="77777777" w:rsidR="00C44087" w:rsidRPr="00E60208" w:rsidRDefault="00C44087" w:rsidP="00C44087">
      <w:pPr>
        <w:spacing w:before="0"/>
        <w:rPr>
          <w:lang w:val="es-ES"/>
        </w:rPr>
      </w:pPr>
    </w:p>
    <w:tbl>
      <w:tblPr>
        <w:tblW w:w="0" w:type="auto"/>
        <w:tblInd w:w="-5"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ook w:val="01E0" w:firstRow="1" w:lastRow="1" w:firstColumn="1" w:lastColumn="1" w:noHBand="0" w:noVBand="0"/>
      </w:tblPr>
      <w:tblGrid>
        <w:gridCol w:w="9550"/>
        <w:gridCol w:w="84"/>
      </w:tblGrid>
      <w:tr w:rsidR="00C44087" w:rsidRPr="00E60208" w14:paraId="1D0059DE" w14:textId="77777777" w:rsidTr="001E3104">
        <w:tc>
          <w:tcPr>
            <w:tcW w:w="9719" w:type="dxa"/>
            <w:gridSpan w:val="2"/>
            <w:tcBorders>
              <w:top w:val="single" w:sz="4" w:space="0" w:color="auto"/>
              <w:left w:val="single" w:sz="4" w:space="0" w:color="auto"/>
              <w:bottom w:val="single" w:sz="4" w:space="0" w:color="auto"/>
              <w:right w:val="single" w:sz="4" w:space="0" w:color="auto"/>
            </w:tcBorders>
            <w:shd w:val="clear" w:color="auto" w:fill="auto"/>
          </w:tcPr>
          <w:p w14:paraId="41C16491" w14:textId="77777777" w:rsidR="00C44087" w:rsidRPr="00E60208" w:rsidRDefault="00C44087" w:rsidP="000F4C7F">
            <w:pPr>
              <w:pStyle w:val="Tablehead0"/>
              <w:rPr>
                <w:lang w:val="es-ES"/>
              </w:rPr>
            </w:pPr>
            <w:r w:rsidRPr="00E60208">
              <w:rPr>
                <w:lang w:val="es-ES"/>
              </w:rPr>
              <w:t xml:space="preserve">PERSONA DE CONTACTO DEL ADMINISTRADOR DEL </w:t>
            </w:r>
            <w:r w:rsidRPr="00E60208">
              <w:rPr>
                <w:lang w:val="es-ES"/>
              </w:rPr>
              <w:br/>
              <w:t>PLAN NACIONAL DE NUMERACIÓN (APN) PARA EL PLAN NACIONAL DE NUMERACIÓN (PNN)</w:t>
            </w:r>
          </w:p>
          <w:p w14:paraId="333BED03" w14:textId="77777777" w:rsidR="00C44087" w:rsidRPr="00E60208" w:rsidRDefault="00C44087" w:rsidP="000F4C7F">
            <w:pPr>
              <w:pStyle w:val="Tablehead0"/>
              <w:rPr>
                <w:lang w:val="es-ES"/>
              </w:rPr>
            </w:pPr>
            <w:r w:rsidRPr="00E60208">
              <w:rPr>
                <w:lang w:val="es-ES"/>
              </w:rPr>
              <w:t>(UIT-T E.129)</w:t>
            </w:r>
          </w:p>
        </w:tc>
      </w:tr>
      <w:tr w:rsidR="00C44087" w:rsidRPr="00E60208" w14:paraId="3EAEB258" w14:textId="77777777" w:rsidTr="001E310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85" w:type="dxa"/>
          <w:jc w:val="center"/>
        </w:trPr>
        <w:tc>
          <w:tcPr>
            <w:tcW w:w="9639" w:type="dxa"/>
            <w:tcMar>
              <w:top w:w="28" w:type="dxa"/>
              <w:bottom w:w="57" w:type="dxa"/>
            </w:tcMar>
          </w:tcPr>
          <w:p w14:paraId="318461F5" w14:textId="77777777" w:rsidR="00C44087" w:rsidRPr="000F4C7F" w:rsidRDefault="00C44087" w:rsidP="000F4C7F">
            <w:pPr>
              <w:pStyle w:val="Tabletext0"/>
              <w:ind w:left="-113"/>
            </w:pPr>
            <w:r w:rsidRPr="000F4C7F">
              <w:t>□</w:t>
            </w:r>
            <w:r w:rsidRPr="000F4C7F">
              <w:tab/>
              <w:t>Administración de un Estado Miembro</w:t>
            </w:r>
          </w:p>
        </w:tc>
      </w:tr>
    </w:tbl>
    <w:p w14:paraId="4EFCB89A" w14:textId="77777777" w:rsidR="00C44087" w:rsidRPr="00E60208" w:rsidRDefault="00C44087" w:rsidP="00C44087">
      <w:pPr>
        <w:rPr>
          <w:lang w:val="es-ES"/>
        </w:rPr>
      </w:pPr>
    </w:p>
    <w:tbl>
      <w:tblPr>
        <w:tblW w:w="5000" w:type="pct"/>
        <w:jc w:val="center"/>
        <w:tblBorders>
          <w:insideH w:val="single" w:sz="4" w:space="0" w:color="auto"/>
        </w:tblBorders>
        <w:tblLayout w:type="fixed"/>
        <w:tblLook w:val="0000" w:firstRow="0" w:lastRow="0" w:firstColumn="0" w:lastColumn="0" w:noHBand="0" w:noVBand="0"/>
      </w:tblPr>
      <w:tblGrid>
        <w:gridCol w:w="1162"/>
        <w:gridCol w:w="1616"/>
        <w:gridCol w:w="2888"/>
        <w:gridCol w:w="1071"/>
        <w:gridCol w:w="2902"/>
      </w:tblGrid>
      <w:tr w:rsidR="00C44087" w:rsidRPr="00E60208" w14:paraId="084783A0" w14:textId="77777777" w:rsidTr="001E3104">
        <w:trPr>
          <w:jc w:val="center"/>
        </w:trPr>
        <w:tc>
          <w:tcPr>
            <w:tcW w:w="2778" w:type="dxa"/>
            <w:gridSpan w:val="2"/>
            <w:tcBorders>
              <w:top w:val="nil"/>
              <w:bottom w:val="nil"/>
            </w:tcBorders>
            <w:tcMar>
              <w:top w:w="28" w:type="dxa"/>
              <w:bottom w:w="28" w:type="dxa"/>
            </w:tcMar>
          </w:tcPr>
          <w:p w14:paraId="5042D598" w14:textId="77777777" w:rsidR="00C44087" w:rsidRPr="000F4C7F" w:rsidRDefault="00C44087" w:rsidP="000F4C7F">
            <w:pPr>
              <w:pStyle w:val="Tabletext0"/>
            </w:pPr>
            <w:r w:rsidRPr="000F4C7F">
              <w:t>Nombre de la organización:</w:t>
            </w:r>
          </w:p>
        </w:tc>
        <w:tc>
          <w:tcPr>
            <w:tcW w:w="6861" w:type="dxa"/>
            <w:gridSpan w:val="3"/>
            <w:tcBorders>
              <w:top w:val="nil"/>
              <w:bottom w:val="single" w:sz="4" w:space="0" w:color="auto"/>
            </w:tcBorders>
            <w:tcMar>
              <w:top w:w="28" w:type="dxa"/>
              <w:bottom w:w="28" w:type="dxa"/>
            </w:tcMar>
          </w:tcPr>
          <w:p w14:paraId="2F090668" w14:textId="77777777" w:rsidR="00C44087" w:rsidRPr="00E60208" w:rsidRDefault="00C44087" w:rsidP="001E3104">
            <w:pPr>
              <w:pStyle w:val="Tabletext0"/>
              <w:rPr>
                <w:lang w:val="es-ES"/>
              </w:rPr>
            </w:pPr>
          </w:p>
        </w:tc>
      </w:tr>
      <w:tr w:rsidR="00C44087" w:rsidRPr="00E60208" w14:paraId="5853D158" w14:textId="77777777" w:rsidTr="001E3104">
        <w:trPr>
          <w:jc w:val="center"/>
        </w:trPr>
        <w:tc>
          <w:tcPr>
            <w:tcW w:w="2778" w:type="dxa"/>
            <w:gridSpan w:val="2"/>
            <w:tcBorders>
              <w:top w:val="nil"/>
              <w:bottom w:val="nil"/>
            </w:tcBorders>
            <w:tcMar>
              <w:top w:w="28" w:type="dxa"/>
              <w:bottom w:w="28" w:type="dxa"/>
            </w:tcMar>
          </w:tcPr>
          <w:p w14:paraId="3A913B4F" w14:textId="77777777" w:rsidR="00C44087" w:rsidRPr="000F4C7F" w:rsidRDefault="00C44087" w:rsidP="000F4C7F">
            <w:pPr>
              <w:pStyle w:val="Tabletext0"/>
            </w:pPr>
            <w:r w:rsidRPr="000F4C7F">
              <w:t>País:</w:t>
            </w:r>
          </w:p>
        </w:tc>
        <w:tc>
          <w:tcPr>
            <w:tcW w:w="6861" w:type="dxa"/>
            <w:gridSpan w:val="3"/>
            <w:tcBorders>
              <w:top w:val="single" w:sz="4" w:space="0" w:color="auto"/>
              <w:bottom w:val="single" w:sz="4" w:space="0" w:color="auto"/>
            </w:tcBorders>
            <w:tcMar>
              <w:top w:w="28" w:type="dxa"/>
              <w:bottom w:w="28" w:type="dxa"/>
            </w:tcMar>
          </w:tcPr>
          <w:p w14:paraId="709D29A7" w14:textId="77777777" w:rsidR="00C44087" w:rsidRPr="00E60208" w:rsidRDefault="00C44087" w:rsidP="001E3104">
            <w:pPr>
              <w:pStyle w:val="Tabletext0"/>
              <w:rPr>
                <w:lang w:val="es-ES"/>
              </w:rPr>
            </w:pPr>
          </w:p>
        </w:tc>
      </w:tr>
      <w:tr w:rsidR="00C44087" w:rsidRPr="00E60208" w14:paraId="5BA39111" w14:textId="77777777" w:rsidTr="001E3104">
        <w:trPr>
          <w:jc w:val="center"/>
        </w:trPr>
        <w:tc>
          <w:tcPr>
            <w:tcW w:w="2778" w:type="dxa"/>
            <w:gridSpan w:val="2"/>
            <w:tcBorders>
              <w:top w:val="nil"/>
              <w:bottom w:val="nil"/>
            </w:tcBorders>
            <w:tcMar>
              <w:top w:w="28" w:type="dxa"/>
              <w:bottom w:w="28" w:type="dxa"/>
            </w:tcMar>
          </w:tcPr>
          <w:p w14:paraId="2293098B" w14:textId="77777777" w:rsidR="00C44087" w:rsidRPr="000F4C7F" w:rsidRDefault="00C44087" w:rsidP="000F4C7F">
            <w:pPr>
              <w:pStyle w:val="Tabletext0"/>
            </w:pPr>
            <w:r w:rsidRPr="000F4C7F">
              <w:t xml:space="preserve">Nombre del coordinador </w:t>
            </w:r>
            <w:r w:rsidRPr="000F4C7F">
              <w:br/>
              <w:t>del APN:</w:t>
            </w:r>
          </w:p>
        </w:tc>
        <w:tc>
          <w:tcPr>
            <w:tcW w:w="6861" w:type="dxa"/>
            <w:gridSpan w:val="3"/>
            <w:tcBorders>
              <w:top w:val="single" w:sz="4" w:space="0" w:color="auto"/>
              <w:bottom w:val="single" w:sz="4" w:space="0" w:color="auto"/>
            </w:tcBorders>
            <w:tcMar>
              <w:top w:w="28" w:type="dxa"/>
              <w:bottom w:w="28" w:type="dxa"/>
            </w:tcMar>
          </w:tcPr>
          <w:p w14:paraId="7DE1D489" w14:textId="77777777" w:rsidR="00C44087" w:rsidRPr="00E60208" w:rsidRDefault="00C44087" w:rsidP="001E3104">
            <w:pPr>
              <w:pStyle w:val="Tabletext0"/>
              <w:rPr>
                <w:lang w:val="es-ES"/>
              </w:rPr>
            </w:pPr>
          </w:p>
        </w:tc>
      </w:tr>
      <w:tr w:rsidR="00C44087" w:rsidRPr="00E60208" w14:paraId="3E803725" w14:textId="77777777" w:rsidTr="001E3104">
        <w:trPr>
          <w:jc w:val="center"/>
        </w:trPr>
        <w:tc>
          <w:tcPr>
            <w:tcW w:w="2778" w:type="dxa"/>
            <w:gridSpan w:val="2"/>
            <w:tcBorders>
              <w:top w:val="nil"/>
              <w:bottom w:val="nil"/>
            </w:tcBorders>
            <w:tcMar>
              <w:top w:w="28" w:type="dxa"/>
              <w:bottom w:w="28" w:type="dxa"/>
            </w:tcMar>
          </w:tcPr>
          <w:p w14:paraId="2D011869" w14:textId="77777777" w:rsidR="00C44087" w:rsidRPr="000F4C7F" w:rsidRDefault="00C44087" w:rsidP="000F4C7F">
            <w:pPr>
              <w:pStyle w:val="Tabletext0"/>
            </w:pPr>
            <w:r w:rsidRPr="000F4C7F">
              <w:t>Cargo/función:</w:t>
            </w:r>
          </w:p>
        </w:tc>
        <w:tc>
          <w:tcPr>
            <w:tcW w:w="6861" w:type="dxa"/>
            <w:gridSpan w:val="3"/>
            <w:tcBorders>
              <w:top w:val="single" w:sz="4" w:space="0" w:color="auto"/>
              <w:bottom w:val="single" w:sz="4" w:space="0" w:color="auto"/>
            </w:tcBorders>
            <w:tcMar>
              <w:top w:w="28" w:type="dxa"/>
              <w:bottom w:w="28" w:type="dxa"/>
            </w:tcMar>
          </w:tcPr>
          <w:p w14:paraId="1E1248D1" w14:textId="77777777" w:rsidR="00C44087" w:rsidRPr="00E60208" w:rsidRDefault="00C44087" w:rsidP="001E3104">
            <w:pPr>
              <w:pStyle w:val="Tabletext0"/>
              <w:rPr>
                <w:lang w:val="es-ES"/>
              </w:rPr>
            </w:pPr>
          </w:p>
        </w:tc>
      </w:tr>
      <w:tr w:rsidR="00C44087" w:rsidRPr="00E60208" w14:paraId="1ECC50F9" w14:textId="77777777" w:rsidTr="001E3104">
        <w:trPr>
          <w:jc w:val="center"/>
        </w:trPr>
        <w:tc>
          <w:tcPr>
            <w:tcW w:w="2778" w:type="dxa"/>
            <w:gridSpan w:val="2"/>
            <w:tcBorders>
              <w:top w:val="nil"/>
              <w:bottom w:val="nil"/>
            </w:tcBorders>
            <w:tcMar>
              <w:top w:w="28" w:type="dxa"/>
              <w:bottom w:w="28" w:type="dxa"/>
            </w:tcMar>
          </w:tcPr>
          <w:p w14:paraId="57D04947" w14:textId="77777777" w:rsidR="00C44087" w:rsidRPr="000F4C7F" w:rsidRDefault="00C44087" w:rsidP="000F4C7F">
            <w:pPr>
              <w:pStyle w:val="Tabletext0"/>
            </w:pPr>
            <w:r w:rsidRPr="000F4C7F">
              <w:t>Dirección web del APN:</w:t>
            </w:r>
          </w:p>
        </w:tc>
        <w:tc>
          <w:tcPr>
            <w:tcW w:w="6861" w:type="dxa"/>
            <w:gridSpan w:val="3"/>
            <w:tcBorders>
              <w:top w:val="single" w:sz="4" w:space="0" w:color="auto"/>
              <w:bottom w:val="single" w:sz="4" w:space="0" w:color="auto"/>
            </w:tcBorders>
            <w:tcMar>
              <w:top w:w="28" w:type="dxa"/>
              <w:bottom w:w="28" w:type="dxa"/>
            </w:tcMar>
          </w:tcPr>
          <w:p w14:paraId="6C980387" w14:textId="77777777" w:rsidR="00C44087" w:rsidRPr="00E60208" w:rsidRDefault="00C44087" w:rsidP="001E3104">
            <w:pPr>
              <w:pStyle w:val="Tabletext0"/>
              <w:rPr>
                <w:lang w:val="es-ES"/>
              </w:rPr>
            </w:pPr>
          </w:p>
        </w:tc>
      </w:tr>
      <w:tr w:rsidR="00C44087" w:rsidRPr="00E60208" w14:paraId="11339AA9" w14:textId="77777777" w:rsidTr="001E3104">
        <w:trPr>
          <w:jc w:val="center"/>
        </w:trPr>
        <w:tc>
          <w:tcPr>
            <w:tcW w:w="1162" w:type="dxa"/>
            <w:tcBorders>
              <w:top w:val="nil"/>
              <w:bottom w:val="nil"/>
            </w:tcBorders>
            <w:tcMar>
              <w:top w:w="28" w:type="dxa"/>
              <w:bottom w:w="28" w:type="dxa"/>
            </w:tcMar>
          </w:tcPr>
          <w:p w14:paraId="1F4B2EE9" w14:textId="77777777" w:rsidR="00C44087" w:rsidRPr="000F4C7F" w:rsidRDefault="00C44087" w:rsidP="000F4C7F">
            <w:pPr>
              <w:pStyle w:val="Tabletext0"/>
            </w:pPr>
            <w:r w:rsidRPr="000F4C7F">
              <w:t>Tel.:</w:t>
            </w:r>
          </w:p>
        </w:tc>
        <w:tc>
          <w:tcPr>
            <w:tcW w:w="4504" w:type="dxa"/>
            <w:gridSpan w:val="2"/>
            <w:tcBorders>
              <w:top w:val="nil"/>
              <w:bottom w:val="single" w:sz="4" w:space="0" w:color="auto"/>
            </w:tcBorders>
          </w:tcPr>
          <w:p w14:paraId="22535AF1" w14:textId="77777777" w:rsidR="00C44087" w:rsidRPr="00E60208" w:rsidRDefault="00C44087" w:rsidP="001E3104">
            <w:pPr>
              <w:pStyle w:val="Tabletext0"/>
              <w:rPr>
                <w:lang w:val="es-ES"/>
              </w:rPr>
            </w:pPr>
          </w:p>
        </w:tc>
        <w:tc>
          <w:tcPr>
            <w:tcW w:w="1071" w:type="dxa"/>
            <w:tcBorders>
              <w:top w:val="nil"/>
              <w:bottom w:val="nil"/>
            </w:tcBorders>
            <w:tcMar>
              <w:top w:w="28" w:type="dxa"/>
              <w:bottom w:w="28" w:type="dxa"/>
            </w:tcMar>
          </w:tcPr>
          <w:p w14:paraId="72D48F2A" w14:textId="77777777" w:rsidR="00C44087" w:rsidRPr="00E60208" w:rsidRDefault="00C44087" w:rsidP="001E3104">
            <w:pPr>
              <w:pStyle w:val="Tabletext0"/>
              <w:rPr>
                <w:lang w:val="es-ES"/>
              </w:rPr>
            </w:pPr>
            <w:r w:rsidRPr="00E60208">
              <w:rPr>
                <w:lang w:val="es-ES"/>
              </w:rPr>
              <w:t>Facsímil:</w:t>
            </w:r>
          </w:p>
        </w:tc>
        <w:tc>
          <w:tcPr>
            <w:tcW w:w="2902" w:type="dxa"/>
            <w:tcBorders>
              <w:top w:val="nil"/>
              <w:bottom w:val="single" w:sz="4" w:space="0" w:color="auto"/>
            </w:tcBorders>
          </w:tcPr>
          <w:p w14:paraId="5F852043" w14:textId="77777777" w:rsidR="00C44087" w:rsidRPr="00E60208" w:rsidRDefault="00C44087" w:rsidP="001E3104">
            <w:pPr>
              <w:pStyle w:val="Tabletext0"/>
              <w:rPr>
                <w:lang w:val="es-ES"/>
              </w:rPr>
            </w:pPr>
          </w:p>
        </w:tc>
      </w:tr>
      <w:tr w:rsidR="00C44087" w:rsidRPr="00E60208" w14:paraId="7C398385" w14:textId="77777777" w:rsidTr="001E3104">
        <w:trPr>
          <w:jc w:val="center"/>
        </w:trPr>
        <w:tc>
          <w:tcPr>
            <w:tcW w:w="1162" w:type="dxa"/>
            <w:tcBorders>
              <w:top w:val="nil"/>
              <w:bottom w:val="nil"/>
            </w:tcBorders>
            <w:tcMar>
              <w:top w:w="28" w:type="dxa"/>
              <w:bottom w:w="28" w:type="dxa"/>
            </w:tcMar>
          </w:tcPr>
          <w:p w14:paraId="03C10397" w14:textId="77777777" w:rsidR="00C44087" w:rsidRPr="000F4C7F" w:rsidRDefault="00C44087" w:rsidP="000F4C7F">
            <w:pPr>
              <w:pStyle w:val="Tabletext0"/>
            </w:pPr>
            <w:r w:rsidRPr="000F4C7F">
              <w:t>Correo-e:</w:t>
            </w:r>
          </w:p>
        </w:tc>
        <w:tc>
          <w:tcPr>
            <w:tcW w:w="4504" w:type="dxa"/>
            <w:gridSpan w:val="2"/>
            <w:tcBorders>
              <w:top w:val="single" w:sz="4" w:space="0" w:color="auto"/>
              <w:bottom w:val="single" w:sz="4" w:space="0" w:color="auto"/>
            </w:tcBorders>
          </w:tcPr>
          <w:p w14:paraId="1EB36231" w14:textId="77777777" w:rsidR="00C44087" w:rsidRPr="00E60208" w:rsidRDefault="00C44087" w:rsidP="001E3104">
            <w:pPr>
              <w:pStyle w:val="Tabletext0"/>
              <w:rPr>
                <w:lang w:val="es-ES"/>
              </w:rPr>
            </w:pPr>
          </w:p>
        </w:tc>
        <w:tc>
          <w:tcPr>
            <w:tcW w:w="1071" w:type="dxa"/>
            <w:tcBorders>
              <w:top w:val="nil"/>
              <w:bottom w:val="nil"/>
            </w:tcBorders>
            <w:tcMar>
              <w:top w:w="28" w:type="dxa"/>
              <w:bottom w:w="28" w:type="dxa"/>
            </w:tcMar>
          </w:tcPr>
          <w:p w14:paraId="62CABD54" w14:textId="77777777" w:rsidR="00C44087" w:rsidRPr="00E60208" w:rsidRDefault="00C44087" w:rsidP="001E3104">
            <w:pPr>
              <w:pStyle w:val="Tabletext0"/>
              <w:rPr>
                <w:lang w:val="es-ES"/>
              </w:rPr>
            </w:pPr>
          </w:p>
        </w:tc>
        <w:tc>
          <w:tcPr>
            <w:tcW w:w="2902" w:type="dxa"/>
            <w:tcBorders>
              <w:top w:val="single" w:sz="4" w:space="0" w:color="auto"/>
              <w:bottom w:val="single" w:sz="4" w:space="0" w:color="auto"/>
            </w:tcBorders>
          </w:tcPr>
          <w:p w14:paraId="16CE1CF4" w14:textId="77777777" w:rsidR="00C44087" w:rsidRPr="00E60208" w:rsidRDefault="00C44087" w:rsidP="001E3104">
            <w:pPr>
              <w:pStyle w:val="Tabletext0"/>
              <w:rPr>
                <w:lang w:val="es-ES"/>
              </w:rPr>
            </w:pPr>
          </w:p>
        </w:tc>
      </w:tr>
    </w:tbl>
    <w:p w14:paraId="262EE4D2" w14:textId="77777777" w:rsidR="000F4C7F" w:rsidRDefault="000F4C7F" w:rsidP="00411C49">
      <w:pPr>
        <w:pStyle w:val="Reasons"/>
      </w:pPr>
    </w:p>
    <w:p w14:paraId="700D1E7C" w14:textId="77777777" w:rsidR="000F4C7F" w:rsidRDefault="000F4C7F">
      <w:pPr>
        <w:jc w:val="center"/>
      </w:pPr>
      <w:r>
        <w:t>______________</w:t>
      </w:r>
    </w:p>
    <w:sectPr w:rsidR="000F4C7F" w:rsidSect="004B5477">
      <w:headerReference w:type="default" r:id="rId50"/>
      <w:headerReference w:type="first" r:id="rId51"/>
      <w:footerReference w:type="first" r:id="rId52"/>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0A009" w14:textId="77777777" w:rsidR="00C44087" w:rsidRDefault="00C44087">
      <w:r>
        <w:separator/>
      </w:r>
    </w:p>
  </w:endnote>
  <w:endnote w:type="continuationSeparator" w:id="0">
    <w:p w14:paraId="42A88F42" w14:textId="77777777" w:rsidR="00C44087" w:rsidRDefault="00C4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C9A8D" w14:textId="77777777" w:rsidR="00C44087" w:rsidRPr="00991881" w:rsidRDefault="00C44087">
    <w:pPr>
      <w:tabs>
        <w:tab w:val="left" w:pos="5954"/>
        <w:tab w:val="right" w:pos="9639"/>
      </w:tabs>
      <w:jc w:val="center"/>
      <w:rPr>
        <w:caps/>
        <w:noProof/>
        <w:sz w:val="14"/>
        <w:lang w:val="es-ES"/>
      </w:rPr>
    </w:pPr>
    <w:r w:rsidRPr="00991881">
      <w:rPr>
        <w:rFonts w:cs="Calibri"/>
        <w:noProof/>
        <w:color w:val="0070C0"/>
        <w:sz w:val="16"/>
        <w:szCs w:val="16"/>
        <w:lang w:val="es-ES"/>
      </w:rPr>
      <w:t xml:space="preserve">Unión Internacional de Telecomunicaciones - Place des Nations </w:t>
    </w:r>
    <w:r w:rsidRPr="00991881">
      <w:rPr>
        <w:rFonts w:cs="Calibri"/>
        <w:caps/>
        <w:noProof/>
        <w:color w:val="0070C0"/>
        <w:sz w:val="16"/>
        <w:szCs w:val="16"/>
        <w:lang w:val="es-ES"/>
      </w:rPr>
      <w:t xml:space="preserve">- </w:t>
    </w:r>
    <w:r w:rsidRPr="00991881">
      <w:rPr>
        <w:rFonts w:cs="Calibri"/>
        <w:noProof/>
        <w:color w:val="0070C0"/>
        <w:sz w:val="16"/>
        <w:szCs w:val="16"/>
        <w:lang w:val="es-ES"/>
      </w:rPr>
      <w:t xml:space="preserve">CH1211 </w:t>
    </w:r>
    <w:r w:rsidRPr="00991881">
      <w:rPr>
        <w:rFonts w:cs="Calibri"/>
        <w:noProof/>
        <w:color w:val="0070C0"/>
        <w:sz w:val="16"/>
        <w:szCs w:val="16"/>
        <w:lang w:val="es-ES"/>
      </w:rPr>
      <w:noBreakHyphen/>
      <w:t xml:space="preserve">Ginebra 20 </w:t>
    </w:r>
    <w:r w:rsidRPr="00991881">
      <w:rPr>
        <w:rFonts w:cs="Calibri"/>
        <w:caps/>
        <w:noProof/>
        <w:color w:val="0070C0"/>
        <w:sz w:val="16"/>
        <w:szCs w:val="16"/>
        <w:lang w:val="es-ES"/>
      </w:rPr>
      <w:t xml:space="preserve">- </w:t>
    </w:r>
    <w:r w:rsidRPr="00991881">
      <w:rPr>
        <w:rFonts w:cs="Calibri"/>
        <w:noProof/>
        <w:color w:val="0070C0"/>
        <w:sz w:val="16"/>
        <w:szCs w:val="16"/>
        <w:lang w:val="es-ES"/>
      </w:rPr>
      <w:t xml:space="preserve">Suiza </w:t>
    </w:r>
    <w:r w:rsidRPr="00991881">
      <w:rPr>
        <w:rFonts w:cs="Calibri"/>
        <w:caps/>
        <w:noProof/>
        <w:color w:val="0070C0"/>
        <w:sz w:val="16"/>
        <w:szCs w:val="16"/>
        <w:lang w:val="es-ES"/>
      </w:rPr>
      <w:br/>
    </w:r>
    <w:r w:rsidRPr="00991881">
      <w:rPr>
        <w:rFonts w:cs="Calibri"/>
        <w:noProof/>
        <w:color w:val="0070C0"/>
        <w:sz w:val="16"/>
        <w:szCs w:val="16"/>
        <w:lang w:val="es-ES"/>
      </w:rPr>
      <w:t xml:space="preserve">Tel: </w:t>
    </w:r>
    <w:r w:rsidRPr="00991881">
      <w:rPr>
        <w:rFonts w:cs="Calibri"/>
        <w:caps/>
        <w:noProof/>
        <w:color w:val="0070C0"/>
        <w:sz w:val="16"/>
        <w:szCs w:val="16"/>
        <w:lang w:val="es-ES"/>
      </w:rPr>
      <w:t xml:space="preserve">+41 22 730 5111 - </w:t>
    </w:r>
    <w:r w:rsidRPr="00991881">
      <w:rPr>
        <w:rFonts w:cs="Calibri"/>
        <w:noProof/>
        <w:color w:val="0070C0"/>
        <w:sz w:val="16"/>
        <w:szCs w:val="16"/>
        <w:lang w:val="es-ES"/>
      </w:rPr>
      <w:t>Fax</w:t>
    </w:r>
    <w:r w:rsidRPr="00991881">
      <w:rPr>
        <w:rFonts w:cs="Calibri"/>
        <w:caps/>
        <w:noProof/>
        <w:color w:val="0070C0"/>
        <w:sz w:val="16"/>
        <w:szCs w:val="16"/>
        <w:lang w:val="es-ES"/>
      </w:rPr>
      <w:t xml:space="preserve">: +41 22 733 7256 - </w:t>
    </w:r>
    <w:r w:rsidRPr="00991881">
      <w:rPr>
        <w:rFonts w:cs="Calibri"/>
        <w:noProof/>
        <w:color w:val="0070C0"/>
        <w:sz w:val="16"/>
        <w:szCs w:val="16"/>
        <w:lang w:val="es-ES"/>
      </w:rPr>
      <w:t>Correo electrónico</w:t>
    </w:r>
    <w:r w:rsidRPr="00991881">
      <w:rPr>
        <w:rFonts w:cs="Calibri"/>
        <w:caps/>
        <w:noProof/>
        <w:color w:val="0070C0"/>
        <w:sz w:val="16"/>
        <w:szCs w:val="16"/>
        <w:lang w:val="es-ES"/>
      </w:rPr>
      <w:t xml:space="preserve">: </w:t>
    </w:r>
    <w:hyperlink r:id="rId1" w:history="1">
      <w:r w:rsidRPr="00991881">
        <w:rPr>
          <w:rFonts w:cs="Calibri"/>
          <w:noProof/>
          <w:color w:val="0070C0"/>
          <w:sz w:val="16"/>
          <w:szCs w:val="16"/>
          <w:u w:val="single"/>
          <w:lang w:val="es-ES"/>
        </w:rPr>
        <w:t>itumail@itu.int</w:t>
      </w:r>
    </w:hyperlink>
    <w:r w:rsidRPr="00991881">
      <w:rPr>
        <w:rFonts w:cs="Calibri"/>
        <w:noProof/>
        <w:color w:val="0070C0"/>
        <w:sz w:val="16"/>
        <w:szCs w:val="16"/>
        <w:lang w:val="es-ES"/>
      </w:rPr>
      <w:t xml:space="preserve"> - </w:t>
    </w:r>
    <w:hyperlink r:id="rId2" w:history="1">
      <w:r w:rsidRPr="00991881">
        <w:rPr>
          <w:rFonts w:cs="Calibri"/>
          <w:noProof/>
          <w:color w:val="0070C0"/>
          <w:sz w:val="16"/>
          <w:szCs w:val="16"/>
          <w:u w:val="single"/>
          <w:lang w:val="es-ES"/>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C74B" w14:textId="1329A8AE" w:rsidR="0014464D" w:rsidRPr="00D834E7" w:rsidRDefault="0014464D" w:rsidP="000F4C7F">
    <w:pP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19BF9" w14:textId="77777777" w:rsidR="00C44087" w:rsidRDefault="00C44087">
      <w:r>
        <w:t>____________________</w:t>
      </w:r>
    </w:p>
  </w:footnote>
  <w:footnote w:type="continuationSeparator" w:id="0">
    <w:p w14:paraId="30682FA5" w14:textId="77777777" w:rsidR="00C44087" w:rsidRDefault="00C44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1C1DF" w14:textId="41256BB7" w:rsidR="0016460D" w:rsidRDefault="00C44087">
    <w:pPr>
      <w:pStyle w:val="Header"/>
      <w:spacing w:before="120" w:after="240"/>
      <w:rPr>
        <w:noProof/>
      </w:rP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r w:rsidR="0016460D">
      <w:rPr>
        <w:noProof/>
      </w:rPr>
      <w:br/>
    </w:r>
    <w:r w:rsidR="0016460D" w:rsidRPr="0016460D">
      <w:rPr>
        <w:noProof/>
      </w:rPr>
      <w:t>TSB Circular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67120" w14:textId="33293D0C" w:rsidR="004B5477" w:rsidRDefault="004B5477" w:rsidP="004B5477">
    <w:pPr>
      <w:pStyle w:val="Header"/>
      <w:spacing w:before="120" w:after="240"/>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1346B" w14:textId="77777777"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D49E9" w14:textId="77777777" w:rsidR="004B5477" w:rsidRDefault="004B5477" w:rsidP="004B5477">
    <w:pPr>
      <w:pStyle w:val="Header"/>
      <w:spacing w:before="120" w:after="240"/>
      <w:rPr>
        <w:noProof/>
      </w:rPr>
    </w:pPr>
    <w:r>
      <w:t xml:space="preserve">- </w:t>
    </w:r>
    <w:r>
      <w:fldChar w:fldCharType="begin"/>
    </w:r>
    <w:r>
      <w:instrText xml:space="preserve"> PAGE   \* MERGEFORMAT </w:instrText>
    </w:r>
    <w:r>
      <w:fldChar w:fldCharType="separate"/>
    </w:r>
    <w:r>
      <w:t>17</w:t>
    </w:r>
    <w:r>
      <w:rPr>
        <w:noProof/>
      </w:rPr>
      <w:fldChar w:fldCharType="end"/>
    </w:r>
    <w:r>
      <w:rPr>
        <w:noProof/>
      </w:rPr>
      <w:t xml:space="preserve"> -</w:t>
    </w:r>
    <w:r>
      <w:rPr>
        <w:noProof/>
      </w:rPr>
      <w:br/>
    </w:r>
    <w:r w:rsidRPr="0016460D">
      <w:rPr>
        <w:noProof/>
      </w:rPr>
      <w:t>TSB Circular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3A08CE2"/>
    <w:lvl w:ilvl="0">
      <w:numFmt w:val="decimal"/>
      <w:lvlText w:val="*"/>
      <w:lvlJc w:val="left"/>
    </w:lvl>
  </w:abstractNum>
  <w:abstractNum w:abstractNumId="11" w15:restartNumberingAfterBreak="0">
    <w:nsid w:val="014E42EF"/>
    <w:multiLevelType w:val="hybridMultilevel"/>
    <w:tmpl w:val="BBC87302"/>
    <w:lvl w:ilvl="0" w:tplc="6F0209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C16228"/>
    <w:multiLevelType w:val="hybridMultilevel"/>
    <w:tmpl w:val="08D083D2"/>
    <w:lvl w:ilvl="0" w:tplc="D2DE2B56">
      <w:start w:val="4"/>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E7615E"/>
    <w:multiLevelType w:val="hybridMultilevel"/>
    <w:tmpl w:val="70C49C0A"/>
    <w:lvl w:ilvl="0" w:tplc="9FE2076E">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4" w15:restartNumberingAfterBreak="0">
    <w:nsid w:val="21BB38E2"/>
    <w:multiLevelType w:val="hybridMultilevel"/>
    <w:tmpl w:val="1C5EC100"/>
    <w:lvl w:ilvl="0" w:tplc="9EF824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F135F"/>
    <w:multiLevelType w:val="hybridMultilevel"/>
    <w:tmpl w:val="F058197C"/>
    <w:lvl w:ilvl="0" w:tplc="4DEE2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5F12C0"/>
    <w:multiLevelType w:val="multilevel"/>
    <w:tmpl w:val="F7C28F9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17"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4DFE4AF8"/>
    <w:multiLevelType w:val="hybridMultilevel"/>
    <w:tmpl w:val="F36AC308"/>
    <w:lvl w:ilvl="0" w:tplc="C614947C">
      <w:start w:val="3"/>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614D09AC"/>
    <w:multiLevelType w:val="hybridMultilevel"/>
    <w:tmpl w:val="047694A8"/>
    <w:lvl w:ilvl="0" w:tplc="E5D6E96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9F5222"/>
    <w:multiLevelType w:val="hybridMultilevel"/>
    <w:tmpl w:val="48126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E853C6"/>
    <w:multiLevelType w:val="hybridMultilevel"/>
    <w:tmpl w:val="2D6CED6E"/>
    <w:lvl w:ilvl="0" w:tplc="B7EEB8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F50B66"/>
    <w:multiLevelType w:val="hybridMultilevel"/>
    <w:tmpl w:val="544C46FE"/>
    <w:lvl w:ilvl="0" w:tplc="CD3898EE">
      <w:start w:val="1"/>
      <w:numFmt w:val="lowerLetter"/>
      <w:lvlText w:val="%1)"/>
      <w:lvlJc w:val="left"/>
      <w:pPr>
        <w:ind w:left="1157" w:hanging="7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7"/>
  </w:num>
  <w:num w:numId="2" w16cid:durableId="1345282128">
    <w:abstractNumId w:val="25"/>
  </w:num>
  <w:num w:numId="3" w16cid:durableId="1069613404">
    <w:abstractNumId w:val="23"/>
  </w:num>
  <w:num w:numId="4" w16cid:durableId="374936234">
    <w:abstractNumId w:val="19"/>
  </w:num>
  <w:num w:numId="5" w16cid:durableId="709499047">
    <w:abstractNumId w:val="16"/>
  </w:num>
  <w:num w:numId="6" w16cid:durableId="755708367">
    <w:abstractNumId w:val="9"/>
  </w:num>
  <w:num w:numId="7" w16cid:durableId="1368872105">
    <w:abstractNumId w:val="7"/>
  </w:num>
  <w:num w:numId="8" w16cid:durableId="592202139">
    <w:abstractNumId w:val="6"/>
  </w:num>
  <w:num w:numId="9" w16cid:durableId="2138134379">
    <w:abstractNumId w:val="5"/>
  </w:num>
  <w:num w:numId="10" w16cid:durableId="257953744">
    <w:abstractNumId w:val="4"/>
  </w:num>
  <w:num w:numId="11" w16cid:durableId="1928616755">
    <w:abstractNumId w:val="8"/>
  </w:num>
  <w:num w:numId="12" w16cid:durableId="831024936">
    <w:abstractNumId w:val="3"/>
  </w:num>
  <w:num w:numId="13" w16cid:durableId="147743913">
    <w:abstractNumId w:val="2"/>
  </w:num>
  <w:num w:numId="14" w16cid:durableId="1587618214">
    <w:abstractNumId w:val="1"/>
  </w:num>
  <w:num w:numId="15" w16cid:durableId="457917656">
    <w:abstractNumId w:val="0"/>
  </w:num>
  <w:num w:numId="16" w16cid:durableId="2033796179">
    <w:abstractNumId w:val="11"/>
  </w:num>
  <w:num w:numId="17" w16cid:durableId="1770395842">
    <w:abstractNumId w:val="18"/>
  </w:num>
  <w:num w:numId="18" w16cid:durableId="31343654">
    <w:abstractNumId w:val="20"/>
  </w:num>
  <w:num w:numId="19" w16cid:durableId="482503773">
    <w:abstractNumId w:val="12"/>
  </w:num>
  <w:num w:numId="20" w16cid:durableId="621040">
    <w:abstractNumId w:val="10"/>
    <w:lvlOverride w:ilvl="0">
      <w:lvl w:ilvl="0">
        <w:start w:val="1"/>
        <w:numFmt w:val="bullet"/>
        <w:lvlText w:val=""/>
        <w:legacy w:legacy="1" w:legacySpace="0" w:legacyIndent="283"/>
        <w:lvlJc w:val="left"/>
        <w:pPr>
          <w:ind w:left="1020" w:hanging="283"/>
        </w:pPr>
        <w:rPr>
          <w:rFonts w:ascii="Symbol" w:hAnsi="Symbol" w:hint="default"/>
        </w:rPr>
      </w:lvl>
    </w:lvlOverride>
  </w:num>
  <w:num w:numId="21" w16cid:durableId="722757172">
    <w:abstractNumId w:val="13"/>
  </w:num>
  <w:num w:numId="22" w16cid:durableId="725184920">
    <w:abstractNumId w:val="14"/>
  </w:num>
  <w:num w:numId="23" w16cid:durableId="1192572896">
    <w:abstractNumId w:val="15"/>
  </w:num>
  <w:num w:numId="24" w16cid:durableId="782580308">
    <w:abstractNumId w:val="21"/>
  </w:num>
  <w:num w:numId="25" w16cid:durableId="5713924">
    <w:abstractNumId w:val="24"/>
  </w:num>
  <w:num w:numId="26" w16cid:durableId="12027421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87"/>
    <w:rsid w:val="00002529"/>
    <w:rsid w:val="00065D58"/>
    <w:rsid w:val="0007584B"/>
    <w:rsid w:val="00085662"/>
    <w:rsid w:val="000C382F"/>
    <w:rsid w:val="000E5813"/>
    <w:rsid w:val="000F4C7F"/>
    <w:rsid w:val="001173CC"/>
    <w:rsid w:val="001350B9"/>
    <w:rsid w:val="0014464D"/>
    <w:rsid w:val="0016460D"/>
    <w:rsid w:val="001A54CC"/>
    <w:rsid w:val="00227089"/>
    <w:rsid w:val="00257FB4"/>
    <w:rsid w:val="002E496E"/>
    <w:rsid w:val="00303D62"/>
    <w:rsid w:val="00335367"/>
    <w:rsid w:val="00370C2D"/>
    <w:rsid w:val="00391396"/>
    <w:rsid w:val="003D1E8D"/>
    <w:rsid w:val="003D673B"/>
    <w:rsid w:val="003F2855"/>
    <w:rsid w:val="00401C20"/>
    <w:rsid w:val="00492369"/>
    <w:rsid w:val="004A7957"/>
    <w:rsid w:val="004B5477"/>
    <w:rsid w:val="004C4144"/>
    <w:rsid w:val="0055719E"/>
    <w:rsid w:val="00641C9B"/>
    <w:rsid w:val="006969B4"/>
    <w:rsid w:val="006E4F7B"/>
    <w:rsid w:val="00751031"/>
    <w:rsid w:val="00781E2A"/>
    <w:rsid w:val="007933A2"/>
    <w:rsid w:val="007B6316"/>
    <w:rsid w:val="00814503"/>
    <w:rsid w:val="008258C2"/>
    <w:rsid w:val="008505BD"/>
    <w:rsid w:val="00850C78"/>
    <w:rsid w:val="00862B37"/>
    <w:rsid w:val="00862E8A"/>
    <w:rsid w:val="00876165"/>
    <w:rsid w:val="00884D12"/>
    <w:rsid w:val="008A622F"/>
    <w:rsid w:val="008C17AD"/>
    <w:rsid w:val="008D02CD"/>
    <w:rsid w:val="0091370C"/>
    <w:rsid w:val="0095172A"/>
    <w:rsid w:val="009A0BA0"/>
    <w:rsid w:val="00A54E47"/>
    <w:rsid w:val="00AA0740"/>
    <w:rsid w:val="00AB6E3A"/>
    <w:rsid w:val="00AC2BDA"/>
    <w:rsid w:val="00AE7093"/>
    <w:rsid w:val="00B422BC"/>
    <w:rsid w:val="00B43F77"/>
    <w:rsid w:val="00B55A3E"/>
    <w:rsid w:val="00B84817"/>
    <w:rsid w:val="00B87E9E"/>
    <w:rsid w:val="00B95F0A"/>
    <w:rsid w:val="00B96180"/>
    <w:rsid w:val="00BE59B6"/>
    <w:rsid w:val="00C116FE"/>
    <w:rsid w:val="00C17AC0"/>
    <w:rsid w:val="00C34772"/>
    <w:rsid w:val="00C44087"/>
    <w:rsid w:val="00C5465A"/>
    <w:rsid w:val="00C70844"/>
    <w:rsid w:val="00CD1FB7"/>
    <w:rsid w:val="00D54642"/>
    <w:rsid w:val="00D834E7"/>
    <w:rsid w:val="00DD77C9"/>
    <w:rsid w:val="00DF3538"/>
    <w:rsid w:val="00E839B0"/>
    <w:rsid w:val="00E92C09"/>
    <w:rsid w:val="00EE3BD5"/>
    <w:rsid w:val="00F14380"/>
    <w:rsid w:val="00F35316"/>
    <w:rsid w:val="00F37B56"/>
    <w:rsid w:val="00F6461F"/>
    <w:rsid w:val="00FB2E94"/>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D6949"/>
  <w15:docId w15:val="{5C5F9046-35AA-454D-A48D-3050B382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tyle>
  <w:style w:type="character" w:styleId="Hyperlink">
    <w:name w:val="Hyperlink"/>
    <w:aliases w:val="超级链接,超?级链,CEO_Hyperlink,Style 58,超????,하이퍼링크2,超链接1"/>
    <w:basedOn w:val="DefaultParagraphFont"/>
    <w:uiPriority w:val="99"/>
    <w:qFormat/>
    <w:rsid w:val="00B43F77"/>
    <w:rPr>
      <w:color w:val="0000FF"/>
      <w:u w:val="single"/>
    </w:rPr>
  </w:style>
  <w:style w:type="character" w:styleId="FollowedHyperlink">
    <w:name w:val="FollowedHyperlink"/>
    <w:basedOn w:val="DefaultParagraphFont"/>
    <w:uiPriority w:val="99"/>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qFormat/>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uiPriority w:val="99"/>
    <w:qFormat/>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qFormat/>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TableNo">
    <w:name w:val="Table_No"/>
    <w:basedOn w:val="Normal"/>
    <w:next w:val="Tabletitle0"/>
    <w:rsid w:val="00C44087"/>
    <w:pPr>
      <w:keepNext/>
      <w:spacing w:before="560" w:after="120"/>
      <w:jc w:val="center"/>
    </w:pPr>
    <w:rPr>
      <w:rFonts w:ascii="Calibri" w:hAnsi="Calibri"/>
      <w:caps/>
      <w:sz w:val="18"/>
      <w:lang w:val="en-GB"/>
    </w:rPr>
  </w:style>
  <w:style w:type="paragraph" w:customStyle="1" w:styleId="Tabletitle0">
    <w:name w:val="Table_title"/>
    <w:basedOn w:val="Normal"/>
    <w:next w:val="Tabletext0"/>
    <w:rsid w:val="00C44087"/>
    <w:pPr>
      <w:keepNext/>
      <w:keepLines/>
      <w:spacing w:before="0" w:after="120"/>
      <w:jc w:val="center"/>
    </w:pPr>
    <w:rPr>
      <w:rFonts w:ascii="Calibri" w:hAnsi="Calibri"/>
      <w:b/>
      <w:sz w:val="18"/>
      <w:lang w:val="en-GB"/>
    </w:rPr>
  </w:style>
  <w:style w:type="paragraph" w:customStyle="1" w:styleId="Figuretitle0">
    <w:name w:val="Figure_title"/>
    <w:basedOn w:val="Tabletitle0"/>
    <w:next w:val="Normal"/>
    <w:rsid w:val="00C44087"/>
    <w:pPr>
      <w:spacing w:after="480"/>
    </w:pPr>
  </w:style>
  <w:style w:type="paragraph" w:customStyle="1" w:styleId="FigureNo">
    <w:name w:val="Figure_No"/>
    <w:basedOn w:val="Normal"/>
    <w:next w:val="Figuretitle0"/>
    <w:rsid w:val="00C44087"/>
    <w:pPr>
      <w:keepNext/>
      <w:keepLines/>
      <w:spacing w:before="480" w:after="120"/>
      <w:jc w:val="center"/>
    </w:pPr>
    <w:rPr>
      <w:rFonts w:ascii="Calibri" w:hAnsi="Calibri"/>
      <w:caps/>
      <w:sz w:val="18"/>
      <w:lang w:val="en-GB"/>
    </w:rPr>
  </w:style>
  <w:style w:type="paragraph" w:customStyle="1" w:styleId="AnnexNo">
    <w:name w:val="Annex_No"/>
    <w:basedOn w:val="Normal"/>
    <w:next w:val="Normal"/>
    <w:rsid w:val="00C44087"/>
    <w:pPr>
      <w:keepNext/>
      <w:keepLines/>
      <w:spacing w:before="480" w:after="80"/>
      <w:jc w:val="center"/>
    </w:pPr>
    <w:rPr>
      <w:rFonts w:ascii="Calibri" w:hAnsi="Calibri"/>
      <w:caps/>
      <w:sz w:val="25"/>
      <w:lang w:val="en-GB"/>
    </w:rPr>
  </w:style>
  <w:style w:type="paragraph" w:customStyle="1" w:styleId="Annexref0">
    <w:name w:val="Annex_ref"/>
    <w:basedOn w:val="Normal"/>
    <w:next w:val="Normal"/>
    <w:rsid w:val="00C44087"/>
    <w:pPr>
      <w:keepNext/>
      <w:keepLines/>
      <w:spacing w:after="280"/>
      <w:jc w:val="center"/>
    </w:pPr>
    <w:rPr>
      <w:rFonts w:ascii="Calibri" w:hAnsi="Calibri"/>
      <w:sz w:val="20"/>
      <w:lang w:val="en-GB"/>
    </w:rPr>
  </w:style>
  <w:style w:type="paragraph" w:customStyle="1" w:styleId="Annextitle0">
    <w:name w:val="Annex_title"/>
    <w:basedOn w:val="Normal"/>
    <w:next w:val="Normal"/>
    <w:rsid w:val="00C44087"/>
    <w:pPr>
      <w:keepNext/>
      <w:keepLines/>
      <w:spacing w:before="240" w:after="280"/>
      <w:jc w:val="center"/>
    </w:pPr>
    <w:rPr>
      <w:rFonts w:ascii="Calibri" w:hAnsi="Calibri"/>
      <w:b/>
      <w:sz w:val="25"/>
      <w:lang w:val="en-GB"/>
    </w:rPr>
  </w:style>
  <w:style w:type="paragraph" w:customStyle="1" w:styleId="AppendixNo">
    <w:name w:val="Appendix_No"/>
    <w:basedOn w:val="AnnexNo"/>
    <w:next w:val="Annexref0"/>
    <w:rsid w:val="00C44087"/>
  </w:style>
  <w:style w:type="paragraph" w:customStyle="1" w:styleId="Appendixref0">
    <w:name w:val="Appendix_ref"/>
    <w:basedOn w:val="Annexref0"/>
    <w:next w:val="Annextitle0"/>
    <w:rsid w:val="00C44087"/>
  </w:style>
  <w:style w:type="paragraph" w:customStyle="1" w:styleId="Appendixtitle0">
    <w:name w:val="Appendix_title"/>
    <w:basedOn w:val="Annextitle0"/>
    <w:next w:val="Normal"/>
    <w:rsid w:val="00C44087"/>
  </w:style>
  <w:style w:type="paragraph" w:customStyle="1" w:styleId="Border">
    <w:name w:val="Border"/>
    <w:basedOn w:val="Tabletext0"/>
    <w:rsid w:val="00C4408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794"/>
        <w:tab w:val="left" w:pos="1191"/>
        <w:tab w:val="left" w:pos="1588"/>
        <w:tab w:val="left" w:pos="2977"/>
        <w:tab w:val="left" w:pos="3266"/>
      </w:tabs>
      <w:spacing w:before="0" w:after="0" w:line="10" w:lineRule="exact"/>
      <w:ind w:left="28" w:right="28"/>
      <w:jc w:val="center"/>
    </w:pPr>
    <w:rPr>
      <w:rFonts w:ascii="Calibri" w:hAnsi="Calibri"/>
      <w:b/>
      <w:noProof/>
      <w:sz w:val="20"/>
      <w:lang w:val="en-GB"/>
    </w:rPr>
  </w:style>
  <w:style w:type="paragraph" w:customStyle="1" w:styleId="Proposal">
    <w:name w:val="Proposal"/>
    <w:basedOn w:val="Normal"/>
    <w:next w:val="Normal"/>
    <w:rsid w:val="00C44087"/>
    <w:pPr>
      <w:keepNext/>
      <w:spacing w:before="240"/>
    </w:pPr>
    <w:rPr>
      <w:rFonts w:ascii="Calibri" w:hAnsi="Times New Roman Bold"/>
      <w:sz w:val="20"/>
      <w:lang w:val="en-GB"/>
    </w:rPr>
  </w:style>
  <w:style w:type="paragraph" w:customStyle="1" w:styleId="Reasons">
    <w:name w:val="Reasons"/>
    <w:basedOn w:val="Normal"/>
    <w:qFormat/>
    <w:rsid w:val="00C44087"/>
    <w:rPr>
      <w:rFonts w:ascii="Calibri" w:hAnsi="Calibri"/>
      <w:sz w:val="20"/>
      <w:lang w:val="en-GB"/>
    </w:rPr>
  </w:style>
  <w:style w:type="paragraph" w:customStyle="1" w:styleId="Section3">
    <w:name w:val="Section_3"/>
    <w:basedOn w:val="Section1"/>
    <w:rsid w:val="00C44087"/>
    <w:pPr>
      <w:tabs>
        <w:tab w:val="left" w:pos="794"/>
        <w:tab w:val="left" w:pos="1191"/>
        <w:tab w:val="left" w:pos="1588"/>
        <w:tab w:val="left" w:pos="1985"/>
        <w:tab w:val="center" w:pos="4820"/>
      </w:tabs>
      <w:spacing w:before="360"/>
    </w:pPr>
    <w:rPr>
      <w:rFonts w:ascii="Calibri" w:hAnsi="Calibri"/>
      <w:b w:val="0"/>
      <w:sz w:val="20"/>
      <w:lang w:val="en-GB"/>
    </w:rPr>
  </w:style>
  <w:style w:type="paragraph" w:customStyle="1" w:styleId="TableTextS5">
    <w:name w:val="Table_TextS5"/>
    <w:basedOn w:val="Normal"/>
    <w:rsid w:val="00C44087"/>
    <w:pPr>
      <w:tabs>
        <w:tab w:val="left" w:pos="170"/>
        <w:tab w:val="left" w:pos="567"/>
        <w:tab w:val="left" w:pos="737"/>
        <w:tab w:val="left" w:pos="2977"/>
        <w:tab w:val="left" w:pos="3266"/>
      </w:tabs>
      <w:spacing w:before="40" w:after="40"/>
    </w:pPr>
    <w:rPr>
      <w:rFonts w:ascii="Calibri" w:hAnsi="Calibri"/>
      <w:sz w:val="18"/>
      <w:lang w:val="en-GB"/>
    </w:rPr>
  </w:style>
  <w:style w:type="paragraph" w:styleId="BalloonText">
    <w:name w:val="Balloon Text"/>
    <w:basedOn w:val="Normal"/>
    <w:link w:val="BalloonTextChar"/>
    <w:rsid w:val="00C44087"/>
    <w:pPr>
      <w:spacing w:before="0"/>
    </w:pPr>
    <w:rPr>
      <w:rFonts w:ascii="Tahoma" w:hAnsi="Tahoma" w:cs="Tahoma"/>
      <w:sz w:val="14"/>
      <w:szCs w:val="14"/>
      <w:lang w:val="en-GB"/>
    </w:rPr>
  </w:style>
  <w:style w:type="character" w:customStyle="1" w:styleId="BalloonTextChar">
    <w:name w:val="Balloon Text Char"/>
    <w:basedOn w:val="DefaultParagraphFont"/>
    <w:link w:val="BalloonText"/>
    <w:rsid w:val="00C44087"/>
    <w:rPr>
      <w:rFonts w:ascii="Tahoma" w:hAnsi="Tahoma" w:cs="Tahoma"/>
      <w:sz w:val="14"/>
      <w:szCs w:val="14"/>
      <w:lang w:val="en-GB" w:eastAsia="en-US"/>
    </w:rPr>
  </w:style>
  <w:style w:type="paragraph" w:styleId="BodyText3">
    <w:name w:val="Body Text 3"/>
    <w:basedOn w:val="Normal"/>
    <w:link w:val="BodyText3Char"/>
    <w:rsid w:val="00C44087"/>
    <w:pPr>
      <w:overflowPunct/>
      <w:autoSpaceDE/>
      <w:autoSpaceDN/>
      <w:adjustRightInd/>
      <w:spacing w:before="1701"/>
      <w:ind w:right="91"/>
      <w:textAlignment w:val="auto"/>
    </w:pPr>
    <w:rPr>
      <w:rFonts w:ascii="Calibri" w:hAnsi="Calibri"/>
      <w:sz w:val="20"/>
      <w:lang w:val="en-GB"/>
    </w:rPr>
  </w:style>
  <w:style w:type="character" w:customStyle="1" w:styleId="BodyText3Char">
    <w:name w:val="Body Text 3 Char"/>
    <w:basedOn w:val="DefaultParagraphFont"/>
    <w:link w:val="BodyText3"/>
    <w:rsid w:val="00C44087"/>
    <w:rPr>
      <w:rFonts w:ascii="Calibri" w:hAnsi="Calibri"/>
      <w:lang w:val="en-GB" w:eastAsia="en-US"/>
    </w:rPr>
  </w:style>
  <w:style w:type="table" w:customStyle="1" w:styleId="TableGridLight1">
    <w:name w:val="Table Grid Light1"/>
    <w:basedOn w:val="TableNormal"/>
    <w:rsid w:val="00C4408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C44087"/>
    <w:rPr>
      <w:sz w:val="14"/>
      <w:szCs w:val="14"/>
    </w:rPr>
  </w:style>
  <w:style w:type="paragraph" w:styleId="CommentText">
    <w:name w:val="annotation text"/>
    <w:basedOn w:val="Normal"/>
    <w:link w:val="CommentTextChar"/>
    <w:rsid w:val="00C44087"/>
    <w:rPr>
      <w:rFonts w:ascii="Calibri" w:hAnsi="Calibri"/>
      <w:sz w:val="18"/>
      <w:lang w:val="en-GB"/>
    </w:rPr>
  </w:style>
  <w:style w:type="character" w:customStyle="1" w:styleId="CommentTextChar">
    <w:name w:val="Comment Text Char"/>
    <w:basedOn w:val="DefaultParagraphFont"/>
    <w:link w:val="CommentText"/>
    <w:rsid w:val="00C44087"/>
    <w:rPr>
      <w:rFonts w:ascii="Calibri" w:hAnsi="Calibri"/>
      <w:sz w:val="18"/>
      <w:lang w:val="en-GB" w:eastAsia="en-US"/>
    </w:rPr>
  </w:style>
  <w:style w:type="paragraph" w:styleId="CommentSubject">
    <w:name w:val="annotation subject"/>
    <w:basedOn w:val="CommentText"/>
    <w:next w:val="CommentText"/>
    <w:link w:val="CommentSubjectChar"/>
    <w:rsid w:val="00C44087"/>
    <w:rPr>
      <w:b/>
      <w:bCs/>
    </w:rPr>
  </w:style>
  <w:style w:type="character" w:customStyle="1" w:styleId="CommentSubjectChar">
    <w:name w:val="Comment Subject Char"/>
    <w:basedOn w:val="CommentTextChar"/>
    <w:link w:val="CommentSubject"/>
    <w:rsid w:val="00C44087"/>
    <w:rPr>
      <w:rFonts w:ascii="Calibri" w:hAnsi="Calibri"/>
      <w:b/>
      <w:bCs/>
      <w:sz w:val="18"/>
      <w:lang w:val="en-GB" w:eastAsia="en-US"/>
    </w:rPr>
  </w:style>
  <w:style w:type="character" w:styleId="UnresolvedMention">
    <w:name w:val="Unresolved Mention"/>
    <w:basedOn w:val="DefaultParagraphFont"/>
    <w:uiPriority w:val="99"/>
    <w:semiHidden/>
    <w:unhideWhenUsed/>
    <w:rsid w:val="00C44087"/>
    <w:rPr>
      <w:color w:val="605E5C"/>
      <w:shd w:val="clear" w:color="auto" w:fill="E1DFDD"/>
    </w:rPr>
  </w:style>
  <w:style w:type="paragraph" w:styleId="BodyText0">
    <w:name w:val="Body Text"/>
    <w:basedOn w:val="Normal"/>
    <w:link w:val="BodyTextChar"/>
    <w:rsid w:val="00C44087"/>
    <w:pPr>
      <w:spacing w:after="120"/>
    </w:pPr>
    <w:rPr>
      <w:rFonts w:ascii="Calibri" w:hAnsi="Calibri"/>
      <w:sz w:val="20"/>
      <w:lang w:val="en-GB"/>
    </w:rPr>
  </w:style>
  <w:style w:type="character" w:customStyle="1" w:styleId="BodyTextChar">
    <w:name w:val="Body Text Char"/>
    <w:basedOn w:val="DefaultParagraphFont"/>
    <w:link w:val="BodyText0"/>
    <w:rsid w:val="00C44087"/>
    <w:rPr>
      <w:rFonts w:ascii="Calibri" w:hAnsi="Calibri"/>
      <w:lang w:val="en-GB" w:eastAsia="en-US"/>
    </w:rPr>
  </w:style>
  <w:style w:type="character" w:customStyle="1" w:styleId="SignatureChar">
    <w:name w:val="Signature Char"/>
    <w:basedOn w:val="DefaultParagraphFont"/>
    <w:link w:val="Signature"/>
    <w:rsid w:val="00C44087"/>
    <w:rPr>
      <w:rFonts w:ascii="Arial" w:hAnsi="Arial"/>
      <w:sz w:val="22"/>
      <w:lang w:val="es-ES_tradnl" w:eastAsia="en-US"/>
    </w:rPr>
  </w:style>
  <w:style w:type="paragraph" w:styleId="BodyTextIndent">
    <w:name w:val="Body Text Indent"/>
    <w:basedOn w:val="Normal"/>
    <w:link w:val="BodyTextIndentChar"/>
    <w:rsid w:val="00C44087"/>
    <w:pPr>
      <w:tabs>
        <w:tab w:val="clear" w:pos="794"/>
        <w:tab w:val="clear" w:pos="1191"/>
        <w:tab w:val="clear" w:pos="1588"/>
        <w:tab w:val="clear" w:pos="1985"/>
        <w:tab w:val="left" w:pos="100"/>
      </w:tabs>
      <w:spacing w:before="0"/>
      <w:ind w:left="142" w:hanging="142"/>
    </w:pPr>
    <w:rPr>
      <w:rFonts w:ascii="Times New Roman" w:hAnsi="Times New Roman"/>
      <w:sz w:val="20"/>
      <w:lang w:val="en-GB"/>
    </w:rPr>
  </w:style>
  <w:style w:type="character" w:customStyle="1" w:styleId="BodyTextIndentChar">
    <w:name w:val="Body Text Indent Char"/>
    <w:basedOn w:val="DefaultParagraphFont"/>
    <w:link w:val="BodyTextIndent"/>
    <w:rsid w:val="00C44087"/>
    <w:rPr>
      <w:rFonts w:ascii="Times New Roman" w:hAnsi="Times New Roman"/>
      <w:lang w:val="en-GB" w:eastAsia="en-US"/>
    </w:rPr>
  </w:style>
  <w:style w:type="paragraph" w:styleId="Title">
    <w:name w:val="Title"/>
    <w:basedOn w:val="Normal"/>
    <w:link w:val="TitleChar"/>
    <w:qFormat/>
    <w:rsid w:val="00C44087"/>
    <w:pPr>
      <w:tabs>
        <w:tab w:val="clear" w:pos="794"/>
        <w:tab w:val="clear" w:pos="1191"/>
        <w:tab w:val="clear" w:pos="1588"/>
        <w:tab w:val="clear" w:pos="1985"/>
      </w:tabs>
      <w:overflowPunct/>
      <w:autoSpaceDE/>
      <w:autoSpaceDN/>
      <w:adjustRightInd/>
      <w:spacing w:before="0"/>
      <w:jc w:val="center"/>
      <w:textAlignment w:val="auto"/>
    </w:pPr>
    <w:rPr>
      <w:rFonts w:ascii="Times New Roman" w:hAnsi="Times New Roman"/>
      <w:b/>
      <w:bCs/>
      <w:sz w:val="20"/>
      <w:szCs w:val="22"/>
      <w:lang w:val="en-GB"/>
    </w:rPr>
  </w:style>
  <w:style w:type="character" w:customStyle="1" w:styleId="TitleChar">
    <w:name w:val="Title Char"/>
    <w:basedOn w:val="DefaultParagraphFont"/>
    <w:link w:val="Title"/>
    <w:rsid w:val="00C44087"/>
    <w:rPr>
      <w:rFonts w:ascii="Times New Roman" w:hAnsi="Times New Roman"/>
      <w:b/>
      <w:bCs/>
      <w:szCs w:val="22"/>
      <w:lang w:val="en-GB" w:eastAsia="en-US"/>
    </w:rPr>
  </w:style>
  <w:style w:type="table" w:styleId="TableGrid">
    <w:name w:val="Table Grid"/>
    <w:basedOn w:val="TableNormal"/>
    <w:qFormat/>
    <w:rsid w:val="00C44087"/>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C44087"/>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sz w:val="20"/>
      <w:lang w:val="en-US" w:eastAsia="zh-CN"/>
    </w:rPr>
  </w:style>
  <w:style w:type="paragraph" w:customStyle="1" w:styleId="RecCCITT">
    <w:name w:val="Rec_CCITT_#"/>
    <w:basedOn w:val="Normal"/>
    <w:rsid w:val="00C44087"/>
    <w:pPr>
      <w:keepNext/>
      <w:keepLines/>
      <w:tabs>
        <w:tab w:val="clear" w:pos="794"/>
        <w:tab w:val="clear" w:pos="1191"/>
        <w:tab w:val="clear" w:pos="1588"/>
        <w:tab w:val="clear" w:pos="1985"/>
      </w:tabs>
      <w:spacing w:before="0"/>
    </w:pPr>
    <w:rPr>
      <w:rFonts w:ascii="Times New Roman" w:hAnsi="Times New Roman"/>
      <w:b/>
      <w:sz w:val="20"/>
      <w:lang w:val="en-GB"/>
    </w:rPr>
  </w:style>
  <w:style w:type="paragraph" w:styleId="ListParagraph">
    <w:name w:val="List Paragraph"/>
    <w:basedOn w:val="Normal"/>
    <w:uiPriority w:val="34"/>
    <w:qFormat/>
    <w:rsid w:val="00C44087"/>
    <w:pPr>
      <w:ind w:left="720"/>
      <w:contextualSpacing/>
    </w:pPr>
    <w:rPr>
      <w:rFonts w:ascii="Times New Roman" w:hAnsi="Times New Roman"/>
      <w:sz w:val="20"/>
      <w:lang w:val="en-GB"/>
    </w:rPr>
  </w:style>
  <w:style w:type="paragraph" w:customStyle="1" w:styleId="AnnexNoTitle0">
    <w:name w:val="Annex_NoTitle"/>
    <w:basedOn w:val="Normal"/>
    <w:next w:val="Normal"/>
    <w:uiPriority w:val="99"/>
    <w:rsid w:val="00C44087"/>
    <w:pPr>
      <w:keepNext/>
      <w:keepLines/>
      <w:spacing w:before="720" w:after="120" w:line="280" w:lineRule="exact"/>
      <w:jc w:val="center"/>
    </w:pPr>
    <w:rPr>
      <w:rFonts w:ascii="Times New Roman" w:hAnsi="Times New Roman"/>
      <w:b/>
      <w:sz w:val="20"/>
      <w:lang w:val="en-US"/>
    </w:rPr>
  </w:style>
  <w:style w:type="paragraph" w:styleId="Revision">
    <w:name w:val="Revision"/>
    <w:hidden/>
    <w:uiPriority w:val="99"/>
    <w:semiHidden/>
    <w:rsid w:val="00C44087"/>
    <w:rPr>
      <w:rFonts w:ascii="Calibri" w:hAnsi="Calibri"/>
      <w:sz w:val="22"/>
      <w:lang w:val="en-GB" w:eastAsia="en-US"/>
    </w:rPr>
  </w:style>
  <w:style w:type="character" w:styleId="Mention">
    <w:name w:val="Mention"/>
    <w:basedOn w:val="DefaultParagraphFont"/>
    <w:uiPriority w:val="99"/>
    <w:unhideWhenUsed/>
    <w:rsid w:val="00C44087"/>
    <w:rPr>
      <w:color w:val="2B579A"/>
      <w:shd w:val="clear" w:color="auto" w:fill="E1DFDD"/>
    </w:rPr>
  </w:style>
  <w:style w:type="paragraph" w:customStyle="1" w:styleId="Abstract">
    <w:name w:val="Abstract"/>
    <w:basedOn w:val="Normal"/>
    <w:rsid w:val="00C44087"/>
    <w:rPr>
      <w:rFonts w:ascii="Times New Roman" w:hAnsi="Times New Roman"/>
      <w:sz w:val="20"/>
      <w:lang w:val="en-US"/>
    </w:rPr>
  </w:style>
  <w:style w:type="paragraph" w:customStyle="1" w:styleId="Agendaitem">
    <w:name w:val="Agenda_item"/>
    <w:basedOn w:val="Normal"/>
    <w:next w:val="Normal"/>
    <w:qFormat/>
    <w:rsid w:val="00C44087"/>
    <w:pPr>
      <w:overflowPunct/>
      <w:autoSpaceDE/>
      <w:autoSpaceDN/>
      <w:adjustRightInd/>
      <w:spacing w:before="240"/>
      <w:jc w:val="center"/>
      <w:textAlignment w:val="auto"/>
    </w:pPr>
    <w:rPr>
      <w:rFonts w:ascii="Times New Roman" w:hAnsi="Times New Roman"/>
      <w:sz w:val="25"/>
    </w:rPr>
  </w:style>
  <w:style w:type="paragraph" w:customStyle="1" w:styleId="Committee">
    <w:name w:val="Committee"/>
    <w:basedOn w:val="Normal"/>
    <w:qFormat/>
    <w:rsid w:val="00C44087"/>
    <w:pPr>
      <w:tabs>
        <w:tab w:val="left" w:pos="851"/>
      </w:tabs>
      <w:spacing w:before="0" w:line="240" w:lineRule="atLeast"/>
    </w:pPr>
    <w:rPr>
      <w:rFonts w:ascii="Verdana" w:hAnsi="Verdana" w:cstheme="minorHAnsi"/>
      <w:b/>
      <w:sz w:val="18"/>
      <w:szCs w:val="22"/>
      <w:lang w:val="en-GB"/>
    </w:rPr>
  </w:style>
  <w:style w:type="character" w:customStyle="1" w:styleId="FootnoteTextChar">
    <w:name w:val="Footnote Text Char"/>
    <w:basedOn w:val="DefaultParagraphFont"/>
    <w:link w:val="FootnoteText"/>
    <w:rsid w:val="00C44087"/>
    <w:rPr>
      <w:rFonts w:asciiTheme="minorHAnsi" w:hAnsiTheme="minorHAnsi"/>
      <w:sz w:val="24"/>
      <w:lang w:val="es-ES_tradnl" w:eastAsia="en-US"/>
    </w:rPr>
  </w:style>
  <w:style w:type="paragraph" w:customStyle="1" w:styleId="Normalend">
    <w:name w:val="Normal_end"/>
    <w:basedOn w:val="Normal"/>
    <w:next w:val="Normal"/>
    <w:rsid w:val="00C44087"/>
    <w:rPr>
      <w:rFonts w:ascii="Times New Roman" w:hAnsi="Times New Roman"/>
      <w:sz w:val="20"/>
      <w:lang w:val="en-US"/>
    </w:rPr>
  </w:style>
  <w:style w:type="paragraph" w:customStyle="1" w:styleId="Volumetitle">
    <w:name w:val="Volume_title"/>
    <w:basedOn w:val="Normal"/>
    <w:qFormat/>
    <w:rsid w:val="00C44087"/>
    <w:pPr>
      <w:jc w:val="center"/>
    </w:pPr>
    <w:rPr>
      <w:rFonts w:ascii="Times New Roman" w:hAnsi="Times New Roman"/>
      <w:b/>
      <w:bCs/>
      <w:sz w:val="25"/>
      <w:szCs w:val="25"/>
      <w:lang w:val="en-GB"/>
    </w:rPr>
  </w:style>
  <w:style w:type="paragraph" w:customStyle="1" w:styleId="Part1">
    <w:name w:val="Part_1"/>
    <w:basedOn w:val="Section1"/>
    <w:next w:val="Section1"/>
    <w:rsid w:val="00C44087"/>
    <w:pPr>
      <w:tabs>
        <w:tab w:val="left" w:pos="794"/>
        <w:tab w:val="left" w:pos="1191"/>
        <w:tab w:val="left" w:pos="1588"/>
        <w:tab w:val="left" w:pos="1985"/>
        <w:tab w:val="center" w:pos="4820"/>
      </w:tabs>
      <w:spacing w:before="360"/>
    </w:pPr>
    <w:rPr>
      <w:rFonts w:ascii="Times New Roman" w:hAnsi="Times New Roman"/>
      <w:sz w:val="20"/>
      <w:lang w:val="en-GB"/>
    </w:rPr>
  </w:style>
  <w:style w:type="table" w:styleId="TableGridLight">
    <w:name w:val="Grid Table Light"/>
    <w:basedOn w:val="TableNormal"/>
    <w:rsid w:val="00C440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opHeader">
    <w:name w:val="TopHeader"/>
    <w:basedOn w:val="Normal"/>
    <w:rsid w:val="00C44087"/>
    <w:rPr>
      <w:rFonts w:ascii="Verdana" w:hAnsi="Verdana" w:cs="Times New Roman Bold"/>
      <w:b/>
      <w:bCs/>
      <w:sz w:val="20"/>
      <w:szCs w:val="22"/>
      <w:lang w:val="en-GB"/>
    </w:rPr>
  </w:style>
  <w:style w:type="paragraph" w:styleId="Caption">
    <w:name w:val="caption"/>
    <w:basedOn w:val="Normal"/>
    <w:next w:val="Normal"/>
    <w:semiHidden/>
    <w:unhideWhenUsed/>
    <w:rsid w:val="00C44087"/>
    <w:pPr>
      <w:spacing w:before="0" w:after="200"/>
    </w:pPr>
    <w:rPr>
      <w:rFonts w:ascii="Times New Roman" w:hAnsi="Times New Roman"/>
      <w:i/>
      <w:iCs/>
      <w:color w:val="1F497D" w:themeColor="text2"/>
      <w:sz w:val="16"/>
      <w:szCs w:val="16"/>
      <w:lang w:val="en-GB"/>
    </w:rPr>
  </w:style>
  <w:style w:type="paragraph" w:customStyle="1" w:styleId="Docnumber">
    <w:name w:val="Docnumber"/>
    <w:basedOn w:val="TopHeader"/>
    <w:link w:val="DocnumberChar"/>
    <w:rsid w:val="00C44087"/>
    <w:pPr>
      <w:spacing w:before="0"/>
    </w:pPr>
    <w:rPr>
      <w:rFonts w:asciiTheme="minorHAnsi" w:hAnsiTheme="minorHAnsi" w:cstheme="minorHAnsi"/>
      <w:szCs w:val="20"/>
    </w:rPr>
  </w:style>
  <w:style w:type="character" w:customStyle="1" w:styleId="DocnumberChar">
    <w:name w:val="Docnumber Char"/>
    <w:link w:val="Docnumber"/>
    <w:rsid w:val="00C44087"/>
    <w:rPr>
      <w:rFonts w:asciiTheme="minorHAnsi" w:hAnsiTheme="minorHAnsi" w:cstheme="minorHAnsi"/>
      <w:b/>
      <w:bCs/>
      <w:lang w:val="en-GB" w:eastAsia="en-US"/>
    </w:rPr>
  </w:style>
  <w:style w:type="paragraph" w:customStyle="1" w:styleId="OpinionNo">
    <w:name w:val="Opinion_No"/>
    <w:basedOn w:val="ResNo"/>
    <w:next w:val="Normal"/>
    <w:qFormat/>
    <w:rsid w:val="00C44087"/>
    <w:pPr>
      <w:spacing w:before="480"/>
      <w:jc w:val="center"/>
    </w:pPr>
    <w:rPr>
      <w:rFonts w:ascii="Times New Roman" w:hAnsi="Times New Roman Bold"/>
      <w:b w:val="0"/>
      <w:sz w:val="25"/>
      <w:lang w:val="en-GB"/>
    </w:rPr>
  </w:style>
  <w:style w:type="paragraph" w:customStyle="1" w:styleId="Opinionref">
    <w:name w:val="Opinion_ref"/>
    <w:basedOn w:val="Normal"/>
    <w:next w:val="Normalaftertitle"/>
    <w:qFormat/>
    <w:rsid w:val="00C44087"/>
    <w:pPr>
      <w:overflowPunct/>
      <w:autoSpaceDE/>
      <w:autoSpaceDN/>
      <w:adjustRightInd/>
      <w:spacing w:before="0"/>
      <w:jc w:val="center"/>
      <w:textAlignment w:val="auto"/>
    </w:pPr>
    <w:rPr>
      <w:rFonts w:ascii="Times New Roman" w:hAnsi="Times New Roman"/>
      <w:i/>
      <w:sz w:val="20"/>
      <w:lang w:val="fr-CH"/>
    </w:rPr>
  </w:style>
  <w:style w:type="paragraph" w:customStyle="1" w:styleId="Opiniontitle">
    <w:name w:val="Opinion_title"/>
    <w:basedOn w:val="Restitle"/>
    <w:next w:val="Opinionref"/>
    <w:qFormat/>
    <w:rsid w:val="00C44087"/>
    <w:pPr>
      <w:spacing w:before="240"/>
    </w:pPr>
    <w:rPr>
      <w:rFonts w:ascii="Times New Roman Bold" w:hAnsi="Times New Roman Bold" w:cs="Times New Roman Bold"/>
      <w:bCs/>
      <w:sz w:val="25"/>
      <w:lang w:val="en-GB"/>
    </w:rPr>
  </w:style>
  <w:style w:type="paragraph" w:customStyle="1" w:styleId="HeadingSummary">
    <w:name w:val="HeadingSummary"/>
    <w:basedOn w:val="Headingb0"/>
    <w:qFormat/>
    <w:rsid w:val="00C44087"/>
    <w:rPr>
      <w:rFonts w:ascii="Times New Roman Bold" w:hAnsi="Times New Roman Bold" w:cs="Times New Roman Bold"/>
      <w:sz w:val="20"/>
      <w:lang w:val="fr-CH"/>
    </w:rPr>
  </w:style>
  <w:style w:type="paragraph" w:styleId="NormalWeb">
    <w:name w:val="Normal (Web)"/>
    <w:basedOn w:val="Normal"/>
    <w:uiPriority w:val="99"/>
    <w:unhideWhenUsed/>
    <w:rsid w:val="00C44087"/>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Batang" w:hAnsi="Times New Roman"/>
      <w:sz w:val="20"/>
      <w:szCs w:val="22"/>
      <w:lang w:val="en-GB" w:eastAsia="en-GB"/>
    </w:rPr>
  </w:style>
  <w:style w:type="character" w:styleId="Strong">
    <w:name w:val="Strong"/>
    <w:basedOn w:val="DefaultParagraphFont"/>
    <w:uiPriority w:val="22"/>
    <w:qFormat/>
    <w:rsid w:val="00C44087"/>
    <w:rPr>
      <w:b/>
      <w:bCs/>
    </w:rPr>
  </w:style>
  <w:style w:type="paragraph" w:customStyle="1" w:styleId="Default">
    <w:name w:val="Default"/>
    <w:rsid w:val="00C44087"/>
    <w:pPr>
      <w:autoSpaceDE w:val="0"/>
      <w:autoSpaceDN w:val="0"/>
      <w:adjustRightInd w:val="0"/>
    </w:pPr>
    <w:rPr>
      <w:rFonts w:ascii="Times New Roman" w:eastAsia="Batang" w:hAnsi="Times New Roman"/>
      <w:color w:val="000000"/>
      <w:sz w:val="22"/>
      <w:szCs w:val="22"/>
      <w:lang w:val="en-GB"/>
    </w:rPr>
  </w:style>
  <w:style w:type="character" w:customStyle="1" w:styleId="enumlev1Char">
    <w:name w:val="enumlev1 Char"/>
    <w:basedOn w:val="DefaultParagraphFont"/>
    <w:link w:val="enumlev1"/>
    <w:rsid w:val="00C44087"/>
    <w:rPr>
      <w:rFonts w:asciiTheme="minorHAnsi" w:hAnsiTheme="minorHAnsi"/>
      <w:sz w:val="24"/>
      <w:lang w:val="es-ES_tradnl" w:eastAsia="en-US"/>
    </w:rPr>
  </w:style>
  <w:style w:type="character" w:styleId="SmartLink">
    <w:name w:val="Smart Link"/>
    <w:basedOn w:val="DefaultParagraphFont"/>
    <w:uiPriority w:val="99"/>
    <w:semiHidden/>
    <w:unhideWhenUsed/>
    <w:rsid w:val="00C4408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2-WTSA.24-C-0107/es" TargetMode="External"/><Relationship Id="rId18" Type="http://schemas.openxmlformats.org/officeDocument/2006/relationships/hyperlink" Target="https://www.itu.int/online/mm/scripts/s/gensel21?_lang=&amp;_event=C-00010806&amp;_event_type=ZSET" TargetMode="External"/><Relationship Id="rId26" Type="http://schemas.openxmlformats.org/officeDocument/2006/relationships/hyperlink" Target="https://www.itu.int/es/ITU-T/inr/Pages/default.aspx" TargetMode="External"/><Relationship Id="rId39" Type="http://schemas.openxmlformats.org/officeDocument/2006/relationships/hyperlink" Target="https://www.itu.int/dms_pub/itu-t/md/22/wtsa.24/c/T22-WTSA.24-C-0035!A35!MSW-E.docx" TargetMode="External"/><Relationship Id="rId21" Type="http://schemas.openxmlformats.org/officeDocument/2006/relationships/hyperlink" Target="mailto:tsbdir@itu.int" TargetMode="External"/><Relationship Id="rId34" Type="http://schemas.openxmlformats.org/officeDocument/2006/relationships/hyperlink" Target="https://www.itu.int/md/dologin_md.asp?lang=en&amp;id=T22-WTSA.24-C-0035!A1-L1!MSW-E" TargetMode="External"/><Relationship Id="rId42" Type="http://schemas.openxmlformats.org/officeDocument/2006/relationships/hyperlink" Target="https://www.itu.int/dms_pub/itu-t/md/22/wtsa.24/c/T22-WTSA.24-C-0036!A33!MSW-E.docx"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ser.itu.int/" TargetMode="External"/><Relationship Id="rId29" Type="http://schemas.openxmlformats.org/officeDocument/2006/relationships/hyperlink" Target="https://www.itu.int/net/itu-t/inrdb/secured/e212mcc.aspx" TargetMode="External"/><Relationship Id="rId11" Type="http://schemas.openxmlformats.org/officeDocument/2006/relationships/hyperlink" Target="https://www.itu.int/itu-t/recommendations/index.aspx?ser=A" TargetMode="External"/><Relationship Id="rId24" Type="http://schemas.openxmlformats.org/officeDocument/2006/relationships/hyperlink" Target="mailto:tsbaap@itu.int" TargetMode="External"/><Relationship Id="rId32" Type="http://schemas.openxmlformats.org/officeDocument/2006/relationships/hyperlink" Target="https://www.itu.int/rec/T-REC-E.129/es" TargetMode="External"/><Relationship Id="rId37" Type="http://schemas.openxmlformats.org/officeDocument/2006/relationships/hyperlink" Target="https://www.itu.int/md/T22-WTSA.24-241015-TD-GEN-0140/es" TargetMode="External"/><Relationship Id="rId40" Type="http://schemas.openxmlformats.org/officeDocument/2006/relationships/hyperlink" Target="https://www.itu.int/dms_pub/itu-t/md/22/wtsa.24/c/T22-WTSA.24-C-0037!A40!MSW-E.docx" TargetMode="External"/><Relationship Id="rId45" Type="http://schemas.openxmlformats.org/officeDocument/2006/relationships/hyperlink" Target="https://www.itu.int/dms_pub/itu-t/md/22/wtsa.24/c/T22-WTSA.24-C-0035!A34!MSW-E.doc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tu.int/publ/T-RES/e" TargetMode="External"/><Relationship Id="rId19" Type="http://schemas.openxmlformats.org/officeDocument/2006/relationships/hyperlink" Target="mailto:memberstates@itu.int" TargetMode="External"/><Relationship Id="rId31" Type="http://schemas.openxmlformats.org/officeDocument/2006/relationships/hyperlink" Target="https://www.itu.int/net/itu-t/inrdb/secured/q708ispc.aspx" TargetMode="External"/><Relationship Id="rId44" Type="http://schemas.openxmlformats.org/officeDocument/2006/relationships/hyperlink" Target="https://www.itu.int/dms_pub/itu-t/md/22/wtsa.24/c/T22-WTSA.24-C-0035!A34!MSW-E.doc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doc@itu.int" TargetMode="External"/><Relationship Id="rId14" Type="http://schemas.openxmlformats.org/officeDocument/2006/relationships/hyperlink" Target="https://www.itu.int/md/T22-WTSA.24-C-0114/es" TargetMode="External"/><Relationship Id="rId22" Type="http://schemas.openxmlformats.org/officeDocument/2006/relationships/hyperlink" Target="https://www.itu.int/rec/T-REC-A.8/es" TargetMode="External"/><Relationship Id="rId27" Type="http://schemas.openxmlformats.org/officeDocument/2006/relationships/hyperlink" Target="https://www.itu.int/net/itu-t/inrdb/secured/e164cc.aspx" TargetMode="External"/><Relationship Id="rId30" Type="http://schemas.openxmlformats.org/officeDocument/2006/relationships/hyperlink" Target="https://www.itu.int/net/itu-t/inrdb/secured/e218tmcc.aspx" TargetMode="External"/><Relationship Id="rId35" Type="http://schemas.openxmlformats.org/officeDocument/2006/relationships/hyperlink" Target="https://www.itu.int/md/dologin_md.asp?lang=en&amp;id=T22-WTSA.24-C-0037!A1-L1!MSW-E" TargetMode="External"/><Relationship Id="rId43" Type="http://schemas.openxmlformats.org/officeDocument/2006/relationships/hyperlink" Target="https://www.itu.int/dms_pub/itu-t/md/22/wtsa.24/c/T22-WTSA.24-C-0037!A42!MSW-E.docx"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www.itu.int/itu-t/recommendations/index.aspx?ser=A"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pub/T-SP/es" TargetMode="External"/><Relationship Id="rId33" Type="http://schemas.openxmlformats.org/officeDocument/2006/relationships/hyperlink" Target="mailto:tsbtson@itu.int" TargetMode="External"/><Relationship Id="rId38" Type="http://schemas.openxmlformats.org/officeDocument/2006/relationships/hyperlink" Target="https://www.itu.int/dms_pub/itu-t/md/22/wtsa.24/c/T22-WTSA.24-C-0036!A31!MSW-E.docx" TargetMode="External"/><Relationship Id="rId46" Type="http://schemas.openxmlformats.org/officeDocument/2006/relationships/header" Target="header1.xml"/><Relationship Id="rId20" Type="http://schemas.openxmlformats.org/officeDocument/2006/relationships/hyperlink" Target="mailto:membership@itu.int" TargetMode="External"/><Relationship Id="rId41" Type="http://schemas.openxmlformats.org/officeDocument/2006/relationships/hyperlink" Target="https://www.itu.int/dms_pub/itu-t/md/22/wtsa.24/c/T22-WTSA.24-C-0036!A33!MSW-E.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ITU-T/studygroups/2025-2028/" TargetMode="External"/><Relationship Id="rId23" Type="http://schemas.openxmlformats.org/officeDocument/2006/relationships/hyperlink" Target="https://www.itu.int/t/aap/aap-recs" TargetMode="External"/><Relationship Id="rId28" Type="http://schemas.openxmlformats.org/officeDocument/2006/relationships/hyperlink" Target="https://www.itu.int/net/itu-t/inrdb/secured/e118iin.aspx" TargetMode="External"/><Relationship Id="rId36" Type="http://schemas.openxmlformats.org/officeDocument/2006/relationships/hyperlink" Target="https://www.itu.int/dms_pub/itu-t/md/22/wtsa.24/c/T22-WTSA.24-C-0040!A30!MSW-E.docx" TargetMode="External"/><Relationship Id="rId49" Type="http://schemas.openxmlformats.org/officeDocument/2006/relationships/hyperlink" Target="mailto:tsbtson@itu.in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TotalTime>
  <Pages>18</Pages>
  <Words>5795</Words>
  <Characters>35264</Characters>
  <Application>Microsoft Office Word</Application>
  <DocSecurity>0</DocSecurity>
  <Lines>293</Lines>
  <Paragraphs>81</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40978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Maguire, Mairéad</cp:lastModifiedBy>
  <cp:revision>2</cp:revision>
  <cp:lastPrinted>2011-04-15T08:24:00Z</cp:lastPrinted>
  <dcterms:created xsi:type="dcterms:W3CDTF">2024-11-22T08:48:00Z</dcterms:created>
  <dcterms:modified xsi:type="dcterms:W3CDTF">2024-11-22T08:48:00Z</dcterms:modified>
</cp:coreProperties>
</file>