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XSpec="center" w:tblpY="664"/>
        <w:tblW w:w="9781" w:type="dxa"/>
        <w:tblLayout w:type="fixed"/>
        <w:tblLook w:val="0000" w:firstRow="0" w:lastRow="0" w:firstColumn="0" w:lastColumn="0" w:noHBand="0" w:noVBand="0"/>
      </w:tblPr>
      <w:tblGrid>
        <w:gridCol w:w="1276"/>
        <w:gridCol w:w="2580"/>
        <w:gridCol w:w="4335"/>
        <w:gridCol w:w="1590"/>
      </w:tblGrid>
      <w:tr w:rsidR="00FA46A0" w:rsidRPr="0060244F" w14:paraId="427248EF" w14:textId="77777777" w:rsidTr="7736B622">
        <w:trPr>
          <w:trHeight w:val="1282"/>
        </w:trPr>
        <w:tc>
          <w:tcPr>
            <w:tcW w:w="1276" w:type="dxa"/>
            <w:shd w:val="clear" w:color="auto" w:fill="auto"/>
            <w:tcMar>
              <w:left w:w="0" w:type="dxa"/>
              <w:right w:w="0" w:type="dxa"/>
            </w:tcMar>
            <w:vAlign w:val="center"/>
          </w:tcPr>
          <w:p w14:paraId="63267DAD" w14:textId="77777777" w:rsidR="00FA46A0" w:rsidRPr="0060244F" w:rsidRDefault="009747C5">
            <w:pPr>
              <w:pStyle w:val="Tabletext"/>
              <w:jc w:val="center"/>
            </w:pPr>
            <w:r w:rsidRPr="0060244F">
              <w:rPr>
                <w:noProof/>
                <w:lang w:eastAsia="zh-CN"/>
              </w:rPr>
              <w:drawing>
                <wp:inline distT="0" distB="0" distL="0" distR="0" wp14:anchorId="4EC8A287" wp14:editId="020FF5C8">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915" w:type="dxa"/>
            <w:gridSpan w:val="2"/>
            <w:shd w:val="clear" w:color="auto" w:fill="auto"/>
            <w:tcMar>
              <w:left w:w="142" w:type="dxa"/>
            </w:tcMar>
          </w:tcPr>
          <w:p w14:paraId="56B052C1" w14:textId="72A9813A" w:rsidR="00FA46A0" w:rsidRPr="0060244F" w:rsidRDefault="00B61012" w:rsidP="005012DB">
            <w:pPr>
              <w:spacing w:before="360"/>
              <w:rPr>
                <w:rFonts w:cs="Times New Roman Bold"/>
                <w:b/>
                <w:bCs/>
                <w:smallCaps/>
                <w:sz w:val="26"/>
                <w:szCs w:val="26"/>
              </w:rPr>
            </w:pPr>
            <w:r w:rsidRPr="0060244F">
              <w:rPr>
                <w:rFonts w:cs="Times New Roman Bold"/>
                <w:b/>
                <w:bCs/>
                <w:smallCaps/>
                <w:sz w:val="36"/>
                <w:szCs w:val="36"/>
              </w:rPr>
              <w:t>International telecommunication union</w:t>
            </w:r>
          </w:p>
          <w:p w14:paraId="45638816" w14:textId="77777777" w:rsidR="00FA46A0" w:rsidRPr="0060244F" w:rsidRDefault="00B61012">
            <w:pPr>
              <w:spacing w:before="0"/>
              <w:rPr>
                <w:rFonts w:ascii="Verdana" w:hAnsi="Verdana"/>
                <w:color w:val="FFFFFF"/>
                <w:sz w:val="26"/>
                <w:szCs w:val="26"/>
              </w:rPr>
            </w:pPr>
            <w:r w:rsidRPr="0060244F">
              <w:rPr>
                <w:rFonts w:cs="Times New Roman Bold"/>
                <w:b/>
                <w:bCs/>
                <w:iCs/>
                <w:smallCaps/>
                <w:sz w:val="28"/>
                <w:szCs w:val="28"/>
              </w:rPr>
              <w:t>Telecommunication Standardization Bureau</w:t>
            </w:r>
          </w:p>
        </w:tc>
        <w:tc>
          <w:tcPr>
            <w:tcW w:w="1590" w:type="dxa"/>
            <w:shd w:val="clear" w:color="auto" w:fill="auto"/>
            <w:vAlign w:val="center"/>
          </w:tcPr>
          <w:p w14:paraId="166882E5" w14:textId="77777777" w:rsidR="00FA46A0" w:rsidRPr="0060244F" w:rsidRDefault="00FA46A0">
            <w:pPr>
              <w:spacing w:before="0"/>
              <w:jc w:val="right"/>
              <w:rPr>
                <w:rFonts w:ascii="Verdana" w:hAnsi="Verdana"/>
                <w:color w:val="FFFFFF"/>
                <w:sz w:val="26"/>
                <w:szCs w:val="26"/>
              </w:rPr>
            </w:pPr>
          </w:p>
        </w:tc>
      </w:tr>
      <w:tr w:rsidR="00FA46A0" w:rsidRPr="0060244F" w14:paraId="5225F8B8" w14:textId="77777777" w:rsidTr="005012DB">
        <w:trPr>
          <w:cantSplit/>
          <w:trHeight w:val="640"/>
        </w:trPr>
        <w:tc>
          <w:tcPr>
            <w:tcW w:w="3856" w:type="dxa"/>
            <w:gridSpan w:val="2"/>
            <w:vAlign w:val="center"/>
          </w:tcPr>
          <w:p w14:paraId="3564C614" w14:textId="77777777" w:rsidR="00FA46A0" w:rsidRPr="0060244F" w:rsidRDefault="00FA46A0">
            <w:pPr>
              <w:pStyle w:val="Tabletext"/>
              <w:jc w:val="right"/>
              <w:rPr>
                <w:szCs w:val="22"/>
              </w:rPr>
            </w:pPr>
          </w:p>
        </w:tc>
        <w:tc>
          <w:tcPr>
            <w:tcW w:w="5925" w:type="dxa"/>
            <w:gridSpan w:val="2"/>
            <w:vAlign w:val="center"/>
          </w:tcPr>
          <w:p w14:paraId="760FAB27" w14:textId="29C95D9B" w:rsidR="00FA46A0" w:rsidRPr="0060244F" w:rsidRDefault="00B61012" w:rsidP="005012DB">
            <w:pPr>
              <w:pStyle w:val="Tabletext"/>
              <w:spacing w:before="120" w:after="120"/>
              <w:ind w:left="-108"/>
              <w:rPr>
                <w:szCs w:val="22"/>
              </w:rPr>
            </w:pPr>
            <w:r w:rsidRPr="0060244F">
              <w:rPr>
                <w:szCs w:val="22"/>
              </w:rPr>
              <w:t>Geneva,</w:t>
            </w:r>
            <w:r w:rsidR="002F154E" w:rsidRPr="0060244F">
              <w:rPr>
                <w:szCs w:val="22"/>
              </w:rPr>
              <w:t xml:space="preserve"> </w:t>
            </w:r>
            <w:r w:rsidR="005012DB" w:rsidRPr="0060244F">
              <w:rPr>
                <w:szCs w:val="22"/>
              </w:rPr>
              <w:t>06</w:t>
            </w:r>
            <w:r w:rsidR="00DE163D" w:rsidRPr="0060244F">
              <w:rPr>
                <w:szCs w:val="22"/>
              </w:rPr>
              <w:t xml:space="preserve"> November 2024</w:t>
            </w:r>
          </w:p>
        </w:tc>
      </w:tr>
      <w:tr w:rsidR="005012DB" w:rsidRPr="0060244F" w14:paraId="1188BE59" w14:textId="77777777" w:rsidTr="003A099A">
        <w:trPr>
          <w:cantSplit/>
          <w:trHeight w:val="746"/>
        </w:trPr>
        <w:tc>
          <w:tcPr>
            <w:tcW w:w="1276" w:type="dxa"/>
          </w:tcPr>
          <w:p w14:paraId="15C386EF" w14:textId="77777777" w:rsidR="005012DB" w:rsidRPr="0060244F" w:rsidRDefault="005012DB" w:rsidP="003A099A">
            <w:pPr>
              <w:pStyle w:val="Tabletext"/>
              <w:ind w:left="-105"/>
              <w:rPr>
                <w:szCs w:val="22"/>
              </w:rPr>
            </w:pPr>
            <w:r w:rsidRPr="0060244F">
              <w:rPr>
                <w:b/>
                <w:szCs w:val="22"/>
              </w:rPr>
              <w:t>Ref:</w:t>
            </w:r>
          </w:p>
        </w:tc>
        <w:tc>
          <w:tcPr>
            <w:tcW w:w="2580" w:type="dxa"/>
          </w:tcPr>
          <w:p w14:paraId="091C3B5F" w14:textId="77F3DC71" w:rsidR="005012DB" w:rsidRPr="0060244F" w:rsidRDefault="005012DB" w:rsidP="0019384E">
            <w:pPr>
              <w:pStyle w:val="Docnumber"/>
            </w:pPr>
            <w:r w:rsidRPr="0060244F">
              <w:t>TSB Circular 1</w:t>
            </w:r>
          </w:p>
        </w:tc>
        <w:tc>
          <w:tcPr>
            <w:tcW w:w="5925" w:type="dxa"/>
            <w:gridSpan w:val="2"/>
            <w:vMerge w:val="restart"/>
          </w:tcPr>
          <w:p w14:paraId="1B1E5600" w14:textId="77777777" w:rsidR="005012DB" w:rsidRPr="0060244F" w:rsidRDefault="005012DB" w:rsidP="003A099A">
            <w:pPr>
              <w:tabs>
                <w:tab w:val="clear" w:pos="794"/>
                <w:tab w:val="clear" w:pos="1191"/>
                <w:tab w:val="clear" w:pos="1588"/>
                <w:tab w:val="clear" w:pos="1985"/>
                <w:tab w:val="left" w:pos="241"/>
              </w:tabs>
              <w:spacing w:before="40" w:after="20"/>
              <w:ind w:left="283" w:hanging="391"/>
              <w:rPr>
                <w:szCs w:val="22"/>
              </w:rPr>
            </w:pPr>
            <w:r w:rsidRPr="0060244F">
              <w:rPr>
                <w:b/>
                <w:szCs w:val="22"/>
              </w:rPr>
              <w:t>To:</w:t>
            </w:r>
          </w:p>
          <w:p w14:paraId="75D5F119" w14:textId="5D6F3F99" w:rsidR="005012DB" w:rsidRPr="0060244F" w:rsidRDefault="005012DB" w:rsidP="003A099A">
            <w:pPr>
              <w:tabs>
                <w:tab w:val="clear" w:pos="794"/>
                <w:tab w:val="clear" w:pos="1191"/>
                <w:tab w:val="clear" w:pos="1588"/>
                <w:tab w:val="clear" w:pos="1985"/>
              </w:tabs>
              <w:spacing w:before="40" w:after="20"/>
              <w:ind w:left="283" w:hanging="391"/>
              <w:rPr>
                <w:szCs w:val="22"/>
              </w:rPr>
            </w:pPr>
            <w:r w:rsidRPr="0060244F">
              <w:rPr>
                <w:szCs w:val="22"/>
              </w:rPr>
              <w:t>-</w:t>
            </w:r>
            <w:r w:rsidRPr="0060244F">
              <w:rPr>
                <w:szCs w:val="22"/>
              </w:rPr>
              <w:tab/>
              <w:t xml:space="preserve">Administrations of Member States of the </w:t>
            </w:r>
            <w:proofErr w:type="gramStart"/>
            <w:r w:rsidRPr="0060244F">
              <w:rPr>
                <w:szCs w:val="22"/>
              </w:rPr>
              <w:t>Union;</w:t>
            </w:r>
            <w:proofErr w:type="gramEnd"/>
          </w:p>
          <w:p w14:paraId="2B8F47A4" w14:textId="6E5A0432" w:rsidR="005012DB" w:rsidRPr="0060244F" w:rsidRDefault="005012DB" w:rsidP="003A099A">
            <w:pPr>
              <w:tabs>
                <w:tab w:val="clear" w:pos="794"/>
                <w:tab w:val="clear" w:pos="1191"/>
                <w:tab w:val="clear" w:pos="1588"/>
                <w:tab w:val="clear" w:pos="1985"/>
              </w:tabs>
              <w:spacing w:before="40" w:after="20"/>
              <w:ind w:left="283" w:hanging="391"/>
              <w:rPr>
                <w:szCs w:val="22"/>
              </w:rPr>
            </w:pPr>
            <w:r w:rsidRPr="0060244F">
              <w:rPr>
                <w:szCs w:val="22"/>
              </w:rPr>
              <w:t>-</w:t>
            </w:r>
            <w:r w:rsidRPr="0060244F">
              <w:rPr>
                <w:szCs w:val="22"/>
              </w:rPr>
              <w:tab/>
              <w:t xml:space="preserve">ITU-T Sector </w:t>
            </w:r>
            <w:proofErr w:type="gramStart"/>
            <w:r w:rsidRPr="0060244F">
              <w:rPr>
                <w:szCs w:val="22"/>
              </w:rPr>
              <w:t>Members;</w:t>
            </w:r>
            <w:proofErr w:type="gramEnd"/>
          </w:p>
          <w:p w14:paraId="32BC2649" w14:textId="28B984D1" w:rsidR="005012DB" w:rsidRPr="0060244F" w:rsidRDefault="005012DB" w:rsidP="003A099A">
            <w:pPr>
              <w:tabs>
                <w:tab w:val="clear" w:pos="794"/>
                <w:tab w:val="clear" w:pos="1191"/>
                <w:tab w:val="clear" w:pos="1588"/>
                <w:tab w:val="clear" w:pos="1985"/>
              </w:tabs>
              <w:spacing w:before="40" w:after="20"/>
              <w:ind w:left="283" w:hanging="391"/>
              <w:rPr>
                <w:szCs w:val="22"/>
              </w:rPr>
            </w:pPr>
            <w:r w:rsidRPr="0060244F">
              <w:rPr>
                <w:szCs w:val="22"/>
              </w:rPr>
              <w:t>-</w:t>
            </w:r>
            <w:r w:rsidRPr="0060244F">
              <w:rPr>
                <w:szCs w:val="22"/>
              </w:rPr>
              <w:tab/>
              <w:t xml:space="preserve">ITU-T </w:t>
            </w:r>
            <w:proofErr w:type="gramStart"/>
            <w:r w:rsidRPr="0060244F">
              <w:rPr>
                <w:szCs w:val="22"/>
              </w:rPr>
              <w:t>Associates;</w:t>
            </w:r>
            <w:proofErr w:type="gramEnd"/>
          </w:p>
          <w:p w14:paraId="18DCE1D9" w14:textId="77777777" w:rsidR="005012DB" w:rsidRPr="0060244F" w:rsidRDefault="005012DB" w:rsidP="003A099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20"/>
              <w:ind w:left="283" w:hanging="391"/>
              <w:rPr>
                <w:szCs w:val="24"/>
              </w:rPr>
            </w:pPr>
            <w:r w:rsidRPr="0060244F">
              <w:rPr>
                <w:szCs w:val="22"/>
              </w:rPr>
              <w:t>-</w:t>
            </w:r>
            <w:r w:rsidRPr="0060244F">
              <w:rPr>
                <w:szCs w:val="22"/>
              </w:rPr>
              <w:tab/>
              <w:t>ITU Academia</w:t>
            </w:r>
          </w:p>
          <w:p w14:paraId="6CD0FFCC" w14:textId="77777777" w:rsidR="005012DB" w:rsidRPr="0060244F" w:rsidRDefault="005012DB" w:rsidP="003A099A">
            <w:pPr>
              <w:pStyle w:val="Tabletext"/>
              <w:spacing w:after="20"/>
              <w:ind w:left="283" w:hanging="391"/>
              <w:rPr>
                <w:szCs w:val="22"/>
              </w:rPr>
            </w:pPr>
            <w:r w:rsidRPr="0060244F">
              <w:rPr>
                <w:b/>
                <w:szCs w:val="22"/>
              </w:rPr>
              <w:t>Copy to:</w:t>
            </w:r>
          </w:p>
          <w:p w14:paraId="28F21744" w14:textId="77777777" w:rsidR="005012DB" w:rsidRPr="0060244F" w:rsidRDefault="005012DB" w:rsidP="003A099A">
            <w:pPr>
              <w:pStyle w:val="Tabletext"/>
              <w:tabs>
                <w:tab w:val="clear" w:pos="284"/>
              </w:tabs>
              <w:spacing w:after="20"/>
              <w:ind w:left="283" w:hanging="391"/>
              <w:rPr>
                <w:szCs w:val="22"/>
              </w:rPr>
            </w:pPr>
            <w:r w:rsidRPr="0060244F">
              <w:rPr>
                <w:szCs w:val="22"/>
              </w:rPr>
              <w:t>-</w:t>
            </w:r>
            <w:r w:rsidRPr="0060244F">
              <w:tab/>
            </w:r>
            <w:r w:rsidRPr="0060244F">
              <w:rPr>
                <w:szCs w:val="22"/>
              </w:rPr>
              <w:t xml:space="preserve">The Chairs and Vice-Chairs of Study </w:t>
            </w:r>
            <w:proofErr w:type="gramStart"/>
            <w:r w:rsidRPr="0060244F">
              <w:rPr>
                <w:szCs w:val="22"/>
              </w:rPr>
              <w:t>Groups;</w:t>
            </w:r>
            <w:proofErr w:type="gramEnd"/>
          </w:p>
          <w:p w14:paraId="6A7363BE" w14:textId="77777777" w:rsidR="005012DB" w:rsidRPr="0060244F" w:rsidRDefault="005012DB" w:rsidP="003A099A">
            <w:pPr>
              <w:pStyle w:val="Tabletext"/>
              <w:tabs>
                <w:tab w:val="clear" w:pos="284"/>
              </w:tabs>
              <w:spacing w:after="20"/>
              <w:ind w:left="283" w:hanging="391"/>
              <w:rPr>
                <w:szCs w:val="22"/>
              </w:rPr>
            </w:pPr>
            <w:r w:rsidRPr="0060244F">
              <w:rPr>
                <w:szCs w:val="22"/>
              </w:rPr>
              <w:t>-</w:t>
            </w:r>
            <w:r w:rsidRPr="0060244F">
              <w:tab/>
            </w:r>
            <w:r w:rsidRPr="0060244F">
              <w:rPr>
                <w:szCs w:val="22"/>
              </w:rPr>
              <w:t xml:space="preserve">The Director of the Telecommunication Development </w:t>
            </w:r>
            <w:proofErr w:type="gramStart"/>
            <w:r w:rsidRPr="0060244F">
              <w:rPr>
                <w:szCs w:val="22"/>
              </w:rPr>
              <w:t>Bureau;</w:t>
            </w:r>
            <w:proofErr w:type="gramEnd"/>
          </w:p>
          <w:p w14:paraId="771591D6" w14:textId="67C65A45" w:rsidR="005012DB" w:rsidRPr="0060244F" w:rsidRDefault="005012DB" w:rsidP="003A099A">
            <w:pPr>
              <w:pStyle w:val="Tabletext"/>
              <w:spacing w:after="20"/>
              <w:ind w:left="283" w:hanging="391"/>
              <w:rPr>
                <w:szCs w:val="24"/>
              </w:rPr>
            </w:pPr>
            <w:r w:rsidRPr="0060244F">
              <w:rPr>
                <w:szCs w:val="22"/>
              </w:rPr>
              <w:t>-</w:t>
            </w:r>
            <w:r w:rsidRPr="0060244F">
              <w:tab/>
            </w:r>
            <w:r w:rsidRPr="0060244F">
              <w:rPr>
                <w:szCs w:val="22"/>
              </w:rPr>
              <w:t>The Director of the Radiocommunication Bureau</w:t>
            </w:r>
          </w:p>
        </w:tc>
      </w:tr>
      <w:tr w:rsidR="005012DB" w:rsidRPr="0060244F" w14:paraId="4B512585" w14:textId="77777777" w:rsidTr="003A099A">
        <w:trPr>
          <w:cantSplit/>
          <w:trHeight w:val="221"/>
        </w:trPr>
        <w:tc>
          <w:tcPr>
            <w:tcW w:w="1276" w:type="dxa"/>
          </w:tcPr>
          <w:p w14:paraId="45FB1CB2" w14:textId="77777777" w:rsidR="005012DB" w:rsidRPr="0060244F" w:rsidRDefault="005012DB" w:rsidP="003A099A">
            <w:pPr>
              <w:pStyle w:val="Tabletext"/>
              <w:ind w:left="-105"/>
              <w:rPr>
                <w:szCs w:val="22"/>
              </w:rPr>
            </w:pPr>
            <w:r w:rsidRPr="0060244F">
              <w:rPr>
                <w:b/>
                <w:szCs w:val="22"/>
              </w:rPr>
              <w:t>Tel:</w:t>
            </w:r>
          </w:p>
        </w:tc>
        <w:tc>
          <w:tcPr>
            <w:tcW w:w="2580" w:type="dxa"/>
          </w:tcPr>
          <w:p w14:paraId="4D88B3A0" w14:textId="1D5B95DE" w:rsidR="005012DB" w:rsidRPr="0060244F" w:rsidRDefault="005012DB" w:rsidP="00C95BF6">
            <w:pPr>
              <w:pStyle w:val="Tabletext"/>
              <w:rPr>
                <w:b/>
                <w:szCs w:val="22"/>
              </w:rPr>
            </w:pPr>
            <w:r w:rsidRPr="0060244F">
              <w:rPr>
                <w:szCs w:val="22"/>
              </w:rPr>
              <w:t>+41 22 730 6311</w:t>
            </w:r>
          </w:p>
        </w:tc>
        <w:tc>
          <w:tcPr>
            <w:tcW w:w="5925" w:type="dxa"/>
            <w:gridSpan w:val="2"/>
            <w:vMerge/>
          </w:tcPr>
          <w:p w14:paraId="105FEE99" w14:textId="0EACDE68" w:rsidR="005012DB" w:rsidRPr="0060244F" w:rsidRDefault="005012DB" w:rsidP="00BF2266">
            <w:pPr>
              <w:pStyle w:val="Tabletext"/>
              <w:ind w:left="283" w:hanging="391"/>
              <w:rPr>
                <w:szCs w:val="22"/>
              </w:rPr>
            </w:pPr>
          </w:p>
        </w:tc>
      </w:tr>
      <w:tr w:rsidR="005012DB" w:rsidRPr="0060244F" w14:paraId="0E71A02B" w14:textId="77777777" w:rsidTr="003A099A">
        <w:trPr>
          <w:cantSplit/>
          <w:trHeight w:val="282"/>
        </w:trPr>
        <w:tc>
          <w:tcPr>
            <w:tcW w:w="1276" w:type="dxa"/>
          </w:tcPr>
          <w:p w14:paraId="0319332A" w14:textId="77777777" w:rsidR="005012DB" w:rsidRPr="0060244F" w:rsidRDefault="005012DB" w:rsidP="003A099A">
            <w:pPr>
              <w:pStyle w:val="Tabletext"/>
              <w:ind w:left="-105"/>
              <w:rPr>
                <w:szCs w:val="22"/>
              </w:rPr>
            </w:pPr>
            <w:r w:rsidRPr="0060244F">
              <w:rPr>
                <w:b/>
                <w:szCs w:val="22"/>
              </w:rPr>
              <w:t>Fax:</w:t>
            </w:r>
          </w:p>
        </w:tc>
        <w:tc>
          <w:tcPr>
            <w:tcW w:w="2580" w:type="dxa"/>
          </w:tcPr>
          <w:p w14:paraId="78CC8F8C" w14:textId="77777777" w:rsidR="005012DB" w:rsidRPr="0060244F" w:rsidRDefault="005012DB">
            <w:pPr>
              <w:pStyle w:val="Tabletext"/>
              <w:rPr>
                <w:b/>
                <w:szCs w:val="22"/>
              </w:rPr>
            </w:pPr>
            <w:r w:rsidRPr="0060244F">
              <w:rPr>
                <w:szCs w:val="22"/>
              </w:rPr>
              <w:t>+41 22 730 5853</w:t>
            </w:r>
          </w:p>
        </w:tc>
        <w:tc>
          <w:tcPr>
            <w:tcW w:w="5925" w:type="dxa"/>
            <w:gridSpan w:val="2"/>
            <w:vMerge/>
          </w:tcPr>
          <w:p w14:paraId="5AABDE07" w14:textId="1DF01A9B" w:rsidR="005012DB" w:rsidRPr="0060244F" w:rsidRDefault="005012DB" w:rsidP="00BF2266">
            <w:pPr>
              <w:pStyle w:val="Tabletext"/>
              <w:ind w:left="283" w:hanging="391"/>
              <w:rPr>
                <w:szCs w:val="22"/>
              </w:rPr>
            </w:pPr>
          </w:p>
        </w:tc>
      </w:tr>
      <w:tr w:rsidR="005012DB" w:rsidRPr="0060244F" w14:paraId="5EBD4325" w14:textId="77777777" w:rsidTr="003A099A">
        <w:trPr>
          <w:cantSplit/>
          <w:trHeight w:val="1520"/>
        </w:trPr>
        <w:tc>
          <w:tcPr>
            <w:tcW w:w="1276" w:type="dxa"/>
          </w:tcPr>
          <w:p w14:paraId="381A3B22" w14:textId="77777777" w:rsidR="005012DB" w:rsidRPr="0060244F" w:rsidRDefault="005012DB" w:rsidP="003A099A">
            <w:pPr>
              <w:pStyle w:val="Tabletext"/>
              <w:ind w:left="-105"/>
              <w:rPr>
                <w:szCs w:val="22"/>
              </w:rPr>
            </w:pPr>
            <w:r w:rsidRPr="0060244F">
              <w:rPr>
                <w:b/>
                <w:szCs w:val="22"/>
              </w:rPr>
              <w:t>E-mail:</w:t>
            </w:r>
          </w:p>
        </w:tc>
        <w:tc>
          <w:tcPr>
            <w:tcW w:w="2580" w:type="dxa"/>
          </w:tcPr>
          <w:p w14:paraId="615B52F4" w14:textId="06E5F60B" w:rsidR="005012DB" w:rsidRPr="0060244F" w:rsidRDefault="00000000" w:rsidP="00FC1C19">
            <w:pPr>
              <w:pStyle w:val="Tabletext"/>
              <w:rPr>
                <w:szCs w:val="22"/>
              </w:rPr>
            </w:pPr>
            <w:hyperlink r:id="rId12" w:history="1">
              <w:r w:rsidR="005012DB" w:rsidRPr="0060244F">
                <w:rPr>
                  <w:rStyle w:val="Hyperlink"/>
                  <w:szCs w:val="22"/>
                </w:rPr>
                <w:t>tsbdoc@itu.int</w:t>
              </w:r>
            </w:hyperlink>
          </w:p>
        </w:tc>
        <w:tc>
          <w:tcPr>
            <w:tcW w:w="5925" w:type="dxa"/>
            <w:gridSpan w:val="2"/>
            <w:vMerge/>
          </w:tcPr>
          <w:p w14:paraId="4B498698" w14:textId="2BA6FE24" w:rsidR="005012DB" w:rsidRPr="0060244F" w:rsidRDefault="005012DB" w:rsidP="00963900">
            <w:pPr>
              <w:pStyle w:val="Tabletext"/>
              <w:tabs>
                <w:tab w:val="clear" w:pos="284"/>
              </w:tabs>
              <w:ind w:left="283" w:hanging="391"/>
              <w:rPr>
                <w:szCs w:val="22"/>
              </w:rPr>
            </w:pPr>
          </w:p>
        </w:tc>
      </w:tr>
      <w:tr w:rsidR="00FA46A0" w:rsidRPr="0060244F" w14:paraId="669AAEA7" w14:textId="77777777" w:rsidTr="003A099A">
        <w:trPr>
          <w:cantSplit/>
          <w:trHeight w:val="618"/>
        </w:trPr>
        <w:tc>
          <w:tcPr>
            <w:tcW w:w="1276" w:type="dxa"/>
          </w:tcPr>
          <w:p w14:paraId="1DC5B8B0" w14:textId="77777777" w:rsidR="00FA46A0" w:rsidRPr="0060244F" w:rsidRDefault="00B61012" w:rsidP="003A099A">
            <w:pPr>
              <w:pStyle w:val="Tabletext"/>
              <w:spacing w:before="120"/>
              <w:ind w:left="-108"/>
              <w:rPr>
                <w:szCs w:val="22"/>
              </w:rPr>
            </w:pPr>
            <w:r w:rsidRPr="0060244F">
              <w:rPr>
                <w:b/>
                <w:szCs w:val="22"/>
              </w:rPr>
              <w:t>Subject:</w:t>
            </w:r>
          </w:p>
        </w:tc>
        <w:tc>
          <w:tcPr>
            <w:tcW w:w="8505" w:type="dxa"/>
            <w:gridSpan w:val="3"/>
          </w:tcPr>
          <w:p w14:paraId="44D3FE2D" w14:textId="6DF49FF0" w:rsidR="00EB3892" w:rsidRPr="0060244F" w:rsidRDefault="001104B4" w:rsidP="003A099A">
            <w:pPr>
              <w:pStyle w:val="Tabletext"/>
              <w:spacing w:before="120"/>
              <w:rPr>
                <w:b/>
                <w:bCs/>
                <w:szCs w:val="22"/>
              </w:rPr>
            </w:pPr>
            <w:r w:rsidRPr="0060244F">
              <w:rPr>
                <w:b/>
                <w:bCs/>
                <w:szCs w:val="22"/>
              </w:rPr>
              <w:t xml:space="preserve">ITU-T </w:t>
            </w:r>
            <w:r w:rsidR="00EB3892" w:rsidRPr="0060244F">
              <w:rPr>
                <w:b/>
                <w:bCs/>
                <w:szCs w:val="22"/>
              </w:rPr>
              <w:t xml:space="preserve">Study Period </w:t>
            </w:r>
            <w:r w:rsidR="004605AE" w:rsidRPr="0060244F">
              <w:rPr>
                <w:b/>
                <w:bCs/>
                <w:szCs w:val="22"/>
              </w:rPr>
              <w:t>2025-2028</w:t>
            </w:r>
          </w:p>
          <w:p w14:paraId="13CADC61" w14:textId="3405E6B4" w:rsidR="00EB3892" w:rsidRPr="0060244F" w:rsidRDefault="00EB3892" w:rsidP="005012DB">
            <w:pPr>
              <w:pStyle w:val="Tabletext"/>
              <w:spacing w:before="20" w:after="20"/>
              <w:rPr>
                <w:b/>
                <w:bCs/>
                <w:szCs w:val="22"/>
              </w:rPr>
            </w:pPr>
            <w:r w:rsidRPr="0060244F">
              <w:rPr>
                <w:b/>
                <w:bCs/>
                <w:szCs w:val="22"/>
              </w:rPr>
              <w:t>-</w:t>
            </w:r>
            <w:r w:rsidRPr="0060244F">
              <w:rPr>
                <w:b/>
                <w:bCs/>
                <w:szCs w:val="22"/>
              </w:rPr>
              <w:tab/>
            </w:r>
            <w:r w:rsidR="00844C1F" w:rsidRPr="0060244F">
              <w:rPr>
                <w:b/>
                <w:bCs/>
                <w:szCs w:val="22"/>
              </w:rPr>
              <w:t xml:space="preserve">WTSA-24 decisions and general </w:t>
            </w:r>
            <w:r w:rsidRPr="0060244F">
              <w:rPr>
                <w:b/>
                <w:bCs/>
                <w:szCs w:val="22"/>
              </w:rPr>
              <w:t>information on ITU-T activities</w:t>
            </w:r>
          </w:p>
          <w:p w14:paraId="46DF5599" w14:textId="434CC862" w:rsidR="00DF5520" w:rsidRPr="0060244F" w:rsidRDefault="00DF5520" w:rsidP="005012DB">
            <w:pPr>
              <w:pStyle w:val="Tabletext"/>
              <w:spacing w:before="20" w:after="20"/>
              <w:rPr>
                <w:b/>
                <w:bCs/>
                <w:szCs w:val="22"/>
              </w:rPr>
            </w:pPr>
            <w:r w:rsidRPr="0060244F">
              <w:rPr>
                <w:b/>
                <w:bCs/>
                <w:szCs w:val="22"/>
              </w:rPr>
              <w:t>-</w:t>
            </w:r>
            <w:r w:rsidRPr="0060244F">
              <w:rPr>
                <w:b/>
                <w:bCs/>
                <w:szCs w:val="22"/>
              </w:rPr>
              <w:tab/>
            </w:r>
            <w:r w:rsidR="001104B4" w:rsidRPr="0060244F">
              <w:rPr>
                <w:b/>
                <w:bCs/>
                <w:szCs w:val="22"/>
              </w:rPr>
              <w:t>Option to automatically approve registration requests</w:t>
            </w:r>
            <w:r w:rsidR="00117461" w:rsidRPr="0060244F">
              <w:rPr>
                <w:b/>
                <w:bCs/>
                <w:szCs w:val="22"/>
              </w:rPr>
              <w:t xml:space="preserve"> to </w:t>
            </w:r>
            <w:r w:rsidR="004643A3" w:rsidRPr="0060244F">
              <w:rPr>
                <w:b/>
                <w:bCs/>
                <w:szCs w:val="22"/>
              </w:rPr>
              <w:t>meetings</w:t>
            </w:r>
          </w:p>
          <w:p w14:paraId="2F1509BF" w14:textId="77777777" w:rsidR="00810103" w:rsidRPr="0060244F" w:rsidRDefault="00810103" w:rsidP="005012DB">
            <w:pPr>
              <w:pStyle w:val="Tabletext"/>
              <w:spacing w:before="20" w:after="20"/>
              <w:rPr>
                <w:b/>
                <w:bCs/>
                <w:szCs w:val="22"/>
              </w:rPr>
            </w:pPr>
            <w:r w:rsidRPr="0060244F">
              <w:rPr>
                <w:b/>
                <w:bCs/>
                <w:szCs w:val="22"/>
              </w:rPr>
              <w:t>-</w:t>
            </w:r>
            <w:r w:rsidRPr="0060244F">
              <w:rPr>
                <w:b/>
                <w:bCs/>
                <w:szCs w:val="22"/>
              </w:rPr>
              <w:tab/>
              <w:t>Registration to participate in the Alternative Approval Process (AAP)</w:t>
            </w:r>
          </w:p>
          <w:p w14:paraId="454AEE09" w14:textId="5523BA8E" w:rsidR="00FA46A0" w:rsidRPr="0060244F" w:rsidRDefault="00EB3892" w:rsidP="005012DB">
            <w:pPr>
              <w:pStyle w:val="Tabletext"/>
              <w:spacing w:before="20" w:after="20"/>
              <w:rPr>
                <w:szCs w:val="22"/>
              </w:rPr>
            </w:pPr>
            <w:r w:rsidRPr="0060244F">
              <w:rPr>
                <w:b/>
                <w:bCs/>
                <w:szCs w:val="22"/>
              </w:rPr>
              <w:t>-</w:t>
            </w:r>
            <w:r w:rsidRPr="0060244F">
              <w:rPr>
                <w:b/>
                <w:bCs/>
                <w:szCs w:val="22"/>
              </w:rPr>
              <w:tab/>
              <w:t>Request for contacts and addresses for the TSB database</w:t>
            </w:r>
          </w:p>
        </w:tc>
      </w:tr>
    </w:tbl>
    <w:p w14:paraId="51739827" w14:textId="77777777" w:rsidR="00FA46A0" w:rsidRPr="0060244F" w:rsidRDefault="00B61012" w:rsidP="003A099A">
      <w:pPr>
        <w:spacing w:before="240"/>
        <w:rPr>
          <w:szCs w:val="22"/>
        </w:rPr>
      </w:pPr>
      <w:r w:rsidRPr="0060244F">
        <w:rPr>
          <w:szCs w:val="22"/>
        </w:rPr>
        <w:t>Dear Sir/Madam,</w:t>
      </w:r>
    </w:p>
    <w:p w14:paraId="37D5B656" w14:textId="20C3D3EE" w:rsidR="00734E8F" w:rsidRPr="0060244F" w:rsidRDefault="00734E8F" w:rsidP="005012DB">
      <w:pPr>
        <w:rPr>
          <w:szCs w:val="22"/>
        </w:rPr>
      </w:pPr>
      <w:r w:rsidRPr="0060244F">
        <w:rPr>
          <w:bCs/>
          <w:szCs w:val="22"/>
        </w:rPr>
        <w:t>1</w:t>
      </w:r>
      <w:r w:rsidRPr="0060244F">
        <w:tab/>
      </w:r>
      <w:r w:rsidRPr="0060244F">
        <w:rPr>
          <w:szCs w:val="22"/>
        </w:rPr>
        <w:t>The World Telecommunication Standardization Assembly (</w:t>
      </w:r>
      <w:r w:rsidR="00891B46" w:rsidRPr="0060244F">
        <w:rPr>
          <w:b/>
          <w:bCs/>
          <w:szCs w:val="22"/>
        </w:rPr>
        <w:t>WTSA-24</w:t>
      </w:r>
      <w:r w:rsidRPr="0060244F">
        <w:rPr>
          <w:szCs w:val="22"/>
        </w:rPr>
        <w:t xml:space="preserve">), which was held in </w:t>
      </w:r>
      <w:r w:rsidR="00A2073F" w:rsidRPr="0060244F">
        <w:rPr>
          <w:szCs w:val="22"/>
        </w:rPr>
        <w:t>New Delhi</w:t>
      </w:r>
      <w:r w:rsidR="005242EE" w:rsidRPr="0060244F">
        <w:rPr>
          <w:szCs w:val="22"/>
        </w:rPr>
        <w:t xml:space="preserve">, </w:t>
      </w:r>
      <w:r w:rsidR="00A2073F" w:rsidRPr="0060244F">
        <w:rPr>
          <w:szCs w:val="22"/>
        </w:rPr>
        <w:t>India</w:t>
      </w:r>
      <w:r w:rsidRPr="0060244F">
        <w:rPr>
          <w:szCs w:val="22"/>
        </w:rPr>
        <w:t xml:space="preserve">, </w:t>
      </w:r>
      <w:r w:rsidR="00A2073F" w:rsidRPr="0060244F">
        <w:rPr>
          <w:szCs w:val="22"/>
        </w:rPr>
        <w:t>15-24 October 2024</w:t>
      </w:r>
      <w:r w:rsidRPr="0060244F">
        <w:rPr>
          <w:szCs w:val="22"/>
        </w:rPr>
        <w:t xml:space="preserve">, updated the working methods </w:t>
      </w:r>
      <w:r w:rsidR="005242EE" w:rsidRPr="0060244F">
        <w:rPr>
          <w:szCs w:val="22"/>
        </w:rPr>
        <w:t xml:space="preserve">of ITU-T </w:t>
      </w:r>
      <w:r w:rsidRPr="0060244F">
        <w:rPr>
          <w:szCs w:val="22"/>
        </w:rPr>
        <w:t xml:space="preserve">and </w:t>
      </w:r>
      <w:r w:rsidR="00DE06E4" w:rsidRPr="0060244F">
        <w:rPr>
          <w:szCs w:val="22"/>
        </w:rPr>
        <w:t xml:space="preserve">elected </w:t>
      </w:r>
      <w:r w:rsidR="004E37E6" w:rsidRPr="0060244F">
        <w:rPr>
          <w:szCs w:val="22"/>
        </w:rPr>
        <w:t xml:space="preserve">the new leadership teams </w:t>
      </w:r>
      <w:r w:rsidR="00B16AC6" w:rsidRPr="0060244F">
        <w:rPr>
          <w:szCs w:val="22"/>
        </w:rPr>
        <w:t xml:space="preserve">for </w:t>
      </w:r>
      <w:r w:rsidR="004E37E6" w:rsidRPr="0060244F">
        <w:rPr>
          <w:szCs w:val="22"/>
        </w:rPr>
        <w:t xml:space="preserve">the ITU-T </w:t>
      </w:r>
      <w:r w:rsidRPr="0060244F">
        <w:rPr>
          <w:szCs w:val="22"/>
        </w:rPr>
        <w:t>study group</w:t>
      </w:r>
      <w:r w:rsidR="000622B7" w:rsidRPr="0060244F">
        <w:rPr>
          <w:szCs w:val="22"/>
        </w:rPr>
        <w:t>s</w:t>
      </w:r>
      <w:r w:rsidRPr="0060244F">
        <w:rPr>
          <w:szCs w:val="22"/>
        </w:rPr>
        <w:t xml:space="preserve"> for the </w:t>
      </w:r>
      <w:r w:rsidR="000872B9" w:rsidRPr="0060244F">
        <w:rPr>
          <w:szCs w:val="22"/>
        </w:rPr>
        <w:t>2025-2028</w:t>
      </w:r>
      <w:r w:rsidRPr="0060244F">
        <w:rPr>
          <w:szCs w:val="22"/>
        </w:rPr>
        <w:t xml:space="preserve"> study period. The new</w:t>
      </w:r>
      <w:r w:rsidR="006A51FD" w:rsidRPr="0060244F">
        <w:rPr>
          <w:szCs w:val="22"/>
        </w:rPr>
        <w:t xml:space="preserve">, </w:t>
      </w:r>
      <w:r w:rsidRPr="0060244F">
        <w:rPr>
          <w:szCs w:val="22"/>
        </w:rPr>
        <w:t>revised</w:t>
      </w:r>
      <w:r w:rsidR="006A51FD" w:rsidRPr="0060244F">
        <w:rPr>
          <w:szCs w:val="22"/>
        </w:rPr>
        <w:t xml:space="preserve"> and unchanged</w:t>
      </w:r>
      <w:r w:rsidRPr="0060244F">
        <w:rPr>
          <w:szCs w:val="22"/>
        </w:rPr>
        <w:t xml:space="preserve"> WTSA Resolutions</w:t>
      </w:r>
      <w:r w:rsidR="00855286" w:rsidRPr="0060244F">
        <w:rPr>
          <w:szCs w:val="22"/>
        </w:rPr>
        <w:t xml:space="preserve"> and</w:t>
      </w:r>
      <w:r w:rsidR="005242EE" w:rsidRPr="0060244F">
        <w:rPr>
          <w:szCs w:val="22"/>
        </w:rPr>
        <w:t xml:space="preserve"> </w:t>
      </w:r>
      <w:r w:rsidRPr="0060244F">
        <w:rPr>
          <w:szCs w:val="22"/>
        </w:rPr>
        <w:t>ITU-T A-series Recommendations</w:t>
      </w:r>
      <w:r w:rsidR="00855286" w:rsidRPr="0060244F">
        <w:rPr>
          <w:szCs w:val="22"/>
        </w:rPr>
        <w:t xml:space="preserve"> </w:t>
      </w:r>
      <w:r w:rsidRPr="0060244F">
        <w:rPr>
          <w:szCs w:val="22"/>
        </w:rPr>
        <w:t xml:space="preserve">are listed in </w:t>
      </w:r>
      <w:hyperlink w:anchor="_ANNEX_1_WTSA-20" w:history="1">
        <w:r w:rsidRPr="0060244F">
          <w:rPr>
            <w:rStyle w:val="Hyperlink"/>
            <w:b/>
            <w:bCs/>
            <w:szCs w:val="22"/>
          </w:rPr>
          <w:t>Annex 1</w:t>
        </w:r>
      </w:hyperlink>
      <w:r w:rsidR="0089547B" w:rsidRPr="0060244F">
        <w:rPr>
          <w:szCs w:val="22"/>
        </w:rPr>
        <w:t xml:space="preserve">, with the approved Actions in </w:t>
      </w:r>
      <w:hyperlink w:anchor="ANNEX_2" w:history="1">
        <w:r w:rsidR="0089547B" w:rsidRPr="0060244F">
          <w:rPr>
            <w:rStyle w:val="Hyperlink"/>
            <w:b/>
            <w:bCs/>
            <w:szCs w:val="22"/>
          </w:rPr>
          <w:t>Annex 2</w:t>
        </w:r>
      </w:hyperlink>
      <w:r w:rsidR="0089547B" w:rsidRPr="0060244F">
        <w:rPr>
          <w:szCs w:val="22"/>
        </w:rPr>
        <w:t>.</w:t>
      </w:r>
      <w:r w:rsidR="00DE3984" w:rsidRPr="0060244F">
        <w:rPr>
          <w:szCs w:val="22"/>
        </w:rPr>
        <w:t xml:space="preserve"> </w:t>
      </w:r>
      <w:r w:rsidRPr="0060244F">
        <w:rPr>
          <w:szCs w:val="22"/>
        </w:rPr>
        <w:t>WTSA</w:t>
      </w:r>
      <w:r w:rsidR="003A099A" w:rsidRPr="0060244F">
        <w:rPr>
          <w:szCs w:val="22"/>
        </w:rPr>
        <w:t> </w:t>
      </w:r>
      <w:r w:rsidRPr="0060244F">
        <w:rPr>
          <w:szCs w:val="22"/>
        </w:rPr>
        <w:t>Resolutions</w:t>
      </w:r>
      <w:r w:rsidR="005242EE" w:rsidRPr="0060244F">
        <w:rPr>
          <w:szCs w:val="22"/>
        </w:rPr>
        <w:t>/Opinions</w:t>
      </w:r>
      <w:r w:rsidRPr="0060244F">
        <w:rPr>
          <w:szCs w:val="22"/>
        </w:rPr>
        <w:t xml:space="preserve"> </w:t>
      </w:r>
      <w:r w:rsidR="005242EE" w:rsidRPr="0060244F">
        <w:rPr>
          <w:szCs w:val="22"/>
        </w:rPr>
        <w:t xml:space="preserve">will be </w:t>
      </w:r>
      <w:r w:rsidRPr="0060244F">
        <w:rPr>
          <w:szCs w:val="22"/>
        </w:rPr>
        <w:t xml:space="preserve">available </w:t>
      </w:r>
      <w:r w:rsidR="00077C68" w:rsidRPr="0060244F">
        <w:rPr>
          <w:szCs w:val="22"/>
        </w:rPr>
        <w:t>in the near future</w:t>
      </w:r>
      <w:r w:rsidR="00D4776A" w:rsidRPr="0060244F">
        <w:rPr>
          <w:szCs w:val="22"/>
        </w:rPr>
        <w:t xml:space="preserve"> </w:t>
      </w:r>
      <w:r w:rsidRPr="0060244F">
        <w:rPr>
          <w:szCs w:val="22"/>
        </w:rPr>
        <w:t xml:space="preserve">for download, free of charge, from the </w:t>
      </w:r>
      <w:hyperlink r:id="rId13" w:history="1">
        <w:r w:rsidRPr="0060244F">
          <w:rPr>
            <w:rStyle w:val="Hyperlink"/>
            <w:szCs w:val="22"/>
          </w:rPr>
          <w:t>ITU-T website</w:t>
        </w:r>
      </w:hyperlink>
      <w:r w:rsidRPr="0060244F">
        <w:rPr>
          <w:szCs w:val="22"/>
        </w:rPr>
        <w:t xml:space="preserve"> and </w:t>
      </w:r>
      <w:r w:rsidR="009661DF" w:rsidRPr="0060244F">
        <w:rPr>
          <w:szCs w:val="22"/>
        </w:rPr>
        <w:t xml:space="preserve">the one revised </w:t>
      </w:r>
      <w:r w:rsidRPr="0060244F">
        <w:rPr>
          <w:szCs w:val="22"/>
        </w:rPr>
        <w:t xml:space="preserve">ITU-T </w:t>
      </w:r>
      <w:r w:rsidR="00E23A17" w:rsidRPr="0060244F">
        <w:rPr>
          <w:szCs w:val="22"/>
        </w:rPr>
        <w:t xml:space="preserve">A-series </w:t>
      </w:r>
      <w:r w:rsidRPr="0060244F">
        <w:rPr>
          <w:szCs w:val="22"/>
        </w:rPr>
        <w:t xml:space="preserve">Recommendation </w:t>
      </w:r>
      <w:r w:rsidR="009321F0" w:rsidRPr="0060244F">
        <w:rPr>
          <w:szCs w:val="22"/>
        </w:rPr>
        <w:t>will be</w:t>
      </w:r>
      <w:r w:rsidR="00731400" w:rsidRPr="0060244F">
        <w:rPr>
          <w:szCs w:val="22"/>
        </w:rPr>
        <w:t xml:space="preserve"> </w:t>
      </w:r>
      <w:r w:rsidRPr="0060244F">
        <w:rPr>
          <w:szCs w:val="22"/>
        </w:rPr>
        <w:t xml:space="preserve">available </w:t>
      </w:r>
      <w:r w:rsidR="00731400" w:rsidRPr="0060244F">
        <w:rPr>
          <w:szCs w:val="22"/>
        </w:rPr>
        <w:t xml:space="preserve">shortly </w:t>
      </w:r>
      <w:r w:rsidRPr="0060244F">
        <w:rPr>
          <w:szCs w:val="22"/>
        </w:rPr>
        <w:t>at</w:t>
      </w:r>
      <w:r w:rsidR="000856AB" w:rsidRPr="0060244F">
        <w:rPr>
          <w:szCs w:val="22"/>
        </w:rPr>
        <w:t xml:space="preserve"> the </w:t>
      </w:r>
      <w:hyperlink r:id="rId14" w:history="1">
        <w:r w:rsidR="00731400" w:rsidRPr="0060244F">
          <w:rPr>
            <w:rStyle w:val="Hyperlink"/>
            <w:szCs w:val="22"/>
          </w:rPr>
          <w:t>ITU-T Recommendations webpage</w:t>
        </w:r>
      </w:hyperlink>
      <w:r w:rsidR="000856AB" w:rsidRPr="0060244F">
        <w:rPr>
          <w:szCs w:val="22"/>
        </w:rPr>
        <w:t>.</w:t>
      </w:r>
      <w:r w:rsidR="00554842" w:rsidRPr="0060244F">
        <w:rPr>
          <w:szCs w:val="22"/>
        </w:rPr>
        <w:t xml:space="preserve"> The reports of the two substantive committees </w:t>
      </w:r>
      <w:r w:rsidR="00D85CBC" w:rsidRPr="0060244F">
        <w:rPr>
          <w:szCs w:val="22"/>
        </w:rPr>
        <w:t xml:space="preserve">to plenary on their work are also available on the website at </w:t>
      </w:r>
      <w:hyperlink r:id="rId15" w:history="1">
        <w:r w:rsidR="00D85CBC" w:rsidRPr="0060244F">
          <w:rPr>
            <w:rStyle w:val="Hyperlink"/>
            <w:szCs w:val="22"/>
          </w:rPr>
          <w:t>Committee 3</w:t>
        </w:r>
      </w:hyperlink>
      <w:r w:rsidR="00D85CBC" w:rsidRPr="0060244F">
        <w:rPr>
          <w:szCs w:val="22"/>
        </w:rPr>
        <w:t xml:space="preserve"> and </w:t>
      </w:r>
      <w:hyperlink r:id="rId16" w:history="1">
        <w:r w:rsidR="00D85CBC" w:rsidRPr="0060244F">
          <w:rPr>
            <w:rStyle w:val="Hyperlink"/>
            <w:szCs w:val="22"/>
          </w:rPr>
          <w:t>Committee 4</w:t>
        </w:r>
      </w:hyperlink>
      <w:r w:rsidR="00D85CBC" w:rsidRPr="0060244F">
        <w:rPr>
          <w:szCs w:val="22"/>
        </w:rPr>
        <w:t>, respectively.</w:t>
      </w:r>
    </w:p>
    <w:p w14:paraId="29DBB1C2" w14:textId="490097BC" w:rsidR="00734E8F" w:rsidRPr="0060244F" w:rsidRDefault="00734E8F" w:rsidP="005012DB">
      <w:pPr>
        <w:rPr>
          <w:szCs w:val="22"/>
        </w:rPr>
      </w:pPr>
      <w:r w:rsidRPr="0060244F">
        <w:rPr>
          <w:szCs w:val="22"/>
        </w:rPr>
        <w:t>2</w:t>
      </w:r>
      <w:r w:rsidRPr="0060244F">
        <w:rPr>
          <w:szCs w:val="22"/>
        </w:rPr>
        <w:tab/>
        <w:t xml:space="preserve">A list of the </w:t>
      </w:r>
      <w:r w:rsidRPr="0060244F">
        <w:rPr>
          <w:b/>
          <w:bCs/>
          <w:szCs w:val="22"/>
        </w:rPr>
        <w:t>ITU-T study groups</w:t>
      </w:r>
      <w:r w:rsidRPr="0060244F">
        <w:rPr>
          <w:szCs w:val="22"/>
        </w:rPr>
        <w:t xml:space="preserve"> and other groups, as approved by WTSA</w:t>
      </w:r>
      <w:r w:rsidR="00D51A77" w:rsidRPr="0060244F">
        <w:rPr>
          <w:szCs w:val="22"/>
        </w:rPr>
        <w:noBreakHyphen/>
      </w:r>
      <w:r w:rsidR="00E23A17" w:rsidRPr="0060244F">
        <w:rPr>
          <w:szCs w:val="22"/>
        </w:rPr>
        <w:t>2</w:t>
      </w:r>
      <w:r w:rsidR="00891B46" w:rsidRPr="0060244F">
        <w:rPr>
          <w:szCs w:val="22"/>
        </w:rPr>
        <w:t>4</w:t>
      </w:r>
      <w:r w:rsidRPr="0060244F">
        <w:rPr>
          <w:szCs w:val="22"/>
        </w:rPr>
        <w:t xml:space="preserve">, can be found in </w:t>
      </w:r>
      <w:hyperlink w:anchor="ANNEX_3" w:history="1">
        <w:r w:rsidRPr="0060244F">
          <w:rPr>
            <w:rStyle w:val="Hyperlink"/>
            <w:b/>
            <w:bCs/>
            <w:szCs w:val="22"/>
          </w:rPr>
          <w:t>An</w:t>
        </w:r>
        <w:r w:rsidRPr="0060244F">
          <w:rPr>
            <w:rStyle w:val="Hyperlink"/>
            <w:b/>
            <w:bCs/>
            <w:szCs w:val="22"/>
          </w:rPr>
          <w:t>n</w:t>
        </w:r>
        <w:r w:rsidRPr="0060244F">
          <w:rPr>
            <w:rStyle w:val="Hyperlink"/>
            <w:b/>
            <w:bCs/>
            <w:szCs w:val="22"/>
          </w:rPr>
          <w:t>ex</w:t>
        </w:r>
        <w:r w:rsidR="00E64FFE" w:rsidRPr="0060244F">
          <w:rPr>
            <w:rStyle w:val="Hyperlink"/>
            <w:b/>
            <w:bCs/>
            <w:szCs w:val="22"/>
          </w:rPr>
          <w:t> </w:t>
        </w:r>
        <w:r w:rsidR="0023081C" w:rsidRPr="0060244F">
          <w:rPr>
            <w:rStyle w:val="Hyperlink"/>
            <w:b/>
            <w:bCs/>
            <w:szCs w:val="22"/>
          </w:rPr>
          <w:t>3</w:t>
        </w:r>
      </w:hyperlink>
      <w:r w:rsidR="005C7E15" w:rsidRPr="0060244F">
        <w:t xml:space="preserve">, </w:t>
      </w:r>
      <w:r w:rsidR="00914A0E" w:rsidRPr="0060244F">
        <w:t>and</w:t>
      </w:r>
      <w:r w:rsidR="00914A0E" w:rsidRPr="0060244F" w:rsidDel="005C7E15">
        <w:t xml:space="preserve"> </w:t>
      </w:r>
      <w:r w:rsidR="00914A0E" w:rsidRPr="0060244F">
        <w:rPr>
          <w:szCs w:val="22"/>
        </w:rPr>
        <w:t xml:space="preserve">the names and affiliations of all </w:t>
      </w:r>
      <w:r w:rsidR="002478F3" w:rsidRPr="0060244F">
        <w:rPr>
          <w:szCs w:val="22"/>
        </w:rPr>
        <w:t>chairs and vice-chairs appointed</w:t>
      </w:r>
      <w:r w:rsidR="00914A0E" w:rsidRPr="0060244F">
        <w:rPr>
          <w:szCs w:val="22"/>
        </w:rPr>
        <w:t xml:space="preserve"> at WTSA-24</w:t>
      </w:r>
      <w:r w:rsidR="005C7E15" w:rsidRPr="0060244F">
        <w:rPr>
          <w:szCs w:val="22"/>
        </w:rPr>
        <w:t xml:space="preserve"> can be found </w:t>
      </w:r>
      <w:r w:rsidR="009D2C88" w:rsidRPr="0060244F">
        <w:rPr>
          <w:szCs w:val="22"/>
        </w:rPr>
        <w:t xml:space="preserve">in </w:t>
      </w:r>
      <w:hyperlink w:anchor="ANNEX_4" w:history="1">
        <w:r w:rsidR="005C7E15" w:rsidRPr="0060244F">
          <w:rPr>
            <w:rStyle w:val="Hyperlink"/>
            <w:b/>
            <w:szCs w:val="22"/>
          </w:rPr>
          <w:t>Anne</w:t>
        </w:r>
        <w:r w:rsidR="005C7E15" w:rsidRPr="0060244F">
          <w:rPr>
            <w:rStyle w:val="Hyperlink"/>
            <w:b/>
            <w:szCs w:val="22"/>
          </w:rPr>
          <w:t>x</w:t>
        </w:r>
        <w:r w:rsidR="005C7E15" w:rsidRPr="0060244F">
          <w:rPr>
            <w:rStyle w:val="Hyperlink"/>
            <w:b/>
            <w:szCs w:val="22"/>
          </w:rPr>
          <w:t xml:space="preserve"> 4</w:t>
        </w:r>
      </w:hyperlink>
      <w:r w:rsidR="00914A0E" w:rsidRPr="0060244F">
        <w:rPr>
          <w:szCs w:val="22"/>
        </w:rPr>
        <w:t>.</w:t>
      </w:r>
      <w:r w:rsidRPr="0060244F">
        <w:rPr>
          <w:szCs w:val="22"/>
        </w:rPr>
        <w:t xml:space="preserve"> A detailed description of the area of responsibility of each study group, the list and text of the Questions allocated to it and other relevant information </w:t>
      </w:r>
      <w:r w:rsidR="000F3027" w:rsidRPr="0060244F">
        <w:rPr>
          <w:szCs w:val="22"/>
        </w:rPr>
        <w:t xml:space="preserve">will </w:t>
      </w:r>
      <w:r w:rsidRPr="0060244F">
        <w:rPr>
          <w:szCs w:val="22"/>
        </w:rPr>
        <w:t xml:space="preserve">be found </w:t>
      </w:r>
      <w:r w:rsidR="000F3027" w:rsidRPr="0060244F">
        <w:rPr>
          <w:szCs w:val="22"/>
        </w:rPr>
        <w:t xml:space="preserve">shortly </w:t>
      </w:r>
      <w:r w:rsidRPr="0060244F">
        <w:rPr>
          <w:szCs w:val="22"/>
        </w:rPr>
        <w:t xml:space="preserve">under the study group pages on the </w:t>
      </w:r>
      <w:hyperlink r:id="rId17" w:history="1">
        <w:r w:rsidRPr="0060244F">
          <w:rPr>
            <w:rStyle w:val="Hyperlink"/>
            <w:szCs w:val="22"/>
          </w:rPr>
          <w:t>ITU-T website</w:t>
        </w:r>
      </w:hyperlink>
      <w:r w:rsidRPr="0060244F">
        <w:rPr>
          <w:szCs w:val="22"/>
        </w:rPr>
        <w:t xml:space="preserve">. The text of the Questions allocated to each study group for the </w:t>
      </w:r>
      <w:r w:rsidR="000872B9" w:rsidRPr="0060244F">
        <w:rPr>
          <w:szCs w:val="22"/>
        </w:rPr>
        <w:t>2025-2028</w:t>
      </w:r>
      <w:r w:rsidRPr="0060244F">
        <w:rPr>
          <w:szCs w:val="22"/>
        </w:rPr>
        <w:t xml:space="preserve"> study period </w:t>
      </w:r>
      <w:r w:rsidR="000F3027" w:rsidRPr="0060244F">
        <w:rPr>
          <w:szCs w:val="22"/>
        </w:rPr>
        <w:t xml:space="preserve">will be available </w:t>
      </w:r>
      <w:r w:rsidRPr="0060244F">
        <w:rPr>
          <w:szCs w:val="22"/>
        </w:rPr>
        <w:t>in Contribution 1 of each study group as well as on the website of each study group.</w:t>
      </w:r>
      <w:r w:rsidR="00D51A77" w:rsidRPr="0060244F">
        <w:rPr>
          <w:szCs w:val="22"/>
        </w:rPr>
        <w:t xml:space="preserve"> </w:t>
      </w:r>
      <w:r w:rsidR="0037091A" w:rsidRPr="0060244F">
        <w:rPr>
          <w:szCs w:val="22"/>
        </w:rPr>
        <w:t>Please note that</w:t>
      </w:r>
      <w:r w:rsidR="001B4238" w:rsidRPr="0060244F">
        <w:rPr>
          <w:szCs w:val="22"/>
        </w:rPr>
        <w:t xml:space="preserve"> </w:t>
      </w:r>
      <w:r w:rsidR="000A507D" w:rsidRPr="0060244F">
        <w:rPr>
          <w:szCs w:val="22"/>
        </w:rPr>
        <w:t>Study Groups 9 and 16 that existed in previous study periods</w:t>
      </w:r>
      <w:r w:rsidR="005566A4" w:rsidRPr="0060244F">
        <w:rPr>
          <w:szCs w:val="22"/>
        </w:rPr>
        <w:t xml:space="preserve"> have been consolidated to form the </w:t>
      </w:r>
      <w:r w:rsidR="00D77AA7" w:rsidRPr="0060244F">
        <w:rPr>
          <w:szCs w:val="22"/>
        </w:rPr>
        <w:t>new Study Group 21 "</w:t>
      </w:r>
      <w:r w:rsidR="00E66247" w:rsidRPr="0060244F">
        <w:t>Technologies for multimedia, content delivery and cable television</w:t>
      </w:r>
      <w:r w:rsidR="00D77AA7" w:rsidRPr="0060244F">
        <w:rPr>
          <w:szCs w:val="22"/>
        </w:rPr>
        <w:t>"</w:t>
      </w:r>
      <w:r w:rsidR="005566A4" w:rsidRPr="0060244F">
        <w:rPr>
          <w:szCs w:val="22"/>
        </w:rPr>
        <w:t>.</w:t>
      </w:r>
      <w:r w:rsidR="005012DB" w:rsidRPr="0060244F">
        <w:rPr>
          <w:szCs w:val="22"/>
        </w:rPr>
        <w:t xml:space="preserve"> </w:t>
      </w:r>
      <w:r w:rsidR="0009784E" w:rsidRPr="0060244F">
        <w:rPr>
          <w:szCs w:val="22"/>
        </w:rPr>
        <w:t xml:space="preserve">Associates of both </w:t>
      </w:r>
      <w:r w:rsidR="0014037E" w:rsidRPr="0060244F">
        <w:rPr>
          <w:szCs w:val="22"/>
        </w:rPr>
        <w:t xml:space="preserve">former </w:t>
      </w:r>
      <w:r w:rsidR="0009784E" w:rsidRPr="0060244F">
        <w:rPr>
          <w:szCs w:val="22"/>
        </w:rPr>
        <w:t xml:space="preserve">study groups will be automatically migrated </w:t>
      </w:r>
      <w:r w:rsidR="000A507D" w:rsidRPr="0060244F">
        <w:rPr>
          <w:szCs w:val="22"/>
        </w:rPr>
        <w:t xml:space="preserve">to the </w:t>
      </w:r>
      <w:r w:rsidR="0014037E" w:rsidRPr="0060244F">
        <w:rPr>
          <w:szCs w:val="22"/>
        </w:rPr>
        <w:t>Study Group 21</w:t>
      </w:r>
      <w:r w:rsidR="000A507D" w:rsidRPr="0060244F">
        <w:rPr>
          <w:szCs w:val="22"/>
        </w:rPr>
        <w:t xml:space="preserve"> </w:t>
      </w:r>
      <w:r w:rsidR="0014037E" w:rsidRPr="0060244F">
        <w:rPr>
          <w:szCs w:val="22"/>
        </w:rPr>
        <w:t>and</w:t>
      </w:r>
      <w:r w:rsidR="008126B8" w:rsidRPr="0060244F">
        <w:rPr>
          <w:szCs w:val="22"/>
        </w:rPr>
        <w:t>,</w:t>
      </w:r>
      <w:r w:rsidR="0014037E" w:rsidRPr="0060244F">
        <w:rPr>
          <w:szCs w:val="22"/>
        </w:rPr>
        <w:t xml:space="preserve"> </w:t>
      </w:r>
      <w:r w:rsidR="00576A2E" w:rsidRPr="0060244F">
        <w:rPr>
          <w:szCs w:val="22"/>
        </w:rPr>
        <w:t>for seamless continuation of service</w:t>
      </w:r>
      <w:r w:rsidR="0014037E" w:rsidRPr="0060244F">
        <w:rPr>
          <w:szCs w:val="22"/>
        </w:rPr>
        <w:t>,</w:t>
      </w:r>
      <w:r w:rsidR="00576A2E" w:rsidRPr="0060244F">
        <w:rPr>
          <w:szCs w:val="22"/>
        </w:rPr>
        <w:t xml:space="preserve"> access to </w:t>
      </w:r>
      <w:r w:rsidR="0037091A" w:rsidRPr="0060244F">
        <w:rPr>
          <w:szCs w:val="22"/>
        </w:rPr>
        <w:t xml:space="preserve">documentation </w:t>
      </w:r>
      <w:r w:rsidR="00243191" w:rsidRPr="0060244F">
        <w:rPr>
          <w:szCs w:val="22"/>
        </w:rPr>
        <w:t xml:space="preserve">and resources </w:t>
      </w:r>
      <w:r w:rsidR="0037091A" w:rsidRPr="0060244F">
        <w:rPr>
          <w:szCs w:val="22"/>
        </w:rPr>
        <w:t>in previous study periods will also be preserved</w:t>
      </w:r>
      <w:r w:rsidR="008A10D3" w:rsidRPr="0060244F">
        <w:rPr>
          <w:szCs w:val="22"/>
        </w:rPr>
        <w:t xml:space="preserve"> for the </w:t>
      </w:r>
      <w:proofErr w:type="gramStart"/>
      <w:r w:rsidR="008A10D3" w:rsidRPr="0060244F">
        <w:rPr>
          <w:szCs w:val="22"/>
        </w:rPr>
        <w:t>aforementioned Associates</w:t>
      </w:r>
      <w:proofErr w:type="gramEnd"/>
      <w:r w:rsidR="0037091A" w:rsidRPr="0060244F">
        <w:rPr>
          <w:szCs w:val="22"/>
        </w:rPr>
        <w:t>.</w:t>
      </w:r>
    </w:p>
    <w:p w14:paraId="53D862E2" w14:textId="27EC190B" w:rsidR="00734E8F" w:rsidRPr="0060244F" w:rsidRDefault="00734E8F" w:rsidP="005012DB">
      <w:pPr>
        <w:keepLines/>
        <w:rPr>
          <w:szCs w:val="22"/>
        </w:rPr>
      </w:pPr>
      <w:r w:rsidRPr="0060244F">
        <w:rPr>
          <w:szCs w:val="22"/>
        </w:rPr>
        <w:t>3</w:t>
      </w:r>
      <w:r w:rsidRPr="0060244F">
        <w:tab/>
      </w:r>
      <w:r w:rsidR="00C35EB7" w:rsidRPr="0060244F">
        <w:rPr>
          <w:b/>
          <w:bCs/>
        </w:rPr>
        <w:t>D</w:t>
      </w:r>
      <w:r w:rsidRPr="0060244F">
        <w:rPr>
          <w:b/>
          <w:bCs/>
          <w:szCs w:val="22"/>
        </w:rPr>
        <w:t xml:space="preserve">ocuments </w:t>
      </w:r>
      <w:r w:rsidR="00A53DE1" w:rsidRPr="0060244F">
        <w:rPr>
          <w:b/>
          <w:bCs/>
          <w:szCs w:val="22"/>
        </w:rPr>
        <w:t xml:space="preserve">and other </w:t>
      </w:r>
      <w:r w:rsidR="00C35EB7" w:rsidRPr="0060244F">
        <w:rPr>
          <w:b/>
          <w:bCs/>
          <w:szCs w:val="22"/>
        </w:rPr>
        <w:t xml:space="preserve">electronic </w:t>
      </w:r>
      <w:r w:rsidR="00A53DE1" w:rsidRPr="0060244F">
        <w:rPr>
          <w:b/>
          <w:bCs/>
          <w:szCs w:val="22"/>
        </w:rPr>
        <w:t>resources</w:t>
      </w:r>
      <w:r w:rsidR="00A53DE1" w:rsidRPr="0060244F">
        <w:rPr>
          <w:szCs w:val="22"/>
        </w:rPr>
        <w:t xml:space="preserve"> </w:t>
      </w:r>
      <w:r w:rsidRPr="0060244F">
        <w:rPr>
          <w:szCs w:val="22"/>
        </w:rPr>
        <w:t xml:space="preserve">can be accessed </w:t>
      </w:r>
      <w:r w:rsidR="007A6520" w:rsidRPr="0060244F">
        <w:rPr>
          <w:szCs w:val="22"/>
        </w:rPr>
        <w:t>from the ITU</w:t>
      </w:r>
      <w:r w:rsidR="00BA0F36" w:rsidRPr="0060244F">
        <w:rPr>
          <w:szCs w:val="22"/>
        </w:rPr>
        <w:t xml:space="preserve"> website using an ITU user account with TIES access rights.</w:t>
      </w:r>
      <w:r w:rsidR="00DE3984" w:rsidRPr="0060244F">
        <w:rPr>
          <w:szCs w:val="22"/>
        </w:rPr>
        <w:t xml:space="preserve"> </w:t>
      </w:r>
      <w:r w:rsidRPr="0060244F">
        <w:rPr>
          <w:szCs w:val="22"/>
        </w:rPr>
        <w:t xml:space="preserve">Representatives of ITU Member States, </w:t>
      </w:r>
      <w:r w:rsidR="6673DEEE" w:rsidRPr="0060244F">
        <w:rPr>
          <w:szCs w:val="22"/>
        </w:rPr>
        <w:t>ITU-T</w:t>
      </w:r>
      <w:r w:rsidRPr="0060244F">
        <w:rPr>
          <w:szCs w:val="22"/>
        </w:rPr>
        <w:t xml:space="preserve"> Sector Members, ITU-T Associates and ITU Academic Institutions can request TIES </w:t>
      </w:r>
      <w:r w:rsidR="00A53DE1" w:rsidRPr="0060244F">
        <w:rPr>
          <w:szCs w:val="22"/>
        </w:rPr>
        <w:t>access</w:t>
      </w:r>
      <w:r w:rsidRPr="0060244F">
        <w:rPr>
          <w:szCs w:val="22"/>
        </w:rPr>
        <w:t xml:space="preserve">, if they do not have </w:t>
      </w:r>
      <w:r w:rsidR="7A95241A" w:rsidRPr="0060244F">
        <w:rPr>
          <w:szCs w:val="22"/>
        </w:rPr>
        <w:t xml:space="preserve">it </w:t>
      </w:r>
      <w:r w:rsidRPr="0060244F">
        <w:rPr>
          <w:szCs w:val="22"/>
        </w:rPr>
        <w:t xml:space="preserve">already, by </w:t>
      </w:r>
      <w:r w:rsidR="2736AA76" w:rsidRPr="0060244F">
        <w:rPr>
          <w:szCs w:val="22"/>
        </w:rPr>
        <w:t>making a request from their</w:t>
      </w:r>
      <w:r w:rsidR="008021D7" w:rsidRPr="0060244F">
        <w:rPr>
          <w:szCs w:val="22"/>
        </w:rPr>
        <w:t xml:space="preserve"> </w:t>
      </w:r>
      <w:hyperlink r:id="rId18" w:history="1">
        <w:r w:rsidR="008021D7" w:rsidRPr="0060244F">
          <w:rPr>
            <w:rStyle w:val="Hyperlink"/>
            <w:b/>
            <w:bCs/>
            <w:szCs w:val="22"/>
          </w:rPr>
          <w:t>ITU account</w:t>
        </w:r>
      </w:hyperlink>
      <w:r w:rsidR="2736AA76" w:rsidRPr="0060244F">
        <w:rPr>
          <w:szCs w:val="22"/>
        </w:rPr>
        <w:t xml:space="preserve"> user profile</w:t>
      </w:r>
      <w:r w:rsidR="00FA3559" w:rsidRPr="0060244F">
        <w:rPr>
          <w:szCs w:val="22"/>
        </w:rPr>
        <w:t xml:space="preserve"> </w:t>
      </w:r>
      <w:r w:rsidR="00B541CD" w:rsidRPr="0060244F">
        <w:rPr>
          <w:szCs w:val="22"/>
        </w:rPr>
        <w:t>(</w:t>
      </w:r>
      <w:r w:rsidR="00FA3559" w:rsidRPr="0060244F">
        <w:rPr>
          <w:szCs w:val="22"/>
        </w:rPr>
        <w:t xml:space="preserve">note that this interface </w:t>
      </w:r>
      <w:r w:rsidR="00A66954" w:rsidRPr="0060244F">
        <w:rPr>
          <w:szCs w:val="22"/>
        </w:rPr>
        <w:t>was</w:t>
      </w:r>
      <w:r w:rsidR="00DF4057" w:rsidRPr="0060244F">
        <w:rPr>
          <w:szCs w:val="22"/>
        </w:rPr>
        <w:t xml:space="preserve"> upgraded </w:t>
      </w:r>
      <w:r w:rsidR="00B541CD" w:rsidRPr="0060244F">
        <w:rPr>
          <w:szCs w:val="22"/>
        </w:rPr>
        <w:t>earlier in 2024</w:t>
      </w:r>
      <w:r w:rsidR="00DF4057" w:rsidRPr="0060244F">
        <w:rPr>
          <w:szCs w:val="22"/>
        </w:rPr>
        <w:t xml:space="preserve">, and you may be requested to update your password if the profile page </w:t>
      </w:r>
      <w:r w:rsidR="00BA5B94" w:rsidRPr="0060244F">
        <w:rPr>
          <w:szCs w:val="22"/>
        </w:rPr>
        <w:t>has</w:t>
      </w:r>
      <w:r w:rsidR="00DF4057" w:rsidRPr="0060244F">
        <w:rPr>
          <w:szCs w:val="22"/>
        </w:rPr>
        <w:t xml:space="preserve"> not</w:t>
      </w:r>
      <w:r w:rsidR="00B541CD" w:rsidRPr="0060244F">
        <w:rPr>
          <w:szCs w:val="22"/>
        </w:rPr>
        <w:t xml:space="preserve"> </w:t>
      </w:r>
      <w:r w:rsidR="00BA5B94" w:rsidRPr="0060244F">
        <w:rPr>
          <w:szCs w:val="22"/>
        </w:rPr>
        <w:t xml:space="preserve">been </w:t>
      </w:r>
      <w:r w:rsidR="00B541CD" w:rsidRPr="0060244F">
        <w:rPr>
          <w:szCs w:val="22"/>
        </w:rPr>
        <w:t xml:space="preserve">accessed </w:t>
      </w:r>
      <w:r w:rsidR="000F089C" w:rsidRPr="0060244F">
        <w:rPr>
          <w:szCs w:val="22"/>
        </w:rPr>
        <w:t>since</w:t>
      </w:r>
      <w:r w:rsidR="00B541CD" w:rsidRPr="0060244F">
        <w:rPr>
          <w:szCs w:val="22"/>
        </w:rPr>
        <w:t>)</w:t>
      </w:r>
      <w:r w:rsidR="005A5701" w:rsidRPr="0060244F">
        <w:rPr>
          <w:szCs w:val="22"/>
        </w:rPr>
        <w:t>.</w:t>
      </w:r>
      <w:r w:rsidR="00A92704" w:rsidRPr="0060244F">
        <w:rPr>
          <w:szCs w:val="22"/>
        </w:rPr>
        <w:t xml:space="preserve"> </w:t>
      </w:r>
      <w:r w:rsidR="00A92704" w:rsidRPr="0060244F">
        <w:rPr>
          <w:b/>
          <w:bCs/>
          <w:szCs w:val="22"/>
        </w:rPr>
        <w:t>TIES Focal Points</w:t>
      </w:r>
      <w:r w:rsidR="00A92704" w:rsidRPr="0060244F">
        <w:rPr>
          <w:szCs w:val="22"/>
        </w:rPr>
        <w:t xml:space="preserve"> are responsible for approving or rejecting requests for TIES Access and maintaining the list of TIES Users. Guidance on how</w:t>
      </w:r>
      <w:r w:rsidR="00A92704" w:rsidRPr="0060244F">
        <w:rPr>
          <w:b/>
          <w:bCs/>
          <w:szCs w:val="22"/>
        </w:rPr>
        <w:t xml:space="preserve"> </w:t>
      </w:r>
      <w:r w:rsidR="00A92704" w:rsidRPr="0060244F">
        <w:rPr>
          <w:szCs w:val="22"/>
        </w:rPr>
        <w:t>to undertake these functions</w:t>
      </w:r>
      <w:r w:rsidR="000F089C" w:rsidRPr="0060244F">
        <w:rPr>
          <w:szCs w:val="22"/>
        </w:rPr>
        <w:t>, as well as on how to update names in the list,</w:t>
      </w:r>
      <w:r w:rsidR="00A92704" w:rsidRPr="0060244F">
        <w:rPr>
          <w:szCs w:val="22"/>
        </w:rPr>
        <w:t xml:space="preserve"> can be viewed on the ITU </w:t>
      </w:r>
      <w:hyperlink r:id="rId19">
        <w:r w:rsidR="00A92704" w:rsidRPr="0060244F">
          <w:rPr>
            <w:rStyle w:val="Hyperlink"/>
            <w:szCs w:val="22"/>
          </w:rPr>
          <w:t>TIES Services</w:t>
        </w:r>
      </w:hyperlink>
      <w:r w:rsidR="00A92704" w:rsidRPr="0060244F">
        <w:rPr>
          <w:szCs w:val="22"/>
        </w:rPr>
        <w:t xml:space="preserve"> webpage</w:t>
      </w:r>
      <w:r w:rsidR="009A5A8A" w:rsidRPr="0060244F">
        <w:rPr>
          <w:szCs w:val="22"/>
        </w:rPr>
        <w:t xml:space="preserve">, under the </w:t>
      </w:r>
      <w:r w:rsidR="0032535C" w:rsidRPr="0060244F">
        <w:rPr>
          <w:szCs w:val="22"/>
        </w:rPr>
        <w:t>"</w:t>
      </w:r>
      <w:r w:rsidR="009A5A8A" w:rsidRPr="0060244F">
        <w:rPr>
          <w:szCs w:val="22"/>
        </w:rPr>
        <w:t>User Guides</w:t>
      </w:r>
      <w:r w:rsidR="0032535C" w:rsidRPr="0060244F">
        <w:rPr>
          <w:szCs w:val="22"/>
        </w:rPr>
        <w:t>"</w:t>
      </w:r>
      <w:r w:rsidR="009A5A8A" w:rsidRPr="0060244F">
        <w:rPr>
          <w:szCs w:val="22"/>
        </w:rPr>
        <w:t xml:space="preserve"> </w:t>
      </w:r>
      <w:r w:rsidR="00790ECB" w:rsidRPr="0060244F">
        <w:rPr>
          <w:szCs w:val="22"/>
        </w:rPr>
        <w:t xml:space="preserve">and </w:t>
      </w:r>
      <w:r w:rsidR="005A5701" w:rsidRPr="0060244F">
        <w:rPr>
          <w:szCs w:val="22"/>
        </w:rPr>
        <w:t>“</w:t>
      </w:r>
      <w:r w:rsidR="00790ECB" w:rsidRPr="0060244F">
        <w:rPr>
          <w:szCs w:val="22"/>
        </w:rPr>
        <w:t>Q&amp;A</w:t>
      </w:r>
      <w:r w:rsidR="005A5701" w:rsidRPr="0060244F">
        <w:rPr>
          <w:szCs w:val="22"/>
        </w:rPr>
        <w:t>”</w:t>
      </w:r>
      <w:r w:rsidR="00790ECB" w:rsidRPr="0060244F">
        <w:rPr>
          <w:szCs w:val="22"/>
        </w:rPr>
        <w:t xml:space="preserve"> </w:t>
      </w:r>
      <w:r w:rsidR="009A5A8A" w:rsidRPr="0060244F">
        <w:rPr>
          <w:szCs w:val="22"/>
        </w:rPr>
        <w:t>section</w:t>
      </w:r>
      <w:r w:rsidR="00790ECB" w:rsidRPr="0060244F">
        <w:rPr>
          <w:szCs w:val="22"/>
        </w:rPr>
        <w:t>s</w:t>
      </w:r>
      <w:r w:rsidR="00A92704" w:rsidRPr="0060244F">
        <w:rPr>
          <w:szCs w:val="22"/>
        </w:rPr>
        <w:t>.</w:t>
      </w:r>
    </w:p>
    <w:p w14:paraId="77167367" w14:textId="47BFDED3" w:rsidR="006E64FD" w:rsidRPr="0060244F" w:rsidRDefault="00A53DE1" w:rsidP="005012DB">
      <w:pPr>
        <w:rPr>
          <w:szCs w:val="22"/>
        </w:rPr>
      </w:pPr>
      <w:r w:rsidRPr="0060244F">
        <w:rPr>
          <w:szCs w:val="22"/>
        </w:rPr>
        <w:lastRenderedPageBreak/>
        <w:t>4</w:t>
      </w:r>
      <w:r w:rsidR="00734E8F" w:rsidRPr="0060244F">
        <w:tab/>
      </w:r>
      <w:r w:rsidR="006E64FD" w:rsidRPr="0060244F">
        <w:rPr>
          <w:szCs w:val="22"/>
        </w:rPr>
        <w:t>Participants at the meetings of ITU-T study groups, working parties and regional groups are required to complete an online registration request form that will be sent for approval to their organization</w:t>
      </w:r>
      <w:r w:rsidR="0032535C" w:rsidRPr="0060244F">
        <w:rPr>
          <w:szCs w:val="22"/>
        </w:rPr>
        <w:t>'</w:t>
      </w:r>
      <w:r w:rsidR="006E64FD" w:rsidRPr="0060244F">
        <w:rPr>
          <w:szCs w:val="22"/>
        </w:rPr>
        <w:t>s designated focal point (DFP).</w:t>
      </w:r>
      <w:r w:rsidR="00DE3984" w:rsidRPr="0060244F">
        <w:rPr>
          <w:szCs w:val="22"/>
        </w:rPr>
        <w:t xml:space="preserve"> </w:t>
      </w:r>
      <w:r w:rsidR="009D0E3E" w:rsidRPr="0060244F">
        <w:rPr>
          <w:szCs w:val="22"/>
        </w:rPr>
        <w:t>To this effect</w:t>
      </w:r>
      <w:r w:rsidR="006E64FD" w:rsidRPr="0060244F">
        <w:rPr>
          <w:szCs w:val="22"/>
        </w:rPr>
        <w:t xml:space="preserve">, DFPs will receive an e-mail notification to approve/reject each registration request. </w:t>
      </w:r>
      <w:r w:rsidR="38F69BE9" w:rsidRPr="0060244F">
        <w:rPr>
          <w:szCs w:val="22"/>
        </w:rPr>
        <w:t xml:space="preserve">Please see </w:t>
      </w:r>
      <w:r w:rsidR="093EF13E" w:rsidRPr="0060244F">
        <w:rPr>
          <w:szCs w:val="22"/>
        </w:rPr>
        <w:t>online the</w:t>
      </w:r>
      <w:r w:rsidR="38F69BE9" w:rsidRPr="0060244F">
        <w:rPr>
          <w:szCs w:val="22"/>
        </w:rPr>
        <w:t xml:space="preserve"> </w:t>
      </w:r>
      <w:hyperlink r:id="rId20">
        <w:r w:rsidR="093EF13E" w:rsidRPr="0060244F">
          <w:rPr>
            <w:rStyle w:val="Hyperlink"/>
            <w:szCs w:val="22"/>
          </w:rPr>
          <w:t>current list of registered DFPs for ITU-T event registration</w:t>
        </w:r>
      </w:hyperlink>
      <w:r w:rsidR="000157BA" w:rsidRPr="0060244F">
        <w:t xml:space="preserve"> (ITU account with TIES access required)</w:t>
      </w:r>
      <w:r w:rsidR="38F69BE9" w:rsidRPr="0060244F">
        <w:rPr>
          <w:szCs w:val="22"/>
        </w:rPr>
        <w:t>.</w:t>
      </w:r>
    </w:p>
    <w:p w14:paraId="33562191" w14:textId="10CFF9DC" w:rsidR="006E64FD" w:rsidRPr="0060244F" w:rsidRDefault="00CB56A1" w:rsidP="005012DB">
      <w:pPr>
        <w:rPr>
          <w:szCs w:val="22"/>
        </w:rPr>
      </w:pPr>
      <w:r w:rsidRPr="0060244F">
        <w:rPr>
          <w:szCs w:val="22"/>
        </w:rPr>
        <w:t>Membership</w:t>
      </w:r>
      <w:r w:rsidR="006E64FD" w:rsidRPr="0060244F">
        <w:rPr>
          <w:szCs w:val="22"/>
        </w:rPr>
        <w:t xml:space="preserve"> may nominate the same registration focal point for all ITU Sectors and the General Secretariat, or a different Registration focal point for each ITU Sector and the General Secretariat, at their discretion</w:t>
      </w:r>
      <w:r w:rsidR="38F69BE9" w:rsidRPr="0060244F">
        <w:rPr>
          <w:szCs w:val="22"/>
        </w:rPr>
        <w:t xml:space="preserve">. </w:t>
      </w:r>
      <w:r w:rsidR="009A466C" w:rsidRPr="0060244F">
        <w:rPr>
          <w:szCs w:val="22"/>
        </w:rPr>
        <w:t xml:space="preserve">Alternate focal points may also be registered, upon request to the secretariat. </w:t>
      </w:r>
      <w:r w:rsidR="61333C90" w:rsidRPr="0060244F">
        <w:rPr>
          <w:szCs w:val="22"/>
        </w:rPr>
        <w:t>C</w:t>
      </w:r>
      <w:r w:rsidR="38F69BE9" w:rsidRPr="0060244F">
        <w:rPr>
          <w:szCs w:val="22"/>
        </w:rPr>
        <w:t>hanges of DFPs</w:t>
      </w:r>
      <w:r w:rsidR="006E64FD" w:rsidRPr="0060244F">
        <w:rPr>
          <w:szCs w:val="22"/>
        </w:rPr>
        <w:t xml:space="preserve"> </w:t>
      </w:r>
      <w:r w:rsidR="008900BE" w:rsidRPr="0060244F">
        <w:rPr>
          <w:szCs w:val="22"/>
        </w:rPr>
        <w:t xml:space="preserve">for Administrations of Member States </w:t>
      </w:r>
      <w:r w:rsidR="006E64FD" w:rsidRPr="0060244F">
        <w:rPr>
          <w:szCs w:val="22"/>
        </w:rPr>
        <w:t xml:space="preserve">should be submitted in writing to </w:t>
      </w:r>
      <w:hyperlink r:id="rId21">
        <w:r w:rsidR="006E64FD" w:rsidRPr="0060244F">
          <w:rPr>
            <w:rStyle w:val="Hyperlink"/>
            <w:szCs w:val="22"/>
          </w:rPr>
          <w:t>memberstates@itu.int</w:t>
        </w:r>
      </w:hyperlink>
      <w:r w:rsidR="00540292" w:rsidRPr="0060244F">
        <w:rPr>
          <w:szCs w:val="22"/>
        </w:rPr>
        <w:t xml:space="preserve">, while </w:t>
      </w:r>
      <w:r w:rsidR="006E64FD" w:rsidRPr="0060244F">
        <w:rPr>
          <w:szCs w:val="22"/>
        </w:rPr>
        <w:t xml:space="preserve">Sector Members, Associates and Academia should submit their </w:t>
      </w:r>
      <w:r w:rsidR="009A466C" w:rsidRPr="0060244F">
        <w:rPr>
          <w:szCs w:val="22"/>
        </w:rPr>
        <w:t>requests</w:t>
      </w:r>
      <w:r w:rsidR="38F69BE9" w:rsidRPr="0060244F">
        <w:rPr>
          <w:szCs w:val="22"/>
        </w:rPr>
        <w:t xml:space="preserve"> </w:t>
      </w:r>
      <w:r w:rsidR="00F14764" w:rsidRPr="0060244F">
        <w:rPr>
          <w:szCs w:val="22"/>
        </w:rPr>
        <w:t xml:space="preserve">in the same way </w:t>
      </w:r>
      <w:r w:rsidR="006E64FD" w:rsidRPr="0060244F">
        <w:rPr>
          <w:szCs w:val="22"/>
        </w:rPr>
        <w:t xml:space="preserve">to </w:t>
      </w:r>
      <w:hyperlink r:id="rId22">
        <w:r w:rsidR="006E64FD" w:rsidRPr="0060244F">
          <w:rPr>
            <w:rStyle w:val="Hyperlink"/>
            <w:szCs w:val="22"/>
          </w:rPr>
          <w:t>membership@itu.int</w:t>
        </w:r>
      </w:hyperlink>
      <w:r w:rsidR="006E64FD" w:rsidRPr="0060244F">
        <w:rPr>
          <w:szCs w:val="22"/>
        </w:rPr>
        <w:t>.</w:t>
      </w:r>
    </w:p>
    <w:p w14:paraId="30B00B3C" w14:textId="194B3435" w:rsidR="000A6956" w:rsidRPr="0060244F" w:rsidRDefault="006E64FD" w:rsidP="005012DB">
      <w:r w:rsidRPr="0060244F">
        <w:rPr>
          <w:szCs w:val="22"/>
        </w:rPr>
        <w:t xml:space="preserve">To reduce delays in processing registration requests, and to lessen the burden on DFPs, TSB offers the possibility for each organization to </w:t>
      </w:r>
      <w:r w:rsidR="0032535C" w:rsidRPr="0060244F">
        <w:rPr>
          <w:szCs w:val="22"/>
        </w:rPr>
        <w:t>"</w:t>
      </w:r>
      <w:r w:rsidRPr="0060244F">
        <w:rPr>
          <w:szCs w:val="22"/>
        </w:rPr>
        <w:t>opt-in</w:t>
      </w:r>
      <w:r w:rsidR="0032535C" w:rsidRPr="0060244F">
        <w:rPr>
          <w:szCs w:val="22"/>
        </w:rPr>
        <w:t>"</w:t>
      </w:r>
      <w:r w:rsidRPr="0060244F">
        <w:rPr>
          <w:szCs w:val="22"/>
        </w:rPr>
        <w:t xml:space="preserve"> to automatic approval of registration requests </w:t>
      </w:r>
      <w:r w:rsidR="00EE4F57" w:rsidRPr="0060244F">
        <w:rPr>
          <w:szCs w:val="22"/>
        </w:rPr>
        <w:t>from</w:t>
      </w:r>
      <w:r w:rsidRPr="0060244F">
        <w:rPr>
          <w:szCs w:val="22"/>
        </w:rPr>
        <w:t xml:space="preserve"> its delegates </w:t>
      </w:r>
      <w:r w:rsidR="0063559F" w:rsidRPr="0060244F">
        <w:rPr>
          <w:szCs w:val="22"/>
        </w:rPr>
        <w:t xml:space="preserve">for ITU-T events </w:t>
      </w:r>
      <w:r w:rsidR="00DE6298" w:rsidRPr="0060244F">
        <w:rPr>
          <w:szCs w:val="22"/>
        </w:rPr>
        <w:t>(TIES access required)</w:t>
      </w:r>
      <w:r w:rsidRPr="0060244F">
        <w:rPr>
          <w:szCs w:val="22"/>
        </w:rPr>
        <w:t xml:space="preserve">. To opt-in or opt-out at any time during the study period, a DFP </w:t>
      </w:r>
      <w:r w:rsidR="00420E23" w:rsidRPr="0060244F">
        <w:rPr>
          <w:szCs w:val="22"/>
        </w:rPr>
        <w:t>should</w:t>
      </w:r>
      <w:r w:rsidRPr="0060244F">
        <w:rPr>
          <w:szCs w:val="22"/>
        </w:rPr>
        <w:t xml:space="preserve"> submit a written request to the Director of TSB (by post or </w:t>
      </w:r>
      <w:r w:rsidR="00F87592" w:rsidRPr="0060244F">
        <w:rPr>
          <w:szCs w:val="22"/>
        </w:rPr>
        <w:t xml:space="preserve">preferably </w:t>
      </w:r>
      <w:r w:rsidRPr="0060244F">
        <w:rPr>
          <w:szCs w:val="22"/>
        </w:rPr>
        <w:t xml:space="preserve">by e-mail to </w:t>
      </w:r>
      <w:hyperlink r:id="rId23">
        <w:r w:rsidRPr="0060244F">
          <w:rPr>
            <w:rStyle w:val="Hyperlink"/>
            <w:szCs w:val="22"/>
          </w:rPr>
          <w:t>tsbdir@itu.int</w:t>
        </w:r>
      </w:hyperlink>
      <w:r w:rsidRPr="0060244F">
        <w:rPr>
          <w:szCs w:val="22"/>
        </w:rPr>
        <w:t>).</w:t>
      </w:r>
    </w:p>
    <w:p w14:paraId="47333F0C" w14:textId="2E265E35" w:rsidR="00B330E9" w:rsidRPr="0060244F" w:rsidRDefault="006E64FD" w:rsidP="005012DB">
      <w:pPr>
        <w:rPr>
          <w:bCs/>
          <w:szCs w:val="22"/>
        </w:rPr>
      </w:pPr>
      <w:r w:rsidRPr="0060244F">
        <w:rPr>
          <w:szCs w:val="22"/>
        </w:rPr>
        <w:t>5</w:t>
      </w:r>
      <w:r w:rsidRPr="0060244F">
        <w:tab/>
      </w:r>
      <w:r w:rsidR="00B330E9" w:rsidRPr="0060244F">
        <w:rPr>
          <w:szCs w:val="22"/>
        </w:rPr>
        <w:t>The Alternative Approval Process (AAP) is an electronic fast-track approval process</w:t>
      </w:r>
      <w:r w:rsidR="00264C99" w:rsidRPr="0060244F">
        <w:rPr>
          <w:szCs w:val="22"/>
        </w:rPr>
        <w:t xml:space="preserve"> for international standards</w:t>
      </w:r>
      <w:r w:rsidR="00B330E9" w:rsidRPr="0060244F">
        <w:rPr>
          <w:bCs/>
          <w:szCs w:val="22"/>
        </w:rPr>
        <w:t xml:space="preserve"> </w:t>
      </w:r>
      <w:r w:rsidR="00420E23" w:rsidRPr="0060244F">
        <w:rPr>
          <w:bCs/>
          <w:szCs w:val="22"/>
        </w:rPr>
        <w:t xml:space="preserve">as </w:t>
      </w:r>
      <w:r w:rsidR="00B330E9" w:rsidRPr="0060244F">
        <w:rPr>
          <w:bCs/>
          <w:szCs w:val="22"/>
        </w:rPr>
        <w:t xml:space="preserve">set out in </w:t>
      </w:r>
      <w:hyperlink r:id="rId24">
        <w:r w:rsidR="17E3211A" w:rsidRPr="0060244F">
          <w:rPr>
            <w:rStyle w:val="Hyperlink"/>
            <w:szCs w:val="22"/>
          </w:rPr>
          <w:t>Recommendation ITU-T A.8 (2022)</w:t>
        </w:r>
      </w:hyperlink>
      <w:r w:rsidR="00B330E9" w:rsidRPr="0060244F">
        <w:rPr>
          <w:bCs/>
          <w:szCs w:val="22"/>
        </w:rPr>
        <w:t xml:space="preserve">, which complements the Traditional Approval Process (TAP) described in </w:t>
      </w:r>
      <w:r w:rsidR="1F4D5966" w:rsidRPr="0060244F">
        <w:rPr>
          <w:bCs/>
          <w:szCs w:val="22"/>
        </w:rPr>
        <w:t>S</w:t>
      </w:r>
      <w:r w:rsidR="42C7B107" w:rsidRPr="0060244F">
        <w:rPr>
          <w:bCs/>
          <w:szCs w:val="22"/>
        </w:rPr>
        <w:t>ection</w:t>
      </w:r>
      <w:r w:rsidR="00B330E9" w:rsidRPr="0060244F">
        <w:rPr>
          <w:bCs/>
          <w:szCs w:val="22"/>
        </w:rPr>
        <w:t xml:space="preserve"> 9 of </w:t>
      </w:r>
      <w:r w:rsidR="4DEAA376" w:rsidRPr="0060244F">
        <w:rPr>
          <w:szCs w:val="22"/>
        </w:rPr>
        <w:t>WTSA</w:t>
      </w:r>
      <w:r w:rsidR="00500E22" w:rsidRPr="0060244F">
        <w:rPr>
          <w:szCs w:val="22"/>
        </w:rPr>
        <w:t xml:space="preserve"> Resolution 1</w:t>
      </w:r>
      <w:r w:rsidR="00B330E9" w:rsidRPr="0060244F">
        <w:rPr>
          <w:bCs/>
          <w:szCs w:val="22"/>
        </w:rPr>
        <w:t xml:space="preserve"> (Rev. </w:t>
      </w:r>
      <w:r w:rsidR="00440046" w:rsidRPr="0060244F">
        <w:rPr>
          <w:bCs/>
          <w:szCs w:val="22"/>
        </w:rPr>
        <w:t>Geneva, 2022</w:t>
      </w:r>
      <w:r w:rsidR="00B330E9" w:rsidRPr="0060244F">
        <w:rPr>
          <w:bCs/>
          <w:szCs w:val="22"/>
        </w:rPr>
        <w:t>).</w:t>
      </w:r>
    </w:p>
    <w:p w14:paraId="4B8A25B1" w14:textId="4F63953A" w:rsidR="00B330E9" w:rsidRPr="0060244F" w:rsidRDefault="00B330E9" w:rsidP="005012DB">
      <w:pPr>
        <w:rPr>
          <w:szCs w:val="22"/>
        </w:rPr>
      </w:pPr>
      <w:r w:rsidRPr="0060244F">
        <w:rPr>
          <w:bCs/>
          <w:szCs w:val="22"/>
        </w:rPr>
        <w:t xml:space="preserve">The </w:t>
      </w:r>
      <w:hyperlink r:id="rId25">
        <w:r w:rsidR="64D49B22" w:rsidRPr="0060244F">
          <w:rPr>
            <w:rStyle w:val="Hyperlink"/>
            <w:szCs w:val="22"/>
          </w:rPr>
          <w:t>web-based AAP tool</w:t>
        </w:r>
      </w:hyperlink>
      <w:r w:rsidRPr="0060244F">
        <w:rPr>
          <w:bCs/>
          <w:szCs w:val="22"/>
        </w:rPr>
        <w:t xml:space="preserve"> includes a comment submission feature, which authenticates users to ensure that only authorized individual</w:t>
      </w:r>
      <w:r w:rsidR="00A80D2B" w:rsidRPr="0060244F">
        <w:rPr>
          <w:bCs/>
          <w:szCs w:val="22"/>
        </w:rPr>
        <w:t>s</w:t>
      </w:r>
      <w:r w:rsidRPr="0060244F">
        <w:rPr>
          <w:bCs/>
          <w:szCs w:val="22"/>
        </w:rPr>
        <w:t xml:space="preserve"> may submit comments on behalf of an eligible submitting organization. </w:t>
      </w:r>
      <w:r w:rsidR="003C3737" w:rsidRPr="0060244F">
        <w:rPr>
          <w:szCs w:val="22"/>
        </w:rPr>
        <w:t xml:space="preserve">ITU Member States, ITU-T Sector Members, ITU-T Associates and ITU Academic Institutions </w:t>
      </w:r>
      <w:r w:rsidRPr="0060244F">
        <w:rPr>
          <w:szCs w:val="22"/>
        </w:rPr>
        <w:t xml:space="preserve">are reminded that the procedure </w:t>
      </w:r>
      <w:r w:rsidR="64D49B22" w:rsidRPr="0060244F">
        <w:rPr>
          <w:szCs w:val="22"/>
        </w:rPr>
        <w:t>requires</w:t>
      </w:r>
      <w:r w:rsidRPr="0060244F">
        <w:rPr>
          <w:szCs w:val="22"/>
        </w:rPr>
        <w:t xml:space="preserve"> the designation of an </w:t>
      </w:r>
      <w:r w:rsidRPr="0060244F">
        <w:rPr>
          <w:b/>
          <w:bCs/>
          <w:szCs w:val="22"/>
        </w:rPr>
        <w:t>AAP focal point</w:t>
      </w:r>
      <w:r w:rsidRPr="0060244F">
        <w:rPr>
          <w:szCs w:val="22"/>
        </w:rPr>
        <w:t xml:space="preserve"> to act as the authorized contact for correspondence </w:t>
      </w:r>
      <w:r w:rsidR="007E59E1" w:rsidRPr="0060244F">
        <w:rPr>
          <w:szCs w:val="22"/>
        </w:rPr>
        <w:t>on this matter</w:t>
      </w:r>
      <w:r w:rsidRPr="0060244F">
        <w:rPr>
          <w:szCs w:val="22"/>
        </w:rPr>
        <w:t xml:space="preserve">. </w:t>
      </w:r>
      <w:r w:rsidR="00C50375" w:rsidRPr="0060244F">
        <w:rPr>
          <w:szCs w:val="22"/>
        </w:rPr>
        <w:t>F</w:t>
      </w:r>
      <w:r w:rsidRPr="0060244F">
        <w:rPr>
          <w:szCs w:val="22"/>
        </w:rPr>
        <w:t>ocal point</w:t>
      </w:r>
      <w:r w:rsidR="00C50375" w:rsidRPr="0060244F">
        <w:rPr>
          <w:szCs w:val="22"/>
        </w:rPr>
        <w:t>s</w:t>
      </w:r>
      <w:r w:rsidRPr="0060244F">
        <w:rPr>
          <w:szCs w:val="22"/>
        </w:rPr>
        <w:t xml:space="preserve"> will be contacted should any relevant issues arise during AAP and will be informed by automatic e-mail when an AAP comment is submitted on behalf of </w:t>
      </w:r>
      <w:r w:rsidR="00C50375" w:rsidRPr="0060244F">
        <w:rPr>
          <w:szCs w:val="22"/>
        </w:rPr>
        <w:t>their</w:t>
      </w:r>
      <w:r w:rsidRPr="0060244F">
        <w:rPr>
          <w:szCs w:val="22"/>
        </w:rPr>
        <w:t xml:space="preserve"> organization.</w:t>
      </w:r>
    </w:p>
    <w:p w14:paraId="5A23CFC3" w14:textId="39F4E9B8" w:rsidR="00B330E9" w:rsidRPr="0060244F" w:rsidRDefault="00B330E9" w:rsidP="005012DB">
      <w:pPr>
        <w:rPr>
          <w:szCs w:val="22"/>
        </w:rPr>
      </w:pPr>
      <w:r w:rsidRPr="0060244F">
        <w:rPr>
          <w:szCs w:val="22"/>
        </w:rPr>
        <w:t xml:space="preserve">To </w:t>
      </w:r>
      <w:r w:rsidRPr="0060244F">
        <w:rPr>
          <w:b/>
          <w:bCs/>
          <w:szCs w:val="22"/>
        </w:rPr>
        <w:t>designate</w:t>
      </w:r>
      <w:r w:rsidRPr="0060244F">
        <w:rPr>
          <w:szCs w:val="22"/>
        </w:rPr>
        <w:t xml:space="preserve"> an </w:t>
      </w:r>
      <w:r w:rsidRPr="0060244F">
        <w:t>AAP focal point</w:t>
      </w:r>
      <w:r w:rsidRPr="0060244F">
        <w:rPr>
          <w:szCs w:val="22"/>
        </w:rPr>
        <w:t xml:space="preserve"> for your organization, please </w:t>
      </w:r>
      <w:r w:rsidR="64D49B22" w:rsidRPr="0060244F">
        <w:rPr>
          <w:szCs w:val="22"/>
        </w:rPr>
        <w:t>e</w:t>
      </w:r>
      <w:r w:rsidR="00CE6E49" w:rsidRPr="0060244F">
        <w:rPr>
          <w:szCs w:val="22"/>
        </w:rPr>
        <w:t>-</w:t>
      </w:r>
      <w:r w:rsidR="64D49B22" w:rsidRPr="0060244F">
        <w:rPr>
          <w:szCs w:val="22"/>
        </w:rPr>
        <w:t xml:space="preserve">mail </w:t>
      </w:r>
      <w:r w:rsidRPr="0060244F">
        <w:rPr>
          <w:szCs w:val="22"/>
        </w:rPr>
        <w:t xml:space="preserve">the following information to </w:t>
      </w:r>
      <w:hyperlink r:id="rId26">
        <w:r w:rsidRPr="0060244F">
          <w:rPr>
            <w:rStyle w:val="Hyperlink"/>
            <w:szCs w:val="22"/>
          </w:rPr>
          <w:t>tsbaap@itu.int</w:t>
        </w:r>
      </w:hyperlink>
      <w:r w:rsidRPr="0060244F">
        <w:rPr>
          <w:szCs w:val="22"/>
        </w:rPr>
        <w:t>: first name and family name</w:t>
      </w:r>
      <w:r w:rsidR="00A65B73" w:rsidRPr="0060244F">
        <w:rPr>
          <w:szCs w:val="22"/>
        </w:rPr>
        <w:t>; organization</w:t>
      </w:r>
      <w:r w:rsidRPr="0060244F">
        <w:rPr>
          <w:szCs w:val="22"/>
        </w:rPr>
        <w:t>; e-mail address and/or ITU account username. If no response is received, the current database record will be maintained.</w:t>
      </w:r>
      <w:r w:rsidR="00397442" w:rsidRPr="0060244F">
        <w:rPr>
          <w:szCs w:val="22"/>
        </w:rPr>
        <w:t xml:space="preserve"> Updates to focal point details are welcome at any time there is a change</w:t>
      </w:r>
      <w:r w:rsidR="000C6FB0" w:rsidRPr="0060244F">
        <w:rPr>
          <w:szCs w:val="22"/>
        </w:rPr>
        <w:t xml:space="preserve"> in your organization</w:t>
      </w:r>
      <w:r w:rsidR="00BD04BF" w:rsidRPr="0060244F">
        <w:rPr>
          <w:szCs w:val="22"/>
        </w:rPr>
        <w:t xml:space="preserve"> during the </w:t>
      </w:r>
      <w:r w:rsidR="000872B9" w:rsidRPr="0060244F">
        <w:rPr>
          <w:szCs w:val="22"/>
        </w:rPr>
        <w:t>2025-2028</w:t>
      </w:r>
      <w:r w:rsidR="00BD04BF" w:rsidRPr="0060244F">
        <w:rPr>
          <w:szCs w:val="22"/>
        </w:rPr>
        <w:t xml:space="preserve"> study period</w:t>
      </w:r>
      <w:r w:rsidR="00E2272B" w:rsidRPr="0060244F">
        <w:rPr>
          <w:szCs w:val="22"/>
        </w:rPr>
        <w:t>.</w:t>
      </w:r>
    </w:p>
    <w:p w14:paraId="278CA691" w14:textId="09EFB23B" w:rsidR="00734E8F" w:rsidRPr="0060244F" w:rsidRDefault="006E64FD" w:rsidP="005012DB">
      <w:pPr>
        <w:rPr>
          <w:szCs w:val="22"/>
        </w:rPr>
      </w:pPr>
      <w:r w:rsidRPr="0060244F">
        <w:rPr>
          <w:bCs/>
          <w:szCs w:val="22"/>
        </w:rPr>
        <w:t>6</w:t>
      </w:r>
      <w:r w:rsidR="00734E8F" w:rsidRPr="0060244F">
        <w:tab/>
      </w:r>
      <w:r w:rsidR="00B330E9" w:rsidRPr="0060244F">
        <w:rPr>
          <w:szCs w:val="22"/>
        </w:rPr>
        <w:t>TSB publishes</w:t>
      </w:r>
      <w:r w:rsidR="00734E8F" w:rsidRPr="0060244F">
        <w:rPr>
          <w:szCs w:val="22"/>
        </w:rPr>
        <w:t xml:space="preserve"> the </w:t>
      </w:r>
      <w:hyperlink r:id="rId27">
        <w:r w:rsidR="00734E8F" w:rsidRPr="0060244F">
          <w:rPr>
            <w:rStyle w:val="Hyperlink"/>
            <w:b/>
            <w:bCs/>
            <w:szCs w:val="22"/>
          </w:rPr>
          <w:t>Operational Bulletin</w:t>
        </w:r>
      </w:hyperlink>
      <w:r w:rsidR="00734E8F" w:rsidRPr="0060244F">
        <w:rPr>
          <w:szCs w:val="22"/>
        </w:rPr>
        <w:t xml:space="preserve"> on a bi-weekly basis </w:t>
      </w:r>
      <w:r w:rsidR="00B937F6" w:rsidRPr="0060244F">
        <w:rPr>
          <w:szCs w:val="22"/>
        </w:rPr>
        <w:t>via</w:t>
      </w:r>
      <w:r w:rsidR="00734E8F" w:rsidRPr="0060244F">
        <w:rPr>
          <w:szCs w:val="22"/>
        </w:rPr>
        <w:t xml:space="preserve"> the </w:t>
      </w:r>
      <w:hyperlink r:id="rId28">
        <w:r w:rsidR="00734E8F" w:rsidRPr="0060244F">
          <w:rPr>
            <w:rStyle w:val="Hyperlink"/>
            <w:szCs w:val="22"/>
          </w:rPr>
          <w:t>International Numbering Resources (INR) web page</w:t>
        </w:r>
      </w:hyperlink>
      <w:r w:rsidR="00B330E9" w:rsidRPr="0060244F">
        <w:rPr>
          <w:szCs w:val="22"/>
        </w:rPr>
        <w:t xml:space="preserve">. </w:t>
      </w:r>
      <w:r w:rsidR="00734E8F" w:rsidRPr="0060244F">
        <w:rPr>
          <w:szCs w:val="22"/>
        </w:rPr>
        <w:t xml:space="preserve">In addition, </w:t>
      </w:r>
      <w:r w:rsidR="00B330E9" w:rsidRPr="0060244F">
        <w:rPr>
          <w:szCs w:val="22"/>
        </w:rPr>
        <w:t xml:space="preserve">the </w:t>
      </w:r>
      <w:r w:rsidR="00734E8F" w:rsidRPr="0060244F">
        <w:rPr>
          <w:szCs w:val="22"/>
        </w:rPr>
        <w:t xml:space="preserve">following databases </w:t>
      </w:r>
      <w:r w:rsidR="00B330E9" w:rsidRPr="0060244F">
        <w:rPr>
          <w:szCs w:val="22"/>
        </w:rPr>
        <w:t xml:space="preserve">are </w:t>
      </w:r>
      <w:r w:rsidR="00734E8F" w:rsidRPr="0060244F">
        <w:rPr>
          <w:szCs w:val="22"/>
        </w:rPr>
        <w:t xml:space="preserve">accessible to </w:t>
      </w:r>
      <w:r w:rsidR="00B330E9" w:rsidRPr="0060244F">
        <w:rPr>
          <w:szCs w:val="22"/>
        </w:rPr>
        <w:t xml:space="preserve">ITU </w:t>
      </w:r>
      <w:r w:rsidR="009A4854" w:rsidRPr="0060244F">
        <w:rPr>
          <w:szCs w:val="22"/>
        </w:rPr>
        <w:t>membership holders of TIES access rights</w:t>
      </w:r>
      <w:r w:rsidR="00734E8F" w:rsidRPr="0060244F">
        <w:rPr>
          <w:szCs w:val="22"/>
        </w:rPr>
        <w:t>:</w:t>
      </w:r>
    </w:p>
    <w:p w14:paraId="489DB666" w14:textId="177C43F8" w:rsidR="00B330E9" w:rsidRPr="0060244F" w:rsidRDefault="00000000" w:rsidP="005012DB">
      <w:pPr>
        <w:numPr>
          <w:ilvl w:val="0"/>
          <w:numId w:val="1"/>
        </w:numPr>
        <w:spacing w:before="80"/>
        <w:ind w:left="714" w:hanging="357"/>
        <w:rPr>
          <w:szCs w:val="22"/>
        </w:rPr>
      </w:pPr>
      <w:hyperlink r:id="rId29" w:history="1">
        <w:r w:rsidR="00B330E9" w:rsidRPr="0060244F">
          <w:rPr>
            <w:rStyle w:val="Hyperlink"/>
            <w:szCs w:val="22"/>
          </w:rPr>
          <w:t>ITU-T E.164</w:t>
        </w:r>
      </w:hyperlink>
      <w:r w:rsidR="00B330E9" w:rsidRPr="0060244F">
        <w:rPr>
          <w:szCs w:val="22"/>
        </w:rPr>
        <w:t xml:space="preserve"> Country </w:t>
      </w:r>
      <w:r w:rsidR="00B63D55" w:rsidRPr="0060244F">
        <w:rPr>
          <w:szCs w:val="22"/>
        </w:rPr>
        <w:t xml:space="preserve">codes and international shared country </w:t>
      </w:r>
      <w:proofErr w:type="gramStart"/>
      <w:r w:rsidR="00B63D55" w:rsidRPr="0060244F">
        <w:rPr>
          <w:szCs w:val="22"/>
        </w:rPr>
        <w:t>codes</w:t>
      </w:r>
      <w:r w:rsidR="00DF04D2" w:rsidRPr="0060244F">
        <w:rPr>
          <w:szCs w:val="22"/>
        </w:rPr>
        <w:t>;</w:t>
      </w:r>
      <w:proofErr w:type="gramEnd"/>
    </w:p>
    <w:p w14:paraId="656B404B" w14:textId="3EB2C127" w:rsidR="00B330E9" w:rsidRPr="0060244F" w:rsidRDefault="00000000" w:rsidP="005012DB">
      <w:pPr>
        <w:numPr>
          <w:ilvl w:val="0"/>
          <w:numId w:val="1"/>
        </w:numPr>
        <w:spacing w:before="60"/>
        <w:ind w:left="714" w:hanging="357"/>
        <w:rPr>
          <w:szCs w:val="22"/>
        </w:rPr>
      </w:pPr>
      <w:hyperlink r:id="rId30" w:history="1">
        <w:r w:rsidR="00B330E9" w:rsidRPr="0060244F">
          <w:rPr>
            <w:rStyle w:val="Hyperlink"/>
            <w:szCs w:val="22"/>
          </w:rPr>
          <w:t>ITU-T E.118</w:t>
        </w:r>
      </w:hyperlink>
      <w:r w:rsidR="00B330E9" w:rsidRPr="0060244F">
        <w:rPr>
          <w:szCs w:val="22"/>
        </w:rPr>
        <w:t xml:space="preserve"> Issuer </w:t>
      </w:r>
      <w:r w:rsidR="00B63D55" w:rsidRPr="0060244F">
        <w:rPr>
          <w:szCs w:val="22"/>
        </w:rPr>
        <w:t>identifier numbers </w:t>
      </w:r>
      <w:r w:rsidR="00B330E9" w:rsidRPr="0060244F">
        <w:rPr>
          <w:szCs w:val="22"/>
        </w:rPr>
        <w:t>(IIN</w:t>
      </w:r>
      <w:proofErr w:type="gramStart"/>
      <w:r w:rsidR="00B330E9" w:rsidRPr="0060244F">
        <w:rPr>
          <w:szCs w:val="22"/>
        </w:rPr>
        <w:t>)</w:t>
      </w:r>
      <w:r w:rsidR="00DF04D2" w:rsidRPr="0060244F">
        <w:rPr>
          <w:szCs w:val="22"/>
        </w:rPr>
        <w:t>;</w:t>
      </w:r>
      <w:proofErr w:type="gramEnd"/>
    </w:p>
    <w:p w14:paraId="5E8E63E5" w14:textId="30F00254" w:rsidR="00B330E9" w:rsidRPr="0060244F" w:rsidRDefault="00000000" w:rsidP="005012DB">
      <w:pPr>
        <w:numPr>
          <w:ilvl w:val="0"/>
          <w:numId w:val="1"/>
        </w:numPr>
        <w:spacing w:before="60"/>
        <w:ind w:left="714" w:hanging="357"/>
        <w:rPr>
          <w:szCs w:val="22"/>
        </w:rPr>
      </w:pPr>
      <w:hyperlink r:id="rId31" w:history="1">
        <w:r w:rsidR="00B330E9" w:rsidRPr="0060244F">
          <w:rPr>
            <w:rStyle w:val="Hyperlink"/>
            <w:szCs w:val="22"/>
          </w:rPr>
          <w:t>ITU-T E.212</w:t>
        </w:r>
      </w:hyperlink>
      <w:r w:rsidR="00B330E9" w:rsidRPr="0060244F">
        <w:rPr>
          <w:szCs w:val="22"/>
        </w:rPr>
        <w:t> </w:t>
      </w:r>
      <w:r w:rsidR="00033437" w:rsidRPr="0060244F">
        <w:rPr>
          <w:szCs w:val="22"/>
        </w:rPr>
        <w:t xml:space="preserve">Mobile </w:t>
      </w:r>
      <w:r w:rsidR="00B63D55" w:rsidRPr="0060244F">
        <w:rPr>
          <w:szCs w:val="22"/>
        </w:rPr>
        <w:t xml:space="preserve">country codes </w:t>
      </w:r>
      <w:r w:rsidR="00033437" w:rsidRPr="0060244F">
        <w:rPr>
          <w:szCs w:val="22"/>
        </w:rPr>
        <w:t xml:space="preserve">(MCC) and </w:t>
      </w:r>
      <w:r w:rsidR="00B63D55" w:rsidRPr="0060244F">
        <w:rPr>
          <w:szCs w:val="22"/>
        </w:rPr>
        <w:t xml:space="preserve">mobile network codes </w:t>
      </w:r>
      <w:r w:rsidR="00033437" w:rsidRPr="0060244F">
        <w:rPr>
          <w:szCs w:val="22"/>
        </w:rPr>
        <w:t>(MNC</w:t>
      </w:r>
      <w:proofErr w:type="gramStart"/>
      <w:r w:rsidR="00033437" w:rsidRPr="0060244F">
        <w:rPr>
          <w:szCs w:val="22"/>
        </w:rPr>
        <w:t>)</w:t>
      </w:r>
      <w:r w:rsidR="00DF04D2" w:rsidRPr="0060244F">
        <w:rPr>
          <w:szCs w:val="22"/>
        </w:rPr>
        <w:t>;</w:t>
      </w:r>
      <w:proofErr w:type="gramEnd"/>
    </w:p>
    <w:p w14:paraId="179B428D" w14:textId="75AD0BFD" w:rsidR="00B330E9" w:rsidRPr="0060244F" w:rsidRDefault="00000000" w:rsidP="005012DB">
      <w:pPr>
        <w:numPr>
          <w:ilvl w:val="0"/>
          <w:numId w:val="1"/>
        </w:numPr>
        <w:spacing w:before="60"/>
        <w:ind w:left="714" w:hanging="357"/>
        <w:rPr>
          <w:szCs w:val="22"/>
        </w:rPr>
      </w:pPr>
      <w:hyperlink r:id="rId32" w:history="1">
        <w:r w:rsidR="00B330E9" w:rsidRPr="0060244F">
          <w:rPr>
            <w:rStyle w:val="Hyperlink"/>
            <w:szCs w:val="22"/>
          </w:rPr>
          <w:t>ITU-T E.218</w:t>
        </w:r>
      </w:hyperlink>
      <w:r w:rsidR="00B330E9" w:rsidRPr="0060244F">
        <w:rPr>
          <w:szCs w:val="22"/>
        </w:rPr>
        <w:t> </w:t>
      </w:r>
      <w:r w:rsidR="00033437" w:rsidRPr="0060244F">
        <w:rPr>
          <w:szCs w:val="22"/>
        </w:rPr>
        <w:t>Terrestrial trunk radio mobile country codes (TMCC</w:t>
      </w:r>
      <w:proofErr w:type="gramStart"/>
      <w:r w:rsidR="00033437" w:rsidRPr="0060244F">
        <w:rPr>
          <w:szCs w:val="22"/>
        </w:rPr>
        <w:t>)</w:t>
      </w:r>
      <w:r w:rsidR="00DF04D2" w:rsidRPr="0060244F">
        <w:rPr>
          <w:szCs w:val="22"/>
        </w:rPr>
        <w:t>;</w:t>
      </w:r>
      <w:proofErr w:type="gramEnd"/>
    </w:p>
    <w:p w14:paraId="6AE56072" w14:textId="6F9C193E" w:rsidR="00734E8F" w:rsidRPr="0060244F" w:rsidRDefault="00000000" w:rsidP="00DB5EE8">
      <w:pPr>
        <w:numPr>
          <w:ilvl w:val="0"/>
          <w:numId w:val="1"/>
        </w:numPr>
        <w:spacing w:before="80"/>
        <w:rPr>
          <w:szCs w:val="22"/>
        </w:rPr>
      </w:pPr>
      <w:hyperlink r:id="rId33" w:history="1">
        <w:r w:rsidR="00B330E9" w:rsidRPr="0060244F">
          <w:rPr>
            <w:rStyle w:val="Hyperlink"/>
            <w:szCs w:val="22"/>
          </w:rPr>
          <w:t>ITU-T Q.708</w:t>
        </w:r>
      </w:hyperlink>
      <w:r w:rsidR="00B330E9" w:rsidRPr="0060244F">
        <w:rPr>
          <w:szCs w:val="22"/>
        </w:rPr>
        <w:t> </w:t>
      </w:r>
      <w:r w:rsidR="00033437" w:rsidRPr="0060244F">
        <w:rPr>
          <w:rFonts w:asciiTheme="minorHAnsi" w:hAnsiTheme="minorHAnsi" w:cstheme="minorHAnsi"/>
          <w:szCs w:val="18"/>
        </w:rPr>
        <w:t xml:space="preserve">International </w:t>
      </w:r>
      <w:r w:rsidR="00AE016D" w:rsidRPr="0060244F">
        <w:rPr>
          <w:rFonts w:asciiTheme="minorHAnsi" w:hAnsiTheme="minorHAnsi" w:cstheme="minorHAnsi"/>
          <w:szCs w:val="18"/>
        </w:rPr>
        <w:t xml:space="preserve">Signalling Point Codes </w:t>
      </w:r>
      <w:r w:rsidR="00033437" w:rsidRPr="0060244F">
        <w:rPr>
          <w:rFonts w:asciiTheme="minorHAnsi" w:hAnsiTheme="minorHAnsi" w:cstheme="minorHAnsi"/>
          <w:szCs w:val="18"/>
        </w:rPr>
        <w:t xml:space="preserve">(ISPC) &amp; Signalling Area/Network Codes </w:t>
      </w:r>
      <w:r w:rsidR="00B330E9" w:rsidRPr="0060244F">
        <w:rPr>
          <w:szCs w:val="22"/>
        </w:rPr>
        <w:t>(SANC)</w:t>
      </w:r>
      <w:r w:rsidR="00033437" w:rsidRPr="0060244F">
        <w:rPr>
          <w:szCs w:val="22"/>
        </w:rPr>
        <w:t>.</w:t>
      </w:r>
    </w:p>
    <w:p w14:paraId="69526B00" w14:textId="3A1BBB7E" w:rsidR="00FC1C19" w:rsidRPr="0060244F" w:rsidRDefault="00734E8F" w:rsidP="005012DB">
      <w:pPr>
        <w:keepNext/>
        <w:keepLines/>
        <w:rPr>
          <w:szCs w:val="22"/>
        </w:rPr>
      </w:pPr>
      <w:r w:rsidRPr="0060244F">
        <w:rPr>
          <w:szCs w:val="22"/>
        </w:rPr>
        <w:t xml:space="preserve">According to </w:t>
      </w:r>
      <w:hyperlink r:id="rId34">
        <w:r w:rsidRPr="0060244F">
          <w:rPr>
            <w:rStyle w:val="Hyperlink"/>
            <w:szCs w:val="22"/>
          </w:rPr>
          <w:t>Recommendation ITU-T E.129</w:t>
        </w:r>
      </w:hyperlink>
      <w:r w:rsidRPr="0060244F">
        <w:rPr>
          <w:szCs w:val="22"/>
        </w:rPr>
        <w:t xml:space="preserve">, all </w:t>
      </w:r>
      <w:r w:rsidR="00A7303F" w:rsidRPr="0060244F">
        <w:rPr>
          <w:szCs w:val="22"/>
        </w:rPr>
        <w:t xml:space="preserve">national </w:t>
      </w:r>
      <w:r w:rsidR="003E3CA9" w:rsidRPr="0060244F">
        <w:rPr>
          <w:szCs w:val="22"/>
        </w:rPr>
        <w:t xml:space="preserve">numbering </w:t>
      </w:r>
      <w:r w:rsidR="00A7303F" w:rsidRPr="0060244F">
        <w:rPr>
          <w:szCs w:val="22"/>
        </w:rPr>
        <w:t xml:space="preserve">plan administrators </w:t>
      </w:r>
      <w:r w:rsidRPr="0060244F">
        <w:rPr>
          <w:szCs w:val="22"/>
        </w:rPr>
        <w:t xml:space="preserve">(NPAs) should provide their web address to TSB along with </w:t>
      </w:r>
      <w:r w:rsidR="00033437" w:rsidRPr="0060244F">
        <w:rPr>
          <w:szCs w:val="22"/>
        </w:rPr>
        <w:t>contact information</w:t>
      </w:r>
      <w:r w:rsidR="00263B26" w:rsidRPr="0060244F">
        <w:rPr>
          <w:szCs w:val="22"/>
        </w:rPr>
        <w:t xml:space="preserve"> (address, telephone and e</w:t>
      </w:r>
      <w:r w:rsidR="00543BDC" w:rsidRPr="0060244F">
        <w:rPr>
          <w:szCs w:val="22"/>
        </w:rPr>
        <w:t>-mail address)</w:t>
      </w:r>
      <w:r w:rsidR="00033437" w:rsidRPr="0060244F">
        <w:rPr>
          <w:szCs w:val="22"/>
        </w:rPr>
        <w:t xml:space="preserve"> for their designated focal point(s)</w:t>
      </w:r>
      <w:r w:rsidRPr="0060244F">
        <w:rPr>
          <w:szCs w:val="22"/>
        </w:rPr>
        <w:t>.</w:t>
      </w:r>
      <w:r w:rsidR="00033437" w:rsidRPr="0060244F">
        <w:rPr>
          <w:szCs w:val="22"/>
        </w:rPr>
        <w:t xml:space="preserve"> </w:t>
      </w:r>
      <w:r w:rsidR="00C75655" w:rsidRPr="0060244F">
        <w:rPr>
          <w:szCs w:val="22"/>
        </w:rPr>
        <w:t xml:space="preserve">For this purpose, </w:t>
      </w:r>
      <w:r w:rsidR="00033437" w:rsidRPr="0060244F">
        <w:rPr>
          <w:szCs w:val="22"/>
        </w:rPr>
        <w:t>Administrations</w:t>
      </w:r>
      <w:r w:rsidRPr="0060244F">
        <w:rPr>
          <w:szCs w:val="22"/>
        </w:rPr>
        <w:t xml:space="preserve"> are kindly requested to fill in and return the form in </w:t>
      </w:r>
      <w:hyperlink w:anchor="ANNEX_5" w:history="1">
        <w:r w:rsidRPr="0060244F">
          <w:rPr>
            <w:rStyle w:val="Hyperlink"/>
            <w:b/>
            <w:bCs/>
            <w:szCs w:val="22"/>
          </w:rPr>
          <w:t>Ann</w:t>
        </w:r>
        <w:r w:rsidRPr="0060244F">
          <w:rPr>
            <w:rStyle w:val="Hyperlink"/>
            <w:b/>
            <w:bCs/>
            <w:szCs w:val="22"/>
          </w:rPr>
          <w:t>e</w:t>
        </w:r>
        <w:r w:rsidRPr="0060244F">
          <w:rPr>
            <w:rStyle w:val="Hyperlink"/>
            <w:b/>
            <w:bCs/>
            <w:szCs w:val="22"/>
          </w:rPr>
          <w:t xml:space="preserve">x </w:t>
        </w:r>
        <w:r w:rsidR="0089547B" w:rsidRPr="0060244F">
          <w:rPr>
            <w:rStyle w:val="Hyperlink"/>
            <w:b/>
            <w:bCs/>
            <w:szCs w:val="22"/>
          </w:rPr>
          <w:t>5</w:t>
        </w:r>
      </w:hyperlink>
      <w:r w:rsidRPr="0060244F">
        <w:rPr>
          <w:szCs w:val="22"/>
        </w:rPr>
        <w:t xml:space="preserve"> </w:t>
      </w:r>
      <w:r w:rsidR="00033437" w:rsidRPr="0060244F">
        <w:rPr>
          <w:szCs w:val="22"/>
        </w:rPr>
        <w:t xml:space="preserve">to </w:t>
      </w:r>
      <w:hyperlink r:id="rId35">
        <w:r w:rsidR="00033437" w:rsidRPr="0060244F">
          <w:rPr>
            <w:rStyle w:val="Hyperlink"/>
            <w:szCs w:val="22"/>
          </w:rPr>
          <w:t>tsbtson@itu.int</w:t>
        </w:r>
      </w:hyperlink>
      <w:r w:rsidR="00033437" w:rsidRPr="0060244F">
        <w:rPr>
          <w:szCs w:val="22"/>
        </w:rPr>
        <w:t xml:space="preserve"> at any time during the </w:t>
      </w:r>
      <w:r w:rsidR="000872B9" w:rsidRPr="0060244F">
        <w:rPr>
          <w:szCs w:val="22"/>
        </w:rPr>
        <w:t>2025-2028</w:t>
      </w:r>
      <w:r w:rsidR="00033437" w:rsidRPr="0060244F">
        <w:rPr>
          <w:szCs w:val="22"/>
        </w:rPr>
        <w:t xml:space="preserve"> study period</w:t>
      </w:r>
      <w:r w:rsidRPr="0060244F">
        <w:rPr>
          <w:szCs w:val="22"/>
        </w:rPr>
        <w:t>.</w:t>
      </w:r>
    </w:p>
    <w:p w14:paraId="3B57AD03" w14:textId="5A31EC25" w:rsidR="00FA46A0" w:rsidRPr="0060244F" w:rsidRDefault="00B61012" w:rsidP="005012DB">
      <w:pPr>
        <w:keepNext/>
        <w:rPr>
          <w:szCs w:val="22"/>
        </w:rPr>
      </w:pPr>
      <w:r w:rsidRPr="0060244F">
        <w:rPr>
          <w:szCs w:val="22"/>
        </w:rPr>
        <w:t>Yours faithfully,</w:t>
      </w:r>
    </w:p>
    <w:p w14:paraId="2D952C13" w14:textId="483D37FC" w:rsidR="00D62702" w:rsidRPr="0060244F" w:rsidRDefault="005411C8" w:rsidP="005012DB">
      <w:pPr>
        <w:spacing w:before="840"/>
        <w:rPr>
          <w:szCs w:val="22"/>
        </w:rPr>
      </w:pPr>
      <w:r w:rsidRPr="0060244F">
        <w:rPr>
          <w:noProof/>
          <w:szCs w:val="22"/>
        </w:rPr>
        <w:drawing>
          <wp:anchor distT="0" distB="0" distL="114300" distR="114300" simplePos="0" relativeHeight="251658240" behindDoc="1" locked="0" layoutInCell="1" allowOverlap="1" wp14:anchorId="250A3E94" wp14:editId="39BC2099">
            <wp:simplePos x="0" y="0"/>
            <wp:positionH relativeFrom="column">
              <wp:posOffset>3810</wp:posOffset>
            </wp:positionH>
            <wp:positionV relativeFrom="paragraph">
              <wp:posOffset>101600</wp:posOffset>
            </wp:positionV>
            <wp:extent cx="676469" cy="285750"/>
            <wp:effectExtent l="0" t="0" r="9525" b="0"/>
            <wp:wrapNone/>
            <wp:docPr id="13024390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39070" name="Picture 1302439070"/>
                    <pic:cNvPicPr/>
                  </pic:nvPicPr>
                  <pic:blipFill>
                    <a:blip r:embed="rId36">
                      <a:extLst>
                        <a:ext uri="{28A0092B-C50C-407E-A947-70E740481C1C}">
                          <a14:useLocalDpi xmlns:a14="http://schemas.microsoft.com/office/drawing/2010/main" val="0"/>
                        </a:ext>
                      </a:extLst>
                    </a:blip>
                    <a:stretch>
                      <a:fillRect/>
                    </a:stretch>
                  </pic:blipFill>
                  <pic:spPr>
                    <a:xfrm>
                      <a:off x="0" y="0"/>
                      <a:ext cx="676469" cy="285750"/>
                    </a:xfrm>
                    <a:prstGeom prst="rect">
                      <a:avLst/>
                    </a:prstGeom>
                  </pic:spPr>
                </pic:pic>
              </a:graphicData>
            </a:graphic>
            <wp14:sizeRelH relativeFrom="margin">
              <wp14:pctWidth>0</wp14:pctWidth>
            </wp14:sizeRelH>
            <wp14:sizeRelV relativeFrom="margin">
              <wp14:pctHeight>0</wp14:pctHeight>
            </wp14:sizeRelV>
          </wp:anchor>
        </w:drawing>
      </w:r>
      <w:r w:rsidR="0031110B" w:rsidRPr="0060244F">
        <w:rPr>
          <w:szCs w:val="22"/>
        </w:rPr>
        <w:t>Seizo Onoe</w:t>
      </w:r>
      <w:r w:rsidR="00B61012" w:rsidRPr="0060244F">
        <w:rPr>
          <w:szCs w:val="22"/>
        </w:rPr>
        <w:br/>
        <w:t>Director of the Telecommunication</w:t>
      </w:r>
      <w:r w:rsidR="00B61012" w:rsidRPr="0060244F">
        <w:rPr>
          <w:szCs w:val="22"/>
        </w:rPr>
        <w:br/>
        <w:t>Standardization Bureau</w:t>
      </w:r>
    </w:p>
    <w:p w14:paraId="4536541C" w14:textId="33AD5FE2" w:rsidR="005012DB" w:rsidRPr="0060244F" w:rsidRDefault="005012DB" w:rsidP="005012DB">
      <w:pPr>
        <w:spacing w:before="240"/>
        <w:rPr>
          <w:szCs w:val="22"/>
        </w:rPr>
      </w:pPr>
      <w:r w:rsidRPr="0060244F">
        <w:rPr>
          <w:b/>
          <w:bCs/>
          <w:szCs w:val="22"/>
        </w:rPr>
        <w:t>Annexes</w:t>
      </w:r>
      <w:r w:rsidRPr="0060244F">
        <w:rPr>
          <w:szCs w:val="22"/>
        </w:rPr>
        <w:t>:</w:t>
      </w:r>
      <w:r w:rsidRPr="0060244F">
        <w:rPr>
          <w:szCs w:val="22"/>
        </w:rPr>
        <w:tab/>
        <w:t>5</w:t>
      </w:r>
    </w:p>
    <w:p w14:paraId="4A4B0C84" w14:textId="52CBAF03" w:rsidR="00E64FFE" w:rsidRPr="0060244F" w:rsidRDefault="00E64FFE" w:rsidP="00D51A77">
      <w:pPr>
        <w:pStyle w:val="Heading1"/>
        <w:tabs>
          <w:tab w:val="clear" w:pos="794"/>
          <w:tab w:val="clear" w:pos="1191"/>
          <w:tab w:val="clear" w:pos="1588"/>
          <w:tab w:val="clear" w:pos="1985"/>
        </w:tabs>
        <w:spacing w:before="120" w:after="240"/>
        <w:ind w:left="0" w:firstLine="0"/>
        <w:jc w:val="center"/>
        <w:rPr>
          <w:szCs w:val="28"/>
        </w:rPr>
      </w:pPr>
      <w:bookmarkStart w:id="0" w:name="_ANNEX_1_WTSA-20"/>
      <w:bookmarkEnd w:id="0"/>
      <w:r w:rsidRPr="0060244F">
        <w:rPr>
          <w:szCs w:val="28"/>
        </w:rPr>
        <w:lastRenderedPageBreak/>
        <w:t>ANNEX 1</w:t>
      </w:r>
      <w:r w:rsidR="00E23A17" w:rsidRPr="0060244F">
        <w:rPr>
          <w:szCs w:val="28"/>
        </w:rPr>
        <w:br/>
      </w:r>
      <w:r w:rsidR="00891B46" w:rsidRPr="0060244F">
        <w:rPr>
          <w:szCs w:val="28"/>
        </w:rPr>
        <w:t>WTSA-24</w:t>
      </w:r>
      <w:r w:rsidRPr="0060244F">
        <w:rPr>
          <w:szCs w:val="28"/>
        </w:rPr>
        <w:t xml:space="preserve"> </w:t>
      </w:r>
      <w:r w:rsidR="00A57326" w:rsidRPr="0060244F">
        <w:rPr>
          <w:szCs w:val="28"/>
        </w:rPr>
        <w:t>decisions concerning Resolutions, Recommendations and Opinion</w:t>
      </w:r>
    </w:p>
    <w:p w14:paraId="2D7D4FFA" w14:textId="5319BB38" w:rsidR="00DA6919" w:rsidRPr="0060244F" w:rsidRDefault="00DA6919" w:rsidP="00011BA2">
      <w:pPr>
        <w:pStyle w:val="TableNotitle"/>
        <w:rPr>
          <w:lang w:val="en-GB"/>
        </w:rPr>
      </w:pPr>
      <w:r w:rsidRPr="0060244F">
        <w:rPr>
          <w:lang w:val="en-GB"/>
        </w:rPr>
        <w:t>Table 1.1: Revised Resolutions</w:t>
      </w:r>
      <w:r w:rsidR="002331E0" w:rsidRPr="0060244F">
        <w:rPr>
          <w:lang w:val="en-GB"/>
        </w:rPr>
        <w:t xml:space="preserve"> (44)</w:t>
      </w:r>
    </w:p>
    <w:tbl>
      <w:tblPr>
        <w:tblW w:w="9370" w:type="dxa"/>
        <w:tblLook w:val="04A0" w:firstRow="1" w:lastRow="0" w:firstColumn="1" w:lastColumn="0" w:noHBand="0" w:noVBand="1"/>
      </w:tblPr>
      <w:tblGrid>
        <w:gridCol w:w="645"/>
        <w:gridCol w:w="8711"/>
        <w:gridCol w:w="14"/>
      </w:tblGrid>
      <w:tr w:rsidR="00E64FFE" w:rsidRPr="0060244F" w14:paraId="24F4B091" w14:textId="77777777" w:rsidTr="00B51F25">
        <w:trPr>
          <w:tblHeader/>
        </w:trPr>
        <w:tc>
          <w:tcPr>
            <w:tcW w:w="645" w:type="dxa"/>
            <w:tcBorders>
              <w:top w:val="single" w:sz="4" w:space="0" w:color="auto"/>
              <w:left w:val="single" w:sz="4" w:space="0" w:color="auto"/>
              <w:bottom w:val="single" w:sz="4" w:space="0" w:color="auto"/>
              <w:right w:val="single" w:sz="4" w:space="0" w:color="auto"/>
            </w:tcBorders>
            <w:vAlign w:val="center"/>
            <w:hideMark/>
          </w:tcPr>
          <w:p w14:paraId="68207E18" w14:textId="77777777" w:rsidR="00E64FFE" w:rsidRPr="0060244F" w:rsidRDefault="00E64FFE" w:rsidP="00DA6919">
            <w:pPr>
              <w:spacing w:before="0"/>
              <w:jc w:val="center"/>
              <w:rPr>
                <w:b/>
                <w:bCs/>
                <w:szCs w:val="22"/>
              </w:rPr>
            </w:pPr>
            <w:r w:rsidRPr="0060244F">
              <w:rPr>
                <w:b/>
                <w:bCs/>
                <w:szCs w:val="22"/>
              </w:rPr>
              <w:t>#</w:t>
            </w:r>
          </w:p>
        </w:tc>
        <w:tc>
          <w:tcPr>
            <w:tcW w:w="8725" w:type="dxa"/>
            <w:gridSpan w:val="2"/>
            <w:tcBorders>
              <w:top w:val="single" w:sz="4" w:space="0" w:color="auto"/>
              <w:left w:val="single" w:sz="4" w:space="0" w:color="auto"/>
              <w:bottom w:val="single" w:sz="4" w:space="0" w:color="auto"/>
              <w:right w:val="single" w:sz="4" w:space="0" w:color="auto"/>
            </w:tcBorders>
            <w:vAlign w:val="center"/>
            <w:hideMark/>
          </w:tcPr>
          <w:p w14:paraId="41924F30" w14:textId="77777777" w:rsidR="00E64FFE" w:rsidRPr="0060244F" w:rsidRDefault="00E64FFE" w:rsidP="00DA6919">
            <w:pPr>
              <w:spacing w:before="0"/>
              <w:jc w:val="center"/>
              <w:rPr>
                <w:b/>
                <w:bCs/>
                <w:szCs w:val="22"/>
              </w:rPr>
            </w:pPr>
            <w:r w:rsidRPr="0060244F">
              <w:rPr>
                <w:b/>
                <w:bCs/>
                <w:szCs w:val="22"/>
              </w:rPr>
              <w:t>Title</w:t>
            </w:r>
          </w:p>
        </w:tc>
      </w:tr>
      <w:tr w:rsidR="00D527B2" w:rsidRPr="0060244F" w14:paraId="1560F0EB" w14:textId="77777777" w:rsidTr="00B51F25">
        <w:tc>
          <w:tcPr>
            <w:tcW w:w="645" w:type="dxa"/>
            <w:tcBorders>
              <w:top w:val="single" w:sz="4" w:space="0" w:color="auto"/>
              <w:left w:val="single" w:sz="4" w:space="0" w:color="auto"/>
              <w:bottom w:val="single" w:sz="4" w:space="0" w:color="auto"/>
              <w:right w:val="single" w:sz="4" w:space="0" w:color="auto"/>
            </w:tcBorders>
            <w:noWrap/>
          </w:tcPr>
          <w:p w14:paraId="1C184324" w14:textId="75B522B7" w:rsidR="00D527B2" w:rsidRPr="0060244F" w:rsidRDefault="00D527B2" w:rsidP="00D527B2">
            <w:pPr>
              <w:spacing w:before="0"/>
              <w:jc w:val="center"/>
              <w:rPr>
                <w:szCs w:val="22"/>
              </w:rPr>
            </w:pPr>
            <w:r w:rsidRPr="0060244F">
              <w:rPr>
                <w:szCs w:val="22"/>
              </w:rPr>
              <w:t>2</w:t>
            </w:r>
          </w:p>
        </w:tc>
        <w:tc>
          <w:tcPr>
            <w:tcW w:w="8725" w:type="dxa"/>
            <w:gridSpan w:val="2"/>
            <w:tcBorders>
              <w:top w:val="single" w:sz="4" w:space="0" w:color="auto"/>
              <w:left w:val="single" w:sz="4" w:space="0" w:color="auto"/>
              <w:bottom w:val="single" w:sz="4" w:space="0" w:color="auto"/>
              <w:right w:val="single" w:sz="4" w:space="0" w:color="auto"/>
            </w:tcBorders>
          </w:tcPr>
          <w:p w14:paraId="69D46CDB" w14:textId="20B9E0E6" w:rsidR="00D527B2" w:rsidRPr="0060244F" w:rsidRDefault="00164A0F" w:rsidP="00D527B2">
            <w:pPr>
              <w:spacing w:before="0"/>
              <w:rPr>
                <w:szCs w:val="22"/>
              </w:rPr>
            </w:pPr>
            <w:r w:rsidRPr="0060244F">
              <w:rPr>
                <w:szCs w:val="22"/>
              </w:rPr>
              <w:t>Scope and mandate of the ITU Telecommunication Standardization Sector study groups</w:t>
            </w:r>
          </w:p>
        </w:tc>
      </w:tr>
      <w:tr w:rsidR="00D527B2" w:rsidRPr="0060244F" w14:paraId="3FE92488" w14:textId="77777777" w:rsidTr="00B51F2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Ex>
        <w:trPr>
          <w:gridAfter w:val="1"/>
          <w:wAfter w:w="14" w:type="dxa"/>
        </w:trPr>
        <w:tc>
          <w:tcPr>
            <w:tcW w:w="645" w:type="dxa"/>
            <w:tcBorders>
              <w:top w:val="single" w:sz="4" w:space="0" w:color="auto"/>
              <w:left w:val="single" w:sz="4" w:space="0" w:color="auto"/>
              <w:bottom w:val="single" w:sz="4" w:space="0" w:color="auto"/>
              <w:right w:val="single" w:sz="4" w:space="0" w:color="auto"/>
            </w:tcBorders>
            <w:shd w:val="clear" w:color="auto" w:fill="auto"/>
          </w:tcPr>
          <w:p w14:paraId="76376646" w14:textId="77777777" w:rsidR="00D527B2" w:rsidRPr="0060244F" w:rsidRDefault="00D527B2" w:rsidP="00D527B2">
            <w:pPr>
              <w:spacing w:before="0"/>
              <w:jc w:val="center"/>
              <w:rPr>
                <w:szCs w:val="22"/>
              </w:rPr>
            </w:pPr>
            <w:r w:rsidRPr="0060244F">
              <w:rPr>
                <w:szCs w:val="22"/>
              </w:rPr>
              <w:t>7</w:t>
            </w:r>
          </w:p>
        </w:tc>
        <w:tc>
          <w:tcPr>
            <w:tcW w:w="8711" w:type="dxa"/>
            <w:tcBorders>
              <w:top w:val="single" w:sz="4" w:space="0" w:color="auto"/>
              <w:left w:val="single" w:sz="4" w:space="0" w:color="auto"/>
              <w:bottom w:val="single" w:sz="4" w:space="0" w:color="auto"/>
              <w:right w:val="single" w:sz="4" w:space="0" w:color="auto"/>
            </w:tcBorders>
            <w:shd w:val="clear" w:color="auto" w:fill="auto"/>
          </w:tcPr>
          <w:p w14:paraId="465B8424" w14:textId="3168FBD1" w:rsidR="00D527B2" w:rsidRPr="0060244F" w:rsidRDefault="000852FC" w:rsidP="00D527B2">
            <w:pPr>
              <w:spacing w:before="0"/>
              <w:rPr>
                <w:szCs w:val="22"/>
                <w:highlight w:val="yellow"/>
              </w:rPr>
            </w:pPr>
            <w:r w:rsidRPr="0060244F">
              <w:rPr>
                <w:szCs w:val="22"/>
              </w:rPr>
              <w:t>Collaboration with the International Organization for Standardization and the International Electrotechnical Commission</w:t>
            </w:r>
          </w:p>
        </w:tc>
      </w:tr>
      <w:tr w:rsidR="00D527B2" w:rsidRPr="0060244F" w14:paraId="11084D1F" w14:textId="77777777" w:rsidTr="00B51F25">
        <w:tc>
          <w:tcPr>
            <w:tcW w:w="645" w:type="dxa"/>
            <w:tcBorders>
              <w:top w:val="single" w:sz="4" w:space="0" w:color="auto"/>
              <w:left w:val="single" w:sz="4" w:space="0" w:color="auto"/>
              <w:bottom w:val="single" w:sz="4" w:space="0" w:color="auto"/>
              <w:right w:val="single" w:sz="4" w:space="0" w:color="auto"/>
            </w:tcBorders>
            <w:noWrap/>
          </w:tcPr>
          <w:p w14:paraId="0B161AD7" w14:textId="48677B9D" w:rsidR="00D527B2" w:rsidRPr="0060244F" w:rsidRDefault="00D527B2" w:rsidP="00D527B2">
            <w:pPr>
              <w:spacing w:before="0"/>
              <w:jc w:val="center"/>
              <w:rPr>
                <w:szCs w:val="22"/>
              </w:rPr>
            </w:pPr>
            <w:r w:rsidRPr="0060244F">
              <w:rPr>
                <w:szCs w:val="22"/>
              </w:rPr>
              <w:t>11</w:t>
            </w:r>
          </w:p>
        </w:tc>
        <w:tc>
          <w:tcPr>
            <w:tcW w:w="8725" w:type="dxa"/>
            <w:gridSpan w:val="2"/>
            <w:tcBorders>
              <w:top w:val="single" w:sz="4" w:space="0" w:color="auto"/>
              <w:left w:val="single" w:sz="4" w:space="0" w:color="auto"/>
              <w:bottom w:val="single" w:sz="4" w:space="0" w:color="auto"/>
              <w:right w:val="single" w:sz="4" w:space="0" w:color="auto"/>
            </w:tcBorders>
          </w:tcPr>
          <w:p w14:paraId="6A105E8E" w14:textId="6C7F4543" w:rsidR="00D527B2" w:rsidRPr="0060244F" w:rsidRDefault="000852FC" w:rsidP="00D527B2">
            <w:pPr>
              <w:spacing w:before="0"/>
              <w:rPr>
                <w:szCs w:val="22"/>
              </w:rPr>
            </w:pPr>
            <w:r w:rsidRPr="0060244F">
              <w:rPr>
                <w:szCs w:val="22"/>
              </w:rPr>
              <w:t>Collaboration with the Universal Postal Union in the study of services concerning both the postal and the telecommunication sectors</w:t>
            </w:r>
          </w:p>
        </w:tc>
      </w:tr>
      <w:tr w:rsidR="00D527B2" w:rsidRPr="0060244F" w14:paraId="4899B0A2" w14:textId="77777777" w:rsidTr="00B51F2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Ex>
        <w:trPr>
          <w:gridAfter w:val="1"/>
          <w:wAfter w:w="14" w:type="dxa"/>
        </w:trPr>
        <w:tc>
          <w:tcPr>
            <w:tcW w:w="645" w:type="dxa"/>
            <w:tcBorders>
              <w:top w:val="single" w:sz="4" w:space="0" w:color="auto"/>
              <w:left w:val="single" w:sz="4" w:space="0" w:color="auto"/>
              <w:bottom w:val="single" w:sz="4" w:space="0" w:color="auto"/>
              <w:right w:val="single" w:sz="4" w:space="0" w:color="auto"/>
            </w:tcBorders>
            <w:shd w:val="clear" w:color="auto" w:fill="auto"/>
          </w:tcPr>
          <w:p w14:paraId="5FBC4550" w14:textId="77777777" w:rsidR="00D527B2" w:rsidRPr="0060244F" w:rsidRDefault="00D527B2" w:rsidP="00D527B2">
            <w:pPr>
              <w:spacing w:before="0"/>
              <w:jc w:val="center"/>
              <w:rPr>
                <w:szCs w:val="22"/>
              </w:rPr>
            </w:pPr>
            <w:r w:rsidRPr="0060244F">
              <w:rPr>
                <w:szCs w:val="22"/>
              </w:rPr>
              <w:t>18</w:t>
            </w:r>
          </w:p>
        </w:tc>
        <w:tc>
          <w:tcPr>
            <w:tcW w:w="8711" w:type="dxa"/>
            <w:tcBorders>
              <w:top w:val="single" w:sz="4" w:space="0" w:color="auto"/>
              <w:left w:val="single" w:sz="4" w:space="0" w:color="auto"/>
              <w:bottom w:val="single" w:sz="4" w:space="0" w:color="auto"/>
              <w:right w:val="single" w:sz="4" w:space="0" w:color="auto"/>
            </w:tcBorders>
            <w:shd w:val="clear" w:color="auto" w:fill="auto"/>
          </w:tcPr>
          <w:p w14:paraId="54BBEDAC" w14:textId="27390959" w:rsidR="00D527B2" w:rsidRPr="0060244F" w:rsidRDefault="00DD4FAA" w:rsidP="00D527B2">
            <w:pPr>
              <w:spacing w:before="0"/>
              <w:rPr>
                <w:szCs w:val="22"/>
                <w:highlight w:val="yellow"/>
              </w:rPr>
            </w:pPr>
            <w:r w:rsidRPr="0060244F">
              <w:rPr>
                <w:szCs w:val="22"/>
              </w:rPr>
              <w:t>Strengthening coordination and cooperation among the three ITU Sectors on matters of mutual interest</w:t>
            </w:r>
          </w:p>
        </w:tc>
      </w:tr>
      <w:tr w:rsidR="00DD4FAA" w:rsidRPr="0060244F" w14:paraId="3BB40ABC" w14:textId="77777777" w:rsidTr="00B51F25">
        <w:tc>
          <w:tcPr>
            <w:tcW w:w="645" w:type="dxa"/>
            <w:tcBorders>
              <w:top w:val="single" w:sz="4" w:space="0" w:color="auto"/>
              <w:left w:val="single" w:sz="4" w:space="0" w:color="auto"/>
              <w:bottom w:val="single" w:sz="4" w:space="0" w:color="auto"/>
              <w:right w:val="single" w:sz="4" w:space="0" w:color="auto"/>
            </w:tcBorders>
            <w:noWrap/>
          </w:tcPr>
          <w:p w14:paraId="099CD6DB" w14:textId="534A44FD" w:rsidR="00DD4FAA" w:rsidRPr="0060244F" w:rsidRDefault="00DD4FAA" w:rsidP="00D527B2">
            <w:pPr>
              <w:spacing w:before="0"/>
              <w:jc w:val="center"/>
              <w:rPr>
                <w:szCs w:val="22"/>
              </w:rPr>
            </w:pPr>
            <w:r w:rsidRPr="0060244F">
              <w:rPr>
                <w:szCs w:val="22"/>
              </w:rPr>
              <w:t>20</w:t>
            </w:r>
          </w:p>
        </w:tc>
        <w:tc>
          <w:tcPr>
            <w:tcW w:w="8725" w:type="dxa"/>
            <w:gridSpan w:val="2"/>
            <w:tcBorders>
              <w:top w:val="single" w:sz="4" w:space="0" w:color="auto"/>
              <w:left w:val="single" w:sz="4" w:space="0" w:color="auto"/>
              <w:bottom w:val="single" w:sz="4" w:space="0" w:color="auto"/>
              <w:right w:val="single" w:sz="4" w:space="0" w:color="auto"/>
            </w:tcBorders>
          </w:tcPr>
          <w:p w14:paraId="60EB3DF0" w14:textId="0D47D286" w:rsidR="00DD4FAA" w:rsidRPr="0060244F" w:rsidRDefault="001B7E0B" w:rsidP="00D527B2">
            <w:pPr>
              <w:spacing w:before="0"/>
              <w:rPr>
                <w:szCs w:val="22"/>
              </w:rPr>
            </w:pPr>
            <w:r w:rsidRPr="0060244F">
              <w:rPr>
                <w:szCs w:val="22"/>
              </w:rPr>
              <w:t>Procedures for allocation and management of international telecommunication numbering, naming, addressing and identification resources</w:t>
            </w:r>
          </w:p>
        </w:tc>
      </w:tr>
      <w:tr w:rsidR="00D527B2" w:rsidRPr="0060244F" w14:paraId="65880AEB" w14:textId="77777777" w:rsidTr="00B51F25">
        <w:tc>
          <w:tcPr>
            <w:tcW w:w="645" w:type="dxa"/>
            <w:tcBorders>
              <w:top w:val="single" w:sz="4" w:space="0" w:color="auto"/>
              <w:left w:val="single" w:sz="4" w:space="0" w:color="auto"/>
              <w:bottom w:val="single" w:sz="4" w:space="0" w:color="auto"/>
              <w:right w:val="single" w:sz="4" w:space="0" w:color="auto"/>
            </w:tcBorders>
            <w:noWrap/>
          </w:tcPr>
          <w:p w14:paraId="41D00294" w14:textId="22766183" w:rsidR="00D527B2" w:rsidRPr="0060244F" w:rsidRDefault="00D527B2" w:rsidP="00D527B2">
            <w:pPr>
              <w:spacing w:before="0"/>
              <w:jc w:val="center"/>
              <w:rPr>
                <w:szCs w:val="22"/>
              </w:rPr>
            </w:pPr>
            <w:r w:rsidRPr="0060244F">
              <w:rPr>
                <w:szCs w:val="22"/>
              </w:rPr>
              <w:t>22</w:t>
            </w:r>
          </w:p>
        </w:tc>
        <w:tc>
          <w:tcPr>
            <w:tcW w:w="8725" w:type="dxa"/>
            <w:gridSpan w:val="2"/>
            <w:tcBorders>
              <w:top w:val="single" w:sz="4" w:space="0" w:color="auto"/>
              <w:left w:val="single" w:sz="4" w:space="0" w:color="auto"/>
              <w:bottom w:val="single" w:sz="4" w:space="0" w:color="auto"/>
              <w:right w:val="single" w:sz="4" w:space="0" w:color="auto"/>
            </w:tcBorders>
          </w:tcPr>
          <w:p w14:paraId="63FFC07B" w14:textId="60A47A85" w:rsidR="00D527B2" w:rsidRPr="0060244F" w:rsidRDefault="001B7E0B" w:rsidP="00D527B2">
            <w:pPr>
              <w:spacing w:before="0"/>
              <w:rPr>
                <w:szCs w:val="22"/>
              </w:rPr>
            </w:pPr>
            <w:r w:rsidRPr="0060244F">
              <w:rPr>
                <w:szCs w:val="22"/>
              </w:rPr>
              <w:t>Authorization for the Telecommunication Standardization Advisory Group to act between world telecommunication standardization assemblies</w:t>
            </w:r>
          </w:p>
        </w:tc>
      </w:tr>
      <w:tr w:rsidR="00D527B2" w:rsidRPr="0060244F" w14:paraId="507A1CB5" w14:textId="77777777" w:rsidTr="00B51F25">
        <w:tc>
          <w:tcPr>
            <w:tcW w:w="645" w:type="dxa"/>
            <w:tcBorders>
              <w:top w:val="single" w:sz="4" w:space="0" w:color="auto"/>
              <w:left w:val="single" w:sz="4" w:space="0" w:color="auto"/>
              <w:bottom w:val="single" w:sz="4" w:space="0" w:color="auto"/>
              <w:right w:val="single" w:sz="4" w:space="0" w:color="auto"/>
            </w:tcBorders>
            <w:noWrap/>
          </w:tcPr>
          <w:p w14:paraId="2F17CA37" w14:textId="6C563173" w:rsidR="00D527B2" w:rsidRPr="0060244F" w:rsidRDefault="00D527B2" w:rsidP="00D527B2">
            <w:pPr>
              <w:spacing w:before="0"/>
              <w:jc w:val="center"/>
              <w:rPr>
                <w:szCs w:val="22"/>
              </w:rPr>
            </w:pPr>
            <w:r w:rsidRPr="0060244F">
              <w:rPr>
                <w:szCs w:val="22"/>
              </w:rPr>
              <w:t>29</w:t>
            </w:r>
          </w:p>
        </w:tc>
        <w:tc>
          <w:tcPr>
            <w:tcW w:w="8725" w:type="dxa"/>
            <w:gridSpan w:val="2"/>
            <w:tcBorders>
              <w:top w:val="single" w:sz="4" w:space="0" w:color="auto"/>
              <w:left w:val="single" w:sz="4" w:space="0" w:color="auto"/>
              <w:bottom w:val="single" w:sz="4" w:space="0" w:color="auto"/>
              <w:right w:val="single" w:sz="4" w:space="0" w:color="auto"/>
            </w:tcBorders>
          </w:tcPr>
          <w:p w14:paraId="3EB56896" w14:textId="77DA9E29" w:rsidR="00D527B2" w:rsidRPr="0060244F" w:rsidRDefault="001B7E0B" w:rsidP="00D527B2">
            <w:pPr>
              <w:spacing w:before="0"/>
              <w:rPr>
                <w:szCs w:val="22"/>
              </w:rPr>
            </w:pPr>
            <w:r w:rsidRPr="0060244F">
              <w:rPr>
                <w:szCs w:val="22"/>
              </w:rPr>
              <w:t>Alternative calling procedures on international telecommunication networks</w:t>
            </w:r>
          </w:p>
        </w:tc>
      </w:tr>
      <w:tr w:rsidR="00D527B2" w:rsidRPr="0060244F" w14:paraId="20EE3DBA" w14:textId="77777777" w:rsidTr="00B51F25">
        <w:tc>
          <w:tcPr>
            <w:tcW w:w="645" w:type="dxa"/>
            <w:tcBorders>
              <w:top w:val="single" w:sz="4" w:space="0" w:color="auto"/>
              <w:left w:val="single" w:sz="4" w:space="0" w:color="auto"/>
              <w:bottom w:val="single" w:sz="4" w:space="0" w:color="auto"/>
              <w:right w:val="single" w:sz="4" w:space="0" w:color="auto"/>
            </w:tcBorders>
            <w:noWrap/>
          </w:tcPr>
          <w:p w14:paraId="43B597AE" w14:textId="256461C1" w:rsidR="00D527B2" w:rsidRPr="0060244F" w:rsidRDefault="00D527B2" w:rsidP="00D527B2">
            <w:pPr>
              <w:spacing w:before="0"/>
              <w:jc w:val="center"/>
              <w:rPr>
                <w:szCs w:val="22"/>
              </w:rPr>
            </w:pPr>
            <w:r w:rsidRPr="0060244F">
              <w:rPr>
                <w:szCs w:val="22"/>
              </w:rPr>
              <w:t>32</w:t>
            </w:r>
          </w:p>
        </w:tc>
        <w:tc>
          <w:tcPr>
            <w:tcW w:w="8725" w:type="dxa"/>
            <w:gridSpan w:val="2"/>
            <w:tcBorders>
              <w:top w:val="single" w:sz="4" w:space="0" w:color="auto"/>
              <w:left w:val="single" w:sz="4" w:space="0" w:color="auto"/>
              <w:bottom w:val="single" w:sz="4" w:space="0" w:color="auto"/>
              <w:right w:val="single" w:sz="4" w:space="0" w:color="auto"/>
            </w:tcBorders>
          </w:tcPr>
          <w:p w14:paraId="2888BE03" w14:textId="4791C405" w:rsidR="00D527B2" w:rsidRPr="0060244F" w:rsidRDefault="004E67D3" w:rsidP="00D527B2">
            <w:pPr>
              <w:spacing w:before="0"/>
              <w:rPr>
                <w:szCs w:val="22"/>
              </w:rPr>
            </w:pPr>
            <w:r w:rsidRPr="0060244F">
              <w:rPr>
                <w:szCs w:val="22"/>
              </w:rPr>
              <w:t>Strengthening electronic working methods for the work of the ITU Telecommunication Standardization Sector</w:t>
            </w:r>
          </w:p>
        </w:tc>
      </w:tr>
      <w:tr w:rsidR="00D527B2" w:rsidRPr="0060244F" w14:paraId="086C2105" w14:textId="77777777" w:rsidTr="00B51F25">
        <w:tc>
          <w:tcPr>
            <w:tcW w:w="645" w:type="dxa"/>
            <w:tcBorders>
              <w:top w:val="single" w:sz="4" w:space="0" w:color="auto"/>
              <w:left w:val="single" w:sz="4" w:space="0" w:color="auto"/>
              <w:bottom w:val="single" w:sz="4" w:space="0" w:color="auto"/>
              <w:right w:val="single" w:sz="4" w:space="0" w:color="auto"/>
            </w:tcBorders>
            <w:noWrap/>
          </w:tcPr>
          <w:p w14:paraId="6EC2CABB" w14:textId="7E8B500A" w:rsidR="00D527B2" w:rsidRPr="0060244F" w:rsidRDefault="00D527B2" w:rsidP="00D527B2">
            <w:pPr>
              <w:spacing w:before="0"/>
              <w:jc w:val="center"/>
              <w:rPr>
                <w:szCs w:val="22"/>
              </w:rPr>
            </w:pPr>
            <w:r w:rsidRPr="0060244F">
              <w:rPr>
                <w:szCs w:val="22"/>
              </w:rPr>
              <w:t>34</w:t>
            </w:r>
          </w:p>
        </w:tc>
        <w:tc>
          <w:tcPr>
            <w:tcW w:w="8725" w:type="dxa"/>
            <w:gridSpan w:val="2"/>
            <w:tcBorders>
              <w:top w:val="single" w:sz="4" w:space="0" w:color="auto"/>
              <w:left w:val="single" w:sz="4" w:space="0" w:color="auto"/>
              <w:bottom w:val="single" w:sz="4" w:space="0" w:color="auto"/>
              <w:right w:val="single" w:sz="4" w:space="0" w:color="auto"/>
            </w:tcBorders>
          </w:tcPr>
          <w:p w14:paraId="41E850AF" w14:textId="77EF9200" w:rsidR="00D527B2" w:rsidRPr="0060244F" w:rsidRDefault="00D527B2" w:rsidP="00D527B2">
            <w:pPr>
              <w:spacing w:before="0"/>
              <w:rPr>
                <w:szCs w:val="22"/>
              </w:rPr>
            </w:pPr>
            <w:r w:rsidRPr="0060244F">
              <w:rPr>
                <w:szCs w:val="22"/>
              </w:rPr>
              <w:t>Voluntary contributions</w:t>
            </w:r>
          </w:p>
        </w:tc>
      </w:tr>
      <w:tr w:rsidR="00D527B2" w:rsidRPr="0060244F" w14:paraId="3AC8B62F" w14:textId="77777777" w:rsidTr="00B51F25">
        <w:tc>
          <w:tcPr>
            <w:tcW w:w="645" w:type="dxa"/>
            <w:tcBorders>
              <w:top w:val="single" w:sz="4" w:space="0" w:color="auto"/>
              <w:left w:val="single" w:sz="4" w:space="0" w:color="auto"/>
              <w:bottom w:val="single" w:sz="4" w:space="0" w:color="auto"/>
              <w:right w:val="single" w:sz="4" w:space="0" w:color="auto"/>
            </w:tcBorders>
            <w:noWrap/>
          </w:tcPr>
          <w:p w14:paraId="373B6F52" w14:textId="7B7D9955" w:rsidR="00D527B2" w:rsidRPr="0060244F" w:rsidRDefault="00D527B2" w:rsidP="00D527B2">
            <w:pPr>
              <w:spacing w:before="0"/>
              <w:jc w:val="center"/>
              <w:rPr>
                <w:szCs w:val="22"/>
              </w:rPr>
            </w:pPr>
            <w:r w:rsidRPr="0060244F">
              <w:rPr>
                <w:szCs w:val="22"/>
              </w:rPr>
              <w:t>40</w:t>
            </w:r>
          </w:p>
        </w:tc>
        <w:tc>
          <w:tcPr>
            <w:tcW w:w="8725" w:type="dxa"/>
            <w:gridSpan w:val="2"/>
            <w:tcBorders>
              <w:top w:val="single" w:sz="4" w:space="0" w:color="auto"/>
              <w:left w:val="single" w:sz="4" w:space="0" w:color="auto"/>
              <w:bottom w:val="single" w:sz="4" w:space="0" w:color="auto"/>
              <w:right w:val="single" w:sz="4" w:space="0" w:color="auto"/>
            </w:tcBorders>
          </w:tcPr>
          <w:p w14:paraId="7E2A6098" w14:textId="41BCBF32" w:rsidR="00D527B2" w:rsidRPr="0060244F" w:rsidRDefault="00B91B35" w:rsidP="00D527B2">
            <w:pPr>
              <w:spacing w:before="0"/>
              <w:rPr>
                <w:szCs w:val="22"/>
              </w:rPr>
            </w:pPr>
            <w:r w:rsidRPr="0060244F">
              <w:rPr>
                <w:szCs w:val="22"/>
              </w:rPr>
              <w:t>Regulatory and policy aspects of the work of the ITU Telecommunication Standardization Sector</w:t>
            </w:r>
          </w:p>
        </w:tc>
      </w:tr>
      <w:tr w:rsidR="00D527B2" w:rsidRPr="0060244F" w14:paraId="56A298A7" w14:textId="77777777" w:rsidTr="00B51F25">
        <w:tc>
          <w:tcPr>
            <w:tcW w:w="645" w:type="dxa"/>
            <w:tcBorders>
              <w:top w:val="single" w:sz="4" w:space="0" w:color="auto"/>
              <w:left w:val="single" w:sz="4" w:space="0" w:color="auto"/>
              <w:bottom w:val="single" w:sz="4" w:space="0" w:color="auto"/>
              <w:right w:val="single" w:sz="4" w:space="0" w:color="auto"/>
            </w:tcBorders>
            <w:noWrap/>
          </w:tcPr>
          <w:p w14:paraId="4101F26E" w14:textId="195AC036" w:rsidR="00D527B2" w:rsidRPr="0060244F" w:rsidRDefault="00D527B2" w:rsidP="00D527B2">
            <w:pPr>
              <w:spacing w:before="0"/>
              <w:jc w:val="center"/>
              <w:rPr>
                <w:szCs w:val="22"/>
              </w:rPr>
            </w:pPr>
            <w:r w:rsidRPr="0060244F">
              <w:rPr>
                <w:szCs w:val="22"/>
              </w:rPr>
              <w:t>43</w:t>
            </w:r>
          </w:p>
        </w:tc>
        <w:tc>
          <w:tcPr>
            <w:tcW w:w="8725" w:type="dxa"/>
            <w:gridSpan w:val="2"/>
            <w:tcBorders>
              <w:top w:val="single" w:sz="4" w:space="0" w:color="auto"/>
              <w:left w:val="single" w:sz="4" w:space="0" w:color="auto"/>
              <w:bottom w:val="single" w:sz="4" w:space="0" w:color="auto"/>
              <w:right w:val="single" w:sz="4" w:space="0" w:color="auto"/>
            </w:tcBorders>
          </w:tcPr>
          <w:p w14:paraId="02BE3923" w14:textId="10E2696A" w:rsidR="00D527B2" w:rsidRPr="0060244F" w:rsidRDefault="00B91B35" w:rsidP="00D527B2">
            <w:pPr>
              <w:spacing w:before="0"/>
              <w:rPr>
                <w:szCs w:val="22"/>
              </w:rPr>
            </w:pPr>
            <w:r w:rsidRPr="0060244F">
              <w:rPr>
                <w:szCs w:val="22"/>
              </w:rPr>
              <w:t>Regional preparations for world telecommunication standardization assemblies</w:t>
            </w:r>
          </w:p>
        </w:tc>
      </w:tr>
      <w:tr w:rsidR="00D527B2" w:rsidRPr="0060244F" w14:paraId="36F97885" w14:textId="77777777" w:rsidTr="00B51F25">
        <w:tc>
          <w:tcPr>
            <w:tcW w:w="645" w:type="dxa"/>
            <w:tcBorders>
              <w:top w:val="single" w:sz="4" w:space="0" w:color="auto"/>
              <w:left w:val="single" w:sz="4" w:space="0" w:color="auto"/>
              <w:bottom w:val="single" w:sz="4" w:space="0" w:color="auto"/>
              <w:right w:val="single" w:sz="4" w:space="0" w:color="auto"/>
            </w:tcBorders>
            <w:noWrap/>
          </w:tcPr>
          <w:p w14:paraId="36C72D91" w14:textId="338F5D8D" w:rsidR="00D527B2" w:rsidRPr="0060244F" w:rsidRDefault="00D527B2" w:rsidP="00D527B2">
            <w:pPr>
              <w:spacing w:before="0"/>
              <w:jc w:val="center"/>
              <w:rPr>
                <w:szCs w:val="22"/>
              </w:rPr>
            </w:pPr>
            <w:r w:rsidRPr="0060244F">
              <w:rPr>
                <w:szCs w:val="22"/>
              </w:rPr>
              <w:t>44</w:t>
            </w:r>
          </w:p>
        </w:tc>
        <w:tc>
          <w:tcPr>
            <w:tcW w:w="8725" w:type="dxa"/>
            <w:gridSpan w:val="2"/>
            <w:tcBorders>
              <w:top w:val="single" w:sz="4" w:space="0" w:color="auto"/>
              <w:left w:val="single" w:sz="4" w:space="0" w:color="auto"/>
              <w:bottom w:val="single" w:sz="4" w:space="0" w:color="auto"/>
              <w:right w:val="single" w:sz="4" w:space="0" w:color="auto"/>
            </w:tcBorders>
          </w:tcPr>
          <w:p w14:paraId="122BD790" w14:textId="219EE374" w:rsidR="00D527B2" w:rsidRPr="0060244F" w:rsidRDefault="00B91B35" w:rsidP="00D527B2">
            <w:pPr>
              <w:spacing w:before="0"/>
              <w:rPr>
                <w:szCs w:val="22"/>
              </w:rPr>
            </w:pPr>
            <w:r w:rsidRPr="0060244F">
              <w:rPr>
                <w:szCs w:val="22"/>
              </w:rPr>
              <w:t>Bridging the standardization gap between developing and developed countries</w:t>
            </w:r>
          </w:p>
        </w:tc>
      </w:tr>
      <w:tr w:rsidR="00D527B2" w:rsidRPr="0060244F" w14:paraId="62E57AC3" w14:textId="77777777" w:rsidTr="00B51F25">
        <w:tc>
          <w:tcPr>
            <w:tcW w:w="645" w:type="dxa"/>
            <w:tcBorders>
              <w:top w:val="single" w:sz="4" w:space="0" w:color="auto"/>
              <w:left w:val="single" w:sz="4" w:space="0" w:color="auto"/>
              <w:bottom w:val="single" w:sz="4" w:space="0" w:color="auto"/>
              <w:right w:val="single" w:sz="4" w:space="0" w:color="auto"/>
            </w:tcBorders>
            <w:noWrap/>
          </w:tcPr>
          <w:p w14:paraId="092134A0" w14:textId="2C58F382" w:rsidR="00D527B2" w:rsidRPr="0060244F" w:rsidRDefault="00D527B2" w:rsidP="00D527B2">
            <w:pPr>
              <w:spacing w:before="0"/>
              <w:jc w:val="center"/>
              <w:rPr>
                <w:szCs w:val="22"/>
              </w:rPr>
            </w:pPr>
            <w:r w:rsidRPr="0060244F">
              <w:rPr>
                <w:szCs w:val="22"/>
              </w:rPr>
              <w:t>48</w:t>
            </w:r>
          </w:p>
        </w:tc>
        <w:tc>
          <w:tcPr>
            <w:tcW w:w="8725" w:type="dxa"/>
            <w:gridSpan w:val="2"/>
            <w:tcBorders>
              <w:top w:val="single" w:sz="4" w:space="0" w:color="auto"/>
              <w:left w:val="single" w:sz="4" w:space="0" w:color="auto"/>
              <w:bottom w:val="single" w:sz="4" w:space="0" w:color="auto"/>
              <w:right w:val="single" w:sz="4" w:space="0" w:color="auto"/>
            </w:tcBorders>
          </w:tcPr>
          <w:p w14:paraId="59EC8CE1" w14:textId="6CEF6E7B" w:rsidR="00D527B2" w:rsidRPr="0060244F" w:rsidRDefault="003A2105" w:rsidP="00D527B2">
            <w:pPr>
              <w:spacing w:before="0"/>
              <w:rPr>
                <w:szCs w:val="22"/>
              </w:rPr>
            </w:pPr>
            <w:r w:rsidRPr="0060244F">
              <w:rPr>
                <w:szCs w:val="22"/>
              </w:rPr>
              <w:t>Internationalized (multilingual) domain names</w:t>
            </w:r>
          </w:p>
        </w:tc>
      </w:tr>
      <w:tr w:rsidR="00D527B2" w:rsidRPr="0060244F" w14:paraId="396B16E2" w14:textId="77777777" w:rsidTr="00B51F25">
        <w:tc>
          <w:tcPr>
            <w:tcW w:w="645" w:type="dxa"/>
            <w:tcBorders>
              <w:top w:val="single" w:sz="4" w:space="0" w:color="auto"/>
              <w:left w:val="single" w:sz="4" w:space="0" w:color="auto"/>
              <w:bottom w:val="single" w:sz="4" w:space="0" w:color="auto"/>
              <w:right w:val="single" w:sz="4" w:space="0" w:color="auto"/>
            </w:tcBorders>
            <w:noWrap/>
          </w:tcPr>
          <w:p w14:paraId="17CD6179" w14:textId="2A6F246E" w:rsidR="00D527B2" w:rsidRPr="0060244F" w:rsidRDefault="00D527B2" w:rsidP="00D527B2">
            <w:pPr>
              <w:spacing w:before="0"/>
              <w:jc w:val="center"/>
              <w:rPr>
                <w:szCs w:val="22"/>
              </w:rPr>
            </w:pPr>
            <w:r w:rsidRPr="0060244F">
              <w:rPr>
                <w:szCs w:val="22"/>
              </w:rPr>
              <w:t>50</w:t>
            </w:r>
          </w:p>
        </w:tc>
        <w:tc>
          <w:tcPr>
            <w:tcW w:w="8725" w:type="dxa"/>
            <w:gridSpan w:val="2"/>
            <w:tcBorders>
              <w:top w:val="single" w:sz="4" w:space="0" w:color="auto"/>
              <w:left w:val="single" w:sz="4" w:space="0" w:color="auto"/>
              <w:bottom w:val="single" w:sz="4" w:space="0" w:color="auto"/>
              <w:right w:val="single" w:sz="4" w:space="0" w:color="auto"/>
            </w:tcBorders>
          </w:tcPr>
          <w:p w14:paraId="3D21168E" w14:textId="24CCB933" w:rsidR="00D527B2" w:rsidRPr="0060244F" w:rsidRDefault="00D527B2" w:rsidP="00D527B2">
            <w:pPr>
              <w:spacing w:before="0"/>
              <w:rPr>
                <w:szCs w:val="22"/>
              </w:rPr>
            </w:pPr>
            <w:r w:rsidRPr="0060244F">
              <w:rPr>
                <w:szCs w:val="22"/>
              </w:rPr>
              <w:t>Cybersecurity</w:t>
            </w:r>
          </w:p>
        </w:tc>
      </w:tr>
      <w:tr w:rsidR="00D527B2" w:rsidRPr="0060244F" w14:paraId="30AD499D" w14:textId="77777777" w:rsidTr="00B51F25">
        <w:tc>
          <w:tcPr>
            <w:tcW w:w="645" w:type="dxa"/>
            <w:tcBorders>
              <w:top w:val="single" w:sz="4" w:space="0" w:color="auto"/>
              <w:left w:val="single" w:sz="4" w:space="0" w:color="auto"/>
              <w:bottom w:val="single" w:sz="4" w:space="0" w:color="auto"/>
              <w:right w:val="single" w:sz="4" w:space="0" w:color="auto"/>
            </w:tcBorders>
            <w:noWrap/>
          </w:tcPr>
          <w:p w14:paraId="5C59B903" w14:textId="09CFF494" w:rsidR="00D527B2" w:rsidRPr="0060244F" w:rsidRDefault="00D527B2" w:rsidP="00D527B2">
            <w:pPr>
              <w:spacing w:before="0"/>
              <w:jc w:val="center"/>
              <w:rPr>
                <w:szCs w:val="22"/>
              </w:rPr>
            </w:pPr>
            <w:r w:rsidRPr="0060244F">
              <w:rPr>
                <w:szCs w:val="22"/>
              </w:rPr>
              <w:t>52</w:t>
            </w:r>
          </w:p>
        </w:tc>
        <w:tc>
          <w:tcPr>
            <w:tcW w:w="8725" w:type="dxa"/>
            <w:gridSpan w:val="2"/>
            <w:tcBorders>
              <w:top w:val="single" w:sz="4" w:space="0" w:color="auto"/>
              <w:left w:val="single" w:sz="4" w:space="0" w:color="auto"/>
              <w:bottom w:val="single" w:sz="4" w:space="0" w:color="auto"/>
              <w:right w:val="single" w:sz="4" w:space="0" w:color="auto"/>
            </w:tcBorders>
          </w:tcPr>
          <w:p w14:paraId="791B8AEB" w14:textId="0F319ACC" w:rsidR="00D527B2" w:rsidRPr="0060244F" w:rsidRDefault="003A2105" w:rsidP="00D527B2">
            <w:pPr>
              <w:spacing w:before="0"/>
              <w:rPr>
                <w:szCs w:val="22"/>
              </w:rPr>
            </w:pPr>
            <w:r w:rsidRPr="0060244F">
              <w:rPr>
                <w:szCs w:val="22"/>
              </w:rPr>
              <w:t>Countering and combating spam</w:t>
            </w:r>
          </w:p>
        </w:tc>
      </w:tr>
      <w:tr w:rsidR="00D527B2" w:rsidRPr="0060244F" w14:paraId="0DC1EC12" w14:textId="77777777" w:rsidTr="00B51F25">
        <w:tc>
          <w:tcPr>
            <w:tcW w:w="645" w:type="dxa"/>
            <w:tcBorders>
              <w:top w:val="single" w:sz="4" w:space="0" w:color="auto"/>
              <w:left w:val="single" w:sz="4" w:space="0" w:color="auto"/>
              <w:bottom w:val="single" w:sz="4" w:space="0" w:color="auto"/>
              <w:right w:val="single" w:sz="4" w:space="0" w:color="auto"/>
            </w:tcBorders>
            <w:noWrap/>
          </w:tcPr>
          <w:p w14:paraId="02EDE9C6" w14:textId="6E724C16" w:rsidR="00D527B2" w:rsidRPr="0060244F" w:rsidRDefault="00D527B2" w:rsidP="00D527B2">
            <w:pPr>
              <w:spacing w:before="0"/>
              <w:jc w:val="center"/>
              <w:rPr>
                <w:szCs w:val="22"/>
              </w:rPr>
            </w:pPr>
            <w:r w:rsidRPr="0060244F">
              <w:rPr>
                <w:szCs w:val="22"/>
              </w:rPr>
              <w:t>54</w:t>
            </w:r>
          </w:p>
        </w:tc>
        <w:tc>
          <w:tcPr>
            <w:tcW w:w="8725" w:type="dxa"/>
            <w:gridSpan w:val="2"/>
            <w:tcBorders>
              <w:top w:val="single" w:sz="4" w:space="0" w:color="auto"/>
              <w:left w:val="single" w:sz="4" w:space="0" w:color="auto"/>
              <w:bottom w:val="single" w:sz="4" w:space="0" w:color="auto"/>
              <w:right w:val="single" w:sz="4" w:space="0" w:color="auto"/>
            </w:tcBorders>
          </w:tcPr>
          <w:p w14:paraId="7C2E0D52" w14:textId="75840E8C" w:rsidR="00D527B2" w:rsidRPr="0060244F" w:rsidRDefault="00A958E6" w:rsidP="00D527B2">
            <w:pPr>
              <w:spacing w:before="0"/>
              <w:rPr>
                <w:szCs w:val="22"/>
              </w:rPr>
            </w:pPr>
            <w:r w:rsidRPr="0060244F">
              <w:rPr>
                <w:szCs w:val="22"/>
              </w:rPr>
              <w:t>Regional groups of study groups of the ITU Telecommunication Standardization Sector</w:t>
            </w:r>
          </w:p>
        </w:tc>
      </w:tr>
      <w:tr w:rsidR="00D527B2" w:rsidRPr="0060244F" w14:paraId="59E0D8F2" w14:textId="77777777" w:rsidTr="00B51F25">
        <w:tc>
          <w:tcPr>
            <w:tcW w:w="645" w:type="dxa"/>
            <w:tcBorders>
              <w:top w:val="single" w:sz="4" w:space="0" w:color="auto"/>
              <w:left w:val="single" w:sz="4" w:space="0" w:color="auto"/>
              <w:bottom w:val="single" w:sz="4" w:space="0" w:color="auto"/>
              <w:right w:val="single" w:sz="4" w:space="0" w:color="auto"/>
            </w:tcBorders>
            <w:noWrap/>
          </w:tcPr>
          <w:p w14:paraId="638A1A85" w14:textId="263079CC" w:rsidR="00D527B2" w:rsidRPr="0060244F" w:rsidRDefault="00D527B2" w:rsidP="00D527B2">
            <w:pPr>
              <w:spacing w:before="0"/>
              <w:jc w:val="center"/>
              <w:rPr>
                <w:szCs w:val="22"/>
              </w:rPr>
            </w:pPr>
            <w:r w:rsidRPr="0060244F">
              <w:rPr>
                <w:szCs w:val="22"/>
              </w:rPr>
              <w:t>55</w:t>
            </w:r>
          </w:p>
        </w:tc>
        <w:tc>
          <w:tcPr>
            <w:tcW w:w="8725" w:type="dxa"/>
            <w:gridSpan w:val="2"/>
            <w:tcBorders>
              <w:top w:val="single" w:sz="4" w:space="0" w:color="auto"/>
              <w:left w:val="single" w:sz="4" w:space="0" w:color="auto"/>
              <w:bottom w:val="single" w:sz="4" w:space="0" w:color="auto"/>
              <w:right w:val="single" w:sz="4" w:space="0" w:color="auto"/>
            </w:tcBorders>
          </w:tcPr>
          <w:p w14:paraId="4428520F" w14:textId="5567F9D6" w:rsidR="00D527B2" w:rsidRPr="0060244F" w:rsidRDefault="00A958E6" w:rsidP="00D527B2">
            <w:pPr>
              <w:spacing w:before="0"/>
              <w:rPr>
                <w:szCs w:val="22"/>
              </w:rPr>
            </w:pPr>
            <w:r w:rsidRPr="0060244F">
              <w:rPr>
                <w:szCs w:val="22"/>
              </w:rPr>
              <w:t>Mainstreaming gender equality in ITU Telecommunication Standardization Sector activities</w:t>
            </w:r>
          </w:p>
        </w:tc>
      </w:tr>
      <w:tr w:rsidR="00D527B2" w:rsidRPr="0060244F" w14:paraId="4FFE4010" w14:textId="77777777" w:rsidTr="00B51F25">
        <w:tc>
          <w:tcPr>
            <w:tcW w:w="645" w:type="dxa"/>
            <w:tcBorders>
              <w:top w:val="single" w:sz="4" w:space="0" w:color="auto"/>
              <w:left w:val="single" w:sz="4" w:space="0" w:color="auto"/>
              <w:bottom w:val="single" w:sz="4" w:space="0" w:color="auto"/>
              <w:right w:val="single" w:sz="4" w:space="0" w:color="auto"/>
            </w:tcBorders>
            <w:noWrap/>
          </w:tcPr>
          <w:p w14:paraId="21EFB167" w14:textId="744C2957" w:rsidR="00D527B2" w:rsidRPr="0060244F" w:rsidRDefault="00D527B2" w:rsidP="00D527B2">
            <w:pPr>
              <w:spacing w:before="0"/>
              <w:jc w:val="center"/>
              <w:rPr>
                <w:szCs w:val="22"/>
              </w:rPr>
            </w:pPr>
            <w:r w:rsidRPr="0060244F">
              <w:rPr>
                <w:szCs w:val="22"/>
              </w:rPr>
              <w:t>58</w:t>
            </w:r>
          </w:p>
        </w:tc>
        <w:tc>
          <w:tcPr>
            <w:tcW w:w="8725" w:type="dxa"/>
            <w:gridSpan w:val="2"/>
            <w:tcBorders>
              <w:top w:val="single" w:sz="4" w:space="0" w:color="auto"/>
              <w:left w:val="single" w:sz="4" w:space="0" w:color="auto"/>
              <w:bottom w:val="single" w:sz="4" w:space="0" w:color="auto"/>
              <w:right w:val="single" w:sz="4" w:space="0" w:color="auto"/>
            </w:tcBorders>
          </w:tcPr>
          <w:p w14:paraId="03758F11" w14:textId="0CE562C6" w:rsidR="00D527B2" w:rsidRPr="0060244F" w:rsidRDefault="004E7826" w:rsidP="00D527B2">
            <w:pPr>
              <w:spacing w:before="0"/>
              <w:rPr>
                <w:szCs w:val="22"/>
              </w:rPr>
            </w:pPr>
            <w:r w:rsidRPr="0060244F">
              <w:rPr>
                <w:szCs w:val="22"/>
              </w:rPr>
              <w:t>Encouraging the creation and enhancement of national computer incident response teams, particularly for developing countries</w:t>
            </w:r>
          </w:p>
        </w:tc>
      </w:tr>
      <w:tr w:rsidR="00D527B2" w:rsidRPr="0060244F" w14:paraId="5FB7C528" w14:textId="77777777" w:rsidTr="00B51F25">
        <w:tc>
          <w:tcPr>
            <w:tcW w:w="645" w:type="dxa"/>
            <w:tcBorders>
              <w:top w:val="single" w:sz="4" w:space="0" w:color="auto"/>
              <w:left w:val="single" w:sz="4" w:space="0" w:color="auto"/>
              <w:bottom w:val="single" w:sz="4" w:space="0" w:color="auto"/>
              <w:right w:val="single" w:sz="4" w:space="0" w:color="auto"/>
            </w:tcBorders>
            <w:noWrap/>
          </w:tcPr>
          <w:p w14:paraId="67EC8B30" w14:textId="70450153" w:rsidR="00D527B2" w:rsidRPr="0060244F" w:rsidRDefault="00D527B2" w:rsidP="00D527B2">
            <w:pPr>
              <w:spacing w:before="0"/>
              <w:jc w:val="center"/>
              <w:rPr>
                <w:szCs w:val="22"/>
              </w:rPr>
            </w:pPr>
            <w:r w:rsidRPr="0060244F">
              <w:rPr>
                <w:szCs w:val="22"/>
              </w:rPr>
              <w:t>60</w:t>
            </w:r>
          </w:p>
        </w:tc>
        <w:tc>
          <w:tcPr>
            <w:tcW w:w="8725" w:type="dxa"/>
            <w:gridSpan w:val="2"/>
            <w:tcBorders>
              <w:top w:val="single" w:sz="4" w:space="0" w:color="auto"/>
              <w:left w:val="single" w:sz="4" w:space="0" w:color="auto"/>
              <w:bottom w:val="single" w:sz="4" w:space="0" w:color="auto"/>
              <w:right w:val="single" w:sz="4" w:space="0" w:color="auto"/>
            </w:tcBorders>
          </w:tcPr>
          <w:p w14:paraId="78A4A76C" w14:textId="3E916663" w:rsidR="00D527B2" w:rsidRPr="0060244F" w:rsidRDefault="004E7826" w:rsidP="00D527B2">
            <w:pPr>
              <w:spacing w:before="0"/>
              <w:rPr>
                <w:szCs w:val="22"/>
              </w:rPr>
            </w:pPr>
            <w:r w:rsidRPr="0060244F">
              <w:rPr>
                <w:szCs w:val="22"/>
              </w:rPr>
              <w:t>Responding to the challenges of the evolution of the identification/numbering system and its convergence with Internet Protocol-based systems/networks</w:t>
            </w:r>
          </w:p>
        </w:tc>
      </w:tr>
      <w:tr w:rsidR="00D527B2" w:rsidRPr="0060244F" w14:paraId="35D7DDD1" w14:textId="77777777" w:rsidTr="00B51F25">
        <w:tc>
          <w:tcPr>
            <w:tcW w:w="645" w:type="dxa"/>
            <w:tcBorders>
              <w:top w:val="single" w:sz="4" w:space="0" w:color="auto"/>
              <w:left w:val="single" w:sz="4" w:space="0" w:color="auto"/>
              <w:bottom w:val="single" w:sz="4" w:space="0" w:color="auto"/>
              <w:right w:val="single" w:sz="4" w:space="0" w:color="auto"/>
            </w:tcBorders>
            <w:noWrap/>
          </w:tcPr>
          <w:p w14:paraId="6CA9B257" w14:textId="0C6241BE" w:rsidR="00D527B2" w:rsidRPr="0060244F" w:rsidRDefault="00D527B2" w:rsidP="00D527B2">
            <w:pPr>
              <w:spacing w:before="0"/>
              <w:jc w:val="center"/>
              <w:rPr>
                <w:szCs w:val="22"/>
              </w:rPr>
            </w:pPr>
            <w:r w:rsidRPr="0060244F">
              <w:rPr>
                <w:szCs w:val="22"/>
              </w:rPr>
              <w:t>61</w:t>
            </w:r>
          </w:p>
        </w:tc>
        <w:tc>
          <w:tcPr>
            <w:tcW w:w="8725" w:type="dxa"/>
            <w:gridSpan w:val="2"/>
            <w:tcBorders>
              <w:top w:val="single" w:sz="4" w:space="0" w:color="auto"/>
              <w:left w:val="single" w:sz="4" w:space="0" w:color="auto"/>
              <w:bottom w:val="single" w:sz="4" w:space="0" w:color="auto"/>
              <w:right w:val="single" w:sz="4" w:space="0" w:color="auto"/>
            </w:tcBorders>
          </w:tcPr>
          <w:p w14:paraId="452BA14D" w14:textId="56386878" w:rsidR="00D527B2" w:rsidRPr="0060244F" w:rsidRDefault="0034727E" w:rsidP="00D527B2">
            <w:pPr>
              <w:spacing w:before="0"/>
              <w:rPr>
                <w:szCs w:val="22"/>
              </w:rPr>
            </w:pPr>
            <w:r w:rsidRPr="0060244F">
              <w:rPr>
                <w:szCs w:val="22"/>
              </w:rPr>
              <w:t>Countering and combating misappropriation and misuse of international telecommunication numbering, naming addressing and identification resources</w:t>
            </w:r>
          </w:p>
        </w:tc>
      </w:tr>
      <w:tr w:rsidR="00D527B2" w:rsidRPr="0060244F" w14:paraId="5FD3744C" w14:textId="77777777" w:rsidTr="00B51F25">
        <w:tc>
          <w:tcPr>
            <w:tcW w:w="645" w:type="dxa"/>
            <w:tcBorders>
              <w:top w:val="single" w:sz="4" w:space="0" w:color="auto"/>
              <w:left w:val="single" w:sz="4" w:space="0" w:color="auto"/>
              <w:bottom w:val="single" w:sz="4" w:space="0" w:color="auto"/>
              <w:right w:val="single" w:sz="4" w:space="0" w:color="auto"/>
            </w:tcBorders>
            <w:noWrap/>
          </w:tcPr>
          <w:p w14:paraId="6D2E178A" w14:textId="6F9719F5" w:rsidR="00D527B2" w:rsidRPr="0060244F" w:rsidRDefault="00D527B2" w:rsidP="00D527B2">
            <w:pPr>
              <w:spacing w:before="0"/>
              <w:jc w:val="center"/>
              <w:rPr>
                <w:szCs w:val="22"/>
              </w:rPr>
            </w:pPr>
            <w:r w:rsidRPr="0060244F">
              <w:rPr>
                <w:szCs w:val="22"/>
              </w:rPr>
              <w:t>64</w:t>
            </w:r>
          </w:p>
        </w:tc>
        <w:tc>
          <w:tcPr>
            <w:tcW w:w="8725" w:type="dxa"/>
            <w:gridSpan w:val="2"/>
            <w:tcBorders>
              <w:top w:val="single" w:sz="4" w:space="0" w:color="auto"/>
              <w:left w:val="single" w:sz="4" w:space="0" w:color="auto"/>
              <w:bottom w:val="single" w:sz="4" w:space="0" w:color="auto"/>
              <w:right w:val="single" w:sz="4" w:space="0" w:color="auto"/>
            </w:tcBorders>
          </w:tcPr>
          <w:p w14:paraId="1C4A0CA2" w14:textId="733466B4" w:rsidR="00D527B2" w:rsidRPr="0060244F" w:rsidRDefault="0034727E" w:rsidP="00D527B2">
            <w:pPr>
              <w:spacing w:before="0"/>
              <w:rPr>
                <w:szCs w:val="22"/>
              </w:rPr>
            </w:pPr>
            <w:r w:rsidRPr="0060244F">
              <w:rPr>
                <w:szCs w:val="22"/>
              </w:rPr>
              <w:t>Promoting, facilitating and accelerating the transition to and deployment of Internet Protocol version 6</w:t>
            </w:r>
          </w:p>
        </w:tc>
      </w:tr>
      <w:tr w:rsidR="00D527B2" w:rsidRPr="0060244F" w14:paraId="34B17C32" w14:textId="77777777" w:rsidTr="00B51F25">
        <w:tc>
          <w:tcPr>
            <w:tcW w:w="645" w:type="dxa"/>
            <w:tcBorders>
              <w:top w:val="single" w:sz="4" w:space="0" w:color="auto"/>
              <w:left w:val="single" w:sz="4" w:space="0" w:color="auto"/>
              <w:bottom w:val="single" w:sz="4" w:space="0" w:color="auto"/>
              <w:right w:val="single" w:sz="4" w:space="0" w:color="auto"/>
            </w:tcBorders>
            <w:noWrap/>
          </w:tcPr>
          <w:p w14:paraId="5CC4F524" w14:textId="2DA5732D" w:rsidR="00D527B2" w:rsidRPr="0060244F" w:rsidRDefault="00D527B2" w:rsidP="00D527B2">
            <w:pPr>
              <w:spacing w:before="0"/>
              <w:jc w:val="center"/>
              <w:rPr>
                <w:szCs w:val="22"/>
              </w:rPr>
            </w:pPr>
            <w:r w:rsidRPr="0060244F">
              <w:rPr>
                <w:szCs w:val="22"/>
              </w:rPr>
              <w:t>65</w:t>
            </w:r>
          </w:p>
        </w:tc>
        <w:tc>
          <w:tcPr>
            <w:tcW w:w="8725" w:type="dxa"/>
            <w:gridSpan w:val="2"/>
            <w:tcBorders>
              <w:top w:val="single" w:sz="4" w:space="0" w:color="auto"/>
              <w:left w:val="single" w:sz="4" w:space="0" w:color="auto"/>
              <w:bottom w:val="single" w:sz="4" w:space="0" w:color="auto"/>
              <w:right w:val="single" w:sz="4" w:space="0" w:color="auto"/>
            </w:tcBorders>
          </w:tcPr>
          <w:p w14:paraId="0AFD5BA5" w14:textId="60398FDB" w:rsidR="00D527B2" w:rsidRPr="0060244F" w:rsidRDefault="00881859" w:rsidP="00D527B2">
            <w:pPr>
              <w:spacing w:before="0"/>
              <w:rPr>
                <w:szCs w:val="22"/>
              </w:rPr>
            </w:pPr>
            <w:r w:rsidRPr="0060244F">
              <w:rPr>
                <w:szCs w:val="22"/>
              </w:rPr>
              <w:t>Calling party number delivery, calling line identification and origin identification information</w:t>
            </w:r>
          </w:p>
        </w:tc>
      </w:tr>
      <w:tr w:rsidR="00D527B2" w:rsidRPr="0060244F" w14:paraId="5F91EF58" w14:textId="77777777" w:rsidTr="00B51F25">
        <w:tc>
          <w:tcPr>
            <w:tcW w:w="645" w:type="dxa"/>
            <w:tcBorders>
              <w:top w:val="single" w:sz="4" w:space="0" w:color="auto"/>
              <w:left w:val="single" w:sz="4" w:space="0" w:color="auto"/>
              <w:bottom w:val="single" w:sz="4" w:space="0" w:color="auto"/>
              <w:right w:val="single" w:sz="4" w:space="0" w:color="auto"/>
            </w:tcBorders>
            <w:noWrap/>
          </w:tcPr>
          <w:p w14:paraId="0D245116" w14:textId="23262AE5" w:rsidR="00D527B2" w:rsidRPr="0060244F" w:rsidRDefault="00D527B2" w:rsidP="00D527B2">
            <w:pPr>
              <w:spacing w:before="0"/>
              <w:jc w:val="center"/>
              <w:rPr>
                <w:szCs w:val="22"/>
              </w:rPr>
            </w:pPr>
            <w:r w:rsidRPr="0060244F">
              <w:rPr>
                <w:szCs w:val="22"/>
              </w:rPr>
              <w:t>67</w:t>
            </w:r>
          </w:p>
        </w:tc>
        <w:tc>
          <w:tcPr>
            <w:tcW w:w="8725" w:type="dxa"/>
            <w:gridSpan w:val="2"/>
            <w:tcBorders>
              <w:top w:val="single" w:sz="4" w:space="0" w:color="auto"/>
              <w:left w:val="single" w:sz="4" w:space="0" w:color="auto"/>
              <w:bottom w:val="single" w:sz="4" w:space="0" w:color="auto"/>
              <w:right w:val="single" w:sz="4" w:space="0" w:color="auto"/>
            </w:tcBorders>
          </w:tcPr>
          <w:p w14:paraId="454768F2" w14:textId="0ED768A0" w:rsidR="00D527B2" w:rsidRPr="0060244F" w:rsidRDefault="00881859" w:rsidP="00D527B2">
            <w:pPr>
              <w:spacing w:before="0"/>
              <w:rPr>
                <w:szCs w:val="22"/>
              </w:rPr>
            </w:pPr>
            <w:r w:rsidRPr="0060244F">
              <w:rPr>
                <w:szCs w:val="22"/>
              </w:rPr>
              <w:t>Use in the ITU Telecommunication Standardization Sector of the six official languages of the Union on an equal footing and the Standardization Committee for Vocabulary</w:t>
            </w:r>
          </w:p>
        </w:tc>
      </w:tr>
      <w:tr w:rsidR="00D527B2" w:rsidRPr="0060244F" w14:paraId="47BD4298" w14:textId="77777777" w:rsidTr="00B51F25">
        <w:tc>
          <w:tcPr>
            <w:tcW w:w="645" w:type="dxa"/>
            <w:tcBorders>
              <w:top w:val="single" w:sz="4" w:space="0" w:color="auto"/>
              <w:left w:val="single" w:sz="4" w:space="0" w:color="auto"/>
              <w:bottom w:val="single" w:sz="4" w:space="0" w:color="auto"/>
              <w:right w:val="single" w:sz="4" w:space="0" w:color="auto"/>
            </w:tcBorders>
            <w:noWrap/>
          </w:tcPr>
          <w:p w14:paraId="3FC09A66" w14:textId="1755000A" w:rsidR="00D527B2" w:rsidRPr="0060244F" w:rsidRDefault="00D527B2" w:rsidP="00D527B2">
            <w:pPr>
              <w:spacing w:before="0"/>
              <w:jc w:val="center"/>
              <w:rPr>
                <w:szCs w:val="22"/>
              </w:rPr>
            </w:pPr>
            <w:r w:rsidRPr="0060244F">
              <w:rPr>
                <w:szCs w:val="22"/>
              </w:rPr>
              <w:t>68</w:t>
            </w:r>
          </w:p>
        </w:tc>
        <w:tc>
          <w:tcPr>
            <w:tcW w:w="8725" w:type="dxa"/>
            <w:gridSpan w:val="2"/>
            <w:tcBorders>
              <w:top w:val="single" w:sz="4" w:space="0" w:color="auto"/>
              <w:left w:val="single" w:sz="4" w:space="0" w:color="auto"/>
              <w:bottom w:val="single" w:sz="4" w:space="0" w:color="auto"/>
              <w:right w:val="single" w:sz="4" w:space="0" w:color="auto"/>
            </w:tcBorders>
          </w:tcPr>
          <w:p w14:paraId="5AF0175D" w14:textId="07A7529F" w:rsidR="00D527B2" w:rsidRPr="0060244F" w:rsidRDefault="00881859" w:rsidP="00D527B2">
            <w:pPr>
              <w:spacing w:before="0"/>
              <w:rPr>
                <w:szCs w:val="22"/>
              </w:rPr>
            </w:pPr>
            <w:r w:rsidRPr="0060244F">
              <w:rPr>
                <w:szCs w:val="22"/>
              </w:rPr>
              <w:t>Evolving role of industry in the ITU Telecommunication Standardization Sector</w:t>
            </w:r>
          </w:p>
        </w:tc>
      </w:tr>
      <w:tr w:rsidR="00D527B2" w:rsidRPr="0060244F" w14:paraId="323642EB" w14:textId="77777777" w:rsidTr="00B51F25">
        <w:tc>
          <w:tcPr>
            <w:tcW w:w="645" w:type="dxa"/>
            <w:tcBorders>
              <w:top w:val="single" w:sz="4" w:space="0" w:color="auto"/>
              <w:left w:val="single" w:sz="4" w:space="0" w:color="auto"/>
              <w:bottom w:val="single" w:sz="4" w:space="0" w:color="auto"/>
              <w:right w:val="single" w:sz="4" w:space="0" w:color="auto"/>
            </w:tcBorders>
            <w:noWrap/>
          </w:tcPr>
          <w:p w14:paraId="4FACDC2E" w14:textId="5653CE30" w:rsidR="00D527B2" w:rsidRPr="0060244F" w:rsidRDefault="00D527B2" w:rsidP="00D527B2">
            <w:pPr>
              <w:spacing w:before="0"/>
              <w:jc w:val="center"/>
              <w:rPr>
                <w:szCs w:val="22"/>
              </w:rPr>
            </w:pPr>
            <w:r w:rsidRPr="0060244F">
              <w:rPr>
                <w:szCs w:val="22"/>
              </w:rPr>
              <w:t>70</w:t>
            </w:r>
          </w:p>
        </w:tc>
        <w:tc>
          <w:tcPr>
            <w:tcW w:w="8725" w:type="dxa"/>
            <w:gridSpan w:val="2"/>
            <w:tcBorders>
              <w:top w:val="single" w:sz="4" w:space="0" w:color="auto"/>
              <w:left w:val="single" w:sz="4" w:space="0" w:color="auto"/>
              <w:bottom w:val="single" w:sz="4" w:space="0" w:color="auto"/>
              <w:right w:val="single" w:sz="4" w:space="0" w:color="auto"/>
            </w:tcBorders>
          </w:tcPr>
          <w:p w14:paraId="3587B4F7" w14:textId="546EB85F" w:rsidR="00D527B2" w:rsidRPr="0060244F" w:rsidRDefault="00C45031" w:rsidP="00D527B2">
            <w:pPr>
              <w:spacing w:before="0"/>
              <w:rPr>
                <w:szCs w:val="22"/>
              </w:rPr>
            </w:pPr>
            <w:r w:rsidRPr="0060244F">
              <w:rPr>
                <w:szCs w:val="22"/>
              </w:rPr>
              <w:t>Telecommunication/information and communication technology accessibility for persons with disabilities and persons with specific needs</w:t>
            </w:r>
          </w:p>
        </w:tc>
      </w:tr>
      <w:tr w:rsidR="00D527B2" w:rsidRPr="0060244F" w14:paraId="6C2A957B" w14:textId="77777777" w:rsidTr="00B51F25">
        <w:tc>
          <w:tcPr>
            <w:tcW w:w="645" w:type="dxa"/>
            <w:tcBorders>
              <w:top w:val="single" w:sz="4" w:space="0" w:color="auto"/>
              <w:left w:val="single" w:sz="4" w:space="0" w:color="auto"/>
              <w:bottom w:val="single" w:sz="4" w:space="0" w:color="auto"/>
              <w:right w:val="single" w:sz="4" w:space="0" w:color="auto"/>
            </w:tcBorders>
            <w:noWrap/>
          </w:tcPr>
          <w:p w14:paraId="532A371A" w14:textId="455CC186" w:rsidR="00D527B2" w:rsidRPr="0060244F" w:rsidRDefault="00D527B2" w:rsidP="00D527B2">
            <w:pPr>
              <w:spacing w:before="0"/>
              <w:jc w:val="center"/>
              <w:rPr>
                <w:szCs w:val="22"/>
              </w:rPr>
            </w:pPr>
            <w:r w:rsidRPr="0060244F">
              <w:rPr>
                <w:szCs w:val="22"/>
              </w:rPr>
              <w:t>72</w:t>
            </w:r>
          </w:p>
        </w:tc>
        <w:tc>
          <w:tcPr>
            <w:tcW w:w="8725" w:type="dxa"/>
            <w:gridSpan w:val="2"/>
            <w:tcBorders>
              <w:top w:val="single" w:sz="4" w:space="0" w:color="auto"/>
              <w:left w:val="single" w:sz="4" w:space="0" w:color="auto"/>
              <w:bottom w:val="single" w:sz="4" w:space="0" w:color="auto"/>
              <w:right w:val="single" w:sz="4" w:space="0" w:color="auto"/>
            </w:tcBorders>
          </w:tcPr>
          <w:p w14:paraId="1590B98A" w14:textId="683C1310" w:rsidR="00D527B2" w:rsidRPr="0060244F" w:rsidRDefault="00C45031" w:rsidP="00D527B2">
            <w:pPr>
              <w:spacing w:before="0"/>
              <w:rPr>
                <w:szCs w:val="22"/>
              </w:rPr>
            </w:pPr>
            <w:r w:rsidRPr="0060244F">
              <w:rPr>
                <w:szCs w:val="22"/>
              </w:rPr>
              <w:t>Measurement and assessment concerns related to human exposure to electromagnetic fields</w:t>
            </w:r>
          </w:p>
        </w:tc>
      </w:tr>
      <w:tr w:rsidR="00D527B2" w:rsidRPr="0060244F" w14:paraId="6FA7730D" w14:textId="77777777" w:rsidTr="00B51F25">
        <w:tc>
          <w:tcPr>
            <w:tcW w:w="645" w:type="dxa"/>
            <w:tcBorders>
              <w:top w:val="single" w:sz="4" w:space="0" w:color="auto"/>
              <w:left w:val="single" w:sz="4" w:space="0" w:color="auto"/>
              <w:bottom w:val="single" w:sz="4" w:space="0" w:color="auto"/>
              <w:right w:val="single" w:sz="4" w:space="0" w:color="auto"/>
            </w:tcBorders>
            <w:noWrap/>
          </w:tcPr>
          <w:p w14:paraId="07D3DA55" w14:textId="4840248D" w:rsidR="00D527B2" w:rsidRPr="0060244F" w:rsidRDefault="00D527B2" w:rsidP="00D527B2">
            <w:pPr>
              <w:spacing w:before="0"/>
              <w:jc w:val="center"/>
              <w:rPr>
                <w:szCs w:val="22"/>
              </w:rPr>
            </w:pPr>
            <w:r w:rsidRPr="0060244F">
              <w:rPr>
                <w:szCs w:val="22"/>
              </w:rPr>
              <w:t>73</w:t>
            </w:r>
          </w:p>
        </w:tc>
        <w:tc>
          <w:tcPr>
            <w:tcW w:w="8725" w:type="dxa"/>
            <w:gridSpan w:val="2"/>
            <w:tcBorders>
              <w:top w:val="single" w:sz="4" w:space="0" w:color="auto"/>
              <w:left w:val="single" w:sz="4" w:space="0" w:color="auto"/>
              <w:bottom w:val="single" w:sz="4" w:space="0" w:color="auto"/>
              <w:right w:val="single" w:sz="4" w:space="0" w:color="auto"/>
            </w:tcBorders>
          </w:tcPr>
          <w:p w14:paraId="656BB263" w14:textId="2167FEB6" w:rsidR="00D527B2" w:rsidRPr="0060244F" w:rsidRDefault="00C45031" w:rsidP="00D527B2">
            <w:pPr>
              <w:spacing w:before="0"/>
              <w:rPr>
                <w:szCs w:val="22"/>
              </w:rPr>
            </w:pPr>
            <w:r w:rsidRPr="0060244F">
              <w:rPr>
                <w:szCs w:val="22"/>
              </w:rPr>
              <w:t>Information and communication technologies, environment, climate change and circular economy</w:t>
            </w:r>
          </w:p>
        </w:tc>
      </w:tr>
      <w:tr w:rsidR="00D527B2" w:rsidRPr="0060244F" w14:paraId="4B2BC463" w14:textId="77777777" w:rsidTr="00B51F25">
        <w:tc>
          <w:tcPr>
            <w:tcW w:w="645" w:type="dxa"/>
            <w:tcBorders>
              <w:top w:val="single" w:sz="4" w:space="0" w:color="auto"/>
              <w:left w:val="single" w:sz="4" w:space="0" w:color="auto"/>
              <w:bottom w:val="single" w:sz="4" w:space="0" w:color="auto"/>
              <w:right w:val="single" w:sz="4" w:space="0" w:color="auto"/>
            </w:tcBorders>
            <w:noWrap/>
          </w:tcPr>
          <w:p w14:paraId="46DD60D4" w14:textId="7057E47A" w:rsidR="00D527B2" w:rsidRPr="0060244F" w:rsidRDefault="00D527B2" w:rsidP="00D527B2">
            <w:pPr>
              <w:spacing w:before="0"/>
              <w:jc w:val="center"/>
              <w:rPr>
                <w:szCs w:val="22"/>
              </w:rPr>
            </w:pPr>
            <w:r w:rsidRPr="0060244F">
              <w:rPr>
                <w:szCs w:val="22"/>
              </w:rPr>
              <w:t>74</w:t>
            </w:r>
          </w:p>
        </w:tc>
        <w:tc>
          <w:tcPr>
            <w:tcW w:w="8725" w:type="dxa"/>
            <w:gridSpan w:val="2"/>
            <w:tcBorders>
              <w:top w:val="single" w:sz="4" w:space="0" w:color="auto"/>
              <w:left w:val="single" w:sz="4" w:space="0" w:color="auto"/>
              <w:bottom w:val="single" w:sz="4" w:space="0" w:color="auto"/>
              <w:right w:val="single" w:sz="4" w:space="0" w:color="auto"/>
            </w:tcBorders>
          </w:tcPr>
          <w:p w14:paraId="35D86F1F" w14:textId="225BA587" w:rsidR="00D527B2" w:rsidRPr="0060244F" w:rsidRDefault="00C33B53" w:rsidP="00D527B2">
            <w:pPr>
              <w:spacing w:before="0"/>
              <w:rPr>
                <w:szCs w:val="22"/>
              </w:rPr>
            </w:pPr>
            <w:r w:rsidRPr="0060244F">
              <w:rPr>
                <w:szCs w:val="22"/>
              </w:rPr>
              <w:t>Enhancing participation of Sector Members from developing countries in the work of the ITU Telecommunication Standardization Sector</w:t>
            </w:r>
          </w:p>
        </w:tc>
      </w:tr>
      <w:tr w:rsidR="00D527B2" w:rsidRPr="0060244F" w14:paraId="1B7FC1A4" w14:textId="77777777" w:rsidTr="00B51F25">
        <w:tc>
          <w:tcPr>
            <w:tcW w:w="645" w:type="dxa"/>
            <w:tcBorders>
              <w:top w:val="single" w:sz="4" w:space="0" w:color="auto"/>
              <w:left w:val="single" w:sz="4" w:space="0" w:color="auto"/>
              <w:bottom w:val="single" w:sz="4" w:space="0" w:color="auto"/>
              <w:right w:val="single" w:sz="4" w:space="0" w:color="auto"/>
            </w:tcBorders>
            <w:noWrap/>
          </w:tcPr>
          <w:p w14:paraId="748191C6" w14:textId="2C4CFE7F" w:rsidR="00D527B2" w:rsidRPr="0060244F" w:rsidRDefault="00D527B2" w:rsidP="00D527B2">
            <w:pPr>
              <w:spacing w:before="0"/>
              <w:jc w:val="center"/>
              <w:rPr>
                <w:szCs w:val="22"/>
              </w:rPr>
            </w:pPr>
            <w:r w:rsidRPr="0060244F">
              <w:rPr>
                <w:szCs w:val="22"/>
              </w:rPr>
              <w:t>76</w:t>
            </w:r>
          </w:p>
        </w:tc>
        <w:tc>
          <w:tcPr>
            <w:tcW w:w="8725" w:type="dxa"/>
            <w:gridSpan w:val="2"/>
            <w:tcBorders>
              <w:top w:val="single" w:sz="4" w:space="0" w:color="auto"/>
              <w:left w:val="single" w:sz="4" w:space="0" w:color="auto"/>
              <w:bottom w:val="single" w:sz="4" w:space="0" w:color="auto"/>
              <w:right w:val="single" w:sz="4" w:space="0" w:color="auto"/>
            </w:tcBorders>
          </w:tcPr>
          <w:p w14:paraId="29C23BE0" w14:textId="71826CD5" w:rsidR="00D527B2" w:rsidRPr="0060244F" w:rsidRDefault="00C33B53" w:rsidP="00D527B2">
            <w:pPr>
              <w:spacing w:before="0"/>
              <w:rPr>
                <w:szCs w:val="22"/>
              </w:rPr>
            </w:pPr>
            <w:r w:rsidRPr="0060244F">
              <w:rPr>
                <w:szCs w:val="22"/>
              </w:rPr>
              <w:t>Conformance and interoperability testing, assistance to developing countries, and a possible future ITU Mark programme</w:t>
            </w:r>
          </w:p>
        </w:tc>
      </w:tr>
      <w:tr w:rsidR="00D527B2" w:rsidRPr="0060244F" w14:paraId="36F1C41A" w14:textId="77777777" w:rsidTr="00B51F25">
        <w:tc>
          <w:tcPr>
            <w:tcW w:w="645" w:type="dxa"/>
            <w:tcBorders>
              <w:top w:val="single" w:sz="4" w:space="0" w:color="auto"/>
              <w:left w:val="single" w:sz="4" w:space="0" w:color="auto"/>
              <w:bottom w:val="single" w:sz="4" w:space="0" w:color="auto"/>
              <w:right w:val="single" w:sz="4" w:space="0" w:color="auto"/>
            </w:tcBorders>
            <w:noWrap/>
          </w:tcPr>
          <w:p w14:paraId="32FFDB72" w14:textId="4EE7E460" w:rsidR="00D527B2" w:rsidRPr="0060244F" w:rsidRDefault="00D527B2" w:rsidP="00D527B2">
            <w:pPr>
              <w:spacing w:before="0"/>
              <w:jc w:val="center"/>
              <w:rPr>
                <w:szCs w:val="22"/>
              </w:rPr>
            </w:pPr>
            <w:r w:rsidRPr="0060244F">
              <w:rPr>
                <w:szCs w:val="22"/>
              </w:rPr>
              <w:t>77</w:t>
            </w:r>
          </w:p>
        </w:tc>
        <w:tc>
          <w:tcPr>
            <w:tcW w:w="8725" w:type="dxa"/>
            <w:gridSpan w:val="2"/>
            <w:tcBorders>
              <w:top w:val="single" w:sz="4" w:space="0" w:color="auto"/>
              <w:left w:val="single" w:sz="4" w:space="0" w:color="auto"/>
              <w:bottom w:val="single" w:sz="4" w:space="0" w:color="auto"/>
              <w:right w:val="single" w:sz="4" w:space="0" w:color="auto"/>
            </w:tcBorders>
          </w:tcPr>
          <w:p w14:paraId="1C926322" w14:textId="14BCD9C1" w:rsidR="00D527B2" w:rsidRPr="0060244F" w:rsidRDefault="004843D0" w:rsidP="00D527B2">
            <w:pPr>
              <w:spacing w:before="0"/>
              <w:rPr>
                <w:szCs w:val="22"/>
              </w:rPr>
            </w:pPr>
            <w:r w:rsidRPr="0060244F">
              <w:rPr>
                <w:szCs w:val="22"/>
              </w:rPr>
              <w:t>Enhancing the standardization work in the ITU Telecommunication Standardization Sector for software-defined networking</w:t>
            </w:r>
          </w:p>
        </w:tc>
      </w:tr>
      <w:tr w:rsidR="00D527B2" w:rsidRPr="0060244F" w14:paraId="31B04876" w14:textId="77777777" w:rsidTr="00B51F25">
        <w:tc>
          <w:tcPr>
            <w:tcW w:w="645" w:type="dxa"/>
            <w:tcBorders>
              <w:top w:val="single" w:sz="4" w:space="0" w:color="auto"/>
              <w:left w:val="single" w:sz="4" w:space="0" w:color="auto"/>
              <w:bottom w:val="single" w:sz="4" w:space="0" w:color="auto"/>
              <w:right w:val="single" w:sz="4" w:space="0" w:color="auto"/>
            </w:tcBorders>
            <w:noWrap/>
          </w:tcPr>
          <w:p w14:paraId="05E8FD57" w14:textId="45C4E6D6" w:rsidR="00D527B2" w:rsidRPr="0060244F" w:rsidRDefault="00D527B2" w:rsidP="00D527B2">
            <w:pPr>
              <w:spacing w:before="0"/>
              <w:jc w:val="center"/>
              <w:rPr>
                <w:szCs w:val="22"/>
              </w:rPr>
            </w:pPr>
            <w:r w:rsidRPr="0060244F">
              <w:rPr>
                <w:szCs w:val="22"/>
              </w:rPr>
              <w:t>78</w:t>
            </w:r>
          </w:p>
        </w:tc>
        <w:tc>
          <w:tcPr>
            <w:tcW w:w="8725" w:type="dxa"/>
            <w:gridSpan w:val="2"/>
            <w:tcBorders>
              <w:top w:val="single" w:sz="4" w:space="0" w:color="auto"/>
              <w:left w:val="single" w:sz="4" w:space="0" w:color="auto"/>
              <w:bottom w:val="single" w:sz="4" w:space="0" w:color="auto"/>
              <w:right w:val="single" w:sz="4" w:space="0" w:color="auto"/>
            </w:tcBorders>
          </w:tcPr>
          <w:p w14:paraId="564BB6CA" w14:textId="1A14FF19" w:rsidR="00D527B2" w:rsidRPr="0060244F" w:rsidRDefault="004843D0" w:rsidP="00D527B2">
            <w:pPr>
              <w:spacing w:before="0"/>
              <w:rPr>
                <w:szCs w:val="22"/>
              </w:rPr>
            </w:pPr>
            <w:r w:rsidRPr="0060244F">
              <w:rPr>
                <w:szCs w:val="22"/>
              </w:rPr>
              <w:t>Information and communication technology applications and standards for improved access to e-health services</w:t>
            </w:r>
          </w:p>
        </w:tc>
      </w:tr>
      <w:tr w:rsidR="00D527B2" w:rsidRPr="0060244F" w14:paraId="02E98914" w14:textId="77777777" w:rsidTr="00B51F25">
        <w:tc>
          <w:tcPr>
            <w:tcW w:w="645" w:type="dxa"/>
            <w:tcBorders>
              <w:top w:val="single" w:sz="4" w:space="0" w:color="auto"/>
              <w:left w:val="single" w:sz="4" w:space="0" w:color="auto"/>
              <w:bottom w:val="single" w:sz="4" w:space="0" w:color="auto"/>
              <w:right w:val="single" w:sz="4" w:space="0" w:color="auto"/>
            </w:tcBorders>
            <w:noWrap/>
          </w:tcPr>
          <w:p w14:paraId="007C5547" w14:textId="01FC9AB5" w:rsidR="00D527B2" w:rsidRPr="0060244F" w:rsidRDefault="00D527B2" w:rsidP="00D527B2">
            <w:pPr>
              <w:spacing w:before="0"/>
              <w:jc w:val="center"/>
              <w:rPr>
                <w:szCs w:val="22"/>
              </w:rPr>
            </w:pPr>
            <w:r w:rsidRPr="0060244F">
              <w:rPr>
                <w:szCs w:val="22"/>
              </w:rPr>
              <w:lastRenderedPageBreak/>
              <w:t>79</w:t>
            </w:r>
          </w:p>
        </w:tc>
        <w:tc>
          <w:tcPr>
            <w:tcW w:w="8725" w:type="dxa"/>
            <w:gridSpan w:val="2"/>
            <w:tcBorders>
              <w:top w:val="single" w:sz="4" w:space="0" w:color="auto"/>
              <w:left w:val="single" w:sz="4" w:space="0" w:color="auto"/>
              <w:bottom w:val="single" w:sz="4" w:space="0" w:color="auto"/>
              <w:right w:val="single" w:sz="4" w:space="0" w:color="auto"/>
            </w:tcBorders>
          </w:tcPr>
          <w:p w14:paraId="3CE045FB" w14:textId="00BEB221" w:rsidR="00D527B2" w:rsidRPr="0060244F" w:rsidRDefault="004843D0" w:rsidP="00D527B2">
            <w:pPr>
              <w:spacing w:before="0"/>
              <w:rPr>
                <w:szCs w:val="22"/>
              </w:rPr>
            </w:pPr>
            <w:r w:rsidRPr="0060244F">
              <w:rPr>
                <w:szCs w:val="22"/>
              </w:rPr>
              <w:t>Role of telecommunications/information and communication technologies in handling and controlling e-waste from telecommunication and information technology equipment and methods of treating it</w:t>
            </w:r>
          </w:p>
        </w:tc>
      </w:tr>
      <w:tr w:rsidR="00D527B2" w:rsidRPr="0060244F" w14:paraId="1355485C" w14:textId="77777777" w:rsidTr="00B51F25">
        <w:tc>
          <w:tcPr>
            <w:tcW w:w="645" w:type="dxa"/>
            <w:tcBorders>
              <w:top w:val="single" w:sz="4" w:space="0" w:color="auto"/>
              <w:left w:val="single" w:sz="4" w:space="0" w:color="auto"/>
              <w:bottom w:val="single" w:sz="4" w:space="0" w:color="auto"/>
              <w:right w:val="single" w:sz="4" w:space="0" w:color="auto"/>
            </w:tcBorders>
            <w:noWrap/>
          </w:tcPr>
          <w:p w14:paraId="008ECEFE" w14:textId="14752958" w:rsidR="00D527B2" w:rsidRPr="0060244F" w:rsidRDefault="00D527B2" w:rsidP="00D527B2">
            <w:pPr>
              <w:spacing w:before="0"/>
              <w:jc w:val="center"/>
              <w:rPr>
                <w:szCs w:val="22"/>
              </w:rPr>
            </w:pPr>
            <w:r w:rsidRPr="0060244F">
              <w:rPr>
                <w:szCs w:val="22"/>
              </w:rPr>
              <w:t>84</w:t>
            </w:r>
          </w:p>
        </w:tc>
        <w:tc>
          <w:tcPr>
            <w:tcW w:w="8725" w:type="dxa"/>
            <w:gridSpan w:val="2"/>
            <w:tcBorders>
              <w:top w:val="single" w:sz="4" w:space="0" w:color="auto"/>
              <w:left w:val="single" w:sz="4" w:space="0" w:color="auto"/>
              <w:bottom w:val="single" w:sz="4" w:space="0" w:color="auto"/>
              <w:right w:val="single" w:sz="4" w:space="0" w:color="auto"/>
            </w:tcBorders>
          </w:tcPr>
          <w:p w14:paraId="01A78992" w14:textId="72910021" w:rsidR="00D527B2" w:rsidRPr="0060244F" w:rsidRDefault="004A4E09" w:rsidP="00D527B2">
            <w:pPr>
              <w:spacing w:before="0"/>
              <w:rPr>
                <w:szCs w:val="22"/>
              </w:rPr>
            </w:pPr>
            <w:r w:rsidRPr="0060244F">
              <w:rPr>
                <w:szCs w:val="22"/>
              </w:rPr>
              <w:t>Studies concerning the protection of users of telecommunication/information and communication technology services</w:t>
            </w:r>
          </w:p>
        </w:tc>
      </w:tr>
      <w:tr w:rsidR="00D527B2" w:rsidRPr="0060244F" w14:paraId="3125B9F5" w14:textId="77777777" w:rsidTr="00B51F25">
        <w:tc>
          <w:tcPr>
            <w:tcW w:w="645" w:type="dxa"/>
            <w:tcBorders>
              <w:top w:val="single" w:sz="4" w:space="0" w:color="auto"/>
              <w:left w:val="single" w:sz="4" w:space="0" w:color="auto"/>
              <w:bottom w:val="single" w:sz="4" w:space="0" w:color="auto"/>
              <w:right w:val="single" w:sz="4" w:space="0" w:color="auto"/>
            </w:tcBorders>
            <w:noWrap/>
          </w:tcPr>
          <w:p w14:paraId="4F562874" w14:textId="2DD98F35" w:rsidR="00D527B2" w:rsidRPr="0060244F" w:rsidRDefault="00D527B2" w:rsidP="00D527B2">
            <w:pPr>
              <w:spacing w:before="0"/>
              <w:jc w:val="center"/>
              <w:rPr>
                <w:szCs w:val="22"/>
              </w:rPr>
            </w:pPr>
            <w:r w:rsidRPr="0060244F">
              <w:rPr>
                <w:szCs w:val="22"/>
              </w:rPr>
              <w:t>88</w:t>
            </w:r>
          </w:p>
        </w:tc>
        <w:tc>
          <w:tcPr>
            <w:tcW w:w="8725" w:type="dxa"/>
            <w:gridSpan w:val="2"/>
            <w:tcBorders>
              <w:top w:val="single" w:sz="4" w:space="0" w:color="auto"/>
              <w:left w:val="single" w:sz="4" w:space="0" w:color="auto"/>
              <w:bottom w:val="single" w:sz="4" w:space="0" w:color="auto"/>
              <w:right w:val="single" w:sz="4" w:space="0" w:color="auto"/>
            </w:tcBorders>
          </w:tcPr>
          <w:p w14:paraId="375ACAE0" w14:textId="7F3121FC" w:rsidR="00D527B2" w:rsidRPr="0060244F" w:rsidRDefault="00D527B2" w:rsidP="00D527B2">
            <w:pPr>
              <w:spacing w:before="0"/>
              <w:rPr>
                <w:szCs w:val="22"/>
              </w:rPr>
            </w:pPr>
            <w:r w:rsidRPr="0060244F">
              <w:rPr>
                <w:szCs w:val="22"/>
              </w:rPr>
              <w:t>International mobile roaming</w:t>
            </w:r>
          </w:p>
        </w:tc>
      </w:tr>
      <w:tr w:rsidR="00D527B2" w:rsidRPr="0060244F" w14:paraId="63C829F7" w14:textId="77777777" w:rsidTr="00B51F25">
        <w:tc>
          <w:tcPr>
            <w:tcW w:w="645" w:type="dxa"/>
            <w:tcBorders>
              <w:top w:val="single" w:sz="4" w:space="0" w:color="auto"/>
              <w:left w:val="single" w:sz="4" w:space="0" w:color="auto"/>
              <w:bottom w:val="single" w:sz="4" w:space="0" w:color="auto"/>
              <w:right w:val="single" w:sz="4" w:space="0" w:color="auto"/>
            </w:tcBorders>
            <w:noWrap/>
          </w:tcPr>
          <w:p w14:paraId="3CF5B190" w14:textId="572FEFDF" w:rsidR="00D527B2" w:rsidRPr="0060244F" w:rsidRDefault="00D527B2" w:rsidP="00D527B2">
            <w:pPr>
              <w:spacing w:before="0"/>
              <w:jc w:val="center"/>
              <w:rPr>
                <w:szCs w:val="22"/>
              </w:rPr>
            </w:pPr>
            <w:r w:rsidRPr="0060244F">
              <w:rPr>
                <w:szCs w:val="22"/>
              </w:rPr>
              <w:t>89</w:t>
            </w:r>
          </w:p>
        </w:tc>
        <w:tc>
          <w:tcPr>
            <w:tcW w:w="8725" w:type="dxa"/>
            <w:gridSpan w:val="2"/>
            <w:tcBorders>
              <w:top w:val="single" w:sz="4" w:space="0" w:color="auto"/>
              <w:left w:val="single" w:sz="4" w:space="0" w:color="auto"/>
              <w:bottom w:val="single" w:sz="4" w:space="0" w:color="auto"/>
              <w:right w:val="single" w:sz="4" w:space="0" w:color="auto"/>
            </w:tcBorders>
          </w:tcPr>
          <w:p w14:paraId="38A9C3C5" w14:textId="3AA5BF4D" w:rsidR="00D527B2" w:rsidRPr="0060244F" w:rsidRDefault="00EC799A" w:rsidP="00D527B2">
            <w:pPr>
              <w:spacing w:before="0"/>
              <w:rPr>
                <w:szCs w:val="22"/>
              </w:rPr>
            </w:pPr>
            <w:r w:rsidRPr="0060244F">
              <w:rPr>
                <w:szCs w:val="22"/>
              </w:rPr>
              <w:t>Promoting the use of information and communication technologies to bridge the financial inclusion gap</w:t>
            </w:r>
          </w:p>
        </w:tc>
      </w:tr>
      <w:tr w:rsidR="00D527B2" w:rsidRPr="0060244F" w14:paraId="6AE0C77A" w14:textId="77777777" w:rsidTr="00B51F25">
        <w:tc>
          <w:tcPr>
            <w:tcW w:w="645" w:type="dxa"/>
            <w:tcBorders>
              <w:top w:val="single" w:sz="4" w:space="0" w:color="auto"/>
              <w:left w:val="single" w:sz="4" w:space="0" w:color="auto"/>
              <w:bottom w:val="single" w:sz="4" w:space="0" w:color="auto"/>
              <w:right w:val="single" w:sz="4" w:space="0" w:color="auto"/>
            </w:tcBorders>
            <w:noWrap/>
          </w:tcPr>
          <w:p w14:paraId="4629BBB9" w14:textId="2F6D3597" w:rsidR="00D527B2" w:rsidRPr="0060244F" w:rsidRDefault="00D527B2" w:rsidP="00D527B2">
            <w:pPr>
              <w:spacing w:before="0"/>
              <w:jc w:val="center"/>
              <w:rPr>
                <w:szCs w:val="22"/>
              </w:rPr>
            </w:pPr>
            <w:r w:rsidRPr="0060244F">
              <w:rPr>
                <w:szCs w:val="22"/>
              </w:rPr>
              <w:t>91</w:t>
            </w:r>
          </w:p>
        </w:tc>
        <w:tc>
          <w:tcPr>
            <w:tcW w:w="8725" w:type="dxa"/>
            <w:gridSpan w:val="2"/>
            <w:tcBorders>
              <w:top w:val="single" w:sz="4" w:space="0" w:color="auto"/>
              <w:left w:val="single" w:sz="4" w:space="0" w:color="auto"/>
              <w:bottom w:val="single" w:sz="4" w:space="0" w:color="auto"/>
              <w:right w:val="single" w:sz="4" w:space="0" w:color="auto"/>
            </w:tcBorders>
          </w:tcPr>
          <w:p w14:paraId="4A138BA3" w14:textId="2950C179" w:rsidR="00D527B2" w:rsidRPr="0060244F" w:rsidRDefault="00EC799A" w:rsidP="00D527B2">
            <w:pPr>
              <w:spacing w:before="0"/>
              <w:rPr>
                <w:szCs w:val="22"/>
              </w:rPr>
            </w:pPr>
            <w:r w:rsidRPr="0060244F">
              <w:rPr>
                <w:szCs w:val="22"/>
              </w:rPr>
              <w:t>Enhancing access to an electronic repository of information on numbering plans published by the ITU Telecommunication Standardization Sector</w:t>
            </w:r>
          </w:p>
        </w:tc>
      </w:tr>
      <w:tr w:rsidR="00D527B2" w:rsidRPr="0060244F" w14:paraId="6F4CDF63" w14:textId="77777777" w:rsidTr="00B51F25">
        <w:tc>
          <w:tcPr>
            <w:tcW w:w="645" w:type="dxa"/>
            <w:tcBorders>
              <w:top w:val="single" w:sz="4" w:space="0" w:color="auto"/>
              <w:left w:val="single" w:sz="4" w:space="0" w:color="auto"/>
              <w:bottom w:val="single" w:sz="4" w:space="0" w:color="auto"/>
              <w:right w:val="single" w:sz="4" w:space="0" w:color="auto"/>
            </w:tcBorders>
            <w:noWrap/>
          </w:tcPr>
          <w:p w14:paraId="2B82DD99" w14:textId="3002AAEC" w:rsidR="00D527B2" w:rsidRPr="0060244F" w:rsidRDefault="00D527B2" w:rsidP="00D527B2">
            <w:pPr>
              <w:spacing w:before="0"/>
              <w:jc w:val="center"/>
              <w:rPr>
                <w:szCs w:val="22"/>
              </w:rPr>
            </w:pPr>
            <w:r w:rsidRPr="0060244F">
              <w:rPr>
                <w:szCs w:val="22"/>
              </w:rPr>
              <w:t>92</w:t>
            </w:r>
          </w:p>
        </w:tc>
        <w:tc>
          <w:tcPr>
            <w:tcW w:w="8725" w:type="dxa"/>
            <w:gridSpan w:val="2"/>
            <w:tcBorders>
              <w:top w:val="single" w:sz="4" w:space="0" w:color="auto"/>
              <w:left w:val="single" w:sz="4" w:space="0" w:color="auto"/>
              <w:bottom w:val="single" w:sz="4" w:space="0" w:color="auto"/>
              <w:right w:val="single" w:sz="4" w:space="0" w:color="auto"/>
            </w:tcBorders>
          </w:tcPr>
          <w:p w14:paraId="567C0807" w14:textId="4DF0405E" w:rsidR="00D527B2" w:rsidRPr="0060244F" w:rsidRDefault="00EC799A" w:rsidP="00D527B2">
            <w:pPr>
              <w:spacing w:before="0"/>
              <w:rPr>
                <w:szCs w:val="22"/>
              </w:rPr>
            </w:pPr>
            <w:r w:rsidRPr="0060244F">
              <w:rPr>
                <w:szCs w:val="22"/>
              </w:rPr>
              <w:t>Enhancing the standardization activities in the ITU Telecommunication Standardization Sector related to non-radio aspects of international mobile telecommunications</w:t>
            </w:r>
          </w:p>
        </w:tc>
      </w:tr>
      <w:tr w:rsidR="00D527B2" w:rsidRPr="0060244F" w14:paraId="1BE30B97" w14:textId="77777777" w:rsidTr="00B51F25">
        <w:tc>
          <w:tcPr>
            <w:tcW w:w="645" w:type="dxa"/>
            <w:tcBorders>
              <w:top w:val="single" w:sz="4" w:space="0" w:color="auto"/>
              <w:left w:val="single" w:sz="4" w:space="0" w:color="auto"/>
              <w:bottom w:val="single" w:sz="4" w:space="0" w:color="auto"/>
              <w:right w:val="single" w:sz="4" w:space="0" w:color="auto"/>
            </w:tcBorders>
            <w:noWrap/>
          </w:tcPr>
          <w:p w14:paraId="235DD17D" w14:textId="6D6E2B41" w:rsidR="00D527B2" w:rsidRPr="0060244F" w:rsidRDefault="00D527B2" w:rsidP="00D527B2">
            <w:pPr>
              <w:spacing w:before="0"/>
              <w:jc w:val="center"/>
              <w:rPr>
                <w:szCs w:val="22"/>
              </w:rPr>
            </w:pPr>
            <w:r w:rsidRPr="0060244F">
              <w:rPr>
                <w:szCs w:val="22"/>
              </w:rPr>
              <w:t>93</w:t>
            </w:r>
          </w:p>
        </w:tc>
        <w:tc>
          <w:tcPr>
            <w:tcW w:w="8725" w:type="dxa"/>
            <w:gridSpan w:val="2"/>
            <w:tcBorders>
              <w:top w:val="single" w:sz="4" w:space="0" w:color="auto"/>
              <w:left w:val="single" w:sz="4" w:space="0" w:color="auto"/>
              <w:bottom w:val="single" w:sz="4" w:space="0" w:color="auto"/>
              <w:right w:val="single" w:sz="4" w:space="0" w:color="auto"/>
            </w:tcBorders>
          </w:tcPr>
          <w:p w14:paraId="613A7D3A" w14:textId="34AB3D89" w:rsidR="00D527B2" w:rsidRPr="0060244F" w:rsidRDefault="00646B7B" w:rsidP="00D527B2">
            <w:pPr>
              <w:spacing w:before="0"/>
              <w:rPr>
                <w:szCs w:val="22"/>
              </w:rPr>
            </w:pPr>
            <w:r w:rsidRPr="0060244F">
              <w:rPr>
                <w:szCs w:val="22"/>
              </w:rPr>
              <w:t>Interconnection of International Mobile Telecommunications networks</w:t>
            </w:r>
          </w:p>
        </w:tc>
      </w:tr>
      <w:tr w:rsidR="00D527B2" w:rsidRPr="0060244F" w14:paraId="1778BFE9" w14:textId="77777777" w:rsidTr="00B51F25">
        <w:tc>
          <w:tcPr>
            <w:tcW w:w="645" w:type="dxa"/>
            <w:tcBorders>
              <w:top w:val="single" w:sz="4" w:space="0" w:color="auto"/>
              <w:left w:val="single" w:sz="4" w:space="0" w:color="auto"/>
              <w:bottom w:val="single" w:sz="4" w:space="0" w:color="auto"/>
              <w:right w:val="single" w:sz="4" w:space="0" w:color="auto"/>
            </w:tcBorders>
            <w:noWrap/>
          </w:tcPr>
          <w:p w14:paraId="3768074D" w14:textId="24158537" w:rsidR="00D527B2" w:rsidRPr="0060244F" w:rsidRDefault="00D527B2" w:rsidP="00D527B2">
            <w:pPr>
              <w:spacing w:before="0"/>
              <w:jc w:val="center"/>
              <w:rPr>
                <w:szCs w:val="22"/>
              </w:rPr>
            </w:pPr>
            <w:r w:rsidRPr="0060244F">
              <w:rPr>
                <w:szCs w:val="22"/>
              </w:rPr>
              <w:t>94</w:t>
            </w:r>
          </w:p>
        </w:tc>
        <w:tc>
          <w:tcPr>
            <w:tcW w:w="8725" w:type="dxa"/>
            <w:gridSpan w:val="2"/>
            <w:tcBorders>
              <w:top w:val="single" w:sz="4" w:space="0" w:color="auto"/>
              <w:left w:val="single" w:sz="4" w:space="0" w:color="auto"/>
              <w:bottom w:val="single" w:sz="4" w:space="0" w:color="auto"/>
              <w:right w:val="single" w:sz="4" w:space="0" w:color="auto"/>
            </w:tcBorders>
          </w:tcPr>
          <w:p w14:paraId="2CECE778" w14:textId="17C2555C" w:rsidR="00D527B2" w:rsidRPr="0060244F" w:rsidRDefault="00646B7B" w:rsidP="00D527B2">
            <w:pPr>
              <w:spacing w:before="0"/>
              <w:rPr>
                <w:szCs w:val="22"/>
              </w:rPr>
            </w:pPr>
            <w:r w:rsidRPr="0060244F">
              <w:rPr>
                <w:szCs w:val="22"/>
              </w:rPr>
              <w:t>Standardization work in the ITU Telecommunication Standardization Sector for cloud-based event data technology</w:t>
            </w:r>
          </w:p>
        </w:tc>
      </w:tr>
      <w:tr w:rsidR="00D527B2" w:rsidRPr="0060244F" w14:paraId="24542653" w14:textId="77777777" w:rsidTr="00B51F25">
        <w:tc>
          <w:tcPr>
            <w:tcW w:w="645" w:type="dxa"/>
            <w:tcBorders>
              <w:top w:val="single" w:sz="4" w:space="0" w:color="auto"/>
              <w:left w:val="single" w:sz="4" w:space="0" w:color="auto"/>
              <w:bottom w:val="single" w:sz="4" w:space="0" w:color="auto"/>
              <w:right w:val="single" w:sz="4" w:space="0" w:color="auto"/>
            </w:tcBorders>
            <w:noWrap/>
          </w:tcPr>
          <w:p w14:paraId="406629A6" w14:textId="34D00299" w:rsidR="00D527B2" w:rsidRPr="0060244F" w:rsidRDefault="00D527B2" w:rsidP="00D527B2">
            <w:pPr>
              <w:spacing w:before="0"/>
              <w:jc w:val="center"/>
              <w:rPr>
                <w:szCs w:val="22"/>
              </w:rPr>
            </w:pPr>
            <w:r w:rsidRPr="0060244F">
              <w:rPr>
                <w:szCs w:val="22"/>
              </w:rPr>
              <w:t>96</w:t>
            </w:r>
          </w:p>
        </w:tc>
        <w:tc>
          <w:tcPr>
            <w:tcW w:w="8725" w:type="dxa"/>
            <w:gridSpan w:val="2"/>
            <w:tcBorders>
              <w:top w:val="single" w:sz="4" w:space="0" w:color="auto"/>
              <w:left w:val="single" w:sz="4" w:space="0" w:color="auto"/>
              <w:bottom w:val="single" w:sz="4" w:space="0" w:color="auto"/>
              <w:right w:val="single" w:sz="4" w:space="0" w:color="auto"/>
            </w:tcBorders>
          </w:tcPr>
          <w:p w14:paraId="2A589B8C" w14:textId="05ADE16E" w:rsidR="00D527B2" w:rsidRPr="0060244F" w:rsidRDefault="00BE094A" w:rsidP="00D527B2">
            <w:pPr>
              <w:spacing w:before="0"/>
              <w:rPr>
                <w:szCs w:val="22"/>
              </w:rPr>
            </w:pPr>
            <w:r w:rsidRPr="0060244F">
              <w:rPr>
                <w:szCs w:val="22"/>
              </w:rPr>
              <w:t>ITU Telecommunication Standardization Sector studies for combating counterfeit and tampered telecommunication/information and communication technology devices</w:t>
            </w:r>
          </w:p>
        </w:tc>
      </w:tr>
      <w:tr w:rsidR="00D527B2" w:rsidRPr="0060244F" w14:paraId="6A7B9B7D" w14:textId="77777777" w:rsidTr="00B51F25">
        <w:tc>
          <w:tcPr>
            <w:tcW w:w="645" w:type="dxa"/>
            <w:tcBorders>
              <w:top w:val="single" w:sz="4" w:space="0" w:color="auto"/>
              <w:left w:val="single" w:sz="4" w:space="0" w:color="auto"/>
              <w:bottom w:val="single" w:sz="4" w:space="0" w:color="auto"/>
              <w:right w:val="single" w:sz="4" w:space="0" w:color="auto"/>
            </w:tcBorders>
            <w:noWrap/>
          </w:tcPr>
          <w:p w14:paraId="4A50887D" w14:textId="3C5A67E5" w:rsidR="00D527B2" w:rsidRPr="0060244F" w:rsidRDefault="00D527B2" w:rsidP="00D527B2">
            <w:pPr>
              <w:spacing w:before="0"/>
              <w:jc w:val="center"/>
              <w:rPr>
                <w:szCs w:val="22"/>
              </w:rPr>
            </w:pPr>
            <w:r w:rsidRPr="0060244F">
              <w:rPr>
                <w:szCs w:val="22"/>
              </w:rPr>
              <w:t>97</w:t>
            </w:r>
          </w:p>
        </w:tc>
        <w:tc>
          <w:tcPr>
            <w:tcW w:w="8725" w:type="dxa"/>
            <w:gridSpan w:val="2"/>
            <w:tcBorders>
              <w:top w:val="single" w:sz="4" w:space="0" w:color="auto"/>
              <w:left w:val="single" w:sz="4" w:space="0" w:color="auto"/>
              <w:bottom w:val="single" w:sz="4" w:space="0" w:color="auto"/>
              <w:right w:val="single" w:sz="4" w:space="0" w:color="auto"/>
            </w:tcBorders>
          </w:tcPr>
          <w:p w14:paraId="0E90F7B5" w14:textId="27ED7DC3" w:rsidR="00D527B2" w:rsidRPr="0060244F" w:rsidRDefault="00D527B2" w:rsidP="00D527B2">
            <w:pPr>
              <w:spacing w:before="0"/>
              <w:rPr>
                <w:szCs w:val="22"/>
              </w:rPr>
            </w:pPr>
            <w:r w:rsidRPr="0060244F">
              <w:rPr>
                <w:szCs w:val="22"/>
              </w:rPr>
              <w:t>Combating mobile telecommunication device theft</w:t>
            </w:r>
          </w:p>
        </w:tc>
      </w:tr>
      <w:tr w:rsidR="00D527B2" w:rsidRPr="0060244F" w14:paraId="64003810" w14:textId="77777777" w:rsidTr="00B51F25">
        <w:tc>
          <w:tcPr>
            <w:tcW w:w="645" w:type="dxa"/>
            <w:tcBorders>
              <w:top w:val="single" w:sz="4" w:space="0" w:color="auto"/>
              <w:left w:val="single" w:sz="4" w:space="0" w:color="auto"/>
              <w:bottom w:val="single" w:sz="4" w:space="0" w:color="auto"/>
              <w:right w:val="single" w:sz="4" w:space="0" w:color="auto"/>
            </w:tcBorders>
            <w:noWrap/>
          </w:tcPr>
          <w:p w14:paraId="38198EA5" w14:textId="75FFFDEB" w:rsidR="00D527B2" w:rsidRPr="0060244F" w:rsidRDefault="00D527B2" w:rsidP="00D527B2">
            <w:pPr>
              <w:spacing w:before="0"/>
              <w:jc w:val="center"/>
              <w:rPr>
                <w:szCs w:val="22"/>
              </w:rPr>
            </w:pPr>
            <w:r w:rsidRPr="0060244F">
              <w:rPr>
                <w:szCs w:val="22"/>
              </w:rPr>
              <w:t>98</w:t>
            </w:r>
          </w:p>
        </w:tc>
        <w:tc>
          <w:tcPr>
            <w:tcW w:w="8725" w:type="dxa"/>
            <w:gridSpan w:val="2"/>
            <w:tcBorders>
              <w:top w:val="single" w:sz="4" w:space="0" w:color="auto"/>
              <w:left w:val="single" w:sz="4" w:space="0" w:color="auto"/>
              <w:bottom w:val="single" w:sz="4" w:space="0" w:color="auto"/>
              <w:right w:val="single" w:sz="4" w:space="0" w:color="auto"/>
            </w:tcBorders>
          </w:tcPr>
          <w:p w14:paraId="4782122E" w14:textId="5878E1A0" w:rsidR="00D527B2" w:rsidRPr="0060244F" w:rsidRDefault="00BE094A" w:rsidP="00D527B2">
            <w:pPr>
              <w:spacing w:before="0"/>
              <w:rPr>
                <w:szCs w:val="22"/>
              </w:rPr>
            </w:pPr>
            <w:r w:rsidRPr="0060244F">
              <w:rPr>
                <w:szCs w:val="22"/>
              </w:rPr>
              <w:t>Enhancing standardization of Internet of Things, digital twins, and smart sustainable cities and communities for global development</w:t>
            </w:r>
          </w:p>
        </w:tc>
      </w:tr>
      <w:tr w:rsidR="00D527B2" w:rsidRPr="0060244F" w14:paraId="7A219603" w14:textId="77777777" w:rsidTr="00B51F25">
        <w:tc>
          <w:tcPr>
            <w:tcW w:w="645" w:type="dxa"/>
            <w:tcBorders>
              <w:top w:val="single" w:sz="4" w:space="0" w:color="auto"/>
              <w:left w:val="single" w:sz="4" w:space="0" w:color="auto"/>
              <w:bottom w:val="single" w:sz="4" w:space="0" w:color="auto"/>
              <w:right w:val="single" w:sz="4" w:space="0" w:color="auto"/>
            </w:tcBorders>
            <w:noWrap/>
          </w:tcPr>
          <w:p w14:paraId="157EE1D3" w14:textId="0B4F70E0" w:rsidR="00D527B2" w:rsidRPr="0060244F" w:rsidRDefault="00D527B2" w:rsidP="00D527B2">
            <w:pPr>
              <w:spacing w:before="0"/>
              <w:jc w:val="center"/>
              <w:rPr>
                <w:szCs w:val="22"/>
              </w:rPr>
            </w:pPr>
            <w:r w:rsidRPr="0060244F">
              <w:rPr>
                <w:szCs w:val="22"/>
              </w:rPr>
              <w:t>99</w:t>
            </w:r>
          </w:p>
        </w:tc>
        <w:tc>
          <w:tcPr>
            <w:tcW w:w="8725" w:type="dxa"/>
            <w:gridSpan w:val="2"/>
            <w:tcBorders>
              <w:top w:val="single" w:sz="4" w:space="0" w:color="auto"/>
              <w:left w:val="single" w:sz="4" w:space="0" w:color="auto"/>
              <w:bottom w:val="single" w:sz="4" w:space="0" w:color="auto"/>
              <w:right w:val="single" w:sz="4" w:space="0" w:color="auto"/>
            </w:tcBorders>
          </w:tcPr>
          <w:p w14:paraId="3FAA0F81" w14:textId="05CF78E4" w:rsidR="00D527B2" w:rsidRPr="0060244F" w:rsidRDefault="00D527B2" w:rsidP="00D527B2">
            <w:pPr>
              <w:spacing w:before="0"/>
              <w:rPr>
                <w:szCs w:val="22"/>
              </w:rPr>
            </w:pPr>
            <w:r w:rsidRPr="0060244F">
              <w:rPr>
                <w:szCs w:val="22"/>
              </w:rPr>
              <w:t>Restructuring of the ITU Telecommunication Standardization Sector study groups</w:t>
            </w:r>
          </w:p>
        </w:tc>
      </w:tr>
      <w:tr w:rsidR="00D527B2" w:rsidRPr="0060244F" w14:paraId="14251D8A" w14:textId="77777777" w:rsidTr="00B51F25">
        <w:tc>
          <w:tcPr>
            <w:tcW w:w="645" w:type="dxa"/>
            <w:tcBorders>
              <w:top w:val="single" w:sz="4" w:space="0" w:color="auto"/>
              <w:left w:val="single" w:sz="4" w:space="0" w:color="auto"/>
              <w:bottom w:val="single" w:sz="4" w:space="0" w:color="auto"/>
              <w:right w:val="single" w:sz="4" w:space="0" w:color="auto"/>
            </w:tcBorders>
            <w:noWrap/>
          </w:tcPr>
          <w:p w14:paraId="340AE44D" w14:textId="087F9D6C" w:rsidR="00D527B2" w:rsidRPr="0060244F" w:rsidRDefault="00D527B2" w:rsidP="00D527B2">
            <w:pPr>
              <w:spacing w:before="0"/>
              <w:jc w:val="center"/>
              <w:rPr>
                <w:szCs w:val="22"/>
              </w:rPr>
            </w:pPr>
            <w:r w:rsidRPr="0060244F">
              <w:rPr>
                <w:szCs w:val="22"/>
              </w:rPr>
              <w:t>100</w:t>
            </w:r>
          </w:p>
        </w:tc>
        <w:tc>
          <w:tcPr>
            <w:tcW w:w="8725" w:type="dxa"/>
            <w:gridSpan w:val="2"/>
            <w:tcBorders>
              <w:top w:val="single" w:sz="4" w:space="0" w:color="auto"/>
              <w:left w:val="single" w:sz="4" w:space="0" w:color="auto"/>
              <w:bottom w:val="single" w:sz="4" w:space="0" w:color="auto"/>
              <w:right w:val="single" w:sz="4" w:space="0" w:color="auto"/>
            </w:tcBorders>
          </w:tcPr>
          <w:p w14:paraId="20E534BE" w14:textId="7E4C0420" w:rsidR="00D527B2" w:rsidRPr="0060244F" w:rsidRDefault="00D527B2" w:rsidP="00D527B2">
            <w:pPr>
              <w:spacing w:before="0"/>
              <w:rPr>
                <w:szCs w:val="22"/>
              </w:rPr>
            </w:pPr>
            <w:r w:rsidRPr="0060244F">
              <w:rPr>
                <w:szCs w:val="22"/>
              </w:rPr>
              <w:t>A common emergency number for Africa</w:t>
            </w:r>
          </w:p>
        </w:tc>
      </w:tr>
    </w:tbl>
    <w:p w14:paraId="1A2162D6" w14:textId="1D30410B" w:rsidR="00E64FFE" w:rsidRPr="0060244F" w:rsidRDefault="00E64FFE" w:rsidP="00011BA2">
      <w:pPr>
        <w:pStyle w:val="TableNotitle"/>
        <w:rPr>
          <w:b w:val="0"/>
          <w:lang w:val="en-GB"/>
        </w:rPr>
      </w:pPr>
      <w:r w:rsidRPr="0060244F">
        <w:rPr>
          <w:lang w:val="en-GB"/>
        </w:rPr>
        <w:t>Table 1.2</w:t>
      </w:r>
      <w:r w:rsidR="00BC5CC5" w:rsidRPr="0060244F">
        <w:rPr>
          <w:b w:val="0"/>
          <w:lang w:val="en-GB"/>
        </w:rPr>
        <w:t>:</w:t>
      </w:r>
      <w:r w:rsidRPr="0060244F">
        <w:rPr>
          <w:b w:val="0"/>
          <w:lang w:val="en-GB"/>
        </w:rPr>
        <w:t xml:space="preserve"> </w:t>
      </w:r>
      <w:r w:rsidRPr="0060244F">
        <w:rPr>
          <w:lang w:val="en-GB"/>
        </w:rPr>
        <w:t>New Resolutions</w:t>
      </w:r>
      <w:r w:rsidR="002331E0" w:rsidRPr="0060244F">
        <w:rPr>
          <w:lang w:val="en-GB"/>
        </w:rPr>
        <w:t xml:space="preserve"> (8)</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8726"/>
      </w:tblGrid>
      <w:tr w:rsidR="00E64FFE" w:rsidRPr="0060244F" w14:paraId="0FE08600" w14:textId="77777777" w:rsidTr="7D7E9380">
        <w:tc>
          <w:tcPr>
            <w:tcW w:w="630" w:type="dxa"/>
            <w:shd w:val="clear" w:color="auto" w:fill="auto"/>
            <w:vAlign w:val="center"/>
          </w:tcPr>
          <w:p w14:paraId="0DD97D44" w14:textId="77777777" w:rsidR="00E64FFE" w:rsidRPr="0060244F" w:rsidRDefault="00E64FFE" w:rsidP="00B91A63">
            <w:pPr>
              <w:spacing w:before="0"/>
              <w:jc w:val="center"/>
              <w:rPr>
                <w:rFonts w:asciiTheme="minorHAnsi" w:hAnsiTheme="minorHAnsi" w:cstheme="minorHAnsi"/>
                <w:b/>
                <w:szCs w:val="22"/>
              </w:rPr>
            </w:pPr>
            <w:r w:rsidRPr="0060244F">
              <w:rPr>
                <w:rFonts w:asciiTheme="minorHAnsi" w:hAnsiTheme="minorHAnsi" w:cstheme="minorHAnsi"/>
                <w:b/>
                <w:szCs w:val="22"/>
              </w:rPr>
              <w:t>#</w:t>
            </w:r>
          </w:p>
        </w:tc>
        <w:tc>
          <w:tcPr>
            <w:tcW w:w="8726" w:type="dxa"/>
            <w:shd w:val="clear" w:color="auto" w:fill="auto"/>
            <w:vAlign w:val="center"/>
          </w:tcPr>
          <w:p w14:paraId="6BA76527" w14:textId="77777777" w:rsidR="00E64FFE" w:rsidRPr="0060244F" w:rsidRDefault="00E64FFE" w:rsidP="00B91A63">
            <w:pPr>
              <w:spacing w:before="0"/>
              <w:jc w:val="center"/>
              <w:rPr>
                <w:rFonts w:asciiTheme="minorHAnsi" w:hAnsiTheme="minorHAnsi" w:cstheme="minorHAnsi"/>
                <w:b/>
                <w:szCs w:val="22"/>
              </w:rPr>
            </w:pPr>
            <w:r w:rsidRPr="0060244F">
              <w:rPr>
                <w:rFonts w:asciiTheme="minorHAnsi" w:hAnsiTheme="minorHAnsi" w:cstheme="minorHAnsi"/>
                <w:b/>
                <w:szCs w:val="22"/>
              </w:rPr>
              <w:t>Title</w:t>
            </w:r>
          </w:p>
        </w:tc>
      </w:tr>
      <w:tr w:rsidR="00E64FFE" w:rsidRPr="0060244F" w14:paraId="0651DD1E" w14:textId="77777777" w:rsidTr="7D7E9380">
        <w:tc>
          <w:tcPr>
            <w:tcW w:w="630" w:type="dxa"/>
            <w:shd w:val="clear" w:color="auto" w:fill="auto"/>
          </w:tcPr>
          <w:p w14:paraId="33817927" w14:textId="35447A43" w:rsidR="00E64FFE" w:rsidRPr="0060244F" w:rsidRDefault="00DC5558" w:rsidP="00B91A63">
            <w:pPr>
              <w:spacing w:before="0"/>
              <w:jc w:val="center"/>
              <w:rPr>
                <w:szCs w:val="22"/>
              </w:rPr>
            </w:pPr>
            <w:r w:rsidRPr="0060244F">
              <w:rPr>
                <w:szCs w:val="22"/>
              </w:rPr>
              <w:t>101</w:t>
            </w:r>
          </w:p>
        </w:tc>
        <w:tc>
          <w:tcPr>
            <w:tcW w:w="8726" w:type="dxa"/>
            <w:shd w:val="clear" w:color="auto" w:fill="auto"/>
          </w:tcPr>
          <w:p w14:paraId="0911AE21" w14:textId="7749F45A" w:rsidR="00E64FFE" w:rsidRPr="0060244F" w:rsidRDefault="00C70186" w:rsidP="00C70186">
            <w:pPr>
              <w:spacing w:before="0"/>
              <w:rPr>
                <w:szCs w:val="22"/>
              </w:rPr>
            </w:pPr>
            <w:r w:rsidRPr="0060244F">
              <w:rPr>
                <w:szCs w:val="22"/>
              </w:rPr>
              <w:t>Standardization activities of the ITU Telecommunication Standardization Sector on artificial intelligence technologies in support of telecommunications/information and communication technologies</w:t>
            </w:r>
          </w:p>
        </w:tc>
      </w:tr>
      <w:tr w:rsidR="00E64FFE" w:rsidRPr="0060244F" w14:paraId="28DF6163" w14:textId="77777777" w:rsidTr="7D7E9380">
        <w:tc>
          <w:tcPr>
            <w:tcW w:w="630" w:type="dxa"/>
            <w:shd w:val="clear" w:color="auto" w:fill="auto"/>
          </w:tcPr>
          <w:p w14:paraId="0D9C730F" w14:textId="3B360BD2" w:rsidR="00E64FFE" w:rsidRPr="0060244F" w:rsidRDefault="00DC5558" w:rsidP="00B91A63">
            <w:pPr>
              <w:spacing w:before="0"/>
              <w:jc w:val="center"/>
              <w:rPr>
                <w:szCs w:val="22"/>
              </w:rPr>
            </w:pPr>
            <w:r w:rsidRPr="0060244F">
              <w:rPr>
                <w:szCs w:val="22"/>
              </w:rPr>
              <w:t>102</w:t>
            </w:r>
          </w:p>
        </w:tc>
        <w:tc>
          <w:tcPr>
            <w:tcW w:w="8726" w:type="dxa"/>
            <w:shd w:val="clear" w:color="auto" w:fill="auto"/>
          </w:tcPr>
          <w:p w14:paraId="45F6D1E7" w14:textId="47455BE5" w:rsidR="00E64FFE" w:rsidRPr="0060244F" w:rsidRDefault="00C70186" w:rsidP="00B91A63">
            <w:pPr>
              <w:spacing w:before="0"/>
              <w:rPr>
                <w:szCs w:val="22"/>
              </w:rPr>
            </w:pPr>
            <w:r w:rsidRPr="0060244F">
              <w:rPr>
                <w:szCs w:val="22"/>
              </w:rPr>
              <w:t>Provision of handset-derived caller location information for emergency communications</w:t>
            </w:r>
          </w:p>
        </w:tc>
      </w:tr>
      <w:tr w:rsidR="0040371A" w:rsidRPr="0060244F" w14:paraId="0D6B6851" w14:textId="77777777" w:rsidTr="7D7E9380">
        <w:tc>
          <w:tcPr>
            <w:tcW w:w="630" w:type="dxa"/>
            <w:shd w:val="clear" w:color="auto" w:fill="auto"/>
          </w:tcPr>
          <w:p w14:paraId="25DC7E8F" w14:textId="72C879E0" w:rsidR="0040371A" w:rsidRPr="0060244F" w:rsidRDefault="00DC5558" w:rsidP="00B91A63">
            <w:pPr>
              <w:spacing w:before="0"/>
              <w:jc w:val="center"/>
              <w:rPr>
                <w:szCs w:val="22"/>
              </w:rPr>
            </w:pPr>
            <w:r w:rsidRPr="0060244F">
              <w:rPr>
                <w:szCs w:val="22"/>
              </w:rPr>
              <w:t>103</w:t>
            </w:r>
          </w:p>
        </w:tc>
        <w:tc>
          <w:tcPr>
            <w:tcW w:w="8726" w:type="dxa"/>
            <w:shd w:val="clear" w:color="auto" w:fill="auto"/>
          </w:tcPr>
          <w:p w14:paraId="16EFED33" w14:textId="58AA1853" w:rsidR="0040371A" w:rsidRPr="0060244F" w:rsidRDefault="00C70186" w:rsidP="00B91A63">
            <w:pPr>
              <w:spacing w:before="0"/>
              <w:rPr>
                <w:szCs w:val="22"/>
              </w:rPr>
            </w:pPr>
            <w:r w:rsidRPr="0060244F">
              <w:rPr>
                <w:szCs w:val="22"/>
              </w:rPr>
              <w:t>Enhancing standardization activities on digital public infrastructure</w:t>
            </w:r>
          </w:p>
        </w:tc>
      </w:tr>
      <w:tr w:rsidR="0040371A" w:rsidRPr="0060244F" w14:paraId="606E67AC" w14:textId="77777777" w:rsidTr="7D7E9380">
        <w:tc>
          <w:tcPr>
            <w:tcW w:w="630" w:type="dxa"/>
            <w:shd w:val="clear" w:color="auto" w:fill="auto"/>
          </w:tcPr>
          <w:p w14:paraId="3ACDE12D" w14:textId="59606F3B" w:rsidR="0040371A" w:rsidRPr="0060244F" w:rsidRDefault="00DC5558" w:rsidP="00B91A63">
            <w:pPr>
              <w:spacing w:before="0"/>
              <w:jc w:val="center"/>
              <w:rPr>
                <w:szCs w:val="22"/>
              </w:rPr>
            </w:pPr>
            <w:r w:rsidRPr="0060244F">
              <w:rPr>
                <w:szCs w:val="22"/>
              </w:rPr>
              <w:t>104</w:t>
            </w:r>
          </w:p>
        </w:tc>
        <w:tc>
          <w:tcPr>
            <w:tcW w:w="8726" w:type="dxa"/>
            <w:shd w:val="clear" w:color="auto" w:fill="auto"/>
          </w:tcPr>
          <w:p w14:paraId="07444096" w14:textId="08655DB9" w:rsidR="0040371A" w:rsidRPr="0060244F" w:rsidRDefault="00C70186" w:rsidP="00B91A63">
            <w:pPr>
              <w:spacing w:before="0"/>
              <w:rPr>
                <w:szCs w:val="22"/>
              </w:rPr>
            </w:pPr>
            <w:r w:rsidRPr="0060244F">
              <w:rPr>
                <w:szCs w:val="22"/>
              </w:rPr>
              <w:t>Promoting and strengthening standardization activities for vehicular communications</w:t>
            </w:r>
          </w:p>
        </w:tc>
      </w:tr>
      <w:tr w:rsidR="0040371A" w:rsidRPr="0060244F" w14:paraId="315BEF75" w14:textId="77777777" w:rsidTr="7D7E9380">
        <w:tc>
          <w:tcPr>
            <w:tcW w:w="630" w:type="dxa"/>
            <w:shd w:val="clear" w:color="auto" w:fill="auto"/>
          </w:tcPr>
          <w:p w14:paraId="2C9CD06A" w14:textId="493B56F0" w:rsidR="0040371A" w:rsidRPr="0060244F" w:rsidRDefault="00DC5558" w:rsidP="00B91A63">
            <w:pPr>
              <w:spacing w:before="0"/>
              <w:jc w:val="center"/>
              <w:rPr>
                <w:szCs w:val="22"/>
              </w:rPr>
            </w:pPr>
            <w:r w:rsidRPr="0060244F">
              <w:rPr>
                <w:szCs w:val="22"/>
              </w:rPr>
              <w:t>105</w:t>
            </w:r>
          </w:p>
        </w:tc>
        <w:tc>
          <w:tcPr>
            <w:tcW w:w="8726" w:type="dxa"/>
            <w:shd w:val="clear" w:color="auto" w:fill="auto"/>
          </w:tcPr>
          <w:p w14:paraId="16F4332C" w14:textId="4A51BC85" w:rsidR="0040371A" w:rsidRPr="0060244F" w:rsidRDefault="00C70186" w:rsidP="00B91A63">
            <w:pPr>
              <w:spacing w:before="0"/>
              <w:rPr>
                <w:szCs w:val="22"/>
              </w:rPr>
            </w:pPr>
            <w:r w:rsidRPr="0060244F">
              <w:rPr>
                <w:szCs w:val="22"/>
              </w:rPr>
              <w:t>Promoting and strengthening metaverse standardization</w:t>
            </w:r>
          </w:p>
        </w:tc>
      </w:tr>
      <w:tr w:rsidR="0040371A" w:rsidRPr="0060244F" w14:paraId="72B79909" w14:textId="77777777" w:rsidTr="7D7E9380">
        <w:tc>
          <w:tcPr>
            <w:tcW w:w="630" w:type="dxa"/>
            <w:shd w:val="clear" w:color="auto" w:fill="auto"/>
          </w:tcPr>
          <w:p w14:paraId="0503C661" w14:textId="74139CCA" w:rsidR="0040371A" w:rsidRPr="0060244F" w:rsidRDefault="00DC5558" w:rsidP="00B91A63">
            <w:pPr>
              <w:spacing w:before="0"/>
              <w:jc w:val="center"/>
              <w:rPr>
                <w:szCs w:val="22"/>
              </w:rPr>
            </w:pPr>
            <w:r w:rsidRPr="0060244F">
              <w:rPr>
                <w:szCs w:val="22"/>
              </w:rPr>
              <w:t>106</w:t>
            </w:r>
          </w:p>
        </w:tc>
        <w:tc>
          <w:tcPr>
            <w:tcW w:w="8726" w:type="dxa"/>
            <w:shd w:val="clear" w:color="auto" w:fill="auto"/>
          </w:tcPr>
          <w:p w14:paraId="7CDE2ED5" w14:textId="18ADFC08" w:rsidR="0040371A" w:rsidRPr="0060244F" w:rsidRDefault="00C70186" w:rsidP="00B91A63">
            <w:pPr>
              <w:spacing w:before="0"/>
              <w:rPr>
                <w:szCs w:val="22"/>
              </w:rPr>
            </w:pPr>
            <w:r w:rsidRPr="0060244F">
              <w:rPr>
                <w:szCs w:val="22"/>
              </w:rPr>
              <w:t>Enhancing standardization activities on sustainable digital transformation</w:t>
            </w:r>
          </w:p>
        </w:tc>
      </w:tr>
      <w:tr w:rsidR="0040371A" w:rsidRPr="0060244F" w14:paraId="60AF542F" w14:textId="77777777" w:rsidTr="7D7E9380">
        <w:tc>
          <w:tcPr>
            <w:tcW w:w="630" w:type="dxa"/>
            <w:shd w:val="clear" w:color="auto" w:fill="auto"/>
          </w:tcPr>
          <w:p w14:paraId="2A1C5E28" w14:textId="33DE3696" w:rsidR="0040371A" w:rsidRPr="0060244F" w:rsidRDefault="00DC5558" w:rsidP="00B91A63">
            <w:pPr>
              <w:spacing w:before="0"/>
              <w:jc w:val="center"/>
              <w:rPr>
                <w:szCs w:val="22"/>
              </w:rPr>
            </w:pPr>
            <w:r w:rsidRPr="0060244F">
              <w:rPr>
                <w:szCs w:val="22"/>
              </w:rPr>
              <w:t>107</w:t>
            </w:r>
          </w:p>
        </w:tc>
        <w:tc>
          <w:tcPr>
            <w:tcW w:w="8726" w:type="dxa"/>
            <w:shd w:val="clear" w:color="auto" w:fill="auto"/>
          </w:tcPr>
          <w:p w14:paraId="1D54FE5F" w14:textId="6438A722" w:rsidR="0040371A" w:rsidRPr="0060244F" w:rsidRDefault="00C70186" w:rsidP="00B91A63">
            <w:pPr>
              <w:spacing w:before="0"/>
              <w:rPr>
                <w:szCs w:val="22"/>
              </w:rPr>
            </w:pPr>
            <w:r w:rsidRPr="0060244F">
              <w:rPr>
                <w:szCs w:val="22"/>
              </w:rPr>
              <w:t>Enhancing the engagement of next-generation experts in the standardization activities of the ITU Telecommunication Standardization Sector</w:t>
            </w:r>
          </w:p>
        </w:tc>
      </w:tr>
      <w:tr w:rsidR="0040371A" w:rsidRPr="0060244F" w14:paraId="732AEF64" w14:textId="77777777" w:rsidTr="7D7E9380">
        <w:tc>
          <w:tcPr>
            <w:tcW w:w="630" w:type="dxa"/>
            <w:shd w:val="clear" w:color="auto" w:fill="auto"/>
          </w:tcPr>
          <w:p w14:paraId="28703342" w14:textId="4CB6BEE2" w:rsidR="0040371A" w:rsidRPr="0060244F" w:rsidRDefault="00DC5558" w:rsidP="00B91A63">
            <w:pPr>
              <w:spacing w:before="0"/>
              <w:jc w:val="center"/>
              <w:rPr>
                <w:szCs w:val="22"/>
              </w:rPr>
            </w:pPr>
            <w:r w:rsidRPr="0060244F">
              <w:rPr>
                <w:szCs w:val="22"/>
              </w:rPr>
              <w:t>108</w:t>
            </w:r>
          </w:p>
        </w:tc>
        <w:tc>
          <w:tcPr>
            <w:tcW w:w="8726" w:type="dxa"/>
            <w:shd w:val="clear" w:color="auto" w:fill="auto"/>
          </w:tcPr>
          <w:p w14:paraId="736B3707" w14:textId="35B7E073" w:rsidR="0040371A" w:rsidRPr="0060244F" w:rsidRDefault="00C70186" w:rsidP="00B91A63">
            <w:pPr>
              <w:spacing w:before="0"/>
              <w:rPr>
                <w:szCs w:val="22"/>
              </w:rPr>
            </w:pPr>
            <w:r w:rsidRPr="0060244F">
              <w:rPr>
                <w:szCs w:val="22"/>
              </w:rPr>
              <w:t>Strategic planning in ITU Telecommunication Standardization Sector</w:t>
            </w:r>
          </w:p>
        </w:tc>
      </w:tr>
    </w:tbl>
    <w:p w14:paraId="7D83DAB4" w14:textId="5F3BF379" w:rsidR="00E23A17" w:rsidRPr="0060244F" w:rsidRDefault="00E64FFE" w:rsidP="00011BA2">
      <w:pPr>
        <w:pStyle w:val="TableNotitle"/>
        <w:rPr>
          <w:b w:val="0"/>
          <w:szCs w:val="22"/>
          <w:lang w:val="en-GB"/>
        </w:rPr>
      </w:pPr>
      <w:r w:rsidRPr="0060244F">
        <w:rPr>
          <w:lang w:val="en-GB"/>
        </w:rPr>
        <w:t>Table 1.3: Resolutions unchanged</w:t>
      </w:r>
      <w:r w:rsidR="002331E0" w:rsidRPr="0060244F">
        <w:rPr>
          <w:lang w:val="en-GB"/>
        </w:rPr>
        <w:t xml:space="preserve"> (13)</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2"/>
        <w:gridCol w:w="8794"/>
      </w:tblGrid>
      <w:tr w:rsidR="008274C8" w:rsidRPr="0060244F" w14:paraId="749A2CA4" w14:textId="77777777" w:rsidTr="00943415">
        <w:trPr>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288D37D" w14:textId="77777777" w:rsidR="00E23A17" w:rsidRPr="0060244F" w:rsidRDefault="00E23A17" w:rsidP="00B91A63">
            <w:pPr>
              <w:spacing w:before="0"/>
              <w:jc w:val="center"/>
              <w:rPr>
                <w:rFonts w:asciiTheme="minorHAnsi" w:hAnsiTheme="minorHAnsi" w:cstheme="minorHAnsi"/>
                <w:b/>
                <w:szCs w:val="22"/>
              </w:rPr>
            </w:pPr>
            <w:r w:rsidRPr="0060244F">
              <w:rPr>
                <w:rFonts w:asciiTheme="minorHAnsi" w:hAnsiTheme="minorHAnsi" w:cstheme="minorHAnsi"/>
                <w:b/>
                <w:szCs w:val="22"/>
              </w:rPr>
              <w:t>#</w:t>
            </w:r>
          </w:p>
        </w:tc>
        <w:tc>
          <w:tcPr>
            <w:tcW w:w="8794" w:type="dxa"/>
            <w:tcBorders>
              <w:top w:val="single" w:sz="4" w:space="0" w:color="auto"/>
              <w:left w:val="single" w:sz="4" w:space="0" w:color="auto"/>
              <w:bottom w:val="single" w:sz="4" w:space="0" w:color="auto"/>
              <w:right w:val="single" w:sz="4" w:space="0" w:color="auto"/>
            </w:tcBorders>
            <w:shd w:val="clear" w:color="auto" w:fill="auto"/>
            <w:vAlign w:val="center"/>
          </w:tcPr>
          <w:p w14:paraId="3626410C" w14:textId="77777777" w:rsidR="00E23A17" w:rsidRPr="0060244F" w:rsidRDefault="00E23A17" w:rsidP="00B91A63">
            <w:pPr>
              <w:spacing w:before="0"/>
              <w:jc w:val="center"/>
              <w:rPr>
                <w:rFonts w:asciiTheme="minorHAnsi" w:hAnsiTheme="minorHAnsi" w:cstheme="minorHAnsi"/>
                <w:b/>
                <w:szCs w:val="22"/>
              </w:rPr>
            </w:pPr>
            <w:r w:rsidRPr="0060244F">
              <w:rPr>
                <w:rFonts w:asciiTheme="minorHAnsi" w:hAnsiTheme="minorHAnsi" w:cstheme="minorHAnsi"/>
                <w:b/>
                <w:szCs w:val="22"/>
              </w:rPr>
              <w:t>Title</w:t>
            </w:r>
          </w:p>
        </w:tc>
      </w:tr>
      <w:tr w:rsidR="008274C8" w:rsidRPr="0060244F" w14:paraId="4236F11B" w14:textId="77777777" w:rsidTr="00BC35A7">
        <w:tc>
          <w:tcPr>
            <w:tcW w:w="562" w:type="dxa"/>
            <w:tcBorders>
              <w:top w:val="single" w:sz="4" w:space="0" w:color="auto"/>
              <w:left w:val="single" w:sz="4" w:space="0" w:color="auto"/>
              <w:bottom w:val="single" w:sz="4" w:space="0" w:color="auto"/>
              <w:right w:val="single" w:sz="4" w:space="0" w:color="auto"/>
            </w:tcBorders>
            <w:shd w:val="clear" w:color="auto" w:fill="auto"/>
          </w:tcPr>
          <w:p w14:paraId="4E57E028" w14:textId="4FF53AA7" w:rsidR="00E23A17" w:rsidRPr="0060244F" w:rsidRDefault="00052A06" w:rsidP="00B91A63">
            <w:pPr>
              <w:spacing w:before="0"/>
              <w:jc w:val="center"/>
              <w:rPr>
                <w:rFonts w:asciiTheme="minorHAnsi" w:hAnsiTheme="minorHAnsi" w:cstheme="minorHAnsi"/>
                <w:bCs/>
                <w:szCs w:val="22"/>
              </w:rPr>
            </w:pPr>
            <w:r w:rsidRPr="0060244F">
              <w:rPr>
                <w:rFonts w:asciiTheme="minorHAnsi" w:hAnsiTheme="minorHAnsi" w:cstheme="minorHAnsi"/>
                <w:bCs/>
                <w:szCs w:val="22"/>
              </w:rPr>
              <w:t>1</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1C3F4496" w14:textId="2F7F3A59" w:rsidR="00E23A17" w:rsidRPr="0060244F" w:rsidRDefault="00291A78" w:rsidP="00B91A63">
            <w:pPr>
              <w:spacing w:before="0"/>
              <w:rPr>
                <w:rFonts w:asciiTheme="minorHAnsi" w:hAnsiTheme="minorHAnsi" w:cstheme="minorHAnsi"/>
                <w:bCs/>
                <w:szCs w:val="22"/>
              </w:rPr>
            </w:pPr>
            <w:r w:rsidRPr="0060244F">
              <w:rPr>
                <w:rFonts w:asciiTheme="minorHAnsi" w:hAnsiTheme="minorHAnsi" w:cstheme="minorHAnsi"/>
                <w:bCs/>
                <w:szCs w:val="22"/>
              </w:rPr>
              <w:t>Rules of procedure of the ITU Telecommunication Standardization Sector</w:t>
            </w:r>
          </w:p>
        </w:tc>
      </w:tr>
      <w:tr w:rsidR="008274C8" w:rsidRPr="0060244F" w14:paraId="561A6A60" w14:textId="77777777" w:rsidTr="00BC35A7">
        <w:tc>
          <w:tcPr>
            <w:tcW w:w="562" w:type="dxa"/>
            <w:tcBorders>
              <w:top w:val="single" w:sz="4" w:space="0" w:color="auto"/>
              <w:left w:val="single" w:sz="4" w:space="0" w:color="auto"/>
              <w:bottom w:val="single" w:sz="4" w:space="0" w:color="auto"/>
              <w:right w:val="single" w:sz="4" w:space="0" w:color="auto"/>
            </w:tcBorders>
            <w:shd w:val="clear" w:color="auto" w:fill="auto"/>
          </w:tcPr>
          <w:p w14:paraId="14D3FAFB" w14:textId="1312D17F" w:rsidR="00E23A17" w:rsidRPr="0060244F" w:rsidRDefault="00052A06" w:rsidP="00B91A63">
            <w:pPr>
              <w:spacing w:before="0"/>
              <w:jc w:val="center"/>
              <w:rPr>
                <w:rFonts w:asciiTheme="minorHAnsi" w:hAnsiTheme="minorHAnsi" w:cstheme="minorHAnsi"/>
                <w:bCs/>
                <w:szCs w:val="22"/>
              </w:rPr>
            </w:pPr>
            <w:r w:rsidRPr="0060244F">
              <w:rPr>
                <w:rFonts w:asciiTheme="minorHAnsi" w:hAnsiTheme="minorHAnsi" w:cstheme="minorHAnsi"/>
                <w:bCs/>
                <w:szCs w:val="22"/>
              </w:rPr>
              <w:t>31</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23502EA6" w14:textId="13499606" w:rsidR="00E23A17" w:rsidRPr="0060244F" w:rsidRDefault="00291A78" w:rsidP="00B91A63">
            <w:pPr>
              <w:spacing w:before="0"/>
              <w:rPr>
                <w:rFonts w:asciiTheme="minorHAnsi" w:hAnsiTheme="minorHAnsi" w:cstheme="minorHAnsi"/>
                <w:bCs/>
                <w:szCs w:val="22"/>
              </w:rPr>
            </w:pPr>
            <w:r w:rsidRPr="0060244F">
              <w:rPr>
                <w:rFonts w:asciiTheme="minorHAnsi" w:hAnsiTheme="minorHAnsi" w:cstheme="minorHAnsi"/>
                <w:bCs/>
                <w:szCs w:val="22"/>
              </w:rPr>
              <w:t>Admission of entities or organizations to participate as Associates in the work of the ITU Telecommunication Standardization Sector</w:t>
            </w:r>
          </w:p>
        </w:tc>
      </w:tr>
      <w:tr w:rsidR="008274C8" w:rsidRPr="0060244F" w14:paraId="58D934B5" w14:textId="77777777" w:rsidTr="00BC35A7">
        <w:tc>
          <w:tcPr>
            <w:tcW w:w="562" w:type="dxa"/>
            <w:tcBorders>
              <w:top w:val="single" w:sz="4" w:space="0" w:color="auto"/>
              <w:left w:val="single" w:sz="4" w:space="0" w:color="auto"/>
              <w:bottom w:val="single" w:sz="4" w:space="0" w:color="auto"/>
              <w:right w:val="single" w:sz="4" w:space="0" w:color="auto"/>
            </w:tcBorders>
            <w:shd w:val="clear" w:color="auto" w:fill="auto"/>
          </w:tcPr>
          <w:p w14:paraId="4E6FB712" w14:textId="7985F4EF" w:rsidR="00E23A17" w:rsidRPr="0060244F" w:rsidRDefault="00052A06" w:rsidP="00B91A63">
            <w:pPr>
              <w:spacing w:before="0"/>
              <w:jc w:val="center"/>
              <w:rPr>
                <w:rFonts w:asciiTheme="minorHAnsi" w:hAnsiTheme="minorHAnsi" w:cstheme="minorHAnsi"/>
                <w:bCs/>
                <w:szCs w:val="22"/>
              </w:rPr>
            </w:pPr>
            <w:r w:rsidRPr="0060244F">
              <w:rPr>
                <w:rFonts w:asciiTheme="minorHAnsi" w:hAnsiTheme="minorHAnsi" w:cstheme="minorHAnsi"/>
                <w:bCs/>
                <w:szCs w:val="22"/>
              </w:rPr>
              <w:t>47</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2ECF1158" w14:textId="0052046C" w:rsidR="00E23A17" w:rsidRPr="0060244F" w:rsidRDefault="001D5B04" w:rsidP="00B91A63">
            <w:pPr>
              <w:spacing w:before="0"/>
              <w:rPr>
                <w:rFonts w:asciiTheme="minorHAnsi" w:hAnsiTheme="minorHAnsi" w:cstheme="minorHAnsi"/>
                <w:bCs/>
                <w:szCs w:val="22"/>
              </w:rPr>
            </w:pPr>
            <w:r w:rsidRPr="0060244F">
              <w:rPr>
                <w:rFonts w:asciiTheme="minorHAnsi" w:hAnsiTheme="minorHAnsi" w:cstheme="minorHAnsi"/>
                <w:bCs/>
                <w:szCs w:val="22"/>
              </w:rPr>
              <w:t>Country code top-level domain names</w:t>
            </w:r>
          </w:p>
        </w:tc>
      </w:tr>
      <w:tr w:rsidR="008274C8" w:rsidRPr="0060244F" w14:paraId="3EE67769" w14:textId="77777777" w:rsidTr="00BC35A7">
        <w:tc>
          <w:tcPr>
            <w:tcW w:w="562" w:type="dxa"/>
            <w:tcBorders>
              <w:top w:val="single" w:sz="4" w:space="0" w:color="auto"/>
              <w:left w:val="single" w:sz="4" w:space="0" w:color="auto"/>
              <w:bottom w:val="single" w:sz="4" w:space="0" w:color="auto"/>
              <w:right w:val="single" w:sz="4" w:space="0" w:color="auto"/>
            </w:tcBorders>
            <w:shd w:val="clear" w:color="auto" w:fill="auto"/>
          </w:tcPr>
          <w:p w14:paraId="04FB98D9" w14:textId="1759B11F" w:rsidR="008274C8" w:rsidRPr="0060244F" w:rsidRDefault="00052A06" w:rsidP="00B91A63">
            <w:pPr>
              <w:spacing w:before="0"/>
              <w:jc w:val="center"/>
              <w:rPr>
                <w:rFonts w:asciiTheme="minorHAnsi" w:hAnsiTheme="minorHAnsi" w:cstheme="minorHAnsi"/>
                <w:bCs/>
                <w:szCs w:val="22"/>
              </w:rPr>
            </w:pPr>
            <w:r w:rsidRPr="0060244F">
              <w:rPr>
                <w:rFonts w:asciiTheme="minorHAnsi" w:hAnsiTheme="minorHAnsi" w:cstheme="minorHAnsi"/>
                <w:bCs/>
                <w:szCs w:val="22"/>
              </w:rPr>
              <w:t>49</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43235E53" w14:textId="3545D626" w:rsidR="008274C8" w:rsidRPr="0060244F" w:rsidRDefault="001D5B04" w:rsidP="00B91A63">
            <w:pPr>
              <w:spacing w:before="0"/>
              <w:rPr>
                <w:rFonts w:asciiTheme="minorHAnsi" w:hAnsiTheme="minorHAnsi" w:cstheme="minorHAnsi"/>
                <w:bCs/>
                <w:szCs w:val="22"/>
              </w:rPr>
            </w:pPr>
            <w:r w:rsidRPr="0060244F">
              <w:rPr>
                <w:rFonts w:asciiTheme="minorHAnsi" w:hAnsiTheme="minorHAnsi" w:cstheme="minorHAnsi"/>
                <w:bCs/>
                <w:szCs w:val="22"/>
              </w:rPr>
              <w:t>ENUM</w:t>
            </w:r>
          </w:p>
        </w:tc>
      </w:tr>
      <w:tr w:rsidR="008274C8" w:rsidRPr="0060244F" w14:paraId="6F2021E4" w14:textId="77777777" w:rsidTr="00BC35A7">
        <w:tc>
          <w:tcPr>
            <w:tcW w:w="562" w:type="dxa"/>
            <w:tcBorders>
              <w:top w:val="single" w:sz="4" w:space="0" w:color="auto"/>
              <w:left w:val="single" w:sz="4" w:space="0" w:color="auto"/>
              <w:bottom w:val="single" w:sz="4" w:space="0" w:color="auto"/>
              <w:right w:val="single" w:sz="4" w:space="0" w:color="auto"/>
            </w:tcBorders>
            <w:shd w:val="clear" w:color="auto" w:fill="auto"/>
          </w:tcPr>
          <w:p w14:paraId="1508DFA3" w14:textId="213A22D7" w:rsidR="008274C8" w:rsidRPr="0060244F" w:rsidRDefault="00052A06" w:rsidP="00B91A63">
            <w:pPr>
              <w:spacing w:before="0"/>
              <w:jc w:val="center"/>
              <w:rPr>
                <w:rFonts w:asciiTheme="minorHAnsi" w:hAnsiTheme="minorHAnsi" w:cstheme="minorHAnsi"/>
                <w:bCs/>
                <w:szCs w:val="22"/>
              </w:rPr>
            </w:pPr>
            <w:r w:rsidRPr="0060244F">
              <w:rPr>
                <w:rFonts w:asciiTheme="minorHAnsi" w:hAnsiTheme="minorHAnsi" w:cstheme="minorHAnsi"/>
                <w:bCs/>
                <w:szCs w:val="22"/>
              </w:rPr>
              <w:t>62</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1078389A" w14:textId="27CDC865" w:rsidR="008274C8" w:rsidRPr="0060244F" w:rsidRDefault="001D5B04" w:rsidP="00B91A63">
            <w:pPr>
              <w:spacing w:before="0"/>
              <w:rPr>
                <w:rFonts w:asciiTheme="minorHAnsi" w:hAnsiTheme="minorHAnsi" w:cstheme="minorHAnsi"/>
                <w:bCs/>
                <w:szCs w:val="22"/>
              </w:rPr>
            </w:pPr>
            <w:r w:rsidRPr="0060244F">
              <w:rPr>
                <w:rFonts w:asciiTheme="minorHAnsi" w:hAnsiTheme="minorHAnsi" w:cstheme="minorHAnsi"/>
                <w:bCs/>
                <w:szCs w:val="22"/>
              </w:rPr>
              <w:t>Dispute settlement</w:t>
            </w:r>
          </w:p>
        </w:tc>
      </w:tr>
      <w:tr w:rsidR="008274C8" w:rsidRPr="0060244F" w14:paraId="750F4C2D" w14:textId="77777777" w:rsidTr="00BC35A7">
        <w:tc>
          <w:tcPr>
            <w:tcW w:w="562" w:type="dxa"/>
            <w:tcBorders>
              <w:top w:val="single" w:sz="4" w:space="0" w:color="auto"/>
              <w:left w:val="single" w:sz="4" w:space="0" w:color="auto"/>
              <w:bottom w:val="single" w:sz="4" w:space="0" w:color="auto"/>
              <w:right w:val="single" w:sz="4" w:space="0" w:color="auto"/>
            </w:tcBorders>
            <w:shd w:val="clear" w:color="auto" w:fill="auto"/>
          </w:tcPr>
          <w:p w14:paraId="7D376F45" w14:textId="08AFED4A" w:rsidR="008274C8" w:rsidRPr="0060244F" w:rsidRDefault="00052A06" w:rsidP="00B91A63">
            <w:pPr>
              <w:spacing w:before="0"/>
              <w:jc w:val="center"/>
              <w:rPr>
                <w:rFonts w:asciiTheme="minorHAnsi" w:hAnsiTheme="minorHAnsi" w:cstheme="minorHAnsi"/>
                <w:bCs/>
                <w:szCs w:val="22"/>
              </w:rPr>
            </w:pPr>
            <w:r w:rsidRPr="0060244F">
              <w:rPr>
                <w:rFonts w:asciiTheme="minorHAnsi" w:hAnsiTheme="minorHAnsi" w:cstheme="minorHAnsi"/>
                <w:bCs/>
                <w:szCs w:val="22"/>
              </w:rPr>
              <w:t>69</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52B496F0" w14:textId="07183406" w:rsidR="008274C8" w:rsidRPr="0060244F" w:rsidRDefault="001D5B04" w:rsidP="00B91A63">
            <w:pPr>
              <w:spacing w:before="0"/>
              <w:rPr>
                <w:rFonts w:asciiTheme="minorHAnsi" w:hAnsiTheme="minorHAnsi" w:cstheme="minorHAnsi"/>
                <w:bCs/>
                <w:szCs w:val="22"/>
              </w:rPr>
            </w:pPr>
            <w:r w:rsidRPr="0060244F">
              <w:rPr>
                <w:rFonts w:asciiTheme="minorHAnsi" w:hAnsiTheme="minorHAnsi" w:cstheme="minorHAnsi"/>
                <w:bCs/>
                <w:szCs w:val="22"/>
              </w:rPr>
              <w:t>Non-discriminatory access and use of Internet resources</w:t>
            </w:r>
          </w:p>
        </w:tc>
      </w:tr>
      <w:tr w:rsidR="008274C8" w:rsidRPr="0060244F" w14:paraId="3925540B" w14:textId="77777777" w:rsidTr="00BC35A7">
        <w:tc>
          <w:tcPr>
            <w:tcW w:w="562" w:type="dxa"/>
            <w:tcBorders>
              <w:top w:val="single" w:sz="4" w:space="0" w:color="auto"/>
              <w:left w:val="single" w:sz="4" w:space="0" w:color="auto"/>
              <w:bottom w:val="single" w:sz="4" w:space="0" w:color="auto"/>
              <w:right w:val="single" w:sz="4" w:space="0" w:color="auto"/>
            </w:tcBorders>
            <w:shd w:val="clear" w:color="auto" w:fill="auto"/>
          </w:tcPr>
          <w:p w14:paraId="0EA85709" w14:textId="04BD909A" w:rsidR="008274C8" w:rsidRPr="0060244F" w:rsidRDefault="00052A06" w:rsidP="00B91A63">
            <w:pPr>
              <w:spacing w:before="0"/>
              <w:jc w:val="center"/>
              <w:rPr>
                <w:rFonts w:asciiTheme="minorHAnsi" w:hAnsiTheme="minorHAnsi" w:cstheme="minorHAnsi"/>
                <w:bCs/>
                <w:szCs w:val="22"/>
              </w:rPr>
            </w:pPr>
            <w:r w:rsidRPr="0060244F">
              <w:rPr>
                <w:rFonts w:asciiTheme="minorHAnsi" w:hAnsiTheme="minorHAnsi" w:cstheme="minorHAnsi"/>
                <w:bCs/>
                <w:szCs w:val="22"/>
              </w:rPr>
              <w:t>75</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6B1FAC63" w14:textId="436775DC" w:rsidR="008274C8" w:rsidRPr="0060244F" w:rsidRDefault="00F02C08" w:rsidP="00B91A63">
            <w:pPr>
              <w:spacing w:before="0"/>
              <w:rPr>
                <w:rFonts w:asciiTheme="minorHAnsi" w:hAnsiTheme="minorHAnsi" w:cstheme="minorHAnsi"/>
                <w:bCs/>
                <w:szCs w:val="22"/>
              </w:rPr>
            </w:pPr>
            <w:r w:rsidRPr="0060244F">
              <w:rPr>
                <w:rFonts w:asciiTheme="minorHAnsi" w:hAnsiTheme="minorHAnsi" w:cstheme="minorHAnsi"/>
                <w:bCs/>
                <w:szCs w:val="22"/>
              </w:rPr>
              <w:t xml:space="preserve">The ITU Telecommunication Standardization Sector's contribution in implementing the outcomes of the World Summit on the Information Society, </w:t>
            </w:r>
            <w:proofErr w:type="gramStart"/>
            <w:r w:rsidRPr="0060244F">
              <w:rPr>
                <w:rFonts w:asciiTheme="minorHAnsi" w:hAnsiTheme="minorHAnsi" w:cstheme="minorHAnsi"/>
                <w:bCs/>
                <w:szCs w:val="22"/>
              </w:rPr>
              <w:t>taking into account</w:t>
            </w:r>
            <w:proofErr w:type="gramEnd"/>
            <w:r w:rsidRPr="0060244F">
              <w:rPr>
                <w:rFonts w:asciiTheme="minorHAnsi" w:hAnsiTheme="minorHAnsi" w:cstheme="minorHAnsi"/>
                <w:bCs/>
                <w:szCs w:val="22"/>
              </w:rPr>
              <w:t xml:space="preserve"> the 2030 Agenda for Sustainable Development</w:t>
            </w:r>
          </w:p>
        </w:tc>
      </w:tr>
      <w:tr w:rsidR="008274C8" w:rsidRPr="0060244F" w14:paraId="2ADB164B" w14:textId="77777777" w:rsidTr="00BC35A7">
        <w:tc>
          <w:tcPr>
            <w:tcW w:w="562" w:type="dxa"/>
            <w:tcBorders>
              <w:top w:val="single" w:sz="4" w:space="0" w:color="auto"/>
              <w:left w:val="single" w:sz="4" w:space="0" w:color="auto"/>
              <w:bottom w:val="single" w:sz="4" w:space="0" w:color="auto"/>
              <w:right w:val="single" w:sz="4" w:space="0" w:color="auto"/>
            </w:tcBorders>
            <w:shd w:val="clear" w:color="auto" w:fill="auto"/>
          </w:tcPr>
          <w:p w14:paraId="7208058B" w14:textId="7BBC91D0" w:rsidR="008274C8" w:rsidRPr="0060244F" w:rsidRDefault="00052A06" w:rsidP="00B91A63">
            <w:pPr>
              <w:spacing w:before="0"/>
              <w:jc w:val="center"/>
              <w:rPr>
                <w:rFonts w:asciiTheme="minorHAnsi" w:hAnsiTheme="minorHAnsi" w:cstheme="minorHAnsi"/>
                <w:bCs/>
                <w:szCs w:val="22"/>
              </w:rPr>
            </w:pPr>
            <w:r w:rsidRPr="0060244F">
              <w:rPr>
                <w:rFonts w:asciiTheme="minorHAnsi" w:hAnsiTheme="minorHAnsi" w:cstheme="minorHAnsi"/>
                <w:bCs/>
                <w:szCs w:val="22"/>
              </w:rPr>
              <w:t>83</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38C9A566" w14:textId="110AF40B" w:rsidR="008274C8" w:rsidRPr="0060244F" w:rsidRDefault="00F02C08" w:rsidP="00B91A63">
            <w:pPr>
              <w:spacing w:before="0"/>
              <w:rPr>
                <w:rFonts w:asciiTheme="minorHAnsi" w:hAnsiTheme="minorHAnsi" w:cstheme="minorHAnsi"/>
                <w:bCs/>
                <w:szCs w:val="22"/>
              </w:rPr>
            </w:pPr>
            <w:r w:rsidRPr="0060244F">
              <w:rPr>
                <w:rFonts w:asciiTheme="minorHAnsi" w:hAnsiTheme="minorHAnsi" w:cstheme="minorHAnsi"/>
                <w:bCs/>
                <w:szCs w:val="22"/>
              </w:rPr>
              <w:t>Evaluation of the implementation of resolutions of the World Telecommunication Standardization Assembly</w:t>
            </w:r>
          </w:p>
        </w:tc>
      </w:tr>
      <w:tr w:rsidR="008274C8" w:rsidRPr="0060244F" w14:paraId="2437E904" w14:textId="77777777" w:rsidTr="00BC35A7">
        <w:tc>
          <w:tcPr>
            <w:tcW w:w="562" w:type="dxa"/>
            <w:tcBorders>
              <w:top w:val="single" w:sz="4" w:space="0" w:color="auto"/>
              <w:left w:val="single" w:sz="4" w:space="0" w:color="auto"/>
              <w:bottom w:val="single" w:sz="4" w:space="0" w:color="auto"/>
              <w:right w:val="single" w:sz="4" w:space="0" w:color="auto"/>
            </w:tcBorders>
            <w:shd w:val="clear" w:color="auto" w:fill="auto"/>
          </w:tcPr>
          <w:p w14:paraId="5F488D8F" w14:textId="14203B0F" w:rsidR="008274C8" w:rsidRPr="0060244F" w:rsidRDefault="00052A06" w:rsidP="00B91A63">
            <w:pPr>
              <w:spacing w:before="0"/>
              <w:jc w:val="center"/>
              <w:rPr>
                <w:rFonts w:asciiTheme="minorHAnsi" w:hAnsiTheme="minorHAnsi" w:cstheme="minorHAnsi"/>
                <w:bCs/>
                <w:szCs w:val="22"/>
              </w:rPr>
            </w:pPr>
            <w:r w:rsidRPr="0060244F">
              <w:rPr>
                <w:rFonts w:asciiTheme="minorHAnsi" w:hAnsiTheme="minorHAnsi" w:cstheme="minorHAnsi"/>
                <w:bCs/>
                <w:szCs w:val="22"/>
              </w:rPr>
              <w:t>85</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7D6B9B76" w14:textId="4B873CD8" w:rsidR="008274C8" w:rsidRPr="0060244F" w:rsidRDefault="00F02C08" w:rsidP="00B91A63">
            <w:pPr>
              <w:spacing w:before="0"/>
              <w:rPr>
                <w:rFonts w:asciiTheme="minorHAnsi" w:hAnsiTheme="minorHAnsi" w:cstheme="minorHAnsi"/>
                <w:bCs/>
                <w:szCs w:val="22"/>
              </w:rPr>
            </w:pPr>
            <w:r w:rsidRPr="0060244F">
              <w:rPr>
                <w:rFonts w:asciiTheme="minorHAnsi" w:hAnsiTheme="minorHAnsi" w:cstheme="minorHAnsi"/>
                <w:bCs/>
                <w:szCs w:val="22"/>
              </w:rPr>
              <w:t>Strengthening and diversifying the resources of the ITU Telecommunication Standardization Sector</w:t>
            </w:r>
          </w:p>
        </w:tc>
      </w:tr>
      <w:tr w:rsidR="008274C8" w:rsidRPr="0060244F" w14:paraId="5B088191" w14:textId="77777777" w:rsidTr="00BC35A7">
        <w:tc>
          <w:tcPr>
            <w:tcW w:w="562" w:type="dxa"/>
            <w:tcBorders>
              <w:top w:val="single" w:sz="4" w:space="0" w:color="auto"/>
              <w:left w:val="single" w:sz="4" w:space="0" w:color="auto"/>
              <w:bottom w:val="single" w:sz="4" w:space="0" w:color="auto"/>
              <w:right w:val="single" w:sz="4" w:space="0" w:color="auto"/>
            </w:tcBorders>
            <w:shd w:val="clear" w:color="auto" w:fill="auto"/>
          </w:tcPr>
          <w:p w14:paraId="48620CC1" w14:textId="469B24EE" w:rsidR="008274C8" w:rsidRPr="0060244F" w:rsidRDefault="00052A06" w:rsidP="00B91A63">
            <w:pPr>
              <w:spacing w:before="0"/>
              <w:jc w:val="center"/>
              <w:rPr>
                <w:rFonts w:asciiTheme="minorHAnsi" w:hAnsiTheme="minorHAnsi" w:cstheme="minorHAnsi"/>
                <w:bCs/>
                <w:szCs w:val="22"/>
              </w:rPr>
            </w:pPr>
            <w:r w:rsidRPr="0060244F">
              <w:rPr>
                <w:rFonts w:asciiTheme="minorHAnsi" w:hAnsiTheme="minorHAnsi" w:cstheme="minorHAnsi"/>
                <w:bCs/>
                <w:szCs w:val="22"/>
              </w:rPr>
              <w:lastRenderedPageBreak/>
              <w:t>86</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7490332F" w14:textId="389F6D46" w:rsidR="008274C8" w:rsidRPr="0060244F" w:rsidRDefault="00A0461F" w:rsidP="00B91A63">
            <w:pPr>
              <w:spacing w:before="0"/>
              <w:rPr>
                <w:rFonts w:asciiTheme="minorHAnsi" w:hAnsiTheme="minorHAnsi" w:cstheme="minorHAnsi"/>
                <w:bCs/>
                <w:szCs w:val="22"/>
              </w:rPr>
            </w:pPr>
            <w:r w:rsidRPr="0060244F">
              <w:rPr>
                <w:rFonts w:asciiTheme="minorHAnsi" w:hAnsiTheme="minorHAnsi" w:cstheme="minorHAnsi"/>
                <w:bCs/>
                <w:szCs w:val="22"/>
              </w:rPr>
              <w:t>Facilitating the implementation of the Smart Africa Manifesto</w:t>
            </w:r>
          </w:p>
        </w:tc>
      </w:tr>
      <w:tr w:rsidR="008274C8" w:rsidRPr="0060244F" w14:paraId="2E721062" w14:textId="77777777" w:rsidTr="00A0461F">
        <w:trPr>
          <w:trHeight w:val="497"/>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4AAB1EB" w14:textId="078AD2EE" w:rsidR="008274C8" w:rsidRPr="0060244F" w:rsidRDefault="00052A06" w:rsidP="00B91A63">
            <w:pPr>
              <w:spacing w:before="0"/>
              <w:jc w:val="center"/>
              <w:rPr>
                <w:rFonts w:asciiTheme="minorHAnsi" w:hAnsiTheme="minorHAnsi" w:cstheme="minorHAnsi"/>
                <w:bCs/>
                <w:szCs w:val="22"/>
              </w:rPr>
            </w:pPr>
            <w:r w:rsidRPr="0060244F">
              <w:rPr>
                <w:rFonts w:asciiTheme="minorHAnsi" w:hAnsiTheme="minorHAnsi" w:cstheme="minorHAnsi"/>
                <w:bCs/>
                <w:szCs w:val="22"/>
              </w:rPr>
              <w:t>87</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3378701E" w14:textId="4973F066" w:rsidR="008274C8" w:rsidRPr="0060244F" w:rsidRDefault="00A0461F" w:rsidP="00B91A63">
            <w:pPr>
              <w:spacing w:before="0"/>
              <w:rPr>
                <w:rFonts w:asciiTheme="minorHAnsi" w:hAnsiTheme="minorHAnsi" w:cstheme="minorHAnsi"/>
                <w:bCs/>
                <w:szCs w:val="22"/>
              </w:rPr>
            </w:pPr>
            <w:r w:rsidRPr="0060244F">
              <w:rPr>
                <w:rFonts w:asciiTheme="minorHAnsi" w:hAnsiTheme="minorHAnsi" w:cstheme="minorHAnsi"/>
                <w:bCs/>
                <w:szCs w:val="22"/>
              </w:rPr>
              <w:t>Participation of the ITU Telecommunication Standardization Sector in the periodic review and revision of the International Telecommunication Regulations</w:t>
            </w:r>
          </w:p>
        </w:tc>
      </w:tr>
      <w:tr w:rsidR="008274C8" w:rsidRPr="0060244F" w14:paraId="618D806F" w14:textId="77777777" w:rsidTr="00BC35A7">
        <w:tc>
          <w:tcPr>
            <w:tcW w:w="562" w:type="dxa"/>
            <w:tcBorders>
              <w:top w:val="single" w:sz="4" w:space="0" w:color="auto"/>
              <w:left w:val="single" w:sz="4" w:space="0" w:color="auto"/>
              <w:bottom w:val="single" w:sz="4" w:space="0" w:color="auto"/>
              <w:right w:val="single" w:sz="4" w:space="0" w:color="auto"/>
            </w:tcBorders>
            <w:shd w:val="clear" w:color="auto" w:fill="auto"/>
          </w:tcPr>
          <w:p w14:paraId="356A03FA" w14:textId="3F82A068" w:rsidR="008274C8" w:rsidRPr="0060244F" w:rsidRDefault="00052A06" w:rsidP="00B91A63">
            <w:pPr>
              <w:spacing w:before="0"/>
              <w:jc w:val="center"/>
              <w:rPr>
                <w:rFonts w:asciiTheme="minorHAnsi" w:hAnsiTheme="minorHAnsi" w:cstheme="minorHAnsi"/>
                <w:bCs/>
                <w:szCs w:val="22"/>
              </w:rPr>
            </w:pPr>
            <w:r w:rsidRPr="0060244F">
              <w:rPr>
                <w:rFonts w:asciiTheme="minorHAnsi" w:hAnsiTheme="minorHAnsi" w:cstheme="minorHAnsi"/>
                <w:bCs/>
                <w:szCs w:val="22"/>
              </w:rPr>
              <w:t>90</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3F274BA3" w14:textId="26BF98FA" w:rsidR="008274C8" w:rsidRPr="0060244F" w:rsidRDefault="00A0461F" w:rsidP="00B91A63">
            <w:pPr>
              <w:spacing w:before="0"/>
              <w:rPr>
                <w:rFonts w:asciiTheme="minorHAnsi" w:hAnsiTheme="minorHAnsi" w:cstheme="minorHAnsi"/>
                <w:bCs/>
                <w:szCs w:val="22"/>
              </w:rPr>
            </w:pPr>
            <w:r w:rsidRPr="0060244F">
              <w:rPr>
                <w:rFonts w:asciiTheme="minorHAnsi" w:hAnsiTheme="minorHAnsi" w:cstheme="minorHAnsi"/>
                <w:bCs/>
                <w:szCs w:val="22"/>
              </w:rPr>
              <w:t>Open source in the ITU Telecommunication Standardization Sector</w:t>
            </w:r>
          </w:p>
        </w:tc>
      </w:tr>
      <w:tr w:rsidR="008274C8" w:rsidRPr="0060244F" w14:paraId="1161BDFC" w14:textId="77777777" w:rsidTr="00BC35A7">
        <w:tc>
          <w:tcPr>
            <w:tcW w:w="562" w:type="dxa"/>
            <w:tcBorders>
              <w:top w:val="single" w:sz="4" w:space="0" w:color="auto"/>
              <w:left w:val="single" w:sz="4" w:space="0" w:color="auto"/>
              <w:bottom w:val="single" w:sz="4" w:space="0" w:color="auto"/>
              <w:right w:val="single" w:sz="4" w:space="0" w:color="auto"/>
            </w:tcBorders>
            <w:shd w:val="clear" w:color="auto" w:fill="auto"/>
          </w:tcPr>
          <w:p w14:paraId="7CDA4AAA" w14:textId="573E7F7D" w:rsidR="008274C8" w:rsidRPr="0060244F" w:rsidRDefault="00052A06" w:rsidP="00B91A63">
            <w:pPr>
              <w:spacing w:before="0"/>
              <w:jc w:val="center"/>
              <w:rPr>
                <w:rFonts w:asciiTheme="minorHAnsi" w:hAnsiTheme="minorHAnsi" w:cstheme="minorHAnsi"/>
                <w:bCs/>
                <w:szCs w:val="22"/>
              </w:rPr>
            </w:pPr>
            <w:r w:rsidRPr="0060244F">
              <w:rPr>
                <w:rFonts w:asciiTheme="minorHAnsi" w:hAnsiTheme="minorHAnsi" w:cstheme="minorHAnsi"/>
                <w:bCs/>
                <w:szCs w:val="22"/>
              </w:rPr>
              <w:t>95</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5D6F4974" w14:textId="4E54FC50" w:rsidR="008274C8" w:rsidRPr="0060244F" w:rsidRDefault="00AF5DBF" w:rsidP="00B91A63">
            <w:pPr>
              <w:spacing w:before="0"/>
              <w:rPr>
                <w:rFonts w:asciiTheme="minorHAnsi" w:hAnsiTheme="minorHAnsi" w:cstheme="minorHAnsi"/>
                <w:bCs/>
                <w:szCs w:val="22"/>
              </w:rPr>
            </w:pPr>
            <w:r w:rsidRPr="0060244F">
              <w:rPr>
                <w:rFonts w:asciiTheme="minorHAnsi" w:hAnsiTheme="minorHAnsi" w:cstheme="minorHAnsi"/>
                <w:bCs/>
                <w:szCs w:val="22"/>
              </w:rPr>
              <w:t>ITU Telecommunication Standardization Sector initiatives to raise awareness on best practices and policies related to service quality</w:t>
            </w:r>
          </w:p>
        </w:tc>
      </w:tr>
    </w:tbl>
    <w:p w14:paraId="2DD60FB8" w14:textId="2C420469" w:rsidR="00E64FFE" w:rsidRPr="0060244F" w:rsidRDefault="00E64FFE" w:rsidP="00011BA2">
      <w:pPr>
        <w:pStyle w:val="TableNotitle"/>
        <w:rPr>
          <w:b w:val="0"/>
          <w:szCs w:val="22"/>
          <w:lang w:val="en-GB"/>
        </w:rPr>
      </w:pPr>
      <w:r w:rsidRPr="0060244F">
        <w:rPr>
          <w:lang w:val="en-GB"/>
        </w:rPr>
        <w:t>Table 1.4: Resolutions deleted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822"/>
      </w:tblGrid>
      <w:tr w:rsidR="00E64FFE" w:rsidRPr="0060244F" w14:paraId="62C61A76" w14:textId="77777777" w:rsidTr="00B91A63">
        <w:tc>
          <w:tcPr>
            <w:tcW w:w="534" w:type="dxa"/>
            <w:shd w:val="clear" w:color="auto" w:fill="auto"/>
            <w:vAlign w:val="center"/>
          </w:tcPr>
          <w:p w14:paraId="0825DE30" w14:textId="77777777" w:rsidR="00E64FFE" w:rsidRPr="0060244F" w:rsidRDefault="00E64FFE" w:rsidP="00B91A63">
            <w:pPr>
              <w:spacing w:before="0"/>
              <w:jc w:val="center"/>
              <w:rPr>
                <w:b/>
                <w:szCs w:val="22"/>
              </w:rPr>
            </w:pPr>
            <w:r w:rsidRPr="0060244F">
              <w:rPr>
                <w:b/>
                <w:szCs w:val="22"/>
              </w:rPr>
              <w:t>#</w:t>
            </w:r>
          </w:p>
        </w:tc>
        <w:tc>
          <w:tcPr>
            <w:tcW w:w="8822" w:type="dxa"/>
            <w:shd w:val="clear" w:color="auto" w:fill="auto"/>
            <w:vAlign w:val="center"/>
          </w:tcPr>
          <w:p w14:paraId="2FC990D5" w14:textId="77777777" w:rsidR="00E64FFE" w:rsidRPr="0060244F" w:rsidRDefault="00E64FFE" w:rsidP="00B91A63">
            <w:pPr>
              <w:spacing w:before="0"/>
              <w:jc w:val="center"/>
              <w:rPr>
                <w:b/>
                <w:szCs w:val="22"/>
              </w:rPr>
            </w:pPr>
            <w:r w:rsidRPr="0060244F">
              <w:rPr>
                <w:b/>
                <w:szCs w:val="22"/>
              </w:rPr>
              <w:t>Title</w:t>
            </w:r>
          </w:p>
        </w:tc>
      </w:tr>
      <w:tr w:rsidR="00E64FFE" w:rsidRPr="0060244F" w14:paraId="08A553E4" w14:textId="77777777" w:rsidTr="00BC35A7">
        <w:tc>
          <w:tcPr>
            <w:tcW w:w="534" w:type="dxa"/>
            <w:shd w:val="clear" w:color="auto" w:fill="auto"/>
          </w:tcPr>
          <w:p w14:paraId="64F20DF6" w14:textId="3AD6920B" w:rsidR="00E64FFE" w:rsidRPr="0060244F" w:rsidRDefault="00DD645C" w:rsidP="00B91A63">
            <w:pPr>
              <w:spacing w:before="0"/>
              <w:jc w:val="center"/>
              <w:rPr>
                <w:szCs w:val="22"/>
              </w:rPr>
            </w:pPr>
            <w:r w:rsidRPr="0060244F">
              <w:rPr>
                <w:szCs w:val="22"/>
              </w:rPr>
              <w:t>80</w:t>
            </w:r>
          </w:p>
        </w:tc>
        <w:tc>
          <w:tcPr>
            <w:tcW w:w="8822" w:type="dxa"/>
            <w:shd w:val="clear" w:color="auto" w:fill="auto"/>
          </w:tcPr>
          <w:p w14:paraId="350E8231" w14:textId="34C88FDF" w:rsidR="00E64FFE" w:rsidRPr="0060244F" w:rsidRDefault="000B1C28" w:rsidP="00B91A63">
            <w:pPr>
              <w:spacing w:before="0"/>
              <w:rPr>
                <w:szCs w:val="22"/>
              </w:rPr>
            </w:pPr>
            <w:r w:rsidRPr="0060244F">
              <w:rPr>
                <w:szCs w:val="22"/>
              </w:rPr>
              <w:t>Acknowledging the active involvement of the membership in the development of ITU Telecommunication Standardization Sector deliverables</w:t>
            </w:r>
          </w:p>
        </w:tc>
      </w:tr>
    </w:tbl>
    <w:p w14:paraId="0396A4F0" w14:textId="5E56ADFC" w:rsidR="00E64FFE" w:rsidRPr="0060244F" w:rsidRDefault="00E64FFE" w:rsidP="00011BA2">
      <w:pPr>
        <w:pStyle w:val="TableNotitle"/>
        <w:rPr>
          <w:b w:val="0"/>
          <w:lang w:val="en-GB"/>
        </w:rPr>
      </w:pPr>
      <w:r w:rsidRPr="0060244F">
        <w:rPr>
          <w:lang w:val="en-GB"/>
        </w:rPr>
        <w:t>Table 1.5: Opinion</w:t>
      </w:r>
      <w:r w:rsidR="00E23A17" w:rsidRPr="0060244F">
        <w:rPr>
          <w:lang w:val="en-GB"/>
        </w:rPr>
        <w:t>s unchanged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822"/>
      </w:tblGrid>
      <w:tr w:rsidR="00E64FFE" w:rsidRPr="0060244F" w14:paraId="64DB74C5" w14:textId="77777777" w:rsidTr="00B91A63">
        <w:tc>
          <w:tcPr>
            <w:tcW w:w="534" w:type="dxa"/>
            <w:shd w:val="clear" w:color="auto" w:fill="auto"/>
            <w:vAlign w:val="center"/>
          </w:tcPr>
          <w:p w14:paraId="45423659" w14:textId="77777777" w:rsidR="00E64FFE" w:rsidRPr="0060244F" w:rsidRDefault="00E64FFE" w:rsidP="00B91A63">
            <w:pPr>
              <w:spacing w:before="0"/>
              <w:jc w:val="center"/>
              <w:rPr>
                <w:b/>
                <w:szCs w:val="22"/>
              </w:rPr>
            </w:pPr>
            <w:r w:rsidRPr="0060244F">
              <w:rPr>
                <w:b/>
                <w:szCs w:val="22"/>
              </w:rPr>
              <w:t>#</w:t>
            </w:r>
          </w:p>
        </w:tc>
        <w:tc>
          <w:tcPr>
            <w:tcW w:w="8822" w:type="dxa"/>
            <w:shd w:val="clear" w:color="auto" w:fill="auto"/>
            <w:vAlign w:val="center"/>
          </w:tcPr>
          <w:p w14:paraId="182BD6C8" w14:textId="77777777" w:rsidR="00E64FFE" w:rsidRPr="0060244F" w:rsidRDefault="00E64FFE" w:rsidP="00B91A63">
            <w:pPr>
              <w:spacing w:before="0"/>
              <w:jc w:val="center"/>
              <w:rPr>
                <w:b/>
                <w:szCs w:val="22"/>
              </w:rPr>
            </w:pPr>
            <w:r w:rsidRPr="0060244F">
              <w:rPr>
                <w:b/>
                <w:szCs w:val="22"/>
              </w:rPr>
              <w:t>Title</w:t>
            </w:r>
          </w:p>
        </w:tc>
      </w:tr>
      <w:tr w:rsidR="00E64FFE" w:rsidRPr="0060244F" w14:paraId="1FBB5B0F" w14:textId="77777777" w:rsidTr="00BC35A7">
        <w:tc>
          <w:tcPr>
            <w:tcW w:w="534" w:type="dxa"/>
            <w:shd w:val="clear" w:color="auto" w:fill="auto"/>
          </w:tcPr>
          <w:p w14:paraId="521B99A9" w14:textId="1816D92C" w:rsidR="00E64FFE" w:rsidRPr="0060244F" w:rsidRDefault="000E5FA2" w:rsidP="00B91A63">
            <w:pPr>
              <w:spacing w:before="0"/>
              <w:jc w:val="center"/>
              <w:rPr>
                <w:szCs w:val="22"/>
              </w:rPr>
            </w:pPr>
            <w:r w:rsidRPr="0060244F">
              <w:rPr>
                <w:szCs w:val="22"/>
              </w:rPr>
              <w:t>1</w:t>
            </w:r>
          </w:p>
        </w:tc>
        <w:tc>
          <w:tcPr>
            <w:tcW w:w="8822" w:type="dxa"/>
            <w:shd w:val="clear" w:color="auto" w:fill="auto"/>
          </w:tcPr>
          <w:p w14:paraId="07E2B80C" w14:textId="4D577314" w:rsidR="00E64FFE" w:rsidRPr="0060244F" w:rsidRDefault="00053DDC" w:rsidP="00B91A63">
            <w:pPr>
              <w:spacing w:before="0"/>
              <w:rPr>
                <w:szCs w:val="22"/>
              </w:rPr>
            </w:pPr>
            <w:r w:rsidRPr="0060244F">
              <w:rPr>
                <w:szCs w:val="22"/>
              </w:rPr>
              <w:t>Practical application of network externality premium</w:t>
            </w:r>
          </w:p>
        </w:tc>
      </w:tr>
    </w:tbl>
    <w:p w14:paraId="6E409534" w14:textId="222BAC8F" w:rsidR="00E64FFE" w:rsidRPr="0060244F" w:rsidRDefault="00E64FFE" w:rsidP="00011BA2">
      <w:pPr>
        <w:pStyle w:val="TableNotitle"/>
        <w:rPr>
          <w:b w:val="0"/>
          <w:lang w:val="en-GB"/>
        </w:rPr>
      </w:pPr>
      <w:r w:rsidRPr="0060244F">
        <w:rPr>
          <w:lang w:val="en-GB"/>
        </w:rPr>
        <w:t>Table 1.6: Revised Recommendations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8586"/>
      </w:tblGrid>
      <w:tr w:rsidR="00E64FFE" w:rsidRPr="0060244F" w14:paraId="00057293" w14:textId="77777777" w:rsidTr="00011BA2">
        <w:trPr>
          <w:cantSplit/>
        </w:trPr>
        <w:tc>
          <w:tcPr>
            <w:tcW w:w="765" w:type="dxa"/>
            <w:shd w:val="clear" w:color="auto" w:fill="auto"/>
            <w:vAlign w:val="center"/>
          </w:tcPr>
          <w:p w14:paraId="3EA8F0D0" w14:textId="77777777" w:rsidR="00E64FFE" w:rsidRPr="0060244F" w:rsidRDefault="00E64FFE" w:rsidP="00B91A63">
            <w:pPr>
              <w:spacing w:before="0"/>
              <w:jc w:val="center"/>
              <w:rPr>
                <w:b/>
                <w:szCs w:val="22"/>
              </w:rPr>
            </w:pPr>
            <w:r w:rsidRPr="0060244F">
              <w:rPr>
                <w:b/>
                <w:szCs w:val="22"/>
              </w:rPr>
              <w:t>#</w:t>
            </w:r>
          </w:p>
        </w:tc>
        <w:tc>
          <w:tcPr>
            <w:tcW w:w="8586" w:type="dxa"/>
            <w:shd w:val="clear" w:color="auto" w:fill="auto"/>
            <w:vAlign w:val="center"/>
          </w:tcPr>
          <w:p w14:paraId="722B3E64" w14:textId="77777777" w:rsidR="00E64FFE" w:rsidRPr="0060244F" w:rsidRDefault="00E64FFE" w:rsidP="00B91A63">
            <w:pPr>
              <w:spacing w:before="0"/>
              <w:jc w:val="center"/>
              <w:rPr>
                <w:b/>
                <w:szCs w:val="22"/>
              </w:rPr>
            </w:pPr>
            <w:r w:rsidRPr="0060244F">
              <w:rPr>
                <w:b/>
                <w:szCs w:val="22"/>
              </w:rPr>
              <w:t>Title</w:t>
            </w:r>
          </w:p>
        </w:tc>
      </w:tr>
      <w:tr w:rsidR="00E64FFE" w:rsidRPr="0060244F" w14:paraId="38692EC9" w14:textId="77777777" w:rsidTr="00011BA2">
        <w:trPr>
          <w:cantSplit/>
        </w:trPr>
        <w:tc>
          <w:tcPr>
            <w:tcW w:w="765" w:type="dxa"/>
            <w:shd w:val="clear" w:color="auto" w:fill="auto"/>
          </w:tcPr>
          <w:p w14:paraId="6C0928C6" w14:textId="53C3A75B" w:rsidR="00E64FFE" w:rsidRPr="0060244F" w:rsidRDefault="00EB7C2E" w:rsidP="003B111F">
            <w:pPr>
              <w:spacing w:before="0"/>
              <w:jc w:val="center"/>
              <w:rPr>
                <w:szCs w:val="22"/>
              </w:rPr>
            </w:pPr>
            <w:r w:rsidRPr="0060244F">
              <w:rPr>
                <w:szCs w:val="22"/>
              </w:rPr>
              <w:t>A.25</w:t>
            </w:r>
          </w:p>
        </w:tc>
        <w:tc>
          <w:tcPr>
            <w:tcW w:w="8586" w:type="dxa"/>
            <w:shd w:val="clear" w:color="auto" w:fill="auto"/>
          </w:tcPr>
          <w:p w14:paraId="366E16B0" w14:textId="5A09874F" w:rsidR="00E64FFE" w:rsidRPr="0060244F" w:rsidRDefault="000A249D" w:rsidP="00B91A63">
            <w:pPr>
              <w:spacing w:before="0"/>
              <w:rPr>
                <w:szCs w:val="22"/>
              </w:rPr>
            </w:pPr>
            <w:r w:rsidRPr="0060244F">
              <w:rPr>
                <w:szCs w:val="22"/>
              </w:rPr>
              <w:t>Generic procedures for incorporating text between ITU-T and other organizations</w:t>
            </w:r>
          </w:p>
        </w:tc>
      </w:tr>
    </w:tbl>
    <w:p w14:paraId="455EEF8B" w14:textId="4B732369" w:rsidR="00E64FFE" w:rsidRPr="0060244F" w:rsidRDefault="00E64FFE" w:rsidP="00011BA2">
      <w:pPr>
        <w:pStyle w:val="TableNotitle"/>
        <w:rPr>
          <w:b w:val="0"/>
          <w:szCs w:val="22"/>
          <w:lang w:val="en-GB"/>
        </w:rPr>
      </w:pPr>
      <w:r w:rsidRPr="0060244F">
        <w:rPr>
          <w:lang w:val="en-GB"/>
        </w:rPr>
        <w:t>Table 1.7: New Recommendations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8572"/>
      </w:tblGrid>
      <w:tr w:rsidR="00E64FFE" w:rsidRPr="0060244F" w14:paraId="49AB7DCD" w14:textId="77777777" w:rsidTr="00BD25AD">
        <w:tc>
          <w:tcPr>
            <w:tcW w:w="779" w:type="dxa"/>
            <w:shd w:val="clear" w:color="auto" w:fill="auto"/>
            <w:vAlign w:val="center"/>
          </w:tcPr>
          <w:p w14:paraId="66187FAF" w14:textId="77777777" w:rsidR="00E64FFE" w:rsidRPr="0060244F" w:rsidRDefault="00E64FFE" w:rsidP="00B91A63">
            <w:pPr>
              <w:spacing w:before="0"/>
              <w:jc w:val="center"/>
              <w:rPr>
                <w:b/>
                <w:szCs w:val="22"/>
              </w:rPr>
            </w:pPr>
            <w:r w:rsidRPr="0060244F">
              <w:rPr>
                <w:b/>
                <w:szCs w:val="22"/>
              </w:rPr>
              <w:t>#</w:t>
            </w:r>
          </w:p>
        </w:tc>
        <w:tc>
          <w:tcPr>
            <w:tcW w:w="8572" w:type="dxa"/>
            <w:shd w:val="clear" w:color="auto" w:fill="auto"/>
            <w:vAlign w:val="center"/>
          </w:tcPr>
          <w:p w14:paraId="54E754C2" w14:textId="77777777" w:rsidR="00E64FFE" w:rsidRPr="0060244F" w:rsidRDefault="00E64FFE" w:rsidP="00B91A63">
            <w:pPr>
              <w:spacing w:before="0"/>
              <w:jc w:val="center"/>
              <w:rPr>
                <w:b/>
                <w:szCs w:val="22"/>
              </w:rPr>
            </w:pPr>
            <w:r w:rsidRPr="0060244F">
              <w:rPr>
                <w:b/>
                <w:szCs w:val="22"/>
              </w:rPr>
              <w:t>Title</w:t>
            </w:r>
          </w:p>
        </w:tc>
      </w:tr>
      <w:tr w:rsidR="00E23A17" w:rsidRPr="0060244F" w14:paraId="66B119AE" w14:textId="77777777" w:rsidTr="00011BA2">
        <w:tc>
          <w:tcPr>
            <w:tcW w:w="9351" w:type="dxa"/>
            <w:gridSpan w:val="2"/>
            <w:shd w:val="clear" w:color="auto" w:fill="auto"/>
          </w:tcPr>
          <w:p w14:paraId="2A4CFDCB" w14:textId="43248531" w:rsidR="00E23A17" w:rsidRPr="0060244F" w:rsidRDefault="00E23A17" w:rsidP="00B91A63">
            <w:pPr>
              <w:spacing w:before="0"/>
              <w:rPr>
                <w:szCs w:val="22"/>
              </w:rPr>
            </w:pPr>
            <w:r w:rsidRPr="0060244F">
              <w:rPr>
                <w:szCs w:val="22"/>
              </w:rPr>
              <w:t>None.</w:t>
            </w:r>
          </w:p>
        </w:tc>
      </w:tr>
    </w:tbl>
    <w:p w14:paraId="4F0C8892" w14:textId="681154C7" w:rsidR="00E64FFE" w:rsidRPr="0060244F" w:rsidRDefault="00E64FFE" w:rsidP="00011BA2">
      <w:pPr>
        <w:pStyle w:val="TableNotitle"/>
        <w:rPr>
          <w:b w:val="0"/>
          <w:szCs w:val="22"/>
          <w:lang w:val="en-GB"/>
        </w:rPr>
      </w:pPr>
      <w:r w:rsidRPr="0060244F">
        <w:rPr>
          <w:lang w:val="en-GB"/>
        </w:rPr>
        <w:t>Table 1.8: Unchanged ITU-T A-series Recommendations</w:t>
      </w:r>
      <w:r w:rsidR="008C7A4E" w:rsidRPr="0060244F">
        <w:rPr>
          <w:lang w:val="en-GB"/>
        </w:rPr>
        <w:t xml:space="preserve"> (12)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541"/>
      </w:tblGrid>
      <w:tr w:rsidR="00E64FFE" w:rsidRPr="0060244F" w14:paraId="1DF66AC6" w14:textId="77777777" w:rsidTr="00BD25AD">
        <w:tc>
          <w:tcPr>
            <w:tcW w:w="810" w:type="dxa"/>
            <w:shd w:val="clear" w:color="auto" w:fill="auto"/>
            <w:vAlign w:val="center"/>
          </w:tcPr>
          <w:p w14:paraId="2EE02833" w14:textId="77777777" w:rsidR="00E64FFE" w:rsidRPr="0060244F" w:rsidRDefault="00E64FFE" w:rsidP="00B91A63">
            <w:pPr>
              <w:spacing w:before="0"/>
              <w:jc w:val="center"/>
              <w:rPr>
                <w:rFonts w:asciiTheme="minorHAnsi" w:hAnsiTheme="minorHAnsi" w:cstheme="minorHAnsi"/>
                <w:b/>
                <w:szCs w:val="22"/>
              </w:rPr>
            </w:pPr>
            <w:r w:rsidRPr="0060244F">
              <w:rPr>
                <w:rFonts w:asciiTheme="minorHAnsi" w:hAnsiTheme="minorHAnsi" w:cstheme="minorHAnsi"/>
                <w:b/>
                <w:szCs w:val="22"/>
              </w:rPr>
              <w:t>#</w:t>
            </w:r>
          </w:p>
        </w:tc>
        <w:tc>
          <w:tcPr>
            <w:tcW w:w="8541" w:type="dxa"/>
            <w:shd w:val="clear" w:color="auto" w:fill="auto"/>
            <w:vAlign w:val="center"/>
          </w:tcPr>
          <w:p w14:paraId="6872FA3A" w14:textId="77777777" w:rsidR="00E64FFE" w:rsidRPr="0060244F" w:rsidRDefault="00E64FFE" w:rsidP="00B91A63">
            <w:pPr>
              <w:spacing w:before="0"/>
              <w:jc w:val="center"/>
              <w:rPr>
                <w:rFonts w:asciiTheme="minorHAnsi" w:hAnsiTheme="minorHAnsi" w:cstheme="minorHAnsi"/>
                <w:b/>
                <w:szCs w:val="22"/>
              </w:rPr>
            </w:pPr>
            <w:r w:rsidRPr="0060244F">
              <w:rPr>
                <w:rFonts w:asciiTheme="minorHAnsi" w:hAnsiTheme="minorHAnsi" w:cstheme="minorHAnsi"/>
                <w:b/>
                <w:szCs w:val="22"/>
              </w:rPr>
              <w:t>Title</w:t>
            </w:r>
          </w:p>
        </w:tc>
      </w:tr>
      <w:tr w:rsidR="00E64FFE" w:rsidRPr="0060244F" w14:paraId="46C409AA" w14:textId="77777777" w:rsidTr="00BD25AD">
        <w:tc>
          <w:tcPr>
            <w:tcW w:w="810" w:type="dxa"/>
            <w:shd w:val="clear" w:color="auto" w:fill="auto"/>
          </w:tcPr>
          <w:p w14:paraId="116AF065" w14:textId="1F1593E9" w:rsidR="00E64FFE" w:rsidRPr="0060244F" w:rsidRDefault="00BC474C" w:rsidP="003B111F">
            <w:pPr>
              <w:spacing w:before="0"/>
              <w:jc w:val="center"/>
              <w:rPr>
                <w:rFonts w:asciiTheme="minorHAnsi" w:hAnsiTheme="minorHAnsi" w:cstheme="minorBidi"/>
                <w:szCs w:val="22"/>
              </w:rPr>
            </w:pPr>
            <w:r w:rsidRPr="0060244F">
              <w:rPr>
                <w:rFonts w:asciiTheme="minorHAnsi" w:hAnsiTheme="minorHAnsi" w:cstheme="minorBidi"/>
                <w:szCs w:val="22"/>
              </w:rPr>
              <w:t>A.1</w:t>
            </w:r>
          </w:p>
        </w:tc>
        <w:tc>
          <w:tcPr>
            <w:tcW w:w="8541" w:type="dxa"/>
            <w:shd w:val="clear" w:color="auto" w:fill="auto"/>
          </w:tcPr>
          <w:p w14:paraId="4E950A96" w14:textId="4B245F70" w:rsidR="00E64FFE" w:rsidRPr="0060244F" w:rsidRDefault="009B491D" w:rsidP="00B91A63">
            <w:pPr>
              <w:spacing w:before="0"/>
              <w:rPr>
                <w:rFonts w:asciiTheme="minorHAnsi" w:hAnsiTheme="minorHAnsi" w:cstheme="minorHAnsi"/>
                <w:szCs w:val="22"/>
              </w:rPr>
            </w:pPr>
            <w:r w:rsidRPr="0060244F">
              <w:rPr>
                <w:rFonts w:asciiTheme="minorHAnsi" w:hAnsiTheme="minorHAnsi" w:cstheme="minorHAnsi"/>
                <w:szCs w:val="22"/>
              </w:rPr>
              <w:t>Working methods for study groups of the ITU Telecommunication Standardization Sector</w:t>
            </w:r>
          </w:p>
        </w:tc>
      </w:tr>
      <w:tr w:rsidR="00E64FFE" w:rsidRPr="0060244F" w14:paraId="276B4793" w14:textId="77777777" w:rsidTr="00BD25AD">
        <w:tc>
          <w:tcPr>
            <w:tcW w:w="810" w:type="dxa"/>
            <w:shd w:val="clear" w:color="auto" w:fill="auto"/>
          </w:tcPr>
          <w:p w14:paraId="69B38B2F" w14:textId="32431369" w:rsidR="00E64FFE" w:rsidRPr="0060244F" w:rsidRDefault="00BC474C" w:rsidP="003B111F">
            <w:pPr>
              <w:spacing w:before="0"/>
              <w:jc w:val="center"/>
              <w:rPr>
                <w:rFonts w:asciiTheme="minorHAnsi" w:hAnsiTheme="minorHAnsi" w:cstheme="minorBidi"/>
                <w:szCs w:val="22"/>
              </w:rPr>
            </w:pPr>
            <w:r w:rsidRPr="0060244F">
              <w:rPr>
                <w:rFonts w:asciiTheme="minorHAnsi" w:hAnsiTheme="minorHAnsi" w:cstheme="minorBidi"/>
                <w:szCs w:val="22"/>
              </w:rPr>
              <w:t>A.2</w:t>
            </w:r>
          </w:p>
        </w:tc>
        <w:tc>
          <w:tcPr>
            <w:tcW w:w="8541" w:type="dxa"/>
            <w:shd w:val="clear" w:color="auto" w:fill="auto"/>
          </w:tcPr>
          <w:p w14:paraId="27EF6E68" w14:textId="56DECBF5" w:rsidR="00E64FFE" w:rsidRPr="0060244F" w:rsidRDefault="00786EA1" w:rsidP="00B91A63">
            <w:pPr>
              <w:spacing w:before="0"/>
              <w:rPr>
                <w:rFonts w:asciiTheme="minorHAnsi" w:hAnsiTheme="minorHAnsi" w:cstheme="minorHAnsi"/>
                <w:szCs w:val="22"/>
              </w:rPr>
            </w:pPr>
            <w:r w:rsidRPr="0060244F">
              <w:rPr>
                <w:rFonts w:asciiTheme="minorHAnsi" w:hAnsiTheme="minorHAnsi" w:cstheme="minorHAnsi"/>
                <w:szCs w:val="22"/>
              </w:rPr>
              <w:t>Presentation of contributions to the ITU Telecommunication Standardization Sector</w:t>
            </w:r>
          </w:p>
        </w:tc>
      </w:tr>
      <w:tr w:rsidR="00E64FFE" w:rsidRPr="0060244F" w14:paraId="0E2DCE66" w14:textId="77777777" w:rsidTr="00BD25AD">
        <w:tc>
          <w:tcPr>
            <w:tcW w:w="810" w:type="dxa"/>
            <w:shd w:val="clear" w:color="auto" w:fill="auto"/>
          </w:tcPr>
          <w:p w14:paraId="59A5AA4B" w14:textId="2983EB3E" w:rsidR="00E64FFE" w:rsidRPr="0060244F" w:rsidRDefault="009B491D" w:rsidP="003B111F">
            <w:pPr>
              <w:spacing w:before="0"/>
              <w:jc w:val="center"/>
              <w:rPr>
                <w:rFonts w:asciiTheme="minorHAnsi" w:hAnsiTheme="minorHAnsi" w:cstheme="minorBidi"/>
                <w:szCs w:val="22"/>
              </w:rPr>
            </w:pPr>
            <w:r w:rsidRPr="0060244F">
              <w:rPr>
                <w:rFonts w:asciiTheme="minorHAnsi" w:hAnsiTheme="minorHAnsi" w:cstheme="minorBidi"/>
                <w:szCs w:val="22"/>
              </w:rPr>
              <w:t>A.5</w:t>
            </w:r>
          </w:p>
        </w:tc>
        <w:tc>
          <w:tcPr>
            <w:tcW w:w="8541" w:type="dxa"/>
            <w:shd w:val="clear" w:color="auto" w:fill="auto"/>
          </w:tcPr>
          <w:p w14:paraId="4382DB8F" w14:textId="6E5142F6" w:rsidR="00E64FFE" w:rsidRPr="0060244F" w:rsidRDefault="00786EA1" w:rsidP="00B91A63">
            <w:pPr>
              <w:spacing w:before="0"/>
              <w:rPr>
                <w:rFonts w:asciiTheme="minorHAnsi" w:hAnsiTheme="minorHAnsi" w:cstheme="minorHAnsi"/>
                <w:szCs w:val="22"/>
              </w:rPr>
            </w:pPr>
            <w:r w:rsidRPr="0060244F">
              <w:rPr>
                <w:rFonts w:asciiTheme="minorHAnsi" w:hAnsiTheme="minorHAnsi" w:cstheme="minorHAnsi"/>
                <w:szCs w:val="22"/>
              </w:rPr>
              <w:t>Generic procedures for including references to documents of other organizations in ITU-T Recommendations</w:t>
            </w:r>
          </w:p>
        </w:tc>
      </w:tr>
      <w:tr w:rsidR="00E64FFE" w:rsidRPr="0060244F" w14:paraId="7BFB26D5" w14:textId="77777777" w:rsidTr="00BD25AD">
        <w:tc>
          <w:tcPr>
            <w:tcW w:w="810" w:type="dxa"/>
            <w:shd w:val="clear" w:color="auto" w:fill="auto"/>
          </w:tcPr>
          <w:p w14:paraId="0E53E38B" w14:textId="03E77F33" w:rsidR="00E64FFE" w:rsidRPr="0060244F" w:rsidRDefault="009B491D" w:rsidP="003B111F">
            <w:pPr>
              <w:spacing w:before="0"/>
              <w:jc w:val="center"/>
              <w:rPr>
                <w:rFonts w:asciiTheme="minorHAnsi" w:hAnsiTheme="minorHAnsi" w:cstheme="minorBidi"/>
                <w:szCs w:val="22"/>
              </w:rPr>
            </w:pPr>
            <w:r w:rsidRPr="0060244F">
              <w:rPr>
                <w:rFonts w:asciiTheme="minorHAnsi" w:hAnsiTheme="minorHAnsi" w:cstheme="minorBidi"/>
                <w:szCs w:val="22"/>
              </w:rPr>
              <w:t>A.7</w:t>
            </w:r>
          </w:p>
        </w:tc>
        <w:tc>
          <w:tcPr>
            <w:tcW w:w="8541" w:type="dxa"/>
            <w:shd w:val="clear" w:color="auto" w:fill="auto"/>
          </w:tcPr>
          <w:p w14:paraId="434CFFB9" w14:textId="72BBADED" w:rsidR="00E64FFE" w:rsidRPr="0060244F" w:rsidRDefault="00786EA1" w:rsidP="00B91A63">
            <w:pPr>
              <w:spacing w:before="0"/>
              <w:rPr>
                <w:rFonts w:asciiTheme="minorHAnsi" w:hAnsiTheme="minorHAnsi" w:cstheme="minorHAnsi"/>
                <w:szCs w:val="22"/>
              </w:rPr>
            </w:pPr>
            <w:r w:rsidRPr="0060244F">
              <w:rPr>
                <w:rFonts w:asciiTheme="minorHAnsi" w:hAnsiTheme="minorHAnsi" w:cstheme="minorHAnsi"/>
                <w:szCs w:val="22"/>
              </w:rPr>
              <w:t>Focus groups: Establishment and working procedures</w:t>
            </w:r>
          </w:p>
        </w:tc>
      </w:tr>
      <w:tr w:rsidR="00E64FFE" w:rsidRPr="0060244F" w14:paraId="02B1F09F" w14:textId="77777777" w:rsidTr="00BD25AD">
        <w:tc>
          <w:tcPr>
            <w:tcW w:w="810" w:type="dxa"/>
            <w:shd w:val="clear" w:color="auto" w:fill="auto"/>
          </w:tcPr>
          <w:p w14:paraId="6D0DB648" w14:textId="1089D32E" w:rsidR="00E64FFE" w:rsidRPr="0060244F" w:rsidRDefault="009B491D" w:rsidP="003B111F">
            <w:pPr>
              <w:spacing w:before="0"/>
              <w:jc w:val="center"/>
              <w:rPr>
                <w:rFonts w:asciiTheme="minorHAnsi" w:hAnsiTheme="minorHAnsi" w:cstheme="minorBidi"/>
                <w:szCs w:val="22"/>
              </w:rPr>
            </w:pPr>
            <w:r w:rsidRPr="0060244F">
              <w:rPr>
                <w:rFonts w:asciiTheme="minorHAnsi" w:hAnsiTheme="minorHAnsi" w:cstheme="minorBidi"/>
                <w:szCs w:val="22"/>
              </w:rPr>
              <w:t>A.8</w:t>
            </w:r>
          </w:p>
        </w:tc>
        <w:tc>
          <w:tcPr>
            <w:tcW w:w="8541" w:type="dxa"/>
            <w:shd w:val="clear" w:color="auto" w:fill="auto"/>
          </w:tcPr>
          <w:p w14:paraId="4216E091" w14:textId="0195CBDD" w:rsidR="00E64FFE" w:rsidRPr="0060244F" w:rsidRDefault="00786EA1" w:rsidP="00B91A63">
            <w:pPr>
              <w:spacing w:before="0"/>
              <w:rPr>
                <w:rFonts w:asciiTheme="minorHAnsi" w:hAnsiTheme="minorHAnsi" w:cstheme="minorHAnsi"/>
                <w:szCs w:val="22"/>
              </w:rPr>
            </w:pPr>
            <w:r w:rsidRPr="0060244F">
              <w:rPr>
                <w:rFonts w:asciiTheme="minorHAnsi" w:hAnsiTheme="minorHAnsi" w:cstheme="minorHAnsi"/>
                <w:szCs w:val="22"/>
              </w:rPr>
              <w:t>Alternative approval process for new and revised ITU-T Recommendations</w:t>
            </w:r>
          </w:p>
        </w:tc>
      </w:tr>
      <w:tr w:rsidR="00DA6919" w:rsidRPr="0060244F" w14:paraId="594CF3B5" w14:textId="77777777" w:rsidTr="00BD25AD">
        <w:tc>
          <w:tcPr>
            <w:tcW w:w="810" w:type="dxa"/>
            <w:shd w:val="clear" w:color="auto" w:fill="auto"/>
          </w:tcPr>
          <w:p w14:paraId="5638F062" w14:textId="5556A1AD" w:rsidR="00DA6919" w:rsidRPr="0060244F" w:rsidRDefault="009B491D" w:rsidP="003B111F">
            <w:pPr>
              <w:spacing w:before="0"/>
              <w:jc w:val="center"/>
              <w:rPr>
                <w:rFonts w:asciiTheme="minorHAnsi" w:hAnsiTheme="minorHAnsi" w:cstheme="minorBidi"/>
                <w:szCs w:val="22"/>
              </w:rPr>
            </w:pPr>
            <w:r w:rsidRPr="0060244F">
              <w:rPr>
                <w:rFonts w:asciiTheme="minorHAnsi" w:hAnsiTheme="minorHAnsi" w:cstheme="minorBidi"/>
                <w:szCs w:val="22"/>
              </w:rPr>
              <w:t>A.11</w:t>
            </w:r>
          </w:p>
        </w:tc>
        <w:tc>
          <w:tcPr>
            <w:tcW w:w="8541" w:type="dxa"/>
            <w:shd w:val="clear" w:color="auto" w:fill="auto"/>
          </w:tcPr>
          <w:p w14:paraId="616ACD25" w14:textId="47ADF63A" w:rsidR="00DA6919" w:rsidRPr="0060244F" w:rsidRDefault="00ED6413" w:rsidP="00B91A63">
            <w:pPr>
              <w:spacing w:before="0"/>
              <w:rPr>
                <w:rFonts w:asciiTheme="minorHAnsi" w:hAnsiTheme="minorHAnsi" w:cstheme="minorHAnsi"/>
                <w:szCs w:val="22"/>
              </w:rPr>
            </w:pPr>
            <w:r w:rsidRPr="0060244F">
              <w:rPr>
                <w:rFonts w:asciiTheme="minorHAnsi" w:hAnsiTheme="minorHAnsi" w:cstheme="minorHAnsi"/>
                <w:szCs w:val="22"/>
              </w:rPr>
              <w:t>Publication of ITU-T Recommendations and World Telecommunication Standardization Assembly proceedings</w:t>
            </w:r>
          </w:p>
        </w:tc>
      </w:tr>
      <w:tr w:rsidR="00DA6919" w:rsidRPr="0060244F" w14:paraId="2A37C6CC" w14:textId="77777777" w:rsidTr="00BD25AD">
        <w:tc>
          <w:tcPr>
            <w:tcW w:w="810" w:type="dxa"/>
            <w:shd w:val="clear" w:color="auto" w:fill="auto"/>
          </w:tcPr>
          <w:p w14:paraId="66EF6D12" w14:textId="21E652A6" w:rsidR="00DA6919" w:rsidRPr="0060244F" w:rsidRDefault="009B491D" w:rsidP="003B111F">
            <w:pPr>
              <w:spacing w:before="0"/>
              <w:jc w:val="center"/>
              <w:rPr>
                <w:rFonts w:asciiTheme="minorHAnsi" w:hAnsiTheme="minorHAnsi" w:cstheme="minorBidi"/>
                <w:szCs w:val="22"/>
              </w:rPr>
            </w:pPr>
            <w:r w:rsidRPr="0060244F">
              <w:rPr>
                <w:rFonts w:asciiTheme="minorHAnsi" w:hAnsiTheme="minorHAnsi" w:cstheme="minorBidi"/>
                <w:szCs w:val="22"/>
              </w:rPr>
              <w:t>A.12</w:t>
            </w:r>
          </w:p>
        </w:tc>
        <w:tc>
          <w:tcPr>
            <w:tcW w:w="8541" w:type="dxa"/>
            <w:shd w:val="clear" w:color="auto" w:fill="auto"/>
          </w:tcPr>
          <w:p w14:paraId="0A383AE3" w14:textId="4C6C8080" w:rsidR="00DA6919" w:rsidRPr="0060244F" w:rsidRDefault="00ED6413" w:rsidP="00B91A63">
            <w:pPr>
              <w:spacing w:before="0"/>
              <w:rPr>
                <w:rFonts w:asciiTheme="minorHAnsi" w:hAnsiTheme="minorHAnsi" w:cstheme="minorHAnsi"/>
                <w:szCs w:val="22"/>
              </w:rPr>
            </w:pPr>
            <w:r w:rsidRPr="0060244F">
              <w:rPr>
                <w:rFonts w:asciiTheme="minorHAnsi" w:hAnsiTheme="minorHAnsi" w:cstheme="minorHAnsi"/>
                <w:szCs w:val="22"/>
              </w:rPr>
              <w:t>Identification and layout of ITU-T Recommendations</w:t>
            </w:r>
          </w:p>
        </w:tc>
      </w:tr>
      <w:tr w:rsidR="00DA6919" w:rsidRPr="0060244F" w14:paraId="7D5BAADC" w14:textId="77777777" w:rsidTr="00BD25AD">
        <w:tc>
          <w:tcPr>
            <w:tcW w:w="810" w:type="dxa"/>
            <w:shd w:val="clear" w:color="auto" w:fill="auto"/>
          </w:tcPr>
          <w:p w14:paraId="72264CCA" w14:textId="6A06C6CF" w:rsidR="00DA6919" w:rsidRPr="0060244F" w:rsidRDefault="009B491D" w:rsidP="003B111F">
            <w:pPr>
              <w:spacing w:before="0"/>
              <w:jc w:val="center"/>
              <w:rPr>
                <w:rFonts w:asciiTheme="minorHAnsi" w:hAnsiTheme="minorHAnsi" w:cstheme="minorBidi"/>
                <w:szCs w:val="22"/>
              </w:rPr>
            </w:pPr>
            <w:r w:rsidRPr="0060244F">
              <w:rPr>
                <w:rFonts w:asciiTheme="minorHAnsi" w:hAnsiTheme="minorHAnsi" w:cstheme="minorBidi"/>
                <w:szCs w:val="22"/>
              </w:rPr>
              <w:t>A.13</w:t>
            </w:r>
          </w:p>
        </w:tc>
        <w:tc>
          <w:tcPr>
            <w:tcW w:w="8541" w:type="dxa"/>
            <w:shd w:val="clear" w:color="auto" w:fill="auto"/>
          </w:tcPr>
          <w:p w14:paraId="425CCE1B" w14:textId="6B2EDA55" w:rsidR="00DA6919" w:rsidRPr="0060244F" w:rsidRDefault="00ED6413" w:rsidP="00B91A63">
            <w:pPr>
              <w:spacing w:before="0"/>
              <w:rPr>
                <w:rFonts w:asciiTheme="minorHAnsi" w:hAnsiTheme="minorHAnsi" w:cstheme="minorHAnsi"/>
                <w:szCs w:val="22"/>
              </w:rPr>
            </w:pPr>
            <w:r w:rsidRPr="0060244F">
              <w:rPr>
                <w:rFonts w:asciiTheme="minorHAnsi" w:hAnsiTheme="minorHAnsi" w:cstheme="minorHAnsi"/>
                <w:szCs w:val="22"/>
              </w:rPr>
              <w:t>Non-normative ITU-T publications, including Supplements to ITU-T Recommendations</w:t>
            </w:r>
          </w:p>
        </w:tc>
      </w:tr>
      <w:tr w:rsidR="00ED6413" w:rsidRPr="0060244F" w14:paraId="26978A8B" w14:textId="77777777" w:rsidTr="00BD25AD">
        <w:tc>
          <w:tcPr>
            <w:tcW w:w="810" w:type="dxa"/>
            <w:shd w:val="clear" w:color="auto" w:fill="auto"/>
          </w:tcPr>
          <w:p w14:paraId="1F612A05" w14:textId="44CFB79A" w:rsidR="00ED6413" w:rsidRPr="0060244F" w:rsidRDefault="00ED6413" w:rsidP="003B111F">
            <w:pPr>
              <w:spacing w:before="0"/>
              <w:jc w:val="center"/>
              <w:rPr>
                <w:rFonts w:asciiTheme="minorHAnsi" w:hAnsiTheme="minorHAnsi" w:cstheme="minorBidi"/>
                <w:szCs w:val="22"/>
              </w:rPr>
            </w:pPr>
            <w:r w:rsidRPr="0060244F">
              <w:rPr>
                <w:rFonts w:asciiTheme="minorHAnsi" w:hAnsiTheme="minorHAnsi" w:cstheme="minorBidi"/>
                <w:szCs w:val="22"/>
              </w:rPr>
              <w:t>A.18</w:t>
            </w:r>
          </w:p>
        </w:tc>
        <w:tc>
          <w:tcPr>
            <w:tcW w:w="8541" w:type="dxa"/>
            <w:shd w:val="clear" w:color="auto" w:fill="auto"/>
          </w:tcPr>
          <w:p w14:paraId="6D95CAF2" w14:textId="468D422F" w:rsidR="00ED6413" w:rsidRPr="0060244F" w:rsidRDefault="00ED6413" w:rsidP="00B91A63">
            <w:pPr>
              <w:spacing w:before="0"/>
              <w:rPr>
                <w:rFonts w:asciiTheme="minorHAnsi" w:hAnsiTheme="minorHAnsi" w:cstheme="minorHAnsi"/>
                <w:szCs w:val="22"/>
              </w:rPr>
            </w:pPr>
            <w:r w:rsidRPr="0060244F">
              <w:rPr>
                <w:rFonts w:asciiTheme="minorHAnsi" w:hAnsiTheme="minorHAnsi" w:cstheme="minorHAnsi"/>
                <w:szCs w:val="22"/>
              </w:rPr>
              <w:t>Joint coordination activities: Establishment and working procedures</w:t>
            </w:r>
          </w:p>
        </w:tc>
      </w:tr>
      <w:tr w:rsidR="00DA6919" w:rsidRPr="0060244F" w14:paraId="2708AB0D" w14:textId="77777777" w:rsidTr="00BD25AD">
        <w:tc>
          <w:tcPr>
            <w:tcW w:w="810" w:type="dxa"/>
            <w:shd w:val="clear" w:color="auto" w:fill="auto"/>
          </w:tcPr>
          <w:p w14:paraId="02A3282B" w14:textId="0265E46F" w:rsidR="00DA6919" w:rsidRPr="0060244F" w:rsidRDefault="009B491D" w:rsidP="003B111F">
            <w:pPr>
              <w:spacing w:before="0"/>
              <w:jc w:val="center"/>
              <w:rPr>
                <w:rFonts w:asciiTheme="minorHAnsi" w:hAnsiTheme="minorHAnsi" w:cstheme="minorBidi"/>
                <w:szCs w:val="22"/>
              </w:rPr>
            </w:pPr>
            <w:r w:rsidRPr="0060244F">
              <w:rPr>
                <w:rFonts w:asciiTheme="minorHAnsi" w:hAnsiTheme="minorHAnsi" w:cstheme="minorBidi"/>
                <w:szCs w:val="22"/>
              </w:rPr>
              <w:t>A.23</w:t>
            </w:r>
          </w:p>
        </w:tc>
        <w:tc>
          <w:tcPr>
            <w:tcW w:w="8541" w:type="dxa"/>
            <w:shd w:val="clear" w:color="auto" w:fill="auto"/>
          </w:tcPr>
          <w:p w14:paraId="4848AC59" w14:textId="43836A23" w:rsidR="00DA6919" w:rsidRPr="0060244F" w:rsidRDefault="00627F75" w:rsidP="00B91A63">
            <w:pPr>
              <w:spacing w:before="0"/>
              <w:rPr>
                <w:rFonts w:asciiTheme="minorHAnsi" w:hAnsiTheme="minorHAnsi" w:cstheme="minorHAnsi"/>
                <w:szCs w:val="22"/>
              </w:rPr>
            </w:pPr>
            <w:r w:rsidRPr="0060244F">
              <w:rPr>
                <w:rFonts w:asciiTheme="minorHAnsi" w:hAnsiTheme="minorHAnsi" w:cstheme="minorHAnsi"/>
                <w:szCs w:val="22"/>
              </w:rPr>
              <w:t>Collaboration with the International Organization for Standardization (ISO) and the International Electrotechnical Commission (IEC) on information technology</w:t>
            </w:r>
          </w:p>
        </w:tc>
      </w:tr>
      <w:tr w:rsidR="00DA6919" w:rsidRPr="0060244F" w14:paraId="45A0046D" w14:textId="77777777" w:rsidTr="00BD25AD">
        <w:tc>
          <w:tcPr>
            <w:tcW w:w="810" w:type="dxa"/>
            <w:shd w:val="clear" w:color="auto" w:fill="auto"/>
          </w:tcPr>
          <w:p w14:paraId="651741DA" w14:textId="598A79D2" w:rsidR="00DA6919" w:rsidRPr="0060244F" w:rsidRDefault="009B491D" w:rsidP="003B111F">
            <w:pPr>
              <w:spacing w:before="0"/>
              <w:jc w:val="center"/>
              <w:rPr>
                <w:rFonts w:asciiTheme="minorHAnsi" w:hAnsiTheme="minorHAnsi" w:cstheme="minorBidi"/>
                <w:szCs w:val="22"/>
              </w:rPr>
            </w:pPr>
            <w:r w:rsidRPr="0060244F">
              <w:rPr>
                <w:rFonts w:asciiTheme="minorHAnsi" w:hAnsiTheme="minorHAnsi" w:cstheme="minorBidi"/>
                <w:szCs w:val="22"/>
              </w:rPr>
              <w:t>A.24</w:t>
            </w:r>
          </w:p>
        </w:tc>
        <w:tc>
          <w:tcPr>
            <w:tcW w:w="8541" w:type="dxa"/>
            <w:shd w:val="clear" w:color="auto" w:fill="auto"/>
          </w:tcPr>
          <w:p w14:paraId="48462255" w14:textId="42DAEDF7" w:rsidR="00DA6919" w:rsidRPr="0060244F" w:rsidRDefault="00627F75" w:rsidP="00B91A63">
            <w:pPr>
              <w:spacing w:before="0"/>
              <w:rPr>
                <w:rFonts w:asciiTheme="minorHAnsi" w:hAnsiTheme="minorHAnsi" w:cstheme="minorHAnsi"/>
                <w:szCs w:val="22"/>
              </w:rPr>
            </w:pPr>
            <w:r w:rsidRPr="0060244F">
              <w:rPr>
                <w:rFonts w:asciiTheme="minorHAnsi" w:hAnsiTheme="minorHAnsi" w:cstheme="minorHAnsi"/>
                <w:szCs w:val="22"/>
              </w:rPr>
              <w:t>Collaboration and exchange of information with other organizations</w:t>
            </w:r>
          </w:p>
        </w:tc>
      </w:tr>
      <w:tr w:rsidR="009B491D" w:rsidRPr="0060244F" w14:paraId="7D632ABE" w14:textId="77777777" w:rsidTr="00BD25AD">
        <w:tc>
          <w:tcPr>
            <w:tcW w:w="810" w:type="dxa"/>
            <w:shd w:val="clear" w:color="auto" w:fill="auto"/>
          </w:tcPr>
          <w:p w14:paraId="007C18D4" w14:textId="5EF798DA" w:rsidR="009B491D" w:rsidRPr="0060244F" w:rsidRDefault="009B491D" w:rsidP="003B111F">
            <w:pPr>
              <w:spacing w:before="0"/>
              <w:jc w:val="center"/>
              <w:rPr>
                <w:rFonts w:asciiTheme="minorHAnsi" w:hAnsiTheme="minorHAnsi" w:cstheme="minorBidi"/>
                <w:szCs w:val="22"/>
              </w:rPr>
            </w:pPr>
            <w:r w:rsidRPr="0060244F">
              <w:rPr>
                <w:rFonts w:asciiTheme="minorHAnsi" w:hAnsiTheme="minorHAnsi" w:cstheme="minorBidi"/>
                <w:szCs w:val="22"/>
              </w:rPr>
              <w:t>A.31</w:t>
            </w:r>
          </w:p>
        </w:tc>
        <w:tc>
          <w:tcPr>
            <w:tcW w:w="8541" w:type="dxa"/>
            <w:shd w:val="clear" w:color="auto" w:fill="auto"/>
          </w:tcPr>
          <w:p w14:paraId="33D13ECE" w14:textId="78B09A0B" w:rsidR="009B491D" w:rsidRPr="0060244F" w:rsidRDefault="00627F75" w:rsidP="00B91A63">
            <w:pPr>
              <w:spacing w:before="0"/>
              <w:rPr>
                <w:rFonts w:asciiTheme="minorHAnsi" w:hAnsiTheme="minorHAnsi" w:cstheme="minorHAnsi"/>
                <w:szCs w:val="22"/>
              </w:rPr>
            </w:pPr>
            <w:r w:rsidRPr="0060244F">
              <w:rPr>
                <w:rFonts w:asciiTheme="minorHAnsi" w:hAnsiTheme="minorHAnsi" w:cstheme="minorHAnsi"/>
                <w:szCs w:val="22"/>
              </w:rPr>
              <w:t>Guidelines and coordination requirements for the organization of ITU-T seminars and workshops</w:t>
            </w:r>
          </w:p>
        </w:tc>
      </w:tr>
    </w:tbl>
    <w:p w14:paraId="09C3DA44" w14:textId="77777777" w:rsidR="005012DB" w:rsidRPr="0060244F" w:rsidRDefault="005012DB" w:rsidP="00472DC3">
      <w:pPr>
        <w:pStyle w:val="Heading1"/>
        <w:tabs>
          <w:tab w:val="clear" w:pos="794"/>
          <w:tab w:val="clear" w:pos="1191"/>
          <w:tab w:val="clear" w:pos="1588"/>
          <w:tab w:val="clear" w:pos="1985"/>
        </w:tabs>
        <w:spacing w:before="120" w:after="240"/>
        <w:ind w:left="0" w:firstLine="0"/>
        <w:jc w:val="center"/>
        <w:rPr>
          <w:szCs w:val="28"/>
        </w:rPr>
      </w:pPr>
    </w:p>
    <w:p w14:paraId="3F84C4F0" w14:textId="77777777" w:rsidR="005012DB" w:rsidRPr="0060244F" w:rsidRDefault="005012DB">
      <w:pPr>
        <w:tabs>
          <w:tab w:val="clear" w:pos="794"/>
          <w:tab w:val="clear" w:pos="1191"/>
          <w:tab w:val="clear" w:pos="1588"/>
          <w:tab w:val="clear" w:pos="1985"/>
        </w:tabs>
        <w:overflowPunct/>
        <w:autoSpaceDE/>
        <w:autoSpaceDN/>
        <w:adjustRightInd/>
        <w:spacing w:before="0"/>
        <w:textAlignment w:val="auto"/>
        <w:rPr>
          <w:b/>
          <w:sz w:val="28"/>
          <w:szCs w:val="28"/>
        </w:rPr>
      </w:pPr>
      <w:r w:rsidRPr="0060244F">
        <w:rPr>
          <w:szCs w:val="28"/>
        </w:rPr>
        <w:br w:type="page"/>
      </w:r>
    </w:p>
    <w:p w14:paraId="374B9BD7" w14:textId="39990C97" w:rsidR="00472DC3" w:rsidRPr="0060244F" w:rsidRDefault="005012DB" w:rsidP="00472DC3">
      <w:pPr>
        <w:pStyle w:val="Heading1"/>
        <w:tabs>
          <w:tab w:val="clear" w:pos="794"/>
          <w:tab w:val="clear" w:pos="1191"/>
          <w:tab w:val="clear" w:pos="1588"/>
          <w:tab w:val="clear" w:pos="1985"/>
        </w:tabs>
        <w:spacing w:before="120" w:after="240"/>
        <w:ind w:left="0" w:firstLine="0"/>
        <w:jc w:val="center"/>
        <w:rPr>
          <w:szCs w:val="28"/>
        </w:rPr>
      </w:pPr>
      <w:bookmarkStart w:id="1" w:name="ANNEX_2"/>
      <w:r w:rsidRPr="0060244F">
        <w:rPr>
          <w:szCs w:val="28"/>
        </w:rPr>
        <w:lastRenderedPageBreak/>
        <w:t>A</w:t>
      </w:r>
      <w:r w:rsidR="00472DC3" w:rsidRPr="0060244F">
        <w:rPr>
          <w:szCs w:val="28"/>
        </w:rPr>
        <w:t xml:space="preserve">NNEX </w:t>
      </w:r>
      <w:r w:rsidR="0023081C" w:rsidRPr="0060244F">
        <w:rPr>
          <w:szCs w:val="28"/>
        </w:rPr>
        <w:t>2</w:t>
      </w:r>
      <w:r w:rsidR="00472DC3" w:rsidRPr="0060244F">
        <w:rPr>
          <w:szCs w:val="28"/>
        </w:rPr>
        <w:br/>
        <w:t>WTSA</w:t>
      </w:r>
      <w:r w:rsidR="00420A4E" w:rsidRPr="0060244F">
        <w:rPr>
          <w:szCs w:val="28"/>
        </w:rPr>
        <w:t>-24</w:t>
      </w:r>
      <w:r w:rsidR="00472DC3" w:rsidRPr="0060244F">
        <w:rPr>
          <w:szCs w:val="28"/>
        </w:rPr>
        <w:t xml:space="preserve"> </w:t>
      </w:r>
      <w:r w:rsidR="0023081C" w:rsidRPr="0060244F">
        <w:rPr>
          <w:szCs w:val="28"/>
        </w:rPr>
        <w:t>approved</w:t>
      </w:r>
      <w:r w:rsidR="00472DC3" w:rsidRPr="0060244F">
        <w:rPr>
          <w:szCs w:val="28"/>
        </w:rPr>
        <w:t xml:space="preserve"> Actions</w:t>
      </w:r>
    </w:p>
    <w:tbl>
      <w:tblPr>
        <w:tblW w:w="10207" w:type="dxa"/>
        <w:tblInd w:w="-299" w:type="dxa"/>
        <w:tblCellMar>
          <w:left w:w="0" w:type="dxa"/>
          <w:right w:w="0" w:type="dxa"/>
        </w:tblCellMar>
        <w:tblLook w:val="04A0" w:firstRow="1" w:lastRow="0" w:firstColumn="1" w:lastColumn="0" w:noHBand="0" w:noVBand="1"/>
      </w:tblPr>
      <w:tblGrid>
        <w:gridCol w:w="1560"/>
        <w:gridCol w:w="8647"/>
      </w:tblGrid>
      <w:tr w:rsidR="00C94787" w:rsidRPr="0060244F" w14:paraId="2C67FC3E" w14:textId="77777777" w:rsidTr="00C94787">
        <w:trPr>
          <w:tblHeader/>
        </w:trPr>
        <w:tc>
          <w:tcPr>
            <w:tcW w:w="1560"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hideMark/>
          </w:tcPr>
          <w:bookmarkEnd w:id="1"/>
          <w:p w14:paraId="62748EF6" w14:textId="77777777" w:rsidR="00C94787" w:rsidRPr="0060244F" w:rsidRDefault="00C94787" w:rsidP="00C94787">
            <w:pPr>
              <w:tabs>
                <w:tab w:val="clear" w:pos="794"/>
                <w:tab w:val="clear" w:pos="1191"/>
                <w:tab w:val="clear" w:pos="1588"/>
                <w:tab w:val="clear" w:pos="1985"/>
              </w:tabs>
              <w:overflowPunct/>
              <w:autoSpaceDE/>
              <w:autoSpaceDN/>
              <w:adjustRightInd/>
              <w:spacing w:after="120"/>
              <w:jc w:val="center"/>
              <w:textAlignment w:val="auto"/>
              <w:rPr>
                <w:rFonts w:asciiTheme="minorHAnsi" w:eastAsia="Aptos" w:hAnsiTheme="minorHAnsi" w:cstheme="minorHAnsi"/>
                <w:b/>
                <w:bCs/>
                <w:szCs w:val="22"/>
                <w:lang w:eastAsia="en-GB"/>
              </w:rPr>
            </w:pPr>
            <w:r w:rsidRPr="0060244F">
              <w:rPr>
                <w:rFonts w:asciiTheme="minorHAnsi" w:eastAsia="Aptos" w:hAnsiTheme="minorHAnsi" w:cstheme="minorHAnsi"/>
                <w:b/>
                <w:bCs/>
                <w:szCs w:val="22"/>
                <w:lang w:eastAsia="en-GB"/>
              </w:rPr>
              <w:t>WTSA-24 action number</w:t>
            </w:r>
          </w:p>
        </w:tc>
        <w:tc>
          <w:tcPr>
            <w:tcW w:w="8647"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2C9D5F91" w14:textId="77777777" w:rsidR="00C94787" w:rsidRPr="0060244F" w:rsidRDefault="00C94787" w:rsidP="00C94787">
            <w:pPr>
              <w:tabs>
                <w:tab w:val="clear" w:pos="794"/>
                <w:tab w:val="clear" w:pos="1191"/>
                <w:tab w:val="clear" w:pos="1588"/>
                <w:tab w:val="clear" w:pos="1985"/>
              </w:tabs>
              <w:overflowPunct/>
              <w:autoSpaceDE/>
              <w:autoSpaceDN/>
              <w:adjustRightInd/>
              <w:spacing w:after="120"/>
              <w:jc w:val="center"/>
              <w:textAlignment w:val="auto"/>
              <w:rPr>
                <w:rFonts w:asciiTheme="minorHAnsi" w:eastAsia="Aptos" w:hAnsiTheme="minorHAnsi" w:cstheme="minorHAnsi"/>
                <w:b/>
                <w:bCs/>
                <w:szCs w:val="22"/>
                <w:lang w:eastAsia="en-GB"/>
              </w:rPr>
            </w:pPr>
            <w:r w:rsidRPr="0060244F">
              <w:rPr>
                <w:rFonts w:asciiTheme="minorHAnsi" w:eastAsia="Aptos" w:hAnsiTheme="minorHAnsi" w:cstheme="minorHAnsi"/>
                <w:b/>
                <w:bCs/>
                <w:szCs w:val="22"/>
                <w:lang w:eastAsia="en-GB"/>
              </w:rPr>
              <w:t>Action</w:t>
            </w:r>
          </w:p>
        </w:tc>
      </w:tr>
      <w:tr w:rsidR="00C94787" w:rsidRPr="0060244F" w14:paraId="67DEC75F" w14:textId="77777777" w:rsidTr="00C94787">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C44A3B3" w14:textId="77777777" w:rsidR="00C94787" w:rsidRPr="0060244F" w:rsidRDefault="00C94787" w:rsidP="00C94787">
            <w:pPr>
              <w:tabs>
                <w:tab w:val="clear" w:pos="794"/>
                <w:tab w:val="clear" w:pos="1191"/>
                <w:tab w:val="clear" w:pos="1588"/>
                <w:tab w:val="clear" w:pos="1985"/>
              </w:tabs>
              <w:overflowPunct/>
              <w:autoSpaceDE/>
              <w:autoSpaceDN/>
              <w:adjustRightInd/>
              <w:spacing w:before="0"/>
              <w:jc w:val="center"/>
              <w:textAlignment w:val="auto"/>
              <w:rPr>
                <w:rFonts w:asciiTheme="minorHAnsi" w:eastAsia="Aptos" w:hAnsiTheme="minorHAnsi" w:cstheme="minorHAnsi"/>
                <w:b/>
                <w:bCs/>
                <w:szCs w:val="22"/>
                <w:lang w:eastAsia="en-GB"/>
              </w:rPr>
            </w:pPr>
            <w:r w:rsidRPr="0060244F">
              <w:rPr>
                <w:rFonts w:asciiTheme="minorHAnsi" w:eastAsia="Aptos" w:hAnsiTheme="minorHAnsi" w:cstheme="minorHAnsi"/>
                <w:b/>
                <w:bCs/>
                <w:szCs w:val="22"/>
                <w:lang w:eastAsia="en-GB"/>
              </w:rPr>
              <w:t>1</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6048E750" w14:textId="77777777" w:rsidR="00C94787" w:rsidRPr="0060244F" w:rsidRDefault="00C94787" w:rsidP="00C94787">
            <w:pPr>
              <w:tabs>
                <w:tab w:val="clear" w:pos="794"/>
                <w:tab w:val="clear" w:pos="1191"/>
                <w:tab w:val="clear" w:pos="1588"/>
                <w:tab w:val="clear" w:pos="1985"/>
              </w:tabs>
              <w:overflowPunct/>
              <w:autoSpaceDE/>
              <w:autoSpaceDN/>
              <w:adjustRightInd/>
              <w:spacing w:before="0"/>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WTSA-24 requests TSAG to discuss possible revision of Resolution 1 in the upcoming Study Period and submit the updates that reach consensus to next Assembly in 2028 taking into consideration the proposals submitted to WTSA-24 to revise Resolution 1 (</w:t>
            </w:r>
            <w:hyperlink r:id="rId37" w:tgtFrame="_blank" w:history="1">
              <w:r w:rsidRPr="0060244F">
                <w:rPr>
                  <w:rFonts w:asciiTheme="minorHAnsi" w:eastAsia="Aptos" w:hAnsiTheme="minorHAnsi" w:cstheme="minorHAnsi"/>
                  <w:color w:val="467886"/>
                  <w:szCs w:val="22"/>
                  <w:u w:val="single"/>
                  <w:lang w:eastAsia="en-GB"/>
                </w:rPr>
                <w:t>ATU/35A1/1</w:t>
              </w:r>
            </w:hyperlink>
            <w:r w:rsidRPr="0060244F">
              <w:rPr>
                <w:rFonts w:asciiTheme="minorHAnsi" w:eastAsia="Aptos" w:hAnsiTheme="minorHAnsi" w:cstheme="minorHAnsi"/>
                <w:szCs w:val="22"/>
                <w:lang w:eastAsia="en-GB"/>
              </w:rPr>
              <w:t xml:space="preserve">, </w:t>
            </w:r>
            <w:hyperlink r:id="rId38" w:tgtFrame="_blank" w:history="1">
              <w:r w:rsidRPr="0060244F">
                <w:rPr>
                  <w:rFonts w:asciiTheme="minorHAnsi" w:eastAsia="Aptos" w:hAnsiTheme="minorHAnsi" w:cstheme="minorHAnsi"/>
                  <w:color w:val="467886"/>
                  <w:szCs w:val="22"/>
                  <w:u w:val="single"/>
                  <w:lang w:eastAsia="en-GB"/>
                </w:rPr>
                <w:t>APT/37A1/1</w:t>
              </w:r>
            </w:hyperlink>
            <w:r w:rsidRPr="0060244F">
              <w:rPr>
                <w:rFonts w:asciiTheme="minorHAnsi" w:eastAsia="Aptos" w:hAnsiTheme="minorHAnsi" w:cstheme="minorHAnsi"/>
                <w:szCs w:val="22"/>
                <w:lang w:eastAsia="en-GB"/>
              </w:rPr>
              <w:t xml:space="preserve">and </w:t>
            </w:r>
            <w:hyperlink r:id="rId39" w:tgtFrame="_blank" w:history="1">
              <w:r w:rsidRPr="0060244F">
                <w:rPr>
                  <w:rFonts w:asciiTheme="minorHAnsi" w:eastAsia="Aptos" w:hAnsiTheme="minorHAnsi" w:cstheme="minorHAnsi"/>
                  <w:color w:val="467886"/>
                  <w:szCs w:val="22"/>
                  <w:u w:val="single"/>
                  <w:lang w:eastAsia="en-GB"/>
                </w:rPr>
                <w:t>RCC/40A30/1</w:t>
              </w:r>
            </w:hyperlink>
            <w:r w:rsidRPr="0060244F">
              <w:rPr>
                <w:rFonts w:asciiTheme="minorHAnsi" w:eastAsia="Aptos" w:hAnsiTheme="minorHAnsi" w:cstheme="minorHAnsi"/>
                <w:szCs w:val="22"/>
                <w:lang w:eastAsia="en-GB"/>
              </w:rPr>
              <w:t xml:space="preserve">) as well as their related discussions found in WTSA-24 </w:t>
            </w:r>
            <w:hyperlink r:id="rId40" w:history="1">
              <w:r w:rsidRPr="0060244F">
                <w:rPr>
                  <w:rFonts w:asciiTheme="minorHAnsi" w:eastAsia="Aptos" w:hAnsiTheme="minorHAnsi" w:cstheme="minorHAnsi"/>
                  <w:color w:val="467886"/>
                  <w:szCs w:val="22"/>
                  <w:u w:val="single"/>
                  <w:lang w:eastAsia="en-GB"/>
                </w:rPr>
                <w:t>TD-140</w:t>
              </w:r>
            </w:hyperlink>
            <w:r w:rsidRPr="0060244F">
              <w:rPr>
                <w:rFonts w:asciiTheme="minorHAnsi" w:eastAsia="Aptos" w:hAnsiTheme="minorHAnsi" w:cstheme="minorHAnsi"/>
                <w:szCs w:val="22"/>
                <w:lang w:eastAsia="en-GB"/>
              </w:rPr>
              <w:t>.</w:t>
            </w:r>
          </w:p>
        </w:tc>
      </w:tr>
      <w:tr w:rsidR="00C94787" w:rsidRPr="0060244F" w14:paraId="7B2B5BE9" w14:textId="77777777" w:rsidTr="00C94787">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8936326" w14:textId="77777777" w:rsidR="00C94787" w:rsidRPr="0060244F" w:rsidRDefault="00C94787" w:rsidP="00C94787">
            <w:pPr>
              <w:tabs>
                <w:tab w:val="clear" w:pos="794"/>
                <w:tab w:val="clear" w:pos="1191"/>
                <w:tab w:val="clear" w:pos="1588"/>
                <w:tab w:val="clear" w:pos="1985"/>
              </w:tabs>
              <w:overflowPunct/>
              <w:autoSpaceDE/>
              <w:autoSpaceDN/>
              <w:adjustRightInd/>
              <w:spacing w:before="0"/>
              <w:jc w:val="center"/>
              <w:textAlignment w:val="auto"/>
              <w:rPr>
                <w:rFonts w:asciiTheme="minorHAnsi" w:eastAsia="Aptos" w:hAnsiTheme="minorHAnsi" w:cstheme="minorHAnsi"/>
                <w:szCs w:val="22"/>
                <w:lang w:eastAsia="en-GB"/>
              </w:rPr>
            </w:pPr>
            <w:r w:rsidRPr="0060244F">
              <w:rPr>
                <w:rFonts w:asciiTheme="minorHAnsi" w:eastAsia="Aptos" w:hAnsiTheme="minorHAnsi" w:cstheme="minorHAnsi"/>
                <w:b/>
                <w:bCs/>
                <w:szCs w:val="22"/>
                <w:lang w:eastAsia="en-GB"/>
              </w:rPr>
              <w:t>2</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794F8843" w14:textId="77777777" w:rsidR="00C94787" w:rsidRPr="0060244F" w:rsidRDefault="00C94787" w:rsidP="00C94787">
            <w:pPr>
              <w:tabs>
                <w:tab w:val="clear" w:pos="794"/>
                <w:tab w:val="clear" w:pos="1191"/>
                <w:tab w:val="clear" w:pos="1588"/>
                <w:tab w:val="clear" w:pos="1985"/>
              </w:tabs>
              <w:overflowPunct/>
              <w:autoSpaceDE/>
              <w:autoSpaceDN/>
              <w:adjustRightInd/>
              <w:spacing w:before="0"/>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WTSA-24 instructs TSAG to study the concept and effectiveness of Lead Study Groups used in Resolution 1 §2.1.5, e.g., to clarify criteria for determination of lead roles, harmonize the description of lead SGs and improve the collaboration amongst ITU-T SGs, taking into consideration inter alia WTSA Resolution 99 (rev. New Delhi, 2024), and report the conclusions to the next WTSA. The ITU-T SGs should be involved in this process to already take this review process into consideration during the preparations for the next study period.</w:t>
            </w:r>
          </w:p>
        </w:tc>
      </w:tr>
      <w:tr w:rsidR="00C94787" w:rsidRPr="0060244F" w14:paraId="13774D85" w14:textId="77777777" w:rsidTr="00C94787">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4971F74D" w14:textId="77777777" w:rsidR="00C94787" w:rsidRPr="0060244F" w:rsidRDefault="00C94787" w:rsidP="00C94787">
            <w:pPr>
              <w:tabs>
                <w:tab w:val="clear" w:pos="794"/>
                <w:tab w:val="clear" w:pos="1191"/>
                <w:tab w:val="clear" w:pos="1588"/>
                <w:tab w:val="clear" w:pos="1985"/>
              </w:tabs>
              <w:overflowPunct/>
              <w:autoSpaceDE/>
              <w:autoSpaceDN/>
              <w:adjustRightInd/>
              <w:spacing w:before="0"/>
              <w:jc w:val="center"/>
              <w:textAlignment w:val="auto"/>
              <w:rPr>
                <w:rFonts w:asciiTheme="minorHAnsi" w:eastAsia="Aptos" w:hAnsiTheme="minorHAnsi" w:cstheme="minorHAnsi"/>
                <w:b/>
                <w:bCs/>
                <w:szCs w:val="22"/>
                <w:lang w:eastAsia="en-GB"/>
              </w:rPr>
            </w:pPr>
            <w:r w:rsidRPr="0060244F">
              <w:rPr>
                <w:rFonts w:asciiTheme="minorHAnsi" w:eastAsia="Aptos" w:hAnsiTheme="minorHAnsi" w:cstheme="minorHAnsi"/>
                <w:b/>
                <w:bCs/>
                <w:szCs w:val="22"/>
                <w:lang w:eastAsia="en-GB"/>
              </w:rPr>
              <w:t>3</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34290FFA" w14:textId="77777777" w:rsidR="00C94787" w:rsidRPr="0060244F" w:rsidRDefault="00C94787" w:rsidP="00C94787">
            <w:pPr>
              <w:tabs>
                <w:tab w:val="clear" w:pos="794"/>
                <w:tab w:val="clear" w:pos="1191"/>
                <w:tab w:val="clear" w:pos="1588"/>
                <w:tab w:val="clear" w:pos="1985"/>
              </w:tabs>
              <w:overflowPunct/>
              <w:autoSpaceDE/>
              <w:autoSpaceDN/>
              <w:adjustRightInd/>
              <w:spacing w:before="0"/>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WTSA-24 invites the Director of the Telecommunication Standardization Bureau:</w:t>
            </w:r>
          </w:p>
          <w:p w14:paraId="2656BCD8" w14:textId="05E7BFE4" w:rsidR="00C94787" w:rsidRPr="0060244F" w:rsidRDefault="00C94787" w:rsidP="00C94787">
            <w:pPr>
              <w:tabs>
                <w:tab w:val="clear" w:pos="794"/>
                <w:tab w:val="clear" w:pos="1191"/>
                <w:tab w:val="clear" w:pos="1588"/>
                <w:tab w:val="clear" w:pos="1985"/>
              </w:tabs>
              <w:overflowPunct/>
              <w:autoSpaceDE/>
              <w:autoSpaceDN/>
              <w:adjustRightInd/>
              <w:spacing w:before="0"/>
              <w:ind w:left="311" w:hanging="311"/>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1.</w:t>
            </w:r>
            <w:r w:rsidRPr="0060244F">
              <w:rPr>
                <w:rFonts w:asciiTheme="minorHAnsi" w:eastAsia="Aptos" w:hAnsiTheme="minorHAnsi" w:cstheme="minorHAnsi"/>
                <w:szCs w:val="22"/>
                <w:lang w:eastAsia="en-GB"/>
              </w:rPr>
              <w:tab/>
              <w:t xml:space="preserve">to come up with an action in the industry engagement action plan </w:t>
            </w:r>
            <w:proofErr w:type="gramStart"/>
            <w:r w:rsidRPr="0060244F">
              <w:rPr>
                <w:rFonts w:asciiTheme="minorHAnsi" w:eastAsia="Aptos" w:hAnsiTheme="minorHAnsi" w:cstheme="minorHAnsi"/>
                <w:szCs w:val="22"/>
                <w:lang w:eastAsia="en-GB"/>
              </w:rPr>
              <w:t>so as to</w:t>
            </w:r>
            <w:proofErr w:type="gramEnd"/>
            <w:r w:rsidRPr="0060244F">
              <w:rPr>
                <w:rFonts w:asciiTheme="minorHAnsi" w:eastAsia="Aptos" w:hAnsiTheme="minorHAnsi" w:cstheme="minorHAnsi"/>
                <w:szCs w:val="22"/>
                <w:lang w:eastAsia="en-GB"/>
              </w:rPr>
              <w:t xml:space="preserve"> promote and enhance the participation of MSMEs and startups in the ITU-T standardization process.</w:t>
            </w:r>
          </w:p>
          <w:p w14:paraId="689767D5" w14:textId="2B6FE5FE" w:rsidR="00C94787" w:rsidRPr="0060244F" w:rsidRDefault="00C94787" w:rsidP="00C94787">
            <w:pPr>
              <w:tabs>
                <w:tab w:val="clear" w:pos="794"/>
                <w:tab w:val="clear" w:pos="1191"/>
                <w:tab w:val="clear" w:pos="1588"/>
                <w:tab w:val="clear" w:pos="1985"/>
              </w:tabs>
              <w:overflowPunct/>
              <w:autoSpaceDE/>
              <w:autoSpaceDN/>
              <w:adjustRightInd/>
              <w:spacing w:before="0"/>
              <w:ind w:left="311" w:hanging="311"/>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2.</w:t>
            </w:r>
            <w:r w:rsidRPr="0060244F">
              <w:rPr>
                <w:rFonts w:asciiTheme="minorHAnsi" w:eastAsia="Aptos" w:hAnsiTheme="minorHAnsi" w:cstheme="minorHAnsi"/>
                <w:szCs w:val="22"/>
                <w:lang w:eastAsia="en-GB"/>
              </w:rPr>
              <w:tab/>
              <w:t>to survey in the industry engagement action plan.</w:t>
            </w:r>
          </w:p>
        </w:tc>
      </w:tr>
      <w:tr w:rsidR="00C94787" w:rsidRPr="0060244F" w14:paraId="3CE36BFA" w14:textId="77777777" w:rsidTr="00C94787">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2E59373" w14:textId="77777777" w:rsidR="00C94787" w:rsidRPr="0060244F" w:rsidRDefault="00C94787" w:rsidP="00C94787">
            <w:pPr>
              <w:tabs>
                <w:tab w:val="clear" w:pos="794"/>
                <w:tab w:val="clear" w:pos="1191"/>
                <w:tab w:val="clear" w:pos="1588"/>
                <w:tab w:val="clear" w:pos="1985"/>
              </w:tabs>
              <w:overflowPunct/>
              <w:autoSpaceDE/>
              <w:autoSpaceDN/>
              <w:adjustRightInd/>
              <w:spacing w:before="0"/>
              <w:jc w:val="center"/>
              <w:textAlignment w:val="auto"/>
              <w:rPr>
                <w:rFonts w:asciiTheme="minorHAnsi" w:eastAsia="Aptos" w:hAnsiTheme="minorHAnsi" w:cstheme="minorHAnsi"/>
                <w:szCs w:val="22"/>
                <w:lang w:eastAsia="en-GB"/>
              </w:rPr>
            </w:pPr>
            <w:r w:rsidRPr="0060244F">
              <w:rPr>
                <w:rFonts w:asciiTheme="minorHAnsi" w:eastAsia="Aptos" w:hAnsiTheme="minorHAnsi" w:cstheme="minorHAnsi"/>
                <w:b/>
                <w:bCs/>
                <w:szCs w:val="22"/>
                <w:lang w:eastAsia="en-GB"/>
              </w:rPr>
              <w:t>4</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1C567C18" w14:textId="77777777" w:rsidR="00C94787" w:rsidRPr="0060244F" w:rsidRDefault="00C94787" w:rsidP="00C94787">
            <w:pPr>
              <w:tabs>
                <w:tab w:val="clear" w:pos="794"/>
                <w:tab w:val="clear" w:pos="1191"/>
                <w:tab w:val="clear" w:pos="1588"/>
                <w:tab w:val="clear" w:pos="1985"/>
              </w:tabs>
              <w:overflowPunct/>
              <w:autoSpaceDE/>
              <w:autoSpaceDN/>
              <w:adjustRightInd/>
              <w:spacing w:before="0"/>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 xml:space="preserve">With reference to the ARB and ATU contributions, </w:t>
            </w:r>
            <w:hyperlink r:id="rId41" w:history="1">
              <w:r w:rsidRPr="0060244F">
                <w:rPr>
                  <w:rFonts w:asciiTheme="minorHAnsi" w:eastAsia="Aptos" w:hAnsiTheme="minorHAnsi" w:cstheme="minorHAnsi"/>
                  <w:color w:val="467886"/>
                  <w:szCs w:val="22"/>
                  <w:u w:val="single"/>
                  <w:lang w:eastAsia="en-GB"/>
                </w:rPr>
                <w:t>ARB/36A31/1</w:t>
              </w:r>
            </w:hyperlink>
            <w:r w:rsidRPr="0060244F">
              <w:rPr>
                <w:rFonts w:asciiTheme="minorHAnsi" w:eastAsia="Aptos" w:hAnsiTheme="minorHAnsi" w:cstheme="minorHAnsi"/>
                <w:szCs w:val="22"/>
                <w:lang w:eastAsia="en-GB"/>
              </w:rPr>
              <w:t xml:space="preserve"> and </w:t>
            </w:r>
            <w:hyperlink r:id="rId42" w:history="1">
              <w:r w:rsidRPr="0060244F">
                <w:rPr>
                  <w:rFonts w:asciiTheme="minorHAnsi" w:eastAsia="Aptos" w:hAnsiTheme="minorHAnsi" w:cstheme="minorHAnsi"/>
                  <w:color w:val="467886"/>
                  <w:szCs w:val="22"/>
                  <w:u w:val="single"/>
                  <w:lang w:eastAsia="en-GB"/>
                </w:rPr>
                <w:t>ATU/35A35/1</w:t>
              </w:r>
            </w:hyperlink>
            <w:r w:rsidRPr="0060244F">
              <w:rPr>
                <w:rFonts w:asciiTheme="minorHAnsi" w:eastAsia="Aptos" w:hAnsiTheme="minorHAnsi" w:cstheme="minorHAnsi"/>
                <w:szCs w:val="22"/>
                <w:lang w:eastAsia="en-GB"/>
              </w:rPr>
              <w:t>, WTSA-24, in line with Resolution 68, requests the Director of TSB to convene workshops preferably back to back with relevant Study Group meetings that bring together stakeholders in the OTT ecosystem, aiming to facilitate collaboration, knowledge sharing, and consideration of diverse stakeholders' interests, while identifying and proposing innovative solutions to address their needs and interests wherever possible and report progress of workshop outcomes to TSAG.</w:t>
            </w:r>
          </w:p>
        </w:tc>
      </w:tr>
      <w:tr w:rsidR="00C94787" w:rsidRPr="0060244F" w14:paraId="0DE552DB" w14:textId="77777777" w:rsidTr="00C94787">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7BB225B1" w14:textId="77777777" w:rsidR="00C94787" w:rsidRPr="0060244F" w:rsidRDefault="00C94787" w:rsidP="00C94787">
            <w:pPr>
              <w:tabs>
                <w:tab w:val="clear" w:pos="794"/>
                <w:tab w:val="clear" w:pos="1191"/>
                <w:tab w:val="clear" w:pos="1588"/>
                <w:tab w:val="clear" w:pos="1985"/>
              </w:tabs>
              <w:overflowPunct/>
              <w:autoSpaceDE/>
              <w:autoSpaceDN/>
              <w:adjustRightInd/>
              <w:spacing w:before="0"/>
              <w:jc w:val="center"/>
              <w:textAlignment w:val="auto"/>
              <w:rPr>
                <w:rFonts w:asciiTheme="minorHAnsi" w:eastAsia="Aptos" w:hAnsiTheme="minorHAnsi" w:cstheme="minorHAnsi"/>
                <w:b/>
                <w:bCs/>
                <w:szCs w:val="22"/>
                <w:lang w:eastAsia="en-GB"/>
              </w:rPr>
            </w:pPr>
            <w:r w:rsidRPr="0060244F">
              <w:rPr>
                <w:rFonts w:asciiTheme="minorHAnsi" w:eastAsia="Aptos" w:hAnsiTheme="minorHAnsi" w:cstheme="minorHAnsi"/>
                <w:b/>
                <w:bCs/>
                <w:szCs w:val="22"/>
                <w:lang w:eastAsia="en-GB"/>
              </w:rPr>
              <w:t>5</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7C5CE943" w14:textId="77777777" w:rsidR="00C94787" w:rsidRPr="0060244F" w:rsidRDefault="00C94787" w:rsidP="00C94787">
            <w:pPr>
              <w:tabs>
                <w:tab w:val="clear" w:pos="794"/>
                <w:tab w:val="clear" w:pos="1191"/>
                <w:tab w:val="clear" w:pos="1588"/>
                <w:tab w:val="clear" w:pos="1985"/>
              </w:tabs>
              <w:overflowPunct/>
              <w:autoSpaceDE/>
              <w:autoSpaceDN/>
              <w:adjustRightInd/>
              <w:spacing w:before="0"/>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WTSA-24 requests the Director of the Telecommunication Standardization Bureau, in collaboration with TSAG, to:</w:t>
            </w:r>
          </w:p>
          <w:p w14:paraId="136DBA2F" w14:textId="6CA4FF85" w:rsidR="00C94787" w:rsidRPr="0060244F" w:rsidRDefault="00C94787" w:rsidP="00C94787">
            <w:pPr>
              <w:tabs>
                <w:tab w:val="clear" w:pos="794"/>
                <w:tab w:val="clear" w:pos="1191"/>
                <w:tab w:val="clear" w:pos="1588"/>
                <w:tab w:val="clear" w:pos="1985"/>
              </w:tabs>
              <w:overflowPunct/>
              <w:autoSpaceDE/>
              <w:autoSpaceDN/>
              <w:adjustRightInd/>
              <w:spacing w:before="0"/>
              <w:ind w:left="311" w:hanging="311"/>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1.</w:t>
            </w:r>
            <w:r w:rsidRPr="0060244F">
              <w:rPr>
                <w:rFonts w:asciiTheme="minorHAnsi" w:eastAsia="Aptos" w:hAnsiTheme="minorHAnsi" w:cstheme="minorHAnsi"/>
                <w:szCs w:val="22"/>
                <w:lang w:eastAsia="en-GB"/>
              </w:rPr>
              <w:tab/>
              <w:t>participate actively in the development and implementation of the ITU-wide resource mobilization strategy by exploring potential new measures for generating additional revenue for the ITU-T, including international numbering resources (INRs), stakeholder partnerships, and alternative funding models for standardization purposes, taking in account the interest of Sector Members,</w:t>
            </w:r>
          </w:p>
          <w:p w14:paraId="738C66E0" w14:textId="35E767C2" w:rsidR="00C94787" w:rsidRPr="0060244F" w:rsidRDefault="00C94787" w:rsidP="00C94787">
            <w:pPr>
              <w:tabs>
                <w:tab w:val="clear" w:pos="794"/>
                <w:tab w:val="clear" w:pos="1191"/>
                <w:tab w:val="clear" w:pos="1588"/>
                <w:tab w:val="clear" w:pos="1985"/>
              </w:tabs>
              <w:overflowPunct/>
              <w:autoSpaceDE/>
              <w:autoSpaceDN/>
              <w:adjustRightInd/>
              <w:spacing w:before="0"/>
              <w:ind w:left="311" w:hanging="311"/>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2.</w:t>
            </w:r>
            <w:r w:rsidRPr="0060244F">
              <w:rPr>
                <w:rFonts w:asciiTheme="minorHAnsi" w:eastAsia="Aptos" w:hAnsiTheme="minorHAnsi" w:cstheme="minorHAnsi"/>
                <w:szCs w:val="22"/>
                <w:lang w:eastAsia="en-GB"/>
              </w:rPr>
              <w:tab/>
              <w:t xml:space="preserve">explore current and possible new models, </w:t>
            </w:r>
            <w:proofErr w:type="gramStart"/>
            <w:r w:rsidRPr="0060244F">
              <w:rPr>
                <w:rFonts w:asciiTheme="minorHAnsi" w:eastAsia="Aptos" w:hAnsiTheme="minorHAnsi" w:cstheme="minorHAnsi"/>
                <w:szCs w:val="22"/>
                <w:lang w:eastAsia="en-GB"/>
              </w:rPr>
              <w:t>in particular to</w:t>
            </w:r>
            <w:proofErr w:type="gramEnd"/>
            <w:r w:rsidRPr="0060244F">
              <w:rPr>
                <w:rFonts w:asciiTheme="minorHAnsi" w:eastAsia="Aptos" w:hAnsiTheme="minorHAnsi" w:cstheme="minorHAnsi"/>
                <w:szCs w:val="22"/>
                <w:lang w:eastAsia="en-GB"/>
              </w:rPr>
              <w:t xml:space="preserve"> support the transfer of work to ITU-D to promote the implementation of ITU-T standards</w:t>
            </w:r>
          </w:p>
          <w:p w14:paraId="6C539C5A" w14:textId="3661213A" w:rsidR="00C94787" w:rsidRPr="0060244F" w:rsidRDefault="00C94787" w:rsidP="00C94787">
            <w:pPr>
              <w:tabs>
                <w:tab w:val="clear" w:pos="794"/>
                <w:tab w:val="clear" w:pos="1191"/>
                <w:tab w:val="clear" w:pos="1588"/>
                <w:tab w:val="clear" w:pos="1985"/>
              </w:tabs>
              <w:overflowPunct/>
              <w:autoSpaceDE/>
              <w:autoSpaceDN/>
              <w:adjustRightInd/>
              <w:spacing w:before="0"/>
              <w:ind w:left="311" w:hanging="311"/>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3.</w:t>
            </w:r>
            <w:r w:rsidRPr="0060244F">
              <w:rPr>
                <w:rFonts w:asciiTheme="minorHAnsi" w:eastAsia="Aptos" w:hAnsiTheme="minorHAnsi" w:cstheme="minorHAnsi"/>
                <w:szCs w:val="22"/>
                <w:lang w:eastAsia="en-GB"/>
              </w:rPr>
              <w:tab/>
              <w:t>encourage ITU-T Study Groups to develop Recommendations that are more likely to be adopted by the industry, and</w:t>
            </w:r>
          </w:p>
          <w:p w14:paraId="5EA227FF" w14:textId="29053F81" w:rsidR="00C94787" w:rsidRPr="0060244F" w:rsidRDefault="00C94787" w:rsidP="00C94787">
            <w:pPr>
              <w:tabs>
                <w:tab w:val="clear" w:pos="794"/>
                <w:tab w:val="clear" w:pos="1191"/>
                <w:tab w:val="clear" w:pos="1588"/>
                <w:tab w:val="clear" w:pos="1985"/>
              </w:tabs>
              <w:overflowPunct/>
              <w:autoSpaceDE/>
              <w:autoSpaceDN/>
              <w:adjustRightInd/>
              <w:spacing w:before="0"/>
              <w:ind w:left="311" w:hanging="311"/>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4.</w:t>
            </w:r>
            <w:r w:rsidRPr="0060244F">
              <w:rPr>
                <w:rFonts w:asciiTheme="minorHAnsi" w:eastAsia="Aptos" w:hAnsiTheme="minorHAnsi" w:cstheme="minorHAnsi"/>
                <w:szCs w:val="22"/>
                <w:lang w:eastAsia="en-GB"/>
              </w:rPr>
              <w:tab/>
              <w:t>submit a report on the above analysis to the ITU Council, and WTSA-28.</w:t>
            </w:r>
          </w:p>
        </w:tc>
      </w:tr>
      <w:tr w:rsidR="00C94787" w:rsidRPr="0060244F" w14:paraId="3D527D47" w14:textId="77777777" w:rsidTr="00C94787">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31A860A5" w14:textId="77777777" w:rsidR="00C94787" w:rsidRPr="0060244F" w:rsidRDefault="00C94787" w:rsidP="00C94787">
            <w:pPr>
              <w:tabs>
                <w:tab w:val="clear" w:pos="794"/>
                <w:tab w:val="clear" w:pos="1191"/>
                <w:tab w:val="clear" w:pos="1588"/>
                <w:tab w:val="clear" w:pos="1985"/>
              </w:tabs>
              <w:overflowPunct/>
              <w:autoSpaceDE/>
              <w:autoSpaceDN/>
              <w:adjustRightInd/>
              <w:spacing w:before="0"/>
              <w:jc w:val="center"/>
              <w:textAlignment w:val="auto"/>
              <w:rPr>
                <w:rFonts w:asciiTheme="minorHAnsi" w:eastAsia="Aptos" w:hAnsiTheme="minorHAnsi" w:cstheme="minorHAnsi"/>
                <w:b/>
                <w:bCs/>
                <w:szCs w:val="22"/>
                <w:lang w:eastAsia="en-GB"/>
              </w:rPr>
            </w:pPr>
            <w:r w:rsidRPr="0060244F">
              <w:rPr>
                <w:rFonts w:asciiTheme="minorHAnsi" w:eastAsia="Aptos" w:hAnsiTheme="minorHAnsi" w:cstheme="minorHAnsi"/>
                <w:b/>
                <w:bCs/>
                <w:szCs w:val="22"/>
                <w:lang w:eastAsia="en-GB"/>
              </w:rPr>
              <w:t>6</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23905F8D" w14:textId="551B0BF2" w:rsidR="00C94787" w:rsidRPr="0060244F" w:rsidRDefault="00C94787" w:rsidP="00C94787">
            <w:pPr>
              <w:tabs>
                <w:tab w:val="clear" w:pos="794"/>
                <w:tab w:val="clear" w:pos="1191"/>
                <w:tab w:val="clear" w:pos="1588"/>
                <w:tab w:val="clear" w:pos="1985"/>
              </w:tabs>
              <w:overflowPunct/>
              <w:autoSpaceDE/>
              <w:autoSpaceDN/>
              <w:adjustRightInd/>
              <w:spacing w:before="0"/>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WTSA-24 requests TSB Dir</w:t>
            </w:r>
            <w:r w:rsidR="00EB3D57" w:rsidRPr="0060244F">
              <w:rPr>
                <w:rFonts w:asciiTheme="minorHAnsi" w:eastAsia="Aptos" w:hAnsiTheme="minorHAnsi" w:cstheme="minorHAnsi"/>
                <w:szCs w:val="22"/>
                <w:lang w:eastAsia="en-GB"/>
              </w:rPr>
              <w:t>ector</w:t>
            </w:r>
            <w:r w:rsidRPr="0060244F">
              <w:rPr>
                <w:rFonts w:asciiTheme="minorHAnsi" w:eastAsia="Aptos" w:hAnsiTheme="minorHAnsi" w:cstheme="minorHAnsi"/>
                <w:szCs w:val="22"/>
                <w:lang w:eastAsia="en-GB"/>
              </w:rPr>
              <w:t xml:space="preserve"> </w:t>
            </w:r>
          </w:p>
          <w:p w14:paraId="74AE743E" w14:textId="58A0FD1A" w:rsidR="00C94787" w:rsidRPr="0060244F" w:rsidRDefault="00C94787" w:rsidP="00C94787">
            <w:pPr>
              <w:tabs>
                <w:tab w:val="clear" w:pos="794"/>
                <w:tab w:val="clear" w:pos="1191"/>
                <w:tab w:val="clear" w:pos="1588"/>
                <w:tab w:val="clear" w:pos="1985"/>
              </w:tabs>
              <w:overflowPunct/>
              <w:autoSpaceDE/>
              <w:autoSpaceDN/>
              <w:adjustRightInd/>
              <w:spacing w:before="0"/>
              <w:ind w:left="311" w:hanging="311"/>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1.</w:t>
            </w:r>
            <w:r w:rsidRPr="0060244F">
              <w:rPr>
                <w:rFonts w:asciiTheme="minorHAnsi" w:eastAsia="Aptos" w:hAnsiTheme="minorHAnsi" w:cstheme="minorHAnsi"/>
                <w:szCs w:val="22"/>
                <w:lang w:eastAsia="en-GB"/>
              </w:rPr>
              <w:tab/>
              <w:t>to implement Res</w:t>
            </w:r>
            <w:r w:rsidR="00152043" w:rsidRPr="0060244F">
              <w:rPr>
                <w:rFonts w:asciiTheme="minorHAnsi" w:eastAsia="Aptos" w:hAnsiTheme="minorHAnsi" w:cstheme="minorHAnsi"/>
                <w:szCs w:val="22"/>
                <w:lang w:eastAsia="en-GB"/>
              </w:rPr>
              <w:t>olution</w:t>
            </w:r>
            <w:r w:rsidRPr="0060244F">
              <w:rPr>
                <w:rFonts w:asciiTheme="minorHAnsi" w:eastAsia="Aptos" w:hAnsiTheme="minorHAnsi" w:cstheme="minorHAnsi"/>
                <w:szCs w:val="22"/>
                <w:lang w:eastAsia="en-GB"/>
              </w:rPr>
              <w:t xml:space="preserve"> 90 instructs the TSB Dir</w:t>
            </w:r>
            <w:r w:rsidR="002B6DAA" w:rsidRPr="0060244F">
              <w:rPr>
                <w:rFonts w:asciiTheme="minorHAnsi" w:eastAsia="Aptos" w:hAnsiTheme="minorHAnsi" w:cstheme="minorHAnsi"/>
                <w:szCs w:val="22"/>
                <w:lang w:eastAsia="en-GB"/>
              </w:rPr>
              <w:t>ector</w:t>
            </w:r>
            <w:r w:rsidRPr="0060244F">
              <w:rPr>
                <w:rFonts w:asciiTheme="minorHAnsi" w:eastAsia="Aptos" w:hAnsiTheme="minorHAnsi" w:cstheme="minorHAnsi"/>
                <w:szCs w:val="22"/>
                <w:lang w:eastAsia="en-GB"/>
              </w:rPr>
              <w:t xml:space="preserve"> 1, and provide clarification of various open-source concepts and their use in ITU-T.</w:t>
            </w:r>
          </w:p>
          <w:p w14:paraId="63AE6E6D" w14:textId="77777777" w:rsidR="00C94787" w:rsidRPr="0060244F" w:rsidRDefault="00C94787" w:rsidP="00C94787">
            <w:pPr>
              <w:tabs>
                <w:tab w:val="clear" w:pos="794"/>
                <w:tab w:val="clear" w:pos="1191"/>
                <w:tab w:val="clear" w:pos="1588"/>
                <w:tab w:val="clear" w:pos="1985"/>
              </w:tabs>
              <w:overflowPunct/>
              <w:autoSpaceDE/>
              <w:autoSpaceDN/>
              <w:adjustRightInd/>
              <w:spacing w:before="0"/>
              <w:ind w:left="720" w:hanging="720"/>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WTSA-24 requests TSAG</w:t>
            </w:r>
          </w:p>
          <w:p w14:paraId="35CF27D6" w14:textId="2FD6411E" w:rsidR="00C94787" w:rsidRPr="0060244F" w:rsidRDefault="00C94787" w:rsidP="00C94787">
            <w:pPr>
              <w:tabs>
                <w:tab w:val="clear" w:pos="794"/>
                <w:tab w:val="clear" w:pos="1191"/>
                <w:tab w:val="clear" w:pos="1588"/>
                <w:tab w:val="clear" w:pos="1985"/>
              </w:tabs>
              <w:overflowPunct/>
              <w:autoSpaceDE/>
              <w:autoSpaceDN/>
              <w:adjustRightInd/>
              <w:spacing w:before="0"/>
              <w:ind w:left="311" w:hanging="311"/>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1.</w:t>
            </w:r>
            <w:r w:rsidRPr="0060244F">
              <w:rPr>
                <w:rFonts w:asciiTheme="minorHAnsi" w:eastAsia="Aptos" w:hAnsiTheme="minorHAnsi" w:cstheme="minorHAnsi"/>
                <w:szCs w:val="22"/>
                <w:lang w:eastAsia="en-GB"/>
              </w:rPr>
              <w:tab/>
              <w:t>To survey on the practices and needs in use of open source in ITU-T groups.</w:t>
            </w:r>
          </w:p>
          <w:p w14:paraId="67380738" w14:textId="3DF5F9C4" w:rsidR="00C94787" w:rsidRPr="0060244F" w:rsidRDefault="00C94787" w:rsidP="00C94787">
            <w:pPr>
              <w:tabs>
                <w:tab w:val="clear" w:pos="794"/>
                <w:tab w:val="clear" w:pos="1191"/>
                <w:tab w:val="clear" w:pos="1588"/>
                <w:tab w:val="clear" w:pos="1985"/>
              </w:tabs>
              <w:overflowPunct/>
              <w:autoSpaceDE/>
              <w:autoSpaceDN/>
              <w:adjustRightInd/>
              <w:spacing w:before="0"/>
              <w:ind w:left="311" w:hanging="311"/>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2.</w:t>
            </w:r>
            <w:r w:rsidRPr="0060244F">
              <w:rPr>
                <w:rFonts w:asciiTheme="minorHAnsi" w:eastAsia="Aptos" w:hAnsiTheme="minorHAnsi" w:cstheme="minorHAnsi"/>
                <w:szCs w:val="22"/>
                <w:lang w:eastAsia="en-GB"/>
              </w:rPr>
              <w:tab/>
              <w:t>To survey on the usage of open source in relation to the implementation of ITU-T Recommendations by ITU-T members.</w:t>
            </w:r>
          </w:p>
          <w:p w14:paraId="6B79DE4F" w14:textId="290DB150" w:rsidR="00C94787" w:rsidRPr="0060244F" w:rsidRDefault="00C94787" w:rsidP="00C94787">
            <w:pPr>
              <w:tabs>
                <w:tab w:val="clear" w:pos="794"/>
                <w:tab w:val="clear" w:pos="1191"/>
                <w:tab w:val="clear" w:pos="1588"/>
                <w:tab w:val="clear" w:pos="1985"/>
              </w:tabs>
              <w:overflowPunct/>
              <w:autoSpaceDE/>
              <w:autoSpaceDN/>
              <w:adjustRightInd/>
              <w:spacing w:before="0"/>
              <w:ind w:left="311" w:hanging="311"/>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3.</w:t>
            </w:r>
            <w:r w:rsidRPr="0060244F">
              <w:rPr>
                <w:rFonts w:asciiTheme="minorHAnsi" w:eastAsia="Aptos" w:hAnsiTheme="minorHAnsi" w:cstheme="minorHAnsi"/>
                <w:szCs w:val="22"/>
                <w:lang w:eastAsia="en-GB"/>
              </w:rPr>
              <w:tab/>
              <w:t xml:space="preserve">Use the outcome of the surveys as input to the </w:t>
            </w:r>
            <w:proofErr w:type="gramStart"/>
            <w:r w:rsidRPr="0060244F">
              <w:rPr>
                <w:rFonts w:asciiTheme="minorHAnsi" w:eastAsia="Aptos" w:hAnsiTheme="minorHAnsi" w:cstheme="minorHAnsi"/>
                <w:szCs w:val="22"/>
                <w:lang w:eastAsia="en-GB"/>
              </w:rPr>
              <w:t>open source</w:t>
            </w:r>
            <w:proofErr w:type="gramEnd"/>
            <w:r w:rsidRPr="0060244F">
              <w:rPr>
                <w:rFonts w:asciiTheme="minorHAnsi" w:eastAsia="Aptos" w:hAnsiTheme="minorHAnsi" w:cstheme="minorHAnsi"/>
                <w:szCs w:val="22"/>
                <w:lang w:eastAsia="en-GB"/>
              </w:rPr>
              <w:t xml:space="preserve"> training referred to in instructs the TSB Dir</w:t>
            </w:r>
            <w:r w:rsidR="002B6DAA" w:rsidRPr="0060244F">
              <w:rPr>
                <w:rFonts w:asciiTheme="minorHAnsi" w:eastAsia="Aptos" w:hAnsiTheme="minorHAnsi" w:cstheme="minorHAnsi"/>
                <w:szCs w:val="22"/>
                <w:lang w:eastAsia="en-GB"/>
              </w:rPr>
              <w:t>ector</w:t>
            </w:r>
            <w:r w:rsidRPr="0060244F">
              <w:rPr>
                <w:rFonts w:asciiTheme="minorHAnsi" w:eastAsia="Aptos" w:hAnsiTheme="minorHAnsi" w:cstheme="minorHAnsi"/>
                <w:szCs w:val="22"/>
                <w:lang w:eastAsia="en-GB"/>
              </w:rPr>
              <w:t xml:space="preserve"> 1 </w:t>
            </w:r>
          </w:p>
        </w:tc>
      </w:tr>
      <w:tr w:rsidR="00C94787" w:rsidRPr="0060244F" w14:paraId="5140B520" w14:textId="77777777" w:rsidTr="00C94787">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09CDAF2" w14:textId="77777777" w:rsidR="00C94787" w:rsidRPr="0060244F" w:rsidRDefault="00C94787" w:rsidP="00C94787">
            <w:pPr>
              <w:tabs>
                <w:tab w:val="clear" w:pos="794"/>
                <w:tab w:val="clear" w:pos="1191"/>
                <w:tab w:val="clear" w:pos="1588"/>
                <w:tab w:val="clear" w:pos="1985"/>
              </w:tabs>
              <w:overflowPunct/>
              <w:autoSpaceDE/>
              <w:autoSpaceDN/>
              <w:adjustRightInd/>
              <w:spacing w:before="0"/>
              <w:jc w:val="center"/>
              <w:textAlignment w:val="auto"/>
              <w:rPr>
                <w:rFonts w:asciiTheme="minorHAnsi" w:eastAsia="Aptos" w:hAnsiTheme="minorHAnsi" w:cstheme="minorHAnsi"/>
                <w:szCs w:val="22"/>
                <w:lang w:eastAsia="en-GB"/>
              </w:rPr>
            </w:pPr>
            <w:r w:rsidRPr="0060244F">
              <w:rPr>
                <w:rFonts w:asciiTheme="minorHAnsi" w:eastAsia="Aptos" w:hAnsiTheme="minorHAnsi" w:cstheme="minorHAnsi"/>
                <w:b/>
                <w:bCs/>
                <w:szCs w:val="22"/>
                <w:lang w:eastAsia="en-GB"/>
              </w:rPr>
              <w:t>7</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3C883AB3" w14:textId="77777777" w:rsidR="00C94787" w:rsidRPr="0060244F" w:rsidRDefault="00C94787" w:rsidP="00C94787">
            <w:pPr>
              <w:tabs>
                <w:tab w:val="clear" w:pos="794"/>
                <w:tab w:val="clear" w:pos="1191"/>
                <w:tab w:val="clear" w:pos="1588"/>
                <w:tab w:val="clear" w:pos="1985"/>
              </w:tabs>
              <w:overflowPunct/>
              <w:autoSpaceDE/>
              <w:autoSpaceDN/>
              <w:adjustRightInd/>
              <w:spacing w:before="0"/>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WTSA-24 instructs Study Groups 17 and 20 to establish a joint coordination or agreement mechanism between the study groups to determine a demarcation line on the topic of IoT security, and report to TSAG.</w:t>
            </w:r>
          </w:p>
        </w:tc>
      </w:tr>
      <w:tr w:rsidR="00C94787" w:rsidRPr="0060244F" w14:paraId="0DC7AB94" w14:textId="77777777" w:rsidTr="00C94787">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3A716D22" w14:textId="77777777" w:rsidR="00C94787" w:rsidRPr="0060244F" w:rsidRDefault="00C94787" w:rsidP="00C94787">
            <w:pPr>
              <w:tabs>
                <w:tab w:val="clear" w:pos="794"/>
                <w:tab w:val="clear" w:pos="1191"/>
                <w:tab w:val="clear" w:pos="1588"/>
                <w:tab w:val="clear" w:pos="1985"/>
              </w:tabs>
              <w:overflowPunct/>
              <w:autoSpaceDE/>
              <w:autoSpaceDN/>
              <w:adjustRightInd/>
              <w:spacing w:before="0"/>
              <w:jc w:val="center"/>
              <w:textAlignment w:val="auto"/>
              <w:rPr>
                <w:rFonts w:asciiTheme="minorHAnsi" w:eastAsia="Aptos" w:hAnsiTheme="minorHAnsi" w:cstheme="minorHAnsi"/>
                <w:szCs w:val="22"/>
                <w:lang w:eastAsia="en-GB"/>
              </w:rPr>
            </w:pPr>
            <w:r w:rsidRPr="0060244F">
              <w:rPr>
                <w:rFonts w:asciiTheme="minorHAnsi" w:eastAsia="Aptos" w:hAnsiTheme="minorHAnsi" w:cstheme="minorHAnsi"/>
                <w:b/>
                <w:bCs/>
                <w:szCs w:val="22"/>
                <w:lang w:eastAsia="en-GB"/>
              </w:rPr>
              <w:t>8</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2C748965" w14:textId="77777777" w:rsidR="00C94787" w:rsidRPr="0060244F" w:rsidRDefault="00C94787" w:rsidP="00C94787">
            <w:pPr>
              <w:tabs>
                <w:tab w:val="clear" w:pos="794"/>
                <w:tab w:val="clear" w:pos="1191"/>
                <w:tab w:val="clear" w:pos="1588"/>
                <w:tab w:val="clear" w:pos="1985"/>
              </w:tabs>
              <w:overflowPunct/>
              <w:autoSpaceDE/>
              <w:autoSpaceDN/>
              <w:adjustRightInd/>
              <w:spacing w:before="0"/>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 xml:space="preserve">WTSA-24 instructs ITU-T study groups, </w:t>
            </w:r>
            <w:r w:rsidRPr="0060244F">
              <w:rPr>
                <w:rFonts w:asciiTheme="minorHAnsi" w:eastAsia="Aptos" w:hAnsiTheme="minorHAnsi" w:cstheme="minorHAnsi"/>
                <w:i/>
                <w:iCs/>
                <w:szCs w:val="22"/>
                <w:lang w:eastAsia="en-GB"/>
              </w:rPr>
              <w:t>inter alia</w:t>
            </w:r>
            <w:r w:rsidRPr="0060244F">
              <w:rPr>
                <w:rFonts w:asciiTheme="minorHAnsi" w:eastAsia="Aptos" w:hAnsiTheme="minorHAnsi" w:cstheme="minorHAnsi"/>
                <w:szCs w:val="22"/>
                <w:lang w:eastAsia="en-GB"/>
              </w:rPr>
              <w:t xml:space="preserve"> Study Groups 13, 17 and 20, to establish a coordination mechanism amongst the study groups </w:t>
            </w:r>
            <w:proofErr w:type="gramStart"/>
            <w:r w:rsidRPr="0060244F">
              <w:rPr>
                <w:rFonts w:asciiTheme="minorHAnsi" w:eastAsia="Aptos" w:hAnsiTheme="minorHAnsi" w:cstheme="minorHAnsi"/>
                <w:szCs w:val="22"/>
                <w:lang w:eastAsia="en-GB"/>
              </w:rPr>
              <w:t>in order to</w:t>
            </w:r>
            <w:proofErr w:type="gramEnd"/>
            <w:r w:rsidRPr="0060244F">
              <w:rPr>
                <w:rFonts w:asciiTheme="minorHAnsi" w:eastAsia="Aptos" w:hAnsiTheme="minorHAnsi" w:cstheme="minorHAnsi"/>
                <w:szCs w:val="22"/>
                <w:lang w:eastAsia="en-GB"/>
              </w:rPr>
              <w:t xml:space="preserve"> deliberate on the topic of "trust" (including trusted information) and "trustworthiness", and report to TSAG.</w:t>
            </w:r>
          </w:p>
        </w:tc>
      </w:tr>
      <w:tr w:rsidR="00C94787" w:rsidRPr="0060244F" w14:paraId="470677D9" w14:textId="77777777" w:rsidTr="00C94787">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400E15F9" w14:textId="77777777" w:rsidR="00C94787" w:rsidRPr="0060244F" w:rsidRDefault="00C94787" w:rsidP="00C94787">
            <w:pPr>
              <w:tabs>
                <w:tab w:val="clear" w:pos="794"/>
                <w:tab w:val="clear" w:pos="1191"/>
                <w:tab w:val="clear" w:pos="1588"/>
                <w:tab w:val="clear" w:pos="1985"/>
              </w:tabs>
              <w:overflowPunct/>
              <w:autoSpaceDE/>
              <w:autoSpaceDN/>
              <w:adjustRightInd/>
              <w:spacing w:before="0"/>
              <w:jc w:val="center"/>
              <w:textAlignment w:val="auto"/>
              <w:rPr>
                <w:rFonts w:asciiTheme="minorHAnsi" w:eastAsia="Aptos" w:hAnsiTheme="minorHAnsi" w:cstheme="minorHAnsi"/>
                <w:szCs w:val="22"/>
                <w:lang w:eastAsia="en-GB"/>
              </w:rPr>
            </w:pPr>
            <w:r w:rsidRPr="0060244F">
              <w:rPr>
                <w:rFonts w:asciiTheme="minorHAnsi" w:eastAsia="Aptos" w:hAnsiTheme="minorHAnsi" w:cstheme="minorHAnsi"/>
                <w:b/>
                <w:bCs/>
                <w:szCs w:val="22"/>
                <w:lang w:eastAsia="en-GB"/>
              </w:rPr>
              <w:lastRenderedPageBreak/>
              <w:t>9</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776DB6B0" w14:textId="77777777" w:rsidR="00C94787" w:rsidRPr="0060244F" w:rsidRDefault="00C94787" w:rsidP="00C94787">
            <w:pPr>
              <w:tabs>
                <w:tab w:val="clear" w:pos="794"/>
                <w:tab w:val="clear" w:pos="1191"/>
                <w:tab w:val="clear" w:pos="1588"/>
                <w:tab w:val="clear" w:pos="1985"/>
              </w:tabs>
              <w:overflowPunct/>
              <w:autoSpaceDE/>
              <w:autoSpaceDN/>
              <w:adjustRightInd/>
              <w:spacing w:before="0"/>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WTSA-24 instructs ITU-T Study Groups 2 and 20 to establish a joint coordination or agreement mechanism between the study groups to determine a demarcation line for IoT identification and NNAI aspects, and report to TSAG.</w:t>
            </w:r>
          </w:p>
        </w:tc>
      </w:tr>
      <w:tr w:rsidR="00C94787" w:rsidRPr="0060244F" w14:paraId="4CC1EB29" w14:textId="77777777" w:rsidTr="00C94787">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E3087B0" w14:textId="77777777" w:rsidR="00C94787" w:rsidRPr="0060244F" w:rsidRDefault="00C94787" w:rsidP="00C94787">
            <w:pPr>
              <w:tabs>
                <w:tab w:val="clear" w:pos="794"/>
                <w:tab w:val="clear" w:pos="1191"/>
                <w:tab w:val="clear" w:pos="1588"/>
                <w:tab w:val="clear" w:pos="1985"/>
              </w:tabs>
              <w:overflowPunct/>
              <w:autoSpaceDE/>
              <w:autoSpaceDN/>
              <w:adjustRightInd/>
              <w:spacing w:before="0"/>
              <w:jc w:val="center"/>
              <w:textAlignment w:val="auto"/>
              <w:rPr>
                <w:rFonts w:asciiTheme="minorHAnsi" w:eastAsia="Aptos" w:hAnsiTheme="minorHAnsi" w:cstheme="minorHAnsi"/>
                <w:szCs w:val="22"/>
                <w:lang w:eastAsia="en-GB"/>
              </w:rPr>
            </w:pPr>
            <w:r w:rsidRPr="0060244F">
              <w:rPr>
                <w:rFonts w:asciiTheme="minorHAnsi" w:eastAsia="Aptos" w:hAnsiTheme="minorHAnsi" w:cstheme="minorHAnsi"/>
                <w:b/>
                <w:bCs/>
                <w:szCs w:val="22"/>
                <w:lang w:eastAsia="en-GB"/>
              </w:rPr>
              <w:t>10</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06D24C33" w14:textId="77777777" w:rsidR="00C94787" w:rsidRPr="0060244F" w:rsidRDefault="00C94787" w:rsidP="00C94787">
            <w:pPr>
              <w:tabs>
                <w:tab w:val="clear" w:pos="794"/>
                <w:tab w:val="clear" w:pos="1191"/>
                <w:tab w:val="clear" w:pos="1588"/>
                <w:tab w:val="clear" w:pos="1985"/>
              </w:tabs>
              <w:overflowPunct/>
              <w:autoSpaceDE/>
              <w:autoSpaceDN/>
              <w:adjustRightInd/>
              <w:spacing w:before="0"/>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With reference to the APT contribution, </w:t>
            </w:r>
            <w:hyperlink r:id="rId43" w:tgtFrame="_blank" w:history="1">
              <w:r w:rsidRPr="0060244F">
                <w:rPr>
                  <w:rFonts w:asciiTheme="minorHAnsi" w:eastAsia="Aptos" w:hAnsiTheme="minorHAnsi" w:cstheme="minorHAnsi"/>
                  <w:color w:val="467886"/>
                  <w:szCs w:val="22"/>
                  <w:u w:val="single"/>
                  <w:lang w:eastAsia="en-GB"/>
                </w:rPr>
                <w:t>APT 37A40</w:t>
              </w:r>
            </w:hyperlink>
            <w:r w:rsidRPr="0060244F">
              <w:rPr>
                <w:rFonts w:asciiTheme="minorHAnsi" w:eastAsia="Aptos" w:hAnsiTheme="minorHAnsi" w:cstheme="minorHAnsi"/>
                <w:szCs w:val="22"/>
                <w:lang w:eastAsia="en-GB"/>
              </w:rPr>
              <w:t>, that acknowledges the importance of ongoing work and standardization efforts for digital identities and credentials occurring in a number of SDOs and standards bodies, including ITU-T, WTSA-24 instructs Study Group 17, as part of its Resolution 2 mandate as the Lead Study Group for Identity Management (</w:t>
            </w:r>
            <w:proofErr w:type="spellStart"/>
            <w:r w:rsidRPr="0060244F">
              <w:rPr>
                <w:rFonts w:asciiTheme="minorHAnsi" w:eastAsia="Aptos" w:hAnsiTheme="minorHAnsi" w:cstheme="minorHAnsi"/>
                <w:szCs w:val="22"/>
                <w:lang w:eastAsia="en-GB"/>
              </w:rPr>
              <w:t>IdM</w:t>
            </w:r>
            <w:proofErr w:type="spellEnd"/>
            <w:r w:rsidRPr="0060244F">
              <w:rPr>
                <w:rFonts w:asciiTheme="minorHAnsi" w:eastAsia="Aptos" w:hAnsiTheme="minorHAnsi" w:cstheme="minorHAnsi"/>
                <w:szCs w:val="22"/>
                <w:lang w:eastAsia="en-GB"/>
              </w:rPr>
              <w:t>), to continue to develop the necessary Recommendations, Supplements, and Technical Reports for identity management and verifiable credentials. WTSA-24 also encourages Study Group 17 to further study new areas of identity management and verifiable credential standardization topics and to coordinate and promote standardization activities. This action may help to ensure synergies, enhance coordination, and minimize duplicative efforts between ITU-T and other SDOs.</w:t>
            </w:r>
          </w:p>
        </w:tc>
      </w:tr>
      <w:tr w:rsidR="00C94787" w:rsidRPr="0060244F" w14:paraId="15F92882" w14:textId="77777777" w:rsidTr="00C94787">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46676B4C" w14:textId="77777777" w:rsidR="00C94787" w:rsidRPr="0060244F" w:rsidRDefault="00C94787" w:rsidP="00C94787">
            <w:pPr>
              <w:tabs>
                <w:tab w:val="clear" w:pos="794"/>
                <w:tab w:val="clear" w:pos="1191"/>
                <w:tab w:val="clear" w:pos="1588"/>
                <w:tab w:val="clear" w:pos="1985"/>
              </w:tabs>
              <w:overflowPunct/>
              <w:autoSpaceDE/>
              <w:autoSpaceDN/>
              <w:adjustRightInd/>
              <w:spacing w:before="0"/>
              <w:jc w:val="center"/>
              <w:textAlignment w:val="auto"/>
              <w:rPr>
                <w:rFonts w:asciiTheme="minorHAnsi" w:eastAsia="Aptos" w:hAnsiTheme="minorHAnsi" w:cstheme="minorHAnsi"/>
                <w:szCs w:val="22"/>
                <w:lang w:eastAsia="en-GB"/>
              </w:rPr>
            </w:pPr>
            <w:r w:rsidRPr="0060244F">
              <w:rPr>
                <w:rFonts w:asciiTheme="minorHAnsi" w:eastAsia="Aptos" w:hAnsiTheme="minorHAnsi" w:cstheme="minorHAnsi"/>
                <w:b/>
                <w:bCs/>
                <w:szCs w:val="22"/>
                <w:lang w:eastAsia="en-GB"/>
              </w:rPr>
              <w:t>11</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088C0F90" w14:textId="77777777" w:rsidR="00C94787" w:rsidRPr="0060244F" w:rsidRDefault="00C94787" w:rsidP="00C94787">
            <w:pPr>
              <w:tabs>
                <w:tab w:val="clear" w:pos="794"/>
                <w:tab w:val="clear" w:pos="1191"/>
                <w:tab w:val="clear" w:pos="1588"/>
                <w:tab w:val="clear" w:pos="1985"/>
              </w:tabs>
              <w:overflowPunct/>
              <w:autoSpaceDE/>
              <w:autoSpaceDN/>
              <w:adjustRightInd/>
              <w:spacing w:before="0"/>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 xml:space="preserve">With reference to the ARB contribution, </w:t>
            </w:r>
            <w:hyperlink r:id="rId44" w:history="1">
              <w:r w:rsidRPr="0060244F">
                <w:rPr>
                  <w:rFonts w:asciiTheme="minorHAnsi" w:eastAsia="Aptos" w:hAnsiTheme="minorHAnsi" w:cstheme="minorHAnsi"/>
                  <w:color w:val="467886"/>
                  <w:szCs w:val="22"/>
                  <w:u w:val="single"/>
                  <w:lang w:eastAsia="en-GB"/>
                </w:rPr>
                <w:t>ARB/36A33</w:t>
              </w:r>
            </w:hyperlink>
            <w:r w:rsidRPr="0060244F">
              <w:rPr>
                <w:rFonts w:asciiTheme="minorHAnsi" w:eastAsia="Aptos" w:hAnsiTheme="minorHAnsi" w:cstheme="minorHAnsi"/>
                <w:szCs w:val="22"/>
                <w:lang w:eastAsia="en-GB"/>
              </w:rPr>
              <w:t>, WTSA-24 instructs the TSB Director to inform Study Groups about:</w:t>
            </w:r>
          </w:p>
          <w:p w14:paraId="003DCFB3" w14:textId="58C32DB5" w:rsidR="00C94787" w:rsidRPr="0060244F" w:rsidRDefault="00C94787" w:rsidP="00C94787">
            <w:pPr>
              <w:tabs>
                <w:tab w:val="clear" w:pos="794"/>
                <w:tab w:val="clear" w:pos="1191"/>
                <w:tab w:val="clear" w:pos="1588"/>
                <w:tab w:val="clear" w:pos="1985"/>
              </w:tabs>
              <w:overflowPunct/>
              <w:autoSpaceDE/>
              <w:autoSpaceDN/>
              <w:adjustRightInd/>
              <w:spacing w:before="0"/>
              <w:ind w:left="311" w:hanging="311"/>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1.</w:t>
            </w:r>
            <w:r w:rsidRPr="0060244F">
              <w:rPr>
                <w:rFonts w:asciiTheme="minorHAnsi" w:eastAsia="Aptos" w:hAnsiTheme="minorHAnsi" w:cstheme="minorHAnsi"/>
                <w:szCs w:val="22"/>
                <w:lang w:eastAsia="en-GB"/>
              </w:rPr>
              <w:tab/>
              <w:t xml:space="preserve">the interoperability challenges faced with the implementation of </w:t>
            </w:r>
            <w:r w:rsidRPr="0060244F">
              <w:rPr>
                <w:rFonts w:asciiTheme="minorHAnsi" w:eastAsia="Aptos" w:hAnsiTheme="minorHAnsi" w:cstheme="minorHAnsi"/>
                <w:b/>
                <w:bCs/>
                <w:szCs w:val="22"/>
                <w:lang w:eastAsia="en-GB"/>
              </w:rPr>
              <w:t>disaster risk management</w:t>
            </w:r>
            <w:r w:rsidRPr="0060244F">
              <w:rPr>
                <w:rFonts w:asciiTheme="minorHAnsi" w:eastAsia="Aptos" w:hAnsiTheme="minorHAnsi" w:cstheme="minorHAnsi"/>
                <w:szCs w:val="22"/>
                <w:lang w:eastAsia="en-GB"/>
              </w:rPr>
              <w:t xml:space="preserve"> for all types of systems and devices, including but not limited to, user equipment, IMT technologies, IoT, and multi-modal </w:t>
            </w:r>
            <w:proofErr w:type="gramStart"/>
            <w:r w:rsidRPr="0060244F">
              <w:rPr>
                <w:rFonts w:asciiTheme="minorHAnsi" w:eastAsia="Aptos" w:hAnsiTheme="minorHAnsi" w:cstheme="minorHAnsi"/>
                <w:szCs w:val="22"/>
                <w:lang w:eastAsia="en-GB"/>
              </w:rPr>
              <w:t>telecommunications;</w:t>
            </w:r>
            <w:proofErr w:type="gramEnd"/>
          </w:p>
          <w:p w14:paraId="5E55A4F9" w14:textId="48213455" w:rsidR="00C94787" w:rsidRPr="0060244F" w:rsidRDefault="00C94787" w:rsidP="00C94787">
            <w:pPr>
              <w:tabs>
                <w:tab w:val="clear" w:pos="794"/>
                <w:tab w:val="clear" w:pos="1191"/>
                <w:tab w:val="clear" w:pos="1588"/>
                <w:tab w:val="clear" w:pos="1985"/>
              </w:tabs>
              <w:overflowPunct/>
              <w:autoSpaceDE/>
              <w:autoSpaceDN/>
              <w:adjustRightInd/>
              <w:spacing w:before="0"/>
              <w:ind w:left="311" w:hanging="311"/>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2.</w:t>
            </w:r>
            <w:r w:rsidRPr="0060244F">
              <w:rPr>
                <w:rFonts w:asciiTheme="minorHAnsi" w:eastAsia="Aptos" w:hAnsiTheme="minorHAnsi" w:cstheme="minorHAnsi"/>
                <w:szCs w:val="22"/>
                <w:lang w:eastAsia="en-GB"/>
              </w:rPr>
              <w:tab/>
              <w:t xml:space="preserve">the rapid growth of real-time data collection and communication in early warning </w:t>
            </w:r>
            <w:proofErr w:type="gramStart"/>
            <w:r w:rsidRPr="0060244F">
              <w:rPr>
                <w:rFonts w:asciiTheme="minorHAnsi" w:eastAsia="Aptos" w:hAnsiTheme="minorHAnsi" w:cstheme="minorHAnsi"/>
                <w:szCs w:val="22"/>
                <w:lang w:eastAsia="en-GB"/>
              </w:rPr>
              <w:t>systems;</w:t>
            </w:r>
            <w:proofErr w:type="gramEnd"/>
          </w:p>
          <w:p w14:paraId="16A6BEFA" w14:textId="32FF6191" w:rsidR="00C94787" w:rsidRPr="0060244F" w:rsidRDefault="00C94787" w:rsidP="00C94787">
            <w:pPr>
              <w:tabs>
                <w:tab w:val="clear" w:pos="794"/>
                <w:tab w:val="clear" w:pos="1191"/>
                <w:tab w:val="clear" w:pos="1588"/>
                <w:tab w:val="clear" w:pos="1985"/>
              </w:tabs>
              <w:overflowPunct/>
              <w:autoSpaceDE/>
              <w:autoSpaceDN/>
              <w:adjustRightInd/>
              <w:spacing w:before="0"/>
              <w:ind w:left="311" w:hanging="311"/>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3.</w:t>
            </w:r>
            <w:r w:rsidRPr="0060244F">
              <w:rPr>
                <w:rFonts w:asciiTheme="minorHAnsi" w:eastAsia="Aptos" w:hAnsiTheme="minorHAnsi" w:cstheme="minorHAnsi"/>
                <w:szCs w:val="22"/>
                <w:lang w:eastAsia="en-GB"/>
              </w:rPr>
              <w:tab/>
              <w:t>new emerging technologies related to telecommunications/ICTs including AI, support emergency and disaster risk management and preparedness, for early warning, risk reduction, mitigation and relief.</w:t>
            </w:r>
          </w:p>
        </w:tc>
      </w:tr>
      <w:tr w:rsidR="00C94787" w:rsidRPr="0060244F" w14:paraId="7969F7FE" w14:textId="77777777" w:rsidTr="00C94787">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1293B2BC" w14:textId="77777777" w:rsidR="00C94787" w:rsidRPr="0060244F" w:rsidRDefault="00C94787" w:rsidP="00C94787">
            <w:pPr>
              <w:tabs>
                <w:tab w:val="clear" w:pos="794"/>
                <w:tab w:val="clear" w:pos="1191"/>
                <w:tab w:val="clear" w:pos="1588"/>
                <w:tab w:val="clear" w:pos="1985"/>
              </w:tabs>
              <w:overflowPunct/>
              <w:autoSpaceDE/>
              <w:autoSpaceDN/>
              <w:adjustRightInd/>
              <w:spacing w:before="0"/>
              <w:jc w:val="center"/>
              <w:textAlignment w:val="auto"/>
              <w:rPr>
                <w:rFonts w:asciiTheme="minorHAnsi" w:eastAsia="Aptos" w:hAnsiTheme="minorHAnsi" w:cstheme="minorHAnsi"/>
                <w:szCs w:val="22"/>
                <w:lang w:eastAsia="en-GB"/>
              </w:rPr>
            </w:pPr>
            <w:r w:rsidRPr="0060244F">
              <w:rPr>
                <w:rFonts w:asciiTheme="minorHAnsi" w:eastAsia="Aptos" w:hAnsiTheme="minorHAnsi" w:cstheme="minorHAnsi"/>
                <w:b/>
                <w:bCs/>
                <w:szCs w:val="22"/>
                <w:lang w:eastAsia="en-GB"/>
              </w:rPr>
              <w:t>12</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473C8FEB" w14:textId="77777777" w:rsidR="00C94787" w:rsidRPr="0060244F" w:rsidRDefault="00C94787" w:rsidP="00C94787">
            <w:pPr>
              <w:tabs>
                <w:tab w:val="clear" w:pos="794"/>
                <w:tab w:val="clear" w:pos="1191"/>
                <w:tab w:val="clear" w:pos="1588"/>
                <w:tab w:val="clear" w:pos="1985"/>
              </w:tabs>
              <w:overflowPunct/>
              <w:autoSpaceDE/>
              <w:autoSpaceDN/>
              <w:adjustRightInd/>
              <w:spacing w:before="0"/>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 xml:space="preserve">With reference to the ARB contribution, </w:t>
            </w:r>
            <w:hyperlink r:id="rId45" w:history="1">
              <w:r w:rsidRPr="0060244F">
                <w:rPr>
                  <w:rFonts w:asciiTheme="minorHAnsi" w:eastAsia="Aptos" w:hAnsiTheme="minorHAnsi" w:cstheme="minorHAnsi"/>
                  <w:color w:val="467886"/>
                  <w:szCs w:val="22"/>
                  <w:u w:val="single"/>
                  <w:lang w:eastAsia="en-GB"/>
                </w:rPr>
                <w:t>ARB/36A33/1</w:t>
              </w:r>
            </w:hyperlink>
            <w:r w:rsidRPr="0060244F">
              <w:rPr>
                <w:rFonts w:asciiTheme="minorHAnsi" w:eastAsia="Aptos" w:hAnsiTheme="minorHAnsi" w:cstheme="minorHAnsi"/>
                <w:szCs w:val="22"/>
                <w:lang w:eastAsia="en-GB"/>
              </w:rPr>
              <w:t>, WTSA-24 invites Member States, Sector Members, Academia and Associates to contribute to the development of standards to address the points in WTSA-24 action 11.</w:t>
            </w:r>
          </w:p>
        </w:tc>
      </w:tr>
      <w:tr w:rsidR="00C94787" w:rsidRPr="0060244F" w14:paraId="6F774F8C" w14:textId="77777777" w:rsidTr="00C94787">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715BD25E" w14:textId="77777777" w:rsidR="00C94787" w:rsidRPr="0060244F" w:rsidRDefault="00C94787" w:rsidP="00C94787">
            <w:pPr>
              <w:tabs>
                <w:tab w:val="clear" w:pos="794"/>
                <w:tab w:val="clear" w:pos="1191"/>
                <w:tab w:val="clear" w:pos="1588"/>
                <w:tab w:val="clear" w:pos="1985"/>
              </w:tabs>
              <w:overflowPunct/>
              <w:autoSpaceDE/>
              <w:autoSpaceDN/>
              <w:adjustRightInd/>
              <w:spacing w:before="0"/>
              <w:jc w:val="center"/>
              <w:textAlignment w:val="auto"/>
              <w:rPr>
                <w:rFonts w:asciiTheme="minorHAnsi" w:eastAsia="Aptos" w:hAnsiTheme="minorHAnsi" w:cstheme="minorHAnsi"/>
                <w:szCs w:val="22"/>
                <w:lang w:eastAsia="en-GB"/>
              </w:rPr>
            </w:pPr>
            <w:r w:rsidRPr="0060244F">
              <w:rPr>
                <w:rFonts w:asciiTheme="minorHAnsi" w:eastAsia="Aptos" w:hAnsiTheme="minorHAnsi" w:cstheme="minorHAnsi"/>
                <w:b/>
                <w:bCs/>
                <w:szCs w:val="22"/>
                <w:lang w:eastAsia="en-GB"/>
              </w:rPr>
              <w:t>13</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6AA24D2B" w14:textId="77777777" w:rsidR="00C94787" w:rsidRPr="0060244F" w:rsidRDefault="00C94787" w:rsidP="00C94787">
            <w:pPr>
              <w:tabs>
                <w:tab w:val="clear" w:pos="794"/>
                <w:tab w:val="clear" w:pos="1191"/>
                <w:tab w:val="clear" w:pos="1588"/>
                <w:tab w:val="clear" w:pos="1985"/>
              </w:tabs>
              <w:overflowPunct/>
              <w:autoSpaceDE/>
              <w:autoSpaceDN/>
              <w:adjustRightInd/>
              <w:spacing w:before="0"/>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 xml:space="preserve">Recognizing the importance of promoting the migration to, and utilization of Post-Quantum Cryptography (PQC) within telecommunication/ICT networks, presented in </w:t>
            </w:r>
            <w:hyperlink r:id="rId46" w:history="1">
              <w:r w:rsidRPr="0060244F">
                <w:rPr>
                  <w:rFonts w:asciiTheme="minorHAnsi" w:eastAsia="Aptos" w:hAnsiTheme="minorHAnsi" w:cstheme="minorHAnsi"/>
                  <w:color w:val="467886"/>
                  <w:szCs w:val="22"/>
                  <w:u w:val="single"/>
                  <w:lang w:eastAsia="en-GB"/>
                </w:rPr>
                <w:t>APT/37A42/1</w:t>
              </w:r>
            </w:hyperlink>
            <w:r w:rsidRPr="0060244F">
              <w:rPr>
                <w:rFonts w:asciiTheme="minorHAnsi" w:eastAsia="Aptos" w:hAnsiTheme="minorHAnsi" w:cstheme="minorHAnsi"/>
                <w:szCs w:val="22"/>
                <w:lang w:eastAsia="en-GB"/>
              </w:rPr>
              <w:t>, WTSA-24 instructs ITU-T SG17 to continue to develop the necessary Recommendations, Technical Reports and other ITU-T publications (including guidelines and best practices) to promote the migration to, and utilization of PQC within the remit of the Resolution 2 mandate as the lead study group on Security; and invites Membership to actively contribute to this work.</w:t>
            </w:r>
          </w:p>
        </w:tc>
      </w:tr>
      <w:tr w:rsidR="00C94787" w:rsidRPr="0060244F" w14:paraId="0E63DFA9" w14:textId="77777777" w:rsidTr="00C94787">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4F33A166" w14:textId="77777777" w:rsidR="00C94787" w:rsidRPr="0060244F" w:rsidRDefault="00C94787" w:rsidP="00C94787">
            <w:pPr>
              <w:tabs>
                <w:tab w:val="clear" w:pos="794"/>
                <w:tab w:val="clear" w:pos="1191"/>
                <w:tab w:val="clear" w:pos="1588"/>
                <w:tab w:val="clear" w:pos="1985"/>
              </w:tabs>
              <w:overflowPunct/>
              <w:autoSpaceDE/>
              <w:autoSpaceDN/>
              <w:adjustRightInd/>
              <w:spacing w:before="0"/>
              <w:jc w:val="center"/>
              <w:textAlignment w:val="auto"/>
              <w:rPr>
                <w:rFonts w:asciiTheme="minorHAnsi" w:eastAsia="Aptos" w:hAnsiTheme="minorHAnsi" w:cstheme="minorHAnsi"/>
                <w:szCs w:val="22"/>
                <w:lang w:eastAsia="en-GB"/>
              </w:rPr>
            </w:pPr>
            <w:r w:rsidRPr="0060244F">
              <w:rPr>
                <w:rFonts w:asciiTheme="minorHAnsi" w:eastAsia="Aptos" w:hAnsiTheme="minorHAnsi" w:cstheme="minorHAnsi"/>
                <w:b/>
                <w:bCs/>
                <w:szCs w:val="22"/>
                <w:lang w:eastAsia="en-GB"/>
              </w:rPr>
              <w:t>14</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0AC3A37E" w14:textId="77777777" w:rsidR="00C94787" w:rsidRPr="0060244F" w:rsidRDefault="00C94787" w:rsidP="00C94787">
            <w:pPr>
              <w:tabs>
                <w:tab w:val="clear" w:pos="794"/>
                <w:tab w:val="clear" w:pos="1191"/>
                <w:tab w:val="clear" w:pos="1588"/>
                <w:tab w:val="clear" w:pos="1985"/>
              </w:tabs>
              <w:overflowPunct/>
              <w:autoSpaceDE/>
              <w:autoSpaceDN/>
              <w:adjustRightInd/>
              <w:spacing w:before="0"/>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 xml:space="preserve">Recognizing the contribution that NGSO satellite systems can make to global connectivity, especially for regions lacking traditional internet infrastructure, raised in, </w:t>
            </w:r>
            <w:hyperlink r:id="rId47" w:history="1">
              <w:r w:rsidRPr="0060244F">
                <w:rPr>
                  <w:rFonts w:asciiTheme="minorHAnsi" w:eastAsia="Aptos" w:hAnsiTheme="minorHAnsi" w:cstheme="minorHAnsi"/>
                  <w:color w:val="467886"/>
                  <w:szCs w:val="22"/>
                  <w:u w:val="single"/>
                  <w:lang w:eastAsia="en-GB"/>
                </w:rPr>
                <w:t>ATU/35A34/1</w:t>
              </w:r>
            </w:hyperlink>
            <w:r w:rsidRPr="0060244F">
              <w:rPr>
                <w:rFonts w:asciiTheme="minorHAnsi" w:eastAsia="Aptos" w:hAnsiTheme="minorHAnsi" w:cstheme="minorHAnsi"/>
                <w:szCs w:val="22"/>
                <w:lang w:eastAsia="en-GB"/>
              </w:rPr>
              <w:t>, WTSA-24 invites TSAG to examine areas of overlap between work of the ITU-T and the work of other ITU sectors and international bodies over the next study period and provide guidance as to how ITU-T should address telecommunications standardization matters related to NGSO satellite systems within the mandates of its study groups outlined in WTSA Resolution 2 (Rev. New Delhi, 2024) and consistent with WTSA Resolution 18 (Rev. New Delhi, 2024) on allocation of work among the sectors.</w:t>
            </w:r>
          </w:p>
        </w:tc>
      </w:tr>
      <w:tr w:rsidR="00C94787" w:rsidRPr="0060244F" w14:paraId="44A75D5E" w14:textId="77777777" w:rsidTr="00C94787">
        <w:tc>
          <w:tcPr>
            <w:tcW w:w="1560"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2888036E" w14:textId="77777777" w:rsidR="00C94787" w:rsidRPr="0060244F" w:rsidRDefault="00C94787" w:rsidP="00C94787">
            <w:pPr>
              <w:tabs>
                <w:tab w:val="clear" w:pos="794"/>
                <w:tab w:val="clear" w:pos="1191"/>
                <w:tab w:val="clear" w:pos="1588"/>
                <w:tab w:val="clear" w:pos="1985"/>
              </w:tabs>
              <w:overflowPunct/>
              <w:autoSpaceDE/>
              <w:autoSpaceDN/>
              <w:adjustRightInd/>
              <w:spacing w:before="0"/>
              <w:jc w:val="center"/>
              <w:textAlignment w:val="auto"/>
              <w:rPr>
                <w:rFonts w:asciiTheme="minorHAnsi" w:eastAsia="Aptos" w:hAnsiTheme="minorHAnsi" w:cstheme="minorHAnsi"/>
                <w:szCs w:val="22"/>
                <w:lang w:eastAsia="en-GB"/>
              </w:rPr>
            </w:pPr>
            <w:r w:rsidRPr="0060244F">
              <w:rPr>
                <w:rFonts w:asciiTheme="minorHAnsi" w:eastAsia="Aptos" w:hAnsiTheme="minorHAnsi" w:cstheme="minorHAnsi"/>
                <w:b/>
                <w:bCs/>
                <w:szCs w:val="22"/>
                <w:lang w:eastAsia="en-GB"/>
              </w:rPr>
              <w:t>15</w:t>
            </w:r>
          </w:p>
        </w:tc>
        <w:tc>
          <w:tcPr>
            <w:tcW w:w="8647" w:type="dxa"/>
            <w:tcBorders>
              <w:top w:val="nil"/>
              <w:left w:val="nil"/>
              <w:bottom w:val="single" w:sz="12" w:space="0" w:color="auto"/>
              <w:right w:val="single" w:sz="12" w:space="0" w:color="auto"/>
            </w:tcBorders>
            <w:tcMar>
              <w:top w:w="0" w:type="dxa"/>
              <w:left w:w="108" w:type="dxa"/>
              <w:bottom w:w="0" w:type="dxa"/>
              <w:right w:w="108" w:type="dxa"/>
            </w:tcMar>
            <w:hideMark/>
          </w:tcPr>
          <w:p w14:paraId="04F84CCF" w14:textId="589FA3CD" w:rsidR="00C94787" w:rsidRPr="0060244F" w:rsidRDefault="00C94787" w:rsidP="00C94787">
            <w:pPr>
              <w:tabs>
                <w:tab w:val="clear" w:pos="794"/>
                <w:tab w:val="clear" w:pos="1191"/>
                <w:tab w:val="clear" w:pos="1588"/>
                <w:tab w:val="clear" w:pos="1985"/>
              </w:tabs>
              <w:overflowPunct/>
              <w:autoSpaceDE/>
              <w:autoSpaceDN/>
              <w:adjustRightInd/>
              <w:spacing w:before="0"/>
              <w:textAlignment w:val="auto"/>
              <w:rPr>
                <w:rFonts w:asciiTheme="minorHAnsi" w:eastAsia="Aptos" w:hAnsiTheme="minorHAnsi" w:cstheme="minorHAnsi"/>
                <w:szCs w:val="22"/>
                <w:lang w:eastAsia="en-GB"/>
              </w:rPr>
            </w:pPr>
            <w:r w:rsidRPr="0060244F">
              <w:rPr>
                <w:rFonts w:asciiTheme="minorHAnsi" w:eastAsia="Aptos" w:hAnsiTheme="minorHAnsi" w:cstheme="minorHAnsi"/>
                <w:szCs w:val="22"/>
                <w:lang w:eastAsia="en-GB"/>
              </w:rPr>
              <w:t xml:space="preserve">Recognizing the contribution that NGSO satellite systems can make to global connectivity, especially for regions lacking traditional internet infrastructure, raised in, </w:t>
            </w:r>
            <w:hyperlink r:id="rId48" w:history="1">
              <w:r w:rsidRPr="0060244F">
                <w:rPr>
                  <w:rFonts w:asciiTheme="minorHAnsi" w:eastAsia="Aptos" w:hAnsiTheme="minorHAnsi" w:cstheme="minorHAnsi"/>
                  <w:color w:val="467886"/>
                  <w:szCs w:val="22"/>
                  <w:u w:val="single"/>
                  <w:lang w:eastAsia="en-GB"/>
                </w:rPr>
                <w:t>ATU/35A34/1</w:t>
              </w:r>
            </w:hyperlink>
            <w:r w:rsidRPr="0060244F">
              <w:rPr>
                <w:rFonts w:asciiTheme="minorHAnsi" w:eastAsia="Aptos" w:hAnsiTheme="minorHAnsi" w:cstheme="minorHAnsi"/>
                <w:szCs w:val="22"/>
                <w:lang w:eastAsia="en-GB"/>
              </w:rPr>
              <w:t xml:space="preserve">, WTSA-24 invites Member States, Sector Members, Associates and Academia to actively contribute in the relevant study groups on standardization matters related to NGSO satellite systems-based telecommunication services, consistent with WTSA-24 Action </w:t>
            </w:r>
            <w:r w:rsidR="00FB31D3" w:rsidRPr="0060244F">
              <w:rPr>
                <w:rFonts w:asciiTheme="minorHAnsi" w:eastAsia="Aptos" w:hAnsiTheme="minorHAnsi" w:cstheme="minorHAnsi"/>
                <w:szCs w:val="22"/>
                <w:lang w:eastAsia="en-GB"/>
              </w:rPr>
              <w:t>14</w:t>
            </w:r>
            <w:r w:rsidRPr="0060244F">
              <w:rPr>
                <w:rFonts w:asciiTheme="minorHAnsi" w:eastAsia="Aptos" w:hAnsiTheme="minorHAnsi" w:cstheme="minorHAnsi"/>
                <w:szCs w:val="22"/>
                <w:lang w:eastAsia="en-GB"/>
              </w:rPr>
              <w:t xml:space="preserve"> towards a more connected and inclusive world.</w:t>
            </w:r>
          </w:p>
        </w:tc>
      </w:tr>
    </w:tbl>
    <w:p w14:paraId="370C5144" w14:textId="77777777" w:rsidR="00472DC3" w:rsidRPr="0060244F" w:rsidRDefault="00472DC3" w:rsidP="00472DC3"/>
    <w:p w14:paraId="77F9EEA2" w14:textId="477914A1" w:rsidR="00E64FFE" w:rsidRPr="0060244F" w:rsidRDefault="005012DB" w:rsidP="00D51A77">
      <w:pPr>
        <w:pStyle w:val="Heading1"/>
        <w:tabs>
          <w:tab w:val="clear" w:pos="794"/>
          <w:tab w:val="clear" w:pos="1191"/>
          <w:tab w:val="clear" w:pos="1588"/>
          <w:tab w:val="clear" w:pos="1985"/>
        </w:tabs>
        <w:spacing w:before="120" w:after="240"/>
        <w:ind w:left="0" w:firstLine="0"/>
        <w:jc w:val="center"/>
        <w:rPr>
          <w:szCs w:val="28"/>
        </w:rPr>
      </w:pPr>
      <w:bookmarkStart w:id="2" w:name="ANNEX_3"/>
      <w:r w:rsidRPr="0060244F">
        <w:rPr>
          <w:szCs w:val="28"/>
        </w:rPr>
        <w:lastRenderedPageBreak/>
        <w:t>A</w:t>
      </w:r>
      <w:r w:rsidR="00E64FFE" w:rsidRPr="0060244F">
        <w:rPr>
          <w:szCs w:val="28"/>
        </w:rPr>
        <w:t xml:space="preserve">NNEX </w:t>
      </w:r>
      <w:r w:rsidR="00FC42DF" w:rsidRPr="0060244F">
        <w:rPr>
          <w:szCs w:val="28"/>
        </w:rPr>
        <w:t>3</w:t>
      </w:r>
      <w:r w:rsidR="00E23A17" w:rsidRPr="0060244F">
        <w:rPr>
          <w:szCs w:val="28"/>
        </w:rPr>
        <w:br/>
      </w:r>
      <w:r w:rsidR="00D51A77" w:rsidRPr="0060244F">
        <w:rPr>
          <w:szCs w:val="28"/>
        </w:rPr>
        <w:t>WTSA</w:t>
      </w:r>
      <w:r w:rsidR="00420A4E" w:rsidRPr="0060244F">
        <w:rPr>
          <w:szCs w:val="28"/>
        </w:rPr>
        <w:t>-24</w:t>
      </w:r>
      <w:r w:rsidR="00D51A77" w:rsidRPr="0060244F">
        <w:rPr>
          <w:szCs w:val="28"/>
        </w:rPr>
        <w:t xml:space="preserve"> agreements on g</w:t>
      </w:r>
      <w:r w:rsidR="00E64FFE" w:rsidRPr="0060244F">
        <w:rPr>
          <w:szCs w:val="28"/>
        </w:rPr>
        <w:t>roups</w:t>
      </w:r>
      <w:r w:rsidR="00D51A77" w:rsidRPr="0060244F">
        <w:rPr>
          <w:szCs w:val="28"/>
        </w:rPr>
        <w:t xml:space="preserve"> of the ITU Telecommunication Standardization Sector</w:t>
      </w:r>
    </w:p>
    <w:bookmarkEnd w:id="2"/>
    <w:p w14:paraId="138120FC" w14:textId="5BDB269B" w:rsidR="00D51A77" w:rsidRPr="0060244F" w:rsidRDefault="00D51A77" w:rsidP="00D51A77">
      <w:pPr>
        <w:pStyle w:val="Headingb"/>
      </w:pPr>
      <w:r w:rsidRPr="0060244F">
        <w:t>Study Groups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36"/>
        <w:gridCol w:w="1843"/>
        <w:gridCol w:w="4197"/>
        <w:gridCol w:w="2733"/>
      </w:tblGrid>
      <w:tr w:rsidR="00E64FFE" w:rsidRPr="0060244F" w14:paraId="0843D89D" w14:textId="77777777" w:rsidTr="008F19A8">
        <w:trPr>
          <w:cantSplit/>
          <w:tblHeader/>
          <w:jc w:val="center"/>
        </w:trPr>
        <w:tc>
          <w:tcPr>
            <w:tcW w:w="2679" w:type="dxa"/>
            <w:gridSpan w:val="2"/>
            <w:tcBorders>
              <w:top w:val="single" w:sz="12" w:space="0" w:color="auto"/>
              <w:bottom w:val="single" w:sz="12" w:space="0" w:color="auto"/>
            </w:tcBorders>
            <w:shd w:val="clear" w:color="auto" w:fill="auto"/>
            <w:vAlign w:val="center"/>
          </w:tcPr>
          <w:p w14:paraId="4A44C3A6" w14:textId="77777777" w:rsidR="00E64FFE" w:rsidRPr="0060244F" w:rsidRDefault="00E64FFE" w:rsidP="008F19A8">
            <w:pPr>
              <w:pStyle w:val="Tablehead"/>
              <w:rPr>
                <w:szCs w:val="22"/>
              </w:rPr>
            </w:pPr>
            <w:r w:rsidRPr="0060244F">
              <w:rPr>
                <w:szCs w:val="22"/>
              </w:rPr>
              <w:t>Designation</w:t>
            </w:r>
          </w:p>
        </w:tc>
        <w:tc>
          <w:tcPr>
            <w:tcW w:w="4197" w:type="dxa"/>
            <w:tcBorders>
              <w:top w:val="single" w:sz="12" w:space="0" w:color="auto"/>
              <w:bottom w:val="single" w:sz="12" w:space="0" w:color="auto"/>
            </w:tcBorders>
            <w:shd w:val="clear" w:color="auto" w:fill="auto"/>
            <w:vAlign w:val="center"/>
          </w:tcPr>
          <w:p w14:paraId="4B128874" w14:textId="75FB4DC5" w:rsidR="00E64FFE" w:rsidRPr="0060244F" w:rsidRDefault="00E64FFE" w:rsidP="008F19A8">
            <w:pPr>
              <w:pStyle w:val="Tablehead"/>
              <w:rPr>
                <w:szCs w:val="22"/>
              </w:rPr>
            </w:pPr>
            <w:r w:rsidRPr="0060244F">
              <w:rPr>
                <w:szCs w:val="22"/>
              </w:rPr>
              <w:t>Title</w:t>
            </w:r>
          </w:p>
        </w:tc>
        <w:tc>
          <w:tcPr>
            <w:tcW w:w="2733" w:type="dxa"/>
            <w:tcBorders>
              <w:top w:val="single" w:sz="12" w:space="0" w:color="auto"/>
              <w:bottom w:val="single" w:sz="12" w:space="0" w:color="auto"/>
            </w:tcBorders>
            <w:shd w:val="clear" w:color="auto" w:fill="auto"/>
            <w:vAlign w:val="center"/>
          </w:tcPr>
          <w:p w14:paraId="2109991E" w14:textId="58362788" w:rsidR="00E64FFE" w:rsidRPr="0060244F" w:rsidRDefault="00445421" w:rsidP="008F19A8">
            <w:pPr>
              <w:pStyle w:val="Tablehead"/>
              <w:rPr>
                <w:szCs w:val="22"/>
              </w:rPr>
            </w:pPr>
            <w:r w:rsidRPr="0060244F">
              <w:rPr>
                <w:szCs w:val="22"/>
              </w:rPr>
              <w:t>Short name</w:t>
            </w:r>
          </w:p>
        </w:tc>
      </w:tr>
      <w:tr w:rsidR="00E64FFE" w:rsidRPr="0060244F" w14:paraId="39A6255D" w14:textId="77777777" w:rsidTr="008F19A8">
        <w:trPr>
          <w:jc w:val="center"/>
        </w:trPr>
        <w:tc>
          <w:tcPr>
            <w:tcW w:w="836" w:type="dxa"/>
            <w:tcBorders>
              <w:top w:val="single" w:sz="12" w:space="0" w:color="auto"/>
            </w:tcBorders>
            <w:shd w:val="clear" w:color="auto" w:fill="auto"/>
          </w:tcPr>
          <w:p w14:paraId="2DD9A1CE" w14:textId="0F6A5783" w:rsidR="00E64FFE" w:rsidRPr="0060244F" w:rsidRDefault="002B62A8" w:rsidP="008F19A8">
            <w:pPr>
              <w:pStyle w:val="Tabletext"/>
              <w:rPr>
                <w:szCs w:val="22"/>
              </w:rPr>
            </w:pPr>
            <w:r w:rsidRPr="0060244F">
              <w:rPr>
                <w:szCs w:val="22"/>
              </w:rPr>
              <w:t>SG</w:t>
            </w:r>
            <w:r w:rsidR="00E64FFE" w:rsidRPr="0060244F">
              <w:rPr>
                <w:szCs w:val="22"/>
              </w:rPr>
              <w:t>2</w:t>
            </w:r>
          </w:p>
        </w:tc>
        <w:tc>
          <w:tcPr>
            <w:tcW w:w="1843" w:type="dxa"/>
            <w:tcBorders>
              <w:top w:val="single" w:sz="12" w:space="0" w:color="auto"/>
            </w:tcBorders>
            <w:shd w:val="clear" w:color="auto" w:fill="auto"/>
          </w:tcPr>
          <w:p w14:paraId="11211A1B" w14:textId="77777777" w:rsidR="00E64FFE" w:rsidRPr="0060244F" w:rsidRDefault="00E64FFE" w:rsidP="008F19A8">
            <w:pPr>
              <w:pStyle w:val="Tabletext"/>
              <w:rPr>
                <w:szCs w:val="22"/>
              </w:rPr>
            </w:pPr>
            <w:r w:rsidRPr="0060244F">
              <w:rPr>
                <w:szCs w:val="22"/>
              </w:rPr>
              <w:t>Study Group 2</w:t>
            </w:r>
          </w:p>
        </w:tc>
        <w:tc>
          <w:tcPr>
            <w:tcW w:w="4197" w:type="dxa"/>
            <w:tcBorders>
              <w:top w:val="single" w:sz="12" w:space="0" w:color="auto"/>
            </w:tcBorders>
            <w:shd w:val="clear" w:color="auto" w:fill="auto"/>
          </w:tcPr>
          <w:p w14:paraId="3DF32F1D" w14:textId="771AE91C" w:rsidR="00E64FFE" w:rsidRPr="0060244F" w:rsidRDefault="005009AC" w:rsidP="008F19A8">
            <w:pPr>
              <w:pStyle w:val="Tabletext"/>
              <w:rPr>
                <w:szCs w:val="22"/>
              </w:rPr>
            </w:pPr>
            <w:r w:rsidRPr="0060244F">
              <w:rPr>
                <w:szCs w:val="22"/>
              </w:rPr>
              <w:t>Operational aspects of telecommunications and ICTs</w:t>
            </w:r>
          </w:p>
        </w:tc>
        <w:tc>
          <w:tcPr>
            <w:tcW w:w="2733" w:type="dxa"/>
            <w:tcBorders>
              <w:top w:val="single" w:sz="12" w:space="0" w:color="auto"/>
            </w:tcBorders>
            <w:shd w:val="clear" w:color="auto" w:fill="auto"/>
          </w:tcPr>
          <w:p w14:paraId="356332F1" w14:textId="6497935A" w:rsidR="00E64FFE" w:rsidRPr="0060244F" w:rsidRDefault="00E64FFE" w:rsidP="008F19A8">
            <w:pPr>
              <w:pStyle w:val="Tabletext"/>
              <w:rPr>
                <w:szCs w:val="22"/>
              </w:rPr>
            </w:pPr>
            <w:r w:rsidRPr="0060244F">
              <w:rPr>
                <w:szCs w:val="22"/>
              </w:rPr>
              <w:t>Operational aspects</w:t>
            </w:r>
          </w:p>
        </w:tc>
      </w:tr>
      <w:tr w:rsidR="00E64FFE" w:rsidRPr="0060244F" w14:paraId="4FD5087F" w14:textId="77777777" w:rsidTr="008F19A8">
        <w:trPr>
          <w:jc w:val="center"/>
        </w:trPr>
        <w:tc>
          <w:tcPr>
            <w:tcW w:w="836" w:type="dxa"/>
            <w:shd w:val="clear" w:color="auto" w:fill="auto"/>
          </w:tcPr>
          <w:p w14:paraId="35F42426" w14:textId="189E7CCA" w:rsidR="00E64FFE" w:rsidRPr="0060244F" w:rsidRDefault="002B62A8" w:rsidP="008F19A8">
            <w:pPr>
              <w:pStyle w:val="Tabletext"/>
              <w:rPr>
                <w:szCs w:val="22"/>
              </w:rPr>
            </w:pPr>
            <w:r w:rsidRPr="0060244F">
              <w:rPr>
                <w:szCs w:val="22"/>
              </w:rPr>
              <w:t>SG</w:t>
            </w:r>
            <w:r w:rsidR="00E64FFE" w:rsidRPr="0060244F">
              <w:rPr>
                <w:szCs w:val="22"/>
              </w:rPr>
              <w:t>3</w:t>
            </w:r>
          </w:p>
        </w:tc>
        <w:tc>
          <w:tcPr>
            <w:tcW w:w="1843" w:type="dxa"/>
            <w:shd w:val="clear" w:color="auto" w:fill="auto"/>
          </w:tcPr>
          <w:p w14:paraId="721B8498" w14:textId="77777777" w:rsidR="00E64FFE" w:rsidRPr="0060244F" w:rsidRDefault="00E64FFE" w:rsidP="008F19A8">
            <w:pPr>
              <w:pStyle w:val="Tabletext"/>
              <w:rPr>
                <w:szCs w:val="22"/>
              </w:rPr>
            </w:pPr>
            <w:r w:rsidRPr="0060244F">
              <w:rPr>
                <w:szCs w:val="22"/>
              </w:rPr>
              <w:t>Study Group 3</w:t>
            </w:r>
          </w:p>
        </w:tc>
        <w:tc>
          <w:tcPr>
            <w:tcW w:w="4197" w:type="dxa"/>
            <w:shd w:val="clear" w:color="auto" w:fill="auto"/>
          </w:tcPr>
          <w:p w14:paraId="24BA9D4D" w14:textId="5B53123B" w:rsidR="00E64FFE" w:rsidRPr="0060244F" w:rsidRDefault="00D95A01" w:rsidP="008F19A8">
            <w:pPr>
              <w:pStyle w:val="Tabletext"/>
              <w:rPr>
                <w:szCs w:val="22"/>
              </w:rPr>
            </w:pPr>
            <w:r w:rsidRPr="0060244F">
              <w:rPr>
                <w:szCs w:val="22"/>
              </w:rPr>
              <w:t>Tariff and accounting principles and international telecommunication/ICT economic and policy issues</w:t>
            </w:r>
          </w:p>
        </w:tc>
        <w:tc>
          <w:tcPr>
            <w:tcW w:w="2733" w:type="dxa"/>
            <w:shd w:val="clear" w:color="auto" w:fill="auto"/>
          </w:tcPr>
          <w:p w14:paraId="263163F9" w14:textId="77777777" w:rsidR="00E64FFE" w:rsidRPr="0060244F" w:rsidRDefault="00E64FFE" w:rsidP="008F19A8">
            <w:pPr>
              <w:pStyle w:val="Tabletext"/>
              <w:rPr>
                <w:szCs w:val="22"/>
              </w:rPr>
            </w:pPr>
            <w:r w:rsidRPr="0060244F">
              <w:rPr>
                <w:szCs w:val="22"/>
              </w:rPr>
              <w:t>Economic and policy issues</w:t>
            </w:r>
          </w:p>
        </w:tc>
      </w:tr>
      <w:tr w:rsidR="00A773C3" w:rsidRPr="0060244F" w14:paraId="1B8F1656" w14:textId="77777777" w:rsidTr="008F19A8">
        <w:trPr>
          <w:jc w:val="center"/>
        </w:trPr>
        <w:tc>
          <w:tcPr>
            <w:tcW w:w="836" w:type="dxa"/>
            <w:shd w:val="clear" w:color="auto" w:fill="auto"/>
          </w:tcPr>
          <w:p w14:paraId="3AB3BD17" w14:textId="22580C0E" w:rsidR="00A773C3" w:rsidRPr="0060244F" w:rsidRDefault="00A773C3" w:rsidP="008F19A8">
            <w:pPr>
              <w:pStyle w:val="Tabletext"/>
              <w:rPr>
                <w:szCs w:val="22"/>
              </w:rPr>
            </w:pPr>
            <w:r w:rsidRPr="0060244F">
              <w:rPr>
                <w:szCs w:val="22"/>
              </w:rPr>
              <w:t>SG5</w:t>
            </w:r>
          </w:p>
        </w:tc>
        <w:tc>
          <w:tcPr>
            <w:tcW w:w="1843" w:type="dxa"/>
            <w:shd w:val="clear" w:color="auto" w:fill="auto"/>
          </w:tcPr>
          <w:p w14:paraId="1C69E3BD" w14:textId="77777777" w:rsidR="00A773C3" w:rsidRPr="0060244F" w:rsidRDefault="00A773C3" w:rsidP="008F19A8">
            <w:pPr>
              <w:pStyle w:val="Tabletext"/>
              <w:rPr>
                <w:szCs w:val="22"/>
              </w:rPr>
            </w:pPr>
            <w:r w:rsidRPr="0060244F">
              <w:rPr>
                <w:szCs w:val="22"/>
              </w:rPr>
              <w:t>Study Group 5</w:t>
            </w:r>
          </w:p>
        </w:tc>
        <w:tc>
          <w:tcPr>
            <w:tcW w:w="4197" w:type="dxa"/>
            <w:shd w:val="clear" w:color="auto" w:fill="auto"/>
          </w:tcPr>
          <w:p w14:paraId="25528EF9" w14:textId="76A446E8" w:rsidR="00A773C3" w:rsidRPr="0060244F" w:rsidRDefault="00A773C3" w:rsidP="008F19A8">
            <w:pPr>
              <w:pStyle w:val="Tabletext"/>
              <w:rPr>
                <w:szCs w:val="22"/>
              </w:rPr>
            </w:pPr>
            <w:r w:rsidRPr="0060244F">
              <w:rPr>
                <w:szCs w:val="22"/>
              </w:rPr>
              <w:t>Environment, climate action, circular economy and electromagnetic fields</w:t>
            </w:r>
          </w:p>
        </w:tc>
        <w:tc>
          <w:tcPr>
            <w:tcW w:w="2733" w:type="dxa"/>
            <w:shd w:val="clear" w:color="auto" w:fill="auto"/>
          </w:tcPr>
          <w:p w14:paraId="6B439A9B" w14:textId="61C25A9E" w:rsidR="00A773C3" w:rsidRPr="0060244F" w:rsidRDefault="00A773C3" w:rsidP="008F19A8">
            <w:pPr>
              <w:pStyle w:val="Tabletext"/>
              <w:rPr>
                <w:szCs w:val="22"/>
              </w:rPr>
            </w:pPr>
            <w:r w:rsidRPr="0060244F">
              <w:rPr>
                <w:szCs w:val="22"/>
              </w:rPr>
              <w:t>Environment, EMF, climate action &amp; circular economy</w:t>
            </w:r>
          </w:p>
        </w:tc>
      </w:tr>
      <w:tr w:rsidR="00A773C3" w:rsidRPr="0060244F" w14:paraId="6FF68860" w14:textId="77777777" w:rsidTr="008F19A8">
        <w:trPr>
          <w:jc w:val="center"/>
        </w:trPr>
        <w:tc>
          <w:tcPr>
            <w:tcW w:w="836" w:type="dxa"/>
            <w:shd w:val="clear" w:color="auto" w:fill="auto"/>
          </w:tcPr>
          <w:p w14:paraId="1BB6501E" w14:textId="17ABFDCB" w:rsidR="00A773C3" w:rsidRPr="0060244F" w:rsidRDefault="00A773C3" w:rsidP="008F19A8">
            <w:pPr>
              <w:pStyle w:val="Tabletext"/>
              <w:rPr>
                <w:szCs w:val="22"/>
              </w:rPr>
            </w:pPr>
            <w:r w:rsidRPr="0060244F">
              <w:rPr>
                <w:szCs w:val="22"/>
              </w:rPr>
              <w:t>SG11</w:t>
            </w:r>
          </w:p>
        </w:tc>
        <w:tc>
          <w:tcPr>
            <w:tcW w:w="1843" w:type="dxa"/>
            <w:shd w:val="clear" w:color="auto" w:fill="auto"/>
          </w:tcPr>
          <w:p w14:paraId="3C2C6045" w14:textId="77777777" w:rsidR="00A773C3" w:rsidRPr="0060244F" w:rsidRDefault="00A773C3" w:rsidP="008F19A8">
            <w:pPr>
              <w:pStyle w:val="Tabletext"/>
              <w:rPr>
                <w:szCs w:val="22"/>
              </w:rPr>
            </w:pPr>
            <w:r w:rsidRPr="0060244F">
              <w:rPr>
                <w:szCs w:val="22"/>
              </w:rPr>
              <w:t>Study Group 11</w:t>
            </w:r>
          </w:p>
        </w:tc>
        <w:tc>
          <w:tcPr>
            <w:tcW w:w="4197" w:type="dxa"/>
            <w:shd w:val="clear" w:color="auto" w:fill="auto"/>
          </w:tcPr>
          <w:p w14:paraId="0D761AF3" w14:textId="7EF63B02" w:rsidR="00A773C3" w:rsidRPr="0060244F" w:rsidRDefault="00A773C3" w:rsidP="008F19A8">
            <w:pPr>
              <w:pStyle w:val="Tabletext"/>
              <w:rPr>
                <w:szCs w:val="22"/>
              </w:rPr>
            </w:pPr>
            <w:r w:rsidRPr="0060244F">
              <w:rPr>
                <w:szCs w:val="22"/>
              </w:rPr>
              <w:t>Signalling requirements, protocols, test specifications and combating counterfeit telecommunication/ICT devices</w:t>
            </w:r>
          </w:p>
        </w:tc>
        <w:tc>
          <w:tcPr>
            <w:tcW w:w="2733" w:type="dxa"/>
            <w:shd w:val="clear" w:color="auto" w:fill="auto"/>
          </w:tcPr>
          <w:p w14:paraId="06F494A1" w14:textId="480DC3B8" w:rsidR="00A773C3" w:rsidRPr="0060244F" w:rsidRDefault="00A773C3" w:rsidP="008F19A8">
            <w:pPr>
              <w:pStyle w:val="Tabletext"/>
              <w:rPr>
                <w:szCs w:val="22"/>
              </w:rPr>
            </w:pPr>
            <w:r w:rsidRPr="0060244F">
              <w:rPr>
                <w:szCs w:val="22"/>
              </w:rPr>
              <w:t>Protocols, testing &amp; combating counterfeiting</w:t>
            </w:r>
          </w:p>
        </w:tc>
      </w:tr>
      <w:tr w:rsidR="00A773C3" w:rsidRPr="0060244F" w14:paraId="50A44C8A" w14:textId="77777777" w:rsidTr="008F19A8">
        <w:trPr>
          <w:jc w:val="center"/>
        </w:trPr>
        <w:tc>
          <w:tcPr>
            <w:tcW w:w="836" w:type="dxa"/>
            <w:shd w:val="clear" w:color="auto" w:fill="auto"/>
          </w:tcPr>
          <w:p w14:paraId="5FDACB4D" w14:textId="723CB9C9" w:rsidR="00A773C3" w:rsidRPr="0060244F" w:rsidRDefault="00A773C3" w:rsidP="008F19A8">
            <w:pPr>
              <w:pStyle w:val="Tabletext"/>
              <w:rPr>
                <w:szCs w:val="22"/>
              </w:rPr>
            </w:pPr>
            <w:r w:rsidRPr="0060244F">
              <w:rPr>
                <w:szCs w:val="22"/>
              </w:rPr>
              <w:t>SG12</w:t>
            </w:r>
          </w:p>
        </w:tc>
        <w:tc>
          <w:tcPr>
            <w:tcW w:w="1843" w:type="dxa"/>
            <w:shd w:val="clear" w:color="auto" w:fill="auto"/>
          </w:tcPr>
          <w:p w14:paraId="67B62FB2" w14:textId="77777777" w:rsidR="00A773C3" w:rsidRPr="0060244F" w:rsidRDefault="00A773C3" w:rsidP="008F19A8">
            <w:pPr>
              <w:pStyle w:val="Tabletext"/>
              <w:rPr>
                <w:szCs w:val="22"/>
              </w:rPr>
            </w:pPr>
            <w:r w:rsidRPr="0060244F">
              <w:rPr>
                <w:szCs w:val="22"/>
              </w:rPr>
              <w:t>Study Group 12</w:t>
            </w:r>
          </w:p>
        </w:tc>
        <w:tc>
          <w:tcPr>
            <w:tcW w:w="4197" w:type="dxa"/>
            <w:shd w:val="clear" w:color="auto" w:fill="auto"/>
          </w:tcPr>
          <w:p w14:paraId="5350C0FD" w14:textId="02702B24" w:rsidR="00A773C3" w:rsidRPr="0060244F" w:rsidRDefault="00A773C3" w:rsidP="008F19A8">
            <w:pPr>
              <w:pStyle w:val="Tabletext"/>
              <w:rPr>
                <w:szCs w:val="22"/>
              </w:rPr>
            </w:pPr>
            <w:r w:rsidRPr="0060244F">
              <w:rPr>
                <w:szCs w:val="22"/>
              </w:rPr>
              <w:t>Performance, quality of service and quality of experience</w:t>
            </w:r>
          </w:p>
        </w:tc>
        <w:tc>
          <w:tcPr>
            <w:tcW w:w="2733" w:type="dxa"/>
            <w:shd w:val="clear" w:color="auto" w:fill="auto"/>
          </w:tcPr>
          <w:p w14:paraId="5C089761" w14:textId="321C1CD1" w:rsidR="00A773C3" w:rsidRPr="0060244F" w:rsidRDefault="00A773C3" w:rsidP="008F19A8">
            <w:pPr>
              <w:pStyle w:val="Tabletext"/>
              <w:rPr>
                <w:szCs w:val="22"/>
              </w:rPr>
            </w:pPr>
            <w:r w:rsidRPr="0060244F">
              <w:rPr>
                <w:szCs w:val="22"/>
              </w:rPr>
              <w:t>Performance, QoS &amp; QoE</w:t>
            </w:r>
          </w:p>
        </w:tc>
      </w:tr>
      <w:tr w:rsidR="00A773C3" w:rsidRPr="0060244F" w14:paraId="7DB08E76" w14:textId="77777777" w:rsidTr="008F19A8">
        <w:trPr>
          <w:jc w:val="center"/>
        </w:trPr>
        <w:tc>
          <w:tcPr>
            <w:tcW w:w="836" w:type="dxa"/>
            <w:shd w:val="clear" w:color="auto" w:fill="auto"/>
          </w:tcPr>
          <w:p w14:paraId="4A191DFA" w14:textId="67BD7D3B" w:rsidR="00A773C3" w:rsidRPr="0060244F" w:rsidRDefault="00A773C3" w:rsidP="008F19A8">
            <w:pPr>
              <w:pStyle w:val="Tabletext"/>
              <w:rPr>
                <w:szCs w:val="22"/>
              </w:rPr>
            </w:pPr>
            <w:r w:rsidRPr="0060244F">
              <w:rPr>
                <w:szCs w:val="22"/>
              </w:rPr>
              <w:t>SG13</w:t>
            </w:r>
          </w:p>
        </w:tc>
        <w:tc>
          <w:tcPr>
            <w:tcW w:w="1843" w:type="dxa"/>
            <w:shd w:val="clear" w:color="auto" w:fill="auto"/>
          </w:tcPr>
          <w:p w14:paraId="409FE37A" w14:textId="77777777" w:rsidR="00A773C3" w:rsidRPr="0060244F" w:rsidRDefault="00A773C3" w:rsidP="008F19A8">
            <w:pPr>
              <w:pStyle w:val="Tabletext"/>
              <w:rPr>
                <w:szCs w:val="22"/>
              </w:rPr>
            </w:pPr>
            <w:r w:rsidRPr="0060244F">
              <w:rPr>
                <w:szCs w:val="22"/>
              </w:rPr>
              <w:t>Study Group 13</w:t>
            </w:r>
          </w:p>
        </w:tc>
        <w:tc>
          <w:tcPr>
            <w:tcW w:w="4197" w:type="dxa"/>
            <w:shd w:val="clear" w:color="auto" w:fill="auto"/>
          </w:tcPr>
          <w:p w14:paraId="50E68920" w14:textId="53C2D06D" w:rsidR="00A773C3" w:rsidRPr="0060244F" w:rsidRDefault="00A773C3" w:rsidP="008F19A8">
            <w:pPr>
              <w:pStyle w:val="Tabletext"/>
              <w:rPr>
                <w:szCs w:val="22"/>
              </w:rPr>
            </w:pPr>
            <w:r w:rsidRPr="0060244F">
              <w:rPr>
                <w:szCs w:val="22"/>
              </w:rPr>
              <w:t>Future networks and emerging network technologies</w:t>
            </w:r>
          </w:p>
        </w:tc>
        <w:tc>
          <w:tcPr>
            <w:tcW w:w="2733" w:type="dxa"/>
            <w:shd w:val="clear" w:color="auto" w:fill="auto"/>
          </w:tcPr>
          <w:p w14:paraId="3727673E" w14:textId="02536E8A" w:rsidR="00A773C3" w:rsidRPr="0060244F" w:rsidRDefault="00A773C3" w:rsidP="008F19A8">
            <w:pPr>
              <w:pStyle w:val="Tabletext"/>
              <w:rPr>
                <w:szCs w:val="22"/>
                <w:highlight w:val="yellow"/>
              </w:rPr>
            </w:pPr>
            <w:r w:rsidRPr="0060244F">
              <w:rPr>
                <w:szCs w:val="22"/>
              </w:rPr>
              <w:t>Future networks</w:t>
            </w:r>
          </w:p>
        </w:tc>
      </w:tr>
      <w:tr w:rsidR="00A773C3" w:rsidRPr="0060244F" w14:paraId="0165C165" w14:textId="77777777" w:rsidTr="008F19A8">
        <w:trPr>
          <w:jc w:val="center"/>
        </w:trPr>
        <w:tc>
          <w:tcPr>
            <w:tcW w:w="836" w:type="dxa"/>
            <w:shd w:val="clear" w:color="auto" w:fill="auto"/>
          </w:tcPr>
          <w:p w14:paraId="79563601" w14:textId="4ACD8A0D" w:rsidR="00A773C3" w:rsidRPr="0060244F" w:rsidRDefault="00A773C3" w:rsidP="008F19A8">
            <w:pPr>
              <w:pStyle w:val="Tabletext"/>
              <w:rPr>
                <w:szCs w:val="22"/>
              </w:rPr>
            </w:pPr>
            <w:r w:rsidRPr="0060244F">
              <w:rPr>
                <w:szCs w:val="22"/>
              </w:rPr>
              <w:t>SG15</w:t>
            </w:r>
          </w:p>
        </w:tc>
        <w:tc>
          <w:tcPr>
            <w:tcW w:w="1843" w:type="dxa"/>
            <w:shd w:val="clear" w:color="auto" w:fill="auto"/>
          </w:tcPr>
          <w:p w14:paraId="7B62CF5A" w14:textId="77777777" w:rsidR="00A773C3" w:rsidRPr="0060244F" w:rsidRDefault="00A773C3" w:rsidP="008F19A8">
            <w:pPr>
              <w:pStyle w:val="Tabletext"/>
              <w:rPr>
                <w:szCs w:val="22"/>
              </w:rPr>
            </w:pPr>
            <w:r w:rsidRPr="0060244F">
              <w:rPr>
                <w:szCs w:val="22"/>
              </w:rPr>
              <w:t>Study Group 15</w:t>
            </w:r>
          </w:p>
        </w:tc>
        <w:tc>
          <w:tcPr>
            <w:tcW w:w="4197" w:type="dxa"/>
            <w:shd w:val="clear" w:color="auto" w:fill="auto"/>
          </w:tcPr>
          <w:p w14:paraId="18B9ADCD" w14:textId="73C2C1AF" w:rsidR="00A773C3" w:rsidRPr="0060244F" w:rsidRDefault="00A773C3" w:rsidP="008F19A8">
            <w:pPr>
              <w:pStyle w:val="Tabletext"/>
              <w:rPr>
                <w:szCs w:val="22"/>
              </w:rPr>
            </w:pPr>
            <w:r w:rsidRPr="0060244F">
              <w:rPr>
                <w:szCs w:val="22"/>
              </w:rPr>
              <w:t>Networks, technologies and infrastructures for transport, access and home</w:t>
            </w:r>
          </w:p>
        </w:tc>
        <w:tc>
          <w:tcPr>
            <w:tcW w:w="2733" w:type="dxa"/>
            <w:shd w:val="clear" w:color="auto" w:fill="auto"/>
          </w:tcPr>
          <w:p w14:paraId="264D5FED" w14:textId="671FDBD4" w:rsidR="00A773C3" w:rsidRPr="0060244F" w:rsidRDefault="00A773C3" w:rsidP="008F19A8">
            <w:pPr>
              <w:pStyle w:val="Tabletext"/>
              <w:rPr>
                <w:szCs w:val="22"/>
              </w:rPr>
            </w:pPr>
            <w:r w:rsidRPr="0060244F">
              <w:rPr>
                <w:szCs w:val="22"/>
              </w:rPr>
              <w:t>Transport, access &amp; home</w:t>
            </w:r>
          </w:p>
        </w:tc>
      </w:tr>
      <w:tr w:rsidR="00A773C3" w:rsidRPr="0060244F" w14:paraId="349F05AA" w14:textId="77777777" w:rsidTr="008F19A8">
        <w:trPr>
          <w:jc w:val="center"/>
        </w:trPr>
        <w:tc>
          <w:tcPr>
            <w:tcW w:w="836" w:type="dxa"/>
            <w:shd w:val="clear" w:color="auto" w:fill="auto"/>
          </w:tcPr>
          <w:p w14:paraId="41B4EDD4" w14:textId="2AD422EF" w:rsidR="00A773C3" w:rsidRPr="0060244F" w:rsidRDefault="00A773C3" w:rsidP="008F19A8">
            <w:pPr>
              <w:pStyle w:val="Tabletext"/>
              <w:rPr>
                <w:szCs w:val="22"/>
              </w:rPr>
            </w:pPr>
            <w:r w:rsidRPr="0060244F">
              <w:rPr>
                <w:szCs w:val="22"/>
              </w:rPr>
              <w:t>SG17</w:t>
            </w:r>
          </w:p>
        </w:tc>
        <w:tc>
          <w:tcPr>
            <w:tcW w:w="1843" w:type="dxa"/>
            <w:shd w:val="clear" w:color="auto" w:fill="auto"/>
          </w:tcPr>
          <w:p w14:paraId="5514C7AA" w14:textId="77777777" w:rsidR="00A773C3" w:rsidRPr="0060244F" w:rsidRDefault="00A773C3" w:rsidP="008F19A8">
            <w:pPr>
              <w:pStyle w:val="Tabletext"/>
              <w:rPr>
                <w:szCs w:val="22"/>
              </w:rPr>
            </w:pPr>
            <w:r w:rsidRPr="0060244F">
              <w:rPr>
                <w:szCs w:val="22"/>
              </w:rPr>
              <w:t>Study Group 17</w:t>
            </w:r>
          </w:p>
        </w:tc>
        <w:tc>
          <w:tcPr>
            <w:tcW w:w="4197" w:type="dxa"/>
            <w:shd w:val="clear" w:color="auto" w:fill="auto"/>
          </w:tcPr>
          <w:p w14:paraId="193CA2F2" w14:textId="17155263" w:rsidR="00A773C3" w:rsidRPr="0060244F" w:rsidRDefault="00A773C3" w:rsidP="008F19A8">
            <w:pPr>
              <w:pStyle w:val="Tabletext"/>
              <w:rPr>
                <w:szCs w:val="22"/>
              </w:rPr>
            </w:pPr>
            <w:r w:rsidRPr="0060244F">
              <w:rPr>
                <w:szCs w:val="22"/>
              </w:rPr>
              <w:t>Security</w:t>
            </w:r>
          </w:p>
        </w:tc>
        <w:tc>
          <w:tcPr>
            <w:tcW w:w="2733" w:type="dxa"/>
            <w:shd w:val="clear" w:color="auto" w:fill="auto"/>
          </w:tcPr>
          <w:p w14:paraId="4643DDC1" w14:textId="7F18333B" w:rsidR="00A773C3" w:rsidRPr="0060244F" w:rsidRDefault="00A773C3" w:rsidP="008F19A8">
            <w:pPr>
              <w:pStyle w:val="Tabletext"/>
              <w:rPr>
                <w:szCs w:val="22"/>
              </w:rPr>
            </w:pPr>
            <w:r w:rsidRPr="0060244F">
              <w:rPr>
                <w:szCs w:val="22"/>
              </w:rPr>
              <w:t>Security</w:t>
            </w:r>
          </w:p>
        </w:tc>
      </w:tr>
      <w:tr w:rsidR="00A773C3" w:rsidRPr="0060244F" w14:paraId="1DB4BA27" w14:textId="77777777" w:rsidTr="008F19A8">
        <w:trPr>
          <w:jc w:val="center"/>
        </w:trPr>
        <w:tc>
          <w:tcPr>
            <w:tcW w:w="836" w:type="dxa"/>
            <w:shd w:val="clear" w:color="auto" w:fill="auto"/>
          </w:tcPr>
          <w:p w14:paraId="5F847009" w14:textId="32C6C054" w:rsidR="00A773C3" w:rsidRPr="0060244F" w:rsidDel="002B62A8" w:rsidRDefault="00A773C3" w:rsidP="008F19A8">
            <w:pPr>
              <w:pStyle w:val="Tabletext"/>
              <w:rPr>
                <w:szCs w:val="22"/>
              </w:rPr>
            </w:pPr>
            <w:r w:rsidRPr="0060244F">
              <w:rPr>
                <w:szCs w:val="22"/>
              </w:rPr>
              <w:t>SG20</w:t>
            </w:r>
          </w:p>
        </w:tc>
        <w:tc>
          <w:tcPr>
            <w:tcW w:w="1843" w:type="dxa"/>
            <w:shd w:val="clear" w:color="auto" w:fill="auto"/>
          </w:tcPr>
          <w:p w14:paraId="76CAE8A6" w14:textId="3CADE81E" w:rsidR="00A773C3" w:rsidRPr="0060244F" w:rsidRDefault="00A773C3" w:rsidP="008F19A8">
            <w:pPr>
              <w:pStyle w:val="Tabletext"/>
              <w:rPr>
                <w:szCs w:val="22"/>
              </w:rPr>
            </w:pPr>
            <w:r w:rsidRPr="0060244F">
              <w:rPr>
                <w:szCs w:val="22"/>
              </w:rPr>
              <w:t>Study Group 20</w:t>
            </w:r>
          </w:p>
        </w:tc>
        <w:tc>
          <w:tcPr>
            <w:tcW w:w="4197" w:type="dxa"/>
            <w:shd w:val="clear" w:color="auto" w:fill="auto"/>
          </w:tcPr>
          <w:p w14:paraId="614C3146" w14:textId="43DD5EE1" w:rsidR="00A773C3" w:rsidRPr="0060244F" w:rsidRDefault="00A773C3" w:rsidP="008F19A8">
            <w:pPr>
              <w:pStyle w:val="Tabletext"/>
              <w:rPr>
                <w:szCs w:val="22"/>
              </w:rPr>
            </w:pPr>
            <w:r w:rsidRPr="0060244F">
              <w:rPr>
                <w:szCs w:val="22"/>
              </w:rPr>
              <w:t>Internet of Things, digital twins and smart sustainable cities and communities</w:t>
            </w:r>
          </w:p>
        </w:tc>
        <w:tc>
          <w:tcPr>
            <w:tcW w:w="2733" w:type="dxa"/>
            <w:shd w:val="clear" w:color="auto" w:fill="auto"/>
          </w:tcPr>
          <w:p w14:paraId="430B25C4" w14:textId="6446894D" w:rsidR="00A773C3" w:rsidRPr="0060244F" w:rsidRDefault="00A773C3" w:rsidP="008F19A8">
            <w:pPr>
              <w:pStyle w:val="Tabletext"/>
              <w:rPr>
                <w:szCs w:val="22"/>
              </w:rPr>
            </w:pPr>
            <w:r w:rsidRPr="0060244F">
              <w:rPr>
                <w:szCs w:val="22"/>
              </w:rPr>
              <w:t>IoT, digital twins &amp; smart cities</w:t>
            </w:r>
          </w:p>
        </w:tc>
      </w:tr>
      <w:tr w:rsidR="00A773C3" w:rsidRPr="0060244F" w14:paraId="1EFFA157" w14:textId="77777777" w:rsidTr="008F19A8">
        <w:trPr>
          <w:jc w:val="center"/>
        </w:trPr>
        <w:tc>
          <w:tcPr>
            <w:tcW w:w="836" w:type="dxa"/>
            <w:shd w:val="clear" w:color="auto" w:fill="auto"/>
          </w:tcPr>
          <w:p w14:paraId="17E47356" w14:textId="5C2F399E" w:rsidR="00A773C3" w:rsidRPr="0060244F" w:rsidRDefault="00A773C3" w:rsidP="008F19A8">
            <w:pPr>
              <w:pStyle w:val="Tabletext"/>
              <w:rPr>
                <w:szCs w:val="22"/>
              </w:rPr>
            </w:pPr>
            <w:r w:rsidRPr="0060244F">
              <w:rPr>
                <w:szCs w:val="22"/>
              </w:rPr>
              <w:t>SG21</w:t>
            </w:r>
            <w:r w:rsidR="00633911" w:rsidRPr="0060244F">
              <w:rPr>
                <w:szCs w:val="22"/>
              </w:rPr>
              <w:t>*</w:t>
            </w:r>
          </w:p>
        </w:tc>
        <w:tc>
          <w:tcPr>
            <w:tcW w:w="1843" w:type="dxa"/>
            <w:shd w:val="clear" w:color="auto" w:fill="auto"/>
          </w:tcPr>
          <w:p w14:paraId="32296FDA" w14:textId="582BBFE5" w:rsidR="00A773C3" w:rsidRPr="0060244F" w:rsidRDefault="00A773C3" w:rsidP="008F19A8">
            <w:pPr>
              <w:pStyle w:val="Tabletext"/>
              <w:rPr>
                <w:szCs w:val="22"/>
              </w:rPr>
            </w:pPr>
            <w:r w:rsidRPr="0060244F">
              <w:rPr>
                <w:szCs w:val="22"/>
              </w:rPr>
              <w:t>Study Group 21</w:t>
            </w:r>
          </w:p>
        </w:tc>
        <w:tc>
          <w:tcPr>
            <w:tcW w:w="4197" w:type="dxa"/>
            <w:shd w:val="clear" w:color="auto" w:fill="auto"/>
          </w:tcPr>
          <w:p w14:paraId="7AB4CE37" w14:textId="49AE1129" w:rsidR="00A773C3" w:rsidRPr="0060244F" w:rsidRDefault="00A773C3" w:rsidP="008F19A8">
            <w:pPr>
              <w:pStyle w:val="Tabletext"/>
              <w:rPr>
                <w:szCs w:val="22"/>
              </w:rPr>
            </w:pPr>
            <w:r w:rsidRPr="0060244F">
              <w:rPr>
                <w:szCs w:val="22"/>
              </w:rPr>
              <w:t>Technologies for multimedia, content delivery and cable television</w:t>
            </w:r>
          </w:p>
        </w:tc>
        <w:tc>
          <w:tcPr>
            <w:tcW w:w="2733" w:type="dxa"/>
            <w:shd w:val="clear" w:color="auto" w:fill="auto"/>
          </w:tcPr>
          <w:p w14:paraId="055813E3" w14:textId="1C67E9E0" w:rsidR="00A773C3" w:rsidRPr="0060244F" w:rsidRDefault="00A773C3" w:rsidP="008F19A8">
            <w:pPr>
              <w:pStyle w:val="Tabletext"/>
              <w:rPr>
                <w:szCs w:val="22"/>
              </w:rPr>
            </w:pPr>
            <w:r w:rsidRPr="0060244F">
              <w:rPr>
                <w:szCs w:val="22"/>
              </w:rPr>
              <w:t>Multimedia, content delivery &amp; cable TV</w:t>
            </w:r>
          </w:p>
        </w:tc>
      </w:tr>
    </w:tbl>
    <w:p w14:paraId="02A1B86F" w14:textId="2C8D13CB" w:rsidR="008F19A8" w:rsidRPr="0060244F" w:rsidRDefault="00633911" w:rsidP="00633911">
      <w:pPr>
        <w:pStyle w:val="TableLegend0"/>
      </w:pPr>
      <w:r w:rsidRPr="0060244F">
        <w:t xml:space="preserve">* </w:t>
      </w:r>
      <w:r w:rsidR="008F19A8" w:rsidRPr="0060244F">
        <w:t xml:space="preserve">NOTE – New ITU-T Study Group 21 is the consolidation of </w:t>
      </w:r>
      <w:r w:rsidRPr="0060244F">
        <w:t>ITU-T Study Groups 9 and 16 that existed in previous study periods.</w:t>
      </w:r>
    </w:p>
    <w:p w14:paraId="53A90859" w14:textId="7E118ED7" w:rsidR="00E64FFE" w:rsidRPr="0060244F" w:rsidRDefault="00E64FFE" w:rsidP="00D51A77">
      <w:pPr>
        <w:pStyle w:val="Headingb"/>
      </w:pPr>
      <w:r w:rsidRPr="0060244F">
        <w:t>Advisory Group</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27"/>
        <w:gridCol w:w="7272"/>
      </w:tblGrid>
      <w:tr w:rsidR="00E64FFE" w:rsidRPr="0060244F" w14:paraId="17CB5E26" w14:textId="77777777" w:rsidTr="00481BAA">
        <w:trPr>
          <w:cantSplit/>
          <w:tblHeader/>
          <w:jc w:val="center"/>
        </w:trPr>
        <w:tc>
          <w:tcPr>
            <w:tcW w:w="2427" w:type="dxa"/>
            <w:tcBorders>
              <w:top w:val="single" w:sz="12" w:space="0" w:color="auto"/>
              <w:bottom w:val="single" w:sz="12" w:space="0" w:color="auto"/>
            </w:tcBorders>
            <w:shd w:val="clear" w:color="auto" w:fill="auto"/>
          </w:tcPr>
          <w:p w14:paraId="16B22403" w14:textId="77777777" w:rsidR="00E64FFE" w:rsidRPr="0060244F" w:rsidRDefault="00E64FFE" w:rsidP="0040485E">
            <w:pPr>
              <w:pStyle w:val="Tablehead"/>
              <w:rPr>
                <w:szCs w:val="22"/>
              </w:rPr>
            </w:pPr>
            <w:r w:rsidRPr="0060244F">
              <w:rPr>
                <w:szCs w:val="22"/>
              </w:rPr>
              <w:t>Designation</w:t>
            </w:r>
          </w:p>
        </w:tc>
        <w:tc>
          <w:tcPr>
            <w:tcW w:w="7272" w:type="dxa"/>
            <w:tcBorders>
              <w:top w:val="single" w:sz="12" w:space="0" w:color="auto"/>
              <w:bottom w:val="single" w:sz="12" w:space="0" w:color="auto"/>
            </w:tcBorders>
            <w:shd w:val="clear" w:color="auto" w:fill="auto"/>
          </w:tcPr>
          <w:p w14:paraId="4B1C4D39" w14:textId="77777777" w:rsidR="00E64FFE" w:rsidRPr="0060244F" w:rsidRDefault="00E64FFE" w:rsidP="0040485E">
            <w:pPr>
              <w:pStyle w:val="Tablehead"/>
              <w:rPr>
                <w:szCs w:val="22"/>
              </w:rPr>
            </w:pPr>
            <w:r w:rsidRPr="0060244F">
              <w:rPr>
                <w:szCs w:val="22"/>
              </w:rPr>
              <w:t>Title</w:t>
            </w:r>
          </w:p>
        </w:tc>
      </w:tr>
      <w:tr w:rsidR="00E64FFE" w:rsidRPr="0060244F" w14:paraId="7301F107" w14:textId="77777777" w:rsidTr="00481BAA">
        <w:trPr>
          <w:jc w:val="center"/>
        </w:trPr>
        <w:tc>
          <w:tcPr>
            <w:tcW w:w="2427" w:type="dxa"/>
            <w:tcBorders>
              <w:top w:val="single" w:sz="12" w:space="0" w:color="auto"/>
            </w:tcBorders>
            <w:shd w:val="clear" w:color="auto" w:fill="auto"/>
          </w:tcPr>
          <w:p w14:paraId="6FE7947E" w14:textId="77777777" w:rsidR="00E64FFE" w:rsidRPr="0060244F" w:rsidRDefault="00E64FFE" w:rsidP="0040485E">
            <w:pPr>
              <w:pStyle w:val="Tabletext"/>
              <w:rPr>
                <w:szCs w:val="22"/>
              </w:rPr>
            </w:pPr>
            <w:r w:rsidRPr="0060244F">
              <w:rPr>
                <w:szCs w:val="22"/>
              </w:rPr>
              <w:t>TSAG</w:t>
            </w:r>
          </w:p>
        </w:tc>
        <w:tc>
          <w:tcPr>
            <w:tcW w:w="7272" w:type="dxa"/>
            <w:tcBorders>
              <w:top w:val="single" w:sz="12" w:space="0" w:color="auto"/>
            </w:tcBorders>
            <w:shd w:val="clear" w:color="auto" w:fill="auto"/>
          </w:tcPr>
          <w:p w14:paraId="2238AAEC" w14:textId="77777777" w:rsidR="00E64FFE" w:rsidRPr="0060244F" w:rsidRDefault="00E64FFE" w:rsidP="0040485E">
            <w:pPr>
              <w:pStyle w:val="Tabletext"/>
              <w:rPr>
                <w:szCs w:val="22"/>
              </w:rPr>
            </w:pPr>
            <w:r w:rsidRPr="0060244F">
              <w:rPr>
                <w:szCs w:val="22"/>
              </w:rPr>
              <w:t>Telecommunication Standardization Advisory Group</w:t>
            </w:r>
          </w:p>
        </w:tc>
      </w:tr>
    </w:tbl>
    <w:p w14:paraId="2C889CD2" w14:textId="77777777" w:rsidR="00E64FFE" w:rsidRPr="0060244F" w:rsidRDefault="00E64FFE" w:rsidP="00D51A77">
      <w:pPr>
        <w:pStyle w:val="Headingb"/>
      </w:pPr>
      <w:r w:rsidRPr="0060244F">
        <w:t>Other Groups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12"/>
        <w:gridCol w:w="7198"/>
      </w:tblGrid>
      <w:tr w:rsidR="00E64FFE" w:rsidRPr="0060244F" w14:paraId="209B4CA5" w14:textId="77777777" w:rsidTr="00481BAA">
        <w:trPr>
          <w:cantSplit/>
          <w:tblHeader/>
          <w:jc w:val="center"/>
        </w:trPr>
        <w:tc>
          <w:tcPr>
            <w:tcW w:w="2412" w:type="dxa"/>
            <w:tcBorders>
              <w:top w:val="single" w:sz="12" w:space="0" w:color="auto"/>
              <w:bottom w:val="single" w:sz="12" w:space="0" w:color="auto"/>
            </w:tcBorders>
            <w:shd w:val="clear" w:color="auto" w:fill="auto"/>
          </w:tcPr>
          <w:p w14:paraId="0FF4E0C2" w14:textId="77777777" w:rsidR="00E64FFE" w:rsidRPr="0060244F" w:rsidRDefault="00E64FFE" w:rsidP="0040485E">
            <w:pPr>
              <w:pStyle w:val="Tablehead"/>
              <w:rPr>
                <w:szCs w:val="22"/>
              </w:rPr>
            </w:pPr>
            <w:r w:rsidRPr="0060244F">
              <w:rPr>
                <w:szCs w:val="22"/>
              </w:rPr>
              <w:t>Designation</w:t>
            </w:r>
          </w:p>
        </w:tc>
        <w:tc>
          <w:tcPr>
            <w:tcW w:w="7198" w:type="dxa"/>
            <w:tcBorders>
              <w:top w:val="single" w:sz="12" w:space="0" w:color="auto"/>
              <w:bottom w:val="single" w:sz="12" w:space="0" w:color="auto"/>
            </w:tcBorders>
            <w:shd w:val="clear" w:color="auto" w:fill="auto"/>
          </w:tcPr>
          <w:p w14:paraId="405F3C5B" w14:textId="77777777" w:rsidR="00E64FFE" w:rsidRPr="0060244F" w:rsidRDefault="00E64FFE" w:rsidP="0040485E">
            <w:pPr>
              <w:pStyle w:val="Tablehead"/>
              <w:rPr>
                <w:szCs w:val="22"/>
              </w:rPr>
            </w:pPr>
            <w:r w:rsidRPr="0060244F">
              <w:rPr>
                <w:szCs w:val="22"/>
              </w:rPr>
              <w:t>Title</w:t>
            </w:r>
          </w:p>
        </w:tc>
      </w:tr>
      <w:tr w:rsidR="00A1201B" w:rsidRPr="0060244F" w14:paraId="7AAB98F1" w14:textId="77777777" w:rsidTr="00481BAA">
        <w:trPr>
          <w:cantSplit/>
          <w:tblHeader/>
          <w:jc w:val="center"/>
        </w:trPr>
        <w:tc>
          <w:tcPr>
            <w:tcW w:w="2412" w:type="dxa"/>
            <w:tcBorders>
              <w:top w:val="single" w:sz="12" w:space="0" w:color="auto"/>
              <w:bottom w:val="single" w:sz="12" w:space="0" w:color="auto"/>
            </w:tcBorders>
            <w:shd w:val="clear" w:color="auto" w:fill="auto"/>
          </w:tcPr>
          <w:p w14:paraId="5C8A5034" w14:textId="2AAFEF40" w:rsidR="00A1201B" w:rsidRPr="0060244F" w:rsidRDefault="00A1201B" w:rsidP="00A1201B">
            <w:pPr>
              <w:pStyle w:val="Tabletext"/>
              <w:rPr>
                <w:szCs w:val="22"/>
              </w:rPr>
            </w:pPr>
            <w:r w:rsidRPr="0060244F">
              <w:rPr>
                <w:szCs w:val="22"/>
              </w:rPr>
              <w:t>SCV</w:t>
            </w:r>
          </w:p>
        </w:tc>
        <w:tc>
          <w:tcPr>
            <w:tcW w:w="7198" w:type="dxa"/>
            <w:tcBorders>
              <w:top w:val="single" w:sz="12" w:space="0" w:color="auto"/>
              <w:bottom w:val="single" w:sz="12" w:space="0" w:color="auto"/>
            </w:tcBorders>
            <w:shd w:val="clear" w:color="auto" w:fill="auto"/>
          </w:tcPr>
          <w:p w14:paraId="4133C8D0" w14:textId="3A7A45BD" w:rsidR="00A1201B" w:rsidRPr="0060244F" w:rsidRDefault="00A1201B" w:rsidP="00A1201B">
            <w:pPr>
              <w:pStyle w:val="Tabletext"/>
              <w:rPr>
                <w:szCs w:val="22"/>
              </w:rPr>
            </w:pPr>
            <w:r w:rsidRPr="0060244F">
              <w:rPr>
                <w:szCs w:val="22"/>
              </w:rPr>
              <w:t>Standardization Committee for Vocabulary</w:t>
            </w:r>
          </w:p>
        </w:tc>
      </w:tr>
    </w:tbl>
    <w:p w14:paraId="3E7807AC" w14:textId="52B1B649" w:rsidR="005012DB" w:rsidRPr="0060244F" w:rsidRDefault="005012DB" w:rsidP="00A1201B"/>
    <w:p w14:paraId="06AAE43B" w14:textId="77777777" w:rsidR="005012DB" w:rsidRPr="0060244F" w:rsidRDefault="005012DB" w:rsidP="00A1201B">
      <w:r w:rsidRPr="0060244F">
        <w:br w:type="page"/>
      </w:r>
    </w:p>
    <w:p w14:paraId="7209F633" w14:textId="6510541F" w:rsidR="005D7AA8" w:rsidRPr="0060244F" w:rsidRDefault="005012DB" w:rsidP="005012DB">
      <w:pPr>
        <w:pStyle w:val="Heading1"/>
        <w:tabs>
          <w:tab w:val="clear" w:pos="794"/>
          <w:tab w:val="clear" w:pos="1191"/>
          <w:tab w:val="clear" w:pos="1588"/>
          <w:tab w:val="clear" w:pos="1985"/>
        </w:tabs>
        <w:spacing w:before="120" w:after="480"/>
        <w:ind w:left="0" w:firstLine="0"/>
        <w:jc w:val="center"/>
        <w:rPr>
          <w:szCs w:val="28"/>
        </w:rPr>
      </w:pPr>
      <w:bookmarkStart w:id="3" w:name="ANNEX_4"/>
      <w:r w:rsidRPr="0060244F">
        <w:rPr>
          <w:szCs w:val="28"/>
        </w:rPr>
        <w:lastRenderedPageBreak/>
        <w:t xml:space="preserve">ANNEX </w:t>
      </w:r>
      <w:r w:rsidR="00FC42DF" w:rsidRPr="0060244F">
        <w:rPr>
          <w:szCs w:val="28"/>
        </w:rPr>
        <w:t>4</w:t>
      </w:r>
      <w:r w:rsidR="008B1BA8" w:rsidRPr="0060244F">
        <w:rPr>
          <w:szCs w:val="28"/>
        </w:rPr>
        <w:br/>
      </w:r>
      <w:r w:rsidR="00420A4E" w:rsidRPr="0060244F">
        <w:rPr>
          <w:szCs w:val="28"/>
        </w:rPr>
        <w:t xml:space="preserve">WTSA-24 </w:t>
      </w:r>
      <w:r w:rsidR="008E0A34" w:rsidRPr="0060244F">
        <w:rPr>
          <w:szCs w:val="28"/>
        </w:rPr>
        <w:t xml:space="preserve">Appointed </w:t>
      </w:r>
      <w:r w:rsidR="002478F3" w:rsidRPr="0060244F">
        <w:rPr>
          <w:szCs w:val="28"/>
        </w:rPr>
        <w:t xml:space="preserve">chairs and vice-chairs </w:t>
      </w:r>
      <w:r w:rsidR="00382714" w:rsidRPr="0060244F">
        <w:rPr>
          <w:szCs w:val="28"/>
        </w:rPr>
        <w:t xml:space="preserve">in the </w:t>
      </w:r>
      <w:r w:rsidR="00220447" w:rsidRPr="0060244F">
        <w:rPr>
          <w:szCs w:val="28"/>
        </w:rPr>
        <w:br/>
      </w:r>
      <w:r w:rsidR="00382714" w:rsidRPr="0060244F">
        <w:rPr>
          <w:szCs w:val="28"/>
        </w:rPr>
        <w:t>Telecommunication Standardization Sector (</w:t>
      </w:r>
      <w:r w:rsidR="000872B9" w:rsidRPr="0060244F">
        <w:rPr>
          <w:szCs w:val="28"/>
        </w:rPr>
        <w:t>2025-2028</w:t>
      </w:r>
      <w:r w:rsidR="00382714" w:rsidRPr="0060244F">
        <w:rPr>
          <w:szCs w:val="28"/>
        </w:rPr>
        <w:t>)</w:t>
      </w:r>
    </w:p>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268"/>
        <w:gridCol w:w="1985"/>
        <w:gridCol w:w="2410"/>
        <w:gridCol w:w="2107"/>
      </w:tblGrid>
      <w:tr w:rsidR="00723E75" w:rsidRPr="0060244F" w14:paraId="25997600" w14:textId="77777777" w:rsidTr="00B5400B">
        <w:trPr>
          <w:tblHeader/>
          <w:jc w:val="center"/>
        </w:trPr>
        <w:tc>
          <w:tcPr>
            <w:tcW w:w="1119" w:type="dxa"/>
            <w:tcBorders>
              <w:top w:val="single" w:sz="12" w:space="0" w:color="auto"/>
              <w:bottom w:val="single" w:sz="12" w:space="0" w:color="auto"/>
            </w:tcBorders>
            <w:shd w:val="clear" w:color="auto" w:fill="auto"/>
          </w:tcPr>
          <w:bookmarkEnd w:id="3"/>
          <w:p w14:paraId="4247E4A6" w14:textId="1506620B" w:rsidR="00723E75" w:rsidRPr="0060244F" w:rsidRDefault="00723E75" w:rsidP="001B359B">
            <w:pPr>
              <w:pStyle w:val="Tablehead"/>
            </w:pPr>
            <w:r w:rsidRPr="0060244F">
              <w:t>Group</w:t>
            </w:r>
          </w:p>
        </w:tc>
        <w:tc>
          <w:tcPr>
            <w:tcW w:w="4253" w:type="dxa"/>
            <w:gridSpan w:val="2"/>
            <w:tcBorders>
              <w:top w:val="single" w:sz="12" w:space="0" w:color="auto"/>
              <w:bottom w:val="single" w:sz="12" w:space="0" w:color="auto"/>
            </w:tcBorders>
            <w:shd w:val="clear" w:color="auto" w:fill="auto"/>
          </w:tcPr>
          <w:p w14:paraId="48E16D5E" w14:textId="36C7542F" w:rsidR="00723E75" w:rsidRPr="0060244F" w:rsidRDefault="00723E75" w:rsidP="001B359B">
            <w:pPr>
              <w:pStyle w:val="Tablehead"/>
            </w:pPr>
            <w:r w:rsidRPr="0060244F">
              <w:t>Name</w:t>
            </w:r>
          </w:p>
        </w:tc>
        <w:tc>
          <w:tcPr>
            <w:tcW w:w="2410" w:type="dxa"/>
            <w:tcBorders>
              <w:top w:val="single" w:sz="12" w:space="0" w:color="auto"/>
              <w:bottom w:val="single" w:sz="12" w:space="0" w:color="auto"/>
            </w:tcBorders>
            <w:shd w:val="clear" w:color="auto" w:fill="auto"/>
          </w:tcPr>
          <w:p w14:paraId="0B2D8120" w14:textId="03C53BFB" w:rsidR="00723E75" w:rsidRPr="0060244F" w:rsidRDefault="00723E75" w:rsidP="001B359B">
            <w:pPr>
              <w:pStyle w:val="Tablehead"/>
            </w:pPr>
            <w:r w:rsidRPr="0060244F">
              <w:t>Member State</w:t>
            </w:r>
          </w:p>
        </w:tc>
        <w:tc>
          <w:tcPr>
            <w:tcW w:w="2107" w:type="dxa"/>
            <w:tcBorders>
              <w:top w:val="single" w:sz="12" w:space="0" w:color="auto"/>
              <w:bottom w:val="single" w:sz="12" w:space="0" w:color="auto"/>
            </w:tcBorders>
            <w:shd w:val="clear" w:color="auto" w:fill="auto"/>
          </w:tcPr>
          <w:p w14:paraId="6BBF5129" w14:textId="75EEC97F" w:rsidR="00723E75" w:rsidRPr="0060244F" w:rsidRDefault="00723E75" w:rsidP="001B359B">
            <w:pPr>
              <w:pStyle w:val="Tablehead"/>
            </w:pPr>
            <w:r w:rsidRPr="0060244F">
              <w:t>Position</w:t>
            </w:r>
          </w:p>
        </w:tc>
      </w:tr>
      <w:tr w:rsidR="0078757C" w:rsidRPr="0060244F" w14:paraId="10E2A5E9" w14:textId="77777777" w:rsidTr="00B5400B">
        <w:trPr>
          <w:jc w:val="center"/>
        </w:trPr>
        <w:tc>
          <w:tcPr>
            <w:tcW w:w="1119" w:type="dxa"/>
            <w:tcBorders>
              <w:top w:val="single" w:sz="12" w:space="0" w:color="auto"/>
            </w:tcBorders>
            <w:shd w:val="clear" w:color="auto" w:fill="auto"/>
          </w:tcPr>
          <w:p w14:paraId="111988CE" w14:textId="15808E98" w:rsidR="0078757C" w:rsidRPr="0060244F" w:rsidRDefault="0078757C" w:rsidP="001B359B">
            <w:pPr>
              <w:pStyle w:val="Tabletext"/>
              <w:rPr>
                <w:b/>
                <w:bCs/>
              </w:rPr>
            </w:pPr>
            <w:r w:rsidRPr="0060244F">
              <w:rPr>
                <w:b/>
                <w:bCs/>
              </w:rPr>
              <w:t>TSAG</w:t>
            </w:r>
          </w:p>
        </w:tc>
        <w:tc>
          <w:tcPr>
            <w:tcW w:w="2268" w:type="dxa"/>
            <w:tcBorders>
              <w:top w:val="single" w:sz="12" w:space="0" w:color="auto"/>
            </w:tcBorders>
            <w:shd w:val="clear" w:color="auto" w:fill="auto"/>
          </w:tcPr>
          <w:p w14:paraId="1BA2081A" w14:textId="7FEB2106" w:rsidR="0078757C" w:rsidRPr="0060244F" w:rsidRDefault="0078757C" w:rsidP="001B359B">
            <w:pPr>
              <w:pStyle w:val="Tabletext"/>
              <w:rPr>
                <w:b/>
                <w:bCs/>
              </w:rPr>
            </w:pPr>
            <w:r w:rsidRPr="0060244F">
              <w:rPr>
                <w:b/>
                <w:bCs/>
              </w:rPr>
              <w:t>Mr Abdurahman</w:t>
            </w:r>
          </w:p>
        </w:tc>
        <w:tc>
          <w:tcPr>
            <w:tcW w:w="1985" w:type="dxa"/>
            <w:tcBorders>
              <w:top w:val="single" w:sz="12" w:space="0" w:color="auto"/>
            </w:tcBorders>
            <w:shd w:val="clear" w:color="auto" w:fill="auto"/>
          </w:tcPr>
          <w:p w14:paraId="321D88F1" w14:textId="7A5EF224" w:rsidR="0078757C" w:rsidRPr="0060244F" w:rsidRDefault="0078757C" w:rsidP="001B359B">
            <w:pPr>
              <w:pStyle w:val="Tabletext"/>
              <w:rPr>
                <w:b/>
                <w:bCs/>
              </w:rPr>
            </w:pPr>
            <w:r w:rsidRPr="0060244F">
              <w:rPr>
                <w:b/>
                <w:bCs/>
              </w:rPr>
              <w:t>AL HASSAN</w:t>
            </w:r>
          </w:p>
        </w:tc>
        <w:tc>
          <w:tcPr>
            <w:tcW w:w="2410" w:type="dxa"/>
            <w:tcBorders>
              <w:top w:val="single" w:sz="12" w:space="0" w:color="auto"/>
            </w:tcBorders>
            <w:shd w:val="clear" w:color="auto" w:fill="auto"/>
          </w:tcPr>
          <w:p w14:paraId="321B4192" w14:textId="277C3ECC" w:rsidR="0078757C" w:rsidRPr="0060244F" w:rsidRDefault="0078757C" w:rsidP="001B359B">
            <w:pPr>
              <w:pStyle w:val="Tabletext"/>
              <w:rPr>
                <w:b/>
                <w:bCs/>
              </w:rPr>
            </w:pPr>
            <w:r w:rsidRPr="0060244F">
              <w:rPr>
                <w:b/>
                <w:bCs/>
              </w:rPr>
              <w:t>Saudi Arabia</w:t>
            </w:r>
          </w:p>
        </w:tc>
        <w:tc>
          <w:tcPr>
            <w:tcW w:w="2107" w:type="dxa"/>
            <w:tcBorders>
              <w:top w:val="single" w:sz="12" w:space="0" w:color="auto"/>
            </w:tcBorders>
            <w:shd w:val="clear" w:color="auto" w:fill="auto"/>
          </w:tcPr>
          <w:p w14:paraId="5AAF4478" w14:textId="6481EB5A" w:rsidR="0078757C" w:rsidRPr="0060244F" w:rsidRDefault="0078757C" w:rsidP="001B359B">
            <w:pPr>
              <w:pStyle w:val="Tabletext"/>
              <w:rPr>
                <w:b/>
                <w:bCs/>
              </w:rPr>
            </w:pPr>
            <w:r w:rsidRPr="0060244F">
              <w:rPr>
                <w:b/>
                <w:bCs/>
              </w:rPr>
              <w:t>Chair</w:t>
            </w:r>
          </w:p>
        </w:tc>
      </w:tr>
      <w:tr w:rsidR="0078757C" w:rsidRPr="0060244F" w14:paraId="6F14DEC7" w14:textId="77777777" w:rsidTr="00B5400B">
        <w:trPr>
          <w:jc w:val="center"/>
        </w:trPr>
        <w:tc>
          <w:tcPr>
            <w:tcW w:w="1119" w:type="dxa"/>
            <w:shd w:val="clear" w:color="auto" w:fill="auto"/>
          </w:tcPr>
          <w:p w14:paraId="620387DA" w14:textId="672ED454" w:rsidR="0078757C" w:rsidRPr="0060244F" w:rsidRDefault="0078757C" w:rsidP="001B359B">
            <w:pPr>
              <w:pStyle w:val="Tabletext"/>
            </w:pPr>
            <w:r w:rsidRPr="0060244F">
              <w:t>TSAG</w:t>
            </w:r>
          </w:p>
        </w:tc>
        <w:tc>
          <w:tcPr>
            <w:tcW w:w="2268" w:type="dxa"/>
            <w:shd w:val="clear" w:color="auto" w:fill="auto"/>
          </w:tcPr>
          <w:p w14:paraId="3C7F967B" w14:textId="0A94854B" w:rsidR="0078757C" w:rsidRPr="0060244F" w:rsidRDefault="0078757C" w:rsidP="001B359B">
            <w:pPr>
              <w:pStyle w:val="Tabletext"/>
            </w:pPr>
            <w:r w:rsidRPr="0060244F">
              <w:t>Ms Miho</w:t>
            </w:r>
          </w:p>
        </w:tc>
        <w:tc>
          <w:tcPr>
            <w:tcW w:w="1985" w:type="dxa"/>
            <w:shd w:val="clear" w:color="auto" w:fill="auto"/>
          </w:tcPr>
          <w:p w14:paraId="05BCAFD3" w14:textId="7ECA3B80" w:rsidR="0078757C" w:rsidRPr="0060244F" w:rsidRDefault="0078757C" w:rsidP="001B359B">
            <w:pPr>
              <w:pStyle w:val="Tabletext"/>
            </w:pPr>
            <w:r w:rsidRPr="0060244F">
              <w:t>NAGANUMA</w:t>
            </w:r>
          </w:p>
        </w:tc>
        <w:tc>
          <w:tcPr>
            <w:tcW w:w="2410" w:type="dxa"/>
            <w:shd w:val="clear" w:color="auto" w:fill="auto"/>
          </w:tcPr>
          <w:p w14:paraId="32B1DB8A" w14:textId="2F59929D" w:rsidR="0078757C" w:rsidRPr="0060244F" w:rsidRDefault="0078757C" w:rsidP="001B359B">
            <w:pPr>
              <w:pStyle w:val="Tabletext"/>
            </w:pPr>
            <w:r w:rsidRPr="0060244F">
              <w:t>Japan</w:t>
            </w:r>
          </w:p>
        </w:tc>
        <w:tc>
          <w:tcPr>
            <w:tcW w:w="2107" w:type="dxa"/>
            <w:shd w:val="clear" w:color="auto" w:fill="auto"/>
          </w:tcPr>
          <w:p w14:paraId="6C400536" w14:textId="1A5A6748" w:rsidR="0078757C" w:rsidRPr="0060244F" w:rsidRDefault="0078757C" w:rsidP="001B359B">
            <w:pPr>
              <w:pStyle w:val="Tabletext"/>
            </w:pPr>
            <w:r w:rsidRPr="0060244F">
              <w:t>Vice-chair</w:t>
            </w:r>
          </w:p>
        </w:tc>
      </w:tr>
      <w:tr w:rsidR="0078757C" w:rsidRPr="0060244F" w14:paraId="314CEA55" w14:textId="77777777" w:rsidTr="00B5400B">
        <w:trPr>
          <w:jc w:val="center"/>
        </w:trPr>
        <w:tc>
          <w:tcPr>
            <w:tcW w:w="1119" w:type="dxa"/>
            <w:shd w:val="clear" w:color="auto" w:fill="auto"/>
          </w:tcPr>
          <w:p w14:paraId="0EB3635E" w14:textId="1938EB42" w:rsidR="0078757C" w:rsidRPr="0060244F" w:rsidRDefault="0078757C" w:rsidP="001B359B">
            <w:pPr>
              <w:pStyle w:val="Tabletext"/>
            </w:pPr>
            <w:r w:rsidRPr="0060244F">
              <w:t>TSAG</w:t>
            </w:r>
          </w:p>
        </w:tc>
        <w:tc>
          <w:tcPr>
            <w:tcW w:w="2268" w:type="dxa"/>
            <w:shd w:val="clear" w:color="auto" w:fill="auto"/>
          </w:tcPr>
          <w:p w14:paraId="12F7D65B" w14:textId="37A5FBFF" w:rsidR="0078757C" w:rsidRPr="0060244F" w:rsidRDefault="0078757C" w:rsidP="001B359B">
            <w:pPr>
              <w:pStyle w:val="Tabletext"/>
            </w:pPr>
            <w:r w:rsidRPr="0060244F">
              <w:t>Mr Heung Youl</w:t>
            </w:r>
          </w:p>
        </w:tc>
        <w:tc>
          <w:tcPr>
            <w:tcW w:w="1985" w:type="dxa"/>
            <w:shd w:val="clear" w:color="auto" w:fill="auto"/>
          </w:tcPr>
          <w:p w14:paraId="48E7264B" w14:textId="75C1483D" w:rsidR="0078757C" w:rsidRPr="0060244F" w:rsidRDefault="0078757C" w:rsidP="001B359B">
            <w:pPr>
              <w:pStyle w:val="Tabletext"/>
            </w:pPr>
            <w:r w:rsidRPr="0060244F">
              <w:t>YOUM</w:t>
            </w:r>
          </w:p>
        </w:tc>
        <w:tc>
          <w:tcPr>
            <w:tcW w:w="2410" w:type="dxa"/>
            <w:shd w:val="clear" w:color="auto" w:fill="auto"/>
          </w:tcPr>
          <w:p w14:paraId="66B4DECA" w14:textId="4E2ED514" w:rsidR="0078757C" w:rsidRPr="0060244F" w:rsidRDefault="00EB3D57" w:rsidP="001B359B">
            <w:pPr>
              <w:pStyle w:val="Tabletext"/>
            </w:pPr>
            <w:r w:rsidRPr="0060244F">
              <w:t xml:space="preserve">Republic of </w:t>
            </w:r>
            <w:r w:rsidR="0078757C" w:rsidRPr="0060244F">
              <w:t xml:space="preserve">Korea </w:t>
            </w:r>
          </w:p>
        </w:tc>
        <w:tc>
          <w:tcPr>
            <w:tcW w:w="2107" w:type="dxa"/>
            <w:shd w:val="clear" w:color="auto" w:fill="auto"/>
          </w:tcPr>
          <w:p w14:paraId="43D3D987" w14:textId="1AA0DAF3" w:rsidR="0078757C" w:rsidRPr="0060244F" w:rsidRDefault="0078757C" w:rsidP="001B359B">
            <w:pPr>
              <w:pStyle w:val="Tabletext"/>
            </w:pPr>
            <w:r w:rsidRPr="0060244F">
              <w:t>Vice-chair</w:t>
            </w:r>
          </w:p>
        </w:tc>
      </w:tr>
      <w:tr w:rsidR="0078757C" w:rsidRPr="0060244F" w14:paraId="7A905071" w14:textId="77777777" w:rsidTr="00B5400B">
        <w:trPr>
          <w:jc w:val="center"/>
        </w:trPr>
        <w:tc>
          <w:tcPr>
            <w:tcW w:w="1119" w:type="dxa"/>
            <w:shd w:val="clear" w:color="auto" w:fill="auto"/>
          </w:tcPr>
          <w:p w14:paraId="6EC693FF" w14:textId="27FC5094" w:rsidR="0078757C" w:rsidRPr="0060244F" w:rsidRDefault="0078757C" w:rsidP="001B359B">
            <w:pPr>
              <w:pStyle w:val="Tabletext"/>
            </w:pPr>
            <w:r w:rsidRPr="0060244F">
              <w:t>TSAG</w:t>
            </w:r>
          </w:p>
        </w:tc>
        <w:tc>
          <w:tcPr>
            <w:tcW w:w="2268" w:type="dxa"/>
            <w:shd w:val="clear" w:color="auto" w:fill="auto"/>
          </w:tcPr>
          <w:p w14:paraId="532884AA" w14:textId="15AC0F5E" w:rsidR="0078757C" w:rsidRPr="0060244F" w:rsidRDefault="0078757C" w:rsidP="001B359B">
            <w:pPr>
              <w:pStyle w:val="Tabletext"/>
            </w:pPr>
            <w:r w:rsidRPr="0060244F">
              <w:t>Mr Guy-Michel</w:t>
            </w:r>
          </w:p>
        </w:tc>
        <w:tc>
          <w:tcPr>
            <w:tcW w:w="1985" w:type="dxa"/>
            <w:shd w:val="clear" w:color="auto" w:fill="auto"/>
          </w:tcPr>
          <w:p w14:paraId="54763E4E" w14:textId="04D63536" w:rsidR="0078757C" w:rsidRPr="0060244F" w:rsidRDefault="0078757C" w:rsidP="001B359B">
            <w:pPr>
              <w:pStyle w:val="Tabletext"/>
            </w:pPr>
            <w:r w:rsidRPr="0060244F">
              <w:t>KOUAKOU</w:t>
            </w:r>
          </w:p>
        </w:tc>
        <w:tc>
          <w:tcPr>
            <w:tcW w:w="2410" w:type="dxa"/>
            <w:shd w:val="clear" w:color="auto" w:fill="auto"/>
          </w:tcPr>
          <w:p w14:paraId="57411A4A" w14:textId="28C4049A" w:rsidR="0078757C" w:rsidRPr="0060244F" w:rsidRDefault="0078757C" w:rsidP="001B359B">
            <w:pPr>
              <w:pStyle w:val="Tabletext"/>
            </w:pPr>
            <w:r w:rsidRPr="0060244F">
              <w:t>Côte d'Ivoire</w:t>
            </w:r>
          </w:p>
        </w:tc>
        <w:tc>
          <w:tcPr>
            <w:tcW w:w="2107" w:type="dxa"/>
            <w:shd w:val="clear" w:color="auto" w:fill="auto"/>
          </w:tcPr>
          <w:p w14:paraId="779A6E8F" w14:textId="02F15354" w:rsidR="0078757C" w:rsidRPr="0060244F" w:rsidRDefault="0078757C" w:rsidP="001B359B">
            <w:pPr>
              <w:pStyle w:val="Tabletext"/>
            </w:pPr>
            <w:r w:rsidRPr="0060244F">
              <w:t>Vice-chair</w:t>
            </w:r>
          </w:p>
        </w:tc>
      </w:tr>
      <w:tr w:rsidR="0078757C" w:rsidRPr="0060244F" w14:paraId="25DEEECE" w14:textId="77777777" w:rsidTr="00B5400B">
        <w:trPr>
          <w:jc w:val="center"/>
        </w:trPr>
        <w:tc>
          <w:tcPr>
            <w:tcW w:w="1119" w:type="dxa"/>
            <w:shd w:val="clear" w:color="auto" w:fill="auto"/>
          </w:tcPr>
          <w:p w14:paraId="0D6AFFDB" w14:textId="7F1666A6" w:rsidR="0078757C" w:rsidRPr="0060244F" w:rsidRDefault="0078757C" w:rsidP="001B359B">
            <w:pPr>
              <w:pStyle w:val="Tabletext"/>
            </w:pPr>
            <w:r w:rsidRPr="0060244F">
              <w:t>TSAG</w:t>
            </w:r>
          </w:p>
        </w:tc>
        <w:tc>
          <w:tcPr>
            <w:tcW w:w="2268" w:type="dxa"/>
            <w:shd w:val="clear" w:color="auto" w:fill="auto"/>
          </w:tcPr>
          <w:p w14:paraId="5CE63153" w14:textId="196CE3CC" w:rsidR="0078757C" w:rsidRPr="0060244F" w:rsidRDefault="0078757C" w:rsidP="001B359B">
            <w:pPr>
              <w:pStyle w:val="Tabletext"/>
            </w:pPr>
            <w:r w:rsidRPr="0060244F">
              <w:t>Mr Mihail</w:t>
            </w:r>
          </w:p>
        </w:tc>
        <w:tc>
          <w:tcPr>
            <w:tcW w:w="1985" w:type="dxa"/>
            <w:shd w:val="clear" w:color="auto" w:fill="auto"/>
          </w:tcPr>
          <w:p w14:paraId="05FF22E9" w14:textId="016BCC79" w:rsidR="0078757C" w:rsidRPr="0060244F" w:rsidRDefault="0078757C" w:rsidP="001B359B">
            <w:pPr>
              <w:pStyle w:val="Tabletext"/>
            </w:pPr>
            <w:r w:rsidRPr="0060244F">
              <w:t>ION</w:t>
            </w:r>
          </w:p>
        </w:tc>
        <w:tc>
          <w:tcPr>
            <w:tcW w:w="2410" w:type="dxa"/>
            <w:shd w:val="clear" w:color="auto" w:fill="auto"/>
          </w:tcPr>
          <w:p w14:paraId="27EAEB62" w14:textId="1F8FFCC0" w:rsidR="0078757C" w:rsidRPr="0060244F" w:rsidRDefault="0078757C" w:rsidP="001B359B">
            <w:pPr>
              <w:pStyle w:val="Tabletext"/>
            </w:pPr>
            <w:r w:rsidRPr="0060244F">
              <w:t>Romania</w:t>
            </w:r>
          </w:p>
        </w:tc>
        <w:tc>
          <w:tcPr>
            <w:tcW w:w="2107" w:type="dxa"/>
            <w:shd w:val="clear" w:color="auto" w:fill="auto"/>
          </w:tcPr>
          <w:p w14:paraId="7A54E4EA" w14:textId="71E00D77" w:rsidR="0078757C" w:rsidRPr="0060244F" w:rsidRDefault="0078757C" w:rsidP="001B359B">
            <w:pPr>
              <w:pStyle w:val="Tabletext"/>
            </w:pPr>
            <w:r w:rsidRPr="0060244F">
              <w:t>Vice-chair</w:t>
            </w:r>
          </w:p>
        </w:tc>
      </w:tr>
      <w:tr w:rsidR="0078757C" w:rsidRPr="0060244F" w14:paraId="6F404199" w14:textId="77777777" w:rsidTr="00B5400B">
        <w:trPr>
          <w:jc w:val="center"/>
        </w:trPr>
        <w:tc>
          <w:tcPr>
            <w:tcW w:w="1119" w:type="dxa"/>
            <w:shd w:val="clear" w:color="auto" w:fill="auto"/>
          </w:tcPr>
          <w:p w14:paraId="747C09CF" w14:textId="3B719105" w:rsidR="0078757C" w:rsidRPr="0060244F" w:rsidRDefault="0078757C" w:rsidP="001B359B">
            <w:pPr>
              <w:pStyle w:val="Tabletext"/>
            </w:pPr>
            <w:r w:rsidRPr="0060244F">
              <w:t>TSAG</w:t>
            </w:r>
          </w:p>
        </w:tc>
        <w:tc>
          <w:tcPr>
            <w:tcW w:w="2268" w:type="dxa"/>
            <w:shd w:val="clear" w:color="auto" w:fill="auto"/>
          </w:tcPr>
          <w:p w14:paraId="55913426" w14:textId="0ED53593" w:rsidR="0078757C" w:rsidRPr="0060244F" w:rsidRDefault="0078757C" w:rsidP="001B359B">
            <w:pPr>
              <w:pStyle w:val="Tabletext"/>
            </w:pPr>
            <w:r w:rsidRPr="0060244F">
              <w:t>Mr Per Anders</w:t>
            </w:r>
          </w:p>
        </w:tc>
        <w:tc>
          <w:tcPr>
            <w:tcW w:w="1985" w:type="dxa"/>
            <w:shd w:val="clear" w:color="auto" w:fill="auto"/>
          </w:tcPr>
          <w:p w14:paraId="3E8A69A6" w14:textId="24750A31" w:rsidR="0078757C" w:rsidRPr="0060244F" w:rsidRDefault="0078757C" w:rsidP="001B359B">
            <w:pPr>
              <w:pStyle w:val="Tabletext"/>
            </w:pPr>
            <w:r w:rsidRPr="0060244F">
              <w:t>FRÖJDH</w:t>
            </w:r>
          </w:p>
        </w:tc>
        <w:tc>
          <w:tcPr>
            <w:tcW w:w="2410" w:type="dxa"/>
            <w:shd w:val="clear" w:color="auto" w:fill="auto"/>
          </w:tcPr>
          <w:p w14:paraId="5F03E8F5" w14:textId="3914BFB6" w:rsidR="0078757C" w:rsidRPr="0060244F" w:rsidRDefault="0078757C" w:rsidP="001B359B">
            <w:pPr>
              <w:pStyle w:val="Tabletext"/>
            </w:pPr>
            <w:r w:rsidRPr="0060244F">
              <w:t>Sweden</w:t>
            </w:r>
          </w:p>
        </w:tc>
        <w:tc>
          <w:tcPr>
            <w:tcW w:w="2107" w:type="dxa"/>
            <w:shd w:val="clear" w:color="auto" w:fill="auto"/>
          </w:tcPr>
          <w:p w14:paraId="340CEF2C" w14:textId="6C0B6EA6" w:rsidR="0078757C" w:rsidRPr="0060244F" w:rsidRDefault="0078757C" w:rsidP="001B359B">
            <w:pPr>
              <w:pStyle w:val="Tabletext"/>
            </w:pPr>
            <w:r w:rsidRPr="0060244F">
              <w:t>Vice-chair</w:t>
            </w:r>
          </w:p>
        </w:tc>
      </w:tr>
      <w:tr w:rsidR="0078757C" w:rsidRPr="0060244F" w14:paraId="00C8C195" w14:textId="77777777" w:rsidTr="00B5400B">
        <w:trPr>
          <w:jc w:val="center"/>
        </w:trPr>
        <w:tc>
          <w:tcPr>
            <w:tcW w:w="1119" w:type="dxa"/>
            <w:shd w:val="clear" w:color="auto" w:fill="auto"/>
          </w:tcPr>
          <w:p w14:paraId="0F2189E3" w14:textId="0DA0C5BA" w:rsidR="0078757C" w:rsidRPr="0060244F" w:rsidRDefault="0078757C" w:rsidP="001B359B">
            <w:pPr>
              <w:pStyle w:val="Tabletext"/>
            </w:pPr>
            <w:r w:rsidRPr="0060244F">
              <w:t>TSAG</w:t>
            </w:r>
          </w:p>
        </w:tc>
        <w:tc>
          <w:tcPr>
            <w:tcW w:w="2268" w:type="dxa"/>
            <w:shd w:val="clear" w:color="auto" w:fill="auto"/>
          </w:tcPr>
          <w:p w14:paraId="14B39452" w14:textId="6BCE27F1" w:rsidR="0078757C" w:rsidRPr="0060244F" w:rsidRDefault="0078757C" w:rsidP="001B359B">
            <w:pPr>
              <w:pStyle w:val="Tabletext"/>
            </w:pPr>
            <w:r w:rsidRPr="0060244F">
              <w:t>Mr Nilo</w:t>
            </w:r>
          </w:p>
        </w:tc>
        <w:tc>
          <w:tcPr>
            <w:tcW w:w="1985" w:type="dxa"/>
            <w:shd w:val="clear" w:color="auto" w:fill="auto"/>
          </w:tcPr>
          <w:p w14:paraId="484DD2DF" w14:textId="5EDF2B4E" w:rsidR="0078757C" w:rsidRPr="0060244F" w:rsidRDefault="0078757C" w:rsidP="001B359B">
            <w:pPr>
              <w:pStyle w:val="Tabletext"/>
            </w:pPr>
            <w:r w:rsidRPr="0060244F">
              <w:t>PASQUALI</w:t>
            </w:r>
          </w:p>
        </w:tc>
        <w:tc>
          <w:tcPr>
            <w:tcW w:w="2410" w:type="dxa"/>
            <w:shd w:val="clear" w:color="auto" w:fill="auto"/>
          </w:tcPr>
          <w:p w14:paraId="6C9FA0FB" w14:textId="328D38C3" w:rsidR="0078757C" w:rsidRPr="0060244F" w:rsidRDefault="0078757C" w:rsidP="001B359B">
            <w:pPr>
              <w:pStyle w:val="Tabletext"/>
            </w:pPr>
            <w:r w:rsidRPr="0060244F">
              <w:t>Brazil</w:t>
            </w:r>
          </w:p>
        </w:tc>
        <w:tc>
          <w:tcPr>
            <w:tcW w:w="2107" w:type="dxa"/>
            <w:shd w:val="clear" w:color="auto" w:fill="auto"/>
          </w:tcPr>
          <w:p w14:paraId="42EFB392" w14:textId="6EC75A1E" w:rsidR="0078757C" w:rsidRPr="0060244F" w:rsidRDefault="0078757C" w:rsidP="001B359B">
            <w:pPr>
              <w:pStyle w:val="Tabletext"/>
            </w:pPr>
            <w:r w:rsidRPr="0060244F">
              <w:t>Vice-chair</w:t>
            </w:r>
          </w:p>
        </w:tc>
      </w:tr>
      <w:tr w:rsidR="0078757C" w:rsidRPr="0060244F" w14:paraId="67EEF28A" w14:textId="77777777" w:rsidTr="00B5400B">
        <w:trPr>
          <w:jc w:val="center"/>
        </w:trPr>
        <w:tc>
          <w:tcPr>
            <w:tcW w:w="1119" w:type="dxa"/>
            <w:shd w:val="clear" w:color="auto" w:fill="auto"/>
          </w:tcPr>
          <w:p w14:paraId="30B726EE" w14:textId="70D92376" w:rsidR="0078757C" w:rsidRPr="0060244F" w:rsidRDefault="0078757C" w:rsidP="001B359B">
            <w:pPr>
              <w:pStyle w:val="Tabletext"/>
            </w:pPr>
            <w:r w:rsidRPr="0060244F">
              <w:t>TSAG</w:t>
            </w:r>
          </w:p>
        </w:tc>
        <w:tc>
          <w:tcPr>
            <w:tcW w:w="2268" w:type="dxa"/>
            <w:shd w:val="clear" w:color="auto" w:fill="auto"/>
          </w:tcPr>
          <w:p w14:paraId="7D5D3BF8" w14:textId="55325BBA" w:rsidR="0078757C" w:rsidRPr="0060244F" w:rsidRDefault="0078757C" w:rsidP="001B359B">
            <w:pPr>
              <w:pStyle w:val="Tabletext"/>
            </w:pPr>
            <w:r w:rsidRPr="0060244F">
              <w:t>Ms Gaëlle</w:t>
            </w:r>
          </w:p>
        </w:tc>
        <w:tc>
          <w:tcPr>
            <w:tcW w:w="1985" w:type="dxa"/>
            <w:shd w:val="clear" w:color="auto" w:fill="auto"/>
          </w:tcPr>
          <w:p w14:paraId="7CD297AF" w14:textId="07F5E423" w:rsidR="0078757C" w:rsidRPr="0060244F" w:rsidRDefault="0078757C" w:rsidP="001B359B">
            <w:pPr>
              <w:pStyle w:val="Tabletext"/>
            </w:pPr>
            <w:r w:rsidRPr="0060244F">
              <w:t>MARTIN-COCHER</w:t>
            </w:r>
          </w:p>
        </w:tc>
        <w:tc>
          <w:tcPr>
            <w:tcW w:w="2410" w:type="dxa"/>
            <w:shd w:val="clear" w:color="auto" w:fill="auto"/>
          </w:tcPr>
          <w:p w14:paraId="3611FD1A" w14:textId="7F3DC5F6" w:rsidR="0078757C" w:rsidRPr="0060244F" w:rsidRDefault="0078757C" w:rsidP="001B359B">
            <w:pPr>
              <w:pStyle w:val="Tabletext"/>
            </w:pPr>
            <w:r w:rsidRPr="0060244F">
              <w:t>Canada</w:t>
            </w:r>
          </w:p>
        </w:tc>
        <w:tc>
          <w:tcPr>
            <w:tcW w:w="2107" w:type="dxa"/>
            <w:shd w:val="clear" w:color="auto" w:fill="auto"/>
          </w:tcPr>
          <w:p w14:paraId="6B2790E8" w14:textId="7FE077DB" w:rsidR="0078757C" w:rsidRPr="0060244F" w:rsidRDefault="0078757C" w:rsidP="001B359B">
            <w:pPr>
              <w:pStyle w:val="Tabletext"/>
            </w:pPr>
            <w:r w:rsidRPr="0060244F">
              <w:t>Vice-chair</w:t>
            </w:r>
          </w:p>
        </w:tc>
      </w:tr>
      <w:tr w:rsidR="0078757C" w:rsidRPr="0060244F" w14:paraId="4C514833" w14:textId="77777777" w:rsidTr="00B5400B">
        <w:trPr>
          <w:jc w:val="center"/>
        </w:trPr>
        <w:tc>
          <w:tcPr>
            <w:tcW w:w="1119" w:type="dxa"/>
            <w:shd w:val="clear" w:color="auto" w:fill="auto"/>
          </w:tcPr>
          <w:p w14:paraId="54DB8574" w14:textId="616318BF" w:rsidR="0078757C" w:rsidRPr="0060244F" w:rsidRDefault="0078757C" w:rsidP="001B359B">
            <w:pPr>
              <w:pStyle w:val="Tabletext"/>
            </w:pPr>
            <w:r w:rsidRPr="0060244F">
              <w:t>TSAG</w:t>
            </w:r>
          </w:p>
        </w:tc>
        <w:tc>
          <w:tcPr>
            <w:tcW w:w="2268" w:type="dxa"/>
            <w:shd w:val="clear" w:color="auto" w:fill="auto"/>
          </w:tcPr>
          <w:p w14:paraId="049B8D82" w14:textId="31B951E5" w:rsidR="0078757C" w:rsidRPr="0060244F" w:rsidRDefault="0078757C" w:rsidP="001B359B">
            <w:pPr>
              <w:pStyle w:val="Tabletext"/>
            </w:pPr>
            <w:r w:rsidRPr="0060244F">
              <w:t>Mr Yazeed</w:t>
            </w:r>
          </w:p>
        </w:tc>
        <w:tc>
          <w:tcPr>
            <w:tcW w:w="1985" w:type="dxa"/>
            <w:shd w:val="clear" w:color="auto" w:fill="auto"/>
          </w:tcPr>
          <w:p w14:paraId="5E9069F3" w14:textId="2D87975C" w:rsidR="0078757C" w:rsidRPr="0060244F" w:rsidRDefault="0078757C" w:rsidP="001B359B">
            <w:pPr>
              <w:pStyle w:val="Tabletext"/>
            </w:pPr>
            <w:r w:rsidRPr="0060244F">
              <w:t>ALJAAFREH</w:t>
            </w:r>
          </w:p>
        </w:tc>
        <w:tc>
          <w:tcPr>
            <w:tcW w:w="2410" w:type="dxa"/>
            <w:shd w:val="clear" w:color="auto" w:fill="auto"/>
          </w:tcPr>
          <w:p w14:paraId="653D722E" w14:textId="45C65DBE" w:rsidR="0078757C" w:rsidRPr="0060244F" w:rsidRDefault="0078757C" w:rsidP="001B359B">
            <w:pPr>
              <w:pStyle w:val="Tabletext"/>
            </w:pPr>
            <w:r w:rsidRPr="0060244F">
              <w:t>Jordan</w:t>
            </w:r>
          </w:p>
        </w:tc>
        <w:tc>
          <w:tcPr>
            <w:tcW w:w="2107" w:type="dxa"/>
            <w:shd w:val="clear" w:color="auto" w:fill="auto"/>
          </w:tcPr>
          <w:p w14:paraId="015245ED" w14:textId="66071A23" w:rsidR="0078757C" w:rsidRPr="0060244F" w:rsidRDefault="0078757C" w:rsidP="001B359B">
            <w:pPr>
              <w:pStyle w:val="Tabletext"/>
            </w:pPr>
            <w:r w:rsidRPr="0060244F">
              <w:t>Vice-chair</w:t>
            </w:r>
          </w:p>
        </w:tc>
      </w:tr>
      <w:tr w:rsidR="0078757C" w:rsidRPr="0060244F" w14:paraId="11D56529" w14:textId="77777777" w:rsidTr="00B5400B">
        <w:trPr>
          <w:jc w:val="center"/>
        </w:trPr>
        <w:tc>
          <w:tcPr>
            <w:tcW w:w="1119" w:type="dxa"/>
            <w:shd w:val="clear" w:color="auto" w:fill="auto"/>
          </w:tcPr>
          <w:p w14:paraId="654BA1B8" w14:textId="3982A1EF" w:rsidR="0078757C" w:rsidRPr="0060244F" w:rsidRDefault="0078757C" w:rsidP="001B359B">
            <w:pPr>
              <w:pStyle w:val="Tabletext"/>
            </w:pPr>
            <w:r w:rsidRPr="0060244F">
              <w:t>TSAG</w:t>
            </w:r>
          </w:p>
        </w:tc>
        <w:tc>
          <w:tcPr>
            <w:tcW w:w="2268" w:type="dxa"/>
            <w:shd w:val="clear" w:color="auto" w:fill="auto"/>
          </w:tcPr>
          <w:p w14:paraId="2188094E" w14:textId="638B12E8" w:rsidR="0078757C" w:rsidRPr="0060244F" w:rsidRDefault="0078757C" w:rsidP="001B359B">
            <w:pPr>
              <w:pStyle w:val="Tabletext"/>
            </w:pPr>
            <w:r w:rsidRPr="0060244F">
              <w:t>Mr Jasim Ali</w:t>
            </w:r>
          </w:p>
        </w:tc>
        <w:tc>
          <w:tcPr>
            <w:tcW w:w="1985" w:type="dxa"/>
            <w:shd w:val="clear" w:color="auto" w:fill="auto"/>
          </w:tcPr>
          <w:p w14:paraId="7AD9B9AB" w14:textId="69613A40" w:rsidR="0078757C" w:rsidRPr="0060244F" w:rsidRDefault="0078757C" w:rsidP="001B359B">
            <w:pPr>
              <w:pStyle w:val="Tabletext"/>
            </w:pPr>
            <w:r w:rsidRPr="0060244F">
              <w:t>BOUSAIBAH AL ALI</w:t>
            </w:r>
          </w:p>
        </w:tc>
        <w:tc>
          <w:tcPr>
            <w:tcW w:w="2410" w:type="dxa"/>
            <w:shd w:val="clear" w:color="auto" w:fill="auto"/>
          </w:tcPr>
          <w:p w14:paraId="0DB4C824" w14:textId="52049FA3" w:rsidR="0078757C" w:rsidRPr="0060244F" w:rsidRDefault="0078757C" w:rsidP="001B359B">
            <w:pPr>
              <w:pStyle w:val="Tabletext"/>
            </w:pPr>
            <w:r w:rsidRPr="0060244F">
              <w:t>United Arab Emirates</w:t>
            </w:r>
          </w:p>
        </w:tc>
        <w:tc>
          <w:tcPr>
            <w:tcW w:w="2107" w:type="dxa"/>
            <w:shd w:val="clear" w:color="auto" w:fill="auto"/>
          </w:tcPr>
          <w:p w14:paraId="6B6EB9A8" w14:textId="166D09C2" w:rsidR="0078757C" w:rsidRPr="0060244F" w:rsidRDefault="0078757C" w:rsidP="001B359B">
            <w:pPr>
              <w:pStyle w:val="Tabletext"/>
            </w:pPr>
            <w:r w:rsidRPr="0060244F">
              <w:t>Vice-chair</w:t>
            </w:r>
          </w:p>
        </w:tc>
      </w:tr>
      <w:tr w:rsidR="0078757C" w:rsidRPr="0060244F" w14:paraId="739C2BF0" w14:textId="77777777" w:rsidTr="00B5400B">
        <w:trPr>
          <w:jc w:val="center"/>
        </w:trPr>
        <w:tc>
          <w:tcPr>
            <w:tcW w:w="1119" w:type="dxa"/>
            <w:shd w:val="clear" w:color="auto" w:fill="auto"/>
          </w:tcPr>
          <w:p w14:paraId="42968493" w14:textId="701C0D46" w:rsidR="0078757C" w:rsidRPr="0060244F" w:rsidRDefault="0078757C" w:rsidP="001B359B">
            <w:pPr>
              <w:pStyle w:val="Tabletext"/>
            </w:pPr>
            <w:r w:rsidRPr="0060244F">
              <w:t>TSAG</w:t>
            </w:r>
          </w:p>
        </w:tc>
        <w:tc>
          <w:tcPr>
            <w:tcW w:w="2268" w:type="dxa"/>
            <w:shd w:val="clear" w:color="auto" w:fill="auto"/>
          </w:tcPr>
          <w:p w14:paraId="2368DB76" w14:textId="7F36204D" w:rsidR="0078757C" w:rsidRPr="0060244F" w:rsidRDefault="0078757C" w:rsidP="001B359B">
            <w:pPr>
              <w:pStyle w:val="Tabletext"/>
            </w:pPr>
            <w:r w:rsidRPr="0060244F">
              <w:t xml:space="preserve">Ms </w:t>
            </w:r>
            <w:proofErr w:type="spellStart"/>
            <w:r w:rsidRPr="0060244F">
              <w:t>Nurona</w:t>
            </w:r>
            <w:proofErr w:type="spellEnd"/>
          </w:p>
        </w:tc>
        <w:tc>
          <w:tcPr>
            <w:tcW w:w="1985" w:type="dxa"/>
            <w:shd w:val="clear" w:color="auto" w:fill="auto"/>
          </w:tcPr>
          <w:p w14:paraId="08B81277" w14:textId="5A821D23" w:rsidR="0078757C" w:rsidRPr="0060244F" w:rsidRDefault="0078757C" w:rsidP="001B359B">
            <w:pPr>
              <w:pStyle w:val="Tabletext"/>
            </w:pPr>
            <w:r w:rsidRPr="0060244F">
              <w:t>MAKHMUDOVA</w:t>
            </w:r>
          </w:p>
        </w:tc>
        <w:tc>
          <w:tcPr>
            <w:tcW w:w="2410" w:type="dxa"/>
            <w:shd w:val="clear" w:color="auto" w:fill="auto"/>
          </w:tcPr>
          <w:p w14:paraId="18A9157B" w14:textId="4CA4A899" w:rsidR="0078757C" w:rsidRPr="0060244F" w:rsidRDefault="0078757C" w:rsidP="001B359B">
            <w:pPr>
              <w:pStyle w:val="Tabletext"/>
            </w:pPr>
            <w:r w:rsidRPr="0060244F">
              <w:t>Uzbekistan</w:t>
            </w:r>
          </w:p>
        </w:tc>
        <w:tc>
          <w:tcPr>
            <w:tcW w:w="2107" w:type="dxa"/>
            <w:shd w:val="clear" w:color="auto" w:fill="auto"/>
          </w:tcPr>
          <w:p w14:paraId="29A9D6A4" w14:textId="63E4CA19" w:rsidR="0078757C" w:rsidRPr="0060244F" w:rsidRDefault="0078757C" w:rsidP="001B359B">
            <w:pPr>
              <w:pStyle w:val="Tabletext"/>
            </w:pPr>
            <w:r w:rsidRPr="0060244F">
              <w:t>Vice-chair</w:t>
            </w:r>
          </w:p>
        </w:tc>
      </w:tr>
    </w:tbl>
    <w:p w14:paraId="2964BF3F" w14:textId="77777777" w:rsidR="00724E7C" w:rsidRPr="0060244F" w:rsidRDefault="00724E7C" w:rsidP="00724E7C"/>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268"/>
        <w:gridCol w:w="1985"/>
        <w:gridCol w:w="2410"/>
        <w:gridCol w:w="2107"/>
      </w:tblGrid>
      <w:tr w:rsidR="00724E7C" w:rsidRPr="0060244F" w14:paraId="739C2D28" w14:textId="77777777" w:rsidTr="00B5400B">
        <w:trPr>
          <w:tblHeader/>
          <w:jc w:val="center"/>
        </w:trPr>
        <w:tc>
          <w:tcPr>
            <w:tcW w:w="1119" w:type="dxa"/>
            <w:tcBorders>
              <w:top w:val="single" w:sz="12" w:space="0" w:color="auto"/>
              <w:bottom w:val="single" w:sz="12" w:space="0" w:color="auto"/>
            </w:tcBorders>
            <w:shd w:val="clear" w:color="auto" w:fill="auto"/>
          </w:tcPr>
          <w:p w14:paraId="19099680" w14:textId="3C953F8E" w:rsidR="00724E7C" w:rsidRPr="0060244F" w:rsidRDefault="00724E7C" w:rsidP="004E5218">
            <w:pPr>
              <w:pStyle w:val="Tablehead"/>
            </w:pPr>
            <w:r w:rsidRPr="0060244F">
              <w:t>Group</w:t>
            </w:r>
          </w:p>
        </w:tc>
        <w:tc>
          <w:tcPr>
            <w:tcW w:w="4253" w:type="dxa"/>
            <w:gridSpan w:val="2"/>
            <w:tcBorders>
              <w:top w:val="single" w:sz="12" w:space="0" w:color="auto"/>
              <w:bottom w:val="single" w:sz="12" w:space="0" w:color="auto"/>
            </w:tcBorders>
            <w:shd w:val="clear" w:color="auto" w:fill="auto"/>
          </w:tcPr>
          <w:p w14:paraId="1FDF7256" w14:textId="77777777" w:rsidR="00724E7C" w:rsidRPr="0060244F" w:rsidRDefault="00724E7C" w:rsidP="004E5218">
            <w:pPr>
              <w:pStyle w:val="Tablehead"/>
            </w:pPr>
            <w:r w:rsidRPr="0060244F">
              <w:t>Name</w:t>
            </w:r>
          </w:p>
        </w:tc>
        <w:tc>
          <w:tcPr>
            <w:tcW w:w="2410" w:type="dxa"/>
            <w:tcBorders>
              <w:top w:val="single" w:sz="12" w:space="0" w:color="auto"/>
              <w:bottom w:val="single" w:sz="12" w:space="0" w:color="auto"/>
            </w:tcBorders>
            <w:shd w:val="clear" w:color="auto" w:fill="auto"/>
          </w:tcPr>
          <w:p w14:paraId="5A320BCE" w14:textId="77777777" w:rsidR="00724E7C" w:rsidRPr="0060244F" w:rsidRDefault="00724E7C" w:rsidP="004E5218">
            <w:pPr>
              <w:pStyle w:val="Tablehead"/>
            </w:pPr>
            <w:r w:rsidRPr="0060244F">
              <w:t>Member State</w:t>
            </w:r>
          </w:p>
        </w:tc>
        <w:tc>
          <w:tcPr>
            <w:tcW w:w="2107" w:type="dxa"/>
            <w:tcBorders>
              <w:top w:val="single" w:sz="12" w:space="0" w:color="auto"/>
              <w:bottom w:val="single" w:sz="12" w:space="0" w:color="auto"/>
            </w:tcBorders>
            <w:shd w:val="clear" w:color="auto" w:fill="auto"/>
          </w:tcPr>
          <w:p w14:paraId="4CFBD160" w14:textId="77777777" w:rsidR="00724E7C" w:rsidRPr="0060244F" w:rsidRDefault="00724E7C" w:rsidP="004E5218">
            <w:pPr>
              <w:pStyle w:val="Tablehead"/>
            </w:pPr>
            <w:r w:rsidRPr="0060244F">
              <w:t>Position</w:t>
            </w:r>
          </w:p>
        </w:tc>
      </w:tr>
      <w:tr w:rsidR="00724E7C" w:rsidRPr="0060244F" w14:paraId="75C55238" w14:textId="77777777" w:rsidTr="00B5400B">
        <w:trPr>
          <w:jc w:val="center"/>
        </w:trPr>
        <w:tc>
          <w:tcPr>
            <w:tcW w:w="1119" w:type="dxa"/>
            <w:tcBorders>
              <w:top w:val="single" w:sz="12" w:space="0" w:color="auto"/>
            </w:tcBorders>
            <w:shd w:val="clear" w:color="auto" w:fill="auto"/>
          </w:tcPr>
          <w:p w14:paraId="497D5D34" w14:textId="77777777" w:rsidR="00724E7C" w:rsidRPr="0060244F" w:rsidRDefault="00724E7C" w:rsidP="004E5218">
            <w:pPr>
              <w:pStyle w:val="Tabletext"/>
              <w:rPr>
                <w:b/>
                <w:bCs/>
              </w:rPr>
            </w:pPr>
            <w:r w:rsidRPr="0060244F">
              <w:rPr>
                <w:b/>
                <w:bCs/>
              </w:rPr>
              <w:t>SCV</w:t>
            </w:r>
          </w:p>
        </w:tc>
        <w:tc>
          <w:tcPr>
            <w:tcW w:w="2268" w:type="dxa"/>
            <w:tcBorders>
              <w:top w:val="single" w:sz="12" w:space="0" w:color="auto"/>
            </w:tcBorders>
            <w:shd w:val="clear" w:color="auto" w:fill="auto"/>
          </w:tcPr>
          <w:p w14:paraId="696D6F87" w14:textId="77777777" w:rsidR="00724E7C" w:rsidRPr="0060244F" w:rsidRDefault="00724E7C" w:rsidP="004E5218">
            <w:pPr>
              <w:pStyle w:val="Tabletext"/>
              <w:rPr>
                <w:b/>
                <w:bCs/>
              </w:rPr>
            </w:pPr>
            <w:r w:rsidRPr="0060244F">
              <w:rPr>
                <w:rFonts w:eastAsia="Arial"/>
                <w:b/>
                <w:bCs/>
              </w:rPr>
              <w:t>Ms Rim</w:t>
            </w:r>
          </w:p>
        </w:tc>
        <w:tc>
          <w:tcPr>
            <w:tcW w:w="1985" w:type="dxa"/>
            <w:tcBorders>
              <w:top w:val="single" w:sz="12" w:space="0" w:color="auto"/>
            </w:tcBorders>
            <w:shd w:val="clear" w:color="auto" w:fill="auto"/>
          </w:tcPr>
          <w:p w14:paraId="265C6D81" w14:textId="77777777" w:rsidR="00724E7C" w:rsidRPr="0060244F" w:rsidRDefault="00724E7C" w:rsidP="004E5218">
            <w:pPr>
              <w:pStyle w:val="Tabletext"/>
              <w:rPr>
                <w:b/>
                <w:bCs/>
              </w:rPr>
            </w:pPr>
            <w:r w:rsidRPr="0060244F">
              <w:rPr>
                <w:rFonts w:eastAsia="Arial"/>
                <w:b/>
                <w:bCs/>
              </w:rPr>
              <w:t>BELHAJ</w:t>
            </w:r>
          </w:p>
        </w:tc>
        <w:tc>
          <w:tcPr>
            <w:tcW w:w="2410" w:type="dxa"/>
            <w:tcBorders>
              <w:top w:val="single" w:sz="12" w:space="0" w:color="auto"/>
            </w:tcBorders>
            <w:shd w:val="clear" w:color="auto" w:fill="auto"/>
          </w:tcPr>
          <w:p w14:paraId="42E1B113" w14:textId="77777777" w:rsidR="00724E7C" w:rsidRPr="0060244F" w:rsidRDefault="00724E7C" w:rsidP="004E5218">
            <w:pPr>
              <w:pStyle w:val="Tabletext"/>
              <w:rPr>
                <w:b/>
                <w:bCs/>
              </w:rPr>
            </w:pPr>
            <w:r w:rsidRPr="0060244F">
              <w:rPr>
                <w:b/>
                <w:bCs/>
              </w:rPr>
              <w:t>Tunisia</w:t>
            </w:r>
          </w:p>
        </w:tc>
        <w:tc>
          <w:tcPr>
            <w:tcW w:w="2107" w:type="dxa"/>
            <w:tcBorders>
              <w:top w:val="single" w:sz="12" w:space="0" w:color="auto"/>
            </w:tcBorders>
            <w:shd w:val="clear" w:color="auto" w:fill="auto"/>
          </w:tcPr>
          <w:p w14:paraId="6752FD1E" w14:textId="77777777" w:rsidR="00724E7C" w:rsidRPr="0060244F" w:rsidRDefault="00724E7C" w:rsidP="004E5218">
            <w:pPr>
              <w:pStyle w:val="Tabletext"/>
              <w:rPr>
                <w:b/>
                <w:bCs/>
              </w:rPr>
            </w:pPr>
            <w:r w:rsidRPr="0060244F">
              <w:rPr>
                <w:b/>
                <w:bCs/>
              </w:rPr>
              <w:t xml:space="preserve">Chair </w:t>
            </w:r>
            <w:r w:rsidRPr="0060244F">
              <w:rPr>
                <w:rFonts w:eastAsia="Arial"/>
                <w:b/>
                <w:bCs/>
              </w:rPr>
              <w:t>(French)</w:t>
            </w:r>
          </w:p>
        </w:tc>
      </w:tr>
      <w:tr w:rsidR="008C7A4E" w:rsidRPr="0060244F" w14:paraId="37022673" w14:textId="77777777" w:rsidTr="0047346A">
        <w:trPr>
          <w:jc w:val="center"/>
        </w:trPr>
        <w:tc>
          <w:tcPr>
            <w:tcW w:w="1119" w:type="dxa"/>
            <w:shd w:val="clear" w:color="auto" w:fill="auto"/>
          </w:tcPr>
          <w:p w14:paraId="17972F27" w14:textId="77777777" w:rsidR="008C7A4E" w:rsidRPr="0060244F" w:rsidRDefault="008C7A4E" w:rsidP="0047346A">
            <w:pPr>
              <w:pStyle w:val="Tabletext"/>
            </w:pPr>
            <w:r w:rsidRPr="0060244F">
              <w:t>SCV</w:t>
            </w:r>
          </w:p>
        </w:tc>
        <w:tc>
          <w:tcPr>
            <w:tcW w:w="2268" w:type="dxa"/>
            <w:shd w:val="clear" w:color="auto" w:fill="auto"/>
          </w:tcPr>
          <w:p w14:paraId="1DF8A457" w14:textId="77777777" w:rsidR="008C7A4E" w:rsidRPr="0060244F" w:rsidRDefault="008C7A4E" w:rsidP="0047346A">
            <w:pPr>
              <w:pStyle w:val="Tabletext"/>
            </w:pPr>
            <w:r w:rsidRPr="0060244F">
              <w:t>Mr Mohamed</w:t>
            </w:r>
          </w:p>
        </w:tc>
        <w:tc>
          <w:tcPr>
            <w:tcW w:w="1985" w:type="dxa"/>
            <w:shd w:val="clear" w:color="auto" w:fill="auto"/>
          </w:tcPr>
          <w:p w14:paraId="66C567C8" w14:textId="77777777" w:rsidR="008C7A4E" w:rsidRPr="0060244F" w:rsidRDefault="008C7A4E" w:rsidP="0047346A">
            <w:pPr>
              <w:pStyle w:val="Tabletext"/>
            </w:pPr>
            <w:r w:rsidRPr="0060244F">
              <w:t>RASLAN</w:t>
            </w:r>
          </w:p>
        </w:tc>
        <w:tc>
          <w:tcPr>
            <w:tcW w:w="2410" w:type="dxa"/>
            <w:shd w:val="clear" w:color="auto" w:fill="auto"/>
          </w:tcPr>
          <w:p w14:paraId="3E2B5D1E" w14:textId="77777777" w:rsidR="008C7A4E" w:rsidRPr="0060244F" w:rsidRDefault="008C7A4E" w:rsidP="0047346A">
            <w:pPr>
              <w:pStyle w:val="Tabletext"/>
            </w:pPr>
            <w:r w:rsidRPr="0060244F">
              <w:t>Egypt</w:t>
            </w:r>
          </w:p>
        </w:tc>
        <w:tc>
          <w:tcPr>
            <w:tcW w:w="2107" w:type="dxa"/>
            <w:shd w:val="clear" w:color="auto" w:fill="auto"/>
          </w:tcPr>
          <w:p w14:paraId="20A00C3C" w14:textId="77777777" w:rsidR="008C7A4E" w:rsidRPr="0060244F" w:rsidRDefault="008C7A4E" w:rsidP="0047346A">
            <w:pPr>
              <w:pStyle w:val="Tabletext"/>
            </w:pPr>
            <w:r w:rsidRPr="0060244F">
              <w:t>Vice-chair (Arabic)</w:t>
            </w:r>
          </w:p>
        </w:tc>
      </w:tr>
      <w:tr w:rsidR="00724E7C" w:rsidRPr="0060244F" w14:paraId="6454A834" w14:textId="77777777" w:rsidTr="00B5400B">
        <w:trPr>
          <w:jc w:val="center"/>
        </w:trPr>
        <w:tc>
          <w:tcPr>
            <w:tcW w:w="1119" w:type="dxa"/>
            <w:shd w:val="clear" w:color="auto" w:fill="auto"/>
          </w:tcPr>
          <w:p w14:paraId="2DF024E2" w14:textId="77777777" w:rsidR="00724E7C" w:rsidRPr="0060244F" w:rsidRDefault="00724E7C" w:rsidP="004E5218">
            <w:pPr>
              <w:pStyle w:val="Tabletext"/>
            </w:pPr>
            <w:r w:rsidRPr="0060244F">
              <w:t>SCV</w:t>
            </w:r>
          </w:p>
        </w:tc>
        <w:tc>
          <w:tcPr>
            <w:tcW w:w="2268" w:type="dxa"/>
            <w:shd w:val="clear" w:color="auto" w:fill="auto"/>
          </w:tcPr>
          <w:p w14:paraId="70C3B35D" w14:textId="77777777" w:rsidR="00724E7C" w:rsidRPr="0060244F" w:rsidRDefault="00724E7C" w:rsidP="004E5218">
            <w:pPr>
              <w:pStyle w:val="Tabletext"/>
            </w:pPr>
            <w:r w:rsidRPr="0060244F">
              <w:t>Ms Ying</w:t>
            </w:r>
          </w:p>
        </w:tc>
        <w:tc>
          <w:tcPr>
            <w:tcW w:w="1985" w:type="dxa"/>
            <w:shd w:val="clear" w:color="auto" w:fill="auto"/>
          </w:tcPr>
          <w:p w14:paraId="1EC4D8A5" w14:textId="77777777" w:rsidR="00724E7C" w:rsidRPr="0060244F" w:rsidRDefault="00724E7C" w:rsidP="004E5218">
            <w:pPr>
              <w:pStyle w:val="Tabletext"/>
            </w:pPr>
            <w:r w:rsidRPr="0060244F">
              <w:t>CHENG</w:t>
            </w:r>
          </w:p>
        </w:tc>
        <w:tc>
          <w:tcPr>
            <w:tcW w:w="2410" w:type="dxa"/>
            <w:shd w:val="clear" w:color="auto" w:fill="auto"/>
          </w:tcPr>
          <w:p w14:paraId="00B7EE1D" w14:textId="77777777" w:rsidR="00724E7C" w:rsidRPr="0060244F" w:rsidRDefault="00724E7C" w:rsidP="004E5218">
            <w:pPr>
              <w:pStyle w:val="Tabletext"/>
            </w:pPr>
            <w:r w:rsidRPr="0060244F">
              <w:t>China</w:t>
            </w:r>
          </w:p>
        </w:tc>
        <w:tc>
          <w:tcPr>
            <w:tcW w:w="2107" w:type="dxa"/>
            <w:shd w:val="clear" w:color="auto" w:fill="auto"/>
          </w:tcPr>
          <w:p w14:paraId="2B367C8B" w14:textId="77777777" w:rsidR="00724E7C" w:rsidRPr="0060244F" w:rsidRDefault="00724E7C" w:rsidP="004E5218">
            <w:pPr>
              <w:pStyle w:val="Tabletext"/>
            </w:pPr>
            <w:r w:rsidRPr="0060244F">
              <w:t>Vice-chair (Chinese)</w:t>
            </w:r>
          </w:p>
        </w:tc>
      </w:tr>
      <w:tr w:rsidR="00724E7C" w:rsidRPr="0060244F" w14:paraId="329027B8" w14:textId="77777777" w:rsidTr="00B5400B">
        <w:trPr>
          <w:jc w:val="center"/>
        </w:trPr>
        <w:tc>
          <w:tcPr>
            <w:tcW w:w="1119" w:type="dxa"/>
            <w:shd w:val="clear" w:color="auto" w:fill="auto"/>
          </w:tcPr>
          <w:p w14:paraId="1EC5B1B7" w14:textId="77777777" w:rsidR="00724E7C" w:rsidRPr="0060244F" w:rsidRDefault="00724E7C" w:rsidP="004E5218">
            <w:pPr>
              <w:pStyle w:val="Tabletext"/>
            </w:pPr>
            <w:r w:rsidRPr="0060244F">
              <w:t>SCV</w:t>
            </w:r>
          </w:p>
        </w:tc>
        <w:tc>
          <w:tcPr>
            <w:tcW w:w="2268" w:type="dxa"/>
            <w:shd w:val="clear" w:color="auto" w:fill="auto"/>
          </w:tcPr>
          <w:p w14:paraId="213F7AF8" w14:textId="77777777" w:rsidR="00724E7C" w:rsidRPr="0060244F" w:rsidRDefault="00724E7C" w:rsidP="004E5218">
            <w:pPr>
              <w:pStyle w:val="Tabletext"/>
            </w:pPr>
            <w:r w:rsidRPr="0060244F">
              <w:t>Mr Hemendra</w:t>
            </w:r>
          </w:p>
        </w:tc>
        <w:tc>
          <w:tcPr>
            <w:tcW w:w="1985" w:type="dxa"/>
            <w:shd w:val="clear" w:color="auto" w:fill="auto"/>
          </w:tcPr>
          <w:p w14:paraId="1B5D4C7F" w14:textId="77777777" w:rsidR="00724E7C" w:rsidRPr="0060244F" w:rsidRDefault="00724E7C" w:rsidP="004E5218">
            <w:pPr>
              <w:pStyle w:val="Tabletext"/>
            </w:pPr>
            <w:r w:rsidRPr="0060244F">
              <w:t>SHARMA</w:t>
            </w:r>
          </w:p>
        </w:tc>
        <w:tc>
          <w:tcPr>
            <w:tcW w:w="2410" w:type="dxa"/>
            <w:shd w:val="clear" w:color="auto" w:fill="auto"/>
          </w:tcPr>
          <w:p w14:paraId="654C53CA" w14:textId="77777777" w:rsidR="00724E7C" w:rsidRPr="0060244F" w:rsidRDefault="00724E7C" w:rsidP="004E5218">
            <w:pPr>
              <w:pStyle w:val="Tabletext"/>
            </w:pPr>
            <w:r w:rsidRPr="0060244F">
              <w:t>India</w:t>
            </w:r>
          </w:p>
        </w:tc>
        <w:tc>
          <w:tcPr>
            <w:tcW w:w="2107" w:type="dxa"/>
            <w:shd w:val="clear" w:color="auto" w:fill="auto"/>
          </w:tcPr>
          <w:p w14:paraId="3C375A4E" w14:textId="77777777" w:rsidR="00724E7C" w:rsidRPr="0060244F" w:rsidRDefault="00724E7C" w:rsidP="004E5218">
            <w:pPr>
              <w:pStyle w:val="Tabletext"/>
            </w:pPr>
            <w:r w:rsidRPr="0060244F">
              <w:t>Vice-chair (English)</w:t>
            </w:r>
          </w:p>
        </w:tc>
      </w:tr>
      <w:tr w:rsidR="00724E7C" w:rsidRPr="0060244F" w14:paraId="2B0D8E7A" w14:textId="77777777" w:rsidTr="00B5400B">
        <w:trPr>
          <w:jc w:val="center"/>
        </w:trPr>
        <w:tc>
          <w:tcPr>
            <w:tcW w:w="1119" w:type="dxa"/>
            <w:shd w:val="clear" w:color="auto" w:fill="auto"/>
          </w:tcPr>
          <w:p w14:paraId="5F509F53" w14:textId="77777777" w:rsidR="00724E7C" w:rsidRPr="0060244F" w:rsidRDefault="00724E7C" w:rsidP="004E5218">
            <w:pPr>
              <w:pStyle w:val="Tabletext"/>
            </w:pPr>
            <w:r w:rsidRPr="0060244F">
              <w:t>SCV</w:t>
            </w:r>
          </w:p>
        </w:tc>
        <w:tc>
          <w:tcPr>
            <w:tcW w:w="2268" w:type="dxa"/>
            <w:shd w:val="clear" w:color="auto" w:fill="auto"/>
          </w:tcPr>
          <w:p w14:paraId="32FD190E" w14:textId="77777777" w:rsidR="00724E7C" w:rsidRPr="0060244F" w:rsidRDefault="00724E7C" w:rsidP="004E5218">
            <w:pPr>
              <w:pStyle w:val="Tabletext"/>
            </w:pPr>
            <w:r w:rsidRPr="0060244F">
              <w:t>Ms Yvonne</w:t>
            </w:r>
          </w:p>
        </w:tc>
        <w:tc>
          <w:tcPr>
            <w:tcW w:w="1985" w:type="dxa"/>
            <w:shd w:val="clear" w:color="auto" w:fill="auto"/>
          </w:tcPr>
          <w:p w14:paraId="32B70920" w14:textId="77777777" w:rsidR="00724E7C" w:rsidRPr="0060244F" w:rsidRDefault="00724E7C" w:rsidP="004E5218">
            <w:pPr>
              <w:pStyle w:val="Tabletext"/>
            </w:pPr>
            <w:r w:rsidRPr="0060244F">
              <w:t>UMUTONI</w:t>
            </w:r>
          </w:p>
        </w:tc>
        <w:tc>
          <w:tcPr>
            <w:tcW w:w="2410" w:type="dxa"/>
            <w:shd w:val="clear" w:color="auto" w:fill="auto"/>
          </w:tcPr>
          <w:p w14:paraId="32E5DEB4" w14:textId="77777777" w:rsidR="00724E7C" w:rsidRPr="0060244F" w:rsidRDefault="00724E7C" w:rsidP="004E5218">
            <w:pPr>
              <w:pStyle w:val="Tabletext"/>
            </w:pPr>
            <w:r w:rsidRPr="0060244F">
              <w:t>Rwanda</w:t>
            </w:r>
          </w:p>
        </w:tc>
        <w:tc>
          <w:tcPr>
            <w:tcW w:w="2107" w:type="dxa"/>
            <w:shd w:val="clear" w:color="auto" w:fill="auto"/>
          </w:tcPr>
          <w:p w14:paraId="379D5D35" w14:textId="77777777" w:rsidR="00724E7C" w:rsidRPr="0060244F" w:rsidRDefault="00724E7C" w:rsidP="004E5218">
            <w:pPr>
              <w:pStyle w:val="Tabletext"/>
            </w:pPr>
            <w:r w:rsidRPr="0060244F">
              <w:t>Vice-chair (English)</w:t>
            </w:r>
          </w:p>
        </w:tc>
      </w:tr>
      <w:tr w:rsidR="008C7A4E" w:rsidRPr="0060244F" w14:paraId="5B8D93AD" w14:textId="77777777" w:rsidTr="00B5400B">
        <w:trPr>
          <w:jc w:val="center"/>
        </w:trPr>
        <w:tc>
          <w:tcPr>
            <w:tcW w:w="1119" w:type="dxa"/>
            <w:shd w:val="clear" w:color="auto" w:fill="auto"/>
          </w:tcPr>
          <w:p w14:paraId="02543657" w14:textId="44431301" w:rsidR="008C7A4E" w:rsidRPr="0060244F" w:rsidRDefault="008C7A4E" w:rsidP="004E5218">
            <w:pPr>
              <w:pStyle w:val="Tabletext"/>
            </w:pPr>
            <w:r w:rsidRPr="0060244F">
              <w:t>SCV</w:t>
            </w:r>
          </w:p>
        </w:tc>
        <w:tc>
          <w:tcPr>
            <w:tcW w:w="2268" w:type="dxa"/>
            <w:shd w:val="clear" w:color="auto" w:fill="auto"/>
          </w:tcPr>
          <w:p w14:paraId="73B5516A" w14:textId="53137D0E" w:rsidR="008C7A4E" w:rsidRPr="0060244F" w:rsidRDefault="008C7A4E" w:rsidP="004E5218">
            <w:pPr>
              <w:pStyle w:val="Tabletext"/>
            </w:pPr>
            <w:r w:rsidRPr="0060244F">
              <w:t>Vacant</w:t>
            </w:r>
          </w:p>
        </w:tc>
        <w:tc>
          <w:tcPr>
            <w:tcW w:w="1985" w:type="dxa"/>
            <w:shd w:val="clear" w:color="auto" w:fill="auto"/>
          </w:tcPr>
          <w:p w14:paraId="0E0136FD" w14:textId="77777777" w:rsidR="008C7A4E" w:rsidRPr="0060244F" w:rsidRDefault="008C7A4E" w:rsidP="004E5218">
            <w:pPr>
              <w:pStyle w:val="Tabletext"/>
            </w:pPr>
          </w:p>
        </w:tc>
        <w:tc>
          <w:tcPr>
            <w:tcW w:w="2410" w:type="dxa"/>
            <w:shd w:val="clear" w:color="auto" w:fill="auto"/>
          </w:tcPr>
          <w:p w14:paraId="5FA74C78" w14:textId="77777777" w:rsidR="008C7A4E" w:rsidRPr="0060244F" w:rsidRDefault="008C7A4E" w:rsidP="004E5218">
            <w:pPr>
              <w:pStyle w:val="Tabletext"/>
            </w:pPr>
          </w:p>
        </w:tc>
        <w:tc>
          <w:tcPr>
            <w:tcW w:w="2107" w:type="dxa"/>
            <w:shd w:val="clear" w:color="auto" w:fill="auto"/>
          </w:tcPr>
          <w:p w14:paraId="302D7927" w14:textId="7912D76C" w:rsidR="008C7A4E" w:rsidRPr="0060244F" w:rsidRDefault="008C7A4E" w:rsidP="004E5218">
            <w:pPr>
              <w:pStyle w:val="Tabletext"/>
            </w:pPr>
            <w:r w:rsidRPr="0060244F">
              <w:t>Vice-chair (Russian)</w:t>
            </w:r>
          </w:p>
        </w:tc>
      </w:tr>
      <w:tr w:rsidR="008C7A4E" w:rsidRPr="0060244F" w14:paraId="159054BF" w14:textId="77777777" w:rsidTr="00B5400B">
        <w:trPr>
          <w:jc w:val="center"/>
        </w:trPr>
        <w:tc>
          <w:tcPr>
            <w:tcW w:w="1119" w:type="dxa"/>
            <w:shd w:val="clear" w:color="auto" w:fill="auto"/>
          </w:tcPr>
          <w:p w14:paraId="32EAB287" w14:textId="14941A24" w:rsidR="008C7A4E" w:rsidRPr="0060244F" w:rsidRDefault="008C7A4E" w:rsidP="004E5218">
            <w:pPr>
              <w:pStyle w:val="Tabletext"/>
            </w:pPr>
            <w:r w:rsidRPr="0060244F">
              <w:t>SCV</w:t>
            </w:r>
          </w:p>
        </w:tc>
        <w:tc>
          <w:tcPr>
            <w:tcW w:w="2268" w:type="dxa"/>
            <w:shd w:val="clear" w:color="auto" w:fill="auto"/>
          </w:tcPr>
          <w:p w14:paraId="70CFBD02" w14:textId="1A556E6F" w:rsidR="008C7A4E" w:rsidRPr="0060244F" w:rsidRDefault="008C7A4E" w:rsidP="004E5218">
            <w:pPr>
              <w:pStyle w:val="Tabletext"/>
            </w:pPr>
            <w:r w:rsidRPr="0060244F">
              <w:t>Vacant</w:t>
            </w:r>
          </w:p>
        </w:tc>
        <w:tc>
          <w:tcPr>
            <w:tcW w:w="1985" w:type="dxa"/>
            <w:shd w:val="clear" w:color="auto" w:fill="auto"/>
          </w:tcPr>
          <w:p w14:paraId="6C92D901" w14:textId="77777777" w:rsidR="008C7A4E" w:rsidRPr="0060244F" w:rsidRDefault="008C7A4E" w:rsidP="004E5218">
            <w:pPr>
              <w:pStyle w:val="Tabletext"/>
            </w:pPr>
          </w:p>
        </w:tc>
        <w:tc>
          <w:tcPr>
            <w:tcW w:w="2410" w:type="dxa"/>
            <w:shd w:val="clear" w:color="auto" w:fill="auto"/>
          </w:tcPr>
          <w:p w14:paraId="589BEF20" w14:textId="77777777" w:rsidR="008C7A4E" w:rsidRPr="0060244F" w:rsidRDefault="008C7A4E" w:rsidP="004E5218">
            <w:pPr>
              <w:pStyle w:val="Tabletext"/>
            </w:pPr>
          </w:p>
        </w:tc>
        <w:tc>
          <w:tcPr>
            <w:tcW w:w="2107" w:type="dxa"/>
            <w:shd w:val="clear" w:color="auto" w:fill="auto"/>
          </w:tcPr>
          <w:p w14:paraId="713190E3" w14:textId="2D1B1118" w:rsidR="008C7A4E" w:rsidRPr="0060244F" w:rsidRDefault="008C7A4E" w:rsidP="004E5218">
            <w:pPr>
              <w:pStyle w:val="Tabletext"/>
            </w:pPr>
            <w:r w:rsidRPr="0060244F">
              <w:t>Vice-chair (Spanish)</w:t>
            </w:r>
          </w:p>
        </w:tc>
      </w:tr>
    </w:tbl>
    <w:p w14:paraId="7AE24E40" w14:textId="77777777" w:rsidR="00724E7C" w:rsidRPr="0060244F" w:rsidRDefault="00724E7C" w:rsidP="00724E7C"/>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268"/>
        <w:gridCol w:w="2552"/>
        <w:gridCol w:w="2249"/>
        <w:gridCol w:w="1701"/>
      </w:tblGrid>
      <w:tr w:rsidR="0079279A" w:rsidRPr="0060244F" w14:paraId="409389CE" w14:textId="77777777" w:rsidTr="006E6CBB">
        <w:trPr>
          <w:tblHeader/>
          <w:jc w:val="center"/>
        </w:trPr>
        <w:tc>
          <w:tcPr>
            <w:tcW w:w="1119" w:type="dxa"/>
            <w:tcBorders>
              <w:top w:val="single" w:sz="12" w:space="0" w:color="auto"/>
              <w:bottom w:val="single" w:sz="12" w:space="0" w:color="auto"/>
            </w:tcBorders>
            <w:shd w:val="clear" w:color="auto" w:fill="auto"/>
          </w:tcPr>
          <w:p w14:paraId="50E76BF7" w14:textId="16D6C25D" w:rsidR="0079279A" w:rsidRPr="0060244F" w:rsidRDefault="0079279A" w:rsidP="00830FEB">
            <w:pPr>
              <w:pStyle w:val="Tablehead"/>
              <w:pageBreakBefore/>
            </w:pPr>
            <w:r w:rsidRPr="0060244F">
              <w:lastRenderedPageBreak/>
              <w:t>Group</w:t>
            </w:r>
          </w:p>
        </w:tc>
        <w:tc>
          <w:tcPr>
            <w:tcW w:w="4820" w:type="dxa"/>
            <w:gridSpan w:val="2"/>
            <w:tcBorders>
              <w:top w:val="single" w:sz="12" w:space="0" w:color="auto"/>
              <w:bottom w:val="single" w:sz="12" w:space="0" w:color="auto"/>
            </w:tcBorders>
            <w:shd w:val="clear" w:color="auto" w:fill="auto"/>
          </w:tcPr>
          <w:p w14:paraId="5925B081" w14:textId="77777777" w:rsidR="0079279A" w:rsidRPr="0060244F" w:rsidRDefault="0079279A" w:rsidP="001B359B">
            <w:pPr>
              <w:pStyle w:val="Tablehead"/>
            </w:pPr>
            <w:r w:rsidRPr="0060244F">
              <w:t>Name</w:t>
            </w:r>
          </w:p>
        </w:tc>
        <w:tc>
          <w:tcPr>
            <w:tcW w:w="2249" w:type="dxa"/>
            <w:tcBorders>
              <w:top w:val="single" w:sz="12" w:space="0" w:color="auto"/>
              <w:bottom w:val="single" w:sz="12" w:space="0" w:color="auto"/>
            </w:tcBorders>
            <w:shd w:val="clear" w:color="auto" w:fill="auto"/>
          </w:tcPr>
          <w:p w14:paraId="15F13389" w14:textId="77777777" w:rsidR="0079279A" w:rsidRPr="0060244F" w:rsidRDefault="0079279A" w:rsidP="001B359B">
            <w:pPr>
              <w:pStyle w:val="Tablehead"/>
            </w:pPr>
            <w:r w:rsidRPr="0060244F">
              <w:t>Member State</w:t>
            </w:r>
          </w:p>
        </w:tc>
        <w:tc>
          <w:tcPr>
            <w:tcW w:w="1701" w:type="dxa"/>
            <w:tcBorders>
              <w:top w:val="single" w:sz="12" w:space="0" w:color="auto"/>
              <w:bottom w:val="single" w:sz="12" w:space="0" w:color="auto"/>
            </w:tcBorders>
            <w:shd w:val="clear" w:color="auto" w:fill="auto"/>
          </w:tcPr>
          <w:p w14:paraId="6152CD1C" w14:textId="77777777" w:rsidR="0079279A" w:rsidRPr="0060244F" w:rsidRDefault="0079279A" w:rsidP="001B359B">
            <w:pPr>
              <w:pStyle w:val="Tablehead"/>
            </w:pPr>
            <w:r w:rsidRPr="0060244F">
              <w:t>Position</w:t>
            </w:r>
          </w:p>
        </w:tc>
      </w:tr>
      <w:tr w:rsidR="00001164" w:rsidRPr="0060244F" w14:paraId="1D58CFA1" w14:textId="77777777" w:rsidTr="006E6CBB">
        <w:trPr>
          <w:jc w:val="center"/>
        </w:trPr>
        <w:tc>
          <w:tcPr>
            <w:tcW w:w="1119" w:type="dxa"/>
            <w:tcBorders>
              <w:top w:val="single" w:sz="12" w:space="0" w:color="auto"/>
            </w:tcBorders>
            <w:shd w:val="clear" w:color="auto" w:fill="auto"/>
          </w:tcPr>
          <w:p w14:paraId="771A8D7B" w14:textId="691E815B" w:rsidR="00001164" w:rsidRPr="0060244F" w:rsidRDefault="00001164" w:rsidP="001B359B">
            <w:pPr>
              <w:pStyle w:val="Tabletext"/>
              <w:rPr>
                <w:b/>
                <w:bCs/>
              </w:rPr>
            </w:pPr>
            <w:r w:rsidRPr="0060244F">
              <w:rPr>
                <w:b/>
                <w:bCs/>
              </w:rPr>
              <w:t>SG2</w:t>
            </w:r>
          </w:p>
        </w:tc>
        <w:tc>
          <w:tcPr>
            <w:tcW w:w="2268" w:type="dxa"/>
            <w:tcBorders>
              <w:top w:val="single" w:sz="12" w:space="0" w:color="auto"/>
            </w:tcBorders>
            <w:shd w:val="clear" w:color="auto" w:fill="auto"/>
          </w:tcPr>
          <w:p w14:paraId="50B2AC3B" w14:textId="5255668F" w:rsidR="00001164" w:rsidRPr="0060244F" w:rsidRDefault="00001164" w:rsidP="001B359B">
            <w:pPr>
              <w:pStyle w:val="Tabletext"/>
              <w:rPr>
                <w:b/>
                <w:bCs/>
              </w:rPr>
            </w:pPr>
            <w:r w:rsidRPr="0060244F">
              <w:rPr>
                <w:b/>
                <w:bCs/>
              </w:rPr>
              <w:t>Ms Ena</w:t>
            </w:r>
          </w:p>
        </w:tc>
        <w:tc>
          <w:tcPr>
            <w:tcW w:w="2552" w:type="dxa"/>
            <w:tcBorders>
              <w:top w:val="single" w:sz="12" w:space="0" w:color="auto"/>
            </w:tcBorders>
            <w:shd w:val="clear" w:color="auto" w:fill="auto"/>
          </w:tcPr>
          <w:p w14:paraId="718639B5" w14:textId="314C685F" w:rsidR="00001164" w:rsidRPr="0060244F" w:rsidRDefault="00001164" w:rsidP="001B359B">
            <w:pPr>
              <w:pStyle w:val="Tabletext"/>
              <w:rPr>
                <w:b/>
                <w:bCs/>
              </w:rPr>
            </w:pPr>
            <w:r w:rsidRPr="0060244F">
              <w:rPr>
                <w:b/>
                <w:bCs/>
              </w:rPr>
              <w:t>DEKANIC</w:t>
            </w:r>
          </w:p>
        </w:tc>
        <w:tc>
          <w:tcPr>
            <w:tcW w:w="2249" w:type="dxa"/>
            <w:tcBorders>
              <w:top w:val="single" w:sz="12" w:space="0" w:color="auto"/>
            </w:tcBorders>
            <w:shd w:val="clear" w:color="auto" w:fill="auto"/>
          </w:tcPr>
          <w:p w14:paraId="4560D2A2" w14:textId="5B4CD7FB" w:rsidR="00001164" w:rsidRPr="0060244F" w:rsidRDefault="00001164" w:rsidP="001B359B">
            <w:pPr>
              <w:pStyle w:val="Tabletext"/>
              <w:rPr>
                <w:b/>
                <w:bCs/>
              </w:rPr>
            </w:pPr>
            <w:r w:rsidRPr="0060244F">
              <w:rPr>
                <w:b/>
                <w:bCs/>
              </w:rPr>
              <w:t>United States</w:t>
            </w:r>
          </w:p>
        </w:tc>
        <w:tc>
          <w:tcPr>
            <w:tcW w:w="1701" w:type="dxa"/>
            <w:tcBorders>
              <w:top w:val="single" w:sz="12" w:space="0" w:color="auto"/>
            </w:tcBorders>
            <w:shd w:val="clear" w:color="auto" w:fill="auto"/>
          </w:tcPr>
          <w:p w14:paraId="2E7D70B0" w14:textId="2E069F5C" w:rsidR="00001164" w:rsidRPr="0060244F" w:rsidRDefault="00001164" w:rsidP="001B359B">
            <w:pPr>
              <w:pStyle w:val="Tabletext"/>
              <w:rPr>
                <w:b/>
                <w:bCs/>
              </w:rPr>
            </w:pPr>
            <w:r w:rsidRPr="0060244F">
              <w:rPr>
                <w:b/>
                <w:bCs/>
              </w:rPr>
              <w:t>Chair</w:t>
            </w:r>
          </w:p>
        </w:tc>
      </w:tr>
      <w:tr w:rsidR="00001164" w:rsidRPr="0060244F" w14:paraId="72D300A9" w14:textId="77777777" w:rsidTr="006E6CBB">
        <w:trPr>
          <w:jc w:val="center"/>
        </w:trPr>
        <w:tc>
          <w:tcPr>
            <w:tcW w:w="1119" w:type="dxa"/>
            <w:shd w:val="clear" w:color="auto" w:fill="auto"/>
          </w:tcPr>
          <w:p w14:paraId="73221619" w14:textId="4F1C6AD5" w:rsidR="00001164" w:rsidRPr="0060244F" w:rsidRDefault="00001164" w:rsidP="001B359B">
            <w:pPr>
              <w:pStyle w:val="Tabletext"/>
            </w:pPr>
            <w:r w:rsidRPr="0060244F">
              <w:t>SG2</w:t>
            </w:r>
          </w:p>
        </w:tc>
        <w:tc>
          <w:tcPr>
            <w:tcW w:w="2268" w:type="dxa"/>
            <w:shd w:val="clear" w:color="auto" w:fill="auto"/>
          </w:tcPr>
          <w:p w14:paraId="7DB6A946" w14:textId="103B4220" w:rsidR="00001164" w:rsidRPr="0060244F" w:rsidRDefault="00001164" w:rsidP="001B359B">
            <w:pPr>
              <w:pStyle w:val="Tabletext"/>
            </w:pPr>
            <w:r w:rsidRPr="0060244F">
              <w:t>Mr Huan</w:t>
            </w:r>
          </w:p>
        </w:tc>
        <w:tc>
          <w:tcPr>
            <w:tcW w:w="2552" w:type="dxa"/>
            <w:shd w:val="clear" w:color="auto" w:fill="auto"/>
          </w:tcPr>
          <w:p w14:paraId="6388EDB8" w14:textId="4C6489CF" w:rsidR="00001164" w:rsidRPr="0060244F" w:rsidRDefault="00001164" w:rsidP="001B359B">
            <w:pPr>
              <w:pStyle w:val="Tabletext"/>
            </w:pPr>
            <w:r w:rsidRPr="0060244F">
              <w:t>DENG</w:t>
            </w:r>
          </w:p>
        </w:tc>
        <w:tc>
          <w:tcPr>
            <w:tcW w:w="2249" w:type="dxa"/>
            <w:shd w:val="clear" w:color="auto" w:fill="auto"/>
          </w:tcPr>
          <w:p w14:paraId="17149F76" w14:textId="4807AF47" w:rsidR="00001164" w:rsidRPr="0060244F" w:rsidRDefault="00001164" w:rsidP="001B359B">
            <w:pPr>
              <w:pStyle w:val="Tabletext"/>
            </w:pPr>
            <w:r w:rsidRPr="0060244F">
              <w:t>China</w:t>
            </w:r>
          </w:p>
        </w:tc>
        <w:tc>
          <w:tcPr>
            <w:tcW w:w="1701" w:type="dxa"/>
            <w:shd w:val="clear" w:color="auto" w:fill="auto"/>
          </w:tcPr>
          <w:p w14:paraId="0D362FC3" w14:textId="69DC11E7" w:rsidR="00001164" w:rsidRPr="0060244F" w:rsidRDefault="00001164" w:rsidP="001B359B">
            <w:pPr>
              <w:pStyle w:val="Tabletext"/>
            </w:pPr>
            <w:r w:rsidRPr="0060244F">
              <w:t>Vice-chair</w:t>
            </w:r>
          </w:p>
        </w:tc>
      </w:tr>
      <w:tr w:rsidR="00001164" w:rsidRPr="0060244F" w14:paraId="2A6A49F0" w14:textId="77777777" w:rsidTr="006E6CBB">
        <w:trPr>
          <w:jc w:val="center"/>
        </w:trPr>
        <w:tc>
          <w:tcPr>
            <w:tcW w:w="1119" w:type="dxa"/>
            <w:shd w:val="clear" w:color="auto" w:fill="auto"/>
          </w:tcPr>
          <w:p w14:paraId="23CD55C6" w14:textId="3AA7C653" w:rsidR="00001164" w:rsidRPr="0060244F" w:rsidRDefault="00001164" w:rsidP="001B359B">
            <w:pPr>
              <w:pStyle w:val="Tabletext"/>
            </w:pPr>
            <w:r w:rsidRPr="0060244F">
              <w:t>SG2</w:t>
            </w:r>
          </w:p>
        </w:tc>
        <w:tc>
          <w:tcPr>
            <w:tcW w:w="2268" w:type="dxa"/>
            <w:shd w:val="clear" w:color="auto" w:fill="auto"/>
          </w:tcPr>
          <w:p w14:paraId="17604282" w14:textId="51703E36" w:rsidR="00001164" w:rsidRPr="0060244F" w:rsidRDefault="00001164" w:rsidP="001B359B">
            <w:pPr>
              <w:pStyle w:val="Tabletext"/>
            </w:pPr>
            <w:r w:rsidRPr="0060244F">
              <w:t>Mr Premjit</w:t>
            </w:r>
          </w:p>
        </w:tc>
        <w:tc>
          <w:tcPr>
            <w:tcW w:w="2552" w:type="dxa"/>
            <w:shd w:val="clear" w:color="auto" w:fill="auto"/>
          </w:tcPr>
          <w:p w14:paraId="62E423D5" w14:textId="5A0F7236" w:rsidR="00001164" w:rsidRPr="0060244F" w:rsidRDefault="00001164" w:rsidP="001B359B">
            <w:pPr>
              <w:pStyle w:val="Tabletext"/>
            </w:pPr>
            <w:r w:rsidRPr="0060244F">
              <w:t>LAL</w:t>
            </w:r>
          </w:p>
        </w:tc>
        <w:tc>
          <w:tcPr>
            <w:tcW w:w="2249" w:type="dxa"/>
            <w:shd w:val="clear" w:color="auto" w:fill="auto"/>
          </w:tcPr>
          <w:p w14:paraId="653F7B77" w14:textId="1D9D5E3B" w:rsidR="00001164" w:rsidRPr="0060244F" w:rsidRDefault="00001164" w:rsidP="001B359B">
            <w:pPr>
              <w:pStyle w:val="Tabletext"/>
            </w:pPr>
            <w:r w:rsidRPr="0060244F">
              <w:t>India</w:t>
            </w:r>
          </w:p>
        </w:tc>
        <w:tc>
          <w:tcPr>
            <w:tcW w:w="1701" w:type="dxa"/>
            <w:shd w:val="clear" w:color="auto" w:fill="auto"/>
          </w:tcPr>
          <w:p w14:paraId="4F70834F" w14:textId="3934C464" w:rsidR="00001164" w:rsidRPr="0060244F" w:rsidRDefault="00001164" w:rsidP="001B359B">
            <w:pPr>
              <w:pStyle w:val="Tabletext"/>
            </w:pPr>
            <w:r w:rsidRPr="0060244F">
              <w:t>Vice-chair</w:t>
            </w:r>
          </w:p>
        </w:tc>
      </w:tr>
      <w:tr w:rsidR="00001164" w:rsidRPr="0060244F" w14:paraId="2F9E29D1" w14:textId="77777777" w:rsidTr="006E6CBB">
        <w:trPr>
          <w:jc w:val="center"/>
        </w:trPr>
        <w:tc>
          <w:tcPr>
            <w:tcW w:w="1119" w:type="dxa"/>
            <w:shd w:val="clear" w:color="auto" w:fill="auto"/>
          </w:tcPr>
          <w:p w14:paraId="4AA346AA" w14:textId="385F0AB1" w:rsidR="00001164" w:rsidRPr="0060244F" w:rsidRDefault="00001164" w:rsidP="001B359B">
            <w:pPr>
              <w:pStyle w:val="Tabletext"/>
            </w:pPr>
            <w:r w:rsidRPr="0060244F">
              <w:t>SG2</w:t>
            </w:r>
          </w:p>
        </w:tc>
        <w:tc>
          <w:tcPr>
            <w:tcW w:w="2268" w:type="dxa"/>
            <w:shd w:val="clear" w:color="auto" w:fill="auto"/>
          </w:tcPr>
          <w:p w14:paraId="74DAD6B9" w14:textId="312A0464" w:rsidR="00001164" w:rsidRPr="0060244F" w:rsidRDefault="00001164" w:rsidP="001B359B">
            <w:pPr>
              <w:pStyle w:val="Tabletext"/>
            </w:pPr>
            <w:r w:rsidRPr="0060244F">
              <w:t xml:space="preserve">Mr </w:t>
            </w:r>
            <w:proofErr w:type="spellStart"/>
            <w:r w:rsidRPr="0060244F">
              <w:t>Inseop</w:t>
            </w:r>
            <w:proofErr w:type="spellEnd"/>
          </w:p>
        </w:tc>
        <w:tc>
          <w:tcPr>
            <w:tcW w:w="2552" w:type="dxa"/>
            <w:shd w:val="clear" w:color="auto" w:fill="auto"/>
          </w:tcPr>
          <w:p w14:paraId="0A6C77CA" w14:textId="33F72CDF" w:rsidR="00001164" w:rsidRPr="0060244F" w:rsidRDefault="00001164" w:rsidP="001B359B">
            <w:pPr>
              <w:pStyle w:val="Tabletext"/>
            </w:pPr>
            <w:r w:rsidRPr="0060244F">
              <w:t>LEE</w:t>
            </w:r>
          </w:p>
        </w:tc>
        <w:tc>
          <w:tcPr>
            <w:tcW w:w="2249" w:type="dxa"/>
            <w:shd w:val="clear" w:color="auto" w:fill="auto"/>
          </w:tcPr>
          <w:p w14:paraId="7E3C282B" w14:textId="1EA3A805" w:rsidR="00001164" w:rsidRPr="0060244F" w:rsidRDefault="00EB3D57" w:rsidP="001B359B">
            <w:pPr>
              <w:pStyle w:val="Tabletext"/>
            </w:pPr>
            <w:r w:rsidRPr="0060244F">
              <w:t xml:space="preserve">Republic of </w:t>
            </w:r>
            <w:r w:rsidR="00001164" w:rsidRPr="0060244F">
              <w:t xml:space="preserve">Korea </w:t>
            </w:r>
          </w:p>
        </w:tc>
        <w:tc>
          <w:tcPr>
            <w:tcW w:w="1701" w:type="dxa"/>
            <w:shd w:val="clear" w:color="auto" w:fill="auto"/>
          </w:tcPr>
          <w:p w14:paraId="64DDE4C4" w14:textId="7448CC62" w:rsidR="00001164" w:rsidRPr="0060244F" w:rsidRDefault="00001164" w:rsidP="001B359B">
            <w:pPr>
              <w:pStyle w:val="Tabletext"/>
            </w:pPr>
            <w:r w:rsidRPr="0060244F">
              <w:t>Vice-chair</w:t>
            </w:r>
          </w:p>
        </w:tc>
      </w:tr>
      <w:tr w:rsidR="00001164" w:rsidRPr="0060244F" w14:paraId="66B55980" w14:textId="77777777" w:rsidTr="006E6CBB">
        <w:trPr>
          <w:jc w:val="center"/>
        </w:trPr>
        <w:tc>
          <w:tcPr>
            <w:tcW w:w="1119" w:type="dxa"/>
            <w:shd w:val="clear" w:color="auto" w:fill="auto"/>
          </w:tcPr>
          <w:p w14:paraId="61B6FF01" w14:textId="27D5C729" w:rsidR="00001164" w:rsidRPr="0060244F" w:rsidRDefault="00001164" w:rsidP="001B359B">
            <w:pPr>
              <w:pStyle w:val="Tabletext"/>
            </w:pPr>
            <w:r w:rsidRPr="0060244F">
              <w:t>SG2</w:t>
            </w:r>
          </w:p>
        </w:tc>
        <w:tc>
          <w:tcPr>
            <w:tcW w:w="2268" w:type="dxa"/>
            <w:shd w:val="clear" w:color="auto" w:fill="auto"/>
          </w:tcPr>
          <w:p w14:paraId="4461BF86" w14:textId="4F46379A" w:rsidR="00001164" w:rsidRPr="0060244F" w:rsidRDefault="00001164" w:rsidP="001B359B">
            <w:pPr>
              <w:pStyle w:val="Tabletext"/>
            </w:pPr>
            <w:r w:rsidRPr="0060244F">
              <w:t>Mr Yaw Boamah</w:t>
            </w:r>
          </w:p>
        </w:tc>
        <w:tc>
          <w:tcPr>
            <w:tcW w:w="2552" w:type="dxa"/>
            <w:shd w:val="clear" w:color="auto" w:fill="auto"/>
          </w:tcPr>
          <w:p w14:paraId="74FD62AD" w14:textId="53CFE244" w:rsidR="00001164" w:rsidRPr="0060244F" w:rsidRDefault="00001164" w:rsidP="001B359B">
            <w:pPr>
              <w:pStyle w:val="Tabletext"/>
            </w:pPr>
            <w:r w:rsidRPr="0060244F">
              <w:t>BAAFI</w:t>
            </w:r>
          </w:p>
        </w:tc>
        <w:tc>
          <w:tcPr>
            <w:tcW w:w="2249" w:type="dxa"/>
            <w:shd w:val="clear" w:color="auto" w:fill="auto"/>
          </w:tcPr>
          <w:p w14:paraId="37BF6F60" w14:textId="692823F1" w:rsidR="00001164" w:rsidRPr="0060244F" w:rsidRDefault="00001164" w:rsidP="001B359B">
            <w:pPr>
              <w:pStyle w:val="Tabletext"/>
            </w:pPr>
            <w:r w:rsidRPr="0060244F">
              <w:t>Ghana</w:t>
            </w:r>
          </w:p>
        </w:tc>
        <w:tc>
          <w:tcPr>
            <w:tcW w:w="1701" w:type="dxa"/>
            <w:shd w:val="clear" w:color="auto" w:fill="auto"/>
          </w:tcPr>
          <w:p w14:paraId="46207856" w14:textId="43F7BB34" w:rsidR="00001164" w:rsidRPr="0060244F" w:rsidRDefault="00001164" w:rsidP="001B359B">
            <w:pPr>
              <w:pStyle w:val="Tabletext"/>
            </w:pPr>
            <w:r w:rsidRPr="0060244F">
              <w:t>Vice-chair</w:t>
            </w:r>
          </w:p>
        </w:tc>
      </w:tr>
      <w:tr w:rsidR="00001164" w:rsidRPr="0060244F" w14:paraId="565AB069" w14:textId="77777777" w:rsidTr="006E6CBB">
        <w:trPr>
          <w:jc w:val="center"/>
        </w:trPr>
        <w:tc>
          <w:tcPr>
            <w:tcW w:w="1119" w:type="dxa"/>
            <w:shd w:val="clear" w:color="auto" w:fill="auto"/>
          </w:tcPr>
          <w:p w14:paraId="563770AB" w14:textId="11D58DE3" w:rsidR="00001164" w:rsidRPr="0060244F" w:rsidRDefault="00001164" w:rsidP="001B359B">
            <w:pPr>
              <w:pStyle w:val="Tabletext"/>
            </w:pPr>
            <w:r w:rsidRPr="0060244F">
              <w:t>SG2</w:t>
            </w:r>
          </w:p>
        </w:tc>
        <w:tc>
          <w:tcPr>
            <w:tcW w:w="2268" w:type="dxa"/>
            <w:shd w:val="clear" w:color="auto" w:fill="auto"/>
          </w:tcPr>
          <w:p w14:paraId="27EA42EA" w14:textId="48B108B1" w:rsidR="00001164" w:rsidRPr="0060244F" w:rsidRDefault="00001164" w:rsidP="001B359B">
            <w:pPr>
              <w:pStyle w:val="Tabletext"/>
            </w:pPr>
            <w:r w:rsidRPr="0060244F">
              <w:t>Mr Frankline</w:t>
            </w:r>
          </w:p>
        </w:tc>
        <w:tc>
          <w:tcPr>
            <w:tcW w:w="2552" w:type="dxa"/>
            <w:shd w:val="clear" w:color="auto" w:fill="auto"/>
          </w:tcPr>
          <w:p w14:paraId="6115C8F9" w14:textId="4AA7563A" w:rsidR="00001164" w:rsidRPr="0060244F" w:rsidRDefault="00001164" w:rsidP="001B359B">
            <w:pPr>
              <w:pStyle w:val="Tabletext"/>
            </w:pPr>
            <w:r w:rsidRPr="0060244F">
              <w:t>MAKOKHA</w:t>
            </w:r>
          </w:p>
        </w:tc>
        <w:tc>
          <w:tcPr>
            <w:tcW w:w="2249" w:type="dxa"/>
            <w:shd w:val="clear" w:color="auto" w:fill="auto"/>
          </w:tcPr>
          <w:p w14:paraId="1BCBDA9E" w14:textId="10A3C671" w:rsidR="00001164" w:rsidRPr="0060244F" w:rsidRDefault="00001164" w:rsidP="001B359B">
            <w:pPr>
              <w:pStyle w:val="Tabletext"/>
            </w:pPr>
            <w:r w:rsidRPr="0060244F">
              <w:t>Kenya</w:t>
            </w:r>
          </w:p>
        </w:tc>
        <w:tc>
          <w:tcPr>
            <w:tcW w:w="1701" w:type="dxa"/>
            <w:shd w:val="clear" w:color="auto" w:fill="auto"/>
          </w:tcPr>
          <w:p w14:paraId="768E90EC" w14:textId="76008895" w:rsidR="00001164" w:rsidRPr="0060244F" w:rsidRDefault="00001164" w:rsidP="001B359B">
            <w:pPr>
              <w:pStyle w:val="Tabletext"/>
            </w:pPr>
            <w:r w:rsidRPr="0060244F">
              <w:t>Vice-chair</w:t>
            </w:r>
          </w:p>
        </w:tc>
      </w:tr>
      <w:tr w:rsidR="00001164" w:rsidRPr="0060244F" w14:paraId="49F66A2F" w14:textId="77777777" w:rsidTr="006E6CBB">
        <w:trPr>
          <w:jc w:val="center"/>
        </w:trPr>
        <w:tc>
          <w:tcPr>
            <w:tcW w:w="1119" w:type="dxa"/>
            <w:shd w:val="clear" w:color="auto" w:fill="auto"/>
          </w:tcPr>
          <w:p w14:paraId="702E7D97" w14:textId="0D84AA6D" w:rsidR="00001164" w:rsidRPr="0060244F" w:rsidRDefault="00001164" w:rsidP="001B359B">
            <w:pPr>
              <w:pStyle w:val="Tabletext"/>
            </w:pPr>
            <w:r w:rsidRPr="0060244F">
              <w:t>SG2</w:t>
            </w:r>
          </w:p>
        </w:tc>
        <w:tc>
          <w:tcPr>
            <w:tcW w:w="2268" w:type="dxa"/>
            <w:shd w:val="clear" w:color="auto" w:fill="auto"/>
          </w:tcPr>
          <w:p w14:paraId="4294F4B4" w14:textId="358AD976" w:rsidR="00001164" w:rsidRPr="0060244F" w:rsidRDefault="00001164" w:rsidP="001B359B">
            <w:pPr>
              <w:pStyle w:val="Tabletext"/>
            </w:pPr>
            <w:r w:rsidRPr="0060244F">
              <w:t>Mr Elias Mogwase</w:t>
            </w:r>
          </w:p>
        </w:tc>
        <w:tc>
          <w:tcPr>
            <w:tcW w:w="2552" w:type="dxa"/>
            <w:shd w:val="clear" w:color="auto" w:fill="auto"/>
          </w:tcPr>
          <w:p w14:paraId="677C7820" w14:textId="2AC550BF" w:rsidR="00001164" w:rsidRPr="0060244F" w:rsidRDefault="00001164" w:rsidP="001B359B">
            <w:pPr>
              <w:pStyle w:val="Tabletext"/>
            </w:pPr>
            <w:r w:rsidRPr="0060244F">
              <w:t>LETLAPE</w:t>
            </w:r>
          </w:p>
        </w:tc>
        <w:tc>
          <w:tcPr>
            <w:tcW w:w="2249" w:type="dxa"/>
            <w:shd w:val="clear" w:color="auto" w:fill="auto"/>
          </w:tcPr>
          <w:p w14:paraId="2D19628E" w14:textId="6EB770CC" w:rsidR="00001164" w:rsidRPr="0060244F" w:rsidRDefault="00001164" w:rsidP="001B359B">
            <w:pPr>
              <w:pStyle w:val="Tabletext"/>
            </w:pPr>
            <w:r w:rsidRPr="0060244F">
              <w:t>South Africa</w:t>
            </w:r>
          </w:p>
        </w:tc>
        <w:tc>
          <w:tcPr>
            <w:tcW w:w="1701" w:type="dxa"/>
            <w:shd w:val="clear" w:color="auto" w:fill="auto"/>
          </w:tcPr>
          <w:p w14:paraId="41E6AFE3" w14:textId="0E6F31E8" w:rsidR="00001164" w:rsidRPr="0060244F" w:rsidRDefault="00001164" w:rsidP="001B359B">
            <w:pPr>
              <w:pStyle w:val="Tabletext"/>
            </w:pPr>
            <w:r w:rsidRPr="0060244F">
              <w:t>Vice-chair</w:t>
            </w:r>
          </w:p>
        </w:tc>
      </w:tr>
      <w:tr w:rsidR="00001164" w:rsidRPr="0060244F" w14:paraId="680C9414" w14:textId="77777777" w:rsidTr="006E6CBB">
        <w:trPr>
          <w:jc w:val="center"/>
        </w:trPr>
        <w:tc>
          <w:tcPr>
            <w:tcW w:w="1119" w:type="dxa"/>
            <w:shd w:val="clear" w:color="auto" w:fill="auto"/>
          </w:tcPr>
          <w:p w14:paraId="0D547B4C" w14:textId="5ADA450E" w:rsidR="00001164" w:rsidRPr="0060244F" w:rsidRDefault="00001164" w:rsidP="001B359B">
            <w:pPr>
              <w:pStyle w:val="Tabletext"/>
            </w:pPr>
            <w:r w:rsidRPr="0060244F">
              <w:t>SG2</w:t>
            </w:r>
          </w:p>
        </w:tc>
        <w:tc>
          <w:tcPr>
            <w:tcW w:w="2268" w:type="dxa"/>
            <w:shd w:val="clear" w:color="auto" w:fill="auto"/>
          </w:tcPr>
          <w:p w14:paraId="7D0ACD80" w14:textId="029817A3" w:rsidR="00001164" w:rsidRPr="0060244F" w:rsidRDefault="00001164" w:rsidP="001B359B">
            <w:pPr>
              <w:pStyle w:val="Tabletext"/>
            </w:pPr>
            <w:r w:rsidRPr="0060244F">
              <w:t>Mr Süleyman</w:t>
            </w:r>
          </w:p>
        </w:tc>
        <w:tc>
          <w:tcPr>
            <w:tcW w:w="2552" w:type="dxa"/>
            <w:shd w:val="clear" w:color="auto" w:fill="auto"/>
          </w:tcPr>
          <w:p w14:paraId="227A9EDD" w14:textId="1FCF6AC2" w:rsidR="00001164" w:rsidRPr="0060244F" w:rsidRDefault="00001164" w:rsidP="001B359B">
            <w:pPr>
              <w:pStyle w:val="Tabletext"/>
            </w:pPr>
            <w:r w:rsidRPr="0060244F">
              <w:t>BAYRAM</w:t>
            </w:r>
          </w:p>
        </w:tc>
        <w:tc>
          <w:tcPr>
            <w:tcW w:w="2249" w:type="dxa"/>
            <w:shd w:val="clear" w:color="auto" w:fill="auto"/>
          </w:tcPr>
          <w:p w14:paraId="552D4566" w14:textId="733F6433" w:rsidR="00001164" w:rsidRPr="0060244F" w:rsidRDefault="00001164" w:rsidP="001B359B">
            <w:pPr>
              <w:pStyle w:val="Tabletext"/>
            </w:pPr>
            <w:r w:rsidRPr="0060244F">
              <w:t>Türkiye</w:t>
            </w:r>
          </w:p>
        </w:tc>
        <w:tc>
          <w:tcPr>
            <w:tcW w:w="1701" w:type="dxa"/>
            <w:shd w:val="clear" w:color="auto" w:fill="auto"/>
          </w:tcPr>
          <w:p w14:paraId="44CC2DF9" w14:textId="61F3F38F" w:rsidR="00001164" w:rsidRPr="0060244F" w:rsidRDefault="00001164" w:rsidP="001B359B">
            <w:pPr>
              <w:pStyle w:val="Tabletext"/>
            </w:pPr>
            <w:r w:rsidRPr="0060244F">
              <w:t>Vice-chair</w:t>
            </w:r>
          </w:p>
        </w:tc>
      </w:tr>
      <w:tr w:rsidR="00001164" w:rsidRPr="0060244F" w14:paraId="785DBD43" w14:textId="77777777" w:rsidTr="006E6CBB">
        <w:trPr>
          <w:jc w:val="center"/>
        </w:trPr>
        <w:tc>
          <w:tcPr>
            <w:tcW w:w="1119" w:type="dxa"/>
            <w:shd w:val="clear" w:color="auto" w:fill="auto"/>
          </w:tcPr>
          <w:p w14:paraId="4599AF50" w14:textId="66D398AD" w:rsidR="00001164" w:rsidRPr="0060244F" w:rsidRDefault="00001164" w:rsidP="001B359B">
            <w:pPr>
              <w:pStyle w:val="Tabletext"/>
            </w:pPr>
            <w:r w:rsidRPr="0060244F">
              <w:t>SG2</w:t>
            </w:r>
          </w:p>
        </w:tc>
        <w:tc>
          <w:tcPr>
            <w:tcW w:w="2268" w:type="dxa"/>
            <w:shd w:val="clear" w:color="auto" w:fill="auto"/>
          </w:tcPr>
          <w:p w14:paraId="33E7670E" w14:textId="5E951BFB" w:rsidR="00001164" w:rsidRPr="0060244F" w:rsidRDefault="00001164" w:rsidP="001B359B">
            <w:pPr>
              <w:pStyle w:val="Tabletext"/>
            </w:pPr>
            <w:r w:rsidRPr="0060244F">
              <w:t>Ms Elizabeth</w:t>
            </w:r>
          </w:p>
        </w:tc>
        <w:tc>
          <w:tcPr>
            <w:tcW w:w="2552" w:type="dxa"/>
            <w:shd w:val="clear" w:color="auto" w:fill="auto"/>
          </w:tcPr>
          <w:p w14:paraId="4F695981" w14:textId="195F650C" w:rsidR="00001164" w:rsidRPr="0060244F" w:rsidRDefault="00001164" w:rsidP="001B359B">
            <w:pPr>
              <w:pStyle w:val="Tabletext"/>
            </w:pPr>
            <w:r w:rsidRPr="0060244F">
              <w:t>GREENBERG</w:t>
            </w:r>
          </w:p>
        </w:tc>
        <w:tc>
          <w:tcPr>
            <w:tcW w:w="2249" w:type="dxa"/>
            <w:shd w:val="clear" w:color="auto" w:fill="auto"/>
          </w:tcPr>
          <w:p w14:paraId="179B8667" w14:textId="7BB4304F" w:rsidR="00001164" w:rsidRPr="0060244F" w:rsidRDefault="00001164" w:rsidP="001B359B">
            <w:pPr>
              <w:pStyle w:val="Tabletext"/>
            </w:pPr>
            <w:r w:rsidRPr="0060244F">
              <w:t>United Kingdom</w:t>
            </w:r>
          </w:p>
        </w:tc>
        <w:tc>
          <w:tcPr>
            <w:tcW w:w="1701" w:type="dxa"/>
            <w:shd w:val="clear" w:color="auto" w:fill="auto"/>
          </w:tcPr>
          <w:p w14:paraId="447FDD68" w14:textId="4AAE3452" w:rsidR="00001164" w:rsidRPr="0060244F" w:rsidRDefault="00001164" w:rsidP="001B359B">
            <w:pPr>
              <w:pStyle w:val="Tabletext"/>
            </w:pPr>
            <w:r w:rsidRPr="0060244F">
              <w:t>Vice-chair</w:t>
            </w:r>
          </w:p>
        </w:tc>
      </w:tr>
      <w:tr w:rsidR="00001164" w:rsidRPr="0060244F" w14:paraId="009CC95B" w14:textId="77777777" w:rsidTr="006E6CBB">
        <w:trPr>
          <w:jc w:val="center"/>
        </w:trPr>
        <w:tc>
          <w:tcPr>
            <w:tcW w:w="1119" w:type="dxa"/>
            <w:shd w:val="clear" w:color="auto" w:fill="auto"/>
          </w:tcPr>
          <w:p w14:paraId="3F32B56A" w14:textId="1819FDBE" w:rsidR="00001164" w:rsidRPr="0060244F" w:rsidRDefault="00001164" w:rsidP="001B359B">
            <w:pPr>
              <w:pStyle w:val="Tabletext"/>
            </w:pPr>
            <w:r w:rsidRPr="0060244F">
              <w:t>SG2</w:t>
            </w:r>
          </w:p>
        </w:tc>
        <w:tc>
          <w:tcPr>
            <w:tcW w:w="2268" w:type="dxa"/>
            <w:shd w:val="clear" w:color="auto" w:fill="auto"/>
          </w:tcPr>
          <w:p w14:paraId="176689F0" w14:textId="38280E3B" w:rsidR="00001164" w:rsidRPr="0060244F" w:rsidRDefault="00001164" w:rsidP="001B359B">
            <w:pPr>
              <w:pStyle w:val="Tabletext"/>
            </w:pPr>
            <w:r w:rsidRPr="0060244F">
              <w:t>Mr Fernando</w:t>
            </w:r>
          </w:p>
        </w:tc>
        <w:tc>
          <w:tcPr>
            <w:tcW w:w="2552" w:type="dxa"/>
            <w:shd w:val="clear" w:color="auto" w:fill="auto"/>
          </w:tcPr>
          <w:p w14:paraId="53C67B47" w14:textId="73B6CDB7" w:rsidR="00001164" w:rsidRPr="0060244F" w:rsidRDefault="00001164" w:rsidP="001B359B">
            <w:pPr>
              <w:pStyle w:val="Tabletext"/>
            </w:pPr>
            <w:r w:rsidRPr="0060244F">
              <w:t>HERNÁNDEZ SÁNCHEZ</w:t>
            </w:r>
          </w:p>
        </w:tc>
        <w:tc>
          <w:tcPr>
            <w:tcW w:w="2249" w:type="dxa"/>
            <w:shd w:val="clear" w:color="auto" w:fill="auto"/>
          </w:tcPr>
          <w:p w14:paraId="00742A63" w14:textId="46FECEFB" w:rsidR="00001164" w:rsidRPr="0060244F" w:rsidRDefault="00001164" w:rsidP="001B359B">
            <w:pPr>
              <w:pStyle w:val="Tabletext"/>
            </w:pPr>
            <w:r w:rsidRPr="0060244F">
              <w:t>Uruguay</w:t>
            </w:r>
          </w:p>
        </w:tc>
        <w:tc>
          <w:tcPr>
            <w:tcW w:w="1701" w:type="dxa"/>
            <w:shd w:val="clear" w:color="auto" w:fill="auto"/>
          </w:tcPr>
          <w:p w14:paraId="038AD868" w14:textId="3857436F" w:rsidR="00001164" w:rsidRPr="0060244F" w:rsidRDefault="00001164" w:rsidP="001B359B">
            <w:pPr>
              <w:pStyle w:val="Tabletext"/>
            </w:pPr>
            <w:r w:rsidRPr="0060244F">
              <w:t>Vice-chair</w:t>
            </w:r>
          </w:p>
        </w:tc>
      </w:tr>
      <w:tr w:rsidR="00001164" w:rsidRPr="0060244F" w14:paraId="3B742E81" w14:textId="77777777" w:rsidTr="006E6CBB">
        <w:trPr>
          <w:jc w:val="center"/>
        </w:trPr>
        <w:tc>
          <w:tcPr>
            <w:tcW w:w="1119" w:type="dxa"/>
            <w:shd w:val="clear" w:color="auto" w:fill="auto"/>
          </w:tcPr>
          <w:p w14:paraId="19E5502E" w14:textId="06C2C169" w:rsidR="00001164" w:rsidRPr="0060244F" w:rsidRDefault="00001164" w:rsidP="001B359B">
            <w:pPr>
              <w:pStyle w:val="Tabletext"/>
            </w:pPr>
            <w:r w:rsidRPr="0060244F">
              <w:t>SG2</w:t>
            </w:r>
          </w:p>
        </w:tc>
        <w:tc>
          <w:tcPr>
            <w:tcW w:w="2268" w:type="dxa"/>
            <w:shd w:val="clear" w:color="auto" w:fill="auto"/>
          </w:tcPr>
          <w:p w14:paraId="0D41BE0C" w14:textId="78828294" w:rsidR="00001164" w:rsidRPr="0060244F" w:rsidRDefault="00001164" w:rsidP="001B359B">
            <w:pPr>
              <w:pStyle w:val="Tabletext"/>
            </w:pPr>
            <w:r w:rsidRPr="0060244F">
              <w:t>Mr Abdulrahman</w:t>
            </w:r>
          </w:p>
        </w:tc>
        <w:tc>
          <w:tcPr>
            <w:tcW w:w="2552" w:type="dxa"/>
            <w:shd w:val="clear" w:color="auto" w:fill="auto"/>
          </w:tcPr>
          <w:p w14:paraId="2E248AE5" w14:textId="41D852C3" w:rsidR="00001164" w:rsidRPr="0060244F" w:rsidRDefault="00001164" w:rsidP="001B359B">
            <w:pPr>
              <w:pStyle w:val="Tabletext"/>
            </w:pPr>
            <w:r w:rsidRPr="0060244F">
              <w:t>ALMUGHAMIS</w:t>
            </w:r>
          </w:p>
        </w:tc>
        <w:tc>
          <w:tcPr>
            <w:tcW w:w="2249" w:type="dxa"/>
            <w:shd w:val="clear" w:color="auto" w:fill="auto"/>
          </w:tcPr>
          <w:p w14:paraId="4AF13BAF" w14:textId="22EBEB5E" w:rsidR="00001164" w:rsidRPr="0060244F" w:rsidRDefault="00001164" w:rsidP="001B359B">
            <w:pPr>
              <w:pStyle w:val="Tabletext"/>
            </w:pPr>
            <w:r w:rsidRPr="0060244F">
              <w:t>Saudi Arabia</w:t>
            </w:r>
          </w:p>
        </w:tc>
        <w:tc>
          <w:tcPr>
            <w:tcW w:w="1701" w:type="dxa"/>
            <w:shd w:val="clear" w:color="auto" w:fill="auto"/>
          </w:tcPr>
          <w:p w14:paraId="238B8B85" w14:textId="4FB13789" w:rsidR="00001164" w:rsidRPr="0060244F" w:rsidRDefault="00001164" w:rsidP="001B359B">
            <w:pPr>
              <w:pStyle w:val="Tabletext"/>
            </w:pPr>
            <w:r w:rsidRPr="0060244F">
              <w:t>Vice-chair</w:t>
            </w:r>
          </w:p>
        </w:tc>
      </w:tr>
      <w:tr w:rsidR="00001164" w:rsidRPr="0060244F" w14:paraId="25E88948" w14:textId="77777777" w:rsidTr="006E6CBB">
        <w:trPr>
          <w:jc w:val="center"/>
        </w:trPr>
        <w:tc>
          <w:tcPr>
            <w:tcW w:w="1119" w:type="dxa"/>
            <w:shd w:val="clear" w:color="auto" w:fill="auto"/>
          </w:tcPr>
          <w:p w14:paraId="747C538C" w14:textId="5CAC5A0F" w:rsidR="00001164" w:rsidRPr="0060244F" w:rsidRDefault="00001164" w:rsidP="001B359B">
            <w:pPr>
              <w:pStyle w:val="Tabletext"/>
            </w:pPr>
            <w:r w:rsidRPr="0060244F">
              <w:t>SG2</w:t>
            </w:r>
          </w:p>
        </w:tc>
        <w:tc>
          <w:tcPr>
            <w:tcW w:w="2268" w:type="dxa"/>
            <w:shd w:val="clear" w:color="auto" w:fill="auto"/>
          </w:tcPr>
          <w:p w14:paraId="609E1A0B" w14:textId="5B07E2BD" w:rsidR="00001164" w:rsidRPr="0060244F" w:rsidRDefault="00001164" w:rsidP="001B359B">
            <w:pPr>
              <w:pStyle w:val="Tabletext"/>
            </w:pPr>
            <w:r w:rsidRPr="0060244F">
              <w:t>Mr Rashid</w:t>
            </w:r>
          </w:p>
        </w:tc>
        <w:tc>
          <w:tcPr>
            <w:tcW w:w="2552" w:type="dxa"/>
            <w:shd w:val="clear" w:color="auto" w:fill="auto"/>
          </w:tcPr>
          <w:p w14:paraId="2C59FF53" w14:textId="58925F13" w:rsidR="00001164" w:rsidRPr="0060244F" w:rsidRDefault="00001164" w:rsidP="001B359B">
            <w:pPr>
              <w:pStyle w:val="Tabletext"/>
            </w:pPr>
            <w:r w:rsidRPr="0060244F">
              <w:t>ALMEMARI</w:t>
            </w:r>
          </w:p>
        </w:tc>
        <w:tc>
          <w:tcPr>
            <w:tcW w:w="2249" w:type="dxa"/>
            <w:shd w:val="clear" w:color="auto" w:fill="auto"/>
          </w:tcPr>
          <w:p w14:paraId="13A4D923" w14:textId="025643C2" w:rsidR="00001164" w:rsidRPr="0060244F" w:rsidRDefault="00001164" w:rsidP="001B359B">
            <w:pPr>
              <w:pStyle w:val="Tabletext"/>
            </w:pPr>
            <w:r w:rsidRPr="0060244F">
              <w:t>United Arab Emirates</w:t>
            </w:r>
          </w:p>
        </w:tc>
        <w:tc>
          <w:tcPr>
            <w:tcW w:w="1701" w:type="dxa"/>
            <w:shd w:val="clear" w:color="auto" w:fill="auto"/>
          </w:tcPr>
          <w:p w14:paraId="362AE038" w14:textId="42721383" w:rsidR="00001164" w:rsidRPr="0060244F" w:rsidRDefault="00001164" w:rsidP="001B359B">
            <w:pPr>
              <w:pStyle w:val="Tabletext"/>
            </w:pPr>
            <w:r w:rsidRPr="0060244F">
              <w:t>Vice-chair</w:t>
            </w:r>
          </w:p>
        </w:tc>
      </w:tr>
      <w:tr w:rsidR="00001164" w:rsidRPr="0060244F" w14:paraId="5EDE3FBE" w14:textId="77777777" w:rsidTr="006E6CBB">
        <w:trPr>
          <w:jc w:val="center"/>
        </w:trPr>
        <w:tc>
          <w:tcPr>
            <w:tcW w:w="1119" w:type="dxa"/>
            <w:shd w:val="clear" w:color="auto" w:fill="auto"/>
          </w:tcPr>
          <w:p w14:paraId="64E746D3" w14:textId="2D635E9C" w:rsidR="00001164" w:rsidRPr="0060244F" w:rsidRDefault="00001164" w:rsidP="001B359B">
            <w:pPr>
              <w:pStyle w:val="Tabletext"/>
            </w:pPr>
            <w:r w:rsidRPr="0060244F">
              <w:t>SG2</w:t>
            </w:r>
          </w:p>
        </w:tc>
        <w:tc>
          <w:tcPr>
            <w:tcW w:w="2268" w:type="dxa"/>
            <w:shd w:val="clear" w:color="auto" w:fill="auto"/>
          </w:tcPr>
          <w:p w14:paraId="17950B49" w14:textId="5831653B" w:rsidR="00001164" w:rsidRPr="0060244F" w:rsidRDefault="00001164" w:rsidP="001B359B">
            <w:pPr>
              <w:pStyle w:val="Tabletext"/>
            </w:pPr>
            <w:r w:rsidRPr="0060244F">
              <w:t>Mr Zoubir</w:t>
            </w:r>
          </w:p>
        </w:tc>
        <w:tc>
          <w:tcPr>
            <w:tcW w:w="2552" w:type="dxa"/>
            <w:shd w:val="clear" w:color="auto" w:fill="auto"/>
          </w:tcPr>
          <w:p w14:paraId="4BDEA1F2" w14:textId="7A056B1C" w:rsidR="00001164" w:rsidRPr="0060244F" w:rsidRDefault="00001164" w:rsidP="001B359B">
            <w:pPr>
              <w:pStyle w:val="Tabletext"/>
            </w:pPr>
            <w:r w:rsidRPr="0060244F">
              <w:t>MIDOU</w:t>
            </w:r>
          </w:p>
        </w:tc>
        <w:tc>
          <w:tcPr>
            <w:tcW w:w="2249" w:type="dxa"/>
            <w:shd w:val="clear" w:color="auto" w:fill="auto"/>
          </w:tcPr>
          <w:p w14:paraId="36F7A41F" w14:textId="3CEB19D7" w:rsidR="00001164" w:rsidRPr="0060244F" w:rsidRDefault="00001164" w:rsidP="001B359B">
            <w:pPr>
              <w:pStyle w:val="Tabletext"/>
            </w:pPr>
            <w:r w:rsidRPr="0060244F">
              <w:t>Algeria</w:t>
            </w:r>
          </w:p>
        </w:tc>
        <w:tc>
          <w:tcPr>
            <w:tcW w:w="1701" w:type="dxa"/>
            <w:shd w:val="clear" w:color="auto" w:fill="auto"/>
          </w:tcPr>
          <w:p w14:paraId="555FFF9E" w14:textId="224B32EF" w:rsidR="00001164" w:rsidRPr="0060244F" w:rsidRDefault="00001164" w:rsidP="001B359B">
            <w:pPr>
              <w:pStyle w:val="Tabletext"/>
            </w:pPr>
            <w:r w:rsidRPr="0060244F">
              <w:t>Vice-chair</w:t>
            </w:r>
          </w:p>
        </w:tc>
      </w:tr>
      <w:tr w:rsidR="00001164" w:rsidRPr="0060244F" w14:paraId="7BCB2488" w14:textId="77777777" w:rsidTr="006E6CBB">
        <w:trPr>
          <w:jc w:val="center"/>
        </w:trPr>
        <w:tc>
          <w:tcPr>
            <w:tcW w:w="1119" w:type="dxa"/>
            <w:shd w:val="clear" w:color="auto" w:fill="auto"/>
          </w:tcPr>
          <w:p w14:paraId="0F4032B8" w14:textId="39EDCEE5" w:rsidR="00001164" w:rsidRPr="0060244F" w:rsidRDefault="00001164" w:rsidP="001B359B">
            <w:pPr>
              <w:pStyle w:val="Tabletext"/>
            </w:pPr>
            <w:r w:rsidRPr="0060244F">
              <w:t>SG2</w:t>
            </w:r>
          </w:p>
        </w:tc>
        <w:tc>
          <w:tcPr>
            <w:tcW w:w="2268" w:type="dxa"/>
            <w:shd w:val="clear" w:color="auto" w:fill="auto"/>
          </w:tcPr>
          <w:p w14:paraId="2CE67664" w14:textId="7326F963" w:rsidR="00001164" w:rsidRPr="0060244F" w:rsidRDefault="00001164" w:rsidP="001B359B">
            <w:pPr>
              <w:pStyle w:val="Tabletext"/>
            </w:pPr>
            <w:r w:rsidRPr="0060244F">
              <w:t xml:space="preserve">Mr </w:t>
            </w:r>
            <w:proofErr w:type="spellStart"/>
            <w:r w:rsidRPr="0060244F">
              <w:t>Javokhir</w:t>
            </w:r>
            <w:proofErr w:type="spellEnd"/>
          </w:p>
        </w:tc>
        <w:tc>
          <w:tcPr>
            <w:tcW w:w="2552" w:type="dxa"/>
            <w:shd w:val="clear" w:color="auto" w:fill="auto"/>
          </w:tcPr>
          <w:p w14:paraId="2058A0FD" w14:textId="393A2EC5" w:rsidR="00001164" w:rsidRPr="0060244F" w:rsidRDefault="00001164" w:rsidP="001B359B">
            <w:pPr>
              <w:pStyle w:val="Tabletext"/>
            </w:pPr>
            <w:r w:rsidRPr="0060244F">
              <w:t>ARIPOV</w:t>
            </w:r>
          </w:p>
        </w:tc>
        <w:tc>
          <w:tcPr>
            <w:tcW w:w="2249" w:type="dxa"/>
            <w:shd w:val="clear" w:color="auto" w:fill="auto"/>
          </w:tcPr>
          <w:p w14:paraId="0324C868" w14:textId="08211350" w:rsidR="00001164" w:rsidRPr="0060244F" w:rsidRDefault="00001164" w:rsidP="001B359B">
            <w:pPr>
              <w:pStyle w:val="Tabletext"/>
            </w:pPr>
            <w:r w:rsidRPr="0060244F">
              <w:t>Uzbekistan</w:t>
            </w:r>
          </w:p>
        </w:tc>
        <w:tc>
          <w:tcPr>
            <w:tcW w:w="1701" w:type="dxa"/>
            <w:shd w:val="clear" w:color="auto" w:fill="auto"/>
          </w:tcPr>
          <w:p w14:paraId="3528DDA0" w14:textId="77EE8C12" w:rsidR="00001164" w:rsidRPr="0060244F" w:rsidRDefault="00001164" w:rsidP="001B359B">
            <w:pPr>
              <w:pStyle w:val="Tabletext"/>
            </w:pPr>
            <w:r w:rsidRPr="0060244F">
              <w:t>Vice-chair</w:t>
            </w:r>
          </w:p>
        </w:tc>
      </w:tr>
    </w:tbl>
    <w:p w14:paraId="6FBB1A0D" w14:textId="77777777" w:rsidR="002C5A53" w:rsidRPr="0060244F" w:rsidRDefault="002C5A53" w:rsidP="0069302E"/>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268"/>
        <w:gridCol w:w="2552"/>
        <w:gridCol w:w="2249"/>
        <w:gridCol w:w="1701"/>
      </w:tblGrid>
      <w:tr w:rsidR="008A3F87" w:rsidRPr="0060244F" w14:paraId="652DDE25" w14:textId="77777777" w:rsidTr="006E6CBB">
        <w:trPr>
          <w:tblHeader/>
          <w:jc w:val="center"/>
        </w:trPr>
        <w:tc>
          <w:tcPr>
            <w:tcW w:w="1119" w:type="dxa"/>
            <w:tcBorders>
              <w:top w:val="single" w:sz="12" w:space="0" w:color="auto"/>
              <w:bottom w:val="single" w:sz="12" w:space="0" w:color="auto"/>
            </w:tcBorders>
            <w:shd w:val="clear" w:color="auto" w:fill="auto"/>
          </w:tcPr>
          <w:p w14:paraId="2AD50E3F" w14:textId="38545310" w:rsidR="008A3F87" w:rsidRPr="0060244F" w:rsidRDefault="008A3F87" w:rsidP="001B359B">
            <w:pPr>
              <w:pStyle w:val="Tablehead"/>
            </w:pPr>
            <w:r w:rsidRPr="0060244F">
              <w:t>Group</w:t>
            </w:r>
          </w:p>
        </w:tc>
        <w:tc>
          <w:tcPr>
            <w:tcW w:w="4820" w:type="dxa"/>
            <w:gridSpan w:val="2"/>
            <w:tcBorders>
              <w:top w:val="single" w:sz="12" w:space="0" w:color="auto"/>
              <w:bottom w:val="single" w:sz="12" w:space="0" w:color="auto"/>
            </w:tcBorders>
            <w:shd w:val="clear" w:color="auto" w:fill="auto"/>
          </w:tcPr>
          <w:p w14:paraId="4A9048AC" w14:textId="77777777" w:rsidR="008A3F87" w:rsidRPr="0060244F" w:rsidRDefault="008A3F87" w:rsidP="001B359B">
            <w:pPr>
              <w:pStyle w:val="Tablehead"/>
            </w:pPr>
            <w:r w:rsidRPr="0060244F">
              <w:t>Name</w:t>
            </w:r>
          </w:p>
        </w:tc>
        <w:tc>
          <w:tcPr>
            <w:tcW w:w="2249" w:type="dxa"/>
            <w:tcBorders>
              <w:top w:val="single" w:sz="12" w:space="0" w:color="auto"/>
              <w:bottom w:val="single" w:sz="12" w:space="0" w:color="auto"/>
            </w:tcBorders>
            <w:shd w:val="clear" w:color="auto" w:fill="auto"/>
          </w:tcPr>
          <w:p w14:paraId="1C40DAC2" w14:textId="77777777" w:rsidR="008A3F87" w:rsidRPr="0060244F" w:rsidRDefault="008A3F87" w:rsidP="001B359B">
            <w:pPr>
              <w:pStyle w:val="Tablehead"/>
            </w:pPr>
            <w:r w:rsidRPr="0060244F">
              <w:t>Member State</w:t>
            </w:r>
          </w:p>
        </w:tc>
        <w:tc>
          <w:tcPr>
            <w:tcW w:w="1701" w:type="dxa"/>
            <w:tcBorders>
              <w:top w:val="single" w:sz="12" w:space="0" w:color="auto"/>
              <w:bottom w:val="single" w:sz="12" w:space="0" w:color="auto"/>
            </w:tcBorders>
            <w:shd w:val="clear" w:color="auto" w:fill="auto"/>
          </w:tcPr>
          <w:p w14:paraId="7F150A02" w14:textId="77777777" w:rsidR="008A3F87" w:rsidRPr="0060244F" w:rsidRDefault="008A3F87" w:rsidP="001B359B">
            <w:pPr>
              <w:pStyle w:val="Tablehead"/>
            </w:pPr>
            <w:r w:rsidRPr="0060244F">
              <w:t>Position</w:t>
            </w:r>
          </w:p>
        </w:tc>
      </w:tr>
      <w:tr w:rsidR="00CD7B0B" w:rsidRPr="0060244F" w14:paraId="3F54DDCC" w14:textId="77777777" w:rsidTr="0069302E">
        <w:trPr>
          <w:jc w:val="center"/>
        </w:trPr>
        <w:tc>
          <w:tcPr>
            <w:tcW w:w="1119" w:type="dxa"/>
            <w:tcBorders>
              <w:top w:val="single" w:sz="12" w:space="0" w:color="auto"/>
            </w:tcBorders>
            <w:shd w:val="clear" w:color="auto" w:fill="auto"/>
          </w:tcPr>
          <w:p w14:paraId="2BB00F2E" w14:textId="0E2C7849" w:rsidR="00CD7B0B" w:rsidRPr="0060244F" w:rsidRDefault="00CD7B0B" w:rsidP="001B359B">
            <w:pPr>
              <w:pStyle w:val="Tabletext"/>
              <w:rPr>
                <w:b/>
                <w:bCs/>
              </w:rPr>
            </w:pPr>
            <w:r w:rsidRPr="0060244F">
              <w:rPr>
                <w:b/>
                <w:bCs/>
              </w:rPr>
              <w:t>SG3</w:t>
            </w:r>
          </w:p>
        </w:tc>
        <w:tc>
          <w:tcPr>
            <w:tcW w:w="2268" w:type="dxa"/>
            <w:tcBorders>
              <w:top w:val="single" w:sz="12" w:space="0" w:color="auto"/>
            </w:tcBorders>
            <w:shd w:val="clear" w:color="auto" w:fill="auto"/>
          </w:tcPr>
          <w:p w14:paraId="1C43141B" w14:textId="5B0F528C" w:rsidR="00CD7B0B" w:rsidRPr="0060244F" w:rsidRDefault="00CD7B0B" w:rsidP="001B359B">
            <w:pPr>
              <w:pStyle w:val="Tabletext"/>
              <w:rPr>
                <w:b/>
                <w:bCs/>
              </w:rPr>
            </w:pPr>
            <w:r w:rsidRPr="0060244F">
              <w:rPr>
                <w:b/>
                <w:bCs/>
              </w:rPr>
              <w:t>Mr Ahmed</w:t>
            </w:r>
          </w:p>
        </w:tc>
        <w:tc>
          <w:tcPr>
            <w:tcW w:w="2552" w:type="dxa"/>
            <w:tcBorders>
              <w:top w:val="single" w:sz="12" w:space="0" w:color="auto"/>
            </w:tcBorders>
            <w:shd w:val="clear" w:color="auto" w:fill="auto"/>
          </w:tcPr>
          <w:p w14:paraId="546712B8" w14:textId="75DEB061" w:rsidR="00CD7B0B" w:rsidRPr="0060244F" w:rsidRDefault="00CD7B0B" w:rsidP="001B359B">
            <w:pPr>
              <w:pStyle w:val="Tabletext"/>
              <w:rPr>
                <w:b/>
                <w:bCs/>
              </w:rPr>
            </w:pPr>
            <w:r w:rsidRPr="0060244F">
              <w:rPr>
                <w:b/>
                <w:bCs/>
              </w:rPr>
              <w:t>SAID</w:t>
            </w:r>
          </w:p>
        </w:tc>
        <w:tc>
          <w:tcPr>
            <w:tcW w:w="2249" w:type="dxa"/>
            <w:tcBorders>
              <w:top w:val="single" w:sz="12" w:space="0" w:color="auto"/>
            </w:tcBorders>
            <w:shd w:val="clear" w:color="auto" w:fill="auto"/>
          </w:tcPr>
          <w:p w14:paraId="1145FE8E" w14:textId="7B216C2D" w:rsidR="00CD7B0B" w:rsidRPr="0060244F" w:rsidRDefault="00CD7B0B" w:rsidP="001B359B">
            <w:pPr>
              <w:pStyle w:val="Tabletext"/>
              <w:rPr>
                <w:b/>
                <w:bCs/>
              </w:rPr>
            </w:pPr>
            <w:r w:rsidRPr="0060244F">
              <w:rPr>
                <w:b/>
                <w:bCs/>
              </w:rPr>
              <w:t>Egypt</w:t>
            </w:r>
          </w:p>
        </w:tc>
        <w:tc>
          <w:tcPr>
            <w:tcW w:w="1701" w:type="dxa"/>
            <w:tcBorders>
              <w:top w:val="single" w:sz="12" w:space="0" w:color="auto"/>
            </w:tcBorders>
            <w:shd w:val="clear" w:color="auto" w:fill="auto"/>
          </w:tcPr>
          <w:p w14:paraId="45433BAB" w14:textId="4C3FECC3" w:rsidR="00CD7B0B" w:rsidRPr="0060244F" w:rsidRDefault="00CD7B0B" w:rsidP="001B359B">
            <w:pPr>
              <w:pStyle w:val="Tabletext"/>
              <w:rPr>
                <w:b/>
                <w:bCs/>
              </w:rPr>
            </w:pPr>
            <w:r w:rsidRPr="0060244F">
              <w:rPr>
                <w:b/>
                <w:bCs/>
              </w:rPr>
              <w:t>Chair</w:t>
            </w:r>
          </w:p>
        </w:tc>
      </w:tr>
      <w:tr w:rsidR="00CD7B0B" w:rsidRPr="0060244F" w14:paraId="451FD141" w14:textId="77777777" w:rsidTr="0069302E">
        <w:trPr>
          <w:jc w:val="center"/>
        </w:trPr>
        <w:tc>
          <w:tcPr>
            <w:tcW w:w="1119" w:type="dxa"/>
            <w:shd w:val="clear" w:color="auto" w:fill="auto"/>
          </w:tcPr>
          <w:p w14:paraId="35CDAA4F" w14:textId="4B6ADCC4" w:rsidR="00CD7B0B" w:rsidRPr="0060244F" w:rsidRDefault="00CD7B0B" w:rsidP="001B359B">
            <w:pPr>
              <w:pStyle w:val="Tabletext"/>
            </w:pPr>
            <w:r w:rsidRPr="0060244F">
              <w:t>SG3</w:t>
            </w:r>
          </w:p>
        </w:tc>
        <w:tc>
          <w:tcPr>
            <w:tcW w:w="2268" w:type="dxa"/>
            <w:shd w:val="clear" w:color="auto" w:fill="auto"/>
          </w:tcPr>
          <w:p w14:paraId="2E0B7251" w14:textId="5DA42291" w:rsidR="00CD7B0B" w:rsidRPr="0060244F" w:rsidRDefault="00CD7B0B" w:rsidP="001B359B">
            <w:pPr>
              <w:pStyle w:val="Tabletext"/>
            </w:pPr>
            <w:r w:rsidRPr="0060244F">
              <w:t>Mr Tong</w:t>
            </w:r>
          </w:p>
        </w:tc>
        <w:tc>
          <w:tcPr>
            <w:tcW w:w="2552" w:type="dxa"/>
            <w:shd w:val="clear" w:color="auto" w:fill="auto"/>
          </w:tcPr>
          <w:p w14:paraId="082D4A32" w14:textId="7CCF0CEF" w:rsidR="00CD7B0B" w:rsidRPr="0060244F" w:rsidRDefault="00CD7B0B" w:rsidP="001B359B">
            <w:pPr>
              <w:pStyle w:val="Tabletext"/>
            </w:pPr>
            <w:r w:rsidRPr="0060244F">
              <w:t>WU</w:t>
            </w:r>
          </w:p>
        </w:tc>
        <w:tc>
          <w:tcPr>
            <w:tcW w:w="2249" w:type="dxa"/>
            <w:shd w:val="clear" w:color="auto" w:fill="auto"/>
          </w:tcPr>
          <w:p w14:paraId="4C841F8E" w14:textId="2E301B1F" w:rsidR="00CD7B0B" w:rsidRPr="0060244F" w:rsidRDefault="00CD7B0B" w:rsidP="001B359B">
            <w:pPr>
              <w:pStyle w:val="Tabletext"/>
            </w:pPr>
            <w:r w:rsidRPr="0060244F">
              <w:t>China</w:t>
            </w:r>
          </w:p>
        </w:tc>
        <w:tc>
          <w:tcPr>
            <w:tcW w:w="1701" w:type="dxa"/>
            <w:shd w:val="clear" w:color="auto" w:fill="auto"/>
          </w:tcPr>
          <w:p w14:paraId="03BB57B1" w14:textId="068D3621" w:rsidR="00CD7B0B" w:rsidRPr="0060244F" w:rsidRDefault="00CD7B0B" w:rsidP="001B359B">
            <w:pPr>
              <w:pStyle w:val="Tabletext"/>
            </w:pPr>
            <w:r w:rsidRPr="0060244F">
              <w:t>Vice-chair</w:t>
            </w:r>
          </w:p>
        </w:tc>
      </w:tr>
      <w:tr w:rsidR="00CD7B0B" w:rsidRPr="0060244F" w14:paraId="57B61503" w14:textId="77777777" w:rsidTr="0069302E">
        <w:trPr>
          <w:jc w:val="center"/>
        </w:trPr>
        <w:tc>
          <w:tcPr>
            <w:tcW w:w="1119" w:type="dxa"/>
            <w:shd w:val="clear" w:color="auto" w:fill="auto"/>
          </w:tcPr>
          <w:p w14:paraId="70AB8E0A" w14:textId="72623680" w:rsidR="00CD7B0B" w:rsidRPr="0060244F" w:rsidRDefault="00CD7B0B" w:rsidP="001B359B">
            <w:pPr>
              <w:pStyle w:val="Tabletext"/>
            </w:pPr>
            <w:r w:rsidRPr="0060244F">
              <w:t>SG3</w:t>
            </w:r>
          </w:p>
        </w:tc>
        <w:tc>
          <w:tcPr>
            <w:tcW w:w="2268" w:type="dxa"/>
            <w:shd w:val="clear" w:color="auto" w:fill="auto"/>
          </w:tcPr>
          <w:p w14:paraId="00751743" w14:textId="3CD1B447" w:rsidR="00CD7B0B" w:rsidRPr="0060244F" w:rsidRDefault="00CD7B0B" w:rsidP="001B359B">
            <w:pPr>
              <w:pStyle w:val="Tabletext"/>
            </w:pPr>
            <w:r w:rsidRPr="0060244F">
              <w:t>Mr Sathish</w:t>
            </w:r>
          </w:p>
        </w:tc>
        <w:tc>
          <w:tcPr>
            <w:tcW w:w="2552" w:type="dxa"/>
            <w:shd w:val="clear" w:color="auto" w:fill="auto"/>
          </w:tcPr>
          <w:p w14:paraId="270A221C" w14:textId="53FDD14C" w:rsidR="00CD7B0B" w:rsidRPr="0060244F" w:rsidRDefault="00CD7B0B" w:rsidP="001B359B">
            <w:pPr>
              <w:pStyle w:val="Tabletext"/>
            </w:pPr>
            <w:r w:rsidRPr="0060244F">
              <w:t>KUMAR</w:t>
            </w:r>
          </w:p>
        </w:tc>
        <w:tc>
          <w:tcPr>
            <w:tcW w:w="2249" w:type="dxa"/>
            <w:shd w:val="clear" w:color="auto" w:fill="auto"/>
          </w:tcPr>
          <w:p w14:paraId="4ACB4B90" w14:textId="4B5331B7" w:rsidR="00CD7B0B" w:rsidRPr="0060244F" w:rsidRDefault="00CD7B0B" w:rsidP="001B359B">
            <w:pPr>
              <w:pStyle w:val="Tabletext"/>
            </w:pPr>
            <w:r w:rsidRPr="0060244F">
              <w:t>India</w:t>
            </w:r>
          </w:p>
        </w:tc>
        <w:tc>
          <w:tcPr>
            <w:tcW w:w="1701" w:type="dxa"/>
            <w:shd w:val="clear" w:color="auto" w:fill="auto"/>
          </w:tcPr>
          <w:p w14:paraId="741EABEA" w14:textId="51A722E7" w:rsidR="00CD7B0B" w:rsidRPr="0060244F" w:rsidRDefault="00CD7B0B" w:rsidP="001B359B">
            <w:pPr>
              <w:pStyle w:val="Tabletext"/>
            </w:pPr>
            <w:r w:rsidRPr="0060244F">
              <w:t>Vice-chair</w:t>
            </w:r>
          </w:p>
        </w:tc>
      </w:tr>
      <w:tr w:rsidR="00CD7B0B" w:rsidRPr="0060244F" w14:paraId="58098599" w14:textId="77777777" w:rsidTr="0069302E">
        <w:trPr>
          <w:jc w:val="center"/>
        </w:trPr>
        <w:tc>
          <w:tcPr>
            <w:tcW w:w="1119" w:type="dxa"/>
            <w:shd w:val="clear" w:color="auto" w:fill="auto"/>
          </w:tcPr>
          <w:p w14:paraId="7F50E83B" w14:textId="13F2E790" w:rsidR="00CD7B0B" w:rsidRPr="0060244F" w:rsidRDefault="00CD7B0B" w:rsidP="001B359B">
            <w:pPr>
              <w:pStyle w:val="Tabletext"/>
            </w:pPr>
            <w:r w:rsidRPr="0060244F">
              <w:t>SG3</w:t>
            </w:r>
          </w:p>
        </w:tc>
        <w:tc>
          <w:tcPr>
            <w:tcW w:w="2268" w:type="dxa"/>
            <w:shd w:val="clear" w:color="auto" w:fill="auto"/>
          </w:tcPr>
          <w:p w14:paraId="5DEA1EF6" w14:textId="68AA4B83" w:rsidR="00CD7B0B" w:rsidRPr="0060244F" w:rsidRDefault="00CD7B0B" w:rsidP="001B359B">
            <w:pPr>
              <w:pStyle w:val="Tabletext"/>
            </w:pPr>
            <w:r w:rsidRPr="0060244F">
              <w:t>Ms Eriko</w:t>
            </w:r>
          </w:p>
        </w:tc>
        <w:tc>
          <w:tcPr>
            <w:tcW w:w="2552" w:type="dxa"/>
            <w:shd w:val="clear" w:color="auto" w:fill="auto"/>
          </w:tcPr>
          <w:p w14:paraId="79B2A333" w14:textId="681FD660" w:rsidR="00CD7B0B" w:rsidRPr="0060244F" w:rsidRDefault="00CD7B0B" w:rsidP="001B359B">
            <w:pPr>
              <w:pStyle w:val="Tabletext"/>
            </w:pPr>
            <w:r w:rsidRPr="0060244F">
              <w:t>HONDO</w:t>
            </w:r>
          </w:p>
        </w:tc>
        <w:tc>
          <w:tcPr>
            <w:tcW w:w="2249" w:type="dxa"/>
            <w:shd w:val="clear" w:color="auto" w:fill="auto"/>
          </w:tcPr>
          <w:p w14:paraId="552BC194" w14:textId="28700F65" w:rsidR="00CD7B0B" w:rsidRPr="0060244F" w:rsidRDefault="00CD7B0B" w:rsidP="001B359B">
            <w:pPr>
              <w:pStyle w:val="Tabletext"/>
            </w:pPr>
            <w:r w:rsidRPr="0060244F">
              <w:t>Japan</w:t>
            </w:r>
          </w:p>
        </w:tc>
        <w:tc>
          <w:tcPr>
            <w:tcW w:w="1701" w:type="dxa"/>
            <w:shd w:val="clear" w:color="auto" w:fill="auto"/>
          </w:tcPr>
          <w:p w14:paraId="0AAE33E5" w14:textId="6E0B6C75" w:rsidR="00CD7B0B" w:rsidRPr="0060244F" w:rsidRDefault="00CD7B0B" w:rsidP="001B359B">
            <w:pPr>
              <w:pStyle w:val="Tabletext"/>
            </w:pPr>
            <w:r w:rsidRPr="0060244F">
              <w:t>Vice-chair</w:t>
            </w:r>
          </w:p>
        </w:tc>
      </w:tr>
      <w:tr w:rsidR="00CD7B0B" w:rsidRPr="0060244F" w14:paraId="1D523A72" w14:textId="77777777" w:rsidTr="0069302E">
        <w:trPr>
          <w:jc w:val="center"/>
        </w:trPr>
        <w:tc>
          <w:tcPr>
            <w:tcW w:w="1119" w:type="dxa"/>
            <w:shd w:val="clear" w:color="auto" w:fill="auto"/>
          </w:tcPr>
          <w:p w14:paraId="00571B46" w14:textId="474CAB61" w:rsidR="00CD7B0B" w:rsidRPr="0060244F" w:rsidRDefault="00CD7B0B" w:rsidP="001B359B">
            <w:pPr>
              <w:pStyle w:val="Tabletext"/>
            </w:pPr>
            <w:r w:rsidRPr="0060244F">
              <w:t>SG3</w:t>
            </w:r>
          </w:p>
        </w:tc>
        <w:tc>
          <w:tcPr>
            <w:tcW w:w="2268" w:type="dxa"/>
            <w:shd w:val="clear" w:color="auto" w:fill="auto"/>
          </w:tcPr>
          <w:p w14:paraId="28BDF3FE" w14:textId="63579136" w:rsidR="00CD7B0B" w:rsidRPr="0060244F" w:rsidRDefault="00CD7B0B" w:rsidP="001B359B">
            <w:pPr>
              <w:pStyle w:val="Tabletext"/>
            </w:pPr>
            <w:r w:rsidRPr="0060244F">
              <w:t>Mr Frederick</w:t>
            </w:r>
          </w:p>
        </w:tc>
        <w:tc>
          <w:tcPr>
            <w:tcW w:w="2552" w:type="dxa"/>
            <w:shd w:val="clear" w:color="auto" w:fill="auto"/>
          </w:tcPr>
          <w:p w14:paraId="1A462D85" w14:textId="316AB0D1" w:rsidR="00CD7B0B" w:rsidRPr="0060244F" w:rsidRDefault="00CD7B0B" w:rsidP="001B359B">
            <w:pPr>
              <w:pStyle w:val="Tabletext"/>
            </w:pPr>
            <w:r w:rsidRPr="0060244F">
              <w:t>ASUMANU</w:t>
            </w:r>
          </w:p>
        </w:tc>
        <w:tc>
          <w:tcPr>
            <w:tcW w:w="2249" w:type="dxa"/>
            <w:shd w:val="clear" w:color="auto" w:fill="auto"/>
          </w:tcPr>
          <w:p w14:paraId="114D0BCE" w14:textId="650E007D" w:rsidR="00CD7B0B" w:rsidRPr="0060244F" w:rsidRDefault="00CD7B0B" w:rsidP="001B359B">
            <w:pPr>
              <w:pStyle w:val="Tabletext"/>
            </w:pPr>
            <w:r w:rsidRPr="0060244F">
              <w:t>Ghana</w:t>
            </w:r>
          </w:p>
        </w:tc>
        <w:tc>
          <w:tcPr>
            <w:tcW w:w="1701" w:type="dxa"/>
            <w:shd w:val="clear" w:color="auto" w:fill="auto"/>
          </w:tcPr>
          <w:p w14:paraId="53CA920F" w14:textId="6535AEF3" w:rsidR="00CD7B0B" w:rsidRPr="0060244F" w:rsidRDefault="00CD7B0B" w:rsidP="001B359B">
            <w:pPr>
              <w:pStyle w:val="Tabletext"/>
            </w:pPr>
            <w:r w:rsidRPr="0060244F">
              <w:t>Vice-chair</w:t>
            </w:r>
          </w:p>
        </w:tc>
      </w:tr>
      <w:tr w:rsidR="00CD7B0B" w:rsidRPr="0060244F" w14:paraId="299B2A9B" w14:textId="77777777" w:rsidTr="0069302E">
        <w:trPr>
          <w:jc w:val="center"/>
        </w:trPr>
        <w:tc>
          <w:tcPr>
            <w:tcW w:w="1119" w:type="dxa"/>
            <w:shd w:val="clear" w:color="auto" w:fill="auto"/>
          </w:tcPr>
          <w:p w14:paraId="7698D797" w14:textId="57857D90" w:rsidR="00CD7B0B" w:rsidRPr="0060244F" w:rsidRDefault="00CD7B0B" w:rsidP="001B359B">
            <w:pPr>
              <w:pStyle w:val="Tabletext"/>
            </w:pPr>
            <w:r w:rsidRPr="0060244F">
              <w:t>SG3</w:t>
            </w:r>
          </w:p>
        </w:tc>
        <w:tc>
          <w:tcPr>
            <w:tcW w:w="2268" w:type="dxa"/>
            <w:shd w:val="clear" w:color="auto" w:fill="auto"/>
          </w:tcPr>
          <w:p w14:paraId="6093B430" w14:textId="372EDC9F" w:rsidR="00CD7B0B" w:rsidRPr="0060244F" w:rsidRDefault="00CD7B0B" w:rsidP="001B359B">
            <w:pPr>
              <w:pStyle w:val="Tabletext"/>
            </w:pPr>
            <w:r w:rsidRPr="0060244F">
              <w:t xml:space="preserve">Mr </w:t>
            </w:r>
            <w:proofErr w:type="spellStart"/>
            <w:r w:rsidRPr="0060244F">
              <w:t>Lanciné</w:t>
            </w:r>
            <w:proofErr w:type="spellEnd"/>
          </w:p>
        </w:tc>
        <w:tc>
          <w:tcPr>
            <w:tcW w:w="2552" w:type="dxa"/>
            <w:shd w:val="clear" w:color="auto" w:fill="auto"/>
          </w:tcPr>
          <w:p w14:paraId="1D748ADA" w14:textId="1BD29B67" w:rsidR="00CD7B0B" w:rsidRPr="0060244F" w:rsidRDefault="00CD7B0B" w:rsidP="001B359B">
            <w:pPr>
              <w:pStyle w:val="Tabletext"/>
            </w:pPr>
            <w:r w:rsidRPr="0060244F">
              <w:t>FOFANA</w:t>
            </w:r>
          </w:p>
        </w:tc>
        <w:tc>
          <w:tcPr>
            <w:tcW w:w="2249" w:type="dxa"/>
            <w:shd w:val="clear" w:color="auto" w:fill="auto"/>
          </w:tcPr>
          <w:p w14:paraId="1AFF98E0" w14:textId="79A07783" w:rsidR="00CD7B0B" w:rsidRPr="0060244F" w:rsidRDefault="00CD7B0B" w:rsidP="001B359B">
            <w:pPr>
              <w:pStyle w:val="Tabletext"/>
            </w:pPr>
            <w:r w:rsidRPr="0060244F">
              <w:t>Côte d'Ivoire</w:t>
            </w:r>
          </w:p>
        </w:tc>
        <w:tc>
          <w:tcPr>
            <w:tcW w:w="1701" w:type="dxa"/>
            <w:shd w:val="clear" w:color="auto" w:fill="auto"/>
          </w:tcPr>
          <w:p w14:paraId="5A988E62" w14:textId="1C15C62B" w:rsidR="00CD7B0B" w:rsidRPr="0060244F" w:rsidRDefault="00CD7B0B" w:rsidP="001B359B">
            <w:pPr>
              <w:pStyle w:val="Tabletext"/>
            </w:pPr>
            <w:r w:rsidRPr="0060244F">
              <w:t>Vice-chair</w:t>
            </w:r>
          </w:p>
        </w:tc>
      </w:tr>
      <w:tr w:rsidR="00CD7B0B" w:rsidRPr="0060244F" w14:paraId="4A4DC14B" w14:textId="77777777" w:rsidTr="0069302E">
        <w:trPr>
          <w:jc w:val="center"/>
        </w:trPr>
        <w:tc>
          <w:tcPr>
            <w:tcW w:w="1119" w:type="dxa"/>
            <w:shd w:val="clear" w:color="auto" w:fill="auto"/>
          </w:tcPr>
          <w:p w14:paraId="40BE5074" w14:textId="0A60108E" w:rsidR="00CD7B0B" w:rsidRPr="0060244F" w:rsidRDefault="00CD7B0B" w:rsidP="001B359B">
            <w:pPr>
              <w:pStyle w:val="Tabletext"/>
            </w:pPr>
            <w:r w:rsidRPr="0060244F">
              <w:t>SG3</w:t>
            </w:r>
          </w:p>
        </w:tc>
        <w:tc>
          <w:tcPr>
            <w:tcW w:w="2268" w:type="dxa"/>
            <w:shd w:val="clear" w:color="auto" w:fill="auto"/>
          </w:tcPr>
          <w:p w14:paraId="60214B4E" w14:textId="2267BC27" w:rsidR="00CD7B0B" w:rsidRPr="0060244F" w:rsidRDefault="00CD7B0B" w:rsidP="001B359B">
            <w:pPr>
              <w:pStyle w:val="Tabletext"/>
            </w:pPr>
            <w:r w:rsidRPr="0060244F">
              <w:t>Ms Marthe</w:t>
            </w:r>
          </w:p>
        </w:tc>
        <w:tc>
          <w:tcPr>
            <w:tcW w:w="2552" w:type="dxa"/>
            <w:shd w:val="clear" w:color="auto" w:fill="auto"/>
          </w:tcPr>
          <w:p w14:paraId="7852CF04" w14:textId="00A9F039" w:rsidR="00CD7B0B" w:rsidRPr="0060244F" w:rsidRDefault="00CD7B0B" w:rsidP="001B359B">
            <w:pPr>
              <w:pStyle w:val="Tabletext"/>
            </w:pPr>
            <w:r w:rsidRPr="0060244F">
              <w:t>UWAMARIYA</w:t>
            </w:r>
          </w:p>
        </w:tc>
        <w:tc>
          <w:tcPr>
            <w:tcW w:w="2249" w:type="dxa"/>
            <w:shd w:val="clear" w:color="auto" w:fill="auto"/>
          </w:tcPr>
          <w:p w14:paraId="1BDCCAEF" w14:textId="12717C33" w:rsidR="00CD7B0B" w:rsidRPr="0060244F" w:rsidRDefault="00CD7B0B" w:rsidP="001B359B">
            <w:pPr>
              <w:pStyle w:val="Tabletext"/>
            </w:pPr>
            <w:r w:rsidRPr="0060244F">
              <w:t>Rwanda</w:t>
            </w:r>
          </w:p>
        </w:tc>
        <w:tc>
          <w:tcPr>
            <w:tcW w:w="1701" w:type="dxa"/>
            <w:shd w:val="clear" w:color="auto" w:fill="auto"/>
          </w:tcPr>
          <w:p w14:paraId="0061FDAF" w14:textId="26B65A91" w:rsidR="00CD7B0B" w:rsidRPr="0060244F" w:rsidRDefault="00CD7B0B" w:rsidP="001B359B">
            <w:pPr>
              <w:pStyle w:val="Tabletext"/>
            </w:pPr>
            <w:r w:rsidRPr="0060244F">
              <w:t>Vice-chair</w:t>
            </w:r>
          </w:p>
        </w:tc>
      </w:tr>
      <w:tr w:rsidR="00CD7B0B" w:rsidRPr="0060244F" w14:paraId="07461B95" w14:textId="77777777" w:rsidTr="0069302E">
        <w:trPr>
          <w:jc w:val="center"/>
        </w:trPr>
        <w:tc>
          <w:tcPr>
            <w:tcW w:w="1119" w:type="dxa"/>
            <w:shd w:val="clear" w:color="auto" w:fill="auto"/>
          </w:tcPr>
          <w:p w14:paraId="23FD4639" w14:textId="3CBD27D5" w:rsidR="00CD7B0B" w:rsidRPr="0060244F" w:rsidRDefault="00CD7B0B" w:rsidP="001B359B">
            <w:pPr>
              <w:pStyle w:val="Tabletext"/>
            </w:pPr>
            <w:r w:rsidRPr="0060244F">
              <w:t>SG3</w:t>
            </w:r>
          </w:p>
        </w:tc>
        <w:tc>
          <w:tcPr>
            <w:tcW w:w="2268" w:type="dxa"/>
            <w:shd w:val="clear" w:color="auto" w:fill="auto"/>
          </w:tcPr>
          <w:p w14:paraId="467BB0C1" w14:textId="3FADEC96" w:rsidR="00CD7B0B" w:rsidRPr="0060244F" w:rsidRDefault="00CD7B0B" w:rsidP="001B359B">
            <w:pPr>
              <w:pStyle w:val="Tabletext"/>
            </w:pPr>
            <w:r w:rsidRPr="0060244F">
              <w:t>Mr Danilo</w:t>
            </w:r>
          </w:p>
        </w:tc>
        <w:tc>
          <w:tcPr>
            <w:tcW w:w="2552" w:type="dxa"/>
            <w:shd w:val="clear" w:color="auto" w:fill="auto"/>
          </w:tcPr>
          <w:p w14:paraId="1238B0DC" w14:textId="0E59FC54" w:rsidR="00CD7B0B" w:rsidRPr="0060244F" w:rsidRDefault="00CD7B0B" w:rsidP="001B359B">
            <w:pPr>
              <w:pStyle w:val="Tabletext"/>
            </w:pPr>
            <w:r w:rsidRPr="0060244F">
              <w:t>CAIXETA CARVALHO</w:t>
            </w:r>
          </w:p>
        </w:tc>
        <w:tc>
          <w:tcPr>
            <w:tcW w:w="2249" w:type="dxa"/>
            <w:shd w:val="clear" w:color="auto" w:fill="auto"/>
          </w:tcPr>
          <w:p w14:paraId="23E5AC1C" w14:textId="2D31E115" w:rsidR="00CD7B0B" w:rsidRPr="0060244F" w:rsidRDefault="00CD7B0B" w:rsidP="001B359B">
            <w:pPr>
              <w:pStyle w:val="Tabletext"/>
            </w:pPr>
            <w:r w:rsidRPr="0060244F">
              <w:t>Brazil</w:t>
            </w:r>
          </w:p>
        </w:tc>
        <w:tc>
          <w:tcPr>
            <w:tcW w:w="1701" w:type="dxa"/>
            <w:shd w:val="clear" w:color="auto" w:fill="auto"/>
          </w:tcPr>
          <w:p w14:paraId="3D086CE3" w14:textId="6D94AFCD" w:rsidR="00CD7B0B" w:rsidRPr="0060244F" w:rsidRDefault="00CD7B0B" w:rsidP="001B359B">
            <w:pPr>
              <w:pStyle w:val="Tabletext"/>
            </w:pPr>
            <w:r w:rsidRPr="0060244F">
              <w:t>Vice-chair</w:t>
            </w:r>
          </w:p>
        </w:tc>
      </w:tr>
      <w:tr w:rsidR="00CD7B0B" w:rsidRPr="0060244F" w14:paraId="55F1BC90" w14:textId="77777777" w:rsidTr="0069302E">
        <w:trPr>
          <w:jc w:val="center"/>
        </w:trPr>
        <w:tc>
          <w:tcPr>
            <w:tcW w:w="1119" w:type="dxa"/>
            <w:shd w:val="clear" w:color="auto" w:fill="auto"/>
          </w:tcPr>
          <w:p w14:paraId="279CD1D0" w14:textId="7C294F1E" w:rsidR="00CD7B0B" w:rsidRPr="0060244F" w:rsidRDefault="00CD7B0B" w:rsidP="001B359B">
            <w:pPr>
              <w:pStyle w:val="Tabletext"/>
            </w:pPr>
            <w:r w:rsidRPr="0060244F">
              <w:t>SG3</w:t>
            </w:r>
          </w:p>
        </w:tc>
        <w:tc>
          <w:tcPr>
            <w:tcW w:w="2268" w:type="dxa"/>
            <w:shd w:val="clear" w:color="auto" w:fill="auto"/>
          </w:tcPr>
          <w:p w14:paraId="4629D242" w14:textId="57CD37A5" w:rsidR="00CD7B0B" w:rsidRPr="0060244F" w:rsidRDefault="00CD7B0B" w:rsidP="001B359B">
            <w:pPr>
              <w:pStyle w:val="Tabletext"/>
            </w:pPr>
            <w:r w:rsidRPr="0060244F">
              <w:t>Ms Kelsie</w:t>
            </w:r>
          </w:p>
        </w:tc>
        <w:tc>
          <w:tcPr>
            <w:tcW w:w="2552" w:type="dxa"/>
            <w:shd w:val="clear" w:color="auto" w:fill="auto"/>
          </w:tcPr>
          <w:p w14:paraId="4D740292" w14:textId="76DC979E" w:rsidR="00CD7B0B" w:rsidRPr="0060244F" w:rsidRDefault="00CD7B0B" w:rsidP="001B359B">
            <w:pPr>
              <w:pStyle w:val="Tabletext"/>
            </w:pPr>
            <w:r w:rsidRPr="0060244F">
              <w:t>RUTHERFORD</w:t>
            </w:r>
          </w:p>
        </w:tc>
        <w:tc>
          <w:tcPr>
            <w:tcW w:w="2249" w:type="dxa"/>
            <w:shd w:val="clear" w:color="auto" w:fill="auto"/>
          </w:tcPr>
          <w:p w14:paraId="769377A6" w14:textId="07B19112" w:rsidR="00CD7B0B" w:rsidRPr="0060244F" w:rsidRDefault="00CD7B0B" w:rsidP="001B359B">
            <w:pPr>
              <w:pStyle w:val="Tabletext"/>
            </w:pPr>
            <w:r w:rsidRPr="0060244F">
              <w:t>United States</w:t>
            </w:r>
          </w:p>
        </w:tc>
        <w:tc>
          <w:tcPr>
            <w:tcW w:w="1701" w:type="dxa"/>
            <w:shd w:val="clear" w:color="auto" w:fill="auto"/>
          </w:tcPr>
          <w:p w14:paraId="126208A1" w14:textId="42171F01" w:rsidR="00CD7B0B" w:rsidRPr="0060244F" w:rsidRDefault="00CD7B0B" w:rsidP="001B359B">
            <w:pPr>
              <w:pStyle w:val="Tabletext"/>
            </w:pPr>
            <w:r w:rsidRPr="0060244F">
              <w:t>Vice-chair</w:t>
            </w:r>
          </w:p>
        </w:tc>
      </w:tr>
      <w:tr w:rsidR="00CD7B0B" w:rsidRPr="0060244F" w14:paraId="4D22F479" w14:textId="77777777" w:rsidTr="0069302E">
        <w:trPr>
          <w:jc w:val="center"/>
        </w:trPr>
        <w:tc>
          <w:tcPr>
            <w:tcW w:w="1119" w:type="dxa"/>
            <w:shd w:val="clear" w:color="auto" w:fill="auto"/>
          </w:tcPr>
          <w:p w14:paraId="35DBC35E" w14:textId="0C0D3D70" w:rsidR="00CD7B0B" w:rsidRPr="0060244F" w:rsidRDefault="00CD7B0B" w:rsidP="001B359B">
            <w:pPr>
              <w:pStyle w:val="Tabletext"/>
            </w:pPr>
            <w:r w:rsidRPr="0060244F">
              <w:t>SG3</w:t>
            </w:r>
          </w:p>
        </w:tc>
        <w:tc>
          <w:tcPr>
            <w:tcW w:w="2268" w:type="dxa"/>
            <w:shd w:val="clear" w:color="auto" w:fill="auto"/>
          </w:tcPr>
          <w:p w14:paraId="4AE2CBEF" w14:textId="72FA9D85" w:rsidR="00CD7B0B" w:rsidRPr="0060244F" w:rsidRDefault="00CD7B0B" w:rsidP="001B359B">
            <w:pPr>
              <w:pStyle w:val="Tabletext"/>
            </w:pPr>
            <w:r w:rsidRPr="0060244F">
              <w:t>Mr Mohammad</w:t>
            </w:r>
          </w:p>
        </w:tc>
        <w:tc>
          <w:tcPr>
            <w:tcW w:w="2552" w:type="dxa"/>
            <w:shd w:val="clear" w:color="auto" w:fill="auto"/>
          </w:tcPr>
          <w:p w14:paraId="79B6610B" w14:textId="1379DB20" w:rsidR="00CD7B0B" w:rsidRPr="0060244F" w:rsidRDefault="00CD7B0B" w:rsidP="001B359B">
            <w:pPr>
              <w:pStyle w:val="Tabletext"/>
            </w:pPr>
            <w:r w:rsidRPr="0060244F">
              <w:t>ALMOMANI</w:t>
            </w:r>
          </w:p>
        </w:tc>
        <w:tc>
          <w:tcPr>
            <w:tcW w:w="2249" w:type="dxa"/>
            <w:shd w:val="clear" w:color="auto" w:fill="auto"/>
          </w:tcPr>
          <w:p w14:paraId="64B5DF4D" w14:textId="44D80C01" w:rsidR="00CD7B0B" w:rsidRPr="0060244F" w:rsidRDefault="00CD7B0B" w:rsidP="001B359B">
            <w:pPr>
              <w:pStyle w:val="Tabletext"/>
            </w:pPr>
            <w:r w:rsidRPr="0060244F">
              <w:t>Jordan</w:t>
            </w:r>
          </w:p>
        </w:tc>
        <w:tc>
          <w:tcPr>
            <w:tcW w:w="1701" w:type="dxa"/>
            <w:shd w:val="clear" w:color="auto" w:fill="auto"/>
          </w:tcPr>
          <w:p w14:paraId="30447400" w14:textId="2F5150BD" w:rsidR="00CD7B0B" w:rsidRPr="0060244F" w:rsidRDefault="00CD7B0B" w:rsidP="001B359B">
            <w:pPr>
              <w:pStyle w:val="Tabletext"/>
            </w:pPr>
            <w:r w:rsidRPr="0060244F">
              <w:t>Vice-chair</w:t>
            </w:r>
          </w:p>
        </w:tc>
      </w:tr>
      <w:tr w:rsidR="00CD7B0B" w:rsidRPr="0060244F" w14:paraId="2C5418D4" w14:textId="77777777" w:rsidTr="0069302E">
        <w:trPr>
          <w:jc w:val="center"/>
        </w:trPr>
        <w:tc>
          <w:tcPr>
            <w:tcW w:w="1119" w:type="dxa"/>
            <w:shd w:val="clear" w:color="auto" w:fill="auto"/>
          </w:tcPr>
          <w:p w14:paraId="5109A2F1" w14:textId="5D933C59" w:rsidR="00CD7B0B" w:rsidRPr="0060244F" w:rsidRDefault="00CD7B0B" w:rsidP="001B359B">
            <w:pPr>
              <w:pStyle w:val="Tabletext"/>
            </w:pPr>
            <w:r w:rsidRPr="0060244F">
              <w:t>SG3</w:t>
            </w:r>
          </w:p>
        </w:tc>
        <w:tc>
          <w:tcPr>
            <w:tcW w:w="2268" w:type="dxa"/>
            <w:shd w:val="clear" w:color="auto" w:fill="auto"/>
          </w:tcPr>
          <w:p w14:paraId="79BCE159" w14:textId="747F0C6D" w:rsidR="00CD7B0B" w:rsidRPr="0060244F" w:rsidRDefault="00CD7B0B" w:rsidP="001B359B">
            <w:pPr>
              <w:pStyle w:val="Tabletext"/>
            </w:pPr>
            <w:r w:rsidRPr="0060244F">
              <w:t>Mr Zuhair</w:t>
            </w:r>
          </w:p>
        </w:tc>
        <w:tc>
          <w:tcPr>
            <w:tcW w:w="2552" w:type="dxa"/>
            <w:shd w:val="clear" w:color="auto" w:fill="auto"/>
          </w:tcPr>
          <w:p w14:paraId="5E1DFF74" w14:textId="490CB998" w:rsidR="00CD7B0B" w:rsidRPr="0060244F" w:rsidRDefault="00CD7B0B" w:rsidP="001B359B">
            <w:pPr>
              <w:pStyle w:val="Tabletext"/>
            </w:pPr>
            <w:r w:rsidRPr="0060244F">
              <w:t>ALZUHAIR</w:t>
            </w:r>
          </w:p>
        </w:tc>
        <w:tc>
          <w:tcPr>
            <w:tcW w:w="2249" w:type="dxa"/>
            <w:shd w:val="clear" w:color="auto" w:fill="auto"/>
          </w:tcPr>
          <w:p w14:paraId="3FDDE32D" w14:textId="0838C9C6" w:rsidR="00CD7B0B" w:rsidRPr="0060244F" w:rsidRDefault="00CD7B0B" w:rsidP="001B359B">
            <w:pPr>
              <w:pStyle w:val="Tabletext"/>
            </w:pPr>
            <w:r w:rsidRPr="0060244F">
              <w:t>Kuwait</w:t>
            </w:r>
          </w:p>
        </w:tc>
        <w:tc>
          <w:tcPr>
            <w:tcW w:w="1701" w:type="dxa"/>
            <w:shd w:val="clear" w:color="auto" w:fill="auto"/>
          </w:tcPr>
          <w:p w14:paraId="3E610D9D" w14:textId="05A16456" w:rsidR="00CD7B0B" w:rsidRPr="0060244F" w:rsidRDefault="00CD7B0B" w:rsidP="001B359B">
            <w:pPr>
              <w:pStyle w:val="Tabletext"/>
            </w:pPr>
            <w:r w:rsidRPr="0060244F">
              <w:t>Vice-chair</w:t>
            </w:r>
          </w:p>
        </w:tc>
      </w:tr>
      <w:tr w:rsidR="00CD7B0B" w:rsidRPr="0060244F" w14:paraId="0B4D0CF6" w14:textId="77777777" w:rsidTr="0069302E">
        <w:trPr>
          <w:jc w:val="center"/>
        </w:trPr>
        <w:tc>
          <w:tcPr>
            <w:tcW w:w="1119" w:type="dxa"/>
            <w:shd w:val="clear" w:color="auto" w:fill="auto"/>
          </w:tcPr>
          <w:p w14:paraId="314939DC" w14:textId="1B92DB96" w:rsidR="00CD7B0B" w:rsidRPr="0060244F" w:rsidRDefault="00CD7B0B" w:rsidP="001B359B">
            <w:pPr>
              <w:pStyle w:val="Tabletext"/>
            </w:pPr>
            <w:r w:rsidRPr="0060244F">
              <w:t>SG3</w:t>
            </w:r>
          </w:p>
        </w:tc>
        <w:tc>
          <w:tcPr>
            <w:tcW w:w="2268" w:type="dxa"/>
            <w:shd w:val="clear" w:color="auto" w:fill="auto"/>
          </w:tcPr>
          <w:p w14:paraId="613D7347" w14:textId="6BFEC0A3" w:rsidR="00CD7B0B" w:rsidRPr="0060244F" w:rsidRDefault="00CD7B0B" w:rsidP="001B359B">
            <w:pPr>
              <w:pStyle w:val="Tabletext"/>
            </w:pPr>
            <w:r w:rsidRPr="0060244F">
              <w:t>Mr Omar</w:t>
            </w:r>
          </w:p>
        </w:tc>
        <w:tc>
          <w:tcPr>
            <w:tcW w:w="2552" w:type="dxa"/>
            <w:shd w:val="clear" w:color="auto" w:fill="auto"/>
          </w:tcPr>
          <w:p w14:paraId="0D7C5A24" w14:textId="2731216E" w:rsidR="00CD7B0B" w:rsidRPr="0060244F" w:rsidRDefault="00CD7B0B" w:rsidP="001B359B">
            <w:pPr>
              <w:pStyle w:val="Tabletext"/>
            </w:pPr>
            <w:r w:rsidRPr="0060244F">
              <w:t>ALNEMER</w:t>
            </w:r>
          </w:p>
        </w:tc>
        <w:tc>
          <w:tcPr>
            <w:tcW w:w="2249" w:type="dxa"/>
            <w:shd w:val="clear" w:color="auto" w:fill="auto"/>
          </w:tcPr>
          <w:p w14:paraId="769AC767" w14:textId="22DC4850" w:rsidR="00CD7B0B" w:rsidRPr="0060244F" w:rsidRDefault="00CD7B0B" w:rsidP="001B359B">
            <w:pPr>
              <w:pStyle w:val="Tabletext"/>
            </w:pPr>
            <w:r w:rsidRPr="0060244F">
              <w:t>United Arab Emirates</w:t>
            </w:r>
          </w:p>
        </w:tc>
        <w:tc>
          <w:tcPr>
            <w:tcW w:w="1701" w:type="dxa"/>
            <w:shd w:val="clear" w:color="auto" w:fill="auto"/>
          </w:tcPr>
          <w:p w14:paraId="2AE0C0B1" w14:textId="77CEE63F" w:rsidR="00CD7B0B" w:rsidRPr="0060244F" w:rsidRDefault="00CD7B0B" w:rsidP="001B359B">
            <w:pPr>
              <w:pStyle w:val="Tabletext"/>
            </w:pPr>
            <w:r w:rsidRPr="0060244F">
              <w:t>Vice-chair</w:t>
            </w:r>
          </w:p>
        </w:tc>
      </w:tr>
      <w:tr w:rsidR="00CD7B0B" w:rsidRPr="0060244F" w14:paraId="3E6C4438" w14:textId="77777777" w:rsidTr="0069302E">
        <w:trPr>
          <w:jc w:val="center"/>
        </w:trPr>
        <w:tc>
          <w:tcPr>
            <w:tcW w:w="1119" w:type="dxa"/>
            <w:shd w:val="clear" w:color="auto" w:fill="auto"/>
          </w:tcPr>
          <w:p w14:paraId="25F6F7DC" w14:textId="57640023" w:rsidR="00CD7B0B" w:rsidRPr="0060244F" w:rsidRDefault="00CD7B0B" w:rsidP="001B359B">
            <w:pPr>
              <w:pStyle w:val="Tabletext"/>
            </w:pPr>
            <w:r w:rsidRPr="0060244F">
              <w:t>SG3</w:t>
            </w:r>
          </w:p>
        </w:tc>
        <w:tc>
          <w:tcPr>
            <w:tcW w:w="2268" w:type="dxa"/>
            <w:shd w:val="clear" w:color="auto" w:fill="auto"/>
          </w:tcPr>
          <w:p w14:paraId="0E8F7922" w14:textId="3266254B" w:rsidR="00CD7B0B" w:rsidRPr="0060244F" w:rsidRDefault="00CD7B0B" w:rsidP="001B359B">
            <w:pPr>
              <w:pStyle w:val="Tabletext"/>
            </w:pPr>
            <w:r w:rsidRPr="0060244F">
              <w:t xml:space="preserve">Mr </w:t>
            </w:r>
            <w:proofErr w:type="spellStart"/>
            <w:r w:rsidRPr="0060244F">
              <w:t>Bakhtjon</w:t>
            </w:r>
            <w:proofErr w:type="spellEnd"/>
          </w:p>
        </w:tc>
        <w:tc>
          <w:tcPr>
            <w:tcW w:w="2552" w:type="dxa"/>
            <w:shd w:val="clear" w:color="auto" w:fill="auto"/>
          </w:tcPr>
          <w:p w14:paraId="3126C865" w14:textId="13B17B47" w:rsidR="00CD7B0B" w:rsidRPr="0060244F" w:rsidRDefault="00CD7B0B" w:rsidP="001B359B">
            <w:pPr>
              <w:pStyle w:val="Tabletext"/>
            </w:pPr>
            <w:r w:rsidRPr="0060244F">
              <w:t>SMANOV</w:t>
            </w:r>
          </w:p>
        </w:tc>
        <w:tc>
          <w:tcPr>
            <w:tcW w:w="2249" w:type="dxa"/>
            <w:shd w:val="clear" w:color="auto" w:fill="auto"/>
          </w:tcPr>
          <w:p w14:paraId="37E2A9A0" w14:textId="1AD2FBC8" w:rsidR="00CD7B0B" w:rsidRPr="0060244F" w:rsidRDefault="00CD7B0B" w:rsidP="001B359B">
            <w:pPr>
              <w:pStyle w:val="Tabletext"/>
            </w:pPr>
            <w:r w:rsidRPr="0060244F">
              <w:t>Uzbekistan</w:t>
            </w:r>
          </w:p>
        </w:tc>
        <w:tc>
          <w:tcPr>
            <w:tcW w:w="1701" w:type="dxa"/>
            <w:shd w:val="clear" w:color="auto" w:fill="auto"/>
          </w:tcPr>
          <w:p w14:paraId="0D923E4A" w14:textId="2B11E8D8" w:rsidR="00CD7B0B" w:rsidRPr="0060244F" w:rsidRDefault="00CD7B0B" w:rsidP="001B359B">
            <w:pPr>
              <w:pStyle w:val="Tabletext"/>
            </w:pPr>
            <w:r w:rsidRPr="0060244F">
              <w:t>Vice-chair</w:t>
            </w:r>
          </w:p>
        </w:tc>
      </w:tr>
    </w:tbl>
    <w:p w14:paraId="577506C5" w14:textId="77777777" w:rsidR="0079279A" w:rsidRPr="0060244F" w:rsidRDefault="0079279A" w:rsidP="00B5400B"/>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552"/>
        <w:gridCol w:w="2410"/>
        <w:gridCol w:w="2107"/>
        <w:gridCol w:w="1701"/>
      </w:tblGrid>
      <w:tr w:rsidR="00DF2E8F" w:rsidRPr="0060244F" w14:paraId="712937CE" w14:textId="77777777" w:rsidTr="00BC5810">
        <w:trPr>
          <w:tblHeader/>
          <w:jc w:val="center"/>
        </w:trPr>
        <w:tc>
          <w:tcPr>
            <w:tcW w:w="1119" w:type="dxa"/>
            <w:tcBorders>
              <w:top w:val="single" w:sz="12" w:space="0" w:color="auto"/>
              <w:bottom w:val="single" w:sz="12" w:space="0" w:color="auto"/>
            </w:tcBorders>
            <w:shd w:val="clear" w:color="auto" w:fill="auto"/>
          </w:tcPr>
          <w:p w14:paraId="2F3AE9AF" w14:textId="46190879" w:rsidR="00DF2E8F" w:rsidRPr="0060244F" w:rsidRDefault="00DF2E8F" w:rsidP="00830FEB">
            <w:pPr>
              <w:pStyle w:val="Tablehead"/>
              <w:pageBreakBefore/>
            </w:pPr>
            <w:r w:rsidRPr="0060244F">
              <w:lastRenderedPageBreak/>
              <w:t>Group</w:t>
            </w:r>
          </w:p>
        </w:tc>
        <w:tc>
          <w:tcPr>
            <w:tcW w:w="4962" w:type="dxa"/>
            <w:gridSpan w:val="2"/>
            <w:tcBorders>
              <w:top w:val="single" w:sz="12" w:space="0" w:color="auto"/>
              <w:bottom w:val="single" w:sz="12" w:space="0" w:color="auto"/>
            </w:tcBorders>
            <w:shd w:val="clear" w:color="auto" w:fill="auto"/>
          </w:tcPr>
          <w:p w14:paraId="0223B69E" w14:textId="77777777" w:rsidR="00DF2E8F" w:rsidRPr="0060244F" w:rsidRDefault="00DF2E8F" w:rsidP="001B359B">
            <w:pPr>
              <w:pStyle w:val="Tablehead"/>
            </w:pPr>
            <w:r w:rsidRPr="0060244F">
              <w:t>Name</w:t>
            </w:r>
          </w:p>
        </w:tc>
        <w:tc>
          <w:tcPr>
            <w:tcW w:w="2107" w:type="dxa"/>
            <w:tcBorders>
              <w:top w:val="single" w:sz="12" w:space="0" w:color="auto"/>
              <w:bottom w:val="single" w:sz="12" w:space="0" w:color="auto"/>
            </w:tcBorders>
            <w:shd w:val="clear" w:color="auto" w:fill="auto"/>
          </w:tcPr>
          <w:p w14:paraId="2F218F49" w14:textId="77777777" w:rsidR="00DF2E8F" w:rsidRPr="0060244F" w:rsidRDefault="00DF2E8F" w:rsidP="001B359B">
            <w:pPr>
              <w:pStyle w:val="Tablehead"/>
            </w:pPr>
            <w:r w:rsidRPr="0060244F">
              <w:t>Member State</w:t>
            </w:r>
          </w:p>
        </w:tc>
        <w:tc>
          <w:tcPr>
            <w:tcW w:w="1701" w:type="dxa"/>
            <w:tcBorders>
              <w:top w:val="single" w:sz="12" w:space="0" w:color="auto"/>
              <w:bottom w:val="single" w:sz="12" w:space="0" w:color="auto"/>
            </w:tcBorders>
            <w:shd w:val="clear" w:color="auto" w:fill="auto"/>
          </w:tcPr>
          <w:p w14:paraId="3582ACBA" w14:textId="77777777" w:rsidR="00DF2E8F" w:rsidRPr="0060244F" w:rsidRDefault="00DF2E8F" w:rsidP="001B359B">
            <w:pPr>
              <w:pStyle w:val="Tablehead"/>
            </w:pPr>
            <w:r w:rsidRPr="0060244F">
              <w:t>Position</w:t>
            </w:r>
          </w:p>
        </w:tc>
      </w:tr>
      <w:tr w:rsidR="00EE745F" w:rsidRPr="0060244F" w14:paraId="0FA54330" w14:textId="77777777" w:rsidTr="00BC5810">
        <w:trPr>
          <w:jc w:val="center"/>
        </w:trPr>
        <w:tc>
          <w:tcPr>
            <w:tcW w:w="1119" w:type="dxa"/>
            <w:tcBorders>
              <w:top w:val="single" w:sz="12" w:space="0" w:color="auto"/>
            </w:tcBorders>
            <w:shd w:val="clear" w:color="auto" w:fill="auto"/>
          </w:tcPr>
          <w:p w14:paraId="554ECAAD" w14:textId="340A24B3" w:rsidR="00EE745F" w:rsidRPr="0060244F" w:rsidRDefault="00EE745F" w:rsidP="001B359B">
            <w:pPr>
              <w:pStyle w:val="Tabletext"/>
              <w:rPr>
                <w:b/>
                <w:bCs/>
              </w:rPr>
            </w:pPr>
            <w:r w:rsidRPr="0060244F">
              <w:rPr>
                <w:b/>
                <w:bCs/>
              </w:rPr>
              <w:t>SG5</w:t>
            </w:r>
          </w:p>
        </w:tc>
        <w:tc>
          <w:tcPr>
            <w:tcW w:w="2552" w:type="dxa"/>
            <w:tcBorders>
              <w:top w:val="single" w:sz="12" w:space="0" w:color="auto"/>
            </w:tcBorders>
            <w:shd w:val="clear" w:color="auto" w:fill="auto"/>
          </w:tcPr>
          <w:p w14:paraId="4AC23DF7" w14:textId="042EBA94" w:rsidR="00EE745F" w:rsidRPr="0060244F" w:rsidRDefault="00EE745F" w:rsidP="001B359B">
            <w:pPr>
              <w:pStyle w:val="Tabletext"/>
              <w:rPr>
                <w:b/>
                <w:bCs/>
              </w:rPr>
            </w:pPr>
            <w:r w:rsidRPr="0060244F">
              <w:rPr>
                <w:b/>
                <w:bCs/>
              </w:rPr>
              <w:t>Mr Dominique</w:t>
            </w:r>
          </w:p>
        </w:tc>
        <w:tc>
          <w:tcPr>
            <w:tcW w:w="2410" w:type="dxa"/>
            <w:tcBorders>
              <w:top w:val="single" w:sz="12" w:space="0" w:color="auto"/>
            </w:tcBorders>
            <w:shd w:val="clear" w:color="auto" w:fill="auto"/>
          </w:tcPr>
          <w:p w14:paraId="18D014E2" w14:textId="0FB86130" w:rsidR="00EE745F" w:rsidRPr="0060244F" w:rsidRDefault="00EE745F" w:rsidP="001B359B">
            <w:pPr>
              <w:pStyle w:val="Tabletext"/>
              <w:rPr>
                <w:b/>
                <w:bCs/>
              </w:rPr>
            </w:pPr>
            <w:r w:rsidRPr="0060244F">
              <w:rPr>
                <w:b/>
                <w:bCs/>
              </w:rPr>
              <w:t>WÜRGES</w:t>
            </w:r>
          </w:p>
        </w:tc>
        <w:tc>
          <w:tcPr>
            <w:tcW w:w="2107" w:type="dxa"/>
            <w:tcBorders>
              <w:top w:val="single" w:sz="12" w:space="0" w:color="auto"/>
            </w:tcBorders>
            <w:shd w:val="clear" w:color="auto" w:fill="auto"/>
          </w:tcPr>
          <w:p w14:paraId="01BDE804" w14:textId="2F75225D" w:rsidR="00EE745F" w:rsidRPr="0060244F" w:rsidRDefault="00EE745F" w:rsidP="001B359B">
            <w:pPr>
              <w:pStyle w:val="Tabletext"/>
              <w:rPr>
                <w:b/>
                <w:bCs/>
              </w:rPr>
            </w:pPr>
            <w:r w:rsidRPr="0060244F">
              <w:rPr>
                <w:b/>
                <w:bCs/>
              </w:rPr>
              <w:t>France</w:t>
            </w:r>
          </w:p>
        </w:tc>
        <w:tc>
          <w:tcPr>
            <w:tcW w:w="1701" w:type="dxa"/>
            <w:tcBorders>
              <w:top w:val="single" w:sz="12" w:space="0" w:color="auto"/>
            </w:tcBorders>
            <w:shd w:val="clear" w:color="auto" w:fill="auto"/>
          </w:tcPr>
          <w:p w14:paraId="6D7A809F" w14:textId="3BB41EE7" w:rsidR="00EE745F" w:rsidRPr="0060244F" w:rsidRDefault="00EE745F" w:rsidP="001B359B">
            <w:pPr>
              <w:pStyle w:val="Tabletext"/>
              <w:rPr>
                <w:b/>
                <w:bCs/>
              </w:rPr>
            </w:pPr>
            <w:r w:rsidRPr="0060244F">
              <w:rPr>
                <w:b/>
                <w:bCs/>
              </w:rPr>
              <w:t>Chair</w:t>
            </w:r>
          </w:p>
        </w:tc>
      </w:tr>
      <w:tr w:rsidR="00EE745F" w:rsidRPr="0060244F" w14:paraId="1B03C4CA" w14:textId="77777777" w:rsidTr="00BC5810">
        <w:trPr>
          <w:jc w:val="center"/>
        </w:trPr>
        <w:tc>
          <w:tcPr>
            <w:tcW w:w="1119" w:type="dxa"/>
            <w:shd w:val="clear" w:color="auto" w:fill="auto"/>
          </w:tcPr>
          <w:p w14:paraId="520F3060" w14:textId="08126AF3" w:rsidR="00EE745F" w:rsidRPr="0060244F" w:rsidRDefault="00EE745F" w:rsidP="001B359B">
            <w:pPr>
              <w:pStyle w:val="Tabletext"/>
            </w:pPr>
            <w:r w:rsidRPr="0060244F">
              <w:t>SG5</w:t>
            </w:r>
          </w:p>
        </w:tc>
        <w:tc>
          <w:tcPr>
            <w:tcW w:w="2552" w:type="dxa"/>
            <w:shd w:val="clear" w:color="auto" w:fill="auto"/>
          </w:tcPr>
          <w:p w14:paraId="2BBFA599" w14:textId="459D9663" w:rsidR="00EE745F" w:rsidRPr="0060244F" w:rsidRDefault="00EE745F" w:rsidP="001B359B">
            <w:pPr>
              <w:pStyle w:val="Tabletext"/>
            </w:pPr>
            <w:r w:rsidRPr="0060244F">
              <w:t xml:space="preserve">Ms </w:t>
            </w:r>
            <w:proofErr w:type="spellStart"/>
            <w:r w:rsidRPr="0060244F">
              <w:t>Shuguang</w:t>
            </w:r>
            <w:proofErr w:type="spellEnd"/>
          </w:p>
        </w:tc>
        <w:tc>
          <w:tcPr>
            <w:tcW w:w="2410" w:type="dxa"/>
            <w:shd w:val="clear" w:color="auto" w:fill="auto"/>
          </w:tcPr>
          <w:p w14:paraId="7240A66F" w14:textId="499F30F3" w:rsidR="00EE745F" w:rsidRPr="0060244F" w:rsidRDefault="00EE745F" w:rsidP="001B359B">
            <w:pPr>
              <w:pStyle w:val="Tabletext"/>
            </w:pPr>
            <w:r w:rsidRPr="0060244F">
              <w:t>QI</w:t>
            </w:r>
          </w:p>
        </w:tc>
        <w:tc>
          <w:tcPr>
            <w:tcW w:w="2107" w:type="dxa"/>
            <w:shd w:val="clear" w:color="auto" w:fill="auto"/>
          </w:tcPr>
          <w:p w14:paraId="353DF7F2" w14:textId="7B25C413" w:rsidR="00EE745F" w:rsidRPr="0060244F" w:rsidRDefault="00EE745F" w:rsidP="001B359B">
            <w:pPr>
              <w:pStyle w:val="Tabletext"/>
            </w:pPr>
            <w:r w:rsidRPr="0060244F">
              <w:t>China</w:t>
            </w:r>
          </w:p>
        </w:tc>
        <w:tc>
          <w:tcPr>
            <w:tcW w:w="1701" w:type="dxa"/>
            <w:shd w:val="clear" w:color="auto" w:fill="auto"/>
          </w:tcPr>
          <w:p w14:paraId="255DD010" w14:textId="72DFF905" w:rsidR="00EE745F" w:rsidRPr="0060244F" w:rsidRDefault="00EE745F" w:rsidP="001B359B">
            <w:pPr>
              <w:pStyle w:val="Tabletext"/>
            </w:pPr>
            <w:r w:rsidRPr="0060244F">
              <w:t>Vice-chair</w:t>
            </w:r>
          </w:p>
        </w:tc>
      </w:tr>
      <w:tr w:rsidR="00EE745F" w:rsidRPr="0060244F" w14:paraId="26F1E8E7" w14:textId="77777777" w:rsidTr="00BC5810">
        <w:trPr>
          <w:jc w:val="center"/>
        </w:trPr>
        <w:tc>
          <w:tcPr>
            <w:tcW w:w="1119" w:type="dxa"/>
            <w:shd w:val="clear" w:color="auto" w:fill="auto"/>
          </w:tcPr>
          <w:p w14:paraId="7AA13E17" w14:textId="15613938" w:rsidR="00EE745F" w:rsidRPr="0060244F" w:rsidRDefault="00EE745F" w:rsidP="001B359B">
            <w:pPr>
              <w:pStyle w:val="Tabletext"/>
            </w:pPr>
            <w:r w:rsidRPr="0060244F">
              <w:t>SG5</w:t>
            </w:r>
          </w:p>
        </w:tc>
        <w:tc>
          <w:tcPr>
            <w:tcW w:w="2552" w:type="dxa"/>
            <w:shd w:val="clear" w:color="auto" w:fill="auto"/>
          </w:tcPr>
          <w:p w14:paraId="16D7E7DA" w14:textId="4DDCCB52" w:rsidR="00EE745F" w:rsidRPr="0060244F" w:rsidRDefault="00EE745F" w:rsidP="001B359B">
            <w:pPr>
              <w:pStyle w:val="Tabletext"/>
            </w:pPr>
            <w:r w:rsidRPr="0060244F">
              <w:t>Ms Neha</w:t>
            </w:r>
          </w:p>
        </w:tc>
        <w:tc>
          <w:tcPr>
            <w:tcW w:w="2410" w:type="dxa"/>
            <w:shd w:val="clear" w:color="auto" w:fill="auto"/>
          </w:tcPr>
          <w:p w14:paraId="73E65475" w14:textId="2A70E88D" w:rsidR="00EE745F" w:rsidRPr="0060244F" w:rsidRDefault="00EE745F" w:rsidP="001B359B">
            <w:pPr>
              <w:pStyle w:val="Tabletext"/>
            </w:pPr>
            <w:r w:rsidRPr="0060244F">
              <w:t>UPADHYAY</w:t>
            </w:r>
          </w:p>
        </w:tc>
        <w:tc>
          <w:tcPr>
            <w:tcW w:w="2107" w:type="dxa"/>
            <w:shd w:val="clear" w:color="auto" w:fill="auto"/>
          </w:tcPr>
          <w:p w14:paraId="66430A88" w14:textId="489621F1" w:rsidR="00EE745F" w:rsidRPr="0060244F" w:rsidRDefault="00EE745F" w:rsidP="001B359B">
            <w:pPr>
              <w:pStyle w:val="Tabletext"/>
            </w:pPr>
            <w:r w:rsidRPr="0060244F">
              <w:t>India</w:t>
            </w:r>
          </w:p>
        </w:tc>
        <w:tc>
          <w:tcPr>
            <w:tcW w:w="1701" w:type="dxa"/>
            <w:shd w:val="clear" w:color="auto" w:fill="auto"/>
          </w:tcPr>
          <w:p w14:paraId="34F7F154" w14:textId="42A107A6" w:rsidR="00EE745F" w:rsidRPr="0060244F" w:rsidRDefault="00EE745F" w:rsidP="001B359B">
            <w:pPr>
              <w:pStyle w:val="Tabletext"/>
            </w:pPr>
            <w:r w:rsidRPr="0060244F">
              <w:t>Vice-chair</w:t>
            </w:r>
          </w:p>
        </w:tc>
      </w:tr>
      <w:tr w:rsidR="00EE745F" w:rsidRPr="0060244F" w14:paraId="7A74CBF6" w14:textId="77777777" w:rsidTr="00BC5810">
        <w:trPr>
          <w:jc w:val="center"/>
        </w:trPr>
        <w:tc>
          <w:tcPr>
            <w:tcW w:w="1119" w:type="dxa"/>
            <w:shd w:val="clear" w:color="auto" w:fill="auto"/>
          </w:tcPr>
          <w:p w14:paraId="2980A10A" w14:textId="36AF30C4" w:rsidR="00EE745F" w:rsidRPr="0060244F" w:rsidRDefault="00EE745F" w:rsidP="001B359B">
            <w:pPr>
              <w:pStyle w:val="Tabletext"/>
            </w:pPr>
            <w:r w:rsidRPr="0060244F">
              <w:t>SG5</w:t>
            </w:r>
          </w:p>
        </w:tc>
        <w:tc>
          <w:tcPr>
            <w:tcW w:w="2552" w:type="dxa"/>
            <w:shd w:val="clear" w:color="auto" w:fill="auto"/>
          </w:tcPr>
          <w:p w14:paraId="46AEBC2C" w14:textId="79EE9149" w:rsidR="00EE745F" w:rsidRPr="0060244F" w:rsidRDefault="00EE745F" w:rsidP="001B359B">
            <w:pPr>
              <w:pStyle w:val="Tabletext"/>
            </w:pPr>
            <w:r w:rsidRPr="0060244F">
              <w:t>Mr Byung Chan</w:t>
            </w:r>
          </w:p>
        </w:tc>
        <w:tc>
          <w:tcPr>
            <w:tcW w:w="2410" w:type="dxa"/>
            <w:shd w:val="clear" w:color="auto" w:fill="auto"/>
          </w:tcPr>
          <w:p w14:paraId="3875BF06" w14:textId="5048A5AA" w:rsidR="00EE745F" w:rsidRPr="0060244F" w:rsidRDefault="00EE745F" w:rsidP="001B359B">
            <w:pPr>
              <w:pStyle w:val="Tabletext"/>
            </w:pPr>
            <w:r w:rsidRPr="0060244F">
              <w:t>KIM</w:t>
            </w:r>
          </w:p>
        </w:tc>
        <w:tc>
          <w:tcPr>
            <w:tcW w:w="2107" w:type="dxa"/>
            <w:shd w:val="clear" w:color="auto" w:fill="auto"/>
          </w:tcPr>
          <w:p w14:paraId="182E1742" w14:textId="0771973F" w:rsidR="00EE745F" w:rsidRPr="0060244F" w:rsidRDefault="00EB3D57" w:rsidP="001B359B">
            <w:pPr>
              <w:pStyle w:val="Tabletext"/>
            </w:pPr>
            <w:r w:rsidRPr="0060244F">
              <w:t xml:space="preserve">Republic of </w:t>
            </w:r>
            <w:r w:rsidR="00EE745F" w:rsidRPr="0060244F">
              <w:t xml:space="preserve">Korea </w:t>
            </w:r>
          </w:p>
        </w:tc>
        <w:tc>
          <w:tcPr>
            <w:tcW w:w="1701" w:type="dxa"/>
            <w:shd w:val="clear" w:color="auto" w:fill="auto"/>
          </w:tcPr>
          <w:p w14:paraId="3B3EFCCB" w14:textId="6E7BB068" w:rsidR="00EE745F" w:rsidRPr="0060244F" w:rsidRDefault="00EE745F" w:rsidP="001B359B">
            <w:pPr>
              <w:pStyle w:val="Tabletext"/>
            </w:pPr>
            <w:r w:rsidRPr="0060244F">
              <w:t>Vice-chair</w:t>
            </w:r>
          </w:p>
        </w:tc>
      </w:tr>
      <w:tr w:rsidR="00EE745F" w:rsidRPr="0060244F" w14:paraId="714C3BE1" w14:textId="77777777" w:rsidTr="00BC5810">
        <w:trPr>
          <w:jc w:val="center"/>
        </w:trPr>
        <w:tc>
          <w:tcPr>
            <w:tcW w:w="1119" w:type="dxa"/>
            <w:shd w:val="clear" w:color="auto" w:fill="auto"/>
          </w:tcPr>
          <w:p w14:paraId="6DC1A2DC" w14:textId="1A2B779A" w:rsidR="00EE745F" w:rsidRPr="0060244F" w:rsidRDefault="00EE745F" w:rsidP="001B359B">
            <w:pPr>
              <w:pStyle w:val="Tabletext"/>
            </w:pPr>
            <w:r w:rsidRPr="0060244F">
              <w:t>SG5</w:t>
            </w:r>
          </w:p>
        </w:tc>
        <w:tc>
          <w:tcPr>
            <w:tcW w:w="2552" w:type="dxa"/>
            <w:shd w:val="clear" w:color="auto" w:fill="auto"/>
          </w:tcPr>
          <w:p w14:paraId="3891D3EC" w14:textId="1097FF21" w:rsidR="00EE745F" w:rsidRPr="0060244F" w:rsidRDefault="00EE745F" w:rsidP="001B359B">
            <w:pPr>
              <w:pStyle w:val="Tabletext"/>
            </w:pPr>
            <w:r w:rsidRPr="0060244F">
              <w:t>Mr Derick</w:t>
            </w:r>
          </w:p>
        </w:tc>
        <w:tc>
          <w:tcPr>
            <w:tcW w:w="2410" w:type="dxa"/>
            <w:shd w:val="clear" w:color="auto" w:fill="auto"/>
          </w:tcPr>
          <w:p w14:paraId="4D7BE444" w14:textId="32234099" w:rsidR="00EE745F" w:rsidRPr="0060244F" w:rsidRDefault="00EE745F" w:rsidP="001B359B">
            <w:pPr>
              <w:pStyle w:val="Tabletext"/>
            </w:pPr>
            <w:r w:rsidRPr="0060244F">
              <w:t>KHAMALI</w:t>
            </w:r>
          </w:p>
        </w:tc>
        <w:tc>
          <w:tcPr>
            <w:tcW w:w="2107" w:type="dxa"/>
            <w:shd w:val="clear" w:color="auto" w:fill="auto"/>
          </w:tcPr>
          <w:p w14:paraId="24F0F53F" w14:textId="0D71FC7C" w:rsidR="00EE745F" w:rsidRPr="0060244F" w:rsidRDefault="00EE745F" w:rsidP="001B359B">
            <w:pPr>
              <w:pStyle w:val="Tabletext"/>
            </w:pPr>
            <w:r w:rsidRPr="0060244F">
              <w:t>Kenya</w:t>
            </w:r>
          </w:p>
        </w:tc>
        <w:tc>
          <w:tcPr>
            <w:tcW w:w="1701" w:type="dxa"/>
            <w:shd w:val="clear" w:color="auto" w:fill="auto"/>
          </w:tcPr>
          <w:p w14:paraId="4AFD44FB" w14:textId="68EFDEC9" w:rsidR="00EE745F" w:rsidRPr="0060244F" w:rsidRDefault="00EE745F" w:rsidP="001B359B">
            <w:pPr>
              <w:pStyle w:val="Tabletext"/>
            </w:pPr>
            <w:r w:rsidRPr="0060244F">
              <w:t>Vice-chair</w:t>
            </w:r>
          </w:p>
        </w:tc>
      </w:tr>
      <w:tr w:rsidR="00EE745F" w:rsidRPr="0060244F" w14:paraId="7533D5F3" w14:textId="77777777" w:rsidTr="00BC5810">
        <w:trPr>
          <w:jc w:val="center"/>
        </w:trPr>
        <w:tc>
          <w:tcPr>
            <w:tcW w:w="1119" w:type="dxa"/>
            <w:shd w:val="clear" w:color="auto" w:fill="auto"/>
          </w:tcPr>
          <w:p w14:paraId="14A219C2" w14:textId="5542B8A2" w:rsidR="00EE745F" w:rsidRPr="0060244F" w:rsidRDefault="00EE745F" w:rsidP="001B359B">
            <w:pPr>
              <w:pStyle w:val="Tabletext"/>
            </w:pPr>
            <w:r w:rsidRPr="0060244F">
              <w:t>SG5</w:t>
            </w:r>
          </w:p>
        </w:tc>
        <w:tc>
          <w:tcPr>
            <w:tcW w:w="2552" w:type="dxa"/>
            <w:shd w:val="clear" w:color="auto" w:fill="auto"/>
          </w:tcPr>
          <w:p w14:paraId="29C2D410" w14:textId="7BB2031A" w:rsidR="00EE745F" w:rsidRPr="0060244F" w:rsidRDefault="00EE745F" w:rsidP="001B359B">
            <w:pPr>
              <w:pStyle w:val="Tabletext"/>
            </w:pPr>
            <w:r w:rsidRPr="0060244F">
              <w:t>Mr William Daniel</w:t>
            </w:r>
          </w:p>
        </w:tc>
        <w:tc>
          <w:tcPr>
            <w:tcW w:w="2410" w:type="dxa"/>
            <w:shd w:val="clear" w:color="auto" w:fill="auto"/>
          </w:tcPr>
          <w:p w14:paraId="324E2036" w14:textId="772DFDFE" w:rsidR="00EE745F" w:rsidRPr="0060244F" w:rsidRDefault="00EE745F" w:rsidP="001B359B">
            <w:pPr>
              <w:pStyle w:val="Tabletext"/>
            </w:pPr>
            <w:r w:rsidRPr="0060244F">
              <w:t>MNYIPPEMBE</w:t>
            </w:r>
          </w:p>
        </w:tc>
        <w:tc>
          <w:tcPr>
            <w:tcW w:w="2107" w:type="dxa"/>
            <w:shd w:val="clear" w:color="auto" w:fill="auto"/>
          </w:tcPr>
          <w:p w14:paraId="7A368C82" w14:textId="3A75FBB9" w:rsidR="00EE745F" w:rsidRPr="0060244F" w:rsidRDefault="00EE745F" w:rsidP="001B359B">
            <w:pPr>
              <w:pStyle w:val="Tabletext"/>
            </w:pPr>
            <w:r w:rsidRPr="0060244F">
              <w:t>Tanzania</w:t>
            </w:r>
          </w:p>
        </w:tc>
        <w:tc>
          <w:tcPr>
            <w:tcW w:w="1701" w:type="dxa"/>
            <w:shd w:val="clear" w:color="auto" w:fill="auto"/>
          </w:tcPr>
          <w:p w14:paraId="19B94FB7" w14:textId="5B46CB30" w:rsidR="00EE745F" w:rsidRPr="0060244F" w:rsidRDefault="00EE745F" w:rsidP="001B359B">
            <w:pPr>
              <w:pStyle w:val="Tabletext"/>
            </w:pPr>
            <w:r w:rsidRPr="0060244F">
              <w:t>Vice-chair</w:t>
            </w:r>
          </w:p>
        </w:tc>
      </w:tr>
      <w:tr w:rsidR="00EE745F" w:rsidRPr="0060244F" w14:paraId="571546F5" w14:textId="77777777" w:rsidTr="00BC5810">
        <w:trPr>
          <w:jc w:val="center"/>
        </w:trPr>
        <w:tc>
          <w:tcPr>
            <w:tcW w:w="1119" w:type="dxa"/>
            <w:shd w:val="clear" w:color="auto" w:fill="auto"/>
          </w:tcPr>
          <w:p w14:paraId="60A3CD80" w14:textId="45EDC841" w:rsidR="00EE745F" w:rsidRPr="0060244F" w:rsidRDefault="00EE745F" w:rsidP="001B359B">
            <w:pPr>
              <w:pStyle w:val="Tabletext"/>
            </w:pPr>
            <w:r w:rsidRPr="0060244F">
              <w:t>SG5</w:t>
            </w:r>
          </w:p>
        </w:tc>
        <w:tc>
          <w:tcPr>
            <w:tcW w:w="2552" w:type="dxa"/>
            <w:shd w:val="clear" w:color="auto" w:fill="auto"/>
          </w:tcPr>
          <w:p w14:paraId="070F9C04" w14:textId="4E283AF5" w:rsidR="00EE745F" w:rsidRPr="0060244F" w:rsidRDefault="00EE745F" w:rsidP="001B359B">
            <w:pPr>
              <w:pStyle w:val="Tabletext"/>
            </w:pPr>
            <w:r w:rsidRPr="0060244F">
              <w:t>Ms Helen</w:t>
            </w:r>
          </w:p>
        </w:tc>
        <w:tc>
          <w:tcPr>
            <w:tcW w:w="2410" w:type="dxa"/>
            <w:shd w:val="clear" w:color="auto" w:fill="auto"/>
          </w:tcPr>
          <w:p w14:paraId="7CE10A3C" w14:textId="786A9E92" w:rsidR="00EE745F" w:rsidRPr="0060244F" w:rsidRDefault="00EE745F" w:rsidP="001B359B">
            <w:pPr>
              <w:pStyle w:val="Tabletext"/>
            </w:pPr>
            <w:r w:rsidRPr="0060244F">
              <w:t>NAKIGULI</w:t>
            </w:r>
          </w:p>
        </w:tc>
        <w:tc>
          <w:tcPr>
            <w:tcW w:w="2107" w:type="dxa"/>
            <w:shd w:val="clear" w:color="auto" w:fill="auto"/>
          </w:tcPr>
          <w:p w14:paraId="60529642" w14:textId="2D523183" w:rsidR="00EE745F" w:rsidRPr="0060244F" w:rsidRDefault="00EE745F" w:rsidP="001B359B">
            <w:pPr>
              <w:pStyle w:val="Tabletext"/>
            </w:pPr>
            <w:r w:rsidRPr="0060244F">
              <w:t>Uganda</w:t>
            </w:r>
          </w:p>
        </w:tc>
        <w:tc>
          <w:tcPr>
            <w:tcW w:w="1701" w:type="dxa"/>
            <w:shd w:val="clear" w:color="auto" w:fill="auto"/>
          </w:tcPr>
          <w:p w14:paraId="5B5B428F" w14:textId="45424CC6" w:rsidR="00EE745F" w:rsidRPr="0060244F" w:rsidRDefault="00EE745F" w:rsidP="001B359B">
            <w:pPr>
              <w:pStyle w:val="Tabletext"/>
            </w:pPr>
            <w:r w:rsidRPr="0060244F">
              <w:t>Vice-chair</w:t>
            </w:r>
          </w:p>
        </w:tc>
      </w:tr>
      <w:tr w:rsidR="00EE745F" w:rsidRPr="0060244F" w14:paraId="44E45FA1" w14:textId="77777777" w:rsidTr="00BC5810">
        <w:trPr>
          <w:jc w:val="center"/>
        </w:trPr>
        <w:tc>
          <w:tcPr>
            <w:tcW w:w="1119" w:type="dxa"/>
            <w:shd w:val="clear" w:color="auto" w:fill="auto"/>
          </w:tcPr>
          <w:p w14:paraId="66500B21" w14:textId="1B882E22" w:rsidR="00EE745F" w:rsidRPr="0060244F" w:rsidRDefault="00EE745F" w:rsidP="001B359B">
            <w:pPr>
              <w:pStyle w:val="Tabletext"/>
            </w:pPr>
            <w:r w:rsidRPr="0060244F">
              <w:t>SG5</w:t>
            </w:r>
          </w:p>
        </w:tc>
        <w:tc>
          <w:tcPr>
            <w:tcW w:w="2552" w:type="dxa"/>
            <w:shd w:val="clear" w:color="auto" w:fill="auto"/>
          </w:tcPr>
          <w:p w14:paraId="27C7E0EF" w14:textId="525E9EE6" w:rsidR="00EE745F" w:rsidRPr="0060244F" w:rsidRDefault="00EE745F" w:rsidP="001B359B">
            <w:pPr>
              <w:pStyle w:val="Tabletext"/>
            </w:pPr>
            <w:r w:rsidRPr="0060244F">
              <w:t>Mr Beniamino</w:t>
            </w:r>
          </w:p>
        </w:tc>
        <w:tc>
          <w:tcPr>
            <w:tcW w:w="2410" w:type="dxa"/>
            <w:shd w:val="clear" w:color="auto" w:fill="auto"/>
          </w:tcPr>
          <w:p w14:paraId="3A0CF289" w14:textId="1302C183" w:rsidR="00EE745F" w:rsidRPr="0060244F" w:rsidRDefault="00EE745F" w:rsidP="001B359B">
            <w:pPr>
              <w:pStyle w:val="Tabletext"/>
            </w:pPr>
            <w:r w:rsidRPr="0060244F">
              <w:t>GORINI</w:t>
            </w:r>
          </w:p>
        </w:tc>
        <w:tc>
          <w:tcPr>
            <w:tcW w:w="2107" w:type="dxa"/>
            <w:shd w:val="clear" w:color="auto" w:fill="auto"/>
          </w:tcPr>
          <w:p w14:paraId="1DC15713" w14:textId="6BC67DE7" w:rsidR="00EE745F" w:rsidRPr="0060244F" w:rsidRDefault="00EE745F" w:rsidP="001B359B">
            <w:pPr>
              <w:pStyle w:val="Tabletext"/>
            </w:pPr>
            <w:r w:rsidRPr="0060244F">
              <w:t>Finland</w:t>
            </w:r>
          </w:p>
        </w:tc>
        <w:tc>
          <w:tcPr>
            <w:tcW w:w="1701" w:type="dxa"/>
            <w:shd w:val="clear" w:color="auto" w:fill="auto"/>
          </w:tcPr>
          <w:p w14:paraId="1D363D8F" w14:textId="38D8F36A" w:rsidR="00EE745F" w:rsidRPr="0060244F" w:rsidRDefault="00EE745F" w:rsidP="001B359B">
            <w:pPr>
              <w:pStyle w:val="Tabletext"/>
            </w:pPr>
            <w:r w:rsidRPr="0060244F">
              <w:t>Vice-chair</w:t>
            </w:r>
          </w:p>
        </w:tc>
      </w:tr>
      <w:tr w:rsidR="00EE745F" w:rsidRPr="0060244F" w14:paraId="79284899" w14:textId="77777777" w:rsidTr="00BC5810">
        <w:trPr>
          <w:jc w:val="center"/>
        </w:trPr>
        <w:tc>
          <w:tcPr>
            <w:tcW w:w="1119" w:type="dxa"/>
            <w:shd w:val="clear" w:color="auto" w:fill="auto"/>
          </w:tcPr>
          <w:p w14:paraId="083584AD" w14:textId="75FF03F1" w:rsidR="00EE745F" w:rsidRPr="0060244F" w:rsidRDefault="00EE745F" w:rsidP="001B359B">
            <w:pPr>
              <w:pStyle w:val="Tabletext"/>
            </w:pPr>
            <w:r w:rsidRPr="0060244F">
              <w:t>SG5</w:t>
            </w:r>
          </w:p>
        </w:tc>
        <w:tc>
          <w:tcPr>
            <w:tcW w:w="2552" w:type="dxa"/>
            <w:shd w:val="clear" w:color="auto" w:fill="auto"/>
          </w:tcPr>
          <w:p w14:paraId="082F8484" w14:textId="53473DF8" w:rsidR="00EE745F" w:rsidRPr="0060244F" w:rsidRDefault="00EE745F" w:rsidP="001B359B">
            <w:pPr>
              <w:pStyle w:val="Tabletext"/>
            </w:pPr>
            <w:r w:rsidRPr="0060244F">
              <w:t>Mr Daniel</w:t>
            </w:r>
          </w:p>
        </w:tc>
        <w:tc>
          <w:tcPr>
            <w:tcW w:w="2410" w:type="dxa"/>
            <w:shd w:val="clear" w:color="auto" w:fill="auto"/>
          </w:tcPr>
          <w:p w14:paraId="21FB811D" w14:textId="6F213206" w:rsidR="00EE745F" w:rsidRPr="0060244F" w:rsidRDefault="00EE745F" w:rsidP="001B359B">
            <w:pPr>
              <w:pStyle w:val="Tabletext"/>
            </w:pPr>
            <w:r w:rsidRPr="0060244F">
              <w:t>DIANAT</w:t>
            </w:r>
          </w:p>
        </w:tc>
        <w:tc>
          <w:tcPr>
            <w:tcW w:w="2107" w:type="dxa"/>
            <w:shd w:val="clear" w:color="auto" w:fill="auto"/>
          </w:tcPr>
          <w:p w14:paraId="4895021D" w14:textId="678915B3" w:rsidR="00EE745F" w:rsidRPr="0060244F" w:rsidRDefault="00EE745F" w:rsidP="001B359B">
            <w:pPr>
              <w:pStyle w:val="Tabletext"/>
            </w:pPr>
            <w:r w:rsidRPr="0060244F">
              <w:t>Sweden</w:t>
            </w:r>
          </w:p>
        </w:tc>
        <w:tc>
          <w:tcPr>
            <w:tcW w:w="1701" w:type="dxa"/>
            <w:shd w:val="clear" w:color="auto" w:fill="auto"/>
          </w:tcPr>
          <w:p w14:paraId="177EDE71" w14:textId="1112683F" w:rsidR="00EE745F" w:rsidRPr="0060244F" w:rsidRDefault="00EE745F" w:rsidP="001B359B">
            <w:pPr>
              <w:pStyle w:val="Tabletext"/>
            </w:pPr>
            <w:r w:rsidRPr="0060244F">
              <w:t>Vice-chair</w:t>
            </w:r>
          </w:p>
        </w:tc>
      </w:tr>
      <w:tr w:rsidR="00EE745F" w:rsidRPr="0060244F" w14:paraId="7F8864F3" w14:textId="77777777" w:rsidTr="00BC5810">
        <w:trPr>
          <w:jc w:val="center"/>
        </w:trPr>
        <w:tc>
          <w:tcPr>
            <w:tcW w:w="1119" w:type="dxa"/>
            <w:shd w:val="clear" w:color="auto" w:fill="auto"/>
          </w:tcPr>
          <w:p w14:paraId="19761497" w14:textId="0A35E1CD" w:rsidR="00EE745F" w:rsidRPr="0060244F" w:rsidRDefault="00EE745F" w:rsidP="001B359B">
            <w:pPr>
              <w:pStyle w:val="Tabletext"/>
            </w:pPr>
            <w:r w:rsidRPr="0060244F">
              <w:t>SG5</w:t>
            </w:r>
          </w:p>
        </w:tc>
        <w:tc>
          <w:tcPr>
            <w:tcW w:w="2552" w:type="dxa"/>
            <w:shd w:val="clear" w:color="auto" w:fill="auto"/>
          </w:tcPr>
          <w:p w14:paraId="620093D5" w14:textId="50242FB1" w:rsidR="00EE745F" w:rsidRPr="0060244F" w:rsidRDefault="00EE745F" w:rsidP="001B359B">
            <w:pPr>
              <w:pStyle w:val="Tabletext"/>
            </w:pPr>
            <w:r w:rsidRPr="0060244F">
              <w:t>Ms Rafia</w:t>
            </w:r>
          </w:p>
        </w:tc>
        <w:tc>
          <w:tcPr>
            <w:tcW w:w="2410" w:type="dxa"/>
            <w:shd w:val="clear" w:color="auto" w:fill="auto"/>
          </w:tcPr>
          <w:p w14:paraId="4B344E4F" w14:textId="17467850" w:rsidR="00EE745F" w:rsidRPr="0060244F" w:rsidRDefault="00EE745F" w:rsidP="001B359B">
            <w:pPr>
              <w:pStyle w:val="Tabletext"/>
            </w:pPr>
            <w:r w:rsidRPr="0060244F">
              <w:t>BARKAT</w:t>
            </w:r>
          </w:p>
        </w:tc>
        <w:tc>
          <w:tcPr>
            <w:tcW w:w="2107" w:type="dxa"/>
            <w:shd w:val="clear" w:color="auto" w:fill="auto"/>
          </w:tcPr>
          <w:p w14:paraId="30AD172C" w14:textId="058254D5" w:rsidR="00EE745F" w:rsidRPr="0060244F" w:rsidRDefault="00EE745F" w:rsidP="001B359B">
            <w:pPr>
              <w:pStyle w:val="Tabletext"/>
            </w:pPr>
            <w:r w:rsidRPr="0060244F">
              <w:t>Algeria</w:t>
            </w:r>
          </w:p>
        </w:tc>
        <w:tc>
          <w:tcPr>
            <w:tcW w:w="1701" w:type="dxa"/>
            <w:shd w:val="clear" w:color="auto" w:fill="auto"/>
          </w:tcPr>
          <w:p w14:paraId="7B5ED117" w14:textId="73FD1298" w:rsidR="00EE745F" w:rsidRPr="0060244F" w:rsidRDefault="00EE745F" w:rsidP="001B359B">
            <w:pPr>
              <w:pStyle w:val="Tabletext"/>
            </w:pPr>
            <w:r w:rsidRPr="0060244F">
              <w:t>Vice-chair</w:t>
            </w:r>
          </w:p>
        </w:tc>
      </w:tr>
      <w:tr w:rsidR="00EE745F" w:rsidRPr="0060244F" w14:paraId="73F0B29B" w14:textId="77777777" w:rsidTr="00BC5810">
        <w:trPr>
          <w:jc w:val="center"/>
        </w:trPr>
        <w:tc>
          <w:tcPr>
            <w:tcW w:w="1119" w:type="dxa"/>
            <w:shd w:val="clear" w:color="auto" w:fill="auto"/>
          </w:tcPr>
          <w:p w14:paraId="2E95B963" w14:textId="4EBF394B" w:rsidR="00EE745F" w:rsidRPr="0060244F" w:rsidRDefault="00EE745F" w:rsidP="001B359B">
            <w:pPr>
              <w:pStyle w:val="Tabletext"/>
            </w:pPr>
            <w:r w:rsidRPr="0060244F">
              <w:t>SG5</w:t>
            </w:r>
          </w:p>
        </w:tc>
        <w:tc>
          <w:tcPr>
            <w:tcW w:w="2552" w:type="dxa"/>
            <w:shd w:val="clear" w:color="auto" w:fill="auto"/>
          </w:tcPr>
          <w:p w14:paraId="40F5CF3A" w14:textId="1905D7A0" w:rsidR="00EE745F" w:rsidRPr="0060244F" w:rsidRDefault="00EE745F" w:rsidP="001B359B">
            <w:pPr>
              <w:pStyle w:val="Tabletext"/>
            </w:pPr>
            <w:r w:rsidRPr="0060244F">
              <w:t>Mr Khaled</w:t>
            </w:r>
          </w:p>
        </w:tc>
        <w:tc>
          <w:tcPr>
            <w:tcW w:w="2410" w:type="dxa"/>
            <w:shd w:val="clear" w:color="auto" w:fill="auto"/>
          </w:tcPr>
          <w:p w14:paraId="311BA9C1" w14:textId="102DE5C0" w:rsidR="00EE745F" w:rsidRPr="0060244F" w:rsidRDefault="00EE745F" w:rsidP="001B359B">
            <w:pPr>
              <w:pStyle w:val="Tabletext"/>
            </w:pPr>
            <w:r w:rsidRPr="0060244F">
              <w:t>ALSALEEM</w:t>
            </w:r>
          </w:p>
        </w:tc>
        <w:tc>
          <w:tcPr>
            <w:tcW w:w="2107" w:type="dxa"/>
            <w:shd w:val="clear" w:color="auto" w:fill="auto"/>
          </w:tcPr>
          <w:p w14:paraId="0D4C281C" w14:textId="4BD3BB4F" w:rsidR="00EE745F" w:rsidRPr="0060244F" w:rsidRDefault="00EE745F" w:rsidP="001B359B">
            <w:pPr>
              <w:pStyle w:val="Tabletext"/>
            </w:pPr>
            <w:r w:rsidRPr="0060244F">
              <w:t>Kuwait</w:t>
            </w:r>
          </w:p>
        </w:tc>
        <w:tc>
          <w:tcPr>
            <w:tcW w:w="1701" w:type="dxa"/>
            <w:shd w:val="clear" w:color="auto" w:fill="auto"/>
          </w:tcPr>
          <w:p w14:paraId="3DAB693A" w14:textId="14C5A742" w:rsidR="00EE745F" w:rsidRPr="0060244F" w:rsidRDefault="00EE745F" w:rsidP="001B359B">
            <w:pPr>
              <w:pStyle w:val="Tabletext"/>
            </w:pPr>
            <w:r w:rsidRPr="0060244F">
              <w:t>Vice-chair</w:t>
            </w:r>
          </w:p>
        </w:tc>
      </w:tr>
      <w:tr w:rsidR="00EE745F" w:rsidRPr="0060244F" w14:paraId="7CC7A180" w14:textId="77777777" w:rsidTr="00BC5810">
        <w:trPr>
          <w:jc w:val="center"/>
        </w:trPr>
        <w:tc>
          <w:tcPr>
            <w:tcW w:w="1119" w:type="dxa"/>
            <w:shd w:val="clear" w:color="auto" w:fill="auto"/>
          </w:tcPr>
          <w:p w14:paraId="7400CAA8" w14:textId="7DAE557B" w:rsidR="00EE745F" w:rsidRPr="0060244F" w:rsidRDefault="00EE745F" w:rsidP="001B359B">
            <w:pPr>
              <w:pStyle w:val="Tabletext"/>
            </w:pPr>
            <w:r w:rsidRPr="0060244F">
              <w:t>SG5</w:t>
            </w:r>
          </w:p>
        </w:tc>
        <w:tc>
          <w:tcPr>
            <w:tcW w:w="2552" w:type="dxa"/>
            <w:shd w:val="clear" w:color="auto" w:fill="auto"/>
          </w:tcPr>
          <w:p w14:paraId="5D6B9407" w14:textId="24124CF7" w:rsidR="00EE745F" w:rsidRPr="0060244F" w:rsidRDefault="00EE745F" w:rsidP="001B359B">
            <w:pPr>
              <w:pStyle w:val="Tabletext"/>
            </w:pPr>
            <w:r w:rsidRPr="0060244F">
              <w:t>Ms Fatima</w:t>
            </w:r>
          </w:p>
        </w:tc>
        <w:tc>
          <w:tcPr>
            <w:tcW w:w="2410" w:type="dxa"/>
            <w:shd w:val="clear" w:color="auto" w:fill="auto"/>
          </w:tcPr>
          <w:p w14:paraId="031ABA45" w14:textId="6D1F6E2E" w:rsidR="00EE745F" w:rsidRPr="0060244F" w:rsidRDefault="00EE745F" w:rsidP="001B359B">
            <w:pPr>
              <w:pStyle w:val="Tabletext"/>
            </w:pPr>
            <w:r w:rsidRPr="0060244F">
              <w:t>ALOUANE</w:t>
            </w:r>
          </w:p>
        </w:tc>
        <w:tc>
          <w:tcPr>
            <w:tcW w:w="2107" w:type="dxa"/>
            <w:shd w:val="clear" w:color="auto" w:fill="auto"/>
          </w:tcPr>
          <w:p w14:paraId="3368A7DB" w14:textId="69D2BB5E" w:rsidR="00EE745F" w:rsidRPr="0060244F" w:rsidRDefault="00EE745F" w:rsidP="001B359B">
            <w:pPr>
              <w:pStyle w:val="Tabletext"/>
            </w:pPr>
            <w:r w:rsidRPr="0060244F">
              <w:t>Morocco</w:t>
            </w:r>
          </w:p>
        </w:tc>
        <w:tc>
          <w:tcPr>
            <w:tcW w:w="1701" w:type="dxa"/>
            <w:shd w:val="clear" w:color="auto" w:fill="auto"/>
          </w:tcPr>
          <w:p w14:paraId="50FC5EA4" w14:textId="546AEB46" w:rsidR="00EE745F" w:rsidRPr="0060244F" w:rsidRDefault="00EE745F" w:rsidP="001B359B">
            <w:pPr>
              <w:pStyle w:val="Tabletext"/>
            </w:pPr>
            <w:r w:rsidRPr="0060244F">
              <w:t>Vice-chair</w:t>
            </w:r>
          </w:p>
        </w:tc>
      </w:tr>
      <w:tr w:rsidR="00EE745F" w:rsidRPr="0060244F" w14:paraId="4E2D2978" w14:textId="77777777" w:rsidTr="00BC5810">
        <w:trPr>
          <w:jc w:val="center"/>
        </w:trPr>
        <w:tc>
          <w:tcPr>
            <w:tcW w:w="1119" w:type="dxa"/>
            <w:shd w:val="clear" w:color="auto" w:fill="auto"/>
          </w:tcPr>
          <w:p w14:paraId="118BA93C" w14:textId="24D0CC60" w:rsidR="00EE745F" w:rsidRPr="0060244F" w:rsidRDefault="00EE745F" w:rsidP="001B359B">
            <w:pPr>
              <w:pStyle w:val="Tabletext"/>
            </w:pPr>
            <w:r w:rsidRPr="0060244F">
              <w:t>SG5</w:t>
            </w:r>
          </w:p>
        </w:tc>
        <w:tc>
          <w:tcPr>
            <w:tcW w:w="2552" w:type="dxa"/>
            <w:shd w:val="clear" w:color="auto" w:fill="auto"/>
          </w:tcPr>
          <w:p w14:paraId="35E80E7B" w14:textId="793D4095" w:rsidR="00EE745F" w:rsidRPr="0060244F" w:rsidRDefault="00EE745F" w:rsidP="001B359B">
            <w:pPr>
              <w:pStyle w:val="Tabletext"/>
            </w:pPr>
            <w:r w:rsidRPr="0060244F">
              <w:t xml:space="preserve">Mr </w:t>
            </w:r>
            <w:proofErr w:type="spellStart"/>
            <w:r w:rsidRPr="0060244F">
              <w:t>Saidiahrol</w:t>
            </w:r>
            <w:proofErr w:type="spellEnd"/>
          </w:p>
        </w:tc>
        <w:tc>
          <w:tcPr>
            <w:tcW w:w="2410" w:type="dxa"/>
            <w:shd w:val="clear" w:color="auto" w:fill="auto"/>
          </w:tcPr>
          <w:p w14:paraId="22805A8E" w14:textId="3DE39FCC" w:rsidR="00EE745F" w:rsidRPr="0060244F" w:rsidRDefault="00EE745F" w:rsidP="001B359B">
            <w:pPr>
              <w:pStyle w:val="Tabletext"/>
            </w:pPr>
            <w:r w:rsidRPr="0060244F">
              <w:t>SAYDIAKBAROV</w:t>
            </w:r>
          </w:p>
        </w:tc>
        <w:tc>
          <w:tcPr>
            <w:tcW w:w="2107" w:type="dxa"/>
            <w:shd w:val="clear" w:color="auto" w:fill="auto"/>
          </w:tcPr>
          <w:p w14:paraId="311EB335" w14:textId="60761EC3" w:rsidR="00EE745F" w:rsidRPr="0060244F" w:rsidRDefault="00EE745F" w:rsidP="001B359B">
            <w:pPr>
              <w:pStyle w:val="Tabletext"/>
            </w:pPr>
            <w:r w:rsidRPr="0060244F">
              <w:t>Uzbekistan</w:t>
            </w:r>
          </w:p>
        </w:tc>
        <w:tc>
          <w:tcPr>
            <w:tcW w:w="1701" w:type="dxa"/>
            <w:shd w:val="clear" w:color="auto" w:fill="auto"/>
          </w:tcPr>
          <w:p w14:paraId="01CDC5E2" w14:textId="2E870DE3" w:rsidR="00EE745F" w:rsidRPr="0060244F" w:rsidRDefault="00EE745F" w:rsidP="001B359B">
            <w:pPr>
              <w:pStyle w:val="Tabletext"/>
            </w:pPr>
            <w:r w:rsidRPr="0060244F">
              <w:t>Vice-chair</w:t>
            </w:r>
          </w:p>
        </w:tc>
      </w:tr>
    </w:tbl>
    <w:p w14:paraId="4DD6815C" w14:textId="77777777" w:rsidR="0079279A" w:rsidRPr="0060244F" w:rsidRDefault="0079279A" w:rsidP="0069302E"/>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552"/>
        <w:gridCol w:w="2410"/>
        <w:gridCol w:w="2107"/>
        <w:gridCol w:w="1701"/>
      </w:tblGrid>
      <w:tr w:rsidR="00EE745F" w:rsidRPr="0060244F" w14:paraId="3FCD9799" w14:textId="77777777" w:rsidTr="0069302E">
        <w:trPr>
          <w:tblHeader/>
          <w:jc w:val="center"/>
        </w:trPr>
        <w:tc>
          <w:tcPr>
            <w:tcW w:w="1119" w:type="dxa"/>
            <w:tcBorders>
              <w:top w:val="single" w:sz="12" w:space="0" w:color="auto"/>
              <w:bottom w:val="single" w:sz="12" w:space="0" w:color="auto"/>
            </w:tcBorders>
            <w:shd w:val="clear" w:color="auto" w:fill="auto"/>
          </w:tcPr>
          <w:p w14:paraId="59E4745C" w14:textId="188668DF" w:rsidR="00EE745F" w:rsidRPr="0060244F" w:rsidRDefault="00EE745F" w:rsidP="001B359B">
            <w:pPr>
              <w:pStyle w:val="Tablehead"/>
            </w:pPr>
            <w:r w:rsidRPr="0060244F">
              <w:t>Group</w:t>
            </w:r>
          </w:p>
        </w:tc>
        <w:tc>
          <w:tcPr>
            <w:tcW w:w="4962" w:type="dxa"/>
            <w:gridSpan w:val="2"/>
            <w:tcBorders>
              <w:top w:val="single" w:sz="12" w:space="0" w:color="auto"/>
              <w:bottom w:val="single" w:sz="12" w:space="0" w:color="auto"/>
            </w:tcBorders>
            <w:shd w:val="clear" w:color="auto" w:fill="auto"/>
          </w:tcPr>
          <w:p w14:paraId="2C50E4B6" w14:textId="77777777" w:rsidR="00EE745F" w:rsidRPr="0060244F" w:rsidRDefault="00EE745F" w:rsidP="001B359B">
            <w:pPr>
              <w:pStyle w:val="Tablehead"/>
            </w:pPr>
            <w:r w:rsidRPr="0060244F">
              <w:t>Name</w:t>
            </w:r>
          </w:p>
        </w:tc>
        <w:tc>
          <w:tcPr>
            <w:tcW w:w="2107" w:type="dxa"/>
            <w:tcBorders>
              <w:top w:val="single" w:sz="12" w:space="0" w:color="auto"/>
              <w:bottom w:val="single" w:sz="12" w:space="0" w:color="auto"/>
            </w:tcBorders>
            <w:shd w:val="clear" w:color="auto" w:fill="auto"/>
          </w:tcPr>
          <w:p w14:paraId="3662D430" w14:textId="77777777" w:rsidR="00EE745F" w:rsidRPr="0060244F" w:rsidRDefault="00EE745F" w:rsidP="001B359B">
            <w:pPr>
              <w:pStyle w:val="Tablehead"/>
            </w:pPr>
            <w:r w:rsidRPr="0060244F">
              <w:t>Member State</w:t>
            </w:r>
          </w:p>
        </w:tc>
        <w:tc>
          <w:tcPr>
            <w:tcW w:w="1701" w:type="dxa"/>
            <w:tcBorders>
              <w:top w:val="single" w:sz="12" w:space="0" w:color="auto"/>
              <w:bottom w:val="single" w:sz="12" w:space="0" w:color="auto"/>
            </w:tcBorders>
            <w:shd w:val="clear" w:color="auto" w:fill="auto"/>
          </w:tcPr>
          <w:p w14:paraId="08730683" w14:textId="77777777" w:rsidR="00EE745F" w:rsidRPr="0060244F" w:rsidRDefault="00EE745F" w:rsidP="001B359B">
            <w:pPr>
              <w:pStyle w:val="Tablehead"/>
            </w:pPr>
            <w:r w:rsidRPr="0060244F">
              <w:t>Position</w:t>
            </w:r>
          </w:p>
        </w:tc>
      </w:tr>
      <w:tr w:rsidR="008630D1" w:rsidRPr="0060244F" w14:paraId="41702F19" w14:textId="77777777" w:rsidTr="0069302E">
        <w:trPr>
          <w:jc w:val="center"/>
        </w:trPr>
        <w:tc>
          <w:tcPr>
            <w:tcW w:w="1119" w:type="dxa"/>
            <w:tcBorders>
              <w:top w:val="single" w:sz="12" w:space="0" w:color="auto"/>
            </w:tcBorders>
            <w:shd w:val="clear" w:color="auto" w:fill="auto"/>
          </w:tcPr>
          <w:p w14:paraId="4D3D9169" w14:textId="0665E972" w:rsidR="008630D1" w:rsidRPr="0060244F" w:rsidRDefault="008630D1" w:rsidP="001B359B">
            <w:pPr>
              <w:pStyle w:val="Tabletext"/>
              <w:rPr>
                <w:b/>
                <w:bCs/>
              </w:rPr>
            </w:pPr>
            <w:r w:rsidRPr="0060244F">
              <w:rPr>
                <w:b/>
                <w:bCs/>
              </w:rPr>
              <w:t>SG11</w:t>
            </w:r>
          </w:p>
        </w:tc>
        <w:tc>
          <w:tcPr>
            <w:tcW w:w="2552" w:type="dxa"/>
            <w:tcBorders>
              <w:top w:val="single" w:sz="12" w:space="0" w:color="auto"/>
            </w:tcBorders>
            <w:shd w:val="clear" w:color="auto" w:fill="auto"/>
          </w:tcPr>
          <w:p w14:paraId="4E005843" w14:textId="0EB97888" w:rsidR="008630D1" w:rsidRPr="0060244F" w:rsidRDefault="008630D1" w:rsidP="001B359B">
            <w:pPr>
              <w:pStyle w:val="Tabletext"/>
              <w:rPr>
                <w:b/>
                <w:bCs/>
              </w:rPr>
            </w:pPr>
            <w:r w:rsidRPr="0060244F">
              <w:rPr>
                <w:b/>
                <w:bCs/>
              </w:rPr>
              <w:t>Mr Tejpal</w:t>
            </w:r>
          </w:p>
        </w:tc>
        <w:tc>
          <w:tcPr>
            <w:tcW w:w="2410" w:type="dxa"/>
            <w:tcBorders>
              <w:top w:val="single" w:sz="12" w:space="0" w:color="auto"/>
            </w:tcBorders>
            <w:shd w:val="clear" w:color="auto" w:fill="auto"/>
          </w:tcPr>
          <w:p w14:paraId="7E46EA7D" w14:textId="7C51C322" w:rsidR="008630D1" w:rsidRPr="0060244F" w:rsidRDefault="008630D1" w:rsidP="001B359B">
            <w:pPr>
              <w:pStyle w:val="Tabletext"/>
              <w:rPr>
                <w:b/>
                <w:bCs/>
              </w:rPr>
            </w:pPr>
            <w:r w:rsidRPr="0060244F">
              <w:rPr>
                <w:b/>
                <w:bCs/>
              </w:rPr>
              <w:t>SINGH</w:t>
            </w:r>
          </w:p>
        </w:tc>
        <w:tc>
          <w:tcPr>
            <w:tcW w:w="2107" w:type="dxa"/>
            <w:tcBorders>
              <w:top w:val="single" w:sz="12" w:space="0" w:color="auto"/>
            </w:tcBorders>
            <w:shd w:val="clear" w:color="auto" w:fill="auto"/>
          </w:tcPr>
          <w:p w14:paraId="019EA9B0" w14:textId="67B7E55D" w:rsidR="008630D1" w:rsidRPr="0060244F" w:rsidRDefault="008630D1" w:rsidP="001B359B">
            <w:pPr>
              <w:pStyle w:val="Tabletext"/>
              <w:rPr>
                <w:b/>
                <w:bCs/>
              </w:rPr>
            </w:pPr>
            <w:r w:rsidRPr="0060244F">
              <w:rPr>
                <w:b/>
                <w:bCs/>
              </w:rPr>
              <w:t>India</w:t>
            </w:r>
          </w:p>
        </w:tc>
        <w:tc>
          <w:tcPr>
            <w:tcW w:w="1701" w:type="dxa"/>
            <w:tcBorders>
              <w:top w:val="single" w:sz="12" w:space="0" w:color="auto"/>
            </w:tcBorders>
            <w:shd w:val="clear" w:color="auto" w:fill="auto"/>
          </w:tcPr>
          <w:p w14:paraId="3EE0642F" w14:textId="14E6FDED" w:rsidR="008630D1" w:rsidRPr="0060244F" w:rsidRDefault="008630D1" w:rsidP="001B359B">
            <w:pPr>
              <w:pStyle w:val="Tabletext"/>
              <w:rPr>
                <w:b/>
                <w:bCs/>
              </w:rPr>
            </w:pPr>
            <w:r w:rsidRPr="0060244F">
              <w:rPr>
                <w:b/>
                <w:bCs/>
              </w:rPr>
              <w:t>Chair</w:t>
            </w:r>
          </w:p>
        </w:tc>
      </w:tr>
      <w:tr w:rsidR="008630D1" w:rsidRPr="0060244F" w14:paraId="11185F8D" w14:textId="77777777" w:rsidTr="0069302E">
        <w:trPr>
          <w:jc w:val="center"/>
        </w:trPr>
        <w:tc>
          <w:tcPr>
            <w:tcW w:w="1119" w:type="dxa"/>
            <w:shd w:val="clear" w:color="auto" w:fill="auto"/>
          </w:tcPr>
          <w:p w14:paraId="07CBB717" w14:textId="7CA8181A" w:rsidR="008630D1" w:rsidRPr="0060244F" w:rsidRDefault="008630D1" w:rsidP="001B359B">
            <w:pPr>
              <w:pStyle w:val="Tabletext"/>
            </w:pPr>
            <w:r w:rsidRPr="0060244F">
              <w:t>SG11</w:t>
            </w:r>
          </w:p>
        </w:tc>
        <w:tc>
          <w:tcPr>
            <w:tcW w:w="2552" w:type="dxa"/>
            <w:shd w:val="clear" w:color="auto" w:fill="auto"/>
          </w:tcPr>
          <w:p w14:paraId="2D3B9B23" w14:textId="57B1A7B0" w:rsidR="008630D1" w:rsidRPr="0060244F" w:rsidRDefault="008630D1" w:rsidP="001B359B">
            <w:pPr>
              <w:pStyle w:val="Tabletext"/>
            </w:pPr>
            <w:r w:rsidRPr="0060244F">
              <w:t>Mr Cheng</w:t>
            </w:r>
          </w:p>
        </w:tc>
        <w:tc>
          <w:tcPr>
            <w:tcW w:w="2410" w:type="dxa"/>
            <w:shd w:val="clear" w:color="auto" w:fill="auto"/>
          </w:tcPr>
          <w:p w14:paraId="62BB66E1" w14:textId="557AE9B9" w:rsidR="008630D1" w:rsidRPr="0060244F" w:rsidRDefault="008630D1" w:rsidP="001B359B">
            <w:pPr>
              <w:pStyle w:val="Tabletext"/>
            </w:pPr>
            <w:r w:rsidRPr="0060244F">
              <w:t>LI</w:t>
            </w:r>
          </w:p>
        </w:tc>
        <w:tc>
          <w:tcPr>
            <w:tcW w:w="2107" w:type="dxa"/>
            <w:shd w:val="clear" w:color="auto" w:fill="auto"/>
          </w:tcPr>
          <w:p w14:paraId="4A66A56C" w14:textId="67652F6D" w:rsidR="008630D1" w:rsidRPr="0060244F" w:rsidRDefault="008630D1" w:rsidP="001B359B">
            <w:pPr>
              <w:pStyle w:val="Tabletext"/>
            </w:pPr>
            <w:r w:rsidRPr="0060244F">
              <w:t>China</w:t>
            </w:r>
          </w:p>
        </w:tc>
        <w:tc>
          <w:tcPr>
            <w:tcW w:w="1701" w:type="dxa"/>
            <w:shd w:val="clear" w:color="auto" w:fill="auto"/>
          </w:tcPr>
          <w:p w14:paraId="5EE4F859" w14:textId="2FD964E8" w:rsidR="008630D1" w:rsidRPr="0060244F" w:rsidRDefault="008630D1" w:rsidP="001B359B">
            <w:pPr>
              <w:pStyle w:val="Tabletext"/>
            </w:pPr>
            <w:r w:rsidRPr="0060244F">
              <w:t>Vice-chair</w:t>
            </w:r>
          </w:p>
        </w:tc>
      </w:tr>
      <w:tr w:rsidR="008630D1" w:rsidRPr="0060244F" w14:paraId="254854F0" w14:textId="77777777" w:rsidTr="0069302E">
        <w:trPr>
          <w:jc w:val="center"/>
        </w:trPr>
        <w:tc>
          <w:tcPr>
            <w:tcW w:w="1119" w:type="dxa"/>
            <w:shd w:val="clear" w:color="auto" w:fill="auto"/>
          </w:tcPr>
          <w:p w14:paraId="6F16694E" w14:textId="4200D8DF" w:rsidR="008630D1" w:rsidRPr="0060244F" w:rsidRDefault="008630D1" w:rsidP="001B359B">
            <w:pPr>
              <w:pStyle w:val="Tabletext"/>
            </w:pPr>
            <w:r w:rsidRPr="0060244F">
              <w:t>SG11</w:t>
            </w:r>
          </w:p>
        </w:tc>
        <w:tc>
          <w:tcPr>
            <w:tcW w:w="2552" w:type="dxa"/>
            <w:shd w:val="clear" w:color="auto" w:fill="auto"/>
          </w:tcPr>
          <w:p w14:paraId="49D2C14F" w14:textId="358CAC84" w:rsidR="008630D1" w:rsidRPr="0060244F" w:rsidRDefault="008630D1" w:rsidP="001B359B">
            <w:pPr>
              <w:pStyle w:val="Tabletext"/>
            </w:pPr>
            <w:r w:rsidRPr="0060244F">
              <w:t>Mr Kaoru</w:t>
            </w:r>
          </w:p>
        </w:tc>
        <w:tc>
          <w:tcPr>
            <w:tcW w:w="2410" w:type="dxa"/>
            <w:shd w:val="clear" w:color="auto" w:fill="auto"/>
          </w:tcPr>
          <w:p w14:paraId="354EC3CC" w14:textId="70C3250F" w:rsidR="008630D1" w:rsidRPr="0060244F" w:rsidRDefault="008630D1" w:rsidP="001B359B">
            <w:pPr>
              <w:pStyle w:val="Tabletext"/>
            </w:pPr>
            <w:r w:rsidRPr="0060244F">
              <w:t>KENYOSHI</w:t>
            </w:r>
          </w:p>
        </w:tc>
        <w:tc>
          <w:tcPr>
            <w:tcW w:w="2107" w:type="dxa"/>
            <w:shd w:val="clear" w:color="auto" w:fill="auto"/>
          </w:tcPr>
          <w:p w14:paraId="29BA499E" w14:textId="097199E1" w:rsidR="008630D1" w:rsidRPr="0060244F" w:rsidRDefault="008630D1" w:rsidP="001B359B">
            <w:pPr>
              <w:pStyle w:val="Tabletext"/>
            </w:pPr>
            <w:r w:rsidRPr="0060244F">
              <w:t>Japan</w:t>
            </w:r>
          </w:p>
        </w:tc>
        <w:tc>
          <w:tcPr>
            <w:tcW w:w="1701" w:type="dxa"/>
            <w:shd w:val="clear" w:color="auto" w:fill="auto"/>
          </w:tcPr>
          <w:p w14:paraId="6AA70A70" w14:textId="6628EFBA" w:rsidR="008630D1" w:rsidRPr="0060244F" w:rsidRDefault="008630D1" w:rsidP="001B359B">
            <w:pPr>
              <w:pStyle w:val="Tabletext"/>
            </w:pPr>
            <w:r w:rsidRPr="0060244F">
              <w:t>Vice-chair</w:t>
            </w:r>
          </w:p>
        </w:tc>
      </w:tr>
      <w:tr w:rsidR="008630D1" w:rsidRPr="0060244F" w14:paraId="0072CB42" w14:textId="77777777" w:rsidTr="0069302E">
        <w:trPr>
          <w:jc w:val="center"/>
        </w:trPr>
        <w:tc>
          <w:tcPr>
            <w:tcW w:w="1119" w:type="dxa"/>
            <w:shd w:val="clear" w:color="auto" w:fill="auto"/>
          </w:tcPr>
          <w:p w14:paraId="62EF4464" w14:textId="4B81AC1B" w:rsidR="008630D1" w:rsidRPr="0060244F" w:rsidRDefault="008630D1" w:rsidP="001B359B">
            <w:pPr>
              <w:pStyle w:val="Tabletext"/>
            </w:pPr>
            <w:r w:rsidRPr="0060244F">
              <w:t>SG11</w:t>
            </w:r>
          </w:p>
        </w:tc>
        <w:tc>
          <w:tcPr>
            <w:tcW w:w="2552" w:type="dxa"/>
            <w:shd w:val="clear" w:color="auto" w:fill="auto"/>
          </w:tcPr>
          <w:p w14:paraId="101F9BEE" w14:textId="48B4531C" w:rsidR="008630D1" w:rsidRPr="0060244F" w:rsidRDefault="008630D1" w:rsidP="001B359B">
            <w:pPr>
              <w:pStyle w:val="Tabletext"/>
            </w:pPr>
            <w:r w:rsidRPr="0060244F">
              <w:t xml:space="preserve">Mr </w:t>
            </w:r>
            <w:proofErr w:type="spellStart"/>
            <w:r w:rsidRPr="0060244F">
              <w:t>Namseok</w:t>
            </w:r>
            <w:proofErr w:type="spellEnd"/>
          </w:p>
        </w:tc>
        <w:tc>
          <w:tcPr>
            <w:tcW w:w="2410" w:type="dxa"/>
            <w:shd w:val="clear" w:color="auto" w:fill="auto"/>
          </w:tcPr>
          <w:p w14:paraId="27ADA6A5" w14:textId="48E54811" w:rsidR="008630D1" w:rsidRPr="0060244F" w:rsidRDefault="008630D1" w:rsidP="001B359B">
            <w:pPr>
              <w:pStyle w:val="Tabletext"/>
            </w:pPr>
            <w:r w:rsidRPr="0060244F">
              <w:t>KO</w:t>
            </w:r>
          </w:p>
        </w:tc>
        <w:tc>
          <w:tcPr>
            <w:tcW w:w="2107" w:type="dxa"/>
            <w:shd w:val="clear" w:color="auto" w:fill="auto"/>
          </w:tcPr>
          <w:p w14:paraId="4BDECFB9" w14:textId="2BC3EDAE" w:rsidR="008630D1" w:rsidRPr="0060244F" w:rsidRDefault="00EB3D57" w:rsidP="001B359B">
            <w:pPr>
              <w:pStyle w:val="Tabletext"/>
            </w:pPr>
            <w:r w:rsidRPr="0060244F">
              <w:t xml:space="preserve">Republic of </w:t>
            </w:r>
            <w:r w:rsidR="008630D1" w:rsidRPr="0060244F">
              <w:t>Korea</w:t>
            </w:r>
          </w:p>
        </w:tc>
        <w:tc>
          <w:tcPr>
            <w:tcW w:w="1701" w:type="dxa"/>
            <w:shd w:val="clear" w:color="auto" w:fill="auto"/>
          </w:tcPr>
          <w:p w14:paraId="3DD3C67F" w14:textId="71FA0C81" w:rsidR="008630D1" w:rsidRPr="0060244F" w:rsidRDefault="008630D1" w:rsidP="001B359B">
            <w:pPr>
              <w:pStyle w:val="Tabletext"/>
            </w:pPr>
            <w:r w:rsidRPr="0060244F">
              <w:t>Vice-chair</w:t>
            </w:r>
          </w:p>
        </w:tc>
      </w:tr>
      <w:tr w:rsidR="008630D1" w:rsidRPr="0060244F" w14:paraId="73671CF3" w14:textId="77777777" w:rsidTr="0069302E">
        <w:trPr>
          <w:jc w:val="center"/>
        </w:trPr>
        <w:tc>
          <w:tcPr>
            <w:tcW w:w="1119" w:type="dxa"/>
            <w:shd w:val="clear" w:color="auto" w:fill="auto"/>
          </w:tcPr>
          <w:p w14:paraId="4EEC63A4" w14:textId="20BE9BA3" w:rsidR="008630D1" w:rsidRPr="0060244F" w:rsidRDefault="008630D1" w:rsidP="001B359B">
            <w:pPr>
              <w:pStyle w:val="Tabletext"/>
            </w:pPr>
            <w:r w:rsidRPr="0060244F">
              <w:t>SG11</w:t>
            </w:r>
          </w:p>
        </w:tc>
        <w:tc>
          <w:tcPr>
            <w:tcW w:w="2552" w:type="dxa"/>
            <w:shd w:val="clear" w:color="auto" w:fill="auto"/>
          </w:tcPr>
          <w:p w14:paraId="5DB75B0D" w14:textId="4B658FE9" w:rsidR="008630D1" w:rsidRPr="0060244F" w:rsidRDefault="008630D1" w:rsidP="001B359B">
            <w:pPr>
              <w:pStyle w:val="Tabletext"/>
            </w:pPr>
            <w:r w:rsidRPr="0060244F">
              <w:t>Mr Kofi Ntim</w:t>
            </w:r>
          </w:p>
        </w:tc>
        <w:tc>
          <w:tcPr>
            <w:tcW w:w="2410" w:type="dxa"/>
            <w:shd w:val="clear" w:color="auto" w:fill="auto"/>
          </w:tcPr>
          <w:p w14:paraId="5E2CEA2C" w14:textId="124EB35E" w:rsidR="008630D1" w:rsidRPr="0060244F" w:rsidRDefault="008630D1" w:rsidP="001B359B">
            <w:pPr>
              <w:pStyle w:val="Tabletext"/>
            </w:pPr>
            <w:r w:rsidRPr="0060244F">
              <w:t>YEBOAH-KORDIEH</w:t>
            </w:r>
          </w:p>
        </w:tc>
        <w:tc>
          <w:tcPr>
            <w:tcW w:w="2107" w:type="dxa"/>
            <w:shd w:val="clear" w:color="auto" w:fill="auto"/>
          </w:tcPr>
          <w:p w14:paraId="7C207BC3" w14:textId="7043C8D4" w:rsidR="008630D1" w:rsidRPr="0060244F" w:rsidRDefault="008630D1" w:rsidP="001B359B">
            <w:pPr>
              <w:pStyle w:val="Tabletext"/>
            </w:pPr>
            <w:r w:rsidRPr="0060244F">
              <w:t>Ghana</w:t>
            </w:r>
          </w:p>
        </w:tc>
        <w:tc>
          <w:tcPr>
            <w:tcW w:w="1701" w:type="dxa"/>
            <w:shd w:val="clear" w:color="auto" w:fill="auto"/>
          </w:tcPr>
          <w:p w14:paraId="0538E99F" w14:textId="737C693E" w:rsidR="008630D1" w:rsidRPr="0060244F" w:rsidRDefault="008630D1" w:rsidP="001B359B">
            <w:pPr>
              <w:pStyle w:val="Tabletext"/>
            </w:pPr>
            <w:r w:rsidRPr="0060244F">
              <w:t>Vice-chair</w:t>
            </w:r>
          </w:p>
        </w:tc>
      </w:tr>
      <w:tr w:rsidR="008630D1" w:rsidRPr="0060244F" w14:paraId="31CE4D37" w14:textId="77777777" w:rsidTr="0069302E">
        <w:trPr>
          <w:jc w:val="center"/>
        </w:trPr>
        <w:tc>
          <w:tcPr>
            <w:tcW w:w="1119" w:type="dxa"/>
            <w:shd w:val="clear" w:color="auto" w:fill="auto"/>
          </w:tcPr>
          <w:p w14:paraId="55CE8C37" w14:textId="06DE7606" w:rsidR="008630D1" w:rsidRPr="0060244F" w:rsidRDefault="008630D1" w:rsidP="001B359B">
            <w:pPr>
              <w:pStyle w:val="Tabletext"/>
            </w:pPr>
            <w:r w:rsidRPr="0060244F">
              <w:t>SG11</w:t>
            </w:r>
          </w:p>
        </w:tc>
        <w:tc>
          <w:tcPr>
            <w:tcW w:w="2552" w:type="dxa"/>
            <w:shd w:val="clear" w:color="auto" w:fill="auto"/>
          </w:tcPr>
          <w:p w14:paraId="6FE5F038" w14:textId="1F627975" w:rsidR="008630D1" w:rsidRPr="0060244F" w:rsidRDefault="008630D1" w:rsidP="001B359B">
            <w:pPr>
              <w:pStyle w:val="Tabletext"/>
            </w:pPr>
            <w:r w:rsidRPr="0060244F">
              <w:t>Ms Njeri</w:t>
            </w:r>
          </w:p>
        </w:tc>
        <w:tc>
          <w:tcPr>
            <w:tcW w:w="2410" w:type="dxa"/>
            <w:shd w:val="clear" w:color="auto" w:fill="auto"/>
          </w:tcPr>
          <w:p w14:paraId="633D972B" w14:textId="1FDA369A" w:rsidR="008630D1" w:rsidRPr="0060244F" w:rsidRDefault="008630D1" w:rsidP="001B359B">
            <w:pPr>
              <w:pStyle w:val="Tabletext"/>
            </w:pPr>
            <w:r w:rsidRPr="0060244F">
              <w:t>MWANGI</w:t>
            </w:r>
          </w:p>
        </w:tc>
        <w:tc>
          <w:tcPr>
            <w:tcW w:w="2107" w:type="dxa"/>
            <w:shd w:val="clear" w:color="auto" w:fill="auto"/>
          </w:tcPr>
          <w:p w14:paraId="4CDD2C27" w14:textId="116D7529" w:rsidR="008630D1" w:rsidRPr="0060244F" w:rsidRDefault="008630D1" w:rsidP="001B359B">
            <w:pPr>
              <w:pStyle w:val="Tabletext"/>
            </w:pPr>
            <w:r w:rsidRPr="0060244F">
              <w:t>Kenya</w:t>
            </w:r>
          </w:p>
        </w:tc>
        <w:tc>
          <w:tcPr>
            <w:tcW w:w="1701" w:type="dxa"/>
            <w:shd w:val="clear" w:color="auto" w:fill="auto"/>
          </w:tcPr>
          <w:p w14:paraId="5BF3C4B5" w14:textId="2F3456C0" w:rsidR="008630D1" w:rsidRPr="0060244F" w:rsidRDefault="008630D1" w:rsidP="001B359B">
            <w:pPr>
              <w:pStyle w:val="Tabletext"/>
            </w:pPr>
            <w:r w:rsidRPr="0060244F">
              <w:t>Vice-chair</w:t>
            </w:r>
          </w:p>
        </w:tc>
      </w:tr>
      <w:tr w:rsidR="008630D1" w:rsidRPr="0060244F" w14:paraId="1EBA910E" w14:textId="77777777" w:rsidTr="0069302E">
        <w:trPr>
          <w:jc w:val="center"/>
        </w:trPr>
        <w:tc>
          <w:tcPr>
            <w:tcW w:w="1119" w:type="dxa"/>
            <w:shd w:val="clear" w:color="auto" w:fill="auto"/>
          </w:tcPr>
          <w:p w14:paraId="5274FB50" w14:textId="05F0C7B7" w:rsidR="008630D1" w:rsidRPr="0060244F" w:rsidRDefault="008630D1" w:rsidP="001B359B">
            <w:pPr>
              <w:pStyle w:val="Tabletext"/>
            </w:pPr>
            <w:r w:rsidRPr="0060244F">
              <w:t>SG11</w:t>
            </w:r>
          </w:p>
        </w:tc>
        <w:tc>
          <w:tcPr>
            <w:tcW w:w="2552" w:type="dxa"/>
            <w:shd w:val="clear" w:color="auto" w:fill="auto"/>
          </w:tcPr>
          <w:p w14:paraId="6CDA1F13" w14:textId="012A614B" w:rsidR="008630D1" w:rsidRPr="0060244F" w:rsidRDefault="008630D1" w:rsidP="001B359B">
            <w:pPr>
              <w:pStyle w:val="Tabletext"/>
            </w:pPr>
            <w:r w:rsidRPr="0060244F">
              <w:t>Mr Emmanuel</w:t>
            </w:r>
          </w:p>
        </w:tc>
        <w:tc>
          <w:tcPr>
            <w:tcW w:w="2410" w:type="dxa"/>
            <w:shd w:val="clear" w:color="auto" w:fill="auto"/>
          </w:tcPr>
          <w:p w14:paraId="06E71524" w14:textId="51E33B5C" w:rsidR="008630D1" w:rsidRPr="0060244F" w:rsidRDefault="008630D1" w:rsidP="001B359B">
            <w:pPr>
              <w:pStyle w:val="Tabletext"/>
            </w:pPr>
            <w:r w:rsidRPr="0060244F">
              <w:t>NTAMBARA</w:t>
            </w:r>
          </w:p>
        </w:tc>
        <w:tc>
          <w:tcPr>
            <w:tcW w:w="2107" w:type="dxa"/>
            <w:shd w:val="clear" w:color="auto" w:fill="auto"/>
          </w:tcPr>
          <w:p w14:paraId="6A22B5A8" w14:textId="15690C58" w:rsidR="008630D1" w:rsidRPr="0060244F" w:rsidRDefault="008630D1" w:rsidP="001B359B">
            <w:pPr>
              <w:pStyle w:val="Tabletext"/>
            </w:pPr>
            <w:r w:rsidRPr="0060244F">
              <w:t>Rwanda</w:t>
            </w:r>
          </w:p>
        </w:tc>
        <w:tc>
          <w:tcPr>
            <w:tcW w:w="1701" w:type="dxa"/>
            <w:shd w:val="clear" w:color="auto" w:fill="auto"/>
          </w:tcPr>
          <w:p w14:paraId="509FD4FB" w14:textId="7A0B5BB0" w:rsidR="008630D1" w:rsidRPr="0060244F" w:rsidRDefault="008630D1" w:rsidP="001B359B">
            <w:pPr>
              <w:pStyle w:val="Tabletext"/>
            </w:pPr>
            <w:r w:rsidRPr="0060244F">
              <w:t>Vice-chair</w:t>
            </w:r>
          </w:p>
        </w:tc>
      </w:tr>
      <w:tr w:rsidR="008630D1" w:rsidRPr="0060244F" w14:paraId="3F3CE972" w14:textId="77777777" w:rsidTr="0069302E">
        <w:trPr>
          <w:jc w:val="center"/>
        </w:trPr>
        <w:tc>
          <w:tcPr>
            <w:tcW w:w="1119" w:type="dxa"/>
            <w:shd w:val="clear" w:color="auto" w:fill="auto"/>
          </w:tcPr>
          <w:p w14:paraId="765B80D4" w14:textId="20C97955" w:rsidR="008630D1" w:rsidRPr="0060244F" w:rsidRDefault="008630D1" w:rsidP="001B359B">
            <w:pPr>
              <w:pStyle w:val="Tabletext"/>
            </w:pPr>
            <w:r w:rsidRPr="0060244F">
              <w:t>SG11</w:t>
            </w:r>
          </w:p>
        </w:tc>
        <w:tc>
          <w:tcPr>
            <w:tcW w:w="2552" w:type="dxa"/>
            <w:shd w:val="clear" w:color="auto" w:fill="auto"/>
          </w:tcPr>
          <w:p w14:paraId="2F6A2E71" w14:textId="6C40783C" w:rsidR="008630D1" w:rsidRPr="0060244F" w:rsidRDefault="008630D1" w:rsidP="001B359B">
            <w:pPr>
              <w:pStyle w:val="Tabletext"/>
            </w:pPr>
            <w:r w:rsidRPr="0060244F">
              <w:t>Mr Uwe</w:t>
            </w:r>
          </w:p>
        </w:tc>
        <w:tc>
          <w:tcPr>
            <w:tcW w:w="2410" w:type="dxa"/>
            <w:shd w:val="clear" w:color="auto" w:fill="auto"/>
          </w:tcPr>
          <w:p w14:paraId="17846E69" w14:textId="00518525" w:rsidR="008630D1" w:rsidRPr="0060244F" w:rsidRDefault="008630D1" w:rsidP="001B359B">
            <w:pPr>
              <w:pStyle w:val="Tabletext"/>
            </w:pPr>
            <w:r w:rsidRPr="0060244F">
              <w:t>BAEDER</w:t>
            </w:r>
          </w:p>
        </w:tc>
        <w:tc>
          <w:tcPr>
            <w:tcW w:w="2107" w:type="dxa"/>
            <w:shd w:val="clear" w:color="auto" w:fill="auto"/>
          </w:tcPr>
          <w:p w14:paraId="4E8C5EF3" w14:textId="526D8CEB" w:rsidR="008630D1" w:rsidRPr="0060244F" w:rsidRDefault="008630D1" w:rsidP="001B359B">
            <w:pPr>
              <w:pStyle w:val="Tabletext"/>
            </w:pPr>
            <w:r w:rsidRPr="0060244F">
              <w:t>Germany</w:t>
            </w:r>
          </w:p>
        </w:tc>
        <w:tc>
          <w:tcPr>
            <w:tcW w:w="1701" w:type="dxa"/>
            <w:shd w:val="clear" w:color="auto" w:fill="auto"/>
          </w:tcPr>
          <w:p w14:paraId="7A2381F1" w14:textId="4FC40137" w:rsidR="008630D1" w:rsidRPr="0060244F" w:rsidRDefault="008630D1" w:rsidP="001B359B">
            <w:pPr>
              <w:pStyle w:val="Tabletext"/>
            </w:pPr>
            <w:r w:rsidRPr="0060244F">
              <w:t>Vice-chair</w:t>
            </w:r>
          </w:p>
        </w:tc>
      </w:tr>
      <w:tr w:rsidR="008630D1" w:rsidRPr="0060244F" w14:paraId="670FF169" w14:textId="77777777" w:rsidTr="0069302E">
        <w:trPr>
          <w:jc w:val="center"/>
        </w:trPr>
        <w:tc>
          <w:tcPr>
            <w:tcW w:w="1119" w:type="dxa"/>
            <w:shd w:val="clear" w:color="auto" w:fill="auto"/>
          </w:tcPr>
          <w:p w14:paraId="1ED48DA9" w14:textId="2D6F8E26" w:rsidR="008630D1" w:rsidRPr="0060244F" w:rsidRDefault="008630D1" w:rsidP="001B359B">
            <w:pPr>
              <w:pStyle w:val="Tabletext"/>
            </w:pPr>
            <w:r w:rsidRPr="0060244F">
              <w:t>SG11</w:t>
            </w:r>
          </w:p>
        </w:tc>
        <w:tc>
          <w:tcPr>
            <w:tcW w:w="2552" w:type="dxa"/>
            <w:shd w:val="clear" w:color="auto" w:fill="auto"/>
          </w:tcPr>
          <w:p w14:paraId="5B4B5EAA" w14:textId="2BAD0240" w:rsidR="008630D1" w:rsidRPr="0060244F" w:rsidRDefault="008630D1" w:rsidP="001B359B">
            <w:pPr>
              <w:pStyle w:val="Tabletext"/>
            </w:pPr>
            <w:r w:rsidRPr="0060244F">
              <w:t>Mr Paul</w:t>
            </w:r>
          </w:p>
        </w:tc>
        <w:tc>
          <w:tcPr>
            <w:tcW w:w="2410" w:type="dxa"/>
            <w:shd w:val="clear" w:color="auto" w:fill="auto"/>
          </w:tcPr>
          <w:p w14:paraId="757B8A87" w14:textId="273C1ECD" w:rsidR="008630D1" w:rsidRPr="0060244F" w:rsidRDefault="008630D1" w:rsidP="001B359B">
            <w:pPr>
              <w:pStyle w:val="Tabletext"/>
            </w:pPr>
            <w:r w:rsidRPr="0060244F">
              <w:t>NAJARIAN</w:t>
            </w:r>
          </w:p>
        </w:tc>
        <w:tc>
          <w:tcPr>
            <w:tcW w:w="2107" w:type="dxa"/>
            <w:shd w:val="clear" w:color="auto" w:fill="auto"/>
          </w:tcPr>
          <w:p w14:paraId="1F7E5707" w14:textId="4876783D" w:rsidR="008630D1" w:rsidRPr="0060244F" w:rsidRDefault="008630D1" w:rsidP="001B359B">
            <w:pPr>
              <w:pStyle w:val="Tabletext"/>
            </w:pPr>
            <w:r w:rsidRPr="0060244F">
              <w:t>United States</w:t>
            </w:r>
          </w:p>
        </w:tc>
        <w:tc>
          <w:tcPr>
            <w:tcW w:w="1701" w:type="dxa"/>
            <w:shd w:val="clear" w:color="auto" w:fill="auto"/>
          </w:tcPr>
          <w:p w14:paraId="4CDD764B" w14:textId="03EF86DE" w:rsidR="008630D1" w:rsidRPr="0060244F" w:rsidRDefault="008630D1" w:rsidP="001B359B">
            <w:pPr>
              <w:pStyle w:val="Tabletext"/>
            </w:pPr>
            <w:r w:rsidRPr="0060244F">
              <w:t>Vice-chair</w:t>
            </w:r>
          </w:p>
        </w:tc>
      </w:tr>
      <w:tr w:rsidR="008630D1" w:rsidRPr="0060244F" w14:paraId="00F90FD4" w14:textId="77777777" w:rsidTr="0069302E">
        <w:trPr>
          <w:jc w:val="center"/>
        </w:trPr>
        <w:tc>
          <w:tcPr>
            <w:tcW w:w="1119" w:type="dxa"/>
            <w:shd w:val="clear" w:color="auto" w:fill="auto"/>
          </w:tcPr>
          <w:p w14:paraId="69AD4500" w14:textId="1715A9CC" w:rsidR="008630D1" w:rsidRPr="0060244F" w:rsidRDefault="008630D1" w:rsidP="001B359B">
            <w:pPr>
              <w:pStyle w:val="Tabletext"/>
            </w:pPr>
            <w:r w:rsidRPr="0060244F">
              <w:t>SG11</w:t>
            </w:r>
          </w:p>
        </w:tc>
        <w:tc>
          <w:tcPr>
            <w:tcW w:w="2552" w:type="dxa"/>
            <w:shd w:val="clear" w:color="auto" w:fill="auto"/>
          </w:tcPr>
          <w:p w14:paraId="373CF481" w14:textId="351FC4F6" w:rsidR="008630D1" w:rsidRPr="0060244F" w:rsidRDefault="008630D1" w:rsidP="001B359B">
            <w:pPr>
              <w:pStyle w:val="Tabletext"/>
            </w:pPr>
            <w:r w:rsidRPr="0060244F">
              <w:t xml:space="preserve">Mr </w:t>
            </w:r>
            <w:proofErr w:type="spellStart"/>
            <w:r w:rsidRPr="0060244F">
              <w:t>Mohsene</w:t>
            </w:r>
            <w:proofErr w:type="spellEnd"/>
            <w:r w:rsidRPr="0060244F">
              <w:t xml:space="preserve"> Abdelfettah</w:t>
            </w:r>
          </w:p>
        </w:tc>
        <w:tc>
          <w:tcPr>
            <w:tcW w:w="2410" w:type="dxa"/>
            <w:shd w:val="clear" w:color="auto" w:fill="auto"/>
          </w:tcPr>
          <w:p w14:paraId="387CDB18" w14:textId="1ED3E0A5" w:rsidR="008630D1" w:rsidRPr="0060244F" w:rsidRDefault="008630D1" w:rsidP="001B359B">
            <w:pPr>
              <w:pStyle w:val="Tabletext"/>
            </w:pPr>
            <w:r w:rsidRPr="0060244F">
              <w:t>TEBBI</w:t>
            </w:r>
          </w:p>
        </w:tc>
        <w:tc>
          <w:tcPr>
            <w:tcW w:w="2107" w:type="dxa"/>
            <w:shd w:val="clear" w:color="auto" w:fill="auto"/>
          </w:tcPr>
          <w:p w14:paraId="28EE0694" w14:textId="415DD429" w:rsidR="008630D1" w:rsidRPr="0060244F" w:rsidRDefault="008630D1" w:rsidP="001B359B">
            <w:pPr>
              <w:pStyle w:val="Tabletext"/>
            </w:pPr>
            <w:r w:rsidRPr="0060244F">
              <w:t>Algeria</w:t>
            </w:r>
          </w:p>
        </w:tc>
        <w:tc>
          <w:tcPr>
            <w:tcW w:w="1701" w:type="dxa"/>
            <w:shd w:val="clear" w:color="auto" w:fill="auto"/>
          </w:tcPr>
          <w:p w14:paraId="4E7F33F5" w14:textId="47A107E7" w:rsidR="008630D1" w:rsidRPr="0060244F" w:rsidRDefault="008630D1" w:rsidP="001B359B">
            <w:pPr>
              <w:pStyle w:val="Tabletext"/>
            </w:pPr>
            <w:r w:rsidRPr="0060244F">
              <w:t>Vice-chair</w:t>
            </w:r>
          </w:p>
        </w:tc>
      </w:tr>
      <w:tr w:rsidR="008630D1" w:rsidRPr="0060244F" w14:paraId="34F9CB0A" w14:textId="77777777" w:rsidTr="0069302E">
        <w:trPr>
          <w:jc w:val="center"/>
        </w:trPr>
        <w:tc>
          <w:tcPr>
            <w:tcW w:w="1119" w:type="dxa"/>
            <w:shd w:val="clear" w:color="auto" w:fill="auto"/>
          </w:tcPr>
          <w:p w14:paraId="6DE0F8FA" w14:textId="07B90F0D" w:rsidR="008630D1" w:rsidRPr="0060244F" w:rsidRDefault="008630D1" w:rsidP="001B359B">
            <w:pPr>
              <w:pStyle w:val="Tabletext"/>
            </w:pPr>
            <w:r w:rsidRPr="0060244F">
              <w:t>SG11</w:t>
            </w:r>
          </w:p>
        </w:tc>
        <w:tc>
          <w:tcPr>
            <w:tcW w:w="2552" w:type="dxa"/>
            <w:shd w:val="clear" w:color="auto" w:fill="auto"/>
          </w:tcPr>
          <w:p w14:paraId="6ABC7B2A" w14:textId="618308F0" w:rsidR="008630D1" w:rsidRPr="0060244F" w:rsidRDefault="008630D1" w:rsidP="001B359B">
            <w:pPr>
              <w:pStyle w:val="Tabletext"/>
            </w:pPr>
            <w:r w:rsidRPr="0060244F">
              <w:t>Mr Salim</w:t>
            </w:r>
          </w:p>
        </w:tc>
        <w:tc>
          <w:tcPr>
            <w:tcW w:w="2410" w:type="dxa"/>
            <w:shd w:val="clear" w:color="auto" w:fill="auto"/>
          </w:tcPr>
          <w:p w14:paraId="5BCDF8A9" w14:textId="7AFAC742" w:rsidR="008630D1" w:rsidRPr="0060244F" w:rsidRDefault="008630D1" w:rsidP="001B359B">
            <w:pPr>
              <w:pStyle w:val="Tabletext"/>
            </w:pPr>
            <w:r w:rsidRPr="0060244F">
              <w:t>NEBILI</w:t>
            </w:r>
          </w:p>
        </w:tc>
        <w:tc>
          <w:tcPr>
            <w:tcW w:w="2107" w:type="dxa"/>
            <w:shd w:val="clear" w:color="auto" w:fill="auto"/>
          </w:tcPr>
          <w:p w14:paraId="07C955A6" w14:textId="01BB3AA6" w:rsidR="008630D1" w:rsidRPr="0060244F" w:rsidRDefault="008630D1" w:rsidP="001B359B">
            <w:pPr>
              <w:pStyle w:val="Tabletext"/>
            </w:pPr>
            <w:r w:rsidRPr="0060244F">
              <w:t>Tunisia</w:t>
            </w:r>
          </w:p>
        </w:tc>
        <w:tc>
          <w:tcPr>
            <w:tcW w:w="1701" w:type="dxa"/>
            <w:shd w:val="clear" w:color="auto" w:fill="auto"/>
          </w:tcPr>
          <w:p w14:paraId="51E76425" w14:textId="06C5959A" w:rsidR="008630D1" w:rsidRPr="0060244F" w:rsidRDefault="008630D1" w:rsidP="001B359B">
            <w:pPr>
              <w:pStyle w:val="Tabletext"/>
            </w:pPr>
            <w:r w:rsidRPr="0060244F">
              <w:t>Vice-chair</w:t>
            </w:r>
          </w:p>
        </w:tc>
      </w:tr>
      <w:tr w:rsidR="008630D1" w:rsidRPr="0060244F" w14:paraId="59F7254A" w14:textId="77777777" w:rsidTr="0069302E">
        <w:trPr>
          <w:jc w:val="center"/>
        </w:trPr>
        <w:tc>
          <w:tcPr>
            <w:tcW w:w="1119" w:type="dxa"/>
            <w:shd w:val="clear" w:color="auto" w:fill="auto"/>
          </w:tcPr>
          <w:p w14:paraId="6DEF122D" w14:textId="6508D743" w:rsidR="008630D1" w:rsidRPr="0060244F" w:rsidRDefault="008630D1" w:rsidP="001B359B">
            <w:pPr>
              <w:pStyle w:val="Tabletext"/>
            </w:pPr>
            <w:r w:rsidRPr="0060244F">
              <w:t>SG11</w:t>
            </w:r>
          </w:p>
        </w:tc>
        <w:tc>
          <w:tcPr>
            <w:tcW w:w="2552" w:type="dxa"/>
            <w:shd w:val="clear" w:color="auto" w:fill="auto"/>
          </w:tcPr>
          <w:p w14:paraId="0799367F" w14:textId="1F371D85" w:rsidR="008630D1" w:rsidRPr="0060244F" w:rsidRDefault="008630D1" w:rsidP="001B359B">
            <w:pPr>
              <w:pStyle w:val="Tabletext"/>
            </w:pPr>
            <w:r w:rsidRPr="0060244F">
              <w:t>Mr Doniyor</w:t>
            </w:r>
          </w:p>
        </w:tc>
        <w:tc>
          <w:tcPr>
            <w:tcW w:w="2410" w:type="dxa"/>
            <w:shd w:val="clear" w:color="auto" w:fill="auto"/>
          </w:tcPr>
          <w:p w14:paraId="1BCC5A37" w14:textId="207428FF" w:rsidR="008630D1" w:rsidRPr="0060244F" w:rsidRDefault="008630D1" w:rsidP="001B359B">
            <w:pPr>
              <w:pStyle w:val="Tabletext"/>
            </w:pPr>
            <w:r w:rsidRPr="0060244F">
              <w:t>SAFAROV</w:t>
            </w:r>
          </w:p>
        </w:tc>
        <w:tc>
          <w:tcPr>
            <w:tcW w:w="2107" w:type="dxa"/>
            <w:shd w:val="clear" w:color="auto" w:fill="auto"/>
          </w:tcPr>
          <w:p w14:paraId="09ADACAD" w14:textId="23558286" w:rsidR="008630D1" w:rsidRPr="0060244F" w:rsidRDefault="008630D1" w:rsidP="001B359B">
            <w:pPr>
              <w:pStyle w:val="Tabletext"/>
            </w:pPr>
            <w:r w:rsidRPr="0060244F">
              <w:t>Uzbekistan</w:t>
            </w:r>
          </w:p>
        </w:tc>
        <w:tc>
          <w:tcPr>
            <w:tcW w:w="1701" w:type="dxa"/>
            <w:shd w:val="clear" w:color="auto" w:fill="auto"/>
          </w:tcPr>
          <w:p w14:paraId="66C62144" w14:textId="227D17E3" w:rsidR="008630D1" w:rsidRPr="0060244F" w:rsidRDefault="008630D1" w:rsidP="001B359B">
            <w:pPr>
              <w:pStyle w:val="Tabletext"/>
            </w:pPr>
            <w:r w:rsidRPr="0060244F">
              <w:t>Vice-chair</w:t>
            </w:r>
          </w:p>
        </w:tc>
      </w:tr>
    </w:tbl>
    <w:p w14:paraId="6F33BF33" w14:textId="77777777" w:rsidR="00DF2E8F" w:rsidRPr="0060244F" w:rsidRDefault="00DF2E8F" w:rsidP="00B5400B"/>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835"/>
        <w:gridCol w:w="2410"/>
        <w:gridCol w:w="1824"/>
        <w:gridCol w:w="1701"/>
      </w:tblGrid>
      <w:tr w:rsidR="00672C06" w:rsidRPr="0060244F" w14:paraId="0E1E1C6D" w14:textId="77777777" w:rsidTr="00BC5810">
        <w:trPr>
          <w:tblHeader/>
          <w:jc w:val="center"/>
        </w:trPr>
        <w:tc>
          <w:tcPr>
            <w:tcW w:w="1119" w:type="dxa"/>
            <w:tcBorders>
              <w:top w:val="single" w:sz="12" w:space="0" w:color="auto"/>
              <w:bottom w:val="single" w:sz="12" w:space="0" w:color="auto"/>
            </w:tcBorders>
            <w:shd w:val="clear" w:color="auto" w:fill="auto"/>
          </w:tcPr>
          <w:p w14:paraId="5BE1C154" w14:textId="6A175745" w:rsidR="00672C06" w:rsidRPr="0060244F" w:rsidRDefault="00672C06" w:rsidP="00830FEB">
            <w:pPr>
              <w:pStyle w:val="Tablehead"/>
              <w:pageBreakBefore/>
            </w:pPr>
            <w:r w:rsidRPr="0060244F">
              <w:lastRenderedPageBreak/>
              <w:t>Group</w:t>
            </w:r>
          </w:p>
        </w:tc>
        <w:tc>
          <w:tcPr>
            <w:tcW w:w="5245" w:type="dxa"/>
            <w:gridSpan w:val="2"/>
            <w:tcBorders>
              <w:top w:val="single" w:sz="12" w:space="0" w:color="auto"/>
              <w:bottom w:val="single" w:sz="12" w:space="0" w:color="auto"/>
            </w:tcBorders>
            <w:shd w:val="clear" w:color="auto" w:fill="auto"/>
          </w:tcPr>
          <w:p w14:paraId="7EC2AD32" w14:textId="77777777" w:rsidR="00672C06" w:rsidRPr="0060244F" w:rsidRDefault="00672C06" w:rsidP="001B359B">
            <w:pPr>
              <w:pStyle w:val="Tablehead"/>
            </w:pPr>
            <w:r w:rsidRPr="0060244F">
              <w:t>Name</w:t>
            </w:r>
          </w:p>
        </w:tc>
        <w:tc>
          <w:tcPr>
            <w:tcW w:w="1824" w:type="dxa"/>
            <w:tcBorders>
              <w:top w:val="single" w:sz="12" w:space="0" w:color="auto"/>
              <w:bottom w:val="single" w:sz="12" w:space="0" w:color="auto"/>
            </w:tcBorders>
            <w:shd w:val="clear" w:color="auto" w:fill="auto"/>
          </w:tcPr>
          <w:p w14:paraId="0D7B56C5" w14:textId="77777777" w:rsidR="00672C06" w:rsidRPr="0060244F" w:rsidRDefault="00672C06" w:rsidP="001B359B">
            <w:pPr>
              <w:pStyle w:val="Tablehead"/>
            </w:pPr>
            <w:r w:rsidRPr="0060244F">
              <w:t>Member State</w:t>
            </w:r>
          </w:p>
        </w:tc>
        <w:tc>
          <w:tcPr>
            <w:tcW w:w="1701" w:type="dxa"/>
            <w:tcBorders>
              <w:top w:val="single" w:sz="12" w:space="0" w:color="auto"/>
              <w:bottom w:val="single" w:sz="12" w:space="0" w:color="auto"/>
            </w:tcBorders>
            <w:shd w:val="clear" w:color="auto" w:fill="auto"/>
          </w:tcPr>
          <w:p w14:paraId="4FBC83EE" w14:textId="77777777" w:rsidR="00672C06" w:rsidRPr="0060244F" w:rsidRDefault="00672C06" w:rsidP="001B359B">
            <w:pPr>
              <w:pStyle w:val="Tablehead"/>
            </w:pPr>
            <w:r w:rsidRPr="0060244F">
              <w:t>Position</w:t>
            </w:r>
          </w:p>
        </w:tc>
      </w:tr>
      <w:tr w:rsidR="00C8704F" w:rsidRPr="0060244F" w14:paraId="3273CEEB" w14:textId="77777777" w:rsidTr="00BC5810">
        <w:trPr>
          <w:jc w:val="center"/>
        </w:trPr>
        <w:tc>
          <w:tcPr>
            <w:tcW w:w="1119" w:type="dxa"/>
            <w:tcBorders>
              <w:top w:val="single" w:sz="12" w:space="0" w:color="auto"/>
            </w:tcBorders>
            <w:shd w:val="clear" w:color="auto" w:fill="auto"/>
          </w:tcPr>
          <w:p w14:paraId="343548B5" w14:textId="683F3A2C" w:rsidR="00C8704F" w:rsidRPr="0060244F" w:rsidRDefault="00C8704F" w:rsidP="001B359B">
            <w:pPr>
              <w:pStyle w:val="Tabletext"/>
              <w:rPr>
                <w:b/>
                <w:bCs/>
              </w:rPr>
            </w:pPr>
            <w:r w:rsidRPr="0060244F">
              <w:rPr>
                <w:b/>
                <w:bCs/>
              </w:rPr>
              <w:t>SG12</w:t>
            </w:r>
          </w:p>
        </w:tc>
        <w:tc>
          <w:tcPr>
            <w:tcW w:w="2835" w:type="dxa"/>
            <w:tcBorders>
              <w:top w:val="single" w:sz="12" w:space="0" w:color="auto"/>
            </w:tcBorders>
            <w:shd w:val="clear" w:color="auto" w:fill="auto"/>
          </w:tcPr>
          <w:p w14:paraId="7B3309B0" w14:textId="5CA7A3E4" w:rsidR="00C8704F" w:rsidRPr="0060244F" w:rsidRDefault="00C8704F" w:rsidP="001B359B">
            <w:pPr>
              <w:pStyle w:val="Tabletext"/>
              <w:rPr>
                <w:b/>
                <w:bCs/>
              </w:rPr>
            </w:pPr>
            <w:r w:rsidRPr="0060244F">
              <w:rPr>
                <w:b/>
                <w:bCs/>
              </w:rPr>
              <w:t>Ms Tania</w:t>
            </w:r>
          </w:p>
        </w:tc>
        <w:tc>
          <w:tcPr>
            <w:tcW w:w="2410" w:type="dxa"/>
            <w:tcBorders>
              <w:top w:val="single" w:sz="12" w:space="0" w:color="auto"/>
            </w:tcBorders>
            <w:shd w:val="clear" w:color="auto" w:fill="auto"/>
          </w:tcPr>
          <w:p w14:paraId="70079F25" w14:textId="26474FF9" w:rsidR="00C8704F" w:rsidRPr="0060244F" w:rsidRDefault="00C8704F" w:rsidP="001B359B">
            <w:pPr>
              <w:pStyle w:val="Tabletext"/>
              <w:rPr>
                <w:b/>
                <w:bCs/>
              </w:rPr>
            </w:pPr>
            <w:r w:rsidRPr="0060244F">
              <w:rPr>
                <w:b/>
                <w:bCs/>
              </w:rPr>
              <w:t>VILLA TRÁPALA</w:t>
            </w:r>
          </w:p>
        </w:tc>
        <w:tc>
          <w:tcPr>
            <w:tcW w:w="1824" w:type="dxa"/>
            <w:tcBorders>
              <w:top w:val="single" w:sz="12" w:space="0" w:color="auto"/>
            </w:tcBorders>
            <w:shd w:val="clear" w:color="auto" w:fill="auto"/>
          </w:tcPr>
          <w:p w14:paraId="6F71322B" w14:textId="18D3DDC0" w:rsidR="00C8704F" w:rsidRPr="0060244F" w:rsidRDefault="00C8704F" w:rsidP="001B359B">
            <w:pPr>
              <w:pStyle w:val="Tabletext"/>
              <w:rPr>
                <w:b/>
                <w:bCs/>
              </w:rPr>
            </w:pPr>
            <w:r w:rsidRPr="0060244F">
              <w:rPr>
                <w:b/>
                <w:bCs/>
              </w:rPr>
              <w:t>Mexico</w:t>
            </w:r>
          </w:p>
        </w:tc>
        <w:tc>
          <w:tcPr>
            <w:tcW w:w="1701" w:type="dxa"/>
            <w:tcBorders>
              <w:top w:val="single" w:sz="12" w:space="0" w:color="auto"/>
            </w:tcBorders>
            <w:shd w:val="clear" w:color="auto" w:fill="auto"/>
          </w:tcPr>
          <w:p w14:paraId="649E92D5" w14:textId="12EEBD82" w:rsidR="00C8704F" w:rsidRPr="0060244F" w:rsidRDefault="00C8704F" w:rsidP="001B359B">
            <w:pPr>
              <w:pStyle w:val="Tabletext"/>
              <w:rPr>
                <w:b/>
                <w:bCs/>
              </w:rPr>
            </w:pPr>
            <w:r w:rsidRPr="0060244F">
              <w:rPr>
                <w:b/>
                <w:bCs/>
              </w:rPr>
              <w:t>Chair</w:t>
            </w:r>
          </w:p>
        </w:tc>
      </w:tr>
      <w:tr w:rsidR="00C8704F" w:rsidRPr="0060244F" w14:paraId="0D44C41A" w14:textId="77777777" w:rsidTr="00BC5810">
        <w:trPr>
          <w:jc w:val="center"/>
        </w:trPr>
        <w:tc>
          <w:tcPr>
            <w:tcW w:w="1119" w:type="dxa"/>
            <w:shd w:val="clear" w:color="auto" w:fill="auto"/>
          </w:tcPr>
          <w:p w14:paraId="1FD5E989" w14:textId="6BE8E4E3" w:rsidR="00C8704F" w:rsidRPr="0060244F" w:rsidRDefault="00C8704F" w:rsidP="001B359B">
            <w:pPr>
              <w:pStyle w:val="Tabletext"/>
            </w:pPr>
            <w:r w:rsidRPr="0060244F">
              <w:t>SG12</w:t>
            </w:r>
          </w:p>
        </w:tc>
        <w:tc>
          <w:tcPr>
            <w:tcW w:w="2835" w:type="dxa"/>
            <w:shd w:val="clear" w:color="auto" w:fill="auto"/>
          </w:tcPr>
          <w:p w14:paraId="6C6CF047" w14:textId="60A1CF4D" w:rsidR="00C8704F" w:rsidRPr="0060244F" w:rsidRDefault="00C8704F" w:rsidP="001B359B">
            <w:pPr>
              <w:pStyle w:val="Tabletext"/>
            </w:pPr>
            <w:r w:rsidRPr="0060244F">
              <w:t>Ms Lei</w:t>
            </w:r>
          </w:p>
        </w:tc>
        <w:tc>
          <w:tcPr>
            <w:tcW w:w="2410" w:type="dxa"/>
            <w:shd w:val="clear" w:color="auto" w:fill="auto"/>
          </w:tcPr>
          <w:p w14:paraId="2A4AC6E2" w14:textId="3A9A9A1C" w:rsidR="00C8704F" w:rsidRPr="0060244F" w:rsidRDefault="00C8704F" w:rsidP="001B359B">
            <w:pPr>
              <w:pStyle w:val="Tabletext"/>
            </w:pPr>
            <w:r w:rsidRPr="0060244F">
              <w:t>YANG</w:t>
            </w:r>
          </w:p>
        </w:tc>
        <w:tc>
          <w:tcPr>
            <w:tcW w:w="1824" w:type="dxa"/>
            <w:shd w:val="clear" w:color="auto" w:fill="auto"/>
          </w:tcPr>
          <w:p w14:paraId="11BCA5F2" w14:textId="5816F58B" w:rsidR="00C8704F" w:rsidRPr="0060244F" w:rsidRDefault="00C8704F" w:rsidP="001B359B">
            <w:pPr>
              <w:pStyle w:val="Tabletext"/>
            </w:pPr>
            <w:r w:rsidRPr="0060244F">
              <w:t>China</w:t>
            </w:r>
          </w:p>
        </w:tc>
        <w:tc>
          <w:tcPr>
            <w:tcW w:w="1701" w:type="dxa"/>
            <w:shd w:val="clear" w:color="auto" w:fill="auto"/>
          </w:tcPr>
          <w:p w14:paraId="0D36E03A" w14:textId="03D6B961" w:rsidR="00C8704F" w:rsidRPr="0060244F" w:rsidRDefault="00C8704F" w:rsidP="001B359B">
            <w:pPr>
              <w:pStyle w:val="Tabletext"/>
            </w:pPr>
            <w:r w:rsidRPr="0060244F">
              <w:t>Vice-chair</w:t>
            </w:r>
          </w:p>
        </w:tc>
      </w:tr>
      <w:tr w:rsidR="00C8704F" w:rsidRPr="0060244F" w14:paraId="217B78FE" w14:textId="77777777" w:rsidTr="00BC5810">
        <w:trPr>
          <w:jc w:val="center"/>
        </w:trPr>
        <w:tc>
          <w:tcPr>
            <w:tcW w:w="1119" w:type="dxa"/>
            <w:shd w:val="clear" w:color="auto" w:fill="auto"/>
          </w:tcPr>
          <w:p w14:paraId="2223C14F" w14:textId="5F927695" w:rsidR="00C8704F" w:rsidRPr="0060244F" w:rsidRDefault="00C8704F" w:rsidP="001B359B">
            <w:pPr>
              <w:pStyle w:val="Tabletext"/>
            </w:pPr>
            <w:r w:rsidRPr="0060244F">
              <w:t>SG12</w:t>
            </w:r>
          </w:p>
        </w:tc>
        <w:tc>
          <w:tcPr>
            <w:tcW w:w="2835" w:type="dxa"/>
            <w:shd w:val="clear" w:color="auto" w:fill="auto"/>
          </w:tcPr>
          <w:p w14:paraId="50BBBF73" w14:textId="10DC22C0" w:rsidR="00C8704F" w:rsidRPr="0060244F" w:rsidRDefault="00C8704F" w:rsidP="001B359B">
            <w:pPr>
              <w:pStyle w:val="Tabletext"/>
            </w:pPr>
            <w:r w:rsidRPr="0060244F">
              <w:t>Mr Abdul</w:t>
            </w:r>
          </w:p>
        </w:tc>
        <w:tc>
          <w:tcPr>
            <w:tcW w:w="2410" w:type="dxa"/>
            <w:shd w:val="clear" w:color="auto" w:fill="auto"/>
          </w:tcPr>
          <w:p w14:paraId="4DAC911E" w14:textId="682DD373" w:rsidR="00C8704F" w:rsidRPr="0060244F" w:rsidRDefault="00C8704F" w:rsidP="001B359B">
            <w:pPr>
              <w:pStyle w:val="Tabletext"/>
            </w:pPr>
            <w:r w:rsidRPr="0060244F">
              <w:t>KAYUM</w:t>
            </w:r>
          </w:p>
        </w:tc>
        <w:tc>
          <w:tcPr>
            <w:tcW w:w="1824" w:type="dxa"/>
            <w:shd w:val="clear" w:color="auto" w:fill="auto"/>
          </w:tcPr>
          <w:p w14:paraId="70480CC7" w14:textId="4115C95B" w:rsidR="00C8704F" w:rsidRPr="0060244F" w:rsidRDefault="00C8704F" w:rsidP="001B359B">
            <w:pPr>
              <w:pStyle w:val="Tabletext"/>
            </w:pPr>
            <w:r w:rsidRPr="0060244F">
              <w:t>India</w:t>
            </w:r>
          </w:p>
        </w:tc>
        <w:tc>
          <w:tcPr>
            <w:tcW w:w="1701" w:type="dxa"/>
            <w:shd w:val="clear" w:color="auto" w:fill="auto"/>
          </w:tcPr>
          <w:p w14:paraId="171F292E" w14:textId="7BDA7515" w:rsidR="00C8704F" w:rsidRPr="0060244F" w:rsidRDefault="00C8704F" w:rsidP="001B359B">
            <w:pPr>
              <w:pStyle w:val="Tabletext"/>
            </w:pPr>
            <w:r w:rsidRPr="0060244F">
              <w:t>Vice-chair</w:t>
            </w:r>
          </w:p>
        </w:tc>
      </w:tr>
      <w:tr w:rsidR="00C8704F" w:rsidRPr="0060244F" w14:paraId="2771B1A8" w14:textId="77777777" w:rsidTr="00BC5810">
        <w:trPr>
          <w:jc w:val="center"/>
        </w:trPr>
        <w:tc>
          <w:tcPr>
            <w:tcW w:w="1119" w:type="dxa"/>
            <w:shd w:val="clear" w:color="auto" w:fill="auto"/>
          </w:tcPr>
          <w:p w14:paraId="18DD735B" w14:textId="06CA9C58" w:rsidR="00C8704F" w:rsidRPr="0060244F" w:rsidRDefault="00C8704F" w:rsidP="001B359B">
            <w:pPr>
              <w:pStyle w:val="Tabletext"/>
            </w:pPr>
            <w:r w:rsidRPr="0060244F">
              <w:t>SG12</w:t>
            </w:r>
          </w:p>
        </w:tc>
        <w:tc>
          <w:tcPr>
            <w:tcW w:w="2835" w:type="dxa"/>
            <w:shd w:val="clear" w:color="auto" w:fill="auto"/>
          </w:tcPr>
          <w:p w14:paraId="029F1DB0" w14:textId="25DC9D3C" w:rsidR="00C8704F" w:rsidRPr="0060244F" w:rsidRDefault="00C8704F" w:rsidP="001B359B">
            <w:pPr>
              <w:pStyle w:val="Tabletext"/>
            </w:pPr>
            <w:r w:rsidRPr="0060244F">
              <w:t>Mr Kazuhisa</w:t>
            </w:r>
          </w:p>
        </w:tc>
        <w:tc>
          <w:tcPr>
            <w:tcW w:w="2410" w:type="dxa"/>
            <w:shd w:val="clear" w:color="auto" w:fill="auto"/>
          </w:tcPr>
          <w:p w14:paraId="2D42A22F" w14:textId="1B88C24B" w:rsidR="00C8704F" w:rsidRPr="0060244F" w:rsidRDefault="00C8704F" w:rsidP="001B359B">
            <w:pPr>
              <w:pStyle w:val="Tabletext"/>
            </w:pPr>
            <w:r w:rsidRPr="0060244F">
              <w:t>YAMAGISHI</w:t>
            </w:r>
          </w:p>
        </w:tc>
        <w:tc>
          <w:tcPr>
            <w:tcW w:w="1824" w:type="dxa"/>
            <w:shd w:val="clear" w:color="auto" w:fill="auto"/>
          </w:tcPr>
          <w:p w14:paraId="7054B639" w14:textId="68927343" w:rsidR="00C8704F" w:rsidRPr="0060244F" w:rsidRDefault="00C8704F" w:rsidP="001B359B">
            <w:pPr>
              <w:pStyle w:val="Tabletext"/>
            </w:pPr>
            <w:r w:rsidRPr="0060244F">
              <w:t>Japan</w:t>
            </w:r>
          </w:p>
        </w:tc>
        <w:tc>
          <w:tcPr>
            <w:tcW w:w="1701" w:type="dxa"/>
            <w:shd w:val="clear" w:color="auto" w:fill="auto"/>
          </w:tcPr>
          <w:p w14:paraId="7CDF8EAE" w14:textId="555CBE22" w:rsidR="00C8704F" w:rsidRPr="0060244F" w:rsidRDefault="00C8704F" w:rsidP="001B359B">
            <w:pPr>
              <w:pStyle w:val="Tabletext"/>
            </w:pPr>
            <w:r w:rsidRPr="0060244F">
              <w:t>Vice-chair</w:t>
            </w:r>
          </w:p>
        </w:tc>
      </w:tr>
      <w:tr w:rsidR="00C8704F" w:rsidRPr="0060244F" w14:paraId="06F5877F" w14:textId="77777777" w:rsidTr="00BC5810">
        <w:trPr>
          <w:jc w:val="center"/>
        </w:trPr>
        <w:tc>
          <w:tcPr>
            <w:tcW w:w="1119" w:type="dxa"/>
            <w:shd w:val="clear" w:color="auto" w:fill="auto"/>
          </w:tcPr>
          <w:p w14:paraId="4FB94B07" w14:textId="61F714A9" w:rsidR="00C8704F" w:rsidRPr="0060244F" w:rsidRDefault="00C8704F" w:rsidP="001B359B">
            <w:pPr>
              <w:pStyle w:val="Tabletext"/>
            </w:pPr>
            <w:r w:rsidRPr="0060244F">
              <w:t>SG12</w:t>
            </w:r>
          </w:p>
        </w:tc>
        <w:tc>
          <w:tcPr>
            <w:tcW w:w="2835" w:type="dxa"/>
            <w:shd w:val="clear" w:color="auto" w:fill="auto"/>
          </w:tcPr>
          <w:p w14:paraId="128032F2" w14:textId="5EE09054" w:rsidR="00C8704F" w:rsidRPr="0060244F" w:rsidRDefault="00C8704F" w:rsidP="001B359B">
            <w:pPr>
              <w:pStyle w:val="Tabletext"/>
            </w:pPr>
            <w:r w:rsidRPr="0060244F">
              <w:t>Mr Malick</w:t>
            </w:r>
          </w:p>
        </w:tc>
        <w:tc>
          <w:tcPr>
            <w:tcW w:w="2410" w:type="dxa"/>
            <w:shd w:val="clear" w:color="auto" w:fill="auto"/>
          </w:tcPr>
          <w:p w14:paraId="5B2F3ADD" w14:textId="680DC6CC" w:rsidR="00C8704F" w:rsidRPr="0060244F" w:rsidRDefault="00C8704F" w:rsidP="001B359B">
            <w:pPr>
              <w:pStyle w:val="Tabletext"/>
            </w:pPr>
            <w:r w:rsidRPr="0060244F">
              <w:t>SYLLA</w:t>
            </w:r>
          </w:p>
        </w:tc>
        <w:tc>
          <w:tcPr>
            <w:tcW w:w="1824" w:type="dxa"/>
            <w:shd w:val="clear" w:color="auto" w:fill="auto"/>
          </w:tcPr>
          <w:p w14:paraId="3DF21F08" w14:textId="7390699B" w:rsidR="00C8704F" w:rsidRPr="0060244F" w:rsidRDefault="00C8704F" w:rsidP="001B359B">
            <w:pPr>
              <w:pStyle w:val="Tabletext"/>
            </w:pPr>
            <w:r w:rsidRPr="0060244F">
              <w:t>Senegal</w:t>
            </w:r>
          </w:p>
        </w:tc>
        <w:tc>
          <w:tcPr>
            <w:tcW w:w="1701" w:type="dxa"/>
            <w:shd w:val="clear" w:color="auto" w:fill="auto"/>
          </w:tcPr>
          <w:p w14:paraId="0C9D3B38" w14:textId="063055ED" w:rsidR="00C8704F" w:rsidRPr="0060244F" w:rsidRDefault="00C8704F" w:rsidP="001B359B">
            <w:pPr>
              <w:pStyle w:val="Tabletext"/>
            </w:pPr>
            <w:r w:rsidRPr="0060244F">
              <w:t>Vice-chair</w:t>
            </w:r>
          </w:p>
        </w:tc>
      </w:tr>
      <w:tr w:rsidR="00C8704F" w:rsidRPr="0060244F" w14:paraId="0E2C9426" w14:textId="77777777" w:rsidTr="00BC5810">
        <w:trPr>
          <w:jc w:val="center"/>
        </w:trPr>
        <w:tc>
          <w:tcPr>
            <w:tcW w:w="1119" w:type="dxa"/>
            <w:shd w:val="clear" w:color="auto" w:fill="auto"/>
          </w:tcPr>
          <w:p w14:paraId="145BD6CD" w14:textId="075D06E5" w:rsidR="00C8704F" w:rsidRPr="0060244F" w:rsidRDefault="00C8704F" w:rsidP="001B359B">
            <w:pPr>
              <w:pStyle w:val="Tabletext"/>
            </w:pPr>
            <w:r w:rsidRPr="0060244F">
              <w:t>SG12</w:t>
            </w:r>
          </w:p>
        </w:tc>
        <w:tc>
          <w:tcPr>
            <w:tcW w:w="2835" w:type="dxa"/>
            <w:shd w:val="clear" w:color="auto" w:fill="auto"/>
          </w:tcPr>
          <w:p w14:paraId="224C2AC6" w14:textId="16DE2F99" w:rsidR="00C8704F" w:rsidRPr="0060244F" w:rsidRDefault="00C8704F" w:rsidP="001B359B">
            <w:pPr>
              <w:pStyle w:val="Tabletext"/>
            </w:pPr>
            <w:r w:rsidRPr="0060244F">
              <w:t xml:space="preserve">Ms Fiona Mary </w:t>
            </w:r>
            <w:proofErr w:type="spellStart"/>
            <w:r w:rsidRPr="0060244F">
              <w:t>Kamikazi</w:t>
            </w:r>
            <w:proofErr w:type="spellEnd"/>
          </w:p>
        </w:tc>
        <w:tc>
          <w:tcPr>
            <w:tcW w:w="2410" w:type="dxa"/>
            <w:shd w:val="clear" w:color="auto" w:fill="auto"/>
          </w:tcPr>
          <w:p w14:paraId="5F11BF86" w14:textId="64D4C118" w:rsidR="00C8704F" w:rsidRPr="0060244F" w:rsidRDefault="00C8704F" w:rsidP="001B359B">
            <w:pPr>
              <w:pStyle w:val="Tabletext"/>
            </w:pPr>
            <w:r w:rsidRPr="0060244F">
              <w:t>BEYARAAZA</w:t>
            </w:r>
          </w:p>
        </w:tc>
        <w:tc>
          <w:tcPr>
            <w:tcW w:w="1824" w:type="dxa"/>
            <w:shd w:val="clear" w:color="auto" w:fill="auto"/>
          </w:tcPr>
          <w:p w14:paraId="46ED7077" w14:textId="51009E9E" w:rsidR="00C8704F" w:rsidRPr="0060244F" w:rsidRDefault="00C8704F" w:rsidP="001B359B">
            <w:pPr>
              <w:pStyle w:val="Tabletext"/>
            </w:pPr>
            <w:r w:rsidRPr="0060244F">
              <w:t>Uganda</w:t>
            </w:r>
          </w:p>
        </w:tc>
        <w:tc>
          <w:tcPr>
            <w:tcW w:w="1701" w:type="dxa"/>
            <w:shd w:val="clear" w:color="auto" w:fill="auto"/>
          </w:tcPr>
          <w:p w14:paraId="1E005794" w14:textId="1FD1F8A1" w:rsidR="00C8704F" w:rsidRPr="0060244F" w:rsidRDefault="00C8704F" w:rsidP="001B359B">
            <w:pPr>
              <w:pStyle w:val="Tabletext"/>
            </w:pPr>
            <w:r w:rsidRPr="0060244F">
              <w:t>Vice-chair</w:t>
            </w:r>
          </w:p>
        </w:tc>
      </w:tr>
      <w:tr w:rsidR="00C8704F" w:rsidRPr="0060244F" w14:paraId="062EFB93" w14:textId="77777777" w:rsidTr="00BC5810">
        <w:trPr>
          <w:jc w:val="center"/>
        </w:trPr>
        <w:tc>
          <w:tcPr>
            <w:tcW w:w="1119" w:type="dxa"/>
            <w:shd w:val="clear" w:color="auto" w:fill="auto"/>
          </w:tcPr>
          <w:p w14:paraId="5F3C1EF0" w14:textId="553BFB2C" w:rsidR="00C8704F" w:rsidRPr="0060244F" w:rsidRDefault="00C8704F" w:rsidP="001B359B">
            <w:pPr>
              <w:pStyle w:val="Tabletext"/>
            </w:pPr>
            <w:r w:rsidRPr="0060244F">
              <w:t>SG12</w:t>
            </w:r>
          </w:p>
        </w:tc>
        <w:tc>
          <w:tcPr>
            <w:tcW w:w="2835" w:type="dxa"/>
            <w:shd w:val="clear" w:color="auto" w:fill="auto"/>
          </w:tcPr>
          <w:p w14:paraId="207BD2AD" w14:textId="791FBA25" w:rsidR="00C8704F" w:rsidRPr="0060244F" w:rsidRDefault="00C8704F" w:rsidP="001B359B">
            <w:pPr>
              <w:pStyle w:val="Tabletext"/>
            </w:pPr>
            <w:r w:rsidRPr="0060244F">
              <w:t>Mr Collins</w:t>
            </w:r>
          </w:p>
        </w:tc>
        <w:tc>
          <w:tcPr>
            <w:tcW w:w="2410" w:type="dxa"/>
            <w:shd w:val="clear" w:color="auto" w:fill="auto"/>
          </w:tcPr>
          <w:p w14:paraId="494E097E" w14:textId="5135249C" w:rsidR="00C8704F" w:rsidRPr="0060244F" w:rsidRDefault="00C8704F" w:rsidP="001B359B">
            <w:pPr>
              <w:pStyle w:val="Tabletext"/>
            </w:pPr>
            <w:r w:rsidRPr="0060244F">
              <w:t>MBULO</w:t>
            </w:r>
          </w:p>
        </w:tc>
        <w:tc>
          <w:tcPr>
            <w:tcW w:w="1824" w:type="dxa"/>
            <w:shd w:val="clear" w:color="auto" w:fill="auto"/>
          </w:tcPr>
          <w:p w14:paraId="51CF0E06" w14:textId="7ECA6895" w:rsidR="00C8704F" w:rsidRPr="0060244F" w:rsidRDefault="00C8704F" w:rsidP="001B359B">
            <w:pPr>
              <w:pStyle w:val="Tabletext"/>
            </w:pPr>
            <w:r w:rsidRPr="0060244F">
              <w:t>Zambia</w:t>
            </w:r>
          </w:p>
        </w:tc>
        <w:tc>
          <w:tcPr>
            <w:tcW w:w="1701" w:type="dxa"/>
            <w:shd w:val="clear" w:color="auto" w:fill="auto"/>
          </w:tcPr>
          <w:p w14:paraId="0F59E190" w14:textId="361B1C42" w:rsidR="00C8704F" w:rsidRPr="0060244F" w:rsidRDefault="00C8704F" w:rsidP="001B359B">
            <w:pPr>
              <w:pStyle w:val="Tabletext"/>
            </w:pPr>
            <w:r w:rsidRPr="0060244F">
              <w:t>Vice-chair</w:t>
            </w:r>
          </w:p>
        </w:tc>
      </w:tr>
      <w:tr w:rsidR="00C8704F" w:rsidRPr="0060244F" w14:paraId="3A8EB6DD" w14:textId="77777777" w:rsidTr="00BC5810">
        <w:trPr>
          <w:jc w:val="center"/>
        </w:trPr>
        <w:tc>
          <w:tcPr>
            <w:tcW w:w="1119" w:type="dxa"/>
            <w:shd w:val="clear" w:color="auto" w:fill="auto"/>
          </w:tcPr>
          <w:p w14:paraId="5375FAF6" w14:textId="4917DAD4" w:rsidR="00C8704F" w:rsidRPr="0060244F" w:rsidRDefault="00C8704F" w:rsidP="001B359B">
            <w:pPr>
              <w:pStyle w:val="Tabletext"/>
            </w:pPr>
            <w:r w:rsidRPr="0060244F">
              <w:t>SG12</w:t>
            </w:r>
          </w:p>
        </w:tc>
        <w:tc>
          <w:tcPr>
            <w:tcW w:w="2835" w:type="dxa"/>
            <w:shd w:val="clear" w:color="auto" w:fill="auto"/>
          </w:tcPr>
          <w:p w14:paraId="702990EC" w14:textId="3332E277" w:rsidR="00C8704F" w:rsidRPr="0060244F" w:rsidRDefault="00C8704F" w:rsidP="001B359B">
            <w:pPr>
              <w:pStyle w:val="Tabletext"/>
            </w:pPr>
            <w:r w:rsidRPr="0060244F">
              <w:t>Ms Stavroula</w:t>
            </w:r>
          </w:p>
        </w:tc>
        <w:tc>
          <w:tcPr>
            <w:tcW w:w="2410" w:type="dxa"/>
            <w:shd w:val="clear" w:color="auto" w:fill="auto"/>
          </w:tcPr>
          <w:p w14:paraId="05A99A9C" w14:textId="4226B4D7" w:rsidR="00C8704F" w:rsidRPr="0060244F" w:rsidRDefault="00C8704F" w:rsidP="001B359B">
            <w:pPr>
              <w:pStyle w:val="Tabletext"/>
            </w:pPr>
            <w:r w:rsidRPr="0060244F">
              <w:t>BOUZOUKI</w:t>
            </w:r>
          </w:p>
        </w:tc>
        <w:tc>
          <w:tcPr>
            <w:tcW w:w="1824" w:type="dxa"/>
            <w:shd w:val="clear" w:color="auto" w:fill="auto"/>
          </w:tcPr>
          <w:p w14:paraId="569D034D" w14:textId="61F46C21" w:rsidR="00C8704F" w:rsidRPr="0060244F" w:rsidRDefault="00C8704F" w:rsidP="001B359B">
            <w:pPr>
              <w:pStyle w:val="Tabletext"/>
            </w:pPr>
            <w:r w:rsidRPr="0060244F">
              <w:t>Greece</w:t>
            </w:r>
          </w:p>
        </w:tc>
        <w:tc>
          <w:tcPr>
            <w:tcW w:w="1701" w:type="dxa"/>
            <w:shd w:val="clear" w:color="auto" w:fill="auto"/>
          </w:tcPr>
          <w:p w14:paraId="60947664" w14:textId="78E50786" w:rsidR="00C8704F" w:rsidRPr="0060244F" w:rsidRDefault="00C8704F" w:rsidP="001B359B">
            <w:pPr>
              <w:pStyle w:val="Tabletext"/>
            </w:pPr>
            <w:r w:rsidRPr="0060244F">
              <w:t>Vice-chair</w:t>
            </w:r>
          </w:p>
        </w:tc>
      </w:tr>
      <w:tr w:rsidR="00C8704F" w:rsidRPr="0060244F" w14:paraId="036A75F4" w14:textId="77777777" w:rsidTr="00BC5810">
        <w:trPr>
          <w:jc w:val="center"/>
        </w:trPr>
        <w:tc>
          <w:tcPr>
            <w:tcW w:w="1119" w:type="dxa"/>
            <w:shd w:val="clear" w:color="auto" w:fill="auto"/>
          </w:tcPr>
          <w:p w14:paraId="100A22A4" w14:textId="055EA235" w:rsidR="00C8704F" w:rsidRPr="0060244F" w:rsidRDefault="00C8704F" w:rsidP="001B359B">
            <w:pPr>
              <w:pStyle w:val="Tabletext"/>
            </w:pPr>
            <w:r w:rsidRPr="0060244F">
              <w:t>SG12</w:t>
            </w:r>
          </w:p>
        </w:tc>
        <w:tc>
          <w:tcPr>
            <w:tcW w:w="2835" w:type="dxa"/>
            <w:shd w:val="clear" w:color="auto" w:fill="auto"/>
          </w:tcPr>
          <w:p w14:paraId="6FDFA5B2" w14:textId="1A818EEB" w:rsidR="00C8704F" w:rsidRPr="0060244F" w:rsidRDefault="00C8704F" w:rsidP="001B359B">
            <w:pPr>
              <w:pStyle w:val="Tabletext"/>
            </w:pPr>
            <w:r w:rsidRPr="0060244F">
              <w:t>Mr Arif</w:t>
            </w:r>
          </w:p>
        </w:tc>
        <w:tc>
          <w:tcPr>
            <w:tcW w:w="2410" w:type="dxa"/>
            <w:shd w:val="clear" w:color="auto" w:fill="auto"/>
          </w:tcPr>
          <w:p w14:paraId="71E49FBD" w14:textId="775481AB" w:rsidR="00C8704F" w:rsidRPr="0060244F" w:rsidRDefault="00C8704F" w:rsidP="001B359B">
            <w:pPr>
              <w:pStyle w:val="Tabletext"/>
            </w:pPr>
            <w:r w:rsidRPr="0060244F">
              <w:t>ARISOY</w:t>
            </w:r>
          </w:p>
        </w:tc>
        <w:tc>
          <w:tcPr>
            <w:tcW w:w="1824" w:type="dxa"/>
            <w:shd w:val="clear" w:color="auto" w:fill="auto"/>
          </w:tcPr>
          <w:p w14:paraId="6AD0FC16" w14:textId="7FFF7514" w:rsidR="00C8704F" w:rsidRPr="0060244F" w:rsidRDefault="00C8704F" w:rsidP="001B359B">
            <w:pPr>
              <w:pStyle w:val="Tabletext"/>
            </w:pPr>
            <w:r w:rsidRPr="0060244F">
              <w:t>Türkiye</w:t>
            </w:r>
          </w:p>
        </w:tc>
        <w:tc>
          <w:tcPr>
            <w:tcW w:w="1701" w:type="dxa"/>
            <w:shd w:val="clear" w:color="auto" w:fill="auto"/>
          </w:tcPr>
          <w:p w14:paraId="6E63BD84" w14:textId="063B7921" w:rsidR="00C8704F" w:rsidRPr="0060244F" w:rsidRDefault="00C8704F" w:rsidP="001B359B">
            <w:pPr>
              <w:pStyle w:val="Tabletext"/>
            </w:pPr>
            <w:r w:rsidRPr="0060244F">
              <w:t>Vice-chair</w:t>
            </w:r>
          </w:p>
        </w:tc>
      </w:tr>
      <w:tr w:rsidR="00C8704F" w:rsidRPr="0060244F" w14:paraId="3486E1F2" w14:textId="77777777" w:rsidTr="00BC5810">
        <w:trPr>
          <w:jc w:val="center"/>
        </w:trPr>
        <w:tc>
          <w:tcPr>
            <w:tcW w:w="1119" w:type="dxa"/>
            <w:shd w:val="clear" w:color="auto" w:fill="auto"/>
          </w:tcPr>
          <w:p w14:paraId="263BD501" w14:textId="32A29A04" w:rsidR="00C8704F" w:rsidRPr="0060244F" w:rsidRDefault="00C8704F" w:rsidP="001B359B">
            <w:pPr>
              <w:pStyle w:val="Tabletext"/>
            </w:pPr>
            <w:r w:rsidRPr="0060244F">
              <w:t>SG12</w:t>
            </w:r>
          </w:p>
        </w:tc>
        <w:tc>
          <w:tcPr>
            <w:tcW w:w="2835" w:type="dxa"/>
            <w:shd w:val="clear" w:color="auto" w:fill="auto"/>
          </w:tcPr>
          <w:p w14:paraId="60674627" w14:textId="22FB59AE" w:rsidR="00C8704F" w:rsidRPr="0060244F" w:rsidRDefault="00C8704F" w:rsidP="001B359B">
            <w:pPr>
              <w:pStyle w:val="Tabletext"/>
            </w:pPr>
            <w:r w:rsidRPr="0060244F">
              <w:t>Mr Hossam</w:t>
            </w:r>
          </w:p>
        </w:tc>
        <w:tc>
          <w:tcPr>
            <w:tcW w:w="2410" w:type="dxa"/>
            <w:shd w:val="clear" w:color="auto" w:fill="auto"/>
          </w:tcPr>
          <w:p w14:paraId="74FB283F" w14:textId="1FAC33F7" w:rsidR="00C8704F" w:rsidRPr="0060244F" w:rsidRDefault="00C8704F" w:rsidP="001B359B">
            <w:pPr>
              <w:pStyle w:val="Tabletext"/>
            </w:pPr>
            <w:r w:rsidRPr="0060244F">
              <w:t>ABD EL MAOULA SAKER</w:t>
            </w:r>
          </w:p>
        </w:tc>
        <w:tc>
          <w:tcPr>
            <w:tcW w:w="1824" w:type="dxa"/>
            <w:shd w:val="clear" w:color="auto" w:fill="auto"/>
          </w:tcPr>
          <w:p w14:paraId="6243F02C" w14:textId="2C5256B6" w:rsidR="00C8704F" w:rsidRPr="0060244F" w:rsidRDefault="00C8704F" w:rsidP="001B359B">
            <w:pPr>
              <w:pStyle w:val="Tabletext"/>
            </w:pPr>
            <w:r w:rsidRPr="0060244F">
              <w:t>Egypt</w:t>
            </w:r>
          </w:p>
        </w:tc>
        <w:tc>
          <w:tcPr>
            <w:tcW w:w="1701" w:type="dxa"/>
            <w:shd w:val="clear" w:color="auto" w:fill="auto"/>
          </w:tcPr>
          <w:p w14:paraId="6361A86A" w14:textId="6DD53EA2" w:rsidR="00C8704F" w:rsidRPr="0060244F" w:rsidRDefault="00C8704F" w:rsidP="001B359B">
            <w:pPr>
              <w:pStyle w:val="Tabletext"/>
            </w:pPr>
            <w:r w:rsidRPr="0060244F">
              <w:t>Vice-chair</w:t>
            </w:r>
          </w:p>
        </w:tc>
      </w:tr>
      <w:tr w:rsidR="00C8704F" w:rsidRPr="0060244F" w14:paraId="120C6BD7" w14:textId="77777777" w:rsidTr="00BC5810">
        <w:trPr>
          <w:jc w:val="center"/>
        </w:trPr>
        <w:tc>
          <w:tcPr>
            <w:tcW w:w="1119" w:type="dxa"/>
            <w:shd w:val="clear" w:color="auto" w:fill="auto"/>
          </w:tcPr>
          <w:p w14:paraId="3596C8EC" w14:textId="28D0C7BC" w:rsidR="00C8704F" w:rsidRPr="0060244F" w:rsidRDefault="00C8704F" w:rsidP="001B359B">
            <w:pPr>
              <w:pStyle w:val="Tabletext"/>
            </w:pPr>
            <w:r w:rsidRPr="0060244F">
              <w:t>SG12</w:t>
            </w:r>
          </w:p>
        </w:tc>
        <w:tc>
          <w:tcPr>
            <w:tcW w:w="2835" w:type="dxa"/>
            <w:shd w:val="clear" w:color="auto" w:fill="auto"/>
          </w:tcPr>
          <w:p w14:paraId="74A6CE90" w14:textId="6C8B4CF0" w:rsidR="00C8704F" w:rsidRPr="0060244F" w:rsidRDefault="00C8704F" w:rsidP="001B359B">
            <w:pPr>
              <w:pStyle w:val="Tabletext"/>
            </w:pPr>
            <w:r w:rsidRPr="0060244F">
              <w:t>Mr Ahmed</w:t>
            </w:r>
          </w:p>
        </w:tc>
        <w:tc>
          <w:tcPr>
            <w:tcW w:w="2410" w:type="dxa"/>
            <w:shd w:val="clear" w:color="auto" w:fill="auto"/>
          </w:tcPr>
          <w:p w14:paraId="3E4F596E" w14:textId="371384A1" w:rsidR="00C8704F" w:rsidRPr="0060244F" w:rsidRDefault="00C8704F" w:rsidP="001B359B">
            <w:pPr>
              <w:pStyle w:val="Tabletext"/>
            </w:pPr>
            <w:r w:rsidRPr="0060244F">
              <w:t>ESHAKRUNI</w:t>
            </w:r>
          </w:p>
        </w:tc>
        <w:tc>
          <w:tcPr>
            <w:tcW w:w="1824" w:type="dxa"/>
            <w:shd w:val="clear" w:color="auto" w:fill="auto"/>
          </w:tcPr>
          <w:p w14:paraId="0526B931" w14:textId="02D3EEA2" w:rsidR="00C8704F" w:rsidRPr="0060244F" w:rsidRDefault="00C8704F" w:rsidP="001B359B">
            <w:pPr>
              <w:pStyle w:val="Tabletext"/>
            </w:pPr>
            <w:r w:rsidRPr="0060244F">
              <w:t>Libya</w:t>
            </w:r>
          </w:p>
        </w:tc>
        <w:tc>
          <w:tcPr>
            <w:tcW w:w="1701" w:type="dxa"/>
            <w:shd w:val="clear" w:color="auto" w:fill="auto"/>
          </w:tcPr>
          <w:p w14:paraId="399B3351" w14:textId="17765DAC" w:rsidR="00C8704F" w:rsidRPr="0060244F" w:rsidRDefault="00C8704F" w:rsidP="001B359B">
            <w:pPr>
              <w:pStyle w:val="Tabletext"/>
            </w:pPr>
            <w:r w:rsidRPr="0060244F">
              <w:t>Vice-chair</w:t>
            </w:r>
          </w:p>
        </w:tc>
      </w:tr>
      <w:tr w:rsidR="00C8704F" w:rsidRPr="0060244F" w14:paraId="2D85899F" w14:textId="77777777" w:rsidTr="00BC5810">
        <w:trPr>
          <w:jc w:val="center"/>
        </w:trPr>
        <w:tc>
          <w:tcPr>
            <w:tcW w:w="1119" w:type="dxa"/>
            <w:shd w:val="clear" w:color="auto" w:fill="auto"/>
          </w:tcPr>
          <w:p w14:paraId="0191E08A" w14:textId="32F45865" w:rsidR="00C8704F" w:rsidRPr="0060244F" w:rsidRDefault="00C8704F" w:rsidP="001B359B">
            <w:pPr>
              <w:pStyle w:val="Tabletext"/>
            </w:pPr>
            <w:r w:rsidRPr="0060244F">
              <w:t>SG12</w:t>
            </w:r>
          </w:p>
        </w:tc>
        <w:tc>
          <w:tcPr>
            <w:tcW w:w="2835" w:type="dxa"/>
            <w:shd w:val="clear" w:color="auto" w:fill="auto"/>
          </w:tcPr>
          <w:p w14:paraId="545FC1E8" w14:textId="62EFDB0E" w:rsidR="00C8704F" w:rsidRPr="0060244F" w:rsidRDefault="00C8704F" w:rsidP="001B359B">
            <w:pPr>
              <w:pStyle w:val="Tabletext"/>
            </w:pPr>
            <w:r w:rsidRPr="0060244F">
              <w:t>Mr Abdulrahman</w:t>
            </w:r>
          </w:p>
        </w:tc>
        <w:tc>
          <w:tcPr>
            <w:tcW w:w="2410" w:type="dxa"/>
            <w:shd w:val="clear" w:color="auto" w:fill="auto"/>
          </w:tcPr>
          <w:p w14:paraId="789ECED3" w14:textId="26B3830D" w:rsidR="00C8704F" w:rsidRPr="0060244F" w:rsidRDefault="00C8704F" w:rsidP="001B359B">
            <w:pPr>
              <w:pStyle w:val="Tabletext"/>
            </w:pPr>
            <w:r w:rsidRPr="0060244F">
              <w:t>AL-DHBIBAN</w:t>
            </w:r>
          </w:p>
        </w:tc>
        <w:tc>
          <w:tcPr>
            <w:tcW w:w="1824" w:type="dxa"/>
            <w:shd w:val="clear" w:color="auto" w:fill="auto"/>
          </w:tcPr>
          <w:p w14:paraId="7F716F62" w14:textId="4FB750D4" w:rsidR="00C8704F" w:rsidRPr="0060244F" w:rsidRDefault="00C8704F" w:rsidP="001B359B">
            <w:pPr>
              <w:pStyle w:val="Tabletext"/>
            </w:pPr>
            <w:r w:rsidRPr="0060244F">
              <w:t>Saudi Arabia</w:t>
            </w:r>
          </w:p>
        </w:tc>
        <w:tc>
          <w:tcPr>
            <w:tcW w:w="1701" w:type="dxa"/>
            <w:shd w:val="clear" w:color="auto" w:fill="auto"/>
          </w:tcPr>
          <w:p w14:paraId="3DCAF0D2" w14:textId="46A4BD51" w:rsidR="00C8704F" w:rsidRPr="0060244F" w:rsidRDefault="00C8704F" w:rsidP="001B359B">
            <w:pPr>
              <w:pStyle w:val="Tabletext"/>
            </w:pPr>
            <w:r w:rsidRPr="0060244F">
              <w:t>Vice-chair</w:t>
            </w:r>
          </w:p>
        </w:tc>
      </w:tr>
      <w:tr w:rsidR="00C8704F" w:rsidRPr="0060244F" w14:paraId="046A5703" w14:textId="77777777" w:rsidTr="00BC5810">
        <w:trPr>
          <w:jc w:val="center"/>
        </w:trPr>
        <w:tc>
          <w:tcPr>
            <w:tcW w:w="1119" w:type="dxa"/>
            <w:shd w:val="clear" w:color="auto" w:fill="auto"/>
          </w:tcPr>
          <w:p w14:paraId="76FD70B9" w14:textId="38FFA045" w:rsidR="00C8704F" w:rsidRPr="0060244F" w:rsidRDefault="00C8704F" w:rsidP="001B359B">
            <w:pPr>
              <w:pStyle w:val="Tabletext"/>
            </w:pPr>
            <w:r w:rsidRPr="0060244F">
              <w:t>SG12</w:t>
            </w:r>
          </w:p>
        </w:tc>
        <w:tc>
          <w:tcPr>
            <w:tcW w:w="2835" w:type="dxa"/>
            <w:shd w:val="clear" w:color="auto" w:fill="auto"/>
          </w:tcPr>
          <w:p w14:paraId="73DA72D9" w14:textId="41B45AB9" w:rsidR="00C8704F" w:rsidRPr="0060244F" w:rsidRDefault="00C8704F" w:rsidP="001B359B">
            <w:pPr>
              <w:pStyle w:val="Tabletext"/>
            </w:pPr>
            <w:r w:rsidRPr="0060244F">
              <w:t>Mr Alisher</w:t>
            </w:r>
          </w:p>
        </w:tc>
        <w:tc>
          <w:tcPr>
            <w:tcW w:w="2410" w:type="dxa"/>
            <w:shd w:val="clear" w:color="auto" w:fill="auto"/>
          </w:tcPr>
          <w:p w14:paraId="1E74E299" w14:textId="3F093503" w:rsidR="00C8704F" w:rsidRPr="0060244F" w:rsidRDefault="00C8704F" w:rsidP="001B359B">
            <w:pPr>
              <w:pStyle w:val="Tabletext"/>
            </w:pPr>
            <w:r w:rsidRPr="0060244F">
              <w:t>BABAXANOV</w:t>
            </w:r>
          </w:p>
        </w:tc>
        <w:tc>
          <w:tcPr>
            <w:tcW w:w="1824" w:type="dxa"/>
            <w:shd w:val="clear" w:color="auto" w:fill="auto"/>
          </w:tcPr>
          <w:p w14:paraId="0525D37D" w14:textId="5F438AB5" w:rsidR="00C8704F" w:rsidRPr="0060244F" w:rsidRDefault="00C8704F" w:rsidP="001B359B">
            <w:pPr>
              <w:pStyle w:val="Tabletext"/>
            </w:pPr>
            <w:r w:rsidRPr="0060244F">
              <w:t>Uzbekistan</w:t>
            </w:r>
          </w:p>
        </w:tc>
        <w:tc>
          <w:tcPr>
            <w:tcW w:w="1701" w:type="dxa"/>
            <w:shd w:val="clear" w:color="auto" w:fill="auto"/>
          </w:tcPr>
          <w:p w14:paraId="172F15F7" w14:textId="3D2D1AB2" w:rsidR="00C8704F" w:rsidRPr="0060244F" w:rsidRDefault="00C8704F" w:rsidP="001B359B">
            <w:pPr>
              <w:pStyle w:val="Tabletext"/>
            </w:pPr>
            <w:r w:rsidRPr="0060244F">
              <w:t>Vice-chair</w:t>
            </w:r>
          </w:p>
        </w:tc>
      </w:tr>
    </w:tbl>
    <w:p w14:paraId="26DF26E9" w14:textId="77777777" w:rsidR="00EE745F" w:rsidRPr="0060244F" w:rsidRDefault="00EE745F" w:rsidP="0069302E"/>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835"/>
        <w:gridCol w:w="2410"/>
        <w:gridCol w:w="1824"/>
        <w:gridCol w:w="1701"/>
      </w:tblGrid>
      <w:tr w:rsidR="00C8704F" w:rsidRPr="0060244F" w14:paraId="0DBBA9D4" w14:textId="77777777" w:rsidTr="00BC5810">
        <w:trPr>
          <w:tblHeader/>
          <w:jc w:val="center"/>
        </w:trPr>
        <w:tc>
          <w:tcPr>
            <w:tcW w:w="1119" w:type="dxa"/>
            <w:tcBorders>
              <w:top w:val="single" w:sz="12" w:space="0" w:color="auto"/>
              <w:bottom w:val="single" w:sz="12" w:space="0" w:color="auto"/>
            </w:tcBorders>
            <w:shd w:val="clear" w:color="auto" w:fill="auto"/>
          </w:tcPr>
          <w:p w14:paraId="2B8F4B2D" w14:textId="6B7E0EB9" w:rsidR="00C8704F" w:rsidRPr="0060244F" w:rsidRDefault="00C8704F" w:rsidP="001B359B">
            <w:pPr>
              <w:pStyle w:val="Tablehead"/>
            </w:pPr>
            <w:r w:rsidRPr="0060244F">
              <w:t>Group</w:t>
            </w:r>
          </w:p>
        </w:tc>
        <w:tc>
          <w:tcPr>
            <w:tcW w:w="5245" w:type="dxa"/>
            <w:gridSpan w:val="2"/>
            <w:tcBorders>
              <w:top w:val="single" w:sz="12" w:space="0" w:color="auto"/>
              <w:bottom w:val="single" w:sz="12" w:space="0" w:color="auto"/>
            </w:tcBorders>
            <w:shd w:val="clear" w:color="auto" w:fill="auto"/>
          </w:tcPr>
          <w:p w14:paraId="3343C940" w14:textId="77777777" w:rsidR="00C8704F" w:rsidRPr="0060244F" w:rsidRDefault="00C8704F" w:rsidP="001B359B">
            <w:pPr>
              <w:pStyle w:val="Tablehead"/>
            </w:pPr>
            <w:r w:rsidRPr="0060244F">
              <w:t>Name</w:t>
            </w:r>
          </w:p>
        </w:tc>
        <w:tc>
          <w:tcPr>
            <w:tcW w:w="1824" w:type="dxa"/>
            <w:tcBorders>
              <w:top w:val="single" w:sz="12" w:space="0" w:color="auto"/>
              <w:bottom w:val="single" w:sz="12" w:space="0" w:color="auto"/>
            </w:tcBorders>
            <w:shd w:val="clear" w:color="auto" w:fill="auto"/>
          </w:tcPr>
          <w:p w14:paraId="4A8C762A" w14:textId="77777777" w:rsidR="00C8704F" w:rsidRPr="0060244F" w:rsidRDefault="00C8704F" w:rsidP="001B359B">
            <w:pPr>
              <w:pStyle w:val="Tablehead"/>
            </w:pPr>
            <w:r w:rsidRPr="0060244F">
              <w:t>Member State</w:t>
            </w:r>
          </w:p>
        </w:tc>
        <w:tc>
          <w:tcPr>
            <w:tcW w:w="1701" w:type="dxa"/>
            <w:tcBorders>
              <w:top w:val="single" w:sz="12" w:space="0" w:color="auto"/>
              <w:bottom w:val="single" w:sz="12" w:space="0" w:color="auto"/>
            </w:tcBorders>
            <w:shd w:val="clear" w:color="auto" w:fill="auto"/>
          </w:tcPr>
          <w:p w14:paraId="099E01E7" w14:textId="77777777" w:rsidR="00C8704F" w:rsidRPr="0060244F" w:rsidRDefault="00C8704F" w:rsidP="001B359B">
            <w:pPr>
              <w:pStyle w:val="Tablehead"/>
            </w:pPr>
            <w:r w:rsidRPr="0060244F">
              <w:t>Position</w:t>
            </w:r>
          </w:p>
        </w:tc>
      </w:tr>
      <w:tr w:rsidR="00F828A1" w:rsidRPr="0060244F" w14:paraId="31A9A073" w14:textId="77777777" w:rsidTr="00BC5810">
        <w:trPr>
          <w:jc w:val="center"/>
        </w:trPr>
        <w:tc>
          <w:tcPr>
            <w:tcW w:w="1119" w:type="dxa"/>
            <w:tcBorders>
              <w:top w:val="single" w:sz="12" w:space="0" w:color="auto"/>
            </w:tcBorders>
            <w:shd w:val="clear" w:color="auto" w:fill="auto"/>
          </w:tcPr>
          <w:p w14:paraId="736ED240" w14:textId="53675C18" w:rsidR="00F828A1" w:rsidRPr="0060244F" w:rsidRDefault="00F828A1" w:rsidP="001B359B">
            <w:pPr>
              <w:pStyle w:val="Tabletext"/>
              <w:rPr>
                <w:b/>
                <w:bCs/>
              </w:rPr>
            </w:pPr>
            <w:r w:rsidRPr="0060244F">
              <w:rPr>
                <w:b/>
                <w:bCs/>
              </w:rPr>
              <w:t>SG13</w:t>
            </w:r>
          </w:p>
        </w:tc>
        <w:tc>
          <w:tcPr>
            <w:tcW w:w="2835" w:type="dxa"/>
            <w:tcBorders>
              <w:top w:val="single" w:sz="12" w:space="0" w:color="auto"/>
            </w:tcBorders>
            <w:shd w:val="clear" w:color="auto" w:fill="auto"/>
          </w:tcPr>
          <w:p w14:paraId="7D84CFD7" w14:textId="3F44F57C" w:rsidR="00F828A1" w:rsidRPr="0060244F" w:rsidRDefault="00F828A1" w:rsidP="001B359B">
            <w:pPr>
              <w:pStyle w:val="Tabletext"/>
              <w:rPr>
                <w:b/>
                <w:bCs/>
              </w:rPr>
            </w:pPr>
            <w:r w:rsidRPr="0060244F">
              <w:rPr>
                <w:b/>
                <w:bCs/>
              </w:rPr>
              <w:t>Mr Kazunori</w:t>
            </w:r>
          </w:p>
        </w:tc>
        <w:tc>
          <w:tcPr>
            <w:tcW w:w="2410" w:type="dxa"/>
            <w:tcBorders>
              <w:top w:val="single" w:sz="12" w:space="0" w:color="auto"/>
            </w:tcBorders>
            <w:shd w:val="clear" w:color="auto" w:fill="auto"/>
          </w:tcPr>
          <w:p w14:paraId="6B266F34" w14:textId="538A7E0C" w:rsidR="00F828A1" w:rsidRPr="0060244F" w:rsidRDefault="00F828A1" w:rsidP="001B359B">
            <w:pPr>
              <w:pStyle w:val="Tabletext"/>
              <w:rPr>
                <w:b/>
                <w:bCs/>
              </w:rPr>
            </w:pPr>
            <w:r w:rsidRPr="0060244F">
              <w:rPr>
                <w:b/>
                <w:bCs/>
              </w:rPr>
              <w:t>TANIKAWA</w:t>
            </w:r>
          </w:p>
        </w:tc>
        <w:tc>
          <w:tcPr>
            <w:tcW w:w="1824" w:type="dxa"/>
            <w:tcBorders>
              <w:top w:val="single" w:sz="12" w:space="0" w:color="auto"/>
            </w:tcBorders>
            <w:shd w:val="clear" w:color="auto" w:fill="auto"/>
          </w:tcPr>
          <w:p w14:paraId="3C8500B9" w14:textId="031270B3" w:rsidR="00F828A1" w:rsidRPr="0060244F" w:rsidRDefault="00F828A1" w:rsidP="001B359B">
            <w:pPr>
              <w:pStyle w:val="Tabletext"/>
              <w:rPr>
                <w:b/>
                <w:bCs/>
              </w:rPr>
            </w:pPr>
            <w:r w:rsidRPr="0060244F">
              <w:rPr>
                <w:b/>
                <w:bCs/>
              </w:rPr>
              <w:t>Japan</w:t>
            </w:r>
          </w:p>
        </w:tc>
        <w:tc>
          <w:tcPr>
            <w:tcW w:w="1701" w:type="dxa"/>
            <w:tcBorders>
              <w:top w:val="single" w:sz="12" w:space="0" w:color="auto"/>
            </w:tcBorders>
            <w:shd w:val="clear" w:color="auto" w:fill="auto"/>
          </w:tcPr>
          <w:p w14:paraId="55798329" w14:textId="757A2A70" w:rsidR="00F828A1" w:rsidRPr="0060244F" w:rsidRDefault="00F828A1" w:rsidP="001B359B">
            <w:pPr>
              <w:pStyle w:val="Tabletext"/>
              <w:rPr>
                <w:b/>
                <w:bCs/>
              </w:rPr>
            </w:pPr>
            <w:r w:rsidRPr="0060244F">
              <w:rPr>
                <w:b/>
                <w:bCs/>
              </w:rPr>
              <w:t>Chair</w:t>
            </w:r>
          </w:p>
        </w:tc>
      </w:tr>
      <w:tr w:rsidR="00F828A1" w:rsidRPr="0060244F" w14:paraId="2A4EBDB2" w14:textId="77777777" w:rsidTr="00BC5810">
        <w:trPr>
          <w:jc w:val="center"/>
        </w:trPr>
        <w:tc>
          <w:tcPr>
            <w:tcW w:w="1119" w:type="dxa"/>
            <w:shd w:val="clear" w:color="auto" w:fill="auto"/>
          </w:tcPr>
          <w:p w14:paraId="537D2C79" w14:textId="6ABAF95B" w:rsidR="00F828A1" w:rsidRPr="0060244F" w:rsidRDefault="00F828A1" w:rsidP="001B359B">
            <w:pPr>
              <w:pStyle w:val="Tabletext"/>
            </w:pPr>
            <w:r w:rsidRPr="0060244F">
              <w:t>SG13</w:t>
            </w:r>
          </w:p>
        </w:tc>
        <w:tc>
          <w:tcPr>
            <w:tcW w:w="2835" w:type="dxa"/>
            <w:shd w:val="clear" w:color="auto" w:fill="auto"/>
          </w:tcPr>
          <w:p w14:paraId="04200FDA" w14:textId="21FD13C4" w:rsidR="00F828A1" w:rsidRPr="0060244F" w:rsidRDefault="00F828A1" w:rsidP="001B359B">
            <w:pPr>
              <w:pStyle w:val="Tabletext"/>
            </w:pPr>
            <w:r w:rsidRPr="0060244F">
              <w:t>Ms Yuan</w:t>
            </w:r>
          </w:p>
        </w:tc>
        <w:tc>
          <w:tcPr>
            <w:tcW w:w="2410" w:type="dxa"/>
            <w:shd w:val="clear" w:color="auto" w:fill="auto"/>
          </w:tcPr>
          <w:p w14:paraId="5D0CD544" w14:textId="04EC1BC6" w:rsidR="00F828A1" w:rsidRPr="0060244F" w:rsidRDefault="00F828A1" w:rsidP="001B359B">
            <w:pPr>
              <w:pStyle w:val="Tabletext"/>
            </w:pPr>
            <w:r w:rsidRPr="0060244F">
              <w:t>ZHANG</w:t>
            </w:r>
          </w:p>
        </w:tc>
        <w:tc>
          <w:tcPr>
            <w:tcW w:w="1824" w:type="dxa"/>
            <w:shd w:val="clear" w:color="auto" w:fill="auto"/>
          </w:tcPr>
          <w:p w14:paraId="505E7EF3" w14:textId="70F23F09" w:rsidR="00F828A1" w:rsidRPr="0060244F" w:rsidRDefault="00F828A1" w:rsidP="001B359B">
            <w:pPr>
              <w:pStyle w:val="Tabletext"/>
            </w:pPr>
            <w:r w:rsidRPr="0060244F">
              <w:t>China</w:t>
            </w:r>
          </w:p>
        </w:tc>
        <w:tc>
          <w:tcPr>
            <w:tcW w:w="1701" w:type="dxa"/>
            <w:shd w:val="clear" w:color="auto" w:fill="auto"/>
          </w:tcPr>
          <w:p w14:paraId="543903AC" w14:textId="186940BF" w:rsidR="00F828A1" w:rsidRPr="0060244F" w:rsidRDefault="00F828A1" w:rsidP="001B359B">
            <w:pPr>
              <w:pStyle w:val="Tabletext"/>
            </w:pPr>
            <w:r w:rsidRPr="0060244F">
              <w:t>Vice-chair</w:t>
            </w:r>
          </w:p>
        </w:tc>
      </w:tr>
      <w:tr w:rsidR="00F828A1" w:rsidRPr="0060244F" w14:paraId="02792C7C" w14:textId="77777777" w:rsidTr="00BC5810">
        <w:trPr>
          <w:jc w:val="center"/>
        </w:trPr>
        <w:tc>
          <w:tcPr>
            <w:tcW w:w="1119" w:type="dxa"/>
            <w:shd w:val="clear" w:color="auto" w:fill="auto"/>
          </w:tcPr>
          <w:p w14:paraId="29D011D5" w14:textId="18E59843" w:rsidR="00F828A1" w:rsidRPr="0060244F" w:rsidRDefault="00F828A1" w:rsidP="001B359B">
            <w:pPr>
              <w:pStyle w:val="Tabletext"/>
            </w:pPr>
            <w:r w:rsidRPr="0060244F">
              <w:t>SG13</w:t>
            </w:r>
          </w:p>
        </w:tc>
        <w:tc>
          <w:tcPr>
            <w:tcW w:w="2835" w:type="dxa"/>
            <w:shd w:val="clear" w:color="auto" w:fill="auto"/>
          </w:tcPr>
          <w:p w14:paraId="2E48ECC0" w14:textId="3B0EF0A5" w:rsidR="00F828A1" w:rsidRPr="0060244F" w:rsidRDefault="00F828A1" w:rsidP="001B359B">
            <w:pPr>
              <w:pStyle w:val="Tabletext"/>
            </w:pPr>
            <w:r w:rsidRPr="0060244F">
              <w:t>Mr Abhijan</w:t>
            </w:r>
          </w:p>
        </w:tc>
        <w:tc>
          <w:tcPr>
            <w:tcW w:w="2410" w:type="dxa"/>
            <w:shd w:val="clear" w:color="auto" w:fill="auto"/>
          </w:tcPr>
          <w:p w14:paraId="3EAF4975" w14:textId="4732CD85" w:rsidR="00F828A1" w:rsidRPr="0060244F" w:rsidRDefault="00F828A1" w:rsidP="001B359B">
            <w:pPr>
              <w:pStyle w:val="Tabletext"/>
            </w:pPr>
            <w:r w:rsidRPr="0060244F">
              <w:t>BHATTACHARYYA</w:t>
            </w:r>
          </w:p>
        </w:tc>
        <w:tc>
          <w:tcPr>
            <w:tcW w:w="1824" w:type="dxa"/>
            <w:shd w:val="clear" w:color="auto" w:fill="auto"/>
          </w:tcPr>
          <w:p w14:paraId="65A1E0D2" w14:textId="03035085" w:rsidR="00F828A1" w:rsidRPr="0060244F" w:rsidRDefault="00F828A1" w:rsidP="001B359B">
            <w:pPr>
              <w:pStyle w:val="Tabletext"/>
            </w:pPr>
            <w:r w:rsidRPr="0060244F">
              <w:t>India</w:t>
            </w:r>
          </w:p>
        </w:tc>
        <w:tc>
          <w:tcPr>
            <w:tcW w:w="1701" w:type="dxa"/>
            <w:shd w:val="clear" w:color="auto" w:fill="auto"/>
          </w:tcPr>
          <w:p w14:paraId="0E3AD7E5" w14:textId="3134B2B1" w:rsidR="00F828A1" w:rsidRPr="0060244F" w:rsidRDefault="00F828A1" w:rsidP="001B359B">
            <w:pPr>
              <w:pStyle w:val="Tabletext"/>
            </w:pPr>
            <w:r w:rsidRPr="0060244F">
              <w:t>Vice-chair</w:t>
            </w:r>
          </w:p>
        </w:tc>
      </w:tr>
      <w:tr w:rsidR="00F828A1" w:rsidRPr="0060244F" w14:paraId="39E5E8CF" w14:textId="77777777" w:rsidTr="00BC5810">
        <w:trPr>
          <w:jc w:val="center"/>
        </w:trPr>
        <w:tc>
          <w:tcPr>
            <w:tcW w:w="1119" w:type="dxa"/>
            <w:shd w:val="clear" w:color="auto" w:fill="auto"/>
          </w:tcPr>
          <w:p w14:paraId="7DAC3EAD" w14:textId="4DB808DE" w:rsidR="00F828A1" w:rsidRPr="0060244F" w:rsidRDefault="00F828A1" w:rsidP="001B359B">
            <w:pPr>
              <w:pStyle w:val="Tabletext"/>
            </w:pPr>
            <w:r w:rsidRPr="0060244F">
              <w:t>SG13</w:t>
            </w:r>
          </w:p>
        </w:tc>
        <w:tc>
          <w:tcPr>
            <w:tcW w:w="2835" w:type="dxa"/>
            <w:shd w:val="clear" w:color="auto" w:fill="auto"/>
          </w:tcPr>
          <w:p w14:paraId="53ED6471" w14:textId="283911F4" w:rsidR="00F828A1" w:rsidRPr="0060244F" w:rsidRDefault="00F828A1" w:rsidP="001B359B">
            <w:pPr>
              <w:pStyle w:val="Tabletext"/>
            </w:pPr>
            <w:r w:rsidRPr="0060244F">
              <w:t>Mr Kangchan</w:t>
            </w:r>
          </w:p>
        </w:tc>
        <w:tc>
          <w:tcPr>
            <w:tcW w:w="2410" w:type="dxa"/>
            <w:shd w:val="clear" w:color="auto" w:fill="auto"/>
          </w:tcPr>
          <w:p w14:paraId="55331BB1" w14:textId="3072874C" w:rsidR="00F828A1" w:rsidRPr="0060244F" w:rsidRDefault="00F828A1" w:rsidP="001B359B">
            <w:pPr>
              <w:pStyle w:val="Tabletext"/>
            </w:pPr>
            <w:r w:rsidRPr="0060244F">
              <w:t>LEE</w:t>
            </w:r>
          </w:p>
        </w:tc>
        <w:tc>
          <w:tcPr>
            <w:tcW w:w="1824" w:type="dxa"/>
            <w:shd w:val="clear" w:color="auto" w:fill="auto"/>
          </w:tcPr>
          <w:p w14:paraId="24BA2A92" w14:textId="168202FB" w:rsidR="00F828A1" w:rsidRPr="0060244F" w:rsidRDefault="00EB3D57" w:rsidP="001B359B">
            <w:pPr>
              <w:pStyle w:val="Tabletext"/>
            </w:pPr>
            <w:r w:rsidRPr="0060244F">
              <w:t xml:space="preserve">Republic of </w:t>
            </w:r>
            <w:r w:rsidR="00F828A1" w:rsidRPr="0060244F">
              <w:t xml:space="preserve">Korea </w:t>
            </w:r>
          </w:p>
        </w:tc>
        <w:tc>
          <w:tcPr>
            <w:tcW w:w="1701" w:type="dxa"/>
            <w:shd w:val="clear" w:color="auto" w:fill="auto"/>
          </w:tcPr>
          <w:p w14:paraId="14FFF1A4" w14:textId="59FEF310" w:rsidR="00F828A1" w:rsidRPr="0060244F" w:rsidRDefault="00F828A1" w:rsidP="001B359B">
            <w:pPr>
              <w:pStyle w:val="Tabletext"/>
            </w:pPr>
            <w:r w:rsidRPr="0060244F">
              <w:t>Vice-chair</w:t>
            </w:r>
          </w:p>
        </w:tc>
      </w:tr>
      <w:tr w:rsidR="00F828A1" w:rsidRPr="0060244F" w14:paraId="104A0867" w14:textId="77777777" w:rsidTr="00BC5810">
        <w:trPr>
          <w:jc w:val="center"/>
        </w:trPr>
        <w:tc>
          <w:tcPr>
            <w:tcW w:w="1119" w:type="dxa"/>
            <w:shd w:val="clear" w:color="auto" w:fill="auto"/>
          </w:tcPr>
          <w:p w14:paraId="44212AEF" w14:textId="24BF9D35" w:rsidR="00F828A1" w:rsidRPr="0060244F" w:rsidRDefault="00F828A1" w:rsidP="001B359B">
            <w:pPr>
              <w:pStyle w:val="Tabletext"/>
            </w:pPr>
            <w:r w:rsidRPr="0060244F">
              <w:t>SG13</w:t>
            </w:r>
          </w:p>
        </w:tc>
        <w:tc>
          <w:tcPr>
            <w:tcW w:w="2835" w:type="dxa"/>
            <w:shd w:val="clear" w:color="auto" w:fill="auto"/>
          </w:tcPr>
          <w:p w14:paraId="4778F594" w14:textId="15666214" w:rsidR="00F828A1" w:rsidRPr="0060244F" w:rsidRDefault="00F828A1" w:rsidP="001B359B">
            <w:pPr>
              <w:pStyle w:val="Tabletext"/>
            </w:pPr>
            <w:r w:rsidRPr="0060244F">
              <w:t>Mr Mohammed</w:t>
            </w:r>
            <w:r w:rsidR="000A19A9" w:rsidRPr="0060244F">
              <w:t xml:space="preserve"> Kyari</w:t>
            </w:r>
          </w:p>
        </w:tc>
        <w:tc>
          <w:tcPr>
            <w:tcW w:w="2410" w:type="dxa"/>
            <w:shd w:val="clear" w:color="auto" w:fill="auto"/>
          </w:tcPr>
          <w:p w14:paraId="0672180B" w14:textId="79021215" w:rsidR="00F828A1" w:rsidRPr="0060244F" w:rsidRDefault="00F828A1" w:rsidP="001B359B">
            <w:pPr>
              <w:pStyle w:val="Tabletext"/>
            </w:pPr>
            <w:r w:rsidRPr="0060244F">
              <w:t>MUSTAFA</w:t>
            </w:r>
          </w:p>
        </w:tc>
        <w:tc>
          <w:tcPr>
            <w:tcW w:w="1824" w:type="dxa"/>
            <w:shd w:val="clear" w:color="auto" w:fill="auto"/>
          </w:tcPr>
          <w:p w14:paraId="62111956" w14:textId="5F7CA1E5" w:rsidR="00F828A1" w:rsidRPr="0060244F" w:rsidRDefault="00F828A1" w:rsidP="001B359B">
            <w:pPr>
              <w:pStyle w:val="Tabletext"/>
            </w:pPr>
            <w:r w:rsidRPr="0060244F">
              <w:t>Nigeria</w:t>
            </w:r>
          </w:p>
        </w:tc>
        <w:tc>
          <w:tcPr>
            <w:tcW w:w="1701" w:type="dxa"/>
            <w:shd w:val="clear" w:color="auto" w:fill="auto"/>
          </w:tcPr>
          <w:p w14:paraId="4505F30D" w14:textId="4B5BA82E" w:rsidR="00F828A1" w:rsidRPr="0060244F" w:rsidRDefault="00F828A1" w:rsidP="001B359B">
            <w:pPr>
              <w:pStyle w:val="Tabletext"/>
            </w:pPr>
            <w:r w:rsidRPr="0060244F">
              <w:t>Vice-chair</w:t>
            </w:r>
          </w:p>
        </w:tc>
      </w:tr>
      <w:tr w:rsidR="00F828A1" w:rsidRPr="0060244F" w14:paraId="6A5A1568" w14:textId="77777777" w:rsidTr="00BC5810">
        <w:trPr>
          <w:jc w:val="center"/>
        </w:trPr>
        <w:tc>
          <w:tcPr>
            <w:tcW w:w="1119" w:type="dxa"/>
            <w:shd w:val="clear" w:color="auto" w:fill="auto"/>
          </w:tcPr>
          <w:p w14:paraId="03310042" w14:textId="164FCC53" w:rsidR="00F828A1" w:rsidRPr="0060244F" w:rsidRDefault="00F828A1" w:rsidP="001B359B">
            <w:pPr>
              <w:pStyle w:val="Tabletext"/>
            </w:pPr>
            <w:r w:rsidRPr="0060244F">
              <w:t>SG13</w:t>
            </w:r>
          </w:p>
        </w:tc>
        <w:tc>
          <w:tcPr>
            <w:tcW w:w="2835" w:type="dxa"/>
            <w:shd w:val="clear" w:color="auto" w:fill="auto"/>
          </w:tcPr>
          <w:p w14:paraId="09E3973B" w14:textId="0E5E36F1" w:rsidR="00F828A1" w:rsidRPr="0060244F" w:rsidRDefault="00F828A1" w:rsidP="001B359B">
            <w:pPr>
              <w:pStyle w:val="Tabletext"/>
            </w:pPr>
            <w:r w:rsidRPr="0060244F">
              <w:t>Mr Elliot</w:t>
            </w:r>
          </w:p>
        </w:tc>
        <w:tc>
          <w:tcPr>
            <w:tcW w:w="2410" w:type="dxa"/>
            <w:shd w:val="clear" w:color="auto" w:fill="auto"/>
          </w:tcPr>
          <w:p w14:paraId="7B2D6F33" w14:textId="4F6E6429" w:rsidR="00F828A1" w:rsidRPr="0060244F" w:rsidRDefault="00F828A1" w:rsidP="001B359B">
            <w:pPr>
              <w:pStyle w:val="Tabletext"/>
            </w:pPr>
            <w:r w:rsidRPr="0060244F">
              <w:t>KABALO</w:t>
            </w:r>
          </w:p>
        </w:tc>
        <w:tc>
          <w:tcPr>
            <w:tcW w:w="1824" w:type="dxa"/>
            <w:shd w:val="clear" w:color="auto" w:fill="auto"/>
          </w:tcPr>
          <w:p w14:paraId="190FF447" w14:textId="590563F7" w:rsidR="00F828A1" w:rsidRPr="0060244F" w:rsidRDefault="00F828A1" w:rsidP="001B359B">
            <w:pPr>
              <w:pStyle w:val="Tabletext"/>
            </w:pPr>
            <w:r w:rsidRPr="0060244F">
              <w:t>Zambia</w:t>
            </w:r>
          </w:p>
        </w:tc>
        <w:tc>
          <w:tcPr>
            <w:tcW w:w="1701" w:type="dxa"/>
            <w:shd w:val="clear" w:color="auto" w:fill="auto"/>
          </w:tcPr>
          <w:p w14:paraId="141AFC9F" w14:textId="3ED8EA39" w:rsidR="00F828A1" w:rsidRPr="0060244F" w:rsidRDefault="00F828A1" w:rsidP="001B359B">
            <w:pPr>
              <w:pStyle w:val="Tabletext"/>
            </w:pPr>
            <w:r w:rsidRPr="0060244F">
              <w:t>Vice-chair</w:t>
            </w:r>
          </w:p>
        </w:tc>
      </w:tr>
      <w:tr w:rsidR="00F828A1" w:rsidRPr="0060244F" w14:paraId="4A4B3DAE" w14:textId="77777777" w:rsidTr="00BC5810">
        <w:trPr>
          <w:jc w:val="center"/>
        </w:trPr>
        <w:tc>
          <w:tcPr>
            <w:tcW w:w="1119" w:type="dxa"/>
            <w:shd w:val="clear" w:color="auto" w:fill="auto"/>
          </w:tcPr>
          <w:p w14:paraId="1CF43916" w14:textId="229E7156" w:rsidR="00F828A1" w:rsidRPr="0060244F" w:rsidRDefault="00F828A1" w:rsidP="001B359B">
            <w:pPr>
              <w:pStyle w:val="Tabletext"/>
            </w:pPr>
            <w:r w:rsidRPr="0060244F">
              <w:t>SG13</w:t>
            </w:r>
          </w:p>
        </w:tc>
        <w:tc>
          <w:tcPr>
            <w:tcW w:w="2835" w:type="dxa"/>
            <w:shd w:val="clear" w:color="auto" w:fill="auto"/>
          </w:tcPr>
          <w:p w14:paraId="603EAF99" w14:textId="336EC7E9" w:rsidR="00F828A1" w:rsidRPr="0060244F" w:rsidRDefault="00F828A1" w:rsidP="001B359B">
            <w:pPr>
              <w:pStyle w:val="Tabletext"/>
            </w:pPr>
            <w:r w:rsidRPr="0060244F">
              <w:t>Ms Soumaya</w:t>
            </w:r>
          </w:p>
        </w:tc>
        <w:tc>
          <w:tcPr>
            <w:tcW w:w="2410" w:type="dxa"/>
            <w:shd w:val="clear" w:color="auto" w:fill="auto"/>
          </w:tcPr>
          <w:p w14:paraId="5FE359AC" w14:textId="3BF7FD0D" w:rsidR="00F828A1" w:rsidRPr="0060244F" w:rsidRDefault="00F828A1" w:rsidP="001B359B">
            <w:pPr>
              <w:pStyle w:val="Tabletext"/>
            </w:pPr>
            <w:r w:rsidRPr="0060244F">
              <w:t>BENBARTAOUI</w:t>
            </w:r>
          </w:p>
        </w:tc>
        <w:tc>
          <w:tcPr>
            <w:tcW w:w="1824" w:type="dxa"/>
            <w:shd w:val="clear" w:color="auto" w:fill="auto"/>
          </w:tcPr>
          <w:p w14:paraId="2FF3F433" w14:textId="33B3B989" w:rsidR="00F828A1" w:rsidRPr="0060244F" w:rsidRDefault="00F828A1" w:rsidP="001B359B">
            <w:pPr>
              <w:pStyle w:val="Tabletext"/>
            </w:pPr>
            <w:r w:rsidRPr="0060244F">
              <w:t>Algeria</w:t>
            </w:r>
          </w:p>
        </w:tc>
        <w:tc>
          <w:tcPr>
            <w:tcW w:w="1701" w:type="dxa"/>
            <w:shd w:val="clear" w:color="auto" w:fill="auto"/>
          </w:tcPr>
          <w:p w14:paraId="3CEC24C4" w14:textId="10E18022" w:rsidR="00F828A1" w:rsidRPr="0060244F" w:rsidRDefault="00F828A1" w:rsidP="001B359B">
            <w:pPr>
              <w:pStyle w:val="Tabletext"/>
            </w:pPr>
            <w:r w:rsidRPr="0060244F">
              <w:t>Vice-chair</w:t>
            </w:r>
          </w:p>
        </w:tc>
      </w:tr>
      <w:tr w:rsidR="00F828A1" w:rsidRPr="0060244F" w14:paraId="56E55E79" w14:textId="77777777" w:rsidTr="00BC5810">
        <w:trPr>
          <w:jc w:val="center"/>
        </w:trPr>
        <w:tc>
          <w:tcPr>
            <w:tcW w:w="1119" w:type="dxa"/>
            <w:shd w:val="clear" w:color="auto" w:fill="auto"/>
          </w:tcPr>
          <w:p w14:paraId="438A2B2E" w14:textId="35FD5724" w:rsidR="00F828A1" w:rsidRPr="0060244F" w:rsidRDefault="00F828A1" w:rsidP="001B359B">
            <w:pPr>
              <w:pStyle w:val="Tabletext"/>
            </w:pPr>
            <w:r w:rsidRPr="0060244F">
              <w:t>SG13</w:t>
            </w:r>
          </w:p>
        </w:tc>
        <w:tc>
          <w:tcPr>
            <w:tcW w:w="2835" w:type="dxa"/>
            <w:shd w:val="clear" w:color="auto" w:fill="auto"/>
          </w:tcPr>
          <w:p w14:paraId="26A75DED" w14:textId="5304E229" w:rsidR="00F828A1" w:rsidRPr="0060244F" w:rsidRDefault="00F828A1" w:rsidP="001B359B">
            <w:pPr>
              <w:pStyle w:val="Tabletext"/>
            </w:pPr>
            <w:r w:rsidRPr="0060244F">
              <w:t>Mr Andy</w:t>
            </w:r>
          </w:p>
        </w:tc>
        <w:tc>
          <w:tcPr>
            <w:tcW w:w="2410" w:type="dxa"/>
            <w:shd w:val="clear" w:color="auto" w:fill="auto"/>
          </w:tcPr>
          <w:p w14:paraId="7DCB1B3F" w14:textId="7D650FD0" w:rsidR="00F828A1" w:rsidRPr="0060244F" w:rsidRDefault="00F828A1" w:rsidP="001B359B">
            <w:pPr>
              <w:pStyle w:val="Tabletext"/>
            </w:pPr>
            <w:r w:rsidRPr="0060244F">
              <w:t>PITTS</w:t>
            </w:r>
          </w:p>
        </w:tc>
        <w:tc>
          <w:tcPr>
            <w:tcW w:w="1824" w:type="dxa"/>
            <w:shd w:val="clear" w:color="auto" w:fill="auto"/>
          </w:tcPr>
          <w:p w14:paraId="73E12B08" w14:textId="291CA55C" w:rsidR="00F828A1" w:rsidRPr="0060244F" w:rsidRDefault="00F828A1" w:rsidP="001B359B">
            <w:pPr>
              <w:pStyle w:val="Tabletext"/>
            </w:pPr>
            <w:r w:rsidRPr="0060244F">
              <w:t>United Kingdom</w:t>
            </w:r>
          </w:p>
        </w:tc>
        <w:tc>
          <w:tcPr>
            <w:tcW w:w="1701" w:type="dxa"/>
            <w:shd w:val="clear" w:color="auto" w:fill="auto"/>
          </w:tcPr>
          <w:p w14:paraId="203CC885" w14:textId="4B008B92" w:rsidR="00F828A1" w:rsidRPr="0060244F" w:rsidRDefault="00F828A1" w:rsidP="001B359B">
            <w:pPr>
              <w:pStyle w:val="Tabletext"/>
            </w:pPr>
            <w:r w:rsidRPr="0060244F">
              <w:t>Vice-chair</w:t>
            </w:r>
          </w:p>
        </w:tc>
      </w:tr>
      <w:tr w:rsidR="00F828A1" w:rsidRPr="0060244F" w14:paraId="410257B3" w14:textId="77777777" w:rsidTr="00BC5810">
        <w:trPr>
          <w:jc w:val="center"/>
        </w:trPr>
        <w:tc>
          <w:tcPr>
            <w:tcW w:w="1119" w:type="dxa"/>
            <w:shd w:val="clear" w:color="auto" w:fill="auto"/>
          </w:tcPr>
          <w:p w14:paraId="38661EBA" w14:textId="6EF72F03" w:rsidR="00F828A1" w:rsidRPr="0060244F" w:rsidRDefault="00F828A1" w:rsidP="001B359B">
            <w:pPr>
              <w:pStyle w:val="Tabletext"/>
            </w:pPr>
            <w:r w:rsidRPr="0060244F">
              <w:t>SG13</w:t>
            </w:r>
          </w:p>
        </w:tc>
        <w:tc>
          <w:tcPr>
            <w:tcW w:w="2835" w:type="dxa"/>
            <w:shd w:val="clear" w:color="auto" w:fill="auto"/>
          </w:tcPr>
          <w:p w14:paraId="40B58615" w14:textId="1BD3712A" w:rsidR="00F828A1" w:rsidRPr="0060244F" w:rsidRDefault="00F828A1" w:rsidP="001B359B">
            <w:pPr>
              <w:pStyle w:val="Tabletext"/>
            </w:pPr>
            <w:r w:rsidRPr="0060244F">
              <w:t>Mr João Alexandre Moncaio</w:t>
            </w:r>
          </w:p>
        </w:tc>
        <w:tc>
          <w:tcPr>
            <w:tcW w:w="2410" w:type="dxa"/>
            <w:shd w:val="clear" w:color="auto" w:fill="auto"/>
          </w:tcPr>
          <w:p w14:paraId="0EE5BC88" w14:textId="19A92177" w:rsidR="00F828A1" w:rsidRPr="0060244F" w:rsidRDefault="00F828A1" w:rsidP="001B359B">
            <w:pPr>
              <w:pStyle w:val="Tabletext"/>
            </w:pPr>
            <w:r w:rsidRPr="0060244F">
              <w:t>ZANON</w:t>
            </w:r>
          </w:p>
        </w:tc>
        <w:tc>
          <w:tcPr>
            <w:tcW w:w="1824" w:type="dxa"/>
            <w:shd w:val="clear" w:color="auto" w:fill="auto"/>
          </w:tcPr>
          <w:p w14:paraId="1E7E6C46" w14:textId="08759778" w:rsidR="00F828A1" w:rsidRPr="0060244F" w:rsidRDefault="00F828A1" w:rsidP="001B359B">
            <w:pPr>
              <w:pStyle w:val="Tabletext"/>
            </w:pPr>
            <w:r w:rsidRPr="0060244F">
              <w:t>Brazil</w:t>
            </w:r>
          </w:p>
        </w:tc>
        <w:tc>
          <w:tcPr>
            <w:tcW w:w="1701" w:type="dxa"/>
            <w:shd w:val="clear" w:color="auto" w:fill="auto"/>
          </w:tcPr>
          <w:p w14:paraId="730C7C1D" w14:textId="224083C7" w:rsidR="00F828A1" w:rsidRPr="0060244F" w:rsidRDefault="00F828A1" w:rsidP="001B359B">
            <w:pPr>
              <w:pStyle w:val="Tabletext"/>
            </w:pPr>
            <w:r w:rsidRPr="0060244F">
              <w:t>Vice-chair</w:t>
            </w:r>
          </w:p>
        </w:tc>
      </w:tr>
      <w:tr w:rsidR="00F828A1" w:rsidRPr="0060244F" w14:paraId="096516BD" w14:textId="77777777" w:rsidTr="00BC5810">
        <w:trPr>
          <w:jc w:val="center"/>
        </w:trPr>
        <w:tc>
          <w:tcPr>
            <w:tcW w:w="1119" w:type="dxa"/>
            <w:shd w:val="clear" w:color="auto" w:fill="auto"/>
          </w:tcPr>
          <w:p w14:paraId="11EB4EEA" w14:textId="200C3114" w:rsidR="00F828A1" w:rsidRPr="0060244F" w:rsidRDefault="00F828A1" w:rsidP="001B359B">
            <w:pPr>
              <w:pStyle w:val="Tabletext"/>
            </w:pPr>
            <w:r w:rsidRPr="0060244F">
              <w:t>SG13</w:t>
            </w:r>
          </w:p>
        </w:tc>
        <w:tc>
          <w:tcPr>
            <w:tcW w:w="2835" w:type="dxa"/>
            <w:shd w:val="clear" w:color="auto" w:fill="auto"/>
          </w:tcPr>
          <w:p w14:paraId="0B3F152B" w14:textId="0EC38032" w:rsidR="00F828A1" w:rsidRPr="0060244F" w:rsidRDefault="00F828A1" w:rsidP="001B359B">
            <w:pPr>
              <w:pStyle w:val="Tabletext"/>
            </w:pPr>
            <w:r w:rsidRPr="0060244F">
              <w:t>Mr John</w:t>
            </w:r>
          </w:p>
        </w:tc>
        <w:tc>
          <w:tcPr>
            <w:tcW w:w="2410" w:type="dxa"/>
            <w:shd w:val="clear" w:color="auto" w:fill="auto"/>
          </w:tcPr>
          <w:p w14:paraId="0E1BC1E7" w14:textId="7D19ACEA" w:rsidR="00F828A1" w:rsidRPr="0060244F" w:rsidRDefault="00F828A1" w:rsidP="001B359B">
            <w:pPr>
              <w:pStyle w:val="Tabletext"/>
            </w:pPr>
            <w:r w:rsidRPr="0060244F">
              <w:t>HICKEY</w:t>
            </w:r>
          </w:p>
        </w:tc>
        <w:tc>
          <w:tcPr>
            <w:tcW w:w="1824" w:type="dxa"/>
            <w:shd w:val="clear" w:color="auto" w:fill="auto"/>
          </w:tcPr>
          <w:p w14:paraId="59EA85FF" w14:textId="5D0B9A65" w:rsidR="00F828A1" w:rsidRPr="0060244F" w:rsidRDefault="00F828A1" w:rsidP="001B359B">
            <w:pPr>
              <w:pStyle w:val="Tabletext"/>
            </w:pPr>
            <w:r w:rsidRPr="0060244F">
              <w:t>United States</w:t>
            </w:r>
          </w:p>
        </w:tc>
        <w:tc>
          <w:tcPr>
            <w:tcW w:w="1701" w:type="dxa"/>
            <w:shd w:val="clear" w:color="auto" w:fill="auto"/>
          </w:tcPr>
          <w:p w14:paraId="152361A1" w14:textId="212F0B9B" w:rsidR="00F828A1" w:rsidRPr="0060244F" w:rsidRDefault="00F828A1" w:rsidP="001B359B">
            <w:pPr>
              <w:pStyle w:val="Tabletext"/>
            </w:pPr>
            <w:r w:rsidRPr="0060244F">
              <w:t>Vice-chair</w:t>
            </w:r>
          </w:p>
        </w:tc>
      </w:tr>
      <w:tr w:rsidR="00F828A1" w:rsidRPr="0060244F" w14:paraId="4C519626" w14:textId="77777777" w:rsidTr="00BC5810">
        <w:trPr>
          <w:jc w:val="center"/>
        </w:trPr>
        <w:tc>
          <w:tcPr>
            <w:tcW w:w="1119" w:type="dxa"/>
            <w:shd w:val="clear" w:color="auto" w:fill="auto"/>
          </w:tcPr>
          <w:p w14:paraId="0625FB73" w14:textId="24DCF6E7" w:rsidR="00F828A1" w:rsidRPr="0060244F" w:rsidRDefault="00F828A1" w:rsidP="001B359B">
            <w:pPr>
              <w:pStyle w:val="Tabletext"/>
            </w:pPr>
            <w:r w:rsidRPr="0060244F">
              <w:t>SG13</w:t>
            </w:r>
          </w:p>
        </w:tc>
        <w:tc>
          <w:tcPr>
            <w:tcW w:w="2835" w:type="dxa"/>
            <w:shd w:val="clear" w:color="auto" w:fill="auto"/>
          </w:tcPr>
          <w:p w14:paraId="7A2C1363" w14:textId="4BF8BB3B" w:rsidR="00F828A1" w:rsidRPr="0060244F" w:rsidRDefault="00F828A1" w:rsidP="001B359B">
            <w:pPr>
              <w:pStyle w:val="Tabletext"/>
            </w:pPr>
            <w:r w:rsidRPr="0060244F">
              <w:t>Mr Mohannad</w:t>
            </w:r>
          </w:p>
        </w:tc>
        <w:tc>
          <w:tcPr>
            <w:tcW w:w="2410" w:type="dxa"/>
            <w:shd w:val="clear" w:color="auto" w:fill="auto"/>
          </w:tcPr>
          <w:p w14:paraId="07F0A80B" w14:textId="2033B2EF" w:rsidR="00F828A1" w:rsidRPr="0060244F" w:rsidRDefault="00F828A1" w:rsidP="001B359B">
            <w:pPr>
              <w:pStyle w:val="Tabletext"/>
            </w:pPr>
            <w:r w:rsidRPr="0060244F">
              <w:t>EL-MEGHARBEL</w:t>
            </w:r>
          </w:p>
        </w:tc>
        <w:tc>
          <w:tcPr>
            <w:tcW w:w="1824" w:type="dxa"/>
            <w:shd w:val="clear" w:color="auto" w:fill="auto"/>
          </w:tcPr>
          <w:p w14:paraId="366B50D7" w14:textId="7A642EE5" w:rsidR="00F828A1" w:rsidRPr="0060244F" w:rsidRDefault="00F828A1" w:rsidP="001B359B">
            <w:pPr>
              <w:pStyle w:val="Tabletext"/>
            </w:pPr>
            <w:r w:rsidRPr="0060244F">
              <w:t>Egypt</w:t>
            </w:r>
          </w:p>
        </w:tc>
        <w:tc>
          <w:tcPr>
            <w:tcW w:w="1701" w:type="dxa"/>
            <w:shd w:val="clear" w:color="auto" w:fill="auto"/>
          </w:tcPr>
          <w:p w14:paraId="4E090D57" w14:textId="7068109B" w:rsidR="00F828A1" w:rsidRPr="0060244F" w:rsidRDefault="00F828A1" w:rsidP="001B359B">
            <w:pPr>
              <w:pStyle w:val="Tabletext"/>
            </w:pPr>
            <w:r w:rsidRPr="0060244F">
              <w:t>Vice-chair</w:t>
            </w:r>
          </w:p>
        </w:tc>
      </w:tr>
      <w:tr w:rsidR="00F828A1" w:rsidRPr="0060244F" w14:paraId="2E9F329C" w14:textId="77777777" w:rsidTr="00BC5810">
        <w:trPr>
          <w:jc w:val="center"/>
        </w:trPr>
        <w:tc>
          <w:tcPr>
            <w:tcW w:w="1119" w:type="dxa"/>
            <w:shd w:val="clear" w:color="auto" w:fill="auto"/>
          </w:tcPr>
          <w:p w14:paraId="70FA1DF2" w14:textId="63520F9B" w:rsidR="00F828A1" w:rsidRPr="0060244F" w:rsidRDefault="00F828A1" w:rsidP="001B359B">
            <w:pPr>
              <w:pStyle w:val="Tabletext"/>
            </w:pPr>
            <w:r w:rsidRPr="0060244F">
              <w:t>SG13</w:t>
            </w:r>
          </w:p>
        </w:tc>
        <w:tc>
          <w:tcPr>
            <w:tcW w:w="2835" w:type="dxa"/>
            <w:shd w:val="clear" w:color="auto" w:fill="auto"/>
          </w:tcPr>
          <w:p w14:paraId="465BCD91" w14:textId="5E2D8C8A" w:rsidR="00F828A1" w:rsidRPr="0060244F" w:rsidRDefault="00F828A1" w:rsidP="001B359B">
            <w:pPr>
              <w:pStyle w:val="Tabletext"/>
            </w:pPr>
            <w:r w:rsidRPr="0060244F">
              <w:t>Ms Yosra</w:t>
            </w:r>
          </w:p>
        </w:tc>
        <w:tc>
          <w:tcPr>
            <w:tcW w:w="2410" w:type="dxa"/>
            <w:shd w:val="clear" w:color="auto" w:fill="auto"/>
          </w:tcPr>
          <w:p w14:paraId="4AEA08DE" w14:textId="1475852B" w:rsidR="00F828A1" w:rsidRPr="0060244F" w:rsidRDefault="00F828A1" w:rsidP="001B359B">
            <w:pPr>
              <w:pStyle w:val="Tabletext"/>
            </w:pPr>
            <w:r w:rsidRPr="0060244F">
              <w:t>ABBES</w:t>
            </w:r>
          </w:p>
        </w:tc>
        <w:tc>
          <w:tcPr>
            <w:tcW w:w="1824" w:type="dxa"/>
            <w:shd w:val="clear" w:color="auto" w:fill="auto"/>
          </w:tcPr>
          <w:p w14:paraId="0F631AA5" w14:textId="7B827FD6" w:rsidR="00F828A1" w:rsidRPr="0060244F" w:rsidRDefault="00F828A1" w:rsidP="001B359B">
            <w:pPr>
              <w:pStyle w:val="Tabletext"/>
            </w:pPr>
            <w:r w:rsidRPr="0060244F">
              <w:t>Tunisia</w:t>
            </w:r>
          </w:p>
        </w:tc>
        <w:tc>
          <w:tcPr>
            <w:tcW w:w="1701" w:type="dxa"/>
            <w:shd w:val="clear" w:color="auto" w:fill="auto"/>
          </w:tcPr>
          <w:p w14:paraId="6801F84B" w14:textId="586F1DF1" w:rsidR="00F828A1" w:rsidRPr="0060244F" w:rsidRDefault="00F828A1" w:rsidP="001B359B">
            <w:pPr>
              <w:pStyle w:val="Tabletext"/>
            </w:pPr>
            <w:r w:rsidRPr="0060244F">
              <w:t>Vice-chair</w:t>
            </w:r>
          </w:p>
        </w:tc>
      </w:tr>
      <w:tr w:rsidR="00F828A1" w:rsidRPr="0060244F" w14:paraId="26DDC8BB" w14:textId="77777777" w:rsidTr="00BC5810">
        <w:trPr>
          <w:jc w:val="center"/>
        </w:trPr>
        <w:tc>
          <w:tcPr>
            <w:tcW w:w="1119" w:type="dxa"/>
            <w:shd w:val="clear" w:color="auto" w:fill="auto"/>
          </w:tcPr>
          <w:p w14:paraId="2C654A96" w14:textId="39DC814A" w:rsidR="00F828A1" w:rsidRPr="0060244F" w:rsidRDefault="00F828A1" w:rsidP="001B359B">
            <w:pPr>
              <w:pStyle w:val="Tabletext"/>
            </w:pPr>
            <w:r w:rsidRPr="0060244F">
              <w:t>SG13</w:t>
            </w:r>
          </w:p>
        </w:tc>
        <w:tc>
          <w:tcPr>
            <w:tcW w:w="2835" w:type="dxa"/>
            <w:shd w:val="clear" w:color="auto" w:fill="auto"/>
          </w:tcPr>
          <w:p w14:paraId="44EB3402" w14:textId="5B58CC72" w:rsidR="00F828A1" w:rsidRPr="0060244F" w:rsidRDefault="00F828A1" w:rsidP="001B359B">
            <w:pPr>
              <w:pStyle w:val="Tabletext"/>
            </w:pPr>
            <w:r w:rsidRPr="0060244F">
              <w:t>Ms Halima</w:t>
            </w:r>
          </w:p>
        </w:tc>
        <w:tc>
          <w:tcPr>
            <w:tcW w:w="2410" w:type="dxa"/>
            <w:shd w:val="clear" w:color="auto" w:fill="auto"/>
          </w:tcPr>
          <w:p w14:paraId="0E371090" w14:textId="78A82613" w:rsidR="00F828A1" w:rsidRPr="0060244F" w:rsidRDefault="00F828A1" w:rsidP="001B359B">
            <w:pPr>
              <w:pStyle w:val="Tabletext"/>
            </w:pPr>
            <w:r w:rsidRPr="0060244F">
              <w:t>MOHAMED</w:t>
            </w:r>
          </w:p>
        </w:tc>
        <w:tc>
          <w:tcPr>
            <w:tcW w:w="1824" w:type="dxa"/>
            <w:shd w:val="clear" w:color="auto" w:fill="auto"/>
          </w:tcPr>
          <w:p w14:paraId="71832400" w14:textId="65C99FFC" w:rsidR="00F828A1" w:rsidRPr="0060244F" w:rsidRDefault="00F828A1" w:rsidP="001B359B">
            <w:pPr>
              <w:pStyle w:val="Tabletext"/>
            </w:pPr>
            <w:r w:rsidRPr="0060244F">
              <w:t>Bahrain</w:t>
            </w:r>
          </w:p>
        </w:tc>
        <w:tc>
          <w:tcPr>
            <w:tcW w:w="1701" w:type="dxa"/>
            <w:shd w:val="clear" w:color="auto" w:fill="auto"/>
          </w:tcPr>
          <w:p w14:paraId="4F08FCF9" w14:textId="030B74C5" w:rsidR="00F828A1" w:rsidRPr="0060244F" w:rsidRDefault="00F828A1" w:rsidP="001B359B">
            <w:pPr>
              <w:pStyle w:val="Tabletext"/>
            </w:pPr>
            <w:r w:rsidRPr="0060244F">
              <w:t>Vice-chair</w:t>
            </w:r>
          </w:p>
        </w:tc>
      </w:tr>
      <w:tr w:rsidR="00F828A1" w:rsidRPr="0060244F" w14:paraId="6A2ED758" w14:textId="77777777" w:rsidTr="00BC5810">
        <w:trPr>
          <w:jc w:val="center"/>
        </w:trPr>
        <w:tc>
          <w:tcPr>
            <w:tcW w:w="1119" w:type="dxa"/>
            <w:shd w:val="clear" w:color="auto" w:fill="auto"/>
          </w:tcPr>
          <w:p w14:paraId="63A8BC01" w14:textId="698B6475" w:rsidR="00F828A1" w:rsidRPr="0060244F" w:rsidRDefault="00F828A1" w:rsidP="001B359B">
            <w:pPr>
              <w:pStyle w:val="Tabletext"/>
            </w:pPr>
            <w:r w:rsidRPr="0060244F">
              <w:t>SG13</w:t>
            </w:r>
          </w:p>
        </w:tc>
        <w:tc>
          <w:tcPr>
            <w:tcW w:w="2835" w:type="dxa"/>
            <w:shd w:val="clear" w:color="auto" w:fill="auto"/>
          </w:tcPr>
          <w:p w14:paraId="5B4157D1" w14:textId="2399D3DE" w:rsidR="00F828A1" w:rsidRPr="0060244F" w:rsidRDefault="00F828A1" w:rsidP="001B359B">
            <w:pPr>
              <w:pStyle w:val="Tabletext"/>
            </w:pPr>
            <w:r w:rsidRPr="0060244F">
              <w:t xml:space="preserve">Mr </w:t>
            </w:r>
            <w:proofErr w:type="spellStart"/>
            <w:r w:rsidRPr="0060244F">
              <w:t>Obid</w:t>
            </w:r>
            <w:proofErr w:type="spellEnd"/>
          </w:p>
        </w:tc>
        <w:tc>
          <w:tcPr>
            <w:tcW w:w="2410" w:type="dxa"/>
            <w:shd w:val="clear" w:color="auto" w:fill="auto"/>
          </w:tcPr>
          <w:p w14:paraId="74D2C484" w14:textId="5F61C3B0" w:rsidR="00F828A1" w:rsidRPr="0060244F" w:rsidRDefault="00F828A1" w:rsidP="001B359B">
            <w:pPr>
              <w:pStyle w:val="Tabletext"/>
            </w:pPr>
            <w:r w:rsidRPr="0060244F">
              <w:t>ASADOV</w:t>
            </w:r>
          </w:p>
        </w:tc>
        <w:tc>
          <w:tcPr>
            <w:tcW w:w="1824" w:type="dxa"/>
            <w:shd w:val="clear" w:color="auto" w:fill="auto"/>
          </w:tcPr>
          <w:p w14:paraId="54C9E2C1" w14:textId="449D2130" w:rsidR="00F828A1" w:rsidRPr="0060244F" w:rsidRDefault="00F828A1" w:rsidP="001B359B">
            <w:pPr>
              <w:pStyle w:val="Tabletext"/>
            </w:pPr>
            <w:r w:rsidRPr="0060244F">
              <w:t>Uzbekistan</w:t>
            </w:r>
          </w:p>
        </w:tc>
        <w:tc>
          <w:tcPr>
            <w:tcW w:w="1701" w:type="dxa"/>
            <w:shd w:val="clear" w:color="auto" w:fill="auto"/>
          </w:tcPr>
          <w:p w14:paraId="600CE80B" w14:textId="5B0EF7A4" w:rsidR="00F828A1" w:rsidRPr="0060244F" w:rsidRDefault="00F828A1" w:rsidP="001B359B">
            <w:pPr>
              <w:pStyle w:val="Tabletext"/>
            </w:pPr>
            <w:r w:rsidRPr="0060244F">
              <w:t>Vice-chair</w:t>
            </w:r>
          </w:p>
        </w:tc>
      </w:tr>
    </w:tbl>
    <w:p w14:paraId="52B310D9" w14:textId="77777777" w:rsidR="008630D1" w:rsidRPr="0060244F" w:rsidRDefault="008630D1" w:rsidP="00B5400B"/>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410"/>
        <w:gridCol w:w="2410"/>
        <w:gridCol w:w="2249"/>
        <w:gridCol w:w="1701"/>
      </w:tblGrid>
      <w:tr w:rsidR="00CA4E1C" w:rsidRPr="0060244F" w14:paraId="6AB8EA3B" w14:textId="77777777" w:rsidTr="006E6CBB">
        <w:trPr>
          <w:tblHeader/>
          <w:jc w:val="center"/>
        </w:trPr>
        <w:tc>
          <w:tcPr>
            <w:tcW w:w="1119" w:type="dxa"/>
            <w:tcBorders>
              <w:top w:val="single" w:sz="12" w:space="0" w:color="auto"/>
              <w:bottom w:val="single" w:sz="12" w:space="0" w:color="auto"/>
            </w:tcBorders>
            <w:shd w:val="clear" w:color="auto" w:fill="auto"/>
          </w:tcPr>
          <w:p w14:paraId="27755FFD" w14:textId="05152358" w:rsidR="00CA4E1C" w:rsidRPr="0060244F" w:rsidRDefault="00CA4E1C" w:rsidP="00830FEB">
            <w:pPr>
              <w:pStyle w:val="Tablehead"/>
              <w:pageBreakBefore/>
            </w:pPr>
            <w:r w:rsidRPr="0060244F">
              <w:lastRenderedPageBreak/>
              <w:t>Group</w:t>
            </w:r>
          </w:p>
        </w:tc>
        <w:tc>
          <w:tcPr>
            <w:tcW w:w="4820" w:type="dxa"/>
            <w:gridSpan w:val="2"/>
            <w:tcBorders>
              <w:top w:val="single" w:sz="12" w:space="0" w:color="auto"/>
              <w:bottom w:val="single" w:sz="12" w:space="0" w:color="auto"/>
            </w:tcBorders>
            <w:shd w:val="clear" w:color="auto" w:fill="auto"/>
          </w:tcPr>
          <w:p w14:paraId="5CF02DF2" w14:textId="77777777" w:rsidR="00CA4E1C" w:rsidRPr="0060244F" w:rsidRDefault="00CA4E1C" w:rsidP="001B359B">
            <w:pPr>
              <w:pStyle w:val="Tablehead"/>
            </w:pPr>
            <w:r w:rsidRPr="0060244F">
              <w:t>Name</w:t>
            </w:r>
          </w:p>
        </w:tc>
        <w:tc>
          <w:tcPr>
            <w:tcW w:w="2249" w:type="dxa"/>
            <w:tcBorders>
              <w:top w:val="single" w:sz="12" w:space="0" w:color="auto"/>
              <w:bottom w:val="single" w:sz="12" w:space="0" w:color="auto"/>
            </w:tcBorders>
            <w:shd w:val="clear" w:color="auto" w:fill="auto"/>
          </w:tcPr>
          <w:p w14:paraId="051F903C" w14:textId="77777777" w:rsidR="00CA4E1C" w:rsidRPr="0060244F" w:rsidRDefault="00CA4E1C" w:rsidP="001B359B">
            <w:pPr>
              <w:pStyle w:val="Tablehead"/>
            </w:pPr>
            <w:r w:rsidRPr="0060244F">
              <w:t>Member State</w:t>
            </w:r>
          </w:p>
        </w:tc>
        <w:tc>
          <w:tcPr>
            <w:tcW w:w="1701" w:type="dxa"/>
            <w:tcBorders>
              <w:top w:val="single" w:sz="12" w:space="0" w:color="auto"/>
              <w:bottom w:val="single" w:sz="12" w:space="0" w:color="auto"/>
            </w:tcBorders>
            <w:shd w:val="clear" w:color="auto" w:fill="auto"/>
          </w:tcPr>
          <w:p w14:paraId="26ECEFD1" w14:textId="77777777" w:rsidR="00CA4E1C" w:rsidRPr="0060244F" w:rsidRDefault="00CA4E1C" w:rsidP="001B359B">
            <w:pPr>
              <w:pStyle w:val="Tablehead"/>
            </w:pPr>
            <w:r w:rsidRPr="0060244F">
              <w:t>Position</w:t>
            </w:r>
          </w:p>
        </w:tc>
      </w:tr>
      <w:tr w:rsidR="00067305" w:rsidRPr="0060244F" w14:paraId="36817F11" w14:textId="77777777" w:rsidTr="00BC5810">
        <w:trPr>
          <w:jc w:val="center"/>
        </w:trPr>
        <w:tc>
          <w:tcPr>
            <w:tcW w:w="1119" w:type="dxa"/>
            <w:tcBorders>
              <w:top w:val="single" w:sz="12" w:space="0" w:color="auto"/>
            </w:tcBorders>
            <w:shd w:val="clear" w:color="auto" w:fill="auto"/>
          </w:tcPr>
          <w:p w14:paraId="52FEDA4F" w14:textId="6A9650B9" w:rsidR="00067305" w:rsidRPr="0060244F" w:rsidRDefault="00067305" w:rsidP="001B359B">
            <w:pPr>
              <w:pStyle w:val="Tabletext"/>
              <w:rPr>
                <w:b/>
                <w:bCs/>
              </w:rPr>
            </w:pPr>
            <w:r w:rsidRPr="0060244F">
              <w:rPr>
                <w:b/>
                <w:bCs/>
              </w:rPr>
              <w:t>SG15</w:t>
            </w:r>
          </w:p>
        </w:tc>
        <w:tc>
          <w:tcPr>
            <w:tcW w:w="2410" w:type="dxa"/>
            <w:tcBorders>
              <w:top w:val="single" w:sz="12" w:space="0" w:color="auto"/>
            </w:tcBorders>
            <w:shd w:val="clear" w:color="auto" w:fill="auto"/>
          </w:tcPr>
          <w:p w14:paraId="1609F2BA" w14:textId="23A3BC26" w:rsidR="00067305" w:rsidRPr="0060244F" w:rsidRDefault="00067305" w:rsidP="001B359B">
            <w:pPr>
              <w:pStyle w:val="Tabletext"/>
              <w:rPr>
                <w:b/>
                <w:bCs/>
              </w:rPr>
            </w:pPr>
            <w:r w:rsidRPr="0060244F">
              <w:rPr>
                <w:b/>
                <w:bCs/>
              </w:rPr>
              <w:t>Mr Glenn</w:t>
            </w:r>
          </w:p>
        </w:tc>
        <w:tc>
          <w:tcPr>
            <w:tcW w:w="2410" w:type="dxa"/>
            <w:tcBorders>
              <w:top w:val="single" w:sz="12" w:space="0" w:color="auto"/>
            </w:tcBorders>
            <w:shd w:val="clear" w:color="auto" w:fill="auto"/>
          </w:tcPr>
          <w:p w14:paraId="16B17DE0" w14:textId="5B75C9B5" w:rsidR="00067305" w:rsidRPr="0060244F" w:rsidRDefault="00067305" w:rsidP="001B359B">
            <w:pPr>
              <w:pStyle w:val="Tabletext"/>
              <w:rPr>
                <w:b/>
                <w:bCs/>
              </w:rPr>
            </w:pPr>
            <w:r w:rsidRPr="0060244F">
              <w:rPr>
                <w:b/>
                <w:bCs/>
              </w:rPr>
              <w:t>PARSONS</w:t>
            </w:r>
          </w:p>
        </w:tc>
        <w:tc>
          <w:tcPr>
            <w:tcW w:w="2249" w:type="dxa"/>
            <w:tcBorders>
              <w:top w:val="single" w:sz="12" w:space="0" w:color="auto"/>
            </w:tcBorders>
            <w:shd w:val="clear" w:color="auto" w:fill="auto"/>
          </w:tcPr>
          <w:p w14:paraId="3236A59C" w14:textId="50C7FEAB" w:rsidR="00067305" w:rsidRPr="0060244F" w:rsidRDefault="00067305" w:rsidP="001B359B">
            <w:pPr>
              <w:pStyle w:val="Tabletext"/>
              <w:rPr>
                <w:b/>
                <w:bCs/>
              </w:rPr>
            </w:pPr>
            <w:r w:rsidRPr="0060244F">
              <w:rPr>
                <w:b/>
                <w:bCs/>
              </w:rPr>
              <w:t>Canada</w:t>
            </w:r>
          </w:p>
        </w:tc>
        <w:tc>
          <w:tcPr>
            <w:tcW w:w="1701" w:type="dxa"/>
            <w:tcBorders>
              <w:top w:val="single" w:sz="12" w:space="0" w:color="auto"/>
            </w:tcBorders>
            <w:shd w:val="clear" w:color="auto" w:fill="auto"/>
          </w:tcPr>
          <w:p w14:paraId="757C2417" w14:textId="2381BEC3" w:rsidR="00067305" w:rsidRPr="0060244F" w:rsidRDefault="00067305" w:rsidP="001B359B">
            <w:pPr>
              <w:pStyle w:val="Tabletext"/>
              <w:rPr>
                <w:b/>
                <w:bCs/>
              </w:rPr>
            </w:pPr>
            <w:r w:rsidRPr="0060244F">
              <w:rPr>
                <w:b/>
                <w:bCs/>
              </w:rPr>
              <w:t>Chair</w:t>
            </w:r>
          </w:p>
        </w:tc>
      </w:tr>
      <w:tr w:rsidR="00067305" w:rsidRPr="0060244F" w14:paraId="4C638FAC" w14:textId="77777777" w:rsidTr="00BC5810">
        <w:trPr>
          <w:jc w:val="center"/>
        </w:trPr>
        <w:tc>
          <w:tcPr>
            <w:tcW w:w="1119" w:type="dxa"/>
            <w:shd w:val="clear" w:color="auto" w:fill="auto"/>
          </w:tcPr>
          <w:p w14:paraId="20F47AA1" w14:textId="4380141C" w:rsidR="00067305" w:rsidRPr="0060244F" w:rsidRDefault="00067305" w:rsidP="001B359B">
            <w:pPr>
              <w:pStyle w:val="Tabletext"/>
            </w:pPr>
            <w:r w:rsidRPr="0060244F">
              <w:t>SG15</w:t>
            </w:r>
          </w:p>
        </w:tc>
        <w:tc>
          <w:tcPr>
            <w:tcW w:w="2410" w:type="dxa"/>
            <w:shd w:val="clear" w:color="auto" w:fill="auto"/>
          </w:tcPr>
          <w:p w14:paraId="5E1148F4" w14:textId="239044C6" w:rsidR="00067305" w:rsidRPr="0060244F" w:rsidRDefault="00067305" w:rsidP="001B359B">
            <w:pPr>
              <w:pStyle w:val="Tabletext"/>
            </w:pPr>
            <w:r w:rsidRPr="0060244F">
              <w:t>Mr Fatai</w:t>
            </w:r>
          </w:p>
        </w:tc>
        <w:tc>
          <w:tcPr>
            <w:tcW w:w="2410" w:type="dxa"/>
            <w:shd w:val="clear" w:color="auto" w:fill="auto"/>
          </w:tcPr>
          <w:p w14:paraId="5828AA02" w14:textId="70AB2828" w:rsidR="00067305" w:rsidRPr="0060244F" w:rsidRDefault="00067305" w:rsidP="001B359B">
            <w:pPr>
              <w:pStyle w:val="Tabletext"/>
            </w:pPr>
            <w:r w:rsidRPr="0060244F">
              <w:t>ZHANG</w:t>
            </w:r>
          </w:p>
        </w:tc>
        <w:tc>
          <w:tcPr>
            <w:tcW w:w="2249" w:type="dxa"/>
            <w:shd w:val="clear" w:color="auto" w:fill="auto"/>
          </w:tcPr>
          <w:p w14:paraId="2B0EE1C0" w14:textId="71308AA1" w:rsidR="00067305" w:rsidRPr="0060244F" w:rsidRDefault="00067305" w:rsidP="001B359B">
            <w:pPr>
              <w:pStyle w:val="Tabletext"/>
            </w:pPr>
            <w:r w:rsidRPr="0060244F">
              <w:t>China</w:t>
            </w:r>
          </w:p>
        </w:tc>
        <w:tc>
          <w:tcPr>
            <w:tcW w:w="1701" w:type="dxa"/>
            <w:shd w:val="clear" w:color="auto" w:fill="auto"/>
          </w:tcPr>
          <w:p w14:paraId="74F7401D" w14:textId="6E432551" w:rsidR="00067305" w:rsidRPr="0060244F" w:rsidRDefault="00067305" w:rsidP="001B359B">
            <w:pPr>
              <w:pStyle w:val="Tabletext"/>
            </w:pPr>
            <w:r w:rsidRPr="0060244F">
              <w:t>Vice-chair</w:t>
            </w:r>
          </w:p>
        </w:tc>
      </w:tr>
      <w:tr w:rsidR="00067305" w:rsidRPr="0060244F" w14:paraId="67D535D3" w14:textId="77777777" w:rsidTr="00BC5810">
        <w:trPr>
          <w:jc w:val="center"/>
        </w:trPr>
        <w:tc>
          <w:tcPr>
            <w:tcW w:w="1119" w:type="dxa"/>
            <w:shd w:val="clear" w:color="auto" w:fill="auto"/>
          </w:tcPr>
          <w:p w14:paraId="228B8C22" w14:textId="20FB84BF" w:rsidR="00067305" w:rsidRPr="0060244F" w:rsidRDefault="00067305" w:rsidP="001B359B">
            <w:pPr>
              <w:pStyle w:val="Tabletext"/>
            </w:pPr>
            <w:r w:rsidRPr="0060244F">
              <w:t>SG15</w:t>
            </w:r>
          </w:p>
        </w:tc>
        <w:tc>
          <w:tcPr>
            <w:tcW w:w="2410" w:type="dxa"/>
            <w:shd w:val="clear" w:color="auto" w:fill="auto"/>
          </w:tcPr>
          <w:p w14:paraId="5E8BB53D" w14:textId="6C2051A6" w:rsidR="00067305" w:rsidRPr="0060244F" w:rsidRDefault="00067305" w:rsidP="001B359B">
            <w:pPr>
              <w:pStyle w:val="Tabletext"/>
            </w:pPr>
            <w:r w:rsidRPr="0060244F">
              <w:t>Mr Sudipta</w:t>
            </w:r>
          </w:p>
        </w:tc>
        <w:tc>
          <w:tcPr>
            <w:tcW w:w="2410" w:type="dxa"/>
            <w:shd w:val="clear" w:color="auto" w:fill="auto"/>
          </w:tcPr>
          <w:p w14:paraId="30B4CA8A" w14:textId="2EE94B56" w:rsidR="00067305" w:rsidRPr="0060244F" w:rsidRDefault="00067305" w:rsidP="001B359B">
            <w:pPr>
              <w:pStyle w:val="Tabletext"/>
            </w:pPr>
            <w:r w:rsidRPr="0060244F">
              <w:t>BHAUMIK</w:t>
            </w:r>
          </w:p>
        </w:tc>
        <w:tc>
          <w:tcPr>
            <w:tcW w:w="2249" w:type="dxa"/>
            <w:shd w:val="clear" w:color="auto" w:fill="auto"/>
          </w:tcPr>
          <w:p w14:paraId="22CAE0C2" w14:textId="46FBE9CC" w:rsidR="00067305" w:rsidRPr="0060244F" w:rsidRDefault="00067305" w:rsidP="001B359B">
            <w:pPr>
              <w:pStyle w:val="Tabletext"/>
            </w:pPr>
            <w:r w:rsidRPr="0060244F">
              <w:t>India</w:t>
            </w:r>
          </w:p>
        </w:tc>
        <w:tc>
          <w:tcPr>
            <w:tcW w:w="1701" w:type="dxa"/>
            <w:shd w:val="clear" w:color="auto" w:fill="auto"/>
          </w:tcPr>
          <w:p w14:paraId="5C1D3709" w14:textId="494522DB" w:rsidR="00067305" w:rsidRPr="0060244F" w:rsidRDefault="00067305" w:rsidP="001B359B">
            <w:pPr>
              <w:pStyle w:val="Tabletext"/>
            </w:pPr>
            <w:r w:rsidRPr="0060244F">
              <w:t>Vice-chair</w:t>
            </w:r>
          </w:p>
        </w:tc>
      </w:tr>
      <w:tr w:rsidR="00067305" w:rsidRPr="0060244F" w14:paraId="4F0098E3" w14:textId="77777777" w:rsidTr="00BC5810">
        <w:trPr>
          <w:jc w:val="center"/>
        </w:trPr>
        <w:tc>
          <w:tcPr>
            <w:tcW w:w="1119" w:type="dxa"/>
            <w:shd w:val="clear" w:color="auto" w:fill="auto"/>
          </w:tcPr>
          <w:p w14:paraId="797ECC85" w14:textId="7C570D09" w:rsidR="00067305" w:rsidRPr="0060244F" w:rsidRDefault="00067305" w:rsidP="001B359B">
            <w:pPr>
              <w:pStyle w:val="Tabletext"/>
            </w:pPr>
            <w:r w:rsidRPr="0060244F">
              <w:t>SG15</w:t>
            </w:r>
          </w:p>
        </w:tc>
        <w:tc>
          <w:tcPr>
            <w:tcW w:w="2410" w:type="dxa"/>
            <w:shd w:val="clear" w:color="auto" w:fill="auto"/>
          </w:tcPr>
          <w:p w14:paraId="1079079A" w14:textId="329C1E89" w:rsidR="00067305" w:rsidRPr="0060244F" w:rsidRDefault="00067305" w:rsidP="001B359B">
            <w:pPr>
              <w:pStyle w:val="Tabletext"/>
            </w:pPr>
            <w:r w:rsidRPr="0060244F">
              <w:t xml:space="preserve">Mr </w:t>
            </w:r>
            <w:proofErr w:type="spellStart"/>
            <w:r w:rsidRPr="0060244F">
              <w:t>Taesik</w:t>
            </w:r>
            <w:proofErr w:type="spellEnd"/>
          </w:p>
        </w:tc>
        <w:tc>
          <w:tcPr>
            <w:tcW w:w="2410" w:type="dxa"/>
            <w:shd w:val="clear" w:color="auto" w:fill="auto"/>
          </w:tcPr>
          <w:p w14:paraId="0E254709" w14:textId="2A4C48CF" w:rsidR="00067305" w:rsidRPr="0060244F" w:rsidRDefault="00067305" w:rsidP="001B359B">
            <w:pPr>
              <w:pStyle w:val="Tabletext"/>
            </w:pPr>
            <w:r w:rsidRPr="0060244F">
              <w:t>CHEUNG</w:t>
            </w:r>
          </w:p>
        </w:tc>
        <w:tc>
          <w:tcPr>
            <w:tcW w:w="2249" w:type="dxa"/>
            <w:shd w:val="clear" w:color="auto" w:fill="auto"/>
          </w:tcPr>
          <w:p w14:paraId="4722DE90" w14:textId="14B917B3" w:rsidR="00067305" w:rsidRPr="0060244F" w:rsidRDefault="00EB3D57" w:rsidP="001B359B">
            <w:pPr>
              <w:pStyle w:val="Tabletext"/>
            </w:pPr>
            <w:r w:rsidRPr="0060244F">
              <w:t xml:space="preserve">Republic of </w:t>
            </w:r>
            <w:r w:rsidR="00067305" w:rsidRPr="0060244F">
              <w:t xml:space="preserve">Korea </w:t>
            </w:r>
          </w:p>
        </w:tc>
        <w:tc>
          <w:tcPr>
            <w:tcW w:w="1701" w:type="dxa"/>
            <w:shd w:val="clear" w:color="auto" w:fill="auto"/>
          </w:tcPr>
          <w:p w14:paraId="1FC1204B" w14:textId="3A61909C" w:rsidR="00067305" w:rsidRPr="0060244F" w:rsidRDefault="00067305" w:rsidP="001B359B">
            <w:pPr>
              <w:pStyle w:val="Tabletext"/>
            </w:pPr>
            <w:r w:rsidRPr="0060244F">
              <w:t>Vice-chair</w:t>
            </w:r>
          </w:p>
        </w:tc>
      </w:tr>
      <w:tr w:rsidR="00067305" w:rsidRPr="0060244F" w14:paraId="5C6A4B39" w14:textId="77777777" w:rsidTr="00BC5810">
        <w:trPr>
          <w:jc w:val="center"/>
        </w:trPr>
        <w:tc>
          <w:tcPr>
            <w:tcW w:w="1119" w:type="dxa"/>
            <w:shd w:val="clear" w:color="auto" w:fill="auto"/>
          </w:tcPr>
          <w:p w14:paraId="64F62CC8" w14:textId="4BF584E4" w:rsidR="00067305" w:rsidRPr="0060244F" w:rsidRDefault="00067305" w:rsidP="001B359B">
            <w:pPr>
              <w:pStyle w:val="Tabletext"/>
            </w:pPr>
            <w:r w:rsidRPr="0060244F">
              <w:t>SG15</w:t>
            </w:r>
          </w:p>
        </w:tc>
        <w:tc>
          <w:tcPr>
            <w:tcW w:w="2410" w:type="dxa"/>
            <w:shd w:val="clear" w:color="auto" w:fill="auto"/>
          </w:tcPr>
          <w:p w14:paraId="5320D936" w14:textId="24F7FEF7" w:rsidR="00067305" w:rsidRPr="0060244F" w:rsidRDefault="00067305" w:rsidP="001B359B">
            <w:pPr>
              <w:pStyle w:val="Tabletext"/>
            </w:pPr>
            <w:r w:rsidRPr="0060244F">
              <w:t xml:space="preserve">Mr Marcel </w:t>
            </w:r>
            <w:proofErr w:type="spellStart"/>
            <w:r w:rsidRPr="0060244F">
              <w:t>Bawindsom</w:t>
            </w:r>
            <w:proofErr w:type="spellEnd"/>
          </w:p>
        </w:tc>
        <w:tc>
          <w:tcPr>
            <w:tcW w:w="2410" w:type="dxa"/>
            <w:shd w:val="clear" w:color="auto" w:fill="auto"/>
          </w:tcPr>
          <w:p w14:paraId="2E39BD51" w14:textId="58FCFEEE" w:rsidR="00067305" w:rsidRPr="0060244F" w:rsidRDefault="00067305" w:rsidP="001B359B">
            <w:pPr>
              <w:pStyle w:val="Tabletext"/>
            </w:pPr>
            <w:r w:rsidRPr="0060244F">
              <w:t>KEBRE</w:t>
            </w:r>
          </w:p>
        </w:tc>
        <w:tc>
          <w:tcPr>
            <w:tcW w:w="2249" w:type="dxa"/>
            <w:shd w:val="clear" w:color="auto" w:fill="auto"/>
          </w:tcPr>
          <w:p w14:paraId="782097F3" w14:textId="7CCCC8F3" w:rsidR="00067305" w:rsidRPr="0060244F" w:rsidRDefault="00067305" w:rsidP="001B359B">
            <w:pPr>
              <w:pStyle w:val="Tabletext"/>
            </w:pPr>
            <w:r w:rsidRPr="0060244F">
              <w:t>Burkina Faso</w:t>
            </w:r>
          </w:p>
        </w:tc>
        <w:tc>
          <w:tcPr>
            <w:tcW w:w="1701" w:type="dxa"/>
            <w:shd w:val="clear" w:color="auto" w:fill="auto"/>
          </w:tcPr>
          <w:p w14:paraId="15724914" w14:textId="5745FFF9" w:rsidR="00067305" w:rsidRPr="0060244F" w:rsidRDefault="00067305" w:rsidP="001B359B">
            <w:pPr>
              <w:pStyle w:val="Tabletext"/>
            </w:pPr>
            <w:r w:rsidRPr="0060244F">
              <w:t>Vice-chair</w:t>
            </w:r>
          </w:p>
        </w:tc>
      </w:tr>
      <w:tr w:rsidR="00067305" w:rsidRPr="0060244F" w14:paraId="61925229" w14:textId="77777777" w:rsidTr="00BC5810">
        <w:trPr>
          <w:jc w:val="center"/>
        </w:trPr>
        <w:tc>
          <w:tcPr>
            <w:tcW w:w="1119" w:type="dxa"/>
            <w:shd w:val="clear" w:color="auto" w:fill="auto"/>
          </w:tcPr>
          <w:p w14:paraId="74D4A411" w14:textId="3379CA4D" w:rsidR="00067305" w:rsidRPr="0060244F" w:rsidRDefault="00067305" w:rsidP="001B359B">
            <w:pPr>
              <w:pStyle w:val="Tabletext"/>
            </w:pPr>
            <w:r w:rsidRPr="0060244F">
              <w:t>SG15</w:t>
            </w:r>
          </w:p>
        </w:tc>
        <w:tc>
          <w:tcPr>
            <w:tcW w:w="2410" w:type="dxa"/>
            <w:shd w:val="clear" w:color="auto" w:fill="auto"/>
          </w:tcPr>
          <w:p w14:paraId="1CA722A1" w14:textId="6252B374" w:rsidR="00067305" w:rsidRPr="0060244F" w:rsidRDefault="00067305" w:rsidP="001B359B">
            <w:pPr>
              <w:pStyle w:val="Tabletext"/>
            </w:pPr>
            <w:r w:rsidRPr="0060244F">
              <w:t>Mr Stephen</w:t>
            </w:r>
          </w:p>
        </w:tc>
        <w:tc>
          <w:tcPr>
            <w:tcW w:w="2410" w:type="dxa"/>
            <w:shd w:val="clear" w:color="auto" w:fill="auto"/>
          </w:tcPr>
          <w:p w14:paraId="52E8371B" w14:textId="19BB4DEC" w:rsidR="00067305" w:rsidRPr="0060244F" w:rsidRDefault="00067305" w:rsidP="001B359B">
            <w:pPr>
              <w:pStyle w:val="Tabletext"/>
            </w:pPr>
            <w:r w:rsidRPr="0060244F">
              <w:t>SHEW</w:t>
            </w:r>
          </w:p>
        </w:tc>
        <w:tc>
          <w:tcPr>
            <w:tcW w:w="2249" w:type="dxa"/>
            <w:shd w:val="clear" w:color="auto" w:fill="auto"/>
          </w:tcPr>
          <w:p w14:paraId="3196DEA0" w14:textId="41A915F9" w:rsidR="00067305" w:rsidRPr="0060244F" w:rsidRDefault="00067305" w:rsidP="001B359B">
            <w:pPr>
              <w:pStyle w:val="Tabletext"/>
            </w:pPr>
            <w:r w:rsidRPr="0060244F">
              <w:t>Canada</w:t>
            </w:r>
          </w:p>
        </w:tc>
        <w:tc>
          <w:tcPr>
            <w:tcW w:w="1701" w:type="dxa"/>
            <w:shd w:val="clear" w:color="auto" w:fill="auto"/>
          </w:tcPr>
          <w:p w14:paraId="03E77579" w14:textId="0EBCD6FD" w:rsidR="00067305" w:rsidRPr="0060244F" w:rsidRDefault="00067305" w:rsidP="001B359B">
            <w:pPr>
              <w:pStyle w:val="Tabletext"/>
            </w:pPr>
            <w:r w:rsidRPr="0060244F">
              <w:t>Vice-chair</w:t>
            </w:r>
          </w:p>
        </w:tc>
      </w:tr>
      <w:tr w:rsidR="00067305" w:rsidRPr="0060244F" w14:paraId="0D63E049" w14:textId="77777777" w:rsidTr="00BC5810">
        <w:trPr>
          <w:jc w:val="center"/>
        </w:trPr>
        <w:tc>
          <w:tcPr>
            <w:tcW w:w="1119" w:type="dxa"/>
            <w:shd w:val="clear" w:color="auto" w:fill="auto"/>
          </w:tcPr>
          <w:p w14:paraId="4566D95E" w14:textId="7D90601A" w:rsidR="00067305" w:rsidRPr="0060244F" w:rsidRDefault="00067305" w:rsidP="001B359B">
            <w:pPr>
              <w:pStyle w:val="Tabletext"/>
            </w:pPr>
            <w:r w:rsidRPr="0060244F">
              <w:t>SG15</w:t>
            </w:r>
          </w:p>
        </w:tc>
        <w:tc>
          <w:tcPr>
            <w:tcW w:w="2410" w:type="dxa"/>
            <w:shd w:val="clear" w:color="auto" w:fill="auto"/>
          </w:tcPr>
          <w:p w14:paraId="15ADC943" w14:textId="26C3CE7E" w:rsidR="00067305" w:rsidRPr="0060244F" w:rsidRDefault="00067305" w:rsidP="001B359B">
            <w:pPr>
              <w:pStyle w:val="Tabletext"/>
            </w:pPr>
            <w:r w:rsidRPr="0060244F">
              <w:t>Mr Thomas</w:t>
            </w:r>
          </w:p>
        </w:tc>
        <w:tc>
          <w:tcPr>
            <w:tcW w:w="2410" w:type="dxa"/>
            <w:shd w:val="clear" w:color="auto" w:fill="auto"/>
          </w:tcPr>
          <w:p w14:paraId="470EC836" w14:textId="40D573CB" w:rsidR="00067305" w:rsidRPr="0060244F" w:rsidRDefault="00067305" w:rsidP="001B359B">
            <w:pPr>
              <w:pStyle w:val="Tabletext"/>
            </w:pPr>
            <w:r w:rsidRPr="0060244F">
              <w:t>HUBER</w:t>
            </w:r>
          </w:p>
        </w:tc>
        <w:tc>
          <w:tcPr>
            <w:tcW w:w="2249" w:type="dxa"/>
            <w:shd w:val="clear" w:color="auto" w:fill="auto"/>
          </w:tcPr>
          <w:p w14:paraId="1D23944A" w14:textId="57C7F92D" w:rsidR="00067305" w:rsidRPr="0060244F" w:rsidRDefault="00067305" w:rsidP="001B359B">
            <w:pPr>
              <w:pStyle w:val="Tabletext"/>
            </w:pPr>
            <w:r w:rsidRPr="0060244F">
              <w:t>United States</w:t>
            </w:r>
          </w:p>
        </w:tc>
        <w:tc>
          <w:tcPr>
            <w:tcW w:w="1701" w:type="dxa"/>
            <w:shd w:val="clear" w:color="auto" w:fill="auto"/>
          </w:tcPr>
          <w:p w14:paraId="78FC9819" w14:textId="2DAF29A9" w:rsidR="00067305" w:rsidRPr="0060244F" w:rsidRDefault="00067305" w:rsidP="001B359B">
            <w:pPr>
              <w:pStyle w:val="Tabletext"/>
            </w:pPr>
            <w:r w:rsidRPr="0060244F">
              <w:t>Vice-chair</w:t>
            </w:r>
          </w:p>
        </w:tc>
      </w:tr>
      <w:tr w:rsidR="00067305" w:rsidRPr="0060244F" w14:paraId="3E8C0EF5" w14:textId="77777777" w:rsidTr="00BC5810">
        <w:trPr>
          <w:jc w:val="center"/>
        </w:trPr>
        <w:tc>
          <w:tcPr>
            <w:tcW w:w="1119" w:type="dxa"/>
            <w:shd w:val="clear" w:color="auto" w:fill="auto"/>
          </w:tcPr>
          <w:p w14:paraId="4BA004E5" w14:textId="33DE0AF7" w:rsidR="00067305" w:rsidRPr="0060244F" w:rsidRDefault="00067305" w:rsidP="001B359B">
            <w:pPr>
              <w:pStyle w:val="Tabletext"/>
            </w:pPr>
            <w:r w:rsidRPr="0060244F">
              <w:t>SG15</w:t>
            </w:r>
          </w:p>
        </w:tc>
        <w:tc>
          <w:tcPr>
            <w:tcW w:w="2410" w:type="dxa"/>
            <w:shd w:val="clear" w:color="auto" w:fill="auto"/>
          </w:tcPr>
          <w:p w14:paraId="54E89DC1" w14:textId="68578603" w:rsidR="00067305" w:rsidRPr="0060244F" w:rsidRDefault="00067305" w:rsidP="001B359B">
            <w:pPr>
              <w:pStyle w:val="Tabletext"/>
            </w:pPr>
            <w:r w:rsidRPr="0060244F">
              <w:t>Mr Mohamed Amine</w:t>
            </w:r>
          </w:p>
        </w:tc>
        <w:tc>
          <w:tcPr>
            <w:tcW w:w="2410" w:type="dxa"/>
            <w:shd w:val="clear" w:color="auto" w:fill="auto"/>
          </w:tcPr>
          <w:p w14:paraId="7AF8E9C6" w14:textId="00BD0A98" w:rsidR="00067305" w:rsidRPr="0060244F" w:rsidRDefault="00067305" w:rsidP="001B359B">
            <w:pPr>
              <w:pStyle w:val="Tabletext"/>
            </w:pPr>
            <w:r w:rsidRPr="0060244F">
              <w:t>BENZIANE</w:t>
            </w:r>
          </w:p>
        </w:tc>
        <w:tc>
          <w:tcPr>
            <w:tcW w:w="2249" w:type="dxa"/>
            <w:shd w:val="clear" w:color="auto" w:fill="auto"/>
          </w:tcPr>
          <w:p w14:paraId="3A2D4A04" w14:textId="6F4C131A" w:rsidR="00067305" w:rsidRPr="0060244F" w:rsidRDefault="00067305" w:rsidP="001B359B">
            <w:pPr>
              <w:pStyle w:val="Tabletext"/>
            </w:pPr>
            <w:r w:rsidRPr="0060244F">
              <w:t>Algeria</w:t>
            </w:r>
          </w:p>
        </w:tc>
        <w:tc>
          <w:tcPr>
            <w:tcW w:w="1701" w:type="dxa"/>
            <w:shd w:val="clear" w:color="auto" w:fill="auto"/>
          </w:tcPr>
          <w:p w14:paraId="767D434E" w14:textId="5485BAE4" w:rsidR="00067305" w:rsidRPr="0060244F" w:rsidRDefault="00067305" w:rsidP="001B359B">
            <w:pPr>
              <w:pStyle w:val="Tabletext"/>
            </w:pPr>
            <w:r w:rsidRPr="0060244F">
              <w:t>Vice-chair</w:t>
            </w:r>
          </w:p>
        </w:tc>
      </w:tr>
      <w:tr w:rsidR="00067305" w:rsidRPr="0060244F" w14:paraId="1A24B9D4" w14:textId="77777777" w:rsidTr="00BC5810">
        <w:trPr>
          <w:jc w:val="center"/>
        </w:trPr>
        <w:tc>
          <w:tcPr>
            <w:tcW w:w="1119" w:type="dxa"/>
            <w:shd w:val="clear" w:color="auto" w:fill="auto"/>
          </w:tcPr>
          <w:p w14:paraId="1E269E27" w14:textId="295F982B" w:rsidR="00067305" w:rsidRPr="0060244F" w:rsidRDefault="00067305" w:rsidP="001B359B">
            <w:pPr>
              <w:pStyle w:val="Tabletext"/>
            </w:pPr>
            <w:r w:rsidRPr="0060244F">
              <w:t>SG15</w:t>
            </w:r>
          </w:p>
        </w:tc>
        <w:tc>
          <w:tcPr>
            <w:tcW w:w="2410" w:type="dxa"/>
            <w:shd w:val="clear" w:color="auto" w:fill="auto"/>
          </w:tcPr>
          <w:p w14:paraId="4A8E0D24" w14:textId="535D6D35" w:rsidR="00067305" w:rsidRPr="0060244F" w:rsidRDefault="00067305" w:rsidP="001B359B">
            <w:pPr>
              <w:pStyle w:val="Tabletext"/>
            </w:pPr>
            <w:r w:rsidRPr="0060244F">
              <w:t>Mr Adel</w:t>
            </w:r>
          </w:p>
        </w:tc>
        <w:tc>
          <w:tcPr>
            <w:tcW w:w="2410" w:type="dxa"/>
            <w:shd w:val="clear" w:color="auto" w:fill="auto"/>
          </w:tcPr>
          <w:p w14:paraId="469B0927" w14:textId="42335DF3" w:rsidR="00067305" w:rsidRPr="0060244F" w:rsidRDefault="00067305" w:rsidP="001B359B">
            <w:pPr>
              <w:pStyle w:val="Tabletext"/>
            </w:pPr>
            <w:r w:rsidRPr="0060244F">
              <w:t>HLILOU</w:t>
            </w:r>
          </w:p>
        </w:tc>
        <w:tc>
          <w:tcPr>
            <w:tcW w:w="2249" w:type="dxa"/>
            <w:shd w:val="clear" w:color="auto" w:fill="auto"/>
          </w:tcPr>
          <w:p w14:paraId="44BAE64C" w14:textId="47A808FF" w:rsidR="00067305" w:rsidRPr="0060244F" w:rsidRDefault="00067305" w:rsidP="001B359B">
            <w:pPr>
              <w:pStyle w:val="Tabletext"/>
            </w:pPr>
            <w:r w:rsidRPr="0060244F">
              <w:t>Tunisia</w:t>
            </w:r>
          </w:p>
        </w:tc>
        <w:tc>
          <w:tcPr>
            <w:tcW w:w="1701" w:type="dxa"/>
            <w:shd w:val="clear" w:color="auto" w:fill="auto"/>
          </w:tcPr>
          <w:p w14:paraId="5121D63D" w14:textId="146DF0B0" w:rsidR="00067305" w:rsidRPr="0060244F" w:rsidRDefault="00067305" w:rsidP="001B359B">
            <w:pPr>
              <w:pStyle w:val="Tabletext"/>
            </w:pPr>
            <w:r w:rsidRPr="0060244F">
              <w:t>Vice-chair</w:t>
            </w:r>
          </w:p>
        </w:tc>
      </w:tr>
      <w:tr w:rsidR="00067305" w:rsidRPr="0060244F" w14:paraId="4CCF9FD7" w14:textId="77777777" w:rsidTr="00BC5810">
        <w:trPr>
          <w:jc w:val="center"/>
        </w:trPr>
        <w:tc>
          <w:tcPr>
            <w:tcW w:w="1119" w:type="dxa"/>
            <w:shd w:val="clear" w:color="auto" w:fill="auto"/>
          </w:tcPr>
          <w:p w14:paraId="0DF9C16D" w14:textId="58B73F71" w:rsidR="00067305" w:rsidRPr="0060244F" w:rsidRDefault="00067305" w:rsidP="001B359B">
            <w:pPr>
              <w:pStyle w:val="Tabletext"/>
            </w:pPr>
            <w:r w:rsidRPr="0060244F">
              <w:t>SG15</w:t>
            </w:r>
          </w:p>
        </w:tc>
        <w:tc>
          <w:tcPr>
            <w:tcW w:w="2410" w:type="dxa"/>
            <w:shd w:val="clear" w:color="auto" w:fill="auto"/>
          </w:tcPr>
          <w:p w14:paraId="417E2A0B" w14:textId="0909B20A" w:rsidR="00067305" w:rsidRPr="0060244F" w:rsidRDefault="00067305" w:rsidP="001B359B">
            <w:pPr>
              <w:pStyle w:val="Tabletext"/>
            </w:pPr>
            <w:r w:rsidRPr="0060244F">
              <w:t>Mr Umar</w:t>
            </w:r>
          </w:p>
        </w:tc>
        <w:tc>
          <w:tcPr>
            <w:tcW w:w="2410" w:type="dxa"/>
            <w:shd w:val="clear" w:color="auto" w:fill="auto"/>
          </w:tcPr>
          <w:p w14:paraId="201FD1B9" w14:textId="53FFD0E5" w:rsidR="00067305" w:rsidRPr="0060244F" w:rsidRDefault="00067305" w:rsidP="001B359B">
            <w:pPr>
              <w:pStyle w:val="Tabletext"/>
            </w:pPr>
            <w:r w:rsidRPr="0060244F">
              <w:t>IZBASAROV</w:t>
            </w:r>
          </w:p>
        </w:tc>
        <w:tc>
          <w:tcPr>
            <w:tcW w:w="2249" w:type="dxa"/>
            <w:shd w:val="clear" w:color="auto" w:fill="auto"/>
          </w:tcPr>
          <w:p w14:paraId="7FBD64FE" w14:textId="17FDC1ED" w:rsidR="00067305" w:rsidRPr="0060244F" w:rsidRDefault="00067305" w:rsidP="001B359B">
            <w:pPr>
              <w:pStyle w:val="Tabletext"/>
            </w:pPr>
            <w:r w:rsidRPr="0060244F">
              <w:t>Uzbekistan</w:t>
            </w:r>
          </w:p>
        </w:tc>
        <w:tc>
          <w:tcPr>
            <w:tcW w:w="1701" w:type="dxa"/>
            <w:shd w:val="clear" w:color="auto" w:fill="auto"/>
          </w:tcPr>
          <w:p w14:paraId="1FD86CB8" w14:textId="7D0567AD" w:rsidR="00067305" w:rsidRPr="0060244F" w:rsidRDefault="00067305" w:rsidP="001B359B">
            <w:pPr>
              <w:pStyle w:val="Tabletext"/>
            </w:pPr>
            <w:r w:rsidRPr="0060244F">
              <w:t>Vice-chair</w:t>
            </w:r>
          </w:p>
        </w:tc>
      </w:tr>
    </w:tbl>
    <w:p w14:paraId="32161298" w14:textId="77777777" w:rsidR="00C8704F" w:rsidRPr="0060244F" w:rsidRDefault="00C8704F" w:rsidP="0069302E"/>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410"/>
        <w:gridCol w:w="2410"/>
        <w:gridCol w:w="2249"/>
        <w:gridCol w:w="1701"/>
      </w:tblGrid>
      <w:tr w:rsidR="00067305" w:rsidRPr="0060244F" w14:paraId="2D5BCB0C" w14:textId="77777777" w:rsidTr="006E6CBB">
        <w:trPr>
          <w:tblHeader/>
          <w:jc w:val="center"/>
        </w:trPr>
        <w:tc>
          <w:tcPr>
            <w:tcW w:w="1119" w:type="dxa"/>
            <w:tcBorders>
              <w:top w:val="single" w:sz="12" w:space="0" w:color="auto"/>
              <w:bottom w:val="single" w:sz="12" w:space="0" w:color="auto"/>
            </w:tcBorders>
            <w:shd w:val="clear" w:color="auto" w:fill="auto"/>
          </w:tcPr>
          <w:p w14:paraId="4ABEDAA1" w14:textId="3D484D9F" w:rsidR="00067305" w:rsidRPr="0060244F" w:rsidRDefault="00067305" w:rsidP="001B359B">
            <w:pPr>
              <w:pStyle w:val="Tablehead"/>
            </w:pPr>
            <w:r w:rsidRPr="0060244F">
              <w:t>Group</w:t>
            </w:r>
          </w:p>
        </w:tc>
        <w:tc>
          <w:tcPr>
            <w:tcW w:w="4820" w:type="dxa"/>
            <w:gridSpan w:val="2"/>
            <w:tcBorders>
              <w:top w:val="single" w:sz="12" w:space="0" w:color="auto"/>
              <w:bottom w:val="single" w:sz="12" w:space="0" w:color="auto"/>
            </w:tcBorders>
            <w:shd w:val="clear" w:color="auto" w:fill="auto"/>
          </w:tcPr>
          <w:p w14:paraId="16D62716" w14:textId="77777777" w:rsidR="00067305" w:rsidRPr="0060244F" w:rsidRDefault="00067305" w:rsidP="001B359B">
            <w:pPr>
              <w:pStyle w:val="Tablehead"/>
            </w:pPr>
            <w:r w:rsidRPr="0060244F">
              <w:t>Name</w:t>
            </w:r>
          </w:p>
        </w:tc>
        <w:tc>
          <w:tcPr>
            <w:tcW w:w="2249" w:type="dxa"/>
            <w:tcBorders>
              <w:top w:val="single" w:sz="12" w:space="0" w:color="auto"/>
              <w:bottom w:val="single" w:sz="12" w:space="0" w:color="auto"/>
            </w:tcBorders>
            <w:shd w:val="clear" w:color="auto" w:fill="auto"/>
          </w:tcPr>
          <w:p w14:paraId="30A62D3E" w14:textId="77777777" w:rsidR="00067305" w:rsidRPr="0060244F" w:rsidRDefault="00067305" w:rsidP="001B359B">
            <w:pPr>
              <w:pStyle w:val="Tablehead"/>
            </w:pPr>
            <w:r w:rsidRPr="0060244F">
              <w:t>Member State</w:t>
            </w:r>
          </w:p>
        </w:tc>
        <w:tc>
          <w:tcPr>
            <w:tcW w:w="1701" w:type="dxa"/>
            <w:tcBorders>
              <w:top w:val="single" w:sz="12" w:space="0" w:color="auto"/>
              <w:bottom w:val="single" w:sz="12" w:space="0" w:color="auto"/>
            </w:tcBorders>
            <w:shd w:val="clear" w:color="auto" w:fill="auto"/>
          </w:tcPr>
          <w:p w14:paraId="72226A7A" w14:textId="77777777" w:rsidR="00067305" w:rsidRPr="0060244F" w:rsidRDefault="00067305" w:rsidP="001B359B">
            <w:pPr>
              <w:pStyle w:val="Tablehead"/>
            </w:pPr>
            <w:r w:rsidRPr="0060244F">
              <w:t>Position</w:t>
            </w:r>
          </w:p>
        </w:tc>
      </w:tr>
      <w:tr w:rsidR="004756A4" w:rsidRPr="0060244F" w14:paraId="0A98E01F" w14:textId="77777777" w:rsidTr="00BC5810">
        <w:trPr>
          <w:jc w:val="center"/>
        </w:trPr>
        <w:tc>
          <w:tcPr>
            <w:tcW w:w="1119" w:type="dxa"/>
            <w:tcBorders>
              <w:top w:val="single" w:sz="12" w:space="0" w:color="auto"/>
            </w:tcBorders>
            <w:shd w:val="clear" w:color="auto" w:fill="auto"/>
          </w:tcPr>
          <w:p w14:paraId="35896799" w14:textId="4D7A4A9C" w:rsidR="004756A4" w:rsidRPr="0060244F" w:rsidRDefault="004756A4" w:rsidP="001B359B">
            <w:pPr>
              <w:pStyle w:val="Tabletext"/>
              <w:rPr>
                <w:b/>
                <w:bCs/>
              </w:rPr>
            </w:pPr>
            <w:r w:rsidRPr="0060244F">
              <w:rPr>
                <w:b/>
                <w:bCs/>
              </w:rPr>
              <w:t>SG17</w:t>
            </w:r>
          </w:p>
        </w:tc>
        <w:tc>
          <w:tcPr>
            <w:tcW w:w="2410" w:type="dxa"/>
            <w:tcBorders>
              <w:top w:val="single" w:sz="12" w:space="0" w:color="auto"/>
            </w:tcBorders>
            <w:shd w:val="clear" w:color="auto" w:fill="auto"/>
          </w:tcPr>
          <w:p w14:paraId="7358230F" w14:textId="678D20DB" w:rsidR="004756A4" w:rsidRPr="0060244F" w:rsidRDefault="004756A4" w:rsidP="001B359B">
            <w:pPr>
              <w:pStyle w:val="Tabletext"/>
              <w:rPr>
                <w:b/>
                <w:bCs/>
              </w:rPr>
            </w:pPr>
            <w:r w:rsidRPr="0060244F">
              <w:rPr>
                <w:b/>
                <w:bCs/>
              </w:rPr>
              <w:t>Mr Arnaud</w:t>
            </w:r>
          </w:p>
        </w:tc>
        <w:tc>
          <w:tcPr>
            <w:tcW w:w="2410" w:type="dxa"/>
            <w:tcBorders>
              <w:top w:val="single" w:sz="12" w:space="0" w:color="auto"/>
            </w:tcBorders>
            <w:shd w:val="clear" w:color="auto" w:fill="auto"/>
          </w:tcPr>
          <w:p w14:paraId="1745E56C" w14:textId="2C3257C3" w:rsidR="004756A4" w:rsidRPr="0060244F" w:rsidRDefault="004756A4" w:rsidP="001B359B">
            <w:pPr>
              <w:pStyle w:val="Tabletext"/>
              <w:rPr>
                <w:b/>
                <w:bCs/>
              </w:rPr>
            </w:pPr>
            <w:r w:rsidRPr="0060244F">
              <w:rPr>
                <w:b/>
                <w:bCs/>
              </w:rPr>
              <w:t>TADDEI</w:t>
            </w:r>
          </w:p>
        </w:tc>
        <w:tc>
          <w:tcPr>
            <w:tcW w:w="2249" w:type="dxa"/>
            <w:tcBorders>
              <w:top w:val="single" w:sz="12" w:space="0" w:color="auto"/>
            </w:tcBorders>
            <w:shd w:val="clear" w:color="auto" w:fill="auto"/>
          </w:tcPr>
          <w:p w14:paraId="6F7F1428" w14:textId="225DA464" w:rsidR="004756A4" w:rsidRPr="0060244F" w:rsidRDefault="004756A4" w:rsidP="001B359B">
            <w:pPr>
              <w:pStyle w:val="Tabletext"/>
              <w:rPr>
                <w:b/>
                <w:bCs/>
              </w:rPr>
            </w:pPr>
            <w:r w:rsidRPr="0060244F">
              <w:rPr>
                <w:b/>
                <w:bCs/>
              </w:rPr>
              <w:t>United Kingdom</w:t>
            </w:r>
          </w:p>
        </w:tc>
        <w:tc>
          <w:tcPr>
            <w:tcW w:w="1701" w:type="dxa"/>
            <w:tcBorders>
              <w:top w:val="single" w:sz="12" w:space="0" w:color="auto"/>
            </w:tcBorders>
            <w:shd w:val="clear" w:color="auto" w:fill="auto"/>
          </w:tcPr>
          <w:p w14:paraId="79353E03" w14:textId="7D784DEA" w:rsidR="004756A4" w:rsidRPr="0060244F" w:rsidRDefault="004756A4" w:rsidP="001B359B">
            <w:pPr>
              <w:pStyle w:val="Tabletext"/>
              <w:rPr>
                <w:b/>
                <w:bCs/>
              </w:rPr>
            </w:pPr>
            <w:r w:rsidRPr="0060244F">
              <w:rPr>
                <w:b/>
                <w:bCs/>
              </w:rPr>
              <w:t>Chair</w:t>
            </w:r>
          </w:p>
        </w:tc>
      </w:tr>
      <w:tr w:rsidR="004756A4" w:rsidRPr="0060244F" w14:paraId="04715FA8" w14:textId="77777777" w:rsidTr="00BC5810">
        <w:trPr>
          <w:jc w:val="center"/>
        </w:trPr>
        <w:tc>
          <w:tcPr>
            <w:tcW w:w="1119" w:type="dxa"/>
            <w:shd w:val="clear" w:color="auto" w:fill="auto"/>
          </w:tcPr>
          <w:p w14:paraId="25DAAF73" w14:textId="0B52160D" w:rsidR="004756A4" w:rsidRPr="0060244F" w:rsidRDefault="004756A4" w:rsidP="001B359B">
            <w:pPr>
              <w:pStyle w:val="Tabletext"/>
            </w:pPr>
            <w:r w:rsidRPr="0060244F">
              <w:t>SG17</w:t>
            </w:r>
          </w:p>
        </w:tc>
        <w:tc>
          <w:tcPr>
            <w:tcW w:w="2410" w:type="dxa"/>
            <w:shd w:val="clear" w:color="auto" w:fill="auto"/>
          </w:tcPr>
          <w:p w14:paraId="51898C5E" w14:textId="6724B6EE" w:rsidR="004756A4" w:rsidRPr="0060244F" w:rsidRDefault="004756A4" w:rsidP="001B359B">
            <w:pPr>
              <w:pStyle w:val="Tabletext"/>
            </w:pPr>
            <w:r w:rsidRPr="0060244F">
              <w:t>Mr Liang</w:t>
            </w:r>
          </w:p>
        </w:tc>
        <w:tc>
          <w:tcPr>
            <w:tcW w:w="2410" w:type="dxa"/>
            <w:shd w:val="clear" w:color="auto" w:fill="auto"/>
          </w:tcPr>
          <w:p w14:paraId="24DAD7D4" w14:textId="068AA9DF" w:rsidR="004756A4" w:rsidRPr="0060244F" w:rsidRDefault="004756A4" w:rsidP="001B359B">
            <w:pPr>
              <w:pStyle w:val="Tabletext"/>
            </w:pPr>
            <w:r w:rsidRPr="0060244F">
              <w:t>WEI</w:t>
            </w:r>
          </w:p>
        </w:tc>
        <w:tc>
          <w:tcPr>
            <w:tcW w:w="2249" w:type="dxa"/>
            <w:shd w:val="clear" w:color="auto" w:fill="auto"/>
          </w:tcPr>
          <w:p w14:paraId="7A96A625" w14:textId="10A38896" w:rsidR="004756A4" w:rsidRPr="0060244F" w:rsidRDefault="004756A4" w:rsidP="001B359B">
            <w:pPr>
              <w:pStyle w:val="Tabletext"/>
            </w:pPr>
            <w:r w:rsidRPr="0060244F">
              <w:t>China</w:t>
            </w:r>
          </w:p>
        </w:tc>
        <w:tc>
          <w:tcPr>
            <w:tcW w:w="1701" w:type="dxa"/>
            <w:shd w:val="clear" w:color="auto" w:fill="auto"/>
          </w:tcPr>
          <w:p w14:paraId="0070DA3F" w14:textId="6CBB9B49" w:rsidR="004756A4" w:rsidRPr="0060244F" w:rsidRDefault="004756A4" w:rsidP="001B359B">
            <w:pPr>
              <w:pStyle w:val="Tabletext"/>
            </w:pPr>
            <w:r w:rsidRPr="0060244F">
              <w:t>Vice-chair</w:t>
            </w:r>
          </w:p>
        </w:tc>
      </w:tr>
      <w:tr w:rsidR="004756A4" w:rsidRPr="0060244F" w14:paraId="163B8FA6" w14:textId="77777777" w:rsidTr="00BC5810">
        <w:trPr>
          <w:jc w:val="center"/>
        </w:trPr>
        <w:tc>
          <w:tcPr>
            <w:tcW w:w="1119" w:type="dxa"/>
            <w:shd w:val="clear" w:color="auto" w:fill="auto"/>
          </w:tcPr>
          <w:p w14:paraId="0C6F6F6D" w14:textId="74413395" w:rsidR="004756A4" w:rsidRPr="0060244F" w:rsidRDefault="004756A4" w:rsidP="001B359B">
            <w:pPr>
              <w:pStyle w:val="Tabletext"/>
            </w:pPr>
            <w:r w:rsidRPr="0060244F">
              <w:t>SG17</w:t>
            </w:r>
          </w:p>
        </w:tc>
        <w:tc>
          <w:tcPr>
            <w:tcW w:w="2410" w:type="dxa"/>
            <w:shd w:val="clear" w:color="auto" w:fill="auto"/>
          </w:tcPr>
          <w:p w14:paraId="2A125AD6" w14:textId="0464C2E9" w:rsidR="004756A4" w:rsidRPr="0060244F" w:rsidRDefault="004756A4" w:rsidP="001B359B">
            <w:pPr>
              <w:pStyle w:val="Tabletext"/>
            </w:pPr>
            <w:r w:rsidRPr="0060244F">
              <w:t>Ms Preetika</w:t>
            </w:r>
          </w:p>
        </w:tc>
        <w:tc>
          <w:tcPr>
            <w:tcW w:w="2410" w:type="dxa"/>
            <w:shd w:val="clear" w:color="auto" w:fill="auto"/>
          </w:tcPr>
          <w:p w14:paraId="1D337AB9" w14:textId="289607CA" w:rsidR="004756A4" w:rsidRPr="0060244F" w:rsidRDefault="004756A4" w:rsidP="001B359B">
            <w:pPr>
              <w:pStyle w:val="Tabletext"/>
            </w:pPr>
            <w:r w:rsidRPr="0060244F">
              <w:t>SINGH</w:t>
            </w:r>
          </w:p>
        </w:tc>
        <w:tc>
          <w:tcPr>
            <w:tcW w:w="2249" w:type="dxa"/>
            <w:shd w:val="clear" w:color="auto" w:fill="auto"/>
          </w:tcPr>
          <w:p w14:paraId="5AF7D2FD" w14:textId="1EB58B21" w:rsidR="004756A4" w:rsidRPr="0060244F" w:rsidRDefault="004756A4" w:rsidP="001B359B">
            <w:pPr>
              <w:pStyle w:val="Tabletext"/>
            </w:pPr>
            <w:r w:rsidRPr="0060244F">
              <w:t>India</w:t>
            </w:r>
          </w:p>
        </w:tc>
        <w:tc>
          <w:tcPr>
            <w:tcW w:w="1701" w:type="dxa"/>
            <w:shd w:val="clear" w:color="auto" w:fill="auto"/>
          </w:tcPr>
          <w:p w14:paraId="70660E32" w14:textId="35A7340D" w:rsidR="004756A4" w:rsidRPr="0060244F" w:rsidRDefault="004756A4" w:rsidP="001B359B">
            <w:pPr>
              <w:pStyle w:val="Tabletext"/>
            </w:pPr>
            <w:r w:rsidRPr="0060244F">
              <w:t>Vice-chair</w:t>
            </w:r>
          </w:p>
        </w:tc>
      </w:tr>
      <w:tr w:rsidR="004756A4" w:rsidRPr="0060244F" w14:paraId="72EB9BB1" w14:textId="77777777" w:rsidTr="00BC5810">
        <w:trPr>
          <w:jc w:val="center"/>
        </w:trPr>
        <w:tc>
          <w:tcPr>
            <w:tcW w:w="1119" w:type="dxa"/>
            <w:shd w:val="clear" w:color="auto" w:fill="auto"/>
          </w:tcPr>
          <w:p w14:paraId="060293F9" w14:textId="6A84A000" w:rsidR="004756A4" w:rsidRPr="0060244F" w:rsidRDefault="004756A4" w:rsidP="001B359B">
            <w:pPr>
              <w:pStyle w:val="Tabletext"/>
            </w:pPr>
            <w:r w:rsidRPr="0060244F">
              <w:t>SG17</w:t>
            </w:r>
          </w:p>
        </w:tc>
        <w:tc>
          <w:tcPr>
            <w:tcW w:w="2410" w:type="dxa"/>
            <w:shd w:val="clear" w:color="auto" w:fill="auto"/>
          </w:tcPr>
          <w:p w14:paraId="2BF36191" w14:textId="7CFB1290" w:rsidR="004756A4" w:rsidRPr="0060244F" w:rsidRDefault="004756A4" w:rsidP="001B359B">
            <w:pPr>
              <w:pStyle w:val="Tabletext"/>
            </w:pPr>
            <w:r w:rsidRPr="0060244F">
              <w:t>Mr Takamasa</w:t>
            </w:r>
          </w:p>
        </w:tc>
        <w:tc>
          <w:tcPr>
            <w:tcW w:w="2410" w:type="dxa"/>
            <w:shd w:val="clear" w:color="auto" w:fill="auto"/>
          </w:tcPr>
          <w:p w14:paraId="32F2D4AA" w14:textId="4704141A" w:rsidR="004756A4" w:rsidRPr="0060244F" w:rsidRDefault="004756A4" w:rsidP="001B359B">
            <w:pPr>
              <w:pStyle w:val="Tabletext"/>
            </w:pPr>
            <w:r w:rsidRPr="0060244F">
              <w:t>ISOHARA</w:t>
            </w:r>
          </w:p>
        </w:tc>
        <w:tc>
          <w:tcPr>
            <w:tcW w:w="2249" w:type="dxa"/>
            <w:shd w:val="clear" w:color="auto" w:fill="auto"/>
          </w:tcPr>
          <w:p w14:paraId="28D54132" w14:textId="0283F19B" w:rsidR="004756A4" w:rsidRPr="0060244F" w:rsidRDefault="004756A4" w:rsidP="001B359B">
            <w:pPr>
              <w:pStyle w:val="Tabletext"/>
            </w:pPr>
            <w:r w:rsidRPr="0060244F">
              <w:t>Japan</w:t>
            </w:r>
          </w:p>
        </w:tc>
        <w:tc>
          <w:tcPr>
            <w:tcW w:w="1701" w:type="dxa"/>
            <w:shd w:val="clear" w:color="auto" w:fill="auto"/>
          </w:tcPr>
          <w:p w14:paraId="1832E0ED" w14:textId="1AD877B7" w:rsidR="004756A4" w:rsidRPr="0060244F" w:rsidRDefault="004756A4" w:rsidP="001B359B">
            <w:pPr>
              <w:pStyle w:val="Tabletext"/>
            </w:pPr>
            <w:r w:rsidRPr="0060244F">
              <w:t>Vice-chair</w:t>
            </w:r>
          </w:p>
        </w:tc>
      </w:tr>
      <w:tr w:rsidR="004756A4" w:rsidRPr="0060244F" w14:paraId="2B716577" w14:textId="77777777" w:rsidTr="00BC5810">
        <w:trPr>
          <w:jc w:val="center"/>
        </w:trPr>
        <w:tc>
          <w:tcPr>
            <w:tcW w:w="1119" w:type="dxa"/>
            <w:shd w:val="clear" w:color="auto" w:fill="auto"/>
          </w:tcPr>
          <w:p w14:paraId="53C0CCF6" w14:textId="7D7567FE" w:rsidR="004756A4" w:rsidRPr="0060244F" w:rsidRDefault="004756A4" w:rsidP="001B359B">
            <w:pPr>
              <w:pStyle w:val="Tabletext"/>
            </w:pPr>
            <w:r w:rsidRPr="0060244F">
              <w:t>SG17</w:t>
            </w:r>
          </w:p>
        </w:tc>
        <w:tc>
          <w:tcPr>
            <w:tcW w:w="2410" w:type="dxa"/>
            <w:shd w:val="clear" w:color="auto" w:fill="auto"/>
          </w:tcPr>
          <w:p w14:paraId="2683D65B" w14:textId="1C237B2E" w:rsidR="004756A4" w:rsidRPr="0060244F" w:rsidRDefault="004756A4" w:rsidP="001B359B">
            <w:pPr>
              <w:pStyle w:val="Tabletext"/>
            </w:pPr>
            <w:r w:rsidRPr="0060244F">
              <w:t>Mr Kwadwo</w:t>
            </w:r>
          </w:p>
        </w:tc>
        <w:tc>
          <w:tcPr>
            <w:tcW w:w="2410" w:type="dxa"/>
            <w:shd w:val="clear" w:color="auto" w:fill="auto"/>
          </w:tcPr>
          <w:p w14:paraId="2AC3247F" w14:textId="18394996" w:rsidR="004756A4" w:rsidRPr="0060244F" w:rsidRDefault="004756A4" w:rsidP="001B359B">
            <w:pPr>
              <w:pStyle w:val="Tabletext"/>
            </w:pPr>
            <w:r w:rsidRPr="0060244F">
              <w:t>OSAFO-MAAFO</w:t>
            </w:r>
          </w:p>
        </w:tc>
        <w:tc>
          <w:tcPr>
            <w:tcW w:w="2249" w:type="dxa"/>
            <w:shd w:val="clear" w:color="auto" w:fill="auto"/>
          </w:tcPr>
          <w:p w14:paraId="1B5BE1E6" w14:textId="68C8C9F8" w:rsidR="004756A4" w:rsidRPr="0060244F" w:rsidRDefault="004756A4" w:rsidP="001B359B">
            <w:pPr>
              <w:pStyle w:val="Tabletext"/>
            </w:pPr>
            <w:r w:rsidRPr="0060244F">
              <w:t>Ghana</w:t>
            </w:r>
          </w:p>
        </w:tc>
        <w:tc>
          <w:tcPr>
            <w:tcW w:w="1701" w:type="dxa"/>
            <w:shd w:val="clear" w:color="auto" w:fill="auto"/>
          </w:tcPr>
          <w:p w14:paraId="2EF5EC27" w14:textId="79F91E0F" w:rsidR="004756A4" w:rsidRPr="0060244F" w:rsidRDefault="004756A4" w:rsidP="001B359B">
            <w:pPr>
              <w:pStyle w:val="Tabletext"/>
            </w:pPr>
            <w:r w:rsidRPr="0060244F">
              <w:t>Vice-chair</w:t>
            </w:r>
          </w:p>
        </w:tc>
      </w:tr>
      <w:tr w:rsidR="004756A4" w:rsidRPr="0060244F" w14:paraId="0314D4D6" w14:textId="77777777" w:rsidTr="00BC5810">
        <w:trPr>
          <w:jc w:val="center"/>
        </w:trPr>
        <w:tc>
          <w:tcPr>
            <w:tcW w:w="1119" w:type="dxa"/>
            <w:shd w:val="clear" w:color="auto" w:fill="auto"/>
          </w:tcPr>
          <w:p w14:paraId="384E6324" w14:textId="65032606" w:rsidR="004756A4" w:rsidRPr="0060244F" w:rsidRDefault="004756A4" w:rsidP="001B359B">
            <w:pPr>
              <w:pStyle w:val="Tabletext"/>
            </w:pPr>
            <w:r w:rsidRPr="0060244F">
              <w:t>SG17</w:t>
            </w:r>
          </w:p>
        </w:tc>
        <w:tc>
          <w:tcPr>
            <w:tcW w:w="2410" w:type="dxa"/>
            <w:shd w:val="clear" w:color="auto" w:fill="auto"/>
          </w:tcPr>
          <w:p w14:paraId="323E3EE9" w14:textId="44D6A8B1" w:rsidR="004756A4" w:rsidRPr="0060244F" w:rsidRDefault="004756A4" w:rsidP="001B359B">
            <w:pPr>
              <w:pStyle w:val="Tabletext"/>
            </w:pPr>
            <w:r w:rsidRPr="0060244F">
              <w:t>Ms Honey</w:t>
            </w:r>
          </w:p>
        </w:tc>
        <w:tc>
          <w:tcPr>
            <w:tcW w:w="2410" w:type="dxa"/>
            <w:shd w:val="clear" w:color="auto" w:fill="auto"/>
          </w:tcPr>
          <w:p w14:paraId="19003A87" w14:textId="7A127972" w:rsidR="004756A4" w:rsidRPr="0060244F" w:rsidRDefault="004756A4" w:rsidP="001B359B">
            <w:pPr>
              <w:pStyle w:val="Tabletext"/>
            </w:pPr>
            <w:r w:rsidRPr="0060244F">
              <w:t>MAKOLA</w:t>
            </w:r>
          </w:p>
        </w:tc>
        <w:tc>
          <w:tcPr>
            <w:tcW w:w="2249" w:type="dxa"/>
            <w:shd w:val="clear" w:color="auto" w:fill="auto"/>
          </w:tcPr>
          <w:p w14:paraId="38D20444" w14:textId="31CA00E0" w:rsidR="004756A4" w:rsidRPr="0060244F" w:rsidRDefault="004756A4" w:rsidP="001B359B">
            <w:pPr>
              <w:pStyle w:val="Tabletext"/>
            </w:pPr>
            <w:r w:rsidRPr="0060244F">
              <w:t>South Africa</w:t>
            </w:r>
          </w:p>
        </w:tc>
        <w:tc>
          <w:tcPr>
            <w:tcW w:w="1701" w:type="dxa"/>
            <w:shd w:val="clear" w:color="auto" w:fill="auto"/>
          </w:tcPr>
          <w:p w14:paraId="6BFA7985" w14:textId="2D9071F6" w:rsidR="004756A4" w:rsidRPr="0060244F" w:rsidRDefault="004756A4" w:rsidP="001B359B">
            <w:pPr>
              <w:pStyle w:val="Tabletext"/>
            </w:pPr>
            <w:r w:rsidRPr="0060244F">
              <w:t>Vice-chair</w:t>
            </w:r>
          </w:p>
        </w:tc>
      </w:tr>
      <w:tr w:rsidR="004756A4" w:rsidRPr="0060244F" w14:paraId="22D9A31E" w14:textId="77777777" w:rsidTr="00BC5810">
        <w:trPr>
          <w:jc w:val="center"/>
        </w:trPr>
        <w:tc>
          <w:tcPr>
            <w:tcW w:w="1119" w:type="dxa"/>
            <w:shd w:val="clear" w:color="auto" w:fill="auto"/>
          </w:tcPr>
          <w:p w14:paraId="5135D069" w14:textId="1970A304" w:rsidR="004756A4" w:rsidRPr="0060244F" w:rsidRDefault="004756A4" w:rsidP="001B359B">
            <w:pPr>
              <w:pStyle w:val="Tabletext"/>
            </w:pPr>
            <w:r w:rsidRPr="0060244F">
              <w:t>SG17</w:t>
            </w:r>
          </w:p>
        </w:tc>
        <w:tc>
          <w:tcPr>
            <w:tcW w:w="2410" w:type="dxa"/>
            <w:shd w:val="clear" w:color="auto" w:fill="auto"/>
          </w:tcPr>
          <w:p w14:paraId="18892E9B" w14:textId="112A9038" w:rsidR="004756A4" w:rsidRPr="0060244F" w:rsidRDefault="004756A4" w:rsidP="001B359B">
            <w:pPr>
              <w:pStyle w:val="Tabletext"/>
            </w:pPr>
            <w:r w:rsidRPr="0060244F">
              <w:t xml:space="preserve">Mr </w:t>
            </w:r>
            <w:proofErr w:type="spellStart"/>
            <w:r w:rsidRPr="0060244F">
              <w:t>Abdenour</w:t>
            </w:r>
            <w:proofErr w:type="spellEnd"/>
          </w:p>
        </w:tc>
        <w:tc>
          <w:tcPr>
            <w:tcW w:w="2410" w:type="dxa"/>
            <w:shd w:val="clear" w:color="auto" w:fill="auto"/>
          </w:tcPr>
          <w:p w14:paraId="61CDAE59" w14:textId="28EB7DED" w:rsidR="004756A4" w:rsidRPr="0060244F" w:rsidRDefault="004756A4" w:rsidP="001B359B">
            <w:pPr>
              <w:pStyle w:val="Tabletext"/>
            </w:pPr>
            <w:r w:rsidRPr="0060244F">
              <w:t>BOURENNANE</w:t>
            </w:r>
          </w:p>
        </w:tc>
        <w:tc>
          <w:tcPr>
            <w:tcW w:w="2249" w:type="dxa"/>
            <w:shd w:val="clear" w:color="auto" w:fill="auto"/>
          </w:tcPr>
          <w:p w14:paraId="2AA67575" w14:textId="6D4AAECF" w:rsidR="004756A4" w:rsidRPr="0060244F" w:rsidRDefault="004756A4" w:rsidP="001B359B">
            <w:pPr>
              <w:pStyle w:val="Tabletext"/>
            </w:pPr>
            <w:r w:rsidRPr="0060244F">
              <w:t>Algeria</w:t>
            </w:r>
          </w:p>
        </w:tc>
        <w:tc>
          <w:tcPr>
            <w:tcW w:w="1701" w:type="dxa"/>
            <w:shd w:val="clear" w:color="auto" w:fill="auto"/>
          </w:tcPr>
          <w:p w14:paraId="4EF4DD46" w14:textId="65212080" w:rsidR="004756A4" w:rsidRPr="0060244F" w:rsidRDefault="004756A4" w:rsidP="001B359B">
            <w:pPr>
              <w:pStyle w:val="Tabletext"/>
            </w:pPr>
            <w:r w:rsidRPr="0060244F">
              <w:t>Vice-chair</w:t>
            </w:r>
          </w:p>
        </w:tc>
      </w:tr>
      <w:tr w:rsidR="004756A4" w:rsidRPr="0060244F" w14:paraId="6A3944DA" w14:textId="77777777" w:rsidTr="00BC5810">
        <w:trPr>
          <w:jc w:val="center"/>
        </w:trPr>
        <w:tc>
          <w:tcPr>
            <w:tcW w:w="1119" w:type="dxa"/>
            <w:shd w:val="clear" w:color="auto" w:fill="auto"/>
          </w:tcPr>
          <w:p w14:paraId="125383D4" w14:textId="42E8BE85" w:rsidR="004756A4" w:rsidRPr="0060244F" w:rsidRDefault="004756A4" w:rsidP="001B359B">
            <w:pPr>
              <w:pStyle w:val="Tabletext"/>
            </w:pPr>
            <w:r w:rsidRPr="0060244F">
              <w:t>SG17</w:t>
            </w:r>
          </w:p>
        </w:tc>
        <w:tc>
          <w:tcPr>
            <w:tcW w:w="2410" w:type="dxa"/>
            <w:shd w:val="clear" w:color="auto" w:fill="auto"/>
          </w:tcPr>
          <w:p w14:paraId="28F50BE6" w14:textId="75E1BCFE" w:rsidR="004756A4" w:rsidRPr="0060244F" w:rsidRDefault="004756A4" w:rsidP="001B359B">
            <w:pPr>
              <w:pStyle w:val="Tabletext"/>
            </w:pPr>
            <w:r w:rsidRPr="0060244F">
              <w:t>Mr Mahmut Esat</w:t>
            </w:r>
          </w:p>
        </w:tc>
        <w:tc>
          <w:tcPr>
            <w:tcW w:w="2410" w:type="dxa"/>
            <w:shd w:val="clear" w:color="auto" w:fill="auto"/>
          </w:tcPr>
          <w:p w14:paraId="5BD62CA7" w14:textId="701C63D1" w:rsidR="004756A4" w:rsidRPr="0060244F" w:rsidRDefault="004756A4" w:rsidP="001B359B">
            <w:pPr>
              <w:pStyle w:val="Tabletext"/>
            </w:pPr>
            <w:r w:rsidRPr="0060244F">
              <w:t>YILDIRM</w:t>
            </w:r>
          </w:p>
        </w:tc>
        <w:tc>
          <w:tcPr>
            <w:tcW w:w="2249" w:type="dxa"/>
            <w:shd w:val="clear" w:color="auto" w:fill="auto"/>
          </w:tcPr>
          <w:p w14:paraId="427BE20D" w14:textId="0C2E3966" w:rsidR="004756A4" w:rsidRPr="0060244F" w:rsidRDefault="004756A4" w:rsidP="001B359B">
            <w:pPr>
              <w:pStyle w:val="Tabletext"/>
            </w:pPr>
            <w:r w:rsidRPr="0060244F">
              <w:t>Türkiye</w:t>
            </w:r>
          </w:p>
        </w:tc>
        <w:tc>
          <w:tcPr>
            <w:tcW w:w="1701" w:type="dxa"/>
            <w:shd w:val="clear" w:color="auto" w:fill="auto"/>
          </w:tcPr>
          <w:p w14:paraId="259BEF55" w14:textId="645CA3E4" w:rsidR="004756A4" w:rsidRPr="0060244F" w:rsidRDefault="004756A4" w:rsidP="001B359B">
            <w:pPr>
              <w:pStyle w:val="Tabletext"/>
            </w:pPr>
            <w:r w:rsidRPr="0060244F">
              <w:t>Vice-chair</w:t>
            </w:r>
          </w:p>
        </w:tc>
      </w:tr>
      <w:tr w:rsidR="004756A4" w:rsidRPr="0060244F" w14:paraId="320A8F39" w14:textId="77777777" w:rsidTr="00BC5810">
        <w:trPr>
          <w:jc w:val="center"/>
        </w:trPr>
        <w:tc>
          <w:tcPr>
            <w:tcW w:w="1119" w:type="dxa"/>
            <w:shd w:val="clear" w:color="auto" w:fill="auto"/>
          </w:tcPr>
          <w:p w14:paraId="32134925" w14:textId="5108579D" w:rsidR="004756A4" w:rsidRPr="0060244F" w:rsidRDefault="004756A4" w:rsidP="001B359B">
            <w:pPr>
              <w:pStyle w:val="Tabletext"/>
            </w:pPr>
            <w:r w:rsidRPr="0060244F">
              <w:t>SG17</w:t>
            </w:r>
          </w:p>
        </w:tc>
        <w:tc>
          <w:tcPr>
            <w:tcW w:w="2410" w:type="dxa"/>
            <w:shd w:val="clear" w:color="auto" w:fill="auto"/>
          </w:tcPr>
          <w:p w14:paraId="28E9E423" w14:textId="4816108E" w:rsidR="004756A4" w:rsidRPr="0060244F" w:rsidRDefault="004756A4" w:rsidP="001B359B">
            <w:pPr>
              <w:pStyle w:val="Tabletext"/>
            </w:pPr>
            <w:r w:rsidRPr="0060244F">
              <w:t>Mr Michael</w:t>
            </w:r>
          </w:p>
        </w:tc>
        <w:tc>
          <w:tcPr>
            <w:tcW w:w="2410" w:type="dxa"/>
            <w:shd w:val="clear" w:color="auto" w:fill="auto"/>
          </w:tcPr>
          <w:p w14:paraId="2FE1E86F" w14:textId="1185EE5B" w:rsidR="004756A4" w:rsidRPr="0060244F" w:rsidRDefault="004756A4" w:rsidP="001B359B">
            <w:pPr>
              <w:pStyle w:val="Tabletext"/>
            </w:pPr>
            <w:r w:rsidRPr="0060244F">
              <w:t>ROSA</w:t>
            </w:r>
          </w:p>
        </w:tc>
        <w:tc>
          <w:tcPr>
            <w:tcW w:w="2249" w:type="dxa"/>
            <w:shd w:val="clear" w:color="auto" w:fill="auto"/>
          </w:tcPr>
          <w:p w14:paraId="089EBC60" w14:textId="5A15D992" w:rsidR="004756A4" w:rsidRPr="0060244F" w:rsidRDefault="004756A4" w:rsidP="001B359B">
            <w:pPr>
              <w:pStyle w:val="Tabletext"/>
            </w:pPr>
            <w:r w:rsidRPr="0060244F">
              <w:t>United States</w:t>
            </w:r>
          </w:p>
        </w:tc>
        <w:tc>
          <w:tcPr>
            <w:tcW w:w="1701" w:type="dxa"/>
            <w:shd w:val="clear" w:color="auto" w:fill="auto"/>
          </w:tcPr>
          <w:p w14:paraId="4CAD5E61" w14:textId="13489EF1" w:rsidR="004756A4" w:rsidRPr="0060244F" w:rsidRDefault="004756A4" w:rsidP="001B359B">
            <w:pPr>
              <w:pStyle w:val="Tabletext"/>
            </w:pPr>
            <w:r w:rsidRPr="0060244F">
              <w:t>Vice-chair</w:t>
            </w:r>
          </w:p>
        </w:tc>
      </w:tr>
      <w:tr w:rsidR="004756A4" w:rsidRPr="0060244F" w14:paraId="324437DE" w14:textId="77777777" w:rsidTr="00BC5810">
        <w:trPr>
          <w:jc w:val="center"/>
        </w:trPr>
        <w:tc>
          <w:tcPr>
            <w:tcW w:w="1119" w:type="dxa"/>
            <w:shd w:val="clear" w:color="auto" w:fill="auto"/>
          </w:tcPr>
          <w:p w14:paraId="5A254B55" w14:textId="6406426A" w:rsidR="004756A4" w:rsidRPr="0060244F" w:rsidRDefault="004756A4" w:rsidP="001B359B">
            <w:pPr>
              <w:pStyle w:val="Tabletext"/>
            </w:pPr>
            <w:r w:rsidRPr="0060244F">
              <w:t>SG17</w:t>
            </w:r>
          </w:p>
        </w:tc>
        <w:tc>
          <w:tcPr>
            <w:tcW w:w="2410" w:type="dxa"/>
            <w:shd w:val="clear" w:color="auto" w:fill="auto"/>
          </w:tcPr>
          <w:p w14:paraId="63C7DC9C" w14:textId="5F2EC58E" w:rsidR="004756A4" w:rsidRPr="0060244F" w:rsidRDefault="004756A4" w:rsidP="001B359B">
            <w:pPr>
              <w:pStyle w:val="Tabletext"/>
            </w:pPr>
            <w:r w:rsidRPr="0060244F">
              <w:t>Mr Samir</w:t>
            </w:r>
          </w:p>
        </w:tc>
        <w:tc>
          <w:tcPr>
            <w:tcW w:w="2410" w:type="dxa"/>
            <w:shd w:val="clear" w:color="auto" w:fill="auto"/>
          </w:tcPr>
          <w:p w14:paraId="0567399F" w14:textId="205DCBC1" w:rsidR="004756A4" w:rsidRPr="0060244F" w:rsidRDefault="004756A4" w:rsidP="001B359B">
            <w:pPr>
              <w:pStyle w:val="Tabletext"/>
            </w:pPr>
            <w:r w:rsidRPr="0060244F">
              <w:t>GABER ABD EL GAWAD</w:t>
            </w:r>
          </w:p>
        </w:tc>
        <w:tc>
          <w:tcPr>
            <w:tcW w:w="2249" w:type="dxa"/>
            <w:shd w:val="clear" w:color="auto" w:fill="auto"/>
          </w:tcPr>
          <w:p w14:paraId="641A4048" w14:textId="495E658F" w:rsidR="004756A4" w:rsidRPr="0060244F" w:rsidRDefault="004756A4" w:rsidP="001B359B">
            <w:pPr>
              <w:pStyle w:val="Tabletext"/>
            </w:pPr>
            <w:r w:rsidRPr="0060244F">
              <w:t>Egypt</w:t>
            </w:r>
          </w:p>
        </w:tc>
        <w:tc>
          <w:tcPr>
            <w:tcW w:w="1701" w:type="dxa"/>
            <w:shd w:val="clear" w:color="auto" w:fill="auto"/>
          </w:tcPr>
          <w:p w14:paraId="5E20FAD9" w14:textId="456AEC80" w:rsidR="004756A4" w:rsidRPr="0060244F" w:rsidRDefault="004756A4" w:rsidP="001B359B">
            <w:pPr>
              <w:pStyle w:val="Tabletext"/>
            </w:pPr>
            <w:r w:rsidRPr="0060244F">
              <w:t>Vice-chair</w:t>
            </w:r>
          </w:p>
        </w:tc>
      </w:tr>
      <w:tr w:rsidR="004756A4" w:rsidRPr="0060244F" w14:paraId="0077FF15" w14:textId="77777777" w:rsidTr="00BC5810">
        <w:trPr>
          <w:jc w:val="center"/>
        </w:trPr>
        <w:tc>
          <w:tcPr>
            <w:tcW w:w="1119" w:type="dxa"/>
            <w:shd w:val="clear" w:color="auto" w:fill="auto"/>
          </w:tcPr>
          <w:p w14:paraId="7E1FFBBD" w14:textId="31FFC444" w:rsidR="004756A4" w:rsidRPr="0060244F" w:rsidRDefault="004756A4" w:rsidP="001B359B">
            <w:pPr>
              <w:pStyle w:val="Tabletext"/>
            </w:pPr>
            <w:r w:rsidRPr="0060244F">
              <w:t>SG17</w:t>
            </w:r>
          </w:p>
        </w:tc>
        <w:tc>
          <w:tcPr>
            <w:tcW w:w="2410" w:type="dxa"/>
            <w:shd w:val="clear" w:color="auto" w:fill="auto"/>
          </w:tcPr>
          <w:p w14:paraId="2C09756D" w14:textId="3C192F68" w:rsidR="004756A4" w:rsidRPr="0060244F" w:rsidRDefault="004756A4" w:rsidP="001B359B">
            <w:pPr>
              <w:pStyle w:val="Tabletext"/>
            </w:pPr>
            <w:r w:rsidRPr="0060244F">
              <w:t xml:space="preserve">Ms </w:t>
            </w:r>
            <w:proofErr w:type="spellStart"/>
            <w:r w:rsidRPr="0060244F">
              <w:t>Laial</w:t>
            </w:r>
            <w:proofErr w:type="spellEnd"/>
          </w:p>
        </w:tc>
        <w:tc>
          <w:tcPr>
            <w:tcW w:w="2410" w:type="dxa"/>
            <w:shd w:val="clear" w:color="auto" w:fill="auto"/>
          </w:tcPr>
          <w:p w14:paraId="01EAA281" w14:textId="2D3C864B" w:rsidR="004756A4" w:rsidRPr="0060244F" w:rsidRDefault="004756A4" w:rsidP="001B359B">
            <w:pPr>
              <w:pStyle w:val="Tabletext"/>
            </w:pPr>
            <w:r w:rsidRPr="0060244F">
              <w:t>ALMANSOURY</w:t>
            </w:r>
          </w:p>
        </w:tc>
        <w:tc>
          <w:tcPr>
            <w:tcW w:w="2249" w:type="dxa"/>
            <w:shd w:val="clear" w:color="auto" w:fill="auto"/>
          </w:tcPr>
          <w:p w14:paraId="2168E26B" w14:textId="05F8B91A" w:rsidR="004756A4" w:rsidRPr="0060244F" w:rsidRDefault="004756A4" w:rsidP="001B359B">
            <w:pPr>
              <w:pStyle w:val="Tabletext"/>
            </w:pPr>
            <w:r w:rsidRPr="0060244F">
              <w:t>Kuwait</w:t>
            </w:r>
          </w:p>
        </w:tc>
        <w:tc>
          <w:tcPr>
            <w:tcW w:w="1701" w:type="dxa"/>
            <w:shd w:val="clear" w:color="auto" w:fill="auto"/>
          </w:tcPr>
          <w:p w14:paraId="4FC2D526" w14:textId="31E1C35B" w:rsidR="004756A4" w:rsidRPr="0060244F" w:rsidRDefault="004756A4" w:rsidP="001B359B">
            <w:pPr>
              <w:pStyle w:val="Tabletext"/>
            </w:pPr>
            <w:r w:rsidRPr="0060244F">
              <w:t>Vice-chair</w:t>
            </w:r>
          </w:p>
        </w:tc>
      </w:tr>
      <w:tr w:rsidR="004756A4" w:rsidRPr="0060244F" w14:paraId="4CE1064C" w14:textId="77777777" w:rsidTr="00BC5810">
        <w:trPr>
          <w:jc w:val="center"/>
        </w:trPr>
        <w:tc>
          <w:tcPr>
            <w:tcW w:w="1119" w:type="dxa"/>
            <w:shd w:val="clear" w:color="auto" w:fill="auto"/>
          </w:tcPr>
          <w:p w14:paraId="168167CD" w14:textId="3D105AA4" w:rsidR="004756A4" w:rsidRPr="0060244F" w:rsidRDefault="004756A4" w:rsidP="001B359B">
            <w:pPr>
              <w:pStyle w:val="Tabletext"/>
            </w:pPr>
            <w:r w:rsidRPr="0060244F">
              <w:t>SG17</w:t>
            </w:r>
          </w:p>
        </w:tc>
        <w:tc>
          <w:tcPr>
            <w:tcW w:w="2410" w:type="dxa"/>
            <w:shd w:val="clear" w:color="auto" w:fill="auto"/>
          </w:tcPr>
          <w:p w14:paraId="7D77EC87" w14:textId="37722497" w:rsidR="004756A4" w:rsidRPr="0060244F" w:rsidRDefault="004756A4" w:rsidP="001B359B">
            <w:pPr>
              <w:pStyle w:val="Tabletext"/>
            </w:pPr>
            <w:r w:rsidRPr="0060244F">
              <w:t>Ms Afnan</w:t>
            </w:r>
          </w:p>
        </w:tc>
        <w:tc>
          <w:tcPr>
            <w:tcW w:w="2410" w:type="dxa"/>
            <w:shd w:val="clear" w:color="auto" w:fill="auto"/>
          </w:tcPr>
          <w:p w14:paraId="7CB9E034" w14:textId="30F2749F" w:rsidR="004756A4" w:rsidRPr="0060244F" w:rsidRDefault="004756A4" w:rsidP="001B359B">
            <w:pPr>
              <w:pStyle w:val="Tabletext"/>
            </w:pPr>
            <w:r w:rsidRPr="0060244F">
              <w:t>ALROMI</w:t>
            </w:r>
          </w:p>
        </w:tc>
        <w:tc>
          <w:tcPr>
            <w:tcW w:w="2249" w:type="dxa"/>
            <w:shd w:val="clear" w:color="auto" w:fill="auto"/>
          </w:tcPr>
          <w:p w14:paraId="01DB155E" w14:textId="6070C157" w:rsidR="004756A4" w:rsidRPr="0060244F" w:rsidRDefault="004756A4" w:rsidP="001B359B">
            <w:pPr>
              <w:pStyle w:val="Tabletext"/>
            </w:pPr>
            <w:r w:rsidRPr="0060244F">
              <w:t>Saudi Arabia</w:t>
            </w:r>
          </w:p>
        </w:tc>
        <w:tc>
          <w:tcPr>
            <w:tcW w:w="1701" w:type="dxa"/>
            <w:shd w:val="clear" w:color="auto" w:fill="auto"/>
          </w:tcPr>
          <w:p w14:paraId="4CCF6EF8" w14:textId="60B60EAE" w:rsidR="004756A4" w:rsidRPr="0060244F" w:rsidRDefault="004756A4" w:rsidP="001B359B">
            <w:pPr>
              <w:pStyle w:val="Tabletext"/>
            </w:pPr>
            <w:r w:rsidRPr="0060244F">
              <w:t>Vice-chair</w:t>
            </w:r>
          </w:p>
        </w:tc>
      </w:tr>
      <w:tr w:rsidR="004756A4" w:rsidRPr="0060244F" w14:paraId="7057068C" w14:textId="77777777" w:rsidTr="00BC5810">
        <w:trPr>
          <w:jc w:val="center"/>
        </w:trPr>
        <w:tc>
          <w:tcPr>
            <w:tcW w:w="1119" w:type="dxa"/>
            <w:shd w:val="clear" w:color="auto" w:fill="auto"/>
          </w:tcPr>
          <w:p w14:paraId="6FBB7928" w14:textId="435E0E84" w:rsidR="004756A4" w:rsidRPr="0060244F" w:rsidRDefault="004756A4" w:rsidP="001B359B">
            <w:pPr>
              <w:pStyle w:val="Tabletext"/>
            </w:pPr>
            <w:r w:rsidRPr="0060244F">
              <w:t>SG17</w:t>
            </w:r>
          </w:p>
        </w:tc>
        <w:tc>
          <w:tcPr>
            <w:tcW w:w="2410" w:type="dxa"/>
            <w:shd w:val="clear" w:color="auto" w:fill="auto"/>
          </w:tcPr>
          <w:p w14:paraId="0623F4C9" w14:textId="0A5FA79C" w:rsidR="004756A4" w:rsidRPr="0060244F" w:rsidRDefault="004756A4" w:rsidP="001B359B">
            <w:pPr>
              <w:pStyle w:val="Tabletext"/>
            </w:pPr>
            <w:r w:rsidRPr="0060244F">
              <w:t>Mr Farhad</w:t>
            </w:r>
          </w:p>
        </w:tc>
        <w:tc>
          <w:tcPr>
            <w:tcW w:w="2410" w:type="dxa"/>
            <w:shd w:val="clear" w:color="auto" w:fill="auto"/>
          </w:tcPr>
          <w:p w14:paraId="2C72833C" w14:textId="12ADD45B" w:rsidR="004756A4" w:rsidRPr="0060244F" w:rsidRDefault="004756A4" w:rsidP="001B359B">
            <w:pPr>
              <w:pStyle w:val="Tabletext"/>
            </w:pPr>
            <w:r w:rsidRPr="0060244F">
              <w:t>BELONOGOV</w:t>
            </w:r>
          </w:p>
        </w:tc>
        <w:tc>
          <w:tcPr>
            <w:tcW w:w="2249" w:type="dxa"/>
            <w:shd w:val="clear" w:color="auto" w:fill="auto"/>
          </w:tcPr>
          <w:p w14:paraId="402161D3" w14:textId="31B861E1" w:rsidR="004756A4" w:rsidRPr="0060244F" w:rsidRDefault="004756A4" w:rsidP="001B359B">
            <w:pPr>
              <w:pStyle w:val="Tabletext"/>
            </w:pPr>
            <w:r w:rsidRPr="0060244F">
              <w:t>Uzbekistan</w:t>
            </w:r>
          </w:p>
        </w:tc>
        <w:tc>
          <w:tcPr>
            <w:tcW w:w="1701" w:type="dxa"/>
            <w:shd w:val="clear" w:color="auto" w:fill="auto"/>
          </w:tcPr>
          <w:p w14:paraId="5BB2AB00" w14:textId="098FBEC5" w:rsidR="004756A4" w:rsidRPr="0060244F" w:rsidRDefault="004756A4" w:rsidP="001B359B">
            <w:pPr>
              <w:pStyle w:val="Tabletext"/>
            </w:pPr>
            <w:r w:rsidRPr="0060244F">
              <w:t>Vice-chair</w:t>
            </w:r>
          </w:p>
        </w:tc>
      </w:tr>
    </w:tbl>
    <w:p w14:paraId="5AF6D7BA" w14:textId="77777777" w:rsidR="00067305" w:rsidRPr="0060244F" w:rsidRDefault="00067305" w:rsidP="00B5400B"/>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268"/>
        <w:gridCol w:w="2552"/>
        <w:gridCol w:w="2249"/>
        <w:gridCol w:w="1701"/>
      </w:tblGrid>
      <w:tr w:rsidR="00926E28" w:rsidRPr="0060244F" w14:paraId="0222EC68" w14:textId="77777777" w:rsidTr="006E6CBB">
        <w:trPr>
          <w:tblHeader/>
          <w:jc w:val="center"/>
        </w:trPr>
        <w:tc>
          <w:tcPr>
            <w:tcW w:w="1119" w:type="dxa"/>
            <w:tcBorders>
              <w:top w:val="single" w:sz="12" w:space="0" w:color="auto"/>
              <w:bottom w:val="single" w:sz="12" w:space="0" w:color="auto"/>
            </w:tcBorders>
            <w:shd w:val="clear" w:color="auto" w:fill="auto"/>
          </w:tcPr>
          <w:p w14:paraId="600C9E7A" w14:textId="1A61D557" w:rsidR="00926E28" w:rsidRPr="0060244F" w:rsidRDefault="00926E28" w:rsidP="00830FEB">
            <w:pPr>
              <w:pStyle w:val="Tablehead"/>
              <w:pageBreakBefore/>
            </w:pPr>
            <w:r w:rsidRPr="0060244F">
              <w:lastRenderedPageBreak/>
              <w:t>Group</w:t>
            </w:r>
          </w:p>
        </w:tc>
        <w:tc>
          <w:tcPr>
            <w:tcW w:w="4820" w:type="dxa"/>
            <w:gridSpan w:val="2"/>
            <w:tcBorders>
              <w:top w:val="single" w:sz="12" w:space="0" w:color="auto"/>
              <w:bottom w:val="single" w:sz="12" w:space="0" w:color="auto"/>
            </w:tcBorders>
            <w:shd w:val="clear" w:color="auto" w:fill="auto"/>
          </w:tcPr>
          <w:p w14:paraId="5F288828" w14:textId="77777777" w:rsidR="00926E28" w:rsidRPr="0060244F" w:rsidRDefault="00926E28" w:rsidP="001B359B">
            <w:pPr>
              <w:pStyle w:val="Tablehead"/>
            </w:pPr>
            <w:r w:rsidRPr="0060244F">
              <w:t>Name</w:t>
            </w:r>
          </w:p>
        </w:tc>
        <w:tc>
          <w:tcPr>
            <w:tcW w:w="2249" w:type="dxa"/>
            <w:tcBorders>
              <w:top w:val="single" w:sz="12" w:space="0" w:color="auto"/>
              <w:bottom w:val="single" w:sz="12" w:space="0" w:color="auto"/>
            </w:tcBorders>
            <w:shd w:val="clear" w:color="auto" w:fill="auto"/>
          </w:tcPr>
          <w:p w14:paraId="30FC5E91" w14:textId="77777777" w:rsidR="00926E28" w:rsidRPr="0060244F" w:rsidRDefault="00926E28" w:rsidP="001B359B">
            <w:pPr>
              <w:pStyle w:val="Tablehead"/>
            </w:pPr>
            <w:r w:rsidRPr="0060244F">
              <w:t>Member State</w:t>
            </w:r>
          </w:p>
        </w:tc>
        <w:tc>
          <w:tcPr>
            <w:tcW w:w="1701" w:type="dxa"/>
            <w:tcBorders>
              <w:top w:val="single" w:sz="12" w:space="0" w:color="auto"/>
              <w:bottom w:val="single" w:sz="12" w:space="0" w:color="auto"/>
            </w:tcBorders>
            <w:shd w:val="clear" w:color="auto" w:fill="auto"/>
          </w:tcPr>
          <w:p w14:paraId="5CC4BA10" w14:textId="77777777" w:rsidR="00926E28" w:rsidRPr="0060244F" w:rsidRDefault="00926E28" w:rsidP="001B359B">
            <w:pPr>
              <w:pStyle w:val="Tablehead"/>
            </w:pPr>
            <w:r w:rsidRPr="0060244F">
              <w:t>Position</w:t>
            </w:r>
          </w:p>
        </w:tc>
      </w:tr>
      <w:tr w:rsidR="00C4301C" w:rsidRPr="0060244F" w14:paraId="43C856F2" w14:textId="77777777" w:rsidTr="004F5736">
        <w:trPr>
          <w:jc w:val="center"/>
        </w:trPr>
        <w:tc>
          <w:tcPr>
            <w:tcW w:w="1119" w:type="dxa"/>
            <w:tcBorders>
              <w:top w:val="single" w:sz="12" w:space="0" w:color="auto"/>
            </w:tcBorders>
            <w:shd w:val="clear" w:color="auto" w:fill="auto"/>
          </w:tcPr>
          <w:p w14:paraId="10D3F72C" w14:textId="43D0177A" w:rsidR="00C4301C" w:rsidRPr="0060244F" w:rsidRDefault="00C4301C" w:rsidP="001B359B">
            <w:pPr>
              <w:pStyle w:val="Tabletext"/>
              <w:rPr>
                <w:b/>
                <w:bCs/>
              </w:rPr>
            </w:pPr>
            <w:r w:rsidRPr="0060244F">
              <w:rPr>
                <w:b/>
                <w:bCs/>
              </w:rPr>
              <w:t>SG20</w:t>
            </w:r>
          </w:p>
        </w:tc>
        <w:tc>
          <w:tcPr>
            <w:tcW w:w="2268" w:type="dxa"/>
            <w:tcBorders>
              <w:top w:val="single" w:sz="12" w:space="0" w:color="auto"/>
            </w:tcBorders>
            <w:shd w:val="clear" w:color="auto" w:fill="auto"/>
          </w:tcPr>
          <w:p w14:paraId="2EBE1EF7" w14:textId="2121864E" w:rsidR="00C4301C" w:rsidRPr="0060244F" w:rsidRDefault="00C4301C" w:rsidP="001B359B">
            <w:pPr>
              <w:pStyle w:val="Tabletext"/>
              <w:rPr>
                <w:b/>
                <w:bCs/>
              </w:rPr>
            </w:pPr>
            <w:r w:rsidRPr="0060244F">
              <w:rPr>
                <w:b/>
                <w:bCs/>
              </w:rPr>
              <w:t>Mr Hyoung Jun</w:t>
            </w:r>
          </w:p>
        </w:tc>
        <w:tc>
          <w:tcPr>
            <w:tcW w:w="2552" w:type="dxa"/>
            <w:tcBorders>
              <w:top w:val="single" w:sz="12" w:space="0" w:color="auto"/>
            </w:tcBorders>
            <w:shd w:val="clear" w:color="auto" w:fill="auto"/>
          </w:tcPr>
          <w:p w14:paraId="4EB6BB40" w14:textId="1E2A0FCA" w:rsidR="00C4301C" w:rsidRPr="0060244F" w:rsidRDefault="00C4301C" w:rsidP="001B359B">
            <w:pPr>
              <w:pStyle w:val="Tabletext"/>
              <w:rPr>
                <w:b/>
                <w:bCs/>
              </w:rPr>
            </w:pPr>
            <w:r w:rsidRPr="0060244F">
              <w:rPr>
                <w:b/>
                <w:bCs/>
              </w:rPr>
              <w:t>KIM</w:t>
            </w:r>
          </w:p>
        </w:tc>
        <w:tc>
          <w:tcPr>
            <w:tcW w:w="2249" w:type="dxa"/>
            <w:tcBorders>
              <w:top w:val="single" w:sz="12" w:space="0" w:color="auto"/>
            </w:tcBorders>
            <w:shd w:val="clear" w:color="auto" w:fill="auto"/>
          </w:tcPr>
          <w:p w14:paraId="533A7811" w14:textId="1BCEF091" w:rsidR="00C4301C" w:rsidRPr="0060244F" w:rsidRDefault="00EB3D57" w:rsidP="001B359B">
            <w:pPr>
              <w:pStyle w:val="Tabletext"/>
              <w:rPr>
                <w:b/>
                <w:bCs/>
              </w:rPr>
            </w:pPr>
            <w:r w:rsidRPr="0060244F">
              <w:rPr>
                <w:b/>
                <w:bCs/>
              </w:rPr>
              <w:t xml:space="preserve">Republic of </w:t>
            </w:r>
            <w:r w:rsidR="00C4301C" w:rsidRPr="0060244F">
              <w:rPr>
                <w:b/>
                <w:bCs/>
              </w:rPr>
              <w:t xml:space="preserve">Korea </w:t>
            </w:r>
          </w:p>
        </w:tc>
        <w:tc>
          <w:tcPr>
            <w:tcW w:w="1701" w:type="dxa"/>
            <w:tcBorders>
              <w:top w:val="single" w:sz="12" w:space="0" w:color="auto"/>
            </w:tcBorders>
            <w:shd w:val="clear" w:color="auto" w:fill="auto"/>
          </w:tcPr>
          <w:p w14:paraId="051CFAA6" w14:textId="4CC5EE23" w:rsidR="00C4301C" w:rsidRPr="0060244F" w:rsidRDefault="00C4301C" w:rsidP="001B359B">
            <w:pPr>
              <w:pStyle w:val="Tabletext"/>
              <w:rPr>
                <w:b/>
                <w:bCs/>
              </w:rPr>
            </w:pPr>
            <w:r w:rsidRPr="0060244F">
              <w:rPr>
                <w:b/>
                <w:bCs/>
              </w:rPr>
              <w:t>Chair</w:t>
            </w:r>
          </w:p>
        </w:tc>
      </w:tr>
      <w:tr w:rsidR="00C4301C" w:rsidRPr="0060244F" w14:paraId="2F44EA24" w14:textId="77777777" w:rsidTr="004F5736">
        <w:trPr>
          <w:jc w:val="center"/>
        </w:trPr>
        <w:tc>
          <w:tcPr>
            <w:tcW w:w="1119" w:type="dxa"/>
            <w:shd w:val="clear" w:color="auto" w:fill="auto"/>
          </w:tcPr>
          <w:p w14:paraId="77BC54EE" w14:textId="604D9F30" w:rsidR="00C4301C" w:rsidRPr="0060244F" w:rsidRDefault="00C4301C" w:rsidP="001B359B">
            <w:pPr>
              <w:pStyle w:val="Tabletext"/>
            </w:pPr>
            <w:r w:rsidRPr="0060244F">
              <w:t>SG20</w:t>
            </w:r>
          </w:p>
        </w:tc>
        <w:tc>
          <w:tcPr>
            <w:tcW w:w="2268" w:type="dxa"/>
            <w:shd w:val="clear" w:color="auto" w:fill="auto"/>
          </w:tcPr>
          <w:p w14:paraId="0F13388F" w14:textId="1CE0D28D" w:rsidR="00C4301C" w:rsidRPr="0060244F" w:rsidRDefault="00C4301C" w:rsidP="001B359B">
            <w:pPr>
              <w:pStyle w:val="Tabletext"/>
            </w:pPr>
            <w:r w:rsidRPr="0060244F">
              <w:t>Mr Song</w:t>
            </w:r>
          </w:p>
        </w:tc>
        <w:tc>
          <w:tcPr>
            <w:tcW w:w="2552" w:type="dxa"/>
            <w:shd w:val="clear" w:color="auto" w:fill="auto"/>
          </w:tcPr>
          <w:p w14:paraId="6F6D706E" w14:textId="77FA2417" w:rsidR="00C4301C" w:rsidRPr="0060244F" w:rsidRDefault="00C4301C" w:rsidP="001B359B">
            <w:pPr>
              <w:pStyle w:val="Tabletext"/>
            </w:pPr>
            <w:r w:rsidRPr="0060244F">
              <w:t>LUO</w:t>
            </w:r>
          </w:p>
        </w:tc>
        <w:tc>
          <w:tcPr>
            <w:tcW w:w="2249" w:type="dxa"/>
            <w:shd w:val="clear" w:color="auto" w:fill="auto"/>
          </w:tcPr>
          <w:p w14:paraId="547F2BCA" w14:textId="52478163" w:rsidR="00C4301C" w:rsidRPr="0060244F" w:rsidRDefault="00C4301C" w:rsidP="001B359B">
            <w:pPr>
              <w:pStyle w:val="Tabletext"/>
            </w:pPr>
            <w:r w:rsidRPr="0060244F">
              <w:t>China</w:t>
            </w:r>
          </w:p>
        </w:tc>
        <w:tc>
          <w:tcPr>
            <w:tcW w:w="1701" w:type="dxa"/>
            <w:shd w:val="clear" w:color="auto" w:fill="auto"/>
          </w:tcPr>
          <w:p w14:paraId="2DBFB9BA" w14:textId="1C3B96B2" w:rsidR="00C4301C" w:rsidRPr="0060244F" w:rsidRDefault="00C4301C" w:rsidP="001B359B">
            <w:pPr>
              <w:pStyle w:val="Tabletext"/>
            </w:pPr>
            <w:r w:rsidRPr="0060244F">
              <w:t>Vice-chair</w:t>
            </w:r>
          </w:p>
        </w:tc>
      </w:tr>
      <w:tr w:rsidR="00C4301C" w:rsidRPr="0060244F" w14:paraId="2AA2D421" w14:textId="77777777" w:rsidTr="004F5736">
        <w:trPr>
          <w:jc w:val="center"/>
        </w:trPr>
        <w:tc>
          <w:tcPr>
            <w:tcW w:w="1119" w:type="dxa"/>
            <w:shd w:val="clear" w:color="auto" w:fill="auto"/>
          </w:tcPr>
          <w:p w14:paraId="01D72B31" w14:textId="3510FB70" w:rsidR="00C4301C" w:rsidRPr="0060244F" w:rsidRDefault="00C4301C" w:rsidP="001B359B">
            <w:pPr>
              <w:pStyle w:val="Tabletext"/>
            </w:pPr>
            <w:r w:rsidRPr="0060244F">
              <w:t>SG20</w:t>
            </w:r>
          </w:p>
        </w:tc>
        <w:tc>
          <w:tcPr>
            <w:tcW w:w="2268" w:type="dxa"/>
            <w:shd w:val="clear" w:color="auto" w:fill="auto"/>
          </w:tcPr>
          <w:p w14:paraId="36A0AE8C" w14:textId="678ACA2E" w:rsidR="00C4301C" w:rsidRPr="0060244F" w:rsidRDefault="00C4301C" w:rsidP="001B359B">
            <w:pPr>
              <w:pStyle w:val="Tabletext"/>
            </w:pPr>
            <w:r w:rsidRPr="0060244F">
              <w:t>Mr A Robert Jerard</w:t>
            </w:r>
          </w:p>
        </w:tc>
        <w:tc>
          <w:tcPr>
            <w:tcW w:w="2552" w:type="dxa"/>
            <w:shd w:val="clear" w:color="auto" w:fill="auto"/>
          </w:tcPr>
          <w:p w14:paraId="4D551018" w14:textId="527B4663" w:rsidR="00C4301C" w:rsidRPr="0060244F" w:rsidRDefault="00C4301C" w:rsidP="001B359B">
            <w:pPr>
              <w:pStyle w:val="Tabletext"/>
            </w:pPr>
            <w:r w:rsidRPr="0060244F">
              <w:t>RAVI</w:t>
            </w:r>
          </w:p>
        </w:tc>
        <w:tc>
          <w:tcPr>
            <w:tcW w:w="2249" w:type="dxa"/>
            <w:shd w:val="clear" w:color="auto" w:fill="auto"/>
          </w:tcPr>
          <w:p w14:paraId="53575464" w14:textId="5E483195" w:rsidR="00C4301C" w:rsidRPr="0060244F" w:rsidRDefault="00C4301C" w:rsidP="001B359B">
            <w:pPr>
              <w:pStyle w:val="Tabletext"/>
            </w:pPr>
            <w:r w:rsidRPr="0060244F">
              <w:t>India</w:t>
            </w:r>
          </w:p>
        </w:tc>
        <w:tc>
          <w:tcPr>
            <w:tcW w:w="1701" w:type="dxa"/>
            <w:shd w:val="clear" w:color="auto" w:fill="auto"/>
          </w:tcPr>
          <w:p w14:paraId="584D5AD7" w14:textId="12A3175E" w:rsidR="00C4301C" w:rsidRPr="0060244F" w:rsidRDefault="00C4301C" w:rsidP="001B359B">
            <w:pPr>
              <w:pStyle w:val="Tabletext"/>
            </w:pPr>
            <w:r w:rsidRPr="0060244F">
              <w:t>Vice-chair</w:t>
            </w:r>
          </w:p>
        </w:tc>
      </w:tr>
      <w:tr w:rsidR="00C4301C" w:rsidRPr="0060244F" w14:paraId="132BCC1D" w14:textId="77777777" w:rsidTr="004F5736">
        <w:trPr>
          <w:jc w:val="center"/>
        </w:trPr>
        <w:tc>
          <w:tcPr>
            <w:tcW w:w="1119" w:type="dxa"/>
            <w:shd w:val="clear" w:color="auto" w:fill="auto"/>
          </w:tcPr>
          <w:p w14:paraId="43B0D0A7" w14:textId="15C43CC1" w:rsidR="00C4301C" w:rsidRPr="0060244F" w:rsidRDefault="00C4301C" w:rsidP="001B359B">
            <w:pPr>
              <w:pStyle w:val="Tabletext"/>
            </w:pPr>
            <w:r w:rsidRPr="0060244F">
              <w:t>SG20</w:t>
            </w:r>
          </w:p>
        </w:tc>
        <w:tc>
          <w:tcPr>
            <w:tcW w:w="2268" w:type="dxa"/>
            <w:shd w:val="clear" w:color="auto" w:fill="auto"/>
          </w:tcPr>
          <w:p w14:paraId="71416843" w14:textId="245B7628" w:rsidR="00C4301C" w:rsidRPr="0060244F" w:rsidRDefault="00C4301C" w:rsidP="001B359B">
            <w:pPr>
              <w:pStyle w:val="Tabletext"/>
            </w:pPr>
            <w:r w:rsidRPr="0060244F">
              <w:t>Mr Toru</w:t>
            </w:r>
          </w:p>
        </w:tc>
        <w:tc>
          <w:tcPr>
            <w:tcW w:w="2552" w:type="dxa"/>
            <w:shd w:val="clear" w:color="auto" w:fill="auto"/>
          </w:tcPr>
          <w:p w14:paraId="7549CB1F" w14:textId="63D09F4A" w:rsidR="00C4301C" w:rsidRPr="0060244F" w:rsidRDefault="00C4301C" w:rsidP="001B359B">
            <w:pPr>
              <w:pStyle w:val="Tabletext"/>
            </w:pPr>
            <w:r w:rsidRPr="0060244F">
              <w:t>YAMADA</w:t>
            </w:r>
          </w:p>
        </w:tc>
        <w:tc>
          <w:tcPr>
            <w:tcW w:w="2249" w:type="dxa"/>
            <w:shd w:val="clear" w:color="auto" w:fill="auto"/>
          </w:tcPr>
          <w:p w14:paraId="2B025CF9" w14:textId="557BD404" w:rsidR="00C4301C" w:rsidRPr="0060244F" w:rsidRDefault="00C4301C" w:rsidP="001B359B">
            <w:pPr>
              <w:pStyle w:val="Tabletext"/>
            </w:pPr>
            <w:r w:rsidRPr="0060244F">
              <w:t>Japan</w:t>
            </w:r>
          </w:p>
        </w:tc>
        <w:tc>
          <w:tcPr>
            <w:tcW w:w="1701" w:type="dxa"/>
            <w:shd w:val="clear" w:color="auto" w:fill="auto"/>
          </w:tcPr>
          <w:p w14:paraId="14B587EA" w14:textId="0A817A25" w:rsidR="00C4301C" w:rsidRPr="0060244F" w:rsidRDefault="00C4301C" w:rsidP="001B359B">
            <w:pPr>
              <w:pStyle w:val="Tabletext"/>
            </w:pPr>
            <w:r w:rsidRPr="0060244F">
              <w:t>Vice-chair</w:t>
            </w:r>
          </w:p>
        </w:tc>
      </w:tr>
      <w:tr w:rsidR="00C4301C" w:rsidRPr="0060244F" w14:paraId="1C754468" w14:textId="77777777" w:rsidTr="004F5736">
        <w:trPr>
          <w:jc w:val="center"/>
        </w:trPr>
        <w:tc>
          <w:tcPr>
            <w:tcW w:w="1119" w:type="dxa"/>
            <w:shd w:val="clear" w:color="auto" w:fill="auto"/>
          </w:tcPr>
          <w:p w14:paraId="12423F8B" w14:textId="24378501" w:rsidR="00C4301C" w:rsidRPr="0060244F" w:rsidRDefault="00C4301C" w:rsidP="001B359B">
            <w:pPr>
              <w:pStyle w:val="Tabletext"/>
            </w:pPr>
            <w:r w:rsidRPr="0060244F">
              <w:t>SG20</w:t>
            </w:r>
          </w:p>
        </w:tc>
        <w:tc>
          <w:tcPr>
            <w:tcW w:w="2268" w:type="dxa"/>
            <w:shd w:val="clear" w:color="auto" w:fill="auto"/>
          </w:tcPr>
          <w:p w14:paraId="128C6428" w14:textId="00F64D9C" w:rsidR="00C4301C" w:rsidRPr="0060244F" w:rsidRDefault="00C4301C" w:rsidP="001B359B">
            <w:pPr>
              <w:pStyle w:val="Tabletext"/>
            </w:pPr>
            <w:r w:rsidRPr="0060244F">
              <w:t>Ms Sophia</w:t>
            </w:r>
          </w:p>
        </w:tc>
        <w:tc>
          <w:tcPr>
            <w:tcW w:w="2552" w:type="dxa"/>
            <w:shd w:val="clear" w:color="auto" w:fill="auto"/>
          </w:tcPr>
          <w:p w14:paraId="2EEB0FE6" w14:textId="040C0FC6" w:rsidR="00C4301C" w:rsidRPr="0060244F" w:rsidRDefault="00C4301C" w:rsidP="001B359B">
            <w:pPr>
              <w:pStyle w:val="Tabletext"/>
            </w:pPr>
            <w:r w:rsidRPr="0060244F">
              <w:t>NAHOZA</w:t>
            </w:r>
          </w:p>
        </w:tc>
        <w:tc>
          <w:tcPr>
            <w:tcW w:w="2249" w:type="dxa"/>
            <w:shd w:val="clear" w:color="auto" w:fill="auto"/>
          </w:tcPr>
          <w:p w14:paraId="0ACDBB55" w14:textId="5DC5D7F3" w:rsidR="00C4301C" w:rsidRPr="0060244F" w:rsidRDefault="00C4301C" w:rsidP="001B359B">
            <w:pPr>
              <w:pStyle w:val="Tabletext"/>
            </w:pPr>
            <w:r w:rsidRPr="0060244F">
              <w:t>Tanzania</w:t>
            </w:r>
          </w:p>
        </w:tc>
        <w:tc>
          <w:tcPr>
            <w:tcW w:w="1701" w:type="dxa"/>
            <w:shd w:val="clear" w:color="auto" w:fill="auto"/>
          </w:tcPr>
          <w:p w14:paraId="11985804" w14:textId="09FA7362" w:rsidR="00C4301C" w:rsidRPr="0060244F" w:rsidRDefault="00C4301C" w:rsidP="001B359B">
            <w:pPr>
              <w:pStyle w:val="Tabletext"/>
            </w:pPr>
            <w:r w:rsidRPr="0060244F">
              <w:t>Vice-chair</w:t>
            </w:r>
          </w:p>
        </w:tc>
      </w:tr>
      <w:tr w:rsidR="00C4301C" w:rsidRPr="0060244F" w14:paraId="555CE268" w14:textId="77777777" w:rsidTr="004F5736">
        <w:trPr>
          <w:jc w:val="center"/>
        </w:trPr>
        <w:tc>
          <w:tcPr>
            <w:tcW w:w="1119" w:type="dxa"/>
            <w:shd w:val="clear" w:color="auto" w:fill="auto"/>
          </w:tcPr>
          <w:p w14:paraId="59CE1109" w14:textId="6829329E" w:rsidR="00C4301C" w:rsidRPr="0060244F" w:rsidRDefault="00C4301C" w:rsidP="001B359B">
            <w:pPr>
              <w:pStyle w:val="Tabletext"/>
            </w:pPr>
            <w:r w:rsidRPr="0060244F">
              <w:t>SG20</w:t>
            </w:r>
          </w:p>
        </w:tc>
        <w:tc>
          <w:tcPr>
            <w:tcW w:w="2268" w:type="dxa"/>
            <w:shd w:val="clear" w:color="auto" w:fill="auto"/>
          </w:tcPr>
          <w:p w14:paraId="51707C81" w14:textId="0F87C433" w:rsidR="00C4301C" w:rsidRPr="0060244F" w:rsidRDefault="00C4301C" w:rsidP="001B359B">
            <w:pPr>
              <w:pStyle w:val="Tabletext"/>
            </w:pPr>
            <w:r w:rsidRPr="0060244F">
              <w:t>Ms Christina Lesa</w:t>
            </w:r>
          </w:p>
        </w:tc>
        <w:tc>
          <w:tcPr>
            <w:tcW w:w="2552" w:type="dxa"/>
            <w:shd w:val="clear" w:color="auto" w:fill="auto"/>
          </w:tcPr>
          <w:p w14:paraId="636552D4" w14:textId="667E821C" w:rsidR="00C4301C" w:rsidRPr="0060244F" w:rsidRDefault="00C4301C" w:rsidP="001B359B">
            <w:pPr>
              <w:pStyle w:val="Tabletext"/>
            </w:pPr>
            <w:r w:rsidRPr="0060244F">
              <w:t>CHIBESAKUNDA</w:t>
            </w:r>
          </w:p>
        </w:tc>
        <w:tc>
          <w:tcPr>
            <w:tcW w:w="2249" w:type="dxa"/>
            <w:shd w:val="clear" w:color="auto" w:fill="auto"/>
          </w:tcPr>
          <w:p w14:paraId="4127736B" w14:textId="1E52651C" w:rsidR="00C4301C" w:rsidRPr="0060244F" w:rsidRDefault="00C4301C" w:rsidP="001B359B">
            <w:pPr>
              <w:pStyle w:val="Tabletext"/>
            </w:pPr>
            <w:r w:rsidRPr="0060244F">
              <w:t>Zambia</w:t>
            </w:r>
          </w:p>
        </w:tc>
        <w:tc>
          <w:tcPr>
            <w:tcW w:w="1701" w:type="dxa"/>
            <w:shd w:val="clear" w:color="auto" w:fill="auto"/>
          </w:tcPr>
          <w:p w14:paraId="2183B8FF" w14:textId="59FD9D17" w:rsidR="00C4301C" w:rsidRPr="0060244F" w:rsidRDefault="00C4301C" w:rsidP="001B359B">
            <w:pPr>
              <w:pStyle w:val="Tabletext"/>
            </w:pPr>
            <w:r w:rsidRPr="0060244F">
              <w:t>Vice-chair</w:t>
            </w:r>
          </w:p>
        </w:tc>
      </w:tr>
      <w:tr w:rsidR="00C4301C" w:rsidRPr="0060244F" w14:paraId="0C9A0FA7" w14:textId="77777777" w:rsidTr="004F5736">
        <w:trPr>
          <w:jc w:val="center"/>
        </w:trPr>
        <w:tc>
          <w:tcPr>
            <w:tcW w:w="1119" w:type="dxa"/>
            <w:shd w:val="clear" w:color="auto" w:fill="auto"/>
          </w:tcPr>
          <w:p w14:paraId="67668C77" w14:textId="718064DA" w:rsidR="00C4301C" w:rsidRPr="0060244F" w:rsidRDefault="00C4301C" w:rsidP="001B359B">
            <w:pPr>
              <w:pStyle w:val="Tabletext"/>
            </w:pPr>
            <w:r w:rsidRPr="0060244F">
              <w:t>SG20</w:t>
            </w:r>
          </w:p>
        </w:tc>
        <w:tc>
          <w:tcPr>
            <w:tcW w:w="2268" w:type="dxa"/>
            <w:shd w:val="clear" w:color="auto" w:fill="auto"/>
          </w:tcPr>
          <w:p w14:paraId="6427A584" w14:textId="65A9F5CE" w:rsidR="00C4301C" w:rsidRPr="0060244F" w:rsidRDefault="00C4301C" w:rsidP="001B359B">
            <w:pPr>
              <w:pStyle w:val="Tabletext"/>
            </w:pPr>
            <w:r w:rsidRPr="0060244F">
              <w:t>Mr Ramy Ahmed</w:t>
            </w:r>
          </w:p>
        </w:tc>
        <w:tc>
          <w:tcPr>
            <w:tcW w:w="2552" w:type="dxa"/>
            <w:shd w:val="clear" w:color="auto" w:fill="auto"/>
          </w:tcPr>
          <w:p w14:paraId="6005B58F" w14:textId="4447CE5B" w:rsidR="00C4301C" w:rsidRPr="0060244F" w:rsidRDefault="00C4301C" w:rsidP="001B359B">
            <w:pPr>
              <w:pStyle w:val="Tabletext"/>
            </w:pPr>
            <w:r w:rsidRPr="0060244F">
              <w:t>FATHY</w:t>
            </w:r>
          </w:p>
        </w:tc>
        <w:tc>
          <w:tcPr>
            <w:tcW w:w="2249" w:type="dxa"/>
            <w:shd w:val="clear" w:color="auto" w:fill="auto"/>
          </w:tcPr>
          <w:p w14:paraId="56130B69" w14:textId="11C44FD4" w:rsidR="00C4301C" w:rsidRPr="0060244F" w:rsidRDefault="00C4301C" w:rsidP="001B359B">
            <w:pPr>
              <w:pStyle w:val="Tabletext"/>
            </w:pPr>
            <w:r w:rsidRPr="0060244F">
              <w:t>Egypt</w:t>
            </w:r>
          </w:p>
        </w:tc>
        <w:tc>
          <w:tcPr>
            <w:tcW w:w="1701" w:type="dxa"/>
            <w:shd w:val="clear" w:color="auto" w:fill="auto"/>
          </w:tcPr>
          <w:p w14:paraId="33A99A88" w14:textId="33373888" w:rsidR="00C4301C" w:rsidRPr="0060244F" w:rsidRDefault="00C4301C" w:rsidP="001B359B">
            <w:pPr>
              <w:pStyle w:val="Tabletext"/>
            </w:pPr>
            <w:r w:rsidRPr="0060244F">
              <w:t>Vice-chair</w:t>
            </w:r>
          </w:p>
        </w:tc>
      </w:tr>
      <w:tr w:rsidR="00C4301C" w:rsidRPr="0060244F" w14:paraId="785B2662" w14:textId="77777777" w:rsidTr="004F5736">
        <w:trPr>
          <w:jc w:val="center"/>
        </w:trPr>
        <w:tc>
          <w:tcPr>
            <w:tcW w:w="1119" w:type="dxa"/>
            <w:shd w:val="clear" w:color="auto" w:fill="auto"/>
          </w:tcPr>
          <w:p w14:paraId="0D572EA5" w14:textId="68807BF1" w:rsidR="00C4301C" w:rsidRPr="0060244F" w:rsidRDefault="00C4301C" w:rsidP="001B359B">
            <w:pPr>
              <w:pStyle w:val="Tabletext"/>
            </w:pPr>
            <w:r w:rsidRPr="0060244F">
              <w:t>SG20</w:t>
            </w:r>
          </w:p>
        </w:tc>
        <w:tc>
          <w:tcPr>
            <w:tcW w:w="2268" w:type="dxa"/>
            <w:shd w:val="clear" w:color="auto" w:fill="auto"/>
          </w:tcPr>
          <w:p w14:paraId="64A53386" w14:textId="241FB1C8" w:rsidR="00C4301C" w:rsidRPr="0060244F" w:rsidRDefault="00C4301C" w:rsidP="001B359B">
            <w:pPr>
              <w:pStyle w:val="Tabletext"/>
            </w:pPr>
            <w:r w:rsidRPr="0060244F">
              <w:t>Ms Sophia</w:t>
            </w:r>
          </w:p>
        </w:tc>
        <w:tc>
          <w:tcPr>
            <w:tcW w:w="2552" w:type="dxa"/>
            <w:shd w:val="clear" w:color="auto" w:fill="auto"/>
          </w:tcPr>
          <w:p w14:paraId="30B695BD" w14:textId="6EF40857" w:rsidR="00C4301C" w:rsidRPr="0060244F" w:rsidRDefault="00C4301C" w:rsidP="001B359B">
            <w:pPr>
              <w:pStyle w:val="Tabletext"/>
            </w:pPr>
            <w:r w:rsidRPr="0060244F">
              <w:t>PAPATHANASOPOULOU</w:t>
            </w:r>
          </w:p>
        </w:tc>
        <w:tc>
          <w:tcPr>
            <w:tcW w:w="2249" w:type="dxa"/>
            <w:shd w:val="clear" w:color="auto" w:fill="auto"/>
          </w:tcPr>
          <w:p w14:paraId="679B4960" w14:textId="22F0E4C6" w:rsidR="00C4301C" w:rsidRPr="0060244F" w:rsidRDefault="00C4301C" w:rsidP="001B359B">
            <w:pPr>
              <w:pStyle w:val="Tabletext"/>
            </w:pPr>
            <w:r w:rsidRPr="0060244F">
              <w:t>Greece</w:t>
            </w:r>
          </w:p>
        </w:tc>
        <w:tc>
          <w:tcPr>
            <w:tcW w:w="1701" w:type="dxa"/>
            <w:shd w:val="clear" w:color="auto" w:fill="auto"/>
          </w:tcPr>
          <w:p w14:paraId="4B5AE049" w14:textId="0E853A74" w:rsidR="00C4301C" w:rsidRPr="0060244F" w:rsidRDefault="00C4301C" w:rsidP="001B359B">
            <w:pPr>
              <w:pStyle w:val="Tabletext"/>
            </w:pPr>
            <w:r w:rsidRPr="0060244F">
              <w:t>Vice-chair</w:t>
            </w:r>
          </w:p>
        </w:tc>
      </w:tr>
      <w:tr w:rsidR="00C4301C" w:rsidRPr="0060244F" w14:paraId="5C48DA48" w14:textId="77777777" w:rsidTr="004F5736">
        <w:trPr>
          <w:jc w:val="center"/>
        </w:trPr>
        <w:tc>
          <w:tcPr>
            <w:tcW w:w="1119" w:type="dxa"/>
            <w:shd w:val="clear" w:color="auto" w:fill="auto"/>
          </w:tcPr>
          <w:p w14:paraId="5BDC83F2" w14:textId="2820224C" w:rsidR="00C4301C" w:rsidRPr="0060244F" w:rsidRDefault="00C4301C" w:rsidP="001B359B">
            <w:pPr>
              <w:pStyle w:val="Tabletext"/>
            </w:pPr>
            <w:r w:rsidRPr="0060244F">
              <w:t>SG20</w:t>
            </w:r>
          </w:p>
        </w:tc>
        <w:tc>
          <w:tcPr>
            <w:tcW w:w="2268" w:type="dxa"/>
            <w:shd w:val="clear" w:color="auto" w:fill="auto"/>
          </w:tcPr>
          <w:p w14:paraId="35BECEFB" w14:textId="73D09340" w:rsidR="00C4301C" w:rsidRPr="0060244F" w:rsidRDefault="00C4301C" w:rsidP="001B359B">
            <w:pPr>
              <w:pStyle w:val="Tabletext"/>
            </w:pPr>
            <w:r w:rsidRPr="0060244F">
              <w:t>Mr Emanuele</w:t>
            </w:r>
          </w:p>
        </w:tc>
        <w:tc>
          <w:tcPr>
            <w:tcW w:w="2552" w:type="dxa"/>
            <w:shd w:val="clear" w:color="auto" w:fill="auto"/>
          </w:tcPr>
          <w:p w14:paraId="74173485" w14:textId="23ADEFB2" w:rsidR="00C4301C" w:rsidRPr="0060244F" w:rsidRDefault="00C4301C" w:rsidP="001B359B">
            <w:pPr>
              <w:pStyle w:val="Tabletext"/>
            </w:pPr>
            <w:r w:rsidRPr="0060244F">
              <w:t>NASTRI</w:t>
            </w:r>
          </w:p>
        </w:tc>
        <w:tc>
          <w:tcPr>
            <w:tcW w:w="2249" w:type="dxa"/>
            <w:shd w:val="clear" w:color="auto" w:fill="auto"/>
          </w:tcPr>
          <w:p w14:paraId="3946BB24" w14:textId="62D13370" w:rsidR="00C4301C" w:rsidRPr="0060244F" w:rsidRDefault="00C4301C" w:rsidP="001B359B">
            <w:pPr>
              <w:pStyle w:val="Tabletext"/>
            </w:pPr>
            <w:r w:rsidRPr="0060244F">
              <w:t>Italy</w:t>
            </w:r>
          </w:p>
        </w:tc>
        <w:tc>
          <w:tcPr>
            <w:tcW w:w="1701" w:type="dxa"/>
            <w:shd w:val="clear" w:color="auto" w:fill="auto"/>
          </w:tcPr>
          <w:p w14:paraId="69863269" w14:textId="0EAF3D3C" w:rsidR="00C4301C" w:rsidRPr="0060244F" w:rsidRDefault="00C4301C" w:rsidP="001B359B">
            <w:pPr>
              <w:pStyle w:val="Tabletext"/>
            </w:pPr>
            <w:r w:rsidRPr="0060244F">
              <w:t>Vice-chair</w:t>
            </w:r>
          </w:p>
        </w:tc>
      </w:tr>
      <w:tr w:rsidR="00C4301C" w:rsidRPr="0060244F" w14:paraId="1A49FE26" w14:textId="77777777" w:rsidTr="004F5736">
        <w:trPr>
          <w:jc w:val="center"/>
        </w:trPr>
        <w:tc>
          <w:tcPr>
            <w:tcW w:w="1119" w:type="dxa"/>
            <w:shd w:val="clear" w:color="auto" w:fill="auto"/>
          </w:tcPr>
          <w:p w14:paraId="71EAEAD3" w14:textId="73CCEFB3" w:rsidR="00C4301C" w:rsidRPr="0060244F" w:rsidRDefault="00C4301C" w:rsidP="001B359B">
            <w:pPr>
              <w:pStyle w:val="Tabletext"/>
            </w:pPr>
            <w:r w:rsidRPr="0060244F">
              <w:t>SG20</w:t>
            </w:r>
          </w:p>
        </w:tc>
        <w:tc>
          <w:tcPr>
            <w:tcW w:w="2268" w:type="dxa"/>
            <w:shd w:val="clear" w:color="auto" w:fill="auto"/>
          </w:tcPr>
          <w:p w14:paraId="5C3F855B" w14:textId="18149C1E" w:rsidR="00C4301C" w:rsidRPr="0060244F" w:rsidRDefault="00C4301C" w:rsidP="001B359B">
            <w:pPr>
              <w:pStyle w:val="Tabletext"/>
            </w:pPr>
            <w:r w:rsidRPr="0060244F">
              <w:t>Ms Ricarda Carolina</w:t>
            </w:r>
          </w:p>
        </w:tc>
        <w:tc>
          <w:tcPr>
            <w:tcW w:w="2552" w:type="dxa"/>
            <w:shd w:val="clear" w:color="auto" w:fill="auto"/>
          </w:tcPr>
          <w:p w14:paraId="0BEBD2B2" w14:textId="69B5E890" w:rsidR="00C4301C" w:rsidRPr="0060244F" w:rsidRDefault="00C4301C" w:rsidP="001B359B">
            <w:pPr>
              <w:pStyle w:val="Tabletext"/>
            </w:pPr>
            <w:r w:rsidRPr="0060244F">
              <w:t>RENDE</w:t>
            </w:r>
          </w:p>
        </w:tc>
        <w:tc>
          <w:tcPr>
            <w:tcW w:w="2249" w:type="dxa"/>
            <w:shd w:val="clear" w:color="auto" w:fill="auto"/>
          </w:tcPr>
          <w:p w14:paraId="70FEB9F2" w14:textId="02A7C8F6" w:rsidR="00C4301C" w:rsidRPr="0060244F" w:rsidRDefault="00C4301C" w:rsidP="001B359B">
            <w:pPr>
              <w:pStyle w:val="Tabletext"/>
            </w:pPr>
            <w:r w:rsidRPr="0060244F">
              <w:t>Brazil</w:t>
            </w:r>
          </w:p>
        </w:tc>
        <w:tc>
          <w:tcPr>
            <w:tcW w:w="1701" w:type="dxa"/>
            <w:shd w:val="clear" w:color="auto" w:fill="auto"/>
          </w:tcPr>
          <w:p w14:paraId="77307D76" w14:textId="79D54760" w:rsidR="00C4301C" w:rsidRPr="0060244F" w:rsidRDefault="00C4301C" w:rsidP="001B359B">
            <w:pPr>
              <w:pStyle w:val="Tabletext"/>
            </w:pPr>
            <w:r w:rsidRPr="0060244F">
              <w:t>Vice-chair</w:t>
            </w:r>
          </w:p>
        </w:tc>
      </w:tr>
      <w:tr w:rsidR="00C4301C" w:rsidRPr="0060244F" w14:paraId="2698F95C" w14:textId="77777777" w:rsidTr="004F5736">
        <w:trPr>
          <w:jc w:val="center"/>
        </w:trPr>
        <w:tc>
          <w:tcPr>
            <w:tcW w:w="1119" w:type="dxa"/>
            <w:shd w:val="clear" w:color="auto" w:fill="auto"/>
          </w:tcPr>
          <w:p w14:paraId="23A7A909" w14:textId="06202F0F" w:rsidR="00C4301C" w:rsidRPr="0060244F" w:rsidRDefault="00C4301C" w:rsidP="001B359B">
            <w:pPr>
              <w:pStyle w:val="Tabletext"/>
            </w:pPr>
            <w:r w:rsidRPr="0060244F">
              <w:t>SG20</w:t>
            </w:r>
          </w:p>
        </w:tc>
        <w:tc>
          <w:tcPr>
            <w:tcW w:w="2268" w:type="dxa"/>
            <w:shd w:val="clear" w:color="auto" w:fill="auto"/>
          </w:tcPr>
          <w:p w14:paraId="720C7EB5" w14:textId="1BB9FC56" w:rsidR="00C4301C" w:rsidRPr="0060244F" w:rsidRDefault="00C4301C" w:rsidP="001B359B">
            <w:pPr>
              <w:pStyle w:val="Tabletext"/>
            </w:pPr>
            <w:r w:rsidRPr="0060244F">
              <w:t>Mr Ali</w:t>
            </w:r>
          </w:p>
        </w:tc>
        <w:tc>
          <w:tcPr>
            <w:tcW w:w="2552" w:type="dxa"/>
            <w:shd w:val="clear" w:color="auto" w:fill="auto"/>
          </w:tcPr>
          <w:p w14:paraId="6465C7AF" w14:textId="49123753" w:rsidR="00C4301C" w:rsidRPr="0060244F" w:rsidRDefault="00C4301C" w:rsidP="001B359B">
            <w:pPr>
              <w:pStyle w:val="Tabletext"/>
            </w:pPr>
            <w:r w:rsidRPr="0060244F">
              <w:t>ABBASSENE</w:t>
            </w:r>
          </w:p>
        </w:tc>
        <w:tc>
          <w:tcPr>
            <w:tcW w:w="2249" w:type="dxa"/>
            <w:shd w:val="clear" w:color="auto" w:fill="auto"/>
          </w:tcPr>
          <w:p w14:paraId="2FAA6E00" w14:textId="5AE13AF3" w:rsidR="00C4301C" w:rsidRPr="0060244F" w:rsidRDefault="00C4301C" w:rsidP="001B359B">
            <w:pPr>
              <w:pStyle w:val="Tabletext"/>
            </w:pPr>
            <w:r w:rsidRPr="0060244F">
              <w:t>Algeria</w:t>
            </w:r>
          </w:p>
        </w:tc>
        <w:tc>
          <w:tcPr>
            <w:tcW w:w="1701" w:type="dxa"/>
            <w:shd w:val="clear" w:color="auto" w:fill="auto"/>
          </w:tcPr>
          <w:p w14:paraId="384ABF48" w14:textId="0D9F6747" w:rsidR="00C4301C" w:rsidRPr="0060244F" w:rsidRDefault="00C4301C" w:rsidP="001B359B">
            <w:pPr>
              <w:pStyle w:val="Tabletext"/>
            </w:pPr>
            <w:r w:rsidRPr="0060244F">
              <w:t>Vice-chair</w:t>
            </w:r>
          </w:p>
        </w:tc>
      </w:tr>
      <w:tr w:rsidR="00C4301C" w:rsidRPr="0060244F" w14:paraId="78BB1ED1" w14:textId="77777777" w:rsidTr="004F5736">
        <w:trPr>
          <w:jc w:val="center"/>
        </w:trPr>
        <w:tc>
          <w:tcPr>
            <w:tcW w:w="1119" w:type="dxa"/>
            <w:shd w:val="clear" w:color="auto" w:fill="auto"/>
          </w:tcPr>
          <w:p w14:paraId="55A30DD8" w14:textId="3749D0F5" w:rsidR="00C4301C" w:rsidRPr="0060244F" w:rsidRDefault="00C4301C" w:rsidP="001B359B">
            <w:pPr>
              <w:pStyle w:val="Tabletext"/>
            </w:pPr>
            <w:r w:rsidRPr="0060244F">
              <w:t>SG20</w:t>
            </w:r>
          </w:p>
        </w:tc>
        <w:tc>
          <w:tcPr>
            <w:tcW w:w="2268" w:type="dxa"/>
            <w:shd w:val="clear" w:color="auto" w:fill="auto"/>
          </w:tcPr>
          <w:p w14:paraId="6B5705FC" w14:textId="25E20964" w:rsidR="00C4301C" w:rsidRPr="0060244F" w:rsidRDefault="00C4301C" w:rsidP="001B359B">
            <w:pPr>
              <w:pStyle w:val="Tabletext"/>
            </w:pPr>
            <w:r w:rsidRPr="0060244F">
              <w:t>Mr Muath</w:t>
            </w:r>
          </w:p>
        </w:tc>
        <w:tc>
          <w:tcPr>
            <w:tcW w:w="2552" w:type="dxa"/>
            <w:shd w:val="clear" w:color="auto" w:fill="auto"/>
          </w:tcPr>
          <w:p w14:paraId="048D91AE" w14:textId="6B8F189E" w:rsidR="00C4301C" w:rsidRPr="0060244F" w:rsidRDefault="00C4301C" w:rsidP="001B359B">
            <w:pPr>
              <w:pStyle w:val="Tabletext"/>
            </w:pPr>
            <w:r w:rsidRPr="0060244F">
              <w:t>AL-RUMAYH</w:t>
            </w:r>
          </w:p>
        </w:tc>
        <w:tc>
          <w:tcPr>
            <w:tcW w:w="2249" w:type="dxa"/>
            <w:shd w:val="clear" w:color="auto" w:fill="auto"/>
          </w:tcPr>
          <w:p w14:paraId="461A80E0" w14:textId="6BB056B0" w:rsidR="00C4301C" w:rsidRPr="0060244F" w:rsidRDefault="00C4301C" w:rsidP="001B359B">
            <w:pPr>
              <w:pStyle w:val="Tabletext"/>
            </w:pPr>
            <w:r w:rsidRPr="0060244F">
              <w:t>Saudi Arabia</w:t>
            </w:r>
          </w:p>
        </w:tc>
        <w:tc>
          <w:tcPr>
            <w:tcW w:w="1701" w:type="dxa"/>
            <w:shd w:val="clear" w:color="auto" w:fill="auto"/>
          </w:tcPr>
          <w:p w14:paraId="01CEE1DA" w14:textId="66FA905A" w:rsidR="00C4301C" w:rsidRPr="0060244F" w:rsidRDefault="00C4301C" w:rsidP="001B359B">
            <w:pPr>
              <w:pStyle w:val="Tabletext"/>
            </w:pPr>
            <w:r w:rsidRPr="0060244F">
              <w:t>Vice-chair</w:t>
            </w:r>
          </w:p>
        </w:tc>
      </w:tr>
      <w:tr w:rsidR="00C4301C" w:rsidRPr="0060244F" w14:paraId="17DB202F" w14:textId="77777777" w:rsidTr="004F5736">
        <w:trPr>
          <w:jc w:val="center"/>
        </w:trPr>
        <w:tc>
          <w:tcPr>
            <w:tcW w:w="1119" w:type="dxa"/>
            <w:shd w:val="clear" w:color="auto" w:fill="auto"/>
          </w:tcPr>
          <w:p w14:paraId="3D9A21BA" w14:textId="3580B49F" w:rsidR="00C4301C" w:rsidRPr="0060244F" w:rsidRDefault="00C4301C" w:rsidP="001B359B">
            <w:pPr>
              <w:pStyle w:val="Tabletext"/>
            </w:pPr>
            <w:r w:rsidRPr="0060244F">
              <w:t>SG20</w:t>
            </w:r>
          </w:p>
        </w:tc>
        <w:tc>
          <w:tcPr>
            <w:tcW w:w="2268" w:type="dxa"/>
            <w:shd w:val="clear" w:color="auto" w:fill="auto"/>
          </w:tcPr>
          <w:p w14:paraId="5D0CB968" w14:textId="259E0F21" w:rsidR="00C4301C" w:rsidRPr="0060244F" w:rsidRDefault="00C4301C" w:rsidP="001B359B">
            <w:pPr>
              <w:pStyle w:val="Tabletext"/>
            </w:pPr>
            <w:r w:rsidRPr="0060244F">
              <w:t>Ms Imen</w:t>
            </w:r>
          </w:p>
        </w:tc>
        <w:tc>
          <w:tcPr>
            <w:tcW w:w="2552" w:type="dxa"/>
            <w:shd w:val="clear" w:color="auto" w:fill="auto"/>
          </w:tcPr>
          <w:p w14:paraId="4C31A6A5" w14:textId="3BB736E3" w:rsidR="00C4301C" w:rsidRPr="0060244F" w:rsidRDefault="00C4301C" w:rsidP="001B359B">
            <w:pPr>
              <w:pStyle w:val="Tabletext"/>
            </w:pPr>
            <w:r w:rsidRPr="0060244F">
              <w:t>GUEICH</w:t>
            </w:r>
          </w:p>
        </w:tc>
        <w:tc>
          <w:tcPr>
            <w:tcW w:w="2249" w:type="dxa"/>
            <w:shd w:val="clear" w:color="auto" w:fill="auto"/>
          </w:tcPr>
          <w:p w14:paraId="27D2D5F2" w14:textId="7EC16A64" w:rsidR="00C4301C" w:rsidRPr="0060244F" w:rsidRDefault="00C4301C" w:rsidP="001B359B">
            <w:pPr>
              <w:pStyle w:val="Tabletext"/>
            </w:pPr>
            <w:r w:rsidRPr="0060244F">
              <w:t>Tunisia</w:t>
            </w:r>
          </w:p>
        </w:tc>
        <w:tc>
          <w:tcPr>
            <w:tcW w:w="1701" w:type="dxa"/>
            <w:shd w:val="clear" w:color="auto" w:fill="auto"/>
          </w:tcPr>
          <w:p w14:paraId="5E665BC3" w14:textId="5D1B8CEA" w:rsidR="00C4301C" w:rsidRPr="0060244F" w:rsidRDefault="00C4301C" w:rsidP="001B359B">
            <w:pPr>
              <w:pStyle w:val="Tabletext"/>
            </w:pPr>
            <w:r w:rsidRPr="0060244F">
              <w:t>Vice-chair</w:t>
            </w:r>
          </w:p>
        </w:tc>
      </w:tr>
      <w:tr w:rsidR="00C4301C" w:rsidRPr="0060244F" w14:paraId="1954AF29" w14:textId="77777777" w:rsidTr="004F5736">
        <w:trPr>
          <w:jc w:val="center"/>
        </w:trPr>
        <w:tc>
          <w:tcPr>
            <w:tcW w:w="1119" w:type="dxa"/>
            <w:shd w:val="clear" w:color="auto" w:fill="auto"/>
          </w:tcPr>
          <w:p w14:paraId="19BF9B9A" w14:textId="04F9E054" w:rsidR="00C4301C" w:rsidRPr="0060244F" w:rsidRDefault="00C4301C" w:rsidP="001B359B">
            <w:pPr>
              <w:pStyle w:val="Tabletext"/>
            </w:pPr>
            <w:r w:rsidRPr="0060244F">
              <w:t>SG20</w:t>
            </w:r>
          </w:p>
        </w:tc>
        <w:tc>
          <w:tcPr>
            <w:tcW w:w="2268" w:type="dxa"/>
            <w:shd w:val="clear" w:color="auto" w:fill="auto"/>
          </w:tcPr>
          <w:p w14:paraId="66C112D3" w14:textId="011F988A" w:rsidR="00C4301C" w:rsidRPr="0060244F" w:rsidRDefault="00C4301C" w:rsidP="001B359B">
            <w:pPr>
              <w:pStyle w:val="Tabletext"/>
            </w:pPr>
            <w:r w:rsidRPr="0060244F">
              <w:t>Mr Khusan</w:t>
            </w:r>
          </w:p>
        </w:tc>
        <w:tc>
          <w:tcPr>
            <w:tcW w:w="2552" w:type="dxa"/>
            <w:shd w:val="clear" w:color="auto" w:fill="auto"/>
          </w:tcPr>
          <w:p w14:paraId="17FC051E" w14:textId="342B8514" w:rsidR="00C4301C" w:rsidRPr="0060244F" w:rsidRDefault="00C4301C" w:rsidP="001B359B">
            <w:pPr>
              <w:pStyle w:val="Tabletext"/>
            </w:pPr>
            <w:r w:rsidRPr="0060244F">
              <w:t>SOATOV</w:t>
            </w:r>
          </w:p>
        </w:tc>
        <w:tc>
          <w:tcPr>
            <w:tcW w:w="2249" w:type="dxa"/>
            <w:shd w:val="clear" w:color="auto" w:fill="auto"/>
          </w:tcPr>
          <w:p w14:paraId="3A5D08EB" w14:textId="049D2AC9" w:rsidR="00C4301C" w:rsidRPr="0060244F" w:rsidRDefault="00C4301C" w:rsidP="001B359B">
            <w:pPr>
              <w:pStyle w:val="Tabletext"/>
            </w:pPr>
            <w:r w:rsidRPr="0060244F">
              <w:t>Uzbekistan</w:t>
            </w:r>
          </w:p>
        </w:tc>
        <w:tc>
          <w:tcPr>
            <w:tcW w:w="1701" w:type="dxa"/>
            <w:shd w:val="clear" w:color="auto" w:fill="auto"/>
          </w:tcPr>
          <w:p w14:paraId="1E2C01FB" w14:textId="1C7F09D2" w:rsidR="00C4301C" w:rsidRPr="0060244F" w:rsidRDefault="00C4301C" w:rsidP="001B359B">
            <w:pPr>
              <w:pStyle w:val="Tabletext"/>
            </w:pPr>
            <w:r w:rsidRPr="0060244F">
              <w:t>Vice-chair</w:t>
            </w:r>
          </w:p>
        </w:tc>
      </w:tr>
      <w:tr w:rsidR="00C4301C" w:rsidRPr="0060244F" w14:paraId="7D924231" w14:textId="77777777" w:rsidTr="004F5736">
        <w:trPr>
          <w:jc w:val="center"/>
        </w:trPr>
        <w:tc>
          <w:tcPr>
            <w:tcW w:w="1119" w:type="dxa"/>
            <w:shd w:val="clear" w:color="auto" w:fill="auto"/>
          </w:tcPr>
          <w:p w14:paraId="749D50D6" w14:textId="50A8803D" w:rsidR="00C4301C" w:rsidRPr="0060244F" w:rsidRDefault="00C4301C" w:rsidP="001B359B">
            <w:pPr>
              <w:pStyle w:val="Tabletext"/>
            </w:pPr>
            <w:r w:rsidRPr="0060244F">
              <w:t>SG20</w:t>
            </w:r>
          </w:p>
        </w:tc>
        <w:tc>
          <w:tcPr>
            <w:tcW w:w="2268" w:type="dxa"/>
            <w:shd w:val="clear" w:color="auto" w:fill="auto"/>
          </w:tcPr>
          <w:p w14:paraId="523315BB" w14:textId="6B4C762B" w:rsidR="00C4301C" w:rsidRPr="0060244F" w:rsidRDefault="00C4301C" w:rsidP="001B359B">
            <w:pPr>
              <w:pStyle w:val="Tabletext"/>
            </w:pPr>
            <w:r w:rsidRPr="0060244F">
              <w:t>Mr Mars</w:t>
            </w:r>
          </w:p>
        </w:tc>
        <w:tc>
          <w:tcPr>
            <w:tcW w:w="2552" w:type="dxa"/>
            <w:shd w:val="clear" w:color="auto" w:fill="auto"/>
          </w:tcPr>
          <w:p w14:paraId="0CD587AB" w14:textId="6F5E3539" w:rsidR="00C4301C" w:rsidRPr="0060244F" w:rsidRDefault="00C4301C" w:rsidP="001B359B">
            <w:pPr>
              <w:pStyle w:val="Tabletext"/>
            </w:pPr>
            <w:r w:rsidRPr="0060244F">
              <w:t>SYDYKOV</w:t>
            </w:r>
          </w:p>
        </w:tc>
        <w:tc>
          <w:tcPr>
            <w:tcW w:w="2249" w:type="dxa"/>
            <w:shd w:val="clear" w:color="auto" w:fill="auto"/>
          </w:tcPr>
          <w:p w14:paraId="76C271B3" w14:textId="0C2CB13D" w:rsidR="00C4301C" w:rsidRPr="0060244F" w:rsidRDefault="00C4301C" w:rsidP="001B359B">
            <w:pPr>
              <w:pStyle w:val="Tabletext"/>
            </w:pPr>
            <w:r w:rsidRPr="0060244F">
              <w:t>Kyrgyz Republic</w:t>
            </w:r>
          </w:p>
        </w:tc>
        <w:tc>
          <w:tcPr>
            <w:tcW w:w="1701" w:type="dxa"/>
            <w:shd w:val="clear" w:color="auto" w:fill="auto"/>
          </w:tcPr>
          <w:p w14:paraId="1C90E447" w14:textId="2998296F" w:rsidR="00C4301C" w:rsidRPr="0060244F" w:rsidRDefault="00C4301C" w:rsidP="001B359B">
            <w:pPr>
              <w:pStyle w:val="Tabletext"/>
            </w:pPr>
            <w:r w:rsidRPr="0060244F">
              <w:t>Vice-chair</w:t>
            </w:r>
          </w:p>
        </w:tc>
      </w:tr>
    </w:tbl>
    <w:p w14:paraId="1627A8D6" w14:textId="77777777" w:rsidR="004756A4" w:rsidRPr="0060244F" w:rsidRDefault="004756A4" w:rsidP="009418AE"/>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268"/>
        <w:gridCol w:w="2552"/>
        <w:gridCol w:w="2268"/>
        <w:gridCol w:w="1682"/>
      </w:tblGrid>
      <w:tr w:rsidR="006E6CBB" w:rsidRPr="0060244F" w14:paraId="2DE502B0" w14:textId="77777777" w:rsidTr="00B5400B">
        <w:trPr>
          <w:tblHeader/>
          <w:jc w:val="center"/>
        </w:trPr>
        <w:tc>
          <w:tcPr>
            <w:tcW w:w="1119" w:type="dxa"/>
            <w:tcBorders>
              <w:top w:val="single" w:sz="12" w:space="0" w:color="auto"/>
              <w:bottom w:val="single" w:sz="12" w:space="0" w:color="auto"/>
            </w:tcBorders>
            <w:shd w:val="clear" w:color="auto" w:fill="auto"/>
          </w:tcPr>
          <w:p w14:paraId="19528E47" w14:textId="554CEB2C" w:rsidR="006E6CBB" w:rsidRPr="0060244F" w:rsidRDefault="006E6CBB" w:rsidP="006E6CBB">
            <w:pPr>
              <w:pStyle w:val="Tablehead"/>
            </w:pPr>
            <w:r w:rsidRPr="0060244F">
              <w:t>Group</w:t>
            </w:r>
          </w:p>
        </w:tc>
        <w:tc>
          <w:tcPr>
            <w:tcW w:w="4820" w:type="dxa"/>
            <w:gridSpan w:val="2"/>
            <w:tcBorders>
              <w:top w:val="single" w:sz="12" w:space="0" w:color="auto"/>
              <w:bottom w:val="single" w:sz="12" w:space="0" w:color="auto"/>
            </w:tcBorders>
            <w:shd w:val="clear" w:color="auto" w:fill="auto"/>
          </w:tcPr>
          <w:p w14:paraId="0F28E627" w14:textId="77777777" w:rsidR="006E6CBB" w:rsidRPr="0060244F" w:rsidRDefault="006E6CBB" w:rsidP="006E6CBB">
            <w:pPr>
              <w:pStyle w:val="Tablehead"/>
            </w:pPr>
            <w:r w:rsidRPr="0060244F">
              <w:t>Name</w:t>
            </w:r>
          </w:p>
        </w:tc>
        <w:tc>
          <w:tcPr>
            <w:tcW w:w="2268" w:type="dxa"/>
            <w:tcBorders>
              <w:top w:val="single" w:sz="12" w:space="0" w:color="auto"/>
              <w:bottom w:val="single" w:sz="12" w:space="0" w:color="auto"/>
            </w:tcBorders>
            <w:shd w:val="clear" w:color="auto" w:fill="auto"/>
          </w:tcPr>
          <w:p w14:paraId="2F122E07" w14:textId="77777777" w:rsidR="006E6CBB" w:rsidRPr="0060244F" w:rsidRDefault="006E6CBB" w:rsidP="006E6CBB">
            <w:pPr>
              <w:pStyle w:val="Tablehead"/>
            </w:pPr>
            <w:r w:rsidRPr="0060244F">
              <w:t>Member State</w:t>
            </w:r>
          </w:p>
        </w:tc>
        <w:tc>
          <w:tcPr>
            <w:tcW w:w="1682" w:type="dxa"/>
            <w:tcBorders>
              <w:top w:val="single" w:sz="12" w:space="0" w:color="auto"/>
              <w:bottom w:val="single" w:sz="12" w:space="0" w:color="auto"/>
            </w:tcBorders>
            <w:shd w:val="clear" w:color="auto" w:fill="auto"/>
          </w:tcPr>
          <w:p w14:paraId="677C7D6F" w14:textId="77777777" w:rsidR="006E6CBB" w:rsidRPr="0060244F" w:rsidRDefault="006E6CBB" w:rsidP="006E6CBB">
            <w:pPr>
              <w:pStyle w:val="Tablehead"/>
            </w:pPr>
            <w:r w:rsidRPr="0060244F">
              <w:t>Position</w:t>
            </w:r>
          </w:p>
        </w:tc>
      </w:tr>
      <w:tr w:rsidR="006E6CBB" w:rsidRPr="0060244F" w14:paraId="16242614" w14:textId="77777777" w:rsidTr="00B5400B">
        <w:trPr>
          <w:jc w:val="center"/>
        </w:trPr>
        <w:tc>
          <w:tcPr>
            <w:tcW w:w="1119" w:type="dxa"/>
            <w:tcBorders>
              <w:top w:val="single" w:sz="12" w:space="0" w:color="auto"/>
            </w:tcBorders>
            <w:shd w:val="clear" w:color="auto" w:fill="auto"/>
          </w:tcPr>
          <w:p w14:paraId="45A4DAFA" w14:textId="4187C46A" w:rsidR="006E6CBB" w:rsidRPr="0060244F" w:rsidRDefault="006E6CBB" w:rsidP="006E6CBB">
            <w:pPr>
              <w:pStyle w:val="Tabletext"/>
              <w:rPr>
                <w:b/>
                <w:bCs/>
              </w:rPr>
            </w:pPr>
            <w:r w:rsidRPr="0060244F">
              <w:rPr>
                <w:b/>
                <w:bCs/>
              </w:rPr>
              <w:t>SG21</w:t>
            </w:r>
          </w:p>
        </w:tc>
        <w:tc>
          <w:tcPr>
            <w:tcW w:w="2268" w:type="dxa"/>
            <w:tcBorders>
              <w:top w:val="single" w:sz="12" w:space="0" w:color="auto"/>
            </w:tcBorders>
            <w:shd w:val="clear" w:color="auto" w:fill="auto"/>
          </w:tcPr>
          <w:p w14:paraId="607175C5" w14:textId="1086F585" w:rsidR="006E6CBB" w:rsidRPr="0060244F" w:rsidRDefault="006E6CBB" w:rsidP="006E6CBB">
            <w:pPr>
              <w:pStyle w:val="Tabletext"/>
              <w:rPr>
                <w:b/>
                <w:bCs/>
              </w:rPr>
            </w:pPr>
            <w:r w:rsidRPr="0060244F">
              <w:rPr>
                <w:b/>
                <w:bCs/>
              </w:rPr>
              <w:t>Mr Zhong (Noah)</w:t>
            </w:r>
          </w:p>
        </w:tc>
        <w:tc>
          <w:tcPr>
            <w:tcW w:w="2552" w:type="dxa"/>
            <w:tcBorders>
              <w:top w:val="single" w:sz="12" w:space="0" w:color="auto"/>
            </w:tcBorders>
            <w:shd w:val="clear" w:color="auto" w:fill="auto"/>
          </w:tcPr>
          <w:p w14:paraId="7BBFF54F" w14:textId="2485AF15" w:rsidR="006E6CBB" w:rsidRPr="0060244F" w:rsidRDefault="006E6CBB" w:rsidP="006E6CBB">
            <w:pPr>
              <w:pStyle w:val="Tabletext"/>
              <w:rPr>
                <w:b/>
                <w:bCs/>
              </w:rPr>
            </w:pPr>
            <w:r w:rsidRPr="0060244F">
              <w:rPr>
                <w:b/>
                <w:bCs/>
              </w:rPr>
              <w:t>LUO</w:t>
            </w:r>
          </w:p>
        </w:tc>
        <w:tc>
          <w:tcPr>
            <w:tcW w:w="2268" w:type="dxa"/>
            <w:tcBorders>
              <w:top w:val="single" w:sz="12" w:space="0" w:color="auto"/>
            </w:tcBorders>
            <w:shd w:val="clear" w:color="auto" w:fill="auto"/>
          </w:tcPr>
          <w:p w14:paraId="0E32C360" w14:textId="379A8236" w:rsidR="006E6CBB" w:rsidRPr="0060244F" w:rsidRDefault="006E6CBB" w:rsidP="006E6CBB">
            <w:pPr>
              <w:pStyle w:val="Tabletext"/>
              <w:rPr>
                <w:b/>
                <w:bCs/>
              </w:rPr>
            </w:pPr>
            <w:r w:rsidRPr="0060244F">
              <w:rPr>
                <w:b/>
                <w:bCs/>
              </w:rPr>
              <w:t>China</w:t>
            </w:r>
          </w:p>
        </w:tc>
        <w:tc>
          <w:tcPr>
            <w:tcW w:w="1682" w:type="dxa"/>
            <w:tcBorders>
              <w:top w:val="single" w:sz="12" w:space="0" w:color="auto"/>
            </w:tcBorders>
            <w:shd w:val="clear" w:color="auto" w:fill="auto"/>
          </w:tcPr>
          <w:p w14:paraId="4C7DEE19" w14:textId="3D821354" w:rsidR="006E6CBB" w:rsidRPr="0060244F" w:rsidRDefault="006E6CBB" w:rsidP="006E6CBB">
            <w:pPr>
              <w:pStyle w:val="Tabletext"/>
              <w:rPr>
                <w:b/>
                <w:bCs/>
              </w:rPr>
            </w:pPr>
            <w:r w:rsidRPr="0060244F">
              <w:rPr>
                <w:b/>
                <w:bCs/>
              </w:rPr>
              <w:t>Chair</w:t>
            </w:r>
          </w:p>
        </w:tc>
      </w:tr>
      <w:tr w:rsidR="006E6CBB" w:rsidRPr="0060244F" w14:paraId="66A54895" w14:textId="77777777" w:rsidTr="00B5400B">
        <w:trPr>
          <w:jc w:val="center"/>
        </w:trPr>
        <w:tc>
          <w:tcPr>
            <w:tcW w:w="1119" w:type="dxa"/>
            <w:shd w:val="clear" w:color="auto" w:fill="auto"/>
          </w:tcPr>
          <w:p w14:paraId="7087A4F0" w14:textId="6DDE71B0" w:rsidR="006E6CBB" w:rsidRPr="0060244F" w:rsidRDefault="006E6CBB" w:rsidP="006E6CBB">
            <w:pPr>
              <w:pStyle w:val="Tabletext"/>
            </w:pPr>
            <w:r w:rsidRPr="0060244F">
              <w:t>SG21</w:t>
            </w:r>
          </w:p>
        </w:tc>
        <w:tc>
          <w:tcPr>
            <w:tcW w:w="2268" w:type="dxa"/>
            <w:shd w:val="clear" w:color="auto" w:fill="auto"/>
          </w:tcPr>
          <w:p w14:paraId="1ECF6EC5" w14:textId="09BC6CEB" w:rsidR="006E6CBB" w:rsidRPr="0060244F" w:rsidRDefault="006E6CBB" w:rsidP="006E6CBB">
            <w:pPr>
              <w:pStyle w:val="Tabletext"/>
            </w:pPr>
            <w:r w:rsidRPr="0060244F">
              <w:t>Mr Avinash</w:t>
            </w:r>
          </w:p>
        </w:tc>
        <w:tc>
          <w:tcPr>
            <w:tcW w:w="2552" w:type="dxa"/>
            <w:shd w:val="clear" w:color="auto" w:fill="auto"/>
          </w:tcPr>
          <w:p w14:paraId="16D93E7B" w14:textId="1CAB3024" w:rsidR="006E6CBB" w:rsidRPr="0060244F" w:rsidRDefault="006E6CBB" w:rsidP="006E6CBB">
            <w:pPr>
              <w:pStyle w:val="Tabletext"/>
            </w:pPr>
            <w:r w:rsidRPr="0060244F">
              <w:t>AGARWAL</w:t>
            </w:r>
          </w:p>
        </w:tc>
        <w:tc>
          <w:tcPr>
            <w:tcW w:w="2268" w:type="dxa"/>
            <w:shd w:val="clear" w:color="auto" w:fill="auto"/>
          </w:tcPr>
          <w:p w14:paraId="273EB007" w14:textId="6E629477" w:rsidR="006E6CBB" w:rsidRPr="0060244F" w:rsidRDefault="006E6CBB" w:rsidP="006E6CBB">
            <w:pPr>
              <w:pStyle w:val="Tabletext"/>
            </w:pPr>
            <w:r w:rsidRPr="0060244F">
              <w:t>India</w:t>
            </w:r>
          </w:p>
        </w:tc>
        <w:tc>
          <w:tcPr>
            <w:tcW w:w="1682" w:type="dxa"/>
            <w:shd w:val="clear" w:color="auto" w:fill="auto"/>
          </w:tcPr>
          <w:p w14:paraId="2AF3D0FD" w14:textId="56E68CB2" w:rsidR="006E6CBB" w:rsidRPr="0060244F" w:rsidRDefault="006E6CBB" w:rsidP="006E6CBB">
            <w:pPr>
              <w:pStyle w:val="Tabletext"/>
            </w:pPr>
            <w:r w:rsidRPr="0060244F">
              <w:t>Vice-chair</w:t>
            </w:r>
          </w:p>
        </w:tc>
      </w:tr>
      <w:tr w:rsidR="006E6CBB" w:rsidRPr="0060244F" w14:paraId="27DA2677" w14:textId="77777777" w:rsidTr="00B5400B">
        <w:trPr>
          <w:jc w:val="center"/>
        </w:trPr>
        <w:tc>
          <w:tcPr>
            <w:tcW w:w="1119" w:type="dxa"/>
            <w:shd w:val="clear" w:color="auto" w:fill="auto"/>
          </w:tcPr>
          <w:p w14:paraId="3C4BDCBC" w14:textId="77027679" w:rsidR="006E6CBB" w:rsidRPr="0060244F" w:rsidRDefault="006E6CBB" w:rsidP="006E6CBB">
            <w:pPr>
              <w:pStyle w:val="Tabletext"/>
            </w:pPr>
            <w:r w:rsidRPr="0060244F">
              <w:t>SG21</w:t>
            </w:r>
          </w:p>
        </w:tc>
        <w:tc>
          <w:tcPr>
            <w:tcW w:w="2268" w:type="dxa"/>
            <w:shd w:val="clear" w:color="auto" w:fill="auto"/>
          </w:tcPr>
          <w:p w14:paraId="455FEFBD" w14:textId="3487F898" w:rsidR="006E6CBB" w:rsidRPr="0060244F" w:rsidRDefault="006E6CBB" w:rsidP="006E6CBB">
            <w:pPr>
              <w:pStyle w:val="Tabletext"/>
            </w:pPr>
            <w:r w:rsidRPr="0060244F">
              <w:t>Mr Kei</w:t>
            </w:r>
          </w:p>
        </w:tc>
        <w:tc>
          <w:tcPr>
            <w:tcW w:w="2552" w:type="dxa"/>
            <w:shd w:val="clear" w:color="auto" w:fill="auto"/>
          </w:tcPr>
          <w:p w14:paraId="0C7CFE87" w14:textId="5F58A3C7" w:rsidR="006E6CBB" w:rsidRPr="0060244F" w:rsidRDefault="006E6CBB" w:rsidP="006E6CBB">
            <w:pPr>
              <w:pStyle w:val="Tabletext"/>
            </w:pPr>
            <w:r w:rsidRPr="0060244F">
              <w:t>KAWAMURA</w:t>
            </w:r>
          </w:p>
        </w:tc>
        <w:tc>
          <w:tcPr>
            <w:tcW w:w="2268" w:type="dxa"/>
            <w:shd w:val="clear" w:color="auto" w:fill="auto"/>
          </w:tcPr>
          <w:p w14:paraId="323D44DB" w14:textId="668FEAD9" w:rsidR="006E6CBB" w:rsidRPr="0060244F" w:rsidRDefault="006E6CBB" w:rsidP="006E6CBB">
            <w:pPr>
              <w:pStyle w:val="Tabletext"/>
            </w:pPr>
            <w:r w:rsidRPr="0060244F">
              <w:t>Japan</w:t>
            </w:r>
          </w:p>
        </w:tc>
        <w:tc>
          <w:tcPr>
            <w:tcW w:w="1682" w:type="dxa"/>
            <w:shd w:val="clear" w:color="auto" w:fill="auto"/>
          </w:tcPr>
          <w:p w14:paraId="738747CB" w14:textId="3A3173B4" w:rsidR="006E6CBB" w:rsidRPr="0060244F" w:rsidRDefault="006E6CBB" w:rsidP="006E6CBB">
            <w:pPr>
              <w:pStyle w:val="Tabletext"/>
            </w:pPr>
            <w:r w:rsidRPr="0060244F">
              <w:t>Vice-chair</w:t>
            </w:r>
          </w:p>
        </w:tc>
      </w:tr>
      <w:tr w:rsidR="006E6CBB" w:rsidRPr="0060244F" w14:paraId="602DFEDF" w14:textId="77777777" w:rsidTr="00B5400B">
        <w:trPr>
          <w:jc w:val="center"/>
        </w:trPr>
        <w:tc>
          <w:tcPr>
            <w:tcW w:w="1119" w:type="dxa"/>
            <w:shd w:val="clear" w:color="auto" w:fill="auto"/>
          </w:tcPr>
          <w:p w14:paraId="6123E046" w14:textId="5F978B60" w:rsidR="006E6CBB" w:rsidRPr="0060244F" w:rsidRDefault="006E6CBB" w:rsidP="006E6CBB">
            <w:pPr>
              <w:pStyle w:val="Tabletext"/>
            </w:pPr>
            <w:r w:rsidRPr="0060244F">
              <w:t>SG21</w:t>
            </w:r>
          </w:p>
        </w:tc>
        <w:tc>
          <w:tcPr>
            <w:tcW w:w="2268" w:type="dxa"/>
            <w:shd w:val="clear" w:color="auto" w:fill="auto"/>
          </w:tcPr>
          <w:p w14:paraId="385FC1FC" w14:textId="53CABDF6" w:rsidR="006E6CBB" w:rsidRPr="0060244F" w:rsidRDefault="006E6CBB" w:rsidP="006E6CBB">
            <w:pPr>
              <w:pStyle w:val="Tabletext"/>
            </w:pPr>
            <w:r w:rsidRPr="0060244F">
              <w:t>Mr Shin-Gak</w:t>
            </w:r>
          </w:p>
        </w:tc>
        <w:tc>
          <w:tcPr>
            <w:tcW w:w="2552" w:type="dxa"/>
            <w:shd w:val="clear" w:color="auto" w:fill="auto"/>
          </w:tcPr>
          <w:p w14:paraId="4CA1B13F" w14:textId="23E66946" w:rsidR="006E6CBB" w:rsidRPr="0060244F" w:rsidRDefault="006E6CBB" w:rsidP="006E6CBB">
            <w:pPr>
              <w:pStyle w:val="Tabletext"/>
            </w:pPr>
            <w:r w:rsidRPr="0060244F">
              <w:t>KANG</w:t>
            </w:r>
          </w:p>
        </w:tc>
        <w:tc>
          <w:tcPr>
            <w:tcW w:w="2268" w:type="dxa"/>
            <w:shd w:val="clear" w:color="auto" w:fill="auto"/>
          </w:tcPr>
          <w:p w14:paraId="72198969" w14:textId="4147FC2F" w:rsidR="006E6CBB" w:rsidRPr="0060244F" w:rsidRDefault="006E6CBB" w:rsidP="006E6CBB">
            <w:pPr>
              <w:pStyle w:val="Tabletext"/>
            </w:pPr>
            <w:r w:rsidRPr="0060244F">
              <w:t>Rep</w:t>
            </w:r>
            <w:r w:rsidR="00EB3D57" w:rsidRPr="0060244F">
              <w:t>ublic of Korea</w:t>
            </w:r>
          </w:p>
        </w:tc>
        <w:tc>
          <w:tcPr>
            <w:tcW w:w="1682" w:type="dxa"/>
            <w:shd w:val="clear" w:color="auto" w:fill="auto"/>
          </w:tcPr>
          <w:p w14:paraId="58B984F1" w14:textId="0A904443" w:rsidR="006E6CBB" w:rsidRPr="0060244F" w:rsidRDefault="006E6CBB" w:rsidP="006E6CBB">
            <w:pPr>
              <w:pStyle w:val="Tabletext"/>
            </w:pPr>
            <w:r w:rsidRPr="0060244F">
              <w:t>Vice-chair</w:t>
            </w:r>
          </w:p>
        </w:tc>
      </w:tr>
      <w:tr w:rsidR="006E6CBB" w:rsidRPr="0060244F" w14:paraId="2B72CE2E" w14:textId="77777777" w:rsidTr="00B5400B">
        <w:trPr>
          <w:jc w:val="center"/>
        </w:trPr>
        <w:tc>
          <w:tcPr>
            <w:tcW w:w="1119" w:type="dxa"/>
            <w:shd w:val="clear" w:color="auto" w:fill="auto"/>
          </w:tcPr>
          <w:p w14:paraId="446F9B4B" w14:textId="6E5C87F6" w:rsidR="006E6CBB" w:rsidRPr="0060244F" w:rsidRDefault="006E6CBB" w:rsidP="006E6CBB">
            <w:pPr>
              <w:pStyle w:val="Tabletext"/>
            </w:pPr>
            <w:r w:rsidRPr="0060244F">
              <w:t>SG21</w:t>
            </w:r>
          </w:p>
        </w:tc>
        <w:tc>
          <w:tcPr>
            <w:tcW w:w="2268" w:type="dxa"/>
            <w:shd w:val="clear" w:color="auto" w:fill="auto"/>
          </w:tcPr>
          <w:p w14:paraId="08A56C15" w14:textId="6ED8CC9E" w:rsidR="006E6CBB" w:rsidRPr="0060244F" w:rsidRDefault="006E6CBB" w:rsidP="006E6CBB">
            <w:pPr>
              <w:pStyle w:val="Tabletext"/>
            </w:pPr>
            <w:r w:rsidRPr="0060244F">
              <w:t>Mr Joseph</w:t>
            </w:r>
          </w:p>
        </w:tc>
        <w:tc>
          <w:tcPr>
            <w:tcW w:w="2552" w:type="dxa"/>
            <w:shd w:val="clear" w:color="auto" w:fill="auto"/>
          </w:tcPr>
          <w:p w14:paraId="4D302151" w14:textId="0E2ECB1A" w:rsidR="006E6CBB" w:rsidRPr="0060244F" w:rsidRDefault="006E6CBB" w:rsidP="006E6CBB">
            <w:pPr>
              <w:pStyle w:val="Tabletext"/>
            </w:pPr>
            <w:r w:rsidRPr="0060244F">
              <w:t>ONAYA</w:t>
            </w:r>
          </w:p>
        </w:tc>
        <w:tc>
          <w:tcPr>
            <w:tcW w:w="2268" w:type="dxa"/>
            <w:shd w:val="clear" w:color="auto" w:fill="auto"/>
          </w:tcPr>
          <w:p w14:paraId="4A7B0966" w14:textId="3432681B" w:rsidR="006E6CBB" w:rsidRPr="0060244F" w:rsidRDefault="006E6CBB" w:rsidP="006E6CBB">
            <w:pPr>
              <w:pStyle w:val="Tabletext"/>
            </w:pPr>
            <w:r w:rsidRPr="0060244F">
              <w:t>Kenya</w:t>
            </w:r>
          </w:p>
        </w:tc>
        <w:tc>
          <w:tcPr>
            <w:tcW w:w="1682" w:type="dxa"/>
            <w:shd w:val="clear" w:color="auto" w:fill="auto"/>
          </w:tcPr>
          <w:p w14:paraId="6D247A40" w14:textId="0CD0AE7A" w:rsidR="006E6CBB" w:rsidRPr="0060244F" w:rsidRDefault="006E6CBB" w:rsidP="006E6CBB">
            <w:pPr>
              <w:pStyle w:val="Tabletext"/>
            </w:pPr>
            <w:r w:rsidRPr="0060244F">
              <w:t>Vice-chair</w:t>
            </w:r>
          </w:p>
        </w:tc>
      </w:tr>
      <w:tr w:rsidR="006E6CBB" w:rsidRPr="0060244F" w14:paraId="74C39954" w14:textId="77777777" w:rsidTr="00B5400B">
        <w:trPr>
          <w:jc w:val="center"/>
        </w:trPr>
        <w:tc>
          <w:tcPr>
            <w:tcW w:w="1119" w:type="dxa"/>
            <w:shd w:val="clear" w:color="auto" w:fill="auto"/>
          </w:tcPr>
          <w:p w14:paraId="30B38933" w14:textId="0EDE1924" w:rsidR="006E6CBB" w:rsidRPr="0060244F" w:rsidRDefault="006E6CBB" w:rsidP="006E6CBB">
            <w:pPr>
              <w:pStyle w:val="Tabletext"/>
            </w:pPr>
            <w:r w:rsidRPr="0060244F">
              <w:t>SG21</w:t>
            </w:r>
          </w:p>
        </w:tc>
        <w:tc>
          <w:tcPr>
            <w:tcW w:w="2268" w:type="dxa"/>
            <w:shd w:val="clear" w:color="auto" w:fill="auto"/>
          </w:tcPr>
          <w:p w14:paraId="72A3241E" w14:textId="797723A9" w:rsidR="006E6CBB" w:rsidRPr="0060244F" w:rsidRDefault="006E6CBB" w:rsidP="006E6CBB">
            <w:pPr>
              <w:pStyle w:val="Tabletext"/>
            </w:pPr>
            <w:r w:rsidRPr="0060244F">
              <w:t>Mr Lukasz</w:t>
            </w:r>
          </w:p>
        </w:tc>
        <w:tc>
          <w:tcPr>
            <w:tcW w:w="2552" w:type="dxa"/>
            <w:shd w:val="clear" w:color="auto" w:fill="auto"/>
          </w:tcPr>
          <w:p w14:paraId="77AD94BF" w14:textId="6AA00354" w:rsidR="006E6CBB" w:rsidRPr="0060244F" w:rsidRDefault="006E6CBB" w:rsidP="006E6CBB">
            <w:pPr>
              <w:pStyle w:val="Tabletext"/>
            </w:pPr>
            <w:r w:rsidRPr="0060244F">
              <w:t>LITWIC</w:t>
            </w:r>
          </w:p>
        </w:tc>
        <w:tc>
          <w:tcPr>
            <w:tcW w:w="2268" w:type="dxa"/>
            <w:shd w:val="clear" w:color="auto" w:fill="auto"/>
          </w:tcPr>
          <w:p w14:paraId="59305B59" w14:textId="17AC8DF3" w:rsidR="006E6CBB" w:rsidRPr="0060244F" w:rsidRDefault="006E6CBB" w:rsidP="006E6CBB">
            <w:pPr>
              <w:pStyle w:val="Tabletext"/>
            </w:pPr>
            <w:r w:rsidRPr="0060244F">
              <w:t>Sweden</w:t>
            </w:r>
          </w:p>
        </w:tc>
        <w:tc>
          <w:tcPr>
            <w:tcW w:w="1682" w:type="dxa"/>
            <w:shd w:val="clear" w:color="auto" w:fill="auto"/>
          </w:tcPr>
          <w:p w14:paraId="2F2D37D4" w14:textId="51CE7459" w:rsidR="006E6CBB" w:rsidRPr="0060244F" w:rsidRDefault="006E6CBB" w:rsidP="006E6CBB">
            <w:pPr>
              <w:pStyle w:val="Tabletext"/>
            </w:pPr>
            <w:r w:rsidRPr="0060244F">
              <w:t>Vice-chair</w:t>
            </w:r>
          </w:p>
        </w:tc>
      </w:tr>
      <w:tr w:rsidR="006E6CBB" w:rsidRPr="0060244F" w14:paraId="07C91B7A" w14:textId="77777777" w:rsidTr="00B5400B">
        <w:trPr>
          <w:jc w:val="center"/>
        </w:trPr>
        <w:tc>
          <w:tcPr>
            <w:tcW w:w="1119" w:type="dxa"/>
            <w:shd w:val="clear" w:color="auto" w:fill="auto"/>
          </w:tcPr>
          <w:p w14:paraId="16BFCE2E" w14:textId="492FCACC" w:rsidR="006E6CBB" w:rsidRPr="0060244F" w:rsidRDefault="006E6CBB" w:rsidP="006E6CBB">
            <w:pPr>
              <w:pStyle w:val="Tabletext"/>
            </w:pPr>
            <w:r w:rsidRPr="0060244F">
              <w:t>SG21</w:t>
            </w:r>
          </w:p>
        </w:tc>
        <w:tc>
          <w:tcPr>
            <w:tcW w:w="2268" w:type="dxa"/>
            <w:shd w:val="clear" w:color="auto" w:fill="auto"/>
          </w:tcPr>
          <w:p w14:paraId="57558ABC" w14:textId="4983C5C8" w:rsidR="006E6CBB" w:rsidRPr="0060244F" w:rsidRDefault="006E6CBB" w:rsidP="006E6CBB">
            <w:pPr>
              <w:pStyle w:val="Tabletext"/>
            </w:pPr>
            <w:r w:rsidRPr="0060244F">
              <w:t>Mr Mehmet</w:t>
            </w:r>
          </w:p>
        </w:tc>
        <w:tc>
          <w:tcPr>
            <w:tcW w:w="2552" w:type="dxa"/>
            <w:shd w:val="clear" w:color="auto" w:fill="auto"/>
          </w:tcPr>
          <w:p w14:paraId="07B827D7" w14:textId="5F47630B" w:rsidR="006E6CBB" w:rsidRPr="0060244F" w:rsidRDefault="006E6CBB" w:rsidP="006E6CBB">
            <w:pPr>
              <w:pStyle w:val="Tabletext"/>
            </w:pPr>
            <w:r w:rsidRPr="0060244F">
              <w:t>ÖZDEM</w:t>
            </w:r>
          </w:p>
        </w:tc>
        <w:tc>
          <w:tcPr>
            <w:tcW w:w="2268" w:type="dxa"/>
            <w:shd w:val="clear" w:color="auto" w:fill="auto"/>
          </w:tcPr>
          <w:p w14:paraId="3EDD18E8" w14:textId="50AF9195" w:rsidR="006E6CBB" w:rsidRPr="0060244F" w:rsidRDefault="006E6CBB" w:rsidP="006E6CBB">
            <w:pPr>
              <w:pStyle w:val="Tabletext"/>
            </w:pPr>
            <w:r w:rsidRPr="0060244F">
              <w:t>Türkiye</w:t>
            </w:r>
          </w:p>
        </w:tc>
        <w:tc>
          <w:tcPr>
            <w:tcW w:w="1682" w:type="dxa"/>
            <w:shd w:val="clear" w:color="auto" w:fill="auto"/>
          </w:tcPr>
          <w:p w14:paraId="43113FCB" w14:textId="7A70F33E" w:rsidR="006E6CBB" w:rsidRPr="0060244F" w:rsidRDefault="006E6CBB" w:rsidP="006E6CBB">
            <w:pPr>
              <w:pStyle w:val="Tabletext"/>
            </w:pPr>
            <w:r w:rsidRPr="0060244F">
              <w:t>Vice-chair</w:t>
            </w:r>
          </w:p>
        </w:tc>
      </w:tr>
      <w:tr w:rsidR="006E6CBB" w:rsidRPr="0060244F" w14:paraId="53354ED4" w14:textId="77777777" w:rsidTr="00B5400B">
        <w:trPr>
          <w:jc w:val="center"/>
        </w:trPr>
        <w:tc>
          <w:tcPr>
            <w:tcW w:w="1119" w:type="dxa"/>
            <w:shd w:val="clear" w:color="auto" w:fill="auto"/>
          </w:tcPr>
          <w:p w14:paraId="091ECB40" w14:textId="3F1E0FC1" w:rsidR="006E6CBB" w:rsidRPr="0060244F" w:rsidRDefault="006E6CBB" w:rsidP="006E6CBB">
            <w:pPr>
              <w:pStyle w:val="Tabletext"/>
            </w:pPr>
            <w:r w:rsidRPr="0060244F">
              <w:t>SG21</w:t>
            </w:r>
          </w:p>
        </w:tc>
        <w:tc>
          <w:tcPr>
            <w:tcW w:w="2268" w:type="dxa"/>
            <w:shd w:val="clear" w:color="auto" w:fill="auto"/>
          </w:tcPr>
          <w:p w14:paraId="7D680CA5" w14:textId="7F4F38CD" w:rsidR="006E6CBB" w:rsidRPr="0060244F" w:rsidRDefault="006E6CBB" w:rsidP="006E6CBB">
            <w:pPr>
              <w:pStyle w:val="Tabletext"/>
            </w:pPr>
            <w:r w:rsidRPr="0060244F">
              <w:t>Mr Vincent</w:t>
            </w:r>
          </w:p>
        </w:tc>
        <w:tc>
          <w:tcPr>
            <w:tcW w:w="2552" w:type="dxa"/>
            <w:shd w:val="clear" w:color="auto" w:fill="auto"/>
          </w:tcPr>
          <w:p w14:paraId="1BBA1133" w14:textId="1D42FA93" w:rsidR="006E6CBB" w:rsidRPr="0060244F" w:rsidRDefault="006E6CBB" w:rsidP="006E6CBB">
            <w:pPr>
              <w:pStyle w:val="Tabletext"/>
            </w:pPr>
            <w:r w:rsidRPr="0060244F">
              <w:t>AFFLECK</w:t>
            </w:r>
          </w:p>
        </w:tc>
        <w:tc>
          <w:tcPr>
            <w:tcW w:w="2268" w:type="dxa"/>
            <w:shd w:val="clear" w:color="auto" w:fill="auto"/>
          </w:tcPr>
          <w:p w14:paraId="4C32A3B9" w14:textId="2D9394AC" w:rsidR="006E6CBB" w:rsidRPr="0060244F" w:rsidRDefault="006E6CBB" w:rsidP="006E6CBB">
            <w:pPr>
              <w:pStyle w:val="Tabletext"/>
            </w:pPr>
            <w:r w:rsidRPr="0060244F">
              <w:t>United Kingdom</w:t>
            </w:r>
          </w:p>
        </w:tc>
        <w:tc>
          <w:tcPr>
            <w:tcW w:w="1682" w:type="dxa"/>
            <w:shd w:val="clear" w:color="auto" w:fill="auto"/>
          </w:tcPr>
          <w:p w14:paraId="4DBFD403" w14:textId="11BB57F7" w:rsidR="006E6CBB" w:rsidRPr="0060244F" w:rsidRDefault="006E6CBB" w:rsidP="006E6CBB">
            <w:pPr>
              <w:pStyle w:val="Tabletext"/>
            </w:pPr>
            <w:r w:rsidRPr="0060244F">
              <w:t>Vice-chair</w:t>
            </w:r>
          </w:p>
        </w:tc>
      </w:tr>
      <w:tr w:rsidR="006E6CBB" w:rsidRPr="0060244F" w14:paraId="2BC8FC29" w14:textId="77777777" w:rsidTr="00B5400B">
        <w:trPr>
          <w:jc w:val="center"/>
        </w:trPr>
        <w:tc>
          <w:tcPr>
            <w:tcW w:w="1119" w:type="dxa"/>
            <w:shd w:val="clear" w:color="auto" w:fill="auto"/>
          </w:tcPr>
          <w:p w14:paraId="191BA70E" w14:textId="587E87F6" w:rsidR="006E6CBB" w:rsidRPr="0060244F" w:rsidRDefault="006E6CBB" w:rsidP="006E6CBB">
            <w:pPr>
              <w:pStyle w:val="Tabletext"/>
            </w:pPr>
            <w:r w:rsidRPr="0060244F">
              <w:t>SG21</w:t>
            </w:r>
          </w:p>
        </w:tc>
        <w:tc>
          <w:tcPr>
            <w:tcW w:w="2268" w:type="dxa"/>
            <w:shd w:val="clear" w:color="auto" w:fill="auto"/>
          </w:tcPr>
          <w:p w14:paraId="54E47F0E" w14:textId="0932C4C2" w:rsidR="006E6CBB" w:rsidRPr="0060244F" w:rsidRDefault="006E6CBB" w:rsidP="006E6CBB">
            <w:pPr>
              <w:pStyle w:val="Tabletext"/>
            </w:pPr>
            <w:r w:rsidRPr="0060244F">
              <w:t>Mr Andrey</w:t>
            </w:r>
          </w:p>
        </w:tc>
        <w:tc>
          <w:tcPr>
            <w:tcW w:w="2552" w:type="dxa"/>
            <w:shd w:val="clear" w:color="auto" w:fill="auto"/>
          </w:tcPr>
          <w:p w14:paraId="5CEB140D" w14:textId="7BB2F886" w:rsidR="006E6CBB" w:rsidRPr="0060244F" w:rsidRDefault="006E6CBB" w:rsidP="006E6CBB">
            <w:pPr>
              <w:pStyle w:val="Tabletext"/>
            </w:pPr>
            <w:r w:rsidRPr="0060244F">
              <w:t>PEREZ</w:t>
            </w:r>
          </w:p>
        </w:tc>
        <w:tc>
          <w:tcPr>
            <w:tcW w:w="2268" w:type="dxa"/>
            <w:shd w:val="clear" w:color="auto" w:fill="auto"/>
          </w:tcPr>
          <w:p w14:paraId="416D1A01" w14:textId="1BF539C6" w:rsidR="006E6CBB" w:rsidRPr="0060244F" w:rsidRDefault="006E6CBB" w:rsidP="006E6CBB">
            <w:pPr>
              <w:pStyle w:val="Tabletext"/>
            </w:pPr>
            <w:r w:rsidRPr="0060244F">
              <w:t>Brazil</w:t>
            </w:r>
          </w:p>
        </w:tc>
        <w:tc>
          <w:tcPr>
            <w:tcW w:w="1682" w:type="dxa"/>
            <w:shd w:val="clear" w:color="auto" w:fill="auto"/>
          </w:tcPr>
          <w:p w14:paraId="118B65B1" w14:textId="29B6159B" w:rsidR="006E6CBB" w:rsidRPr="0060244F" w:rsidRDefault="006E6CBB" w:rsidP="006E6CBB">
            <w:pPr>
              <w:pStyle w:val="Tabletext"/>
            </w:pPr>
            <w:r w:rsidRPr="0060244F">
              <w:t>Vice-chair</w:t>
            </w:r>
          </w:p>
        </w:tc>
      </w:tr>
      <w:tr w:rsidR="006E6CBB" w:rsidRPr="0060244F" w14:paraId="2145299E" w14:textId="77777777" w:rsidTr="00B5400B">
        <w:trPr>
          <w:jc w:val="center"/>
        </w:trPr>
        <w:tc>
          <w:tcPr>
            <w:tcW w:w="1119" w:type="dxa"/>
            <w:shd w:val="clear" w:color="auto" w:fill="auto"/>
          </w:tcPr>
          <w:p w14:paraId="5A8388DF" w14:textId="755A67AA" w:rsidR="006E6CBB" w:rsidRPr="0060244F" w:rsidRDefault="006E6CBB" w:rsidP="006E6CBB">
            <w:pPr>
              <w:pStyle w:val="Tabletext"/>
            </w:pPr>
            <w:r w:rsidRPr="0060244F">
              <w:t>SG21</w:t>
            </w:r>
          </w:p>
        </w:tc>
        <w:tc>
          <w:tcPr>
            <w:tcW w:w="2268" w:type="dxa"/>
            <w:shd w:val="clear" w:color="auto" w:fill="auto"/>
          </w:tcPr>
          <w:p w14:paraId="0326C0C9" w14:textId="2847D9B9" w:rsidR="006E6CBB" w:rsidRPr="0060244F" w:rsidRDefault="006E6CBB" w:rsidP="006E6CBB">
            <w:pPr>
              <w:pStyle w:val="Tabletext"/>
            </w:pPr>
            <w:r w:rsidRPr="0060244F">
              <w:t>Mr Justin</w:t>
            </w:r>
          </w:p>
        </w:tc>
        <w:tc>
          <w:tcPr>
            <w:tcW w:w="2552" w:type="dxa"/>
            <w:shd w:val="clear" w:color="auto" w:fill="auto"/>
          </w:tcPr>
          <w:p w14:paraId="00BE9678" w14:textId="67785683" w:rsidR="006E6CBB" w:rsidRPr="0060244F" w:rsidRDefault="006E6CBB" w:rsidP="006E6CBB">
            <w:pPr>
              <w:pStyle w:val="Tabletext"/>
            </w:pPr>
            <w:r w:rsidRPr="0060244F">
              <w:t>RIDGE</w:t>
            </w:r>
          </w:p>
        </w:tc>
        <w:tc>
          <w:tcPr>
            <w:tcW w:w="2268" w:type="dxa"/>
            <w:shd w:val="clear" w:color="auto" w:fill="auto"/>
          </w:tcPr>
          <w:p w14:paraId="2A9F3CF5" w14:textId="0E9BC44C" w:rsidR="006E6CBB" w:rsidRPr="0060244F" w:rsidRDefault="006E6CBB" w:rsidP="006E6CBB">
            <w:pPr>
              <w:pStyle w:val="Tabletext"/>
            </w:pPr>
            <w:r w:rsidRPr="0060244F">
              <w:t>United States</w:t>
            </w:r>
          </w:p>
        </w:tc>
        <w:tc>
          <w:tcPr>
            <w:tcW w:w="1682" w:type="dxa"/>
            <w:shd w:val="clear" w:color="auto" w:fill="auto"/>
          </w:tcPr>
          <w:p w14:paraId="39F258CB" w14:textId="08C64FE2" w:rsidR="006E6CBB" w:rsidRPr="0060244F" w:rsidRDefault="006E6CBB" w:rsidP="006E6CBB">
            <w:pPr>
              <w:pStyle w:val="Tabletext"/>
            </w:pPr>
            <w:r w:rsidRPr="0060244F">
              <w:t>Vice-chair</w:t>
            </w:r>
          </w:p>
        </w:tc>
      </w:tr>
      <w:tr w:rsidR="006E6CBB" w:rsidRPr="0060244F" w14:paraId="47B543D6" w14:textId="77777777" w:rsidTr="00B5400B">
        <w:trPr>
          <w:jc w:val="center"/>
        </w:trPr>
        <w:tc>
          <w:tcPr>
            <w:tcW w:w="1119" w:type="dxa"/>
            <w:shd w:val="clear" w:color="auto" w:fill="auto"/>
          </w:tcPr>
          <w:p w14:paraId="73D04747" w14:textId="0FF83EB0" w:rsidR="006E6CBB" w:rsidRPr="0060244F" w:rsidRDefault="006E6CBB" w:rsidP="006E6CBB">
            <w:pPr>
              <w:pStyle w:val="Tabletext"/>
            </w:pPr>
            <w:r w:rsidRPr="0060244F">
              <w:t>SG21</w:t>
            </w:r>
          </w:p>
        </w:tc>
        <w:tc>
          <w:tcPr>
            <w:tcW w:w="2268" w:type="dxa"/>
            <w:shd w:val="clear" w:color="auto" w:fill="auto"/>
          </w:tcPr>
          <w:p w14:paraId="184B5B4B" w14:textId="4189A687" w:rsidR="006E6CBB" w:rsidRPr="0060244F" w:rsidRDefault="006E6CBB" w:rsidP="006E6CBB">
            <w:pPr>
              <w:pStyle w:val="Tabletext"/>
            </w:pPr>
            <w:r w:rsidRPr="0060244F">
              <w:t>Ms Sarra</w:t>
            </w:r>
          </w:p>
        </w:tc>
        <w:tc>
          <w:tcPr>
            <w:tcW w:w="2552" w:type="dxa"/>
            <w:shd w:val="clear" w:color="auto" w:fill="auto"/>
          </w:tcPr>
          <w:p w14:paraId="1DFA0053" w14:textId="58C6528C" w:rsidR="006E6CBB" w:rsidRPr="0060244F" w:rsidRDefault="006E6CBB" w:rsidP="006E6CBB">
            <w:pPr>
              <w:pStyle w:val="Tabletext"/>
            </w:pPr>
            <w:r w:rsidRPr="0060244F">
              <w:t>REBHI</w:t>
            </w:r>
          </w:p>
        </w:tc>
        <w:tc>
          <w:tcPr>
            <w:tcW w:w="2268" w:type="dxa"/>
            <w:shd w:val="clear" w:color="auto" w:fill="auto"/>
          </w:tcPr>
          <w:p w14:paraId="1AEB2CD9" w14:textId="4B59A5F7" w:rsidR="006E6CBB" w:rsidRPr="0060244F" w:rsidRDefault="006E6CBB" w:rsidP="006E6CBB">
            <w:pPr>
              <w:pStyle w:val="Tabletext"/>
            </w:pPr>
            <w:r w:rsidRPr="0060244F">
              <w:t>Tunisia</w:t>
            </w:r>
          </w:p>
        </w:tc>
        <w:tc>
          <w:tcPr>
            <w:tcW w:w="1682" w:type="dxa"/>
            <w:shd w:val="clear" w:color="auto" w:fill="auto"/>
          </w:tcPr>
          <w:p w14:paraId="4B243941" w14:textId="4940DE28" w:rsidR="006E6CBB" w:rsidRPr="0060244F" w:rsidRDefault="006E6CBB" w:rsidP="006E6CBB">
            <w:pPr>
              <w:pStyle w:val="Tabletext"/>
            </w:pPr>
            <w:r w:rsidRPr="0060244F">
              <w:t>Vice-chair</w:t>
            </w:r>
          </w:p>
        </w:tc>
      </w:tr>
      <w:tr w:rsidR="006E6CBB" w:rsidRPr="0060244F" w14:paraId="19D43630" w14:textId="77777777" w:rsidTr="00B5400B">
        <w:trPr>
          <w:jc w:val="center"/>
        </w:trPr>
        <w:tc>
          <w:tcPr>
            <w:tcW w:w="1119" w:type="dxa"/>
            <w:shd w:val="clear" w:color="auto" w:fill="auto"/>
          </w:tcPr>
          <w:p w14:paraId="25B3F4A2" w14:textId="7D2F94BE" w:rsidR="006E6CBB" w:rsidRPr="0060244F" w:rsidRDefault="006E6CBB" w:rsidP="006E6CBB">
            <w:pPr>
              <w:pStyle w:val="Tabletext"/>
            </w:pPr>
            <w:r w:rsidRPr="0060244F">
              <w:t>SG21</w:t>
            </w:r>
          </w:p>
        </w:tc>
        <w:tc>
          <w:tcPr>
            <w:tcW w:w="2268" w:type="dxa"/>
            <w:shd w:val="clear" w:color="auto" w:fill="auto"/>
          </w:tcPr>
          <w:p w14:paraId="03BCAD64" w14:textId="256A3DE7" w:rsidR="006E6CBB" w:rsidRPr="0060244F" w:rsidRDefault="006E6CBB" w:rsidP="006E6CBB">
            <w:pPr>
              <w:pStyle w:val="Tabletext"/>
            </w:pPr>
            <w:r w:rsidRPr="0060244F">
              <w:t xml:space="preserve">Mr </w:t>
            </w:r>
            <w:proofErr w:type="spellStart"/>
            <w:r w:rsidRPr="0060244F">
              <w:t>Sirojiddin</w:t>
            </w:r>
            <w:proofErr w:type="spellEnd"/>
          </w:p>
        </w:tc>
        <w:tc>
          <w:tcPr>
            <w:tcW w:w="2552" w:type="dxa"/>
            <w:shd w:val="clear" w:color="auto" w:fill="auto"/>
          </w:tcPr>
          <w:p w14:paraId="78549431" w14:textId="77D58A93" w:rsidR="006E6CBB" w:rsidRPr="0060244F" w:rsidRDefault="006E6CBB" w:rsidP="006E6CBB">
            <w:pPr>
              <w:pStyle w:val="Tabletext"/>
            </w:pPr>
            <w:r w:rsidRPr="0060244F">
              <w:t>USMANOV</w:t>
            </w:r>
          </w:p>
        </w:tc>
        <w:tc>
          <w:tcPr>
            <w:tcW w:w="2268" w:type="dxa"/>
            <w:shd w:val="clear" w:color="auto" w:fill="auto"/>
          </w:tcPr>
          <w:p w14:paraId="5FC604D9" w14:textId="56322A6E" w:rsidR="006E6CBB" w:rsidRPr="0060244F" w:rsidRDefault="006E6CBB" w:rsidP="006E6CBB">
            <w:pPr>
              <w:pStyle w:val="Tabletext"/>
            </w:pPr>
            <w:r w:rsidRPr="0060244F">
              <w:t>Uzbekistan</w:t>
            </w:r>
          </w:p>
        </w:tc>
        <w:tc>
          <w:tcPr>
            <w:tcW w:w="1682" w:type="dxa"/>
            <w:shd w:val="clear" w:color="auto" w:fill="auto"/>
          </w:tcPr>
          <w:p w14:paraId="4AB4EC25" w14:textId="5D928FB5" w:rsidR="006E6CBB" w:rsidRPr="0060244F" w:rsidRDefault="006E6CBB" w:rsidP="006E6CBB">
            <w:pPr>
              <w:pStyle w:val="Tabletext"/>
            </w:pPr>
            <w:r w:rsidRPr="0060244F">
              <w:t>Vice-chair</w:t>
            </w:r>
          </w:p>
        </w:tc>
      </w:tr>
    </w:tbl>
    <w:p w14:paraId="3C225730" w14:textId="77777777" w:rsidR="004F5736" w:rsidRPr="0060244F" w:rsidRDefault="004F5736" w:rsidP="00724E7C"/>
    <w:p w14:paraId="3BBAE062" w14:textId="77777777" w:rsidR="00B738EB" w:rsidRPr="0060244F" w:rsidRDefault="00B738EB" w:rsidP="009418AE">
      <w:pPr>
        <w:rPr>
          <w:b/>
          <w:bCs/>
          <w:szCs w:val="24"/>
        </w:rPr>
        <w:sectPr w:rsidR="00B738EB" w:rsidRPr="0060244F" w:rsidSect="005012DB">
          <w:headerReference w:type="default" r:id="rId49"/>
          <w:footerReference w:type="first" r:id="rId50"/>
          <w:type w:val="oddPage"/>
          <w:pgSz w:w="11907" w:h="16834" w:code="9"/>
          <w:pgMar w:top="1134" w:right="1089" w:bottom="567" w:left="1089" w:header="425" w:footer="567" w:gutter="0"/>
          <w:paperSrc w:first="15" w:other="15"/>
          <w:cols w:space="720"/>
          <w:titlePg/>
          <w:docGrid w:linePitch="326"/>
        </w:sectPr>
      </w:pPr>
    </w:p>
    <w:p w14:paraId="50767101" w14:textId="5F63702D" w:rsidR="00A53DE1" w:rsidRPr="0060244F" w:rsidRDefault="00E64FFE" w:rsidP="00D51A77">
      <w:pPr>
        <w:pStyle w:val="Heading1"/>
        <w:tabs>
          <w:tab w:val="clear" w:pos="794"/>
          <w:tab w:val="clear" w:pos="1191"/>
          <w:tab w:val="clear" w:pos="1588"/>
          <w:tab w:val="clear" w:pos="1985"/>
        </w:tabs>
        <w:spacing w:before="120" w:after="240"/>
        <w:ind w:left="0" w:firstLine="0"/>
        <w:jc w:val="center"/>
        <w:rPr>
          <w:szCs w:val="28"/>
        </w:rPr>
      </w:pPr>
      <w:bookmarkStart w:id="4" w:name="_ANNEX_4_Numbering"/>
      <w:bookmarkStart w:id="5" w:name="ANNEX_5"/>
      <w:bookmarkEnd w:id="4"/>
      <w:r w:rsidRPr="0060244F">
        <w:rPr>
          <w:szCs w:val="28"/>
        </w:rPr>
        <w:lastRenderedPageBreak/>
        <w:t xml:space="preserve">ANNEX </w:t>
      </w:r>
      <w:r w:rsidR="00FC42DF" w:rsidRPr="0060244F">
        <w:rPr>
          <w:szCs w:val="28"/>
        </w:rPr>
        <w:t>5</w:t>
      </w:r>
      <w:r w:rsidR="00A53DE1" w:rsidRPr="0060244F">
        <w:rPr>
          <w:szCs w:val="28"/>
        </w:rPr>
        <w:br/>
        <w:t>N</w:t>
      </w:r>
      <w:r w:rsidR="00BD7605" w:rsidRPr="0060244F">
        <w:rPr>
          <w:szCs w:val="28"/>
        </w:rPr>
        <w:t>ational n</w:t>
      </w:r>
      <w:r w:rsidR="00A53DE1" w:rsidRPr="0060244F">
        <w:rPr>
          <w:szCs w:val="28"/>
        </w:rPr>
        <w:t>umbering plan administrators</w:t>
      </w:r>
    </w:p>
    <w:bookmarkEnd w:id="5"/>
    <w:p w14:paraId="085C8FC8" w14:textId="7F22BE31" w:rsidR="00E64FFE" w:rsidRPr="0060244F" w:rsidRDefault="00C17CB4" w:rsidP="00E64FFE">
      <w:pPr>
        <w:spacing w:before="0"/>
        <w:rPr>
          <w:szCs w:val="22"/>
        </w:rPr>
      </w:pPr>
      <w:r w:rsidRPr="0060244F">
        <w:rPr>
          <w:szCs w:val="22"/>
        </w:rPr>
        <w:t>Administrations of Member States are invited to</w:t>
      </w:r>
      <w:r w:rsidR="00E64FFE" w:rsidRPr="0060244F">
        <w:rPr>
          <w:szCs w:val="22"/>
        </w:rPr>
        <w:t xml:space="preserve"> complete this form and return it </w:t>
      </w:r>
      <w:r w:rsidRPr="0060244F">
        <w:rPr>
          <w:szCs w:val="22"/>
        </w:rPr>
        <w:t xml:space="preserve">to </w:t>
      </w:r>
      <w:hyperlink r:id="rId51" w:history="1">
        <w:r w:rsidRPr="0060244F">
          <w:rPr>
            <w:rStyle w:val="Hyperlink"/>
            <w:szCs w:val="22"/>
          </w:rPr>
          <w:t>tsbtson@itu.int</w:t>
        </w:r>
      </w:hyperlink>
      <w:r w:rsidRPr="0060244F">
        <w:rPr>
          <w:szCs w:val="22"/>
        </w:rPr>
        <w:t>.</w:t>
      </w:r>
    </w:p>
    <w:p w14:paraId="62049C5C" w14:textId="77777777" w:rsidR="00E64FFE" w:rsidRPr="0060244F" w:rsidRDefault="00E64FFE" w:rsidP="00E64FFE">
      <w:pPr>
        <w:spacing w:before="0"/>
        <w:rPr>
          <w:szCs w:val="22"/>
        </w:rPr>
      </w:pPr>
    </w:p>
    <w:tbl>
      <w:tblPr>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1E0" w:firstRow="1" w:lastRow="1" w:firstColumn="1" w:lastColumn="1" w:noHBand="0" w:noVBand="0"/>
      </w:tblPr>
      <w:tblGrid>
        <w:gridCol w:w="4874"/>
        <w:gridCol w:w="4839"/>
        <w:gridCol w:w="6"/>
      </w:tblGrid>
      <w:tr w:rsidR="00E64FFE" w:rsidRPr="0060244F" w14:paraId="23954FC4" w14:textId="77777777" w:rsidTr="001D78F5">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14:paraId="65EF51CE" w14:textId="12077DD4" w:rsidR="00E64FFE" w:rsidRPr="0060244F" w:rsidRDefault="00E64FFE" w:rsidP="00C17CB4">
            <w:pPr>
              <w:spacing w:before="0"/>
              <w:jc w:val="center"/>
              <w:rPr>
                <w:b/>
                <w:bCs/>
                <w:szCs w:val="22"/>
              </w:rPr>
            </w:pPr>
            <w:r w:rsidRPr="0060244F">
              <w:rPr>
                <w:b/>
                <w:bCs/>
                <w:szCs w:val="22"/>
              </w:rPr>
              <w:t xml:space="preserve">CONTACT POINTS OF THE </w:t>
            </w:r>
            <w:r w:rsidR="006F5227" w:rsidRPr="0060244F">
              <w:rPr>
                <w:b/>
                <w:bCs/>
                <w:szCs w:val="22"/>
              </w:rPr>
              <w:t xml:space="preserve">NATIONAL </w:t>
            </w:r>
            <w:r w:rsidRPr="0060244F">
              <w:rPr>
                <w:b/>
                <w:bCs/>
                <w:szCs w:val="22"/>
              </w:rPr>
              <w:t xml:space="preserve">NUMBERING PLAN ADMINISTRATOR (NPA) </w:t>
            </w:r>
            <w:r w:rsidRPr="0060244F">
              <w:rPr>
                <w:b/>
                <w:bCs/>
                <w:szCs w:val="22"/>
              </w:rPr>
              <w:br/>
              <w:t>FOR THE NATIONAL NUMBERING PLAN (NNP)</w:t>
            </w:r>
          </w:p>
          <w:p w14:paraId="29224A9E" w14:textId="49D3EBCB" w:rsidR="00E64FFE" w:rsidRPr="0060244F" w:rsidRDefault="00940725" w:rsidP="00C17CB4">
            <w:pPr>
              <w:spacing w:before="0"/>
              <w:jc w:val="center"/>
              <w:rPr>
                <w:b/>
                <w:bCs/>
                <w:szCs w:val="22"/>
              </w:rPr>
            </w:pPr>
            <w:r w:rsidRPr="0060244F">
              <w:rPr>
                <w:b/>
                <w:bCs/>
                <w:szCs w:val="22"/>
              </w:rPr>
              <w:t>(ITU-T E.129)</w:t>
            </w:r>
          </w:p>
        </w:tc>
      </w:tr>
      <w:tr w:rsidR="00E64FFE" w:rsidRPr="0060244F" w14:paraId="649C525C" w14:textId="77777777" w:rsidTr="52411FF9">
        <w:tblPrEx>
          <w:tblLook w:val="0000" w:firstRow="0" w:lastRow="0" w:firstColumn="0" w:lastColumn="0" w:noHBand="0" w:noVBand="0"/>
        </w:tblPrEx>
        <w:trPr>
          <w:gridAfter w:val="1"/>
          <w:wAfter w:w="6" w:type="dxa"/>
          <w:trHeight w:val="975"/>
        </w:trPr>
        <w:tc>
          <w:tcPr>
            <w:tcW w:w="4924" w:type="dxa"/>
            <w:tcBorders>
              <w:top w:val="none" w:sz="2" w:space="0" w:color="000000" w:themeColor="text1"/>
              <w:left w:val="none" w:sz="2" w:space="0" w:color="000000" w:themeColor="text1"/>
              <w:bottom w:val="none" w:sz="2" w:space="0" w:color="000000" w:themeColor="text1"/>
              <w:right w:val="none" w:sz="2" w:space="0" w:color="000000" w:themeColor="text1"/>
            </w:tcBorders>
            <w:tcMar>
              <w:top w:w="28" w:type="dxa"/>
              <w:bottom w:w="57" w:type="dxa"/>
            </w:tcMar>
          </w:tcPr>
          <w:p w14:paraId="3221C6CE" w14:textId="77777777" w:rsidR="00E64FFE" w:rsidRPr="0060244F" w:rsidRDefault="00E64FFE" w:rsidP="00E64FFE">
            <w:pPr>
              <w:spacing w:before="0"/>
              <w:rPr>
                <w:szCs w:val="22"/>
              </w:rPr>
            </w:pPr>
          </w:p>
          <w:p w14:paraId="54D493F1" w14:textId="77777777" w:rsidR="00E64FFE" w:rsidRPr="0060244F" w:rsidRDefault="00E64FFE" w:rsidP="00E64FFE">
            <w:pPr>
              <w:spacing w:before="0"/>
              <w:rPr>
                <w:szCs w:val="22"/>
              </w:rPr>
            </w:pPr>
            <w:r w:rsidRPr="0060244F">
              <w:rPr>
                <w:szCs w:val="22"/>
              </w:rPr>
              <w:t>□</w:t>
            </w:r>
            <w:r w:rsidRPr="0060244F">
              <w:rPr>
                <w:szCs w:val="22"/>
              </w:rPr>
              <w:tab/>
              <w:t>Administration of a Member State</w:t>
            </w:r>
          </w:p>
          <w:p w14:paraId="7A3C6CD9" w14:textId="77777777" w:rsidR="00E64FFE" w:rsidRPr="0060244F" w:rsidRDefault="00E64FFE" w:rsidP="00E64FFE">
            <w:pPr>
              <w:spacing w:before="0"/>
              <w:rPr>
                <w:szCs w:val="22"/>
              </w:rPr>
            </w:pPr>
          </w:p>
        </w:tc>
        <w:tc>
          <w:tcPr>
            <w:tcW w:w="4925" w:type="dxa"/>
            <w:tcBorders>
              <w:top w:val="none" w:sz="2" w:space="0" w:color="000000" w:themeColor="text1"/>
              <w:left w:val="none" w:sz="2" w:space="0" w:color="000000" w:themeColor="text1"/>
              <w:bottom w:val="none" w:sz="2" w:space="0" w:color="000000" w:themeColor="text1"/>
              <w:right w:val="none" w:sz="2" w:space="0" w:color="000000" w:themeColor="text1"/>
            </w:tcBorders>
            <w:tcMar>
              <w:top w:w="28" w:type="dxa"/>
              <w:bottom w:w="57" w:type="dxa"/>
            </w:tcMar>
          </w:tcPr>
          <w:p w14:paraId="7B28BB09" w14:textId="77777777" w:rsidR="00E64FFE" w:rsidRPr="0060244F" w:rsidRDefault="00E64FFE" w:rsidP="00E64FFE">
            <w:pPr>
              <w:spacing w:before="0"/>
              <w:rPr>
                <w:szCs w:val="22"/>
              </w:rPr>
            </w:pPr>
            <w:r w:rsidRPr="0060244F">
              <w:rPr>
                <w:szCs w:val="22"/>
              </w:rPr>
              <w:t xml:space="preserve"> </w:t>
            </w:r>
          </w:p>
        </w:tc>
      </w:tr>
    </w:tbl>
    <w:p w14:paraId="5C108AA2" w14:textId="77777777" w:rsidR="00E64FFE" w:rsidRPr="0060244F" w:rsidRDefault="00E64FFE" w:rsidP="00E64FFE">
      <w:pPr>
        <w:spacing w:before="0"/>
        <w:rPr>
          <w:szCs w:val="22"/>
        </w:rPr>
      </w:pPr>
    </w:p>
    <w:tbl>
      <w:tblPr>
        <w:tblW w:w="9855" w:type="dxa"/>
        <w:tblBorders>
          <w:insideH w:val="single" w:sz="4" w:space="0" w:color="auto"/>
        </w:tblBorders>
        <w:tblLayout w:type="fixed"/>
        <w:tblLook w:val="0000" w:firstRow="0" w:lastRow="0" w:firstColumn="0" w:lastColumn="0" w:noHBand="0" w:noVBand="0"/>
      </w:tblPr>
      <w:tblGrid>
        <w:gridCol w:w="942"/>
        <w:gridCol w:w="1896"/>
        <w:gridCol w:w="3791"/>
        <w:gridCol w:w="783"/>
        <w:gridCol w:w="2443"/>
      </w:tblGrid>
      <w:tr w:rsidR="00E64FFE" w:rsidRPr="0060244F" w14:paraId="36EF8565" w14:textId="77777777" w:rsidTr="00C17CB4">
        <w:tc>
          <w:tcPr>
            <w:tcW w:w="2838" w:type="dxa"/>
            <w:gridSpan w:val="2"/>
            <w:tcBorders>
              <w:top w:val="nil"/>
              <w:bottom w:val="nil"/>
            </w:tcBorders>
            <w:tcMar>
              <w:top w:w="28" w:type="dxa"/>
              <w:bottom w:w="28" w:type="dxa"/>
            </w:tcMar>
          </w:tcPr>
          <w:p w14:paraId="01A34252" w14:textId="77777777" w:rsidR="00E64FFE" w:rsidRPr="0060244F" w:rsidRDefault="00E64FFE" w:rsidP="00E64FFE">
            <w:pPr>
              <w:spacing w:before="0"/>
              <w:rPr>
                <w:szCs w:val="22"/>
              </w:rPr>
            </w:pPr>
            <w:r w:rsidRPr="0060244F">
              <w:rPr>
                <w:szCs w:val="22"/>
              </w:rPr>
              <w:t>Name of organization:</w:t>
            </w:r>
          </w:p>
        </w:tc>
        <w:tc>
          <w:tcPr>
            <w:tcW w:w="7017" w:type="dxa"/>
            <w:gridSpan w:val="3"/>
            <w:tcBorders>
              <w:top w:val="nil"/>
              <w:bottom w:val="single" w:sz="4" w:space="0" w:color="auto"/>
            </w:tcBorders>
            <w:tcMar>
              <w:top w:w="28" w:type="dxa"/>
              <w:bottom w:w="28" w:type="dxa"/>
            </w:tcMar>
          </w:tcPr>
          <w:p w14:paraId="6F33F29E" w14:textId="77777777" w:rsidR="00E64FFE" w:rsidRPr="0060244F" w:rsidRDefault="00E64FFE" w:rsidP="00E64FFE">
            <w:pPr>
              <w:spacing w:before="0"/>
              <w:rPr>
                <w:szCs w:val="22"/>
              </w:rPr>
            </w:pPr>
          </w:p>
        </w:tc>
      </w:tr>
      <w:tr w:rsidR="00E64FFE" w:rsidRPr="0060244F" w14:paraId="7825137F" w14:textId="77777777" w:rsidTr="00C17CB4">
        <w:tc>
          <w:tcPr>
            <w:tcW w:w="2838" w:type="dxa"/>
            <w:gridSpan w:val="2"/>
            <w:tcBorders>
              <w:top w:val="nil"/>
              <w:bottom w:val="nil"/>
            </w:tcBorders>
            <w:tcMar>
              <w:top w:w="28" w:type="dxa"/>
              <w:bottom w:w="28" w:type="dxa"/>
            </w:tcMar>
          </w:tcPr>
          <w:p w14:paraId="1DDD4B96" w14:textId="77777777" w:rsidR="00E64FFE" w:rsidRPr="0060244F" w:rsidRDefault="00E64FFE" w:rsidP="00E64FFE">
            <w:pPr>
              <w:spacing w:before="0"/>
              <w:rPr>
                <w:szCs w:val="22"/>
              </w:rPr>
            </w:pPr>
            <w:r w:rsidRPr="0060244F">
              <w:rPr>
                <w:szCs w:val="22"/>
              </w:rPr>
              <w:t>Country:</w:t>
            </w:r>
          </w:p>
        </w:tc>
        <w:tc>
          <w:tcPr>
            <w:tcW w:w="7017" w:type="dxa"/>
            <w:gridSpan w:val="3"/>
            <w:tcBorders>
              <w:top w:val="single" w:sz="4" w:space="0" w:color="auto"/>
              <w:bottom w:val="single" w:sz="4" w:space="0" w:color="auto"/>
            </w:tcBorders>
            <w:tcMar>
              <w:top w:w="28" w:type="dxa"/>
              <w:bottom w:w="28" w:type="dxa"/>
            </w:tcMar>
          </w:tcPr>
          <w:p w14:paraId="4DA96F71" w14:textId="77777777" w:rsidR="00E64FFE" w:rsidRPr="0060244F" w:rsidRDefault="00E64FFE" w:rsidP="00E64FFE">
            <w:pPr>
              <w:spacing w:before="0"/>
              <w:rPr>
                <w:szCs w:val="22"/>
              </w:rPr>
            </w:pPr>
          </w:p>
        </w:tc>
      </w:tr>
      <w:tr w:rsidR="00E64FFE" w:rsidRPr="0060244F" w14:paraId="683F9015" w14:textId="77777777" w:rsidTr="00C17CB4">
        <w:tc>
          <w:tcPr>
            <w:tcW w:w="2838" w:type="dxa"/>
            <w:gridSpan w:val="2"/>
            <w:tcBorders>
              <w:top w:val="nil"/>
              <w:bottom w:val="nil"/>
            </w:tcBorders>
            <w:tcMar>
              <w:top w:w="28" w:type="dxa"/>
              <w:bottom w:w="28" w:type="dxa"/>
            </w:tcMar>
          </w:tcPr>
          <w:p w14:paraId="4169D9FC" w14:textId="20003711" w:rsidR="00E64FFE" w:rsidRPr="0060244F" w:rsidRDefault="00E64FFE" w:rsidP="00E64FFE">
            <w:pPr>
              <w:spacing w:before="0"/>
              <w:rPr>
                <w:szCs w:val="22"/>
              </w:rPr>
            </w:pPr>
            <w:r w:rsidRPr="0060244F">
              <w:rPr>
                <w:szCs w:val="22"/>
              </w:rPr>
              <w:t xml:space="preserve">Name of </w:t>
            </w:r>
            <w:r w:rsidR="006F5227" w:rsidRPr="0060244F">
              <w:rPr>
                <w:szCs w:val="22"/>
              </w:rPr>
              <w:t xml:space="preserve">national </w:t>
            </w:r>
            <w:r w:rsidR="00C17CB4" w:rsidRPr="0060244F">
              <w:rPr>
                <w:szCs w:val="22"/>
              </w:rPr>
              <w:t>Numbering Plan Administrator</w:t>
            </w:r>
            <w:r w:rsidRPr="0060244F">
              <w:rPr>
                <w:szCs w:val="22"/>
              </w:rPr>
              <w:t xml:space="preserve"> </w:t>
            </w:r>
            <w:r w:rsidR="00C17CB4" w:rsidRPr="0060244F">
              <w:rPr>
                <w:szCs w:val="22"/>
              </w:rPr>
              <w:t>(NPA) focal point</w:t>
            </w:r>
            <w:r w:rsidRPr="0060244F">
              <w:rPr>
                <w:szCs w:val="22"/>
              </w:rPr>
              <w:t>:</w:t>
            </w:r>
          </w:p>
        </w:tc>
        <w:tc>
          <w:tcPr>
            <w:tcW w:w="7017" w:type="dxa"/>
            <w:gridSpan w:val="3"/>
            <w:tcBorders>
              <w:top w:val="single" w:sz="4" w:space="0" w:color="auto"/>
              <w:bottom w:val="single" w:sz="4" w:space="0" w:color="auto"/>
            </w:tcBorders>
            <w:tcMar>
              <w:top w:w="28" w:type="dxa"/>
              <w:bottom w:w="28" w:type="dxa"/>
            </w:tcMar>
          </w:tcPr>
          <w:p w14:paraId="14DC734A" w14:textId="77777777" w:rsidR="00E64FFE" w:rsidRPr="0060244F" w:rsidRDefault="00E64FFE" w:rsidP="00E64FFE">
            <w:pPr>
              <w:spacing w:before="0"/>
              <w:rPr>
                <w:szCs w:val="22"/>
              </w:rPr>
            </w:pPr>
          </w:p>
        </w:tc>
      </w:tr>
      <w:tr w:rsidR="00C17CB4" w:rsidRPr="0060244F" w14:paraId="108986E1" w14:textId="77777777" w:rsidTr="00C17CB4">
        <w:tc>
          <w:tcPr>
            <w:tcW w:w="2838" w:type="dxa"/>
            <w:gridSpan w:val="2"/>
            <w:tcBorders>
              <w:top w:val="nil"/>
              <w:bottom w:val="nil"/>
            </w:tcBorders>
            <w:tcMar>
              <w:top w:w="28" w:type="dxa"/>
              <w:bottom w:w="28" w:type="dxa"/>
            </w:tcMar>
          </w:tcPr>
          <w:p w14:paraId="20D6A6A2" w14:textId="5E31D3D7" w:rsidR="00C17CB4" w:rsidRPr="0060244F" w:rsidRDefault="00C17CB4" w:rsidP="004A0BA6">
            <w:pPr>
              <w:spacing w:before="0"/>
              <w:rPr>
                <w:szCs w:val="22"/>
              </w:rPr>
            </w:pPr>
            <w:r w:rsidRPr="0060244F">
              <w:rPr>
                <w:szCs w:val="22"/>
              </w:rPr>
              <w:t xml:space="preserve">Title / Function: </w:t>
            </w:r>
          </w:p>
        </w:tc>
        <w:tc>
          <w:tcPr>
            <w:tcW w:w="7017" w:type="dxa"/>
            <w:gridSpan w:val="3"/>
            <w:tcBorders>
              <w:top w:val="single" w:sz="4" w:space="0" w:color="auto"/>
              <w:bottom w:val="single" w:sz="4" w:space="0" w:color="auto"/>
            </w:tcBorders>
            <w:tcMar>
              <w:top w:w="28" w:type="dxa"/>
              <w:bottom w:w="28" w:type="dxa"/>
            </w:tcMar>
          </w:tcPr>
          <w:p w14:paraId="65C34DB8" w14:textId="77777777" w:rsidR="00C17CB4" w:rsidRPr="0060244F" w:rsidRDefault="00C17CB4" w:rsidP="004A0BA6">
            <w:pPr>
              <w:spacing w:before="0"/>
              <w:rPr>
                <w:szCs w:val="22"/>
              </w:rPr>
            </w:pPr>
          </w:p>
        </w:tc>
      </w:tr>
      <w:tr w:rsidR="00E64FFE" w:rsidRPr="0060244F" w14:paraId="5887B188" w14:textId="77777777" w:rsidTr="00C17CB4">
        <w:tc>
          <w:tcPr>
            <w:tcW w:w="2838" w:type="dxa"/>
            <w:gridSpan w:val="2"/>
            <w:tcBorders>
              <w:top w:val="nil"/>
              <w:bottom w:val="nil"/>
            </w:tcBorders>
            <w:tcMar>
              <w:top w:w="28" w:type="dxa"/>
              <w:bottom w:w="28" w:type="dxa"/>
            </w:tcMar>
          </w:tcPr>
          <w:p w14:paraId="0B0591F8" w14:textId="77777777" w:rsidR="00E64FFE" w:rsidRPr="0060244F" w:rsidRDefault="00E64FFE" w:rsidP="00E64FFE">
            <w:pPr>
              <w:spacing w:before="0"/>
              <w:rPr>
                <w:szCs w:val="22"/>
              </w:rPr>
            </w:pPr>
            <w:r w:rsidRPr="0060244F">
              <w:rPr>
                <w:szCs w:val="22"/>
              </w:rPr>
              <w:t>NPA web address:</w:t>
            </w:r>
          </w:p>
        </w:tc>
        <w:tc>
          <w:tcPr>
            <w:tcW w:w="7017" w:type="dxa"/>
            <w:gridSpan w:val="3"/>
            <w:tcBorders>
              <w:top w:val="single" w:sz="4" w:space="0" w:color="auto"/>
              <w:bottom w:val="single" w:sz="4" w:space="0" w:color="auto"/>
            </w:tcBorders>
            <w:tcMar>
              <w:top w:w="28" w:type="dxa"/>
              <w:bottom w:w="28" w:type="dxa"/>
            </w:tcMar>
          </w:tcPr>
          <w:p w14:paraId="6FBD9EF3" w14:textId="77777777" w:rsidR="00E64FFE" w:rsidRPr="0060244F" w:rsidRDefault="00E64FFE" w:rsidP="00E64FFE">
            <w:pPr>
              <w:spacing w:before="0"/>
              <w:rPr>
                <w:szCs w:val="22"/>
              </w:rPr>
            </w:pPr>
          </w:p>
        </w:tc>
      </w:tr>
      <w:tr w:rsidR="00E64FFE" w:rsidRPr="0060244F" w14:paraId="3F140941" w14:textId="77777777" w:rsidTr="00C17CB4">
        <w:tc>
          <w:tcPr>
            <w:tcW w:w="942" w:type="dxa"/>
            <w:tcBorders>
              <w:top w:val="nil"/>
              <w:bottom w:val="nil"/>
            </w:tcBorders>
            <w:tcMar>
              <w:top w:w="28" w:type="dxa"/>
              <w:bottom w:w="28" w:type="dxa"/>
            </w:tcMar>
          </w:tcPr>
          <w:p w14:paraId="68B2A5EA" w14:textId="77777777" w:rsidR="00E64FFE" w:rsidRPr="0060244F" w:rsidRDefault="00E64FFE" w:rsidP="00E64FFE">
            <w:pPr>
              <w:spacing w:before="0"/>
              <w:rPr>
                <w:szCs w:val="22"/>
              </w:rPr>
            </w:pPr>
            <w:r w:rsidRPr="0060244F">
              <w:rPr>
                <w:szCs w:val="22"/>
              </w:rPr>
              <w:t>Tel.:</w:t>
            </w:r>
          </w:p>
        </w:tc>
        <w:tc>
          <w:tcPr>
            <w:tcW w:w="5687" w:type="dxa"/>
            <w:gridSpan w:val="2"/>
            <w:tcBorders>
              <w:top w:val="nil"/>
              <w:bottom w:val="single" w:sz="4" w:space="0" w:color="auto"/>
            </w:tcBorders>
          </w:tcPr>
          <w:p w14:paraId="2893F759" w14:textId="37AB1E6B" w:rsidR="00E64FFE" w:rsidRPr="0060244F" w:rsidRDefault="00E64FFE" w:rsidP="00E64FFE">
            <w:pPr>
              <w:spacing w:before="0"/>
              <w:rPr>
                <w:szCs w:val="22"/>
              </w:rPr>
            </w:pPr>
          </w:p>
        </w:tc>
        <w:tc>
          <w:tcPr>
            <w:tcW w:w="783" w:type="dxa"/>
            <w:tcBorders>
              <w:top w:val="nil"/>
              <w:bottom w:val="nil"/>
            </w:tcBorders>
            <w:tcMar>
              <w:top w:w="28" w:type="dxa"/>
              <w:bottom w:w="28" w:type="dxa"/>
            </w:tcMar>
          </w:tcPr>
          <w:p w14:paraId="4F84D60A" w14:textId="77777777" w:rsidR="00E64FFE" w:rsidRPr="0060244F" w:rsidRDefault="00E64FFE" w:rsidP="00E64FFE">
            <w:pPr>
              <w:spacing w:before="0"/>
              <w:rPr>
                <w:szCs w:val="22"/>
              </w:rPr>
            </w:pPr>
            <w:r w:rsidRPr="0060244F">
              <w:rPr>
                <w:szCs w:val="22"/>
              </w:rPr>
              <w:t>Fax:</w:t>
            </w:r>
          </w:p>
        </w:tc>
        <w:tc>
          <w:tcPr>
            <w:tcW w:w="2443" w:type="dxa"/>
            <w:tcBorders>
              <w:top w:val="nil"/>
              <w:bottom w:val="single" w:sz="4" w:space="0" w:color="auto"/>
            </w:tcBorders>
          </w:tcPr>
          <w:p w14:paraId="36142D21" w14:textId="4DD112E4" w:rsidR="00E64FFE" w:rsidRPr="0060244F" w:rsidRDefault="00E64FFE" w:rsidP="00E64FFE">
            <w:pPr>
              <w:spacing w:before="0"/>
              <w:rPr>
                <w:szCs w:val="22"/>
              </w:rPr>
            </w:pPr>
          </w:p>
        </w:tc>
      </w:tr>
      <w:tr w:rsidR="00E64FFE" w:rsidRPr="0060244F" w14:paraId="456BF997" w14:textId="77777777" w:rsidTr="00C17CB4">
        <w:tc>
          <w:tcPr>
            <w:tcW w:w="942" w:type="dxa"/>
            <w:tcBorders>
              <w:top w:val="nil"/>
              <w:bottom w:val="nil"/>
            </w:tcBorders>
            <w:tcMar>
              <w:top w:w="28" w:type="dxa"/>
              <w:bottom w:w="28" w:type="dxa"/>
            </w:tcMar>
          </w:tcPr>
          <w:p w14:paraId="7EB3DA47" w14:textId="77777777" w:rsidR="00E64FFE" w:rsidRPr="0060244F" w:rsidRDefault="00E64FFE" w:rsidP="00E64FFE">
            <w:pPr>
              <w:spacing w:before="0"/>
              <w:rPr>
                <w:szCs w:val="22"/>
              </w:rPr>
            </w:pPr>
            <w:r w:rsidRPr="0060244F">
              <w:rPr>
                <w:szCs w:val="22"/>
              </w:rPr>
              <w:t>E-mail:</w:t>
            </w:r>
          </w:p>
        </w:tc>
        <w:tc>
          <w:tcPr>
            <w:tcW w:w="5687" w:type="dxa"/>
            <w:gridSpan w:val="2"/>
            <w:tcBorders>
              <w:top w:val="nil"/>
              <w:bottom w:val="single" w:sz="4" w:space="0" w:color="auto"/>
            </w:tcBorders>
          </w:tcPr>
          <w:p w14:paraId="54C9C390" w14:textId="11124604" w:rsidR="00E64FFE" w:rsidRPr="0060244F" w:rsidRDefault="00E64FFE" w:rsidP="00E64FFE">
            <w:pPr>
              <w:spacing w:before="0"/>
              <w:rPr>
                <w:szCs w:val="22"/>
              </w:rPr>
            </w:pPr>
          </w:p>
        </w:tc>
        <w:tc>
          <w:tcPr>
            <w:tcW w:w="783" w:type="dxa"/>
            <w:tcBorders>
              <w:top w:val="nil"/>
              <w:bottom w:val="nil"/>
            </w:tcBorders>
            <w:tcMar>
              <w:top w:w="28" w:type="dxa"/>
              <w:bottom w:w="28" w:type="dxa"/>
            </w:tcMar>
          </w:tcPr>
          <w:p w14:paraId="5B604932" w14:textId="77777777" w:rsidR="00E64FFE" w:rsidRPr="0060244F" w:rsidRDefault="00E64FFE" w:rsidP="00E64FFE">
            <w:pPr>
              <w:spacing w:before="0"/>
              <w:rPr>
                <w:szCs w:val="22"/>
              </w:rPr>
            </w:pPr>
          </w:p>
        </w:tc>
        <w:tc>
          <w:tcPr>
            <w:tcW w:w="2443" w:type="dxa"/>
            <w:tcBorders>
              <w:top w:val="nil"/>
              <w:bottom w:val="single" w:sz="4" w:space="0" w:color="auto"/>
            </w:tcBorders>
          </w:tcPr>
          <w:p w14:paraId="17E4F3DC" w14:textId="77777777" w:rsidR="00E64FFE" w:rsidRPr="0060244F" w:rsidRDefault="00E64FFE" w:rsidP="00E64FFE">
            <w:pPr>
              <w:spacing w:before="0"/>
              <w:rPr>
                <w:szCs w:val="22"/>
              </w:rPr>
            </w:pPr>
          </w:p>
        </w:tc>
      </w:tr>
    </w:tbl>
    <w:p w14:paraId="5A52F84F" w14:textId="77777777" w:rsidR="00E64FFE" w:rsidRPr="0060244F" w:rsidRDefault="00E64FFE" w:rsidP="00E64FFE">
      <w:pPr>
        <w:spacing w:before="0"/>
        <w:rPr>
          <w:szCs w:val="22"/>
        </w:rPr>
      </w:pPr>
    </w:p>
    <w:p w14:paraId="3C0CE277" w14:textId="77777777" w:rsidR="00E64FFE" w:rsidRPr="0060244F" w:rsidRDefault="00E64FFE" w:rsidP="00E64FFE">
      <w:pPr>
        <w:spacing w:before="0"/>
        <w:rPr>
          <w:szCs w:val="22"/>
        </w:rPr>
      </w:pPr>
    </w:p>
    <w:p w14:paraId="3E511378" w14:textId="77777777" w:rsidR="005012DB" w:rsidRPr="0060244F" w:rsidRDefault="005012DB" w:rsidP="00E64FFE">
      <w:pPr>
        <w:spacing w:before="0"/>
        <w:rPr>
          <w:szCs w:val="22"/>
        </w:rPr>
      </w:pPr>
    </w:p>
    <w:p w14:paraId="0892B7BE" w14:textId="2B3D7A90" w:rsidR="00E64FFE" w:rsidRPr="0060244F" w:rsidRDefault="00E64FFE" w:rsidP="006F5227">
      <w:pPr>
        <w:spacing w:before="0"/>
        <w:jc w:val="center"/>
        <w:rPr>
          <w:szCs w:val="22"/>
        </w:rPr>
      </w:pPr>
      <w:r w:rsidRPr="0060244F">
        <w:rPr>
          <w:szCs w:val="22"/>
        </w:rPr>
        <w:t>__________</w:t>
      </w:r>
      <w:r w:rsidR="006F5227" w:rsidRPr="0060244F">
        <w:rPr>
          <w:szCs w:val="22"/>
        </w:rPr>
        <w:t>_____</w:t>
      </w:r>
    </w:p>
    <w:sectPr w:rsidR="00E64FFE" w:rsidRPr="0060244F" w:rsidSect="00B738EB">
      <w:pgSz w:w="11907" w:h="16834" w:code="9"/>
      <w:pgMar w:top="567" w:right="1089" w:bottom="567" w:left="1089" w:header="567" w:footer="567"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2C382" w14:textId="77777777" w:rsidR="000B7CEE" w:rsidRDefault="000B7CEE">
      <w:r>
        <w:separator/>
      </w:r>
    </w:p>
  </w:endnote>
  <w:endnote w:type="continuationSeparator" w:id="0">
    <w:p w14:paraId="3FDC42F9" w14:textId="77777777" w:rsidR="000B7CEE" w:rsidRDefault="000B7CEE">
      <w:r>
        <w:continuationSeparator/>
      </w:r>
    </w:p>
  </w:endnote>
  <w:endnote w:type="continuationNotice" w:id="1">
    <w:p w14:paraId="6E11BF73" w14:textId="77777777" w:rsidR="000B7CEE" w:rsidRDefault="000B7CE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Futura Lt BT">
    <w:altName w:val="Segoe UI Semilight"/>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DBB0C" w14:textId="3FE3D95F" w:rsidR="003A099A" w:rsidRPr="003A099A" w:rsidRDefault="003A099A" w:rsidP="003A099A">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E0E0F" w14:textId="77777777" w:rsidR="000B7CEE" w:rsidRDefault="000B7CEE">
      <w:r>
        <w:t>____________________</w:t>
      </w:r>
    </w:p>
  </w:footnote>
  <w:footnote w:type="continuationSeparator" w:id="0">
    <w:p w14:paraId="04E37E09" w14:textId="77777777" w:rsidR="000B7CEE" w:rsidRDefault="000B7CEE">
      <w:r>
        <w:continuationSeparator/>
      </w:r>
    </w:p>
  </w:footnote>
  <w:footnote w:type="continuationNotice" w:id="1">
    <w:p w14:paraId="4F261849" w14:textId="77777777" w:rsidR="000B7CEE" w:rsidRDefault="000B7CE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5E0C6" w14:textId="673C1B66" w:rsidR="005012DB" w:rsidRDefault="005012DB" w:rsidP="003A099A">
    <w:pPr>
      <w:pStyle w:val="Header"/>
      <w:spacing w:before="120" w:after="240"/>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rPr>
      <w:br/>
    </w:r>
    <w:r>
      <w:fldChar w:fldCharType="begin"/>
    </w:r>
    <w:r>
      <w:instrText xml:space="preserve"> styleref Docnumber </w:instrText>
    </w:r>
    <w:r>
      <w:fldChar w:fldCharType="separate"/>
    </w:r>
    <w:r w:rsidR="0060244F">
      <w:rPr>
        <w:noProof/>
      </w:rPr>
      <w:t>TSB Circular 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3A08CE2"/>
    <w:lvl w:ilvl="0">
      <w:numFmt w:val="decimal"/>
      <w:lvlText w:val="*"/>
      <w:lvlJc w:val="left"/>
    </w:lvl>
  </w:abstractNum>
  <w:abstractNum w:abstractNumId="11" w15:restartNumberingAfterBreak="0">
    <w:nsid w:val="014E42EF"/>
    <w:multiLevelType w:val="hybridMultilevel"/>
    <w:tmpl w:val="BBC87302"/>
    <w:lvl w:ilvl="0" w:tplc="6F0209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C16228"/>
    <w:multiLevelType w:val="hybridMultilevel"/>
    <w:tmpl w:val="08D083D2"/>
    <w:lvl w:ilvl="0" w:tplc="D2DE2B56">
      <w:start w:val="4"/>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E7615E"/>
    <w:multiLevelType w:val="hybridMultilevel"/>
    <w:tmpl w:val="70C49C0A"/>
    <w:lvl w:ilvl="0" w:tplc="9FE2076E">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4" w15:restartNumberingAfterBreak="0">
    <w:nsid w:val="21BB38E2"/>
    <w:multiLevelType w:val="hybridMultilevel"/>
    <w:tmpl w:val="1C5EC100"/>
    <w:lvl w:ilvl="0" w:tplc="9EF824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AF135F"/>
    <w:multiLevelType w:val="hybridMultilevel"/>
    <w:tmpl w:val="F058197C"/>
    <w:lvl w:ilvl="0" w:tplc="4DEE2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5F12C0"/>
    <w:multiLevelType w:val="multilevel"/>
    <w:tmpl w:val="F7C2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FE4AF8"/>
    <w:multiLevelType w:val="hybridMultilevel"/>
    <w:tmpl w:val="F36AC308"/>
    <w:lvl w:ilvl="0" w:tplc="C614947C">
      <w:start w:val="3"/>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4D09AC"/>
    <w:multiLevelType w:val="hybridMultilevel"/>
    <w:tmpl w:val="047694A8"/>
    <w:lvl w:ilvl="0" w:tplc="E5D6E96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9F5222"/>
    <w:multiLevelType w:val="hybridMultilevel"/>
    <w:tmpl w:val="481265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E853C6"/>
    <w:multiLevelType w:val="hybridMultilevel"/>
    <w:tmpl w:val="2D6CED6E"/>
    <w:lvl w:ilvl="0" w:tplc="B7EEB8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F50B66"/>
    <w:multiLevelType w:val="hybridMultilevel"/>
    <w:tmpl w:val="544C46FE"/>
    <w:lvl w:ilvl="0" w:tplc="CD3898EE">
      <w:start w:val="1"/>
      <w:numFmt w:val="lowerLetter"/>
      <w:lvlText w:val="%1)"/>
      <w:lvlJc w:val="left"/>
      <w:pPr>
        <w:ind w:left="1157" w:hanging="7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9499047">
    <w:abstractNumId w:val="16"/>
  </w:num>
  <w:num w:numId="2" w16cid:durableId="755708367">
    <w:abstractNumId w:val="9"/>
  </w:num>
  <w:num w:numId="3" w16cid:durableId="1368872105">
    <w:abstractNumId w:val="7"/>
  </w:num>
  <w:num w:numId="4" w16cid:durableId="592202139">
    <w:abstractNumId w:val="6"/>
  </w:num>
  <w:num w:numId="5" w16cid:durableId="2138134379">
    <w:abstractNumId w:val="5"/>
  </w:num>
  <w:num w:numId="6" w16cid:durableId="257953744">
    <w:abstractNumId w:val="4"/>
  </w:num>
  <w:num w:numId="7" w16cid:durableId="1928616755">
    <w:abstractNumId w:val="8"/>
  </w:num>
  <w:num w:numId="8" w16cid:durableId="831024936">
    <w:abstractNumId w:val="3"/>
  </w:num>
  <w:num w:numId="9" w16cid:durableId="147743913">
    <w:abstractNumId w:val="2"/>
  </w:num>
  <w:num w:numId="10" w16cid:durableId="1587618214">
    <w:abstractNumId w:val="1"/>
  </w:num>
  <w:num w:numId="11" w16cid:durableId="457917656">
    <w:abstractNumId w:val="0"/>
  </w:num>
  <w:num w:numId="12" w16cid:durableId="2033796179">
    <w:abstractNumId w:val="11"/>
  </w:num>
  <w:num w:numId="13" w16cid:durableId="1770395842">
    <w:abstractNumId w:val="17"/>
  </w:num>
  <w:num w:numId="14" w16cid:durableId="31343654">
    <w:abstractNumId w:val="18"/>
  </w:num>
  <w:num w:numId="15" w16cid:durableId="482503773">
    <w:abstractNumId w:val="12"/>
  </w:num>
  <w:num w:numId="16" w16cid:durableId="621040">
    <w:abstractNumId w:val="10"/>
    <w:lvlOverride w:ilvl="0">
      <w:lvl w:ilvl="0">
        <w:start w:val="1"/>
        <w:numFmt w:val="bullet"/>
        <w:lvlText w:val=""/>
        <w:legacy w:legacy="1" w:legacySpace="0" w:legacyIndent="283"/>
        <w:lvlJc w:val="left"/>
        <w:pPr>
          <w:ind w:left="1020" w:hanging="283"/>
        </w:pPr>
        <w:rPr>
          <w:rFonts w:ascii="Symbol" w:hAnsi="Symbol" w:hint="default"/>
        </w:rPr>
      </w:lvl>
    </w:lvlOverride>
  </w:num>
  <w:num w:numId="17" w16cid:durableId="722757172">
    <w:abstractNumId w:val="13"/>
  </w:num>
  <w:num w:numId="18" w16cid:durableId="725184920">
    <w:abstractNumId w:val="14"/>
  </w:num>
  <w:num w:numId="19" w16cid:durableId="1192572896">
    <w:abstractNumId w:val="15"/>
  </w:num>
  <w:num w:numId="20" w16cid:durableId="782580308">
    <w:abstractNumId w:val="19"/>
  </w:num>
  <w:num w:numId="21" w16cid:durableId="5713924">
    <w:abstractNumId w:val="21"/>
  </w:num>
  <w:num w:numId="22" w16cid:durableId="1202742150">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F4"/>
    <w:rsid w:val="00000AC9"/>
    <w:rsid w:val="00001164"/>
    <w:rsid w:val="00011BA2"/>
    <w:rsid w:val="000130F1"/>
    <w:rsid w:val="00013291"/>
    <w:rsid w:val="00015105"/>
    <w:rsid w:val="000157BA"/>
    <w:rsid w:val="00015BBA"/>
    <w:rsid w:val="00017959"/>
    <w:rsid w:val="00022E6B"/>
    <w:rsid w:val="000275B1"/>
    <w:rsid w:val="000321F1"/>
    <w:rsid w:val="00033437"/>
    <w:rsid w:val="000336B2"/>
    <w:rsid w:val="00043D84"/>
    <w:rsid w:val="00044B46"/>
    <w:rsid w:val="00046AC2"/>
    <w:rsid w:val="00051BF5"/>
    <w:rsid w:val="00052A06"/>
    <w:rsid w:val="00053DDC"/>
    <w:rsid w:val="00055DAC"/>
    <w:rsid w:val="000622B7"/>
    <w:rsid w:val="00062B12"/>
    <w:rsid w:val="00062B51"/>
    <w:rsid w:val="00065F02"/>
    <w:rsid w:val="00066644"/>
    <w:rsid w:val="00067305"/>
    <w:rsid w:val="00077C68"/>
    <w:rsid w:val="00083723"/>
    <w:rsid w:val="000852FC"/>
    <w:rsid w:val="000856AB"/>
    <w:rsid w:val="000862F7"/>
    <w:rsid w:val="0008657A"/>
    <w:rsid w:val="000872B9"/>
    <w:rsid w:val="00090835"/>
    <w:rsid w:val="000917AD"/>
    <w:rsid w:val="00096BB6"/>
    <w:rsid w:val="0009784E"/>
    <w:rsid w:val="000A19A9"/>
    <w:rsid w:val="000A21C3"/>
    <w:rsid w:val="000A249D"/>
    <w:rsid w:val="000A2C35"/>
    <w:rsid w:val="000A4963"/>
    <w:rsid w:val="000A507D"/>
    <w:rsid w:val="000A6956"/>
    <w:rsid w:val="000A695C"/>
    <w:rsid w:val="000B14A1"/>
    <w:rsid w:val="000B15C8"/>
    <w:rsid w:val="000B1C28"/>
    <w:rsid w:val="000B25FA"/>
    <w:rsid w:val="000B2ADF"/>
    <w:rsid w:val="000B76FE"/>
    <w:rsid w:val="000B7CEE"/>
    <w:rsid w:val="000C1E5D"/>
    <w:rsid w:val="000C2D1E"/>
    <w:rsid w:val="000C43CF"/>
    <w:rsid w:val="000C6FB0"/>
    <w:rsid w:val="000C7591"/>
    <w:rsid w:val="000D045D"/>
    <w:rsid w:val="000D0EB0"/>
    <w:rsid w:val="000E481C"/>
    <w:rsid w:val="000E52A9"/>
    <w:rsid w:val="000E5A47"/>
    <w:rsid w:val="000E5FA2"/>
    <w:rsid w:val="000F089C"/>
    <w:rsid w:val="000F12B6"/>
    <w:rsid w:val="000F2D68"/>
    <w:rsid w:val="000F3027"/>
    <w:rsid w:val="000F338F"/>
    <w:rsid w:val="000F3B0E"/>
    <w:rsid w:val="000F3F4E"/>
    <w:rsid w:val="000F43FE"/>
    <w:rsid w:val="000F7CDF"/>
    <w:rsid w:val="001010D7"/>
    <w:rsid w:val="001018E1"/>
    <w:rsid w:val="001040A9"/>
    <w:rsid w:val="001047AE"/>
    <w:rsid w:val="001104B4"/>
    <w:rsid w:val="00111881"/>
    <w:rsid w:val="001118D9"/>
    <w:rsid w:val="001127C2"/>
    <w:rsid w:val="00112F37"/>
    <w:rsid w:val="00113791"/>
    <w:rsid w:val="00114FEB"/>
    <w:rsid w:val="00117461"/>
    <w:rsid w:val="001247E1"/>
    <w:rsid w:val="0012480A"/>
    <w:rsid w:val="00130388"/>
    <w:rsid w:val="00130F00"/>
    <w:rsid w:val="00131820"/>
    <w:rsid w:val="00132899"/>
    <w:rsid w:val="0013352E"/>
    <w:rsid w:val="00137149"/>
    <w:rsid w:val="0014037E"/>
    <w:rsid w:val="00140ABB"/>
    <w:rsid w:val="0014169B"/>
    <w:rsid w:val="00150010"/>
    <w:rsid w:val="00152043"/>
    <w:rsid w:val="001534C8"/>
    <w:rsid w:val="0015760F"/>
    <w:rsid w:val="00160609"/>
    <w:rsid w:val="00164A0F"/>
    <w:rsid w:val="00167CDA"/>
    <w:rsid w:val="00167D1D"/>
    <w:rsid w:val="0017625C"/>
    <w:rsid w:val="0018082A"/>
    <w:rsid w:val="00181921"/>
    <w:rsid w:val="00184BA0"/>
    <w:rsid w:val="0018756B"/>
    <w:rsid w:val="00190476"/>
    <w:rsid w:val="0019148A"/>
    <w:rsid w:val="0019384E"/>
    <w:rsid w:val="00194072"/>
    <w:rsid w:val="00195472"/>
    <w:rsid w:val="00196BA7"/>
    <w:rsid w:val="00196EAC"/>
    <w:rsid w:val="001970E9"/>
    <w:rsid w:val="001A0B1E"/>
    <w:rsid w:val="001A12CA"/>
    <w:rsid w:val="001A34EC"/>
    <w:rsid w:val="001A3FDF"/>
    <w:rsid w:val="001B0721"/>
    <w:rsid w:val="001B11F6"/>
    <w:rsid w:val="001B1C20"/>
    <w:rsid w:val="001B359B"/>
    <w:rsid w:val="001B4238"/>
    <w:rsid w:val="001B6DE3"/>
    <w:rsid w:val="001B7E0B"/>
    <w:rsid w:val="001C01FA"/>
    <w:rsid w:val="001C1A06"/>
    <w:rsid w:val="001C1EA5"/>
    <w:rsid w:val="001C5CD3"/>
    <w:rsid w:val="001D5B04"/>
    <w:rsid w:val="001D5C62"/>
    <w:rsid w:val="001D78F5"/>
    <w:rsid w:val="001D7983"/>
    <w:rsid w:val="001E141F"/>
    <w:rsid w:val="001E159F"/>
    <w:rsid w:val="001E63E9"/>
    <w:rsid w:val="001E7062"/>
    <w:rsid w:val="001F0DF8"/>
    <w:rsid w:val="001F2A68"/>
    <w:rsid w:val="001F6EDF"/>
    <w:rsid w:val="002074E1"/>
    <w:rsid w:val="0021193E"/>
    <w:rsid w:val="002135A1"/>
    <w:rsid w:val="0021583E"/>
    <w:rsid w:val="00216FAB"/>
    <w:rsid w:val="00220447"/>
    <w:rsid w:val="00226617"/>
    <w:rsid w:val="0023081C"/>
    <w:rsid w:val="00232963"/>
    <w:rsid w:val="002331E0"/>
    <w:rsid w:val="0023621E"/>
    <w:rsid w:val="00243191"/>
    <w:rsid w:val="00245EBE"/>
    <w:rsid w:val="002478F3"/>
    <w:rsid w:val="00247EF1"/>
    <w:rsid w:val="00250192"/>
    <w:rsid w:val="002504E6"/>
    <w:rsid w:val="00260701"/>
    <w:rsid w:val="00260D69"/>
    <w:rsid w:val="00262F57"/>
    <w:rsid w:val="00263B26"/>
    <w:rsid w:val="00264C99"/>
    <w:rsid w:val="00265FCF"/>
    <w:rsid w:val="00266762"/>
    <w:rsid w:val="00266DDE"/>
    <w:rsid w:val="00270669"/>
    <w:rsid w:val="00281260"/>
    <w:rsid w:val="00291A78"/>
    <w:rsid w:val="00292979"/>
    <w:rsid w:val="00296FE1"/>
    <w:rsid w:val="00297CA3"/>
    <w:rsid w:val="002A4E02"/>
    <w:rsid w:val="002B43F6"/>
    <w:rsid w:val="002B62A8"/>
    <w:rsid w:val="002B62FE"/>
    <w:rsid w:val="002B6788"/>
    <w:rsid w:val="002B6DAA"/>
    <w:rsid w:val="002C05E2"/>
    <w:rsid w:val="002C45A6"/>
    <w:rsid w:val="002C5A53"/>
    <w:rsid w:val="002C5B3C"/>
    <w:rsid w:val="002C78F7"/>
    <w:rsid w:val="002D26B5"/>
    <w:rsid w:val="002E0858"/>
    <w:rsid w:val="002E4800"/>
    <w:rsid w:val="002E5875"/>
    <w:rsid w:val="002F02BD"/>
    <w:rsid w:val="002F154E"/>
    <w:rsid w:val="002F2A41"/>
    <w:rsid w:val="002F7340"/>
    <w:rsid w:val="002F7A25"/>
    <w:rsid w:val="0030100C"/>
    <w:rsid w:val="00304ED5"/>
    <w:rsid w:val="00307E7B"/>
    <w:rsid w:val="003108C2"/>
    <w:rsid w:val="00310B1A"/>
    <w:rsid w:val="0031110B"/>
    <w:rsid w:val="00312BAD"/>
    <w:rsid w:val="003160AF"/>
    <w:rsid w:val="00317E41"/>
    <w:rsid w:val="003206FF"/>
    <w:rsid w:val="0032535C"/>
    <w:rsid w:val="003335D6"/>
    <w:rsid w:val="00334E23"/>
    <w:rsid w:val="00334E72"/>
    <w:rsid w:val="0033779B"/>
    <w:rsid w:val="00340948"/>
    <w:rsid w:val="00342010"/>
    <w:rsid w:val="00343255"/>
    <w:rsid w:val="00343577"/>
    <w:rsid w:val="00344919"/>
    <w:rsid w:val="00346051"/>
    <w:rsid w:val="0034727E"/>
    <w:rsid w:val="003538CC"/>
    <w:rsid w:val="00356B73"/>
    <w:rsid w:val="00363AFE"/>
    <w:rsid w:val="00364778"/>
    <w:rsid w:val="003663E8"/>
    <w:rsid w:val="0037091A"/>
    <w:rsid w:val="0037130B"/>
    <w:rsid w:val="00371F28"/>
    <w:rsid w:val="00372DFF"/>
    <w:rsid w:val="00373626"/>
    <w:rsid w:val="0037437D"/>
    <w:rsid w:val="003746A5"/>
    <w:rsid w:val="00376723"/>
    <w:rsid w:val="0037698A"/>
    <w:rsid w:val="003777ED"/>
    <w:rsid w:val="00380CDC"/>
    <w:rsid w:val="00380E80"/>
    <w:rsid w:val="003818D3"/>
    <w:rsid w:val="00381BAF"/>
    <w:rsid w:val="0038251F"/>
    <w:rsid w:val="00382714"/>
    <w:rsid w:val="0038364D"/>
    <w:rsid w:val="00385BA4"/>
    <w:rsid w:val="0038781B"/>
    <w:rsid w:val="003964A3"/>
    <w:rsid w:val="003970D2"/>
    <w:rsid w:val="00397442"/>
    <w:rsid w:val="00397A80"/>
    <w:rsid w:val="003A099A"/>
    <w:rsid w:val="003A2105"/>
    <w:rsid w:val="003A2277"/>
    <w:rsid w:val="003A4917"/>
    <w:rsid w:val="003B0A30"/>
    <w:rsid w:val="003B111F"/>
    <w:rsid w:val="003B1B3B"/>
    <w:rsid w:val="003B2231"/>
    <w:rsid w:val="003B2C7E"/>
    <w:rsid w:val="003B58E0"/>
    <w:rsid w:val="003B6BA1"/>
    <w:rsid w:val="003B7BD9"/>
    <w:rsid w:val="003C02A2"/>
    <w:rsid w:val="003C111C"/>
    <w:rsid w:val="003C303C"/>
    <w:rsid w:val="003C3737"/>
    <w:rsid w:val="003C595A"/>
    <w:rsid w:val="003C6BBC"/>
    <w:rsid w:val="003C6EBF"/>
    <w:rsid w:val="003C7ED3"/>
    <w:rsid w:val="003D0321"/>
    <w:rsid w:val="003D32F6"/>
    <w:rsid w:val="003D4690"/>
    <w:rsid w:val="003E3CA9"/>
    <w:rsid w:val="003F2797"/>
    <w:rsid w:val="003F2AEE"/>
    <w:rsid w:val="003F3A46"/>
    <w:rsid w:val="003F53BA"/>
    <w:rsid w:val="0040371A"/>
    <w:rsid w:val="0040485E"/>
    <w:rsid w:val="004072E3"/>
    <w:rsid w:val="00407F69"/>
    <w:rsid w:val="004153DB"/>
    <w:rsid w:val="004166F8"/>
    <w:rsid w:val="00417F66"/>
    <w:rsid w:val="00420A4E"/>
    <w:rsid w:val="00420E23"/>
    <w:rsid w:val="00421836"/>
    <w:rsid w:val="0042395C"/>
    <w:rsid w:val="00440046"/>
    <w:rsid w:val="00440A7E"/>
    <w:rsid w:val="004447E3"/>
    <w:rsid w:val="00444DA3"/>
    <w:rsid w:val="00445421"/>
    <w:rsid w:val="0044611F"/>
    <w:rsid w:val="0044631A"/>
    <w:rsid w:val="00446C0E"/>
    <w:rsid w:val="00447E80"/>
    <w:rsid w:val="00453CEA"/>
    <w:rsid w:val="00455CF3"/>
    <w:rsid w:val="004563BA"/>
    <w:rsid w:val="004605AE"/>
    <w:rsid w:val="004643A3"/>
    <w:rsid w:val="00472DC3"/>
    <w:rsid w:val="00473E30"/>
    <w:rsid w:val="0047500F"/>
    <w:rsid w:val="004756A4"/>
    <w:rsid w:val="00481BAA"/>
    <w:rsid w:val="00482C15"/>
    <w:rsid w:val="00483F64"/>
    <w:rsid w:val="004843D0"/>
    <w:rsid w:val="00484FC1"/>
    <w:rsid w:val="00485164"/>
    <w:rsid w:val="00487330"/>
    <w:rsid w:val="004913B1"/>
    <w:rsid w:val="004A0146"/>
    <w:rsid w:val="004A01FF"/>
    <w:rsid w:val="004A0BA6"/>
    <w:rsid w:val="004A4E09"/>
    <w:rsid w:val="004A6CD9"/>
    <w:rsid w:val="004A7058"/>
    <w:rsid w:val="004A7679"/>
    <w:rsid w:val="004B067A"/>
    <w:rsid w:val="004B0B60"/>
    <w:rsid w:val="004B2817"/>
    <w:rsid w:val="004B3F0A"/>
    <w:rsid w:val="004B631E"/>
    <w:rsid w:val="004B7F8F"/>
    <w:rsid w:val="004D0166"/>
    <w:rsid w:val="004D6AAE"/>
    <w:rsid w:val="004D776E"/>
    <w:rsid w:val="004E2F97"/>
    <w:rsid w:val="004E3702"/>
    <w:rsid w:val="004E37E6"/>
    <w:rsid w:val="004E3AFA"/>
    <w:rsid w:val="004E4496"/>
    <w:rsid w:val="004E67D3"/>
    <w:rsid w:val="004E7826"/>
    <w:rsid w:val="004F4742"/>
    <w:rsid w:val="004F5736"/>
    <w:rsid w:val="005009AC"/>
    <w:rsid w:val="00500E22"/>
    <w:rsid w:val="005012DB"/>
    <w:rsid w:val="00502302"/>
    <w:rsid w:val="005025A9"/>
    <w:rsid w:val="00503ADB"/>
    <w:rsid w:val="00505783"/>
    <w:rsid w:val="00507F9E"/>
    <w:rsid w:val="005158CF"/>
    <w:rsid w:val="00515B1F"/>
    <w:rsid w:val="00515F62"/>
    <w:rsid w:val="0052243E"/>
    <w:rsid w:val="00522882"/>
    <w:rsid w:val="005242EE"/>
    <w:rsid w:val="00526801"/>
    <w:rsid w:val="00532B89"/>
    <w:rsid w:val="005345F6"/>
    <w:rsid w:val="0053597D"/>
    <w:rsid w:val="00535F7E"/>
    <w:rsid w:val="00537960"/>
    <w:rsid w:val="00540292"/>
    <w:rsid w:val="005411C8"/>
    <w:rsid w:val="00543BDC"/>
    <w:rsid w:val="00544DBD"/>
    <w:rsid w:val="00545185"/>
    <w:rsid w:val="005511AA"/>
    <w:rsid w:val="005532A2"/>
    <w:rsid w:val="00553DB0"/>
    <w:rsid w:val="00554842"/>
    <w:rsid w:val="00554A23"/>
    <w:rsid w:val="005550D1"/>
    <w:rsid w:val="005566A4"/>
    <w:rsid w:val="00562093"/>
    <w:rsid w:val="005635E6"/>
    <w:rsid w:val="00563FEB"/>
    <w:rsid w:val="005761E9"/>
    <w:rsid w:val="00576A2E"/>
    <w:rsid w:val="00585079"/>
    <w:rsid w:val="005871E0"/>
    <w:rsid w:val="00590B59"/>
    <w:rsid w:val="0059573E"/>
    <w:rsid w:val="0059747E"/>
    <w:rsid w:val="005A055E"/>
    <w:rsid w:val="005A2F9C"/>
    <w:rsid w:val="005A5701"/>
    <w:rsid w:val="005A7F0F"/>
    <w:rsid w:val="005B0645"/>
    <w:rsid w:val="005B0B93"/>
    <w:rsid w:val="005B1F03"/>
    <w:rsid w:val="005B6846"/>
    <w:rsid w:val="005B754E"/>
    <w:rsid w:val="005B7D7F"/>
    <w:rsid w:val="005C09E4"/>
    <w:rsid w:val="005C1D47"/>
    <w:rsid w:val="005C592A"/>
    <w:rsid w:val="005C6E8C"/>
    <w:rsid w:val="005C7B90"/>
    <w:rsid w:val="005C7E15"/>
    <w:rsid w:val="005D3C0E"/>
    <w:rsid w:val="005D4D00"/>
    <w:rsid w:val="005D6110"/>
    <w:rsid w:val="005D7962"/>
    <w:rsid w:val="005D7AA8"/>
    <w:rsid w:val="005E003C"/>
    <w:rsid w:val="005F43A5"/>
    <w:rsid w:val="005F7543"/>
    <w:rsid w:val="00601ECC"/>
    <w:rsid w:val="0060244F"/>
    <w:rsid w:val="00602B5E"/>
    <w:rsid w:val="00605160"/>
    <w:rsid w:val="00614031"/>
    <w:rsid w:val="00614331"/>
    <w:rsid w:val="0062386A"/>
    <w:rsid w:val="006241D7"/>
    <w:rsid w:val="00624BAB"/>
    <w:rsid w:val="00627F75"/>
    <w:rsid w:val="00633911"/>
    <w:rsid w:val="00633E86"/>
    <w:rsid w:val="0063559F"/>
    <w:rsid w:val="00635E0E"/>
    <w:rsid w:val="00641B7F"/>
    <w:rsid w:val="00643F9D"/>
    <w:rsid w:val="006455DF"/>
    <w:rsid w:val="00646B7B"/>
    <w:rsid w:val="00654ECC"/>
    <w:rsid w:val="006632A9"/>
    <w:rsid w:val="006643FC"/>
    <w:rsid w:val="0066766B"/>
    <w:rsid w:val="00671BB6"/>
    <w:rsid w:val="00672C06"/>
    <w:rsid w:val="0067472E"/>
    <w:rsid w:val="006748FB"/>
    <w:rsid w:val="006755A4"/>
    <w:rsid w:val="00681674"/>
    <w:rsid w:val="0068647E"/>
    <w:rsid w:val="006928B5"/>
    <w:rsid w:val="0069302E"/>
    <w:rsid w:val="006946F5"/>
    <w:rsid w:val="00694A7C"/>
    <w:rsid w:val="00694C59"/>
    <w:rsid w:val="00696CF4"/>
    <w:rsid w:val="006A0C9F"/>
    <w:rsid w:val="006A268C"/>
    <w:rsid w:val="006A38C7"/>
    <w:rsid w:val="006A39AE"/>
    <w:rsid w:val="006A5075"/>
    <w:rsid w:val="006A51FD"/>
    <w:rsid w:val="006A6B16"/>
    <w:rsid w:val="006B1C26"/>
    <w:rsid w:val="006B6AEC"/>
    <w:rsid w:val="006C1288"/>
    <w:rsid w:val="006C2BB4"/>
    <w:rsid w:val="006C322A"/>
    <w:rsid w:val="006C5E57"/>
    <w:rsid w:val="006C71FB"/>
    <w:rsid w:val="006D5F44"/>
    <w:rsid w:val="006E3D62"/>
    <w:rsid w:val="006E3D6D"/>
    <w:rsid w:val="006E56DD"/>
    <w:rsid w:val="006E64FD"/>
    <w:rsid w:val="006E66D0"/>
    <w:rsid w:val="006E6CBB"/>
    <w:rsid w:val="006F1C72"/>
    <w:rsid w:val="006F24C4"/>
    <w:rsid w:val="006F5227"/>
    <w:rsid w:val="006F60DB"/>
    <w:rsid w:val="0070081D"/>
    <w:rsid w:val="00701DDB"/>
    <w:rsid w:val="0070798E"/>
    <w:rsid w:val="007119D8"/>
    <w:rsid w:val="007138FF"/>
    <w:rsid w:val="00720AF3"/>
    <w:rsid w:val="00720CF1"/>
    <w:rsid w:val="00723E75"/>
    <w:rsid w:val="00724387"/>
    <w:rsid w:val="00724E7C"/>
    <w:rsid w:val="00730A58"/>
    <w:rsid w:val="00730B67"/>
    <w:rsid w:val="00731400"/>
    <w:rsid w:val="00733292"/>
    <w:rsid w:val="007348AA"/>
    <w:rsid w:val="00734E8F"/>
    <w:rsid w:val="00737074"/>
    <w:rsid w:val="00740FBA"/>
    <w:rsid w:val="00743D4E"/>
    <w:rsid w:val="00746672"/>
    <w:rsid w:val="007470AD"/>
    <w:rsid w:val="007501C0"/>
    <w:rsid w:val="00751E6B"/>
    <w:rsid w:val="00752074"/>
    <w:rsid w:val="007541CE"/>
    <w:rsid w:val="00754458"/>
    <w:rsid w:val="00760B7D"/>
    <w:rsid w:val="00772556"/>
    <w:rsid w:val="00774E4E"/>
    <w:rsid w:val="00776173"/>
    <w:rsid w:val="0077629F"/>
    <w:rsid w:val="00786B6B"/>
    <w:rsid w:val="00786EA1"/>
    <w:rsid w:val="0078757C"/>
    <w:rsid w:val="0079016B"/>
    <w:rsid w:val="00790ECB"/>
    <w:rsid w:val="0079279A"/>
    <w:rsid w:val="00792AD7"/>
    <w:rsid w:val="0079425D"/>
    <w:rsid w:val="00796A4D"/>
    <w:rsid w:val="0079763E"/>
    <w:rsid w:val="007A2887"/>
    <w:rsid w:val="007A5105"/>
    <w:rsid w:val="007A604F"/>
    <w:rsid w:val="007A6520"/>
    <w:rsid w:val="007A65E8"/>
    <w:rsid w:val="007A6AF3"/>
    <w:rsid w:val="007A75AB"/>
    <w:rsid w:val="007A7801"/>
    <w:rsid w:val="007B055A"/>
    <w:rsid w:val="007B44C2"/>
    <w:rsid w:val="007C080C"/>
    <w:rsid w:val="007C133F"/>
    <w:rsid w:val="007C1A86"/>
    <w:rsid w:val="007C27BB"/>
    <w:rsid w:val="007C2F45"/>
    <w:rsid w:val="007C30A3"/>
    <w:rsid w:val="007C5625"/>
    <w:rsid w:val="007D373A"/>
    <w:rsid w:val="007D6344"/>
    <w:rsid w:val="007E1A36"/>
    <w:rsid w:val="007E3084"/>
    <w:rsid w:val="007E36F9"/>
    <w:rsid w:val="007E59E1"/>
    <w:rsid w:val="007F0228"/>
    <w:rsid w:val="007F0E25"/>
    <w:rsid w:val="007F66B5"/>
    <w:rsid w:val="007F70C1"/>
    <w:rsid w:val="008021D7"/>
    <w:rsid w:val="00810103"/>
    <w:rsid w:val="008126B8"/>
    <w:rsid w:val="00813C1C"/>
    <w:rsid w:val="00816FBC"/>
    <w:rsid w:val="00824BC2"/>
    <w:rsid w:val="00825471"/>
    <w:rsid w:val="00826C05"/>
    <w:rsid w:val="008274C8"/>
    <w:rsid w:val="0083094F"/>
    <w:rsid w:val="00830B30"/>
    <w:rsid w:val="00830FEB"/>
    <w:rsid w:val="008316D3"/>
    <w:rsid w:val="0083399F"/>
    <w:rsid w:val="00833B38"/>
    <w:rsid w:val="00833F3B"/>
    <w:rsid w:val="00836B80"/>
    <w:rsid w:val="00843FAC"/>
    <w:rsid w:val="008447D7"/>
    <w:rsid w:val="00844C1F"/>
    <w:rsid w:val="00846568"/>
    <w:rsid w:val="00847D06"/>
    <w:rsid w:val="0085060E"/>
    <w:rsid w:val="0085382E"/>
    <w:rsid w:val="00854BCC"/>
    <w:rsid w:val="00855286"/>
    <w:rsid w:val="00856C61"/>
    <w:rsid w:val="00857411"/>
    <w:rsid w:val="00860E5E"/>
    <w:rsid w:val="00861486"/>
    <w:rsid w:val="008630D1"/>
    <w:rsid w:val="00863A2C"/>
    <w:rsid w:val="008654A9"/>
    <w:rsid w:val="00866D3B"/>
    <w:rsid w:val="00881859"/>
    <w:rsid w:val="00886587"/>
    <w:rsid w:val="00887D7B"/>
    <w:rsid w:val="008900BE"/>
    <w:rsid w:val="0089076F"/>
    <w:rsid w:val="00891899"/>
    <w:rsid w:val="00891B46"/>
    <w:rsid w:val="00893CF7"/>
    <w:rsid w:val="00894943"/>
    <w:rsid w:val="00895060"/>
    <w:rsid w:val="0089547B"/>
    <w:rsid w:val="008A10D3"/>
    <w:rsid w:val="008A3069"/>
    <w:rsid w:val="008A3769"/>
    <w:rsid w:val="008A3F87"/>
    <w:rsid w:val="008A4A28"/>
    <w:rsid w:val="008B0255"/>
    <w:rsid w:val="008B1BA8"/>
    <w:rsid w:val="008B2F99"/>
    <w:rsid w:val="008B3F86"/>
    <w:rsid w:val="008B46F6"/>
    <w:rsid w:val="008B654B"/>
    <w:rsid w:val="008B6EC9"/>
    <w:rsid w:val="008C0382"/>
    <w:rsid w:val="008C08B2"/>
    <w:rsid w:val="008C0DBC"/>
    <w:rsid w:val="008C1670"/>
    <w:rsid w:val="008C366A"/>
    <w:rsid w:val="008C37BC"/>
    <w:rsid w:val="008C41E4"/>
    <w:rsid w:val="008C7A4E"/>
    <w:rsid w:val="008D1856"/>
    <w:rsid w:val="008E0A34"/>
    <w:rsid w:val="008E2975"/>
    <w:rsid w:val="008F0AEC"/>
    <w:rsid w:val="008F1563"/>
    <w:rsid w:val="008F1977"/>
    <w:rsid w:val="008F19A8"/>
    <w:rsid w:val="008F1CB0"/>
    <w:rsid w:val="008F1DD0"/>
    <w:rsid w:val="008F202B"/>
    <w:rsid w:val="008F2185"/>
    <w:rsid w:val="008F25E2"/>
    <w:rsid w:val="008F4010"/>
    <w:rsid w:val="008F4FCB"/>
    <w:rsid w:val="008F50A2"/>
    <w:rsid w:val="008F6648"/>
    <w:rsid w:val="0090621F"/>
    <w:rsid w:val="00910AB6"/>
    <w:rsid w:val="00914A0E"/>
    <w:rsid w:val="00923550"/>
    <w:rsid w:val="009256C0"/>
    <w:rsid w:val="00926882"/>
    <w:rsid w:val="00926E28"/>
    <w:rsid w:val="00926FA5"/>
    <w:rsid w:val="009273D2"/>
    <w:rsid w:val="009274BD"/>
    <w:rsid w:val="009321F0"/>
    <w:rsid w:val="0093700E"/>
    <w:rsid w:val="00937284"/>
    <w:rsid w:val="00940725"/>
    <w:rsid w:val="009418AE"/>
    <w:rsid w:val="00941D0A"/>
    <w:rsid w:val="00943415"/>
    <w:rsid w:val="0094509E"/>
    <w:rsid w:val="00951AF0"/>
    <w:rsid w:val="00952117"/>
    <w:rsid w:val="0095695C"/>
    <w:rsid w:val="00962E91"/>
    <w:rsid w:val="00963900"/>
    <w:rsid w:val="009639D6"/>
    <w:rsid w:val="009661DF"/>
    <w:rsid w:val="009708F0"/>
    <w:rsid w:val="009711D8"/>
    <w:rsid w:val="009747C5"/>
    <w:rsid w:val="009757CE"/>
    <w:rsid w:val="009778FC"/>
    <w:rsid w:val="00986160"/>
    <w:rsid w:val="00986765"/>
    <w:rsid w:val="00991AEB"/>
    <w:rsid w:val="0099687A"/>
    <w:rsid w:val="009A466C"/>
    <w:rsid w:val="009A4854"/>
    <w:rsid w:val="009A5A8A"/>
    <w:rsid w:val="009A680E"/>
    <w:rsid w:val="009B2EB5"/>
    <w:rsid w:val="009B491D"/>
    <w:rsid w:val="009B5468"/>
    <w:rsid w:val="009B5E64"/>
    <w:rsid w:val="009C202C"/>
    <w:rsid w:val="009C2359"/>
    <w:rsid w:val="009D011D"/>
    <w:rsid w:val="009D0E3E"/>
    <w:rsid w:val="009D2C88"/>
    <w:rsid w:val="009D580A"/>
    <w:rsid w:val="009D7C60"/>
    <w:rsid w:val="009E31D7"/>
    <w:rsid w:val="009E38D6"/>
    <w:rsid w:val="009E5820"/>
    <w:rsid w:val="009F5960"/>
    <w:rsid w:val="009F5D58"/>
    <w:rsid w:val="00A038A6"/>
    <w:rsid w:val="00A0461F"/>
    <w:rsid w:val="00A06774"/>
    <w:rsid w:val="00A06CBA"/>
    <w:rsid w:val="00A10F67"/>
    <w:rsid w:val="00A11ED3"/>
    <w:rsid w:val="00A1201B"/>
    <w:rsid w:val="00A137A4"/>
    <w:rsid w:val="00A1456D"/>
    <w:rsid w:val="00A1478A"/>
    <w:rsid w:val="00A178DD"/>
    <w:rsid w:val="00A2073F"/>
    <w:rsid w:val="00A22AA0"/>
    <w:rsid w:val="00A232CF"/>
    <w:rsid w:val="00A24DE3"/>
    <w:rsid w:val="00A27FB9"/>
    <w:rsid w:val="00A306B1"/>
    <w:rsid w:val="00A33A72"/>
    <w:rsid w:val="00A35849"/>
    <w:rsid w:val="00A425C4"/>
    <w:rsid w:val="00A42D6C"/>
    <w:rsid w:val="00A42DB5"/>
    <w:rsid w:val="00A44B02"/>
    <w:rsid w:val="00A44E60"/>
    <w:rsid w:val="00A53DE1"/>
    <w:rsid w:val="00A57326"/>
    <w:rsid w:val="00A60212"/>
    <w:rsid w:val="00A629E5"/>
    <w:rsid w:val="00A65B73"/>
    <w:rsid w:val="00A66954"/>
    <w:rsid w:val="00A6733D"/>
    <w:rsid w:val="00A72C30"/>
    <w:rsid w:val="00A7303F"/>
    <w:rsid w:val="00A759D7"/>
    <w:rsid w:val="00A773C3"/>
    <w:rsid w:val="00A779E3"/>
    <w:rsid w:val="00A80D2B"/>
    <w:rsid w:val="00A81E80"/>
    <w:rsid w:val="00A82D89"/>
    <w:rsid w:val="00A8412A"/>
    <w:rsid w:val="00A86F9E"/>
    <w:rsid w:val="00A87784"/>
    <w:rsid w:val="00A92704"/>
    <w:rsid w:val="00A958E6"/>
    <w:rsid w:val="00AA5840"/>
    <w:rsid w:val="00AA7B64"/>
    <w:rsid w:val="00AB1C02"/>
    <w:rsid w:val="00AB1E79"/>
    <w:rsid w:val="00AB7E44"/>
    <w:rsid w:val="00AC310D"/>
    <w:rsid w:val="00AD4415"/>
    <w:rsid w:val="00AD7125"/>
    <w:rsid w:val="00AD7D5A"/>
    <w:rsid w:val="00AE016D"/>
    <w:rsid w:val="00AE2787"/>
    <w:rsid w:val="00AE2876"/>
    <w:rsid w:val="00AE43DA"/>
    <w:rsid w:val="00AF1C49"/>
    <w:rsid w:val="00AF5DBF"/>
    <w:rsid w:val="00AF6F55"/>
    <w:rsid w:val="00B0269E"/>
    <w:rsid w:val="00B03250"/>
    <w:rsid w:val="00B04E7C"/>
    <w:rsid w:val="00B058D9"/>
    <w:rsid w:val="00B12A63"/>
    <w:rsid w:val="00B16AC6"/>
    <w:rsid w:val="00B178EE"/>
    <w:rsid w:val="00B20F42"/>
    <w:rsid w:val="00B22FC2"/>
    <w:rsid w:val="00B243D5"/>
    <w:rsid w:val="00B2488F"/>
    <w:rsid w:val="00B25EDB"/>
    <w:rsid w:val="00B31F70"/>
    <w:rsid w:val="00B330E9"/>
    <w:rsid w:val="00B34E6F"/>
    <w:rsid w:val="00B41D09"/>
    <w:rsid w:val="00B4669D"/>
    <w:rsid w:val="00B47149"/>
    <w:rsid w:val="00B472A5"/>
    <w:rsid w:val="00B51F25"/>
    <w:rsid w:val="00B5400B"/>
    <w:rsid w:val="00B541CD"/>
    <w:rsid w:val="00B57AB6"/>
    <w:rsid w:val="00B61012"/>
    <w:rsid w:val="00B63D55"/>
    <w:rsid w:val="00B65D68"/>
    <w:rsid w:val="00B738EB"/>
    <w:rsid w:val="00B85ED1"/>
    <w:rsid w:val="00B91A63"/>
    <w:rsid w:val="00B91B35"/>
    <w:rsid w:val="00B91BDE"/>
    <w:rsid w:val="00B934DB"/>
    <w:rsid w:val="00B937F6"/>
    <w:rsid w:val="00B94922"/>
    <w:rsid w:val="00BA0F36"/>
    <w:rsid w:val="00BA5B94"/>
    <w:rsid w:val="00BB0D17"/>
    <w:rsid w:val="00BB543F"/>
    <w:rsid w:val="00BB6327"/>
    <w:rsid w:val="00BB6B7C"/>
    <w:rsid w:val="00BC1D4A"/>
    <w:rsid w:val="00BC2023"/>
    <w:rsid w:val="00BC35A7"/>
    <w:rsid w:val="00BC474C"/>
    <w:rsid w:val="00BC5810"/>
    <w:rsid w:val="00BC5CC5"/>
    <w:rsid w:val="00BD04BF"/>
    <w:rsid w:val="00BD0525"/>
    <w:rsid w:val="00BD25AD"/>
    <w:rsid w:val="00BD698A"/>
    <w:rsid w:val="00BD7605"/>
    <w:rsid w:val="00BE011A"/>
    <w:rsid w:val="00BE094A"/>
    <w:rsid w:val="00BE0C10"/>
    <w:rsid w:val="00BE74C6"/>
    <w:rsid w:val="00BE795E"/>
    <w:rsid w:val="00BF63AD"/>
    <w:rsid w:val="00BF7CDF"/>
    <w:rsid w:val="00C06BB6"/>
    <w:rsid w:val="00C109BD"/>
    <w:rsid w:val="00C122EC"/>
    <w:rsid w:val="00C143E2"/>
    <w:rsid w:val="00C15A36"/>
    <w:rsid w:val="00C17CB4"/>
    <w:rsid w:val="00C23206"/>
    <w:rsid w:val="00C232DA"/>
    <w:rsid w:val="00C24532"/>
    <w:rsid w:val="00C2609C"/>
    <w:rsid w:val="00C30EA2"/>
    <w:rsid w:val="00C33B53"/>
    <w:rsid w:val="00C35EB7"/>
    <w:rsid w:val="00C36B34"/>
    <w:rsid w:val="00C36C6F"/>
    <w:rsid w:val="00C4244A"/>
    <w:rsid w:val="00C4301C"/>
    <w:rsid w:val="00C44E19"/>
    <w:rsid w:val="00C45003"/>
    <w:rsid w:val="00C45031"/>
    <w:rsid w:val="00C50375"/>
    <w:rsid w:val="00C53985"/>
    <w:rsid w:val="00C546C6"/>
    <w:rsid w:val="00C55351"/>
    <w:rsid w:val="00C62CD5"/>
    <w:rsid w:val="00C62D3D"/>
    <w:rsid w:val="00C65AC6"/>
    <w:rsid w:val="00C67B54"/>
    <w:rsid w:val="00C70186"/>
    <w:rsid w:val="00C71197"/>
    <w:rsid w:val="00C73683"/>
    <w:rsid w:val="00C75655"/>
    <w:rsid w:val="00C809B7"/>
    <w:rsid w:val="00C8207D"/>
    <w:rsid w:val="00C8327B"/>
    <w:rsid w:val="00C84B19"/>
    <w:rsid w:val="00C84B90"/>
    <w:rsid w:val="00C85E5C"/>
    <w:rsid w:val="00C8704F"/>
    <w:rsid w:val="00C94787"/>
    <w:rsid w:val="00C95BF6"/>
    <w:rsid w:val="00C97F4F"/>
    <w:rsid w:val="00CA329F"/>
    <w:rsid w:val="00CA4E1C"/>
    <w:rsid w:val="00CA57DD"/>
    <w:rsid w:val="00CA66F9"/>
    <w:rsid w:val="00CB3214"/>
    <w:rsid w:val="00CB3C21"/>
    <w:rsid w:val="00CB56A1"/>
    <w:rsid w:val="00CB58A7"/>
    <w:rsid w:val="00CC204A"/>
    <w:rsid w:val="00CC518F"/>
    <w:rsid w:val="00CC5C93"/>
    <w:rsid w:val="00CD11CB"/>
    <w:rsid w:val="00CD4BF6"/>
    <w:rsid w:val="00CD7B0B"/>
    <w:rsid w:val="00CE0D53"/>
    <w:rsid w:val="00CE4F90"/>
    <w:rsid w:val="00CE6E49"/>
    <w:rsid w:val="00CF35AB"/>
    <w:rsid w:val="00CF7CA6"/>
    <w:rsid w:val="00D0519F"/>
    <w:rsid w:val="00D06BF1"/>
    <w:rsid w:val="00D13605"/>
    <w:rsid w:val="00D13A3B"/>
    <w:rsid w:val="00D1711F"/>
    <w:rsid w:val="00D2352A"/>
    <w:rsid w:val="00D237E9"/>
    <w:rsid w:val="00D328F2"/>
    <w:rsid w:val="00D35980"/>
    <w:rsid w:val="00D40C6A"/>
    <w:rsid w:val="00D40F4D"/>
    <w:rsid w:val="00D41D1F"/>
    <w:rsid w:val="00D41DFD"/>
    <w:rsid w:val="00D45B0F"/>
    <w:rsid w:val="00D4776A"/>
    <w:rsid w:val="00D51A77"/>
    <w:rsid w:val="00D527B2"/>
    <w:rsid w:val="00D52E68"/>
    <w:rsid w:val="00D62702"/>
    <w:rsid w:val="00D644DB"/>
    <w:rsid w:val="00D65200"/>
    <w:rsid w:val="00D72705"/>
    <w:rsid w:val="00D73CBF"/>
    <w:rsid w:val="00D73E83"/>
    <w:rsid w:val="00D74562"/>
    <w:rsid w:val="00D77AA7"/>
    <w:rsid w:val="00D80C16"/>
    <w:rsid w:val="00D8334A"/>
    <w:rsid w:val="00D85CBC"/>
    <w:rsid w:val="00D94845"/>
    <w:rsid w:val="00D95A01"/>
    <w:rsid w:val="00D96CC6"/>
    <w:rsid w:val="00DA1772"/>
    <w:rsid w:val="00DA47B4"/>
    <w:rsid w:val="00DA6919"/>
    <w:rsid w:val="00DA7855"/>
    <w:rsid w:val="00DA7A06"/>
    <w:rsid w:val="00DB129E"/>
    <w:rsid w:val="00DB3389"/>
    <w:rsid w:val="00DB583E"/>
    <w:rsid w:val="00DB5EE8"/>
    <w:rsid w:val="00DC279B"/>
    <w:rsid w:val="00DC3538"/>
    <w:rsid w:val="00DC449D"/>
    <w:rsid w:val="00DC5558"/>
    <w:rsid w:val="00DD154F"/>
    <w:rsid w:val="00DD4FAA"/>
    <w:rsid w:val="00DD5F0A"/>
    <w:rsid w:val="00DD645C"/>
    <w:rsid w:val="00DD685B"/>
    <w:rsid w:val="00DE02F6"/>
    <w:rsid w:val="00DE06E4"/>
    <w:rsid w:val="00DE1359"/>
    <w:rsid w:val="00DE163D"/>
    <w:rsid w:val="00DE3984"/>
    <w:rsid w:val="00DE47F4"/>
    <w:rsid w:val="00DE556F"/>
    <w:rsid w:val="00DE5A5A"/>
    <w:rsid w:val="00DE6298"/>
    <w:rsid w:val="00DE6FAB"/>
    <w:rsid w:val="00DE788D"/>
    <w:rsid w:val="00DF04D2"/>
    <w:rsid w:val="00DF04FF"/>
    <w:rsid w:val="00DF1EAF"/>
    <w:rsid w:val="00DF2E8F"/>
    <w:rsid w:val="00DF3002"/>
    <w:rsid w:val="00DF4057"/>
    <w:rsid w:val="00DF5096"/>
    <w:rsid w:val="00DF5520"/>
    <w:rsid w:val="00DF5838"/>
    <w:rsid w:val="00DF76B0"/>
    <w:rsid w:val="00E0055B"/>
    <w:rsid w:val="00E01D4D"/>
    <w:rsid w:val="00E111B9"/>
    <w:rsid w:val="00E11ECF"/>
    <w:rsid w:val="00E12658"/>
    <w:rsid w:val="00E2272B"/>
    <w:rsid w:val="00E23A17"/>
    <w:rsid w:val="00E23CF4"/>
    <w:rsid w:val="00E326E2"/>
    <w:rsid w:val="00E34025"/>
    <w:rsid w:val="00E34B84"/>
    <w:rsid w:val="00E35FA4"/>
    <w:rsid w:val="00E3771F"/>
    <w:rsid w:val="00E438BF"/>
    <w:rsid w:val="00E51126"/>
    <w:rsid w:val="00E52234"/>
    <w:rsid w:val="00E53C30"/>
    <w:rsid w:val="00E5585A"/>
    <w:rsid w:val="00E57790"/>
    <w:rsid w:val="00E57B36"/>
    <w:rsid w:val="00E61346"/>
    <w:rsid w:val="00E6168A"/>
    <w:rsid w:val="00E64D70"/>
    <w:rsid w:val="00E64FFE"/>
    <w:rsid w:val="00E66247"/>
    <w:rsid w:val="00E745A1"/>
    <w:rsid w:val="00E81C6C"/>
    <w:rsid w:val="00E8278F"/>
    <w:rsid w:val="00E8496B"/>
    <w:rsid w:val="00E91C67"/>
    <w:rsid w:val="00E92DC1"/>
    <w:rsid w:val="00E94178"/>
    <w:rsid w:val="00E95E39"/>
    <w:rsid w:val="00E97198"/>
    <w:rsid w:val="00EA16E9"/>
    <w:rsid w:val="00EA2114"/>
    <w:rsid w:val="00EA3736"/>
    <w:rsid w:val="00EA3CF6"/>
    <w:rsid w:val="00EA5674"/>
    <w:rsid w:val="00EA5CD9"/>
    <w:rsid w:val="00EA7A16"/>
    <w:rsid w:val="00EB2DFA"/>
    <w:rsid w:val="00EB30ED"/>
    <w:rsid w:val="00EB3892"/>
    <w:rsid w:val="00EB395B"/>
    <w:rsid w:val="00EB3AA3"/>
    <w:rsid w:val="00EB3D57"/>
    <w:rsid w:val="00EB651A"/>
    <w:rsid w:val="00EB7C2E"/>
    <w:rsid w:val="00EC15F4"/>
    <w:rsid w:val="00EC168E"/>
    <w:rsid w:val="00EC29D5"/>
    <w:rsid w:val="00EC333F"/>
    <w:rsid w:val="00EC693D"/>
    <w:rsid w:val="00EC799A"/>
    <w:rsid w:val="00ED6413"/>
    <w:rsid w:val="00ED741D"/>
    <w:rsid w:val="00EE14D7"/>
    <w:rsid w:val="00EE210F"/>
    <w:rsid w:val="00EE3981"/>
    <w:rsid w:val="00EE3AD0"/>
    <w:rsid w:val="00EE40FA"/>
    <w:rsid w:val="00EE4E87"/>
    <w:rsid w:val="00EE4F57"/>
    <w:rsid w:val="00EE745F"/>
    <w:rsid w:val="00EE7E27"/>
    <w:rsid w:val="00EF1F7C"/>
    <w:rsid w:val="00EF31B3"/>
    <w:rsid w:val="00EF3D06"/>
    <w:rsid w:val="00EF6B6D"/>
    <w:rsid w:val="00F00F25"/>
    <w:rsid w:val="00F01477"/>
    <w:rsid w:val="00F02C08"/>
    <w:rsid w:val="00F044FC"/>
    <w:rsid w:val="00F05205"/>
    <w:rsid w:val="00F10B38"/>
    <w:rsid w:val="00F11571"/>
    <w:rsid w:val="00F143EA"/>
    <w:rsid w:val="00F145A3"/>
    <w:rsid w:val="00F14764"/>
    <w:rsid w:val="00F22314"/>
    <w:rsid w:val="00F23278"/>
    <w:rsid w:val="00F235B3"/>
    <w:rsid w:val="00F26337"/>
    <w:rsid w:val="00F26E84"/>
    <w:rsid w:val="00F27509"/>
    <w:rsid w:val="00F316B8"/>
    <w:rsid w:val="00F3182D"/>
    <w:rsid w:val="00F32B48"/>
    <w:rsid w:val="00F37F1A"/>
    <w:rsid w:val="00F42207"/>
    <w:rsid w:val="00F42F06"/>
    <w:rsid w:val="00F453A1"/>
    <w:rsid w:val="00F53BE4"/>
    <w:rsid w:val="00F552D0"/>
    <w:rsid w:val="00F55A37"/>
    <w:rsid w:val="00F571F1"/>
    <w:rsid w:val="00F61043"/>
    <w:rsid w:val="00F633C6"/>
    <w:rsid w:val="00F64412"/>
    <w:rsid w:val="00F66E29"/>
    <w:rsid w:val="00F71051"/>
    <w:rsid w:val="00F75E6A"/>
    <w:rsid w:val="00F828A1"/>
    <w:rsid w:val="00F8324F"/>
    <w:rsid w:val="00F87592"/>
    <w:rsid w:val="00F95AE7"/>
    <w:rsid w:val="00FA19E5"/>
    <w:rsid w:val="00FA1D27"/>
    <w:rsid w:val="00FA3559"/>
    <w:rsid w:val="00FA4289"/>
    <w:rsid w:val="00FA46A0"/>
    <w:rsid w:val="00FA4F0C"/>
    <w:rsid w:val="00FA61A9"/>
    <w:rsid w:val="00FA79EF"/>
    <w:rsid w:val="00FB31D3"/>
    <w:rsid w:val="00FB7449"/>
    <w:rsid w:val="00FC135C"/>
    <w:rsid w:val="00FC1C19"/>
    <w:rsid w:val="00FC42DF"/>
    <w:rsid w:val="00FC68F6"/>
    <w:rsid w:val="00FC7255"/>
    <w:rsid w:val="00FD0905"/>
    <w:rsid w:val="00FD2C66"/>
    <w:rsid w:val="00FE0408"/>
    <w:rsid w:val="00FE3EB4"/>
    <w:rsid w:val="00FE4D4C"/>
    <w:rsid w:val="00FE5FDA"/>
    <w:rsid w:val="00FE6730"/>
    <w:rsid w:val="00FE7B53"/>
    <w:rsid w:val="00FF0D50"/>
    <w:rsid w:val="00FF5729"/>
    <w:rsid w:val="00FF5F49"/>
    <w:rsid w:val="00FF6D3F"/>
    <w:rsid w:val="00FF766F"/>
    <w:rsid w:val="026211A0"/>
    <w:rsid w:val="048D02E2"/>
    <w:rsid w:val="053DB6D4"/>
    <w:rsid w:val="076C2550"/>
    <w:rsid w:val="0826B12A"/>
    <w:rsid w:val="08BF22D2"/>
    <w:rsid w:val="08F1CA1E"/>
    <w:rsid w:val="093EF13E"/>
    <w:rsid w:val="096E537D"/>
    <w:rsid w:val="09B5091B"/>
    <w:rsid w:val="09D045D4"/>
    <w:rsid w:val="0CA05E1E"/>
    <w:rsid w:val="0CCAD70D"/>
    <w:rsid w:val="0D882A5C"/>
    <w:rsid w:val="0E3185E8"/>
    <w:rsid w:val="0ECD7804"/>
    <w:rsid w:val="0F976F22"/>
    <w:rsid w:val="1050E3BD"/>
    <w:rsid w:val="10858C5D"/>
    <w:rsid w:val="10B23A68"/>
    <w:rsid w:val="111246D5"/>
    <w:rsid w:val="11714606"/>
    <w:rsid w:val="11B58294"/>
    <w:rsid w:val="11C25765"/>
    <w:rsid w:val="1215402B"/>
    <w:rsid w:val="13A83E3A"/>
    <w:rsid w:val="13C032C6"/>
    <w:rsid w:val="15B07EE0"/>
    <w:rsid w:val="16077AEF"/>
    <w:rsid w:val="16FC731F"/>
    <w:rsid w:val="17E3211A"/>
    <w:rsid w:val="183CED6A"/>
    <w:rsid w:val="187D1B9D"/>
    <w:rsid w:val="1892B20A"/>
    <w:rsid w:val="18B4965B"/>
    <w:rsid w:val="194A942A"/>
    <w:rsid w:val="19B27C32"/>
    <w:rsid w:val="1AD03C05"/>
    <w:rsid w:val="1AFAEB5D"/>
    <w:rsid w:val="1AFCB286"/>
    <w:rsid w:val="1B00F1B2"/>
    <w:rsid w:val="1BA6A8B6"/>
    <w:rsid w:val="1CAA12E9"/>
    <w:rsid w:val="1CC811A2"/>
    <w:rsid w:val="1CF76B2C"/>
    <w:rsid w:val="1D12F50D"/>
    <w:rsid w:val="1D2A1EF3"/>
    <w:rsid w:val="1D9EF952"/>
    <w:rsid w:val="1E047849"/>
    <w:rsid w:val="1F4D5966"/>
    <w:rsid w:val="1F781167"/>
    <w:rsid w:val="1F91EC8B"/>
    <w:rsid w:val="204B55EF"/>
    <w:rsid w:val="204E4B47"/>
    <w:rsid w:val="20547265"/>
    <w:rsid w:val="23C9E5F7"/>
    <w:rsid w:val="241407CC"/>
    <w:rsid w:val="24DBE9C3"/>
    <w:rsid w:val="250E885A"/>
    <w:rsid w:val="2590EE54"/>
    <w:rsid w:val="261004BB"/>
    <w:rsid w:val="2736AA76"/>
    <w:rsid w:val="275A20DE"/>
    <w:rsid w:val="27FC3AFA"/>
    <w:rsid w:val="2A821A60"/>
    <w:rsid w:val="2A93F02E"/>
    <w:rsid w:val="2AE2C396"/>
    <w:rsid w:val="2B91C755"/>
    <w:rsid w:val="2BA68445"/>
    <w:rsid w:val="2C3D3AE4"/>
    <w:rsid w:val="2CB8FD64"/>
    <w:rsid w:val="2CDDA54D"/>
    <w:rsid w:val="2D4C44A5"/>
    <w:rsid w:val="2DC86643"/>
    <w:rsid w:val="2EB1E290"/>
    <w:rsid w:val="2F1F785E"/>
    <w:rsid w:val="2FFB0303"/>
    <w:rsid w:val="304E81C4"/>
    <w:rsid w:val="32D397C0"/>
    <w:rsid w:val="32F8E1DD"/>
    <w:rsid w:val="33C4B737"/>
    <w:rsid w:val="34A61941"/>
    <w:rsid w:val="34E09999"/>
    <w:rsid w:val="354A5493"/>
    <w:rsid w:val="36027875"/>
    <w:rsid w:val="369B6C89"/>
    <w:rsid w:val="36ED3CB7"/>
    <w:rsid w:val="384BA987"/>
    <w:rsid w:val="38F69BE9"/>
    <w:rsid w:val="395B7DBA"/>
    <w:rsid w:val="3BFC2F26"/>
    <w:rsid w:val="3CBD97C2"/>
    <w:rsid w:val="3CCAF221"/>
    <w:rsid w:val="3D9E3CBC"/>
    <w:rsid w:val="3E5307B9"/>
    <w:rsid w:val="3E6122D8"/>
    <w:rsid w:val="3E66C282"/>
    <w:rsid w:val="3E7F5A2F"/>
    <w:rsid w:val="3FB66D5E"/>
    <w:rsid w:val="411A69B3"/>
    <w:rsid w:val="41568E50"/>
    <w:rsid w:val="415BBD26"/>
    <w:rsid w:val="42C7B107"/>
    <w:rsid w:val="446294A7"/>
    <w:rsid w:val="44F7935E"/>
    <w:rsid w:val="4542251A"/>
    <w:rsid w:val="45DFECEF"/>
    <w:rsid w:val="45EB9449"/>
    <w:rsid w:val="45FC320F"/>
    <w:rsid w:val="469D3E52"/>
    <w:rsid w:val="47BA248A"/>
    <w:rsid w:val="487DE25B"/>
    <w:rsid w:val="48FD00ED"/>
    <w:rsid w:val="4901F224"/>
    <w:rsid w:val="490285AC"/>
    <w:rsid w:val="4B9F9177"/>
    <w:rsid w:val="4BE056C5"/>
    <w:rsid w:val="4BE7E53D"/>
    <w:rsid w:val="4CAFA837"/>
    <w:rsid w:val="4CD880E9"/>
    <w:rsid w:val="4DEAA376"/>
    <w:rsid w:val="4DFAEDF4"/>
    <w:rsid w:val="4EA1929C"/>
    <w:rsid w:val="4F9EB76C"/>
    <w:rsid w:val="4FFE732C"/>
    <w:rsid w:val="506C47BE"/>
    <w:rsid w:val="50F78050"/>
    <w:rsid w:val="516AB348"/>
    <w:rsid w:val="52411FF9"/>
    <w:rsid w:val="540E4E4C"/>
    <w:rsid w:val="54DCF2B6"/>
    <w:rsid w:val="54EA833A"/>
    <w:rsid w:val="55027CA7"/>
    <w:rsid w:val="561779D8"/>
    <w:rsid w:val="574852CD"/>
    <w:rsid w:val="57A11449"/>
    <w:rsid w:val="581AEC20"/>
    <w:rsid w:val="58D24D9E"/>
    <w:rsid w:val="59E4165E"/>
    <w:rsid w:val="5B1F4763"/>
    <w:rsid w:val="5BE9AAD9"/>
    <w:rsid w:val="5C2900DD"/>
    <w:rsid w:val="5C649503"/>
    <w:rsid w:val="5C65A875"/>
    <w:rsid w:val="5CBD5080"/>
    <w:rsid w:val="5DC381BD"/>
    <w:rsid w:val="5DDDF0DE"/>
    <w:rsid w:val="5E73131F"/>
    <w:rsid w:val="5F58C269"/>
    <w:rsid w:val="5FAC8494"/>
    <w:rsid w:val="5FD43671"/>
    <w:rsid w:val="5FD81CF9"/>
    <w:rsid w:val="605C2C9C"/>
    <w:rsid w:val="609C8F80"/>
    <w:rsid w:val="60ABEED5"/>
    <w:rsid w:val="61333C90"/>
    <w:rsid w:val="61F29928"/>
    <w:rsid w:val="6201D63B"/>
    <w:rsid w:val="622B8644"/>
    <w:rsid w:val="624496DD"/>
    <w:rsid w:val="6347D7EB"/>
    <w:rsid w:val="637D2348"/>
    <w:rsid w:val="6428418C"/>
    <w:rsid w:val="644DD971"/>
    <w:rsid w:val="648F1835"/>
    <w:rsid w:val="64D49B22"/>
    <w:rsid w:val="651D989F"/>
    <w:rsid w:val="66310EB9"/>
    <w:rsid w:val="6673DEEE"/>
    <w:rsid w:val="66827B3B"/>
    <w:rsid w:val="6688E495"/>
    <w:rsid w:val="6794C265"/>
    <w:rsid w:val="67ABDCCE"/>
    <w:rsid w:val="680AE59D"/>
    <w:rsid w:val="683FD0A5"/>
    <w:rsid w:val="691C7478"/>
    <w:rsid w:val="694E4816"/>
    <w:rsid w:val="6ADF6FE0"/>
    <w:rsid w:val="6B1E3ECF"/>
    <w:rsid w:val="6B513180"/>
    <w:rsid w:val="6CAE96B7"/>
    <w:rsid w:val="6CFE4E7F"/>
    <w:rsid w:val="6DDA390F"/>
    <w:rsid w:val="6DDFA708"/>
    <w:rsid w:val="6DE97BA8"/>
    <w:rsid w:val="6E0F6F85"/>
    <w:rsid w:val="6FFD996E"/>
    <w:rsid w:val="701C5466"/>
    <w:rsid w:val="7054F1F0"/>
    <w:rsid w:val="70969714"/>
    <w:rsid w:val="717AB051"/>
    <w:rsid w:val="71A76766"/>
    <w:rsid w:val="7241A241"/>
    <w:rsid w:val="72612B5F"/>
    <w:rsid w:val="72A5EF7D"/>
    <w:rsid w:val="72B564E7"/>
    <w:rsid w:val="736D3E75"/>
    <w:rsid w:val="74E30ECF"/>
    <w:rsid w:val="757F9D0A"/>
    <w:rsid w:val="75A96406"/>
    <w:rsid w:val="75D8FCD1"/>
    <w:rsid w:val="77154E02"/>
    <w:rsid w:val="7736B622"/>
    <w:rsid w:val="774B0258"/>
    <w:rsid w:val="7776D0EA"/>
    <w:rsid w:val="777E25FD"/>
    <w:rsid w:val="77B8D281"/>
    <w:rsid w:val="7A95241A"/>
    <w:rsid w:val="7B31D3C5"/>
    <w:rsid w:val="7D798C9A"/>
    <w:rsid w:val="7D7E9380"/>
    <w:rsid w:val="7E49D86E"/>
    <w:rsid w:val="7E917A6E"/>
    <w:rsid w:val="7F172E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F8AEE"/>
  <w15:docId w15:val="{31AAC1AF-3B45-4125-B0D4-9751849B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qFormat="1"/>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BB6"/>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B934D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uiPriority w:val="99"/>
    <w:qFormat/>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qFormat/>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超?级链,CEO_Hyperlink,Style 58,超????,하이퍼링크2,超链接1"/>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uiPriority w:val="99"/>
    <w:rsid w:val="00AD7192"/>
    <w:rPr>
      <w:color w:val="800080"/>
      <w:u w:val="single"/>
    </w:rPr>
  </w:style>
  <w:style w:type="character" w:customStyle="1" w:styleId="HeaderChar">
    <w:name w:val="Header Char"/>
    <w:link w:val="Header"/>
    <w:uiPriority w:val="99"/>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character" w:styleId="UnresolvedMention">
    <w:name w:val="Unresolved Mention"/>
    <w:basedOn w:val="DefaultParagraphFont"/>
    <w:uiPriority w:val="99"/>
    <w:semiHidden/>
    <w:unhideWhenUsed/>
    <w:rsid w:val="00734E8F"/>
    <w:rPr>
      <w:color w:val="605E5C"/>
      <w:shd w:val="clear" w:color="auto" w:fill="E1DFDD"/>
    </w:rPr>
  </w:style>
  <w:style w:type="paragraph" w:styleId="BodyText">
    <w:name w:val="Body Text"/>
    <w:basedOn w:val="Normal"/>
    <w:link w:val="BodyTextChar"/>
    <w:rsid w:val="00E64FFE"/>
    <w:pPr>
      <w:spacing w:after="120"/>
    </w:pPr>
  </w:style>
  <w:style w:type="character" w:customStyle="1" w:styleId="BodyTextChar">
    <w:name w:val="Body Text Char"/>
    <w:basedOn w:val="DefaultParagraphFont"/>
    <w:link w:val="BodyText"/>
    <w:rsid w:val="00E64FFE"/>
    <w:rPr>
      <w:rFonts w:ascii="Calibri" w:hAnsi="Calibri"/>
      <w:sz w:val="24"/>
      <w:lang w:val="en-GB" w:eastAsia="en-US"/>
    </w:rPr>
  </w:style>
  <w:style w:type="paragraph" w:customStyle="1" w:styleId="TableLegend0">
    <w:name w:val="Table_Legend"/>
    <w:basedOn w:val="TableText0"/>
    <w:rsid w:val="006A0C9F"/>
    <w:pPr>
      <w:spacing w:before="120"/>
    </w:pPr>
    <w:rPr>
      <w:rFonts w:ascii="Calibri" w:hAnsi="Calibri"/>
      <w:sz w:val="20"/>
    </w:rPr>
  </w:style>
  <w:style w:type="paragraph" w:customStyle="1" w:styleId="TableText0">
    <w:name w:val="Table_Text"/>
    <w:basedOn w:val="Normal"/>
    <w:rsid w:val="00E64FF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rFonts w:ascii="Times New Roman" w:hAnsi="Times New Roman"/>
    </w:rPr>
  </w:style>
  <w:style w:type="paragraph" w:customStyle="1" w:styleId="TableTitle0">
    <w:name w:val="Table_Title"/>
    <w:basedOn w:val="Table"/>
    <w:next w:val="TableText0"/>
    <w:rsid w:val="00E64FFE"/>
  </w:style>
  <w:style w:type="paragraph" w:customStyle="1" w:styleId="Table">
    <w:name w:val="Table_#"/>
    <w:basedOn w:val="Normal"/>
    <w:next w:val="TableTitle0"/>
    <w:rsid w:val="00E64FFE"/>
    <w:pPr>
      <w:keepNext/>
      <w:spacing w:before="560" w:after="120"/>
      <w:jc w:val="center"/>
    </w:pPr>
    <w:rPr>
      <w:rFonts w:ascii="Times New Roman" w:hAnsi="Times New Roman"/>
      <w:caps/>
    </w:rPr>
  </w:style>
  <w:style w:type="paragraph" w:customStyle="1" w:styleId="TableHead0">
    <w:name w:val="Table_Head"/>
    <w:basedOn w:val="TableText0"/>
    <w:rsid w:val="00E64FFE"/>
    <w:pPr>
      <w:keepNext/>
      <w:spacing w:before="80" w:after="80"/>
      <w:jc w:val="center"/>
    </w:pPr>
    <w:rPr>
      <w:b/>
    </w:rPr>
  </w:style>
  <w:style w:type="paragraph" w:customStyle="1" w:styleId="FigureLegend0">
    <w:name w:val="Figure_Legend"/>
    <w:basedOn w:val="Normal"/>
    <w:rsid w:val="00E64FFE"/>
    <w:pPr>
      <w:keepNext/>
      <w:keepLines/>
      <w:tabs>
        <w:tab w:val="clear" w:pos="794"/>
        <w:tab w:val="clear" w:pos="1191"/>
        <w:tab w:val="clear" w:pos="1588"/>
        <w:tab w:val="clear" w:pos="1985"/>
      </w:tabs>
      <w:spacing w:before="20" w:after="20"/>
    </w:pPr>
    <w:rPr>
      <w:rFonts w:ascii="Times New Roman" w:hAnsi="Times New Roman"/>
      <w:sz w:val="18"/>
    </w:rPr>
  </w:style>
  <w:style w:type="paragraph" w:customStyle="1" w:styleId="Figure0">
    <w:name w:val="Figure_#"/>
    <w:basedOn w:val="Table"/>
    <w:next w:val="FigureTitle0"/>
    <w:rsid w:val="00E64FFE"/>
  </w:style>
  <w:style w:type="paragraph" w:customStyle="1" w:styleId="FigureTitle0">
    <w:name w:val="Figure_Title"/>
    <w:basedOn w:val="TableTitle0"/>
    <w:next w:val="Normal"/>
    <w:rsid w:val="00E64FFE"/>
    <w:pPr>
      <w:keepNext w:val="0"/>
      <w:keepLines/>
      <w:spacing w:before="0" w:after="480"/>
    </w:pPr>
    <w:rPr>
      <w:b/>
      <w:caps w:val="0"/>
    </w:rPr>
  </w:style>
  <w:style w:type="paragraph" w:customStyle="1" w:styleId="Annex">
    <w:name w:val="Annex_#"/>
    <w:basedOn w:val="Normal"/>
    <w:next w:val="AnnexRef0"/>
    <w:rsid w:val="00E64FFE"/>
    <w:pPr>
      <w:keepNext/>
      <w:keepLines/>
      <w:spacing w:before="480" w:after="80"/>
      <w:jc w:val="center"/>
    </w:pPr>
    <w:rPr>
      <w:rFonts w:ascii="Times New Roman" w:hAnsi="Times New Roman"/>
      <w:caps/>
    </w:rPr>
  </w:style>
  <w:style w:type="paragraph" w:customStyle="1" w:styleId="AnnexRef0">
    <w:name w:val="Annex_Ref"/>
    <w:basedOn w:val="Normal"/>
    <w:next w:val="AnnexTitle0"/>
    <w:rsid w:val="00E64FFE"/>
    <w:pPr>
      <w:keepNext/>
      <w:keepLines/>
      <w:jc w:val="center"/>
    </w:pPr>
    <w:rPr>
      <w:rFonts w:ascii="Times New Roman" w:hAnsi="Times New Roman"/>
    </w:rPr>
  </w:style>
  <w:style w:type="paragraph" w:customStyle="1" w:styleId="AnnexTitle0">
    <w:name w:val="Annex_Title"/>
    <w:basedOn w:val="Normal"/>
    <w:next w:val="Normalaftertitle0"/>
    <w:rsid w:val="00E64FFE"/>
    <w:pPr>
      <w:keepNext/>
      <w:keepLines/>
      <w:spacing w:before="240" w:after="280"/>
      <w:jc w:val="center"/>
    </w:pPr>
    <w:rPr>
      <w:rFonts w:ascii="Times New Roman" w:hAnsi="Times New Roman"/>
      <w:b/>
    </w:rPr>
  </w:style>
  <w:style w:type="paragraph" w:customStyle="1" w:styleId="Appendix">
    <w:name w:val="Appendix_#"/>
    <w:basedOn w:val="Annex"/>
    <w:next w:val="AppendixRef0"/>
    <w:rsid w:val="00E64FFE"/>
  </w:style>
  <w:style w:type="paragraph" w:customStyle="1" w:styleId="AppendixRef0">
    <w:name w:val="Appendix_Ref"/>
    <w:basedOn w:val="AnnexRef0"/>
    <w:next w:val="AppendixTitle0"/>
    <w:rsid w:val="00E64FFE"/>
  </w:style>
  <w:style w:type="paragraph" w:customStyle="1" w:styleId="AppendixTitle0">
    <w:name w:val="Appendix_Title"/>
    <w:basedOn w:val="AnnexTitle0"/>
    <w:next w:val="Normalaftertitle0"/>
    <w:rsid w:val="00E64FFE"/>
  </w:style>
  <w:style w:type="paragraph" w:customStyle="1" w:styleId="RefTitle0">
    <w:name w:val="Ref_Title"/>
    <w:basedOn w:val="Normal"/>
    <w:next w:val="RefText0"/>
    <w:rsid w:val="00E64FFE"/>
    <w:pPr>
      <w:spacing w:before="480"/>
      <w:jc w:val="center"/>
    </w:pPr>
    <w:rPr>
      <w:rFonts w:ascii="Times New Roman" w:hAnsi="Times New Roman"/>
      <w:caps/>
    </w:rPr>
  </w:style>
  <w:style w:type="paragraph" w:customStyle="1" w:styleId="RefText0">
    <w:name w:val="Ref_Text"/>
    <w:basedOn w:val="Normal"/>
    <w:rsid w:val="00E64FFE"/>
    <w:pPr>
      <w:ind w:left="794" w:hanging="794"/>
    </w:pPr>
    <w:rPr>
      <w:rFonts w:ascii="Times New Roman" w:hAnsi="Times New Roman"/>
    </w:rPr>
  </w:style>
  <w:style w:type="paragraph" w:customStyle="1" w:styleId="Head">
    <w:name w:val="Head"/>
    <w:basedOn w:val="Normal"/>
    <w:rsid w:val="00E64FFE"/>
    <w:pPr>
      <w:tabs>
        <w:tab w:val="clear" w:pos="794"/>
        <w:tab w:val="clear" w:pos="1191"/>
        <w:tab w:val="clear" w:pos="1588"/>
        <w:tab w:val="clear" w:pos="1985"/>
        <w:tab w:val="left" w:pos="6663"/>
      </w:tabs>
      <w:spacing w:before="0"/>
    </w:pPr>
    <w:rPr>
      <w:rFonts w:ascii="Times New Roman" w:hAnsi="Times New Roman"/>
    </w:rPr>
  </w:style>
  <w:style w:type="paragraph" w:customStyle="1" w:styleId="RecTitle0">
    <w:name w:val="Rec_Title"/>
    <w:basedOn w:val="Normal"/>
    <w:next w:val="Heading1"/>
    <w:rsid w:val="00E64FFE"/>
    <w:pPr>
      <w:keepNext/>
      <w:keepLines/>
      <w:spacing w:before="240"/>
      <w:jc w:val="center"/>
    </w:pPr>
    <w:rPr>
      <w:rFonts w:ascii="Times New Roman" w:hAnsi="Times New Roman"/>
      <w:b/>
      <w:caps/>
    </w:rPr>
  </w:style>
  <w:style w:type="paragraph" w:customStyle="1" w:styleId="call0">
    <w:name w:val="call"/>
    <w:basedOn w:val="Normal"/>
    <w:next w:val="Normal"/>
    <w:rsid w:val="00E64FFE"/>
    <w:pPr>
      <w:keepNext/>
      <w:keepLines/>
      <w:spacing w:before="160"/>
      <w:ind w:left="794"/>
    </w:pPr>
    <w:rPr>
      <w:rFonts w:ascii="Times New Roman" w:hAnsi="Times New Roman"/>
      <w:i/>
    </w:rPr>
  </w:style>
  <w:style w:type="paragraph" w:customStyle="1" w:styleId="Rec">
    <w:name w:val="Rec_#"/>
    <w:basedOn w:val="Normal"/>
    <w:next w:val="RecTitle0"/>
    <w:rsid w:val="00E64FFE"/>
    <w:pPr>
      <w:keepNext/>
      <w:keepLines/>
      <w:spacing w:before="480"/>
      <w:jc w:val="center"/>
    </w:pPr>
    <w:rPr>
      <w:rFonts w:ascii="Times New Roman" w:hAnsi="Times New Roman"/>
      <w:caps/>
    </w:rPr>
  </w:style>
  <w:style w:type="paragraph" w:styleId="List">
    <w:name w:val="List"/>
    <w:basedOn w:val="Normal"/>
    <w:rsid w:val="00E64FFE"/>
    <w:pPr>
      <w:tabs>
        <w:tab w:val="clear" w:pos="794"/>
        <w:tab w:val="clear" w:pos="1191"/>
        <w:tab w:val="clear" w:pos="1588"/>
        <w:tab w:val="clear" w:pos="1985"/>
        <w:tab w:val="left" w:pos="1701"/>
        <w:tab w:val="left" w:pos="2127"/>
      </w:tabs>
      <w:ind w:left="2127" w:hanging="2127"/>
    </w:pPr>
    <w:rPr>
      <w:rFonts w:ascii="Times New Roman" w:hAnsi="Times New Roman"/>
    </w:rPr>
  </w:style>
  <w:style w:type="paragraph" w:customStyle="1" w:styleId="Infodoc">
    <w:name w:val="Infodoc"/>
    <w:basedOn w:val="Normal"/>
    <w:rsid w:val="00E64FFE"/>
    <w:pPr>
      <w:tabs>
        <w:tab w:val="clear" w:pos="794"/>
        <w:tab w:val="clear" w:pos="1191"/>
        <w:tab w:val="clear" w:pos="1588"/>
        <w:tab w:val="clear" w:pos="1985"/>
        <w:tab w:val="left" w:pos="1418"/>
      </w:tabs>
      <w:spacing w:before="0"/>
      <w:ind w:left="1418" w:hanging="1418"/>
    </w:pPr>
    <w:rPr>
      <w:rFonts w:ascii="Times New Roman" w:hAnsi="Times New Roman"/>
    </w:rPr>
  </w:style>
  <w:style w:type="paragraph" w:customStyle="1" w:styleId="Part">
    <w:name w:val="Part"/>
    <w:basedOn w:val="Normal"/>
    <w:rsid w:val="00E64FFE"/>
    <w:pPr>
      <w:tabs>
        <w:tab w:val="clear" w:pos="794"/>
        <w:tab w:val="clear" w:pos="1191"/>
        <w:tab w:val="clear" w:pos="1588"/>
        <w:tab w:val="clear" w:pos="1985"/>
        <w:tab w:val="left" w:pos="1276"/>
        <w:tab w:val="left" w:pos="1701"/>
      </w:tabs>
      <w:spacing w:before="200"/>
      <w:ind w:left="1701" w:hanging="1701"/>
    </w:pPr>
    <w:rPr>
      <w:rFonts w:ascii="Times New Roman" w:hAnsi="Times New Roman"/>
      <w:caps/>
    </w:rPr>
  </w:style>
  <w:style w:type="paragraph" w:customStyle="1" w:styleId="Address">
    <w:name w:val="Address"/>
    <w:basedOn w:val="Normal"/>
    <w:rsid w:val="00E64FFE"/>
    <w:pPr>
      <w:tabs>
        <w:tab w:val="clear" w:pos="794"/>
        <w:tab w:val="clear" w:pos="1191"/>
        <w:tab w:val="clear" w:pos="1588"/>
        <w:tab w:val="clear" w:pos="1985"/>
        <w:tab w:val="left" w:pos="4820"/>
        <w:tab w:val="left" w:pos="5529"/>
      </w:tabs>
      <w:ind w:left="794"/>
    </w:pPr>
    <w:rPr>
      <w:rFonts w:ascii="Times New Roman" w:hAnsi="Times New Roman"/>
    </w:rPr>
  </w:style>
  <w:style w:type="paragraph" w:customStyle="1" w:styleId="headingb0">
    <w:name w:val="heading_b"/>
    <w:basedOn w:val="Heading3"/>
    <w:next w:val="Normal"/>
    <w:rsid w:val="00E64FFE"/>
    <w:pPr>
      <w:tabs>
        <w:tab w:val="clear" w:pos="1191"/>
        <w:tab w:val="clear" w:pos="1588"/>
        <w:tab w:val="clear" w:pos="1985"/>
        <w:tab w:val="left" w:pos="2127"/>
        <w:tab w:val="left" w:pos="2410"/>
        <w:tab w:val="left" w:pos="2921"/>
        <w:tab w:val="left" w:pos="3261"/>
      </w:tabs>
      <w:spacing w:before="160"/>
      <w:ind w:left="0" w:firstLine="0"/>
      <w:outlineLvl w:val="9"/>
    </w:pPr>
    <w:rPr>
      <w:rFonts w:ascii="Times New Roman" w:hAnsi="Times New Roman"/>
    </w:rPr>
  </w:style>
  <w:style w:type="paragraph" w:customStyle="1" w:styleId="Keywords">
    <w:name w:val="Keywords"/>
    <w:basedOn w:val="Normal"/>
    <w:rsid w:val="00E64FFE"/>
    <w:pPr>
      <w:tabs>
        <w:tab w:val="clear" w:pos="1191"/>
        <w:tab w:val="clear" w:pos="1588"/>
      </w:tabs>
      <w:ind w:left="794" w:hanging="794"/>
    </w:pPr>
    <w:rPr>
      <w:rFonts w:ascii="Times New Roman" w:hAnsi="Times New Roman"/>
    </w:rPr>
  </w:style>
  <w:style w:type="paragraph" w:customStyle="1" w:styleId="EquationLegend0">
    <w:name w:val="Equation_Legend"/>
    <w:basedOn w:val="Normal"/>
    <w:rsid w:val="00E64FFE"/>
    <w:pPr>
      <w:tabs>
        <w:tab w:val="clear" w:pos="794"/>
        <w:tab w:val="clear" w:pos="1191"/>
        <w:tab w:val="clear" w:pos="1588"/>
        <w:tab w:val="clear" w:pos="1985"/>
        <w:tab w:val="right" w:pos="1531"/>
        <w:tab w:val="left" w:pos="1701"/>
      </w:tabs>
      <w:spacing w:before="80"/>
      <w:ind w:left="1701" w:hanging="1701"/>
    </w:pPr>
    <w:rPr>
      <w:rFonts w:ascii="Times New Roman" w:hAnsi="Times New Roman"/>
    </w:rPr>
  </w:style>
  <w:style w:type="paragraph" w:styleId="Signature">
    <w:name w:val="Signature"/>
    <w:basedOn w:val="Normal"/>
    <w:link w:val="SignatureChar"/>
    <w:rsid w:val="00E64FFE"/>
    <w:pPr>
      <w:tabs>
        <w:tab w:val="clear" w:pos="794"/>
        <w:tab w:val="clear" w:pos="1191"/>
        <w:tab w:val="clear" w:pos="1588"/>
        <w:tab w:val="clear" w:pos="1985"/>
      </w:tabs>
      <w:spacing w:before="480"/>
      <w:ind w:left="4961"/>
    </w:pPr>
    <w:rPr>
      <w:rFonts w:ascii="Times New Roman" w:hAnsi="Times New Roman"/>
    </w:rPr>
  </w:style>
  <w:style w:type="character" w:customStyle="1" w:styleId="SignatureChar">
    <w:name w:val="Signature Char"/>
    <w:basedOn w:val="DefaultParagraphFont"/>
    <w:link w:val="Signature"/>
    <w:rsid w:val="00E64FFE"/>
    <w:rPr>
      <w:rFonts w:ascii="Times New Roman" w:hAnsi="Times New Roman"/>
      <w:sz w:val="24"/>
      <w:lang w:val="en-GB" w:eastAsia="en-US"/>
    </w:rPr>
  </w:style>
  <w:style w:type="paragraph" w:customStyle="1" w:styleId="meeting">
    <w:name w:val="meeting"/>
    <w:basedOn w:val="Head"/>
    <w:next w:val="Head"/>
    <w:rsid w:val="00E64FFE"/>
  </w:style>
  <w:style w:type="paragraph" w:customStyle="1" w:styleId="BodyText0">
    <w:name w:val="BodyText"/>
    <w:basedOn w:val="Normal"/>
    <w:rsid w:val="00E64FFE"/>
    <w:pPr>
      <w:tabs>
        <w:tab w:val="clear" w:pos="794"/>
        <w:tab w:val="clear" w:pos="1191"/>
        <w:tab w:val="clear" w:pos="1588"/>
        <w:tab w:val="clear" w:pos="1985"/>
      </w:tabs>
      <w:spacing w:before="240"/>
    </w:pPr>
    <w:rPr>
      <w:rFonts w:ascii="Times New Roman" w:hAnsi="Times New Roman"/>
    </w:rPr>
  </w:style>
  <w:style w:type="paragraph" w:customStyle="1" w:styleId="ITUintr">
    <w:name w:val="ITU_intr"/>
    <w:basedOn w:val="Normal"/>
    <w:next w:val="Normal"/>
    <w:rsid w:val="00E64FFE"/>
    <w:pPr>
      <w:tabs>
        <w:tab w:val="clear" w:pos="794"/>
        <w:tab w:val="clear" w:pos="1191"/>
        <w:tab w:val="clear" w:pos="1588"/>
        <w:tab w:val="clear" w:pos="1985"/>
        <w:tab w:val="left" w:pos="737"/>
        <w:tab w:val="left" w:pos="1134"/>
      </w:tabs>
      <w:spacing w:before="567" w:after="57"/>
    </w:pPr>
    <w:rPr>
      <w:rFonts w:ascii="Times New Roman" w:hAnsi="Times New Roman"/>
      <w:sz w:val="20"/>
    </w:rPr>
  </w:style>
  <w:style w:type="paragraph" w:customStyle="1" w:styleId="ITUadres">
    <w:name w:val="ITU_adres"/>
    <w:basedOn w:val="Normal"/>
    <w:rsid w:val="00E64FFE"/>
    <w:pPr>
      <w:tabs>
        <w:tab w:val="clear" w:pos="794"/>
        <w:tab w:val="clear" w:pos="1191"/>
        <w:tab w:val="clear" w:pos="1588"/>
        <w:tab w:val="clear" w:pos="1985"/>
        <w:tab w:val="left" w:pos="737"/>
        <w:tab w:val="left" w:pos="1134"/>
      </w:tabs>
      <w:spacing w:before="0"/>
    </w:pPr>
    <w:rPr>
      <w:rFonts w:ascii="Times New Roman" w:hAnsi="Times New Roman"/>
      <w:sz w:val="16"/>
    </w:rPr>
  </w:style>
  <w:style w:type="paragraph" w:customStyle="1" w:styleId="ITUheader">
    <w:name w:val="ITU_header"/>
    <w:basedOn w:val="Normal"/>
    <w:rsid w:val="00E64FFE"/>
    <w:pPr>
      <w:tabs>
        <w:tab w:val="clear" w:pos="794"/>
        <w:tab w:val="clear" w:pos="1191"/>
        <w:tab w:val="clear" w:pos="1588"/>
        <w:tab w:val="clear" w:pos="1985"/>
        <w:tab w:val="left" w:pos="737"/>
        <w:tab w:val="left" w:pos="1134"/>
      </w:tabs>
      <w:spacing w:before="397"/>
    </w:pPr>
    <w:rPr>
      <w:rFonts w:ascii="Times New Roman" w:hAnsi="Times New Roman"/>
      <w:b/>
      <w:sz w:val="28"/>
    </w:rPr>
  </w:style>
  <w:style w:type="paragraph" w:customStyle="1" w:styleId="Body">
    <w:name w:val="Body"/>
    <w:basedOn w:val="Normal"/>
    <w:rsid w:val="00E64FFE"/>
    <w:pPr>
      <w:tabs>
        <w:tab w:val="clear" w:pos="794"/>
        <w:tab w:val="clear" w:pos="1191"/>
        <w:tab w:val="clear" w:pos="1588"/>
        <w:tab w:val="clear" w:pos="1985"/>
        <w:tab w:val="left" w:pos="737"/>
        <w:tab w:val="left" w:pos="1134"/>
      </w:tabs>
      <w:spacing w:before="227"/>
      <w:ind w:right="851"/>
      <w:jc w:val="both"/>
    </w:pPr>
    <w:rPr>
      <w:rFonts w:ascii="Times New Roman" w:hAnsi="Times New Roman"/>
      <w:sz w:val="20"/>
    </w:rPr>
  </w:style>
  <w:style w:type="paragraph" w:customStyle="1" w:styleId="ITUsignet">
    <w:name w:val="ITU_signet"/>
    <w:basedOn w:val="Normal"/>
    <w:rsid w:val="00E64FFE"/>
    <w:pPr>
      <w:tabs>
        <w:tab w:val="clear" w:pos="794"/>
        <w:tab w:val="clear" w:pos="1191"/>
        <w:tab w:val="clear" w:pos="1588"/>
        <w:tab w:val="clear" w:pos="1985"/>
        <w:tab w:val="left" w:pos="737"/>
        <w:tab w:val="left" w:pos="1134"/>
      </w:tabs>
      <w:spacing w:before="170"/>
      <w:ind w:left="-1134"/>
    </w:pPr>
    <w:rPr>
      <w:rFonts w:ascii="Times New Roman" w:hAnsi="Times New Roman"/>
      <w:b/>
      <w:sz w:val="20"/>
    </w:rPr>
  </w:style>
  <w:style w:type="paragraph" w:customStyle="1" w:styleId="ITUref">
    <w:name w:val="ITU_ref"/>
    <w:basedOn w:val="Normal"/>
    <w:rsid w:val="00E64FFE"/>
    <w:pPr>
      <w:tabs>
        <w:tab w:val="clear" w:pos="794"/>
        <w:tab w:val="clear" w:pos="1191"/>
        <w:tab w:val="clear" w:pos="1588"/>
        <w:tab w:val="clear" w:pos="1985"/>
        <w:tab w:val="left" w:pos="737"/>
        <w:tab w:val="left" w:pos="1134"/>
        <w:tab w:val="left" w:pos="5529"/>
      </w:tabs>
      <w:spacing w:before="0"/>
    </w:pPr>
    <w:rPr>
      <w:rFonts w:ascii="Times New Roman" w:hAnsi="Times New Roman"/>
      <w:sz w:val="18"/>
    </w:rPr>
  </w:style>
  <w:style w:type="paragraph" w:customStyle="1" w:styleId="ITUfillin">
    <w:name w:val="ITU_fillin"/>
    <w:basedOn w:val="ITUref"/>
    <w:rsid w:val="00E64FFE"/>
    <w:rPr>
      <w:sz w:val="20"/>
    </w:rPr>
  </w:style>
  <w:style w:type="paragraph" w:customStyle="1" w:styleId="ITUbureau">
    <w:name w:val="ITU_bureau"/>
    <w:basedOn w:val="Normal"/>
    <w:rsid w:val="00E64FFE"/>
    <w:pPr>
      <w:tabs>
        <w:tab w:val="clear" w:pos="794"/>
        <w:tab w:val="clear" w:pos="1191"/>
        <w:tab w:val="clear" w:pos="1588"/>
        <w:tab w:val="clear" w:pos="1985"/>
        <w:tab w:val="left" w:pos="737"/>
        <w:tab w:val="left" w:pos="1134"/>
      </w:tabs>
      <w:spacing w:before="0" w:after="851"/>
    </w:pPr>
    <w:rPr>
      <w:rFonts w:ascii="Times New Roman" w:hAnsi="Times New Roman"/>
      <w:b/>
      <w:sz w:val="20"/>
    </w:rPr>
  </w:style>
  <w:style w:type="paragraph" w:customStyle="1" w:styleId="duties">
    <w:name w:val="duties"/>
    <w:basedOn w:val="Normal"/>
    <w:rsid w:val="00E64FFE"/>
    <w:pPr>
      <w:tabs>
        <w:tab w:val="clear" w:pos="794"/>
        <w:tab w:val="clear" w:pos="1191"/>
        <w:tab w:val="clear" w:pos="1588"/>
        <w:tab w:val="clear" w:pos="1985"/>
        <w:tab w:val="left" w:pos="737"/>
        <w:tab w:val="left" w:pos="1134"/>
      </w:tabs>
      <w:spacing w:before="0" w:line="199" w:lineRule="exact"/>
    </w:pPr>
    <w:rPr>
      <w:rFonts w:ascii="Times New Roman" w:hAnsi="Times New Roman"/>
      <w:b/>
      <w:sz w:val="8"/>
    </w:rPr>
  </w:style>
  <w:style w:type="paragraph" w:customStyle="1" w:styleId="Tiret">
    <w:name w:val="Tiret"/>
    <w:basedOn w:val="Normal"/>
    <w:rsid w:val="00E64FFE"/>
    <w:pPr>
      <w:tabs>
        <w:tab w:val="clear" w:pos="794"/>
        <w:tab w:val="clear" w:pos="1191"/>
        <w:tab w:val="clear" w:pos="1588"/>
        <w:tab w:val="clear" w:pos="1985"/>
      </w:tabs>
      <w:ind w:left="-680"/>
    </w:pPr>
    <w:rPr>
      <w:rFonts w:ascii="Times New Roman" w:hAnsi="Times New Roman"/>
    </w:rPr>
  </w:style>
  <w:style w:type="paragraph" w:customStyle="1" w:styleId="details">
    <w:name w:val="details"/>
    <w:basedOn w:val="Normal"/>
    <w:next w:val="Tiret"/>
    <w:rsid w:val="00E64FFE"/>
    <w:pPr>
      <w:tabs>
        <w:tab w:val="clear" w:pos="794"/>
        <w:tab w:val="clear" w:pos="1191"/>
        <w:tab w:val="clear" w:pos="1588"/>
        <w:tab w:val="clear" w:pos="1985"/>
        <w:tab w:val="left" w:pos="1361"/>
        <w:tab w:val="left" w:pos="1758"/>
        <w:tab w:val="left" w:pos="2155"/>
        <w:tab w:val="left" w:pos="2552"/>
      </w:tabs>
      <w:spacing w:before="0"/>
    </w:pPr>
    <w:rPr>
      <w:rFonts w:ascii="Times New Roman" w:hAnsi="Times New Roman"/>
    </w:rPr>
  </w:style>
  <w:style w:type="paragraph" w:customStyle="1" w:styleId="LetterText">
    <w:name w:val="Letter_Text"/>
    <w:basedOn w:val="LetterStart"/>
    <w:rsid w:val="00E64FFE"/>
  </w:style>
  <w:style w:type="paragraph" w:customStyle="1" w:styleId="NormFoot">
    <w:name w:val="Norm_Foot"/>
    <w:basedOn w:val="Normal"/>
    <w:rsid w:val="00E64FFE"/>
    <w:pPr>
      <w:tabs>
        <w:tab w:val="clear" w:pos="794"/>
        <w:tab w:val="clear" w:pos="1191"/>
        <w:tab w:val="clear" w:pos="1588"/>
        <w:tab w:val="clear" w:pos="1985"/>
        <w:tab w:val="left" w:pos="1361"/>
        <w:tab w:val="left" w:pos="1758"/>
        <w:tab w:val="left" w:pos="2155"/>
        <w:tab w:val="left" w:pos="2552"/>
      </w:tabs>
      <w:ind w:left="567"/>
    </w:pPr>
    <w:rPr>
      <w:rFonts w:ascii="Times New Roman" w:hAnsi="Times New Roman"/>
    </w:rPr>
  </w:style>
  <w:style w:type="paragraph" w:customStyle="1" w:styleId="headingi0">
    <w:name w:val="heading_i"/>
    <w:basedOn w:val="Heading3"/>
    <w:next w:val="Normal"/>
    <w:rsid w:val="00E64FFE"/>
    <w:pPr>
      <w:tabs>
        <w:tab w:val="clear" w:pos="1191"/>
        <w:tab w:val="clear" w:pos="1588"/>
        <w:tab w:val="clear" w:pos="1985"/>
        <w:tab w:val="left" w:pos="2127"/>
        <w:tab w:val="left" w:pos="2410"/>
        <w:tab w:val="left" w:pos="2921"/>
        <w:tab w:val="left" w:pos="3261"/>
      </w:tabs>
      <w:spacing w:before="160"/>
      <w:ind w:left="0" w:firstLine="0"/>
      <w:outlineLvl w:val="9"/>
    </w:pPr>
    <w:rPr>
      <w:rFonts w:ascii="Times New Roman" w:hAnsi="Times New Roman"/>
      <w:b w:val="0"/>
      <w:i/>
    </w:rPr>
  </w:style>
  <w:style w:type="paragraph" w:customStyle="1" w:styleId="listitem">
    <w:name w:val="listitem"/>
    <w:basedOn w:val="Normal"/>
    <w:rsid w:val="00E64FFE"/>
    <w:pPr>
      <w:keepLines/>
      <w:tabs>
        <w:tab w:val="left" w:pos="1361"/>
        <w:tab w:val="left" w:pos="1758"/>
        <w:tab w:val="left" w:pos="2155"/>
        <w:tab w:val="left" w:pos="2552"/>
      </w:tabs>
      <w:ind w:left="567"/>
    </w:pPr>
    <w:rPr>
      <w:rFonts w:ascii="Times New Roman" w:hAnsi="Times New Roman"/>
    </w:rPr>
  </w:style>
  <w:style w:type="paragraph" w:styleId="BodyTextIndent">
    <w:name w:val="Body Text Indent"/>
    <w:basedOn w:val="Normal"/>
    <w:link w:val="BodyTextIndentChar"/>
    <w:rsid w:val="00E64FFE"/>
    <w:pPr>
      <w:tabs>
        <w:tab w:val="clear" w:pos="794"/>
        <w:tab w:val="clear" w:pos="1191"/>
        <w:tab w:val="clear" w:pos="1588"/>
        <w:tab w:val="clear" w:pos="1985"/>
        <w:tab w:val="left" w:pos="100"/>
      </w:tabs>
      <w:spacing w:before="0"/>
      <w:ind w:left="142" w:hanging="142"/>
    </w:pPr>
    <w:rPr>
      <w:rFonts w:ascii="Times New Roman" w:hAnsi="Times New Roman"/>
    </w:rPr>
  </w:style>
  <w:style w:type="character" w:customStyle="1" w:styleId="BodyTextIndentChar">
    <w:name w:val="Body Text Indent Char"/>
    <w:basedOn w:val="DefaultParagraphFont"/>
    <w:link w:val="BodyTextIndent"/>
    <w:rsid w:val="00E64FFE"/>
    <w:rPr>
      <w:rFonts w:ascii="Times New Roman" w:hAnsi="Times New Roman"/>
      <w:sz w:val="24"/>
      <w:lang w:val="en-GB" w:eastAsia="en-US"/>
    </w:rPr>
  </w:style>
  <w:style w:type="paragraph" w:customStyle="1" w:styleId="Qlist">
    <w:name w:val="Qlist"/>
    <w:basedOn w:val="Normal"/>
    <w:rsid w:val="00E64FFE"/>
    <w:pPr>
      <w:tabs>
        <w:tab w:val="clear" w:pos="794"/>
        <w:tab w:val="clear" w:pos="1191"/>
        <w:tab w:val="clear" w:pos="1588"/>
        <w:tab w:val="clear" w:pos="1985"/>
        <w:tab w:val="left" w:pos="1843"/>
        <w:tab w:val="left" w:pos="2268"/>
      </w:tabs>
      <w:ind w:left="2268" w:hanging="2268"/>
    </w:pPr>
    <w:rPr>
      <w:rFonts w:ascii="Times New Roman" w:hAnsi="Times New Roman"/>
      <w:b/>
    </w:rPr>
  </w:style>
  <w:style w:type="paragraph" w:styleId="TOC9">
    <w:name w:val="toc 9"/>
    <w:basedOn w:val="TOC3"/>
    <w:next w:val="Normal"/>
    <w:rsid w:val="00E64FFE"/>
    <w:pPr>
      <w:keepLines w:val="0"/>
      <w:tabs>
        <w:tab w:val="clear" w:pos="567"/>
        <w:tab w:val="clear" w:pos="1191"/>
        <w:tab w:val="clear" w:pos="1588"/>
        <w:tab w:val="clear" w:pos="1985"/>
        <w:tab w:val="clear" w:pos="7938"/>
        <w:tab w:val="clear" w:pos="9526"/>
        <w:tab w:val="left" w:leader="dot" w:pos="8789"/>
        <w:tab w:val="right" w:pos="9639"/>
      </w:tabs>
      <w:spacing w:before="80"/>
      <w:ind w:left="794" w:hanging="794"/>
    </w:pPr>
    <w:rPr>
      <w:rFonts w:ascii="Times New Roman" w:hAnsi="Times New Roman"/>
    </w:rPr>
  </w:style>
  <w:style w:type="paragraph" w:styleId="Title">
    <w:name w:val="Title"/>
    <w:basedOn w:val="Normal"/>
    <w:link w:val="TitleChar"/>
    <w:qFormat/>
    <w:rsid w:val="00E64FFE"/>
    <w:pPr>
      <w:tabs>
        <w:tab w:val="clear" w:pos="794"/>
        <w:tab w:val="clear" w:pos="1191"/>
        <w:tab w:val="clear" w:pos="1588"/>
        <w:tab w:val="clear" w:pos="1985"/>
      </w:tabs>
      <w:overflowPunct/>
      <w:autoSpaceDE/>
      <w:autoSpaceDN/>
      <w:adjustRightInd/>
      <w:spacing w:before="0"/>
      <w:jc w:val="center"/>
      <w:textAlignment w:val="auto"/>
    </w:pPr>
    <w:rPr>
      <w:rFonts w:ascii="Times New Roman" w:hAnsi="Times New Roman"/>
      <w:b/>
      <w:bCs/>
      <w:szCs w:val="24"/>
    </w:rPr>
  </w:style>
  <w:style w:type="character" w:customStyle="1" w:styleId="TitleChar">
    <w:name w:val="Title Char"/>
    <w:basedOn w:val="DefaultParagraphFont"/>
    <w:link w:val="Title"/>
    <w:rsid w:val="00E64FFE"/>
    <w:rPr>
      <w:rFonts w:ascii="Times New Roman" w:hAnsi="Times New Roman"/>
      <w:b/>
      <w:bCs/>
      <w:sz w:val="24"/>
      <w:szCs w:val="24"/>
      <w:lang w:val="en-GB" w:eastAsia="en-US"/>
    </w:rPr>
  </w:style>
  <w:style w:type="paragraph" w:customStyle="1" w:styleId="itu">
    <w:name w:val="itu"/>
    <w:basedOn w:val="Normal"/>
    <w:rsid w:val="00E64FFE"/>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rPr>
  </w:style>
  <w:style w:type="table" w:styleId="TableGrid">
    <w:name w:val="Table Grid"/>
    <w:basedOn w:val="TableNormal"/>
    <w:qFormat/>
    <w:rsid w:val="00E64FF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64FFE"/>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lang w:val="en-US" w:eastAsia="zh-CN"/>
    </w:rPr>
  </w:style>
  <w:style w:type="paragraph" w:customStyle="1" w:styleId="RecCCITT">
    <w:name w:val="Rec_CCITT_#"/>
    <w:basedOn w:val="Normal"/>
    <w:rsid w:val="00E64FFE"/>
    <w:pPr>
      <w:keepNext/>
      <w:keepLines/>
      <w:tabs>
        <w:tab w:val="clear" w:pos="794"/>
        <w:tab w:val="clear" w:pos="1191"/>
        <w:tab w:val="clear" w:pos="1588"/>
        <w:tab w:val="clear" w:pos="1985"/>
      </w:tabs>
      <w:spacing w:before="0"/>
    </w:pPr>
    <w:rPr>
      <w:rFonts w:ascii="Times New Roman" w:hAnsi="Times New Roman"/>
      <w:b/>
    </w:rPr>
  </w:style>
  <w:style w:type="paragraph" w:styleId="ListParagraph">
    <w:name w:val="List Paragraph"/>
    <w:basedOn w:val="Normal"/>
    <w:uiPriority w:val="34"/>
    <w:qFormat/>
    <w:rsid w:val="00E64FFE"/>
    <w:pPr>
      <w:ind w:left="720"/>
      <w:contextualSpacing/>
    </w:pPr>
    <w:rPr>
      <w:rFonts w:ascii="Times New Roman" w:hAnsi="Times New Roman"/>
    </w:rPr>
  </w:style>
  <w:style w:type="paragraph" w:customStyle="1" w:styleId="AnnexNoTitle">
    <w:name w:val="Annex_NoTitle"/>
    <w:basedOn w:val="Normal"/>
    <w:next w:val="Normal"/>
    <w:uiPriority w:val="99"/>
    <w:rsid w:val="00E64FFE"/>
    <w:pPr>
      <w:keepNext/>
      <w:keepLines/>
      <w:spacing w:before="720" w:after="120" w:line="280" w:lineRule="exact"/>
      <w:jc w:val="center"/>
    </w:pPr>
    <w:rPr>
      <w:rFonts w:ascii="Times New Roman" w:hAnsi="Times New Roman"/>
      <w:b/>
      <w:lang w:val="en-US"/>
    </w:rPr>
  </w:style>
  <w:style w:type="paragraph" w:customStyle="1" w:styleId="TableNotitle">
    <w:name w:val="Table_No &amp; title"/>
    <w:basedOn w:val="Normal"/>
    <w:next w:val="Tablehead"/>
    <w:rsid w:val="00011BA2"/>
    <w:pPr>
      <w:keepNext/>
      <w:keepLines/>
      <w:spacing w:before="240" w:after="60"/>
      <w:jc w:val="center"/>
    </w:pPr>
    <w:rPr>
      <w:rFonts w:asciiTheme="minorHAnsi" w:hAnsiTheme="minorHAnsi"/>
      <w:b/>
      <w:lang w:val="en-US"/>
    </w:rPr>
  </w:style>
  <w:style w:type="paragraph" w:styleId="Revision">
    <w:name w:val="Revision"/>
    <w:hidden/>
    <w:uiPriority w:val="99"/>
    <w:semiHidden/>
    <w:rsid w:val="009274BD"/>
    <w:rPr>
      <w:rFonts w:ascii="Calibri" w:hAnsi="Calibri"/>
      <w:sz w:val="24"/>
      <w:lang w:val="en-GB" w:eastAsia="en-US"/>
    </w:rPr>
  </w:style>
  <w:style w:type="character" w:styleId="Mention">
    <w:name w:val="Mention"/>
    <w:basedOn w:val="DefaultParagraphFont"/>
    <w:uiPriority w:val="99"/>
    <w:unhideWhenUsed/>
    <w:rsid w:val="00F95AE7"/>
    <w:rPr>
      <w:color w:val="2B579A"/>
      <w:shd w:val="clear" w:color="auto" w:fill="E1DFDD"/>
    </w:rPr>
  </w:style>
  <w:style w:type="paragraph" w:customStyle="1" w:styleId="Abstract">
    <w:name w:val="Abstract"/>
    <w:basedOn w:val="Normal"/>
    <w:rsid w:val="008D1856"/>
    <w:rPr>
      <w:rFonts w:ascii="Times New Roman" w:hAnsi="Times New Roman"/>
      <w:lang w:val="en-US"/>
    </w:rPr>
  </w:style>
  <w:style w:type="paragraph" w:customStyle="1" w:styleId="Agendaitem">
    <w:name w:val="Agenda_item"/>
    <w:basedOn w:val="Normal"/>
    <w:next w:val="Normal"/>
    <w:qFormat/>
    <w:rsid w:val="008D1856"/>
    <w:pPr>
      <w:overflowPunct/>
      <w:autoSpaceDE/>
      <w:autoSpaceDN/>
      <w:adjustRightInd/>
      <w:spacing w:before="240"/>
      <w:jc w:val="center"/>
      <w:textAlignment w:val="auto"/>
    </w:pPr>
    <w:rPr>
      <w:rFonts w:ascii="Times New Roman" w:hAnsi="Times New Roman"/>
      <w:sz w:val="28"/>
      <w:lang w:val="es-ES_tradnl"/>
    </w:rPr>
  </w:style>
  <w:style w:type="paragraph" w:customStyle="1" w:styleId="Committee">
    <w:name w:val="Committee"/>
    <w:basedOn w:val="Normal"/>
    <w:qFormat/>
    <w:rsid w:val="008D1856"/>
    <w:pPr>
      <w:tabs>
        <w:tab w:val="left" w:pos="851"/>
      </w:tabs>
      <w:spacing w:before="0" w:line="240" w:lineRule="atLeast"/>
    </w:pPr>
    <w:rPr>
      <w:rFonts w:ascii="Verdana" w:hAnsi="Verdana" w:cstheme="minorHAnsi"/>
      <w:b/>
      <w:sz w:val="20"/>
      <w:szCs w:val="24"/>
    </w:rPr>
  </w:style>
  <w:style w:type="character" w:customStyle="1" w:styleId="FooterChar">
    <w:name w:val="Footer Char"/>
    <w:basedOn w:val="DefaultParagraphFont"/>
    <w:link w:val="Footer"/>
    <w:rsid w:val="008D1856"/>
    <w:rPr>
      <w:rFonts w:ascii="Calibri" w:hAnsi="Calibri"/>
      <w:caps/>
      <w:noProof/>
      <w:sz w:val="16"/>
      <w:lang w:val="en-GB" w:eastAsia="en-US"/>
    </w:rPr>
  </w:style>
  <w:style w:type="character" w:customStyle="1" w:styleId="FootnoteTextChar">
    <w:name w:val="Footnote Text Char"/>
    <w:basedOn w:val="DefaultParagraphFont"/>
    <w:link w:val="FootnoteText"/>
    <w:rsid w:val="008D1856"/>
    <w:rPr>
      <w:rFonts w:ascii="Calibri" w:hAnsi="Calibri"/>
      <w:sz w:val="24"/>
      <w:lang w:val="en-GB" w:eastAsia="en-US"/>
    </w:rPr>
  </w:style>
  <w:style w:type="paragraph" w:customStyle="1" w:styleId="Normalend">
    <w:name w:val="Normal_end"/>
    <w:basedOn w:val="Normal"/>
    <w:next w:val="Normal"/>
    <w:rsid w:val="008D1856"/>
    <w:rPr>
      <w:rFonts w:ascii="Times New Roman" w:hAnsi="Times New Roman"/>
      <w:lang w:val="en-US"/>
    </w:rPr>
  </w:style>
  <w:style w:type="paragraph" w:customStyle="1" w:styleId="Volumetitle">
    <w:name w:val="Volume_title"/>
    <w:basedOn w:val="Normal"/>
    <w:qFormat/>
    <w:rsid w:val="008D1856"/>
    <w:pPr>
      <w:jc w:val="center"/>
    </w:pPr>
    <w:rPr>
      <w:rFonts w:ascii="Times New Roman" w:hAnsi="Times New Roman"/>
      <w:b/>
      <w:bCs/>
      <w:sz w:val="28"/>
      <w:szCs w:val="28"/>
    </w:rPr>
  </w:style>
  <w:style w:type="paragraph" w:customStyle="1" w:styleId="Part1">
    <w:name w:val="Part_1"/>
    <w:basedOn w:val="Section1"/>
    <w:next w:val="Section1"/>
    <w:rsid w:val="008D1856"/>
    <w:rPr>
      <w:rFonts w:ascii="Times New Roman" w:hAnsi="Times New Roman"/>
    </w:rPr>
  </w:style>
  <w:style w:type="table" w:styleId="TableGridLight">
    <w:name w:val="Grid Table Light"/>
    <w:basedOn w:val="TableNormal"/>
    <w:rsid w:val="00A27F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pHeader">
    <w:name w:val="TopHeader"/>
    <w:basedOn w:val="Normal"/>
    <w:rsid w:val="008D1856"/>
    <w:rPr>
      <w:rFonts w:ascii="Verdana" w:hAnsi="Verdana" w:cs="Times New Roman Bold"/>
      <w:b/>
      <w:bCs/>
      <w:szCs w:val="24"/>
    </w:rPr>
  </w:style>
  <w:style w:type="paragraph" w:styleId="Caption">
    <w:name w:val="caption"/>
    <w:basedOn w:val="Normal"/>
    <w:next w:val="Normal"/>
    <w:semiHidden/>
    <w:unhideWhenUsed/>
    <w:rsid w:val="008D1856"/>
    <w:pPr>
      <w:spacing w:before="0" w:after="200"/>
    </w:pPr>
    <w:rPr>
      <w:rFonts w:ascii="Times New Roman" w:hAnsi="Times New Roman"/>
      <w:i/>
      <w:iCs/>
      <w:color w:val="44546A" w:themeColor="text2"/>
      <w:sz w:val="18"/>
      <w:szCs w:val="18"/>
    </w:rPr>
  </w:style>
  <w:style w:type="paragraph" w:customStyle="1" w:styleId="Docnumber">
    <w:name w:val="Docnumber"/>
    <w:basedOn w:val="TopHeader"/>
    <w:link w:val="DocnumberChar"/>
    <w:rsid w:val="0019384E"/>
    <w:pPr>
      <w:spacing w:before="0"/>
    </w:pPr>
    <w:rPr>
      <w:rFonts w:asciiTheme="minorHAnsi" w:hAnsiTheme="minorHAnsi" w:cstheme="minorHAnsi"/>
      <w:szCs w:val="22"/>
    </w:rPr>
  </w:style>
  <w:style w:type="character" w:customStyle="1" w:styleId="DocnumberChar">
    <w:name w:val="Docnumber Char"/>
    <w:link w:val="Docnumber"/>
    <w:rsid w:val="0019384E"/>
    <w:rPr>
      <w:rFonts w:asciiTheme="minorHAnsi" w:hAnsiTheme="minorHAnsi" w:cstheme="minorHAnsi"/>
      <w:b/>
      <w:bCs/>
      <w:sz w:val="22"/>
      <w:szCs w:val="22"/>
      <w:lang w:val="en-GB" w:eastAsia="en-US"/>
    </w:rPr>
  </w:style>
  <w:style w:type="paragraph" w:customStyle="1" w:styleId="OpinionNo">
    <w:name w:val="Opinion_No"/>
    <w:basedOn w:val="ResNo"/>
    <w:next w:val="Normal"/>
    <w:qFormat/>
    <w:rsid w:val="008D1856"/>
    <w:rPr>
      <w:rFonts w:ascii="Times New Roman" w:hAnsi="Times New Roman Bold"/>
      <w:caps w:val="0"/>
    </w:rPr>
  </w:style>
  <w:style w:type="paragraph" w:customStyle="1" w:styleId="Opinionref">
    <w:name w:val="Opinion_ref"/>
    <w:basedOn w:val="Normal"/>
    <w:next w:val="Normalaftertitle0"/>
    <w:qFormat/>
    <w:rsid w:val="008D1856"/>
    <w:pPr>
      <w:overflowPunct/>
      <w:autoSpaceDE/>
      <w:autoSpaceDN/>
      <w:adjustRightInd/>
      <w:spacing w:before="0"/>
      <w:jc w:val="center"/>
      <w:textAlignment w:val="auto"/>
    </w:pPr>
    <w:rPr>
      <w:rFonts w:ascii="Times New Roman" w:hAnsi="Times New Roman"/>
      <w:i/>
      <w:lang w:val="fr-CH"/>
    </w:rPr>
  </w:style>
  <w:style w:type="paragraph" w:customStyle="1" w:styleId="Opiniontitle">
    <w:name w:val="Opinion_title"/>
    <w:basedOn w:val="Restitle"/>
    <w:next w:val="Opinionref"/>
    <w:qFormat/>
    <w:rsid w:val="008D1856"/>
    <w:rPr>
      <w:rFonts w:ascii="Times New Roman Bold" w:hAnsi="Times New Roman Bold" w:cs="Times New Roman Bold"/>
      <w:bCs/>
    </w:rPr>
  </w:style>
  <w:style w:type="paragraph" w:customStyle="1" w:styleId="HeadingSummary">
    <w:name w:val="HeadingSummary"/>
    <w:basedOn w:val="Headingb"/>
    <w:qFormat/>
    <w:rsid w:val="008D1856"/>
    <w:rPr>
      <w:rFonts w:ascii="Times New Roman Bold" w:hAnsi="Times New Roman Bold" w:cs="Times New Roman Bold"/>
      <w:lang w:val="fr-CH"/>
    </w:rPr>
  </w:style>
  <w:style w:type="paragraph" w:styleId="NormalWeb">
    <w:name w:val="Normal (Web)"/>
    <w:basedOn w:val="Normal"/>
    <w:uiPriority w:val="99"/>
    <w:unhideWhenUsed/>
    <w:rsid w:val="008D1856"/>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Batang" w:hAnsi="Times New Roman"/>
      <w:szCs w:val="24"/>
      <w:lang w:eastAsia="en-GB"/>
    </w:rPr>
  </w:style>
  <w:style w:type="character" w:styleId="Strong">
    <w:name w:val="Strong"/>
    <w:basedOn w:val="DefaultParagraphFont"/>
    <w:uiPriority w:val="22"/>
    <w:qFormat/>
    <w:rsid w:val="008D1856"/>
    <w:rPr>
      <w:b/>
      <w:bCs/>
    </w:rPr>
  </w:style>
  <w:style w:type="paragraph" w:customStyle="1" w:styleId="Default">
    <w:name w:val="Default"/>
    <w:rsid w:val="008D1856"/>
    <w:pPr>
      <w:autoSpaceDE w:val="0"/>
      <w:autoSpaceDN w:val="0"/>
      <w:adjustRightInd w:val="0"/>
    </w:pPr>
    <w:rPr>
      <w:rFonts w:ascii="Times New Roman" w:eastAsia="Batang" w:hAnsi="Times New Roman"/>
      <w:color w:val="000000"/>
      <w:sz w:val="24"/>
      <w:szCs w:val="24"/>
      <w:lang w:val="en-GB"/>
    </w:rPr>
  </w:style>
  <w:style w:type="character" w:customStyle="1" w:styleId="enumlev1Char">
    <w:name w:val="enumlev1 Char"/>
    <w:basedOn w:val="DefaultParagraphFont"/>
    <w:link w:val="enumlev1"/>
    <w:rsid w:val="008D1856"/>
    <w:rPr>
      <w:rFonts w:ascii="Calibri" w:hAnsi="Calibri"/>
      <w:sz w:val="24"/>
      <w:lang w:val="en-GB" w:eastAsia="en-US"/>
    </w:rPr>
  </w:style>
  <w:style w:type="character" w:styleId="SmartLink">
    <w:name w:val="Smart Link"/>
    <w:basedOn w:val="DefaultParagraphFont"/>
    <w:uiPriority w:val="99"/>
    <w:semiHidden/>
    <w:unhideWhenUsed/>
    <w:rsid w:val="005B7D7F"/>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1752">
      <w:bodyDiv w:val="1"/>
      <w:marLeft w:val="0"/>
      <w:marRight w:val="0"/>
      <w:marTop w:val="0"/>
      <w:marBottom w:val="0"/>
      <w:divBdr>
        <w:top w:val="none" w:sz="0" w:space="0" w:color="auto"/>
        <w:left w:val="none" w:sz="0" w:space="0" w:color="auto"/>
        <w:bottom w:val="none" w:sz="0" w:space="0" w:color="auto"/>
        <w:right w:val="none" w:sz="0" w:space="0" w:color="auto"/>
      </w:divBdr>
    </w:div>
    <w:div w:id="350299850">
      <w:bodyDiv w:val="1"/>
      <w:marLeft w:val="0"/>
      <w:marRight w:val="0"/>
      <w:marTop w:val="0"/>
      <w:marBottom w:val="0"/>
      <w:divBdr>
        <w:top w:val="none" w:sz="0" w:space="0" w:color="auto"/>
        <w:left w:val="none" w:sz="0" w:space="0" w:color="auto"/>
        <w:bottom w:val="none" w:sz="0" w:space="0" w:color="auto"/>
        <w:right w:val="none" w:sz="0" w:space="0" w:color="auto"/>
      </w:divBdr>
    </w:div>
    <w:div w:id="435255150">
      <w:bodyDiv w:val="1"/>
      <w:marLeft w:val="0"/>
      <w:marRight w:val="0"/>
      <w:marTop w:val="0"/>
      <w:marBottom w:val="0"/>
      <w:divBdr>
        <w:top w:val="none" w:sz="0" w:space="0" w:color="auto"/>
        <w:left w:val="none" w:sz="0" w:space="0" w:color="auto"/>
        <w:bottom w:val="none" w:sz="0" w:space="0" w:color="auto"/>
        <w:right w:val="none" w:sz="0" w:space="0" w:color="auto"/>
      </w:divBdr>
    </w:div>
    <w:div w:id="582376801">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14756116">
      <w:bodyDiv w:val="1"/>
      <w:marLeft w:val="0"/>
      <w:marRight w:val="0"/>
      <w:marTop w:val="0"/>
      <w:marBottom w:val="0"/>
      <w:divBdr>
        <w:top w:val="none" w:sz="0" w:space="0" w:color="auto"/>
        <w:left w:val="none" w:sz="0" w:space="0" w:color="auto"/>
        <w:bottom w:val="none" w:sz="0" w:space="0" w:color="auto"/>
        <w:right w:val="none" w:sz="0" w:space="0" w:color="auto"/>
      </w:divBdr>
    </w:div>
    <w:div w:id="930312645">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7078363">
      <w:bodyDiv w:val="1"/>
      <w:marLeft w:val="0"/>
      <w:marRight w:val="0"/>
      <w:marTop w:val="0"/>
      <w:marBottom w:val="0"/>
      <w:divBdr>
        <w:top w:val="none" w:sz="0" w:space="0" w:color="auto"/>
        <w:left w:val="none" w:sz="0" w:space="0" w:color="auto"/>
        <w:bottom w:val="none" w:sz="0" w:space="0" w:color="auto"/>
        <w:right w:val="none" w:sz="0" w:space="0" w:color="auto"/>
      </w:divBdr>
    </w:div>
    <w:div w:id="998075752">
      <w:bodyDiv w:val="1"/>
      <w:marLeft w:val="0"/>
      <w:marRight w:val="0"/>
      <w:marTop w:val="0"/>
      <w:marBottom w:val="0"/>
      <w:divBdr>
        <w:top w:val="none" w:sz="0" w:space="0" w:color="auto"/>
        <w:left w:val="none" w:sz="0" w:space="0" w:color="auto"/>
        <w:bottom w:val="none" w:sz="0" w:space="0" w:color="auto"/>
        <w:right w:val="none" w:sz="0" w:space="0" w:color="auto"/>
      </w:divBdr>
    </w:div>
    <w:div w:id="1086920731">
      <w:bodyDiv w:val="1"/>
      <w:marLeft w:val="0"/>
      <w:marRight w:val="0"/>
      <w:marTop w:val="0"/>
      <w:marBottom w:val="0"/>
      <w:divBdr>
        <w:top w:val="none" w:sz="0" w:space="0" w:color="auto"/>
        <w:left w:val="none" w:sz="0" w:space="0" w:color="auto"/>
        <w:bottom w:val="none" w:sz="0" w:space="0" w:color="auto"/>
        <w:right w:val="none" w:sz="0" w:space="0" w:color="auto"/>
      </w:divBdr>
    </w:div>
    <w:div w:id="1168591787">
      <w:bodyDiv w:val="1"/>
      <w:marLeft w:val="0"/>
      <w:marRight w:val="0"/>
      <w:marTop w:val="0"/>
      <w:marBottom w:val="0"/>
      <w:divBdr>
        <w:top w:val="none" w:sz="0" w:space="0" w:color="auto"/>
        <w:left w:val="none" w:sz="0" w:space="0" w:color="auto"/>
        <w:bottom w:val="none" w:sz="0" w:space="0" w:color="auto"/>
        <w:right w:val="none" w:sz="0" w:space="0" w:color="auto"/>
      </w:divBdr>
    </w:div>
    <w:div w:id="1229917865">
      <w:bodyDiv w:val="1"/>
      <w:marLeft w:val="0"/>
      <w:marRight w:val="0"/>
      <w:marTop w:val="0"/>
      <w:marBottom w:val="0"/>
      <w:divBdr>
        <w:top w:val="none" w:sz="0" w:space="0" w:color="auto"/>
        <w:left w:val="none" w:sz="0" w:space="0" w:color="auto"/>
        <w:bottom w:val="none" w:sz="0" w:space="0" w:color="auto"/>
        <w:right w:val="none" w:sz="0" w:space="0" w:color="auto"/>
      </w:divBdr>
    </w:div>
    <w:div w:id="1265068556">
      <w:bodyDiv w:val="1"/>
      <w:marLeft w:val="0"/>
      <w:marRight w:val="0"/>
      <w:marTop w:val="0"/>
      <w:marBottom w:val="0"/>
      <w:divBdr>
        <w:top w:val="none" w:sz="0" w:space="0" w:color="auto"/>
        <w:left w:val="none" w:sz="0" w:space="0" w:color="auto"/>
        <w:bottom w:val="none" w:sz="0" w:space="0" w:color="auto"/>
        <w:right w:val="none" w:sz="0" w:space="0" w:color="auto"/>
      </w:divBdr>
    </w:div>
    <w:div w:id="189137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l/T-RES/e" TargetMode="External"/><Relationship Id="rId18" Type="http://schemas.openxmlformats.org/officeDocument/2006/relationships/hyperlink" Target="https://user.itu.int/" TargetMode="External"/><Relationship Id="rId26" Type="http://schemas.openxmlformats.org/officeDocument/2006/relationships/hyperlink" Target="mailto:tsbaap@itu.int" TargetMode="External"/><Relationship Id="rId39" Type="http://schemas.openxmlformats.org/officeDocument/2006/relationships/hyperlink" Target="https://www.itu.int/dms_pub/itu-t/md/22/wtsa.24/c/T22-WTSA.24-C-0040!A30!MSW-E.docx" TargetMode="External"/><Relationship Id="rId21" Type="http://schemas.openxmlformats.org/officeDocument/2006/relationships/hyperlink" Target="mailto:memberstates@itu.int" TargetMode="External"/><Relationship Id="rId34" Type="http://schemas.openxmlformats.org/officeDocument/2006/relationships/hyperlink" Target="https://www.itu.int/rec/T-REC-E.129" TargetMode="External"/><Relationship Id="rId42" Type="http://schemas.openxmlformats.org/officeDocument/2006/relationships/hyperlink" Target="https://www.itu.int/dms_pub/itu-t/md/22/wtsa.24/c/T22-WTSA.24-C-0035!A35!MSW-E.docx" TargetMode="External"/><Relationship Id="rId47" Type="http://schemas.openxmlformats.org/officeDocument/2006/relationships/hyperlink" Target="https://www.itu.int/dms_pub/itu-t/md/22/wtsa.24/c/T22-WTSA.24-C-0035!A34!MSW-E.docx"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meetingdoc.asp?lang=en&amp;parent=T22-WTSA.24-C-0114" TargetMode="External"/><Relationship Id="rId29" Type="http://schemas.openxmlformats.org/officeDocument/2006/relationships/hyperlink" Target="https://www.itu.int/net/itu-t/inrdb/secured/e164cc.aspx" TargetMode="External"/><Relationship Id="rId11" Type="http://schemas.openxmlformats.org/officeDocument/2006/relationships/image" Target="media/image1.png"/><Relationship Id="rId24" Type="http://schemas.openxmlformats.org/officeDocument/2006/relationships/hyperlink" Target="https://www.itu.int/rec/T-REC-A.8" TargetMode="External"/><Relationship Id="rId32" Type="http://schemas.openxmlformats.org/officeDocument/2006/relationships/hyperlink" Target="https://www.itu.int/net/itu-t/inrdb/secured/e218tmcc.aspx" TargetMode="External"/><Relationship Id="rId37" Type="http://schemas.openxmlformats.org/officeDocument/2006/relationships/hyperlink" Target="https://www.itu.int/md/dologin_md.asp?lang=en&amp;id=T22-WTSA.24-C-0035!A1-L1!MSW-E" TargetMode="External"/><Relationship Id="rId40" Type="http://schemas.openxmlformats.org/officeDocument/2006/relationships/hyperlink" Target="https://www.itu.int/md/T22-WTSA.24-241015-TD-GEN-0140/en" TargetMode="External"/><Relationship Id="rId45" Type="http://schemas.openxmlformats.org/officeDocument/2006/relationships/hyperlink" Target="https://www.itu.int/dms_pub/itu-t/md/22/wtsa.24/c/T22-WTSA.24-C-0036!A33!MSW-E.docx"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tu.int/en/ties-services/Pages/default.aspx" TargetMode="External"/><Relationship Id="rId31" Type="http://schemas.openxmlformats.org/officeDocument/2006/relationships/hyperlink" Target="https://www.itu.int/net/itu-t/inrdb/secured/e212mcc.aspx" TargetMode="External"/><Relationship Id="rId44" Type="http://schemas.openxmlformats.org/officeDocument/2006/relationships/hyperlink" Target="https://www.itu.int/dms_pub/itu-t/md/22/wtsa.24/c/T22-WTSA.24-C-0036!A33!MSW-E.doc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tu-t/recommendations/index.aspx?ser=A" TargetMode="External"/><Relationship Id="rId22" Type="http://schemas.openxmlformats.org/officeDocument/2006/relationships/hyperlink" Target="mailto:Membership@itu.int" TargetMode="External"/><Relationship Id="rId27" Type="http://schemas.openxmlformats.org/officeDocument/2006/relationships/hyperlink" Target="https://www.itu.int/pub/T-SP/e" TargetMode="External"/><Relationship Id="rId30" Type="http://schemas.openxmlformats.org/officeDocument/2006/relationships/hyperlink" Target="https://www.itu.int/net/itu-t/inrdb/secured/e118iin.aspx" TargetMode="External"/><Relationship Id="rId35" Type="http://schemas.openxmlformats.org/officeDocument/2006/relationships/hyperlink" Target="mailto:tsbtson@itu.int" TargetMode="External"/><Relationship Id="rId43" Type="http://schemas.openxmlformats.org/officeDocument/2006/relationships/hyperlink" Target="https://www.itu.int/dms_pub/itu-t/md/22/wtsa.24/c/T22-WTSA.24-C-0037!A40!MSW-E.docx" TargetMode="External"/><Relationship Id="rId48" Type="http://schemas.openxmlformats.org/officeDocument/2006/relationships/hyperlink" Target="https://www.itu.int/dms_pub/itu-t/md/22/wtsa.24/c/T22-WTSA.24-C-0035!A34!MSW-E.docx" TargetMode="External"/><Relationship Id="rId8" Type="http://schemas.openxmlformats.org/officeDocument/2006/relationships/webSettings" Target="webSettings.xml"/><Relationship Id="rId51" Type="http://schemas.openxmlformats.org/officeDocument/2006/relationships/hyperlink" Target="mailto:tsbtson@itu.int" TargetMode="External"/><Relationship Id="rId3" Type="http://schemas.openxmlformats.org/officeDocument/2006/relationships/customXml" Target="../customXml/item3.xml"/><Relationship Id="rId12" Type="http://schemas.openxmlformats.org/officeDocument/2006/relationships/hyperlink" Target="mailto:tsbdoc@itu.int" TargetMode="External"/><Relationship Id="rId17" Type="http://schemas.openxmlformats.org/officeDocument/2006/relationships/hyperlink" Target="https://www.itu.int/en/ITU-T/studygroups/2025-2028/" TargetMode="External"/><Relationship Id="rId25" Type="http://schemas.openxmlformats.org/officeDocument/2006/relationships/hyperlink" Target="https://www.itu.int/t/aap/aap-recs" TargetMode="External"/><Relationship Id="rId33" Type="http://schemas.openxmlformats.org/officeDocument/2006/relationships/hyperlink" Target="https://www.itu.int/net/itu-t/inrdb/secured/q708ispc.aspx" TargetMode="External"/><Relationship Id="rId38" Type="http://schemas.openxmlformats.org/officeDocument/2006/relationships/hyperlink" Target="https://www.itu.int/md/dologin_md.asp?lang=en&amp;id=T22-WTSA.24-C-0037!A1-L1!MSW-E" TargetMode="External"/><Relationship Id="rId46" Type="http://schemas.openxmlformats.org/officeDocument/2006/relationships/hyperlink" Target="https://www.itu.int/dms_pub/itu-t/md/22/wtsa.24/c/T22-WTSA.24-C-0037!A42!MSW-E.docx" TargetMode="External"/><Relationship Id="rId20" Type="http://schemas.openxmlformats.org/officeDocument/2006/relationships/hyperlink" Target="https://www.itu.int/online/mm/scripts/s/gensel21?_lang=&amp;_event=C-00010806&amp;_event_type=ZSET" TargetMode="External"/><Relationship Id="rId41" Type="http://schemas.openxmlformats.org/officeDocument/2006/relationships/hyperlink" Target="https://www.itu.int/dms_pub/itu-t/md/22/wtsa.24/c/T22-WTSA.24-C-0036!A31!MSW-E.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meetingdoc.asp?lang=en&amp;parent=T22-WTSA.24-C-0107" TargetMode="External"/><Relationship Id="rId23" Type="http://schemas.openxmlformats.org/officeDocument/2006/relationships/hyperlink" Target="mailto:tsbdir@itu.int" TargetMode="External"/><Relationship Id="rId28" Type="http://schemas.openxmlformats.org/officeDocument/2006/relationships/hyperlink" Target="https://www.itu.int/en/ITU-T/inr/Pages/default.aspx" TargetMode="External"/><Relationship Id="rId36" Type="http://schemas.openxmlformats.org/officeDocument/2006/relationships/image" Target="media/image2.PNG"/><Relationship Id="rId4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2e1102ab-a52d-496e-9b5b-8442a937392e" xsi:nil="true"/>
    <DPM_x0020_Version xmlns="2e1102ab-a52d-496e-9b5b-8442a937392e" xsi:nil="true"/>
    <DPM_x0020_File_x0020_name xmlns="2e1102ab-a52d-496e-9b5b-8442a937392e" xsi:nil="true"/>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7" ma:contentTypeDescription="Create a new document." ma:contentTypeScope="" ma:versionID="29e3514e49748a76fd24ee69c71f2a89">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558c4231d59265494f14613d3c291356"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DPM_x0020_File_x0020_name" minOccurs="0"/>
                <xsd:element ref="ns2:DPM_x0020_Author"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PM_x0020_File_x0020_name" ma:index="22" nillable="true" ma:displayName="DPM File name" ma:internalName="DPM_x0020_File_x0020_name">
      <xsd:simpleType>
        <xsd:restriction base="dms:Text">
          <xsd:maxLength value="255"/>
        </xsd:restriction>
      </xsd:simpleType>
    </xsd:element>
    <xsd:element name="DPM_x0020_Author" ma:index="23" nillable="true" ma:displayName="DPM Author" ma:internalName="DPM_x0020_Author">
      <xsd:simpleType>
        <xsd:restriction base="dms:Text">
          <xsd:maxLength value="255"/>
        </xsd:restriction>
      </xsd:simpleType>
    </xsd:element>
    <xsd:element name="DPM_x0020_Version" ma:index="24"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24481-024F-421F-9F46-FF42339B912B}">
  <ds:schemaRefs>
    <ds:schemaRef ds:uri="http://schemas.openxmlformats.org/officeDocument/2006/bibliography"/>
  </ds:schemaRefs>
</ds:datastoreItem>
</file>

<file path=customXml/itemProps2.xml><?xml version="1.0" encoding="utf-8"?>
<ds:datastoreItem xmlns:ds="http://schemas.openxmlformats.org/officeDocument/2006/customXml" ds:itemID="{C51F92AE-FFFB-478A-BBBE-E2F45AF7355D}">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customXml/itemProps3.xml><?xml version="1.0" encoding="utf-8"?>
<ds:datastoreItem xmlns:ds="http://schemas.openxmlformats.org/officeDocument/2006/customXml" ds:itemID="{5F7D27B1-B729-4F85-A9F8-3A271C1A6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969D37-7554-472D-8C35-297ACA26F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TSB_Circular-E.dotx</Template>
  <TotalTime>4</TotalTime>
  <Pages>15</Pages>
  <Words>5228</Words>
  <Characters>29803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34962</CharactersWithSpaces>
  <SharedDoc>false</SharedDoc>
  <HLinks>
    <vt:vector size="186" baseType="variant">
      <vt:variant>
        <vt:i4>6815830</vt:i4>
      </vt:variant>
      <vt:variant>
        <vt:i4>81</vt:i4>
      </vt:variant>
      <vt:variant>
        <vt:i4>0</vt:i4>
      </vt:variant>
      <vt:variant>
        <vt:i4>5</vt:i4>
      </vt:variant>
      <vt:variant>
        <vt:lpwstr>mailto:tsbtson@itu.int</vt:lpwstr>
      </vt:variant>
      <vt:variant>
        <vt:lpwstr/>
      </vt:variant>
      <vt:variant>
        <vt:i4>6815830</vt:i4>
      </vt:variant>
      <vt:variant>
        <vt:i4>78</vt:i4>
      </vt:variant>
      <vt:variant>
        <vt:i4>0</vt:i4>
      </vt:variant>
      <vt:variant>
        <vt:i4>5</vt:i4>
      </vt:variant>
      <vt:variant>
        <vt:lpwstr>mailto:tsbtson@itu.int</vt:lpwstr>
      </vt:variant>
      <vt:variant>
        <vt:lpwstr/>
      </vt:variant>
      <vt:variant>
        <vt:i4>2818143</vt:i4>
      </vt:variant>
      <vt:variant>
        <vt:i4>75</vt:i4>
      </vt:variant>
      <vt:variant>
        <vt:i4>0</vt:i4>
      </vt:variant>
      <vt:variant>
        <vt:i4>5</vt:i4>
      </vt:variant>
      <vt:variant>
        <vt:lpwstr/>
      </vt:variant>
      <vt:variant>
        <vt:lpwstr>_ANNEX_4_Numbering</vt:lpwstr>
      </vt:variant>
      <vt:variant>
        <vt:i4>6291553</vt:i4>
      </vt:variant>
      <vt:variant>
        <vt:i4>72</vt:i4>
      </vt:variant>
      <vt:variant>
        <vt:i4>0</vt:i4>
      </vt:variant>
      <vt:variant>
        <vt:i4>5</vt:i4>
      </vt:variant>
      <vt:variant>
        <vt:lpwstr>https://www.itu.int/rec/T-REC-E.129</vt:lpwstr>
      </vt:variant>
      <vt:variant>
        <vt:lpwstr/>
      </vt:variant>
      <vt:variant>
        <vt:i4>1966153</vt:i4>
      </vt:variant>
      <vt:variant>
        <vt:i4>69</vt:i4>
      </vt:variant>
      <vt:variant>
        <vt:i4>0</vt:i4>
      </vt:variant>
      <vt:variant>
        <vt:i4>5</vt:i4>
      </vt:variant>
      <vt:variant>
        <vt:lpwstr>https://www.itu.int/net/itu-t/inrdb/secured/q708ispc.aspx</vt:lpwstr>
      </vt:variant>
      <vt:variant>
        <vt:lpwstr/>
      </vt:variant>
      <vt:variant>
        <vt:i4>327762</vt:i4>
      </vt:variant>
      <vt:variant>
        <vt:i4>66</vt:i4>
      </vt:variant>
      <vt:variant>
        <vt:i4>0</vt:i4>
      </vt:variant>
      <vt:variant>
        <vt:i4>5</vt:i4>
      </vt:variant>
      <vt:variant>
        <vt:lpwstr>https://www.itu.int/net/itu-t/inrdb/secured/e218tmcc.aspx</vt:lpwstr>
      </vt:variant>
      <vt:variant>
        <vt:lpwstr/>
      </vt:variant>
      <vt:variant>
        <vt:i4>5636103</vt:i4>
      </vt:variant>
      <vt:variant>
        <vt:i4>63</vt:i4>
      </vt:variant>
      <vt:variant>
        <vt:i4>0</vt:i4>
      </vt:variant>
      <vt:variant>
        <vt:i4>5</vt:i4>
      </vt:variant>
      <vt:variant>
        <vt:lpwstr>https://www.itu.int/net/itu-t/inrdb/secured/e212mcc.aspx</vt:lpwstr>
      </vt:variant>
      <vt:variant>
        <vt:lpwstr/>
      </vt:variant>
      <vt:variant>
        <vt:i4>5570574</vt:i4>
      </vt:variant>
      <vt:variant>
        <vt:i4>60</vt:i4>
      </vt:variant>
      <vt:variant>
        <vt:i4>0</vt:i4>
      </vt:variant>
      <vt:variant>
        <vt:i4>5</vt:i4>
      </vt:variant>
      <vt:variant>
        <vt:lpwstr>https://www.itu.int/net/itu-t/inrdb/secured/e118iin.aspx</vt:lpwstr>
      </vt:variant>
      <vt:variant>
        <vt:lpwstr/>
      </vt:variant>
      <vt:variant>
        <vt:i4>6750241</vt:i4>
      </vt:variant>
      <vt:variant>
        <vt:i4>57</vt:i4>
      </vt:variant>
      <vt:variant>
        <vt:i4>0</vt:i4>
      </vt:variant>
      <vt:variant>
        <vt:i4>5</vt:i4>
      </vt:variant>
      <vt:variant>
        <vt:lpwstr>https://www.itu.int/net/itu-t/inrdb/secured/e164cc.aspx</vt:lpwstr>
      </vt:variant>
      <vt:variant>
        <vt:lpwstr/>
      </vt:variant>
      <vt:variant>
        <vt:i4>3670050</vt:i4>
      </vt:variant>
      <vt:variant>
        <vt:i4>54</vt:i4>
      </vt:variant>
      <vt:variant>
        <vt:i4>0</vt:i4>
      </vt:variant>
      <vt:variant>
        <vt:i4>5</vt:i4>
      </vt:variant>
      <vt:variant>
        <vt:lpwstr>https://www.itu.int/en/ITU-T/inr/Pages/default.aspx</vt:lpwstr>
      </vt:variant>
      <vt:variant>
        <vt:lpwstr/>
      </vt:variant>
      <vt:variant>
        <vt:i4>3211387</vt:i4>
      </vt:variant>
      <vt:variant>
        <vt:i4>51</vt:i4>
      </vt:variant>
      <vt:variant>
        <vt:i4>0</vt:i4>
      </vt:variant>
      <vt:variant>
        <vt:i4>5</vt:i4>
      </vt:variant>
      <vt:variant>
        <vt:lpwstr>https://www.itu.int/pub/T-SP/e</vt:lpwstr>
      </vt:variant>
      <vt:variant>
        <vt:lpwstr/>
      </vt:variant>
      <vt:variant>
        <vt:i4>6357085</vt:i4>
      </vt:variant>
      <vt:variant>
        <vt:i4>48</vt:i4>
      </vt:variant>
      <vt:variant>
        <vt:i4>0</vt:i4>
      </vt:variant>
      <vt:variant>
        <vt:i4>5</vt:i4>
      </vt:variant>
      <vt:variant>
        <vt:lpwstr>mailto:tsbaap@itu.int</vt:lpwstr>
      </vt:variant>
      <vt:variant>
        <vt:lpwstr/>
      </vt:variant>
      <vt:variant>
        <vt:i4>6815780</vt:i4>
      </vt:variant>
      <vt:variant>
        <vt:i4>45</vt:i4>
      </vt:variant>
      <vt:variant>
        <vt:i4>0</vt:i4>
      </vt:variant>
      <vt:variant>
        <vt:i4>5</vt:i4>
      </vt:variant>
      <vt:variant>
        <vt:lpwstr>https://www.itu.int/t/aap/aap-recs</vt:lpwstr>
      </vt:variant>
      <vt:variant>
        <vt:lpwstr/>
      </vt:variant>
      <vt:variant>
        <vt:i4>5374036</vt:i4>
      </vt:variant>
      <vt:variant>
        <vt:i4>42</vt:i4>
      </vt:variant>
      <vt:variant>
        <vt:i4>0</vt:i4>
      </vt:variant>
      <vt:variant>
        <vt:i4>5</vt:i4>
      </vt:variant>
      <vt:variant>
        <vt:lpwstr>https://www.itu.int/rec/T-REC-A.8</vt:lpwstr>
      </vt:variant>
      <vt:variant>
        <vt:lpwstr/>
      </vt:variant>
      <vt:variant>
        <vt:i4>6881370</vt:i4>
      </vt:variant>
      <vt:variant>
        <vt:i4>39</vt:i4>
      </vt:variant>
      <vt:variant>
        <vt:i4>0</vt:i4>
      </vt:variant>
      <vt:variant>
        <vt:i4>5</vt:i4>
      </vt:variant>
      <vt:variant>
        <vt:lpwstr>mailto:tsbdir@itu.int</vt:lpwstr>
      </vt:variant>
      <vt:variant>
        <vt:lpwstr/>
      </vt:variant>
      <vt:variant>
        <vt:i4>6881362</vt:i4>
      </vt:variant>
      <vt:variant>
        <vt:i4>36</vt:i4>
      </vt:variant>
      <vt:variant>
        <vt:i4>0</vt:i4>
      </vt:variant>
      <vt:variant>
        <vt:i4>5</vt:i4>
      </vt:variant>
      <vt:variant>
        <vt:lpwstr>mailto:Membership@itu.int</vt:lpwstr>
      </vt:variant>
      <vt:variant>
        <vt:lpwstr/>
      </vt:variant>
      <vt:variant>
        <vt:i4>262201</vt:i4>
      </vt:variant>
      <vt:variant>
        <vt:i4>33</vt:i4>
      </vt:variant>
      <vt:variant>
        <vt:i4>0</vt:i4>
      </vt:variant>
      <vt:variant>
        <vt:i4>5</vt:i4>
      </vt:variant>
      <vt:variant>
        <vt:lpwstr>mailto:memberstates@itu.int</vt:lpwstr>
      </vt:variant>
      <vt:variant>
        <vt:lpwstr/>
      </vt:variant>
      <vt:variant>
        <vt:i4>4325378</vt:i4>
      </vt:variant>
      <vt:variant>
        <vt:i4>30</vt:i4>
      </vt:variant>
      <vt:variant>
        <vt:i4>0</vt:i4>
      </vt:variant>
      <vt:variant>
        <vt:i4>5</vt:i4>
      </vt:variant>
      <vt:variant>
        <vt:lpwstr>https://www.itu.int/online/mm/scripts/s/gensel21?_lang=&amp;_event=C-00010806&amp;_event_type=ZSET</vt:lpwstr>
      </vt:variant>
      <vt:variant>
        <vt:lpwstr/>
      </vt:variant>
      <vt:variant>
        <vt:i4>1048594</vt:i4>
      </vt:variant>
      <vt:variant>
        <vt:i4>27</vt:i4>
      </vt:variant>
      <vt:variant>
        <vt:i4>0</vt:i4>
      </vt:variant>
      <vt:variant>
        <vt:i4>5</vt:i4>
      </vt:variant>
      <vt:variant>
        <vt:lpwstr>https://www.itu.int/en/ties-services/Pages/Videos.aspx</vt:lpwstr>
      </vt:variant>
      <vt:variant>
        <vt:lpwstr>accept-reject-ties-user</vt:lpwstr>
      </vt:variant>
      <vt:variant>
        <vt:i4>1245268</vt:i4>
      </vt:variant>
      <vt:variant>
        <vt:i4>24</vt:i4>
      </vt:variant>
      <vt:variant>
        <vt:i4>0</vt:i4>
      </vt:variant>
      <vt:variant>
        <vt:i4>5</vt:i4>
      </vt:variant>
      <vt:variant>
        <vt:lpwstr>https://www.itu.int/en/ties-services/SiteAssets/TIESApproveReject.pdf</vt:lpwstr>
      </vt:variant>
      <vt:variant>
        <vt:lpwstr/>
      </vt:variant>
      <vt:variant>
        <vt:i4>7602221</vt:i4>
      </vt:variant>
      <vt:variant>
        <vt:i4>21</vt:i4>
      </vt:variant>
      <vt:variant>
        <vt:i4>0</vt:i4>
      </vt:variant>
      <vt:variant>
        <vt:i4>5</vt:i4>
      </vt:variant>
      <vt:variant>
        <vt:lpwstr>https://www.itu.int/en/ties-services/Pages/default.aspx</vt:lpwstr>
      </vt:variant>
      <vt:variant>
        <vt:lpwstr/>
      </vt:variant>
      <vt:variant>
        <vt:i4>4784208</vt:i4>
      </vt:variant>
      <vt:variant>
        <vt:i4>18</vt:i4>
      </vt:variant>
      <vt:variant>
        <vt:i4>0</vt:i4>
      </vt:variant>
      <vt:variant>
        <vt:i4>5</vt:i4>
      </vt:variant>
      <vt:variant>
        <vt:lpwstr>https://www.itu.int/TIES</vt:lpwstr>
      </vt:variant>
      <vt:variant>
        <vt:lpwstr/>
      </vt:variant>
      <vt:variant>
        <vt:i4>2883648</vt:i4>
      </vt:variant>
      <vt:variant>
        <vt:i4>15</vt:i4>
      </vt:variant>
      <vt:variant>
        <vt:i4>0</vt:i4>
      </vt:variant>
      <vt:variant>
        <vt:i4>5</vt:i4>
      </vt:variant>
      <vt:variant>
        <vt:lpwstr/>
      </vt:variant>
      <vt:variant>
        <vt:lpwstr>_ANNEX_3_Appointed</vt:lpwstr>
      </vt:variant>
      <vt:variant>
        <vt:i4>4259872</vt:i4>
      </vt:variant>
      <vt:variant>
        <vt:i4>12</vt:i4>
      </vt:variant>
      <vt:variant>
        <vt:i4>0</vt:i4>
      </vt:variant>
      <vt:variant>
        <vt:i4>5</vt:i4>
      </vt:variant>
      <vt:variant>
        <vt:lpwstr/>
      </vt:variant>
      <vt:variant>
        <vt:lpwstr>_ANNEX_2_WTSA</vt:lpwstr>
      </vt:variant>
      <vt:variant>
        <vt:i4>2818111</vt:i4>
      </vt:variant>
      <vt:variant>
        <vt:i4>9</vt:i4>
      </vt:variant>
      <vt:variant>
        <vt:i4>0</vt:i4>
      </vt:variant>
      <vt:variant>
        <vt:i4>5</vt:i4>
      </vt:variant>
      <vt:variant>
        <vt:lpwstr>https://www.itu.int/itu-t/recommendations/index.aspx?ser=A</vt:lpwstr>
      </vt:variant>
      <vt:variant>
        <vt:lpwstr/>
      </vt:variant>
      <vt:variant>
        <vt:i4>5898267</vt:i4>
      </vt:variant>
      <vt:variant>
        <vt:i4>6</vt:i4>
      </vt:variant>
      <vt:variant>
        <vt:i4>0</vt:i4>
      </vt:variant>
      <vt:variant>
        <vt:i4>5</vt:i4>
      </vt:variant>
      <vt:variant>
        <vt:lpwstr>https://www.itu.int/publ/T-RES/e</vt:lpwstr>
      </vt:variant>
      <vt:variant>
        <vt:lpwstr/>
      </vt:variant>
      <vt:variant>
        <vt:i4>6226035</vt:i4>
      </vt:variant>
      <vt:variant>
        <vt:i4>3</vt:i4>
      </vt:variant>
      <vt:variant>
        <vt:i4>0</vt:i4>
      </vt:variant>
      <vt:variant>
        <vt:i4>5</vt:i4>
      </vt:variant>
      <vt:variant>
        <vt:lpwstr/>
      </vt:variant>
      <vt:variant>
        <vt:lpwstr>_ANNEX_1_WTSA-20</vt:lpwstr>
      </vt:variant>
      <vt:variant>
        <vt:i4>7274571</vt:i4>
      </vt:variant>
      <vt:variant>
        <vt:i4>0</vt:i4>
      </vt:variant>
      <vt:variant>
        <vt:i4>0</vt:i4>
      </vt:variant>
      <vt:variant>
        <vt:i4>5</vt:i4>
      </vt:variant>
      <vt:variant>
        <vt:lpwstr>mailto:tsbdoc@itu.int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ariant>
        <vt:i4>7602221</vt:i4>
      </vt:variant>
      <vt:variant>
        <vt:i4>0</vt:i4>
      </vt:variant>
      <vt:variant>
        <vt:i4>0</vt:i4>
      </vt:variant>
      <vt:variant>
        <vt:i4>5</vt:i4>
      </vt:variant>
      <vt:variant>
        <vt:lpwstr>https://www.itu.int/en/ties-services/Pages/default.aspx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dc:description/>
  <cp:lastModifiedBy>Simão Campos-Neto</cp:lastModifiedBy>
  <cp:revision>5</cp:revision>
  <cp:lastPrinted>2024-11-06T08:03:00Z</cp:lastPrinted>
  <dcterms:created xsi:type="dcterms:W3CDTF">2024-11-06T16:43:00Z</dcterms:created>
  <dcterms:modified xsi:type="dcterms:W3CDTF">2024-11-06T16:48:00Z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0x010100A2BFF85A5DFC334A92FC6C579D94C737</vt:lpwstr>
  </property>
  <property fmtid="{D5CDD505-2E9C-101B-9397-08002B2CF9AE}" pid="6" name="MediaServiceImageTags">
    <vt:lpwstr/>
  </property>
</Properties>
</file>