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5261EBA" w14:textId="77777777" w:rsidTr="00D517B2">
        <w:trPr>
          <w:cantSplit/>
          <w:trHeight w:val="1134"/>
        </w:trPr>
        <w:tc>
          <w:tcPr>
            <w:tcW w:w="798" w:type="pct"/>
          </w:tcPr>
          <w:p w14:paraId="6A338F8C" w14:textId="77777777" w:rsidR="00D517B2" w:rsidRPr="00D517B2" w:rsidRDefault="00D517B2" w:rsidP="00D517B2">
            <w:pPr>
              <w:spacing w:before="0" w:line="240" w:lineRule="auto"/>
              <w:rPr>
                <w:b/>
                <w:bCs/>
                <w:rtl/>
                <w:lang w:bidi="ar-EG"/>
              </w:rPr>
            </w:pPr>
            <w:r w:rsidRPr="00D517B2">
              <w:rPr>
                <w:noProof/>
              </w:rPr>
              <w:drawing>
                <wp:inline distT="0" distB="0" distL="0" distR="0" wp14:anchorId="38FB700F" wp14:editId="2106CD5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716E7B1"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4C3587B"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4D2FE492" w14:textId="77777777" w:rsidTr="00873469">
        <w:trPr>
          <w:cantSplit/>
          <w:trHeight w:val="142"/>
          <w:jc w:val="center"/>
        </w:trPr>
        <w:tc>
          <w:tcPr>
            <w:tcW w:w="796" w:type="pct"/>
          </w:tcPr>
          <w:p w14:paraId="5275C0AD" w14:textId="77777777" w:rsidR="00D517B2" w:rsidRPr="00D517B2" w:rsidRDefault="00D517B2" w:rsidP="00BB0F08">
            <w:pPr>
              <w:spacing w:line="300" w:lineRule="exact"/>
              <w:jc w:val="left"/>
              <w:rPr>
                <w:position w:val="2"/>
              </w:rPr>
            </w:pPr>
          </w:p>
        </w:tc>
        <w:tc>
          <w:tcPr>
            <w:tcW w:w="1998" w:type="pct"/>
          </w:tcPr>
          <w:p w14:paraId="0A6D9779" w14:textId="77777777" w:rsidR="00D517B2" w:rsidRPr="00D517B2" w:rsidRDefault="00D517B2" w:rsidP="00BB0F08">
            <w:pPr>
              <w:spacing w:line="300" w:lineRule="exact"/>
              <w:jc w:val="left"/>
              <w:rPr>
                <w:position w:val="2"/>
              </w:rPr>
            </w:pPr>
          </w:p>
        </w:tc>
        <w:tc>
          <w:tcPr>
            <w:tcW w:w="2206" w:type="pct"/>
          </w:tcPr>
          <w:p w14:paraId="2958C2A4" w14:textId="77777777" w:rsidR="00D517B2" w:rsidRPr="00873469" w:rsidRDefault="00D517B2" w:rsidP="00BB0F08">
            <w:pPr>
              <w:spacing w:line="300" w:lineRule="exact"/>
              <w:jc w:val="left"/>
              <w:rPr>
                <w:position w:val="2"/>
                <w:lang w:bidi="ar-EG"/>
              </w:rPr>
            </w:pPr>
          </w:p>
        </w:tc>
      </w:tr>
      <w:tr w:rsidR="00D517B2" w:rsidRPr="00CD2933" w14:paraId="198C5209" w14:textId="77777777" w:rsidTr="00D517B2">
        <w:trPr>
          <w:cantSplit/>
          <w:trHeight w:val="148"/>
          <w:jc w:val="center"/>
        </w:trPr>
        <w:tc>
          <w:tcPr>
            <w:tcW w:w="796" w:type="pct"/>
          </w:tcPr>
          <w:p w14:paraId="41608A75" w14:textId="77777777" w:rsidR="00D517B2" w:rsidRPr="00D517B2" w:rsidRDefault="00D517B2" w:rsidP="00D517B2">
            <w:pPr>
              <w:spacing w:before="80" w:after="60" w:line="300" w:lineRule="exact"/>
              <w:jc w:val="left"/>
              <w:rPr>
                <w:position w:val="2"/>
              </w:rPr>
            </w:pPr>
          </w:p>
        </w:tc>
        <w:tc>
          <w:tcPr>
            <w:tcW w:w="1998" w:type="pct"/>
          </w:tcPr>
          <w:p w14:paraId="2FAC870B" w14:textId="77777777" w:rsidR="00D517B2" w:rsidRPr="00D517B2" w:rsidRDefault="00D517B2" w:rsidP="00D517B2">
            <w:pPr>
              <w:spacing w:before="80" w:after="60" w:line="300" w:lineRule="exact"/>
              <w:jc w:val="left"/>
              <w:rPr>
                <w:position w:val="2"/>
                <w:lang w:bidi="ar-EG"/>
              </w:rPr>
            </w:pPr>
          </w:p>
        </w:tc>
        <w:tc>
          <w:tcPr>
            <w:tcW w:w="2206" w:type="pct"/>
          </w:tcPr>
          <w:p w14:paraId="08C570FD" w14:textId="6E615AE8" w:rsidR="00D517B2" w:rsidRPr="00CD2933" w:rsidRDefault="008446C2" w:rsidP="008446C2">
            <w:pPr>
              <w:spacing w:before="80" w:after="60" w:line="300" w:lineRule="exact"/>
              <w:jc w:val="left"/>
              <w:rPr>
                <w:position w:val="2"/>
                <w:rtl/>
                <w:lang w:bidi="ar-EG"/>
              </w:rPr>
            </w:pPr>
            <w:r w:rsidRPr="00CD2933">
              <w:rPr>
                <w:position w:val="2"/>
                <w:rtl/>
              </w:rPr>
              <w:t>جنيف، 6 نوفمبر 2024</w:t>
            </w:r>
          </w:p>
        </w:tc>
      </w:tr>
      <w:tr w:rsidR="00E84438" w:rsidRPr="00CD2933" w14:paraId="2B7D9F27" w14:textId="77777777" w:rsidTr="00E84438">
        <w:trPr>
          <w:cantSplit/>
          <w:trHeight w:val="831"/>
          <w:jc w:val="center"/>
        </w:trPr>
        <w:tc>
          <w:tcPr>
            <w:tcW w:w="796" w:type="pct"/>
          </w:tcPr>
          <w:p w14:paraId="3733D89F" w14:textId="77777777" w:rsidR="00E84438" w:rsidRPr="00CD2933" w:rsidRDefault="00E84438" w:rsidP="00D517B2">
            <w:pPr>
              <w:spacing w:before="80" w:after="60" w:line="300" w:lineRule="exact"/>
              <w:jc w:val="left"/>
              <w:rPr>
                <w:b/>
                <w:bCs/>
                <w:position w:val="2"/>
              </w:rPr>
            </w:pPr>
            <w:r w:rsidRPr="00CD2933">
              <w:rPr>
                <w:rFonts w:hint="cs"/>
                <w:b/>
                <w:bCs/>
                <w:position w:val="2"/>
                <w:rtl/>
              </w:rPr>
              <w:t>المرجع:</w:t>
            </w:r>
          </w:p>
        </w:tc>
        <w:tc>
          <w:tcPr>
            <w:tcW w:w="1998" w:type="pct"/>
          </w:tcPr>
          <w:p w14:paraId="5B0A0BD3" w14:textId="0F256205" w:rsidR="00E84438" w:rsidRPr="00F621CA" w:rsidRDefault="00F621CA" w:rsidP="00F621CA">
            <w:pPr>
              <w:spacing w:before="80" w:after="60" w:line="300" w:lineRule="exact"/>
              <w:jc w:val="left"/>
              <w:rPr>
                <w:b/>
                <w:position w:val="2"/>
              </w:rPr>
            </w:pPr>
            <w:r w:rsidRPr="00F621CA">
              <w:rPr>
                <w:b/>
                <w:position w:val="2"/>
                <w:lang w:val="en-GB"/>
              </w:rPr>
              <w:t>TSB Circular 1</w:t>
            </w:r>
          </w:p>
        </w:tc>
        <w:tc>
          <w:tcPr>
            <w:tcW w:w="2206" w:type="pct"/>
            <w:vMerge w:val="restart"/>
          </w:tcPr>
          <w:p w14:paraId="2B74831B" w14:textId="77777777" w:rsidR="00E84438" w:rsidRPr="00CD2933" w:rsidRDefault="00E84438" w:rsidP="00D517B2">
            <w:pPr>
              <w:tabs>
                <w:tab w:val="clear" w:pos="794"/>
                <w:tab w:val="left" w:pos="284"/>
              </w:tabs>
              <w:spacing w:before="80" w:after="60" w:line="300" w:lineRule="exact"/>
              <w:ind w:left="284" w:hanging="284"/>
              <w:jc w:val="left"/>
              <w:rPr>
                <w:b/>
                <w:bCs/>
                <w:position w:val="2"/>
                <w:rtl/>
                <w:lang w:bidi="ar-EG"/>
              </w:rPr>
            </w:pPr>
            <w:r w:rsidRPr="00CD2933">
              <w:rPr>
                <w:rFonts w:hint="cs"/>
                <w:b/>
                <w:bCs/>
                <w:position w:val="2"/>
                <w:rtl/>
              </w:rPr>
              <w:t>إلى:</w:t>
            </w:r>
          </w:p>
          <w:p w14:paraId="2FD67A67" w14:textId="77777777" w:rsidR="00E84438" w:rsidRPr="00CD2933" w:rsidRDefault="00E84438" w:rsidP="00D517B2">
            <w:pPr>
              <w:tabs>
                <w:tab w:val="clear" w:pos="794"/>
                <w:tab w:val="left" w:pos="284"/>
              </w:tabs>
              <w:spacing w:before="80" w:after="60" w:line="300" w:lineRule="exact"/>
              <w:ind w:left="284" w:hanging="284"/>
              <w:jc w:val="left"/>
              <w:rPr>
                <w:position w:val="2"/>
                <w:rtl/>
              </w:rPr>
            </w:pPr>
            <w:r w:rsidRPr="00CD2933">
              <w:rPr>
                <w:rFonts w:hint="cs"/>
                <w:position w:val="2"/>
                <w:rtl/>
              </w:rPr>
              <w:t>-</w:t>
            </w:r>
            <w:r w:rsidRPr="00CD2933">
              <w:rPr>
                <w:position w:val="2"/>
                <w:rtl/>
              </w:rPr>
              <w:tab/>
            </w:r>
            <w:r w:rsidRPr="00CD2933">
              <w:rPr>
                <w:rFonts w:hint="cs"/>
                <w:position w:val="2"/>
                <w:rtl/>
              </w:rPr>
              <w:t>إدارات الدول الأعضاء في الاتحاد؛</w:t>
            </w:r>
          </w:p>
          <w:p w14:paraId="522281DB" w14:textId="77777777" w:rsidR="00002A63" w:rsidRPr="00CD2933" w:rsidRDefault="00002A63" w:rsidP="00002A63">
            <w:pPr>
              <w:tabs>
                <w:tab w:val="left" w:pos="284"/>
                <w:tab w:val="left" w:pos="4111"/>
              </w:tabs>
              <w:spacing w:before="20" w:line="340" w:lineRule="exact"/>
              <w:ind w:left="284" w:hanging="284"/>
              <w:rPr>
                <w:position w:val="2"/>
                <w:rtl/>
                <w:lang w:bidi="ar-EG"/>
              </w:rPr>
            </w:pPr>
            <w:r w:rsidRPr="00CD2933">
              <w:rPr>
                <w:rFonts w:hint="cs"/>
                <w:position w:val="2"/>
                <w:rtl/>
              </w:rPr>
              <w:t>-</w:t>
            </w:r>
            <w:r w:rsidRPr="00CD2933">
              <w:rPr>
                <w:position w:val="2"/>
                <w:rtl/>
              </w:rPr>
              <w:tab/>
            </w:r>
            <w:r w:rsidRPr="00CD2933">
              <w:rPr>
                <w:rFonts w:hint="cs"/>
                <w:position w:val="2"/>
                <w:rtl/>
                <w:lang w:bidi="ar-EG"/>
              </w:rPr>
              <w:t>أعضاء قطاع تقييس الاتصالات بالاتحاد؛</w:t>
            </w:r>
          </w:p>
          <w:p w14:paraId="10DC907E" w14:textId="77777777" w:rsidR="00002A63" w:rsidRPr="00CD2933" w:rsidRDefault="00002A63" w:rsidP="00002A63">
            <w:pPr>
              <w:tabs>
                <w:tab w:val="left" w:pos="284"/>
                <w:tab w:val="left" w:pos="4111"/>
              </w:tabs>
              <w:spacing w:before="20" w:line="340" w:lineRule="exact"/>
              <w:ind w:left="284" w:hanging="284"/>
              <w:rPr>
                <w:position w:val="2"/>
                <w:rtl/>
                <w:lang w:bidi="ar-EG"/>
              </w:rPr>
            </w:pPr>
            <w:r w:rsidRPr="00CD2933">
              <w:rPr>
                <w:rFonts w:hint="cs"/>
                <w:position w:val="2"/>
                <w:rtl/>
              </w:rPr>
              <w:t>-</w:t>
            </w:r>
            <w:r w:rsidRPr="00CD2933">
              <w:rPr>
                <w:position w:val="2"/>
                <w:rtl/>
              </w:rPr>
              <w:tab/>
            </w:r>
            <w:r w:rsidRPr="00CD2933">
              <w:rPr>
                <w:rFonts w:hint="cs"/>
                <w:position w:val="2"/>
                <w:rtl/>
              </w:rPr>
              <w:t>المنتسبين إلى قطاع تقييس الاتصالات؛</w:t>
            </w:r>
          </w:p>
          <w:p w14:paraId="789FF4C2" w14:textId="77777777" w:rsidR="00E84438" w:rsidRPr="00CD2933" w:rsidRDefault="00002A63" w:rsidP="00CE1C08">
            <w:pPr>
              <w:tabs>
                <w:tab w:val="clear" w:pos="794"/>
                <w:tab w:val="left" w:pos="284"/>
              </w:tabs>
              <w:spacing w:before="80" w:after="60" w:line="300" w:lineRule="exact"/>
              <w:ind w:left="284" w:hanging="284"/>
              <w:jc w:val="left"/>
              <w:rPr>
                <w:position w:val="2"/>
                <w:rtl/>
              </w:rPr>
            </w:pPr>
            <w:r w:rsidRPr="00CD2933">
              <w:rPr>
                <w:rFonts w:hint="cs"/>
                <w:position w:val="2"/>
                <w:rtl/>
              </w:rPr>
              <w:t>-</w:t>
            </w:r>
            <w:r w:rsidRPr="00CD2933">
              <w:rPr>
                <w:position w:val="2"/>
                <w:rtl/>
              </w:rPr>
              <w:tab/>
            </w:r>
            <w:r w:rsidRPr="00CD2933">
              <w:rPr>
                <w:rFonts w:hint="cs"/>
                <w:position w:val="2"/>
                <w:rtl/>
              </w:rPr>
              <w:t>الهيئات الأكاديمية المنضمة إلى</w:t>
            </w:r>
            <w:r w:rsidRPr="00CD2933">
              <w:rPr>
                <w:rFonts w:hint="cs"/>
                <w:position w:val="2"/>
                <w:rtl/>
                <w:lang w:bidi="ar-EG"/>
              </w:rPr>
              <w:t xml:space="preserve"> الاتحاد</w:t>
            </w:r>
          </w:p>
        </w:tc>
      </w:tr>
      <w:tr w:rsidR="00D517B2" w:rsidRPr="00CD2933" w14:paraId="153A9B18" w14:textId="77777777" w:rsidTr="00D517B2">
        <w:trPr>
          <w:cantSplit/>
          <w:trHeight w:val="340"/>
          <w:jc w:val="center"/>
        </w:trPr>
        <w:tc>
          <w:tcPr>
            <w:tcW w:w="796" w:type="pct"/>
          </w:tcPr>
          <w:p w14:paraId="0D4F6B92" w14:textId="77777777" w:rsidR="00D517B2" w:rsidRPr="00CD2933" w:rsidRDefault="00D517B2" w:rsidP="00D517B2">
            <w:pPr>
              <w:spacing w:before="80" w:after="60" w:line="300" w:lineRule="exact"/>
              <w:jc w:val="left"/>
              <w:rPr>
                <w:b/>
                <w:bCs/>
                <w:position w:val="2"/>
              </w:rPr>
            </w:pPr>
            <w:r w:rsidRPr="00CD2933">
              <w:rPr>
                <w:rFonts w:hint="cs"/>
                <w:b/>
                <w:bCs/>
                <w:position w:val="2"/>
                <w:rtl/>
                <w:lang w:bidi="ar-EG"/>
              </w:rPr>
              <w:t>ال</w:t>
            </w:r>
            <w:r w:rsidRPr="00CD2933">
              <w:rPr>
                <w:rFonts w:hint="cs"/>
                <w:b/>
                <w:bCs/>
                <w:position w:val="2"/>
                <w:rtl/>
                <w:lang w:bidi="ar-SY"/>
              </w:rPr>
              <w:t>هاتف</w:t>
            </w:r>
            <w:r w:rsidRPr="00CD2933">
              <w:rPr>
                <w:rFonts w:hint="cs"/>
                <w:b/>
                <w:bCs/>
                <w:position w:val="2"/>
                <w:rtl/>
              </w:rPr>
              <w:t>:</w:t>
            </w:r>
          </w:p>
        </w:tc>
        <w:tc>
          <w:tcPr>
            <w:tcW w:w="1998" w:type="pct"/>
          </w:tcPr>
          <w:p w14:paraId="3ADE6FB2" w14:textId="29B5781A" w:rsidR="00D517B2" w:rsidRPr="00CD2933" w:rsidRDefault="00D517B2" w:rsidP="00D517B2">
            <w:pPr>
              <w:spacing w:before="80" w:after="60" w:line="300" w:lineRule="exact"/>
              <w:jc w:val="left"/>
              <w:rPr>
                <w:b/>
                <w:position w:val="2"/>
              </w:rPr>
            </w:pPr>
            <w:r w:rsidRPr="00CD2933">
              <w:rPr>
                <w:position w:val="2"/>
              </w:rPr>
              <w:t>+41 22 730 </w:t>
            </w:r>
            <w:r w:rsidR="00CD2933" w:rsidRPr="00CD2933">
              <w:rPr>
                <w:position w:val="2"/>
              </w:rPr>
              <w:t>6311</w:t>
            </w:r>
          </w:p>
        </w:tc>
        <w:tc>
          <w:tcPr>
            <w:tcW w:w="2206" w:type="pct"/>
            <w:vMerge/>
          </w:tcPr>
          <w:p w14:paraId="026FC73A" w14:textId="77777777" w:rsidR="00D517B2" w:rsidRPr="00CD2933" w:rsidRDefault="00D517B2" w:rsidP="00D517B2">
            <w:pPr>
              <w:spacing w:before="80" w:after="60" w:line="300" w:lineRule="exact"/>
              <w:jc w:val="left"/>
              <w:rPr>
                <w:position w:val="2"/>
                <w:rtl/>
              </w:rPr>
            </w:pPr>
          </w:p>
        </w:tc>
      </w:tr>
      <w:tr w:rsidR="00CE1C08" w:rsidRPr="00CD2933" w14:paraId="164A44D8" w14:textId="77777777" w:rsidTr="00CE1C08">
        <w:trPr>
          <w:cantSplit/>
          <w:trHeight w:val="737"/>
          <w:jc w:val="center"/>
        </w:trPr>
        <w:tc>
          <w:tcPr>
            <w:tcW w:w="796" w:type="pct"/>
          </w:tcPr>
          <w:p w14:paraId="045CA2D8" w14:textId="77777777" w:rsidR="00CE1C08" w:rsidRPr="00CD2933" w:rsidRDefault="00CE1C08" w:rsidP="00D517B2">
            <w:pPr>
              <w:spacing w:before="80" w:after="60" w:line="300" w:lineRule="exact"/>
              <w:jc w:val="left"/>
              <w:rPr>
                <w:b/>
                <w:bCs/>
                <w:position w:val="2"/>
                <w:rtl/>
                <w:lang w:bidi="ar-EG"/>
              </w:rPr>
            </w:pPr>
            <w:r w:rsidRPr="00CD2933">
              <w:rPr>
                <w:rFonts w:hint="cs"/>
                <w:b/>
                <w:bCs/>
                <w:position w:val="2"/>
                <w:rtl/>
              </w:rPr>
              <w:t>الفاكس:</w:t>
            </w:r>
          </w:p>
        </w:tc>
        <w:tc>
          <w:tcPr>
            <w:tcW w:w="1998" w:type="pct"/>
          </w:tcPr>
          <w:p w14:paraId="70DFE8A5" w14:textId="77777777" w:rsidR="00CE1C08" w:rsidRPr="00CD2933" w:rsidRDefault="00CE1C08" w:rsidP="00D517B2">
            <w:pPr>
              <w:spacing w:before="80" w:after="60" w:line="300" w:lineRule="exact"/>
              <w:jc w:val="left"/>
              <w:rPr>
                <w:position w:val="2"/>
              </w:rPr>
            </w:pPr>
            <w:r w:rsidRPr="00CD2933">
              <w:rPr>
                <w:position w:val="2"/>
              </w:rPr>
              <w:t>+41 22 730 5853</w:t>
            </w:r>
          </w:p>
        </w:tc>
        <w:tc>
          <w:tcPr>
            <w:tcW w:w="2206" w:type="pct"/>
            <w:vMerge/>
          </w:tcPr>
          <w:p w14:paraId="58ECFA46" w14:textId="77777777" w:rsidR="00CE1C08" w:rsidRPr="00CD2933" w:rsidRDefault="00CE1C08" w:rsidP="00D517B2">
            <w:pPr>
              <w:spacing w:before="80" w:after="60" w:line="300" w:lineRule="exact"/>
              <w:jc w:val="left"/>
              <w:rPr>
                <w:position w:val="2"/>
                <w:rtl/>
              </w:rPr>
            </w:pPr>
          </w:p>
        </w:tc>
      </w:tr>
      <w:tr w:rsidR="00CE1C08" w:rsidRPr="00CD2933" w14:paraId="26D02E83" w14:textId="77777777" w:rsidTr="00D517B2">
        <w:trPr>
          <w:cantSplit/>
          <w:jc w:val="center"/>
        </w:trPr>
        <w:tc>
          <w:tcPr>
            <w:tcW w:w="796" w:type="pct"/>
          </w:tcPr>
          <w:p w14:paraId="3A3FDE26" w14:textId="77777777" w:rsidR="00CE1C08" w:rsidRPr="00CD2933" w:rsidRDefault="00CE1C08" w:rsidP="00CE1C08">
            <w:pPr>
              <w:spacing w:before="80" w:after="60" w:line="300" w:lineRule="exact"/>
              <w:jc w:val="left"/>
              <w:rPr>
                <w:b/>
                <w:bCs/>
                <w:position w:val="2"/>
                <w:rtl/>
              </w:rPr>
            </w:pPr>
            <w:r w:rsidRPr="00CD2933">
              <w:rPr>
                <w:rFonts w:hint="cs"/>
                <w:b/>
                <w:bCs/>
                <w:position w:val="2"/>
                <w:rtl/>
              </w:rPr>
              <w:t>البريد الإلكتروني:</w:t>
            </w:r>
          </w:p>
        </w:tc>
        <w:tc>
          <w:tcPr>
            <w:tcW w:w="1998" w:type="pct"/>
          </w:tcPr>
          <w:p w14:paraId="3F3A1CD0" w14:textId="1B5B36B5" w:rsidR="00CE1C08" w:rsidRPr="00CD2933" w:rsidRDefault="00CD2933" w:rsidP="00CD2933">
            <w:pPr>
              <w:spacing w:before="80" w:after="60" w:line="300" w:lineRule="exact"/>
              <w:jc w:val="left"/>
              <w:rPr>
                <w:position w:val="2"/>
                <w:rtl/>
                <w:lang w:bidi="ar-EG"/>
              </w:rPr>
            </w:pPr>
            <w:hyperlink r:id="rId9" w:history="1">
              <w:r w:rsidRPr="00CD2933">
                <w:rPr>
                  <w:rStyle w:val="Hyperlink"/>
                  <w:position w:val="2"/>
                  <w:lang w:val="en-GB"/>
                </w:rPr>
                <w:t>tsbdoc@itu.int</w:t>
              </w:r>
            </w:hyperlink>
          </w:p>
        </w:tc>
        <w:tc>
          <w:tcPr>
            <w:tcW w:w="2206" w:type="pct"/>
          </w:tcPr>
          <w:p w14:paraId="33703C91" w14:textId="77777777" w:rsidR="00CE1C08" w:rsidRPr="00CD2933" w:rsidRDefault="00CE1C08" w:rsidP="00CE1C08">
            <w:pPr>
              <w:tabs>
                <w:tab w:val="clear" w:pos="794"/>
                <w:tab w:val="left" w:pos="284"/>
              </w:tabs>
              <w:spacing w:before="80" w:after="60" w:line="300" w:lineRule="exact"/>
              <w:ind w:left="284" w:hanging="284"/>
              <w:jc w:val="left"/>
              <w:rPr>
                <w:b/>
                <w:bCs/>
                <w:position w:val="2"/>
                <w:rtl/>
              </w:rPr>
            </w:pPr>
            <w:r w:rsidRPr="00CD2933">
              <w:rPr>
                <w:rFonts w:hint="cs"/>
                <w:b/>
                <w:bCs/>
                <w:position w:val="2"/>
                <w:rtl/>
              </w:rPr>
              <w:t>نسخة إلى:</w:t>
            </w:r>
          </w:p>
          <w:p w14:paraId="73D05AD1" w14:textId="77777777" w:rsidR="00CE1C08" w:rsidRPr="00CD2933" w:rsidRDefault="00CE1C08" w:rsidP="00CE1C08">
            <w:pPr>
              <w:tabs>
                <w:tab w:val="left" w:pos="284"/>
                <w:tab w:val="left" w:pos="4111"/>
              </w:tabs>
              <w:spacing w:before="0" w:line="340" w:lineRule="exact"/>
              <w:ind w:left="284" w:hanging="284"/>
              <w:rPr>
                <w:rFonts w:eastAsia="Times New Roman"/>
                <w:position w:val="2"/>
                <w:rtl/>
                <w:lang w:eastAsia="en-US"/>
              </w:rPr>
            </w:pPr>
            <w:r w:rsidRPr="00CD2933">
              <w:rPr>
                <w:rFonts w:hint="cs"/>
                <w:position w:val="2"/>
                <w:rtl/>
              </w:rPr>
              <w:t>-</w:t>
            </w:r>
            <w:r w:rsidRPr="00CD2933">
              <w:rPr>
                <w:position w:val="2"/>
                <w:rtl/>
              </w:rPr>
              <w:tab/>
            </w:r>
            <w:r w:rsidRPr="00CD2933">
              <w:rPr>
                <w:rFonts w:eastAsia="Times New Roman" w:hint="cs"/>
                <w:position w:val="2"/>
                <w:rtl/>
                <w:lang w:eastAsia="en-US"/>
              </w:rPr>
              <w:t>رؤساء لجان الدراسات</w:t>
            </w:r>
            <w:r w:rsidRPr="00CD2933">
              <w:rPr>
                <w:rFonts w:eastAsia="Times New Roman" w:hint="cs"/>
                <w:position w:val="2"/>
                <w:rtl/>
                <w:lang w:eastAsia="en-US" w:bidi="ar-EG"/>
              </w:rPr>
              <w:t xml:space="preserve"> ونوابهم</w:t>
            </w:r>
            <w:r w:rsidRPr="00CD2933">
              <w:rPr>
                <w:rFonts w:eastAsia="Times New Roman" w:hint="cs"/>
                <w:position w:val="2"/>
                <w:rtl/>
                <w:lang w:eastAsia="en-US"/>
              </w:rPr>
              <w:t>؛</w:t>
            </w:r>
          </w:p>
          <w:p w14:paraId="1B390375" w14:textId="77777777" w:rsidR="00CE1C08" w:rsidRPr="00CD2933" w:rsidRDefault="00CE1C08" w:rsidP="00CE1C08">
            <w:pPr>
              <w:tabs>
                <w:tab w:val="left" w:pos="284"/>
                <w:tab w:val="left" w:pos="4111"/>
              </w:tabs>
              <w:spacing w:before="0" w:line="340" w:lineRule="exact"/>
              <w:ind w:left="284" w:hanging="284"/>
              <w:rPr>
                <w:rFonts w:eastAsia="Times New Roman"/>
                <w:position w:val="2"/>
                <w:rtl/>
                <w:lang w:eastAsia="en-US"/>
              </w:rPr>
            </w:pPr>
            <w:r w:rsidRPr="00CD2933">
              <w:rPr>
                <w:rFonts w:eastAsia="Times New Roman" w:hint="cs"/>
                <w:position w:val="2"/>
                <w:rtl/>
                <w:lang w:eastAsia="en-US"/>
              </w:rPr>
              <w:t>-</w:t>
            </w:r>
            <w:r w:rsidRPr="00CD2933">
              <w:rPr>
                <w:rFonts w:eastAsia="Times New Roman"/>
                <w:position w:val="2"/>
                <w:rtl/>
                <w:lang w:eastAsia="en-US"/>
              </w:rPr>
              <w:tab/>
              <w:t>مدير مكتب تنمية الاتصالات</w:t>
            </w:r>
            <w:r w:rsidRPr="00CD2933">
              <w:rPr>
                <w:rFonts w:eastAsia="Times New Roman" w:hint="cs"/>
                <w:position w:val="2"/>
                <w:rtl/>
                <w:lang w:eastAsia="en-US"/>
              </w:rPr>
              <w:t>؛</w:t>
            </w:r>
          </w:p>
          <w:p w14:paraId="754658F9" w14:textId="77777777" w:rsidR="00CE1C08" w:rsidRPr="00CD2933" w:rsidRDefault="00CE1C08" w:rsidP="00CE1C08">
            <w:pPr>
              <w:tabs>
                <w:tab w:val="left" w:pos="284"/>
                <w:tab w:val="left" w:pos="4111"/>
              </w:tabs>
              <w:spacing w:before="0" w:line="340" w:lineRule="exact"/>
              <w:ind w:left="284" w:hanging="284"/>
              <w:rPr>
                <w:position w:val="2"/>
                <w:rtl/>
              </w:rPr>
            </w:pPr>
            <w:r w:rsidRPr="00CD2933">
              <w:rPr>
                <w:rFonts w:eastAsia="Times New Roman" w:hint="cs"/>
                <w:position w:val="2"/>
                <w:rtl/>
                <w:lang w:eastAsia="en-US"/>
              </w:rPr>
              <w:t>-</w:t>
            </w:r>
            <w:r w:rsidRPr="00CD2933">
              <w:rPr>
                <w:rFonts w:eastAsia="Times New Roman"/>
                <w:position w:val="2"/>
                <w:rtl/>
                <w:lang w:eastAsia="en-US"/>
              </w:rPr>
              <w:tab/>
              <w:t>مدير مكتب الاتصالات الراديوية</w:t>
            </w:r>
          </w:p>
        </w:tc>
      </w:tr>
      <w:tr w:rsidR="00CE1C08" w:rsidRPr="00CD2933" w14:paraId="5C8EA44C" w14:textId="77777777" w:rsidTr="00D517B2">
        <w:trPr>
          <w:cantSplit/>
          <w:jc w:val="center"/>
        </w:trPr>
        <w:tc>
          <w:tcPr>
            <w:tcW w:w="796" w:type="pct"/>
          </w:tcPr>
          <w:p w14:paraId="1B951A5A" w14:textId="77777777" w:rsidR="00CE1C08" w:rsidRPr="00CD2933" w:rsidRDefault="00CE1C08" w:rsidP="00CE1C08">
            <w:pPr>
              <w:spacing w:before="80" w:after="60" w:line="300" w:lineRule="exact"/>
              <w:jc w:val="left"/>
              <w:rPr>
                <w:b/>
                <w:bCs/>
                <w:position w:val="2"/>
                <w:rtl/>
                <w:lang w:bidi="ar-EG"/>
              </w:rPr>
            </w:pPr>
          </w:p>
        </w:tc>
        <w:tc>
          <w:tcPr>
            <w:tcW w:w="1998" w:type="pct"/>
          </w:tcPr>
          <w:p w14:paraId="4220C277" w14:textId="77777777" w:rsidR="00CE1C08" w:rsidRPr="00CD2933" w:rsidRDefault="00CE1C08" w:rsidP="00CE1C08">
            <w:pPr>
              <w:spacing w:before="80" w:after="60" w:line="300" w:lineRule="exact"/>
              <w:jc w:val="left"/>
              <w:rPr>
                <w:position w:val="2"/>
              </w:rPr>
            </w:pPr>
          </w:p>
        </w:tc>
        <w:tc>
          <w:tcPr>
            <w:tcW w:w="2206" w:type="pct"/>
          </w:tcPr>
          <w:p w14:paraId="7DD12BEA" w14:textId="77777777" w:rsidR="00CE1C08" w:rsidRPr="00CD2933" w:rsidRDefault="00CE1C08" w:rsidP="00CE1C08">
            <w:pPr>
              <w:spacing w:before="80" w:after="60" w:line="300" w:lineRule="exact"/>
              <w:jc w:val="left"/>
              <w:rPr>
                <w:position w:val="2"/>
                <w:rtl/>
              </w:rPr>
            </w:pPr>
          </w:p>
        </w:tc>
      </w:tr>
      <w:tr w:rsidR="00CE1C08" w:rsidRPr="00CD2933" w14:paraId="56BD0C6A" w14:textId="77777777" w:rsidTr="00D517B2">
        <w:trPr>
          <w:cantSplit/>
          <w:jc w:val="center"/>
        </w:trPr>
        <w:tc>
          <w:tcPr>
            <w:tcW w:w="796" w:type="pct"/>
          </w:tcPr>
          <w:p w14:paraId="6741CDDA" w14:textId="77777777" w:rsidR="00CE1C08" w:rsidRPr="00CD2933" w:rsidRDefault="00CE1C08" w:rsidP="00CE1C08">
            <w:pPr>
              <w:spacing w:before="80" w:after="60" w:line="300" w:lineRule="exact"/>
              <w:jc w:val="left"/>
              <w:rPr>
                <w:b/>
                <w:bCs/>
                <w:position w:val="2"/>
                <w:rtl/>
                <w:lang w:bidi="ar-SY"/>
              </w:rPr>
            </w:pPr>
            <w:r w:rsidRPr="00CD2933">
              <w:rPr>
                <w:rFonts w:hint="cs"/>
                <w:b/>
                <w:bCs/>
                <w:position w:val="2"/>
                <w:rtl/>
              </w:rPr>
              <w:t>الموضوع:</w:t>
            </w:r>
          </w:p>
        </w:tc>
        <w:tc>
          <w:tcPr>
            <w:tcW w:w="4204" w:type="pct"/>
            <w:gridSpan w:val="2"/>
          </w:tcPr>
          <w:p w14:paraId="511C9434" w14:textId="14B2CD2C" w:rsidR="008446C2" w:rsidRPr="008446C2" w:rsidRDefault="008446C2" w:rsidP="008446C2">
            <w:pPr>
              <w:spacing w:before="80" w:after="60" w:line="300" w:lineRule="exact"/>
              <w:jc w:val="left"/>
              <w:rPr>
                <w:b/>
                <w:bCs/>
                <w:position w:val="2"/>
                <w:rtl/>
                <w:lang w:bidi="en-GB"/>
              </w:rPr>
            </w:pPr>
            <w:r w:rsidRPr="008446C2">
              <w:rPr>
                <w:b/>
                <w:bCs/>
                <w:position w:val="2"/>
                <w:rtl/>
              </w:rPr>
              <w:t>فترة الدراسة</w:t>
            </w:r>
            <w:r w:rsidR="00F621CA">
              <w:rPr>
                <w:rFonts w:hint="cs"/>
                <w:b/>
                <w:bCs/>
                <w:position w:val="2"/>
                <w:rtl/>
                <w:lang w:bidi="ar-EG"/>
              </w:rPr>
              <w:t xml:space="preserve"> </w:t>
            </w:r>
            <w:r w:rsidR="00F621CA">
              <w:rPr>
                <w:b/>
                <w:bCs/>
                <w:position w:val="2"/>
                <w:lang w:bidi="ar-EG"/>
              </w:rPr>
              <w:t>2028-2025</w:t>
            </w:r>
            <w:r w:rsidRPr="008446C2">
              <w:rPr>
                <w:b/>
                <w:bCs/>
                <w:position w:val="2"/>
                <w:rtl/>
              </w:rPr>
              <w:t xml:space="preserve"> لقطاع تقييس الاتصالات</w:t>
            </w:r>
          </w:p>
          <w:p w14:paraId="506E5DF0" w14:textId="2BBC3683" w:rsidR="008446C2" w:rsidRPr="008446C2" w:rsidRDefault="006F7497" w:rsidP="006F7497">
            <w:pPr>
              <w:tabs>
                <w:tab w:val="clear" w:pos="794"/>
                <w:tab w:val="left" w:pos="284"/>
              </w:tabs>
              <w:spacing w:before="80" w:after="60" w:line="300" w:lineRule="exact"/>
              <w:ind w:left="284" w:hanging="284"/>
              <w:jc w:val="left"/>
              <w:rPr>
                <w:b/>
                <w:bCs/>
                <w:position w:val="2"/>
                <w:rtl/>
                <w:lang w:bidi="en-GB"/>
              </w:rPr>
            </w:pPr>
            <w:r>
              <w:rPr>
                <w:rFonts w:hint="cs"/>
                <w:b/>
                <w:bCs/>
                <w:position w:val="2"/>
                <w:rtl/>
                <w:lang w:bidi="ar-EG"/>
              </w:rPr>
              <w:t>-</w:t>
            </w:r>
            <w:r>
              <w:rPr>
                <w:b/>
                <w:bCs/>
                <w:position w:val="2"/>
                <w:rtl/>
                <w:lang w:bidi="ar-EG"/>
              </w:rPr>
              <w:tab/>
            </w:r>
            <w:r w:rsidR="008446C2" w:rsidRPr="008446C2">
              <w:rPr>
                <w:b/>
                <w:bCs/>
                <w:position w:val="2"/>
                <w:rtl/>
              </w:rPr>
              <w:t>مقررات الجمعية WTSA-24 ومعلومات عامة عن أنشطة قطاع تقييس الاتصالات</w:t>
            </w:r>
          </w:p>
          <w:p w14:paraId="3516B23B" w14:textId="6E83FE14" w:rsidR="008446C2" w:rsidRPr="008446C2" w:rsidRDefault="006F7497" w:rsidP="006F7497">
            <w:pPr>
              <w:tabs>
                <w:tab w:val="clear" w:pos="794"/>
                <w:tab w:val="left" w:pos="284"/>
              </w:tabs>
              <w:spacing w:before="80" w:after="60" w:line="300" w:lineRule="exact"/>
              <w:ind w:left="284" w:hanging="284"/>
              <w:jc w:val="left"/>
              <w:rPr>
                <w:b/>
                <w:bCs/>
                <w:position w:val="2"/>
                <w:rtl/>
                <w:lang w:bidi="en-GB"/>
              </w:rPr>
            </w:pPr>
            <w:r>
              <w:rPr>
                <w:rFonts w:hint="cs"/>
                <w:b/>
                <w:bCs/>
                <w:position w:val="2"/>
                <w:rtl/>
                <w:lang w:bidi="ar-EG"/>
              </w:rPr>
              <w:t>-</w:t>
            </w:r>
            <w:r>
              <w:rPr>
                <w:b/>
                <w:bCs/>
                <w:position w:val="2"/>
                <w:rtl/>
                <w:lang w:bidi="ar-EG"/>
              </w:rPr>
              <w:tab/>
            </w:r>
            <w:r w:rsidR="008446C2" w:rsidRPr="008446C2">
              <w:rPr>
                <w:b/>
                <w:bCs/>
                <w:position w:val="2"/>
                <w:rtl/>
              </w:rPr>
              <w:t>خيار الموافقة تلقائياً على طلبات التسجيل في الاجتماعات</w:t>
            </w:r>
          </w:p>
          <w:p w14:paraId="42C04671" w14:textId="58B731D6" w:rsidR="008446C2" w:rsidRPr="008446C2" w:rsidRDefault="006F7497" w:rsidP="006F7497">
            <w:pPr>
              <w:tabs>
                <w:tab w:val="clear" w:pos="794"/>
                <w:tab w:val="left" w:pos="284"/>
              </w:tabs>
              <w:spacing w:before="80" w:after="60" w:line="300" w:lineRule="exact"/>
              <w:ind w:left="284" w:hanging="284"/>
              <w:jc w:val="left"/>
              <w:rPr>
                <w:b/>
                <w:bCs/>
                <w:position w:val="2"/>
                <w:rtl/>
                <w:lang w:bidi="en-GB"/>
              </w:rPr>
            </w:pPr>
            <w:r>
              <w:rPr>
                <w:rFonts w:hint="cs"/>
                <w:b/>
                <w:bCs/>
                <w:position w:val="2"/>
                <w:rtl/>
                <w:lang w:bidi="ar-EG"/>
              </w:rPr>
              <w:t>-</w:t>
            </w:r>
            <w:r>
              <w:rPr>
                <w:b/>
                <w:bCs/>
                <w:position w:val="2"/>
                <w:rtl/>
                <w:lang w:bidi="ar-EG"/>
              </w:rPr>
              <w:tab/>
            </w:r>
            <w:r w:rsidR="008446C2" w:rsidRPr="008446C2">
              <w:rPr>
                <w:b/>
                <w:bCs/>
                <w:position w:val="2"/>
                <w:rtl/>
              </w:rPr>
              <w:t>التسجيل للمشاركة في عملية الموافقة البديلة (AAP)</w:t>
            </w:r>
          </w:p>
          <w:p w14:paraId="628300A8" w14:textId="06FFC03A" w:rsidR="00CE1C08" w:rsidRPr="00CD2933" w:rsidRDefault="006F7497" w:rsidP="006F7497">
            <w:pPr>
              <w:tabs>
                <w:tab w:val="clear" w:pos="794"/>
                <w:tab w:val="left" w:pos="284"/>
              </w:tabs>
              <w:spacing w:before="80" w:after="60" w:line="300" w:lineRule="exact"/>
              <w:ind w:left="284" w:hanging="284"/>
              <w:jc w:val="left"/>
              <w:rPr>
                <w:position w:val="2"/>
                <w:rtl/>
              </w:rPr>
            </w:pPr>
            <w:r>
              <w:rPr>
                <w:rFonts w:hint="cs"/>
                <w:b/>
                <w:bCs/>
                <w:position w:val="2"/>
                <w:rtl/>
                <w:lang w:bidi="ar-EG"/>
              </w:rPr>
              <w:t>-</w:t>
            </w:r>
            <w:r>
              <w:rPr>
                <w:b/>
                <w:bCs/>
                <w:position w:val="2"/>
                <w:rtl/>
                <w:lang w:bidi="ar-EG"/>
              </w:rPr>
              <w:tab/>
            </w:r>
            <w:r w:rsidR="008446C2" w:rsidRPr="00CD2933">
              <w:rPr>
                <w:b/>
                <w:bCs/>
                <w:position w:val="2"/>
                <w:rtl/>
              </w:rPr>
              <w:t>طلب الحصول على جهات الاتصال والعناوين لإدراجها في قاعدة بيانات مكتب تقييس الاتصالات</w:t>
            </w:r>
          </w:p>
        </w:tc>
      </w:tr>
    </w:tbl>
    <w:p w14:paraId="2D92211D" w14:textId="77777777" w:rsidR="00D517B2" w:rsidRPr="00CD2933" w:rsidRDefault="00D517B2" w:rsidP="006635B2">
      <w:pPr>
        <w:spacing w:before="600"/>
        <w:rPr>
          <w:lang w:bidi="ar-SY"/>
        </w:rPr>
      </w:pPr>
      <w:r w:rsidRPr="00CD2933">
        <w:rPr>
          <w:rFonts w:hint="cs"/>
          <w:rtl/>
          <w:lang w:bidi="ar-SY"/>
        </w:rPr>
        <w:t>حضرات السادة والسيدات،</w:t>
      </w:r>
    </w:p>
    <w:p w14:paraId="5A0D30DF" w14:textId="77777777" w:rsidR="00D517B2" w:rsidRPr="00CD2933" w:rsidRDefault="00D517B2" w:rsidP="00D517B2">
      <w:pPr>
        <w:rPr>
          <w:rtl/>
          <w:lang w:bidi="ar-EG"/>
        </w:rPr>
      </w:pPr>
      <w:r w:rsidRPr="00CD2933">
        <w:rPr>
          <w:rFonts w:hint="cs"/>
          <w:rtl/>
        </w:rPr>
        <w:t>تحية طيبة وبعد،</w:t>
      </w:r>
    </w:p>
    <w:p w14:paraId="1DB017B4" w14:textId="6566B621" w:rsidR="008446C2" w:rsidRPr="008446C2" w:rsidRDefault="008446C2" w:rsidP="008446C2">
      <w:pPr>
        <w:rPr>
          <w:lang w:val="ar-SA" w:bidi="ar-SY"/>
        </w:rPr>
      </w:pPr>
      <w:r w:rsidRPr="008446C2">
        <w:rPr>
          <w:rtl/>
        </w:rPr>
        <w:t>1</w:t>
      </w:r>
      <w:r w:rsidRPr="008446C2">
        <w:rPr>
          <w:rtl/>
        </w:rPr>
        <w:tab/>
        <w:t xml:space="preserve">أجرت </w:t>
      </w:r>
      <w:r w:rsidRPr="007E6D9E">
        <w:rPr>
          <w:b/>
          <w:bCs/>
          <w:rtl/>
        </w:rPr>
        <w:t>الجمعية العالمية لتقييس الاتصالات (WTSA-24)</w:t>
      </w:r>
      <w:r w:rsidRPr="008446C2">
        <w:rPr>
          <w:rtl/>
        </w:rPr>
        <w:t xml:space="preserve">، التي عُقدت في نيودلهي بالهند، في الفترة من 15 إلى 24 أكتوبر 2024، تحديثاً لأساليب عمل قطاع تقييس الاتصالات وانتخبت أفرقة القيادة الجديدة للجان دراسات قطاع تقييس الاتصالات لفترة الدراسة </w:t>
      </w:r>
      <w:r w:rsidRPr="008446C2">
        <w:t>2028-2025</w:t>
      </w:r>
      <w:r w:rsidRPr="008446C2">
        <w:rPr>
          <w:rtl/>
        </w:rPr>
        <w:t xml:space="preserve">. وترد في </w:t>
      </w:r>
      <w:hyperlink w:anchor="_الملحق_1_مقررات" w:history="1">
        <w:r w:rsidRPr="0062545A">
          <w:rPr>
            <w:rStyle w:val="Hyperlink"/>
            <w:b/>
            <w:bCs/>
            <w:rtl/>
          </w:rPr>
          <w:t>الملحق 1</w:t>
        </w:r>
      </w:hyperlink>
      <w:r w:rsidRPr="008446C2">
        <w:rPr>
          <w:rtl/>
        </w:rPr>
        <w:t xml:space="preserve"> قائمة بقرارات الجمعية العالمية لتقييس الاتصالات الجديدة والمراجَعة والتي لم يطرأ عليها تغيير وتوصيات السلسلة ITU-T A، وترد الإجراءات المعتمدة في </w:t>
      </w:r>
      <w:hyperlink w:anchor="_الملحق_2_الإجراءات" w:history="1">
        <w:r w:rsidRPr="0062545A">
          <w:rPr>
            <w:rStyle w:val="Hyperlink"/>
            <w:b/>
            <w:bCs/>
            <w:rtl/>
          </w:rPr>
          <w:t>الملحق 2</w:t>
        </w:r>
      </w:hyperlink>
      <w:r w:rsidRPr="008446C2">
        <w:rPr>
          <w:rtl/>
        </w:rPr>
        <w:t xml:space="preserve">. وستُتاح قرارات/آراء الجمعية العالمية لتقييس الاتصالات في المستقبل القريب للتنزيل مجاناً من </w:t>
      </w:r>
      <w:hyperlink r:id="rId10" w:history="1">
        <w:r w:rsidRPr="00B67BE7">
          <w:rPr>
            <w:rStyle w:val="Hyperlink"/>
            <w:rtl/>
          </w:rPr>
          <w:t>الموقع الإلكتروني لقطاع تقييس الاتصالات</w:t>
        </w:r>
      </w:hyperlink>
      <w:r w:rsidRPr="008446C2">
        <w:rPr>
          <w:rtl/>
        </w:rPr>
        <w:t xml:space="preserve">، وستُتاح قريباً التوصية الوحيدة المراجعة ضمن السلسلة </w:t>
      </w:r>
      <w:hyperlink r:id="rId11" w:history="1">
        <w:r w:rsidRPr="00B67BE7">
          <w:rPr>
            <w:rStyle w:val="Hyperlink"/>
            <w:rtl/>
          </w:rPr>
          <w:t>ITU-T في الصفحة الإلكترونية للتوصيات</w:t>
        </w:r>
      </w:hyperlink>
      <w:r w:rsidRPr="008446C2">
        <w:rPr>
          <w:rtl/>
        </w:rPr>
        <w:t xml:space="preserve"> الصادرة عن قطاع تقييس الاتصالات. كما</w:t>
      </w:r>
      <w:r w:rsidR="005009E2">
        <w:rPr>
          <w:rFonts w:hint="cs"/>
          <w:rtl/>
        </w:rPr>
        <w:t> </w:t>
      </w:r>
      <w:r w:rsidRPr="008446C2">
        <w:rPr>
          <w:rtl/>
        </w:rPr>
        <w:t xml:space="preserve">يمكن الاطلاع على تقريري اللجنتين الموضوعيتين المقدمين إلى الجلسة العامة عن أعمالهما على الموقع الإلكتروني </w:t>
      </w:r>
      <w:hyperlink r:id="rId12" w:history="1">
        <w:r w:rsidRPr="00B26893">
          <w:rPr>
            <w:rStyle w:val="Hyperlink"/>
            <w:rtl/>
          </w:rPr>
          <w:t>للجنة</w:t>
        </w:r>
        <w:r w:rsidR="005009E2">
          <w:rPr>
            <w:rStyle w:val="Hyperlink"/>
            <w:rFonts w:hint="cs"/>
            <w:rtl/>
          </w:rPr>
          <w:t> </w:t>
        </w:r>
        <w:r w:rsidRPr="00B26893">
          <w:rPr>
            <w:rStyle w:val="Hyperlink"/>
            <w:rtl/>
          </w:rPr>
          <w:t>3</w:t>
        </w:r>
      </w:hyperlink>
      <w:r w:rsidRPr="008446C2">
        <w:rPr>
          <w:rtl/>
        </w:rPr>
        <w:t xml:space="preserve"> و</w:t>
      </w:r>
      <w:hyperlink r:id="rId13" w:history="1">
        <w:r w:rsidRPr="00B26893">
          <w:rPr>
            <w:rStyle w:val="Hyperlink"/>
            <w:rtl/>
          </w:rPr>
          <w:t>اللجنة 4</w:t>
        </w:r>
      </w:hyperlink>
      <w:r w:rsidRPr="008446C2">
        <w:rPr>
          <w:rtl/>
        </w:rPr>
        <w:t xml:space="preserve"> على التوالي.</w:t>
      </w:r>
    </w:p>
    <w:p w14:paraId="078A0B8B" w14:textId="61C56D3B" w:rsidR="008446C2" w:rsidRPr="008446C2" w:rsidRDefault="008446C2" w:rsidP="00A34B40">
      <w:pPr>
        <w:keepNext/>
        <w:keepLines/>
        <w:rPr>
          <w:lang w:val="ar-SA" w:bidi="ar-SY"/>
        </w:rPr>
      </w:pPr>
      <w:r w:rsidRPr="008446C2">
        <w:rPr>
          <w:rtl/>
        </w:rPr>
        <w:lastRenderedPageBreak/>
        <w:t>2</w:t>
      </w:r>
      <w:r w:rsidRPr="008446C2">
        <w:rPr>
          <w:rtl/>
        </w:rPr>
        <w:tab/>
      </w:r>
      <w:r w:rsidRPr="00B67BE7">
        <w:rPr>
          <w:spacing w:val="-4"/>
          <w:rtl/>
        </w:rPr>
        <w:t xml:space="preserve">ويمكن الاطلاع في </w:t>
      </w:r>
      <w:hyperlink w:anchor="_الملحق_3_الأفرقة" w:history="1">
        <w:r w:rsidRPr="00B67BE7">
          <w:rPr>
            <w:rStyle w:val="Hyperlink"/>
            <w:b/>
            <w:bCs/>
            <w:spacing w:val="-4"/>
            <w:rtl/>
          </w:rPr>
          <w:t>الملحق 3</w:t>
        </w:r>
      </w:hyperlink>
      <w:r w:rsidRPr="00B67BE7">
        <w:rPr>
          <w:spacing w:val="-4"/>
          <w:rtl/>
        </w:rPr>
        <w:t xml:space="preserve"> على قائمة </w:t>
      </w:r>
      <w:r w:rsidRPr="00B67BE7">
        <w:rPr>
          <w:b/>
          <w:bCs/>
          <w:spacing w:val="-4"/>
          <w:rtl/>
        </w:rPr>
        <w:t>بلجان دراسات قطاع تقييس الاتصالات</w:t>
      </w:r>
      <w:r w:rsidRPr="00B67BE7">
        <w:rPr>
          <w:spacing w:val="-4"/>
          <w:rtl/>
        </w:rPr>
        <w:t xml:space="preserve"> والأفرقة الأخرى، على النحو الذي وافقت عليه الجمعية WTSA-24، ويمكن الاطلاع في </w:t>
      </w:r>
      <w:hyperlink w:anchor="_الملحق_4_الرؤساء" w:history="1">
        <w:r w:rsidRPr="00B67BE7">
          <w:rPr>
            <w:rStyle w:val="Hyperlink"/>
            <w:b/>
            <w:bCs/>
            <w:spacing w:val="-4"/>
            <w:rtl/>
          </w:rPr>
          <w:t>الملحق 4</w:t>
        </w:r>
      </w:hyperlink>
      <w:r w:rsidRPr="00B67BE7">
        <w:rPr>
          <w:spacing w:val="-4"/>
          <w:rtl/>
        </w:rPr>
        <w:t xml:space="preserve"> على أسماء جميع الرؤساء ونواب الرؤساء المعينين في الجمعية WTSA</w:t>
      </w:r>
      <w:r w:rsidR="00EC6895">
        <w:rPr>
          <w:spacing w:val="-4"/>
          <w:rtl/>
        </w:rPr>
        <w:noBreakHyphen/>
      </w:r>
      <w:r w:rsidRPr="00B67BE7">
        <w:rPr>
          <w:spacing w:val="-4"/>
          <w:rtl/>
        </w:rPr>
        <w:t xml:space="preserve">24 </w:t>
      </w:r>
      <w:r w:rsidRPr="008446C2">
        <w:rPr>
          <w:rtl/>
        </w:rPr>
        <w:t xml:space="preserve">والمنظمات التي ينتمون إليها. ويمكن الاطلاع قريباً على وصف تفصيلي لمجال مسؤولية كل لجنة من لجان الدراسات وقائمة بالمسائل المسندة إليها ونصوص تلك المسائل وغير ذلك من المعلومات ذات الصلة في </w:t>
      </w:r>
      <w:hyperlink r:id="rId14" w:anchor="/ar" w:history="1">
        <w:r w:rsidRPr="00B26893">
          <w:rPr>
            <w:rStyle w:val="Hyperlink"/>
            <w:rtl/>
          </w:rPr>
          <w:t>صفحات لجان الدراسات على الموقع الإلكتروني</w:t>
        </w:r>
      </w:hyperlink>
      <w:r w:rsidRPr="008446C2">
        <w:rPr>
          <w:rtl/>
        </w:rPr>
        <w:t xml:space="preserve"> لقطاع تقييس الاتصالات. وستُتاح نصوص المسائل المسندة إلى كل لجنة دراسات لفترة الدراسة </w:t>
      </w:r>
      <w:r w:rsidRPr="008446C2">
        <w:t>2028-2025</w:t>
      </w:r>
      <w:r w:rsidRPr="008446C2">
        <w:rPr>
          <w:rtl/>
        </w:rPr>
        <w:t xml:space="preserve"> في</w:t>
      </w:r>
      <w:r w:rsidR="00EC6895">
        <w:rPr>
          <w:rFonts w:hint="cs"/>
          <w:rtl/>
        </w:rPr>
        <w:t> </w:t>
      </w:r>
      <w:r w:rsidRPr="008446C2">
        <w:rPr>
          <w:rtl/>
        </w:rPr>
        <w:t>المساهمة 1 لكل لجنة دراسات وكذلك على الموقع الإلكتروني لكل لجنة دراسات. وتُرجى ملاحظة أن لجنتي الدراسات</w:t>
      </w:r>
      <w:r w:rsidR="00EC6895">
        <w:rPr>
          <w:rFonts w:hint="cs"/>
          <w:rtl/>
        </w:rPr>
        <w:t> </w:t>
      </w:r>
      <w:r w:rsidRPr="008446C2">
        <w:rPr>
          <w:rtl/>
        </w:rPr>
        <w:t xml:space="preserve">9 و16 اللتين كانتا موجودتين في فترات الدراسة السابقة قد أُدمجتا معاً لتشكيل لجنة الدراسات 21 الجديدة </w:t>
      </w:r>
      <w:r w:rsidRPr="00E90EE8">
        <w:rPr>
          <w:spacing w:val="-2"/>
          <w:rtl/>
        </w:rPr>
        <w:t xml:space="preserve">"تكنولوجيات الوسائط المتعددة وإيصال المحتوى والتلفزيون </w:t>
      </w:r>
      <w:proofErr w:type="spellStart"/>
      <w:r w:rsidRPr="00E90EE8">
        <w:rPr>
          <w:spacing w:val="-2"/>
          <w:rtl/>
        </w:rPr>
        <w:t>الكبلي</w:t>
      </w:r>
      <w:proofErr w:type="spellEnd"/>
      <w:r w:rsidRPr="00E90EE8">
        <w:rPr>
          <w:spacing w:val="-2"/>
          <w:rtl/>
        </w:rPr>
        <w:t>". وسيُنقل المنتسبون إلى لجنتي الدراسات السابقتين تلقائياً إلى لجنة الدراسات 21،</w:t>
      </w:r>
      <w:r w:rsidRPr="008446C2">
        <w:rPr>
          <w:rtl/>
        </w:rPr>
        <w:t xml:space="preserve"> ومن أجل استمرار الخدمة بسلاسة، سيُحتفظ أيضاً بإمكانية نفاذ المنتسبين المذكورين أعلاه إلى الوثائق والموارد المتعلقة بفترات الدراسة السابقة.</w:t>
      </w:r>
    </w:p>
    <w:p w14:paraId="55E97AFB" w14:textId="2CE4C6E8" w:rsidR="008446C2" w:rsidRPr="008446C2" w:rsidRDefault="008446C2" w:rsidP="008446C2">
      <w:pPr>
        <w:rPr>
          <w:lang w:val="ar-SA" w:bidi="ar-SY"/>
        </w:rPr>
      </w:pPr>
      <w:r w:rsidRPr="008446C2">
        <w:rPr>
          <w:rtl/>
        </w:rPr>
        <w:t>3</w:t>
      </w:r>
      <w:r w:rsidRPr="008446C2">
        <w:rPr>
          <w:rtl/>
        </w:rPr>
        <w:tab/>
        <w:t xml:space="preserve">ويمكن النفاذ إلى </w:t>
      </w:r>
      <w:r w:rsidRPr="00E90EE8">
        <w:rPr>
          <w:b/>
          <w:bCs/>
          <w:rtl/>
        </w:rPr>
        <w:t>الوثائق والموارد الإلكترونية الأخرى</w:t>
      </w:r>
      <w:r w:rsidRPr="008446C2">
        <w:rPr>
          <w:rtl/>
        </w:rPr>
        <w:t xml:space="preserve"> من الموقع الإلكتروني للاتحاد </w:t>
      </w:r>
      <w:r w:rsidRPr="007014DB">
        <w:rPr>
          <w:rtl/>
        </w:rPr>
        <w:t xml:space="preserve">باستخدام حساب مستعمل لدى الاتحاد يتمتع بحقوق النفاذ إلى خدمة تبادل معلومات الاتصالات </w:t>
      </w:r>
      <w:r w:rsidRPr="007014DB">
        <w:rPr>
          <w:lang w:bidi="ar-SY"/>
        </w:rPr>
        <w:t>(TIES</w:t>
      </w:r>
      <w:r w:rsidRPr="007014DB">
        <w:t>)</w:t>
      </w:r>
      <w:r w:rsidRPr="007014DB">
        <w:rPr>
          <w:rtl/>
        </w:rPr>
        <w:t>. ويمكن لممثلي الدول الأعض</w:t>
      </w:r>
      <w:r w:rsidRPr="008446C2">
        <w:rPr>
          <w:rtl/>
        </w:rPr>
        <w:t>اء في الاتحاد وأعضاء قطاع تقييس الاتصالات والمنتسبين إلى قطاع تقييس الاتصالات والمؤسسات الأكاديمية في الاتحاد أن يطلبوا النفاذ إلى خدمة تبادل معلومات الاتصالات (</w:t>
      </w:r>
      <w:r w:rsidRPr="008446C2">
        <w:rPr>
          <w:lang w:bidi="ar-SY"/>
        </w:rPr>
        <w:t>TIES</w:t>
      </w:r>
      <w:r w:rsidRPr="008446C2">
        <w:rPr>
          <w:rtl/>
        </w:rPr>
        <w:t xml:space="preserve">)، إذا لم يكن متاحاً لهم بالفعل، وذلك بتقديم طلب من خلال بياناتهم الشخصية في </w:t>
      </w:r>
      <w:hyperlink r:id="rId15" w:history="1">
        <w:r w:rsidRPr="007014DB">
          <w:rPr>
            <w:rStyle w:val="Hyperlink"/>
            <w:b/>
            <w:bCs/>
            <w:rtl/>
          </w:rPr>
          <w:t>حساب المستعمِل الخاص بالاتحاد</w:t>
        </w:r>
      </w:hyperlink>
      <w:r w:rsidRPr="008446C2">
        <w:rPr>
          <w:rtl/>
        </w:rPr>
        <w:t xml:space="preserve"> (لاحظ أن هذه الواجهة قد خضعت للترقية في وقت سابق من عام 2024، وقد يطلب منك تحديث كلمة مرورك إذا لم تكن قد نفذت إلى صفحة الملف الشخصي منذ ذلك الحين). </w:t>
      </w:r>
      <w:r w:rsidRPr="007014DB">
        <w:rPr>
          <w:b/>
          <w:bCs/>
          <w:rtl/>
        </w:rPr>
        <w:t xml:space="preserve">وجهات الاتصال المعنية بخدمة </w:t>
      </w:r>
      <w:r w:rsidRPr="007014DB">
        <w:rPr>
          <w:b/>
          <w:bCs/>
          <w:lang w:bidi="ar-SY"/>
        </w:rPr>
        <w:t>TIES</w:t>
      </w:r>
      <w:r w:rsidRPr="008446C2">
        <w:rPr>
          <w:rtl/>
        </w:rPr>
        <w:t xml:space="preserve"> هي المسؤولة عن قبول أو رفض طلبات النفاذ إلى خدمة </w:t>
      </w:r>
      <w:r w:rsidRPr="008446C2">
        <w:rPr>
          <w:lang w:bidi="ar-SY"/>
        </w:rPr>
        <w:t>TIES</w:t>
      </w:r>
      <w:r w:rsidRPr="008446C2">
        <w:rPr>
          <w:rtl/>
        </w:rPr>
        <w:t xml:space="preserve">، وتحديث قائمة مستعملي هذه الخدمة. ويمكن الاطلاع على الإرشادات المتعلقة بكيفية تأدية هذه الوظائف، وكذلك بشأن كيفية تحديث الأسماء في القائمة، في الصفحة الإلكترونية </w:t>
      </w:r>
      <w:hyperlink r:id="rId16" w:anchor="/ar" w:history="1">
        <w:r w:rsidRPr="00B26893">
          <w:rPr>
            <w:rStyle w:val="Hyperlink"/>
            <w:rtl/>
          </w:rPr>
          <w:t>لخدمات خدمة تبادل معلومات الاتصالات (</w:t>
        </w:r>
        <w:r w:rsidRPr="00B26893">
          <w:rPr>
            <w:rStyle w:val="Hyperlink"/>
            <w:lang w:bidi="ar-SY"/>
          </w:rPr>
          <w:t>TIES</w:t>
        </w:r>
        <w:r w:rsidRPr="00B26893">
          <w:rPr>
            <w:rStyle w:val="Hyperlink"/>
            <w:rtl/>
          </w:rPr>
          <w:t>)</w:t>
        </w:r>
      </w:hyperlink>
      <w:r w:rsidRPr="008446C2">
        <w:rPr>
          <w:rtl/>
        </w:rPr>
        <w:t xml:space="preserve"> التابعة للاتحاد، تحت قسمي "أدلة المستعمل" و"الأسئلة والأجوبة".</w:t>
      </w:r>
    </w:p>
    <w:p w14:paraId="791FE4D1" w14:textId="4A21EAFB" w:rsidR="008446C2" w:rsidRPr="008446C2" w:rsidRDefault="008446C2" w:rsidP="008446C2">
      <w:pPr>
        <w:rPr>
          <w:lang w:val="ar-SA" w:bidi="ar-SY"/>
        </w:rPr>
      </w:pPr>
      <w:r w:rsidRPr="008446C2">
        <w:rPr>
          <w:rtl/>
        </w:rPr>
        <w:t>4</w:t>
      </w:r>
      <w:r w:rsidRPr="008446C2">
        <w:rPr>
          <w:rtl/>
        </w:rPr>
        <w:tab/>
        <w:t xml:space="preserve">ويُطلب من المشاركين في اجتماعات لجان دراسات قطاع تقييس الاتصالات وفرق العمل والأفرقة الإقليمية ملء استمارة طلب التسجيل عبر الإنترنت التي ستُرسل إلى جهة الاتصال المعينة </w:t>
      </w:r>
      <w:r w:rsidRPr="008446C2">
        <w:rPr>
          <w:lang w:bidi="ar-SY"/>
        </w:rPr>
        <w:t>(DFP</w:t>
      </w:r>
      <w:r w:rsidRPr="008446C2">
        <w:t>)</w:t>
      </w:r>
      <w:r w:rsidRPr="008446C2">
        <w:rPr>
          <w:rtl/>
        </w:rPr>
        <w:t xml:space="preserve"> في منظماتهم للموافقة عليها. ولهذا الغرض، ستتلقى جهات الاتصال المعينة إخطاراً بالبريد الإلكتروني من أجل قبول/رفض كل طلب تسجيل. </w:t>
      </w:r>
      <w:hyperlink r:id="rId17" w:history="1">
        <w:r w:rsidRPr="00B26893">
          <w:rPr>
            <w:rStyle w:val="Hyperlink"/>
            <w:rtl/>
          </w:rPr>
          <w:t>ويرجى الاطلاع على القائمة الحالية لجهات الاتصال المعينة المسجَّلة المعنية بالتسجيل في أحداث قطاع تقييس الاتصالات</w:t>
        </w:r>
      </w:hyperlink>
      <w:r w:rsidRPr="008446C2">
        <w:rPr>
          <w:rtl/>
        </w:rPr>
        <w:t xml:space="preserve"> (يلزم وجود حساب لدى الاتحاد يتمتع بإمكانية النفاذ إلى خدمة تبادل معلومات الاتصالات (</w:t>
      </w:r>
      <w:r w:rsidRPr="008446C2">
        <w:rPr>
          <w:lang w:bidi="ar-SY"/>
        </w:rPr>
        <w:t>TIES</w:t>
      </w:r>
      <w:r w:rsidRPr="008446C2">
        <w:rPr>
          <w:rtl/>
        </w:rPr>
        <w:t>).</w:t>
      </w:r>
    </w:p>
    <w:p w14:paraId="579A2CDF" w14:textId="402FF043" w:rsidR="008446C2" w:rsidRPr="008446C2" w:rsidRDefault="008446C2" w:rsidP="00B26893">
      <w:pPr>
        <w:rPr>
          <w:lang w:val="ar-SA" w:bidi="ar-SY"/>
        </w:rPr>
      </w:pPr>
      <w:r w:rsidRPr="008446C2">
        <w:rPr>
          <w:rtl/>
        </w:rPr>
        <w:t xml:space="preserve">ويجوز للأعضاء أن يعينوا نفس جهة الاتصال المعنية بالتسجيل بالنسبة لجميع قطاعات الاتحاد والأمانة العامة، أو جهة اتصال مختلفة معنية بالتسجيل لكل قطاع من قطاعات الاتحاد والأمانة العامة، حسب تقديرهم. ويجوز أيضاً تسجيل جهات اتصال بديلة بناءً على طلب من الأمانة. وينبغي تقديم التغييرات التي تطرأ على جهات الاتصال المعينة لدى إدارات الدول الأعضاء كتابة إلى البريد الإلكتروني </w:t>
      </w:r>
      <w:hyperlink r:id="rId18">
        <w:r w:rsidR="00B26893" w:rsidRPr="00B26893">
          <w:rPr>
            <w:rStyle w:val="Hyperlink"/>
            <w:lang w:val="en-GB"/>
          </w:rPr>
          <w:t>memberstates@itu.int</w:t>
        </w:r>
      </w:hyperlink>
      <w:r w:rsidRPr="008446C2">
        <w:rPr>
          <w:rtl/>
        </w:rPr>
        <w:t xml:space="preserve">، بينما ينبغي لأعضاء القطاعات والمنتسبين والهيئات الأكاديمية تقديم طلباتهم بنفس الطريقة إلى البريد الإلكتروني </w:t>
      </w:r>
      <w:hyperlink r:id="rId19">
        <w:r w:rsidR="00B26893" w:rsidRPr="00B26893">
          <w:rPr>
            <w:rStyle w:val="Hyperlink"/>
            <w:lang w:val="en-GB"/>
          </w:rPr>
          <w:t>membership@itu.int</w:t>
        </w:r>
      </w:hyperlink>
      <w:r w:rsidRPr="008446C2">
        <w:rPr>
          <w:rtl/>
        </w:rPr>
        <w:t>.</w:t>
      </w:r>
    </w:p>
    <w:p w14:paraId="50B84618" w14:textId="24610AEA" w:rsidR="008446C2" w:rsidRPr="008446C2" w:rsidRDefault="008446C2" w:rsidP="00B26893">
      <w:pPr>
        <w:rPr>
          <w:rtl/>
          <w:lang w:bidi="en-GB"/>
        </w:rPr>
      </w:pPr>
      <w:r w:rsidRPr="008446C2">
        <w:rPr>
          <w:rtl/>
        </w:rPr>
        <w:t xml:space="preserve">وللحد من التأخير في معالجة طلبات التسجيل، ولتخفيف العبء على جهات الاتصال المعينة، يتيح مكتب تقييس الاتصالات لكل منظمة إمكانية "الاشتراك" في الموافقة التلقائية على طلبات التسجيل المقدمة من مندوبيها لأحداث قطاع تقييس الاتصالات (يلزم النفاذ إلى خدمة تبادل معلومات الاتصالات (TIES). وللاشتراك أو إلغاء الاشتراك في أي وقت خلال فترة الدراسة، ينبغي لجهة الاتصال المعينة أن تقدم طلباً كتابياً إلى مدير مكتب تقييس الاتصالات (بالبريد أو يُفضل أن يكون ذلك بالبريد الإلكتروني إلى </w:t>
      </w:r>
      <w:hyperlink r:id="rId20">
        <w:r w:rsidR="00B26893" w:rsidRPr="00B26893">
          <w:rPr>
            <w:rStyle w:val="Hyperlink"/>
            <w:lang w:val="en-GB"/>
          </w:rPr>
          <w:t>tsbdir@itu.int</w:t>
        </w:r>
      </w:hyperlink>
      <w:r w:rsidRPr="008446C2">
        <w:rPr>
          <w:rtl/>
        </w:rPr>
        <w:t>).</w:t>
      </w:r>
    </w:p>
    <w:p w14:paraId="4865F3D0" w14:textId="2E708592" w:rsidR="008446C2" w:rsidRPr="008446C2" w:rsidRDefault="008446C2" w:rsidP="008446C2">
      <w:pPr>
        <w:rPr>
          <w:bCs/>
          <w:lang w:val="ar-SA" w:bidi="ar-SY"/>
        </w:rPr>
      </w:pPr>
      <w:r w:rsidRPr="008446C2">
        <w:rPr>
          <w:rtl/>
        </w:rPr>
        <w:t>5</w:t>
      </w:r>
      <w:r w:rsidRPr="008446C2">
        <w:rPr>
          <w:rtl/>
        </w:rPr>
        <w:tab/>
        <w:t xml:space="preserve">وعملية الموافقة البديلة </w:t>
      </w:r>
      <w:r w:rsidRPr="008446C2">
        <w:rPr>
          <w:lang w:bidi="ar-SY"/>
        </w:rPr>
        <w:t>(AAP</w:t>
      </w:r>
      <w:r w:rsidRPr="008446C2">
        <w:t>)</w:t>
      </w:r>
      <w:r w:rsidRPr="008446C2">
        <w:rPr>
          <w:rtl/>
        </w:rPr>
        <w:t xml:space="preserve"> هي عملية موافقة إلكترونية سريعة المسار للمعايير الدولية على النحو المبين في</w:t>
      </w:r>
      <w:r w:rsidR="00B33249">
        <w:rPr>
          <w:rFonts w:hint="cs"/>
          <w:rtl/>
        </w:rPr>
        <w:t> </w:t>
      </w:r>
      <w:hyperlink r:id="rId21" w:history="1">
        <w:r w:rsidRPr="00B26893">
          <w:rPr>
            <w:rStyle w:val="Hyperlink"/>
            <w:rtl/>
          </w:rPr>
          <w:t>التوصية ITU-T A.8 (2022)</w:t>
        </w:r>
      </w:hyperlink>
      <w:r w:rsidRPr="008446C2">
        <w:rPr>
          <w:rtl/>
        </w:rPr>
        <w:t>، التي تكمل عملية الموافقة التقليدية (</w:t>
      </w:r>
      <w:r w:rsidRPr="008446C2">
        <w:rPr>
          <w:lang w:bidi="ar-SY"/>
        </w:rPr>
        <w:t>TAP</w:t>
      </w:r>
      <w:r w:rsidRPr="008446C2">
        <w:rPr>
          <w:rtl/>
        </w:rPr>
        <w:t>) الموصوفة في القسم 9 من القرار 1 (المراجَع في</w:t>
      </w:r>
      <w:r w:rsidR="00B33249">
        <w:rPr>
          <w:rFonts w:hint="cs"/>
          <w:rtl/>
        </w:rPr>
        <w:t> </w:t>
      </w:r>
      <w:r w:rsidRPr="008446C2">
        <w:rPr>
          <w:rtl/>
        </w:rPr>
        <w:t>جنيف، 2022) للجمعية العالمية لتقييس الاتصالات.</w:t>
      </w:r>
    </w:p>
    <w:p w14:paraId="0A475E63" w14:textId="32D1E8B7" w:rsidR="008446C2" w:rsidRPr="008446C2" w:rsidRDefault="008446C2" w:rsidP="008446C2">
      <w:pPr>
        <w:rPr>
          <w:lang w:val="ar-SA" w:bidi="ar-SY"/>
        </w:rPr>
      </w:pPr>
      <w:r w:rsidRPr="008446C2">
        <w:rPr>
          <w:rtl/>
        </w:rPr>
        <w:t xml:space="preserve">وتشمل </w:t>
      </w:r>
      <w:hyperlink r:id="rId22" w:history="1">
        <w:r w:rsidRPr="00B26893">
          <w:rPr>
            <w:rStyle w:val="Hyperlink"/>
            <w:rtl/>
          </w:rPr>
          <w:t>الأداة الإلكترونية لعملية الموافقة البديلة</w:t>
        </w:r>
      </w:hyperlink>
      <w:r w:rsidRPr="008446C2">
        <w:rPr>
          <w:rtl/>
        </w:rPr>
        <w:t xml:space="preserve"> خاصية لتقديم التعليقات تستيقن من المستعملين لضمان ألا يقوم بتقديم التعليقات بالنيابة عن منظمة مؤهلة لتقديم التعليقات إلا الشخص المخوَّل له ذلك. ويُرجى أن تتذكر الدول الأعضاء في الاتحاد وأعضاء قطاع تقييس الاتصالات والمنتسبون إلى قطاع تقييس الاتصالات والمؤسسات الأكاديمية المنضمة إلى الاتحاد بأن الإجراء يتطلب تعيين </w:t>
      </w:r>
      <w:r w:rsidRPr="008446C2">
        <w:rPr>
          <w:b/>
          <w:bCs/>
          <w:rtl/>
        </w:rPr>
        <w:t>جهة اتصال لعملية الموافقة البديلة</w:t>
      </w:r>
      <w:r w:rsidRPr="008446C2">
        <w:rPr>
          <w:rtl/>
        </w:rPr>
        <w:t xml:space="preserve"> لتكون جهة الاتصال المخوَّلة فيما يتعلق بالمراسلات ذات الصلة بهذا الشأن. وسيتم الاتصال بجهات الاتصال في حال حدوث أي مشاكل ذات صلة خلال عملية الموافقة البديلة، وستبلَّغ تلقائياً بالبريد الإلكتروني عندما يقدَّم بالنيابة عن منظماتها أي تعليق في إطار عملية الموافقة البديلة.</w:t>
      </w:r>
    </w:p>
    <w:p w14:paraId="6EFCBE0D" w14:textId="430F1436" w:rsidR="008446C2" w:rsidRPr="008446C2" w:rsidRDefault="008446C2" w:rsidP="00B33249">
      <w:pPr>
        <w:keepNext/>
        <w:keepLines/>
        <w:rPr>
          <w:lang w:val="ar-SA" w:bidi="ar-SY"/>
        </w:rPr>
      </w:pPr>
      <w:r w:rsidRPr="008446C2">
        <w:rPr>
          <w:rtl/>
        </w:rPr>
        <w:lastRenderedPageBreak/>
        <w:t>و</w:t>
      </w:r>
      <w:r w:rsidRPr="008446C2">
        <w:rPr>
          <w:b/>
          <w:bCs/>
          <w:rtl/>
        </w:rPr>
        <w:t>لتعيين</w:t>
      </w:r>
      <w:r w:rsidRPr="008446C2">
        <w:rPr>
          <w:rtl/>
        </w:rPr>
        <w:t xml:space="preserve"> جهة اتصال خاصة بمنظمتكم فيما يتعلق بعملية الموافقة البديلة، يرجى إرسال المعلومات التالية بالبريد الإلكتروني إلى العنوان </w:t>
      </w:r>
      <w:hyperlink r:id="rId23">
        <w:r w:rsidR="00B26893" w:rsidRPr="00B26893">
          <w:rPr>
            <w:rStyle w:val="Hyperlink"/>
            <w:lang w:val="en-GB"/>
          </w:rPr>
          <w:t>tsbaap@itu.int</w:t>
        </w:r>
      </w:hyperlink>
      <w:r w:rsidRPr="008446C2">
        <w:rPr>
          <w:rtl/>
          <w:lang w:bidi="ar-SY"/>
        </w:rPr>
        <w:t>:</w:t>
      </w:r>
      <w:r w:rsidRPr="008446C2">
        <w:rPr>
          <w:rtl/>
        </w:rPr>
        <w:t xml:space="preserve"> الاسم الشخصي والاسم العائلي؛ واسم المنظمة؛ وعنوان البريد الإلكتروني، و/أو اسم المستعمل في حساب المستعمل الخاص بالاتحاد. وفي حال عدم استلام أي رد، سيُحتفظ بالمعلومات المسجلة حالياً في قاعدة البيانات. ويرحَّب بتحديث معلومات جهة الاتصال كلما طرأ تغيير في منظمتكم خلال فترة الدراسة </w:t>
      </w:r>
      <w:r w:rsidRPr="008446C2">
        <w:t>2028-2025</w:t>
      </w:r>
      <w:r w:rsidRPr="008446C2">
        <w:rPr>
          <w:rtl/>
        </w:rPr>
        <w:t>.</w:t>
      </w:r>
    </w:p>
    <w:p w14:paraId="7113DA80" w14:textId="38333273" w:rsidR="008446C2" w:rsidRPr="00B33249" w:rsidRDefault="008446C2" w:rsidP="008446C2">
      <w:pPr>
        <w:rPr>
          <w:spacing w:val="-2"/>
          <w:rtl/>
          <w:lang w:bidi="en-GB"/>
        </w:rPr>
      </w:pPr>
      <w:r w:rsidRPr="00B33249">
        <w:rPr>
          <w:spacing w:val="-2"/>
          <w:rtl/>
        </w:rPr>
        <w:t>6</w:t>
      </w:r>
      <w:r w:rsidRPr="00B33249">
        <w:rPr>
          <w:spacing w:val="-2"/>
          <w:rtl/>
        </w:rPr>
        <w:tab/>
        <w:t xml:space="preserve">وينشر مكتب تقييس الاتصالات </w:t>
      </w:r>
      <w:hyperlink r:id="rId24" w:history="1">
        <w:r w:rsidRPr="00B33249">
          <w:rPr>
            <w:rStyle w:val="Hyperlink"/>
            <w:b/>
            <w:bCs/>
            <w:spacing w:val="-2"/>
            <w:rtl/>
          </w:rPr>
          <w:t>النشرة التشغيلية</w:t>
        </w:r>
      </w:hyperlink>
      <w:r w:rsidRPr="00B33249">
        <w:rPr>
          <w:spacing w:val="-2"/>
          <w:rtl/>
        </w:rPr>
        <w:t xml:space="preserve"> كل أسبوعين على </w:t>
      </w:r>
      <w:hyperlink r:id="rId25" w:history="1">
        <w:r w:rsidRPr="00B33249">
          <w:rPr>
            <w:rStyle w:val="Hyperlink"/>
            <w:spacing w:val="-2"/>
            <w:rtl/>
          </w:rPr>
          <w:t>الصفحة الإلكترونية لموارد الترقيم الدولية (INR)</w:t>
        </w:r>
      </w:hyperlink>
      <w:r w:rsidRPr="00B33249">
        <w:rPr>
          <w:spacing w:val="-2"/>
          <w:rtl/>
        </w:rPr>
        <w:t>. وبالإضافة إلى ذلك، يمكن لأعضاء الاتحاد المتمتعين بحقوق النفاذ إلى خدمة تبادل معلومات الاتصالات (TIES) النفاذ إلى قواعد البيانات التالية:</w:t>
      </w:r>
    </w:p>
    <w:p w14:paraId="21B2625A" w14:textId="2A4713DC" w:rsidR="008446C2" w:rsidRPr="008446C2" w:rsidRDefault="00B26893" w:rsidP="00B26893">
      <w:pPr>
        <w:pStyle w:val="enumlev1"/>
        <w:rPr>
          <w:rtl/>
          <w:lang w:bidi="en-GB"/>
        </w:rPr>
      </w:pPr>
      <w:r>
        <w:rPr>
          <w:rFonts w:ascii="Arial" w:hAnsi="Arial" w:cs="Arial"/>
          <w:lang w:val="ar-SA"/>
        </w:rPr>
        <w:t>●</w:t>
      </w:r>
      <w:r w:rsidR="008446C2" w:rsidRPr="008446C2">
        <w:rPr>
          <w:lang w:val="ar-SA"/>
        </w:rPr>
        <w:tab/>
      </w:r>
      <w:hyperlink r:id="rId26" w:history="1">
        <w:r w:rsidR="008446C2" w:rsidRPr="00B26893">
          <w:rPr>
            <w:rStyle w:val="Hyperlink"/>
            <w:rtl/>
          </w:rPr>
          <w:t>التوصية ITU-T E.164</w:t>
        </w:r>
      </w:hyperlink>
      <w:r w:rsidR="008446C2" w:rsidRPr="00B26893">
        <w:rPr>
          <w:rtl/>
        </w:rPr>
        <w:t xml:space="preserve"> بشأن الرموز الدليلية للبلدان والرموز الدليلية الدولية المشتركة للبلدان؛</w:t>
      </w:r>
    </w:p>
    <w:p w14:paraId="5373E84B" w14:textId="3C4A74DD" w:rsidR="008446C2" w:rsidRPr="008446C2" w:rsidRDefault="00B26893" w:rsidP="00B26893">
      <w:pPr>
        <w:pStyle w:val="enumlev1"/>
        <w:rPr>
          <w:rtl/>
          <w:lang w:bidi="en-GB"/>
        </w:rPr>
      </w:pPr>
      <w:r>
        <w:rPr>
          <w:rFonts w:ascii="Arial" w:hAnsi="Arial" w:cs="Arial"/>
          <w:lang w:val="ar-SA"/>
        </w:rPr>
        <w:t>●</w:t>
      </w:r>
      <w:r w:rsidR="008446C2" w:rsidRPr="008446C2">
        <w:rPr>
          <w:lang w:val="ar-SA"/>
        </w:rPr>
        <w:tab/>
      </w:r>
      <w:hyperlink r:id="rId27" w:history="1">
        <w:r w:rsidR="008446C2" w:rsidRPr="00B26893">
          <w:rPr>
            <w:rStyle w:val="Hyperlink"/>
            <w:rtl/>
          </w:rPr>
          <w:t>التوصية ITU-T E.118</w:t>
        </w:r>
      </w:hyperlink>
      <w:r w:rsidR="008446C2" w:rsidRPr="00B26893">
        <w:rPr>
          <w:rtl/>
        </w:rPr>
        <w:t xml:space="preserve"> بشأن أرقام تعرّف جهة الإصدار (IIN)؛</w:t>
      </w:r>
    </w:p>
    <w:p w14:paraId="20A357AB" w14:textId="31390FB9" w:rsidR="008446C2" w:rsidRPr="00B33249" w:rsidRDefault="00B26893" w:rsidP="00B26893">
      <w:pPr>
        <w:pStyle w:val="enumlev1"/>
        <w:rPr>
          <w:spacing w:val="-6"/>
          <w:rtl/>
          <w:lang w:bidi="en-GB"/>
        </w:rPr>
      </w:pPr>
      <w:r w:rsidRPr="00B33249">
        <w:rPr>
          <w:rFonts w:ascii="Arial" w:hAnsi="Arial" w:cs="Arial"/>
          <w:spacing w:val="-6"/>
          <w:lang w:val="ar-SA"/>
        </w:rPr>
        <w:t>●</w:t>
      </w:r>
      <w:r w:rsidR="008446C2" w:rsidRPr="00B33249">
        <w:rPr>
          <w:spacing w:val="-6"/>
          <w:lang w:val="ar-SA"/>
        </w:rPr>
        <w:tab/>
      </w:r>
      <w:hyperlink r:id="rId28" w:history="1">
        <w:r w:rsidR="008446C2" w:rsidRPr="00B33249">
          <w:rPr>
            <w:rStyle w:val="Hyperlink"/>
            <w:spacing w:val="-6"/>
            <w:rtl/>
          </w:rPr>
          <w:t>التوصية ITU-T E.212</w:t>
        </w:r>
      </w:hyperlink>
      <w:r w:rsidR="008446C2" w:rsidRPr="00B33249">
        <w:rPr>
          <w:spacing w:val="-6"/>
          <w:rtl/>
        </w:rPr>
        <w:t xml:space="preserve"> بشأن الرموز الدليلية للبلدان للاتصالات المتنقلة (MCC) والرموز الدليلية للشبكات المتنقلة (MNC)؛</w:t>
      </w:r>
    </w:p>
    <w:p w14:paraId="35670D78" w14:textId="3C4413BA" w:rsidR="008446C2" w:rsidRPr="008446C2" w:rsidRDefault="00B26893" w:rsidP="00B26893">
      <w:pPr>
        <w:pStyle w:val="enumlev1"/>
        <w:rPr>
          <w:rtl/>
          <w:lang w:bidi="en-GB"/>
        </w:rPr>
      </w:pPr>
      <w:r>
        <w:rPr>
          <w:rFonts w:ascii="Arial" w:hAnsi="Arial" w:cs="Arial"/>
          <w:lang w:val="ar-SA"/>
        </w:rPr>
        <w:t>●</w:t>
      </w:r>
      <w:r w:rsidR="008446C2" w:rsidRPr="008446C2">
        <w:rPr>
          <w:lang w:val="ar-SA"/>
        </w:rPr>
        <w:tab/>
      </w:r>
      <w:hyperlink r:id="rId29" w:history="1">
        <w:r w:rsidR="008446C2" w:rsidRPr="00B26893">
          <w:rPr>
            <w:rStyle w:val="Hyperlink"/>
            <w:rtl/>
          </w:rPr>
          <w:t>التوصية ITU-T E.218</w:t>
        </w:r>
      </w:hyperlink>
      <w:r w:rsidR="008446C2" w:rsidRPr="00B26893">
        <w:rPr>
          <w:rtl/>
        </w:rPr>
        <w:t xml:space="preserve"> بشأن الرموز الدليلية للبلدان للاتصالات الراديوية المتنقلة للأرض للاتصال البعيد (TMCC)؛</w:t>
      </w:r>
    </w:p>
    <w:p w14:paraId="4D7C7FF9" w14:textId="63DC532D" w:rsidR="008446C2" w:rsidRPr="00B33249" w:rsidRDefault="00B26893" w:rsidP="00B26893">
      <w:pPr>
        <w:pStyle w:val="enumlev1"/>
        <w:rPr>
          <w:spacing w:val="-4"/>
          <w:rtl/>
          <w:lang w:bidi="en-GB"/>
        </w:rPr>
      </w:pPr>
      <w:r w:rsidRPr="00B33249">
        <w:rPr>
          <w:rFonts w:ascii="Arial" w:hAnsi="Arial" w:cs="Arial"/>
          <w:spacing w:val="-4"/>
          <w:lang w:val="ar-SA"/>
        </w:rPr>
        <w:t>●</w:t>
      </w:r>
      <w:r w:rsidR="008446C2" w:rsidRPr="00B33249">
        <w:rPr>
          <w:spacing w:val="-4"/>
          <w:lang w:val="ar-SA"/>
        </w:rPr>
        <w:tab/>
      </w:r>
      <w:hyperlink r:id="rId30" w:history="1">
        <w:r w:rsidR="008446C2" w:rsidRPr="00B33249">
          <w:rPr>
            <w:rStyle w:val="Hyperlink"/>
            <w:spacing w:val="-4"/>
            <w:rtl/>
          </w:rPr>
          <w:t>التوصية ITU-T Q.708</w:t>
        </w:r>
      </w:hyperlink>
      <w:r w:rsidR="008446C2" w:rsidRPr="00B33249">
        <w:rPr>
          <w:spacing w:val="-4"/>
          <w:rtl/>
        </w:rPr>
        <w:t xml:space="preserve"> الرموز الدليلية لنقاط التشوير الدولية (ISPC) والرموز الدليلية لمناطق/شبكات التشوير (SANC).</w:t>
      </w:r>
    </w:p>
    <w:p w14:paraId="4718C4F6" w14:textId="0B7DEBEC" w:rsidR="00D517B2" w:rsidRPr="00CD2933" w:rsidRDefault="008446C2" w:rsidP="001E4356">
      <w:pPr>
        <w:rPr>
          <w:rtl/>
          <w:lang w:bidi="ar-SY"/>
        </w:rPr>
      </w:pPr>
      <w:r w:rsidRPr="00CD2933">
        <w:rPr>
          <w:rtl/>
        </w:rPr>
        <w:t xml:space="preserve">ووفقاً </w:t>
      </w:r>
      <w:hyperlink r:id="rId31" w:history="1">
        <w:r w:rsidRPr="001E4356">
          <w:rPr>
            <w:rStyle w:val="Hyperlink"/>
            <w:rtl/>
          </w:rPr>
          <w:t>للتوصية ITU-T E.129</w:t>
        </w:r>
      </w:hyperlink>
      <w:r w:rsidRPr="00CD2933">
        <w:rPr>
          <w:rtl/>
        </w:rPr>
        <w:t xml:space="preserve">، ينبغي لجميع مديري خطط الترقيم الوطنية </w:t>
      </w:r>
      <w:r w:rsidR="00DD6C45">
        <w:rPr>
          <w:lang w:bidi="ar-SY"/>
        </w:rPr>
        <w:t>(</w:t>
      </w:r>
      <w:r w:rsidR="00DD6C45" w:rsidRPr="00CD2933">
        <w:rPr>
          <w:lang w:bidi="ar-SY"/>
        </w:rPr>
        <w:t>NPA</w:t>
      </w:r>
      <w:r w:rsidR="00DD6C45">
        <w:rPr>
          <w:lang w:bidi="ar-SY"/>
        </w:rPr>
        <w:t>)</w:t>
      </w:r>
      <w:r w:rsidRPr="00CD2933">
        <w:rPr>
          <w:rtl/>
        </w:rPr>
        <w:t xml:space="preserve"> تقديم عناوينهم الإلكترونية إلى مكتب تقييس الاتصالات إلى جانب معلومات الاتصال (العنوان والهاتف وعنوان البريد الإلكتروني) لجهة (جهات) الاتصال المعينة لديهم. ولهذا الغرض، يرجى من الإدارات ملء الاستمارة الواردة في </w:t>
      </w:r>
      <w:hyperlink w:anchor="_الملحق_5_مديرو" w:history="1">
        <w:r w:rsidRPr="0062545A">
          <w:rPr>
            <w:rStyle w:val="Hyperlink"/>
            <w:b/>
            <w:bCs/>
            <w:rtl/>
          </w:rPr>
          <w:t>الملحق 5</w:t>
        </w:r>
      </w:hyperlink>
      <w:r w:rsidRPr="00CD2933">
        <w:rPr>
          <w:rtl/>
        </w:rPr>
        <w:t xml:space="preserve"> وإعادتها إلى العنوان الإلكتروني </w:t>
      </w:r>
      <w:hyperlink r:id="rId32">
        <w:r w:rsidR="001E4356" w:rsidRPr="001E4356">
          <w:rPr>
            <w:rStyle w:val="Hyperlink"/>
            <w:lang w:val="en-GB"/>
          </w:rPr>
          <w:t>tsbtson@itu.int</w:t>
        </w:r>
      </w:hyperlink>
      <w:r w:rsidRPr="00CD2933">
        <w:rPr>
          <w:rtl/>
        </w:rPr>
        <w:t xml:space="preserve"> في</w:t>
      </w:r>
      <w:r w:rsidR="00C94AC5">
        <w:rPr>
          <w:rFonts w:hint="cs"/>
          <w:rtl/>
        </w:rPr>
        <w:t> </w:t>
      </w:r>
      <w:r w:rsidRPr="00CD2933">
        <w:rPr>
          <w:rtl/>
        </w:rPr>
        <w:t>أي وقت خلال فترة الدراسة</w:t>
      </w:r>
      <w:r w:rsidR="00C94AC5">
        <w:rPr>
          <w:rFonts w:hint="cs"/>
          <w:rtl/>
        </w:rPr>
        <w:t xml:space="preserve"> </w:t>
      </w:r>
      <w:r w:rsidR="00C94AC5">
        <w:t>2028-2025</w:t>
      </w:r>
      <w:r w:rsidRPr="00CD2933">
        <w:rPr>
          <w:rtl/>
        </w:rPr>
        <w:t>.</w:t>
      </w:r>
    </w:p>
    <w:p w14:paraId="1C48E511" w14:textId="77777777" w:rsidR="00E84438" w:rsidRPr="00D517B2" w:rsidRDefault="00E84438" w:rsidP="00891703">
      <w:pPr>
        <w:spacing w:before="240"/>
        <w:jc w:val="left"/>
        <w:rPr>
          <w:rtl/>
          <w:lang w:bidi="ar-EG"/>
        </w:rPr>
      </w:pPr>
      <w:r w:rsidRPr="00CD2933">
        <w:rPr>
          <w:rFonts w:hint="cs"/>
          <w:rtl/>
          <w:lang w:bidi="ar-EG"/>
        </w:rPr>
        <w:t>وتفضلوا بقبول فائق التقدير والاحترام.</w:t>
      </w:r>
    </w:p>
    <w:p w14:paraId="33886C88" w14:textId="77777777" w:rsidR="00E84438" w:rsidRPr="00D517B2" w:rsidRDefault="00E84438" w:rsidP="00891703">
      <w:pPr>
        <w:spacing w:before="720" w:after="720"/>
        <w:jc w:val="left"/>
        <w:rPr>
          <w:i/>
          <w:iCs/>
          <w:rtl/>
          <w:lang w:bidi="ar-SY"/>
        </w:rPr>
      </w:pPr>
      <w:r w:rsidRPr="00D517B2">
        <w:rPr>
          <w:rFonts w:hint="cs"/>
          <w:i/>
          <w:iCs/>
          <w:rtl/>
          <w:lang w:bidi="ar-SY"/>
        </w:rPr>
        <w:t>(توقيع)</w:t>
      </w:r>
    </w:p>
    <w:p w14:paraId="13B86F75" w14:textId="77777777" w:rsidR="00E84438" w:rsidRDefault="00807031" w:rsidP="00E84438">
      <w:pPr>
        <w:jc w:val="left"/>
        <w:rPr>
          <w:rtl/>
          <w:lang w:bidi="ar-EG"/>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67F9F635" w14:textId="40A105CF" w:rsidR="008446C2" w:rsidRPr="00D517B2" w:rsidRDefault="008446C2" w:rsidP="008446C2">
      <w:pPr>
        <w:spacing w:before="600"/>
        <w:rPr>
          <w:rtl/>
          <w:lang w:bidi="ar-EG"/>
        </w:rPr>
      </w:pPr>
      <w:r w:rsidRPr="008446C2">
        <w:rPr>
          <w:b/>
          <w:bCs/>
          <w:rtl/>
        </w:rPr>
        <w:t>الملحقات:</w:t>
      </w:r>
      <w:r w:rsidRPr="008446C2">
        <w:rPr>
          <w:rtl/>
        </w:rPr>
        <w:tab/>
        <w:t>5</w:t>
      </w:r>
    </w:p>
    <w:p w14:paraId="25988B03" w14:textId="77777777" w:rsidR="00596808" w:rsidRDefault="00596808" w:rsidP="00E84438">
      <w:pPr>
        <w:rPr>
          <w:rtl/>
          <w:lang w:bidi="ar-EG"/>
        </w:rPr>
      </w:pPr>
      <w:r>
        <w:rPr>
          <w:rtl/>
          <w:lang w:bidi="ar-EG"/>
        </w:rPr>
        <w:br w:type="page"/>
      </w:r>
    </w:p>
    <w:p w14:paraId="63911493" w14:textId="5909E9A9" w:rsidR="008446C2" w:rsidRPr="00037AF5" w:rsidRDefault="008446C2" w:rsidP="00037AF5">
      <w:pPr>
        <w:pStyle w:val="Annextitle"/>
      </w:pPr>
      <w:bookmarkStart w:id="0" w:name="_الملحق_1_مقررات"/>
      <w:bookmarkEnd w:id="0"/>
      <w:r w:rsidRPr="00037AF5">
        <w:rPr>
          <w:rtl/>
        </w:rPr>
        <w:lastRenderedPageBreak/>
        <w:t>ا</w:t>
      </w:r>
      <w:bookmarkStart w:id="1" w:name="_Hlk182899678"/>
      <w:r w:rsidRPr="00037AF5">
        <w:rPr>
          <w:rtl/>
        </w:rPr>
        <w:t>لملحق 1</w:t>
      </w:r>
      <w:r w:rsidR="00037AF5">
        <w:br/>
      </w:r>
      <w:r w:rsidR="00134A34" w:rsidRPr="00037AF5">
        <w:rPr>
          <w:rtl/>
        </w:rPr>
        <w:br/>
      </w:r>
      <w:r w:rsidRPr="00037AF5">
        <w:rPr>
          <w:rtl/>
        </w:rPr>
        <w:t>مقررات الجمعية WTSA-24 المتعلقة بالقرارات والتوصيات والآراء</w:t>
      </w:r>
    </w:p>
    <w:p w14:paraId="4FCF3D5E" w14:textId="77777777" w:rsidR="008446C2" w:rsidRPr="00246D49" w:rsidRDefault="008446C2" w:rsidP="00246D49">
      <w:pPr>
        <w:pStyle w:val="Tabletitle"/>
      </w:pPr>
      <w:r w:rsidRPr="00246D49">
        <w:rPr>
          <w:rtl/>
        </w:rPr>
        <w:t>الجدول 1.1</w:t>
      </w:r>
      <w:r w:rsidRPr="00246D49">
        <w:t>:</w:t>
      </w:r>
      <w:r w:rsidRPr="00246D49">
        <w:rPr>
          <w:rtl/>
        </w:rPr>
        <w:t xml:space="preserve"> القرارات المراجَعة (44)</w:t>
      </w:r>
    </w:p>
    <w:tbl>
      <w:tblPr>
        <w:bidiVisual/>
        <w:tblW w:w="5000" w:type="pct"/>
        <w:tblLook w:val="04A0" w:firstRow="1" w:lastRow="0" w:firstColumn="1" w:lastColumn="0" w:noHBand="0" w:noVBand="1"/>
      </w:tblPr>
      <w:tblGrid>
        <w:gridCol w:w="662"/>
        <w:gridCol w:w="8967"/>
      </w:tblGrid>
      <w:tr w:rsidR="008446C2" w:rsidRPr="00E97CA7" w14:paraId="7A684719" w14:textId="77777777" w:rsidTr="00246D49">
        <w:trPr>
          <w:tblHeader/>
        </w:trPr>
        <w:tc>
          <w:tcPr>
            <w:tcW w:w="344" w:type="pct"/>
            <w:tcBorders>
              <w:top w:val="single" w:sz="4" w:space="0" w:color="auto"/>
              <w:left w:val="single" w:sz="4" w:space="0" w:color="auto"/>
              <w:bottom w:val="single" w:sz="4" w:space="0" w:color="auto"/>
              <w:right w:val="single" w:sz="4" w:space="0" w:color="auto"/>
            </w:tcBorders>
            <w:vAlign w:val="center"/>
            <w:hideMark/>
          </w:tcPr>
          <w:p w14:paraId="5C72238D" w14:textId="77777777" w:rsidR="008446C2" w:rsidRPr="00E97CA7" w:rsidRDefault="008446C2" w:rsidP="007E2592">
            <w:pPr>
              <w:pStyle w:val="TableHead"/>
              <w:rPr>
                <w:lang w:val="ar-SA" w:bidi="ar-EG"/>
              </w:rPr>
            </w:pPr>
            <w:r w:rsidRPr="00E97CA7">
              <w:rPr>
                <w:lang w:bidi="ar-EG"/>
              </w:rPr>
              <w:t>#</w:t>
            </w:r>
          </w:p>
        </w:tc>
        <w:tc>
          <w:tcPr>
            <w:tcW w:w="4656" w:type="pct"/>
            <w:tcBorders>
              <w:top w:val="single" w:sz="4" w:space="0" w:color="auto"/>
              <w:left w:val="single" w:sz="4" w:space="0" w:color="auto"/>
              <w:bottom w:val="single" w:sz="4" w:space="0" w:color="auto"/>
              <w:right w:val="single" w:sz="4" w:space="0" w:color="auto"/>
            </w:tcBorders>
            <w:vAlign w:val="center"/>
            <w:hideMark/>
          </w:tcPr>
          <w:p w14:paraId="21CAC159" w14:textId="77777777" w:rsidR="008446C2" w:rsidRPr="00E97CA7" w:rsidRDefault="008446C2" w:rsidP="007E2592">
            <w:pPr>
              <w:pStyle w:val="TableHead"/>
              <w:rPr>
                <w:lang w:val="ar-SA" w:bidi="ar-EG"/>
              </w:rPr>
            </w:pPr>
            <w:r w:rsidRPr="00E97CA7">
              <w:rPr>
                <w:rtl/>
              </w:rPr>
              <w:t>العنوان</w:t>
            </w:r>
          </w:p>
        </w:tc>
      </w:tr>
      <w:tr w:rsidR="008446C2" w:rsidRPr="00E97CA7" w14:paraId="56A29CE8"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D7C8D23"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2</w:t>
            </w:r>
          </w:p>
        </w:tc>
        <w:tc>
          <w:tcPr>
            <w:tcW w:w="4656" w:type="pct"/>
            <w:tcBorders>
              <w:top w:val="single" w:sz="4" w:space="0" w:color="auto"/>
              <w:left w:val="single" w:sz="4" w:space="0" w:color="auto"/>
              <w:bottom w:val="single" w:sz="4" w:space="0" w:color="auto"/>
              <w:right w:val="single" w:sz="4" w:space="0" w:color="auto"/>
            </w:tcBorders>
          </w:tcPr>
          <w:p w14:paraId="7E3F1F59" w14:textId="77777777" w:rsidR="008446C2" w:rsidRPr="00E97CA7" w:rsidRDefault="008446C2" w:rsidP="00D3245A">
            <w:pPr>
              <w:spacing w:before="40" w:after="40" w:line="280" w:lineRule="exact"/>
              <w:rPr>
                <w:sz w:val="20"/>
                <w:szCs w:val="20"/>
                <w:lang w:val="ar-SA" w:bidi="ar-EG"/>
              </w:rPr>
            </w:pPr>
            <w:r w:rsidRPr="00E97CA7">
              <w:rPr>
                <w:sz w:val="20"/>
                <w:szCs w:val="20"/>
                <w:rtl/>
              </w:rPr>
              <w:t>نطاق عمل لجان دراسات قطاع تقييس الاتصالات للاتحاد الدولي للاتصالات واختصاصاتها</w:t>
            </w:r>
          </w:p>
        </w:tc>
      </w:tr>
      <w:tr w:rsidR="00003897" w:rsidRPr="00E97CA7" w14:paraId="6E05A764"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51C7EB9" w14:textId="0FFAD271" w:rsidR="00003897" w:rsidRPr="00E97CA7" w:rsidRDefault="00003897" w:rsidP="00003897">
            <w:pPr>
              <w:spacing w:before="40" w:after="40" w:line="280" w:lineRule="exact"/>
              <w:jc w:val="center"/>
              <w:rPr>
                <w:sz w:val="20"/>
                <w:szCs w:val="20"/>
                <w:rtl/>
              </w:rPr>
            </w:pPr>
            <w:r w:rsidRPr="00E97CA7">
              <w:rPr>
                <w:sz w:val="20"/>
                <w:szCs w:val="20"/>
                <w:rtl/>
              </w:rPr>
              <w:t>7</w:t>
            </w:r>
          </w:p>
        </w:tc>
        <w:tc>
          <w:tcPr>
            <w:tcW w:w="4656" w:type="pct"/>
            <w:tcBorders>
              <w:top w:val="single" w:sz="4" w:space="0" w:color="auto"/>
              <w:left w:val="single" w:sz="4" w:space="0" w:color="auto"/>
              <w:bottom w:val="single" w:sz="4" w:space="0" w:color="auto"/>
              <w:right w:val="single" w:sz="4" w:space="0" w:color="auto"/>
            </w:tcBorders>
          </w:tcPr>
          <w:p w14:paraId="11365FCB" w14:textId="2467E7F5" w:rsidR="00003897" w:rsidRPr="00E97CA7" w:rsidRDefault="00003897" w:rsidP="00003897">
            <w:pPr>
              <w:spacing w:before="40" w:after="40" w:line="280" w:lineRule="exact"/>
              <w:rPr>
                <w:sz w:val="20"/>
                <w:szCs w:val="20"/>
                <w:rtl/>
              </w:rPr>
            </w:pPr>
            <w:r w:rsidRPr="00E97CA7">
              <w:rPr>
                <w:sz w:val="20"/>
                <w:szCs w:val="20"/>
                <w:rtl/>
              </w:rPr>
              <w:t xml:space="preserve">التعاون مع المنظمة الدولية للتوحيد القياسي واللجنة </w:t>
            </w:r>
            <w:proofErr w:type="spellStart"/>
            <w:r w:rsidRPr="00E97CA7">
              <w:rPr>
                <w:sz w:val="20"/>
                <w:szCs w:val="20"/>
                <w:rtl/>
              </w:rPr>
              <w:t>الكهرتقنية</w:t>
            </w:r>
            <w:proofErr w:type="spellEnd"/>
            <w:r w:rsidRPr="00E97CA7">
              <w:rPr>
                <w:sz w:val="20"/>
                <w:szCs w:val="20"/>
                <w:rtl/>
              </w:rPr>
              <w:t xml:space="preserve"> الدولية</w:t>
            </w:r>
          </w:p>
        </w:tc>
      </w:tr>
      <w:tr w:rsidR="008446C2" w:rsidRPr="00E97CA7" w14:paraId="51461D93"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EBFA227"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11</w:t>
            </w:r>
          </w:p>
        </w:tc>
        <w:tc>
          <w:tcPr>
            <w:tcW w:w="4656" w:type="pct"/>
            <w:tcBorders>
              <w:top w:val="single" w:sz="4" w:space="0" w:color="auto"/>
              <w:left w:val="single" w:sz="4" w:space="0" w:color="auto"/>
              <w:bottom w:val="single" w:sz="4" w:space="0" w:color="auto"/>
              <w:right w:val="single" w:sz="4" w:space="0" w:color="auto"/>
            </w:tcBorders>
          </w:tcPr>
          <w:p w14:paraId="58BC77A0" w14:textId="731C5A5A" w:rsidR="008446C2" w:rsidRPr="00E97CA7" w:rsidRDefault="008446C2" w:rsidP="00D3245A">
            <w:pPr>
              <w:spacing w:before="40" w:after="40" w:line="280" w:lineRule="exact"/>
              <w:rPr>
                <w:sz w:val="20"/>
                <w:szCs w:val="20"/>
                <w:lang w:val="ar-SA" w:bidi="ar-EG"/>
              </w:rPr>
            </w:pPr>
            <w:r w:rsidRPr="00E97CA7">
              <w:rPr>
                <w:sz w:val="20"/>
                <w:szCs w:val="20"/>
                <w:rtl/>
              </w:rPr>
              <w:t>التعاون مع الاتحاد البريدي العالمي في دراسة الخدمات المتصلة بقطاعي البريد والاتصالات</w:t>
            </w:r>
          </w:p>
        </w:tc>
      </w:tr>
      <w:tr w:rsidR="00003897" w:rsidRPr="00E97CA7" w14:paraId="2DAC0090"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B1435DE" w14:textId="07B917D4" w:rsidR="00003897" w:rsidRPr="00E97CA7" w:rsidRDefault="00003897" w:rsidP="00003897">
            <w:pPr>
              <w:spacing w:before="40" w:after="40" w:line="280" w:lineRule="exact"/>
              <w:jc w:val="center"/>
              <w:rPr>
                <w:sz w:val="20"/>
                <w:szCs w:val="20"/>
                <w:rtl/>
              </w:rPr>
            </w:pPr>
            <w:r w:rsidRPr="00E97CA7">
              <w:rPr>
                <w:sz w:val="20"/>
                <w:szCs w:val="20"/>
                <w:rtl/>
              </w:rPr>
              <w:t>18</w:t>
            </w:r>
          </w:p>
        </w:tc>
        <w:tc>
          <w:tcPr>
            <w:tcW w:w="4656" w:type="pct"/>
            <w:tcBorders>
              <w:top w:val="single" w:sz="4" w:space="0" w:color="auto"/>
              <w:left w:val="single" w:sz="4" w:space="0" w:color="auto"/>
              <w:bottom w:val="single" w:sz="4" w:space="0" w:color="auto"/>
              <w:right w:val="single" w:sz="4" w:space="0" w:color="auto"/>
            </w:tcBorders>
          </w:tcPr>
          <w:p w14:paraId="1163687B" w14:textId="62D3D583" w:rsidR="00003897" w:rsidRPr="00E97CA7" w:rsidRDefault="00003897" w:rsidP="00003897">
            <w:pPr>
              <w:spacing w:before="40" w:after="40" w:line="280" w:lineRule="exact"/>
              <w:rPr>
                <w:sz w:val="20"/>
                <w:szCs w:val="20"/>
                <w:rtl/>
              </w:rPr>
            </w:pPr>
            <w:r w:rsidRPr="00E97CA7">
              <w:rPr>
                <w:sz w:val="20"/>
                <w:szCs w:val="20"/>
                <w:rtl/>
              </w:rPr>
              <w:t>تعزيز التنسيق والتعاون فيما بين القطاعات الثلاثة للاتحاد الدولي للاتصالات بشأن المسائل ذات الاهتمام المشترك</w:t>
            </w:r>
          </w:p>
        </w:tc>
      </w:tr>
      <w:tr w:rsidR="008446C2" w:rsidRPr="00E97CA7" w14:paraId="62F48C7C"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96FF44E"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20</w:t>
            </w:r>
          </w:p>
        </w:tc>
        <w:tc>
          <w:tcPr>
            <w:tcW w:w="4656" w:type="pct"/>
            <w:tcBorders>
              <w:top w:val="single" w:sz="4" w:space="0" w:color="auto"/>
              <w:left w:val="single" w:sz="4" w:space="0" w:color="auto"/>
              <w:bottom w:val="single" w:sz="4" w:space="0" w:color="auto"/>
              <w:right w:val="single" w:sz="4" w:space="0" w:color="auto"/>
            </w:tcBorders>
          </w:tcPr>
          <w:p w14:paraId="16FC2A6E" w14:textId="77777777" w:rsidR="008446C2" w:rsidRPr="00E97CA7" w:rsidRDefault="008446C2" w:rsidP="00D3245A">
            <w:pPr>
              <w:spacing w:before="40" w:after="40" w:line="280" w:lineRule="exact"/>
              <w:rPr>
                <w:sz w:val="20"/>
                <w:szCs w:val="20"/>
                <w:lang w:val="ar-SA" w:bidi="ar-EG"/>
              </w:rPr>
            </w:pPr>
            <w:r w:rsidRPr="00E97CA7">
              <w:rPr>
                <w:sz w:val="20"/>
                <w:szCs w:val="20"/>
                <w:rtl/>
              </w:rPr>
              <w:t>إجراءات تخصيص وإدارة الموارد الدولية للترقيم والتسمية والعنونة وتحديد الهوية في مجال الاتصالات</w:t>
            </w:r>
          </w:p>
        </w:tc>
      </w:tr>
      <w:tr w:rsidR="008446C2" w:rsidRPr="00E97CA7" w14:paraId="23800BFD"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ABE58AC"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22</w:t>
            </w:r>
          </w:p>
        </w:tc>
        <w:tc>
          <w:tcPr>
            <w:tcW w:w="4656" w:type="pct"/>
            <w:tcBorders>
              <w:top w:val="single" w:sz="4" w:space="0" w:color="auto"/>
              <w:left w:val="single" w:sz="4" w:space="0" w:color="auto"/>
              <w:bottom w:val="single" w:sz="4" w:space="0" w:color="auto"/>
              <w:right w:val="single" w:sz="4" w:space="0" w:color="auto"/>
            </w:tcBorders>
          </w:tcPr>
          <w:p w14:paraId="535CA057" w14:textId="77777777" w:rsidR="008446C2" w:rsidRPr="00E97CA7" w:rsidRDefault="008446C2" w:rsidP="00D3245A">
            <w:pPr>
              <w:spacing w:before="40" w:after="40" w:line="280" w:lineRule="exact"/>
              <w:rPr>
                <w:sz w:val="20"/>
                <w:szCs w:val="20"/>
                <w:lang w:val="ar-SA" w:bidi="ar-EG"/>
              </w:rPr>
            </w:pPr>
            <w:r w:rsidRPr="00E97CA7">
              <w:rPr>
                <w:sz w:val="20"/>
                <w:szCs w:val="20"/>
                <w:rtl/>
              </w:rPr>
              <w:t>تفويض الفريق الاستشاري لتقييس الاتصالات بالتصرف بين دورات انعقاد الجمعية العالمية لتقييس الاتصالات</w:t>
            </w:r>
          </w:p>
        </w:tc>
      </w:tr>
      <w:tr w:rsidR="008446C2" w:rsidRPr="00E97CA7" w14:paraId="315013F2"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258AF59"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29</w:t>
            </w:r>
          </w:p>
        </w:tc>
        <w:tc>
          <w:tcPr>
            <w:tcW w:w="4656" w:type="pct"/>
            <w:tcBorders>
              <w:top w:val="single" w:sz="4" w:space="0" w:color="auto"/>
              <w:left w:val="single" w:sz="4" w:space="0" w:color="auto"/>
              <w:bottom w:val="single" w:sz="4" w:space="0" w:color="auto"/>
              <w:right w:val="single" w:sz="4" w:space="0" w:color="auto"/>
            </w:tcBorders>
          </w:tcPr>
          <w:p w14:paraId="1F4B92EB" w14:textId="77777777" w:rsidR="008446C2" w:rsidRPr="00E97CA7" w:rsidRDefault="008446C2" w:rsidP="00D3245A">
            <w:pPr>
              <w:spacing w:before="40" w:after="40" w:line="280" w:lineRule="exact"/>
              <w:rPr>
                <w:sz w:val="20"/>
                <w:szCs w:val="20"/>
                <w:lang w:val="ar-SA" w:bidi="ar-EG"/>
              </w:rPr>
            </w:pPr>
            <w:r w:rsidRPr="00E97CA7">
              <w:rPr>
                <w:sz w:val="20"/>
                <w:szCs w:val="20"/>
                <w:rtl/>
              </w:rPr>
              <w:t>إجراءات النداء البديلة في شبكات الاتصالات الدولية</w:t>
            </w:r>
          </w:p>
        </w:tc>
      </w:tr>
      <w:tr w:rsidR="008446C2" w:rsidRPr="00E97CA7" w14:paraId="56088C6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819FBD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32</w:t>
            </w:r>
          </w:p>
        </w:tc>
        <w:tc>
          <w:tcPr>
            <w:tcW w:w="4656" w:type="pct"/>
            <w:tcBorders>
              <w:top w:val="single" w:sz="4" w:space="0" w:color="auto"/>
              <w:left w:val="single" w:sz="4" w:space="0" w:color="auto"/>
              <w:bottom w:val="single" w:sz="4" w:space="0" w:color="auto"/>
              <w:right w:val="single" w:sz="4" w:space="0" w:color="auto"/>
            </w:tcBorders>
          </w:tcPr>
          <w:p w14:paraId="47DF212D" w14:textId="77777777" w:rsidR="008446C2" w:rsidRPr="00E97CA7" w:rsidRDefault="008446C2" w:rsidP="00D3245A">
            <w:pPr>
              <w:spacing w:before="40" w:after="40" w:line="280" w:lineRule="exact"/>
              <w:rPr>
                <w:sz w:val="20"/>
                <w:szCs w:val="20"/>
                <w:lang w:val="ar-SA" w:bidi="ar-EG"/>
              </w:rPr>
            </w:pPr>
            <w:r w:rsidRPr="00E97CA7">
              <w:rPr>
                <w:sz w:val="20"/>
                <w:szCs w:val="20"/>
                <w:rtl/>
              </w:rPr>
              <w:t>تعزيز أساليب العمل الإلكترونية في أعمال قطاع تقييس الاتصالات للاتحاد الدولي للاتصالات</w:t>
            </w:r>
          </w:p>
        </w:tc>
      </w:tr>
      <w:tr w:rsidR="008446C2" w:rsidRPr="00E97CA7" w14:paraId="6D94FDD0"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0FFD33E"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34</w:t>
            </w:r>
          </w:p>
        </w:tc>
        <w:tc>
          <w:tcPr>
            <w:tcW w:w="4656" w:type="pct"/>
            <w:tcBorders>
              <w:top w:val="single" w:sz="4" w:space="0" w:color="auto"/>
              <w:left w:val="single" w:sz="4" w:space="0" w:color="auto"/>
              <w:bottom w:val="single" w:sz="4" w:space="0" w:color="auto"/>
              <w:right w:val="single" w:sz="4" w:space="0" w:color="auto"/>
            </w:tcBorders>
          </w:tcPr>
          <w:p w14:paraId="1157BA5B" w14:textId="77777777" w:rsidR="008446C2" w:rsidRPr="00E97CA7" w:rsidRDefault="008446C2" w:rsidP="00D3245A">
            <w:pPr>
              <w:spacing w:before="40" w:after="40" w:line="280" w:lineRule="exact"/>
              <w:rPr>
                <w:sz w:val="20"/>
                <w:szCs w:val="20"/>
                <w:lang w:val="ar-SA" w:bidi="ar-EG"/>
              </w:rPr>
            </w:pPr>
            <w:r w:rsidRPr="00E97CA7">
              <w:rPr>
                <w:sz w:val="20"/>
                <w:szCs w:val="20"/>
                <w:rtl/>
              </w:rPr>
              <w:t>المساهمات الطوعية</w:t>
            </w:r>
          </w:p>
        </w:tc>
      </w:tr>
      <w:tr w:rsidR="008446C2" w:rsidRPr="00E97CA7" w14:paraId="0D5A879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7D9FCB7"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40</w:t>
            </w:r>
          </w:p>
        </w:tc>
        <w:tc>
          <w:tcPr>
            <w:tcW w:w="4656" w:type="pct"/>
            <w:tcBorders>
              <w:top w:val="single" w:sz="4" w:space="0" w:color="auto"/>
              <w:left w:val="single" w:sz="4" w:space="0" w:color="auto"/>
              <w:bottom w:val="single" w:sz="4" w:space="0" w:color="auto"/>
              <w:right w:val="single" w:sz="4" w:space="0" w:color="auto"/>
            </w:tcBorders>
          </w:tcPr>
          <w:p w14:paraId="50C0BE8A" w14:textId="77777777" w:rsidR="008446C2" w:rsidRPr="00E97CA7" w:rsidRDefault="008446C2" w:rsidP="00D3245A">
            <w:pPr>
              <w:spacing w:before="40" w:after="40" w:line="280" w:lineRule="exact"/>
              <w:rPr>
                <w:sz w:val="20"/>
                <w:szCs w:val="20"/>
                <w:lang w:val="ar-SA" w:bidi="ar-EG"/>
              </w:rPr>
            </w:pPr>
            <w:r w:rsidRPr="00E97CA7">
              <w:rPr>
                <w:sz w:val="20"/>
                <w:szCs w:val="20"/>
                <w:rtl/>
              </w:rPr>
              <w:t>الجوانب التنظيمية لعمل قطاع تقييس الاتصالات للاتحاد الدولي للاتصالات</w:t>
            </w:r>
          </w:p>
        </w:tc>
      </w:tr>
      <w:tr w:rsidR="008446C2" w:rsidRPr="00E97CA7" w14:paraId="6FC0E83A"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511061F"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43</w:t>
            </w:r>
          </w:p>
        </w:tc>
        <w:tc>
          <w:tcPr>
            <w:tcW w:w="4656" w:type="pct"/>
            <w:tcBorders>
              <w:top w:val="single" w:sz="4" w:space="0" w:color="auto"/>
              <w:left w:val="single" w:sz="4" w:space="0" w:color="auto"/>
              <w:bottom w:val="single" w:sz="4" w:space="0" w:color="auto"/>
              <w:right w:val="single" w:sz="4" w:space="0" w:color="auto"/>
            </w:tcBorders>
          </w:tcPr>
          <w:p w14:paraId="5924B1AC" w14:textId="77777777" w:rsidR="008446C2" w:rsidRPr="00E97CA7" w:rsidRDefault="008446C2" w:rsidP="00D3245A">
            <w:pPr>
              <w:spacing w:before="40" w:after="40" w:line="280" w:lineRule="exact"/>
              <w:rPr>
                <w:sz w:val="20"/>
                <w:szCs w:val="20"/>
                <w:lang w:val="ar-SA" w:bidi="ar-EG"/>
              </w:rPr>
            </w:pPr>
            <w:r w:rsidRPr="00E97CA7">
              <w:rPr>
                <w:sz w:val="20"/>
                <w:szCs w:val="20"/>
                <w:rtl/>
              </w:rPr>
              <w:t>الأعمال التحضيرية الإقليمية للجمعيات العالمية لتقييس الاتصالات</w:t>
            </w:r>
          </w:p>
        </w:tc>
      </w:tr>
      <w:tr w:rsidR="008446C2" w:rsidRPr="00E97CA7" w14:paraId="5D84282C"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699E39E"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44</w:t>
            </w:r>
          </w:p>
        </w:tc>
        <w:tc>
          <w:tcPr>
            <w:tcW w:w="4656" w:type="pct"/>
            <w:tcBorders>
              <w:top w:val="single" w:sz="4" w:space="0" w:color="auto"/>
              <w:left w:val="single" w:sz="4" w:space="0" w:color="auto"/>
              <w:bottom w:val="single" w:sz="4" w:space="0" w:color="auto"/>
              <w:right w:val="single" w:sz="4" w:space="0" w:color="auto"/>
            </w:tcBorders>
          </w:tcPr>
          <w:p w14:paraId="68BE09A0" w14:textId="77777777" w:rsidR="008446C2" w:rsidRPr="00E97CA7" w:rsidRDefault="008446C2" w:rsidP="00D3245A">
            <w:pPr>
              <w:spacing w:before="40" w:after="40" w:line="280" w:lineRule="exact"/>
              <w:rPr>
                <w:sz w:val="20"/>
                <w:szCs w:val="20"/>
                <w:lang w:val="ar-SA" w:bidi="ar-EG"/>
              </w:rPr>
            </w:pPr>
            <w:r w:rsidRPr="00E97CA7">
              <w:rPr>
                <w:sz w:val="20"/>
                <w:szCs w:val="20"/>
                <w:rtl/>
              </w:rPr>
              <w:t xml:space="preserve">سد الفجوة </w:t>
            </w:r>
            <w:proofErr w:type="spellStart"/>
            <w:r w:rsidRPr="00E97CA7">
              <w:rPr>
                <w:sz w:val="20"/>
                <w:szCs w:val="20"/>
                <w:rtl/>
              </w:rPr>
              <w:t>التقييسية</w:t>
            </w:r>
            <w:proofErr w:type="spellEnd"/>
            <w:r w:rsidRPr="00E97CA7">
              <w:rPr>
                <w:sz w:val="20"/>
                <w:szCs w:val="20"/>
                <w:rtl/>
              </w:rPr>
              <w:t xml:space="preserve"> بين البلدان النامية والبلدان المتقدمة</w:t>
            </w:r>
          </w:p>
        </w:tc>
      </w:tr>
      <w:tr w:rsidR="008446C2" w:rsidRPr="00E97CA7" w14:paraId="225B4997"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206132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48</w:t>
            </w:r>
          </w:p>
        </w:tc>
        <w:tc>
          <w:tcPr>
            <w:tcW w:w="4656" w:type="pct"/>
            <w:tcBorders>
              <w:top w:val="single" w:sz="4" w:space="0" w:color="auto"/>
              <w:left w:val="single" w:sz="4" w:space="0" w:color="auto"/>
              <w:bottom w:val="single" w:sz="4" w:space="0" w:color="auto"/>
              <w:right w:val="single" w:sz="4" w:space="0" w:color="auto"/>
            </w:tcBorders>
          </w:tcPr>
          <w:p w14:paraId="2E19799D" w14:textId="77777777" w:rsidR="008446C2" w:rsidRPr="00E97CA7" w:rsidRDefault="008446C2" w:rsidP="00D3245A">
            <w:pPr>
              <w:spacing w:before="40" w:after="40" w:line="280" w:lineRule="exact"/>
              <w:rPr>
                <w:sz w:val="20"/>
                <w:szCs w:val="20"/>
                <w:lang w:val="ar-SA" w:bidi="ar-EG"/>
              </w:rPr>
            </w:pPr>
            <w:r w:rsidRPr="00E97CA7">
              <w:rPr>
                <w:sz w:val="20"/>
                <w:szCs w:val="20"/>
                <w:rtl/>
              </w:rPr>
              <w:t>أسماء الميادين الدولية (المتعددة اللغات)</w:t>
            </w:r>
          </w:p>
        </w:tc>
      </w:tr>
      <w:tr w:rsidR="008446C2" w:rsidRPr="00E97CA7" w14:paraId="07C987BA"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322D942"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50</w:t>
            </w:r>
          </w:p>
        </w:tc>
        <w:tc>
          <w:tcPr>
            <w:tcW w:w="4656" w:type="pct"/>
            <w:tcBorders>
              <w:top w:val="single" w:sz="4" w:space="0" w:color="auto"/>
              <w:left w:val="single" w:sz="4" w:space="0" w:color="auto"/>
              <w:bottom w:val="single" w:sz="4" w:space="0" w:color="auto"/>
              <w:right w:val="single" w:sz="4" w:space="0" w:color="auto"/>
            </w:tcBorders>
          </w:tcPr>
          <w:p w14:paraId="0AF583AF" w14:textId="77777777" w:rsidR="008446C2" w:rsidRPr="00E97CA7" w:rsidRDefault="008446C2" w:rsidP="00D3245A">
            <w:pPr>
              <w:spacing w:before="40" w:after="40" w:line="280" w:lineRule="exact"/>
              <w:rPr>
                <w:sz w:val="20"/>
                <w:szCs w:val="20"/>
                <w:lang w:val="ar-SA" w:bidi="ar-EG"/>
              </w:rPr>
            </w:pPr>
            <w:r w:rsidRPr="00E97CA7">
              <w:rPr>
                <w:sz w:val="20"/>
                <w:szCs w:val="20"/>
                <w:rtl/>
              </w:rPr>
              <w:t>الأمن السيبراني</w:t>
            </w:r>
          </w:p>
        </w:tc>
      </w:tr>
      <w:tr w:rsidR="008446C2" w:rsidRPr="00E97CA7" w14:paraId="009951C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968920E"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52</w:t>
            </w:r>
          </w:p>
        </w:tc>
        <w:tc>
          <w:tcPr>
            <w:tcW w:w="4656" w:type="pct"/>
            <w:tcBorders>
              <w:top w:val="single" w:sz="4" w:space="0" w:color="auto"/>
              <w:left w:val="single" w:sz="4" w:space="0" w:color="auto"/>
              <w:bottom w:val="single" w:sz="4" w:space="0" w:color="auto"/>
              <w:right w:val="single" w:sz="4" w:space="0" w:color="auto"/>
            </w:tcBorders>
          </w:tcPr>
          <w:p w14:paraId="1BB818BA" w14:textId="77777777" w:rsidR="008446C2" w:rsidRPr="00E97CA7" w:rsidRDefault="008446C2" w:rsidP="00D3245A">
            <w:pPr>
              <w:spacing w:before="40" w:after="40" w:line="280" w:lineRule="exact"/>
              <w:rPr>
                <w:sz w:val="20"/>
                <w:szCs w:val="20"/>
                <w:lang w:val="ar-SA" w:bidi="ar-EG"/>
              </w:rPr>
            </w:pPr>
            <w:r w:rsidRPr="00E97CA7">
              <w:rPr>
                <w:sz w:val="20"/>
                <w:szCs w:val="20"/>
                <w:rtl/>
              </w:rPr>
              <w:t xml:space="preserve">مكافحة الرسائل </w:t>
            </w:r>
            <w:proofErr w:type="spellStart"/>
            <w:r w:rsidRPr="00E97CA7">
              <w:rPr>
                <w:sz w:val="20"/>
                <w:szCs w:val="20"/>
                <w:rtl/>
              </w:rPr>
              <w:t>الاقتحامية</w:t>
            </w:r>
            <w:proofErr w:type="spellEnd"/>
            <w:r w:rsidRPr="00E97CA7">
              <w:rPr>
                <w:sz w:val="20"/>
                <w:szCs w:val="20"/>
                <w:rtl/>
              </w:rPr>
              <w:t xml:space="preserve"> والتصدي لها</w:t>
            </w:r>
          </w:p>
        </w:tc>
      </w:tr>
      <w:tr w:rsidR="008446C2" w:rsidRPr="00E97CA7" w14:paraId="2F855096" w14:textId="77777777" w:rsidTr="00246D49">
        <w:tc>
          <w:tcPr>
            <w:tcW w:w="344" w:type="pct"/>
            <w:tcBorders>
              <w:top w:val="single" w:sz="4" w:space="0" w:color="auto"/>
              <w:left w:val="single" w:sz="4" w:space="0" w:color="auto"/>
              <w:bottom w:val="single" w:sz="4" w:space="0" w:color="auto"/>
              <w:right w:val="single" w:sz="4" w:space="0" w:color="auto"/>
            </w:tcBorders>
            <w:noWrap/>
          </w:tcPr>
          <w:p w14:paraId="14E39165"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54</w:t>
            </w:r>
          </w:p>
        </w:tc>
        <w:tc>
          <w:tcPr>
            <w:tcW w:w="4656" w:type="pct"/>
            <w:tcBorders>
              <w:top w:val="single" w:sz="4" w:space="0" w:color="auto"/>
              <w:left w:val="single" w:sz="4" w:space="0" w:color="auto"/>
              <w:bottom w:val="single" w:sz="4" w:space="0" w:color="auto"/>
              <w:right w:val="single" w:sz="4" w:space="0" w:color="auto"/>
            </w:tcBorders>
          </w:tcPr>
          <w:p w14:paraId="794D8F74" w14:textId="77777777" w:rsidR="008446C2" w:rsidRPr="00E97CA7" w:rsidRDefault="008446C2" w:rsidP="00D3245A">
            <w:pPr>
              <w:spacing w:before="40" w:after="40" w:line="280" w:lineRule="exact"/>
              <w:rPr>
                <w:sz w:val="20"/>
                <w:szCs w:val="20"/>
                <w:lang w:val="ar-SA" w:bidi="ar-EG"/>
              </w:rPr>
            </w:pPr>
            <w:r w:rsidRPr="00E97CA7">
              <w:rPr>
                <w:sz w:val="20"/>
                <w:szCs w:val="20"/>
                <w:rtl/>
              </w:rPr>
              <w:t>أفرقة إقليمية تابعة للجان الدراسات التابعة لقطاع تقييس الاتصالات</w:t>
            </w:r>
          </w:p>
        </w:tc>
      </w:tr>
      <w:tr w:rsidR="008446C2" w:rsidRPr="00E97CA7" w14:paraId="0BB1F664"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8715AE4"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55</w:t>
            </w:r>
          </w:p>
        </w:tc>
        <w:tc>
          <w:tcPr>
            <w:tcW w:w="4656" w:type="pct"/>
            <w:tcBorders>
              <w:top w:val="single" w:sz="4" w:space="0" w:color="auto"/>
              <w:left w:val="single" w:sz="4" w:space="0" w:color="auto"/>
              <w:bottom w:val="single" w:sz="4" w:space="0" w:color="auto"/>
              <w:right w:val="single" w:sz="4" w:space="0" w:color="auto"/>
            </w:tcBorders>
          </w:tcPr>
          <w:p w14:paraId="1FB8B2D9" w14:textId="77777777" w:rsidR="008446C2" w:rsidRPr="00E97CA7" w:rsidRDefault="008446C2" w:rsidP="00D3245A">
            <w:pPr>
              <w:spacing w:before="40" w:after="40" w:line="280" w:lineRule="exact"/>
              <w:rPr>
                <w:sz w:val="20"/>
                <w:szCs w:val="20"/>
                <w:lang w:val="ar-SA" w:bidi="ar-EG"/>
              </w:rPr>
            </w:pPr>
            <w:r w:rsidRPr="00E97CA7">
              <w:rPr>
                <w:sz w:val="20"/>
                <w:szCs w:val="20"/>
                <w:rtl/>
              </w:rPr>
              <w:t>تعميم المساواة بين الجنسين في أنشطة قطاع تقييس الاتصالات للاتحاد الدولي للاتصالات</w:t>
            </w:r>
          </w:p>
        </w:tc>
      </w:tr>
      <w:tr w:rsidR="008446C2" w:rsidRPr="00E97CA7" w14:paraId="3875557C" w14:textId="77777777" w:rsidTr="00246D49">
        <w:tc>
          <w:tcPr>
            <w:tcW w:w="344" w:type="pct"/>
            <w:tcBorders>
              <w:top w:val="single" w:sz="4" w:space="0" w:color="auto"/>
              <w:left w:val="single" w:sz="4" w:space="0" w:color="auto"/>
              <w:bottom w:val="single" w:sz="4" w:space="0" w:color="auto"/>
              <w:right w:val="single" w:sz="4" w:space="0" w:color="auto"/>
            </w:tcBorders>
            <w:noWrap/>
          </w:tcPr>
          <w:p w14:paraId="45461FB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58</w:t>
            </w:r>
          </w:p>
        </w:tc>
        <w:tc>
          <w:tcPr>
            <w:tcW w:w="4656" w:type="pct"/>
            <w:tcBorders>
              <w:top w:val="single" w:sz="4" w:space="0" w:color="auto"/>
              <w:left w:val="single" w:sz="4" w:space="0" w:color="auto"/>
              <w:bottom w:val="single" w:sz="4" w:space="0" w:color="auto"/>
              <w:right w:val="single" w:sz="4" w:space="0" w:color="auto"/>
            </w:tcBorders>
          </w:tcPr>
          <w:p w14:paraId="2E3B6A9A" w14:textId="77777777" w:rsidR="008446C2" w:rsidRPr="00E97CA7" w:rsidRDefault="008446C2" w:rsidP="00D3245A">
            <w:pPr>
              <w:spacing w:before="40" w:after="40" w:line="280" w:lineRule="exact"/>
              <w:rPr>
                <w:sz w:val="20"/>
                <w:szCs w:val="20"/>
                <w:lang w:val="ar-SA" w:bidi="ar-EG"/>
              </w:rPr>
            </w:pPr>
            <w:r w:rsidRPr="00E97CA7">
              <w:rPr>
                <w:sz w:val="20"/>
                <w:szCs w:val="20"/>
                <w:rtl/>
              </w:rPr>
              <w:t>تشجيع إنشاء وتعزيز الأفرقة الوطنية للاستجابة في حالات الحوادث الحاسوبية، خاصة للبلدان النامية</w:t>
            </w:r>
          </w:p>
        </w:tc>
      </w:tr>
      <w:tr w:rsidR="008446C2" w:rsidRPr="00E97CA7" w14:paraId="38D67B5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85D5117"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60</w:t>
            </w:r>
          </w:p>
        </w:tc>
        <w:tc>
          <w:tcPr>
            <w:tcW w:w="4656" w:type="pct"/>
            <w:tcBorders>
              <w:top w:val="single" w:sz="4" w:space="0" w:color="auto"/>
              <w:left w:val="single" w:sz="4" w:space="0" w:color="auto"/>
              <w:bottom w:val="single" w:sz="4" w:space="0" w:color="auto"/>
              <w:right w:val="single" w:sz="4" w:space="0" w:color="auto"/>
            </w:tcBorders>
          </w:tcPr>
          <w:p w14:paraId="7EFC8710" w14:textId="77777777" w:rsidR="008446C2" w:rsidRPr="00E97CA7" w:rsidRDefault="008446C2" w:rsidP="00D3245A">
            <w:pPr>
              <w:spacing w:before="40" w:after="40" w:line="280" w:lineRule="exact"/>
              <w:rPr>
                <w:sz w:val="20"/>
                <w:szCs w:val="20"/>
                <w:lang w:val="ar-SA" w:bidi="ar-EG"/>
              </w:rPr>
            </w:pPr>
            <w:r w:rsidRPr="00E97CA7">
              <w:rPr>
                <w:sz w:val="20"/>
                <w:szCs w:val="20"/>
                <w:rtl/>
              </w:rPr>
              <w:t>التصدي لتحديات تطور نظام تعرف الهوية/الترقيم وتقاربه مع الأنظمة/الشبكات القائمة على بروتوكول الإنترنت</w:t>
            </w:r>
          </w:p>
        </w:tc>
      </w:tr>
      <w:tr w:rsidR="008446C2" w:rsidRPr="00E97CA7" w14:paraId="065E368E" w14:textId="77777777" w:rsidTr="00246D49">
        <w:tc>
          <w:tcPr>
            <w:tcW w:w="344" w:type="pct"/>
            <w:tcBorders>
              <w:top w:val="single" w:sz="4" w:space="0" w:color="auto"/>
              <w:left w:val="single" w:sz="4" w:space="0" w:color="auto"/>
              <w:bottom w:val="single" w:sz="4" w:space="0" w:color="auto"/>
              <w:right w:val="single" w:sz="4" w:space="0" w:color="auto"/>
            </w:tcBorders>
            <w:noWrap/>
          </w:tcPr>
          <w:p w14:paraId="1747265B"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61</w:t>
            </w:r>
          </w:p>
        </w:tc>
        <w:tc>
          <w:tcPr>
            <w:tcW w:w="4656" w:type="pct"/>
            <w:tcBorders>
              <w:top w:val="single" w:sz="4" w:space="0" w:color="auto"/>
              <w:left w:val="single" w:sz="4" w:space="0" w:color="auto"/>
              <w:bottom w:val="single" w:sz="4" w:space="0" w:color="auto"/>
              <w:right w:val="single" w:sz="4" w:space="0" w:color="auto"/>
            </w:tcBorders>
          </w:tcPr>
          <w:p w14:paraId="1F9731CD" w14:textId="77777777" w:rsidR="008446C2" w:rsidRPr="00E97CA7" w:rsidRDefault="008446C2" w:rsidP="00D3245A">
            <w:pPr>
              <w:spacing w:before="40" w:after="40" w:line="280" w:lineRule="exact"/>
              <w:rPr>
                <w:sz w:val="20"/>
                <w:szCs w:val="20"/>
                <w:lang w:val="ar-SA" w:bidi="ar-EG"/>
              </w:rPr>
            </w:pPr>
            <w:r w:rsidRPr="00E97CA7">
              <w:rPr>
                <w:sz w:val="20"/>
                <w:szCs w:val="20"/>
                <w:rtl/>
              </w:rPr>
              <w:t>مواجهة ومكافحة سوء استغلال وسوء استعمال موارد الترقيم والتسمية والعنونة وتحديد الهوية الدولية للاتصالات</w:t>
            </w:r>
          </w:p>
        </w:tc>
      </w:tr>
      <w:tr w:rsidR="008446C2" w:rsidRPr="00E97CA7" w14:paraId="7D4129D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75F981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64</w:t>
            </w:r>
          </w:p>
        </w:tc>
        <w:tc>
          <w:tcPr>
            <w:tcW w:w="4656" w:type="pct"/>
            <w:tcBorders>
              <w:top w:val="single" w:sz="4" w:space="0" w:color="auto"/>
              <w:left w:val="single" w:sz="4" w:space="0" w:color="auto"/>
              <w:bottom w:val="single" w:sz="4" w:space="0" w:color="auto"/>
              <w:right w:val="single" w:sz="4" w:space="0" w:color="auto"/>
            </w:tcBorders>
          </w:tcPr>
          <w:p w14:paraId="595A6E2A" w14:textId="59D00FC1" w:rsidR="008446C2" w:rsidRPr="00E97CA7" w:rsidRDefault="008446C2" w:rsidP="00D3245A">
            <w:pPr>
              <w:spacing w:before="40" w:after="40" w:line="280" w:lineRule="exact"/>
              <w:rPr>
                <w:sz w:val="20"/>
                <w:szCs w:val="20"/>
                <w:lang w:val="ar-SA" w:bidi="ar-EG"/>
              </w:rPr>
            </w:pPr>
            <w:r w:rsidRPr="00E97CA7">
              <w:rPr>
                <w:sz w:val="20"/>
                <w:szCs w:val="20"/>
                <w:rtl/>
              </w:rPr>
              <w:t>تشجيع وتسهيل وتعجيل الانتقال إلى الإصدار السادس لبروتوكول الإنترنت (IPv6) ونشره</w:t>
            </w:r>
          </w:p>
        </w:tc>
      </w:tr>
      <w:tr w:rsidR="008446C2" w:rsidRPr="00E97CA7" w14:paraId="30F5E2E8" w14:textId="77777777" w:rsidTr="00246D49">
        <w:tc>
          <w:tcPr>
            <w:tcW w:w="344" w:type="pct"/>
            <w:tcBorders>
              <w:top w:val="single" w:sz="4" w:space="0" w:color="auto"/>
              <w:left w:val="single" w:sz="4" w:space="0" w:color="auto"/>
              <w:bottom w:val="single" w:sz="4" w:space="0" w:color="auto"/>
              <w:right w:val="single" w:sz="4" w:space="0" w:color="auto"/>
            </w:tcBorders>
            <w:noWrap/>
          </w:tcPr>
          <w:p w14:paraId="47EFA647"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65</w:t>
            </w:r>
          </w:p>
        </w:tc>
        <w:tc>
          <w:tcPr>
            <w:tcW w:w="4656" w:type="pct"/>
            <w:tcBorders>
              <w:top w:val="single" w:sz="4" w:space="0" w:color="auto"/>
              <w:left w:val="single" w:sz="4" w:space="0" w:color="auto"/>
              <w:bottom w:val="single" w:sz="4" w:space="0" w:color="auto"/>
              <w:right w:val="single" w:sz="4" w:space="0" w:color="auto"/>
            </w:tcBorders>
          </w:tcPr>
          <w:p w14:paraId="4FCAC50A" w14:textId="77777777" w:rsidR="008446C2" w:rsidRPr="00E97CA7" w:rsidRDefault="008446C2" w:rsidP="00D3245A">
            <w:pPr>
              <w:spacing w:before="40" w:after="40" w:line="280" w:lineRule="exact"/>
              <w:rPr>
                <w:sz w:val="20"/>
                <w:szCs w:val="20"/>
                <w:lang w:val="ar-SA" w:bidi="ar-EG"/>
              </w:rPr>
            </w:pPr>
            <w:r w:rsidRPr="00E97CA7">
              <w:rPr>
                <w:sz w:val="20"/>
                <w:szCs w:val="20"/>
                <w:rtl/>
              </w:rPr>
              <w:t>توفير معلومات رقم الطرف طالب النداء وتعرّف هوية الخط الطالب وتحديد منشأ الاتصال</w:t>
            </w:r>
          </w:p>
        </w:tc>
      </w:tr>
      <w:tr w:rsidR="008446C2" w:rsidRPr="00E97CA7" w14:paraId="0AC8B37D"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40EA2B0"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67</w:t>
            </w:r>
          </w:p>
        </w:tc>
        <w:tc>
          <w:tcPr>
            <w:tcW w:w="4656" w:type="pct"/>
            <w:tcBorders>
              <w:top w:val="single" w:sz="4" w:space="0" w:color="auto"/>
              <w:left w:val="single" w:sz="4" w:space="0" w:color="auto"/>
              <w:bottom w:val="single" w:sz="4" w:space="0" w:color="auto"/>
              <w:right w:val="single" w:sz="4" w:space="0" w:color="auto"/>
            </w:tcBorders>
          </w:tcPr>
          <w:p w14:paraId="208433EC" w14:textId="1DF937C1" w:rsidR="008446C2" w:rsidRPr="003331FE" w:rsidRDefault="008446C2" w:rsidP="00D3245A">
            <w:pPr>
              <w:spacing w:before="40" w:after="40" w:line="280" w:lineRule="exact"/>
              <w:rPr>
                <w:spacing w:val="-2"/>
                <w:sz w:val="20"/>
                <w:szCs w:val="20"/>
                <w:lang w:val="ar-SA" w:bidi="ar-EG"/>
              </w:rPr>
            </w:pPr>
            <w:r w:rsidRPr="003331FE">
              <w:rPr>
                <w:spacing w:val="-2"/>
                <w:sz w:val="20"/>
                <w:szCs w:val="20"/>
                <w:rtl/>
              </w:rPr>
              <w:t>استعمال لغات الاتحاد الرسمية الست على قدم المساواة في قطاع تقييس الاتصالات للاتحاد الدولي للاتصالات، ولجنة التقييس المعنية بالمفردات</w:t>
            </w:r>
          </w:p>
        </w:tc>
      </w:tr>
      <w:tr w:rsidR="008446C2" w:rsidRPr="00E97CA7" w14:paraId="70066E76"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09A7237"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68</w:t>
            </w:r>
          </w:p>
        </w:tc>
        <w:tc>
          <w:tcPr>
            <w:tcW w:w="4656" w:type="pct"/>
            <w:tcBorders>
              <w:top w:val="single" w:sz="4" w:space="0" w:color="auto"/>
              <w:left w:val="single" w:sz="4" w:space="0" w:color="auto"/>
              <w:bottom w:val="single" w:sz="4" w:space="0" w:color="auto"/>
              <w:right w:val="single" w:sz="4" w:space="0" w:color="auto"/>
            </w:tcBorders>
          </w:tcPr>
          <w:p w14:paraId="501C7D79" w14:textId="77777777" w:rsidR="008446C2" w:rsidRPr="00E97CA7" w:rsidRDefault="008446C2" w:rsidP="00D3245A">
            <w:pPr>
              <w:spacing w:before="40" w:after="40" w:line="280" w:lineRule="exact"/>
              <w:rPr>
                <w:sz w:val="20"/>
                <w:szCs w:val="20"/>
                <w:lang w:val="ar-SA" w:bidi="ar-EG"/>
              </w:rPr>
            </w:pPr>
            <w:r w:rsidRPr="00E97CA7">
              <w:rPr>
                <w:sz w:val="20"/>
                <w:szCs w:val="20"/>
                <w:rtl/>
              </w:rPr>
              <w:t>الدور المتطور لدوائر الصناعة في قطاع تقييس الاتصالات</w:t>
            </w:r>
          </w:p>
        </w:tc>
      </w:tr>
      <w:tr w:rsidR="008446C2" w:rsidRPr="00E97CA7" w14:paraId="52A7DD9C" w14:textId="77777777" w:rsidTr="00246D49">
        <w:tc>
          <w:tcPr>
            <w:tcW w:w="344" w:type="pct"/>
            <w:tcBorders>
              <w:top w:val="single" w:sz="4" w:space="0" w:color="auto"/>
              <w:left w:val="single" w:sz="4" w:space="0" w:color="auto"/>
              <w:bottom w:val="single" w:sz="4" w:space="0" w:color="auto"/>
              <w:right w:val="single" w:sz="4" w:space="0" w:color="auto"/>
            </w:tcBorders>
            <w:noWrap/>
          </w:tcPr>
          <w:p w14:paraId="41C88719"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70</w:t>
            </w:r>
          </w:p>
        </w:tc>
        <w:tc>
          <w:tcPr>
            <w:tcW w:w="4656" w:type="pct"/>
            <w:tcBorders>
              <w:top w:val="single" w:sz="4" w:space="0" w:color="auto"/>
              <w:left w:val="single" w:sz="4" w:space="0" w:color="auto"/>
              <w:bottom w:val="single" w:sz="4" w:space="0" w:color="auto"/>
              <w:right w:val="single" w:sz="4" w:space="0" w:color="auto"/>
            </w:tcBorders>
          </w:tcPr>
          <w:p w14:paraId="44F3A904" w14:textId="77777777" w:rsidR="008446C2" w:rsidRPr="00E97CA7" w:rsidRDefault="008446C2" w:rsidP="00D3245A">
            <w:pPr>
              <w:spacing w:before="40" w:after="40" w:line="280" w:lineRule="exact"/>
              <w:rPr>
                <w:sz w:val="20"/>
                <w:szCs w:val="20"/>
                <w:lang w:val="ar-SA" w:bidi="ar-EG"/>
              </w:rPr>
            </w:pPr>
            <w:r w:rsidRPr="00E97CA7">
              <w:rPr>
                <w:sz w:val="20"/>
                <w:szCs w:val="20"/>
                <w:rtl/>
              </w:rPr>
              <w:t>نفاذ الأشخاص ذوي الإعاقة وذوي الاحتياجات المحددة إلى الاتصالات/تكنولوجيا المعلومات والاتصالات</w:t>
            </w:r>
          </w:p>
        </w:tc>
      </w:tr>
      <w:tr w:rsidR="008446C2" w:rsidRPr="00E97CA7" w14:paraId="486A4B76"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CED9DBD"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72</w:t>
            </w:r>
          </w:p>
        </w:tc>
        <w:tc>
          <w:tcPr>
            <w:tcW w:w="4656" w:type="pct"/>
            <w:tcBorders>
              <w:top w:val="single" w:sz="4" w:space="0" w:color="auto"/>
              <w:left w:val="single" w:sz="4" w:space="0" w:color="auto"/>
              <w:bottom w:val="single" w:sz="4" w:space="0" w:color="auto"/>
              <w:right w:val="single" w:sz="4" w:space="0" w:color="auto"/>
            </w:tcBorders>
          </w:tcPr>
          <w:p w14:paraId="12C91D00" w14:textId="77777777" w:rsidR="008446C2" w:rsidRPr="00E97CA7" w:rsidRDefault="008446C2" w:rsidP="00D3245A">
            <w:pPr>
              <w:spacing w:before="40" w:after="40" w:line="280" w:lineRule="exact"/>
              <w:rPr>
                <w:sz w:val="20"/>
                <w:szCs w:val="20"/>
                <w:lang w:val="ar-SA" w:bidi="ar-EG"/>
              </w:rPr>
            </w:pPr>
            <w:r w:rsidRPr="00E97CA7">
              <w:rPr>
                <w:sz w:val="20"/>
                <w:szCs w:val="20"/>
                <w:rtl/>
              </w:rPr>
              <w:t xml:space="preserve">مشاكل القياس والتقييم المتعلقة بالتعرض البشري للمجالات </w:t>
            </w:r>
            <w:proofErr w:type="spellStart"/>
            <w:r w:rsidRPr="00E97CA7">
              <w:rPr>
                <w:sz w:val="20"/>
                <w:szCs w:val="20"/>
                <w:rtl/>
              </w:rPr>
              <w:t>الكهرمغنطيسية</w:t>
            </w:r>
            <w:proofErr w:type="spellEnd"/>
          </w:p>
        </w:tc>
      </w:tr>
      <w:tr w:rsidR="008446C2" w:rsidRPr="00E97CA7" w14:paraId="63AC6289"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0DDCC21"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73</w:t>
            </w:r>
          </w:p>
        </w:tc>
        <w:tc>
          <w:tcPr>
            <w:tcW w:w="4656" w:type="pct"/>
            <w:tcBorders>
              <w:top w:val="single" w:sz="4" w:space="0" w:color="auto"/>
              <w:left w:val="single" w:sz="4" w:space="0" w:color="auto"/>
              <w:bottom w:val="single" w:sz="4" w:space="0" w:color="auto"/>
              <w:right w:val="single" w:sz="4" w:space="0" w:color="auto"/>
            </w:tcBorders>
          </w:tcPr>
          <w:p w14:paraId="47ECD4CC" w14:textId="77777777" w:rsidR="008446C2" w:rsidRPr="00E97CA7" w:rsidRDefault="008446C2" w:rsidP="00D3245A">
            <w:pPr>
              <w:spacing w:before="40" w:after="40" w:line="280" w:lineRule="exact"/>
              <w:rPr>
                <w:sz w:val="20"/>
                <w:szCs w:val="20"/>
                <w:lang w:val="ar-SA" w:bidi="ar-EG"/>
              </w:rPr>
            </w:pPr>
            <w:r w:rsidRPr="00E97CA7">
              <w:rPr>
                <w:sz w:val="20"/>
                <w:szCs w:val="20"/>
                <w:rtl/>
              </w:rPr>
              <w:t>تكنولوجيا المعلومات والاتصالات والبيئة وتغير المناخ والاقتصاد الدائري</w:t>
            </w:r>
          </w:p>
        </w:tc>
      </w:tr>
      <w:tr w:rsidR="008446C2" w:rsidRPr="00E97CA7" w14:paraId="5AEE2F0D"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74D0619"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74</w:t>
            </w:r>
          </w:p>
        </w:tc>
        <w:tc>
          <w:tcPr>
            <w:tcW w:w="4656" w:type="pct"/>
            <w:tcBorders>
              <w:top w:val="single" w:sz="4" w:space="0" w:color="auto"/>
              <w:left w:val="single" w:sz="4" w:space="0" w:color="auto"/>
              <w:bottom w:val="single" w:sz="4" w:space="0" w:color="auto"/>
              <w:right w:val="single" w:sz="4" w:space="0" w:color="auto"/>
            </w:tcBorders>
          </w:tcPr>
          <w:p w14:paraId="10EFCF3E" w14:textId="77777777" w:rsidR="008446C2" w:rsidRPr="00E97CA7" w:rsidRDefault="008446C2" w:rsidP="00D3245A">
            <w:pPr>
              <w:spacing w:before="40" w:after="40" w:line="280" w:lineRule="exact"/>
              <w:rPr>
                <w:sz w:val="20"/>
                <w:szCs w:val="20"/>
                <w:lang w:val="ar-SA" w:bidi="ar-EG"/>
              </w:rPr>
            </w:pPr>
            <w:r w:rsidRPr="00E97CA7">
              <w:rPr>
                <w:sz w:val="20"/>
                <w:szCs w:val="20"/>
                <w:rtl/>
              </w:rPr>
              <w:t>تعزيز مشاركة أعضاء القطاع من البلدان النامية في أعمال قطاع تقييس الاتصالات للاتحاد الدولي للاتصالات</w:t>
            </w:r>
          </w:p>
        </w:tc>
      </w:tr>
      <w:tr w:rsidR="008446C2" w:rsidRPr="00E97CA7" w14:paraId="405C0B67" w14:textId="77777777" w:rsidTr="00246D49">
        <w:tc>
          <w:tcPr>
            <w:tcW w:w="344" w:type="pct"/>
            <w:tcBorders>
              <w:top w:val="single" w:sz="4" w:space="0" w:color="auto"/>
              <w:left w:val="single" w:sz="4" w:space="0" w:color="auto"/>
              <w:bottom w:val="single" w:sz="4" w:space="0" w:color="auto"/>
              <w:right w:val="single" w:sz="4" w:space="0" w:color="auto"/>
            </w:tcBorders>
            <w:noWrap/>
          </w:tcPr>
          <w:p w14:paraId="7E8FE208"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76</w:t>
            </w:r>
          </w:p>
        </w:tc>
        <w:tc>
          <w:tcPr>
            <w:tcW w:w="4656" w:type="pct"/>
            <w:tcBorders>
              <w:top w:val="single" w:sz="4" w:space="0" w:color="auto"/>
              <w:left w:val="single" w:sz="4" w:space="0" w:color="auto"/>
              <w:bottom w:val="single" w:sz="4" w:space="0" w:color="auto"/>
              <w:right w:val="single" w:sz="4" w:space="0" w:color="auto"/>
            </w:tcBorders>
          </w:tcPr>
          <w:p w14:paraId="70DF44B7" w14:textId="6D1B3680" w:rsidR="008446C2" w:rsidRPr="00E97CA7" w:rsidRDefault="008446C2" w:rsidP="00D3245A">
            <w:pPr>
              <w:spacing w:before="40" w:after="40" w:line="280" w:lineRule="exact"/>
              <w:rPr>
                <w:sz w:val="20"/>
                <w:szCs w:val="20"/>
                <w:lang w:val="ar-SA" w:bidi="ar-EG"/>
              </w:rPr>
            </w:pPr>
            <w:r w:rsidRPr="00E97CA7">
              <w:rPr>
                <w:sz w:val="20"/>
                <w:szCs w:val="20"/>
                <w:rtl/>
              </w:rPr>
              <w:t>اختبارات المطابقة وقابلية التشغيل البيني ومساعدة البلدان النامية والبرنامج المستقبلي المحتمل الخاص بعلامة الاتحاد</w:t>
            </w:r>
          </w:p>
        </w:tc>
      </w:tr>
      <w:tr w:rsidR="008446C2" w:rsidRPr="00E97CA7" w14:paraId="7B5D0752"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62E500D"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77</w:t>
            </w:r>
          </w:p>
        </w:tc>
        <w:tc>
          <w:tcPr>
            <w:tcW w:w="4656" w:type="pct"/>
            <w:tcBorders>
              <w:top w:val="single" w:sz="4" w:space="0" w:color="auto"/>
              <w:left w:val="single" w:sz="4" w:space="0" w:color="auto"/>
              <w:bottom w:val="single" w:sz="4" w:space="0" w:color="auto"/>
              <w:right w:val="single" w:sz="4" w:space="0" w:color="auto"/>
            </w:tcBorders>
          </w:tcPr>
          <w:p w14:paraId="59C1D032" w14:textId="77777777" w:rsidR="008446C2" w:rsidRPr="00E97CA7" w:rsidRDefault="008446C2" w:rsidP="00D3245A">
            <w:pPr>
              <w:spacing w:before="40" w:after="40" w:line="280" w:lineRule="exact"/>
              <w:rPr>
                <w:spacing w:val="-6"/>
                <w:sz w:val="20"/>
                <w:szCs w:val="20"/>
                <w:lang w:val="ar-SA" w:bidi="ar-EG"/>
              </w:rPr>
            </w:pPr>
            <w:r w:rsidRPr="00E97CA7">
              <w:rPr>
                <w:spacing w:val="-6"/>
                <w:sz w:val="20"/>
                <w:szCs w:val="20"/>
                <w:rtl/>
              </w:rPr>
              <w:t xml:space="preserve">تعزيز أعمال التقييس المتعلقة بالتوصيل الشبكي المعرّف بالبرمجيات </w:t>
            </w:r>
            <w:r w:rsidRPr="00E97CA7">
              <w:rPr>
                <w:spacing w:val="-6"/>
                <w:sz w:val="20"/>
                <w:szCs w:val="20"/>
                <w:lang w:bidi="ar-EG"/>
              </w:rPr>
              <w:t>(SDN</w:t>
            </w:r>
            <w:r w:rsidRPr="00E97CA7">
              <w:rPr>
                <w:spacing w:val="-6"/>
                <w:sz w:val="20"/>
                <w:szCs w:val="20"/>
              </w:rPr>
              <w:t>)</w:t>
            </w:r>
            <w:r w:rsidRPr="00E97CA7">
              <w:rPr>
                <w:spacing w:val="-6"/>
                <w:sz w:val="20"/>
                <w:szCs w:val="20"/>
                <w:rtl/>
              </w:rPr>
              <w:t xml:space="preserve"> في قطاع تقييس الاتصالات للاتحاد الدولي للاتصالات</w:t>
            </w:r>
          </w:p>
        </w:tc>
      </w:tr>
      <w:tr w:rsidR="008446C2" w:rsidRPr="00E97CA7" w14:paraId="7BAC805F" w14:textId="77777777" w:rsidTr="00246D49">
        <w:tc>
          <w:tcPr>
            <w:tcW w:w="344" w:type="pct"/>
            <w:tcBorders>
              <w:top w:val="single" w:sz="4" w:space="0" w:color="auto"/>
              <w:left w:val="single" w:sz="4" w:space="0" w:color="auto"/>
              <w:bottom w:val="single" w:sz="4" w:space="0" w:color="auto"/>
              <w:right w:val="single" w:sz="4" w:space="0" w:color="auto"/>
            </w:tcBorders>
            <w:noWrap/>
          </w:tcPr>
          <w:p w14:paraId="3AEEC9FA"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78</w:t>
            </w:r>
          </w:p>
        </w:tc>
        <w:tc>
          <w:tcPr>
            <w:tcW w:w="4656" w:type="pct"/>
            <w:tcBorders>
              <w:top w:val="single" w:sz="4" w:space="0" w:color="auto"/>
              <w:left w:val="single" w:sz="4" w:space="0" w:color="auto"/>
              <w:bottom w:val="single" w:sz="4" w:space="0" w:color="auto"/>
              <w:right w:val="single" w:sz="4" w:space="0" w:color="auto"/>
            </w:tcBorders>
          </w:tcPr>
          <w:p w14:paraId="75C758F4" w14:textId="77777777" w:rsidR="008446C2" w:rsidRPr="00E97CA7" w:rsidRDefault="008446C2" w:rsidP="00D3245A">
            <w:pPr>
              <w:spacing w:before="40" w:after="40" w:line="280" w:lineRule="exact"/>
              <w:rPr>
                <w:sz w:val="20"/>
                <w:szCs w:val="20"/>
                <w:lang w:val="ar-SA" w:bidi="ar-EG"/>
              </w:rPr>
            </w:pPr>
            <w:r w:rsidRPr="00E97CA7">
              <w:rPr>
                <w:sz w:val="20"/>
                <w:szCs w:val="20"/>
                <w:rtl/>
              </w:rPr>
              <w:t>تطبيقات ومعايير تكنولوجيا المعلومات والاتصالات من أجل تحسين النفاذ إلى خدمات الصحة الإلكترونية</w:t>
            </w:r>
          </w:p>
        </w:tc>
      </w:tr>
      <w:tr w:rsidR="008446C2" w:rsidRPr="00E97CA7" w14:paraId="5D5CF48F"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3C5C6E8"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lastRenderedPageBreak/>
              <w:t>79</w:t>
            </w:r>
          </w:p>
        </w:tc>
        <w:tc>
          <w:tcPr>
            <w:tcW w:w="4656" w:type="pct"/>
            <w:tcBorders>
              <w:top w:val="single" w:sz="4" w:space="0" w:color="auto"/>
              <w:left w:val="single" w:sz="4" w:space="0" w:color="auto"/>
              <w:bottom w:val="single" w:sz="4" w:space="0" w:color="auto"/>
              <w:right w:val="single" w:sz="4" w:space="0" w:color="auto"/>
            </w:tcBorders>
          </w:tcPr>
          <w:p w14:paraId="756C78A3" w14:textId="77777777" w:rsidR="008446C2" w:rsidRPr="003331FE" w:rsidRDefault="008446C2" w:rsidP="00D3245A">
            <w:pPr>
              <w:spacing w:before="40" w:after="40" w:line="280" w:lineRule="exact"/>
              <w:rPr>
                <w:spacing w:val="-4"/>
                <w:sz w:val="20"/>
                <w:szCs w:val="20"/>
                <w:lang w:val="ar-SA" w:bidi="ar-EG"/>
              </w:rPr>
            </w:pPr>
            <w:r w:rsidRPr="003331FE">
              <w:rPr>
                <w:spacing w:val="-4"/>
                <w:sz w:val="20"/>
                <w:szCs w:val="20"/>
                <w:rtl/>
              </w:rPr>
              <w:t>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p>
        </w:tc>
      </w:tr>
      <w:tr w:rsidR="008446C2" w:rsidRPr="00E97CA7" w14:paraId="46E544D9"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21EE8CA"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84</w:t>
            </w:r>
          </w:p>
        </w:tc>
        <w:tc>
          <w:tcPr>
            <w:tcW w:w="4656" w:type="pct"/>
            <w:tcBorders>
              <w:top w:val="single" w:sz="4" w:space="0" w:color="auto"/>
              <w:left w:val="single" w:sz="4" w:space="0" w:color="auto"/>
              <w:bottom w:val="single" w:sz="4" w:space="0" w:color="auto"/>
              <w:right w:val="single" w:sz="4" w:space="0" w:color="auto"/>
            </w:tcBorders>
          </w:tcPr>
          <w:p w14:paraId="06D57B3B" w14:textId="77777777" w:rsidR="008446C2" w:rsidRPr="00E97CA7" w:rsidRDefault="008446C2" w:rsidP="00D3245A">
            <w:pPr>
              <w:spacing w:before="40" w:after="40" w:line="280" w:lineRule="exact"/>
              <w:rPr>
                <w:sz w:val="20"/>
                <w:szCs w:val="20"/>
                <w:lang w:val="ar-SA" w:bidi="ar-EG"/>
              </w:rPr>
            </w:pPr>
            <w:r w:rsidRPr="00E97CA7">
              <w:rPr>
                <w:sz w:val="20"/>
                <w:szCs w:val="20"/>
                <w:rtl/>
              </w:rPr>
              <w:t>دراسات تتعلق بحماية مستعملي خدمات الاتصالات/تكنولوجيا المعلومات والاتصالات</w:t>
            </w:r>
          </w:p>
        </w:tc>
      </w:tr>
      <w:tr w:rsidR="008446C2" w:rsidRPr="00E97CA7" w14:paraId="567622C1"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48F1E6F"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88</w:t>
            </w:r>
          </w:p>
        </w:tc>
        <w:tc>
          <w:tcPr>
            <w:tcW w:w="4656" w:type="pct"/>
            <w:tcBorders>
              <w:top w:val="single" w:sz="4" w:space="0" w:color="auto"/>
              <w:left w:val="single" w:sz="4" w:space="0" w:color="auto"/>
              <w:bottom w:val="single" w:sz="4" w:space="0" w:color="auto"/>
              <w:right w:val="single" w:sz="4" w:space="0" w:color="auto"/>
            </w:tcBorders>
          </w:tcPr>
          <w:p w14:paraId="618F6DDA" w14:textId="77777777" w:rsidR="008446C2" w:rsidRPr="00E97CA7" w:rsidRDefault="008446C2" w:rsidP="00D3245A">
            <w:pPr>
              <w:spacing w:before="40" w:after="40" w:line="280" w:lineRule="exact"/>
              <w:rPr>
                <w:sz w:val="20"/>
                <w:szCs w:val="20"/>
                <w:lang w:val="ar-SA" w:bidi="ar-EG"/>
              </w:rPr>
            </w:pPr>
            <w:r w:rsidRPr="00E97CA7">
              <w:rPr>
                <w:sz w:val="20"/>
                <w:szCs w:val="20"/>
                <w:rtl/>
              </w:rPr>
              <w:t xml:space="preserve">التجوال الدولي المتنقل </w:t>
            </w:r>
            <w:r w:rsidRPr="00E97CA7">
              <w:rPr>
                <w:sz w:val="20"/>
                <w:szCs w:val="20"/>
                <w:lang w:bidi="ar-EG"/>
              </w:rPr>
              <w:t>(IMR</w:t>
            </w:r>
            <w:r w:rsidRPr="00E97CA7">
              <w:rPr>
                <w:sz w:val="20"/>
                <w:szCs w:val="20"/>
              </w:rPr>
              <w:t>)</w:t>
            </w:r>
          </w:p>
        </w:tc>
      </w:tr>
      <w:tr w:rsidR="008446C2" w:rsidRPr="00E97CA7" w14:paraId="4B25968D"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D2028CC"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89</w:t>
            </w:r>
          </w:p>
        </w:tc>
        <w:tc>
          <w:tcPr>
            <w:tcW w:w="4656" w:type="pct"/>
            <w:tcBorders>
              <w:top w:val="single" w:sz="4" w:space="0" w:color="auto"/>
              <w:left w:val="single" w:sz="4" w:space="0" w:color="auto"/>
              <w:bottom w:val="single" w:sz="4" w:space="0" w:color="auto"/>
              <w:right w:val="single" w:sz="4" w:space="0" w:color="auto"/>
            </w:tcBorders>
          </w:tcPr>
          <w:p w14:paraId="25C9D60E" w14:textId="77777777" w:rsidR="008446C2" w:rsidRPr="00E97CA7" w:rsidRDefault="008446C2" w:rsidP="00D3245A">
            <w:pPr>
              <w:spacing w:before="40" w:after="40" w:line="280" w:lineRule="exact"/>
              <w:rPr>
                <w:sz w:val="20"/>
                <w:szCs w:val="20"/>
                <w:lang w:val="ar-SA" w:bidi="ar-EG"/>
              </w:rPr>
            </w:pPr>
            <w:r w:rsidRPr="00E97CA7">
              <w:rPr>
                <w:sz w:val="20"/>
                <w:szCs w:val="20"/>
                <w:rtl/>
              </w:rPr>
              <w:t>تعزيز استخدام تكنولوجيات المعلومات والاتصالات لسدّ فجوة الشمول المالي</w:t>
            </w:r>
          </w:p>
        </w:tc>
      </w:tr>
      <w:tr w:rsidR="008446C2" w:rsidRPr="00E97CA7" w14:paraId="268B90EF" w14:textId="77777777" w:rsidTr="00246D49">
        <w:tc>
          <w:tcPr>
            <w:tcW w:w="344" w:type="pct"/>
            <w:tcBorders>
              <w:top w:val="single" w:sz="4" w:space="0" w:color="auto"/>
              <w:left w:val="single" w:sz="4" w:space="0" w:color="auto"/>
              <w:bottom w:val="single" w:sz="4" w:space="0" w:color="auto"/>
              <w:right w:val="single" w:sz="4" w:space="0" w:color="auto"/>
            </w:tcBorders>
            <w:noWrap/>
          </w:tcPr>
          <w:p w14:paraId="7C0D734A"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91</w:t>
            </w:r>
          </w:p>
        </w:tc>
        <w:tc>
          <w:tcPr>
            <w:tcW w:w="4656" w:type="pct"/>
            <w:tcBorders>
              <w:top w:val="single" w:sz="4" w:space="0" w:color="auto"/>
              <w:left w:val="single" w:sz="4" w:space="0" w:color="auto"/>
              <w:bottom w:val="single" w:sz="4" w:space="0" w:color="auto"/>
              <w:right w:val="single" w:sz="4" w:space="0" w:color="auto"/>
            </w:tcBorders>
          </w:tcPr>
          <w:p w14:paraId="2B0CD672" w14:textId="77777777" w:rsidR="008446C2" w:rsidRPr="00E97CA7" w:rsidRDefault="008446C2" w:rsidP="00D3245A">
            <w:pPr>
              <w:spacing w:before="40" w:after="40" w:line="280" w:lineRule="exact"/>
              <w:rPr>
                <w:spacing w:val="-4"/>
                <w:sz w:val="20"/>
                <w:szCs w:val="20"/>
                <w:lang w:val="ar-SA" w:bidi="ar-EG"/>
              </w:rPr>
            </w:pPr>
            <w:r w:rsidRPr="00E97CA7">
              <w:rPr>
                <w:spacing w:val="-4"/>
                <w:sz w:val="20"/>
                <w:szCs w:val="20"/>
                <w:rtl/>
              </w:rPr>
              <w:t>تحسين النفاذ إلى مستودع معلومات إلكتروني عن خطط الترقيم التي ينشرها قطاع تقييس الاتصالات للاتحاد الدولي للاتصالات</w:t>
            </w:r>
          </w:p>
        </w:tc>
      </w:tr>
      <w:tr w:rsidR="008446C2" w:rsidRPr="00E97CA7" w14:paraId="3026F93A"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343D92B"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92</w:t>
            </w:r>
          </w:p>
        </w:tc>
        <w:tc>
          <w:tcPr>
            <w:tcW w:w="4656" w:type="pct"/>
            <w:tcBorders>
              <w:top w:val="single" w:sz="4" w:space="0" w:color="auto"/>
              <w:left w:val="single" w:sz="4" w:space="0" w:color="auto"/>
              <w:bottom w:val="single" w:sz="4" w:space="0" w:color="auto"/>
              <w:right w:val="single" w:sz="4" w:space="0" w:color="auto"/>
            </w:tcBorders>
          </w:tcPr>
          <w:p w14:paraId="6CEF373C" w14:textId="284223B6" w:rsidR="008446C2" w:rsidRPr="00E97CA7" w:rsidRDefault="008446C2" w:rsidP="00D3245A">
            <w:pPr>
              <w:spacing w:before="40" w:after="40" w:line="280" w:lineRule="exact"/>
              <w:rPr>
                <w:sz w:val="20"/>
                <w:szCs w:val="20"/>
                <w:lang w:val="ar-SA" w:bidi="ar-EG"/>
              </w:rPr>
            </w:pPr>
            <w:r w:rsidRPr="00E97CA7">
              <w:rPr>
                <w:sz w:val="20"/>
                <w:szCs w:val="20"/>
                <w:rtl/>
              </w:rPr>
              <w:t>تعزيز أنشطة التقييس في قطاع تقييس الاتصالات فيما يتعلق بالجوانب غير الراديوية للاتصالات المتنقلة الدولية</w:t>
            </w:r>
          </w:p>
        </w:tc>
      </w:tr>
      <w:tr w:rsidR="008446C2" w:rsidRPr="00E97CA7" w14:paraId="5AE9DCFD" w14:textId="77777777" w:rsidTr="00246D49">
        <w:tc>
          <w:tcPr>
            <w:tcW w:w="344" w:type="pct"/>
            <w:tcBorders>
              <w:top w:val="single" w:sz="4" w:space="0" w:color="auto"/>
              <w:left w:val="single" w:sz="4" w:space="0" w:color="auto"/>
              <w:bottom w:val="single" w:sz="4" w:space="0" w:color="auto"/>
              <w:right w:val="single" w:sz="4" w:space="0" w:color="auto"/>
            </w:tcBorders>
            <w:noWrap/>
          </w:tcPr>
          <w:p w14:paraId="6233E66F"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93</w:t>
            </w:r>
          </w:p>
        </w:tc>
        <w:tc>
          <w:tcPr>
            <w:tcW w:w="4656" w:type="pct"/>
            <w:tcBorders>
              <w:top w:val="single" w:sz="4" w:space="0" w:color="auto"/>
              <w:left w:val="single" w:sz="4" w:space="0" w:color="auto"/>
              <w:bottom w:val="single" w:sz="4" w:space="0" w:color="auto"/>
              <w:right w:val="single" w:sz="4" w:space="0" w:color="auto"/>
            </w:tcBorders>
          </w:tcPr>
          <w:p w14:paraId="7C1C0B49" w14:textId="77777777" w:rsidR="008446C2" w:rsidRPr="00E97CA7" w:rsidRDefault="008446C2" w:rsidP="00D3245A">
            <w:pPr>
              <w:spacing w:before="40" w:after="40" w:line="280" w:lineRule="exact"/>
              <w:rPr>
                <w:sz w:val="20"/>
                <w:szCs w:val="20"/>
                <w:lang w:val="ar-SA" w:bidi="ar-EG"/>
              </w:rPr>
            </w:pPr>
            <w:r w:rsidRPr="00E97CA7">
              <w:rPr>
                <w:sz w:val="20"/>
                <w:szCs w:val="20"/>
                <w:rtl/>
              </w:rPr>
              <w:t>التوصيل البيني لشبكات الاتصالات المتنقلة الدولية</w:t>
            </w:r>
          </w:p>
        </w:tc>
      </w:tr>
      <w:tr w:rsidR="008446C2" w:rsidRPr="00E97CA7" w14:paraId="57428969" w14:textId="77777777" w:rsidTr="00246D49">
        <w:tc>
          <w:tcPr>
            <w:tcW w:w="344" w:type="pct"/>
            <w:tcBorders>
              <w:top w:val="single" w:sz="4" w:space="0" w:color="auto"/>
              <w:left w:val="single" w:sz="4" w:space="0" w:color="auto"/>
              <w:bottom w:val="single" w:sz="4" w:space="0" w:color="auto"/>
              <w:right w:val="single" w:sz="4" w:space="0" w:color="auto"/>
            </w:tcBorders>
            <w:noWrap/>
          </w:tcPr>
          <w:p w14:paraId="58CFBE49"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94</w:t>
            </w:r>
          </w:p>
        </w:tc>
        <w:tc>
          <w:tcPr>
            <w:tcW w:w="4656" w:type="pct"/>
            <w:tcBorders>
              <w:top w:val="single" w:sz="4" w:space="0" w:color="auto"/>
              <w:left w:val="single" w:sz="4" w:space="0" w:color="auto"/>
              <w:bottom w:val="single" w:sz="4" w:space="0" w:color="auto"/>
              <w:right w:val="single" w:sz="4" w:space="0" w:color="auto"/>
            </w:tcBorders>
          </w:tcPr>
          <w:p w14:paraId="34C3D155" w14:textId="77777777" w:rsidR="008446C2" w:rsidRPr="00E97CA7" w:rsidRDefault="008446C2" w:rsidP="00D3245A">
            <w:pPr>
              <w:spacing w:before="40" w:after="40" w:line="280" w:lineRule="exact"/>
              <w:rPr>
                <w:spacing w:val="-6"/>
                <w:sz w:val="20"/>
                <w:szCs w:val="20"/>
                <w:lang w:val="ar-SA" w:bidi="ar-EG"/>
              </w:rPr>
            </w:pPr>
            <w:r w:rsidRPr="00E97CA7">
              <w:rPr>
                <w:spacing w:val="-6"/>
                <w:sz w:val="20"/>
                <w:szCs w:val="20"/>
                <w:rtl/>
              </w:rPr>
              <w:t>أعمال التقييس في قطاع تقييس الاتصالات في الاتحاد الدولي للاتصالات بشأن تكنولوجيا بيانات الأحداث القائمة على الحوسبة السحابية</w:t>
            </w:r>
          </w:p>
        </w:tc>
      </w:tr>
      <w:tr w:rsidR="008446C2" w:rsidRPr="00E97CA7" w14:paraId="2CB15D9B"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E9E71B0"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96</w:t>
            </w:r>
          </w:p>
        </w:tc>
        <w:tc>
          <w:tcPr>
            <w:tcW w:w="4656" w:type="pct"/>
            <w:tcBorders>
              <w:top w:val="single" w:sz="4" w:space="0" w:color="auto"/>
              <w:left w:val="single" w:sz="4" w:space="0" w:color="auto"/>
              <w:bottom w:val="single" w:sz="4" w:space="0" w:color="auto"/>
              <w:right w:val="single" w:sz="4" w:space="0" w:color="auto"/>
            </w:tcBorders>
          </w:tcPr>
          <w:p w14:paraId="0F7C4009" w14:textId="77777777" w:rsidR="008446C2" w:rsidRPr="00E97CA7" w:rsidRDefault="008446C2" w:rsidP="00D3245A">
            <w:pPr>
              <w:spacing w:before="40" w:after="40" w:line="280" w:lineRule="exact"/>
              <w:rPr>
                <w:sz w:val="20"/>
                <w:szCs w:val="20"/>
                <w:lang w:val="ar-SA" w:bidi="ar-EG"/>
              </w:rPr>
            </w:pPr>
            <w:r w:rsidRPr="00E97CA7">
              <w:rPr>
                <w:sz w:val="20"/>
                <w:szCs w:val="20"/>
                <w:rtl/>
              </w:rPr>
              <w:t>دراسات قطاع تقييس الاتصالات في الاتحاد الدولي للاتصالات بشأن مكافحة أجهزة الاتصالات/تكنولوجيا المعلومات والاتصالات الزائفة والمغشوشة</w:t>
            </w:r>
          </w:p>
        </w:tc>
      </w:tr>
      <w:tr w:rsidR="008446C2" w:rsidRPr="00E97CA7" w14:paraId="551870F4"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B60CFF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97</w:t>
            </w:r>
          </w:p>
        </w:tc>
        <w:tc>
          <w:tcPr>
            <w:tcW w:w="4656" w:type="pct"/>
            <w:tcBorders>
              <w:top w:val="single" w:sz="4" w:space="0" w:color="auto"/>
              <w:left w:val="single" w:sz="4" w:space="0" w:color="auto"/>
              <w:bottom w:val="single" w:sz="4" w:space="0" w:color="auto"/>
              <w:right w:val="single" w:sz="4" w:space="0" w:color="auto"/>
            </w:tcBorders>
          </w:tcPr>
          <w:p w14:paraId="3C16E33D" w14:textId="77777777" w:rsidR="008446C2" w:rsidRPr="00E97CA7" w:rsidRDefault="008446C2" w:rsidP="00D3245A">
            <w:pPr>
              <w:spacing w:before="40" w:after="40" w:line="280" w:lineRule="exact"/>
              <w:rPr>
                <w:sz w:val="20"/>
                <w:szCs w:val="20"/>
                <w:lang w:val="ar-SA" w:bidi="ar-EG"/>
              </w:rPr>
            </w:pPr>
            <w:r w:rsidRPr="00E97CA7">
              <w:rPr>
                <w:sz w:val="20"/>
                <w:szCs w:val="20"/>
                <w:rtl/>
              </w:rPr>
              <w:t>مكافحة سرقة أجهزة الاتصالات المتنقلة</w:t>
            </w:r>
          </w:p>
        </w:tc>
      </w:tr>
      <w:tr w:rsidR="008446C2" w:rsidRPr="00E97CA7" w14:paraId="57F699A6"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5B219A8"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98</w:t>
            </w:r>
          </w:p>
        </w:tc>
        <w:tc>
          <w:tcPr>
            <w:tcW w:w="4656" w:type="pct"/>
            <w:tcBorders>
              <w:top w:val="single" w:sz="4" w:space="0" w:color="auto"/>
              <w:left w:val="single" w:sz="4" w:space="0" w:color="auto"/>
              <w:bottom w:val="single" w:sz="4" w:space="0" w:color="auto"/>
              <w:right w:val="single" w:sz="4" w:space="0" w:color="auto"/>
            </w:tcBorders>
          </w:tcPr>
          <w:p w14:paraId="3C8F13C7" w14:textId="77777777" w:rsidR="008446C2" w:rsidRPr="00E97CA7" w:rsidRDefault="008446C2" w:rsidP="00D3245A">
            <w:pPr>
              <w:spacing w:before="40" w:after="40" w:line="280" w:lineRule="exact"/>
              <w:rPr>
                <w:sz w:val="20"/>
                <w:szCs w:val="20"/>
                <w:lang w:val="ar-SA" w:bidi="ar-EG"/>
              </w:rPr>
            </w:pPr>
            <w:r w:rsidRPr="00E97CA7">
              <w:rPr>
                <w:sz w:val="20"/>
                <w:szCs w:val="20"/>
                <w:rtl/>
              </w:rPr>
              <w:t>تعزيز تقييس إنترنت الأشياء والتوائم الرقمية والمدن والمجتمعات الذكية المستدامة من أجل التنمية العالمية</w:t>
            </w:r>
          </w:p>
        </w:tc>
      </w:tr>
      <w:tr w:rsidR="008446C2" w:rsidRPr="00E97CA7" w14:paraId="2CE5ECE8" w14:textId="77777777" w:rsidTr="00246D49">
        <w:tc>
          <w:tcPr>
            <w:tcW w:w="344" w:type="pct"/>
            <w:tcBorders>
              <w:top w:val="single" w:sz="4" w:space="0" w:color="auto"/>
              <w:left w:val="single" w:sz="4" w:space="0" w:color="auto"/>
              <w:bottom w:val="single" w:sz="4" w:space="0" w:color="auto"/>
              <w:right w:val="single" w:sz="4" w:space="0" w:color="auto"/>
            </w:tcBorders>
            <w:noWrap/>
          </w:tcPr>
          <w:p w14:paraId="2A7165C6"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99</w:t>
            </w:r>
          </w:p>
        </w:tc>
        <w:tc>
          <w:tcPr>
            <w:tcW w:w="4656" w:type="pct"/>
            <w:tcBorders>
              <w:top w:val="single" w:sz="4" w:space="0" w:color="auto"/>
              <w:left w:val="single" w:sz="4" w:space="0" w:color="auto"/>
              <w:bottom w:val="single" w:sz="4" w:space="0" w:color="auto"/>
              <w:right w:val="single" w:sz="4" w:space="0" w:color="auto"/>
            </w:tcBorders>
          </w:tcPr>
          <w:p w14:paraId="5B5A290E" w14:textId="77777777" w:rsidR="008446C2" w:rsidRPr="00E97CA7" w:rsidRDefault="008446C2" w:rsidP="00D3245A">
            <w:pPr>
              <w:spacing w:before="40" w:after="40" w:line="280" w:lineRule="exact"/>
              <w:rPr>
                <w:sz w:val="20"/>
                <w:szCs w:val="20"/>
                <w:lang w:val="ar-SA" w:bidi="ar-EG"/>
              </w:rPr>
            </w:pPr>
            <w:r w:rsidRPr="00E97CA7">
              <w:rPr>
                <w:sz w:val="20"/>
                <w:szCs w:val="20"/>
                <w:rtl/>
              </w:rPr>
              <w:t>إعادة هيكلة للجان الدراسات التابعة لقطاع تقييس الاتصالات للاتحاد الدولي للاتصالات</w:t>
            </w:r>
          </w:p>
        </w:tc>
      </w:tr>
      <w:tr w:rsidR="008446C2" w:rsidRPr="00E97CA7" w14:paraId="772A5400" w14:textId="77777777" w:rsidTr="00246D49">
        <w:tc>
          <w:tcPr>
            <w:tcW w:w="344" w:type="pct"/>
            <w:tcBorders>
              <w:top w:val="single" w:sz="4" w:space="0" w:color="auto"/>
              <w:left w:val="single" w:sz="4" w:space="0" w:color="auto"/>
              <w:bottom w:val="single" w:sz="4" w:space="0" w:color="auto"/>
              <w:right w:val="single" w:sz="4" w:space="0" w:color="auto"/>
            </w:tcBorders>
            <w:noWrap/>
          </w:tcPr>
          <w:p w14:paraId="0BBE4C90" w14:textId="77777777" w:rsidR="008446C2" w:rsidRPr="00E97CA7" w:rsidRDefault="008446C2" w:rsidP="00D3245A">
            <w:pPr>
              <w:spacing w:before="40" w:after="40" w:line="280" w:lineRule="exact"/>
              <w:jc w:val="center"/>
              <w:rPr>
                <w:sz w:val="20"/>
                <w:szCs w:val="20"/>
                <w:lang w:val="ar-SA" w:bidi="ar-EG"/>
              </w:rPr>
            </w:pPr>
            <w:r w:rsidRPr="00E97CA7">
              <w:rPr>
                <w:sz w:val="20"/>
                <w:szCs w:val="20"/>
                <w:rtl/>
              </w:rPr>
              <w:t>100</w:t>
            </w:r>
          </w:p>
        </w:tc>
        <w:tc>
          <w:tcPr>
            <w:tcW w:w="4656" w:type="pct"/>
            <w:tcBorders>
              <w:top w:val="single" w:sz="4" w:space="0" w:color="auto"/>
              <w:left w:val="single" w:sz="4" w:space="0" w:color="auto"/>
              <w:bottom w:val="single" w:sz="4" w:space="0" w:color="auto"/>
              <w:right w:val="single" w:sz="4" w:space="0" w:color="auto"/>
            </w:tcBorders>
          </w:tcPr>
          <w:p w14:paraId="1E8BE058" w14:textId="70A49F29" w:rsidR="008446C2" w:rsidRPr="00E97CA7" w:rsidRDefault="008446C2" w:rsidP="00D3245A">
            <w:pPr>
              <w:spacing w:before="40" w:after="40" w:line="280" w:lineRule="exact"/>
              <w:rPr>
                <w:sz w:val="20"/>
                <w:szCs w:val="20"/>
                <w:lang w:val="ar-SA" w:bidi="ar-EG"/>
              </w:rPr>
            </w:pPr>
            <w:r w:rsidRPr="00E97CA7">
              <w:rPr>
                <w:sz w:val="20"/>
                <w:szCs w:val="20"/>
                <w:rtl/>
              </w:rPr>
              <w:t>رقم طوارئ موحد ل</w:t>
            </w:r>
            <w:r w:rsidR="003331FE">
              <w:rPr>
                <w:rFonts w:hint="cs"/>
                <w:sz w:val="20"/>
                <w:szCs w:val="20"/>
                <w:rtl/>
                <w:lang w:bidi="ar-EG"/>
              </w:rPr>
              <w:t>إ</w:t>
            </w:r>
            <w:r w:rsidRPr="00E97CA7">
              <w:rPr>
                <w:sz w:val="20"/>
                <w:szCs w:val="20"/>
                <w:rtl/>
              </w:rPr>
              <w:t>فريقيا</w:t>
            </w:r>
          </w:p>
        </w:tc>
      </w:tr>
    </w:tbl>
    <w:p w14:paraId="2DE58182" w14:textId="65CDA3BF" w:rsidR="008446C2" w:rsidRPr="00246D49" w:rsidRDefault="008446C2" w:rsidP="00246D49">
      <w:pPr>
        <w:pStyle w:val="Tabletitle"/>
      </w:pPr>
      <w:r w:rsidRPr="00246D49">
        <w:rPr>
          <w:rtl/>
        </w:rPr>
        <w:t xml:space="preserve">الجدول </w:t>
      </w:r>
      <w:r w:rsidR="00284CDC" w:rsidRPr="00246D49">
        <w:t>2.1</w:t>
      </w:r>
      <w:r w:rsidR="001D3C30">
        <w:rPr>
          <w:rFonts w:hint="cs"/>
          <w:rtl/>
        </w:rPr>
        <w:t>:</w:t>
      </w:r>
      <w:r w:rsidRPr="00246D49">
        <w:rPr>
          <w:rtl/>
        </w:rPr>
        <w:t xml:space="preserve"> القرارات الجديدة (8)</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8980"/>
      </w:tblGrid>
      <w:tr w:rsidR="008446C2" w:rsidRPr="00E97CA7" w14:paraId="69589334" w14:textId="77777777" w:rsidTr="00246D49">
        <w:tc>
          <w:tcPr>
            <w:tcW w:w="337" w:type="pct"/>
            <w:shd w:val="clear" w:color="auto" w:fill="auto"/>
            <w:vAlign w:val="center"/>
          </w:tcPr>
          <w:p w14:paraId="58A6154B" w14:textId="77777777" w:rsidR="008446C2" w:rsidRPr="00E97CA7" w:rsidRDefault="008446C2" w:rsidP="007E2592">
            <w:pPr>
              <w:pStyle w:val="TableHead"/>
              <w:rPr>
                <w:lang w:val="ar-SA" w:bidi="ar-EG"/>
              </w:rPr>
            </w:pPr>
            <w:r w:rsidRPr="00E97CA7">
              <w:rPr>
                <w:lang w:bidi="ar-EG"/>
              </w:rPr>
              <w:t>#</w:t>
            </w:r>
          </w:p>
        </w:tc>
        <w:tc>
          <w:tcPr>
            <w:tcW w:w="4663" w:type="pct"/>
            <w:shd w:val="clear" w:color="auto" w:fill="auto"/>
            <w:vAlign w:val="center"/>
          </w:tcPr>
          <w:p w14:paraId="768BB981" w14:textId="77777777" w:rsidR="008446C2" w:rsidRPr="00E97CA7" w:rsidRDefault="008446C2" w:rsidP="007E2592">
            <w:pPr>
              <w:pStyle w:val="TableHead"/>
              <w:rPr>
                <w:lang w:val="ar-SA" w:bidi="ar-EG"/>
              </w:rPr>
            </w:pPr>
            <w:r w:rsidRPr="00E97CA7">
              <w:rPr>
                <w:rtl/>
              </w:rPr>
              <w:t>العنوان</w:t>
            </w:r>
          </w:p>
        </w:tc>
      </w:tr>
      <w:tr w:rsidR="008446C2" w:rsidRPr="00E97CA7" w14:paraId="296CD890" w14:textId="77777777" w:rsidTr="00246D49">
        <w:tc>
          <w:tcPr>
            <w:tcW w:w="337" w:type="pct"/>
            <w:shd w:val="clear" w:color="auto" w:fill="auto"/>
          </w:tcPr>
          <w:p w14:paraId="06143026"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101</w:t>
            </w:r>
          </w:p>
        </w:tc>
        <w:tc>
          <w:tcPr>
            <w:tcW w:w="4663" w:type="pct"/>
            <w:shd w:val="clear" w:color="auto" w:fill="auto"/>
          </w:tcPr>
          <w:p w14:paraId="4F87D7C1" w14:textId="77777777" w:rsidR="008446C2" w:rsidRPr="00C84A06" w:rsidRDefault="008446C2" w:rsidP="00414EB4">
            <w:pPr>
              <w:spacing w:before="40" w:after="40" w:line="280" w:lineRule="exact"/>
              <w:rPr>
                <w:spacing w:val="-2"/>
                <w:sz w:val="20"/>
                <w:szCs w:val="20"/>
                <w:lang w:val="ar-SA" w:bidi="ar-EG"/>
              </w:rPr>
            </w:pPr>
            <w:r w:rsidRPr="00C84A06">
              <w:rPr>
                <w:spacing w:val="-2"/>
                <w:sz w:val="20"/>
                <w:szCs w:val="20"/>
                <w:rtl/>
              </w:rPr>
              <w:t>أنشطة التقييس التي يضطلع بها قطاع تقييس الاتصالات بالاتحاد الدولي للاتصالات بشأن استخدام تكنولوجيات الذكاء الاصطناعي لدعم الاتصالات/تكنولوجيا المعلومات والاتصالات</w:t>
            </w:r>
          </w:p>
        </w:tc>
      </w:tr>
      <w:tr w:rsidR="008446C2" w:rsidRPr="00E97CA7" w14:paraId="1CC529A9" w14:textId="77777777" w:rsidTr="00246D49">
        <w:tc>
          <w:tcPr>
            <w:tcW w:w="337" w:type="pct"/>
            <w:shd w:val="clear" w:color="auto" w:fill="auto"/>
          </w:tcPr>
          <w:p w14:paraId="4FBCD0CC"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102</w:t>
            </w:r>
          </w:p>
        </w:tc>
        <w:tc>
          <w:tcPr>
            <w:tcW w:w="4663" w:type="pct"/>
            <w:shd w:val="clear" w:color="auto" w:fill="auto"/>
          </w:tcPr>
          <w:p w14:paraId="19A2FCB3" w14:textId="1285431F" w:rsidR="008446C2" w:rsidRPr="00E97CA7" w:rsidRDefault="008446C2" w:rsidP="00414EB4">
            <w:pPr>
              <w:spacing w:before="40" w:after="40" w:line="280" w:lineRule="exact"/>
              <w:rPr>
                <w:sz w:val="20"/>
                <w:szCs w:val="20"/>
                <w:lang w:val="ar-SA" w:bidi="ar-EG"/>
              </w:rPr>
            </w:pPr>
            <w:r w:rsidRPr="00E97CA7">
              <w:rPr>
                <w:sz w:val="20"/>
                <w:szCs w:val="20"/>
                <w:rtl/>
              </w:rPr>
              <w:t>تقديم معلومات عن مواقع طالبي النداء المستمدة من أجهزة اليد لأغراض الاتصالات في حالات الطوارئ</w:t>
            </w:r>
          </w:p>
        </w:tc>
      </w:tr>
      <w:tr w:rsidR="008446C2" w:rsidRPr="00E97CA7" w14:paraId="23EB2EC7" w14:textId="77777777" w:rsidTr="00246D49">
        <w:tc>
          <w:tcPr>
            <w:tcW w:w="337" w:type="pct"/>
            <w:shd w:val="clear" w:color="auto" w:fill="auto"/>
          </w:tcPr>
          <w:p w14:paraId="52DBE893"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103</w:t>
            </w:r>
          </w:p>
        </w:tc>
        <w:tc>
          <w:tcPr>
            <w:tcW w:w="4663" w:type="pct"/>
            <w:shd w:val="clear" w:color="auto" w:fill="auto"/>
          </w:tcPr>
          <w:p w14:paraId="5976215F" w14:textId="77777777" w:rsidR="008446C2" w:rsidRPr="00E97CA7" w:rsidRDefault="008446C2" w:rsidP="00414EB4">
            <w:pPr>
              <w:spacing w:before="40" w:after="40" w:line="280" w:lineRule="exact"/>
              <w:rPr>
                <w:sz w:val="20"/>
                <w:szCs w:val="20"/>
                <w:lang w:val="ar-SA" w:bidi="ar-EG"/>
              </w:rPr>
            </w:pPr>
            <w:r w:rsidRPr="00E97CA7">
              <w:rPr>
                <w:sz w:val="20"/>
                <w:szCs w:val="20"/>
                <w:rtl/>
              </w:rPr>
              <w:t>تعزيز أنشطة التقييس المتعلقة بالبنية التحتية العامة الرقمية</w:t>
            </w:r>
          </w:p>
        </w:tc>
      </w:tr>
      <w:tr w:rsidR="008446C2" w:rsidRPr="00E97CA7" w14:paraId="132B9693" w14:textId="77777777" w:rsidTr="00246D49">
        <w:tc>
          <w:tcPr>
            <w:tcW w:w="337" w:type="pct"/>
            <w:shd w:val="clear" w:color="auto" w:fill="auto"/>
          </w:tcPr>
          <w:p w14:paraId="106E460A"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104</w:t>
            </w:r>
          </w:p>
        </w:tc>
        <w:tc>
          <w:tcPr>
            <w:tcW w:w="4663" w:type="pct"/>
            <w:shd w:val="clear" w:color="auto" w:fill="auto"/>
          </w:tcPr>
          <w:p w14:paraId="71819485" w14:textId="77777777" w:rsidR="008446C2" w:rsidRPr="00E97CA7" w:rsidRDefault="008446C2" w:rsidP="00414EB4">
            <w:pPr>
              <w:spacing w:before="40" w:after="40" w:line="280" w:lineRule="exact"/>
              <w:rPr>
                <w:sz w:val="20"/>
                <w:szCs w:val="20"/>
                <w:lang w:val="ar-SA" w:bidi="ar-EG"/>
              </w:rPr>
            </w:pPr>
            <w:r w:rsidRPr="00E97CA7">
              <w:rPr>
                <w:sz w:val="20"/>
                <w:szCs w:val="20"/>
                <w:rtl/>
              </w:rPr>
              <w:t>تشجيع وتعزيز أنشطة التقييس لاتصالات المركبات</w:t>
            </w:r>
          </w:p>
        </w:tc>
      </w:tr>
      <w:tr w:rsidR="008446C2" w:rsidRPr="00E97CA7" w14:paraId="477A9859" w14:textId="77777777" w:rsidTr="00246D49">
        <w:tc>
          <w:tcPr>
            <w:tcW w:w="337" w:type="pct"/>
            <w:shd w:val="clear" w:color="auto" w:fill="auto"/>
          </w:tcPr>
          <w:p w14:paraId="0A3C3A61"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105</w:t>
            </w:r>
          </w:p>
        </w:tc>
        <w:tc>
          <w:tcPr>
            <w:tcW w:w="4663" w:type="pct"/>
            <w:shd w:val="clear" w:color="auto" w:fill="auto"/>
          </w:tcPr>
          <w:p w14:paraId="43985ED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تشجيع وتعزيز تقييس </w:t>
            </w:r>
            <w:proofErr w:type="spellStart"/>
            <w:r w:rsidRPr="00E97CA7">
              <w:rPr>
                <w:sz w:val="20"/>
                <w:szCs w:val="20"/>
                <w:rtl/>
              </w:rPr>
              <w:t>الميتافيرس</w:t>
            </w:r>
            <w:proofErr w:type="spellEnd"/>
          </w:p>
        </w:tc>
      </w:tr>
      <w:tr w:rsidR="008446C2" w:rsidRPr="00E97CA7" w14:paraId="02CD1370" w14:textId="77777777" w:rsidTr="00246D49">
        <w:tc>
          <w:tcPr>
            <w:tcW w:w="337" w:type="pct"/>
            <w:shd w:val="clear" w:color="auto" w:fill="auto"/>
          </w:tcPr>
          <w:p w14:paraId="4533640D"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106</w:t>
            </w:r>
          </w:p>
        </w:tc>
        <w:tc>
          <w:tcPr>
            <w:tcW w:w="4663" w:type="pct"/>
            <w:shd w:val="clear" w:color="auto" w:fill="auto"/>
          </w:tcPr>
          <w:p w14:paraId="5F9218C4" w14:textId="77777777" w:rsidR="008446C2" w:rsidRPr="00E97CA7" w:rsidRDefault="008446C2" w:rsidP="00414EB4">
            <w:pPr>
              <w:spacing w:before="40" w:after="40" w:line="280" w:lineRule="exact"/>
              <w:rPr>
                <w:sz w:val="20"/>
                <w:szCs w:val="20"/>
                <w:lang w:val="ar-SA" w:bidi="ar-EG"/>
              </w:rPr>
            </w:pPr>
            <w:r w:rsidRPr="00E97CA7">
              <w:rPr>
                <w:sz w:val="20"/>
                <w:szCs w:val="20"/>
                <w:rtl/>
              </w:rPr>
              <w:t>تعزيز أنشطة التقييس في مجال التحول الرقمي المستدام</w:t>
            </w:r>
          </w:p>
        </w:tc>
      </w:tr>
      <w:tr w:rsidR="008446C2" w:rsidRPr="00E97CA7" w14:paraId="1A636CE4" w14:textId="77777777" w:rsidTr="00246D49">
        <w:tc>
          <w:tcPr>
            <w:tcW w:w="337" w:type="pct"/>
            <w:shd w:val="clear" w:color="auto" w:fill="auto"/>
          </w:tcPr>
          <w:p w14:paraId="106F6950"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107</w:t>
            </w:r>
          </w:p>
        </w:tc>
        <w:tc>
          <w:tcPr>
            <w:tcW w:w="4663" w:type="pct"/>
            <w:shd w:val="clear" w:color="auto" w:fill="auto"/>
          </w:tcPr>
          <w:p w14:paraId="1D27C954" w14:textId="77777777" w:rsidR="008446C2" w:rsidRPr="00E97CA7" w:rsidRDefault="008446C2" w:rsidP="00414EB4">
            <w:pPr>
              <w:spacing w:before="40" w:after="40" w:line="280" w:lineRule="exact"/>
              <w:rPr>
                <w:sz w:val="20"/>
                <w:szCs w:val="20"/>
                <w:lang w:val="ar-SA" w:bidi="ar-EG"/>
              </w:rPr>
            </w:pPr>
            <w:r w:rsidRPr="00E97CA7">
              <w:rPr>
                <w:sz w:val="20"/>
                <w:szCs w:val="20"/>
                <w:rtl/>
              </w:rPr>
              <w:t>تعزيز مشاركة خبراء الجيل القادم في أنشطة التقييس الخاصة بقطاع تقييس الاتصالات بالاتحاد</w:t>
            </w:r>
          </w:p>
        </w:tc>
      </w:tr>
      <w:tr w:rsidR="008446C2" w:rsidRPr="00E97CA7" w14:paraId="171F3778" w14:textId="77777777" w:rsidTr="00246D49">
        <w:tc>
          <w:tcPr>
            <w:tcW w:w="337" w:type="pct"/>
            <w:shd w:val="clear" w:color="auto" w:fill="auto"/>
          </w:tcPr>
          <w:p w14:paraId="73552457"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108</w:t>
            </w:r>
          </w:p>
        </w:tc>
        <w:tc>
          <w:tcPr>
            <w:tcW w:w="4663" w:type="pct"/>
            <w:shd w:val="clear" w:color="auto" w:fill="auto"/>
          </w:tcPr>
          <w:p w14:paraId="246022AE" w14:textId="77777777" w:rsidR="008446C2" w:rsidRPr="00E97CA7" w:rsidRDefault="008446C2" w:rsidP="00414EB4">
            <w:pPr>
              <w:spacing w:before="40" w:after="40" w:line="280" w:lineRule="exact"/>
              <w:rPr>
                <w:sz w:val="20"/>
                <w:szCs w:val="20"/>
                <w:lang w:val="ar-SA" w:bidi="ar-EG"/>
              </w:rPr>
            </w:pPr>
            <w:r w:rsidRPr="00E97CA7">
              <w:rPr>
                <w:sz w:val="20"/>
                <w:szCs w:val="20"/>
                <w:rtl/>
              </w:rPr>
              <w:t>التخطيط الاستراتيجي في قطاع تقييس الاتصالات بالاتحاد الدولي للاتصالات</w:t>
            </w:r>
          </w:p>
        </w:tc>
      </w:tr>
    </w:tbl>
    <w:p w14:paraId="239FAA4C" w14:textId="14F5A698" w:rsidR="008446C2" w:rsidRPr="00246D49" w:rsidRDefault="008446C2" w:rsidP="00246D49">
      <w:pPr>
        <w:pStyle w:val="Tabletitle"/>
      </w:pPr>
      <w:r w:rsidRPr="00246D49">
        <w:rPr>
          <w:rtl/>
        </w:rPr>
        <w:t xml:space="preserve">الجدول </w:t>
      </w:r>
      <w:r w:rsidR="00284CDC" w:rsidRPr="00246D49">
        <w:t>3.1</w:t>
      </w:r>
      <w:r w:rsidR="001D3C30">
        <w:rPr>
          <w:rFonts w:hint="cs"/>
          <w:rtl/>
        </w:rPr>
        <w:t>:</w:t>
      </w:r>
      <w:r w:rsidRPr="00246D49">
        <w:rPr>
          <w:rtl/>
        </w:rPr>
        <w:t xml:space="preserve"> القرارات التي لم يطرأ عليها تغيير (13)</w:t>
      </w:r>
    </w:p>
    <w:tbl>
      <w:tblPr>
        <w:bidiVisual/>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78"/>
        <w:gridCol w:w="9051"/>
      </w:tblGrid>
      <w:tr w:rsidR="008446C2" w:rsidRPr="00E97CA7" w14:paraId="53E48E8F" w14:textId="77777777" w:rsidTr="00246D49">
        <w:trPr>
          <w:tblHeader/>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F54E5D3" w14:textId="77777777" w:rsidR="008446C2" w:rsidRPr="00E97CA7" w:rsidRDefault="008446C2" w:rsidP="007E2592">
            <w:pPr>
              <w:pStyle w:val="TableHead"/>
              <w:rPr>
                <w:lang w:val="ar-SA" w:bidi="ar-EG"/>
              </w:rPr>
            </w:pPr>
            <w:r w:rsidRPr="00E97CA7">
              <w:rPr>
                <w:lang w:bidi="ar-EG"/>
              </w:rPr>
              <w:t>#</w:t>
            </w:r>
          </w:p>
        </w:tc>
        <w:tc>
          <w:tcPr>
            <w:tcW w:w="4700" w:type="pct"/>
            <w:tcBorders>
              <w:top w:val="single" w:sz="4" w:space="0" w:color="auto"/>
              <w:left w:val="single" w:sz="4" w:space="0" w:color="auto"/>
              <w:bottom w:val="single" w:sz="4" w:space="0" w:color="auto"/>
              <w:right w:val="single" w:sz="4" w:space="0" w:color="auto"/>
            </w:tcBorders>
            <w:shd w:val="clear" w:color="auto" w:fill="auto"/>
            <w:vAlign w:val="center"/>
          </w:tcPr>
          <w:p w14:paraId="37019CAE" w14:textId="77777777" w:rsidR="008446C2" w:rsidRPr="00E97CA7" w:rsidRDefault="008446C2" w:rsidP="007E2592">
            <w:pPr>
              <w:pStyle w:val="TableHead"/>
              <w:rPr>
                <w:lang w:val="ar-SA" w:bidi="ar-EG"/>
              </w:rPr>
            </w:pPr>
            <w:r w:rsidRPr="00E97CA7">
              <w:rPr>
                <w:rtl/>
              </w:rPr>
              <w:t>العنوان</w:t>
            </w:r>
          </w:p>
        </w:tc>
      </w:tr>
      <w:tr w:rsidR="008446C2" w:rsidRPr="00E97CA7" w14:paraId="05318479"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023DEB81"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1</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C806864" w14:textId="77777777" w:rsidR="008446C2" w:rsidRPr="00E97CA7" w:rsidRDefault="008446C2" w:rsidP="00414EB4">
            <w:pPr>
              <w:spacing w:before="40" w:after="40" w:line="280" w:lineRule="exact"/>
              <w:rPr>
                <w:bCs/>
                <w:sz w:val="20"/>
                <w:szCs w:val="20"/>
                <w:lang w:val="ar-SA" w:bidi="ar-EG"/>
              </w:rPr>
            </w:pPr>
            <w:r w:rsidRPr="00E97CA7">
              <w:rPr>
                <w:sz w:val="20"/>
                <w:szCs w:val="20"/>
                <w:rtl/>
              </w:rPr>
              <w:t>النظام الداخلي لقطاع تقييس الاتصالات للاتحاد الدولي للاتصالات</w:t>
            </w:r>
          </w:p>
        </w:tc>
      </w:tr>
      <w:tr w:rsidR="008446C2" w:rsidRPr="00E97CA7" w14:paraId="68597153"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57B3CCA7"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31</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27BF1370" w14:textId="77777777" w:rsidR="008446C2" w:rsidRPr="00E97CA7" w:rsidRDefault="008446C2" w:rsidP="00414EB4">
            <w:pPr>
              <w:spacing w:before="40" w:after="40" w:line="280" w:lineRule="exact"/>
              <w:rPr>
                <w:bCs/>
                <w:sz w:val="20"/>
                <w:szCs w:val="20"/>
                <w:lang w:val="ar-SA" w:bidi="ar-EG"/>
              </w:rPr>
            </w:pPr>
            <w:r w:rsidRPr="00E97CA7">
              <w:rPr>
                <w:sz w:val="20"/>
                <w:szCs w:val="20"/>
                <w:rtl/>
              </w:rPr>
              <w:t>قبول كيانات أو منظمات للمشاركة كمنتسبين في أعمال قطاع تقييس الاتصالات للاتحاد الدولي للاتصالات</w:t>
            </w:r>
          </w:p>
        </w:tc>
      </w:tr>
      <w:tr w:rsidR="008446C2" w:rsidRPr="00E97CA7" w14:paraId="585A31BE"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4A5D5B7D"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47</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7A8B982F" w14:textId="77777777" w:rsidR="008446C2" w:rsidRPr="00E97CA7" w:rsidRDefault="008446C2" w:rsidP="00414EB4">
            <w:pPr>
              <w:spacing w:before="40" w:after="40" w:line="280" w:lineRule="exact"/>
              <w:rPr>
                <w:bCs/>
                <w:sz w:val="20"/>
                <w:szCs w:val="20"/>
                <w:lang w:val="ar-SA" w:bidi="ar-EG"/>
              </w:rPr>
            </w:pPr>
            <w:r w:rsidRPr="00E97CA7">
              <w:rPr>
                <w:sz w:val="20"/>
                <w:szCs w:val="20"/>
                <w:rtl/>
              </w:rPr>
              <w:t>أسماء ميادين المستوى الأعلى للرمز القطري</w:t>
            </w:r>
          </w:p>
        </w:tc>
      </w:tr>
      <w:tr w:rsidR="008446C2" w:rsidRPr="00E97CA7" w14:paraId="468A1E6E"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17332ACE"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49</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20FDE014" w14:textId="77777777" w:rsidR="008446C2" w:rsidRPr="00E97CA7" w:rsidRDefault="008446C2" w:rsidP="00414EB4">
            <w:pPr>
              <w:spacing w:before="40" w:after="40" w:line="280" w:lineRule="exact"/>
              <w:rPr>
                <w:bCs/>
                <w:sz w:val="20"/>
                <w:szCs w:val="20"/>
                <w:lang w:val="ar-SA" w:bidi="ar-EG"/>
              </w:rPr>
            </w:pPr>
            <w:r w:rsidRPr="00E97CA7">
              <w:rPr>
                <w:sz w:val="20"/>
                <w:szCs w:val="20"/>
                <w:rtl/>
              </w:rPr>
              <w:t xml:space="preserve">بروتوكول الترقيم الإلكتروني </w:t>
            </w:r>
            <w:r w:rsidRPr="00E97CA7">
              <w:rPr>
                <w:sz w:val="20"/>
                <w:szCs w:val="20"/>
                <w:lang w:bidi="ar-EG"/>
              </w:rPr>
              <w:t>(ENUM</w:t>
            </w:r>
            <w:r w:rsidRPr="00E97CA7">
              <w:rPr>
                <w:sz w:val="20"/>
                <w:szCs w:val="20"/>
              </w:rPr>
              <w:t>)</w:t>
            </w:r>
          </w:p>
        </w:tc>
      </w:tr>
      <w:tr w:rsidR="008446C2" w:rsidRPr="00E97CA7" w14:paraId="729EE8F1"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3BBE4085"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62</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0CBE1100" w14:textId="77777777" w:rsidR="008446C2" w:rsidRPr="00E97CA7" w:rsidRDefault="008446C2" w:rsidP="00414EB4">
            <w:pPr>
              <w:spacing w:before="40" w:after="40" w:line="280" w:lineRule="exact"/>
              <w:rPr>
                <w:bCs/>
                <w:sz w:val="20"/>
                <w:szCs w:val="20"/>
                <w:lang w:val="ar-SA" w:bidi="ar-EG"/>
              </w:rPr>
            </w:pPr>
            <w:r w:rsidRPr="00E97CA7">
              <w:rPr>
                <w:sz w:val="20"/>
                <w:szCs w:val="20"/>
                <w:rtl/>
              </w:rPr>
              <w:t>تسوية المنازعات</w:t>
            </w:r>
          </w:p>
        </w:tc>
      </w:tr>
      <w:tr w:rsidR="008446C2" w:rsidRPr="00E97CA7" w14:paraId="63E734C4"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555B4B61"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69</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2A679C62" w14:textId="77777777" w:rsidR="008446C2" w:rsidRPr="00E97CA7" w:rsidRDefault="008446C2" w:rsidP="00414EB4">
            <w:pPr>
              <w:spacing w:before="40" w:after="40" w:line="280" w:lineRule="exact"/>
              <w:rPr>
                <w:bCs/>
                <w:sz w:val="20"/>
                <w:szCs w:val="20"/>
                <w:lang w:val="ar-SA" w:bidi="ar-EG"/>
              </w:rPr>
            </w:pPr>
            <w:r w:rsidRPr="00E97CA7">
              <w:rPr>
                <w:sz w:val="20"/>
                <w:szCs w:val="20"/>
                <w:rtl/>
              </w:rPr>
              <w:t>النفاذ إلى موارد الإنترنت واستعمالها على أساس غير تمييزي</w:t>
            </w:r>
          </w:p>
        </w:tc>
      </w:tr>
      <w:tr w:rsidR="008446C2" w:rsidRPr="00E97CA7" w14:paraId="25E5BCFC"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37E022E3"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75</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2CA73695" w14:textId="77777777" w:rsidR="008446C2" w:rsidRPr="00E97CA7" w:rsidRDefault="008446C2" w:rsidP="00414EB4">
            <w:pPr>
              <w:spacing w:before="40" w:after="40" w:line="280" w:lineRule="exact"/>
              <w:rPr>
                <w:bCs/>
                <w:sz w:val="20"/>
                <w:szCs w:val="20"/>
                <w:lang w:val="ar-SA" w:bidi="ar-EG"/>
              </w:rPr>
            </w:pPr>
            <w:r w:rsidRPr="00E97CA7">
              <w:rPr>
                <w:sz w:val="20"/>
                <w:szCs w:val="20"/>
                <w:rtl/>
              </w:rPr>
              <w:t>مساهمة قطاع تقييس الاتصالات للاتحاد الدولي للاتصالات في تنفيذ نواتج القمة العالمية لمجتمع المعلومات، مع مراعاة خطة التنمية المستدامة عام 2030</w:t>
            </w:r>
          </w:p>
        </w:tc>
      </w:tr>
      <w:tr w:rsidR="008446C2" w:rsidRPr="00E97CA7" w14:paraId="44CD4EF7"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798FD4A1"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lastRenderedPageBreak/>
              <w:t>83</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DDD1076" w14:textId="77777777" w:rsidR="008446C2" w:rsidRPr="00E97CA7" w:rsidRDefault="008446C2" w:rsidP="00414EB4">
            <w:pPr>
              <w:spacing w:before="40" w:after="40" w:line="280" w:lineRule="exact"/>
              <w:rPr>
                <w:bCs/>
                <w:sz w:val="20"/>
                <w:szCs w:val="20"/>
                <w:lang w:val="ar-SA" w:bidi="ar-EG"/>
              </w:rPr>
            </w:pPr>
            <w:r w:rsidRPr="00E97CA7">
              <w:rPr>
                <w:sz w:val="20"/>
                <w:szCs w:val="20"/>
                <w:rtl/>
              </w:rPr>
              <w:t>تقييم تنفيذ قرارات الجمعية العالمية لتقييس الاتصالات</w:t>
            </w:r>
          </w:p>
        </w:tc>
      </w:tr>
      <w:tr w:rsidR="008446C2" w:rsidRPr="00E97CA7" w14:paraId="07EBA4C8"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135B3A3E"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85</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2DD60E34" w14:textId="77777777" w:rsidR="008446C2" w:rsidRPr="00E97CA7" w:rsidRDefault="008446C2" w:rsidP="00414EB4">
            <w:pPr>
              <w:spacing w:before="40" w:after="40" w:line="280" w:lineRule="exact"/>
              <w:rPr>
                <w:bCs/>
                <w:sz w:val="20"/>
                <w:szCs w:val="20"/>
                <w:lang w:val="ar-SA" w:bidi="ar-EG"/>
              </w:rPr>
            </w:pPr>
            <w:r w:rsidRPr="00E97CA7">
              <w:rPr>
                <w:sz w:val="20"/>
                <w:szCs w:val="20"/>
                <w:rtl/>
              </w:rPr>
              <w:t>تعزيز وتنويع موارد قطاع تقييس الاتصالات في الاتحاد الدولي للاتصالات</w:t>
            </w:r>
          </w:p>
        </w:tc>
      </w:tr>
      <w:tr w:rsidR="008446C2" w:rsidRPr="00E97CA7" w14:paraId="0D732DD8"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761D2F7F"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86</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58B406BC" w14:textId="24698771" w:rsidR="008446C2" w:rsidRPr="00E97CA7" w:rsidRDefault="008446C2" w:rsidP="00414EB4">
            <w:pPr>
              <w:spacing w:before="40" w:after="40" w:line="280" w:lineRule="exact"/>
              <w:rPr>
                <w:bCs/>
                <w:sz w:val="20"/>
                <w:szCs w:val="20"/>
                <w:lang w:val="ar-SA" w:bidi="ar-EG"/>
              </w:rPr>
            </w:pPr>
            <w:r w:rsidRPr="00E97CA7">
              <w:rPr>
                <w:sz w:val="20"/>
                <w:szCs w:val="20"/>
                <w:rtl/>
              </w:rPr>
              <w:t xml:space="preserve">تيسير تنفيذ إعلان </w:t>
            </w:r>
            <w:r w:rsidR="00D33EA7">
              <w:rPr>
                <w:sz w:val="20"/>
                <w:szCs w:val="20"/>
                <w:rtl/>
              </w:rPr>
              <w:t>إفريقيا</w:t>
            </w:r>
            <w:r w:rsidRPr="00E97CA7">
              <w:rPr>
                <w:sz w:val="20"/>
                <w:szCs w:val="20"/>
                <w:rtl/>
              </w:rPr>
              <w:t xml:space="preserve"> الذكية</w:t>
            </w:r>
          </w:p>
        </w:tc>
      </w:tr>
      <w:tr w:rsidR="008446C2" w:rsidRPr="00E97CA7" w14:paraId="21F74741" w14:textId="77777777" w:rsidTr="00246D49">
        <w:trPr>
          <w:trHeight w:val="185"/>
        </w:trPr>
        <w:tc>
          <w:tcPr>
            <w:tcW w:w="300" w:type="pct"/>
            <w:tcBorders>
              <w:top w:val="single" w:sz="4" w:space="0" w:color="auto"/>
              <w:left w:val="single" w:sz="4" w:space="0" w:color="auto"/>
              <w:bottom w:val="single" w:sz="4" w:space="0" w:color="auto"/>
              <w:right w:val="single" w:sz="4" w:space="0" w:color="auto"/>
            </w:tcBorders>
            <w:shd w:val="clear" w:color="auto" w:fill="auto"/>
          </w:tcPr>
          <w:p w14:paraId="16B27F41"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87</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58C8948A" w14:textId="77777777" w:rsidR="008446C2" w:rsidRPr="00E97CA7" w:rsidRDefault="008446C2" w:rsidP="00414EB4">
            <w:pPr>
              <w:spacing w:before="40" w:after="40" w:line="280" w:lineRule="exact"/>
              <w:rPr>
                <w:bCs/>
                <w:sz w:val="20"/>
                <w:szCs w:val="20"/>
                <w:lang w:val="ar-SA" w:bidi="ar-EG"/>
              </w:rPr>
            </w:pPr>
            <w:r w:rsidRPr="00E97CA7">
              <w:rPr>
                <w:sz w:val="20"/>
                <w:szCs w:val="20"/>
                <w:rtl/>
              </w:rPr>
              <w:t>مشاركة قطاع تقييس الاتصالات للاتحاد الدولي للاتصالات في استعراض لوائح الاتصالات الدولية ومراجعتها دورياً</w:t>
            </w:r>
          </w:p>
        </w:tc>
      </w:tr>
      <w:tr w:rsidR="008446C2" w:rsidRPr="00E97CA7" w14:paraId="2DCF82B1"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26754947"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90</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7C88F943" w14:textId="77777777" w:rsidR="008446C2" w:rsidRPr="00E97CA7" w:rsidRDefault="008446C2" w:rsidP="00414EB4">
            <w:pPr>
              <w:spacing w:before="40" w:after="40" w:line="280" w:lineRule="exact"/>
              <w:rPr>
                <w:bCs/>
                <w:sz w:val="20"/>
                <w:szCs w:val="20"/>
                <w:lang w:val="ar-SA" w:bidi="ar-EG"/>
              </w:rPr>
            </w:pPr>
            <w:r w:rsidRPr="00E97CA7">
              <w:rPr>
                <w:sz w:val="20"/>
                <w:szCs w:val="20"/>
                <w:rtl/>
              </w:rPr>
              <w:t>المصادر المفتوحة في قطاع تقييس الاتصالات للاتحاد الدولي للاتصالات</w:t>
            </w:r>
          </w:p>
        </w:tc>
      </w:tr>
      <w:tr w:rsidR="008446C2" w:rsidRPr="00E97CA7" w14:paraId="733BE3B8" w14:textId="77777777" w:rsidTr="00246D49">
        <w:tc>
          <w:tcPr>
            <w:tcW w:w="300" w:type="pct"/>
            <w:tcBorders>
              <w:top w:val="single" w:sz="4" w:space="0" w:color="auto"/>
              <w:left w:val="single" w:sz="4" w:space="0" w:color="auto"/>
              <w:bottom w:val="single" w:sz="4" w:space="0" w:color="auto"/>
              <w:right w:val="single" w:sz="4" w:space="0" w:color="auto"/>
            </w:tcBorders>
            <w:shd w:val="clear" w:color="auto" w:fill="auto"/>
          </w:tcPr>
          <w:p w14:paraId="0CD583D1" w14:textId="77777777" w:rsidR="008446C2" w:rsidRPr="00E97CA7" w:rsidRDefault="008446C2" w:rsidP="00284CDC">
            <w:pPr>
              <w:spacing w:before="40" w:after="40" w:line="280" w:lineRule="exact"/>
              <w:jc w:val="center"/>
              <w:rPr>
                <w:bCs/>
                <w:sz w:val="20"/>
                <w:szCs w:val="20"/>
                <w:lang w:val="ar-SA" w:bidi="ar-EG"/>
              </w:rPr>
            </w:pPr>
            <w:r w:rsidRPr="00E97CA7">
              <w:rPr>
                <w:sz w:val="20"/>
                <w:szCs w:val="20"/>
                <w:rtl/>
              </w:rPr>
              <w:t>95</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762E8F49" w14:textId="30DD1FA2" w:rsidR="008446C2" w:rsidRPr="00E97CA7" w:rsidRDefault="008446C2" w:rsidP="00414EB4">
            <w:pPr>
              <w:spacing w:before="40" w:after="40" w:line="280" w:lineRule="exact"/>
              <w:rPr>
                <w:bCs/>
                <w:sz w:val="20"/>
                <w:szCs w:val="20"/>
                <w:lang w:val="ar-SA" w:bidi="ar-EG"/>
              </w:rPr>
            </w:pPr>
            <w:r w:rsidRPr="00E97CA7">
              <w:rPr>
                <w:sz w:val="20"/>
                <w:szCs w:val="20"/>
                <w:rtl/>
              </w:rPr>
              <w:t>مبادرات قطاع تقييس الاتصالات لإذكاء الوعي بشأن أفضل الممارسات والسياسات المتعلقة بجودة الخدمة</w:t>
            </w:r>
          </w:p>
        </w:tc>
      </w:tr>
    </w:tbl>
    <w:p w14:paraId="5B9C01F4" w14:textId="02BC7B23" w:rsidR="008446C2" w:rsidRPr="00E97CA7" w:rsidRDefault="008446C2" w:rsidP="005B617E">
      <w:pPr>
        <w:pStyle w:val="Tabletitle"/>
        <w:rPr>
          <w:lang w:val="ar-SA" w:bidi="ar-EG"/>
        </w:rPr>
      </w:pPr>
      <w:r w:rsidRPr="00E97CA7">
        <w:rPr>
          <w:rtl/>
        </w:rPr>
        <w:t xml:space="preserve">الجدول </w:t>
      </w:r>
      <w:r w:rsidR="00284CDC" w:rsidRPr="00E97CA7">
        <w:t>4.1</w:t>
      </w:r>
      <w:r w:rsidR="001D3C30">
        <w:rPr>
          <w:rFonts w:hint="cs"/>
          <w:rtl/>
          <w:lang w:bidi="ar-EG"/>
        </w:rPr>
        <w:t>:</w:t>
      </w:r>
      <w:r w:rsidRPr="00E97CA7">
        <w:rPr>
          <w:rtl/>
        </w:rPr>
        <w:t xml:space="preserve"> القرارات المحذوفة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9080"/>
      </w:tblGrid>
      <w:tr w:rsidR="008446C2" w:rsidRPr="00E97CA7" w14:paraId="6A0B61D3" w14:textId="77777777" w:rsidTr="00246D49">
        <w:tc>
          <w:tcPr>
            <w:tcW w:w="285" w:type="pct"/>
            <w:shd w:val="clear" w:color="auto" w:fill="auto"/>
            <w:vAlign w:val="center"/>
          </w:tcPr>
          <w:p w14:paraId="0B03CE14" w14:textId="77777777" w:rsidR="008446C2" w:rsidRPr="00E97CA7" w:rsidRDefault="008446C2" w:rsidP="007E2592">
            <w:pPr>
              <w:pStyle w:val="TableHead"/>
              <w:rPr>
                <w:lang w:val="ar-SA" w:bidi="ar-EG"/>
              </w:rPr>
            </w:pPr>
            <w:r w:rsidRPr="00E97CA7">
              <w:rPr>
                <w:lang w:bidi="ar-EG"/>
              </w:rPr>
              <w:t>#</w:t>
            </w:r>
          </w:p>
        </w:tc>
        <w:tc>
          <w:tcPr>
            <w:tcW w:w="4715" w:type="pct"/>
            <w:shd w:val="clear" w:color="auto" w:fill="auto"/>
            <w:vAlign w:val="center"/>
          </w:tcPr>
          <w:p w14:paraId="2C057FFA" w14:textId="77777777" w:rsidR="008446C2" w:rsidRPr="00E97CA7" w:rsidRDefault="008446C2" w:rsidP="007E2592">
            <w:pPr>
              <w:pStyle w:val="TableHead"/>
              <w:rPr>
                <w:lang w:val="ar-SA" w:bidi="ar-EG"/>
              </w:rPr>
            </w:pPr>
            <w:r w:rsidRPr="00E97CA7">
              <w:rPr>
                <w:rtl/>
              </w:rPr>
              <w:t>العنوان</w:t>
            </w:r>
          </w:p>
        </w:tc>
      </w:tr>
      <w:tr w:rsidR="008446C2" w:rsidRPr="00E97CA7" w14:paraId="0A1AF5A5" w14:textId="77777777" w:rsidTr="00246D49">
        <w:tc>
          <w:tcPr>
            <w:tcW w:w="285" w:type="pct"/>
            <w:shd w:val="clear" w:color="auto" w:fill="auto"/>
          </w:tcPr>
          <w:p w14:paraId="51B4CAD8"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80</w:t>
            </w:r>
          </w:p>
        </w:tc>
        <w:tc>
          <w:tcPr>
            <w:tcW w:w="4715" w:type="pct"/>
            <w:shd w:val="clear" w:color="auto" w:fill="auto"/>
          </w:tcPr>
          <w:p w14:paraId="1FD6AF97" w14:textId="77777777" w:rsidR="008446C2" w:rsidRPr="00E97CA7" w:rsidRDefault="008446C2" w:rsidP="00414EB4">
            <w:pPr>
              <w:spacing w:before="40" w:after="40" w:line="280" w:lineRule="exact"/>
              <w:rPr>
                <w:sz w:val="20"/>
                <w:szCs w:val="20"/>
                <w:lang w:val="ar-SA" w:bidi="ar-EG"/>
              </w:rPr>
            </w:pPr>
            <w:r w:rsidRPr="00E97CA7">
              <w:rPr>
                <w:sz w:val="20"/>
                <w:szCs w:val="20"/>
                <w:rtl/>
              </w:rPr>
              <w:t>تقدير المشاركة الفعّالة للأعضاء في إعداد نواتج قطاع تقييس الاتصالات للاتحاد الدولي للاتصالات</w:t>
            </w:r>
          </w:p>
        </w:tc>
      </w:tr>
    </w:tbl>
    <w:p w14:paraId="474E80D9" w14:textId="2B25B3ED" w:rsidR="008446C2" w:rsidRPr="00E97CA7" w:rsidRDefault="008446C2" w:rsidP="005B617E">
      <w:pPr>
        <w:pStyle w:val="Tabletitle"/>
        <w:rPr>
          <w:lang w:val="ar-SA" w:bidi="ar-EG"/>
        </w:rPr>
      </w:pPr>
      <w:r w:rsidRPr="00E97CA7">
        <w:rPr>
          <w:rtl/>
        </w:rPr>
        <w:t xml:space="preserve">الجدول </w:t>
      </w:r>
      <w:r w:rsidR="00165038" w:rsidRPr="00E97CA7">
        <w:t>5.1</w:t>
      </w:r>
      <w:r w:rsidR="001D3C30">
        <w:rPr>
          <w:rFonts w:hint="cs"/>
          <w:rtl/>
          <w:lang w:bidi="ar-EG"/>
        </w:rPr>
        <w:t>:</w:t>
      </w:r>
      <w:r w:rsidRPr="00E97CA7">
        <w:rPr>
          <w:rtl/>
        </w:rPr>
        <w:t xml:space="preserve"> الآراء التي لم يطرأ عليها تغيير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9080"/>
      </w:tblGrid>
      <w:tr w:rsidR="008446C2" w:rsidRPr="00E97CA7" w14:paraId="327F0D92" w14:textId="77777777" w:rsidTr="00246D49">
        <w:tc>
          <w:tcPr>
            <w:tcW w:w="285" w:type="pct"/>
            <w:shd w:val="clear" w:color="auto" w:fill="auto"/>
            <w:vAlign w:val="center"/>
          </w:tcPr>
          <w:p w14:paraId="29B1F0BB" w14:textId="77777777" w:rsidR="008446C2" w:rsidRPr="00E97CA7" w:rsidRDefault="008446C2" w:rsidP="007E2592">
            <w:pPr>
              <w:pStyle w:val="TableHead"/>
              <w:rPr>
                <w:lang w:val="ar-SA" w:bidi="ar-EG"/>
              </w:rPr>
            </w:pPr>
            <w:r w:rsidRPr="00E97CA7">
              <w:rPr>
                <w:lang w:bidi="ar-EG"/>
              </w:rPr>
              <w:t>#</w:t>
            </w:r>
          </w:p>
        </w:tc>
        <w:tc>
          <w:tcPr>
            <w:tcW w:w="4715" w:type="pct"/>
            <w:shd w:val="clear" w:color="auto" w:fill="auto"/>
            <w:vAlign w:val="center"/>
          </w:tcPr>
          <w:p w14:paraId="2A6CFEFE" w14:textId="77777777" w:rsidR="008446C2" w:rsidRPr="00E97CA7" w:rsidRDefault="008446C2" w:rsidP="007E2592">
            <w:pPr>
              <w:pStyle w:val="TableHead"/>
              <w:rPr>
                <w:lang w:val="ar-SA" w:bidi="ar-EG"/>
              </w:rPr>
            </w:pPr>
            <w:r w:rsidRPr="00E97CA7">
              <w:rPr>
                <w:rtl/>
              </w:rPr>
              <w:t>العنوان</w:t>
            </w:r>
          </w:p>
        </w:tc>
      </w:tr>
      <w:tr w:rsidR="008446C2" w:rsidRPr="00E97CA7" w14:paraId="43BA66B1" w14:textId="77777777" w:rsidTr="00246D49">
        <w:tc>
          <w:tcPr>
            <w:tcW w:w="285" w:type="pct"/>
            <w:shd w:val="clear" w:color="auto" w:fill="auto"/>
          </w:tcPr>
          <w:p w14:paraId="4F3875D3"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1</w:t>
            </w:r>
          </w:p>
        </w:tc>
        <w:tc>
          <w:tcPr>
            <w:tcW w:w="4715" w:type="pct"/>
            <w:shd w:val="clear" w:color="auto" w:fill="auto"/>
          </w:tcPr>
          <w:p w14:paraId="440D0D0C" w14:textId="77777777" w:rsidR="008446C2" w:rsidRPr="00E97CA7" w:rsidRDefault="008446C2" w:rsidP="00414EB4">
            <w:pPr>
              <w:spacing w:before="40" w:after="40" w:line="280" w:lineRule="exact"/>
              <w:rPr>
                <w:sz w:val="20"/>
                <w:szCs w:val="20"/>
                <w:lang w:val="ar-SA" w:bidi="ar-EG"/>
              </w:rPr>
            </w:pPr>
            <w:r w:rsidRPr="00E97CA7">
              <w:rPr>
                <w:sz w:val="20"/>
                <w:szCs w:val="20"/>
                <w:rtl/>
              </w:rPr>
              <w:t>التطبيق الفعلي لبدل التأثيرات الخارجية للشبكة</w:t>
            </w:r>
          </w:p>
        </w:tc>
      </w:tr>
    </w:tbl>
    <w:p w14:paraId="61026C44" w14:textId="6AEF8CC4" w:rsidR="008446C2" w:rsidRPr="005B617E" w:rsidRDefault="008446C2" w:rsidP="005B617E">
      <w:pPr>
        <w:pStyle w:val="Tabletitle"/>
      </w:pPr>
      <w:r w:rsidRPr="005B617E">
        <w:rPr>
          <w:rtl/>
        </w:rPr>
        <w:t xml:space="preserve">الجدول </w:t>
      </w:r>
      <w:r w:rsidR="00284CDC" w:rsidRPr="005B617E">
        <w:t>6.1</w:t>
      </w:r>
      <w:r w:rsidR="001D3C30">
        <w:rPr>
          <w:rFonts w:hint="cs"/>
          <w:rtl/>
        </w:rPr>
        <w:t>:</w:t>
      </w:r>
      <w:r w:rsidRPr="005B617E">
        <w:rPr>
          <w:rtl/>
        </w:rPr>
        <w:t xml:space="preserve"> القرارات المراجَعة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8841"/>
      </w:tblGrid>
      <w:tr w:rsidR="008446C2" w:rsidRPr="00E97CA7" w14:paraId="467DAD3C" w14:textId="77777777" w:rsidTr="00246D49">
        <w:trPr>
          <w:cantSplit/>
        </w:trPr>
        <w:tc>
          <w:tcPr>
            <w:tcW w:w="409" w:type="pct"/>
            <w:shd w:val="clear" w:color="auto" w:fill="auto"/>
            <w:vAlign w:val="center"/>
          </w:tcPr>
          <w:p w14:paraId="35004FFC" w14:textId="77777777" w:rsidR="008446C2" w:rsidRPr="00E97CA7" w:rsidRDefault="008446C2" w:rsidP="007E2592">
            <w:pPr>
              <w:pStyle w:val="TableHead"/>
              <w:rPr>
                <w:lang w:val="ar-SA" w:bidi="ar-EG"/>
              </w:rPr>
            </w:pPr>
            <w:r w:rsidRPr="00E97CA7">
              <w:rPr>
                <w:lang w:bidi="ar-EG"/>
              </w:rPr>
              <w:t>#</w:t>
            </w:r>
          </w:p>
        </w:tc>
        <w:tc>
          <w:tcPr>
            <w:tcW w:w="4591" w:type="pct"/>
            <w:shd w:val="clear" w:color="auto" w:fill="auto"/>
            <w:vAlign w:val="center"/>
          </w:tcPr>
          <w:p w14:paraId="680943DF" w14:textId="77777777" w:rsidR="008446C2" w:rsidRPr="00E97CA7" w:rsidRDefault="008446C2" w:rsidP="007E2592">
            <w:pPr>
              <w:pStyle w:val="TableHead"/>
              <w:rPr>
                <w:lang w:val="ar-SA" w:bidi="ar-EG"/>
              </w:rPr>
            </w:pPr>
            <w:r w:rsidRPr="00E97CA7">
              <w:rPr>
                <w:rtl/>
              </w:rPr>
              <w:t>العنوان</w:t>
            </w:r>
          </w:p>
        </w:tc>
      </w:tr>
      <w:tr w:rsidR="008446C2" w:rsidRPr="00E97CA7" w14:paraId="023A45E7" w14:textId="77777777" w:rsidTr="00246D49">
        <w:trPr>
          <w:cantSplit/>
        </w:trPr>
        <w:tc>
          <w:tcPr>
            <w:tcW w:w="409" w:type="pct"/>
            <w:shd w:val="clear" w:color="auto" w:fill="auto"/>
          </w:tcPr>
          <w:p w14:paraId="5E6BADDD" w14:textId="77777777" w:rsidR="008446C2" w:rsidRPr="00E97CA7" w:rsidRDefault="008446C2" w:rsidP="00284CDC">
            <w:pPr>
              <w:spacing w:before="40" w:after="40" w:line="280" w:lineRule="exact"/>
              <w:jc w:val="center"/>
              <w:rPr>
                <w:sz w:val="20"/>
                <w:szCs w:val="20"/>
                <w:lang w:val="ar-SA" w:bidi="ar-EG"/>
              </w:rPr>
            </w:pPr>
            <w:r w:rsidRPr="00E97CA7">
              <w:rPr>
                <w:sz w:val="20"/>
                <w:szCs w:val="20"/>
                <w:rtl/>
              </w:rPr>
              <w:t>25.A</w:t>
            </w:r>
          </w:p>
        </w:tc>
        <w:tc>
          <w:tcPr>
            <w:tcW w:w="4591" w:type="pct"/>
            <w:shd w:val="clear" w:color="auto" w:fill="auto"/>
          </w:tcPr>
          <w:p w14:paraId="63F9D3AB" w14:textId="4806BFAA" w:rsidR="008446C2" w:rsidRPr="00E97CA7" w:rsidRDefault="008446C2" w:rsidP="00414EB4">
            <w:pPr>
              <w:spacing w:before="40" w:after="40" w:line="280" w:lineRule="exact"/>
              <w:rPr>
                <w:sz w:val="20"/>
                <w:szCs w:val="20"/>
                <w:lang w:val="ar-SA" w:bidi="ar-EG"/>
              </w:rPr>
            </w:pPr>
            <w:r w:rsidRPr="00E97CA7">
              <w:rPr>
                <w:sz w:val="20"/>
                <w:szCs w:val="20"/>
                <w:rtl/>
              </w:rPr>
              <w:t>الإجراءات العامة المتعلقة بتضمين نصوص بين قطاع تقييس الاتصالات ومنظمات أخرى</w:t>
            </w:r>
          </w:p>
        </w:tc>
      </w:tr>
    </w:tbl>
    <w:p w14:paraId="10986F49" w14:textId="03742B80" w:rsidR="008446C2" w:rsidRPr="005B617E" w:rsidRDefault="008446C2" w:rsidP="005B617E">
      <w:pPr>
        <w:pStyle w:val="Tabletitle"/>
      </w:pPr>
      <w:r w:rsidRPr="005B617E">
        <w:rPr>
          <w:rtl/>
        </w:rPr>
        <w:t xml:space="preserve">الجدول </w:t>
      </w:r>
      <w:r w:rsidR="00284CDC" w:rsidRPr="005B617E">
        <w:t>7.1</w:t>
      </w:r>
      <w:r w:rsidR="001D3C30">
        <w:rPr>
          <w:rFonts w:hint="cs"/>
          <w:rtl/>
        </w:rPr>
        <w:t>:</w:t>
      </w:r>
      <w:r w:rsidRPr="005B617E">
        <w:rPr>
          <w:rtl/>
        </w:rPr>
        <w:t xml:space="preserve"> التوصيات الجديدة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8826"/>
      </w:tblGrid>
      <w:tr w:rsidR="008446C2" w:rsidRPr="00E97CA7" w14:paraId="45FD6ABF" w14:textId="77777777" w:rsidTr="00246D49">
        <w:tc>
          <w:tcPr>
            <w:tcW w:w="417" w:type="pct"/>
            <w:shd w:val="clear" w:color="auto" w:fill="auto"/>
            <w:vAlign w:val="center"/>
          </w:tcPr>
          <w:p w14:paraId="42F1F81F" w14:textId="77777777" w:rsidR="008446C2" w:rsidRPr="00E97CA7" w:rsidRDefault="008446C2" w:rsidP="007E2592">
            <w:pPr>
              <w:pStyle w:val="TableHead"/>
              <w:rPr>
                <w:lang w:val="ar-SA" w:bidi="ar-EG"/>
              </w:rPr>
            </w:pPr>
            <w:r w:rsidRPr="00E97CA7">
              <w:rPr>
                <w:lang w:bidi="ar-EG"/>
              </w:rPr>
              <w:t>#</w:t>
            </w:r>
          </w:p>
        </w:tc>
        <w:tc>
          <w:tcPr>
            <w:tcW w:w="4583" w:type="pct"/>
            <w:shd w:val="clear" w:color="auto" w:fill="auto"/>
            <w:vAlign w:val="center"/>
          </w:tcPr>
          <w:p w14:paraId="57C89B5F" w14:textId="77777777" w:rsidR="008446C2" w:rsidRPr="00E97CA7" w:rsidRDefault="008446C2" w:rsidP="007E2592">
            <w:pPr>
              <w:pStyle w:val="TableHead"/>
              <w:rPr>
                <w:lang w:val="ar-SA" w:bidi="ar-EG"/>
              </w:rPr>
            </w:pPr>
            <w:r w:rsidRPr="00E97CA7">
              <w:rPr>
                <w:rtl/>
              </w:rPr>
              <w:t>العنوان</w:t>
            </w:r>
          </w:p>
        </w:tc>
      </w:tr>
      <w:tr w:rsidR="008446C2" w:rsidRPr="00E97CA7" w14:paraId="41905AAA" w14:textId="77777777" w:rsidTr="00246D49">
        <w:tc>
          <w:tcPr>
            <w:tcW w:w="5000" w:type="pct"/>
            <w:gridSpan w:val="2"/>
            <w:shd w:val="clear" w:color="auto" w:fill="auto"/>
          </w:tcPr>
          <w:p w14:paraId="25F4F60F" w14:textId="77777777" w:rsidR="008446C2" w:rsidRPr="00E97CA7" w:rsidRDefault="008446C2" w:rsidP="00414EB4">
            <w:pPr>
              <w:spacing w:before="40" w:after="40" w:line="280" w:lineRule="exact"/>
              <w:rPr>
                <w:sz w:val="20"/>
                <w:szCs w:val="20"/>
                <w:lang w:val="ar-SA" w:bidi="ar-EG"/>
              </w:rPr>
            </w:pPr>
            <w:r w:rsidRPr="00E97CA7">
              <w:rPr>
                <w:sz w:val="20"/>
                <w:szCs w:val="20"/>
                <w:rtl/>
              </w:rPr>
              <w:t>لا توجد.</w:t>
            </w:r>
          </w:p>
        </w:tc>
      </w:tr>
    </w:tbl>
    <w:p w14:paraId="59F314F5" w14:textId="41C86C7A" w:rsidR="008446C2" w:rsidRPr="005B617E" w:rsidRDefault="008446C2" w:rsidP="005B617E">
      <w:pPr>
        <w:pStyle w:val="Tabletitle"/>
      </w:pPr>
      <w:r w:rsidRPr="005B617E">
        <w:rPr>
          <w:rtl/>
        </w:rPr>
        <w:t xml:space="preserve">الجدول </w:t>
      </w:r>
      <w:r w:rsidR="00284CDC" w:rsidRPr="005B617E">
        <w:t>8.1</w:t>
      </w:r>
      <w:r w:rsidR="001D3C30">
        <w:rPr>
          <w:rFonts w:hint="cs"/>
          <w:rtl/>
        </w:rPr>
        <w:t>:</w:t>
      </w:r>
      <w:r w:rsidRPr="005B617E">
        <w:rPr>
          <w:rtl/>
        </w:rPr>
        <w:t xml:space="preserve"> توصيات السلسلة ITU-T A التي لم يطرأ عليها تغيير (12)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795"/>
      </w:tblGrid>
      <w:tr w:rsidR="008446C2" w:rsidRPr="00E97CA7" w14:paraId="61831927" w14:textId="77777777" w:rsidTr="00246D49">
        <w:tc>
          <w:tcPr>
            <w:tcW w:w="433" w:type="pct"/>
            <w:shd w:val="clear" w:color="auto" w:fill="auto"/>
            <w:vAlign w:val="center"/>
          </w:tcPr>
          <w:p w14:paraId="5D77D5BE" w14:textId="77777777" w:rsidR="008446C2" w:rsidRPr="00E97CA7" w:rsidRDefault="008446C2" w:rsidP="00914185">
            <w:pPr>
              <w:pStyle w:val="TableHead"/>
              <w:rPr>
                <w:lang w:val="ar-SA" w:bidi="ar-EG"/>
              </w:rPr>
            </w:pPr>
            <w:r w:rsidRPr="00E97CA7">
              <w:rPr>
                <w:lang w:bidi="ar-EG"/>
              </w:rPr>
              <w:t>#</w:t>
            </w:r>
          </w:p>
        </w:tc>
        <w:tc>
          <w:tcPr>
            <w:tcW w:w="4567" w:type="pct"/>
            <w:shd w:val="clear" w:color="auto" w:fill="auto"/>
            <w:vAlign w:val="center"/>
          </w:tcPr>
          <w:p w14:paraId="594FB296" w14:textId="77777777" w:rsidR="008446C2" w:rsidRPr="00E97CA7" w:rsidRDefault="008446C2" w:rsidP="007E2592">
            <w:pPr>
              <w:pStyle w:val="TableHead"/>
              <w:rPr>
                <w:lang w:val="ar-SA" w:bidi="ar-EG"/>
              </w:rPr>
            </w:pPr>
            <w:r w:rsidRPr="00E97CA7">
              <w:rPr>
                <w:rtl/>
              </w:rPr>
              <w:t>العنوان</w:t>
            </w:r>
          </w:p>
        </w:tc>
      </w:tr>
      <w:tr w:rsidR="008446C2" w:rsidRPr="00E97CA7" w14:paraId="4D35C3ED" w14:textId="77777777" w:rsidTr="00246D49">
        <w:tc>
          <w:tcPr>
            <w:tcW w:w="433" w:type="pct"/>
            <w:shd w:val="clear" w:color="auto" w:fill="auto"/>
          </w:tcPr>
          <w:p w14:paraId="7D68E640"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1.A</w:t>
            </w:r>
          </w:p>
        </w:tc>
        <w:tc>
          <w:tcPr>
            <w:tcW w:w="4567" w:type="pct"/>
            <w:shd w:val="clear" w:color="auto" w:fill="auto"/>
          </w:tcPr>
          <w:p w14:paraId="3C561378" w14:textId="77777777" w:rsidR="008446C2" w:rsidRPr="00E97CA7" w:rsidRDefault="008446C2" w:rsidP="001F581F">
            <w:pPr>
              <w:spacing w:before="40" w:after="40" w:line="280" w:lineRule="exact"/>
              <w:rPr>
                <w:sz w:val="20"/>
                <w:szCs w:val="20"/>
                <w:lang w:val="ar-SA" w:bidi="ar-EG"/>
              </w:rPr>
            </w:pPr>
            <w:r w:rsidRPr="00E97CA7">
              <w:rPr>
                <w:sz w:val="20"/>
                <w:szCs w:val="20"/>
                <w:rtl/>
              </w:rPr>
              <w:t>أساليب عمل لجان الدراسات التابعة لقطاع تقييس الاتصالات بالاتحاد الدولي للاتصالات</w:t>
            </w:r>
          </w:p>
        </w:tc>
      </w:tr>
      <w:tr w:rsidR="008446C2" w:rsidRPr="00E97CA7" w14:paraId="20BCF60C" w14:textId="77777777" w:rsidTr="00246D49">
        <w:tc>
          <w:tcPr>
            <w:tcW w:w="433" w:type="pct"/>
            <w:shd w:val="clear" w:color="auto" w:fill="auto"/>
          </w:tcPr>
          <w:p w14:paraId="22AA3311"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2.A</w:t>
            </w:r>
          </w:p>
        </w:tc>
        <w:tc>
          <w:tcPr>
            <w:tcW w:w="4567" w:type="pct"/>
            <w:shd w:val="clear" w:color="auto" w:fill="auto"/>
          </w:tcPr>
          <w:p w14:paraId="7675D017" w14:textId="77777777" w:rsidR="008446C2" w:rsidRPr="00E97CA7" w:rsidRDefault="008446C2" w:rsidP="001F581F">
            <w:pPr>
              <w:spacing w:before="40" w:after="40" w:line="280" w:lineRule="exact"/>
              <w:rPr>
                <w:sz w:val="20"/>
                <w:szCs w:val="20"/>
                <w:lang w:val="ar-SA" w:bidi="ar-EG"/>
              </w:rPr>
            </w:pPr>
            <w:r w:rsidRPr="00E97CA7">
              <w:rPr>
                <w:sz w:val="20"/>
                <w:szCs w:val="20"/>
                <w:rtl/>
              </w:rPr>
              <w:t>تقديم المساهمات إلى قطاع تقييس الاتصالات للاتحاد الدولي للاتصالات</w:t>
            </w:r>
          </w:p>
        </w:tc>
      </w:tr>
      <w:tr w:rsidR="008446C2" w:rsidRPr="00E97CA7" w14:paraId="4CF2AE88" w14:textId="77777777" w:rsidTr="00246D49">
        <w:tc>
          <w:tcPr>
            <w:tcW w:w="433" w:type="pct"/>
            <w:shd w:val="clear" w:color="auto" w:fill="auto"/>
          </w:tcPr>
          <w:p w14:paraId="0C37EF39"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5.A</w:t>
            </w:r>
          </w:p>
        </w:tc>
        <w:tc>
          <w:tcPr>
            <w:tcW w:w="4567" w:type="pct"/>
            <w:shd w:val="clear" w:color="auto" w:fill="auto"/>
          </w:tcPr>
          <w:p w14:paraId="58E10E69" w14:textId="77777777" w:rsidR="008446C2" w:rsidRPr="00E97CA7" w:rsidRDefault="008446C2" w:rsidP="001F581F">
            <w:pPr>
              <w:spacing w:before="40" w:after="40" w:line="280" w:lineRule="exact"/>
              <w:rPr>
                <w:sz w:val="20"/>
                <w:szCs w:val="20"/>
                <w:lang w:val="ar-SA" w:bidi="ar-EG"/>
              </w:rPr>
            </w:pPr>
            <w:r w:rsidRPr="00E97CA7">
              <w:rPr>
                <w:sz w:val="20"/>
                <w:szCs w:val="20"/>
                <w:rtl/>
              </w:rPr>
              <w:t>الإجراءات العامة لوضع إحالات مرجعية إلى وثائق المنظمات الأُخرى في التوصيات الصادرة عن قطاع تقييس الاتصالات</w:t>
            </w:r>
          </w:p>
        </w:tc>
      </w:tr>
      <w:tr w:rsidR="00175BE9" w:rsidRPr="00E97CA7" w14:paraId="6E1E1E6A" w14:textId="77777777" w:rsidTr="00246D49">
        <w:tc>
          <w:tcPr>
            <w:tcW w:w="433" w:type="pct"/>
            <w:shd w:val="clear" w:color="auto" w:fill="auto"/>
          </w:tcPr>
          <w:p w14:paraId="151E6FD3" w14:textId="4BB42D16" w:rsidR="00175BE9" w:rsidRPr="00E97CA7" w:rsidRDefault="00175BE9" w:rsidP="00914185">
            <w:pPr>
              <w:spacing w:before="40" w:after="40" w:line="280" w:lineRule="exact"/>
              <w:jc w:val="center"/>
              <w:rPr>
                <w:sz w:val="20"/>
                <w:szCs w:val="20"/>
                <w:lang w:val="ar-SA" w:bidi="ar-EG"/>
              </w:rPr>
            </w:pPr>
            <w:r w:rsidRPr="00E97CA7">
              <w:rPr>
                <w:sz w:val="20"/>
                <w:szCs w:val="20"/>
              </w:rPr>
              <w:t>7</w:t>
            </w:r>
            <w:r w:rsidRPr="00E97CA7">
              <w:rPr>
                <w:sz w:val="20"/>
                <w:szCs w:val="20"/>
                <w:rtl/>
              </w:rPr>
              <w:t>.A</w:t>
            </w:r>
          </w:p>
        </w:tc>
        <w:tc>
          <w:tcPr>
            <w:tcW w:w="4567" w:type="pct"/>
            <w:shd w:val="clear" w:color="auto" w:fill="auto"/>
          </w:tcPr>
          <w:p w14:paraId="4BB4B204" w14:textId="77777777" w:rsidR="00175BE9" w:rsidRPr="00E97CA7" w:rsidRDefault="00175BE9" w:rsidP="00175BE9">
            <w:pPr>
              <w:spacing w:before="40" w:after="40" w:line="280" w:lineRule="exact"/>
              <w:rPr>
                <w:sz w:val="20"/>
                <w:szCs w:val="20"/>
                <w:lang w:val="ar-SA" w:bidi="ar-EG"/>
              </w:rPr>
            </w:pPr>
            <w:r w:rsidRPr="00E97CA7">
              <w:rPr>
                <w:sz w:val="20"/>
                <w:szCs w:val="20"/>
                <w:rtl/>
              </w:rPr>
              <w:t>الأفرقة المتخصصة: إنشاء الأفرقة المتخصصة وإجراءات عملها</w:t>
            </w:r>
          </w:p>
        </w:tc>
      </w:tr>
      <w:tr w:rsidR="008446C2" w:rsidRPr="00E97CA7" w14:paraId="5DF2F8FA" w14:textId="77777777" w:rsidTr="00246D49">
        <w:tc>
          <w:tcPr>
            <w:tcW w:w="433" w:type="pct"/>
            <w:shd w:val="clear" w:color="auto" w:fill="auto"/>
          </w:tcPr>
          <w:p w14:paraId="1481B5FB"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8.A</w:t>
            </w:r>
          </w:p>
        </w:tc>
        <w:tc>
          <w:tcPr>
            <w:tcW w:w="4567" w:type="pct"/>
            <w:shd w:val="clear" w:color="auto" w:fill="auto"/>
          </w:tcPr>
          <w:p w14:paraId="4F2F2032" w14:textId="77777777" w:rsidR="008446C2" w:rsidRPr="00E97CA7" w:rsidRDefault="008446C2" w:rsidP="001F581F">
            <w:pPr>
              <w:spacing w:before="40" w:after="40" w:line="280" w:lineRule="exact"/>
              <w:rPr>
                <w:sz w:val="20"/>
                <w:szCs w:val="20"/>
                <w:lang w:val="ar-SA" w:bidi="ar-EG"/>
              </w:rPr>
            </w:pPr>
            <w:r w:rsidRPr="00E97CA7">
              <w:rPr>
                <w:sz w:val="20"/>
                <w:szCs w:val="20"/>
                <w:rtl/>
              </w:rPr>
              <w:t>عملية الموافقة البديلة بالنسبة للتوصيات الجديدة والمراجعة الصادرة عن قطاع تقييس الاتصالات</w:t>
            </w:r>
          </w:p>
        </w:tc>
      </w:tr>
      <w:tr w:rsidR="008446C2" w:rsidRPr="00E97CA7" w14:paraId="1D5FEE42" w14:textId="77777777" w:rsidTr="00246D49">
        <w:tc>
          <w:tcPr>
            <w:tcW w:w="433" w:type="pct"/>
            <w:shd w:val="clear" w:color="auto" w:fill="auto"/>
          </w:tcPr>
          <w:p w14:paraId="4D466E5A"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11.A</w:t>
            </w:r>
          </w:p>
        </w:tc>
        <w:tc>
          <w:tcPr>
            <w:tcW w:w="4567" w:type="pct"/>
            <w:shd w:val="clear" w:color="auto" w:fill="auto"/>
          </w:tcPr>
          <w:p w14:paraId="2204633D" w14:textId="77777777" w:rsidR="008446C2" w:rsidRPr="00E97CA7" w:rsidRDefault="008446C2" w:rsidP="001F581F">
            <w:pPr>
              <w:spacing w:before="40" w:after="40" w:line="280" w:lineRule="exact"/>
              <w:rPr>
                <w:sz w:val="20"/>
                <w:szCs w:val="20"/>
                <w:lang w:val="ar-SA" w:bidi="ar-EG"/>
              </w:rPr>
            </w:pPr>
            <w:r w:rsidRPr="00E97CA7">
              <w:rPr>
                <w:sz w:val="20"/>
                <w:szCs w:val="20"/>
                <w:rtl/>
              </w:rPr>
              <w:t>نشر توصيات قطاع تقييس الاتصالات ومحاضر أعمال الجمعية العالمية لتقييس الاتصالات</w:t>
            </w:r>
          </w:p>
        </w:tc>
      </w:tr>
      <w:tr w:rsidR="008446C2" w:rsidRPr="00E97CA7" w14:paraId="26A0D25A" w14:textId="77777777" w:rsidTr="00246D49">
        <w:tc>
          <w:tcPr>
            <w:tcW w:w="433" w:type="pct"/>
            <w:shd w:val="clear" w:color="auto" w:fill="auto"/>
          </w:tcPr>
          <w:p w14:paraId="04441E51"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12.A</w:t>
            </w:r>
          </w:p>
        </w:tc>
        <w:tc>
          <w:tcPr>
            <w:tcW w:w="4567" w:type="pct"/>
            <w:shd w:val="clear" w:color="auto" w:fill="auto"/>
          </w:tcPr>
          <w:p w14:paraId="444BAFB7" w14:textId="77777777" w:rsidR="008446C2" w:rsidRPr="00E97CA7" w:rsidRDefault="008446C2" w:rsidP="001F581F">
            <w:pPr>
              <w:spacing w:before="40" w:after="40" w:line="280" w:lineRule="exact"/>
              <w:rPr>
                <w:sz w:val="20"/>
                <w:szCs w:val="20"/>
                <w:lang w:val="ar-SA" w:bidi="ar-EG"/>
              </w:rPr>
            </w:pPr>
            <w:r w:rsidRPr="00E97CA7">
              <w:rPr>
                <w:sz w:val="20"/>
                <w:szCs w:val="20"/>
                <w:rtl/>
              </w:rPr>
              <w:t>تعريف التوصيات الصادرة عن قطاع تقييس الاتصالات وتنسيقها</w:t>
            </w:r>
          </w:p>
        </w:tc>
      </w:tr>
      <w:tr w:rsidR="008446C2" w:rsidRPr="00E97CA7" w14:paraId="04F6675A" w14:textId="77777777" w:rsidTr="00246D49">
        <w:tc>
          <w:tcPr>
            <w:tcW w:w="433" w:type="pct"/>
            <w:shd w:val="clear" w:color="auto" w:fill="auto"/>
          </w:tcPr>
          <w:p w14:paraId="02B29C7E"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13.A</w:t>
            </w:r>
          </w:p>
        </w:tc>
        <w:tc>
          <w:tcPr>
            <w:tcW w:w="4567" w:type="pct"/>
            <w:shd w:val="clear" w:color="auto" w:fill="auto"/>
          </w:tcPr>
          <w:p w14:paraId="192A406D" w14:textId="77777777" w:rsidR="008446C2" w:rsidRPr="00C6507A" w:rsidRDefault="008446C2" w:rsidP="001F581F">
            <w:pPr>
              <w:spacing w:before="40" w:after="40" w:line="280" w:lineRule="exact"/>
              <w:rPr>
                <w:spacing w:val="-2"/>
                <w:sz w:val="20"/>
                <w:szCs w:val="20"/>
                <w:lang w:val="ar-SA" w:bidi="ar-EG"/>
              </w:rPr>
            </w:pPr>
            <w:r w:rsidRPr="00C6507A">
              <w:rPr>
                <w:spacing w:val="-2"/>
                <w:sz w:val="20"/>
                <w:szCs w:val="20"/>
                <w:rtl/>
              </w:rPr>
              <w:t>منشورات قطاع تقييس الاتصالات غير المعيارية بما فيها الإضافات التي تلحق بالتوصيات الصادرة عن قطاع تقييس الاتصالات</w:t>
            </w:r>
          </w:p>
        </w:tc>
      </w:tr>
      <w:tr w:rsidR="008446C2" w:rsidRPr="00E97CA7" w14:paraId="699C0F52" w14:textId="77777777" w:rsidTr="00246D49">
        <w:tc>
          <w:tcPr>
            <w:tcW w:w="433" w:type="pct"/>
            <w:shd w:val="clear" w:color="auto" w:fill="auto"/>
          </w:tcPr>
          <w:p w14:paraId="7BE79254"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18.A</w:t>
            </w:r>
          </w:p>
        </w:tc>
        <w:tc>
          <w:tcPr>
            <w:tcW w:w="4567" w:type="pct"/>
            <w:shd w:val="clear" w:color="auto" w:fill="auto"/>
          </w:tcPr>
          <w:p w14:paraId="7DE587EA" w14:textId="77777777" w:rsidR="008446C2" w:rsidRPr="00E97CA7" w:rsidRDefault="008446C2" w:rsidP="001F581F">
            <w:pPr>
              <w:spacing w:before="40" w:after="40" w:line="280" w:lineRule="exact"/>
              <w:rPr>
                <w:sz w:val="20"/>
                <w:szCs w:val="20"/>
                <w:lang w:val="ar-SA" w:bidi="ar-EG"/>
              </w:rPr>
            </w:pPr>
            <w:r w:rsidRPr="00E97CA7">
              <w:rPr>
                <w:sz w:val="20"/>
                <w:szCs w:val="20"/>
                <w:rtl/>
              </w:rPr>
              <w:t>أنشطة التنسيق المشتركة: إنشاء أنشطة التنسيق المشتركة وإجراءات عملها</w:t>
            </w:r>
          </w:p>
        </w:tc>
      </w:tr>
      <w:tr w:rsidR="008446C2" w:rsidRPr="00E97CA7" w14:paraId="5BC67FAB" w14:textId="77777777" w:rsidTr="00246D49">
        <w:tc>
          <w:tcPr>
            <w:tcW w:w="433" w:type="pct"/>
            <w:shd w:val="clear" w:color="auto" w:fill="auto"/>
          </w:tcPr>
          <w:p w14:paraId="2304AB9C"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23.A</w:t>
            </w:r>
          </w:p>
        </w:tc>
        <w:tc>
          <w:tcPr>
            <w:tcW w:w="4567" w:type="pct"/>
            <w:shd w:val="clear" w:color="auto" w:fill="auto"/>
          </w:tcPr>
          <w:p w14:paraId="05384BF4" w14:textId="77777777" w:rsidR="008446C2" w:rsidRPr="00E97CA7" w:rsidRDefault="008446C2" w:rsidP="001F581F">
            <w:pPr>
              <w:spacing w:before="40" w:after="40" w:line="280" w:lineRule="exact"/>
              <w:rPr>
                <w:spacing w:val="-6"/>
                <w:sz w:val="20"/>
                <w:szCs w:val="20"/>
                <w:lang w:val="ar-SA" w:bidi="ar-EG"/>
              </w:rPr>
            </w:pPr>
            <w:r w:rsidRPr="00E97CA7">
              <w:rPr>
                <w:spacing w:val="-6"/>
                <w:sz w:val="20"/>
                <w:szCs w:val="20"/>
                <w:rtl/>
              </w:rPr>
              <w:t xml:space="preserve">التعاون مع المنظمة الدولية للتوحيد القياسي </w:t>
            </w:r>
            <w:r w:rsidRPr="00E97CA7">
              <w:rPr>
                <w:spacing w:val="-6"/>
                <w:sz w:val="20"/>
                <w:szCs w:val="20"/>
                <w:lang w:bidi="ar-EG"/>
              </w:rPr>
              <w:t>(ISO</w:t>
            </w:r>
            <w:r w:rsidRPr="00E97CA7">
              <w:rPr>
                <w:spacing w:val="-6"/>
                <w:sz w:val="20"/>
                <w:szCs w:val="20"/>
              </w:rPr>
              <w:t>)</w:t>
            </w:r>
            <w:r w:rsidRPr="00E97CA7">
              <w:rPr>
                <w:spacing w:val="-6"/>
                <w:sz w:val="20"/>
                <w:szCs w:val="20"/>
                <w:rtl/>
              </w:rPr>
              <w:t xml:space="preserve"> واللجنة </w:t>
            </w:r>
            <w:proofErr w:type="spellStart"/>
            <w:r w:rsidRPr="00E97CA7">
              <w:rPr>
                <w:spacing w:val="-6"/>
                <w:sz w:val="20"/>
                <w:szCs w:val="20"/>
                <w:rtl/>
              </w:rPr>
              <w:t>الكهرتقنية</w:t>
            </w:r>
            <w:proofErr w:type="spellEnd"/>
            <w:r w:rsidRPr="00E97CA7">
              <w:rPr>
                <w:spacing w:val="-6"/>
                <w:sz w:val="20"/>
                <w:szCs w:val="20"/>
                <w:rtl/>
              </w:rPr>
              <w:t xml:space="preserve"> الدولية (</w:t>
            </w:r>
            <w:r w:rsidRPr="00E97CA7">
              <w:rPr>
                <w:spacing w:val="-6"/>
                <w:sz w:val="20"/>
                <w:szCs w:val="20"/>
                <w:lang w:bidi="ar-EG"/>
              </w:rPr>
              <w:t>IEC</w:t>
            </w:r>
            <w:r w:rsidRPr="00E97CA7">
              <w:rPr>
                <w:spacing w:val="-6"/>
                <w:sz w:val="20"/>
                <w:szCs w:val="20"/>
                <w:rtl/>
              </w:rPr>
              <w:t>) في المسائل المتصلة بتكنولوجيا المعلومات</w:t>
            </w:r>
          </w:p>
        </w:tc>
      </w:tr>
      <w:tr w:rsidR="008446C2" w:rsidRPr="00E97CA7" w14:paraId="1980D1DD" w14:textId="77777777" w:rsidTr="00246D49">
        <w:tc>
          <w:tcPr>
            <w:tcW w:w="433" w:type="pct"/>
            <w:shd w:val="clear" w:color="auto" w:fill="auto"/>
          </w:tcPr>
          <w:p w14:paraId="691CAD84"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24.A</w:t>
            </w:r>
          </w:p>
        </w:tc>
        <w:tc>
          <w:tcPr>
            <w:tcW w:w="4567" w:type="pct"/>
            <w:shd w:val="clear" w:color="auto" w:fill="auto"/>
          </w:tcPr>
          <w:p w14:paraId="0C399E76" w14:textId="77777777" w:rsidR="008446C2" w:rsidRPr="00E97CA7" w:rsidRDefault="008446C2" w:rsidP="001F581F">
            <w:pPr>
              <w:spacing w:before="40" w:after="40" w:line="280" w:lineRule="exact"/>
              <w:rPr>
                <w:sz w:val="20"/>
                <w:szCs w:val="20"/>
                <w:lang w:val="ar-SA" w:bidi="ar-EG"/>
              </w:rPr>
            </w:pPr>
            <w:r w:rsidRPr="00E97CA7">
              <w:rPr>
                <w:sz w:val="20"/>
                <w:szCs w:val="20"/>
                <w:rtl/>
              </w:rPr>
              <w:t>التعاون وتبادل المعلومات مع المنظمات الأخرى</w:t>
            </w:r>
          </w:p>
        </w:tc>
      </w:tr>
      <w:tr w:rsidR="008446C2" w:rsidRPr="00E97CA7" w14:paraId="5599AF12" w14:textId="77777777" w:rsidTr="00246D49">
        <w:tc>
          <w:tcPr>
            <w:tcW w:w="433" w:type="pct"/>
            <w:shd w:val="clear" w:color="auto" w:fill="auto"/>
          </w:tcPr>
          <w:p w14:paraId="7DFFB936" w14:textId="77777777" w:rsidR="008446C2" w:rsidRPr="00E97CA7" w:rsidRDefault="008446C2" w:rsidP="00914185">
            <w:pPr>
              <w:spacing w:before="40" w:after="40" w:line="280" w:lineRule="exact"/>
              <w:jc w:val="center"/>
              <w:rPr>
                <w:sz w:val="20"/>
                <w:szCs w:val="20"/>
                <w:lang w:val="ar-SA" w:bidi="ar-EG"/>
              </w:rPr>
            </w:pPr>
            <w:r w:rsidRPr="00E97CA7">
              <w:rPr>
                <w:sz w:val="20"/>
                <w:szCs w:val="20"/>
                <w:rtl/>
              </w:rPr>
              <w:t>31.A</w:t>
            </w:r>
          </w:p>
        </w:tc>
        <w:tc>
          <w:tcPr>
            <w:tcW w:w="4567" w:type="pct"/>
            <w:shd w:val="clear" w:color="auto" w:fill="auto"/>
          </w:tcPr>
          <w:p w14:paraId="56715A15" w14:textId="77777777" w:rsidR="008446C2" w:rsidRPr="00E97CA7" w:rsidRDefault="008446C2" w:rsidP="001F581F">
            <w:pPr>
              <w:spacing w:before="40" w:after="40" w:line="280" w:lineRule="exact"/>
              <w:rPr>
                <w:spacing w:val="-2"/>
                <w:sz w:val="20"/>
                <w:szCs w:val="20"/>
                <w:lang w:val="ar-SA" w:bidi="ar-EG"/>
              </w:rPr>
            </w:pPr>
            <w:r w:rsidRPr="00E97CA7">
              <w:rPr>
                <w:spacing w:val="-2"/>
                <w:sz w:val="20"/>
                <w:szCs w:val="20"/>
                <w:rtl/>
              </w:rPr>
              <w:t>المبادئ التوجيهية ومتطلبات التنسيق من أجل تنظيم ورش العمل والحلقات الدراسية التي يعقدها قطاع تقييس الاتصالات</w:t>
            </w:r>
          </w:p>
        </w:tc>
      </w:tr>
    </w:tbl>
    <w:p w14:paraId="7B413F97" w14:textId="77777777" w:rsidR="008446C2" w:rsidRPr="00E97CA7" w:rsidRDefault="008446C2" w:rsidP="008446C2">
      <w:pPr>
        <w:rPr>
          <w:b/>
          <w:lang w:bidi="ar-EG"/>
        </w:rPr>
      </w:pPr>
      <w:r w:rsidRPr="00E97CA7">
        <w:rPr>
          <w:lang w:bidi="ar-EG"/>
        </w:rPr>
        <w:br w:type="page"/>
      </w:r>
    </w:p>
    <w:p w14:paraId="11316C75" w14:textId="2591D4AD" w:rsidR="008446C2" w:rsidRPr="00E97CA7" w:rsidRDefault="008446C2" w:rsidP="00A46A0C">
      <w:pPr>
        <w:pStyle w:val="Annextitle"/>
        <w:rPr>
          <w:lang w:val="ar-SA" w:bidi="ar-EG"/>
        </w:rPr>
      </w:pPr>
      <w:bookmarkStart w:id="2" w:name="_الملحق_2_الإجراءات"/>
      <w:bookmarkStart w:id="3" w:name="ANNEX_2"/>
      <w:bookmarkEnd w:id="2"/>
      <w:r w:rsidRPr="00E97CA7">
        <w:rPr>
          <w:rtl/>
        </w:rPr>
        <w:lastRenderedPageBreak/>
        <w:t>الملحق 2</w:t>
      </w:r>
      <w:r w:rsidR="00A46A0C">
        <w:rPr>
          <w:rtl/>
        </w:rPr>
        <w:br/>
      </w:r>
      <w:r w:rsidR="00134A34" w:rsidRPr="00E97CA7">
        <w:rPr>
          <w:rtl/>
        </w:rPr>
        <w:br/>
      </w:r>
      <w:r w:rsidRPr="00E97CA7">
        <w:rPr>
          <w:rtl/>
        </w:rPr>
        <w:t>الإجراءات التي اعتمدتها الجمعية WTSA-24</w:t>
      </w:r>
    </w:p>
    <w:tbl>
      <w:tblPr>
        <w:bidiVisual/>
        <w:tblW w:w="10207" w:type="dxa"/>
        <w:tblInd w:w="-299" w:type="dxa"/>
        <w:tblLayout w:type="fixed"/>
        <w:tblCellMar>
          <w:left w:w="0" w:type="dxa"/>
          <w:right w:w="0" w:type="dxa"/>
        </w:tblCellMar>
        <w:tblLook w:val="04A0" w:firstRow="1" w:lastRow="0" w:firstColumn="1" w:lastColumn="0" w:noHBand="0" w:noVBand="1"/>
      </w:tblPr>
      <w:tblGrid>
        <w:gridCol w:w="1560"/>
        <w:gridCol w:w="8647"/>
      </w:tblGrid>
      <w:tr w:rsidR="008446C2" w:rsidRPr="00E97CA7" w14:paraId="58C6D805" w14:textId="77777777" w:rsidTr="00E90B5D">
        <w:trPr>
          <w:tblHeader/>
        </w:trPr>
        <w:tc>
          <w:tcPr>
            <w:tcW w:w="156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hideMark/>
          </w:tcPr>
          <w:bookmarkEnd w:id="3"/>
          <w:p w14:paraId="301A8DDC" w14:textId="56129F0C" w:rsidR="008446C2" w:rsidRPr="00E97CA7" w:rsidRDefault="008446C2" w:rsidP="00E97CA7">
            <w:pPr>
              <w:pStyle w:val="TableHead"/>
              <w:rPr>
                <w:lang w:val="ar-SA" w:bidi="ar-EG"/>
              </w:rPr>
            </w:pPr>
            <w:r w:rsidRPr="00E97CA7">
              <w:rPr>
                <w:rtl/>
              </w:rPr>
              <w:t>رقم الإجراء المعتمد من الجمعية WTSA</w:t>
            </w:r>
            <w:r w:rsidR="00A46A0C">
              <w:rPr>
                <w:rtl/>
              </w:rPr>
              <w:noBreakHyphen/>
            </w:r>
            <w:r w:rsidRPr="00E97CA7">
              <w:rPr>
                <w:rtl/>
              </w:rPr>
              <w:t>24</w:t>
            </w:r>
          </w:p>
        </w:tc>
        <w:tc>
          <w:tcPr>
            <w:tcW w:w="864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05C10419" w14:textId="77777777" w:rsidR="008446C2" w:rsidRPr="00E97CA7" w:rsidRDefault="008446C2" w:rsidP="00E97CA7">
            <w:pPr>
              <w:pStyle w:val="TableHead"/>
              <w:rPr>
                <w:lang w:val="ar-SA" w:bidi="ar-EG"/>
              </w:rPr>
            </w:pPr>
            <w:r w:rsidRPr="00E97CA7">
              <w:rPr>
                <w:rtl/>
              </w:rPr>
              <w:t>الإجراء</w:t>
            </w:r>
          </w:p>
        </w:tc>
      </w:tr>
      <w:tr w:rsidR="008446C2" w:rsidRPr="00E97CA7" w14:paraId="3237AD0F"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F5A26B5"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08BE75D" w14:textId="4AD8799C" w:rsidR="008446C2" w:rsidRPr="00E97CA7" w:rsidRDefault="008446C2" w:rsidP="00DE03D4">
            <w:pPr>
              <w:spacing w:before="40" w:after="40" w:line="280" w:lineRule="exact"/>
              <w:rPr>
                <w:sz w:val="20"/>
                <w:szCs w:val="20"/>
                <w:lang w:val="ar-SA" w:bidi="ar-EG"/>
              </w:rPr>
            </w:pPr>
            <w:r w:rsidRPr="00E97CA7">
              <w:rPr>
                <w:sz w:val="20"/>
                <w:szCs w:val="20"/>
                <w:rtl/>
              </w:rPr>
              <w:t>تطلب الجمعية WTSA-24 إلى الفريق الاستشاري لتقييس الاتصالات مناقشة إمكانية مراجعة القرار 1 في فترة الدراسة المقبلة وتقديم التحديثات التي يتم التوصل إلى توافق في الآراء بشأنها إلى الجمعية المقبلة في عام 2028 مع مراعاة المقترحات المقدمة إلى جمعية عام 2024 لمراجعة القرار 1 (</w:t>
            </w:r>
            <w:hyperlink r:id="rId33" w:tgtFrame="_blank" w:history="1">
              <w:r w:rsidR="00DE03D4" w:rsidRPr="00E97CA7">
                <w:rPr>
                  <w:rStyle w:val="Hyperlink"/>
                  <w:sz w:val="20"/>
                  <w:szCs w:val="20"/>
                  <w:lang w:val="en-GB"/>
                </w:rPr>
                <w:t>ATU/35A1/1</w:t>
              </w:r>
            </w:hyperlink>
            <w:r w:rsidRPr="00E97CA7">
              <w:rPr>
                <w:sz w:val="20"/>
                <w:szCs w:val="20"/>
                <w:rtl/>
              </w:rPr>
              <w:t xml:space="preserve"> و</w:t>
            </w:r>
            <w:hyperlink r:id="rId34" w:tgtFrame="_blank" w:history="1">
              <w:r w:rsidR="00DE03D4" w:rsidRPr="00E97CA7">
                <w:rPr>
                  <w:rStyle w:val="Hyperlink"/>
                  <w:sz w:val="20"/>
                  <w:szCs w:val="20"/>
                  <w:lang w:val="en-GB" w:bidi="ar-EG"/>
                </w:rPr>
                <w:t>APT/37A1/1</w:t>
              </w:r>
            </w:hyperlink>
            <w:r w:rsidRPr="00E97CA7">
              <w:rPr>
                <w:sz w:val="20"/>
                <w:szCs w:val="20"/>
                <w:rtl/>
              </w:rPr>
              <w:t xml:space="preserve"> و</w:t>
            </w:r>
            <w:hyperlink r:id="rId35" w:tgtFrame="_blank" w:history="1">
              <w:r w:rsidR="00DE03D4" w:rsidRPr="00E97CA7">
                <w:rPr>
                  <w:rStyle w:val="Hyperlink"/>
                  <w:sz w:val="20"/>
                  <w:szCs w:val="20"/>
                  <w:lang w:val="en-GB"/>
                </w:rPr>
                <w:t>RCC/40A30/1</w:t>
              </w:r>
            </w:hyperlink>
            <w:r w:rsidRPr="00E97CA7">
              <w:rPr>
                <w:sz w:val="20"/>
                <w:szCs w:val="20"/>
                <w:rtl/>
              </w:rPr>
              <w:t xml:space="preserve">) وكذلك المناقشات ذات الصلة بها الواردة في الوثيقة </w:t>
            </w:r>
            <w:hyperlink r:id="rId36" w:history="1">
              <w:r w:rsidR="00DE03D4" w:rsidRPr="00E97CA7">
                <w:rPr>
                  <w:rStyle w:val="Hyperlink"/>
                  <w:sz w:val="20"/>
                  <w:szCs w:val="20"/>
                  <w:lang w:val="en-GB"/>
                </w:rPr>
                <w:t>TD-140</w:t>
              </w:r>
            </w:hyperlink>
            <w:r w:rsidRPr="00E97CA7">
              <w:rPr>
                <w:sz w:val="20"/>
                <w:szCs w:val="20"/>
                <w:rtl/>
              </w:rPr>
              <w:t>.</w:t>
            </w:r>
          </w:p>
        </w:tc>
      </w:tr>
      <w:tr w:rsidR="008446C2" w:rsidRPr="00E97CA7" w14:paraId="69251E3E"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CF6DCDC"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583B78B" w14:textId="27968EA1" w:rsidR="008446C2" w:rsidRPr="00E97CA7" w:rsidRDefault="008446C2" w:rsidP="00414EB4">
            <w:pPr>
              <w:spacing w:before="40" w:after="40" w:line="280" w:lineRule="exact"/>
              <w:rPr>
                <w:sz w:val="20"/>
                <w:szCs w:val="20"/>
                <w:lang w:val="ar-SA" w:bidi="ar-EG"/>
              </w:rPr>
            </w:pPr>
            <w:r w:rsidRPr="00E97CA7">
              <w:rPr>
                <w:sz w:val="20"/>
                <w:szCs w:val="20"/>
                <w:rtl/>
              </w:rPr>
              <w:t>تكلف الجمعية WTSA-24 الفريق الاستشاري لتقييس الاتصالات بدراسة مفهوم لجان الدراسات الرئيسية المستخدم في</w:t>
            </w:r>
            <w:r w:rsidR="00CE3A2E">
              <w:rPr>
                <w:rFonts w:hint="cs"/>
                <w:sz w:val="20"/>
                <w:szCs w:val="20"/>
                <w:rtl/>
              </w:rPr>
              <w:t> </w:t>
            </w:r>
            <w:r w:rsidRPr="00E97CA7">
              <w:rPr>
                <w:sz w:val="20"/>
                <w:szCs w:val="20"/>
                <w:rtl/>
              </w:rPr>
              <w:t>الفقرة 5.1.2 من القرار 1، على سبيل المثال، وفعاليته، لتوضيح معايير تحديد الأدوار القيادية، ومواءمة وصف لجان الدراسات الرئيسية وتحسين التعاون بين لجان دراسات قطاع تقييس الاتصالات، مع مراعاة جملة أمور منها القرار 99 (المراجَع في نيودلهي، 2024)، وتقديم تقرير عن الاستنتاجات إلى الجمعية العالمية المقبلة لتقييس الاتصالات. وينبغي إشراك لجان دراسات قطاع تقييس الاتصالات في هذه العملية لمراعاة عملية الاستعراض هذه أثناء الأعمال التحضيرية لفترة الدراسة المقبلة.</w:t>
            </w:r>
          </w:p>
        </w:tc>
      </w:tr>
      <w:tr w:rsidR="008446C2" w:rsidRPr="00E97CA7" w14:paraId="1273B379"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0062D0E"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7FB4795" w14:textId="77777777" w:rsidR="008446C2" w:rsidRPr="00E97CA7" w:rsidRDefault="008446C2" w:rsidP="00414EB4">
            <w:pPr>
              <w:spacing w:before="40" w:after="40" w:line="280" w:lineRule="exact"/>
              <w:rPr>
                <w:sz w:val="20"/>
                <w:szCs w:val="20"/>
                <w:lang w:val="ar-SA" w:bidi="ar-EG"/>
              </w:rPr>
            </w:pPr>
            <w:r w:rsidRPr="00E97CA7">
              <w:rPr>
                <w:sz w:val="20"/>
                <w:szCs w:val="20"/>
                <w:rtl/>
              </w:rPr>
              <w:t>تدعو الجمعية العالمية لتقييس الاتصالات عام 2024 مدير مكتب تقييس الاتصالات إلى:</w:t>
            </w:r>
          </w:p>
          <w:p w14:paraId="1DF5DC46" w14:textId="579DA114"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1</w:t>
            </w:r>
            <w:r w:rsidRPr="00E97CA7">
              <w:rPr>
                <w:sz w:val="20"/>
                <w:szCs w:val="20"/>
                <w:rtl/>
              </w:rPr>
              <w:tab/>
              <w:t>التوصل إلى إجراء في خطة العمل المتعلقة بإشراك دوائر الصناعة من أجل تشجيع وتعزيز مشاركة الشركات بالغة الصغر والصغيرة والمتوسطة والشركات الناشئة في عملية التقييس التي يضطلع بها قطاع تقييس الاتصالات.</w:t>
            </w:r>
          </w:p>
          <w:p w14:paraId="7C10254B" w14:textId="55395ECC"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2</w:t>
            </w:r>
            <w:r w:rsidRPr="00E97CA7">
              <w:rPr>
                <w:sz w:val="20"/>
                <w:szCs w:val="20"/>
                <w:rtl/>
              </w:rPr>
              <w:tab/>
              <w:t>إجراء استقصاء بشأن خطة العمل المتعلقة بإشراك دوائر الصناعة.</w:t>
            </w:r>
          </w:p>
        </w:tc>
      </w:tr>
      <w:tr w:rsidR="008446C2" w:rsidRPr="00E97CA7" w14:paraId="79084D5C"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BB8DAEE"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DB3E294" w14:textId="5A32560B" w:rsidR="008446C2" w:rsidRPr="00E97CA7" w:rsidRDefault="008446C2" w:rsidP="00075F12">
            <w:pPr>
              <w:spacing w:before="40" w:after="40" w:line="280" w:lineRule="exact"/>
              <w:rPr>
                <w:sz w:val="20"/>
                <w:szCs w:val="20"/>
                <w:lang w:val="ar-SA" w:bidi="ar-EG"/>
              </w:rPr>
            </w:pPr>
            <w:r w:rsidRPr="00E97CA7">
              <w:rPr>
                <w:sz w:val="20"/>
                <w:szCs w:val="20"/>
                <w:rtl/>
              </w:rPr>
              <w:t xml:space="preserve">بالإشارة إلى مساهمتي الدول العربية والاتحاد الأفريقي للاتصالات، </w:t>
            </w:r>
            <w:hyperlink r:id="rId37" w:history="1">
              <w:r w:rsidR="00075F12" w:rsidRPr="00E97CA7">
                <w:rPr>
                  <w:rStyle w:val="Hyperlink"/>
                  <w:sz w:val="20"/>
                  <w:szCs w:val="20"/>
                  <w:lang w:val="en-GB" w:bidi="ar-EG"/>
                </w:rPr>
                <w:t>ARB/36A31/1</w:t>
              </w:r>
            </w:hyperlink>
            <w:r w:rsidRPr="00E97CA7">
              <w:rPr>
                <w:sz w:val="20"/>
                <w:szCs w:val="20"/>
                <w:rtl/>
              </w:rPr>
              <w:t xml:space="preserve"> و</w:t>
            </w:r>
            <w:hyperlink r:id="rId38" w:history="1">
              <w:r w:rsidR="00075F12" w:rsidRPr="00E97CA7">
                <w:rPr>
                  <w:rStyle w:val="Hyperlink"/>
                  <w:sz w:val="20"/>
                  <w:szCs w:val="20"/>
                  <w:lang w:val="en-GB" w:bidi="ar-EG"/>
                </w:rPr>
                <w:t>ATU/35A35/1</w:t>
              </w:r>
            </w:hyperlink>
            <w:r w:rsidRPr="00E97CA7">
              <w:rPr>
                <w:sz w:val="20"/>
                <w:szCs w:val="20"/>
                <w:rtl/>
              </w:rPr>
              <w:t>، تطلب الجمعية</w:t>
            </w:r>
            <w:r w:rsidR="00E97CA7">
              <w:rPr>
                <w:sz w:val="20"/>
                <w:szCs w:val="20"/>
              </w:rPr>
              <w:t> </w:t>
            </w:r>
            <w:r w:rsidRPr="00E97CA7">
              <w:rPr>
                <w:sz w:val="20"/>
                <w:szCs w:val="20"/>
                <w:rtl/>
              </w:rPr>
              <w:t>WTSA-24 إلى مدير مكتب تقييس الاتصالات، تماشياً مع القرار 68، عقد ورش عمل يفضل أن تكون بالتعاقب مع اجتماعات لجان الدراسات ذات الصلة التي تجمع بين أصحاب المصلحة في النظام الإيكولوجي للخدمات المتاحة عبر الإنترنت، وذلك بهدف تسهيل التعاون وتبادل المعارف ومراعاة مصالح مختلف أصحاب المصلحة، مع تحديد واقتراح حلول مبتكرة لتلبية احتياجاتهم واهتماماتهم حيثما أمكن وإبلاغ الفريق الاستشاري لتقييس الاتصالات بالتقدم المحرز في نتائج ورش العمل.</w:t>
            </w:r>
          </w:p>
        </w:tc>
      </w:tr>
      <w:tr w:rsidR="008446C2" w:rsidRPr="00E97CA7" w14:paraId="57FDAC2A"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E8CBD87"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5</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084FCEAB" w14:textId="77777777" w:rsidR="008446C2" w:rsidRPr="00E97CA7" w:rsidRDefault="008446C2" w:rsidP="00414EB4">
            <w:pPr>
              <w:spacing w:before="40" w:after="40" w:line="280" w:lineRule="exact"/>
              <w:rPr>
                <w:sz w:val="20"/>
                <w:szCs w:val="20"/>
                <w:lang w:val="ar-SA" w:bidi="ar-EG"/>
              </w:rPr>
            </w:pPr>
            <w:r w:rsidRPr="00E97CA7">
              <w:rPr>
                <w:sz w:val="20"/>
                <w:szCs w:val="20"/>
                <w:rtl/>
              </w:rPr>
              <w:t>تطلب الجمعية العالمية لتقييس الاتصالات عام 2024 إلى مدير مكتب تقييس الاتصالات، أن يقوم بما يلي، بالتعاون مع الفريق الاستشاري لتقييس الاتصالات:</w:t>
            </w:r>
          </w:p>
          <w:p w14:paraId="78B83BCD" w14:textId="14F68C7B"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1</w:t>
            </w:r>
            <w:r w:rsidRPr="00E97CA7">
              <w:rPr>
                <w:sz w:val="20"/>
                <w:szCs w:val="20"/>
                <w:rtl/>
              </w:rPr>
              <w:tab/>
              <w:t xml:space="preserve">المشاركة بنشاط في وضع وتنفيذ استراتيجية تعبئة الموارد على مستوى الاتحاد من خلال استكشاف تدابير جديدة محتملة لتوليد إيرادات إضافية لقطاع تقييس الاتصالات، بما في ذلك موارد الترقيم الدولية </w:t>
            </w:r>
            <w:r w:rsidRPr="00E97CA7">
              <w:rPr>
                <w:sz w:val="20"/>
                <w:szCs w:val="20"/>
                <w:lang w:bidi="ar-EG"/>
              </w:rPr>
              <w:t>(INR</w:t>
            </w:r>
            <w:r w:rsidRPr="00E97CA7">
              <w:rPr>
                <w:sz w:val="20"/>
                <w:szCs w:val="20"/>
              </w:rPr>
              <w:t>)</w:t>
            </w:r>
            <w:r w:rsidRPr="00E97CA7">
              <w:rPr>
                <w:sz w:val="20"/>
                <w:szCs w:val="20"/>
                <w:rtl/>
              </w:rPr>
              <w:t xml:space="preserve"> والشراكات مع أصحاب المصلحة ونماذج التمويل البديلة لأغراض التقييس، مع مراعاة مصالح أعضاء القطاع،</w:t>
            </w:r>
          </w:p>
          <w:p w14:paraId="4EDB24D4" w14:textId="51781264"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2</w:t>
            </w:r>
            <w:r w:rsidRPr="00E97CA7">
              <w:rPr>
                <w:sz w:val="20"/>
                <w:szCs w:val="20"/>
                <w:rtl/>
              </w:rPr>
              <w:tab/>
              <w:t>استكشاف النماذج الجديدة الحالية والممكنة، لأغراض منها على وجه الخصوص دعم نقل العمل إلى قطاع تنمية الاتصالات لتعزيز تنفيذ معايير قطاع تقييس الاتصالات،</w:t>
            </w:r>
          </w:p>
          <w:p w14:paraId="4820AE82" w14:textId="066659A7"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3</w:t>
            </w:r>
            <w:r w:rsidRPr="00E97CA7">
              <w:rPr>
                <w:sz w:val="20"/>
                <w:szCs w:val="20"/>
                <w:rtl/>
              </w:rPr>
              <w:tab/>
              <w:t>تشجيع لجان دراسات قطاع تقييس الاتصالات على وضع توصيات من المرجح أن تعتمدها دوائر الصناعة،</w:t>
            </w:r>
          </w:p>
          <w:p w14:paraId="28D394BC" w14:textId="1F8A0E8C"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4</w:t>
            </w:r>
            <w:r w:rsidRPr="00E97CA7">
              <w:rPr>
                <w:sz w:val="20"/>
                <w:szCs w:val="20"/>
                <w:rtl/>
              </w:rPr>
              <w:tab/>
              <w:t>تقديم تقرير عن التحليل المذكور أعلاه إلى مجلس الاتحاد وإلى الجمعية العالمية لتقييس الاتصالات عام 2028.</w:t>
            </w:r>
          </w:p>
        </w:tc>
      </w:tr>
      <w:tr w:rsidR="008446C2" w:rsidRPr="00E97CA7" w14:paraId="5C84AD82"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9C2A61E"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6</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B6BA516" w14:textId="77777777" w:rsidR="008446C2" w:rsidRPr="00E97CA7" w:rsidRDefault="008446C2" w:rsidP="00414EB4">
            <w:pPr>
              <w:spacing w:before="40" w:after="40" w:line="280" w:lineRule="exact"/>
              <w:rPr>
                <w:sz w:val="20"/>
                <w:szCs w:val="20"/>
                <w:lang w:val="ar-SA" w:bidi="ar-EG"/>
              </w:rPr>
            </w:pPr>
            <w:r w:rsidRPr="00E97CA7">
              <w:rPr>
                <w:sz w:val="20"/>
                <w:szCs w:val="20"/>
                <w:rtl/>
              </w:rPr>
              <w:t>تطلب الجمعية WTSA-24 إلى مدير مكتب تقييس الاتصالات أن يقوم بما يلي</w:t>
            </w:r>
            <w:r w:rsidRPr="00E97CA7">
              <w:rPr>
                <w:sz w:val="20"/>
                <w:szCs w:val="20"/>
                <w:lang w:bidi="ar-EG"/>
              </w:rPr>
              <w:t>:</w:t>
            </w:r>
            <w:r w:rsidRPr="00E97CA7">
              <w:rPr>
                <w:sz w:val="20"/>
                <w:szCs w:val="20"/>
                <w:rtl/>
              </w:rPr>
              <w:t xml:space="preserve"> </w:t>
            </w:r>
          </w:p>
          <w:p w14:paraId="6BA9352D" w14:textId="0E5CD127"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1</w:t>
            </w:r>
            <w:r w:rsidRPr="00E97CA7">
              <w:rPr>
                <w:sz w:val="20"/>
                <w:szCs w:val="20"/>
                <w:rtl/>
              </w:rPr>
              <w:tab/>
              <w:t>تنفيذ ما تنص عليه الفقرة 1 من "تكلف مدير مكتب تقييس الاتصالات" في القرار 90، وتقديم توضيح لمختلف مفاهيم المصادر المفتوحة واستخدامها في قطاع تقييس الاتصالات.</w:t>
            </w:r>
          </w:p>
          <w:p w14:paraId="5569E6AC" w14:textId="77777777" w:rsidR="008446C2" w:rsidRPr="00E97CA7" w:rsidRDefault="008446C2" w:rsidP="00DE03D4">
            <w:pPr>
              <w:tabs>
                <w:tab w:val="clear" w:pos="794"/>
              </w:tabs>
              <w:spacing w:before="40" w:after="40" w:line="280" w:lineRule="exact"/>
              <w:rPr>
                <w:sz w:val="20"/>
                <w:szCs w:val="20"/>
                <w:lang w:val="ar-SA" w:bidi="ar-EG"/>
              </w:rPr>
            </w:pPr>
            <w:r w:rsidRPr="00E97CA7">
              <w:rPr>
                <w:sz w:val="20"/>
                <w:szCs w:val="20"/>
                <w:rtl/>
              </w:rPr>
              <w:t>تطلب الجمعية WTSA-24 إلى الفريق الاستشاري لتقييس الاتصالات أن يقوم بما يلي:</w:t>
            </w:r>
          </w:p>
          <w:p w14:paraId="5AC340E8" w14:textId="38D0DCB1" w:rsidR="008446C2" w:rsidRPr="0055541B" w:rsidRDefault="008446C2" w:rsidP="00DE03D4">
            <w:pPr>
              <w:tabs>
                <w:tab w:val="clear" w:pos="794"/>
                <w:tab w:val="left" w:pos="284"/>
              </w:tabs>
              <w:spacing w:before="40" w:after="40" w:line="280" w:lineRule="exact"/>
              <w:ind w:left="284" w:hanging="284"/>
              <w:rPr>
                <w:spacing w:val="-2"/>
                <w:sz w:val="20"/>
                <w:szCs w:val="20"/>
                <w:lang w:val="ar-SA" w:bidi="ar-EG"/>
              </w:rPr>
            </w:pPr>
            <w:r w:rsidRPr="0055541B">
              <w:rPr>
                <w:spacing w:val="-2"/>
                <w:sz w:val="20"/>
                <w:szCs w:val="20"/>
                <w:rtl/>
              </w:rPr>
              <w:t>1</w:t>
            </w:r>
            <w:r w:rsidRPr="0055541B">
              <w:rPr>
                <w:spacing w:val="-2"/>
                <w:sz w:val="20"/>
                <w:szCs w:val="20"/>
                <w:rtl/>
              </w:rPr>
              <w:tab/>
              <w:t>إجراء استقصاء بشأن الممارسات والاحتياجات فيما يتعلق باستخدام المصادر المفتوحة في أفرقة قطاع تقييس الاتصالات</w:t>
            </w:r>
            <w:r w:rsidR="000D508D" w:rsidRPr="0055541B">
              <w:rPr>
                <w:rFonts w:hint="cs"/>
                <w:spacing w:val="-2"/>
                <w:sz w:val="20"/>
                <w:szCs w:val="20"/>
                <w:rtl/>
              </w:rPr>
              <w:t>،</w:t>
            </w:r>
          </w:p>
          <w:p w14:paraId="0F9DD7C1" w14:textId="44228613"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2</w:t>
            </w:r>
            <w:r w:rsidRPr="00E97CA7">
              <w:rPr>
                <w:sz w:val="20"/>
                <w:szCs w:val="20"/>
                <w:rtl/>
              </w:rPr>
              <w:tab/>
              <w:t>إجراء استقصاء بشأن استخدام المصادر المفتوحة فيما يتعلق بتنفيذ أعضاء قطاع تقييس الاتصالات لتوصيات القطاع</w:t>
            </w:r>
            <w:r w:rsidR="000D508D" w:rsidRPr="00E97CA7">
              <w:rPr>
                <w:rFonts w:hint="cs"/>
                <w:sz w:val="20"/>
                <w:szCs w:val="20"/>
                <w:rtl/>
              </w:rPr>
              <w:t>،</w:t>
            </w:r>
          </w:p>
          <w:p w14:paraId="356AC7ED" w14:textId="22094350"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3</w:t>
            </w:r>
            <w:r w:rsidRPr="00E97CA7">
              <w:rPr>
                <w:sz w:val="20"/>
                <w:szCs w:val="20"/>
                <w:rtl/>
              </w:rPr>
              <w:tab/>
              <w:t>استخدام نتائج الدراسات الاستقصائية كمدخلات للدورات التدريبية المتعلقة بالمصادر المفتوحة المشار إليها في</w:t>
            </w:r>
            <w:r w:rsidR="0055541B">
              <w:rPr>
                <w:rFonts w:hint="cs"/>
                <w:sz w:val="20"/>
                <w:szCs w:val="20"/>
                <w:rtl/>
              </w:rPr>
              <w:t> </w:t>
            </w:r>
            <w:r w:rsidRPr="00E97CA7">
              <w:rPr>
                <w:sz w:val="20"/>
                <w:szCs w:val="20"/>
                <w:rtl/>
              </w:rPr>
              <w:t>الفقرة</w:t>
            </w:r>
            <w:r w:rsidR="0055541B">
              <w:rPr>
                <w:rFonts w:hint="cs"/>
                <w:sz w:val="20"/>
                <w:szCs w:val="20"/>
                <w:rtl/>
              </w:rPr>
              <w:t> </w:t>
            </w:r>
            <w:r w:rsidRPr="00E97CA7">
              <w:rPr>
                <w:sz w:val="20"/>
                <w:szCs w:val="20"/>
                <w:rtl/>
              </w:rPr>
              <w:t>1 من "تكلف مدير مكتب تقييس الاتصالات"</w:t>
            </w:r>
            <w:r w:rsidR="000D508D" w:rsidRPr="00E97CA7">
              <w:rPr>
                <w:rFonts w:hint="cs"/>
                <w:sz w:val="20"/>
                <w:szCs w:val="20"/>
                <w:rtl/>
              </w:rPr>
              <w:t>.</w:t>
            </w:r>
          </w:p>
        </w:tc>
      </w:tr>
      <w:tr w:rsidR="008446C2" w:rsidRPr="00E97CA7" w14:paraId="0FBF24A9"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90128F8"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lastRenderedPageBreak/>
              <w:t>7</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6C8D9CA4" w14:textId="77777777" w:rsidR="008446C2" w:rsidRPr="00E97CA7" w:rsidRDefault="008446C2" w:rsidP="00414EB4">
            <w:pPr>
              <w:spacing w:before="40" w:after="40" w:line="280" w:lineRule="exact"/>
              <w:rPr>
                <w:sz w:val="20"/>
                <w:szCs w:val="20"/>
                <w:lang w:val="ar-SA" w:bidi="ar-EG"/>
              </w:rPr>
            </w:pPr>
            <w:r w:rsidRPr="00E97CA7">
              <w:rPr>
                <w:sz w:val="20"/>
                <w:szCs w:val="20"/>
                <w:rtl/>
              </w:rPr>
              <w:t>تكلف الجمعية WTSA-24 لجنتي الدراسات 17 و20 بإنشاء آلية مشتركة للتنسيق أو الاتفاق بين لجنتي الدراسات لتحديد خط فاصل بشأن موضوع أمن إنترنت الأشياء، وتقديم تقرير إلى الفريق الاستشاري لتقييس الاتصالات.</w:t>
            </w:r>
          </w:p>
        </w:tc>
      </w:tr>
      <w:tr w:rsidR="008446C2" w:rsidRPr="00E97CA7" w14:paraId="44F2BAFF"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2EE1C38"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8</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3BD6C5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تكلف الجمعية WTSA-24 لجان دراسات قطاع تقييس الاتصالات، </w:t>
            </w:r>
            <w:r w:rsidRPr="00E97CA7">
              <w:rPr>
                <w:i/>
                <w:iCs/>
                <w:sz w:val="20"/>
                <w:szCs w:val="20"/>
                <w:rtl/>
              </w:rPr>
              <w:t>بما في ذلك</w:t>
            </w:r>
            <w:r w:rsidRPr="00E97CA7">
              <w:rPr>
                <w:sz w:val="20"/>
                <w:szCs w:val="20"/>
                <w:rtl/>
              </w:rPr>
              <w:t xml:space="preserve"> لجان الدراسات 13 و17 و20، بإنشاء آلية تنسيق للجان الدراسات من أجل التداول بشأن موضوع "الثقة" (بما في ذلك المعلومات الموثوقة) و"الجدارة بالثقة"، وتقديم تقرير إلى الفريق الاستشاري لتقييس الاتصالات.</w:t>
            </w:r>
          </w:p>
        </w:tc>
      </w:tr>
      <w:tr w:rsidR="008446C2" w:rsidRPr="00E97CA7" w14:paraId="478FB7A9"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EFC9DAF"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9</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C39FC45" w14:textId="77777777" w:rsidR="008446C2" w:rsidRPr="00E97CA7" w:rsidRDefault="008446C2" w:rsidP="00414EB4">
            <w:pPr>
              <w:spacing w:before="40" w:after="40" w:line="280" w:lineRule="exact"/>
              <w:rPr>
                <w:sz w:val="20"/>
                <w:szCs w:val="20"/>
                <w:lang w:val="ar-SA" w:bidi="ar-EG"/>
              </w:rPr>
            </w:pPr>
            <w:r w:rsidRPr="00E97CA7">
              <w:rPr>
                <w:sz w:val="20"/>
                <w:szCs w:val="20"/>
                <w:rtl/>
              </w:rPr>
              <w:t>تكلف الجمعية WTSA-24 لجنتي الدراسات 2 و20 لقطاع تقييس الاتصالات بإنشاء آلية مشتركة للتنسيق أو الاتفاق بين لجنتي الدراسات لتحديد خط فاصل لتحديد هوية إنترنت الأشياء والجوانب المتعلقة بالترقيم والتسمية والعنونة وتحديد الهوية وتقديم تقرير إلى الفريق الاستشاري لتقييس الاتصالات.</w:t>
            </w:r>
          </w:p>
        </w:tc>
      </w:tr>
      <w:tr w:rsidR="008446C2" w:rsidRPr="00E97CA7" w14:paraId="33EB3E04"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F85AB01"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10</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5FE32AE" w14:textId="6EA88D6D" w:rsidR="008446C2" w:rsidRPr="00E97CA7" w:rsidRDefault="008446C2" w:rsidP="00994903">
            <w:pPr>
              <w:spacing w:before="40" w:after="40" w:line="280" w:lineRule="exact"/>
              <w:rPr>
                <w:sz w:val="20"/>
                <w:szCs w:val="20"/>
                <w:lang w:val="ar-SA" w:bidi="ar-EG"/>
              </w:rPr>
            </w:pPr>
            <w:r w:rsidRPr="006670EA">
              <w:rPr>
                <w:spacing w:val="-4"/>
                <w:sz w:val="20"/>
                <w:szCs w:val="20"/>
                <w:rtl/>
              </w:rPr>
              <w:t xml:space="preserve">إن الجمعية العالمية لتقييس الاتصالات عام 2024، إذ تشير إلى مساهمة جماعة آسيا والمحيط الهادئ للاتصالات، </w:t>
            </w:r>
            <w:hyperlink r:id="rId39" w:tgtFrame="_blank" w:history="1">
              <w:r w:rsidR="00994903" w:rsidRPr="006670EA">
                <w:rPr>
                  <w:rStyle w:val="Hyperlink"/>
                  <w:spacing w:val="-4"/>
                  <w:sz w:val="20"/>
                  <w:szCs w:val="20"/>
                  <w:lang w:val="en-GB"/>
                </w:rPr>
                <w:t>APT 37A40</w:t>
              </w:r>
            </w:hyperlink>
            <w:r w:rsidRPr="00E97CA7">
              <w:rPr>
                <w:sz w:val="20"/>
                <w:szCs w:val="20"/>
                <w:rtl/>
              </w:rPr>
              <w:t xml:space="preserve">، التي تقر بأهمية العمل الجاري وجهود التقييس المتعلقة بالهويات وبيانات الاعتماد الرقمية التي تُبذل في عدد من المنظمات المعنية بوضع المعايير </w:t>
            </w:r>
            <w:r w:rsidRPr="00E97CA7">
              <w:rPr>
                <w:sz w:val="20"/>
                <w:szCs w:val="20"/>
                <w:lang w:bidi="ar-EG"/>
              </w:rPr>
              <w:t>(SDO</w:t>
            </w:r>
            <w:r w:rsidRPr="00E97CA7">
              <w:rPr>
                <w:sz w:val="20"/>
                <w:szCs w:val="20"/>
              </w:rPr>
              <w:t>)</w:t>
            </w:r>
            <w:r w:rsidRPr="00E97CA7">
              <w:rPr>
                <w:sz w:val="20"/>
                <w:szCs w:val="20"/>
                <w:rtl/>
              </w:rPr>
              <w:t xml:space="preserve"> وهيئات المعايير، بما في ذلك قطاع تقييس الاتصالات بالاتحاد، تكلف لجنة الدراسات 17، في إطار ولايتها المحددة في القرار 2 وبوصفها لجنة الدراسات الرئيسية المعنية بإدارة الهوية (</w:t>
            </w:r>
            <w:proofErr w:type="spellStart"/>
            <w:r w:rsidRPr="00E97CA7">
              <w:rPr>
                <w:sz w:val="20"/>
                <w:szCs w:val="20"/>
                <w:lang w:bidi="ar-EG"/>
              </w:rPr>
              <w:t>IdM</w:t>
            </w:r>
            <w:proofErr w:type="spellEnd"/>
            <w:r w:rsidRPr="00E97CA7">
              <w:rPr>
                <w:sz w:val="20"/>
                <w:szCs w:val="20"/>
                <w:rtl/>
              </w:rPr>
              <w:t>)، بمواصلة وضع ما يلزم من توصيات وإضافات وتقارير تقنية لإدارة الهوية وبيانات الاعتماد التي يمكن التحقق منها. وتشجع الجمعية أيضاً لجنة الدراسات 17 على مواصلة دراسة المجالات الجديدة لإدارة الهوية ومواضيع تقييس بيانات الاعتماد التي يمكن التحقق منها وتنسيق أنشطة التقييس وتعزيزها. وقد يساعد هذا الإجراء على ضمان التآزر وتعزيز التنسيق والتقليل إلى أدنى حد من ازدواجية الجهود بين قطاع تقييس الاتصالات والمنظمات الأخرى المعنية بوضع المعايير.</w:t>
            </w:r>
          </w:p>
        </w:tc>
      </w:tr>
      <w:tr w:rsidR="008446C2" w:rsidRPr="00E97CA7" w14:paraId="60D06BBD"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2B6DC38"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C2B3619" w14:textId="1A224D85" w:rsidR="008446C2" w:rsidRPr="00E97CA7" w:rsidRDefault="008446C2" w:rsidP="002356E1">
            <w:pPr>
              <w:spacing w:before="40" w:after="40" w:line="280" w:lineRule="exact"/>
              <w:rPr>
                <w:sz w:val="20"/>
                <w:szCs w:val="20"/>
                <w:lang w:val="ar-SA" w:bidi="ar-EG"/>
              </w:rPr>
            </w:pPr>
            <w:r w:rsidRPr="00E97CA7">
              <w:rPr>
                <w:sz w:val="20"/>
                <w:szCs w:val="20"/>
                <w:rtl/>
              </w:rPr>
              <w:t xml:space="preserve">فيما يتعلق بالمساهمة المقدمة من الدول العربية، </w:t>
            </w:r>
            <w:hyperlink r:id="rId40" w:history="1">
              <w:r w:rsidR="002356E1" w:rsidRPr="00E97CA7">
                <w:rPr>
                  <w:rStyle w:val="Hyperlink"/>
                  <w:sz w:val="20"/>
                  <w:szCs w:val="20"/>
                  <w:lang w:val="en-GB" w:bidi="ar-EG"/>
                </w:rPr>
                <w:t>ARB/36A33</w:t>
              </w:r>
            </w:hyperlink>
            <w:r w:rsidRPr="00E97CA7">
              <w:rPr>
                <w:sz w:val="20"/>
                <w:szCs w:val="20"/>
                <w:rtl/>
              </w:rPr>
              <w:t>، تكلف الجمعية WTSA-24 مدير مكتب تقييس الاتصالات بإبلاغ لجان الدراسات بما يلي:</w:t>
            </w:r>
          </w:p>
          <w:p w14:paraId="40C72A2F" w14:textId="121C9609"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1</w:t>
            </w:r>
            <w:r w:rsidRPr="00E97CA7">
              <w:rPr>
                <w:sz w:val="20"/>
                <w:szCs w:val="20"/>
                <w:rtl/>
              </w:rPr>
              <w:tab/>
              <w:t xml:space="preserve">تحديات التشغيل البيني المطروحة لدى تنفيذ </w:t>
            </w:r>
            <w:r w:rsidRPr="00E97CA7">
              <w:rPr>
                <w:b/>
                <w:bCs/>
                <w:sz w:val="20"/>
                <w:szCs w:val="20"/>
                <w:rtl/>
              </w:rPr>
              <w:t xml:space="preserve">إدارة </w:t>
            </w:r>
            <w:proofErr w:type="gramStart"/>
            <w:r w:rsidRPr="00E97CA7">
              <w:rPr>
                <w:b/>
                <w:bCs/>
                <w:sz w:val="20"/>
                <w:szCs w:val="20"/>
                <w:rtl/>
              </w:rPr>
              <w:t>مخاطر</w:t>
            </w:r>
            <w:proofErr w:type="gramEnd"/>
            <w:r w:rsidRPr="00E97CA7">
              <w:rPr>
                <w:b/>
                <w:bCs/>
                <w:sz w:val="20"/>
                <w:szCs w:val="20"/>
                <w:rtl/>
              </w:rPr>
              <w:t xml:space="preserve"> الكوارث</w:t>
            </w:r>
            <w:r w:rsidRPr="00E97CA7">
              <w:rPr>
                <w:sz w:val="20"/>
                <w:szCs w:val="20"/>
                <w:rtl/>
              </w:rPr>
              <w:t xml:space="preserve"> لجميع أنواع الأنظمة والأجهزة، بما في ذلك، على</w:t>
            </w:r>
            <w:r w:rsidR="00BB0CD3">
              <w:rPr>
                <w:rFonts w:hint="cs"/>
                <w:sz w:val="20"/>
                <w:szCs w:val="20"/>
                <w:rtl/>
              </w:rPr>
              <w:t> </w:t>
            </w:r>
            <w:r w:rsidRPr="00E97CA7">
              <w:rPr>
                <w:sz w:val="20"/>
                <w:szCs w:val="20"/>
                <w:rtl/>
              </w:rPr>
              <w:t>سبيل المثال لا الحصر، معدات المستخدم، وتكنولوجيات الاتصالات المتنقلة الدولية، وإنترنت الأشياء، والاتصالات متعددة الأساليب؛</w:t>
            </w:r>
          </w:p>
          <w:p w14:paraId="33AA2365" w14:textId="5E78CB3D" w:rsidR="008446C2" w:rsidRPr="00E97CA7" w:rsidRDefault="008446C2" w:rsidP="00DE03D4">
            <w:pPr>
              <w:tabs>
                <w:tab w:val="clear" w:pos="794"/>
                <w:tab w:val="left" w:pos="284"/>
              </w:tabs>
              <w:spacing w:before="40" w:after="40" w:line="280" w:lineRule="exact"/>
              <w:ind w:left="284" w:hanging="284"/>
              <w:rPr>
                <w:sz w:val="20"/>
                <w:szCs w:val="20"/>
                <w:lang w:val="ar-SA" w:bidi="ar-EG"/>
              </w:rPr>
            </w:pPr>
            <w:r w:rsidRPr="00E97CA7">
              <w:rPr>
                <w:sz w:val="20"/>
                <w:szCs w:val="20"/>
                <w:rtl/>
              </w:rPr>
              <w:t>2</w:t>
            </w:r>
            <w:r w:rsidRPr="00E97CA7">
              <w:rPr>
                <w:sz w:val="20"/>
                <w:szCs w:val="20"/>
                <w:rtl/>
              </w:rPr>
              <w:tab/>
              <w:t>النمو السريع لجمع البيانات والاتصالات في الوقت الفعلي في أنظمة الإنذار المبكر؛</w:t>
            </w:r>
          </w:p>
          <w:p w14:paraId="211C96C3" w14:textId="5B19BA3A" w:rsidR="008446C2" w:rsidRPr="00BB0CD3" w:rsidRDefault="008446C2" w:rsidP="00DE03D4">
            <w:pPr>
              <w:tabs>
                <w:tab w:val="clear" w:pos="794"/>
                <w:tab w:val="left" w:pos="284"/>
              </w:tabs>
              <w:spacing w:before="40" w:after="40" w:line="280" w:lineRule="exact"/>
              <w:ind w:left="284" w:hanging="284"/>
              <w:rPr>
                <w:spacing w:val="-2"/>
                <w:sz w:val="20"/>
                <w:szCs w:val="20"/>
                <w:lang w:val="ar-SA" w:bidi="ar-EG"/>
              </w:rPr>
            </w:pPr>
            <w:r w:rsidRPr="00BB0CD3">
              <w:rPr>
                <w:spacing w:val="-2"/>
                <w:sz w:val="20"/>
                <w:szCs w:val="20"/>
                <w:rtl/>
              </w:rPr>
              <w:t>3</w:t>
            </w:r>
            <w:r w:rsidRPr="00BB0CD3">
              <w:rPr>
                <w:spacing w:val="-2"/>
                <w:sz w:val="20"/>
                <w:szCs w:val="20"/>
                <w:rtl/>
              </w:rPr>
              <w:tab/>
              <w:t xml:space="preserve">التكنولوجيات الناشئة الجديدة المتعلقة بالاتصالات/تكنولوجيا المعلومات والاتصالات، بما في ذلك الذكاء الاصطناعي، والتي تدعم إدارة </w:t>
            </w:r>
            <w:proofErr w:type="gramStart"/>
            <w:r w:rsidRPr="00BB0CD3">
              <w:rPr>
                <w:spacing w:val="-2"/>
                <w:sz w:val="20"/>
                <w:szCs w:val="20"/>
                <w:rtl/>
              </w:rPr>
              <w:t>مخاطر</w:t>
            </w:r>
            <w:proofErr w:type="gramEnd"/>
            <w:r w:rsidRPr="00BB0CD3">
              <w:rPr>
                <w:spacing w:val="-2"/>
                <w:sz w:val="20"/>
                <w:szCs w:val="20"/>
                <w:rtl/>
              </w:rPr>
              <w:t xml:space="preserve"> الطوارئ والكوارث والتأهب لها، من أجل الإنذار المبكر، والحد من المخاطر، والتخفيف منها والإغاثة.</w:t>
            </w:r>
          </w:p>
        </w:tc>
      </w:tr>
      <w:tr w:rsidR="008446C2" w:rsidRPr="00E97CA7" w14:paraId="38BB8B09"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6C214A4"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E9EAF65" w14:textId="58791CDA" w:rsidR="008446C2" w:rsidRPr="00E97CA7" w:rsidRDefault="008446C2" w:rsidP="00EA1883">
            <w:pPr>
              <w:spacing w:before="40" w:after="40" w:line="280" w:lineRule="exact"/>
              <w:rPr>
                <w:sz w:val="20"/>
                <w:szCs w:val="20"/>
                <w:lang w:val="ar-SA" w:bidi="ar-EG"/>
              </w:rPr>
            </w:pPr>
            <w:r w:rsidRPr="00E97CA7">
              <w:rPr>
                <w:sz w:val="20"/>
                <w:szCs w:val="20"/>
                <w:rtl/>
              </w:rPr>
              <w:t xml:space="preserve">بالإشارة إلى مساهمة الدول العربية، </w:t>
            </w:r>
            <w:hyperlink r:id="rId41" w:history="1">
              <w:r w:rsidR="00EA1883" w:rsidRPr="00E97CA7">
                <w:rPr>
                  <w:rStyle w:val="Hyperlink"/>
                  <w:sz w:val="20"/>
                  <w:szCs w:val="20"/>
                  <w:lang w:val="en-GB" w:bidi="ar-EG"/>
                </w:rPr>
                <w:t>ARB/36A33/1</w:t>
              </w:r>
            </w:hyperlink>
            <w:r w:rsidRPr="00E97CA7">
              <w:rPr>
                <w:sz w:val="20"/>
                <w:szCs w:val="20"/>
                <w:rtl/>
              </w:rPr>
              <w:t>، تدعو الجمعية WTSA-24 الدول الأعضاء وأعضاء القطاع والهيئات الأكاديمية والمنتسبين إلى المساهمة في وضع معايير لمعالجة النقاط الواردة في الإجراء 11 للجمعية WTSA-24.</w:t>
            </w:r>
          </w:p>
        </w:tc>
      </w:tr>
      <w:tr w:rsidR="008446C2" w:rsidRPr="00E97CA7" w14:paraId="612E7D17"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DD1ADD7"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006D537" w14:textId="42E7F8E8" w:rsidR="008446C2" w:rsidRPr="00E97CA7" w:rsidRDefault="008446C2" w:rsidP="00723E14">
            <w:pPr>
              <w:spacing w:before="40" w:after="40" w:line="280" w:lineRule="exact"/>
              <w:rPr>
                <w:sz w:val="20"/>
                <w:szCs w:val="20"/>
                <w:lang w:val="ar-SA" w:bidi="ar-EG"/>
              </w:rPr>
            </w:pPr>
            <w:r w:rsidRPr="006670EA">
              <w:rPr>
                <w:spacing w:val="-2"/>
                <w:sz w:val="20"/>
                <w:szCs w:val="20"/>
                <w:rtl/>
              </w:rPr>
              <w:t xml:space="preserve">إن الجمعية العالمية لتقييس الاتصالات عام 2024، إذ تقر بأهمية تعزيز الانتقال إلى التجفير ما بعد الحوسبة الكمومية </w:t>
            </w:r>
            <w:r w:rsidR="00EA1883" w:rsidRPr="006670EA">
              <w:rPr>
                <w:spacing w:val="-2"/>
                <w:sz w:val="20"/>
                <w:szCs w:val="20"/>
              </w:rPr>
              <w:t>(</w:t>
            </w:r>
            <w:r w:rsidRPr="006670EA">
              <w:rPr>
                <w:spacing w:val="-2"/>
                <w:sz w:val="20"/>
                <w:szCs w:val="20"/>
              </w:rPr>
              <w:t>‎PQC)</w:t>
            </w:r>
            <w:r w:rsidRPr="006670EA">
              <w:rPr>
                <w:spacing w:val="-2"/>
                <w:sz w:val="20"/>
                <w:szCs w:val="20"/>
                <w:rtl/>
              </w:rPr>
              <w:t xml:space="preserve"> ‏واستخدامه ضمن شبكات الاتصالات/تكنولوجيا المعلومات والاتصالات، على النحو المبين في المقترح </w:t>
            </w:r>
            <w:hyperlink r:id="rId42" w:history="1">
              <w:r w:rsidR="00723E14" w:rsidRPr="006670EA">
                <w:rPr>
                  <w:rStyle w:val="Hyperlink"/>
                  <w:spacing w:val="-2"/>
                  <w:sz w:val="20"/>
                  <w:szCs w:val="20"/>
                  <w:lang w:val="en-GB"/>
                </w:rPr>
                <w:t>APT/37A42/1</w:t>
              </w:r>
            </w:hyperlink>
            <w:r w:rsidRPr="006670EA">
              <w:rPr>
                <w:spacing w:val="-2"/>
                <w:sz w:val="20"/>
                <w:szCs w:val="20"/>
                <w:rtl/>
              </w:rPr>
              <w:t>‏،</w:t>
            </w:r>
            <w:r w:rsidRPr="00E97CA7">
              <w:rPr>
                <w:sz w:val="20"/>
                <w:szCs w:val="20"/>
                <w:rtl/>
              </w:rPr>
              <w:t xml:space="preserve"> تكلف لجنة الدراسات ‎17 ‏لقطاع تقييس الاتصالات بمواصلة وضع التوصيات والتقارير التقنية وغيرها من منشورات قطاع تقييس الاتصالات (بما في ذلك المبادئ التوجيهية وأفضل الممارسات) اللازمة لتشجيع الانتقال إلى التجفير ما بعد الحوسبة الكمومية واستخدامه في إطار ولايتها بوصفها لجنة الدراسات الرئيسية المعنية بالأمن على النحو المحدد في القرار ‎2؛ وتدعو الأعضاء إلى المساهمة بفعالية في هذا العمل.‎</w:t>
            </w:r>
          </w:p>
        </w:tc>
      </w:tr>
      <w:tr w:rsidR="008446C2" w:rsidRPr="00E97CA7" w14:paraId="338D8343" w14:textId="77777777" w:rsidTr="00E90B5D">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F81BA97"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t>14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3EE00786" w14:textId="51D595AF" w:rsidR="008446C2" w:rsidRPr="00E97CA7" w:rsidRDefault="008446C2" w:rsidP="00CC40DB">
            <w:pPr>
              <w:spacing w:before="40" w:after="40" w:line="280" w:lineRule="exact"/>
              <w:rPr>
                <w:sz w:val="20"/>
                <w:szCs w:val="20"/>
                <w:lang w:val="ar-SA" w:bidi="ar-EG"/>
              </w:rPr>
            </w:pPr>
            <w:r w:rsidRPr="00E97CA7">
              <w:rPr>
                <w:sz w:val="20"/>
                <w:szCs w:val="20"/>
                <w:rtl/>
              </w:rPr>
              <w:t xml:space="preserve">إن الجمعية العالمية لتقييس الاتصالات عام 2024، إذ تقر بالمساهمة التي يمكن أن تقدمها الأنظمة </w:t>
            </w:r>
            <w:proofErr w:type="spellStart"/>
            <w:r w:rsidRPr="00E97CA7">
              <w:rPr>
                <w:sz w:val="20"/>
                <w:szCs w:val="20"/>
                <w:rtl/>
              </w:rPr>
              <w:t>الساتلية</w:t>
            </w:r>
            <w:proofErr w:type="spellEnd"/>
            <w:r w:rsidRPr="00E97CA7">
              <w:rPr>
                <w:sz w:val="20"/>
                <w:szCs w:val="20"/>
                <w:rtl/>
              </w:rPr>
              <w:t xml:space="preserve"> غير المستقرة بالنسبة إلى الأرض </w:t>
            </w:r>
            <w:r w:rsidRPr="00E97CA7">
              <w:rPr>
                <w:sz w:val="20"/>
                <w:szCs w:val="20"/>
                <w:lang w:bidi="ar-EG"/>
              </w:rPr>
              <w:t>(NGSO</w:t>
            </w:r>
            <w:r w:rsidRPr="00E97CA7">
              <w:rPr>
                <w:sz w:val="20"/>
                <w:szCs w:val="20"/>
              </w:rPr>
              <w:t>)</w:t>
            </w:r>
            <w:r w:rsidRPr="00E97CA7">
              <w:rPr>
                <w:sz w:val="20"/>
                <w:szCs w:val="20"/>
                <w:rtl/>
              </w:rPr>
              <w:t xml:space="preserve"> للتوصيلية العالمية، ولا سيما في المناطق التي تفتقر إلى البنية التحتية التقليدية للإنترنت، والتي أثيرت في المقترح </w:t>
            </w:r>
            <w:hyperlink r:id="rId43" w:history="1">
              <w:r w:rsidR="00CC40DB" w:rsidRPr="00E97CA7">
                <w:rPr>
                  <w:rStyle w:val="Hyperlink"/>
                  <w:sz w:val="20"/>
                  <w:szCs w:val="20"/>
                  <w:lang w:val="en-GB" w:bidi="ar-EG"/>
                </w:rPr>
                <w:t>ATU/35A34/1</w:t>
              </w:r>
            </w:hyperlink>
            <w:r w:rsidRPr="00E97CA7">
              <w:rPr>
                <w:sz w:val="20"/>
                <w:szCs w:val="20"/>
                <w:rtl/>
              </w:rPr>
              <w:t xml:space="preserve">، تدعو الفريق الاستشاري لتقييس الاتصالات إلى دراسة مجالات التداخل بين عمل قطاع تقييس الاتصالات وأعمال قطاعي الاتحاد الآخرين والهيئات الدولية الأخرى خلال فترة الدراسة المقبلة وتقديم إرشادات بشأن كيفية معالجة قطاع تقييس الاتصالات لمسائل تقييس الاتصالات المتعلقة بالأنظمة </w:t>
            </w:r>
            <w:proofErr w:type="spellStart"/>
            <w:r w:rsidRPr="00E97CA7">
              <w:rPr>
                <w:sz w:val="20"/>
                <w:szCs w:val="20"/>
                <w:rtl/>
              </w:rPr>
              <w:t>الساتلية</w:t>
            </w:r>
            <w:proofErr w:type="spellEnd"/>
            <w:r w:rsidRPr="00E97CA7">
              <w:rPr>
                <w:sz w:val="20"/>
                <w:szCs w:val="20"/>
                <w:rtl/>
              </w:rPr>
              <w:t xml:space="preserve"> غير المستقرة بالنسبة إلى الأرض (</w:t>
            </w:r>
            <w:r w:rsidRPr="00E97CA7">
              <w:rPr>
                <w:sz w:val="20"/>
                <w:szCs w:val="20"/>
                <w:lang w:bidi="ar-EG"/>
              </w:rPr>
              <w:t>NGSO</w:t>
            </w:r>
            <w:r w:rsidRPr="00E97CA7">
              <w:rPr>
                <w:sz w:val="20"/>
                <w:szCs w:val="20"/>
                <w:rtl/>
              </w:rPr>
              <w:t>) في إطار ولايات لجان دراساته المحددة في القرار 2 (المراجَع في نيودلهي، 2024) للجمعية العالمية لتقييس الاتصالات وبما يتسق مع القرار 18 (المراجَع في نيودلهي، 2024) للجمعية العالمية لتقييس الاتصالات بشأن توزيع العمل بين القطاعات.</w:t>
            </w:r>
          </w:p>
        </w:tc>
      </w:tr>
      <w:tr w:rsidR="008446C2" w:rsidRPr="00E97CA7" w14:paraId="70403D8E" w14:textId="77777777" w:rsidTr="00E90B5D">
        <w:tc>
          <w:tcPr>
            <w:tcW w:w="156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56F1642D" w14:textId="77777777" w:rsidR="008446C2" w:rsidRPr="00E97CA7" w:rsidRDefault="008446C2" w:rsidP="00211251">
            <w:pPr>
              <w:spacing w:before="40" w:after="40" w:line="280" w:lineRule="exact"/>
              <w:jc w:val="center"/>
              <w:rPr>
                <w:b/>
                <w:bCs/>
                <w:sz w:val="20"/>
                <w:szCs w:val="20"/>
                <w:lang w:val="ar-SA" w:bidi="ar-EG"/>
              </w:rPr>
            </w:pPr>
            <w:r w:rsidRPr="00E97CA7">
              <w:rPr>
                <w:b/>
                <w:bCs/>
                <w:sz w:val="20"/>
                <w:szCs w:val="20"/>
                <w:rtl/>
              </w:rPr>
              <w:lastRenderedPageBreak/>
              <w:t>15</w:t>
            </w:r>
          </w:p>
        </w:tc>
        <w:tc>
          <w:tcPr>
            <w:tcW w:w="8647" w:type="dxa"/>
            <w:tcBorders>
              <w:top w:val="nil"/>
              <w:left w:val="nil"/>
              <w:bottom w:val="single" w:sz="12" w:space="0" w:color="auto"/>
              <w:right w:val="single" w:sz="12" w:space="0" w:color="auto"/>
            </w:tcBorders>
            <w:tcMar>
              <w:top w:w="0" w:type="dxa"/>
              <w:left w:w="108" w:type="dxa"/>
              <w:bottom w:w="0" w:type="dxa"/>
              <w:right w:w="108" w:type="dxa"/>
            </w:tcMar>
            <w:hideMark/>
          </w:tcPr>
          <w:p w14:paraId="059CED17" w14:textId="53DF8FA0" w:rsidR="008446C2" w:rsidRPr="00672D62" w:rsidRDefault="008446C2" w:rsidP="002B1097">
            <w:pPr>
              <w:keepNext/>
              <w:keepLines/>
              <w:spacing w:before="40" w:after="40" w:line="280" w:lineRule="exact"/>
              <w:rPr>
                <w:spacing w:val="-2"/>
                <w:sz w:val="20"/>
                <w:szCs w:val="20"/>
                <w:lang w:val="ar-SA" w:bidi="ar-EG"/>
              </w:rPr>
            </w:pPr>
            <w:r w:rsidRPr="00672D62">
              <w:rPr>
                <w:spacing w:val="-2"/>
                <w:sz w:val="20"/>
                <w:szCs w:val="20"/>
                <w:rtl/>
              </w:rPr>
              <w:t>إن الجمعية العالمية لتقييس الاتصالات عام 2024، إذ تقر</w:t>
            </w:r>
            <w:r w:rsidR="00447325" w:rsidRPr="00672D62">
              <w:rPr>
                <w:rFonts w:hint="cs"/>
                <w:spacing w:val="-2"/>
                <w:sz w:val="20"/>
                <w:szCs w:val="20"/>
                <w:rtl/>
                <w:lang w:bidi="ar-EG"/>
              </w:rPr>
              <w:t xml:space="preserve"> </w:t>
            </w:r>
            <w:r w:rsidRPr="00672D62">
              <w:rPr>
                <w:spacing w:val="-2"/>
                <w:sz w:val="20"/>
                <w:szCs w:val="20"/>
                <w:rtl/>
              </w:rPr>
              <w:t xml:space="preserve">بالمساهمة التي يمكن أن تقدمها الأنظمة </w:t>
            </w:r>
            <w:proofErr w:type="spellStart"/>
            <w:r w:rsidRPr="00672D62">
              <w:rPr>
                <w:spacing w:val="-2"/>
                <w:sz w:val="20"/>
                <w:szCs w:val="20"/>
                <w:rtl/>
              </w:rPr>
              <w:t>الساتلية</w:t>
            </w:r>
            <w:proofErr w:type="spellEnd"/>
            <w:r w:rsidRPr="00672D62">
              <w:rPr>
                <w:spacing w:val="-2"/>
                <w:sz w:val="20"/>
                <w:szCs w:val="20"/>
                <w:rtl/>
              </w:rPr>
              <w:t xml:space="preserve"> غير المستقرة بالنسبة إلى الأرض </w:t>
            </w:r>
            <w:r w:rsidRPr="00672D62">
              <w:rPr>
                <w:spacing w:val="-2"/>
                <w:sz w:val="20"/>
                <w:szCs w:val="20"/>
                <w:lang w:bidi="ar-EG"/>
              </w:rPr>
              <w:t>(NGSO</w:t>
            </w:r>
            <w:r w:rsidRPr="00672D62">
              <w:rPr>
                <w:spacing w:val="-2"/>
                <w:sz w:val="20"/>
                <w:szCs w:val="20"/>
              </w:rPr>
              <w:t>)</w:t>
            </w:r>
            <w:r w:rsidRPr="00672D62">
              <w:rPr>
                <w:spacing w:val="-2"/>
                <w:sz w:val="20"/>
                <w:szCs w:val="20"/>
                <w:rtl/>
              </w:rPr>
              <w:t xml:space="preserve"> للتوصيلية العالمية، ولا سيما في المناطق التي تفتقر إلى البنية التحتية التقليدية للإنترنت، والتي أثيرت في الم</w:t>
            </w:r>
            <w:r w:rsidR="005D7991" w:rsidRPr="00672D62">
              <w:rPr>
                <w:rFonts w:hint="cs"/>
                <w:spacing w:val="-2"/>
                <w:sz w:val="20"/>
                <w:szCs w:val="20"/>
                <w:rtl/>
              </w:rPr>
              <w:t>ُ</w:t>
            </w:r>
            <w:r w:rsidRPr="00672D62">
              <w:rPr>
                <w:spacing w:val="-2"/>
                <w:sz w:val="20"/>
                <w:szCs w:val="20"/>
                <w:rtl/>
              </w:rPr>
              <w:t>قتر</w:t>
            </w:r>
            <w:r w:rsidR="005D7991" w:rsidRPr="00672D62">
              <w:rPr>
                <w:rFonts w:hint="cs"/>
                <w:spacing w:val="-2"/>
                <w:sz w:val="20"/>
                <w:szCs w:val="20"/>
                <w:rtl/>
              </w:rPr>
              <w:t>َ</w:t>
            </w:r>
            <w:r w:rsidRPr="00672D62">
              <w:rPr>
                <w:spacing w:val="-2"/>
                <w:sz w:val="20"/>
                <w:szCs w:val="20"/>
                <w:rtl/>
              </w:rPr>
              <w:t xml:space="preserve">ح </w:t>
            </w:r>
            <w:hyperlink r:id="rId44" w:history="1">
              <w:r w:rsidR="00447325" w:rsidRPr="00672D62">
                <w:rPr>
                  <w:rStyle w:val="Hyperlink"/>
                  <w:spacing w:val="-2"/>
                  <w:sz w:val="20"/>
                  <w:szCs w:val="20"/>
                  <w:lang w:val="en-GB" w:bidi="ar-EG"/>
                </w:rPr>
                <w:t>ATU/35A34/1</w:t>
              </w:r>
            </w:hyperlink>
            <w:r w:rsidRPr="00672D62">
              <w:rPr>
                <w:spacing w:val="-2"/>
                <w:sz w:val="20"/>
                <w:szCs w:val="20"/>
                <w:rtl/>
              </w:rPr>
              <w:t xml:space="preserve">، تدعو الدول الأعضاء وأعضاء القطاع والمنتسبين والهيئات الأكاديمية إلى المساهمة بنشاط في أعمال لجان الدراسات ذات الصلة بشأن مسائل التقييس المتعلقة بخدمات الاتصالات القائمة على الأنظمة </w:t>
            </w:r>
            <w:proofErr w:type="spellStart"/>
            <w:r w:rsidRPr="00672D62">
              <w:rPr>
                <w:spacing w:val="-2"/>
                <w:sz w:val="20"/>
                <w:szCs w:val="20"/>
                <w:rtl/>
              </w:rPr>
              <w:t>الساتلية</w:t>
            </w:r>
            <w:proofErr w:type="spellEnd"/>
            <w:r w:rsidRPr="00672D62">
              <w:rPr>
                <w:spacing w:val="-2"/>
                <w:sz w:val="20"/>
                <w:szCs w:val="20"/>
                <w:rtl/>
              </w:rPr>
              <w:t xml:space="preserve"> غير المستقرة بالنسبة إلى الأرض، بما يتسق مع الإجراء 14 للجمعية WTSA-24 من أجل عالم أكثر توصيلاً وشمولاً.</w:t>
            </w:r>
          </w:p>
        </w:tc>
      </w:tr>
    </w:tbl>
    <w:p w14:paraId="703A9FA5" w14:textId="77777777" w:rsidR="00134A34" w:rsidRPr="00E97CA7" w:rsidRDefault="00134A34" w:rsidP="002B1097">
      <w:pPr>
        <w:rPr>
          <w:rtl/>
          <w:lang w:bidi="ar-EG"/>
        </w:rPr>
      </w:pPr>
      <w:r w:rsidRPr="00E97CA7">
        <w:rPr>
          <w:rtl/>
          <w:lang w:bidi="ar-EG"/>
        </w:rPr>
        <w:br w:type="page"/>
      </w:r>
    </w:p>
    <w:p w14:paraId="1DE71B0C" w14:textId="6013EB58" w:rsidR="008446C2" w:rsidRPr="00E97CA7" w:rsidRDefault="008446C2" w:rsidP="002B1097">
      <w:pPr>
        <w:pStyle w:val="Annextitle"/>
        <w:rPr>
          <w:lang w:val="ar-SA" w:bidi="ar-EG"/>
        </w:rPr>
      </w:pPr>
      <w:bookmarkStart w:id="4" w:name="_الملحق_3_الأفرقة"/>
      <w:bookmarkStart w:id="5" w:name="ANNEX_3"/>
      <w:bookmarkEnd w:id="4"/>
      <w:r w:rsidRPr="00E97CA7">
        <w:rPr>
          <w:rtl/>
        </w:rPr>
        <w:lastRenderedPageBreak/>
        <w:t>الملحق 3</w:t>
      </w:r>
      <w:r w:rsidR="002B1097">
        <w:br/>
      </w:r>
      <w:r w:rsidR="00134A34" w:rsidRPr="00E97CA7">
        <w:rPr>
          <w:rtl/>
        </w:rPr>
        <w:br/>
      </w:r>
      <w:r w:rsidRPr="00E97CA7">
        <w:rPr>
          <w:rtl/>
        </w:rPr>
        <w:t>الأفرقة التابعة لقطاع تقييس الاتصالات بالاتحاد التي وافقت عليها الجمعية WTSA-24</w:t>
      </w:r>
    </w:p>
    <w:bookmarkEnd w:id="5"/>
    <w:p w14:paraId="46056A42" w14:textId="77777777" w:rsidR="008446C2" w:rsidRPr="00AB2BA0" w:rsidRDefault="008446C2" w:rsidP="00AB2BA0">
      <w:pPr>
        <w:pStyle w:val="Headingb"/>
      </w:pPr>
      <w:r w:rsidRPr="00AB2BA0">
        <w:rPr>
          <w:rtl/>
        </w:rPr>
        <w:t>لجان الدراسات</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6"/>
        <w:gridCol w:w="1843"/>
        <w:gridCol w:w="4197"/>
        <w:gridCol w:w="2733"/>
      </w:tblGrid>
      <w:tr w:rsidR="008446C2" w:rsidRPr="00E97CA7" w14:paraId="3D15AE76" w14:textId="77777777" w:rsidTr="00E90B5D">
        <w:trPr>
          <w:cantSplit/>
          <w:tblHeader/>
          <w:jc w:val="center"/>
        </w:trPr>
        <w:tc>
          <w:tcPr>
            <w:tcW w:w="2679" w:type="dxa"/>
            <w:gridSpan w:val="2"/>
            <w:tcBorders>
              <w:top w:val="single" w:sz="12" w:space="0" w:color="auto"/>
              <w:bottom w:val="single" w:sz="12" w:space="0" w:color="auto"/>
            </w:tcBorders>
            <w:shd w:val="clear" w:color="auto" w:fill="auto"/>
            <w:vAlign w:val="center"/>
          </w:tcPr>
          <w:p w14:paraId="58CA4A14" w14:textId="77777777" w:rsidR="008446C2" w:rsidRPr="00E97CA7" w:rsidRDefault="008446C2" w:rsidP="00E97CA7">
            <w:pPr>
              <w:pStyle w:val="TableHead"/>
              <w:rPr>
                <w:lang w:val="ar-SA" w:bidi="ar-EG"/>
              </w:rPr>
            </w:pPr>
            <w:r w:rsidRPr="00E97CA7">
              <w:rPr>
                <w:rtl/>
              </w:rPr>
              <w:t>التسمية</w:t>
            </w:r>
          </w:p>
        </w:tc>
        <w:tc>
          <w:tcPr>
            <w:tcW w:w="4197" w:type="dxa"/>
            <w:tcBorders>
              <w:top w:val="single" w:sz="12" w:space="0" w:color="auto"/>
              <w:bottom w:val="single" w:sz="12" w:space="0" w:color="auto"/>
            </w:tcBorders>
            <w:shd w:val="clear" w:color="auto" w:fill="auto"/>
            <w:vAlign w:val="center"/>
          </w:tcPr>
          <w:p w14:paraId="6388D4E1" w14:textId="77777777" w:rsidR="008446C2" w:rsidRPr="00E97CA7" w:rsidRDefault="008446C2" w:rsidP="00E97CA7">
            <w:pPr>
              <w:pStyle w:val="TableHead"/>
              <w:rPr>
                <w:lang w:val="ar-SA" w:bidi="ar-EG"/>
              </w:rPr>
            </w:pPr>
            <w:r w:rsidRPr="00E97CA7">
              <w:rPr>
                <w:rtl/>
              </w:rPr>
              <w:t>العنوان</w:t>
            </w:r>
          </w:p>
        </w:tc>
        <w:tc>
          <w:tcPr>
            <w:tcW w:w="2733" w:type="dxa"/>
            <w:tcBorders>
              <w:top w:val="single" w:sz="12" w:space="0" w:color="auto"/>
              <w:bottom w:val="single" w:sz="12" w:space="0" w:color="auto"/>
            </w:tcBorders>
            <w:shd w:val="clear" w:color="auto" w:fill="auto"/>
            <w:vAlign w:val="center"/>
          </w:tcPr>
          <w:p w14:paraId="135B9FFF" w14:textId="77777777" w:rsidR="008446C2" w:rsidRPr="00E97CA7" w:rsidRDefault="008446C2" w:rsidP="00E97CA7">
            <w:pPr>
              <w:pStyle w:val="TableHead"/>
              <w:rPr>
                <w:lang w:val="ar-SA" w:bidi="ar-EG"/>
              </w:rPr>
            </w:pPr>
            <w:r w:rsidRPr="00E97CA7">
              <w:rPr>
                <w:rtl/>
              </w:rPr>
              <w:t>الاسم المختصر</w:t>
            </w:r>
          </w:p>
        </w:tc>
      </w:tr>
      <w:tr w:rsidR="008446C2" w:rsidRPr="00E97CA7" w14:paraId="7375392A" w14:textId="77777777" w:rsidTr="00E90B5D">
        <w:trPr>
          <w:jc w:val="center"/>
        </w:trPr>
        <w:tc>
          <w:tcPr>
            <w:tcW w:w="836" w:type="dxa"/>
            <w:tcBorders>
              <w:top w:val="single" w:sz="12" w:space="0" w:color="auto"/>
            </w:tcBorders>
            <w:shd w:val="clear" w:color="auto" w:fill="auto"/>
          </w:tcPr>
          <w:p w14:paraId="03D2C0E2"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1843" w:type="dxa"/>
            <w:tcBorders>
              <w:top w:val="single" w:sz="12" w:space="0" w:color="auto"/>
            </w:tcBorders>
            <w:shd w:val="clear" w:color="auto" w:fill="auto"/>
          </w:tcPr>
          <w:p w14:paraId="473E53AD"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2</w:t>
            </w:r>
          </w:p>
        </w:tc>
        <w:tc>
          <w:tcPr>
            <w:tcW w:w="4197" w:type="dxa"/>
            <w:tcBorders>
              <w:top w:val="single" w:sz="12" w:space="0" w:color="auto"/>
            </w:tcBorders>
            <w:shd w:val="clear" w:color="auto" w:fill="auto"/>
          </w:tcPr>
          <w:p w14:paraId="3D1CE8D1" w14:textId="77777777" w:rsidR="008446C2" w:rsidRPr="00AB2BA0" w:rsidRDefault="008446C2" w:rsidP="00414EB4">
            <w:pPr>
              <w:spacing w:before="40" w:after="40" w:line="280" w:lineRule="exact"/>
              <w:rPr>
                <w:sz w:val="20"/>
                <w:szCs w:val="20"/>
                <w:lang w:val="ar-SA" w:bidi="ar-EG"/>
              </w:rPr>
            </w:pPr>
            <w:r w:rsidRPr="00AB2BA0">
              <w:rPr>
                <w:sz w:val="20"/>
                <w:szCs w:val="20"/>
                <w:rtl/>
              </w:rPr>
              <w:t>الجوانب التشغيلية للاتصالات وتكنولوجيا المعلومات والاتصالات</w:t>
            </w:r>
          </w:p>
        </w:tc>
        <w:tc>
          <w:tcPr>
            <w:tcW w:w="2733" w:type="dxa"/>
            <w:tcBorders>
              <w:top w:val="single" w:sz="12" w:space="0" w:color="auto"/>
            </w:tcBorders>
            <w:shd w:val="clear" w:color="auto" w:fill="auto"/>
          </w:tcPr>
          <w:p w14:paraId="191C7305" w14:textId="77777777" w:rsidR="008446C2" w:rsidRPr="00E97CA7" w:rsidRDefault="008446C2" w:rsidP="00414EB4">
            <w:pPr>
              <w:spacing w:before="40" w:after="40" w:line="280" w:lineRule="exact"/>
              <w:rPr>
                <w:sz w:val="20"/>
                <w:szCs w:val="20"/>
                <w:lang w:val="ar-SA" w:bidi="ar-EG"/>
              </w:rPr>
            </w:pPr>
            <w:r w:rsidRPr="00E97CA7">
              <w:rPr>
                <w:sz w:val="20"/>
                <w:szCs w:val="20"/>
                <w:rtl/>
              </w:rPr>
              <w:t>الجوانب التشغيلية</w:t>
            </w:r>
          </w:p>
        </w:tc>
      </w:tr>
      <w:tr w:rsidR="008446C2" w:rsidRPr="00E97CA7" w14:paraId="3540CEF0" w14:textId="77777777" w:rsidTr="00E90B5D">
        <w:trPr>
          <w:jc w:val="center"/>
        </w:trPr>
        <w:tc>
          <w:tcPr>
            <w:tcW w:w="836" w:type="dxa"/>
            <w:shd w:val="clear" w:color="auto" w:fill="auto"/>
          </w:tcPr>
          <w:p w14:paraId="731F02DB" w14:textId="77777777" w:rsidR="008446C2" w:rsidRPr="00E97CA7" w:rsidRDefault="008446C2" w:rsidP="00414EB4">
            <w:pPr>
              <w:spacing w:before="40" w:after="40" w:line="280" w:lineRule="exact"/>
              <w:rPr>
                <w:sz w:val="20"/>
                <w:szCs w:val="20"/>
                <w:lang w:val="ar-SA" w:bidi="ar-EG"/>
              </w:rPr>
            </w:pPr>
            <w:r w:rsidRPr="00E97CA7">
              <w:rPr>
                <w:sz w:val="20"/>
                <w:szCs w:val="20"/>
                <w:rtl/>
              </w:rPr>
              <w:t>SG3</w:t>
            </w:r>
          </w:p>
        </w:tc>
        <w:tc>
          <w:tcPr>
            <w:tcW w:w="1843" w:type="dxa"/>
            <w:shd w:val="clear" w:color="auto" w:fill="auto"/>
          </w:tcPr>
          <w:p w14:paraId="07BD7C7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لجنة </w:t>
            </w:r>
            <w:r w:rsidRPr="00E97CA7">
              <w:rPr>
                <w:sz w:val="20"/>
                <w:szCs w:val="20"/>
                <w:rtl/>
                <w:lang w:bidi="ar-EG"/>
              </w:rPr>
              <w:t>ال</w:t>
            </w:r>
            <w:r w:rsidRPr="00E97CA7">
              <w:rPr>
                <w:sz w:val="20"/>
                <w:szCs w:val="20"/>
                <w:rtl/>
              </w:rPr>
              <w:t>دراسات 3</w:t>
            </w:r>
          </w:p>
        </w:tc>
        <w:tc>
          <w:tcPr>
            <w:tcW w:w="4197" w:type="dxa"/>
            <w:shd w:val="clear" w:color="auto" w:fill="auto"/>
          </w:tcPr>
          <w:p w14:paraId="0B5D23F9" w14:textId="77777777" w:rsidR="008446C2" w:rsidRPr="00661672" w:rsidRDefault="008446C2" w:rsidP="00414EB4">
            <w:pPr>
              <w:spacing w:before="40" w:after="40" w:line="280" w:lineRule="exact"/>
              <w:rPr>
                <w:spacing w:val="-4"/>
                <w:sz w:val="20"/>
                <w:szCs w:val="20"/>
                <w:lang w:val="ar-SA" w:bidi="ar-EG"/>
              </w:rPr>
            </w:pPr>
            <w:r w:rsidRPr="00661672">
              <w:rPr>
                <w:spacing w:val="-4"/>
                <w:sz w:val="20"/>
                <w:szCs w:val="20"/>
                <w:rtl/>
              </w:rPr>
              <w:t xml:space="preserve">مبادئ التعريفة والمحاسبة والقضايا الاقتصادية </w:t>
            </w:r>
            <w:proofErr w:type="spellStart"/>
            <w:r w:rsidRPr="00661672">
              <w:rPr>
                <w:spacing w:val="-4"/>
                <w:sz w:val="20"/>
                <w:szCs w:val="20"/>
                <w:rtl/>
              </w:rPr>
              <w:t>والسياساتية</w:t>
            </w:r>
            <w:proofErr w:type="spellEnd"/>
            <w:r w:rsidRPr="00661672">
              <w:rPr>
                <w:spacing w:val="-4"/>
                <w:sz w:val="20"/>
                <w:szCs w:val="20"/>
                <w:rtl/>
              </w:rPr>
              <w:t xml:space="preserve"> المتصلة بالاتصالات/تكنولوجيا المعلومات والاتصالات على الصعيد الدولي</w:t>
            </w:r>
          </w:p>
        </w:tc>
        <w:tc>
          <w:tcPr>
            <w:tcW w:w="2733" w:type="dxa"/>
            <w:shd w:val="clear" w:color="auto" w:fill="auto"/>
          </w:tcPr>
          <w:p w14:paraId="0F39BE2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القضايا الاقتصادية </w:t>
            </w:r>
            <w:proofErr w:type="spellStart"/>
            <w:r w:rsidRPr="00E97CA7">
              <w:rPr>
                <w:sz w:val="20"/>
                <w:szCs w:val="20"/>
                <w:rtl/>
              </w:rPr>
              <w:t>والسياساتية</w:t>
            </w:r>
            <w:proofErr w:type="spellEnd"/>
          </w:p>
        </w:tc>
      </w:tr>
      <w:tr w:rsidR="008446C2" w:rsidRPr="00E97CA7" w14:paraId="4EFFC03A" w14:textId="77777777" w:rsidTr="00E90B5D">
        <w:trPr>
          <w:jc w:val="center"/>
        </w:trPr>
        <w:tc>
          <w:tcPr>
            <w:tcW w:w="836" w:type="dxa"/>
            <w:shd w:val="clear" w:color="auto" w:fill="auto"/>
          </w:tcPr>
          <w:p w14:paraId="124F8ED4"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1843" w:type="dxa"/>
            <w:shd w:val="clear" w:color="auto" w:fill="auto"/>
          </w:tcPr>
          <w:p w14:paraId="112712FE"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5</w:t>
            </w:r>
          </w:p>
        </w:tc>
        <w:tc>
          <w:tcPr>
            <w:tcW w:w="4197" w:type="dxa"/>
            <w:shd w:val="clear" w:color="auto" w:fill="auto"/>
          </w:tcPr>
          <w:p w14:paraId="231041B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البيئة والعمل المناخي والاقتصاد الدائري والمجالات </w:t>
            </w:r>
            <w:proofErr w:type="spellStart"/>
            <w:r w:rsidRPr="00E97CA7">
              <w:rPr>
                <w:sz w:val="20"/>
                <w:szCs w:val="20"/>
                <w:rtl/>
              </w:rPr>
              <w:t>الكهرمغنطيسية</w:t>
            </w:r>
            <w:proofErr w:type="spellEnd"/>
          </w:p>
        </w:tc>
        <w:tc>
          <w:tcPr>
            <w:tcW w:w="2733" w:type="dxa"/>
            <w:shd w:val="clear" w:color="auto" w:fill="auto"/>
          </w:tcPr>
          <w:p w14:paraId="41B4C53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البيئة والمجالات </w:t>
            </w:r>
            <w:proofErr w:type="spellStart"/>
            <w:r w:rsidRPr="00E97CA7">
              <w:rPr>
                <w:sz w:val="20"/>
                <w:szCs w:val="20"/>
                <w:rtl/>
              </w:rPr>
              <w:t>الكهرمغنطيسية</w:t>
            </w:r>
            <w:proofErr w:type="spellEnd"/>
            <w:r w:rsidRPr="00E97CA7">
              <w:rPr>
                <w:sz w:val="20"/>
                <w:szCs w:val="20"/>
                <w:rtl/>
              </w:rPr>
              <w:t xml:space="preserve"> والعمل المناخي والاقتصاد الدائري</w:t>
            </w:r>
          </w:p>
        </w:tc>
      </w:tr>
      <w:tr w:rsidR="008446C2" w:rsidRPr="00E97CA7" w14:paraId="2D690D8A" w14:textId="77777777" w:rsidTr="00E90B5D">
        <w:trPr>
          <w:jc w:val="center"/>
        </w:trPr>
        <w:tc>
          <w:tcPr>
            <w:tcW w:w="836" w:type="dxa"/>
            <w:shd w:val="clear" w:color="auto" w:fill="auto"/>
          </w:tcPr>
          <w:p w14:paraId="447E4FB4"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1843" w:type="dxa"/>
            <w:shd w:val="clear" w:color="auto" w:fill="auto"/>
          </w:tcPr>
          <w:p w14:paraId="3CC4960A"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11</w:t>
            </w:r>
          </w:p>
        </w:tc>
        <w:tc>
          <w:tcPr>
            <w:tcW w:w="4197" w:type="dxa"/>
            <w:shd w:val="clear" w:color="auto" w:fill="auto"/>
          </w:tcPr>
          <w:p w14:paraId="5CBCDBD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متطلبات وبروتوكولات التشوير ومواصفات الاختبار ومكافحة أجهزة الاتصالات/تكنولوجيا المعلومات والاتصالات </w:t>
            </w:r>
            <w:r w:rsidRPr="00E97CA7">
              <w:rPr>
                <w:sz w:val="20"/>
                <w:szCs w:val="20"/>
                <w:lang w:bidi="ar-EG"/>
              </w:rPr>
              <w:t>(ICT</w:t>
            </w:r>
            <w:r w:rsidRPr="00E97CA7">
              <w:rPr>
                <w:sz w:val="20"/>
                <w:szCs w:val="20"/>
              </w:rPr>
              <w:t>)</w:t>
            </w:r>
            <w:r w:rsidRPr="00E97CA7">
              <w:rPr>
                <w:sz w:val="20"/>
                <w:szCs w:val="20"/>
                <w:rtl/>
              </w:rPr>
              <w:t xml:space="preserve"> المزيفة</w:t>
            </w:r>
          </w:p>
        </w:tc>
        <w:tc>
          <w:tcPr>
            <w:tcW w:w="2733" w:type="dxa"/>
            <w:shd w:val="clear" w:color="auto" w:fill="auto"/>
          </w:tcPr>
          <w:p w14:paraId="5449C721" w14:textId="77777777" w:rsidR="008446C2" w:rsidRPr="00E97CA7" w:rsidRDefault="008446C2" w:rsidP="00414EB4">
            <w:pPr>
              <w:spacing w:before="40" w:after="40" w:line="280" w:lineRule="exact"/>
              <w:rPr>
                <w:sz w:val="20"/>
                <w:szCs w:val="20"/>
                <w:lang w:val="ar-SA" w:bidi="ar-EG"/>
              </w:rPr>
            </w:pPr>
            <w:r w:rsidRPr="00E97CA7">
              <w:rPr>
                <w:sz w:val="20"/>
                <w:szCs w:val="20"/>
                <w:rtl/>
              </w:rPr>
              <w:t>البروتوكولات والاختبار ومكافحة التزييف</w:t>
            </w:r>
          </w:p>
        </w:tc>
      </w:tr>
      <w:tr w:rsidR="008446C2" w:rsidRPr="00E97CA7" w14:paraId="5AF95EF2" w14:textId="77777777" w:rsidTr="00E90B5D">
        <w:trPr>
          <w:jc w:val="center"/>
        </w:trPr>
        <w:tc>
          <w:tcPr>
            <w:tcW w:w="836" w:type="dxa"/>
            <w:shd w:val="clear" w:color="auto" w:fill="auto"/>
          </w:tcPr>
          <w:p w14:paraId="323924BA"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1843" w:type="dxa"/>
            <w:shd w:val="clear" w:color="auto" w:fill="auto"/>
          </w:tcPr>
          <w:p w14:paraId="5542B2E2"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12</w:t>
            </w:r>
          </w:p>
        </w:tc>
        <w:tc>
          <w:tcPr>
            <w:tcW w:w="4197" w:type="dxa"/>
            <w:shd w:val="clear" w:color="auto" w:fill="auto"/>
          </w:tcPr>
          <w:p w14:paraId="7AD57498" w14:textId="77777777" w:rsidR="008446C2" w:rsidRPr="00E97CA7" w:rsidRDefault="008446C2" w:rsidP="00414EB4">
            <w:pPr>
              <w:spacing w:before="40" w:after="40" w:line="280" w:lineRule="exact"/>
              <w:rPr>
                <w:sz w:val="20"/>
                <w:szCs w:val="20"/>
                <w:lang w:val="ar-SA" w:bidi="ar-EG"/>
              </w:rPr>
            </w:pPr>
            <w:r w:rsidRPr="00E97CA7">
              <w:rPr>
                <w:sz w:val="20"/>
                <w:szCs w:val="20"/>
                <w:rtl/>
              </w:rPr>
              <w:t>الأداء وجودة الخدمة وجودة التجربة</w:t>
            </w:r>
          </w:p>
        </w:tc>
        <w:tc>
          <w:tcPr>
            <w:tcW w:w="2733" w:type="dxa"/>
            <w:shd w:val="clear" w:color="auto" w:fill="auto"/>
          </w:tcPr>
          <w:p w14:paraId="69E6EC05" w14:textId="77777777" w:rsidR="008446C2" w:rsidRPr="00E97CA7" w:rsidRDefault="008446C2" w:rsidP="00414EB4">
            <w:pPr>
              <w:spacing w:before="40" w:after="40" w:line="280" w:lineRule="exact"/>
              <w:rPr>
                <w:sz w:val="20"/>
                <w:szCs w:val="20"/>
                <w:lang w:val="ar-SA" w:bidi="ar-EG"/>
              </w:rPr>
            </w:pPr>
            <w:r w:rsidRPr="00E97CA7">
              <w:rPr>
                <w:sz w:val="20"/>
                <w:szCs w:val="20"/>
                <w:rtl/>
              </w:rPr>
              <w:t>الأداء وجودة الخدمة وجودة التجربة</w:t>
            </w:r>
          </w:p>
        </w:tc>
      </w:tr>
      <w:tr w:rsidR="008446C2" w:rsidRPr="00E97CA7" w14:paraId="22D00A03" w14:textId="77777777" w:rsidTr="00E90B5D">
        <w:trPr>
          <w:jc w:val="center"/>
        </w:trPr>
        <w:tc>
          <w:tcPr>
            <w:tcW w:w="836" w:type="dxa"/>
            <w:shd w:val="clear" w:color="auto" w:fill="auto"/>
          </w:tcPr>
          <w:p w14:paraId="2BBC4FAB"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1843" w:type="dxa"/>
            <w:shd w:val="clear" w:color="auto" w:fill="auto"/>
          </w:tcPr>
          <w:p w14:paraId="72492038"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13</w:t>
            </w:r>
          </w:p>
        </w:tc>
        <w:tc>
          <w:tcPr>
            <w:tcW w:w="4197" w:type="dxa"/>
            <w:shd w:val="clear" w:color="auto" w:fill="auto"/>
          </w:tcPr>
          <w:p w14:paraId="7A660105" w14:textId="77777777" w:rsidR="008446C2" w:rsidRPr="00E97CA7" w:rsidRDefault="008446C2" w:rsidP="00414EB4">
            <w:pPr>
              <w:spacing w:before="40" w:after="40" w:line="280" w:lineRule="exact"/>
              <w:rPr>
                <w:sz w:val="20"/>
                <w:szCs w:val="20"/>
                <w:lang w:val="ar-SA" w:bidi="ar-EG"/>
              </w:rPr>
            </w:pPr>
            <w:r w:rsidRPr="00E97CA7">
              <w:rPr>
                <w:sz w:val="20"/>
                <w:szCs w:val="20"/>
                <w:rtl/>
              </w:rPr>
              <w:t>شبكات المستقبل وتكنولوجيات الشبكات الناشئة</w:t>
            </w:r>
          </w:p>
        </w:tc>
        <w:tc>
          <w:tcPr>
            <w:tcW w:w="2733" w:type="dxa"/>
            <w:shd w:val="clear" w:color="auto" w:fill="auto"/>
          </w:tcPr>
          <w:p w14:paraId="3642269C" w14:textId="77777777" w:rsidR="008446C2" w:rsidRPr="00E97CA7" w:rsidRDefault="008446C2" w:rsidP="00414EB4">
            <w:pPr>
              <w:spacing w:before="40" w:after="40" w:line="280" w:lineRule="exact"/>
              <w:rPr>
                <w:sz w:val="20"/>
                <w:szCs w:val="20"/>
                <w:lang w:val="ar-SA" w:bidi="ar-EG"/>
              </w:rPr>
            </w:pPr>
            <w:r w:rsidRPr="00E97CA7">
              <w:rPr>
                <w:sz w:val="20"/>
                <w:szCs w:val="20"/>
                <w:rtl/>
              </w:rPr>
              <w:t>شبكات المستقبل</w:t>
            </w:r>
          </w:p>
        </w:tc>
      </w:tr>
      <w:tr w:rsidR="008446C2" w:rsidRPr="00E97CA7" w14:paraId="123B447D" w14:textId="77777777" w:rsidTr="00E90B5D">
        <w:trPr>
          <w:jc w:val="center"/>
        </w:trPr>
        <w:tc>
          <w:tcPr>
            <w:tcW w:w="836" w:type="dxa"/>
            <w:shd w:val="clear" w:color="auto" w:fill="auto"/>
          </w:tcPr>
          <w:p w14:paraId="221CD8AD"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1843" w:type="dxa"/>
            <w:shd w:val="clear" w:color="auto" w:fill="auto"/>
          </w:tcPr>
          <w:p w14:paraId="47B1388B"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15</w:t>
            </w:r>
          </w:p>
        </w:tc>
        <w:tc>
          <w:tcPr>
            <w:tcW w:w="4197" w:type="dxa"/>
            <w:shd w:val="clear" w:color="auto" w:fill="auto"/>
          </w:tcPr>
          <w:p w14:paraId="74D30236" w14:textId="77777777" w:rsidR="008446C2" w:rsidRPr="00E97CA7" w:rsidRDefault="008446C2" w:rsidP="00414EB4">
            <w:pPr>
              <w:spacing w:before="40" w:after="40" w:line="280" w:lineRule="exact"/>
              <w:rPr>
                <w:sz w:val="20"/>
                <w:szCs w:val="20"/>
                <w:lang w:val="ar-SA" w:bidi="ar-EG"/>
              </w:rPr>
            </w:pPr>
            <w:r w:rsidRPr="00E97CA7">
              <w:rPr>
                <w:sz w:val="20"/>
                <w:szCs w:val="20"/>
                <w:rtl/>
              </w:rPr>
              <w:t>الشبكات والتكنولوجيات والبنى التحتية لأغراض النقل والنفاذ والمنشآت المنزلية</w:t>
            </w:r>
          </w:p>
        </w:tc>
        <w:tc>
          <w:tcPr>
            <w:tcW w:w="2733" w:type="dxa"/>
            <w:shd w:val="clear" w:color="auto" w:fill="auto"/>
          </w:tcPr>
          <w:p w14:paraId="5E08CA07" w14:textId="77777777" w:rsidR="008446C2" w:rsidRPr="00E97CA7" w:rsidRDefault="008446C2" w:rsidP="00414EB4">
            <w:pPr>
              <w:spacing w:before="40" w:after="40" w:line="280" w:lineRule="exact"/>
              <w:rPr>
                <w:sz w:val="20"/>
                <w:szCs w:val="20"/>
                <w:lang w:val="ar-SA" w:bidi="ar-EG"/>
              </w:rPr>
            </w:pPr>
            <w:r w:rsidRPr="00E97CA7">
              <w:rPr>
                <w:sz w:val="20"/>
                <w:szCs w:val="20"/>
                <w:rtl/>
              </w:rPr>
              <w:t>النقل والنفاذ والمنشآت المنزلية</w:t>
            </w:r>
          </w:p>
        </w:tc>
      </w:tr>
      <w:tr w:rsidR="008446C2" w:rsidRPr="00E97CA7" w14:paraId="273C5899" w14:textId="77777777" w:rsidTr="00E90B5D">
        <w:trPr>
          <w:jc w:val="center"/>
        </w:trPr>
        <w:tc>
          <w:tcPr>
            <w:tcW w:w="836" w:type="dxa"/>
            <w:shd w:val="clear" w:color="auto" w:fill="auto"/>
          </w:tcPr>
          <w:p w14:paraId="06BF3001"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1843" w:type="dxa"/>
            <w:shd w:val="clear" w:color="auto" w:fill="auto"/>
          </w:tcPr>
          <w:p w14:paraId="6FA13981"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17</w:t>
            </w:r>
          </w:p>
        </w:tc>
        <w:tc>
          <w:tcPr>
            <w:tcW w:w="4197" w:type="dxa"/>
            <w:shd w:val="clear" w:color="auto" w:fill="auto"/>
          </w:tcPr>
          <w:p w14:paraId="1727EAF9" w14:textId="77777777" w:rsidR="008446C2" w:rsidRPr="00E97CA7" w:rsidRDefault="008446C2" w:rsidP="00414EB4">
            <w:pPr>
              <w:spacing w:before="40" w:after="40" w:line="280" w:lineRule="exact"/>
              <w:rPr>
                <w:sz w:val="20"/>
                <w:szCs w:val="20"/>
                <w:lang w:val="ar-SA" w:bidi="ar-EG"/>
              </w:rPr>
            </w:pPr>
            <w:r w:rsidRPr="00E97CA7">
              <w:rPr>
                <w:sz w:val="20"/>
                <w:szCs w:val="20"/>
                <w:rtl/>
              </w:rPr>
              <w:t>الأمن</w:t>
            </w:r>
          </w:p>
        </w:tc>
        <w:tc>
          <w:tcPr>
            <w:tcW w:w="2733" w:type="dxa"/>
            <w:shd w:val="clear" w:color="auto" w:fill="auto"/>
          </w:tcPr>
          <w:p w14:paraId="716E1584" w14:textId="77777777" w:rsidR="008446C2" w:rsidRPr="00E97CA7" w:rsidRDefault="008446C2" w:rsidP="00414EB4">
            <w:pPr>
              <w:spacing w:before="40" w:after="40" w:line="280" w:lineRule="exact"/>
              <w:rPr>
                <w:sz w:val="20"/>
                <w:szCs w:val="20"/>
                <w:lang w:val="ar-SA" w:bidi="ar-EG"/>
              </w:rPr>
            </w:pPr>
            <w:r w:rsidRPr="00E97CA7">
              <w:rPr>
                <w:sz w:val="20"/>
                <w:szCs w:val="20"/>
                <w:rtl/>
              </w:rPr>
              <w:t>الأمن</w:t>
            </w:r>
          </w:p>
        </w:tc>
      </w:tr>
      <w:tr w:rsidR="008446C2" w:rsidRPr="00E97CA7" w14:paraId="3BAC9B73" w14:textId="77777777" w:rsidTr="00E90B5D">
        <w:trPr>
          <w:jc w:val="center"/>
        </w:trPr>
        <w:tc>
          <w:tcPr>
            <w:tcW w:w="836" w:type="dxa"/>
            <w:shd w:val="clear" w:color="auto" w:fill="auto"/>
          </w:tcPr>
          <w:p w14:paraId="511FB1EF" w14:textId="77777777" w:rsidR="008446C2" w:rsidRPr="00E97CA7" w:rsidDel="002B62A8" w:rsidRDefault="008446C2" w:rsidP="00414EB4">
            <w:pPr>
              <w:spacing w:before="40" w:after="40" w:line="280" w:lineRule="exact"/>
              <w:rPr>
                <w:sz w:val="20"/>
                <w:szCs w:val="20"/>
                <w:lang w:val="ar-SA" w:bidi="ar-EG"/>
              </w:rPr>
            </w:pPr>
            <w:r w:rsidRPr="00E97CA7">
              <w:rPr>
                <w:sz w:val="20"/>
                <w:szCs w:val="20"/>
                <w:rtl/>
              </w:rPr>
              <w:t>SG20</w:t>
            </w:r>
          </w:p>
        </w:tc>
        <w:tc>
          <w:tcPr>
            <w:tcW w:w="1843" w:type="dxa"/>
            <w:shd w:val="clear" w:color="auto" w:fill="auto"/>
          </w:tcPr>
          <w:p w14:paraId="47F9FB2F"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20</w:t>
            </w:r>
          </w:p>
        </w:tc>
        <w:tc>
          <w:tcPr>
            <w:tcW w:w="4197" w:type="dxa"/>
            <w:shd w:val="clear" w:color="auto" w:fill="auto"/>
          </w:tcPr>
          <w:p w14:paraId="5C26205A" w14:textId="77777777" w:rsidR="008446C2" w:rsidRPr="00E97CA7" w:rsidRDefault="008446C2" w:rsidP="00414EB4">
            <w:pPr>
              <w:spacing w:before="40" w:after="40" w:line="280" w:lineRule="exact"/>
              <w:rPr>
                <w:sz w:val="20"/>
                <w:szCs w:val="20"/>
                <w:lang w:val="ar-SA" w:bidi="ar-EG"/>
              </w:rPr>
            </w:pPr>
            <w:r w:rsidRPr="00E97CA7">
              <w:rPr>
                <w:sz w:val="20"/>
                <w:szCs w:val="20"/>
                <w:rtl/>
              </w:rPr>
              <w:t>إنترنت الأشياء والمدن والتوائم الرقمية والمجتمعات الذكية المستدامة</w:t>
            </w:r>
          </w:p>
        </w:tc>
        <w:tc>
          <w:tcPr>
            <w:tcW w:w="2733" w:type="dxa"/>
            <w:shd w:val="clear" w:color="auto" w:fill="auto"/>
          </w:tcPr>
          <w:p w14:paraId="3DB3F436" w14:textId="77777777" w:rsidR="008446C2" w:rsidRPr="00E97CA7" w:rsidRDefault="008446C2" w:rsidP="00414EB4">
            <w:pPr>
              <w:spacing w:before="40" w:after="40" w:line="280" w:lineRule="exact"/>
              <w:rPr>
                <w:sz w:val="20"/>
                <w:szCs w:val="20"/>
                <w:lang w:val="ar-SA" w:bidi="ar-EG"/>
              </w:rPr>
            </w:pPr>
            <w:r w:rsidRPr="00E97CA7">
              <w:rPr>
                <w:sz w:val="20"/>
                <w:szCs w:val="20"/>
                <w:rtl/>
              </w:rPr>
              <w:t>إنترنت الأشياء والتوائم الرقمية والمدن الذكية</w:t>
            </w:r>
          </w:p>
        </w:tc>
      </w:tr>
      <w:tr w:rsidR="008446C2" w:rsidRPr="00E97CA7" w14:paraId="445F26D6" w14:textId="77777777" w:rsidTr="00E90B5D">
        <w:trPr>
          <w:jc w:val="center"/>
        </w:trPr>
        <w:tc>
          <w:tcPr>
            <w:tcW w:w="836" w:type="dxa"/>
            <w:shd w:val="clear" w:color="auto" w:fill="auto"/>
          </w:tcPr>
          <w:p w14:paraId="67D470D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1843" w:type="dxa"/>
            <w:shd w:val="clear" w:color="auto" w:fill="auto"/>
          </w:tcPr>
          <w:p w14:paraId="5BF95DFD"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الدراسات 21</w:t>
            </w:r>
          </w:p>
        </w:tc>
        <w:tc>
          <w:tcPr>
            <w:tcW w:w="4197" w:type="dxa"/>
            <w:shd w:val="clear" w:color="auto" w:fill="auto"/>
          </w:tcPr>
          <w:p w14:paraId="08979F1C" w14:textId="77777777" w:rsidR="008446C2" w:rsidRPr="000A39C3" w:rsidRDefault="008446C2" w:rsidP="00414EB4">
            <w:pPr>
              <w:spacing w:before="40" w:after="40" w:line="280" w:lineRule="exact"/>
              <w:rPr>
                <w:spacing w:val="-4"/>
                <w:sz w:val="20"/>
                <w:szCs w:val="20"/>
                <w:lang w:val="ar-SA" w:bidi="ar-EG"/>
              </w:rPr>
            </w:pPr>
            <w:r w:rsidRPr="000A39C3">
              <w:rPr>
                <w:spacing w:val="-4"/>
                <w:sz w:val="20"/>
                <w:szCs w:val="20"/>
                <w:rtl/>
              </w:rPr>
              <w:t xml:space="preserve">تكنولوجيات الوسائط المتعددة وإيصال المحتوى والتلفزيون </w:t>
            </w:r>
            <w:proofErr w:type="spellStart"/>
            <w:r w:rsidRPr="000A39C3">
              <w:rPr>
                <w:spacing w:val="-4"/>
                <w:sz w:val="20"/>
                <w:szCs w:val="20"/>
                <w:rtl/>
              </w:rPr>
              <w:t>الكبلي</w:t>
            </w:r>
            <w:proofErr w:type="spellEnd"/>
          </w:p>
        </w:tc>
        <w:tc>
          <w:tcPr>
            <w:tcW w:w="2733" w:type="dxa"/>
            <w:shd w:val="clear" w:color="auto" w:fill="auto"/>
          </w:tcPr>
          <w:p w14:paraId="3BBFB3BD" w14:textId="77777777" w:rsidR="008446C2" w:rsidRPr="000A39C3" w:rsidRDefault="008446C2" w:rsidP="00414EB4">
            <w:pPr>
              <w:spacing w:before="40" w:after="40" w:line="280" w:lineRule="exact"/>
              <w:rPr>
                <w:spacing w:val="-2"/>
                <w:sz w:val="20"/>
                <w:szCs w:val="20"/>
                <w:lang w:val="ar-SA" w:bidi="ar-EG"/>
              </w:rPr>
            </w:pPr>
            <w:r w:rsidRPr="000A39C3">
              <w:rPr>
                <w:spacing w:val="-2"/>
                <w:sz w:val="20"/>
                <w:szCs w:val="20"/>
                <w:rtl/>
              </w:rPr>
              <w:t xml:space="preserve">الوسائط المتعددة وتوصيل المحتوى والتلفزيون </w:t>
            </w:r>
            <w:proofErr w:type="spellStart"/>
            <w:r w:rsidRPr="000A39C3">
              <w:rPr>
                <w:spacing w:val="-2"/>
                <w:sz w:val="20"/>
                <w:szCs w:val="20"/>
                <w:rtl/>
              </w:rPr>
              <w:t>الكبلي</w:t>
            </w:r>
            <w:proofErr w:type="spellEnd"/>
          </w:p>
        </w:tc>
      </w:tr>
    </w:tbl>
    <w:p w14:paraId="1161BD08" w14:textId="77777777" w:rsidR="008446C2" w:rsidRPr="00E97CA7" w:rsidRDefault="008446C2" w:rsidP="00134A34">
      <w:pPr>
        <w:pStyle w:val="Note"/>
        <w:rPr>
          <w:lang w:val="ar-SA" w:bidi="ar-EG"/>
        </w:rPr>
      </w:pPr>
      <w:r w:rsidRPr="00E97CA7">
        <w:rPr>
          <w:b/>
          <w:bCs/>
          <w:rtl/>
        </w:rPr>
        <w:t>* ملاحظة</w:t>
      </w:r>
      <w:r w:rsidRPr="005A049B">
        <w:rPr>
          <w:rtl/>
        </w:rPr>
        <w:t xml:space="preserve"> -</w:t>
      </w:r>
      <w:r w:rsidRPr="00E97CA7">
        <w:rPr>
          <w:rtl/>
        </w:rPr>
        <w:t xml:space="preserve"> لجنة الدراسات 21 الجديدة لقطاع تقييس الاتصالات هي دمج للجنتي الدراسات 9 و16 لقطاع تقييس الاتصالات اللتين كانتا موجودتين في فترات الدراسة السابقة.</w:t>
      </w:r>
    </w:p>
    <w:p w14:paraId="6D9D94D9" w14:textId="77777777" w:rsidR="008446C2" w:rsidRPr="00E97CA7" w:rsidRDefault="008446C2" w:rsidP="007B11E9">
      <w:pPr>
        <w:pStyle w:val="Headingb"/>
        <w:rPr>
          <w:lang w:val="ar-SA" w:bidi="ar-EG"/>
        </w:rPr>
      </w:pPr>
      <w:r w:rsidRPr="00E97CA7">
        <w:rPr>
          <w:rtl/>
        </w:rPr>
        <w:t>الفريق الاستشاري</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27"/>
        <w:gridCol w:w="7272"/>
      </w:tblGrid>
      <w:tr w:rsidR="008446C2" w:rsidRPr="00E97CA7" w14:paraId="48D15730" w14:textId="77777777" w:rsidTr="00E90B5D">
        <w:trPr>
          <w:cantSplit/>
          <w:tblHeader/>
          <w:jc w:val="center"/>
        </w:trPr>
        <w:tc>
          <w:tcPr>
            <w:tcW w:w="2427" w:type="dxa"/>
            <w:tcBorders>
              <w:top w:val="single" w:sz="12" w:space="0" w:color="auto"/>
              <w:bottom w:val="single" w:sz="12" w:space="0" w:color="auto"/>
            </w:tcBorders>
            <w:shd w:val="clear" w:color="auto" w:fill="auto"/>
          </w:tcPr>
          <w:p w14:paraId="51644AD5" w14:textId="77777777" w:rsidR="008446C2" w:rsidRPr="00E97CA7" w:rsidRDefault="008446C2" w:rsidP="00E97CA7">
            <w:pPr>
              <w:pStyle w:val="TableHead"/>
              <w:rPr>
                <w:lang w:val="ar-SA" w:bidi="ar-EG"/>
              </w:rPr>
            </w:pPr>
            <w:r w:rsidRPr="00E97CA7">
              <w:rPr>
                <w:rtl/>
              </w:rPr>
              <w:t>التسمية</w:t>
            </w:r>
          </w:p>
        </w:tc>
        <w:tc>
          <w:tcPr>
            <w:tcW w:w="7272" w:type="dxa"/>
            <w:tcBorders>
              <w:top w:val="single" w:sz="12" w:space="0" w:color="auto"/>
              <w:bottom w:val="single" w:sz="12" w:space="0" w:color="auto"/>
            </w:tcBorders>
            <w:shd w:val="clear" w:color="auto" w:fill="auto"/>
          </w:tcPr>
          <w:p w14:paraId="0F97ACEA" w14:textId="77777777" w:rsidR="008446C2" w:rsidRPr="00E97CA7" w:rsidRDefault="008446C2" w:rsidP="00E97CA7">
            <w:pPr>
              <w:pStyle w:val="TableHead"/>
              <w:rPr>
                <w:lang w:val="ar-SA" w:bidi="ar-EG"/>
              </w:rPr>
            </w:pPr>
            <w:r w:rsidRPr="00E97CA7">
              <w:rPr>
                <w:rtl/>
              </w:rPr>
              <w:t>العنوان</w:t>
            </w:r>
          </w:p>
        </w:tc>
      </w:tr>
      <w:tr w:rsidR="008446C2" w:rsidRPr="00E97CA7" w14:paraId="1A2B4B76" w14:textId="77777777" w:rsidTr="00E90B5D">
        <w:trPr>
          <w:jc w:val="center"/>
        </w:trPr>
        <w:tc>
          <w:tcPr>
            <w:tcW w:w="2427" w:type="dxa"/>
            <w:tcBorders>
              <w:top w:val="single" w:sz="12" w:space="0" w:color="auto"/>
            </w:tcBorders>
            <w:shd w:val="clear" w:color="auto" w:fill="auto"/>
          </w:tcPr>
          <w:p w14:paraId="220A9F8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7272" w:type="dxa"/>
            <w:tcBorders>
              <w:top w:val="single" w:sz="12" w:space="0" w:color="auto"/>
            </w:tcBorders>
            <w:shd w:val="clear" w:color="auto" w:fill="auto"/>
          </w:tcPr>
          <w:p w14:paraId="0C970F1C" w14:textId="77777777" w:rsidR="008446C2" w:rsidRPr="00E97CA7" w:rsidRDefault="008446C2" w:rsidP="00414EB4">
            <w:pPr>
              <w:spacing w:before="40" w:after="40" w:line="280" w:lineRule="exact"/>
              <w:rPr>
                <w:sz w:val="20"/>
                <w:szCs w:val="20"/>
                <w:lang w:val="ar-SA" w:bidi="ar-EG"/>
              </w:rPr>
            </w:pPr>
            <w:r w:rsidRPr="00E97CA7">
              <w:rPr>
                <w:sz w:val="20"/>
                <w:szCs w:val="20"/>
                <w:rtl/>
              </w:rPr>
              <w:t>الفريق الاستشاري لتقييس الاتصالات</w:t>
            </w:r>
          </w:p>
        </w:tc>
      </w:tr>
    </w:tbl>
    <w:p w14:paraId="09FAC0BE" w14:textId="77777777" w:rsidR="008446C2" w:rsidRPr="00E97CA7" w:rsidRDefault="008446C2" w:rsidP="007B11E9">
      <w:pPr>
        <w:pStyle w:val="Headingb"/>
        <w:rPr>
          <w:lang w:val="ar-SA" w:bidi="ar-EG"/>
        </w:rPr>
      </w:pPr>
      <w:r w:rsidRPr="00E97CA7">
        <w:rPr>
          <w:rtl/>
        </w:rPr>
        <w:t>اللجان الأخرى</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12"/>
        <w:gridCol w:w="7198"/>
      </w:tblGrid>
      <w:tr w:rsidR="008446C2" w:rsidRPr="00E97CA7" w14:paraId="578E6747" w14:textId="77777777" w:rsidTr="00E90B5D">
        <w:trPr>
          <w:cantSplit/>
          <w:tblHeader/>
          <w:jc w:val="center"/>
        </w:trPr>
        <w:tc>
          <w:tcPr>
            <w:tcW w:w="2412" w:type="dxa"/>
            <w:tcBorders>
              <w:top w:val="single" w:sz="12" w:space="0" w:color="auto"/>
              <w:bottom w:val="single" w:sz="12" w:space="0" w:color="auto"/>
            </w:tcBorders>
            <w:shd w:val="clear" w:color="auto" w:fill="auto"/>
          </w:tcPr>
          <w:p w14:paraId="73C0E873" w14:textId="77777777" w:rsidR="008446C2" w:rsidRPr="00E97CA7" w:rsidRDefault="008446C2" w:rsidP="00E97CA7">
            <w:pPr>
              <w:pStyle w:val="TableHead"/>
              <w:rPr>
                <w:lang w:val="ar-SA" w:bidi="ar-EG"/>
              </w:rPr>
            </w:pPr>
            <w:r w:rsidRPr="00E97CA7">
              <w:rPr>
                <w:rtl/>
              </w:rPr>
              <w:t>التسمية</w:t>
            </w:r>
          </w:p>
        </w:tc>
        <w:tc>
          <w:tcPr>
            <w:tcW w:w="7198" w:type="dxa"/>
            <w:tcBorders>
              <w:top w:val="single" w:sz="12" w:space="0" w:color="auto"/>
              <w:bottom w:val="single" w:sz="12" w:space="0" w:color="auto"/>
            </w:tcBorders>
            <w:shd w:val="clear" w:color="auto" w:fill="auto"/>
          </w:tcPr>
          <w:p w14:paraId="4AA28328" w14:textId="77777777" w:rsidR="008446C2" w:rsidRPr="00E97CA7" w:rsidRDefault="008446C2" w:rsidP="00E97CA7">
            <w:pPr>
              <w:pStyle w:val="TableHead"/>
              <w:rPr>
                <w:lang w:val="ar-SA" w:bidi="ar-EG"/>
              </w:rPr>
            </w:pPr>
            <w:r w:rsidRPr="00E97CA7">
              <w:rPr>
                <w:rtl/>
              </w:rPr>
              <w:t>العنوان</w:t>
            </w:r>
          </w:p>
        </w:tc>
      </w:tr>
      <w:tr w:rsidR="008446C2" w:rsidRPr="00E97CA7" w14:paraId="2E12CA8F" w14:textId="77777777" w:rsidTr="00E90B5D">
        <w:trPr>
          <w:cantSplit/>
          <w:tblHeader/>
          <w:jc w:val="center"/>
        </w:trPr>
        <w:tc>
          <w:tcPr>
            <w:tcW w:w="2412" w:type="dxa"/>
            <w:tcBorders>
              <w:top w:val="single" w:sz="12" w:space="0" w:color="auto"/>
              <w:bottom w:val="single" w:sz="12" w:space="0" w:color="auto"/>
            </w:tcBorders>
            <w:shd w:val="clear" w:color="auto" w:fill="auto"/>
          </w:tcPr>
          <w:p w14:paraId="0D1CEF2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7198" w:type="dxa"/>
            <w:tcBorders>
              <w:top w:val="single" w:sz="12" w:space="0" w:color="auto"/>
              <w:bottom w:val="single" w:sz="12" w:space="0" w:color="auto"/>
            </w:tcBorders>
            <w:shd w:val="clear" w:color="auto" w:fill="auto"/>
          </w:tcPr>
          <w:p w14:paraId="2A0F7546" w14:textId="77777777" w:rsidR="008446C2" w:rsidRPr="00E97CA7" w:rsidRDefault="008446C2" w:rsidP="00414EB4">
            <w:pPr>
              <w:spacing w:before="40" w:after="40" w:line="280" w:lineRule="exact"/>
              <w:rPr>
                <w:sz w:val="20"/>
                <w:szCs w:val="20"/>
                <w:lang w:val="ar-SA" w:bidi="ar-EG"/>
              </w:rPr>
            </w:pPr>
            <w:r w:rsidRPr="00E97CA7">
              <w:rPr>
                <w:sz w:val="20"/>
                <w:szCs w:val="20"/>
                <w:rtl/>
              </w:rPr>
              <w:t>لجنة تقييس للمفردات</w:t>
            </w:r>
          </w:p>
        </w:tc>
      </w:tr>
    </w:tbl>
    <w:p w14:paraId="4C709A0F" w14:textId="77777777" w:rsidR="008446C2" w:rsidRPr="00E97CA7" w:rsidRDefault="008446C2" w:rsidP="008446C2">
      <w:pPr>
        <w:rPr>
          <w:lang w:bidi="ar-EG"/>
        </w:rPr>
      </w:pPr>
      <w:r w:rsidRPr="00E97CA7">
        <w:rPr>
          <w:lang w:bidi="ar-EG"/>
        </w:rPr>
        <w:br w:type="page"/>
      </w:r>
    </w:p>
    <w:p w14:paraId="16D307D8" w14:textId="74E2740B" w:rsidR="008446C2" w:rsidRPr="00E97CA7" w:rsidRDefault="008446C2" w:rsidP="006E0EE7">
      <w:pPr>
        <w:pStyle w:val="Annextitle"/>
        <w:rPr>
          <w:lang w:val="ar-SA" w:bidi="ar-EG"/>
        </w:rPr>
      </w:pPr>
      <w:bookmarkStart w:id="6" w:name="_الملحق_4_الرؤساء"/>
      <w:bookmarkStart w:id="7" w:name="ANNEX_4"/>
      <w:bookmarkEnd w:id="6"/>
      <w:r w:rsidRPr="00E97CA7">
        <w:rPr>
          <w:rtl/>
        </w:rPr>
        <w:lastRenderedPageBreak/>
        <w:t>الملحق 4</w:t>
      </w:r>
      <w:r w:rsidR="006E0EE7">
        <w:br/>
      </w:r>
      <w:r w:rsidR="00134A34" w:rsidRPr="00E97CA7">
        <w:rPr>
          <w:rtl/>
        </w:rPr>
        <w:br/>
      </w:r>
      <w:r w:rsidRPr="00E97CA7">
        <w:rPr>
          <w:rtl/>
        </w:rPr>
        <w:t>الرؤساء ونواب الرؤساء في قطاع تقييس الاتصالات (للفترة 2025-2028)</w:t>
      </w:r>
      <w:r w:rsidR="00C14325" w:rsidRPr="00E97CA7">
        <w:rPr>
          <w:rtl/>
        </w:rPr>
        <w:br/>
      </w:r>
      <w:r w:rsidRPr="00E97CA7">
        <w:rPr>
          <w:rtl/>
        </w:rPr>
        <w:t>الذين عينتهم الجمعية WTSA-24</w:t>
      </w: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8446C2" w:rsidRPr="00E97CA7" w14:paraId="6EF3BAD0" w14:textId="77777777" w:rsidTr="00E90B5D">
        <w:trPr>
          <w:tblHeader/>
          <w:jc w:val="center"/>
        </w:trPr>
        <w:tc>
          <w:tcPr>
            <w:tcW w:w="1119" w:type="dxa"/>
            <w:tcBorders>
              <w:top w:val="single" w:sz="12" w:space="0" w:color="auto"/>
              <w:bottom w:val="single" w:sz="12" w:space="0" w:color="auto"/>
            </w:tcBorders>
            <w:shd w:val="clear" w:color="auto" w:fill="auto"/>
          </w:tcPr>
          <w:bookmarkEnd w:id="7"/>
          <w:p w14:paraId="38E0AD81" w14:textId="77777777" w:rsidR="008446C2" w:rsidRPr="00E97CA7" w:rsidRDefault="008446C2" w:rsidP="00E97CA7">
            <w:pPr>
              <w:pStyle w:val="TableHead"/>
              <w:rPr>
                <w:lang w:val="ar-SA" w:bidi="ar-EG"/>
              </w:rPr>
            </w:pPr>
            <w:r w:rsidRPr="00E97CA7">
              <w:rPr>
                <w:rtl/>
              </w:rPr>
              <w:t>الفريق</w:t>
            </w:r>
          </w:p>
        </w:tc>
        <w:tc>
          <w:tcPr>
            <w:tcW w:w="4253" w:type="dxa"/>
            <w:gridSpan w:val="2"/>
            <w:tcBorders>
              <w:top w:val="single" w:sz="12" w:space="0" w:color="auto"/>
              <w:bottom w:val="single" w:sz="12" w:space="0" w:color="auto"/>
            </w:tcBorders>
            <w:shd w:val="clear" w:color="auto" w:fill="auto"/>
          </w:tcPr>
          <w:p w14:paraId="1E6D0502" w14:textId="77777777" w:rsidR="008446C2" w:rsidRPr="00E97CA7" w:rsidRDefault="008446C2" w:rsidP="00E97CA7">
            <w:pPr>
              <w:pStyle w:val="TableHead"/>
              <w:rPr>
                <w:lang w:val="ar-SA" w:bidi="ar-EG"/>
              </w:rPr>
            </w:pPr>
            <w:r w:rsidRPr="00E97CA7">
              <w:rPr>
                <w:rtl/>
              </w:rPr>
              <w:t>الاسم</w:t>
            </w:r>
          </w:p>
        </w:tc>
        <w:tc>
          <w:tcPr>
            <w:tcW w:w="2410" w:type="dxa"/>
            <w:tcBorders>
              <w:top w:val="single" w:sz="12" w:space="0" w:color="auto"/>
              <w:bottom w:val="single" w:sz="12" w:space="0" w:color="auto"/>
            </w:tcBorders>
            <w:shd w:val="clear" w:color="auto" w:fill="auto"/>
          </w:tcPr>
          <w:p w14:paraId="5765DAB8" w14:textId="77777777" w:rsidR="008446C2" w:rsidRPr="00E97CA7" w:rsidRDefault="008446C2" w:rsidP="00E97CA7">
            <w:pPr>
              <w:pStyle w:val="TableHead"/>
              <w:rPr>
                <w:lang w:val="ar-SA" w:bidi="ar-EG"/>
              </w:rPr>
            </w:pPr>
            <w:r w:rsidRPr="00E97CA7">
              <w:rPr>
                <w:rtl/>
              </w:rPr>
              <w:t>الدولة العضو</w:t>
            </w:r>
          </w:p>
        </w:tc>
        <w:tc>
          <w:tcPr>
            <w:tcW w:w="2107" w:type="dxa"/>
            <w:tcBorders>
              <w:top w:val="single" w:sz="12" w:space="0" w:color="auto"/>
              <w:bottom w:val="single" w:sz="12" w:space="0" w:color="auto"/>
            </w:tcBorders>
            <w:shd w:val="clear" w:color="auto" w:fill="auto"/>
          </w:tcPr>
          <w:p w14:paraId="79849923" w14:textId="77777777" w:rsidR="008446C2" w:rsidRPr="00E97CA7" w:rsidRDefault="008446C2" w:rsidP="00E97CA7">
            <w:pPr>
              <w:pStyle w:val="TableHead"/>
              <w:rPr>
                <w:lang w:val="ar-SA" w:bidi="ar-EG"/>
              </w:rPr>
            </w:pPr>
            <w:r w:rsidRPr="00E97CA7">
              <w:rPr>
                <w:rtl/>
              </w:rPr>
              <w:t>المنصب</w:t>
            </w:r>
          </w:p>
        </w:tc>
      </w:tr>
      <w:tr w:rsidR="008446C2" w:rsidRPr="00E97CA7" w14:paraId="71620DD1" w14:textId="77777777" w:rsidTr="00E90B5D">
        <w:trPr>
          <w:jc w:val="center"/>
        </w:trPr>
        <w:tc>
          <w:tcPr>
            <w:tcW w:w="1119" w:type="dxa"/>
            <w:tcBorders>
              <w:top w:val="single" w:sz="12" w:space="0" w:color="auto"/>
            </w:tcBorders>
            <w:shd w:val="clear" w:color="auto" w:fill="auto"/>
          </w:tcPr>
          <w:p w14:paraId="1752BB5F"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TSAG</w:t>
            </w:r>
          </w:p>
        </w:tc>
        <w:tc>
          <w:tcPr>
            <w:tcW w:w="2268" w:type="dxa"/>
            <w:tcBorders>
              <w:top w:val="single" w:sz="12" w:space="0" w:color="auto"/>
            </w:tcBorders>
            <w:shd w:val="clear" w:color="auto" w:fill="auto"/>
          </w:tcPr>
          <w:p w14:paraId="5BEADE16"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Abdurahman</w:t>
            </w:r>
          </w:p>
        </w:tc>
        <w:tc>
          <w:tcPr>
            <w:tcW w:w="1985" w:type="dxa"/>
            <w:tcBorders>
              <w:top w:val="single" w:sz="12" w:space="0" w:color="auto"/>
            </w:tcBorders>
            <w:shd w:val="clear" w:color="auto" w:fill="auto"/>
          </w:tcPr>
          <w:p w14:paraId="5C56E322"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AL HASSAN</w:t>
            </w:r>
          </w:p>
        </w:tc>
        <w:tc>
          <w:tcPr>
            <w:tcW w:w="2410" w:type="dxa"/>
            <w:tcBorders>
              <w:top w:val="single" w:sz="12" w:space="0" w:color="auto"/>
            </w:tcBorders>
            <w:shd w:val="clear" w:color="auto" w:fill="auto"/>
          </w:tcPr>
          <w:p w14:paraId="0C5473D5"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المملكة العربية السعودية</w:t>
            </w:r>
          </w:p>
        </w:tc>
        <w:tc>
          <w:tcPr>
            <w:tcW w:w="2107" w:type="dxa"/>
            <w:tcBorders>
              <w:top w:val="single" w:sz="12" w:space="0" w:color="auto"/>
            </w:tcBorders>
            <w:shd w:val="clear" w:color="auto" w:fill="auto"/>
          </w:tcPr>
          <w:p w14:paraId="1EEC7C1C"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79B46A44" w14:textId="77777777" w:rsidTr="00E90B5D">
        <w:trPr>
          <w:jc w:val="center"/>
        </w:trPr>
        <w:tc>
          <w:tcPr>
            <w:tcW w:w="1119" w:type="dxa"/>
            <w:shd w:val="clear" w:color="auto" w:fill="auto"/>
          </w:tcPr>
          <w:p w14:paraId="59B90E5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2B685D4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Miho</w:t>
            </w:r>
          </w:p>
        </w:tc>
        <w:tc>
          <w:tcPr>
            <w:tcW w:w="1985" w:type="dxa"/>
            <w:shd w:val="clear" w:color="auto" w:fill="auto"/>
          </w:tcPr>
          <w:p w14:paraId="5DCE2FD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NAGANUMA</w:t>
            </w:r>
          </w:p>
        </w:tc>
        <w:tc>
          <w:tcPr>
            <w:tcW w:w="2410" w:type="dxa"/>
            <w:shd w:val="clear" w:color="auto" w:fill="auto"/>
          </w:tcPr>
          <w:p w14:paraId="4A0D87BF"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2107" w:type="dxa"/>
            <w:shd w:val="clear" w:color="auto" w:fill="auto"/>
          </w:tcPr>
          <w:p w14:paraId="041D78EA"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7A2C9B83" w14:textId="77777777" w:rsidTr="00E90B5D">
        <w:trPr>
          <w:jc w:val="center"/>
        </w:trPr>
        <w:tc>
          <w:tcPr>
            <w:tcW w:w="1119" w:type="dxa"/>
            <w:shd w:val="clear" w:color="auto" w:fill="auto"/>
          </w:tcPr>
          <w:p w14:paraId="195DBAE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3BD8D24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Heung Youl</w:t>
            </w:r>
          </w:p>
        </w:tc>
        <w:tc>
          <w:tcPr>
            <w:tcW w:w="1985" w:type="dxa"/>
            <w:shd w:val="clear" w:color="auto" w:fill="auto"/>
          </w:tcPr>
          <w:p w14:paraId="08074F1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YOUM</w:t>
            </w:r>
          </w:p>
        </w:tc>
        <w:tc>
          <w:tcPr>
            <w:tcW w:w="2410" w:type="dxa"/>
            <w:shd w:val="clear" w:color="auto" w:fill="auto"/>
          </w:tcPr>
          <w:p w14:paraId="1B71539C" w14:textId="0EA6A40A"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2107" w:type="dxa"/>
            <w:shd w:val="clear" w:color="auto" w:fill="auto"/>
          </w:tcPr>
          <w:p w14:paraId="65A15AF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4B2900B" w14:textId="77777777" w:rsidTr="00E90B5D">
        <w:trPr>
          <w:jc w:val="center"/>
        </w:trPr>
        <w:tc>
          <w:tcPr>
            <w:tcW w:w="1119" w:type="dxa"/>
            <w:shd w:val="clear" w:color="auto" w:fill="auto"/>
          </w:tcPr>
          <w:p w14:paraId="1C56D73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4A8C39A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Guy-Michel</w:t>
            </w:r>
          </w:p>
        </w:tc>
        <w:tc>
          <w:tcPr>
            <w:tcW w:w="1985" w:type="dxa"/>
            <w:shd w:val="clear" w:color="auto" w:fill="auto"/>
          </w:tcPr>
          <w:p w14:paraId="008D2E4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KOUAKOU</w:t>
            </w:r>
          </w:p>
        </w:tc>
        <w:tc>
          <w:tcPr>
            <w:tcW w:w="2410" w:type="dxa"/>
            <w:shd w:val="clear" w:color="auto" w:fill="auto"/>
          </w:tcPr>
          <w:p w14:paraId="43358634" w14:textId="77777777" w:rsidR="008446C2" w:rsidRPr="00E97CA7" w:rsidRDefault="008446C2" w:rsidP="00414EB4">
            <w:pPr>
              <w:spacing w:before="40" w:after="40" w:line="280" w:lineRule="exact"/>
              <w:rPr>
                <w:sz w:val="20"/>
                <w:szCs w:val="20"/>
                <w:lang w:val="ar-SA" w:bidi="ar-EG"/>
              </w:rPr>
            </w:pPr>
            <w:r w:rsidRPr="00E97CA7">
              <w:rPr>
                <w:sz w:val="20"/>
                <w:szCs w:val="20"/>
                <w:rtl/>
              </w:rPr>
              <w:t>كوت ديفوار</w:t>
            </w:r>
          </w:p>
        </w:tc>
        <w:tc>
          <w:tcPr>
            <w:tcW w:w="2107" w:type="dxa"/>
            <w:shd w:val="clear" w:color="auto" w:fill="auto"/>
          </w:tcPr>
          <w:p w14:paraId="776A510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6AF1127" w14:textId="77777777" w:rsidTr="00E90B5D">
        <w:trPr>
          <w:jc w:val="center"/>
        </w:trPr>
        <w:tc>
          <w:tcPr>
            <w:tcW w:w="1119" w:type="dxa"/>
            <w:shd w:val="clear" w:color="auto" w:fill="auto"/>
          </w:tcPr>
          <w:p w14:paraId="114CD96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4C3E05D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Mihail</w:t>
            </w:r>
          </w:p>
        </w:tc>
        <w:tc>
          <w:tcPr>
            <w:tcW w:w="1985" w:type="dxa"/>
            <w:shd w:val="clear" w:color="auto" w:fill="auto"/>
          </w:tcPr>
          <w:p w14:paraId="0273ABE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ION</w:t>
            </w:r>
          </w:p>
        </w:tc>
        <w:tc>
          <w:tcPr>
            <w:tcW w:w="2410" w:type="dxa"/>
            <w:shd w:val="clear" w:color="auto" w:fill="auto"/>
          </w:tcPr>
          <w:p w14:paraId="2A9694BC" w14:textId="77777777" w:rsidR="008446C2" w:rsidRPr="00E97CA7" w:rsidRDefault="008446C2" w:rsidP="00414EB4">
            <w:pPr>
              <w:spacing w:before="40" w:after="40" w:line="280" w:lineRule="exact"/>
              <w:rPr>
                <w:sz w:val="20"/>
                <w:szCs w:val="20"/>
                <w:lang w:val="ar-SA" w:bidi="ar-EG"/>
              </w:rPr>
            </w:pPr>
            <w:r w:rsidRPr="00E97CA7">
              <w:rPr>
                <w:sz w:val="20"/>
                <w:szCs w:val="20"/>
                <w:rtl/>
              </w:rPr>
              <w:t>رومانيا</w:t>
            </w:r>
          </w:p>
        </w:tc>
        <w:tc>
          <w:tcPr>
            <w:tcW w:w="2107" w:type="dxa"/>
            <w:shd w:val="clear" w:color="auto" w:fill="auto"/>
          </w:tcPr>
          <w:p w14:paraId="6DD4C5A4"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C28241B" w14:textId="77777777" w:rsidTr="00E90B5D">
        <w:trPr>
          <w:jc w:val="center"/>
        </w:trPr>
        <w:tc>
          <w:tcPr>
            <w:tcW w:w="1119" w:type="dxa"/>
            <w:shd w:val="clear" w:color="auto" w:fill="auto"/>
          </w:tcPr>
          <w:p w14:paraId="5531C04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70AA966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Per Anders</w:t>
            </w:r>
          </w:p>
        </w:tc>
        <w:tc>
          <w:tcPr>
            <w:tcW w:w="1985" w:type="dxa"/>
            <w:shd w:val="clear" w:color="auto" w:fill="auto"/>
          </w:tcPr>
          <w:p w14:paraId="5B59884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FRÖJDH</w:t>
            </w:r>
          </w:p>
        </w:tc>
        <w:tc>
          <w:tcPr>
            <w:tcW w:w="2410" w:type="dxa"/>
            <w:shd w:val="clear" w:color="auto" w:fill="auto"/>
          </w:tcPr>
          <w:p w14:paraId="14CDB395" w14:textId="77777777" w:rsidR="008446C2" w:rsidRPr="00E97CA7" w:rsidRDefault="008446C2" w:rsidP="00414EB4">
            <w:pPr>
              <w:spacing w:before="40" w:after="40" w:line="280" w:lineRule="exact"/>
              <w:rPr>
                <w:sz w:val="20"/>
                <w:szCs w:val="20"/>
                <w:lang w:val="ar-SA" w:bidi="ar-EG"/>
              </w:rPr>
            </w:pPr>
            <w:r w:rsidRPr="00E97CA7">
              <w:rPr>
                <w:sz w:val="20"/>
                <w:szCs w:val="20"/>
                <w:rtl/>
              </w:rPr>
              <w:t>السويد</w:t>
            </w:r>
          </w:p>
        </w:tc>
        <w:tc>
          <w:tcPr>
            <w:tcW w:w="2107" w:type="dxa"/>
            <w:shd w:val="clear" w:color="auto" w:fill="auto"/>
          </w:tcPr>
          <w:p w14:paraId="326F1FE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E333E5C" w14:textId="77777777" w:rsidTr="00E90B5D">
        <w:trPr>
          <w:jc w:val="center"/>
        </w:trPr>
        <w:tc>
          <w:tcPr>
            <w:tcW w:w="1119" w:type="dxa"/>
            <w:shd w:val="clear" w:color="auto" w:fill="auto"/>
          </w:tcPr>
          <w:p w14:paraId="5AFE005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5D5EFB7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Nilo</w:t>
            </w:r>
            <w:proofErr w:type="spellEnd"/>
          </w:p>
        </w:tc>
        <w:tc>
          <w:tcPr>
            <w:tcW w:w="1985" w:type="dxa"/>
            <w:shd w:val="clear" w:color="auto" w:fill="auto"/>
          </w:tcPr>
          <w:p w14:paraId="1FE1EE7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PASQUALI</w:t>
            </w:r>
          </w:p>
        </w:tc>
        <w:tc>
          <w:tcPr>
            <w:tcW w:w="2410" w:type="dxa"/>
            <w:shd w:val="clear" w:color="auto" w:fill="auto"/>
          </w:tcPr>
          <w:p w14:paraId="3986ADE4" w14:textId="77777777" w:rsidR="008446C2" w:rsidRPr="00E97CA7" w:rsidRDefault="008446C2" w:rsidP="00414EB4">
            <w:pPr>
              <w:spacing w:before="40" w:after="40" w:line="280" w:lineRule="exact"/>
              <w:rPr>
                <w:sz w:val="20"/>
                <w:szCs w:val="20"/>
                <w:lang w:val="ar-SA" w:bidi="ar-EG"/>
              </w:rPr>
            </w:pPr>
            <w:r w:rsidRPr="00E97CA7">
              <w:rPr>
                <w:sz w:val="20"/>
                <w:szCs w:val="20"/>
                <w:rtl/>
              </w:rPr>
              <w:t>البرازيل</w:t>
            </w:r>
          </w:p>
        </w:tc>
        <w:tc>
          <w:tcPr>
            <w:tcW w:w="2107" w:type="dxa"/>
            <w:shd w:val="clear" w:color="auto" w:fill="auto"/>
          </w:tcPr>
          <w:p w14:paraId="7EC9C90F"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AF6A27C" w14:textId="77777777" w:rsidTr="00E90B5D">
        <w:trPr>
          <w:jc w:val="center"/>
        </w:trPr>
        <w:tc>
          <w:tcPr>
            <w:tcW w:w="1119" w:type="dxa"/>
            <w:shd w:val="clear" w:color="auto" w:fill="auto"/>
          </w:tcPr>
          <w:p w14:paraId="2EEC174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3245E00D"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Gaëlle</w:t>
            </w:r>
          </w:p>
        </w:tc>
        <w:tc>
          <w:tcPr>
            <w:tcW w:w="1985" w:type="dxa"/>
            <w:shd w:val="clear" w:color="auto" w:fill="auto"/>
          </w:tcPr>
          <w:p w14:paraId="3DB123B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MARTIN-COCHER</w:t>
            </w:r>
          </w:p>
        </w:tc>
        <w:tc>
          <w:tcPr>
            <w:tcW w:w="2410" w:type="dxa"/>
            <w:shd w:val="clear" w:color="auto" w:fill="auto"/>
          </w:tcPr>
          <w:p w14:paraId="4FB4313F" w14:textId="77777777" w:rsidR="008446C2" w:rsidRPr="00E97CA7" w:rsidRDefault="008446C2" w:rsidP="00414EB4">
            <w:pPr>
              <w:spacing w:before="40" w:after="40" w:line="280" w:lineRule="exact"/>
              <w:rPr>
                <w:sz w:val="20"/>
                <w:szCs w:val="20"/>
                <w:lang w:val="ar-SA" w:bidi="ar-EG"/>
              </w:rPr>
            </w:pPr>
            <w:r w:rsidRPr="00E97CA7">
              <w:rPr>
                <w:sz w:val="20"/>
                <w:szCs w:val="20"/>
                <w:rtl/>
              </w:rPr>
              <w:t>كندا</w:t>
            </w:r>
          </w:p>
        </w:tc>
        <w:tc>
          <w:tcPr>
            <w:tcW w:w="2107" w:type="dxa"/>
            <w:shd w:val="clear" w:color="auto" w:fill="auto"/>
          </w:tcPr>
          <w:p w14:paraId="4ED20AD6"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65972E42" w14:textId="77777777" w:rsidTr="00E90B5D">
        <w:trPr>
          <w:jc w:val="center"/>
        </w:trPr>
        <w:tc>
          <w:tcPr>
            <w:tcW w:w="1119" w:type="dxa"/>
            <w:shd w:val="clear" w:color="auto" w:fill="auto"/>
          </w:tcPr>
          <w:p w14:paraId="12C45AB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11D91F6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Yazeed</w:t>
            </w:r>
          </w:p>
        </w:tc>
        <w:tc>
          <w:tcPr>
            <w:tcW w:w="1985" w:type="dxa"/>
            <w:shd w:val="clear" w:color="auto" w:fill="auto"/>
          </w:tcPr>
          <w:p w14:paraId="5197AFF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ALJAAFREH</w:t>
            </w:r>
          </w:p>
        </w:tc>
        <w:tc>
          <w:tcPr>
            <w:tcW w:w="2410" w:type="dxa"/>
            <w:shd w:val="clear" w:color="auto" w:fill="auto"/>
          </w:tcPr>
          <w:p w14:paraId="4345FA2F" w14:textId="77777777" w:rsidR="008446C2" w:rsidRPr="00E97CA7" w:rsidRDefault="008446C2" w:rsidP="00414EB4">
            <w:pPr>
              <w:spacing w:before="40" w:after="40" w:line="280" w:lineRule="exact"/>
              <w:rPr>
                <w:sz w:val="20"/>
                <w:szCs w:val="20"/>
                <w:lang w:val="ar-SA" w:bidi="ar-EG"/>
              </w:rPr>
            </w:pPr>
            <w:r w:rsidRPr="00E97CA7">
              <w:rPr>
                <w:sz w:val="20"/>
                <w:szCs w:val="20"/>
                <w:rtl/>
              </w:rPr>
              <w:t>الأردن</w:t>
            </w:r>
          </w:p>
        </w:tc>
        <w:tc>
          <w:tcPr>
            <w:tcW w:w="2107" w:type="dxa"/>
            <w:shd w:val="clear" w:color="auto" w:fill="auto"/>
          </w:tcPr>
          <w:p w14:paraId="6E9BAF0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820BA94" w14:textId="77777777" w:rsidTr="00E90B5D">
        <w:trPr>
          <w:jc w:val="center"/>
        </w:trPr>
        <w:tc>
          <w:tcPr>
            <w:tcW w:w="1119" w:type="dxa"/>
            <w:shd w:val="clear" w:color="auto" w:fill="auto"/>
          </w:tcPr>
          <w:p w14:paraId="73D67E2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06B298C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Jasim Ali</w:t>
            </w:r>
          </w:p>
        </w:tc>
        <w:tc>
          <w:tcPr>
            <w:tcW w:w="1985" w:type="dxa"/>
            <w:shd w:val="clear" w:color="auto" w:fill="auto"/>
          </w:tcPr>
          <w:p w14:paraId="0C9ADDE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BOUSAIBAH AL ALI</w:t>
            </w:r>
          </w:p>
        </w:tc>
        <w:tc>
          <w:tcPr>
            <w:tcW w:w="2410" w:type="dxa"/>
            <w:shd w:val="clear" w:color="auto" w:fill="auto"/>
          </w:tcPr>
          <w:p w14:paraId="2C3F02AA" w14:textId="77777777" w:rsidR="008446C2" w:rsidRPr="00E97CA7" w:rsidRDefault="008446C2" w:rsidP="00414EB4">
            <w:pPr>
              <w:spacing w:before="40" w:after="40" w:line="280" w:lineRule="exact"/>
              <w:rPr>
                <w:sz w:val="20"/>
                <w:szCs w:val="20"/>
                <w:lang w:val="ar-SA" w:bidi="ar-EG"/>
              </w:rPr>
            </w:pPr>
            <w:r w:rsidRPr="00E97CA7">
              <w:rPr>
                <w:sz w:val="20"/>
                <w:szCs w:val="20"/>
                <w:rtl/>
              </w:rPr>
              <w:t>الإمارات العربية المتحدة</w:t>
            </w:r>
          </w:p>
        </w:tc>
        <w:tc>
          <w:tcPr>
            <w:tcW w:w="2107" w:type="dxa"/>
            <w:shd w:val="clear" w:color="auto" w:fill="auto"/>
          </w:tcPr>
          <w:p w14:paraId="08560C4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D975958" w14:textId="77777777" w:rsidTr="00E90B5D">
        <w:trPr>
          <w:jc w:val="center"/>
        </w:trPr>
        <w:tc>
          <w:tcPr>
            <w:tcW w:w="1119" w:type="dxa"/>
            <w:shd w:val="clear" w:color="auto" w:fill="auto"/>
          </w:tcPr>
          <w:p w14:paraId="4AA2BCF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TSAG</w:t>
            </w:r>
          </w:p>
        </w:tc>
        <w:tc>
          <w:tcPr>
            <w:tcW w:w="2268" w:type="dxa"/>
            <w:shd w:val="clear" w:color="auto" w:fill="auto"/>
          </w:tcPr>
          <w:p w14:paraId="603863F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proofErr w:type="spellStart"/>
            <w:r w:rsidRPr="00E97CA7">
              <w:rPr>
                <w:sz w:val="20"/>
                <w:szCs w:val="20"/>
                <w:lang w:bidi="ar-EG"/>
              </w:rPr>
              <w:t>Nurona</w:t>
            </w:r>
            <w:proofErr w:type="spellEnd"/>
          </w:p>
        </w:tc>
        <w:tc>
          <w:tcPr>
            <w:tcW w:w="1985" w:type="dxa"/>
            <w:shd w:val="clear" w:color="auto" w:fill="auto"/>
          </w:tcPr>
          <w:p w14:paraId="6E5ED2F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MAKHMUDOVA</w:t>
            </w:r>
          </w:p>
        </w:tc>
        <w:tc>
          <w:tcPr>
            <w:tcW w:w="2410" w:type="dxa"/>
            <w:shd w:val="clear" w:color="auto" w:fill="auto"/>
          </w:tcPr>
          <w:p w14:paraId="46D03355"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2107" w:type="dxa"/>
            <w:shd w:val="clear" w:color="auto" w:fill="auto"/>
          </w:tcPr>
          <w:p w14:paraId="3C4E2968"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bl>
    <w:p w14:paraId="524B4149"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8446C2" w:rsidRPr="00E97CA7" w14:paraId="7911C580" w14:textId="77777777" w:rsidTr="00E90B5D">
        <w:trPr>
          <w:tblHeader/>
          <w:jc w:val="center"/>
        </w:trPr>
        <w:tc>
          <w:tcPr>
            <w:tcW w:w="1119" w:type="dxa"/>
            <w:tcBorders>
              <w:top w:val="single" w:sz="12" w:space="0" w:color="auto"/>
              <w:bottom w:val="single" w:sz="12" w:space="0" w:color="auto"/>
            </w:tcBorders>
            <w:shd w:val="clear" w:color="auto" w:fill="auto"/>
          </w:tcPr>
          <w:p w14:paraId="2C146FD4" w14:textId="77777777" w:rsidR="008446C2" w:rsidRPr="00E97CA7" w:rsidRDefault="008446C2" w:rsidP="00E97CA7">
            <w:pPr>
              <w:pStyle w:val="TableHead"/>
              <w:rPr>
                <w:lang w:val="ar-SA" w:bidi="ar-EG"/>
              </w:rPr>
            </w:pPr>
            <w:r w:rsidRPr="00E97CA7">
              <w:rPr>
                <w:rtl/>
              </w:rPr>
              <w:t>اللجنة</w:t>
            </w:r>
          </w:p>
        </w:tc>
        <w:tc>
          <w:tcPr>
            <w:tcW w:w="4253" w:type="dxa"/>
            <w:gridSpan w:val="2"/>
            <w:tcBorders>
              <w:top w:val="single" w:sz="12" w:space="0" w:color="auto"/>
              <w:bottom w:val="single" w:sz="12" w:space="0" w:color="auto"/>
            </w:tcBorders>
            <w:shd w:val="clear" w:color="auto" w:fill="auto"/>
          </w:tcPr>
          <w:p w14:paraId="2712D77B" w14:textId="77777777" w:rsidR="008446C2" w:rsidRPr="00E97CA7" w:rsidRDefault="008446C2" w:rsidP="00E97CA7">
            <w:pPr>
              <w:pStyle w:val="TableHead"/>
              <w:rPr>
                <w:lang w:val="ar-SA" w:bidi="ar-EG"/>
              </w:rPr>
            </w:pPr>
            <w:r w:rsidRPr="00E97CA7">
              <w:rPr>
                <w:rtl/>
              </w:rPr>
              <w:t>الاسم</w:t>
            </w:r>
          </w:p>
        </w:tc>
        <w:tc>
          <w:tcPr>
            <w:tcW w:w="2410" w:type="dxa"/>
            <w:tcBorders>
              <w:top w:val="single" w:sz="12" w:space="0" w:color="auto"/>
              <w:bottom w:val="single" w:sz="12" w:space="0" w:color="auto"/>
            </w:tcBorders>
            <w:shd w:val="clear" w:color="auto" w:fill="auto"/>
          </w:tcPr>
          <w:p w14:paraId="18E15DC1" w14:textId="77777777" w:rsidR="008446C2" w:rsidRPr="00E97CA7" w:rsidRDefault="008446C2" w:rsidP="00E97CA7">
            <w:pPr>
              <w:pStyle w:val="TableHead"/>
              <w:rPr>
                <w:lang w:val="ar-SA" w:bidi="ar-EG"/>
              </w:rPr>
            </w:pPr>
            <w:r w:rsidRPr="00E97CA7">
              <w:rPr>
                <w:rtl/>
              </w:rPr>
              <w:t>الدولة العضو</w:t>
            </w:r>
          </w:p>
        </w:tc>
        <w:tc>
          <w:tcPr>
            <w:tcW w:w="2107" w:type="dxa"/>
            <w:tcBorders>
              <w:top w:val="single" w:sz="12" w:space="0" w:color="auto"/>
              <w:bottom w:val="single" w:sz="12" w:space="0" w:color="auto"/>
            </w:tcBorders>
            <w:shd w:val="clear" w:color="auto" w:fill="auto"/>
          </w:tcPr>
          <w:p w14:paraId="18D68750" w14:textId="77777777" w:rsidR="008446C2" w:rsidRPr="00E97CA7" w:rsidRDefault="008446C2" w:rsidP="00E97CA7">
            <w:pPr>
              <w:pStyle w:val="TableHead"/>
              <w:rPr>
                <w:lang w:val="ar-SA" w:bidi="ar-EG"/>
              </w:rPr>
            </w:pPr>
            <w:r w:rsidRPr="00E97CA7">
              <w:rPr>
                <w:rtl/>
              </w:rPr>
              <w:t>المنصب</w:t>
            </w:r>
          </w:p>
        </w:tc>
      </w:tr>
      <w:tr w:rsidR="008446C2" w:rsidRPr="00E97CA7" w14:paraId="460924A2" w14:textId="77777777" w:rsidTr="00E90B5D">
        <w:trPr>
          <w:jc w:val="center"/>
        </w:trPr>
        <w:tc>
          <w:tcPr>
            <w:tcW w:w="1119" w:type="dxa"/>
            <w:tcBorders>
              <w:top w:val="single" w:sz="12" w:space="0" w:color="auto"/>
            </w:tcBorders>
            <w:shd w:val="clear" w:color="auto" w:fill="auto"/>
          </w:tcPr>
          <w:p w14:paraId="39D2BD9B" w14:textId="77777777" w:rsidR="008446C2" w:rsidRPr="0016585C" w:rsidRDefault="008446C2" w:rsidP="00414EB4">
            <w:pPr>
              <w:spacing w:before="40" w:after="40" w:line="280" w:lineRule="exact"/>
              <w:rPr>
                <w:b/>
                <w:bCs/>
                <w:sz w:val="20"/>
                <w:szCs w:val="20"/>
                <w:lang w:val="ar-SA" w:bidi="ar-EG"/>
              </w:rPr>
            </w:pPr>
            <w:r w:rsidRPr="0016585C">
              <w:rPr>
                <w:b/>
                <w:bCs/>
                <w:sz w:val="20"/>
                <w:szCs w:val="20"/>
                <w:lang w:bidi="ar-EG"/>
              </w:rPr>
              <w:t>SCV</w:t>
            </w:r>
          </w:p>
        </w:tc>
        <w:tc>
          <w:tcPr>
            <w:tcW w:w="2268" w:type="dxa"/>
            <w:tcBorders>
              <w:top w:val="single" w:sz="12" w:space="0" w:color="auto"/>
            </w:tcBorders>
            <w:shd w:val="clear" w:color="auto" w:fill="auto"/>
          </w:tcPr>
          <w:p w14:paraId="64C0B1C2"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السيدة </w:t>
            </w:r>
            <w:r w:rsidRPr="00E97CA7">
              <w:rPr>
                <w:b/>
                <w:bCs/>
                <w:sz w:val="20"/>
                <w:szCs w:val="20"/>
                <w:lang w:bidi="ar-EG"/>
              </w:rPr>
              <w:t>Rim</w:t>
            </w:r>
          </w:p>
        </w:tc>
        <w:tc>
          <w:tcPr>
            <w:tcW w:w="1985" w:type="dxa"/>
            <w:tcBorders>
              <w:top w:val="single" w:sz="12" w:space="0" w:color="auto"/>
            </w:tcBorders>
            <w:shd w:val="clear" w:color="auto" w:fill="auto"/>
          </w:tcPr>
          <w:p w14:paraId="4F704022"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BELHAJ</w:t>
            </w:r>
          </w:p>
        </w:tc>
        <w:tc>
          <w:tcPr>
            <w:tcW w:w="2410" w:type="dxa"/>
            <w:tcBorders>
              <w:top w:val="single" w:sz="12" w:space="0" w:color="auto"/>
            </w:tcBorders>
            <w:shd w:val="clear" w:color="auto" w:fill="auto"/>
          </w:tcPr>
          <w:p w14:paraId="20593E55"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تونس</w:t>
            </w:r>
          </w:p>
        </w:tc>
        <w:tc>
          <w:tcPr>
            <w:tcW w:w="2107" w:type="dxa"/>
            <w:tcBorders>
              <w:top w:val="single" w:sz="12" w:space="0" w:color="auto"/>
            </w:tcBorders>
            <w:shd w:val="clear" w:color="auto" w:fill="auto"/>
          </w:tcPr>
          <w:p w14:paraId="1AB8FE86" w14:textId="061378A9" w:rsidR="008446C2" w:rsidRPr="00E97CA7" w:rsidRDefault="008446C2" w:rsidP="00414EB4">
            <w:pPr>
              <w:spacing w:before="40" w:after="40" w:line="280" w:lineRule="exact"/>
              <w:rPr>
                <w:sz w:val="20"/>
                <w:szCs w:val="20"/>
                <w:lang w:val="ar-SA" w:bidi="ar-EG"/>
              </w:rPr>
            </w:pPr>
            <w:r w:rsidRPr="00E97CA7">
              <w:rPr>
                <w:b/>
                <w:bCs/>
                <w:sz w:val="20"/>
                <w:szCs w:val="20"/>
                <w:rtl/>
              </w:rPr>
              <w:t>الرئيسة</w:t>
            </w:r>
            <w:r w:rsidR="002E3008" w:rsidRPr="00E97CA7">
              <w:rPr>
                <w:b/>
                <w:bCs/>
                <w:sz w:val="20"/>
                <w:szCs w:val="20"/>
                <w:rtl/>
              </w:rPr>
              <w:br/>
            </w:r>
            <w:r w:rsidRPr="00E97CA7">
              <w:rPr>
                <w:b/>
                <w:bCs/>
                <w:sz w:val="20"/>
                <w:szCs w:val="20"/>
                <w:rtl/>
              </w:rPr>
              <w:t>(اللغة الفرنسية)</w:t>
            </w:r>
          </w:p>
        </w:tc>
      </w:tr>
      <w:tr w:rsidR="008446C2" w:rsidRPr="00E97CA7" w14:paraId="554F187D" w14:textId="77777777" w:rsidTr="00E90B5D">
        <w:trPr>
          <w:jc w:val="center"/>
        </w:trPr>
        <w:tc>
          <w:tcPr>
            <w:tcW w:w="1119" w:type="dxa"/>
            <w:shd w:val="clear" w:color="auto" w:fill="auto"/>
          </w:tcPr>
          <w:p w14:paraId="67CF3F6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14C0497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Mohamed</w:t>
            </w:r>
          </w:p>
        </w:tc>
        <w:tc>
          <w:tcPr>
            <w:tcW w:w="1985" w:type="dxa"/>
            <w:shd w:val="clear" w:color="auto" w:fill="auto"/>
          </w:tcPr>
          <w:p w14:paraId="2FCFBF3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RASLAN</w:t>
            </w:r>
          </w:p>
        </w:tc>
        <w:tc>
          <w:tcPr>
            <w:tcW w:w="2410" w:type="dxa"/>
            <w:shd w:val="clear" w:color="auto" w:fill="auto"/>
          </w:tcPr>
          <w:p w14:paraId="4FE7580D" w14:textId="77777777" w:rsidR="008446C2" w:rsidRPr="00E97CA7" w:rsidRDefault="008446C2" w:rsidP="00414EB4">
            <w:pPr>
              <w:spacing w:before="40" w:after="40" w:line="280" w:lineRule="exact"/>
              <w:rPr>
                <w:sz w:val="20"/>
                <w:szCs w:val="20"/>
                <w:lang w:val="ar-SA" w:bidi="ar-EG"/>
              </w:rPr>
            </w:pPr>
            <w:r w:rsidRPr="00E97CA7">
              <w:rPr>
                <w:sz w:val="20"/>
                <w:szCs w:val="20"/>
                <w:rtl/>
              </w:rPr>
              <w:t>مصر</w:t>
            </w:r>
          </w:p>
        </w:tc>
        <w:tc>
          <w:tcPr>
            <w:tcW w:w="2107" w:type="dxa"/>
            <w:shd w:val="clear" w:color="auto" w:fill="auto"/>
          </w:tcPr>
          <w:p w14:paraId="7929D7F7" w14:textId="2095481E" w:rsidR="008446C2" w:rsidRPr="00E97CA7" w:rsidRDefault="008446C2" w:rsidP="002E3008">
            <w:pPr>
              <w:spacing w:before="40" w:after="40" w:line="280" w:lineRule="exact"/>
              <w:jc w:val="left"/>
              <w:rPr>
                <w:sz w:val="20"/>
                <w:szCs w:val="20"/>
                <w:lang w:val="ar-SA" w:bidi="ar-EG"/>
              </w:rPr>
            </w:pPr>
            <w:r w:rsidRPr="00E97CA7">
              <w:rPr>
                <w:sz w:val="20"/>
                <w:szCs w:val="20"/>
                <w:rtl/>
              </w:rPr>
              <w:t>نائب الرئيسة</w:t>
            </w:r>
            <w:r w:rsidR="006670EA">
              <w:rPr>
                <w:rFonts w:hint="cs"/>
                <w:sz w:val="20"/>
                <w:szCs w:val="20"/>
                <w:rtl/>
                <w:lang w:bidi="ar-EG"/>
              </w:rPr>
              <w:t xml:space="preserve"> </w:t>
            </w:r>
            <w:r w:rsidR="002E3008" w:rsidRPr="00E97CA7">
              <w:rPr>
                <w:sz w:val="20"/>
                <w:szCs w:val="20"/>
                <w:rtl/>
              </w:rPr>
              <w:br/>
            </w:r>
            <w:r w:rsidRPr="00E97CA7">
              <w:rPr>
                <w:sz w:val="20"/>
                <w:szCs w:val="20"/>
                <w:rtl/>
              </w:rPr>
              <w:t>(اللغة العربية)</w:t>
            </w:r>
          </w:p>
        </w:tc>
      </w:tr>
      <w:tr w:rsidR="008446C2" w:rsidRPr="00E97CA7" w14:paraId="2D8E5D1A" w14:textId="77777777" w:rsidTr="00E90B5D">
        <w:trPr>
          <w:jc w:val="center"/>
        </w:trPr>
        <w:tc>
          <w:tcPr>
            <w:tcW w:w="1119" w:type="dxa"/>
            <w:shd w:val="clear" w:color="auto" w:fill="auto"/>
          </w:tcPr>
          <w:p w14:paraId="566B53B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6E7696C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Ying</w:t>
            </w:r>
          </w:p>
        </w:tc>
        <w:tc>
          <w:tcPr>
            <w:tcW w:w="1985" w:type="dxa"/>
            <w:shd w:val="clear" w:color="auto" w:fill="auto"/>
          </w:tcPr>
          <w:p w14:paraId="568406B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CHENG</w:t>
            </w:r>
          </w:p>
        </w:tc>
        <w:tc>
          <w:tcPr>
            <w:tcW w:w="2410" w:type="dxa"/>
            <w:shd w:val="clear" w:color="auto" w:fill="auto"/>
          </w:tcPr>
          <w:p w14:paraId="2202AF5D"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2107" w:type="dxa"/>
            <w:shd w:val="clear" w:color="auto" w:fill="auto"/>
          </w:tcPr>
          <w:p w14:paraId="5C0E598D" w14:textId="4B3FDA29" w:rsidR="008446C2" w:rsidRPr="00E97CA7" w:rsidRDefault="008446C2" w:rsidP="002E3008">
            <w:pPr>
              <w:spacing w:before="40" w:after="40" w:line="280" w:lineRule="exact"/>
              <w:jc w:val="left"/>
              <w:rPr>
                <w:sz w:val="20"/>
                <w:szCs w:val="20"/>
                <w:lang w:val="ar-SA" w:bidi="ar-EG"/>
              </w:rPr>
            </w:pPr>
            <w:r w:rsidRPr="00E97CA7">
              <w:rPr>
                <w:sz w:val="20"/>
                <w:szCs w:val="20"/>
                <w:rtl/>
              </w:rPr>
              <w:t>نائبة الرئيسة</w:t>
            </w:r>
            <w:r w:rsidR="002E3008" w:rsidRPr="00E97CA7">
              <w:rPr>
                <w:sz w:val="20"/>
                <w:szCs w:val="20"/>
                <w:rtl/>
              </w:rPr>
              <w:br/>
            </w:r>
            <w:r w:rsidRPr="00E97CA7">
              <w:rPr>
                <w:sz w:val="20"/>
                <w:szCs w:val="20"/>
                <w:rtl/>
              </w:rPr>
              <w:t>(اللغة الصينية)</w:t>
            </w:r>
          </w:p>
        </w:tc>
      </w:tr>
      <w:tr w:rsidR="008446C2" w:rsidRPr="00E97CA7" w14:paraId="403074AF" w14:textId="77777777" w:rsidTr="00E90B5D">
        <w:trPr>
          <w:jc w:val="center"/>
        </w:trPr>
        <w:tc>
          <w:tcPr>
            <w:tcW w:w="1119" w:type="dxa"/>
            <w:shd w:val="clear" w:color="auto" w:fill="auto"/>
          </w:tcPr>
          <w:p w14:paraId="499670F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2B79326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Hemendra</w:t>
            </w:r>
          </w:p>
        </w:tc>
        <w:tc>
          <w:tcPr>
            <w:tcW w:w="1985" w:type="dxa"/>
            <w:shd w:val="clear" w:color="auto" w:fill="auto"/>
          </w:tcPr>
          <w:p w14:paraId="638FCF3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SHARMA</w:t>
            </w:r>
          </w:p>
        </w:tc>
        <w:tc>
          <w:tcPr>
            <w:tcW w:w="2410" w:type="dxa"/>
            <w:shd w:val="clear" w:color="auto" w:fill="auto"/>
          </w:tcPr>
          <w:p w14:paraId="1F0C7DF8"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2107" w:type="dxa"/>
            <w:shd w:val="clear" w:color="auto" w:fill="auto"/>
          </w:tcPr>
          <w:p w14:paraId="3D494D8A" w14:textId="1FA9C70F" w:rsidR="008446C2" w:rsidRPr="00E97CA7" w:rsidRDefault="008446C2" w:rsidP="002E3008">
            <w:pPr>
              <w:spacing w:before="40" w:after="40" w:line="280" w:lineRule="exact"/>
              <w:jc w:val="left"/>
              <w:rPr>
                <w:sz w:val="20"/>
                <w:szCs w:val="20"/>
                <w:lang w:val="ar-SA" w:bidi="ar-EG"/>
              </w:rPr>
            </w:pPr>
            <w:r w:rsidRPr="00E97CA7">
              <w:rPr>
                <w:sz w:val="20"/>
                <w:szCs w:val="20"/>
                <w:rtl/>
              </w:rPr>
              <w:t>نائب الرئيسة</w:t>
            </w:r>
            <w:r w:rsidR="002E3008" w:rsidRPr="00E97CA7">
              <w:rPr>
                <w:sz w:val="20"/>
                <w:szCs w:val="20"/>
                <w:rtl/>
              </w:rPr>
              <w:br/>
            </w:r>
            <w:r w:rsidRPr="00E97CA7">
              <w:rPr>
                <w:sz w:val="20"/>
                <w:szCs w:val="20"/>
                <w:rtl/>
              </w:rPr>
              <w:t>(اللغة الإنكليزية)</w:t>
            </w:r>
          </w:p>
        </w:tc>
      </w:tr>
      <w:tr w:rsidR="008446C2" w:rsidRPr="00E97CA7" w14:paraId="6D6BD73B" w14:textId="77777777" w:rsidTr="00E90B5D">
        <w:trPr>
          <w:jc w:val="center"/>
        </w:trPr>
        <w:tc>
          <w:tcPr>
            <w:tcW w:w="1119" w:type="dxa"/>
            <w:shd w:val="clear" w:color="auto" w:fill="auto"/>
          </w:tcPr>
          <w:p w14:paraId="1DF9375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7CCCCF4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Yvonne</w:t>
            </w:r>
          </w:p>
        </w:tc>
        <w:tc>
          <w:tcPr>
            <w:tcW w:w="1985" w:type="dxa"/>
            <w:shd w:val="clear" w:color="auto" w:fill="auto"/>
          </w:tcPr>
          <w:p w14:paraId="5839E73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UMUTONI</w:t>
            </w:r>
          </w:p>
        </w:tc>
        <w:tc>
          <w:tcPr>
            <w:tcW w:w="2410" w:type="dxa"/>
            <w:shd w:val="clear" w:color="auto" w:fill="auto"/>
          </w:tcPr>
          <w:p w14:paraId="4067D078" w14:textId="77777777" w:rsidR="008446C2" w:rsidRPr="00E97CA7" w:rsidRDefault="008446C2" w:rsidP="00414EB4">
            <w:pPr>
              <w:spacing w:before="40" w:after="40" w:line="280" w:lineRule="exact"/>
              <w:rPr>
                <w:sz w:val="20"/>
                <w:szCs w:val="20"/>
                <w:lang w:val="ar-SA" w:bidi="ar-EG"/>
              </w:rPr>
            </w:pPr>
            <w:r w:rsidRPr="00E97CA7">
              <w:rPr>
                <w:sz w:val="20"/>
                <w:szCs w:val="20"/>
                <w:rtl/>
              </w:rPr>
              <w:t>رواندا</w:t>
            </w:r>
          </w:p>
        </w:tc>
        <w:tc>
          <w:tcPr>
            <w:tcW w:w="2107" w:type="dxa"/>
            <w:shd w:val="clear" w:color="auto" w:fill="auto"/>
          </w:tcPr>
          <w:p w14:paraId="69B55ADE" w14:textId="598547EF" w:rsidR="008446C2" w:rsidRPr="00E97CA7" w:rsidRDefault="008446C2" w:rsidP="002E3008">
            <w:pPr>
              <w:spacing w:before="40" w:after="40" w:line="280" w:lineRule="exact"/>
              <w:jc w:val="left"/>
              <w:rPr>
                <w:sz w:val="20"/>
                <w:szCs w:val="20"/>
                <w:lang w:val="ar-SA" w:bidi="ar-EG"/>
              </w:rPr>
            </w:pPr>
            <w:r w:rsidRPr="00E97CA7">
              <w:rPr>
                <w:sz w:val="20"/>
                <w:szCs w:val="20"/>
                <w:rtl/>
              </w:rPr>
              <w:t>نائبة الرئيسة</w:t>
            </w:r>
            <w:r w:rsidR="002E3008" w:rsidRPr="00E97CA7">
              <w:rPr>
                <w:sz w:val="20"/>
                <w:szCs w:val="20"/>
                <w:rtl/>
              </w:rPr>
              <w:br/>
            </w:r>
            <w:r w:rsidRPr="00E97CA7">
              <w:rPr>
                <w:sz w:val="20"/>
                <w:szCs w:val="20"/>
                <w:rtl/>
              </w:rPr>
              <w:t>(اللغة الإنكليزية)</w:t>
            </w:r>
          </w:p>
        </w:tc>
      </w:tr>
      <w:tr w:rsidR="008446C2" w:rsidRPr="00E97CA7" w14:paraId="26FC825B" w14:textId="77777777" w:rsidTr="00E90B5D">
        <w:trPr>
          <w:jc w:val="center"/>
        </w:trPr>
        <w:tc>
          <w:tcPr>
            <w:tcW w:w="1119" w:type="dxa"/>
            <w:shd w:val="clear" w:color="auto" w:fill="auto"/>
          </w:tcPr>
          <w:p w14:paraId="5D2CD17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1B6BC22E" w14:textId="77777777" w:rsidR="008446C2" w:rsidRPr="00E97CA7" w:rsidRDefault="008446C2" w:rsidP="00414EB4">
            <w:pPr>
              <w:spacing w:before="40" w:after="40" w:line="280" w:lineRule="exact"/>
              <w:rPr>
                <w:sz w:val="20"/>
                <w:szCs w:val="20"/>
                <w:lang w:val="ar-SA" w:bidi="ar-EG"/>
              </w:rPr>
            </w:pPr>
            <w:r w:rsidRPr="00E97CA7">
              <w:rPr>
                <w:sz w:val="20"/>
                <w:szCs w:val="20"/>
                <w:rtl/>
              </w:rPr>
              <w:t>شاغر</w:t>
            </w:r>
          </w:p>
        </w:tc>
        <w:tc>
          <w:tcPr>
            <w:tcW w:w="1985" w:type="dxa"/>
            <w:shd w:val="clear" w:color="auto" w:fill="auto"/>
          </w:tcPr>
          <w:p w14:paraId="1005284B" w14:textId="77777777" w:rsidR="008446C2" w:rsidRPr="00E97CA7" w:rsidRDefault="008446C2" w:rsidP="00414EB4">
            <w:pPr>
              <w:spacing w:before="40" w:after="40" w:line="280" w:lineRule="exact"/>
              <w:rPr>
                <w:sz w:val="20"/>
                <w:szCs w:val="20"/>
                <w:lang w:bidi="ar-EG"/>
              </w:rPr>
            </w:pPr>
          </w:p>
        </w:tc>
        <w:tc>
          <w:tcPr>
            <w:tcW w:w="2410" w:type="dxa"/>
            <w:shd w:val="clear" w:color="auto" w:fill="auto"/>
          </w:tcPr>
          <w:p w14:paraId="30E786F6" w14:textId="77777777" w:rsidR="008446C2" w:rsidRPr="00E97CA7" w:rsidRDefault="008446C2" w:rsidP="00414EB4">
            <w:pPr>
              <w:spacing w:before="40" w:after="40" w:line="280" w:lineRule="exact"/>
              <w:rPr>
                <w:sz w:val="20"/>
                <w:szCs w:val="20"/>
                <w:lang w:bidi="ar-EG"/>
              </w:rPr>
            </w:pPr>
          </w:p>
        </w:tc>
        <w:tc>
          <w:tcPr>
            <w:tcW w:w="2107" w:type="dxa"/>
            <w:shd w:val="clear" w:color="auto" w:fill="auto"/>
          </w:tcPr>
          <w:p w14:paraId="3D314A4F" w14:textId="5FA96F33" w:rsidR="008446C2" w:rsidRPr="00E97CA7" w:rsidRDefault="008446C2" w:rsidP="002E3008">
            <w:pPr>
              <w:spacing w:before="40" w:after="40" w:line="280" w:lineRule="exact"/>
              <w:jc w:val="left"/>
              <w:rPr>
                <w:sz w:val="20"/>
                <w:szCs w:val="20"/>
                <w:lang w:val="ar-SA" w:bidi="ar-EG"/>
              </w:rPr>
            </w:pPr>
            <w:r w:rsidRPr="00E97CA7">
              <w:rPr>
                <w:sz w:val="20"/>
                <w:szCs w:val="20"/>
                <w:rtl/>
              </w:rPr>
              <w:t>نائب الرئيسة</w:t>
            </w:r>
            <w:r w:rsidR="002E3008" w:rsidRPr="00E97CA7">
              <w:rPr>
                <w:sz w:val="20"/>
                <w:szCs w:val="20"/>
                <w:rtl/>
              </w:rPr>
              <w:br/>
            </w:r>
            <w:r w:rsidRPr="00E97CA7">
              <w:rPr>
                <w:sz w:val="20"/>
                <w:szCs w:val="20"/>
                <w:rtl/>
              </w:rPr>
              <w:t>(اللغة الروسية)</w:t>
            </w:r>
          </w:p>
        </w:tc>
      </w:tr>
      <w:tr w:rsidR="008446C2" w:rsidRPr="00E97CA7" w14:paraId="71BD565C" w14:textId="77777777" w:rsidTr="00E90B5D">
        <w:trPr>
          <w:jc w:val="center"/>
        </w:trPr>
        <w:tc>
          <w:tcPr>
            <w:tcW w:w="1119" w:type="dxa"/>
            <w:shd w:val="clear" w:color="auto" w:fill="auto"/>
          </w:tcPr>
          <w:p w14:paraId="4021A5B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SCV</w:t>
            </w:r>
          </w:p>
        </w:tc>
        <w:tc>
          <w:tcPr>
            <w:tcW w:w="2268" w:type="dxa"/>
            <w:shd w:val="clear" w:color="auto" w:fill="auto"/>
          </w:tcPr>
          <w:p w14:paraId="65E024D7" w14:textId="77777777" w:rsidR="008446C2" w:rsidRPr="00E97CA7" w:rsidRDefault="008446C2" w:rsidP="00414EB4">
            <w:pPr>
              <w:spacing w:before="40" w:after="40" w:line="280" w:lineRule="exact"/>
              <w:rPr>
                <w:sz w:val="20"/>
                <w:szCs w:val="20"/>
                <w:lang w:val="ar-SA" w:bidi="ar-EG"/>
              </w:rPr>
            </w:pPr>
            <w:r w:rsidRPr="00E97CA7">
              <w:rPr>
                <w:sz w:val="20"/>
                <w:szCs w:val="20"/>
                <w:rtl/>
              </w:rPr>
              <w:t>شاغر</w:t>
            </w:r>
          </w:p>
        </w:tc>
        <w:tc>
          <w:tcPr>
            <w:tcW w:w="1985" w:type="dxa"/>
            <w:shd w:val="clear" w:color="auto" w:fill="auto"/>
          </w:tcPr>
          <w:p w14:paraId="62F23C7F" w14:textId="77777777" w:rsidR="008446C2" w:rsidRPr="00E97CA7" w:rsidRDefault="008446C2" w:rsidP="00414EB4">
            <w:pPr>
              <w:spacing w:before="40" w:after="40" w:line="280" w:lineRule="exact"/>
              <w:rPr>
                <w:sz w:val="20"/>
                <w:szCs w:val="20"/>
                <w:lang w:bidi="ar-EG"/>
              </w:rPr>
            </w:pPr>
          </w:p>
        </w:tc>
        <w:tc>
          <w:tcPr>
            <w:tcW w:w="2410" w:type="dxa"/>
            <w:shd w:val="clear" w:color="auto" w:fill="auto"/>
          </w:tcPr>
          <w:p w14:paraId="0207BFAA" w14:textId="77777777" w:rsidR="008446C2" w:rsidRPr="00E97CA7" w:rsidRDefault="008446C2" w:rsidP="00414EB4">
            <w:pPr>
              <w:spacing w:before="40" w:after="40" w:line="280" w:lineRule="exact"/>
              <w:rPr>
                <w:sz w:val="20"/>
                <w:szCs w:val="20"/>
                <w:lang w:bidi="ar-EG"/>
              </w:rPr>
            </w:pPr>
          </w:p>
        </w:tc>
        <w:tc>
          <w:tcPr>
            <w:tcW w:w="2107" w:type="dxa"/>
            <w:shd w:val="clear" w:color="auto" w:fill="auto"/>
          </w:tcPr>
          <w:p w14:paraId="7E5082F8" w14:textId="045225C0" w:rsidR="008446C2" w:rsidRPr="00E97CA7" w:rsidRDefault="008446C2" w:rsidP="002E3008">
            <w:pPr>
              <w:spacing w:before="40" w:after="40" w:line="280" w:lineRule="exact"/>
              <w:jc w:val="left"/>
              <w:rPr>
                <w:sz w:val="20"/>
                <w:szCs w:val="20"/>
                <w:lang w:val="ar-SA" w:bidi="ar-EG"/>
              </w:rPr>
            </w:pPr>
            <w:r w:rsidRPr="00E97CA7">
              <w:rPr>
                <w:sz w:val="20"/>
                <w:szCs w:val="20"/>
                <w:rtl/>
              </w:rPr>
              <w:t>نائب الرئيسة</w:t>
            </w:r>
            <w:r w:rsidR="002E3008" w:rsidRPr="00E97CA7">
              <w:rPr>
                <w:sz w:val="20"/>
                <w:szCs w:val="20"/>
                <w:rtl/>
              </w:rPr>
              <w:br/>
            </w:r>
            <w:r w:rsidRPr="00E97CA7">
              <w:rPr>
                <w:sz w:val="20"/>
                <w:szCs w:val="20"/>
                <w:rtl/>
              </w:rPr>
              <w:t>(اللغة الإسبانية)</w:t>
            </w:r>
          </w:p>
        </w:tc>
      </w:tr>
      <w:bookmarkEnd w:id="1"/>
    </w:tbl>
    <w:p w14:paraId="07A6F858"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8446C2" w:rsidRPr="00E97CA7" w14:paraId="407B0A96" w14:textId="77777777" w:rsidTr="00E90B5D">
        <w:trPr>
          <w:tblHeader/>
          <w:jc w:val="center"/>
        </w:trPr>
        <w:tc>
          <w:tcPr>
            <w:tcW w:w="1119" w:type="dxa"/>
            <w:tcBorders>
              <w:top w:val="single" w:sz="12" w:space="0" w:color="auto"/>
              <w:bottom w:val="single" w:sz="12" w:space="0" w:color="auto"/>
            </w:tcBorders>
            <w:shd w:val="clear" w:color="auto" w:fill="auto"/>
          </w:tcPr>
          <w:p w14:paraId="2B91F141"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18E127AD" w14:textId="77777777" w:rsidR="008446C2" w:rsidRPr="00E97CA7" w:rsidRDefault="008446C2" w:rsidP="00E97CA7">
            <w:pPr>
              <w:pStyle w:val="TableHead"/>
              <w:rPr>
                <w:lang w:val="ar-SA" w:bidi="ar-EG"/>
              </w:rPr>
            </w:pPr>
            <w:r w:rsidRPr="00E97CA7">
              <w:rPr>
                <w:rtl/>
              </w:rPr>
              <w:t>الاسم</w:t>
            </w:r>
          </w:p>
        </w:tc>
        <w:tc>
          <w:tcPr>
            <w:tcW w:w="2249" w:type="dxa"/>
            <w:tcBorders>
              <w:top w:val="single" w:sz="12" w:space="0" w:color="auto"/>
              <w:bottom w:val="single" w:sz="12" w:space="0" w:color="auto"/>
            </w:tcBorders>
            <w:shd w:val="clear" w:color="auto" w:fill="auto"/>
          </w:tcPr>
          <w:p w14:paraId="10BBE241"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12E39941" w14:textId="77777777" w:rsidR="008446C2" w:rsidRPr="00E97CA7" w:rsidRDefault="008446C2" w:rsidP="00E97CA7">
            <w:pPr>
              <w:pStyle w:val="TableHead"/>
              <w:rPr>
                <w:lang w:val="ar-SA" w:bidi="ar-EG"/>
              </w:rPr>
            </w:pPr>
            <w:r w:rsidRPr="00E97CA7">
              <w:rPr>
                <w:rtl/>
              </w:rPr>
              <w:t>المنصب</w:t>
            </w:r>
          </w:p>
        </w:tc>
      </w:tr>
      <w:tr w:rsidR="008446C2" w:rsidRPr="00E97CA7" w14:paraId="439959C2" w14:textId="77777777" w:rsidTr="00E90B5D">
        <w:trPr>
          <w:jc w:val="center"/>
        </w:trPr>
        <w:tc>
          <w:tcPr>
            <w:tcW w:w="1119" w:type="dxa"/>
            <w:tcBorders>
              <w:top w:val="single" w:sz="12" w:space="0" w:color="auto"/>
            </w:tcBorders>
            <w:shd w:val="clear" w:color="auto" w:fill="auto"/>
          </w:tcPr>
          <w:p w14:paraId="4B51EA44"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SG2</w:t>
            </w:r>
          </w:p>
        </w:tc>
        <w:tc>
          <w:tcPr>
            <w:tcW w:w="2268" w:type="dxa"/>
            <w:tcBorders>
              <w:top w:val="single" w:sz="12" w:space="0" w:color="auto"/>
            </w:tcBorders>
            <w:shd w:val="clear" w:color="auto" w:fill="auto"/>
          </w:tcPr>
          <w:p w14:paraId="20952160"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السيدة </w:t>
            </w:r>
            <w:r w:rsidRPr="00E97CA7">
              <w:rPr>
                <w:b/>
                <w:bCs/>
                <w:sz w:val="20"/>
                <w:szCs w:val="20"/>
                <w:lang w:bidi="ar-EG"/>
              </w:rPr>
              <w:t>Ena</w:t>
            </w:r>
          </w:p>
        </w:tc>
        <w:tc>
          <w:tcPr>
            <w:tcW w:w="2552" w:type="dxa"/>
            <w:tcBorders>
              <w:top w:val="single" w:sz="12" w:space="0" w:color="auto"/>
            </w:tcBorders>
            <w:shd w:val="clear" w:color="auto" w:fill="auto"/>
          </w:tcPr>
          <w:p w14:paraId="142E1E38"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DEKANIC</w:t>
            </w:r>
          </w:p>
        </w:tc>
        <w:tc>
          <w:tcPr>
            <w:tcW w:w="2249" w:type="dxa"/>
            <w:tcBorders>
              <w:top w:val="single" w:sz="12" w:space="0" w:color="auto"/>
            </w:tcBorders>
            <w:shd w:val="clear" w:color="auto" w:fill="auto"/>
          </w:tcPr>
          <w:p w14:paraId="484A029D" w14:textId="52F9708F" w:rsidR="008446C2" w:rsidRPr="00E97CA7" w:rsidRDefault="008446C2" w:rsidP="00414EB4">
            <w:pPr>
              <w:spacing w:before="40" w:after="40" w:line="280" w:lineRule="exact"/>
              <w:rPr>
                <w:sz w:val="20"/>
                <w:szCs w:val="20"/>
                <w:lang w:val="ar-SA" w:bidi="ar-EG"/>
              </w:rPr>
            </w:pPr>
            <w:r w:rsidRPr="00E97CA7">
              <w:rPr>
                <w:b/>
                <w:bCs/>
                <w:sz w:val="20"/>
                <w:szCs w:val="20"/>
                <w:rtl/>
              </w:rPr>
              <w:t>الولايات المتحدة</w:t>
            </w:r>
          </w:p>
        </w:tc>
        <w:tc>
          <w:tcPr>
            <w:tcW w:w="1701" w:type="dxa"/>
            <w:tcBorders>
              <w:top w:val="single" w:sz="12" w:space="0" w:color="auto"/>
            </w:tcBorders>
            <w:shd w:val="clear" w:color="auto" w:fill="auto"/>
          </w:tcPr>
          <w:p w14:paraId="5A532AAF"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الرئيسة</w:t>
            </w:r>
          </w:p>
        </w:tc>
      </w:tr>
      <w:tr w:rsidR="008446C2" w:rsidRPr="00E97CA7" w14:paraId="194458C3" w14:textId="77777777" w:rsidTr="00E90B5D">
        <w:trPr>
          <w:jc w:val="center"/>
        </w:trPr>
        <w:tc>
          <w:tcPr>
            <w:tcW w:w="1119" w:type="dxa"/>
            <w:shd w:val="clear" w:color="auto" w:fill="auto"/>
          </w:tcPr>
          <w:p w14:paraId="6D154DAD"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6551DCC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Huan</w:t>
            </w:r>
          </w:p>
        </w:tc>
        <w:tc>
          <w:tcPr>
            <w:tcW w:w="2552" w:type="dxa"/>
            <w:shd w:val="clear" w:color="auto" w:fill="auto"/>
          </w:tcPr>
          <w:p w14:paraId="108EE28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DENG</w:t>
            </w:r>
          </w:p>
        </w:tc>
        <w:tc>
          <w:tcPr>
            <w:tcW w:w="2249" w:type="dxa"/>
            <w:shd w:val="clear" w:color="auto" w:fill="auto"/>
          </w:tcPr>
          <w:p w14:paraId="54945B82"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5A87729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38E64D4A" w14:textId="77777777" w:rsidTr="00E90B5D">
        <w:trPr>
          <w:jc w:val="center"/>
        </w:trPr>
        <w:tc>
          <w:tcPr>
            <w:tcW w:w="1119" w:type="dxa"/>
            <w:shd w:val="clear" w:color="auto" w:fill="auto"/>
          </w:tcPr>
          <w:p w14:paraId="6E0DEA02"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26D73F4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Premjit</w:t>
            </w:r>
            <w:proofErr w:type="spellEnd"/>
          </w:p>
        </w:tc>
        <w:tc>
          <w:tcPr>
            <w:tcW w:w="2552" w:type="dxa"/>
            <w:shd w:val="clear" w:color="auto" w:fill="auto"/>
          </w:tcPr>
          <w:p w14:paraId="2AA30D5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LAL</w:t>
            </w:r>
          </w:p>
        </w:tc>
        <w:tc>
          <w:tcPr>
            <w:tcW w:w="2249" w:type="dxa"/>
            <w:shd w:val="clear" w:color="auto" w:fill="auto"/>
          </w:tcPr>
          <w:p w14:paraId="4C428855"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2F750FA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77932399" w14:textId="77777777" w:rsidTr="00E90B5D">
        <w:trPr>
          <w:jc w:val="center"/>
        </w:trPr>
        <w:tc>
          <w:tcPr>
            <w:tcW w:w="1119" w:type="dxa"/>
            <w:shd w:val="clear" w:color="auto" w:fill="auto"/>
          </w:tcPr>
          <w:p w14:paraId="762FDEA1"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257CC30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Inseop</w:t>
            </w:r>
            <w:proofErr w:type="spellEnd"/>
          </w:p>
        </w:tc>
        <w:tc>
          <w:tcPr>
            <w:tcW w:w="2552" w:type="dxa"/>
            <w:shd w:val="clear" w:color="auto" w:fill="auto"/>
          </w:tcPr>
          <w:p w14:paraId="3E526C7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LEE</w:t>
            </w:r>
          </w:p>
        </w:tc>
        <w:tc>
          <w:tcPr>
            <w:tcW w:w="2249" w:type="dxa"/>
            <w:shd w:val="clear" w:color="auto" w:fill="auto"/>
          </w:tcPr>
          <w:p w14:paraId="7B17B5F1" w14:textId="5036C3D0"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1701" w:type="dxa"/>
            <w:shd w:val="clear" w:color="auto" w:fill="auto"/>
          </w:tcPr>
          <w:p w14:paraId="57ABDEE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4C07F005" w14:textId="77777777" w:rsidTr="00E90B5D">
        <w:trPr>
          <w:jc w:val="center"/>
        </w:trPr>
        <w:tc>
          <w:tcPr>
            <w:tcW w:w="1119" w:type="dxa"/>
            <w:shd w:val="clear" w:color="auto" w:fill="auto"/>
          </w:tcPr>
          <w:p w14:paraId="62C9A30F" w14:textId="77777777" w:rsidR="008446C2" w:rsidRPr="00E97CA7" w:rsidRDefault="008446C2" w:rsidP="00414EB4">
            <w:pPr>
              <w:spacing w:before="40" w:after="40" w:line="280" w:lineRule="exact"/>
              <w:rPr>
                <w:sz w:val="20"/>
                <w:szCs w:val="20"/>
                <w:lang w:val="ar-SA" w:bidi="ar-EG"/>
              </w:rPr>
            </w:pPr>
            <w:r w:rsidRPr="00E97CA7">
              <w:rPr>
                <w:sz w:val="20"/>
                <w:szCs w:val="20"/>
                <w:rtl/>
              </w:rPr>
              <w:lastRenderedPageBreak/>
              <w:t>SG2</w:t>
            </w:r>
          </w:p>
        </w:tc>
        <w:tc>
          <w:tcPr>
            <w:tcW w:w="2268" w:type="dxa"/>
            <w:shd w:val="clear" w:color="auto" w:fill="auto"/>
          </w:tcPr>
          <w:p w14:paraId="6C8167A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Yaw Boamah</w:t>
            </w:r>
          </w:p>
        </w:tc>
        <w:tc>
          <w:tcPr>
            <w:tcW w:w="2552" w:type="dxa"/>
            <w:shd w:val="clear" w:color="auto" w:fill="auto"/>
          </w:tcPr>
          <w:p w14:paraId="3B72D03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BAAFI</w:t>
            </w:r>
          </w:p>
        </w:tc>
        <w:tc>
          <w:tcPr>
            <w:tcW w:w="2249" w:type="dxa"/>
            <w:shd w:val="clear" w:color="auto" w:fill="auto"/>
          </w:tcPr>
          <w:p w14:paraId="3EAA4703" w14:textId="77777777" w:rsidR="008446C2" w:rsidRPr="00E97CA7" w:rsidRDefault="008446C2" w:rsidP="00414EB4">
            <w:pPr>
              <w:spacing w:before="40" w:after="40" w:line="280" w:lineRule="exact"/>
              <w:rPr>
                <w:sz w:val="20"/>
                <w:szCs w:val="20"/>
                <w:lang w:val="ar-SA" w:bidi="ar-EG"/>
              </w:rPr>
            </w:pPr>
            <w:r w:rsidRPr="00E97CA7">
              <w:rPr>
                <w:sz w:val="20"/>
                <w:szCs w:val="20"/>
                <w:rtl/>
              </w:rPr>
              <w:t>غانا</w:t>
            </w:r>
          </w:p>
        </w:tc>
        <w:tc>
          <w:tcPr>
            <w:tcW w:w="1701" w:type="dxa"/>
            <w:shd w:val="clear" w:color="auto" w:fill="auto"/>
          </w:tcPr>
          <w:p w14:paraId="25731C0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2621BCB4" w14:textId="77777777" w:rsidTr="00E90B5D">
        <w:trPr>
          <w:jc w:val="center"/>
        </w:trPr>
        <w:tc>
          <w:tcPr>
            <w:tcW w:w="1119" w:type="dxa"/>
            <w:shd w:val="clear" w:color="auto" w:fill="auto"/>
          </w:tcPr>
          <w:p w14:paraId="678FCCBA"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12ADDE6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Frankline</w:t>
            </w:r>
          </w:p>
        </w:tc>
        <w:tc>
          <w:tcPr>
            <w:tcW w:w="2552" w:type="dxa"/>
            <w:shd w:val="clear" w:color="auto" w:fill="auto"/>
          </w:tcPr>
          <w:p w14:paraId="3339DF4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MAKOKHA</w:t>
            </w:r>
          </w:p>
        </w:tc>
        <w:tc>
          <w:tcPr>
            <w:tcW w:w="2249" w:type="dxa"/>
            <w:shd w:val="clear" w:color="auto" w:fill="auto"/>
          </w:tcPr>
          <w:p w14:paraId="4E384432" w14:textId="77777777" w:rsidR="008446C2" w:rsidRPr="00E97CA7" w:rsidRDefault="008446C2" w:rsidP="00414EB4">
            <w:pPr>
              <w:spacing w:before="40" w:after="40" w:line="280" w:lineRule="exact"/>
              <w:rPr>
                <w:sz w:val="20"/>
                <w:szCs w:val="20"/>
                <w:lang w:val="ar-SA" w:bidi="ar-EG"/>
              </w:rPr>
            </w:pPr>
            <w:r w:rsidRPr="00E97CA7">
              <w:rPr>
                <w:sz w:val="20"/>
                <w:szCs w:val="20"/>
                <w:rtl/>
              </w:rPr>
              <w:t>كينيا</w:t>
            </w:r>
          </w:p>
        </w:tc>
        <w:tc>
          <w:tcPr>
            <w:tcW w:w="1701" w:type="dxa"/>
            <w:shd w:val="clear" w:color="auto" w:fill="auto"/>
          </w:tcPr>
          <w:p w14:paraId="5F9D06F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1E7EF0BC" w14:textId="77777777" w:rsidTr="00E90B5D">
        <w:trPr>
          <w:jc w:val="center"/>
        </w:trPr>
        <w:tc>
          <w:tcPr>
            <w:tcW w:w="1119" w:type="dxa"/>
            <w:shd w:val="clear" w:color="auto" w:fill="auto"/>
          </w:tcPr>
          <w:p w14:paraId="7750FFFB"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7979420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Elias Mogwase</w:t>
            </w:r>
          </w:p>
        </w:tc>
        <w:tc>
          <w:tcPr>
            <w:tcW w:w="2552" w:type="dxa"/>
            <w:shd w:val="clear" w:color="auto" w:fill="auto"/>
          </w:tcPr>
          <w:p w14:paraId="3BE724D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LETLAPE</w:t>
            </w:r>
          </w:p>
        </w:tc>
        <w:tc>
          <w:tcPr>
            <w:tcW w:w="2249" w:type="dxa"/>
            <w:shd w:val="clear" w:color="auto" w:fill="auto"/>
          </w:tcPr>
          <w:p w14:paraId="2D7E2B25" w14:textId="634D0880" w:rsidR="008446C2" w:rsidRPr="00E97CA7" w:rsidRDefault="008446C2" w:rsidP="00414EB4">
            <w:pPr>
              <w:spacing w:before="40" w:after="40" w:line="280" w:lineRule="exact"/>
              <w:rPr>
                <w:sz w:val="20"/>
                <w:szCs w:val="20"/>
                <w:lang w:val="ar-SA" w:bidi="ar-EG"/>
              </w:rPr>
            </w:pPr>
            <w:r w:rsidRPr="00E97CA7">
              <w:rPr>
                <w:sz w:val="20"/>
                <w:szCs w:val="20"/>
                <w:rtl/>
              </w:rPr>
              <w:t xml:space="preserve">جنوب </w:t>
            </w:r>
            <w:r w:rsidR="00D33EA7">
              <w:rPr>
                <w:sz w:val="20"/>
                <w:szCs w:val="20"/>
                <w:rtl/>
              </w:rPr>
              <w:t>إفريقيا</w:t>
            </w:r>
          </w:p>
        </w:tc>
        <w:tc>
          <w:tcPr>
            <w:tcW w:w="1701" w:type="dxa"/>
            <w:shd w:val="clear" w:color="auto" w:fill="auto"/>
          </w:tcPr>
          <w:p w14:paraId="5C4A03C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1E9E4B8" w14:textId="77777777" w:rsidTr="00E90B5D">
        <w:trPr>
          <w:jc w:val="center"/>
        </w:trPr>
        <w:tc>
          <w:tcPr>
            <w:tcW w:w="1119" w:type="dxa"/>
            <w:shd w:val="clear" w:color="auto" w:fill="auto"/>
          </w:tcPr>
          <w:p w14:paraId="06E62C2D"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47395F96"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Süleyman</w:t>
            </w:r>
          </w:p>
        </w:tc>
        <w:tc>
          <w:tcPr>
            <w:tcW w:w="2552" w:type="dxa"/>
            <w:shd w:val="clear" w:color="auto" w:fill="auto"/>
          </w:tcPr>
          <w:p w14:paraId="7F14E1E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BAYRAM</w:t>
            </w:r>
          </w:p>
        </w:tc>
        <w:tc>
          <w:tcPr>
            <w:tcW w:w="2249" w:type="dxa"/>
            <w:shd w:val="clear" w:color="auto" w:fill="auto"/>
          </w:tcPr>
          <w:p w14:paraId="5F2AF750" w14:textId="77777777" w:rsidR="008446C2" w:rsidRPr="00E97CA7" w:rsidRDefault="008446C2" w:rsidP="00414EB4">
            <w:pPr>
              <w:spacing w:before="40" w:after="40" w:line="280" w:lineRule="exact"/>
              <w:rPr>
                <w:sz w:val="20"/>
                <w:szCs w:val="20"/>
                <w:lang w:val="ar-SA" w:bidi="ar-EG"/>
              </w:rPr>
            </w:pPr>
            <w:r w:rsidRPr="00E97CA7">
              <w:rPr>
                <w:sz w:val="20"/>
                <w:szCs w:val="20"/>
                <w:rtl/>
              </w:rPr>
              <w:t>تركيا</w:t>
            </w:r>
          </w:p>
        </w:tc>
        <w:tc>
          <w:tcPr>
            <w:tcW w:w="1701" w:type="dxa"/>
            <w:shd w:val="clear" w:color="auto" w:fill="auto"/>
          </w:tcPr>
          <w:p w14:paraId="0E5EB24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53B1FCE0" w14:textId="77777777" w:rsidTr="00E90B5D">
        <w:trPr>
          <w:jc w:val="center"/>
        </w:trPr>
        <w:tc>
          <w:tcPr>
            <w:tcW w:w="1119" w:type="dxa"/>
            <w:shd w:val="clear" w:color="auto" w:fill="auto"/>
          </w:tcPr>
          <w:p w14:paraId="64F85702"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262EE4B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Elizabeth</w:t>
            </w:r>
          </w:p>
        </w:tc>
        <w:tc>
          <w:tcPr>
            <w:tcW w:w="2552" w:type="dxa"/>
            <w:shd w:val="clear" w:color="auto" w:fill="auto"/>
          </w:tcPr>
          <w:p w14:paraId="7008CCB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GREENBERG</w:t>
            </w:r>
          </w:p>
        </w:tc>
        <w:tc>
          <w:tcPr>
            <w:tcW w:w="2249" w:type="dxa"/>
            <w:shd w:val="clear" w:color="auto" w:fill="auto"/>
          </w:tcPr>
          <w:p w14:paraId="1CA19372"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المتحدة</w:t>
            </w:r>
          </w:p>
        </w:tc>
        <w:tc>
          <w:tcPr>
            <w:tcW w:w="1701" w:type="dxa"/>
            <w:shd w:val="clear" w:color="auto" w:fill="auto"/>
          </w:tcPr>
          <w:p w14:paraId="7DA23AAD" w14:textId="77777777" w:rsidR="008446C2" w:rsidRPr="00E97CA7" w:rsidRDefault="008446C2" w:rsidP="00414EB4">
            <w:pPr>
              <w:spacing w:before="40" w:after="40" w:line="280" w:lineRule="exact"/>
              <w:rPr>
                <w:sz w:val="20"/>
                <w:szCs w:val="20"/>
                <w:lang w:val="ar-SA" w:bidi="ar-EG"/>
              </w:rPr>
            </w:pPr>
            <w:r w:rsidRPr="00E97CA7">
              <w:rPr>
                <w:sz w:val="20"/>
                <w:szCs w:val="20"/>
                <w:rtl/>
              </w:rPr>
              <w:t>نائب</w:t>
            </w:r>
            <w:r w:rsidRPr="00E97CA7">
              <w:rPr>
                <w:sz w:val="20"/>
                <w:szCs w:val="20"/>
                <w:rtl/>
                <w:lang w:bidi="ar-EG"/>
              </w:rPr>
              <w:t>ة</w:t>
            </w:r>
            <w:r w:rsidRPr="00E97CA7">
              <w:rPr>
                <w:sz w:val="20"/>
                <w:szCs w:val="20"/>
                <w:rtl/>
              </w:rPr>
              <w:t xml:space="preserve"> الرئيسة</w:t>
            </w:r>
          </w:p>
        </w:tc>
      </w:tr>
      <w:tr w:rsidR="008446C2" w:rsidRPr="00E97CA7" w14:paraId="7B3BE253" w14:textId="77777777" w:rsidTr="00E90B5D">
        <w:trPr>
          <w:jc w:val="center"/>
        </w:trPr>
        <w:tc>
          <w:tcPr>
            <w:tcW w:w="1119" w:type="dxa"/>
            <w:shd w:val="clear" w:color="auto" w:fill="auto"/>
          </w:tcPr>
          <w:p w14:paraId="6E3F0B4B"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03A127F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Fernando</w:t>
            </w:r>
          </w:p>
        </w:tc>
        <w:tc>
          <w:tcPr>
            <w:tcW w:w="2552" w:type="dxa"/>
            <w:shd w:val="clear" w:color="auto" w:fill="auto"/>
          </w:tcPr>
          <w:p w14:paraId="58881CE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HERNÁNDEZ SÁNCHEZ</w:t>
            </w:r>
          </w:p>
        </w:tc>
        <w:tc>
          <w:tcPr>
            <w:tcW w:w="2249" w:type="dxa"/>
            <w:shd w:val="clear" w:color="auto" w:fill="auto"/>
          </w:tcPr>
          <w:p w14:paraId="78C9BDC1" w14:textId="77777777" w:rsidR="008446C2" w:rsidRPr="00E97CA7" w:rsidRDefault="008446C2" w:rsidP="00414EB4">
            <w:pPr>
              <w:spacing w:before="40" w:after="40" w:line="280" w:lineRule="exact"/>
              <w:rPr>
                <w:sz w:val="20"/>
                <w:szCs w:val="20"/>
                <w:lang w:val="ar-SA" w:bidi="ar-EG"/>
              </w:rPr>
            </w:pPr>
            <w:r w:rsidRPr="00E97CA7">
              <w:rPr>
                <w:sz w:val="20"/>
                <w:szCs w:val="20"/>
                <w:rtl/>
              </w:rPr>
              <w:t>أوروغواي</w:t>
            </w:r>
          </w:p>
        </w:tc>
        <w:tc>
          <w:tcPr>
            <w:tcW w:w="1701" w:type="dxa"/>
            <w:shd w:val="clear" w:color="auto" w:fill="auto"/>
          </w:tcPr>
          <w:p w14:paraId="6E818E45"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437FC7B5" w14:textId="77777777" w:rsidTr="00E90B5D">
        <w:trPr>
          <w:jc w:val="center"/>
        </w:trPr>
        <w:tc>
          <w:tcPr>
            <w:tcW w:w="1119" w:type="dxa"/>
            <w:shd w:val="clear" w:color="auto" w:fill="auto"/>
          </w:tcPr>
          <w:p w14:paraId="436694B2"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516344F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Abdulrahman</w:t>
            </w:r>
          </w:p>
        </w:tc>
        <w:tc>
          <w:tcPr>
            <w:tcW w:w="2552" w:type="dxa"/>
            <w:shd w:val="clear" w:color="auto" w:fill="auto"/>
          </w:tcPr>
          <w:p w14:paraId="6859521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ALMUGHAMIS</w:t>
            </w:r>
          </w:p>
        </w:tc>
        <w:tc>
          <w:tcPr>
            <w:tcW w:w="2249" w:type="dxa"/>
            <w:shd w:val="clear" w:color="auto" w:fill="auto"/>
          </w:tcPr>
          <w:p w14:paraId="45AFAD40"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العربية السعودية</w:t>
            </w:r>
          </w:p>
        </w:tc>
        <w:tc>
          <w:tcPr>
            <w:tcW w:w="1701" w:type="dxa"/>
            <w:shd w:val="clear" w:color="auto" w:fill="auto"/>
          </w:tcPr>
          <w:p w14:paraId="7F96491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53BD532" w14:textId="77777777" w:rsidTr="00E90B5D">
        <w:trPr>
          <w:jc w:val="center"/>
        </w:trPr>
        <w:tc>
          <w:tcPr>
            <w:tcW w:w="1119" w:type="dxa"/>
            <w:shd w:val="clear" w:color="auto" w:fill="auto"/>
          </w:tcPr>
          <w:p w14:paraId="181D536E"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3816734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Rashid</w:t>
            </w:r>
          </w:p>
        </w:tc>
        <w:tc>
          <w:tcPr>
            <w:tcW w:w="2552" w:type="dxa"/>
            <w:shd w:val="clear" w:color="auto" w:fill="auto"/>
          </w:tcPr>
          <w:p w14:paraId="5051869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ALMEMARI</w:t>
            </w:r>
          </w:p>
        </w:tc>
        <w:tc>
          <w:tcPr>
            <w:tcW w:w="2249" w:type="dxa"/>
            <w:shd w:val="clear" w:color="auto" w:fill="auto"/>
          </w:tcPr>
          <w:p w14:paraId="62A45AB7" w14:textId="77777777" w:rsidR="008446C2" w:rsidRPr="00E97CA7" w:rsidRDefault="008446C2" w:rsidP="00414EB4">
            <w:pPr>
              <w:spacing w:before="40" w:after="40" w:line="280" w:lineRule="exact"/>
              <w:rPr>
                <w:sz w:val="20"/>
                <w:szCs w:val="20"/>
                <w:lang w:val="ar-SA" w:bidi="ar-EG"/>
              </w:rPr>
            </w:pPr>
            <w:r w:rsidRPr="00E97CA7">
              <w:rPr>
                <w:sz w:val="20"/>
                <w:szCs w:val="20"/>
                <w:rtl/>
              </w:rPr>
              <w:t>الإمارات العربية المتحدة</w:t>
            </w:r>
          </w:p>
        </w:tc>
        <w:tc>
          <w:tcPr>
            <w:tcW w:w="1701" w:type="dxa"/>
            <w:shd w:val="clear" w:color="auto" w:fill="auto"/>
          </w:tcPr>
          <w:p w14:paraId="563909D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891EA23" w14:textId="77777777" w:rsidTr="00E90B5D">
        <w:trPr>
          <w:jc w:val="center"/>
        </w:trPr>
        <w:tc>
          <w:tcPr>
            <w:tcW w:w="1119" w:type="dxa"/>
            <w:shd w:val="clear" w:color="auto" w:fill="auto"/>
          </w:tcPr>
          <w:p w14:paraId="436ED9AC"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0EA174A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Zoubir</w:t>
            </w:r>
          </w:p>
        </w:tc>
        <w:tc>
          <w:tcPr>
            <w:tcW w:w="2552" w:type="dxa"/>
            <w:shd w:val="clear" w:color="auto" w:fill="auto"/>
          </w:tcPr>
          <w:p w14:paraId="6304E3F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MIDOU</w:t>
            </w:r>
          </w:p>
        </w:tc>
        <w:tc>
          <w:tcPr>
            <w:tcW w:w="2249" w:type="dxa"/>
            <w:shd w:val="clear" w:color="auto" w:fill="auto"/>
          </w:tcPr>
          <w:p w14:paraId="4DAB3906"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3CB78C6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3CB411D3" w14:textId="77777777" w:rsidTr="00E90B5D">
        <w:trPr>
          <w:jc w:val="center"/>
        </w:trPr>
        <w:tc>
          <w:tcPr>
            <w:tcW w:w="1119" w:type="dxa"/>
            <w:shd w:val="clear" w:color="auto" w:fill="auto"/>
          </w:tcPr>
          <w:p w14:paraId="40D02CB0" w14:textId="77777777" w:rsidR="008446C2" w:rsidRPr="00E97CA7" w:rsidRDefault="008446C2" w:rsidP="00414EB4">
            <w:pPr>
              <w:spacing w:before="40" w:after="40" w:line="280" w:lineRule="exact"/>
              <w:rPr>
                <w:sz w:val="20"/>
                <w:szCs w:val="20"/>
                <w:lang w:val="ar-SA" w:bidi="ar-EG"/>
              </w:rPr>
            </w:pPr>
            <w:r w:rsidRPr="00E97CA7">
              <w:rPr>
                <w:sz w:val="20"/>
                <w:szCs w:val="20"/>
                <w:rtl/>
              </w:rPr>
              <w:t>SG2</w:t>
            </w:r>
          </w:p>
        </w:tc>
        <w:tc>
          <w:tcPr>
            <w:tcW w:w="2268" w:type="dxa"/>
            <w:shd w:val="clear" w:color="auto" w:fill="auto"/>
          </w:tcPr>
          <w:p w14:paraId="0D4F2BF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Javokhir</w:t>
            </w:r>
            <w:proofErr w:type="spellEnd"/>
          </w:p>
        </w:tc>
        <w:tc>
          <w:tcPr>
            <w:tcW w:w="2552" w:type="dxa"/>
            <w:shd w:val="clear" w:color="auto" w:fill="auto"/>
          </w:tcPr>
          <w:p w14:paraId="315655E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ARIPOV</w:t>
            </w:r>
          </w:p>
        </w:tc>
        <w:tc>
          <w:tcPr>
            <w:tcW w:w="2249" w:type="dxa"/>
            <w:shd w:val="clear" w:color="auto" w:fill="auto"/>
          </w:tcPr>
          <w:p w14:paraId="582A8171"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71B4B5EC"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bl>
    <w:p w14:paraId="631CA57D"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8446C2" w:rsidRPr="00E97CA7" w14:paraId="220DB2BB" w14:textId="77777777" w:rsidTr="00E90B5D">
        <w:trPr>
          <w:tblHeader/>
          <w:jc w:val="center"/>
        </w:trPr>
        <w:tc>
          <w:tcPr>
            <w:tcW w:w="1119" w:type="dxa"/>
            <w:tcBorders>
              <w:top w:val="single" w:sz="12" w:space="0" w:color="auto"/>
              <w:bottom w:val="single" w:sz="12" w:space="0" w:color="auto"/>
            </w:tcBorders>
            <w:shd w:val="clear" w:color="auto" w:fill="auto"/>
          </w:tcPr>
          <w:p w14:paraId="5D05A472"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3C8282CE" w14:textId="77777777" w:rsidR="008446C2" w:rsidRPr="00E97CA7" w:rsidRDefault="008446C2" w:rsidP="00E97CA7">
            <w:pPr>
              <w:pStyle w:val="TableHead"/>
              <w:rPr>
                <w:lang w:val="ar-SA" w:bidi="ar-EG"/>
              </w:rPr>
            </w:pPr>
            <w:r w:rsidRPr="00E97CA7">
              <w:rPr>
                <w:rtl/>
              </w:rPr>
              <w:t>الاسم</w:t>
            </w:r>
          </w:p>
        </w:tc>
        <w:tc>
          <w:tcPr>
            <w:tcW w:w="2249" w:type="dxa"/>
            <w:tcBorders>
              <w:top w:val="single" w:sz="12" w:space="0" w:color="auto"/>
              <w:bottom w:val="single" w:sz="12" w:space="0" w:color="auto"/>
            </w:tcBorders>
            <w:shd w:val="clear" w:color="auto" w:fill="auto"/>
          </w:tcPr>
          <w:p w14:paraId="75E0E70F"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500D1C90" w14:textId="77777777" w:rsidR="008446C2" w:rsidRPr="00E97CA7" w:rsidRDefault="008446C2" w:rsidP="00E97CA7">
            <w:pPr>
              <w:pStyle w:val="TableHead"/>
              <w:rPr>
                <w:lang w:val="ar-SA" w:bidi="ar-EG"/>
              </w:rPr>
            </w:pPr>
            <w:r w:rsidRPr="00E97CA7">
              <w:rPr>
                <w:rtl/>
              </w:rPr>
              <w:t>المنصب</w:t>
            </w:r>
          </w:p>
        </w:tc>
      </w:tr>
      <w:tr w:rsidR="008446C2" w:rsidRPr="00E97CA7" w14:paraId="27B0F527" w14:textId="77777777" w:rsidTr="00E90B5D">
        <w:trPr>
          <w:jc w:val="center"/>
        </w:trPr>
        <w:tc>
          <w:tcPr>
            <w:tcW w:w="1119" w:type="dxa"/>
            <w:tcBorders>
              <w:top w:val="single" w:sz="12" w:space="0" w:color="auto"/>
            </w:tcBorders>
            <w:shd w:val="clear" w:color="auto" w:fill="auto"/>
          </w:tcPr>
          <w:p w14:paraId="028E716D"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SG3</w:t>
            </w:r>
          </w:p>
        </w:tc>
        <w:tc>
          <w:tcPr>
            <w:tcW w:w="2268" w:type="dxa"/>
            <w:tcBorders>
              <w:top w:val="single" w:sz="12" w:space="0" w:color="auto"/>
            </w:tcBorders>
            <w:shd w:val="clear" w:color="auto" w:fill="auto"/>
          </w:tcPr>
          <w:p w14:paraId="2DA20CA2"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Ahmed</w:t>
            </w:r>
          </w:p>
        </w:tc>
        <w:tc>
          <w:tcPr>
            <w:tcW w:w="2552" w:type="dxa"/>
            <w:tcBorders>
              <w:top w:val="single" w:sz="12" w:space="0" w:color="auto"/>
            </w:tcBorders>
            <w:shd w:val="clear" w:color="auto" w:fill="auto"/>
          </w:tcPr>
          <w:p w14:paraId="3CCB78DF"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SAID</w:t>
            </w:r>
          </w:p>
        </w:tc>
        <w:tc>
          <w:tcPr>
            <w:tcW w:w="2249" w:type="dxa"/>
            <w:tcBorders>
              <w:top w:val="single" w:sz="12" w:space="0" w:color="auto"/>
            </w:tcBorders>
            <w:shd w:val="clear" w:color="auto" w:fill="auto"/>
          </w:tcPr>
          <w:p w14:paraId="64E8E192"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مصر</w:t>
            </w:r>
          </w:p>
        </w:tc>
        <w:tc>
          <w:tcPr>
            <w:tcW w:w="1701" w:type="dxa"/>
            <w:tcBorders>
              <w:top w:val="single" w:sz="12" w:space="0" w:color="auto"/>
            </w:tcBorders>
            <w:shd w:val="clear" w:color="auto" w:fill="auto"/>
          </w:tcPr>
          <w:p w14:paraId="552280B8" w14:textId="77777777" w:rsidR="008446C2" w:rsidRPr="00E97CA7" w:rsidRDefault="008446C2" w:rsidP="00414EB4">
            <w:pPr>
              <w:spacing w:before="40" w:after="40" w:line="280" w:lineRule="exact"/>
              <w:rPr>
                <w:sz w:val="20"/>
                <w:szCs w:val="20"/>
                <w:rtl/>
                <w:lang w:bidi="ar-EG"/>
              </w:rPr>
            </w:pPr>
            <w:r w:rsidRPr="00E97CA7">
              <w:rPr>
                <w:b/>
                <w:bCs/>
                <w:sz w:val="20"/>
                <w:szCs w:val="20"/>
                <w:rtl/>
                <w:lang w:bidi="ar-EG"/>
              </w:rPr>
              <w:t>الرئيس</w:t>
            </w:r>
          </w:p>
        </w:tc>
      </w:tr>
      <w:tr w:rsidR="008446C2" w:rsidRPr="00E97CA7" w14:paraId="0B7C26DE" w14:textId="77777777" w:rsidTr="00E90B5D">
        <w:trPr>
          <w:jc w:val="center"/>
        </w:trPr>
        <w:tc>
          <w:tcPr>
            <w:tcW w:w="1119" w:type="dxa"/>
            <w:shd w:val="clear" w:color="auto" w:fill="auto"/>
          </w:tcPr>
          <w:p w14:paraId="4AB998A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4D2152E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Tong</w:t>
            </w:r>
          </w:p>
        </w:tc>
        <w:tc>
          <w:tcPr>
            <w:tcW w:w="2552" w:type="dxa"/>
            <w:shd w:val="clear" w:color="auto" w:fill="auto"/>
          </w:tcPr>
          <w:p w14:paraId="1276F9E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WU</w:t>
            </w:r>
          </w:p>
        </w:tc>
        <w:tc>
          <w:tcPr>
            <w:tcW w:w="2249" w:type="dxa"/>
            <w:shd w:val="clear" w:color="auto" w:fill="auto"/>
          </w:tcPr>
          <w:p w14:paraId="795F0343"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4D0D1F7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73BA91F" w14:textId="77777777" w:rsidTr="00E90B5D">
        <w:trPr>
          <w:jc w:val="center"/>
        </w:trPr>
        <w:tc>
          <w:tcPr>
            <w:tcW w:w="1119" w:type="dxa"/>
            <w:shd w:val="clear" w:color="auto" w:fill="auto"/>
          </w:tcPr>
          <w:p w14:paraId="34EBCCF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55221F8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Sathish</w:t>
            </w:r>
          </w:p>
        </w:tc>
        <w:tc>
          <w:tcPr>
            <w:tcW w:w="2552" w:type="dxa"/>
            <w:shd w:val="clear" w:color="auto" w:fill="auto"/>
          </w:tcPr>
          <w:p w14:paraId="1920600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KUMAR</w:t>
            </w:r>
          </w:p>
        </w:tc>
        <w:tc>
          <w:tcPr>
            <w:tcW w:w="2249" w:type="dxa"/>
            <w:shd w:val="clear" w:color="auto" w:fill="auto"/>
          </w:tcPr>
          <w:p w14:paraId="0A119CAE"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60B47D6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DE37DD8" w14:textId="77777777" w:rsidTr="00E90B5D">
        <w:trPr>
          <w:jc w:val="center"/>
        </w:trPr>
        <w:tc>
          <w:tcPr>
            <w:tcW w:w="1119" w:type="dxa"/>
            <w:shd w:val="clear" w:color="auto" w:fill="auto"/>
          </w:tcPr>
          <w:p w14:paraId="16D3AF6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51FDC60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Eriko</w:t>
            </w:r>
          </w:p>
        </w:tc>
        <w:tc>
          <w:tcPr>
            <w:tcW w:w="2552" w:type="dxa"/>
            <w:shd w:val="clear" w:color="auto" w:fill="auto"/>
          </w:tcPr>
          <w:p w14:paraId="0FA30E2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HONDO</w:t>
            </w:r>
          </w:p>
        </w:tc>
        <w:tc>
          <w:tcPr>
            <w:tcW w:w="2249" w:type="dxa"/>
            <w:shd w:val="clear" w:color="auto" w:fill="auto"/>
          </w:tcPr>
          <w:p w14:paraId="7D62C18F"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701" w:type="dxa"/>
            <w:shd w:val="clear" w:color="auto" w:fill="auto"/>
          </w:tcPr>
          <w:p w14:paraId="50A89185"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46AAB9CF" w14:textId="77777777" w:rsidTr="00E90B5D">
        <w:trPr>
          <w:jc w:val="center"/>
        </w:trPr>
        <w:tc>
          <w:tcPr>
            <w:tcW w:w="1119" w:type="dxa"/>
            <w:shd w:val="clear" w:color="auto" w:fill="auto"/>
          </w:tcPr>
          <w:p w14:paraId="4B5FC23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33AA0CB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Frederick</w:t>
            </w:r>
          </w:p>
        </w:tc>
        <w:tc>
          <w:tcPr>
            <w:tcW w:w="2552" w:type="dxa"/>
            <w:shd w:val="clear" w:color="auto" w:fill="auto"/>
          </w:tcPr>
          <w:p w14:paraId="1DB7DCA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ASUMANU</w:t>
            </w:r>
          </w:p>
        </w:tc>
        <w:tc>
          <w:tcPr>
            <w:tcW w:w="2249" w:type="dxa"/>
            <w:shd w:val="clear" w:color="auto" w:fill="auto"/>
          </w:tcPr>
          <w:p w14:paraId="319876F1" w14:textId="77777777" w:rsidR="008446C2" w:rsidRPr="00E97CA7" w:rsidRDefault="008446C2" w:rsidP="00414EB4">
            <w:pPr>
              <w:spacing w:before="40" w:after="40" w:line="280" w:lineRule="exact"/>
              <w:rPr>
                <w:sz w:val="20"/>
                <w:szCs w:val="20"/>
                <w:lang w:val="ar-SA" w:bidi="ar-EG"/>
              </w:rPr>
            </w:pPr>
            <w:r w:rsidRPr="00E97CA7">
              <w:rPr>
                <w:sz w:val="20"/>
                <w:szCs w:val="20"/>
                <w:rtl/>
              </w:rPr>
              <w:t>غانا</w:t>
            </w:r>
          </w:p>
        </w:tc>
        <w:tc>
          <w:tcPr>
            <w:tcW w:w="1701" w:type="dxa"/>
            <w:shd w:val="clear" w:color="auto" w:fill="auto"/>
          </w:tcPr>
          <w:p w14:paraId="4117BC9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479F536" w14:textId="77777777" w:rsidTr="00E90B5D">
        <w:trPr>
          <w:jc w:val="center"/>
        </w:trPr>
        <w:tc>
          <w:tcPr>
            <w:tcW w:w="1119" w:type="dxa"/>
            <w:shd w:val="clear" w:color="auto" w:fill="auto"/>
          </w:tcPr>
          <w:p w14:paraId="1EA7029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081AD37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Lanciné</w:t>
            </w:r>
            <w:proofErr w:type="spellEnd"/>
          </w:p>
        </w:tc>
        <w:tc>
          <w:tcPr>
            <w:tcW w:w="2552" w:type="dxa"/>
            <w:shd w:val="clear" w:color="auto" w:fill="auto"/>
          </w:tcPr>
          <w:p w14:paraId="082E4A3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FOFANA</w:t>
            </w:r>
          </w:p>
        </w:tc>
        <w:tc>
          <w:tcPr>
            <w:tcW w:w="2249" w:type="dxa"/>
            <w:shd w:val="clear" w:color="auto" w:fill="auto"/>
          </w:tcPr>
          <w:p w14:paraId="72E1708C" w14:textId="77777777" w:rsidR="008446C2" w:rsidRPr="00E97CA7" w:rsidRDefault="008446C2" w:rsidP="00414EB4">
            <w:pPr>
              <w:spacing w:before="40" w:after="40" w:line="280" w:lineRule="exact"/>
              <w:rPr>
                <w:sz w:val="20"/>
                <w:szCs w:val="20"/>
                <w:lang w:val="ar-SA" w:bidi="ar-EG"/>
              </w:rPr>
            </w:pPr>
            <w:r w:rsidRPr="00E97CA7">
              <w:rPr>
                <w:sz w:val="20"/>
                <w:szCs w:val="20"/>
                <w:rtl/>
              </w:rPr>
              <w:t>كوت ديفوار</w:t>
            </w:r>
          </w:p>
        </w:tc>
        <w:tc>
          <w:tcPr>
            <w:tcW w:w="1701" w:type="dxa"/>
            <w:shd w:val="clear" w:color="auto" w:fill="auto"/>
          </w:tcPr>
          <w:p w14:paraId="4DA7ABE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E51142F" w14:textId="77777777" w:rsidTr="00E90B5D">
        <w:trPr>
          <w:jc w:val="center"/>
        </w:trPr>
        <w:tc>
          <w:tcPr>
            <w:tcW w:w="1119" w:type="dxa"/>
            <w:shd w:val="clear" w:color="auto" w:fill="auto"/>
          </w:tcPr>
          <w:p w14:paraId="45C0F8F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171C58ED"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Marthe</w:t>
            </w:r>
          </w:p>
        </w:tc>
        <w:tc>
          <w:tcPr>
            <w:tcW w:w="2552" w:type="dxa"/>
            <w:shd w:val="clear" w:color="auto" w:fill="auto"/>
          </w:tcPr>
          <w:p w14:paraId="358C483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UWAMARIYA</w:t>
            </w:r>
          </w:p>
        </w:tc>
        <w:tc>
          <w:tcPr>
            <w:tcW w:w="2249" w:type="dxa"/>
            <w:shd w:val="clear" w:color="auto" w:fill="auto"/>
          </w:tcPr>
          <w:p w14:paraId="61BBA186" w14:textId="77777777" w:rsidR="008446C2" w:rsidRPr="00E97CA7" w:rsidRDefault="008446C2" w:rsidP="00414EB4">
            <w:pPr>
              <w:spacing w:before="40" w:after="40" w:line="280" w:lineRule="exact"/>
              <w:rPr>
                <w:sz w:val="20"/>
                <w:szCs w:val="20"/>
                <w:lang w:val="ar-SA" w:bidi="ar-EG"/>
              </w:rPr>
            </w:pPr>
            <w:r w:rsidRPr="00E97CA7">
              <w:rPr>
                <w:sz w:val="20"/>
                <w:szCs w:val="20"/>
                <w:rtl/>
              </w:rPr>
              <w:t>رواندا</w:t>
            </w:r>
          </w:p>
        </w:tc>
        <w:tc>
          <w:tcPr>
            <w:tcW w:w="1701" w:type="dxa"/>
            <w:shd w:val="clear" w:color="auto" w:fill="auto"/>
          </w:tcPr>
          <w:p w14:paraId="76308451"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6241E2C5" w14:textId="77777777" w:rsidTr="00E90B5D">
        <w:trPr>
          <w:jc w:val="center"/>
        </w:trPr>
        <w:tc>
          <w:tcPr>
            <w:tcW w:w="1119" w:type="dxa"/>
            <w:shd w:val="clear" w:color="auto" w:fill="auto"/>
          </w:tcPr>
          <w:p w14:paraId="4780132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176CD03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Danilo</w:t>
            </w:r>
          </w:p>
        </w:tc>
        <w:tc>
          <w:tcPr>
            <w:tcW w:w="2552" w:type="dxa"/>
            <w:shd w:val="clear" w:color="auto" w:fill="auto"/>
          </w:tcPr>
          <w:p w14:paraId="447B7A4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CAIXETA CARVALHO</w:t>
            </w:r>
          </w:p>
        </w:tc>
        <w:tc>
          <w:tcPr>
            <w:tcW w:w="2249" w:type="dxa"/>
            <w:shd w:val="clear" w:color="auto" w:fill="auto"/>
          </w:tcPr>
          <w:p w14:paraId="500FFD5E" w14:textId="77777777" w:rsidR="008446C2" w:rsidRPr="00E97CA7" w:rsidRDefault="008446C2" w:rsidP="00414EB4">
            <w:pPr>
              <w:spacing w:before="40" w:after="40" w:line="280" w:lineRule="exact"/>
              <w:rPr>
                <w:sz w:val="20"/>
                <w:szCs w:val="20"/>
                <w:lang w:val="ar-SA" w:bidi="ar-EG"/>
              </w:rPr>
            </w:pPr>
            <w:r w:rsidRPr="00E97CA7">
              <w:rPr>
                <w:sz w:val="20"/>
                <w:szCs w:val="20"/>
                <w:rtl/>
              </w:rPr>
              <w:t>البرازيل</w:t>
            </w:r>
          </w:p>
        </w:tc>
        <w:tc>
          <w:tcPr>
            <w:tcW w:w="1701" w:type="dxa"/>
            <w:shd w:val="clear" w:color="auto" w:fill="auto"/>
          </w:tcPr>
          <w:p w14:paraId="1077E2B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130DD2A" w14:textId="77777777" w:rsidTr="00E90B5D">
        <w:trPr>
          <w:jc w:val="center"/>
        </w:trPr>
        <w:tc>
          <w:tcPr>
            <w:tcW w:w="1119" w:type="dxa"/>
            <w:shd w:val="clear" w:color="auto" w:fill="auto"/>
          </w:tcPr>
          <w:p w14:paraId="14A57A4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2B51DAE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Kelsie</w:t>
            </w:r>
          </w:p>
        </w:tc>
        <w:tc>
          <w:tcPr>
            <w:tcW w:w="2552" w:type="dxa"/>
            <w:shd w:val="clear" w:color="auto" w:fill="auto"/>
          </w:tcPr>
          <w:p w14:paraId="7E479E3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RUTHERFORD</w:t>
            </w:r>
          </w:p>
        </w:tc>
        <w:tc>
          <w:tcPr>
            <w:tcW w:w="2249" w:type="dxa"/>
            <w:shd w:val="clear" w:color="auto" w:fill="auto"/>
          </w:tcPr>
          <w:p w14:paraId="1C8D9D11" w14:textId="021E4A8B" w:rsidR="008446C2" w:rsidRPr="00E97CA7" w:rsidRDefault="008446C2" w:rsidP="00414EB4">
            <w:pPr>
              <w:spacing w:before="40" w:after="40" w:line="280" w:lineRule="exact"/>
              <w:rPr>
                <w:sz w:val="20"/>
                <w:szCs w:val="20"/>
                <w:lang w:val="ar-SA" w:bidi="ar-EG"/>
              </w:rPr>
            </w:pPr>
            <w:r w:rsidRPr="00E97CA7">
              <w:rPr>
                <w:sz w:val="20"/>
                <w:szCs w:val="20"/>
                <w:rtl/>
              </w:rPr>
              <w:t>الولايات المتحدة</w:t>
            </w:r>
          </w:p>
        </w:tc>
        <w:tc>
          <w:tcPr>
            <w:tcW w:w="1701" w:type="dxa"/>
            <w:shd w:val="clear" w:color="auto" w:fill="auto"/>
          </w:tcPr>
          <w:p w14:paraId="7FCF5D07"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1F9756E5" w14:textId="77777777" w:rsidTr="00E90B5D">
        <w:trPr>
          <w:jc w:val="center"/>
        </w:trPr>
        <w:tc>
          <w:tcPr>
            <w:tcW w:w="1119" w:type="dxa"/>
            <w:shd w:val="clear" w:color="auto" w:fill="auto"/>
          </w:tcPr>
          <w:p w14:paraId="5AA1656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7CBC15C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Mohammad</w:t>
            </w:r>
          </w:p>
        </w:tc>
        <w:tc>
          <w:tcPr>
            <w:tcW w:w="2552" w:type="dxa"/>
            <w:shd w:val="clear" w:color="auto" w:fill="auto"/>
          </w:tcPr>
          <w:p w14:paraId="569B782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ALMOMANI</w:t>
            </w:r>
          </w:p>
        </w:tc>
        <w:tc>
          <w:tcPr>
            <w:tcW w:w="2249" w:type="dxa"/>
            <w:shd w:val="clear" w:color="auto" w:fill="auto"/>
          </w:tcPr>
          <w:p w14:paraId="255E92A5" w14:textId="77777777" w:rsidR="008446C2" w:rsidRPr="00E97CA7" w:rsidRDefault="008446C2" w:rsidP="00414EB4">
            <w:pPr>
              <w:spacing w:before="40" w:after="40" w:line="280" w:lineRule="exact"/>
              <w:rPr>
                <w:sz w:val="20"/>
                <w:szCs w:val="20"/>
                <w:lang w:val="ar-SA" w:bidi="ar-EG"/>
              </w:rPr>
            </w:pPr>
            <w:r w:rsidRPr="00E97CA7">
              <w:rPr>
                <w:sz w:val="20"/>
                <w:szCs w:val="20"/>
                <w:rtl/>
              </w:rPr>
              <w:t>الأردن</w:t>
            </w:r>
          </w:p>
        </w:tc>
        <w:tc>
          <w:tcPr>
            <w:tcW w:w="1701" w:type="dxa"/>
            <w:shd w:val="clear" w:color="auto" w:fill="auto"/>
          </w:tcPr>
          <w:p w14:paraId="382C892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47314F6" w14:textId="77777777" w:rsidTr="00E90B5D">
        <w:trPr>
          <w:jc w:val="center"/>
        </w:trPr>
        <w:tc>
          <w:tcPr>
            <w:tcW w:w="1119" w:type="dxa"/>
            <w:shd w:val="clear" w:color="auto" w:fill="auto"/>
          </w:tcPr>
          <w:p w14:paraId="0BED56F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2B2E68B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Zuhair</w:t>
            </w:r>
          </w:p>
        </w:tc>
        <w:tc>
          <w:tcPr>
            <w:tcW w:w="2552" w:type="dxa"/>
            <w:shd w:val="clear" w:color="auto" w:fill="auto"/>
          </w:tcPr>
          <w:p w14:paraId="2E753C8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ALZUHAIR</w:t>
            </w:r>
          </w:p>
        </w:tc>
        <w:tc>
          <w:tcPr>
            <w:tcW w:w="2249" w:type="dxa"/>
            <w:shd w:val="clear" w:color="auto" w:fill="auto"/>
          </w:tcPr>
          <w:p w14:paraId="629F07E3" w14:textId="77777777" w:rsidR="008446C2" w:rsidRPr="00E97CA7" w:rsidRDefault="008446C2" w:rsidP="00414EB4">
            <w:pPr>
              <w:spacing w:before="40" w:after="40" w:line="280" w:lineRule="exact"/>
              <w:rPr>
                <w:sz w:val="20"/>
                <w:szCs w:val="20"/>
                <w:lang w:val="ar-SA" w:bidi="ar-EG"/>
              </w:rPr>
            </w:pPr>
            <w:r w:rsidRPr="00E97CA7">
              <w:rPr>
                <w:sz w:val="20"/>
                <w:szCs w:val="20"/>
                <w:rtl/>
              </w:rPr>
              <w:t>الكويت</w:t>
            </w:r>
          </w:p>
        </w:tc>
        <w:tc>
          <w:tcPr>
            <w:tcW w:w="1701" w:type="dxa"/>
            <w:shd w:val="clear" w:color="auto" w:fill="auto"/>
          </w:tcPr>
          <w:p w14:paraId="09FE864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C004C0B" w14:textId="77777777" w:rsidTr="00E90B5D">
        <w:trPr>
          <w:jc w:val="center"/>
        </w:trPr>
        <w:tc>
          <w:tcPr>
            <w:tcW w:w="1119" w:type="dxa"/>
            <w:shd w:val="clear" w:color="auto" w:fill="auto"/>
          </w:tcPr>
          <w:p w14:paraId="4DF7E4C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3A11789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Omar</w:t>
            </w:r>
          </w:p>
        </w:tc>
        <w:tc>
          <w:tcPr>
            <w:tcW w:w="2552" w:type="dxa"/>
            <w:shd w:val="clear" w:color="auto" w:fill="auto"/>
          </w:tcPr>
          <w:p w14:paraId="4B4C3D2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ALNEMER</w:t>
            </w:r>
          </w:p>
        </w:tc>
        <w:tc>
          <w:tcPr>
            <w:tcW w:w="2249" w:type="dxa"/>
            <w:shd w:val="clear" w:color="auto" w:fill="auto"/>
          </w:tcPr>
          <w:p w14:paraId="46D3DF02" w14:textId="77777777" w:rsidR="008446C2" w:rsidRPr="00E97CA7" w:rsidRDefault="008446C2" w:rsidP="00414EB4">
            <w:pPr>
              <w:spacing w:before="40" w:after="40" w:line="280" w:lineRule="exact"/>
              <w:rPr>
                <w:sz w:val="20"/>
                <w:szCs w:val="20"/>
                <w:lang w:val="ar-SA" w:bidi="ar-EG"/>
              </w:rPr>
            </w:pPr>
            <w:r w:rsidRPr="00E97CA7">
              <w:rPr>
                <w:sz w:val="20"/>
                <w:szCs w:val="20"/>
                <w:rtl/>
              </w:rPr>
              <w:t>الإمارات العربية المتحدة</w:t>
            </w:r>
          </w:p>
        </w:tc>
        <w:tc>
          <w:tcPr>
            <w:tcW w:w="1701" w:type="dxa"/>
            <w:shd w:val="clear" w:color="auto" w:fill="auto"/>
          </w:tcPr>
          <w:p w14:paraId="491F2CA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E57E704" w14:textId="77777777" w:rsidTr="00E90B5D">
        <w:trPr>
          <w:jc w:val="center"/>
        </w:trPr>
        <w:tc>
          <w:tcPr>
            <w:tcW w:w="1119" w:type="dxa"/>
            <w:shd w:val="clear" w:color="auto" w:fill="auto"/>
          </w:tcPr>
          <w:p w14:paraId="4272323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SG3</w:t>
            </w:r>
          </w:p>
        </w:tc>
        <w:tc>
          <w:tcPr>
            <w:tcW w:w="2268" w:type="dxa"/>
            <w:shd w:val="clear" w:color="auto" w:fill="auto"/>
          </w:tcPr>
          <w:p w14:paraId="31FE2BB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Bakhtjon</w:t>
            </w:r>
            <w:proofErr w:type="spellEnd"/>
          </w:p>
        </w:tc>
        <w:tc>
          <w:tcPr>
            <w:tcW w:w="2552" w:type="dxa"/>
            <w:shd w:val="clear" w:color="auto" w:fill="auto"/>
          </w:tcPr>
          <w:p w14:paraId="7EE1133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SMANOV</w:t>
            </w:r>
          </w:p>
        </w:tc>
        <w:tc>
          <w:tcPr>
            <w:tcW w:w="2249" w:type="dxa"/>
            <w:shd w:val="clear" w:color="auto" w:fill="auto"/>
          </w:tcPr>
          <w:p w14:paraId="1BAAA369"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7C4BADCF"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0D46785F" w14:textId="77777777" w:rsidR="008446C2" w:rsidRPr="00E97CA7" w:rsidRDefault="008446C2" w:rsidP="008446C2">
      <w:pPr>
        <w:rPr>
          <w:rtl/>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8446C2" w:rsidRPr="00E97CA7" w14:paraId="73E73FAD" w14:textId="77777777" w:rsidTr="00E90B5D">
        <w:trPr>
          <w:tblHeader/>
          <w:jc w:val="center"/>
        </w:trPr>
        <w:tc>
          <w:tcPr>
            <w:tcW w:w="1119" w:type="dxa"/>
            <w:tcBorders>
              <w:top w:val="single" w:sz="12" w:space="0" w:color="auto"/>
              <w:bottom w:val="single" w:sz="12" w:space="0" w:color="auto"/>
            </w:tcBorders>
            <w:shd w:val="clear" w:color="auto" w:fill="auto"/>
          </w:tcPr>
          <w:p w14:paraId="43888B9E" w14:textId="77777777" w:rsidR="008446C2" w:rsidRPr="00E97CA7" w:rsidRDefault="008446C2" w:rsidP="00E97CA7">
            <w:pPr>
              <w:pStyle w:val="TableHead"/>
              <w:rPr>
                <w:lang w:val="ar-SA" w:bidi="ar-EG"/>
              </w:rPr>
            </w:pPr>
            <w:r w:rsidRPr="00E97CA7">
              <w:rPr>
                <w:rtl/>
              </w:rPr>
              <w:t>اللجنة</w:t>
            </w:r>
          </w:p>
        </w:tc>
        <w:tc>
          <w:tcPr>
            <w:tcW w:w="4962" w:type="dxa"/>
            <w:gridSpan w:val="2"/>
            <w:tcBorders>
              <w:top w:val="single" w:sz="12" w:space="0" w:color="auto"/>
              <w:bottom w:val="single" w:sz="12" w:space="0" w:color="auto"/>
            </w:tcBorders>
            <w:shd w:val="clear" w:color="auto" w:fill="auto"/>
          </w:tcPr>
          <w:p w14:paraId="6860FF1E" w14:textId="77777777" w:rsidR="008446C2" w:rsidRPr="00E97CA7" w:rsidRDefault="008446C2" w:rsidP="00E97CA7">
            <w:pPr>
              <w:pStyle w:val="TableHead"/>
              <w:rPr>
                <w:lang w:val="ar-SA" w:bidi="ar-EG"/>
              </w:rPr>
            </w:pPr>
            <w:r w:rsidRPr="00E97CA7">
              <w:rPr>
                <w:rtl/>
              </w:rPr>
              <w:t>الاسم</w:t>
            </w:r>
          </w:p>
        </w:tc>
        <w:tc>
          <w:tcPr>
            <w:tcW w:w="2107" w:type="dxa"/>
            <w:tcBorders>
              <w:top w:val="single" w:sz="12" w:space="0" w:color="auto"/>
              <w:bottom w:val="single" w:sz="12" w:space="0" w:color="auto"/>
            </w:tcBorders>
            <w:shd w:val="clear" w:color="auto" w:fill="auto"/>
          </w:tcPr>
          <w:p w14:paraId="6C28101E"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57FF3027" w14:textId="77777777" w:rsidR="008446C2" w:rsidRPr="00E97CA7" w:rsidRDefault="008446C2" w:rsidP="00E97CA7">
            <w:pPr>
              <w:pStyle w:val="TableHead"/>
              <w:rPr>
                <w:lang w:val="ar-SA" w:bidi="ar-EG"/>
              </w:rPr>
            </w:pPr>
            <w:r w:rsidRPr="00E97CA7">
              <w:rPr>
                <w:rtl/>
              </w:rPr>
              <w:t>المنصب</w:t>
            </w:r>
          </w:p>
        </w:tc>
      </w:tr>
      <w:tr w:rsidR="008446C2" w:rsidRPr="00E97CA7" w14:paraId="59F8BA20" w14:textId="77777777" w:rsidTr="00E90B5D">
        <w:trPr>
          <w:jc w:val="center"/>
        </w:trPr>
        <w:tc>
          <w:tcPr>
            <w:tcW w:w="1119" w:type="dxa"/>
            <w:tcBorders>
              <w:top w:val="single" w:sz="12" w:space="0" w:color="auto"/>
            </w:tcBorders>
            <w:shd w:val="clear" w:color="auto" w:fill="auto"/>
          </w:tcPr>
          <w:p w14:paraId="0982C530"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SG5</w:t>
            </w:r>
          </w:p>
        </w:tc>
        <w:tc>
          <w:tcPr>
            <w:tcW w:w="2552" w:type="dxa"/>
            <w:tcBorders>
              <w:top w:val="single" w:sz="12" w:space="0" w:color="auto"/>
            </w:tcBorders>
            <w:shd w:val="clear" w:color="auto" w:fill="auto"/>
          </w:tcPr>
          <w:p w14:paraId="78D3874B"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Dominique</w:t>
            </w:r>
          </w:p>
        </w:tc>
        <w:tc>
          <w:tcPr>
            <w:tcW w:w="2410" w:type="dxa"/>
            <w:tcBorders>
              <w:top w:val="single" w:sz="12" w:space="0" w:color="auto"/>
            </w:tcBorders>
            <w:shd w:val="clear" w:color="auto" w:fill="auto"/>
          </w:tcPr>
          <w:p w14:paraId="65FA45AD"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WÜRGES</w:t>
            </w:r>
          </w:p>
        </w:tc>
        <w:tc>
          <w:tcPr>
            <w:tcW w:w="2107" w:type="dxa"/>
            <w:tcBorders>
              <w:top w:val="single" w:sz="12" w:space="0" w:color="auto"/>
            </w:tcBorders>
            <w:shd w:val="clear" w:color="auto" w:fill="auto"/>
          </w:tcPr>
          <w:p w14:paraId="4D4FDA62"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فرنسا</w:t>
            </w:r>
          </w:p>
        </w:tc>
        <w:tc>
          <w:tcPr>
            <w:tcW w:w="1701" w:type="dxa"/>
            <w:tcBorders>
              <w:top w:val="single" w:sz="12" w:space="0" w:color="auto"/>
            </w:tcBorders>
            <w:shd w:val="clear" w:color="auto" w:fill="auto"/>
          </w:tcPr>
          <w:p w14:paraId="0B79C7F5"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247E3AD6" w14:textId="77777777" w:rsidTr="00E90B5D">
        <w:trPr>
          <w:jc w:val="center"/>
        </w:trPr>
        <w:tc>
          <w:tcPr>
            <w:tcW w:w="1119" w:type="dxa"/>
            <w:shd w:val="clear" w:color="auto" w:fill="auto"/>
          </w:tcPr>
          <w:p w14:paraId="36093957"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1AE97EA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proofErr w:type="spellStart"/>
            <w:r w:rsidRPr="00E97CA7">
              <w:rPr>
                <w:sz w:val="20"/>
                <w:szCs w:val="20"/>
                <w:lang w:bidi="ar-EG"/>
              </w:rPr>
              <w:t>Shuguang</w:t>
            </w:r>
            <w:proofErr w:type="spellEnd"/>
          </w:p>
        </w:tc>
        <w:tc>
          <w:tcPr>
            <w:tcW w:w="2410" w:type="dxa"/>
            <w:shd w:val="clear" w:color="auto" w:fill="auto"/>
          </w:tcPr>
          <w:p w14:paraId="0AAD4B9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QI</w:t>
            </w:r>
          </w:p>
        </w:tc>
        <w:tc>
          <w:tcPr>
            <w:tcW w:w="2107" w:type="dxa"/>
            <w:shd w:val="clear" w:color="auto" w:fill="auto"/>
          </w:tcPr>
          <w:p w14:paraId="35391DFF"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6B408013" w14:textId="77777777" w:rsidR="008446C2" w:rsidRPr="00E97CA7" w:rsidRDefault="008446C2" w:rsidP="00414EB4">
            <w:pPr>
              <w:spacing w:before="40" w:after="40" w:line="280" w:lineRule="exact"/>
              <w:rPr>
                <w:sz w:val="20"/>
                <w:szCs w:val="20"/>
                <w:lang w:val="ar-SA" w:bidi="ar-EG"/>
              </w:rPr>
            </w:pPr>
            <w:r w:rsidRPr="00E97CA7">
              <w:rPr>
                <w:sz w:val="20"/>
                <w:szCs w:val="20"/>
                <w:rtl/>
              </w:rPr>
              <w:t>نائب</w:t>
            </w:r>
            <w:r w:rsidRPr="00E97CA7">
              <w:rPr>
                <w:sz w:val="20"/>
                <w:szCs w:val="20"/>
                <w:rtl/>
                <w:lang w:bidi="ar-EG"/>
              </w:rPr>
              <w:t>ة</w:t>
            </w:r>
            <w:r w:rsidRPr="00E97CA7">
              <w:rPr>
                <w:sz w:val="20"/>
                <w:szCs w:val="20"/>
                <w:rtl/>
              </w:rPr>
              <w:t xml:space="preserve"> الرئيس</w:t>
            </w:r>
          </w:p>
        </w:tc>
      </w:tr>
      <w:tr w:rsidR="008446C2" w:rsidRPr="00E97CA7" w14:paraId="3F3DB063" w14:textId="77777777" w:rsidTr="00E90B5D">
        <w:trPr>
          <w:jc w:val="center"/>
        </w:trPr>
        <w:tc>
          <w:tcPr>
            <w:tcW w:w="1119" w:type="dxa"/>
            <w:shd w:val="clear" w:color="auto" w:fill="auto"/>
          </w:tcPr>
          <w:p w14:paraId="19A3E6CE"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3FDA361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Neha</w:t>
            </w:r>
          </w:p>
        </w:tc>
        <w:tc>
          <w:tcPr>
            <w:tcW w:w="2410" w:type="dxa"/>
            <w:shd w:val="clear" w:color="auto" w:fill="auto"/>
          </w:tcPr>
          <w:p w14:paraId="315AE91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UPADHYAY</w:t>
            </w:r>
          </w:p>
        </w:tc>
        <w:tc>
          <w:tcPr>
            <w:tcW w:w="2107" w:type="dxa"/>
            <w:shd w:val="clear" w:color="auto" w:fill="auto"/>
          </w:tcPr>
          <w:p w14:paraId="07AD59E0"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205D882C"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08A4A871" w14:textId="77777777" w:rsidTr="00E90B5D">
        <w:trPr>
          <w:jc w:val="center"/>
        </w:trPr>
        <w:tc>
          <w:tcPr>
            <w:tcW w:w="1119" w:type="dxa"/>
            <w:shd w:val="clear" w:color="auto" w:fill="auto"/>
          </w:tcPr>
          <w:p w14:paraId="3CA4ACD8"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14879D0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Byung Chan</w:t>
            </w:r>
          </w:p>
        </w:tc>
        <w:tc>
          <w:tcPr>
            <w:tcW w:w="2410" w:type="dxa"/>
            <w:shd w:val="clear" w:color="auto" w:fill="auto"/>
          </w:tcPr>
          <w:p w14:paraId="319F149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KIM</w:t>
            </w:r>
          </w:p>
        </w:tc>
        <w:tc>
          <w:tcPr>
            <w:tcW w:w="2107" w:type="dxa"/>
            <w:shd w:val="clear" w:color="auto" w:fill="auto"/>
          </w:tcPr>
          <w:p w14:paraId="3EE5CDE8" w14:textId="1A207E79"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1701" w:type="dxa"/>
            <w:shd w:val="clear" w:color="auto" w:fill="auto"/>
          </w:tcPr>
          <w:p w14:paraId="11190A1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0FA1B68" w14:textId="77777777" w:rsidTr="00E90B5D">
        <w:trPr>
          <w:jc w:val="center"/>
        </w:trPr>
        <w:tc>
          <w:tcPr>
            <w:tcW w:w="1119" w:type="dxa"/>
            <w:shd w:val="clear" w:color="auto" w:fill="auto"/>
          </w:tcPr>
          <w:p w14:paraId="2FDE9E3D"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0A6963E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Derick</w:t>
            </w:r>
          </w:p>
        </w:tc>
        <w:tc>
          <w:tcPr>
            <w:tcW w:w="2410" w:type="dxa"/>
            <w:shd w:val="clear" w:color="auto" w:fill="auto"/>
          </w:tcPr>
          <w:p w14:paraId="082B45C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KHAMALI</w:t>
            </w:r>
          </w:p>
        </w:tc>
        <w:tc>
          <w:tcPr>
            <w:tcW w:w="2107" w:type="dxa"/>
            <w:shd w:val="clear" w:color="auto" w:fill="auto"/>
          </w:tcPr>
          <w:p w14:paraId="7F21A6FB" w14:textId="77777777" w:rsidR="008446C2" w:rsidRPr="00E97CA7" w:rsidRDefault="008446C2" w:rsidP="00414EB4">
            <w:pPr>
              <w:spacing w:before="40" w:after="40" w:line="280" w:lineRule="exact"/>
              <w:rPr>
                <w:sz w:val="20"/>
                <w:szCs w:val="20"/>
                <w:lang w:val="ar-SA" w:bidi="ar-EG"/>
              </w:rPr>
            </w:pPr>
            <w:r w:rsidRPr="00E97CA7">
              <w:rPr>
                <w:sz w:val="20"/>
                <w:szCs w:val="20"/>
                <w:rtl/>
              </w:rPr>
              <w:t>كينيا</w:t>
            </w:r>
          </w:p>
        </w:tc>
        <w:tc>
          <w:tcPr>
            <w:tcW w:w="1701" w:type="dxa"/>
            <w:shd w:val="clear" w:color="auto" w:fill="auto"/>
          </w:tcPr>
          <w:p w14:paraId="490FDF6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2CF57E7" w14:textId="77777777" w:rsidTr="00E90B5D">
        <w:trPr>
          <w:jc w:val="center"/>
        </w:trPr>
        <w:tc>
          <w:tcPr>
            <w:tcW w:w="1119" w:type="dxa"/>
            <w:shd w:val="clear" w:color="auto" w:fill="auto"/>
          </w:tcPr>
          <w:p w14:paraId="15FA25F9"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388F75F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William Daniel</w:t>
            </w:r>
          </w:p>
        </w:tc>
        <w:tc>
          <w:tcPr>
            <w:tcW w:w="2410" w:type="dxa"/>
            <w:shd w:val="clear" w:color="auto" w:fill="auto"/>
          </w:tcPr>
          <w:p w14:paraId="72AE102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MNYIPPEMBE</w:t>
            </w:r>
          </w:p>
        </w:tc>
        <w:tc>
          <w:tcPr>
            <w:tcW w:w="2107" w:type="dxa"/>
            <w:shd w:val="clear" w:color="auto" w:fill="auto"/>
          </w:tcPr>
          <w:p w14:paraId="1AAFD61C" w14:textId="77777777" w:rsidR="008446C2" w:rsidRPr="00E97CA7" w:rsidRDefault="008446C2" w:rsidP="00414EB4">
            <w:pPr>
              <w:spacing w:before="40" w:after="40" w:line="280" w:lineRule="exact"/>
              <w:rPr>
                <w:sz w:val="20"/>
                <w:szCs w:val="20"/>
                <w:lang w:val="ar-SA" w:bidi="ar-EG"/>
              </w:rPr>
            </w:pPr>
            <w:r w:rsidRPr="00E97CA7">
              <w:rPr>
                <w:sz w:val="20"/>
                <w:szCs w:val="20"/>
                <w:rtl/>
              </w:rPr>
              <w:t>تنزانيا</w:t>
            </w:r>
          </w:p>
        </w:tc>
        <w:tc>
          <w:tcPr>
            <w:tcW w:w="1701" w:type="dxa"/>
            <w:shd w:val="clear" w:color="auto" w:fill="auto"/>
          </w:tcPr>
          <w:p w14:paraId="66B5AD8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16BFDDF" w14:textId="77777777" w:rsidTr="00E90B5D">
        <w:trPr>
          <w:jc w:val="center"/>
        </w:trPr>
        <w:tc>
          <w:tcPr>
            <w:tcW w:w="1119" w:type="dxa"/>
            <w:shd w:val="clear" w:color="auto" w:fill="auto"/>
          </w:tcPr>
          <w:p w14:paraId="476C31C7"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1CBE789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Helen</w:t>
            </w:r>
          </w:p>
        </w:tc>
        <w:tc>
          <w:tcPr>
            <w:tcW w:w="2410" w:type="dxa"/>
            <w:shd w:val="clear" w:color="auto" w:fill="auto"/>
          </w:tcPr>
          <w:p w14:paraId="5225BFE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NAKIGULI</w:t>
            </w:r>
          </w:p>
        </w:tc>
        <w:tc>
          <w:tcPr>
            <w:tcW w:w="2107" w:type="dxa"/>
            <w:shd w:val="clear" w:color="auto" w:fill="auto"/>
          </w:tcPr>
          <w:p w14:paraId="0D40DD57" w14:textId="77777777" w:rsidR="008446C2" w:rsidRPr="00E97CA7" w:rsidRDefault="008446C2" w:rsidP="00414EB4">
            <w:pPr>
              <w:spacing w:before="40" w:after="40" w:line="280" w:lineRule="exact"/>
              <w:rPr>
                <w:sz w:val="20"/>
                <w:szCs w:val="20"/>
                <w:lang w:val="ar-SA" w:bidi="ar-EG"/>
              </w:rPr>
            </w:pPr>
            <w:r w:rsidRPr="00E97CA7">
              <w:rPr>
                <w:sz w:val="20"/>
                <w:szCs w:val="20"/>
                <w:rtl/>
              </w:rPr>
              <w:t>أوغندا</w:t>
            </w:r>
          </w:p>
        </w:tc>
        <w:tc>
          <w:tcPr>
            <w:tcW w:w="1701" w:type="dxa"/>
            <w:shd w:val="clear" w:color="auto" w:fill="auto"/>
          </w:tcPr>
          <w:p w14:paraId="0C77F7D9"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22A87FB" w14:textId="77777777" w:rsidTr="00E90B5D">
        <w:trPr>
          <w:jc w:val="center"/>
        </w:trPr>
        <w:tc>
          <w:tcPr>
            <w:tcW w:w="1119" w:type="dxa"/>
            <w:shd w:val="clear" w:color="auto" w:fill="auto"/>
          </w:tcPr>
          <w:p w14:paraId="56F73D23"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65F13B8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Beniamino</w:t>
            </w:r>
          </w:p>
        </w:tc>
        <w:tc>
          <w:tcPr>
            <w:tcW w:w="2410" w:type="dxa"/>
            <w:shd w:val="clear" w:color="auto" w:fill="auto"/>
          </w:tcPr>
          <w:p w14:paraId="7286C09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GORINI</w:t>
            </w:r>
          </w:p>
        </w:tc>
        <w:tc>
          <w:tcPr>
            <w:tcW w:w="2107" w:type="dxa"/>
            <w:shd w:val="clear" w:color="auto" w:fill="auto"/>
          </w:tcPr>
          <w:p w14:paraId="3697C41D" w14:textId="77777777" w:rsidR="008446C2" w:rsidRPr="00E97CA7" w:rsidRDefault="008446C2" w:rsidP="00414EB4">
            <w:pPr>
              <w:spacing w:before="40" w:after="40" w:line="280" w:lineRule="exact"/>
              <w:rPr>
                <w:sz w:val="20"/>
                <w:szCs w:val="20"/>
                <w:lang w:val="ar-SA" w:bidi="ar-EG"/>
              </w:rPr>
            </w:pPr>
            <w:r w:rsidRPr="00E97CA7">
              <w:rPr>
                <w:sz w:val="20"/>
                <w:szCs w:val="20"/>
                <w:rtl/>
              </w:rPr>
              <w:t>فنلندا</w:t>
            </w:r>
          </w:p>
        </w:tc>
        <w:tc>
          <w:tcPr>
            <w:tcW w:w="1701" w:type="dxa"/>
            <w:shd w:val="clear" w:color="auto" w:fill="auto"/>
          </w:tcPr>
          <w:p w14:paraId="774B633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2724D483" w14:textId="77777777" w:rsidTr="00E90B5D">
        <w:trPr>
          <w:jc w:val="center"/>
        </w:trPr>
        <w:tc>
          <w:tcPr>
            <w:tcW w:w="1119" w:type="dxa"/>
            <w:shd w:val="clear" w:color="auto" w:fill="auto"/>
          </w:tcPr>
          <w:p w14:paraId="54AF6ED7"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693C12F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Daniel</w:t>
            </w:r>
          </w:p>
        </w:tc>
        <w:tc>
          <w:tcPr>
            <w:tcW w:w="2410" w:type="dxa"/>
            <w:shd w:val="clear" w:color="auto" w:fill="auto"/>
          </w:tcPr>
          <w:p w14:paraId="40B02D9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DIANAT</w:t>
            </w:r>
          </w:p>
        </w:tc>
        <w:tc>
          <w:tcPr>
            <w:tcW w:w="2107" w:type="dxa"/>
            <w:shd w:val="clear" w:color="auto" w:fill="auto"/>
          </w:tcPr>
          <w:p w14:paraId="41D141CF" w14:textId="77777777" w:rsidR="008446C2" w:rsidRPr="00E97CA7" w:rsidRDefault="008446C2" w:rsidP="00414EB4">
            <w:pPr>
              <w:spacing w:before="40" w:after="40" w:line="280" w:lineRule="exact"/>
              <w:rPr>
                <w:sz w:val="20"/>
                <w:szCs w:val="20"/>
                <w:lang w:val="ar-SA" w:bidi="ar-EG"/>
              </w:rPr>
            </w:pPr>
            <w:r w:rsidRPr="00E97CA7">
              <w:rPr>
                <w:sz w:val="20"/>
                <w:szCs w:val="20"/>
                <w:rtl/>
              </w:rPr>
              <w:t>السويد</w:t>
            </w:r>
          </w:p>
        </w:tc>
        <w:tc>
          <w:tcPr>
            <w:tcW w:w="1701" w:type="dxa"/>
            <w:shd w:val="clear" w:color="auto" w:fill="auto"/>
          </w:tcPr>
          <w:p w14:paraId="13D6812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9F95EFF" w14:textId="77777777" w:rsidTr="00E90B5D">
        <w:trPr>
          <w:jc w:val="center"/>
        </w:trPr>
        <w:tc>
          <w:tcPr>
            <w:tcW w:w="1119" w:type="dxa"/>
            <w:shd w:val="clear" w:color="auto" w:fill="auto"/>
          </w:tcPr>
          <w:p w14:paraId="4AF9734A" w14:textId="77777777" w:rsidR="008446C2" w:rsidRPr="00E97CA7" w:rsidRDefault="008446C2" w:rsidP="00414EB4">
            <w:pPr>
              <w:spacing w:before="40" w:after="40" w:line="280" w:lineRule="exact"/>
              <w:rPr>
                <w:sz w:val="20"/>
                <w:szCs w:val="20"/>
                <w:lang w:val="ar-SA" w:bidi="ar-EG"/>
              </w:rPr>
            </w:pPr>
            <w:r w:rsidRPr="00E97CA7">
              <w:rPr>
                <w:sz w:val="20"/>
                <w:szCs w:val="20"/>
                <w:rtl/>
              </w:rPr>
              <w:lastRenderedPageBreak/>
              <w:t>SG5</w:t>
            </w:r>
          </w:p>
        </w:tc>
        <w:tc>
          <w:tcPr>
            <w:tcW w:w="2552" w:type="dxa"/>
            <w:shd w:val="clear" w:color="auto" w:fill="auto"/>
          </w:tcPr>
          <w:p w14:paraId="5EC8C59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Rafia</w:t>
            </w:r>
          </w:p>
        </w:tc>
        <w:tc>
          <w:tcPr>
            <w:tcW w:w="2410" w:type="dxa"/>
            <w:shd w:val="clear" w:color="auto" w:fill="auto"/>
          </w:tcPr>
          <w:p w14:paraId="5750CDF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BARKAT</w:t>
            </w:r>
          </w:p>
        </w:tc>
        <w:tc>
          <w:tcPr>
            <w:tcW w:w="2107" w:type="dxa"/>
            <w:shd w:val="clear" w:color="auto" w:fill="auto"/>
          </w:tcPr>
          <w:p w14:paraId="51F9E7E6"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7B424FB9"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6C4E92D9" w14:textId="77777777" w:rsidTr="00E90B5D">
        <w:trPr>
          <w:jc w:val="center"/>
        </w:trPr>
        <w:tc>
          <w:tcPr>
            <w:tcW w:w="1119" w:type="dxa"/>
            <w:shd w:val="clear" w:color="auto" w:fill="auto"/>
          </w:tcPr>
          <w:p w14:paraId="2EBE40F8"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53CF25E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Khaled</w:t>
            </w:r>
          </w:p>
        </w:tc>
        <w:tc>
          <w:tcPr>
            <w:tcW w:w="2410" w:type="dxa"/>
            <w:shd w:val="clear" w:color="auto" w:fill="auto"/>
          </w:tcPr>
          <w:p w14:paraId="4CED4D5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ALSALEEM</w:t>
            </w:r>
          </w:p>
        </w:tc>
        <w:tc>
          <w:tcPr>
            <w:tcW w:w="2107" w:type="dxa"/>
            <w:shd w:val="clear" w:color="auto" w:fill="auto"/>
          </w:tcPr>
          <w:p w14:paraId="46BD785F" w14:textId="77777777" w:rsidR="008446C2" w:rsidRPr="00E97CA7" w:rsidRDefault="008446C2" w:rsidP="00414EB4">
            <w:pPr>
              <w:spacing w:before="40" w:after="40" w:line="280" w:lineRule="exact"/>
              <w:rPr>
                <w:sz w:val="20"/>
                <w:szCs w:val="20"/>
                <w:lang w:val="ar-SA" w:bidi="ar-EG"/>
              </w:rPr>
            </w:pPr>
            <w:r w:rsidRPr="00E97CA7">
              <w:rPr>
                <w:sz w:val="20"/>
                <w:szCs w:val="20"/>
                <w:rtl/>
              </w:rPr>
              <w:t>الكويت</w:t>
            </w:r>
          </w:p>
        </w:tc>
        <w:tc>
          <w:tcPr>
            <w:tcW w:w="1701" w:type="dxa"/>
            <w:shd w:val="clear" w:color="auto" w:fill="auto"/>
          </w:tcPr>
          <w:p w14:paraId="6DBFA5F5"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908F695" w14:textId="77777777" w:rsidTr="00E90B5D">
        <w:trPr>
          <w:jc w:val="center"/>
        </w:trPr>
        <w:tc>
          <w:tcPr>
            <w:tcW w:w="1119" w:type="dxa"/>
            <w:shd w:val="clear" w:color="auto" w:fill="auto"/>
          </w:tcPr>
          <w:p w14:paraId="1D648FF0"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35F29C7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Fatima</w:t>
            </w:r>
          </w:p>
        </w:tc>
        <w:tc>
          <w:tcPr>
            <w:tcW w:w="2410" w:type="dxa"/>
            <w:shd w:val="clear" w:color="auto" w:fill="auto"/>
          </w:tcPr>
          <w:p w14:paraId="3769568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ALOUANE</w:t>
            </w:r>
          </w:p>
        </w:tc>
        <w:tc>
          <w:tcPr>
            <w:tcW w:w="2107" w:type="dxa"/>
            <w:shd w:val="clear" w:color="auto" w:fill="auto"/>
          </w:tcPr>
          <w:p w14:paraId="5F283B19" w14:textId="77777777" w:rsidR="008446C2" w:rsidRPr="00E97CA7" w:rsidRDefault="008446C2" w:rsidP="00414EB4">
            <w:pPr>
              <w:spacing w:before="40" w:after="40" w:line="280" w:lineRule="exact"/>
              <w:rPr>
                <w:sz w:val="20"/>
                <w:szCs w:val="20"/>
                <w:lang w:val="ar-SA" w:bidi="ar-EG"/>
              </w:rPr>
            </w:pPr>
            <w:r w:rsidRPr="00E97CA7">
              <w:rPr>
                <w:sz w:val="20"/>
                <w:szCs w:val="20"/>
                <w:rtl/>
              </w:rPr>
              <w:t>المغرب</w:t>
            </w:r>
          </w:p>
        </w:tc>
        <w:tc>
          <w:tcPr>
            <w:tcW w:w="1701" w:type="dxa"/>
            <w:shd w:val="clear" w:color="auto" w:fill="auto"/>
          </w:tcPr>
          <w:p w14:paraId="25701CAE"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7888C39D" w14:textId="77777777" w:rsidTr="00E90B5D">
        <w:trPr>
          <w:jc w:val="center"/>
        </w:trPr>
        <w:tc>
          <w:tcPr>
            <w:tcW w:w="1119" w:type="dxa"/>
            <w:shd w:val="clear" w:color="auto" w:fill="auto"/>
          </w:tcPr>
          <w:p w14:paraId="47E894E2" w14:textId="77777777" w:rsidR="008446C2" w:rsidRPr="00E97CA7" w:rsidRDefault="008446C2" w:rsidP="00414EB4">
            <w:pPr>
              <w:spacing w:before="40" w:after="40" w:line="280" w:lineRule="exact"/>
              <w:rPr>
                <w:sz w:val="20"/>
                <w:szCs w:val="20"/>
                <w:lang w:val="ar-SA" w:bidi="ar-EG"/>
              </w:rPr>
            </w:pPr>
            <w:r w:rsidRPr="00E97CA7">
              <w:rPr>
                <w:sz w:val="20"/>
                <w:szCs w:val="20"/>
                <w:rtl/>
              </w:rPr>
              <w:t>SG5</w:t>
            </w:r>
          </w:p>
        </w:tc>
        <w:tc>
          <w:tcPr>
            <w:tcW w:w="2552" w:type="dxa"/>
            <w:shd w:val="clear" w:color="auto" w:fill="auto"/>
          </w:tcPr>
          <w:p w14:paraId="40A48B6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Saidiahrol</w:t>
            </w:r>
            <w:proofErr w:type="spellEnd"/>
          </w:p>
        </w:tc>
        <w:tc>
          <w:tcPr>
            <w:tcW w:w="2410" w:type="dxa"/>
            <w:shd w:val="clear" w:color="auto" w:fill="auto"/>
          </w:tcPr>
          <w:p w14:paraId="0383C39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SAYDIAKBAROV</w:t>
            </w:r>
          </w:p>
        </w:tc>
        <w:tc>
          <w:tcPr>
            <w:tcW w:w="2107" w:type="dxa"/>
            <w:shd w:val="clear" w:color="auto" w:fill="auto"/>
          </w:tcPr>
          <w:p w14:paraId="70F2FF92"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35437914"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31C54596"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8446C2" w:rsidRPr="00E97CA7" w14:paraId="4B2185C7" w14:textId="77777777" w:rsidTr="00E90B5D">
        <w:trPr>
          <w:tblHeader/>
          <w:jc w:val="center"/>
        </w:trPr>
        <w:tc>
          <w:tcPr>
            <w:tcW w:w="1119" w:type="dxa"/>
            <w:tcBorders>
              <w:top w:val="single" w:sz="12" w:space="0" w:color="auto"/>
              <w:bottom w:val="single" w:sz="12" w:space="0" w:color="auto"/>
            </w:tcBorders>
            <w:shd w:val="clear" w:color="auto" w:fill="auto"/>
          </w:tcPr>
          <w:p w14:paraId="780B6687" w14:textId="77777777" w:rsidR="008446C2" w:rsidRPr="00E97CA7" w:rsidRDefault="008446C2" w:rsidP="00E97CA7">
            <w:pPr>
              <w:pStyle w:val="TableHead"/>
              <w:rPr>
                <w:lang w:val="ar-SA" w:bidi="ar-EG"/>
              </w:rPr>
            </w:pPr>
            <w:r w:rsidRPr="00E97CA7">
              <w:rPr>
                <w:rtl/>
              </w:rPr>
              <w:t>اللجنة</w:t>
            </w:r>
          </w:p>
        </w:tc>
        <w:tc>
          <w:tcPr>
            <w:tcW w:w="4962" w:type="dxa"/>
            <w:gridSpan w:val="2"/>
            <w:tcBorders>
              <w:top w:val="single" w:sz="12" w:space="0" w:color="auto"/>
              <w:bottom w:val="single" w:sz="12" w:space="0" w:color="auto"/>
            </w:tcBorders>
            <w:shd w:val="clear" w:color="auto" w:fill="auto"/>
          </w:tcPr>
          <w:p w14:paraId="68693D7B" w14:textId="77777777" w:rsidR="008446C2" w:rsidRPr="00E97CA7" w:rsidRDefault="008446C2" w:rsidP="00E97CA7">
            <w:pPr>
              <w:pStyle w:val="TableHead"/>
              <w:rPr>
                <w:lang w:val="ar-SA" w:bidi="ar-EG"/>
              </w:rPr>
            </w:pPr>
            <w:r w:rsidRPr="00E97CA7">
              <w:rPr>
                <w:rtl/>
              </w:rPr>
              <w:t>الاسم</w:t>
            </w:r>
          </w:p>
        </w:tc>
        <w:tc>
          <w:tcPr>
            <w:tcW w:w="2107" w:type="dxa"/>
            <w:tcBorders>
              <w:top w:val="single" w:sz="12" w:space="0" w:color="auto"/>
              <w:bottom w:val="single" w:sz="12" w:space="0" w:color="auto"/>
            </w:tcBorders>
            <w:shd w:val="clear" w:color="auto" w:fill="auto"/>
          </w:tcPr>
          <w:p w14:paraId="28687C04"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4B6A613F" w14:textId="77777777" w:rsidR="008446C2" w:rsidRPr="00E97CA7" w:rsidRDefault="008446C2" w:rsidP="00E97CA7">
            <w:pPr>
              <w:pStyle w:val="TableHead"/>
              <w:rPr>
                <w:lang w:val="ar-SA" w:bidi="ar-EG"/>
              </w:rPr>
            </w:pPr>
            <w:r w:rsidRPr="00E97CA7">
              <w:rPr>
                <w:rtl/>
              </w:rPr>
              <w:t>المنصب</w:t>
            </w:r>
          </w:p>
        </w:tc>
      </w:tr>
      <w:tr w:rsidR="008446C2" w:rsidRPr="00E97CA7" w14:paraId="7BE6E564" w14:textId="77777777" w:rsidTr="00E90B5D">
        <w:trPr>
          <w:jc w:val="center"/>
        </w:trPr>
        <w:tc>
          <w:tcPr>
            <w:tcW w:w="1119" w:type="dxa"/>
            <w:tcBorders>
              <w:top w:val="single" w:sz="12" w:space="0" w:color="auto"/>
            </w:tcBorders>
            <w:shd w:val="clear" w:color="auto" w:fill="auto"/>
          </w:tcPr>
          <w:p w14:paraId="6015FF9A"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SG11</w:t>
            </w:r>
          </w:p>
        </w:tc>
        <w:tc>
          <w:tcPr>
            <w:tcW w:w="2552" w:type="dxa"/>
            <w:tcBorders>
              <w:top w:val="single" w:sz="12" w:space="0" w:color="auto"/>
            </w:tcBorders>
            <w:shd w:val="clear" w:color="auto" w:fill="auto"/>
          </w:tcPr>
          <w:p w14:paraId="46FBAEC1"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Tejpal</w:t>
            </w:r>
          </w:p>
        </w:tc>
        <w:tc>
          <w:tcPr>
            <w:tcW w:w="2410" w:type="dxa"/>
            <w:tcBorders>
              <w:top w:val="single" w:sz="12" w:space="0" w:color="auto"/>
            </w:tcBorders>
            <w:shd w:val="clear" w:color="auto" w:fill="auto"/>
          </w:tcPr>
          <w:p w14:paraId="406C0CF6"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SINGH</w:t>
            </w:r>
          </w:p>
        </w:tc>
        <w:tc>
          <w:tcPr>
            <w:tcW w:w="2107" w:type="dxa"/>
            <w:tcBorders>
              <w:top w:val="single" w:sz="12" w:space="0" w:color="auto"/>
            </w:tcBorders>
            <w:shd w:val="clear" w:color="auto" w:fill="auto"/>
          </w:tcPr>
          <w:p w14:paraId="0C3A13F5"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الهند</w:t>
            </w:r>
          </w:p>
        </w:tc>
        <w:tc>
          <w:tcPr>
            <w:tcW w:w="1701" w:type="dxa"/>
            <w:tcBorders>
              <w:top w:val="single" w:sz="12" w:space="0" w:color="auto"/>
            </w:tcBorders>
            <w:shd w:val="clear" w:color="auto" w:fill="auto"/>
          </w:tcPr>
          <w:p w14:paraId="2B1C68A2"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38153979" w14:textId="77777777" w:rsidTr="00E90B5D">
        <w:trPr>
          <w:jc w:val="center"/>
        </w:trPr>
        <w:tc>
          <w:tcPr>
            <w:tcW w:w="1119" w:type="dxa"/>
            <w:shd w:val="clear" w:color="auto" w:fill="auto"/>
          </w:tcPr>
          <w:p w14:paraId="63FB25A9"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34E0B9C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Cheng</w:t>
            </w:r>
          </w:p>
        </w:tc>
        <w:tc>
          <w:tcPr>
            <w:tcW w:w="2410" w:type="dxa"/>
            <w:shd w:val="clear" w:color="auto" w:fill="auto"/>
          </w:tcPr>
          <w:p w14:paraId="2C4505E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LI</w:t>
            </w:r>
          </w:p>
        </w:tc>
        <w:tc>
          <w:tcPr>
            <w:tcW w:w="2107" w:type="dxa"/>
            <w:shd w:val="clear" w:color="auto" w:fill="auto"/>
          </w:tcPr>
          <w:p w14:paraId="6EFF4DBF"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53567D64"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46717B4" w14:textId="77777777" w:rsidTr="00E90B5D">
        <w:trPr>
          <w:jc w:val="center"/>
        </w:trPr>
        <w:tc>
          <w:tcPr>
            <w:tcW w:w="1119" w:type="dxa"/>
            <w:shd w:val="clear" w:color="auto" w:fill="auto"/>
          </w:tcPr>
          <w:p w14:paraId="214AB020"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495374F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Kaoru</w:t>
            </w:r>
          </w:p>
        </w:tc>
        <w:tc>
          <w:tcPr>
            <w:tcW w:w="2410" w:type="dxa"/>
            <w:shd w:val="clear" w:color="auto" w:fill="auto"/>
          </w:tcPr>
          <w:p w14:paraId="21BA400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KENYOSHI</w:t>
            </w:r>
          </w:p>
        </w:tc>
        <w:tc>
          <w:tcPr>
            <w:tcW w:w="2107" w:type="dxa"/>
            <w:shd w:val="clear" w:color="auto" w:fill="auto"/>
          </w:tcPr>
          <w:p w14:paraId="01373DC4"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701" w:type="dxa"/>
            <w:shd w:val="clear" w:color="auto" w:fill="auto"/>
          </w:tcPr>
          <w:p w14:paraId="3F4926E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D257D08" w14:textId="77777777" w:rsidTr="00E90B5D">
        <w:trPr>
          <w:jc w:val="center"/>
        </w:trPr>
        <w:tc>
          <w:tcPr>
            <w:tcW w:w="1119" w:type="dxa"/>
            <w:shd w:val="clear" w:color="auto" w:fill="auto"/>
          </w:tcPr>
          <w:p w14:paraId="3205563E"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11CA5A2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Namseok</w:t>
            </w:r>
            <w:proofErr w:type="spellEnd"/>
          </w:p>
        </w:tc>
        <w:tc>
          <w:tcPr>
            <w:tcW w:w="2410" w:type="dxa"/>
            <w:shd w:val="clear" w:color="auto" w:fill="auto"/>
          </w:tcPr>
          <w:p w14:paraId="1AF029A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KO</w:t>
            </w:r>
          </w:p>
        </w:tc>
        <w:tc>
          <w:tcPr>
            <w:tcW w:w="2107" w:type="dxa"/>
            <w:shd w:val="clear" w:color="auto" w:fill="auto"/>
          </w:tcPr>
          <w:p w14:paraId="0A7BF0ED" w14:textId="77777777"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1701" w:type="dxa"/>
            <w:shd w:val="clear" w:color="auto" w:fill="auto"/>
          </w:tcPr>
          <w:p w14:paraId="4FD6591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E2BAB4E" w14:textId="77777777" w:rsidTr="00E90B5D">
        <w:trPr>
          <w:jc w:val="center"/>
        </w:trPr>
        <w:tc>
          <w:tcPr>
            <w:tcW w:w="1119" w:type="dxa"/>
            <w:shd w:val="clear" w:color="auto" w:fill="auto"/>
          </w:tcPr>
          <w:p w14:paraId="523A9165"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2BE8A25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Kofi Ntim</w:t>
            </w:r>
          </w:p>
        </w:tc>
        <w:tc>
          <w:tcPr>
            <w:tcW w:w="2410" w:type="dxa"/>
            <w:shd w:val="clear" w:color="auto" w:fill="auto"/>
          </w:tcPr>
          <w:p w14:paraId="16A8A47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YEBOAH-KORDIEH</w:t>
            </w:r>
          </w:p>
        </w:tc>
        <w:tc>
          <w:tcPr>
            <w:tcW w:w="2107" w:type="dxa"/>
            <w:shd w:val="clear" w:color="auto" w:fill="auto"/>
          </w:tcPr>
          <w:p w14:paraId="5EBB5B26" w14:textId="77777777" w:rsidR="008446C2" w:rsidRPr="00E97CA7" w:rsidRDefault="008446C2" w:rsidP="00414EB4">
            <w:pPr>
              <w:spacing w:before="40" w:after="40" w:line="280" w:lineRule="exact"/>
              <w:rPr>
                <w:sz w:val="20"/>
                <w:szCs w:val="20"/>
                <w:lang w:val="ar-SA" w:bidi="ar-EG"/>
              </w:rPr>
            </w:pPr>
            <w:r w:rsidRPr="00E97CA7">
              <w:rPr>
                <w:sz w:val="20"/>
                <w:szCs w:val="20"/>
                <w:rtl/>
              </w:rPr>
              <w:t>غانا</w:t>
            </w:r>
          </w:p>
        </w:tc>
        <w:tc>
          <w:tcPr>
            <w:tcW w:w="1701" w:type="dxa"/>
            <w:shd w:val="clear" w:color="auto" w:fill="auto"/>
          </w:tcPr>
          <w:p w14:paraId="54A4B7C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8C7DB3B" w14:textId="77777777" w:rsidTr="00E90B5D">
        <w:trPr>
          <w:jc w:val="center"/>
        </w:trPr>
        <w:tc>
          <w:tcPr>
            <w:tcW w:w="1119" w:type="dxa"/>
            <w:shd w:val="clear" w:color="auto" w:fill="auto"/>
          </w:tcPr>
          <w:p w14:paraId="7C57B0E4"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4B2A07B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Njeri</w:t>
            </w:r>
          </w:p>
        </w:tc>
        <w:tc>
          <w:tcPr>
            <w:tcW w:w="2410" w:type="dxa"/>
            <w:shd w:val="clear" w:color="auto" w:fill="auto"/>
          </w:tcPr>
          <w:p w14:paraId="2676350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MWANGI</w:t>
            </w:r>
          </w:p>
        </w:tc>
        <w:tc>
          <w:tcPr>
            <w:tcW w:w="2107" w:type="dxa"/>
            <w:shd w:val="clear" w:color="auto" w:fill="auto"/>
          </w:tcPr>
          <w:p w14:paraId="1FDCD63D" w14:textId="77777777" w:rsidR="008446C2" w:rsidRPr="00E97CA7" w:rsidRDefault="008446C2" w:rsidP="00414EB4">
            <w:pPr>
              <w:spacing w:before="40" w:after="40" w:line="280" w:lineRule="exact"/>
              <w:rPr>
                <w:sz w:val="20"/>
                <w:szCs w:val="20"/>
                <w:lang w:val="ar-SA" w:bidi="ar-EG"/>
              </w:rPr>
            </w:pPr>
            <w:r w:rsidRPr="00E97CA7">
              <w:rPr>
                <w:sz w:val="20"/>
                <w:szCs w:val="20"/>
                <w:rtl/>
              </w:rPr>
              <w:t>كينيا</w:t>
            </w:r>
          </w:p>
        </w:tc>
        <w:tc>
          <w:tcPr>
            <w:tcW w:w="1701" w:type="dxa"/>
            <w:shd w:val="clear" w:color="auto" w:fill="auto"/>
          </w:tcPr>
          <w:p w14:paraId="76139855"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039A34A" w14:textId="77777777" w:rsidTr="00E90B5D">
        <w:trPr>
          <w:jc w:val="center"/>
        </w:trPr>
        <w:tc>
          <w:tcPr>
            <w:tcW w:w="1119" w:type="dxa"/>
            <w:shd w:val="clear" w:color="auto" w:fill="auto"/>
          </w:tcPr>
          <w:p w14:paraId="56324511"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619086D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Emmanuel</w:t>
            </w:r>
          </w:p>
        </w:tc>
        <w:tc>
          <w:tcPr>
            <w:tcW w:w="2410" w:type="dxa"/>
            <w:shd w:val="clear" w:color="auto" w:fill="auto"/>
          </w:tcPr>
          <w:p w14:paraId="00912AD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NTAMBARA</w:t>
            </w:r>
          </w:p>
        </w:tc>
        <w:tc>
          <w:tcPr>
            <w:tcW w:w="2107" w:type="dxa"/>
            <w:shd w:val="clear" w:color="auto" w:fill="auto"/>
          </w:tcPr>
          <w:p w14:paraId="5C2539F1" w14:textId="77777777" w:rsidR="008446C2" w:rsidRPr="00E97CA7" w:rsidRDefault="008446C2" w:rsidP="00414EB4">
            <w:pPr>
              <w:spacing w:before="40" w:after="40" w:line="280" w:lineRule="exact"/>
              <w:rPr>
                <w:sz w:val="20"/>
                <w:szCs w:val="20"/>
                <w:lang w:val="ar-SA" w:bidi="ar-EG"/>
              </w:rPr>
            </w:pPr>
            <w:r w:rsidRPr="00E97CA7">
              <w:rPr>
                <w:sz w:val="20"/>
                <w:szCs w:val="20"/>
                <w:rtl/>
              </w:rPr>
              <w:t>رواندا</w:t>
            </w:r>
          </w:p>
        </w:tc>
        <w:tc>
          <w:tcPr>
            <w:tcW w:w="1701" w:type="dxa"/>
            <w:shd w:val="clear" w:color="auto" w:fill="auto"/>
          </w:tcPr>
          <w:p w14:paraId="1B2CC97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6F8FB46" w14:textId="77777777" w:rsidTr="00E90B5D">
        <w:trPr>
          <w:jc w:val="center"/>
        </w:trPr>
        <w:tc>
          <w:tcPr>
            <w:tcW w:w="1119" w:type="dxa"/>
            <w:shd w:val="clear" w:color="auto" w:fill="auto"/>
          </w:tcPr>
          <w:p w14:paraId="5E3A052E"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72E5917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Uwe</w:t>
            </w:r>
          </w:p>
        </w:tc>
        <w:tc>
          <w:tcPr>
            <w:tcW w:w="2410" w:type="dxa"/>
            <w:shd w:val="clear" w:color="auto" w:fill="auto"/>
          </w:tcPr>
          <w:p w14:paraId="6C0BA28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BAEDER</w:t>
            </w:r>
          </w:p>
        </w:tc>
        <w:tc>
          <w:tcPr>
            <w:tcW w:w="2107" w:type="dxa"/>
            <w:shd w:val="clear" w:color="auto" w:fill="auto"/>
          </w:tcPr>
          <w:p w14:paraId="15671CBE" w14:textId="77777777" w:rsidR="008446C2" w:rsidRPr="00E97CA7" w:rsidRDefault="008446C2" w:rsidP="00414EB4">
            <w:pPr>
              <w:spacing w:before="40" w:after="40" w:line="280" w:lineRule="exact"/>
              <w:rPr>
                <w:sz w:val="20"/>
                <w:szCs w:val="20"/>
                <w:lang w:val="ar-SA" w:bidi="ar-EG"/>
              </w:rPr>
            </w:pPr>
            <w:r w:rsidRPr="00E97CA7">
              <w:rPr>
                <w:sz w:val="20"/>
                <w:szCs w:val="20"/>
                <w:rtl/>
              </w:rPr>
              <w:t>ألمانيا</w:t>
            </w:r>
          </w:p>
        </w:tc>
        <w:tc>
          <w:tcPr>
            <w:tcW w:w="1701" w:type="dxa"/>
            <w:shd w:val="clear" w:color="auto" w:fill="auto"/>
          </w:tcPr>
          <w:p w14:paraId="2FC656B4"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10CB9C1" w14:textId="77777777" w:rsidTr="00E90B5D">
        <w:trPr>
          <w:jc w:val="center"/>
        </w:trPr>
        <w:tc>
          <w:tcPr>
            <w:tcW w:w="1119" w:type="dxa"/>
            <w:shd w:val="clear" w:color="auto" w:fill="auto"/>
          </w:tcPr>
          <w:p w14:paraId="78CC9BFF"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5C89713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Paul</w:t>
            </w:r>
          </w:p>
        </w:tc>
        <w:tc>
          <w:tcPr>
            <w:tcW w:w="2410" w:type="dxa"/>
            <w:shd w:val="clear" w:color="auto" w:fill="auto"/>
          </w:tcPr>
          <w:p w14:paraId="1FC9DE5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NAJARIAN</w:t>
            </w:r>
          </w:p>
        </w:tc>
        <w:tc>
          <w:tcPr>
            <w:tcW w:w="2107" w:type="dxa"/>
            <w:shd w:val="clear" w:color="auto" w:fill="auto"/>
          </w:tcPr>
          <w:p w14:paraId="1E639DC1" w14:textId="07B08489" w:rsidR="008446C2" w:rsidRPr="00E97CA7" w:rsidRDefault="008446C2" w:rsidP="00414EB4">
            <w:pPr>
              <w:spacing w:before="40" w:after="40" w:line="280" w:lineRule="exact"/>
              <w:rPr>
                <w:sz w:val="20"/>
                <w:szCs w:val="20"/>
                <w:lang w:val="ar-SA" w:bidi="ar-EG"/>
              </w:rPr>
            </w:pPr>
            <w:r w:rsidRPr="00E97CA7">
              <w:rPr>
                <w:sz w:val="20"/>
                <w:szCs w:val="20"/>
                <w:rtl/>
              </w:rPr>
              <w:t>الولايات المتحدة</w:t>
            </w:r>
          </w:p>
        </w:tc>
        <w:tc>
          <w:tcPr>
            <w:tcW w:w="1701" w:type="dxa"/>
            <w:shd w:val="clear" w:color="auto" w:fill="auto"/>
          </w:tcPr>
          <w:p w14:paraId="6EA7A90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795A854" w14:textId="77777777" w:rsidTr="00E90B5D">
        <w:trPr>
          <w:jc w:val="center"/>
        </w:trPr>
        <w:tc>
          <w:tcPr>
            <w:tcW w:w="1119" w:type="dxa"/>
            <w:shd w:val="clear" w:color="auto" w:fill="auto"/>
          </w:tcPr>
          <w:p w14:paraId="503EE1C7"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17685FC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Mohsene</w:t>
            </w:r>
            <w:proofErr w:type="spellEnd"/>
            <w:r w:rsidRPr="00E97CA7">
              <w:rPr>
                <w:sz w:val="20"/>
                <w:szCs w:val="20"/>
                <w:lang w:bidi="ar-EG"/>
              </w:rPr>
              <w:t xml:space="preserve"> Abdelfettah</w:t>
            </w:r>
          </w:p>
        </w:tc>
        <w:tc>
          <w:tcPr>
            <w:tcW w:w="2410" w:type="dxa"/>
            <w:shd w:val="clear" w:color="auto" w:fill="auto"/>
          </w:tcPr>
          <w:p w14:paraId="1A2EBF3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TEBBI</w:t>
            </w:r>
          </w:p>
        </w:tc>
        <w:tc>
          <w:tcPr>
            <w:tcW w:w="2107" w:type="dxa"/>
            <w:shd w:val="clear" w:color="auto" w:fill="auto"/>
          </w:tcPr>
          <w:p w14:paraId="0E697E3D"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001CAFEC"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2100C0DD" w14:textId="77777777" w:rsidTr="00E90B5D">
        <w:trPr>
          <w:jc w:val="center"/>
        </w:trPr>
        <w:tc>
          <w:tcPr>
            <w:tcW w:w="1119" w:type="dxa"/>
            <w:shd w:val="clear" w:color="auto" w:fill="auto"/>
          </w:tcPr>
          <w:p w14:paraId="7367962D"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67F927A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Salim</w:t>
            </w:r>
          </w:p>
        </w:tc>
        <w:tc>
          <w:tcPr>
            <w:tcW w:w="2410" w:type="dxa"/>
            <w:shd w:val="clear" w:color="auto" w:fill="auto"/>
          </w:tcPr>
          <w:p w14:paraId="5C72C2F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NEBILI</w:t>
            </w:r>
          </w:p>
        </w:tc>
        <w:tc>
          <w:tcPr>
            <w:tcW w:w="2107" w:type="dxa"/>
            <w:shd w:val="clear" w:color="auto" w:fill="auto"/>
          </w:tcPr>
          <w:p w14:paraId="39AEC916" w14:textId="77777777" w:rsidR="008446C2" w:rsidRPr="00E97CA7" w:rsidRDefault="008446C2" w:rsidP="00414EB4">
            <w:pPr>
              <w:spacing w:before="40" w:after="40" w:line="280" w:lineRule="exact"/>
              <w:rPr>
                <w:sz w:val="20"/>
                <w:szCs w:val="20"/>
                <w:lang w:val="ar-SA" w:bidi="ar-EG"/>
              </w:rPr>
            </w:pPr>
            <w:r w:rsidRPr="00E97CA7">
              <w:rPr>
                <w:sz w:val="20"/>
                <w:szCs w:val="20"/>
                <w:rtl/>
              </w:rPr>
              <w:t>تونس</w:t>
            </w:r>
          </w:p>
        </w:tc>
        <w:tc>
          <w:tcPr>
            <w:tcW w:w="1701" w:type="dxa"/>
            <w:shd w:val="clear" w:color="auto" w:fill="auto"/>
          </w:tcPr>
          <w:p w14:paraId="016529C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8FB2276" w14:textId="77777777" w:rsidTr="00E90B5D">
        <w:trPr>
          <w:jc w:val="center"/>
        </w:trPr>
        <w:tc>
          <w:tcPr>
            <w:tcW w:w="1119" w:type="dxa"/>
            <w:shd w:val="clear" w:color="auto" w:fill="auto"/>
          </w:tcPr>
          <w:p w14:paraId="34F3A4A5" w14:textId="77777777" w:rsidR="008446C2" w:rsidRPr="00E97CA7" w:rsidRDefault="008446C2" w:rsidP="00414EB4">
            <w:pPr>
              <w:spacing w:before="40" w:after="40" w:line="280" w:lineRule="exact"/>
              <w:rPr>
                <w:sz w:val="20"/>
                <w:szCs w:val="20"/>
                <w:lang w:val="ar-SA" w:bidi="ar-EG"/>
              </w:rPr>
            </w:pPr>
            <w:r w:rsidRPr="00E97CA7">
              <w:rPr>
                <w:sz w:val="20"/>
                <w:szCs w:val="20"/>
                <w:rtl/>
              </w:rPr>
              <w:t>SG11</w:t>
            </w:r>
          </w:p>
        </w:tc>
        <w:tc>
          <w:tcPr>
            <w:tcW w:w="2552" w:type="dxa"/>
            <w:shd w:val="clear" w:color="auto" w:fill="auto"/>
          </w:tcPr>
          <w:p w14:paraId="0200226D"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Doniyor</w:t>
            </w:r>
          </w:p>
        </w:tc>
        <w:tc>
          <w:tcPr>
            <w:tcW w:w="2410" w:type="dxa"/>
            <w:shd w:val="clear" w:color="auto" w:fill="auto"/>
          </w:tcPr>
          <w:p w14:paraId="5A356E9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SAFAROV</w:t>
            </w:r>
          </w:p>
        </w:tc>
        <w:tc>
          <w:tcPr>
            <w:tcW w:w="2107" w:type="dxa"/>
            <w:shd w:val="clear" w:color="auto" w:fill="auto"/>
          </w:tcPr>
          <w:p w14:paraId="4EDFDDB9"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7D49F2F8"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7565C0D6"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8446C2" w:rsidRPr="00E97CA7" w14:paraId="1D3C4145" w14:textId="77777777" w:rsidTr="00E90B5D">
        <w:trPr>
          <w:tblHeader/>
          <w:jc w:val="center"/>
        </w:trPr>
        <w:tc>
          <w:tcPr>
            <w:tcW w:w="1119" w:type="dxa"/>
            <w:tcBorders>
              <w:top w:val="single" w:sz="12" w:space="0" w:color="auto"/>
              <w:bottom w:val="single" w:sz="12" w:space="0" w:color="auto"/>
            </w:tcBorders>
            <w:shd w:val="clear" w:color="auto" w:fill="auto"/>
          </w:tcPr>
          <w:p w14:paraId="5BA3C5E1" w14:textId="77777777" w:rsidR="008446C2" w:rsidRPr="00E97CA7" w:rsidRDefault="008446C2" w:rsidP="00E97CA7">
            <w:pPr>
              <w:pStyle w:val="TableHead"/>
              <w:rPr>
                <w:lang w:val="ar-SA" w:bidi="ar-EG"/>
              </w:rPr>
            </w:pPr>
            <w:r w:rsidRPr="00E97CA7">
              <w:rPr>
                <w:rtl/>
              </w:rPr>
              <w:t>اللجنة</w:t>
            </w:r>
          </w:p>
        </w:tc>
        <w:tc>
          <w:tcPr>
            <w:tcW w:w="5245" w:type="dxa"/>
            <w:gridSpan w:val="2"/>
            <w:tcBorders>
              <w:top w:val="single" w:sz="12" w:space="0" w:color="auto"/>
              <w:bottom w:val="single" w:sz="12" w:space="0" w:color="auto"/>
            </w:tcBorders>
            <w:shd w:val="clear" w:color="auto" w:fill="auto"/>
          </w:tcPr>
          <w:p w14:paraId="34EB378F" w14:textId="77777777" w:rsidR="008446C2" w:rsidRPr="00E97CA7" w:rsidRDefault="008446C2" w:rsidP="00E97CA7">
            <w:pPr>
              <w:pStyle w:val="TableHead"/>
              <w:rPr>
                <w:lang w:val="ar-SA" w:bidi="ar-EG"/>
              </w:rPr>
            </w:pPr>
            <w:r w:rsidRPr="00E97CA7">
              <w:rPr>
                <w:rtl/>
              </w:rPr>
              <w:t>الاسم</w:t>
            </w:r>
          </w:p>
        </w:tc>
        <w:tc>
          <w:tcPr>
            <w:tcW w:w="1824" w:type="dxa"/>
            <w:tcBorders>
              <w:top w:val="single" w:sz="12" w:space="0" w:color="auto"/>
              <w:bottom w:val="single" w:sz="12" w:space="0" w:color="auto"/>
            </w:tcBorders>
            <w:shd w:val="clear" w:color="auto" w:fill="auto"/>
          </w:tcPr>
          <w:p w14:paraId="3EBF353A"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4869C876" w14:textId="77777777" w:rsidR="008446C2" w:rsidRPr="00E97CA7" w:rsidRDefault="008446C2" w:rsidP="00E97CA7">
            <w:pPr>
              <w:pStyle w:val="TableHead"/>
              <w:rPr>
                <w:lang w:val="ar-SA" w:bidi="ar-EG"/>
              </w:rPr>
            </w:pPr>
            <w:r w:rsidRPr="00E97CA7">
              <w:rPr>
                <w:rtl/>
              </w:rPr>
              <w:t>المنصب</w:t>
            </w:r>
          </w:p>
        </w:tc>
      </w:tr>
      <w:tr w:rsidR="008446C2" w:rsidRPr="00E97CA7" w14:paraId="3939BC0F" w14:textId="77777777" w:rsidTr="00E90B5D">
        <w:trPr>
          <w:jc w:val="center"/>
        </w:trPr>
        <w:tc>
          <w:tcPr>
            <w:tcW w:w="1119" w:type="dxa"/>
            <w:tcBorders>
              <w:top w:val="single" w:sz="12" w:space="0" w:color="auto"/>
            </w:tcBorders>
            <w:shd w:val="clear" w:color="auto" w:fill="auto"/>
          </w:tcPr>
          <w:p w14:paraId="2BA0A4D9"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SG12</w:t>
            </w:r>
          </w:p>
        </w:tc>
        <w:tc>
          <w:tcPr>
            <w:tcW w:w="2835" w:type="dxa"/>
            <w:tcBorders>
              <w:top w:val="single" w:sz="12" w:space="0" w:color="auto"/>
            </w:tcBorders>
            <w:shd w:val="clear" w:color="auto" w:fill="auto"/>
          </w:tcPr>
          <w:p w14:paraId="4CE0D5D3"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السيدة </w:t>
            </w:r>
            <w:r w:rsidRPr="00E97CA7">
              <w:rPr>
                <w:b/>
                <w:bCs/>
                <w:sz w:val="20"/>
                <w:szCs w:val="20"/>
                <w:lang w:bidi="ar-EG"/>
              </w:rPr>
              <w:t>Tania</w:t>
            </w:r>
          </w:p>
        </w:tc>
        <w:tc>
          <w:tcPr>
            <w:tcW w:w="2410" w:type="dxa"/>
            <w:tcBorders>
              <w:top w:val="single" w:sz="12" w:space="0" w:color="auto"/>
            </w:tcBorders>
            <w:shd w:val="clear" w:color="auto" w:fill="auto"/>
          </w:tcPr>
          <w:p w14:paraId="6877D3F2"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VILLA TRÁPALA</w:t>
            </w:r>
          </w:p>
        </w:tc>
        <w:tc>
          <w:tcPr>
            <w:tcW w:w="1824" w:type="dxa"/>
            <w:tcBorders>
              <w:top w:val="single" w:sz="12" w:space="0" w:color="auto"/>
            </w:tcBorders>
            <w:shd w:val="clear" w:color="auto" w:fill="auto"/>
          </w:tcPr>
          <w:p w14:paraId="580AD204"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المكسيك</w:t>
            </w:r>
          </w:p>
        </w:tc>
        <w:tc>
          <w:tcPr>
            <w:tcW w:w="1701" w:type="dxa"/>
            <w:tcBorders>
              <w:top w:val="single" w:sz="12" w:space="0" w:color="auto"/>
            </w:tcBorders>
            <w:shd w:val="clear" w:color="auto" w:fill="auto"/>
          </w:tcPr>
          <w:p w14:paraId="3227BAE5"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الرئيسة</w:t>
            </w:r>
          </w:p>
        </w:tc>
      </w:tr>
      <w:tr w:rsidR="008446C2" w:rsidRPr="00E97CA7" w14:paraId="6F6DA5E8" w14:textId="77777777" w:rsidTr="00E90B5D">
        <w:trPr>
          <w:jc w:val="center"/>
        </w:trPr>
        <w:tc>
          <w:tcPr>
            <w:tcW w:w="1119" w:type="dxa"/>
            <w:shd w:val="clear" w:color="auto" w:fill="auto"/>
          </w:tcPr>
          <w:p w14:paraId="76F04F42"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7C1D7F9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Lei</w:t>
            </w:r>
          </w:p>
        </w:tc>
        <w:tc>
          <w:tcPr>
            <w:tcW w:w="2410" w:type="dxa"/>
            <w:shd w:val="clear" w:color="auto" w:fill="auto"/>
          </w:tcPr>
          <w:p w14:paraId="12B41A2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YANG</w:t>
            </w:r>
          </w:p>
        </w:tc>
        <w:tc>
          <w:tcPr>
            <w:tcW w:w="1824" w:type="dxa"/>
            <w:shd w:val="clear" w:color="auto" w:fill="auto"/>
          </w:tcPr>
          <w:p w14:paraId="225AEA82"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14E34F80"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الرئيسة</w:t>
            </w:r>
          </w:p>
        </w:tc>
      </w:tr>
      <w:tr w:rsidR="008446C2" w:rsidRPr="00E97CA7" w14:paraId="5CC55791" w14:textId="77777777" w:rsidTr="00E90B5D">
        <w:trPr>
          <w:jc w:val="center"/>
        </w:trPr>
        <w:tc>
          <w:tcPr>
            <w:tcW w:w="1119" w:type="dxa"/>
            <w:shd w:val="clear" w:color="auto" w:fill="auto"/>
          </w:tcPr>
          <w:p w14:paraId="5C82AF43"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1C8A927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Abdul</w:t>
            </w:r>
          </w:p>
        </w:tc>
        <w:tc>
          <w:tcPr>
            <w:tcW w:w="2410" w:type="dxa"/>
            <w:shd w:val="clear" w:color="auto" w:fill="auto"/>
          </w:tcPr>
          <w:p w14:paraId="0B21425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KAYUM</w:t>
            </w:r>
          </w:p>
        </w:tc>
        <w:tc>
          <w:tcPr>
            <w:tcW w:w="1824" w:type="dxa"/>
            <w:shd w:val="clear" w:color="auto" w:fill="auto"/>
          </w:tcPr>
          <w:p w14:paraId="15F9A632"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2569894F"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2E164F0" w14:textId="77777777" w:rsidTr="00E90B5D">
        <w:trPr>
          <w:jc w:val="center"/>
        </w:trPr>
        <w:tc>
          <w:tcPr>
            <w:tcW w:w="1119" w:type="dxa"/>
            <w:shd w:val="clear" w:color="auto" w:fill="auto"/>
          </w:tcPr>
          <w:p w14:paraId="19BD348A"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0A9543F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Kazuhisa</w:t>
            </w:r>
          </w:p>
        </w:tc>
        <w:tc>
          <w:tcPr>
            <w:tcW w:w="2410" w:type="dxa"/>
            <w:shd w:val="clear" w:color="auto" w:fill="auto"/>
          </w:tcPr>
          <w:p w14:paraId="1B5D063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YAMAGISHI</w:t>
            </w:r>
          </w:p>
        </w:tc>
        <w:tc>
          <w:tcPr>
            <w:tcW w:w="1824" w:type="dxa"/>
            <w:shd w:val="clear" w:color="auto" w:fill="auto"/>
          </w:tcPr>
          <w:p w14:paraId="5AC346C3"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701" w:type="dxa"/>
            <w:shd w:val="clear" w:color="auto" w:fill="auto"/>
          </w:tcPr>
          <w:p w14:paraId="107E933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27295E3" w14:textId="77777777" w:rsidTr="00E90B5D">
        <w:trPr>
          <w:jc w:val="center"/>
        </w:trPr>
        <w:tc>
          <w:tcPr>
            <w:tcW w:w="1119" w:type="dxa"/>
            <w:shd w:val="clear" w:color="auto" w:fill="auto"/>
          </w:tcPr>
          <w:p w14:paraId="7BEA367B"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6339111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Malick</w:t>
            </w:r>
          </w:p>
        </w:tc>
        <w:tc>
          <w:tcPr>
            <w:tcW w:w="2410" w:type="dxa"/>
            <w:shd w:val="clear" w:color="auto" w:fill="auto"/>
          </w:tcPr>
          <w:p w14:paraId="1F512AF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SYLLA</w:t>
            </w:r>
          </w:p>
        </w:tc>
        <w:tc>
          <w:tcPr>
            <w:tcW w:w="1824" w:type="dxa"/>
            <w:shd w:val="clear" w:color="auto" w:fill="auto"/>
          </w:tcPr>
          <w:p w14:paraId="07EA4BDB" w14:textId="77777777" w:rsidR="008446C2" w:rsidRPr="00E97CA7" w:rsidRDefault="008446C2" w:rsidP="00414EB4">
            <w:pPr>
              <w:spacing w:before="40" w:after="40" w:line="280" w:lineRule="exact"/>
              <w:rPr>
                <w:sz w:val="20"/>
                <w:szCs w:val="20"/>
                <w:lang w:val="ar-SA" w:bidi="ar-EG"/>
              </w:rPr>
            </w:pPr>
            <w:r w:rsidRPr="00E97CA7">
              <w:rPr>
                <w:sz w:val="20"/>
                <w:szCs w:val="20"/>
                <w:rtl/>
              </w:rPr>
              <w:t>السنغال</w:t>
            </w:r>
          </w:p>
        </w:tc>
        <w:tc>
          <w:tcPr>
            <w:tcW w:w="1701" w:type="dxa"/>
            <w:shd w:val="clear" w:color="auto" w:fill="auto"/>
          </w:tcPr>
          <w:p w14:paraId="426CC948"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5C96CA0F" w14:textId="77777777" w:rsidTr="00E90B5D">
        <w:trPr>
          <w:jc w:val="center"/>
        </w:trPr>
        <w:tc>
          <w:tcPr>
            <w:tcW w:w="1119" w:type="dxa"/>
            <w:shd w:val="clear" w:color="auto" w:fill="auto"/>
          </w:tcPr>
          <w:p w14:paraId="60ED1149"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01BD05F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 xml:space="preserve">Fiona Mary </w:t>
            </w:r>
            <w:proofErr w:type="spellStart"/>
            <w:r w:rsidRPr="00E97CA7">
              <w:rPr>
                <w:sz w:val="20"/>
                <w:szCs w:val="20"/>
                <w:lang w:bidi="ar-EG"/>
              </w:rPr>
              <w:t>Kamikazi</w:t>
            </w:r>
            <w:proofErr w:type="spellEnd"/>
          </w:p>
        </w:tc>
        <w:tc>
          <w:tcPr>
            <w:tcW w:w="2410" w:type="dxa"/>
            <w:shd w:val="clear" w:color="auto" w:fill="auto"/>
          </w:tcPr>
          <w:p w14:paraId="4B9ADCE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BEYARAAZA</w:t>
            </w:r>
          </w:p>
        </w:tc>
        <w:tc>
          <w:tcPr>
            <w:tcW w:w="1824" w:type="dxa"/>
            <w:shd w:val="clear" w:color="auto" w:fill="auto"/>
          </w:tcPr>
          <w:p w14:paraId="0F1858CB" w14:textId="77777777" w:rsidR="008446C2" w:rsidRPr="00E97CA7" w:rsidRDefault="008446C2" w:rsidP="00414EB4">
            <w:pPr>
              <w:spacing w:before="40" w:after="40" w:line="280" w:lineRule="exact"/>
              <w:rPr>
                <w:sz w:val="20"/>
                <w:szCs w:val="20"/>
                <w:lang w:val="ar-SA" w:bidi="ar-EG"/>
              </w:rPr>
            </w:pPr>
            <w:r w:rsidRPr="00E97CA7">
              <w:rPr>
                <w:sz w:val="20"/>
                <w:szCs w:val="20"/>
                <w:rtl/>
              </w:rPr>
              <w:t>أوغندا</w:t>
            </w:r>
          </w:p>
        </w:tc>
        <w:tc>
          <w:tcPr>
            <w:tcW w:w="1701" w:type="dxa"/>
            <w:shd w:val="clear" w:color="auto" w:fill="auto"/>
          </w:tcPr>
          <w:p w14:paraId="34131EF1"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الرئيسة</w:t>
            </w:r>
          </w:p>
        </w:tc>
      </w:tr>
      <w:tr w:rsidR="008446C2" w:rsidRPr="00E97CA7" w14:paraId="747A3F29" w14:textId="77777777" w:rsidTr="00E90B5D">
        <w:trPr>
          <w:jc w:val="center"/>
        </w:trPr>
        <w:tc>
          <w:tcPr>
            <w:tcW w:w="1119" w:type="dxa"/>
            <w:shd w:val="clear" w:color="auto" w:fill="auto"/>
          </w:tcPr>
          <w:p w14:paraId="1FD2785E"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68607C9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Collins</w:t>
            </w:r>
          </w:p>
        </w:tc>
        <w:tc>
          <w:tcPr>
            <w:tcW w:w="2410" w:type="dxa"/>
            <w:shd w:val="clear" w:color="auto" w:fill="auto"/>
          </w:tcPr>
          <w:p w14:paraId="5898DA3D"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MBULO</w:t>
            </w:r>
          </w:p>
        </w:tc>
        <w:tc>
          <w:tcPr>
            <w:tcW w:w="1824" w:type="dxa"/>
            <w:shd w:val="clear" w:color="auto" w:fill="auto"/>
          </w:tcPr>
          <w:p w14:paraId="7AF93C22" w14:textId="77777777" w:rsidR="008446C2" w:rsidRPr="00E97CA7" w:rsidRDefault="008446C2" w:rsidP="00414EB4">
            <w:pPr>
              <w:spacing w:before="40" w:after="40" w:line="280" w:lineRule="exact"/>
              <w:rPr>
                <w:sz w:val="20"/>
                <w:szCs w:val="20"/>
                <w:lang w:val="ar-SA" w:bidi="ar-EG"/>
              </w:rPr>
            </w:pPr>
            <w:r w:rsidRPr="00E97CA7">
              <w:rPr>
                <w:sz w:val="20"/>
                <w:szCs w:val="20"/>
                <w:rtl/>
              </w:rPr>
              <w:t>زامبيا</w:t>
            </w:r>
          </w:p>
        </w:tc>
        <w:tc>
          <w:tcPr>
            <w:tcW w:w="1701" w:type="dxa"/>
            <w:shd w:val="clear" w:color="auto" w:fill="auto"/>
          </w:tcPr>
          <w:p w14:paraId="4684ECB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09D9E232" w14:textId="77777777" w:rsidTr="00E90B5D">
        <w:trPr>
          <w:jc w:val="center"/>
        </w:trPr>
        <w:tc>
          <w:tcPr>
            <w:tcW w:w="1119" w:type="dxa"/>
            <w:shd w:val="clear" w:color="auto" w:fill="auto"/>
          </w:tcPr>
          <w:p w14:paraId="10D5EC74"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79DCC89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Stavroula</w:t>
            </w:r>
          </w:p>
        </w:tc>
        <w:tc>
          <w:tcPr>
            <w:tcW w:w="2410" w:type="dxa"/>
            <w:shd w:val="clear" w:color="auto" w:fill="auto"/>
          </w:tcPr>
          <w:p w14:paraId="26097B9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BOUZOUKI</w:t>
            </w:r>
          </w:p>
        </w:tc>
        <w:tc>
          <w:tcPr>
            <w:tcW w:w="1824" w:type="dxa"/>
            <w:shd w:val="clear" w:color="auto" w:fill="auto"/>
          </w:tcPr>
          <w:p w14:paraId="54D72533" w14:textId="77777777" w:rsidR="008446C2" w:rsidRPr="00E97CA7" w:rsidRDefault="008446C2" w:rsidP="00414EB4">
            <w:pPr>
              <w:spacing w:before="40" w:after="40" w:line="280" w:lineRule="exact"/>
              <w:rPr>
                <w:sz w:val="20"/>
                <w:szCs w:val="20"/>
                <w:lang w:val="ar-SA" w:bidi="ar-EG"/>
              </w:rPr>
            </w:pPr>
            <w:r w:rsidRPr="00E97CA7">
              <w:rPr>
                <w:sz w:val="20"/>
                <w:szCs w:val="20"/>
                <w:rtl/>
              </w:rPr>
              <w:t>اليونان</w:t>
            </w:r>
          </w:p>
        </w:tc>
        <w:tc>
          <w:tcPr>
            <w:tcW w:w="1701" w:type="dxa"/>
            <w:shd w:val="clear" w:color="auto" w:fill="auto"/>
          </w:tcPr>
          <w:p w14:paraId="5CBAEB18"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الرئيسة</w:t>
            </w:r>
          </w:p>
        </w:tc>
      </w:tr>
      <w:tr w:rsidR="008446C2" w:rsidRPr="00E97CA7" w14:paraId="2BA93172" w14:textId="77777777" w:rsidTr="00E90B5D">
        <w:trPr>
          <w:jc w:val="center"/>
        </w:trPr>
        <w:tc>
          <w:tcPr>
            <w:tcW w:w="1119" w:type="dxa"/>
            <w:shd w:val="clear" w:color="auto" w:fill="auto"/>
          </w:tcPr>
          <w:p w14:paraId="06C74FEA"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27517CE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Arif</w:t>
            </w:r>
          </w:p>
        </w:tc>
        <w:tc>
          <w:tcPr>
            <w:tcW w:w="2410" w:type="dxa"/>
            <w:shd w:val="clear" w:color="auto" w:fill="auto"/>
          </w:tcPr>
          <w:p w14:paraId="7C30986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ARISOY</w:t>
            </w:r>
          </w:p>
        </w:tc>
        <w:tc>
          <w:tcPr>
            <w:tcW w:w="1824" w:type="dxa"/>
            <w:shd w:val="clear" w:color="auto" w:fill="auto"/>
          </w:tcPr>
          <w:p w14:paraId="6F53B15C" w14:textId="77777777" w:rsidR="008446C2" w:rsidRPr="00E97CA7" w:rsidRDefault="008446C2" w:rsidP="00414EB4">
            <w:pPr>
              <w:spacing w:before="40" w:after="40" w:line="280" w:lineRule="exact"/>
              <w:rPr>
                <w:sz w:val="20"/>
                <w:szCs w:val="20"/>
                <w:lang w:val="ar-SA" w:bidi="ar-EG"/>
              </w:rPr>
            </w:pPr>
            <w:r w:rsidRPr="00E97CA7">
              <w:rPr>
                <w:sz w:val="20"/>
                <w:szCs w:val="20"/>
                <w:rtl/>
              </w:rPr>
              <w:t>تركيا</w:t>
            </w:r>
          </w:p>
        </w:tc>
        <w:tc>
          <w:tcPr>
            <w:tcW w:w="1701" w:type="dxa"/>
            <w:shd w:val="clear" w:color="auto" w:fill="auto"/>
          </w:tcPr>
          <w:p w14:paraId="78C7FFB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7C13B91E" w14:textId="77777777" w:rsidTr="00E90B5D">
        <w:trPr>
          <w:jc w:val="center"/>
        </w:trPr>
        <w:tc>
          <w:tcPr>
            <w:tcW w:w="1119" w:type="dxa"/>
            <w:shd w:val="clear" w:color="auto" w:fill="auto"/>
          </w:tcPr>
          <w:p w14:paraId="14DABDE8"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26B4187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Hossam</w:t>
            </w:r>
          </w:p>
        </w:tc>
        <w:tc>
          <w:tcPr>
            <w:tcW w:w="2410" w:type="dxa"/>
            <w:shd w:val="clear" w:color="auto" w:fill="auto"/>
          </w:tcPr>
          <w:p w14:paraId="661A728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ABD EL MAOULA SAKER</w:t>
            </w:r>
          </w:p>
        </w:tc>
        <w:tc>
          <w:tcPr>
            <w:tcW w:w="1824" w:type="dxa"/>
            <w:shd w:val="clear" w:color="auto" w:fill="auto"/>
          </w:tcPr>
          <w:p w14:paraId="1FA79555" w14:textId="77777777" w:rsidR="008446C2" w:rsidRPr="00E97CA7" w:rsidRDefault="008446C2" w:rsidP="00414EB4">
            <w:pPr>
              <w:spacing w:before="40" w:after="40" w:line="280" w:lineRule="exact"/>
              <w:rPr>
                <w:sz w:val="20"/>
                <w:szCs w:val="20"/>
                <w:lang w:val="ar-SA" w:bidi="ar-EG"/>
              </w:rPr>
            </w:pPr>
            <w:r w:rsidRPr="00E97CA7">
              <w:rPr>
                <w:sz w:val="20"/>
                <w:szCs w:val="20"/>
                <w:rtl/>
              </w:rPr>
              <w:t>مصر</w:t>
            </w:r>
          </w:p>
        </w:tc>
        <w:tc>
          <w:tcPr>
            <w:tcW w:w="1701" w:type="dxa"/>
            <w:shd w:val="clear" w:color="auto" w:fill="auto"/>
          </w:tcPr>
          <w:p w14:paraId="7B18A8E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602A2018" w14:textId="77777777" w:rsidTr="00E90B5D">
        <w:trPr>
          <w:jc w:val="center"/>
        </w:trPr>
        <w:tc>
          <w:tcPr>
            <w:tcW w:w="1119" w:type="dxa"/>
            <w:shd w:val="clear" w:color="auto" w:fill="auto"/>
          </w:tcPr>
          <w:p w14:paraId="1BB1BDFE"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0CD28A2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Ahmed</w:t>
            </w:r>
          </w:p>
        </w:tc>
        <w:tc>
          <w:tcPr>
            <w:tcW w:w="2410" w:type="dxa"/>
            <w:shd w:val="clear" w:color="auto" w:fill="auto"/>
          </w:tcPr>
          <w:p w14:paraId="0409A0B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ESHAKRUNI</w:t>
            </w:r>
          </w:p>
        </w:tc>
        <w:tc>
          <w:tcPr>
            <w:tcW w:w="1824" w:type="dxa"/>
            <w:shd w:val="clear" w:color="auto" w:fill="auto"/>
          </w:tcPr>
          <w:p w14:paraId="0067D4C5" w14:textId="77777777" w:rsidR="008446C2" w:rsidRPr="00E97CA7" w:rsidRDefault="008446C2" w:rsidP="00414EB4">
            <w:pPr>
              <w:spacing w:before="40" w:after="40" w:line="280" w:lineRule="exact"/>
              <w:rPr>
                <w:sz w:val="20"/>
                <w:szCs w:val="20"/>
                <w:lang w:val="ar-SA" w:bidi="ar-EG"/>
              </w:rPr>
            </w:pPr>
            <w:r w:rsidRPr="00E97CA7">
              <w:rPr>
                <w:sz w:val="20"/>
                <w:szCs w:val="20"/>
                <w:rtl/>
              </w:rPr>
              <w:t>ليبيا</w:t>
            </w:r>
          </w:p>
        </w:tc>
        <w:tc>
          <w:tcPr>
            <w:tcW w:w="1701" w:type="dxa"/>
            <w:shd w:val="clear" w:color="auto" w:fill="auto"/>
          </w:tcPr>
          <w:p w14:paraId="2A5A2AD6"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017E9E09" w14:textId="77777777" w:rsidTr="00E90B5D">
        <w:trPr>
          <w:jc w:val="center"/>
        </w:trPr>
        <w:tc>
          <w:tcPr>
            <w:tcW w:w="1119" w:type="dxa"/>
            <w:shd w:val="clear" w:color="auto" w:fill="auto"/>
          </w:tcPr>
          <w:p w14:paraId="4B1E2477"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5E69CAB6"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Abdulrahman</w:t>
            </w:r>
          </w:p>
        </w:tc>
        <w:tc>
          <w:tcPr>
            <w:tcW w:w="2410" w:type="dxa"/>
            <w:shd w:val="clear" w:color="auto" w:fill="auto"/>
          </w:tcPr>
          <w:p w14:paraId="1B928E0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AL-DHBIBAN</w:t>
            </w:r>
          </w:p>
        </w:tc>
        <w:tc>
          <w:tcPr>
            <w:tcW w:w="1824" w:type="dxa"/>
            <w:shd w:val="clear" w:color="auto" w:fill="auto"/>
          </w:tcPr>
          <w:p w14:paraId="605F30DA" w14:textId="77777777" w:rsidR="008446C2" w:rsidRPr="00840A4A" w:rsidRDefault="008446C2" w:rsidP="00840A4A">
            <w:pPr>
              <w:spacing w:before="40" w:after="40" w:line="280" w:lineRule="exact"/>
              <w:jc w:val="left"/>
              <w:rPr>
                <w:sz w:val="20"/>
                <w:szCs w:val="20"/>
                <w:lang w:val="ar-SA" w:bidi="ar-EG"/>
              </w:rPr>
            </w:pPr>
            <w:r w:rsidRPr="00840A4A">
              <w:rPr>
                <w:sz w:val="20"/>
                <w:szCs w:val="20"/>
                <w:rtl/>
              </w:rPr>
              <w:t>المملكة العربية السعودية</w:t>
            </w:r>
          </w:p>
        </w:tc>
        <w:tc>
          <w:tcPr>
            <w:tcW w:w="1701" w:type="dxa"/>
            <w:shd w:val="clear" w:color="auto" w:fill="auto"/>
          </w:tcPr>
          <w:p w14:paraId="3EE20FA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r w:rsidR="008446C2" w:rsidRPr="00E97CA7" w14:paraId="48886946" w14:textId="77777777" w:rsidTr="00E90B5D">
        <w:trPr>
          <w:jc w:val="center"/>
        </w:trPr>
        <w:tc>
          <w:tcPr>
            <w:tcW w:w="1119" w:type="dxa"/>
            <w:shd w:val="clear" w:color="auto" w:fill="auto"/>
          </w:tcPr>
          <w:p w14:paraId="71816D1F" w14:textId="77777777" w:rsidR="008446C2" w:rsidRPr="00E97CA7" w:rsidRDefault="008446C2" w:rsidP="00414EB4">
            <w:pPr>
              <w:spacing w:before="40" w:after="40" w:line="280" w:lineRule="exact"/>
              <w:rPr>
                <w:sz w:val="20"/>
                <w:szCs w:val="20"/>
                <w:lang w:val="ar-SA" w:bidi="ar-EG"/>
              </w:rPr>
            </w:pPr>
            <w:r w:rsidRPr="00E97CA7">
              <w:rPr>
                <w:sz w:val="20"/>
                <w:szCs w:val="20"/>
                <w:rtl/>
              </w:rPr>
              <w:t>SG12</w:t>
            </w:r>
          </w:p>
        </w:tc>
        <w:tc>
          <w:tcPr>
            <w:tcW w:w="2835" w:type="dxa"/>
            <w:shd w:val="clear" w:color="auto" w:fill="auto"/>
          </w:tcPr>
          <w:p w14:paraId="0D4444C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Alisher</w:t>
            </w:r>
          </w:p>
        </w:tc>
        <w:tc>
          <w:tcPr>
            <w:tcW w:w="2410" w:type="dxa"/>
            <w:shd w:val="clear" w:color="auto" w:fill="auto"/>
          </w:tcPr>
          <w:p w14:paraId="0F0EADA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BABAXANOV</w:t>
            </w:r>
          </w:p>
        </w:tc>
        <w:tc>
          <w:tcPr>
            <w:tcW w:w="1824" w:type="dxa"/>
            <w:shd w:val="clear" w:color="auto" w:fill="auto"/>
          </w:tcPr>
          <w:p w14:paraId="4128BE14"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5310DA0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الرئيسة</w:t>
            </w:r>
          </w:p>
        </w:tc>
      </w:tr>
    </w:tbl>
    <w:p w14:paraId="343B8782" w14:textId="77777777" w:rsidR="008446C2" w:rsidRDefault="008446C2" w:rsidP="008446C2">
      <w:pPr>
        <w:rPr>
          <w:rtl/>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8446C2" w:rsidRPr="00E97CA7" w14:paraId="3DCB2AB0" w14:textId="77777777" w:rsidTr="00E90B5D">
        <w:trPr>
          <w:tblHeader/>
          <w:jc w:val="center"/>
        </w:trPr>
        <w:tc>
          <w:tcPr>
            <w:tcW w:w="1119" w:type="dxa"/>
            <w:tcBorders>
              <w:top w:val="single" w:sz="12" w:space="0" w:color="auto"/>
              <w:bottom w:val="single" w:sz="12" w:space="0" w:color="auto"/>
            </w:tcBorders>
            <w:shd w:val="clear" w:color="auto" w:fill="auto"/>
          </w:tcPr>
          <w:p w14:paraId="6ACA6156" w14:textId="77777777" w:rsidR="008446C2" w:rsidRPr="00E97CA7" w:rsidRDefault="008446C2" w:rsidP="00E97CA7">
            <w:pPr>
              <w:pStyle w:val="TableHead"/>
              <w:rPr>
                <w:lang w:val="ar-SA" w:bidi="ar-EG"/>
              </w:rPr>
            </w:pPr>
            <w:r w:rsidRPr="00E97CA7">
              <w:rPr>
                <w:rtl/>
              </w:rPr>
              <w:lastRenderedPageBreak/>
              <w:t>اللجنة</w:t>
            </w:r>
          </w:p>
        </w:tc>
        <w:tc>
          <w:tcPr>
            <w:tcW w:w="5245" w:type="dxa"/>
            <w:gridSpan w:val="2"/>
            <w:tcBorders>
              <w:top w:val="single" w:sz="12" w:space="0" w:color="auto"/>
              <w:bottom w:val="single" w:sz="12" w:space="0" w:color="auto"/>
            </w:tcBorders>
            <w:shd w:val="clear" w:color="auto" w:fill="auto"/>
          </w:tcPr>
          <w:p w14:paraId="71051BA5" w14:textId="77777777" w:rsidR="008446C2" w:rsidRPr="00E97CA7" w:rsidRDefault="008446C2" w:rsidP="00E97CA7">
            <w:pPr>
              <w:pStyle w:val="TableHead"/>
              <w:rPr>
                <w:lang w:val="ar-SA" w:bidi="ar-EG"/>
              </w:rPr>
            </w:pPr>
            <w:r w:rsidRPr="00E97CA7">
              <w:rPr>
                <w:rtl/>
              </w:rPr>
              <w:t>الاسم</w:t>
            </w:r>
          </w:p>
        </w:tc>
        <w:tc>
          <w:tcPr>
            <w:tcW w:w="1824" w:type="dxa"/>
            <w:tcBorders>
              <w:top w:val="single" w:sz="12" w:space="0" w:color="auto"/>
              <w:bottom w:val="single" w:sz="12" w:space="0" w:color="auto"/>
            </w:tcBorders>
            <w:shd w:val="clear" w:color="auto" w:fill="auto"/>
          </w:tcPr>
          <w:p w14:paraId="6C028F6F"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39459753" w14:textId="77777777" w:rsidR="008446C2" w:rsidRPr="00E97CA7" w:rsidRDefault="008446C2" w:rsidP="00E97CA7">
            <w:pPr>
              <w:pStyle w:val="TableHead"/>
              <w:rPr>
                <w:lang w:val="ar-SA" w:bidi="ar-EG"/>
              </w:rPr>
            </w:pPr>
            <w:r w:rsidRPr="00E97CA7">
              <w:rPr>
                <w:rtl/>
              </w:rPr>
              <w:t>المنصب</w:t>
            </w:r>
          </w:p>
        </w:tc>
      </w:tr>
      <w:tr w:rsidR="008446C2" w:rsidRPr="00E97CA7" w14:paraId="6CD710C9" w14:textId="77777777" w:rsidTr="00E90B5D">
        <w:trPr>
          <w:jc w:val="center"/>
        </w:trPr>
        <w:tc>
          <w:tcPr>
            <w:tcW w:w="1119" w:type="dxa"/>
            <w:tcBorders>
              <w:top w:val="single" w:sz="12" w:space="0" w:color="auto"/>
            </w:tcBorders>
            <w:shd w:val="clear" w:color="auto" w:fill="auto"/>
          </w:tcPr>
          <w:p w14:paraId="36316C1E" w14:textId="77777777" w:rsidR="008446C2" w:rsidRPr="00E97CA7" w:rsidRDefault="008446C2" w:rsidP="001C4E48">
            <w:pPr>
              <w:keepNext/>
              <w:spacing w:before="40" w:after="40" w:line="280" w:lineRule="exact"/>
              <w:rPr>
                <w:sz w:val="20"/>
                <w:szCs w:val="20"/>
                <w:lang w:val="ar-SA" w:bidi="ar-EG"/>
              </w:rPr>
            </w:pPr>
            <w:r w:rsidRPr="00E97CA7">
              <w:rPr>
                <w:b/>
                <w:bCs/>
                <w:sz w:val="20"/>
                <w:szCs w:val="20"/>
                <w:rtl/>
              </w:rPr>
              <w:t>SG13</w:t>
            </w:r>
          </w:p>
        </w:tc>
        <w:tc>
          <w:tcPr>
            <w:tcW w:w="2835" w:type="dxa"/>
            <w:tcBorders>
              <w:top w:val="single" w:sz="12" w:space="0" w:color="auto"/>
            </w:tcBorders>
            <w:shd w:val="clear" w:color="auto" w:fill="auto"/>
          </w:tcPr>
          <w:p w14:paraId="210D8DFF" w14:textId="77777777" w:rsidR="008446C2" w:rsidRPr="00E97CA7" w:rsidRDefault="008446C2" w:rsidP="001C4E48">
            <w:pPr>
              <w:keepNext/>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Kazunori</w:t>
            </w:r>
          </w:p>
        </w:tc>
        <w:tc>
          <w:tcPr>
            <w:tcW w:w="2410" w:type="dxa"/>
            <w:tcBorders>
              <w:top w:val="single" w:sz="12" w:space="0" w:color="auto"/>
            </w:tcBorders>
            <w:shd w:val="clear" w:color="auto" w:fill="auto"/>
          </w:tcPr>
          <w:p w14:paraId="200D33F9" w14:textId="77777777" w:rsidR="008446C2" w:rsidRPr="00E97CA7" w:rsidRDefault="008446C2" w:rsidP="001C4E48">
            <w:pPr>
              <w:keepNext/>
              <w:spacing w:before="40" w:after="40" w:line="280" w:lineRule="exact"/>
              <w:rPr>
                <w:sz w:val="20"/>
                <w:szCs w:val="20"/>
                <w:lang w:val="ar-SA" w:bidi="ar-EG"/>
              </w:rPr>
            </w:pPr>
            <w:r w:rsidRPr="00E97CA7">
              <w:rPr>
                <w:b/>
                <w:bCs/>
                <w:sz w:val="20"/>
                <w:szCs w:val="20"/>
                <w:lang w:bidi="ar-EG"/>
              </w:rPr>
              <w:t>TANIKAWA</w:t>
            </w:r>
          </w:p>
        </w:tc>
        <w:tc>
          <w:tcPr>
            <w:tcW w:w="1824" w:type="dxa"/>
            <w:tcBorders>
              <w:top w:val="single" w:sz="12" w:space="0" w:color="auto"/>
            </w:tcBorders>
            <w:shd w:val="clear" w:color="auto" w:fill="auto"/>
          </w:tcPr>
          <w:p w14:paraId="358FA41C" w14:textId="77777777" w:rsidR="008446C2" w:rsidRPr="00E97CA7" w:rsidRDefault="008446C2" w:rsidP="001C4E48">
            <w:pPr>
              <w:keepNext/>
              <w:spacing w:before="40" w:after="40" w:line="280" w:lineRule="exact"/>
              <w:rPr>
                <w:b/>
                <w:bCs/>
                <w:sz w:val="20"/>
                <w:szCs w:val="20"/>
                <w:lang w:val="ar-SA" w:bidi="ar-EG"/>
              </w:rPr>
            </w:pPr>
            <w:r w:rsidRPr="00E97CA7">
              <w:rPr>
                <w:b/>
                <w:bCs/>
                <w:sz w:val="20"/>
                <w:szCs w:val="20"/>
                <w:rtl/>
              </w:rPr>
              <w:t>اليابان</w:t>
            </w:r>
          </w:p>
        </w:tc>
        <w:tc>
          <w:tcPr>
            <w:tcW w:w="1701" w:type="dxa"/>
            <w:tcBorders>
              <w:top w:val="single" w:sz="12" w:space="0" w:color="auto"/>
            </w:tcBorders>
            <w:shd w:val="clear" w:color="auto" w:fill="auto"/>
          </w:tcPr>
          <w:p w14:paraId="6297990A" w14:textId="77777777" w:rsidR="008446C2" w:rsidRPr="00E97CA7" w:rsidRDefault="008446C2" w:rsidP="001C4E48">
            <w:pPr>
              <w:keepNext/>
              <w:spacing w:before="40" w:after="40" w:line="280" w:lineRule="exact"/>
              <w:rPr>
                <w:sz w:val="20"/>
                <w:szCs w:val="20"/>
                <w:lang w:val="ar-SA" w:bidi="ar-EG"/>
              </w:rPr>
            </w:pPr>
            <w:r w:rsidRPr="00E97CA7">
              <w:rPr>
                <w:b/>
                <w:bCs/>
                <w:sz w:val="20"/>
                <w:szCs w:val="20"/>
                <w:rtl/>
              </w:rPr>
              <w:t>الرئيس</w:t>
            </w:r>
          </w:p>
        </w:tc>
      </w:tr>
      <w:tr w:rsidR="008446C2" w:rsidRPr="00E97CA7" w14:paraId="728F744D" w14:textId="77777777" w:rsidTr="00E90B5D">
        <w:trPr>
          <w:jc w:val="center"/>
        </w:trPr>
        <w:tc>
          <w:tcPr>
            <w:tcW w:w="1119" w:type="dxa"/>
            <w:shd w:val="clear" w:color="auto" w:fill="auto"/>
          </w:tcPr>
          <w:p w14:paraId="11ABEE67"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0BE590C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Yuan</w:t>
            </w:r>
          </w:p>
        </w:tc>
        <w:tc>
          <w:tcPr>
            <w:tcW w:w="2410" w:type="dxa"/>
            <w:shd w:val="clear" w:color="auto" w:fill="auto"/>
          </w:tcPr>
          <w:p w14:paraId="00F0E8D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ZHANG</w:t>
            </w:r>
          </w:p>
        </w:tc>
        <w:tc>
          <w:tcPr>
            <w:tcW w:w="1824" w:type="dxa"/>
            <w:shd w:val="clear" w:color="auto" w:fill="auto"/>
          </w:tcPr>
          <w:p w14:paraId="3520FD7C"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4DA94A2D"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7A31AEC7" w14:textId="77777777" w:rsidTr="00E90B5D">
        <w:trPr>
          <w:jc w:val="center"/>
        </w:trPr>
        <w:tc>
          <w:tcPr>
            <w:tcW w:w="1119" w:type="dxa"/>
            <w:shd w:val="clear" w:color="auto" w:fill="auto"/>
          </w:tcPr>
          <w:p w14:paraId="046DAF4E"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7EEAE43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Abhijan</w:t>
            </w:r>
          </w:p>
        </w:tc>
        <w:tc>
          <w:tcPr>
            <w:tcW w:w="2410" w:type="dxa"/>
            <w:shd w:val="clear" w:color="auto" w:fill="auto"/>
          </w:tcPr>
          <w:p w14:paraId="14427B4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BHATTACHARYYA</w:t>
            </w:r>
          </w:p>
        </w:tc>
        <w:tc>
          <w:tcPr>
            <w:tcW w:w="1824" w:type="dxa"/>
            <w:shd w:val="clear" w:color="auto" w:fill="auto"/>
          </w:tcPr>
          <w:p w14:paraId="55815173"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5D1E9B1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5C58838" w14:textId="77777777" w:rsidTr="00E90B5D">
        <w:trPr>
          <w:jc w:val="center"/>
        </w:trPr>
        <w:tc>
          <w:tcPr>
            <w:tcW w:w="1119" w:type="dxa"/>
            <w:shd w:val="clear" w:color="auto" w:fill="auto"/>
          </w:tcPr>
          <w:p w14:paraId="5F0B032C"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4485AAF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Kangchan</w:t>
            </w:r>
            <w:proofErr w:type="spellEnd"/>
          </w:p>
        </w:tc>
        <w:tc>
          <w:tcPr>
            <w:tcW w:w="2410" w:type="dxa"/>
            <w:shd w:val="clear" w:color="auto" w:fill="auto"/>
          </w:tcPr>
          <w:p w14:paraId="56FD9D5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LEE</w:t>
            </w:r>
          </w:p>
        </w:tc>
        <w:tc>
          <w:tcPr>
            <w:tcW w:w="1824" w:type="dxa"/>
            <w:shd w:val="clear" w:color="auto" w:fill="auto"/>
          </w:tcPr>
          <w:p w14:paraId="5A8A5FA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جمهورية كوريا </w:t>
            </w:r>
          </w:p>
        </w:tc>
        <w:tc>
          <w:tcPr>
            <w:tcW w:w="1701" w:type="dxa"/>
            <w:shd w:val="clear" w:color="auto" w:fill="auto"/>
          </w:tcPr>
          <w:p w14:paraId="09859C3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E073D2F" w14:textId="77777777" w:rsidTr="00E90B5D">
        <w:trPr>
          <w:jc w:val="center"/>
        </w:trPr>
        <w:tc>
          <w:tcPr>
            <w:tcW w:w="1119" w:type="dxa"/>
            <w:shd w:val="clear" w:color="auto" w:fill="auto"/>
          </w:tcPr>
          <w:p w14:paraId="6607C1AE"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529E1B48" w14:textId="77777777" w:rsidR="008446C2" w:rsidRPr="00E97CA7" w:rsidRDefault="008446C2" w:rsidP="00414EB4">
            <w:pPr>
              <w:spacing w:before="40" w:after="40" w:line="280" w:lineRule="exact"/>
              <w:rPr>
                <w:sz w:val="20"/>
                <w:szCs w:val="20"/>
                <w:rtl/>
              </w:rPr>
            </w:pPr>
            <w:r w:rsidRPr="00E97CA7">
              <w:rPr>
                <w:sz w:val="20"/>
                <w:szCs w:val="20"/>
                <w:rtl/>
              </w:rPr>
              <w:t xml:space="preserve">السيد </w:t>
            </w:r>
            <w:proofErr w:type="spellStart"/>
            <w:r w:rsidRPr="00E97CA7">
              <w:rPr>
                <w:sz w:val="20"/>
                <w:szCs w:val="20"/>
                <w:rtl/>
              </w:rPr>
              <w:t>Mohammed</w:t>
            </w:r>
            <w:proofErr w:type="spellEnd"/>
            <w:r w:rsidRPr="00E97CA7">
              <w:rPr>
                <w:sz w:val="20"/>
                <w:szCs w:val="20"/>
                <w:rtl/>
              </w:rPr>
              <w:t xml:space="preserve"> </w:t>
            </w:r>
            <w:proofErr w:type="spellStart"/>
            <w:r w:rsidRPr="00E97CA7">
              <w:rPr>
                <w:sz w:val="20"/>
                <w:szCs w:val="20"/>
                <w:rtl/>
              </w:rPr>
              <w:t>Kyari</w:t>
            </w:r>
            <w:proofErr w:type="spellEnd"/>
          </w:p>
        </w:tc>
        <w:tc>
          <w:tcPr>
            <w:tcW w:w="2410" w:type="dxa"/>
            <w:shd w:val="clear" w:color="auto" w:fill="auto"/>
          </w:tcPr>
          <w:p w14:paraId="168988A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MUSTAFA</w:t>
            </w:r>
          </w:p>
        </w:tc>
        <w:tc>
          <w:tcPr>
            <w:tcW w:w="1824" w:type="dxa"/>
            <w:shd w:val="clear" w:color="auto" w:fill="auto"/>
          </w:tcPr>
          <w:p w14:paraId="354C2CEF" w14:textId="77777777" w:rsidR="008446C2" w:rsidRPr="00E97CA7" w:rsidRDefault="008446C2" w:rsidP="00414EB4">
            <w:pPr>
              <w:spacing w:before="40" w:after="40" w:line="280" w:lineRule="exact"/>
              <w:rPr>
                <w:sz w:val="20"/>
                <w:szCs w:val="20"/>
                <w:lang w:val="ar-SA" w:bidi="ar-EG"/>
              </w:rPr>
            </w:pPr>
            <w:r w:rsidRPr="00E97CA7">
              <w:rPr>
                <w:sz w:val="20"/>
                <w:szCs w:val="20"/>
                <w:rtl/>
              </w:rPr>
              <w:t>نيجيريا</w:t>
            </w:r>
          </w:p>
        </w:tc>
        <w:tc>
          <w:tcPr>
            <w:tcW w:w="1701" w:type="dxa"/>
            <w:shd w:val="clear" w:color="auto" w:fill="auto"/>
          </w:tcPr>
          <w:p w14:paraId="4664A47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DDC9874" w14:textId="77777777" w:rsidTr="00E90B5D">
        <w:trPr>
          <w:jc w:val="center"/>
        </w:trPr>
        <w:tc>
          <w:tcPr>
            <w:tcW w:w="1119" w:type="dxa"/>
            <w:shd w:val="clear" w:color="auto" w:fill="auto"/>
          </w:tcPr>
          <w:p w14:paraId="16C2EB86"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4ED2370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Elliot</w:t>
            </w:r>
          </w:p>
        </w:tc>
        <w:tc>
          <w:tcPr>
            <w:tcW w:w="2410" w:type="dxa"/>
            <w:shd w:val="clear" w:color="auto" w:fill="auto"/>
          </w:tcPr>
          <w:p w14:paraId="71965FC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KABALO</w:t>
            </w:r>
          </w:p>
        </w:tc>
        <w:tc>
          <w:tcPr>
            <w:tcW w:w="1824" w:type="dxa"/>
            <w:shd w:val="clear" w:color="auto" w:fill="auto"/>
          </w:tcPr>
          <w:p w14:paraId="30E5841A" w14:textId="77777777" w:rsidR="008446C2" w:rsidRPr="00E97CA7" w:rsidRDefault="008446C2" w:rsidP="00414EB4">
            <w:pPr>
              <w:spacing w:before="40" w:after="40" w:line="280" w:lineRule="exact"/>
              <w:rPr>
                <w:sz w:val="20"/>
                <w:szCs w:val="20"/>
                <w:lang w:val="ar-SA" w:bidi="ar-EG"/>
              </w:rPr>
            </w:pPr>
            <w:r w:rsidRPr="00E97CA7">
              <w:rPr>
                <w:sz w:val="20"/>
                <w:szCs w:val="20"/>
                <w:rtl/>
              </w:rPr>
              <w:t>زامبيا</w:t>
            </w:r>
          </w:p>
        </w:tc>
        <w:tc>
          <w:tcPr>
            <w:tcW w:w="1701" w:type="dxa"/>
            <w:shd w:val="clear" w:color="auto" w:fill="auto"/>
          </w:tcPr>
          <w:p w14:paraId="7009AA7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555B478" w14:textId="77777777" w:rsidTr="00E90B5D">
        <w:trPr>
          <w:jc w:val="center"/>
        </w:trPr>
        <w:tc>
          <w:tcPr>
            <w:tcW w:w="1119" w:type="dxa"/>
            <w:shd w:val="clear" w:color="auto" w:fill="auto"/>
          </w:tcPr>
          <w:p w14:paraId="52D16717"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466CCC1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Soumaya</w:t>
            </w:r>
          </w:p>
        </w:tc>
        <w:tc>
          <w:tcPr>
            <w:tcW w:w="2410" w:type="dxa"/>
            <w:shd w:val="clear" w:color="auto" w:fill="auto"/>
          </w:tcPr>
          <w:p w14:paraId="56DEC6C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BENBARTAOUI</w:t>
            </w:r>
          </w:p>
        </w:tc>
        <w:tc>
          <w:tcPr>
            <w:tcW w:w="1824" w:type="dxa"/>
            <w:shd w:val="clear" w:color="auto" w:fill="auto"/>
          </w:tcPr>
          <w:p w14:paraId="3B7BB4A1"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13CD4827"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DC4E50F" w14:textId="77777777" w:rsidTr="00E90B5D">
        <w:trPr>
          <w:jc w:val="center"/>
        </w:trPr>
        <w:tc>
          <w:tcPr>
            <w:tcW w:w="1119" w:type="dxa"/>
            <w:shd w:val="clear" w:color="auto" w:fill="auto"/>
          </w:tcPr>
          <w:p w14:paraId="03F93132"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09E0F73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Andy</w:t>
            </w:r>
          </w:p>
        </w:tc>
        <w:tc>
          <w:tcPr>
            <w:tcW w:w="2410" w:type="dxa"/>
            <w:shd w:val="clear" w:color="auto" w:fill="auto"/>
          </w:tcPr>
          <w:p w14:paraId="1679180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PITTS</w:t>
            </w:r>
          </w:p>
        </w:tc>
        <w:tc>
          <w:tcPr>
            <w:tcW w:w="1824" w:type="dxa"/>
            <w:shd w:val="clear" w:color="auto" w:fill="auto"/>
          </w:tcPr>
          <w:p w14:paraId="3E9C9C77"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المتحدة</w:t>
            </w:r>
          </w:p>
        </w:tc>
        <w:tc>
          <w:tcPr>
            <w:tcW w:w="1701" w:type="dxa"/>
            <w:shd w:val="clear" w:color="auto" w:fill="auto"/>
          </w:tcPr>
          <w:p w14:paraId="192B50B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6BE9CF9" w14:textId="77777777" w:rsidTr="00E90B5D">
        <w:trPr>
          <w:jc w:val="center"/>
        </w:trPr>
        <w:tc>
          <w:tcPr>
            <w:tcW w:w="1119" w:type="dxa"/>
            <w:shd w:val="clear" w:color="auto" w:fill="auto"/>
          </w:tcPr>
          <w:p w14:paraId="75944318"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53DED6F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 xml:space="preserve">João Alexandre </w:t>
            </w:r>
            <w:proofErr w:type="spellStart"/>
            <w:r w:rsidRPr="00E97CA7">
              <w:rPr>
                <w:sz w:val="20"/>
                <w:szCs w:val="20"/>
                <w:lang w:bidi="ar-EG"/>
              </w:rPr>
              <w:t>Moncaio</w:t>
            </w:r>
            <w:proofErr w:type="spellEnd"/>
          </w:p>
        </w:tc>
        <w:tc>
          <w:tcPr>
            <w:tcW w:w="2410" w:type="dxa"/>
            <w:shd w:val="clear" w:color="auto" w:fill="auto"/>
          </w:tcPr>
          <w:p w14:paraId="26E9CDA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ZANON</w:t>
            </w:r>
          </w:p>
        </w:tc>
        <w:tc>
          <w:tcPr>
            <w:tcW w:w="1824" w:type="dxa"/>
            <w:shd w:val="clear" w:color="auto" w:fill="auto"/>
          </w:tcPr>
          <w:p w14:paraId="72822B52" w14:textId="77777777" w:rsidR="008446C2" w:rsidRPr="00E97CA7" w:rsidRDefault="008446C2" w:rsidP="00414EB4">
            <w:pPr>
              <w:spacing w:before="40" w:after="40" w:line="280" w:lineRule="exact"/>
              <w:rPr>
                <w:sz w:val="20"/>
                <w:szCs w:val="20"/>
                <w:lang w:val="ar-SA" w:bidi="ar-EG"/>
              </w:rPr>
            </w:pPr>
            <w:r w:rsidRPr="00E97CA7">
              <w:rPr>
                <w:sz w:val="20"/>
                <w:szCs w:val="20"/>
                <w:rtl/>
              </w:rPr>
              <w:t>البرازيل</w:t>
            </w:r>
          </w:p>
        </w:tc>
        <w:tc>
          <w:tcPr>
            <w:tcW w:w="1701" w:type="dxa"/>
            <w:shd w:val="clear" w:color="auto" w:fill="auto"/>
          </w:tcPr>
          <w:p w14:paraId="06C4CB7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DF248B1" w14:textId="77777777" w:rsidTr="00E90B5D">
        <w:trPr>
          <w:jc w:val="center"/>
        </w:trPr>
        <w:tc>
          <w:tcPr>
            <w:tcW w:w="1119" w:type="dxa"/>
            <w:shd w:val="clear" w:color="auto" w:fill="auto"/>
          </w:tcPr>
          <w:p w14:paraId="1998E941"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1A39329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John</w:t>
            </w:r>
          </w:p>
        </w:tc>
        <w:tc>
          <w:tcPr>
            <w:tcW w:w="2410" w:type="dxa"/>
            <w:shd w:val="clear" w:color="auto" w:fill="auto"/>
          </w:tcPr>
          <w:p w14:paraId="1F5590E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HICKEY</w:t>
            </w:r>
          </w:p>
        </w:tc>
        <w:tc>
          <w:tcPr>
            <w:tcW w:w="1824" w:type="dxa"/>
            <w:shd w:val="clear" w:color="auto" w:fill="auto"/>
          </w:tcPr>
          <w:p w14:paraId="30A40E63" w14:textId="24914615" w:rsidR="008446C2" w:rsidRPr="00E97CA7" w:rsidRDefault="008446C2" w:rsidP="00C33A73">
            <w:pPr>
              <w:spacing w:before="40" w:after="40" w:line="280" w:lineRule="exact"/>
              <w:jc w:val="left"/>
              <w:rPr>
                <w:sz w:val="20"/>
                <w:szCs w:val="20"/>
                <w:lang w:val="ar-SA" w:bidi="ar-EG"/>
              </w:rPr>
            </w:pPr>
            <w:r w:rsidRPr="00E97CA7">
              <w:rPr>
                <w:sz w:val="20"/>
                <w:szCs w:val="20"/>
                <w:rtl/>
              </w:rPr>
              <w:t>الولايات المتحدة</w:t>
            </w:r>
          </w:p>
        </w:tc>
        <w:tc>
          <w:tcPr>
            <w:tcW w:w="1701" w:type="dxa"/>
            <w:shd w:val="clear" w:color="auto" w:fill="auto"/>
          </w:tcPr>
          <w:p w14:paraId="20C8AF1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CE54D9B" w14:textId="77777777" w:rsidTr="00E90B5D">
        <w:trPr>
          <w:jc w:val="center"/>
        </w:trPr>
        <w:tc>
          <w:tcPr>
            <w:tcW w:w="1119" w:type="dxa"/>
            <w:shd w:val="clear" w:color="auto" w:fill="auto"/>
          </w:tcPr>
          <w:p w14:paraId="62DB9CBE"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1E191B3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Mohannad</w:t>
            </w:r>
          </w:p>
        </w:tc>
        <w:tc>
          <w:tcPr>
            <w:tcW w:w="2410" w:type="dxa"/>
            <w:shd w:val="clear" w:color="auto" w:fill="auto"/>
          </w:tcPr>
          <w:p w14:paraId="4434C51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EL-MEGHARBEL</w:t>
            </w:r>
          </w:p>
        </w:tc>
        <w:tc>
          <w:tcPr>
            <w:tcW w:w="1824" w:type="dxa"/>
            <w:shd w:val="clear" w:color="auto" w:fill="auto"/>
          </w:tcPr>
          <w:p w14:paraId="37792C11" w14:textId="77777777" w:rsidR="008446C2" w:rsidRPr="00E97CA7" w:rsidRDefault="008446C2" w:rsidP="00414EB4">
            <w:pPr>
              <w:spacing w:before="40" w:after="40" w:line="280" w:lineRule="exact"/>
              <w:rPr>
                <w:sz w:val="20"/>
                <w:szCs w:val="20"/>
                <w:lang w:val="ar-SA" w:bidi="ar-EG"/>
              </w:rPr>
            </w:pPr>
            <w:r w:rsidRPr="00E97CA7">
              <w:rPr>
                <w:sz w:val="20"/>
                <w:szCs w:val="20"/>
                <w:rtl/>
              </w:rPr>
              <w:t>مصر</w:t>
            </w:r>
          </w:p>
        </w:tc>
        <w:tc>
          <w:tcPr>
            <w:tcW w:w="1701" w:type="dxa"/>
            <w:shd w:val="clear" w:color="auto" w:fill="auto"/>
          </w:tcPr>
          <w:p w14:paraId="3E9C4A9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ED906CE" w14:textId="77777777" w:rsidTr="00E90B5D">
        <w:trPr>
          <w:jc w:val="center"/>
        </w:trPr>
        <w:tc>
          <w:tcPr>
            <w:tcW w:w="1119" w:type="dxa"/>
            <w:shd w:val="clear" w:color="auto" w:fill="auto"/>
          </w:tcPr>
          <w:p w14:paraId="53DEFE3C"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2CCC363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Yosra</w:t>
            </w:r>
          </w:p>
        </w:tc>
        <w:tc>
          <w:tcPr>
            <w:tcW w:w="2410" w:type="dxa"/>
            <w:shd w:val="clear" w:color="auto" w:fill="auto"/>
          </w:tcPr>
          <w:p w14:paraId="31489D7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ABBES</w:t>
            </w:r>
          </w:p>
        </w:tc>
        <w:tc>
          <w:tcPr>
            <w:tcW w:w="1824" w:type="dxa"/>
            <w:shd w:val="clear" w:color="auto" w:fill="auto"/>
          </w:tcPr>
          <w:p w14:paraId="49CDD4FE" w14:textId="77777777" w:rsidR="008446C2" w:rsidRPr="00E97CA7" w:rsidRDefault="008446C2" w:rsidP="00414EB4">
            <w:pPr>
              <w:spacing w:before="40" w:after="40" w:line="280" w:lineRule="exact"/>
              <w:rPr>
                <w:sz w:val="20"/>
                <w:szCs w:val="20"/>
                <w:lang w:val="ar-SA" w:bidi="ar-EG"/>
              </w:rPr>
            </w:pPr>
            <w:r w:rsidRPr="00E97CA7">
              <w:rPr>
                <w:sz w:val="20"/>
                <w:szCs w:val="20"/>
                <w:rtl/>
              </w:rPr>
              <w:t>تونس</w:t>
            </w:r>
          </w:p>
        </w:tc>
        <w:tc>
          <w:tcPr>
            <w:tcW w:w="1701" w:type="dxa"/>
            <w:shd w:val="clear" w:color="auto" w:fill="auto"/>
          </w:tcPr>
          <w:p w14:paraId="7870EA4A"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1C75789E" w14:textId="77777777" w:rsidTr="00E90B5D">
        <w:trPr>
          <w:jc w:val="center"/>
        </w:trPr>
        <w:tc>
          <w:tcPr>
            <w:tcW w:w="1119" w:type="dxa"/>
            <w:shd w:val="clear" w:color="auto" w:fill="auto"/>
          </w:tcPr>
          <w:p w14:paraId="06E6D24C"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601E6FB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Halima</w:t>
            </w:r>
          </w:p>
        </w:tc>
        <w:tc>
          <w:tcPr>
            <w:tcW w:w="2410" w:type="dxa"/>
            <w:shd w:val="clear" w:color="auto" w:fill="auto"/>
          </w:tcPr>
          <w:p w14:paraId="0AAFE17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MOHAMED</w:t>
            </w:r>
          </w:p>
        </w:tc>
        <w:tc>
          <w:tcPr>
            <w:tcW w:w="1824" w:type="dxa"/>
            <w:shd w:val="clear" w:color="auto" w:fill="auto"/>
          </w:tcPr>
          <w:p w14:paraId="1868ADD4" w14:textId="77777777" w:rsidR="008446C2" w:rsidRPr="00E97CA7" w:rsidRDefault="008446C2" w:rsidP="00414EB4">
            <w:pPr>
              <w:spacing w:before="40" w:after="40" w:line="280" w:lineRule="exact"/>
              <w:rPr>
                <w:sz w:val="20"/>
                <w:szCs w:val="20"/>
                <w:lang w:val="ar-SA" w:bidi="ar-EG"/>
              </w:rPr>
            </w:pPr>
            <w:r w:rsidRPr="00E97CA7">
              <w:rPr>
                <w:sz w:val="20"/>
                <w:szCs w:val="20"/>
                <w:rtl/>
              </w:rPr>
              <w:t>البحرين</w:t>
            </w:r>
          </w:p>
        </w:tc>
        <w:tc>
          <w:tcPr>
            <w:tcW w:w="1701" w:type="dxa"/>
            <w:shd w:val="clear" w:color="auto" w:fill="auto"/>
          </w:tcPr>
          <w:p w14:paraId="02E16893"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9DCE51F" w14:textId="77777777" w:rsidTr="00E90B5D">
        <w:trPr>
          <w:jc w:val="center"/>
        </w:trPr>
        <w:tc>
          <w:tcPr>
            <w:tcW w:w="1119" w:type="dxa"/>
            <w:shd w:val="clear" w:color="auto" w:fill="auto"/>
          </w:tcPr>
          <w:p w14:paraId="61A0F521" w14:textId="77777777" w:rsidR="008446C2" w:rsidRPr="00E97CA7" w:rsidRDefault="008446C2" w:rsidP="00414EB4">
            <w:pPr>
              <w:spacing w:before="40" w:after="40" w:line="280" w:lineRule="exact"/>
              <w:rPr>
                <w:sz w:val="20"/>
                <w:szCs w:val="20"/>
                <w:lang w:val="ar-SA" w:bidi="ar-EG"/>
              </w:rPr>
            </w:pPr>
            <w:r w:rsidRPr="00E97CA7">
              <w:rPr>
                <w:sz w:val="20"/>
                <w:szCs w:val="20"/>
                <w:rtl/>
              </w:rPr>
              <w:t>SG13</w:t>
            </w:r>
          </w:p>
        </w:tc>
        <w:tc>
          <w:tcPr>
            <w:tcW w:w="2835" w:type="dxa"/>
            <w:shd w:val="clear" w:color="auto" w:fill="auto"/>
          </w:tcPr>
          <w:p w14:paraId="76E8D88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Obid</w:t>
            </w:r>
            <w:proofErr w:type="spellEnd"/>
          </w:p>
        </w:tc>
        <w:tc>
          <w:tcPr>
            <w:tcW w:w="2410" w:type="dxa"/>
            <w:shd w:val="clear" w:color="auto" w:fill="auto"/>
          </w:tcPr>
          <w:p w14:paraId="5DC71E8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ASADOV</w:t>
            </w:r>
          </w:p>
        </w:tc>
        <w:tc>
          <w:tcPr>
            <w:tcW w:w="1824" w:type="dxa"/>
            <w:shd w:val="clear" w:color="auto" w:fill="auto"/>
          </w:tcPr>
          <w:p w14:paraId="3AEA6A6C"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4E017B1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1A4EAB15"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8446C2" w:rsidRPr="00E97CA7" w14:paraId="5A709258" w14:textId="77777777" w:rsidTr="00E90B5D">
        <w:trPr>
          <w:tblHeader/>
          <w:jc w:val="center"/>
        </w:trPr>
        <w:tc>
          <w:tcPr>
            <w:tcW w:w="1119" w:type="dxa"/>
            <w:tcBorders>
              <w:top w:val="single" w:sz="12" w:space="0" w:color="auto"/>
              <w:bottom w:val="single" w:sz="12" w:space="0" w:color="auto"/>
            </w:tcBorders>
            <w:shd w:val="clear" w:color="auto" w:fill="auto"/>
          </w:tcPr>
          <w:p w14:paraId="57060FC8"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1E984C9E" w14:textId="77777777" w:rsidR="008446C2" w:rsidRPr="00E97CA7" w:rsidRDefault="008446C2" w:rsidP="00E97CA7">
            <w:pPr>
              <w:pStyle w:val="TableHead"/>
              <w:rPr>
                <w:lang w:val="ar-SA" w:bidi="ar-EG"/>
              </w:rPr>
            </w:pPr>
            <w:r w:rsidRPr="00E97CA7">
              <w:rPr>
                <w:rtl/>
              </w:rPr>
              <w:t>الاسم</w:t>
            </w:r>
          </w:p>
        </w:tc>
        <w:tc>
          <w:tcPr>
            <w:tcW w:w="2249" w:type="dxa"/>
            <w:tcBorders>
              <w:top w:val="single" w:sz="12" w:space="0" w:color="auto"/>
              <w:bottom w:val="single" w:sz="12" w:space="0" w:color="auto"/>
            </w:tcBorders>
            <w:shd w:val="clear" w:color="auto" w:fill="auto"/>
          </w:tcPr>
          <w:p w14:paraId="53BFFE86"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07942C35" w14:textId="77777777" w:rsidR="008446C2" w:rsidRPr="00E97CA7" w:rsidRDefault="008446C2" w:rsidP="00E97CA7">
            <w:pPr>
              <w:pStyle w:val="TableHead"/>
              <w:rPr>
                <w:lang w:val="ar-SA" w:bidi="ar-EG"/>
              </w:rPr>
            </w:pPr>
            <w:r w:rsidRPr="00E97CA7">
              <w:rPr>
                <w:rtl/>
              </w:rPr>
              <w:t>المنصب</w:t>
            </w:r>
          </w:p>
        </w:tc>
      </w:tr>
      <w:tr w:rsidR="008446C2" w:rsidRPr="00E97CA7" w14:paraId="39018CDA" w14:textId="77777777" w:rsidTr="00E90B5D">
        <w:trPr>
          <w:jc w:val="center"/>
        </w:trPr>
        <w:tc>
          <w:tcPr>
            <w:tcW w:w="1119" w:type="dxa"/>
            <w:tcBorders>
              <w:top w:val="single" w:sz="12" w:space="0" w:color="auto"/>
            </w:tcBorders>
            <w:shd w:val="clear" w:color="auto" w:fill="auto"/>
          </w:tcPr>
          <w:p w14:paraId="2BAB1070"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SG15</w:t>
            </w:r>
          </w:p>
        </w:tc>
        <w:tc>
          <w:tcPr>
            <w:tcW w:w="2410" w:type="dxa"/>
            <w:tcBorders>
              <w:top w:val="single" w:sz="12" w:space="0" w:color="auto"/>
            </w:tcBorders>
            <w:shd w:val="clear" w:color="auto" w:fill="auto"/>
          </w:tcPr>
          <w:p w14:paraId="5CA263B0"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Glenn</w:t>
            </w:r>
          </w:p>
        </w:tc>
        <w:tc>
          <w:tcPr>
            <w:tcW w:w="2410" w:type="dxa"/>
            <w:tcBorders>
              <w:top w:val="single" w:sz="12" w:space="0" w:color="auto"/>
            </w:tcBorders>
            <w:shd w:val="clear" w:color="auto" w:fill="auto"/>
          </w:tcPr>
          <w:p w14:paraId="5CD75052"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PARSONS</w:t>
            </w:r>
          </w:p>
        </w:tc>
        <w:tc>
          <w:tcPr>
            <w:tcW w:w="2249" w:type="dxa"/>
            <w:tcBorders>
              <w:top w:val="single" w:sz="12" w:space="0" w:color="auto"/>
            </w:tcBorders>
            <w:shd w:val="clear" w:color="auto" w:fill="auto"/>
          </w:tcPr>
          <w:p w14:paraId="4B313D85"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كندا</w:t>
            </w:r>
          </w:p>
        </w:tc>
        <w:tc>
          <w:tcPr>
            <w:tcW w:w="1701" w:type="dxa"/>
            <w:tcBorders>
              <w:top w:val="single" w:sz="12" w:space="0" w:color="auto"/>
            </w:tcBorders>
            <w:shd w:val="clear" w:color="auto" w:fill="auto"/>
          </w:tcPr>
          <w:p w14:paraId="3B11E817"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3D6B91FE" w14:textId="77777777" w:rsidTr="00E90B5D">
        <w:trPr>
          <w:jc w:val="center"/>
        </w:trPr>
        <w:tc>
          <w:tcPr>
            <w:tcW w:w="1119" w:type="dxa"/>
            <w:shd w:val="clear" w:color="auto" w:fill="auto"/>
          </w:tcPr>
          <w:p w14:paraId="0B856083"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16D448D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Fatai</w:t>
            </w:r>
          </w:p>
        </w:tc>
        <w:tc>
          <w:tcPr>
            <w:tcW w:w="2410" w:type="dxa"/>
            <w:shd w:val="clear" w:color="auto" w:fill="auto"/>
          </w:tcPr>
          <w:p w14:paraId="68FB7CB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ZHANG</w:t>
            </w:r>
          </w:p>
        </w:tc>
        <w:tc>
          <w:tcPr>
            <w:tcW w:w="2249" w:type="dxa"/>
            <w:shd w:val="clear" w:color="auto" w:fill="auto"/>
          </w:tcPr>
          <w:p w14:paraId="12EBF75C"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017D427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3438B2E3" w14:textId="77777777" w:rsidTr="00E90B5D">
        <w:trPr>
          <w:jc w:val="center"/>
        </w:trPr>
        <w:tc>
          <w:tcPr>
            <w:tcW w:w="1119" w:type="dxa"/>
            <w:shd w:val="clear" w:color="auto" w:fill="auto"/>
          </w:tcPr>
          <w:p w14:paraId="62CC910B"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5CE53B2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Sudipta</w:t>
            </w:r>
          </w:p>
        </w:tc>
        <w:tc>
          <w:tcPr>
            <w:tcW w:w="2410" w:type="dxa"/>
            <w:shd w:val="clear" w:color="auto" w:fill="auto"/>
          </w:tcPr>
          <w:p w14:paraId="611AE6B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BHAUMIK</w:t>
            </w:r>
          </w:p>
        </w:tc>
        <w:tc>
          <w:tcPr>
            <w:tcW w:w="2249" w:type="dxa"/>
            <w:shd w:val="clear" w:color="auto" w:fill="auto"/>
          </w:tcPr>
          <w:p w14:paraId="6011C003"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2400228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89138C8" w14:textId="77777777" w:rsidTr="00E90B5D">
        <w:trPr>
          <w:jc w:val="center"/>
        </w:trPr>
        <w:tc>
          <w:tcPr>
            <w:tcW w:w="1119" w:type="dxa"/>
            <w:shd w:val="clear" w:color="auto" w:fill="auto"/>
          </w:tcPr>
          <w:p w14:paraId="7E338A40"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1A4BA6A6"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Taesik</w:t>
            </w:r>
            <w:proofErr w:type="spellEnd"/>
          </w:p>
        </w:tc>
        <w:tc>
          <w:tcPr>
            <w:tcW w:w="2410" w:type="dxa"/>
            <w:shd w:val="clear" w:color="auto" w:fill="auto"/>
          </w:tcPr>
          <w:p w14:paraId="6344E94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CHEUNG</w:t>
            </w:r>
          </w:p>
        </w:tc>
        <w:tc>
          <w:tcPr>
            <w:tcW w:w="2249" w:type="dxa"/>
            <w:shd w:val="clear" w:color="auto" w:fill="auto"/>
          </w:tcPr>
          <w:p w14:paraId="65B5FA65" w14:textId="4A46117A"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1701" w:type="dxa"/>
            <w:shd w:val="clear" w:color="auto" w:fill="auto"/>
          </w:tcPr>
          <w:p w14:paraId="1153D7F9"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204332F3" w14:textId="77777777" w:rsidTr="00E90B5D">
        <w:trPr>
          <w:jc w:val="center"/>
        </w:trPr>
        <w:tc>
          <w:tcPr>
            <w:tcW w:w="1119" w:type="dxa"/>
            <w:shd w:val="clear" w:color="auto" w:fill="auto"/>
          </w:tcPr>
          <w:p w14:paraId="563C3BE1"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5FD1FDC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 xml:space="preserve">Marcel </w:t>
            </w:r>
            <w:proofErr w:type="spellStart"/>
            <w:r w:rsidRPr="00E97CA7">
              <w:rPr>
                <w:sz w:val="20"/>
                <w:szCs w:val="20"/>
                <w:lang w:bidi="ar-EG"/>
              </w:rPr>
              <w:t>Bawindsom</w:t>
            </w:r>
            <w:proofErr w:type="spellEnd"/>
          </w:p>
        </w:tc>
        <w:tc>
          <w:tcPr>
            <w:tcW w:w="2410" w:type="dxa"/>
            <w:shd w:val="clear" w:color="auto" w:fill="auto"/>
          </w:tcPr>
          <w:p w14:paraId="1602A43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KEBRE</w:t>
            </w:r>
          </w:p>
        </w:tc>
        <w:tc>
          <w:tcPr>
            <w:tcW w:w="2249" w:type="dxa"/>
            <w:shd w:val="clear" w:color="auto" w:fill="auto"/>
          </w:tcPr>
          <w:p w14:paraId="7E62F71E" w14:textId="787E10C6" w:rsidR="008446C2" w:rsidRPr="00E97CA7" w:rsidRDefault="008446C2" w:rsidP="00414EB4">
            <w:pPr>
              <w:spacing w:before="40" w:after="40" w:line="280" w:lineRule="exact"/>
              <w:rPr>
                <w:sz w:val="20"/>
                <w:szCs w:val="20"/>
                <w:lang w:val="ar-SA" w:bidi="ar-EG"/>
              </w:rPr>
            </w:pPr>
            <w:r w:rsidRPr="00E97CA7">
              <w:rPr>
                <w:sz w:val="20"/>
                <w:szCs w:val="20"/>
                <w:rtl/>
              </w:rPr>
              <w:t xml:space="preserve">بوركينا </w:t>
            </w:r>
            <w:proofErr w:type="spellStart"/>
            <w:r w:rsidRPr="00E97CA7">
              <w:rPr>
                <w:sz w:val="20"/>
                <w:szCs w:val="20"/>
                <w:rtl/>
              </w:rPr>
              <w:t>فا</w:t>
            </w:r>
            <w:proofErr w:type="spellEnd"/>
            <w:r w:rsidR="0008736C">
              <w:rPr>
                <w:rFonts w:hint="cs"/>
                <w:sz w:val="20"/>
                <w:szCs w:val="20"/>
                <w:rtl/>
                <w:lang w:bidi="ar-EG"/>
              </w:rPr>
              <w:t>ص</w:t>
            </w:r>
            <w:r w:rsidRPr="00E97CA7">
              <w:rPr>
                <w:sz w:val="20"/>
                <w:szCs w:val="20"/>
                <w:rtl/>
              </w:rPr>
              <w:t>و</w:t>
            </w:r>
          </w:p>
        </w:tc>
        <w:tc>
          <w:tcPr>
            <w:tcW w:w="1701" w:type="dxa"/>
            <w:shd w:val="clear" w:color="auto" w:fill="auto"/>
          </w:tcPr>
          <w:p w14:paraId="35AF46F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4DAE677" w14:textId="77777777" w:rsidTr="00E90B5D">
        <w:trPr>
          <w:jc w:val="center"/>
        </w:trPr>
        <w:tc>
          <w:tcPr>
            <w:tcW w:w="1119" w:type="dxa"/>
            <w:shd w:val="clear" w:color="auto" w:fill="auto"/>
          </w:tcPr>
          <w:p w14:paraId="4D06625A"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08F7FAE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Stephen</w:t>
            </w:r>
          </w:p>
        </w:tc>
        <w:tc>
          <w:tcPr>
            <w:tcW w:w="2410" w:type="dxa"/>
            <w:shd w:val="clear" w:color="auto" w:fill="auto"/>
          </w:tcPr>
          <w:p w14:paraId="2C60379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SHEW</w:t>
            </w:r>
          </w:p>
        </w:tc>
        <w:tc>
          <w:tcPr>
            <w:tcW w:w="2249" w:type="dxa"/>
            <w:shd w:val="clear" w:color="auto" w:fill="auto"/>
          </w:tcPr>
          <w:p w14:paraId="0241A25B" w14:textId="77777777" w:rsidR="008446C2" w:rsidRPr="00E97CA7" w:rsidRDefault="008446C2" w:rsidP="00414EB4">
            <w:pPr>
              <w:spacing w:before="40" w:after="40" w:line="280" w:lineRule="exact"/>
              <w:rPr>
                <w:sz w:val="20"/>
                <w:szCs w:val="20"/>
                <w:lang w:val="ar-SA" w:bidi="ar-EG"/>
              </w:rPr>
            </w:pPr>
            <w:r w:rsidRPr="00E97CA7">
              <w:rPr>
                <w:sz w:val="20"/>
                <w:szCs w:val="20"/>
                <w:rtl/>
              </w:rPr>
              <w:t>كندا</w:t>
            </w:r>
          </w:p>
        </w:tc>
        <w:tc>
          <w:tcPr>
            <w:tcW w:w="1701" w:type="dxa"/>
            <w:shd w:val="clear" w:color="auto" w:fill="auto"/>
          </w:tcPr>
          <w:p w14:paraId="2AFE324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B7CE04D" w14:textId="77777777" w:rsidTr="00E90B5D">
        <w:trPr>
          <w:jc w:val="center"/>
        </w:trPr>
        <w:tc>
          <w:tcPr>
            <w:tcW w:w="1119" w:type="dxa"/>
            <w:shd w:val="clear" w:color="auto" w:fill="auto"/>
          </w:tcPr>
          <w:p w14:paraId="0CC867EF"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7F47E34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Thomas</w:t>
            </w:r>
          </w:p>
        </w:tc>
        <w:tc>
          <w:tcPr>
            <w:tcW w:w="2410" w:type="dxa"/>
            <w:shd w:val="clear" w:color="auto" w:fill="auto"/>
          </w:tcPr>
          <w:p w14:paraId="03E8435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HUBER</w:t>
            </w:r>
          </w:p>
        </w:tc>
        <w:tc>
          <w:tcPr>
            <w:tcW w:w="2249" w:type="dxa"/>
            <w:shd w:val="clear" w:color="auto" w:fill="auto"/>
          </w:tcPr>
          <w:p w14:paraId="006C1AFB" w14:textId="0C80164E" w:rsidR="008446C2" w:rsidRPr="00E97CA7" w:rsidRDefault="008446C2" w:rsidP="00414EB4">
            <w:pPr>
              <w:spacing w:before="40" w:after="40" w:line="280" w:lineRule="exact"/>
              <w:rPr>
                <w:sz w:val="20"/>
                <w:szCs w:val="20"/>
                <w:lang w:val="ar-SA" w:bidi="ar-EG"/>
              </w:rPr>
            </w:pPr>
            <w:r w:rsidRPr="00E97CA7">
              <w:rPr>
                <w:sz w:val="20"/>
                <w:szCs w:val="20"/>
                <w:rtl/>
              </w:rPr>
              <w:t>الولايات المتحدة</w:t>
            </w:r>
          </w:p>
        </w:tc>
        <w:tc>
          <w:tcPr>
            <w:tcW w:w="1701" w:type="dxa"/>
            <w:shd w:val="clear" w:color="auto" w:fill="auto"/>
          </w:tcPr>
          <w:p w14:paraId="4E53AF67"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E78D05B" w14:textId="77777777" w:rsidTr="00E90B5D">
        <w:trPr>
          <w:jc w:val="center"/>
        </w:trPr>
        <w:tc>
          <w:tcPr>
            <w:tcW w:w="1119" w:type="dxa"/>
            <w:shd w:val="clear" w:color="auto" w:fill="auto"/>
          </w:tcPr>
          <w:p w14:paraId="00B5E622"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5D4A591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Mohamed Amine</w:t>
            </w:r>
          </w:p>
        </w:tc>
        <w:tc>
          <w:tcPr>
            <w:tcW w:w="2410" w:type="dxa"/>
            <w:shd w:val="clear" w:color="auto" w:fill="auto"/>
          </w:tcPr>
          <w:p w14:paraId="08482CF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BENZIANE</w:t>
            </w:r>
          </w:p>
        </w:tc>
        <w:tc>
          <w:tcPr>
            <w:tcW w:w="2249" w:type="dxa"/>
            <w:shd w:val="clear" w:color="auto" w:fill="auto"/>
          </w:tcPr>
          <w:p w14:paraId="53F280E2"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194746E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B10A5B1" w14:textId="77777777" w:rsidTr="00E90B5D">
        <w:trPr>
          <w:jc w:val="center"/>
        </w:trPr>
        <w:tc>
          <w:tcPr>
            <w:tcW w:w="1119" w:type="dxa"/>
            <w:shd w:val="clear" w:color="auto" w:fill="auto"/>
          </w:tcPr>
          <w:p w14:paraId="5BDE203A"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738743D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Adel</w:t>
            </w:r>
          </w:p>
        </w:tc>
        <w:tc>
          <w:tcPr>
            <w:tcW w:w="2410" w:type="dxa"/>
            <w:shd w:val="clear" w:color="auto" w:fill="auto"/>
          </w:tcPr>
          <w:p w14:paraId="2743334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HLILOU</w:t>
            </w:r>
          </w:p>
        </w:tc>
        <w:tc>
          <w:tcPr>
            <w:tcW w:w="2249" w:type="dxa"/>
            <w:shd w:val="clear" w:color="auto" w:fill="auto"/>
          </w:tcPr>
          <w:p w14:paraId="5812007B" w14:textId="77777777" w:rsidR="008446C2" w:rsidRPr="00E97CA7" w:rsidRDefault="008446C2" w:rsidP="00414EB4">
            <w:pPr>
              <w:spacing w:before="40" w:after="40" w:line="280" w:lineRule="exact"/>
              <w:rPr>
                <w:sz w:val="20"/>
                <w:szCs w:val="20"/>
                <w:lang w:val="ar-SA" w:bidi="ar-EG"/>
              </w:rPr>
            </w:pPr>
            <w:r w:rsidRPr="00E97CA7">
              <w:rPr>
                <w:sz w:val="20"/>
                <w:szCs w:val="20"/>
                <w:rtl/>
              </w:rPr>
              <w:t>تونس</w:t>
            </w:r>
          </w:p>
        </w:tc>
        <w:tc>
          <w:tcPr>
            <w:tcW w:w="1701" w:type="dxa"/>
            <w:shd w:val="clear" w:color="auto" w:fill="auto"/>
          </w:tcPr>
          <w:p w14:paraId="45A94D8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2C4EBC3F" w14:textId="77777777" w:rsidTr="00E90B5D">
        <w:trPr>
          <w:jc w:val="center"/>
        </w:trPr>
        <w:tc>
          <w:tcPr>
            <w:tcW w:w="1119" w:type="dxa"/>
            <w:shd w:val="clear" w:color="auto" w:fill="auto"/>
          </w:tcPr>
          <w:p w14:paraId="18B122C3" w14:textId="77777777" w:rsidR="008446C2" w:rsidRPr="00E97CA7" w:rsidRDefault="008446C2" w:rsidP="00414EB4">
            <w:pPr>
              <w:spacing w:before="40" w:after="40" w:line="280" w:lineRule="exact"/>
              <w:rPr>
                <w:sz w:val="20"/>
                <w:szCs w:val="20"/>
                <w:lang w:val="ar-SA" w:bidi="ar-EG"/>
              </w:rPr>
            </w:pPr>
            <w:r w:rsidRPr="00E97CA7">
              <w:rPr>
                <w:sz w:val="20"/>
                <w:szCs w:val="20"/>
                <w:rtl/>
              </w:rPr>
              <w:t>SG15</w:t>
            </w:r>
          </w:p>
        </w:tc>
        <w:tc>
          <w:tcPr>
            <w:tcW w:w="2410" w:type="dxa"/>
            <w:shd w:val="clear" w:color="auto" w:fill="auto"/>
          </w:tcPr>
          <w:p w14:paraId="5E8F53CD"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Umar</w:t>
            </w:r>
          </w:p>
        </w:tc>
        <w:tc>
          <w:tcPr>
            <w:tcW w:w="2410" w:type="dxa"/>
            <w:shd w:val="clear" w:color="auto" w:fill="auto"/>
          </w:tcPr>
          <w:p w14:paraId="3B8ECBD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IZBASAROV</w:t>
            </w:r>
          </w:p>
        </w:tc>
        <w:tc>
          <w:tcPr>
            <w:tcW w:w="2249" w:type="dxa"/>
            <w:shd w:val="clear" w:color="auto" w:fill="auto"/>
          </w:tcPr>
          <w:p w14:paraId="702E03CA"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305447A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63989527"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8446C2" w:rsidRPr="00E97CA7" w14:paraId="5C589A2A" w14:textId="77777777" w:rsidTr="00E90B5D">
        <w:trPr>
          <w:tblHeader/>
          <w:jc w:val="center"/>
        </w:trPr>
        <w:tc>
          <w:tcPr>
            <w:tcW w:w="1119" w:type="dxa"/>
            <w:tcBorders>
              <w:top w:val="single" w:sz="12" w:space="0" w:color="auto"/>
              <w:bottom w:val="single" w:sz="12" w:space="0" w:color="auto"/>
            </w:tcBorders>
            <w:shd w:val="clear" w:color="auto" w:fill="auto"/>
          </w:tcPr>
          <w:p w14:paraId="6F9ED1F5"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3AE98736" w14:textId="77777777" w:rsidR="008446C2" w:rsidRPr="00E97CA7" w:rsidRDefault="008446C2" w:rsidP="00E97CA7">
            <w:pPr>
              <w:pStyle w:val="TableHead"/>
              <w:rPr>
                <w:lang w:val="ar-SA" w:bidi="ar-EG"/>
              </w:rPr>
            </w:pPr>
            <w:r w:rsidRPr="00E97CA7">
              <w:rPr>
                <w:rtl/>
              </w:rPr>
              <w:t>الاسم</w:t>
            </w:r>
          </w:p>
        </w:tc>
        <w:tc>
          <w:tcPr>
            <w:tcW w:w="2249" w:type="dxa"/>
            <w:tcBorders>
              <w:top w:val="single" w:sz="12" w:space="0" w:color="auto"/>
              <w:bottom w:val="single" w:sz="12" w:space="0" w:color="auto"/>
            </w:tcBorders>
            <w:shd w:val="clear" w:color="auto" w:fill="auto"/>
          </w:tcPr>
          <w:p w14:paraId="2BF4E8FA"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6D9A87CC" w14:textId="77777777" w:rsidR="008446C2" w:rsidRPr="00E97CA7" w:rsidRDefault="008446C2" w:rsidP="00E97CA7">
            <w:pPr>
              <w:pStyle w:val="TableHead"/>
              <w:rPr>
                <w:lang w:val="ar-SA" w:bidi="ar-EG"/>
              </w:rPr>
            </w:pPr>
            <w:r w:rsidRPr="00E97CA7">
              <w:rPr>
                <w:rtl/>
              </w:rPr>
              <w:t>المنصب</w:t>
            </w:r>
          </w:p>
        </w:tc>
      </w:tr>
      <w:tr w:rsidR="008446C2" w:rsidRPr="00E97CA7" w14:paraId="41DA218D" w14:textId="77777777" w:rsidTr="00E90B5D">
        <w:trPr>
          <w:jc w:val="center"/>
        </w:trPr>
        <w:tc>
          <w:tcPr>
            <w:tcW w:w="1119" w:type="dxa"/>
            <w:tcBorders>
              <w:top w:val="single" w:sz="12" w:space="0" w:color="auto"/>
            </w:tcBorders>
            <w:shd w:val="clear" w:color="auto" w:fill="auto"/>
          </w:tcPr>
          <w:p w14:paraId="4E1F1D3E"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SG17</w:t>
            </w:r>
          </w:p>
        </w:tc>
        <w:tc>
          <w:tcPr>
            <w:tcW w:w="2410" w:type="dxa"/>
            <w:tcBorders>
              <w:top w:val="single" w:sz="12" w:space="0" w:color="auto"/>
            </w:tcBorders>
            <w:shd w:val="clear" w:color="auto" w:fill="auto"/>
          </w:tcPr>
          <w:p w14:paraId="1AB1A127"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Arnaud</w:t>
            </w:r>
          </w:p>
        </w:tc>
        <w:tc>
          <w:tcPr>
            <w:tcW w:w="2410" w:type="dxa"/>
            <w:tcBorders>
              <w:top w:val="single" w:sz="12" w:space="0" w:color="auto"/>
            </w:tcBorders>
            <w:shd w:val="clear" w:color="auto" w:fill="auto"/>
          </w:tcPr>
          <w:p w14:paraId="2B800F8A"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TADDEI</w:t>
            </w:r>
          </w:p>
        </w:tc>
        <w:tc>
          <w:tcPr>
            <w:tcW w:w="2249" w:type="dxa"/>
            <w:tcBorders>
              <w:top w:val="single" w:sz="12" w:space="0" w:color="auto"/>
            </w:tcBorders>
            <w:shd w:val="clear" w:color="auto" w:fill="auto"/>
          </w:tcPr>
          <w:p w14:paraId="6AE0E7B7"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المملكة المتحدة</w:t>
            </w:r>
          </w:p>
        </w:tc>
        <w:tc>
          <w:tcPr>
            <w:tcW w:w="1701" w:type="dxa"/>
            <w:tcBorders>
              <w:top w:val="single" w:sz="12" w:space="0" w:color="auto"/>
            </w:tcBorders>
            <w:shd w:val="clear" w:color="auto" w:fill="auto"/>
          </w:tcPr>
          <w:p w14:paraId="5126355D"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66ADC122" w14:textId="77777777" w:rsidTr="00E90B5D">
        <w:trPr>
          <w:jc w:val="center"/>
        </w:trPr>
        <w:tc>
          <w:tcPr>
            <w:tcW w:w="1119" w:type="dxa"/>
            <w:shd w:val="clear" w:color="auto" w:fill="auto"/>
          </w:tcPr>
          <w:p w14:paraId="68460639"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6169970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Liang</w:t>
            </w:r>
          </w:p>
        </w:tc>
        <w:tc>
          <w:tcPr>
            <w:tcW w:w="2410" w:type="dxa"/>
            <w:shd w:val="clear" w:color="auto" w:fill="auto"/>
          </w:tcPr>
          <w:p w14:paraId="2AD44EC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WEI</w:t>
            </w:r>
          </w:p>
        </w:tc>
        <w:tc>
          <w:tcPr>
            <w:tcW w:w="2249" w:type="dxa"/>
            <w:shd w:val="clear" w:color="auto" w:fill="auto"/>
          </w:tcPr>
          <w:p w14:paraId="2DDECA3D"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5701448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1A69EEC" w14:textId="77777777" w:rsidTr="00E90B5D">
        <w:trPr>
          <w:jc w:val="center"/>
        </w:trPr>
        <w:tc>
          <w:tcPr>
            <w:tcW w:w="1119" w:type="dxa"/>
            <w:shd w:val="clear" w:color="auto" w:fill="auto"/>
          </w:tcPr>
          <w:p w14:paraId="32D71F00"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01CD213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Preetika</w:t>
            </w:r>
          </w:p>
        </w:tc>
        <w:tc>
          <w:tcPr>
            <w:tcW w:w="2410" w:type="dxa"/>
            <w:shd w:val="clear" w:color="auto" w:fill="auto"/>
          </w:tcPr>
          <w:p w14:paraId="357EEE4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SINGH</w:t>
            </w:r>
          </w:p>
        </w:tc>
        <w:tc>
          <w:tcPr>
            <w:tcW w:w="2249" w:type="dxa"/>
            <w:shd w:val="clear" w:color="auto" w:fill="auto"/>
          </w:tcPr>
          <w:p w14:paraId="6187EA57"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36360690" w14:textId="77777777" w:rsidR="008446C2" w:rsidRPr="00E97CA7" w:rsidRDefault="008446C2" w:rsidP="00414EB4">
            <w:pPr>
              <w:spacing w:before="40" w:after="40" w:line="280" w:lineRule="exact"/>
              <w:rPr>
                <w:sz w:val="20"/>
                <w:szCs w:val="20"/>
                <w:lang w:val="ar-SA" w:bidi="ar-EG"/>
              </w:rPr>
            </w:pPr>
            <w:r w:rsidRPr="00E97CA7">
              <w:rPr>
                <w:sz w:val="20"/>
                <w:szCs w:val="20"/>
                <w:rtl/>
              </w:rPr>
              <w:t>نائب</w:t>
            </w:r>
            <w:r w:rsidRPr="00E97CA7">
              <w:rPr>
                <w:sz w:val="20"/>
                <w:szCs w:val="20"/>
                <w:rtl/>
                <w:lang w:bidi="ar-EG"/>
              </w:rPr>
              <w:t>ة</w:t>
            </w:r>
            <w:r w:rsidRPr="00E97CA7">
              <w:rPr>
                <w:sz w:val="20"/>
                <w:szCs w:val="20"/>
                <w:rtl/>
              </w:rPr>
              <w:t xml:space="preserve"> الرئيس</w:t>
            </w:r>
          </w:p>
        </w:tc>
      </w:tr>
      <w:tr w:rsidR="008446C2" w:rsidRPr="00E97CA7" w14:paraId="370A28C7" w14:textId="77777777" w:rsidTr="00E90B5D">
        <w:trPr>
          <w:jc w:val="center"/>
        </w:trPr>
        <w:tc>
          <w:tcPr>
            <w:tcW w:w="1119" w:type="dxa"/>
            <w:shd w:val="clear" w:color="auto" w:fill="auto"/>
          </w:tcPr>
          <w:p w14:paraId="002BB10F"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2734407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Takamasa</w:t>
            </w:r>
          </w:p>
        </w:tc>
        <w:tc>
          <w:tcPr>
            <w:tcW w:w="2410" w:type="dxa"/>
            <w:shd w:val="clear" w:color="auto" w:fill="auto"/>
          </w:tcPr>
          <w:p w14:paraId="1A9957DE"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ISOHARA</w:t>
            </w:r>
          </w:p>
        </w:tc>
        <w:tc>
          <w:tcPr>
            <w:tcW w:w="2249" w:type="dxa"/>
            <w:shd w:val="clear" w:color="auto" w:fill="auto"/>
          </w:tcPr>
          <w:p w14:paraId="07CCAA95"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701" w:type="dxa"/>
            <w:shd w:val="clear" w:color="auto" w:fill="auto"/>
          </w:tcPr>
          <w:p w14:paraId="51B8BBD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1910203" w14:textId="77777777" w:rsidTr="00E90B5D">
        <w:trPr>
          <w:jc w:val="center"/>
        </w:trPr>
        <w:tc>
          <w:tcPr>
            <w:tcW w:w="1119" w:type="dxa"/>
            <w:shd w:val="clear" w:color="auto" w:fill="auto"/>
          </w:tcPr>
          <w:p w14:paraId="1BCB2AB2"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5C319E5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Kwadwo</w:t>
            </w:r>
          </w:p>
        </w:tc>
        <w:tc>
          <w:tcPr>
            <w:tcW w:w="2410" w:type="dxa"/>
            <w:shd w:val="clear" w:color="auto" w:fill="auto"/>
          </w:tcPr>
          <w:p w14:paraId="7693775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OSAFO-MAAFO</w:t>
            </w:r>
          </w:p>
        </w:tc>
        <w:tc>
          <w:tcPr>
            <w:tcW w:w="2249" w:type="dxa"/>
            <w:shd w:val="clear" w:color="auto" w:fill="auto"/>
          </w:tcPr>
          <w:p w14:paraId="125656B8" w14:textId="77777777" w:rsidR="008446C2" w:rsidRPr="00E97CA7" w:rsidRDefault="008446C2" w:rsidP="00414EB4">
            <w:pPr>
              <w:spacing w:before="40" w:after="40" w:line="280" w:lineRule="exact"/>
              <w:rPr>
                <w:sz w:val="20"/>
                <w:szCs w:val="20"/>
                <w:lang w:val="ar-SA" w:bidi="ar-EG"/>
              </w:rPr>
            </w:pPr>
            <w:r w:rsidRPr="00E97CA7">
              <w:rPr>
                <w:sz w:val="20"/>
                <w:szCs w:val="20"/>
                <w:rtl/>
              </w:rPr>
              <w:t>غانا</w:t>
            </w:r>
          </w:p>
        </w:tc>
        <w:tc>
          <w:tcPr>
            <w:tcW w:w="1701" w:type="dxa"/>
            <w:shd w:val="clear" w:color="auto" w:fill="auto"/>
          </w:tcPr>
          <w:p w14:paraId="15498C1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0720008" w14:textId="77777777" w:rsidTr="00E90B5D">
        <w:trPr>
          <w:jc w:val="center"/>
        </w:trPr>
        <w:tc>
          <w:tcPr>
            <w:tcW w:w="1119" w:type="dxa"/>
            <w:shd w:val="clear" w:color="auto" w:fill="auto"/>
          </w:tcPr>
          <w:p w14:paraId="7306FFE2"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6E93764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Honey</w:t>
            </w:r>
          </w:p>
        </w:tc>
        <w:tc>
          <w:tcPr>
            <w:tcW w:w="2410" w:type="dxa"/>
            <w:shd w:val="clear" w:color="auto" w:fill="auto"/>
          </w:tcPr>
          <w:p w14:paraId="2A2DD20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MAKOLA</w:t>
            </w:r>
          </w:p>
        </w:tc>
        <w:tc>
          <w:tcPr>
            <w:tcW w:w="2249" w:type="dxa"/>
            <w:shd w:val="clear" w:color="auto" w:fill="auto"/>
          </w:tcPr>
          <w:p w14:paraId="3ADEDB44" w14:textId="0ABF4CB0" w:rsidR="008446C2" w:rsidRPr="00E97CA7" w:rsidRDefault="008446C2" w:rsidP="00414EB4">
            <w:pPr>
              <w:spacing w:before="40" w:after="40" w:line="280" w:lineRule="exact"/>
              <w:rPr>
                <w:sz w:val="20"/>
                <w:szCs w:val="20"/>
                <w:lang w:val="ar-SA" w:bidi="ar-EG"/>
              </w:rPr>
            </w:pPr>
            <w:r w:rsidRPr="00E97CA7">
              <w:rPr>
                <w:sz w:val="20"/>
                <w:szCs w:val="20"/>
                <w:rtl/>
              </w:rPr>
              <w:t xml:space="preserve">جنوب </w:t>
            </w:r>
            <w:r w:rsidR="00D33EA7">
              <w:rPr>
                <w:sz w:val="20"/>
                <w:szCs w:val="20"/>
                <w:rtl/>
              </w:rPr>
              <w:t>إفريقيا</w:t>
            </w:r>
          </w:p>
        </w:tc>
        <w:tc>
          <w:tcPr>
            <w:tcW w:w="1701" w:type="dxa"/>
            <w:shd w:val="clear" w:color="auto" w:fill="auto"/>
          </w:tcPr>
          <w:p w14:paraId="128E8431"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150C7B00" w14:textId="77777777" w:rsidTr="00E90B5D">
        <w:trPr>
          <w:jc w:val="center"/>
        </w:trPr>
        <w:tc>
          <w:tcPr>
            <w:tcW w:w="1119" w:type="dxa"/>
            <w:shd w:val="clear" w:color="auto" w:fill="auto"/>
          </w:tcPr>
          <w:p w14:paraId="3077D72C"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0086898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Abdenour</w:t>
            </w:r>
            <w:proofErr w:type="spellEnd"/>
          </w:p>
        </w:tc>
        <w:tc>
          <w:tcPr>
            <w:tcW w:w="2410" w:type="dxa"/>
            <w:shd w:val="clear" w:color="auto" w:fill="auto"/>
          </w:tcPr>
          <w:p w14:paraId="4456DD8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BOURENNANE</w:t>
            </w:r>
          </w:p>
        </w:tc>
        <w:tc>
          <w:tcPr>
            <w:tcW w:w="2249" w:type="dxa"/>
            <w:shd w:val="clear" w:color="auto" w:fill="auto"/>
          </w:tcPr>
          <w:p w14:paraId="537CEE80"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7AD69484"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3F1DA99" w14:textId="77777777" w:rsidTr="00E90B5D">
        <w:trPr>
          <w:jc w:val="center"/>
        </w:trPr>
        <w:tc>
          <w:tcPr>
            <w:tcW w:w="1119" w:type="dxa"/>
            <w:shd w:val="clear" w:color="auto" w:fill="auto"/>
          </w:tcPr>
          <w:p w14:paraId="1AD769F9"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5509270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Mahmut Esat</w:t>
            </w:r>
          </w:p>
        </w:tc>
        <w:tc>
          <w:tcPr>
            <w:tcW w:w="2410" w:type="dxa"/>
            <w:shd w:val="clear" w:color="auto" w:fill="auto"/>
          </w:tcPr>
          <w:p w14:paraId="5B2C4DB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YILDIRM</w:t>
            </w:r>
          </w:p>
        </w:tc>
        <w:tc>
          <w:tcPr>
            <w:tcW w:w="2249" w:type="dxa"/>
            <w:shd w:val="clear" w:color="auto" w:fill="auto"/>
          </w:tcPr>
          <w:p w14:paraId="4DAECC42" w14:textId="77777777" w:rsidR="008446C2" w:rsidRPr="00E97CA7" w:rsidRDefault="008446C2" w:rsidP="00414EB4">
            <w:pPr>
              <w:spacing w:before="40" w:after="40" w:line="280" w:lineRule="exact"/>
              <w:rPr>
                <w:sz w:val="20"/>
                <w:szCs w:val="20"/>
                <w:lang w:val="ar-SA" w:bidi="ar-EG"/>
              </w:rPr>
            </w:pPr>
            <w:r w:rsidRPr="00E97CA7">
              <w:rPr>
                <w:sz w:val="20"/>
                <w:szCs w:val="20"/>
                <w:rtl/>
              </w:rPr>
              <w:t>تركيا</w:t>
            </w:r>
          </w:p>
        </w:tc>
        <w:tc>
          <w:tcPr>
            <w:tcW w:w="1701" w:type="dxa"/>
            <w:shd w:val="clear" w:color="auto" w:fill="auto"/>
          </w:tcPr>
          <w:p w14:paraId="45DEEB3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22440C9" w14:textId="77777777" w:rsidTr="00E90B5D">
        <w:trPr>
          <w:jc w:val="center"/>
        </w:trPr>
        <w:tc>
          <w:tcPr>
            <w:tcW w:w="1119" w:type="dxa"/>
            <w:shd w:val="clear" w:color="auto" w:fill="auto"/>
          </w:tcPr>
          <w:p w14:paraId="405BD59B" w14:textId="77777777" w:rsidR="008446C2" w:rsidRPr="00E97CA7" w:rsidRDefault="008446C2" w:rsidP="00414EB4">
            <w:pPr>
              <w:spacing w:before="40" w:after="40" w:line="280" w:lineRule="exact"/>
              <w:rPr>
                <w:sz w:val="20"/>
                <w:szCs w:val="20"/>
                <w:lang w:val="ar-SA" w:bidi="ar-EG"/>
              </w:rPr>
            </w:pPr>
            <w:r w:rsidRPr="00E97CA7">
              <w:rPr>
                <w:sz w:val="20"/>
                <w:szCs w:val="20"/>
                <w:rtl/>
              </w:rPr>
              <w:lastRenderedPageBreak/>
              <w:t>SG17</w:t>
            </w:r>
          </w:p>
        </w:tc>
        <w:tc>
          <w:tcPr>
            <w:tcW w:w="2410" w:type="dxa"/>
            <w:shd w:val="clear" w:color="auto" w:fill="auto"/>
          </w:tcPr>
          <w:p w14:paraId="1E1E73B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Michael</w:t>
            </w:r>
          </w:p>
        </w:tc>
        <w:tc>
          <w:tcPr>
            <w:tcW w:w="2410" w:type="dxa"/>
            <w:shd w:val="clear" w:color="auto" w:fill="auto"/>
          </w:tcPr>
          <w:p w14:paraId="114A66F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ROSA</w:t>
            </w:r>
          </w:p>
        </w:tc>
        <w:tc>
          <w:tcPr>
            <w:tcW w:w="2249" w:type="dxa"/>
            <w:shd w:val="clear" w:color="auto" w:fill="auto"/>
          </w:tcPr>
          <w:p w14:paraId="6E5BB9C9" w14:textId="54183768" w:rsidR="008446C2" w:rsidRPr="00E97CA7" w:rsidRDefault="008446C2" w:rsidP="00414EB4">
            <w:pPr>
              <w:spacing w:before="40" w:after="40" w:line="280" w:lineRule="exact"/>
              <w:rPr>
                <w:sz w:val="20"/>
                <w:szCs w:val="20"/>
                <w:lang w:val="ar-SA" w:bidi="ar-EG"/>
              </w:rPr>
            </w:pPr>
            <w:r w:rsidRPr="00E97CA7">
              <w:rPr>
                <w:sz w:val="20"/>
                <w:szCs w:val="20"/>
                <w:rtl/>
              </w:rPr>
              <w:t>الولايات المتحدة</w:t>
            </w:r>
          </w:p>
        </w:tc>
        <w:tc>
          <w:tcPr>
            <w:tcW w:w="1701" w:type="dxa"/>
            <w:shd w:val="clear" w:color="auto" w:fill="auto"/>
          </w:tcPr>
          <w:p w14:paraId="4FF3417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B298E75" w14:textId="77777777" w:rsidTr="00E90B5D">
        <w:trPr>
          <w:jc w:val="center"/>
        </w:trPr>
        <w:tc>
          <w:tcPr>
            <w:tcW w:w="1119" w:type="dxa"/>
            <w:shd w:val="clear" w:color="auto" w:fill="auto"/>
          </w:tcPr>
          <w:p w14:paraId="03D639D6"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4C757FE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Samir</w:t>
            </w:r>
          </w:p>
        </w:tc>
        <w:tc>
          <w:tcPr>
            <w:tcW w:w="2410" w:type="dxa"/>
            <w:shd w:val="clear" w:color="auto" w:fill="auto"/>
          </w:tcPr>
          <w:p w14:paraId="52B8FE3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GABER ABD EL GAWAD</w:t>
            </w:r>
          </w:p>
        </w:tc>
        <w:tc>
          <w:tcPr>
            <w:tcW w:w="2249" w:type="dxa"/>
            <w:shd w:val="clear" w:color="auto" w:fill="auto"/>
          </w:tcPr>
          <w:p w14:paraId="1DFC4A89" w14:textId="77777777" w:rsidR="008446C2" w:rsidRPr="00E97CA7" w:rsidRDefault="008446C2" w:rsidP="00414EB4">
            <w:pPr>
              <w:spacing w:before="40" w:after="40" w:line="280" w:lineRule="exact"/>
              <w:rPr>
                <w:sz w:val="20"/>
                <w:szCs w:val="20"/>
                <w:lang w:val="ar-SA" w:bidi="ar-EG"/>
              </w:rPr>
            </w:pPr>
            <w:r w:rsidRPr="00E97CA7">
              <w:rPr>
                <w:sz w:val="20"/>
                <w:szCs w:val="20"/>
                <w:rtl/>
              </w:rPr>
              <w:t>مصر</w:t>
            </w:r>
          </w:p>
        </w:tc>
        <w:tc>
          <w:tcPr>
            <w:tcW w:w="1701" w:type="dxa"/>
            <w:shd w:val="clear" w:color="auto" w:fill="auto"/>
          </w:tcPr>
          <w:p w14:paraId="72C42E1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75B1A8C" w14:textId="77777777" w:rsidTr="00E90B5D">
        <w:trPr>
          <w:jc w:val="center"/>
        </w:trPr>
        <w:tc>
          <w:tcPr>
            <w:tcW w:w="1119" w:type="dxa"/>
            <w:shd w:val="clear" w:color="auto" w:fill="auto"/>
          </w:tcPr>
          <w:p w14:paraId="344B17D0"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3FDD6366"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proofErr w:type="spellStart"/>
            <w:r w:rsidRPr="00E97CA7">
              <w:rPr>
                <w:sz w:val="20"/>
                <w:szCs w:val="20"/>
                <w:lang w:bidi="ar-EG"/>
              </w:rPr>
              <w:t>Laial</w:t>
            </w:r>
            <w:proofErr w:type="spellEnd"/>
          </w:p>
        </w:tc>
        <w:tc>
          <w:tcPr>
            <w:tcW w:w="2410" w:type="dxa"/>
            <w:shd w:val="clear" w:color="auto" w:fill="auto"/>
          </w:tcPr>
          <w:p w14:paraId="2B3B1BE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ALMANSOURY</w:t>
            </w:r>
          </w:p>
        </w:tc>
        <w:tc>
          <w:tcPr>
            <w:tcW w:w="2249" w:type="dxa"/>
            <w:shd w:val="clear" w:color="auto" w:fill="auto"/>
          </w:tcPr>
          <w:p w14:paraId="15AAD460" w14:textId="77777777" w:rsidR="008446C2" w:rsidRPr="00E97CA7" w:rsidRDefault="008446C2" w:rsidP="00414EB4">
            <w:pPr>
              <w:spacing w:before="40" w:after="40" w:line="280" w:lineRule="exact"/>
              <w:rPr>
                <w:sz w:val="20"/>
                <w:szCs w:val="20"/>
                <w:lang w:val="ar-SA" w:bidi="ar-EG"/>
              </w:rPr>
            </w:pPr>
            <w:r w:rsidRPr="00E97CA7">
              <w:rPr>
                <w:sz w:val="20"/>
                <w:szCs w:val="20"/>
                <w:rtl/>
              </w:rPr>
              <w:t>الكويت</w:t>
            </w:r>
          </w:p>
        </w:tc>
        <w:tc>
          <w:tcPr>
            <w:tcW w:w="1701" w:type="dxa"/>
            <w:shd w:val="clear" w:color="auto" w:fill="auto"/>
          </w:tcPr>
          <w:p w14:paraId="55A21DB9"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F1F8254" w14:textId="77777777" w:rsidTr="00E90B5D">
        <w:trPr>
          <w:jc w:val="center"/>
        </w:trPr>
        <w:tc>
          <w:tcPr>
            <w:tcW w:w="1119" w:type="dxa"/>
            <w:shd w:val="clear" w:color="auto" w:fill="auto"/>
          </w:tcPr>
          <w:p w14:paraId="0D164C9F"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2B86287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Afnan</w:t>
            </w:r>
          </w:p>
        </w:tc>
        <w:tc>
          <w:tcPr>
            <w:tcW w:w="2410" w:type="dxa"/>
            <w:shd w:val="clear" w:color="auto" w:fill="auto"/>
          </w:tcPr>
          <w:p w14:paraId="54CBE3C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ALROMI</w:t>
            </w:r>
          </w:p>
        </w:tc>
        <w:tc>
          <w:tcPr>
            <w:tcW w:w="2249" w:type="dxa"/>
            <w:shd w:val="clear" w:color="auto" w:fill="auto"/>
          </w:tcPr>
          <w:p w14:paraId="2CEE351E"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العربية السعودية</w:t>
            </w:r>
          </w:p>
        </w:tc>
        <w:tc>
          <w:tcPr>
            <w:tcW w:w="1701" w:type="dxa"/>
            <w:shd w:val="clear" w:color="auto" w:fill="auto"/>
          </w:tcPr>
          <w:p w14:paraId="497881FC"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5E9D012" w14:textId="77777777" w:rsidTr="00E90B5D">
        <w:trPr>
          <w:jc w:val="center"/>
        </w:trPr>
        <w:tc>
          <w:tcPr>
            <w:tcW w:w="1119" w:type="dxa"/>
            <w:shd w:val="clear" w:color="auto" w:fill="auto"/>
          </w:tcPr>
          <w:p w14:paraId="66D7ABED" w14:textId="77777777" w:rsidR="008446C2" w:rsidRPr="00E97CA7" w:rsidRDefault="008446C2" w:rsidP="00414EB4">
            <w:pPr>
              <w:spacing w:before="40" w:after="40" w:line="280" w:lineRule="exact"/>
              <w:rPr>
                <w:sz w:val="20"/>
                <w:szCs w:val="20"/>
                <w:lang w:val="ar-SA" w:bidi="ar-EG"/>
              </w:rPr>
            </w:pPr>
            <w:r w:rsidRPr="00E97CA7">
              <w:rPr>
                <w:sz w:val="20"/>
                <w:szCs w:val="20"/>
                <w:rtl/>
              </w:rPr>
              <w:t>SG17</w:t>
            </w:r>
          </w:p>
        </w:tc>
        <w:tc>
          <w:tcPr>
            <w:tcW w:w="2410" w:type="dxa"/>
            <w:shd w:val="clear" w:color="auto" w:fill="auto"/>
          </w:tcPr>
          <w:p w14:paraId="7AEB940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Farhad</w:t>
            </w:r>
          </w:p>
        </w:tc>
        <w:tc>
          <w:tcPr>
            <w:tcW w:w="2410" w:type="dxa"/>
            <w:shd w:val="clear" w:color="auto" w:fill="auto"/>
          </w:tcPr>
          <w:p w14:paraId="3A9A2D0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BELONOGOV</w:t>
            </w:r>
          </w:p>
        </w:tc>
        <w:tc>
          <w:tcPr>
            <w:tcW w:w="2249" w:type="dxa"/>
            <w:shd w:val="clear" w:color="auto" w:fill="auto"/>
          </w:tcPr>
          <w:p w14:paraId="47BE3BC9"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68086A7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15DFFEC9"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8446C2" w:rsidRPr="00E97CA7" w14:paraId="67D23AC2" w14:textId="77777777" w:rsidTr="00E90B5D">
        <w:trPr>
          <w:tblHeader/>
          <w:jc w:val="center"/>
        </w:trPr>
        <w:tc>
          <w:tcPr>
            <w:tcW w:w="1119" w:type="dxa"/>
            <w:tcBorders>
              <w:top w:val="single" w:sz="12" w:space="0" w:color="auto"/>
              <w:bottom w:val="single" w:sz="12" w:space="0" w:color="auto"/>
            </w:tcBorders>
            <w:shd w:val="clear" w:color="auto" w:fill="auto"/>
          </w:tcPr>
          <w:p w14:paraId="4D3E19FE"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62780F38" w14:textId="77777777" w:rsidR="008446C2" w:rsidRPr="00E97CA7" w:rsidRDefault="008446C2" w:rsidP="00E97CA7">
            <w:pPr>
              <w:pStyle w:val="TableHead"/>
              <w:rPr>
                <w:lang w:val="ar-SA" w:bidi="ar-EG"/>
              </w:rPr>
            </w:pPr>
            <w:r w:rsidRPr="00E97CA7">
              <w:rPr>
                <w:rtl/>
              </w:rPr>
              <w:t>الاسم</w:t>
            </w:r>
          </w:p>
        </w:tc>
        <w:tc>
          <w:tcPr>
            <w:tcW w:w="2249" w:type="dxa"/>
            <w:tcBorders>
              <w:top w:val="single" w:sz="12" w:space="0" w:color="auto"/>
              <w:bottom w:val="single" w:sz="12" w:space="0" w:color="auto"/>
            </w:tcBorders>
            <w:shd w:val="clear" w:color="auto" w:fill="auto"/>
          </w:tcPr>
          <w:p w14:paraId="32ECD167" w14:textId="77777777" w:rsidR="008446C2" w:rsidRPr="00E97CA7" w:rsidRDefault="008446C2" w:rsidP="00E97CA7">
            <w:pPr>
              <w:pStyle w:val="TableHead"/>
              <w:rPr>
                <w:lang w:val="ar-SA" w:bidi="ar-EG"/>
              </w:rPr>
            </w:pPr>
            <w:r w:rsidRPr="00E97CA7">
              <w:rPr>
                <w:rtl/>
              </w:rPr>
              <w:t>الدولة العضو</w:t>
            </w:r>
          </w:p>
        </w:tc>
        <w:tc>
          <w:tcPr>
            <w:tcW w:w="1701" w:type="dxa"/>
            <w:tcBorders>
              <w:top w:val="single" w:sz="12" w:space="0" w:color="auto"/>
              <w:bottom w:val="single" w:sz="12" w:space="0" w:color="auto"/>
            </w:tcBorders>
            <w:shd w:val="clear" w:color="auto" w:fill="auto"/>
          </w:tcPr>
          <w:p w14:paraId="422A3223" w14:textId="77777777" w:rsidR="008446C2" w:rsidRPr="00E97CA7" w:rsidRDefault="008446C2" w:rsidP="00E97CA7">
            <w:pPr>
              <w:pStyle w:val="TableHead"/>
              <w:rPr>
                <w:lang w:val="ar-SA" w:bidi="ar-EG"/>
              </w:rPr>
            </w:pPr>
            <w:r w:rsidRPr="00E97CA7">
              <w:rPr>
                <w:rtl/>
              </w:rPr>
              <w:t>المنصب</w:t>
            </w:r>
          </w:p>
        </w:tc>
      </w:tr>
      <w:tr w:rsidR="008446C2" w:rsidRPr="00E97CA7" w14:paraId="60C6D80C" w14:textId="77777777" w:rsidTr="00E90B5D">
        <w:trPr>
          <w:jc w:val="center"/>
        </w:trPr>
        <w:tc>
          <w:tcPr>
            <w:tcW w:w="1119" w:type="dxa"/>
            <w:tcBorders>
              <w:top w:val="single" w:sz="12" w:space="0" w:color="auto"/>
            </w:tcBorders>
            <w:shd w:val="clear" w:color="auto" w:fill="auto"/>
          </w:tcPr>
          <w:p w14:paraId="072520B6" w14:textId="77777777" w:rsidR="008446C2" w:rsidRPr="00E97CA7" w:rsidRDefault="008446C2" w:rsidP="00414EB4">
            <w:pPr>
              <w:spacing w:before="40" w:after="40" w:line="280" w:lineRule="exact"/>
              <w:rPr>
                <w:sz w:val="20"/>
                <w:szCs w:val="20"/>
                <w:lang w:val="ar-SA" w:bidi="ar-EG"/>
              </w:rPr>
            </w:pPr>
            <w:r w:rsidRPr="00E97CA7">
              <w:rPr>
                <w:b/>
                <w:bCs/>
                <w:sz w:val="20"/>
                <w:szCs w:val="20"/>
                <w:rtl/>
              </w:rPr>
              <w:t>SG20</w:t>
            </w:r>
          </w:p>
        </w:tc>
        <w:tc>
          <w:tcPr>
            <w:tcW w:w="2268" w:type="dxa"/>
            <w:tcBorders>
              <w:top w:val="single" w:sz="12" w:space="0" w:color="auto"/>
            </w:tcBorders>
            <w:shd w:val="clear" w:color="auto" w:fill="auto"/>
          </w:tcPr>
          <w:p w14:paraId="36649FBD"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Hyoung Jun</w:t>
            </w:r>
          </w:p>
        </w:tc>
        <w:tc>
          <w:tcPr>
            <w:tcW w:w="2552" w:type="dxa"/>
            <w:tcBorders>
              <w:top w:val="single" w:sz="12" w:space="0" w:color="auto"/>
            </w:tcBorders>
            <w:shd w:val="clear" w:color="auto" w:fill="auto"/>
          </w:tcPr>
          <w:p w14:paraId="4D50E349"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KIM</w:t>
            </w:r>
          </w:p>
        </w:tc>
        <w:tc>
          <w:tcPr>
            <w:tcW w:w="2249" w:type="dxa"/>
            <w:tcBorders>
              <w:top w:val="single" w:sz="12" w:space="0" w:color="auto"/>
            </w:tcBorders>
            <w:shd w:val="clear" w:color="auto" w:fill="auto"/>
          </w:tcPr>
          <w:p w14:paraId="332C4841" w14:textId="4604D933" w:rsidR="008446C2" w:rsidRPr="00E97CA7" w:rsidRDefault="008446C2" w:rsidP="00414EB4">
            <w:pPr>
              <w:spacing w:before="40" w:after="40" w:line="280" w:lineRule="exact"/>
              <w:rPr>
                <w:b/>
                <w:bCs/>
                <w:sz w:val="20"/>
                <w:szCs w:val="20"/>
                <w:lang w:val="ar-SA" w:bidi="ar-EG"/>
              </w:rPr>
            </w:pPr>
            <w:r w:rsidRPr="00E97CA7">
              <w:rPr>
                <w:b/>
                <w:bCs/>
                <w:sz w:val="20"/>
                <w:szCs w:val="20"/>
                <w:rtl/>
              </w:rPr>
              <w:t>جمهورية كوريا</w:t>
            </w:r>
          </w:p>
        </w:tc>
        <w:tc>
          <w:tcPr>
            <w:tcW w:w="1701" w:type="dxa"/>
            <w:tcBorders>
              <w:top w:val="single" w:sz="12" w:space="0" w:color="auto"/>
            </w:tcBorders>
            <w:shd w:val="clear" w:color="auto" w:fill="auto"/>
          </w:tcPr>
          <w:p w14:paraId="44DCAC32"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126414B0" w14:textId="77777777" w:rsidTr="00E90B5D">
        <w:trPr>
          <w:jc w:val="center"/>
        </w:trPr>
        <w:tc>
          <w:tcPr>
            <w:tcW w:w="1119" w:type="dxa"/>
            <w:shd w:val="clear" w:color="auto" w:fill="auto"/>
          </w:tcPr>
          <w:p w14:paraId="475B350D"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110F14C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Song</w:t>
            </w:r>
          </w:p>
        </w:tc>
        <w:tc>
          <w:tcPr>
            <w:tcW w:w="2552" w:type="dxa"/>
            <w:shd w:val="clear" w:color="auto" w:fill="auto"/>
          </w:tcPr>
          <w:p w14:paraId="0A9C129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LUO</w:t>
            </w:r>
          </w:p>
        </w:tc>
        <w:tc>
          <w:tcPr>
            <w:tcW w:w="2249" w:type="dxa"/>
            <w:shd w:val="clear" w:color="auto" w:fill="auto"/>
          </w:tcPr>
          <w:p w14:paraId="20813871" w14:textId="77777777" w:rsidR="008446C2" w:rsidRPr="00E97CA7" w:rsidRDefault="008446C2" w:rsidP="00414EB4">
            <w:pPr>
              <w:spacing w:before="40" w:after="40" w:line="280" w:lineRule="exact"/>
              <w:rPr>
                <w:sz w:val="20"/>
                <w:szCs w:val="20"/>
                <w:lang w:val="ar-SA" w:bidi="ar-EG"/>
              </w:rPr>
            </w:pPr>
            <w:r w:rsidRPr="00E97CA7">
              <w:rPr>
                <w:sz w:val="20"/>
                <w:szCs w:val="20"/>
                <w:rtl/>
              </w:rPr>
              <w:t>الصين</w:t>
            </w:r>
          </w:p>
        </w:tc>
        <w:tc>
          <w:tcPr>
            <w:tcW w:w="1701" w:type="dxa"/>
            <w:shd w:val="clear" w:color="auto" w:fill="auto"/>
          </w:tcPr>
          <w:p w14:paraId="185F12E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670EB7D" w14:textId="77777777" w:rsidTr="00E90B5D">
        <w:trPr>
          <w:jc w:val="center"/>
        </w:trPr>
        <w:tc>
          <w:tcPr>
            <w:tcW w:w="1119" w:type="dxa"/>
            <w:shd w:val="clear" w:color="auto" w:fill="auto"/>
          </w:tcPr>
          <w:p w14:paraId="247A5A56"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04E86A2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 Robert Jerard</w:t>
            </w:r>
          </w:p>
        </w:tc>
        <w:tc>
          <w:tcPr>
            <w:tcW w:w="2552" w:type="dxa"/>
            <w:shd w:val="clear" w:color="auto" w:fill="auto"/>
          </w:tcPr>
          <w:p w14:paraId="633C92D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RAVI</w:t>
            </w:r>
          </w:p>
        </w:tc>
        <w:tc>
          <w:tcPr>
            <w:tcW w:w="2249" w:type="dxa"/>
            <w:shd w:val="clear" w:color="auto" w:fill="auto"/>
          </w:tcPr>
          <w:p w14:paraId="25D9F895"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701" w:type="dxa"/>
            <w:shd w:val="clear" w:color="auto" w:fill="auto"/>
          </w:tcPr>
          <w:p w14:paraId="362221A1"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DA4D70C" w14:textId="77777777" w:rsidTr="00E90B5D">
        <w:trPr>
          <w:jc w:val="center"/>
        </w:trPr>
        <w:tc>
          <w:tcPr>
            <w:tcW w:w="1119" w:type="dxa"/>
            <w:shd w:val="clear" w:color="auto" w:fill="auto"/>
          </w:tcPr>
          <w:p w14:paraId="4506F79F"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3756671A"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Toru</w:t>
            </w:r>
          </w:p>
        </w:tc>
        <w:tc>
          <w:tcPr>
            <w:tcW w:w="2552" w:type="dxa"/>
            <w:shd w:val="clear" w:color="auto" w:fill="auto"/>
          </w:tcPr>
          <w:p w14:paraId="08BE303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YAMADA</w:t>
            </w:r>
          </w:p>
        </w:tc>
        <w:tc>
          <w:tcPr>
            <w:tcW w:w="2249" w:type="dxa"/>
            <w:shd w:val="clear" w:color="auto" w:fill="auto"/>
          </w:tcPr>
          <w:p w14:paraId="034C19FB"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701" w:type="dxa"/>
            <w:shd w:val="clear" w:color="auto" w:fill="auto"/>
          </w:tcPr>
          <w:p w14:paraId="198D528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86DA829" w14:textId="77777777" w:rsidTr="00E90B5D">
        <w:trPr>
          <w:jc w:val="center"/>
        </w:trPr>
        <w:tc>
          <w:tcPr>
            <w:tcW w:w="1119" w:type="dxa"/>
            <w:shd w:val="clear" w:color="auto" w:fill="auto"/>
          </w:tcPr>
          <w:p w14:paraId="17DAC074"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3E15D47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Sophia</w:t>
            </w:r>
          </w:p>
        </w:tc>
        <w:tc>
          <w:tcPr>
            <w:tcW w:w="2552" w:type="dxa"/>
            <w:shd w:val="clear" w:color="auto" w:fill="auto"/>
          </w:tcPr>
          <w:p w14:paraId="6685C20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NAHOZA</w:t>
            </w:r>
          </w:p>
        </w:tc>
        <w:tc>
          <w:tcPr>
            <w:tcW w:w="2249" w:type="dxa"/>
            <w:shd w:val="clear" w:color="auto" w:fill="auto"/>
          </w:tcPr>
          <w:p w14:paraId="3470B792" w14:textId="77777777" w:rsidR="008446C2" w:rsidRPr="00E97CA7" w:rsidRDefault="008446C2" w:rsidP="00414EB4">
            <w:pPr>
              <w:spacing w:before="40" w:after="40" w:line="280" w:lineRule="exact"/>
              <w:rPr>
                <w:sz w:val="20"/>
                <w:szCs w:val="20"/>
                <w:lang w:val="ar-SA" w:bidi="ar-EG"/>
              </w:rPr>
            </w:pPr>
            <w:r w:rsidRPr="00E97CA7">
              <w:rPr>
                <w:sz w:val="20"/>
                <w:szCs w:val="20"/>
                <w:rtl/>
              </w:rPr>
              <w:t>تنزانيا</w:t>
            </w:r>
          </w:p>
        </w:tc>
        <w:tc>
          <w:tcPr>
            <w:tcW w:w="1701" w:type="dxa"/>
            <w:shd w:val="clear" w:color="auto" w:fill="auto"/>
          </w:tcPr>
          <w:p w14:paraId="633F24A5"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0FC34BF5" w14:textId="77777777" w:rsidTr="00E90B5D">
        <w:trPr>
          <w:jc w:val="center"/>
        </w:trPr>
        <w:tc>
          <w:tcPr>
            <w:tcW w:w="1119" w:type="dxa"/>
            <w:shd w:val="clear" w:color="auto" w:fill="auto"/>
          </w:tcPr>
          <w:p w14:paraId="71D8D4AE"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2664025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Christina Lesa</w:t>
            </w:r>
          </w:p>
        </w:tc>
        <w:tc>
          <w:tcPr>
            <w:tcW w:w="2552" w:type="dxa"/>
            <w:shd w:val="clear" w:color="auto" w:fill="auto"/>
          </w:tcPr>
          <w:p w14:paraId="65BB53A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CHIBESAKUNDA</w:t>
            </w:r>
          </w:p>
        </w:tc>
        <w:tc>
          <w:tcPr>
            <w:tcW w:w="2249" w:type="dxa"/>
            <w:shd w:val="clear" w:color="auto" w:fill="auto"/>
          </w:tcPr>
          <w:p w14:paraId="5E85B590" w14:textId="77777777" w:rsidR="008446C2" w:rsidRPr="00E97CA7" w:rsidRDefault="008446C2" w:rsidP="00414EB4">
            <w:pPr>
              <w:spacing w:before="40" w:after="40" w:line="280" w:lineRule="exact"/>
              <w:rPr>
                <w:sz w:val="20"/>
                <w:szCs w:val="20"/>
                <w:lang w:val="ar-SA" w:bidi="ar-EG"/>
              </w:rPr>
            </w:pPr>
            <w:r w:rsidRPr="00E97CA7">
              <w:rPr>
                <w:sz w:val="20"/>
                <w:szCs w:val="20"/>
                <w:rtl/>
              </w:rPr>
              <w:t>زامبيا</w:t>
            </w:r>
          </w:p>
        </w:tc>
        <w:tc>
          <w:tcPr>
            <w:tcW w:w="1701" w:type="dxa"/>
            <w:shd w:val="clear" w:color="auto" w:fill="auto"/>
          </w:tcPr>
          <w:p w14:paraId="4A934B79"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0B35698B" w14:textId="77777777" w:rsidTr="00E90B5D">
        <w:trPr>
          <w:jc w:val="center"/>
        </w:trPr>
        <w:tc>
          <w:tcPr>
            <w:tcW w:w="1119" w:type="dxa"/>
            <w:shd w:val="clear" w:color="auto" w:fill="auto"/>
          </w:tcPr>
          <w:p w14:paraId="5245B82A"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57B70C02"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Ramy Ahmed</w:t>
            </w:r>
          </w:p>
        </w:tc>
        <w:tc>
          <w:tcPr>
            <w:tcW w:w="2552" w:type="dxa"/>
            <w:shd w:val="clear" w:color="auto" w:fill="auto"/>
          </w:tcPr>
          <w:p w14:paraId="2454800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FATHY</w:t>
            </w:r>
          </w:p>
        </w:tc>
        <w:tc>
          <w:tcPr>
            <w:tcW w:w="2249" w:type="dxa"/>
            <w:shd w:val="clear" w:color="auto" w:fill="auto"/>
          </w:tcPr>
          <w:p w14:paraId="58C00ABE" w14:textId="77777777" w:rsidR="008446C2" w:rsidRPr="00E97CA7" w:rsidRDefault="008446C2" w:rsidP="00414EB4">
            <w:pPr>
              <w:spacing w:before="40" w:after="40" w:line="280" w:lineRule="exact"/>
              <w:rPr>
                <w:sz w:val="20"/>
                <w:szCs w:val="20"/>
                <w:lang w:val="ar-SA" w:bidi="ar-EG"/>
              </w:rPr>
            </w:pPr>
            <w:r w:rsidRPr="00E97CA7">
              <w:rPr>
                <w:sz w:val="20"/>
                <w:szCs w:val="20"/>
                <w:rtl/>
              </w:rPr>
              <w:t>مصر</w:t>
            </w:r>
          </w:p>
        </w:tc>
        <w:tc>
          <w:tcPr>
            <w:tcW w:w="1701" w:type="dxa"/>
            <w:shd w:val="clear" w:color="auto" w:fill="auto"/>
          </w:tcPr>
          <w:p w14:paraId="5A690D7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2969D1AD" w14:textId="77777777" w:rsidTr="00E90B5D">
        <w:trPr>
          <w:jc w:val="center"/>
        </w:trPr>
        <w:tc>
          <w:tcPr>
            <w:tcW w:w="1119" w:type="dxa"/>
            <w:shd w:val="clear" w:color="auto" w:fill="auto"/>
          </w:tcPr>
          <w:p w14:paraId="1B1EA389"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01746E6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Sophia</w:t>
            </w:r>
          </w:p>
        </w:tc>
        <w:tc>
          <w:tcPr>
            <w:tcW w:w="2552" w:type="dxa"/>
            <w:shd w:val="clear" w:color="auto" w:fill="auto"/>
          </w:tcPr>
          <w:p w14:paraId="6ABD132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PAPATHANASOPOULOU</w:t>
            </w:r>
          </w:p>
        </w:tc>
        <w:tc>
          <w:tcPr>
            <w:tcW w:w="2249" w:type="dxa"/>
            <w:shd w:val="clear" w:color="auto" w:fill="auto"/>
          </w:tcPr>
          <w:p w14:paraId="7294AAEA" w14:textId="77777777" w:rsidR="008446C2" w:rsidRPr="00E97CA7" w:rsidRDefault="008446C2" w:rsidP="00414EB4">
            <w:pPr>
              <w:spacing w:before="40" w:after="40" w:line="280" w:lineRule="exact"/>
              <w:rPr>
                <w:sz w:val="20"/>
                <w:szCs w:val="20"/>
                <w:lang w:val="ar-SA" w:bidi="ar-EG"/>
              </w:rPr>
            </w:pPr>
            <w:r w:rsidRPr="00E97CA7">
              <w:rPr>
                <w:sz w:val="20"/>
                <w:szCs w:val="20"/>
                <w:rtl/>
              </w:rPr>
              <w:t>اليونان</w:t>
            </w:r>
          </w:p>
        </w:tc>
        <w:tc>
          <w:tcPr>
            <w:tcW w:w="1701" w:type="dxa"/>
            <w:shd w:val="clear" w:color="auto" w:fill="auto"/>
          </w:tcPr>
          <w:p w14:paraId="4C6DBFF4"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5F8D11E8" w14:textId="77777777" w:rsidTr="00E90B5D">
        <w:trPr>
          <w:jc w:val="center"/>
        </w:trPr>
        <w:tc>
          <w:tcPr>
            <w:tcW w:w="1119" w:type="dxa"/>
            <w:shd w:val="clear" w:color="auto" w:fill="auto"/>
          </w:tcPr>
          <w:p w14:paraId="5B9DB21D"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4BC6DB53"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Emanuele</w:t>
            </w:r>
          </w:p>
        </w:tc>
        <w:tc>
          <w:tcPr>
            <w:tcW w:w="2552" w:type="dxa"/>
            <w:shd w:val="clear" w:color="auto" w:fill="auto"/>
          </w:tcPr>
          <w:p w14:paraId="26D8E25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NASTRI</w:t>
            </w:r>
          </w:p>
        </w:tc>
        <w:tc>
          <w:tcPr>
            <w:tcW w:w="2249" w:type="dxa"/>
            <w:shd w:val="clear" w:color="auto" w:fill="auto"/>
          </w:tcPr>
          <w:p w14:paraId="6970A9C7" w14:textId="77777777" w:rsidR="008446C2" w:rsidRPr="00E97CA7" w:rsidRDefault="008446C2" w:rsidP="00414EB4">
            <w:pPr>
              <w:spacing w:before="40" w:after="40" w:line="280" w:lineRule="exact"/>
              <w:rPr>
                <w:sz w:val="20"/>
                <w:szCs w:val="20"/>
                <w:lang w:val="ar-SA" w:bidi="ar-EG"/>
              </w:rPr>
            </w:pPr>
            <w:r w:rsidRPr="00E97CA7">
              <w:rPr>
                <w:sz w:val="20"/>
                <w:szCs w:val="20"/>
                <w:rtl/>
              </w:rPr>
              <w:t>إيطاليا</w:t>
            </w:r>
          </w:p>
        </w:tc>
        <w:tc>
          <w:tcPr>
            <w:tcW w:w="1701" w:type="dxa"/>
            <w:shd w:val="clear" w:color="auto" w:fill="auto"/>
          </w:tcPr>
          <w:p w14:paraId="222E26A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893F021" w14:textId="77777777" w:rsidTr="00E90B5D">
        <w:trPr>
          <w:jc w:val="center"/>
        </w:trPr>
        <w:tc>
          <w:tcPr>
            <w:tcW w:w="1119" w:type="dxa"/>
            <w:shd w:val="clear" w:color="auto" w:fill="auto"/>
          </w:tcPr>
          <w:p w14:paraId="41F4D131"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680A0B7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Ricarda Carolina</w:t>
            </w:r>
          </w:p>
        </w:tc>
        <w:tc>
          <w:tcPr>
            <w:tcW w:w="2552" w:type="dxa"/>
            <w:shd w:val="clear" w:color="auto" w:fill="auto"/>
          </w:tcPr>
          <w:p w14:paraId="64666C5B"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RENDE</w:t>
            </w:r>
          </w:p>
        </w:tc>
        <w:tc>
          <w:tcPr>
            <w:tcW w:w="2249" w:type="dxa"/>
            <w:shd w:val="clear" w:color="auto" w:fill="auto"/>
          </w:tcPr>
          <w:p w14:paraId="4857CBA1" w14:textId="77777777" w:rsidR="008446C2" w:rsidRPr="00E97CA7" w:rsidRDefault="008446C2" w:rsidP="00414EB4">
            <w:pPr>
              <w:spacing w:before="40" w:after="40" w:line="280" w:lineRule="exact"/>
              <w:rPr>
                <w:sz w:val="20"/>
                <w:szCs w:val="20"/>
                <w:lang w:val="ar-SA" w:bidi="ar-EG"/>
              </w:rPr>
            </w:pPr>
            <w:r w:rsidRPr="00E97CA7">
              <w:rPr>
                <w:sz w:val="20"/>
                <w:szCs w:val="20"/>
                <w:rtl/>
              </w:rPr>
              <w:t>البرازيل</w:t>
            </w:r>
          </w:p>
        </w:tc>
        <w:tc>
          <w:tcPr>
            <w:tcW w:w="1701" w:type="dxa"/>
            <w:shd w:val="clear" w:color="auto" w:fill="auto"/>
          </w:tcPr>
          <w:p w14:paraId="6B2BC0E5"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264CC970" w14:textId="77777777" w:rsidTr="00E90B5D">
        <w:trPr>
          <w:jc w:val="center"/>
        </w:trPr>
        <w:tc>
          <w:tcPr>
            <w:tcW w:w="1119" w:type="dxa"/>
            <w:shd w:val="clear" w:color="auto" w:fill="auto"/>
          </w:tcPr>
          <w:p w14:paraId="2E6FDADC"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142BFE98"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Ali</w:t>
            </w:r>
          </w:p>
        </w:tc>
        <w:tc>
          <w:tcPr>
            <w:tcW w:w="2552" w:type="dxa"/>
            <w:shd w:val="clear" w:color="auto" w:fill="auto"/>
          </w:tcPr>
          <w:p w14:paraId="76D2CA6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ABBASSENE</w:t>
            </w:r>
          </w:p>
        </w:tc>
        <w:tc>
          <w:tcPr>
            <w:tcW w:w="2249" w:type="dxa"/>
            <w:shd w:val="clear" w:color="auto" w:fill="auto"/>
          </w:tcPr>
          <w:p w14:paraId="0FACED87" w14:textId="77777777" w:rsidR="008446C2" w:rsidRPr="00E97CA7" w:rsidRDefault="008446C2" w:rsidP="00414EB4">
            <w:pPr>
              <w:spacing w:before="40" w:after="40" w:line="280" w:lineRule="exact"/>
              <w:rPr>
                <w:sz w:val="20"/>
                <w:szCs w:val="20"/>
                <w:lang w:val="ar-SA" w:bidi="ar-EG"/>
              </w:rPr>
            </w:pPr>
            <w:r w:rsidRPr="00E97CA7">
              <w:rPr>
                <w:sz w:val="20"/>
                <w:szCs w:val="20"/>
                <w:rtl/>
              </w:rPr>
              <w:t>الجزائر</w:t>
            </w:r>
          </w:p>
        </w:tc>
        <w:tc>
          <w:tcPr>
            <w:tcW w:w="1701" w:type="dxa"/>
            <w:shd w:val="clear" w:color="auto" w:fill="auto"/>
          </w:tcPr>
          <w:p w14:paraId="7821086A"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199179D" w14:textId="77777777" w:rsidTr="00E90B5D">
        <w:trPr>
          <w:jc w:val="center"/>
        </w:trPr>
        <w:tc>
          <w:tcPr>
            <w:tcW w:w="1119" w:type="dxa"/>
            <w:shd w:val="clear" w:color="auto" w:fill="auto"/>
          </w:tcPr>
          <w:p w14:paraId="6AD89C23"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12EACB60"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Muath</w:t>
            </w:r>
          </w:p>
        </w:tc>
        <w:tc>
          <w:tcPr>
            <w:tcW w:w="2552" w:type="dxa"/>
            <w:shd w:val="clear" w:color="auto" w:fill="auto"/>
          </w:tcPr>
          <w:p w14:paraId="5488E1A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AL-RUMAYH</w:t>
            </w:r>
          </w:p>
        </w:tc>
        <w:tc>
          <w:tcPr>
            <w:tcW w:w="2249" w:type="dxa"/>
            <w:shd w:val="clear" w:color="auto" w:fill="auto"/>
          </w:tcPr>
          <w:p w14:paraId="22451A29"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العربية السعودية</w:t>
            </w:r>
          </w:p>
        </w:tc>
        <w:tc>
          <w:tcPr>
            <w:tcW w:w="1701" w:type="dxa"/>
            <w:shd w:val="clear" w:color="auto" w:fill="auto"/>
          </w:tcPr>
          <w:p w14:paraId="5009589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64C8EF96" w14:textId="77777777" w:rsidTr="00E90B5D">
        <w:trPr>
          <w:jc w:val="center"/>
        </w:trPr>
        <w:tc>
          <w:tcPr>
            <w:tcW w:w="1119" w:type="dxa"/>
            <w:shd w:val="clear" w:color="auto" w:fill="auto"/>
          </w:tcPr>
          <w:p w14:paraId="392BABB1"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5B666DFB"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Imen</w:t>
            </w:r>
          </w:p>
        </w:tc>
        <w:tc>
          <w:tcPr>
            <w:tcW w:w="2552" w:type="dxa"/>
            <w:shd w:val="clear" w:color="auto" w:fill="auto"/>
          </w:tcPr>
          <w:p w14:paraId="0396175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GUEICH</w:t>
            </w:r>
          </w:p>
        </w:tc>
        <w:tc>
          <w:tcPr>
            <w:tcW w:w="2249" w:type="dxa"/>
            <w:shd w:val="clear" w:color="auto" w:fill="auto"/>
          </w:tcPr>
          <w:p w14:paraId="300B3B2E" w14:textId="77777777" w:rsidR="008446C2" w:rsidRPr="00E97CA7" w:rsidRDefault="008446C2" w:rsidP="00414EB4">
            <w:pPr>
              <w:spacing w:before="40" w:after="40" w:line="280" w:lineRule="exact"/>
              <w:rPr>
                <w:sz w:val="20"/>
                <w:szCs w:val="20"/>
                <w:lang w:val="ar-SA" w:bidi="ar-EG"/>
              </w:rPr>
            </w:pPr>
            <w:r w:rsidRPr="00E97CA7">
              <w:rPr>
                <w:sz w:val="20"/>
                <w:szCs w:val="20"/>
                <w:rtl/>
              </w:rPr>
              <w:t>تونس</w:t>
            </w:r>
          </w:p>
        </w:tc>
        <w:tc>
          <w:tcPr>
            <w:tcW w:w="1701" w:type="dxa"/>
            <w:shd w:val="clear" w:color="auto" w:fill="auto"/>
          </w:tcPr>
          <w:p w14:paraId="39EA18DF"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4CCDFE32" w14:textId="77777777" w:rsidTr="00E90B5D">
        <w:trPr>
          <w:jc w:val="center"/>
        </w:trPr>
        <w:tc>
          <w:tcPr>
            <w:tcW w:w="1119" w:type="dxa"/>
            <w:shd w:val="clear" w:color="auto" w:fill="auto"/>
          </w:tcPr>
          <w:p w14:paraId="0B9C3FC3"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0446CF6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Khusan</w:t>
            </w:r>
            <w:proofErr w:type="spellEnd"/>
          </w:p>
        </w:tc>
        <w:tc>
          <w:tcPr>
            <w:tcW w:w="2552" w:type="dxa"/>
            <w:shd w:val="clear" w:color="auto" w:fill="auto"/>
          </w:tcPr>
          <w:p w14:paraId="2B8F07F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SOATOV</w:t>
            </w:r>
          </w:p>
        </w:tc>
        <w:tc>
          <w:tcPr>
            <w:tcW w:w="2249" w:type="dxa"/>
            <w:shd w:val="clear" w:color="auto" w:fill="auto"/>
          </w:tcPr>
          <w:p w14:paraId="29318A5D"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701" w:type="dxa"/>
            <w:shd w:val="clear" w:color="auto" w:fill="auto"/>
          </w:tcPr>
          <w:p w14:paraId="6C95E06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AC38F10" w14:textId="77777777" w:rsidTr="00E90B5D">
        <w:trPr>
          <w:jc w:val="center"/>
        </w:trPr>
        <w:tc>
          <w:tcPr>
            <w:tcW w:w="1119" w:type="dxa"/>
            <w:shd w:val="clear" w:color="auto" w:fill="auto"/>
          </w:tcPr>
          <w:p w14:paraId="159DA1E7" w14:textId="77777777" w:rsidR="008446C2" w:rsidRPr="00E97CA7" w:rsidRDefault="008446C2" w:rsidP="00414EB4">
            <w:pPr>
              <w:spacing w:before="40" w:after="40" w:line="280" w:lineRule="exact"/>
              <w:rPr>
                <w:sz w:val="20"/>
                <w:szCs w:val="20"/>
                <w:lang w:val="ar-SA" w:bidi="ar-EG"/>
              </w:rPr>
            </w:pPr>
            <w:r w:rsidRPr="00E97CA7">
              <w:rPr>
                <w:sz w:val="20"/>
                <w:szCs w:val="20"/>
                <w:rtl/>
              </w:rPr>
              <w:t>SG20</w:t>
            </w:r>
          </w:p>
        </w:tc>
        <w:tc>
          <w:tcPr>
            <w:tcW w:w="2268" w:type="dxa"/>
            <w:shd w:val="clear" w:color="auto" w:fill="auto"/>
          </w:tcPr>
          <w:p w14:paraId="5B58D74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Mars</w:t>
            </w:r>
          </w:p>
        </w:tc>
        <w:tc>
          <w:tcPr>
            <w:tcW w:w="2552" w:type="dxa"/>
            <w:shd w:val="clear" w:color="auto" w:fill="auto"/>
          </w:tcPr>
          <w:p w14:paraId="7A48DAF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SYDYKOV</w:t>
            </w:r>
          </w:p>
        </w:tc>
        <w:tc>
          <w:tcPr>
            <w:tcW w:w="2249" w:type="dxa"/>
            <w:shd w:val="clear" w:color="auto" w:fill="auto"/>
          </w:tcPr>
          <w:p w14:paraId="5805642A" w14:textId="77777777" w:rsidR="008446C2" w:rsidRPr="00E97CA7" w:rsidRDefault="008446C2" w:rsidP="00414EB4">
            <w:pPr>
              <w:spacing w:before="40" w:after="40" w:line="280" w:lineRule="exact"/>
              <w:rPr>
                <w:sz w:val="20"/>
                <w:szCs w:val="20"/>
                <w:lang w:val="ar-SA" w:bidi="ar-EG"/>
              </w:rPr>
            </w:pPr>
            <w:r w:rsidRPr="00E97CA7">
              <w:rPr>
                <w:sz w:val="20"/>
                <w:szCs w:val="20"/>
                <w:rtl/>
              </w:rPr>
              <w:t>جمهورية قيرغيزستان</w:t>
            </w:r>
          </w:p>
        </w:tc>
        <w:tc>
          <w:tcPr>
            <w:tcW w:w="1701" w:type="dxa"/>
            <w:shd w:val="clear" w:color="auto" w:fill="auto"/>
          </w:tcPr>
          <w:p w14:paraId="61E073B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3B544E60" w14:textId="77777777" w:rsidR="008446C2" w:rsidRPr="00E97CA7" w:rsidRDefault="008446C2" w:rsidP="008446C2">
      <w:pPr>
        <w:rPr>
          <w:lang w:bidi="ar-EG"/>
        </w:rPr>
      </w:pPr>
    </w:p>
    <w:tbl>
      <w:tblPr>
        <w:tblStyle w:val="TableGrid"/>
        <w:bidiVisual/>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68"/>
        <w:gridCol w:w="1682"/>
      </w:tblGrid>
      <w:tr w:rsidR="008446C2" w:rsidRPr="00E97CA7" w14:paraId="1E71085D" w14:textId="77777777" w:rsidTr="00E90B5D">
        <w:trPr>
          <w:tblHeader/>
          <w:jc w:val="center"/>
        </w:trPr>
        <w:tc>
          <w:tcPr>
            <w:tcW w:w="1119" w:type="dxa"/>
            <w:tcBorders>
              <w:top w:val="single" w:sz="12" w:space="0" w:color="auto"/>
              <w:bottom w:val="single" w:sz="12" w:space="0" w:color="auto"/>
            </w:tcBorders>
            <w:shd w:val="clear" w:color="auto" w:fill="auto"/>
          </w:tcPr>
          <w:p w14:paraId="2C4F9291" w14:textId="77777777" w:rsidR="008446C2" w:rsidRPr="00E97CA7" w:rsidRDefault="008446C2" w:rsidP="00E97CA7">
            <w:pPr>
              <w:pStyle w:val="TableHead"/>
              <w:rPr>
                <w:lang w:val="ar-SA" w:bidi="ar-EG"/>
              </w:rPr>
            </w:pPr>
            <w:r w:rsidRPr="00E97CA7">
              <w:rPr>
                <w:rtl/>
              </w:rPr>
              <w:t>اللجنة</w:t>
            </w:r>
          </w:p>
        </w:tc>
        <w:tc>
          <w:tcPr>
            <w:tcW w:w="4820" w:type="dxa"/>
            <w:gridSpan w:val="2"/>
            <w:tcBorders>
              <w:top w:val="single" w:sz="12" w:space="0" w:color="auto"/>
              <w:bottom w:val="single" w:sz="12" w:space="0" w:color="auto"/>
            </w:tcBorders>
            <w:shd w:val="clear" w:color="auto" w:fill="auto"/>
          </w:tcPr>
          <w:p w14:paraId="03B6886A" w14:textId="77777777" w:rsidR="008446C2" w:rsidRPr="00E97CA7" w:rsidRDefault="008446C2" w:rsidP="00E97CA7">
            <w:pPr>
              <w:pStyle w:val="TableHead"/>
              <w:rPr>
                <w:lang w:val="ar-SA" w:bidi="ar-EG"/>
              </w:rPr>
            </w:pPr>
            <w:r w:rsidRPr="00E97CA7">
              <w:rPr>
                <w:rtl/>
              </w:rPr>
              <w:t>الاسم</w:t>
            </w:r>
          </w:p>
        </w:tc>
        <w:tc>
          <w:tcPr>
            <w:tcW w:w="2268" w:type="dxa"/>
            <w:tcBorders>
              <w:top w:val="single" w:sz="12" w:space="0" w:color="auto"/>
              <w:bottom w:val="single" w:sz="12" w:space="0" w:color="auto"/>
            </w:tcBorders>
            <w:shd w:val="clear" w:color="auto" w:fill="auto"/>
          </w:tcPr>
          <w:p w14:paraId="0C9C05C8" w14:textId="77777777" w:rsidR="008446C2" w:rsidRPr="00E97CA7" w:rsidRDefault="008446C2" w:rsidP="00E97CA7">
            <w:pPr>
              <w:pStyle w:val="TableHead"/>
              <w:rPr>
                <w:lang w:val="ar-SA" w:bidi="ar-EG"/>
              </w:rPr>
            </w:pPr>
            <w:r w:rsidRPr="00E97CA7">
              <w:rPr>
                <w:rtl/>
              </w:rPr>
              <w:t>الدولة العضو</w:t>
            </w:r>
          </w:p>
        </w:tc>
        <w:tc>
          <w:tcPr>
            <w:tcW w:w="1682" w:type="dxa"/>
            <w:tcBorders>
              <w:top w:val="single" w:sz="12" w:space="0" w:color="auto"/>
              <w:bottom w:val="single" w:sz="12" w:space="0" w:color="auto"/>
            </w:tcBorders>
            <w:shd w:val="clear" w:color="auto" w:fill="auto"/>
          </w:tcPr>
          <w:p w14:paraId="589670C5" w14:textId="77777777" w:rsidR="008446C2" w:rsidRPr="00E97CA7" w:rsidRDefault="008446C2" w:rsidP="00E97CA7">
            <w:pPr>
              <w:pStyle w:val="TableHead"/>
              <w:rPr>
                <w:lang w:val="ar-SA" w:bidi="ar-EG"/>
              </w:rPr>
            </w:pPr>
            <w:r w:rsidRPr="00E97CA7">
              <w:rPr>
                <w:rtl/>
              </w:rPr>
              <w:t>المنصب</w:t>
            </w:r>
          </w:p>
        </w:tc>
      </w:tr>
      <w:tr w:rsidR="008446C2" w:rsidRPr="00E97CA7" w14:paraId="3417CB16" w14:textId="77777777" w:rsidTr="00E90B5D">
        <w:trPr>
          <w:jc w:val="center"/>
        </w:trPr>
        <w:tc>
          <w:tcPr>
            <w:tcW w:w="1119" w:type="dxa"/>
            <w:tcBorders>
              <w:top w:val="single" w:sz="12" w:space="0" w:color="auto"/>
            </w:tcBorders>
            <w:shd w:val="clear" w:color="auto" w:fill="auto"/>
          </w:tcPr>
          <w:p w14:paraId="715AA69B"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SG21</w:t>
            </w:r>
          </w:p>
        </w:tc>
        <w:tc>
          <w:tcPr>
            <w:tcW w:w="2268" w:type="dxa"/>
            <w:tcBorders>
              <w:top w:val="single" w:sz="12" w:space="0" w:color="auto"/>
            </w:tcBorders>
            <w:shd w:val="clear" w:color="auto" w:fill="auto"/>
          </w:tcPr>
          <w:p w14:paraId="3DB68BCF" w14:textId="77777777" w:rsidR="008446C2" w:rsidRPr="00E97CA7" w:rsidRDefault="008446C2" w:rsidP="00414EB4">
            <w:pPr>
              <w:spacing w:before="40" w:after="40" w:line="280" w:lineRule="exact"/>
              <w:rPr>
                <w:sz w:val="20"/>
                <w:szCs w:val="20"/>
                <w:lang w:val="ar-SA" w:bidi="ar-EG"/>
              </w:rPr>
            </w:pPr>
            <w:r w:rsidRPr="00E97CA7">
              <w:rPr>
                <w:b/>
                <w:bCs/>
                <w:sz w:val="20"/>
                <w:szCs w:val="20"/>
                <w:rtl/>
              </w:rPr>
              <w:t xml:space="preserve">السيد </w:t>
            </w:r>
            <w:r w:rsidRPr="00E97CA7">
              <w:rPr>
                <w:b/>
                <w:bCs/>
                <w:sz w:val="20"/>
                <w:szCs w:val="20"/>
                <w:lang w:bidi="ar-EG"/>
              </w:rPr>
              <w:t>Zhong (Noah)</w:t>
            </w:r>
          </w:p>
        </w:tc>
        <w:tc>
          <w:tcPr>
            <w:tcW w:w="2552" w:type="dxa"/>
            <w:tcBorders>
              <w:top w:val="single" w:sz="12" w:space="0" w:color="auto"/>
            </w:tcBorders>
            <w:shd w:val="clear" w:color="auto" w:fill="auto"/>
          </w:tcPr>
          <w:p w14:paraId="1F1E55A6" w14:textId="77777777" w:rsidR="008446C2" w:rsidRPr="00E97CA7" w:rsidRDefault="008446C2" w:rsidP="00414EB4">
            <w:pPr>
              <w:spacing w:before="40" w:after="40" w:line="280" w:lineRule="exact"/>
              <w:rPr>
                <w:sz w:val="20"/>
                <w:szCs w:val="20"/>
                <w:lang w:val="ar-SA" w:bidi="ar-EG"/>
              </w:rPr>
            </w:pPr>
            <w:r w:rsidRPr="00E97CA7">
              <w:rPr>
                <w:b/>
                <w:bCs/>
                <w:sz w:val="20"/>
                <w:szCs w:val="20"/>
                <w:lang w:bidi="ar-EG"/>
              </w:rPr>
              <w:t>LUO</w:t>
            </w:r>
          </w:p>
        </w:tc>
        <w:tc>
          <w:tcPr>
            <w:tcW w:w="2268" w:type="dxa"/>
            <w:tcBorders>
              <w:top w:val="single" w:sz="12" w:space="0" w:color="auto"/>
            </w:tcBorders>
            <w:shd w:val="clear" w:color="auto" w:fill="auto"/>
          </w:tcPr>
          <w:p w14:paraId="69C885C9" w14:textId="77777777" w:rsidR="008446C2" w:rsidRPr="00E97CA7" w:rsidRDefault="008446C2" w:rsidP="00414EB4">
            <w:pPr>
              <w:spacing w:before="40" w:after="40" w:line="280" w:lineRule="exact"/>
              <w:rPr>
                <w:b/>
                <w:bCs/>
                <w:sz w:val="20"/>
                <w:szCs w:val="20"/>
                <w:lang w:val="ar-SA" w:bidi="ar-EG"/>
              </w:rPr>
            </w:pPr>
            <w:r w:rsidRPr="00E97CA7">
              <w:rPr>
                <w:b/>
                <w:bCs/>
                <w:sz w:val="20"/>
                <w:szCs w:val="20"/>
                <w:rtl/>
              </w:rPr>
              <w:t>الصين</w:t>
            </w:r>
          </w:p>
        </w:tc>
        <w:tc>
          <w:tcPr>
            <w:tcW w:w="1682" w:type="dxa"/>
            <w:tcBorders>
              <w:top w:val="single" w:sz="12" w:space="0" w:color="auto"/>
            </w:tcBorders>
            <w:shd w:val="clear" w:color="auto" w:fill="auto"/>
          </w:tcPr>
          <w:p w14:paraId="4CC170F8" w14:textId="77777777" w:rsidR="008446C2" w:rsidRPr="00E97CA7" w:rsidRDefault="008446C2" w:rsidP="00414EB4">
            <w:pPr>
              <w:spacing w:before="40" w:after="40" w:line="280" w:lineRule="exact"/>
              <w:rPr>
                <w:sz w:val="20"/>
                <w:szCs w:val="20"/>
                <w:lang w:val="ar-SA" w:bidi="ar-EG"/>
              </w:rPr>
            </w:pPr>
            <w:r w:rsidRPr="00E97CA7">
              <w:rPr>
                <w:b/>
                <w:bCs/>
                <w:sz w:val="20"/>
                <w:szCs w:val="20"/>
                <w:rtl/>
              </w:rPr>
              <w:t>الرئيس</w:t>
            </w:r>
          </w:p>
        </w:tc>
      </w:tr>
      <w:tr w:rsidR="008446C2" w:rsidRPr="00E97CA7" w14:paraId="038CBA51" w14:textId="77777777" w:rsidTr="00E90B5D">
        <w:trPr>
          <w:jc w:val="center"/>
        </w:trPr>
        <w:tc>
          <w:tcPr>
            <w:tcW w:w="1119" w:type="dxa"/>
            <w:shd w:val="clear" w:color="auto" w:fill="auto"/>
          </w:tcPr>
          <w:p w14:paraId="0FD6E18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419716BE"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Avinash</w:t>
            </w:r>
          </w:p>
        </w:tc>
        <w:tc>
          <w:tcPr>
            <w:tcW w:w="2552" w:type="dxa"/>
            <w:shd w:val="clear" w:color="auto" w:fill="auto"/>
          </w:tcPr>
          <w:p w14:paraId="5C5045E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AGARWAL</w:t>
            </w:r>
          </w:p>
        </w:tc>
        <w:tc>
          <w:tcPr>
            <w:tcW w:w="2268" w:type="dxa"/>
            <w:shd w:val="clear" w:color="auto" w:fill="auto"/>
          </w:tcPr>
          <w:p w14:paraId="0E9752D8" w14:textId="77777777" w:rsidR="008446C2" w:rsidRPr="00E97CA7" w:rsidRDefault="008446C2" w:rsidP="00414EB4">
            <w:pPr>
              <w:spacing w:before="40" w:after="40" w:line="280" w:lineRule="exact"/>
              <w:rPr>
                <w:sz w:val="20"/>
                <w:szCs w:val="20"/>
                <w:lang w:val="ar-SA" w:bidi="ar-EG"/>
              </w:rPr>
            </w:pPr>
            <w:r w:rsidRPr="00E97CA7">
              <w:rPr>
                <w:sz w:val="20"/>
                <w:szCs w:val="20"/>
                <w:rtl/>
              </w:rPr>
              <w:t>الهند</w:t>
            </w:r>
          </w:p>
        </w:tc>
        <w:tc>
          <w:tcPr>
            <w:tcW w:w="1682" w:type="dxa"/>
            <w:shd w:val="clear" w:color="auto" w:fill="auto"/>
          </w:tcPr>
          <w:p w14:paraId="5E51CF5B"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23D6B2D" w14:textId="77777777" w:rsidTr="00E90B5D">
        <w:trPr>
          <w:jc w:val="center"/>
        </w:trPr>
        <w:tc>
          <w:tcPr>
            <w:tcW w:w="1119" w:type="dxa"/>
            <w:shd w:val="clear" w:color="auto" w:fill="auto"/>
          </w:tcPr>
          <w:p w14:paraId="48D46A4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17FCF54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Kei</w:t>
            </w:r>
          </w:p>
        </w:tc>
        <w:tc>
          <w:tcPr>
            <w:tcW w:w="2552" w:type="dxa"/>
            <w:shd w:val="clear" w:color="auto" w:fill="auto"/>
          </w:tcPr>
          <w:p w14:paraId="5E59E74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KAWAMURA</w:t>
            </w:r>
          </w:p>
        </w:tc>
        <w:tc>
          <w:tcPr>
            <w:tcW w:w="2268" w:type="dxa"/>
            <w:shd w:val="clear" w:color="auto" w:fill="auto"/>
          </w:tcPr>
          <w:p w14:paraId="3A0A63C3" w14:textId="77777777" w:rsidR="008446C2" w:rsidRPr="00E97CA7" w:rsidRDefault="008446C2" w:rsidP="00414EB4">
            <w:pPr>
              <w:spacing w:before="40" w:after="40" w:line="280" w:lineRule="exact"/>
              <w:rPr>
                <w:sz w:val="20"/>
                <w:szCs w:val="20"/>
                <w:lang w:val="ar-SA" w:bidi="ar-EG"/>
              </w:rPr>
            </w:pPr>
            <w:r w:rsidRPr="00E97CA7">
              <w:rPr>
                <w:sz w:val="20"/>
                <w:szCs w:val="20"/>
                <w:rtl/>
              </w:rPr>
              <w:t>اليابان</w:t>
            </w:r>
          </w:p>
        </w:tc>
        <w:tc>
          <w:tcPr>
            <w:tcW w:w="1682" w:type="dxa"/>
            <w:shd w:val="clear" w:color="auto" w:fill="auto"/>
          </w:tcPr>
          <w:p w14:paraId="3BA208EE"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59AE987" w14:textId="77777777" w:rsidTr="00E90B5D">
        <w:trPr>
          <w:jc w:val="center"/>
        </w:trPr>
        <w:tc>
          <w:tcPr>
            <w:tcW w:w="1119" w:type="dxa"/>
            <w:shd w:val="clear" w:color="auto" w:fill="auto"/>
          </w:tcPr>
          <w:p w14:paraId="19457996"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195639F9"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Shin-Gak</w:t>
            </w:r>
          </w:p>
        </w:tc>
        <w:tc>
          <w:tcPr>
            <w:tcW w:w="2552" w:type="dxa"/>
            <w:shd w:val="clear" w:color="auto" w:fill="auto"/>
          </w:tcPr>
          <w:p w14:paraId="1BFACE11"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KANG</w:t>
            </w:r>
          </w:p>
        </w:tc>
        <w:tc>
          <w:tcPr>
            <w:tcW w:w="2268" w:type="dxa"/>
            <w:shd w:val="clear" w:color="auto" w:fill="auto"/>
          </w:tcPr>
          <w:p w14:paraId="7FC01606" w14:textId="77777777" w:rsidR="008446C2" w:rsidRPr="00E97CA7" w:rsidRDefault="008446C2" w:rsidP="00414EB4">
            <w:pPr>
              <w:spacing w:before="40" w:after="40" w:line="280" w:lineRule="exact"/>
              <w:rPr>
                <w:sz w:val="20"/>
                <w:szCs w:val="20"/>
                <w:lang w:val="ar-SA" w:bidi="ar-EG"/>
              </w:rPr>
            </w:pPr>
            <w:r w:rsidRPr="00E97CA7">
              <w:rPr>
                <w:sz w:val="20"/>
                <w:szCs w:val="20"/>
                <w:rtl/>
              </w:rPr>
              <w:t>جمهورية كوريا</w:t>
            </w:r>
          </w:p>
        </w:tc>
        <w:tc>
          <w:tcPr>
            <w:tcW w:w="1682" w:type="dxa"/>
            <w:shd w:val="clear" w:color="auto" w:fill="auto"/>
          </w:tcPr>
          <w:p w14:paraId="0719D8B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D1187C0" w14:textId="77777777" w:rsidTr="00E90B5D">
        <w:trPr>
          <w:jc w:val="center"/>
        </w:trPr>
        <w:tc>
          <w:tcPr>
            <w:tcW w:w="1119" w:type="dxa"/>
            <w:shd w:val="clear" w:color="auto" w:fill="auto"/>
          </w:tcPr>
          <w:p w14:paraId="22FD90C0"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74A6CBC5"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Joseph</w:t>
            </w:r>
          </w:p>
        </w:tc>
        <w:tc>
          <w:tcPr>
            <w:tcW w:w="2552" w:type="dxa"/>
            <w:shd w:val="clear" w:color="auto" w:fill="auto"/>
          </w:tcPr>
          <w:p w14:paraId="3DE4435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ONAYA</w:t>
            </w:r>
          </w:p>
        </w:tc>
        <w:tc>
          <w:tcPr>
            <w:tcW w:w="2268" w:type="dxa"/>
            <w:shd w:val="clear" w:color="auto" w:fill="auto"/>
          </w:tcPr>
          <w:p w14:paraId="78F86DB1" w14:textId="77777777" w:rsidR="008446C2" w:rsidRPr="00E97CA7" w:rsidRDefault="008446C2" w:rsidP="00414EB4">
            <w:pPr>
              <w:spacing w:before="40" w:after="40" w:line="280" w:lineRule="exact"/>
              <w:rPr>
                <w:sz w:val="20"/>
                <w:szCs w:val="20"/>
                <w:lang w:val="ar-SA" w:bidi="ar-EG"/>
              </w:rPr>
            </w:pPr>
            <w:r w:rsidRPr="00E97CA7">
              <w:rPr>
                <w:sz w:val="20"/>
                <w:szCs w:val="20"/>
                <w:rtl/>
              </w:rPr>
              <w:t>كينيا</w:t>
            </w:r>
          </w:p>
        </w:tc>
        <w:tc>
          <w:tcPr>
            <w:tcW w:w="1682" w:type="dxa"/>
            <w:shd w:val="clear" w:color="auto" w:fill="auto"/>
          </w:tcPr>
          <w:p w14:paraId="6D9520A0"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70781774" w14:textId="77777777" w:rsidTr="00E90B5D">
        <w:trPr>
          <w:jc w:val="center"/>
        </w:trPr>
        <w:tc>
          <w:tcPr>
            <w:tcW w:w="1119" w:type="dxa"/>
            <w:shd w:val="clear" w:color="auto" w:fill="auto"/>
          </w:tcPr>
          <w:p w14:paraId="74917A55"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0C0F07D1"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Lukasz</w:t>
            </w:r>
          </w:p>
        </w:tc>
        <w:tc>
          <w:tcPr>
            <w:tcW w:w="2552" w:type="dxa"/>
            <w:shd w:val="clear" w:color="auto" w:fill="auto"/>
          </w:tcPr>
          <w:p w14:paraId="37AB96FF"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LITWIC</w:t>
            </w:r>
          </w:p>
        </w:tc>
        <w:tc>
          <w:tcPr>
            <w:tcW w:w="2268" w:type="dxa"/>
            <w:shd w:val="clear" w:color="auto" w:fill="auto"/>
          </w:tcPr>
          <w:p w14:paraId="4CCC85B5" w14:textId="77777777" w:rsidR="008446C2" w:rsidRPr="00E97CA7" w:rsidRDefault="008446C2" w:rsidP="00414EB4">
            <w:pPr>
              <w:spacing w:before="40" w:after="40" w:line="280" w:lineRule="exact"/>
              <w:rPr>
                <w:sz w:val="20"/>
                <w:szCs w:val="20"/>
                <w:lang w:val="ar-SA" w:bidi="ar-EG"/>
              </w:rPr>
            </w:pPr>
            <w:r w:rsidRPr="00E97CA7">
              <w:rPr>
                <w:sz w:val="20"/>
                <w:szCs w:val="20"/>
                <w:rtl/>
              </w:rPr>
              <w:t>السويد</w:t>
            </w:r>
          </w:p>
        </w:tc>
        <w:tc>
          <w:tcPr>
            <w:tcW w:w="1682" w:type="dxa"/>
            <w:shd w:val="clear" w:color="auto" w:fill="auto"/>
          </w:tcPr>
          <w:p w14:paraId="5D325F1F"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57D202E" w14:textId="77777777" w:rsidTr="00E90B5D">
        <w:trPr>
          <w:jc w:val="center"/>
        </w:trPr>
        <w:tc>
          <w:tcPr>
            <w:tcW w:w="1119" w:type="dxa"/>
            <w:shd w:val="clear" w:color="auto" w:fill="auto"/>
          </w:tcPr>
          <w:p w14:paraId="4A28AC4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1565483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Mehmet</w:t>
            </w:r>
          </w:p>
        </w:tc>
        <w:tc>
          <w:tcPr>
            <w:tcW w:w="2552" w:type="dxa"/>
            <w:shd w:val="clear" w:color="auto" w:fill="auto"/>
          </w:tcPr>
          <w:p w14:paraId="698FBFC4"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ÖZDEM</w:t>
            </w:r>
          </w:p>
        </w:tc>
        <w:tc>
          <w:tcPr>
            <w:tcW w:w="2268" w:type="dxa"/>
            <w:shd w:val="clear" w:color="auto" w:fill="auto"/>
          </w:tcPr>
          <w:p w14:paraId="4ABCA9FA" w14:textId="77777777" w:rsidR="008446C2" w:rsidRPr="00E97CA7" w:rsidRDefault="008446C2" w:rsidP="00414EB4">
            <w:pPr>
              <w:spacing w:before="40" w:after="40" w:line="280" w:lineRule="exact"/>
              <w:rPr>
                <w:sz w:val="20"/>
                <w:szCs w:val="20"/>
                <w:lang w:val="ar-SA" w:bidi="ar-EG"/>
              </w:rPr>
            </w:pPr>
            <w:r w:rsidRPr="00E97CA7">
              <w:rPr>
                <w:sz w:val="20"/>
                <w:szCs w:val="20"/>
                <w:rtl/>
              </w:rPr>
              <w:t>تركيا</w:t>
            </w:r>
          </w:p>
        </w:tc>
        <w:tc>
          <w:tcPr>
            <w:tcW w:w="1682" w:type="dxa"/>
            <w:shd w:val="clear" w:color="auto" w:fill="auto"/>
          </w:tcPr>
          <w:p w14:paraId="42D1CB9D"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5AA425E3" w14:textId="77777777" w:rsidTr="00E90B5D">
        <w:trPr>
          <w:jc w:val="center"/>
        </w:trPr>
        <w:tc>
          <w:tcPr>
            <w:tcW w:w="1119" w:type="dxa"/>
            <w:shd w:val="clear" w:color="auto" w:fill="auto"/>
          </w:tcPr>
          <w:p w14:paraId="2C48258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66D49B4F"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Vincent</w:t>
            </w:r>
          </w:p>
        </w:tc>
        <w:tc>
          <w:tcPr>
            <w:tcW w:w="2552" w:type="dxa"/>
            <w:shd w:val="clear" w:color="auto" w:fill="auto"/>
          </w:tcPr>
          <w:p w14:paraId="05571BC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AFFLECK</w:t>
            </w:r>
          </w:p>
        </w:tc>
        <w:tc>
          <w:tcPr>
            <w:tcW w:w="2268" w:type="dxa"/>
            <w:shd w:val="clear" w:color="auto" w:fill="auto"/>
          </w:tcPr>
          <w:p w14:paraId="79D1D20C" w14:textId="77777777" w:rsidR="008446C2" w:rsidRPr="00E97CA7" w:rsidRDefault="008446C2" w:rsidP="00414EB4">
            <w:pPr>
              <w:spacing w:before="40" w:after="40" w:line="280" w:lineRule="exact"/>
              <w:rPr>
                <w:sz w:val="20"/>
                <w:szCs w:val="20"/>
                <w:lang w:val="ar-SA" w:bidi="ar-EG"/>
              </w:rPr>
            </w:pPr>
            <w:r w:rsidRPr="00E97CA7">
              <w:rPr>
                <w:sz w:val="20"/>
                <w:szCs w:val="20"/>
                <w:rtl/>
              </w:rPr>
              <w:t>المملكة المتحدة</w:t>
            </w:r>
          </w:p>
        </w:tc>
        <w:tc>
          <w:tcPr>
            <w:tcW w:w="1682" w:type="dxa"/>
            <w:shd w:val="clear" w:color="auto" w:fill="auto"/>
          </w:tcPr>
          <w:p w14:paraId="01740302"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08BB620F" w14:textId="77777777" w:rsidTr="00E90B5D">
        <w:trPr>
          <w:jc w:val="center"/>
        </w:trPr>
        <w:tc>
          <w:tcPr>
            <w:tcW w:w="1119" w:type="dxa"/>
            <w:shd w:val="clear" w:color="auto" w:fill="auto"/>
          </w:tcPr>
          <w:p w14:paraId="664E5E37"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678146BC"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Andrey</w:t>
            </w:r>
          </w:p>
        </w:tc>
        <w:tc>
          <w:tcPr>
            <w:tcW w:w="2552" w:type="dxa"/>
            <w:shd w:val="clear" w:color="auto" w:fill="auto"/>
          </w:tcPr>
          <w:p w14:paraId="6583839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PEREZ</w:t>
            </w:r>
          </w:p>
        </w:tc>
        <w:tc>
          <w:tcPr>
            <w:tcW w:w="2268" w:type="dxa"/>
            <w:shd w:val="clear" w:color="auto" w:fill="auto"/>
          </w:tcPr>
          <w:p w14:paraId="015B59C0" w14:textId="77777777" w:rsidR="008446C2" w:rsidRPr="00E97CA7" w:rsidRDefault="008446C2" w:rsidP="00414EB4">
            <w:pPr>
              <w:spacing w:before="40" w:after="40" w:line="280" w:lineRule="exact"/>
              <w:rPr>
                <w:sz w:val="20"/>
                <w:szCs w:val="20"/>
                <w:lang w:val="ar-SA" w:bidi="ar-EG"/>
              </w:rPr>
            </w:pPr>
            <w:r w:rsidRPr="00E97CA7">
              <w:rPr>
                <w:sz w:val="20"/>
                <w:szCs w:val="20"/>
                <w:rtl/>
              </w:rPr>
              <w:t>البرازيل</w:t>
            </w:r>
          </w:p>
        </w:tc>
        <w:tc>
          <w:tcPr>
            <w:tcW w:w="1682" w:type="dxa"/>
            <w:shd w:val="clear" w:color="auto" w:fill="auto"/>
          </w:tcPr>
          <w:p w14:paraId="288EC8D5"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189D18AD" w14:textId="77777777" w:rsidTr="00E90B5D">
        <w:trPr>
          <w:jc w:val="center"/>
        </w:trPr>
        <w:tc>
          <w:tcPr>
            <w:tcW w:w="1119" w:type="dxa"/>
            <w:shd w:val="clear" w:color="auto" w:fill="auto"/>
          </w:tcPr>
          <w:p w14:paraId="17AD8DCA"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78254047"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r w:rsidRPr="00E97CA7">
              <w:rPr>
                <w:sz w:val="20"/>
                <w:szCs w:val="20"/>
                <w:lang w:bidi="ar-EG"/>
              </w:rPr>
              <w:t>Justin</w:t>
            </w:r>
          </w:p>
        </w:tc>
        <w:tc>
          <w:tcPr>
            <w:tcW w:w="2552" w:type="dxa"/>
            <w:shd w:val="clear" w:color="auto" w:fill="auto"/>
          </w:tcPr>
          <w:p w14:paraId="481FEDB3"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RIDGE</w:t>
            </w:r>
          </w:p>
        </w:tc>
        <w:tc>
          <w:tcPr>
            <w:tcW w:w="2268" w:type="dxa"/>
            <w:shd w:val="clear" w:color="auto" w:fill="auto"/>
          </w:tcPr>
          <w:p w14:paraId="0BEEBEAD" w14:textId="7CCE225E" w:rsidR="008446C2" w:rsidRPr="00E97CA7" w:rsidRDefault="008446C2" w:rsidP="00414EB4">
            <w:pPr>
              <w:spacing w:before="40" w:after="40" w:line="280" w:lineRule="exact"/>
              <w:rPr>
                <w:sz w:val="20"/>
                <w:szCs w:val="20"/>
                <w:lang w:val="ar-SA" w:bidi="ar-EG"/>
              </w:rPr>
            </w:pPr>
            <w:r w:rsidRPr="00E97CA7">
              <w:rPr>
                <w:sz w:val="20"/>
                <w:szCs w:val="20"/>
                <w:rtl/>
              </w:rPr>
              <w:t>الولايات المتحدة</w:t>
            </w:r>
          </w:p>
        </w:tc>
        <w:tc>
          <w:tcPr>
            <w:tcW w:w="1682" w:type="dxa"/>
            <w:shd w:val="clear" w:color="auto" w:fill="auto"/>
          </w:tcPr>
          <w:p w14:paraId="6115B3BC"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r w:rsidR="008446C2" w:rsidRPr="00E97CA7" w14:paraId="4C100C1A" w14:textId="77777777" w:rsidTr="00E90B5D">
        <w:trPr>
          <w:jc w:val="center"/>
        </w:trPr>
        <w:tc>
          <w:tcPr>
            <w:tcW w:w="1119" w:type="dxa"/>
            <w:shd w:val="clear" w:color="auto" w:fill="auto"/>
          </w:tcPr>
          <w:p w14:paraId="5DC87578"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6E4F6784"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السيدة </w:t>
            </w:r>
            <w:r w:rsidRPr="00E97CA7">
              <w:rPr>
                <w:sz w:val="20"/>
                <w:szCs w:val="20"/>
                <w:lang w:bidi="ar-EG"/>
              </w:rPr>
              <w:t>Sarra</w:t>
            </w:r>
          </w:p>
        </w:tc>
        <w:tc>
          <w:tcPr>
            <w:tcW w:w="2552" w:type="dxa"/>
            <w:shd w:val="clear" w:color="auto" w:fill="auto"/>
          </w:tcPr>
          <w:p w14:paraId="77431482"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REBHI</w:t>
            </w:r>
          </w:p>
        </w:tc>
        <w:tc>
          <w:tcPr>
            <w:tcW w:w="2268" w:type="dxa"/>
            <w:shd w:val="clear" w:color="auto" w:fill="auto"/>
          </w:tcPr>
          <w:p w14:paraId="6376AC3F" w14:textId="77777777" w:rsidR="008446C2" w:rsidRPr="00E97CA7" w:rsidRDefault="008446C2" w:rsidP="00414EB4">
            <w:pPr>
              <w:spacing w:before="40" w:after="40" w:line="280" w:lineRule="exact"/>
              <w:rPr>
                <w:sz w:val="20"/>
                <w:szCs w:val="20"/>
                <w:lang w:val="ar-SA" w:bidi="ar-EG"/>
              </w:rPr>
            </w:pPr>
            <w:r w:rsidRPr="00E97CA7">
              <w:rPr>
                <w:sz w:val="20"/>
                <w:szCs w:val="20"/>
                <w:rtl/>
              </w:rPr>
              <w:t>تونس</w:t>
            </w:r>
          </w:p>
        </w:tc>
        <w:tc>
          <w:tcPr>
            <w:tcW w:w="1682" w:type="dxa"/>
            <w:shd w:val="clear" w:color="auto" w:fill="auto"/>
          </w:tcPr>
          <w:p w14:paraId="5ABAD1D0" w14:textId="77777777" w:rsidR="008446C2" w:rsidRPr="00E97CA7" w:rsidRDefault="008446C2" w:rsidP="00414EB4">
            <w:pPr>
              <w:spacing w:before="40" w:after="40" w:line="280" w:lineRule="exact"/>
              <w:rPr>
                <w:sz w:val="20"/>
                <w:szCs w:val="20"/>
                <w:lang w:val="ar-SA" w:bidi="ar-EG"/>
              </w:rPr>
            </w:pPr>
            <w:r w:rsidRPr="00E97CA7">
              <w:rPr>
                <w:sz w:val="20"/>
                <w:szCs w:val="20"/>
                <w:rtl/>
              </w:rPr>
              <w:t>نائبة الرئيس</w:t>
            </w:r>
          </w:p>
        </w:tc>
      </w:tr>
      <w:tr w:rsidR="008446C2" w:rsidRPr="00E97CA7" w14:paraId="68EC432C" w14:textId="77777777" w:rsidTr="00E90B5D">
        <w:trPr>
          <w:jc w:val="center"/>
        </w:trPr>
        <w:tc>
          <w:tcPr>
            <w:tcW w:w="1119" w:type="dxa"/>
            <w:shd w:val="clear" w:color="auto" w:fill="auto"/>
          </w:tcPr>
          <w:p w14:paraId="1EAD1EBC"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SG21</w:t>
            </w:r>
          </w:p>
        </w:tc>
        <w:tc>
          <w:tcPr>
            <w:tcW w:w="2268" w:type="dxa"/>
            <w:shd w:val="clear" w:color="auto" w:fill="auto"/>
          </w:tcPr>
          <w:p w14:paraId="7280CB3D" w14:textId="77777777" w:rsidR="008446C2" w:rsidRPr="00E97CA7" w:rsidRDefault="008446C2" w:rsidP="00414EB4">
            <w:pPr>
              <w:spacing w:before="40" w:after="40" w:line="280" w:lineRule="exact"/>
              <w:rPr>
                <w:sz w:val="20"/>
                <w:szCs w:val="20"/>
                <w:lang w:val="ar-SA" w:bidi="ar-EG"/>
              </w:rPr>
            </w:pPr>
            <w:r w:rsidRPr="00E97CA7">
              <w:rPr>
                <w:sz w:val="20"/>
                <w:szCs w:val="20"/>
                <w:rtl/>
              </w:rPr>
              <w:t xml:space="preserve">السيد </w:t>
            </w:r>
            <w:proofErr w:type="spellStart"/>
            <w:r w:rsidRPr="00E97CA7">
              <w:rPr>
                <w:sz w:val="20"/>
                <w:szCs w:val="20"/>
                <w:lang w:bidi="ar-EG"/>
              </w:rPr>
              <w:t>Sirojiddin</w:t>
            </w:r>
            <w:proofErr w:type="spellEnd"/>
          </w:p>
        </w:tc>
        <w:tc>
          <w:tcPr>
            <w:tcW w:w="2552" w:type="dxa"/>
            <w:shd w:val="clear" w:color="auto" w:fill="auto"/>
          </w:tcPr>
          <w:p w14:paraId="5201E529" w14:textId="77777777" w:rsidR="008446C2" w:rsidRPr="00E97CA7" w:rsidRDefault="008446C2" w:rsidP="00414EB4">
            <w:pPr>
              <w:spacing w:before="40" w:after="40" w:line="280" w:lineRule="exact"/>
              <w:rPr>
                <w:sz w:val="20"/>
                <w:szCs w:val="20"/>
                <w:lang w:val="ar-SA" w:bidi="ar-EG"/>
              </w:rPr>
            </w:pPr>
            <w:r w:rsidRPr="00E97CA7">
              <w:rPr>
                <w:sz w:val="20"/>
                <w:szCs w:val="20"/>
                <w:lang w:bidi="ar-EG"/>
              </w:rPr>
              <w:t>USMANOV</w:t>
            </w:r>
          </w:p>
        </w:tc>
        <w:tc>
          <w:tcPr>
            <w:tcW w:w="2268" w:type="dxa"/>
            <w:shd w:val="clear" w:color="auto" w:fill="auto"/>
          </w:tcPr>
          <w:p w14:paraId="2DC1356E" w14:textId="77777777" w:rsidR="008446C2" w:rsidRPr="00E97CA7" w:rsidRDefault="008446C2" w:rsidP="00414EB4">
            <w:pPr>
              <w:spacing w:before="40" w:after="40" w:line="280" w:lineRule="exact"/>
              <w:rPr>
                <w:sz w:val="20"/>
                <w:szCs w:val="20"/>
                <w:lang w:val="ar-SA" w:bidi="ar-EG"/>
              </w:rPr>
            </w:pPr>
            <w:r w:rsidRPr="00E97CA7">
              <w:rPr>
                <w:sz w:val="20"/>
                <w:szCs w:val="20"/>
                <w:rtl/>
              </w:rPr>
              <w:t>أوزبكستان</w:t>
            </w:r>
          </w:p>
        </w:tc>
        <w:tc>
          <w:tcPr>
            <w:tcW w:w="1682" w:type="dxa"/>
            <w:shd w:val="clear" w:color="auto" w:fill="auto"/>
          </w:tcPr>
          <w:p w14:paraId="682B8723" w14:textId="77777777" w:rsidR="008446C2" w:rsidRPr="00E97CA7" w:rsidRDefault="008446C2" w:rsidP="00414EB4">
            <w:pPr>
              <w:spacing w:before="40" w:after="40" w:line="280" w:lineRule="exact"/>
              <w:rPr>
                <w:sz w:val="20"/>
                <w:szCs w:val="20"/>
                <w:lang w:val="ar-SA" w:bidi="ar-EG"/>
              </w:rPr>
            </w:pPr>
            <w:r w:rsidRPr="00E97CA7">
              <w:rPr>
                <w:sz w:val="20"/>
                <w:szCs w:val="20"/>
                <w:rtl/>
              </w:rPr>
              <w:t>نائب الرئيس</w:t>
            </w:r>
          </w:p>
        </w:tc>
      </w:tr>
    </w:tbl>
    <w:p w14:paraId="27C08EAC" w14:textId="7466E858" w:rsidR="008446C2" w:rsidRPr="00E97CA7" w:rsidRDefault="008446C2" w:rsidP="00D14B64">
      <w:pPr>
        <w:pStyle w:val="Annextitle"/>
        <w:rPr>
          <w:rtl/>
          <w:lang w:bidi="en-GB"/>
        </w:rPr>
      </w:pPr>
      <w:bookmarkStart w:id="8" w:name="_الملحق_5_مديرو"/>
      <w:bookmarkStart w:id="9" w:name="ANNEX_5"/>
      <w:bookmarkEnd w:id="8"/>
      <w:r w:rsidRPr="00E97CA7">
        <w:rPr>
          <w:rtl/>
        </w:rPr>
        <w:lastRenderedPageBreak/>
        <w:t>الملحق 5</w:t>
      </w:r>
      <w:r w:rsidR="00D14B64">
        <w:rPr>
          <w:rtl/>
        </w:rPr>
        <w:br/>
      </w:r>
      <w:r w:rsidR="00134A34" w:rsidRPr="00E97CA7">
        <w:rPr>
          <w:rtl/>
        </w:rPr>
        <w:br/>
      </w:r>
      <w:r w:rsidRPr="00E97CA7">
        <w:rPr>
          <w:rtl/>
        </w:rPr>
        <w:t>مديرو خطة الترقيم الوطنية</w:t>
      </w:r>
    </w:p>
    <w:bookmarkEnd w:id="9"/>
    <w:p w14:paraId="212E288A" w14:textId="2F4F56A2" w:rsidR="008446C2" w:rsidRPr="00E97CA7" w:rsidRDefault="008446C2" w:rsidP="00387477">
      <w:pPr>
        <w:rPr>
          <w:rtl/>
          <w:lang w:bidi="en-GB"/>
        </w:rPr>
      </w:pPr>
      <w:r w:rsidRPr="00E97CA7">
        <w:rPr>
          <w:rtl/>
        </w:rPr>
        <w:t xml:space="preserve">إدارات الدول الأعضاء مدعوة إلى ملء هذه الاستمارة وإعادتها إلى البريد الإلكتروني </w:t>
      </w:r>
      <w:hyperlink r:id="rId45" w:history="1">
        <w:r w:rsidR="00387477" w:rsidRPr="00E97CA7">
          <w:rPr>
            <w:rStyle w:val="Hyperlink"/>
            <w:lang w:val="en-GB"/>
          </w:rPr>
          <w:t>tsbtson@itu.int</w:t>
        </w:r>
      </w:hyperlink>
      <w:r w:rsidRPr="00E97CA7">
        <w:rPr>
          <w:rtl/>
        </w:rPr>
        <w:t>.</w:t>
      </w:r>
    </w:p>
    <w:p w14:paraId="02D5F7A0" w14:textId="77777777" w:rsidR="008446C2" w:rsidRPr="00E97CA7" w:rsidRDefault="008446C2" w:rsidP="008446C2">
      <w:pPr>
        <w:rPr>
          <w:rtl/>
        </w:rPr>
      </w:pPr>
    </w:p>
    <w:tbl>
      <w:tblPr>
        <w:bidiVisual/>
        <w:tblW w:w="5000" w:type="pct"/>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1E0" w:firstRow="1" w:lastRow="1" w:firstColumn="1" w:lastColumn="1" w:noHBand="0" w:noVBand="0"/>
      </w:tblPr>
      <w:tblGrid>
        <w:gridCol w:w="4810"/>
        <w:gridCol w:w="4813"/>
        <w:gridCol w:w="6"/>
      </w:tblGrid>
      <w:tr w:rsidR="008446C2" w:rsidRPr="00E97CA7" w14:paraId="472F5891" w14:textId="77777777" w:rsidTr="00EF045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895F28" w14:textId="77777777" w:rsidR="008446C2" w:rsidRPr="00E97CA7" w:rsidRDefault="008446C2" w:rsidP="00C33A73">
            <w:pPr>
              <w:spacing w:before="40" w:after="40" w:line="280" w:lineRule="exact"/>
              <w:jc w:val="center"/>
              <w:rPr>
                <w:b/>
                <w:bCs/>
                <w:rtl/>
                <w:lang w:bidi="en-GB"/>
              </w:rPr>
            </w:pPr>
            <w:r w:rsidRPr="00E97CA7">
              <w:rPr>
                <w:b/>
                <w:bCs/>
                <w:rtl/>
              </w:rPr>
              <w:t>جهات الاتصال الخاصة بمدير خطة الترقيم الوطنية (NPA) لخطة الترقيم الوطنية (NNP)</w:t>
            </w:r>
          </w:p>
          <w:p w14:paraId="62147DEA" w14:textId="77777777" w:rsidR="008446C2" w:rsidRPr="00E97CA7" w:rsidRDefault="008446C2" w:rsidP="00C33A73">
            <w:pPr>
              <w:spacing w:before="40" w:after="40" w:line="280" w:lineRule="exact"/>
              <w:jc w:val="center"/>
              <w:rPr>
                <w:b/>
                <w:bCs/>
                <w:rtl/>
                <w:lang w:bidi="en-GB"/>
              </w:rPr>
            </w:pPr>
            <w:r w:rsidRPr="00E97CA7">
              <w:rPr>
                <w:b/>
                <w:bCs/>
                <w:rtl/>
              </w:rPr>
              <w:t>(التوصية ITU-T E.129)</w:t>
            </w:r>
          </w:p>
        </w:tc>
      </w:tr>
      <w:tr w:rsidR="008446C2" w:rsidRPr="00E97CA7" w14:paraId="6D686801" w14:textId="77777777" w:rsidTr="00EF045E">
        <w:tblPrEx>
          <w:tblLook w:val="0000" w:firstRow="0" w:lastRow="0" w:firstColumn="0" w:lastColumn="0" w:noHBand="0" w:noVBand="0"/>
        </w:tblPrEx>
        <w:trPr>
          <w:gridAfter w:val="1"/>
          <w:wAfter w:w="3" w:type="pct"/>
          <w:trHeight w:val="975"/>
        </w:trPr>
        <w:tc>
          <w:tcPr>
            <w:tcW w:w="2498" w:type="pct"/>
            <w:tcBorders>
              <w:top w:val="none" w:sz="2" w:space="0" w:color="000000" w:themeColor="text1"/>
              <w:left w:val="none" w:sz="2" w:space="0" w:color="000000" w:themeColor="text1"/>
              <w:bottom w:val="none" w:sz="2" w:space="0" w:color="000000" w:themeColor="text1"/>
              <w:right w:val="none" w:sz="2" w:space="0" w:color="000000" w:themeColor="text1"/>
            </w:tcBorders>
            <w:tcMar>
              <w:top w:w="28" w:type="dxa"/>
              <w:bottom w:w="57" w:type="dxa"/>
            </w:tcMar>
          </w:tcPr>
          <w:p w14:paraId="4B3E239D" w14:textId="19E0EEC2" w:rsidR="008446C2" w:rsidRPr="00E97CA7" w:rsidRDefault="008446C2" w:rsidP="00414EB4">
            <w:pPr>
              <w:pStyle w:val="enumlev1"/>
              <w:spacing w:before="40" w:after="40" w:line="280" w:lineRule="exact"/>
              <w:ind w:left="0" w:firstLine="0"/>
              <w:outlineLvl w:val="9"/>
              <w:rPr>
                <w:lang w:bidi="en-GB"/>
              </w:rPr>
            </w:pPr>
            <w:r w:rsidRPr="00E97CA7">
              <w:rPr>
                <w:rFonts w:ascii="Arial" w:hAnsi="Arial" w:cs="Arial" w:hint="cs"/>
                <w:rtl/>
              </w:rPr>
              <w:t>□</w:t>
            </w:r>
            <w:r w:rsidRPr="00E97CA7">
              <w:rPr>
                <w:rtl/>
              </w:rPr>
              <w:tab/>
              <w:t>إدارة دولة عضو</w:t>
            </w:r>
          </w:p>
        </w:tc>
        <w:tc>
          <w:tcPr>
            <w:tcW w:w="2499" w:type="pct"/>
            <w:tcBorders>
              <w:top w:val="none" w:sz="2" w:space="0" w:color="000000" w:themeColor="text1"/>
              <w:left w:val="none" w:sz="2" w:space="0" w:color="000000" w:themeColor="text1"/>
              <w:bottom w:val="none" w:sz="2" w:space="0" w:color="000000" w:themeColor="text1"/>
              <w:right w:val="none" w:sz="2" w:space="0" w:color="000000" w:themeColor="text1"/>
            </w:tcBorders>
            <w:tcMar>
              <w:top w:w="28" w:type="dxa"/>
              <w:bottom w:w="57" w:type="dxa"/>
            </w:tcMar>
          </w:tcPr>
          <w:p w14:paraId="29E9121B" w14:textId="4D98F462" w:rsidR="008446C2" w:rsidRPr="00E97CA7" w:rsidRDefault="008446C2" w:rsidP="00414EB4">
            <w:pPr>
              <w:spacing w:before="40" w:after="40" w:line="280" w:lineRule="exact"/>
              <w:rPr>
                <w:rtl/>
              </w:rPr>
            </w:pPr>
          </w:p>
        </w:tc>
      </w:tr>
    </w:tbl>
    <w:p w14:paraId="596AD22B" w14:textId="77777777" w:rsidR="008446C2" w:rsidRPr="00E97CA7" w:rsidRDefault="008446C2" w:rsidP="008446C2">
      <w:pPr>
        <w:rPr>
          <w:rtl/>
        </w:rPr>
      </w:pPr>
    </w:p>
    <w:tbl>
      <w:tblPr>
        <w:bidiVisual/>
        <w:tblW w:w="5000" w:type="pct"/>
        <w:tblBorders>
          <w:insideH w:val="single" w:sz="4" w:space="0" w:color="auto"/>
        </w:tblBorders>
        <w:tblLook w:val="0000" w:firstRow="0" w:lastRow="0" w:firstColumn="0" w:lastColumn="0" w:noHBand="0" w:noVBand="0"/>
      </w:tblPr>
      <w:tblGrid>
        <w:gridCol w:w="1457"/>
        <w:gridCol w:w="1319"/>
        <w:gridCol w:w="3536"/>
        <w:gridCol w:w="920"/>
        <w:gridCol w:w="19"/>
        <w:gridCol w:w="2369"/>
        <w:gridCol w:w="19"/>
      </w:tblGrid>
      <w:tr w:rsidR="008446C2" w:rsidRPr="00E97CA7" w14:paraId="2B2D6FBC" w14:textId="77777777" w:rsidTr="00EF045E">
        <w:tc>
          <w:tcPr>
            <w:tcW w:w="1440" w:type="pct"/>
            <w:gridSpan w:val="2"/>
            <w:tcBorders>
              <w:top w:val="nil"/>
              <w:bottom w:val="nil"/>
            </w:tcBorders>
            <w:tcMar>
              <w:top w:w="28" w:type="dxa"/>
              <w:bottom w:w="28" w:type="dxa"/>
            </w:tcMar>
          </w:tcPr>
          <w:p w14:paraId="720D935C" w14:textId="77777777" w:rsidR="008446C2" w:rsidRPr="00E97CA7" w:rsidRDefault="008446C2" w:rsidP="00414EB4">
            <w:pPr>
              <w:spacing w:before="40" w:after="40" w:line="280" w:lineRule="exact"/>
              <w:rPr>
                <w:rtl/>
                <w:lang w:bidi="en-GB"/>
              </w:rPr>
            </w:pPr>
            <w:r w:rsidRPr="00E97CA7">
              <w:rPr>
                <w:rtl/>
              </w:rPr>
              <w:t>اسم المنظمة:</w:t>
            </w:r>
          </w:p>
        </w:tc>
        <w:tc>
          <w:tcPr>
            <w:tcW w:w="3560" w:type="pct"/>
            <w:gridSpan w:val="5"/>
            <w:tcBorders>
              <w:top w:val="nil"/>
              <w:bottom w:val="single" w:sz="4" w:space="0" w:color="auto"/>
            </w:tcBorders>
            <w:tcMar>
              <w:top w:w="28" w:type="dxa"/>
              <w:bottom w:w="28" w:type="dxa"/>
            </w:tcMar>
          </w:tcPr>
          <w:p w14:paraId="0DDB252A" w14:textId="77777777" w:rsidR="008446C2" w:rsidRPr="00E97CA7" w:rsidRDefault="008446C2" w:rsidP="00414EB4">
            <w:pPr>
              <w:spacing w:before="40" w:after="40" w:line="280" w:lineRule="exact"/>
              <w:rPr>
                <w:rtl/>
              </w:rPr>
            </w:pPr>
          </w:p>
        </w:tc>
      </w:tr>
      <w:tr w:rsidR="008446C2" w:rsidRPr="00E97CA7" w14:paraId="154F4A46" w14:textId="77777777" w:rsidTr="00EF045E">
        <w:tc>
          <w:tcPr>
            <w:tcW w:w="1440" w:type="pct"/>
            <w:gridSpan w:val="2"/>
            <w:tcBorders>
              <w:top w:val="nil"/>
              <w:bottom w:val="nil"/>
            </w:tcBorders>
            <w:tcMar>
              <w:top w:w="28" w:type="dxa"/>
              <w:bottom w:w="28" w:type="dxa"/>
            </w:tcMar>
          </w:tcPr>
          <w:p w14:paraId="092450F9" w14:textId="77777777" w:rsidR="008446C2" w:rsidRPr="00E97CA7" w:rsidRDefault="008446C2" w:rsidP="00414EB4">
            <w:pPr>
              <w:spacing w:before="40" w:after="40" w:line="280" w:lineRule="exact"/>
              <w:rPr>
                <w:rtl/>
                <w:lang w:bidi="en-GB"/>
              </w:rPr>
            </w:pPr>
            <w:r w:rsidRPr="00E97CA7">
              <w:rPr>
                <w:rtl/>
              </w:rPr>
              <w:t>البلد:</w:t>
            </w:r>
          </w:p>
        </w:tc>
        <w:tc>
          <w:tcPr>
            <w:tcW w:w="3560" w:type="pct"/>
            <w:gridSpan w:val="5"/>
            <w:tcBorders>
              <w:top w:val="single" w:sz="4" w:space="0" w:color="auto"/>
              <w:bottom w:val="single" w:sz="4" w:space="0" w:color="auto"/>
            </w:tcBorders>
            <w:tcMar>
              <w:top w:w="28" w:type="dxa"/>
              <w:bottom w:w="28" w:type="dxa"/>
            </w:tcMar>
          </w:tcPr>
          <w:p w14:paraId="5143137C" w14:textId="77777777" w:rsidR="008446C2" w:rsidRPr="00E97CA7" w:rsidRDefault="008446C2" w:rsidP="00414EB4">
            <w:pPr>
              <w:spacing w:before="40" w:after="40" w:line="280" w:lineRule="exact"/>
              <w:rPr>
                <w:rtl/>
              </w:rPr>
            </w:pPr>
          </w:p>
        </w:tc>
      </w:tr>
      <w:tr w:rsidR="008446C2" w:rsidRPr="00E97CA7" w14:paraId="2AB7B19B" w14:textId="77777777" w:rsidTr="00EF045E">
        <w:tc>
          <w:tcPr>
            <w:tcW w:w="1440" w:type="pct"/>
            <w:gridSpan w:val="2"/>
            <w:tcBorders>
              <w:top w:val="nil"/>
              <w:bottom w:val="nil"/>
            </w:tcBorders>
            <w:tcMar>
              <w:top w:w="28" w:type="dxa"/>
              <w:bottom w:w="28" w:type="dxa"/>
            </w:tcMar>
          </w:tcPr>
          <w:p w14:paraId="1DE12B2F" w14:textId="77777777" w:rsidR="008446C2" w:rsidRPr="00E97CA7" w:rsidRDefault="008446C2" w:rsidP="00414EB4">
            <w:pPr>
              <w:spacing w:before="40" w:after="40" w:line="280" w:lineRule="exact"/>
              <w:rPr>
                <w:rtl/>
                <w:lang w:bidi="en-GB"/>
              </w:rPr>
            </w:pPr>
            <w:r w:rsidRPr="00E97CA7">
              <w:rPr>
                <w:rtl/>
              </w:rPr>
              <w:t>اسم جهة الاتصال الخاصة بمدير خطة الترقيم الوطنية (NPA):</w:t>
            </w:r>
          </w:p>
        </w:tc>
        <w:tc>
          <w:tcPr>
            <w:tcW w:w="3560" w:type="pct"/>
            <w:gridSpan w:val="5"/>
            <w:tcBorders>
              <w:top w:val="single" w:sz="4" w:space="0" w:color="auto"/>
              <w:bottom w:val="single" w:sz="4" w:space="0" w:color="auto"/>
            </w:tcBorders>
            <w:tcMar>
              <w:top w:w="28" w:type="dxa"/>
              <w:bottom w:w="28" w:type="dxa"/>
            </w:tcMar>
          </w:tcPr>
          <w:p w14:paraId="6242760D" w14:textId="77777777" w:rsidR="008446C2" w:rsidRPr="00E97CA7" w:rsidRDefault="008446C2" w:rsidP="00414EB4">
            <w:pPr>
              <w:spacing w:before="40" w:after="40" w:line="280" w:lineRule="exact"/>
              <w:rPr>
                <w:rtl/>
              </w:rPr>
            </w:pPr>
          </w:p>
        </w:tc>
      </w:tr>
      <w:tr w:rsidR="008446C2" w:rsidRPr="00E97CA7" w14:paraId="33B98379" w14:textId="77777777" w:rsidTr="00EF045E">
        <w:tc>
          <w:tcPr>
            <w:tcW w:w="1440" w:type="pct"/>
            <w:gridSpan w:val="2"/>
            <w:tcBorders>
              <w:top w:val="nil"/>
              <w:bottom w:val="nil"/>
            </w:tcBorders>
            <w:tcMar>
              <w:top w:w="28" w:type="dxa"/>
              <w:bottom w:w="28" w:type="dxa"/>
            </w:tcMar>
          </w:tcPr>
          <w:p w14:paraId="64255BD3" w14:textId="77777777" w:rsidR="008446C2" w:rsidRPr="00E97CA7" w:rsidRDefault="008446C2" w:rsidP="00414EB4">
            <w:pPr>
              <w:spacing w:before="40" w:after="40" w:line="280" w:lineRule="exact"/>
              <w:rPr>
                <w:rtl/>
                <w:lang w:bidi="en-GB"/>
              </w:rPr>
            </w:pPr>
            <w:r w:rsidRPr="00E97CA7">
              <w:rPr>
                <w:rtl/>
              </w:rPr>
              <w:t xml:space="preserve">المسمى الوظيفي/الوظيفة: </w:t>
            </w:r>
          </w:p>
        </w:tc>
        <w:tc>
          <w:tcPr>
            <w:tcW w:w="3560" w:type="pct"/>
            <w:gridSpan w:val="5"/>
            <w:tcBorders>
              <w:top w:val="single" w:sz="4" w:space="0" w:color="auto"/>
              <w:bottom w:val="single" w:sz="4" w:space="0" w:color="auto"/>
            </w:tcBorders>
            <w:tcMar>
              <w:top w:w="28" w:type="dxa"/>
              <w:bottom w:w="28" w:type="dxa"/>
            </w:tcMar>
          </w:tcPr>
          <w:p w14:paraId="0840A9AA" w14:textId="77777777" w:rsidR="008446C2" w:rsidRPr="00E97CA7" w:rsidRDefault="008446C2" w:rsidP="00414EB4">
            <w:pPr>
              <w:spacing w:before="40" w:after="40" w:line="280" w:lineRule="exact"/>
              <w:rPr>
                <w:rtl/>
              </w:rPr>
            </w:pPr>
          </w:p>
        </w:tc>
      </w:tr>
      <w:tr w:rsidR="008446C2" w:rsidRPr="00E97CA7" w14:paraId="20C63ED4" w14:textId="77777777" w:rsidTr="00EF045E">
        <w:tc>
          <w:tcPr>
            <w:tcW w:w="1440" w:type="pct"/>
            <w:gridSpan w:val="2"/>
            <w:tcBorders>
              <w:top w:val="nil"/>
              <w:bottom w:val="nil"/>
            </w:tcBorders>
            <w:tcMar>
              <w:top w:w="28" w:type="dxa"/>
              <w:bottom w:w="28" w:type="dxa"/>
            </w:tcMar>
          </w:tcPr>
          <w:p w14:paraId="6EF592F2" w14:textId="77777777" w:rsidR="008446C2" w:rsidRPr="00E97CA7" w:rsidRDefault="008446C2" w:rsidP="00414EB4">
            <w:pPr>
              <w:spacing w:before="40" w:after="40" w:line="280" w:lineRule="exact"/>
              <w:rPr>
                <w:rtl/>
                <w:lang w:bidi="en-GB"/>
              </w:rPr>
            </w:pPr>
            <w:r w:rsidRPr="00E97CA7">
              <w:rPr>
                <w:rtl/>
              </w:rPr>
              <w:t>العنوان الإلكتروني لمدير خطة الترقيم الوطنية:</w:t>
            </w:r>
          </w:p>
        </w:tc>
        <w:tc>
          <w:tcPr>
            <w:tcW w:w="3560" w:type="pct"/>
            <w:gridSpan w:val="5"/>
            <w:tcBorders>
              <w:top w:val="single" w:sz="4" w:space="0" w:color="auto"/>
              <w:bottom w:val="single" w:sz="4" w:space="0" w:color="auto"/>
            </w:tcBorders>
            <w:tcMar>
              <w:top w:w="28" w:type="dxa"/>
              <w:bottom w:w="28" w:type="dxa"/>
            </w:tcMar>
          </w:tcPr>
          <w:p w14:paraId="5E132D85" w14:textId="77777777" w:rsidR="008446C2" w:rsidRPr="00E97CA7" w:rsidRDefault="008446C2" w:rsidP="00414EB4">
            <w:pPr>
              <w:spacing w:before="40" w:after="40" w:line="280" w:lineRule="exact"/>
              <w:rPr>
                <w:rtl/>
              </w:rPr>
            </w:pPr>
          </w:p>
        </w:tc>
      </w:tr>
      <w:tr w:rsidR="008446C2" w:rsidRPr="00E97CA7" w14:paraId="52CACFBF" w14:textId="77777777" w:rsidTr="00EF045E">
        <w:trPr>
          <w:gridAfter w:val="1"/>
          <w:wAfter w:w="9" w:type="pct"/>
        </w:trPr>
        <w:tc>
          <w:tcPr>
            <w:tcW w:w="756" w:type="pct"/>
            <w:tcBorders>
              <w:top w:val="nil"/>
              <w:bottom w:val="nil"/>
            </w:tcBorders>
            <w:tcMar>
              <w:top w:w="28" w:type="dxa"/>
              <w:bottom w:w="28" w:type="dxa"/>
            </w:tcMar>
          </w:tcPr>
          <w:p w14:paraId="706519FD" w14:textId="77777777" w:rsidR="008446C2" w:rsidRPr="00E97CA7" w:rsidRDefault="008446C2" w:rsidP="00414EB4">
            <w:pPr>
              <w:spacing w:before="40" w:after="40" w:line="280" w:lineRule="exact"/>
              <w:rPr>
                <w:rtl/>
                <w:lang w:bidi="en-GB"/>
              </w:rPr>
            </w:pPr>
            <w:r w:rsidRPr="00E97CA7">
              <w:rPr>
                <w:rtl/>
              </w:rPr>
              <w:t>الهاتف:</w:t>
            </w:r>
          </w:p>
        </w:tc>
        <w:tc>
          <w:tcPr>
            <w:tcW w:w="2518" w:type="pct"/>
            <w:gridSpan w:val="2"/>
            <w:tcBorders>
              <w:top w:val="nil"/>
              <w:bottom w:val="single" w:sz="4" w:space="0" w:color="auto"/>
            </w:tcBorders>
          </w:tcPr>
          <w:p w14:paraId="71A2E9FB" w14:textId="77777777" w:rsidR="008446C2" w:rsidRPr="00E97CA7" w:rsidRDefault="008446C2" w:rsidP="00414EB4">
            <w:pPr>
              <w:spacing w:before="40" w:after="40" w:line="280" w:lineRule="exact"/>
              <w:rPr>
                <w:rtl/>
              </w:rPr>
            </w:pPr>
          </w:p>
        </w:tc>
        <w:tc>
          <w:tcPr>
            <w:tcW w:w="477" w:type="pct"/>
            <w:tcBorders>
              <w:top w:val="nil"/>
              <w:bottom w:val="nil"/>
            </w:tcBorders>
            <w:tcMar>
              <w:top w:w="28" w:type="dxa"/>
              <w:bottom w:w="28" w:type="dxa"/>
            </w:tcMar>
          </w:tcPr>
          <w:p w14:paraId="11F731C1" w14:textId="77777777" w:rsidR="008446C2" w:rsidRPr="00E97CA7" w:rsidRDefault="008446C2" w:rsidP="00414EB4">
            <w:pPr>
              <w:spacing w:before="40" w:after="40" w:line="280" w:lineRule="exact"/>
              <w:rPr>
                <w:rtl/>
                <w:lang w:bidi="en-GB"/>
              </w:rPr>
            </w:pPr>
            <w:r w:rsidRPr="00E97CA7">
              <w:rPr>
                <w:rtl/>
              </w:rPr>
              <w:t>الفاكس:</w:t>
            </w:r>
          </w:p>
        </w:tc>
        <w:tc>
          <w:tcPr>
            <w:tcW w:w="1239" w:type="pct"/>
            <w:gridSpan w:val="2"/>
            <w:tcBorders>
              <w:top w:val="nil"/>
              <w:bottom w:val="single" w:sz="4" w:space="0" w:color="auto"/>
            </w:tcBorders>
          </w:tcPr>
          <w:p w14:paraId="533C7E6C" w14:textId="77777777" w:rsidR="008446C2" w:rsidRPr="00E97CA7" w:rsidRDefault="008446C2" w:rsidP="00414EB4">
            <w:pPr>
              <w:spacing w:before="40" w:after="40" w:line="280" w:lineRule="exact"/>
              <w:rPr>
                <w:rtl/>
              </w:rPr>
            </w:pPr>
          </w:p>
        </w:tc>
      </w:tr>
      <w:tr w:rsidR="008446C2" w:rsidRPr="00E97CA7" w14:paraId="10B1F7C1" w14:textId="77777777" w:rsidTr="00EF045E">
        <w:tc>
          <w:tcPr>
            <w:tcW w:w="756" w:type="pct"/>
            <w:tcBorders>
              <w:top w:val="nil"/>
              <w:bottom w:val="nil"/>
            </w:tcBorders>
            <w:tcMar>
              <w:top w:w="28" w:type="dxa"/>
              <w:bottom w:w="28" w:type="dxa"/>
            </w:tcMar>
          </w:tcPr>
          <w:p w14:paraId="4990BC69" w14:textId="77777777" w:rsidR="008446C2" w:rsidRPr="00E97CA7" w:rsidRDefault="008446C2" w:rsidP="00414EB4">
            <w:pPr>
              <w:spacing w:before="40" w:after="40" w:line="280" w:lineRule="exact"/>
              <w:rPr>
                <w:rtl/>
                <w:lang w:bidi="en-GB"/>
              </w:rPr>
            </w:pPr>
            <w:r w:rsidRPr="00E97CA7">
              <w:rPr>
                <w:rtl/>
              </w:rPr>
              <w:t>البريد الإلكتروني:</w:t>
            </w:r>
          </w:p>
        </w:tc>
        <w:tc>
          <w:tcPr>
            <w:tcW w:w="2518" w:type="pct"/>
            <w:gridSpan w:val="2"/>
            <w:tcBorders>
              <w:top w:val="nil"/>
              <w:bottom w:val="single" w:sz="4" w:space="0" w:color="auto"/>
            </w:tcBorders>
          </w:tcPr>
          <w:p w14:paraId="5098E2CF" w14:textId="77777777" w:rsidR="008446C2" w:rsidRPr="00E97CA7" w:rsidRDefault="008446C2" w:rsidP="00414EB4">
            <w:pPr>
              <w:spacing w:before="40" w:after="40" w:line="280" w:lineRule="exact"/>
              <w:rPr>
                <w:rtl/>
              </w:rPr>
            </w:pPr>
          </w:p>
        </w:tc>
        <w:tc>
          <w:tcPr>
            <w:tcW w:w="487" w:type="pct"/>
            <w:gridSpan w:val="2"/>
            <w:tcBorders>
              <w:top w:val="nil"/>
              <w:bottom w:val="nil"/>
            </w:tcBorders>
            <w:tcMar>
              <w:top w:w="28" w:type="dxa"/>
              <w:bottom w:w="28" w:type="dxa"/>
            </w:tcMar>
          </w:tcPr>
          <w:p w14:paraId="1441F0CD" w14:textId="77777777" w:rsidR="008446C2" w:rsidRPr="00E97CA7" w:rsidRDefault="008446C2" w:rsidP="00414EB4">
            <w:pPr>
              <w:spacing w:before="40" w:after="40" w:line="280" w:lineRule="exact"/>
              <w:rPr>
                <w:rtl/>
              </w:rPr>
            </w:pPr>
          </w:p>
        </w:tc>
        <w:tc>
          <w:tcPr>
            <w:tcW w:w="1239" w:type="pct"/>
            <w:gridSpan w:val="2"/>
            <w:tcBorders>
              <w:top w:val="nil"/>
              <w:bottom w:val="single" w:sz="4" w:space="0" w:color="auto"/>
            </w:tcBorders>
          </w:tcPr>
          <w:p w14:paraId="40BF9488" w14:textId="77777777" w:rsidR="008446C2" w:rsidRPr="00E97CA7" w:rsidRDefault="008446C2" w:rsidP="00414EB4">
            <w:pPr>
              <w:spacing w:before="40" w:after="40" w:line="280" w:lineRule="exact"/>
              <w:rPr>
                <w:rtl/>
              </w:rPr>
            </w:pPr>
          </w:p>
        </w:tc>
      </w:tr>
    </w:tbl>
    <w:p w14:paraId="167A727E" w14:textId="078B696C" w:rsidR="008446C2" w:rsidRPr="00E97CA7" w:rsidRDefault="008446C2" w:rsidP="008446C2">
      <w:pPr>
        <w:spacing w:before="600"/>
        <w:jc w:val="center"/>
        <w:rPr>
          <w:rtl/>
        </w:rPr>
      </w:pPr>
      <w:r w:rsidRPr="00E97CA7">
        <w:rPr>
          <w:rFonts w:hint="cs"/>
          <w:rtl/>
          <w:lang w:bidi="ar-EG"/>
        </w:rPr>
        <w:t>ــــــــــــــــــــــــــــــــــــــــــــــــــــــــــــــــــــــــــــــــــــــــــــــــ</w:t>
      </w:r>
    </w:p>
    <w:sectPr w:rsidR="008446C2" w:rsidRPr="00E97CA7" w:rsidSect="006C3242">
      <w:headerReference w:type="default" r:id="rId46"/>
      <w:footerReference w:type="first" r:id="rId4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39DE5" w14:textId="77777777" w:rsidR="00FE1B0E" w:rsidRDefault="00FE1B0E" w:rsidP="006C3242">
      <w:pPr>
        <w:spacing w:before="0" w:line="240" w:lineRule="auto"/>
      </w:pPr>
      <w:r>
        <w:separator/>
      </w:r>
    </w:p>
  </w:endnote>
  <w:endnote w:type="continuationSeparator" w:id="0">
    <w:p w14:paraId="789A05BB" w14:textId="77777777" w:rsidR="00FE1B0E" w:rsidRDefault="00FE1B0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53C4"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2524D" w14:textId="77777777" w:rsidR="00FE1B0E" w:rsidRDefault="00FE1B0E" w:rsidP="006C3242">
      <w:pPr>
        <w:spacing w:before="0" w:line="240" w:lineRule="auto"/>
      </w:pPr>
      <w:r>
        <w:separator/>
      </w:r>
    </w:p>
  </w:footnote>
  <w:footnote w:type="continuationSeparator" w:id="0">
    <w:p w14:paraId="13F780A8" w14:textId="77777777" w:rsidR="00FE1B0E" w:rsidRDefault="00FE1B0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0DBD" w14:textId="6258DD54"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5009E2" w:rsidRPr="005009E2">
      <w:rPr>
        <w:sz w:val="20"/>
        <w:szCs w:val="20"/>
        <w:lang w:bidi="ar-EG"/>
      </w:rPr>
      <w:t>TSB Circular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3A08CE2"/>
    <w:lvl w:ilvl="0">
      <w:numFmt w:val="decimal"/>
      <w:lvlText w:val="*"/>
      <w:lvlJc w:val="left"/>
    </w:lvl>
  </w:abstractNum>
  <w:abstractNum w:abstractNumId="11" w15:restartNumberingAfterBreak="0">
    <w:nsid w:val="014E42EF"/>
    <w:multiLevelType w:val="hybridMultilevel"/>
    <w:tmpl w:val="BBC87302"/>
    <w:lvl w:ilvl="0" w:tplc="6F0209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16228"/>
    <w:multiLevelType w:val="hybridMultilevel"/>
    <w:tmpl w:val="08D083D2"/>
    <w:lvl w:ilvl="0" w:tplc="D2DE2B56">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E7615E"/>
    <w:multiLevelType w:val="hybridMultilevel"/>
    <w:tmpl w:val="70C49C0A"/>
    <w:lvl w:ilvl="0" w:tplc="9FE2076E">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21BB38E2"/>
    <w:multiLevelType w:val="hybridMultilevel"/>
    <w:tmpl w:val="1C5EC100"/>
    <w:lvl w:ilvl="0" w:tplc="9EF824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F135F"/>
    <w:multiLevelType w:val="hybridMultilevel"/>
    <w:tmpl w:val="F058197C"/>
    <w:lvl w:ilvl="0" w:tplc="4DEE2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5F12C0"/>
    <w:multiLevelType w:val="multilevel"/>
    <w:tmpl w:val="F7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E4AF8"/>
    <w:multiLevelType w:val="hybridMultilevel"/>
    <w:tmpl w:val="F36AC308"/>
    <w:lvl w:ilvl="0" w:tplc="C614947C">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D09AC"/>
    <w:multiLevelType w:val="hybridMultilevel"/>
    <w:tmpl w:val="047694A8"/>
    <w:lvl w:ilvl="0" w:tplc="E5D6E96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9F5222"/>
    <w:multiLevelType w:val="hybridMultilevel"/>
    <w:tmpl w:val="48126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853C6"/>
    <w:multiLevelType w:val="hybridMultilevel"/>
    <w:tmpl w:val="2D6CED6E"/>
    <w:lvl w:ilvl="0" w:tplc="B7EEB8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50B66"/>
    <w:multiLevelType w:val="hybridMultilevel"/>
    <w:tmpl w:val="544C46FE"/>
    <w:lvl w:ilvl="0" w:tplc="CD3898EE">
      <w:start w:val="1"/>
      <w:numFmt w:val="lowerLetter"/>
      <w:lvlText w:val="%1)"/>
      <w:lvlJc w:val="left"/>
      <w:pPr>
        <w:ind w:left="1157" w:hanging="7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3"/>
  </w:num>
  <w:num w:numId="12" w16cid:durableId="1450969233">
    <w:abstractNumId w:val="17"/>
    <w:lvlOverride w:ilvl="0">
      <w:lvl w:ilvl="0">
        <w:start w:val="1"/>
        <w:numFmt w:val="bullet"/>
        <w:lvlText w:val=""/>
        <w:lvlJc w:val="left"/>
        <w:pPr>
          <w:tabs>
            <w:tab w:val="num" w:pos="720"/>
          </w:tabs>
          <w:ind w:left="720" w:hanging="360"/>
        </w:pPr>
        <w:rPr>
          <w:rFonts w:ascii="Symbol" w:hAnsi="Symbol" w:hint="default"/>
          <w:sz w:val="20"/>
        </w:rPr>
      </w:lvl>
    </w:lvlOverride>
  </w:num>
  <w:num w:numId="13" w16cid:durableId="563758407">
    <w:abstractNumId w:val="11"/>
  </w:num>
  <w:num w:numId="14" w16cid:durableId="1468664170">
    <w:abstractNumId w:val="18"/>
  </w:num>
  <w:num w:numId="15" w16cid:durableId="1137911309">
    <w:abstractNumId w:val="19"/>
  </w:num>
  <w:num w:numId="16" w16cid:durableId="1195384650">
    <w:abstractNumId w:val="12"/>
  </w:num>
  <w:num w:numId="17" w16cid:durableId="1950817280">
    <w:abstractNumId w:val="10"/>
    <w:lvlOverride w:ilvl="0">
      <w:lvl w:ilvl="0">
        <w:start w:val="1"/>
        <w:numFmt w:val="bullet"/>
        <w:lvlText w:val=""/>
        <w:legacy w:legacy="1" w:legacySpace="0" w:legacyIndent="283"/>
        <w:lvlJc w:val="left"/>
        <w:pPr>
          <w:ind w:left="1020" w:hanging="283"/>
        </w:pPr>
        <w:rPr>
          <w:rFonts w:ascii="Symbol" w:hAnsi="Symbol" w:hint="default"/>
        </w:rPr>
      </w:lvl>
    </w:lvlOverride>
  </w:num>
  <w:num w:numId="18" w16cid:durableId="2063868550">
    <w:abstractNumId w:val="14"/>
  </w:num>
  <w:num w:numId="19" w16cid:durableId="26488253">
    <w:abstractNumId w:val="15"/>
  </w:num>
  <w:num w:numId="20" w16cid:durableId="149712696">
    <w:abstractNumId w:val="16"/>
  </w:num>
  <w:num w:numId="21" w16cid:durableId="2127890447">
    <w:abstractNumId w:val="20"/>
  </w:num>
  <w:num w:numId="22" w16cid:durableId="984047802">
    <w:abstractNumId w:val="22"/>
  </w:num>
  <w:num w:numId="23" w16cid:durableId="19250724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CE"/>
    <w:rsid w:val="00002A63"/>
    <w:rsid w:val="00003897"/>
    <w:rsid w:val="00010C33"/>
    <w:rsid w:val="00037AF5"/>
    <w:rsid w:val="0006468A"/>
    <w:rsid w:val="00075F12"/>
    <w:rsid w:val="0008736C"/>
    <w:rsid w:val="00090574"/>
    <w:rsid w:val="000A39C3"/>
    <w:rsid w:val="000C1C0E"/>
    <w:rsid w:val="000C4E42"/>
    <w:rsid w:val="000C548A"/>
    <w:rsid w:val="000D508D"/>
    <w:rsid w:val="000E327F"/>
    <w:rsid w:val="00104950"/>
    <w:rsid w:val="00134A34"/>
    <w:rsid w:val="00134EA4"/>
    <w:rsid w:val="00146615"/>
    <w:rsid w:val="00146FE2"/>
    <w:rsid w:val="00165038"/>
    <w:rsid w:val="0016585C"/>
    <w:rsid w:val="00175BE9"/>
    <w:rsid w:val="001C0169"/>
    <w:rsid w:val="001C4E48"/>
    <w:rsid w:val="001D1D50"/>
    <w:rsid w:val="001D3C30"/>
    <w:rsid w:val="001D3DBD"/>
    <w:rsid w:val="001D6745"/>
    <w:rsid w:val="001E4356"/>
    <w:rsid w:val="001E446E"/>
    <w:rsid w:val="001F581F"/>
    <w:rsid w:val="00211251"/>
    <w:rsid w:val="002154EE"/>
    <w:rsid w:val="002276D2"/>
    <w:rsid w:val="0023283D"/>
    <w:rsid w:val="002356E1"/>
    <w:rsid w:val="00246D49"/>
    <w:rsid w:val="0026373E"/>
    <w:rsid w:val="00271C43"/>
    <w:rsid w:val="00277B1C"/>
    <w:rsid w:val="00284CDC"/>
    <w:rsid w:val="00290728"/>
    <w:rsid w:val="002978F4"/>
    <w:rsid w:val="002A2DCE"/>
    <w:rsid w:val="002B028D"/>
    <w:rsid w:val="002B1097"/>
    <w:rsid w:val="002D6E00"/>
    <w:rsid w:val="002E196B"/>
    <w:rsid w:val="002E3008"/>
    <w:rsid w:val="002E6541"/>
    <w:rsid w:val="003331FE"/>
    <w:rsid w:val="00334924"/>
    <w:rsid w:val="003409BC"/>
    <w:rsid w:val="00357185"/>
    <w:rsid w:val="00377AA7"/>
    <w:rsid w:val="00383829"/>
    <w:rsid w:val="00387477"/>
    <w:rsid w:val="003A3046"/>
    <w:rsid w:val="003C7EDF"/>
    <w:rsid w:val="003F4B29"/>
    <w:rsid w:val="00400EC6"/>
    <w:rsid w:val="00414EB4"/>
    <w:rsid w:val="0042686F"/>
    <w:rsid w:val="004317D8"/>
    <w:rsid w:val="00434183"/>
    <w:rsid w:val="00443869"/>
    <w:rsid w:val="00447325"/>
    <w:rsid w:val="00447F32"/>
    <w:rsid w:val="004659AF"/>
    <w:rsid w:val="004E11DC"/>
    <w:rsid w:val="005009E2"/>
    <w:rsid w:val="00525DDD"/>
    <w:rsid w:val="005409AC"/>
    <w:rsid w:val="0054647A"/>
    <w:rsid w:val="0055516A"/>
    <w:rsid w:val="0055541B"/>
    <w:rsid w:val="005731DD"/>
    <w:rsid w:val="0058491B"/>
    <w:rsid w:val="00592EA5"/>
    <w:rsid w:val="00595B52"/>
    <w:rsid w:val="00596808"/>
    <w:rsid w:val="005A049B"/>
    <w:rsid w:val="005A3170"/>
    <w:rsid w:val="005B617E"/>
    <w:rsid w:val="005D7991"/>
    <w:rsid w:val="005E0C67"/>
    <w:rsid w:val="0061501E"/>
    <w:rsid w:val="0062545A"/>
    <w:rsid w:val="0065793E"/>
    <w:rsid w:val="00661672"/>
    <w:rsid w:val="006635B2"/>
    <w:rsid w:val="006670EA"/>
    <w:rsid w:val="00672D62"/>
    <w:rsid w:val="00677396"/>
    <w:rsid w:val="0069200F"/>
    <w:rsid w:val="006A65CB"/>
    <w:rsid w:val="006C1530"/>
    <w:rsid w:val="006C3242"/>
    <w:rsid w:val="006C7CC0"/>
    <w:rsid w:val="006E0EE7"/>
    <w:rsid w:val="006E1BAD"/>
    <w:rsid w:val="006E6264"/>
    <w:rsid w:val="006F63F7"/>
    <w:rsid w:val="006F7497"/>
    <w:rsid w:val="007014DB"/>
    <w:rsid w:val="007025C7"/>
    <w:rsid w:val="00706D7A"/>
    <w:rsid w:val="007149B8"/>
    <w:rsid w:val="00722F0D"/>
    <w:rsid w:val="00723E14"/>
    <w:rsid w:val="0074420E"/>
    <w:rsid w:val="00783E26"/>
    <w:rsid w:val="007A27C3"/>
    <w:rsid w:val="007B11E9"/>
    <w:rsid w:val="007C3BC7"/>
    <w:rsid w:val="007C3BCD"/>
    <w:rsid w:val="007D4ACF"/>
    <w:rsid w:val="007E2592"/>
    <w:rsid w:val="007E6D9E"/>
    <w:rsid w:val="007F0787"/>
    <w:rsid w:val="007F7D03"/>
    <w:rsid w:val="00807031"/>
    <w:rsid w:val="00810B7B"/>
    <w:rsid w:val="0082358A"/>
    <w:rsid w:val="008235CD"/>
    <w:rsid w:val="008247DE"/>
    <w:rsid w:val="00837265"/>
    <w:rsid w:val="00840A4A"/>
    <w:rsid w:val="00840B10"/>
    <w:rsid w:val="008446C2"/>
    <w:rsid w:val="008513CB"/>
    <w:rsid w:val="00873469"/>
    <w:rsid w:val="00877F4B"/>
    <w:rsid w:val="00891703"/>
    <w:rsid w:val="008A7F84"/>
    <w:rsid w:val="008B060C"/>
    <w:rsid w:val="008D2992"/>
    <w:rsid w:val="008D6105"/>
    <w:rsid w:val="00914185"/>
    <w:rsid w:val="0091702E"/>
    <w:rsid w:val="00923B0C"/>
    <w:rsid w:val="00926F44"/>
    <w:rsid w:val="0094021C"/>
    <w:rsid w:val="0094432F"/>
    <w:rsid w:val="00952F86"/>
    <w:rsid w:val="00982B28"/>
    <w:rsid w:val="009902CB"/>
    <w:rsid w:val="00994903"/>
    <w:rsid w:val="009B3C56"/>
    <w:rsid w:val="009D313F"/>
    <w:rsid w:val="009D4A6A"/>
    <w:rsid w:val="00A34B40"/>
    <w:rsid w:val="00A46A0C"/>
    <w:rsid w:val="00A47A5A"/>
    <w:rsid w:val="00A6683B"/>
    <w:rsid w:val="00A77C90"/>
    <w:rsid w:val="00A86DE4"/>
    <w:rsid w:val="00A9156F"/>
    <w:rsid w:val="00A97F94"/>
    <w:rsid w:val="00AA7EA2"/>
    <w:rsid w:val="00AB2BA0"/>
    <w:rsid w:val="00AD1F85"/>
    <w:rsid w:val="00AF6B5C"/>
    <w:rsid w:val="00B03099"/>
    <w:rsid w:val="00B05BC8"/>
    <w:rsid w:val="00B14D2C"/>
    <w:rsid w:val="00B26893"/>
    <w:rsid w:val="00B33249"/>
    <w:rsid w:val="00B64B47"/>
    <w:rsid w:val="00B67BE7"/>
    <w:rsid w:val="00B916A7"/>
    <w:rsid w:val="00BA5DBA"/>
    <w:rsid w:val="00BB0CD3"/>
    <w:rsid w:val="00BB0F08"/>
    <w:rsid w:val="00BF1CE6"/>
    <w:rsid w:val="00C002DE"/>
    <w:rsid w:val="00C14325"/>
    <w:rsid w:val="00C25EBD"/>
    <w:rsid w:val="00C33A73"/>
    <w:rsid w:val="00C53BF8"/>
    <w:rsid w:val="00C634DC"/>
    <w:rsid w:val="00C6507A"/>
    <w:rsid w:val="00C66157"/>
    <w:rsid w:val="00C674FE"/>
    <w:rsid w:val="00C67501"/>
    <w:rsid w:val="00C7477E"/>
    <w:rsid w:val="00C75633"/>
    <w:rsid w:val="00C84A06"/>
    <w:rsid w:val="00C94AC5"/>
    <w:rsid w:val="00CC40DB"/>
    <w:rsid w:val="00CD2933"/>
    <w:rsid w:val="00CE1C08"/>
    <w:rsid w:val="00CE1CE9"/>
    <w:rsid w:val="00CE2EE1"/>
    <w:rsid w:val="00CE3349"/>
    <w:rsid w:val="00CE36E5"/>
    <w:rsid w:val="00CE3A2E"/>
    <w:rsid w:val="00CF27F5"/>
    <w:rsid w:val="00CF3FFD"/>
    <w:rsid w:val="00D10CCF"/>
    <w:rsid w:val="00D14B64"/>
    <w:rsid w:val="00D22846"/>
    <w:rsid w:val="00D3245A"/>
    <w:rsid w:val="00D33EA7"/>
    <w:rsid w:val="00D517B2"/>
    <w:rsid w:val="00D64F60"/>
    <w:rsid w:val="00D76170"/>
    <w:rsid w:val="00D77D0F"/>
    <w:rsid w:val="00DA1CF0"/>
    <w:rsid w:val="00DA7FEA"/>
    <w:rsid w:val="00DB6064"/>
    <w:rsid w:val="00DB73BC"/>
    <w:rsid w:val="00DC1E02"/>
    <w:rsid w:val="00DC24B4"/>
    <w:rsid w:val="00DC5FB0"/>
    <w:rsid w:val="00DD1A25"/>
    <w:rsid w:val="00DD1EBB"/>
    <w:rsid w:val="00DD51B5"/>
    <w:rsid w:val="00DD6C45"/>
    <w:rsid w:val="00DE03D4"/>
    <w:rsid w:val="00DE0745"/>
    <w:rsid w:val="00DF16DC"/>
    <w:rsid w:val="00E44233"/>
    <w:rsid w:val="00E45211"/>
    <w:rsid w:val="00E473C5"/>
    <w:rsid w:val="00E519D6"/>
    <w:rsid w:val="00E551F5"/>
    <w:rsid w:val="00E84438"/>
    <w:rsid w:val="00E90EE8"/>
    <w:rsid w:val="00E92863"/>
    <w:rsid w:val="00E97CA7"/>
    <w:rsid w:val="00EA1883"/>
    <w:rsid w:val="00EB796D"/>
    <w:rsid w:val="00EC6895"/>
    <w:rsid w:val="00EF045E"/>
    <w:rsid w:val="00F058DC"/>
    <w:rsid w:val="00F24FC4"/>
    <w:rsid w:val="00F2676C"/>
    <w:rsid w:val="00F52941"/>
    <w:rsid w:val="00F61FC8"/>
    <w:rsid w:val="00F621CA"/>
    <w:rsid w:val="00F84366"/>
    <w:rsid w:val="00F85089"/>
    <w:rsid w:val="00F974C5"/>
    <w:rsid w:val="00FA6F46"/>
    <w:rsid w:val="00FC5351"/>
    <w:rsid w:val="00FE1B0E"/>
    <w:rsid w:val="00FE5872"/>
    <w:rsid w:val="00FE7A7A"/>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55CE"/>
  <w15:chartTrackingRefBased/>
  <w15:docId w15:val="{BDC94BA2-C39D-4C2F-A8E5-C765F3A5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nhideWhenUsed/>
    <w:qFormat/>
    <w:rsid w:val="008235CD"/>
    <w:pPr>
      <w:spacing w:before="1440"/>
      <w:jc w:val="left"/>
    </w:pPr>
  </w:style>
  <w:style w:type="character" w:customStyle="1" w:styleId="SignatureChar">
    <w:name w:val="Signature Char"/>
    <w:basedOn w:val="DefaultParagraphFont"/>
    <w:link w:val="Signature"/>
    <w:rsid w:val="008235CD"/>
    <w:rPr>
      <w:rFonts w:ascii="Calibri" w:hAnsi="Calibri" w:cs="Traditional Arabic"/>
      <w:szCs w:val="30"/>
    </w:rPr>
  </w:style>
  <w:style w:type="table" w:styleId="TableGrid">
    <w:name w:val="Table Grid"/>
    <w:basedOn w:val="TableNormal"/>
    <w:qFormat/>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超?级链,CEO_Hyperlink,Style 58,超????,하이퍼링크2,超链接1"/>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Normalaftertitle0">
    <w:name w:val="Normal_after_title"/>
    <w:basedOn w:val="Normal"/>
    <w:next w:val="Normal"/>
    <w:rsid w:val="008446C2"/>
    <w:pPr>
      <w:tabs>
        <w:tab w:val="left" w:pos="1191"/>
        <w:tab w:val="left" w:pos="1588"/>
        <w:tab w:val="left" w:pos="1985"/>
      </w:tabs>
      <w:overflowPunct w:val="0"/>
      <w:autoSpaceDE w:val="0"/>
      <w:autoSpaceDN w:val="0"/>
      <w:bidi w:val="0"/>
      <w:adjustRightInd w:val="0"/>
      <w:spacing w:before="360" w:line="240" w:lineRule="auto"/>
      <w:jc w:val="left"/>
      <w:textAlignment w:val="baseline"/>
    </w:pPr>
    <w:rPr>
      <w:rFonts w:ascii="Times New Roman" w:eastAsia="Times New Roman" w:hAnsi="CG Times" w:cs="Simplified Arabic" w:hint="cs"/>
      <w:szCs w:val="30"/>
    </w:rPr>
  </w:style>
  <w:style w:type="paragraph" w:customStyle="1" w:styleId="Artheading">
    <w:name w:val="Art_heading"/>
    <w:basedOn w:val="Normal"/>
    <w:next w:val="Normal"/>
    <w:rsid w:val="008446C2"/>
    <w:pPr>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b/>
      <w:sz w:val="28"/>
      <w:szCs w:val="30"/>
    </w:rPr>
  </w:style>
  <w:style w:type="paragraph" w:customStyle="1" w:styleId="ArtNo">
    <w:name w:val="Art_No"/>
    <w:basedOn w:val="Normal"/>
    <w:next w:val="Arttitle"/>
    <w:rsid w:val="008446C2"/>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sz w:val="28"/>
      <w:szCs w:val="30"/>
    </w:rPr>
  </w:style>
  <w:style w:type="paragraph" w:customStyle="1" w:styleId="Arttitle">
    <w:name w:val="Art_title"/>
    <w:basedOn w:val="Normal"/>
    <w:next w:val="Normal"/>
    <w:rsid w:val="008446C2"/>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CG Times" w:cs="Simplified Arabic" w:hint="cs"/>
      <w:b/>
      <w:sz w:val="28"/>
      <w:szCs w:val="30"/>
    </w:rPr>
  </w:style>
  <w:style w:type="paragraph" w:customStyle="1" w:styleId="ASN1">
    <w:name w:val="ASN.1"/>
    <w:basedOn w:val="Normal"/>
    <w:rsid w:val="008446C2"/>
    <w:pPr>
      <w:tabs>
        <w:tab w:val="left" w:pos="567"/>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eastAsia="Times New Roman" w:hAnsi="Courier New" w:cs="Simplified Arabic" w:hint="cs"/>
      <w:b/>
      <w:noProof/>
      <w:sz w:val="20"/>
      <w:szCs w:val="30"/>
    </w:rPr>
  </w:style>
  <w:style w:type="paragraph" w:customStyle="1" w:styleId="ChapNo">
    <w:name w:val="Chap_No"/>
    <w:basedOn w:val="ArtNo"/>
    <w:next w:val="Chaptitle"/>
    <w:rsid w:val="008446C2"/>
    <w:rPr>
      <w:b/>
    </w:rPr>
  </w:style>
  <w:style w:type="paragraph" w:customStyle="1" w:styleId="Chaptitle">
    <w:name w:val="Chap_title"/>
    <w:basedOn w:val="Arttitle"/>
    <w:next w:val="Normal"/>
    <w:rsid w:val="008446C2"/>
  </w:style>
  <w:style w:type="character" w:styleId="EndnoteReference">
    <w:name w:val="endnote reference"/>
    <w:rsid w:val="008446C2"/>
    <w:rPr>
      <w:vertAlign w:val="superscript"/>
    </w:rPr>
  </w:style>
  <w:style w:type="paragraph" w:customStyle="1" w:styleId="enumlev10">
    <w:name w:val="enumlev1"/>
    <w:basedOn w:val="Normal"/>
    <w:link w:val="enumlev1Char"/>
    <w:qFormat/>
    <w:rsid w:val="008446C2"/>
    <w:pPr>
      <w:tabs>
        <w:tab w:val="left" w:pos="1191"/>
        <w:tab w:val="left" w:pos="1588"/>
        <w:tab w:val="left" w:pos="1985"/>
      </w:tabs>
      <w:overflowPunct w:val="0"/>
      <w:autoSpaceDE w:val="0"/>
      <w:autoSpaceDN w:val="0"/>
      <w:bidi w:val="0"/>
      <w:adjustRightInd w:val="0"/>
      <w:spacing w:before="80" w:line="240" w:lineRule="auto"/>
      <w:ind w:left="1134" w:hanging="1134"/>
      <w:jc w:val="left"/>
      <w:textAlignment w:val="baseline"/>
    </w:pPr>
    <w:rPr>
      <w:rFonts w:ascii="Times New Roman" w:eastAsia="Times New Roman" w:hAnsi="CG Times" w:cs="Simplified Arabic"/>
      <w:szCs w:val="30"/>
    </w:rPr>
  </w:style>
  <w:style w:type="paragraph" w:customStyle="1" w:styleId="enumlev20">
    <w:name w:val="enumlev2"/>
    <w:basedOn w:val="enumlev10"/>
    <w:rsid w:val="008446C2"/>
    <w:pPr>
      <w:ind w:left="1021" w:hanging="227"/>
    </w:pPr>
  </w:style>
  <w:style w:type="paragraph" w:customStyle="1" w:styleId="enumlev30">
    <w:name w:val="enumlev3"/>
    <w:basedOn w:val="enumlev20"/>
    <w:rsid w:val="008446C2"/>
    <w:pPr>
      <w:ind w:left="1588" w:hanging="397"/>
    </w:pPr>
  </w:style>
  <w:style w:type="paragraph" w:customStyle="1" w:styleId="Equation">
    <w:name w:val="Equation"/>
    <w:basedOn w:val="Normal"/>
    <w:rsid w:val="008446C2"/>
    <w:pPr>
      <w:tabs>
        <w:tab w:val="left" w:pos="1191"/>
        <w:tab w:val="left" w:pos="1588"/>
        <w:tab w:val="left" w:pos="1985"/>
        <w:tab w:val="center" w:pos="4820"/>
        <w:tab w:val="right" w:pos="9639"/>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Cs w:val="30"/>
    </w:rPr>
  </w:style>
  <w:style w:type="paragraph" w:customStyle="1" w:styleId="Equationlegend">
    <w:name w:val="Equation_legend"/>
    <w:basedOn w:val="NormalIndent"/>
    <w:rsid w:val="008446C2"/>
    <w:pPr>
      <w:tabs>
        <w:tab w:val="right" w:pos="1871"/>
        <w:tab w:val="left" w:pos="2041"/>
      </w:tabs>
      <w:spacing w:before="80"/>
      <w:ind w:left="2041" w:hanging="2041"/>
    </w:pPr>
  </w:style>
  <w:style w:type="paragraph" w:customStyle="1" w:styleId="Figurelegend0">
    <w:name w:val="Figure_legend"/>
    <w:basedOn w:val="Normal"/>
    <w:rsid w:val="008446C2"/>
    <w:pPr>
      <w:keepNext/>
      <w:keepLines/>
      <w:tabs>
        <w:tab w:val="left" w:pos="1191"/>
        <w:tab w:val="left" w:pos="1588"/>
        <w:tab w:val="left" w:pos="1985"/>
      </w:tabs>
      <w:overflowPunct w:val="0"/>
      <w:autoSpaceDE w:val="0"/>
      <w:autoSpaceDN w:val="0"/>
      <w:bidi w:val="0"/>
      <w:adjustRightInd w:val="0"/>
      <w:spacing w:before="20" w:after="20" w:line="240" w:lineRule="auto"/>
      <w:jc w:val="left"/>
      <w:textAlignment w:val="baseline"/>
    </w:pPr>
    <w:rPr>
      <w:rFonts w:ascii="Times New Roman" w:eastAsia="Times New Roman" w:hAnsi="CG Times" w:cs="Simplified Arabic" w:hint="cs"/>
      <w:sz w:val="18"/>
      <w:szCs w:val="30"/>
    </w:rPr>
  </w:style>
  <w:style w:type="paragraph" w:customStyle="1" w:styleId="Tabletext">
    <w:name w:val="Table_text"/>
    <w:basedOn w:val="Normal"/>
    <w:rsid w:val="008446C2"/>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Cs w:val="30"/>
    </w:rPr>
  </w:style>
  <w:style w:type="paragraph" w:customStyle="1" w:styleId="Figurewithouttitle">
    <w:name w:val="Figure_without_title"/>
    <w:basedOn w:val="FigureNo0"/>
    <w:next w:val="Normal"/>
    <w:rsid w:val="008446C2"/>
    <w:pPr>
      <w:keepNext w:val="0"/>
    </w:pPr>
  </w:style>
  <w:style w:type="paragraph" w:customStyle="1" w:styleId="FirstFooter">
    <w:name w:val="FirstFooter"/>
    <w:basedOn w:val="Footer"/>
    <w:rsid w:val="008446C2"/>
    <w:pPr>
      <w:tabs>
        <w:tab w:val="clear" w:pos="4153"/>
        <w:tab w:val="clear" w:pos="8306"/>
        <w:tab w:val="left" w:pos="1191"/>
        <w:tab w:val="left" w:pos="1588"/>
        <w:tab w:val="left" w:pos="1985"/>
      </w:tabs>
      <w:spacing w:before="40"/>
    </w:pPr>
    <w:rPr>
      <w:rFonts w:ascii="Times New Roman" w:hAnsi="CG Times" w:cs="Simplified Arabic" w:hint="cs"/>
      <w:sz w:val="16"/>
      <w:szCs w:val="30"/>
      <w:lang w:eastAsia="zh-CN"/>
    </w:rPr>
  </w:style>
  <w:style w:type="paragraph" w:styleId="Index1">
    <w:name w:val="index 1"/>
    <w:basedOn w:val="Normal"/>
    <w:next w:val="Normal"/>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Cs w:val="30"/>
    </w:rPr>
  </w:style>
  <w:style w:type="paragraph" w:styleId="Index2">
    <w:name w:val="index 2"/>
    <w:basedOn w:val="Normal"/>
    <w:next w:val="Normal"/>
    <w:rsid w:val="008446C2"/>
    <w:pPr>
      <w:tabs>
        <w:tab w:val="left" w:pos="1191"/>
        <w:tab w:val="left" w:pos="1588"/>
        <w:tab w:val="left" w:pos="1985"/>
      </w:tabs>
      <w:overflowPunct w:val="0"/>
      <w:autoSpaceDE w:val="0"/>
      <w:autoSpaceDN w:val="0"/>
      <w:bidi w:val="0"/>
      <w:adjustRightInd w:val="0"/>
      <w:spacing w:line="240" w:lineRule="auto"/>
      <w:ind w:left="283"/>
      <w:jc w:val="left"/>
      <w:textAlignment w:val="baseline"/>
    </w:pPr>
    <w:rPr>
      <w:rFonts w:ascii="Times New Roman" w:eastAsia="Times New Roman" w:hAnsi="CG Times" w:cs="Simplified Arabic" w:hint="cs"/>
      <w:szCs w:val="30"/>
    </w:rPr>
  </w:style>
  <w:style w:type="paragraph" w:styleId="Index3">
    <w:name w:val="index 3"/>
    <w:basedOn w:val="Normal"/>
    <w:next w:val="Normal"/>
    <w:rsid w:val="008446C2"/>
    <w:pPr>
      <w:tabs>
        <w:tab w:val="left" w:pos="1191"/>
        <w:tab w:val="left" w:pos="1588"/>
        <w:tab w:val="left" w:pos="1985"/>
      </w:tabs>
      <w:overflowPunct w:val="0"/>
      <w:autoSpaceDE w:val="0"/>
      <w:autoSpaceDN w:val="0"/>
      <w:bidi w:val="0"/>
      <w:adjustRightInd w:val="0"/>
      <w:spacing w:line="240" w:lineRule="auto"/>
      <w:ind w:left="566"/>
      <w:jc w:val="left"/>
      <w:textAlignment w:val="baseline"/>
    </w:pPr>
    <w:rPr>
      <w:rFonts w:ascii="Times New Roman" w:eastAsia="Times New Roman" w:hAnsi="CG Times" w:cs="Simplified Arabic" w:hint="cs"/>
      <w:szCs w:val="30"/>
    </w:rPr>
  </w:style>
  <w:style w:type="paragraph" w:customStyle="1" w:styleId="PartNo0">
    <w:name w:val="Part_No"/>
    <w:basedOn w:val="AnnexNo0"/>
    <w:next w:val="Partref"/>
    <w:rsid w:val="008446C2"/>
  </w:style>
  <w:style w:type="paragraph" w:customStyle="1" w:styleId="Partref">
    <w:name w:val="Part_ref"/>
    <w:basedOn w:val="Annexref"/>
    <w:next w:val="Parttitle0"/>
    <w:rsid w:val="008446C2"/>
  </w:style>
  <w:style w:type="paragraph" w:customStyle="1" w:styleId="Parttitle0">
    <w:name w:val="Part_title"/>
    <w:basedOn w:val="Annextitle0"/>
    <w:next w:val="Normalaftertitle"/>
    <w:rsid w:val="008446C2"/>
  </w:style>
  <w:style w:type="paragraph" w:customStyle="1" w:styleId="Recref">
    <w:name w:val="Rec_ref"/>
    <w:basedOn w:val="Rectitle"/>
    <w:next w:val="Recdate"/>
    <w:uiPriority w:val="99"/>
    <w:qFormat/>
    <w:rsid w:val="008446C2"/>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Times New Roman" w:hAnsi="CG Times" w:cs="Simplified Arabic" w:hint="cs"/>
      <w:b w:val="0"/>
      <w:bCs w:val="0"/>
      <w:sz w:val="22"/>
      <w:szCs w:val="30"/>
    </w:rPr>
  </w:style>
  <w:style w:type="paragraph" w:customStyle="1" w:styleId="Recdate">
    <w:name w:val="Rec_date"/>
    <w:basedOn w:val="Recref"/>
    <w:next w:val="Normalaftertitle"/>
    <w:rsid w:val="008446C2"/>
    <w:pPr>
      <w:jc w:val="right"/>
    </w:pPr>
  </w:style>
  <w:style w:type="paragraph" w:customStyle="1" w:styleId="Questiondate">
    <w:name w:val="Question_date"/>
    <w:basedOn w:val="Recdate"/>
    <w:next w:val="Normalaftertitle"/>
    <w:rsid w:val="008446C2"/>
  </w:style>
  <w:style w:type="paragraph" w:customStyle="1" w:styleId="QuestionNo">
    <w:name w:val="Question_No"/>
    <w:basedOn w:val="RecNo"/>
    <w:next w:val="Questiontitle"/>
    <w:rsid w:val="008446C2"/>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Times New Roman" w:hAnsi="CG Times" w:cs="Simplified Arabic" w:hint="cs"/>
      <w:sz w:val="28"/>
      <w:szCs w:val="30"/>
    </w:rPr>
  </w:style>
  <w:style w:type="paragraph" w:customStyle="1" w:styleId="Questiontitle">
    <w:name w:val="Question_title"/>
    <w:basedOn w:val="Rectitle"/>
    <w:next w:val="Questionref"/>
    <w:rsid w:val="008446C2"/>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Times New Roman" w:hAnsi="CG Times" w:cs="Simplified Arabic" w:hint="cs"/>
      <w:bCs w:val="0"/>
      <w:szCs w:val="30"/>
    </w:rPr>
  </w:style>
  <w:style w:type="paragraph" w:customStyle="1" w:styleId="Questionref">
    <w:name w:val="Question_ref"/>
    <w:basedOn w:val="Recref"/>
    <w:next w:val="Questiondate"/>
    <w:rsid w:val="008446C2"/>
  </w:style>
  <w:style w:type="paragraph" w:customStyle="1" w:styleId="Reftext">
    <w:name w:val="Ref_text"/>
    <w:basedOn w:val="Normal"/>
    <w:rsid w:val="008446C2"/>
    <w:pPr>
      <w:tabs>
        <w:tab w:val="left" w:pos="1191"/>
        <w:tab w:val="left" w:pos="1588"/>
        <w:tab w:val="left" w:pos="1985"/>
      </w:tabs>
      <w:overflowPunct w:val="0"/>
      <w:autoSpaceDE w:val="0"/>
      <w:autoSpaceDN w:val="0"/>
      <w:bidi w:val="0"/>
      <w:adjustRightInd w:val="0"/>
      <w:spacing w:line="240" w:lineRule="auto"/>
      <w:ind w:left="1134" w:hanging="1134"/>
      <w:jc w:val="left"/>
      <w:textAlignment w:val="baseline"/>
    </w:pPr>
    <w:rPr>
      <w:rFonts w:ascii="Times New Roman" w:eastAsia="Times New Roman" w:hAnsi="CG Times" w:cs="Simplified Arabic" w:hint="cs"/>
      <w:szCs w:val="30"/>
    </w:rPr>
  </w:style>
  <w:style w:type="paragraph" w:customStyle="1" w:styleId="Repdate">
    <w:name w:val="Rep_date"/>
    <w:basedOn w:val="Recdate"/>
    <w:next w:val="Normalaftertitle"/>
    <w:rsid w:val="008446C2"/>
  </w:style>
  <w:style w:type="paragraph" w:customStyle="1" w:styleId="RepNo">
    <w:name w:val="Rep_No"/>
    <w:basedOn w:val="RecNo"/>
    <w:next w:val="Reptitle"/>
    <w:rsid w:val="008446C2"/>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Times New Roman" w:hAnsi="CG Times" w:cs="Simplified Arabic" w:hint="cs"/>
      <w:sz w:val="28"/>
      <w:szCs w:val="30"/>
    </w:rPr>
  </w:style>
  <w:style w:type="paragraph" w:customStyle="1" w:styleId="Reptitle">
    <w:name w:val="Rep_title"/>
    <w:basedOn w:val="Rectitle"/>
    <w:next w:val="Repref"/>
    <w:rsid w:val="008446C2"/>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Times New Roman" w:hAnsi="CG Times" w:cs="Simplified Arabic" w:hint="cs"/>
      <w:bCs w:val="0"/>
      <w:szCs w:val="30"/>
    </w:rPr>
  </w:style>
  <w:style w:type="paragraph" w:customStyle="1" w:styleId="Repref">
    <w:name w:val="Rep_ref"/>
    <w:basedOn w:val="Recref"/>
    <w:next w:val="Repdate"/>
    <w:rsid w:val="008446C2"/>
  </w:style>
  <w:style w:type="paragraph" w:customStyle="1" w:styleId="Resdate">
    <w:name w:val="Res_date"/>
    <w:basedOn w:val="Recdate"/>
    <w:next w:val="Normalaftertitle"/>
    <w:rsid w:val="008446C2"/>
  </w:style>
  <w:style w:type="paragraph" w:customStyle="1" w:styleId="Resref">
    <w:name w:val="Res_ref"/>
    <w:basedOn w:val="Recref"/>
    <w:next w:val="Resdate"/>
    <w:qFormat/>
    <w:rsid w:val="008446C2"/>
  </w:style>
  <w:style w:type="paragraph" w:customStyle="1" w:styleId="SectionNo0">
    <w:name w:val="Section_No"/>
    <w:basedOn w:val="AnnexNo0"/>
    <w:next w:val="Sectiontitle0"/>
    <w:rsid w:val="008446C2"/>
  </w:style>
  <w:style w:type="paragraph" w:customStyle="1" w:styleId="Sectiontitle0">
    <w:name w:val="Section_title"/>
    <w:basedOn w:val="Annextitle0"/>
    <w:next w:val="Normalaftertitle"/>
    <w:rsid w:val="008446C2"/>
  </w:style>
  <w:style w:type="paragraph" w:customStyle="1" w:styleId="SpecialFooter">
    <w:name w:val="Special Footer"/>
    <w:basedOn w:val="Footer"/>
    <w:rsid w:val="008446C2"/>
    <w:pPr>
      <w:tabs>
        <w:tab w:val="clear" w:pos="4153"/>
        <w:tab w:val="clear" w:pos="8306"/>
        <w:tab w:val="left" w:pos="567"/>
        <w:tab w:val="left" w:pos="1134"/>
        <w:tab w:val="left" w:pos="1191"/>
        <w:tab w:val="left" w:pos="1588"/>
        <w:tab w:val="left" w:pos="1701"/>
        <w:tab w:val="left" w:pos="1985"/>
        <w:tab w:val="left" w:pos="2268"/>
        <w:tab w:val="left" w:pos="2835"/>
        <w:tab w:val="left" w:pos="5954"/>
        <w:tab w:val="right" w:pos="9639"/>
      </w:tabs>
      <w:overflowPunct w:val="0"/>
      <w:autoSpaceDE w:val="0"/>
      <w:autoSpaceDN w:val="0"/>
      <w:adjustRightInd w:val="0"/>
      <w:jc w:val="both"/>
      <w:textAlignment w:val="baseline"/>
    </w:pPr>
    <w:rPr>
      <w:rFonts w:ascii="Times New Roman" w:hAnsi="CG Times" w:cs="Simplified Arabic" w:hint="cs"/>
      <w:sz w:val="16"/>
      <w:szCs w:val="30"/>
      <w:lang w:eastAsia="zh-CN"/>
    </w:rPr>
  </w:style>
  <w:style w:type="paragraph" w:customStyle="1" w:styleId="Tablehead0">
    <w:name w:val="Table_head"/>
    <w:basedOn w:val="Tabletext"/>
    <w:next w:val="Tabletext"/>
    <w:rsid w:val="008446C2"/>
    <w:pPr>
      <w:keepNext/>
      <w:spacing w:before="80" w:after="80"/>
      <w:jc w:val="center"/>
    </w:pPr>
    <w:rPr>
      <w:b/>
    </w:rPr>
  </w:style>
  <w:style w:type="paragraph" w:customStyle="1" w:styleId="Tablelegend0">
    <w:name w:val="Table_legend"/>
    <w:basedOn w:val="Tabletext"/>
    <w:rsid w:val="008446C2"/>
    <w:pPr>
      <w:tabs>
        <w:tab w:val="clear" w:pos="284"/>
      </w:tabs>
      <w:spacing w:before="120"/>
    </w:pPr>
  </w:style>
  <w:style w:type="paragraph" w:customStyle="1" w:styleId="TableNo0">
    <w:name w:val="Table_No"/>
    <w:basedOn w:val="Normal"/>
    <w:next w:val="Tabletitle0"/>
    <w:rsid w:val="008446C2"/>
    <w:pPr>
      <w:keepNext/>
      <w:tabs>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eastAsia="Times New Roman" w:hAnsi="CG Times" w:cs="Simplified Arabic" w:hint="cs"/>
      <w:sz w:val="20"/>
      <w:szCs w:val="30"/>
    </w:rPr>
  </w:style>
  <w:style w:type="paragraph" w:customStyle="1" w:styleId="Tabletitle0">
    <w:name w:val="Table_title"/>
    <w:basedOn w:val="Normal"/>
    <w:next w:val="Tabletext"/>
    <w:rsid w:val="008446C2"/>
    <w:pPr>
      <w:keepNext/>
      <w:keepLines/>
      <w:tabs>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eastAsia="Times New Roman" w:hAnsi="CG Times" w:cs="Simplified Arabic" w:hint="cs"/>
      <w:b/>
      <w:sz w:val="20"/>
      <w:szCs w:val="30"/>
    </w:rPr>
  </w:style>
  <w:style w:type="paragraph" w:customStyle="1" w:styleId="Tableref">
    <w:name w:val="Table_ref"/>
    <w:basedOn w:val="Normal"/>
    <w:next w:val="Tabletitle0"/>
    <w:rsid w:val="008446C2"/>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Times New Roman" w:hAnsi="CG Times" w:cs="Simplified Arabic" w:hint="cs"/>
      <w:sz w:val="20"/>
      <w:szCs w:val="30"/>
    </w:rPr>
  </w:style>
  <w:style w:type="paragraph" w:customStyle="1" w:styleId="Title4">
    <w:name w:val="Title 4"/>
    <w:basedOn w:val="Title3"/>
    <w:next w:val="Heading1"/>
    <w:rsid w:val="008446C2"/>
    <w:pPr>
      <w:keepNext w:val="0"/>
      <w:tabs>
        <w:tab w:val="left" w:pos="1191"/>
        <w:tab w:val="left" w:pos="1588"/>
        <w:tab w:val="left" w:pos="1985"/>
      </w:tabs>
      <w:bidi w:val="0"/>
      <w:spacing w:line="240" w:lineRule="auto"/>
    </w:pPr>
    <w:rPr>
      <w:rFonts w:ascii="Times New Roman" w:eastAsia="Times New Roman" w:hAnsi="CG Times" w:cs="Simplified Arabic" w:hint="cs"/>
      <w:b/>
      <w:sz w:val="28"/>
      <w:szCs w:val="30"/>
    </w:rPr>
  </w:style>
  <w:style w:type="paragraph" w:customStyle="1" w:styleId="toc0">
    <w:name w:val="toc 0"/>
    <w:basedOn w:val="Normal"/>
    <w:next w:val="TOC1"/>
    <w:rsid w:val="008446C2"/>
    <w:pPr>
      <w:tabs>
        <w:tab w:val="left" w:pos="1191"/>
        <w:tab w:val="left" w:pos="1588"/>
        <w:tab w:val="left" w:pos="1985"/>
        <w:tab w:val="right" w:pos="9781"/>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b/>
      <w:szCs w:val="30"/>
    </w:rPr>
  </w:style>
  <w:style w:type="character" w:customStyle="1" w:styleId="Appdef">
    <w:name w:val="App_def"/>
    <w:rsid w:val="008446C2"/>
    <w:rPr>
      <w:rFonts w:ascii="Calibri" w:hAnsi="Calibri"/>
      <w:b/>
      <w:sz w:val="28"/>
    </w:rPr>
  </w:style>
  <w:style w:type="character" w:customStyle="1" w:styleId="Appref">
    <w:name w:val="App_ref"/>
    <w:rsid w:val="008446C2"/>
    <w:rPr>
      <w:rFonts w:ascii="Calibri" w:hAnsi="Calibri"/>
      <w:sz w:val="28"/>
    </w:rPr>
  </w:style>
  <w:style w:type="character" w:customStyle="1" w:styleId="Artdef">
    <w:name w:val="Art_def"/>
    <w:rsid w:val="008446C2"/>
    <w:rPr>
      <w:rFonts w:ascii="Calibri" w:hAnsi="Calibri"/>
      <w:b/>
    </w:rPr>
  </w:style>
  <w:style w:type="character" w:customStyle="1" w:styleId="Artref">
    <w:name w:val="Art_ref"/>
    <w:basedOn w:val="DefaultParagraphFont"/>
    <w:rsid w:val="008446C2"/>
  </w:style>
  <w:style w:type="character" w:customStyle="1" w:styleId="Recdef">
    <w:name w:val="Rec_def"/>
    <w:rsid w:val="008446C2"/>
    <w:rPr>
      <w:rFonts w:ascii="Calibri" w:hAnsi="Calibri"/>
      <w:b/>
      <w:sz w:val="22"/>
    </w:rPr>
  </w:style>
  <w:style w:type="character" w:customStyle="1" w:styleId="Resdef">
    <w:name w:val="Res_def"/>
    <w:rsid w:val="008446C2"/>
    <w:rPr>
      <w:rFonts w:ascii="Calibri" w:hAnsi="Calibri"/>
      <w:b/>
      <w:sz w:val="22"/>
    </w:rPr>
  </w:style>
  <w:style w:type="character" w:customStyle="1" w:styleId="Tablefreq">
    <w:name w:val="Table_freq"/>
    <w:rsid w:val="008446C2"/>
    <w:rPr>
      <w:b/>
      <w:color w:val="auto"/>
      <w:sz w:val="20"/>
    </w:rPr>
  </w:style>
  <w:style w:type="paragraph" w:customStyle="1" w:styleId="Formal">
    <w:name w:val="Formal"/>
    <w:basedOn w:val="ASN1"/>
    <w:rsid w:val="008446C2"/>
    <w:rPr>
      <w:b w:val="0"/>
    </w:rPr>
  </w:style>
  <w:style w:type="paragraph" w:customStyle="1" w:styleId="Section10">
    <w:name w:val="Section_1"/>
    <w:basedOn w:val="Normal"/>
    <w:rsid w:val="008446C2"/>
    <w:pPr>
      <w:tabs>
        <w:tab w:val="left" w:pos="1191"/>
        <w:tab w:val="left" w:pos="1588"/>
        <w:tab w:val="left" w:pos="1985"/>
        <w:tab w:val="center" w:pos="4820"/>
      </w:tabs>
      <w:overflowPunct w:val="0"/>
      <w:autoSpaceDE w:val="0"/>
      <w:autoSpaceDN w:val="0"/>
      <w:bidi w:val="0"/>
      <w:adjustRightInd w:val="0"/>
      <w:spacing w:before="360" w:line="240" w:lineRule="auto"/>
      <w:jc w:val="center"/>
      <w:textAlignment w:val="baseline"/>
    </w:pPr>
    <w:rPr>
      <w:rFonts w:ascii="Times New Roman" w:eastAsia="Times New Roman" w:hAnsi="CG Times" w:cs="Simplified Arabic" w:hint="cs"/>
      <w:b/>
      <w:szCs w:val="30"/>
    </w:rPr>
  </w:style>
  <w:style w:type="paragraph" w:customStyle="1" w:styleId="Section20">
    <w:name w:val="Section_2"/>
    <w:basedOn w:val="Section10"/>
    <w:rsid w:val="008446C2"/>
    <w:rPr>
      <w:b w:val="0"/>
      <w:i/>
    </w:rPr>
  </w:style>
  <w:style w:type="paragraph" w:customStyle="1" w:styleId="Headingi0">
    <w:name w:val="Heading_i"/>
    <w:basedOn w:val="Normal"/>
    <w:next w:val="Normal"/>
    <w:rsid w:val="008446C2"/>
    <w:pPr>
      <w:keepNext/>
      <w:tabs>
        <w:tab w:val="left" w:pos="1191"/>
        <w:tab w:val="left" w:pos="1588"/>
        <w:tab w:val="left" w:pos="1985"/>
      </w:tabs>
      <w:overflowPunct w:val="0"/>
      <w:autoSpaceDE w:val="0"/>
      <w:autoSpaceDN w:val="0"/>
      <w:bidi w:val="0"/>
      <w:adjustRightInd w:val="0"/>
      <w:spacing w:before="160" w:line="240" w:lineRule="auto"/>
      <w:jc w:val="left"/>
      <w:textAlignment w:val="baseline"/>
    </w:pPr>
    <w:rPr>
      <w:rFonts w:ascii="Times New Roman" w:eastAsia="Times New Roman" w:hAnsi="CG Times" w:cs="Simplified Arabic" w:hint="cs"/>
      <w:i/>
      <w:szCs w:val="30"/>
    </w:rPr>
  </w:style>
  <w:style w:type="paragraph" w:customStyle="1" w:styleId="Headingb0">
    <w:name w:val="Heading_b"/>
    <w:basedOn w:val="Normal"/>
    <w:next w:val="Normal"/>
    <w:qFormat/>
    <w:rsid w:val="008446C2"/>
    <w:pPr>
      <w:keepNext/>
      <w:tabs>
        <w:tab w:val="left" w:pos="1191"/>
        <w:tab w:val="left" w:pos="1588"/>
        <w:tab w:val="left" w:pos="1985"/>
      </w:tabs>
      <w:overflowPunct w:val="0"/>
      <w:autoSpaceDE w:val="0"/>
      <w:autoSpaceDN w:val="0"/>
      <w:bidi w:val="0"/>
      <w:adjustRightInd w:val="0"/>
      <w:spacing w:before="160" w:line="240" w:lineRule="auto"/>
      <w:jc w:val="left"/>
      <w:textAlignment w:val="baseline"/>
    </w:pPr>
    <w:rPr>
      <w:rFonts w:ascii="Times New Roman" w:eastAsia="Times New Roman" w:hAnsi="CG Times" w:cs="Simplified Arabic" w:hint="cs"/>
      <w:b/>
      <w:szCs w:val="30"/>
    </w:rPr>
  </w:style>
  <w:style w:type="paragraph" w:customStyle="1" w:styleId="Figure">
    <w:name w:val="Figure"/>
    <w:basedOn w:val="Normal"/>
    <w:next w:val="Figuretitle0"/>
    <w:rsid w:val="008446C2"/>
    <w:pPr>
      <w:keepNext/>
      <w:keepLines/>
      <w:tabs>
        <w:tab w:val="left" w:pos="1191"/>
        <w:tab w:val="left" w:pos="1588"/>
        <w:tab w:val="left" w:pos="1985"/>
      </w:tabs>
      <w:overflowPunct w:val="0"/>
      <w:autoSpaceDE w:val="0"/>
      <w:autoSpaceDN w:val="0"/>
      <w:bidi w:val="0"/>
      <w:adjustRightInd w:val="0"/>
      <w:spacing w:line="240" w:lineRule="auto"/>
      <w:jc w:val="center"/>
      <w:textAlignment w:val="baseline"/>
    </w:pPr>
    <w:rPr>
      <w:rFonts w:ascii="Times New Roman" w:eastAsia="Times New Roman" w:hAnsi="CG Times" w:cs="Simplified Arabic" w:hint="cs"/>
      <w:szCs w:val="30"/>
    </w:rPr>
  </w:style>
  <w:style w:type="character" w:styleId="PageNumber">
    <w:name w:val="page number"/>
    <w:basedOn w:val="DefaultParagraphFont"/>
    <w:rsid w:val="008446C2"/>
  </w:style>
  <w:style w:type="paragraph" w:customStyle="1" w:styleId="Figuretitle0">
    <w:name w:val="Figure_title"/>
    <w:basedOn w:val="Tabletitle0"/>
    <w:next w:val="Normal"/>
    <w:rsid w:val="008446C2"/>
    <w:pPr>
      <w:spacing w:after="480"/>
    </w:pPr>
  </w:style>
  <w:style w:type="paragraph" w:customStyle="1" w:styleId="FigureNo0">
    <w:name w:val="Figure_No"/>
    <w:basedOn w:val="Normal"/>
    <w:next w:val="Figuretitle0"/>
    <w:rsid w:val="008446C2"/>
    <w:pPr>
      <w:keepNext/>
      <w:keepLines/>
      <w:tabs>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eastAsia="Times New Roman" w:hAnsi="CG Times" w:cs="Simplified Arabic" w:hint="cs"/>
      <w:sz w:val="20"/>
      <w:szCs w:val="30"/>
    </w:rPr>
  </w:style>
  <w:style w:type="paragraph" w:customStyle="1" w:styleId="AnnexNo0">
    <w:name w:val="Annex_No"/>
    <w:basedOn w:val="Normal"/>
    <w:next w:val="Normal"/>
    <w:rsid w:val="008446C2"/>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Times New Roman" w:hAnsi="CG Times" w:cs="Simplified Arabic" w:hint="cs"/>
      <w:sz w:val="28"/>
      <w:szCs w:val="30"/>
    </w:rPr>
  </w:style>
  <w:style w:type="paragraph" w:customStyle="1" w:styleId="Annexref">
    <w:name w:val="Annex_ref"/>
    <w:basedOn w:val="Normal"/>
    <w:next w:val="Normal"/>
    <w:rsid w:val="008446C2"/>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Times New Roman" w:hAnsi="CG Times" w:cs="Simplified Arabic" w:hint="cs"/>
      <w:szCs w:val="30"/>
    </w:rPr>
  </w:style>
  <w:style w:type="paragraph" w:customStyle="1" w:styleId="Annextitle0">
    <w:name w:val="Annex_title"/>
    <w:basedOn w:val="Normal"/>
    <w:next w:val="Normal"/>
    <w:rsid w:val="008446C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CG Times" w:cs="Simplified Arabic" w:hint="cs"/>
      <w:b/>
      <w:sz w:val="28"/>
      <w:szCs w:val="30"/>
    </w:rPr>
  </w:style>
  <w:style w:type="paragraph" w:customStyle="1" w:styleId="AppendixNo0">
    <w:name w:val="Appendix_No"/>
    <w:basedOn w:val="AnnexNo0"/>
    <w:next w:val="Annexref"/>
    <w:rsid w:val="008446C2"/>
  </w:style>
  <w:style w:type="paragraph" w:customStyle="1" w:styleId="Appendixref">
    <w:name w:val="Appendix_ref"/>
    <w:basedOn w:val="Annexref"/>
    <w:next w:val="Annextitle0"/>
    <w:rsid w:val="008446C2"/>
  </w:style>
  <w:style w:type="paragraph" w:customStyle="1" w:styleId="Appendixtitle0">
    <w:name w:val="Appendix_title"/>
    <w:basedOn w:val="Annextitle0"/>
    <w:next w:val="Normal"/>
    <w:rsid w:val="008446C2"/>
  </w:style>
  <w:style w:type="paragraph" w:customStyle="1" w:styleId="Border">
    <w:name w:val="Border"/>
    <w:basedOn w:val="Tabletext"/>
    <w:rsid w:val="008446C2"/>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8446C2"/>
    <w:pPr>
      <w:tabs>
        <w:tab w:val="left" w:pos="1191"/>
        <w:tab w:val="left" w:pos="1588"/>
        <w:tab w:val="left" w:pos="1985"/>
      </w:tabs>
      <w:overflowPunct w:val="0"/>
      <w:autoSpaceDE w:val="0"/>
      <w:autoSpaceDN w:val="0"/>
      <w:bidi w:val="0"/>
      <w:adjustRightInd w:val="0"/>
      <w:spacing w:line="240" w:lineRule="auto"/>
      <w:ind w:left="1134"/>
      <w:jc w:val="left"/>
      <w:textAlignment w:val="baseline"/>
    </w:pPr>
    <w:rPr>
      <w:rFonts w:ascii="Times New Roman" w:eastAsia="Times New Roman" w:hAnsi="CG Times" w:cs="Simplified Arabic" w:hint="cs"/>
      <w:szCs w:val="30"/>
    </w:rPr>
  </w:style>
  <w:style w:type="paragraph" w:styleId="Index4">
    <w:name w:val="index 4"/>
    <w:basedOn w:val="Normal"/>
    <w:next w:val="Normal"/>
    <w:rsid w:val="008446C2"/>
    <w:pPr>
      <w:tabs>
        <w:tab w:val="left" w:pos="1191"/>
        <w:tab w:val="left" w:pos="1588"/>
        <w:tab w:val="left" w:pos="1985"/>
      </w:tabs>
      <w:overflowPunct w:val="0"/>
      <w:autoSpaceDE w:val="0"/>
      <w:autoSpaceDN w:val="0"/>
      <w:bidi w:val="0"/>
      <w:adjustRightInd w:val="0"/>
      <w:spacing w:line="240" w:lineRule="auto"/>
      <w:ind w:left="849"/>
      <w:jc w:val="left"/>
      <w:textAlignment w:val="baseline"/>
    </w:pPr>
    <w:rPr>
      <w:rFonts w:ascii="Times New Roman" w:eastAsia="Times New Roman" w:hAnsi="CG Times" w:cs="Simplified Arabic" w:hint="cs"/>
      <w:szCs w:val="30"/>
    </w:rPr>
  </w:style>
  <w:style w:type="paragraph" w:styleId="Index5">
    <w:name w:val="index 5"/>
    <w:basedOn w:val="Normal"/>
    <w:next w:val="Normal"/>
    <w:rsid w:val="008446C2"/>
    <w:pPr>
      <w:tabs>
        <w:tab w:val="left" w:pos="1191"/>
        <w:tab w:val="left" w:pos="1588"/>
        <w:tab w:val="left" w:pos="1985"/>
      </w:tabs>
      <w:overflowPunct w:val="0"/>
      <w:autoSpaceDE w:val="0"/>
      <w:autoSpaceDN w:val="0"/>
      <w:bidi w:val="0"/>
      <w:adjustRightInd w:val="0"/>
      <w:spacing w:line="240" w:lineRule="auto"/>
      <w:ind w:left="1132"/>
      <w:jc w:val="left"/>
      <w:textAlignment w:val="baseline"/>
    </w:pPr>
    <w:rPr>
      <w:rFonts w:ascii="Times New Roman" w:eastAsia="Times New Roman" w:hAnsi="CG Times" w:cs="Simplified Arabic" w:hint="cs"/>
      <w:szCs w:val="30"/>
    </w:rPr>
  </w:style>
  <w:style w:type="paragraph" w:styleId="Index6">
    <w:name w:val="index 6"/>
    <w:basedOn w:val="Normal"/>
    <w:next w:val="Normal"/>
    <w:rsid w:val="008446C2"/>
    <w:pPr>
      <w:tabs>
        <w:tab w:val="left" w:pos="1191"/>
        <w:tab w:val="left" w:pos="1588"/>
        <w:tab w:val="left" w:pos="1985"/>
      </w:tabs>
      <w:overflowPunct w:val="0"/>
      <w:autoSpaceDE w:val="0"/>
      <w:autoSpaceDN w:val="0"/>
      <w:bidi w:val="0"/>
      <w:adjustRightInd w:val="0"/>
      <w:spacing w:line="240" w:lineRule="auto"/>
      <w:ind w:left="1415"/>
      <w:jc w:val="left"/>
      <w:textAlignment w:val="baseline"/>
    </w:pPr>
    <w:rPr>
      <w:rFonts w:ascii="Times New Roman" w:eastAsia="Times New Roman" w:hAnsi="CG Times" w:cs="Simplified Arabic" w:hint="cs"/>
      <w:szCs w:val="30"/>
    </w:rPr>
  </w:style>
  <w:style w:type="paragraph" w:styleId="Index7">
    <w:name w:val="index 7"/>
    <w:basedOn w:val="Normal"/>
    <w:next w:val="Normal"/>
    <w:rsid w:val="008446C2"/>
    <w:pPr>
      <w:tabs>
        <w:tab w:val="left" w:pos="1191"/>
        <w:tab w:val="left" w:pos="1588"/>
        <w:tab w:val="left" w:pos="1985"/>
      </w:tabs>
      <w:overflowPunct w:val="0"/>
      <w:autoSpaceDE w:val="0"/>
      <w:autoSpaceDN w:val="0"/>
      <w:bidi w:val="0"/>
      <w:adjustRightInd w:val="0"/>
      <w:spacing w:line="240" w:lineRule="auto"/>
      <w:ind w:left="1698"/>
      <w:jc w:val="left"/>
      <w:textAlignment w:val="baseline"/>
    </w:pPr>
    <w:rPr>
      <w:rFonts w:ascii="Times New Roman" w:eastAsia="Times New Roman" w:hAnsi="CG Times" w:cs="Simplified Arabic" w:hint="cs"/>
      <w:szCs w:val="30"/>
    </w:rPr>
  </w:style>
  <w:style w:type="paragraph" w:styleId="IndexHeading">
    <w:name w:val="index heading"/>
    <w:basedOn w:val="Normal"/>
    <w:next w:val="Index1"/>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Cs w:val="30"/>
    </w:rPr>
  </w:style>
  <w:style w:type="character" w:styleId="LineNumber">
    <w:name w:val="line number"/>
    <w:basedOn w:val="DefaultParagraphFont"/>
    <w:rsid w:val="008446C2"/>
  </w:style>
  <w:style w:type="paragraph" w:customStyle="1" w:styleId="Section3">
    <w:name w:val="Section_3"/>
    <w:basedOn w:val="Section10"/>
    <w:rsid w:val="008446C2"/>
    <w:rPr>
      <w:b w:val="0"/>
    </w:rPr>
  </w:style>
  <w:style w:type="paragraph" w:customStyle="1" w:styleId="TableTextS5">
    <w:name w:val="Table_TextS5"/>
    <w:basedOn w:val="Normal"/>
    <w:rsid w:val="008446C2"/>
    <w:pPr>
      <w:tabs>
        <w:tab w:val="left" w:pos="170"/>
        <w:tab w:val="left" w:pos="567"/>
        <w:tab w:val="left" w:pos="737"/>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 w:val="20"/>
      <w:szCs w:val="30"/>
    </w:rPr>
  </w:style>
  <w:style w:type="paragraph" w:styleId="BalloonText">
    <w:name w:val="Balloon Text"/>
    <w:basedOn w:val="Normal"/>
    <w:link w:val="BalloonTextChar"/>
    <w:rsid w:val="008446C2"/>
    <w:pPr>
      <w:tabs>
        <w:tab w:val="left" w:pos="1191"/>
        <w:tab w:val="left" w:pos="1588"/>
        <w:tab w:val="left" w:pos="1985"/>
      </w:tabs>
      <w:overflowPunct w:val="0"/>
      <w:autoSpaceDE w:val="0"/>
      <w:autoSpaceDN w:val="0"/>
      <w:bidi w:val="0"/>
      <w:adjustRightInd w:val="0"/>
      <w:spacing w:before="0" w:line="240" w:lineRule="auto"/>
      <w:jc w:val="left"/>
      <w:textAlignment w:val="baseline"/>
    </w:pPr>
    <w:rPr>
      <w:rFonts w:ascii="Tahoma" w:eastAsia="Times New Roman" w:hAnsi="Tahoma" w:cs="Tahoma" w:hint="cs"/>
      <w:sz w:val="16"/>
      <w:szCs w:val="16"/>
    </w:rPr>
  </w:style>
  <w:style w:type="character" w:customStyle="1" w:styleId="BalloonTextChar">
    <w:name w:val="Balloon Text Char"/>
    <w:basedOn w:val="DefaultParagraphFont"/>
    <w:link w:val="BalloonText"/>
    <w:rsid w:val="008446C2"/>
    <w:rPr>
      <w:rFonts w:ascii="Tahoma" w:eastAsia="Times New Roman" w:hAnsi="Tahoma" w:cs="Tahoma"/>
      <w:sz w:val="16"/>
      <w:szCs w:val="16"/>
    </w:rPr>
  </w:style>
  <w:style w:type="paragraph" w:customStyle="1" w:styleId="LetterEnd">
    <w:name w:val="Letter_End"/>
    <w:basedOn w:val="Normal"/>
    <w:rsid w:val="008446C2"/>
    <w:pPr>
      <w:tabs>
        <w:tab w:val="left" w:pos="1191"/>
        <w:tab w:val="left" w:pos="1361"/>
        <w:tab w:val="left" w:pos="1588"/>
        <w:tab w:val="left" w:pos="1758"/>
        <w:tab w:val="left" w:pos="1985"/>
        <w:tab w:val="left" w:pos="2155"/>
        <w:tab w:val="left" w:pos="2552"/>
      </w:tabs>
      <w:bidi w:val="0"/>
      <w:spacing w:before="284" w:line="240" w:lineRule="auto"/>
      <w:ind w:left="567" w:firstLine="851"/>
      <w:jc w:val="left"/>
    </w:pPr>
    <w:rPr>
      <w:rFonts w:ascii="Times New Roman" w:eastAsia="Times New Roman" w:hAnsi="CG Times" w:cs="Simplified Arabic" w:hint="cs"/>
      <w:szCs w:val="30"/>
    </w:rPr>
  </w:style>
  <w:style w:type="paragraph" w:customStyle="1" w:styleId="LetterStart">
    <w:name w:val="Letter_Start"/>
    <w:basedOn w:val="Normal"/>
    <w:rsid w:val="008446C2"/>
    <w:pPr>
      <w:tabs>
        <w:tab w:val="left" w:pos="1191"/>
        <w:tab w:val="left" w:pos="1361"/>
        <w:tab w:val="left" w:pos="1588"/>
        <w:tab w:val="left" w:pos="1758"/>
        <w:tab w:val="left" w:pos="1985"/>
        <w:tab w:val="left" w:pos="2155"/>
        <w:tab w:val="left" w:pos="2552"/>
      </w:tabs>
      <w:bidi w:val="0"/>
      <w:spacing w:before="284" w:line="240" w:lineRule="auto"/>
      <w:ind w:left="567"/>
      <w:jc w:val="left"/>
    </w:pPr>
    <w:rPr>
      <w:rFonts w:ascii="Times New Roman" w:eastAsia="Times New Roman" w:hAnsi="CG Times" w:cs="Simplified Arabic" w:hint="cs"/>
      <w:szCs w:val="30"/>
    </w:rPr>
  </w:style>
  <w:style w:type="paragraph" w:styleId="BodyText2">
    <w:name w:val="Body Text 2"/>
    <w:basedOn w:val="Normal"/>
    <w:link w:val="BodyText2Char"/>
    <w:rsid w:val="008446C2"/>
    <w:pPr>
      <w:tabs>
        <w:tab w:val="left" w:pos="1191"/>
        <w:tab w:val="left" w:pos="1418"/>
        <w:tab w:val="left" w:pos="1588"/>
        <w:tab w:val="left" w:pos="1702"/>
        <w:tab w:val="left" w:pos="1985"/>
        <w:tab w:val="left" w:pos="2160"/>
      </w:tabs>
      <w:bidi w:val="0"/>
      <w:spacing w:line="240" w:lineRule="auto"/>
      <w:ind w:right="92"/>
      <w:jc w:val="left"/>
    </w:pPr>
    <w:rPr>
      <w:rFonts w:ascii="Times New Roman" w:eastAsia="Times New Roman" w:hAnsi="CG Times" w:cs="Simplified Arabic" w:hint="cs"/>
      <w:szCs w:val="30"/>
    </w:rPr>
  </w:style>
  <w:style w:type="character" w:customStyle="1" w:styleId="BodyText2Char">
    <w:name w:val="Body Text 2 Char"/>
    <w:basedOn w:val="DefaultParagraphFont"/>
    <w:link w:val="BodyText2"/>
    <w:rsid w:val="008446C2"/>
    <w:rPr>
      <w:rFonts w:ascii="Times New Roman" w:eastAsia="Times New Roman" w:hAnsi="CG Times" w:cs="Simplified Arabic"/>
      <w:szCs w:val="30"/>
    </w:rPr>
  </w:style>
  <w:style w:type="paragraph" w:styleId="BodyText3">
    <w:name w:val="Body Text 3"/>
    <w:basedOn w:val="Normal"/>
    <w:link w:val="BodyText3Char"/>
    <w:rsid w:val="008446C2"/>
    <w:pPr>
      <w:tabs>
        <w:tab w:val="left" w:pos="1191"/>
        <w:tab w:val="left" w:pos="1588"/>
        <w:tab w:val="left" w:pos="1985"/>
      </w:tabs>
      <w:bidi w:val="0"/>
      <w:spacing w:before="1701" w:line="240" w:lineRule="auto"/>
      <w:ind w:right="91"/>
      <w:jc w:val="left"/>
    </w:pPr>
    <w:rPr>
      <w:rFonts w:ascii="Times New Roman" w:eastAsia="Times New Roman" w:hAnsi="CG Times" w:cs="Simplified Arabic" w:hint="cs"/>
      <w:szCs w:val="30"/>
    </w:rPr>
  </w:style>
  <w:style w:type="character" w:customStyle="1" w:styleId="BodyText3Char">
    <w:name w:val="Body Text 3 Char"/>
    <w:basedOn w:val="DefaultParagraphFont"/>
    <w:link w:val="BodyText3"/>
    <w:rsid w:val="008446C2"/>
    <w:rPr>
      <w:rFonts w:ascii="Times New Roman" w:eastAsia="Times New Roman" w:hAnsi="CG Times" w:cs="Simplified Arabic"/>
      <w:szCs w:val="30"/>
    </w:rPr>
  </w:style>
  <w:style w:type="character" w:styleId="FollowedHyperlink">
    <w:name w:val="FollowedHyperlink"/>
    <w:uiPriority w:val="99"/>
    <w:rsid w:val="008446C2"/>
    <w:rPr>
      <w:color w:val="800080"/>
      <w:u w:val="single"/>
    </w:rPr>
  </w:style>
  <w:style w:type="table" w:customStyle="1" w:styleId="TableGridLight1">
    <w:name w:val="Table Grid Light1"/>
    <w:basedOn w:val="TableNormal"/>
    <w:rsid w:val="008446C2"/>
    <w:pPr>
      <w:spacing w:after="0" w:line="240" w:lineRule="auto"/>
    </w:pPr>
    <w:rPr>
      <w:rFonts w:ascii="CG Times" w:eastAsia="Times New Roman" w:hAnsi="CG Times"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8446C2"/>
    <w:rPr>
      <w:sz w:val="16"/>
      <w:szCs w:val="16"/>
    </w:rPr>
  </w:style>
  <w:style w:type="paragraph" w:styleId="CommentText">
    <w:name w:val="annotation text"/>
    <w:basedOn w:val="Normal"/>
    <w:link w:val="CommentTextChar"/>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 w:val="20"/>
      <w:szCs w:val="30"/>
    </w:rPr>
  </w:style>
  <w:style w:type="character" w:customStyle="1" w:styleId="CommentTextChar">
    <w:name w:val="Comment Text Char"/>
    <w:basedOn w:val="DefaultParagraphFont"/>
    <w:link w:val="CommentText"/>
    <w:rsid w:val="008446C2"/>
    <w:rPr>
      <w:rFonts w:ascii="Times New Roman" w:eastAsia="Times New Roman" w:hAnsi="CG Times" w:cs="Simplified Arabic"/>
      <w:sz w:val="20"/>
      <w:szCs w:val="30"/>
    </w:rPr>
  </w:style>
  <w:style w:type="paragraph" w:styleId="CommentSubject">
    <w:name w:val="annotation subject"/>
    <w:basedOn w:val="CommentText"/>
    <w:next w:val="CommentText"/>
    <w:link w:val="CommentSubjectChar"/>
    <w:rsid w:val="008446C2"/>
    <w:rPr>
      <w:b/>
      <w:bCs/>
    </w:rPr>
  </w:style>
  <w:style w:type="character" w:customStyle="1" w:styleId="CommentSubjectChar">
    <w:name w:val="Comment Subject Char"/>
    <w:basedOn w:val="CommentTextChar"/>
    <w:link w:val="CommentSubject"/>
    <w:rsid w:val="008446C2"/>
    <w:rPr>
      <w:rFonts w:ascii="Times New Roman" w:eastAsia="Times New Roman" w:hAnsi="CG Times" w:cs="Simplified Arabic"/>
      <w:b/>
      <w:bCs/>
      <w:sz w:val="20"/>
      <w:szCs w:val="30"/>
    </w:rPr>
  </w:style>
  <w:style w:type="paragraph" w:styleId="BodyText">
    <w:name w:val="Body Text"/>
    <w:basedOn w:val="Normal"/>
    <w:link w:val="BodyTextChar"/>
    <w:rsid w:val="008446C2"/>
    <w:pPr>
      <w:tabs>
        <w:tab w:val="left" w:pos="1191"/>
        <w:tab w:val="left" w:pos="1588"/>
        <w:tab w:val="left" w:pos="1985"/>
      </w:tabs>
      <w:overflowPunct w:val="0"/>
      <w:autoSpaceDE w:val="0"/>
      <w:autoSpaceDN w:val="0"/>
      <w:bidi w:val="0"/>
      <w:adjustRightInd w:val="0"/>
      <w:spacing w:after="120" w:line="240" w:lineRule="auto"/>
      <w:jc w:val="left"/>
      <w:textAlignment w:val="baseline"/>
    </w:pPr>
    <w:rPr>
      <w:rFonts w:ascii="Times New Roman" w:eastAsia="Times New Roman" w:hAnsi="CG Times" w:cs="Simplified Arabic" w:hint="cs"/>
      <w:szCs w:val="30"/>
    </w:rPr>
  </w:style>
  <w:style w:type="character" w:customStyle="1" w:styleId="BodyTextChar">
    <w:name w:val="Body Text Char"/>
    <w:basedOn w:val="DefaultParagraphFont"/>
    <w:link w:val="BodyText"/>
    <w:rsid w:val="008446C2"/>
    <w:rPr>
      <w:rFonts w:ascii="Times New Roman" w:eastAsia="Times New Roman" w:hAnsi="CG Times" w:cs="Simplified Arabic"/>
      <w:szCs w:val="30"/>
    </w:rPr>
  </w:style>
  <w:style w:type="paragraph" w:customStyle="1" w:styleId="TableLegend1">
    <w:name w:val="Table_Legend"/>
    <w:basedOn w:val="TableText0"/>
    <w:rsid w:val="008446C2"/>
    <w:pPr>
      <w:spacing w:before="120"/>
    </w:pPr>
    <w:rPr>
      <w:rFonts w:ascii="Calibri" w:hAnsi="Calibri"/>
      <w:sz w:val="20"/>
    </w:rPr>
  </w:style>
  <w:style w:type="paragraph" w:customStyle="1" w:styleId="TableText0">
    <w:name w:val="Table_Text"/>
    <w:basedOn w:val="Normal"/>
    <w:rsid w:val="008446C2"/>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Times New Roman" w:cs="Simplified Arabic" w:hint="cs"/>
      <w:szCs w:val="30"/>
    </w:rPr>
  </w:style>
  <w:style w:type="paragraph" w:customStyle="1" w:styleId="TableTitle1">
    <w:name w:val="Table_Title"/>
    <w:basedOn w:val="Table"/>
    <w:next w:val="TableText0"/>
    <w:rsid w:val="008446C2"/>
  </w:style>
  <w:style w:type="paragraph" w:customStyle="1" w:styleId="Table">
    <w:name w:val="Table_#"/>
    <w:basedOn w:val="Normal"/>
    <w:next w:val="TableTitle1"/>
    <w:rsid w:val="008446C2"/>
    <w:pPr>
      <w:keepNext/>
      <w:tabs>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eastAsia="Times New Roman" w:hAnsi="Times New Roman" w:cs="Simplified Arabic" w:hint="cs"/>
      <w:szCs w:val="30"/>
    </w:rPr>
  </w:style>
  <w:style w:type="paragraph" w:customStyle="1" w:styleId="TableHead1">
    <w:name w:val="Table_Head"/>
    <w:basedOn w:val="TableText0"/>
    <w:rsid w:val="008446C2"/>
    <w:pPr>
      <w:keepNext/>
      <w:spacing w:before="80" w:after="80"/>
      <w:jc w:val="center"/>
    </w:pPr>
    <w:rPr>
      <w:b/>
    </w:rPr>
  </w:style>
  <w:style w:type="paragraph" w:customStyle="1" w:styleId="FigureLegend1">
    <w:name w:val="Figure_Legend"/>
    <w:basedOn w:val="Normal"/>
    <w:rsid w:val="008446C2"/>
    <w:pPr>
      <w:keepNext/>
      <w:keepLines/>
      <w:tabs>
        <w:tab w:val="clear" w:pos="794"/>
      </w:tabs>
      <w:overflowPunct w:val="0"/>
      <w:autoSpaceDE w:val="0"/>
      <w:autoSpaceDN w:val="0"/>
      <w:bidi w:val="0"/>
      <w:adjustRightInd w:val="0"/>
      <w:spacing w:before="20" w:after="20" w:line="240" w:lineRule="auto"/>
      <w:jc w:val="left"/>
      <w:textAlignment w:val="baseline"/>
    </w:pPr>
    <w:rPr>
      <w:rFonts w:ascii="Times New Roman" w:eastAsia="Times New Roman" w:hAnsi="Times New Roman" w:cs="Simplified Arabic" w:hint="cs"/>
      <w:sz w:val="18"/>
      <w:szCs w:val="30"/>
    </w:rPr>
  </w:style>
  <w:style w:type="paragraph" w:customStyle="1" w:styleId="Figure0">
    <w:name w:val="Figure_#"/>
    <w:basedOn w:val="Table"/>
    <w:next w:val="FigureTitle1"/>
    <w:rsid w:val="008446C2"/>
  </w:style>
  <w:style w:type="paragraph" w:customStyle="1" w:styleId="FigureTitle1">
    <w:name w:val="Figure_Title"/>
    <w:basedOn w:val="TableTitle1"/>
    <w:next w:val="Normal"/>
    <w:rsid w:val="008446C2"/>
    <w:pPr>
      <w:keepNext w:val="0"/>
      <w:keepLines/>
      <w:spacing w:before="0" w:after="480"/>
    </w:pPr>
    <w:rPr>
      <w:b/>
    </w:rPr>
  </w:style>
  <w:style w:type="paragraph" w:customStyle="1" w:styleId="Annex">
    <w:name w:val="Annex_#"/>
    <w:basedOn w:val="Normal"/>
    <w:next w:val="AnnexRef0"/>
    <w:rsid w:val="008446C2"/>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Times New Roman" w:hAnsi="Times New Roman" w:cs="Simplified Arabic" w:hint="cs"/>
      <w:szCs w:val="30"/>
    </w:rPr>
  </w:style>
  <w:style w:type="paragraph" w:customStyle="1" w:styleId="AnnexRef0">
    <w:name w:val="Annex_Ref"/>
    <w:basedOn w:val="Normal"/>
    <w:next w:val="AnnexTitle1"/>
    <w:rsid w:val="008446C2"/>
    <w:pPr>
      <w:keepNext/>
      <w:keepLines/>
      <w:tabs>
        <w:tab w:val="left" w:pos="1191"/>
        <w:tab w:val="left" w:pos="1588"/>
        <w:tab w:val="left" w:pos="1985"/>
      </w:tabs>
      <w:overflowPunct w:val="0"/>
      <w:autoSpaceDE w:val="0"/>
      <w:autoSpaceDN w:val="0"/>
      <w:bidi w:val="0"/>
      <w:adjustRightInd w:val="0"/>
      <w:spacing w:line="240" w:lineRule="auto"/>
      <w:jc w:val="center"/>
      <w:textAlignment w:val="baseline"/>
    </w:pPr>
    <w:rPr>
      <w:rFonts w:ascii="Times New Roman" w:eastAsia="Times New Roman" w:hAnsi="Times New Roman" w:cs="Simplified Arabic" w:hint="cs"/>
      <w:szCs w:val="30"/>
    </w:rPr>
  </w:style>
  <w:style w:type="paragraph" w:customStyle="1" w:styleId="AnnexTitle1">
    <w:name w:val="Annex_Title"/>
    <w:basedOn w:val="Normal"/>
    <w:next w:val="Normalaftertitle"/>
    <w:rsid w:val="008446C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Times New Roman" w:cs="Simplified Arabic" w:hint="cs"/>
      <w:b/>
      <w:szCs w:val="30"/>
    </w:rPr>
  </w:style>
  <w:style w:type="paragraph" w:customStyle="1" w:styleId="Appendix">
    <w:name w:val="Appendix_#"/>
    <w:basedOn w:val="Annex"/>
    <w:next w:val="AppendixRef0"/>
    <w:rsid w:val="008446C2"/>
  </w:style>
  <w:style w:type="paragraph" w:customStyle="1" w:styleId="AppendixRef0">
    <w:name w:val="Appendix_Ref"/>
    <w:basedOn w:val="AnnexRef0"/>
    <w:next w:val="AppendixTitle1"/>
    <w:rsid w:val="008446C2"/>
  </w:style>
  <w:style w:type="paragraph" w:customStyle="1" w:styleId="AppendixTitle1">
    <w:name w:val="Appendix_Title"/>
    <w:basedOn w:val="AnnexTitle1"/>
    <w:next w:val="Normalaftertitle"/>
    <w:rsid w:val="008446C2"/>
  </w:style>
  <w:style w:type="paragraph" w:customStyle="1" w:styleId="RefTitle0">
    <w:name w:val="Ref_Title"/>
    <w:basedOn w:val="Normal"/>
    <w:next w:val="RefText0"/>
    <w:rsid w:val="008446C2"/>
    <w:pPr>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Times New Roman" w:cs="Simplified Arabic" w:hint="cs"/>
      <w:szCs w:val="30"/>
    </w:rPr>
  </w:style>
  <w:style w:type="paragraph" w:customStyle="1" w:styleId="RefText0">
    <w:name w:val="Ref_Text"/>
    <w:basedOn w:val="Normal"/>
    <w:rsid w:val="008446C2"/>
    <w:pPr>
      <w:tabs>
        <w:tab w:val="left" w:pos="1191"/>
        <w:tab w:val="left" w:pos="1588"/>
        <w:tab w:val="left" w:pos="1985"/>
      </w:tabs>
      <w:overflowPunct w:val="0"/>
      <w:autoSpaceDE w:val="0"/>
      <w:autoSpaceDN w:val="0"/>
      <w:bidi w:val="0"/>
      <w:adjustRightInd w:val="0"/>
      <w:spacing w:line="240" w:lineRule="auto"/>
      <w:ind w:left="794" w:hanging="794"/>
      <w:jc w:val="left"/>
      <w:textAlignment w:val="baseline"/>
    </w:pPr>
    <w:rPr>
      <w:rFonts w:ascii="Times New Roman" w:eastAsia="Times New Roman" w:hAnsi="Times New Roman" w:cs="Simplified Arabic" w:hint="cs"/>
      <w:szCs w:val="30"/>
    </w:rPr>
  </w:style>
  <w:style w:type="paragraph" w:customStyle="1" w:styleId="Head">
    <w:name w:val="Head"/>
    <w:basedOn w:val="Normal"/>
    <w:rsid w:val="008446C2"/>
    <w:pPr>
      <w:tabs>
        <w:tab w:val="clear" w:pos="794"/>
        <w:tab w:val="left" w:pos="6663"/>
      </w:tabs>
      <w:overflowPunct w:val="0"/>
      <w:autoSpaceDE w:val="0"/>
      <w:autoSpaceDN w:val="0"/>
      <w:bidi w:val="0"/>
      <w:adjustRightInd w:val="0"/>
      <w:spacing w:before="0" w:line="240" w:lineRule="auto"/>
      <w:jc w:val="left"/>
      <w:textAlignment w:val="baseline"/>
    </w:pPr>
    <w:rPr>
      <w:rFonts w:ascii="Times New Roman" w:eastAsia="Times New Roman" w:hAnsi="Times New Roman" w:cs="Simplified Arabic" w:hint="cs"/>
      <w:szCs w:val="30"/>
    </w:rPr>
  </w:style>
  <w:style w:type="paragraph" w:customStyle="1" w:styleId="RecTitle0">
    <w:name w:val="Rec_Title"/>
    <w:basedOn w:val="Normal"/>
    <w:next w:val="Heading1"/>
    <w:rsid w:val="008446C2"/>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eastAsia="Times New Roman" w:hAnsi="Times New Roman" w:cs="Simplified Arabic" w:hint="cs"/>
      <w:b/>
      <w:szCs w:val="30"/>
    </w:rPr>
  </w:style>
  <w:style w:type="paragraph" w:customStyle="1" w:styleId="call0">
    <w:name w:val="call"/>
    <w:basedOn w:val="Normal"/>
    <w:next w:val="Normal"/>
    <w:rsid w:val="008446C2"/>
    <w:pPr>
      <w:keepNext/>
      <w:keepLines/>
      <w:tabs>
        <w:tab w:val="left" w:pos="1191"/>
        <w:tab w:val="left" w:pos="1588"/>
        <w:tab w:val="left" w:pos="1985"/>
      </w:tabs>
      <w:overflowPunct w:val="0"/>
      <w:autoSpaceDE w:val="0"/>
      <w:autoSpaceDN w:val="0"/>
      <w:bidi w:val="0"/>
      <w:adjustRightInd w:val="0"/>
      <w:spacing w:before="160" w:line="240" w:lineRule="auto"/>
      <w:ind w:left="794"/>
      <w:jc w:val="left"/>
      <w:textAlignment w:val="baseline"/>
    </w:pPr>
    <w:rPr>
      <w:rFonts w:ascii="Times New Roman" w:eastAsia="Times New Roman" w:hAnsi="Times New Roman" w:cs="Simplified Arabic" w:hint="cs"/>
      <w:i/>
      <w:szCs w:val="30"/>
    </w:rPr>
  </w:style>
  <w:style w:type="paragraph" w:customStyle="1" w:styleId="Rec">
    <w:name w:val="Rec_#"/>
    <w:basedOn w:val="Normal"/>
    <w:next w:val="RecTitle0"/>
    <w:rsid w:val="008446C2"/>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Times New Roman" w:cs="Simplified Arabic" w:hint="cs"/>
      <w:szCs w:val="30"/>
    </w:rPr>
  </w:style>
  <w:style w:type="paragraph" w:styleId="List">
    <w:name w:val="List"/>
    <w:basedOn w:val="Normal"/>
    <w:rsid w:val="008446C2"/>
    <w:pPr>
      <w:tabs>
        <w:tab w:val="clear" w:pos="794"/>
        <w:tab w:val="left" w:pos="1701"/>
        <w:tab w:val="left" w:pos="2127"/>
      </w:tabs>
      <w:overflowPunct w:val="0"/>
      <w:autoSpaceDE w:val="0"/>
      <w:autoSpaceDN w:val="0"/>
      <w:bidi w:val="0"/>
      <w:adjustRightInd w:val="0"/>
      <w:spacing w:line="240" w:lineRule="auto"/>
      <w:ind w:left="2127" w:hanging="2127"/>
      <w:jc w:val="left"/>
      <w:textAlignment w:val="baseline"/>
    </w:pPr>
    <w:rPr>
      <w:rFonts w:ascii="Times New Roman" w:eastAsia="Times New Roman" w:hAnsi="CG Times" w:cs="Simplified Arabic" w:hint="cs"/>
      <w:szCs w:val="30"/>
    </w:rPr>
  </w:style>
  <w:style w:type="paragraph" w:customStyle="1" w:styleId="Infodoc">
    <w:name w:val="Infodoc"/>
    <w:basedOn w:val="Normal"/>
    <w:rsid w:val="008446C2"/>
    <w:pPr>
      <w:tabs>
        <w:tab w:val="clear" w:pos="794"/>
        <w:tab w:val="left" w:pos="1418"/>
      </w:tabs>
      <w:overflowPunct w:val="0"/>
      <w:autoSpaceDE w:val="0"/>
      <w:autoSpaceDN w:val="0"/>
      <w:bidi w:val="0"/>
      <w:adjustRightInd w:val="0"/>
      <w:spacing w:before="0" w:line="240" w:lineRule="auto"/>
      <w:ind w:left="1418" w:hanging="1418"/>
      <w:jc w:val="left"/>
      <w:textAlignment w:val="baseline"/>
    </w:pPr>
    <w:rPr>
      <w:rFonts w:ascii="Times New Roman" w:eastAsia="Times New Roman" w:hAnsi="Times New Roman" w:cs="Simplified Arabic" w:hint="cs"/>
      <w:szCs w:val="30"/>
    </w:rPr>
  </w:style>
  <w:style w:type="paragraph" w:customStyle="1" w:styleId="Part">
    <w:name w:val="Part"/>
    <w:basedOn w:val="Normal"/>
    <w:rsid w:val="008446C2"/>
    <w:pPr>
      <w:tabs>
        <w:tab w:val="clear" w:pos="794"/>
        <w:tab w:val="left" w:pos="1276"/>
        <w:tab w:val="left" w:pos="1701"/>
      </w:tabs>
      <w:overflowPunct w:val="0"/>
      <w:autoSpaceDE w:val="0"/>
      <w:autoSpaceDN w:val="0"/>
      <w:bidi w:val="0"/>
      <w:adjustRightInd w:val="0"/>
      <w:spacing w:before="200" w:line="240" w:lineRule="auto"/>
      <w:ind w:left="1701" w:hanging="1701"/>
      <w:jc w:val="left"/>
      <w:textAlignment w:val="baseline"/>
    </w:pPr>
    <w:rPr>
      <w:rFonts w:ascii="Times New Roman" w:eastAsia="Times New Roman" w:hAnsi="Times New Roman" w:cs="Simplified Arabic" w:hint="cs"/>
      <w:szCs w:val="30"/>
    </w:rPr>
  </w:style>
  <w:style w:type="paragraph" w:customStyle="1" w:styleId="Address">
    <w:name w:val="Address"/>
    <w:basedOn w:val="Normal"/>
    <w:rsid w:val="008446C2"/>
    <w:pPr>
      <w:tabs>
        <w:tab w:val="clear" w:pos="794"/>
        <w:tab w:val="left" w:pos="4820"/>
        <w:tab w:val="left" w:pos="5529"/>
      </w:tabs>
      <w:overflowPunct w:val="0"/>
      <w:autoSpaceDE w:val="0"/>
      <w:autoSpaceDN w:val="0"/>
      <w:bidi w:val="0"/>
      <w:adjustRightInd w:val="0"/>
      <w:spacing w:line="240" w:lineRule="auto"/>
      <w:ind w:left="794"/>
      <w:jc w:val="left"/>
      <w:textAlignment w:val="baseline"/>
    </w:pPr>
    <w:rPr>
      <w:rFonts w:ascii="Times New Roman" w:eastAsia="Times New Roman" w:hAnsi="Times New Roman" w:cs="Simplified Arabic" w:hint="cs"/>
      <w:szCs w:val="30"/>
    </w:rPr>
  </w:style>
  <w:style w:type="paragraph" w:customStyle="1" w:styleId="headingb1">
    <w:name w:val="heading_b"/>
    <w:basedOn w:val="Heading3"/>
    <w:next w:val="Normal"/>
    <w:rsid w:val="008446C2"/>
    <w:pPr>
      <w:tabs>
        <w:tab w:val="left" w:pos="2127"/>
        <w:tab w:val="left" w:pos="2410"/>
        <w:tab w:val="left" w:pos="2921"/>
        <w:tab w:val="left" w:pos="3261"/>
      </w:tabs>
      <w:overflowPunct w:val="0"/>
      <w:autoSpaceDE w:val="0"/>
      <w:autoSpaceDN w:val="0"/>
      <w:bidi w:val="0"/>
      <w:adjustRightInd w:val="0"/>
      <w:spacing w:before="160" w:line="240" w:lineRule="auto"/>
      <w:ind w:left="0" w:firstLine="0"/>
      <w:jc w:val="left"/>
      <w:textAlignment w:val="baseline"/>
      <w:outlineLvl w:val="9"/>
    </w:pPr>
    <w:rPr>
      <w:rFonts w:ascii="Times New Roman" w:eastAsia="Times New Roman" w:hAnsi="Times New Roman" w:cs="Simplified Arabic" w:hint="cs"/>
      <w:bCs w:val="0"/>
      <w:sz w:val="24"/>
      <w:szCs w:val="25"/>
    </w:rPr>
  </w:style>
  <w:style w:type="paragraph" w:customStyle="1" w:styleId="Keywords">
    <w:name w:val="Keywords"/>
    <w:basedOn w:val="Normal"/>
    <w:rsid w:val="008446C2"/>
    <w:pPr>
      <w:tabs>
        <w:tab w:val="left" w:pos="1985"/>
      </w:tabs>
      <w:overflowPunct w:val="0"/>
      <w:autoSpaceDE w:val="0"/>
      <w:autoSpaceDN w:val="0"/>
      <w:bidi w:val="0"/>
      <w:adjustRightInd w:val="0"/>
      <w:spacing w:line="240" w:lineRule="auto"/>
      <w:ind w:left="794" w:hanging="794"/>
      <w:jc w:val="left"/>
      <w:textAlignment w:val="baseline"/>
    </w:pPr>
    <w:rPr>
      <w:rFonts w:ascii="Times New Roman" w:eastAsia="Times New Roman" w:hAnsi="Times New Roman" w:cs="Simplified Arabic" w:hint="cs"/>
      <w:szCs w:val="30"/>
    </w:rPr>
  </w:style>
  <w:style w:type="paragraph" w:customStyle="1" w:styleId="EquationLegend0">
    <w:name w:val="Equation_Legend"/>
    <w:basedOn w:val="Normal"/>
    <w:rsid w:val="008446C2"/>
    <w:pPr>
      <w:tabs>
        <w:tab w:val="clear" w:pos="794"/>
        <w:tab w:val="right" w:pos="1531"/>
        <w:tab w:val="left" w:pos="1701"/>
      </w:tabs>
      <w:overflowPunct w:val="0"/>
      <w:autoSpaceDE w:val="0"/>
      <w:autoSpaceDN w:val="0"/>
      <w:bidi w:val="0"/>
      <w:adjustRightInd w:val="0"/>
      <w:spacing w:before="80" w:line="240" w:lineRule="auto"/>
      <w:ind w:left="1701" w:hanging="1701"/>
      <w:jc w:val="left"/>
      <w:textAlignment w:val="baseline"/>
    </w:pPr>
    <w:rPr>
      <w:rFonts w:ascii="Times New Roman" w:eastAsia="Times New Roman" w:hAnsi="Times New Roman" w:cs="Simplified Arabic" w:hint="cs"/>
      <w:szCs w:val="30"/>
    </w:rPr>
  </w:style>
  <w:style w:type="paragraph" w:customStyle="1" w:styleId="meeting">
    <w:name w:val="meeting"/>
    <w:basedOn w:val="Head"/>
    <w:next w:val="Head"/>
    <w:rsid w:val="008446C2"/>
  </w:style>
  <w:style w:type="paragraph" w:customStyle="1" w:styleId="BodyText0">
    <w:name w:val="BodyText"/>
    <w:basedOn w:val="Normal"/>
    <w:rsid w:val="008446C2"/>
    <w:pPr>
      <w:tabs>
        <w:tab w:val="clear" w:pos="794"/>
      </w:tabs>
      <w:overflowPunct w:val="0"/>
      <w:autoSpaceDE w:val="0"/>
      <w:autoSpaceDN w:val="0"/>
      <w:bidi w:val="0"/>
      <w:adjustRightInd w:val="0"/>
      <w:spacing w:before="240" w:line="240" w:lineRule="auto"/>
      <w:jc w:val="left"/>
      <w:textAlignment w:val="baseline"/>
    </w:pPr>
    <w:rPr>
      <w:rFonts w:ascii="Times New Roman" w:eastAsia="Times New Roman" w:hAnsi="Times New Roman" w:cs="Simplified Arabic" w:hint="cs"/>
      <w:szCs w:val="30"/>
    </w:rPr>
  </w:style>
  <w:style w:type="paragraph" w:customStyle="1" w:styleId="ITUintr">
    <w:name w:val="ITU_intr"/>
    <w:basedOn w:val="Normal"/>
    <w:next w:val="Normal"/>
    <w:rsid w:val="008446C2"/>
    <w:pPr>
      <w:tabs>
        <w:tab w:val="clear" w:pos="794"/>
        <w:tab w:val="left" w:pos="737"/>
        <w:tab w:val="left" w:pos="1134"/>
      </w:tabs>
      <w:overflowPunct w:val="0"/>
      <w:autoSpaceDE w:val="0"/>
      <w:autoSpaceDN w:val="0"/>
      <w:bidi w:val="0"/>
      <w:adjustRightInd w:val="0"/>
      <w:spacing w:before="567" w:after="57" w:line="240" w:lineRule="auto"/>
      <w:jc w:val="left"/>
      <w:textAlignment w:val="baseline"/>
    </w:pPr>
    <w:rPr>
      <w:rFonts w:ascii="Times New Roman" w:eastAsia="Times New Roman" w:hAnsi="Times New Roman" w:cs="Simplified Arabic" w:hint="cs"/>
      <w:sz w:val="20"/>
      <w:szCs w:val="30"/>
    </w:rPr>
  </w:style>
  <w:style w:type="paragraph" w:customStyle="1" w:styleId="ITUadres">
    <w:name w:val="ITU_adres"/>
    <w:basedOn w:val="Normal"/>
    <w:rsid w:val="008446C2"/>
    <w:pPr>
      <w:tabs>
        <w:tab w:val="clear" w:pos="794"/>
        <w:tab w:val="left" w:pos="737"/>
        <w:tab w:val="left" w:pos="1134"/>
      </w:tabs>
      <w:overflowPunct w:val="0"/>
      <w:autoSpaceDE w:val="0"/>
      <w:autoSpaceDN w:val="0"/>
      <w:bidi w:val="0"/>
      <w:adjustRightInd w:val="0"/>
      <w:spacing w:before="0" w:line="240" w:lineRule="auto"/>
      <w:jc w:val="left"/>
      <w:textAlignment w:val="baseline"/>
    </w:pPr>
    <w:rPr>
      <w:rFonts w:ascii="Times New Roman" w:eastAsia="Times New Roman" w:hAnsi="Times New Roman" w:cs="Simplified Arabic" w:hint="cs"/>
      <w:sz w:val="16"/>
      <w:szCs w:val="30"/>
    </w:rPr>
  </w:style>
  <w:style w:type="paragraph" w:customStyle="1" w:styleId="ITUheader">
    <w:name w:val="ITU_header"/>
    <w:basedOn w:val="Normal"/>
    <w:rsid w:val="008446C2"/>
    <w:pPr>
      <w:tabs>
        <w:tab w:val="clear" w:pos="794"/>
        <w:tab w:val="left" w:pos="737"/>
        <w:tab w:val="left" w:pos="1134"/>
      </w:tabs>
      <w:overflowPunct w:val="0"/>
      <w:autoSpaceDE w:val="0"/>
      <w:autoSpaceDN w:val="0"/>
      <w:bidi w:val="0"/>
      <w:adjustRightInd w:val="0"/>
      <w:spacing w:before="397" w:line="240" w:lineRule="auto"/>
      <w:jc w:val="left"/>
      <w:textAlignment w:val="baseline"/>
    </w:pPr>
    <w:rPr>
      <w:rFonts w:ascii="Times New Roman" w:eastAsia="Times New Roman" w:hAnsi="Times New Roman" w:cs="Simplified Arabic" w:hint="cs"/>
      <w:b/>
      <w:sz w:val="28"/>
      <w:szCs w:val="30"/>
    </w:rPr>
  </w:style>
  <w:style w:type="paragraph" w:customStyle="1" w:styleId="Body">
    <w:name w:val="Body"/>
    <w:basedOn w:val="Normal"/>
    <w:rsid w:val="008446C2"/>
    <w:pPr>
      <w:tabs>
        <w:tab w:val="clear" w:pos="794"/>
        <w:tab w:val="left" w:pos="737"/>
        <w:tab w:val="left" w:pos="1134"/>
      </w:tabs>
      <w:overflowPunct w:val="0"/>
      <w:autoSpaceDE w:val="0"/>
      <w:autoSpaceDN w:val="0"/>
      <w:bidi w:val="0"/>
      <w:adjustRightInd w:val="0"/>
      <w:spacing w:before="227" w:line="240" w:lineRule="auto"/>
      <w:ind w:right="851"/>
      <w:textAlignment w:val="baseline"/>
    </w:pPr>
    <w:rPr>
      <w:rFonts w:ascii="Times New Roman" w:eastAsia="Times New Roman" w:hAnsi="Times New Roman" w:cs="Simplified Arabic" w:hint="cs"/>
      <w:sz w:val="20"/>
      <w:szCs w:val="30"/>
    </w:rPr>
  </w:style>
  <w:style w:type="paragraph" w:customStyle="1" w:styleId="ITUsignet">
    <w:name w:val="ITU_signet"/>
    <w:basedOn w:val="Normal"/>
    <w:rsid w:val="008446C2"/>
    <w:pPr>
      <w:tabs>
        <w:tab w:val="clear" w:pos="794"/>
        <w:tab w:val="left" w:pos="737"/>
        <w:tab w:val="left" w:pos="1134"/>
      </w:tabs>
      <w:overflowPunct w:val="0"/>
      <w:autoSpaceDE w:val="0"/>
      <w:autoSpaceDN w:val="0"/>
      <w:bidi w:val="0"/>
      <w:adjustRightInd w:val="0"/>
      <w:spacing w:before="170" w:line="240" w:lineRule="auto"/>
      <w:ind w:left="-1134"/>
      <w:jc w:val="left"/>
      <w:textAlignment w:val="baseline"/>
    </w:pPr>
    <w:rPr>
      <w:rFonts w:ascii="Times New Roman" w:eastAsia="Times New Roman" w:hAnsi="Times New Roman" w:cs="Simplified Arabic" w:hint="cs"/>
      <w:b/>
      <w:sz w:val="20"/>
      <w:szCs w:val="30"/>
    </w:rPr>
  </w:style>
  <w:style w:type="paragraph" w:customStyle="1" w:styleId="ITUref">
    <w:name w:val="ITU_ref"/>
    <w:basedOn w:val="Normal"/>
    <w:rsid w:val="008446C2"/>
    <w:pPr>
      <w:tabs>
        <w:tab w:val="clear" w:pos="794"/>
        <w:tab w:val="left" w:pos="737"/>
        <w:tab w:val="left" w:pos="1134"/>
        <w:tab w:val="left" w:pos="5529"/>
      </w:tabs>
      <w:overflowPunct w:val="0"/>
      <w:autoSpaceDE w:val="0"/>
      <w:autoSpaceDN w:val="0"/>
      <w:bidi w:val="0"/>
      <w:adjustRightInd w:val="0"/>
      <w:spacing w:before="0" w:line="240" w:lineRule="auto"/>
      <w:jc w:val="left"/>
      <w:textAlignment w:val="baseline"/>
    </w:pPr>
    <w:rPr>
      <w:rFonts w:ascii="Times New Roman" w:eastAsia="Times New Roman" w:hAnsi="Times New Roman" w:cs="Simplified Arabic" w:hint="cs"/>
      <w:sz w:val="18"/>
      <w:szCs w:val="30"/>
    </w:rPr>
  </w:style>
  <w:style w:type="paragraph" w:customStyle="1" w:styleId="ITUfillin">
    <w:name w:val="ITU_fillin"/>
    <w:basedOn w:val="ITUref"/>
    <w:rsid w:val="008446C2"/>
    <w:rPr>
      <w:sz w:val="20"/>
    </w:rPr>
  </w:style>
  <w:style w:type="paragraph" w:customStyle="1" w:styleId="ITUbureau">
    <w:name w:val="ITU_bureau"/>
    <w:basedOn w:val="Normal"/>
    <w:rsid w:val="008446C2"/>
    <w:pPr>
      <w:tabs>
        <w:tab w:val="clear" w:pos="794"/>
        <w:tab w:val="left" w:pos="737"/>
        <w:tab w:val="left" w:pos="1134"/>
      </w:tabs>
      <w:overflowPunct w:val="0"/>
      <w:autoSpaceDE w:val="0"/>
      <w:autoSpaceDN w:val="0"/>
      <w:bidi w:val="0"/>
      <w:adjustRightInd w:val="0"/>
      <w:spacing w:before="0" w:after="851" w:line="240" w:lineRule="auto"/>
      <w:jc w:val="left"/>
      <w:textAlignment w:val="baseline"/>
    </w:pPr>
    <w:rPr>
      <w:rFonts w:ascii="Times New Roman" w:eastAsia="Times New Roman" w:hAnsi="Times New Roman" w:cs="Simplified Arabic" w:hint="cs"/>
      <w:b/>
      <w:sz w:val="20"/>
      <w:szCs w:val="30"/>
    </w:rPr>
  </w:style>
  <w:style w:type="paragraph" w:customStyle="1" w:styleId="duties">
    <w:name w:val="duties"/>
    <w:basedOn w:val="Normal"/>
    <w:rsid w:val="008446C2"/>
    <w:pPr>
      <w:tabs>
        <w:tab w:val="clear" w:pos="794"/>
        <w:tab w:val="left" w:pos="737"/>
        <w:tab w:val="left" w:pos="1134"/>
      </w:tabs>
      <w:overflowPunct w:val="0"/>
      <w:autoSpaceDE w:val="0"/>
      <w:autoSpaceDN w:val="0"/>
      <w:bidi w:val="0"/>
      <w:adjustRightInd w:val="0"/>
      <w:spacing w:before="0" w:line="199" w:lineRule="exact"/>
      <w:jc w:val="left"/>
      <w:textAlignment w:val="baseline"/>
    </w:pPr>
    <w:rPr>
      <w:rFonts w:ascii="Times New Roman" w:eastAsia="Times New Roman" w:hAnsi="Times New Roman" w:cs="Simplified Arabic" w:hint="cs"/>
      <w:b/>
      <w:sz w:val="8"/>
      <w:szCs w:val="30"/>
    </w:rPr>
  </w:style>
  <w:style w:type="paragraph" w:customStyle="1" w:styleId="Tiret">
    <w:name w:val="Tiret"/>
    <w:basedOn w:val="Normal"/>
    <w:rsid w:val="008446C2"/>
    <w:pPr>
      <w:tabs>
        <w:tab w:val="clear" w:pos="794"/>
      </w:tabs>
      <w:overflowPunct w:val="0"/>
      <w:autoSpaceDE w:val="0"/>
      <w:autoSpaceDN w:val="0"/>
      <w:bidi w:val="0"/>
      <w:adjustRightInd w:val="0"/>
      <w:spacing w:line="240" w:lineRule="auto"/>
      <w:ind w:left="-680"/>
      <w:jc w:val="left"/>
      <w:textAlignment w:val="baseline"/>
    </w:pPr>
    <w:rPr>
      <w:rFonts w:ascii="Times New Roman" w:eastAsia="Times New Roman" w:hAnsi="Times New Roman" w:cs="Simplified Arabic" w:hint="cs"/>
      <w:szCs w:val="30"/>
    </w:rPr>
  </w:style>
  <w:style w:type="paragraph" w:customStyle="1" w:styleId="details">
    <w:name w:val="details"/>
    <w:basedOn w:val="Normal"/>
    <w:next w:val="Tiret"/>
    <w:rsid w:val="008446C2"/>
    <w:pPr>
      <w:tabs>
        <w:tab w:val="clear" w:pos="794"/>
        <w:tab w:val="left" w:pos="1361"/>
        <w:tab w:val="left" w:pos="1758"/>
        <w:tab w:val="left" w:pos="2155"/>
        <w:tab w:val="left" w:pos="2552"/>
      </w:tabs>
      <w:overflowPunct w:val="0"/>
      <w:autoSpaceDE w:val="0"/>
      <w:autoSpaceDN w:val="0"/>
      <w:bidi w:val="0"/>
      <w:adjustRightInd w:val="0"/>
      <w:spacing w:before="0" w:line="240" w:lineRule="auto"/>
      <w:jc w:val="left"/>
      <w:textAlignment w:val="baseline"/>
    </w:pPr>
    <w:rPr>
      <w:rFonts w:ascii="Times New Roman" w:eastAsia="Times New Roman" w:hAnsi="Times New Roman" w:cs="Simplified Arabic" w:hint="cs"/>
      <w:szCs w:val="30"/>
    </w:rPr>
  </w:style>
  <w:style w:type="paragraph" w:customStyle="1" w:styleId="LetterText">
    <w:name w:val="Letter_Text"/>
    <w:basedOn w:val="LetterStart"/>
    <w:rsid w:val="008446C2"/>
  </w:style>
  <w:style w:type="paragraph" w:customStyle="1" w:styleId="NormFoot">
    <w:name w:val="Norm_Foot"/>
    <w:basedOn w:val="Normal"/>
    <w:rsid w:val="008446C2"/>
    <w:pPr>
      <w:tabs>
        <w:tab w:val="clear" w:pos="794"/>
        <w:tab w:val="left" w:pos="1361"/>
        <w:tab w:val="left" w:pos="1758"/>
        <w:tab w:val="left" w:pos="2155"/>
        <w:tab w:val="left" w:pos="2552"/>
      </w:tabs>
      <w:overflowPunct w:val="0"/>
      <w:autoSpaceDE w:val="0"/>
      <w:autoSpaceDN w:val="0"/>
      <w:bidi w:val="0"/>
      <w:adjustRightInd w:val="0"/>
      <w:spacing w:line="240" w:lineRule="auto"/>
      <w:ind w:left="567"/>
      <w:jc w:val="left"/>
      <w:textAlignment w:val="baseline"/>
    </w:pPr>
    <w:rPr>
      <w:rFonts w:ascii="Times New Roman" w:eastAsia="Times New Roman" w:hAnsi="Times New Roman" w:cs="Simplified Arabic" w:hint="cs"/>
      <w:szCs w:val="30"/>
    </w:rPr>
  </w:style>
  <w:style w:type="paragraph" w:customStyle="1" w:styleId="headingi1">
    <w:name w:val="heading_i"/>
    <w:basedOn w:val="Heading3"/>
    <w:next w:val="Normal"/>
    <w:rsid w:val="008446C2"/>
    <w:pPr>
      <w:tabs>
        <w:tab w:val="left" w:pos="2127"/>
        <w:tab w:val="left" w:pos="2410"/>
        <w:tab w:val="left" w:pos="2921"/>
        <w:tab w:val="left" w:pos="3261"/>
      </w:tabs>
      <w:overflowPunct w:val="0"/>
      <w:autoSpaceDE w:val="0"/>
      <w:autoSpaceDN w:val="0"/>
      <w:bidi w:val="0"/>
      <w:adjustRightInd w:val="0"/>
      <w:spacing w:before="160" w:line="240" w:lineRule="auto"/>
      <w:ind w:left="0" w:firstLine="0"/>
      <w:jc w:val="left"/>
      <w:textAlignment w:val="baseline"/>
      <w:outlineLvl w:val="9"/>
    </w:pPr>
    <w:rPr>
      <w:rFonts w:ascii="Times New Roman" w:eastAsia="Times New Roman" w:hAnsi="Times New Roman" w:cs="Simplified Arabic" w:hint="cs"/>
      <w:b w:val="0"/>
      <w:bCs w:val="0"/>
      <w:i/>
      <w:sz w:val="24"/>
      <w:szCs w:val="25"/>
    </w:rPr>
  </w:style>
  <w:style w:type="paragraph" w:customStyle="1" w:styleId="listitem">
    <w:name w:val="listitem"/>
    <w:basedOn w:val="Normal"/>
    <w:rsid w:val="008446C2"/>
    <w:pPr>
      <w:keepLines/>
      <w:tabs>
        <w:tab w:val="left" w:pos="1191"/>
        <w:tab w:val="left" w:pos="1361"/>
        <w:tab w:val="left" w:pos="1588"/>
        <w:tab w:val="left" w:pos="1758"/>
        <w:tab w:val="left" w:pos="1985"/>
        <w:tab w:val="left" w:pos="2155"/>
        <w:tab w:val="left" w:pos="2552"/>
      </w:tabs>
      <w:overflowPunct w:val="0"/>
      <w:autoSpaceDE w:val="0"/>
      <w:autoSpaceDN w:val="0"/>
      <w:bidi w:val="0"/>
      <w:adjustRightInd w:val="0"/>
      <w:spacing w:line="240" w:lineRule="auto"/>
      <w:ind w:left="567"/>
      <w:jc w:val="left"/>
      <w:textAlignment w:val="baseline"/>
    </w:pPr>
    <w:rPr>
      <w:rFonts w:ascii="Times New Roman" w:eastAsia="Times New Roman" w:hAnsi="CG Times" w:cs="Simplified Arabic" w:hint="cs"/>
      <w:szCs w:val="30"/>
    </w:rPr>
  </w:style>
  <w:style w:type="paragraph" w:styleId="BodyTextIndent">
    <w:name w:val="Body Text Indent"/>
    <w:basedOn w:val="Normal"/>
    <w:link w:val="BodyTextIndentChar"/>
    <w:rsid w:val="008446C2"/>
    <w:pPr>
      <w:tabs>
        <w:tab w:val="clear" w:pos="794"/>
        <w:tab w:val="left" w:pos="100"/>
      </w:tabs>
      <w:overflowPunct w:val="0"/>
      <w:autoSpaceDE w:val="0"/>
      <w:autoSpaceDN w:val="0"/>
      <w:bidi w:val="0"/>
      <w:adjustRightInd w:val="0"/>
      <w:spacing w:before="0" w:line="240" w:lineRule="auto"/>
      <w:ind w:left="142" w:hanging="142"/>
      <w:jc w:val="left"/>
      <w:textAlignment w:val="baseline"/>
    </w:pPr>
    <w:rPr>
      <w:rFonts w:ascii="Times New Roman" w:eastAsia="Times New Roman" w:hAnsi="Times New Roman" w:cs="Simplified Arabic" w:hint="cs"/>
      <w:szCs w:val="30"/>
    </w:rPr>
  </w:style>
  <w:style w:type="character" w:customStyle="1" w:styleId="BodyTextIndentChar">
    <w:name w:val="Body Text Indent Char"/>
    <w:basedOn w:val="DefaultParagraphFont"/>
    <w:link w:val="BodyTextIndent"/>
    <w:rsid w:val="008446C2"/>
    <w:rPr>
      <w:rFonts w:ascii="Times New Roman" w:eastAsia="Times New Roman" w:hAnsi="Times New Roman" w:cs="Simplified Arabic"/>
      <w:szCs w:val="30"/>
    </w:rPr>
  </w:style>
  <w:style w:type="paragraph" w:customStyle="1" w:styleId="Qlist">
    <w:name w:val="Qlist"/>
    <w:basedOn w:val="Normal"/>
    <w:rsid w:val="008446C2"/>
    <w:pPr>
      <w:tabs>
        <w:tab w:val="clear" w:pos="794"/>
        <w:tab w:val="left" w:pos="1843"/>
        <w:tab w:val="left" w:pos="2268"/>
      </w:tabs>
      <w:overflowPunct w:val="0"/>
      <w:autoSpaceDE w:val="0"/>
      <w:autoSpaceDN w:val="0"/>
      <w:bidi w:val="0"/>
      <w:adjustRightInd w:val="0"/>
      <w:spacing w:line="240" w:lineRule="auto"/>
      <w:ind w:left="2268" w:hanging="2268"/>
      <w:jc w:val="left"/>
      <w:textAlignment w:val="baseline"/>
    </w:pPr>
    <w:rPr>
      <w:rFonts w:ascii="Times New Roman" w:eastAsia="Times New Roman" w:hAnsi="CG Times" w:cs="Simplified Arabic" w:hint="cs"/>
      <w:b/>
      <w:szCs w:val="30"/>
    </w:rPr>
  </w:style>
  <w:style w:type="paragraph" w:customStyle="1" w:styleId="itu">
    <w:name w:val="itu"/>
    <w:basedOn w:val="Normal"/>
    <w:rsid w:val="008446C2"/>
    <w:pPr>
      <w:tabs>
        <w:tab w:val="clear" w:pos="794"/>
        <w:tab w:val="left" w:pos="709"/>
        <w:tab w:val="left" w:pos="1134"/>
      </w:tabs>
      <w:bidi w:val="0"/>
      <w:spacing w:before="0" w:line="240" w:lineRule="auto"/>
      <w:jc w:val="left"/>
    </w:pPr>
    <w:rPr>
      <w:rFonts w:ascii="Futura Lt BT" w:eastAsia="Times New Roman" w:hAnsi="Futura Lt BT" w:cs="Simplified Arabic" w:hint="cs"/>
      <w:sz w:val="18"/>
      <w:szCs w:val="30"/>
    </w:rPr>
  </w:style>
  <w:style w:type="paragraph" w:customStyle="1" w:styleId="Char">
    <w:name w:val="Char"/>
    <w:basedOn w:val="Normal"/>
    <w:rsid w:val="008446C2"/>
    <w:pPr>
      <w:widowControl w:val="0"/>
      <w:tabs>
        <w:tab w:val="clear" w:pos="794"/>
      </w:tabs>
      <w:bidi w:val="0"/>
      <w:spacing w:before="0" w:line="240" w:lineRule="auto"/>
    </w:pPr>
    <w:rPr>
      <w:rFonts w:ascii="Tahoma" w:eastAsia="SimSun" w:hAnsi="Tahoma" w:cs="Simplified Arabic" w:hint="cs"/>
      <w:kern w:val="2"/>
      <w:szCs w:val="30"/>
    </w:rPr>
  </w:style>
  <w:style w:type="paragraph" w:customStyle="1" w:styleId="RecCCITT">
    <w:name w:val="Rec_CCITT_#"/>
    <w:basedOn w:val="Normal"/>
    <w:rsid w:val="008446C2"/>
    <w:pPr>
      <w:keepNext/>
      <w:keepLines/>
      <w:tabs>
        <w:tab w:val="clear" w:pos="794"/>
      </w:tabs>
      <w:overflowPunct w:val="0"/>
      <w:autoSpaceDE w:val="0"/>
      <w:autoSpaceDN w:val="0"/>
      <w:bidi w:val="0"/>
      <w:adjustRightInd w:val="0"/>
      <w:spacing w:before="0" w:line="240" w:lineRule="auto"/>
      <w:jc w:val="left"/>
      <w:textAlignment w:val="baseline"/>
    </w:pPr>
    <w:rPr>
      <w:rFonts w:ascii="Times New Roman" w:eastAsia="Times New Roman" w:hAnsi="Times New Roman" w:cs="Simplified Arabic" w:hint="cs"/>
      <w:b/>
      <w:szCs w:val="30"/>
    </w:rPr>
  </w:style>
  <w:style w:type="paragraph" w:customStyle="1" w:styleId="AnnexNoTitle">
    <w:name w:val="Annex_NoTitle"/>
    <w:basedOn w:val="Normal"/>
    <w:next w:val="Normal"/>
    <w:uiPriority w:val="99"/>
    <w:rsid w:val="008446C2"/>
    <w:pPr>
      <w:keepNext/>
      <w:keepLines/>
      <w:tabs>
        <w:tab w:val="left" w:pos="1191"/>
        <w:tab w:val="left" w:pos="1588"/>
        <w:tab w:val="left" w:pos="1985"/>
      </w:tabs>
      <w:overflowPunct w:val="0"/>
      <w:autoSpaceDE w:val="0"/>
      <w:autoSpaceDN w:val="0"/>
      <w:bidi w:val="0"/>
      <w:adjustRightInd w:val="0"/>
      <w:spacing w:before="720" w:after="120" w:line="280" w:lineRule="exact"/>
      <w:jc w:val="center"/>
      <w:textAlignment w:val="baseline"/>
    </w:pPr>
    <w:rPr>
      <w:rFonts w:ascii="Times New Roman" w:eastAsia="Times New Roman" w:hAnsi="Times New Roman" w:cs="Simplified Arabic" w:hint="cs"/>
      <w:b/>
      <w:szCs w:val="30"/>
    </w:rPr>
  </w:style>
  <w:style w:type="paragraph" w:customStyle="1" w:styleId="TableNotitle">
    <w:name w:val="Table_No &amp; title"/>
    <w:basedOn w:val="Normal"/>
    <w:next w:val="Tablehead0"/>
    <w:rsid w:val="008446C2"/>
    <w:pPr>
      <w:keepNext/>
      <w:keepLines/>
      <w:tabs>
        <w:tab w:val="left" w:pos="1191"/>
        <w:tab w:val="left" w:pos="1588"/>
        <w:tab w:val="left" w:pos="1985"/>
      </w:tabs>
      <w:overflowPunct w:val="0"/>
      <w:autoSpaceDE w:val="0"/>
      <w:autoSpaceDN w:val="0"/>
      <w:bidi w:val="0"/>
      <w:adjustRightInd w:val="0"/>
      <w:spacing w:before="240" w:after="60" w:line="240" w:lineRule="auto"/>
      <w:jc w:val="center"/>
      <w:textAlignment w:val="baseline"/>
    </w:pPr>
    <w:rPr>
      <w:rFonts w:asciiTheme="minorHAnsi" w:eastAsia="Times New Roman" w:hAnsiTheme="minorHAnsi" w:cs="Simplified Arabic" w:hint="cs"/>
      <w:b/>
      <w:szCs w:val="30"/>
    </w:rPr>
  </w:style>
  <w:style w:type="paragraph" w:styleId="Revision">
    <w:name w:val="Revision"/>
    <w:hidden/>
    <w:uiPriority w:val="99"/>
    <w:semiHidden/>
    <w:rsid w:val="008446C2"/>
    <w:pPr>
      <w:spacing w:after="0" w:line="240" w:lineRule="auto"/>
    </w:pPr>
    <w:rPr>
      <w:rFonts w:ascii="Calibri" w:eastAsia="Times New Roman" w:hAnsi="Calibri" w:cs="Times New Roman"/>
      <w:sz w:val="24"/>
      <w:szCs w:val="20"/>
    </w:rPr>
  </w:style>
  <w:style w:type="character" w:styleId="Mention">
    <w:name w:val="Mention"/>
    <w:basedOn w:val="DefaultParagraphFont"/>
    <w:uiPriority w:val="99"/>
    <w:unhideWhenUsed/>
    <w:rsid w:val="008446C2"/>
    <w:rPr>
      <w:color w:val="2B579A"/>
      <w:shd w:val="clear" w:color="auto" w:fill="E1DFDD"/>
    </w:rPr>
  </w:style>
  <w:style w:type="paragraph" w:customStyle="1" w:styleId="Abstract">
    <w:name w:val="Abstract"/>
    <w:basedOn w:val="Normal"/>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Times New Roman" w:cs="Simplified Arabic" w:hint="cs"/>
      <w:szCs w:val="30"/>
    </w:rPr>
  </w:style>
  <w:style w:type="paragraph" w:customStyle="1" w:styleId="Agendaitem0">
    <w:name w:val="Agenda_item"/>
    <w:basedOn w:val="Normal"/>
    <w:next w:val="Normal"/>
    <w:qFormat/>
    <w:rsid w:val="008446C2"/>
    <w:pPr>
      <w:tabs>
        <w:tab w:val="left" w:pos="1191"/>
        <w:tab w:val="left" w:pos="1588"/>
        <w:tab w:val="left" w:pos="1985"/>
      </w:tabs>
      <w:bidi w:val="0"/>
      <w:spacing w:before="240" w:line="240" w:lineRule="auto"/>
      <w:jc w:val="center"/>
    </w:pPr>
    <w:rPr>
      <w:rFonts w:ascii="Times New Roman" w:eastAsia="Times New Roman" w:hAnsi="Times New Roman" w:cs="Simplified Arabic" w:hint="cs"/>
      <w:sz w:val="28"/>
      <w:szCs w:val="30"/>
    </w:rPr>
  </w:style>
  <w:style w:type="paragraph" w:customStyle="1" w:styleId="Committee">
    <w:name w:val="Committee"/>
    <w:basedOn w:val="Normal"/>
    <w:qFormat/>
    <w:rsid w:val="008446C2"/>
    <w:pPr>
      <w:tabs>
        <w:tab w:val="left" w:pos="851"/>
        <w:tab w:val="left" w:pos="1191"/>
        <w:tab w:val="left" w:pos="1588"/>
        <w:tab w:val="left" w:pos="1985"/>
      </w:tabs>
      <w:overflowPunct w:val="0"/>
      <w:autoSpaceDE w:val="0"/>
      <w:autoSpaceDN w:val="0"/>
      <w:bidi w:val="0"/>
      <w:adjustRightInd w:val="0"/>
      <w:spacing w:before="0" w:line="240" w:lineRule="atLeast"/>
      <w:jc w:val="left"/>
      <w:textAlignment w:val="baseline"/>
    </w:pPr>
    <w:rPr>
      <w:rFonts w:ascii="Verdana" w:eastAsia="Times New Roman" w:hAnsi="Verdana" w:cstheme="minorHAnsi" w:hint="cs"/>
      <w:b/>
      <w:sz w:val="20"/>
      <w:szCs w:val="24"/>
    </w:rPr>
  </w:style>
  <w:style w:type="paragraph" w:customStyle="1" w:styleId="Normalend">
    <w:name w:val="Normal_end"/>
    <w:basedOn w:val="Normal"/>
    <w:next w:val="Normal"/>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Times New Roman" w:cs="Simplified Arabic" w:hint="cs"/>
      <w:szCs w:val="30"/>
    </w:rPr>
  </w:style>
  <w:style w:type="paragraph" w:customStyle="1" w:styleId="Volumetitle0">
    <w:name w:val="Volume_title"/>
    <w:basedOn w:val="Normal"/>
    <w:qFormat/>
    <w:rsid w:val="008446C2"/>
    <w:pPr>
      <w:tabs>
        <w:tab w:val="left" w:pos="1191"/>
        <w:tab w:val="left" w:pos="1588"/>
        <w:tab w:val="left" w:pos="1985"/>
      </w:tabs>
      <w:overflowPunct w:val="0"/>
      <w:autoSpaceDE w:val="0"/>
      <w:autoSpaceDN w:val="0"/>
      <w:bidi w:val="0"/>
      <w:adjustRightInd w:val="0"/>
      <w:spacing w:line="240" w:lineRule="auto"/>
      <w:jc w:val="center"/>
      <w:textAlignment w:val="baseline"/>
    </w:pPr>
    <w:rPr>
      <w:rFonts w:ascii="Times New Roman" w:eastAsia="Times New Roman" w:hAnsi="Times New Roman" w:cs="Simplified Arabic" w:hint="cs"/>
      <w:b/>
      <w:bCs/>
      <w:sz w:val="28"/>
      <w:szCs w:val="28"/>
    </w:rPr>
  </w:style>
  <w:style w:type="paragraph" w:customStyle="1" w:styleId="Part1">
    <w:name w:val="Part_1"/>
    <w:basedOn w:val="Section10"/>
    <w:next w:val="Section10"/>
    <w:rsid w:val="008446C2"/>
    <w:rPr>
      <w:rFonts w:hAnsi="Times New Roman"/>
    </w:rPr>
  </w:style>
  <w:style w:type="table" w:styleId="TableGridLight">
    <w:name w:val="Grid Table Light"/>
    <w:basedOn w:val="TableNormal"/>
    <w:rsid w:val="008446C2"/>
    <w:pPr>
      <w:spacing w:after="0" w:line="240" w:lineRule="auto"/>
    </w:pPr>
    <w:rPr>
      <w:rFonts w:ascii="CG Times" w:eastAsia="Times New Roman" w:hAnsi="CG Time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pHeader">
    <w:name w:val="TopHeader"/>
    <w:basedOn w:val="Normal"/>
    <w:rsid w:val="008446C2"/>
    <w:pPr>
      <w:tabs>
        <w:tab w:val="left" w:pos="1191"/>
        <w:tab w:val="left" w:pos="1588"/>
        <w:tab w:val="left" w:pos="1985"/>
      </w:tabs>
      <w:overflowPunct w:val="0"/>
      <w:autoSpaceDE w:val="0"/>
      <w:autoSpaceDN w:val="0"/>
      <w:bidi w:val="0"/>
      <w:adjustRightInd w:val="0"/>
      <w:spacing w:line="240" w:lineRule="auto"/>
      <w:jc w:val="left"/>
      <w:textAlignment w:val="baseline"/>
    </w:pPr>
    <w:rPr>
      <w:rFonts w:ascii="Verdana" w:eastAsia="Times New Roman" w:hAnsi="Verdana" w:cs="Times New Roman Bold" w:hint="cs"/>
      <w:b/>
      <w:bCs/>
      <w:szCs w:val="24"/>
    </w:rPr>
  </w:style>
  <w:style w:type="paragraph" w:styleId="Caption">
    <w:name w:val="caption"/>
    <w:basedOn w:val="Normal"/>
    <w:next w:val="Normal"/>
    <w:semiHidden/>
    <w:unhideWhenUsed/>
    <w:rsid w:val="008446C2"/>
    <w:pPr>
      <w:tabs>
        <w:tab w:val="left" w:pos="1191"/>
        <w:tab w:val="left" w:pos="1588"/>
        <w:tab w:val="left" w:pos="1985"/>
      </w:tabs>
      <w:overflowPunct w:val="0"/>
      <w:autoSpaceDE w:val="0"/>
      <w:autoSpaceDN w:val="0"/>
      <w:bidi w:val="0"/>
      <w:adjustRightInd w:val="0"/>
      <w:spacing w:before="0" w:after="200" w:line="240" w:lineRule="auto"/>
      <w:jc w:val="left"/>
      <w:textAlignment w:val="baseline"/>
    </w:pPr>
    <w:rPr>
      <w:rFonts w:ascii="Times New Roman" w:eastAsia="Times New Roman" w:hAnsi="Times New Roman" w:cs="Simplified Arabic" w:hint="cs"/>
      <w:i/>
      <w:iCs/>
      <w:color w:val="44546A" w:themeColor="text2"/>
      <w:sz w:val="18"/>
      <w:szCs w:val="18"/>
    </w:rPr>
  </w:style>
  <w:style w:type="paragraph" w:customStyle="1" w:styleId="Docnumber">
    <w:name w:val="Docnumber"/>
    <w:basedOn w:val="TopHeader"/>
    <w:link w:val="DocnumberChar"/>
    <w:rsid w:val="008446C2"/>
    <w:pPr>
      <w:spacing w:before="0"/>
    </w:pPr>
    <w:rPr>
      <w:rFonts w:asciiTheme="minorHAnsi" w:hAnsiTheme="minorHAnsi" w:cstheme="minorHAnsi" w:hint="default"/>
      <w:szCs w:val="22"/>
    </w:rPr>
  </w:style>
  <w:style w:type="character" w:customStyle="1" w:styleId="DocnumberChar">
    <w:name w:val="Docnumber Char"/>
    <w:link w:val="Docnumber"/>
    <w:rsid w:val="008446C2"/>
    <w:rPr>
      <w:rFonts w:eastAsia="Times New Roman" w:cstheme="minorHAnsi"/>
      <w:b/>
      <w:bCs/>
    </w:rPr>
  </w:style>
  <w:style w:type="paragraph" w:customStyle="1" w:styleId="OpinionNo0">
    <w:name w:val="Opinion_No"/>
    <w:basedOn w:val="ResNo"/>
    <w:next w:val="Normal"/>
    <w:qFormat/>
    <w:rsid w:val="008446C2"/>
    <w:pPr>
      <w:tabs>
        <w:tab w:val="left" w:pos="1191"/>
        <w:tab w:val="left" w:pos="1588"/>
        <w:tab w:val="left" w:pos="1985"/>
      </w:tabs>
      <w:overflowPunct w:val="0"/>
      <w:autoSpaceDE w:val="0"/>
      <w:autoSpaceDN w:val="0"/>
      <w:bidi w:val="0"/>
      <w:adjustRightInd w:val="0"/>
      <w:spacing w:before="480" w:line="240" w:lineRule="auto"/>
      <w:textAlignment w:val="baseline"/>
    </w:pPr>
    <w:rPr>
      <w:rFonts w:ascii="Times New Roman" w:eastAsia="Times New Roman" w:hAnsi="Times New Roman Bold" w:cs="Simplified Arabic" w:hint="cs"/>
      <w:sz w:val="28"/>
      <w:szCs w:val="30"/>
    </w:rPr>
  </w:style>
  <w:style w:type="paragraph" w:customStyle="1" w:styleId="Opinionref">
    <w:name w:val="Opinion_ref"/>
    <w:basedOn w:val="Normal"/>
    <w:next w:val="Normalaftertitle"/>
    <w:qFormat/>
    <w:rsid w:val="008446C2"/>
    <w:pPr>
      <w:tabs>
        <w:tab w:val="left" w:pos="1191"/>
        <w:tab w:val="left" w:pos="1588"/>
        <w:tab w:val="left" w:pos="1985"/>
      </w:tabs>
      <w:bidi w:val="0"/>
      <w:spacing w:before="0" w:line="240" w:lineRule="auto"/>
      <w:jc w:val="center"/>
    </w:pPr>
    <w:rPr>
      <w:rFonts w:ascii="Times New Roman" w:eastAsia="Times New Roman" w:hAnsi="Times New Roman" w:cs="Simplified Arabic" w:hint="cs"/>
      <w:i/>
      <w:szCs w:val="30"/>
    </w:rPr>
  </w:style>
  <w:style w:type="paragraph" w:customStyle="1" w:styleId="Opiniontitle0">
    <w:name w:val="Opinion_title"/>
    <w:basedOn w:val="Restitle"/>
    <w:next w:val="Opinionref"/>
    <w:qFormat/>
    <w:rsid w:val="008446C2"/>
    <w:pPr>
      <w:tabs>
        <w:tab w:val="left" w:pos="1191"/>
        <w:tab w:val="left" w:pos="1588"/>
        <w:tab w:val="left" w:pos="1985"/>
      </w:tabs>
      <w:overflowPunct w:val="0"/>
      <w:autoSpaceDE w:val="0"/>
      <w:autoSpaceDN w:val="0"/>
      <w:bidi w:val="0"/>
      <w:adjustRightInd w:val="0"/>
      <w:spacing w:line="240" w:lineRule="auto"/>
      <w:textAlignment w:val="baseline"/>
    </w:pPr>
    <w:rPr>
      <w:rFonts w:ascii="Times New Roman Bold" w:eastAsia="Times New Roman" w:hAnsi="Times New Roman Bold" w:cs="Times New Roman Bold" w:hint="cs"/>
      <w:szCs w:val="30"/>
      <w:lang w:bidi="ar-SA"/>
    </w:rPr>
  </w:style>
  <w:style w:type="paragraph" w:customStyle="1" w:styleId="HeadingSummary">
    <w:name w:val="HeadingSummary"/>
    <w:basedOn w:val="Headingb0"/>
    <w:qFormat/>
    <w:rsid w:val="008446C2"/>
    <w:rPr>
      <w:rFonts w:ascii="Times New Roman Bold" w:hAnsi="Times New Roman Bold" w:cs="Times New Roman Bold"/>
    </w:rPr>
  </w:style>
  <w:style w:type="paragraph" w:styleId="NormalWeb">
    <w:name w:val="Normal (Web)"/>
    <w:basedOn w:val="Normal"/>
    <w:uiPriority w:val="99"/>
    <w:unhideWhenUsed/>
    <w:rsid w:val="008446C2"/>
    <w:pPr>
      <w:tabs>
        <w:tab w:val="clear" w:pos="794"/>
      </w:tabs>
      <w:bidi w:val="0"/>
      <w:spacing w:before="100" w:beforeAutospacing="1" w:after="100" w:afterAutospacing="1" w:line="240" w:lineRule="auto"/>
      <w:jc w:val="left"/>
    </w:pPr>
    <w:rPr>
      <w:rFonts w:ascii="Times New Roman" w:eastAsia="Batang" w:hAnsi="Times New Roman" w:cs="Simplified Arabic" w:hint="cs"/>
      <w:szCs w:val="24"/>
    </w:rPr>
  </w:style>
  <w:style w:type="paragraph" w:customStyle="1" w:styleId="Default">
    <w:name w:val="Default"/>
    <w:rsid w:val="008446C2"/>
    <w:pPr>
      <w:autoSpaceDE w:val="0"/>
      <w:autoSpaceDN w:val="0"/>
      <w:adjustRightInd w:val="0"/>
      <w:spacing w:after="0" w:line="240" w:lineRule="auto"/>
    </w:pPr>
    <w:rPr>
      <w:rFonts w:ascii="Times New Roman" w:eastAsia="Batang" w:hAnsi="Times New Roman" w:cs="Times New Roman"/>
      <w:color w:val="000000"/>
      <w:sz w:val="24"/>
      <w:szCs w:val="24"/>
    </w:rPr>
  </w:style>
  <w:style w:type="character" w:customStyle="1" w:styleId="enumlev1Char">
    <w:name w:val="enumlev1 Char"/>
    <w:basedOn w:val="DefaultParagraphFont"/>
    <w:link w:val="enumlev10"/>
    <w:rsid w:val="008446C2"/>
    <w:rPr>
      <w:rFonts w:ascii="Times New Roman" w:eastAsia="Times New Roman" w:hAnsi="CG Times" w:cs="Simplified Arabic"/>
      <w:szCs w:val="30"/>
    </w:rPr>
  </w:style>
  <w:style w:type="character" w:styleId="SmartLink">
    <w:name w:val="Smart Link"/>
    <w:basedOn w:val="DefaultParagraphFont"/>
    <w:uiPriority w:val="99"/>
    <w:semiHidden/>
    <w:unhideWhenUsed/>
    <w:rsid w:val="008446C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22-WTSA.24-C-0114" TargetMode="External"/><Relationship Id="rId18" Type="http://schemas.openxmlformats.org/officeDocument/2006/relationships/hyperlink" Target="mailto:memberstates@itu.int" TargetMode="External"/><Relationship Id="rId26" Type="http://schemas.openxmlformats.org/officeDocument/2006/relationships/hyperlink" Target="https://www.itu.int/net/itu-t/inrdb/secured/e164cc.aspx" TargetMode="External"/><Relationship Id="rId39" Type="http://schemas.openxmlformats.org/officeDocument/2006/relationships/hyperlink" Target="https://www.itu.int/dms_pub/itu-t/md/22/wtsa.24/c/T22-WTSA.24-C-0037!A40!MSW-E.docx" TargetMode="External"/><Relationship Id="rId21" Type="http://schemas.openxmlformats.org/officeDocument/2006/relationships/hyperlink" Target="https://www.itu.int/rec/T-REC-A.8" TargetMode="External"/><Relationship Id="rId34" Type="http://schemas.openxmlformats.org/officeDocument/2006/relationships/hyperlink" Target="https://www.itu.int/md/dologin_md.asp?lang=en&amp;id=T22-WTSA.24-C-0037!A1-L1!MSW-E" TargetMode="External"/><Relationship Id="rId42" Type="http://schemas.openxmlformats.org/officeDocument/2006/relationships/hyperlink" Target="https://www.itu.int/dms_pub/itu-t/md/22/wtsa.24/c/T22-WTSA.24-C-0037!A42!MSW-E.docx"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hub/membership/user-account-ties/" TargetMode="External"/><Relationship Id="rId29" Type="http://schemas.openxmlformats.org/officeDocument/2006/relationships/hyperlink" Target="https://www.itu.int/net/itu-t/inrdb/secured/e218tmcc.aspx" TargetMode="External"/><Relationship Id="rId11" Type="http://schemas.openxmlformats.org/officeDocument/2006/relationships/hyperlink" Target="https://www.itu.int/itu-t/recommendations/index.aspx?ser=A" TargetMode="External"/><Relationship Id="rId24" Type="http://schemas.openxmlformats.org/officeDocument/2006/relationships/hyperlink" Target="https://www.itu.int/pub/T-SP/e" TargetMode="External"/><Relationship Id="rId32" Type="http://schemas.openxmlformats.org/officeDocument/2006/relationships/hyperlink" Target="mailto:tsbtson@itu.int" TargetMode="External"/><Relationship Id="rId37" Type="http://schemas.openxmlformats.org/officeDocument/2006/relationships/hyperlink" Target="https://www.itu.int/dms_pub/itu-t/md/22/wtsa.24/c/T22-WTSA.24-C-0036!A31!MSW-E.docx" TargetMode="External"/><Relationship Id="rId40" Type="http://schemas.openxmlformats.org/officeDocument/2006/relationships/hyperlink" Target="https://www.itu.int/dms_pub/itu-t/md/22/wtsa.24/c/T22-WTSA.24-C-0036!A33!MSW-E.docx" TargetMode="External"/><Relationship Id="rId45"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s://user.itu.int/" TargetMode="External"/><Relationship Id="rId23" Type="http://schemas.openxmlformats.org/officeDocument/2006/relationships/hyperlink" Target="mailto:tsbaap@itu.int" TargetMode="External"/><Relationship Id="rId28" Type="http://schemas.openxmlformats.org/officeDocument/2006/relationships/hyperlink" Target="https://www.itu.int/net/itu-t/inrdb/secured/e212mcc.aspx" TargetMode="External"/><Relationship Id="rId36" Type="http://schemas.openxmlformats.org/officeDocument/2006/relationships/hyperlink" Target="https://www.itu.int/md/T22-WTSA.24-241015-TD-GEN-0140/en" TargetMode="External"/><Relationship Id="rId49" Type="http://schemas.openxmlformats.org/officeDocument/2006/relationships/theme" Target="theme/theme1.xml"/><Relationship Id="rId10" Type="http://schemas.openxmlformats.org/officeDocument/2006/relationships/hyperlink" Target="https://www.itu.int/publ/T-RES/e" TargetMode="External"/><Relationship Id="rId19" Type="http://schemas.openxmlformats.org/officeDocument/2006/relationships/hyperlink" Target="mailto:Membership@itu.int" TargetMode="External"/><Relationship Id="rId31" Type="http://schemas.openxmlformats.org/officeDocument/2006/relationships/hyperlink" Target="https://www.itu.int/rec/T-REC-E.129" TargetMode="External"/><Relationship Id="rId44" Type="http://schemas.openxmlformats.org/officeDocument/2006/relationships/hyperlink" Target="https://www.itu.int/dms_pub/itu-t/md/22/wtsa.24/c/T22-WTSA.24-C-0035!A34!MSW-E.docx" TargetMode="External"/><Relationship Id="rId4" Type="http://schemas.openxmlformats.org/officeDocument/2006/relationships/settings" Target="settings.xml"/><Relationship Id="rId9" Type="http://schemas.openxmlformats.org/officeDocument/2006/relationships/hyperlink" Target="mailto:tsbdoc@itu.int" TargetMode="External"/><Relationship Id="rId14" Type="http://schemas.openxmlformats.org/officeDocument/2006/relationships/hyperlink" Target="https://www.itu.int/en/ITU-T/studygroups/2025-2028/Pages/default.aspx" TargetMode="External"/><Relationship Id="rId22" Type="http://schemas.openxmlformats.org/officeDocument/2006/relationships/hyperlink" Target="https://www.itu.int/t/aap/aap-recs" TargetMode="External"/><Relationship Id="rId27" Type="http://schemas.openxmlformats.org/officeDocument/2006/relationships/hyperlink" Target="https://www.itu.int/net/itu-t/inrdb/secured/e118iin.aspx" TargetMode="External"/><Relationship Id="rId30" Type="http://schemas.openxmlformats.org/officeDocument/2006/relationships/hyperlink" Target="https://www.itu.int/net/itu-t/inrdb/secured/q708ispc.aspx" TargetMode="External"/><Relationship Id="rId35" Type="http://schemas.openxmlformats.org/officeDocument/2006/relationships/hyperlink" Target="https://www.itu.int/dms_pub/itu-t/md/22/wtsa.24/c/T22-WTSA.24-C-0040!A30!MSW-E.docx" TargetMode="External"/><Relationship Id="rId43" Type="http://schemas.openxmlformats.org/officeDocument/2006/relationships/hyperlink" Target="https://www.itu.int/dms_pub/itu-t/md/22/wtsa.24/c/T22-WTSA.24-C-0035!A34!MSW-E.docx"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md/meetingdoc.asp?lang=en&amp;parent=T22-WTSA.24-C-0107" TargetMode="External"/><Relationship Id="rId17" Type="http://schemas.openxmlformats.org/officeDocument/2006/relationships/hyperlink" Target="https://www.itu.int/online/mm/scripts/s/gensel21?_lang=&amp;_event=C-00010806&amp;_event_type=ZSET" TargetMode="External"/><Relationship Id="rId25" Type="http://schemas.openxmlformats.org/officeDocument/2006/relationships/hyperlink" Target="https://www.itu.int/ar/ITU-T/inr/Pages/default.aspx" TargetMode="External"/><Relationship Id="rId33" Type="http://schemas.openxmlformats.org/officeDocument/2006/relationships/hyperlink" Target="https://www.itu.int/md/dologin_md.asp?lang=en&amp;id=T22-WTSA.24-C-0035!A1-L1!MSW-E" TargetMode="External"/><Relationship Id="rId38" Type="http://schemas.openxmlformats.org/officeDocument/2006/relationships/hyperlink" Target="https://www.itu.int/dms_pub/itu-t/md/22/wtsa.24/c/T22-WTSA.24-C-0035!A35!MSW-E.docx" TargetMode="External"/><Relationship Id="rId46" Type="http://schemas.openxmlformats.org/officeDocument/2006/relationships/header" Target="header1.xml"/><Relationship Id="rId20" Type="http://schemas.openxmlformats.org/officeDocument/2006/relationships/hyperlink" Target="mailto:tsbdir@itu.int" TargetMode="External"/><Relationship Id="rId41" Type="http://schemas.openxmlformats.org/officeDocument/2006/relationships/hyperlink" Target="https://www.itu.int/dms_pub/itu-t/md/22/wtsa.24/c/T22-WTSA.24-C-0036!A33!MSW-E.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2%20Sconed%20Contract%20Work%20(4-11-2024%20---%2025-12-2024)\11%20November\19\2402599A%20Final\Final\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16</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dc:creator>
  <cp:keywords/>
  <dc:description/>
  <cp:lastModifiedBy>Maguire, Mairéad</cp:lastModifiedBy>
  <cp:revision>2</cp:revision>
  <dcterms:created xsi:type="dcterms:W3CDTF">2024-11-21T08:55:00Z</dcterms:created>
  <dcterms:modified xsi:type="dcterms:W3CDTF">2024-11-21T08:55:00Z</dcterms:modified>
</cp:coreProperties>
</file>