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800"/>
        <w:gridCol w:w="226"/>
        <w:gridCol w:w="4026"/>
      </w:tblGrid>
      <w:tr w:rsidR="001B13F5" w:rsidRPr="00F169EB" w14:paraId="13C03911" w14:textId="77777777" w:rsidTr="001A4296">
        <w:trPr>
          <w:cantSplit/>
        </w:trPr>
        <w:tc>
          <w:tcPr>
            <w:tcW w:w="1132" w:type="dxa"/>
            <w:vMerge w:val="restart"/>
            <w:vAlign w:val="center"/>
          </w:tcPr>
          <w:p w14:paraId="6F38024B" w14:textId="77777777" w:rsidR="001B13F5" w:rsidRPr="00F169EB" w:rsidRDefault="001B13F5" w:rsidP="00E04F4E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F169EB">
              <w:rPr>
                <w:noProof/>
                <w:lang w:eastAsia="de-DE"/>
              </w:rPr>
              <w:drawing>
                <wp:inline distT="0" distB="0" distL="0" distR="0" wp14:anchorId="59B2D817" wp14:editId="3D18C1B9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52BCE46A" w14:textId="77777777" w:rsidR="001B13F5" w:rsidRPr="00F169EB" w:rsidRDefault="001B13F5" w:rsidP="00E04F4E">
            <w:pPr>
              <w:rPr>
                <w:sz w:val="16"/>
                <w:szCs w:val="16"/>
              </w:rPr>
            </w:pPr>
            <w:r w:rsidRPr="00F169EB">
              <w:rPr>
                <w:sz w:val="16"/>
                <w:szCs w:val="16"/>
              </w:rPr>
              <w:t>INTERNATIONAL TELECOMMUNICATION UNION</w:t>
            </w:r>
          </w:p>
          <w:p w14:paraId="3393A960" w14:textId="77777777" w:rsidR="001B13F5" w:rsidRPr="00F169EB" w:rsidRDefault="001B13F5" w:rsidP="00E04F4E">
            <w:pPr>
              <w:rPr>
                <w:b/>
                <w:bCs/>
                <w:sz w:val="26"/>
                <w:szCs w:val="26"/>
              </w:rPr>
            </w:pPr>
            <w:r w:rsidRPr="00F169EB">
              <w:rPr>
                <w:b/>
                <w:bCs/>
                <w:sz w:val="26"/>
                <w:szCs w:val="26"/>
              </w:rPr>
              <w:t>TELECOMMUNICATION</w:t>
            </w:r>
            <w:r w:rsidRPr="00F169EB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2D58CCF" w14:textId="61D1B804" w:rsidR="001B13F5" w:rsidRPr="00F169EB" w:rsidRDefault="001B13F5" w:rsidP="00E04F4E">
            <w:pPr>
              <w:rPr>
                <w:sz w:val="20"/>
                <w:szCs w:val="20"/>
              </w:rPr>
            </w:pPr>
            <w:r w:rsidRPr="00F169EB">
              <w:rPr>
                <w:sz w:val="20"/>
                <w:szCs w:val="20"/>
              </w:rPr>
              <w:t xml:space="preserve">STUDY PERIOD </w:t>
            </w:r>
            <w:r w:rsidR="00873477"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1587BF3D" w14:textId="050260B9" w:rsidR="001B13F5" w:rsidRPr="00F169EB" w:rsidRDefault="001B13F5" w:rsidP="00E04F4E">
            <w:pPr>
              <w:pStyle w:val="Docnumber"/>
            </w:pPr>
            <w:r w:rsidRPr="00F169EB">
              <w:t>TSAG-TD</w:t>
            </w:r>
            <w:r w:rsidR="008C14E1">
              <w:t>160</w:t>
            </w:r>
          </w:p>
        </w:tc>
      </w:tr>
      <w:bookmarkEnd w:id="0"/>
      <w:tr w:rsidR="001B13F5" w:rsidRPr="00F169EB" w14:paraId="7A8A1805" w14:textId="77777777" w:rsidTr="001B13F5">
        <w:trPr>
          <w:cantSplit/>
        </w:trPr>
        <w:tc>
          <w:tcPr>
            <w:tcW w:w="1132" w:type="dxa"/>
            <w:vMerge/>
          </w:tcPr>
          <w:p w14:paraId="5059F39A" w14:textId="77777777" w:rsidR="001B13F5" w:rsidRPr="00F169EB" w:rsidRDefault="001B13F5" w:rsidP="00E04F4E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25E33E27" w14:textId="77777777" w:rsidR="001B13F5" w:rsidRPr="00F169EB" w:rsidRDefault="001B13F5" w:rsidP="00E04F4E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9D42487" w14:textId="49411FEF" w:rsidR="001B13F5" w:rsidRPr="00F169EB" w:rsidRDefault="001B13F5" w:rsidP="00E04F4E">
            <w:pPr>
              <w:pStyle w:val="TSBHeaderRight14"/>
            </w:pPr>
            <w:r w:rsidRPr="00F169EB">
              <w:t>TSAG</w:t>
            </w:r>
          </w:p>
        </w:tc>
      </w:tr>
      <w:tr w:rsidR="001B13F5" w:rsidRPr="00F169EB" w14:paraId="19BBBD13" w14:textId="77777777" w:rsidTr="001B13F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EC874E0" w14:textId="77777777" w:rsidR="001B13F5" w:rsidRPr="00F169EB" w:rsidRDefault="001B13F5" w:rsidP="00E04F4E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B386F00" w14:textId="77777777" w:rsidR="001B13F5" w:rsidRPr="00F169EB" w:rsidRDefault="001B13F5" w:rsidP="00E04F4E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F06FA44" w14:textId="77777777" w:rsidR="001B13F5" w:rsidRPr="00F169EB" w:rsidRDefault="001B13F5" w:rsidP="00E04F4E">
            <w:pPr>
              <w:pStyle w:val="TSBHeaderRight14"/>
            </w:pPr>
            <w:r w:rsidRPr="00F169EB">
              <w:t>Original: English</w:t>
            </w:r>
          </w:p>
        </w:tc>
      </w:tr>
      <w:tr w:rsidR="001B13F5" w:rsidRPr="00F169EB" w14:paraId="376DF233" w14:textId="77777777" w:rsidTr="001B13F5">
        <w:trPr>
          <w:cantSplit/>
        </w:trPr>
        <w:tc>
          <w:tcPr>
            <w:tcW w:w="1587" w:type="dxa"/>
            <w:gridSpan w:val="2"/>
          </w:tcPr>
          <w:p w14:paraId="5251487C" w14:textId="7221A048" w:rsidR="001B13F5" w:rsidRPr="00F169EB" w:rsidRDefault="00ED6FDB" w:rsidP="00E04F4E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2"/>
          </w:tcPr>
          <w:p w14:paraId="13569AEF" w14:textId="72ECB07C" w:rsidR="001B13F5" w:rsidRPr="00F169EB" w:rsidRDefault="008A3C87" w:rsidP="00E04F4E">
            <w:pPr>
              <w:pStyle w:val="TSBHeaderQuestion"/>
            </w:pPr>
            <w:r>
              <w:t>-</w:t>
            </w:r>
          </w:p>
        </w:tc>
        <w:tc>
          <w:tcPr>
            <w:tcW w:w="4026" w:type="dxa"/>
          </w:tcPr>
          <w:p w14:paraId="7C828D26" w14:textId="70938A76" w:rsidR="001B13F5" w:rsidRPr="00F169EB" w:rsidRDefault="00873477" w:rsidP="00E04F4E">
            <w:pPr>
              <w:pStyle w:val="VenueDate"/>
            </w:pPr>
            <w:r w:rsidRPr="000A4FED">
              <w:t xml:space="preserve">Geneva, 26-30 </w:t>
            </w:r>
            <w:r w:rsidR="008C14E1">
              <w:t>January 202</w:t>
            </w:r>
            <w:r w:rsidR="00ED6FDB">
              <w:t>6</w:t>
            </w:r>
          </w:p>
        </w:tc>
      </w:tr>
      <w:tr w:rsidR="001B13F5" w:rsidRPr="00F169EB" w14:paraId="3C8B20D2" w14:textId="77777777" w:rsidTr="003A6B46">
        <w:trPr>
          <w:cantSplit/>
        </w:trPr>
        <w:tc>
          <w:tcPr>
            <w:tcW w:w="9639" w:type="dxa"/>
            <w:gridSpan w:val="5"/>
          </w:tcPr>
          <w:p w14:paraId="0FF17110" w14:textId="62201A27" w:rsidR="001B13F5" w:rsidRPr="00F169EB" w:rsidRDefault="001B13F5" w:rsidP="00E04F4E">
            <w:pPr>
              <w:jc w:val="center"/>
              <w:rPr>
                <w:b/>
                <w:bCs/>
              </w:rPr>
            </w:pPr>
            <w:bookmarkStart w:id="5" w:name="ddoctype"/>
            <w:bookmarkStart w:id="6" w:name="dtitle" w:colFirst="0" w:colLast="0"/>
            <w:bookmarkEnd w:id="3"/>
            <w:bookmarkEnd w:id="4"/>
            <w:r w:rsidRPr="00F169EB">
              <w:rPr>
                <w:b/>
                <w:bCs/>
              </w:rPr>
              <w:t>TD</w:t>
            </w:r>
          </w:p>
        </w:tc>
      </w:tr>
      <w:tr w:rsidR="001B13F5" w:rsidRPr="00F169EB" w14:paraId="5109EC3E" w14:textId="77777777" w:rsidTr="001B13F5">
        <w:trPr>
          <w:cantSplit/>
        </w:trPr>
        <w:tc>
          <w:tcPr>
            <w:tcW w:w="1587" w:type="dxa"/>
            <w:gridSpan w:val="2"/>
          </w:tcPr>
          <w:p w14:paraId="4076DFFF" w14:textId="77777777" w:rsidR="001B13F5" w:rsidRPr="00F169EB" w:rsidRDefault="001B13F5" w:rsidP="00E04F4E">
            <w:pPr>
              <w:rPr>
                <w:b/>
                <w:bCs/>
              </w:rPr>
            </w:pPr>
            <w:bookmarkStart w:id="7" w:name="dsource" w:colFirst="1" w:colLast="1"/>
            <w:bookmarkEnd w:id="5"/>
            <w:bookmarkEnd w:id="6"/>
            <w:r w:rsidRPr="00F169EB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2B7C0CF5" w14:textId="25885658" w:rsidR="001B13F5" w:rsidRPr="00F169EB" w:rsidRDefault="00AD7686" w:rsidP="00E04F4E">
            <w:pPr>
              <w:pStyle w:val="TSBHeaderSource"/>
            </w:pPr>
            <w:r w:rsidRPr="00B43CEB">
              <w:t>Chair, WP1/TSAG</w:t>
            </w:r>
          </w:p>
        </w:tc>
      </w:tr>
      <w:tr w:rsidR="001B13F5" w:rsidRPr="00F169EB" w14:paraId="680D1A32" w14:textId="77777777" w:rsidTr="001B13F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4B8ED2E" w14:textId="77777777" w:rsidR="001B13F5" w:rsidRPr="00F169EB" w:rsidRDefault="001B13F5" w:rsidP="00E04F4E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F169EB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456FAB58" w14:textId="7ACC48BC" w:rsidR="001B13F5" w:rsidRPr="00F169EB" w:rsidRDefault="00D113A0" w:rsidP="00E04F4E">
            <w:pPr>
              <w:pStyle w:val="TSBHeaderTitle"/>
            </w:pPr>
            <w:r w:rsidRPr="00F169EB">
              <w:t xml:space="preserve">Closing </w:t>
            </w:r>
            <w:r w:rsidR="001B13F5" w:rsidRPr="00F169EB">
              <w:t>WP1 agenda</w:t>
            </w:r>
            <w:r w:rsidR="00BF56AC" w:rsidRPr="00F169EB">
              <w:t xml:space="preserve"> (</w:t>
            </w:r>
            <w:r w:rsidR="00BF56AC" w:rsidRPr="00F169EB">
              <w:fldChar w:fldCharType="begin"/>
            </w:r>
            <w:r w:rsidR="00BF56AC" w:rsidRPr="00F169EB">
              <w:instrText xml:space="preserve"> styleref VenueDate </w:instrText>
            </w:r>
            <w:r w:rsidR="00BF56AC" w:rsidRPr="00F169EB">
              <w:fldChar w:fldCharType="separate"/>
            </w:r>
            <w:r w:rsidR="00771DE9">
              <w:rPr>
                <w:noProof/>
              </w:rPr>
              <w:t>Geneva, 26-30 January 2026</w:t>
            </w:r>
            <w:r w:rsidR="00BF56AC" w:rsidRPr="00F169EB">
              <w:fldChar w:fldCharType="end"/>
            </w:r>
            <w:r w:rsidR="00BF56AC" w:rsidRPr="00F169EB">
              <w:t>)</w:t>
            </w:r>
          </w:p>
        </w:tc>
      </w:tr>
      <w:bookmarkEnd w:id="2"/>
      <w:bookmarkEnd w:id="8"/>
      <w:tr w:rsidR="00F97D2C" w:rsidRPr="009C7438" w14:paraId="7C8F52FE" w14:textId="77777777" w:rsidTr="006A444E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A7A6F1" w14:textId="77777777" w:rsidR="00F97D2C" w:rsidRPr="0068196C" w:rsidRDefault="00F97D2C" w:rsidP="00F97D2C">
            <w:pPr>
              <w:rPr>
                <w:b/>
                <w:bCs/>
              </w:rPr>
            </w:pPr>
            <w:r w:rsidRPr="0068196C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48BC5F04" w14:textId="7529C81B" w:rsidR="00F97D2C" w:rsidRPr="00F66357" w:rsidRDefault="00F97D2C" w:rsidP="00F97D2C">
            <w:pPr>
              <w:tabs>
                <w:tab w:val="left" w:pos="794"/>
              </w:tabs>
            </w:pPr>
            <w:r w:rsidRPr="000A4FED">
              <w:t>Ms Minah LEE</w:t>
            </w:r>
            <w:r w:rsidRPr="000A4FED">
              <w:br/>
              <w:t>Rep. of Korea; WP1 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D95F2C4" w14:textId="2C17B068" w:rsidR="00F97D2C" w:rsidRPr="005F5A5F" w:rsidRDefault="00F97D2C" w:rsidP="00F97D2C">
            <w:pPr>
              <w:tabs>
                <w:tab w:val="left" w:pos="794"/>
              </w:tabs>
              <w:rPr>
                <w:lang w:val="de-DE"/>
              </w:rPr>
            </w:pPr>
            <w:r w:rsidRPr="000A4FED">
              <w:t>Tel: +82-10-5111-1045</w:t>
            </w:r>
            <w:r w:rsidRPr="000A4FED">
              <w:br/>
              <w:t>E-mail:</w:t>
            </w:r>
            <w:r w:rsidRPr="000A4FED">
              <w:tab/>
            </w:r>
            <w:hyperlink r:id="rId12" w:history="1">
              <w:r w:rsidRPr="000A4FED">
                <w:rPr>
                  <w:rStyle w:val="Hyperlink"/>
                </w:rPr>
                <w:t>misoko@tta.or.kr</w:t>
              </w:r>
            </w:hyperlink>
          </w:p>
        </w:tc>
      </w:tr>
      <w:tr w:rsidR="00F97D2C" w:rsidRPr="009C7438" w14:paraId="5AD67DED" w14:textId="77777777" w:rsidTr="006A444E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6FDBFA" w14:textId="77777777" w:rsidR="00F97D2C" w:rsidRPr="0068196C" w:rsidRDefault="00F97D2C" w:rsidP="00F97D2C">
            <w:pPr>
              <w:rPr>
                <w:b/>
                <w:bCs/>
              </w:rPr>
            </w:pPr>
            <w:r w:rsidRPr="0068196C"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5B56C97B" w14:textId="4C737ADD" w:rsidR="00F97D2C" w:rsidRPr="00F66357" w:rsidRDefault="00F97D2C" w:rsidP="00F97D2C">
            <w:pPr>
              <w:tabs>
                <w:tab w:val="left" w:pos="794"/>
              </w:tabs>
            </w:pPr>
            <w:r w:rsidRPr="000A4FED">
              <w:t>Mr Per Fröjdh</w:t>
            </w:r>
            <w:r w:rsidRPr="000A4FED">
              <w:br/>
              <w:t>Sweden; WP1 Vice-chair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7C4E59" w14:textId="18BE4576" w:rsidR="00F97D2C" w:rsidRPr="005F5A5F" w:rsidRDefault="00F97D2C" w:rsidP="00F97D2C">
            <w:pPr>
              <w:tabs>
                <w:tab w:val="left" w:pos="794"/>
              </w:tabs>
              <w:rPr>
                <w:lang w:val="de-DE"/>
              </w:rPr>
            </w:pPr>
            <w:r w:rsidRPr="000A4FED">
              <w:t>Tel: +46-73-031-2413</w:t>
            </w:r>
            <w:r w:rsidRPr="000A4FED">
              <w:br/>
              <w:t>E-mail:</w:t>
            </w:r>
            <w:r w:rsidRPr="000A4FED">
              <w:tab/>
            </w:r>
            <w:hyperlink r:id="rId13" w:history="1">
              <w:r w:rsidRPr="000A4FED">
                <w:rPr>
                  <w:rStyle w:val="Hyperlink"/>
                </w:rPr>
                <w:t>per.frojdh@ericsson.com</w:t>
              </w:r>
            </w:hyperlink>
          </w:p>
        </w:tc>
      </w:tr>
      <w:tr w:rsidR="00D0649D" w:rsidRPr="00353049" w14:paraId="3BD9E1E7" w14:textId="77777777" w:rsidTr="006A444E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A9E5E1" w14:textId="77777777" w:rsidR="00D0649D" w:rsidRPr="0068196C" w:rsidRDefault="00D0649D" w:rsidP="00D0649D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800" w:type="dxa"/>
            <w:tcBorders>
              <w:top w:val="single" w:sz="8" w:space="0" w:color="auto"/>
              <w:bottom w:val="single" w:sz="8" w:space="0" w:color="auto"/>
            </w:tcBorders>
          </w:tcPr>
          <w:p w14:paraId="1DE4E173" w14:textId="77777777" w:rsidR="00D0649D" w:rsidRPr="00F66357" w:rsidRDefault="00D0649D" w:rsidP="00D0649D">
            <w:pPr>
              <w:tabs>
                <w:tab w:val="left" w:pos="794"/>
              </w:tabs>
            </w:pPr>
            <w:r w:rsidRPr="00F66357">
              <w:t>Mr Simão Campos</w:t>
            </w:r>
            <w:r w:rsidRPr="00F66357">
              <w:br/>
            </w:r>
            <w:r>
              <w:t>T</w:t>
            </w:r>
            <w:r w:rsidRPr="00F66357">
              <w:t>SB</w:t>
            </w:r>
            <w:r>
              <w:t>; Secretary WP1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A9C43A" w14:textId="5BFE865E" w:rsidR="00D0649D" w:rsidRPr="00F66357" w:rsidRDefault="00D0649D" w:rsidP="00D0649D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4" w:history="1">
              <w:r w:rsidRPr="005F5A5F">
                <w:rPr>
                  <w:rStyle w:val="Hyperlink"/>
                </w:rPr>
                <w:t>simao.campos@itu.int</w:t>
              </w:r>
            </w:hyperlink>
            <w:r w:rsidRPr="00F66357">
              <w:t xml:space="preserve"> </w:t>
            </w:r>
          </w:p>
        </w:tc>
      </w:tr>
    </w:tbl>
    <w:p w14:paraId="46864CFF" w14:textId="77777777" w:rsidR="00DB0706" w:rsidRPr="0002358A" w:rsidRDefault="00DB0706" w:rsidP="00E04F4E">
      <w:bookmarkStart w:id="9" w:name="_Hlk98768222"/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F169EB" w14:paraId="600C36EF" w14:textId="77777777" w:rsidTr="004646F1">
        <w:trPr>
          <w:cantSplit/>
        </w:trPr>
        <w:tc>
          <w:tcPr>
            <w:tcW w:w="1588" w:type="dxa"/>
          </w:tcPr>
          <w:p w14:paraId="29449BD8" w14:textId="77777777" w:rsidR="0089088E" w:rsidRPr="00F169EB" w:rsidRDefault="0089088E" w:rsidP="00E04F4E">
            <w:pPr>
              <w:rPr>
                <w:b/>
                <w:bCs/>
              </w:rPr>
            </w:pPr>
            <w:r w:rsidRPr="00F169EB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81B72B4" w14:textId="6F15C61E" w:rsidR="0089088E" w:rsidRPr="00F169EB" w:rsidRDefault="00C21D03" w:rsidP="00E04F4E">
            <w:pPr>
              <w:pStyle w:val="TSBHeaderSummary"/>
            </w:pPr>
            <w:r w:rsidRPr="00F169EB">
              <w:t xml:space="preserve">This TD contains the agenda for the </w:t>
            </w:r>
            <w:r w:rsidR="00D50B20" w:rsidRPr="00F169EB">
              <w:t xml:space="preserve">closing </w:t>
            </w:r>
            <w:r w:rsidRPr="00F169EB">
              <w:t>session of</w:t>
            </w:r>
            <w:r w:rsidR="001B13F5" w:rsidRPr="00F169EB">
              <w:t xml:space="preserve"> the WP1/TSAG </w:t>
            </w:r>
            <w:r w:rsidR="00E257CC" w:rsidRPr="00F169EB">
              <w:t>"</w:t>
            </w:r>
            <w:r w:rsidR="00054CC7" w:rsidRPr="004354C7">
              <w:t xml:space="preserve">Working methods, </w:t>
            </w:r>
            <w:r w:rsidR="00054CC7" w:rsidRPr="00B832AD">
              <w:t>collaboration</w:t>
            </w:r>
            <w:r w:rsidR="00054CC7" w:rsidRPr="004354C7">
              <w:t>, engagement and strategic planning</w:t>
            </w:r>
            <w:r w:rsidR="00E257CC" w:rsidRPr="00F169EB">
              <w:t xml:space="preserve">" </w:t>
            </w:r>
            <w:r w:rsidR="001B13F5" w:rsidRPr="00F169EB">
              <w:t>at this meeting.</w:t>
            </w:r>
          </w:p>
        </w:tc>
      </w:tr>
      <w:bookmarkEnd w:id="9"/>
    </w:tbl>
    <w:p w14:paraId="6F8F7061" w14:textId="1D151D2C" w:rsidR="008C5A9A" w:rsidRPr="00F169EB" w:rsidRDefault="008C5A9A" w:rsidP="00E04F4E"/>
    <w:p w14:paraId="5F97C481" w14:textId="790F8399" w:rsidR="00BF56AC" w:rsidRPr="00F169EB" w:rsidRDefault="00BE7596" w:rsidP="00E04F4E">
      <w:pPr>
        <w:numPr>
          <w:ilvl w:val="0"/>
          <w:numId w:val="11"/>
        </w:numPr>
      </w:pPr>
      <w:r>
        <w:t>A</w:t>
      </w:r>
      <w:r w:rsidR="00BF56AC" w:rsidRPr="00F169EB">
        <w:t>pproval of the agenda</w:t>
      </w:r>
    </w:p>
    <w:p w14:paraId="5C5A5F8E" w14:textId="143A420E" w:rsidR="00BF56AC" w:rsidRPr="00F169EB" w:rsidRDefault="00BF56AC" w:rsidP="00E04F4E">
      <w:pPr>
        <w:numPr>
          <w:ilvl w:val="0"/>
          <w:numId w:val="11"/>
        </w:numPr>
      </w:pPr>
      <w:r w:rsidRPr="00F169EB">
        <w:t>Documentation (</w:t>
      </w:r>
      <w:hyperlink w:anchor="AnnexA" w:history="1">
        <w:r w:rsidRPr="00F169EB">
          <w:rPr>
            <w:rStyle w:val="Hyperlink"/>
          </w:rPr>
          <w:t>Annex A</w:t>
        </w:r>
      </w:hyperlink>
      <w:r w:rsidRPr="00F169EB">
        <w:t>)</w:t>
      </w:r>
    </w:p>
    <w:p w14:paraId="572B569E" w14:textId="5DBCBBD6" w:rsidR="00490F57" w:rsidRDefault="00490F57" w:rsidP="00490F57">
      <w:pPr>
        <w:numPr>
          <w:ilvl w:val="0"/>
          <w:numId w:val="11"/>
        </w:numPr>
      </w:pPr>
      <w:r w:rsidRPr="00F169EB">
        <w:t xml:space="preserve">Review the outcomes of </w:t>
      </w:r>
      <w:r w:rsidR="0069528F" w:rsidRPr="00F169EB">
        <w:t xml:space="preserve">Rapporteur Group </w:t>
      </w:r>
      <w:r w:rsidRPr="00F169EB">
        <w:t xml:space="preserve">on </w:t>
      </w:r>
      <w:r w:rsidR="0069528F" w:rsidRPr="0069528F">
        <w:t>Industry Engagement and Strategic and Operational Planning (RG-IES</w:t>
      </w:r>
      <w:r w:rsidRPr="00F169EB">
        <w:t>)</w:t>
      </w:r>
    </w:p>
    <w:p w14:paraId="29FBBE34" w14:textId="6AC56E48" w:rsidR="0068196C" w:rsidRDefault="005D5EA5" w:rsidP="00E04F4E">
      <w:pPr>
        <w:numPr>
          <w:ilvl w:val="0"/>
          <w:numId w:val="11"/>
        </w:numPr>
      </w:pPr>
      <w:r w:rsidRPr="00F169EB">
        <w:t xml:space="preserve">Review the outcomes of </w:t>
      </w:r>
      <w:r w:rsidR="0069528F" w:rsidRPr="00F169EB">
        <w:t>Rapporteur Group</w:t>
      </w:r>
      <w:r w:rsidR="0068196C" w:rsidRPr="00F169EB">
        <w:t xml:space="preserve"> on </w:t>
      </w:r>
      <w:r w:rsidR="0069528F" w:rsidRPr="00F169EB">
        <w:t xml:space="preserve">Working </w:t>
      </w:r>
      <w:r w:rsidR="0068196C" w:rsidRPr="00F169EB">
        <w:t>methods (RG-WM)</w:t>
      </w:r>
    </w:p>
    <w:p w14:paraId="0F1953AA" w14:textId="72FB5AEE" w:rsidR="00D113A0" w:rsidRPr="00F169EB" w:rsidRDefault="00D113A0" w:rsidP="00E04F4E">
      <w:pPr>
        <w:numPr>
          <w:ilvl w:val="0"/>
          <w:numId w:val="11"/>
        </w:numPr>
      </w:pPr>
      <w:r w:rsidRPr="00F169EB">
        <w:t>Report of Working Party 1</w:t>
      </w:r>
    </w:p>
    <w:p w14:paraId="2FDC4D61" w14:textId="3AED4AB2" w:rsidR="00D113A0" w:rsidRPr="00F169EB" w:rsidRDefault="00D113A0" w:rsidP="00E04F4E">
      <w:pPr>
        <w:numPr>
          <w:ilvl w:val="0"/>
          <w:numId w:val="11"/>
        </w:numPr>
      </w:pPr>
      <w:r w:rsidRPr="00F169EB">
        <w:t xml:space="preserve">Future </w:t>
      </w:r>
      <w:r w:rsidR="00F837E4" w:rsidRPr="00F169EB">
        <w:t>meetings</w:t>
      </w:r>
    </w:p>
    <w:p w14:paraId="26F570CD" w14:textId="77777777" w:rsidR="00BF56AC" w:rsidRPr="00F169EB" w:rsidRDefault="00BF56AC" w:rsidP="00E04F4E">
      <w:pPr>
        <w:numPr>
          <w:ilvl w:val="0"/>
          <w:numId w:val="11"/>
        </w:numPr>
      </w:pPr>
      <w:r w:rsidRPr="00F169EB">
        <w:t>AOB</w:t>
      </w:r>
    </w:p>
    <w:p w14:paraId="30F53F9E" w14:textId="77777777" w:rsidR="00BF56AC" w:rsidRPr="00F169EB" w:rsidRDefault="00BF56AC" w:rsidP="00E04F4E">
      <w:pPr>
        <w:numPr>
          <w:ilvl w:val="0"/>
          <w:numId w:val="11"/>
        </w:numPr>
      </w:pPr>
      <w:r w:rsidRPr="00F169EB">
        <w:t>Closing</w:t>
      </w:r>
    </w:p>
    <w:p w14:paraId="57AF2E3E" w14:textId="77777777" w:rsidR="007C0021" w:rsidRDefault="007C0021" w:rsidP="007C0021"/>
    <w:p w14:paraId="46BE41A2" w14:textId="4E2301D9" w:rsidR="00BB100D" w:rsidRDefault="00BB100D" w:rsidP="007C0021">
      <w:r>
        <w:t xml:space="preserve">(see next </w:t>
      </w:r>
      <w:r w:rsidR="009D04C6">
        <w:t xml:space="preserve">pages </w:t>
      </w:r>
      <w:r>
        <w:t xml:space="preserve">for detailed </w:t>
      </w:r>
      <w:r w:rsidR="00F837E4">
        <w:t>sequence and documentation)</w:t>
      </w:r>
    </w:p>
    <w:p w14:paraId="2D9CF94B" w14:textId="6637309C" w:rsidR="00F837E4" w:rsidRPr="00414E22" w:rsidRDefault="00D0649D" w:rsidP="00414E22">
      <w:pPr>
        <w:pStyle w:val="Note"/>
        <w:rPr>
          <w:b/>
          <w:bCs/>
        </w:rPr>
      </w:pPr>
      <w:r w:rsidRPr="00414E22">
        <w:rPr>
          <w:b/>
          <w:bCs/>
        </w:rPr>
        <w:t>NOTE – R</w:t>
      </w:r>
      <w:r w:rsidRPr="00414E22">
        <w:rPr>
          <w:b/>
          <w:bCs/>
          <w:highlight w:val="yellow"/>
        </w:rPr>
        <w:t>0</w:t>
      </w:r>
      <w:r w:rsidRPr="00414E22">
        <w:rPr>
          <w:b/>
          <w:bCs/>
        </w:rPr>
        <w:t xml:space="preserve"> denotes TDs </w:t>
      </w:r>
      <w:r w:rsidRPr="00414E22">
        <w:rPr>
          <w:b/>
          <w:bCs/>
          <w:i/>
          <w:iCs/>
        </w:rPr>
        <w:t>without</w:t>
      </w:r>
      <w:r w:rsidRPr="00414E22">
        <w:rPr>
          <w:b/>
          <w:bCs/>
        </w:rPr>
        <w:t xml:space="preserve"> a revision (</w:t>
      </w:r>
      <w:r w:rsidR="001278D6" w:rsidRPr="001278D6">
        <w:rPr>
          <w:b/>
          <w:bCs/>
        </w:rPr>
        <w:t>as of the preparation of this document</w:t>
      </w:r>
      <w:r w:rsidRPr="00414E22">
        <w:rPr>
          <w:b/>
          <w:bCs/>
        </w:rPr>
        <w:t>)</w:t>
      </w:r>
    </w:p>
    <w:p w14:paraId="20F6743B" w14:textId="77777777" w:rsidR="00F837E4" w:rsidRDefault="00F837E4" w:rsidP="007C0021"/>
    <w:p w14:paraId="4CA9F950" w14:textId="77777777" w:rsidR="007D2115" w:rsidRDefault="007D2115" w:rsidP="00E04F4E">
      <w:pPr>
        <w:spacing w:before="0" w:after="160"/>
        <w:sectPr w:rsidR="007D2115" w:rsidSect="00F169EB">
          <w:headerReference w:type="default" r:id="rId15"/>
          <w:pgSz w:w="11907" w:h="16840" w:code="9"/>
          <w:pgMar w:top="1134" w:right="1134" w:bottom="1134" w:left="1134" w:header="425" w:footer="709" w:gutter="0"/>
          <w:cols w:space="720"/>
          <w:titlePg/>
          <w:docGrid w:linePitch="360"/>
        </w:sectPr>
      </w:pPr>
    </w:p>
    <w:tbl>
      <w:tblPr>
        <w:tblW w:w="962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4083"/>
        <w:gridCol w:w="1820"/>
        <w:gridCol w:w="2855"/>
      </w:tblGrid>
      <w:tr w:rsidR="008E45C2" w:rsidRPr="00EC38F4" w14:paraId="29CC8746" w14:textId="77777777" w:rsidTr="00042C10">
        <w:trPr>
          <w:tblHeader/>
        </w:trPr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3FA0" w14:textId="77777777" w:rsidR="008E45C2" w:rsidRPr="00EC38F4" w:rsidRDefault="008E45C2" w:rsidP="00042C10">
            <w:pPr>
              <w:rPr>
                <w:b/>
                <w:bCs/>
              </w:rPr>
            </w:pPr>
            <w:bookmarkStart w:id="10" w:name="AnnexA"/>
            <w:r w:rsidRPr="00EC38F4">
              <w:rPr>
                <w:b/>
                <w:bCs/>
              </w:rPr>
              <w:lastRenderedPageBreak/>
              <w:t>No.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FC31A" w14:textId="77777777" w:rsidR="008E45C2" w:rsidRPr="00EC38F4" w:rsidRDefault="008E45C2" w:rsidP="00042C10">
            <w:pPr>
              <w:rPr>
                <w:b/>
                <w:bCs/>
              </w:rPr>
            </w:pPr>
            <w:r w:rsidRPr="00EC38F4">
              <w:rPr>
                <w:b/>
                <w:bCs/>
              </w:rPr>
              <w:t>Topic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C9E74" w14:textId="77777777" w:rsidR="008E45C2" w:rsidRPr="00EC38F4" w:rsidRDefault="008E45C2" w:rsidP="00042C10">
            <w:pPr>
              <w:rPr>
                <w:b/>
                <w:bCs/>
              </w:rPr>
            </w:pPr>
            <w:r w:rsidRPr="00EC38F4">
              <w:rPr>
                <w:b/>
                <w:bCs/>
              </w:rPr>
              <w:t>Reference</w:t>
            </w: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79218" w14:textId="77777777" w:rsidR="008E45C2" w:rsidRPr="00EC38F4" w:rsidRDefault="008E45C2" w:rsidP="00042C10">
            <w:pPr>
              <w:rPr>
                <w:b/>
                <w:bCs/>
              </w:rPr>
            </w:pPr>
            <w:r w:rsidRPr="00EC38F4">
              <w:rPr>
                <w:b/>
                <w:bCs/>
              </w:rPr>
              <w:t>Comment</w:t>
            </w:r>
          </w:p>
        </w:tc>
      </w:tr>
      <w:tr w:rsidR="008E45C2" w:rsidRPr="00EA4D23" w14:paraId="247888E3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5921" w14:textId="77777777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1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E1283" w14:textId="21D8797E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Opening and approval of the agenda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2F64" w14:textId="77777777" w:rsidR="008E45C2" w:rsidRPr="00EA4D23" w:rsidRDefault="008E45C2" w:rsidP="008E45C2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BD648" w14:textId="14B12A51" w:rsidR="008E45C2" w:rsidRPr="0017346D" w:rsidRDefault="0017346D" w:rsidP="008E45C2">
            <w:r w:rsidRPr="0017346D">
              <w:t>This TD</w:t>
            </w:r>
          </w:p>
        </w:tc>
      </w:tr>
      <w:tr w:rsidR="008E45C2" w:rsidRPr="00EA4D23" w14:paraId="37AB5C43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2257" w14:textId="77777777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2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2E17" w14:textId="514CE72C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Documentation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CA99" w14:textId="77777777" w:rsidR="008E45C2" w:rsidRPr="00EA4D23" w:rsidRDefault="008E45C2" w:rsidP="008E45C2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29CC" w14:textId="10FCD4F9" w:rsidR="008E45C2" w:rsidRPr="0017346D" w:rsidRDefault="0017346D" w:rsidP="008E45C2">
            <w:r w:rsidRPr="0017346D">
              <w:t>Annex A, this TD</w:t>
            </w:r>
          </w:p>
        </w:tc>
      </w:tr>
      <w:tr w:rsidR="008E45C2" w:rsidRPr="00EA4D23" w14:paraId="30257F95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F5892" w14:textId="77777777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3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B7E6" w14:textId="483404BB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Review outcomes of rapporteur group on Industry Engagement and Strategic and Operational Planning (RG-IES)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CCABF" w14:textId="77777777" w:rsidR="008E45C2" w:rsidRPr="00EA4D23" w:rsidRDefault="008E45C2" w:rsidP="008E45C2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D335" w14:textId="77777777" w:rsidR="008E45C2" w:rsidRPr="0017346D" w:rsidRDefault="008E45C2" w:rsidP="008E45C2"/>
        </w:tc>
      </w:tr>
      <w:tr w:rsidR="008E45C2" w:rsidRPr="00F169EB" w14:paraId="7C074061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3D1D" w14:textId="2CFBB721" w:rsidR="008E45C2" w:rsidRPr="00526DFF" w:rsidRDefault="008E45C2" w:rsidP="008E45C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26DFF">
              <w:rPr>
                <w:b/>
                <w:bCs/>
              </w:rPr>
              <w:t>.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seq RGWTSA </w:instrText>
            </w:r>
            <w:r>
              <w:rPr>
                <w:b/>
                <w:bCs/>
              </w:rPr>
              <w:fldChar w:fldCharType="separate"/>
            </w:r>
            <w:r w:rsidR="00771D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14E09" w14:textId="794B9F55" w:rsidR="008E45C2" w:rsidRPr="00F169EB" w:rsidRDefault="008E45C2" w:rsidP="008E45C2">
            <w:r w:rsidRPr="00403914">
              <w:t>Report of RG-</w:t>
            </w:r>
            <w:r w:rsidR="008B253D">
              <w:t>IES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9A92" w14:textId="02FD2A9D" w:rsidR="008E45C2" w:rsidRPr="00D5098A" w:rsidRDefault="008618E9" w:rsidP="008E45C2">
            <w:hyperlink r:id="rId16" w:tgtFrame="_parent" w:history="1">
              <w:r w:rsidRPr="00876B85">
                <w:rPr>
                  <w:rStyle w:val="Hyperlink"/>
                  <w:lang w:eastAsia="zh-CN"/>
                </w:rPr>
                <w:t>TSAG-TD16</w:t>
              </w:r>
              <w:r>
                <w:rPr>
                  <w:rStyle w:val="Hyperlink"/>
                  <w:lang w:eastAsia="zh-CN"/>
                </w:rPr>
                <w:t>6</w:t>
              </w:r>
              <w:r w:rsidR="00230E9A">
                <w:rPr>
                  <w:rStyle w:val="Hyperlink"/>
                  <w:lang w:eastAsia="zh-CN"/>
                </w:rPr>
                <w:t>-</w:t>
              </w:r>
              <w:r>
                <w:rPr>
                  <w:rStyle w:val="Hyperlink"/>
                </w:rPr>
                <w:t>R</w:t>
              </w:r>
              <w:r w:rsidRPr="008618E9">
                <w:rPr>
                  <w:rStyle w:val="Hyperlink"/>
                  <w:highlight w:val="yellow"/>
                </w:rPr>
                <w:t>0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58AB6" w14:textId="0B72FFB7" w:rsidR="008E45C2" w:rsidRPr="00F169EB" w:rsidRDefault="008E45C2" w:rsidP="008E45C2">
            <w:r w:rsidRPr="00403914">
              <w:t>For agreement by WP1.</w:t>
            </w:r>
          </w:p>
        </w:tc>
      </w:tr>
      <w:tr w:rsidR="008E45C2" w:rsidRPr="00EA4D23" w14:paraId="20F2C3FE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DC864" w14:textId="77777777" w:rsidR="008E45C2" w:rsidRPr="00EA4D23" w:rsidRDefault="008E45C2" w:rsidP="008E45C2">
            <w:pPr>
              <w:rPr>
                <w:b/>
                <w:bCs/>
              </w:rPr>
            </w:pP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3D879D" w14:textId="148404CE" w:rsidR="008E45C2" w:rsidRPr="00EA4D23" w:rsidRDefault="008E45C2" w:rsidP="008E45C2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Actions to be taken by WP1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83901" w14:textId="77777777" w:rsidR="008E45C2" w:rsidRPr="00EA4D23" w:rsidRDefault="008E45C2" w:rsidP="008E45C2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FF79DB" w14:textId="77777777" w:rsidR="008E45C2" w:rsidRPr="00EA4D23" w:rsidRDefault="008E45C2" w:rsidP="008E45C2">
            <w:pPr>
              <w:rPr>
                <w:b/>
                <w:bCs/>
              </w:rPr>
            </w:pPr>
          </w:p>
        </w:tc>
      </w:tr>
      <w:tr w:rsidR="0017346D" w:rsidRPr="00F169EB" w14:paraId="413F7BF2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061B" w14:textId="460FDE5A" w:rsidR="0017346D" w:rsidRDefault="0017346D" w:rsidP="0017346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526DFF">
              <w:rPr>
                <w:b/>
                <w:bCs/>
              </w:rPr>
              <w:t>.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seq RGWTSA </w:instrText>
            </w:r>
            <w:r>
              <w:rPr>
                <w:b/>
                <w:bCs/>
              </w:rPr>
              <w:fldChar w:fldCharType="separate"/>
            </w:r>
            <w:r w:rsidR="00771D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FB4B" w14:textId="58E15D2B" w:rsidR="0017346D" w:rsidRDefault="0017346D" w:rsidP="0017346D">
            <w:r w:rsidRPr="003615D0">
              <w:rPr>
                <w:lang w:val="en-US"/>
              </w:rPr>
              <w:t xml:space="preserve">WP1 to request TSAG Plenary to issue </w:t>
            </w:r>
            <w:r>
              <w:rPr>
                <w:lang w:val="en-US"/>
              </w:rPr>
              <w:t xml:space="preserve">the following </w:t>
            </w:r>
            <w:r w:rsidRPr="003615D0">
              <w:rPr>
                <w:lang w:val="en-US"/>
              </w:rPr>
              <w:t>liaison statement</w:t>
            </w:r>
            <w:r>
              <w:rPr>
                <w:lang w:val="en-US"/>
              </w:rPr>
              <w:t>s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6301" w14:textId="77777777" w:rsidR="0017346D" w:rsidRDefault="0017346D" w:rsidP="0017346D"/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19BE" w14:textId="3CE00D76" w:rsidR="0017346D" w:rsidRPr="00F169EB" w:rsidRDefault="0017346D" w:rsidP="0017346D">
            <w:r w:rsidRPr="00403914">
              <w:t>For agreement by WP1, and then by TSAG.</w:t>
            </w:r>
          </w:p>
        </w:tc>
      </w:tr>
      <w:tr w:rsidR="0017346D" w:rsidRPr="006A51FC" w14:paraId="291E9B11" w14:textId="77777777" w:rsidTr="00042C10">
        <w:tc>
          <w:tcPr>
            <w:tcW w:w="87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368F" w14:textId="77777777" w:rsidR="0017346D" w:rsidRDefault="0017346D" w:rsidP="0017346D">
            <w:pPr>
              <w:rPr>
                <w:b/>
                <w:bCs/>
              </w:rPr>
            </w:pPr>
          </w:p>
        </w:tc>
        <w:tc>
          <w:tcPr>
            <w:tcW w:w="4083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E0C74" w14:textId="47411FA1" w:rsidR="0017346D" w:rsidRPr="003615D0" w:rsidRDefault="0017346D" w:rsidP="008A3C87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lang w:val="en-US"/>
              </w:rPr>
            </w:pPr>
            <w:bookmarkStart w:id="11" w:name="_Toc220506722"/>
            <w:r w:rsidRPr="00CB7D25">
              <w:rPr>
                <w:b/>
              </w:rPr>
              <w:t>RG-IES-1:</w:t>
            </w:r>
            <w:r w:rsidRPr="00CB7D25">
              <w:t xml:space="preserve"> WP1 to request TSAG Plenary to </w:t>
            </w:r>
            <w:bookmarkEnd w:id="11"/>
            <w:r w:rsidRPr="00772915">
              <w:t xml:space="preserve">issue </w:t>
            </w:r>
            <w:r>
              <w:t xml:space="preserve">the </w:t>
            </w:r>
            <w:r w:rsidRPr="00772915">
              <w:t>LS on outcomes of the fourth meeting of CWG-SFP (reply to CWG-SFP-LS3) [to CWG-SFP] (</w:t>
            </w:r>
            <w:hyperlink r:id="rId17" w:history="1">
              <w:r w:rsidRPr="00772915">
                <w:rPr>
                  <w:rStyle w:val="Hyperlink"/>
                  <w:rFonts w:eastAsia="MS Mincho" w:hint="eastAsia"/>
                </w:rPr>
                <w:t>T</w:t>
              </w:r>
              <w:r>
                <w:rPr>
                  <w:rStyle w:val="Hyperlink"/>
                  <w:rFonts w:eastAsia="MS Mincho"/>
                </w:rPr>
                <w:t>SAG-T</w:t>
              </w:r>
              <w:r w:rsidRPr="00772915">
                <w:rPr>
                  <w:rStyle w:val="Hyperlink"/>
                  <w:rFonts w:eastAsia="MS Mincho" w:hint="eastAsia"/>
                </w:rPr>
                <w:t>D320</w:t>
              </w:r>
            </w:hyperlink>
            <w:r w:rsidRPr="00772915">
              <w:t>)</w:t>
            </w:r>
          </w:p>
        </w:tc>
        <w:tc>
          <w:tcPr>
            <w:tcW w:w="182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08566" w14:textId="2DD22EBF" w:rsidR="0017346D" w:rsidRPr="00D8020E" w:rsidRDefault="0017346D" w:rsidP="0017346D">
            <w:pPr>
              <w:rPr>
                <w:highlight w:val="yellow"/>
                <w:lang w:val="en-US"/>
              </w:rPr>
            </w:pPr>
            <w:hyperlink r:id="rId18" w:history="1">
              <w:r w:rsidRPr="00772915">
                <w:rPr>
                  <w:rStyle w:val="Hyperlink"/>
                  <w:rFonts w:eastAsia="MS Mincho" w:hint="eastAsia"/>
                </w:rPr>
                <w:t>T</w:t>
              </w:r>
              <w:r>
                <w:rPr>
                  <w:rStyle w:val="Hyperlink"/>
                  <w:rFonts w:eastAsia="MS Mincho"/>
                </w:rPr>
                <w:t>SAG-T</w:t>
              </w:r>
              <w:r w:rsidRPr="00772915">
                <w:rPr>
                  <w:rStyle w:val="Hyperlink"/>
                  <w:rFonts w:eastAsia="MS Mincho" w:hint="eastAsia"/>
                </w:rPr>
                <w:t>D320</w:t>
              </w:r>
            </w:hyperlink>
          </w:p>
        </w:tc>
        <w:tc>
          <w:tcPr>
            <w:tcW w:w="2855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69ED" w14:textId="77777777" w:rsidR="0017346D" w:rsidRPr="006A51FC" w:rsidRDefault="0017346D" w:rsidP="0017346D"/>
        </w:tc>
      </w:tr>
      <w:tr w:rsidR="0017346D" w:rsidRPr="00F169EB" w14:paraId="2F037ADB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90A0" w14:textId="77777777" w:rsidR="0017346D" w:rsidRDefault="0017346D" w:rsidP="0017346D">
            <w:pPr>
              <w:rPr>
                <w:b/>
                <w:bCs/>
              </w:rPr>
            </w:pP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71F51" w14:textId="77777777" w:rsidR="0017346D" w:rsidRPr="003615D0" w:rsidRDefault="0017346D" w:rsidP="0017346D">
            <w:pPr>
              <w:rPr>
                <w:lang w:val="en-US"/>
              </w:rPr>
            </w:pP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546D" w14:textId="77777777" w:rsidR="0017346D" w:rsidRDefault="0017346D" w:rsidP="0017346D"/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7F96" w14:textId="77777777" w:rsidR="0017346D" w:rsidRPr="00F169EB" w:rsidRDefault="0017346D" w:rsidP="0017346D"/>
        </w:tc>
      </w:tr>
      <w:tr w:rsidR="0017346D" w:rsidRPr="00EA4D23" w14:paraId="0FBFA9AC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90F53" w14:textId="77777777" w:rsidR="0017346D" w:rsidRPr="00EA4D23" w:rsidRDefault="0017346D" w:rsidP="0017346D">
            <w:pPr>
              <w:pageBreakBefore/>
              <w:rPr>
                <w:b/>
                <w:bCs/>
              </w:rPr>
            </w:pPr>
            <w:r w:rsidRPr="00EA4D23">
              <w:rPr>
                <w:b/>
                <w:bCs/>
              </w:rPr>
              <w:lastRenderedPageBreak/>
              <w:t>4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EB39" w14:textId="4A3D7559" w:rsidR="0017346D" w:rsidRPr="001379EC" w:rsidRDefault="001379EC" w:rsidP="0017346D">
            <w:pPr>
              <w:rPr>
                <w:b/>
                <w:bCs/>
              </w:rPr>
            </w:pPr>
            <w:r w:rsidRPr="001379EC">
              <w:rPr>
                <w:b/>
                <w:bCs/>
              </w:rPr>
              <w:t>Review the outcomes of Rapporteur Group on working methods (RG-WM)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BE26" w14:textId="0750F6B6" w:rsidR="0017346D" w:rsidRPr="00EA4D23" w:rsidRDefault="0017346D" w:rsidP="0017346D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ACD9" w14:textId="77777777" w:rsidR="0017346D" w:rsidRPr="00EA4D23" w:rsidRDefault="0017346D" w:rsidP="0017346D">
            <w:pPr>
              <w:rPr>
                <w:b/>
                <w:bCs/>
              </w:rPr>
            </w:pPr>
          </w:p>
        </w:tc>
      </w:tr>
      <w:tr w:rsidR="0017346D" w:rsidRPr="00F169EB" w14:paraId="1F9E1580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CDEBD" w14:textId="363C97AD" w:rsidR="0017346D" w:rsidRPr="00526DFF" w:rsidRDefault="0017346D" w:rsidP="0017346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26DFF">
              <w:rPr>
                <w:b/>
                <w:bCs/>
              </w:rPr>
              <w:t>.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seq RGWTM </w:instrText>
            </w:r>
            <w:r>
              <w:rPr>
                <w:b/>
                <w:bCs/>
              </w:rPr>
              <w:fldChar w:fldCharType="separate"/>
            </w:r>
            <w:r w:rsidR="00771D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9C0EE" w14:textId="6B9204B5" w:rsidR="0017346D" w:rsidRPr="00F169EB" w:rsidRDefault="0017346D" w:rsidP="0017346D">
            <w:r w:rsidRPr="00403914">
              <w:t>Report of RG-WM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3889" w14:textId="413B5176" w:rsidR="0017346D" w:rsidRPr="00A75431" w:rsidRDefault="0017346D" w:rsidP="0017346D">
            <w:hyperlink r:id="rId19" w:tgtFrame="_parent" w:history="1">
              <w:r w:rsidRPr="00876B85">
                <w:rPr>
                  <w:rStyle w:val="Hyperlink"/>
                  <w:lang w:eastAsia="zh-CN"/>
                </w:rPr>
                <w:t>TSAG-TD16</w:t>
              </w:r>
              <w:r>
                <w:rPr>
                  <w:rStyle w:val="Hyperlink"/>
                  <w:lang w:eastAsia="zh-CN"/>
                </w:rPr>
                <w:t>8-</w:t>
              </w:r>
              <w:r>
                <w:rPr>
                  <w:rStyle w:val="Hyperlink"/>
                </w:rPr>
                <w:t>R2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C4C3F3" w14:textId="36E44F05" w:rsidR="0017346D" w:rsidRPr="00F169EB" w:rsidRDefault="0017346D" w:rsidP="0017346D">
            <w:r w:rsidRPr="00403914">
              <w:t>For agreement by WP1.</w:t>
            </w:r>
          </w:p>
        </w:tc>
      </w:tr>
      <w:tr w:rsidR="0017346D" w:rsidRPr="00EA4D23" w14:paraId="15137DCC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B8946" w14:textId="77777777" w:rsidR="0017346D" w:rsidRPr="00EA4D23" w:rsidRDefault="0017346D" w:rsidP="0017346D">
            <w:pPr>
              <w:rPr>
                <w:b/>
                <w:bCs/>
              </w:rPr>
            </w:pP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BDF7A0" w14:textId="0BDA80C9" w:rsidR="0017346D" w:rsidRPr="00EA4D23" w:rsidRDefault="0017346D" w:rsidP="0017346D">
            <w:pPr>
              <w:rPr>
                <w:b/>
                <w:bCs/>
              </w:rPr>
            </w:pPr>
            <w:r w:rsidRPr="00EA4D23">
              <w:rPr>
                <w:b/>
                <w:bCs/>
              </w:rPr>
              <w:t>Actions to be taken by WP1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B3FB" w14:textId="77777777" w:rsidR="0017346D" w:rsidRPr="00EA4D23" w:rsidRDefault="0017346D" w:rsidP="0017346D">
            <w:pPr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26B84" w14:textId="77777777" w:rsidR="0017346D" w:rsidRPr="00EA4D23" w:rsidRDefault="0017346D" w:rsidP="0017346D">
            <w:pPr>
              <w:rPr>
                <w:b/>
                <w:bCs/>
              </w:rPr>
            </w:pPr>
          </w:p>
        </w:tc>
      </w:tr>
      <w:tr w:rsidR="00771DE9" w:rsidRPr="00F169EB" w14:paraId="77FED0AD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CDC298" w14:textId="347505B0" w:rsidR="00771DE9" w:rsidRPr="00526DFF" w:rsidRDefault="00771DE9" w:rsidP="00771DE9">
            <w:pPr>
              <w:rPr>
                <w:b/>
                <w:bCs/>
              </w:rPr>
            </w:pPr>
            <w:bookmarkStart w:id="12" w:name="_Hlk220605344"/>
            <w:r>
              <w:rPr>
                <w:b/>
                <w:bCs/>
              </w:rPr>
              <w:t>4</w:t>
            </w:r>
            <w:r w:rsidRPr="00526DFF">
              <w:rPr>
                <w:b/>
                <w:bCs/>
              </w:rPr>
              <w:t>.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seq RGWTM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FFA3" w14:textId="3C448071" w:rsidR="00771DE9" w:rsidRPr="00002382" w:rsidRDefault="00771DE9" w:rsidP="00771DE9">
            <w:r w:rsidRPr="00B61CC6">
              <w:rPr>
                <w:b/>
                <w:bCs/>
              </w:rPr>
              <w:t>RG-WM-1:</w:t>
            </w:r>
            <w:r w:rsidRPr="00B61CC6">
              <w:t xml:space="preserve"> WP1 to</w:t>
            </w:r>
            <w:r w:rsidRPr="00B61CC6">
              <w:rPr>
                <w:lang w:val="en-US"/>
              </w:rPr>
              <w:t xml:space="preserve"> request TSAG to </w:t>
            </w:r>
            <w:r w:rsidRPr="003A7044">
              <w:rPr>
                <w:i/>
                <w:iCs/>
              </w:rPr>
              <w:t>determine</w:t>
            </w:r>
            <w:r w:rsidRPr="00B61CC6">
              <w:t xml:space="preserve"> draft new ITU-T A.19 (ex A.RA) "Appointment and operations of registration authorities" found in </w:t>
            </w:r>
            <w:hyperlink r:id="rId20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331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1CF75" w14:textId="2E879964" w:rsidR="00771DE9" w:rsidRPr="00DF416D" w:rsidRDefault="00771DE9" w:rsidP="00771DE9">
            <w:pPr>
              <w:rPr>
                <w:highlight w:val="yellow"/>
              </w:rPr>
            </w:pPr>
            <w:hyperlink r:id="rId21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331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7AAC" w14:textId="7BBAE608" w:rsidR="00771DE9" w:rsidRPr="00F169EB" w:rsidRDefault="00771DE9" w:rsidP="00771DE9"/>
        </w:tc>
      </w:tr>
      <w:tr w:rsidR="00771DE9" w:rsidRPr="00F169EB" w14:paraId="33E6EBFA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1371" w14:textId="18028208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26DFF">
              <w:rPr>
                <w:b/>
                <w:bCs/>
              </w:rPr>
              <w:t>.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seq RGWTM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8CD2" w14:textId="77777777" w:rsidR="00771DE9" w:rsidRPr="00002382" w:rsidRDefault="00771DE9" w:rsidP="00771DE9">
            <w:r w:rsidRPr="00B61CC6">
              <w:rPr>
                <w:b/>
                <w:bCs/>
              </w:rPr>
              <w:t>RG-WM-3:</w:t>
            </w:r>
            <w:r w:rsidRPr="00B61CC6">
              <w:t xml:space="preserve"> WP1 to</w:t>
            </w:r>
            <w:r w:rsidRPr="00B61CC6">
              <w:rPr>
                <w:lang w:val="en-US"/>
              </w:rPr>
              <w:t xml:space="preserve"> request TSAG to </w:t>
            </w:r>
            <w:r w:rsidRPr="003A7044">
              <w:rPr>
                <w:i/>
                <w:iCs/>
              </w:rPr>
              <w:t>determine</w:t>
            </w:r>
            <w:r w:rsidRPr="00B61CC6">
              <w:t xml:space="preserve"> draft new ITU-T A.1 (ex A.1-rev) " Working methods for study groups of the ITU Telecommunication Standardization Sector" found in </w:t>
            </w:r>
            <w:hyperlink r:id="rId22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334</w:t>
              </w:r>
            </w:hyperlink>
            <w:r w:rsidRPr="00B61CC6">
              <w:t xml:space="preserve">. </w:t>
            </w:r>
            <w:r>
              <w:br/>
              <w:t xml:space="preserve">NOTE: </w:t>
            </w:r>
            <w:r w:rsidRPr="00B61CC6">
              <w:t xml:space="preserve">The TSB </w:t>
            </w:r>
            <w:r w:rsidRPr="003A7044">
              <w:rPr>
                <w:b/>
                <w:bCs/>
              </w:rPr>
              <w:t>Circular</w:t>
            </w:r>
            <w:r w:rsidRPr="00B61CC6">
              <w:t xml:space="preserve"> letter announcing the determination </w:t>
            </w:r>
            <w:r w:rsidRPr="003A7044">
              <w:rPr>
                <w:b/>
                <w:bCs/>
              </w:rPr>
              <w:t>will include a note</w:t>
            </w:r>
            <w:r w:rsidRPr="00B61CC6">
              <w:t xml:space="preserve"> on the two contentious issues related to the number of members to support new work items and the authority of Working Parties to approve new work items.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4C05" w14:textId="77777777" w:rsidR="00771DE9" w:rsidRPr="00DF416D" w:rsidRDefault="00771DE9" w:rsidP="00771DE9">
            <w:pPr>
              <w:rPr>
                <w:highlight w:val="yellow"/>
              </w:rPr>
            </w:pPr>
            <w:hyperlink r:id="rId23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334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D6635" w14:textId="77777777" w:rsidR="00771DE9" w:rsidRPr="00F169EB" w:rsidRDefault="00771DE9" w:rsidP="00771DE9"/>
        </w:tc>
      </w:tr>
      <w:tr w:rsidR="00771DE9" w:rsidRPr="00F169EB" w14:paraId="7157A0BE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2400" w14:textId="32F5ED7D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526DFF">
              <w:rPr>
                <w:b/>
                <w:bCs/>
              </w:rPr>
              <w:t>.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seq RGWTM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BBB90" w14:textId="18E4E20A" w:rsidR="00771DE9" w:rsidRPr="00002382" w:rsidRDefault="00771DE9" w:rsidP="00771DE9">
            <w:r w:rsidRPr="00B61CC6">
              <w:rPr>
                <w:b/>
                <w:bCs/>
              </w:rPr>
              <w:t>RG-WM-2:</w:t>
            </w:r>
            <w:r w:rsidRPr="00B61CC6">
              <w:t xml:space="preserve"> WP1 to</w:t>
            </w:r>
            <w:r w:rsidRPr="00B61CC6">
              <w:rPr>
                <w:lang w:val="en-US"/>
              </w:rPr>
              <w:t xml:space="preserve"> request TSAG to </w:t>
            </w:r>
            <w:r w:rsidRPr="003A7044">
              <w:rPr>
                <w:i/>
                <w:iCs/>
              </w:rPr>
              <w:t>agree</w:t>
            </w:r>
            <w:r w:rsidRPr="00B61CC6">
              <w:t xml:space="preserve"> on draft new ITU-T A</w:t>
            </w:r>
            <w:r>
              <w:t>-series</w:t>
            </w:r>
            <w:r w:rsidRPr="00B61CC6">
              <w:t xml:space="preserve"> Supplement 4 "Guidelines for remote participation" found in </w:t>
            </w:r>
            <w:hyperlink r:id="rId24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333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7598E" w14:textId="4BDE3B1F" w:rsidR="00771DE9" w:rsidRPr="00DF416D" w:rsidRDefault="00771DE9" w:rsidP="00771DE9">
            <w:pPr>
              <w:rPr>
                <w:highlight w:val="yellow"/>
              </w:rPr>
            </w:pPr>
            <w:hyperlink r:id="rId25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333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790C" w14:textId="77777777" w:rsidR="00771DE9" w:rsidRPr="00F169EB" w:rsidRDefault="00771DE9" w:rsidP="00771DE9"/>
        </w:tc>
      </w:tr>
      <w:tr w:rsidR="00771DE9" w:rsidRPr="00F169EB" w14:paraId="3636821B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5018A" w14:textId="092B5C8B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fldChar w:fldCharType="begin"/>
            </w:r>
            <w:r>
              <w:rPr>
                <w:b/>
                <w:bCs/>
                <w:lang w:val="en-US"/>
              </w:rPr>
              <w:instrText xml:space="preserve"> seq RGWTM </w:instrText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8DB3C" w14:textId="4CF5BEE0" w:rsidR="00771DE9" w:rsidRPr="00002382" w:rsidRDefault="00771DE9" w:rsidP="00771DE9">
            <w:r w:rsidRPr="00B61CC6">
              <w:rPr>
                <w:b/>
                <w:bCs/>
              </w:rPr>
              <w:t>RG-WM-4:</w:t>
            </w:r>
            <w:r w:rsidRPr="00B61CC6">
              <w:t xml:space="preserve"> WP1 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SG2, 11 and 17 on the determined draft ITU-T A.19 (ex A.RA) as found in </w:t>
            </w:r>
            <w:hyperlink r:id="rId26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332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46F1" w14:textId="45925AEF" w:rsidR="00771DE9" w:rsidRPr="00DF416D" w:rsidRDefault="003A7044" w:rsidP="00771DE9">
            <w:pPr>
              <w:rPr>
                <w:highlight w:val="yellow"/>
              </w:rPr>
            </w:pPr>
            <w:hyperlink r:id="rId27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332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6397" w14:textId="77777777" w:rsidR="00771DE9" w:rsidRPr="00F169EB" w:rsidRDefault="00771DE9" w:rsidP="00771DE9"/>
        </w:tc>
      </w:tr>
      <w:tr w:rsidR="00771DE9" w:rsidRPr="00F169EB" w14:paraId="146DC7F4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7461" w14:textId="4802E46B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fldChar w:fldCharType="begin"/>
            </w:r>
            <w:r>
              <w:rPr>
                <w:b/>
                <w:bCs/>
                <w:lang w:val="en-US"/>
              </w:rPr>
              <w:instrText xml:space="preserve"> seq RGWTM </w:instrText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9636" w14:textId="0AA8872C" w:rsidR="00771DE9" w:rsidRPr="00002382" w:rsidRDefault="00771DE9" w:rsidP="00771DE9">
            <w:r w:rsidRPr="00B61CC6">
              <w:rPr>
                <w:b/>
                <w:bCs/>
              </w:rPr>
              <w:t>RG-WM-5:</w:t>
            </w:r>
            <w:r w:rsidRPr="00B61CC6">
              <w:t xml:space="preserve"> WP1 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all SGs on the determined draft ITU-T A.1 (ex A.1-rev) as found in </w:t>
            </w:r>
            <w:hyperlink r:id="rId28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335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A81D0" w14:textId="29AA48D9" w:rsidR="00771DE9" w:rsidRPr="00DF416D" w:rsidRDefault="003A7044" w:rsidP="00771DE9">
            <w:pPr>
              <w:rPr>
                <w:highlight w:val="yellow"/>
              </w:rPr>
            </w:pPr>
            <w:hyperlink r:id="rId29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335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2ED7D" w14:textId="77777777" w:rsidR="00771DE9" w:rsidRPr="00F169EB" w:rsidRDefault="00771DE9" w:rsidP="00771DE9"/>
        </w:tc>
      </w:tr>
      <w:tr w:rsidR="00771DE9" w:rsidRPr="00F169EB" w14:paraId="20B23EF6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83A0F" w14:textId="04CE6CAF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fldChar w:fldCharType="begin"/>
            </w:r>
            <w:r>
              <w:rPr>
                <w:b/>
                <w:bCs/>
                <w:lang w:val="en-US"/>
              </w:rPr>
              <w:instrText xml:space="preserve"> seq RGWTM </w:instrText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84CDC" w14:textId="65DE38FC" w:rsidR="00771DE9" w:rsidRPr="00002382" w:rsidRDefault="00771DE9" w:rsidP="003C7A9B">
            <w:r w:rsidRPr="00B61CC6">
              <w:rPr>
                <w:b/>
                <w:bCs/>
              </w:rPr>
              <w:t>RG-WM-6:</w:t>
            </w:r>
            <w:r w:rsidRPr="00B61CC6">
              <w:t xml:space="preserve"> WP1 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all SGs and </w:t>
            </w:r>
            <w:r w:rsidR="003C7A9B">
              <w:t>ISCG</w:t>
            </w:r>
            <w:r w:rsidRPr="00B61CC6">
              <w:t xml:space="preserve"> on the agreed draft </w:t>
            </w:r>
            <w:r w:rsidRPr="00B61CC6">
              <w:lastRenderedPageBreak/>
              <w:t xml:space="preserve">ITU-T A Supplement 4 </w:t>
            </w:r>
            <w:r w:rsidR="003C7A9B">
              <w:t>"</w:t>
            </w:r>
            <w:r w:rsidR="003C7A9B" w:rsidRPr="003C7A9B">
              <w:t>Guidelines for remote participation</w:t>
            </w:r>
            <w:r w:rsidR="003C7A9B">
              <w:t>"</w:t>
            </w:r>
            <w:r w:rsidRPr="00B61CC6">
              <w:t xml:space="preserve"> (ex A.Suppl4-rev) as found in </w:t>
            </w:r>
            <w:hyperlink r:id="rId30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336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94D9D" w14:textId="5E21541D" w:rsidR="00771DE9" w:rsidRPr="00DF416D" w:rsidRDefault="003A7044" w:rsidP="00771DE9">
            <w:pPr>
              <w:rPr>
                <w:highlight w:val="yellow"/>
              </w:rPr>
            </w:pPr>
            <w:hyperlink r:id="rId31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336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7AFE" w14:textId="77777777" w:rsidR="00771DE9" w:rsidRPr="00F169EB" w:rsidRDefault="00771DE9" w:rsidP="00771DE9"/>
        </w:tc>
      </w:tr>
      <w:tr w:rsidR="00771DE9" w:rsidRPr="00F169EB" w14:paraId="108C3ADA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C36D8" w14:textId="7F328943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fldChar w:fldCharType="begin"/>
            </w:r>
            <w:r>
              <w:rPr>
                <w:b/>
                <w:bCs/>
                <w:lang w:val="en-US"/>
              </w:rPr>
              <w:instrText xml:space="preserve"> seq RGWTM </w:instrText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8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C18D" w14:textId="63BC91FF" w:rsidR="00771DE9" w:rsidRPr="00002382" w:rsidRDefault="00771DE9" w:rsidP="00771DE9">
            <w:r w:rsidRPr="00B61CC6">
              <w:rPr>
                <w:b/>
                <w:bCs/>
              </w:rPr>
              <w:t>RG-WM-7:</w:t>
            </w:r>
            <w:r w:rsidRPr="00B61CC6">
              <w:t xml:space="preserve"> WP1 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</w:t>
            </w:r>
            <w:r w:rsidR="00F63E29" w:rsidRPr="00F63E29">
              <w:t>to all SGs on the checklist for ITU-T deliverables</w:t>
            </w:r>
            <w:r w:rsidRPr="00B61CC6">
              <w:t xml:space="preserve">, with reference to </w:t>
            </w:r>
            <w:hyperlink r:id="rId32" w:history="1">
              <w:r w:rsidRPr="00B61CC6">
                <w:rPr>
                  <w:rStyle w:val="Hyperlink"/>
                </w:rPr>
                <w:t>C48</w:t>
              </w:r>
            </w:hyperlink>
            <w:r w:rsidRPr="00B61CC6">
              <w:t xml:space="preserve">, as found in </w:t>
            </w:r>
            <w:hyperlink r:id="rId33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337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E2A32" w14:textId="596AA675" w:rsidR="00771DE9" w:rsidRPr="00DF416D" w:rsidRDefault="00771DE9" w:rsidP="00771DE9">
            <w:pPr>
              <w:rPr>
                <w:highlight w:val="yellow"/>
              </w:rPr>
            </w:pPr>
            <w:hyperlink r:id="rId34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337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59042" w14:textId="5FCE8840" w:rsidR="00771DE9" w:rsidRPr="00F169EB" w:rsidRDefault="00771DE9" w:rsidP="00F63E29"/>
        </w:tc>
      </w:tr>
      <w:tr w:rsidR="00771DE9" w:rsidRPr="00F169EB" w14:paraId="0E22ADD3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9501" w14:textId="42226101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fldChar w:fldCharType="begin"/>
            </w:r>
            <w:r>
              <w:rPr>
                <w:b/>
                <w:bCs/>
                <w:lang w:val="en-US"/>
              </w:rPr>
              <w:instrText xml:space="preserve"> seq RGWTM </w:instrText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47CA" w14:textId="171FD019" w:rsidR="00771DE9" w:rsidRPr="00002382" w:rsidRDefault="00771DE9" w:rsidP="00771DE9">
            <w:r w:rsidRPr="00B61CC6">
              <w:rPr>
                <w:b/>
                <w:bCs/>
              </w:rPr>
              <w:t>RG-WM-8:</w:t>
            </w:r>
            <w:r w:rsidRPr="00B61CC6">
              <w:t xml:space="preserve"> WP1 to approve the updated RG-WM </w:t>
            </w:r>
            <w:r w:rsidRPr="003A7044">
              <w:rPr>
                <w:i/>
                <w:iCs/>
              </w:rPr>
              <w:t>work programme</w:t>
            </w:r>
            <w:r w:rsidRPr="00B61CC6">
              <w:t xml:space="preserve"> as found in </w:t>
            </w:r>
            <w:hyperlink r:id="rId35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287</w:t>
              </w:r>
              <w:r w:rsidR="003C7A9B">
                <w:rPr>
                  <w:rStyle w:val="Hyperlink"/>
                </w:rPr>
                <w:t>-</w:t>
              </w:r>
              <w:r w:rsidRPr="00B61CC6">
                <w:rPr>
                  <w:rStyle w:val="Hyperlink"/>
                </w:rPr>
                <w:t>R1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4F71C" w14:textId="483EE92A" w:rsidR="00771DE9" w:rsidRPr="00DF416D" w:rsidRDefault="00771DE9" w:rsidP="00771DE9">
            <w:pPr>
              <w:rPr>
                <w:highlight w:val="yellow"/>
              </w:rPr>
            </w:pPr>
            <w:hyperlink r:id="rId36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287</w:t>
              </w:r>
              <w:r w:rsidR="003C7A9B">
                <w:rPr>
                  <w:rStyle w:val="Hyperlink"/>
                </w:rPr>
                <w:t>-</w:t>
              </w:r>
              <w:r w:rsidRPr="00B61CC6">
                <w:rPr>
                  <w:rStyle w:val="Hyperlink"/>
                </w:rPr>
                <w:t>R1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C823" w14:textId="77777777" w:rsidR="00771DE9" w:rsidRPr="00F169EB" w:rsidRDefault="00771DE9" w:rsidP="00771DE9"/>
        </w:tc>
      </w:tr>
      <w:tr w:rsidR="00771DE9" w:rsidRPr="00F169EB" w14:paraId="251B9220" w14:textId="77777777" w:rsidTr="00042C10">
        <w:tc>
          <w:tcPr>
            <w:tcW w:w="871" w:type="dxa"/>
            <w:tcBorders>
              <w:top w:val="nil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6F45F" w14:textId="08327F0B" w:rsidR="00771DE9" w:rsidRDefault="00771DE9" w:rsidP="00771DE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b/>
                <w:bCs/>
                <w:lang w:val="en-US"/>
              </w:rPr>
              <w:fldChar w:fldCharType="begin"/>
            </w:r>
            <w:r>
              <w:rPr>
                <w:b/>
                <w:bCs/>
                <w:lang w:val="en-US"/>
              </w:rPr>
              <w:instrText xml:space="preserve"> seq RGWTM </w:instrText>
            </w:r>
            <w:r>
              <w:rPr>
                <w:b/>
                <w:bCs/>
                <w:lang w:val="en-US"/>
              </w:rPr>
              <w:fldChar w:fldCharType="separate"/>
            </w:r>
            <w:r>
              <w:rPr>
                <w:b/>
                <w:bCs/>
                <w:noProof/>
                <w:lang w:val="en-US"/>
              </w:rPr>
              <w:t>10</w:t>
            </w:r>
            <w:r>
              <w:rPr>
                <w:b/>
                <w:bCs/>
                <w:lang w:val="en-US"/>
              </w:rPr>
              <w:fldChar w:fldCharType="end"/>
            </w:r>
          </w:p>
        </w:tc>
        <w:tc>
          <w:tcPr>
            <w:tcW w:w="4083" w:type="dxa"/>
            <w:tcBorders>
              <w:top w:val="nil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A3B8" w14:textId="19E21C76" w:rsidR="00771DE9" w:rsidRPr="00002382" w:rsidRDefault="00771DE9" w:rsidP="00771DE9">
            <w:r w:rsidRPr="00B61CC6">
              <w:rPr>
                <w:b/>
                <w:bCs/>
              </w:rPr>
              <w:t>RG-WM-9:</w:t>
            </w:r>
            <w:r w:rsidRPr="00B61CC6">
              <w:t xml:space="preserve"> WP1 to approve the updated RG-WM </w:t>
            </w:r>
            <w:r w:rsidRPr="003A7044">
              <w:rPr>
                <w:i/>
                <w:iCs/>
              </w:rPr>
              <w:t>living list</w:t>
            </w:r>
            <w:r w:rsidRPr="00B61CC6">
              <w:t xml:space="preserve"> as found in </w:t>
            </w:r>
            <w:hyperlink r:id="rId37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321</w:t>
              </w:r>
            </w:hyperlink>
            <w:r w:rsidRPr="00B61CC6">
              <w:t>.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AC76D" w14:textId="2954DFA6" w:rsidR="00771DE9" w:rsidRDefault="00771DE9" w:rsidP="00771DE9">
            <w:hyperlink r:id="rId38" w:history="1">
              <w:r>
                <w:rPr>
                  <w:rStyle w:val="Hyperlink"/>
                </w:rPr>
                <w:t>TSAG-TD</w:t>
              </w:r>
              <w:r w:rsidRPr="00B61CC6">
                <w:rPr>
                  <w:rStyle w:val="Hyperlink"/>
                </w:rPr>
                <w:t>321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4" w:space="0" w:color="auto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648F" w14:textId="77777777" w:rsidR="00771DE9" w:rsidRPr="00F169EB" w:rsidRDefault="00771DE9" w:rsidP="00771DE9"/>
        </w:tc>
      </w:tr>
      <w:bookmarkEnd w:id="12"/>
      <w:tr w:rsidR="00771DE9" w:rsidRPr="00EA4D23" w14:paraId="0EC6FF7B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67D31" w14:textId="45711F6B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BD76AE" w14:textId="5534EAC3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Report of Working Party 1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E9554" w14:textId="77777777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801E" w14:textId="77777777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</w:p>
        </w:tc>
      </w:tr>
      <w:tr w:rsidR="00771DE9" w:rsidRPr="00F169EB" w14:paraId="1A0AFEE8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B979" w14:textId="77777777" w:rsidR="00771DE9" w:rsidRPr="00526DFF" w:rsidRDefault="00771DE9" w:rsidP="00771DE9">
            <w:pPr>
              <w:rPr>
                <w:b/>
                <w:bCs/>
              </w:rPr>
            </w:pP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1BBD" w14:textId="489F43E5" w:rsidR="00771DE9" w:rsidRPr="00F169EB" w:rsidRDefault="00771DE9" w:rsidP="00771DE9">
            <w:r w:rsidRPr="00403914">
              <w:t>Draft report of WP1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1820" w14:textId="4C1BACB0" w:rsidR="00771DE9" w:rsidRPr="00D5098A" w:rsidRDefault="00771DE9" w:rsidP="00771DE9">
            <w:hyperlink r:id="rId39" w:tgtFrame="_parent" w:history="1">
              <w:r w:rsidRPr="00876B85">
                <w:rPr>
                  <w:rStyle w:val="Hyperlink"/>
                  <w:lang w:eastAsia="zh-CN"/>
                </w:rPr>
                <w:t>TSAG-TD16</w:t>
              </w:r>
              <w:r>
                <w:rPr>
                  <w:rStyle w:val="Hyperlink"/>
                  <w:lang w:eastAsia="zh-CN"/>
                </w:rPr>
                <w:t>1</w:t>
              </w:r>
              <w:r>
                <w:rPr>
                  <w:rStyle w:val="Hyperlink"/>
                </w:rPr>
                <w:t>-R</w:t>
              </w:r>
              <w:r w:rsidRPr="00E74899">
                <w:rPr>
                  <w:rStyle w:val="Hyperlink"/>
                  <w:highlight w:val="yellow"/>
                </w:rPr>
                <w:t>0</w:t>
              </w:r>
            </w:hyperlink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54C6" w14:textId="32609A83" w:rsidR="00771DE9" w:rsidRPr="00F169EB" w:rsidRDefault="00771DE9" w:rsidP="00771DE9">
            <w:r w:rsidRPr="00403914">
              <w:t>For agreement by WP1, and then by TSAG.</w:t>
            </w:r>
          </w:p>
        </w:tc>
      </w:tr>
      <w:tr w:rsidR="00771DE9" w:rsidRPr="00EA4D23" w14:paraId="3BBAC6F3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1CEFE" w14:textId="2BD2B187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CEAF68" w14:textId="3661C1B0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Future meetings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E70B" w14:textId="77777777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8F07" w14:textId="7BC9F74C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 xml:space="preserve">All RGMs: </w:t>
            </w:r>
            <w:hyperlink r:id="rId40" w:history="1">
              <w:r w:rsidRPr="0014502F">
                <w:rPr>
                  <w:rStyle w:val="Hyperlink"/>
                  <w:lang w:eastAsia="zh-CN"/>
                </w:rPr>
                <w:t>TSAG-TD</w:t>
              </w:r>
              <w:r>
                <w:rPr>
                  <w:rStyle w:val="Hyperlink"/>
                  <w:lang w:eastAsia="zh-CN"/>
                </w:rPr>
                <w:t>3</w:t>
              </w:r>
              <w:r>
                <w:rPr>
                  <w:rStyle w:val="Hyperlink"/>
                </w:rPr>
                <w:t>17-R</w:t>
              </w:r>
              <w:r w:rsidRPr="00E74899">
                <w:rPr>
                  <w:rStyle w:val="Hyperlink"/>
                  <w:highlight w:val="yellow"/>
                </w:rPr>
                <w:t>0</w:t>
              </w:r>
            </w:hyperlink>
          </w:p>
        </w:tc>
      </w:tr>
      <w:tr w:rsidR="00771DE9" w:rsidRPr="00EA4D23" w14:paraId="400740EF" w14:textId="77777777" w:rsidTr="0014502F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F3617" w14:textId="3593C201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EA4D23">
              <w:rPr>
                <w:b/>
                <w:bCs/>
              </w:rPr>
              <w:t>.1</w:t>
            </w:r>
          </w:p>
        </w:tc>
        <w:tc>
          <w:tcPr>
            <w:tcW w:w="590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7AD3B7" w14:textId="500F0222" w:rsidR="00771DE9" w:rsidRPr="00EA4D23" w:rsidRDefault="00771DE9" w:rsidP="00771DE9">
            <w:pPr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Proposed future meet</w:t>
            </w:r>
            <w:r w:rsidRPr="00635B8E">
              <w:rPr>
                <w:b/>
                <w:bCs/>
              </w:rPr>
              <w:t>ings of RG-IES</w:t>
            </w:r>
            <w:r w:rsidRPr="00635B8E">
              <w:rPr>
                <w:b/>
                <w:bCs/>
              </w:rPr>
              <w:br/>
              <w:t xml:space="preserve">(ref: </w:t>
            </w:r>
            <w:hyperlink r:id="rId41" w:tgtFrame="_parent" w:history="1">
              <w:r w:rsidRPr="00635B8E">
                <w:rPr>
                  <w:rStyle w:val="Hyperlink"/>
                  <w:b/>
                  <w:bCs/>
                  <w:lang w:eastAsia="zh-CN"/>
                </w:rPr>
                <w:t>TSAG-TD166</w:t>
              </w:r>
            </w:hyperlink>
            <w:r w:rsidRPr="00EA4D23">
              <w:rPr>
                <w:b/>
                <w:bCs/>
              </w:rPr>
              <w:t xml:space="preserve"> </w:t>
            </w:r>
            <w:r w:rsidRPr="0017346D">
              <w:rPr>
                <w:b/>
                <w:bCs/>
              </w:rPr>
              <w:t>§4)</w:t>
            </w: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8F8A3" w14:textId="07F75996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</w:p>
        </w:tc>
      </w:tr>
      <w:tr w:rsidR="00771DE9" w:rsidRPr="00F169EB" w14:paraId="2DC838AA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E1BE" w14:textId="77777777" w:rsidR="00771DE9" w:rsidRPr="00526DFF" w:rsidRDefault="00771DE9" w:rsidP="00771DE9">
            <w:pPr>
              <w:rPr>
                <w:b/>
                <w:bCs/>
              </w:rPr>
            </w:pPr>
          </w:p>
        </w:tc>
        <w:tc>
          <w:tcPr>
            <w:tcW w:w="590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49C0" w14:textId="219D460C" w:rsidR="00771DE9" w:rsidRPr="008D4EEB" w:rsidRDefault="00771DE9" w:rsidP="008A3C8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rFonts w:eastAsia="MS Mincho"/>
              </w:rPr>
            </w:pPr>
            <w:r w:rsidRPr="0017346D">
              <w:rPr>
                <w:b/>
                <w:bCs/>
              </w:rPr>
              <w:t xml:space="preserve">2026-02-11, </w:t>
            </w:r>
            <w:r w:rsidRPr="0017346D">
              <w:rPr>
                <w:rFonts w:eastAsia="SimSun"/>
                <w:b/>
                <w:bCs/>
              </w:rPr>
              <w:t>1400-1600</w:t>
            </w:r>
            <w:r>
              <w:rPr>
                <w:rFonts w:eastAsia="SimSun"/>
                <w:b/>
                <w:bCs/>
              </w:rPr>
              <w:t xml:space="preserve"> (GVA)</w:t>
            </w:r>
            <w:r w:rsidRPr="0017346D">
              <w:rPr>
                <w:b/>
                <w:bCs/>
              </w:rPr>
              <w:t>, Online:</w:t>
            </w:r>
            <w:r>
              <w:t xml:space="preserve"> </w:t>
            </w:r>
            <w:r w:rsidRPr="0C428DE5">
              <w:t xml:space="preserve">Discuss </w:t>
            </w:r>
            <w:r w:rsidRPr="0C428DE5">
              <w:rPr>
                <w:szCs w:val="22"/>
              </w:rPr>
              <w:t>draft LS to CWG-SFP on TSAG proposal for modification on enablers</w:t>
            </w:r>
            <w:r w:rsidRPr="0C428DE5">
              <w:rPr>
                <w:b/>
                <w:bCs/>
                <w:szCs w:val="22"/>
              </w:rPr>
              <w:t xml:space="preserve"> </w:t>
            </w:r>
            <w:hyperlink r:id="rId42">
              <w:r w:rsidRPr="0C428DE5">
                <w:rPr>
                  <w:rStyle w:val="Hyperlink"/>
                  <w:szCs w:val="22"/>
                </w:rPr>
                <w:t>T</w:t>
              </w:r>
              <w:r>
                <w:rPr>
                  <w:rStyle w:val="Hyperlink"/>
                  <w:szCs w:val="22"/>
                </w:rPr>
                <w:t>S</w:t>
              </w:r>
              <w:r>
                <w:rPr>
                  <w:rStyle w:val="Hyperlink"/>
                </w:rPr>
                <w:t>AG-T</w:t>
              </w:r>
              <w:r w:rsidRPr="0C428DE5">
                <w:rPr>
                  <w:rStyle w:val="Hyperlink"/>
                  <w:szCs w:val="22"/>
                </w:rPr>
                <w:t>D322</w:t>
              </w:r>
            </w:hyperlink>
            <w:r>
              <w:t xml:space="preserve">. </w:t>
            </w:r>
            <w:r>
              <w:br/>
              <w:t xml:space="preserve">Deadline: </w:t>
            </w:r>
            <w:r>
              <w:rPr>
                <w:rFonts w:eastAsia="MS Mincho"/>
              </w:rPr>
              <w:t>2026-02-04</w:t>
            </w:r>
          </w:p>
          <w:p w14:paraId="778F3BE3" w14:textId="6EE2AB95" w:rsidR="00771DE9" w:rsidRPr="008D4EEB" w:rsidRDefault="00771DE9" w:rsidP="008A3C8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17346D">
              <w:rPr>
                <w:b/>
                <w:bCs/>
              </w:rPr>
              <w:t xml:space="preserve">2026-02-25, </w:t>
            </w:r>
            <w:r w:rsidRPr="0017346D">
              <w:rPr>
                <w:rFonts w:eastAsia="SimSun"/>
                <w:b/>
                <w:bCs/>
              </w:rPr>
              <w:t>1400-1600</w:t>
            </w:r>
            <w:r>
              <w:rPr>
                <w:rFonts w:eastAsia="SimSun"/>
                <w:b/>
                <w:bCs/>
              </w:rPr>
              <w:t xml:space="preserve"> (GVA)</w:t>
            </w:r>
            <w:r w:rsidRPr="0017346D">
              <w:rPr>
                <w:b/>
                <w:bCs/>
              </w:rPr>
              <w:t>, Online:</w:t>
            </w:r>
            <w:r>
              <w:t xml:space="preserve"> </w:t>
            </w:r>
            <w:r w:rsidR="003C7A9B">
              <w:t>Discuss all activities within scope of RG-IES</w:t>
            </w:r>
            <w:r>
              <w:t xml:space="preserve">. </w:t>
            </w:r>
            <w:r w:rsidR="00F63E29">
              <w:br/>
            </w:r>
            <w:r>
              <w:t xml:space="preserve">Deadline: </w:t>
            </w:r>
            <w:r>
              <w:rPr>
                <w:rFonts w:eastAsia="MS Mincho"/>
              </w:rPr>
              <w:t>2026-02-18</w:t>
            </w:r>
          </w:p>
          <w:p w14:paraId="4CF97E75" w14:textId="29404576" w:rsidR="00771DE9" w:rsidRPr="008D4EEB" w:rsidRDefault="00771DE9" w:rsidP="008A3C8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rFonts w:eastAsia="MS Mincho"/>
                <w:szCs w:val="22"/>
              </w:rPr>
            </w:pPr>
            <w:r w:rsidRPr="0017346D">
              <w:rPr>
                <w:b/>
                <w:bCs/>
              </w:rPr>
              <w:t xml:space="preserve">2026-04-22, </w:t>
            </w:r>
            <w:r w:rsidRPr="0017346D">
              <w:rPr>
                <w:rFonts w:eastAsia="SimSun"/>
                <w:b/>
                <w:bCs/>
              </w:rPr>
              <w:t>1400-1600</w:t>
            </w:r>
            <w:r>
              <w:rPr>
                <w:rFonts w:eastAsia="SimSun"/>
                <w:b/>
                <w:bCs/>
              </w:rPr>
              <w:t xml:space="preserve"> (GVA)</w:t>
            </w:r>
            <w:r w:rsidRPr="0017346D">
              <w:rPr>
                <w:rFonts w:eastAsia="SimSun"/>
                <w:b/>
                <w:bCs/>
              </w:rPr>
              <w:t>, Online:</w:t>
            </w:r>
            <w:r>
              <w:rPr>
                <w:rFonts w:eastAsia="SimSun"/>
                <w:bCs/>
              </w:rPr>
              <w:t xml:space="preserve"> </w:t>
            </w:r>
            <w:r w:rsidR="003C7A9B" w:rsidRPr="008D4EEB">
              <w:t>Discuss all activities with a focus on the strategic and operational plan matters</w:t>
            </w:r>
            <w:r>
              <w:t>. Deadline: 2026-04-15</w:t>
            </w:r>
          </w:p>
          <w:p w14:paraId="1A75263F" w14:textId="6FF8BBFF" w:rsidR="00771DE9" w:rsidRPr="008D4EEB" w:rsidRDefault="00771DE9" w:rsidP="008A3C8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rFonts w:eastAsia="MS Mincho"/>
                <w:szCs w:val="22"/>
              </w:rPr>
            </w:pPr>
            <w:r w:rsidRPr="0017346D">
              <w:rPr>
                <w:b/>
                <w:bCs/>
              </w:rPr>
              <w:t xml:space="preserve">2026-06-24, </w:t>
            </w:r>
            <w:r w:rsidRPr="0017346D">
              <w:rPr>
                <w:rFonts w:eastAsia="SimSun"/>
                <w:b/>
                <w:bCs/>
              </w:rPr>
              <w:t>1400-1600</w:t>
            </w:r>
            <w:r>
              <w:rPr>
                <w:rFonts w:eastAsia="SimSun"/>
                <w:b/>
                <w:bCs/>
              </w:rPr>
              <w:t xml:space="preserve"> (GVA)</w:t>
            </w:r>
            <w:r w:rsidRPr="0017346D">
              <w:rPr>
                <w:rFonts w:eastAsia="SimSun"/>
                <w:b/>
                <w:bCs/>
              </w:rPr>
              <w:t>, Online:</w:t>
            </w:r>
            <w:r>
              <w:rPr>
                <w:rFonts w:eastAsia="SimSun"/>
                <w:bCs/>
              </w:rPr>
              <w:t xml:space="preserve"> </w:t>
            </w:r>
            <w:r w:rsidR="003C7A9B" w:rsidRPr="008D4EEB">
              <w:t>Discuss all activities with a focus on the strategic and operational plan matters</w:t>
            </w:r>
            <w:r>
              <w:t>. Deadline: 2026-06-17</w:t>
            </w:r>
          </w:p>
          <w:p w14:paraId="13AB3CD3" w14:textId="5CECAD0D" w:rsidR="00771DE9" w:rsidRPr="0014502F" w:rsidRDefault="00771DE9" w:rsidP="008A3C8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17346D">
              <w:rPr>
                <w:b/>
                <w:bCs/>
              </w:rPr>
              <w:t xml:space="preserve">2026-08-26, </w:t>
            </w:r>
            <w:r w:rsidRPr="0017346D">
              <w:rPr>
                <w:rFonts w:eastAsia="SimSun"/>
                <w:b/>
                <w:bCs/>
              </w:rPr>
              <w:t>1400-1600</w:t>
            </w:r>
            <w:r>
              <w:rPr>
                <w:rFonts w:eastAsia="SimSun"/>
                <w:b/>
                <w:bCs/>
              </w:rPr>
              <w:t xml:space="preserve"> (GVA)</w:t>
            </w:r>
            <w:r w:rsidRPr="0017346D">
              <w:rPr>
                <w:rFonts w:eastAsia="SimSun"/>
                <w:b/>
                <w:bCs/>
              </w:rPr>
              <w:t>, Online:</w:t>
            </w:r>
            <w:r>
              <w:rPr>
                <w:rFonts w:eastAsia="SimSun"/>
                <w:bCs/>
              </w:rPr>
              <w:t xml:space="preserve"> </w:t>
            </w:r>
            <w:r w:rsidR="003C7A9B" w:rsidRPr="008D4EEB">
              <w:t>Discuss all activities with a focus on the strategic and operational plan matters</w:t>
            </w:r>
            <w:r>
              <w:t>. Deadline: 2026-08-19</w:t>
            </w: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491570" w14:textId="53A980F4" w:rsidR="00771DE9" w:rsidRPr="00F169EB" w:rsidRDefault="00771DE9" w:rsidP="00771DE9">
            <w:r w:rsidRPr="00403914">
              <w:t>For agreement by WP1, and then by TSAG.</w:t>
            </w:r>
          </w:p>
        </w:tc>
      </w:tr>
      <w:tr w:rsidR="00771DE9" w:rsidRPr="00EA4D23" w14:paraId="2F44C469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29677" w14:textId="7DD67222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Pr="00EA4D23">
              <w:rPr>
                <w:b/>
                <w:bCs/>
              </w:rPr>
              <w:t>.2</w:t>
            </w:r>
          </w:p>
        </w:tc>
        <w:tc>
          <w:tcPr>
            <w:tcW w:w="590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42BA" w14:textId="4FB64359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 xml:space="preserve">Proposed future meetings of RG-WM </w:t>
            </w:r>
            <w:r w:rsidRPr="00EA4D23">
              <w:rPr>
                <w:b/>
                <w:bCs/>
              </w:rPr>
              <w:br/>
              <w:t>(</w:t>
            </w:r>
            <w:r w:rsidRPr="00464854">
              <w:rPr>
                <w:b/>
                <w:bCs/>
              </w:rPr>
              <w:t xml:space="preserve">from </w:t>
            </w:r>
            <w:hyperlink r:id="rId43" w:tgtFrame="_parent" w:history="1">
              <w:r w:rsidRPr="00464854">
                <w:rPr>
                  <w:rStyle w:val="Hyperlink"/>
                  <w:b/>
                  <w:bCs/>
                  <w:lang w:eastAsia="zh-CN"/>
                </w:rPr>
                <w:t>TSAG-TD168-</w:t>
              </w:r>
              <w:r w:rsidRPr="00464854">
                <w:rPr>
                  <w:rStyle w:val="Hyperlink"/>
                  <w:b/>
                  <w:bCs/>
                </w:rPr>
                <w:t>R</w:t>
              </w:r>
              <w:r>
                <w:rPr>
                  <w:rStyle w:val="Hyperlink"/>
                  <w:b/>
                  <w:bCs/>
                </w:rPr>
                <w:t>2</w:t>
              </w:r>
            </w:hyperlink>
            <w:r w:rsidRPr="00EA4D23">
              <w:rPr>
                <w:b/>
                <w:bCs/>
              </w:rPr>
              <w:t xml:space="preserve"> §</w:t>
            </w:r>
            <w:r w:rsidRPr="001379EC">
              <w:rPr>
                <w:b/>
                <w:bCs/>
              </w:rPr>
              <w:t>18</w:t>
            </w:r>
            <w:r w:rsidRPr="00EA4D2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[RG-WM-10]</w:t>
            </w: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97D6" w14:textId="77777777" w:rsidR="00771DE9" w:rsidRPr="00EA4D23" w:rsidRDefault="00771DE9" w:rsidP="00771DE9">
            <w:pPr>
              <w:keepNext/>
              <w:spacing w:before="60"/>
              <w:rPr>
                <w:b/>
                <w:bCs/>
              </w:rPr>
            </w:pPr>
          </w:p>
        </w:tc>
      </w:tr>
      <w:tr w:rsidR="00771DE9" w:rsidRPr="00F169EB" w14:paraId="7A1872F1" w14:textId="77777777" w:rsidTr="0035740D">
        <w:tc>
          <w:tcPr>
            <w:tcW w:w="871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682D5" w14:textId="77777777" w:rsidR="00771DE9" w:rsidRPr="00526DFF" w:rsidRDefault="00771DE9" w:rsidP="00771DE9">
            <w:pPr>
              <w:rPr>
                <w:b/>
                <w:bCs/>
              </w:rPr>
            </w:pPr>
          </w:p>
        </w:tc>
        <w:tc>
          <w:tcPr>
            <w:tcW w:w="5903" w:type="dxa"/>
            <w:gridSpan w:val="2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C9C9" w14:textId="5664C178" w:rsidR="00771DE9" w:rsidRPr="00674016" w:rsidRDefault="00771DE9" w:rsidP="008A3C87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eastAsia="SimSun"/>
                <w:bCs/>
                <w:lang w:val="en-US"/>
              </w:rPr>
            </w:pPr>
            <w:r w:rsidRPr="0017346D">
              <w:rPr>
                <w:rFonts w:eastAsia="SimSun"/>
                <w:b/>
                <w:bCs/>
                <w:lang w:val="en-US"/>
              </w:rPr>
              <w:t>3 Mar 2026, 1300-1500 (GVA) Online:</w:t>
            </w:r>
            <w:r w:rsidRPr="00674016">
              <w:rPr>
                <w:rFonts w:eastAsia="SimSun"/>
                <w:bCs/>
                <w:lang w:val="en-US"/>
              </w:rPr>
              <w:br/>
              <w:t xml:space="preserve">ToR: </w:t>
            </w:r>
            <w:r>
              <w:rPr>
                <w:rFonts w:eastAsia="SimSun"/>
                <w:bCs/>
                <w:lang w:val="en-US"/>
              </w:rPr>
              <w:t>WTSA Res. 1</w:t>
            </w:r>
            <w:r w:rsidRPr="00674016">
              <w:rPr>
                <w:rFonts w:eastAsia="SimSun"/>
                <w:bCs/>
                <w:lang w:val="en-US"/>
              </w:rPr>
              <w:br/>
              <w:t>Contribution deadline: 24 Feb</w:t>
            </w:r>
            <w:r w:rsidR="001379EC">
              <w:rPr>
                <w:rFonts w:eastAsia="SimSun"/>
                <w:bCs/>
                <w:lang w:val="en-US"/>
              </w:rPr>
              <w:t xml:space="preserve"> 2026</w:t>
            </w:r>
          </w:p>
          <w:p w14:paraId="2D030A13" w14:textId="5C080EF0" w:rsidR="00771DE9" w:rsidRPr="00674016" w:rsidRDefault="00771DE9" w:rsidP="008A3C87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eastAsia="SimSun"/>
                <w:bCs/>
                <w:lang w:val="en-US"/>
              </w:rPr>
            </w:pPr>
            <w:r w:rsidRPr="0017346D">
              <w:rPr>
                <w:rFonts w:eastAsia="SimSun"/>
                <w:b/>
                <w:bCs/>
                <w:lang w:val="en-US"/>
              </w:rPr>
              <w:t>21 Apr 2026, 1300-1500 (GVA) Online:</w:t>
            </w:r>
            <w:r w:rsidRPr="00674016">
              <w:rPr>
                <w:rFonts w:eastAsia="SimSun"/>
                <w:bCs/>
                <w:lang w:val="en-US"/>
              </w:rPr>
              <w:br/>
              <w:t xml:space="preserve">ToR: </w:t>
            </w:r>
            <w:r>
              <w:rPr>
                <w:rFonts w:eastAsia="SimSun"/>
                <w:bCs/>
                <w:lang w:val="en-US"/>
              </w:rPr>
              <w:t xml:space="preserve">WTSA </w:t>
            </w:r>
            <w:r w:rsidRPr="00674016">
              <w:rPr>
                <w:rFonts w:eastAsia="SimSun"/>
                <w:bCs/>
                <w:lang w:val="en-US"/>
              </w:rPr>
              <w:t>Res 1</w:t>
            </w:r>
            <w:r w:rsidRPr="00674016">
              <w:rPr>
                <w:rFonts w:eastAsia="SimSun"/>
                <w:bCs/>
                <w:lang w:val="en-US"/>
              </w:rPr>
              <w:br/>
              <w:t>Contribution deadline: 14 Apr</w:t>
            </w:r>
            <w:r w:rsidR="001379EC">
              <w:rPr>
                <w:rFonts w:eastAsia="SimSun"/>
                <w:bCs/>
                <w:lang w:val="en-US"/>
              </w:rPr>
              <w:t xml:space="preserve"> 2026</w:t>
            </w:r>
          </w:p>
          <w:p w14:paraId="68A63DA9" w14:textId="1C791208" w:rsidR="00771DE9" w:rsidRPr="00674016" w:rsidRDefault="00771DE9" w:rsidP="008A3C87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eastAsia="SimSun"/>
                <w:bCs/>
                <w:lang w:val="en-US"/>
              </w:rPr>
            </w:pPr>
            <w:r w:rsidRPr="0017346D">
              <w:rPr>
                <w:rFonts w:eastAsia="SimSun"/>
                <w:b/>
                <w:bCs/>
                <w:lang w:val="en-US"/>
              </w:rPr>
              <w:t>23 Jun 2026, 1300-1500 (GVA) Online:</w:t>
            </w:r>
            <w:r w:rsidRPr="00674016">
              <w:rPr>
                <w:rFonts w:eastAsia="SimSun"/>
                <w:bCs/>
                <w:lang w:val="en-US"/>
              </w:rPr>
              <w:br/>
              <w:t xml:space="preserve">ToR: </w:t>
            </w:r>
            <w:r w:rsidRPr="00756865">
              <w:rPr>
                <w:rFonts w:eastAsia="SimSun"/>
                <w:bCs/>
              </w:rPr>
              <w:t xml:space="preserve">possible new </w:t>
            </w:r>
            <w:r>
              <w:rPr>
                <w:rFonts w:eastAsia="SimSun"/>
                <w:bCs/>
              </w:rPr>
              <w:t>topic under RG-WM and outstanding issues</w:t>
            </w:r>
            <w:r w:rsidRPr="00674016">
              <w:rPr>
                <w:rFonts w:eastAsia="SimSun"/>
                <w:bCs/>
                <w:lang w:val="en-US"/>
              </w:rPr>
              <w:br/>
              <w:t>Contribution deadline: 16 Jun</w:t>
            </w:r>
            <w:r w:rsidR="001379EC">
              <w:rPr>
                <w:rFonts w:eastAsia="SimSun"/>
                <w:bCs/>
                <w:lang w:val="en-US"/>
              </w:rPr>
              <w:t xml:space="preserve"> 2026</w:t>
            </w:r>
          </w:p>
          <w:p w14:paraId="4C987687" w14:textId="599B8BBE" w:rsidR="00771DE9" w:rsidRPr="00674016" w:rsidRDefault="00771DE9" w:rsidP="008A3C87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eastAsia="SimSun"/>
                <w:bCs/>
              </w:rPr>
            </w:pPr>
            <w:r>
              <w:rPr>
                <w:rFonts w:eastAsia="SimSun"/>
                <w:b/>
                <w:bCs/>
              </w:rPr>
              <w:t>8</w:t>
            </w:r>
            <w:r w:rsidRPr="0017346D">
              <w:rPr>
                <w:rFonts w:eastAsia="SimSun"/>
                <w:b/>
                <w:bCs/>
              </w:rPr>
              <w:t xml:space="preserve"> Sep 2026, 1300-1500 (GVA) Online:</w:t>
            </w:r>
            <w:r w:rsidRPr="00674016">
              <w:rPr>
                <w:rFonts w:eastAsia="SimSun"/>
                <w:bCs/>
              </w:rPr>
              <w:br/>
              <w:t xml:space="preserve">ToR: possible new </w:t>
            </w:r>
            <w:r>
              <w:rPr>
                <w:rFonts w:eastAsia="SimSun"/>
                <w:bCs/>
              </w:rPr>
              <w:t>topic under RG-WM and outstanding issues</w:t>
            </w:r>
            <w:r w:rsidRPr="00674016">
              <w:rPr>
                <w:rFonts w:eastAsia="SimSun"/>
                <w:bCs/>
              </w:rPr>
              <w:br/>
              <w:t xml:space="preserve">Contribution deadline: </w:t>
            </w:r>
            <w:r>
              <w:rPr>
                <w:rFonts w:eastAsia="SimSun"/>
                <w:bCs/>
              </w:rPr>
              <w:t>1 Sep</w:t>
            </w:r>
            <w:r w:rsidR="001379EC">
              <w:rPr>
                <w:rFonts w:eastAsia="SimSun"/>
                <w:bCs/>
                <w:lang w:val="en-US"/>
              </w:rPr>
              <w:t xml:space="preserve"> 2026</w:t>
            </w:r>
          </w:p>
          <w:p w14:paraId="36F5F0C2" w14:textId="7CC02E2D" w:rsidR="00771DE9" w:rsidRPr="00541DD1" w:rsidRDefault="00771DE9" w:rsidP="008A3C87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lang w:val="en-US"/>
              </w:rPr>
            </w:pPr>
            <w:r w:rsidRPr="0017346D">
              <w:rPr>
                <w:rFonts w:eastAsia="SimSun"/>
                <w:b/>
                <w:bCs/>
              </w:rPr>
              <w:t>15</w:t>
            </w:r>
            <w:r w:rsidRPr="0017346D">
              <w:rPr>
                <w:rFonts w:eastAsia="SimSun"/>
                <w:b/>
                <w:bCs/>
                <w:lang w:val="en-US"/>
              </w:rPr>
              <w:t xml:space="preserve"> Dec 2026, 1300-1500 (GVA) Online:</w:t>
            </w:r>
            <w:r w:rsidRPr="00756865">
              <w:rPr>
                <w:rFonts w:eastAsia="SimSun"/>
                <w:bCs/>
                <w:lang w:val="en-US"/>
              </w:rPr>
              <w:br/>
              <w:t xml:space="preserve">ToR: </w:t>
            </w:r>
            <w:r w:rsidRPr="00756865">
              <w:rPr>
                <w:rFonts w:eastAsia="SimSun"/>
                <w:bCs/>
              </w:rPr>
              <w:t>possible new topic under RG-WM and outstanding issues</w:t>
            </w:r>
            <w:r w:rsidRPr="00756865">
              <w:rPr>
                <w:rFonts w:eastAsia="SimSun"/>
                <w:bCs/>
                <w:lang w:val="en-US"/>
              </w:rPr>
              <w:br/>
              <w:t>Contribution deadline: 8 Dec</w:t>
            </w:r>
            <w:r w:rsidR="001379EC">
              <w:rPr>
                <w:rFonts w:eastAsia="SimSun"/>
                <w:bCs/>
                <w:lang w:val="en-US"/>
              </w:rPr>
              <w:t xml:space="preserve"> 2026</w:t>
            </w: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11FA" w14:textId="2CA512A9" w:rsidR="00771DE9" w:rsidRPr="00403914" w:rsidRDefault="00771DE9" w:rsidP="00771DE9">
            <w:r w:rsidRPr="00403914">
              <w:t>For agreement by WP1, and then by TSAG.</w:t>
            </w:r>
          </w:p>
        </w:tc>
      </w:tr>
      <w:tr w:rsidR="00771DE9" w:rsidRPr="00EA4D23" w14:paraId="0F3FE6B1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95DBDC" w14:textId="77777777" w:rsidR="00771DE9" w:rsidRPr="00EA4D23" w:rsidRDefault="00771DE9" w:rsidP="00771DE9">
            <w:pPr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8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205800" w14:textId="31949CA2" w:rsidR="00771DE9" w:rsidRPr="00EA4D23" w:rsidRDefault="00771DE9" w:rsidP="00771DE9">
            <w:pPr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AOB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DC99A5" w14:textId="77777777" w:rsidR="00771DE9" w:rsidRPr="00EA4D23" w:rsidRDefault="00771DE9" w:rsidP="00771DE9">
            <w:pPr>
              <w:spacing w:before="60"/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F17C7" w14:textId="77777777" w:rsidR="00771DE9" w:rsidRPr="00EA4D23" w:rsidRDefault="00771DE9" w:rsidP="00771DE9">
            <w:pPr>
              <w:spacing w:before="60"/>
              <w:rPr>
                <w:b/>
                <w:bCs/>
              </w:rPr>
            </w:pPr>
          </w:p>
        </w:tc>
      </w:tr>
      <w:tr w:rsidR="00771DE9" w:rsidRPr="00EA4D23" w14:paraId="7B888B3D" w14:textId="77777777" w:rsidTr="00042C10">
        <w:tc>
          <w:tcPr>
            <w:tcW w:w="8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81CD07" w14:textId="77777777" w:rsidR="00771DE9" w:rsidRPr="00EA4D23" w:rsidRDefault="00771DE9" w:rsidP="00771DE9">
            <w:pPr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9</w:t>
            </w:r>
          </w:p>
        </w:tc>
        <w:tc>
          <w:tcPr>
            <w:tcW w:w="40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33CEB" w14:textId="03C58DE6" w:rsidR="00771DE9" w:rsidRPr="00EA4D23" w:rsidRDefault="00771DE9" w:rsidP="00771DE9">
            <w:pPr>
              <w:spacing w:before="60"/>
              <w:rPr>
                <w:b/>
                <w:bCs/>
              </w:rPr>
            </w:pPr>
            <w:r w:rsidRPr="00EA4D23">
              <w:rPr>
                <w:b/>
                <w:bCs/>
              </w:rPr>
              <w:t>Closure of meeting</w:t>
            </w:r>
          </w:p>
        </w:tc>
        <w:tc>
          <w:tcPr>
            <w:tcW w:w="18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4BFC4" w14:textId="77777777" w:rsidR="00771DE9" w:rsidRPr="00EA4D23" w:rsidRDefault="00771DE9" w:rsidP="00771DE9">
            <w:pPr>
              <w:spacing w:before="60"/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D851E" w14:textId="77777777" w:rsidR="00771DE9" w:rsidRPr="00EA4D23" w:rsidRDefault="00771DE9" w:rsidP="00771DE9">
            <w:pPr>
              <w:spacing w:before="60"/>
              <w:rPr>
                <w:b/>
                <w:bCs/>
              </w:rPr>
            </w:pPr>
          </w:p>
        </w:tc>
      </w:tr>
    </w:tbl>
    <w:p w14:paraId="343B2507" w14:textId="77777777" w:rsidR="0017346D" w:rsidRDefault="0017346D" w:rsidP="00CD55B8"/>
    <w:p w14:paraId="6695F243" w14:textId="77777777" w:rsidR="0017346D" w:rsidRDefault="0017346D" w:rsidP="00CD55B8"/>
    <w:p w14:paraId="32DF6122" w14:textId="396B5B2F" w:rsidR="00C94F4E" w:rsidRPr="00CD55B8" w:rsidRDefault="00C94F4E" w:rsidP="00CD55B8">
      <w:r w:rsidRPr="00CD55B8">
        <w:br w:type="page"/>
      </w:r>
    </w:p>
    <w:p w14:paraId="0B517D2D" w14:textId="1DC893EB" w:rsidR="004461C9" w:rsidRDefault="004461C9" w:rsidP="00E04F4E">
      <w:pPr>
        <w:pStyle w:val="AnnexNotitle"/>
      </w:pPr>
      <w:r w:rsidRPr="00F169EB">
        <w:lastRenderedPageBreak/>
        <w:t>Annex A</w:t>
      </w:r>
      <w:bookmarkEnd w:id="10"/>
      <w:r w:rsidRPr="00F169EB">
        <w:br/>
        <w:t>Documentation</w:t>
      </w:r>
    </w:p>
    <w:p w14:paraId="32F606E9" w14:textId="202FF14B" w:rsidR="00FF0B33" w:rsidRDefault="00FF0B33" w:rsidP="00E04F4E">
      <w:pPr>
        <w:pStyle w:val="Headingb"/>
      </w:pPr>
      <w:r w:rsidRPr="00F169EB">
        <w:t xml:space="preserve">Documents </w:t>
      </w:r>
      <w:r w:rsidR="00184653">
        <w:t>relevant</w:t>
      </w:r>
      <w:r w:rsidRPr="00F169EB">
        <w:t xml:space="preserve"> to WP1/TSAG </w:t>
      </w:r>
      <w:r w:rsidR="00414980" w:rsidRPr="00E36C65">
        <w:rPr>
          <w:i/>
          <w:iCs/>
        </w:rPr>
        <w:t>closing</w:t>
      </w:r>
      <w:r w:rsidR="00414980">
        <w:t xml:space="preserve"> plenary</w:t>
      </w:r>
      <w:r w:rsidR="0007674E">
        <w:br/>
      </w:r>
      <w:r w:rsidR="0007674E" w:rsidRPr="00767F8C">
        <w:rPr>
          <w:b w:val="0"/>
          <w:bCs/>
        </w:rPr>
        <w:t>NOTE – R</w:t>
      </w:r>
      <w:r w:rsidR="0007674E" w:rsidRPr="00767F8C">
        <w:rPr>
          <w:b w:val="0"/>
          <w:bCs/>
          <w:highlight w:val="yellow"/>
        </w:rPr>
        <w:t>0</w:t>
      </w:r>
      <w:r w:rsidR="0007674E" w:rsidRPr="00767F8C">
        <w:rPr>
          <w:b w:val="0"/>
          <w:bCs/>
        </w:rPr>
        <w:t xml:space="preserve"> denotes TDs without a revision </w:t>
      </w:r>
      <w:r w:rsidR="00767F8C" w:rsidRPr="00767F8C">
        <w:rPr>
          <w:b w:val="0"/>
          <w:bCs/>
        </w:rPr>
        <w:t>(</w:t>
      </w:r>
      <w:r w:rsidR="001278D6" w:rsidRPr="001278D6">
        <w:rPr>
          <w:b w:val="0"/>
          <w:bCs/>
        </w:rPr>
        <w:t>as of the preparation of this document</w:t>
      </w:r>
      <w:r w:rsidR="00767F8C" w:rsidRPr="00767F8C">
        <w:rPr>
          <w:b w:val="0"/>
          <w:bCs/>
        </w:rPr>
        <w:t>)</w:t>
      </w:r>
    </w:p>
    <w:tbl>
      <w:tblPr>
        <w:tblStyle w:val="TableGrid"/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4198"/>
        <w:gridCol w:w="1740"/>
      </w:tblGrid>
      <w:tr w:rsidR="00042C10" w:rsidRPr="00E23F58" w14:paraId="256A09D2" w14:textId="77777777" w:rsidTr="00042C10">
        <w:trPr>
          <w:tblHeader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p w14:paraId="55EFE3BD" w14:textId="68921DA1" w:rsidR="00042C10" w:rsidRPr="00E23F58" w:rsidRDefault="00042C10" w:rsidP="00042C10">
            <w:pPr>
              <w:pStyle w:val="Tablehead"/>
            </w:pPr>
            <w:bookmarkStart w:id="13" w:name="_Hlk220420832"/>
            <w:r w:rsidRPr="00E23F58">
              <w:t>Doc #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F00BFE5" w14:textId="069643F2" w:rsidR="00042C10" w:rsidRPr="00E23F58" w:rsidRDefault="00042C10" w:rsidP="00042C10">
            <w:pPr>
              <w:pStyle w:val="Tablehead"/>
            </w:pPr>
            <w:r w:rsidRPr="00E23F58">
              <w:t>Source</w:t>
            </w:r>
          </w:p>
        </w:tc>
        <w:tc>
          <w:tcPr>
            <w:tcW w:w="4198" w:type="dxa"/>
            <w:tcBorders>
              <w:top w:val="single" w:sz="12" w:space="0" w:color="auto"/>
              <w:bottom w:val="single" w:sz="12" w:space="0" w:color="auto"/>
            </w:tcBorders>
          </w:tcPr>
          <w:p w14:paraId="0ACEA629" w14:textId="77777777" w:rsidR="00042C10" w:rsidRPr="00E23F58" w:rsidRDefault="00042C10" w:rsidP="00042C10">
            <w:pPr>
              <w:pStyle w:val="Tablehead"/>
            </w:pPr>
            <w:r w:rsidRPr="00E23F58">
              <w:t>Title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12" w:space="0" w:color="auto"/>
            </w:tcBorders>
          </w:tcPr>
          <w:p w14:paraId="34C93103" w14:textId="77777777" w:rsidR="00042C10" w:rsidRPr="00E23F58" w:rsidRDefault="00042C10" w:rsidP="00042C10">
            <w:pPr>
              <w:pStyle w:val="Tablehead"/>
            </w:pPr>
            <w:r w:rsidRPr="00E23F58">
              <w:t>Destination</w:t>
            </w:r>
          </w:p>
        </w:tc>
      </w:tr>
      <w:tr w:rsidR="00042C10" w:rsidRPr="00E23F58" w14:paraId="0812411D" w14:textId="77777777" w:rsidTr="00042C10">
        <w:trPr>
          <w:jc w:val="center"/>
        </w:trPr>
        <w:tc>
          <w:tcPr>
            <w:tcW w:w="1828" w:type="dxa"/>
          </w:tcPr>
          <w:p w14:paraId="70078CEF" w14:textId="5FE2641C" w:rsidR="00042C10" w:rsidRPr="00E23F58" w:rsidRDefault="00042C10" w:rsidP="00042C10">
            <w:pPr>
              <w:pStyle w:val="Tabletext"/>
            </w:pPr>
            <w:hyperlink r:id="rId44" w:history="1">
              <w:r>
                <w:rPr>
                  <w:rStyle w:val="Hyperlink"/>
                </w:rPr>
                <w:t>TSAG-TD160-R0</w:t>
              </w:r>
            </w:hyperlink>
          </w:p>
        </w:tc>
        <w:tc>
          <w:tcPr>
            <w:tcW w:w="1843" w:type="dxa"/>
          </w:tcPr>
          <w:p w14:paraId="6CB6B03F" w14:textId="5A5CF45A" w:rsidR="00042C10" w:rsidRPr="00E23F58" w:rsidRDefault="00042C10" w:rsidP="00042C10">
            <w:pPr>
              <w:pStyle w:val="Tabletext"/>
            </w:pPr>
            <w:r w:rsidRPr="00B94B3A">
              <w:t>Chair, WP1</w:t>
            </w:r>
            <w:r>
              <w:t>/‌</w:t>
            </w:r>
            <w:r w:rsidRPr="00B94B3A">
              <w:t>TSAG</w:t>
            </w:r>
          </w:p>
        </w:tc>
        <w:tc>
          <w:tcPr>
            <w:tcW w:w="4198" w:type="dxa"/>
          </w:tcPr>
          <w:p w14:paraId="379451CE" w14:textId="03DB5F3E" w:rsidR="00042C10" w:rsidRPr="00E23F58" w:rsidRDefault="00042C10" w:rsidP="00042C10">
            <w:pPr>
              <w:pStyle w:val="Tabletext"/>
            </w:pPr>
            <w:r w:rsidRPr="00B94B3A">
              <w:t>Closing WP1 agenda (Geneva, 26-30 January 2026)</w:t>
            </w:r>
          </w:p>
        </w:tc>
        <w:tc>
          <w:tcPr>
            <w:tcW w:w="1740" w:type="dxa"/>
          </w:tcPr>
          <w:p w14:paraId="50131B7C" w14:textId="6667B40D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Plen</w:t>
            </w:r>
          </w:p>
        </w:tc>
      </w:tr>
      <w:tr w:rsidR="00042C10" w:rsidRPr="00E23F58" w14:paraId="18293149" w14:textId="77777777" w:rsidTr="00042C10">
        <w:trPr>
          <w:jc w:val="center"/>
        </w:trPr>
        <w:tc>
          <w:tcPr>
            <w:tcW w:w="1828" w:type="dxa"/>
          </w:tcPr>
          <w:p w14:paraId="3F589993" w14:textId="4E19A2CE" w:rsidR="00042C10" w:rsidRPr="00E23F58" w:rsidRDefault="00042C10" w:rsidP="00042C10">
            <w:pPr>
              <w:pStyle w:val="Tabletext"/>
            </w:pPr>
            <w:hyperlink r:id="rId45" w:history="1">
              <w:r>
                <w:rPr>
                  <w:rStyle w:val="Hyperlink"/>
                </w:rPr>
                <w:t>TSAG-TD161-R0</w:t>
              </w:r>
            </w:hyperlink>
          </w:p>
        </w:tc>
        <w:tc>
          <w:tcPr>
            <w:tcW w:w="1843" w:type="dxa"/>
          </w:tcPr>
          <w:p w14:paraId="45088467" w14:textId="7B87CC16" w:rsidR="00042C10" w:rsidRPr="00E23F58" w:rsidRDefault="00042C10" w:rsidP="00042C10">
            <w:pPr>
              <w:pStyle w:val="Tabletext"/>
            </w:pPr>
            <w:r w:rsidRPr="00B94B3A">
              <w:t>Chair, WP1</w:t>
            </w:r>
            <w:r>
              <w:t>/‌</w:t>
            </w:r>
            <w:r w:rsidRPr="00B94B3A">
              <w:t>TSAG</w:t>
            </w:r>
          </w:p>
        </w:tc>
        <w:tc>
          <w:tcPr>
            <w:tcW w:w="4198" w:type="dxa"/>
          </w:tcPr>
          <w:p w14:paraId="72CC41C0" w14:textId="3C01EEC4" w:rsidR="00042C10" w:rsidRPr="00E23F58" w:rsidRDefault="00042C10" w:rsidP="00042C10">
            <w:pPr>
              <w:pStyle w:val="Tabletext"/>
            </w:pPr>
            <w:r w:rsidRPr="00B94B3A">
              <w:t>Report of the meeting of WP1/TSAG "Working methods, collaboration, engagement and strategic planning" (Geneva, 26-30 January 2026)</w:t>
            </w:r>
          </w:p>
        </w:tc>
        <w:tc>
          <w:tcPr>
            <w:tcW w:w="1740" w:type="dxa"/>
          </w:tcPr>
          <w:p w14:paraId="210356E4" w14:textId="547A184B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WP1</w:t>
            </w:r>
          </w:p>
        </w:tc>
      </w:tr>
      <w:tr w:rsidR="00042C10" w:rsidRPr="00E23F58" w14:paraId="155808EA" w14:textId="77777777" w:rsidTr="00042C10">
        <w:trPr>
          <w:jc w:val="center"/>
        </w:trPr>
        <w:tc>
          <w:tcPr>
            <w:tcW w:w="1828" w:type="dxa"/>
          </w:tcPr>
          <w:p w14:paraId="7F5489CB" w14:textId="120A7FEE" w:rsidR="00042C10" w:rsidRPr="00E23F58" w:rsidRDefault="00042C10" w:rsidP="00042C10">
            <w:pPr>
              <w:pStyle w:val="Tabletext"/>
            </w:pPr>
            <w:hyperlink r:id="rId46" w:tgtFrame="_parent" w:history="1">
              <w:r>
                <w:rPr>
                  <w:rStyle w:val="Hyperlink"/>
                  <w:lang w:val="en-US" w:eastAsia="zh-CN"/>
                </w:rPr>
                <w:t>TSAG-TD168-R0</w:t>
              </w:r>
            </w:hyperlink>
          </w:p>
        </w:tc>
        <w:tc>
          <w:tcPr>
            <w:tcW w:w="1843" w:type="dxa"/>
          </w:tcPr>
          <w:p w14:paraId="69372D80" w14:textId="4BC89743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Rapporteur, RG-WM</w:t>
            </w:r>
          </w:p>
        </w:tc>
        <w:tc>
          <w:tcPr>
            <w:tcW w:w="4198" w:type="dxa"/>
          </w:tcPr>
          <w:p w14:paraId="04D971FA" w14:textId="0E9B3661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Draft report, RG-WM (Geneva, 26-30 January 2026)</w:t>
            </w:r>
          </w:p>
        </w:tc>
        <w:tc>
          <w:tcPr>
            <w:tcW w:w="1740" w:type="dxa"/>
          </w:tcPr>
          <w:p w14:paraId="24F63B92" w14:textId="5703F7E9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WP1</w:t>
            </w:r>
          </w:p>
        </w:tc>
      </w:tr>
      <w:tr w:rsidR="00042C10" w:rsidRPr="00E23F58" w14:paraId="752D615C" w14:textId="77777777" w:rsidTr="00042C10">
        <w:trPr>
          <w:jc w:val="center"/>
        </w:trPr>
        <w:tc>
          <w:tcPr>
            <w:tcW w:w="1828" w:type="dxa"/>
            <w:tcBorders>
              <w:bottom w:val="single" w:sz="12" w:space="0" w:color="auto"/>
            </w:tcBorders>
          </w:tcPr>
          <w:p w14:paraId="6D5AA750" w14:textId="570C8C47" w:rsidR="00042C10" w:rsidRPr="00E23F58" w:rsidRDefault="00042C10" w:rsidP="00042C10">
            <w:pPr>
              <w:pStyle w:val="Tabletext"/>
            </w:pPr>
            <w:hyperlink r:id="rId47" w:tgtFrame="_parent" w:history="1">
              <w:r>
                <w:rPr>
                  <w:rStyle w:val="Hyperlink"/>
                  <w:lang w:val="en-US" w:eastAsia="zh-CN"/>
                </w:rPr>
                <w:t>TSAG-TD166-R0</w:t>
              </w:r>
            </w:hyperlink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9D18BA4" w14:textId="19BD334F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Rapporteur, RG-IES</w:t>
            </w:r>
          </w:p>
        </w:tc>
        <w:tc>
          <w:tcPr>
            <w:tcW w:w="4198" w:type="dxa"/>
            <w:tcBorders>
              <w:bottom w:val="single" w:sz="12" w:space="0" w:color="auto"/>
            </w:tcBorders>
          </w:tcPr>
          <w:p w14:paraId="06E6FBDB" w14:textId="09B595D9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Draft report, RG-IES (Geneva, 26-30 January 2026)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6658BBE6" w14:textId="0B1B355B" w:rsidR="00042C10" w:rsidRPr="00E23F58" w:rsidRDefault="00042C10" w:rsidP="00042C10">
            <w:pPr>
              <w:pStyle w:val="Tabletext"/>
            </w:pPr>
            <w:r>
              <w:rPr>
                <w:lang w:val="en-US"/>
              </w:rPr>
              <w:t>WP1</w:t>
            </w:r>
          </w:p>
        </w:tc>
      </w:tr>
      <w:tr w:rsidR="00042C10" w:rsidRPr="00E23F58" w14:paraId="74814FBF" w14:textId="77777777" w:rsidTr="00042C10">
        <w:trPr>
          <w:jc w:val="center"/>
        </w:trPr>
        <w:tc>
          <w:tcPr>
            <w:tcW w:w="1828" w:type="dxa"/>
          </w:tcPr>
          <w:p w14:paraId="00A0FFAB" w14:textId="00DE7D1A" w:rsidR="00042C10" w:rsidRDefault="00042C10" w:rsidP="00042C10">
            <w:pPr>
              <w:pStyle w:val="Tabletext"/>
            </w:pPr>
            <w:hyperlink r:id="rId48" w:history="1">
              <w:r>
                <w:rPr>
                  <w:rStyle w:val="Hyperlink"/>
                </w:rPr>
                <w:t>TSAG-</w:t>
              </w:r>
              <w:r w:rsidRPr="00B94B3A">
                <w:rPr>
                  <w:rStyle w:val="Hyperlink"/>
                </w:rPr>
                <w:t>TD165-R1</w:t>
              </w:r>
            </w:hyperlink>
          </w:p>
        </w:tc>
        <w:tc>
          <w:tcPr>
            <w:tcW w:w="1843" w:type="dxa"/>
          </w:tcPr>
          <w:p w14:paraId="3B7CEA62" w14:textId="0854A108" w:rsidR="00042C10" w:rsidRPr="00B94B3A" w:rsidRDefault="00042C10" w:rsidP="00042C10">
            <w:pPr>
              <w:pStyle w:val="Tabletext"/>
            </w:pPr>
            <w:r w:rsidRPr="00B94B3A">
              <w:t>Rapporteur, RG-IES</w:t>
            </w:r>
          </w:p>
        </w:tc>
        <w:tc>
          <w:tcPr>
            <w:tcW w:w="4198" w:type="dxa"/>
          </w:tcPr>
          <w:p w14:paraId="42389256" w14:textId="77777777" w:rsidR="00042C10" w:rsidRPr="00B94B3A" w:rsidRDefault="00042C10" w:rsidP="00042C10">
            <w:pPr>
              <w:pStyle w:val="Tabletext"/>
            </w:pPr>
            <w:r w:rsidRPr="00B94B3A">
              <w:t>Agenda of RG-IES meeting "Industry Engagement and Strategic and Operational Planning" (Geneva, 26-30 January 2026)</w:t>
            </w:r>
          </w:p>
        </w:tc>
        <w:tc>
          <w:tcPr>
            <w:tcW w:w="1740" w:type="dxa"/>
          </w:tcPr>
          <w:p w14:paraId="0F52BF4B" w14:textId="77777777" w:rsidR="00042C10" w:rsidRPr="00E23F58" w:rsidRDefault="00042C10" w:rsidP="00042C10">
            <w:pPr>
              <w:pStyle w:val="Tabletext"/>
            </w:pPr>
            <w:r>
              <w:t>RG-IES</w:t>
            </w:r>
          </w:p>
        </w:tc>
      </w:tr>
      <w:tr w:rsidR="00042C10" w:rsidRPr="00E23F58" w14:paraId="1970C970" w14:textId="77777777" w:rsidTr="00042C10">
        <w:trPr>
          <w:jc w:val="center"/>
        </w:trPr>
        <w:tc>
          <w:tcPr>
            <w:tcW w:w="1828" w:type="dxa"/>
          </w:tcPr>
          <w:p w14:paraId="1FDD58BC" w14:textId="1CBD5585" w:rsidR="00042C10" w:rsidRDefault="00042C10" w:rsidP="00042C10">
            <w:pPr>
              <w:pStyle w:val="Tabletext"/>
            </w:pPr>
            <w:hyperlink r:id="rId49" w:history="1">
              <w:r>
                <w:rPr>
                  <w:rStyle w:val="Hyperlink"/>
                </w:rPr>
                <w:t>TSAG-TD167-R0</w:t>
              </w:r>
            </w:hyperlink>
          </w:p>
        </w:tc>
        <w:tc>
          <w:tcPr>
            <w:tcW w:w="1843" w:type="dxa"/>
          </w:tcPr>
          <w:p w14:paraId="09A1F200" w14:textId="25700332" w:rsidR="00042C10" w:rsidRPr="00B94B3A" w:rsidRDefault="00042C10" w:rsidP="00042C10">
            <w:pPr>
              <w:pStyle w:val="Tabletext"/>
            </w:pPr>
            <w:r w:rsidRPr="00B94B3A">
              <w:t>Rapporteur, RG-WM</w:t>
            </w:r>
          </w:p>
        </w:tc>
        <w:tc>
          <w:tcPr>
            <w:tcW w:w="4198" w:type="dxa"/>
          </w:tcPr>
          <w:p w14:paraId="24CDAB57" w14:textId="77777777" w:rsidR="00042C10" w:rsidRPr="00B94B3A" w:rsidRDefault="00042C10" w:rsidP="00042C10">
            <w:pPr>
              <w:pStyle w:val="Tabletext"/>
            </w:pPr>
            <w:r w:rsidRPr="00B94B3A">
              <w:t>Agenda of RG-WM meeting "Working Methods" (Geneva, 26-30 January 2026)</w:t>
            </w:r>
          </w:p>
        </w:tc>
        <w:tc>
          <w:tcPr>
            <w:tcW w:w="1740" w:type="dxa"/>
          </w:tcPr>
          <w:p w14:paraId="0132EB12" w14:textId="77777777" w:rsidR="00042C10" w:rsidRPr="00E23F58" w:rsidRDefault="00042C10" w:rsidP="00042C10">
            <w:pPr>
              <w:pStyle w:val="Tabletext"/>
            </w:pPr>
            <w:r>
              <w:t>RG-WM</w:t>
            </w:r>
          </w:p>
        </w:tc>
      </w:tr>
      <w:tr w:rsidR="00042C10" w:rsidRPr="00E23F58" w14:paraId="11FCCC47" w14:textId="77777777" w:rsidTr="00042C10">
        <w:trPr>
          <w:jc w:val="center"/>
        </w:trPr>
        <w:tc>
          <w:tcPr>
            <w:tcW w:w="1828" w:type="dxa"/>
          </w:tcPr>
          <w:p w14:paraId="16EC9480" w14:textId="12ECA50F" w:rsidR="00042C10" w:rsidRDefault="00042C10" w:rsidP="00042C10">
            <w:pPr>
              <w:pStyle w:val="Tabletext"/>
            </w:pPr>
            <w:hyperlink r:id="rId50" w:history="1">
              <w:r>
                <w:rPr>
                  <w:rStyle w:val="Hyperlink"/>
                </w:rPr>
                <w:t>TSAG-TD168-R0</w:t>
              </w:r>
            </w:hyperlink>
          </w:p>
        </w:tc>
        <w:tc>
          <w:tcPr>
            <w:tcW w:w="1843" w:type="dxa"/>
          </w:tcPr>
          <w:p w14:paraId="0D09A412" w14:textId="47AACD91" w:rsidR="00042C10" w:rsidRPr="00B94B3A" w:rsidRDefault="00042C10" w:rsidP="00042C10">
            <w:pPr>
              <w:pStyle w:val="Tabletext"/>
            </w:pPr>
            <w:r w:rsidRPr="00B94B3A">
              <w:t>Rapporteur, RG-WM</w:t>
            </w:r>
          </w:p>
        </w:tc>
        <w:tc>
          <w:tcPr>
            <w:tcW w:w="4198" w:type="dxa"/>
          </w:tcPr>
          <w:p w14:paraId="45E7ECCA" w14:textId="77777777" w:rsidR="00042C10" w:rsidRPr="00B94B3A" w:rsidRDefault="00042C10" w:rsidP="00042C10">
            <w:pPr>
              <w:pStyle w:val="Tabletext"/>
            </w:pPr>
            <w:r w:rsidRPr="00B94B3A">
              <w:t>Report of RG-WM meeting "Working Methods" (Geneva, 26-30 January 2026)</w:t>
            </w:r>
          </w:p>
        </w:tc>
        <w:tc>
          <w:tcPr>
            <w:tcW w:w="1740" w:type="dxa"/>
          </w:tcPr>
          <w:p w14:paraId="6D73E3F3" w14:textId="77777777" w:rsidR="00042C10" w:rsidRPr="00E23F58" w:rsidRDefault="00042C10" w:rsidP="00042C10">
            <w:pPr>
              <w:pStyle w:val="Tabletext"/>
            </w:pPr>
            <w:r>
              <w:t>RG-WM</w:t>
            </w:r>
          </w:p>
        </w:tc>
      </w:tr>
      <w:tr w:rsidR="00042C10" w:rsidRPr="00E23F58" w14:paraId="2D9D115B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A3581F5" w14:textId="52A1DE5B" w:rsidR="00042C10" w:rsidRDefault="00042C10" w:rsidP="00042C10">
            <w:pPr>
              <w:pStyle w:val="Tabletext"/>
            </w:pPr>
            <w:hyperlink r:id="rId51" w:history="1">
              <w:r>
                <w:rPr>
                  <w:rStyle w:val="Hyperlink"/>
                </w:rPr>
                <w:t>TSAG-</w:t>
              </w:r>
              <w:r w:rsidRPr="00B94B3A">
                <w:rPr>
                  <w:rStyle w:val="Hyperlink"/>
                </w:rPr>
                <w:t>TD189-R1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C75663" w14:textId="6836887B" w:rsidR="00042C10" w:rsidRPr="0014502F" w:rsidRDefault="00042C10" w:rsidP="00042C10">
            <w:pPr>
              <w:pStyle w:val="Tabletext"/>
              <w:rPr>
                <w:lang w:eastAsia="zh-CN"/>
              </w:rPr>
            </w:pPr>
            <w:r w:rsidRPr="00B94B3A">
              <w:t>Director, TSB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374A119F" w14:textId="77777777" w:rsidR="00042C10" w:rsidRPr="0014502F" w:rsidRDefault="00042C10" w:rsidP="00042C10">
            <w:pPr>
              <w:pStyle w:val="Tabletext"/>
              <w:rPr>
                <w:lang w:eastAsia="zh-CN"/>
              </w:rPr>
            </w:pPr>
            <w:r w:rsidRPr="00B94B3A">
              <w:t>Electronic working methods services and database applications report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2F92CBB1" w14:textId="77777777" w:rsidR="00042C10" w:rsidRPr="0014502F" w:rsidRDefault="00042C10" w:rsidP="00042C10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RG-WM</w:t>
            </w:r>
          </w:p>
        </w:tc>
      </w:tr>
      <w:tr w:rsidR="00042C10" w:rsidRPr="00E23F58" w14:paraId="2DEE8C71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7DAF918B" w14:textId="69A33BA7" w:rsidR="00042C10" w:rsidRPr="00E23F58" w:rsidRDefault="00042C10" w:rsidP="00042C10">
            <w:pPr>
              <w:pStyle w:val="Tabletext"/>
            </w:pPr>
            <w:hyperlink r:id="rId52" w:history="1">
              <w:r>
                <w:rPr>
                  <w:rStyle w:val="Hyperlink"/>
                </w:rPr>
                <w:t>TSAG-TD261-R0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6F7842" w14:textId="283B8CC8" w:rsidR="00042C10" w:rsidRPr="00E23F58" w:rsidRDefault="00042C10" w:rsidP="00042C10">
            <w:pPr>
              <w:pStyle w:val="Tabletext"/>
            </w:pPr>
            <w:r w:rsidRPr="00B94B3A">
              <w:t>Editor, A.RA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76655211" w14:textId="77777777" w:rsidR="00042C10" w:rsidRPr="00E23F58" w:rsidRDefault="00042C10" w:rsidP="00042C10">
            <w:pPr>
              <w:pStyle w:val="Tabletext"/>
            </w:pPr>
            <w:r w:rsidRPr="00B94B3A">
              <w:t>Draft new Recommendation ITU-T A.RA "Appointment and operations of registration authorities"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280A4B11" w14:textId="77777777" w:rsidR="00042C10" w:rsidRPr="00E23F58" w:rsidRDefault="00042C10" w:rsidP="00042C10">
            <w:pPr>
              <w:pStyle w:val="Tabletext"/>
            </w:pPr>
            <w:r>
              <w:rPr>
                <w:lang w:eastAsia="zh-CN"/>
              </w:rPr>
              <w:t>RG-WM</w:t>
            </w:r>
          </w:p>
        </w:tc>
      </w:tr>
      <w:tr w:rsidR="00042C10" w:rsidRPr="00E23F58" w14:paraId="0E2BF066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338E868C" w14:textId="10877824" w:rsidR="00042C10" w:rsidRDefault="00042C10" w:rsidP="00042C10">
            <w:pPr>
              <w:pStyle w:val="Tabletext"/>
            </w:pPr>
            <w:hyperlink r:id="rId53" w:history="1">
              <w:r>
                <w:rPr>
                  <w:rStyle w:val="Hyperlink"/>
                </w:rPr>
                <w:t>TSAG-TD262-R0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CC64E0" w14:textId="56308D39" w:rsidR="00042C10" w:rsidRPr="00E23F58" w:rsidRDefault="00042C10" w:rsidP="00042C10">
            <w:pPr>
              <w:pStyle w:val="Tabletext"/>
            </w:pPr>
            <w:r w:rsidRPr="00B94B3A">
              <w:t>Editor, A.1-rev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2546D22C" w14:textId="77777777" w:rsidR="00042C10" w:rsidRPr="00E23F58" w:rsidRDefault="00042C10" w:rsidP="00042C10">
            <w:pPr>
              <w:pStyle w:val="Tabletext"/>
            </w:pPr>
            <w:r w:rsidRPr="00B94B3A">
              <w:t>Revised draft of Rec. ITU-T A.1-rev "Working methods for study groups of the ITU Telecommunication Standardization Sector"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28F9B1EF" w14:textId="77777777" w:rsidR="00042C10" w:rsidRPr="00E23F58" w:rsidRDefault="00042C10" w:rsidP="00042C10">
            <w:pPr>
              <w:pStyle w:val="Tabletext"/>
            </w:pPr>
            <w:r>
              <w:rPr>
                <w:lang w:eastAsia="zh-CN"/>
              </w:rPr>
              <w:t>RG-WM</w:t>
            </w:r>
          </w:p>
        </w:tc>
      </w:tr>
      <w:tr w:rsidR="00042C10" w:rsidRPr="00E23F58" w14:paraId="56BDBB76" w14:textId="77777777" w:rsidTr="00042C10">
        <w:trPr>
          <w:jc w:val="center"/>
        </w:trPr>
        <w:tc>
          <w:tcPr>
            <w:tcW w:w="1828" w:type="dxa"/>
          </w:tcPr>
          <w:p w14:paraId="46B232F9" w14:textId="2959254F" w:rsidR="00042C10" w:rsidRPr="00E23F58" w:rsidRDefault="00042C10" w:rsidP="00042C10">
            <w:pPr>
              <w:pStyle w:val="Tabletext"/>
            </w:pPr>
            <w:hyperlink r:id="rId54" w:history="1">
              <w:r>
                <w:rPr>
                  <w:rStyle w:val="Hyperlink"/>
                </w:rPr>
                <w:t>TSAG-TD264-R0</w:t>
              </w:r>
            </w:hyperlink>
          </w:p>
        </w:tc>
        <w:tc>
          <w:tcPr>
            <w:tcW w:w="1843" w:type="dxa"/>
          </w:tcPr>
          <w:p w14:paraId="3D5A63F5" w14:textId="550B2023" w:rsidR="00042C10" w:rsidRPr="00E23F58" w:rsidRDefault="00042C10" w:rsidP="00042C10">
            <w:pPr>
              <w:pStyle w:val="Tabletext"/>
            </w:pPr>
            <w:r w:rsidRPr="00B94B3A">
              <w:t>Editor, A.Sup4</w:t>
            </w:r>
          </w:p>
        </w:tc>
        <w:tc>
          <w:tcPr>
            <w:tcW w:w="4198" w:type="dxa"/>
          </w:tcPr>
          <w:p w14:paraId="4FB97E40" w14:textId="77777777" w:rsidR="00042C10" w:rsidRPr="00E23F58" w:rsidRDefault="00042C10" w:rsidP="00042C10">
            <w:pPr>
              <w:pStyle w:val="Tabletext"/>
            </w:pPr>
            <w:r w:rsidRPr="00B94B3A">
              <w:t>Proposed revised text for A-Suppl.4 "Guidelines for remote participation"</w:t>
            </w:r>
          </w:p>
        </w:tc>
        <w:tc>
          <w:tcPr>
            <w:tcW w:w="1740" w:type="dxa"/>
          </w:tcPr>
          <w:p w14:paraId="1A2D4BB2" w14:textId="77777777" w:rsidR="00042C10" w:rsidRPr="00E23F58" w:rsidRDefault="00042C10" w:rsidP="00042C10">
            <w:pPr>
              <w:pStyle w:val="Tabletext"/>
            </w:pPr>
            <w:r w:rsidRPr="00817D12">
              <w:rPr>
                <w:lang w:eastAsia="zh-CN"/>
              </w:rPr>
              <w:t>RG-WM</w:t>
            </w:r>
          </w:p>
        </w:tc>
      </w:tr>
      <w:tr w:rsidR="00042C10" w:rsidRPr="00E23F58" w14:paraId="213D83F8" w14:textId="77777777" w:rsidTr="00042C10">
        <w:trPr>
          <w:jc w:val="center"/>
        </w:trPr>
        <w:tc>
          <w:tcPr>
            <w:tcW w:w="1828" w:type="dxa"/>
          </w:tcPr>
          <w:p w14:paraId="47CD88DD" w14:textId="7A80B6BD" w:rsidR="00042C10" w:rsidRDefault="00042C10" w:rsidP="00042C10">
            <w:pPr>
              <w:pStyle w:val="Tabletext"/>
            </w:pPr>
            <w:hyperlink r:id="rId55" w:history="1">
              <w:r>
                <w:rPr>
                  <w:rStyle w:val="Hyperlink"/>
                </w:rPr>
                <w:t>TSAG-TD287-R0</w:t>
              </w:r>
            </w:hyperlink>
          </w:p>
        </w:tc>
        <w:tc>
          <w:tcPr>
            <w:tcW w:w="1843" w:type="dxa"/>
          </w:tcPr>
          <w:p w14:paraId="33086ED0" w14:textId="7B75FEB4" w:rsidR="00042C10" w:rsidRPr="00B94B3A" w:rsidRDefault="00042C10" w:rsidP="00042C10">
            <w:pPr>
              <w:pStyle w:val="Tabletext"/>
            </w:pPr>
            <w:r w:rsidRPr="00B94B3A">
              <w:t>Rapporteur, RG-WM</w:t>
            </w:r>
          </w:p>
        </w:tc>
        <w:tc>
          <w:tcPr>
            <w:tcW w:w="4198" w:type="dxa"/>
          </w:tcPr>
          <w:p w14:paraId="658FE3F2" w14:textId="77777777" w:rsidR="00042C10" w:rsidRPr="00B94B3A" w:rsidRDefault="00042C10" w:rsidP="00042C10">
            <w:pPr>
              <w:pStyle w:val="Tabletext"/>
            </w:pPr>
            <w:r w:rsidRPr="00B94B3A">
              <w:t>Update of the RG-WM work programme</w:t>
            </w:r>
          </w:p>
        </w:tc>
        <w:tc>
          <w:tcPr>
            <w:tcW w:w="1740" w:type="dxa"/>
          </w:tcPr>
          <w:p w14:paraId="5C28B891" w14:textId="77777777" w:rsidR="00042C10" w:rsidRPr="00E23F58" w:rsidRDefault="00042C10" w:rsidP="00042C10">
            <w:pPr>
              <w:pStyle w:val="Tabletext"/>
            </w:pPr>
            <w:r w:rsidRPr="00B94B3A">
              <w:t>RG-WM</w:t>
            </w:r>
            <w:r>
              <w:t>, WP1</w:t>
            </w:r>
          </w:p>
        </w:tc>
      </w:tr>
      <w:tr w:rsidR="00042C10" w:rsidRPr="00E23F58" w14:paraId="04FDEBE7" w14:textId="77777777" w:rsidTr="00042C10">
        <w:trPr>
          <w:jc w:val="center"/>
        </w:trPr>
        <w:tc>
          <w:tcPr>
            <w:tcW w:w="1828" w:type="dxa"/>
          </w:tcPr>
          <w:p w14:paraId="5FF0D17B" w14:textId="1B705889" w:rsidR="00042C10" w:rsidRPr="00E23F58" w:rsidRDefault="00042C10" w:rsidP="00042C10">
            <w:pPr>
              <w:pStyle w:val="Tabletext"/>
            </w:pPr>
            <w:hyperlink r:id="rId56" w:history="1">
              <w:r>
                <w:rPr>
                  <w:rStyle w:val="Hyperlink"/>
                </w:rPr>
                <w:t>TSAG-TD305-R0</w:t>
              </w:r>
            </w:hyperlink>
          </w:p>
        </w:tc>
        <w:tc>
          <w:tcPr>
            <w:tcW w:w="1843" w:type="dxa"/>
          </w:tcPr>
          <w:p w14:paraId="34A13D2B" w14:textId="76B5315C" w:rsidR="00042C10" w:rsidRPr="00E23F58" w:rsidRDefault="00042C10" w:rsidP="00042C10">
            <w:pPr>
              <w:pStyle w:val="Tabletext"/>
            </w:pPr>
            <w:r w:rsidRPr="00B94B3A">
              <w:t>Editor, A.Sup4</w:t>
            </w:r>
          </w:p>
        </w:tc>
        <w:tc>
          <w:tcPr>
            <w:tcW w:w="4198" w:type="dxa"/>
          </w:tcPr>
          <w:p w14:paraId="28B45A29" w14:textId="77777777" w:rsidR="00042C10" w:rsidRPr="00E23F58" w:rsidRDefault="00042C10" w:rsidP="00042C10">
            <w:pPr>
              <w:pStyle w:val="Tabletext"/>
            </w:pPr>
            <w:r w:rsidRPr="00B94B3A">
              <w:t>Draft revised Supplement A-Suppl.4 "Guidelines for remote participation" - editor draft to facilitate discussion</w:t>
            </w:r>
          </w:p>
        </w:tc>
        <w:tc>
          <w:tcPr>
            <w:tcW w:w="1740" w:type="dxa"/>
          </w:tcPr>
          <w:p w14:paraId="29F3B1EF" w14:textId="77777777" w:rsidR="00042C10" w:rsidRPr="00E23F58" w:rsidRDefault="00042C10" w:rsidP="00042C10">
            <w:pPr>
              <w:pStyle w:val="Tabletext"/>
            </w:pPr>
            <w:r w:rsidRPr="00817D12">
              <w:rPr>
                <w:lang w:eastAsia="zh-CN"/>
              </w:rPr>
              <w:t>RG-WM</w:t>
            </w:r>
          </w:p>
        </w:tc>
      </w:tr>
      <w:tr w:rsidR="00042C10" w:rsidRPr="00E23F58" w14:paraId="17300D3B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</w:tcBorders>
          </w:tcPr>
          <w:p w14:paraId="1C4FBABC" w14:textId="08BEAD92" w:rsidR="00042C10" w:rsidRPr="00E23F58" w:rsidRDefault="00042C10" w:rsidP="00042C10">
            <w:pPr>
              <w:pStyle w:val="Tabletext"/>
            </w:pPr>
            <w:hyperlink r:id="rId57" w:history="1">
              <w:r>
                <w:rPr>
                  <w:rStyle w:val="Hyperlink"/>
                </w:rPr>
                <w:t>TSAG-TD306-R0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BB9284" w14:textId="727D3407" w:rsidR="00042C10" w:rsidRPr="00E23F58" w:rsidRDefault="00042C10" w:rsidP="00042C10">
            <w:pPr>
              <w:pStyle w:val="Tabletext"/>
            </w:pPr>
            <w:r w:rsidRPr="00B94B3A">
              <w:t>Editor, A.RA</w:t>
            </w:r>
          </w:p>
        </w:tc>
        <w:tc>
          <w:tcPr>
            <w:tcW w:w="4198" w:type="dxa"/>
            <w:tcBorders>
              <w:top w:val="single" w:sz="4" w:space="0" w:color="auto"/>
            </w:tcBorders>
          </w:tcPr>
          <w:p w14:paraId="6BF0B215" w14:textId="77777777" w:rsidR="00042C10" w:rsidRPr="00E23F58" w:rsidRDefault="00042C10" w:rsidP="00042C10">
            <w:pPr>
              <w:pStyle w:val="Tabletext"/>
            </w:pPr>
            <w:r w:rsidRPr="00B94B3A">
              <w:t>Draft new Recommendation ITU-T A.RA "Appointment and operations of registration authorities" - editor draft to facilitate discussion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0BECD18F" w14:textId="77777777" w:rsidR="00042C10" w:rsidRPr="00E23F58" w:rsidRDefault="00042C10" w:rsidP="00042C10">
            <w:pPr>
              <w:pStyle w:val="Tabletext"/>
            </w:pPr>
            <w:r w:rsidRPr="00817D12">
              <w:rPr>
                <w:lang w:eastAsia="zh-CN"/>
              </w:rPr>
              <w:t>RG-WM</w:t>
            </w:r>
          </w:p>
        </w:tc>
      </w:tr>
      <w:tr w:rsidR="00042C10" w:rsidRPr="00E23F58" w14:paraId="14232D6A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9783F57" w14:textId="50EBBD8B" w:rsidR="00042C10" w:rsidRPr="00E23F58" w:rsidRDefault="00042C10" w:rsidP="00042C10">
            <w:pPr>
              <w:pStyle w:val="Tabletext"/>
            </w:pPr>
            <w:hyperlink r:id="rId58" w:history="1">
              <w:r>
                <w:rPr>
                  <w:rStyle w:val="Hyperlink"/>
                </w:rPr>
                <w:t>TSAG-TD307-R0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22BB36" w14:textId="25D47484" w:rsidR="00042C10" w:rsidRPr="00E23F58" w:rsidRDefault="00042C10" w:rsidP="00042C10">
            <w:pPr>
              <w:pStyle w:val="Tabletext"/>
            </w:pPr>
            <w:r w:rsidRPr="00B94B3A">
              <w:t>Editor, A.1-rev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2074A87D" w14:textId="77777777" w:rsidR="00042C10" w:rsidRPr="00E23F58" w:rsidRDefault="00042C10" w:rsidP="00042C10">
            <w:pPr>
              <w:pStyle w:val="Tabletext"/>
            </w:pPr>
            <w:r w:rsidRPr="00B94B3A">
              <w:t>Draft revised Recommendation ITU-T A.1-rev "Working methods for study groups of the ITU Telecommunication Standardization Sector" - editor draft to facilitate discussion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36707AC8" w14:textId="77777777" w:rsidR="00042C10" w:rsidRPr="00E23F58" w:rsidRDefault="00042C10" w:rsidP="00042C10">
            <w:pPr>
              <w:pStyle w:val="Tabletext"/>
            </w:pPr>
            <w:r>
              <w:rPr>
                <w:lang w:eastAsia="zh-CN"/>
              </w:rPr>
              <w:t>RG-WM</w:t>
            </w:r>
          </w:p>
        </w:tc>
      </w:tr>
      <w:tr w:rsidR="00042C10" w:rsidRPr="00E23F58" w14:paraId="2FB56351" w14:textId="77777777" w:rsidTr="00042C10">
        <w:trPr>
          <w:jc w:val="center"/>
        </w:trPr>
        <w:tc>
          <w:tcPr>
            <w:tcW w:w="1828" w:type="dxa"/>
          </w:tcPr>
          <w:p w14:paraId="0184E078" w14:textId="0F8A903C" w:rsidR="00042C10" w:rsidRDefault="00042C10" w:rsidP="00042C10">
            <w:pPr>
              <w:pStyle w:val="Tabletext"/>
            </w:pPr>
            <w:hyperlink r:id="rId59" w:history="1">
              <w:r>
                <w:rPr>
                  <w:rStyle w:val="Hyperlink"/>
                </w:rPr>
                <w:t>TSAG-TD304-R0</w:t>
              </w:r>
            </w:hyperlink>
          </w:p>
        </w:tc>
        <w:tc>
          <w:tcPr>
            <w:tcW w:w="1843" w:type="dxa"/>
          </w:tcPr>
          <w:p w14:paraId="61A40F11" w14:textId="64E38AFF" w:rsidR="00042C10" w:rsidRPr="00B94B3A" w:rsidRDefault="00042C10" w:rsidP="00042C10">
            <w:pPr>
              <w:pStyle w:val="Tabletext"/>
            </w:pPr>
            <w:r w:rsidRPr="00B94B3A">
              <w:t>Rapporteur, RG-IES</w:t>
            </w:r>
          </w:p>
        </w:tc>
        <w:tc>
          <w:tcPr>
            <w:tcW w:w="4198" w:type="dxa"/>
          </w:tcPr>
          <w:p w14:paraId="6DE2F736" w14:textId="77777777" w:rsidR="00042C10" w:rsidRPr="00B94B3A" w:rsidRDefault="00042C10" w:rsidP="00042C10">
            <w:pPr>
              <w:pStyle w:val="Tabletext"/>
            </w:pPr>
            <w:r w:rsidRPr="00B94B3A">
              <w:t>Information on CWG-SFP review of TSAG-LS15</w:t>
            </w:r>
          </w:p>
        </w:tc>
        <w:tc>
          <w:tcPr>
            <w:tcW w:w="1740" w:type="dxa"/>
          </w:tcPr>
          <w:p w14:paraId="3732B779" w14:textId="77777777" w:rsidR="00042C10" w:rsidRPr="00E23F58" w:rsidRDefault="00042C10" w:rsidP="00042C10">
            <w:pPr>
              <w:pStyle w:val="Tabletext"/>
            </w:pPr>
            <w:r>
              <w:t>RG-IES</w:t>
            </w:r>
          </w:p>
        </w:tc>
      </w:tr>
      <w:tr w:rsidR="00042C10" w:rsidRPr="00E23F58" w14:paraId="058D1C73" w14:textId="77777777" w:rsidTr="00042C10">
        <w:trPr>
          <w:jc w:val="center"/>
        </w:trPr>
        <w:tc>
          <w:tcPr>
            <w:tcW w:w="1828" w:type="dxa"/>
          </w:tcPr>
          <w:p w14:paraId="2491FE6C" w14:textId="1876C1D5" w:rsidR="00042C10" w:rsidRDefault="00042C10" w:rsidP="00042C10">
            <w:pPr>
              <w:pStyle w:val="Tabletext"/>
            </w:pPr>
            <w:hyperlink r:id="rId60" w:history="1">
              <w:r>
                <w:rPr>
                  <w:rStyle w:val="Hyperlink"/>
                </w:rPr>
                <w:t>TSAG-TD320-R0</w:t>
              </w:r>
            </w:hyperlink>
          </w:p>
        </w:tc>
        <w:tc>
          <w:tcPr>
            <w:tcW w:w="1843" w:type="dxa"/>
          </w:tcPr>
          <w:p w14:paraId="0FDA3095" w14:textId="3EC573C1" w:rsidR="00042C10" w:rsidRPr="00B94B3A" w:rsidRDefault="00042C10" w:rsidP="00042C10">
            <w:pPr>
              <w:pStyle w:val="Tabletext"/>
            </w:pPr>
            <w:r>
              <w:t>Rapporteur RG-IES</w:t>
            </w:r>
          </w:p>
        </w:tc>
        <w:tc>
          <w:tcPr>
            <w:tcW w:w="4198" w:type="dxa"/>
          </w:tcPr>
          <w:p w14:paraId="40867236" w14:textId="77777777" w:rsidR="00042C10" w:rsidRPr="00B94B3A" w:rsidRDefault="00042C10" w:rsidP="00042C10">
            <w:pPr>
              <w:pStyle w:val="Tabletext"/>
            </w:pPr>
            <w:r w:rsidRPr="000B1371">
              <w:t>LS/o/r on Outcomes of the fourth meeting of CWG-SFP [to CWG-SFP]</w:t>
            </w:r>
          </w:p>
        </w:tc>
        <w:tc>
          <w:tcPr>
            <w:tcW w:w="1740" w:type="dxa"/>
          </w:tcPr>
          <w:p w14:paraId="00D8504C" w14:textId="77777777" w:rsidR="00042C10" w:rsidRPr="00E23F58" w:rsidRDefault="00042C10" w:rsidP="00042C10">
            <w:pPr>
              <w:pStyle w:val="Tabletext"/>
            </w:pPr>
            <w:r>
              <w:t>RG-IES, WP1</w:t>
            </w:r>
          </w:p>
        </w:tc>
      </w:tr>
      <w:bookmarkStart w:id="14" w:name="_Hlk220420258"/>
      <w:tr w:rsidR="00042C10" w:rsidRPr="00E23F58" w14:paraId="00EAA05C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1891B08" w14:textId="17781ED4" w:rsidR="00042C10" w:rsidRPr="005D4AFF" w:rsidRDefault="00042C10" w:rsidP="00230E9A">
            <w:pPr>
              <w:pStyle w:val="Tabletext"/>
            </w:pPr>
            <w:r w:rsidRPr="005D4AFF">
              <w:lastRenderedPageBreak/>
              <w:fldChar w:fldCharType="begin"/>
            </w:r>
            <w:r w:rsidR="00230E9A" w:rsidRPr="005D4AFF">
              <w:instrText>HYPERLINK "http://www.itu.int/md/meetingdoc.asp?lang=en&amp;parent=T25-TSAG-260126-TD-GEN-0321"</w:instrText>
            </w:r>
            <w:r w:rsidRPr="005D4AFF">
              <w:fldChar w:fldCharType="separate"/>
            </w:r>
            <w:r w:rsidRPr="005D4AFF">
              <w:rPr>
                <w:rStyle w:val="Hyperlink"/>
              </w:rPr>
              <w:t>TSAG-TD</w:t>
            </w:r>
            <w:r w:rsidR="00230E9A" w:rsidRPr="005D4AFF">
              <w:rPr>
                <w:rStyle w:val="Hyperlink"/>
              </w:rPr>
              <w:t>321</w:t>
            </w:r>
            <w:r w:rsidRPr="005D4AFF">
              <w:rPr>
                <w:rStyle w:val="Hyperlink"/>
              </w:rPr>
              <w:t>-R0</w:t>
            </w:r>
            <w:r w:rsidRPr="005D4AFF"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DECA2B" w14:textId="0814639E" w:rsidR="00042C10" w:rsidRPr="00E23F58" w:rsidRDefault="00042C10" w:rsidP="00042C10">
            <w:pPr>
              <w:pStyle w:val="Tabletext"/>
            </w:pPr>
            <w:r w:rsidRPr="0014502F">
              <w:rPr>
                <w:lang w:eastAsia="zh-CN"/>
              </w:rPr>
              <w:t>Rapporteur, RG-WM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24FEC066" w14:textId="77777777" w:rsidR="00042C10" w:rsidRPr="00E23F58" w:rsidRDefault="00042C10" w:rsidP="00042C10">
            <w:pPr>
              <w:pStyle w:val="Tabletext"/>
            </w:pPr>
            <w:r w:rsidRPr="0014502F">
              <w:rPr>
                <w:lang w:eastAsia="zh-CN"/>
              </w:rPr>
              <w:t>RG-WM living list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5C27E0DF" w14:textId="77777777" w:rsidR="00042C10" w:rsidRPr="00E23F58" w:rsidRDefault="00042C10" w:rsidP="00042C10">
            <w:pPr>
              <w:pStyle w:val="Tabletext"/>
            </w:pPr>
            <w:r w:rsidRPr="0014502F">
              <w:rPr>
                <w:lang w:eastAsia="zh-CN"/>
              </w:rPr>
              <w:t>RG-WM</w:t>
            </w:r>
          </w:p>
        </w:tc>
      </w:tr>
      <w:tr w:rsidR="005D4AFF" w:rsidRPr="00E23F58" w14:paraId="6CD90368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F068609" w14:textId="70CCD9DF" w:rsidR="005D4AFF" w:rsidRPr="005D4AFF" w:rsidRDefault="005D4AFF" w:rsidP="005D4AFF">
            <w:pPr>
              <w:pStyle w:val="Tabletext"/>
            </w:pPr>
            <w:hyperlink r:id="rId61" w:history="1">
              <w:r w:rsidRPr="005D4AFF">
                <w:rPr>
                  <w:rStyle w:val="Hyperlink"/>
                </w:rPr>
                <w:t>TSAG-TD322-R0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50F5F0" w14:textId="6D1A7297" w:rsidR="005D4AFF" w:rsidRPr="0014502F" w:rsidRDefault="005D4AFF" w:rsidP="005D4AFF">
            <w:pPr>
              <w:pStyle w:val="Tabletext"/>
              <w:rPr>
                <w:lang w:eastAsia="zh-CN"/>
              </w:rPr>
            </w:pPr>
            <w:r>
              <w:t>Rapporteur RG-IES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04F7DCF8" w14:textId="45E727D5" w:rsidR="005D4AFF" w:rsidRPr="0014502F" w:rsidRDefault="005D4AFF" w:rsidP="005D4AFF">
            <w:pPr>
              <w:pStyle w:val="Tabletext"/>
              <w:rPr>
                <w:lang w:eastAsia="zh-CN"/>
              </w:rPr>
            </w:pPr>
            <w:r w:rsidRPr="005D4AFF">
              <w:rPr>
                <w:lang w:eastAsia="zh-CN"/>
              </w:rPr>
              <w:t xml:space="preserve">Proposed text for draft LS to CWG-SFP on TSAG proposal for modification on enablers   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33E4D556" w14:textId="39836D5A" w:rsidR="005D4AFF" w:rsidRPr="0014502F" w:rsidRDefault="005D4AFF" w:rsidP="005D4AFF">
            <w:pPr>
              <w:pStyle w:val="Tabletext"/>
              <w:rPr>
                <w:lang w:eastAsia="zh-CN"/>
              </w:rPr>
            </w:pPr>
            <w:r>
              <w:t>RG-IES</w:t>
            </w:r>
          </w:p>
        </w:tc>
      </w:tr>
      <w:tr w:rsidR="006D1C8F" w:rsidRPr="00E23F58" w14:paraId="7F214EE2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76135DE" w14:textId="77904E3F" w:rsidR="006D1C8F" w:rsidRDefault="006D1C8F" w:rsidP="006D1C8F">
            <w:pPr>
              <w:pStyle w:val="Tabletext"/>
            </w:pPr>
            <w:hyperlink r:id="rId62" w:history="1">
              <w:r>
                <w:rPr>
                  <w:rStyle w:val="Hyperlink"/>
                </w:rPr>
                <w:t>TSAG-TD322-R0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5C46FD" w14:textId="7616C536" w:rsidR="006D1C8F" w:rsidRDefault="006D1C8F" w:rsidP="006D1C8F">
            <w:pPr>
              <w:pStyle w:val="Tabletext"/>
            </w:pPr>
            <w:r w:rsidRPr="00326246">
              <w:t>Rapporteur, RG-IES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7A1C1A5E" w14:textId="6298B269" w:rsidR="006D1C8F" w:rsidRPr="005D4AFF" w:rsidRDefault="006D1C8F" w:rsidP="006D1C8F">
            <w:pPr>
              <w:pStyle w:val="Tabletext"/>
              <w:rPr>
                <w:lang w:eastAsia="zh-CN"/>
              </w:rPr>
            </w:pPr>
            <w:r w:rsidRPr="00326246">
              <w:t>Proposed text for draft LS to CWG-SFP on TSAG proposal for modification on enablers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232C8CC6" w14:textId="6189F904" w:rsidR="006D1C8F" w:rsidRDefault="006D1C8F" w:rsidP="006D1C8F">
            <w:pPr>
              <w:pStyle w:val="Tabletext"/>
            </w:pPr>
            <w:r>
              <w:t>RG-IES</w:t>
            </w:r>
          </w:p>
        </w:tc>
      </w:tr>
      <w:tr w:rsidR="006D1C8F" w:rsidRPr="00E23F58" w14:paraId="2A7AF891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400278CE" w14:textId="4A9E9596" w:rsidR="006D1C8F" w:rsidRPr="00326246" w:rsidRDefault="006D1C8F" w:rsidP="006D1C8F">
            <w:pPr>
              <w:pStyle w:val="Tabletext"/>
            </w:pPr>
            <w:hyperlink r:id="rId63" w:history="1">
              <w:r>
                <w:rPr>
                  <w:rStyle w:val="Hyperlink"/>
                </w:rPr>
                <w:t>TSAG-TD331-R0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E14570" w14:textId="40DD7D33" w:rsidR="006D1C8F" w:rsidRPr="00326246" w:rsidRDefault="006D1C8F" w:rsidP="006D1C8F">
            <w:pPr>
              <w:pStyle w:val="Tabletext"/>
            </w:pPr>
            <w:r w:rsidRPr="00326246">
              <w:t>Editor, A.RA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1231A1EC" w14:textId="0C18E1FA" w:rsidR="006D1C8F" w:rsidRPr="00326246" w:rsidRDefault="006D1C8F" w:rsidP="006D1C8F">
            <w:pPr>
              <w:pStyle w:val="Tabletext"/>
            </w:pPr>
            <w:r w:rsidRPr="00326246">
              <w:t>Determination: Draft new ITU-T A.19 (ex A.RA) "Appointment and operations of registration authorities"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151D921C" w14:textId="535EFBDE" w:rsidR="006D1C8F" w:rsidRDefault="006D1C8F" w:rsidP="006D1C8F">
            <w:pPr>
              <w:pStyle w:val="Tabletext"/>
            </w:pPr>
            <w:r w:rsidRPr="00E70E92">
              <w:rPr>
                <w:lang w:eastAsia="zh-CN"/>
              </w:rPr>
              <w:t>RG-WM</w:t>
            </w:r>
          </w:p>
        </w:tc>
      </w:tr>
      <w:tr w:rsidR="006D1C8F" w:rsidRPr="00E23F58" w14:paraId="2F5F9B59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D745DC4" w14:textId="01D761F4" w:rsidR="006D1C8F" w:rsidRPr="00326246" w:rsidRDefault="006D1C8F" w:rsidP="006D1C8F">
            <w:pPr>
              <w:pStyle w:val="Tabletext"/>
            </w:pPr>
            <w:hyperlink r:id="rId64" w:history="1">
              <w:r>
                <w:rPr>
                  <w:rStyle w:val="Hyperlink"/>
                </w:rPr>
                <w:t>TSAG-TD332-R0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3DF54F" w14:textId="3ED57F18" w:rsidR="006D1C8F" w:rsidRPr="00326246" w:rsidRDefault="006D1C8F" w:rsidP="006D1C8F">
            <w:pPr>
              <w:pStyle w:val="Tabletext"/>
            </w:pPr>
            <w:r w:rsidRPr="00326246">
              <w:t>Rapporteur, RG-WM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27F887A8" w14:textId="1F799111" w:rsidR="006D1C8F" w:rsidRPr="00326246" w:rsidRDefault="006D1C8F" w:rsidP="006D1C8F">
            <w:pPr>
              <w:pStyle w:val="Tabletext"/>
            </w:pPr>
            <w:r w:rsidRPr="00326246">
              <w:t>LS/o on Information on determined Recommendation A.RA [to ITU-T SG2, SG11, SG17, SG20, SG21]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478F51A" w14:textId="7DF1489D" w:rsidR="006D1C8F" w:rsidRDefault="006D1C8F" w:rsidP="006D1C8F">
            <w:pPr>
              <w:pStyle w:val="Tabletext"/>
            </w:pPr>
            <w:r w:rsidRPr="00E70E92">
              <w:rPr>
                <w:lang w:eastAsia="zh-CN"/>
              </w:rPr>
              <w:t>RG-WM</w:t>
            </w:r>
          </w:p>
        </w:tc>
      </w:tr>
      <w:tr w:rsidR="006D1C8F" w:rsidRPr="00E23F58" w14:paraId="7C91EAE8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3BDD064A" w14:textId="04EDB926" w:rsidR="006D1C8F" w:rsidRPr="00326246" w:rsidRDefault="006D1C8F" w:rsidP="006D1C8F">
            <w:pPr>
              <w:pStyle w:val="Tabletext"/>
            </w:pPr>
            <w:hyperlink r:id="rId65" w:history="1">
              <w:r>
                <w:rPr>
                  <w:rStyle w:val="Hyperlink"/>
                </w:rPr>
                <w:t>TSAG-TD333-R0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470639" w14:textId="2EE4ABD1" w:rsidR="006D1C8F" w:rsidRPr="00326246" w:rsidRDefault="006D1C8F" w:rsidP="006D1C8F">
            <w:pPr>
              <w:pStyle w:val="Tabletext"/>
            </w:pPr>
            <w:r w:rsidRPr="00326246">
              <w:t>Editor, A.Sup4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24C67B2C" w14:textId="15A02F92" w:rsidR="006D1C8F" w:rsidRPr="00326246" w:rsidRDefault="006D1C8F" w:rsidP="006D1C8F">
            <w:pPr>
              <w:pStyle w:val="Tabletext"/>
            </w:pPr>
            <w:r w:rsidRPr="00326246">
              <w:t>Agreement: Draft revised ITU-T A.Sup4 "Guidelines for remote participation"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6D6FFEE1" w14:textId="2C7BAE7D" w:rsidR="006D1C8F" w:rsidRDefault="006D1C8F" w:rsidP="006D1C8F">
            <w:pPr>
              <w:pStyle w:val="Tabletext"/>
            </w:pPr>
            <w:r w:rsidRPr="00E70E92">
              <w:rPr>
                <w:lang w:eastAsia="zh-CN"/>
              </w:rPr>
              <w:t>RG-WM</w:t>
            </w:r>
          </w:p>
        </w:tc>
      </w:tr>
      <w:tr w:rsidR="000B645E" w:rsidRPr="00E23F58" w14:paraId="01D49616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05E03D6C" w14:textId="74E52374" w:rsidR="000B645E" w:rsidRPr="00326246" w:rsidRDefault="000B645E" w:rsidP="000B645E">
            <w:pPr>
              <w:pStyle w:val="Tabletext"/>
            </w:pPr>
            <w:hyperlink r:id="rId66" w:history="1">
              <w:r w:rsidRPr="008027E8">
                <w:rPr>
                  <w:rStyle w:val="Hyperlink"/>
                </w:rPr>
                <w:t>TSAG-</w:t>
              </w:r>
              <w:r w:rsidRPr="00844780">
                <w:rPr>
                  <w:rStyle w:val="Hyperlink"/>
                </w:rPr>
                <w:t>TD33</w:t>
              </w:r>
              <w:r w:rsidRPr="00844780">
                <w:rPr>
                  <w:rStyle w:val="Hyperlink"/>
                  <w:lang w:eastAsia="ja-JP"/>
                </w:rPr>
                <w:t>4</w:t>
              </w:r>
              <w:r w:rsidRPr="008027E8">
                <w:rPr>
                  <w:rStyle w:val="Hyperlink"/>
                </w:rPr>
                <w:t>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A11D66" w14:textId="1D4D8C50" w:rsidR="000B645E" w:rsidRPr="00326246" w:rsidRDefault="000B645E" w:rsidP="000B645E">
            <w:pPr>
              <w:pStyle w:val="Tabletext"/>
            </w:pPr>
            <w:r w:rsidRPr="00326246">
              <w:t>Editor, A.</w:t>
            </w:r>
            <w:r>
              <w:t>1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6DF17844" w14:textId="47D4ADCD" w:rsidR="000B645E" w:rsidRPr="00326246" w:rsidRDefault="000B645E" w:rsidP="000B645E">
            <w:pPr>
              <w:pStyle w:val="Tabletext"/>
            </w:pPr>
            <w:r w:rsidRPr="004D3C00">
              <w:t>Determination: Draft revised A.1 "Working methods for study groups of the ITU Telecommunication Standardization Sector"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639FBAF8" w14:textId="1FE1CA34" w:rsidR="000B645E" w:rsidRDefault="000B645E" w:rsidP="000B645E">
            <w:pPr>
              <w:pStyle w:val="Tabletext"/>
            </w:pPr>
            <w:r w:rsidRPr="00E70E92">
              <w:rPr>
                <w:lang w:eastAsia="zh-CN"/>
              </w:rPr>
              <w:t>RG-WM</w:t>
            </w:r>
          </w:p>
        </w:tc>
      </w:tr>
      <w:tr w:rsidR="000B645E" w:rsidRPr="00E23F58" w14:paraId="495AFF0C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55AADBF" w14:textId="438D0819" w:rsidR="000B645E" w:rsidRDefault="000B645E" w:rsidP="000B645E">
            <w:pPr>
              <w:pStyle w:val="Tabletext"/>
            </w:pPr>
            <w:hyperlink r:id="rId67" w:history="1">
              <w:r>
                <w:rPr>
                  <w:rStyle w:val="Hyperlink"/>
                </w:rPr>
                <w:t>TSAG-TD335-R0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C8554C" w14:textId="147C6F2B" w:rsidR="000B645E" w:rsidRPr="00326246" w:rsidRDefault="000B645E" w:rsidP="000B645E">
            <w:pPr>
              <w:pStyle w:val="Tabletext"/>
            </w:pPr>
            <w:r w:rsidRPr="004D3C00">
              <w:t>Rapporteur, RG-WM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3A7D2771" w14:textId="04C16E0F" w:rsidR="000B645E" w:rsidRDefault="000B645E" w:rsidP="000B645E">
            <w:pPr>
              <w:pStyle w:val="Tabletext"/>
            </w:pPr>
            <w:r w:rsidRPr="004D3C00">
              <w:t>LS/o on on the determined draft ITU-T A.1 [to all ITU-T SGs]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6E5EE3ED" w14:textId="208FE319" w:rsidR="000B645E" w:rsidRPr="00E70E92" w:rsidRDefault="000B645E" w:rsidP="000B645E">
            <w:pPr>
              <w:pStyle w:val="Tabletext"/>
              <w:rPr>
                <w:lang w:eastAsia="zh-CN"/>
              </w:rPr>
            </w:pPr>
            <w:r w:rsidRPr="00E70E92">
              <w:rPr>
                <w:lang w:eastAsia="zh-CN"/>
              </w:rPr>
              <w:t>RG-WM</w:t>
            </w:r>
          </w:p>
        </w:tc>
      </w:tr>
      <w:tr w:rsidR="000B645E" w:rsidRPr="00E23F58" w14:paraId="38BBCB36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6D217AB0" w14:textId="176F9808" w:rsidR="000B645E" w:rsidRPr="004D3C00" w:rsidRDefault="000B645E" w:rsidP="000B645E">
            <w:pPr>
              <w:pStyle w:val="Tabletext"/>
            </w:pPr>
            <w:hyperlink r:id="rId68" w:history="1">
              <w:r>
                <w:rPr>
                  <w:rStyle w:val="Hyperlink"/>
                </w:rPr>
                <w:t>TSAG-TD336-R0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6C94FE" w14:textId="2F283456" w:rsidR="000B645E" w:rsidRPr="004D3C00" w:rsidRDefault="000B645E" w:rsidP="000B645E">
            <w:pPr>
              <w:pStyle w:val="Tabletext"/>
            </w:pPr>
            <w:r w:rsidRPr="004D3C00">
              <w:t>Rapporteur, RG-WM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389CB335" w14:textId="346CA162" w:rsidR="000B645E" w:rsidRPr="004D3C00" w:rsidRDefault="000B645E" w:rsidP="000B645E">
            <w:pPr>
              <w:pStyle w:val="Tabletext"/>
            </w:pPr>
            <w:r w:rsidRPr="004D3C00">
              <w:t>LS/o on the agreed draft ITU-T A Supplement 4 [to all ITU-T SGs, SPCG]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6E93D769" w14:textId="4B07E7AF" w:rsidR="000B645E" w:rsidRPr="00E70E92" w:rsidRDefault="000B645E" w:rsidP="000B645E">
            <w:pPr>
              <w:pStyle w:val="Tabletext"/>
              <w:rPr>
                <w:lang w:eastAsia="zh-CN"/>
              </w:rPr>
            </w:pPr>
            <w:r w:rsidRPr="00E70E92">
              <w:rPr>
                <w:lang w:eastAsia="zh-CN"/>
              </w:rPr>
              <w:t>RG-WM</w:t>
            </w:r>
          </w:p>
        </w:tc>
      </w:tr>
      <w:tr w:rsidR="000B645E" w:rsidRPr="00E23F58" w14:paraId="5FB53344" w14:textId="77777777" w:rsidTr="00042C10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F17A411" w14:textId="457C9271" w:rsidR="000B645E" w:rsidRPr="004D3C00" w:rsidRDefault="000B645E" w:rsidP="000B645E">
            <w:pPr>
              <w:pStyle w:val="Tabletext"/>
            </w:pPr>
            <w:hyperlink r:id="rId69" w:history="1">
              <w:r>
                <w:rPr>
                  <w:rStyle w:val="Hyperlink"/>
                </w:rPr>
                <w:t>TSAG-TD337-R0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FDF032" w14:textId="570AD19D" w:rsidR="000B645E" w:rsidRPr="004D3C00" w:rsidRDefault="000B645E" w:rsidP="000B645E">
            <w:pPr>
              <w:pStyle w:val="Tabletext"/>
            </w:pPr>
            <w:r w:rsidRPr="004D3C00">
              <w:t>Rapporteur, RG-WM</w:t>
            </w: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</w:tcPr>
          <w:p w14:paraId="70F4AE10" w14:textId="551868B3" w:rsidR="000B645E" w:rsidRPr="004D3C00" w:rsidRDefault="000B645E" w:rsidP="000B645E">
            <w:pPr>
              <w:pStyle w:val="Tabletext"/>
            </w:pPr>
            <w:r w:rsidRPr="004D3C00">
              <w:t>LS/o on n the checklist for efficient Rapporteur Meeting [to all ITU-T SGs]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75C69E56" w14:textId="095007DC" w:rsidR="000B645E" w:rsidRPr="00E70E92" w:rsidRDefault="000B645E" w:rsidP="000B645E">
            <w:pPr>
              <w:pStyle w:val="Tabletext"/>
              <w:rPr>
                <w:lang w:eastAsia="zh-CN"/>
              </w:rPr>
            </w:pPr>
            <w:r w:rsidRPr="00E70E92">
              <w:rPr>
                <w:lang w:eastAsia="zh-CN"/>
              </w:rPr>
              <w:t>RG-WM</w:t>
            </w:r>
          </w:p>
        </w:tc>
      </w:tr>
    </w:tbl>
    <w:p w14:paraId="122DC21B" w14:textId="2713E02C" w:rsidR="00850B96" w:rsidRDefault="00850B96" w:rsidP="00850B96">
      <w:bookmarkStart w:id="15" w:name="_Hlk220602751"/>
      <w:bookmarkEnd w:id="13"/>
      <w:bookmarkEnd w:id="14"/>
      <w:r>
        <w:t xml:space="preserve">Last </w:t>
      </w:r>
      <w:r w:rsidR="00A61078">
        <w:t xml:space="preserve">update: </w:t>
      </w:r>
      <w:r>
        <w:t>TD</w:t>
      </w:r>
      <w:r w:rsidR="000B1371">
        <w:t>3</w:t>
      </w:r>
      <w:r w:rsidR="006D1C8F">
        <w:t>3</w:t>
      </w:r>
      <w:r w:rsidR="000B645E">
        <w:t>7</w:t>
      </w:r>
    </w:p>
    <w:bookmarkEnd w:id="15"/>
    <w:p w14:paraId="65132456" w14:textId="77777777" w:rsidR="00184653" w:rsidRDefault="00184653" w:rsidP="003D23F0"/>
    <w:p w14:paraId="5812254F" w14:textId="77777777" w:rsidR="00184653" w:rsidRPr="00876B85" w:rsidRDefault="00184653" w:rsidP="00184653">
      <w:pPr>
        <w:pStyle w:val="Headingb"/>
      </w:pPr>
      <w:r w:rsidRPr="00876B85">
        <w:t>Documents addressed in general to TSAG sub-groups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985"/>
        <w:gridCol w:w="4102"/>
        <w:gridCol w:w="1694"/>
      </w:tblGrid>
      <w:tr w:rsidR="00184653" w:rsidRPr="00876B85" w14:paraId="252219F2" w14:textId="77777777" w:rsidTr="00042C10">
        <w:trPr>
          <w:tblHeader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p w14:paraId="4B2E2210" w14:textId="77777777" w:rsidR="00184653" w:rsidRPr="00876B85" w:rsidRDefault="00184653" w:rsidP="00042C10">
            <w:pPr>
              <w:pStyle w:val="Tablehead"/>
            </w:pPr>
            <w:r w:rsidRPr="00876B85">
              <w:t>Doc #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3DD9BE6" w14:textId="77777777" w:rsidR="00184653" w:rsidRPr="00876B85" w:rsidRDefault="00184653" w:rsidP="00042C10">
            <w:pPr>
              <w:pStyle w:val="Tablehead"/>
            </w:pPr>
            <w:r w:rsidRPr="00876B85">
              <w:t>Source</w:t>
            </w:r>
          </w:p>
        </w:tc>
        <w:tc>
          <w:tcPr>
            <w:tcW w:w="4102" w:type="dxa"/>
            <w:tcBorders>
              <w:top w:val="single" w:sz="12" w:space="0" w:color="auto"/>
              <w:bottom w:val="single" w:sz="12" w:space="0" w:color="auto"/>
            </w:tcBorders>
          </w:tcPr>
          <w:p w14:paraId="27B2A976" w14:textId="77777777" w:rsidR="00184653" w:rsidRPr="00876B85" w:rsidRDefault="00184653" w:rsidP="00042C10">
            <w:pPr>
              <w:pStyle w:val="Tablehead"/>
            </w:pPr>
            <w:r w:rsidRPr="00876B85">
              <w:t>Title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</w:tcPr>
          <w:p w14:paraId="0C1BE4B8" w14:textId="77777777" w:rsidR="00184653" w:rsidRPr="00876B85" w:rsidRDefault="00184653" w:rsidP="00042C10">
            <w:pPr>
              <w:pStyle w:val="Tablehead"/>
            </w:pPr>
            <w:r w:rsidRPr="00876B85">
              <w:t>Destination</w:t>
            </w:r>
          </w:p>
        </w:tc>
      </w:tr>
      <w:tr w:rsidR="00184653" w:rsidRPr="00876B85" w14:paraId="14FF3C64" w14:textId="77777777" w:rsidTr="00042C10">
        <w:trPr>
          <w:jc w:val="center"/>
        </w:trPr>
        <w:tc>
          <w:tcPr>
            <w:tcW w:w="1828" w:type="dxa"/>
            <w:tcBorders>
              <w:top w:val="single" w:sz="12" w:space="0" w:color="auto"/>
            </w:tcBorders>
          </w:tcPr>
          <w:p w14:paraId="284A2E1C" w14:textId="40AD9C2F" w:rsidR="00184653" w:rsidRPr="00876B85" w:rsidRDefault="00F44F10" w:rsidP="00042C10">
            <w:pPr>
              <w:pStyle w:val="Tabletext"/>
            </w:pPr>
            <w:hyperlink r:id="rId70" w:tgtFrame="_parent" w:history="1">
              <w:r>
                <w:rPr>
                  <w:rStyle w:val="Hyperlink"/>
                </w:rPr>
                <w:t>TSAG-TD154-R</w:t>
              </w:r>
              <w:r w:rsidR="00BB5F55">
                <w:rPr>
                  <w:rStyle w:val="Hyperlink"/>
                </w:rPr>
                <w:t>6</w:t>
              </w:r>
            </w:hyperlink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0D7AFCE" w14:textId="77777777" w:rsidR="00184653" w:rsidRPr="00876B85" w:rsidRDefault="00184653" w:rsidP="00042C10">
            <w:pPr>
              <w:pStyle w:val="Tabletext"/>
            </w:pP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Team</w:t>
            </w:r>
          </w:p>
        </w:tc>
        <w:tc>
          <w:tcPr>
            <w:tcW w:w="4102" w:type="dxa"/>
            <w:tcBorders>
              <w:top w:val="single" w:sz="12" w:space="0" w:color="auto"/>
            </w:tcBorders>
          </w:tcPr>
          <w:p w14:paraId="2D803E30" w14:textId="77777777" w:rsidR="00184653" w:rsidRPr="00876B85" w:rsidRDefault="00184653" w:rsidP="00042C10">
            <w:pPr>
              <w:pStyle w:val="Tabletext"/>
            </w:pPr>
            <w:r w:rsidRPr="00876B85">
              <w:rPr>
                <w:lang w:eastAsia="zh-CN"/>
              </w:rPr>
              <w:t>Draft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time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2BDE94CD" w14:textId="77777777" w:rsidR="00184653" w:rsidRPr="00876B85" w:rsidRDefault="00184653" w:rsidP="00042C10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BB5F55" w:rsidRPr="00876B85" w14:paraId="714B2F70" w14:textId="77777777" w:rsidTr="00042C10">
        <w:trPr>
          <w:jc w:val="center"/>
        </w:trPr>
        <w:tc>
          <w:tcPr>
            <w:tcW w:w="1828" w:type="dxa"/>
          </w:tcPr>
          <w:p w14:paraId="1EBC797C" w14:textId="03D92523" w:rsidR="00BB5F55" w:rsidRPr="00876B85" w:rsidRDefault="00BB5F55" w:rsidP="00BB5F55">
            <w:pPr>
              <w:pStyle w:val="Tabletext"/>
            </w:pPr>
            <w:hyperlink r:id="rId71" w:tgtFrame="_parent" w:history="1">
              <w:r w:rsidRPr="00876B85">
                <w:rPr>
                  <w:rStyle w:val="Hyperlink"/>
                  <w:lang w:eastAsia="zh-CN"/>
                </w:rPr>
                <w:t>TSAG-TD155</w:t>
              </w:r>
            </w:hyperlink>
          </w:p>
        </w:tc>
        <w:tc>
          <w:tcPr>
            <w:tcW w:w="1985" w:type="dxa"/>
          </w:tcPr>
          <w:p w14:paraId="3F8D4384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Chair,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</w:p>
        </w:tc>
        <w:tc>
          <w:tcPr>
            <w:tcW w:w="4102" w:type="dxa"/>
          </w:tcPr>
          <w:p w14:paraId="29640502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Agenda,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document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allocation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work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</w:tcPr>
          <w:p w14:paraId="7D20E056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BB5F55" w:rsidRPr="00876B85" w14:paraId="3DF80F9E" w14:textId="77777777" w:rsidTr="00042C10">
        <w:trPr>
          <w:jc w:val="center"/>
        </w:trPr>
        <w:tc>
          <w:tcPr>
            <w:tcW w:w="1828" w:type="dxa"/>
          </w:tcPr>
          <w:p w14:paraId="6C67C09D" w14:textId="088B408D" w:rsidR="00BB5F55" w:rsidRPr="00876B85" w:rsidRDefault="00BB5F55" w:rsidP="00BB5F55">
            <w:pPr>
              <w:pStyle w:val="Tabletext"/>
            </w:pPr>
            <w:hyperlink r:id="rId72" w:tgtFrame="_parent" w:history="1">
              <w:r w:rsidRPr="00876B85">
                <w:rPr>
                  <w:rStyle w:val="Hyperlink"/>
                  <w:lang w:eastAsia="zh-CN"/>
                </w:rPr>
                <w:t>TSAG-TD193</w:t>
              </w:r>
            </w:hyperlink>
          </w:p>
        </w:tc>
        <w:tc>
          <w:tcPr>
            <w:tcW w:w="1985" w:type="dxa"/>
          </w:tcPr>
          <w:p w14:paraId="63553AA6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102" w:type="dxa"/>
          </w:tcPr>
          <w:p w14:paraId="57B7D6A2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Summary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contributions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the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second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meeting</w:t>
            </w:r>
          </w:p>
        </w:tc>
        <w:tc>
          <w:tcPr>
            <w:tcW w:w="1694" w:type="dxa"/>
          </w:tcPr>
          <w:p w14:paraId="42B1E702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BB5F55" w:rsidRPr="00876B85" w14:paraId="3E5C5291" w14:textId="77777777" w:rsidTr="00042C10">
        <w:trPr>
          <w:jc w:val="center"/>
        </w:trPr>
        <w:tc>
          <w:tcPr>
            <w:tcW w:w="1828" w:type="dxa"/>
          </w:tcPr>
          <w:p w14:paraId="707BFCB5" w14:textId="3D5CC146" w:rsidR="00BB5F55" w:rsidRPr="00876B85" w:rsidRDefault="00BB5F55" w:rsidP="00BB5F55">
            <w:pPr>
              <w:pStyle w:val="Tabletext"/>
            </w:pPr>
            <w:hyperlink r:id="rId73" w:tgtFrame="_parent" w:history="1">
              <w:r w:rsidRPr="00876B85">
                <w:rPr>
                  <w:rStyle w:val="Hyperlink"/>
                  <w:lang w:eastAsia="zh-CN"/>
                </w:rPr>
                <w:t>TSAG-TD194</w:t>
              </w:r>
            </w:hyperlink>
          </w:p>
        </w:tc>
        <w:tc>
          <w:tcPr>
            <w:tcW w:w="1985" w:type="dxa"/>
          </w:tcPr>
          <w:p w14:paraId="5F9AA390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102" w:type="dxa"/>
          </w:tcPr>
          <w:p w14:paraId="4A81B63C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List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incoming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liaison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statements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694" w:type="dxa"/>
          </w:tcPr>
          <w:p w14:paraId="6D38FD5A" w14:textId="77777777" w:rsidR="00BB5F55" w:rsidRPr="00876B85" w:rsidRDefault="00BB5F55" w:rsidP="00BB5F55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BB5F55" w:rsidRPr="00876B85" w14:paraId="31EE8111" w14:textId="77777777" w:rsidTr="00042C10">
        <w:trPr>
          <w:jc w:val="center"/>
        </w:trPr>
        <w:tc>
          <w:tcPr>
            <w:tcW w:w="1828" w:type="dxa"/>
          </w:tcPr>
          <w:p w14:paraId="4B9E76C3" w14:textId="0E5FD602" w:rsidR="00BB5F55" w:rsidRPr="00876B85" w:rsidRDefault="00BB5F55" w:rsidP="00BB5F55">
            <w:pPr>
              <w:pStyle w:val="Tabletext"/>
            </w:pPr>
            <w:hyperlink r:id="rId74" w:history="1">
              <w:r>
                <w:rPr>
                  <w:rStyle w:val="Hyperlink"/>
                </w:rPr>
                <w:t>TSAG-</w:t>
              </w:r>
              <w:r w:rsidRPr="00B94B3A">
                <w:rPr>
                  <w:rStyle w:val="Hyperlink"/>
                </w:rPr>
                <w:t>TD154-R3</w:t>
              </w:r>
            </w:hyperlink>
          </w:p>
        </w:tc>
        <w:tc>
          <w:tcPr>
            <w:tcW w:w="1985" w:type="dxa"/>
          </w:tcPr>
          <w:p w14:paraId="193EFD45" w14:textId="0DA1D67C" w:rsidR="00BB5F55" w:rsidRPr="00876B85" w:rsidRDefault="00BB5F55" w:rsidP="00BB5F55">
            <w:pPr>
              <w:pStyle w:val="Tabletext"/>
            </w:pPr>
            <w:r w:rsidRPr="00B94B3A">
              <w:t>TSAG Management Team</w:t>
            </w:r>
          </w:p>
        </w:tc>
        <w:tc>
          <w:tcPr>
            <w:tcW w:w="4102" w:type="dxa"/>
          </w:tcPr>
          <w:p w14:paraId="2086FF29" w14:textId="14ADF8AA" w:rsidR="00BB5F55" w:rsidRPr="00876B85" w:rsidRDefault="00BB5F55" w:rsidP="00BB5F55">
            <w:pPr>
              <w:pStyle w:val="Tabletext"/>
            </w:pPr>
            <w:r w:rsidRPr="00B94B3A">
              <w:t>Draft time management plan (Geneva, 26-30 January 2026)</w:t>
            </w:r>
          </w:p>
        </w:tc>
        <w:tc>
          <w:tcPr>
            <w:tcW w:w="1694" w:type="dxa"/>
          </w:tcPr>
          <w:p w14:paraId="75F7791F" w14:textId="745EEAF2" w:rsidR="00BB5F55" w:rsidRPr="00876B85" w:rsidRDefault="00BB5F55" w:rsidP="00BB5F55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  <w:tr w:rsidR="00BB5F55" w:rsidRPr="00876B85" w14:paraId="2527BFE4" w14:textId="77777777" w:rsidTr="00042C10">
        <w:trPr>
          <w:jc w:val="center"/>
        </w:trPr>
        <w:tc>
          <w:tcPr>
            <w:tcW w:w="1828" w:type="dxa"/>
          </w:tcPr>
          <w:p w14:paraId="25DA24BF" w14:textId="4200674D" w:rsidR="00BB5F55" w:rsidRPr="00876B85" w:rsidRDefault="00BB5F55" w:rsidP="00BB5F55">
            <w:pPr>
              <w:pStyle w:val="Tabletext"/>
            </w:pPr>
            <w:hyperlink r:id="rId75" w:history="1">
              <w:r>
                <w:rPr>
                  <w:rStyle w:val="Hyperlink"/>
                </w:rPr>
                <w:t>TSAG-TD178-R0</w:t>
              </w:r>
            </w:hyperlink>
          </w:p>
        </w:tc>
        <w:tc>
          <w:tcPr>
            <w:tcW w:w="1985" w:type="dxa"/>
          </w:tcPr>
          <w:p w14:paraId="3CC07660" w14:textId="78F816B4" w:rsidR="00BB5F55" w:rsidRPr="00876B85" w:rsidRDefault="00BB5F55" w:rsidP="00BB5F55">
            <w:pPr>
              <w:pStyle w:val="Tabletext"/>
            </w:pPr>
            <w:r w:rsidRPr="00B94B3A">
              <w:t>TSB</w:t>
            </w:r>
          </w:p>
        </w:tc>
        <w:tc>
          <w:tcPr>
            <w:tcW w:w="4102" w:type="dxa"/>
          </w:tcPr>
          <w:p w14:paraId="3E8A0330" w14:textId="608BE8D5" w:rsidR="00BB5F55" w:rsidRPr="00876B85" w:rsidRDefault="00BB5F55" w:rsidP="00BB5F55">
            <w:pPr>
              <w:pStyle w:val="Tabletext"/>
            </w:pPr>
            <w:r w:rsidRPr="00B94B3A">
              <w:t>Mapping of WTSA-24 Resolutions, Opinion and Actions to TSAG RGs in the 2025-2028 study period</w:t>
            </w:r>
          </w:p>
        </w:tc>
        <w:tc>
          <w:tcPr>
            <w:tcW w:w="1694" w:type="dxa"/>
          </w:tcPr>
          <w:p w14:paraId="4FA918C3" w14:textId="515B6582" w:rsidR="00BB5F55" w:rsidRPr="00876B85" w:rsidRDefault="00BB5F55" w:rsidP="00BB5F55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  <w:tr w:rsidR="00BB5F55" w:rsidRPr="00876B85" w14:paraId="348369A6" w14:textId="77777777" w:rsidTr="00042C10">
        <w:trPr>
          <w:jc w:val="center"/>
        </w:trPr>
        <w:tc>
          <w:tcPr>
            <w:tcW w:w="1828" w:type="dxa"/>
          </w:tcPr>
          <w:p w14:paraId="00F95983" w14:textId="0B6BB857" w:rsidR="00BB5F55" w:rsidRPr="00876B85" w:rsidRDefault="00BB5F55" w:rsidP="00BB5F55">
            <w:pPr>
              <w:pStyle w:val="Tabletext"/>
            </w:pPr>
            <w:hyperlink r:id="rId76" w:history="1">
              <w:r>
                <w:rPr>
                  <w:rStyle w:val="Hyperlink"/>
                </w:rPr>
                <w:t>TSAG-TD188-R0</w:t>
              </w:r>
            </w:hyperlink>
          </w:p>
        </w:tc>
        <w:tc>
          <w:tcPr>
            <w:tcW w:w="1985" w:type="dxa"/>
          </w:tcPr>
          <w:p w14:paraId="78EB953B" w14:textId="1772ED8F" w:rsidR="00BB5F55" w:rsidRPr="00876B85" w:rsidRDefault="00BB5F55" w:rsidP="00BB5F55">
            <w:pPr>
              <w:pStyle w:val="Tabletext"/>
            </w:pPr>
            <w:r w:rsidRPr="00B94B3A">
              <w:t>TSB</w:t>
            </w:r>
          </w:p>
        </w:tc>
        <w:tc>
          <w:tcPr>
            <w:tcW w:w="4102" w:type="dxa"/>
          </w:tcPr>
          <w:p w14:paraId="00C903CE" w14:textId="2F103E3F" w:rsidR="00BB5F55" w:rsidRPr="00876B85" w:rsidRDefault="00BB5F55" w:rsidP="00BB5F55">
            <w:pPr>
              <w:pStyle w:val="Tabletext"/>
            </w:pPr>
            <w:r w:rsidRPr="00B94B3A">
              <w:t>New online WTSA Action Plan tool and Report on implementation WTSA-24 Resolutions, Opinion and instructed actions</w:t>
            </w:r>
          </w:p>
        </w:tc>
        <w:tc>
          <w:tcPr>
            <w:tcW w:w="1694" w:type="dxa"/>
          </w:tcPr>
          <w:p w14:paraId="3AA3AF28" w14:textId="79073D1A" w:rsidR="00BB5F55" w:rsidRPr="00876B85" w:rsidRDefault="00BB5F55" w:rsidP="00BB5F55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  <w:tr w:rsidR="00BB5F55" w:rsidRPr="00876B85" w14:paraId="0C62D491" w14:textId="77777777" w:rsidTr="00042C10">
        <w:trPr>
          <w:jc w:val="center"/>
        </w:trPr>
        <w:tc>
          <w:tcPr>
            <w:tcW w:w="1828" w:type="dxa"/>
          </w:tcPr>
          <w:p w14:paraId="3078DBA0" w14:textId="09D7EFD7" w:rsidR="00BB5F55" w:rsidRPr="00876B85" w:rsidRDefault="00BB5F55" w:rsidP="00BB5F55">
            <w:pPr>
              <w:pStyle w:val="Tabletext"/>
            </w:pPr>
            <w:hyperlink r:id="rId77" w:history="1">
              <w:r>
                <w:rPr>
                  <w:rStyle w:val="Hyperlink"/>
                </w:rPr>
                <w:t>TSAG-TD317-R0</w:t>
              </w:r>
            </w:hyperlink>
          </w:p>
        </w:tc>
        <w:tc>
          <w:tcPr>
            <w:tcW w:w="1985" w:type="dxa"/>
          </w:tcPr>
          <w:p w14:paraId="278E4632" w14:textId="5B2E8212" w:rsidR="00BB5F55" w:rsidRPr="00876B85" w:rsidRDefault="00BB5F55" w:rsidP="00BB5F55">
            <w:pPr>
              <w:pStyle w:val="Tabletext"/>
            </w:pPr>
            <w:r w:rsidRPr="00B94B3A">
              <w:t>TSB</w:t>
            </w:r>
          </w:p>
        </w:tc>
        <w:tc>
          <w:tcPr>
            <w:tcW w:w="4102" w:type="dxa"/>
          </w:tcPr>
          <w:p w14:paraId="1827A111" w14:textId="2240C495" w:rsidR="00BB5F55" w:rsidRPr="00876B85" w:rsidRDefault="00BB5F55" w:rsidP="00BB5F55">
            <w:pPr>
              <w:pStyle w:val="Tabletext"/>
            </w:pPr>
            <w:r w:rsidRPr="00B94B3A">
              <w:t>Interim Rapporteur Group Meeting (RGM) schedule</w:t>
            </w:r>
          </w:p>
        </w:tc>
        <w:tc>
          <w:tcPr>
            <w:tcW w:w="1694" w:type="dxa"/>
          </w:tcPr>
          <w:p w14:paraId="435AC5CB" w14:textId="5283591F" w:rsidR="00BB5F55" w:rsidRPr="00876B85" w:rsidRDefault="00BB5F55" w:rsidP="00BB5F55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</w:tbl>
    <w:p w14:paraId="460A6B23" w14:textId="5D748B0C" w:rsidR="00DA4466" w:rsidRPr="00F169EB" w:rsidRDefault="00F169EB" w:rsidP="00E04F4E">
      <w:pPr>
        <w:jc w:val="center"/>
      </w:pPr>
      <w:r w:rsidRPr="00F169EB">
        <w:t>____________________</w:t>
      </w:r>
    </w:p>
    <w:sectPr w:rsidR="00DA4466" w:rsidRPr="00F169EB" w:rsidSect="00885410">
      <w:pgSz w:w="11907" w:h="16840" w:code="9"/>
      <w:pgMar w:top="1134" w:right="1134" w:bottom="851" w:left="1134" w:header="42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CBD6" w14:textId="77777777" w:rsidR="00B805E1" w:rsidRDefault="00B805E1" w:rsidP="00C42125">
      <w:pPr>
        <w:spacing w:before="0"/>
      </w:pPr>
      <w:r>
        <w:separator/>
      </w:r>
    </w:p>
  </w:endnote>
  <w:endnote w:type="continuationSeparator" w:id="0">
    <w:p w14:paraId="141F2C33" w14:textId="77777777" w:rsidR="00B805E1" w:rsidRDefault="00B805E1" w:rsidP="00C42125">
      <w:pPr>
        <w:spacing w:before="0"/>
      </w:pPr>
      <w:r>
        <w:continuationSeparator/>
      </w:r>
    </w:p>
  </w:endnote>
  <w:endnote w:type="continuationNotice" w:id="1">
    <w:p w14:paraId="1E25519E" w14:textId="77777777" w:rsidR="00B805E1" w:rsidRDefault="00B805E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29A7" w14:textId="77777777" w:rsidR="00B805E1" w:rsidRDefault="00B805E1" w:rsidP="00C42125">
      <w:pPr>
        <w:spacing w:before="0"/>
      </w:pPr>
      <w:r>
        <w:separator/>
      </w:r>
    </w:p>
  </w:footnote>
  <w:footnote w:type="continuationSeparator" w:id="0">
    <w:p w14:paraId="6BF9F3AE" w14:textId="77777777" w:rsidR="00B805E1" w:rsidRDefault="00B805E1" w:rsidP="00C42125">
      <w:pPr>
        <w:spacing w:before="0"/>
      </w:pPr>
      <w:r>
        <w:continuationSeparator/>
      </w:r>
    </w:p>
  </w:footnote>
  <w:footnote w:type="continuationNotice" w:id="1">
    <w:p w14:paraId="5EEA6728" w14:textId="77777777" w:rsidR="00B805E1" w:rsidRDefault="00B805E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D52" w14:textId="3E8BB7C8" w:rsidR="003A6B46" w:rsidRPr="001B13F5" w:rsidRDefault="003A6B46" w:rsidP="001B13F5">
    <w:pPr>
      <w:pStyle w:val="Header"/>
    </w:pPr>
    <w:r w:rsidRPr="001B13F5">
      <w:t xml:space="preserve">- </w:t>
    </w:r>
    <w:r w:rsidRPr="001B13F5">
      <w:fldChar w:fldCharType="begin"/>
    </w:r>
    <w:r w:rsidRPr="001B13F5">
      <w:instrText xml:space="preserve"> PAGE  \* MERGEFORMAT </w:instrText>
    </w:r>
    <w:r w:rsidRPr="001B13F5">
      <w:fldChar w:fldCharType="separate"/>
    </w:r>
    <w:r w:rsidR="005D5EA5">
      <w:rPr>
        <w:noProof/>
      </w:rPr>
      <w:t>5</w:t>
    </w:r>
    <w:r w:rsidRPr="001B13F5">
      <w:fldChar w:fldCharType="end"/>
    </w:r>
    <w:r w:rsidRPr="001B13F5">
      <w:t xml:space="preserve"> -</w:t>
    </w:r>
  </w:p>
  <w:p w14:paraId="05E4D5E7" w14:textId="2028CAE3" w:rsidR="003A6B46" w:rsidRPr="001B13F5" w:rsidRDefault="003A6B46" w:rsidP="001B13F5">
    <w:pPr>
      <w:pStyle w:val="Header"/>
      <w:spacing w:after="240"/>
    </w:pPr>
    <w:r w:rsidRPr="001B13F5">
      <w:fldChar w:fldCharType="begin"/>
    </w:r>
    <w:r w:rsidRPr="001B13F5">
      <w:instrText xml:space="preserve"> STYLEREF  Docnumber  </w:instrText>
    </w:r>
    <w:r w:rsidRPr="001B13F5">
      <w:fldChar w:fldCharType="separate"/>
    </w:r>
    <w:r w:rsidR="00F31069">
      <w:rPr>
        <w:noProof/>
      </w:rPr>
      <w:t>TSAG-TD160</w:t>
    </w:r>
    <w:r w:rsidRPr="001B13F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C03E4"/>
    <w:multiLevelType w:val="hybridMultilevel"/>
    <w:tmpl w:val="07FCC4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65951"/>
    <w:multiLevelType w:val="hybridMultilevel"/>
    <w:tmpl w:val="4E70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C6085"/>
    <w:multiLevelType w:val="hybridMultilevel"/>
    <w:tmpl w:val="DA801094"/>
    <w:lvl w:ilvl="0" w:tplc="B97C7158">
      <w:start w:val="1"/>
      <w:numFmt w:val="decimal"/>
      <w:lvlText w:val="%1"/>
      <w:lvlJc w:val="left"/>
      <w:pPr>
        <w:ind w:left="930" w:hanging="57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31A"/>
    <w:multiLevelType w:val="hybridMultilevel"/>
    <w:tmpl w:val="8E1EA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29512">
    <w:abstractNumId w:val="9"/>
  </w:num>
  <w:num w:numId="2" w16cid:durableId="531267477">
    <w:abstractNumId w:val="7"/>
  </w:num>
  <w:num w:numId="3" w16cid:durableId="281227794">
    <w:abstractNumId w:val="6"/>
  </w:num>
  <w:num w:numId="4" w16cid:durableId="1409838615">
    <w:abstractNumId w:val="5"/>
  </w:num>
  <w:num w:numId="5" w16cid:durableId="641354452">
    <w:abstractNumId w:val="4"/>
  </w:num>
  <w:num w:numId="6" w16cid:durableId="1321423714">
    <w:abstractNumId w:val="8"/>
  </w:num>
  <w:num w:numId="7" w16cid:durableId="2096901390">
    <w:abstractNumId w:val="3"/>
  </w:num>
  <w:num w:numId="8" w16cid:durableId="568425979">
    <w:abstractNumId w:val="2"/>
  </w:num>
  <w:num w:numId="9" w16cid:durableId="1223709443">
    <w:abstractNumId w:val="1"/>
  </w:num>
  <w:num w:numId="10" w16cid:durableId="1522204675">
    <w:abstractNumId w:val="0"/>
  </w:num>
  <w:num w:numId="11" w16cid:durableId="237712450">
    <w:abstractNumId w:val="11"/>
  </w:num>
  <w:num w:numId="12" w16cid:durableId="1088774030">
    <w:abstractNumId w:val="10"/>
  </w:num>
  <w:num w:numId="13" w16cid:durableId="893541350">
    <w:abstractNumId w:val="12"/>
  </w:num>
  <w:num w:numId="14" w16cid:durableId="75721712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33"/>
    <w:rsid w:val="00000D05"/>
    <w:rsid w:val="0000234F"/>
    <w:rsid w:val="00002382"/>
    <w:rsid w:val="00002B3B"/>
    <w:rsid w:val="00004AFC"/>
    <w:rsid w:val="00005D72"/>
    <w:rsid w:val="00006A99"/>
    <w:rsid w:val="000141DB"/>
    <w:rsid w:val="00014F69"/>
    <w:rsid w:val="00016978"/>
    <w:rsid w:val="00016A75"/>
    <w:rsid w:val="000171DB"/>
    <w:rsid w:val="00021EA9"/>
    <w:rsid w:val="0002358A"/>
    <w:rsid w:val="00023D9A"/>
    <w:rsid w:val="00034BD8"/>
    <w:rsid w:val="0003582E"/>
    <w:rsid w:val="00036FF1"/>
    <w:rsid w:val="00042C10"/>
    <w:rsid w:val="00043D75"/>
    <w:rsid w:val="00044619"/>
    <w:rsid w:val="00045650"/>
    <w:rsid w:val="00051385"/>
    <w:rsid w:val="00054CC7"/>
    <w:rsid w:val="00056ADD"/>
    <w:rsid w:val="00057000"/>
    <w:rsid w:val="00061467"/>
    <w:rsid w:val="00061B8E"/>
    <w:rsid w:val="000640E0"/>
    <w:rsid w:val="0007247E"/>
    <w:rsid w:val="00072CC4"/>
    <w:rsid w:val="00073C18"/>
    <w:rsid w:val="0007448B"/>
    <w:rsid w:val="0007674E"/>
    <w:rsid w:val="00077459"/>
    <w:rsid w:val="00077BFC"/>
    <w:rsid w:val="00080552"/>
    <w:rsid w:val="00080A10"/>
    <w:rsid w:val="00080E95"/>
    <w:rsid w:val="000810EB"/>
    <w:rsid w:val="00086D80"/>
    <w:rsid w:val="00092273"/>
    <w:rsid w:val="000966A8"/>
    <w:rsid w:val="000A0A5C"/>
    <w:rsid w:val="000A5CA2"/>
    <w:rsid w:val="000B03B1"/>
    <w:rsid w:val="000B0816"/>
    <w:rsid w:val="000B0F1C"/>
    <w:rsid w:val="000B1371"/>
    <w:rsid w:val="000B3580"/>
    <w:rsid w:val="000B3C13"/>
    <w:rsid w:val="000B446F"/>
    <w:rsid w:val="000B645E"/>
    <w:rsid w:val="000B683A"/>
    <w:rsid w:val="000B7174"/>
    <w:rsid w:val="000C5715"/>
    <w:rsid w:val="000C6354"/>
    <w:rsid w:val="000D0BB3"/>
    <w:rsid w:val="000D0DD1"/>
    <w:rsid w:val="000D0E19"/>
    <w:rsid w:val="000D1BE7"/>
    <w:rsid w:val="000D2BDC"/>
    <w:rsid w:val="000D3666"/>
    <w:rsid w:val="000D6772"/>
    <w:rsid w:val="000E3C61"/>
    <w:rsid w:val="000E3E55"/>
    <w:rsid w:val="000E5AA1"/>
    <w:rsid w:val="000E6083"/>
    <w:rsid w:val="000E6125"/>
    <w:rsid w:val="000F17AA"/>
    <w:rsid w:val="000F61FD"/>
    <w:rsid w:val="000F7B51"/>
    <w:rsid w:val="00100BAF"/>
    <w:rsid w:val="00105164"/>
    <w:rsid w:val="0010638E"/>
    <w:rsid w:val="00107392"/>
    <w:rsid w:val="00110156"/>
    <w:rsid w:val="00112A81"/>
    <w:rsid w:val="00113DBE"/>
    <w:rsid w:val="00115ECD"/>
    <w:rsid w:val="001171BD"/>
    <w:rsid w:val="001200A6"/>
    <w:rsid w:val="00120548"/>
    <w:rsid w:val="001215E7"/>
    <w:rsid w:val="00122ADB"/>
    <w:rsid w:val="001251DA"/>
    <w:rsid w:val="00125432"/>
    <w:rsid w:val="001278D6"/>
    <w:rsid w:val="00127C76"/>
    <w:rsid w:val="0013243A"/>
    <w:rsid w:val="001330C1"/>
    <w:rsid w:val="0013326A"/>
    <w:rsid w:val="001336FE"/>
    <w:rsid w:val="00136DDD"/>
    <w:rsid w:val="001379EC"/>
    <w:rsid w:val="00137F40"/>
    <w:rsid w:val="00144BDF"/>
    <w:rsid w:val="0014502F"/>
    <w:rsid w:val="001470DB"/>
    <w:rsid w:val="00147F7C"/>
    <w:rsid w:val="001519ED"/>
    <w:rsid w:val="001551C9"/>
    <w:rsid w:val="00155DDC"/>
    <w:rsid w:val="0016004B"/>
    <w:rsid w:val="001656C8"/>
    <w:rsid w:val="00170734"/>
    <w:rsid w:val="00171798"/>
    <w:rsid w:val="0017346D"/>
    <w:rsid w:val="00184653"/>
    <w:rsid w:val="001871EC"/>
    <w:rsid w:val="001962DB"/>
    <w:rsid w:val="00196B1B"/>
    <w:rsid w:val="001A20C3"/>
    <w:rsid w:val="001A254D"/>
    <w:rsid w:val="001A4296"/>
    <w:rsid w:val="001A670F"/>
    <w:rsid w:val="001A6D51"/>
    <w:rsid w:val="001B13F5"/>
    <w:rsid w:val="001B43A5"/>
    <w:rsid w:val="001B440E"/>
    <w:rsid w:val="001B6A45"/>
    <w:rsid w:val="001C1003"/>
    <w:rsid w:val="001C18C5"/>
    <w:rsid w:val="001C2EF7"/>
    <w:rsid w:val="001C4B91"/>
    <w:rsid w:val="001C62B8"/>
    <w:rsid w:val="001C6C50"/>
    <w:rsid w:val="001D033C"/>
    <w:rsid w:val="001D22D8"/>
    <w:rsid w:val="001D40C4"/>
    <w:rsid w:val="001D4296"/>
    <w:rsid w:val="001D4702"/>
    <w:rsid w:val="001D60F1"/>
    <w:rsid w:val="001E2C7E"/>
    <w:rsid w:val="001E7B0E"/>
    <w:rsid w:val="001F141D"/>
    <w:rsid w:val="001F308C"/>
    <w:rsid w:val="001F3EC8"/>
    <w:rsid w:val="0020050C"/>
    <w:rsid w:val="00200A06"/>
    <w:rsid w:val="00200A98"/>
    <w:rsid w:val="00201AFA"/>
    <w:rsid w:val="00204871"/>
    <w:rsid w:val="00205846"/>
    <w:rsid w:val="002060C7"/>
    <w:rsid w:val="0021086E"/>
    <w:rsid w:val="002112C2"/>
    <w:rsid w:val="00213932"/>
    <w:rsid w:val="00213DF8"/>
    <w:rsid w:val="0021481B"/>
    <w:rsid w:val="00216E95"/>
    <w:rsid w:val="00220D15"/>
    <w:rsid w:val="002229F1"/>
    <w:rsid w:val="002254D9"/>
    <w:rsid w:val="0022768F"/>
    <w:rsid w:val="00230B96"/>
    <w:rsid w:val="00230E9A"/>
    <w:rsid w:val="00230F9A"/>
    <w:rsid w:val="00233F75"/>
    <w:rsid w:val="00236624"/>
    <w:rsid w:val="00243B6B"/>
    <w:rsid w:val="00244157"/>
    <w:rsid w:val="00244C37"/>
    <w:rsid w:val="00246E8C"/>
    <w:rsid w:val="0025233B"/>
    <w:rsid w:val="00252844"/>
    <w:rsid w:val="002528F9"/>
    <w:rsid w:val="00253DBE"/>
    <w:rsid w:val="00253DC6"/>
    <w:rsid w:val="0025489C"/>
    <w:rsid w:val="002553EE"/>
    <w:rsid w:val="002622FA"/>
    <w:rsid w:val="00263518"/>
    <w:rsid w:val="00264FF7"/>
    <w:rsid w:val="00265F74"/>
    <w:rsid w:val="002674B3"/>
    <w:rsid w:val="00270561"/>
    <w:rsid w:val="00271D08"/>
    <w:rsid w:val="0027259C"/>
    <w:rsid w:val="002759E7"/>
    <w:rsid w:val="00276720"/>
    <w:rsid w:val="00277326"/>
    <w:rsid w:val="002809FF"/>
    <w:rsid w:val="002816BD"/>
    <w:rsid w:val="0028470F"/>
    <w:rsid w:val="00286420"/>
    <w:rsid w:val="002A11C4"/>
    <w:rsid w:val="002A399B"/>
    <w:rsid w:val="002A5062"/>
    <w:rsid w:val="002A51A7"/>
    <w:rsid w:val="002B144B"/>
    <w:rsid w:val="002B4761"/>
    <w:rsid w:val="002C2317"/>
    <w:rsid w:val="002C26A5"/>
    <w:rsid w:val="002C26C0"/>
    <w:rsid w:val="002C2BC5"/>
    <w:rsid w:val="002C59A4"/>
    <w:rsid w:val="002C5AFD"/>
    <w:rsid w:val="002D4F4F"/>
    <w:rsid w:val="002D511E"/>
    <w:rsid w:val="002E0407"/>
    <w:rsid w:val="002E1201"/>
    <w:rsid w:val="002E2F5A"/>
    <w:rsid w:val="002E38A2"/>
    <w:rsid w:val="002E3AB8"/>
    <w:rsid w:val="002E4F52"/>
    <w:rsid w:val="002E5D53"/>
    <w:rsid w:val="002E6156"/>
    <w:rsid w:val="002E79CB"/>
    <w:rsid w:val="002F0471"/>
    <w:rsid w:val="002F1004"/>
    <w:rsid w:val="002F1714"/>
    <w:rsid w:val="002F5CA7"/>
    <w:rsid w:val="002F5E61"/>
    <w:rsid w:val="002F7F55"/>
    <w:rsid w:val="00300A99"/>
    <w:rsid w:val="00302AC7"/>
    <w:rsid w:val="00304FD2"/>
    <w:rsid w:val="0030745F"/>
    <w:rsid w:val="00312E2B"/>
    <w:rsid w:val="0031396F"/>
    <w:rsid w:val="00314630"/>
    <w:rsid w:val="003150AF"/>
    <w:rsid w:val="003208A1"/>
    <w:rsid w:val="0032090A"/>
    <w:rsid w:val="00321CDE"/>
    <w:rsid w:val="0032524E"/>
    <w:rsid w:val="003265AF"/>
    <w:rsid w:val="00327C0D"/>
    <w:rsid w:val="00330252"/>
    <w:rsid w:val="00331719"/>
    <w:rsid w:val="00331D6A"/>
    <w:rsid w:val="00332125"/>
    <w:rsid w:val="00333E15"/>
    <w:rsid w:val="00340B9C"/>
    <w:rsid w:val="00340FA5"/>
    <w:rsid w:val="003416D3"/>
    <w:rsid w:val="00341FFD"/>
    <w:rsid w:val="003435B6"/>
    <w:rsid w:val="00352BE2"/>
    <w:rsid w:val="00353049"/>
    <w:rsid w:val="003571BC"/>
    <w:rsid w:val="003571CB"/>
    <w:rsid w:val="0035740D"/>
    <w:rsid w:val="0036090C"/>
    <w:rsid w:val="003634D0"/>
    <w:rsid w:val="00364979"/>
    <w:rsid w:val="00371C5F"/>
    <w:rsid w:val="003724CB"/>
    <w:rsid w:val="003807AB"/>
    <w:rsid w:val="00385B9C"/>
    <w:rsid w:val="00385FB5"/>
    <w:rsid w:val="0038715D"/>
    <w:rsid w:val="00392BB9"/>
    <w:rsid w:val="00392E84"/>
    <w:rsid w:val="00394B0B"/>
    <w:rsid w:val="00394DBF"/>
    <w:rsid w:val="003957A6"/>
    <w:rsid w:val="003965EE"/>
    <w:rsid w:val="003974EA"/>
    <w:rsid w:val="00397713"/>
    <w:rsid w:val="00397E6F"/>
    <w:rsid w:val="003A17F9"/>
    <w:rsid w:val="003A43EF"/>
    <w:rsid w:val="003A6B46"/>
    <w:rsid w:val="003A7044"/>
    <w:rsid w:val="003A789E"/>
    <w:rsid w:val="003B6056"/>
    <w:rsid w:val="003B60A2"/>
    <w:rsid w:val="003B697E"/>
    <w:rsid w:val="003C4E23"/>
    <w:rsid w:val="003C7445"/>
    <w:rsid w:val="003C7A9B"/>
    <w:rsid w:val="003D1845"/>
    <w:rsid w:val="003D23F0"/>
    <w:rsid w:val="003D2D1C"/>
    <w:rsid w:val="003D3AB1"/>
    <w:rsid w:val="003E0546"/>
    <w:rsid w:val="003E2379"/>
    <w:rsid w:val="003E39A2"/>
    <w:rsid w:val="003E5458"/>
    <w:rsid w:val="003E57AB"/>
    <w:rsid w:val="003F0452"/>
    <w:rsid w:val="003F2BED"/>
    <w:rsid w:val="003F7D97"/>
    <w:rsid w:val="003F7F15"/>
    <w:rsid w:val="00400B49"/>
    <w:rsid w:val="00401DBD"/>
    <w:rsid w:val="00403914"/>
    <w:rsid w:val="0040415B"/>
    <w:rsid w:val="0040518E"/>
    <w:rsid w:val="00411386"/>
    <w:rsid w:val="004139E4"/>
    <w:rsid w:val="00413D03"/>
    <w:rsid w:val="00414980"/>
    <w:rsid w:val="00414E22"/>
    <w:rsid w:val="00415999"/>
    <w:rsid w:val="00415E7C"/>
    <w:rsid w:val="0042064F"/>
    <w:rsid w:val="004208F8"/>
    <w:rsid w:val="0042683C"/>
    <w:rsid w:val="004315DA"/>
    <w:rsid w:val="00435D9A"/>
    <w:rsid w:val="00436F51"/>
    <w:rsid w:val="0044080A"/>
    <w:rsid w:val="00443878"/>
    <w:rsid w:val="0044402C"/>
    <w:rsid w:val="00444DA8"/>
    <w:rsid w:val="004461C9"/>
    <w:rsid w:val="004539A8"/>
    <w:rsid w:val="00453BC2"/>
    <w:rsid w:val="00454154"/>
    <w:rsid w:val="00455272"/>
    <w:rsid w:val="00455C28"/>
    <w:rsid w:val="00455E7E"/>
    <w:rsid w:val="00456C4F"/>
    <w:rsid w:val="004577FA"/>
    <w:rsid w:val="00460259"/>
    <w:rsid w:val="00460558"/>
    <w:rsid w:val="004646F1"/>
    <w:rsid w:val="00464854"/>
    <w:rsid w:val="00465AD5"/>
    <w:rsid w:val="00466C08"/>
    <w:rsid w:val="00467823"/>
    <w:rsid w:val="004712CA"/>
    <w:rsid w:val="00471553"/>
    <w:rsid w:val="00472F36"/>
    <w:rsid w:val="0047422E"/>
    <w:rsid w:val="00485629"/>
    <w:rsid w:val="004879AF"/>
    <w:rsid w:val="00490F57"/>
    <w:rsid w:val="004946AD"/>
    <w:rsid w:val="00495F14"/>
    <w:rsid w:val="0049674B"/>
    <w:rsid w:val="004A0493"/>
    <w:rsid w:val="004A1207"/>
    <w:rsid w:val="004A3681"/>
    <w:rsid w:val="004A4B9B"/>
    <w:rsid w:val="004B3799"/>
    <w:rsid w:val="004B44DF"/>
    <w:rsid w:val="004B4693"/>
    <w:rsid w:val="004C0673"/>
    <w:rsid w:val="004C1A93"/>
    <w:rsid w:val="004C4E4E"/>
    <w:rsid w:val="004D078E"/>
    <w:rsid w:val="004D36D3"/>
    <w:rsid w:val="004D6F11"/>
    <w:rsid w:val="004E08F2"/>
    <w:rsid w:val="004E3207"/>
    <w:rsid w:val="004E38A3"/>
    <w:rsid w:val="004F0AE2"/>
    <w:rsid w:val="004F1E6E"/>
    <w:rsid w:val="004F3816"/>
    <w:rsid w:val="004F500A"/>
    <w:rsid w:val="004F7242"/>
    <w:rsid w:val="00505380"/>
    <w:rsid w:val="00506F95"/>
    <w:rsid w:val="00512344"/>
    <w:rsid w:val="005126A0"/>
    <w:rsid w:val="00514C7E"/>
    <w:rsid w:val="005204F5"/>
    <w:rsid w:val="00521EAA"/>
    <w:rsid w:val="005261E0"/>
    <w:rsid w:val="00526DFF"/>
    <w:rsid w:val="00534ABA"/>
    <w:rsid w:val="00541DD1"/>
    <w:rsid w:val="00543B56"/>
    <w:rsid w:val="00543D41"/>
    <w:rsid w:val="00545472"/>
    <w:rsid w:val="005531F5"/>
    <w:rsid w:val="005571A4"/>
    <w:rsid w:val="005604FC"/>
    <w:rsid w:val="005612EA"/>
    <w:rsid w:val="00563064"/>
    <w:rsid w:val="00563A03"/>
    <w:rsid w:val="00566EDA"/>
    <w:rsid w:val="0057081A"/>
    <w:rsid w:val="005709C6"/>
    <w:rsid w:val="00571436"/>
    <w:rsid w:val="00572654"/>
    <w:rsid w:val="0058332E"/>
    <w:rsid w:val="00583BCE"/>
    <w:rsid w:val="005847DB"/>
    <w:rsid w:val="0059026E"/>
    <w:rsid w:val="00590FD0"/>
    <w:rsid w:val="00595D95"/>
    <w:rsid w:val="005976A1"/>
    <w:rsid w:val="005A34E7"/>
    <w:rsid w:val="005A4BBA"/>
    <w:rsid w:val="005A69A3"/>
    <w:rsid w:val="005A79D7"/>
    <w:rsid w:val="005B5617"/>
    <w:rsid w:val="005B5629"/>
    <w:rsid w:val="005C0300"/>
    <w:rsid w:val="005C0F6A"/>
    <w:rsid w:val="005C10DA"/>
    <w:rsid w:val="005C10ED"/>
    <w:rsid w:val="005C27A2"/>
    <w:rsid w:val="005C40C8"/>
    <w:rsid w:val="005D2166"/>
    <w:rsid w:val="005D340C"/>
    <w:rsid w:val="005D35CA"/>
    <w:rsid w:val="005D4AFF"/>
    <w:rsid w:val="005D4FEB"/>
    <w:rsid w:val="005D5EA5"/>
    <w:rsid w:val="005D65ED"/>
    <w:rsid w:val="005D7861"/>
    <w:rsid w:val="005E0394"/>
    <w:rsid w:val="005E0E6C"/>
    <w:rsid w:val="005E2241"/>
    <w:rsid w:val="005E3618"/>
    <w:rsid w:val="005E5B69"/>
    <w:rsid w:val="005F2B7C"/>
    <w:rsid w:val="005F3B81"/>
    <w:rsid w:val="005F4B6A"/>
    <w:rsid w:val="005F65C0"/>
    <w:rsid w:val="005F686C"/>
    <w:rsid w:val="006000CB"/>
    <w:rsid w:val="00600EFC"/>
    <w:rsid w:val="006010F3"/>
    <w:rsid w:val="00607F4E"/>
    <w:rsid w:val="00615A0A"/>
    <w:rsid w:val="006218A3"/>
    <w:rsid w:val="0062255D"/>
    <w:rsid w:val="0062314F"/>
    <w:rsid w:val="00624E19"/>
    <w:rsid w:val="00625D53"/>
    <w:rsid w:val="0062624C"/>
    <w:rsid w:val="00627F56"/>
    <w:rsid w:val="00630477"/>
    <w:rsid w:val="00631301"/>
    <w:rsid w:val="006333D4"/>
    <w:rsid w:val="00635522"/>
    <w:rsid w:val="00635B8E"/>
    <w:rsid w:val="006369B2"/>
    <w:rsid w:val="00636A67"/>
    <w:rsid w:val="0063718D"/>
    <w:rsid w:val="0064030F"/>
    <w:rsid w:val="0064260D"/>
    <w:rsid w:val="00645314"/>
    <w:rsid w:val="00645F8C"/>
    <w:rsid w:val="00647028"/>
    <w:rsid w:val="0064727A"/>
    <w:rsid w:val="00647525"/>
    <w:rsid w:val="00647A71"/>
    <w:rsid w:val="00647D9E"/>
    <w:rsid w:val="00652F36"/>
    <w:rsid w:val="006530A8"/>
    <w:rsid w:val="006544F7"/>
    <w:rsid w:val="00656BD9"/>
    <w:rsid w:val="006570B0"/>
    <w:rsid w:val="0066022F"/>
    <w:rsid w:val="00670B9E"/>
    <w:rsid w:val="00671B7C"/>
    <w:rsid w:val="006725E1"/>
    <w:rsid w:val="0068196C"/>
    <w:rsid w:val="006823F3"/>
    <w:rsid w:val="00686025"/>
    <w:rsid w:val="00690439"/>
    <w:rsid w:val="0069210B"/>
    <w:rsid w:val="00692D92"/>
    <w:rsid w:val="00693139"/>
    <w:rsid w:val="0069528F"/>
    <w:rsid w:val="0069547F"/>
    <w:rsid w:val="00695DD7"/>
    <w:rsid w:val="00697FCD"/>
    <w:rsid w:val="006A0F3F"/>
    <w:rsid w:val="006A2125"/>
    <w:rsid w:val="006A2A02"/>
    <w:rsid w:val="006A4055"/>
    <w:rsid w:val="006A444E"/>
    <w:rsid w:val="006A78AA"/>
    <w:rsid w:val="006A7C27"/>
    <w:rsid w:val="006A7F4A"/>
    <w:rsid w:val="006B03C6"/>
    <w:rsid w:val="006B2705"/>
    <w:rsid w:val="006B2FE4"/>
    <w:rsid w:val="006B37B0"/>
    <w:rsid w:val="006B6BA2"/>
    <w:rsid w:val="006C1B65"/>
    <w:rsid w:val="006C5641"/>
    <w:rsid w:val="006D1089"/>
    <w:rsid w:val="006D152B"/>
    <w:rsid w:val="006D1B86"/>
    <w:rsid w:val="006D1C8F"/>
    <w:rsid w:val="006D4D6E"/>
    <w:rsid w:val="006D4F68"/>
    <w:rsid w:val="006D7355"/>
    <w:rsid w:val="006E1641"/>
    <w:rsid w:val="006E232A"/>
    <w:rsid w:val="006E5D41"/>
    <w:rsid w:val="006F016B"/>
    <w:rsid w:val="006F2D5F"/>
    <w:rsid w:val="006F7DEE"/>
    <w:rsid w:val="00702000"/>
    <w:rsid w:val="007068ED"/>
    <w:rsid w:val="00710690"/>
    <w:rsid w:val="00711412"/>
    <w:rsid w:val="00712C4B"/>
    <w:rsid w:val="00715CA6"/>
    <w:rsid w:val="007213B9"/>
    <w:rsid w:val="00721DDF"/>
    <w:rsid w:val="00723AD8"/>
    <w:rsid w:val="00725DA6"/>
    <w:rsid w:val="00726757"/>
    <w:rsid w:val="00731135"/>
    <w:rsid w:val="007324AF"/>
    <w:rsid w:val="00736B85"/>
    <w:rsid w:val="007409B4"/>
    <w:rsid w:val="00741974"/>
    <w:rsid w:val="00744BE4"/>
    <w:rsid w:val="007454B6"/>
    <w:rsid w:val="00752D9F"/>
    <w:rsid w:val="00753844"/>
    <w:rsid w:val="0075525E"/>
    <w:rsid w:val="0075695A"/>
    <w:rsid w:val="00756D3D"/>
    <w:rsid w:val="00757F67"/>
    <w:rsid w:val="00763AFE"/>
    <w:rsid w:val="00765107"/>
    <w:rsid w:val="00766A16"/>
    <w:rsid w:val="0076796A"/>
    <w:rsid w:val="00767F8C"/>
    <w:rsid w:val="00771DE9"/>
    <w:rsid w:val="007735BD"/>
    <w:rsid w:val="007806C2"/>
    <w:rsid w:val="00781FEE"/>
    <w:rsid w:val="007903F8"/>
    <w:rsid w:val="00794F4F"/>
    <w:rsid w:val="00796805"/>
    <w:rsid w:val="007974BE"/>
    <w:rsid w:val="007A0916"/>
    <w:rsid w:val="007A0DFD"/>
    <w:rsid w:val="007A3220"/>
    <w:rsid w:val="007B0304"/>
    <w:rsid w:val="007B087F"/>
    <w:rsid w:val="007B0927"/>
    <w:rsid w:val="007B22B5"/>
    <w:rsid w:val="007B3C60"/>
    <w:rsid w:val="007B4065"/>
    <w:rsid w:val="007B4149"/>
    <w:rsid w:val="007B5109"/>
    <w:rsid w:val="007B7E55"/>
    <w:rsid w:val="007C0021"/>
    <w:rsid w:val="007C3F5A"/>
    <w:rsid w:val="007C65FC"/>
    <w:rsid w:val="007C7122"/>
    <w:rsid w:val="007C7A2C"/>
    <w:rsid w:val="007D03EE"/>
    <w:rsid w:val="007D05DD"/>
    <w:rsid w:val="007D2115"/>
    <w:rsid w:val="007D3F11"/>
    <w:rsid w:val="007D4067"/>
    <w:rsid w:val="007D43DF"/>
    <w:rsid w:val="007E04A1"/>
    <w:rsid w:val="007E228D"/>
    <w:rsid w:val="007E2C69"/>
    <w:rsid w:val="007E53E4"/>
    <w:rsid w:val="007E61E9"/>
    <w:rsid w:val="007E656A"/>
    <w:rsid w:val="007F038B"/>
    <w:rsid w:val="007F3CAA"/>
    <w:rsid w:val="007F664D"/>
    <w:rsid w:val="007F6EB8"/>
    <w:rsid w:val="00800554"/>
    <w:rsid w:val="00801B42"/>
    <w:rsid w:val="00803D80"/>
    <w:rsid w:val="008059E1"/>
    <w:rsid w:val="0080651F"/>
    <w:rsid w:val="008071B0"/>
    <w:rsid w:val="00817516"/>
    <w:rsid w:val="00820038"/>
    <w:rsid w:val="008206C8"/>
    <w:rsid w:val="008249A7"/>
    <w:rsid w:val="008264B9"/>
    <w:rsid w:val="00832A91"/>
    <w:rsid w:val="00834FC5"/>
    <w:rsid w:val="00836B9F"/>
    <w:rsid w:val="00836D45"/>
    <w:rsid w:val="00837203"/>
    <w:rsid w:val="008404AB"/>
    <w:rsid w:val="00841EF9"/>
    <w:rsid w:val="00842137"/>
    <w:rsid w:val="00844780"/>
    <w:rsid w:val="00844A46"/>
    <w:rsid w:val="00846884"/>
    <w:rsid w:val="00850B96"/>
    <w:rsid w:val="00850FD3"/>
    <w:rsid w:val="00851E6C"/>
    <w:rsid w:val="00853AA8"/>
    <w:rsid w:val="00853F5F"/>
    <w:rsid w:val="00856C7A"/>
    <w:rsid w:val="0086030A"/>
    <w:rsid w:val="00860ED3"/>
    <w:rsid w:val="008618E9"/>
    <w:rsid w:val="008623ED"/>
    <w:rsid w:val="00863CAF"/>
    <w:rsid w:val="0086456E"/>
    <w:rsid w:val="00866604"/>
    <w:rsid w:val="00871DAA"/>
    <w:rsid w:val="00873477"/>
    <w:rsid w:val="0087422F"/>
    <w:rsid w:val="0087483E"/>
    <w:rsid w:val="00874E94"/>
    <w:rsid w:val="00875AA6"/>
    <w:rsid w:val="00875DFD"/>
    <w:rsid w:val="00877153"/>
    <w:rsid w:val="008773C3"/>
    <w:rsid w:val="00880944"/>
    <w:rsid w:val="00885410"/>
    <w:rsid w:val="0089088E"/>
    <w:rsid w:val="00890B5B"/>
    <w:rsid w:val="00892297"/>
    <w:rsid w:val="008964D6"/>
    <w:rsid w:val="008965D6"/>
    <w:rsid w:val="00897329"/>
    <w:rsid w:val="008A36A0"/>
    <w:rsid w:val="008A3C87"/>
    <w:rsid w:val="008A5F91"/>
    <w:rsid w:val="008B253D"/>
    <w:rsid w:val="008B35D6"/>
    <w:rsid w:val="008B3D18"/>
    <w:rsid w:val="008B5123"/>
    <w:rsid w:val="008B71F2"/>
    <w:rsid w:val="008C14E1"/>
    <w:rsid w:val="008C5A9A"/>
    <w:rsid w:val="008C75FE"/>
    <w:rsid w:val="008D1E1E"/>
    <w:rsid w:val="008D337F"/>
    <w:rsid w:val="008D4EFE"/>
    <w:rsid w:val="008E0172"/>
    <w:rsid w:val="008E1967"/>
    <w:rsid w:val="008E2215"/>
    <w:rsid w:val="008E45C2"/>
    <w:rsid w:val="008E7F60"/>
    <w:rsid w:val="008F084B"/>
    <w:rsid w:val="008F0C60"/>
    <w:rsid w:val="008F470D"/>
    <w:rsid w:val="008F55B5"/>
    <w:rsid w:val="008F66C2"/>
    <w:rsid w:val="0090256B"/>
    <w:rsid w:val="00904447"/>
    <w:rsid w:val="0090649D"/>
    <w:rsid w:val="00907705"/>
    <w:rsid w:val="00907949"/>
    <w:rsid w:val="00910F93"/>
    <w:rsid w:val="009146E6"/>
    <w:rsid w:val="00914831"/>
    <w:rsid w:val="00917CBB"/>
    <w:rsid w:val="00917F09"/>
    <w:rsid w:val="009260A5"/>
    <w:rsid w:val="00926585"/>
    <w:rsid w:val="00930B4D"/>
    <w:rsid w:val="00936852"/>
    <w:rsid w:val="0094045D"/>
    <w:rsid w:val="009406B5"/>
    <w:rsid w:val="0094137B"/>
    <w:rsid w:val="00941C64"/>
    <w:rsid w:val="009432A1"/>
    <w:rsid w:val="00943928"/>
    <w:rsid w:val="00946166"/>
    <w:rsid w:val="009572A6"/>
    <w:rsid w:val="00960362"/>
    <w:rsid w:val="00964D84"/>
    <w:rsid w:val="009665E1"/>
    <w:rsid w:val="00966B5C"/>
    <w:rsid w:val="00971F3C"/>
    <w:rsid w:val="009743C6"/>
    <w:rsid w:val="0097755D"/>
    <w:rsid w:val="0097782A"/>
    <w:rsid w:val="00980AA1"/>
    <w:rsid w:val="00981402"/>
    <w:rsid w:val="00983164"/>
    <w:rsid w:val="00984252"/>
    <w:rsid w:val="00984550"/>
    <w:rsid w:val="009908CB"/>
    <w:rsid w:val="0099525A"/>
    <w:rsid w:val="009972EF"/>
    <w:rsid w:val="009A04A5"/>
    <w:rsid w:val="009A150D"/>
    <w:rsid w:val="009A6459"/>
    <w:rsid w:val="009B265A"/>
    <w:rsid w:val="009B2C7A"/>
    <w:rsid w:val="009B4B4F"/>
    <w:rsid w:val="009B5035"/>
    <w:rsid w:val="009B6358"/>
    <w:rsid w:val="009C3160"/>
    <w:rsid w:val="009C7060"/>
    <w:rsid w:val="009C7438"/>
    <w:rsid w:val="009D04C6"/>
    <w:rsid w:val="009D0556"/>
    <w:rsid w:val="009D4AB9"/>
    <w:rsid w:val="009D644B"/>
    <w:rsid w:val="009E4B53"/>
    <w:rsid w:val="009E4B6B"/>
    <w:rsid w:val="009E766E"/>
    <w:rsid w:val="009E7D5D"/>
    <w:rsid w:val="009F1960"/>
    <w:rsid w:val="009F4B1A"/>
    <w:rsid w:val="009F5B28"/>
    <w:rsid w:val="009F715E"/>
    <w:rsid w:val="009F78FE"/>
    <w:rsid w:val="00A00E43"/>
    <w:rsid w:val="00A01C72"/>
    <w:rsid w:val="00A024E3"/>
    <w:rsid w:val="00A06424"/>
    <w:rsid w:val="00A10DBB"/>
    <w:rsid w:val="00A11720"/>
    <w:rsid w:val="00A203D2"/>
    <w:rsid w:val="00A21247"/>
    <w:rsid w:val="00A21308"/>
    <w:rsid w:val="00A311F0"/>
    <w:rsid w:val="00A31D47"/>
    <w:rsid w:val="00A3298F"/>
    <w:rsid w:val="00A32C2F"/>
    <w:rsid w:val="00A36A2F"/>
    <w:rsid w:val="00A36ABF"/>
    <w:rsid w:val="00A4013E"/>
    <w:rsid w:val="00A4045F"/>
    <w:rsid w:val="00A410C3"/>
    <w:rsid w:val="00A427CD"/>
    <w:rsid w:val="00A4340B"/>
    <w:rsid w:val="00A43756"/>
    <w:rsid w:val="00A44F7A"/>
    <w:rsid w:val="00A45FEE"/>
    <w:rsid w:val="00A4600B"/>
    <w:rsid w:val="00A460F7"/>
    <w:rsid w:val="00A4759A"/>
    <w:rsid w:val="00A50460"/>
    <w:rsid w:val="00A50506"/>
    <w:rsid w:val="00A51EF0"/>
    <w:rsid w:val="00A600CD"/>
    <w:rsid w:val="00A60554"/>
    <w:rsid w:val="00A6079E"/>
    <w:rsid w:val="00A60E6D"/>
    <w:rsid w:val="00A61078"/>
    <w:rsid w:val="00A62399"/>
    <w:rsid w:val="00A67A81"/>
    <w:rsid w:val="00A67A96"/>
    <w:rsid w:val="00A70251"/>
    <w:rsid w:val="00A730A6"/>
    <w:rsid w:val="00A73BEE"/>
    <w:rsid w:val="00A75431"/>
    <w:rsid w:val="00A81212"/>
    <w:rsid w:val="00A82275"/>
    <w:rsid w:val="00A827B0"/>
    <w:rsid w:val="00A82F40"/>
    <w:rsid w:val="00A84336"/>
    <w:rsid w:val="00A85CFB"/>
    <w:rsid w:val="00A86065"/>
    <w:rsid w:val="00A86DE3"/>
    <w:rsid w:val="00A90694"/>
    <w:rsid w:val="00A95228"/>
    <w:rsid w:val="00A96899"/>
    <w:rsid w:val="00A971A0"/>
    <w:rsid w:val="00AA00C6"/>
    <w:rsid w:val="00AA1186"/>
    <w:rsid w:val="00AA1F22"/>
    <w:rsid w:val="00AA2233"/>
    <w:rsid w:val="00AA2945"/>
    <w:rsid w:val="00AA40A0"/>
    <w:rsid w:val="00AA748D"/>
    <w:rsid w:val="00AB3754"/>
    <w:rsid w:val="00AB37FB"/>
    <w:rsid w:val="00AB568C"/>
    <w:rsid w:val="00AB7477"/>
    <w:rsid w:val="00AC05E6"/>
    <w:rsid w:val="00AC3E73"/>
    <w:rsid w:val="00AC63B0"/>
    <w:rsid w:val="00AC75A5"/>
    <w:rsid w:val="00AC7C2F"/>
    <w:rsid w:val="00AD075E"/>
    <w:rsid w:val="00AD1C18"/>
    <w:rsid w:val="00AD6CB5"/>
    <w:rsid w:val="00AD7686"/>
    <w:rsid w:val="00AE2C43"/>
    <w:rsid w:val="00AE4CEE"/>
    <w:rsid w:val="00AE5BB1"/>
    <w:rsid w:val="00AF4D46"/>
    <w:rsid w:val="00AF5348"/>
    <w:rsid w:val="00AF6EF4"/>
    <w:rsid w:val="00B014E3"/>
    <w:rsid w:val="00B05821"/>
    <w:rsid w:val="00B100D6"/>
    <w:rsid w:val="00B125C2"/>
    <w:rsid w:val="00B14C9B"/>
    <w:rsid w:val="00B164C9"/>
    <w:rsid w:val="00B215B2"/>
    <w:rsid w:val="00B21844"/>
    <w:rsid w:val="00B22ABF"/>
    <w:rsid w:val="00B24CBC"/>
    <w:rsid w:val="00B26C28"/>
    <w:rsid w:val="00B26D33"/>
    <w:rsid w:val="00B274E5"/>
    <w:rsid w:val="00B33022"/>
    <w:rsid w:val="00B4174C"/>
    <w:rsid w:val="00B453F5"/>
    <w:rsid w:val="00B45F32"/>
    <w:rsid w:val="00B5162E"/>
    <w:rsid w:val="00B52A97"/>
    <w:rsid w:val="00B541F3"/>
    <w:rsid w:val="00B5569C"/>
    <w:rsid w:val="00B60707"/>
    <w:rsid w:val="00B61624"/>
    <w:rsid w:val="00B62957"/>
    <w:rsid w:val="00B65E24"/>
    <w:rsid w:val="00B66481"/>
    <w:rsid w:val="00B7189C"/>
    <w:rsid w:val="00B718A5"/>
    <w:rsid w:val="00B742B5"/>
    <w:rsid w:val="00B77473"/>
    <w:rsid w:val="00B805E1"/>
    <w:rsid w:val="00B858EA"/>
    <w:rsid w:val="00B85E37"/>
    <w:rsid w:val="00B86602"/>
    <w:rsid w:val="00B8774B"/>
    <w:rsid w:val="00B93868"/>
    <w:rsid w:val="00B95D70"/>
    <w:rsid w:val="00BA2E69"/>
    <w:rsid w:val="00BA3B9F"/>
    <w:rsid w:val="00BA7411"/>
    <w:rsid w:val="00BA788A"/>
    <w:rsid w:val="00BB0F7D"/>
    <w:rsid w:val="00BB100D"/>
    <w:rsid w:val="00BB3AA0"/>
    <w:rsid w:val="00BB3DA9"/>
    <w:rsid w:val="00BB4120"/>
    <w:rsid w:val="00BB4983"/>
    <w:rsid w:val="00BB578C"/>
    <w:rsid w:val="00BB5F55"/>
    <w:rsid w:val="00BB6325"/>
    <w:rsid w:val="00BB7597"/>
    <w:rsid w:val="00BC10D9"/>
    <w:rsid w:val="00BC3EAC"/>
    <w:rsid w:val="00BC62E2"/>
    <w:rsid w:val="00BD12D4"/>
    <w:rsid w:val="00BD319E"/>
    <w:rsid w:val="00BD3C06"/>
    <w:rsid w:val="00BD4D42"/>
    <w:rsid w:val="00BE464F"/>
    <w:rsid w:val="00BE4AC3"/>
    <w:rsid w:val="00BE4F51"/>
    <w:rsid w:val="00BE6987"/>
    <w:rsid w:val="00BE71BE"/>
    <w:rsid w:val="00BE7596"/>
    <w:rsid w:val="00BF0B74"/>
    <w:rsid w:val="00BF1E0E"/>
    <w:rsid w:val="00BF56AC"/>
    <w:rsid w:val="00BF7814"/>
    <w:rsid w:val="00C000AF"/>
    <w:rsid w:val="00C01A93"/>
    <w:rsid w:val="00C04140"/>
    <w:rsid w:val="00C04EA1"/>
    <w:rsid w:val="00C070A2"/>
    <w:rsid w:val="00C07BB7"/>
    <w:rsid w:val="00C121B9"/>
    <w:rsid w:val="00C1410D"/>
    <w:rsid w:val="00C14268"/>
    <w:rsid w:val="00C1612C"/>
    <w:rsid w:val="00C16195"/>
    <w:rsid w:val="00C168CB"/>
    <w:rsid w:val="00C16D73"/>
    <w:rsid w:val="00C20CE8"/>
    <w:rsid w:val="00C21276"/>
    <w:rsid w:val="00C2140A"/>
    <w:rsid w:val="00C21D03"/>
    <w:rsid w:val="00C24837"/>
    <w:rsid w:val="00C2755F"/>
    <w:rsid w:val="00C309AB"/>
    <w:rsid w:val="00C327BD"/>
    <w:rsid w:val="00C338DD"/>
    <w:rsid w:val="00C349CB"/>
    <w:rsid w:val="00C34AF3"/>
    <w:rsid w:val="00C36BBA"/>
    <w:rsid w:val="00C42125"/>
    <w:rsid w:val="00C4241E"/>
    <w:rsid w:val="00C42AC5"/>
    <w:rsid w:val="00C431F9"/>
    <w:rsid w:val="00C456DB"/>
    <w:rsid w:val="00C45EEF"/>
    <w:rsid w:val="00C47120"/>
    <w:rsid w:val="00C52462"/>
    <w:rsid w:val="00C55041"/>
    <w:rsid w:val="00C557CE"/>
    <w:rsid w:val="00C62814"/>
    <w:rsid w:val="00C6560D"/>
    <w:rsid w:val="00C67B25"/>
    <w:rsid w:val="00C748F7"/>
    <w:rsid w:val="00C74937"/>
    <w:rsid w:val="00C771A8"/>
    <w:rsid w:val="00C847B9"/>
    <w:rsid w:val="00C9204A"/>
    <w:rsid w:val="00C94F4E"/>
    <w:rsid w:val="00C979A8"/>
    <w:rsid w:val="00CA10AC"/>
    <w:rsid w:val="00CA1DA7"/>
    <w:rsid w:val="00CA3E19"/>
    <w:rsid w:val="00CA514D"/>
    <w:rsid w:val="00CB244B"/>
    <w:rsid w:val="00CB2599"/>
    <w:rsid w:val="00CB6ADA"/>
    <w:rsid w:val="00CC24F1"/>
    <w:rsid w:val="00CC2A78"/>
    <w:rsid w:val="00CC386F"/>
    <w:rsid w:val="00CC388F"/>
    <w:rsid w:val="00CC43B0"/>
    <w:rsid w:val="00CC5318"/>
    <w:rsid w:val="00CD2139"/>
    <w:rsid w:val="00CD4211"/>
    <w:rsid w:val="00CD55B8"/>
    <w:rsid w:val="00CD629A"/>
    <w:rsid w:val="00CE2BAF"/>
    <w:rsid w:val="00CE3DFE"/>
    <w:rsid w:val="00CE4416"/>
    <w:rsid w:val="00CE5986"/>
    <w:rsid w:val="00CF275E"/>
    <w:rsid w:val="00CF376C"/>
    <w:rsid w:val="00CF504B"/>
    <w:rsid w:val="00CF578F"/>
    <w:rsid w:val="00CF7B1A"/>
    <w:rsid w:val="00D04771"/>
    <w:rsid w:val="00D04993"/>
    <w:rsid w:val="00D05ACE"/>
    <w:rsid w:val="00D0649D"/>
    <w:rsid w:val="00D06938"/>
    <w:rsid w:val="00D10A47"/>
    <w:rsid w:val="00D113A0"/>
    <w:rsid w:val="00D14BBB"/>
    <w:rsid w:val="00D23B34"/>
    <w:rsid w:val="00D252B0"/>
    <w:rsid w:val="00D26477"/>
    <w:rsid w:val="00D3089A"/>
    <w:rsid w:val="00D36C4D"/>
    <w:rsid w:val="00D36D51"/>
    <w:rsid w:val="00D452F0"/>
    <w:rsid w:val="00D460F0"/>
    <w:rsid w:val="00D46F04"/>
    <w:rsid w:val="00D5098A"/>
    <w:rsid w:val="00D50B20"/>
    <w:rsid w:val="00D54CCA"/>
    <w:rsid w:val="00D56CC3"/>
    <w:rsid w:val="00D62E0C"/>
    <w:rsid w:val="00D647EF"/>
    <w:rsid w:val="00D65217"/>
    <w:rsid w:val="00D670BB"/>
    <w:rsid w:val="00D70A09"/>
    <w:rsid w:val="00D73137"/>
    <w:rsid w:val="00D8020E"/>
    <w:rsid w:val="00D810FA"/>
    <w:rsid w:val="00D83E73"/>
    <w:rsid w:val="00D91BCB"/>
    <w:rsid w:val="00D960D6"/>
    <w:rsid w:val="00D977A2"/>
    <w:rsid w:val="00DA1D47"/>
    <w:rsid w:val="00DA28EF"/>
    <w:rsid w:val="00DA4466"/>
    <w:rsid w:val="00DA51DB"/>
    <w:rsid w:val="00DA554A"/>
    <w:rsid w:val="00DA7120"/>
    <w:rsid w:val="00DB0706"/>
    <w:rsid w:val="00DB7B14"/>
    <w:rsid w:val="00DC5278"/>
    <w:rsid w:val="00DC563D"/>
    <w:rsid w:val="00DC6378"/>
    <w:rsid w:val="00DD0CC9"/>
    <w:rsid w:val="00DD0EE1"/>
    <w:rsid w:val="00DD3249"/>
    <w:rsid w:val="00DD50DE"/>
    <w:rsid w:val="00DE1204"/>
    <w:rsid w:val="00DE15C6"/>
    <w:rsid w:val="00DE3062"/>
    <w:rsid w:val="00DE517C"/>
    <w:rsid w:val="00DF123C"/>
    <w:rsid w:val="00DF416D"/>
    <w:rsid w:val="00DF4500"/>
    <w:rsid w:val="00DF5B0D"/>
    <w:rsid w:val="00DF747D"/>
    <w:rsid w:val="00E039F8"/>
    <w:rsid w:val="00E03C64"/>
    <w:rsid w:val="00E04F4E"/>
    <w:rsid w:val="00E0581D"/>
    <w:rsid w:val="00E07E43"/>
    <w:rsid w:val="00E10494"/>
    <w:rsid w:val="00E12A63"/>
    <w:rsid w:val="00E14218"/>
    <w:rsid w:val="00E1590B"/>
    <w:rsid w:val="00E16E34"/>
    <w:rsid w:val="00E17449"/>
    <w:rsid w:val="00E1761E"/>
    <w:rsid w:val="00E204DD"/>
    <w:rsid w:val="00E21605"/>
    <w:rsid w:val="00E228B7"/>
    <w:rsid w:val="00E23621"/>
    <w:rsid w:val="00E257CC"/>
    <w:rsid w:val="00E26104"/>
    <w:rsid w:val="00E33FF5"/>
    <w:rsid w:val="00E353EC"/>
    <w:rsid w:val="00E36C65"/>
    <w:rsid w:val="00E411BB"/>
    <w:rsid w:val="00E456C8"/>
    <w:rsid w:val="00E456CC"/>
    <w:rsid w:val="00E5095E"/>
    <w:rsid w:val="00E516C7"/>
    <w:rsid w:val="00E51F61"/>
    <w:rsid w:val="00E52985"/>
    <w:rsid w:val="00E53C24"/>
    <w:rsid w:val="00E56E77"/>
    <w:rsid w:val="00E615FE"/>
    <w:rsid w:val="00E66E6F"/>
    <w:rsid w:val="00E70E6F"/>
    <w:rsid w:val="00E74899"/>
    <w:rsid w:val="00E765C6"/>
    <w:rsid w:val="00E8219C"/>
    <w:rsid w:val="00E847D2"/>
    <w:rsid w:val="00E913E8"/>
    <w:rsid w:val="00E93C50"/>
    <w:rsid w:val="00E97183"/>
    <w:rsid w:val="00EA0BE7"/>
    <w:rsid w:val="00EA4D23"/>
    <w:rsid w:val="00EA4F31"/>
    <w:rsid w:val="00EA6FD2"/>
    <w:rsid w:val="00EB1106"/>
    <w:rsid w:val="00EB444D"/>
    <w:rsid w:val="00EB5516"/>
    <w:rsid w:val="00EC38F4"/>
    <w:rsid w:val="00EC535C"/>
    <w:rsid w:val="00EC717B"/>
    <w:rsid w:val="00ED00AA"/>
    <w:rsid w:val="00ED0C15"/>
    <w:rsid w:val="00ED1580"/>
    <w:rsid w:val="00ED1B45"/>
    <w:rsid w:val="00ED41AC"/>
    <w:rsid w:val="00ED43F0"/>
    <w:rsid w:val="00ED6268"/>
    <w:rsid w:val="00ED6779"/>
    <w:rsid w:val="00ED6FDB"/>
    <w:rsid w:val="00EE10FB"/>
    <w:rsid w:val="00EE1A06"/>
    <w:rsid w:val="00EE3643"/>
    <w:rsid w:val="00EE5C0D"/>
    <w:rsid w:val="00EE6AC3"/>
    <w:rsid w:val="00EF4501"/>
    <w:rsid w:val="00EF4792"/>
    <w:rsid w:val="00EF5D2D"/>
    <w:rsid w:val="00EF6784"/>
    <w:rsid w:val="00EF76DC"/>
    <w:rsid w:val="00F019BC"/>
    <w:rsid w:val="00F02294"/>
    <w:rsid w:val="00F0374E"/>
    <w:rsid w:val="00F06E06"/>
    <w:rsid w:val="00F10507"/>
    <w:rsid w:val="00F12F73"/>
    <w:rsid w:val="00F15AF4"/>
    <w:rsid w:val="00F169EB"/>
    <w:rsid w:val="00F20916"/>
    <w:rsid w:val="00F23C16"/>
    <w:rsid w:val="00F24548"/>
    <w:rsid w:val="00F30DE7"/>
    <w:rsid w:val="00F31069"/>
    <w:rsid w:val="00F35F57"/>
    <w:rsid w:val="00F44F10"/>
    <w:rsid w:val="00F44F96"/>
    <w:rsid w:val="00F45345"/>
    <w:rsid w:val="00F50467"/>
    <w:rsid w:val="00F550AD"/>
    <w:rsid w:val="00F562A0"/>
    <w:rsid w:val="00F57FA4"/>
    <w:rsid w:val="00F61EC1"/>
    <w:rsid w:val="00F62E5C"/>
    <w:rsid w:val="00F63A09"/>
    <w:rsid w:val="00F63E29"/>
    <w:rsid w:val="00F679BD"/>
    <w:rsid w:val="00F704E4"/>
    <w:rsid w:val="00F72FFB"/>
    <w:rsid w:val="00F74F43"/>
    <w:rsid w:val="00F75613"/>
    <w:rsid w:val="00F81273"/>
    <w:rsid w:val="00F837E4"/>
    <w:rsid w:val="00F83908"/>
    <w:rsid w:val="00F92042"/>
    <w:rsid w:val="00F9547A"/>
    <w:rsid w:val="00F96BD5"/>
    <w:rsid w:val="00F97D2C"/>
    <w:rsid w:val="00FA02CB"/>
    <w:rsid w:val="00FA2177"/>
    <w:rsid w:val="00FA448B"/>
    <w:rsid w:val="00FA57D3"/>
    <w:rsid w:val="00FB0783"/>
    <w:rsid w:val="00FB11E1"/>
    <w:rsid w:val="00FB32E9"/>
    <w:rsid w:val="00FB5399"/>
    <w:rsid w:val="00FB618D"/>
    <w:rsid w:val="00FB65CF"/>
    <w:rsid w:val="00FB7A8B"/>
    <w:rsid w:val="00FC0C48"/>
    <w:rsid w:val="00FC2485"/>
    <w:rsid w:val="00FD241C"/>
    <w:rsid w:val="00FD439E"/>
    <w:rsid w:val="00FD76CB"/>
    <w:rsid w:val="00FE152B"/>
    <w:rsid w:val="00FE239E"/>
    <w:rsid w:val="00FE3770"/>
    <w:rsid w:val="00FE399B"/>
    <w:rsid w:val="00FE4D23"/>
    <w:rsid w:val="00FF0B33"/>
    <w:rsid w:val="00FF1151"/>
    <w:rsid w:val="00FF4546"/>
    <w:rsid w:val="00FF538F"/>
    <w:rsid w:val="00FF5EAC"/>
    <w:rsid w:val="00FF5FA8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3A74"/>
  <w15:chartTrackingRefBased/>
  <w15:docId w15:val="{DA0AA433-BC41-4026-9675-A1B3AAAB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3DA9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A4296"/>
  </w:style>
  <w:style w:type="paragraph" w:customStyle="1" w:styleId="CorrectionSeparatorBegin">
    <w:name w:val="Correction Separator Begin"/>
    <w:basedOn w:val="Normal"/>
    <w:rsid w:val="001A429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A4296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A429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A429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A42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A42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A4296"/>
    <w:rPr>
      <w:b/>
      <w:bCs/>
    </w:rPr>
  </w:style>
  <w:style w:type="paragraph" w:customStyle="1" w:styleId="Normalbeforetable">
    <w:name w:val="Normal before table"/>
    <w:basedOn w:val="Normal"/>
    <w:rsid w:val="001A4296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A429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A429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A42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1A42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A4296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E93C50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E93C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E93C50"/>
    <w:pPr>
      <w:ind w:left="2269"/>
    </w:p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qFormat/>
    <w:rsid w:val="001A42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rsid w:val="001A429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4296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1A4296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A4296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A429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A42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NUMBERED PARAGRAPH"/>
    <w:basedOn w:val="Normal"/>
    <w:link w:val="ListParagraphChar1"/>
    <w:uiPriority w:val="34"/>
    <w:qFormat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D033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rsid w:val="001A4296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1A4296"/>
  </w:style>
  <w:style w:type="paragraph" w:customStyle="1" w:styleId="TSBHeaderSource">
    <w:name w:val="TSBHeaderSource"/>
    <w:basedOn w:val="Normal"/>
    <w:rsid w:val="001A4296"/>
  </w:style>
  <w:style w:type="paragraph" w:customStyle="1" w:styleId="TSBHeaderTitle">
    <w:name w:val="TSBHeaderTitle"/>
    <w:basedOn w:val="Normal"/>
    <w:rsid w:val="001A4296"/>
  </w:style>
  <w:style w:type="paragraph" w:customStyle="1" w:styleId="TSBHeaderSummary">
    <w:name w:val="TSBHeaderSummary"/>
    <w:basedOn w:val="Normal"/>
    <w:rsid w:val="001A4296"/>
  </w:style>
  <w:style w:type="table" w:styleId="TableGrid">
    <w:name w:val="Table Grid"/>
    <w:basedOn w:val="TableNormal"/>
    <w:uiPriority w:val="39"/>
    <w:qFormat/>
    <w:rsid w:val="0067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1A4296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character" w:customStyle="1" w:styleId="ListParagraphChar1">
    <w:name w:val="List Paragraph Char1"/>
    <w:aliases w:val="Bullet List Char1,FooterText Char1,List Paragraph1 Char1,numbered Char1,Paragraphe de liste1 Char1,Bulletr List Paragraph Char1,Bullet 1 Char1,Numbered Para 1 Char1,Dot pt Char1,No Spacing1 Char1,List Paragraph Char Char Char Char1"/>
    <w:link w:val="ListParagraph"/>
    <w:uiPriority w:val="34"/>
    <w:qFormat/>
    <w:rsid w:val="008E2215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uiPriority w:val="34"/>
    <w:qFormat/>
    <w:locked/>
    <w:rsid w:val="008E2215"/>
  </w:style>
  <w:style w:type="paragraph" w:customStyle="1" w:styleId="tabletext0">
    <w:name w:val="tabletext"/>
    <w:basedOn w:val="Normal"/>
    <w:rsid w:val="00763AFE"/>
    <w:pPr>
      <w:spacing w:before="0"/>
    </w:pPr>
    <w:rPr>
      <w:rFonts w:eastAsiaTheme="minorHAnsi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466C08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184653"/>
    <w:rPr>
      <w:rFonts w:ascii="Times New Roman" w:eastAsia="Times New Roman" w:hAnsi="Times New Roman" w:cs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T25-TSAG-260126-TD-GEN-0332/en" TargetMode="External"/><Relationship Id="rId21" Type="http://schemas.openxmlformats.org/officeDocument/2006/relationships/hyperlink" Target="http://www.itu.int/md/meetingdoc.asp?lang=en&amp;parent=T25-TSAG-260126-TD-GEN-0331" TargetMode="External"/><Relationship Id="rId42" Type="http://schemas.openxmlformats.org/officeDocument/2006/relationships/hyperlink" Target="https://www.itu.int/md/T25-TSAG-260126-TD-GEN-0322/en" TargetMode="External"/><Relationship Id="rId47" Type="http://schemas.openxmlformats.org/officeDocument/2006/relationships/hyperlink" Target="https://www.itu.int/md/T25-TSAG-260126-TD-GEN-0166" TargetMode="External"/><Relationship Id="rId63" Type="http://schemas.openxmlformats.org/officeDocument/2006/relationships/hyperlink" Target="http://www.itu.int/md/meetingdoc.asp?lang=en&amp;parent=T25-TSAG-260126-TD-GEN-0331" TargetMode="External"/><Relationship Id="rId68" Type="http://schemas.openxmlformats.org/officeDocument/2006/relationships/hyperlink" Target="http://www.itu.int/md/meetingdoc.asp?lang=en&amp;parent=T25-TSAG-260126-TD-GEN-0336" TargetMode="External"/><Relationship Id="rId16" Type="http://schemas.openxmlformats.org/officeDocument/2006/relationships/hyperlink" Target="https://www.itu.int/md/T25-TSAG-260126-TD-GEN-0166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itu.int/md/meetingdoc.asp?lang=en&amp;parent=T25-TSAG-260126-TD-GEN-0333" TargetMode="External"/><Relationship Id="rId32" Type="http://schemas.openxmlformats.org/officeDocument/2006/relationships/hyperlink" Target="http://www.itu.int/md/meetingdoc.asp?lang=en&amp;parent=T25-TSAG-C-0048" TargetMode="External"/><Relationship Id="rId37" Type="http://schemas.openxmlformats.org/officeDocument/2006/relationships/hyperlink" Target="http://www.itu.int/md/meetingdoc.asp?lang=en&amp;parent=T25-TSAG-260126-TD-GEN-0321" TargetMode="External"/><Relationship Id="rId40" Type="http://schemas.openxmlformats.org/officeDocument/2006/relationships/hyperlink" Target="http://www.itu.int/md/meetingdoc.asp?lang=en&amp;parent=T25-TSAG-260126-TD-GEN-0317" TargetMode="External"/><Relationship Id="rId45" Type="http://schemas.openxmlformats.org/officeDocument/2006/relationships/hyperlink" Target="http://www.itu.int/md/meetingdoc.asp?lang=en&amp;parent=T25-TSAG-260126-TD-GEN-0161" TargetMode="External"/><Relationship Id="rId53" Type="http://schemas.openxmlformats.org/officeDocument/2006/relationships/hyperlink" Target="http://www.itu.int/md/meetingdoc.asp?lang=en&amp;parent=T25-TSAG-260126-TD-GEN-0262" TargetMode="External"/><Relationship Id="rId58" Type="http://schemas.openxmlformats.org/officeDocument/2006/relationships/hyperlink" Target="http://www.itu.int/md/meetingdoc.asp?lang=en&amp;parent=T25-TSAG-260126-TD-GEN-0307" TargetMode="External"/><Relationship Id="rId66" Type="http://schemas.openxmlformats.org/officeDocument/2006/relationships/hyperlink" Target="http://www.itu.int/md/meetingdoc.asp?lang=en&amp;parent=T25-TSAG-260126-TD-GEN-0334" TargetMode="External"/><Relationship Id="rId74" Type="http://schemas.openxmlformats.org/officeDocument/2006/relationships/hyperlink" Target="http://www.itu.int/md/meetingdoc.asp?lang=en&amp;parent=T25-TSAG-260126-TD-GEN-0154" TargetMode="Externa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://www.itu.int/md/meetingdoc.asp?lang=en&amp;parent=T25-TSAG-260126-TD-GEN-0322" TargetMode="External"/><Relationship Id="rId19" Type="http://schemas.openxmlformats.org/officeDocument/2006/relationships/hyperlink" Target="https://www.itu.int/md/T25-TSAG-260126-TD-GEN-0168" TargetMode="External"/><Relationship Id="rId14" Type="http://schemas.openxmlformats.org/officeDocument/2006/relationships/hyperlink" Target="mailto:simao.campos@itu.int" TargetMode="External"/><Relationship Id="rId22" Type="http://schemas.openxmlformats.org/officeDocument/2006/relationships/hyperlink" Target="http://www.itu.int/md/meetingdoc.asp?lang=en&amp;parent=T25-TSAG-260126-TD-GEN-0334" TargetMode="External"/><Relationship Id="rId27" Type="http://schemas.openxmlformats.org/officeDocument/2006/relationships/hyperlink" Target="https://www.itu.int/md/T25-TSAG-260126-TD-GEN-0332/en" TargetMode="External"/><Relationship Id="rId30" Type="http://schemas.openxmlformats.org/officeDocument/2006/relationships/hyperlink" Target="https://www.itu.int/md/T25-TSAG-260126-TD-GEN-0336/en" TargetMode="External"/><Relationship Id="rId35" Type="http://schemas.openxmlformats.org/officeDocument/2006/relationships/hyperlink" Target="http://www.itu.int/md/meetingdoc.asp?lang=en&amp;parent=T25-TSAG-260126-TD-GEN-0287" TargetMode="External"/><Relationship Id="rId43" Type="http://schemas.openxmlformats.org/officeDocument/2006/relationships/hyperlink" Target="https://www.itu.int/md/T25-TSAG-260126-TD-GEN-0168" TargetMode="External"/><Relationship Id="rId48" Type="http://schemas.openxmlformats.org/officeDocument/2006/relationships/hyperlink" Target="http://www.itu.int/md/meetingdoc.asp?lang=en&amp;parent=T25-TSAG-260126-TD-GEN-0165" TargetMode="External"/><Relationship Id="rId56" Type="http://schemas.openxmlformats.org/officeDocument/2006/relationships/hyperlink" Target="http://www.itu.int/md/meetingdoc.asp?lang=en&amp;parent=T25-TSAG-260126-TD-GEN-0305" TargetMode="External"/><Relationship Id="rId64" Type="http://schemas.openxmlformats.org/officeDocument/2006/relationships/hyperlink" Target="http://www.itu.int/md/meetingdoc.asp?lang=en&amp;parent=T25-TSAG-260126-TD-GEN-0332" TargetMode="External"/><Relationship Id="rId69" Type="http://schemas.openxmlformats.org/officeDocument/2006/relationships/hyperlink" Target="http://www.itu.int/md/meetingdoc.asp?lang=en&amp;parent=T25-TSAG-260126-TD-GEN-0337" TargetMode="External"/><Relationship Id="rId77" Type="http://schemas.openxmlformats.org/officeDocument/2006/relationships/hyperlink" Target="http://www.itu.int/md/meetingdoc.asp?lang=en&amp;parent=T25-TSAG-260126-TD-GEN-031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tu.int/md/meetingdoc.asp?lang=en&amp;parent=T25-TSAG-260126-TD-GEN-0189" TargetMode="External"/><Relationship Id="rId72" Type="http://schemas.openxmlformats.org/officeDocument/2006/relationships/hyperlink" Target="https://www.itu.int/md/T25-TSAG-260126-TD-GEN-019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misoko@tta.or.kr" TargetMode="External"/><Relationship Id="rId17" Type="http://schemas.openxmlformats.org/officeDocument/2006/relationships/hyperlink" Target="https://www.itu.int/md/meetingdoc.asp?lang=en&amp;parent=T25-TSAG-260126-TD-GEN-0320" TargetMode="External"/><Relationship Id="rId25" Type="http://schemas.openxmlformats.org/officeDocument/2006/relationships/hyperlink" Target="http://www.itu.int/md/meetingdoc.asp?lang=en&amp;parent=T25-TSAG-260126-TD-GEN-0333" TargetMode="External"/><Relationship Id="rId33" Type="http://schemas.openxmlformats.org/officeDocument/2006/relationships/hyperlink" Target="https://www.itu.int/md/T25-TSAG-260126-TD-GEN-0337/en" TargetMode="External"/><Relationship Id="rId38" Type="http://schemas.openxmlformats.org/officeDocument/2006/relationships/hyperlink" Target="http://www.itu.int/md/meetingdoc.asp?lang=en&amp;parent=T25-TSAG-260126-TD-GEN-0321" TargetMode="External"/><Relationship Id="rId46" Type="http://schemas.openxmlformats.org/officeDocument/2006/relationships/hyperlink" Target="https://www.itu.int/md/T25-TSAG-260126-TD-GEN-0168" TargetMode="External"/><Relationship Id="rId59" Type="http://schemas.openxmlformats.org/officeDocument/2006/relationships/hyperlink" Target="http://www.itu.int/md/meetingdoc.asp?lang=en&amp;parent=T25-TSAG-260126-TD-GEN-0304" TargetMode="External"/><Relationship Id="rId67" Type="http://schemas.openxmlformats.org/officeDocument/2006/relationships/hyperlink" Target="http://www.itu.int/md/meetingdoc.asp?lang=en&amp;parent=T25-TSAG-260126-TD-GEN-0335" TargetMode="External"/><Relationship Id="rId20" Type="http://schemas.openxmlformats.org/officeDocument/2006/relationships/hyperlink" Target="http://www.itu.int/md/meetingdoc.asp?lang=en&amp;parent=T25-TSAG-260126-TD-GEN-0331" TargetMode="External"/><Relationship Id="rId41" Type="http://schemas.openxmlformats.org/officeDocument/2006/relationships/hyperlink" Target="https://www.itu.int/md/T25-TSAG-260126-TD-GEN-0166" TargetMode="External"/><Relationship Id="rId54" Type="http://schemas.openxmlformats.org/officeDocument/2006/relationships/hyperlink" Target="http://www.itu.int/md/meetingdoc.asp?lang=en&amp;parent=T25-TSAG-260126-TD-GEN-0264" TargetMode="External"/><Relationship Id="rId62" Type="http://schemas.openxmlformats.org/officeDocument/2006/relationships/hyperlink" Target="http://www.itu.int/md/meetingdoc.asp?lang=en&amp;parent=T25-TSAG-260126-TD-GEN-0322" TargetMode="External"/><Relationship Id="rId70" Type="http://schemas.openxmlformats.org/officeDocument/2006/relationships/hyperlink" Target="https://www.itu.int/md/T25-TSAG-260126-TD-GEN-0154" TargetMode="External"/><Relationship Id="rId75" Type="http://schemas.openxmlformats.org/officeDocument/2006/relationships/hyperlink" Target="http://www.itu.int/md/meetingdoc.asp?lang=en&amp;parent=T25-TSAG-260126-TD-GEN-017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www.itu.int/md/meetingdoc.asp?lang=en&amp;parent=T25-TSAG-260126-TD-GEN-0334" TargetMode="External"/><Relationship Id="rId28" Type="http://schemas.openxmlformats.org/officeDocument/2006/relationships/hyperlink" Target="https://www.itu.int/md/T25-TSAG-260126-TD-GEN-0335/en" TargetMode="External"/><Relationship Id="rId36" Type="http://schemas.openxmlformats.org/officeDocument/2006/relationships/hyperlink" Target="http://www.itu.int/md/meetingdoc.asp?lang=en&amp;parent=T25-TSAG-260126-TD-GEN-0287" TargetMode="External"/><Relationship Id="rId49" Type="http://schemas.openxmlformats.org/officeDocument/2006/relationships/hyperlink" Target="http://www.itu.int/md/meetingdoc.asp?lang=en&amp;parent=T25-TSAG-260126-TD-GEN-0167" TargetMode="External"/><Relationship Id="rId57" Type="http://schemas.openxmlformats.org/officeDocument/2006/relationships/hyperlink" Target="http://www.itu.int/md/meetingdoc.asp?lang=en&amp;parent=T25-TSAG-260126-TD-GEN-0306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260126-TD-GEN-0336/en" TargetMode="External"/><Relationship Id="rId44" Type="http://schemas.openxmlformats.org/officeDocument/2006/relationships/hyperlink" Target="http://www.itu.int/md/meetingdoc.asp?lang=en&amp;parent=T25-TSAG-260126-TD-GEN-0160" TargetMode="External"/><Relationship Id="rId52" Type="http://schemas.openxmlformats.org/officeDocument/2006/relationships/hyperlink" Target="http://www.itu.int/md/meetingdoc.asp?lang=en&amp;parent=T25-TSAG-260126-TD-GEN-0261" TargetMode="External"/><Relationship Id="rId60" Type="http://schemas.openxmlformats.org/officeDocument/2006/relationships/hyperlink" Target="https://www.itu.int/md/meetingdoc.asp?lang=en&amp;parent=T25-TSAG-260126-TD-GEN-0320" TargetMode="External"/><Relationship Id="rId65" Type="http://schemas.openxmlformats.org/officeDocument/2006/relationships/hyperlink" Target="http://www.itu.int/md/meetingdoc.asp?lang=en&amp;parent=T25-TSAG-260126-TD-GEN-0333" TargetMode="External"/><Relationship Id="rId73" Type="http://schemas.openxmlformats.org/officeDocument/2006/relationships/hyperlink" Target="https://www.itu.int/md/T25-TSAG-260126-TD-GEN-0194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per.frojdh@ericsson.com" TargetMode="External"/><Relationship Id="rId18" Type="http://schemas.openxmlformats.org/officeDocument/2006/relationships/hyperlink" Target="https://www.itu.int/md/meetingdoc.asp?lang=en&amp;parent=T25-TSAG-260126-TD-GEN-0320" TargetMode="External"/><Relationship Id="rId39" Type="http://schemas.openxmlformats.org/officeDocument/2006/relationships/hyperlink" Target="https://www.itu.int/md/T25-TSAG-260126-TD-GEN-0161" TargetMode="External"/><Relationship Id="rId34" Type="http://schemas.openxmlformats.org/officeDocument/2006/relationships/hyperlink" Target="https://www.itu.int/md/T25-TSAG-260126-TD-GEN-0337/en" TargetMode="External"/><Relationship Id="rId50" Type="http://schemas.openxmlformats.org/officeDocument/2006/relationships/hyperlink" Target="http://www.itu.int/md/meetingdoc.asp?lang=en&amp;parent=T25-TSAG-260126-TD-GEN-0168" TargetMode="External"/><Relationship Id="rId55" Type="http://schemas.openxmlformats.org/officeDocument/2006/relationships/hyperlink" Target="http://www.itu.int/md/meetingdoc.asp?lang=en&amp;parent=T25-TSAG-260126-TD-GEN-0287" TargetMode="External"/><Relationship Id="rId76" Type="http://schemas.openxmlformats.org/officeDocument/2006/relationships/hyperlink" Target="http://www.itu.int/md/meetingdoc.asp?lang=en&amp;parent=T25-TSAG-260126-TD-GEN-0188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itu.int/md/T25-TSAG-260126-TD-GEN-015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md/T25-TSAG-260126-TD-GEN-033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8" ma:contentTypeDescription="Create a new document." ma:contentTypeScope="" ma:versionID="f3ed585185262dc19f5868f64b414206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06b9390ff0b6039cfd6706c319a43470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ae2b0-1a82-48a9-aea3-ae854825ee63}" ma:internalName="TaxCatchAll" ma:showField="CatchAllData" ma:web="fe703674-2bcf-444b-9965-f551dbea0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703674-2bcf-444b-9965-f551dbea00fe" xsi:nil="true"/>
    <lcf76f155ced4ddcb4097134ff3c332f xmlns="c17408f4-2186-4ff6-bcad-def554211a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6C939-E392-42A3-AB31-6144E8C6C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58DB6-401D-45CE-92E6-308DA7796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fe703674-2bcf-444b-9965-f551dbea00fe"/>
    <ds:schemaRef ds:uri="c17408f4-2186-4ff6-bcad-def554211a74"/>
  </ds:schemaRefs>
</ds:datastoreItem>
</file>

<file path=customXml/itemProps4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2123</Words>
  <Characters>13381</Characters>
  <Application>Microsoft Office Word</Application>
  <DocSecurity>0</DocSecurity>
  <Lines>704</Lines>
  <Paragraphs>484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Closing WP1 agenda (Geneva, 26-30 January 2026)</vt:lpstr>
      <vt:lpstr>[Draft] Opening WP1 agenda (Geneva, 12-16 December 2022)</vt:lpstr>
    </vt:vector>
  </TitlesOfParts>
  <Manager>ITU-T</Manager>
  <Company>International Telecommunication Union (ITU)</Company>
  <LinksUpToDate>false</LinksUpToDate>
  <CharactersWithSpaces>15020</CharactersWithSpaces>
  <SharedDoc>false</SharedDoc>
  <HLinks>
    <vt:vector size="276" baseType="variant">
      <vt:variant>
        <vt:i4>7471218</vt:i4>
      </vt:variant>
      <vt:variant>
        <vt:i4>195</vt:i4>
      </vt:variant>
      <vt:variant>
        <vt:i4>0</vt:i4>
      </vt:variant>
      <vt:variant>
        <vt:i4>5</vt:i4>
      </vt:variant>
      <vt:variant>
        <vt:lpwstr>http://www.itu.int/md/meetingdoc.asp?lang=en&amp;parent=T22-TSAG-240729-TD-GEN-0683</vt:lpwstr>
      </vt:variant>
      <vt:variant>
        <vt:lpwstr/>
      </vt:variant>
      <vt:variant>
        <vt:i4>8192114</vt:i4>
      </vt:variant>
      <vt:variant>
        <vt:i4>192</vt:i4>
      </vt:variant>
      <vt:variant>
        <vt:i4>0</vt:i4>
      </vt:variant>
      <vt:variant>
        <vt:i4>5</vt:i4>
      </vt:variant>
      <vt:variant>
        <vt:lpwstr>http://www.itu.int/md/meetingdoc.asp?lang=en&amp;parent=T22-TSAG-240729-TD-GEN-0679</vt:lpwstr>
      </vt:variant>
      <vt:variant>
        <vt:lpwstr/>
      </vt:variant>
      <vt:variant>
        <vt:i4>8192114</vt:i4>
      </vt:variant>
      <vt:variant>
        <vt:i4>189</vt:i4>
      </vt:variant>
      <vt:variant>
        <vt:i4>0</vt:i4>
      </vt:variant>
      <vt:variant>
        <vt:i4>5</vt:i4>
      </vt:variant>
      <vt:variant>
        <vt:lpwstr>http://www.itu.int/md/meetingdoc.asp?lang=en&amp;parent=T22-TSAG-240729-TD-GEN-0678</vt:lpwstr>
      </vt:variant>
      <vt:variant>
        <vt:lpwstr/>
      </vt:variant>
      <vt:variant>
        <vt:i4>8061042</vt:i4>
      </vt:variant>
      <vt:variant>
        <vt:i4>186</vt:i4>
      </vt:variant>
      <vt:variant>
        <vt:i4>0</vt:i4>
      </vt:variant>
      <vt:variant>
        <vt:i4>5</vt:i4>
      </vt:variant>
      <vt:variant>
        <vt:lpwstr>http://www.itu.int/md/meetingdoc.asp?lang=en&amp;parent=T22-TSAG-240729-TD-GEN-0613</vt:lpwstr>
      </vt:variant>
      <vt:variant>
        <vt:lpwstr/>
      </vt:variant>
      <vt:variant>
        <vt:i4>8061042</vt:i4>
      </vt:variant>
      <vt:variant>
        <vt:i4>183</vt:i4>
      </vt:variant>
      <vt:variant>
        <vt:i4>0</vt:i4>
      </vt:variant>
      <vt:variant>
        <vt:i4>5</vt:i4>
      </vt:variant>
      <vt:variant>
        <vt:lpwstr>http://www.itu.int/md/meetingdoc.asp?lang=en&amp;parent=T22-TSAG-240729-TD-GEN-0612</vt:lpwstr>
      </vt:variant>
      <vt:variant>
        <vt:lpwstr/>
      </vt:variant>
      <vt:variant>
        <vt:i4>7471218</vt:i4>
      </vt:variant>
      <vt:variant>
        <vt:i4>180</vt:i4>
      </vt:variant>
      <vt:variant>
        <vt:i4>0</vt:i4>
      </vt:variant>
      <vt:variant>
        <vt:i4>5</vt:i4>
      </vt:variant>
      <vt:variant>
        <vt:lpwstr>http://www.itu.int/md/meetingdoc.asp?lang=en&amp;parent=T22-TSAG-240729-TD-GEN-0685</vt:lpwstr>
      </vt:variant>
      <vt:variant>
        <vt:lpwstr/>
      </vt:variant>
      <vt:variant>
        <vt:i4>8192114</vt:i4>
      </vt:variant>
      <vt:variant>
        <vt:i4>177</vt:i4>
      </vt:variant>
      <vt:variant>
        <vt:i4>0</vt:i4>
      </vt:variant>
      <vt:variant>
        <vt:i4>5</vt:i4>
      </vt:variant>
      <vt:variant>
        <vt:lpwstr>http://www.itu.int/md/meetingdoc.asp?lang=en&amp;parent=T22-TSAG-240729-TD-GEN-0676</vt:lpwstr>
      </vt:variant>
      <vt:variant>
        <vt:lpwstr/>
      </vt:variant>
      <vt:variant>
        <vt:i4>8192114</vt:i4>
      </vt:variant>
      <vt:variant>
        <vt:i4>174</vt:i4>
      </vt:variant>
      <vt:variant>
        <vt:i4>0</vt:i4>
      </vt:variant>
      <vt:variant>
        <vt:i4>5</vt:i4>
      </vt:variant>
      <vt:variant>
        <vt:lpwstr>http://www.itu.int/md/meetingdoc.asp?lang=en&amp;parent=T22-TSAG-240729-TD-GEN-0675</vt:lpwstr>
      </vt:variant>
      <vt:variant>
        <vt:lpwstr/>
      </vt:variant>
      <vt:variant>
        <vt:i4>8192114</vt:i4>
      </vt:variant>
      <vt:variant>
        <vt:i4>171</vt:i4>
      </vt:variant>
      <vt:variant>
        <vt:i4>0</vt:i4>
      </vt:variant>
      <vt:variant>
        <vt:i4>5</vt:i4>
      </vt:variant>
      <vt:variant>
        <vt:lpwstr>http://www.itu.int/md/meetingdoc.asp?lang=en&amp;parent=T22-TSAG-240729-TD-GEN-0674</vt:lpwstr>
      </vt:variant>
      <vt:variant>
        <vt:lpwstr/>
      </vt:variant>
      <vt:variant>
        <vt:i4>8126578</vt:i4>
      </vt:variant>
      <vt:variant>
        <vt:i4>168</vt:i4>
      </vt:variant>
      <vt:variant>
        <vt:i4>0</vt:i4>
      </vt:variant>
      <vt:variant>
        <vt:i4>5</vt:i4>
      </vt:variant>
      <vt:variant>
        <vt:lpwstr>http://www.itu.int/md/meetingdoc.asp?lang=en&amp;parent=T22-TSAG-240729-TD-GEN-0669</vt:lpwstr>
      </vt:variant>
      <vt:variant>
        <vt:lpwstr/>
      </vt:variant>
      <vt:variant>
        <vt:i4>8323186</vt:i4>
      </vt:variant>
      <vt:variant>
        <vt:i4>165</vt:i4>
      </vt:variant>
      <vt:variant>
        <vt:i4>0</vt:i4>
      </vt:variant>
      <vt:variant>
        <vt:i4>5</vt:i4>
      </vt:variant>
      <vt:variant>
        <vt:lpwstr>http://www.itu.int/md/meetingdoc.asp?lang=en&amp;parent=T22-TSAG-240729-TD-GEN-0650</vt:lpwstr>
      </vt:variant>
      <vt:variant>
        <vt:lpwstr/>
      </vt:variant>
      <vt:variant>
        <vt:i4>7929970</vt:i4>
      </vt:variant>
      <vt:variant>
        <vt:i4>162</vt:i4>
      </vt:variant>
      <vt:variant>
        <vt:i4>0</vt:i4>
      </vt:variant>
      <vt:variant>
        <vt:i4>5</vt:i4>
      </vt:variant>
      <vt:variant>
        <vt:lpwstr>http://www.itu.int/md/meetingdoc.asp?lang=en&amp;parent=T22-TSAG-240729-TD-GEN-0630</vt:lpwstr>
      </vt:variant>
      <vt:variant>
        <vt:lpwstr/>
      </vt:variant>
      <vt:variant>
        <vt:i4>7864434</vt:i4>
      </vt:variant>
      <vt:variant>
        <vt:i4>159</vt:i4>
      </vt:variant>
      <vt:variant>
        <vt:i4>0</vt:i4>
      </vt:variant>
      <vt:variant>
        <vt:i4>5</vt:i4>
      </vt:variant>
      <vt:variant>
        <vt:lpwstr>http://www.itu.int/md/meetingdoc.asp?lang=en&amp;parent=T22-TSAG-240729-TD-GEN-0629</vt:lpwstr>
      </vt:variant>
      <vt:variant>
        <vt:lpwstr/>
      </vt:variant>
      <vt:variant>
        <vt:i4>7995506</vt:i4>
      </vt:variant>
      <vt:variant>
        <vt:i4>156</vt:i4>
      </vt:variant>
      <vt:variant>
        <vt:i4>0</vt:i4>
      </vt:variant>
      <vt:variant>
        <vt:i4>5</vt:i4>
      </vt:variant>
      <vt:variant>
        <vt:lpwstr>http://www.itu.int/md/meetingdoc.asp?lang=en&amp;parent=T22-TSAG-240729-TD-GEN-0601</vt:lpwstr>
      </vt:variant>
      <vt:variant>
        <vt:lpwstr/>
      </vt:variant>
      <vt:variant>
        <vt:i4>7995506</vt:i4>
      </vt:variant>
      <vt:variant>
        <vt:i4>153</vt:i4>
      </vt:variant>
      <vt:variant>
        <vt:i4>0</vt:i4>
      </vt:variant>
      <vt:variant>
        <vt:i4>5</vt:i4>
      </vt:variant>
      <vt:variant>
        <vt:lpwstr>http://www.itu.int/md/meetingdoc.asp?lang=en&amp;parent=T22-TSAG-240729-TD-GEN-0600</vt:lpwstr>
      </vt:variant>
      <vt:variant>
        <vt:lpwstr/>
      </vt:variant>
      <vt:variant>
        <vt:i4>8257649</vt:i4>
      </vt:variant>
      <vt:variant>
        <vt:i4>150</vt:i4>
      </vt:variant>
      <vt:variant>
        <vt:i4>0</vt:i4>
      </vt:variant>
      <vt:variant>
        <vt:i4>5</vt:i4>
      </vt:variant>
      <vt:variant>
        <vt:lpwstr>http://www.itu.int/md/meetingdoc.asp?lang=en&amp;parent=T22-TSAG-240729-TD-GEN-0541</vt:lpwstr>
      </vt:variant>
      <vt:variant>
        <vt:lpwstr/>
      </vt:variant>
      <vt:variant>
        <vt:i4>8061041</vt:i4>
      </vt:variant>
      <vt:variant>
        <vt:i4>147</vt:i4>
      </vt:variant>
      <vt:variant>
        <vt:i4>0</vt:i4>
      </vt:variant>
      <vt:variant>
        <vt:i4>5</vt:i4>
      </vt:variant>
      <vt:variant>
        <vt:lpwstr>http://www.itu.int/md/meetingdoc.asp?lang=en&amp;parent=T22-TSAG-240729-TD-GEN-0519</vt:lpwstr>
      </vt:variant>
      <vt:variant>
        <vt:lpwstr/>
      </vt:variant>
      <vt:variant>
        <vt:i4>8061041</vt:i4>
      </vt:variant>
      <vt:variant>
        <vt:i4>144</vt:i4>
      </vt:variant>
      <vt:variant>
        <vt:i4>0</vt:i4>
      </vt:variant>
      <vt:variant>
        <vt:i4>5</vt:i4>
      </vt:variant>
      <vt:variant>
        <vt:lpwstr>http://www.itu.int/md/meetingdoc.asp?lang=en&amp;parent=T22-TSAG-240729-TD-GEN-0517</vt:lpwstr>
      </vt:variant>
      <vt:variant>
        <vt:lpwstr/>
      </vt:variant>
      <vt:variant>
        <vt:i4>8061041</vt:i4>
      </vt:variant>
      <vt:variant>
        <vt:i4>141</vt:i4>
      </vt:variant>
      <vt:variant>
        <vt:i4>0</vt:i4>
      </vt:variant>
      <vt:variant>
        <vt:i4>5</vt:i4>
      </vt:variant>
      <vt:variant>
        <vt:lpwstr>http://www.itu.int/md/meetingdoc.asp?lang=en&amp;parent=T22-TSAG-240729-TD-GEN-0510</vt:lpwstr>
      </vt:variant>
      <vt:variant>
        <vt:lpwstr/>
      </vt:variant>
      <vt:variant>
        <vt:i4>7995505</vt:i4>
      </vt:variant>
      <vt:variant>
        <vt:i4>138</vt:i4>
      </vt:variant>
      <vt:variant>
        <vt:i4>0</vt:i4>
      </vt:variant>
      <vt:variant>
        <vt:i4>5</vt:i4>
      </vt:variant>
      <vt:variant>
        <vt:lpwstr>http://www.itu.int/md/meetingdoc.asp?lang=en&amp;parent=T22-TSAG-240729-TD-GEN-0509</vt:lpwstr>
      </vt:variant>
      <vt:variant>
        <vt:lpwstr/>
      </vt:variant>
      <vt:variant>
        <vt:i4>8061041</vt:i4>
      </vt:variant>
      <vt:variant>
        <vt:i4>135</vt:i4>
      </vt:variant>
      <vt:variant>
        <vt:i4>0</vt:i4>
      </vt:variant>
      <vt:variant>
        <vt:i4>5</vt:i4>
      </vt:variant>
      <vt:variant>
        <vt:lpwstr>http://www.itu.int/md/meetingdoc.asp?lang=en&amp;parent=T22-TSAG-240729-TD-GEN-0516</vt:lpwstr>
      </vt:variant>
      <vt:variant>
        <vt:lpwstr/>
      </vt:variant>
      <vt:variant>
        <vt:i4>196688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https://www.itu.int/md/T22-TSAG-240729-TD-GEN-0571/en</vt:lpwstr>
      </vt:variant>
      <vt:variant>
        <vt:lpwstr/>
      </vt:variant>
      <vt:variant>
        <vt:i4>8061041</vt:i4>
      </vt:variant>
      <vt:variant>
        <vt:i4>129</vt:i4>
      </vt:variant>
      <vt:variant>
        <vt:i4>0</vt:i4>
      </vt:variant>
      <vt:variant>
        <vt:i4>5</vt:i4>
      </vt:variant>
      <vt:variant>
        <vt:lpwstr>http://www.itu.int/md/meetingdoc.asp?lang=en&amp;parent=T22-TSAG-240729-TD-GEN-0517</vt:lpwstr>
      </vt:variant>
      <vt:variant>
        <vt:lpwstr/>
      </vt:variant>
      <vt:variant>
        <vt:i4>8061041</vt:i4>
      </vt:variant>
      <vt:variant>
        <vt:i4>126</vt:i4>
      </vt:variant>
      <vt:variant>
        <vt:i4>0</vt:i4>
      </vt:variant>
      <vt:variant>
        <vt:i4>5</vt:i4>
      </vt:variant>
      <vt:variant>
        <vt:lpwstr>http://www.itu.int/md/meetingdoc.asp?lang=en&amp;parent=T22-TSAG-240729-TD-GEN-0519</vt:lpwstr>
      </vt:variant>
      <vt:variant>
        <vt:lpwstr/>
      </vt:variant>
      <vt:variant>
        <vt:i4>8061041</vt:i4>
      </vt:variant>
      <vt:variant>
        <vt:i4>123</vt:i4>
      </vt:variant>
      <vt:variant>
        <vt:i4>0</vt:i4>
      </vt:variant>
      <vt:variant>
        <vt:i4>5</vt:i4>
      </vt:variant>
      <vt:variant>
        <vt:lpwstr>http://www.itu.int/md/meetingdoc.asp?lang=en&amp;parent=T22-TSAG-240729-TD-GEN-0510</vt:lpwstr>
      </vt:variant>
      <vt:variant>
        <vt:lpwstr/>
      </vt:variant>
      <vt:variant>
        <vt:i4>8323186</vt:i4>
      </vt:variant>
      <vt:variant>
        <vt:i4>114</vt:i4>
      </vt:variant>
      <vt:variant>
        <vt:i4>0</vt:i4>
      </vt:variant>
      <vt:variant>
        <vt:i4>5</vt:i4>
      </vt:variant>
      <vt:variant>
        <vt:lpwstr>http://www.itu.int/md/meetingdoc.asp?lang=en&amp;parent=T22-TSAG-240729-TD-GEN-0650</vt:lpwstr>
      </vt:variant>
      <vt:variant>
        <vt:lpwstr/>
      </vt:variant>
      <vt:variant>
        <vt:i4>458832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https://www.itu.int/md/T22-TSAG-240729-TD-GEN-0676/en</vt:lpwstr>
      </vt:variant>
      <vt:variant>
        <vt:lpwstr/>
      </vt:variant>
      <vt:variant>
        <vt:i4>327760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https://www.itu.int/md/T22-TSAG-240729-TD-GEN-0674/en</vt:lpwstr>
      </vt:variant>
      <vt:variant>
        <vt:lpwstr/>
      </vt:variant>
      <vt:variant>
        <vt:i4>262224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https://www.itu.int/md/T22-TSAG-240729-TD-GEN-0675/en</vt:lpwstr>
      </vt:variant>
      <vt:variant>
        <vt:lpwstr/>
      </vt:variant>
      <vt:variant>
        <vt:i4>524369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https://www.itu.int/md/T22-TSAG-240729-TD-GEN-0669/en</vt:lpwstr>
      </vt:variant>
      <vt:variant>
        <vt:lpwstr/>
      </vt:variant>
      <vt:variant>
        <vt:i4>196691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https://www.itu.int/md/T22-TSAG-240729-TD-GEN-0541/en</vt:lpwstr>
      </vt:variant>
      <vt:variant>
        <vt:lpwstr/>
      </vt:variant>
      <vt:variant>
        <vt:i4>524373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https://www.itu.int/md/T22-TSAG-240729-TD-GEN-0629/en</vt:lpwstr>
      </vt:variant>
      <vt:variant>
        <vt:lpwstr/>
      </vt:variant>
      <vt:variant>
        <vt:i4>65620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https://www.itu.int/md/T22-TSAG-240729-TD-GEN-0630/en</vt:lpwstr>
      </vt:variant>
      <vt:variant>
        <vt:lpwstr/>
      </vt:variant>
      <vt:variant>
        <vt:i4>65623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https://www.itu.int/md/T22-TSAG-240729-TD-GEN-0600/en</vt:lpwstr>
      </vt:variant>
      <vt:variant>
        <vt:lpwstr/>
      </vt:variant>
      <vt:variant>
        <vt:i4>8061041</vt:i4>
      </vt:variant>
      <vt:variant>
        <vt:i4>60</vt:i4>
      </vt:variant>
      <vt:variant>
        <vt:i4>0</vt:i4>
      </vt:variant>
      <vt:variant>
        <vt:i4>5</vt:i4>
      </vt:variant>
      <vt:variant>
        <vt:lpwstr>http://www.itu.int/md/meetingdoc.asp?lang=en&amp;parent=T22-TSAG-240729-TD-GEN-0517</vt:lpwstr>
      </vt:variant>
      <vt:variant>
        <vt:lpwstr/>
      </vt:variant>
      <vt:variant>
        <vt:i4>8061041</vt:i4>
      </vt:variant>
      <vt:variant>
        <vt:i4>54</vt:i4>
      </vt:variant>
      <vt:variant>
        <vt:i4>0</vt:i4>
      </vt:variant>
      <vt:variant>
        <vt:i4>5</vt:i4>
      </vt:variant>
      <vt:variant>
        <vt:lpwstr>http://www.itu.int/md/meetingdoc.asp?lang=en&amp;parent=T22-TSAG-240729-TD-GEN-0517</vt:lpwstr>
      </vt:variant>
      <vt:variant>
        <vt:lpwstr/>
      </vt:variant>
      <vt:variant>
        <vt:i4>7471218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http://www.itu.int/md/meetingdoc.asp?lang=en&amp;parent=T22-TSAG-240729-TD-GEN-0683</vt:lpwstr>
      </vt:variant>
      <vt:variant>
        <vt:lpwstr/>
      </vt:variant>
      <vt:variant>
        <vt:i4>8192112</vt:i4>
      </vt:variant>
      <vt:variant>
        <vt:i4>42</vt:i4>
      </vt:variant>
      <vt:variant>
        <vt:i4>0</vt:i4>
      </vt:variant>
      <vt:variant>
        <vt:i4>5</vt:i4>
      </vt:variant>
      <vt:variant>
        <vt:lpwstr>http://www.itu.int/md/meetingdoc.asp?lang=en&amp;parent=T22-TSAG-240729-TD-GEN-0479</vt:lpwstr>
      </vt:variant>
      <vt:variant>
        <vt:lpwstr/>
      </vt:variant>
      <vt:variant>
        <vt:i4>8192112</vt:i4>
      </vt:variant>
      <vt:variant>
        <vt:i4>36</vt:i4>
      </vt:variant>
      <vt:variant>
        <vt:i4>0</vt:i4>
      </vt:variant>
      <vt:variant>
        <vt:i4>5</vt:i4>
      </vt:variant>
      <vt:variant>
        <vt:lpwstr>http://www.itu.int/md/meetingdoc.asp?lang=en&amp;parent=T22-TSAG-240729-TD-GEN-0479</vt:lpwstr>
      </vt:variant>
      <vt:variant>
        <vt:lpwstr/>
      </vt:variant>
      <vt:variant>
        <vt:i4>8061042</vt:i4>
      </vt:variant>
      <vt:variant>
        <vt:i4>30</vt:i4>
      </vt:variant>
      <vt:variant>
        <vt:i4>0</vt:i4>
      </vt:variant>
      <vt:variant>
        <vt:i4>5</vt:i4>
      </vt:variant>
      <vt:variant>
        <vt:lpwstr>http://www.itu.int/md/meetingdoc.asp?lang=en&amp;parent=T22-TSAG-240729-TD-GEN-0613</vt:lpwstr>
      </vt:variant>
      <vt:variant>
        <vt:lpwstr/>
      </vt:variant>
      <vt:variant>
        <vt:i4>8061042</vt:i4>
      </vt:variant>
      <vt:variant>
        <vt:i4>24</vt:i4>
      </vt:variant>
      <vt:variant>
        <vt:i4>0</vt:i4>
      </vt:variant>
      <vt:variant>
        <vt:i4>5</vt:i4>
      </vt:variant>
      <vt:variant>
        <vt:lpwstr>http://www.itu.int/md/meetingdoc.asp?lang=en&amp;parent=T22-TSAG-240729-TD-GEN-0612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http://www.itu.int/md/meetingdoc.asp?lang=en&amp;parent=T22-TSAG-240729-TD-GEN-0519</vt:lpwstr>
      </vt:variant>
      <vt:variant>
        <vt:lpwstr/>
      </vt:variant>
      <vt:variant>
        <vt:i4>6946935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AnnexA</vt:lpwstr>
      </vt:variant>
      <vt:variant>
        <vt:i4>393339</vt:i4>
      </vt:variant>
      <vt:variant>
        <vt:i4>9</vt:i4>
      </vt:variant>
      <vt:variant>
        <vt:i4>0</vt:i4>
      </vt:variant>
      <vt:variant>
        <vt:i4>5</vt:i4>
      </vt:variant>
      <vt:variant>
        <vt:lpwstr>mailto:simao.campos@itu.int</vt:lpwstr>
      </vt:variant>
      <vt:variant>
        <vt:lpwstr/>
      </vt:variant>
      <vt:variant>
        <vt:i4>1310839</vt:i4>
      </vt:variant>
      <vt:variant>
        <vt:i4>6</vt:i4>
      </vt:variant>
      <vt:variant>
        <vt:i4>0</vt:i4>
      </vt:variant>
      <vt:variant>
        <vt:i4>5</vt:i4>
      </vt:variant>
      <vt:variant>
        <vt:lpwstr>mailto:misoko@tta.or.kr</vt:lpwstr>
      </vt:variant>
      <vt:variant>
        <vt:lpwstr/>
      </vt:variant>
      <vt:variant>
        <vt:i4>5177396</vt:i4>
      </vt:variant>
      <vt:variant>
        <vt:i4>3</vt:i4>
      </vt:variant>
      <vt:variant>
        <vt:i4>0</vt:i4>
      </vt:variant>
      <vt:variant>
        <vt:i4>5</vt:i4>
      </vt:variant>
      <vt:variant>
        <vt:lpwstr>mailto:mihail.ion@ancom.ro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WP1 agenda (Geneva, 26-30 January 2026)</dc:title>
  <dc:subject/>
  <dc:creator>Chair, WP1/TSAG</dc:creator>
  <cp:keywords/>
  <dc:description>TSAG-TD160  For: Geneva, 26-30 January 2026_x000d_Document date: _x000d_Saved by ITU51018016 at 19:02:17 on 27/01/2026</dc:description>
  <cp:lastModifiedBy>TSB</cp:lastModifiedBy>
  <cp:revision>4</cp:revision>
  <cp:lastPrinted>2016-12-24T15:52:00Z</cp:lastPrinted>
  <dcterms:created xsi:type="dcterms:W3CDTF">2026-01-30T04:22:00Z</dcterms:created>
  <dcterms:modified xsi:type="dcterms:W3CDTF">2026-01-30T04:23:00Z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TSAG-TD160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N/A</vt:lpwstr>
  </property>
  <property fmtid="{D5CDD505-2E9C-101B-9397-08002B2CF9AE}" pid="6" name="Docdest">
    <vt:lpwstr>Geneva, 26-30 January 2026</vt:lpwstr>
  </property>
  <property fmtid="{D5CDD505-2E9C-101B-9397-08002B2CF9AE}" pid="7" name="Docauthor">
    <vt:lpwstr>Chair, WP1/TSAG</vt:lpwstr>
  </property>
  <property fmtid="{D5CDD505-2E9C-101B-9397-08002B2CF9AE}" pid="8" name="MediaServiceImageTags">
    <vt:lpwstr/>
  </property>
  <property fmtid="{D5CDD505-2E9C-101B-9397-08002B2CF9AE}" pid="9" name="ContentTypeId">
    <vt:lpwstr>0x0101001F6BCA3FCFB4964EA42B9EE52D0AD559</vt:lpwstr>
  </property>
</Properties>
</file>