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6385" w14:textId="49CE472F" w:rsidR="008F7AC0" w:rsidRPr="00EA7681" w:rsidRDefault="00436963" w:rsidP="00134E49">
      <w:pPr>
        <w:spacing w:after="120" w:line="240" w:lineRule="auto"/>
        <w:ind w:left="0" w:firstLine="0"/>
        <w:jc w:val="left"/>
        <w:rPr>
          <w:sz w:val="24"/>
        </w:rPr>
      </w:pPr>
      <w:r w:rsidRPr="00EA7681">
        <w:rPr>
          <w:sz w:val="24"/>
        </w:rPr>
        <w:t>Ministry of Communication, Telecommunications and Digital</w:t>
      </w:r>
      <w:r w:rsidR="008A4441" w:rsidRPr="00EA7681">
        <w:rPr>
          <w:sz w:val="24"/>
        </w:rPr>
        <w:t xml:space="preserve"> (MTCN)</w:t>
      </w:r>
      <w:r w:rsidR="008A4441" w:rsidRPr="00EA7681">
        <w:rPr>
          <w:sz w:val="24"/>
        </w:rPr>
        <w:br/>
        <w:t>Republic of Senegal</w:t>
      </w:r>
      <w:r w:rsidR="00134E49" w:rsidRPr="00EA7681">
        <w:rPr>
          <w:sz w:val="24"/>
        </w:rPr>
        <w:br/>
        <w:t>Office of the Minister</w:t>
      </w:r>
    </w:p>
    <w:p w14:paraId="36C0FA6D" w14:textId="77777777" w:rsidR="008A4441" w:rsidRPr="00EA7681" w:rsidRDefault="008A4441" w:rsidP="00134E49">
      <w:pPr>
        <w:spacing w:after="120" w:line="240" w:lineRule="auto"/>
        <w:ind w:left="0" w:firstLine="0"/>
        <w:jc w:val="left"/>
        <w:rPr>
          <w:sz w:val="24"/>
        </w:rPr>
      </w:pPr>
    </w:p>
    <w:p w14:paraId="468B6E91" w14:textId="0487B1D0" w:rsidR="008A4441" w:rsidRPr="00EA7681" w:rsidRDefault="00134E49" w:rsidP="00134E49">
      <w:pPr>
        <w:spacing w:after="120" w:line="240" w:lineRule="auto"/>
        <w:ind w:left="0" w:firstLine="0"/>
        <w:jc w:val="left"/>
        <w:rPr>
          <w:sz w:val="24"/>
        </w:rPr>
      </w:pPr>
      <w:r w:rsidRPr="00EA7681">
        <w:rPr>
          <w:sz w:val="24"/>
        </w:rPr>
        <w:t xml:space="preserve">To: </w:t>
      </w:r>
      <w:r w:rsidRPr="00EA7681">
        <w:rPr>
          <w:sz w:val="24"/>
        </w:rPr>
        <w:br/>
        <w:t>Mr Seizo Onoe</w:t>
      </w:r>
      <w:r w:rsidRPr="00EA7681">
        <w:rPr>
          <w:sz w:val="24"/>
        </w:rPr>
        <w:br/>
        <w:t>Director of Telecommunication Standardization Bureau</w:t>
      </w:r>
      <w:r w:rsidRPr="00EA7681">
        <w:rPr>
          <w:sz w:val="24"/>
        </w:rPr>
        <w:br/>
        <w:t>International Telecommunication Union</w:t>
      </w:r>
      <w:r w:rsidRPr="00EA7681">
        <w:rPr>
          <w:sz w:val="24"/>
        </w:rPr>
        <w:br/>
        <w:t>Geneva</w:t>
      </w:r>
    </w:p>
    <w:p w14:paraId="5D369480" w14:textId="75E45459" w:rsidR="008F7AC0" w:rsidRPr="00EA7681" w:rsidRDefault="00074FF5" w:rsidP="00134E49">
      <w:pPr>
        <w:spacing w:after="120" w:line="240" w:lineRule="auto"/>
        <w:ind w:left="0" w:firstLine="0"/>
        <w:jc w:val="right"/>
        <w:rPr>
          <w:sz w:val="24"/>
        </w:rPr>
      </w:pPr>
      <w:r w:rsidRPr="00EA7681">
        <w:rPr>
          <w:sz w:val="24"/>
        </w:rPr>
        <w:t>0000</w:t>
      </w:r>
      <w:r w:rsidR="00436963" w:rsidRPr="00EA7681">
        <w:rPr>
          <w:sz w:val="24"/>
        </w:rPr>
        <w:t>27/MCTN/SG/DT</w:t>
      </w:r>
      <w:r w:rsidR="00134E49" w:rsidRPr="00EA7681">
        <w:rPr>
          <w:sz w:val="24"/>
        </w:rPr>
        <w:br/>
        <w:t>Dakar, 21 January 2026</w:t>
      </w:r>
    </w:p>
    <w:p w14:paraId="71FAE57D" w14:textId="60F4B779" w:rsidR="008F7AC0" w:rsidRPr="00EA7681" w:rsidRDefault="00436963" w:rsidP="00134E49">
      <w:pPr>
        <w:spacing w:after="120" w:line="240" w:lineRule="auto"/>
        <w:ind w:left="0" w:firstLine="0"/>
        <w:jc w:val="center"/>
        <w:rPr>
          <w:sz w:val="24"/>
        </w:rPr>
      </w:pPr>
      <w:r w:rsidRPr="00EA7681">
        <w:rPr>
          <w:sz w:val="24"/>
        </w:rPr>
        <w:t>CONFIDENTIAL</w:t>
      </w:r>
    </w:p>
    <w:p w14:paraId="3DD79412" w14:textId="77777777" w:rsidR="00134E49" w:rsidRPr="00EA7681" w:rsidRDefault="00134E49" w:rsidP="00134E49">
      <w:pPr>
        <w:spacing w:after="120" w:line="240" w:lineRule="auto"/>
        <w:ind w:left="0" w:firstLine="0"/>
        <w:jc w:val="center"/>
        <w:rPr>
          <w:sz w:val="24"/>
        </w:rPr>
      </w:pPr>
    </w:p>
    <w:p w14:paraId="3D48AE21" w14:textId="03696E91" w:rsidR="008F7AC0" w:rsidRPr="00EA7681" w:rsidRDefault="00134E49" w:rsidP="00134E49">
      <w:pPr>
        <w:spacing w:after="120" w:line="240" w:lineRule="auto"/>
        <w:ind w:left="0" w:firstLine="0"/>
        <w:rPr>
          <w:sz w:val="24"/>
        </w:rPr>
      </w:pPr>
      <w:r w:rsidRPr="00EA7681">
        <w:rPr>
          <w:b/>
          <w:bCs/>
          <w:sz w:val="24"/>
        </w:rPr>
        <w:t>Subject</w:t>
      </w:r>
      <w:r w:rsidR="00436963" w:rsidRPr="00EA7681">
        <w:rPr>
          <w:sz w:val="24"/>
        </w:rPr>
        <w:t>: Nomination of Ms Aminata Drame Thiam as second vice-chair of TSAG (Africa)</w:t>
      </w:r>
    </w:p>
    <w:p w14:paraId="284D0A72" w14:textId="5384CCAC" w:rsidR="008F7AC0" w:rsidRPr="00EA7681" w:rsidRDefault="00436963" w:rsidP="00134E49">
      <w:pPr>
        <w:spacing w:after="120" w:line="240" w:lineRule="auto"/>
        <w:ind w:left="0" w:firstLine="0"/>
        <w:rPr>
          <w:sz w:val="24"/>
        </w:rPr>
      </w:pPr>
      <w:r w:rsidRPr="00EA7681">
        <w:rPr>
          <w:b/>
          <w:bCs/>
          <w:sz w:val="24"/>
        </w:rPr>
        <w:t>Ref.</w:t>
      </w:r>
      <w:r w:rsidRPr="00EA7681">
        <w:rPr>
          <w:sz w:val="24"/>
        </w:rPr>
        <w:t>: Letter of 26 June 2026, ref. 062/06/ATU/SC/</w:t>
      </w:r>
      <w:r w:rsidR="00134E49" w:rsidRPr="00EA7681">
        <w:rPr>
          <w:sz w:val="24"/>
        </w:rPr>
        <w:t>I</w:t>
      </w:r>
      <w:r w:rsidRPr="00EA7681">
        <w:rPr>
          <w:sz w:val="24"/>
        </w:rPr>
        <w:t>TU-TSB/2025</w:t>
      </w:r>
    </w:p>
    <w:p w14:paraId="586A2810" w14:textId="77777777" w:rsidR="00483131" w:rsidRPr="00EA7681" w:rsidRDefault="00483131" w:rsidP="00134E49">
      <w:pPr>
        <w:spacing w:after="120" w:line="240" w:lineRule="auto"/>
        <w:ind w:left="0" w:firstLine="0"/>
        <w:jc w:val="left"/>
        <w:rPr>
          <w:sz w:val="24"/>
        </w:rPr>
      </w:pPr>
    </w:p>
    <w:p w14:paraId="2E9684D1" w14:textId="37411FB5" w:rsidR="008F7AC0" w:rsidRPr="00EA7681" w:rsidRDefault="00436963" w:rsidP="00134E49">
      <w:pPr>
        <w:spacing w:after="120" w:line="240" w:lineRule="auto"/>
        <w:ind w:left="0" w:firstLine="0"/>
        <w:jc w:val="left"/>
        <w:rPr>
          <w:sz w:val="24"/>
        </w:rPr>
      </w:pPr>
      <w:r w:rsidRPr="00EA7681">
        <w:rPr>
          <w:sz w:val="24"/>
        </w:rPr>
        <w:t xml:space="preserve">Dear </w:t>
      </w:r>
      <w:r w:rsidR="00483131" w:rsidRPr="00EA7681">
        <w:rPr>
          <w:sz w:val="24"/>
        </w:rPr>
        <w:t>Director</w:t>
      </w:r>
      <w:r w:rsidRPr="00EA7681">
        <w:rPr>
          <w:sz w:val="24"/>
        </w:rPr>
        <w:t>,</w:t>
      </w:r>
    </w:p>
    <w:p w14:paraId="5F7211C0" w14:textId="0E05CAE1" w:rsidR="008F7AC0" w:rsidRPr="00EA7681" w:rsidRDefault="00436963" w:rsidP="00134E49">
      <w:pPr>
        <w:spacing w:after="120" w:line="240" w:lineRule="auto"/>
        <w:ind w:left="0" w:firstLine="0"/>
        <w:rPr>
          <w:sz w:val="24"/>
        </w:rPr>
      </w:pPr>
      <w:r w:rsidRPr="00EA7681">
        <w:rPr>
          <w:sz w:val="24"/>
        </w:rPr>
        <w:t xml:space="preserve">I refer to the correspondence from the African Telecommunications Union (ATU) dated 26 June 2025, relating to the regional consensus reached on the </w:t>
      </w:r>
      <w:r w:rsidR="00483131" w:rsidRPr="00EA7681">
        <w:rPr>
          <w:sz w:val="24"/>
        </w:rPr>
        <w:t>designation</w:t>
      </w:r>
      <w:r w:rsidRPr="00EA7681">
        <w:rPr>
          <w:sz w:val="24"/>
        </w:rPr>
        <w:t xml:space="preserve"> of the second vice-chair of the Telecommunication Standardization Advisory Group (TSAG), representing Africa.</w:t>
      </w:r>
    </w:p>
    <w:p w14:paraId="361FEC0F" w14:textId="408583E5" w:rsidR="008F7AC0" w:rsidRPr="00EA7681" w:rsidRDefault="00436963" w:rsidP="00134E49">
      <w:pPr>
        <w:spacing w:after="120" w:line="240" w:lineRule="auto"/>
        <w:ind w:left="0" w:firstLine="0"/>
        <w:rPr>
          <w:sz w:val="24"/>
        </w:rPr>
      </w:pPr>
      <w:r w:rsidRPr="00EA7681">
        <w:rPr>
          <w:sz w:val="24"/>
        </w:rPr>
        <w:t>In this context, and in accordance with the agreement reached between the African Member States, I am pleased to officially notify you that the Republic of Senegal designates Ms Aminata Drame THIAM as second vice-chair of TSAG for the period 2025-2026, representing Africa.</w:t>
      </w:r>
    </w:p>
    <w:p w14:paraId="01AFD837" w14:textId="5E8008A0" w:rsidR="008F7AC0" w:rsidRPr="00EA7681" w:rsidRDefault="00436963" w:rsidP="00134E49">
      <w:pPr>
        <w:spacing w:after="120" w:line="240" w:lineRule="auto"/>
        <w:ind w:left="0" w:firstLine="0"/>
        <w:rPr>
          <w:sz w:val="24"/>
        </w:rPr>
      </w:pPr>
      <w:r w:rsidRPr="00EA7681">
        <w:rPr>
          <w:sz w:val="24"/>
        </w:rPr>
        <w:t>Please submit this nomination to TSAG for consideration and validation, in accordance with established procedures.</w:t>
      </w:r>
    </w:p>
    <w:p w14:paraId="48C9CF76" w14:textId="77777777" w:rsidR="00134E49" w:rsidRPr="00EA7681" w:rsidRDefault="00134E49" w:rsidP="00134E49">
      <w:pPr>
        <w:spacing w:after="120" w:line="240" w:lineRule="auto"/>
        <w:ind w:left="0" w:firstLine="0"/>
        <w:rPr>
          <w:sz w:val="24"/>
        </w:rPr>
      </w:pPr>
      <w:r w:rsidRPr="00EA7681">
        <w:rPr>
          <w:sz w:val="24"/>
        </w:rPr>
        <w:t>Yours sincerely,</w:t>
      </w:r>
    </w:p>
    <w:p w14:paraId="7092D21F" w14:textId="77777777" w:rsidR="00BF13FA" w:rsidRPr="00EA7681" w:rsidRDefault="00BF13FA" w:rsidP="00134E49">
      <w:pPr>
        <w:spacing w:after="120" w:line="240" w:lineRule="auto"/>
        <w:ind w:left="0" w:firstLine="0"/>
        <w:rPr>
          <w:sz w:val="24"/>
        </w:rPr>
      </w:pPr>
    </w:p>
    <w:p w14:paraId="5AB1CD9F" w14:textId="77777777" w:rsidR="00134E49" w:rsidRPr="00EA7681" w:rsidRDefault="008A4441" w:rsidP="00074FF5">
      <w:pPr>
        <w:spacing w:after="120" w:line="240" w:lineRule="auto"/>
        <w:ind w:left="0" w:firstLine="0"/>
        <w:jc w:val="left"/>
        <w:rPr>
          <w:sz w:val="24"/>
        </w:rPr>
      </w:pPr>
      <w:r w:rsidRPr="00EA7681">
        <w:rPr>
          <w:noProof/>
          <w:sz w:val="24"/>
        </w:rPr>
        <w:drawing>
          <wp:inline distT="0" distB="0" distL="0" distR="0" wp14:anchorId="1EAAB5B7" wp14:editId="27866FE5">
            <wp:extent cx="2011680" cy="1447137"/>
            <wp:effectExtent l="0" t="0" r="7620" b="1270"/>
            <wp:docPr id="3631" name="Picture 3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" name="Picture 36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902" cy="1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B2AF6" w14:textId="29F2FCAF" w:rsidR="008A4441" w:rsidRPr="00EA7681" w:rsidRDefault="00134E49" w:rsidP="00134E49">
      <w:pPr>
        <w:spacing w:after="120" w:line="240" w:lineRule="auto"/>
        <w:ind w:left="0" w:firstLine="0"/>
        <w:jc w:val="left"/>
        <w:rPr>
          <w:sz w:val="24"/>
        </w:rPr>
      </w:pPr>
      <w:r w:rsidRPr="00EA7681">
        <w:rPr>
          <w:sz w:val="24"/>
        </w:rPr>
        <w:t>Minister</w:t>
      </w:r>
    </w:p>
    <w:p w14:paraId="280F2156" w14:textId="77777777" w:rsidR="00BF13FA" w:rsidRPr="00EA7681" w:rsidRDefault="00BF13FA" w:rsidP="00134E49">
      <w:pPr>
        <w:spacing w:after="120" w:line="240" w:lineRule="auto"/>
        <w:ind w:left="0" w:firstLine="0"/>
        <w:jc w:val="left"/>
        <w:rPr>
          <w:sz w:val="24"/>
        </w:rPr>
      </w:pPr>
    </w:p>
    <w:p w14:paraId="01B8C032" w14:textId="77777777" w:rsidR="00BF13FA" w:rsidRPr="00EA7681" w:rsidRDefault="00BF13FA" w:rsidP="00134E49">
      <w:pPr>
        <w:spacing w:after="120" w:line="240" w:lineRule="auto"/>
        <w:ind w:left="0" w:firstLine="0"/>
        <w:jc w:val="left"/>
        <w:rPr>
          <w:sz w:val="24"/>
        </w:rPr>
      </w:pPr>
    </w:p>
    <w:p w14:paraId="33F95CAC" w14:textId="0064FD58" w:rsidR="002460F1" w:rsidRPr="00EA7681" w:rsidRDefault="00436963" w:rsidP="00134E49">
      <w:pPr>
        <w:spacing w:after="120" w:line="240" w:lineRule="auto"/>
        <w:ind w:left="0" w:firstLine="0"/>
        <w:jc w:val="left"/>
        <w:rPr>
          <w:sz w:val="24"/>
        </w:rPr>
      </w:pPr>
      <w:r w:rsidRPr="00EA7681">
        <w:rPr>
          <w:noProof/>
          <w:sz w:val="24"/>
        </w:rPr>
        <mc:AlternateContent>
          <mc:Choice Requires="wpg">
            <w:drawing>
              <wp:inline distT="0" distB="0" distL="0" distR="0" wp14:anchorId="14BD0088" wp14:editId="31CA1D5A">
                <wp:extent cx="5808389" cy="18295"/>
                <wp:effectExtent l="0" t="0" r="0" b="0"/>
                <wp:docPr id="3634" name="Group 3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8389" cy="18295"/>
                          <a:chOff x="0" y="0"/>
                          <a:chExt cx="5808389" cy="18295"/>
                        </a:xfrm>
                      </wpg:grpSpPr>
                      <wps:wsp>
                        <wps:cNvPr id="3633" name="Shape 3633"/>
                        <wps:cNvSpPr/>
                        <wps:spPr>
                          <a:xfrm>
                            <a:off x="0" y="0"/>
                            <a:ext cx="5808389" cy="1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8389" h="18295">
                                <a:moveTo>
                                  <a:pt x="0" y="9148"/>
                                </a:moveTo>
                                <a:lnTo>
                                  <a:pt x="5808389" y="9148"/>
                                </a:lnTo>
                              </a:path>
                            </a:pathLst>
                          </a:custGeom>
                          <a:ln w="182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eLuna="https://cms.unov.org/eLuna/2015/main" xmlns:a="http://schemas.openxmlformats.org/drawingml/2006/main">
            <w:pict>
              <v:group xmlns:v="urn:schemas-microsoft-com:vml" id="Group 3634" style="width:457.353pt;height:1.44055pt;mso-position-horizontal-relative:char;mso-position-vertical-relative:line" coordsize="58083,182">
                <v:shape id="Shape 3633" style="position:absolute;width:58083;height:182;left:0;top:0;" coordsize="5808389,18295" path="m0,9148l5808389,9148">
                  <v:stroke on="true" weight="1.44055pt" color="#000000" miterlimit="1" joinstyle="miter" endcap="flat"/>
                  <v:fill on="false" color="#000000"/>
                </v:shape>
              </v:group>
            </w:pict>
          </mc:Fallback>
        </mc:AlternateContent>
      </w:r>
    </w:p>
    <w:p w14:paraId="2FC2218A" w14:textId="4420515A" w:rsidR="008F7AC0" w:rsidRPr="002460F1" w:rsidRDefault="00436963" w:rsidP="00134E49">
      <w:pPr>
        <w:spacing w:after="120" w:line="240" w:lineRule="auto"/>
        <w:ind w:left="0" w:firstLine="0"/>
        <w:jc w:val="center"/>
        <w:rPr>
          <w:sz w:val="24"/>
        </w:rPr>
      </w:pPr>
      <w:r w:rsidRPr="00EA7681">
        <w:rPr>
          <w:sz w:val="24"/>
        </w:rPr>
        <w:t>Mamadou DIA administrative building — second floor — Dakar, Senegal — BP 4027</w:t>
      </w:r>
      <w:r w:rsidR="00134E49" w:rsidRPr="00EA7681">
        <w:rPr>
          <w:sz w:val="24"/>
        </w:rPr>
        <w:br/>
      </w:r>
      <w:r w:rsidRPr="00EA7681">
        <w:rPr>
          <w:sz w:val="24"/>
        </w:rPr>
        <w:t>Tel.: (221) 33 889 76 18</w:t>
      </w:r>
    </w:p>
    <w:sectPr w:rsidR="008F7AC0" w:rsidRPr="002460F1">
      <w:type w:val="continuous"/>
      <w:pgSz w:w="11920" w:h="16840"/>
      <w:pgMar w:top="1440" w:right="1469" w:bottom="837" w:left="13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C0"/>
    <w:rsid w:val="00074FF5"/>
    <w:rsid w:val="00134E49"/>
    <w:rsid w:val="002460F1"/>
    <w:rsid w:val="00436963"/>
    <w:rsid w:val="00483131"/>
    <w:rsid w:val="006E6F33"/>
    <w:rsid w:val="008A4441"/>
    <w:rsid w:val="008F53C5"/>
    <w:rsid w:val="008F7AC0"/>
    <w:rsid w:val="00B201A4"/>
    <w:rsid w:val="00BF13FA"/>
    <w:rsid w:val="00CA118B"/>
    <w:rsid w:val="00EA7681"/>
    <w:rsid w:val="00F0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59E7"/>
  <w15:docId w15:val="{B8C96289-BB65-43CB-B56D-4918987F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5" w:line="248" w:lineRule="auto"/>
      <w:ind w:left="3179" w:hanging="10"/>
      <w:jc w:val="both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000000"/>
      <w:sz w:val="4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2"/>
      <w:u w:val="single" w:color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71A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334D5-4B86-4D80-9723-36E0B3CEA8D6}"/>
</file>

<file path=customXml/itemProps2.xml><?xml version="1.0" encoding="utf-8"?>
<ds:datastoreItem xmlns:ds="http://schemas.openxmlformats.org/officeDocument/2006/customXml" ds:itemID="{8AE80D6B-D94F-455A-B87C-F16944F7D012}"/>
</file>

<file path=customXml/itemProps3.xml><?xml version="1.0" encoding="utf-8"?>
<ds:datastoreItem xmlns:ds="http://schemas.openxmlformats.org/officeDocument/2006/customXml" ds:itemID="{63D8FF83-3D7A-448F-9C93-8DA6148997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LING-E (Ed F)</dc:creator>
  <cp:keywords/>
  <cp:lastModifiedBy>TPU E RR</cp:lastModifiedBy>
  <cp:revision>7</cp:revision>
  <cp:lastPrinted>2026-01-22T14:46:00Z</cp:lastPrinted>
  <dcterms:created xsi:type="dcterms:W3CDTF">2026-01-22T15:24:00Z</dcterms:created>
  <dcterms:modified xsi:type="dcterms:W3CDTF">2026-01-22T15:32:00Z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eduard.friesen@itu.int</vt:lpwstr>
  </property>
  <property fmtid="{D5CDD505-2E9C-101B-9397-08002B2CF9AE}" pid="4" name="GeneratedDate">
    <vt:lpwstr>01/22/2026 14:43:50</vt:lpwstr>
  </property>
  <property fmtid="{D5CDD505-2E9C-101B-9397-08002B2CF9AE}" pid="5" name="OriginalDocID">
    <vt:lpwstr>7928b529-b4fb-4b19-9224-36f50ae6a82a</vt:lpwstr>
  </property>
  <property fmtid="{D5CDD505-2E9C-101B-9397-08002B2CF9AE}" pid="6" name="ContentTypeId">
    <vt:lpwstr>0x010100A77651819BF4BD4A99FFF36FD7E4E96D</vt:lpwstr>
  </property>
</Properties>
</file>