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32"/>
        <w:gridCol w:w="218"/>
        <w:gridCol w:w="237"/>
        <w:gridCol w:w="540"/>
        <w:gridCol w:w="3486"/>
        <w:gridCol w:w="58"/>
        <w:gridCol w:w="3968"/>
      </w:tblGrid>
      <w:tr w:rsidR="008A3935" w:rsidRPr="008A3935" w14:paraId="0CF180E5" w14:textId="77777777" w:rsidTr="008A3935">
        <w:trPr>
          <w:cantSplit/>
        </w:trPr>
        <w:tc>
          <w:tcPr>
            <w:tcW w:w="1132" w:type="dxa"/>
            <w:vMerge w:val="restart"/>
            <w:vAlign w:val="center"/>
          </w:tcPr>
          <w:p w14:paraId="49956E34" w14:textId="77777777" w:rsidR="008A3935" w:rsidRPr="008A3935" w:rsidRDefault="008A3935" w:rsidP="008A3935">
            <w:pPr>
              <w:spacing w:before="0"/>
              <w:jc w:val="center"/>
              <w:rPr>
                <w:sz w:val="20"/>
                <w:szCs w:val="20"/>
              </w:rPr>
            </w:pPr>
            <w:bookmarkStart w:id="0" w:name="dnum" w:colFirst="2" w:colLast="2"/>
            <w:bookmarkStart w:id="1" w:name="dtableau"/>
            <w:r w:rsidRPr="008A3935">
              <w:rPr>
                <w:noProof/>
              </w:rPr>
              <w:drawing>
                <wp:inline distT="0" distB="0" distL="0" distR="0" wp14:anchorId="2CB9D9F5" wp14:editId="70EB60F8">
                  <wp:extent cx="647700" cy="7056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1">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4"/>
            <w:vMerge w:val="restart"/>
          </w:tcPr>
          <w:p w14:paraId="04B19A6F" w14:textId="77777777" w:rsidR="008A3935" w:rsidRPr="008A3935" w:rsidRDefault="008A3935" w:rsidP="008A3935">
            <w:pPr>
              <w:rPr>
                <w:sz w:val="16"/>
                <w:szCs w:val="16"/>
              </w:rPr>
            </w:pPr>
            <w:r w:rsidRPr="008A3935">
              <w:rPr>
                <w:sz w:val="16"/>
                <w:szCs w:val="16"/>
              </w:rPr>
              <w:t>INTERNATIONAL TELECOMMUNICATION UNION</w:t>
            </w:r>
          </w:p>
          <w:p w14:paraId="2C7E4A20" w14:textId="77777777" w:rsidR="008A3935" w:rsidRPr="008A3935" w:rsidRDefault="008A3935" w:rsidP="008A3935">
            <w:pPr>
              <w:rPr>
                <w:b/>
                <w:bCs/>
                <w:sz w:val="26"/>
                <w:szCs w:val="26"/>
              </w:rPr>
            </w:pPr>
            <w:r w:rsidRPr="008A3935">
              <w:rPr>
                <w:b/>
                <w:bCs/>
                <w:sz w:val="26"/>
                <w:szCs w:val="26"/>
              </w:rPr>
              <w:t>TELECOMMUNICATION</w:t>
            </w:r>
            <w:r w:rsidRPr="008A3935">
              <w:rPr>
                <w:b/>
                <w:bCs/>
                <w:sz w:val="26"/>
                <w:szCs w:val="26"/>
              </w:rPr>
              <w:br/>
              <w:t>STANDARDIZATION SECTOR</w:t>
            </w:r>
          </w:p>
          <w:p w14:paraId="03EE7124" w14:textId="22BD40D6" w:rsidR="008A3935" w:rsidRPr="008A3935" w:rsidRDefault="008A3935" w:rsidP="008A3935">
            <w:pPr>
              <w:rPr>
                <w:sz w:val="20"/>
                <w:szCs w:val="20"/>
              </w:rPr>
            </w:pPr>
            <w:r w:rsidRPr="008A3935">
              <w:rPr>
                <w:sz w:val="20"/>
                <w:szCs w:val="20"/>
              </w:rPr>
              <w:t xml:space="preserve">STUDY PERIOD </w:t>
            </w:r>
            <w:r>
              <w:rPr>
                <w:sz w:val="20"/>
              </w:rPr>
              <w:t>2025-2028</w:t>
            </w:r>
          </w:p>
        </w:tc>
        <w:tc>
          <w:tcPr>
            <w:tcW w:w="4026" w:type="dxa"/>
            <w:gridSpan w:val="2"/>
            <w:vAlign w:val="center"/>
          </w:tcPr>
          <w:p w14:paraId="6D771870" w14:textId="12531512" w:rsidR="008A3935" w:rsidRPr="008A3935" w:rsidRDefault="008A3935" w:rsidP="008A3935">
            <w:pPr>
              <w:pStyle w:val="Docnumber"/>
            </w:pPr>
            <w:r>
              <w:t>TSAG-TD255</w:t>
            </w:r>
          </w:p>
        </w:tc>
      </w:tr>
      <w:tr w:rsidR="008A3935" w:rsidRPr="008A3935" w14:paraId="4E26950A" w14:textId="77777777" w:rsidTr="008A3935">
        <w:trPr>
          <w:cantSplit/>
        </w:trPr>
        <w:tc>
          <w:tcPr>
            <w:tcW w:w="1132" w:type="dxa"/>
            <w:vMerge/>
          </w:tcPr>
          <w:p w14:paraId="27EA7C94" w14:textId="77777777" w:rsidR="008A3935" w:rsidRPr="008A3935" w:rsidRDefault="008A3935" w:rsidP="008A3935">
            <w:pPr>
              <w:rPr>
                <w:smallCaps/>
                <w:sz w:val="20"/>
              </w:rPr>
            </w:pPr>
            <w:bookmarkStart w:id="2" w:name="dsg" w:colFirst="2" w:colLast="2"/>
            <w:bookmarkEnd w:id="0"/>
          </w:p>
        </w:tc>
        <w:tc>
          <w:tcPr>
            <w:tcW w:w="4481" w:type="dxa"/>
            <w:gridSpan w:val="4"/>
            <w:vMerge/>
          </w:tcPr>
          <w:p w14:paraId="69B9F3C2" w14:textId="77777777" w:rsidR="008A3935" w:rsidRPr="008A3935" w:rsidRDefault="008A3935" w:rsidP="008A3935">
            <w:pPr>
              <w:rPr>
                <w:smallCaps/>
                <w:sz w:val="20"/>
              </w:rPr>
            </w:pPr>
          </w:p>
        </w:tc>
        <w:tc>
          <w:tcPr>
            <w:tcW w:w="4026" w:type="dxa"/>
            <w:gridSpan w:val="2"/>
          </w:tcPr>
          <w:p w14:paraId="1DC949F2" w14:textId="0438CE68" w:rsidR="008A3935" w:rsidRPr="008A3935" w:rsidRDefault="008A3935" w:rsidP="008A3935">
            <w:pPr>
              <w:pStyle w:val="TSBHeaderRight14"/>
              <w:rPr>
                <w:smallCaps/>
              </w:rPr>
            </w:pPr>
            <w:r>
              <w:rPr>
                <w:smallCaps/>
              </w:rPr>
              <w:t>TSAG</w:t>
            </w:r>
          </w:p>
        </w:tc>
      </w:tr>
      <w:bookmarkEnd w:id="2"/>
      <w:tr w:rsidR="008A3935" w:rsidRPr="008A3935" w14:paraId="0D00E0BE" w14:textId="77777777" w:rsidTr="008A3935">
        <w:trPr>
          <w:cantSplit/>
        </w:trPr>
        <w:tc>
          <w:tcPr>
            <w:tcW w:w="1132" w:type="dxa"/>
            <w:vMerge/>
            <w:tcBorders>
              <w:bottom w:val="single" w:sz="12" w:space="0" w:color="auto"/>
            </w:tcBorders>
          </w:tcPr>
          <w:p w14:paraId="39308F74" w14:textId="77777777" w:rsidR="008A3935" w:rsidRPr="008A3935" w:rsidRDefault="008A3935" w:rsidP="008A3935">
            <w:pPr>
              <w:rPr>
                <w:b/>
                <w:bCs/>
                <w:sz w:val="26"/>
              </w:rPr>
            </w:pPr>
          </w:p>
        </w:tc>
        <w:tc>
          <w:tcPr>
            <w:tcW w:w="4481" w:type="dxa"/>
            <w:gridSpan w:val="4"/>
            <w:vMerge/>
            <w:tcBorders>
              <w:bottom w:val="single" w:sz="12" w:space="0" w:color="auto"/>
            </w:tcBorders>
          </w:tcPr>
          <w:p w14:paraId="16FC216C" w14:textId="77777777" w:rsidR="008A3935" w:rsidRPr="008A3935" w:rsidRDefault="008A3935" w:rsidP="008A3935">
            <w:pPr>
              <w:rPr>
                <w:b/>
                <w:bCs/>
                <w:sz w:val="26"/>
              </w:rPr>
            </w:pPr>
          </w:p>
        </w:tc>
        <w:tc>
          <w:tcPr>
            <w:tcW w:w="4026" w:type="dxa"/>
            <w:gridSpan w:val="2"/>
            <w:tcBorders>
              <w:bottom w:val="single" w:sz="12" w:space="0" w:color="auto"/>
            </w:tcBorders>
            <w:vAlign w:val="center"/>
          </w:tcPr>
          <w:p w14:paraId="619ADC43" w14:textId="77777777" w:rsidR="008A3935" w:rsidRPr="008A3935" w:rsidRDefault="008A3935" w:rsidP="008A3935">
            <w:pPr>
              <w:pStyle w:val="TSBHeaderRight14"/>
            </w:pPr>
            <w:r w:rsidRPr="008A3935">
              <w:t>Original: English</w:t>
            </w:r>
          </w:p>
        </w:tc>
      </w:tr>
      <w:tr w:rsidR="008A3935" w:rsidRPr="008A3935" w14:paraId="3760728B" w14:textId="77777777" w:rsidTr="008A3935">
        <w:trPr>
          <w:cantSplit/>
        </w:trPr>
        <w:tc>
          <w:tcPr>
            <w:tcW w:w="1587" w:type="dxa"/>
            <w:gridSpan w:val="3"/>
          </w:tcPr>
          <w:p w14:paraId="75BA89CC" w14:textId="7C85EF5D" w:rsidR="008A3935" w:rsidRPr="008A3935" w:rsidRDefault="008A3935" w:rsidP="008A3935">
            <w:pPr>
              <w:rPr>
                <w:b/>
                <w:bCs/>
              </w:rPr>
            </w:pPr>
            <w:bookmarkStart w:id="3" w:name="dbluepink" w:colFirst="1" w:colLast="1"/>
            <w:bookmarkStart w:id="4" w:name="dmeeting" w:colFirst="2" w:colLast="2"/>
          </w:p>
        </w:tc>
        <w:tc>
          <w:tcPr>
            <w:tcW w:w="4026" w:type="dxa"/>
            <w:gridSpan w:val="2"/>
          </w:tcPr>
          <w:p w14:paraId="104560D5" w14:textId="1A3EF692" w:rsidR="008A3935" w:rsidRPr="008A3935" w:rsidRDefault="008A3935" w:rsidP="008A3935">
            <w:pPr>
              <w:pStyle w:val="TSBHeaderQuestion"/>
            </w:pPr>
          </w:p>
        </w:tc>
        <w:tc>
          <w:tcPr>
            <w:tcW w:w="4026" w:type="dxa"/>
            <w:gridSpan w:val="2"/>
          </w:tcPr>
          <w:p w14:paraId="50A07976" w14:textId="1E019091" w:rsidR="008A3935" w:rsidRPr="008A3935" w:rsidRDefault="008A3935" w:rsidP="008A3935">
            <w:pPr>
              <w:pStyle w:val="VenueDate"/>
            </w:pPr>
            <w:r w:rsidRPr="008A3935">
              <w:t>Geneva, 26-30 January 2026</w:t>
            </w:r>
          </w:p>
        </w:tc>
      </w:tr>
      <w:tr w:rsidR="008A3935" w:rsidRPr="008A3935" w14:paraId="31753F48" w14:textId="77777777" w:rsidTr="005F7827">
        <w:trPr>
          <w:cantSplit/>
        </w:trPr>
        <w:tc>
          <w:tcPr>
            <w:tcW w:w="9639" w:type="dxa"/>
            <w:gridSpan w:val="7"/>
          </w:tcPr>
          <w:p w14:paraId="314F7A13" w14:textId="77777777" w:rsidR="008A3935" w:rsidRPr="008A3935" w:rsidRDefault="008A3935" w:rsidP="008A3935">
            <w:pPr>
              <w:jc w:val="center"/>
              <w:rPr>
                <w:b/>
                <w:bCs/>
              </w:rPr>
            </w:pPr>
            <w:bookmarkStart w:id="5" w:name="ddoctype"/>
            <w:bookmarkEnd w:id="3"/>
            <w:bookmarkEnd w:id="4"/>
            <w:r w:rsidRPr="008A3935">
              <w:rPr>
                <w:b/>
                <w:bCs/>
              </w:rPr>
              <w:t>TD</w:t>
            </w:r>
          </w:p>
          <w:p w14:paraId="0A170DB3" w14:textId="43C30FD6" w:rsidR="008A3935" w:rsidRPr="008A3935" w:rsidRDefault="008A3935" w:rsidP="00D56239">
            <w:pPr>
              <w:spacing w:before="0"/>
              <w:jc w:val="center"/>
              <w:rPr>
                <w:b/>
                <w:bCs/>
              </w:rPr>
            </w:pPr>
            <w:r w:rsidRPr="008A3935">
              <w:rPr>
                <w:b/>
                <w:bCs/>
              </w:rPr>
              <w:t xml:space="preserve">(Ref.: </w:t>
            </w:r>
            <w:hyperlink r:id="rId12" w:history="1">
              <w:r w:rsidR="00D56239" w:rsidRPr="00D56239">
                <w:rPr>
                  <w:rStyle w:val="Hyperlink"/>
                  <w:rFonts w:ascii="Times New Roman" w:hAnsi="Times New Roman"/>
                  <w:b/>
                  <w:bCs/>
                </w:rPr>
                <w:t>SG11-LS59</w:t>
              </w:r>
            </w:hyperlink>
            <w:r w:rsidRPr="008A3935">
              <w:rPr>
                <w:b/>
                <w:bCs/>
              </w:rPr>
              <w:t>)</w:t>
            </w:r>
          </w:p>
        </w:tc>
      </w:tr>
      <w:tr w:rsidR="008A3935" w:rsidRPr="008A3935" w14:paraId="408250A9" w14:textId="77777777" w:rsidTr="008A3935">
        <w:trPr>
          <w:cantSplit/>
        </w:trPr>
        <w:tc>
          <w:tcPr>
            <w:tcW w:w="1587" w:type="dxa"/>
            <w:gridSpan w:val="3"/>
          </w:tcPr>
          <w:p w14:paraId="7A0969EB" w14:textId="77777777" w:rsidR="008A3935" w:rsidRPr="008A3935" w:rsidRDefault="008A3935" w:rsidP="008A3935">
            <w:pPr>
              <w:rPr>
                <w:b/>
                <w:bCs/>
              </w:rPr>
            </w:pPr>
            <w:bookmarkStart w:id="6" w:name="dsource" w:colFirst="1" w:colLast="1"/>
            <w:bookmarkEnd w:id="5"/>
            <w:r w:rsidRPr="008A3935">
              <w:rPr>
                <w:b/>
                <w:bCs/>
              </w:rPr>
              <w:t>Source:</w:t>
            </w:r>
          </w:p>
        </w:tc>
        <w:tc>
          <w:tcPr>
            <w:tcW w:w="8052" w:type="dxa"/>
            <w:gridSpan w:val="4"/>
          </w:tcPr>
          <w:p w14:paraId="5631687C" w14:textId="3D13CC50" w:rsidR="008A3935" w:rsidRPr="008A3935" w:rsidRDefault="008A3935" w:rsidP="008A3935">
            <w:pPr>
              <w:pStyle w:val="TSBHeaderSource"/>
            </w:pPr>
            <w:r w:rsidRPr="008A3935">
              <w:t>ITU-T Study Group 11</w:t>
            </w:r>
          </w:p>
        </w:tc>
      </w:tr>
      <w:tr w:rsidR="008A3935" w:rsidRPr="008A3935" w14:paraId="233E6BCA" w14:textId="77777777" w:rsidTr="008A3935">
        <w:trPr>
          <w:cantSplit/>
        </w:trPr>
        <w:tc>
          <w:tcPr>
            <w:tcW w:w="1587" w:type="dxa"/>
            <w:gridSpan w:val="3"/>
            <w:tcBorders>
              <w:bottom w:val="single" w:sz="8" w:space="0" w:color="auto"/>
            </w:tcBorders>
          </w:tcPr>
          <w:p w14:paraId="625D47A6" w14:textId="77777777" w:rsidR="008A3935" w:rsidRPr="008A3935" w:rsidRDefault="008A3935" w:rsidP="008A3935">
            <w:pPr>
              <w:rPr>
                <w:b/>
                <w:bCs/>
              </w:rPr>
            </w:pPr>
            <w:bookmarkStart w:id="7" w:name="dtitle1" w:colFirst="1" w:colLast="1"/>
            <w:bookmarkEnd w:id="6"/>
            <w:r w:rsidRPr="008A3935">
              <w:rPr>
                <w:b/>
                <w:bCs/>
              </w:rPr>
              <w:t>Title:</w:t>
            </w:r>
          </w:p>
        </w:tc>
        <w:tc>
          <w:tcPr>
            <w:tcW w:w="8052" w:type="dxa"/>
            <w:gridSpan w:val="4"/>
            <w:tcBorders>
              <w:bottom w:val="single" w:sz="8" w:space="0" w:color="auto"/>
            </w:tcBorders>
          </w:tcPr>
          <w:p w14:paraId="2F92867E" w14:textId="6706F0BF" w:rsidR="008A3935" w:rsidRPr="008A3935" w:rsidRDefault="008A3935" w:rsidP="008A3935">
            <w:pPr>
              <w:pStyle w:val="TSBHeaderTitle"/>
              <w:rPr>
                <w:lang w:val="en-US"/>
              </w:rPr>
            </w:pPr>
            <w:r w:rsidRPr="008A3935">
              <w:t>LS</w:t>
            </w:r>
            <w:r>
              <w:t>/</w:t>
            </w:r>
            <w:proofErr w:type="spellStart"/>
            <w:r>
              <w:t>i</w:t>
            </w:r>
            <w:proofErr w:type="spellEnd"/>
            <w:r w:rsidRPr="008A3935">
              <w:t xml:space="preserve"> on draft new Recommendation </w:t>
            </w:r>
            <w:proofErr w:type="gramStart"/>
            <w:r w:rsidRPr="008A3935">
              <w:t>Q.TSCA</w:t>
            </w:r>
            <w:proofErr w:type="gramEnd"/>
            <w:r w:rsidRPr="008A3935">
              <w:t xml:space="preserve"> “Requirements for issuing End-Entity and Certification Authority public-key certificates for enabling trustable signalling interconnection between network entities”</w:t>
            </w:r>
            <w:r>
              <w:t xml:space="preserve"> </w:t>
            </w:r>
            <w:r>
              <w:rPr>
                <w:lang w:val="en-US"/>
              </w:rPr>
              <w:t>[from ITU-T SG11]</w:t>
            </w:r>
          </w:p>
        </w:tc>
      </w:tr>
      <w:bookmarkEnd w:id="1"/>
      <w:bookmarkEnd w:id="7"/>
      <w:tr w:rsidR="00FE4F92" w:rsidRPr="00832BE6" w14:paraId="0C2F3FDC" w14:textId="77777777" w:rsidTr="0058122A">
        <w:tblPrEx>
          <w:tblLook w:val="04A0" w:firstRow="1" w:lastRow="0" w:firstColumn="1" w:lastColumn="0" w:noHBand="0" w:noVBand="1"/>
        </w:tblPrEx>
        <w:trPr>
          <w:cantSplit/>
          <w:trHeight w:val="357"/>
        </w:trPr>
        <w:tc>
          <w:tcPr>
            <w:tcW w:w="9639" w:type="dxa"/>
            <w:gridSpan w:val="7"/>
            <w:tcBorders>
              <w:top w:val="single" w:sz="12" w:space="0" w:color="auto"/>
            </w:tcBorders>
          </w:tcPr>
          <w:p w14:paraId="4A6E7FF2" w14:textId="77777777" w:rsidR="00FE4F92" w:rsidRPr="00832BE6" w:rsidRDefault="00FE4F92" w:rsidP="00832BE6">
            <w:pPr>
              <w:jc w:val="center"/>
              <w:rPr>
                <w:b/>
              </w:rPr>
            </w:pPr>
            <w:r w:rsidRPr="00832BE6">
              <w:rPr>
                <w:b/>
              </w:rPr>
              <w:t>LIAISON STATEMENT</w:t>
            </w:r>
          </w:p>
        </w:tc>
      </w:tr>
      <w:tr w:rsidR="00FE4F92" w:rsidRPr="00832BE6" w14:paraId="412F84F0" w14:textId="77777777" w:rsidTr="00832BE6">
        <w:tblPrEx>
          <w:tblLook w:val="04A0" w:firstRow="1" w:lastRow="0" w:firstColumn="1" w:lastColumn="0" w:noHBand="0" w:noVBand="1"/>
        </w:tblPrEx>
        <w:trPr>
          <w:cantSplit/>
          <w:trHeight w:val="357"/>
        </w:trPr>
        <w:tc>
          <w:tcPr>
            <w:tcW w:w="2127" w:type="dxa"/>
            <w:gridSpan w:val="4"/>
          </w:tcPr>
          <w:p w14:paraId="0BB17F57" w14:textId="77777777" w:rsidR="00FE4F92" w:rsidRPr="00832BE6" w:rsidRDefault="00FE4F92" w:rsidP="00832BE6">
            <w:pPr>
              <w:rPr>
                <w:b/>
                <w:bCs/>
              </w:rPr>
            </w:pPr>
            <w:r w:rsidRPr="00832BE6">
              <w:rPr>
                <w:b/>
                <w:bCs/>
              </w:rPr>
              <w:t>For action to:</w:t>
            </w:r>
          </w:p>
        </w:tc>
        <w:tc>
          <w:tcPr>
            <w:tcW w:w="7512" w:type="dxa"/>
            <w:gridSpan w:val="3"/>
          </w:tcPr>
          <w:p w14:paraId="336EEAB9" w14:textId="604AE0A4" w:rsidR="00FE4F92" w:rsidRPr="00832BE6" w:rsidRDefault="0058122A" w:rsidP="00832BE6">
            <w:pPr>
              <w:pStyle w:val="LSForAction"/>
              <w:rPr>
                <w:rFonts w:eastAsiaTheme="minorEastAsia"/>
                <w:szCs w:val="24"/>
                <w:lang w:eastAsia="zh-CN"/>
              </w:rPr>
            </w:pPr>
            <w:r w:rsidRPr="00832BE6">
              <w:rPr>
                <w:rFonts w:eastAsiaTheme="minorEastAsia"/>
                <w:szCs w:val="24"/>
                <w:lang w:eastAsia="zh-CN"/>
              </w:rPr>
              <w:t>-</w:t>
            </w:r>
          </w:p>
        </w:tc>
      </w:tr>
      <w:tr w:rsidR="00FE4F92" w:rsidRPr="00824F6C" w14:paraId="41AA3EF9" w14:textId="77777777" w:rsidTr="00832BE6">
        <w:tblPrEx>
          <w:tblLook w:val="04A0" w:firstRow="1" w:lastRow="0" w:firstColumn="1" w:lastColumn="0" w:noHBand="0" w:noVBand="1"/>
        </w:tblPrEx>
        <w:trPr>
          <w:cantSplit/>
          <w:trHeight w:val="357"/>
        </w:trPr>
        <w:tc>
          <w:tcPr>
            <w:tcW w:w="2127" w:type="dxa"/>
            <w:gridSpan w:val="4"/>
          </w:tcPr>
          <w:p w14:paraId="338FF13D" w14:textId="77777777" w:rsidR="00FE4F92" w:rsidRPr="00832BE6" w:rsidRDefault="00FE4F92" w:rsidP="00832BE6">
            <w:pPr>
              <w:rPr>
                <w:b/>
                <w:bCs/>
              </w:rPr>
            </w:pPr>
            <w:r w:rsidRPr="00832BE6">
              <w:rPr>
                <w:b/>
                <w:bCs/>
              </w:rPr>
              <w:t>For information to:</w:t>
            </w:r>
          </w:p>
        </w:tc>
        <w:tc>
          <w:tcPr>
            <w:tcW w:w="7512" w:type="dxa"/>
            <w:gridSpan w:val="3"/>
          </w:tcPr>
          <w:p w14:paraId="3426702D" w14:textId="6C723526" w:rsidR="00FE4F92" w:rsidRPr="00824F6C" w:rsidRDefault="0058122A" w:rsidP="00832BE6">
            <w:pPr>
              <w:pStyle w:val="LSForInfo"/>
              <w:rPr>
                <w:szCs w:val="24"/>
                <w:lang w:bidi="he-IL"/>
              </w:rPr>
            </w:pPr>
            <w:r w:rsidRPr="00824F6C">
              <w:rPr>
                <w:rFonts w:eastAsiaTheme="minorEastAsia"/>
                <w:szCs w:val="24"/>
                <w:lang w:eastAsia="zh-CN" w:bidi="he-IL"/>
              </w:rPr>
              <w:t xml:space="preserve">ITU-T </w:t>
            </w:r>
            <w:r w:rsidR="00260808" w:rsidRPr="00824F6C">
              <w:rPr>
                <w:rFonts w:eastAsiaTheme="minorEastAsia"/>
                <w:szCs w:val="24"/>
                <w:lang w:eastAsia="zh-CN" w:bidi="he-IL"/>
              </w:rPr>
              <w:t>S</w:t>
            </w:r>
            <w:r w:rsidR="00824F6C" w:rsidRPr="00824F6C">
              <w:rPr>
                <w:rFonts w:eastAsiaTheme="minorEastAsia"/>
                <w:szCs w:val="24"/>
                <w:lang w:eastAsia="zh-CN" w:bidi="he-IL"/>
              </w:rPr>
              <w:t xml:space="preserve">tudy </w:t>
            </w:r>
            <w:r w:rsidR="00260808" w:rsidRPr="00824F6C">
              <w:rPr>
                <w:rFonts w:eastAsiaTheme="minorEastAsia"/>
                <w:szCs w:val="24"/>
                <w:lang w:eastAsia="zh-CN" w:bidi="he-IL"/>
              </w:rPr>
              <w:t>G</w:t>
            </w:r>
            <w:r w:rsidR="00824F6C" w:rsidRPr="00824F6C">
              <w:rPr>
                <w:rFonts w:eastAsiaTheme="minorEastAsia"/>
                <w:szCs w:val="24"/>
                <w:lang w:eastAsia="zh-CN" w:bidi="he-IL"/>
              </w:rPr>
              <w:t xml:space="preserve">roup </w:t>
            </w:r>
            <w:r w:rsidR="00260808" w:rsidRPr="00824F6C">
              <w:rPr>
                <w:rFonts w:eastAsiaTheme="minorEastAsia"/>
                <w:szCs w:val="24"/>
                <w:lang w:eastAsia="zh-CN" w:bidi="he-IL"/>
              </w:rPr>
              <w:t>2</w:t>
            </w:r>
            <w:r w:rsidR="00735A43" w:rsidRPr="00824F6C">
              <w:rPr>
                <w:szCs w:val="24"/>
                <w:lang w:bidi="he-IL"/>
              </w:rPr>
              <w:t xml:space="preserve">, </w:t>
            </w:r>
            <w:r w:rsidR="00F570B7" w:rsidRPr="00824F6C">
              <w:rPr>
                <w:rFonts w:eastAsiaTheme="minorEastAsia"/>
                <w:szCs w:val="24"/>
                <w:lang w:eastAsia="zh-CN" w:bidi="he-IL"/>
              </w:rPr>
              <w:t xml:space="preserve">SG17, </w:t>
            </w:r>
            <w:r w:rsidR="00DB6ACF" w:rsidRPr="00824F6C">
              <w:rPr>
                <w:szCs w:val="24"/>
                <w:lang w:bidi="he-IL"/>
              </w:rPr>
              <w:t>TSAG</w:t>
            </w:r>
          </w:p>
        </w:tc>
      </w:tr>
      <w:tr w:rsidR="00FE4F92" w:rsidRPr="00832BE6" w14:paraId="50CB9B99" w14:textId="77777777" w:rsidTr="00832BE6">
        <w:tblPrEx>
          <w:tblLook w:val="04A0" w:firstRow="1" w:lastRow="0" w:firstColumn="1" w:lastColumn="0" w:noHBand="0" w:noVBand="1"/>
        </w:tblPrEx>
        <w:trPr>
          <w:cantSplit/>
          <w:trHeight w:val="357"/>
        </w:trPr>
        <w:tc>
          <w:tcPr>
            <w:tcW w:w="2127" w:type="dxa"/>
            <w:gridSpan w:val="4"/>
          </w:tcPr>
          <w:p w14:paraId="3B3E9B04" w14:textId="77777777" w:rsidR="00FE4F92" w:rsidRPr="00832BE6" w:rsidRDefault="00FE4F92" w:rsidP="00832BE6">
            <w:pPr>
              <w:rPr>
                <w:b/>
                <w:bCs/>
              </w:rPr>
            </w:pPr>
            <w:r w:rsidRPr="00832BE6">
              <w:rPr>
                <w:b/>
                <w:bCs/>
              </w:rPr>
              <w:t>Approval:</w:t>
            </w:r>
          </w:p>
        </w:tc>
        <w:tc>
          <w:tcPr>
            <w:tcW w:w="7512" w:type="dxa"/>
            <w:gridSpan w:val="3"/>
          </w:tcPr>
          <w:p w14:paraId="6BCDCA02" w14:textId="1325C465" w:rsidR="00FE4F92" w:rsidRPr="00832BE6" w:rsidRDefault="00FE4F92" w:rsidP="00832BE6">
            <w:pPr>
              <w:rPr>
                <w:b/>
                <w:bCs/>
              </w:rPr>
            </w:pPr>
            <w:r w:rsidRPr="00832BE6">
              <w:t>ITU-T Study Group 11 meeting (</w:t>
            </w:r>
            <w:r w:rsidR="004A6DE3" w:rsidRPr="00832BE6">
              <w:t>Geneva</w:t>
            </w:r>
            <w:r w:rsidR="006866FA" w:rsidRPr="00832BE6">
              <w:t xml:space="preserve">, </w:t>
            </w:r>
            <w:r w:rsidR="0058122A" w:rsidRPr="00832BE6">
              <w:t>26 November</w:t>
            </w:r>
            <w:r w:rsidR="00AD6292" w:rsidRPr="00832BE6">
              <w:t xml:space="preserve"> 2025</w:t>
            </w:r>
            <w:r w:rsidRPr="00832BE6">
              <w:t>)</w:t>
            </w:r>
          </w:p>
        </w:tc>
      </w:tr>
      <w:tr w:rsidR="00FE4F92" w:rsidRPr="00832BE6" w14:paraId="7C592BD2" w14:textId="77777777" w:rsidTr="00832BE6">
        <w:tblPrEx>
          <w:tblLook w:val="04A0" w:firstRow="1" w:lastRow="0" w:firstColumn="1" w:lastColumn="0" w:noHBand="0" w:noVBand="1"/>
        </w:tblPrEx>
        <w:trPr>
          <w:cantSplit/>
          <w:trHeight w:val="357"/>
        </w:trPr>
        <w:tc>
          <w:tcPr>
            <w:tcW w:w="2127" w:type="dxa"/>
            <w:gridSpan w:val="4"/>
            <w:tcBorders>
              <w:bottom w:val="single" w:sz="4" w:space="0" w:color="auto"/>
            </w:tcBorders>
          </w:tcPr>
          <w:p w14:paraId="2E1D1393" w14:textId="77777777" w:rsidR="00FE4F92" w:rsidRPr="00832BE6" w:rsidRDefault="00FE4F92" w:rsidP="00832BE6">
            <w:pPr>
              <w:rPr>
                <w:b/>
                <w:bCs/>
              </w:rPr>
            </w:pPr>
            <w:r w:rsidRPr="00832BE6">
              <w:rPr>
                <w:b/>
                <w:bCs/>
              </w:rPr>
              <w:t>Deadline:</w:t>
            </w:r>
          </w:p>
        </w:tc>
        <w:tc>
          <w:tcPr>
            <w:tcW w:w="7512" w:type="dxa"/>
            <w:gridSpan w:val="3"/>
            <w:tcBorders>
              <w:bottom w:val="single" w:sz="4" w:space="0" w:color="auto"/>
            </w:tcBorders>
          </w:tcPr>
          <w:p w14:paraId="2C84C3D2" w14:textId="3E13B11B" w:rsidR="00FE4F92" w:rsidRPr="00832BE6" w:rsidRDefault="00D56239" w:rsidP="00832BE6">
            <w:pPr>
              <w:pStyle w:val="LSDeadline"/>
              <w:rPr>
                <w:szCs w:val="24"/>
              </w:rPr>
            </w:pPr>
            <w:r>
              <w:rPr>
                <w:rFonts w:eastAsiaTheme="minorEastAsia"/>
                <w:szCs w:val="24"/>
                <w:lang w:eastAsia="zh-CN"/>
              </w:rPr>
              <w:t>-</w:t>
            </w:r>
          </w:p>
        </w:tc>
      </w:tr>
      <w:tr w:rsidR="00AE7F57" w:rsidRPr="008A3935" w14:paraId="18E914D2" w14:textId="77777777" w:rsidTr="0058122A">
        <w:tblPrEx>
          <w:tblLook w:val="04A0" w:firstRow="1" w:lastRow="0" w:firstColumn="1" w:lastColumn="0" w:noHBand="0" w:noVBand="1"/>
        </w:tblPrEx>
        <w:trPr>
          <w:cantSplit/>
          <w:trHeight w:val="357"/>
        </w:trPr>
        <w:tc>
          <w:tcPr>
            <w:tcW w:w="1350" w:type="dxa"/>
            <w:gridSpan w:val="2"/>
            <w:tcBorders>
              <w:top w:val="single" w:sz="4" w:space="0" w:color="auto"/>
              <w:bottom w:val="single" w:sz="4" w:space="0" w:color="auto"/>
            </w:tcBorders>
          </w:tcPr>
          <w:p w14:paraId="22763E10" w14:textId="23CE072C" w:rsidR="00AE7F57" w:rsidRPr="00832BE6" w:rsidRDefault="00AE7F57" w:rsidP="00832BE6">
            <w:pPr>
              <w:rPr>
                <w:b/>
                <w:bCs/>
              </w:rPr>
            </w:pPr>
            <w:r w:rsidRPr="00832BE6">
              <w:rPr>
                <w:b/>
                <w:bCs/>
              </w:rPr>
              <w:t>Contact:</w:t>
            </w:r>
          </w:p>
        </w:tc>
        <w:tc>
          <w:tcPr>
            <w:tcW w:w="4321" w:type="dxa"/>
            <w:gridSpan w:val="4"/>
            <w:tcBorders>
              <w:top w:val="single" w:sz="4" w:space="0" w:color="auto"/>
              <w:bottom w:val="single" w:sz="4" w:space="0" w:color="auto"/>
            </w:tcBorders>
          </w:tcPr>
          <w:p w14:paraId="2D37BE3C" w14:textId="31F5D590" w:rsidR="00AE7F57" w:rsidRPr="00832BE6" w:rsidRDefault="00AE7F57" w:rsidP="00832BE6">
            <w:pPr>
              <w:pStyle w:val="LSDeadline"/>
              <w:rPr>
                <w:rFonts w:eastAsia="DengXian"/>
                <w:szCs w:val="24"/>
                <w:lang w:val="en-US" w:eastAsia="zh-CN" w:bidi="ar"/>
              </w:rPr>
            </w:pPr>
            <w:r w:rsidRPr="00832BE6">
              <w:rPr>
                <w:szCs w:val="24"/>
              </w:rPr>
              <w:t>Tejpal Singh</w:t>
            </w:r>
            <w:r w:rsidRPr="00832BE6">
              <w:rPr>
                <w:szCs w:val="24"/>
              </w:rPr>
              <w:br/>
              <w:t>SG11 Chair</w:t>
            </w:r>
            <w:r w:rsidRPr="00832BE6">
              <w:rPr>
                <w:szCs w:val="24"/>
              </w:rPr>
              <w:br/>
              <w:t>India</w:t>
            </w:r>
          </w:p>
        </w:tc>
        <w:tc>
          <w:tcPr>
            <w:tcW w:w="3968" w:type="dxa"/>
            <w:tcBorders>
              <w:top w:val="single" w:sz="4" w:space="0" w:color="auto"/>
              <w:bottom w:val="single" w:sz="4" w:space="0" w:color="auto"/>
            </w:tcBorders>
          </w:tcPr>
          <w:p w14:paraId="4E89D624" w14:textId="3F0EC017" w:rsidR="00AE7F57" w:rsidRPr="00832BE6" w:rsidRDefault="00AE7F57" w:rsidP="00832BE6">
            <w:pPr>
              <w:pStyle w:val="LSDeadline"/>
              <w:rPr>
                <w:rFonts w:eastAsia="DengXian"/>
                <w:szCs w:val="24"/>
                <w:lang w:val="pt-BR" w:bidi="ar"/>
              </w:rPr>
            </w:pPr>
            <w:r w:rsidRPr="00832BE6">
              <w:rPr>
                <w:szCs w:val="24"/>
                <w:lang w:val="de-AT"/>
              </w:rPr>
              <w:t xml:space="preserve">E-mail: </w:t>
            </w:r>
            <w:r>
              <w:fldChar w:fldCharType="begin"/>
            </w:r>
            <w:r w:rsidRPr="00BB70FE">
              <w:rPr>
                <w:lang w:val="fr-CH"/>
              </w:rPr>
              <w:instrText>HYPERLINK "mailto:tejpal.singh70@gov.in"</w:instrText>
            </w:r>
            <w:r>
              <w:fldChar w:fldCharType="separate"/>
            </w:r>
            <w:r w:rsidRPr="00832BE6">
              <w:rPr>
                <w:rStyle w:val="Hyperlink"/>
                <w:rFonts w:ascii="Times New Roman" w:hAnsi="Times New Roman"/>
                <w:szCs w:val="24"/>
                <w:lang w:val="de-AT"/>
              </w:rPr>
              <w:t>tejpal.singh70@gov.in</w:t>
            </w:r>
            <w:r>
              <w:fldChar w:fldCharType="end"/>
            </w:r>
            <w:r w:rsidRPr="00832BE6">
              <w:rPr>
                <w:szCs w:val="24"/>
                <w:lang w:val="de-AT"/>
              </w:rPr>
              <w:t xml:space="preserve"> </w:t>
            </w:r>
          </w:p>
        </w:tc>
      </w:tr>
      <w:tr w:rsidR="002F1571" w:rsidRPr="00832BE6" w14:paraId="7CEFA6CA" w14:textId="77777777" w:rsidTr="0058122A">
        <w:tblPrEx>
          <w:tblLook w:val="04A0" w:firstRow="1" w:lastRow="0" w:firstColumn="1" w:lastColumn="0" w:noHBand="0" w:noVBand="1"/>
        </w:tblPrEx>
        <w:trPr>
          <w:cantSplit/>
          <w:trHeight w:val="357"/>
        </w:trPr>
        <w:tc>
          <w:tcPr>
            <w:tcW w:w="1350" w:type="dxa"/>
            <w:gridSpan w:val="2"/>
            <w:tcBorders>
              <w:top w:val="single" w:sz="4" w:space="0" w:color="auto"/>
              <w:bottom w:val="single" w:sz="4" w:space="0" w:color="auto"/>
            </w:tcBorders>
          </w:tcPr>
          <w:p w14:paraId="3054AA8E" w14:textId="1BC46910" w:rsidR="002F1571" w:rsidRPr="00832BE6" w:rsidRDefault="002F1571" w:rsidP="00832BE6">
            <w:pPr>
              <w:rPr>
                <w:b/>
                <w:bCs/>
                <w:lang w:val="fr-CH"/>
              </w:rPr>
            </w:pPr>
            <w:r w:rsidRPr="00832BE6">
              <w:rPr>
                <w:b/>
                <w:bCs/>
              </w:rPr>
              <w:t>Contact:</w:t>
            </w:r>
          </w:p>
        </w:tc>
        <w:tc>
          <w:tcPr>
            <w:tcW w:w="4321" w:type="dxa"/>
            <w:gridSpan w:val="4"/>
            <w:tcBorders>
              <w:top w:val="single" w:sz="4" w:space="0" w:color="auto"/>
              <w:bottom w:val="single" w:sz="4" w:space="0" w:color="auto"/>
            </w:tcBorders>
          </w:tcPr>
          <w:p w14:paraId="3B1FD57D" w14:textId="737A41D5" w:rsidR="002F1571" w:rsidRPr="00832BE6" w:rsidRDefault="002F1571" w:rsidP="00832BE6">
            <w:pPr>
              <w:pStyle w:val="LSDeadline"/>
              <w:rPr>
                <w:szCs w:val="24"/>
                <w:lang w:val="en-US"/>
              </w:rPr>
            </w:pPr>
            <w:r w:rsidRPr="00832BE6">
              <w:rPr>
                <w:rFonts w:eastAsia="DengXian"/>
                <w:szCs w:val="24"/>
                <w:lang w:val="en-US" w:eastAsia="zh-CN" w:bidi="ar"/>
              </w:rPr>
              <w:t>Cheng Li</w:t>
            </w:r>
            <w:r w:rsidRPr="00832BE6">
              <w:rPr>
                <w:rFonts w:eastAsia="DengXian"/>
                <w:szCs w:val="24"/>
                <w:lang w:val="en-US" w:eastAsia="zh-CN" w:bidi="ar"/>
              </w:rPr>
              <w:br/>
              <w:t>SG11 Vice Chair</w:t>
            </w:r>
            <w:r w:rsidR="00E05ACE">
              <w:rPr>
                <w:rFonts w:eastAsia="DengXian"/>
                <w:szCs w:val="24"/>
                <w:lang w:val="en-US" w:eastAsia="zh-CN" w:bidi="ar"/>
              </w:rPr>
              <w:br/>
              <w:t>China</w:t>
            </w:r>
          </w:p>
        </w:tc>
        <w:tc>
          <w:tcPr>
            <w:tcW w:w="3968" w:type="dxa"/>
            <w:tcBorders>
              <w:top w:val="single" w:sz="4" w:space="0" w:color="auto"/>
              <w:bottom w:val="single" w:sz="4" w:space="0" w:color="auto"/>
            </w:tcBorders>
          </w:tcPr>
          <w:p w14:paraId="4F4DF653" w14:textId="746DDAE1" w:rsidR="002F1571" w:rsidRPr="00832BE6" w:rsidRDefault="002F1571" w:rsidP="00832BE6">
            <w:pPr>
              <w:pStyle w:val="LSDeadline"/>
              <w:rPr>
                <w:szCs w:val="24"/>
                <w:lang w:val="de-AT"/>
              </w:rPr>
            </w:pPr>
            <w:r w:rsidRPr="00832BE6">
              <w:rPr>
                <w:rFonts w:eastAsia="DengXian"/>
                <w:szCs w:val="24"/>
                <w:lang w:val="en-US" w:bidi="ar"/>
              </w:rPr>
              <w:t>Tel:</w:t>
            </w:r>
            <w:r w:rsidRPr="00832BE6">
              <w:rPr>
                <w:rFonts w:eastAsia="DengXian"/>
                <w:szCs w:val="24"/>
                <w:lang w:val="en-US" w:bidi="ar"/>
              </w:rPr>
              <w:tab/>
              <w:t>+86 10 62300026</w:t>
            </w:r>
            <w:r w:rsidRPr="00832BE6">
              <w:rPr>
                <w:rFonts w:eastAsia="DengXian"/>
                <w:szCs w:val="24"/>
                <w:lang w:val="en-US" w:bidi="ar"/>
              </w:rPr>
              <w:br/>
              <w:t>E</w:t>
            </w:r>
            <w:r w:rsidR="00824F6C">
              <w:rPr>
                <w:rFonts w:eastAsia="DengXian"/>
                <w:szCs w:val="24"/>
                <w:lang w:val="en-US" w:bidi="ar"/>
              </w:rPr>
              <w:t>-</w:t>
            </w:r>
            <w:r w:rsidRPr="00832BE6">
              <w:rPr>
                <w:rFonts w:eastAsia="DengXian"/>
                <w:szCs w:val="24"/>
                <w:lang w:val="en-US" w:bidi="ar"/>
              </w:rPr>
              <w:t>mail:</w:t>
            </w:r>
            <w:r w:rsidRPr="00832BE6">
              <w:rPr>
                <w:rFonts w:eastAsia="DengXian"/>
                <w:szCs w:val="24"/>
                <w:lang w:val="en-US" w:bidi="ar"/>
              </w:rPr>
              <w:tab/>
            </w:r>
            <w:hyperlink r:id="rId13" w:history="1">
              <w:r w:rsidRPr="00832BE6">
                <w:rPr>
                  <w:rStyle w:val="Hyperlink"/>
                  <w:rFonts w:ascii="Times New Roman" w:eastAsia="DengXian" w:hAnsi="Times New Roman"/>
                  <w:szCs w:val="24"/>
                  <w:lang w:bidi="ar"/>
                </w:rPr>
                <w:t>licheng@caict.ac.cn</w:t>
              </w:r>
            </w:hyperlink>
          </w:p>
        </w:tc>
      </w:tr>
      <w:tr w:rsidR="00AE7F57" w:rsidRPr="00832BE6" w14:paraId="6C21EC27" w14:textId="77777777" w:rsidTr="0058122A">
        <w:tblPrEx>
          <w:tblLook w:val="04A0" w:firstRow="1" w:lastRow="0" w:firstColumn="1" w:lastColumn="0" w:noHBand="0" w:noVBand="1"/>
        </w:tblPrEx>
        <w:trPr>
          <w:cantSplit/>
          <w:trHeight w:val="357"/>
        </w:trPr>
        <w:tc>
          <w:tcPr>
            <w:tcW w:w="1350" w:type="dxa"/>
            <w:gridSpan w:val="2"/>
            <w:tcBorders>
              <w:top w:val="single" w:sz="4" w:space="0" w:color="auto"/>
              <w:bottom w:val="single" w:sz="4" w:space="0" w:color="auto"/>
            </w:tcBorders>
          </w:tcPr>
          <w:p w14:paraId="1199B644" w14:textId="5D77B904" w:rsidR="00AE7F57" w:rsidRPr="00832BE6" w:rsidRDefault="00AE7F57" w:rsidP="00832BE6">
            <w:pPr>
              <w:rPr>
                <w:b/>
                <w:bCs/>
              </w:rPr>
            </w:pPr>
            <w:r w:rsidRPr="00832BE6">
              <w:rPr>
                <w:rFonts w:eastAsia="Times New Roman"/>
                <w:b/>
              </w:rPr>
              <w:t>Contact:</w:t>
            </w:r>
          </w:p>
        </w:tc>
        <w:tc>
          <w:tcPr>
            <w:tcW w:w="4321" w:type="dxa"/>
            <w:gridSpan w:val="4"/>
            <w:tcBorders>
              <w:top w:val="single" w:sz="4" w:space="0" w:color="auto"/>
              <w:bottom w:val="single" w:sz="4" w:space="0" w:color="auto"/>
            </w:tcBorders>
          </w:tcPr>
          <w:p w14:paraId="50F20DB8" w14:textId="5501AA8A" w:rsidR="00AE7F57" w:rsidRPr="00832BE6" w:rsidRDefault="00AE7F57" w:rsidP="00832BE6">
            <w:pPr>
              <w:pStyle w:val="LSDeadline"/>
              <w:rPr>
                <w:rFonts w:eastAsia="DengXian"/>
                <w:szCs w:val="24"/>
                <w:lang w:val="en-US" w:eastAsia="zh-CN" w:bidi="ar"/>
              </w:rPr>
            </w:pPr>
            <w:r w:rsidRPr="00832BE6">
              <w:rPr>
                <w:szCs w:val="24"/>
              </w:rPr>
              <w:t>Klinger Assaf</w:t>
            </w:r>
            <w:r w:rsidRPr="00832BE6">
              <w:rPr>
                <w:szCs w:val="24"/>
              </w:rPr>
              <w:br/>
            </w:r>
            <w:proofErr w:type="spellStart"/>
            <w:r w:rsidRPr="00832BE6">
              <w:rPr>
                <w:szCs w:val="24"/>
              </w:rPr>
              <w:t>Vaulto</w:t>
            </w:r>
            <w:proofErr w:type="spellEnd"/>
            <w:r w:rsidRPr="00832BE6">
              <w:rPr>
                <w:szCs w:val="24"/>
              </w:rPr>
              <w:t xml:space="preserve"> Communication Technologies</w:t>
            </w:r>
            <w:r w:rsidRPr="00832BE6">
              <w:rPr>
                <w:szCs w:val="24"/>
              </w:rPr>
              <w:br/>
              <w:t>Israel</w:t>
            </w:r>
          </w:p>
        </w:tc>
        <w:tc>
          <w:tcPr>
            <w:tcW w:w="3968" w:type="dxa"/>
            <w:tcBorders>
              <w:top w:val="single" w:sz="4" w:space="0" w:color="auto"/>
              <w:bottom w:val="single" w:sz="4" w:space="0" w:color="auto"/>
            </w:tcBorders>
          </w:tcPr>
          <w:p w14:paraId="71051C77" w14:textId="53AB7743" w:rsidR="00AE7F57" w:rsidRPr="00832BE6" w:rsidRDefault="00AE7F57" w:rsidP="00832BE6">
            <w:pPr>
              <w:pStyle w:val="LSDeadline"/>
              <w:rPr>
                <w:rFonts w:eastAsia="DengXian"/>
                <w:szCs w:val="24"/>
                <w:lang w:val="en-US" w:bidi="ar"/>
              </w:rPr>
            </w:pPr>
            <w:r w:rsidRPr="00832BE6">
              <w:rPr>
                <w:szCs w:val="24"/>
              </w:rPr>
              <w:t>Tel:</w:t>
            </w:r>
            <w:r w:rsidRPr="00832BE6">
              <w:rPr>
                <w:szCs w:val="24"/>
              </w:rPr>
              <w:tab/>
              <w:t>+972</w:t>
            </w:r>
            <w:r w:rsidRPr="00832BE6">
              <w:rPr>
                <w:szCs w:val="24"/>
                <w:rtl/>
              </w:rPr>
              <w:t xml:space="preserve"> </w:t>
            </w:r>
            <w:r w:rsidRPr="00832BE6">
              <w:rPr>
                <w:szCs w:val="24"/>
              </w:rPr>
              <w:t>50</w:t>
            </w:r>
            <w:r w:rsidRPr="00832BE6">
              <w:rPr>
                <w:szCs w:val="24"/>
                <w:rtl/>
              </w:rPr>
              <w:t xml:space="preserve"> </w:t>
            </w:r>
            <w:r w:rsidRPr="00832BE6">
              <w:rPr>
                <w:szCs w:val="24"/>
              </w:rPr>
              <w:t>2138133</w:t>
            </w:r>
            <w:r w:rsidRPr="00832BE6">
              <w:rPr>
                <w:szCs w:val="24"/>
              </w:rPr>
              <w:br/>
              <w:t>E-mail:</w:t>
            </w:r>
            <w:r w:rsidRPr="00832BE6">
              <w:rPr>
                <w:szCs w:val="24"/>
              </w:rPr>
              <w:tab/>
            </w:r>
            <w:hyperlink r:id="rId14" w:history="1">
              <w:r w:rsidR="00832BE6" w:rsidRPr="00832BE6">
                <w:rPr>
                  <w:rStyle w:val="Hyperlink"/>
                  <w:rFonts w:ascii="Times New Roman" w:hAnsi="Times New Roman"/>
                  <w:szCs w:val="24"/>
                </w:rPr>
                <w:t>assaf.klinger@gmail.com</w:t>
              </w:r>
            </w:hyperlink>
            <w:r w:rsidR="00832BE6" w:rsidRPr="00832BE6">
              <w:rPr>
                <w:szCs w:val="24"/>
              </w:rPr>
              <w:t xml:space="preserve"> </w:t>
            </w:r>
          </w:p>
        </w:tc>
      </w:tr>
      <w:tr w:rsidR="00AE7F57" w:rsidRPr="00832BE6" w14:paraId="4E6EC91A" w14:textId="77777777" w:rsidTr="0058122A">
        <w:tblPrEx>
          <w:tblLook w:val="04A0" w:firstRow="1" w:lastRow="0" w:firstColumn="1" w:lastColumn="0" w:noHBand="0" w:noVBand="1"/>
        </w:tblPrEx>
        <w:trPr>
          <w:cantSplit/>
          <w:trHeight w:val="357"/>
        </w:trPr>
        <w:tc>
          <w:tcPr>
            <w:tcW w:w="1350" w:type="dxa"/>
            <w:gridSpan w:val="2"/>
            <w:tcBorders>
              <w:top w:val="single" w:sz="4" w:space="0" w:color="auto"/>
              <w:bottom w:val="single" w:sz="4" w:space="0" w:color="auto"/>
            </w:tcBorders>
          </w:tcPr>
          <w:p w14:paraId="64E06C97" w14:textId="73DD90E7" w:rsidR="00AE7F57" w:rsidRPr="00832BE6" w:rsidRDefault="00AE7F57" w:rsidP="00832BE6">
            <w:pPr>
              <w:rPr>
                <w:b/>
                <w:bCs/>
              </w:rPr>
            </w:pPr>
            <w:r w:rsidRPr="00832BE6">
              <w:rPr>
                <w:b/>
                <w:bCs/>
              </w:rPr>
              <w:t>Contact:</w:t>
            </w:r>
          </w:p>
        </w:tc>
        <w:tc>
          <w:tcPr>
            <w:tcW w:w="4321" w:type="dxa"/>
            <w:gridSpan w:val="4"/>
            <w:tcBorders>
              <w:top w:val="single" w:sz="4" w:space="0" w:color="auto"/>
              <w:bottom w:val="single" w:sz="4" w:space="0" w:color="auto"/>
            </w:tcBorders>
          </w:tcPr>
          <w:p w14:paraId="10B2D8A4" w14:textId="160CD147" w:rsidR="00AE7F57" w:rsidRPr="00832BE6" w:rsidRDefault="00AE7F57" w:rsidP="00832BE6">
            <w:pPr>
              <w:pStyle w:val="LSDeadline"/>
              <w:rPr>
                <w:rFonts w:eastAsia="DengXian"/>
                <w:szCs w:val="24"/>
                <w:lang w:val="en-US" w:eastAsia="zh-CN" w:bidi="ar"/>
              </w:rPr>
            </w:pPr>
            <w:proofErr w:type="spellStart"/>
            <w:r w:rsidRPr="00832BE6">
              <w:rPr>
                <w:szCs w:val="24"/>
              </w:rPr>
              <w:t>Minrui</w:t>
            </w:r>
            <w:proofErr w:type="spellEnd"/>
            <w:r w:rsidRPr="00832BE6">
              <w:rPr>
                <w:szCs w:val="24"/>
              </w:rPr>
              <w:t xml:space="preserve"> Shi</w:t>
            </w:r>
            <w:r w:rsidRPr="00832BE6">
              <w:rPr>
                <w:szCs w:val="24"/>
              </w:rPr>
              <w:br/>
              <w:t xml:space="preserve">China Telecom </w:t>
            </w:r>
            <w:r w:rsidRPr="00832BE6">
              <w:rPr>
                <w:szCs w:val="24"/>
              </w:rPr>
              <w:br/>
              <w:t>China</w:t>
            </w:r>
          </w:p>
        </w:tc>
        <w:tc>
          <w:tcPr>
            <w:tcW w:w="3968" w:type="dxa"/>
            <w:tcBorders>
              <w:top w:val="single" w:sz="4" w:space="0" w:color="auto"/>
              <w:bottom w:val="single" w:sz="4" w:space="0" w:color="auto"/>
            </w:tcBorders>
          </w:tcPr>
          <w:p w14:paraId="382DC1C1" w14:textId="2225C810" w:rsidR="00AE7F57" w:rsidRPr="00832BE6" w:rsidRDefault="00AE7F57" w:rsidP="00832BE6">
            <w:pPr>
              <w:pStyle w:val="LSDeadline"/>
              <w:rPr>
                <w:rFonts w:eastAsia="DengXian"/>
                <w:szCs w:val="24"/>
                <w:lang w:val="en-US" w:bidi="ar"/>
              </w:rPr>
            </w:pPr>
            <w:r w:rsidRPr="00832BE6">
              <w:rPr>
                <w:szCs w:val="24"/>
              </w:rPr>
              <w:t xml:space="preserve">Tel: </w:t>
            </w:r>
            <w:r w:rsidRPr="00832BE6">
              <w:rPr>
                <w:szCs w:val="24"/>
              </w:rPr>
              <w:tab/>
              <w:t>+86 189 18588657</w:t>
            </w:r>
            <w:r w:rsidRPr="00832BE6">
              <w:rPr>
                <w:szCs w:val="24"/>
              </w:rPr>
              <w:br/>
              <w:t>E-mail:</w:t>
            </w:r>
            <w:r w:rsidRPr="00832BE6">
              <w:rPr>
                <w:szCs w:val="24"/>
              </w:rPr>
              <w:tab/>
            </w:r>
            <w:hyperlink r:id="rId15" w:history="1">
              <w:r w:rsidRPr="00832BE6">
                <w:rPr>
                  <w:rStyle w:val="Hyperlink"/>
                  <w:rFonts w:ascii="Times New Roman" w:hAnsi="Times New Roman"/>
                  <w:szCs w:val="24"/>
                </w:rPr>
                <w:t>shimr@chinatelecom.cn</w:t>
              </w:r>
            </w:hyperlink>
            <w:r w:rsidRPr="00832BE6">
              <w:rPr>
                <w:szCs w:val="24"/>
              </w:rPr>
              <w:tab/>
            </w:r>
          </w:p>
        </w:tc>
      </w:tr>
    </w:tbl>
    <w:p w14:paraId="12961B4D" w14:textId="77777777" w:rsidR="00832BE6" w:rsidRPr="00832BE6" w:rsidRDefault="00832BE6" w:rsidP="00832BE6"/>
    <w:tbl>
      <w:tblPr>
        <w:tblW w:w="9639" w:type="dxa"/>
        <w:jc w:val="center"/>
        <w:tblLayout w:type="fixed"/>
        <w:tblCellMar>
          <w:left w:w="57" w:type="dxa"/>
          <w:right w:w="57" w:type="dxa"/>
        </w:tblCellMar>
        <w:tblLook w:val="04A0" w:firstRow="1" w:lastRow="0" w:firstColumn="1" w:lastColumn="0" w:noHBand="0" w:noVBand="1"/>
      </w:tblPr>
      <w:tblGrid>
        <w:gridCol w:w="1476"/>
        <w:gridCol w:w="8163"/>
      </w:tblGrid>
      <w:tr w:rsidR="00FE4F92" w:rsidRPr="00832BE6" w14:paraId="13F8B4AB" w14:textId="77777777" w:rsidTr="0058122A">
        <w:trPr>
          <w:cantSplit/>
          <w:jc w:val="center"/>
        </w:trPr>
        <w:tc>
          <w:tcPr>
            <w:tcW w:w="1476" w:type="dxa"/>
          </w:tcPr>
          <w:p w14:paraId="21F2DAB9" w14:textId="77777777" w:rsidR="00FE4F92" w:rsidRPr="00832BE6" w:rsidRDefault="00FE4F92" w:rsidP="00832BE6">
            <w:pPr>
              <w:rPr>
                <w:b/>
                <w:bCs/>
              </w:rPr>
            </w:pPr>
            <w:r w:rsidRPr="00832BE6">
              <w:rPr>
                <w:b/>
                <w:bCs/>
              </w:rPr>
              <w:t>Abstract:</w:t>
            </w:r>
          </w:p>
        </w:tc>
        <w:tc>
          <w:tcPr>
            <w:tcW w:w="8163" w:type="dxa"/>
          </w:tcPr>
          <w:p w14:paraId="7CBDAF3D" w14:textId="54F2260D" w:rsidR="00FE4F92" w:rsidRPr="00832BE6" w:rsidRDefault="00723777" w:rsidP="00832BE6">
            <w:pPr>
              <w:jc w:val="both"/>
            </w:pPr>
            <w:r w:rsidRPr="00832BE6">
              <w:rPr>
                <w:lang w:eastAsia="zh-CN"/>
              </w:rPr>
              <w:t xml:space="preserve">This Liaison Statement contains </w:t>
            </w:r>
            <w:r w:rsidR="00C85AED" w:rsidRPr="00832BE6">
              <w:rPr>
                <w:lang w:eastAsia="zh-CN"/>
              </w:rPr>
              <w:t xml:space="preserve">a report on the progress made by Q2/11 with draft </w:t>
            </w:r>
            <w:r w:rsidR="0058122A" w:rsidRPr="00832BE6">
              <w:rPr>
                <w:lang w:eastAsia="zh-CN"/>
              </w:rPr>
              <w:t>R</w:t>
            </w:r>
            <w:r w:rsidR="00C85AED" w:rsidRPr="00832BE6">
              <w:rPr>
                <w:lang w:eastAsia="zh-CN"/>
              </w:rPr>
              <w:t xml:space="preserve">ecommendation </w:t>
            </w:r>
            <w:proofErr w:type="gramStart"/>
            <w:r w:rsidR="00C85AED" w:rsidRPr="00832BE6">
              <w:rPr>
                <w:lang w:eastAsia="zh-CN"/>
              </w:rPr>
              <w:t>Q.TSCA</w:t>
            </w:r>
            <w:proofErr w:type="gramEnd"/>
            <w:r w:rsidRPr="00832BE6">
              <w:rPr>
                <w:lang w:eastAsia="zh-CN"/>
              </w:rPr>
              <w:t>.</w:t>
            </w:r>
          </w:p>
        </w:tc>
      </w:tr>
    </w:tbl>
    <w:p w14:paraId="05712B28" w14:textId="50A4982C" w:rsidR="00723777" w:rsidRPr="00832BE6" w:rsidRDefault="00AD6292" w:rsidP="00BB70FE">
      <w:pPr>
        <w:spacing w:before="360"/>
        <w:rPr>
          <w:lang w:eastAsia="zh-CN"/>
        </w:rPr>
      </w:pPr>
      <w:bookmarkStart w:id="8" w:name="_Toc89546415"/>
      <w:bookmarkStart w:id="9" w:name="_Toc89546501"/>
      <w:bookmarkStart w:id="10" w:name="_Toc108337554"/>
      <w:bookmarkEnd w:id="8"/>
      <w:bookmarkEnd w:id="9"/>
      <w:bookmarkEnd w:id="10"/>
      <w:r w:rsidRPr="00832BE6">
        <w:rPr>
          <w:lang w:eastAsia="zh-CN"/>
        </w:rPr>
        <w:t xml:space="preserve">ITU-T Study Group 11 would like to </w:t>
      </w:r>
      <w:r w:rsidR="0058122A" w:rsidRPr="00832BE6">
        <w:rPr>
          <w:lang w:eastAsia="zh-CN"/>
        </w:rPr>
        <w:t xml:space="preserve">inform ITU-T </w:t>
      </w:r>
      <w:r w:rsidR="00F570B7">
        <w:rPr>
          <w:rFonts w:hint="eastAsia"/>
          <w:lang w:eastAsia="zh-CN"/>
        </w:rPr>
        <w:t>SG2, SG17 and TSAG</w:t>
      </w:r>
      <w:r w:rsidR="0058122A" w:rsidRPr="00832BE6">
        <w:rPr>
          <w:lang w:eastAsia="zh-CN"/>
        </w:rPr>
        <w:t xml:space="preserve"> on its progress in advancing the text of </w:t>
      </w:r>
      <w:proofErr w:type="gramStart"/>
      <w:r w:rsidR="0058122A" w:rsidRPr="00832BE6">
        <w:rPr>
          <w:lang w:eastAsia="zh-CN"/>
        </w:rPr>
        <w:t>Q.TSCA</w:t>
      </w:r>
      <w:proofErr w:type="gramEnd"/>
      <w:r w:rsidRPr="00832BE6">
        <w:rPr>
          <w:lang w:eastAsia="zh-CN"/>
        </w:rPr>
        <w:t>.</w:t>
      </w:r>
    </w:p>
    <w:p w14:paraId="3B232606" w14:textId="556E9ECF" w:rsidR="00C85AED" w:rsidRPr="00832BE6" w:rsidRDefault="00C85AED" w:rsidP="00824F6C">
      <w:pPr>
        <w:rPr>
          <w:lang w:eastAsia="zh-CN"/>
        </w:rPr>
      </w:pPr>
      <w:r w:rsidRPr="00832BE6">
        <w:rPr>
          <w:lang w:eastAsia="zh-CN"/>
        </w:rPr>
        <w:t>The revised draft introduces technical and structural enhancements while maintaining the original objective of defining requirements for the validation of Certificate Signing Requests (CSRs) for use within international signalling interconnection environments.</w:t>
      </w:r>
    </w:p>
    <w:p w14:paraId="62CB3E50" w14:textId="53DBA8EE" w:rsidR="00C85AED" w:rsidRPr="00832BE6" w:rsidRDefault="0058122A" w:rsidP="00824F6C">
      <w:pPr>
        <w:rPr>
          <w:lang w:eastAsia="zh-CN"/>
        </w:rPr>
      </w:pPr>
      <w:r w:rsidRPr="00832BE6">
        <w:rPr>
          <w:lang w:eastAsia="zh-CN"/>
        </w:rPr>
        <w:t>Key additions include the formalization of two new architectural elements</w:t>
      </w:r>
      <w:r w:rsidR="00C85AED" w:rsidRPr="00832BE6">
        <w:rPr>
          <w:lang w:eastAsia="zh-CN"/>
        </w:rPr>
        <w:t>: the TSCA-RA Identifier and the Assignment Record. These elements establish a structured registry-based information model enabling consistent validation of applicant data and strengthening the trust framework between TSCA-RA and TSCA-CA entities.</w:t>
      </w:r>
    </w:p>
    <w:p w14:paraId="356CA4E7" w14:textId="2CEC9093" w:rsidR="00C85AED" w:rsidRPr="00832BE6" w:rsidRDefault="00C85AED" w:rsidP="00824F6C">
      <w:pPr>
        <w:rPr>
          <w:lang w:eastAsia="zh-CN"/>
        </w:rPr>
      </w:pPr>
      <w:r w:rsidRPr="00832BE6">
        <w:rPr>
          <w:lang w:eastAsia="zh-CN"/>
        </w:rPr>
        <w:t xml:space="preserve">The new </w:t>
      </w:r>
      <w:r w:rsidR="0058122A" w:rsidRPr="00832BE6">
        <w:rPr>
          <w:lang w:eastAsia="zh-CN"/>
        </w:rPr>
        <w:t>output</w:t>
      </w:r>
      <w:r w:rsidRPr="00832BE6">
        <w:rPr>
          <w:lang w:eastAsia="zh-CN"/>
        </w:rPr>
        <w:t xml:space="preserve"> text introduces the </w:t>
      </w:r>
      <w:proofErr w:type="spellStart"/>
      <w:r w:rsidRPr="00832BE6">
        <w:rPr>
          <w:lang w:eastAsia="zh-CN"/>
        </w:rPr>
        <w:t>TSr</w:t>
      </w:r>
      <w:proofErr w:type="spellEnd"/>
      <w:r w:rsidRPr="00832BE6">
        <w:rPr>
          <w:lang w:eastAsia="zh-CN"/>
        </w:rPr>
        <w:t xml:space="preserve"> interface, supporting both Assignment Record retrieval and the secure transmission of revocation-update information.</w:t>
      </w:r>
    </w:p>
    <w:p w14:paraId="32F8DA54" w14:textId="20A2E35C" w:rsidR="00C85AED" w:rsidRPr="00832BE6" w:rsidRDefault="00C85AED" w:rsidP="00824F6C">
      <w:pPr>
        <w:rPr>
          <w:lang w:eastAsia="zh-CN"/>
        </w:rPr>
      </w:pPr>
      <w:r w:rsidRPr="00832BE6">
        <w:rPr>
          <w:lang w:eastAsia="zh-CN"/>
        </w:rPr>
        <w:lastRenderedPageBreak/>
        <w:t xml:space="preserve">Within the new </w:t>
      </w:r>
      <w:r w:rsidR="0058122A" w:rsidRPr="00832BE6">
        <w:rPr>
          <w:lang w:eastAsia="zh-CN"/>
        </w:rPr>
        <w:t>output</w:t>
      </w:r>
      <w:r w:rsidRPr="00832BE6">
        <w:rPr>
          <w:lang w:eastAsia="zh-CN"/>
        </w:rPr>
        <w:t xml:space="preserve"> text </w:t>
      </w:r>
      <w:r w:rsidR="00BB70FE">
        <w:rPr>
          <w:lang w:eastAsia="zh-CN"/>
        </w:rPr>
        <w:t xml:space="preserve">there </w:t>
      </w:r>
      <w:r w:rsidRPr="00832BE6">
        <w:rPr>
          <w:lang w:eastAsia="zh-CN"/>
        </w:rPr>
        <w:t xml:space="preserve">are several editor’s notes that indicate </w:t>
      </w:r>
      <w:r w:rsidR="00735A43" w:rsidRPr="00832BE6">
        <w:rPr>
          <w:lang w:eastAsia="zh-CN"/>
        </w:rPr>
        <w:t>sections that will be finalised according to the progress</w:t>
      </w:r>
      <w:r w:rsidRPr="00832BE6">
        <w:rPr>
          <w:lang w:eastAsia="zh-CN"/>
        </w:rPr>
        <w:t xml:space="preserve"> of </w:t>
      </w:r>
      <w:proofErr w:type="gramStart"/>
      <w:r w:rsidRPr="00832BE6">
        <w:rPr>
          <w:lang w:eastAsia="zh-CN"/>
        </w:rPr>
        <w:t>E.RAA4Q</w:t>
      </w:r>
      <w:r w:rsidR="00735A43" w:rsidRPr="00832BE6">
        <w:rPr>
          <w:lang w:eastAsia="zh-CN"/>
        </w:rPr>
        <w:t>.</w:t>
      </w:r>
      <w:r w:rsidRPr="00832BE6">
        <w:rPr>
          <w:lang w:eastAsia="zh-CN"/>
        </w:rPr>
        <w:t>TSCA</w:t>
      </w:r>
      <w:proofErr w:type="gramEnd"/>
      <w:r w:rsidR="00F14B53" w:rsidRPr="00832BE6">
        <w:rPr>
          <w:lang w:eastAsia="zh-CN"/>
        </w:rPr>
        <w:t>.</w:t>
      </w:r>
    </w:p>
    <w:p w14:paraId="47B980B7" w14:textId="061A90C6" w:rsidR="00E15AD1" w:rsidRPr="00832BE6" w:rsidRDefault="00C85AED" w:rsidP="00824F6C">
      <w:pPr>
        <w:rPr>
          <w:lang w:eastAsia="zh-CN"/>
        </w:rPr>
      </w:pPr>
      <w:r w:rsidRPr="00832BE6">
        <w:rPr>
          <w:lang w:eastAsia="zh-CN"/>
        </w:rPr>
        <w:t xml:space="preserve">The new </w:t>
      </w:r>
      <w:r w:rsidR="0058122A" w:rsidRPr="00832BE6">
        <w:rPr>
          <w:lang w:eastAsia="zh-CN"/>
        </w:rPr>
        <w:t>output</w:t>
      </w:r>
      <w:r w:rsidRPr="00832BE6">
        <w:rPr>
          <w:lang w:eastAsia="zh-CN"/>
        </w:rPr>
        <w:t xml:space="preserve"> text </w:t>
      </w:r>
      <w:r w:rsidR="004D36AA" w:rsidRPr="00832BE6">
        <w:rPr>
          <w:lang w:eastAsia="zh-CN"/>
        </w:rPr>
        <w:t xml:space="preserve">of </w:t>
      </w:r>
      <w:proofErr w:type="gramStart"/>
      <w:r w:rsidR="004D36AA" w:rsidRPr="00832BE6">
        <w:rPr>
          <w:lang w:eastAsia="zh-CN"/>
        </w:rPr>
        <w:t>Q.TSCA</w:t>
      </w:r>
      <w:proofErr w:type="gramEnd"/>
      <w:r w:rsidR="004D36AA" w:rsidRPr="00832BE6">
        <w:rPr>
          <w:lang w:eastAsia="zh-CN"/>
        </w:rPr>
        <w:t xml:space="preserve"> </w:t>
      </w:r>
      <w:r w:rsidRPr="00832BE6">
        <w:rPr>
          <w:lang w:eastAsia="zh-CN"/>
        </w:rPr>
        <w:t xml:space="preserve">is attached to this </w:t>
      </w:r>
      <w:proofErr w:type="spellStart"/>
      <w:r w:rsidRPr="00832BE6">
        <w:rPr>
          <w:lang w:eastAsia="zh-CN"/>
        </w:rPr>
        <w:t>oLS</w:t>
      </w:r>
      <w:proofErr w:type="spellEnd"/>
      <w:r w:rsidR="0058122A" w:rsidRPr="00832BE6">
        <w:rPr>
          <w:lang w:eastAsia="zh-CN"/>
        </w:rPr>
        <w:t>.</w:t>
      </w:r>
    </w:p>
    <w:p w14:paraId="4DF1F85F" w14:textId="38C4AEDE" w:rsidR="0058122A" w:rsidRPr="00832BE6" w:rsidRDefault="0058122A" w:rsidP="00824F6C">
      <w:pPr>
        <w:rPr>
          <w:lang w:eastAsia="zh-CN"/>
        </w:rPr>
      </w:pPr>
      <w:r w:rsidRPr="00832BE6">
        <w:rPr>
          <w:lang w:eastAsia="zh-CN"/>
        </w:rPr>
        <w:t>SG11 looks forward to collaborating with</w:t>
      </w:r>
      <w:r w:rsidR="00F570B7">
        <w:rPr>
          <w:rFonts w:hint="eastAsia"/>
          <w:lang w:eastAsia="zh-CN"/>
        </w:rPr>
        <w:t xml:space="preserve"> ITU-T</w:t>
      </w:r>
      <w:r w:rsidRPr="00832BE6">
        <w:rPr>
          <w:lang w:eastAsia="zh-CN"/>
        </w:rPr>
        <w:t xml:space="preserve"> SG2</w:t>
      </w:r>
      <w:r w:rsidR="00F570B7">
        <w:rPr>
          <w:rFonts w:hint="eastAsia"/>
          <w:lang w:eastAsia="zh-CN"/>
        </w:rPr>
        <w:t>, SG17 and TSAG</w:t>
      </w:r>
      <w:r w:rsidRPr="00832BE6">
        <w:rPr>
          <w:lang w:eastAsia="zh-CN"/>
        </w:rPr>
        <w:t xml:space="preserve"> on this matter.</w:t>
      </w:r>
    </w:p>
    <w:p w14:paraId="0B1025B9" w14:textId="6D22CA63" w:rsidR="0058122A" w:rsidRPr="00F97A42" w:rsidRDefault="0058122A" w:rsidP="00824F6C">
      <w:pPr>
        <w:spacing w:before="360" w:after="120"/>
        <w:rPr>
          <w:b/>
          <w:bCs/>
          <w:lang w:eastAsia="zh-CN"/>
        </w:rPr>
      </w:pPr>
      <w:r w:rsidRPr="00F97A42">
        <w:rPr>
          <w:b/>
          <w:bCs/>
          <w:lang w:eastAsia="zh-CN"/>
        </w:rPr>
        <w:t>A</w:t>
      </w:r>
      <w:r w:rsidRPr="00F97A42">
        <w:rPr>
          <w:rFonts w:hint="eastAsia"/>
          <w:b/>
          <w:bCs/>
          <w:lang w:eastAsia="zh-CN"/>
        </w:rPr>
        <w:t>ttachment:</w:t>
      </w:r>
    </w:p>
    <w:p w14:paraId="412A6C66" w14:textId="5700C9C7" w:rsidR="00C85AED" w:rsidRDefault="00C85AED" w:rsidP="00824F6C">
      <w:pPr>
        <w:spacing w:after="120"/>
        <w:rPr>
          <w:lang w:eastAsia="zh-CN"/>
        </w:rPr>
      </w:pPr>
      <w:hyperlink r:id="rId16" w:history="1">
        <w:r w:rsidRPr="00824F6C">
          <w:rPr>
            <w:rStyle w:val="Hyperlink"/>
            <w:rFonts w:ascii="Times New Roman" w:hAnsi="Times New Roman"/>
            <w:lang w:eastAsia="zh-CN"/>
          </w:rPr>
          <w:t>SG11-TD</w:t>
        </w:r>
        <w:r w:rsidR="0067190A" w:rsidRPr="00824F6C">
          <w:rPr>
            <w:rStyle w:val="Hyperlink"/>
            <w:rFonts w:ascii="Times New Roman" w:hAnsi="Times New Roman"/>
            <w:lang w:eastAsia="zh-CN"/>
          </w:rPr>
          <w:t>722</w:t>
        </w:r>
        <w:r w:rsidRPr="00824F6C">
          <w:rPr>
            <w:rStyle w:val="Hyperlink"/>
            <w:rFonts w:ascii="Times New Roman" w:hAnsi="Times New Roman"/>
            <w:lang w:eastAsia="zh-CN"/>
          </w:rPr>
          <w:t>/GEN</w:t>
        </w:r>
      </w:hyperlink>
      <w:r w:rsidR="00F97A42">
        <w:rPr>
          <w:lang w:eastAsia="zh-CN"/>
        </w:rPr>
        <w:t>:</w:t>
      </w:r>
      <w:r w:rsidR="0058122A">
        <w:rPr>
          <w:rFonts w:hint="eastAsia"/>
          <w:lang w:eastAsia="zh-CN"/>
        </w:rPr>
        <w:t xml:space="preserve"> </w:t>
      </w:r>
      <w:bookmarkStart w:id="11" w:name="_Hlk214792684"/>
      <w:r w:rsidR="002A165E" w:rsidRPr="00C43975">
        <w:t xml:space="preserve">Output – draft new Recommendation </w:t>
      </w:r>
      <w:proofErr w:type="gramStart"/>
      <w:r w:rsidR="002A165E" w:rsidRPr="00C43975">
        <w:t>Q.TSCA</w:t>
      </w:r>
      <w:proofErr w:type="gramEnd"/>
      <w:r w:rsidR="002A165E" w:rsidRPr="00C43975">
        <w:t xml:space="preserve"> “Requirements for issuing End-Entity and Certification Authority public-key certificates for enabling trustable signal</w:t>
      </w:r>
      <w:r w:rsidR="002A165E">
        <w:t>l</w:t>
      </w:r>
      <w:r w:rsidR="002A165E" w:rsidRPr="00C43975">
        <w:t>ing interconnection between network entities” (Geneva, 17-26 November 2025)</w:t>
      </w:r>
      <w:bookmarkEnd w:id="11"/>
      <w:r w:rsidR="002A165E">
        <w:t>.</w:t>
      </w:r>
    </w:p>
    <w:p w14:paraId="383EF985" w14:textId="0DC5795C" w:rsidR="00FD49C8" w:rsidRPr="00C76133" w:rsidRDefault="00FD49C8" w:rsidP="00FD49C8">
      <w:pPr>
        <w:spacing w:after="120"/>
        <w:jc w:val="center"/>
      </w:pPr>
      <w:r w:rsidRPr="00F50A8A">
        <w:t>_______________</w:t>
      </w:r>
      <w:r w:rsidR="00F97A42">
        <w:t>_____</w:t>
      </w:r>
    </w:p>
    <w:sectPr w:rsidR="00FD49C8" w:rsidRPr="00C76133" w:rsidSect="008A3935">
      <w:headerReference w:type="default" r:id="rId17"/>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526A0" w14:textId="77777777" w:rsidR="00606668" w:rsidRDefault="00606668" w:rsidP="00C42125">
      <w:pPr>
        <w:spacing w:before="0"/>
      </w:pPr>
      <w:r>
        <w:separator/>
      </w:r>
    </w:p>
  </w:endnote>
  <w:endnote w:type="continuationSeparator" w:id="0">
    <w:p w14:paraId="645B1444" w14:textId="77777777" w:rsidR="00606668" w:rsidRDefault="00606668"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7E5C3" w14:textId="77777777" w:rsidR="00606668" w:rsidRDefault="00606668" w:rsidP="00C42125">
      <w:pPr>
        <w:spacing w:before="0"/>
      </w:pPr>
      <w:r>
        <w:separator/>
      </w:r>
    </w:p>
  </w:footnote>
  <w:footnote w:type="continuationSeparator" w:id="0">
    <w:p w14:paraId="6BAE2204" w14:textId="77777777" w:rsidR="00606668" w:rsidRDefault="00606668"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2BE8B" w14:textId="1B717902" w:rsidR="00824F6C" w:rsidRPr="008A3935" w:rsidRDefault="008A3935" w:rsidP="008A3935">
    <w:pPr>
      <w:pStyle w:val="Header"/>
      <w:rPr>
        <w:sz w:val="18"/>
      </w:rPr>
    </w:pPr>
    <w:r w:rsidRPr="008A3935">
      <w:rPr>
        <w:sz w:val="18"/>
      </w:rPr>
      <w:t xml:space="preserve">- </w:t>
    </w:r>
    <w:r w:rsidRPr="008A3935">
      <w:rPr>
        <w:sz w:val="18"/>
      </w:rPr>
      <w:fldChar w:fldCharType="begin"/>
    </w:r>
    <w:r w:rsidRPr="008A3935">
      <w:rPr>
        <w:sz w:val="18"/>
      </w:rPr>
      <w:instrText xml:space="preserve"> PAGE  \* MERGEFORMAT </w:instrText>
    </w:r>
    <w:r w:rsidRPr="008A3935">
      <w:rPr>
        <w:sz w:val="18"/>
      </w:rPr>
      <w:fldChar w:fldCharType="separate"/>
    </w:r>
    <w:r w:rsidRPr="008A3935">
      <w:rPr>
        <w:noProof/>
        <w:sz w:val="18"/>
      </w:rPr>
      <w:t>1</w:t>
    </w:r>
    <w:r w:rsidRPr="008A3935">
      <w:rPr>
        <w:sz w:val="18"/>
      </w:rPr>
      <w:fldChar w:fldCharType="end"/>
    </w:r>
    <w:r w:rsidRPr="008A3935">
      <w:rPr>
        <w:sz w:val="18"/>
      </w:rPr>
      <w:t xml:space="preserve"> -</w:t>
    </w:r>
  </w:p>
  <w:p w14:paraId="788DA2CA" w14:textId="7D90840B" w:rsidR="008A3935" w:rsidRPr="008A3935" w:rsidRDefault="008A3935" w:rsidP="008A3935">
    <w:pPr>
      <w:pStyle w:val="Header"/>
      <w:spacing w:after="240"/>
      <w:rPr>
        <w:sz w:val="18"/>
      </w:rPr>
    </w:pPr>
    <w:r w:rsidRPr="008A3935">
      <w:rPr>
        <w:sz w:val="18"/>
      </w:rPr>
      <w:fldChar w:fldCharType="begin"/>
    </w:r>
    <w:r w:rsidRPr="008A3935">
      <w:rPr>
        <w:sz w:val="18"/>
      </w:rPr>
      <w:instrText xml:space="preserve"> STYLEREF  Docnumber  </w:instrText>
    </w:r>
    <w:r>
      <w:rPr>
        <w:sz w:val="18"/>
      </w:rPr>
      <w:fldChar w:fldCharType="separate"/>
    </w:r>
    <w:r w:rsidR="00D56239">
      <w:rPr>
        <w:noProof/>
        <w:sz w:val="18"/>
      </w:rPr>
      <w:t>TSAG-TD255</w:t>
    </w:r>
    <w:r w:rsidRPr="008A3935">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FE7A57"/>
    <w:multiLevelType w:val="multilevel"/>
    <w:tmpl w:val="569858BE"/>
    <w:lvl w:ilvl="0">
      <w:start w:val="1"/>
      <w:numFmt w:val="decimal"/>
      <w:pStyle w:val="ITU-T2"/>
      <w:lvlText w:val="%1."/>
      <w:lvlJc w:val="left"/>
      <w:pPr>
        <w:ind w:left="420" w:hanging="420"/>
      </w:pPr>
    </w:lvl>
    <w:lvl w:ilvl="1">
      <w:start w:val="1"/>
      <w:numFmt w:val="decimal"/>
      <w:isLgl/>
      <w:lvlText w:val="%1.%2"/>
      <w:lvlJc w:val="left"/>
      <w:pPr>
        <w:ind w:left="564" w:hanging="564"/>
      </w:pPr>
      <w:rPr>
        <w:b/>
      </w:rPr>
    </w:lvl>
    <w:lvl w:ilvl="2">
      <w:start w:val="1"/>
      <w:numFmt w:val="decimal"/>
      <w:isLgl/>
      <w:lvlText w:val="%1.%2.%3"/>
      <w:lvlJc w:val="left"/>
      <w:pPr>
        <w:ind w:left="720" w:hanging="720"/>
      </w:pPr>
      <w:rPr>
        <w:b/>
      </w:rPr>
    </w:lvl>
    <w:lvl w:ilvl="3">
      <w:start w:val="1"/>
      <w:numFmt w:val="decimal"/>
      <w:isLgl/>
      <w:lvlText w:val="%1.%2.%3.%4"/>
      <w:lvlJc w:val="left"/>
      <w:pPr>
        <w:ind w:left="720" w:hanging="720"/>
      </w:pPr>
      <w:rPr>
        <w:b/>
      </w:rPr>
    </w:lvl>
    <w:lvl w:ilvl="4">
      <w:start w:val="1"/>
      <w:numFmt w:val="decimal"/>
      <w:isLgl/>
      <w:lvlText w:val="%1.%2.%3.%4.%5"/>
      <w:lvlJc w:val="left"/>
      <w:pPr>
        <w:ind w:left="1080" w:hanging="1080"/>
      </w:pPr>
      <w:rPr>
        <w:b/>
      </w:rPr>
    </w:lvl>
    <w:lvl w:ilvl="5">
      <w:start w:val="1"/>
      <w:numFmt w:val="decimal"/>
      <w:isLgl/>
      <w:lvlText w:val="%1.%2.%3.%4.%5.%6"/>
      <w:lvlJc w:val="left"/>
      <w:pPr>
        <w:ind w:left="1080" w:hanging="1080"/>
      </w:pPr>
      <w:rPr>
        <w:b/>
      </w:rPr>
    </w:lvl>
    <w:lvl w:ilvl="6">
      <w:start w:val="1"/>
      <w:numFmt w:val="decimal"/>
      <w:isLgl/>
      <w:lvlText w:val="%1.%2.%3.%4.%5.%6.%7"/>
      <w:lvlJc w:val="left"/>
      <w:pPr>
        <w:ind w:left="1440" w:hanging="1440"/>
      </w:pPr>
      <w:rPr>
        <w:b/>
      </w:rPr>
    </w:lvl>
    <w:lvl w:ilvl="7">
      <w:start w:val="1"/>
      <w:numFmt w:val="decimal"/>
      <w:isLgl/>
      <w:lvlText w:val="%1.%2.%3.%4.%5.%6.%7.%8"/>
      <w:lvlJc w:val="left"/>
      <w:pPr>
        <w:ind w:left="1440" w:hanging="1440"/>
      </w:pPr>
      <w:rPr>
        <w:b/>
      </w:rPr>
    </w:lvl>
    <w:lvl w:ilvl="8">
      <w:start w:val="1"/>
      <w:numFmt w:val="decimal"/>
      <w:isLgl/>
      <w:lvlText w:val="%1.%2.%3.%4.%5.%6.%7.%8.%9"/>
      <w:lvlJc w:val="left"/>
      <w:pPr>
        <w:ind w:left="1800" w:hanging="1800"/>
      </w:pPr>
      <w:rPr>
        <w:b/>
      </w:rPr>
    </w:lvl>
  </w:abstractNum>
  <w:num w:numId="1" w16cid:durableId="20804462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3"/>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0B60"/>
    <w:rsid w:val="00017DD7"/>
    <w:rsid w:val="00023D9A"/>
    <w:rsid w:val="00035EF8"/>
    <w:rsid w:val="00036034"/>
    <w:rsid w:val="0003649A"/>
    <w:rsid w:val="00045C46"/>
    <w:rsid w:val="00057000"/>
    <w:rsid w:val="0006120B"/>
    <w:rsid w:val="000617A4"/>
    <w:rsid w:val="000640E0"/>
    <w:rsid w:val="000A5CA2"/>
    <w:rsid w:val="000B0E2C"/>
    <w:rsid w:val="000E6A3A"/>
    <w:rsid w:val="0011502E"/>
    <w:rsid w:val="00125432"/>
    <w:rsid w:val="00137F40"/>
    <w:rsid w:val="00153862"/>
    <w:rsid w:val="001871EC"/>
    <w:rsid w:val="00192999"/>
    <w:rsid w:val="001A670F"/>
    <w:rsid w:val="001B2925"/>
    <w:rsid w:val="001B561E"/>
    <w:rsid w:val="001C62B8"/>
    <w:rsid w:val="001D1306"/>
    <w:rsid w:val="001D342B"/>
    <w:rsid w:val="001E7B0E"/>
    <w:rsid w:val="001F141D"/>
    <w:rsid w:val="001F70B5"/>
    <w:rsid w:val="00200A06"/>
    <w:rsid w:val="00210875"/>
    <w:rsid w:val="002129E2"/>
    <w:rsid w:val="0023073C"/>
    <w:rsid w:val="00235749"/>
    <w:rsid w:val="00240391"/>
    <w:rsid w:val="00260808"/>
    <w:rsid w:val="002622FA"/>
    <w:rsid w:val="00263518"/>
    <w:rsid w:val="00275DF8"/>
    <w:rsid w:val="00277326"/>
    <w:rsid w:val="00286622"/>
    <w:rsid w:val="00295146"/>
    <w:rsid w:val="002A165E"/>
    <w:rsid w:val="002A401B"/>
    <w:rsid w:val="002B3C3D"/>
    <w:rsid w:val="002C0812"/>
    <w:rsid w:val="002C26C0"/>
    <w:rsid w:val="002C2AEF"/>
    <w:rsid w:val="002E061E"/>
    <w:rsid w:val="002E79CB"/>
    <w:rsid w:val="002F1571"/>
    <w:rsid w:val="002F7879"/>
    <w:rsid w:val="002F7E61"/>
    <w:rsid w:val="002F7F55"/>
    <w:rsid w:val="00306188"/>
    <w:rsid w:val="0030745F"/>
    <w:rsid w:val="00314630"/>
    <w:rsid w:val="0031584D"/>
    <w:rsid w:val="0032090A"/>
    <w:rsid w:val="00321CDE"/>
    <w:rsid w:val="00333E15"/>
    <w:rsid w:val="00334335"/>
    <w:rsid w:val="00340BC6"/>
    <w:rsid w:val="00341422"/>
    <w:rsid w:val="003469D7"/>
    <w:rsid w:val="00347520"/>
    <w:rsid w:val="003618C1"/>
    <w:rsid w:val="0036305A"/>
    <w:rsid w:val="0036651C"/>
    <w:rsid w:val="003701D9"/>
    <w:rsid w:val="003709A5"/>
    <w:rsid w:val="003730F1"/>
    <w:rsid w:val="0038715D"/>
    <w:rsid w:val="00394DBF"/>
    <w:rsid w:val="003974FF"/>
    <w:rsid w:val="00397938"/>
    <w:rsid w:val="003A43EF"/>
    <w:rsid w:val="003B0225"/>
    <w:rsid w:val="003C526B"/>
    <w:rsid w:val="003C7D5B"/>
    <w:rsid w:val="003D0398"/>
    <w:rsid w:val="003D0603"/>
    <w:rsid w:val="003D7F78"/>
    <w:rsid w:val="003E0579"/>
    <w:rsid w:val="003F2BED"/>
    <w:rsid w:val="003F6434"/>
    <w:rsid w:val="004035F4"/>
    <w:rsid w:val="00406972"/>
    <w:rsid w:val="00411C8D"/>
    <w:rsid w:val="00413B15"/>
    <w:rsid w:val="004156BC"/>
    <w:rsid w:val="00416868"/>
    <w:rsid w:val="0043381C"/>
    <w:rsid w:val="00443878"/>
    <w:rsid w:val="00463F94"/>
    <w:rsid w:val="00466A23"/>
    <w:rsid w:val="00466B9F"/>
    <w:rsid w:val="00467EAC"/>
    <w:rsid w:val="004712CA"/>
    <w:rsid w:val="0047422E"/>
    <w:rsid w:val="00474286"/>
    <w:rsid w:val="00497FA3"/>
    <w:rsid w:val="004A26CC"/>
    <w:rsid w:val="004A6799"/>
    <w:rsid w:val="004A6DE3"/>
    <w:rsid w:val="004C0673"/>
    <w:rsid w:val="004D013C"/>
    <w:rsid w:val="004D36AA"/>
    <w:rsid w:val="004E1F42"/>
    <w:rsid w:val="004E1F4D"/>
    <w:rsid w:val="004E471D"/>
    <w:rsid w:val="004F3816"/>
    <w:rsid w:val="004F6BD7"/>
    <w:rsid w:val="004F755D"/>
    <w:rsid w:val="0050505D"/>
    <w:rsid w:val="0052359D"/>
    <w:rsid w:val="00527387"/>
    <w:rsid w:val="005431E5"/>
    <w:rsid w:val="00547F73"/>
    <w:rsid w:val="00566EDA"/>
    <w:rsid w:val="00572654"/>
    <w:rsid w:val="0058122A"/>
    <w:rsid w:val="00583312"/>
    <w:rsid w:val="0059047F"/>
    <w:rsid w:val="00597717"/>
    <w:rsid w:val="005B5629"/>
    <w:rsid w:val="005B6922"/>
    <w:rsid w:val="005C0300"/>
    <w:rsid w:val="005C07C8"/>
    <w:rsid w:val="005E223F"/>
    <w:rsid w:val="005F4B6A"/>
    <w:rsid w:val="00606668"/>
    <w:rsid w:val="00615A0A"/>
    <w:rsid w:val="0061607D"/>
    <w:rsid w:val="00621A25"/>
    <w:rsid w:val="006333D4"/>
    <w:rsid w:val="006354CA"/>
    <w:rsid w:val="006369B2"/>
    <w:rsid w:val="006431BE"/>
    <w:rsid w:val="00645EB7"/>
    <w:rsid w:val="00652C03"/>
    <w:rsid w:val="006570B0"/>
    <w:rsid w:val="006712CC"/>
    <w:rsid w:val="0067190A"/>
    <w:rsid w:val="00673AA0"/>
    <w:rsid w:val="00676CF6"/>
    <w:rsid w:val="006866FA"/>
    <w:rsid w:val="0069210B"/>
    <w:rsid w:val="006A4055"/>
    <w:rsid w:val="006B0478"/>
    <w:rsid w:val="006C5314"/>
    <w:rsid w:val="006C5641"/>
    <w:rsid w:val="006D1089"/>
    <w:rsid w:val="006D7355"/>
    <w:rsid w:val="006F20AF"/>
    <w:rsid w:val="007015A3"/>
    <w:rsid w:val="00701FF7"/>
    <w:rsid w:val="0070364B"/>
    <w:rsid w:val="00704663"/>
    <w:rsid w:val="00723777"/>
    <w:rsid w:val="00725D07"/>
    <w:rsid w:val="00731135"/>
    <w:rsid w:val="007324AF"/>
    <w:rsid w:val="00735A43"/>
    <w:rsid w:val="007409B4"/>
    <w:rsid w:val="00742AFB"/>
    <w:rsid w:val="0075525E"/>
    <w:rsid w:val="007627A7"/>
    <w:rsid w:val="00767AD5"/>
    <w:rsid w:val="00772066"/>
    <w:rsid w:val="00774BE1"/>
    <w:rsid w:val="00783CA8"/>
    <w:rsid w:val="007903F8"/>
    <w:rsid w:val="00794F4F"/>
    <w:rsid w:val="007974BE"/>
    <w:rsid w:val="007A0916"/>
    <w:rsid w:val="007A0DFD"/>
    <w:rsid w:val="007A34A5"/>
    <w:rsid w:val="007B5189"/>
    <w:rsid w:val="007C4476"/>
    <w:rsid w:val="007C7122"/>
    <w:rsid w:val="007C76F1"/>
    <w:rsid w:val="007D3F11"/>
    <w:rsid w:val="007F151C"/>
    <w:rsid w:val="007F664D"/>
    <w:rsid w:val="008038C4"/>
    <w:rsid w:val="00813759"/>
    <w:rsid w:val="008216EC"/>
    <w:rsid w:val="00824F6C"/>
    <w:rsid w:val="00832BE6"/>
    <w:rsid w:val="008358F8"/>
    <w:rsid w:val="00840377"/>
    <w:rsid w:val="00842137"/>
    <w:rsid w:val="00850C26"/>
    <w:rsid w:val="00862E7E"/>
    <w:rsid w:val="008741D3"/>
    <w:rsid w:val="00883A0E"/>
    <w:rsid w:val="0089088E"/>
    <w:rsid w:val="00892297"/>
    <w:rsid w:val="00897DF7"/>
    <w:rsid w:val="008A267B"/>
    <w:rsid w:val="008A3935"/>
    <w:rsid w:val="008A6F1F"/>
    <w:rsid w:val="008B4BD7"/>
    <w:rsid w:val="008C1266"/>
    <w:rsid w:val="008C1B9A"/>
    <w:rsid w:val="008D599B"/>
    <w:rsid w:val="008E0172"/>
    <w:rsid w:val="008F1E8C"/>
    <w:rsid w:val="009041D3"/>
    <w:rsid w:val="00920519"/>
    <w:rsid w:val="00930F6B"/>
    <w:rsid w:val="009406B5"/>
    <w:rsid w:val="00946166"/>
    <w:rsid w:val="009479EE"/>
    <w:rsid w:val="009535F4"/>
    <w:rsid w:val="00983164"/>
    <w:rsid w:val="009972EF"/>
    <w:rsid w:val="009B4EBB"/>
    <w:rsid w:val="009D0605"/>
    <w:rsid w:val="009E6045"/>
    <w:rsid w:val="009E766E"/>
    <w:rsid w:val="009F715E"/>
    <w:rsid w:val="00A02BE4"/>
    <w:rsid w:val="00A10DBB"/>
    <w:rsid w:val="00A20AAB"/>
    <w:rsid w:val="00A25503"/>
    <w:rsid w:val="00A32801"/>
    <w:rsid w:val="00A4013E"/>
    <w:rsid w:val="00A427CD"/>
    <w:rsid w:val="00A4600B"/>
    <w:rsid w:val="00A52A7D"/>
    <w:rsid w:val="00A54C6F"/>
    <w:rsid w:val="00A57BE4"/>
    <w:rsid w:val="00A62CA5"/>
    <w:rsid w:val="00A679D3"/>
    <w:rsid w:val="00A67A81"/>
    <w:rsid w:val="00A728A3"/>
    <w:rsid w:val="00A730A6"/>
    <w:rsid w:val="00A74D8E"/>
    <w:rsid w:val="00A80522"/>
    <w:rsid w:val="00A81DE7"/>
    <w:rsid w:val="00A87D37"/>
    <w:rsid w:val="00A971A0"/>
    <w:rsid w:val="00A974F0"/>
    <w:rsid w:val="00AA1F22"/>
    <w:rsid w:val="00AA60AF"/>
    <w:rsid w:val="00AA69AE"/>
    <w:rsid w:val="00AB7383"/>
    <w:rsid w:val="00AD6292"/>
    <w:rsid w:val="00AD71C8"/>
    <w:rsid w:val="00AE7F57"/>
    <w:rsid w:val="00AF158E"/>
    <w:rsid w:val="00AF68D4"/>
    <w:rsid w:val="00B05821"/>
    <w:rsid w:val="00B15AE0"/>
    <w:rsid w:val="00B26C28"/>
    <w:rsid w:val="00B45141"/>
    <w:rsid w:val="00B453F5"/>
    <w:rsid w:val="00B45ACB"/>
    <w:rsid w:val="00B53D1B"/>
    <w:rsid w:val="00B57C63"/>
    <w:rsid w:val="00B607D9"/>
    <w:rsid w:val="00B67CEF"/>
    <w:rsid w:val="00B718A5"/>
    <w:rsid w:val="00B742F6"/>
    <w:rsid w:val="00B80BAD"/>
    <w:rsid w:val="00B82077"/>
    <w:rsid w:val="00BB6BBD"/>
    <w:rsid w:val="00BB70FE"/>
    <w:rsid w:val="00BD75AA"/>
    <w:rsid w:val="00BF4514"/>
    <w:rsid w:val="00C0242C"/>
    <w:rsid w:val="00C104F7"/>
    <w:rsid w:val="00C16BB9"/>
    <w:rsid w:val="00C35D6D"/>
    <w:rsid w:val="00C42125"/>
    <w:rsid w:val="00C47772"/>
    <w:rsid w:val="00C62814"/>
    <w:rsid w:val="00C70AFF"/>
    <w:rsid w:val="00C74937"/>
    <w:rsid w:val="00C77FCD"/>
    <w:rsid w:val="00C85AED"/>
    <w:rsid w:val="00C9460E"/>
    <w:rsid w:val="00CB6B4D"/>
    <w:rsid w:val="00CC088E"/>
    <w:rsid w:val="00CC31BD"/>
    <w:rsid w:val="00CD51BC"/>
    <w:rsid w:val="00CE31C4"/>
    <w:rsid w:val="00CE54D2"/>
    <w:rsid w:val="00CF0069"/>
    <w:rsid w:val="00CF7449"/>
    <w:rsid w:val="00D224DF"/>
    <w:rsid w:val="00D56239"/>
    <w:rsid w:val="00D71DFA"/>
    <w:rsid w:val="00D74F1F"/>
    <w:rsid w:val="00D765DA"/>
    <w:rsid w:val="00D82BDE"/>
    <w:rsid w:val="00D90B72"/>
    <w:rsid w:val="00D9217C"/>
    <w:rsid w:val="00D9323B"/>
    <w:rsid w:val="00DB2FC5"/>
    <w:rsid w:val="00DB6ACF"/>
    <w:rsid w:val="00DC2605"/>
    <w:rsid w:val="00DE3062"/>
    <w:rsid w:val="00E01DF8"/>
    <w:rsid w:val="00E05ACE"/>
    <w:rsid w:val="00E1406C"/>
    <w:rsid w:val="00E15AD1"/>
    <w:rsid w:val="00E204DD"/>
    <w:rsid w:val="00E45A17"/>
    <w:rsid w:val="00E505C4"/>
    <w:rsid w:val="00E50E23"/>
    <w:rsid w:val="00E53C24"/>
    <w:rsid w:val="00E73E99"/>
    <w:rsid w:val="00E75EB9"/>
    <w:rsid w:val="00E76F6F"/>
    <w:rsid w:val="00E77590"/>
    <w:rsid w:val="00E93DE9"/>
    <w:rsid w:val="00E94591"/>
    <w:rsid w:val="00EB1B53"/>
    <w:rsid w:val="00EB444D"/>
    <w:rsid w:val="00F00EFD"/>
    <w:rsid w:val="00F02294"/>
    <w:rsid w:val="00F03AD1"/>
    <w:rsid w:val="00F075D9"/>
    <w:rsid w:val="00F11CD1"/>
    <w:rsid w:val="00F14B53"/>
    <w:rsid w:val="00F17696"/>
    <w:rsid w:val="00F35F57"/>
    <w:rsid w:val="00F50467"/>
    <w:rsid w:val="00F54D5E"/>
    <w:rsid w:val="00F570B7"/>
    <w:rsid w:val="00F65B76"/>
    <w:rsid w:val="00F720E7"/>
    <w:rsid w:val="00F97A42"/>
    <w:rsid w:val="00FA53C1"/>
    <w:rsid w:val="00FB7222"/>
    <w:rsid w:val="00FC4D52"/>
    <w:rsid w:val="00FC65C7"/>
    <w:rsid w:val="00FD1EC2"/>
    <w:rsid w:val="00FD49C8"/>
    <w:rsid w:val="00FE00E9"/>
    <w:rsid w:val="00FE4F92"/>
    <w:rsid w:val="00FF4546"/>
    <w:rsid w:val="00FF573E"/>
    <w:rsid w:val="00FF7C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503"/>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25503"/>
    <w:pPr>
      <w:spacing w:before="240"/>
      <w:outlineLvl w:val="1"/>
    </w:pPr>
  </w:style>
  <w:style w:type="paragraph" w:styleId="Heading3">
    <w:name w:val="heading 3"/>
    <w:basedOn w:val="Heading1"/>
    <w:next w:val="Normal"/>
    <w:link w:val="Heading3Char"/>
    <w:qFormat/>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qFormat/>
    <w:rsid w:val="00A25503"/>
    <w:pPr>
      <w:tabs>
        <w:tab w:val="clear" w:pos="1021"/>
        <w:tab w:val="clear" w:pos="1191"/>
      </w:tabs>
      <w:ind w:left="1588" w:hanging="1588"/>
      <w:outlineLvl w:val="5"/>
    </w:pPr>
  </w:style>
  <w:style w:type="paragraph" w:styleId="Heading7">
    <w:name w:val="heading 7"/>
    <w:basedOn w:val="Heading6"/>
    <w:next w:val="Normal"/>
    <w:link w:val="Heading7Char"/>
    <w:qFormat/>
    <w:rsid w:val="00A25503"/>
    <w:pPr>
      <w:outlineLvl w:val="6"/>
    </w:pPr>
  </w:style>
  <w:style w:type="paragraph" w:styleId="Heading8">
    <w:name w:val="heading 8"/>
    <w:basedOn w:val="Heading6"/>
    <w:next w:val="Normal"/>
    <w:link w:val="Heading8Char"/>
    <w:qFormat/>
    <w:rsid w:val="00A25503"/>
    <w:pPr>
      <w:outlineLvl w:val="7"/>
    </w:pPr>
  </w:style>
  <w:style w:type="paragraph" w:styleId="Heading9">
    <w:name w:val="heading 9"/>
    <w:basedOn w:val="Heading6"/>
    <w:next w:val="Normal"/>
    <w:link w:val="Heading9Char"/>
    <w:qFormat/>
    <w:rsid w:val="00A2550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qFormat/>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A25503"/>
  </w:style>
  <w:style w:type="paragraph" w:customStyle="1" w:styleId="CorrectionSeparatorBegin">
    <w:name w:val="Correction Separator Begin"/>
    <w:basedOn w:val="Normal"/>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link w:val="FigureNotitleChar"/>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FigureNotitleChar">
    <w:name w:val="Figure_No &amp; title Char"/>
    <w:link w:val="FigureNotitle"/>
    <w:locked/>
    <w:rsid w:val="003D0603"/>
    <w:rPr>
      <w:rFonts w:ascii="Times New Roman" w:hAnsi="Times New Roman" w:cs="Times New Roman"/>
      <w:b/>
      <w:sz w:val="24"/>
      <w:szCs w:val="20"/>
      <w:lang w:val="en-GB" w:eastAsia="ja-JP"/>
    </w:rPr>
  </w:style>
  <w:style w:type="paragraph" w:customStyle="1" w:styleId="Formal">
    <w:name w:val="Formal"/>
    <w:basedOn w:val="Normal"/>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1"/>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character" w:customStyle="1" w:styleId="HeadingbChar1">
    <w:name w:val="Heading_b Char1"/>
    <w:link w:val="Headingb"/>
    <w:qFormat/>
    <w:locked/>
    <w:rsid w:val="003D0603"/>
    <w:rPr>
      <w:rFonts w:ascii="Times New Roman" w:eastAsia="Times New Roman" w:hAnsi="Times New Roman" w:cs="Times New Roman"/>
      <w:b/>
      <w:sz w:val="24"/>
      <w:szCs w:val="20"/>
      <w:lang w:val="en-GB" w:eastAsia="en-US"/>
    </w:rPr>
  </w:style>
  <w:style w:type="paragraph" w:customStyle="1" w:styleId="Headingi">
    <w:name w:val="Heading_i"/>
    <w:basedOn w:val="Normal"/>
    <w:next w:val="Normal"/>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A25503"/>
    <w:rPr>
      <w:rFonts w:eastAsiaTheme="minorEastAsia"/>
      <w:b/>
      <w:bCs/>
      <w:lang w:eastAsia="ja-JP"/>
    </w:rPr>
  </w:style>
  <w:style w:type="paragraph" w:customStyle="1" w:styleId="Normalbeforetable">
    <w:name w:val="Normal before table"/>
    <w:basedOn w:val="Normal"/>
    <w:rsid w:val="00A25503"/>
    <w:pPr>
      <w:keepNext/>
      <w:spacing w:after="120"/>
    </w:pPr>
    <w:rPr>
      <w:rFonts w:eastAsia="????"/>
      <w:lang w:eastAsia="en-US"/>
    </w:rPr>
  </w:style>
  <w:style w:type="paragraph" w:customStyle="1" w:styleId="RecNo">
    <w:name w:val="Rec_No"/>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abletextChar">
    <w:name w:val="Table_text Char"/>
    <w:link w:val="Tabletext"/>
    <w:locked/>
    <w:rsid w:val="003D0603"/>
    <w:rPr>
      <w:rFonts w:ascii="Times New Roman" w:eastAsia="Times New Roman" w:hAnsi="Times New Roman" w:cs="Times New Roman"/>
      <w:szCs w:val="20"/>
      <w:lang w:val="en-GB" w:eastAsia="en-US"/>
    </w:rPr>
  </w:style>
  <w:style w:type="paragraph" w:styleId="TableofFigures">
    <w:name w:val="table of figures"/>
    <w:basedOn w:val="Normal"/>
    <w:next w:val="Normal"/>
    <w:uiPriority w:val="99"/>
    <w:qFormat/>
    <w:rsid w:val="00A25503"/>
    <w:pPr>
      <w:tabs>
        <w:tab w:val="right" w:leader="dot" w:pos="9639"/>
      </w:tabs>
    </w:pPr>
    <w:rPr>
      <w:rFonts w:eastAsia="MS Mincho"/>
    </w:rPr>
  </w:style>
  <w:style w:type="paragraph" w:styleId="TOC1">
    <w:name w:val="toc 1"/>
    <w:basedOn w:val="Normal"/>
    <w:uiPriority w:val="39"/>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25503"/>
    <w:pPr>
      <w:tabs>
        <w:tab w:val="clear" w:pos="964"/>
      </w:tabs>
      <w:spacing w:before="80"/>
      <w:ind w:left="1531" w:hanging="851"/>
    </w:pPr>
  </w:style>
  <w:style w:type="paragraph" w:styleId="TOC3">
    <w:name w:val="toc 3"/>
    <w:basedOn w:val="TOC2"/>
    <w:uiPriority w:val="39"/>
    <w:rsid w:val="00A25503"/>
    <w:pPr>
      <w:ind w:left="2269"/>
    </w:pPr>
  </w:style>
  <w:style w:type="character" w:styleId="Hyperlink">
    <w:name w:val="Hyperlink"/>
    <w:aliases w:val="CEO_Hyperlink,超级链接,超?级链,Style 58,超????,超链接1,하이퍼링크2,하이퍼링크21,超??级链Ú,fL????,fL?级,超??级链,超?级链Ú,’´?级链,’´????,’´??级链Ú,’´??级,超?级链ïÈ,õ±?级链,õ±链ïÈ1,õ±???,超?级链?,Style?,S"/>
    <w:basedOn w:val="DefaultParagraphFont"/>
    <w:uiPriority w:val="99"/>
    <w:qFormat/>
    <w:rsid w:val="00A25503"/>
    <w:rPr>
      <w:rFonts w:asciiTheme="majorBidi" w:hAnsiTheme="majorBidi"/>
      <w:color w:val="0000FF"/>
      <w:u w:val="single"/>
    </w:rPr>
  </w:style>
  <w:style w:type="paragraph" w:styleId="Caption">
    <w:name w:val="caption"/>
    <w:basedOn w:val="Normal"/>
    <w:next w:val="Normal"/>
    <w:uiPriority w:val="35"/>
    <w:semiHidden/>
    <w:unhideWhenUsed/>
    <w:qFormat/>
    <w:rsid w:val="00A25503"/>
    <w:pPr>
      <w:spacing w:before="0" w:after="200"/>
    </w:pPr>
    <w:rPr>
      <w:i/>
      <w:iCs/>
      <w:color w:val="44546A" w:themeColor="text2"/>
      <w:sz w:val="18"/>
      <w:szCs w:val="18"/>
    </w:rPr>
  </w:style>
  <w:style w:type="paragraph" w:styleId="Header">
    <w:name w:val="header"/>
    <w:basedOn w:val="Normal"/>
    <w:link w:val="HeaderChar"/>
    <w:unhideWhenUsed/>
    <w:rsid w:val="00A25503"/>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A25503"/>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qFormat/>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character" w:customStyle="1" w:styleId="enumlev1Char">
    <w:name w:val="enumlev1 Char"/>
    <w:basedOn w:val="DefaultParagraphFont"/>
    <w:link w:val="enumlev1"/>
    <w:locked/>
    <w:rsid w:val="003D0603"/>
    <w:rPr>
      <w:rFonts w:ascii="Times New Roman" w:eastAsia="Times New Roman" w:hAnsi="Times New Roman" w:cs="Times New Roman"/>
      <w:sz w:val="24"/>
      <w:szCs w:val="20"/>
      <w:lang w:val="en-GB"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1">
    <w:name w:val="列出段落1"/>
    <w:basedOn w:val="Normal"/>
    <w:qFormat/>
    <w:rsid w:val="000617A4"/>
    <w:pPr>
      <w:widowControl w:val="0"/>
      <w:spacing w:before="0" w:after="100" w:afterAutospacing="1"/>
      <w:ind w:firstLineChars="200" w:firstLine="420"/>
      <w:jc w:val="both"/>
    </w:pPr>
    <w:rPr>
      <w:rFonts w:eastAsia="SimSun"/>
      <w:kern w:val="2"/>
      <w:sz w:val="21"/>
      <w:szCs w:val="21"/>
      <w:lang w:val="en-US" w:eastAsia="zh-CN"/>
    </w:rPr>
  </w:style>
  <w:style w:type="paragraph" w:styleId="BalloonText">
    <w:name w:val="Balloon Text"/>
    <w:basedOn w:val="Normal"/>
    <w:link w:val="BalloonTextChar"/>
    <w:uiPriority w:val="99"/>
    <w:semiHidden/>
    <w:unhideWhenUsed/>
    <w:rsid w:val="000617A4"/>
    <w:pPr>
      <w:spacing w:before="0"/>
    </w:pPr>
    <w:rPr>
      <w:sz w:val="18"/>
      <w:szCs w:val="18"/>
    </w:rPr>
  </w:style>
  <w:style w:type="character" w:customStyle="1" w:styleId="BalloonTextChar">
    <w:name w:val="Balloon Text Char"/>
    <w:basedOn w:val="DefaultParagraphFont"/>
    <w:link w:val="BalloonText"/>
    <w:uiPriority w:val="99"/>
    <w:semiHidden/>
    <w:rsid w:val="000617A4"/>
    <w:rPr>
      <w:rFonts w:ascii="Times New Roman" w:hAnsi="Times New Roman" w:cs="Times New Roman"/>
      <w:sz w:val="18"/>
      <w:szCs w:val="18"/>
      <w:lang w:val="en-GB" w:eastAsia="ja-JP"/>
    </w:rPr>
  </w:style>
  <w:style w:type="character" w:customStyle="1" w:styleId="UnresolvedMention1">
    <w:name w:val="Unresolved Mention1"/>
    <w:basedOn w:val="DefaultParagraphFont"/>
    <w:uiPriority w:val="99"/>
    <w:semiHidden/>
    <w:unhideWhenUsed/>
    <w:rsid w:val="00645EB7"/>
    <w:rPr>
      <w:color w:val="605E5C"/>
      <w:shd w:val="clear" w:color="auto" w:fill="E1DFDD"/>
    </w:rPr>
  </w:style>
  <w:style w:type="paragraph" w:styleId="Revision">
    <w:name w:val="Revision"/>
    <w:hidden/>
    <w:uiPriority w:val="99"/>
    <w:semiHidden/>
    <w:rsid w:val="00645EB7"/>
    <w:pPr>
      <w:spacing w:after="0" w:line="240" w:lineRule="auto"/>
    </w:pPr>
    <w:rPr>
      <w:rFonts w:ascii="Times New Roman" w:hAnsi="Times New Roman" w:cs="Times New Roman"/>
      <w:sz w:val="24"/>
      <w:szCs w:val="24"/>
      <w:lang w:val="en-GB" w:eastAsia="ja-JP"/>
    </w:rPr>
  </w:style>
  <w:style w:type="paragraph" w:styleId="ListParagraph">
    <w:name w:val="List Paragraph"/>
    <w:basedOn w:val="Normal"/>
    <w:uiPriority w:val="34"/>
    <w:qFormat/>
    <w:rsid w:val="00CC088E"/>
    <w:pPr>
      <w:ind w:firstLineChars="200" w:firstLine="420"/>
    </w:pPr>
    <w:rPr>
      <w:lang w:val="en-US"/>
    </w:rPr>
  </w:style>
  <w:style w:type="paragraph" w:customStyle="1" w:styleId="References">
    <w:name w:val="References"/>
    <w:basedOn w:val="Normal"/>
    <w:rsid w:val="00CC088E"/>
    <w:pPr>
      <w:tabs>
        <w:tab w:val="left" w:pos="2155"/>
      </w:tabs>
      <w:overflowPunct w:val="0"/>
      <w:autoSpaceDE w:val="0"/>
      <w:autoSpaceDN w:val="0"/>
      <w:adjustRightInd w:val="0"/>
      <w:ind w:left="2155" w:hanging="2155"/>
    </w:pPr>
    <w:rPr>
      <w:rFonts w:eastAsia="Times New Roman"/>
      <w:szCs w:val="20"/>
      <w:lang w:val="en-US" w:eastAsia="en-US"/>
    </w:rPr>
  </w:style>
  <w:style w:type="character" w:customStyle="1" w:styleId="ITU-T20">
    <w:name w:val="ITU-T 2级标题 字符"/>
    <w:basedOn w:val="DefaultParagraphFont"/>
    <w:link w:val="ITU-T2"/>
    <w:locked/>
    <w:rsid w:val="00CC088E"/>
    <w:rPr>
      <w:rFonts w:ascii="Times New Roman" w:eastAsia="Times New Roman" w:hAnsi="Times New Roman" w:cs="Times New Roman"/>
      <w:sz w:val="24"/>
      <w:szCs w:val="20"/>
      <w:lang w:val="en-GB" w:eastAsia="en-US"/>
    </w:rPr>
  </w:style>
  <w:style w:type="paragraph" w:customStyle="1" w:styleId="ITU-T2">
    <w:name w:val="ITU-T 2级标题"/>
    <w:basedOn w:val="Heading2"/>
    <w:next w:val="Normal"/>
    <w:link w:val="ITU-T20"/>
    <w:qFormat/>
    <w:rsid w:val="00CC088E"/>
    <w:pPr>
      <w:numPr>
        <w:numId w:val="1"/>
      </w:numPr>
      <w:tabs>
        <w:tab w:val="left" w:pos="-2268"/>
        <w:tab w:val="left" w:pos="-1985"/>
      </w:tabs>
      <w:suppressAutoHyphens/>
      <w:spacing w:before="360"/>
      <w:textAlignment w:val="auto"/>
      <w:outlineLvl w:val="0"/>
    </w:pPr>
    <w:rPr>
      <w:b w:val="0"/>
    </w:rPr>
  </w:style>
  <w:style w:type="paragraph" w:styleId="Subtitle">
    <w:name w:val="Subtitle"/>
    <w:basedOn w:val="Normal"/>
    <w:next w:val="Normal"/>
    <w:link w:val="SubtitleChar"/>
    <w:uiPriority w:val="11"/>
    <w:qFormat/>
    <w:rsid w:val="003D060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D0603"/>
    <w:rPr>
      <w:color w:val="5A5A5A" w:themeColor="text1" w:themeTint="A5"/>
      <w:spacing w:val="15"/>
      <w:lang w:val="en-GB" w:eastAsia="ja-JP"/>
    </w:rPr>
  </w:style>
  <w:style w:type="character" w:styleId="Strong">
    <w:name w:val="Strong"/>
    <w:basedOn w:val="DefaultParagraphFont"/>
    <w:uiPriority w:val="22"/>
    <w:rsid w:val="003D0603"/>
    <w:rPr>
      <w:b/>
      <w:bCs/>
    </w:rPr>
  </w:style>
  <w:style w:type="character" w:customStyle="1" w:styleId="CommentTextChar">
    <w:name w:val="Comment Text Char"/>
    <w:basedOn w:val="DefaultParagraphFont"/>
    <w:link w:val="CommentText"/>
    <w:uiPriority w:val="99"/>
    <w:rsid w:val="003D0603"/>
    <w:rPr>
      <w:rFonts w:ascii="Times New Roman" w:hAnsi="Times New Roman" w:cs="Times New Roman"/>
      <w:sz w:val="20"/>
      <w:szCs w:val="20"/>
      <w:lang w:val="en-GB" w:eastAsia="ja-JP"/>
    </w:rPr>
  </w:style>
  <w:style w:type="paragraph" w:styleId="CommentText">
    <w:name w:val="annotation text"/>
    <w:basedOn w:val="Normal"/>
    <w:link w:val="CommentTextChar"/>
    <w:uiPriority w:val="99"/>
    <w:unhideWhenUsed/>
    <w:rsid w:val="003D0603"/>
    <w:rPr>
      <w:sz w:val="20"/>
      <w:szCs w:val="20"/>
    </w:rPr>
  </w:style>
  <w:style w:type="character" w:customStyle="1" w:styleId="CommentSubjectChar">
    <w:name w:val="Comment Subject Char"/>
    <w:basedOn w:val="CommentTextChar"/>
    <w:link w:val="CommentSubject"/>
    <w:uiPriority w:val="99"/>
    <w:semiHidden/>
    <w:rsid w:val="003D0603"/>
    <w:rPr>
      <w:rFonts w:ascii="Times New Roman" w:hAnsi="Times New Roman" w:cs="Times New Roman"/>
      <w:b/>
      <w:bCs/>
      <w:sz w:val="20"/>
      <w:szCs w:val="20"/>
      <w:lang w:val="en-GB" w:eastAsia="ja-JP"/>
    </w:rPr>
  </w:style>
  <w:style w:type="paragraph" w:styleId="CommentSubject">
    <w:name w:val="annotation subject"/>
    <w:basedOn w:val="CommentText"/>
    <w:next w:val="CommentText"/>
    <w:link w:val="CommentSubjectChar"/>
    <w:uiPriority w:val="99"/>
    <w:semiHidden/>
    <w:unhideWhenUsed/>
    <w:rsid w:val="003D0603"/>
    <w:rPr>
      <w:b/>
      <w:bCs/>
    </w:rPr>
  </w:style>
  <w:style w:type="paragraph" w:customStyle="1" w:styleId="VenueDate">
    <w:name w:val="VenueDate"/>
    <w:basedOn w:val="Normal"/>
    <w:qFormat/>
    <w:rsid w:val="003D0603"/>
    <w:pPr>
      <w:jc w:val="right"/>
    </w:pPr>
  </w:style>
  <w:style w:type="character" w:customStyle="1" w:styleId="ReftextArial9pt">
    <w:name w:val="Ref_text Arial 9 pt"/>
    <w:rsid w:val="003D0603"/>
    <w:rPr>
      <w:rFonts w:ascii="Arial" w:hAnsi="Arial" w:cs="Arial"/>
      <w:sz w:val="18"/>
      <w:szCs w:val="18"/>
    </w:rPr>
  </w:style>
  <w:style w:type="paragraph" w:customStyle="1" w:styleId="Title4">
    <w:name w:val="Title 4"/>
    <w:basedOn w:val="Normal"/>
    <w:next w:val="Heading1"/>
    <w:rsid w:val="003D0603"/>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3D060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rsid w:val="003D0603"/>
    <w:rPr>
      <w:rFonts w:ascii="Times New Roman" w:hAnsi="Times New Roman" w:cs="Times New Roman"/>
      <w:sz w:val="20"/>
      <w:szCs w:val="20"/>
      <w:lang w:val="en-GB" w:eastAsia="ja-JP"/>
    </w:rPr>
  </w:style>
  <w:style w:type="paragraph" w:styleId="FootnoteText">
    <w:name w:val="footnote text"/>
    <w:basedOn w:val="Normal"/>
    <w:link w:val="FootnoteTextChar"/>
    <w:uiPriority w:val="99"/>
    <w:semiHidden/>
    <w:unhideWhenUsed/>
    <w:rsid w:val="003D0603"/>
    <w:pPr>
      <w:spacing w:before="0"/>
    </w:pPr>
    <w:rPr>
      <w:sz w:val="20"/>
      <w:szCs w:val="20"/>
    </w:rPr>
  </w:style>
  <w:style w:type="paragraph" w:styleId="BodyText">
    <w:name w:val="Body Text"/>
    <w:basedOn w:val="Normal"/>
    <w:link w:val="BodyTextChar"/>
    <w:uiPriority w:val="1"/>
    <w:unhideWhenUsed/>
    <w:qFormat/>
    <w:rsid w:val="003D0603"/>
    <w:pPr>
      <w:spacing w:after="120"/>
    </w:pPr>
  </w:style>
  <w:style w:type="character" w:customStyle="1" w:styleId="BodyTextChar">
    <w:name w:val="Body Text Char"/>
    <w:basedOn w:val="DefaultParagraphFont"/>
    <w:link w:val="BodyText"/>
    <w:uiPriority w:val="1"/>
    <w:rsid w:val="003D0603"/>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rsid w:val="003D0603"/>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3D0603"/>
    <w:pPr>
      <w:spacing w:after="120" w:line="480" w:lineRule="auto"/>
    </w:pPr>
  </w:style>
  <w:style w:type="character" w:customStyle="1" w:styleId="BodyText3Char">
    <w:name w:val="Body Text 3 Char"/>
    <w:basedOn w:val="DefaultParagraphFont"/>
    <w:link w:val="BodyText3"/>
    <w:uiPriority w:val="99"/>
    <w:semiHidden/>
    <w:rsid w:val="003D0603"/>
    <w:rPr>
      <w:rFonts w:ascii="Times New Roman" w:hAnsi="Times New Roman" w:cs="Times New Roman"/>
      <w:sz w:val="16"/>
      <w:szCs w:val="16"/>
      <w:lang w:val="en-GB" w:eastAsia="ja-JP"/>
    </w:rPr>
  </w:style>
  <w:style w:type="paragraph" w:styleId="BodyText3">
    <w:name w:val="Body Text 3"/>
    <w:basedOn w:val="Normal"/>
    <w:link w:val="BodyText3Char"/>
    <w:uiPriority w:val="99"/>
    <w:semiHidden/>
    <w:unhideWhenUsed/>
    <w:rsid w:val="003D0603"/>
    <w:pPr>
      <w:spacing w:after="120"/>
    </w:pPr>
    <w:rPr>
      <w:sz w:val="16"/>
      <w:szCs w:val="16"/>
    </w:rPr>
  </w:style>
  <w:style w:type="character" w:customStyle="1" w:styleId="BodyTextFirstIndentChar">
    <w:name w:val="Body Text First Indent Char"/>
    <w:basedOn w:val="BodyTextChar"/>
    <w:link w:val="BodyTextFirstIndent"/>
    <w:uiPriority w:val="99"/>
    <w:semiHidden/>
    <w:rsid w:val="003D0603"/>
    <w:rPr>
      <w:rFonts w:ascii="Times New Roman" w:hAnsi="Times New Roman" w:cs="Times New Roman"/>
      <w:sz w:val="24"/>
      <w:szCs w:val="24"/>
      <w:lang w:val="en-GB" w:eastAsia="ja-JP"/>
    </w:rPr>
  </w:style>
  <w:style w:type="paragraph" w:styleId="BodyTextFirstIndent">
    <w:name w:val="Body Text First Indent"/>
    <w:basedOn w:val="BodyText"/>
    <w:link w:val="BodyTextFirstIndentChar"/>
    <w:uiPriority w:val="99"/>
    <w:semiHidden/>
    <w:unhideWhenUsed/>
    <w:rsid w:val="003D0603"/>
    <w:pPr>
      <w:spacing w:after="0"/>
      <w:ind w:firstLine="360"/>
    </w:pPr>
  </w:style>
  <w:style w:type="character" w:customStyle="1" w:styleId="BodyTextIndentChar">
    <w:name w:val="Body Text Indent Char"/>
    <w:basedOn w:val="DefaultParagraphFont"/>
    <w:link w:val="BodyTextIndent"/>
    <w:uiPriority w:val="99"/>
    <w:semiHidden/>
    <w:rsid w:val="003D0603"/>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3D0603"/>
    <w:pPr>
      <w:spacing w:after="120"/>
      <w:ind w:left="360"/>
    </w:pPr>
  </w:style>
  <w:style w:type="character" w:customStyle="1" w:styleId="BodyTextFirstIndent2Char">
    <w:name w:val="Body Text First Indent 2 Char"/>
    <w:basedOn w:val="BodyTextIndentChar"/>
    <w:link w:val="BodyTextFirstIndent2"/>
    <w:uiPriority w:val="99"/>
    <w:semiHidden/>
    <w:rsid w:val="003D0603"/>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3D0603"/>
    <w:pPr>
      <w:spacing w:after="0"/>
      <w:ind w:firstLine="360"/>
    </w:pPr>
  </w:style>
  <w:style w:type="character" w:customStyle="1" w:styleId="BodyTextIndent2Char">
    <w:name w:val="Body Text Indent 2 Char"/>
    <w:basedOn w:val="DefaultParagraphFont"/>
    <w:link w:val="BodyTextIndent2"/>
    <w:uiPriority w:val="99"/>
    <w:semiHidden/>
    <w:rsid w:val="003D0603"/>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3D0603"/>
    <w:pPr>
      <w:spacing w:after="120" w:line="480" w:lineRule="auto"/>
      <w:ind w:left="360"/>
    </w:pPr>
  </w:style>
  <w:style w:type="character" w:customStyle="1" w:styleId="BodyTextIndent3Char">
    <w:name w:val="Body Text Indent 3 Char"/>
    <w:basedOn w:val="DefaultParagraphFont"/>
    <w:link w:val="BodyTextIndent3"/>
    <w:uiPriority w:val="99"/>
    <w:semiHidden/>
    <w:rsid w:val="003D0603"/>
    <w:rPr>
      <w:rFonts w:ascii="Times New Roman" w:hAnsi="Times New Roman" w:cs="Times New Roman"/>
      <w:sz w:val="16"/>
      <w:szCs w:val="16"/>
      <w:lang w:val="en-GB" w:eastAsia="ja-JP"/>
    </w:rPr>
  </w:style>
  <w:style w:type="paragraph" w:styleId="BodyTextIndent3">
    <w:name w:val="Body Text Indent 3"/>
    <w:basedOn w:val="Normal"/>
    <w:link w:val="BodyTextIndent3Char"/>
    <w:uiPriority w:val="99"/>
    <w:semiHidden/>
    <w:unhideWhenUsed/>
    <w:rsid w:val="003D0603"/>
    <w:pPr>
      <w:spacing w:after="120"/>
      <w:ind w:left="360"/>
    </w:pPr>
    <w:rPr>
      <w:sz w:val="16"/>
      <w:szCs w:val="16"/>
    </w:rPr>
  </w:style>
  <w:style w:type="character" w:styleId="BookTitle">
    <w:name w:val="Book Title"/>
    <w:basedOn w:val="DefaultParagraphFont"/>
    <w:uiPriority w:val="33"/>
    <w:rsid w:val="003D0603"/>
    <w:rPr>
      <w:b/>
      <w:bCs/>
      <w:i/>
      <w:iCs/>
      <w:spacing w:val="5"/>
    </w:rPr>
  </w:style>
  <w:style w:type="character" w:customStyle="1" w:styleId="ClosingChar">
    <w:name w:val="Closing Char"/>
    <w:basedOn w:val="DefaultParagraphFont"/>
    <w:link w:val="Closing"/>
    <w:uiPriority w:val="99"/>
    <w:semiHidden/>
    <w:rsid w:val="003D0603"/>
    <w:rPr>
      <w:rFonts w:ascii="Times New Roman" w:hAnsi="Times New Roman" w:cs="Times New Roman"/>
      <w:sz w:val="24"/>
      <w:szCs w:val="24"/>
      <w:lang w:val="en-GB" w:eastAsia="ja-JP"/>
    </w:rPr>
  </w:style>
  <w:style w:type="paragraph" w:styleId="Closing">
    <w:name w:val="Closing"/>
    <w:basedOn w:val="Normal"/>
    <w:link w:val="ClosingChar"/>
    <w:uiPriority w:val="99"/>
    <w:semiHidden/>
    <w:unhideWhenUsed/>
    <w:rsid w:val="003D0603"/>
    <w:pPr>
      <w:spacing w:before="0"/>
      <w:ind w:left="4320"/>
    </w:pPr>
  </w:style>
  <w:style w:type="character" w:customStyle="1" w:styleId="DateChar">
    <w:name w:val="Date Char"/>
    <w:basedOn w:val="DefaultParagraphFont"/>
    <w:link w:val="Date"/>
    <w:uiPriority w:val="99"/>
    <w:semiHidden/>
    <w:rsid w:val="003D0603"/>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3D0603"/>
  </w:style>
  <w:style w:type="character" w:customStyle="1" w:styleId="DocumentMapChar">
    <w:name w:val="Document Map Char"/>
    <w:basedOn w:val="DefaultParagraphFont"/>
    <w:link w:val="DocumentMap"/>
    <w:uiPriority w:val="99"/>
    <w:semiHidden/>
    <w:rsid w:val="003D0603"/>
    <w:rPr>
      <w:rFonts w:ascii="Segoe UI" w:hAnsi="Segoe UI" w:cs="Segoe UI"/>
      <w:sz w:val="16"/>
      <w:szCs w:val="16"/>
      <w:lang w:val="en-GB" w:eastAsia="ja-JP"/>
    </w:rPr>
  </w:style>
  <w:style w:type="paragraph" w:styleId="DocumentMap">
    <w:name w:val="Document Map"/>
    <w:basedOn w:val="Normal"/>
    <w:link w:val="DocumentMapChar"/>
    <w:uiPriority w:val="99"/>
    <w:semiHidden/>
    <w:unhideWhenUsed/>
    <w:rsid w:val="003D0603"/>
    <w:pPr>
      <w:spacing w:before="0"/>
    </w:pPr>
    <w:rPr>
      <w:rFonts w:ascii="Segoe UI" w:hAnsi="Segoe UI" w:cs="Segoe UI"/>
      <w:sz w:val="16"/>
      <w:szCs w:val="16"/>
    </w:rPr>
  </w:style>
  <w:style w:type="character" w:customStyle="1" w:styleId="E-mailSignatureChar">
    <w:name w:val="E-mail Signature Char"/>
    <w:basedOn w:val="DefaultParagraphFont"/>
    <w:link w:val="E-mailSignature"/>
    <w:uiPriority w:val="99"/>
    <w:semiHidden/>
    <w:rsid w:val="003D0603"/>
    <w:rPr>
      <w:rFonts w:ascii="Times New Roman" w:hAnsi="Times New Roman" w:cs="Times New Roman"/>
      <w:sz w:val="24"/>
      <w:szCs w:val="24"/>
      <w:lang w:val="en-GB" w:eastAsia="ja-JP"/>
    </w:rPr>
  </w:style>
  <w:style w:type="paragraph" w:styleId="E-mailSignature">
    <w:name w:val="E-mail Signature"/>
    <w:basedOn w:val="Normal"/>
    <w:link w:val="E-mailSignatureChar"/>
    <w:uiPriority w:val="99"/>
    <w:semiHidden/>
    <w:unhideWhenUsed/>
    <w:rsid w:val="003D0603"/>
    <w:pPr>
      <w:spacing w:before="0"/>
    </w:pPr>
  </w:style>
  <w:style w:type="character" w:customStyle="1" w:styleId="EndnoteTextChar">
    <w:name w:val="Endnote Text Char"/>
    <w:basedOn w:val="DefaultParagraphFont"/>
    <w:link w:val="EndnoteText"/>
    <w:uiPriority w:val="99"/>
    <w:semiHidden/>
    <w:rsid w:val="003D0603"/>
    <w:rPr>
      <w:rFonts w:ascii="Times New Roman" w:hAnsi="Times New Roman" w:cs="Times New Roman"/>
      <w:sz w:val="20"/>
      <w:szCs w:val="20"/>
      <w:lang w:val="en-GB" w:eastAsia="ja-JP"/>
    </w:rPr>
  </w:style>
  <w:style w:type="paragraph" w:styleId="EndnoteText">
    <w:name w:val="endnote text"/>
    <w:basedOn w:val="Normal"/>
    <w:link w:val="EndnoteTextChar"/>
    <w:uiPriority w:val="99"/>
    <w:semiHidden/>
    <w:unhideWhenUsed/>
    <w:rsid w:val="003D0603"/>
    <w:pPr>
      <w:spacing w:before="0"/>
    </w:pPr>
    <w:rPr>
      <w:sz w:val="20"/>
      <w:szCs w:val="20"/>
    </w:rPr>
  </w:style>
  <w:style w:type="paragraph" w:styleId="EnvelopeAddress">
    <w:name w:val="envelope address"/>
    <w:basedOn w:val="Normal"/>
    <w:uiPriority w:val="99"/>
    <w:semiHidden/>
    <w:unhideWhenUsed/>
    <w:rsid w:val="003D0603"/>
    <w:pPr>
      <w:framePr w:w="7920" w:h="1980" w:hRule="exact" w:hSpace="180" w:wrap="auto" w:hAnchor="page" w:xAlign="center" w:yAlign="bottom"/>
      <w:spacing w:before="0"/>
      <w:ind w:left="2880"/>
    </w:pPr>
    <w:rPr>
      <w:rFonts w:asciiTheme="majorHAnsi" w:eastAsiaTheme="majorEastAsia" w:hAnsiTheme="majorHAnsi" w:cstheme="majorBidi"/>
    </w:rPr>
  </w:style>
  <w:style w:type="character" w:customStyle="1" w:styleId="HTMLAddressChar">
    <w:name w:val="HTML Address Char"/>
    <w:basedOn w:val="DefaultParagraphFont"/>
    <w:link w:val="HTMLAddress"/>
    <w:uiPriority w:val="99"/>
    <w:semiHidden/>
    <w:rsid w:val="003D0603"/>
    <w:rPr>
      <w:rFonts w:ascii="Times New Roman" w:hAnsi="Times New Roman" w:cs="Times New Roman"/>
      <w:i/>
      <w:iCs/>
      <w:sz w:val="24"/>
      <w:szCs w:val="24"/>
      <w:lang w:val="en-GB" w:eastAsia="ja-JP"/>
    </w:rPr>
  </w:style>
  <w:style w:type="paragraph" w:styleId="HTMLAddress">
    <w:name w:val="HTML Address"/>
    <w:basedOn w:val="Normal"/>
    <w:link w:val="HTMLAddressChar"/>
    <w:uiPriority w:val="99"/>
    <w:semiHidden/>
    <w:unhideWhenUsed/>
    <w:rsid w:val="003D0603"/>
    <w:pPr>
      <w:spacing w:before="0"/>
    </w:pPr>
    <w:rPr>
      <w:i/>
      <w:iCs/>
    </w:rPr>
  </w:style>
  <w:style w:type="character" w:customStyle="1" w:styleId="HTMLPreformattedChar">
    <w:name w:val="HTML Preformatted Char"/>
    <w:basedOn w:val="DefaultParagraphFont"/>
    <w:link w:val="HTMLPreformatted"/>
    <w:uiPriority w:val="99"/>
    <w:semiHidden/>
    <w:rsid w:val="003D0603"/>
    <w:rPr>
      <w:rFonts w:ascii="Consolas" w:hAnsi="Consolas" w:cs="Times New Roman"/>
      <w:sz w:val="20"/>
      <w:szCs w:val="20"/>
      <w:lang w:val="en-GB" w:eastAsia="ja-JP"/>
    </w:rPr>
  </w:style>
  <w:style w:type="paragraph" w:styleId="HTMLPreformatted">
    <w:name w:val="HTML Preformatted"/>
    <w:basedOn w:val="Normal"/>
    <w:link w:val="HTMLPreformattedChar"/>
    <w:uiPriority w:val="99"/>
    <w:semiHidden/>
    <w:unhideWhenUsed/>
    <w:rsid w:val="003D0603"/>
    <w:pPr>
      <w:spacing w:before="0"/>
    </w:pPr>
    <w:rPr>
      <w:rFonts w:ascii="Consolas" w:hAnsi="Consolas"/>
      <w:sz w:val="20"/>
      <w:szCs w:val="20"/>
    </w:rPr>
  </w:style>
  <w:style w:type="paragraph" w:styleId="Index1">
    <w:name w:val="index 1"/>
    <w:basedOn w:val="Normal"/>
    <w:next w:val="Normal"/>
    <w:autoRedefine/>
    <w:uiPriority w:val="99"/>
    <w:semiHidden/>
    <w:unhideWhenUsed/>
    <w:rsid w:val="003D0603"/>
    <w:pPr>
      <w:spacing w:before="0"/>
      <w:ind w:left="240" w:hanging="240"/>
    </w:pPr>
  </w:style>
  <w:style w:type="character" w:styleId="IntenseEmphasis">
    <w:name w:val="Intense Emphasis"/>
    <w:basedOn w:val="DefaultParagraphFont"/>
    <w:uiPriority w:val="21"/>
    <w:rsid w:val="003D0603"/>
    <w:rPr>
      <w:i/>
      <w:iCs/>
      <w:color w:val="5B9BD5" w:themeColor="accent1"/>
    </w:rPr>
  </w:style>
  <w:style w:type="paragraph" w:styleId="IntenseQuote">
    <w:name w:val="Intense Quote"/>
    <w:basedOn w:val="Normal"/>
    <w:next w:val="Normal"/>
    <w:link w:val="IntenseQuoteChar"/>
    <w:uiPriority w:val="30"/>
    <w:rsid w:val="003D060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D0603"/>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3D0603"/>
    <w:rPr>
      <w:b/>
      <w:bCs/>
      <w:smallCaps/>
      <w:color w:val="5B9BD5" w:themeColor="accent1"/>
      <w:spacing w:val="5"/>
    </w:rPr>
  </w:style>
  <w:style w:type="paragraph" w:styleId="List">
    <w:name w:val="List"/>
    <w:basedOn w:val="Normal"/>
    <w:uiPriority w:val="99"/>
    <w:semiHidden/>
    <w:unhideWhenUsed/>
    <w:rsid w:val="003D0603"/>
    <w:pPr>
      <w:ind w:left="360" w:hanging="360"/>
      <w:contextualSpacing/>
    </w:pPr>
  </w:style>
  <w:style w:type="paragraph" w:styleId="ListBullet">
    <w:name w:val="List Bullet"/>
    <w:basedOn w:val="Normal"/>
    <w:uiPriority w:val="99"/>
    <w:semiHidden/>
    <w:unhideWhenUsed/>
    <w:rsid w:val="003D0603"/>
    <w:pPr>
      <w:tabs>
        <w:tab w:val="num" w:pos="360"/>
      </w:tabs>
      <w:ind w:left="360" w:hanging="360"/>
      <w:contextualSpacing/>
    </w:pPr>
  </w:style>
  <w:style w:type="paragraph" w:styleId="ListBullet2">
    <w:name w:val="List Bullet 2"/>
    <w:basedOn w:val="Normal"/>
    <w:uiPriority w:val="99"/>
    <w:semiHidden/>
    <w:unhideWhenUsed/>
    <w:rsid w:val="003D0603"/>
    <w:pPr>
      <w:tabs>
        <w:tab w:val="num" w:pos="643"/>
      </w:tabs>
      <w:ind w:left="643" w:hanging="360"/>
      <w:contextualSpacing/>
    </w:pPr>
  </w:style>
  <w:style w:type="paragraph" w:styleId="ListBullet3">
    <w:name w:val="List Bullet 3"/>
    <w:basedOn w:val="Normal"/>
    <w:uiPriority w:val="99"/>
    <w:semiHidden/>
    <w:unhideWhenUsed/>
    <w:rsid w:val="003D0603"/>
    <w:pPr>
      <w:tabs>
        <w:tab w:val="num" w:pos="926"/>
      </w:tabs>
      <w:ind w:left="926" w:hanging="360"/>
      <w:contextualSpacing/>
    </w:pPr>
  </w:style>
  <w:style w:type="paragraph" w:styleId="ListBullet4">
    <w:name w:val="List Bullet 4"/>
    <w:basedOn w:val="Normal"/>
    <w:uiPriority w:val="99"/>
    <w:semiHidden/>
    <w:unhideWhenUsed/>
    <w:rsid w:val="003D0603"/>
    <w:pPr>
      <w:tabs>
        <w:tab w:val="num" w:pos="1209"/>
      </w:tabs>
      <w:ind w:left="1209" w:hanging="360"/>
      <w:contextualSpacing/>
    </w:pPr>
  </w:style>
  <w:style w:type="paragraph" w:styleId="ListBullet5">
    <w:name w:val="List Bullet 5"/>
    <w:basedOn w:val="Normal"/>
    <w:uiPriority w:val="99"/>
    <w:semiHidden/>
    <w:unhideWhenUsed/>
    <w:rsid w:val="003D0603"/>
    <w:pPr>
      <w:tabs>
        <w:tab w:val="num" w:pos="1492"/>
      </w:tabs>
      <w:ind w:left="1492" w:hanging="360"/>
      <w:contextualSpacing/>
    </w:pPr>
  </w:style>
  <w:style w:type="paragraph" w:styleId="ListContinue5">
    <w:name w:val="List Continue 5"/>
    <w:basedOn w:val="Normal"/>
    <w:uiPriority w:val="99"/>
    <w:semiHidden/>
    <w:unhideWhenUsed/>
    <w:rsid w:val="003D0603"/>
    <w:pPr>
      <w:spacing w:after="120"/>
      <w:ind w:left="1800"/>
      <w:contextualSpacing/>
    </w:pPr>
  </w:style>
  <w:style w:type="paragraph" w:styleId="ListNumber">
    <w:name w:val="List Number"/>
    <w:basedOn w:val="Normal"/>
    <w:uiPriority w:val="99"/>
    <w:unhideWhenUsed/>
    <w:rsid w:val="003D0603"/>
    <w:pPr>
      <w:tabs>
        <w:tab w:val="num" w:pos="360"/>
      </w:tabs>
      <w:ind w:left="360" w:hanging="360"/>
      <w:contextualSpacing/>
    </w:pPr>
  </w:style>
  <w:style w:type="paragraph" w:styleId="ListNumber2">
    <w:name w:val="List Number 2"/>
    <w:basedOn w:val="Normal"/>
    <w:uiPriority w:val="99"/>
    <w:semiHidden/>
    <w:unhideWhenUsed/>
    <w:rsid w:val="003D0603"/>
    <w:pPr>
      <w:tabs>
        <w:tab w:val="num" w:pos="643"/>
      </w:tabs>
      <w:ind w:left="643" w:hanging="360"/>
      <w:contextualSpacing/>
    </w:pPr>
  </w:style>
  <w:style w:type="paragraph" w:styleId="ListNumber3">
    <w:name w:val="List Number 3"/>
    <w:basedOn w:val="Normal"/>
    <w:uiPriority w:val="99"/>
    <w:semiHidden/>
    <w:unhideWhenUsed/>
    <w:rsid w:val="003D0603"/>
    <w:pPr>
      <w:tabs>
        <w:tab w:val="num" w:pos="926"/>
      </w:tabs>
      <w:ind w:left="926" w:hanging="360"/>
      <w:contextualSpacing/>
    </w:pPr>
  </w:style>
  <w:style w:type="paragraph" w:styleId="ListNumber4">
    <w:name w:val="List Number 4"/>
    <w:basedOn w:val="Normal"/>
    <w:uiPriority w:val="99"/>
    <w:semiHidden/>
    <w:unhideWhenUsed/>
    <w:rsid w:val="003D0603"/>
    <w:pPr>
      <w:tabs>
        <w:tab w:val="num" w:pos="1209"/>
      </w:tabs>
      <w:ind w:left="1209" w:hanging="360"/>
      <w:contextualSpacing/>
    </w:pPr>
  </w:style>
  <w:style w:type="paragraph" w:styleId="ListNumber5">
    <w:name w:val="List Number 5"/>
    <w:basedOn w:val="Normal"/>
    <w:uiPriority w:val="99"/>
    <w:semiHidden/>
    <w:unhideWhenUsed/>
    <w:rsid w:val="003D0603"/>
    <w:pPr>
      <w:tabs>
        <w:tab w:val="num" w:pos="1492"/>
      </w:tabs>
      <w:ind w:left="1492" w:hanging="360"/>
      <w:contextualSpacing/>
    </w:pPr>
  </w:style>
  <w:style w:type="character" w:customStyle="1" w:styleId="MacroTextChar">
    <w:name w:val="Macro Text Char"/>
    <w:basedOn w:val="DefaultParagraphFont"/>
    <w:link w:val="MacroText"/>
    <w:uiPriority w:val="99"/>
    <w:semiHidden/>
    <w:rsid w:val="003D0603"/>
    <w:rPr>
      <w:rFonts w:ascii="Consolas" w:hAnsi="Consolas" w:cs="Times New Roman"/>
      <w:sz w:val="20"/>
      <w:szCs w:val="20"/>
      <w:lang w:val="en-GB" w:eastAsia="ja-JP"/>
    </w:rPr>
  </w:style>
  <w:style w:type="paragraph" w:styleId="MacroText">
    <w:name w:val="macro"/>
    <w:link w:val="MacroTextChar"/>
    <w:uiPriority w:val="99"/>
    <w:semiHidden/>
    <w:unhideWhenUsed/>
    <w:rsid w:val="003D0603"/>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rsid w:val="003D0603"/>
    <w:rPr>
      <w:rFonts w:asciiTheme="majorHAnsi" w:eastAsiaTheme="majorEastAsia" w:hAnsiTheme="majorHAnsi" w:cstheme="majorBidi"/>
      <w:sz w:val="24"/>
      <w:szCs w:val="24"/>
      <w:shd w:val="pct20" w:color="auto" w:fill="auto"/>
      <w:lang w:val="en-GB" w:eastAsia="ja-JP"/>
    </w:rPr>
  </w:style>
  <w:style w:type="paragraph" w:styleId="MessageHeader">
    <w:name w:val="Message Header"/>
    <w:basedOn w:val="Normal"/>
    <w:link w:val="MessageHeaderChar"/>
    <w:uiPriority w:val="99"/>
    <w:semiHidden/>
    <w:unhideWhenUsed/>
    <w:rsid w:val="003D060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NoSpacing">
    <w:name w:val="No Spacing"/>
    <w:uiPriority w:val="1"/>
    <w:rsid w:val="003D0603"/>
    <w:pPr>
      <w:spacing w:after="0" w:line="240" w:lineRule="auto"/>
    </w:pPr>
    <w:rPr>
      <w:rFonts w:ascii="Times New Roman" w:hAnsi="Times New Roman" w:cs="Times New Roman"/>
      <w:sz w:val="24"/>
      <w:szCs w:val="24"/>
      <w:lang w:val="en-GB" w:eastAsia="ja-JP"/>
    </w:rPr>
  </w:style>
  <w:style w:type="paragraph" w:styleId="NormalIndent">
    <w:name w:val="Normal Indent"/>
    <w:basedOn w:val="Normal"/>
    <w:uiPriority w:val="99"/>
    <w:semiHidden/>
    <w:unhideWhenUsed/>
    <w:rsid w:val="003D0603"/>
    <w:pPr>
      <w:ind w:left="720"/>
    </w:pPr>
  </w:style>
  <w:style w:type="character" w:customStyle="1" w:styleId="NoteHeadingChar">
    <w:name w:val="Note Heading Char"/>
    <w:basedOn w:val="DefaultParagraphFont"/>
    <w:link w:val="NoteHeading"/>
    <w:uiPriority w:val="99"/>
    <w:semiHidden/>
    <w:rsid w:val="003D0603"/>
    <w:rPr>
      <w:rFonts w:ascii="Times New Roman" w:hAnsi="Times New Roman" w:cs="Times New Roman"/>
      <w:sz w:val="24"/>
      <w:szCs w:val="24"/>
      <w:lang w:val="en-GB" w:eastAsia="ja-JP"/>
    </w:rPr>
  </w:style>
  <w:style w:type="paragraph" w:styleId="NoteHeading">
    <w:name w:val="Note Heading"/>
    <w:basedOn w:val="Normal"/>
    <w:next w:val="Normal"/>
    <w:link w:val="NoteHeadingChar"/>
    <w:uiPriority w:val="99"/>
    <w:semiHidden/>
    <w:unhideWhenUsed/>
    <w:rsid w:val="003D0603"/>
    <w:pPr>
      <w:spacing w:before="0"/>
    </w:pPr>
  </w:style>
  <w:style w:type="character" w:customStyle="1" w:styleId="PlainTextChar">
    <w:name w:val="Plain Text Char"/>
    <w:basedOn w:val="DefaultParagraphFont"/>
    <w:link w:val="PlainText"/>
    <w:uiPriority w:val="99"/>
    <w:semiHidden/>
    <w:rsid w:val="003D0603"/>
    <w:rPr>
      <w:rFonts w:ascii="Consolas" w:hAnsi="Consolas" w:cs="Times New Roman"/>
      <w:sz w:val="21"/>
      <w:szCs w:val="21"/>
      <w:lang w:val="en-GB" w:eastAsia="ja-JP"/>
    </w:rPr>
  </w:style>
  <w:style w:type="paragraph" w:styleId="PlainText">
    <w:name w:val="Plain Text"/>
    <w:basedOn w:val="Normal"/>
    <w:link w:val="PlainTextChar"/>
    <w:uiPriority w:val="99"/>
    <w:semiHidden/>
    <w:unhideWhenUsed/>
    <w:rsid w:val="003D0603"/>
    <w:pPr>
      <w:spacing w:before="0"/>
    </w:pPr>
    <w:rPr>
      <w:rFonts w:ascii="Consolas" w:hAnsi="Consolas"/>
      <w:sz w:val="21"/>
      <w:szCs w:val="21"/>
    </w:rPr>
  </w:style>
  <w:style w:type="character" w:customStyle="1" w:styleId="SalutationChar">
    <w:name w:val="Salutation Char"/>
    <w:basedOn w:val="DefaultParagraphFont"/>
    <w:link w:val="Salutation"/>
    <w:uiPriority w:val="99"/>
    <w:semiHidden/>
    <w:rsid w:val="003D0603"/>
    <w:rPr>
      <w:rFonts w:ascii="Times New Roman" w:hAnsi="Times New Roman" w:cs="Times New Roman"/>
      <w:sz w:val="24"/>
      <w:szCs w:val="24"/>
      <w:lang w:val="en-GB" w:eastAsia="ja-JP"/>
    </w:rPr>
  </w:style>
  <w:style w:type="paragraph" w:styleId="Salutation">
    <w:name w:val="Salutation"/>
    <w:basedOn w:val="Normal"/>
    <w:next w:val="Normal"/>
    <w:link w:val="SalutationChar"/>
    <w:uiPriority w:val="99"/>
    <w:semiHidden/>
    <w:unhideWhenUsed/>
    <w:rsid w:val="003D0603"/>
  </w:style>
  <w:style w:type="character" w:customStyle="1" w:styleId="SignatureChar">
    <w:name w:val="Signature Char"/>
    <w:basedOn w:val="DefaultParagraphFont"/>
    <w:link w:val="Signature"/>
    <w:uiPriority w:val="99"/>
    <w:semiHidden/>
    <w:rsid w:val="003D0603"/>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3D0603"/>
    <w:pPr>
      <w:spacing w:before="0"/>
      <w:ind w:left="4320"/>
    </w:pPr>
  </w:style>
  <w:style w:type="character" w:styleId="SubtleEmphasis">
    <w:name w:val="Subtle Emphasis"/>
    <w:basedOn w:val="DefaultParagraphFont"/>
    <w:uiPriority w:val="19"/>
    <w:rsid w:val="003D0603"/>
    <w:rPr>
      <w:i/>
      <w:iCs/>
      <w:color w:val="404040" w:themeColor="text1" w:themeTint="BF"/>
    </w:rPr>
  </w:style>
  <w:style w:type="character" w:styleId="SubtleReference">
    <w:name w:val="Subtle Reference"/>
    <w:basedOn w:val="DefaultParagraphFont"/>
    <w:uiPriority w:val="31"/>
    <w:rsid w:val="003D0603"/>
    <w:rPr>
      <w:smallCaps/>
      <w:color w:val="5A5A5A" w:themeColor="text1" w:themeTint="A5"/>
    </w:rPr>
  </w:style>
  <w:style w:type="paragraph" w:styleId="Title">
    <w:name w:val="Title"/>
    <w:basedOn w:val="Normal"/>
    <w:next w:val="Normal"/>
    <w:link w:val="TitleChar"/>
    <w:uiPriority w:val="10"/>
    <w:rsid w:val="003D060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0603"/>
    <w:rPr>
      <w:rFonts w:asciiTheme="majorHAnsi" w:eastAsiaTheme="majorEastAsia" w:hAnsiTheme="majorHAnsi" w:cstheme="majorBidi"/>
      <w:spacing w:val="-10"/>
      <w:kern w:val="28"/>
      <w:sz w:val="56"/>
      <w:szCs w:val="56"/>
      <w:lang w:val="en-GB" w:eastAsia="ja-JP"/>
    </w:rPr>
  </w:style>
  <w:style w:type="paragraph" w:styleId="TOCHeading">
    <w:name w:val="TOC Heading"/>
    <w:basedOn w:val="Heading1"/>
    <w:next w:val="Normal"/>
    <w:uiPriority w:val="39"/>
    <w:unhideWhenUsed/>
    <w:qFormat/>
    <w:rsid w:val="003D0603"/>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rsid w:val="003D0603"/>
    <w:pPr>
      <w:jc w:val="right"/>
    </w:pPr>
    <w:rPr>
      <w:b/>
      <w:bCs/>
      <w:sz w:val="28"/>
      <w:szCs w:val="28"/>
    </w:rPr>
  </w:style>
  <w:style w:type="paragraph" w:customStyle="1" w:styleId="TSBHeaderQuestion">
    <w:name w:val="TSBHeaderQuestion"/>
    <w:basedOn w:val="Normal"/>
    <w:qFormat/>
    <w:rsid w:val="003D0603"/>
  </w:style>
  <w:style w:type="paragraph" w:customStyle="1" w:styleId="TSBHeaderSource">
    <w:name w:val="TSBHeaderSource"/>
    <w:basedOn w:val="Normal"/>
    <w:qFormat/>
    <w:rsid w:val="003D0603"/>
  </w:style>
  <w:style w:type="paragraph" w:customStyle="1" w:styleId="TSBHeaderTitle">
    <w:name w:val="TSBHeaderTitle"/>
    <w:basedOn w:val="Normal"/>
    <w:qFormat/>
    <w:rsid w:val="003D0603"/>
  </w:style>
  <w:style w:type="paragraph" w:customStyle="1" w:styleId="TSBHeaderSummary">
    <w:name w:val="TSBHeaderSummary"/>
    <w:basedOn w:val="Normal"/>
    <w:rsid w:val="003D0603"/>
  </w:style>
  <w:style w:type="paragraph" w:customStyle="1" w:styleId="Normalaftertitle">
    <w:name w:val="Normal_after_title"/>
    <w:basedOn w:val="Normal"/>
    <w:next w:val="Normal"/>
    <w:rsid w:val="003D0603"/>
    <w:pPr>
      <w:tabs>
        <w:tab w:val="left" w:pos="794"/>
        <w:tab w:val="left" w:pos="1191"/>
        <w:tab w:val="left" w:pos="1588"/>
        <w:tab w:val="left" w:pos="1985"/>
      </w:tabs>
      <w:overflowPunct w:val="0"/>
      <w:autoSpaceDE w:val="0"/>
      <w:autoSpaceDN w:val="0"/>
      <w:adjustRightInd w:val="0"/>
      <w:spacing w:before="360"/>
      <w:textAlignment w:val="baseline"/>
    </w:pPr>
    <w:rPr>
      <w:rFonts w:eastAsia="SimSun"/>
      <w:szCs w:val="20"/>
      <w:lang w:eastAsia="en-US"/>
    </w:rPr>
  </w:style>
  <w:style w:type="table" w:styleId="TableGrid">
    <w:name w:val="Table Grid"/>
    <w:basedOn w:val="TableNormal"/>
    <w:rsid w:val="003D0603"/>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basedOn w:val="DefaultParagraphFont"/>
    <w:rsid w:val="003D0603"/>
    <w:rPr>
      <w:b/>
      <w:bCs w:val="0"/>
    </w:rPr>
  </w:style>
  <w:style w:type="paragraph" w:customStyle="1" w:styleId="ASN1">
    <w:name w:val="ASN.1"/>
    <w:basedOn w:val="Normal"/>
    <w:link w:val="ASN1Char1"/>
    <w:rsid w:val="003D0603"/>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before="0"/>
      <w:textAlignment w:val="baseline"/>
    </w:pPr>
    <w:rPr>
      <w:rFonts w:ascii="Courier New" w:hAnsi="Courier New" w:cs="Courier New"/>
      <w:b/>
      <w:bCs/>
      <w:noProof/>
      <w:sz w:val="18"/>
      <w:szCs w:val="18"/>
      <w:lang w:eastAsia="en-US"/>
    </w:rPr>
  </w:style>
  <w:style w:type="character" w:customStyle="1" w:styleId="ASN1Char1">
    <w:name w:val="ASN.1 Char1"/>
    <w:basedOn w:val="DefaultParagraphFont"/>
    <w:link w:val="ASN1"/>
    <w:rsid w:val="003D0603"/>
    <w:rPr>
      <w:rFonts w:ascii="Courier New" w:hAnsi="Courier New" w:cs="Courier New"/>
      <w:b/>
      <w:bCs/>
      <w:noProof/>
      <w:sz w:val="18"/>
      <w:szCs w:val="18"/>
      <w:lang w:val="en-GB" w:eastAsia="en-US"/>
    </w:rPr>
  </w:style>
  <w:style w:type="paragraph" w:customStyle="1" w:styleId="FigureNoTitle0">
    <w:name w:val="Figure_NoTitle"/>
    <w:basedOn w:val="Normal"/>
    <w:next w:val="Normal"/>
    <w:rsid w:val="003D06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msonormal0">
    <w:name w:val="msonormal"/>
    <w:basedOn w:val="Normal"/>
    <w:rsid w:val="003D0603"/>
    <w:pPr>
      <w:spacing w:before="100" w:beforeAutospacing="1" w:after="100" w:afterAutospacing="1"/>
    </w:pPr>
    <w:rPr>
      <w:rFonts w:ascii="SimSun" w:eastAsia="SimSun" w:hAnsi="SimSun" w:cs="SimSun"/>
      <w:lang w:val="en-US" w:eastAsia="zh-CN"/>
    </w:rPr>
  </w:style>
  <w:style w:type="paragraph" w:customStyle="1" w:styleId="toc0">
    <w:name w:val="toc 0"/>
    <w:basedOn w:val="Normal"/>
    <w:next w:val="TOC1"/>
    <w:qFormat/>
    <w:rsid w:val="003D0603"/>
    <w:pPr>
      <w:keepNext/>
      <w:tabs>
        <w:tab w:val="right" w:pos="9639"/>
      </w:tabs>
      <w:jc w:val="right"/>
    </w:pPr>
    <w:rPr>
      <w:rFonts w:eastAsia="Calibri"/>
      <w:b/>
      <w:bCs/>
    </w:rPr>
  </w:style>
  <w:style w:type="paragraph" w:customStyle="1" w:styleId="FigureLegend">
    <w:name w:val="Figure_Legend"/>
    <w:basedOn w:val="Normal"/>
    <w:rsid w:val="003D0603"/>
    <w:pPr>
      <w:keepNext/>
      <w:keepLines/>
      <w:overflowPunct w:val="0"/>
      <w:autoSpaceDE w:val="0"/>
      <w:autoSpaceDN w:val="0"/>
      <w:adjustRightInd w:val="0"/>
      <w:spacing w:before="20" w:after="20"/>
      <w:jc w:val="both"/>
    </w:pPr>
    <w:rPr>
      <w:sz w:val="18"/>
      <w:szCs w:val="20"/>
      <w:lang w:eastAsia="en-US"/>
    </w:rPr>
  </w:style>
  <w:style w:type="paragraph" w:customStyle="1" w:styleId="FigureTitle">
    <w:name w:val="Figure_Title"/>
    <w:basedOn w:val="Normal"/>
    <w:next w:val="Normal"/>
    <w:rsid w:val="003D0603"/>
    <w:pPr>
      <w:keepLines/>
      <w:tabs>
        <w:tab w:val="left" w:pos="794"/>
        <w:tab w:val="left" w:pos="1191"/>
        <w:tab w:val="left" w:pos="1588"/>
        <w:tab w:val="left" w:pos="1985"/>
      </w:tabs>
      <w:overflowPunct w:val="0"/>
      <w:autoSpaceDE w:val="0"/>
      <w:autoSpaceDN w:val="0"/>
      <w:adjustRightInd w:val="0"/>
      <w:spacing w:after="480"/>
      <w:jc w:val="center"/>
    </w:pPr>
    <w:rPr>
      <w:b/>
      <w:szCs w:val="20"/>
      <w:lang w:eastAsia="en-US"/>
    </w:rPr>
  </w:style>
  <w:style w:type="paragraph" w:customStyle="1" w:styleId="TableText0">
    <w:name w:val="Table_Text"/>
    <w:basedOn w:val="Normal"/>
    <w:rsid w:val="003D06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szCs w:val="20"/>
      <w:lang w:eastAsia="zh-CN"/>
    </w:rPr>
  </w:style>
  <w:style w:type="paragraph" w:customStyle="1" w:styleId="TableTitle">
    <w:name w:val="Table_Title"/>
    <w:basedOn w:val="Normal"/>
    <w:next w:val="TableText0"/>
    <w:rsid w:val="003D0603"/>
    <w:pPr>
      <w:keepNext/>
      <w:keepLines/>
      <w:tabs>
        <w:tab w:val="left" w:pos="794"/>
        <w:tab w:val="left" w:pos="1191"/>
        <w:tab w:val="left" w:pos="1588"/>
        <w:tab w:val="left" w:pos="1985"/>
      </w:tabs>
      <w:overflowPunct w:val="0"/>
      <w:autoSpaceDE w:val="0"/>
      <w:autoSpaceDN w:val="0"/>
      <w:adjustRightInd w:val="0"/>
      <w:spacing w:before="480" w:after="120"/>
      <w:jc w:val="center"/>
    </w:pPr>
    <w:rPr>
      <w:rFonts w:eastAsia="SimSun"/>
      <w:b/>
      <w:szCs w:val="20"/>
      <w:lang w:eastAsia="zh-CN"/>
    </w:rPr>
  </w:style>
  <w:style w:type="paragraph" w:customStyle="1" w:styleId="Blanc">
    <w:name w:val="Blanc"/>
    <w:basedOn w:val="TableTitle"/>
    <w:next w:val="TableText0"/>
    <w:rsid w:val="003D0603"/>
    <w:pPr>
      <w:keepLines w:val="0"/>
      <w:tabs>
        <w:tab w:val="clear" w:pos="794"/>
        <w:tab w:val="clear" w:pos="1191"/>
        <w:tab w:val="clear" w:pos="1588"/>
        <w:tab w:val="clear" w:pos="1985"/>
      </w:tabs>
      <w:spacing w:before="0" w:after="57" w:line="12" w:lineRule="exact"/>
    </w:pPr>
    <w:rPr>
      <w:b w:val="0"/>
      <w:sz w:val="8"/>
      <w:lang w:val="en-US"/>
    </w:rPr>
  </w:style>
  <w:style w:type="paragraph" w:customStyle="1" w:styleId="TableHead0">
    <w:name w:val="Table_Head"/>
    <w:basedOn w:val="TableText0"/>
    <w:rsid w:val="003D0603"/>
    <w:pPr>
      <w:spacing w:before="80" w:after="80"/>
      <w:jc w:val="center"/>
    </w:pPr>
    <w:rPr>
      <w:b/>
    </w:rPr>
  </w:style>
  <w:style w:type="paragraph" w:customStyle="1" w:styleId="LSDeadline">
    <w:name w:val="LSDeadline"/>
    <w:basedOn w:val="LSForAction"/>
    <w:next w:val="Normal"/>
    <w:qFormat/>
    <w:rsid w:val="00FE4F92"/>
    <w:rPr>
      <w:bCs w:val="0"/>
    </w:rPr>
  </w:style>
  <w:style w:type="paragraph" w:customStyle="1" w:styleId="LSForAction">
    <w:name w:val="LSForAction"/>
    <w:basedOn w:val="Normal"/>
    <w:rsid w:val="00FE4F92"/>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FE4F92"/>
  </w:style>
  <w:style w:type="paragraph" w:customStyle="1" w:styleId="LSForComment">
    <w:name w:val="LSForComment"/>
    <w:basedOn w:val="LSForAction"/>
    <w:next w:val="Normal"/>
    <w:qFormat/>
    <w:rsid w:val="00FE4F92"/>
  </w:style>
  <w:style w:type="character" w:customStyle="1" w:styleId="UnresolvedMention2">
    <w:name w:val="Unresolved Mention2"/>
    <w:basedOn w:val="DefaultParagraphFont"/>
    <w:uiPriority w:val="99"/>
    <w:semiHidden/>
    <w:unhideWhenUsed/>
    <w:rsid w:val="00235749"/>
    <w:rPr>
      <w:color w:val="605E5C"/>
      <w:shd w:val="clear" w:color="auto" w:fill="E1DFDD"/>
    </w:rPr>
  </w:style>
  <w:style w:type="character" w:styleId="FollowedHyperlink">
    <w:name w:val="FollowedHyperlink"/>
    <w:basedOn w:val="DefaultParagraphFont"/>
    <w:uiPriority w:val="99"/>
    <w:semiHidden/>
    <w:unhideWhenUsed/>
    <w:rsid w:val="00883A0E"/>
    <w:rPr>
      <w:color w:val="954F72" w:themeColor="followedHyperlink"/>
      <w:u w:val="single"/>
    </w:rPr>
  </w:style>
  <w:style w:type="character" w:styleId="CommentReference">
    <w:name w:val="annotation reference"/>
    <w:basedOn w:val="DefaultParagraphFont"/>
    <w:uiPriority w:val="99"/>
    <w:semiHidden/>
    <w:unhideWhenUsed/>
    <w:rsid w:val="00A74D8E"/>
    <w:rPr>
      <w:sz w:val="16"/>
      <w:szCs w:val="16"/>
    </w:rPr>
  </w:style>
  <w:style w:type="character" w:styleId="UnresolvedMention">
    <w:name w:val="Unresolved Mention"/>
    <w:basedOn w:val="DefaultParagraphFont"/>
    <w:uiPriority w:val="99"/>
    <w:semiHidden/>
    <w:unhideWhenUsed/>
    <w:rsid w:val="004F6B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13102">
      <w:bodyDiv w:val="1"/>
      <w:marLeft w:val="0"/>
      <w:marRight w:val="0"/>
      <w:marTop w:val="0"/>
      <w:marBottom w:val="0"/>
      <w:divBdr>
        <w:top w:val="none" w:sz="0" w:space="0" w:color="auto"/>
        <w:left w:val="none" w:sz="0" w:space="0" w:color="auto"/>
        <w:bottom w:val="none" w:sz="0" w:space="0" w:color="auto"/>
        <w:right w:val="none" w:sz="0" w:space="0" w:color="auto"/>
      </w:divBdr>
    </w:div>
    <w:div w:id="563491383">
      <w:bodyDiv w:val="1"/>
      <w:marLeft w:val="0"/>
      <w:marRight w:val="0"/>
      <w:marTop w:val="0"/>
      <w:marBottom w:val="0"/>
      <w:divBdr>
        <w:top w:val="none" w:sz="0" w:space="0" w:color="auto"/>
        <w:left w:val="none" w:sz="0" w:space="0" w:color="auto"/>
        <w:bottom w:val="none" w:sz="0" w:space="0" w:color="auto"/>
        <w:right w:val="none" w:sz="0" w:space="0" w:color="auto"/>
      </w:divBdr>
    </w:div>
    <w:div w:id="621883542">
      <w:bodyDiv w:val="1"/>
      <w:marLeft w:val="0"/>
      <w:marRight w:val="0"/>
      <w:marTop w:val="0"/>
      <w:marBottom w:val="0"/>
      <w:divBdr>
        <w:top w:val="none" w:sz="0" w:space="0" w:color="auto"/>
        <w:left w:val="none" w:sz="0" w:space="0" w:color="auto"/>
        <w:bottom w:val="none" w:sz="0" w:space="0" w:color="auto"/>
        <w:right w:val="none" w:sz="0" w:space="0" w:color="auto"/>
      </w:divBdr>
    </w:div>
    <w:div w:id="744379777">
      <w:bodyDiv w:val="1"/>
      <w:marLeft w:val="0"/>
      <w:marRight w:val="0"/>
      <w:marTop w:val="0"/>
      <w:marBottom w:val="0"/>
      <w:divBdr>
        <w:top w:val="none" w:sz="0" w:space="0" w:color="auto"/>
        <w:left w:val="none" w:sz="0" w:space="0" w:color="auto"/>
        <w:bottom w:val="none" w:sz="0" w:space="0" w:color="auto"/>
        <w:right w:val="none" w:sz="0" w:space="0" w:color="auto"/>
      </w:divBdr>
    </w:div>
    <w:div w:id="1119253378">
      <w:bodyDiv w:val="1"/>
      <w:marLeft w:val="0"/>
      <w:marRight w:val="0"/>
      <w:marTop w:val="0"/>
      <w:marBottom w:val="0"/>
      <w:divBdr>
        <w:top w:val="none" w:sz="0" w:space="0" w:color="auto"/>
        <w:left w:val="none" w:sz="0" w:space="0" w:color="auto"/>
        <w:bottom w:val="none" w:sz="0" w:space="0" w:color="auto"/>
        <w:right w:val="none" w:sz="0" w:space="0" w:color="auto"/>
      </w:divBdr>
    </w:div>
    <w:div w:id="1533883917">
      <w:bodyDiv w:val="1"/>
      <w:marLeft w:val="0"/>
      <w:marRight w:val="0"/>
      <w:marTop w:val="0"/>
      <w:marBottom w:val="0"/>
      <w:divBdr>
        <w:top w:val="none" w:sz="0" w:space="0" w:color="auto"/>
        <w:left w:val="none" w:sz="0" w:space="0" w:color="auto"/>
        <w:bottom w:val="none" w:sz="0" w:space="0" w:color="auto"/>
        <w:right w:val="none" w:sz="0" w:space="0" w:color="auto"/>
      </w:divBdr>
    </w:div>
    <w:div w:id="1579053438">
      <w:bodyDiv w:val="1"/>
      <w:marLeft w:val="0"/>
      <w:marRight w:val="0"/>
      <w:marTop w:val="0"/>
      <w:marBottom w:val="0"/>
      <w:divBdr>
        <w:top w:val="none" w:sz="0" w:space="0" w:color="auto"/>
        <w:left w:val="none" w:sz="0" w:space="0" w:color="auto"/>
        <w:bottom w:val="none" w:sz="0" w:space="0" w:color="auto"/>
        <w:right w:val="none" w:sz="0" w:space="0" w:color="auto"/>
      </w:divBdr>
    </w:div>
    <w:div w:id="178954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cheng@caict.ac.c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ifa/t/2025/ls/sg11/sp18-sg11-00059.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md/T25-SG11-251117-TD-GEN-0722/e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himr@chinatelecom.c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ssaf.klinger@gmai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de00b352c05b58cef17abb3499389e64">
  <xsd:schema xmlns:xsd="http://www.w3.org/2001/XMLSchema" xmlns:xs="http://www.w3.org/2001/XMLSchema" xmlns:p="http://schemas.microsoft.com/office/2006/metadata/properties" xmlns:ns2="81665285-f1bb-4675-b7f4-28c4ccc980a7" targetNamespace="http://schemas.microsoft.com/office/2006/metadata/properties" ma:root="true" ma:fieldsID="b8e52e1c64bb159f512eb49ac7e5cabf"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074452-C81B-4358-BFFA-39FDCE0DEC93}">
  <ds:schemaRefs>
    <ds:schemaRef ds:uri="http://schemas.openxmlformats.org/officeDocument/2006/bibliography"/>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4D0DF429-60D3-47AA-A129-EF715ACFA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65285-f1bb-4675-b7f4-28c4ccc98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41</TotalTime>
  <Pages>2</Pages>
  <Words>378</Words>
  <Characters>2488</Characters>
  <Application>Microsoft Office Word</Application>
  <DocSecurity>0</DocSecurity>
  <Lines>92</Lines>
  <Paragraphs>62</Paragraphs>
  <ScaleCrop>false</ScaleCrop>
  <HeadingPairs>
    <vt:vector size="2" baseType="variant">
      <vt:variant>
        <vt:lpstr>Title</vt:lpstr>
      </vt:variant>
      <vt:variant>
        <vt:i4>1</vt:i4>
      </vt:variant>
    </vt:vector>
  </HeadingPairs>
  <TitlesOfParts>
    <vt:vector size="1" baseType="lpstr">
      <vt:lpstr>Output – draft Recommendation ITU-T Q.joint_tr “Requirements and Reference Model for optimized traceroute of joint IP/MPLS” (E-Meeting, 2022/03/24-25)</vt:lpstr>
    </vt:vector>
  </TitlesOfParts>
  <Manager>ITU-T</Manager>
  <Company>International Telecommunication Union (ITU)</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draft new Recommendation Q.TSCA “Requirements for issuing End-Entity and Certification Authority public-key certificates for enabling trustable signalling interconnection between network entities”</dc:title>
  <dc:subject/>
  <dc:creator>ITU-T Study Group 11</dc:creator>
  <cp:keywords>Security, Certification authority, Digital Signature, Signalling Security</cp:keywords>
  <dc:description>TSAG-TD255  For: Geneva, 26-30 January 2026_x000d_Document date: _x000d_Saved by ITU51017913 at 2:31:47 PM on 12/8/2025</dc:description>
  <cp:lastModifiedBy>TSB</cp:lastModifiedBy>
  <cp:revision>22</cp:revision>
  <dcterms:created xsi:type="dcterms:W3CDTF">2025-11-20T18:25:00Z</dcterms:created>
  <dcterms:modified xsi:type="dcterms:W3CDTF">2025-12-08T13:32:00Z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1066;#Q13/11|54af6534-12a5-4919-9cc3-12ec5315d0a0</vt:lpwstr>
  </property>
  <property fmtid="{D5CDD505-2E9C-101B-9397-08002B2CF9AE}" pid="10" name="Docnum">
    <vt:lpwstr>TSAG-TD255</vt:lpwstr>
  </property>
  <property fmtid="{D5CDD505-2E9C-101B-9397-08002B2CF9AE}" pid="11" name="Docdate">
    <vt:lpwstr/>
  </property>
  <property fmtid="{D5CDD505-2E9C-101B-9397-08002B2CF9AE}" pid="12" name="Docorlang">
    <vt:lpwstr/>
  </property>
  <property fmtid="{D5CDD505-2E9C-101B-9397-08002B2CF9AE}" pid="13" name="Docbluepink">
    <vt:lpwstr>2/11</vt:lpwstr>
  </property>
  <property fmtid="{D5CDD505-2E9C-101B-9397-08002B2CF9AE}" pid="14" name="Docdest">
    <vt:lpwstr>Geneva, 26-30 January 2026</vt:lpwstr>
  </property>
  <property fmtid="{D5CDD505-2E9C-101B-9397-08002B2CF9AE}" pid="15" name="Docauthor">
    <vt:lpwstr>ITU-T Study Group 11</vt:lpwstr>
  </property>
</Properties>
</file>