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E387BC" w14:textId="736A2160" w:rsidR="00323281" w:rsidRPr="006C3006" w:rsidRDefault="006C3006" w:rsidP="006C3006">
      <w:pPr>
        <w:spacing w:before="5760"/>
        <w:jc w:val="center"/>
        <w:rPr>
          <w:b/>
          <w:bCs/>
          <w:sz w:val="48"/>
          <w:szCs w:val="48"/>
        </w:rPr>
      </w:pPr>
      <w:r w:rsidRPr="00323281">
        <w:rPr>
          <w:noProof/>
        </w:rPr>
        <w:drawing>
          <wp:inline distT="0" distB="0" distL="0" distR="0" wp14:anchorId="74B48222" wp14:editId="4BF146F1">
            <wp:extent cx="2094845" cy="2095500"/>
            <wp:effectExtent l="0" t="0" r="0" b="0"/>
            <wp:docPr id="67619609" name="Picture 1" descr="LogoPictureLibrary - All Doc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PictureLibrary - All Document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04569" cy="2105227"/>
                    </a:xfrm>
                    <a:prstGeom prst="rect">
                      <a:avLst/>
                    </a:prstGeom>
                    <a:noFill/>
                    <a:ln>
                      <a:noFill/>
                    </a:ln>
                  </pic:spPr>
                </pic:pic>
              </a:graphicData>
            </a:graphic>
          </wp:inline>
        </w:drawing>
      </w:r>
      <w:r>
        <w:rPr>
          <w:b/>
          <w:bCs/>
          <w:sz w:val="48"/>
          <w:szCs w:val="48"/>
        </w:rPr>
        <w:br/>
      </w:r>
      <w:r w:rsidR="00323281" w:rsidRPr="006C3006">
        <w:rPr>
          <w:b/>
          <w:bCs/>
          <w:sz w:val="48"/>
          <w:szCs w:val="48"/>
        </w:rPr>
        <w:t>ITU-T newcomer guide</w:t>
      </w:r>
      <w:r w:rsidR="008F4526" w:rsidRPr="006C3006">
        <w:rPr>
          <w:b/>
          <w:bCs/>
          <w:sz w:val="48"/>
          <w:szCs w:val="48"/>
        </w:rPr>
        <w:br/>
      </w:r>
      <w:r w:rsidR="00323281" w:rsidRPr="006C3006">
        <w:rPr>
          <w:b/>
          <w:bCs/>
          <w:sz w:val="48"/>
          <w:szCs w:val="48"/>
        </w:rPr>
        <w:t>(01/2025)</w:t>
      </w:r>
    </w:p>
    <w:p w14:paraId="791604C5" w14:textId="081CE87B" w:rsidR="007F4754" w:rsidRDefault="007F4754" w:rsidP="00944EEB">
      <w:pPr>
        <w:jc w:val="center"/>
      </w:pPr>
    </w:p>
    <w:p w14:paraId="7BB963AF" w14:textId="1FE89B74" w:rsidR="00865B17" w:rsidRDefault="007F4754" w:rsidP="00A8153B">
      <w:r>
        <w:br w:type="column"/>
      </w:r>
      <w:r w:rsidR="00A8153B" w:rsidRPr="00A8153B">
        <w:lastRenderedPageBreak/>
        <w:t>Welcome to ITU-T, where national governments, the private sector and academia work together to develop the telecommunication networks that connect the world. This guide will help you prepare for your first meeting, whether it is held at ITU Headquarters in Geneva, Switzerland, at another physical venue, or fully virtual.</w:t>
      </w:r>
    </w:p>
    <w:p w14:paraId="510951DE" w14:textId="61C7E7A9" w:rsidR="00417030" w:rsidRDefault="00417030" w:rsidP="00A8153B">
      <w:r>
        <w:t xml:space="preserve">A wide range of practical information about transport, accommodation, logistics, climate, culture, leisure activities and emergency services can be found at: </w:t>
      </w:r>
      <w:hyperlink r:id="rId12" w:history="1">
        <w:r w:rsidRPr="00DD3D6D">
          <w:rPr>
            <w:rStyle w:val="Hyperlink"/>
          </w:rPr>
          <w:t>www.itu.int/en/delegates-corner</w:t>
        </w:r>
      </w:hyperlink>
      <w:r>
        <w:t xml:space="preserve">. </w:t>
      </w:r>
    </w:p>
    <w:p w14:paraId="24B93883" w14:textId="45557D6C" w:rsidR="00323281" w:rsidRPr="00293789" w:rsidRDefault="009D3585" w:rsidP="009D3585">
      <w:pPr>
        <w:pStyle w:val="Heading1"/>
      </w:pPr>
      <w:r>
        <w:t>1</w:t>
      </w:r>
      <w:r>
        <w:tab/>
      </w:r>
      <w:r w:rsidR="00323281" w:rsidRPr="00293789">
        <w:t>Getting to ITU Headquarters</w:t>
      </w:r>
    </w:p>
    <w:p w14:paraId="4B6B80E1" w14:textId="63FBB5E9" w:rsidR="00323281" w:rsidRPr="00323281" w:rsidRDefault="00323281" w:rsidP="004243DD">
      <w:r w:rsidRPr="00323281">
        <w:t>If you are staying at a hotel, the establishment may offer a "</w:t>
      </w:r>
      <w:hyperlink r:id="rId13" w:history="1">
        <w:r w:rsidR="00831F63" w:rsidRPr="00831F63">
          <w:rPr>
            <w:rStyle w:val="Hyperlink"/>
          </w:rPr>
          <w:t>Geneva Transport Card</w:t>
        </w:r>
      </w:hyperlink>
      <w:r w:rsidRPr="00323281">
        <w:t xml:space="preserve">", which gives free access to public transport in Geneva. </w:t>
      </w:r>
      <w:r w:rsidR="00AF5FBE">
        <w:t>You can find</w:t>
      </w:r>
      <w:r w:rsidRPr="00323281">
        <w:t xml:space="preserve"> more information</w:t>
      </w:r>
      <w:r w:rsidR="00293789">
        <w:t xml:space="preserve"> </w:t>
      </w:r>
      <w:r w:rsidRPr="00323281">
        <w:t xml:space="preserve">from </w:t>
      </w:r>
      <w:hyperlink r:id="rId14" w:history="1">
        <w:r w:rsidR="00AF5FBE" w:rsidRPr="00AF5FBE">
          <w:rPr>
            <w:rStyle w:val="Hyperlink"/>
          </w:rPr>
          <w:t>Genève Tourisme</w:t>
        </w:r>
      </w:hyperlink>
      <w:r w:rsidR="00AF5FBE" w:rsidRPr="00AF5FBE">
        <w:t xml:space="preserve"> </w:t>
      </w:r>
      <w:r w:rsidRPr="00323281">
        <w:t xml:space="preserve">or </w:t>
      </w:r>
      <w:r w:rsidR="00E4155E">
        <w:t>your hotel customer services</w:t>
      </w:r>
      <w:r w:rsidRPr="00323281">
        <w:t>.</w:t>
      </w:r>
    </w:p>
    <w:p w14:paraId="54821861" w14:textId="44A656E7" w:rsidR="00323281" w:rsidRPr="00323281" w:rsidRDefault="00323281" w:rsidP="004243DD">
      <w:r w:rsidRPr="00323281">
        <w:t xml:space="preserve">Geneva's public transport system is operated by the </w:t>
      </w:r>
      <w:hyperlink r:id="rId15">
        <w:r w:rsidRPr="00323281">
          <w:rPr>
            <w:rStyle w:val="Hyperlink"/>
          </w:rPr>
          <w:t xml:space="preserve">Transports </w:t>
        </w:r>
        <w:r w:rsidR="00E4155E" w:rsidRPr="00323281">
          <w:rPr>
            <w:rStyle w:val="Hyperlink"/>
          </w:rPr>
          <w:t>Publics Genevois</w:t>
        </w:r>
        <w:r w:rsidRPr="00323281">
          <w:rPr>
            <w:rStyle w:val="Hyperlink"/>
          </w:rPr>
          <w:t xml:space="preserve"> (TPG).</w:t>
        </w:r>
      </w:hyperlink>
      <w:r w:rsidRPr="00323281">
        <w:t xml:space="preserve"> Their site has timetables, fares, route details, etc. Unless you have a weekly or monthly pass, you have to buy your ticket at the machine located at the bus stop, if possible with the exact change</w:t>
      </w:r>
      <w:r w:rsidR="00DC56BF">
        <w:t>, or using a credit card</w:t>
      </w:r>
      <w:r w:rsidRPr="00323281">
        <w:t xml:space="preserve">. Tickets are not sold on buses. The machines accept </w:t>
      </w:r>
      <w:r w:rsidR="00D7785B">
        <w:t>Swiss Francs (</w:t>
      </w:r>
      <w:r w:rsidRPr="00323281">
        <w:t>CHF</w:t>
      </w:r>
      <w:r w:rsidR="00D7785B">
        <w:t>)</w:t>
      </w:r>
      <w:r w:rsidRPr="00323281">
        <w:t xml:space="preserve"> and </w:t>
      </w:r>
      <w:r w:rsidR="00D7785B">
        <w:t>euros (</w:t>
      </w:r>
      <w:r w:rsidRPr="00323281">
        <w:t>EUR</w:t>
      </w:r>
      <w:r w:rsidR="00D7785B">
        <w:t>)</w:t>
      </w:r>
      <w:r w:rsidRPr="00323281">
        <w:t>.</w:t>
      </w:r>
      <w:r w:rsidR="006D137A">
        <w:t xml:space="preserve"> You can check price options here: </w:t>
      </w:r>
      <w:hyperlink r:id="rId16" w:history="1">
        <w:r w:rsidR="006D137A" w:rsidRPr="00381E80">
          <w:rPr>
            <w:rStyle w:val="Hyperlink"/>
          </w:rPr>
          <w:t>https://www.tpg.ch/en/ticket-fares</w:t>
        </w:r>
      </w:hyperlink>
      <w:r w:rsidR="006D137A">
        <w:t>.</w:t>
      </w:r>
    </w:p>
    <w:p w14:paraId="52FEDB06" w14:textId="65B686AE" w:rsidR="00323281" w:rsidRPr="00323281" w:rsidRDefault="00323281" w:rsidP="004243DD">
      <w:r w:rsidRPr="00323281">
        <w:t>Various outlets - including TPG agencies and newspaper shops - sell prepaid cards (</w:t>
      </w:r>
      <w:r w:rsidR="002A5F78">
        <w:t>tpgPay</w:t>
      </w:r>
      <w:r w:rsidRPr="00323281">
        <w:t>) that can be used instead of money to buy tickets from the machines at bus stops.</w:t>
      </w:r>
    </w:p>
    <w:p w14:paraId="05819B31" w14:textId="77777777" w:rsidR="00DF204D" w:rsidRDefault="00DF204D" w:rsidP="00293789">
      <w:pPr>
        <w:pStyle w:val="Heading2"/>
      </w:pPr>
      <w:r>
        <w:t>1.1</w:t>
      </w:r>
      <w:r>
        <w:tab/>
        <w:t>Buses</w:t>
      </w:r>
    </w:p>
    <w:p w14:paraId="15117D63" w14:textId="7C92B6F6" w:rsidR="008006D9" w:rsidRDefault="00D16036" w:rsidP="00DF204D">
      <w:r>
        <w:t xml:space="preserve">Here </w:t>
      </w:r>
      <w:r w:rsidR="0071781A">
        <w:t xml:space="preserve">is a non-exhaustive list of </w:t>
      </w:r>
      <w:r w:rsidR="008006D9">
        <w:t xml:space="preserve">public transport </w:t>
      </w:r>
      <w:r w:rsidR="0071781A">
        <w:t>options</w:t>
      </w:r>
      <w:r w:rsidR="008006D9">
        <w:t xml:space="preserve"> serving ITU</w:t>
      </w:r>
      <w:r w:rsidR="001C5B35">
        <w:t xml:space="preserve">; check </w:t>
      </w:r>
      <w:hyperlink r:id="rId17" w:history="1">
        <w:r w:rsidR="001A6BED" w:rsidRPr="001A6BED">
          <w:rPr>
            <w:rStyle w:val="Hyperlink"/>
          </w:rPr>
          <w:t>https://www.tpg.ch/en/travel/plan-journey/routes</w:t>
        </w:r>
      </w:hyperlink>
      <w:r w:rsidR="001C5B35">
        <w:t xml:space="preserve"> for a more complete options</w:t>
      </w:r>
      <w:r w:rsidR="00EC1796">
        <w:t xml:space="preserve">, or using the </w:t>
      </w:r>
      <w:hyperlink r:id="rId18" w:history="1">
        <w:r w:rsidR="00745323" w:rsidRPr="00E57AD5">
          <w:rPr>
            <w:rStyle w:val="Hyperlink"/>
          </w:rPr>
          <w:t>TPG</w:t>
        </w:r>
      </w:hyperlink>
      <w:r w:rsidR="00745323">
        <w:t xml:space="preserve"> or </w:t>
      </w:r>
      <w:hyperlink r:id="rId19" w:history="1">
        <w:r w:rsidR="00745323" w:rsidRPr="002E7633">
          <w:rPr>
            <w:rStyle w:val="Hyperlink"/>
          </w:rPr>
          <w:t>SBB/CFF</w:t>
        </w:r>
      </w:hyperlink>
      <w:r w:rsidR="00745323">
        <w:t xml:space="preserve"> apps (available in </w:t>
      </w:r>
      <w:r w:rsidR="00DF0471">
        <w:t>the Apple Store or Google Play)</w:t>
      </w:r>
      <w:r w:rsidR="008006D9">
        <w:t>.</w:t>
      </w:r>
    </w:p>
    <w:p w14:paraId="16254B6D" w14:textId="48D1009E" w:rsidR="00323281" w:rsidRPr="00323281" w:rsidRDefault="00323281" w:rsidP="00DF204D">
      <w:r w:rsidRPr="00323281">
        <w:t xml:space="preserve">From </w:t>
      </w:r>
      <w:r w:rsidR="00D51F68">
        <w:t xml:space="preserve">Geneva </w:t>
      </w:r>
      <w:r w:rsidRPr="00323281">
        <w:t>Airport</w:t>
      </w:r>
      <w:r w:rsidR="00D51F68">
        <w:t xml:space="preserve"> (</w:t>
      </w:r>
      <w:r w:rsidR="00D51F68" w:rsidRPr="00323281">
        <w:t>Cointrin</w:t>
      </w:r>
      <w:r w:rsidR="00D51F68">
        <w:t>)</w:t>
      </w:r>
      <w:r w:rsidR="00DF204D">
        <w:t>.</w:t>
      </w:r>
      <w:r w:rsidR="00B14453">
        <w:t xml:space="preserve"> </w:t>
      </w:r>
      <w:r w:rsidR="00DF204D" w:rsidRPr="00323281">
        <w:t>Every 15-20 minutes until 1900 hours, then less frequent; 17</w:t>
      </w:r>
      <w:r w:rsidR="001B76D6">
        <w:t>-</w:t>
      </w:r>
      <w:r w:rsidR="00DF204D" w:rsidRPr="00323281">
        <w:t>minute journey</w:t>
      </w:r>
      <w:r w:rsidR="00DF204D">
        <w:t>:</w:t>
      </w:r>
    </w:p>
    <w:p w14:paraId="24FD6E0D" w14:textId="369A9791" w:rsidR="00323281" w:rsidRPr="00323281" w:rsidRDefault="004243DD" w:rsidP="004243DD">
      <w:pPr>
        <w:pStyle w:val="enumlev1"/>
      </w:pPr>
      <w:r>
        <w:t>–</w:t>
      </w:r>
      <w:r>
        <w:tab/>
      </w:r>
      <w:r w:rsidR="00323281" w:rsidRPr="00323281">
        <w:t>Bus 5 (direction "Thônex-Vallard", get off at Nations)</w:t>
      </w:r>
      <w:r w:rsidR="00B312F3">
        <w:t>.</w:t>
      </w:r>
    </w:p>
    <w:p w14:paraId="2973A4F7" w14:textId="387462AD" w:rsidR="00323281" w:rsidRPr="00323281" w:rsidRDefault="004243DD" w:rsidP="004243DD">
      <w:pPr>
        <w:pStyle w:val="enumlev1"/>
      </w:pPr>
      <w:r>
        <w:t>–</w:t>
      </w:r>
      <w:r>
        <w:tab/>
      </w:r>
      <w:r w:rsidR="00323281" w:rsidRPr="00323281">
        <w:t xml:space="preserve">Bus 28 (direction "Jardin </w:t>
      </w:r>
      <w:r w:rsidR="002B0129">
        <w:t>B</w:t>
      </w:r>
      <w:r w:rsidR="002B0129" w:rsidRPr="00323281">
        <w:t>otanique</w:t>
      </w:r>
      <w:r w:rsidR="00323281" w:rsidRPr="00323281">
        <w:t>", get off at Nations)</w:t>
      </w:r>
      <w:r w:rsidR="00B312F3">
        <w:t>.</w:t>
      </w:r>
    </w:p>
    <w:p w14:paraId="587F9846" w14:textId="42452CFB" w:rsidR="00323281" w:rsidRPr="00323281" w:rsidRDefault="00323281" w:rsidP="00DF204D">
      <w:r>
        <w:t xml:space="preserve">From Geneva city </w:t>
      </w:r>
      <w:r w:rsidR="00D51F68">
        <w:t xml:space="preserve">centre / </w:t>
      </w:r>
      <w:r>
        <w:t>Cornavin train station</w:t>
      </w:r>
      <w:r w:rsidR="008D5FB6">
        <w:t>. Frequent service all day and evening; 10</w:t>
      </w:r>
      <w:r w:rsidR="001B76D6">
        <w:t>-</w:t>
      </w:r>
      <w:r w:rsidR="008D5FB6">
        <w:t xml:space="preserve">minute journey. The </w:t>
      </w:r>
      <w:r w:rsidR="255D7B3E">
        <w:t xml:space="preserve">standard adult </w:t>
      </w:r>
      <w:r w:rsidR="008D5FB6">
        <w:t>fare is CHF 3.</w:t>
      </w:r>
      <w:r>
        <w:t xml:space="preserve">00 </w:t>
      </w:r>
      <w:r w:rsidR="008D5FB6">
        <w:t>(select the "Tout Genève"</w:t>
      </w:r>
      <w:r w:rsidR="3F513025">
        <w:t xml:space="preserve">, </w:t>
      </w:r>
      <w:r w:rsidR="003C758F">
        <w:t>Second</w:t>
      </w:r>
      <w:r w:rsidR="3F513025">
        <w:t xml:space="preserve"> class</w:t>
      </w:r>
      <w:r w:rsidR="008D5FB6">
        <w:t xml:space="preserve"> ticket at the machine, valid for one hour):</w:t>
      </w:r>
    </w:p>
    <w:p w14:paraId="32018B60" w14:textId="4AEBB06E" w:rsidR="00323281" w:rsidRPr="00323281" w:rsidRDefault="004243DD" w:rsidP="004243DD">
      <w:pPr>
        <w:pStyle w:val="enumlev1"/>
      </w:pPr>
      <w:r>
        <w:t>–</w:t>
      </w:r>
      <w:r>
        <w:tab/>
      </w:r>
      <w:r w:rsidR="00323281" w:rsidRPr="00323281">
        <w:t>Bus 5 (direction "Aéroport", get off at Nations)</w:t>
      </w:r>
      <w:r w:rsidR="00293789">
        <w:t>.</w:t>
      </w:r>
    </w:p>
    <w:p w14:paraId="004CA278" w14:textId="769656CD" w:rsidR="00323281" w:rsidRPr="00323281" w:rsidRDefault="004243DD" w:rsidP="004243DD">
      <w:pPr>
        <w:pStyle w:val="enumlev1"/>
      </w:pPr>
      <w:r>
        <w:t>–</w:t>
      </w:r>
      <w:r>
        <w:tab/>
      </w:r>
      <w:r w:rsidR="00323281" w:rsidRPr="00323281">
        <w:t>Bus 8 (direction "Nations", get off at Nations)</w:t>
      </w:r>
      <w:r w:rsidR="00293789">
        <w:t>.</w:t>
      </w:r>
    </w:p>
    <w:p w14:paraId="2E81A568" w14:textId="39BDC9BB" w:rsidR="00323281" w:rsidRPr="00323281" w:rsidRDefault="004243DD" w:rsidP="004243DD">
      <w:pPr>
        <w:pStyle w:val="enumlev1"/>
      </w:pPr>
      <w:r>
        <w:t>–</w:t>
      </w:r>
      <w:r>
        <w:tab/>
      </w:r>
      <w:r w:rsidR="00323281" w:rsidRPr="00323281">
        <w:t>Bus 11 (direction "Jardin Botanique", get off at</w:t>
      </w:r>
      <w:r w:rsidR="00293789">
        <w:t xml:space="preserve"> </w:t>
      </w:r>
      <w:r w:rsidR="00323281" w:rsidRPr="00323281">
        <w:t>Nations)</w:t>
      </w:r>
      <w:r w:rsidR="00293789">
        <w:t>.</w:t>
      </w:r>
    </w:p>
    <w:p w14:paraId="3EB35836" w14:textId="75AD6FBE" w:rsidR="00323281" w:rsidRDefault="004243DD" w:rsidP="004243DD">
      <w:pPr>
        <w:pStyle w:val="enumlev1"/>
      </w:pPr>
      <w:r>
        <w:t>–</w:t>
      </w:r>
      <w:r>
        <w:tab/>
      </w:r>
      <w:r w:rsidR="00323281" w:rsidRPr="00323281">
        <w:t>Bus 22 (direction "Nations", get off at Nations)</w:t>
      </w:r>
      <w:r w:rsidR="00293789">
        <w:t>.</w:t>
      </w:r>
    </w:p>
    <w:p w14:paraId="2880C83C" w14:textId="3C89F1C5" w:rsidR="004464CD" w:rsidRPr="00323281" w:rsidRDefault="002E13C4" w:rsidP="004243DD">
      <w:pPr>
        <w:pStyle w:val="enumlev1"/>
      </w:pPr>
      <w:r>
        <w:t>–</w:t>
      </w:r>
      <w:r>
        <w:tab/>
      </w:r>
      <w:r w:rsidRPr="00323281">
        <w:t xml:space="preserve">Bus </w:t>
      </w:r>
      <w:r>
        <w:t>60</w:t>
      </w:r>
      <w:r w:rsidR="00B6398B">
        <w:t>/61</w:t>
      </w:r>
      <w:r w:rsidRPr="00323281">
        <w:t xml:space="preserve"> (direction "</w:t>
      </w:r>
      <w:r w:rsidR="007A453A" w:rsidRPr="007A453A">
        <w:t>Gex, L'Aiglette</w:t>
      </w:r>
      <w:r w:rsidRPr="00323281">
        <w:t>", get off at Nations)</w:t>
      </w:r>
      <w:r>
        <w:t>.</w:t>
      </w:r>
    </w:p>
    <w:p w14:paraId="014BDBF9" w14:textId="6097F1B2" w:rsidR="00323281" w:rsidRPr="00323281" w:rsidRDefault="004243DD" w:rsidP="004243DD">
      <w:pPr>
        <w:pStyle w:val="enumlev1"/>
      </w:pPr>
      <w:r>
        <w:t>–</w:t>
      </w:r>
      <w:r>
        <w:tab/>
      </w:r>
      <w:r w:rsidR="00323281" w:rsidRPr="00323281">
        <w:t>Tram 15 (direction "Nations", get off at Nations)</w:t>
      </w:r>
      <w:r w:rsidR="00293789">
        <w:t>.</w:t>
      </w:r>
    </w:p>
    <w:p w14:paraId="73FC5802" w14:textId="3149D9BE" w:rsidR="00323281" w:rsidRPr="00323281" w:rsidRDefault="009D3585" w:rsidP="008F349F">
      <w:pPr>
        <w:pStyle w:val="Heading2"/>
      </w:pPr>
      <w:r>
        <w:t>1.</w:t>
      </w:r>
      <w:r w:rsidR="00FC13F5">
        <w:t>2</w:t>
      </w:r>
      <w:r>
        <w:tab/>
      </w:r>
      <w:r w:rsidR="00323281" w:rsidRPr="00323281">
        <w:t>Car rental and parking</w:t>
      </w:r>
    </w:p>
    <w:p w14:paraId="32C9406F" w14:textId="065F7094" w:rsidR="00323281" w:rsidRPr="00323281" w:rsidRDefault="00323281" w:rsidP="00293789">
      <w:r w:rsidRPr="00323281">
        <w:t xml:space="preserve">Most major car rental companies are represented at the airport. Parking is available at the </w:t>
      </w:r>
      <w:hyperlink r:id="rId20" w:history="1">
        <w:r w:rsidR="00540C4D" w:rsidRPr="008B3ADD">
          <w:rPr>
            <w:rStyle w:val="Hyperlink"/>
          </w:rPr>
          <w:t>Parking des Nations</w:t>
        </w:r>
      </w:hyperlink>
      <w:r w:rsidR="00540C4D" w:rsidRPr="00540C4D">
        <w:t xml:space="preserve">, </w:t>
      </w:r>
      <w:r w:rsidRPr="00323281">
        <w:t>adjacent to ITU.</w:t>
      </w:r>
    </w:p>
    <w:p w14:paraId="6DB9B7F7" w14:textId="5398BEF7" w:rsidR="00323281" w:rsidRPr="00323281" w:rsidRDefault="00BB0B73" w:rsidP="00BB0B73">
      <w:pPr>
        <w:pStyle w:val="Heading2"/>
      </w:pPr>
      <w:r>
        <w:t>1.4</w:t>
      </w:r>
      <w:r>
        <w:tab/>
      </w:r>
      <w:r w:rsidR="00323281" w:rsidRPr="00323281">
        <w:t>Taxis</w:t>
      </w:r>
    </w:p>
    <w:p w14:paraId="1743FD9C" w14:textId="38161925" w:rsidR="00323281" w:rsidRDefault="00323281" w:rsidP="00293789">
      <w:r w:rsidRPr="00323281">
        <w:t xml:space="preserve">Taxis can be </w:t>
      </w:r>
      <w:hyperlink r:id="rId21">
        <w:r w:rsidRPr="00323281">
          <w:rPr>
            <w:rStyle w:val="Hyperlink"/>
          </w:rPr>
          <w:t>ordered online</w:t>
        </w:r>
      </w:hyperlink>
      <w:r w:rsidR="005404EB">
        <w:t>, via a</w:t>
      </w:r>
      <w:r w:rsidR="002A0884">
        <w:t xml:space="preserve"> dedicated</w:t>
      </w:r>
      <w:r w:rsidR="005404EB">
        <w:t xml:space="preserve"> app</w:t>
      </w:r>
      <w:r w:rsidR="002A0884">
        <w:t xml:space="preserve">, </w:t>
      </w:r>
      <w:r w:rsidRPr="00323281">
        <w:t>by telephone (</w:t>
      </w:r>
      <w:r w:rsidR="00DA5268">
        <w:t>+</w:t>
      </w:r>
      <w:r w:rsidRPr="00323281">
        <w:t xml:space="preserve">22 331 4133), or </w:t>
      </w:r>
      <w:r w:rsidR="00DA5268">
        <w:t>found</w:t>
      </w:r>
      <w:r w:rsidRPr="00323281">
        <w:t xml:space="preserve"> at the 60 or so taxi ranks located around the city and at the airport.</w:t>
      </w:r>
      <w:r w:rsidR="002A0884">
        <w:t xml:space="preserve"> </w:t>
      </w:r>
      <w:r w:rsidRPr="00323281">
        <w:t xml:space="preserve">The fare from the airport to the city </w:t>
      </w:r>
      <w:r w:rsidRPr="00323281">
        <w:lastRenderedPageBreak/>
        <w:t xml:space="preserve">center varies from CHF 30 to 35 and depends on traffic flow, time of day and number of passengers. Within Geneva, including the airport, the amount to be paid is as shown on the meter. The driver will make a small additional charge for luggage. The tip and VAT are included in the fare, but it is nevertheless customary to give </w:t>
      </w:r>
      <w:r w:rsidR="00D7785B">
        <w:t xml:space="preserve">a tip of </w:t>
      </w:r>
      <w:r w:rsidRPr="00323281">
        <w:t xml:space="preserve">one or two </w:t>
      </w:r>
      <w:r w:rsidR="00D7785B">
        <w:t>CHF</w:t>
      </w:r>
      <w:r w:rsidRPr="00323281">
        <w:t>.</w:t>
      </w:r>
    </w:p>
    <w:p w14:paraId="2AAA43D1" w14:textId="6B785FCD" w:rsidR="002A0884" w:rsidRPr="00323281" w:rsidRDefault="002A0884" w:rsidP="00293789">
      <w:r>
        <w:t xml:space="preserve">Other transport services, such as Uber, are </w:t>
      </w:r>
      <w:r w:rsidR="00265ECF">
        <w:t>widely available in Geneva and surrounding France.</w:t>
      </w:r>
    </w:p>
    <w:p w14:paraId="48409880" w14:textId="508161EC" w:rsidR="00BB2715" w:rsidRDefault="001A59B7" w:rsidP="00BB2715">
      <w:pPr>
        <w:pStyle w:val="Heading1"/>
      </w:pPr>
      <w:r>
        <w:t>2</w:t>
      </w:r>
      <w:r>
        <w:tab/>
      </w:r>
      <w:r w:rsidR="00323281" w:rsidRPr="00323281">
        <w:t>ITU Headquarters</w:t>
      </w:r>
    </w:p>
    <w:p w14:paraId="651BE150" w14:textId="64C587A8" w:rsidR="00D32159" w:rsidRPr="00D32159" w:rsidRDefault="00D32159" w:rsidP="00D32159">
      <w:pPr>
        <w:rPr>
          <w:lang w:eastAsia="en-US"/>
        </w:rPr>
      </w:pPr>
      <w:r>
        <w:rPr>
          <w:lang w:eastAsia="en-US"/>
        </w:rPr>
        <w:t>The ITU campus comprises three buildings: Montbrillant, Varembé and The Tower, shown below.</w:t>
      </w:r>
      <w:r w:rsidR="0087470E">
        <w:rPr>
          <w:lang w:eastAsia="en-US"/>
        </w:rPr>
        <w:t xml:space="preserve"> </w:t>
      </w:r>
      <w:r w:rsidR="00F46DF9">
        <w:rPr>
          <w:lang w:eastAsia="en-US"/>
        </w:rPr>
        <w:t xml:space="preserve">Each building contains meeting rooms that are frequently used </w:t>
      </w:r>
      <w:r w:rsidR="005066FC">
        <w:rPr>
          <w:lang w:eastAsia="en-US"/>
        </w:rPr>
        <w:t xml:space="preserve">during ITU events. </w:t>
      </w:r>
      <w:r w:rsidR="0087470E">
        <w:rPr>
          <w:lang w:eastAsia="en-US"/>
        </w:rPr>
        <w:t xml:space="preserve">Initial entry </w:t>
      </w:r>
      <w:r w:rsidR="005066FC">
        <w:rPr>
          <w:lang w:eastAsia="en-US"/>
        </w:rPr>
        <w:t xml:space="preserve">to the ITU campus </w:t>
      </w:r>
      <w:r w:rsidR="0087470E">
        <w:rPr>
          <w:lang w:eastAsia="en-US"/>
        </w:rPr>
        <w:t xml:space="preserve">is via the Montbrillant building, where visitor badges can be collected by registered </w:t>
      </w:r>
      <w:r w:rsidR="00586096">
        <w:rPr>
          <w:lang w:eastAsia="en-US"/>
        </w:rPr>
        <w:t>delegates.</w:t>
      </w:r>
    </w:p>
    <w:p w14:paraId="26650E4F" w14:textId="4BBBDAF3" w:rsidR="00323281" w:rsidRDefault="001E401D" w:rsidP="00211128">
      <w:pPr>
        <w:pStyle w:val="Figure"/>
      </w:pPr>
      <w:r w:rsidRPr="00211128">
        <w:rPr>
          <w:noProof/>
        </w:rPr>
        <w:drawing>
          <wp:inline distT="0" distB="0" distL="0" distR="0" wp14:anchorId="00CB717A" wp14:editId="05DE8772">
            <wp:extent cx="3949700" cy="2064792"/>
            <wp:effectExtent l="19050" t="19050" r="12700" b="12065"/>
            <wp:docPr id="1136931434" name="Picture 1" descr="A group of buildings with trees and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931434" name="Picture 1" descr="A group of buildings with trees and grass&#10;&#10;Description automatically generated"/>
                    <pic:cNvPicPr/>
                  </pic:nvPicPr>
                  <pic:blipFill>
                    <a:blip r:embed="rId22"/>
                    <a:stretch>
                      <a:fillRect/>
                    </a:stretch>
                  </pic:blipFill>
                  <pic:spPr>
                    <a:xfrm>
                      <a:off x="0" y="0"/>
                      <a:ext cx="3969399" cy="2075090"/>
                    </a:xfrm>
                    <a:prstGeom prst="rect">
                      <a:avLst/>
                    </a:prstGeom>
                    <a:ln>
                      <a:solidFill>
                        <a:schemeClr val="tx1"/>
                      </a:solidFill>
                    </a:ln>
                  </pic:spPr>
                </pic:pic>
              </a:graphicData>
            </a:graphic>
          </wp:inline>
        </w:drawing>
      </w:r>
    </w:p>
    <w:p w14:paraId="4E38B496" w14:textId="06E75B86" w:rsidR="00960B44" w:rsidRPr="00960B44" w:rsidRDefault="000C4CE4" w:rsidP="00960B44">
      <w:pPr>
        <w:pStyle w:val="FigureNotitle"/>
        <w:rPr>
          <w:lang w:eastAsia="en-US"/>
        </w:rPr>
      </w:pPr>
      <w:r>
        <w:rPr>
          <w:lang w:eastAsia="en-US"/>
        </w:rPr>
        <w:t>ITU campus</w:t>
      </w:r>
    </w:p>
    <w:p w14:paraId="0DE2AEDD" w14:textId="253A0232" w:rsidR="00323281" w:rsidRPr="00323281" w:rsidRDefault="001A59B7" w:rsidP="00582612">
      <w:pPr>
        <w:pStyle w:val="Heading2"/>
      </w:pPr>
      <w:r>
        <w:t>2.1</w:t>
      </w:r>
      <w:r>
        <w:tab/>
      </w:r>
      <w:r w:rsidR="00323281" w:rsidRPr="00323281">
        <w:t>Meeting registration desk</w:t>
      </w:r>
    </w:p>
    <w:p w14:paraId="4C5B16AC" w14:textId="5EDD4709" w:rsidR="00323281" w:rsidRPr="00323281" w:rsidRDefault="00323281" w:rsidP="00293789">
      <w:r w:rsidRPr="00323281">
        <w:t xml:space="preserve">Upon arrival all delegates must </w:t>
      </w:r>
      <w:r w:rsidR="00586096">
        <w:t xml:space="preserve">pick up </w:t>
      </w:r>
      <w:r w:rsidR="00472A7E">
        <w:t>a meeting badge</w:t>
      </w:r>
      <w:r w:rsidRPr="00323281">
        <w:t xml:space="preserve"> in the Montbrillant building.</w:t>
      </w:r>
      <w:r w:rsidR="00472A7E">
        <w:t xml:space="preserve"> Registration for all events is mandatory</w:t>
      </w:r>
      <w:r w:rsidR="00861EDB">
        <w:t xml:space="preserve"> (for either physical or remote participation)</w:t>
      </w:r>
      <w:r w:rsidR="00631D51">
        <w:t>.</w:t>
      </w:r>
    </w:p>
    <w:p w14:paraId="5D819BC6" w14:textId="77777777" w:rsidR="00323281" w:rsidRPr="00323281" w:rsidRDefault="00323281" w:rsidP="00B23371">
      <w:pPr>
        <w:pStyle w:val="Figure"/>
      </w:pPr>
      <w:r w:rsidRPr="00323281">
        <w:rPr>
          <w:noProof/>
        </w:rPr>
        <mc:AlternateContent>
          <mc:Choice Requires="wpg">
            <w:drawing>
              <wp:inline distT="0" distB="0" distL="0" distR="0" wp14:anchorId="2D81BF7C" wp14:editId="4BCAB95F">
                <wp:extent cx="2444750" cy="1422400"/>
                <wp:effectExtent l="0" t="0" r="12700" b="6350"/>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44750" cy="1422400"/>
                          <a:chOff x="0" y="0"/>
                          <a:chExt cx="1609090" cy="1076325"/>
                        </a:xfrm>
                      </wpg:grpSpPr>
                      <pic:pic xmlns:pic="http://schemas.openxmlformats.org/drawingml/2006/picture">
                        <pic:nvPicPr>
                          <pic:cNvPr id="6" name="Image 6"/>
                          <pic:cNvPicPr/>
                        </pic:nvPicPr>
                        <pic:blipFill>
                          <a:blip r:embed="rId23" cstate="print"/>
                          <a:stretch>
                            <a:fillRect/>
                          </a:stretch>
                        </pic:blipFill>
                        <pic:spPr>
                          <a:xfrm>
                            <a:off x="9525" y="9461"/>
                            <a:ext cx="1589913" cy="1057274"/>
                          </a:xfrm>
                          <a:prstGeom prst="rect">
                            <a:avLst/>
                          </a:prstGeom>
                          <a:ln>
                            <a:solidFill>
                              <a:schemeClr val="tx1"/>
                            </a:solidFill>
                          </a:ln>
                        </pic:spPr>
                      </pic:pic>
                      <wps:wsp>
                        <wps:cNvPr id="7" name="Graphic 7"/>
                        <wps:cNvSpPr/>
                        <wps:spPr>
                          <a:xfrm>
                            <a:off x="4762" y="4762"/>
                            <a:ext cx="1599565" cy="1066800"/>
                          </a:xfrm>
                          <a:custGeom>
                            <a:avLst/>
                            <a:gdLst/>
                            <a:ahLst/>
                            <a:cxnLst/>
                            <a:rect l="l" t="t" r="r" b="b"/>
                            <a:pathLst>
                              <a:path w="1599565" h="1066800">
                                <a:moveTo>
                                  <a:pt x="0" y="1066800"/>
                                </a:moveTo>
                                <a:lnTo>
                                  <a:pt x="1599438" y="1066800"/>
                                </a:lnTo>
                                <a:lnTo>
                                  <a:pt x="1599438" y="0"/>
                                </a:lnTo>
                                <a:lnTo>
                                  <a:pt x="0" y="0"/>
                                </a:lnTo>
                                <a:lnTo>
                                  <a:pt x="0" y="1066800"/>
                                </a:lnTo>
                                <a:close/>
                              </a:path>
                            </a:pathLst>
                          </a:custGeom>
                          <a:ln w="9525">
                            <a:solidFill>
                              <a:schemeClr val="tx1"/>
                            </a:solidFill>
                            <a:prstDash val="solid"/>
                          </a:ln>
                        </wps:spPr>
                        <wps:bodyPr wrap="square" lIns="0" tIns="0" rIns="0" bIns="0" rtlCol="0">
                          <a:prstTxWarp prst="textNoShape">
                            <a:avLst/>
                          </a:prstTxWarp>
                          <a:noAutofit/>
                        </wps:bodyPr>
                      </wps:wsp>
                    </wpg:wgp>
                  </a:graphicData>
                </a:graphic>
              </wp:inline>
            </w:drawing>
          </mc:Choice>
          <mc:Fallback>
            <w:pict>
              <v:group w14:anchorId="19428F00" id="Group 5" o:spid="_x0000_s1026" style="width:192.5pt;height:112pt;mso-position-horizontal-relative:char;mso-position-vertical-relative:line" coordsize="16090,107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27" type="#_x0000_t75" style="position:absolute;left:95;top:94;width:15899;height:10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" stroked="t" strokecolor="black [3213]">
                  <v:imagedata r:id="rId24" o:title=""/>
                </v:shape>
                <v:shape id="Graphic 7" o:spid="_x0000_s1028" style="position:absolute;left:47;top:47;width:15996;height:10668;visibility:visible;mso-wrap-style:square;v-text-anchor:top" coordsize="1599565,10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" path="m,1066800r1599438,l1599438,,,,,1066800xe" filled="f" strokecolor="black [3213]">
                  <v:path arrowok="t"/>
                </v:shape>
                <w10:anchorlock/>
              </v:group>
            </w:pict>
          </mc:Fallback>
        </mc:AlternateContent>
      </w:r>
    </w:p>
    <w:p w14:paraId="0C1012C3" w14:textId="77777777" w:rsidR="00323281" w:rsidRPr="00323281" w:rsidRDefault="00323281" w:rsidP="00B23371">
      <w:pPr>
        <w:pStyle w:val="FigureNotitle"/>
      </w:pPr>
      <w:r w:rsidRPr="00323281">
        <w:t>Montbrillant building entrance</w:t>
      </w:r>
    </w:p>
    <w:p w14:paraId="785D5AE9" w14:textId="1332FED4" w:rsidR="00323281" w:rsidRDefault="001A59B7" w:rsidP="00293789">
      <w:pPr>
        <w:pStyle w:val="Heading2"/>
      </w:pPr>
      <w:r>
        <w:t>2.2</w:t>
      </w:r>
      <w:r>
        <w:tab/>
      </w:r>
      <w:r w:rsidR="005E525A">
        <w:t>Practical information</w:t>
      </w:r>
    </w:p>
    <w:p w14:paraId="01D8CFD5" w14:textId="377D4543" w:rsidR="00323281" w:rsidRPr="00323281" w:rsidRDefault="007E22B3" w:rsidP="007E22B3">
      <w:pPr>
        <w:pStyle w:val="enumlev1"/>
      </w:pPr>
      <w:r>
        <w:t>–</w:t>
      </w:r>
      <w:r>
        <w:tab/>
      </w:r>
      <w:r w:rsidR="00323281" w:rsidRPr="007E22B3">
        <w:rPr>
          <w:b/>
          <w:bCs/>
        </w:rPr>
        <w:t>Plug and socket type used in Switzerland</w:t>
      </w:r>
      <w:r>
        <w:t xml:space="preserve">: </w:t>
      </w:r>
      <w:r w:rsidR="00323281" w:rsidRPr="00323281">
        <w:t xml:space="preserve">Switzerland uses the SEV 1011 (type J) plug and socket as shown in the </w:t>
      </w:r>
      <w:r w:rsidR="0079540A">
        <w:t>figure</w:t>
      </w:r>
      <w:r w:rsidR="00323281" w:rsidRPr="00323281">
        <w:t xml:space="preserve"> below</w:t>
      </w:r>
      <w:r w:rsidR="00927935">
        <w:t xml:space="preserve">. </w:t>
      </w:r>
      <w:r w:rsidR="00314EA2">
        <w:t>Note that the type J socket</w:t>
      </w:r>
      <w:r w:rsidR="009C7491">
        <w:t xml:space="preserve"> (three-pin design)</w:t>
      </w:r>
      <w:r w:rsidR="00314EA2">
        <w:t xml:space="preserve"> also </w:t>
      </w:r>
      <w:r w:rsidR="00D36FBD">
        <w:t>accepts t</w:t>
      </w:r>
      <w:r w:rsidR="00D40D92">
        <w:t xml:space="preserve">ype C </w:t>
      </w:r>
      <w:r w:rsidR="00D36FBD">
        <w:t xml:space="preserve">plugs </w:t>
      </w:r>
      <w:r w:rsidR="00D40D92">
        <w:t>(</w:t>
      </w:r>
      <w:r w:rsidR="00314EA2">
        <w:t>two</w:t>
      </w:r>
      <w:r w:rsidR="009C7491">
        <w:t>-pin design</w:t>
      </w:r>
      <w:r w:rsidR="00314EA2">
        <w:t>).</w:t>
      </w:r>
    </w:p>
    <w:p w14:paraId="75A9D97F" w14:textId="77777777" w:rsidR="00323281" w:rsidRPr="00323281" w:rsidRDefault="00323281" w:rsidP="00E67F3F">
      <w:pPr>
        <w:pStyle w:val="Figure"/>
      </w:pPr>
      <w:r w:rsidRPr="00323281">
        <w:rPr>
          <w:noProof/>
        </w:rPr>
        <w:lastRenderedPageBreak/>
        <w:drawing>
          <wp:inline distT="0" distB="0" distL="0" distR="0" wp14:anchorId="56290068" wp14:editId="319A53E0">
            <wp:extent cx="3344208" cy="839628"/>
            <wp:effectExtent l="0" t="0" r="0" b="0"/>
            <wp:docPr id="11" name="Image 11" descr="A close up of a c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descr="A close up of a cable&#10;&#10;Description automatically generated"/>
                    <pic:cNvPicPr/>
                  </pic:nvPicPr>
                  <pic:blipFill>
                    <a:blip r:embed="rId25" cstate="print"/>
                    <a:stretch>
                      <a:fillRect/>
                    </a:stretch>
                  </pic:blipFill>
                  <pic:spPr>
                    <a:xfrm>
                      <a:off x="0" y="0"/>
                      <a:ext cx="3344208" cy="839628"/>
                    </a:xfrm>
                    <a:prstGeom prst="rect">
                      <a:avLst/>
                    </a:prstGeom>
                  </pic:spPr>
                </pic:pic>
              </a:graphicData>
            </a:graphic>
          </wp:inline>
        </w:drawing>
      </w:r>
    </w:p>
    <w:p w14:paraId="1009C30B" w14:textId="10455F0D" w:rsidR="00323281" w:rsidRDefault="00D36FBD" w:rsidP="00342239">
      <w:pPr>
        <w:pStyle w:val="FigureNotitle"/>
      </w:pPr>
      <w:r>
        <w:t>Type J</w:t>
      </w:r>
      <w:r w:rsidR="0025106A">
        <w:t xml:space="preserve"> electrical plug and socket</w:t>
      </w:r>
    </w:p>
    <w:p w14:paraId="7C4068B4" w14:textId="2A680362" w:rsidR="00D36FBD" w:rsidRDefault="00342239" w:rsidP="00342239">
      <w:pPr>
        <w:pStyle w:val="Figure"/>
      </w:pPr>
      <w:r w:rsidRPr="00342239">
        <w:rPr>
          <w:noProof/>
        </w:rPr>
        <w:drawing>
          <wp:inline distT="0" distB="0" distL="0" distR="0" wp14:anchorId="73568C5B" wp14:editId="1B5E60CD">
            <wp:extent cx="1538396" cy="758142"/>
            <wp:effectExtent l="0" t="0" r="5080" b="4445"/>
            <wp:docPr id="1170411729" name="Picture 1" descr="A white plug with black plu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411729" name="Picture 1" descr="A white plug with black plugs&#10;&#10;Description automatically generated"/>
                    <pic:cNvPicPr/>
                  </pic:nvPicPr>
                  <pic:blipFill>
                    <a:blip r:embed="rId26"/>
                    <a:stretch>
                      <a:fillRect/>
                    </a:stretch>
                  </pic:blipFill>
                  <pic:spPr>
                    <a:xfrm>
                      <a:off x="0" y="0"/>
                      <a:ext cx="1548753" cy="763246"/>
                    </a:xfrm>
                    <a:prstGeom prst="rect">
                      <a:avLst/>
                    </a:prstGeom>
                  </pic:spPr>
                </pic:pic>
              </a:graphicData>
            </a:graphic>
          </wp:inline>
        </w:drawing>
      </w:r>
    </w:p>
    <w:p w14:paraId="3262D451" w14:textId="3E99038D" w:rsidR="00D36FBD" w:rsidRPr="00323281" w:rsidRDefault="00D36FBD" w:rsidP="00342239">
      <w:pPr>
        <w:pStyle w:val="FigureNotitle"/>
      </w:pPr>
      <w:r>
        <w:t>Type C electrical plug</w:t>
      </w:r>
      <w:r w:rsidR="005E0064">
        <w:t xml:space="preserve"> (compatible with Type J sockets)</w:t>
      </w:r>
    </w:p>
    <w:p w14:paraId="420D5274" w14:textId="30C0DAF1" w:rsidR="00333CBB" w:rsidRPr="00333CBB" w:rsidRDefault="00AB77BB" w:rsidP="007E22B3">
      <w:pPr>
        <w:pStyle w:val="enumlev1"/>
        <w:keepNext/>
        <w:keepLines/>
      </w:pPr>
      <w:r>
        <w:rPr>
          <w:b/>
        </w:rPr>
        <w:t>–</w:t>
      </w:r>
      <w:r>
        <w:rPr>
          <w:b/>
        </w:rPr>
        <w:tab/>
      </w:r>
      <w:r w:rsidR="00323281" w:rsidRPr="00333CBB">
        <w:rPr>
          <w:b/>
        </w:rPr>
        <w:t>Wifi:</w:t>
      </w:r>
    </w:p>
    <w:p w14:paraId="101937AA" w14:textId="1AD5B173" w:rsidR="00323281" w:rsidRPr="00323281" w:rsidRDefault="00AB77BB" w:rsidP="007E22B3">
      <w:pPr>
        <w:pStyle w:val="enumlev2"/>
        <w:keepNext/>
        <w:keepLines/>
      </w:pPr>
      <w:r>
        <w:t>•</w:t>
      </w:r>
      <w:r>
        <w:tab/>
      </w:r>
      <w:r w:rsidR="00323281" w:rsidRPr="00323281">
        <w:t>Connect to ITUwifi using the SSID: ITUwifi or ITUwifi-legacy</w:t>
      </w:r>
      <w:r w:rsidR="00333CBB">
        <w:t>.</w:t>
      </w:r>
    </w:p>
    <w:p w14:paraId="3279240A" w14:textId="0232F8C0" w:rsidR="00323281" w:rsidRPr="00323281" w:rsidRDefault="00AB77BB" w:rsidP="007E22B3">
      <w:pPr>
        <w:pStyle w:val="enumlev2"/>
        <w:keepNext/>
        <w:keepLines/>
      </w:pPr>
      <w:r>
        <w:t>•</w:t>
      </w:r>
      <w:r>
        <w:tab/>
      </w:r>
      <w:r w:rsidR="004640CC">
        <w:t>Log on using y</w:t>
      </w:r>
      <w:r w:rsidR="00C20DDF" w:rsidRPr="00C20DDF">
        <w:t>our ITU User Account or email address registered with ITU; or</w:t>
      </w:r>
      <w:r w:rsidR="004640CC">
        <w:br/>
      </w:r>
      <w:r w:rsidR="00C20DDF" w:rsidRPr="00C20DDF">
        <w:t xml:space="preserve">the username and password that </w:t>
      </w:r>
      <w:r w:rsidR="00323281" w:rsidRPr="00323281">
        <w:t xml:space="preserve">is printed on your access badge, which is valid </w:t>
      </w:r>
      <w:r w:rsidR="004640CC">
        <w:t xml:space="preserve">during the date range </w:t>
      </w:r>
      <w:r w:rsidR="00323281" w:rsidRPr="00323281">
        <w:t>printed on your badge.</w:t>
      </w:r>
    </w:p>
    <w:p w14:paraId="79645ACF" w14:textId="72C84494" w:rsidR="00284822" w:rsidRDefault="00AB77BB" w:rsidP="00284822">
      <w:pPr>
        <w:pStyle w:val="enumlev1"/>
        <w:rPr>
          <w:b/>
        </w:rPr>
      </w:pPr>
      <w:r>
        <w:rPr>
          <w:b/>
        </w:rPr>
        <w:t>–</w:t>
      </w:r>
      <w:r>
        <w:rPr>
          <w:b/>
        </w:rPr>
        <w:tab/>
      </w:r>
      <w:r w:rsidR="00284822">
        <w:rPr>
          <w:b/>
        </w:rPr>
        <w:t>Session times/locations:</w:t>
      </w:r>
    </w:p>
    <w:p w14:paraId="63178F58" w14:textId="24BA27AE" w:rsidR="00C27600" w:rsidRDefault="00284822" w:rsidP="001C6D7D">
      <w:pPr>
        <w:pStyle w:val="enumlev2"/>
        <w:rPr>
          <w:b/>
        </w:rPr>
      </w:pPr>
      <w:r>
        <w:rPr>
          <w:b/>
        </w:rPr>
        <w:t>•</w:t>
      </w:r>
      <w:r>
        <w:rPr>
          <w:b/>
        </w:rPr>
        <w:tab/>
      </w:r>
      <w:r w:rsidR="00323281" w:rsidRPr="00960B44">
        <w:rPr>
          <w:b/>
        </w:rPr>
        <w:t xml:space="preserve">Information screens: </w:t>
      </w:r>
      <w:r w:rsidR="00323281" w:rsidRPr="00323281">
        <w:t>These screens are located throughout ITU’s premises and provide</w:t>
      </w:r>
      <w:r w:rsidR="00960B44">
        <w:t xml:space="preserve"> </w:t>
      </w:r>
      <w:r w:rsidR="00323281" w:rsidRPr="00323281">
        <w:t>information on the times and room allocations of daily meetings.</w:t>
      </w:r>
      <w:r w:rsidR="001C6D7D">
        <w:br/>
        <w:t xml:space="preserve">This information is duplicated on the </w:t>
      </w:r>
      <w:hyperlink r:id="rId27" w:history="1">
        <w:r w:rsidR="00C769DC" w:rsidRPr="00C769DC">
          <w:rPr>
            <w:rStyle w:val="Hyperlink"/>
            <w:bCs/>
          </w:rPr>
          <w:t>“Geneva daily schedule” webpage</w:t>
        </w:r>
      </w:hyperlink>
      <w:r w:rsidR="008539EB">
        <w:rPr>
          <w:bCs/>
        </w:rPr>
        <w:t xml:space="preserve"> (</w:t>
      </w:r>
      <w:hyperlink r:id="rId28" w:history="1">
        <w:r w:rsidR="00854EAE" w:rsidRPr="00854EAE">
          <w:rPr>
            <w:rStyle w:val="Hyperlink"/>
            <w:bCs/>
          </w:rPr>
          <w:t>mobile friendly version</w:t>
        </w:r>
      </w:hyperlink>
      <w:r w:rsidR="008539EB">
        <w:rPr>
          <w:bCs/>
        </w:rPr>
        <w:t>)</w:t>
      </w:r>
      <w:r w:rsidR="00C769DC" w:rsidRPr="00C769DC">
        <w:rPr>
          <w:bCs/>
        </w:rPr>
        <w:t>.</w:t>
      </w:r>
      <w:r w:rsidR="00C27600">
        <w:rPr>
          <w:b/>
        </w:rPr>
        <w:t xml:space="preserve"> </w:t>
      </w:r>
    </w:p>
    <w:p w14:paraId="1CF54449" w14:textId="2324A6BE" w:rsidR="00C769DC" w:rsidRDefault="001C6D7D" w:rsidP="001C2682">
      <w:pPr>
        <w:pStyle w:val="enumlev2"/>
      </w:pPr>
      <w:r>
        <w:rPr>
          <w:b/>
        </w:rPr>
        <w:t>•</w:t>
      </w:r>
      <w:r>
        <w:rPr>
          <w:b/>
        </w:rPr>
        <w:tab/>
      </w:r>
      <w:r w:rsidR="0093552E">
        <w:rPr>
          <w:b/>
        </w:rPr>
        <w:t xml:space="preserve">Remote participation: </w:t>
      </w:r>
      <w:r w:rsidR="001C2682" w:rsidRPr="005C2CB3">
        <w:rPr>
          <w:bCs/>
        </w:rPr>
        <w:t>As well as traditional face-to-face meetings, ITU-T supports</w:t>
      </w:r>
      <w:r w:rsidR="005C2CB3" w:rsidRPr="005C2CB3">
        <w:rPr>
          <w:bCs/>
        </w:rPr>
        <w:t xml:space="preserve"> </w:t>
      </w:r>
      <w:r w:rsidR="001C2682" w:rsidRPr="005C2CB3">
        <w:rPr>
          <w:bCs/>
        </w:rPr>
        <w:t>physical meetings with remote observation (i.e., webcast);</w:t>
      </w:r>
      <w:r w:rsidR="005C2CB3" w:rsidRPr="005C2CB3">
        <w:rPr>
          <w:bCs/>
        </w:rPr>
        <w:t xml:space="preserve"> </w:t>
      </w:r>
      <w:r w:rsidR="001C2682" w:rsidRPr="005C2CB3">
        <w:rPr>
          <w:bCs/>
        </w:rPr>
        <w:t>physical meetings with (active) remote participation</w:t>
      </w:r>
      <w:r w:rsidR="005C2CB3" w:rsidRPr="005C2CB3">
        <w:rPr>
          <w:bCs/>
        </w:rPr>
        <w:t xml:space="preserve">; </w:t>
      </w:r>
      <w:r w:rsidR="008C1A9D">
        <w:rPr>
          <w:bCs/>
        </w:rPr>
        <w:t>and fully</w:t>
      </w:r>
      <w:r w:rsidR="001C2682" w:rsidRPr="005C2CB3">
        <w:rPr>
          <w:bCs/>
        </w:rPr>
        <w:t xml:space="preserve"> virtual meetings.</w:t>
      </w:r>
      <w:r w:rsidR="005C2CB3" w:rsidRPr="005C2CB3">
        <w:rPr>
          <w:bCs/>
        </w:rPr>
        <w:t xml:space="preserve"> </w:t>
      </w:r>
      <w:r w:rsidR="001C2682" w:rsidRPr="005C2CB3">
        <w:rPr>
          <w:bCs/>
        </w:rPr>
        <w:t>Details can be found on the respective study</w:t>
      </w:r>
      <w:r w:rsidR="00380D59">
        <w:rPr>
          <w:bCs/>
        </w:rPr>
        <w:t xml:space="preserve"> </w:t>
      </w:r>
      <w:r w:rsidR="001C2682" w:rsidRPr="005C2CB3">
        <w:rPr>
          <w:bCs/>
        </w:rPr>
        <w:t>group</w:t>
      </w:r>
      <w:r w:rsidR="005C2CB3" w:rsidRPr="005C2CB3">
        <w:rPr>
          <w:bCs/>
        </w:rPr>
        <w:t xml:space="preserve"> </w:t>
      </w:r>
      <w:r w:rsidR="00A970D8" w:rsidRPr="005C2CB3">
        <w:rPr>
          <w:bCs/>
        </w:rPr>
        <w:t xml:space="preserve">homepage and via the dedicated </w:t>
      </w:r>
      <w:hyperlink r:id="rId29" w:anchor="/E-meetings" w:history="1">
        <w:r w:rsidR="00A970D8" w:rsidRPr="005C2CB3">
          <w:rPr>
            <w:rStyle w:val="Hyperlink"/>
            <w:bCs/>
          </w:rPr>
          <w:t>MyMeetings webpage</w:t>
        </w:r>
      </w:hyperlink>
      <w:r w:rsidR="00A970D8" w:rsidRPr="005C2CB3">
        <w:rPr>
          <w:bCs/>
        </w:rPr>
        <w:t>.</w:t>
      </w:r>
    </w:p>
    <w:p w14:paraId="43AECC65" w14:textId="77777777" w:rsidR="0079540A" w:rsidRPr="00323281" w:rsidRDefault="0079540A" w:rsidP="0079540A">
      <w:pPr>
        <w:pStyle w:val="enumlev1"/>
      </w:pPr>
      <w:r>
        <w:rPr>
          <w:b/>
        </w:rPr>
        <w:t>–</w:t>
      </w:r>
      <w:r>
        <w:rPr>
          <w:b/>
        </w:rPr>
        <w:tab/>
      </w:r>
      <w:r w:rsidRPr="00293789">
        <w:rPr>
          <w:b/>
        </w:rPr>
        <w:t xml:space="preserve">Finding the meeting room: </w:t>
      </w:r>
      <w:r w:rsidRPr="00323281">
        <w:t xml:space="preserve">Building plan: in </w:t>
      </w:r>
      <w:hyperlink r:id="rId30">
        <w:r w:rsidRPr="00323281">
          <w:rPr>
            <w:rStyle w:val="Hyperlink"/>
          </w:rPr>
          <w:t>PDF format</w:t>
        </w:r>
      </w:hyperlink>
      <w:r>
        <w:t>.</w:t>
      </w:r>
    </w:p>
    <w:p w14:paraId="5C16EADC" w14:textId="27236B64" w:rsidR="008F7E20" w:rsidRDefault="00AB77BB" w:rsidP="008F7E20">
      <w:pPr>
        <w:pStyle w:val="enumlev1"/>
      </w:pPr>
      <w:r w:rsidRPr="008F7E20">
        <w:rPr>
          <w:b/>
          <w:bCs/>
        </w:rPr>
        <w:t>–</w:t>
      </w:r>
      <w:r w:rsidRPr="008F7E20">
        <w:rPr>
          <w:b/>
          <w:bCs/>
        </w:rPr>
        <w:tab/>
      </w:r>
      <w:r w:rsidR="008F7E20" w:rsidRPr="008F7E20">
        <w:rPr>
          <w:b/>
          <w:bCs/>
        </w:rPr>
        <w:t>Seating plan</w:t>
      </w:r>
      <w:r w:rsidR="008F7E20" w:rsidRPr="008F7E20">
        <w:t>: Seats at the opening and closing plenary sessions will be reserved for your</w:t>
      </w:r>
      <w:r w:rsidR="008F7E20">
        <w:t xml:space="preserve"> </w:t>
      </w:r>
      <w:r w:rsidR="008F7E20" w:rsidRPr="008F7E20">
        <w:t>delegation, indicated by nameplates. Most other sessions do not have dedicated seating.</w:t>
      </w:r>
    </w:p>
    <w:p w14:paraId="0F9F80C5" w14:textId="100850EC" w:rsidR="00323281" w:rsidRPr="00323281" w:rsidRDefault="008F7E20" w:rsidP="00990987">
      <w:pPr>
        <w:pStyle w:val="enumlev1"/>
      </w:pPr>
      <w:r>
        <w:rPr>
          <w:b/>
        </w:rPr>
        <w:t>–</w:t>
      </w:r>
      <w:r>
        <w:rPr>
          <w:b/>
        </w:rPr>
        <w:tab/>
      </w:r>
      <w:r w:rsidR="00323281" w:rsidRPr="00293789">
        <w:rPr>
          <w:b/>
        </w:rPr>
        <w:t xml:space="preserve">Catering: </w:t>
      </w:r>
      <w:r w:rsidR="00323281" w:rsidRPr="00323281">
        <w:t xml:space="preserve">There </w:t>
      </w:r>
      <w:r w:rsidR="00990987">
        <w:t>is one full-service</w:t>
      </w:r>
      <w:r w:rsidR="00323281" w:rsidRPr="00323281">
        <w:t xml:space="preserve"> cafeteria </w:t>
      </w:r>
      <w:r w:rsidR="00990987">
        <w:t xml:space="preserve">located </w:t>
      </w:r>
      <w:r w:rsidR="00323281" w:rsidRPr="00323281">
        <w:t>between the Montbrillant and Varembé buildings</w:t>
      </w:r>
      <w:r w:rsidR="00990987">
        <w:t>.</w:t>
      </w:r>
      <w:r w:rsidR="00323281" w:rsidRPr="00323281">
        <w:t xml:space="preserve"> </w:t>
      </w:r>
      <w:r w:rsidR="00990987">
        <w:t xml:space="preserve">There are vending machines </w:t>
      </w:r>
      <w:r w:rsidR="00C31417">
        <w:t>at</w:t>
      </w:r>
      <w:r w:rsidR="00990987">
        <w:t xml:space="preserve"> various locations </w:t>
      </w:r>
      <w:r w:rsidR="00C31417">
        <w:t>in the ITU campus</w:t>
      </w:r>
      <w:r w:rsidR="008E4383">
        <w:t xml:space="preserve">, some only serving </w:t>
      </w:r>
      <w:r w:rsidR="004577F8">
        <w:t>beverages</w:t>
      </w:r>
      <w:r w:rsidR="00AF7E3F">
        <w:t xml:space="preserve">, others a mix of snacks and </w:t>
      </w:r>
      <w:r w:rsidR="001679F2">
        <w:t>beverages</w:t>
      </w:r>
      <w:r w:rsidR="000E149B">
        <w:t>;</w:t>
      </w:r>
      <w:r w:rsidR="001679F2">
        <w:t xml:space="preserve"> </w:t>
      </w:r>
      <w:r w:rsidR="000E149B">
        <w:t xml:space="preserve">a </w:t>
      </w:r>
      <w:r w:rsidR="001679F2">
        <w:t xml:space="preserve">notable </w:t>
      </w:r>
      <w:r w:rsidR="00AB1321">
        <w:t>one</w:t>
      </w:r>
      <w:r w:rsidR="00323281" w:rsidRPr="00323281">
        <w:t xml:space="preserve"> – with spectacular views across Geneva – </w:t>
      </w:r>
      <w:r w:rsidR="000E149B">
        <w:t xml:space="preserve">is located </w:t>
      </w:r>
      <w:r w:rsidR="00323281" w:rsidRPr="00323281">
        <w:t xml:space="preserve">on the top floor of the </w:t>
      </w:r>
      <w:r w:rsidR="00895497" w:rsidRPr="00323281">
        <w:t xml:space="preserve">Tower </w:t>
      </w:r>
      <w:r w:rsidR="00323281" w:rsidRPr="00323281">
        <w:t>building.</w:t>
      </w:r>
    </w:p>
    <w:p w14:paraId="467C4B4D" w14:textId="2D4E8B86" w:rsidR="00323281" w:rsidRPr="00323281" w:rsidRDefault="00AB77BB" w:rsidP="00AB77BB">
      <w:pPr>
        <w:pStyle w:val="enumlev1"/>
      </w:pPr>
      <w:r>
        <w:rPr>
          <w:b/>
        </w:rPr>
        <w:t>–</w:t>
      </w:r>
      <w:r>
        <w:rPr>
          <w:b/>
        </w:rPr>
        <w:tab/>
      </w:r>
      <w:r w:rsidR="00323281" w:rsidRPr="00293789">
        <w:rPr>
          <w:b/>
        </w:rPr>
        <w:t xml:space="preserve">Payment methods: </w:t>
      </w:r>
      <w:r w:rsidR="00323281" w:rsidRPr="00323281">
        <w:t xml:space="preserve">Cash and card payments are accepted at the ITU </w:t>
      </w:r>
      <w:r w:rsidR="007039C0" w:rsidRPr="00323281">
        <w:t>Varembé</w:t>
      </w:r>
      <w:r w:rsidR="00323281" w:rsidRPr="00323281">
        <w:t xml:space="preserve"> cafeteria</w:t>
      </w:r>
      <w:r w:rsidR="000E149B">
        <w:t>, at vending machines,</w:t>
      </w:r>
      <w:r w:rsidR="00323281" w:rsidRPr="00323281">
        <w:t xml:space="preserve"> and at the ITU souvenir shop in the reception area of the Montbrillant building.</w:t>
      </w:r>
      <w:r w:rsidR="00895497">
        <w:t xml:space="preserve"> </w:t>
      </w:r>
    </w:p>
    <w:p w14:paraId="4062DAE1" w14:textId="57DB40EE" w:rsidR="00323281" w:rsidRPr="00323281" w:rsidRDefault="001A59B7" w:rsidP="003E7216">
      <w:pPr>
        <w:pStyle w:val="Heading1"/>
      </w:pPr>
      <w:r>
        <w:t>3</w:t>
      </w:r>
      <w:r>
        <w:tab/>
      </w:r>
      <w:r w:rsidR="00323281" w:rsidRPr="00323281">
        <w:t xml:space="preserve">Getting started at </w:t>
      </w:r>
      <w:r w:rsidR="00082779" w:rsidRPr="00323281">
        <w:t>study group meetings</w:t>
      </w:r>
    </w:p>
    <w:p w14:paraId="2B73C60D" w14:textId="74E6ECB8" w:rsidR="00323281" w:rsidRPr="00323281" w:rsidRDefault="00323281" w:rsidP="00293789">
      <w:r w:rsidRPr="00323281">
        <w:t>A</w:t>
      </w:r>
      <w:r w:rsidR="00232D57">
        <w:t xml:space="preserve">n ITU user </w:t>
      </w:r>
      <w:r w:rsidRPr="00323281">
        <w:t>account</w:t>
      </w:r>
      <w:r w:rsidR="00232D57">
        <w:t xml:space="preserve"> with member-only (TIES) access </w:t>
      </w:r>
      <w:r w:rsidRPr="00323281">
        <w:t xml:space="preserve">is essential in order to access meeting </w:t>
      </w:r>
      <w:r w:rsidR="0004136C" w:rsidRPr="00323281">
        <w:t xml:space="preserve">services </w:t>
      </w:r>
      <w:r w:rsidR="0004136C">
        <w:t xml:space="preserve">and formal meeting </w:t>
      </w:r>
      <w:r w:rsidRPr="00323281">
        <w:t>documents</w:t>
      </w:r>
      <w:r w:rsidR="0004136C">
        <w:t xml:space="preserve">. </w:t>
      </w:r>
      <w:r w:rsidRPr="00323281">
        <w:t xml:space="preserve">If you do not already have one, we recommend that </w:t>
      </w:r>
      <w:r w:rsidR="00232D57">
        <w:t xml:space="preserve">create your account and request member-only access as soon as possible via the </w:t>
      </w:r>
      <w:hyperlink r:id="rId31" w:history="1">
        <w:r w:rsidR="00232D57" w:rsidRPr="00082779">
          <w:rPr>
            <w:rStyle w:val="Hyperlink"/>
          </w:rPr>
          <w:t>TIES</w:t>
        </w:r>
        <w:r w:rsidR="00CA0AE1" w:rsidRPr="00082779">
          <w:rPr>
            <w:rStyle w:val="Hyperlink"/>
          </w:rPr>
          <w:t xml:space="preserve"> </w:t>
        </w:r>
        <w:r w:rsidR="00082779" w:rsidRPr="00082779">
          <w:rPr>
            <w:rStyle w:val="Hyperlink"/>
          </w:rPr>
          <w:t>website</w:t>
        </w:r>
      </w:hyperlink>
      <w:r w:rsidR="00232D57">
        <w:t>.</w:t>
      </w:r>
      <w:r w:rsidR="00B127C9">
        <w:t xml:space="preserve"> As ITU accounts are initially created </w:t>
      </w:r>
      <w:r w:rsidR="00B127C9" w:rsidRPr="008E43C7">
        <w:rPr>
          <w:i/>
          <w:iCs/>
        </w:rPr>
        <w:t>without</w:t>
      </w:r>
      <w:r w:rsidR="00B127C9">
        <w:t xml:space="preserve"> TIES access and require confirmation by focal points, </w:t>
      </w:r>
      <w:r w:rsidR="00195FDB">
        <w:t xml:space="preserve">steps for </w:t>
      </w:r>
      <w:r w:rsidR="00B127C9">
        <w:t xml:space="preserve">their creation </w:t>
      </w:r>
      <w:r w:rsidR="00195FDB">
        <w:t>are best taken before you come to Geneva.</w:t>
      </w:r>
    </w:p>
    <w:p w14:paraId="258F00D8" w14:textId="5D001320" w:rsidR="00AC13CC" w:rsidRDefault="00AC13CC" w:rsidP="002506B8">
      <w:r>
        <w:lastRenderedPageBreak/>
        <w:t xml:space="preserve">NOTE – If you already have </w:t>
      </w:r>
      <w:r w:rsidR="00911D29">
        <w:t>or had an ITU account in the past and needs to be updated</w:t>
      </w:r>
      <w:r w:rsidR="008774F8">
        <w:t xml:space="preserve">, </w:t>
      </w:r>
      <w:r w:rsidR="002D2B62" w:rsidRPr="00793A63">
        <w:rPr>
          <w:b/>
          <w:bCs/>
        </w:rPr>
        <w:t>instead of creating a new one</w:t>
      </w:r>
      <w:r w:rsidR="002D2B62">
        <w:t xml:space="preserve">, </w:t>
      </w:r>
      <w:r w:rsidR="008774F8">
        <w:t xml:space="preserve">please check </w:t>
      </w:r>
      <w:r w:rsidR="002D2B62">
        <w:t>with the secretariat for help updating it</w:t>
      </w:r>
      <w:r w:rsidR="00793A63">
        <w:t>.</w:t>
      </w:r>
    </w:p>
    <w:p w14:paraId="1D04045A" w14:textId="244C7E1E" w:rsidR="00DF6836" w:rsidRDefault="00323281" w:rsidP="002506B8">
      <w:hyperlink r:id="rId32">
        <w:r w:rsidRPr="00323281">
          <w:rPr>
            <w:rStyle w:val="Hyperlink"/>
          </w:rPr>
          <w:t xml:space="preserve">Each ITU-T </w:t>
        </w:r>
        <w:r w:rsidR="00082779" w:rsidRPr="00323281">
          <w:rPr>
            <w:rStyle w:val="Hyperlink"/>
          </w:rPr>
          <w:t>study group web</w:t>
        </w:r>
        <w:r w:rsidRPr="00323281">
          <w:rPr>
            <w:rStyle w:val="Hyperlink"/>
          </w:rPr>
          <w:t>page</w:t>
        </w:r>
      </w:hyperlink>
      <w:r w:rsidRPr="00323281">
        <w:t xml:space="preserve"> provides details about its area of responsibility, schedule of meetings and work in progress, as well as secure access to meeting documents and services</w:t>
      </w:r>
      <w:r w:rsidR="002506B8">
        <w:t>.</w:t>
      </w:r>
    </w:p>
    <w:p w14:paraId="1381B22C" w14:textId="34826C58" w:rsidR="00323281" w:rsidRPr="009B12BA" w:rsidRDefault="002506B8" w:rsidP="002506B8">
      <w:pPr>
        <w:rPr>
          <w:lang w:val="en-GB"/>
        </w:rPr>
      </w:pPr>
      <w:r w:rsidRPr="002506B8">
        <w:rPr>
          <w:lang w:val="en-GB"/>
        </w:rPr>
        <w:t>Specific newcomer information is normally published as a meeting document, which can be accessed by clicking the “TDs” link on the homepage.</w:t>
      </w:r>
      <w:r w:rsidR="00DF6836">
        <w:rPr>
          <w:lang w:val="en-GB"/>
        </w:rPr>
        <w:t xml:space="preserve"> </w:t>
      </w:r>
      <w:r w:rsidR="009B12BA">
        <w:rPr>
          <w:lang w:val="en-GB"/>
        </w:rPr>
        <w:t xml:space="preserve">To </w:t>
      </w:r>
      <w:r w:rsidR="00DF6836" w:rsidRPr="00DF6836">
        <w:rPr>
          <w:lang w:val="en-GB"/>
        </w:rPr>
        <w:t xml:space="preserve">help with your orientation, we strongly encourage newcomers to attend the opening plenary meeting where the </w:t>
      </w:r>
      <w:r w:rsidR="009B12BA">
        <w:rPr>
          <w:lang w:val="en-GB"/>
        </w:rPr>
        <w:t xml:space="preserve">study group </w:t>
      </w:r>
      <w:r w:rsidR="00DF6836" w:rsidRPr="00DF6836">
        <w:rPr>
          <w:lang w:val="en-GB"/>
        </w:rPr>
        <w:t>chair will introduce the group and the organization of the meeting; and the interactive newcomer session, which is normally held on the first or second day of each study</w:t>
      </w:r>
      <w:r w:rsidR="00F7256E">
        <w:rPr>
          <w:lang w:val="en-GB"/>
        </w:rPr>
        <w:t xml:space="preserve"> </w:t>
      </w:r>
      <w:r w:rsidR="00DF6836" w:rsidRPr="00DF6836">
        <w:rPr>
          <w:lang w:val="en-GB"/>
        </w:rPr>
        <w:t xml:space="preserve">group meeting. </w:t>
      </w:r>
    </w:p>
    <w:p w14:paraId="719D0677" w14:textId="7252591C" w:rsidR="00323281" w:rsidRPr="00323281" w:rsidRDefault="005379AF" w:rsidP="00E67F3F">
      <w:pPr>
        <w:pStyle w:val="Figure"/>
      </w:pPr>
      <w:r w:rsidRPr="005379AF">
        <w:rPr>
          <w:noProof/>
        </w:rPr>
        <w:drawing>
          <wp:inline distT="0" distB="0" distL="0" distR="0" wp14:anchorId="5C3177CA" wp14:editId="743D13FC">
            <wp:extent cx="6120765" cy="2658745"/>
            <wp:effectExtent l="19050" t="19050" r="13335" b="27305"/>
            <wp:docPr id="8927608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760847" name="Picture 1" descr="A screenshot of a computer&#10;&#10;Description automatically generated"/>
                    <pic:cNvPicPr/>
                  </pic:nvPicPr>
                  <pic:blipFill>
                    <a:blip r:embed="rId33"/>
                    <a:stretch>
                      <a:fillRect/>
                    </a:stretch>
                  </pic:blipFill>
                  <pic:spPr>
                    <a:xfrm>
                      <a:off x="0" y="0"/>
                      <a:ext cx="6120765" cy="2658745"/>
                    </a:xfrm>
                    <a:prstGeom prst="rect">
                      <a:avLst/>
                    </a:prstGeom>
                    <a:ln>
                      <a:solidFill>
                        <a:schemeClr val="tx1"/>
                      </a:solidFill>
                    </a:ln>
                  </pic:spPr>
                </pic:pic>
              </a:graphicData>
            </a:graphic>
          </wp:inline>
        </w:drawing>
      </w:r>
    </w:p>
    <w:p w14:paraId="24C349C8" w14:textId="11A53E6F" w:rsidR="00323281" w:rsidRPr="00960B44" w:rsidRDefault="006B32D5" w:rsidP="00960B44">
      <w:pPr>
        <w:pStyle w:val="FigureNotitle"/>
      </w:pPr>
      <w:r>
        <w:t>Typical</w:t>
      </w:r>
      <w:r w:rsidR="00323281" w:rsidRPr="00960B44">
        <w:t xml:space="preserve"> information</w:t>
      </w:r>
      <w:r w:rsidR="003E7216" w:rsidRPr="00960B44">
        <w:t xml:space="preserve"> displayed on study group homepages</w:t>
      </w:r>
    </w:p>
    <w:p w14:paraId="50E090B0" w14:textId="3F0F8C28" w:rsidR="00323281" w:rsidRPr="00323281" w:rsidRDefault="00323281" w:rsidP="00293789">
      <w:r w:rsidRPr="00323281">
        <w:t>Meeting announcements, online registration and logistics information can all be found on the</w:t>
      </w:r>
      <w:r w:rsidR="009600D6">
        <w:t xml:space="preserve"> </w:t>
      </w:r>
      <w:r w:rsidR="00020E99" w:rsidRPr="00323281">
        <w:t>study</w:t>
      </w:r>
      <w:r w:rsidR="00020E99">
        <w:t xml:space="preserve"> </w:t>
      </w:r>
      <w:r w:rsidRPr="00323281">
        <w:t xml:space="preserve">group website. If you require special assistance to attend </w:t>
      </w:r>
      <w:r w:rsidR="00F76332">
        <w:t xml:space="preserve">the meeting </w:t>
      </w:r>
      <w:r w:rsidRPr="00323281">
        <w:t xml:space="preserve">(e.g., specific requirements, </w:t>
      </w:r>
      <w:r w:rsidR="00BE6011">
        <w:t>v</w:t>
      </w:r>
      <w:r w:rsidR="00BE6011" w:rsidRPr="00323281">
        <w:t xml:space="preserve">isa </w:t>
      </w:r>
      <w:r w:rsidRPr="00323281">
        <w:t xml:space="preserve">support), please contact the </w:t>
      </w:r>
      <w:hyperlink r:id="rId34">
        <w:r w:rsidR="00380D59" w:rsidRPr="00323281">
          <w:rPr>
            <w:rStyle w:val="Hyperlink"/>
          </w:rPr>
          <w:t>registration team</w:t>
        </w:r>
      </w:hyperlink>
      <w:r w:rsidRPr="00323281">
        <w:t xml:space="preserve"> or the study</w:t>
      </w:r>
      <w:r w:rsidR="00380D59">
        <w:t xml:space="preserve"> </w:t>
      </w:r>
      <w:r w:rsidRPr="00323281">
        <w:t xml:space="preserve">group </w:t>
      </w:r>
      <w:r w:rsidR="009F7D24" w:rsidRPr="00323281">
        <w:t>Secretariat</w:t>
      </w:r>
      <w:r w:rsidRPr="00323281">
        <w:t>.</w:t>
      </w:r>
    </w:p>
    <w:p w14:paraId="09A3881A" w14:textId="5094D6E5" w:rsidR="00323281" w:rsidRPr="00323281" w:rsidRDefault="0056529D" w:rsidP="0056529D">
      <w:pPr>
        <w:pStyle w:val="Heading1"/>
      </w:pPr>
      <w:r>
        <w:t>4</w:t>
      </w:r>
      <w:r>
        <w:tab/>
      </w:r>
      <w:r w:rsidR="00323281" w:rsidRPr="00323281">
        <w:t>Accessing documents and services</w:t>
      </w:r>
    </w:p>
    <w:p w14:paraId="61A91381" w14:textId="1639300C" w:rsidR="00323281" w:rsidRPr="00323281" w:rsidRDefault="00323281" w:rsidP="00293789">
      <w:r w:rsidRPr="00323281">
        <w:t>The study</w:t>
      </w:r>
      <w:r w:rsidR="0056529D">
        <w:t xml:space="preserve"> </w:t>
      </w:r>
      <w:r w:rsidRPr="00323281">
        <w:t>group homepage provides access to International Standards (called Recommendations), formal meeting documents, reports, and other publications; and Electronic Working Methods services, including:</w:t>
      </w:r>
    </w:p>
    <w:p w14:paraId="6CF13356" w14:textId="11F98439" w:rsidR="00323281" w:rsidRPr="00323281" w:rsidRDefault="00960B44" w:rsidP="00960B44">
      <w:pPr>
        <w:pStyle w:val="enumlev1"/>
      </w:pPr>
      <w:r>
        <w:rPr>
          <w:b/>
        </w:rPr>
        <w:t>–</w:t>
      </w:r>
      <w:r>
        <w:rPr>
          <w:b/>
        </w:rPr>
        <w:tab/>
      </w:r>
      <w:r w:rsidR="00323281" w:rsidRPr="00293789">
        <w:rPr>
          <w:b/>
        </w:rPr>
        <w:t>Mailing lists</w:t>
      </w:r>
      <w:r w:rsidR="00323281" w:rsidRPr="00323281">
        <w:t>: Subscribe to topics of interest, or catch up by browsing the archives.</w:t>
      </w:r>
    </w:p>
    <w:p w14:paraId="7C4B6DBD" w14:textId="674AF308" w:rsidR="00323281" w:rsidRPr="00323281" w:rsidRDefault="00960B44" w:rsidP="00960B44">
      <w:pPr>
        <w:pStyle w:val="enumlev1"/>
      </w:pPr>
      <w:r>
        <w:rPr>
          <w:b/>
        </w:rPr>
        <w:t>–</w:t>
      </w:r>
      <w:r>
        <w:rPr>
          <w:b/>
        </w:rPr>
        <w:tab/>
      </w:r>
      <w:r w:rsidR="00323281" w:rsidRPr="00293789">
        <w:rPr>
          <w:b/>
        </w:rPr>
        <w:t>Informal document sharing</w:t>
      </w:r>
      <w:r w:rsidR="00323281" w:rsidRPr="00323281">
        <w:t>: View and contribute to international standardization work.</w:t>
      </w:r>
    </w:p>
    <w:p w14:paraId="74BDE378" w14:textId="42682B41" w:rsidR="00323281" w:rsidRPr="00323281" w:rsidRDefault="00960B44" w:rsidP="00960B44">
      <w:pPr>
        <w:pStyle w:val="enumlev1"/>
      </w:pPr>
      <w:r>
        <w:rPr>
          <w:b/>
        </w:rPr>
        <w:t>–</w:t>
      </w:r>
      <w:r>
        <w:rPr>
          <w:b/>
        </w:rPr>
        <w:tab/>
      </w:r>
      <w:r w:rsidR="00323281" w:rsidRPr="00293789">
        <w:rPr>
          <w:b/>
        </w:rPr>
        <w:t>Approval processes</w:t>
      </w:r>
      <w:r w:rsidR="00323281" w:rsidRPr="00323281">
        <w:t>: Monitor progress and have your say.</w:t>
      </w:r>
    </w:p>
    <w:p w14:paraId="33CC5D84" w14:textId="6F4E1A67" w:rsidR="00323281" w:rsidRPr="00323281" w:rsidRDefault="00960B44" w:rsidP="00960B44">
      <w:pPr>
        <w:pStyle w:val="enumlev1"/>
      </w:pPr>
      <w:r>
        <w:rPr>
          <w:b/>
        </w:rPr>
        <w:t>–</w:t>
      </w:r>
      <w:r>
        <w:rPr>
          <w:b/>
        </w:rPr>
        <w:tab/>
      </w:r>
      <w:r w:rsidR="00323281" w:rsidRPr="00293789">
        <w:rPr>
          <w:b/>
        </w:rPr>
        <w:t>Databases</w:t>
      </w:r>
      <w:r w:rsidR="00323281" w:rsidRPr="00323281">
        <w:t>: Full access to draft/Approved standards, liaison activities, test signals and more.</w:t>
      </w:r>
    </w:p>
    <w:p w14:paraId="069C49E5" w14:textId="4B3ED728" w:rsidR="00323281" w:rsidRPr="00323281" w:rsidRDefault="0056529D" w:rsidP="00960B44">
      <w:pPr>
        <w:pStyle w:val="Heading1"/>
      </w:pPr>
      <w:r>
        <w:t>5</w:t>
      </w:r>
      <w:r w:rsidR="001A59B7">
        <w:tab/>
      </w:r>
      <w:r w:rsidR="00323281" w:rsidRPr="00323281">
        <w:t>Submitting Contributions</w:t>
      </w:r>
    </w:p>
    <w:p w14:paraId="7DC6A9CD" w14:textId="2303383C" w:rsidR="00323281" w:rsidRPr="00323281" w:rsidRDefault="00323281" w:rsidP="006F5451">
      <w:r w:rsidRPr="00323281">
        <w:t xml:space="preserve">ITU-T is a Contribution-driven organization; </w:t>
      </w:r>
      <w:r w:rsidR="006F5451">
        <w:t>m</w:t>
      </w:r>
      <w:r w:rsidRPr="00323281">
        <w:t xml:space="preserve">embers are encouraged to submit proposals to a selected study group using the </w:t>
      </w:r>
      <w:hyperlink r:id="rId35">
        <w:r w:rsidRPr="006F5451">
          <w:rPr>
            <w:rStyle w:val="Hyperlink"/>
          </w:rPr>
          <w:t xml:space="preserve">Direct Document Posting </w:t>
        </w:r>
        <w:r w:rsidR="009F7D24" w:rsidRPr="006F5451">
          <w:rPr>
            <w:rStyle w:val="Hyperlink"/>
          </w:rPr>
          <w:t xml:space="preserve">(DDP) </w:t>
        </w:r>
        <w:r w:rsidRPr="006F5451">
          <w:rPr>
            <w:rStyle w:val="Hyperlink"/>
          </w:rPr>
          <w:t>mechanism</w:t>
        </w:r>
      </w:hyperlink>
      <w:r w:rsidR="00F54444" w:rsidRPr="00F54444">
        <w:t>.</w:t>
      </w:r>
      <w:r w:rsidRPr="00323281">
        <w:t xml:space="preserve"> Submitters should ensure that all national or organizational procedures have been followed before uploading Contributions.</w:t>
      </w:r>
      <w:r w:rsidR="009F7D24">
        <w:t xml:space="preserve"> </w:t>
      </w:r>
      <w:r w:rsidRPr="00323281">
        <w:t>If you encounter any issues, please contact the study</w:t>
      </w:r>
      <w:r w:rsidR="00380D59">
        <w:t xml:space="preserve"> </w:t>
      </w:r>
      <w:r w:rsidRPr="00323281">
        <w:t>group Secretariat.</w:t>
      </w:r>
    </w:p>
    <w:p w14:paraId="636D94CD" w14:textId="77777777" w:rsidR="00323281" w:rsidRPr="00323281" w:rsidRDefault="00323281" w:rsidP="00293789">
      <w:r w:rsidRPr="00323281">
        <w:lastRenderedPageBreak/>
        <w:t xml:space="preserve">We recommend that you visit our </w:t>
      </w:r>
      <w:hyperlink r:id="rId36">
        <w:r w:rsidRPr="00323281">
          <w:rPr>
            <w:rStyle w:val="Hyperlink"/>
          </w:rPr>
          <w:t>Delegate Resources</w:t>
        </w:r>
      </w:hyperlink>
      <w:r w:rsidRPr="00323281">
        <w:t xml:space="preserve"> webpage to learn more about our procedures for submitting documents.</w:t>
      </w:r>
    </w:p>
    <w:p w14:paraId="066C7469" w14:textId="20A20357" w:rsidR="00323281" w:rsidRPr="00323281" w:rsidRDefault="0056529D" w:rsidP="00960B44">
      <w:pPr>
        <w:pStyle w:val="Heading1"/>
      </w:pPr>
      <w:r>
        <w:t>6</w:t>
      </w:r>
      <w:r w:rsidR="001A59B7">
        <w:tab/>
      </w:r>
      <w:r w:rsidR="00323281" w:rsidRPr="00323281">
        <w:t>International support</w:t>
      </w:r>
    </w:p>
    <w:p w14:paraId="09BA92A6" w14:textId="7C683CD8" w:rsidR="00323281" w:rsidRPr="00323281" w:rsidRDefault="00323281" w:rsidP="00293789">
      <w:r w:rsidRPr="00323281">
        <w:t>ITU-T works primarily in English, but some translation and interpretation services are available for the other five official languages of the Union (Arabic, Chinese, French, Russian and Spanish).</w:t>
      </w:r>
      <w:r w:rsidR="00F54444">
        <w:t xml:space="preserve"> Additionally, on-demand machine translation vers</w:t>
      </w:r>
      <w:r w:rsidR="0048763D">
        <w:t xml:space="preserve">ions of documents are webpages are possible; see </w:t>
      </w:r>
      <w:hyperlink r:id="rId37" w:anchor="/Translate" w:history="1">
        <w:r w:rsidR="00781D49" w:rsidRPr="00CB58EE">
          <w:rPr>
            <w:rStyle w:val="Hyperlink"/>
          </w:rPr>
          <w:t>ITU Translate</w:t>
        </w:r>
      </w:hyperlink>
      <w:r w:rsidR="00CB58EE">
        <w:t xml:space="preserve"> and </w:t>
      </w:r>
      <w:hyperlink r:id="rId38" w:anchor="/Documents/MyDocuments" w:history="1">
        <w:r w:rsidR="00D73ABF" w:rsidRPr="00D73ABF">
          <w:rPr>
            <w:rStyle w:val="Hyperlink"/>
          </w:rPr>
          <w:t>My</w:t>
        </w:r>
        <w:r w:rsidR="00CB58EE" w:rsidRPr="00D73ABF">
          <w:rPr>
            <w:rStyle w:val="Hyperlink"/>
          </w:rPr>
          <w:t>Documents</w:t>
        </w:r>
      </w:hyperlink>
      <w:r w:rsidR="0048763D">
        <w:t xml:space="preserve"> for guidance.</w:t>
      </w:r>
    </w:p>
    <w:p w14:paraId="5598AE1D" w14:textId="59E2A8CF" w:rsidR="00323281" w:rsidRPr="00323281" w:rsidRDefault="00323281" w:rsidP="00293789">
      <w:r w:rsidRPr="00323281">
        <w:t>ITU-T provides extra support for participants from the least developed countries. For more information, please contact the study</w:t>
      </w:r>
      <w:r w:rsidR="00380D59">
        <w:t xml:space="preserve"> </w:t>
      </w:r>
      <w:r w:rsidRPr="00323281">
        <w:t>group Secretariat.</w:t>
      </w:r>
    </w:p>
    <w:p w14:paraId="5D5C7722" w14:textId="3ED47070" w:rsidR="00323281" w:rsidRPr="00323281" w:rsidRDefault="0056529D" w:rsidP="00960B44">
      <w:pPr>
        <w:pStyle w:val="Heading1"/>
      </w:pPr>
      <w:r>
        <w:t>7</w:t>
      </w:r>
      <w:r w:rsidR="001A59B7">
        <w:tab/>
      </w:r>
      <w:r w:rsidR="00323281" w:rsidRPr="00323281">
        <w:t>Any questions?</w:t>
      </w:r>
    </w:p>
    <w:p w14:paraId="3F534312" w14:textId="77777777" w:rsidR="00323281" w:rsidRPr="00323281" w:rsidRDefault="00323281" w:rsidP="00293789">
      <w:r w:rsidRPr="00323281">
        <w:t>If you need further information or advice, we can help:</w:t>
      </w:r>
    </w:p>
    <w:p w14:paraId="6B5FFD6B" w14:textId="53588D53" w:rsidR="00323281" w:rsidRPr="00323281" w:rsidRDefault="000A384F" w:rsidP="000A384F">
      <w:pPr>
        <w:pStyle w:val="enumlev1"/>
      </w:pPr>
      <w:r>
        <w:rPr>
          <w:b/>
        </w:rPr>
        <w:t>–</w:t>
      </w:r>
      <w:r>
        <w:rPr>
          <w:b/>
        </w:rPr>
        <w:tab/>
      </w:r>
      <w:r w:rsidR="00323281" w:rsidRPr="00293789">
        <w:rPr>
          <w:b/>
        </w:rPr>
        <w:t>Membership</w:t>
      </w:r>
      <w:r w:rsidR="00323281" w:rsidRPr="00323281">
        <w:t xml:space="preserve">: </w:t>
      </w:r>
      <w:hyperlink r:id="rId39">
        <w:r w:rsidR="00323281" w:rsidRPr="00323281">
          <w:rPr>
            <w:rStyle w:val="Hyperlink"/>
          </w:rPr>
          <w:t>itu-tmembership@itu.int</w:t>
        </w:r>
      </w:hyperlink>
      <w:r w:rsidR="00DA4C83">
        <w:t>.</w:t>
      </w:r>
    </w:p>
    <w:p w14:paraId="5C89E0D7" w14:textId="07328AF0" w:rsidR="00323281" w:rsidRDefault="000A384F" w:rsidP="000A384F">
      <w:pPr>
        <w:pStyle w:val="enumlev1"/>
      </w:pPr>
      <w:r>
        <w:rPr>
          <w:b/>
        </w:rPr>
        <w:t>–</w:t>
      </w:r>
      <w:r>
        <w:rPr>
          <w:b/>
        </w:rPr>
        <w:tab/>
      </w:r>
      <w:r w:rsidR="00323281" w:rsidRPr="00293789">
        <w:rPr>
          <w:b/>
        </w:rPr>
        <w:t>Registration</w:t>
      </w:r>
      <w:r w:rsidR="00323281" w:rsidRPr="00323281">
        <w:t xml:space="preserve">: </w:t>
      </w:r>
      <w:hyperlink r:id="rId40">
        <w:r w:rsidR="00323281" w:rsidRPr="00323281">
          <w:rPr>
            <w:rStyle w:val="Hyperlink"/>
          </w:rPr>
          <w:t>tsbreg@itu.int</w:t>
        </w:r>
      </w:hyperlink>
      <w:r w:rsidR="00DA4C83">
        <w:t>.</w:t>
      </w:r>
    </w:p>
    <w:p w14:paraId="4A6B4B52" w14:textId="6F7198FD" w:rsidR="000A384F" w:rsidRPr="000A384F" w:rsidRDefault="000A384F" w:rsidP="000A384F">
      <w:pPr>
        <w:pStyle w:val="enumlev1"/>
        <w:rPr>
          <w:lang w:val="en-GB"/>
        </w:rPr>
      </w:pPr>
      <w:r>
        <w:rPr>
          <w:b/>
          <w:bCs/>
          <w:lang w:val="en-GB"/>
        </w:rPr>
        <w:t>–</w:t>
      </w:r>
      <w:r>
        <w:rPr>
          <w:b/>
          <w:bCs/>
          <w:lang w:val="en-GB"/>
        </w:rPr>
        <w:tab/>
      </w:r>
      <w:r w:rsidRPr="000A384F">
        <w:rPr>
          <w:b/>
          <w:bCs/>
          <w:lang w:val="en-GB"/>
        </w:rPr>
        <w:t>Technical questions</w:t>
      </w:r>
      <w:r w:rsidRPr="000A384F">
        <w:rPr>
          <w:lang w:val="en-GB"/>
        </w:rPr>
        <w:t>: Contact the Rapporteur, the ITU-T expert responsible for coordinating work in a specific technical area. Contact details can be found via the study</w:t>
      </w:r>
      <w:r w:rsidR="00380D59">
        <w:rPr>
          <w:lang w:val="en-GB"/>
        </w:rPr>
        <w:t xml:space="preserve"> </w:t>
      </w:r>
      <w:r w:rsidRPr="000A384F">
        <w:rPr>
          <w:lang w:val="en-GB"/>
        </w:rPr>
        <w:t xml:space="preserve">group homepage. </w:t>
      </w:r>
    </w:p>
    <w:p w14:paraId="1D526DFC" w14:textId="0D61C538" w:rsidR="000A384F" w:rsidRDefault="000A384F" w:rsidP="000A384F">
      <w:pPr>
        <w:pStyle w:val="enumlev1"/>
        <w:rPr>
          <w:lang w:val="en-GB"/>
        </w:rPr>
      </w:pPr>
      <w:r w:rsidRPr="000A384F">
        <w:rPr>
          <w:b/>
          <w:bCs/>
          <w:lang w:val="en-GB"/>
        </w:rPr>
        <w:t>–</w:t>
      </w:r>
      <w:r w:rsidRPr="000A384F">
        <w:rPr>
          <w:b/>
          <w:bCs/>
          <w:lang w:val="en-GB"/>
        </w:rPr>
        <w:tab/>
        <w:t>All other issues</w:t>
      </w:r>
      <w:r w:rsidRPr="000A384F">
        <w:rPr>
          <w:lang w:val="en-GB"/>
        </w:rPr>
        <w:t>: Contact the study</w:t>
      </w:r>
      <w:r w:rsidR="00380D59">
        <w:rPr>
          <w:lang w:val="en-GB"/>
        </w:rPr>
        <w:t xml:space="preserve"> </w:t>
      </w:r>
      <w:r w:rsidRPr="000A384F">
        <w:rPr>
          <w:lang w:val="en-GB"/>
        </w:rPr>
        <w:t>group Secretariat at the email address on the study</w:t>
      </w:r>
      <w:r w:rsidR="00380D59">
        <w:rPr>
          <w:lang w:val="en-GB"/>
        </w:rPr>
        <w:t xml:space="preserve"> </w:t>
      </w:r>
      <w:r w:rsidRPr="000A384F">
        <w:rPr>
          <w:lang w:val="en-GB"/>
        </w:rPr>
        <w:t>group homepage.</w:t>
      </w:r>
    </w:p>
    <w:p w14:paraId="3EEC3736" w14:textId="77777777" w:rsidR="006C3006" w:rsidRDefault="006C3006" w:rsidP="000A384F">
      <w:pPr>
        <w:pStyle w:val="enumlev1"/>
      </w:pPr>
    </w:p>
    <w:p w14:paraId="12A188E6" w14:textId="77777777" w:rsidR="006C3006" w:rsidRDefault="006C3006" w:rsidP="000A384F">
      <w:pPr>
        <w:pStyle w:val="enumlev1"/>
      </w:pPr>
    </w:p>
    <w:p w14:paraId="554FF144" w14:textId="1EC07BCA" w:rsidR="006C3006" w:rsidRPr="00323281" w:rsidRDefault="006C3006" w:rsidP="006C3006">
      <w:pPr>
        <w:pStyle w:val="enumlev1"/>
        <w:jc w:val="center"/>
      </w:pPr>
      <w:r>
        <w:t>________________</w:t>
      </w:r>
    </w:p>
    <w:sectPr w:rsidR="006C3006" w:rsidRPr="00323281" w:rsidSect="001D033C">
      <w:headerReference w:type="default" r:id="rId41"/>
      <w:pgSz w:w="11907" w:h="16840" w:code="9"/>
      <w:pgMar w:top="1134" w:right="1134" w:bottom="1134" w:left="1134" w:header="425"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0F6508" w14:textId="77777777" w:rsidR="00825B23" w:rsidRDefault="00825B23" w:rsidP="00293789">
      <w:r>
        <w:separator/>
      </w:r>
    </w:p>
  </w:endnote>
  <w:endnote w:type="continuationSeparator" w:id="0">
    <w:p w14:paraId="523884AE" w14:textId="77777777" w:rsidR="00825B23" w:rsidRDefault="00825B23" w:rsidP="00293789">
      <w:r>
        <w:continuationSeparator/>
      </w:r>
    </w:p>
  </w:endnote>
  <w:endnote w:type="continuationNotice" w:id="1">
    <w:p w14:paraId="03096357" w14:textId="77777777" w:rsidR="00825B23" w:rsidRDefault="00825B2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altName w:val="Sylfaen"/>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Consolas">
    <w:panose1 w:val="020B0609020204030204"/>
    <w:charset w:val="CC"/>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2669AD" w14:textId="77777777" w:rsidR="00825B23" w:rsidRDefault="00825B23" w:rsidP="00293789">
      <w:r>
        <w:separator/>
      </w:r>
    </w:p>
  </w:footnote>
  <w:footnote w:type="continuationSeparator" w:id="0">
    <w:p w14:paraId="5F18A11B" w14:textId="77777777" w:rsidR="00825B23" w:rsidRDefault="00825B23" w:rsidP="00293789">
      <w:r>
        <w:continuationSeparator/>
      </w:r>
    </w:p>
  </w:footnote>
  <w:footnote w:type="continuationNotice" w:id="1">
    <w:p w14:paraId="6C09D9FF" w14:textId="77777777" w:rsidR="00825B23" w:rsidRDefault="00825B2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39FD5" w14:textId="67E2274B" w:rsidR="005976A1" w:rsidRPr="002F2219" w:rsidRDefault="005976A1" w:rsidP="00460AEF">
    <w:pPr>
      <w:pStyle w:val="Header"/>
      <w:rPr>
        <w:lang w:val="fr-FR"/>
      </w:rPr>
    </w:pPr>
    <w:r w:rsidRPr="002F2219">
      <w:rPr>
        <w:lang w:val="fr-FR"/>
      </w:rPr>
      <w:t xml:space="preserve">- </w:t>
    </w:r>
    <w:r w:rsidRPr="00C42125">
      <w:fldChar w:fldCharType="begin"/>
    </w:r>
    <w:r w:rsidRPr="002F2219">
      <w:rPr>
        <w:lang w:val="fr-FR"/>
      </w:rPr>
      <w:instrText xml:space="preserve"> PAGE  \* MERGEFORMAT </w:instrText>
    </w:r>
    <w:r w:rsidRPr="00C42125">
      <w:fldChar w:fldCharType="separate"/>
    </w:r>
    <w:r w:rsidR="000E3C61" w:rsidRPr="002F2219">
      <w:rPr>
        <w:noProof/>
        <w:lang w:val="fr-FR"/>
      </w:rPr>
      <w:t>2</w:t>
    </w:r>
    <w:r w:rsidRPr="00C42125">
      <w:fldChar w:fldCharType="end"/>
    </w:r>
    <w:r w:rsidRPr="002F2219">
      <w:rPr>
        <w:lang w:val="fr-FR"/>
      </w:rPr>
      <w:t xml:space="preserve"> -</w:t>
    </w:r>
    <w:r w:rsidR="00460AEF" w:rsidRPr="002F2219">
      <w:rPr>
        <w:lang w:val="fr-FR"/>
      </w:rPr>
      <w:br/>
      <w:t>ITU-T newcomer guide (</w:t>
    </w:r>
    <w:r w:rsidR="00384BC3">
      <w:rPr>
        <w:lang w:val="fr-FR"/>
      </w:rPr>
      <w:t>13</w:t>
    </w:r>
    <w:r w:rsidR="003C3C4B" w:rsidRPr="002F2219">
      <w:rPr>
        <w:lang w:val="fr-FR"/>
      </w:rPr>
      <w:t>012025RC)</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315C9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B9EE94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B08C5A5A"/>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E90E7114"/>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8F0E8A02"/>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F446C58A"/>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C77C64B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2360DC6"/>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A5042C8C"/>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B8C27546"/>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0BBEF67C"/>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39F2A8C"/>
    <w:multiLevelType w:val="hybridMultilevel"/>
    <w:tmpl w:val="E2F2F048"/>
    <w:lvl w:ilvl="0" w:tplc="90104838">
      <w:numFmt w:val="bullet"/>
      <w:lvlText w:val=""/>
      <w:lvlJc w:val="left"/>
      <w:pPr>
        <w:ind w:left="860" w:hanging="360"/>
      </w:pPr>
      <w:rPr>
        <w:rFonts w:ascii="Symbol" w:eastAsia="Symbol" w:hAnsi="Symbol" w:cs="Symbol" w:hint="default"/>
        <w:spacing w:val="0"/>
        <w:w w:val="99"/>
        <w:lang w:val="en-US" w:eastAsia="en-US" w:bidi="ar-SA"/>
      </w:rPr>
    </w:lvl>
    <w:lvl w:ilvl="1" w:tplc="07F6AB14">
      <w:numFmt w:val="bullet"/>
      <w:lvlText w:val="•"/>
      <w:lvlJc w:val="left"/>
      <w:pPr>
        <w:ind w:left="1734" w:hanging="360"/>
      </w:pPr>
      <w:rPr>
        <w:rFonts w:hint="default"/>
        <w:lang w:val="en-US" w:eastAsia="en-US" w:bidi="ar-SA"/>
      </w:rPr>
    </w:lvl>
    <w:lvl w:ilvl="2" w:tplc="91920F4A">
      <w:numFmt w:val="bullet"/>
      <w:lvlText w:val="•"/>
      <w:lvlJc w:val="left"/>
      <w:pPr>
        <w:ind w:left="2608" w:hanging="360"/>
      </w:pPr>
      <w:rPr>
        <w:rFonts w:hint="default"/>
        <w:lang w:val="en-US" w:eastAsia="en-US" w:bidi="ar-SA"/>
      </w:rPr>
    </w:lvl>
    <w:lvl w:ilvl="3" w:tplc="EE026A40">
      <w:numFmt w:val="bullet"/>
      <w:lvlText w:val="•"/>
      <w:lvlJc w:val="left"/>
      <w:pPr>
        <w:ind w:left="3482" w:hanging="360"/>
      </w:pPr>
      <w:rPr>
        <w:rFonts w:hint="default"/>
        <w:lang w:val="en-US" w:eastAsia="en-US" w:bidi="ar-SA"/>
      </w:rPr>
    </w:lvl>
    <w:lvl w:ilvl="4" w:tplc="A394D1FA">
      <w:numFmt w:val="bullet"/>
      <w:lvlText w:val="•"/>
      <w:lvlJc w:val="left"/>
      <w:pPr>
        <w:ind w:left="4356" w:hanging="360"/>
      </w:pPr>
      <w:rPr>
        <w:rFonts w:hint="default"/>
        <w:lang w:val="en-US" w:eastAsia="en-US" w:bidi="ar-SA"/>
      </w:rPr>
    </w:lvl>
    <w:lvl w:ilvl="5" w:tplc="E050DE9A">
      <w:numFmt w:val="bullet"/>
      <w:lvlText w:val="•"/>
      <w:lvlJc w:val="left"/>
      <w:pPr>
        <w:ind w:left="5230" w:hanging="360"/>
      </w:pPr>
      <w:rPr>
        <w:rFonts w:hint="default"/>
        <w:lang w:val="en-US" w:eastAsia="en-US" w:bidi="ar-SA"/>
      </w:rPr>
    </w:lvl>
    <w:lvl w:ilvl="6" w:tplc="38C66B34">
      <w:numFmt w:val="bullet"/>
      <w:lvlText w:val="•"/>
      <w:lvlJc w:val="left"/>
      <w:pPr>
        <w:ind w:left="6104" w:hanging="360"/>
      </w:pPr>
      <w:rPr>
        <w:rFonts w:hint="default"/>
        <w:lang w:val="en-US" w:eastAsia="en-US" w:bidi="ar-SA"/>
      </w:rPr>
    </w:lvl>
    <w:lvl w:ilvl="7" w:tplc="3D52D6D4">
      <w:numFmt w:val="bullet"/>
      <w:lvlText w:val="•"/>
      <w:lvlJc w:val="left"/>
      <w:pPr>
        <w:ind w:left="6978" w:hanging="360"/>
      </w:pPr>
      <w:rPr>
        <w:rFonts w:hint="default"/>
        <w:lang w:val="en-US" w:eastAsia="en-US" w:bidi="ar-SA"/>
      </w:rPr>
    </w:lvl>
    <w:lvl w:ilvl="8" w:tplc="031A4D18">
      <w:numFmt w:val="bullet"/>
      <w:lvlText w:val="•"/>
      <w:lvlJc w:val="left"/>
      <w:pPr>
        <w:ind w:left="7852" w:hanging="360"/>
      </w:pPr>
      <w:rPr>
        <w:rFonts w:hint="default"/>
        <w:lang w:val="en-US" w:eastAsia="en-US" w:bidi="ar-SA"/>
      </w:rPr>
    </w:lvl>
  </w:abstractNum>
  <w:abstractNum w:abstractNumId="12" w15:restartNumberingAfterBreak="0">
    <w:nsid w:val="1807A12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315E1BD3"/>
    <w:multiLevelType w:val="hybridMultilevel"/>
    <w:tmpl w:val="6EC4DCF0"/>
    <w:lvl w:ilvl="0" w:tplc="79C02BC2">
      <w:numFmt w:val="bullet"/>
      <w:lvlText w:val=""/>
      <w:lvlJc w:val="left"/>
      <w:pPr>
        <w:ind w:left="706" w:hanging="567"/>
      </w:pPr>
      <w:rPr>
        <w:rFonts w:ascii="Symbol" w:eastAsia="Symbol" w:hAnsi="Symbol" w:cs="Symbol" w:hint="default"/>
        <w:b w:val="0"/>
        <w:bCs w:val="0"/>
        <w:i w:val="0"/>
        <w:iCs w:val="0"/>
        <w:spacing w:val="0"/>
        <w:w w:val="100"/>
        <w:sz w:val="22"/>
        <w:szCs w:val="22"/>
        <w:lang w:val="en-US" w:eastAsia="en-US" w:bidi="ar-SA"/>
      </w:rPr>
    </w:lvl>
    <w:lvl w:ilvl="1" w:tplc="FE7A1846">
      <w:numFmt w:val="bullet"/>
      <w:lvlText w:val=""/>
      <w:lvlJc w:val="left"/>
      <w:pPr>
        <w:ind w:left="860" w:hanging="360"/>
      </w:pPr>
      <w:rPr>
        <w:rFonts w:ascii="Wingdings" w:eastAsia="Wingdings" w:hAnsi="Wingdings" w:cs="Wingdings" w:hint="default"/>
        <w:b w:val="0"/>
        <w:bCs w:val="0"/>
        <w:i w:val="0"/>
        <w:iCs w:val="0"/>
        <w:color w:val="2E5395"/>
        <w:spacing w:val="0"/>
        <w:w w:val="100"/>
        <w:sz w:val="22"/>
        <w:szCs w:val="22"/>
        <w:lang w:val="en-US" w:eastAsia="en-US" w:bidi="ar-SA"/>
      </w:rPr>
    </w:lvl>
    <w:lvl w:ilvl="2" w:tplc="8EC24ECE">
      <w:numFmt w:val="bullet"/>
      <w:lvlText w:val="•"/>
      <w:lvlJc w:val="left"/>
      <w:pPr>
        <w:ind w:left="1831" w:hanging="360"/>
      </w:pPr>
      <w:rPr>
        <w:rFonts w:hint="default"/>
        <w:lang w:val="en-US" w:eastAsia="en-US" w:bidi="ar-SA"/>
      </w:rPr>
    </w:lvl>
    <w:lvl w:ilvl="3" w:tplc="AA40E6DE">
      <w:numFmt w:val="bullet"/>
      <w:lvlText w:val="•"/>
      <w:lvlJc w:val="left"/>
      <w:pPr>
        <w:ind w:left="2802" w:hanging="360"/>
      </w:pPr>
      <w:rPr>
        <w:rFonts w:hint="default"/>
        <w:lang w:val="en-US" w:eastAsia="en-US" w:bidi="ar-SA"/>
      </w:rPr>
    </w:lvl>
    <w:lvl w:ilvl="4" w:tplc="63202728">
      <w:numFmt w:val="bullet"/>
      <w:lvlText w:val="•"/>
      <w:lvlJc w:val="left"/>
      <w:pPr>
        <w:ind w:left="3773" w:hanging="360"/>
      </w:pPr>
      <w:rPr>
        <w:rFonts w:hint="default"/>
        <w:lang w:val="en-US" w:eastAsia="en-US" w:bidi="ar-SA"/>
      </w:rPr>
    </w:lvl>
    <w:lvl w:ilvl="5" w:tplc="ACB66E42">
      <w:numFmt w:val="bullet"/>
      <w:lvlText w:val="•"/>
      <w:lvlJc w:val="left"/>
      <w:pPr>
        <w:ind w:left="4744" w:hanging="360"/>
      </w:pPr>
      <w:rPr>
        <w:rFonts w:hint="default"/>
        <w:lang w:val="en-US" w:eastAsia="en-US" w:bidi="ar-SA"/>
      </w:rPr>
    </w:lvl>
    <w:lvl w:ilvl="6" w:tplc="69460232">
      <w:numFmt w:val="bullet"/>
      <w:lvlText w:val="•"/>
      <w:lvlJc w:val="left"/>
      <w:pPr>
        <w:ind w:left="5715" w:hanging="360"/>
      </w:pPr>
      <w:rPr>
        <w:rFonts w:hint="default"/>
        <w:lang w:val="en-US" w:eastAsia="en-US" w:bidi="ar-SA"/>
      </w:rPr>
    </w:lvl>
    <w:lvl w:ilvl="7" w:tplc="9D36CF70">
      <w:numFmt w:val="bullet"/>
      <w:lvlText w:val="•"/>
      <w:lvlJc w:val="left"/>
      <w:pPr>
        <w:ind w:left="6686" w:hanging="360"/>
      </w:pPr>
      <w:rPr>
        <w:rFonts w:hint="default"/>
        <w:lang w:val="en-US" w:eastAsia="en-US" w:bidi="ar-SA"/>
      </w:rPr>
    </w:lvl>
    <w:lvl w:ilvl="8" w:tplc="B94AD0FC">
      <w:numFmt w:val="bullet"/>
      <w:lvlText w:val="•"/>
      <w:lvlJc w:val="left"/>
      <w:pPr>
        <w:ind w:left="7657" w:hanging="360"/>
      </w:pPr>
      <w:rPr>
        <w:rFonts w:hint="default"/>
        <w:lang w:val="en-US" w:eastAsia="en-US" w:bidi="ar-SA"/>
      </w:rPr>
    </w:lvl>
  </w:abstractNum>
  <w:num w:numId="1" w16cid:durableId="893614780">
    <w:abstractNumId w:val="10"/>
  </w:num>
  <w:num w:numId="2" w16cid:durableId="1687705206">
    <w:abstractNumId w:val="8"/>
  </w:num>
  <w:num w:numId="3" w16cid:durableId="1118067348">
    <w:abstractNumId w:val="7"/>
  </w:num>
  <w:num w:numId="4" w16cid:durableId="1223322603">
    <w:abstractNumId w:val="6"/>
  </w:num>
  <w:num w:numId="5" w16cid:durableId="600065544">
    <w:abstractNumId w:val="5"/>
  </w:num>
  <w:num w:numId="6" w16cid:durableId="2027435670">
    <w:abstractNumId w:val="9"/>
  </w:num>
  <w:num w:numId="7" w16cid:durableId="1012873608">
    <w:abstractNumId w:val="4"/>
  </w:num>
  <w:num w:numId="8" w16cid:durableId="1475177596">
    <w:abstractNumId w:val="3"/>
  </w:num>
  <w:num w:numId="9" w16cid:durableId="1693919955">
    <w:abstractNumId w:val="2"/>
  </w:num>
  <w:num w:numId="10" w16cid:durableId="1971545648">
    <w:abstractNumId w:val="1"/>
  </w:num>
  <w:num w:numId="11" w16cid:durableId="1926379167">
    <w:abstractNumId w:val="13"/>
  </w:num>
  <w:num w:numId="12" w16cid:durableId="284434308">
    <w:abstractNumId w:val="11"/>
  </w:num>
  <w:num w:numId="13" w16cid:durableId="1061907028">
    <w:abstractNumId w:val="12"/>
  </w:num>
  <w:num w:numId="14" w16cid:durableId="1483260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399E"/>
    <w:rsid w:val="00002637"/>
    <w:rsid w:val="00011437"/>
    <w:rsid w:val="00014F69"/>
    <w:rsid w:val="000171DB"/>
    <w:rsid w:val="00017F4D"/>
    <w:rsid w:val="00020E99"/>
    <w:rsid w:val="00022FB0"/>
    <w:rsid w:val="00023D9A"/>
    <w:rsid w:val="0003582E"/>
    <w:rsid w:val="00037195"/>
    <w:rsid w:val="0004136C"/>
    <w:rsid w:val="00043D75"/>
    <w:rsid w:val="00054091"/>
    <w:rsid w:val="00057000"/>
    <w:rsid w:val="000640E0"/>
    <w:rsid w:val="00082779"/>
    <w:rsid w:val="00086D80"/>
    <w:rsid w:val="00095163"/>
    <w:rsid w:val="000966A8"/>
    <w:rsid w:val="000A0A5C"/>
    <w:rsid w:val="000A384F"/>
    <w:rsid w:val="000A4127"/>
    <w:rsid w:val="000A5CA2"/>
    <w:rsid w:val="000A77DC"/>
    <w:rsid w:val="000B1EF1"/>
    <w:rsid w:val="000B2938"/>
    <w:rsid w:val="000C4CE4"/>
    <w:rsid w:val="000E149B"/>
    <w:rsid w:val="000E3C61"/>
    <w:rsid w:val="000E3E55"/>
    <w:rsid w:val="000E6083"/>
    <w:rsid w:val="000E6125"/>
    <w:rsid w:val="00100BAF"/>
    <w:rsid w:val="00113DBE"/>
    <w:rsid w:val="0011643B"/>
    <w:rsid w:val="001200A6"/>
    <w:rsid w:val="001251DA"/>
    <w:rsid w:val="00125432"/>
    <w:rsid w:val="0013045A"/>
    <w:rsid w:val="001343E6"/>
    <w:rsid w:val="00136DDD"/>
    <w:rsid w:val="00137F40"/>
    <w:rsid w:val="00144BDF"/>
    <w:rsid w:val="00145253"/>
    <w:rsid w:val="00155DDC"/>
    <w:rsid w:val="00156062"/>
    <w:rsid w:val="001679F2"/>
    <w:rsid w:val="00171578"/>
    <w:rsid w:val="001770CF"/>
    <w:rsid w:val="001871EC"/>
    <w:rsid w:val="00195FDB"/>
    <w:rsid w:val="001A20C3"/>
    <w:rsid w:val="001A59B7"/>
    <w:rsid w:val="001A670F"/>
    <w:rsid w:val="001A6BED"/>
    <w:rsid w:val="001B6A45"/>
    <w:rsid w:val="001B76D6"/>
    <w:rsid w:val="001C1003"/>
    <w:rsid w:val="001C2682"/>
    <w:rsid w:val="001C4B91"/>
    <w:rsid w:val="001C5B35"/>
    <w:rsid w:val="001C62B8"/>
    <w:rsid w:val="001C6D7D"/>
    <w:rsid w:val="001D033C"/>
    <w:rsid w:val="001D22D8"/>
    <w:rsid w:val="001D4296"/>
    <w:rsid w:val="001E401D"/>
    <w:rsid w:val="001E7B0E"/>
    <w:rsid w:val="001F141D"/>
    <w:rsid w:val="001F5C0C"/>
    <w:rsid w:val="00200A06"/>
    <w:rsid w:val="00200A98"/>
    <w:rsid w:val="00201AFA"/>
    <w:rsid w:val="00211128"/>
    <w:rsid w:val="002229F1"/>
    <w:rsid w:val="00230B96"/>
    <w:rsid w:val="00232D57"/>
    <w:rsid w:val="00232E6F"/>
    <w:rsid w:val="00233F75"/>
    <w:rsid w:val="002506B8"/>
    <w:rsid w:val="0025106A"/>
    <w:rsid w:val="0025233B"/>
    <w:rsid w:val="002528F9"/>
    <w:rsid w:val="00253DBE"/>
    <w:rsid w:val="00253DC6"/>
    <w:rsid w:val="0025489C"/>
    <w:rsid w:val="002622FA"/>
    <w:rsid w:val="00263518"/>
    <w:rsid w:val="00265ECF"/>
    <w:rsid w:val="002759E7"/>
    <w:rsid w:val="00277326"/>
    <w:rsid w:val="00284822"/>
    <w:rsid w:val="00286BA3"/>
    <w:rsid w:val="00293789"/>
    <w:rsid w:val="00296483"/>
    <w:rsid w:val="002A0884"/>
    <w:rsid w:val="002A11C4"/>
    <w:rsid w:val="002A399B"/>
    <w:rsid w:val="002A5F78"/>
    <w:rsid w:val="002B0129"/>
    <w:rsid w:val="002C0909"/>
    <w:rsid w:val="002C26C0"/>
    <w:rsid w:val="002C2BC5"/>
    <w:rsid w:val="002C50F4"/>
    <w:rsid w:val="002D2B62"/>
    <w:rsid w:val="002D3046"/>
    <w:rsid w:val="002E0407"/>
    <w:rsid w:val="002E11A8"/>
    <w:rsid w:val="002E13C4"/>
    <w:rsid w:val="002E7633"/>
    <w:rsid w:val="002E79CB"/>
    <w:rsid w:val="002F0471"/>
    <w:rsid w:val="002F1714"/>
    <w:rsid w:val="002F2219"/>
    <w:rsid w:val="002F5CA7"/>
    <w:rsid w:val="002F7F55"/>
    <w:rsid w:val="0030745F"/>
    <w:rsid w:val="00314630"/>
    <w:rsid w:val="00314EA2"/>
    <w:rsid w:val="0032090A"/>
    <w:rsid w:val="00321CDE"/>
    <w:rsid w:val="00323281"/>
    <w:rsid w:val="00333CBB"/>
    <w:rsid w:val="00333E15"/>
    <w:rsid w:val="0033684A"/>
    <w:rsid w:val="003416D3"/>
    <w:rsid w:val="00342239"/>
    <w:rsid w:val="003571BC"/>
    <w:rsid w:val="0036090C"/>
    <w:rsid w:val="003621A9"/>
    <w:rsid w:val="00364979"/>
    <w:rsid w:val="00366D3C"/>
    <w:rsid w:val="00373513"/>
    <w:rsid w:val="00380D59"/>
    <w:rsid w:val="00384BC3"/>
    <w:rsid w:val="00385B9C"/>
    <w:rsid w:val="00385FB5"/>
    <w:rsid w:val="0038715D"/>
    <w:rsid w:val="00392E84"/>
    <w:rsid w:val="00394DBF"/>
    <w:rsid w:val="003957A6"/>
    <w:rsid w:val="00397713"/>
    <w:rsid w:val="003A2700"/>
    <w:rsid w:val="003A43EF"/>
    <w:rsid w:val="003B60A2"/>
    <w:rsid w:val="003B6765"/>
    <w:rsid w:val="003C3C4B"/>
    <w:rsid w:val="003C7445"/>
    <w:rsid w:val="003C758F"/>
    <w:rsid w:val="003E39A2"/>
    <w:rsid w:val="003E57AB"/>
    <w:rsid w:val="003E7216"/>
    <w:rsid w:val="003F2BED"/>
    <w:rsid w:val="00400B49"/>
    <w:rsid w:val="0040415B"/>
    <w:rsid w:val="004115D2"/>
    <w:rsid w:val="004139E4"/>
    <w:rsid w:val="00415999"/>
    <w:rsid w:val="00417030"/>
    <w:rsid w:val="004228F2"/>
    <w:rsid w:val="004243DD"/>
    <w:rsid w:val="00443878"/>
    <w:rsid w:val="004464CD"/>
    <w:rsid w:val="004539A8"/>
    <w:rsid w:val="004577F8"/>
    <w:rsid w:val="00460AEF"/>
    <w:rsid w:val="004640CC"/>
    <w:rsid w:val="004646F1"/>
    <w:rsid w:val="00466F5A"/>
    <w:rsid w:val="004712CA"/>
    <w:rsid w:val="00472A7E"/>
    <w:rsid w:val="0047422E"/>
    <w:rsid w:val="0048763D"/>
    <w:rsid w:val="0049674B"/>
    <w:rsid w:val="004C0673"/>
    <w:rsid w:val="004C098A"/>
    <w:rsid w:val="004C4E4E"/>
    <w:rsid w:val="004E08F2"/>
    <w:rsid w:val="004F3816"/>
    <w:rsid w:val="004F500A"/>
    <w:rsid w:val="004F79E8"/>
    <w:rsid w:val="005066FC"/>
    <w:rsid w:val="005112CC"/>
    <w:rsid w:val="005126A0"/>
    <w:rsid w:val="005379AF"/>
    <w:rsid w:val="005404EB"/>
    <w:rsid w:val="00540C4D"/>
    <w:rsid w:val="005428D0"/>
    <w:rsid w:val="00543D41"/>
    <w:rsid w:val="00545472"/>
    <w:rsid w:val="005571A4"/>
    <w:rsid w:val="005604FC"/>
    <w:rsid w:val="0056529D"/>
    <w:rsid w:val="00566EDA"/>
    <w:rsid w:val="0057081A"/>
    <w:rsid w:val="00572654"/>
    <w:rsid w:val="00582612"/>
    <w:rsid w:val="00586096"/>
    <w:rsid w:val="005976A1"/>
    <w:rsid w:val="005A331E"/>
    <w:rsid w:val="005A34E7"/>
    <w:rsid w:val="005A69A3"/>
    <w:rsid w:val="005B5629"/>
    <w:rsid w:val="005C0300"/>
    <w:rsid w:val="005C250B"/>
    <w:rsid w:val="005C27A2"/>
    <w:rsid w:val="005C2CB3"/>
    <w:rsid w:val="005D25E6"/>
    <w:rsid w:val="005D4FEB"/>
    <w:rsid w:val="005D65ED"/>
    <w:rsid w:val="005E0064"/>
    <w:rsid w:val="005E0E6C"/>
    <w:rsid w:val="005E525A"/>
    <w:rsid w:val="005F4B6A"/>
    <w:rsid w:val="006010F3"/>
    <w:rsid w:val="00605DD8"/>
    <w:rsid w:val="00615A0A"/>
    <w:rsid w:val="00630168"/>
    <w:rsid w:val="00631D51"/>
    <w:rsid w:val="006333D4"/>
    <w:rsid w:val="00633F10"/>
    <w:rsid w:val="006369B2"/>
    <w:rsid w:val="0063718D"/>
    <w:rsid w:val="00645F27"/>
    <w:rsid w:val="00647525"/>
    <w:rsid w:val="00647A71"/>
    <w:rsid w:val="006530A8"/>
    <w:rsid w:val="006570B0"/>
    <w:rsid w:val="0066022F"/>
    <w:rsid w:val="00680109"/>
    <w:rsid w:val="00680570"/>
    <w:rsid w:val="006823F3"/>
    <w:rsid w:val="0069210B"/>
    <w:rsid w:val="00693139"/>
    <w:rsid w:val="00695DD7"/>
    <w:rsid w:val="006A0F3F"/>
    <w:rsid w:val="006A2A02"/>
    <w:rsid w:val="006A4055"/>
    <w:rsid w:val="006A7C27"/>
    <w:rsid w:val="006B1A42"/>
    <w:rsid w:val="006B2FE4"/>
    <w:rsid w:val="006B32D5"/>
    <w:rsid w:val="006B37B0"/>
    <w:rsid w:val="006B6BA2"/>
    <w:rsid w:val="006C3006"/>
    <w:rsid w:val="006C5641"/>
    <w:rsid w:val="006D1089"/>
    <w:rsid w:val="006D137A"/>
    <w:rsid w:val="006D1B86"/>
    <w:rsid w:val="006D3724"/>
    <w:rsid w:val="006D7355"/>
    <w:rsid w:val="006F04C4"/>
    <w:rsid w:val="006F0797"/>
    <w:rsid w:val="006F5451"/>
    <w:rsid w:val="006F7DEE"/>
    <w:rsid w:val="00702596"/>
    <w:rsid w:val="007039C0"/>
    <w:rsid w:val="007078D9"/>
    <w:rsid w:val="00715CA6"/>
    <w:rsid w:val="0071781A"/>
    <w:rsid w:val="0072138C"/>
    <w:rsid w:val="00731135"/>
    <w:rsid w:val="0073208D"/>
    <w:rsid w:val="007324AF"/>
    <w:rsid w:val="007409B4"/>
    <w:rsid w:val="00741974"/>
    <w:rsid w:val="00745323"/>
    <w:rsid w:val="007454B6"/>
    <w:rsid w:val="00752528"/>
    <w:rsid w:val="0075525E"/>
    <w:rsid w:val="00756D3D"/>
    <w:rsid w:val="007806C2"/>
    <w:rsid w:val="00781D49"/>
    <w:rsid w:val="00781FEE"/>
    <w:rsid w:val="007903F8"/>
    <w:rsid w:val="00793A63"/>
    <w:rsid w:val="00794F4F"/>
    <w:rsid w:val="0079540A"/>
    <w:rsid w:val="007974BE"/>
    <w:rsid w:val="007A0916"/>
    <w:rsid w:val="007A0DFD"/>
    <w:rsid w:val="007A453A"/>
    <w:rsid w:val="007B764F"/>
    <w:rsid w:val="007C5ED4"/>
    <w:rsid w:val="007C6391"/>
    <w:rsid w:val="007C7122"/>
    <w:rsid w:val="007D3F11"/>
    <w:rsid w:val="007E22B3"/>
    <w:rsid w:val="007E2C69"/>
    <w:rsid w:val="007E53E4"/>
    <w:rsid w:val="007E656A"/>
    <w:rsid w:val="007F3CAA"/>
    <w:rsid w:val="007F4754"/>
    <w:rsid w:val="007F664D"/>
    <w:rsid w:val="007F78CD"/>
    <w:rsid w:val="008006D9"/>
    <w:rsid w:val="00801B42"/>
    <w:rsid w:val="00804E90"/>
    <w:rsid w:val="00807171"/>
    <w:rsid w:val="008249A7"/>
    <w:rsid w:val="00825B23"/>
    <w:rsid w:val="00831F63"/>
    <w:rsid w:val="008327DC"/>
    <w:rsid w:val="00836D45"/>
    <w:rsid w:val="00837203"/>
    <w:rsid w:val="008378DE"/>
    <w:rsid w:val="00842137"/>
    <w:rsid w:val="00847180"/>
    <w:rsid w:val="00851E6C"/>
    <w:rsid w:val="008539EB"/>
    <w:rsid w:val="00853F5F"/>
    <w:rsid w:val="00854EAE"/>
    <w:rsid w:val="00856C7A"/>
    <w:rsid w:val="0085755A"/>
    <w:rsid w:val="00861EDB"/>
    <w:rsid w:val="008623ED"/>
    <w:rsid w:val="00865B17"/>
    <w:rsid w:val="00866EA1"/>
    <w:rsid w:val="0087470E"/>
    <w:rsid w:val="00875AA6"/>
    <w:rsid w:val="008774F8"/>
    <w:rsid w:val="00880944"/>
    <w:rsid w:val="0089088E"/>
    <w:rsid w:val="00892297"/>
    <w:rsid w:val="00895497"/>
    <w:rsid w:val="008964D6"/>
    <w:rsid w:val="008B3ADD"/>
    <w:rsid w:val="008B5123"/>
    <w:rsid w:val="008C1A9D"/>
    <w:rsid w:val="008C321C"/>
    <w:rsid w:val="008C5A9A"/>
    <w:rsid w:val="008D1E1E"/>
    <w:rsid w:val="008D213F"/>
    <w:rsid w:val="008D3E80"/>
    <w:rsid w:val="008D5FB6"/>
    <w:rsid w:val="008E0172"/>
    <w:rsid w:val="008E4383"/>
    <w:rsid w:val="008E43C7"/>
    <w:rsid w:val="008F349F"/>
    <w:rsid w:val="008F436C"/>
    <w:rsid w:val="008F4526"/>
    <w:rsid w:val="008F7E20"/>
    <w:rsid w:val="00911D29"/>
    <w:rsid w:val="00914A16"/>
    <w:rsid w:val="00927935"/>
    <w:rsid w:val="0093552E"/>
    <w:rsid w:val="00936852"/>
    <w:rsid w:val="0094045D"/>
    <w:rsid w:val="009406B5"/>
    <w:rsid w:val="00944EEB"/>
    <w:rsid w:val="00946166"/>
    <w:rsid w:val="009600D6"/>
    <w:rsid w:val="00960B44"/>
    <w:rsid w:val="00966B5C"/>
    <w:rsid w:val="00983164"/>
    <w:rsid w:val="00984252"/>
    <w:rsid w:val="00990987"/>
    <w:rsid w:val="009972EF"/>
    <w:rsid w:val="009A37B6"/>
    <w:rsid w:val="009A3A48"/>
    <w:rsid w:val="009A51FF"/>
    <w:rsid w:val="009B12BA"/>
    <w:rsid w:val="009B32DF"/>
    <w:rsid w:val="009B5035"/>
    <w:rsid w:val="009B5F3A"/>
    <w:rsid w:val="009C3160"/>
    <w:rsid w:val="009C7491"/>
    <w:rsid w:val="009D3585"/>
    <w:rsid w:val="009D399E"/>
    <w:rsid w:val="009D644B"/>
    <w:rsid w:val="009E0E8E"/>
    <w:rsid w:val="009E4B6B"/>
    <w:rsid w:val="009E766E"/>
    <w:rsid w:val="009F1960"/>
    <w:rsid w:val="009F4B1A"/>
    <w:rsid w:val="009F715E"/>
    <w:rsid w:val="009F78FE"/>
    <w:rsid w:val="009F7D24"/>
    <w:rsid w:val="00A10DBB"/>
    <w:rsid w:val="00A11720"/>
    <w:rsid w:val="00A21247"/>
    <w:rsid w:val="00A311F0"/>
    <w:rsid w:val="00A31D47"/>
    <w:rsid w:val="00A4013E"/>
    <w:rsid w:val="00A4045F"/>
    <w:rsid w:val="00A427CD"/>
    <w:rsid w:val="00A45FEE"/>
    <w:rsid w:val="00A4600B"/>
    <w:rsid w:val="00A50506"/>
    <w:rsid w:val="00A51EF0"/>
    <w:rsid w:val="00A600CD"/>
    <w:rsid w:val="00A67A81"/>
    <w:rsid w:val="00A730A6"/>
    <w:rsid w:val="00A8153B"/>
    <w:rsid w:val="00A827B0"/>
    <w:rsid w:val="00A96899"/>
    <w:rsid w:val="00A970D8"/>
    <w:rsid w:val="00A971A0"/>
    <w:rsid w:val="00AA1186"/>
    <w:rsid w:val="00AA1F22"/>
    <w:rsid w:val="00AA41C8"/>
    <w:rsid w:val="00AB1321"/>
    <w:rsid w:val="00AB37FB"/>
    <w:rsid w:val="00AB77BB"/>
    <w:rsid w:val="00AC13CC"/>
    <w:rsid w:val="00AC3E73"/>
    <w:rsid w:val="00AC63B0"/>
    <w:rsid w:val="00AC6632"/>
    <w:rsid w:val="00AD095D"/>
    <w:rsid w:val="00AF5FBE"/>
    <w:rsid w:val="00AF7E3F"/>
    <w:rsid w:val="00B05821"/>
    <w:rsid w:val="00B100D6"/>
    <w:rsid w:val="00B127C9"/>
    <w:rsid w:val="00B14453"/>
    <w:rsid w:val="00B164C9"/>
    <w:rsid w:val="00B23371"/>
    <w:rsid w:val="00B2519B"/>
    <w:rsid w:val="00B26C28"/>
    <w:rsid w:val="00B30DC0"/>
    <w:rsid w:val="00B312F3"/>
    <w:rsid w:val="00B404D7"/>
    <w:rsid w:val="00B4174C"/>
    <w:rsid w:val="00B41813"/>
    <w:rsid w:val="00B42845"/>
    <w:rsid w:val="00B453F5"/>
    <w:rsid w:val="00B5162E"/>
    <w:rsid w:val="00B55DD2"/>
    <w:rsid w:val="00B61624"/>
    <w:rsid w:val="00B6398B"/>
    <w:rsid w:val="00B66481"/>
    <w:rsid w:val="00B7189C"/>
    <w:rsid w:val="00B718A5"/>
    <w:rsid w:val="00B73C92"/>
    <w:rsid w:val="00B778B2"/>
    <w:rsid w:val="00B86602"/>
    <w:rsid w:val="00B95806"/>
    <w:rsid w:val="00BA7411"/>
    <w:rsid w:val="00BA788A"/>
    <w:rsid w:val="00BB0B73"/>
    <w:rsid w:val="00BB2715"/>
    <w:rsid w:val="00BB4120"/>
    <w:rsid w:val="00BB4983"/>
    <w:rsid w:val="00BB7597"/>
    <w:rsid w:val="00BC6107"/>
    <w:rsid w:val="00BC62E2"/>
    <w:rsid w:val="00BE4245"/>
    <w:rsid w:val="00BE4AC3"/>
    <w:rsid w:val="00BE6011"/>
    <w:rsid w:val="00BE7738"/>
    <w:rsid w:val="00BF4A9E"/>
    <w:rsid w:val="00C0210A"/>
    <w:rsid w:val="00C20DDF"/>
    <w:rsid w:val="00C25616"/>
    <w:rsid w:val="00C27600"/>
    <w:rsid w:val="00C31417"/>
    <w:rsid w:val="00C42125"/>
    <w:rsid w:val="00C47120"/>
    <w:rsid w:val="00C54613"/>
    <w:rsid w:val="00C557CE"/>
    <w:rsid w:val="00C62814"/>
    <w:rsid w:val="00C66D0D"/>
    <w:rsid w:val="00C66DC0"/>
    <w:rsid w:val="00C67B25"/>
    <w:rsid w:val="00C748F7"/>
    <w:rsid w:val="00C74937"/>
    <w:rsid w:val="00C769DC"/>
    <w:rsid w:val="00CA0AE1"/>
    <w:rsid w:val="00CA3D8C"/>
    <w:rsid w:val="00CB2599"/>
    <w:rsid w:val="00CB58EE"/>
    <w:rsid w:val="00CC386F"/>
    <w:rsid w:val="00CD2139"/>
    <w:rsid w:val="00CE5986"/>
    <w:rsid w:val="00D10A47"/>
    <w:rsid w:val="00D1333C"/>
    <w:rsid w:val="00D16036"/>
    <w:rsid w:val="00D26477"/>
    <w:rsid w:val="00D32159"/>
    <w:rsid w:val="00D36FBD"/>
    <w:rsid w:val="00D40D92"/>
    <w:rsid w:val="00D51F68"/>
    <w:rsid w:val="00D56CC3"/>
    <w:rsid w:val="00D647EF"/>
    <w:rsid w:val="00D73137"/>
    <w:rsid w:val="00D73ABF"/>
    <w:rsid w:val="00D7785B"/>
    <w:rsid w:val="00D84E0B"/>
    <w:rsid w:val="00D977A2"/>
    <w:rsid w:val="00DA0172"/>
    <w:rsid w:val="00DA1D47"/>
    <w:rsid w:val="00DA4C83"/>
    <w:rsid w:val="00DA5268"/>
    <w:rsid w:val="00DB0706"/>
    <w:rsid w:val="00DC56BF"/>
    <w:rsid w:val="00DC6D07"/>
    <w:rsid w:val="00DD50DE"/>
    <w:rsid w:val="00DE1204"/>
    <w:rsid w:val="00DE3062"/>
    <w:rsid w:val="00DF0471"/>
    <w:rsid w:val="00DF204D"/>
    <w:rsid w:val="00DF6836"/>
    <w:rsid w:val="00E0581D"/>
    <w:rsid w:val="00E1590B"/>
    <w:rsid w:val="00E204DD"/>
    <w:rsid w:val="00E21DDC"/>
    <w:rsid w:val="00E228B7"/>
    <w:rsid w:val="00E353EC"/>
    <w:rsid w:val="00E4155E"/>
    <w:rsid w:val="00E51F61"/>
    <w:rsid w:val="00E53C24"/>
    <w:rsid w:val="00E56E77"/>
    <w:rsid w:val="00E57AD5"/>
    <w:rsid w:val="00E67F3F"/>
    <w:rsid w:val="00E83F78"/>
    <w:rsid w:val="00EA0BE7"/>
    <w:rsid w:val="00EB444D"/>
    <w:rsid w:val="00EC1796"/>
    <w:rsid w:val="00ED1B45"/>
    <w:rsid w:val="00EE1A06"/>
    <w:rsid w:val="00EE5C0D"/>
    <w:rsid w:val="00EF3787"/>
    <w:rsid w:val="00EF4792"/>
    <w:rsid w:val="00EF76DC"/>
    <w:rsid w:val="00F006D1"/>
    <w:rsid w:val="00F02294"/>
    <w:rsid w:val="00F0602F"/>
    <w:rsid w:val="00F117D4"/>
    <w:rsid w:val="00F30DE7"/>
    <w:rsid w:val="00F35A26"/>
    <w:rsid w:val="00F35F57"/>
    <w:rsid w:val="00F36C44"/>
    <w:rsid w:val="00F46DF9"/>
    <w:rsid w:val="00F50467"/>
    <w:rsid w:val="00F54444"/>
    <w:rsid w:val="00F562A0"/>
    <w:rsid w:val="00F57FA4"/>
    <w:rsid w:val="00F7256E"/>
    <w:rsid w:val="00F76332"/>
    <w:rsid w:val="00F82CD4"/>
    <w:rsid w:val="00F906F0"/>
    <w:rsid w:val="00F9547A"/>
    <w:rsid w:val="00FA02CB"/>
    <w:rsid w:val="00FA2177"/>
    <w:rsid w:val="00FB0783"/>
    <w:rsid w:val="00FB7A8B"/>
    <w:rsid w:val="00FC13F5"/>
    <w:rsid w:val="00FC1D27"/>
    <w:rsid w:val="00FC2485"/>
    <w:rsid w:val="00FD439E"/>
    <w:rsid w:val="00FD7371"/>
    <w:rsid w:val="00FD76CB"/>
    <w:rsid w:val="00FE152B"/>
    <w:rsid w:val="00FE239E"/>
    <w:rsid w:val="00FE2528"/>
    <w:rsid w:val="00FE399B"/>
    <w:rsid w:val="00FF1151"/>
    <w:rsid w:val="00FF4546"/>
    <w:rsid w:val="00FF538F"/>
    <w:rsid w:val="00FF54EF"/>
    <w:rsid w:val="20ECCC2F"/>
    <w:rsid w:val="2149A48D"/>
    <w:rsid w:val="255D7B3E"/>
    <w:rsid w:val="320BF69D"/>
    <w:rsid w:val="3439E286"/>
    <w:rsid w:val="39A7EDC0"/>
    <w:rsid w:val="3F513025"/>
    <w:rsid w:val="51AD9656"/>
    <w:rsid w:val="648930B6"/>
    <w:rsid w:val="6C84A87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F12DA3"/>
  <w15:chartTrackingRefBased/>
  <w15:docId w15:val="{CF76AB2B-CC53-41E2-8143-A62F413843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0"/>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93789"/>
    <w:pPr>
      <w:spacing w:before="120" w:after="0" w:line="240" w:lineRule="auto"/>
    </w:pPr>
    <w:rPr>
      <w:rFonts w:cstheme="minorHAnsi"/>
      <w:sz w:val="24"/>
      <w:szCs w:val="24"/>
      <w:lang w:eastAsia="ja-JP"/>
    </w:rPr>
  </w:style>
  <w:style w:type="paragraph" w:styleId="Heading1">
    <w:name w:val="heading 1"/>
    <w:basedOn w:val="Normal"/>
    <w:next w:val="Normal"/>
    <w:link w:val="Heading1Char"/>
    <w:rsid w:val="005D65ED"/>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rsid w:val="005D65ED"/>
    <w:pPr>
      <w:spacing w:before="240"/>
      <w:outlineLvl w:val="1"/>
    </w:pPr>
  </w:style>
  <w:style w:type="paragraph" w:styleId="Heading3">
    <w:name w:val="heading 3"/>
    <w:basedOn w:val="Heading1"/>
    <w:next w:val="Normal"/>
    <w:link w:val="Heading3Char"/>
    <w:rsid w:val="005D65ED"/>
    <w:pPr>
      <w:spacing w:before="160"/>
      <w:outlineLvl w:val="2"/>
    </w:pPr>
  </w:style>
  <w:style w:type="paragraph" w:styleId="Heading4">
    <w:name w:val="heading 4"/>
    <w:basedOn w:val="Heading3"/>
    <w:next w:val="Normal"/>
    <w:link w:val="Heading4Char"/>
    <w:qFormat/>
    <w:rsid w:val="005D65ED"/>
    <w:pPr>
      <w:tabs>
        <w:tab w:val="clear" w:pos="794"/>
        <w:tab w:val="left" w:pos="1021"/>
      </w:tabs>
      <w:ind w:left="1021" w:hanging="1021"/>
      <w:outlineLvl w:val="3"/>
    </w:pPr>
  </w:style>
  <w:style w:type="paragraph" w:styleId="Heading5">
    <w:name w:val="heading 5"/>
    <w:basedOn w:val="Heading4"/>
    <w:next w:val="Normal"/>
    <w:link w:val="Heading5Char"/>
    <w:qFormat/>
    <w:rsid w:val="005D65ED"/>
    <w:pPr>
      <w:outlineLvl w:val="4"/>
    </w:pPr>
  </w:style>
  <w:style w:type="paragraph" w:styleId="Heading6">
    <w:name w:val="heading 6"/>
    <w:basedOn w:val="Heading4"/>
    <w:next w:val="Normal"/>
    <w:link w:val="Heading6Char"/>
    <w:rsid w:val="005D65ED"/>
    <w:pPr>
      <w:tabs>
        <w:tab w:val="clear" w:pos="1021"/>
        <w:tab w:val="clear" w:pos="1191"/>
      </w:tabs>
      <w:ind w:left="1588" w:hanging="1588"/>
      <w:outlineLvl w:val="5"/>
    </w:pPr>
  </w:style>
  <w:style w:type="paragraph" w:styleId="Heading7">
    <w:name w:val="heading 7"/>
    <w:basedOn w:val="Heading6"/>
    <w:next w:val="Normal"/>
    <w:link w:val="Heading7Char"/>
    <w:rsid w:val="005D65ED"/>
    <w:pPr>
      <w:outlineLvl w:val="6"/>
    </w:pPr>
  </w:style>
  <w:style w:type="paragraph" w:styleId="Heading8">
    <w:name w:val="heading 8"/>
    <w:basedOn w:val="Heading6"/>
    <w:next w:val="Normal"/>
    <w:link w:val="Heading8Char"/>
    <w:rsid w:val="005D65ED"/>
    <w:pPr>
      <w:outlineLvl w:val="7"/>
    </w:pPr>
  </w:style>
  <w:style w:type="paragraph" w:styleId="Heading9">
    <w:name w:val="heading 9"/>
    <w:basedOn w:val="Heading6"/>
    <w:next w:val="Normal"/>
    <w:link w:val="Heading9Char"/>
    <w:rsid w:val="005D65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D65ED"/>
    <w:rPr>
      <w:rFonts w:ascii="Times New Roman" w:hAnsi="Times New Roman"/>
      <w:color w:val="808080"/>
    </w:rPr>
  </w:style>
  <w:style w:type="paragraph" w:customStyle="1" w:styleId="Docnumber">
    <w:name w:val="Docnumber"/>
    <w:basedOn w:val="Normal"/>
    <w:link w:val="DocnumberChar"/>
    <w:rsid w:val="005D65ED"/>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5D65ED"/>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1D033C"/>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
    <w:name w:val="Appendix_No &amp; title"/>
    <w:basedOn w:val="AnnexNotitle"/>
    <w:next w:val="Normal"/>
    <w:rsid w:val="001D033C"/>
  </w:style>
  <w:style w:type="paragraph" w:customStyle="1" w:styleId="CorrectionSeparatorBegin">
    <w:name w:val="Correction Separator Begin"/>
    <w:basedOn w:val="Normal"/>
    <w:rsid w:val="001D033C"/>
    <w:pPr>
      <w:keepNext/>
      <w:pBdr>
        <w:bottom w:val="single" w:sz="12" w:space="1" w:color="auto"/>
      </w:pBdr>
      <w:spacing w:before="240" w:after="240"/>
      <w:ind w:left="1440" w:right="1440"/>
      <w:jc w:val="center"/>
    </w:pPr>
    <w:rPr>
      <w:rFonts w:eastAsia="Times New Roman"/>
      <w:b/>
      <w:i/>
      <w:sz w:val="20"/>
      <w:szCs w:val="20"/>
      <w:lang w:eastAsia="en-US"/>
    </w:rPr>
  </w:style>
  <w:style w:type="paragraph" w:customStyle="1" w:styleId="CorrectionSeparatorEnd">
    <w:name w:val="Correction Separator End"/>
    <w:basedOn w:val="Normal"/>
    <w:rsid w:val="001D033C"/>
    <w:pPr>
      <w:pBdr>
        <w:top w:val="single" w:sz="12" w:space="1" w:color="auto"/>
      </w:pBdr>
      <w:spacing w:before="240" w:after="240"/>
      <w:ind w:left="1440" w:right="1440"/>
      <w:jc w:val="center"/>
    </w:pPr>
    <w:rPr>
      <w:rFonts w:eastAsia="Times New Roman"/>
      <w:b/>
      <w:i/>
      <w:sz w:val="20"/>
      <w:szCs w:val="20"/>
      <w:lang w:eastAsia="en-US"/>
    </w:rPr>
  </w:style>
  <w:style w:type="paragraph" w:customStyle="1" w:styleId="Figure">
    <w:name w:val="Figure"/>
    <w:basedOn w:val="Normal"/>
    <w:next w:val="Normal"/>
    <w:rsid w:val="001D033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1D033C"/>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1D033C"/>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eastAsia="en-US"/>
    </w:rPr>
  </w:style>
  <w:style w:type="paragraph" w:customStyle="1" w:styleId="Headingb">
    <w:name w:val="Heading_b"/>
    <w:basedOn w:val="Normal"/>
    <w:next w:val="Normal"/>
    <w:qFormat/>
    <w:rsid w:val="001D033C"/>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1D033C"/>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Headingib">
    <w:name w:val="Heading_ib"/>
    <w:basedOn w:val="Headingi"/>
    <w:next w:val="Normal"/>
    <w:qFormat/>
    <w:rsid w:val="001D033C"/>
    <w:rPr>
      <w:b/>
      <w:bCs/>
    </w:rPr>
  </w:style>
  <w:style w:type="paragraph" w:customStyle="1" w:styleId="Normalbeforetable">
    <w:name w:val="Normal before table"/>
    <w:basedOn w:val="Normal"/>
    <w:rsid w:val="001D033C"/>
    <w:pPr>
      <w:keepNext/>
      <w:spacing w:after="120"/>
    </w:pPr>
    <w:rPr>
      <w:rFonts w:eastAsia="????"/>
      <w:lang w:eastAsia="en-US"/>
    </w:rPr>
  </w:style>
  <w:style w:type="paragraph" w:customStyle="1" w:styleId="RecNo">
    <w:name w:val="Rec_No"/>
    <w:basedOn w:val="Normal"/>
    <w:next w:val="Normal"/>
    <w:rsid w:val="001D033C"/>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1D033C"/>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1D033C"/>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1D033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1D033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1D033C"/>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1D033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1D033C"/>
    <w:pPr>
      <w:tabs>
        <w:tab w:val="right" w:leader="dot" w:pos="9639"/>
      </w:tabs>
    </w:pPr>
    <w:rPr>
      <w:rFonts w:eastAsia="MS Mincho"/>
    </w:rPr>
  </w:style>
  <w:style w:type="paragraph" w:styleId="TOC1">
    <w:name w:val="toc 1"/>
    <w:basedOn w:val="Normal"/>
    <w:uiPriority w:val="39"/>
    <w:rsid w:val="001D033C"/>
    <w:pPr>
      <w:keepLines/>
      <w:tabs>
        <w:tab w:val="left" w:pos="964"/>
        <w:tab w:val="right" w:leader="do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1D033C"/>
    <w:pPr>
      <w:tabs>
        <w:tab w:val="clear" w:pos="964"/>
      </w:tabs>
      <w:spacing w:before="80"/>
      <w:ind w:left="1531" w:hanging="851"/>
    </w:pPr>
  </w:style>
  <w:style w:type="paragraph" w:styleId="TOC3">
    <w:name w:val="toc 3"/>
    <w:basedOn w:val="TOC2"/>
    <w:rsid w:val="001D033C"/>
    <w:pPr>
      <w:ind w:left="2269"/>
    </w:pPr>
  </w:style>
  <w:style w:type="character" w:styleId="Hyperlink">
    <w:name w:val="Hyperlink"/>
    <w:basedOn w:val="DefaultParagraphFont"/>
    <w:rsid w:val="001D033C"/>
    <w:rPr>
      <w:color w:val="0000FF"/>
      <w:u w:val="single"/>
    </w:rPr>
  </w:style>
  <w:style w:type="character" w:customStyle="1" w:styleId="Heading1Char">
    <w:name w:val="Heading 1 Char"/>
    <w:basedOn w:val="DefaultParagraphFont"/>
    <w:link w:val="Heading1"/>
    <w:rsid w:val="005D65ED"/>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5D65ED"/>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5D65ED"/>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5D65ED"/>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5D65ED"/>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5D65ED"/>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5D65ED"/>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5D65ED"/>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5D65ED"/>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semiHidden/>
    <w:unhideWhenUsed/>
    <w:rsid w:val="005D65ED"/>
    <w:pPr>
      <w:spacing w:before="0" w:after="200"/>
    </w:pPr>
    <w:rPr>
      <w:i/>
      <w:iCs/>
      <w:color w:val="44546A" w:themeColor="text2"/>
      <w:sz w:val="18"/>
      <w:szCs w:val="18"/>
    </w:rPr>
  </w:style>
  <w:style w:type="paragraph" w:styleId="Header">
    <w:name w:val="header"/>
    <w:basedOn w:val="Normal"/>
    <w:link w:val="HeaderChar"/>
    <w:rsid w:val="001D033C"/>
    <w:pPr>
      <w:overflowPunct w:val="0"/>
      <w:autoSpaceDE w:val="0"/>
      <w:autoSpaceDN w:val="0"/>
      <w:adjustRightInd w:val="0"/>
      <w:spacing w:before="0"/>
      <w:jc w:val="center"/>
      <w:textAlignment w:val="baseline"/>
    </w:pPr>
    <w:rPr>
      <w:rFonts w:eastAsia="Times New Roman"/>
      <w:sz w:val="18"/>
      <w:szCs w:val="20"/>
      <w:lang w:eastAsia="en-US"/>
    </w:rPr>
  </w:style>
  <w:style w:type="character" w:customStyle="1" w:styleId="HeaderChar">
    <w:name w:val="Header Char"/>
    <w:basedOn w:val="DefaultParagraphFont"/>
    <w:link w:val="Header"/>
    <w:rsid w:val="001D033C"/>
    <w:rPr>
      <w:rFonts w:ascii="Times New Roman" w:eastAsia="Times New Roman" w:hAnsi="Times New Roman" w:cs="Times New Roman"/>
      <w:sz w:val="18"/>
      <w:szCs w:val="20"/>
      <w:lang w:val="en-GB" w:eastAsia="en-US"/>
    </w:rPr>
  </w:style>
  <w:style w:type="paragraph" w:styleId="Footer">
    <w:name w:val="footer"/>
    <w:basedOn w:val="Normal"/>
    <w:link w:val="FooterChar"/>
    <w:uiPriority w:val="99"/>
    <w:unhideWhenUsed/>
    <w:rsid w:val="005D65ED"/>
    <w:pPr>
      <w:tabs>
        <w:tab w:val="center" w:pos="4680"/>
        <w:tab w:val="right" w:pos="9360"/>
      </w:tabs>
      <w:spacing w:before="0"/>
    </w:pPr>
    <w:rPr>
      <w:sz w:val="20"/>
    </w:rPr>
  </w:style>
  <w:style w:type="character" w:customStyle="1" w:styleId="FooterChar">
    <w:name w:val="Footer Char"/>
    <w:basedOn w:val="DefaultParagraphFont"/>
    <w:link w:val="Footer"/>
    <w:uiPriority w:val="99"/>
    <w:rsid w:val="005D65ED"/>
    <w:rPr>
      <w:rFonts w:ascii="Times New Roman" w:hAnsi="Times New Roman" w:cs="Times New Roman"/>
      <w:sz w:val="20"/>
      <w:szCs w:val="24"/>
      <w:lang w:val="en-GB" w:eastAsia="ja-JP"/>
    </w:rPr>
  </w:style>
  <w:style w:type="character" w:styleId="Emphasis">
    <w:name w:val="Emphasis"/>
    <w:basedOn w:val="DefaultParagraphFont"/>
    <w:uiPriority w:val="20"/>
    <w:rsid w:val="005D65ED"/>
    <w:rPr>
      <w:i/>
      <w:iCs/>
    </w:rPr>
  </w:style>
  <w:style w:type="paragraph" w:styleId="Quote">
    <w:name w:val="Quote"/>
    <w:basedOn w:val="Normal"/>
    <w:next w:val="Normal"/>
    <w:link w:val="QuoteChar"/>
    <w:uiPriority w:val="29"/>
    <w:rsid w:val="005D65E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65ED"/>
    <w:rPr>
      <w:rFonts w:ascii="Times New Roman" w:hAnsi="Times New Roman" w:cs="Times New Roman"/>
      <w:i/>
      <w:iCs/>
      <w:color w:val="404040" w:themeColor="text1" w:themeTint="BF"/>
      <w:sz w:val="24"/>
      <w:szCs w:val="24"/>
      <w:lang w:val="en-GB" w:eastAsia="ja-JP"/>
    </w:rPr>
  </w:style>
  <w:style w:type="paragraph" w:styleId="BalloonText">
    <w:name w:val="Balloon Text"/>
    <w:basedOn w:val="Normal"/>
    <w:link w:val="BalloonTextChar"/>
    <w:uiPriority w:val="99"/>
    <w:semiHidden/>
    <w:unhideWhenUsed/>
    <w:rsid w:val="006A7C27"/>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A7C27"/>
    <w:rPr>
      <w:rFonts w:ascii="Segoe UI" w:hAnsi="Segoe UI" w:cs="Segoe UI"/>
      <w:sz w:val="18"/>
      <w:szCs w:val="18"/>
      <w:lang w:val="en-GB" w:eastAsia="ja-JP"/>
    </w:rPr>
  </w:style>
  <w:style w:type="paragraph" w:customStyle="1" w:styleId="enumlev1">
    <w:name w:val="enumlev1"/>
    <w:basedOn w:val="Normal"/>
    <w:rsid w:val="005D65ED"/>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5D65ED"/>
    <w:pPr>
      <w:ind w:left="1191" w:hanging="397"/>
    </w:pPr>
  </w:style>
  <w:style w:type="paragraph" w:customStyle="1" w:styleId="enumlev3">
    <w:name w:val="enumlev3"/>
    <w:basedOn w:val="enumlev2"/>
    <w:rsid w:val="005D65ED"/>
    <w:pPr>
      <w:ind w:left="1588"/>
    </w:pPr>
  </w:style>
  <w:style w:type="paragraph" w:styleId="Revision">
    <w:name w:val="Revision"/>
    <w:hidden/>
    <w:uiPriority w:val="99"/>
    <w:semiHidden/>
    <w:rsid w:val="00AB37FB"/>
    <w:pPr>
      <w:spacing w:after="0" w:line="240" w:lineRule="auto"/>
    </w:pPr>
    <w:rPr>
      <w:rFonts w:ascii="Times New Roman" w:hAnsi="Times New Roman" w:cs="Times New Roman"/>
      <w:sz w:val="24"/>
      <w:szCs w:val="24"/>
      <w:lang w:val="en-GB" w:eastAsia="ja-JP"/>
    </w:rPr>
  </w:style>
  <w:style w:type="paragraph" w:customStyle="1" w:styleId="VenueDate">
    <w:name w:val="VenueDate"/>
    <w:basedOn w:val="Normal"/>
    <w:rsid w:val="006B6BA2"/>
    <w:pPr>
      <w:jc w:val="right"/>
    </w:pPr>
  </w:style>
  <w:style w:type="character" w:styleId="CommentReference">
    <w:name w:val="annotation reference"/>
    <w:basedOn w:val="DefaultParagraphFont"/>
    <w:uiPriority w:val="99"/>
    <w:semiHidden/>
    <w:unhideWhenUsed/>
    <w:rsid w:val="00DE1204"/>
    <w:rPr>
      <w:sz w:val="16"/>
      <w:szCs w:val="16"/>
    </w:rPr>
  </w:style>
  <w:style w:type="paragraph" w:styleId="CommentText">
    <w:name w:val="annotation text"/>
    <w:basedOn w:val="Normal"/>
    <w:link w:val="CommentTextChar"/>
    <w:uiPriority w:val="99"/>
    <w:unhideWhenUsed/>
    <w:rsid w:val="00DE1204"/>
    <w:rPr>
      <w:sz w:val="20"/>
      <w:szCs w:val="20"/>
    </w:rPr>
  </w:style>
  <w:style w:type="character" w:customStyle="1" w:styleId="CommentTextChar">
    <w:name w:val="Comment Text Char"/>
    <w:basedOn w:val="DefaultParagraphFont"/>
    <w:link w:val="CommentText"/>
    <w:uiPriority w:val="99"/>
    <w:rsid w:val="00DE1204"/>
    <w:rPr>
      <w:rFonts w:ascii="Times New Roman" w:hAnsi="Times New Roman" w:cs="Times New Roman"/>
      <w:sz w:val="20"/>
      <w:szCs w:val="20"/>
      <w:lang w:val="en-GB" w:eastAsia="ja-JP"/>
    </w:rPr>
  </w:style>
  <w:style w:type="paragraph" w:styleId="CommentSubject">
    <w:name w:val="annotation subject"/>
    <w:basedOn w:val="CommentText"/>
    <w:next w:val="CommentText"/>
    <w:link w:val="CommentSubjectChar"/>
    <w:uiPriority w:val="99"/>
    <w:semiHidden/>
    <w:unhideWhenUsed/>
    <w:rsid w:val="00DE1204"/>
    <w:rPr>
      <w:b/>
      <w:bCs/>
    </w:rPr>
  </w:style>
  <w:style w:type="character" w:customStyle="1" w:styleId="CommentSubjectChar">
    <w:name w:val="Comment Subject Char"/>
    <w:basedOn w:val="CommentTextChar"/>
    <w:link w:val="CommentSubject"/>
    <w:uiPriority w:val="99"/>
    <w:semiHidden/>
    <w:rsid w:val="00DE1204"/>
    <w:rPr>
      <w:rFonts w:ascii="Times New Roman" w:hAnsi="Times New Roman" w:cs="Times New Roman"/>
      <w:b/>
      <w:bCs/>
      <w:sz w:val="20"/>
      <w:szCs w:val="20"/>
      <w:lang w:val="en-GB" w:eastAsia="ja-JP"/>
    </w:rPr>
  </w:style>
  <w:style w:type="character" w:styleId="UnresolvedMention">
    <w:name w:val="Unresolved Mention"/>
    <w:basedOn w:val="DefaultParagraphFont"/>
    <w:uiPriority w:val="99"/>
    <w:unhideWhenUsed/>
    <w:rsid w:val="002528F9"/>
    <w:rPr>
      <w:color w:val="605E5C"/>
      <w:shd w:val="clear" w:color="auto" w:fill="E1DFDD"/>
    </w:rPr>
  </w:style>
  <w:style w:type="character" w:styleId="Mention">
    <w:name w:val="Mention"/>
    <w:basedOn w:val="DefaultParagraphFont"/>
    <w:uiPriority w:val="99"/>
    <w:unhideWhenUsed/>
    <w:rsid w:val="002528F9"/>
    <w:rPr>
      <w:color w:val="2B579A"/>
      <w:shd w:val="clear" w:color="auto" w:fill="E1DFDD"/>
    </w:rPr>
  </w:style>
  <w:style w:type="character" w:customStyle="1" w:styleId="ReftextArial9pt">
    <w:name w:val="Ref_text Arial 9 pt"/>
    <w:rsid w:val="001D033C"/>
    <w:rPr>
      <w:rFonts w:ascii="Arial" w:hAnsi="Arial" w:cs="Arial"/>
      <w:sz w:val="18"/>
      <w:szCs w:val="18"/>
    </w:rPr>
  </w:style>
  <w:style w:type="paragraph" w:customStyle="1" w:styleId="Title4">
    <w:name w:val="Title 4"/>
    <w:basedOn w:val="Normal"/>
    <w:next w:val="Heading1"/>
    <w:rsid w:val="001D033C"/>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rFonts w:eastAsia="Times New Roman"/>
      <w:b/>
      <w:sz w:val="28"/>
      <w:szCs w:val="20"/>
      <w:lang w:eastAsia="en-US"/>
    </w:rPr>
  </w:style>
  <w:style w:type="paragraph" w:customStyle="1" w:styleId="Note">
    <w:name w:val="Note"/>
    <w:basedOn w:val="Normal"/>
    <w:rsid w:val="001D033C"/>
    <w:pPr>
      <w:tabs>
        <w:tab w:val="left" w:pos="794"/>
        <w:tab w:val="left" w:pos="1191"/>
        <w:tab w:val="left" w:pos="1588"/>
        <w:tab w:val="left" w:pos="1985"/>
      </w:tabs>
      <w:overflowPunct w:val="0"/>
      <w:autoSpaceDE w:val="0"/>
      <w:autoSpaceDN w:val="0"/>
      <w:adjustRightInd w:val="0"/>
      <w:spacing w:before="80"/>
      <w:textAlignment w:val="baseline"/>
    </w:pPr>
    <w:rPr>
      <w:rFonts w:eastAsia="Times New Roman"/>
      <w:szCs w:val="20"/>
      <w:lang w:eastAsia="en-US"/>
    </w:rPr>
  </w:style>
  <w:style w:type="paragraph" w:styleId="FootnoteText">
    <w:name w:val="footnote text"/>
    <w:basedOn w:val="Normal"/>
    <w:link w:val="FootnoteTextChar"/>
    <w:uiPriority w:val="99"/>
    <w:semiHidden/>
    <w:unhideWhenUsed/>
    <w:rsid w:val="001D033C"/>
    <w:pPr>
      <w:spacing w:before="0"/>
    </w:pPr>
    <w:rPr>
      <w:sz w:val="20"/>
      <w:szCs w:val="20"/>
    </w:rPr>
  </w:style>
  <w:style w:type="character" w:customStyle="1" w:styleId="FootnoteTextChar">
    <w:name w:val="Footnote Text Char"/>
    <w:basedOn w:val="DefaultParagraphFont"/>
    <w:link w:val="FootnoteText"/>
    <w:uiPriority w:val="99"/>
    <w:semiHidden/>
    <w:rsid w:val="001D033C"/>
    <w:rPr>
      <w:rFonts w:ascii="Times New Roman" w:hAnsi="Times New Roman" w:cs="Times New Roman"/>
      <w:sz w:val="20"/>
      <w:szCs w:val="20"/>
      <w:lang w:val="en-GB" w:eastAsia="ja-JP"/>
    </w:rPr>
  </w:style>
  <w:style w:type="character" w:styleId="FootnoteReference">
    <w:name w:val="footnote reference"/>
    <w:basedOn w:val="DefaultParagraphFont"/>
    <w:uiPriority w:val="99"/>
    <w:semiHidden/>
    <w:unhideWhenUsed/>
    <w:rsid w:val="001D033C"/>
    <w:rPr>
      <w:vertAlign w:val="superscript"/>
    </w:rPr>
  </w:style>
  <w:style w:type="paragraph" w:styleId="Bibliography">
    <w:name w:val="Bibliography"/>
    <w:basedOn w:val="Normal"/>
    <w:next w:val="Normal"/>
    <w:uiPriority w:val="37"/>
    <w:semiHidden/>
    <w:unhideWhenUsed/>
    <w:rsid w:val="001D033C"/>
  </w:style>
  <w:style w:type="paragraph" w:styleId="BlockText">
    <w:name w:val="Block Text"/>
    <w:basedOn w:val="Normal"/>
    <w:uiPriority w:val="99"/>
    <w:semiHidden/>
    <w:unhideWhenUsed/>
    <w:rsid w:val="001D033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cstheme="minorBidi"/>
      <w:i/>
      <w:iCs/>
      <w:color w:val="5B9BD5" w:themeColor="accent1"/>
    </w:rPr>
  </w:style>
  <w:style w:type="paragraph" w:styleId="BodyText">
    <w:name w:val="Body Text"/>
    <w:basedOn w:val="Normal"/>
    <w:link w:val="BodyTextChar"/>
    <w:uiPriority w:val="99"/>
    <w:semiHidden/>
    <w:unhideWhenUsed/>
    <w:rsid w:val="001D033C"/>
    <w:pPr>
      <w:spacing w:after="120"/>
    </w:pPr>
  </w:style>
  <w:style w:type="character" w:customStyle="1" w:styleId="BodyTextChar">
    <w:name w:val="Body Text Char"/>
    <w:basedOn w:val="DefaultParagraphFont"/>
    <w:link w:val="BodyText"/>
    <w:uiPriority w:val="99"/>
    <w:semiHidden/>
    <w:rsid w:val="001D033C"/>
    <w:rPr>
      <w:rFonts w:ascii="Times New Roman" w:hAnsi="Times New Roman" w:cs="Times New Roman"/>
      <w:sz w:val="24"/>
      <w:szCs w:val="24"/>
      <w:lang w:val="en-GB" w:eastAsia="ja-JP"/>
    </w:rPr>
  </w:style>
  <w:style w:type="paragraph" w:styleId="BodyText2">
    <w:name w:val="Body Text 2"/>
    <w:basedOn w:val="Normal"/>
    <w:link w:val="BodyText2Char"/>
    <w:uiPriority w:val="99"/>
    <w:semiHidden/>
    <w:unhideWhenUsed/>
    <w:rsid w:val="001D033C"/>
    <w:pPr>
      <w:spacing w:after="120" w:line="480" w:lineRule="auto"/>
    </w:pPr>
  </w:style>
  <w:style w:type="character" w:customStyle="1" w:styleId="BodyText2Char">
    <w:name w:val="Body Text 2 Char"/>
    <w:basedOn w:val="DefaultParagraphFont"/>
    <w:link w:val="BodyText2"/>
    <w:uiPriority w:val="99"/>
    <w:semiHidden/>
    <w:rsid w:val="001D033C"/>
    <w:rPr>
      <w:rFonts w:ascii="Times New Roman" w:hAnsi="Times New Roman" w:cs="Times New Roman"/>
      <w:sz w:val="24"/>
      <w:szCs w:val="24"/>
      <w:lang w:val="en-GB" w:eastAsia="ja-JP"/>
    </w:rPr>
  </w:style>
  <w:style w:type="paragraph" w:styleId="BodyText3">
    <w:name w:val="Body Text 3"/>
    <w:basedOn w:val="Normal"/>
    <w:link w:val="BodyText3Char"/>
    <w:uiPriority w:val="99"/>
    <w:semiHidden/>
    <w:unhideWhenUsed/>
    <w:rsid w:val="001D033C"/>
    <w:pPr>
      <w:spacing w:after="120"/>
    </w:pPr>
    <w:rPr>
      <w:sz w:val="16"/>
      <w:szCs w:val="16"/>
    </w:rPr>
  </w:style>
  <w:style w:type="character" w:customStyle="1" w:styleId="BodyText3Char">
    <w:name w:val="Body Text 3 Char"/>
    <w:basedOn w:val="DefaultParagraphFont"/>
    <w:link w:val="BodyText3"/>
    <w:uiPriority w:val="99"/>
    <w:semiHidden/>
    <w:rsid w:val="001D033C"/>
    <w:rPr>
      <w:rFonts w:ascii="Times New Roman" w:hAnsi="Times New Roman" w:cs="Times New Roman"/>
      <w:sz w:val="16"/>
      <w:szCs w:val="16"/>
      <w:lang w:val="en-GB" w:eastAsia="ja-JP"/>
    </w:rPr>
  </w:style>
  <w:style w:type="paragraph" w:styleId="BodyTextFirstIndent">
    <w:name w:val="Body Text First Indent"/>
    <w:basedOn w:val="BodyText"/>
    <w:link w:val="BodyTextFirstIndentChar"/>
    <w:uiPriority w:val="99"/>
    <w:semiHidden/>
    <w:unhideWhenUsed/>
    <w:rsid w:val="001D033C"/>
    <w:pPr>
      <w:spacing w:after="0"/>
      <w:ind w:firstLine="360"/>
    </w:pPr>
  </w:style>
  <w:style w:type="character" w:customStyle="1" w:styleId="BodyTextFirstIndentChar">
    <w:name w:val="Body Text First Indent Char"/>
    <w:basedOn w:val="BodyTextChar"/>
    <w:link w:val="BodyTextFirstIndent"/>
    <w:uiPriority w:val="99"/>
    <w:semiHidden/>
    <w:rsid w:val="001D033C"/>
    <w:rPr>
      <w:rFonts w:ascii="Times New Roman" w:hAnsi="Times New Roman" w:cs="Times New Roman"/>
      <w:sz w:val="24"/>
      <w:szCs w:val="24"/>
      <w:lang w:val="en-GB" w:eastAsia="ja-JP"/>
    </w:rPr>
  </w:style>
  <w:style w:type="paragraph" w:styleId="BodyTextIndent">
    <w:name w:val="Body Text Indent"/>
    <w:basedOn w:val="Normal"/>
    <w:link w:val="BodyTextIndentChar"/>
    <w:uiPriority w:val="99"/>
    <w:semiHidden/>
    <w:unhideWhenUsed/>
    <w:rsid w:val="001D033C"/>
    <w:pPr>
      <w:spacing w:after="120"/>
      <w:ind w:left="360"/>
    </w:pPr>
  </w:style>
  <w:style w:type="character" w:customStyle="1" w:styleId="BodyTextIndentChar">
    <w:name w:val="Body Text Indent Char"/>
    <w:basedOn w:val="DefaultParagraphFont"/>
    <w:link w:val="BodyTextIndent"/>
    <w:uiPriority w:val="99"/>
    <w:semiHidden/>
    <w:rsid w:val="001D033C"/>
    <w:rPr>
      <w:rFonts w:ascii="Times New Roman" w:hAnsi="Times New Roman" w:cs="Times New Roman"/>
      <w:sz w:val="24"/>
      <w:szCs w:val="24"/>
      <w:lang w:val="en-GB" w:eastAsia="ja-JP"/>
    </w:rPr>
  </w:style>
  <w:style w:type="paragraph" w:styleId="BodyTextFirstIndent2">
    <w:name w:val="Body Text First Indent 2"/>
    <w:basedOn w:val="BodyTextIndent"/>
    <w:link w:val="BodyTextFirstIndent2Char"/>
    <w:uiPriority w:val="99"/>
    <w:semiHidden/>
    <w:unhideWhenUsed/>
    <w:rsid w:val="001D033C"/>
    <w:pPr>
      <w:spacing w:after="0"/>
      <w:ind w:firstLine="360"/>
    </w:pPr>
  </w:style>
  <w:style w:type="character" w:customStyle="1" w:styleId="BodyTextFirstIndent2Char">
    <w:name w:val="Body Text First Indent 2 Char"/>
    <w:basedOn w:val="BodyTextIndentChar"/>
    <w:link w:val="BodyTextFirstIndent2"/>
    <w:uiPriority w:val="99"/>
    <w:semiHidden/>
    <w:rsid w:val="001D033C"/>
    <w:rPr>
      <w:rFonts w:ascii="Times New Roman" w:hAnsi="Times New Roman" w:cs="Times New Roman"/>
      <w:sz w:val="24"/>
      <w:szCs w:val="24"/>
      <w:lang w:val="en-GB" w:eastAsia="ja-JP"/>
    </w:rPr>
  </w:style>
  <w:style w:type="paragraph" w:styleId="BodyTextIndent2">
    <w:name w:val="Body Text Indent 2"/>
    <w:basedOn w:val="Normal"/>
    <w:link w:val="BodyTextIndent2Char"/>
    <w:uiPriority w:val="99"/>
    <w:semiHidden/>
    <w:unhideWhenUsed/>
    <w:rsid w:val="001D033C"/>
    <w:pPr>
      <w:spacing w:after="120" w:line="480" w:lineRule="auto"/>
      <w:ind w:left="360"/>
    </w:pPr>
  </w:style>
  <w:style w:type="character" w:customStyle="1" w:styleId="BodyTextIndent2Char">
    <w:name w:val="Body Text Indent 2 Char"/>
    <w:basedOn w:val="DefaultParagraphFont"/>
    <w:link w:val="BodyTextIndent2"/>
    <w:uiPriority w:val="99"/>
    <w:semiHidden/>
    <w:rsid w:val="001D033C"/>
    <w:rPr>
      <w:rFonts w:ascii="Times New Roman" w:hAnsi="Times New Roman" w:cs="Times New Roman"/>
      <w:sz w:val="24"/>
      <w:szCs w:val="24"/>
      <w:lang w:val="en-GB" w:eastAsia="ja-JP"/>
    </w:rPr>
  </w:style>
  <w:style w:type="paragraph" w:styleId="BodyTextIndent3">
    <w:name w:val="Body Text Indent 3"/>
    <w:basedOn w:val="Normal"/>
    <w:link w:val="BodyTextIndent3Char"/>
    <w:uiPriority w:val="99"/>
    <w:semiHidden/>
    <w:unhideWhenUsed/>
    <w:rsid w:val="001D033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1D033C"/>
    <w:rPr>
      <w:rFonts w:ascii="Times New Roman" w:hAnsi="Times New Roman" w:cs="Times New Roman"/>
      <w:sz w:val="16"/>
      <w:szCs w:val="16"/>
      <w:lang w:val="en-GB" w:eastAsia="ja-JP"/>
    </w:rPr>
  </w:style>
  <w:style w:type="character" w:styleId="BookTitle">
    <w:name w:val="Book Title"/>
    <w:basedOn w:val="DefaultParagraphFont"/>
    <w:uiPriority w:val="33"/>
    <w:rsid w:val="001D033C"/>
    <w:rPr>
      <w:b/>
      <w:bCs/>
      <w:i/>
      <w:iCs/>
      <w:spacing w:val="5"/>
    </w:rPr>
  </w:style>
  <w:style w:type="paragraph" w:styleId="Closing">
    <w:name w:val="Closing"/>
    <w:basedOn w:val="Normal"/>
    <w:link w:val="ClosingChar"/>
    <w:uiPriority w:val="99"/>
    <w:semiHidden/>
    <w:unhideWhenUsed/>
    <w:rsid w:val="001D033C"/>
    <w:pPr>
      <w:spacing w:before="0"/>
      <w:ind w:left="4320"/>
    </w:pPr>
  </w:style>
  <w:style w:type="character" w:customStyle="1" w:styleId="ClosingChar">
    <w:name w:val="Closing Char"/>
    <w:basedOn w:val="DefaultParagraphFont"/>
    <w:link w:val="Closing"/>
    <w:uiPriority w:val="99"/>
    <w:semiHidden/>
    <w:rsid w:val="001D033C"/>
    <w:rPr>
      <w:rFonts w:ascii="Times New Roman" w:hAnsi="Times New Roman" w:cs="Times New Roman"/>
      <w:sz w:val="24"/>
      <w:szCs w:val="24"/>
      <w:lang w:val="en-GB" w:eastAsia="ja-JP"/>
    </w:rPr>
  </w:style>
  <w:style w:type="paragraph" w:styleId="Date">
    <w:name w:val="Date"/>
    <w:basedOn w:val="Normal"/>
    <w:next w:val="Normal"/>
    <w:link w:val="DateChar"/>
    <w:uiPriority w:val="99"/>
    <w:semiHidden/>
    <w:unhideWhenUsed/>
    <w:rsid w:val="001D033C"/>
  </w:style>
  <w:style w:type="character" w:customStyle="1" w:styleId="DateChar">
    <w:name w:val="Date Char"/>
    <w:basedOn w:val="DefaultParagraphFont"/>
    <w:link w:val="Date"/>
    <w:uiPriority w:val="99"/>
    <w:semiHidden/>
    <w:rsid w:val="001D033C"/>
    <w:rPr>
      <w:rFonts w:ascii="Times New Roman" w:hAnsi="Times New Roman" w:cs="Times New Roman"/>
      <w:sz w:val="24"/>
      <w:szCs w:val="24"/>
      <w:lang w:val="en-GB" w:eastAsia="ja-JP"/>
    </w:rPr>
  </w:style>
  <w:style w:type="paragraph" w:styleId="DocumentMap">
    <w:name w:val="Document Map"/>
    <w:basedOn w:val="Normal"/>
    <w:link w:val="DocumentMapChar"/>
    <w:uiPriority w:val="99"/>
    <w:semiHidden/>
    <w:unhideWhenUsed/>
    <w:rsid w:val="001D033C"/>
    <w:pPr>
      <w:spacing w:before="0"/>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1D033C"/>
    <w:rPr>
      <w:rFonts w:ascii="Segoe UI" w:hAnsi="Segoe UI" w:cs="Segoe UI"/>
      <w:sz w:val="16"/>
      <w:szCs w:val="16"/>
      <w:lang w:val="en-GB" w:eastAsia="ja-JP"/>
    </w:rPr>
  </w:style>
  <w:style w:type="paragraph" w:styleId="E-mailSignature">
    <w:name w:val="E-mail Signature"/>
    <w:basedOn w:val="Normal"/>
    <w:link w:val="E-mailSignatureChar"/>
    <w:uiPriority w:val="99"/>
    <w:semiHidden/>
    <w:unhideWhenUsed/>
    <w:rsid w:val="001D033C"/>
    <w:pPr>
      <w:spacing w:before="0"/>
    </w:pPr>
  </w:style>
  <w:style w:type="character" w:customStyle="1" w:styleId="E-mailSignatureChar">
    <w:name w:val="E-mail Signature Char"/>
    <w:basedOn w:val="DefaultParagraphFont"/>
    <w:link w:val="E-mailSignature"/>
    <w:uiPriority w:val="99"/>
    <w:semiHidden/>
    <w:rsid w:val="001D033C"/>
    <w:rPr>
      <w:rFonts w:ascii="Times New Roman" w:hAnsi="Times New Roman" w:cs="Times New Roman"/>
      <w:sz w:val="24"/>
      <w:szCs w:val="24"/>
      <w:lang w:val="en-GB" w:eastAsia="ja-JP"/>
    </w:rPr>
  </w:style>
  <w:style w:type="character" w:styleId="EndnoteReference">
    <w:name w:val="endnote reference"/>
    <w:basedOn w:val="DefaultParagraphFont"/>
    <w:uiPriority w:val="99"/>
    <w:semiHidden/>
    <w:unhideWhenUsed/>
    <w:rsid w:val="001D033C"/>
    <w:rPr>
      <w:vertAlign w:val="superscript"/>
    </w:rPr>
  </w:style>
  <w:style w:type="paragraph" w:styleId="EndnoteText">
    <w:name w:val="endnote text"/>
    <w:basedOn w:val="Normal"/>
    <w:link w:val="EndnoteTextChar"/>
    <w:uiPriority w:val="99"/>
    <w:semiHidden/>
    <w:unhideWhenUsed/>
    <w:rsid w:val="001D033C"/>
    <w:pPr>
      <w:spacing w:before="0"/>
    </w:pPr>
    <w:rPr>
      <w:sz w:val="20"/>
      <w:szCs w:val="20"/>
    </w:rPr>
  </w:style>
  <w:style w:type="character" w:customStyle="1" w:styleId="EndnoteTextChar">
    <w:name w:val="Endnote Text Char"/>
    <w:basedOn w:val="DefaultParagraphFont"/>
    <w:link w:val="EndnoteText"/>
    <w:uiPriority w:val="99"/>
    <w:semiHidden/>
    <w:rsid w:val="001D033C"/>
    <w:rPr>
      <w:rFonts w:ascii="Times New Roman" w:hAnsi="Times New Roman" w:cs="Times New Roman"/>
      <w:sz w:val="20"/>
      <w:szCs w:val="20"/>
      <w:lang w:val="en-GB" w:eastAsia="ja-JP"/>
    </w:rPr>
  </w:style>
  <w:style w:type="paragraph" w:styleId="EnvelopeAddress">
    <w:name w:val="envelope address"/>
    <w:basedOn w:val="Normal"/>
    <w:uiPriority w:val="99"/>
    <w:semiHidden/>
    <w:unhideWhenUsed/>
    <w:rsid w:val="001D033C"/>
    <w:pPr>
      <w:framePr w:w="7920" w:h="1980" w:hRule="exact" w:hSpace="180" w:wrap="auto" w:hAnchor="page" w:xAlign="center" w:yAlign="bottom"/>
      <w:spacing w:before="0"/>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1D033C"/>
    <w:pPr>
      <w:spacing w:before="0"/>
    </w:pPr>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unhideWhenUsed/>
    <w:rsid w:val="001D033C"/>
    <w:rPr>
      <w:color w:val="954F72" w:themeColor="followedHyperlink"/>
      <w:u w:val="single"/>
    </w:rPr>
  </w:style>
  <w:style w:type="character" w:styleId="Hashtag">
    <w:name w:val="Hashtag"/>
    <w:basedOn w:val="DefaultParagraphFont"/>
    <w:uiPriority w:val="99"/>
    <w:semiHidden/>
    <w:unhideWhenUsed/>
    <w:rsid w:val="001D033C"/>
    <w:rPr>
      <w:color w:val="2B579A"/>
      <w:shd w:val="clear" w:color="auto" w:fill="E1DFDD"/>
    </w:rPr>
  </w:style>
  <w:style w:type="character" w:styleId="HTMLAcronym">
    <w:name w:val="HTML Acronym"/>
    <w:basedOn w:val="DefaultParagraphFont"/>
    <w:uiPriority w:val="99"/>
    <w:semiHidden/>
    <w:unhideWhenUsed/>
    <w:rsid w:val="001D033C"/>
  </w:style>
  <w:style w:type="paragraph" w:styleId="HTMLAddress">
    <w:name w:val="HTML Address"/>
    <w:basedOn w:val="Normal"/>
    <w:link w:val="HTMLAddressChar"/>
    <w:uiPriority w:val="99"/>
    <w:semiHidden/>
    <w:unhideWhenUsed/>
    <w:rsid w:val="001D033C"/>
    <w:pPr>
      <w:spacing w:before="0"/>
    </w:pPr>
    <w:rPr>
      <w:i/>
      <w:iCs/>
    </w:rPr>
  </w:style>
  <w:style w:type="character" w:customStyle="1" w:styleId="HTMLAddressChar">
    <w:name w:val="HTML Address Char"/>
    <w:basedOn w:val="DefaultParagraphFont"/>
    <w:link w:val="HTMLAddress"/>
    <w:uiPriority w:val="99"/>
    <w:semiHidden/>
    <w:rsid w:val="001D033C"/>
    <w:rPr>
      <w:rFonts w:ascii="Times New Roman" w:hAnsi="Times New Roman" w:cs="Times New Roman"/>
      <w:i/>
      <w:iCs/>
      <w:sz w:val="24"/>
      <w:szCs w:val="24"/>
      <w:lang w:val="en-GB" w:eastAsia="ja-JP"/>
    </w:rPr>
  </w:style>
  <w:style w:type="character" w:styleId="HTMLCite">
    <w:name w:val="HTML Cite"/>
    <w:basedOn w:val="DefaultParagraphFont"/>
    <w:uiPriority w:val="99"/>
    <w:semiHidden/>
    <w:unhideWhenUsed/>
    <w:rsid w:val="001D033C"/>
    <w:rPr>
      <w:i/>
      <w:iCs/>
    </w:rPr>
  </w:style>
  <w:style w:type="character" w:styleId="HTMLCode">
    <w:name w:val="HTML Code"/>
    <w:basedOn w:val="DefaultParagraphFont"/>
    <w:uiPriority w:val="99"/>
    <w:semiHidden/>
    <w:unhideWhenUsed/>
    <w:rsid w:val="001D033C"/>
    <w:rPr>
      <w:rFonts w:ascii="Consolas" w:hAnsi="Consolas"/>
      <w:sz w:val="20"/>
      <w:szCs w:val="20"/>
    </w:rPr>
  </w:style>
  <w:style w:type="character" w:styleId="HTMLDefinition">
    <w:name w:val="HTML Definition"/>
    <w:basedOn w:val="DefaultParagraphFont"/>
    <w:uiPriority w:val="99"/>
    <w:semiHidden/>
    <w:unhideWhenUsed/>
    <w:rsid w:val="001D033C"/>
    <w:rPr>
      <w:i/>
      <w:iCs/>
    </w:rPr>
  </w:style>
  <w:style w:type="character" w:styleId="HTMLKeyboard">
    <w:name w:val="HTML Keyboard"/>
    <w:basedOn w:val="DefaultParagraphFont"/>
    <w:uiPriority w:val="99"/>
    <w:semiHidden/>
    <w:unhideWhenUsed/>
    <w:rsid w:val="001D033C"/>
    <w:rPr>
      <w:rFonts w:ascii="Consolas" w:hAnsi="Consolas"/>
      <w:sz w:val="20"/>
      <w:szCs w:val="20"/>
    </w:rPr>
  </w:style>
  <w:style w:type="paragraph" w:styleId="HTMLPreformatted">
    <w:name w:val="HTML Preformatted"/>
    <w:basedOn w:val="Normal"/>
    <w:link w:val="HTMLPreformattedChar"/>
    <w:uiPriority w:val="99"/>
    <w:semiHidden/>
    <w:unhideWhenUsed/>
    <w:rsid w:val="001D033C"/>
    <w:pPr>
      <w:spacing w:before="0"/>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1D033C"/>
    <w:rPr>
      <w:rFonts w:ascii="Consolas" w:hAnsi="Consolas" w:cs="Times New Roman"/>
      <w:sz w:val="20"/>
      <w:szCs w:val="20"/>
      <w:lang w:val="en-GB" w:eastAsia="ja-JP"/>
    </w:rPr>
  </w:style>
  <w:style w:type="character" w:styleId="HTMLSample">
    <w:name w:val="HTML Sample"/>
    <w:basedOn w:val="DefaultParagraphFont"/>
    <w:uiPriority w:val="99"/>
    <w:semiHidden/>
    <w:unhideWhenUsed/>
    <w:rsid w:val="001D033C"/>
    <w:rPr>
      <w:rFonts w:ascii="Consolas" w:hAnsi="Consolas"/>
      <w:sz w:val="24"/>
      <w:szCs w:val="24"/>
    </w:rPr>
  </w:style>
  <w:style w:type="character" w:styleId="HTMLTypewriter">
    <w:name w:val="HTML Typewriter"/>
    <w:basedOn w:val="DefaultParagraphFont"/>
    <w:uiPriority w:val="99"/>
    <w:semiHidden/>
    <w:unhideWhenUsed/>
    <w:rsid w:val="001D033C"/>
    <w:rPr>
      <w:rFonts w:ascii="Consolas" w:hAnsi="Consolas"/>
      <w:sz w:val="20"/>
      <w:szCs w:val="20"/>
    </w:rPr>
  </w:style>
  <w:style w:type="character" w:styleId="HTMLVariable">
    <w:name w:val="HTML Variable"/>
    <w:basedOn w:val="DefaultParagraphFont"/>
    <w:uiPriority w:val="99"/>
    <w:semiHidden/>
    <w:unhideWhenUsed/>
    <w:rsid w:val="001D033C"/>
    <w:rPr>
      <w:i/>
      <w:iCs/>
    </w:rPr>
  </w:style>
  <w:style w:type="paragraph" w:styleId="Index1">
    <w:name w:val="index 1"/>
    <w:basedOn w:val="Normal"/>
    <w:next w:val="Normal"/>
    <w:autoRedefine/>
    <w:uiPriority w:val="99"/>
    <w:semiHidden/>
    <w:unhideWhenUsed/>
    <w:rsid w:val="001D033C"/>
    <w:pPr>
      <w:spacing w:before="0"/>
      <w:ind w:left="240" w:hanging="240"/>
    </w:pPr>
  </w:style>
  <w:style w:type="paragraph" w:styleId="Index2">
    <w:name w:val="index 2"/>
    <w:basedOn w:val="Normal"/>
    <w:next w:val="Normal"/>
    <w:autoRedefine/>
    <w:uiPriority w:val="99"/>
    <w:semiHidden/>
    <w:unhideWhenUsed/>
    <w:rsid w:val="001D033C"/>
    <w:pPr>
      <w:spacing w:before="0"/>
      <w:ind w:left="480" w:hanging="240"/>
    </w:pPr>
  </w:style>
  <w:style w:type="paragraph" w:styleId="Index3">
    <w:name w:val="index 3"/>
    <w:basedOn w:val="Normal"/>
    <w:next w:val="Normal"/>
    <w:autoRedefine/>
    <w:uiPriority w:val="99"/>
    <w:semiHidden/>
    <w:unhideWhenUsed/>
    <w:rsid w:val="001D033C"/>
    <w:pPr>
      <w:spacing w:before="0"/>
      <w:ind w:left="720" w:hanging="240"/>
    </w:pPr>
  </w:style>
  <w:style w:type="paragraph" w:styleId="Index4">
    <w:name w:val="index 4"/>
    <w:basedOn w:val="Normal"/>
    <w:next w:val="Normal"/>
    <w:autoRedefine/>
    <w:uiPriority w:val="99"/>
    <w:semiHidden/>
    <w:unhideWhenUsed/>
    <w:rsid w:val="001D033C"/>
    <w:pPr>
      <w:spacing w:before="0"/>
      <w:ind w:left="960" w:hanging="240"/>
    </w:pPr>
  </w:style>
  <w:style w:type="paragraph" w:styleId="Index5">
    <w:name w:val="index 5"/>
    <w:basedOn w:val="Normal"/>
    <w:next w:val="Normal"/>
    <w:autoRedefine/>
    <w:uiPriority w:val="99"/>
    <w:semiHidden/>
    <w:unhideWhenUsed/>
    <w:rsid w:val="001D033C"/>
    <w:pPr>
      <w:spacing w:before="0"/>
      <w:ind w:left="1200" w:hanging="240"/>
    </w:pPr>
  </w:style>
  <w:style w:type="paragraph" w:styleId="Index6">
    <w:name w:val="index 6"/>
    <w:basedOn w:val="Normal"/>
    <w:next w:val="Normal"/>
    <w:autoRedefine/>
    <w:uiPriority w:val="99"/>
    <w:semiHidden/>
    <w:unhideWhenUsed/>
    <w:rsid w:val="001D033C"/>
    <w:pPr>
      <w:spacing w:before="0"/>
      <w:ind w:left="1440" w:hanging="240"/>
    </w:pPr>
  </w:style>
  <w:style w:type="paragraph" w:styleId="Index7">
    <w:name w:val="index 7"/>
    <w:basedOn w:val="Normal"/>
    <w:next w:val="Normal"/>
    <w:autoRedefine/>
    <w:uiPriority w:val="99"/>
    <w:semiHidden/>
    <w:unhideWhenUsed/>
    <w:rsid w:val="001D033C"/>
    <w:pPr>
      <w:spacing w:before="0"/>
      <w:ind w:left="1680" w:hanging="240"/>
    </w:pPr>
  </w:style>
  <w:style w:type="paragraph" w:styleId="Index8">
    <w:name w:val="index 8"/>
    <w:basedOn w:val="Normal"/>
    <w:next w:val="Normal"/>
    <w:autoRedefine/>
    <w:uiPriority w:val="99"/>
    <w:semiHidden/>
    <w:unhideWhenUsed/>
    <w:rsid w:val="001D033C"/>
    <w:pPr>
      <w:spacing w:before="0"/>
      <w:ind w:left="1920" w:hanging="240"/>
    </w:pPr>
  </w:style>
  <w:style w:type="paragraph" w:styleId="Index9">
    <w:name w:val="index 9"/>
    <w:basedOn w:val="Normal"/>
    <w:next w:val="Normal"/>
    <w:autoRedefine/>
    <w:uiPriority w:val="99"/>
    <w:semiHidden/>
    <w:unhideWhenUsed/>
    <w:rsid w:val="001D033C"/>
    <w:pPr>
      <w:spacing w:before="0"/>
      <w:ind w:left="2160" w:hanging="240"/>
    </w:pPr>
  </w:style>
  <w:style w:type="paragraph" w:styleId="IndexHeading">
    <w:name w:val="index heading"/>
    <w:basedOn w:val="Normal"/>
    <w:next w:val="Index1"/>
    <w:uiPriority w:val="99"/>
    <w:semiHidden/>
    <w:unhideWhenUsed/>
    <w:rsid w:val="001D033C"/>
    <w:rPr>
      <w:rFonts w:asciiTheme="majorHAnsi" w:eastAsiaTheme="majorEastAsia" w:hAnsiTheme="majorHAnsi" w:cstheme="majorBidi"/>
      <w:b/>
      <w:bCs/>
    </w:rPr>
  </w:style>
  <w:style w:type="character" w:styleId="IntenseEmphasis">
    <w:name w:val="Intense Emphasis"/>
    <w:basedOn w:val="DefaultParagraphFont"/>
    <w:uiPriority w:val="21"/>
    <w:rsid w:val="001D033C"/>
    <w:rPr>
      <w:i/>
      <w:iCs/>
      <w:color w:val="5B9BD5" w:themeColor="accent1"/>
    </w:rPr>
  </w:style>
  <w:style w:type="paragraph" w:styleId="IntenseQuote">
    <w:name w:val="Intense Quote"/>
    <w:basedOn w:val="Normal"/>
    <w:next w:val="Normal"/>
    <w:link w:val="IntenseQuoteChar"/>
    <w:uiPriority w:val="30"/>
    <w:rsid w:val="001D033C"/>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1D033C"/>
    <w:rPr>
      <w:rFonts w:ascii="Times New Roman" w:hAnsi="Times New Roman" w:cs="Times New Roman"/>
      <w:i/>
      <w:iCs/>
      <w:color w:val="5B9BD5" w:themeColor="accent1"/>
      <w:sz w:val="24"/>
      <w:szCs w:val="24"/>
      <w:lang w:val="en-GB" w:eastAsia="ja-JP"/>
    </w:rPr>
  </w:style>
  <w:style w:type="character" w:styleId="IntenseReference">
    <w:name w:val="Intense Reference"/>
    <w:basedOn w:val="DefaultParagraphFont"/>
    <w:uiPriority w:val="32"/>
    <w:rsid w:val="001D033C"/>
    <w:rPr>
      <w:b/>
      <w:bCs/>
      <w:smallCaps/>
      <w:color w:val="5B9BD5" w:themeColor="accent1"/>
      <w:spacing w:val="5"/>
    </w:rPr>
  </w:style>
  <w:style w:type="character" w:styleId="LineNumber">
    <w:name w:val="line number"/>
    <w:basedOn w:val="DefaultParagraphFont"/>
    <w:uiPriority w:val="99"/>
    <w:semiHidden/>
    <w:unhideWhenUsed/>
    <w:rsid w:val="001D033C"/>
  </w:style>
  <w:style w:type="paragraph" w:styleId="List">
    <w:name w:val="List"/>
    <w:basedOn w:val="Normal"/>
    <w:uiPriority w:val="99"/>
    <w:semiHidden/>
    <w:unhideWhenUsed/>
    <w:rsid w:val="001D033C"/>
    <w:pPr>
      <w:ind w:left="360" w:hanging="360"/>
      <w:contextualSpacing/>
    </w:pPr>
  </w:style>
  <w:style w:type="paragraph" w:styleId="List2">
    <w:name w:val="List 2"/>
    <w:basedOn w:val="Normal"/>
    <w:uiPriority w:val="99"/>
    <w:semiHidden/>
    <w:unhideWhenUsed/>
    <w:rsid w:val="001D033C"/>
    <w:pPr>
      <w:ind w:left="720" w:hanging="360"/>
      <w:contextualSpacing/>
    </w:pPr>
  </w:style>
  <w:style w:type="paragraph" w:styleId="List3">
    <w:name w:val="List 3"/>
    <w:basedOn w:val="Normal"/>
    <w:uiPriority w:val="99"/>
    <w:semiHidden/>
    <w:unhideWhenUsed/>
    <w:rsid w:val="001D033C"/>
    <w:pPr>
      <w:ind w:left="1080" w:hanging="360"/>
      <w:contextualSpacing/>
    </w:pPr>
  </w:style>
  <w:style w:type="paragraph" w:styleId="List4">
    <w:name w:val="List 4"/>
    <w:basedOn w:val="Normal"/>
    <w:uiPriority w:val="99"/>
    <w:semiHidden/>
    <w:unhideWhenUsed/>
    <w:rsid w:val="001D033C"/>
    <w:pPr>
      <w:ind w:left="1440" w:hanging="360"/>
      <w:contextualSpacing/>
    </w:pPr>
  </w:style>
  <w:style w:type="paragraph" w:styleId="List5">
    <w:name w:val="List 5"/>
    <w:basedOn w:val="Normal"/>
    <w:uiPriority w:val="99"/>
    <w:semiHidden/>
    <w:unhideWhenUsed/>
    <w:rsid w:val="001D033C"/>
    <w:pPr>
      <w:ind w:left="1800" w:hanging="360"/>
      <w:contextualSpacing/>
    </w:pPr>
  </w:style>
  <w:style w:type="paragraph" w:styleId="ListBullet">
    <w:name w:val="List Bullet"/>
    <w:basedOn w:val="Normal"/>
    <w:uiPriority w:val="99"/>
    <w:semiHidden/>
    <w:unhideWhenUsed/>
    <w:rsid w:val="001D033C"/>
    <w:pPr>
      <w:numPr>
        <w:numId w:val="1"/>
      </w:numPr>
      <w:contextualSpacing/>
    </w:pPr>
  </w:style>
  <w:style w:type="paragraph" w:styleId="ListBullet2">
    <w:name w:val="List Bullet 2"/>
    <w:basedOn w:val="Normal"/>
    <w:uiPriority w:val="99"/>
    <w:semiHidden/>
    <w:unhideWhenUsed/>
    <w:rsid w:val="001D033C"/>
    <w:pPr>
      <w:numPr>
        <w:numId w:val="2"/>
      </w:numPr>
      <w:contextualSpacing/>
    </w:pPr>
  </w:style>
  <w:style w:type="paragraph" w:styleId="ListBullet3">
    <w:name w:val="List Bullet 3"/>
    <w:basedOn w:val="Normal"/>
    <w:uiPriority w:val="99"/>
    <w:semiHidden/>
    <w:unhideWhenUsed/>
    <w:rsid w:val="001D033C"/>
    <w:pPr>
      <w:numPr>
        <w:numId w:val="3"/>
      </w:numPr>
      <w:contextualSpacing/>
    </w:pPr>
  </w:style>
  <w:style w:type="paragraph" w:styleId="ListBullet4">
    <w:name w:val="List Bullet 4"/>
    <w:basedOn w:val="Normal"/>
    <w:uiPriority w:val="99"/>
    <w:semiHidden/>
    <w:unhideWhenUsed/>
    <w:rsid w:val="001D033C"/>
    <w:pPr>
      <w:numPr>
        <w:numId w:val="4"/>
      </w:numPr>
      <w:contextualSpacing/>
    </w:pPr>
  </w:style>
  <w:style w:type="paragraph" w:styleId="ListBullet5">
    <w:name w:val="List Bullet 5"/>
    <w:basedOn w:val="Normal"/>
    <w:uiPriority w:val="99"/>
    <w:semiHidden/>
    <w:unhideWhenUsed/>
    <w:rsid w:val="001D033C"/>
    <w:pPr>
      <w:numPr>
        <w:numId w:val="5"/>
      </w:numPr>
      <w:contextualSpacing/>
    </w:pPr>
  </w:style>
  <w:style w:type="paragraph" w:styleId="ListContinue">
    <w:name w:val="List Continue"/>
    <w:basedOn w:val="Normal"/>
    <w:uiPriority w:val="99"/>
    <w:semiHidden/>
    <w:unhideWhenUsed/>
    <w:rsid w:val="001D033C"/>
    <w:pPr>
      <w:spacing w:after="120"/>
      <w:ind w:left="360"/>
      <w:contextualSpacing/>
    </w:pPr>
  </w:style>
  <w:style w:type="paragraph" w:styleId="ListContinue2">
    <w:name w:val="List Continue 2"/>
    <w:basedOn w:val="Normal"/>
    <w:uiPriority w:val="99"/>
    <w:semiHidden/>
    <w:unhideWhenUsed/>
    <w:rsid w:val="001D033C"/>
    <w:pPr>
      <w:spacing w:after="120"/>
      <w:ind w:left="720"/>
      <w:contextualSpacing/>
    </w:pPr>
  </w:style>
  <w:style w:type="paragraph" w:styleId="ListContinue3">
    <w:name w:val="List Continue 3"/>
    <w:basedOn w:val="Normal"/>
    <w:uiPriority w:val="99"/>
    <w:semiHidden/>
    <w:unhideWhenUsed/>
    <w:rsid w:val="001D033C"/>
    <w:pPr>
      <w:spacing w:after="120"/>
      <w:ind w:left="1080"/>
      <w:contextualSpacing/>
    </w:pPr>
  </w:style>
  <w:style w:type="paragraph" w:styleId="ListContinue4">
    <w:name w:val="List Continue 4"/>
    <w:basedOn w:val="Normal"/>
    <w:uiPriority w:val="99"/>
    <w:semiHidden/>
    <w:unhideWhenUsed/>
    <w:rsid w:val="001D033C"/>
    <w:pPr>
      <w:spacing w:after="120"/>
      <w:ind w:left="1440"/>
      <w:contextualSpacing/>
    </w:pPr>
  </w:style>
  <w:style w:type="paragraph" w:styleId="ListContinue5">
    <w:name w:val="List Continue 5"/>
    <w:basedOn w:val="Normal"/>
    <w:uiPriority w:val="99"/>
    <w:semiHidden/>
    <w:unhideWhenUsed/>
    <w:rsid w:val="001D033C"/>
    <w:pPr>
      <w:spacing w:after="120"/>
      <w:ind w:left="1800"/>
      <w:contextualSpacing/>
    </w:pPr>
  </w:style>
  <w:style w:type="paragraph" w:styleId="ListNumber">
    <w:name w:val="List Number"/>
    <w:basedOn w:val="Normal"/>
    <w:uiPriority w:val="99"/>
    <w:semiHidden/>
    <w:unhideWhenUsed/>
    <w:rsid w:val="001D033C"/>
    <w:pPr>
      <w:numPr>
        <w:numId w:val="6"/>
      </w:numPr>
      <w:contextualSpacing/>
    </w:pPr>
  </w:style>
  <w:style w:type="paragraph" w:styleId="ListNumber2">
    <w:name w:val="List Number 2"/>
    <w:basedOn w:val="Normal"/>
    <w:uiPriority w:val="99"/>
    <w:semiHidden/>
    <w:unhideWhenUsed/>
    <w:rsid w:val="001D033C"/>
    <w:pPr>
      <w:numPr>
        <w:numId w:val="7"/>
      </w:numPr>
      <w:contextualSpacing/>
    </w:pPr>
  </w:style>
  <w:style w:type="paragraph" w:styleId="ListNumber3">
    <w:name w:val="List Number 3"/>
    <w:basedOn w:val="Normal"/>
    <w:uiPriority w:val="99"/>
    <w:semiHidden/>
    <w:unhideWhenUsed/>
    <w:rsid w:val="001D033C"/>
    <w:pPr>
      <w:numPr>
        <w:numId w:val="8"/>
      </w:numPr>
      <w:contextualSpacing/>
    </w:pPr>
  </w:style>
  <w:style w:type="paragraph" w:styleId="ListNumber4">
    <w:name w:val="List Number 4"/>
    <w:basedOn w:val="Normal"/>
    <w:uiPriority w:val="99"/>
    <w:semiHidden/>
    <w:unhideWhenUsed/>
    <w:rsid w:val="001D033C"/>
    <w:pPr>
      <w:numPr>
        <w:numId w:val="9"/>
      </w:numPr>
      <w:contextualSpacing/>
    </w:pPr>
  </w:style>
  <w:style w:type="paragraph" w:styleId="ListNumber5">
    <w:name w:val="List Number 5"/>
    <w:basedOn w:val="Normal"/>
    <w:uiPriority w:val="99"/>
    <w:semiHidden/>
    <w:unhideWhenUsed/>
    <w:rsid w:val="001D033C"/>
    <w:pPr>
      <w:numPr>
        <w:numId w:val="10"/>
      </w:numPr>
      <w:contextualSpacing/>
    </w:pPr>
  </w:style>
  <w:style w:type="paragraph" w:styleId="ListParagraph">
    <w:name w:val="List Paragraph"/>
    <w:basedOn w:val="Normal"/>
    <w:uiPriority w:val="34"/>
    <w:rsid w:val="001D033C"/>
    <w:pPr>
      <w:ind w:left="720"/>
      <w:contextualSpacing/>
    </w:pPr>
  </w:style>
  <w:style w:type="paragraph" w:styleId="MacroText">
    <w:name w:val="macro"/>
    <w:link w:val="MacroTextChar"/>
    <w:uiPriority w:val="99"/>
    <w:semiHidden/>
    <w:unhideWhenUsed/>
    <w:rsid w:val="001D033C"/>
    <w:pPr>
      <w:tabs>
        <w:tab w:val="left" w:pos="480"/>
        <w:tab w:val="left" w:pos="960"/>
        <w:tab w:val="left" w:pos="1440"/>
        <w:tab w:val="left" w:pos="1920"/>
        <w:tab w:val="left" w:pos="2400"/>
        <w:tab w:val="left" w:pos="2880"/>
        <w:tab w:val="left" w:pos="3360"/>
        <w:tab w:val="left" w:pos="3840"/>
        <w:tab w:val="left" w:pos="4320"/>
      </w:tabs>
      <w:spacing w:before="120" w:after="0" w:line="240" w:lineRule="auto"/>
    </w:pPr>
    <w:rPr>
      <w:rFonts w:ascii="Consolas" w:hAnsi="Consolas" w:cs="Times New Roman"/>
      <w:sz w:val="20"/>
      <w:szCs w:val="20"/>
      <w:lang w:val="en-GB" w:eastAsia="ja-JP"/>
    </w:rPr>
  </w:style>
  <w:style w:type="character" w:customStyle="1" w:styleId="MacroTextChar">
    <w:name w:val="Macro Text Char"/>
    <w:basedOn w:val="DefaultParagraphFont"/>
    <w:link w:val="MacroText"/>
    <w:uiPriority w:val="99"/>
    <w:semiHidden/>
    <w:rsid w:val="001D033C"/>
    <w:rPr>
      <w:rFonts w:ascii="Consolas" w:hAnsi="Consolas" w:cs="Times New Roman"/>
      <w:sz w:val="20"/>
      <w:szCs w:val="20"/>
      <w:lang w:val="en-GB" w:eastAsia="ja-JP"/>
    </w:rPr>
  </w:style>
  <w:style w:type="paragraph" w:styleId="MessageHeader">
    <w:name w:val="Message Header"/>
    <w:basedOn w:val="Normal"/>
    <w:link w:val="MessageHeaderChar"/>
    <w:uiPriority w:val="99"/>
    <w:semiHidden/>
    <w:unhideWhenUsed/>
    <w:rsid w:val="001D033C"/>
    <w:pPr>
      <w:pBdr>
        <w:top w:val="single" w:sz="6" w:space="1" w:color="auto"/>
        <w:left w:val="single" w:sz="6" w:space="1" w:color="auto"/>
        <w:bottom w:val="single" w:sz="6" w:space="1" w:color="auto"/>
        <w:right w:val="single" w:sz="6" w:space="1" w:color="auto"/>
      </w:pBdr>
      <w:shd w:val="pct20" w:color="auto" w:fill="auto"/>
      <w:spacing w:before="0"/>
      <w:ind w:left="1080" w:hanging="1080"/>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1D033C"/>
    <w:rPr>
      <w:rFonts w:asciiTheme="majorHAnsi" w:eastAsiaTheme="majorEastAsia" w:hAnsiTheme="majorHAnsi" w:cstheme="majorBidi"/>
      <w:sz w:val="24"/>
      <w:szCs w:val="24"/>
      <w:shd w:val="pct20" w:color="auto" w:fill="auto"/>
      <w:lang w:val="en-GB" w:eastAsia="ja-JP"/>
    </w:rPr>
  </w:style>
  <w:style w:type="paragraph" w:styleId="NoSpacing">
    <w:name w:val="No Spacing"/>
    <w:uiPriority w:val="1"/>
    <w:rsid w:val="001D033C"/>
    <w:pPr>
      <w:spacing w:after="0" w:line="240" w:lineRule="auto"/>
    </w:pPr>
    <w:rPr>
      <w:rFonts w:ascii="Times New Roman" w:hAnsi="Times New Roman" w:cs="Times New Roman"/>
      <w:sz w:val="24"/>
      <w:szCs w:val="24"/>
      <w:lang w:val="en-GB" w:eastAsia="ja-JP"/>
    </w:rPr>
  </w:style>
  <w:style w:type="paragraph" w:styleId="NormalWeb">
    <w:name w:val="Normal (Web)"/>
    <w:basedOn w:val="Normal"/>
    <w:uiPriority w:val="99"/>
    <w:semiHidden/>
    <w:unhideWhenUsed/>
    <w:rsid w:val="001D033C"/>
  </w:style>
  <w:style w:type="paragraph" w:styleId="NormalIndent">
    <w:name w:val="Normal Indent"/>
    <w:basedOn w:val="Normal"/>
    <w:uiPriority w:val="99"/>
    <w:semiHidden/>
    <w:unhideWhenUsed/>
    <w:rsid w:val="001D033C"/>
    <w:pPr>
      <w:ind w:left="720"/>
    </w:pPr>
  </w:style>
  <w:style w:type="paragraph" w:styleId="NoteHeading">
    <w:name w:val="Note Heading"/>
    <w:basedOn w:val="Normal"/>
    <w:next w:val="Normal"/>
    <w:link w:val="NoteHeadingChar"/>
    <w:uiPriority w:val="99"/>
    <w:semiHidden/>
    <w:unhideWhenUsed/>
    <w:rsid w:val="001D033C"/>
    <w:pPr>
      <w:spacing w:before="0"/>
    </w:pPr>
  </w:style>
  <w:style w:type="character" w:customStyle="1" w:styleId="NoteHeadingChar">
    <w:name w:val="Note Heading Char"/>
    <w:basedOn w:val="DefaultParagraphFont"/>
    <w:link w:val="NoteHeading"/>
    <w:uiPriority w:val="99"/>
    <w:semiHidden/>
    <w:rsid w:val="001D033C"/>
    <w:rPr>
      <w:rFonts w:ascii="Times New Roman" w:hAnsi="Times New Roman" w:cs="Times New Roman"/>
      <w:sz w:val="24"/>
      <w:szCs w:val="24"/>
      <w:lang w:val="en-GB" w:eastAsia="ja-JP"/>
    </w:rPr>
  </w:style>
  <w:style w:type="character" w:styleId="PageNumber">
    <w:name w:val="page number"/>
    <w:basedOn w:val="DefaultParagraphFont"/>
    <w:uiPriority w:val="99"/>
    <w:semiHidden/>
    <w:unhideWhenUsed/>
    <w:rsid w:val="001D033C"/>
  </w:style>
  <w:style w:type="paragraph" w:styleId="PlainText">
    <w:name w:val="Plain Text"/>
    <w:basedOn w:val="Normal"/>
    <w:link w:val="PlainTextChar"/>
    <w:uiPriority w:val="99"/>
    <w:semiHidden/>
    <w:unhideWhenUsed/>
    <w:rsid w:val="001D033C"/>
    <w:pPr>
      <w:spacing w:before="0"/>
    </w:pPr>
    <w:rPr>
      <w:rFonts w:ascii="Consolas" w:hAnsi="Consolas"/>
      <w:sz w:val="21"/>
      <w:szCs w:val="21"/>
    </w:rPr>
  </w:style>
  <w:style w:type="character" w:customStyle="1" w:styleId="PlainTextChar">
    <w:name w:val="Plain Text Char"/>
    <w:basedOn w:val="DefaultParagraphFont"/>
    <w:link w:val="PlainText"/>
    <w:uiPriority w:val="99"/>
    <w:semiHidden/>
    <w:rsid w:val="001D033C"/>
    <w:rPr>
      <w:rFonts w:ascii="Consolas" w:hAnsi="Consolas" w:cs="Times New Roman"/>
      <w:sz w:val="21"/>
      <w:szCs w:val="21"/>
      <w:lang w:val="en-GB" w:eastAsia="ja-JP"/>
    </w:rPr>
  </w:style>
  <w:style w:type="paragraph" w:styleId="Salutation">
    <w:name w:val="Salutation"/>
    <w:basedOn w:val="Normal"/>
    <w:next w:val="Normal"/>
    <w:link w:val="SalutationChar"/>
    <w:uiPriority w:val="99"/>
    <w:semiHidden/>
    <w:unhideWhenUsed/>
    <w:rsid w:val="001D033C"/>
  </w:style>
  <w:style w:type="character" w:customStyle="1" w:styleId="SalutationChar">
    <w:name w:val="Salutation Char"/>
    <w:basedOn w:val="DefaultParagraphFont"/>
    <w:link w:val="Salutation"/>
    <w:uiPriority w:val="99"/>
    <w:semiHidden/>
    <w:rsid w:val="001D033C"/>
    <w:rPr>
      <w:rFonts w:ascii="Times New Roman" w:hAnsi="Times New Roman" w:cs="Times New Roman"/>
      <w:sz w:val="24"/>
      <w:szCs w:val="24"/>
      <w:lang w:val="en-GB" w:eastAsia="ja-JP"/>
    </w:rPr>
  </w:style>
  <w:style w:type="paragraph" w:styleId="Signature">
    <w:name w:val="Signature"/>
    <w:basedOn w:val="Normal"/>
    <w:link w:val="SignatureChar"/>
    <w:uiPriority w:val="99"/>
    <w:semiHidden/>
    <w:unhideWhenUsed/>
    <w:rsid w:val="001D033C"/>
    <w:pPr>
      <w:spacing w:before="0"/>
      <w:ind w:left="4320"/>
    </w:pPr>
  </w:style>
  <w:style w:type="character" w:customStyle="1" w:styleId="SignatureChar">
    <w:name w:val="Signature Char"/>
    <w:basedOn w:val="DefaultParagraphFont"/>
    <w:link w:val="Signature"/>
    <w:uiPriority w:val="99"/>
    <w:semiHidden/>
    <w:rsid w:val="001D033C"/>
    <w:rPr>
      <w:rFonts w:ascii="Times New Roman" w:hAnsi="Times New Roman" w:cs="Times New Roman"/>
      <w:sz w:val="24"/>
      <w:szCs w:val="24"/>
      <w:lang w:val="en-GB" w:eastAsia="ja-JP"/>
    </w:rPr>
  </w:style>
  <w:style w:type="character" w:styleId="SmartHyperlink">
    <w:name w:val="Smart Hyperlink"/>
    <w:basedOn w:val="DefaultParagraphFont"/>
    <w:uiPriority w:val="99"/>
    <w:semiHidden/>
    <w:unhideWhenUsed/>
    <w:rsid w:val="001D033C"/>
    <w:rPr>
      <w:u w:val="dotted"/>
    </w:rPr>
  </w:style>
  <w:style w:type="character" w:styleId="SmartLink">
    <w:name w:val="Smart Link"/>
    <w:basedOn w:val="DefaultParagraphFont"/>
    <w:uiPriority w:val="99"/>
    <w:semiHidden/>
    <w:unhideWhenUsed/>
    <w:rsid w:val="001D033C"/>
    <w:rPr>
      <w:color w:val="0000FF"/>
      <w:u w:val="single"/>
      <w:shd w:val="clear" w:color="auto" w:fill="F3F2F1"/>
    </w:rPr>
  </w:style>
  <w:style w:type="character" w:styleId="Strong">
    <w:name w:val="Strong"/>
    <w:basedOn w:val="DefaultParagraphFont"/>
    <w:uiPriority w:val="22"/>
    <w:rsid w:val="001D033C"/>
    <w:rPr>
      <w:b/>
      <w:bCs/>
    </w:rPr>
  </w:style>
  <w:style w:type="paragraph" w:styleId="Subtitle">
    <w:name w:val="Subtitle"/>
    <w:basedOn w:val="Normal"/>
    <w:next w:val="Normal"/>
    <w:link w:val="SubtitleChar"/>
    <w:uiPriority w:val="11"/>
    <w:rsid w:val="001D033C"/>
    <w:pPr>
      <w:numPr>
        <w:ilvl w:val="1"/>
      </w:numPr>
      <w:spacing w:after="160"/>
    </w:pPr>
    <w:rPr>
      <w:rFonts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1D033C"/>
    <w:rPr>
      <w:color w:val="5A5A5A" w:themeColor="text1" w:themeTint="A5"/>
      <w:spacing w:val="15"/>
      <w:lang w:val="en-GB" w:eastAsia="ja-JP"/>
    </w:rPr>
  </w:style>
  <w:style w:type="character" w:styleId="SubtleEmphasis">
    <w:name w:val="Subtle Emphasis"/>
    <w:basedOn w:val="DefaultParagraphFont"/>
    <w:uiPriority w:val="19"/>
    <w:rsid w:val="001D033C"/>
    <w:rPr>
      <w:i/>
      <w:iCs/>
      <w:color w:val="404040" w:themeColor="text1" w:themeTint="BF"/>
    </w:rPr>
  </w:style>
  <w:style w:type="character" w:styleId="SubtleReference">
    <w:name w:val="Subtle Reference"/>
    <w:basedOn w:val="DefaultParagraphFont"/>
    <w:uiPriority w:val="31"/>
    <w:rsid w:val="001D033C"/>
    <w:rPr>
      <w:smallCaps/>
      <w:color w:val="5A5A5A" w:themeColor="text1" w:themeTint="A5"/>
    </w:rPr>
  </w:style>
  <w:style w:type="paragraph" w:styleId="TableofAuthorities">
    <w:name w:val="table of authorities"/>
    <w:basedOn w:val="Normal"/>
    <w:next w:val="Normal"/>
    <w:uiPriority w:val="99"/>
    <w:semiHidden/>
    <w:unhideWhenUsed/>
    <w:rsid w:val="001D033C"/>
    <w:pPr>
      <w:ind w:left="240" w:hanging="240"/>
    </w:pPr>
  </w:style>
  <w:style w:type="paragraph" w:styleId="Title">
    <w:name w:val="Title"/>
    <w:basedOn w:val="Normal"/>
    <w:next w:val="Normal"/>
    <w:link w:val="TitleChar"/>
    <w:uiPriority w:val="10"/>
    <w:rsid w:val="001D033C"/>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D033C"/>
    <w:rPr>
      <w:rFonts w:asciiTheme="majorHAnsi" w:eastAsiaTheme="majorEastAsia" w:hAnsiTheme="majorHAnsi" w:cstheme="majorBidi"/>
      <w:spacing w:val="-10"/>
      <w:kern w:val="28"/>
      <w:sz w:val="56"/>
      <w:szCs w:val="56"/>
      <w:lang w:val="en-GB" w:eastAsia="ja-JP"/>
    </w:rPr>
  </w:style>
  <w:style w:type="paragraph" w:styleId="TOAHeading">
    <w:name w:val="toa heading"/>
    <w:basedOn w:val="Normal"/>
    <w:next w:val="Normal"/>
    <w:uiPriority w:val="99"/>
    <w:semiHidden/>
    <w:unhideWhenUsed/>
    <w:rsid w:val="001D033C"/>
    <w:rPr>
      <w:rFonts w:asciiTheme="majorHAnsi" w:eastAsiaTheme="majorEastAsia" w:hAnsiTheme="majorHAnsi" w:cstheme="majorBidi"/>
      <w:b/>
      <w:bCs/>
    </w:rPr>
  </w:style>
  <w:style w:type="paragraph" w:styleId="TOC4">
    <w:name w:val="toc 4"/>
    <w:basedOn w:val="Normal"/>
    <w:next w:val="Normal"/>
    <w:autoRedefine/>
    <w:uiPriority w:val="39"/>
    <w:semiHidden/>
    <w:unhideWhenUsed/>
    <w:rsid w:val="001D033C"/>
    <w:pPr>
      <w:spacing w:after="100"/>
      <w:ind w:left="720"/>
    </w:pPr>
  </w:style>
  <w:style w:type="paragraph" w:styleId="TOC5">
    <w:name w:val="toc 5"/>
    <w:basedOn w:val="Normal"/>
    <w:next w:val="Normal"/>
    <w:autoRedefine/>
    <w:uiPriority w:val="39"/>
    <w:semiHidden/>
    <w:unhideWhenUsed/>
    <w:rsid w:val="001D033C"/>
    <w:pPr>
      <w:spacing w:after="100"/>
      <w:ind w:left="960"/>
    </w:pPr>
  </w:style>
  <w:style w:type="paragraph" w:styleId="TOC6">
    <w:name w:val="toc 6"/>
    <w:basedOn w:val="Normal"/>
    <w:next w:val="Normal"/>
    <w:autoRedefine/>
    <w:uiPriority w:val="39"/>
    <w:semiHidden/>
    <w:unhideWhenUsed/>
    <w:rsid w:val="001D033C"/>
    <w:pPr>
      <w:spacing w:after="100"/>
      <w:ind w:left="1200"/>
    </w:pPr>
  </w:style>
  <w:style w:type="paragraph" w:styleId="TOC7">
    <w:name w:val="toc 7"/>
    <w:basedOn w:val="Normal"/>
    <w:next w:val="Normal"/>
    <w:autoRedefine/>
    <w:uiPriority w:val="39"/>
    <w:semiHidden/>
    <w:unhideWhenUsed/>
    <w:rsid w:val="001D033C"/>
    <w:pPr>
      <w:spacing w:after="100"/>
      <w:ind w:left="1440"/>
    </w:pPr>
  </w:style>
  <w:style w:type="paragraph" w:styleId="TOC8">
    <w:name w:val="toc 8"/>
    <w:basedOn w:val="Normal"/>
    <w:next w:val="Normal"/>
    <w:autoRedefine/>
    <w:uiPriority w:val="39"/>
    <w:semiHidden/>
    <w:unhideWhenUsed/>
    <w:rsid w:val="001D033C"/>
    <w:pPr>
      <w:spacing w:after="100"/>
      <w:ind w:left="1680"/>
    </w:pPr>
  </w:style>
  <w:style w:type="paragraph" w:styleId="TOC9">
    <w:name w:val="toc 9"/>
    <w:basedOn w:val="Normal"/>
    <w:next w:val="Normal"/>
    <w:autoRedefine/>
    <w:uiPriority w:val="39"/>
    <w:semiHidden/>
    <w:unhideWhenUsed/>
    <w:rsid w:val="001D033C"/>
    <w:pPr>
      <w:spacing w:after="100"/>
      <w:ind w:left="1920"/>
    </w:pPr>
  </w:style>
  <w:style w:type="paragraph" w:styleId="TOCHeading">
    <w:name w:val="TOC Heading"/>
    <w:basedOn w:val="Heading1"/>
    <w:next w:val="Normal"/>
    <w:uiPriority w:val="39"/>
    <w:semiHidden/>
    <w:unhideWhenUsed/>
    <w:rsid w:val="001D033C"/>
    <w:pPr>
      <w:tabs>
        <w:tab w:val="clear" w:pos="794"/>
        <w:tab w:val="clear" w:pos="1191"/>
        <w:tab w:val="clear" w:pos="1588"/>
        <w:tab w:val="clear" w:pos="1985"/>
      </w:tabs>
      <w:overflowPunct/>
      <w:autoSpaceDE/>
      <w:autoSpaceDN/>
      <w:adjustRightInd/>
      <w:spacing w:before="240"/>
      <w:ind w:left="0" w:firstLine="0"/>
      <w:textAlignment w:val="auto"/>
      <w:outlineLvl w:val="9"/>
    </w:pPr>
    <w:rPr>
      <w:rFonts w:asciiTheme="majorHAnsi" w:eastAsiaTheme="majorEastAsia" w:hAnsiTheme="majorHAnsi" w:cstheme="majorBidi"/>
      <w:b w:val="0"/>
      <w:color w:val="2E74B5" w:themeColor="accent1" w:themeShade="BF"/>
      <w:sz w:val="32"/>
      <w:szCs w:val="32"/>
      <w:lang w:eastAsia="ja-JP"/>
    </w:rPr>
  </w:style>
  <w:style w:type="paragraph" w:customStyle="1" w:styleId="TSBHeaderRight14">
    <w:name w:val="TSBHeaderRight14"/>
    <w:basedOn w:val="Normal"/>
    <w:rsid w:val="00397713"/>
    <w:pPr>
      <w:jc w:val="right"/>
    </w:pPr>
    <w:rPr>
      <w:b/>
      <w:bCs/>
      <w:sz w:val="28"/>
      <w:szCs w:val="28"/>
    </w:rPr>
  </w:style>
  <w:style w:type="paragraph" w:customStyle="1" w:styleId="TSBHeaderQuestion">
    <w:name w:val="TSBHeaderQuestion"/>
    <w:basedOn w:val="Normal"/>
    <w:rsid w:val="00397713"/>
  </w:style>
  <w:style w:type="paragraph" w:customStyle="1" w:styleId="TSBHeaderSource">
    <w:name w:val="TSBHeaderSource"/>
    <w:basedOn w:val="Normal"/>
    <w:rsid w:val="00397713"/>
  </w:style>
  <w:style w:type="paragraph" w:customStyle="1" w:styleId="TSBHeaderTitle">
    <w:name w:val="TSBHeaderTitle"/>
    <w:basedOn w:val="Normal"/>
    <w:rsid w:val="00397713"/>
  </w:style>
  <w:style w:type="paragraph" w:customStyle="1" w:styleId="TSBHeaderSummary">
    <w:name w:val="TSBHeaderSummary"/>
    <w:basedOn w:val="Normal"/>
    <w:rsid w:val="003977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005">
      <w:bodyDiv w:val="1"/>
      <w:marLeft w:val="0"/>
      <w:marRight w:val="0"/>
      <w:marTop w:val="0"/>
      <w:marBottom w:val="0"/>
      <w:divBdr>
        <w:top w:val="none" w:sz="0" w:space="0" w:color="auto"/>
        <w:left w:val="none" w:sz="0" w:space="0" w:color="auto"/>
        <w:bottom w:val="none" w:sz="0" w:space="0" w:color="auto"/>
        <w:right w:val="none" w:sz="0" w:space="0" w:color="auto"/>
      </w:divBdr>
    </w:div>
    <w:div w:id="729770326">
      <w:bodyDiv w:val="1"/>
      <w:marLeft w:val="0"/>
      <w:marRight w:val="0"/>
      <w:marTop w:val="0"/>
      <w:marBottom w:val="0"/>
      <w:divBdr>
        <w:top w:val="none" w:sz="0" w:space="0" w:color="auto"/>
        <w:left w:val="none" w:sz="0" w:space="0" w:color="auto"/>
        <w:bottom w:val="none" w:sz="0" w:space="0" w:color="auto"/>
        <w:right w:val="none" w:sz="0" w:space="0" w:color="auto"/>
      </w:divBdr>
    </w:div>
    <w:div w:id="95479746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eneve.com/en/plan-stay/getting-around/free-geneva-transport-card" TargetMode="External"/><Relationship Id="rId18" Type="http://schemas.openxmlformats.org/officeDocument/2006/relationships/hyperlink" Target="https://www.tpg.ch/en/official-tpg-applications" TargetMode="External"/><Relationship Id="rId26" Type="http://schemas.openxmlformats.org/officeDocument/2006/relationships/image" Target="media/image6.png"/><Relationship Id="rId39" Type="http://schemas.openxmlformats.org/officeDocument/2006/relationships/hyperlink" Target="mailto:itu-tmembership@itu.int" TargetMode="External"/><Relationship Id="rId21" Type="http://schemas.openxmlformats.org/officeDocument/2006/relationships/hyperlink" Target="http://www.taxi-phone.ch/" TargetMode="External"/><Relationship Id="rId34" Type="http://schemas.openxmlformats.org/officeDocument/2006/relationships/hyperlink" Target="mailto:tsbreg@itu.int" TargetMode="External"/><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tpg.ch/en/ticket-fares" TargetMode="External"/><Relationship Id="rId20" Type="http://schemas.openxmlformats.org/officeDocument/2006/relationships/hyperlink" Target="https://www.parking.ch/fr/parkings/genf/parking-place-des-nations" TargetMode="External"/><Relationship Id="rId29" Type="http://schemas.openxmlformats.org/officeDocument/2006/relationships/hyperlink" Target="https://www.itu.int/myworkspace/"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4.jpeg"/><Relationship Id="rId32" Type="http://schemas.openxmlformats.org/officeDocument/2006/relationships/hyperlink" Target="https://www.itu.int/en/ITU-T/studygroups/2025-2028/Pages/default.aspx" TargetMode="External"/><Relationship Id="rId37" Type="http://schemas.openxmlformats.org/officeDocument/2006/relationships/hyperlink" Target="https://www.itu.int/myworkspace/" TargetMode="External"/><Relationship Id="rId40" Type="http://schemas.openxmlformats.org/officeDocument/2006/relationships/hyperlink" Target="mailto:tsbreg@itu.int" TargetMode="External"/><Relationship Id="rId5" Type="http://schemas.openxmlformats.org/officeDocument/2006/relationships/numbering" Target="numbering.xml"/><Relationship Id="rId15" Type="http://schemas.openxmlformats.org/officeDocument/2006/relationships/hyperlink" Target="http://www.tpg.ch/" TargetMode="External"/><Relationship Id="rId23" Type="http://schemas.openxmlformats.org/officeDocument/2006/relationships/image" Target="media/image3.jpeg"/><Relationship Id="rId28" Type="http://schemas.openxmlformats.org/officeDocument/2006/relationships/hyperlink" Target="https://www.itu.int/net4/events/Meetings/TodayT" TargetMode="External"/><Relationship Id="rId36" Type="http://schemas.openxmlformats.org/officeDocument/2006/relationships/hyperlink" Target="http://www.itu.int/en/ITU-T/info/Pages/resources.aspx" TargetMode="External"/><Relationship Id="rId10" Type="http://schemas.openxmlformats.org/officeDocument/2006/relationships/endnotes" Target="endnotes.xml"/><Relationship Id="rId19" Type="http://schemas.openxmlformats.org/officeDocument/2006/relationships/hyperlink" Target="https://www.sbb.ch/en/travel-information/apps/sbb-mobile.html" TargetMode="External"/><Relationship Id="rId31" Type="http://schemas.openxmlformats.org/officeDocument/2006/relationships/hyperlink" Target="https://www.itu.int/hub/membership/user-account-tie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geneve.com/en/" TargetMode="External"/><Relationship Id="rId22" Type="http://schemas.openxmlformats.org/officeDocument/2006/relationships/image" Target="media/image2.png"/><Relationship Id="rId27" Type="http://schemas.openxmlformats.org/officeDocument/2006/relationships/hyperlink" Target="https://www.itu.int/en/events/Pages/Geneva-schedule0.aspx?sector=ITU-T" TargetMode="External"/><Relationship Id="rId30" Type="http://schemas.openxmlformats.org/officeDocument/2006/relationships/hyperlink" Target="https://www.itu.int/en/about/Documents/itu-plan.pdf" TargetMode="External"/><Relationship Id="rId35" Type="http://schemas.openxmlformats.org/officeDocument/2006/relationships/hyperlink" Target="http://www.itu.int/net/ITU-T/ddp/" TargetMode="External"/><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itu.int/en/delegates-corner" TargetMode="External"/><Relationship Id="rId17" Type="http://schemas.openxmlformats.org/officeDocument/2006/relationships/hyperlink" Target="https://www.tpg.ch/en/travel/plan-journey/routes" TargetMode="External"/><Relationship Id="rId25" Type="http://schemas.openxmlformats.org/officeDocument/2006/relationships/image" Target="media/image5.jpeg"/><Relationship Id="rId33" Type="http://schemas.openxmlformats.org/officeDocument/2006/relationships/image" Target="media/image7.png"/><Relationship Id="rId38" Type="http://schemas.openxmlformats.org/officeDocument/2006/relationships/hyperlink" Target="https://www.itu.int/myworkspac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mpos\AppData\Roaming\Microsoft\Templates\ITU-T%20SG\Basic_Documen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77651819BF4BD4A99FFF36FD7E4E96D" ma:contentTypeVersion="8" ma:contentTypeDescription="Create a new document." ma:contentTypeScope="" ma:versionID="91cbf8631370cea42fb36141ebf00abd">
  <xsd:schema xmlns:xsd="http://www.w3.org/2001/XMLSchema" xmlns:xs="http://www.w3.org/2001/XMLSchema" xmlns:p="http://schemas.microsoft.com/office/2006/metadata/properties" xmlns:ns2="81665285-f1bb-4675-b7f4-28c4ccc980a7" targetNamespace="http://schemas.microsoft.com/office/2006/metadata/properties" ma:root="true" ma:fieldsID="3e1bf5d1b079f144875b55ac07a575d0" ns2:_="">
    <xsd:import namespace="81665285-f1bb-4675-b7f4-28c4ccc980a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665285-f1bb-4675-b7f4-28c4ccc980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2.xml><?xml version="1.0" encoding="utf-8"?>
<ds:datastoreItem xmlns:ds="http://schemas.openxmlformats.org/officeDocument/2006/customXml" ds:itemID="{452DC5A6-818E-415B-A0BC-A5C84AA8816C}"/>
</file>

<file path=customXml/itemProps3.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156D120-7A8D-4235-A055-A06BCD8FB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Basic_Document.dotx</Template>
  <TotalTime>5</TotalTime>
  <Pages>6</Pages>
  <Words>1636</Words>
  <Characters>9327</Characters>
  <Application>Microsoft Office Word</Application>
  <DocSecurity>0</DocSecurity>
  <Lines>77</Lines>
  <Paragraphs>21</Paragraphs>
  <ScaleCrop>false</ScaleCrop>
  <Company/>
  <LinksUpToDate>false</LinksUpToDate>
  <CharactersWithSpaces>10942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Basic template - Unformatted (T21)</dc:title>
  <dc:subject/>
  <dc:creator>TSB</dc:creator>
  <cp:keywords/>
  <dc:description>Updated 2022-03-24</dc:description>
  <cp:lastModifiedBy>TSB - JB</cp:lastModifiedBy>
  <cp:revision>3</cp:revision>
  <cp:lastPrinted>2016-12-23T21:52:00Z</cp:lastPrinted>
  <dcterms:created xsi:type="dcterms:W3CDTF">2025-05-01T10:49:00Z</dcterms:created>
  <dcterms:modified xsi:type="dcterms:W3CDTF">2025-05-19T10:37:00Z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0x010100A77651819BF4BD4A99FFF36FD7E4E96D</vt:lpwstr>
  </property>
</Properties>
</file>