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0"/>
        <w:gridCol w:w="309"/>
        <w:gridCol w:w="4173"/>
        <w:gridCol w:w="54"/>
        <w:gridCol w:w="4144"/>
      </w:tblGrid>
      <w:tr w:rsidR="00B37C66" w:rsidRPr="00B37C66" w14:paraId="2D3A56A1" w14:textId="77777777" w:rsidTr="00B37C66">
        <w:trPr>
          <w:cantSplit/>
        </w:trPr>
        <w:tc>
          <w:tcPr>
            <w:tcW w:w="1131" w:type="dxa"/>
            <w:vMerge w:val="restart"/>
            <w:vAlign w:val="center"/>
          </w:tcPr>
          <w:p w14:paraId="44B6EC5E" w14:textId="77777777" w:rsidR="00B37C66" w:rsidRPr="00B37C66" w:rsidRDefault="00B37C66" w:rsidP="00B37C6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B37C6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12E997" wp14:editId="219829D0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2"/>
            <w:vMerge w:val="restart"/>
          </w:tcPr>
          <w:p w14:paraId="3896AD7D" w14:textId="7777777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7C66">
              <w:rPr>
                <w:rFonts w:ascii="Times New Roman" w:hAnsi="Times New Roman" w:cs="Times New Roman"/>
                <w:sz w:val="16"/>
                <w:szCs w:val="16"/>
              </w:rPr>
              <w:t>INTERNATIONAL TELECOMMUNICATION UNION</w:t>
            </w:r>
          </w:p>
          <w:p w14:paraId="078A5800" w14:textId="7777777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7C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TELECOMMUNICATION</w:t>
            </w:r>
            <w:r w:rsidRPr="00B37C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615EA554" w14:textId="461BA95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7C66">
              <w:rPr>
                <w:rFonts w:ascii="Times New Roman" w:hAnsi="Times New Roman" w:cs="Times New Roman"/>
                <w:sz w:val="20"/>
                <w:szCs w:val="20"/>
              </w:rPr>
              <w:t xml:space="preserve">STUDY PERIOD </w:t>
            </w:r>
            <w:r>
              <w:rPr>
                <w:rFonts w:ascii="Times New Roman" w:hAnsi="Times New Roman" w:cs="Times New Roman"/>
                <w:sz w:val="20"/>
              </w:rPr>
              <w:t>2025-2028</w:t>
            </w:r>
          </w:p>
        </w:tc>
        <w:tc>
          <w:tcPr>
            <w:tcW w:w="4197" w:type="dxa"/>
            <w:gridSpan w:val="2"/>
            <w:vAlign w:val="center"/>
          </w:tcPr>
          <w:p w14:paraId="06F9839A" w14:textId="3C12574E" w:rsidR="00B37C66" w:rsidRPr="00B37C66" w:rsidRDefault="00B37C66" w:rsidP="00B37C66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TSAG-TD190</w:t>
            </w:r>
          </w:p>
        </w:tc>
      </w:tr>
      <w:tr w:rsidR="00B37C66" w:rsidRPr="00B37C66" w14:paraId="7B215A7E" w14:textId="77777777" w:rsidTr="00B37C66">
        <w:trPr>
          <w:cantSplit/>
        </w:trPr>
        <w:tc>
          <w:tcPr>
            <w:tcW w:w="1131" w:type="dxa"/>
            <w:vMerge/>
          </w:tcPr>
          <w:p w14:paraId="321A345B" w14:textId="7777777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2" w:type="dxa"/>
            <w:gridSpan w:val="2"/>
            <w:vMerge/>
          </w:tcPr>
          <w:p w14:paraId="3257670B" w14:textId="7777777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smallCaps/>
                <w:sz w:val="20"/>
              </w:rPr>
            </w:pPr>
          </w:p>
        </w:tc>
        <w:tc>
          <w:tcPr>
            <w:tcW w:w="4197" w:type="dxa"/>
            <w:gridSpan w:val="2"/>
          </w:tcPr>
          <w:p w14:paraId="5E18DE9F" w14:textId="430F468D" w:rsidR="00B37C66" w:rsidRPr="00B37C66" w:rsidRDefault="00B37C66" w:rsidP="00B37C66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B37C66" w:rsidRPr="00B37C66" w14:paraId="7DC6BF26" w14:textId="77777777" w:rsidTr="00B37C66">
        <w:trPr>
          <w:cantSplit/>
        </w:trPr>
        <w:tc>
          <w:tcPr>
            <w:tcW w:w="1131" w:type="dxa"/>
            <w:vMerge/>
            <w:tcBorders>
              <w:bottom w:val="single" w:sz="12" w:space="0" w:color="auto"/>
            </w:tcBorders>
          </w:tcPr>
          <w:p w14:paraId="499980B8" w14:textId="7777777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482" w:type="dxa"/>
            <w:gridSpan w:val="2"/>
            <w:vMerge/>
            <w:tcBorders>
              <w:bottom w:val="single" w:sz="12" w:space="0" w:color="auto"/>
            </w:tcBorders>
          </w:tcPr>
          <w:p w14:paraId="20EBF0E2" w14:textId="7777777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197" w:type="dxa"/>
            <w:gridSpan w:val="2"/>
            <w:tcBorders>
              <w:bottom w:val="single" w:sz="12" w:space="0" w:color="auto"/>
            </w:tcBorders>
            <w:vAlign w:val="center"/>
          </w:tcPr>
          <w:p w14:paraId="1684C002" w14:textId="77777777" w:rsidR="00B37C66" w:rsidRPr="00B37C66" w:rsidRDefault="00B37C66" w:rsidP="00B37C66">
            <w:pPr>
              <w:pStyle w:val="TSBHeaderRight14"/>
            </w:pPr>
            <w:r w:rsidRPr="00B37C66">
              <w:t>Original: English</w:t>
            </w:r>
          </w:p>
        </w:tc>
      </w:tr>
      <w:tr w:rsidR="00B37C66" w:rsidRPr="00B37C66" w14:paraId="6AA05DFC" w14:textId="77777777" w:rsidTr="00B37C66">
        <w:trPr>
          <w:cantSplit/>
        </w:trPr>
        <w:tc>
          <w:tcPr>
            <w:tcW w:w="1440" w:type="dxa"/>
            <w:gridSpan w:val="2"/>
          </w:tcPr>
          <w:p w14:paraId="4CA01E5F" w14:textId="7777777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dbluepink" w:colFirst="1" w:colLast="1"/>
            <w:bookmarkStart w:id="4" w:name="dmeeting" w:colFirst="2" w:colLast="2"/>
            <w:r w:rsidRPr="00B3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Question(s):</w:t>
            </w:r>
          </w:p>
        </w:tc>
        <w:tc>
          <w:tcPr>
            <w:tcW w:w="4173" w:type="dxa"/>
          </w:tcPr>
          <w:p w14:paraId="35BA0F3C" w14:textId="2685BF91" w:rsidR="00B37C66" w:rsidRPr="00B37C66" w:rsidRDefault="00B37C66" w:rsidP="00B37C66">
            <w:pPr>
              <w:pStyle w:val="TSBHeaderQuestion"/>
            </w:pPr>
            <w:r>
              <w:t>-</w:t>
            </w:r>
          </w:p>
        </w:tc>
        <w:tc>
          <w:tcPr>
            <w:tcW w:w="4197" w:type="dxa"/>
            <w:gridSpan w:val="2"/>
          </w:tcPr>
          <w:p w14:paraId="3DE739C7" w14:textId="26AC1B23" w:rsidR="00B37C66" w:rsidRPr="00B37C66" w:rsidRDefault="00B37C66" w:rsidP="00B37C66">
            <w:pPr>
              <w:pStyle w:val="VenueDate"/>
            </w:pPr>
            <w:r w:rsidRPr="00B37C66">
              <w:t>Geneva, 26-30 January 2026</w:t>
            </w:r>
          </w:p>
        </w:tc>
      </w:tr>
      <w:tr w:rsidR="00B37C66" w:rsidRPr="00B37C66" w14:paraId="00478B2A" w14:textId="77777777" w:rsidTr="00B37C66">
        <w:trPr>
          <w:cantSplit/>
        </w:trPr>
        <w:tc>
          <w:tcPr>
            <w:tcW w:w="9810" w:type="dxa"/>
            <w:gridSpan w:val="5"/>
          </w:tcPr>
          <w:p w14:paraId="25426C75" w14:textId="23AADA62" w:rsidR="00B37C66" w:rsidRPr="00B37C66" w:rsidRDefault="00B37C66" w:rsidP="00B37C6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ddoctype"/>
            <w:bookmarkEnd w:id="3"/>
            <w:bookmarkEnd w:id="4"/>
            <w:r w:rsidRPr="00B3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</w:tc>
      </w:tr>
      <w:tr w:rsidR="00B37C66" w:rsidRPr="00B37C66" w14:paraId="217FEDCD" w14:textId="77777777" w:rsidTr="00B37C66">
        <w:trPr>
          <w:cantSplit/>
        </w:trPr>
        <w:tc>
          <w:tcPr>
            <w:tcW w:w="1440" w:type="dxa"/>
            <w:gridSpan w:val="2"/>
          </w:tcPr>
          <w:p w14:paraId="53B288BF" w14:textId="7777777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dsource" w:colFirst="1" w:colLast="1"/>
            <w:bookmarkEnd w:id="5"/>
            <w:r w:rsidRPr="00B3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8370" w:type="dxa"/>
            <w:gridSpan w:val="3"/>
          </w:tcPr>
          <w:p w14:paraId="0334F3F7" w14:textId="3399D25A" w:rsidR="00B37C66" w:rsidRPr="00B37C66" w:rsidRDefault="00B37C66" w:rsidP="00B37C66">
            <w:pPr>
              <w:pStyle w:val="TSBHeaderSource"/>
            </w:pPr>
            <w:r w:rsidRPr="00B37C66">
              <w:t>Director, TSB</w:t>
            </w:r>
          </w:p>
        </w:tc>
      </w:tr>
      <w:tr w:rsidR="00B37C66" w:rsidRPr="00B37C66" w14:paraId="2F1F7687" w14:textId="77777777" w:rsidTr="00B37C66">
        <w:trPr>
          <w:cantSplit/>
        </w:trPr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43D28540" w14:textId="77777777" w:rsidR="00B37C66" w:rsidRPr="00B37C66" w:rsidRDefault="00B37C66" w:rsidP="00B37C66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dtitle1" w:colFirst="1" w:colLast="1"/>
            <w:bookmarkEnd w:id="6"/>
            <w:r w:rsidRPr="00B3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370" w:type="dxa"/>
            <w:gridSpan w:val="3"/>
            <w:tcBorders>
              <w:bottom w:val="single" w:sz="8" w:space="0" w:color="auto"/>
            </w:tcBorders>
          </w:tcPr>
          <w:p w14:paraId="7E4EC66E" w14:textId="483DB240" w:rsidR="00B37C66" w:rsidRPr="00B37C66" w:rsidRDefault="00B37C66" w:rsidP="00B37C66">
            <w:pPr>
              <w:pStyle w:val="TSBHeaderTitle"/>
            </w:pPr>
            <w:r w:rsidRPr="00B37C66">
              <w:t xml:space="preserve">Opening address at TSAG Meeting, 26 </w:t>
            </w:r>
            <w:r w:rsidR="00DD60FE">
              <w:t>January 2026</w:t>
            </w:r>
          </w:p>
        </w:tc>
      </w:tr>
      <w:bookmarkEnd w:id="1"/>
      <w:bookmarkEnd w:id="7"/>
      <w:tr w:rsidR="006A7AF3" w:rsidRPr="008A5A66" w14:paraId="52300DBD" w14:textId="77777777" w:rsidTr="00B37C66">
        <w:tblPrEx>
          <w:jc w:val="center"/>
        </w:tblPrEx>
        <w:trPr>
          <w:cantSplit/>
          <w:jc w:val="center"/>
        </w:trPr>
        <w:tc>
          <w:tcPr>
            <w:tcW w:w="143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7A4A052" w14:textId="20F6C853" w:rsidR="006A7AF3" w:rsidRPr="00BB0371" w:rsidRDefault="006A7AF3" w:rsidP="00B37C66">
            <w:pPr>
              <w:spacing w:before="120"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BB0371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Contact:</w:t>
            </w:r>
          </w:p>
        </w:tc>
        <w:tc>
          <w:tcPr>
            <w:tcW w:w="422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A748CC" w14:textId="77777777" w:rsidR="006A7AF3" w:rsidRPr="00BB0371" w:rsidRDefault="006A7AF3" w:rsidP="00B37C6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B0371">
              <w:rPr>
                <w:rFonts w:asciiTheme="majorBidi" w:hAnsiTheme="majorBidi" w:cstheme="majorBidi"/>
                <w:sz w:val="24"/>
                <w:szCs w:val="24"/>
              </w:rPr>
              <w:t>TSB Director</w:t>
            </w:r>
          </w:p>
        </w:tc>
        <w:tc>
          <w:tcPr>
            <w:tcW w:w="4144" w:type="dxa"/>
            <w:tcBorders>
              <w:top w:val="single" w:sz="8" w:space="0" w:color="auto"/>
              <w:bottom w:val="single" w:sz="8" w:space="0" w:color="auto"/>
            </w:tcBorders>
          </w:tcPr>
          <w:p w14:paraId="69A0A03C" w14:textId="77777777" w:rsidR="006A7AF3" w:rsidRPr="00BB0371" w:rsidRDefault="006A7AF3" w:rsidP="00B37C66">
            <w:pPr>
              <w:spacing w:before="12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B0371">
              <w:rPr>
                <w:rFonts w:asciiTheme="majorBidi" w:hAnsiTheme="majorBidi" w:cstheme="majorBidi"/>
                <w:sz w:val="24"/>
                <w:szCs w:val="24"/>
              </w:rPr>
              <w:t xml:space="preserve">Email: </w:t>
            </w:r>
            <w:hyperlink r:id="rId11" w:history="1">
              <w:r w:rsidRPr="00BB0371">
                <w:rPr>
                  <w:rStyle w:val="Hyperlink"/>
                  <w:rFonts w:asciiTheme="majorBidi" w:hAnsiTheme="majorBidi" w:cstheme="majorBidi"/>
                  <w:color w:val="2F5496" w:themeColor="accent1" w:themeShade="BF"/>
                  <w:sz w:val="24"/>
                  <w:szCs w:val="24"/>
                </w:rPr>
                <w:t>tsbdir@itu.int</w:t>
              </w:r>
            </w:hyperlink>
            <w:r w:rsidRPr="00BB037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B0371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93E50AF" w14:textId="77777777" w:rsidR="006A7AF3" w:rsidRPr="00B37C66" w:rsidRDefault="006A7AF3" w:rsidP="00714222">
      <w:pPr>
        <w:spacing w:before="120" w:after="240" w:line="240" w:lineRule="auto"/>
        <w:jc w:val="center"/>
        <w:rPr>
          <w:rFonts w:asciiTheme="majorBidi" w:eastAsia="Times New Roman" w:hAnsiTheme="majorBidi" w:cstheme="majorBidi"/>
          <w:b/>
          <w:smallCaps/>
          <w:kern w:val="0"/>
          <w:sz w:val="28"/>
          <w:szCs w:val="20"/>
          <w:lang w:val="en-US" w:eastAsia="zh-CN"/>
          <w14:ligatures w14:val="none"/>
        </w:rPr>
      </w:pPr>
    </w:p>
    <w:p w14:paraId="25817709" w14:textId="77777777" w:rsidR="00B37C66" w:rsidRPr="00B37C66" w:rsidRDefault="00B37C66" w:rsidP="00B37C66">
      <w:pPr>
        <w:pStyle w:val="Telecomhead"/>
        <w:widowControl w:val="0"/>
        <w:snapToGrid w:val="0"/>
        <w:spacing w:before="0" w:after="0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  <w:lang w:val="en-US"/>
        </w:rPr>
        <w:t>ITU Telecommunication Standardization Advisory Group</w:t>
      </w:r>
    </w:p>
    <w:p w14:paraId="72C06A0F" w14:textId="77777777" w:rsidR="00B37C66" w:rsidRPr="00B37C66" w:rsidRDefault="00B37C66" w:rsidP="00B37C66">
      <w:pPr>
        <w:pStyle w:val="Telecomhead"/>
        <w:widowControl w:val="0"/>
        <w:snapToGrid w:val="0"/>
        <w:spacing w:before="0" w:after="0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>26 January 2026</w:t>
      </w:r>
    </w:p>
    <w:p w14:paraId="5AB1C0D3" w14:textId="77777777" w:rsidR="00B37C66" w:rsidRPr="00B37C66" w:rsidRDefault="00B37C66" w:rsidP="00B37C66">
      <w:pPr>
        <w:pStyle w:val="Telecomhead"/>
        <w:widowControl w:val="0"/>
        <w:snapToGrid w:val="0"/>
        <w:spacing w:before="0" w:after="0"/>
        <w:rPr>
          <w:rFonts w:asciiTheme="majorBidi" w:hAnsiTheme="majorBidi" w:cstheme="majorBidi"/>
          <w:i/>
          <w:sz w:val="24"/>
          <w:szCs w:val="24"/>
        </w:rPr>
      </w:pPr>
      <w:r w:rsidRPr="00B37C66">
        <w:rPr>
          <w:rFonts w:asciiTheme="majorBidi" w:hAnsiTheme="majorBidi" w:cstheme="majorBidi"/>
          <w:i/>
          <w:sz w:val="24"/>
          <w:szCs w:val="24"/>
        </w:rPr>
        <w:t xml:space="preserve">Welcome Remarks  </w:t>
      </w:r>
    </w:p>
    <w:p w14:paraId="703F56C3" w14:textId="77777777" w:rsidR="00B37C66" w:rsidRPr="00B37C66" w:rsidRDefault="00B37C66" w:rsidP="00B37C66">
      <w:pPr>
        <w:pStyle w:val="Telecomhead"/>
        <w:widowControl w:val="0"/>
        <w:snapToGrid w:val="0"/>
        <w:spacing w:before="0" w:after="0"/>
        <w:rPr>
          <w:rFonts w:asciiTheme="majorBidi" w:hAnsiTheme="majorBidi" w:cstheme="majorBidi"/>
          <w:i/>
          <w:sz w:val="24"/>
          <w:szCs w:val="24"/>
        </w:rPr>
      </w:pPr>
    </w:p>
    <w:p w14:paraId="48F05733" w14:textId="77777777" w:rsidR="00B37C66" w:rsidRPr="00B37C66" w:rsidRDefault="00B37C66" w:rsidP="00B37C66">
      <w:pPr>
        <w:pStyle w:val="Telecomhead"/>
        <w:widowControl w:val="0"/>
        <w:snapToGrid w:val="0"/>
        <w:spacing w:before="0" w:after="0"/>
        <w:rPr>
          <w:rFonts w:asciiTheme="majorBidi" w:hAnsiTheme="majorBidi" w:cstheme="majorBidi"/>
          <w:sz w:val="24"/>
          <w:szCs w:val="24"/>
          <w:u w:val="single"/>
        </w:rPr>
      </w:pPr>
      <w:r w:rsidRPr="00B37C66">
        <w:rPr>
          <w:rFonts w:asciiTheme="majorBidi" w:hAnsiTheme="majorBidi" w:cstheme="majorBidi"/>
          <w:sz w:val="24"/>
          <w:szCs w:val="24"/>
          <w:u w:val="single"/>
        </w:rPr>
        <w:t>Seizo Onoe</w:t>
      </w:r>
    </w:p>
    <w:p w14:paraId="474E09C8" w14:textId="77777777" w:rsidR="00B37C66" w:rsidRPr="00B37C66" w:rsidRDefault="00B37C66" w:rsidP="00B37C66">
      <w:pPr>
        <w:pStyle w:val="Telecomhead"/>
        <w:widowControl w:val="0"/>
        <w:snapToGrid w:val="0"/>
        <w:spacing w:before="0" w:after="0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>Director, Telecommunication Standardization Bureau</w:t>
      </w:r>
      <w:r w:rsidRPr="00B37C66">
        <w:rPr>
          <w:rFonts w:asciiTheme="majorBidi" w:hAnsiTheme="majorBidi" w:cstheme="majorBidi"/>
          <w:sz w:val="24"/>
          <w:szCs w:val="24"/>
        </w:rPr>
        <w:br/>
        <w:t xml:space="preserve">International Telecommunication Union </w:t>
      </w:r>
    </w:p>
    <w:p w14:paraId="17DA17B9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4CCD46C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>TSAG Chair Abdurahman Al Hassan</w:t>
      </w:r>
    </w:p>
    <w:p w14:paraId="60FE0042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eastAsia="MS Mincho" w:hAnsiTheme="majorBidi" w:cstheme="majorBidi"/>
          <w:sz w:val="24"/>
          <w:szCs w:val="24"/>
          <w:lang w:eastAsia="ja-JP"/>
        </w:rPr>
        <w:t>my</w:t>
      </w:r>
      <w:r w:rsidRPr="00B37C66">
        <w:rPr>
          <w:rFonts w:asciiTheme="majorBidi" w:hAnsiTheme="majorBidi" w:cstheme="majorBidi"/>
          <w:sz w:val="24"/>
          <w:szCs w:val="24"/>
        </w:rPr>
        <w:t xml:space="preserve"> fellow elected officials</w:t>
      </w:r>
      <w:r w:rsidRPr="00B37C66">
        <w:rPr>
          <w:rFonts w:asciiTheme="majorBidi" w:eastAsia="MS Mincho" w:hAnsiTheme="majorBidi" w:cstheme="majorBidi"/>
          <w:sz w:val="24"/>
          <w:szCs w:val="24"/>
          <w:lang w:eastAsia="ja-JP"/>
        </w:rPr>
        <w:t>, c</w:t>
      </w:r>
      <w:r w:rsidRPr="00B37C66">
        <w:rPr>
          <w:rFonts w:asciiTheme="majorBidi" w:hAnsiTheme="majorBidi" w:cstheme="majorBidi"/>
          <w:sz w:val="24"/>
          <w:szCs w:val="24"/>
        </w:rPr>
        <w:t xml:space="preserve">olleagues and friends, </w:t>
      </w:r>
    </w:p>
    <w:p w14:paraId="0B5CD9B1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4181C7E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Good morning. It’s a great pleasure to see you all again. </w:t>
      </w:r>
    </w:p>
    <w:p w14:paraId="2C09C24D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D6FC41D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>Last year, with the strong standards dimension of our AI</w:t>
      </w:r>
      <w:r w:rsidRPr="00B37C66">
        <w:rPr>
          <w:rFonts w:asciiTheme="majorBidi" w:eastAsia="MS Mincho" w:hAnsiTheme="majorBidi" w:cstheme="majorBidi"/>
          <w:sz w:val="24"/>
          <w:szCs w:val="24"/>
          <w:lang w:eastAsia="ja-JP"/>
        </w:rPr>
        <w:t>4G</w:t>
      </w:r>
      <w:r w:rsidRPr="00B37C66">
        <w:rPr>
          <w:rFonts w:asciiTheme="majorBidi" w:hAnsiTheme="majorBidi" w:cstheme="majorBidi"/>
          <w:sz w:val="24"/>
          <w:szCs w:val="24"/>
        </w:rPr>
        <w:t xml:space="preserve"> Global Summit, our message was very clear – the ITU standards platform is at everyone's service; to help us navigate new frontiers.  </w:t>
      </w:r>
    </w:p>
    <w:p w14:paraId="13C35299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74464B0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Our world is always changing, and new technologies always accelerate change. </w:t>
      </w:r>
      <w:r w:rsidRPr="00B37C66">
        <w:rPr>
          <w:rFonts w:asciiTheme="majorBidi" w:hAnsiTheme="majorBidi" w:cstheme="majorBidi"/>
          <w:sz w:val="24"/>
          <w:szCs w:val="24"/>
        </w:rPr>
        <w:br/>
      </w:r>
    </w:p>
    <w:p w14:paraId="25D79B1E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With every breakthrough, we must build consensus to ensure that change is change for the better. </w:t>
      </w:r>
    </w:p>
    <w:p w14:paraId="5B6685F2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72D69A9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The success stories submitted to TSAG remind us how much we can achieve when innovators work together to address shared challenges. </w:t>
      </w:r>
    </w:p>
    <w:p w14:paraId="743B3C94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F8FDED9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Strong industry engagement results in impactful standards. </w:t>
      </w:r>
    </w:p>
    <w:p w14:paraId="6D64DFA7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E50C0B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>I highly appreciate TSAG's studies in this regard, and how our standards experts are acting as ambassadors for ITU.</w:t>
      </w:r>
    </w:p>
    <w:p w14:paraId="5B0BDDEF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14DEECA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I am also very grateful to our members hosting ITU meetings around the world, for more experts to join us. </w:t>
      </w:r>
    </w:p>
    <w:p w14:paraId="55CEBAD6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6E27C87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>With sharp focus on market needs, our standards will continue</w:t>
      </w:r>
      <w:r w:rsidRPr="00B37C66">
        <w:rPr>
          <w:rFonts w:asciiTheme="majorBidi" w:eastAsia="MS Mincho" w:hAnsiTheme="majorBidi" w:cstheme="majorBidi"/>
          <w:sz w:val="24"/>
          <w:szCs w:val="24"/>
          <w:lang w:eastAsia="ja-JP"/>
        </w:rPr>
        <w:t xml:space="preserve"> to make an impact.</w:t>
      </w:r>
      <w:r w:rsidRPr="00B37C66">
        <w:rPr>
          <w:rFonts w:asciiTheme="majorBidi" w:hAnsiTheme="majorBidi" w:cstheme="majorBidi"/>
          <w:sz w:val="24"/>
          <w:szCs w:val="24"/>
        </w:rPr>
        <w:t xml:space="preserve"> </w:t>
      </w:r>
    </w:p>
    <w:p w14:paraId="69D0509C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7B15D64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TSAG reviews our strategy, structure and working methods to keep us inclusive, efficient and always ready to rise to new challenges. </w:t>
      </w:r>
    </w:p>
    <w:p w14:paraId="6A58B4AB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8180153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In this spirit, we are inviting your views on our progress with a new methodology for operational </w:t>
      </w:r>
      <w:r w:rsidRPr="00B37C66">
        <w:rPr>
          <w:rFonts w:asciiTheme="majorBidi" w:hAnsiTheme="majorBidi" w:cstheme="majorBidi"/>
          <w:sz w:val="24"/>
          <w:szCs w:val="24"/>
        </w:rPr>
        <w:lastRenderedPageBreak/>
        <w:t xml:space="preserve">planning – aimed at ensuring that our services meet your expectations.  </w:t>
      </w:r>
    </w:p>
    <w:p w14:paraId="7BF7BAFE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9CDAD6A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I am looking forward to another productive year working with you. </w:t>
      </w:r>
    </w:p>
    <w:p w14:paraId="1282A130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86E7492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We will continue leading by example on collaboration with other standards bodies and UN agencies. </w:t>
      </w:r>
    </w:p>
    <w:p w14:paraId="007ADF7B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4DC2E61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And, as a global membership committed to consensus, I have no doubt that we will create many more success stories showing how ITU standards build bridges between technologies and communities. </w:t>
      </w:r>
    </w:p>
    <w:p w14:paraId="0DEBF7AA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088EB1D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I thank our Chair, the larger management team, and everyone contributing to TSAG for your outstanding service to ITU and the public interest. </w:t>
      </w:r>
    </w:p>
    <w:p w14:paraId="0FB09481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43DE42C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I wish you every success this week and an enjoyable stay in Geneva. </w:t>
      </w:r>
    </w:p>
    <w:p w14:paraId="55670E27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D96C169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37C66">
        <w:rPr>
          <w:rFonts w:asciiTheme="majorBidi" w:hAnsiTheme="majorBidi" w:cstheme="majorBidi"/>
          <w:sz w:val="24"/>
          <w:szCs w:val="24"/>
        </w:rPr>
        <w:t xml:space="preserve">Thank you. </w:t>
      </w:r>
    </w:p>
    <w:p w14:paraId="4B86D1C7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E2AAA38" w14:textId="77777777" w:rsidR="00B37C66" w:rsidRPr="00B37C66" w:rsidRDefault="00B37C66" w:rsidP="00B37C66">
      <w:pPr>
        <w:widowControl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5D0E18A" w14:textId="77777777" w:rsidR="00B37C66" w:rsidRPr="005A3131" w:rsidRDefault="00B37C66" w:rsidP="00B37C66">
      <w:pPr>
        <w:widowControl w:val="0"/>
        <w:snapToGri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0FC357" w14:textId="77777777" w:rsidR="00033640" w:rsidRPr="00B37C66" w:rsidRDefault="00033640" w:rsidP="00D511B8">
      <w:pPr>
        <w:snapToGrid w:val="0"/>
        <w:spacing w:after="0" w:line="240" w:lineRule="atLeast"/>
        <w:jc w:val="center"/>
        <w:rPr>
          <w:rFonts w:asciiTheme="majorBidi" w:eastAsia="SimSun" w:hAnsiTheme="majorBidi" w:cstheme="majorBidi"/>
          <w:kern w:val="0"/>
          <w:sz w:val="24"/>
          <w:szCs w:val="24"/>
          <w:lang w:val="en-US" w:eastAsia="zh-CN"/>
          <w14:ligatures w14:val="none"/>
        </w:rPr>
      </w:pPr>
    </w:p>
    <w:p w14:paraId="49B1853B" w14:textId="3413E39D" w:rsidR="00D511B8" w:rsidRPr="00D511B8" w:rsidRDefault="00D511B8" w:rsidP="00D511B8">
      <w:pPr>
        <w:snapToGrid w:val="0"/>
        <w:spacing w:after="0" w:line="240" w:lineRule="atLeast"/>
        <w:jc w:val="center"/>
        <w:rPr>
          <w:rFonts w:eastAsia="SimSun" w:cstheme="minorHAnsi"/>
          <w:kern w:val="0"/>
          <w:sz w:val="24"/>
          <w:szCs w:val="24"/>
          <w:lang w:val="en-US" w:eastAsia="zh-CN"/>
          <w14:ligatures w14:val="none"/>
        </w:rPr>
      </w:pPr>
      <w:r w:rsidRPr="00D511B8">
        <w:rPr>
          <w:rFonts w:eastAsia="SimSun" w:cstheme="minorHAnsi"/>
          <w:kern w:val="0"/>
          <w:sz w:val="24"/>
          <w:szCs w:val="24"/>
          <w:lang w:val="en-US" w:eastAsia="zh-CN"/>
          <w14:ligatures w14:val="none"/>
        </w:rPr>
        <w:t>_______</w:t>
      </w:r>
      <w:r w:rsidR="00033640">
        <w:rPr>
          <w:rFonts w:eastAsia="SimSun" w:cstheme="minorHAnsi"/>
          <w:kern w:val="0"/>
          <w:sz w:val="24"/>
          <w:szCs w:val="24"/>
          <w:lang w:val="en-US" w:eastAsia="zh-CN"/>
          <w14:ligatures w14:val="none"/>
        </w:rPr>
        <w:t>___________</w:t>
      </w:r>
    </w:p>
    <w:sectPr w:rsidR="00D511B8" w:rsidRPr="00D511B8" w:rsidSect="00B37C66">
      <w:headerReference w:type="default" r:id="rId12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8A36" w14:textId="77777777" w:rsidR="00670577" w:rsidRDefault="00670577" w:rsidP="00670577">
      <w:pPr>
        <w:spacing w:after="0" w:line="240" w:lineRule="auto"/>
      </w:pPr>
      <w:r>
        <w:separator/>
      </w:r>
    </w:p>
  </w:endnote>
  <w:endnote w:type="continuationSeparator" w:id="0">
    <w:p w14:paraId="4EC189B6" w14:textId="77777777" w:rsidR="00670577" w:rsidRDefault="00670577" w:rsidP="0067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1C73" w14:textId="77777777" w:rsidR="00670577" w:rsidRDefault="00670577" w:rsidP="00670577">
      <w:pPr>
        <w:spacing w:after="0" w:line="240" w:lineRule="auto"/>
      </w:pPr>
      <w:r>
        <w:separator/>
      </w:r>
    </w:p>
  </w:footnote>
  <w:footnote w:type="continuationSeparator" w:id="0">
    <w:p w14:paraId="038F33C2" w14:textId="77777777" w:rsidR="00670577" w:rsidRDefault="00670577" w:rsidP="0067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629B" w14:textId="2D3B38DE" w:rsidR="004E26D6" w:rsidRPr="00B37C66" w:rsidRDefault="00B37C66" w:rsidP="00B37C66">
    <w:pPr>
      <w:pStyle w:val="Header"/>
      <w:jc w:val="center"/>
      <w:rPr>
        <w:rFonts w:ascii="Times New Roman" w:hAnsi="Times New Roman" w:cs="Times New Roman"/>
        <w:sz w:val="18"/>
      </w:rPr>
    </w:pPr>
    <w:r w:rsidRPr="00B37C66">
      <w:rPr>
        <w:rFonts w:ascii="Times New Roman" w:hAnsi="Times New Roman" w:cs="Times New Roman"/>
        <w:sz w:val="18"/>
      </w:rPr>
      <w:t xml:space="preserve">- </w:t>
    </w:r>
    <w:r w:rsidRPr="00B37C66">
      <w:rPr>
        <w:rFonts w:ascii="Times New Roman" w:hAnsi="Times New Roman" w:cs="Times New Roman"/>
        <w:sz w:val="18"/>
      </w:rPr>
      <w:fldChar w:fldCharType="begin"/>
    </w:r>
    <w:r w:rsidRPr="00B37C66">
      <w:rPr>
        <w:rFonts w:ascii="Times New Roman" w:hAnsi="Times New Roman" w:cs="Times New Roman"/>
        <w:sz w:val="18"/>
      </w:rPr>
      <w:instrText xml:space="preserve"> PAGE  \* MERGEFORMAT </w:instrText>
    </w:r>
    <w:r w:rsidRPr="00B37C66">
      <w:rPr>
        <w:rFonts w:ascii="Times New Roman" w:hAnsi="Times New Roman" w:cs="Times New Roman"/>
        <w:sz w:val="18"/>
      </w:rPr>
      <w:fldChar w:fldCharType="separate"/>
    </w:r>
    <w:r w:rsidRPr="00B37C66">
      <w:rPr>
        <w:rFonts w:ascii="Times New Roman" w:hAnsi="Times New Roman" w:cs="Times New Roman"/>
        <w:noProof/>
        <w:sz w:val="18"/>
      </w:rPr>
      <w:t>1</w:t>
    </w:r>
    <w:r w:rsidRPr="00B37C66">
      <w:rPr>
        <w:rFonts w:ascii="Times New Roman" w:hAnsi="Times New Roman" w:cs="Times New Roman"/>
        <w:sz w:val="18"/>
      </w:rPr>
      <w:fldChar w:fldCharType="end"/>
    </w:r>
    <w:r w:rsidRPr="00B37C66">
      <w:rPr>
        <w:rFonts w:ascii="Times New Roman" w:hAnsi="Times New Roman" w:cs="Times New Roman"/>
        <w:sz w:val="18"/>
      </w:rPr>
      <w:t xml:space="preserve"> -</w:t>
    </w:r>
  </w:p>
  <w:p w14:paraId="54656B06" w14:textId="43BC13EC" w:rsidR="00B37C66" w:rsidRPr="00B37C66" w:rsidRDefault="00B37C66" w:rsidP="00B37C66">
    <w:pPr>
      <w:pStyle w:val="Header"/>
      <w:spacing w:after="240"/>
      <w:jc w:val="center"/>
      <w:rPr>
        <w:rFonts w:ascii="Times New Roman" w:hAnsi="Times New Roman" w:cs="Times New Roman"/>
        <w:sz w:val="18"/>
      </w:rPr>
    </w:pPr>
    <w:r w:rsidRPr="00B37C66">
      <w:rPr>
        <w:rFonts w:ascii="Times New Roman" w:hAnsi="Times New Roman" w:cs="Times New Roman"/>
        <w:sz w:val="18"/>
      </w:rPr>
      <w:fldChar w:fldCharType="begin"/>
    </w:r>
    <w:r w:rsidRPr="00B37C66">
      <w:rPr>
        <w:rFonts w:ascii="Times New Roman" w:hAnsi="Times New Roman" w:cs="Times New Roman"/>
        <w:sz w:val="18"/>
      </w:rPr>
      <w:instrText xml:space="preserve"> STYLEREF  Docnumber  </w:instrText>
    </w:r>
    <w:r w:rsidRPr="00B37C66">
      <w:rPr>
        <w:rFonts w:ascii="Times New Roman" w:hAnsi="Times New Roman" w:cs="Times New Roman"/>
        <w:sz w:val="18"/>
      </w:rPr>
      <w:fldChar w:fldCharType="separate"/>
    </w:r>
    <w:r w:rsidR="00DD60FE">
      <w:rPr>
        <w:rFonts w:ascii="Times New Roman" w:hAnsi="Times New Roman" w:cs="Times New Roman"/>
        <w:noProof/>
        <w:sz w:val="18"/>
      </w:rPr>
      <w:t>TSAG-TD190</w:t>
    </w:r>
    <w:r w:rsidRPr="00B37C66">
      <w:rPr>
        <w:rFonts w:ascii="Times New Roman" w:hAnsi="Times New Roman" w:cs="Times New Roman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22"/>
    <w:rsid w:val="0000479D"/>
    <w:rsid w:val="000272AF"/>
    <w:rsid w:val="00033640"/>
    <w:rsid w:val="00071EEE"/>
    <w:rsid w:val="00096632"/>
    <w:rsid w:val="000A4CBD"/>
    <w:rsid w:val="000F03A1"/>
    <w:rsid w:val="00154B99"/>
    <w:rsid w:val="00176143"/>
    <w:rsid w:val="00196A0F"/>
    <w:rsid w:val="00233562"/>
    <w:rsid w:val="00271D08"/>
    <w:rsid w:val="002804FA"/>
    <w:rsid w:val="002B1BE1"/>
    <w:rsid w:val="002B6FAF"/>
    <w:rsid w:val="003A4E93"/>
    <w:rsid w:val="003D1CD5"/>
    <w:rsid w:val="004E26D6"/>
    <w:rsid w:val="00511796"/>
    <w:rsid w:val="00530D32"/>
    <w:rsid w:val="00670577"/>
    <w:rsid w:val="00684837"/>
    <w:rsid w:val="0069643D"/>
    <w:rsid w:val="006A7AF3"/>
    <w:rsid w:val="006C0A98"/>
    <w:rsid w:val="00714222"/>
    <w:rsid w:val="00784CB4"/>
    <w:rsid w:val="007C2871"/>
    <w:rsid w:val="007C3A8E"/>
    <w:rsid w:val="009718A4"/>
    <w:rsid w:val="00971CE1"/>
    <w:rsid w:val="00994087"/>
    <w:rsid w:val="00A323FD"/>
    <w:rsid w:val="00A51EC5"/>
    <w:rsid w:val="00B37C66"/>
    <w:rsid w:val="00D511B8"/>
    <w:rsid w:val="00DB5BDC"/>
    <w:rsid w:val="00DC73D5"/>
    <w:rsid w:val="00DD15E4"/>
    <w:rsid w:val="00DD60FE"/>
    <w:rsid w:val="00F7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8C36"/>
  <w15:chartTrackingRefBased/>
  <w15:docId w15:val="{8F4EC3F6-6E76-4281-AA3E-BB67A9DC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7AF3"/>
    <w:rPr>
      <w:rFonts w:ascii="Times New Roman" w:hAnsi="Times New Roman" w:cs="Times New Roman" w:hint="default"/>
      <w:color w:val="000000"/>
      <w:u w:val="single"/>
    </w:rPr>
  </w:style>
  <w:style w:type="paragraph" w:customStyle="1" w:styleId="Docnumber">
    <w:name w:val="Docnumber"/>
    <w:basedOn w:val="Normal"/>
    <w:link w:val="DocnumberChar"/>
    <w:qFormat/>
    <w:rsid w:val="006A7A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kern w:val="0"/>
      <w:sz w:val="40"/>
      <w:szCs w:val="20"/>
      <w14:ligatures w14:val="none"/>
    </w:rPr>
  </w:style>
  <w:style w:type="character" w:customStyle="1" w:styleId="DocnumberChar">
    <w:name w:val="Docnumber Char"/>
    <w:basedOn w:val="DefaultParagraphFont"/>
    <w:link w:val="Docnumber"/>
    <w:rsid w:val="006A7AF3"/>
    <w:rPr>
      <w:rFonts w:ascii="Times New Roman" w:eastAsia="Times New Roman" w:hAnsi="Times New Roman" w:cs="Times New Roman"/>
      <w:b/>
      <w:bCs/>
      <w:kern w:val="0"/>
      <w:sz w:val="40"/>
      <w:szCs w:val="20"/>
      <w14:ligatures w14:val="none"/>
    </w:rPr>
  </w:style>
  <w:style w:type="paragraph" w:customStyle="1" w:styleId="TSBHeaderQuestion">
    <w:name w:val="TSBHeaderQuestion"/>
    <w:basedOn w:val="Normal"/>
    <w:qFormat/>
    <w:rsid w:val="006A7A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SBHeaderSource">
    <w:name w:val="TSBHeaderSource"/>
    <w:basedOn w:val="Normal"/>
    <w:qFormat/>
    <w:rsid w:val="006A7A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SBHeaderTitle">
    <w:name w:val="TSBHeaderTitle"/>
    <w:basedOn w:val="Normal"/>
    <w:qFormat/>
    <w:rsid w:val="006A7A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SBHeaderRight14">
    <w:name w:val="TSBHeaderRight14"/>
    <w:basedOn w:val="Normal"/>
    <w:qFormat/>
    <w:rsid w:val="006A7A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VenueDate">
    <w:name w:val="VenueDate"/>
    <w:basedOn w:val="Normal"/>
    <w:qFormat/>
    <w:rsid w:val="006A7AF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0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77"/>
  </w:style>
  <w:style w:type="paragraph" w:styleId="Footer">
    <w:name w:val="footer"/>
    <w:basedOn w:val="Normal"/>
    <w:link w:val="FooterChar"/>
    <w:uiPriority w:val="99"/>
    <w:unhideWhenUsed/>
    <w:rsid w:val="00670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77"/>
  </w:style>
  <w:style w:type="paragraph" w:customStyle="1" w:styleId="Telecomhead">
    <w:name w:val="Telecom head"/>
    <w:basedOn w:val="Normal"/>
    <w:rsid w:val="002B1BE1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smallCaps/>
      <w:kern w:val="0"/>
      <w:sz w:val="28"/>
      <w:szCs w:val="20"/>
      <w:lang w:eastAsia="zh-CN"/>
      <w14:ligatures w14:val="none"/>
    </w:rPr>
  </w:style>
  <w:style w:type="paragraph" w:customStyle="1" w:styleId="TSBHeaderSummary">
    <w:name w:val="TSBHeaderSummary"/>
    <w:basedOn w:val="Normal"/>
    <w:rsid w:val="004E26D6"/>
    <w:pPr>
      <w:spacing w:before="120"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dir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F06DB-9CCC-4DAF-82A6-1B24BA74C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BB86B-9C1F-4062-9846-0D59C766D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A4455B-99BA-4C74-BEDB-BA867958EE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2125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address at TSAG Meeting, 26 May 2025</dc:title>
  <dc:subject/>
  <dc:creator>Director, TSB</dc:creator>
  <cp:keywords/>
  <dc:description>TSAG-TD190  For: Geneva, 26-30 January 2026_x000d_Document date: _x000d_Saved by ITU51017913 at 11:56:25 AM on 1/27/2026</dc:description>
  <cp:lastModifiedBy>TSB</cp:lastModifiedBy>
  <cp:revision>4</cp:revision>
  <dcterms:created xsi:type="dcterms:W3CDTF">2026-01-27T10:57:00Z</dcterms:created>
  <dcterms:modified xsi:type="dcterms:W3CDTF">2026-01-27T10:59:00Z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TSAG-TD190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Geneva, 26-30 January 2026</vt:lpwstr>
  </property>
  <property fmtid="{D5CDD505-2E9C-101B-9397-08002B2CF9AE}" pid="7" name="Docauthor">
    <vt:lpwstr>Director, TSB</vt:lpwstr>
  </property>
  <property fmtid="{D5CDD505-2E9C-101B-9397-08002B2CF9AE}" pid="8" name="ContentTypeId">
    <vt:lpwstr>0x010100A77651819BF4BD4A99FFF36FD7E4E96D</vt:lpwstr>
  </property>
</Properties>
</file>