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25"/>
        <w:gridCol w:w="495"/>
        <w:gridCol w:w="3993"/>
        <w:gridCol w:w="157"/>
        <w:gridCol w:w="4153"/>
      </w:tblGrid>
      <w:tr w:rsidR="00B1350F" w:rsidRPr="00B1350F" w14:paraId="68992EEA" w14:textId="77777777" w:rsidTr="00F97279">
        <w:trPr>
          <w:cantSplit/>
          <w:trHeight w:val="300"/>
        </w:trPr>
        <w:tc>
          <w:tcPr>
            <w:tcW w:w="1125" w:type="dxa"/>
            <w:vMerge w:val="restart"/>
            <w:vAlign w:val="center"/>
          </w:tcPr>
          <w:p w14:paraId="37D07969" w14:textId="77777777" w:rsidR="00B1350F" w:rsidRPr="00B1350F" w:rsidRDefault="00B1350F" w:rsidP="19632F8D">
            <w:pPr>
              <w:spacing w:before="0"/>
              <w:jc w:val="center"/>
              <w:rPr>
                <w:sz w:val="20"/>
              </w:rPr>
            </w:pPr>
            <w:bookmarkStart w:id="0" w:name="dnum" w:colFirst="2" w:colLast="2"/>
            <w:bookmarkStart w:id="1" w:name="dtableau"/>
            <w:r w:rsidRPr="00B1350F">
              <w:rPr>
                <w:noProof/>
              </w:rPr>
              <w:drawing>
                <wp:inline distT="0" distB="0" distL="0" distR="0" wp14:anchorId="0025E63C" wp14:editId="48FE324F">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8" w:type="dxa"/>
            <w:gridSpan w:val="2"/>
            <w:vMerge w:val="restart"/>
          </w:tcPr>
          <w:p w14:paraId="53CE9300" w14:textId="77777777" w:rsidR="00B1350F" w:rsidRPr="00B1350F" w:rsidRDefault="00B1350F" w:rsidP="00B1350F">
            <w:pPr>
              <w:rPr>
                <w:sz w:val="16"/>
                <w:szCs w:val="16"/>
              </w:rPr>
            </w:pPr>
            <w:r w:rsidRPr="00B1350F">
              <w:rPr>
                <w:sz w:val="16"/>
                <w:szCs w:val="16"/>
              </w:rPr>
              <w:t>INTERNATIONAL TELECOMMUNICATION UNION</w:t>
            </w:r>
          </w:p>
          <w:p w14:paraId="36EA4962" w14:textId="77777777" w:rsidR="00B1350F" w:rsidRPr="00B1350F" w:rsidRDefault="00B1350F" w:rsidP="00B1350F">
            <w:pPr>
              <w:rPr>
                <w:b/>
                <w:bCs/>
                <w:sz w:val="26"/>
                <w:szCs w:val="26"/>
              </w:rPr>
            </w:pPr>
            <w:r w:rsidRPr="00B1350F">
              <w:rPr>
                <w:b/>
                <w:bCs/>
                <w:sz w:val="26"/>
                <w:szCs w:val="26"/>
              </w:rPr>
              <w:t>TELECOMMUNICATION</w:t>
            </w:r>
            <w:r w:rsidRPr="00B1350F">
              <w:rPr>
                <w:b/>
                <w:bCs/>
                <w:sz w:val="26"/>
                <w:szCs w:val="26"/>
              </w:rPr>
              <w:br/>
              <w:t>STANDARDIZATION SECTOR</w:t>
            </w:r>
          </w:p>
          <w:p w14:paraId="550DFB08" w14:textId="22F437EC" w:rsidR="00B1350F" w:rsidRPr="00B1350F" w:rsidRDefault="168977A1" w:rsidP="5F96AA1B">
            <w:pPr>
              <w:rPr>
                <w:sz w:val="20"/>
              </w:rPr>
            </w:pPr>
            <w:r w:rsidRPr="5F96AA1B">
              <w:rPr>
                <w:sz w:val="20"/>
              </w:rPr>
              <w:t xml:space="preserve">STUDY PERIOD </w:t>
            </w:r>
            <w:bookmarkStart w:id="2" w:name="dstudyperiod"/>
            <w:r w:rsidRPr="5F96AA1B">
              <w:rPr>
                <w:sz w:val="20"/>
              </w:rPr>
              <w:t>202</w:t>
            </w:r>
            <w:r w:rsidR="269C0E51" w:rsidRPr="5F96AA1B">
              <w:rPr>
                <w:sz w:val="20"/>
              </w:rPr>
              <w:t>5</w:t>
            </w:r>
            <w:r w:rsidRPr="5F96AA1B">
              <w:rPr>
                <w:sz w:val="20"/>
              </w:rPr>
              <w:t>-202</w:t>
            </w:r>
            <w:r w:rsidR="68D84FFA" w:rsidRPr="5F96AA1B">
              <w:rPr>
                <w:sz w:val="20"/>
              </w:rPr>
              <w:t>8</w:t>
            </w:r>
            <w:bookmarkEnd w:id="2"/>
          </w:p>
        </w:tc>
        <w:tc>
          <w:tcPr>
            <w:tcW w:w="4310" w:type="dxa"/>
            <w:gridSpan w:val="2"/>
            <w:vAlign w:val="center"/>
          </w:tcPr>
          <w:p w14:paraId="14645839" w14:textId="04B813C3" w:rsidR="00B1350F" w:rsidRPr="00B1350F" w:rsidRDefault="7D00496E" w:rsidP="300ACC2B">
            <w:pPr>
              <w:pStyle w:val="Docnumber"/>
              <w:rPr>
                <w:sz w:val="32"/>
                <w:szCs w:val="32"/>
              </w:rPr>
            </w:pPr>
            <w:r w:rsidRPr="1393506F">
              <w:rPr>
                <w:sz w:val="32"/>
                <w:szCs w:val="32"/>
              </w:rPr>
              <w:t>TSAG-TD</w:t>
            </w:r>
            <w:r w:rsidR="00EF785E" w:rsidRPr="1393506F">
              <w:rPr>
                <w:sz w:val="32"/>
                <w:szCs w:val="32"/>
              </w:rPr>
              <w:t>1</w:t>
            </w:r>
            <w:r w:rsidR="2991C935" w:rsidRPr="1393506F">
              <w:rPr>
                <w:sz w:val="32"/>
                <w:szCs w:val="32"/>
              </w:rPr>
              <w:t>89</w:t>
            </w:r>
            <w:r w:rsidR="0068199A">
              <w:rPr>
                <w:sz w:val="32"/>
                <w:szCs w:val="32"/>
              </w:rPr>
              <w:t>R1</w:t>
            </w:r>
          </w:p>
        </w:tc>
      </w:tr>
      <w:tr w:rsidR="00B1350F" w:rsidRPr="00B1350F" w14:paraId="6CA4D946" w14:textId="77777777" w:rsidTr="00F97279">
        <w:trPr>
          <w:cantSplit/>
          <w:trHeight w:val="300"/>
        </w:trPr>
        <w:tc>
          <w:tcPr>
            <w:tcW w:w="1125" w:type="dxa"/>
            <w:vMerge/>
          </w:tcPr>
          <w:p w14:paraId="57A9A74A" w14:textId="77777777" w:rsidR="00B1350F" w:rsidRPr="00B1350F" w:rsidRDefault="00B1350F" w:rsidP="00B1350F">
            <w:pPr>
              <w:rPr>
                <w:smallCaps/>
                <w:sz w:val="20"/>
              </w:rPr>
            </w:pPr>
            <w:bookmarkStart w:id="3" w:name="dsg" w:colFirst="2" w:colLast="2"/>
            <w:bookmarkEnd w:id="0"/>
          </w:p>
        </w:tc>
        <w:tc>
          <w:tcPr>
            <w:tcW w:w="4488" w:type="dxa"/>
            <w:gridSpan w:val="2"/>
            <w:vMerge/>
          </w:tcPr>
          <w:p w14:paraId="2283AB62" w14:textId="77777777" w:rsidR="00B1350F" w:rsidRPr="00B1350F" w:rsidRDefault="00B1350F" w:rsidP="00B1350F">
            <w:pPr>
              <w:rPr>
                <w:smallCaps/>
                <w:sz w:val="20"/>
              </w:rPr>
            </w:pPr>
          </w:p>
        </w:tc>
        <w:tc>
          <w:tcPr>
            <w:tcW w:w="4310" w:type="dxa"/>
            <w:gridSpan w:val="2"/>
          </w:tcPr>
          <w:p w14:paraId="30529EDA" w14:textId="4BB9C76E" w:rsidR="00B1350F" w:rsidRPr="00B1350F" w:rsidRDefault="00B1350F" w:rsidP="00B1350F">
            <w:pPr>
              <w:pStyle w:val="TSBHeaderRight14"/>
              <w:rPr>
                <w:smallCaps/>
              </w:rPr>
            </w:pPr>
            <w:r>
              <w:rPr>
                <w:smallCaps/>
              </w:rPr>
              <w:t>TSAG</w:t>
            </w:r>
          </w:p>
        </w:tc>
      </w:tr>
      <w:bookmarkEnd w:id="3"/>
      <w:tr w:rsidR="00B1350F" w:rsidRPr="00B1350F" w14:paraId="3687D77C" w14:textId="77777777" w:rsidTr="0068199A">
        <w:trPr>
          <w:cantSplit/>
          <w:trHeight w:val="300"/>
        </w:trPr>
        <w:tc>
          <w:tcPr>
            <w:tcW w:w="1125" w:type="dxa"/>
            <w:vMerge/>
            <w:tcBorders>
              <w:bottom w:val="single" w:sz="12" w:space="0" w:color="auto"/>
            </w:tcBorders>
          </w:tcPr>
          <w:p w14:paraId="0B304898" w14:textId="77777777" w:rsidR="00B1350F" w:rsidRPr="00B1350F" w:rsidRDefault="00B1350F" w:rsidP="00B1350F">
            <w:pPr>
              <w:rPr>
                <w:b/>
                <w:bCs/>
                <w:sz w:val="26"/>
              </w:rPr>
            </w:pPr>
          </w:p>
        </w:tc>
        <w:tc>
          <w:tcPr>
            <w:tcW w:w="4488" w:type="dxa"/>
            <w:gridSpan w:val="2"/>
            <w:vMerge/>
            <w:tcBorders>
              <w:bottom w:val="single" w:sz="12" w:space="0" w:color="auto"/>
            </w:tcBorders>
          </w:tcPr>
          <w:p w14:paraId="565DB3ED" w14:textId="77777777" w:rsidR="00B1350F" w:rsidRPr="00B1350F" w:rsidRDefault="00B1350F" w:rsidP="00B1350F">
            <w:pPr>
              <w:rPr>
                <w:b/>
                <w:bCs/>
                <w:sz w:val="26"/>
              </w:rPr>
            </w:pPr>
          </w:p>
        </w:tc>
        <w:tc>
          <w:tcPr>
            <w:tcW w:w="4310" w:type="dxa"/>
            <w:gridSpan w:val="2"/>
            <w:tcBorders>
              <w:bottom w:val="single" w:sz="12" w:space="0" w:color="auto"/>
            </w:tcBorders>
            <w:vAlign w:val="center"/>
          </w:tcPr>
          <w:p w14:paraId="63CC7A97" w14:textId="77777777" w:rsidR="00B1350F" w:rsidRPr="00B1350F" w:rsidRDefault="00B1350F" w:rsidP="00B1350F">
            <w:pPr>
              <w:pStyle w:val="TSBHeaderRight14"/>
            </w:pPr>
            <w:r w:rsidRPr="00B1350F">
              <w:t>Original: English</w:t>
            </w:r>
          </w:p>
        </w:tc>
      </w:tr>
      <w:tr w:rsidR="00B1350F" w:rsidRPr="00B1350F" w14:paraId="22472F28" w14:textId="77777777" w:rsidTr="0068199A">
        <w:trPr>
          <w:cantSplit/>
          <w:trHeight w:val="300"/>
        </w:trPr>
        <w:tc>
          <w:tcPr>
            <w:tcW w:w="1620" w:type="dxa"/>
            <w:gridSpan w:val="2"/>
            <w:tcBorders>
              <w:top w:val="single" w:sz="12" w:space="0" w:color="auto"/>
            </w:tcBorders>
          </w:tcPr>
          <w:p w14:paraId="146287B7" w14:textId="6CBB4674" w:rsidR="00B1350F" w:rsidRPr="00B1350F" w:rsidRDefault="00B1350F" w:rsidP="00B1350F">
            <w:pPr>
              <w:rPr>
                <w:b/>
                <w:bCs/>
                <w:szCs w:val="24"/>
              </w:rPr>
            </w:pPr>
            <w:bookmarkStart w:id="4" w:name="dbluepink" w:colFirst="1" w:colLast="1"/>
            <w:bookmarkStart w:id="5" w:name="dmeeting" w:colFirst="2" w:colLast="2"/>
          </w:p>
        </w:tc>
        <w:tc>
          <w:tcPr>
            <w:tcW w:w="3993" w:type="dxa"/>
            <w:tcBorders>
              <w:top w:val="single" w:sz="12" w:space="0" w:color="auto"/>
            </w:tcBorders>
          </w:tcPr>
          <w:p w14:paraId="22FD3EE4" w14:textId="372A4C3B" w:rsidR="00B1350F" w:rsidRPr="00B1350F" w:rsidRDefault="00B1350F" w:rsidP="00B1350F">
            <w:pPr>
              <w:pStyle w:val="TSBHeaderQuestion"/>
            </w:pPr>
          </w:p>
        </w:tc>
        <w:tc>
          <w:tcPr>
            <w:tcW w:w="4310" w:type="dxa"/>
            <w:gridSpan w:val="2"/>
            <w:tcBorders>
              <w:top w:val="single" w:sz="12" w:space="0" w:color="auto"/>
            </w:tcBorders>
          </w:tcPr>
          <w:p w14:paraId="68626846" w14:textId="3CA98D44" w:rsidR="00B1350F" w:rsidRPr="00B1350F" w:rsidRDefault="7D00496E" w:rsidP="00B1350F">
            <w:pPr>
              <w:pStyle w:val="VenueDate"/>
            </w:pPr>
            <w:r>
              <w:t xml:space="preserve">Geneva, </w:t>
            </w:r>
            <w:r w:rsidR="006B7E89">
              <w:t>2</w:t>
            </w:r>
            <w:r w:rsidR="00EF785E">
              <w:t>6</w:t>
            </w:r>
            <w:r w:rsidR="006B7E89">
              <w:t>-</w:t>
            </w:r>
            <w:r w:rsidR="000233EA">
              <w:t>30</w:t>
            </w:r>
            <w:r>
              <w:t xml:space="preserve"> </w:t>
            </w:r>
            <w:r w:rsidR="2FC69E95">
              <w:t>Januar</w:t>
            </w:r>
            <w:r w:rsidR="000233EA">
              <w:t>y</w:t>
            </w:r>
            <w:r>
              <w:t xml:space="preserve"> 202</w:t>
            </w:r>
            <w:r w:rsidR="3C99F947">
              <w:t>6</w:t>
            </w:r>
          </w:p>
        </w:tc>
      </w:tr>
      <w:tr w:rsidR="00B1350F" w:rsidRPr="00B1350F" w14:paraId="418CBBDF" w14:textId="77777777" w:rsidTr="00F97279">
        <w:trPr>
          <w:cantSplit/>
          <w:trHeight w:val="300"/>
        </w:trPr>
        <w:tc>
          <w:tcPr>
            <w:tcW w:w="9923" w:type="dxa"/>
            <w:gridSpan w:val="5"/>
          </w:tcPr>
          <w:p w14:paraId="1FE8D053" w14:textId="14B51580" w:rsidR="00B1350F" w:rsidRPr="00B1350F" w:rsidRDefault="00B1350F" w:rsidP="00670146">
            <w:pPr>
              <w:jc w:val="center"/>
              <w:rPr>
                <w:b/>
                <w:bCs/>
                <w:szCs w:val="24"/>
              </w:rPr>
            </w:pPr>
            <w:bookmarkStart w:id="6" w:name="ddoctype"/>
            <w:bookmarkEnd w:id="4"/>
            <w:bookmarkEnd w:id="5"/>
            <w:r w:rsidRPr="00B1350F">
              <w:rPr>
                <w:b/>
                <w:bCs/>
                <w:szCs w:val="24"/>
              </w:rPr>
              <w:t>TD</w:t>
            </w:r>
          </w:p>
        </w:tc>
      </w:tr>
      <w:tr w:rsidR="00B1350F" w:rsidRPr="00B1350F" w14:paraId="0EBFFC0D" w14:textId="77777777" w:rsidTr="0068199A">
        <w:trPr>
          <w:cantSplit/>
          <w:trHeight w:val="300"/>
        </w:trPr>
        <w:tc>
          <w:tcPr>
            <w:tcW w:w="1620" w:type="dxa"/>
            <w:gridSpan w:val="2"/>
          </w:tcPr>
          <w:p w14:paraId="4F102AEF" w14:textId="77777777" w:rsidR="00B1350F" w:rsidRPr="00B1350F" w:rsidRDefault="00B1350F" w:rsidP="00B1350F">
            <w:pPr>
              <w:rPr>
                <w:b/>
                <w:bCs/>
                <w:szCs w:val="24"/>
              </w:rPr>
            </w:pPr>
            <w:bookmarkStart w:id="7" w:name="dsource" w:colFirst="1" w:colLast="1"/>
            <w:bookmarkEnd w:id="6"/>
            <w:r w:rsidRPr="00B1350F">
              <w:rPr>
                <w:b/>
                <w:bCs/>
                <w:szCs w:val="24"/>
              </w:rPr>
              <w:t>Source:</w:t>
            </w:r>
          </w:p>
        </w:tc>
        <w:tc>
          <w:tcPr>
            <w:tcW w:w="8303" w:type="dxa"/>
            <w:gridSpan w:val="3"/>
          </w:tcPr>
          <w:p w14:paraId="3A4BF342" w14:textId="6392603A" w:rsidR="00B1350F" w:rsidRPr="00B1350F" w:rsidRDefault="00B1350F" w:rsidP="00B1350F">
            <w:pPr>
              <w:pStyle w:val="TSBHeaderSource"/>
            </w:pPr>
            <w:r w:rsidRPr="00B1350F">
              <w:t>Director, Telecommunication Standardization Bureau</w:t>
            </w:r>
          </w:p>
        </w:tc>
      </w:tr>
      <w:tr w:rsidR="00B1350F" w:rsidRPr="00B1350F" w14:paraId="6612F3F5" w14:textId="77777777" w:rsidTr="0068199A">
        <w:trPr>
          <w:cantSplit/>
          <w:trHeight w:val="300"/>
        </w:trPr>
        <w:tc>
          <w:tcPr>
            <w:tcW w:w="1620" w:type="dxa"/>
            <w:gridSpan w:val="2"/>
            <w:tcBorders>
              <w:bottom w:val="single" w:sz="8" w:space="0" w:color="auto"/>
            </w:tcBorders>
          </w:tcPr>
          <w:p w14:paraId="763546BA" w14:textId="77777777" w:rsidR="00B1350F" w:rsidRPr="00B1350F" w:rsidRDefault="00B1350F" w:rsidP="00B1350F">
            <w:pPr>
              <w:rPr>
                <w:b/>
                <w:bCs/>
                <w:szCs w:val="24"/>
              </w:rPr>
            </w:pPr>
            <w:bookmarkStart w:id="8" w:name="dtitle1" w:colFirst="1" w:colLast="1"/>
            <w:bookmarkEnd w:id="7"/>
            <w:r w:rsidRPr="00B1350F">
              <w:rPr>
                <w:b/>
                <w:bCs/>
                <w:szCs w:val="24"/>
              </w:rPr>
              <w:t>Title:</w:t>
            </w:r>
          </w:p>
        </w:tc>
        <w:tc>
          <w:tcPr>
            <w:tcW w:w="8303" w:type="dxa"/>
            <w:gridSpan w:val="3"/>
            <w:tcBorders>
              <w:bottom w:val="single" w:sz="8" w:space="0" w:color="auto"/>
            </w:tcBorders>
          </w:tcPr>
          <w:p w14:paraId="74E73CC3" w14:textId="01828DAE" w:rsidR="00B1350F" w:rsidRPr="00B1350F" w:rsidRDefault="00B1350F" w:rsidP="00B1350F">
            <w:pPr>
              <w:pStyle w:val="TSBHeaderTitle"/>
            </w:pPr>
            <w:r w:rsidRPr="00B1350F">
              <w:t>Electronic working methods services and database applications report</w:t>
            </w:r>
          </w:p>
        </w:tc>
      </w:tr>
      <w:tr w:rsidR="000D1BFE" w:rsidRPr="002A1222" w14:paraId="0BF2ACD2" w14:textId="77777777" w:rsidTr="0068199A">
        <w:trPr>
          <w:cantSplit/>
          <w:trHeight w:val="300"/>
        </w:trPr>
        <w:tc>
          <w:tcPr>
            <w:tcW w:w="1620" w:type="dxa"/>
            <w:gridSpan w:val="2"/>
            <w:tcBorders>
              <w:top w:val="single" w:sz="4" w:space="0" w:color="auto"/>
              <w:bottom w:val="single" w:sz="8" w:space="0" w:color="auto"/>
            </w:tcBorders>
          </w:tcPr>
          <w:p w14:paraId="09E14829" w14:textId="25FC7341" w:rsidR="000D1BFE" w:rsidRPr="002A1222" w:rsidRDefault="000D1BFE" w:rsidP="000D1BFE">
            <w:pPr>
              <w:rPr>
                <w:rFonts w:asciiTheme="majorBidi" w:hAnsiTheme="majorBidi" w:cstheme="majorBidi"/>
                <w:b/>
                <w:bCs/>
                <w:szCs w:val="24"/>
              </w:rPr>
            </w:pPr>
            <w:bookmarkStart w:id="9" w:name="dpurpose" w:colFirst="1" w:colLast="1"/>
            <w:bookmarkEnd w:id="1"/>
            <w:bookmarkEnd w:id="8"/>
            <w:r w:rsidRPr="002A1222">
              <w:rPr>
                <w:rFonts w:asciiTheme="majorBidi" w:hAnsiTheme="majorBidi" w:cstheme="majorBidi"/>
                <w:b/>
                <w:bCs/>
                <w:szCs w:val="24"/>
              </w:rPr>
              <w:t>Contact:</w:t>
            </w:r>
          </w:p>
        </w:tc>
        <w:tc>
          <w:tcPr>
            <w:tcW w:w="4150" w:type="dxa"/>
            <w:gridSpan w:val="2"/>
            <w:tcBorders>
              <w:top w:val="single" w:sz="4" w:space="0" w:color="auto"/>
              <w:bottom w:val="single" w:sz="8" w:space="0" w:color="auto"/>
            </w:tcBorders>
          </w:tcPr>
          <w:p w14:paraId="60DE56A8" w14:textId="673D374E" w:rsidR="000D1BFE" w:rsidRPr="002A1222" w:rsidRDefault="00851B9F" w:rsidP="000D1BFE">
            <w:pPr>
              <w:rPr>
                <w:rFonts w:asciiTheme="majorBidi" w:hAnsiTheme="majorBidi" w:cstheme="majorBidi"/>
                <w:szCs w:val="24"/>
              </w:rPr>
            </w:pPr>
            <w:r w:rsidRPr="002A1222">
              <w:rPr>
                <w:rFonts w:asciiTheme="majorBidi" w:hAnsiTheme="majorBidi" w:cstheme="majorBidi"/>
                <w:szCs w:val="24"/>
              </w:rPr>
              <w:t>Jérôme Belleman</w:t>
            </w:r>
          </w:p>
          <w:p w14:paraId="36DFBAE7" w14:textId="4CAF6743" w:rsidR="000D1BFE" w:rsidRPr="002A1222" w:rsidRDefault="000D1BFE" w:rsidP="000D1BFE">
            <w:pPr>
              <w:spacing w:before="0"/>
              <w:rPr>
                <w:rFonts w:asciiTheme="majorBidi" w:hAnsiTheme="majorBidi" w:cstheme="majorBidi"/>
                <w:szCs w:val="24"/>
              </w:rPr>
            </w:pPr>
            <w:r w:rsidRPr="002A1222">
              <w:rPr>
                <w:rFonts w:asciiTheme="majorBidi" w:hAnsiTheme="majorBidi" w:cstheme="majorBidi"/>
                <w:szCs w:val="24"/>
              </w:rPr>
              <w:t>TSB</w:t>
            </w:r>
          </w:p>
        </w:tc>
        <w:tc>
          <w:tcPr>
            <w:tcW w:w="4153" w:type="dxa"/>
            <w:tcBorders>
              <w:top w:val="single" w:sz="4" w:space="0" w:color="auto"/>
              <w:bottom w:val="single" w:sz="8" w:space="0" w:color="auto"/>
            </w:tcBorders>
          </w:tcPr>
          <w:p w14:paraId="00195554" w14:textId="68FFFF49" w:rsidR="000D1BFE" w:rsidRPr="002A1222" w:rsidRDefault="000D1BFE" w:rsidP="000D1BFE">
            <w:pPr>
              <w:rPr>
                <w:rFonts w:asciiTheme="majorBidi" w:hAnsiTheme="majorBidi" w:cstheme="majorBidi"/>
                <w:szCs w:val="24"/>
              </w:rPr>
            </w:pPr>
            <w:r w:rsidRPr="002A1222">
              <w:rPr>
                <w:rFonts w:asciiTheme="majorBidi" w:hAnsiTheme="majorBidi" w:cstheme="majorBidi"/>
                <w:szCs w:val="24"/>
              </w:rPr>
              <w:t xml:space="preserve">Tel: </w:t>
            </w:r>
            <w:r w:rsidRPr="002A1222">
              <w:rPr>
                <w:rFonts w:asciiTheme="majorBidi" w:hAnsiTheme="majorBidi" w:cstheme="majorBidi"/>
                <w:szCs w:val="24"/>
              </w:rPr>
              <w:tab/>
              <w:t xml:space="preserve">+41 22 730 </w:t>
            </w:r>
            <w:r w:rsidR="00851B9F" w:rsidRPr="002A1222">
              <w:rPr>
                <w:rFonts w:asciiTheme="majorBidi" w:hAnsiTheme="majorBidi" w:cstheme="majorBidi"/>
                <w:szCs w:val="24"/>
              </w:rPr>
              <w:t>6440</w:t>
            </w:r>
          </w:p>
          <w:p w14:paraId="66EB1EC7" w14:textId="77777777" w:rsidR="000D1BFE" w:rsidRPr="002A1222" w:rsidRDefault="000D1BFE" w:rsidP="000D1BFE">
            <w:pPr>
              <w:spacing w:before="0"/>
              <w:rPr>
                <w:rFonts w:asciiTheme="majorBidi" w:hAnsiTheme="majorBidi" w:cstheme="majorBidi"/>
                <w:szCs w:val="24"/>
              </w:rPr>
            </w:pPr>
            <w:r w:rsidRPr="002A1222">
              <w:rPr>
                <w:rFonts w:asciiTheme="majorBidi" w:hAnsiTheme="majorBidi" w:cstheme="majorBidi"/>
                <w:szCs w:val="24"/>
              </w:rPr>
              <w:t xml:space="preserve">Fax: </w:t>
            </w:r>
            <w:r w:rsidRPr="002A1222">
              <w:rPr>
                <w:rFonts w:asciiTheme="majorBidi" w:hAnsiTheme="majorBidi" w:cstheme="majorBidi"/>
                <w:szCs w:val="24"/>
              </w:rPr>
              <w:tab/>
              <w:t>+41 22 730 5853</w:t>
            </w:r>
          </w:p>
          <w:p w14:paraId="229A13B4" w14:textId="70C23EAA" w:rsidR="000D1BFE" w:rsidRPr="002A1222" w:rsidRDefault="000D1BFE" w:rsidP="0FB1C27D">
            <w:pPr>
              <w:spacing w:before="0"/>
              <w:rPr>
                <w:rFonts w:asciiTheme="majorBidi" w:hAnsiTheme="majorBidi" w:cstheme="majorBidi"/>
              </w:rPr>
            </w:pPr>
            <w:r w:rsidRPr="0FB1C27D">
              <w:rPr>
                <w:rFonts w:asciiTheme="majorBidi" w:hAnsiTheme="majorBidi" w:cstheme="majorBidi"/>
              </w:rPr>
              <w:t xml:space="preserve">Email: </w:t>
            </w:r>
            <w:r>
              <w:tab/>
            </w:r>
            <w:hyperlink r:id="rId12">
              <w:r w:rsidRPr="0FB1C27D">
                <w:rPr>
                  <w:rStyle w:val="Hyperlink"/>
                  <w:rFonts w:asciiTheme="majorBidi" w:hAnsiTheme="majorBidi" w:cstheme="majorBidi"/>
                </w:rPr>
                <w:t>tsbe</w:t>
              </w:r>
              <w:r w:rsidR="0BC117DE" w:rsidRPr="0FB1C27D">
                <w:rPr>
                  <w:rStyle w:val="Hyperlink"/>
                  <w:rFonts w:asciiTheme="majorBidi" w:hAnsiTheme="majorBidi" w:cstheme="majorBidi"/>
                </w:rPr>
                <w:t>wm</w:t>
              </w:r>
              <w:r w:rsidRPr="0FB1C27D">
                <w:rPr>
                  <w:rStyle w:val="Hyperlink"/>
                  <w:rFonts w:asciiTheme="majorBidi" w:hAnsiTheme="majorBidi" w:cstheme="majorBidi"/>
                </w:rPr>
                <w:t>@itu.int</w:t>
              </w:r>
            </w:hyperlink>
          </w:p>
        </w:tc>
      </w:tr>
      <w:bookmarkEnd w:id="9"/>
    </w:tbl>
    <w:p w14:paraId="5CCECE97" w14:textId="77777777" w:rsidR="003613AB" w:rsidRPr="002A1222" w:rsidRDefault="003613AB" w:rsidP="00955722">
      <w:pPr>
        <w:widowControl w:val="0"/>
        <w:outlineLvl w:val="0"/>
        <w:rPr>
          <w:rFonts w:asciiTheme="majorBidi" w:hAnsiTheme="majorBidi" w:cstheme="majorBidi"/>
          <w:b/>
          <w:bCs/>
          <w:szCs w:val="24"/>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0D1BFE" w:rsidRPr="002A1222" w14:paraId="054E31AA" w14:textId="77777777" w:rsidTr="0068199A">
        <w:trPr>
          <w:cantSplit/>
        </w:trPr>
        <w:tc>
          <w:tcPr>
            <w:tcW w:w="1607" w:type="dxa"/>
          </w:tcPr>
          <w:p w14:paraId="409949ED" w14:textId="77777777" w:rsidR="000D1BFE" w:rsidRPr="002A1222" w:rsidRDefault="000D1BFE" w:rsidP="004B1548">
            <w:pPr>
              <w:rPr>
                <w:rFonts w:asciiTheme="majorBidi" w:eastAsiaTheme="minorEastAsia" w:hAnsiTheme="majorBidi" w:cstheme="majorBidi"/>
                <w:b/>
                <w:bCs/>
                <w:szCs w:val="24"/>
                <w:lang w:eastAsia="ja-JP"/>
              </w:rPr>
            </w:pPr>
            <w:r w:rsidRPr="002A1222">
              <w:rPr>
                <w:rFonts w:asciiTheme="majorBidi" w:eastAsiaTheme="minorEastAsia" w:hAnsiTheme="majorBidi" w:cstheme="majorBidi"/>
                <w:b/>
                <w:bCs/>
                <w:szCs w:val="24"/>
                <w:lang w:eastAsia="ja-JP"/>
              </w:rPr>
              <w:t>Abstract:</w:t>
            </w:r>
          </w:p>
        </w:tc>
        <w:tc>
          <w:tcPr>
            <w:tcW w:w="8316" w:type="dxa"/>
          </w:tcPr>
          <w:p w14:paraId="53B5ECE7" w14:textId="3B694B95" w:rsidR="000D1BFE" w:rsidRPr="002A1222" w:rsidRDefault="0E0283E1" w:rsidP="1393506F">
            <w:pPr>
              <w:rPr>
                <w:rFonts w:asciiTheme="majorBidi" w:hAnsiTheme="majorBidi" w:cstheme="majorBidi"/>
                <w:lang w:eastAsia="ja-JP"/>
              </w:rPr>
            </w:pPr>
            <w:r w:rsidRPr="1393506F">
              <w:rPr>
                <w:rFonts w:asciiTheme="majorBidi" w:hAnsiTheme="majorBidi" w:cstheme="majorBidi"/>
              </w:rPr>
              <w:t xml:space="preserve">This document describes actions taken since the last TSAG </w:t>
            </w:r>
            <w:r w:rsidR="061EAAE7" w:rsidRPr="1393506F">
              <w:rPr>
                <w:rFonts w:asciiTheme="majorBidi" w:hAnsiTheme="majorBidi" w:cstheme="majorBidi"/>
              </w:rPr>
              <w:t>May</w:t>
            </w:r>
            <w:r w:rsidRPr="1393506F">
              <w:rPr>
                <w:rFonts w:asciiTheme="majorBidi" w:hAnsiTheme="majorBidi" w:cstheme="majorBidi"/>
              </w:rPr>
              <w:t xml:space="preserve"> 202</w:t>
            </w:r>
            <w:r w:rsidR="0A9128A1" w:rsidRPr="1393506F">
              <w:rPr>
                <w:rFonts w:asciiTheme="majorBidi" w:hAnsiTheme="majorBidi" w:cstheme="majorBidi"/>
              </w:rPr>
              <w:t>5</w:t>
            </w:r>
            <w:r w:rsidRPr="1393506F">
              <w:rPr>
                <w:rFonts w:asciiTheme="majorBidi" w:hAnsiTheme="majorBidi" w:cstheme="majorBidi"/>
              </w:rPr>
              <w:t xml:space="preserve"> meeting to improve electronic working methods and tools for the membership.</w:t>
            </w:r>
          </w:p>
        </w:tc>
      </w:tr>
    </w:tbl>
    <w:p w14:paraId="7ACCDE81" w14:textId="02A994E8" w:rsidR="00932377" w:rsidRPr="00C60C66" w:rsidRDefault="00503912" w:rsidP="00C60C66">
      <w:pPr>
        <w:rPr>
          <w:b/>
        </w:rPr>
      </w:pPr>
      <w:r w:rsidRPr="5BE6D23B">
        <w:rPr>
          <w:rFonts w:asciiTheme="majorBidi" w:hAnsiTheme="majorBidi" w:cstheme="majorBidi"/>
        </w:rPr>
        <w:t>Action Required:</w:t>
      </w:r>
      <w:r w:rsidR="00C16915" w:rsidRPr="5BE6D23B">
        <w:rPr>
          <w:rFonts w:asciiTheme="majorBidi" w:hAnsiTheme="majorBidi" w:cstheme="majorBidi"/>
        </w:rPr>
        <w:t xml:space="preserve"> </w:t>
      </w:r>
      <w:r w:rsidR="008D6807" w:rsidRPr="5BE6D23B">
        <w:rPr>
          <w:rFonts w:asciiTheme="majorBidi" w:hAnsiTheme="majorBidi" w:cstheme="majorBidi"/>
        </w:rPr>
        <w:t xml:space="preserve">TSAG is invited to </w:t>
      </w:r>
      <w:r w:rsidR="000C574D" w:rsidRPr="5BE6D23B">
        <w:rPr>
          <w:rFonts w:asciiTheme="majorBidi" w:hAnsiTheme="majorBidi" w:cstheme="majorBidi"/>
        </w:rPr>
        <w:t>n</w:t>
      </w:r>
      <w:r w:rsidR="008C3820" w:rsidRPr="5BE6D23B">
        <w:rPr>
          <w:rFonts w:asciiTheme="majorBidi" w:hAnsiTheme="majorBidi" w:cstheme="majorBidi"/>
        </w:rPr>
        <w:t>ote</w:t>
      </w:r>
      <w:r w:rsidR="008D6807" w:rsidRPr="5BE6D23B">
        <w:rPr>
          <w:rFonts w:asciiTheme="majorBidi" w:hAnsiTheme="majorBidi" w:cstheme="majorBidi"/>
        </w:rPr>
        <w:t xml:space="preserve"> this document.</w:t>
      </w:r>
    </w:p>
    <w:p w14:paraId="76F07952" w14:textId="3E4ACE1D" w:rsidR="005C1657" w:rsidRDefault="005C1657" w:rsidP="005C1657">
      <w:r>
        <w:t>This report describes TSB's activities to implement WTSA Resolution 32 with the following goals:</w:t>
      </w:r>
    </w:p>
    <w:p w14:paraId="026B334F" w14:textId="77777777" w:rsidR="005C1657" w:rsidRDefault="005C1657" w:rsidP="00C60C66">
      <w:pPr>
        <w:pStyle w:val="ListParagraph"/>
        <w:numPr>
          <w:ilvl w:val="0"/>
          <w:numId w:val="55"/>
        </w:numPr>
      </w:pPr>
      <w:r>
        <w:t>Increase the ITU-T capability of Electronic Working Methods and review their benefits.</w:t>
      </w:r>
    </w:p>
    <w:p w14:paraId="659BFC31" w14:textId="77777777" w:rsidR="005C1657" w:rsidRDefault="005C1657" w:rsidP="00C60C66">
      <w:pPr>
        <w:pStyle w:val="ListParagraph"/>
        <w:numPr>
          <w:ilvl w:val="0"/>
          <w:numId w:val="55"/>
        </w:numPr>
      </w:pPr>
      <w:r>
        <w:t>Disseminate guidelines, documentation and training to use ITU-T Electronic Working Methods.</w:t>
      </w:r>
    </w:p>
    <w:p w14:paraId="2C26E13C" w14:textId="77777777" w:rsidR="005C1657" w:rsidRDefault="005C1657" w:rsidP="00C60C66">
      <w:pPr>
        <w:pStyle w:val="ListParagraph"/>
        <w:numPr>
          <w:ilvl w:val="0"/>
          <w:numId w:val="55"/>
        </w:numPr>
      </w:pPr>
      <w:r>
        <w:t>Provide electronic participation facilities in ITU-T events for delegates unable to attend events in person.</w:t>
      </w:r>
    </w:p>
    <w:p w14:paraId="58B7FF54" w14:textId="6A9B87D2" w:rsidR="0046001F" w:rsidRDefault="005C1657" w:rsidP="005C1657">
      <w:pPr>
        <w:pStyle w:val="ListParagraph"/>
        <w:numPr>
          <w:ilvl w:val="0"/>
          <w:numId w:val="55"/>
        </w:numPr>
      </w:pPr>
      <w:r>
        <w:t>Maintain mobile-friendly ITU-T websites that make finding information easy.</w:t>
      </w:r>
    </w:p>
    <w:p w14:paraId="02457403" w14:textId="3EC232D7" w:rsidR="00F16D64" w:rsidRDefault="18A60244" w:rsidP="00F16D64">
      <w:r>
        <w:t>These activ</w:t>
      </w:r>
      <w:r w:rsidR="00EE737A">
        <w:t>i</w:t>
      </w:r>
      <w:r>
        <w:t xml:space="preserve">ties </w:t>
      </w:r>
      <w:r w:rsidR="0C13796F">
        <w:t xml:space="preserve">also </w:t>
      </w:r>
      <w:r w:rsidR="6910A2D7">
        <w:t>effectively</w:t>
      </w:r>
      <w:r w:rsidR="0C13796F">
        <w:t xml:space="preserve"> contribute to </w:t>
      </w:r>
      <w:r w:rsidR="0355B462">
        <w:t>im</w:t>
      </w:r>
      <w:r w:rsidR="63303EAB">
        <w:t xml:space="preserve">plementing WTSA Resolution </w:t>
      </w:r>
      <w:r w:rsidR="43E49776">
        <w:t xml:space="preserve">44 </w:t>
      </w:r>
      <w:r w:rsidR="1B3564E8">
        <w:t>on bridging the standardization gap</w:t>
      </w:r>
      <w:r w:rsidR="6F705332">
        <w:t xml:space="preserve"> between developing and developed countries</w:t>
      </w:r>
      <w:r w:rsidR="7F88F103">
        <w:t>, namely by</w:t>
      </w:r>
      <w:r w:rsidR="4FDD70BB">
        <w:t xml:space="preserve"> providing tools that:</w:t>
      </w:r>
    </w:p>
    <w:p w14:paraId="520D86FE" w14:textId="21F19B33" w:rsidR="008939EE" w:rsidRDefault="00FD51C2" w:rsidP="008939EE">
      <w:pPr>
        <w:pStyle w:val="ListParagraph"/>
        <w:numPr>
          <w:ilvl w:val="0"/>
          <w:numId w:val="57"/>
        </w:numPr>
      </w:pPr>
      <w:r>
        <w:t xml:space="preserve">Ensure </w:t>
      </w:r>
      <w:r w:rsidR="004D3EC7">
        <w:t xml:space="preserve">equal access to electronic meetings </w:t>
      </w:r>
      <w:r w:rsidR="00D11CEF">
        <w:t>and provide</w:t>
      </w:r>
      <w:r w:rsidR="00AC6DED">
        <w:t xml:space="preserve"> remote participation.</w:t>
      </w:r>
    </w:p>
    <w:p w14:paraId="6EA1A8C3" w14:textId="14142BCE" w:rsidR="0015713D" w:rsidRDefault="00086168" w:rsidP="008939EE">
      <w:pPr>
        <w:pStyle w:val="ListParagraph"/>
        <w:numPr>
          <w:ilvl w:val="0"/>
          <w:numId w:val="57"/>
        </w:numPr>
      </w:pPr>
      <w:r>
        <w:t xml:space="preserve">Provide support </w:t>
      </w:r>
      <w:r w:rsidR="003A5C1E">
        <w:t>to ensure the smooth functioning of regional groups.</w:t>
      </w:r>
    </w:p>
    <w:p w14:paraId="11D4387A" w14:textId="7965782A" w:rsidR="003A5C1E" w:rsidRDefault="00D50733" w:rsidP="001E6182">
      <w:pPr>
        <w:pStyle w:val="ListParagraph"/>
        <w:numPr>
          <w:ilvl w:val="0"/>
          <w:numId w:val="57"/>
        </w:numPr>
      </w:pPr>
      <w:r>
        <w:t xml:space="preserve">Compile the </w:t>
      </w:r>
      <w:r w:rsidR="00F12FAD">
        <w:t xml:space="preserve">necessary data to report </w:t>
      </w:r>
      <w:r w:rsidR="00DA0253">
        <w:t>on the effectiveness of</w:t>
      </w:r>
      <w:r w:rsidR="00541AAC">
        <w:t xml:space="preserve"> deve</w:t>
      </w:r>
      <w:r w:rsidR="004D5087">
        <w:t>loping and developed countries</w:t>
      </w:r>
      <w:r w:rsidR="00A7490F">
        <w:t>.</w:t>
      </w:r>
    </w:p>
    <w:p w14:paraId="293D07F1" w14:textId="77777777" w:rsidR="007118BA" w:rsidRPr="002A1222" w:rsidRDefault="007118BA" w:rsidP="007118BA"/>
    <w:p w14:paraId="1AF05D38" w14:textId="35FC799B" w:rsidR="0046001F" w:rsidRPr="002A1222" w:rsidRDefault="0046001F" w:rsidP="009E7B29">
      <w:pPr>
        <w:pStyle w:val="Section"/>
      </w:pPr>
      <w:r w:rsidRPr="002A1222">
        <w:t xml:space="preserve">Developments on the ITU-T </w:t>
      </w:r>
      <w:r w:rsidR="0064616D">
        <w:t>W</w:t>
      </w:r>
      <w:r w:rsidRPr="002A1222">
        <w:t>ebsite</w:t>
      </w:r>
    </w:p>
    <w:p w14:paraId="6F6F2746" w14:textId="20C0279D" w:rsidR="000A45A7" w:rsidRDefault="064C07A1" w:rsidP="000C6BB3">
      <w:pPr>
        <w:spacing w:line="259" w:lineRule="auto"/>
      </w:pPr>
      <w:r w:rsidRPr="1186171B">
        <w:rPr>
          <w:rFonts w:asciiTheme="majorBidi" w:hAnsiTheme="majorBidi" w:cstheme="majorBidi"/>
        </w:rPr>
        <w:t>TSB continuously creates and updates web pages to ensure that correct and current information is always available.</w:t>
      </w:r>
      <w:r w:rsidR="00026ADC" w:rsidRPr="1186171B">
        <w:rPr>
          <w:rFonts w:asciiTheme="majorBidi" w:hAnsiTheme="majorBidi" w:cstheme="majorBidi"/>
        </w:rPr>
        <w:t xml:space="preserve"> </w:t>
      </w:r>
    </w:p>
    <w:p w14:paraId="62B02873" w14:textId="1A0BDA3A" w:rsidR="6F574925" w:rsidRDefault="6D42C179" w:rsidP="6F574925">
      <w:pPr>
        <w:spacing w:line="259" w:lineRule="auto"/>
      </w:pPr>
      <w:r w:rsidRPr="0369D7B0">
        <w:rPr>
          <w:rFonts w:asciiTheme="majorBidi" w:hAnsiTheme="majorBidi" w:cstheme="majorBidi"/>
        </w:rPr>
        <w:t>New ITU</w:t>
      </w:r>
      <w:r w:rsidRPr="6A6A5210">
        <w:rPr>
          <w:rFonts w:asciiTheme="majorBidi" w:hAnsiTheme="majorBidi" w:cstheme="majorBidi"/>
        </w:rPr>
        <w:t xml:space="preserve">-T </w:t>
      </w:r>
      <w:r w:rsidRPr="6A884641">
        <w:rPr>
          <w:rFonts w:asciiTheme="majorBidi" w:hAnsiTheme="majorBidi" w:cstheme="majorBidi"/>
        </w:rPr>
        <w:t>pages:</w:t>
      </w:r>
    </w:p>
    <w:p w14:paraId="3708A05D" w14:textId="7A41ED60" w:rsidR="0069F14E" w:rsidRDefault="04C923E1" w:rsidP="462BAF4B">
      <w:pPr>
        <w:pStyle w:val="ListParagraph"/>
        <w:numPr>
          <w:ilvl w:val="0"/>
          <w:numId w:val="59"/>
        </w:numPr>
        <w:spacing w:line="259" w:lineRule="auto"/>
        <w:rPr>
          <w:rFonts w:asciiTheme="majorBidi" w:hAnsiTheme="majorBidi" w:cstheme="majorBidi"/>
        </w:rPr>
      </w:pPr>
      <w:hyperlink r:id="rId13">
        <w:r w:rsidRPr="05F9C2A8">
          <w:rPr>
            <w:rStyle w:val="Hyperlink"/>
            <w:rFonts w:asciiTheme="majorBidi" w:hAnsiTheme="majorBidi" w:cstheme="majorBidi"/>
          </w:rPr>
          <w:t>ITU-T Delegate training resources</w:t>
        </w:r>
      </w:hyperlink>
    </w:p>
    <w:p w14:paraId="709234E2" w14:textId="6E9E7F23" w:rsidR="67F31971" w:rsidRDefault="04C923E1" w:rsidP="3E209B94">
      <w:pPr>
        <w:pStyle w:val="ListParagraph"/>
        <w:numPr>
          <w:ilvl w:val="0"/>
          <w:numId w:val="59"/>
        </w:numPr>
        <w:spacing w:line="259" w:lineRule="auto"/>
        <w:rPr>
          <w:rFonts w:asciiTheme="majorBidi" w:hAnsiTheme="majorBidi" w:cstheme="majorBidi"/>
        </w:rPr>
      </w:pPr>
      <w:hyperlink r:id="rId14">
        <w:r w:rsidRPr="05F9C2A8">
          <w:rPr>
            <w:rStyle w:val="Hyperlink"/>
            <w:rFonts w:asciiTheme="majorBidi" w:hAnsiTheme="majorBidi" w:cstheme="majorBidi"/>
          </w:rPr>
          <w:t>SG15 Regional Group for Africa (SG15RG-AFR)</w:t>
        </w:r>
      </w:hyperlink>
    </w:p>
    <w:p w14:paraId="4327494B" w14:textId="0D72530B" w:rsidR="3E209B94" w:rsidRDefault="3E209B94" w:rsidP="3E209B94">
      <w:pPr>
        <w:spacing w:line="259" w:lineRule="auto"/>
        <w:rPr>
          <w:rFonts w:asciiTheme="majorBidi" w:hAnsiTheme="majorBidi" w:cstheme="majorBidi"/>
        </w:rPr>
      </w:pPr>
    </w:p>
    <w:p w14:paraId="47900D70" w14:textId="19A17B0F" w:rsidR="04C923E1" w:rsidRDefault="04C923E1" w:rsidP="67F31971">
      <w:pPr>
        <w:spacing w:line="259" w:lineRule="auto"/>
      </w:pPr>
      <w:r w:rsidRPr="67F31971">
        <w:rPr>
          <w:rFonts w:asciiTheme="majorBidi" w:hAnsiTheme="majorBidi" w:cstheme="majorBidi"/>
        </w:rPr>
        <w:t>Workshops</w:t>
      </w:r>
      <w:r w:rsidRPr="3E209B94">
        <w:rPr>
          <w:rFonts w:asciiTheme="majorBidi" w:hAnsiTheme="majorBidi" w:cstheme="majorBidi"/>
        </w:rPr>
        <w:t xml:space="preserve"> and Seminars:</w:t>
      </w:r>
    </w:p>
    <w:p w14:paraId="47F8A22D" w14:textId="325DBAD9" w:rsidR="63309E46" w:rsidRDefault="5042BEF9" w:rsidP="00F97279">
      <w:pPr>
        <w:pStyle w:val="ListParagraph"/>
        <w:numPr>
          <w:ilvl w:val="0"/>
          <w:numId w:val="58"/>
        </w:numPr>
        <w:spacing w:line="259" w:lineRule="auto"/>
        <w:rPr>
          <w:rFonts w:asciiTheme="majorBidi" w:hAnsiTheme="majorBidi" w:cstheme="majorBidi"/>
        </w:rPr>
      </w:pPr>
      <w:hyperlink r:id="rId15">
        <w:r w:rsidRPr="05F9C2A8">
          <w:rPr>
            <w:rStyle w:val="Hyperlink"/>
            <w:rFonts w:asciiTheme="majorBidi" w:hAnsiTheme="majorBidi" w:cstheme="majorBidi"/>
          </w:rPr>
          <w:t>Digital Financial Services (DFS) Webinar Series Episode #8</w:t>
        </w:r>
      </w:hyperlink>
    </w:p>
    <w:p w14:paraId="7AFA8623" w14:textId="021C3B6B" w:rsidR="02B9B20D" w:rsidRDefault="02B9B20D" w:rsidP="00F97279">
      <w:pPr>
        <w:pStyle w:val="ListParagraph"/>
        <w:numPr>
          <w:ilvl w:val="0"/>
          <w:numId w:val="58"/>
        </w:numPr>
        <w:spacing w:line="259" w:lineRule="auto"/>
        <w:rPr>
          <w:rFonts w:asciiTheme="majorBidi" w:hAnsiTheme="majorBidi" w:cstheme="majorBidi"/>
        </w:rPr>
      </w:pPr>
      <w:hyperlink r:id="rId16">
        <w:r w:rsidRPr="05F9C2A8">
          <w:rPr>
            <w:rStyle w:val="Hyperlink"/>
            <w:rFonts w:asciiTheme="majorBidi" w:hAnsiTheme="majorBidi" w:cstheme="majorBidi"/>
          </w:rPr>
          <w:t>16</w:t>
        </w:r>
        <w:r w:rsidRPr="05F9C2A8">
          <w:rPr>
            <w:rStyle w:val="Hyperlink"/>
            <w:rFonts w:asciiTheme="majorBidi" w:hAnsiTheme="majorBidi" w:cstheme="majorBidi"/>
            <w:vertAlign w:val="superscript"/>
          </w:rPr>
          <w:t>th</w:t>
        </w:r>
        <w:r w:rsidRPr="05F9C2A8">
          <w:rPr>
            <w:rStyle w:val="Hyperlink"/>
            <w:rFonts w:asciiTheme="majorBidi" w:hAnsiTheme="majorBidi" w:cstheme="majorBidi"/>
          </w:rPr>
          <w:t xml:space="preserve"> Symposium on ICT, Environment, Climate Change and Circular Economy</w:t>
        </w:r>
      </w:hyperlink>
    </w:p>
    <w:p w14:paraId="338477AE" w14:textId="628DACB8" w:rsidR="6C71FDBD" w:rsidRDefault="034FCDA1" w:rsidP="00F97279">
      <w:pPr>
        <w:pStyle w:val="ListParagraph"/>
        <w:numPr>
          <w:ilvl w:val="0"/>
          <w:numId w:val="58"/>
        </w:numPr>
        <w:spacing w:line="259" w:lineRule="auto"/>
        <w:rPr>
          <w:rFonts w:asciiTheme="majorBidi" w:hAnsiTheme="majorBidi" w:cstheme="majorBidi"/>
        </w:rPr>
      </w:pPr>
      <w:hyperlink r:id="rId17">
        <w:r w:rsidRPr="05F9C2A8">
          <w:rPr>
            <w:rStyle w:val="Hyperlink"/>
            <w:rFonts w:asciiTheme="majorBidi" w:hAnsiTheme="majorBidi" w:cstheme="majorBidi"/>
          </w:rPr>
          <w:t>ITU Workshop on "Trustable and Interoperable Digital Identities for Human and Agentic AI"</w:t>
        </w:r>
      </w:hyperlink>
    </w:p>
    <w:p w14:paraId="0F75CCED" w14:textId="24D822DD" w:rsidR="5793682A" w:rsidRDefault="6085528D" w:rsidP="00F97279">
      <w:pPr>
        <w:pStyle w:val="ListParagraph"/>
        <w:numPr>
          <w:ilvl w:val="0"/>
          <w:numId w:val="58"/>
        </w:numPr>
        <w:spacing w:line="259" w:lineRule="auto"/>
        <w:rPr>
          <w:rFonts w:asciiTheme="majorBidi" w:hAnsiTheme="majorBidi" w:cstheme="majorBidi"/>
        </w:rPr>
      </w:pPr>
      <w:hyperlink r:id="rId18">
        <w:r w:rsidRPr="05F9C2A8">
          <w:rPr>
            <w:rStyle w:val="Hyperlink"/>
            <w:rFonts w:asciiTheme="majorBidi" w:hAnsiTheme="majorBidi" w:cstheme="majorBidi"/>
          </w:rPr>
          <w:t xml:space="preserve">ITU Kaleidoscope 2026 - </w:t>
        </w:r>
        <w:r w:rsidR="597A4C01" w:rsidRPr="05F9C2A8">
          <w:rPr>
            <w:rStyle w:val="Hyperlink"/>
            <w:rFonts w:asciiTheme="majorBidi" w:hAnsiTheme="majorBidi" w:cstheme="majorBidi"/>
          </w:rPr>
          <w:t>AI and frontier technologies for good</w:t>
        </w:r>
      </w:hyperlink>
    </w:p>
    <w:p w14:paraId="2C159B8A" w14:textId="73CA038E" w:rsidR="31A9EDC6" w:rsidRDefault="31A9EDC6" w:rsidP="31A9EDC6">
      <w:pPr>
        <w:spacing w:line="259" w:lineRule="auto"/>
        <w:rPr>
          <w:rFonts w:asciiTheme="majorBidi" w:hAnsiTheme="majorBidi" w:cstheme="majorBidi"/>
        </w:rPr>
      </w:pPr>
    </w:p>
    <w:p w14:paraId="2142C845" w14:textId="365FAB80" w:rsidR="31A9EDC6" w:rsidRDefault="597A4C01" w:rsidP="31A9EDC6">
      <w:pPr>
        <w:spacing w:line="259" w:lineRule="auto"/>
      </w:pPr>
      <w:r w:rsidRPr="724ADF1C">
        <w:rPr>
          <w:rFonts w:asciiTheme="majorBidi" w:hAnsiTheme="majorBidi" w:cstheme="majorBidi"/>
        </w:rPr>
        <w:t>ITU Journal</w:t>
      </w:r>
      <w:r w:rsidRPr="6375EB9D">
        <w:rPr>
          <w:rFonts w:asciiTheme="majorBidi" w:hAnsiTheme="majorBidi" w:cstheme="majorBidi"/>
        </w:rPr>
        <w:t>:</w:t>
      </w:r>
    </w:p>
    <w:p w14:paraId="6B3C7D3D" w14:textId="3137CB66" w:rsidR="6375EB9D" w:rsidRDefault="597A4C01" w:rsidP="00F97279">
      <w:pPr>
        <w:pStyle w:val="ListParagraph"/>
        <w:numPr>
          <w:ilvl w:val="0"/>
          <w:numId w:val="61"/>
        </w:numPr>
        <w:spacing w:line="259" w:lineRule="auto"/>
        <w:rPr>
          <w:rFonts w:asciiTheme="majorBidi" w:hAnsiTheme="majorBidi" w:cstheme="majorBidi"/>
        </w:rPr>
      </w:pPr>
      <w:hyperlink r:id="rId19">
        <w:r w:rsidRPr="05F9C2A8">
          <w:rPr>
            <w:rStyle w:val="Hyperlink"/>
            <w:rFonts w:asciiTheme="majorBidi" w:hAnsiTheme="majorBidi" w:cstheme="majorBidi"/>
          </w:rPr>
          <w:t>Volume 7 (2026)</w:t>
        </w:r>
      </w:hyperlink>
    </w:p>
    <w:p w14:paraId="3A9D2A7F" w14:textId="1AE720F9" w:rsidR="000F4C1A" w:rsidRPr="005268C8" w:rsidRDefault="000F4C1A" w:rsidP="002F64A7">
      <w:pPr>
        <w:spacing w:line="259" w:lineRule="auto"/>
      </w:pPr>
    </w:p>
    <w:p w14:paraId="6D82A1E6" w14:textId="3F3BE6AC" w:rsidR="00472C62" w:rsidRPr="002A1222" w:rsidRDefault="00472C62" w:rsidP="004366CD">
      <w:pPr>
        <w:pStyle w:val="Section"/>
        <w:contextualSpacing w:val="0"/>
      </w:pPr>
      <w:r>
        <w:t>Tools and Applications</w:t>
      </w:r>
    </w:p>
    <w:p w14:paraId="4B22E73B" w14:textId="38010C87" w:rsidR="007D211B" w:rsidRPr="000C6BB3" w:rsidRDefault="00BA71B4" w:rsidP="00520104">
      <w:pPr>
        <w:pStyle w:val="enumlev1"/>
        <w:ind w:left="0" w:firstLine="0"/>
        <w:rPr>
          <w:rFonts w:asciiTheme="majorBidi" w:hAnsiTheme="majorBidi" w:cstheme="majorBidi"/>
          <w:szCs w:val="24"/>
        </w:rPr>
      </w:pPr>
      <w:r w:rsidRPr="1186171B">
        <w:rPr>
          <w:rFonts w:asciiTheme="majorBidi" w:hAnsiTheme="majorBidi" w:cstheme="majorBidi"/>
        </w:rPr>
        <w:t>TSB</w:t>
      </w:r>
      <w:r w:rsidR="00C10845" w:rsidRPr="1186171B">
        <w:rPr>
          <w:rFonts w:asciiTheme="majorBidi" w:hAnsiTheme="majorBidi" w:cstheme="majorBidi"/>
        </w:rPr>
        <w:t>,</w:t>
      </w:r>
      <w:r w:rsidR="00F40731" w:rsidRPr="1186171B">
        <w:rPr>
          <w:rFonts w:asciiTheme="majorBidi" w:hAnsiTheme="majorBidi" w:cstheme="majorBidi"/>
        </w:rPr>
        <w:t xml:space="preserve"> ITU IS </w:t>
      </w:r>
      <w:r w:rsidR="00914164" w:rsidRPr="1186171B">
        <w:rPr>
          <w:rFonts w:asciiTheme="majorBidi" w:hAnsiTheme="majorBidi" w:cstheme="majorBidi"/>
        </w:rPr>
        <w:t xml:space="preserve">and C&amp;P </w:t>
      </w:r>
      <w:r w:rsidR="00F40731" w:rsidRPr="1186171B">
        <w:rPr>
          <w:rFonts w:asciiTheme="majorBidi" w:hAnsiTheme="majorBidi" w:cstheme="majorBidi"/>
        </w:rPr>
        <w:t>Department</w:t>
      </w:r>
      <w:r w:rsidR="00914164" w:rsidRPr="1186171B">
        <w:rPr>
          <w:rFonts w:asciiTheme="majorBidi" w:hAnsiTheme="majorBidi" w:cstheme="majorBidi"/>
        </w:rPr>
        <w:t>s</w:t>
      </w:r>
      <w:r w:rsidR="00F40731" w:rsidRPr="1186171B">
        <w:rPr>
          <w:rFonts w:asciiTheme="majorBidi" w:hAnsiTheme="majorBidi" w:cstheme="majorBidi"/>
        </w:rPr>
        <w:t xml:space="preserve"> </w:t>
      </w:r>
      <w:r w:rsidR="00520104" w:rsidRPr="1186171B">
        <w:rPr>
          <w:rFonts w:asciiTheme="majorBidi" w:hAnsiTheme="majorBidi" w:cstheme="majorBidi"/>
        </w:rPr>
        <w:t xml:space="preserve">continue to </w:t>
      </w:r>
      <w:r w:rsidRPr="1186171B">
        <w:rPr>
          <w:rFonts w:asciiTheme="majorBidi" w:hAnsiTheme="majorBidi" w:cstheme="majorBidi"/>
        </w:rPr>
        <w:t xml:space="preserve">develop several applications </w:t>
      </w:r>
      <w:r w:rsidR="00DA6736" w:rsidRPr="1186171B">
        <w:rPr>
          <w:rFonts w:asciiTheme="majorBidi" w:hAnsiTheme="majorBidi" w:cstheme="majorBidi"/>
        </w:rPr>
        <w:t>and</w:t>
      </w:r>
      <w:r w:rsidRPr="1186171B">
        <w:rPr>
          <w:rFonts w:asciiTheme="majorBidi" w:hAnsiTheme="majorBidi" w:cstheme="majorBidi"/>
        </w:rPr>
        <w:t xml:space="preserve"> </w:t>
      </w:r>
      <w:r w:rsidR="00DA6736" w:rsidRPr="1186171B">
        <w:rPr>
          <w:rFonts w:asciiTheme="majorBidi" w:hAnsiTheme="majorBidi" w:cstheme="majorBidi"/>
        </w:rPr>
        <w:t xml:space="preserve">further enhance existing facilities to support and improve the electronic working methods of the members. </w:t>
      </w:r>
      <w:r w:rsidR="004757ED" w:rsidRPr="1186171B">
        <w:rPr>
          <w:rFonts w:asciiTheme="majorBidi" w:hAnsiTheme="majorBidi" w:cstheme="majorBidi"/>
        </w:rPr>
        <w:t xml:space="preserve">TSB strive </w:t>
      </w:r>
      <w:r w:rsidR="001B6E52" w:rsidRPr="1186171B">
        <w:rPr>
          <w:rFonts w:asciiTheme="majorBidi" w:hAnsiTheme="majorBidi" w:cstheme="majorBidi"/>
        </w:rPr>
        <w:t xml:space="preserve">to </w:t>
      </w:r>
      <w:r w:rsidR="000452FC" w:rsidRPr="1186171B">
        <w:rPr>
          <w:rFonts w:asciiTheme="majorBidi" w:hAnsiTheme="majorBidi" w:cstheme="majorBidi"/>
        </w:rPr>
        <w:t xml:space="preserve">support mobile devices </w:t>
      </w:r>
      <w:r w:rsidR="006D6406" w:rsidRPr="1186171B">
        <w:rPr>
          <w:rFonts w:asciiTheme="majorBidi" w:hAnsiTheme="majorBidi" w:cstheme="majorBidi"/>
        </w:rPr>
        <w:t>in</w:t>
      </w:r>
      <w:r w:rsidR="001B0627" w:rsidRPr="1186171B">
        <w:rPr>
          <w:rFonts w:asciiTheme="majorBidi" w:hAnsiTheme="majorBidi" w:cstheme="majorBidi"/>
        </w:rPr>
        <w:t xml:space="preserve"> all</w:t>
      </w:r>
      <w:r w:rsidR="006D6406" w:rsidRPr="1186171B">
        <w:rPr>
          <w:rFonts w:asciiTheme="majorBidi" w:hAnsiTheme="majorBidi" w:cstheme="majorBidi"/>
        </w:rPr>
        <w:t xml:space="preserve"> the new applications they develop</w:t>
      </w:r>
      <w:r w:rsidR="008636BE" w:rsidRPr="1186171B">
        <w:rPr>
          <w:rFonts w:asciiTheme="majorBidi" w:hAnsiTheme="majorBidi" w:cstheme="majorBidi"/>
        </w:rPr>
        <w:t xml:space="preserve"> and </w:t>
      </w:r>
      <w:r w:rsidR="001B3F50" w:rsidRPr="1186171B">
        <w:rPr>
          <w:rFonts w:asciiTheme="majorBidi" w:hAnsiTheme="majorBidi" w:cstheme="majorBidi"/>
        </w:rPr>
        <w:t xml:space="preserve">to </w:t>
      </w:r>
      <w:r w:rsidR="008636BE" w:rsidRPr="1186171B">
        <w:rPr>
          <w:rFonts w:asciiTheme="majorBidi" w:hAnsiTheme="majorBidi" w:cstheme="majorBidi"/>
        </w:rPr>
        <w:t>follow the ITU design charter.</w:t>
      </w:r>
      <w:r w:rsidR="7F343D78" w:rsidRPr="00F4627A">
        <w:br/>
      </w:r>
    </w:p>
    <w:p w14:paraId="65137866" w14:textId="27977E2A" w:rsidR="007D211B" w:rsidRPr="002A1222" w:rsidRDefault="007D211B" w:rsidP="009E7B29">
      <w:pPr>
        <w:pStyle w:val="Section"/>
        <w:numPr>
          <w:ilvl w:val="1"/>
          <w:numId w:val="46"/>
        </w:numPr>
      </w:pPr>
      <w:r w:rsidRPr="002A1222">
        <w:t>Document Management System for Rapporteur Group Meetings</w:t>
      </w:r>
    </w:p>
    <w:p w14:paraId="6E0FF87D" w14:textId="77777777" w:rsidR="00F35D23" w:rsidRPr="002A1222" w:rsidRDefault="00F35D23" w:rsidP="004503BC">
      <w:pPr>
        <w:rPr>
          <w:rFonts w:asciiTheme="majorBidi" w:hAnsiTheme="majorBidi" w:cstheme="majorBidi"/>
          <w:szCs w:val="24"/>
        </w:rPr>
      </w:pPr>
      <w:r w:rsidRPr="002A1222">
        <w:rPr>
          <w:rFonts w:asciiTheme="majorBidi" w:hAnsiTheme="majorBidi" w:cstheme="majorBidi"/>
          <w:szCs w:val="24"/>
        </w:rPr>
        <w:t xml:space="preserve">The Microsoft SharePoint-based Document Management System for ITU-T Rapporteur Group Meetings (RGMs) has been used extensively by the ITU-T </w:t>
      </w:r>
      <w:r w:rsidRPr="00B1350F">
        <w:rPr>
          <w:rFonts w:asciiTheme="majorBidi" w:hAnsiTheme="majorBidi" w:cstheme="majorBidi"/>
          <w:szCs w:val="24"/>
        </w:rPr>
        <w:t>Study Group</w:t>
      </w:r>
      <w:r w:rsidRPr="002A1222">
        <w:rPr>
          <w:rFonts w:asciiTheme="majorBidi" w:hAnsiTheme="majorBidi" w:cstheme="majorBidi"/>
          <w:szCs w:val="24"/>
        </w:rPr>
        <w:t>s, and TSAG. Feedback from Rapporteurs drives the continuous improvement of the RGM system.</w:t>
      </w:r>
    </w:p>
    <w:p w14:paraId="65CBB98E" w14:textId="1D776A92" w:rsidR="00F10F97" w:rsidRPr="002A1222" w:rsidRDefault="00F10F97" w:rsidP="003D0806">
      <w:pPr>
        <w:rPr>
          <w:rFonts w:asciiTheme="majorBidi" w:hAnsiTheme="majorBidi" w:cstheme="majorBidi"/>
          <w:szCs w:val="24"/>
        </w:rPr>
      </w:pPr>
      <w:r w:rsidRPr="002A1222">
        <w:rPr>
          <w:rFonts w:asciiTheme="majorBidi" w:hAnsiTheme="majorBidi" w:cstheme="majorBidi"/>
          <w:szCs w:val="24"/>
        </w:rPr>
        <w:t xml:space="preserve">Current and past RGM meetings can be accessed at </w:t>
      </w:r>
      <w:hyperlink r:id="rId20" w:history="1">
        <w:r w:rsidRPr="002A1222">
          <w:rPr>
            <w:rStyle w:val="Hyperlink"/>
            <w:rFonts w:asciiTheme="majorBidi" w:hAnsiTheme="majorBidi" w:cstheme="majorBidi"/>
            <w:szCs w:val="24"/>
          </w:rPr>
          <w:t>http://itu.int/go/itu-t/rgm</w:t>
        </w:r>
      </w:hyperlink>
      <w:r w:rsidRPr="002A1222">
        <w:rPr>
          <w:rFonts w:asciiTheme="majorBidi" w:hAnsiTheme="majorBidi" w:cstheme="majorBidi"/>
          <w:szCs w:val="24"/>
        </w:rPr>
        <w:t>.</w:t>
      </w:r>
    </w:p>
    <w:p w14:paraId="6A470B97" w14:textId="24B42E11" w:rsidR="00424C7B" w:rsidRPr="002A1222" w:rsidRDefault="00424C7B" w:rsidP="003D0806">
      <w:pPr>
        <w:rPr>
          <w:rFonts w:asciiTheme="majorBidi" w:hAnsiTheme="majorBidi" w:cstheme="majorBidi"/>
          <w:szCs w:val="24"/>
        </w:rPr>
      </w:pPr>
      <w:r w:rsidRPr="002A1222">
        <w:rPr>
          <w:rFonts w:asciiTheme="majorBidi" w:hAnsiTheme="majorBidi" w:cstheme="majorBidi"/>
          <w:szCs w:val="24"/>
        </w:rPr>
        <w:t xml:space="preserve">A comprehensive support and FAQ page offering RGM tips and best practices is available at </w:t>
      </w:r>
      <w:hyperlink r:id="rId21" w:history="1">
        <w:r w:rsidRPr="002A1222">
          <w:rPr>
            <w:rStyle w:val="Hyperlink"/>
            <w:rFonts w:asciiTheme="majorBidi" w:hAnsiTheme="majorBidi" w:cstheme="majorBidi"/>
            <w:szCs w:val="24"/>
          </w:rPr>
          <w:t>http://itu.int/go/itu-t/rgm-support</w:t>
        </w:r>
      </w:hyperlink>
      <w:r w:rsidRPr="002A1222">
        <w:rPr>
          <w:rFonts w:asciiTheme="majorBidi" w:hAnsiTheme="majorBidi" w:cstheme="majorBidi"/>
          <w:szCs w:val="24"/>
        </w:rPr>
        <w:t>.</w:t>
      </w:r>
    </w:p>
    <w:p w14:paraId="4A39BC1E" w14:textId="3EE94F21" w:rsidR="001B01EF" w:rsidRPr="002A1222" w:rsidRDefault="001B01EF"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 xml:space="preserve">A detailed online user guide for the RGM System, including video tutorials, is available at </w:t>
      </w:r>
      <w:hyperlink r:id="rId22" w:history="1">
        <w:r w:rsidRPr="002A1222">
          <w:rPr>
            <w:rStyle w:val="Hyperlink"/>
            <w:rFonts w:asciiTheme="majorBidi" w:hAnsiTheme="majorBidi" w:cstheme="majorBidi"/>
            <w:szCs w:val="24"/>
          </w:rPr>
          <w:t>http://itu.int/go/itu-t/rgm-guide</w:t>
        </w:r>
      </w:hyperlink>
      <w:r w:rsidRPr="002A1222">
        <w:rPr>
          <w:rFonts w:asciiTheme="majorBidi" w:hAnsiTheme="majorBidi" w:cstheme="majorBidi"/>
          <w:szCs w:val="24"/>
        </w:rPr>
        <w:t>.</w:t>
      </w:r>
    </w:p>
    <w:p w14:paraId="2F26E2C4" w14:textId="500EB4E3" w:rsidR="00D6217A" w:rsidRPr="002A1222" w:rsidRDefault="007A07D7"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The RGM system is one of several services available in the ITU-T SharePoint collaboration sites. These sites are restricted to ITU-T members and can be accessed using an ITU User Account (TIES).</w:t>
      </w:r>
    </w:p>
    <w:p w14:paraId="736591CA" w14:textId="77777777" w:rsidR="007A07D7" w:rsidRPr="002A1222" w:rsidRDefault="007A07D7"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p>
    <w:p w14:paraId="34504985" w14:textId="79CFD43E" w:rsidR="00D6217A" w:rsidRPr="002A1222" w:rsidRDefault="00D6217A" w:rsidP="009E7B29">
      <w:pPr>
        <w:pStyle w:val="Section"/>
        <w:numPr>
          <w:ilvl w:val="1"/>
          <w:numId w:val="46"/>
        </w:numPr>
      </w:pPr>
      <w:r w:rsidRPr="002A1222">
        <w:t>ITU-T SharePoint Collaboration Sites</w:t>
      </w:r>
    </w:p>
    <w:p w14:paraId="0C63A0D8" w14:textId="1FA8E841" w:rsidR="00DD2263" w:rsidRPr="002A1222" w:rsidRDefault="00DD2263" w:rsidP="00DD2263">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The ITU-T SharePoint collaboration sites enable participants in ITU-T working groups to conduct online discussions, work on projects, schedule meetings and manage and store documents in a secure shared environment.</w:t>
      </w:r>
    </w:p>
    <w:p w14:paraId="54744B4E" w14:textId="1876BC71" w:rsidR="00DD2263" w:rsidRPr="002A1222" w:rsidRDefault="00DD2263" w:rsidP="65910924">
      <w:pPr>
        <w:overflowPunct/>
        <w:autoSpaceDE/>
        <w:autoSpaceDN/>
        <w:adjustRightInd/>
        <w:textAlignment w:val="auto"/>
        <w:rPr>
          <w:rFonts w:asciiTheme="majorBidi" w:hAnsiTheme="majorBidi" w:cstheme="majorBidi"/>
        </w:rPr>
      </w:pPr>
      <w:r w:rsidRPr="65910924">
        <w:rPr>
          <w:rFonts w:asciiTheme="majorBidi" w:hAnsiTheme="majorBidi" w:cstheme="majorBidi"/>
        </w:rPr>
        <w:t xml:space="preserve">The home of ITU-T SharePoint collaboration sites can be accessed at: </w:t>
      </w:r>
      <w:hyperlink r:id="rId23" w:history="1">
        <w:r w:rsidR="1AC33C59" w:rsidRPr="000C1056">
          <w:rPr>
            <w:rStyle w:val="Hyperlink"/>
            <w:rFonts w:asciiTheme="majorBidi" w:hAnsiTheme="majorBidi" w:cstheme="majorBidi"/>
          </w:rPr>
          <w:t>https://extranet.itu.int/sites/ITU-T</w:t>
        </w:r>
      </w:hyperlink>
      <w:r w:rsidRPr="65910924">
        <w:rPr>
          <w:rFonts w:asciiTheme="majorBidi" w:hAnsiTheme="majorBidi" w:cstheme="majorBidi"/>
        </w:rPr>
        <w:t>.</w:t>
      </w:r>
    </w:p>
    <w:p w14:paraId="381789DC" w14:textId="60171212" w:rsidR="7BBB9DA1" w:rsidRDefault="09B8F61B">
      <w:r>
        <w:t xml:space="preserve">Some notable collaboration sites created since the last TSAG </w:t>
      </w:r>
      <w:r w:rsidR="507B229C">
        <w:t>May 2025</w:t>
      </w:r>
      <w:r>
        <w:t xml:space="preserve"> are listed below:</w:t>
      </w:r>
    </w:p>
    <w:p w14:paraId="61B825CB" w14:textId="7D2627A6" w:rsidR="7BBB9DA1" w:rsidRDefault="3B49E9B6" w:rsidP="544C6EFF">
      <w:pPr>
        <w:pStyle w:val="ListParagraph"/>
        <w:numPr>
          <w:ilvl w:val="0"/>
          <w:numId w:val="1"/>
        </w:numPr>
        <w:spacing w:before="0"/>
        <w:rPr>
          <w:szCs w:val="24"/>
        </w:rPr>
      </w:pPr>
      <w:r>
        <w:t>IEWSC - Industry Engagement Workshop Steering Committee</w:t>
      </w:r>
      <w:r w:rsidR="09B8F61B">
        <w:t xml:space="preserve"> (</w:t>
      </w:r>
      <w:hyperlink r:id="rId24">
        <w:r w:rsidR="09B8F61B" w:rsidRPr="544C6EFF">
          <w:rPr>
            <w:rStyle w:val="Hyperlink"/>
          </w:rPr>
          <w:t>https://extranet.itu.int/sites/itu-t/</w:t>
        </w:r>
        <w:r w:rsidR="0BE18E83" w:rsidRPr="544C6EFF">
          <w:rPr>
            <w:rStyle w:val="Hyperlink"/>
          </w:rPr>
          <w:t>initiatives/iewsc</w:t>
        </w:r>
        <w:r w:rsidR="09B8F61B" w:rsidRPr="544C6EFF">
          <w:rPr>
            <w:rStyle w:val="Hyperlink"/>
          </w:rPr>
          <w:t>/</w:t>
        </w:r>
      </w:hyperlink>
      <w:r w:rsidR="09B8F61B">
        <w:t>)</w:t>
      </w:r>
    </w:p>
    <w:p w14:paraId="2708F43A" w14:textId="5E6AFFE0" w:rsidR="7BBB9DA1" w:rsidRDefault="0B6C98AA" w:rsidP="544C6EFF">
      <w:pPr>
        <w:pStyle w:val="ListParagraph"/>
        <w:numPr>
          <w:ilvl w:val="0"/>
          <w:numId w:val="1"/>
        </w:numPr>
        <w:spacing w:before="0"/>
        <w:rPr>
          <w:szCs w:val="24"/>
        </w:rPr>
      </w:pPr>
      <w:r>
        <w:t>JCG-IoTSec - Joint Correspondence Group on IoT security</w:t>
      </w:r>
      <w:r w:rsidR="09B8F61B">
        <w:t xml:space="preserve"> (</w:t>
      </w:r>
      <w:hyperlink r:id="rId25">
        <w:r w:rsidR="09B8F61B" w:rsidRPr="544C6EFF">
          <w:rPr>
            <w:rStyle w:val="Hyperlink"/>
          </w:rPr>
          <w:t>https://extranet.itu.int/sites/itu-t/</w:t>
        </w:r>
        <w:r w:rsidR="1BF5E15E" w:rsidRPr="544C6EFF">
          <w:rPr>
            <w:rStyle w:val="Hyperlink"/>
          </w:rPr>
          <w:t>jcg/iotsec</w:t>
        </w:r>
        <w:r w:rsidR="09B8F61B" w:rsidRPr="544C6EFF">
          <w:rPr>
            <w:rStyle w:val="Hyperlink"/>
          </w:rPr>
          <w:t>/</w:t>
        </w:r>
      </w:hyperlink>
      <w:r w:rsidR="09B8F61B">
        <w:t>)</w:t>
      </w:r>
    </w:p>
    <w:p w14:paraId="75EB1A89" w14:textId="7B6FE836" w:rsidR="7BBB9DA1" w:rsidRDefault="1A79B3B2" w:rsidP="544C6EFF">
      <w:pPr>
        <w:pStyle w:val="ListParagraph"/>
        <w:numPr>
          <w:ilvl w:val="0"/>
          <w:numId w:val="1"/>
        </w:numPr>
        <w:spacing w:before="0"/>
        <w:rPr>
          <w:szCs w:val="24"/>
        </w:rPr>
      </w:pPr>
      <w:r>
        <w:t>JCG-Trust - Joint Correspondence Group on trust</w:t>
      </w:r>
      <w:r w:rsidR="09B8F61B">
        <w:t xml:space="preserve"> (</w:t>
      </w:r>
      <w:hyperlink r:id="rId26">
        <w:r w:rsidR="09B8F61B" w:rsidRPr="544C6EFF">
          <w:rPr>
            <w:rStyle w:val="Hyperlink"/>
          </w:rPr>
          <w:t>https://extranet.itu.int/sites/itu-t/</w:t>
        </w:r>
        <w:r w:rsidR="2DBC7710" w:rsidRPr="544C6EFF">
          <w:rPr>
            <w:rStyle w:val="Hyperlink"/>
          </w:rPr>
          <w:t>jcg/trust</w:t>
        </w:r>
        <w:r w:rsidR="09B8F61B" w:rsidRPr="544C6EFF">
          <w:rPr>
            <w:rStyle w:val="Hyperlink"/>
          </w:rPr>
          <w:t>/</w:t>
        </w:r>
      </w:hyperlink>
      <w:r w:rsidR="09B8F61B">
        <w:t>)</w:t>
      </w:r>
    </w:p>
    <w:p w14:paraId="32FE3FB6" w14:textId="0D817689" w:rsidR="7BBB9DA1" w:rsidRDefault="7BBB9DA1" w:rsidP="65910924">
      <w:pPr>
        <w:rPr>
          <w:rFonts w:asciiTheme="majorBidi" w:hAnsiTheme="majorBidi" w:cstheme="majorBidi"/>
        </w:rPr>
      </w:pPr>
    </w:p>
    <w:p w14:paraId="03BE5689" w14:textId="7F4E6568" w:rsidR="00F66EAF" w:rsidRPr="002A1222" w:rsidRDefault="00F66EAF" w:rsidP="005732A9">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 xml:space="preserve">A support site </w:t>
      </w:r>
      <w:r w:rsidR="00A83CEA">
        <w:rPr>
          <w:rFonts w:asciiTheme="majorBidi" w:hAnsiTheme="majorBidi" w:cstheme="majorBidi"/>
          <w:szCs w:val="24"/>
        </w:rPr>
        <w:t>that</w:t>
      </w:r>
      <w:r w:rsidRPr="002A1222">
        <w:rPr>
          <w:rFonts w:asciiTheme="majorBidi" w:hAnsiTheme="majorBidi" w:cstheme="majorBidi"/>
          <w:szCs w:val="24"/>
        </w:rPr>
        <w:t xml:space="preserve"> contains a knowledge base of FAQs and user guides on the various SharePoint services is also available at: </w:t>
      </w:r>
      <w:hyperlink r:id="rId27" w:history="1">
        <w:r w:rsidRPr="002A1222">
          <w:rPr>
            <w:rStyle w:val="Hyperlink"/>
            <w:rFonts w:asciiTheme="majorBidi" w:hAnsiTheme="majorBidi" w:cstheme="majorBidi"/>
            <w:szCs w:val="24"/>
          </w:rPr>
          <w:t>https://extranet.itu.int/ITU-T/support/</w:t>
        </w:r>
      </w:hyperlink>
      <w:r w:rsidRPr="002A1222">
        <w:rPr>
          <w:rFonts w:asciiTheme="majorBidi" w:hAnsiTheme="majorBidi" w:cstheme="majorBidi"/>
          <w:szCs w:val="24"/>
        </w:rPr>
        <w:t>.</w:t>
      </w:r>
    </w:p>
    <w:p w14:paraId="380A7A12" w14:textId="77777777" w:rsidR="00F66EAF" w:rsidRPr="002A1222" w:rsidRDefault="00F66EAF" w:rsidP="00F66EAF">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lastRenderedPageBreak/>
        <w:t>Most of the collaboration sites are restricted to ITU-T Members and may be accessed using an ITU User (TIES) account. Some collaboration sites are open to non-members and may be accessed using non-member ITU User accounts.</w:t>
      </w:r>
    </w:p>
    <w:p w14:paraId="58172E77" w14:textId="77777777" w:rsidR="00D6217A" w:rsidRPr="002A1222" w:rsidRDefault="00D6217A" w:rsidP="00F66EAF">
      <w:pPr>
        <w:overflowPunct/>
        <w:autoSpaceDE/>
        <w:autoSpaceDN/>
        <w:adjustRightInd/>
        <w:textAlignment w:val="auto"/>
        <w:rPr>
          <w:rFonts w:asciiTheme="majorBidi" w:hAnsiTheme="majorBidi" w:cstheme="majorBidi"/>
          <w:szCs w:val="24"/>
        </w:rPr>
      </w:pPr>
    </w:p>
    <w:p w14:paraId="720506E3" w14:textId="0D8ACDB5" w:rsidR="004B5D5D" w:rsidRDefault="004B5D5D" w:rsidP="009E7B29">
      <w:pPr>
        <w:pStyle w:val="Section"/>
        <w:numPr>
          <w:ilvl w:val="1"/>
          <w:numId w:val="46"/>
        </w:numPr>
        <w:rPr>
          <w:bCs w:val="0"/>
        </w:rPr>
      </w:pPr>
      <w:bookmarkStart w:id="10" w:name="_Hlk49861831"/>
      <w:r>
        <w:rPr>
          <w:bCs w:val="0"/>
        </w:rPr>
        <w:t>Web Applications</w:t>
      </w:r>
    </w:p>
    <w:p w14:paraId="21025C44" w14:textId="77777777" w:rsidR="004B5D5D" w:rsidRPr="004B5D5D" w:rsidRDefault="004B5D5D" w:rsidP="00137ACF">
      <w:pPr>
        <w:pStyle w:val="Section"/>
        <w:numPr>
          <w:ilvl w:val="0"/>
          <w:numId w:val="0"/>
        </w:numPr>
        <w:rPr>
          <w:bCs w:val="0"/>
        </w:rPr>
      </w:pPr>
    </w:p>
    <w:p w14:paraId="4BF0C3B1" w14:textId="6253370B" w:rsidR="00D6217A" w:rsidRPr="002A1222" w:rsidRDefault="004B5D5D" w:rsidP="00137ACF">
      <w:pPr>
        <w:pStyle w:val="Section"/>
        <w:numPr>
          <w:ilvl w:val="2"/>
          <w:numId w:val="46"/>
        </w:numPr>
        <w:rPr>
          <w:bCs w:val="0"/>
        </w:rPr>
      </w:pPr>
      <w:r>
        <w:t xml:space="preserve"> </w:t>
      </w:r>
      <w:r w:rsidR="00D6217A" w:rsidRPr="002A1222">
        <w:t>MyWorkspace</w:t>
      </w:r>
    </w:p>
    <w:p w14:paraId="03443303" w14:textId="484392A1" w:rsidR="00727594" w:rsidRDefault="00A029D3" w:rsidP="009736DF">
      <w:pPr>
        <w:rPr>
          <w:rStyle w:val="normaltextrun"/>
        </w:rPr>
      </w:pPr>
      <w:hyperlink r:id="rId28" w:history="1">
        <w:r w:rsidRPr="002A1222">
          <w:rPr>
            <w:rStyle w:val="Hyperlink"/>
          </w:rPr>
          <w:t>MyWorkspace</w:t>
        </w:r>
      </w:hyperlink>
      <w:r w:rsidRPr="002A1222">
        <w:t xml:space="preserve"> </w:t>
      </w:r>
      <w:r w:rsidRPr="002A1222">
        <w:rPr>
          <w:rStyle w:val="normaltextrun"/>
        </w:rPr>
        <w:t>is a mobile</w:t>
      </w:r>
      <w:r w:rsidR="00955611">
        <w:rPr>
          <w:rStyle w:val="normaltextrun"/>
        </w:rPr>
        <w:t>-f</w:t>
      </w:r>
      <w:r w:rsidR="007001AC">
        <w:rPr>
          <w:rStyle w:val="normaltextrun"/>
        </w:rPr>
        <w:t>ri</w:t>
      </w:r>
      <w:r w:rsidR="00955611">
        <w:rPr>
          <w:rStyle w:val="normaltextrun"/>
        </w:rPr>
        <w:t>endly</w:t>
      </w:r>
      <w:r w:rsidRPr="002A1222">
        <w:rPr>
          <w:rStyle w:val="normaltextrun"/>
        </w:rPr>
        <w:t xml:space="preserve"> platform that centrali</w:t>
      </w:r>
      <w:r w:rsidR="00EC671C">
        <w:rPr>
          <w:rStyle w:val="normaltextrun"/>
        </w:rPr>
        <w:t>s</w:t>
      </w:r>
      <w:r w:rsidRPr="002A1222">
        <w:rPr>
          <w:rStyle w:val="normaltextrun"/>
        </w:rPr>
        <w:t xml:space="preserve">es a set of applications and services developed to </w:t>
      </w:r>
      <w:r w:rsidRPr="002A1222">
        <w:rPr>
          <w:rStyle w:val="normaltextrun"/>
          <w:i/>
          <w:iCs/>
        </w:rPr>
        <w:t>strengthen electronic working methods for the work of ITU-T</w:t>
      </w:r>
      <w:r w:rsidRPr="002A1222">
        <w:rPr>
          <w:rStyle w:val="normaltextrun"/>
        </w:rPr>
        <w:t>, as stated in WTSA Resolution 32.</w:t>
      </w:r>
      <w:r w:rsidR="009736DF">
        <w:rPr>
          <w:rStyle w:val="normaltextrun"/>
        </w:rPr>
        <w:t xml:space="preserve"> </w:t>
      </w:r>
      <w:r w:rsidR="00727594" w:rsidRPr="4E414335">
        <w:rPr>
          <w:rStyle w:val="normaltextrun"/>
        </w:rPr>
        <w:t xml:space="preserve">This platform is constantly being updated to make the most of the ITU's latest </w:t>
      </w:r>
      <w:r w:rsidR="1811EEB8" w:rsidRPr="4E414335">
        <w:rPr>
          <w:rStyle w:val="normaltextrun"/>
        </w:rPr>
        <w:t xml:space="preserve">and common </w:t>
      </w:r>
      <w:r w:rsidR="00727594" w:rsidRPr="4E414335">
        <w:rPr>
          <w:rStyle w:val="normaltextrun"/>
        </w:rPr>
        <w:t>IT resources, while integrating and modernizing a growing number of applications</w:t>
      </w:r>
      <w:r w:rsidR="2A559793" w:rsidRPr="4E414335">
        <w:rPr>
          <w:rStyle w:val="normaltextrun"/>
        </w:rPr>
        <w:t>.</w:t>
      </w:r>
    </w:p>
    <w:p w14:paraId="6A714780" w14:textId="619D5BE5" w:rsidR="007F1667" w:rsidRPr="00894523" w:rsidRDefault="006B0BA6" w:rsidP="00894523">
      <w:pPr>
        <w:spacing w:after="120"/>
        <w:rPr>
          <w:rStyle w:val="normaltextrun"/>
          <w:b/>
          <w:bCs/>
        </w:rPr>
      </w:pPr>
      <w:r w:rsidRPr="00894523">
        <w:rPr>
          <w:rStyle w:val="normaltextrun"/>
          <w:b/>
          <w:bCs/>
        </w:rPr>
        <w:t xml:space="preserve">Latest </w:t>
      </w:r>
      <w:r w:rsidR="007F1667" w:rsidRPr="00894523">
        <w:rPr>
          <w:rStyle w:val="normaltextrun"/>
          <w:b/>
          <w:bCs/>
        </w:rPr>
        <w:t>enhancements:</w:t>
      </w:r>
    </w:p>
    <w:p w14:paraId="16D0F5F5" w14:textId="31343563" w:rsidR="007F1667" w:rsidRPr="00BA05B7" w:rsidRDefault="007F1667" w:rsidP="0039596B">
      <w:pPr>
        <w:pStyle w:val="paragraph"/>
        <w:numPr>
          <w:ilvl w:val="0"/>
          <w:numId w:val="58"/>
        </w:numPr>
        <w:spacing w:before="0" w:beforeAutospacing="0" w:after="0" w:afterAutospacing="0"/>
        <w:textAlignment w:val="baseline"/>
        <w:rPr>
          <w:rStyle w:val="normaltextrun"/>
          <w:rFonts w:ascii="Times New Roman" w:eastAsia="Times New Roman" w:hAnsi="Times New Roman" w:cs="Times New Roman"/>
          <w:color w:val="000000" w:themeColor="text1"/>
          <w:sz w:val="24"/>
          <w:szCs w:val="24"/>
          <w:u w:val="single"/>
        </w:rPr>
      </w:pPr>
      <w:hyperlink r:id="rId29">
        <w:r w:rsidRPr="4FA0BCA2">
          <w:rPr>
            <w:rStyle w:val="Hyperlink"/>
            <w:rFonts w:ascii="Times New Roman" w:eastAsia="Times New Roman" w:hAnsi="Times New Roman" w:cs="Times New Roman"/>
            <w:sz w:val="24"/>
            <w:szCs w:val="24"/>
          </w:rPr>
          <w:t>ITU Journey</w:t>
        </w:r>
      </w:hyperlink>
      <w:r w:rsidR="0039596B" w:rsidRPr="00BA05B7">
        <w:t xml:space="preserve"> </w:t>
      </w:r>
      <w:r w:rsidR="0039596B" w:rsidRPr="5604ED2E">
        <w:rPr>
          <w:smallCaps/>
          <w:color w:val="000000" w:themeColor="text1"/>
          <w:highlight w:val="yellow"/>
          <w:vertAlign w:val="superscript"/>
        </w:rPr>
        <w:t>ne</w:t>
      </w:r>
      <w:r w:rsidR="6E5D8E28" w:rsidRPr="5604ED2E">
        <w:rPr>
          <w:smallCaps/>
          <w:color w:val="000000" w:themeColor="text1"/>
          <w:highlight w:val="yellow"/>
          <w:vertAlign w:val="superscript"/>
        </w:rPr>
        <w:t>w feature</w:t>
      </w:r>
      <w:r w:rsidR="0039596B" w:rsidRPr="00BA05B7">
        <w:rPr>
          <w:rStyle w:val="normaltextrun"/>
          <w:rFonts w:ascii="Times New Roman" w:eastAsia="Times New Roman" w:hAnsi="Times New Roman" w:cs="Times New Roman"/>
          <w:sz w:val="24"/>
          <w:szCs w:val="24"/>
        </w:rPr>
        <w:t xml:space="preserve">: </w:t>
      </w:r>
      <w:r w:rsidR="00E96D8C" w:rsidRPr="00BA05B7">
        <w:rPr>
          <w:rStyle w:val="normaltextrun"/>
          <w:rFonts w:ascii="Times New Roman" w:eastAsia="Times New Roman" w:hAnsi="Times New Roman" w:cs="Times New Roman"/>
          <w:sz w:val="24"/>
          <w:szCs w:val="24"/>
        </w:rPr>
        <w:t>This</w:t>
      </w:r>
      <w:r w:rsidR="00174D19" w:rsidRPr="00BA05B7">
        <w:rPr>
          <w:rStyle w:val="normaltextrun"/>
          <w:rFonts w:ascii="Times New Roman" w:eastAsia="Times New Roman" w:hAnsi="Times New Roman" w:cs="Times New Roman"/>
          <w:sz w:val="24"/>
          <w:szCs w:val="24"/>
        </w:rPr>
        <w:t xml:space="preserve"> feature</w:t>
      </w:r>
      <w:r w:rsidR="00E96D8C" w:rsidRPr="00BA05B7">
        <w:rPr>
          <w:rStyle w:val="normaltextrun"/>
          <w:rFonts w:ascii="Times New Roman" w:eastAsia="Times New Roman" w:hAnsi="Times New Roman" w:cs="Times New Roman"/>
          <w:sz w:val="24"/>
          <w:szCs w:val="24"/>
        </w:rPr>
        <w:t xml:space="preserve">, accessible </w:t>
      </w:r>
      <w:r w:rsidRPr="00BA05B7">
        <w:rPr>
          <w:rStyle w:val="normaltextrun"/>
          <w:rFonts w:ascii="Times New Roman" w:eastAsia="Times New Roman" w:hAnsi="Times New Roman" w:cs="Times New Roman"/>
          <w:sz w:val="24"/>
          <w:szCs w:val="24"/>
        </w:rPr>
        <w:t xml:space="preserve">under the user profile panel, provides a timeline of a </w:t>
      </w:r>
      <w:r w:rsidRPr="00BA05B7">
        <w:rPr>
          <w:rStyle w:val="normaltextrun"/>
          <w:rFonts w:ascii="Times New Roman" w:eastAsia="Times New Roman" w:hAnsi="Times New Roman" w:cs="Times New Roman"/>
          <w:color w:val="000000" w:themeColor="text1"/>
          <w:sz w:val="24"/>
          <w:szCs w:val="24"/>
        </w:rPr>
        <w:t>delegate's interactions with ITU-T.</w:t>
      </w:r>
    </w:p>
    <w:p w14:paraId="69788687" w14:textId="7D03501C" w:rsidR="007F1667" w:rsidRPr="00BA05B7" w:rsidRDefault="007F1667" w:rsidP="00BA05B7">
      <w:pPr>
        <w:pStyle w:val="paragraph"/>
        <w:numPr>
          <w:ilvl w:val="0"/>
          <w:numId w:val="58"/>
        </w:numPr>
        <w:spacing w:before="0" w:beforeAutospacing="0" w:after="0" w:afterAutospacing="0"/>
        <w:ind w:left="720" w:hanging="357"/>
        <w:textAlignment w:val="baseline"/>
        <w:rPr>
          <w:rStyle w:val="normaltextrun"/>
          <w:rFonts w:ascii="Times New Roman" w:eastAsia="Times New Roman" w:hAnsi="Times New Roman" w:cs="Times New Roman"/>
          <w:color w:val="000000" w:themeColor="text1"/>
          <w:sz w:val="24"/>
          <w:szCs w:val="24"/>
          <w:u w:val="single"/>
        </w:rPr>
      </w:pPr>
      <w:hyperlink r:id="rId30">
        <w:r w:rsidRPr="3CCA1BDA">
          <w:rPr>
            <w:rStyle w:val="Hyperlink"/>
            <w:rFonts w:ascii="Times New Roman" w:eastAsia="Times New Roman" w:hAnsi="Times New Roman" w:cs="Times New Roman"/>
            <w:sz w:val="24"/>
            <w:szCs w:val="24"/>
          </w:rPr>
          <w:t>ITU-T Assistant</w:t>
        </w:r>
      </w:hyperlink>
      <w:r w:rsidR="0039596B" w:rsidRPr="00BA05B7">
        <w:t xml:space="preserve"> </w:t>
      </w:r>
      <w:r w:rsidR="0039596B" w:rsidRPr="00BA05B7">
        <w:rPr>
          <w:smallCaps/>
          <w:color w:val="000000" w:themeColor="text1"/>
          <w:highlight w:val="yellow"/>
          <w:vertAlign w:val="superscript"/>
        </w:rPr>
        <w:t>new</w:t>
      </w:r>
      <w:r w:rsidR="397AE2EF" w:rsidRPr="003AE9EE">
        <w:rPr>
          <w:smallCaps/>
          <w:color w:val="000000" w:themeColor="text1"/>
          <w:highlight w:val="yellow"/>
          <w:vertAlign w:val="superscript"/>
        </w:rPr>
        <w:t xml:space="preserve"> app</w:t>
      </w:r>
      <w:r w:rsidR="0039596B" w:rsidRPr="00BA05B7">
        <w:rPr>
          <w:rStyle w:val="normaltextrun"/>
          <w:rFonts w:ascii="Times New Roman" w:eastAsia="Times New Roman" w:hAnsi="Times New Roman" w:cs="Times New Roman"/>
          <w:sz w:val="24"/>
          <w:szCs w:val="24"/>
        </w:rPr>
        <w:t xml:space="preserve">: </w:t>
      </w:r>
      <w:r w:rsidR="00D676FA">
        <w:rPr>
          <w:rStyle w:val="normaltextrun"/>
          <w:rFonts w:ascii="Times New Roman" w:eastAsia="Times New Roman" w:hAnsi="Times New Roman" w:cs="Times New Roman"/>
          <w:sz w:val="24"/>
          <w:szCs w:val="24"/>
        </w:rPr>
        <w:t xml:space="preserve">A </w:t>
      </w:r>
      <w:r w:rsidRPr="00BA05B7">
        <w:rPr>
          <w:rStyle w:val="normaltextrun"/>
          <w:rFonts w:ascii="Times New Roman" w:eastAsia="Times New Roman" w:hAnsi="Times New Roman" w:cs="Times New Roman"/>
          <w:sz w:val="24"/>
          <w:szCs w:val="24"/>
        </w:rPr>
        <w:t xml:space="preserve">centralized </w:t>
      </w:r>
      <w:r w:rsidR="00D676FA">
        <w:rPr>
          <w:rStyle w:val="normaltextrun"/>
          <w:rFonts w:ascii="Times New Roman" w:eastAsia="Times New Roman" w:hAnsi="Times New Roman" w:cs="Times New Roman"/>
          <w:sz w:val="24"/>
          <w:szCs w:val="24"/>
        </w:rPr>
        <w:t xml:space="preserve">tool that provides a </w:t>
      </w:r>
      <w:r w:rsidRPr="00BA05B7">
        <w:rPr>
          <w:rStyle w:val="normaltextrun"/>
          <w:rFonts w:ascii="Times New Roman" w:eastAsia="Times New Roman" w:hAnsi="Times New Roman" w:cs="Times New Roman"/>
          <w:sz w:val="24"/>
          <w:szCs w:val="24"/>
        </w:rPr>
        <w:t xml:space="preserve">feed </w:t>
      </w:r>
      <w:r w:rsidR="00B31FC6">
        <w:rPr>
          <w:rStyle w:val="normaltextrun"/>
          <w:rFonts w:ascii="Times New Roman" w:eastAsia="Times New Roman" w:hAnsi="Times New Roman" w:cs="Times New Roman"/>
          <w:sz w:val="24"/>
          <w:szCs w:val="24"/>
        </w:rPr>
        <w:t xml:space="preserve">of </w:t>
      </w:r>
      <w:r w:rsidRPr="00BA05B7">
        <w:rPr>
          <w:rStyle w:val="normaltextrun"/>
          <w:rFonts w:ascii="Times New Roman" w:eastAsia="Times New Roman" w:hAnsi="Times New Roman" w:cs="Times New Roman"/>
          <w:sz w:val="24"/>
          <w:szCs w:val="24"/>
        </w:rPr>
        <w:t xml:space="preserve">ITU-T publications, </w:t>
      </w:r>
      <w:r w:rsidR="00B31FC6">
        <w:rPr>
          <w:rStyle w:val="normaltextrun"/>
          <w:rFonts w:ascii="Times New Roman" w:eastAsia="Times New Roman" w:hAnsi="Times New Roman" w:cs="Times New Roman"/>
          <w:sz w:val="24"/>
          <w:szCs w:val="24"/>
        </w:rPr>
        <w:t>R</w:t>
      </w:r>
      <w:r w:rsidRPr="00BA05B7">
        <w:rPr>
          <w:rStyle w:val="normaltextrun"/>
          <w:rFonts w:ascii="Times New Roman" w:eastAsia="Times New Roman" w:hAnsi="Times New Roman" w:cs="Times New Roman"/>
          <w:sz w:val="24"/>
          <w:szCs w:val="24"/>
        </w:rPr>
        <w:t xml:space="preserve">ecommendations, and guidance materials, </w:t>
      </w:r>
      <w:r w:rsidR="00B31FC6">
        <w:rPr>
          <w:rStyle w:val="normaltextrun"/>
          <w:rFonts w:ascii="Times New Roman" w:eastAsia="Times New Roman" w:hAnsi="Times New Roman" w:cs="Times New Roman"/>
          <w:sz w:val="24"/>
          <w:szCs w:val="24"/>
        </w:rPr>
        <w:t xml:space="preserve">aimed at supporting </w:t>
      </w:r>
      <w:r w:rsidRPr="00BA05B7">
        <w:rPr>
          <w:rStyle w:val="normaltextrun"/>
          <w:rFonts w:ascii="Times New Roman" w:eastAsia="Times New Roman" w:hAnsi="Times New Roman" w:cs="Times New Roman"/>
          <w:sz w:val="24"/>
          <w:szCs w:val="24"/>
        </w:rPr>
        <w:t xml:space="preserve">Members, </w:t>
      </w:r>
      <w:r w:rsidR="00D22BB6">
        <w:rPr>
          <w:rStyle w:val="normaltextrun"/>
          <w:rFonts w:ascii="Times New Roman" w:eastAsia="Times New Roman" w:hAnsi="Times New Roman" w:cs="Times New Roman"/>
          <w:sz w:val="24"/>
          <w:szCs w:val="24"/>
        </w:rPr>
        <w:t xml:space="preserve">especially </w:t>
      </w:r>
      <w:r w:rsidRPr="00BA05B7">
        <w:rPr>
          <w:rStyle w:val="normaltextrun"/>
          <w:rFonts w:ascii="Times New Roman" w:eastAsia="Times New Roman" w:hAnsi="Times New Roman" w:cs="Times New Roman"/>
          <w:sz w:val="24"/>
          <w:szCs w:val="24"/>
        </w:rPr>
        <w:t>newcomers, in their standardiza</w:t>
      </w:r>
      <w:r w:rsidRPr="00BA05B7">
        <w:rPr>
          <w:rStyle w:val="normaltextrun"/>
          <w:rFonts w:ascii="Times New Roman" w:eastAsia="Times New Roman" w:hAnsi="Times New Roman" w:cs="Times New Roman"/>
          <w:color w:val="000000" w:themeColor="text1"/>
          <w:sz w:val="24"/>
          <w:szCs w:val="24"/>
        </w:rPr>
        <w:t>tion activities.</w:t>
      </w:r>
      <w:r w:rsidR="00FA2F19" w:rsidRPr="00BA05B7">
        <w:rPr>
          <w:rStyle w:val="normaltextrun"/>
          <w:rFonts w:ascii="Times New Roman" w:eastAsia="Times New Roman" w:hAnsi="Times New Roman" w:cs="Times New Roman"/>
          <w:color w:val="000000" w:themeColor="text1"/>
          <w:sz w:val="24"/>
          <w:szCs w:val="24"/>
        </w:rPr>
        <w:t xml:space="preserve"> </w:t>
      </w:r>
      <w:r w:rsidR="00D22BB6">
        <w:rPr>
          <w:rStyle w:val="normaltextrun"/>
          <w:rFonts w:ascii="Times New Roman" w:eastAsia="Times New Roman" w:hAnsi="Times New Roman" w:cs="Times New Roman"/>
          <w:color w:val="000000" w:themeColor="text1"/>
          <w:sz w:val="24"/>
          <w:szCs w:val="24"/>
        </w:rPr>
        <w:t xml:space="preserve">Access </w:t>
      </w:r>
      <w:r w:rsidR="00FA2F19" w:rsidRPr="00BA05B7">
        <w:rPr>
          <w:rStyle w:val="normaltextrun"/>
          <w:rFonts w:ascii="Times New Roman" w:eastAsia="Times New Roman" w:hAnsi="Times New Roman" w:cs="Times New Roman"/>
          <w:color w:val="000000" w:themeColor="text1"/>
          <w:sz w:val="24"/>
          <w:szCs w:val="24"/>
        </w:rPr>
        <w:t>is restricted to ITU account</w:t>
      </w:r>
      <w:r w:rsidR="00D22BB6">
        <w:rPr>
          <w:rStyle w:val="normaltextrun"/>
          <w:rFonts w:ascii="Times New Roman" w:eastAsia="Times New Roman" w:hAnsi="Times New Roman" w:cs="Times New Roman"/>
          <w:color w:val="000000" w:themeColor="text1"/>
          <w:sz w:val="24"/>
          <w:szCs w:val="24"/>
        </w:rPr>
        <w:t xml:space="preserve"> holders</w:t>
      </w:r>
      <w:r w:rsidR="00FA2F19" w:rsidRPr="00BA05B7">
        <w:rPr>
          <w:rStyle w:val="normaltextrun"/>
          <w:rFonts w:ascii="Times New Roman" w:eastAsia="Times New Roman" w:hAnsi="Times New Roman" w:cs="Times New Roman"/>
          <w:color w:val="000000" w:themeColor="text1"/>
          <w:sz w:val="24"/>
          <w:szCs w:val="24"/>
        </w:rPr>
        <w:t>.</w:t>
      </w:r>
    </w:p>
    <w:p w14:paraId="69FFAF6C" w14:textId="2D8D49CF" w:rsidR="3CCA1BDA" w:rsidRDefault="10F07BAA" w:rsidP="4BE905FD">
      <w:pPr>
        <w:pStyle w:val="paragraph"/>
        <w:numPr>
          <w:ilvl w:val="0"/>
          <w:numId w:val="58"/>
        </w:numPr>
        <w:spacing w:before="0" w:beforeAutospacing="0" w:after="0" w:afterAutospacing="0" w:line="259" w:lineRule="auto"/>
        <w:ind w:left="720" w:hanging="357"/>
      </w:pPr>
      <w:hyperlink r:id="rId31">
        <w:r w:rsidRPr="4BE905FD">
          <w:rPr>
            <w:rStyle w:val="Hyperlink"/>
            <w:rFonts w:ascii="Times New Roman" w:eastAsia="Times New Roman" w:hAnsi="Times New Roman" w:cs="Times New Roman"/>
            <w:sz w:val="24"/>
            <w:szCs w:val="24"/>
          </w:rPr>
          <w:t>WTSA Action</w:t>
        </w:r>
        <w:r w:rsidR="34061F93" w:rsidRPr="4BE905FD">
          <w:rPr>
            <w:rStyle w:val="Hyperlink"/>
            <w:rFonts w:ascii="Times New Roman" w:eastAsia="Times New Roman" w:hAnsi="Times New Roman" w:cs="Times New Roman"/>
            <w:sz w:val="24"/>
            <w:szCs w:val="24"/>
          </w:rPr>
          <w:t xml:space="preserve"> Plan</w:t>
        </w:r>
      </w:hyperlink>
      <w:r>
        <w:t xml:space="preserve"> </w:t>
      </w:r>
      <w:r w:rsidR="379185E0" w:rsidRPr="4BE905FD">
        <w:rPr>
          <w:rStyle w:val="normaltextrun"/>
          <w:rFonts w:ascii="Times New Roman" w:eastAsiaTheme="minorEastAsia" w:hAnsi="Times New Roman" w:cs="Times New Roman"/>
          <w:sz w:val="24"/>
          <w:szCs w:val="24"/>
        </w:rPr>
        <w:t xml:space="preserve">(trial) </w:t>
      </w:r>
      <w:r w:rsidRPr="4BE905FD">
        <w:rPr>
          <w:smallCaps/>
          <w:color w:val="000000" w:themeColor="text1"/>
          <w:highlight w:val="yellow"/>
          <w:vertAlign w:val="superscript"/>
        </w:rPr>
        <w:t>new</w:t>
      </w:r>
      <w:r w:rsidR="614BDECD" w:rsidRPr="4BE905FD">
        <w:rPr>
          <w:smallCaps/>
          <w:color w:val="000000" w:themeColor="text1"/>
          <w:highlight w:val="yellow"/>
          <w:vertAlign w:val="superscript"/>
        </w:rPr>
        <w:t xml:space="preserve"> a</w:t>
      </w:r>
      <w:r w:rsidR="5C020EEB" w:rsidRPr="4BE905FD">
        <w:rPr>
          <w:smallCaps/>
          <w:color w:val="000000" w:themeColor="text1"/>
          <w:highlight w:val="yellow"/>
          <w:vertAlign w:val="superscript"/>
        </w:rPr>
        <w:t>p</w:t>
      </w:r>
      <w:r w:rsidR="614BDECD" w:rsidRPr="4BE905FD">
        <w:rPr>
          <w:smallCaps/>
          <w:color w:val="000000" w:themeColor="text1"/>
          <w:highlight w:val="yellow"/>
          <w:vertAlign w:val="superscript"/>
        </w:rPr>
        <w:t>p</w:t>
      </w:r>
      <w:r w:rsidRPr="4BE905FD">
        <w:rPr>
          <w:rStyle w:val="normaltextrun"/>
          <w:rFonts w:ascii="Times New Roman" w:eastAsia="Times New Roman" w:hAnsi="Times New Roman" w:cs="Times New Roman"/>
          <w:sz w:val="24"/>
          <w:szCs w:val="24"/>
        </w:rPr>
        <w:t xml:space="preserve">: </w:t>
      </w:r>
      <w:r w:rsidR="0A0283EE" w:rsidRPr="4BE905FD">
        <w:rPr>
          <w:rStyle w:val="normaltextrun"/>
          <w:rFonts w:ascii="Times New Roman" w:eastAsiaTheme="minorEastAsia" w:hAnsi="Times New Roman" w:cs="Times New Roman"/>
          <w:sz w:val="24"/>
          <w:szCs w:val="24"/>
        </w:rPr>
        <w:t>A dedicated</w:t>
      </w:r>
      <w:r w:rsidR="08C681B7" w:rsidRPr="4BE905FD">
        <w:rPr>
          <w:rStyle w:val="normaltextrun"/>
          <w:rFonts w:ascii="Times New Roman" w:eastAsiaTheme="minorEastAsia" w:hAnsi="Times New Roman" w:cs="Times New Roman"/>
          <w:sz w:val="24"/>
          <w:szCs w:val="24"/>
        </w:rPr>
        <w:t xml:space="preserve"> page </w:t>
      </w:r>
      <w:r w:rsidR="0A0283EE" w:rsidRPr="4BE905FD">
        <w:rPr>
          <w:rStyle w:val="normaltextrun"/>
          <w:rFonts w:ascii="Times New Roman" w:eastAsiaTheme="minorEastAsia" w:hAnsi="Times New Roman" w:cs="Times New Roman"/>
          <w:sz w:val="24"/>
          <w:szCs w:val="24"/>
        </w:rPr>
        <w:t>that allows users to track the</w:t>
      </w:r>
      <w:r w:rsidR="08C681B7" w:rsidRPr="4BE905FD">
        <w:rPr>
          <w:rStyle w:val="normaltextrun"/>
          <w:rFonts w:ascii="Times New Roman" w:eastAsiaTheme="minorEastAsia" w:hAnsi="Times New Roman" w:cs="Times New Roman"/>
          <w:sz w:val="24"/>
          <w:szCs w:val="24"/>
        </w:rPr>
        <w:t xml:space="preserve"> implementation progress of WTSA </w:t>
      </w:r>
      <w:r w:rsidR="0A0283EE" w:rsidRPr="4BE905FD">
        <w:rPr>
          <w:rStyle w:val="normaltextrun"/>
          <w:rFonts w:ascii="Times New Roman" w:eastAsiaTheme="minorEastAsia" w:hAnsi="Times New Roman" w:cs="Times New Roman"/>
          <w:sz w:val="24"/>
          <w:szCs w:val="24"/>
        </w:rPr>
        <w:t xml:space="preserve">Resolutions </w:t>
      </w:r>
      <w:r w:rsidR="08C681B7" w:rsidRPr="4BE905FD">
        <w:rPr>
          <w:rStyle w:val="normaltextrun"/>
          <w:rFonts w:ascii="Times New Roman" w:eastAsiaTheme="minorEastAsia" w:hAnsi="Times New Roman" w:cs="Times New Roman"/>
          <w:sz w:val="24"/>
          <w:szCs w:val="24"/>
        </w:rPr>
        <w:t>action items</w:t>
      </w:r>
      <w:r w:rsidR="0A0283EE" w:rsidRPr="4BE905FD">
        <w:rPr>
          <w:rStyle w:val="normaltextrun"/>
          <w:rFonts w:ascii="Times New Roman" w:eastAsiaTheme="minorEastAsia" w:hAnsi="Times New Roman" w:cs="Times New Roman"/>
          <w:sz w:val="24"/>
          <w:szCs w:val="24"/>
        </w:rPr>
        <w:t>, providing greater transparency and up-to-date status information</w:t>
      </w:r>
      <w:r w:rsidR="2CA4F838" w:rsidRPr="4BE905FD">
        <w:rPr>
          <w:rStyle w:val="normaltextrun"/>
          <w:rFonts w:ascii="Times New Roman" w:eastAsiaTheme="minorEastAsia" w:hAnsi="Times New Roman" w:cs="Times New Roman"/>
          <w:sz w:val="24"/>
          <w:szCs w:val="24"/>
        </w:rPr>
        <w:t>, using ITU-T Work Programme for TSB to report progress.</w:t>
      </w:r>
    </w:p>
    <w:p w14:paraId="5C3D2A03" w14:textId="101D53AE" w:rsidR="00B554A2" w:rsidRDefault="009C48CD" w:rsidP="00BA05B7">
      <w:pPr>
        <w:pStyle w:val="paragraph"/>
        <w:numPr>
          <w:ilvl w:val="0"/>
          <w:numId w:val="58"/>
        </w:numPr>
        <w:spacing w:before="0" w:beforeAutospacing="0" w:after="0" w:afterAutospacing="0"/>
        <w:ind w:left="720" w:hanging="357"/>
        <w:textAlignment w:val="baseline"/>
        <w:rPr>
          <w:rStyle w:val="normaltextrun"/>
          <w:rFonts w:ascii="Times New Roman" w:eastAsia="Times New Roman" w:hAnsi="Times New Roman" w:cs="Times New Roman"/>
          <w:sz w:val="24"/>
          <w:szCs w:val="24"/>
        </w:rPr>
      </w:pPr>
      <w:hyperlink r:id="rId32">
        <w:r w:rsidRPr="4B6B7B50">
          <w:rPr>
            <w:rStyle w:val="Hyperlink"/>
            <w:rFonts w:ascii="Times New Roman" w:eastAsia="Times New Roman" w:hAnsi="Times New Roman" w:cs="Times New Roman"/>
            <w:sz w:val="24"/>
            <w:szCs w:val="24"/>
          </w:rPr>
          <w:t>Liaison Statements</w:t>
        </w:r>
      </w:hyperlink>
      <w:r>
        <w:t xml:space="preserve"> </w:t>
      </w:r>
      <w:r w:rsidRPr="4B6B7B50">
        <w:rPr>
          <w:smallCaps/>
          <w:color w:val="000000" w:themeColor="text1"/>
          <w:highlight w:val="yellow"/>
          <w:vertAlign w:val="superscript"/>
        </w:rPr>
        <w:t>new</w:t>
      </w:r>
      <w:r w:rsidR="2FE82203" w:rsidRPr="4B6B7B50">
        <w:rPr>
          <w:smallCaps/>
          <w:color w:val="000000" w:themeColor="text1"/>
          <w:highlight w:val="yellow"/>
          <w:vertAlign w:val="superscript"/>
        </w:rPr>
        <w:t xml:space="preserve"> app</w:t>
      </w:r>
      <w:r w:rsidRPr="4B6B7B50">
        <w:rPr>
          <w:rStyle w:val="normaltextrun"/>
          <w:rFonts w:ascii="Times New Roman" w:eastAsia="Times New Roman" w:hAnsi="Times New Roman" w:cs="Times New Roman"/>
          <w:sz w:val="24"/>
          <w:szCs w:val="24"/>
        </w:rPr>
        <w:t xml:space="preserve">: </w:t>
      </w:r>
    </w:p>
    <w:p w14:paraId="45707588" w14:textId="13C860A5" w:rsidR="00B554A2" w:rsidRPr="00F934F9" w:rsidRDefault="00B554A2"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sidRPr="00F934F9">
        <w:rPr>
          <w:rStyle w:val="normaltextrun"/>
          <w:rFonts w:ascii="Times New Roman" w:eastAsia="Times New Roman" w:hAnsi="Times New Roman" w:cs="Times New Roman"/>
          <w:sz w:val="24"/>
          <w:szCs w:val="24"/>
        </w:rPr>
        <w:t xml:space="preserve">Replacing the legacy </w:t>
      </w:r>
      <w:r w:rsidR="00F5092D" w:rsidRPr="00F934F9">
        <w:rPr>
          <w:rStyle w:val="normaltextrun"/>
          <w:rFonts w:ascii="Times New Roman" w:eastAsia="Times New Roman" w:hAnsi="Times New Roman" w:cs="Times New Roman"/>
          <w:sz w:val="24"/>
          <w:szCs w:val="24"/>
        </w:rPr>
        <w:t xml:space="preserve">and outdated </w:t>
      </w:r>
      <w:hyperlink r:id="rId33" w:history="1">
        <w:r w:rsidR="00F934F9">
          <w:rPr>
            <w:rStyle w:val="Hyperlink"/>
            <w:rFonts w:ascii="Times New Roman" w:eastAsia="Times New Roman" w:hAnsi="Times New Roman" w:cs="Times New Roman"/>
            <w:sz w:val="24"/>
            <w:szCs w:val="24"/>
          </w:rPr>
          <w:t>w</w:t>
        </w:r>
        <w:r w:rsidRPr="00F934F9">
          <w:rPr>
            <w:rStyle w:val="Hyperlink"/>
            <w:rFonts w:ascii="Times New Roman" w:eastAsia="Times New Roman" w:hAnsi="Times New Roman" w:cs="Times New Roman"/>
            <w:sz w:val="24"/>
            <w:szCs w:val="24"/>
          </w:rPr>
          <w:t>ebsite</w:t>
        </w:r>
      </w:hyperlink>
      <w:r w:rsidR="00F934F9" w:rsidRPr="00F934F9">
        <w:rPr>
          <w:rStyle w:val="normaltextrun"/>
          <w:rFonts w:ascii="Times New Roman" w:eastAsia="Times New Roman" w:hAnsi="Times New Roman" w:cs="Times New Roman"/>
          <w:sz w:val="24"/>
          <w:szCs w:val="24"/>
        </w:rPr>
        <w:t xml:space="preserve">, </w:t>
      </w:r>
      <w:r w:rsidR="00F934F9">
        <w:rPr>
          <w:rStyle w:val="normaltextrun"/>
          <w:rFonts w:ascii="Times New Roman" w:eastAsia="Times New Roman" w:hAnsi="Times New Roman" w:cs="Times New Roman"/>
          <w:sz w:val="24"/>
          <w:szCs w:val="24"/>
        </w:rPr>
        <w:t>this</w:t>
      </w:r>
      <w:r w:rsidR="00D22BB6" w:rsidRPr="00F934F9">
        <w:rPr>
          <w:rStyle w:val="normaltextrun"/>
          <w:rFonts w:ascii="Times New Roman" w:eastAsia="Times New Roman" w:hAnsi="Times New Roman" w:cs="Times New Roman"/>
          <w:sz w:val="24"/>
          <w:szCs w:val="24"/>
        </w:rPr>
        <w:t xml:space="preserve"> a</w:t>
      </w:r>
      <w:r w:rsidR="009C48CD" w:rsidRPr="00F934F9">
        <w:rPr>
          <w:rStyle w:val="normaltextrun"/>
          <w:rFonts w:ascii="Times New Roman" w:eastAsia="Times New Roman" w:hAnsi="Times New Roman" w:cs="Times New Roman"/>
          <w:sz w:val="24"/>
          <w:szCs w:val="24"/>
        </w:rPr>
        <w:t xml:space="preserve">pplication </w:t>
      </w:r>
      <w:r w:rsidR="00BB76DE" w:rsidRPr="00F934F9">
        <w:rPr>
          <w:rStyle w:val="normaltextrun"/>
          <w:rFonts w:ascii="Times New Roman" w:eastAsia="Times New Roman" w:hAnsi="Times New Roman" w:cs="Times New Roman"/>
          <w:sz w:val="24"/>
          <w:szCs w:val="24"/>
        </w:rPr>
        <w:t xml:space="preserve">designed </w:t>
      </w:r>
      <w:r w:rsidR="009C48CD" w:rsidRPr="00F934F9">
        <w:rPr>
          <w:rStyle w:val="normaltextrun"/>
          <w:rFonts w:ascii="Times New Roman" w:eastAsia="Times New Roman" w:hAnsi="Times New Roman" w:cs="Times New Roman"/>
          <w:sz w:val="24"/>
          <w:szCs w:val="24"/>
        </w:rPr>
        <w:t xml:space="preserve">to track and search ITU-T Liaison Statements exchanged between ITU-T working groups and other </w:t>
      </w:r>
      <w:r w:rsidR="00BB76DE" w:rsidRPr="00F934F9">
        <w:rPr>
          <w:rStyle w:val="normaltextrun"/>
          <w:rFonts w:ascii="Times New Roman" w:eastAsia="Times New Roman" w:hAnsi="Times New Roman" w:cs="Times New Roman"/>
          <w:sz w:val="24"/>
          <w:szCs w:val="24"/>
        </w:rPr>
        <w:t>s</w:t>
      </w:r>
      <w:r w:rsidR="009C48CD" w:rsidRPr="00F934F9">
        <w:rPr>
          <w:rStyle w:val="normaltextrun"/>
          <w:rFonts w:ascii="Times New Roman" w:eastAsia="Times New Roman" w:hAnsi="Times New Roman" w:cs="Times New Roman"/>
          <w:sz w:val="24"/>
          <w:szCs w:val="24"/>
        </w:rPr>
        <w:t xml:space="preserve">tandardization </w:t>
      </w:r>
      <w:r w:rsidR="00BB76DE" w:rsidRPr="00F934F9">
        <w:rPr>
          <w:rStyle w:val="normaltextrun"/>
          <w:rFonts w:ascii="Times New Roman" w:eastAsia="Times New Roman" w:hAnsi="Times New Roman" w:cs="Times New Roman"/>
          <w:sz w:val="24"/>
          <w:szCs w:val="24"/>
        </w:rPr>
        <w:t>b</w:t>
      </w:r>
      <w:r w:rsidR="009C48CD" w:rsidRPr="00F934F9">
        <w:rPr>
          <w:rStyle w:val="normaltextrun"/>
          <w:rFonts w:ascii="Times New Roman" w:eastAsia="Times New Roman" w:hAnsi="Times New Roman" w:cs="Times New Roman"/>
          <w:sz w:val="24"/>
          <w:szCs w:val="24"/>
        </w:rPr>
        <w:t xml:space="preserve">odies. </w:t>
      </w:r>
    </w:p>
    <w:p w14:paraId="1839B600" w14:textId="01D6730C" w:rsidR="00FC7ECB" w:rsidRDefault="009C48CD"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sidRPr="00720337">
        <w:rPr>
          <w:rStyle w:val="normaltextrun"/>
          <w:rFonts w:ascii="Times New Roman" w:eastAsia="Times New Roman" w:hAnsi="Times New Roman" w:cs="Times New Roman"/>
          <w:sz w:val="24"/>
          <w:szCs w:val="24"/>
        </w:rPr>
        <w:t xml:space="preserve">With advanced </w:t>
      </w:r>
      <w:r w:rsidR="00187A41">
        <w:rPr>
          <w:rStyle w:val="normaltextrun"/>
          <w:rFonts w:ascii="Times New Roman" w:eastAsia="Times New Roman" w:hAnsi="Times New Roman" w:cs="Times New Roman"/>
          <w:sz w:val="24"/>
          <w:szCs w:val="24"/>
        </w:rPr>
        <w:t xml:space="preserve">filtering by </w:t>
      </w:r>
      <w:r w:rsidRPr="00720337">
        <w:rPr>
          <w:rStyle w:val="normaltextrun"/>
          <w:rFonts w:ascii="Times New Roman" w:eastAsia="Times New Roman" w:hAnsi="Times New Roman" w:cs="Times New Roman"/>
          <w:sz w:val="24"/>
          <w:szCs w:val="24"/>
        </w:rPr>
        <w:t xml:space="preserve">group and metadata, </w:t>
      </w:r>
      <w:r w:rsidR="00187A41">
        <w:rPr>
          <w:rStyle w:val="normaltextrun"/>
          <w:rFonts w:ascii="Times New Roman" w:eastAsia="Times New Roman" w:hAnsi="Times New Roman" w:cs="Times New Roman"/>
          <w:sz w:val="24"/>
          <w:szCs w:val="24"/>
        </w:rPr>
        <w:t xml:space="preserve">users can </w:t>
      </w:r>
      <w:r w:rsidRPr="00720337">
        <w:rPr>
          <w:rStyle w:val="normaltextrun"/>
          <w:rFonts w:ascii="Times New Roman" w:eastAsia="Times New Roman" w:hAnsi="Times New Roman" w:cs="Times New Roman"/>
          <w:sz w:val="24"/>
          <w:szCs w:val="24"/>
        </w:rPr>
        <w:t>seamless</w:t>
      </w:r>
      <w:r w:rsidR="00187A41">
        <w:rPr>
          <w:rStyle w:val="normaltextrun"/>
          <w:rFonts w:ascii="Times New Roman" w:eastAsia="Times New Roman" w:hAnsi="Times New Roman" w:cs="Times New Roman"/>
          <w:sz w:val="24"/>
          <w:szCs w:val="24"/>
        </w:rPr>
        <w:t>ly</w:t>
      </w:r>
      <w:r w:rsidRPr="00720337">
        <w:rPr>
          <w:rStyle w:val="normaltextrun"/>
          <w:rFonts w:ascii="Times New Roman" w:eastAsia="Times New Roman" w:hAnsi="Times New Roman" w:cs="Times New Roman"/>
          <w:sz w:val="24"/>
          <w:szCs w:val="24"/>
        </w:rPr>
        <w:t xml:space="preserve"> </w:t>
      </w:r>
      <w:r w:rsidR="004741A2">
        <w:rPr>
          <w:rStyle w:val="normaltextrun"/>
          <w:rFonts w:ascii="Times New Roman" w:eastAsia="Times New Roman" w:hAnsi="Times New Roman" w:cs="Times New Roman"/>
          <w:sz w:val="24"/>
          <w:szCs w:val="24"/>
        </w:rPr>
        <w:t xml:space="preserve">follow </w:t>
      </w:r>
      <w:r w:rsidRPr="00720337">
        <w:rPr>
          <w:rStyle w:val="normaltextrun"/>
          <w:rFonts w:ascii="Times New Roman" w:eastAsia="Times New Roman" w:hAnsi="Times New Roman" w:cs="Times New Roman"/>
          <w:sz w:val="24"/>
          <w:szCs w:val="24"/>
        </w:rPr>
        <w:t>current and past discussions</w:t>
      </w:r>
      <w:r w:rsidR="00FC7ECB">
        <w:rPr>
          <w:rStyle w:val="normaltextrun"/>
          <w:rFonts w:ascii="Times New Roman" w:eastAsia="Times New Roman" w:hAnsi="Times New Roman" w:cs="Times New Roman"/>
          <w:sz w:val="24"/>
          <w:szCs w:val="24"/>
        </w:rPr>
        <w:t>.</w:t>
      </w:r>
    </w:p>
    <w:p w14:paraId="2CFE131D" w14:textId="19DA42C8" w:rsidR="0039596B" w:rsidRDefault="00FC7ECB"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The application </w:t>
      </w:r>
      <w:r w:rsidR="009101FF">
        <w:rPr>
          <w:rStyle w:val="normaltextrun"/>
          <w:rFonts w:ascii="Times New Roman" w:eastAsia="Times New Roman" w:hAnsi="Times New Roman" w:cs="Times New Roman"/>
          <w:sz w:val="24"/>
          <w:szCs w:val="24"/>
        </w:rPr>
        <w:t xml:space="preserve">enhances </w:t>
      </w:r>
      <w:r w:rsidR="009C48CD" w:rsidRPr="00720337">
        <w:rPr>
          <w:rStyle w:val="normaltextrun"/>
          <w:rFonts w:ascii="Times New Roman" w:eastAsia="Times New Roman" w:hAnsi="Times New Roman" w:cs="Times New Roman"/>
          <w:sz w:val="24"/>
          <w:szCs w:val="24"/>
        </w:rPr>
        <w:t xml:space="preserve">transparency and </w:t>
      </w:r>
      <w:r w:rsidR="009101FF">
        <w:rPr>
          <w:rStyle w:val="normaltextrun"/>
          <w:rFonts w:ascii="Times New Roman" w:eastAsia="Times New Roman" w:hAnsi="Times New Roman" w:cs="Times New Roman"/>
          <w:sz w:val="24"/>
          <w:szCs w:val="24"/>
        </w:rPr>
        <w:t xml:space="preserve">fosters </w:t>
      </w:r>
      <w:r w:rsidR="009C48CD" w:rsidRPr="00720337">
        <w:rPr>
          <w:rStyle w:val="normaltextrun"/>
          <w:rFonts w:ascii="Times New Roman" w:eastAsia="Times New Roman" w:hAnsi="Times New Roman" w:cs="Times New Roman"/>
          <w:sz w:val="24"/>
          <w:szCs w:val="24"/>
        </w:rPr>
        <w:t>collaboration across Study Groups, Working Parties, and relevant Questions.</w:t>
      </w:r>
    </w:p>
    <w:p w14:paraId="75CB7E97" w14:textId="51CD99D0" w:rsidR="00B554A2" w:rsidRDefault="002E42C3" w:rsidP="00BF6EC9">
      <w:pPr>
        <w:numPr>
          <w:ilvl w:val="0"/>
          <w:numId w:val="58"/>
        </w:numPr>
        <w:tabs>
          <w:tab w:val="clear" w:pos="794"/>
          <w:tab w:val="clear" w:pos="1191"/>
          <w:tab w:val="clear" w:pos="1588"/>
          <w:tab w:val="clear" w:pos="1985"/>
        </w:tabs>
        <w:overflowPunct/>
        <w:autoSpaceDE/>
        <w:adjustRightInd/>
        <w:spacing w:before="0" w:line="252" w:lineRule="auto"/>
        <w:textAlignment w:val="auto"/>
      </w:pPr>
      <w:hyperlink r:id="rId34">
        <w:r w:rsidRPr="7CAF91D7">
          <w:rPr>
            <w:rStyle w:val="Hyperlink"/>
          </w:rPr>
          <w:t>Intellectual Property</w:t>
        </w:r>
        <w:bookmarkStart w:id="11" w:name="_Hlt219359987"/>
        <w:bookmarkStart w:id="12" w:name="_Hlt219359988"/>
        <w:r w:rsidRPr="7CAF91D7">
          <w:rPr>
            <w:rStyle w:val="Hyperlink"/>
          </w:rPr>
          <w:t xml:space="preserve"> </w:t>
        </w:r>
        <w:bookmarkEnd w:id="11"/>
        <w:bookmarkEnd w:id="12"/>
        <w:r w:rsidRPr="7CAF91D7">
          <w:rPr>
            <w:rStyle w:val="Hyperlink"/>
          </w:rPr>
          <w:t>Rights</w:t>
        </w:r>
      </w:hyperlink>
      <w:r>
        <w:t xml:space="preserve"> (IPRs)</w:t>
      </w:r>
      <w:r w:rsidRPr="7CAF91D7">
        <w:rPr>
          <w:smallCaps/>
          <w:color w:val="000000" w:themeColor="text1"/>
          <w:highlight w:val="yellow"/>
          <w:vertAlign w:val="superscript"/>
        </w:rPr>
        <w:t xml:space="preserve"> </w:t>
      </w:r>
      <w:r w:rsidRPr="7CAF91D7">
        <w:rPr>
          <w:rFonts w:ascii="Calibri" w:eastAsiaTheme="minorEastAsia" w:hAnsi="Calibri" w:cs="Calibri"/>
          <w:smallCaps/>
          <w:color w:val="000000" w:themeColor="text1"/>
          <w:sz w:val="22"/>
          <w:szCs w:val="22"/>
          <w:highlight w:val="yellow"/>
          <w:vertAlign w:val="superscript"/>
          <w:lang w:eastAsia="en-GB"/>
        </w:rPr>
        <w:t>new</w:t>
      </w:r>
      <w:r w:rsidR="50CC80E2" w:rsidRPr="7CAF91D7">
        <w:rPr>
          <w:rFonts w:ascii="Calibri" w:eastAsiaTheme="minorEastAsia" w:hAnsi="Calibri" w:cs="Calibri"/>
          <w:smallCaps/>
          <w:color w:val="000000" w:themeColor="text1"/>
          <w:sz w:val="22"/>
          <w:szCs w:val="22"/>
          <w:highlight w:val="yellow"/>
          <w:vertAlign w:val="superscript"/>
          <w:lang w:eastAsia="en-GB"/>
        </w:rPr>
        <w:t xml:space="preserve"> </w:t>
      </w:r>
      <w:r w:rsidR="50CC80E2" w:rsidRPr="2940275D">
        <w:rPr>
          <w:rFonts w:ascii="Calibri" w:eastAsiaTheme="minorEastAsia" w:hAnsi="Calibri" w:cs="Calibri"/>
          <w:smallCaps/>
          <w:color w:val="000000" w:themeColor="text1"/>
          <w:sz w:val="22"/>
          <w:szCs w:val="22"/>
          <w:highlight w:val="yellow"/>
          <w:vertAlign w:val="superscript"/>
          <w:lang w:eastAsia="en-GB"/>
        </w:rPr>
        <w:t>app</w:t>
      </w:r>
      <w:r>
        <w:t>:</w:t>
      </w:r>
      <w:r w:rsidR="00BF6EC9">
        <w:t xml:space="preserve"> </w:t>
      </w:r>
    </w:p>
    <w:p w14:paraId="0022EF74" w14:textId="541C87C5" w:rsidR="00B554A2" w:rsidRDefault="00B554A2"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t>Replacing the legacy</w:t>
      </w:r>
      <w:r w:rsidR="00F5092D">
        <w:t xml:space="preserve"> and outdated </w:t>
      </w:r>
      <w:hyperlink r:id="rId35" w:history="1">
        <w:r w:rsidR="009101FF">
          <w:rPr>
            <w:rStyle w:val="Hyperlink"/>
          </w:rPr>
          <w:t>w</w:t>
        </w:r>
        <w:r w:rsidRPr="00F5092D">
          <w:rPr>
            <w:rStyle w:val="Hyperlink"/>
          </w:rPr>
          <w:t>ebsite</w:t>
        </w:r>
      </w:hyperlink>
      <w:r w:rsidR="009101FF">
        <w:t xml:space="preserve">, this </w:t>
      </w:r>
      <w:r w:rsidR="006C1D19">
        <w:t>p</w:t>
      </w:r>
      <w:r w:rsidR="002E42C3" w:rsidRPr="00E91AA9">
        <w:t>ublicly available ITU</w:t>
      </w:r>
      <w:r w:rsidR="00AA30B1">
        <w:t>-T</w:t>
      </w:r>
      <w:r w:rsidR="002E42C3" w:rsidRPr="00E91AA9">
        <w:t xml:space="preserve"> IPR database serves as a central repository for patent and software copyright declarations, as well as licensing commitments submitted to the ITU Secretariat.</w:t>
      </w:r>
      <w:r w:rsidR="00BF6EC9">
        <w:t xml:space="preserve"> </w:t>
      </w:r>
    </w:p>
    <w:p w14:paraId="4B056BB5" w14:textId="77777777" w:rsidR="00B554A2" w:rsidRDefault="002E42C3"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E91AA9">
        <w:t>It assists implementers of ITU-T Recommendations in identifying the possible existence of standard-essential patents.</w:t>
      </w:r>
      <w:r w:rsidR="00BF6EC9">
        <w:t xml:space="preserve"> </w:t>
      </w:r>
    </w:p>
    <w:p w14:paraId="6EFC3DE6" w14:textId="6D7E2F1D" w:rsidR="002E42C3" w:rsidRDefault="00107264"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t>A</w:t>
      </w:r>
      <w:r w:rsidR="002E42C3" w:rsidRPr="004A526D">
        <w:t xml:space="preserve">dditionally, </w:t>
      </w:r>
      <w:r w:rsidR="006C1D19">
        <w:t xml:space="preserve">the application </w:t>
      </w:r>
      <w:r w:rsidR="002E42C3" w:rsidRPr="004A526D">
        <w:t>provides a link to the WIPO patent database, enabling extended searches for records corresponding to entries in the ITU IPR database.</w:t>
      </w:r>
    </w:p>
    <w:p w14:paraId="1323A6CC" w14:textId="73D8D98F" w:rsidR="0089093C" w:rsidRDefault="0089093C" w:rsidP="0089093C">
      <w:pPr>
        <w:numPr>
          <w:ilvl w:val="0"/>
          <w:numId w:val="69"/>
        </w:numPr>
        <w:tabs>
          <w:tab w:val="clear" w:pos="794"/>
          <w:tab w:val="clear" w:pos="1191"/>
          <w:tab w:val="clear" w:pos="1588"/>
          <w:tab w:val="clear" w:pos="1985"/>
        </w:tabs>
        <w:overflowPunct/>
        <w:autoSpaceDE/>
        <w:adjustRightInd/>
        <w:spacing w:before="0" w:line="252" w:lineRule="auto"/>
        <w:textAlignment w:val="auto"/>
      </w:pPr>
      <w:r>
        <w:t xml:space="preserve">Natural </w:t>
      </w:r>
      <w:r w:rsidR="00934C2B">
        <w:t>L</w:t>
      </w:r>
      <w:r>
        <w:t xml:space="preserve">anguage </w:t>
      </w:r>
      <w:r w:rsidR="00934C2B">
        <w:t>Q</w:t>
      </w:r>
      <w:r>
        <w:t xml:space="preserve">ueries in </w:t>
      </w:r>
      <w:hyperlink r:id="rId36">
        <w:r w:rsidRPr="48B356DA">
          <w:rPr>
            <w:rStyle w:val="Hyperlink"/>
          </w:rPr>
          <w:t>Terms &amp; Definitions</w:t>
        </w:r>
      </w:hyperlink>
      <w:r w:rsidR="086A5A25" w:rsidRPr="48B356DA">
        <w:rPr>
          <w:smallCaps/>
          <w:color w:val="000000" w:themeColor="text1"/>
          <w:highlight w:val="yellow"/>
          <w:vertAlign w:val="superscript"/>
        </w:rPr>
        <w:t xml:space="preserve"> </w:t>
      </w:r>
      <w:r w:rsidR="086A5A25" w:rsidRPr="48B356DA">
        <w:rPr>
          <w:rFonts w:ascii="Calibri" w:eastAsiaTheme="minorEastAsia" w:hAnsi="Calibri" w:cs="Calibri"/>
          <w:smallCaps/>
          <w:color w:val="000000" w:themeColor="text1"/>
          <w:sz w:val="22"/>
          <w:szCs w:val="22"/>
          <w:highlight w:val="yellow"/>
          <w:vertAlign w:val="superscript"/>
          <w:lang w:eastAsia="en-GB"/>
        </w:rPr>
        <w:t xml:space="preserve">new </w:t>
      </w:r>
      <w:r w:rsidR="086A5A25" w:rsidRPr="69FCD88A">
        <w:rPr>
          <w:rFonts w:ascii="Calibri" w:eastAsiaTheme="minorEastAsia" w:hAnsi="Calibri" w:cs="Calibri"/>
          <w:smallCaps/>
          <w:color w:val="000000" w:themeColor="text1"/>
          <w:sz w:val="22"/>
          <w:szCs w:val="22"/>
          <w:highlight w:val="yellow"/>
          <w:vertAlign w:val="superscript"/>
          <w:lang w:eastAsia="en-GB"/>
        </w:rPr>
        <w:t>feature</w:t>
      </w:r>
      <w:r>
        <w:t>:</w:t>
      </w:r>
    </w:p>
    <w:p w14:paraId="2F160C93" w14:textId="49168AF9" w:rsidR="003D616F" w:rsidRDefault="00D27B3C"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D27B3C">
        <w:t>The search functionality has been enhanced with AI‑powered natural language capabilities.</w:t>
      </w:r>
    </w:p>
    <w:p w14:paraId="1170141B" w14:textId="67E54A35" w:rsidR="0089093C" w:rsidRDefault="00FA4D4C"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FA4D4C">
        <w:t>Users can now search for any term or abbreviation using natural‑language sentences, resulting in more accurate and relevant search results.</w:t>
      </w:r>
      <w:r w:rsidR="00D932DD">
        <w:t xml:space="preserve"> </w:t>
      </w:r>
    </w:p>
    <w:p w14:paraId="7D26F447" w14:textId="13DA718C" w:rsidR="00D932DD" w:rsidRPr="0089093C" w:rsidRDefault="0037447E"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37447E">
        <w:t>It may potentially help reduce the creation of duplicate or slightly varied definitions by guiding users toward existing entries more effectively.</w:t>
      </w:r>
    </w:p>
    <w:p w14:paraId="2B4B91E7" w14:textId="0C45009E" w:rsidR="00A029D3" w:rsidRPr="00894523" w:rsidRDefault="00D35DF6" w:rsidP="00894523">
      <w:pPr>
        <w:pStyle w:val="paragraph"/>
        <w:spacing w:before="120" w:beforeAutospacing="0" w:after="120" w:afterAutospacing="0"/>
        <w:textAlignment w:val="baseline"/>
        <w:rPr>
          <w:rFonts w:ascii="Times New Roman" w:hAnsi="Times New Roman" w:cs="Times New Roman"/>
          <w:b/>
          <w:bCs/>
          <w:sz w:val="24"/>
          <w:szCs w:val="24"/>
        </w:rPr>
      </w:pPr>
      <w:r w:rsidRPr="00894523">
        <w:rPr>
          <w:rStyle w:val="normaltextrun"/>
          <w:rFonts w:ascii="Times New Roman" w:hAnsi="Times New Roman" w:cs="Times New Roman"/>
          <w:b/>
          <w:bCs/>
          <w:sz w:val="24"/>
          <w:szCs w:val="24"/>
        </w:rPr>
        <w:t>Other a</w:t>
      </w:r>
      <w:r w:rsidR="00A029D3" w:rsidRPr="00894523">
        <w:rPr>
          <w:rStyle w:val="normaltextrun"/>
          <w:rFonts w:ascii="Times New Roman" w:hAnsi="Times New Roman" w:cs="Times New Roman"/>
          <w:b/>
          <w:bCs/>
          <w:sz w:val="24"/>
          <w:szCs w:val="24"/>
        </w:rPr>
        <w:t xml:space="preserve">pplications and services available </w:t>
      </w:r>
      <w:r w:rsidR="0041033D" w:rsidRPr="00894523">
        <w:rPr>
          <w:rStyle w:val="normaltextrun"/>
          <w:rFonts w:ascii="Times New Roman" w:hAnsi="Times New Roman" w:cs="Times New Roman"/>
          <w:b/>
          <w:bCs/>
          <w:sz w:val="24"/>
          <w:szCs w:val="24"/>
        </w:rPr>
        <w:t xml:space="preserve">on </w:t>
      </w:r>
      <w:r w:rsidR="00A029D3" w:rsidRPr="00894523">
        <w:rPr>
          <w:rStyle w:val="normaltextrun"/>
          <w:rFonts w:ascii="Times New Roman" w:hAnsi="Times New Roman" w:cs="Times New Roman"/>
          <w:b/>
          <w:bCs/>
          <w:sz w:val="24"/>
          <w:szCs w:val="24"/>
        </w:rPr>
        <w:t>MyWorkspace:</w:t>
      </w:r>
    </w:p>
    <w:p w14:paraId="3101CE02" w14:textId="77777777" w:rsidR="00AB5654" w:rsidRPr="00AB5654" w:rsidRDefault="663244E1" w:rsidP="00875A9C">
      <w:pPr>
        <w:pStyle w:val="paragraph"/>
        <w:numPr>
          <w:ilvl w:val="0"/>
          <w:numId w:val="58"/>
        </w:numPr>
        <w:spacing w:before="0" w:beforeAutospacing="0" w:after="0" w:afterAutospacing="0"/>
        <w:textAlignment w:val="baseline"/>
        <w:rPr>
          <w:rFonts w:ascii="Times New Roman" w:eastAsia="Times New Roman" w:hAnsi="Times New Roman" w:cs="Times New Roman"/>
          <w:sz w:val="24"/>
          <w:szCs w:val="24"/>
        </w:rPr>
      </w:pPr>
      <w:hyperlink r:id="rId37">
        <w:r w:rsidRPr="00D4610D">
          <w:rPr>
            <w:rStyle w:val="normaltextrun"/>
            <w:rFonts w:ascii="Times New Roman" w:eastAsia="Times New Roman" w:hAnsi="Times New Roman" w:cs="Times New Roman"/>
            <w:color w:val="0000FF"/>
            <w:sz w:val="24"/>
            <w:szCs w:val="24"/>
            <w:u w:val="single"/>
          </w:rPr>
          <w:t>ITU Translate</w:t>
        </w:r>
      </w:hyperlink>
      <w:r w:rsidRPr="00D4610D">
        <w:rPr>
          <w:rStyle w:val="normaltextrun"/>
          <w:rFonts w:ascii="Times New Roman" w:eastAsia="Times New Roman" w:hAnsi="Times New Roman" w:cs="Times New Roman"/>
          <w:color w:val="000000" w:themeColor="text1"/>
          <w:sz w:val="24"/>
          <w:szCs w:val="24"/>
        </w:rPr>
        <w:t>:</w:t>
      </w:r>
      <w:r w:rsidR="3D04C828" w:rsidRPr="00D4610D">
        <w:rPr>
          <w:rFonts w:ascii="Times New Roman" w:hAnsi="Times New Roman" w:cs="Times New Roman"/>
          <w:color w:val="2F2F2F"/>
          <w:sz w:val="24"/>
          <w:szCs w:val="24"/>
          <w:lang w:val="en-US"/>
        </w:rPr>
        <w:t xml:space="preserve"> </w:t>
      </w:r>
    </w:p>
    <w:p w14:paraId="5CFB7082" w14:textId="6BF5B7CA" w:rsidR="00AB5654" w:rsidRPr="00AB5654" w:rsidRDefault="00AB5654"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color w:val="2F2F2F"/>
          <w:sz w:val="24"/>
          <w:szCs w:val="24"/>
        </w:rPr>
        <w:t>An i</w:t>
      </w:r>
      <w:r w:rsidR="00F62CC3" w:rsidRPr="000C6BB3">
        <w:rPr>
          <w:rFonts w:ascii="Times New Roman" w:hAnsi="Times New Roman" w:cs="Times New Roman"/>
          <w:sz w:val="24"/>
          <w:szCs w:val="24"/>
        </w:rPr>
        <w:t xml:space="preserve">n-house neural machine translation </w:t>
      </w:r>
      <w:r w:rsidR="00E84136">
        <w:rPr>
          <w:rFonts w:ascii="Times New Roman" w:hAnsi="Times New Roman" w:cs="Times New Roman"/>
          <w:sz w:val="24"/>
          <w:szCs w:val="24"/>
        </w:rPr>
        <w:t xml:space="preserve">service, </w:t>
      </w:r>
      <w:r w:rsidR="00E66EAC">
        <w:rPr>
          <w:rFonts w:ascii="Times New Roman" w:hAnsi="Times New Roman" w:cs="Times New Roman"/>
          <w:sz w:val="24"/>
          <w:szCs w:val="24"/>
        </w:rPr>
        <w:t>restricted to ITU account</w:t>
      </w:r>
      <w:r w:rsidR="003F6F8C">
        <w:rPr>
          <w:rFonts w:ascii="Times New Roman" w:hAnsi="Times New Roman" w:cs="Times New Roman"/>
          <w:sz w:val="24"/>
          <w:szCs w:val="24"/>
        </w:rPr>
        <w:t xml:space="preserve"> holder</w:t>
      </w:r>
      <w:r w:rsidR="00E66EAC">
        <w:rPr>
          <w:rFonts w:ascii="Times New Roman" w:hAnsi="Times New Roman" w:cs="Times New Roman"/>
          <w:sz w:val="24"/>
          <w:szCs w:val="24"/>
        </w:rPr>
        <w:t>s</w:t>
      </w:r>
      <w:r w:rsidR="00C55B54">
        <w:rPr>
          <w:rFonts w:ascii="Times New Roman" w:hAnsi="Times New Roman" w:cs="Times New Roman"/>
          <w:sz w:val="24"/>
          <w:szCs w:val="24"/>
        </w:rPr>
        <w:t>.</w:t>
      </w:r>
    </w:p>
    <w:p w14:paraId="3481C5EF" w14:textId="77777777" w:rsidR="007E1B55" w:rsidRPr="007E1B55" w:rsidRDefault="00AB5654"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lastRenderedPageBreak/>
        <w:t>T</w:t>
      </w:r>
      <w:r w:rsidR="00F62CC3" w:rsidRPr="000C6BB3">
        <w:rPr>
          <w:rFonts w:ascii="Times New Roman" w:hAnsi="Times New Roman" w:cs="Times New Roman"/>
          <w:sz w:val="24"/>
          <w:szCs w:val="24"/>
        </w:rPr>
        <w:t>rained on ITU material for technical accuracy and complemented by external services for general language.</w:t>
      </w:r>
    </w:p>
    <w:p w14:paraId="618594E1" w14:textId="519DFB5A" w:rsidR="004967CF" w:rsidRPr="004967CF" w:rsidRDefault="007E1B55"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t>S</w:t>
      </w:r>
      <w:r w:rsidR="00F62CC3" w:rsidRPr="000C6BB3">
        <w:rPr>
          <w:rFonts w:ascii="Times New Roman" w:hAnsi="Times New Roman" w:cs="Times New Roman"/>
          <w:sz w:val="24"/>
          <w:szCs w:val="24"/>
        </w:rPr>
        <w:t>upports ITU’s six official languages</w:t>
      </w:r>
      <w:r w:rsidR="004967CF">
        <w:rPr>
          <w:rFonts w:ascii="Times New Roman" w:hAnsi="Times New Roman" w:cs="Times New Roman"/>
          <w:sz w:val="24"/>
          <w:szCs w:val="24"/>
        </w:rPr>
        <w:t xml:space="preserve"> and </w:t>
      </w:r>
      <w:r w:rsidR="00F62CC3" w:rsidRPr="000C6BB3">
        <w:rPr>
          <w:rFonts w:ascii="Times New Roman" w:hAnsi="Times New Roman" w:cs="Times New Roman"/>
          <w:sz w:val="24"/>
          <w:szCs w:val="24"/>
        </w:rPr>
        <w:t>aligns with Plenipotentiary Resolution 154</w:t>
      </w:r>
    </w:p>
    <w:p w14:paraId="6475FB3B" w14:textId="660711CC" w:rsidR="00F62CC3" w:rsidRPr="00D4610D" w:rsidRDefault="004967CF"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t>N</w:t>
      </w:r>
      <w:r w:rsidR="00F62CC3" w:rsidRPr="000C6BB3">
        <w:rPr>
          <w:rFonts w:ascii="Times New Roman" w:hAnsi="Times New Roman" w:cs="Times New Roman"/>
          <w:sz w:val="24"/>
          <w:szCs w:val="24"/>
        </w:rPr>
        <w:t xml:space="preserve">ow </w:t>
      </w:r>
      <w:r w:rsidR="465CF3B9" w:rsidRPr="000C6BB3">
        <w:rPr>
          <w:rFonts w:ascii="Times New Roman" w:hAnsi="Times New Roman" w:cs="Times New Roman"/>
          <w:sz w:val="24"/>
          <w:szCs w:val="24"/>
        </w:rPr>
        <w:t xml:space="preserve">also </w:t>
      </w:r>
      <w:r w:rsidR="00F62CC3" w:rsidRPr="000C6BB3">
        <w:rPr>
          <w:rFonts w:ascii="Times New Roman" w:hAnsi="Times New Roman" w:cs="Times New Roman"/>
          <w:sz w:val="24"/>
          <w:szCs w:val="24"/>
        </w:rPr>
        <w:t>accessible via meeting document distribution pages</w:t>
      </w:r>
      <w:r w:rsidR="0041676A" w:rsidRPr="000C6BB3">
        <w:rPr>
          <w:rFonts w:ascii="Times New Roman" w:hAnsi="Times New Roman" w:cs="Times New Roman"/>
          <w:sz w:val="24"/>
          <w:szCs w:val="24"/>
        </w:rPr>
        <w:t xml:space="preserve"> such as on the </w:t>
      </w:r>
      <w:hyperlink r:id="rId38" w:history="1">
        <w:r w:rsidR="0041676A" w:rsidRPr="000C6BB3">
          <w:rPr>
            <w:rStyle w:val="Hyperlink"/>
            <w:rFonts w:ascii="Times New Roman" w:hAnsi="Times New Roman" w:cs="Times New Roman"/>
            <w:sz w:val="24"/>
            <w:szCs w:val="24"/>
          </w:rPr>
          <w:t>19-28 February 2025 SG11 meeting</w:t>
        </w:r>
      </w:hyperlink>
      <w:r w:rsidR="0041676A" w:rsidRPr="000C6BB3">
        <w:rPr>
          <w:rFonts w:ascii="Times New Roman" w:hAnsi="Times New Roman" w:cs="Times New Roman"/>
          <w:sz w:val="24"/>
          <w:szCs w:val="24"/>
        </w:rPr>
        <w:t>.</w:t>
      </w:r>
    </w:p>
    <w:p w14:paraId="3C6C60A7" w14:textId="77777777" w:rsidR="004967CF" w:rsidRPr="004967CF" w:rsidRDefault="00EF25C3" w:rsidP="00544C18">
      <w:pPr>
        <w:pStyle w:val="paragraph"/>
        <w:numPr>
          <w:ilvl w:val="0"/>
          <w:numId w:val="44"/>
        </w:numPr>
        <w:spacing w:before="0" w:beforeAutospacing="0" w:after="0" w:afterAutospacing="0"/>
        <w:ind w:hanging="357"/>
        <w:textAlignment w:val="baseline"/>
        <w:rPr>
          <w:rStyle w:val="normaltextrun"/>
        </w:rPr>
      </w:pPr>
      <w:hyperlink r:id="rId39">
        <w:r>
          <w:rPr>
            <w:rStyle w:val="normaltextrun"/>
            <w:rFonts w:ascii="Times New Roman" w:eastAsia="Times New Roman" w:hAnsi="Times New Roman" w:cs="Times New Roman"/>
            <w:color w:val="0000FF"/>
            <w:sz w:val="24"/>
            <w:szCs w:val="24"/>
            <w:u w:val="single"/>
          </w:rPr>
          <w:t>E-</w:t>
        </w:r>
        <w:r w:rsidR="005F7770" w:rsidRPr="00D4610D">
          <w:rPr>
            <w:rStyle w:val="normaltextrun"/>
            <w:rFonts w:ascii="Times New Roman" w:eastAsia="Times New Roman" w:hAnsi="Times New Roman" w:cs="Times New Roman"/>
            <w:color w:val="0000FF"/>
            <w:sz w:val="24"/>
            <w:szCs w:val="24"/>
            <w:u w:val="single"/>
          </w:rPr>
          <w:t>Meetings</w:t>
        </w:r>
      </w:hyperlink>
      <w:r w:rsidR="005F7770" w:rsidRPr="00D4610D">
        <w:rPr>
          <w:rStyle w:val="normaltextrun"/>
          <w:rFonts w:ascii="Times New Roman" w:eastAsia="Times New Roman" w:hAnsi="Times New Roman" w:cs="Times New Roman"/>
          <w:sz w:val="24"/>
          <w:szCs w:val="24"/>
        </w:rPr>
        <w:t xml:space="preserve">: </w:t>
      </w:r>
    </w:p>
    <w:p w14:paraId="027B5992" w14:textId="20C3C955" w:rsidR="00DC6D91" w:rsidRPr="00DC6D91" w:rsidRDefault="00316B59" w:rsidP="004967CF">
      <w:pPr>
        <w:pStyle w:val="paragraph"/>
        <w:numPr>
          <w:ilvl w:val="1"/>
          <w:numId w:val="44"/>
        </w:numPr>
        <w:spacing w:before="0" w:beforeAutospacing="0" w:after="0" w:afterAutospacing="0"/>
        <w:textAlignment w:val="baseline"/>
      </w:pPr>
      <w:r>
        <w:rPr>
          <w:rStyle w:val="normaltextrun"/>
          <w:rFonts w:ascii="Times New Roman" w:eastAsia="Times New Roman" w:hAnsi="Times New Roman" w:cs="Times New Roman"/>
          <w:sz w:val="24"/>
          <w:szCs w:val="24"/>
        </w:rPr>
        <w:t>Restricted to ITU account</w:t>
      </w:r>
      <w:r w:rsidR="00C55B54">
        <w:rPr>
          <w:rStyle w:val="normaltextrun"/>
          <w:rFonts w:ascii="Times New Roman" w:eastAsia="Times New Roman" w:hAnsi="Times New Roman" w:cs="Times New Roman"/>
          <w:sz w:val="24"/>
          <w:szCs w:val="24"/>
        </w:rPr>
        <w:t xml:space="preserve"> holders</w:t>
      </w:r>
      <w:r>
        <w:rPr>
          <w:rStyle w:val="normaltextrun"/>
          <w:rFonts w:ascii="Times New Roman" w:eastAsia="Times New Roman" w:hAnsi="Times New Roman" w:cs="Times New Roman"/>
          <w:sz w:val="24"/>
          <w:szCs w:val="24"/>
        </w:rPr>
        <w:t>, this a</w:t>
      </w:r>
      <w:r w:rsidR="00351E70">
        <w:rPr>
          <w:rStyle w:val="normaltextrun"/>
          <w:rFonts w:ascii="Times New Roman" w:eastAsia="Times New Roman" w:hAnsi="Times New Roman" w:cs="Times New Roman"/>
          <w:sz w:val="24"/>
          <w:szCs w:val="24"/>
        </w:rPr>
        <w:t>pplication offering c</w:t>
      </w:r>
      <w:r w:rsidR="001A3511" w:rsidRPr="001A3511">
        <w:rPr>
          <w:rFonts w:ascii="Times New Roman" w:eastAsia="Times New Roman" w:hAnsi="Times New Roman" w:cs="Times New Roman"/>
          <w:sz w:val="24"/>
          <w:szCs w:val="24"/>
        </w:rPr>
        <w:t xml:space="preserve">entralized access </w:t>
      </w:r>
      <w:r w:rsidR="002C132C">
        <w:rPr>
          <w:rFonts w:ascii="Times New Roman" w:eastAsia="Times New Roman" w:hAnsi="Times New Roman" w:cs="Times New Roman"/>
          <w:sz w:val="24"/>
          <w:szCs w:val="24"/>
        </w:rPr>
        <w:t>to</w:t>
      </w:r>
      <w:r w:rsidR="001A3511" w:rsidRPr="001A3511">
        <w:rPr>
          <w:rFonts w:ascii="Times New Roman" w:eastAsia="Times New Roman" w:hAnsi="Times New Roman" w:cs="Times New Roman"/>
          <w:sz w:val="24"/>
          <w:szCs w:val="24"/>
        </w:rPr>
        <w:t xml:space="preserve"> </w:t>
      </w:r>
      <w:r w:rsidR="0072692A">
        <w:rPr>
          <w:rFonts w:ascii="Times New Roman" w:eastAsia="Times New Roman" w:hAnsi="Times New Roman" w:cs="Times New Roman"/>
          <w:sz w:val="24"/>
          <w:szCs w:val="24"/>
        </w:rPr>
        <w:t xml:space="preserve">concluded and coming </w:t>
      </w:r>
      <w:r w:rsidR="001A3511" w:rsidRPr="001A3511">
        <w:rPr>
          <w:rFonts w:ascii="Times New Roman" w:eastAsia="Times New Roman" w:hAnsi="Times New Roman" w:cs="Times New Roman"/>
          <w:sz w:val="24"/>
          <w:szCs w:val="24"/>
        </w:rPr>
        <w:t xml:space="preserve">ITU-T E-Meetings. </w:t>
      </w:r>
    </w:p>
    <w:p w14:paraId="17172FFF" w14:textId="44B2BC3D" w:rsidR="000E0D4C" w:rsidRPr="000E0D4C" w:rsidRDefault="00DC6D91" w:rsidP="001B3E06">
      <w:pPr>
        <w:pStyle w:val="paragraph"/>
        <w:numPr>
          <w:ilvl w:val="1"/>
          <w:numId w:val="44"/>
        </w:numPr>
        <w:spacing w:before="0" w:beforeAutospacing="0" w:after="0" w:afterAutospacing="0"/>
        <w:ind w:left="1494"/>
        <w:textAlignment w:val="baseline"/>
      </w:pPr>
      <w:r>
        <w:rPr>
          <w:rFonts w:ascii="Times New Roman" w:eastAsia="Times New Roman" w:hAnsi="Times New Roman" w:cs="Times New Roman"/>
          <w:sz w:val="24"/>
          <w:szCs w:val="24"/>
        </w:rPr>
        <w:t>It</w:t>
      </w:r>
      <w:r w:rsidR="001A3511" w:rsidRPr="001A3511">
        <w:rPr>
          <w:rFonts w:ascii="Times New Roman" w:eastAsia="Times New Roman" w:hAnsi="Times New Roman" w:cs="Times New Roman"/>
          <w:sz w:val="24"/>
          <w:szCs w:val="24"/>
        </w:rPr>
        <w:t xml:space="preserve"> </w:t>
      </w:r>
      <w:r w:rsidR="00271004">
        <w:rPr>
          <w:rFonts w:ascii="Times New Roman" w:eastAsia="Times New Roman" w:hAnsi="Times New Roman" w:cs="Times New Roman"/>
          <w:sz w:val="24"/>
          <w:szCs w:val="24"/>
        </w:rPr>
        <w:t>inc</w:t>
      </w:r>
      <w:r w:rsidR="002F58B0">
        <w:rPr>
          <w:rFonts w:ascii="Times New Roman" w:eastAsia="Times New Roman" w:hAnsi="Times New Roman" w:cs="Times New Roman"/>
          <w:sz w:val="24"/>
          <w:szCs w:val="24"/>
        </w:rPr>
        <w:t>lude</w:t>
      </w:r>
      <w:r>
        <w:rPr>
          <w:rFonts w:ascii="Times New Roman" w:eastAsia="Times New Roman" w:hAnsi="Times New Roman" w:cs="Times New Roman"/>
          <w:sz w:val="24"/>
          <w:szCs w:val="24"/>
        </w:rPr>
        <w:t>s</w:t>
      </w:r>
      <w:r w:rsidR="002F58B0">
        <w:rPr>
          <w:rFonts w:ascii="Times New Roman" w:eastAsia="Times New Roman" w:hAnsi="Times New Roman" w:cs="Times New Roman"/>
          <w:sz w:val="24"/>
          <w:szCs w:val="24"/>
        </w:rPr>
        <w:t xml:space="preserve"> </w:t>
      </w:r>
      <w:r w:rsidR="001A3511" w:rsidRPr="001A3511">
        <w:rPr>
          <w:rFonts w:ascii="Times New Roman" w:eastAsia="Times New Roman" w:hAnsi="Times New Roman" w:cs="Times New Roman"/>
          <w:sz w:val="24"/>
          <w:szCs w:val="24"/>
        </w:rPr>
        <w:t xml:space="preserve">virtual </w:t>
      </w:r>
      <w:r w:rsidR="0032220F">
        <w:rPr>
          <w:rFonts w:ascii="Times New Roman" w:eastAsia="Times New Roman" w:hAnsi="Times New Roman" w:cs="Times New Roman"/>
          <w:sz w:val="24"/>
          <w:szCs w:val="24"/>
        </w:rPr>
        <w:t>meetings</w:t>
      </w:r>
      <w:r>
        <w:rPr>
          <w:rFonts w:ascii="Times New Roman" w:eastAsia="Times New Roman" w:hAnsi="Times New Roman" w:cs="Times New Roman"/>
          <w:sz w:val="24"/>
          <w:szCs w:val="24"/>
        </w:rPr>
        <w:t xml:space="preserve"> hel</w:t>
      </w:r>
      <w:r w:rsidR="000E0D4C">
        <w:rPr>
          <w:rFonts w:ascii="Times New Roman" w:eastAsia="Times New Roman" w:hAnsi="Times New Roman" w:cs="Times New Roman"/>
          <w:sz w:val="24"/>
          <w:szCs w:val="24"/>
        </w:rPr>
        <w:t xml:space="preserve">d via </w:t>
      </w:r>
      <w:r w:rsidR="001A3511" w:rsidRPr="001A3511">
        <w:rPr>
          <w:rFonts w:ascii="Times New Roman" w:eastAsia="Times New Roman" w:hAnsi="Times New Roman" w:cs="Times New Roman"/>
          <w:sz w:val="24"/>
          <w:szCs w:val="24"/>
        </w:rPr>
        <w:t xml:space="preserve">Zoom, or </w:t>
      </w:r>
      <w:r w:rsidR="005447DD">
        <w:rPr>
          <w:rFonts w:ascii="Times New Roman" w:eastAsia="Times New Roman" w:hAnsi="Times New Roman" w:cs="Times New Roman"/>
          <w:sz w:val="24"/>
          <w:szCs w:val="24"/>
        </w:rPr>
        <w:t xml:space="preserve">through </w:t>
      </w:r>
      <w:r w:rsidR="001A3511" w:rsidRPr="001A3511">
        <w:rPr>
          <w:rFonts w:ascii="Times New Roman" w:eastAsia="Times New Roman" w:hAnsi="Times New Roman" w:cs="Times New Roman"/>
          <w:sz w:val="24"/>
          <w:szCs w:val="24"/>
        </w:rPr>
        <w:t xml:space="preserve">the in-house solution </w:t>
      </w:r>
      <w:r w:rsidR="00C728DD">
        <w:rPr>
          <w:rFonts w:ascii="Times New Roman" w:eastAsia="Times New Roman" w:hAnsi="Times New Roman" w:cs="Times New Roman"/>
          <w:sz w:val="24"/>
          <w:szCs w:val="24"/>
        </w:rPr>
        <w:t xml:space="preserve">developed </w:t>
      </w:r>
      <w:r w:rsidR="001A3511" w:rsidRPr="001A3511">
        <w:rPr>
          <w:rFonts w:ascii="Times New Roman" w:eastAsia="Times New Roman" w:hAnsi="Times New Roman" w:cs="Times New Roman"/>
          <w:sz w:val="24"/>
          <w:szCs w:val="24"/>
        </w:rPr>
        <w:t xml:space="preserve">by the TSB, </w:t>
      </w:r>
      <w:r w:rsidR="001B3E06">
        <w:rPr>
          <w:rFonts w:ascii="Times New Roman" w:eastAsia="Times New Roman" w:hAnsi="Times New Roman" w:cs="Times New Roman"/>
          <w:sz w:val="24"/>
          <w:szCs w:val="24"/>
        </w:rPr>
        <w:t>M</w:t>
      </w:r>
      <w:r w:rsidR="00665EC6">
        <w:rPr>
          <w:rFonts w:ascii="Times New Roman" w:eastAsia="Times New Roman" w:hAnsi="Times New Roman" w:cs="Times New Roman"/>
          <w:sz w:val="24"/>
          <w:szCs w:val="24"/>
        </w:rPr>
        <w:t xml:space="preserve">yMeetings, </w:t>
      </w:r>
      <w:r w:rsidR="00716C06">
        <w:rPr>
          <w:rFonts w:ascii="Times New Roman" w:eastAsia="Times New Roman" w:hAnsi="Times New Roman" w:cs="Times New Roman"/>
          <w:sz w:val="24"/>
          <w:szCs w:val="24"/>
        </w:rPr>
        <w:t>based on</w:t>
      </w:r>
      <w:r w:rsidR="001A3511" w:rsidRPr="001A3511">
        <w:rPr>
          <w:rFonts w:ascii="Times New Roman" w:eastAsia="Times New Roman" w:hAnsi="Times New Roman" w:cs="Times New Roman"/>
          <w:sz w:val="24"/>
          <w:szCs w:val="24"/>
        </w:rPr>
        <w:t xml:space="preserve"> the </w:t>
      </w:r>
      <w:r w:rsidR="009B6504" w:rsidRPr="001A3511">
        <w:rPr>
          <w:rFonts w:ascii="Times New Roman" w:eastAsia="Times New Roman" w:hAnsi="Times New Roman" w:cs="Times New Roman"/>
          <w:sz w:val="24"/>
          <w:szCs w:val="24"/>
        </w:rPr>
        <w:t>open source</w:t>
      </w:r>
      <w:r w:rsidR="001A3511" w:rsidRPr="001A3511">
        <w:rPr>
          <w:rFonts w:ascii="Times New Roman" w:eastAsia="Times New Roman" w:hAnsi="Times New Roman" w:cs="Times New Roman"/>
          <w:sz w:val="24"/>
          <w:szCs w:val="24"/>
        </w:rPr>
        <w:t xml:space="preserve"> </w:t>
      </w:r>
      <w:hyperlink r:id="rId40" w:history="1">
        <w:proofErr w:type="spellStart"/>
        <w:r w:rsidR="001A3511" w:rsidRPr="0098292D">
          <w:rPr>
            <w:rStyle w:val="Hyperlink"/>
            <w:rFonts w:ascii="Times New Roman" w:eastAsia="Times New Roman" w:hAnsi="Times New Roman" w:cs="Times New Roman"/>
            <w:sz w:val="24"/>
            <w:szCs w:val="24"/>
          </w:rPr>
          <w:t>BigBlueButton</w:t>
        </w:r>
        <w:proofErr w:type="spellEnd"/>
      </w:hyperlink>
      <w:r w:rsidR="001A3511" w:rsidRPr="001A3511">
        <w:rPr>
          <w:rFonts w:ascii="Times New Roman" w:eastAsia="Times New Roman" w:hAnsi="Times New Roman" w:cs="Times New Roman"/>
          <w:sz w:val="24"/>
          <w:szCs w:val="24"/>
        </w:rPr>
        <w:t xml:space="preserve">. </w:t>
      </w:r>
    </w:p>
    <w:p w14:paraId="2699F993" w14:textId="493AFFCD" w:rsidR="005F7770" w:rsidRPr="00C60C66" w:rsidRDefault="00A24A55" w:rsidP="004967CF">
      <w:pPr>
        <w:pStyle w:val="paragraph"/>
        <w:numPr>
          <w:ilvl w:val="1"/>
          <w:numId w:val="44"/>
        </w:numPr>
        <w:spacing w:before="0" w:beforeAutospacing="0" w:after="0" w:afterAutospacing="0"/>
        <w:textAlignment w:val="baseline"/>
        <w:rPr>
          <w:rStyle w:val="normaltextrun"/>
        </w:rPr>
      </w:pPr>
      <w:r>
        <w:rPr>
          <w:rFonts w:ascii="Times New Roman" w:eastAsia="Times New Roman" w:hAnsi="Times New Roman" w:cs="Times New Roman"/>
          <w:color w:val="000000" w:themeColor="text1"/>
          <w:sz w:val="24"/>
          <w:szCs w:val="24"/>
        </w:rPr>
        <w:t>Provides</w:t>
      </w:r>
      <w:r w:rsidR="00544C18" w:rsidRPr="00544C18">
        <w:rPr>
          <w:rFonts w:ascii="Times New Roman" w:eastAsia="Times New Roman" w:hAnsi="Times New Roman" w:cs="Times New Roman"/>
          <w:color w:val="000000" w:themeColor="text1"/>
          <w:sz w:val="24"/>
          <w:szCs w:val="24"/>
        </w:rPr>
        <w:t xml:space="preserve"> flexible access options, allowing meetings to be open to all users, </w:t>
      </w:r>
      <w:r>
        <w:rPr>
          <w:rFonts w:ascii="Times New Roman" w:eastAsia="Times New Roman" w:hAnsi="Times New Roman" w:cs="Times New Roman"/>
          <w:color w:val="000000" w:themeColor="text1"/>
          <w:sz w:val="24"/>
          <w:szCs w:val="24"/>
        </w:rPr>
        <w:t xml:space="preserve">restricted </w:t>
      </w:r>
      <w:r w:rsidR="00544C18" w:rsidRPr="00544C18">
        <w:rPr>
          <w:rFonts w:ascii="Times New Roman" w:eastAsia="Times New Roman" w:hAnsi="Times New Roman" w:cs="Times New Roman"/>
          <w:color w:val="000000" w:themeColor="text1"/>
          <w:sz w:val="24"/>
          <w:szCs w:val="24"/>
        </w:rPr>
        <w:t>to select group</w:t>
      </w:r>
      <w:r>
        <w:rPr>
          <w:rFonts w:ascii="Times New Roman" w:eastAsia="Times New Roman" w:hAnsi="Times New Roman" w:cs="Times New Roman"/>
          <w:color w:val="000000" w:themeColor="text1"/>
          <w:sz w:val="24"/>
          <w:szCs w:val="24"/>
        </w:rPr>
        <w:t>s</w:t>
      </w:r>
      <w:r w:rsidR="00544C18" w:rsidRPr="00544C18">
        <w:rPr>
          <w:rFonts w:ascii="Times New Roman" w:eastAsia="Times New Roman" w:hAnsi="Times New Roman" w:cs="Times New Roman"/>
          <w:color w:val="000000" w:themeColor="text1"/>
          <w:sz w:val="24"/>
          <w:szCs w:val="24"/>
        </w:rPr>
        <w:t xml:space="preserve">, or </w:t>
      </w:r>
      <w:r w:rsidR="00E7096B">
        <w:rPr>
          <w:rFonts w:ascii="Times New Roman" w:eastAsia="Times New Roman" w:hAnsi="Times New Roman" w:cs="Times New Roman"/>
          <w:color w:val="000000" w:themeColor="text1"/>
          <w:sz w:val="24"/>
          <w:szCs w:val="24"/>
        </w:rPr>
        <w:t xml:space="preserve">limited </w:t>
      </w:r>
      <w:r w:rsidR="00544C18" w:rsidRPr="00544C18">
        <w:rPr>
          <w:rFonts w:ascii="Times New Roman" w:eastAsia="Times New Roman" w:hAnsi="Times New Roman" w:cs="Times New Roman"/>
          <w:color w:val="000000" w:themeColor="text1"/>
          <w:sz w:val="24"/>
          <w:szCs w:val="24"/>
        </w:rPr>
        <w:t>to registered participants</w:t>
      </w:r>
      <w:r w:rsidR="00E7096B">
        <w:rPr>
          <w:rFonts w:ascii="Times New Roman" w:eastAsia="Times New Roman" w:hAnsi="Times New Roman" w:cs="Times New Roman"/>
          <w:color w:val="000000" w:themeColor="text1"/>
          <w:sz w:val="24"/>
          <w:szCs w:val="24"/>
        </w:rPr>
        <w:t>, tailored for both statutory and non-statutory ITU-T meetings</w:t>
      </w:r>
      <w:r w:rsidR="00544C18" w:rsidRPr="00544C18">
        <w:rPr>
          <w:rFonts w:ascii="Times New Roman" w:eastAsia="Times New Roman" w:hAnsi="Times New Roman" w:cs="Times New Roman"/>
          <w:color w:val="000000" w:themeColor="text1"/>
          <w:sz w:val="24"/>
          <w:szCs w:val="24"/>
        </w:rPr>
        <w:t>.</w:t>
      </w:r>
    </w:p>
    <w:p w14:paraId="49CAB364" w14:textId="77777777" w:rsidR="00E7096B" w:rsidRDefault="003A23FC" w:rsidP="003A23FC">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1">
        <w:r w:rsidRPr="4D4875BF">
          <w:rPr>
            <w:rStyle w:val="Hyperlink"/>
          </w:rPr>
          <w:t>Calendar</w:t>
        </w:r>
      </w:hyperlink>
      <w:r>
        <w:t>:</w:t>
      </w:r>
      <w:r w:rsidR="00DD327D">
        <w:t xml:space="preserve"> </w:t>
      </w:r>
    </w:p>
    <w:p w14:paraId="1FBC0D5F" w14:textId="5376BE32" w:rsidR="00A23E0D" w:rsidRDefault="00316B59" w:rsidP="00E7096B">
      <w:pPr>
        <w:numPr>
          <w:ilvl w:val="1"/>
          <w:numId w:val="44"/>
        </w:numPr>
        <w:tabs>
          <w:tab w:val="clear" w:pos="794"/>
          <w:tab w:val="clear" w:pos="1191"/>
          <w:tab w:val="clear" w:pos="1588"/>
          <w:tab w:val="clear" w:pos="1985"/>
        </w:tabs>
        <w:overflowPunct/>
        <w:autoSpaceDE/>
        <w:adjustRightInd/>
        <w:spacing w:before="0" w:line="252" w:lineRule="auto"/>
        <w:textAlignment w:val="auto"/>
      </w:pPr>
      <w:r>
        <w:rPr>
          <w:rStyle w:val="normaltextrun"/>
          <w:szCs w:val="24"/>
        </w:rPr>
        <w:t>Restricted to ITU account</w:t>
      </w:r>
      <w:r w:rsidR="003F6F8C">
        <w:rPr>
          <w:rStyle w:val="normaltextrun"/>
          <w:szCs w:val="24"/>
        </w:rPr>
        <w:t xml:space="preserve"> holders</w:t>
      </w:r>
      <w:r>
        <w:rPr>
          <w:rStyle w:val="normaltextrun"/>
          <w:szCs w:val="24"/>
        </w:rPr>
        <w:t xml:space="preserve">, </w:t>
      </w:r>
      <w:r w:rsidR="0060197C">
        <w:rPr>
          <w:rStyle w:val="normaltextrun"/>
          <w:szCs w:val="24"/>
        </w:rPr>
        <w:t xml:space="preserve">this </w:t>
      </w:r>
      <w:r w:rsidR="00727A8C">
        <w:rPr>
          <w:rStyle w:val="normaltextrun"/>
          <w:szCs w:val="24"/>
        </w:rPr>
        <w:t xml:space="preserve">customizable </w:t>
      </w:r>
      <w:r w:rsidR="003A23FC">
        <w:t xml:space="preserve">calendar </w:t>
      </w:r>
      <w:r w:rsidR="00727A8C">
        <w:t xml:space="preserve">offers a comprehensive </w:t>
      </w:r>
      <w:r w:rsidR="003A23FC">
        <w:t>view of all ITU events</w:t>
      </w:r>
    </w:p>
    <w:p w14:paraId="2F83534F" w14:textId="5E65BC16" w:rsidR="003A23FC" w:rsidRPr="002A1222" w:rsidRDefault="00A23E0D" w:rsidP="00E7096B">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User can </w:t>
      </w:r>
      <w:r w:rsidR="003A23FC">
        <w:t>filter</w:t>
      </w:r>
      <w:r>
        <w:t xml:space="preserve"> events by I</w:t>
      </w:r>
      <w:r w:rsidR="003A23FC">
        <w:t xml:space="preserve">TU sectors and ITU-T working groups, with detailed </w:t>
      </w:r>
      <w:r w:rsidR="003402B1">
        <w:t xml:space="preserve">event </w:t>
      </w:r>
      <w:r w:rsidR="003A23FC">
        <w:t>information</w:t>
      </w:r>
      <w:r w:rsidR="003402B1">
        <w:t xml:space="preserve"> available</w:t>
      </w:r>
      <w:r w:rsidR="003A23FC">
        <w:t>.</w:t>
      </w:r>
    </w:p>
    <w:p w14:paraId="75DE5A8F" w14:textId="77777777" w:rsidR="003402B1" w:rsidRDefault="00F82932" w:rsidP="00F82932">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2">
        <w:r w:rsidRPr="4D4875BF">
          <w:rPr>
            <w:rStyle w:val="Hyperlink"/>
          </w:rPr>
          <w:t>Mailing list</w:t>
        </w:r>
      </w:hyperlink>
      <w:r>
        <w:t xml:space="preserve">: </w:t>
      </w:r>
    </w:p>
    <w:p w14:paraId="091B42D4" w14:textId="3AAE2F37" w:rsidR="00F82932" w:rsidRPr="002A1222" w:rsidRDefault="00FD0D78" w:rsidP="003402B1">
      <w:pPr>
        <w:numPr>
          <w:ilvl w:val="1"/>
          <w:numId w:val="44"/>
        </w:numPr>
        <w:tabs>
          <w:tab w:val="clear" w:pos="794"/>
          <w:tab w:val="clear" w:pos="1191"/>
          <w:tab w:val="clear" w:pos="1588"/>
          <w:tab w:val="clear" w:pos="1985"/>
        </w:tabs>
        <w:overflowPunct/>
        <w:autoSpaceDE/>
        <w:adjustRightInd/>
        <w:spacing w:before="0" w:line="252" w:lineRule="auto"/>
        <w:textAlignment w:val="auto"/>
      </w:pPr>
      <w:r>
        <w:rPr>
          <w:rStyle w:val="normaltextrun"/>
          <w:szCs w:val="24"/>
        </w:rPr>
        <w:t>Restricted to ITU account</w:t>
      </w:r>
      <w:r w:rsidR="003F6F8C">
        <w:rPr>
          <w:rStyle w:val="normaltextrun"/>
          <w:szCs w:val="24"/>
        </w:rPr>
        <w:t xml:space="preserve"> holder</w:t>
      </w:r>
      <w:r>
        <w:rPr>
          <w:rStyle w:val="normaltextrun"/>
          <w:szCs w:val="24"/>
        </w:rPr>
        <w:t>s, this a</w:t>
      </w:r>
      <w:r w:rsidR="00DD327D">
        <w:t xml:space="preserve">pplication </w:t>
      </w:r>
      <w:r w:rsidR="00855AD0">
        <w:t xml:space="preserve">allows users to manage </w:t>
      </w:r>
      <w:r w:rsidR="00DD327D">
        <w:t>mailing lists s</w:t>
      </w:r>
      <w:r w:rsidR="00F82932">
        <w:t>ubscription</w:t>
      </w:r>
      <w:r w:rsidR="00855AD0">
        <w:t>s</w:t>
      </w:r>
      <w:r w:rsidR="00F82932">
        <w:t xml:space="preserve"> with </w:t>
      </w:r>
      <w:r w:rsidR="00855AD0">
        <w:t>an integrated search function</w:t>
      </w:r>
      <w:r w:rsidR="00F82932">
        <w:t>.</w:t>
      </w:r>
    </w:p>
    <w:p w14:paraId="0C5ACBC7" w14:textId="77777777" w:rsidR="00643D2D" w:rsidRPr="00643D2D" w:rsidRDefault="000A44C3" w:rsidP="001D7CA6">
      <w:pPr>
        <w:pStyle w:val="paragraph"/>
        <w:numPr>
          <w:ilvl w:val="0"/>
          <w:numId w:val="44"/>
        </w:numPr>
        <w:spacing w:before="0" w:beforeAutospacing="0" w:after="0" w:afterAutospacing="0"/>
        <w:rPr>
          <w:rFonts w:ascii="Times New Roman" w:eastAsia="Times New Roman" w:hAnsi="Times New Roman" w:cs="Times New Roman"/>
          <w:color w:val="000000" w:themeColor="text1"/>
          <w:sz w:val="24"/>
          <w:szCs w:val="24"/>
        </w:rPr>
      </w:pPr>
      <w:hyperlink r:id="rId43" w:history="1">
        <w:r w:rsidRPr="001D7CA6">
          <w:rPr>
            <w:rStyle w:val="Hyperlink"/>
            <w:rFonts w:ascii="Times New Roman" w:eastAsia="Times New Roman" w:hAnsi="Times New Roman" w:cs="Times New Roman"/>
            <w:sz w:val="24"/>
            <w:szCs w:val="24"/>
          </w:rPr>
          <w:t>Term</w:t>
        </w:r>
        <w:r w:rsidR="00CA2A12" w:rsidRPr="001D7CA6">
          <w:rPr>
            <w:rStyle w:val="Hyperlink"/>
            <w:rFonts w:ascii="Times New Roman" w:eastAsia="Times New Roman" w:hAnsi="Times New Roman" w:cs="Times New Roman"/>
            <w:sz w:val="24"/>
            <w:szCs w:val="24"/>
          </w:rPr>
          <w:t>s &amp; defin</w:t>
        </w:r>
        <w:r w:rsidRPr="001D7CA6">
          <w:rPr>
            <w:rStyle w:val="Hyperlink"/>
            <w:rFonts w:ascii="Times New Roman" w:eastAsia="Times New Roman" w:hAnsi="Times New Roman" w:cs="Times New Roman"/>
            <w:sz w:val="24"/>
            <w:szCs w:val="24"/>
          </w:rPr>
          <w:t>i</w:t>
        </w:r>
        <w:r w:rsidR="006A09ED" w:rsidRPr="001D7CA6">
          <w:rPr>
            <w:rStyle w:val="Hyperlink"/>
            <w:rFonts w:ascii="Times New Roman" w:eastAsia="Times New Roman" w:hAnsi="Times New Roman" w:cs="Times New Roman"/>
            <w:sz w:val="24"/>
            <w:szCs w:val="24"/>
          </w:rPr>
          <w:t>tions</w:t>
        </w:r>
      </w:hyperlink>
      <w:r w:rsidR="00CC61FC" w:rsidRPr="001D7CA6">
        <w:rPr>
          <w:rFonts w:ascii="Times New Roman" w:eastAsia="Times New Roman" w:hAnsi="Times New Roman" w:cs="Times New Roman"/>
          <w:sz w:val="24"/>
          <w:szCs w:val="20"/>
          <w:lang w:eastAsia="en-US"/>
        </w:rPr>
        <w:t>:</w:t>
      </w:r>
      <w:r w:rsidR="001D7CA6" w:rsidRPr="001D7CA6">
        <w:t xml:space="preserve"> </w:t>
      </w:r>
    </w:p>
    <w:p w14:paraId="206D771D" w14:textId="77777777" w:rsidR="00643D2D" w:rsidRPr="00643D2D" w:rsidRDefault="008053A0" w:rsidP="00643D2D">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Public</w:t>
      </w:r>
      <w:r w:rsidR="00401753">
        <w:rPr>
          <w:rStyle w:val="normaltextrun"/>
          <w:rFonts w:ascii="Times New Roman" w:eastAsia="Times New Roman" w:hAnsi="Times New Roman" w:cs="Times New Roman"/>
          <w:sz w:val="24"/>
          <w:szCs w:val="24"/>
        </w:rPr>
        <w:t>ly available, th</w:t>
      </w:r>
      <w:r w:rsidR="00643D2D">
        <w:rPr>
          <w:rStyle w:val="normaltextrun"/>
          <w:rFonts w:ascii="Times New Roman" w:eastAsia="Times New Roman" w:hAnsi="Times New Roman" w:cs="Times New Roman"/>
          <w:sz w:val="24"/>
          <w:szCs w:val="24"/>
        </w:rPr>
        <w:t xml:space="preserve">is </w:t>
      </w:r>
      <w:r>
        <w:rPr>
          <w:rStyle w:val="normaltextrun"/>
          <w:rFonts w:ascii="Times New Roman" w:eastAsia="Times New Roman" w:hAnsi="Times New Roman" w:cs="Times New Roman"/>
          <w:sz w:val="24"/>
          <w:szCs w:val="24"/>
        </w:rPr>
        <w:t xml:space="preserve">application </w:t>
      </w:r>
      <w:r w:rsidR="00643D2D">
        <w:rPr>
          <w:rStyle w:val="normaltextrun"/>
          <w:rFonts w:ascii="Times New Roman" w:eastAsia="Times New Roman" w:hAnsi="Times New Roman" w:cs="Times New Roman"/>
          <w:sz w:val="24"/>
          <w:szCs w:val="24"/>
        </w:rPr>
        <w:t xml:space="preserve">provides </w:t>
      </w:r>
      <w:r w:rsidR="008553EE">
        <w:rPr>
          <w:rStyle w:val="normaltextrun"/>
          <w:rFonts w:ascii="Times New Roman" w:eastAsia="Times New Roman" w:hAnsi="Times New Roman" w:cs="Times New Roman"/>
          <w:sz w:val="24"/>
          <w:szCs w:val="24"/>
        </w:rPr>
        <w:t xml:space="preserve">access to the full set of </w:t>
      </w:r>
      <w:r w:rsidR="001D7CA6" w:rsidRPr="001D7CA6">
        <w:rPr>
          <w:rStyle w:val="normaltextrun"/>
          <w:rFonts w:ascii="Times New Roman" w:eastAsia="Times New Roman" w:hAnsi="Times New Roman" w:cs="Times New Roman"/>
          <w:sz w:val="24"/>
          <w:szCs w:val="24"/>
        </w:rPr>
        <w:t xml:space="preserve">ITU-R and ITU-T Recommendations terms and definitions databases. </w:t>
      </w:r>
    </w:p>
    <w:p w14:paraId="7B6DB0EA" w14:textId="57DC71D1" w:rsidR="000A44C3" w:rsidRPr="00AF1BFC" w:rsidRDefault="00643D2D" w:rsidP="00643D2D">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C</w:t>
      </w:r>
      <w:r w:rsidR="008553EE">
        <w:rPr>
          <w:rStyle w:val="normaltextrun"/>
          <w:rFonts w:ascii="Times New Roman" w:eastAsia="Times New Roman" w:hAnsi="Times New Roman" w:cs="Times New Roman"/>
          <w:sz w:val="24"/>
          <w:szCs w:val="24"/>
        </w:rPr>
        <w:t xml:space="preserve">ontent is managed </w:t>
      </w:r>
      <w:r w:rsidR="00B54D83">
        <w:rPr>
          <w:rStyle w:val="normaltextrun"/>
          <w:rFonts w:ascii="Times New Roman" w:eastAsia="Times New Roman" w:hAnsi="Times New Roman" w:cs="Times New Roman"/>
          <w:sz w:val="24"/>
          <w:szCs w:val="24"/>
        </w:rPr>
        <w:t xml:space="preserve">in </w:t>
      </w:r>
      <w:r w:rsidR="001D7CA6" w:rsidRPr="001D7CA6">
        <w:rPr>
          <w:rStyle w:val="normaltextrun"/>
          <w:rFonts w:ascii="Times New Roman" w:eastAsia="Times New Roman" w:hAnsi="Times New Roman" w:cs="Times New Roman"/>
          <w:sz w:val="24"/>
          <w:szCs w:val="24"/>
        </w:rPr>
        <w:t>collaboration with the Coordination Committee for Vocabulary (CCV).</w:t>
      </w:r>
    </w:p>
    <w:p w14:paraId="2F695679" w14:textId="3CE030AE" w:rsidR="00AF1BFC" w:rsidRPr="00AF1BFC" w:rsidRDefault="00AF1BFC" w:rsidP="00AF1BFC">
      <w:pPr>
        <w:pStyle w:val="paragraph"/>
        <w:numPr>
          <w:ilvl w:val="0"/>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hyperlink r:id="rId44" w:history="1">
        <w:r w:rsidRPr="003C3C4D">
          <w:rPr>
            <w:rStyle w:val="Hyperlink"/>
            <w:rFonts w:ascii="Times New Roman" w:eastAsia="Times New Roman" w:hAnsi="Times New Roman" w:cs="Times New Roman"/>
            <w:sz w:val="24"/>
            <w:szCs w:val="24"/>
          </w:rPr>
          <w:t>Deep Search</w:t>
        </w:r>
      </w:hyperlink>
      <w:r>
        <w:rPr>
          <w:rStyle w:val="normaltextrun"/>
          <w:rFonts w:ascii="Times New Roman" w:eastAsia="Times New Roman" w:hAnsi="Times New Roman" w:cs="Times New Roman"/>
          <w:sz w:val="24"/>
          <w:szCs w:val="24"/>
        </w:rPr>
        <w:t>:</w:t>
      </w:r>
    </w:p>
    <w:p w14:paraId="68E29A1D" w14:textId="5156DA52" w:rsidR="00AF1BFC" w:rsidRPr="007817C6" w:rsidRDefault="007817C6" w:rsidP="00AF1BFC">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sidRPr="007817C6">
        <w:rPr>
          <w:rStyle w:val="normaltextrun"/>
          <w:rFonts w:ascii="Times New Roman" w:eastAsia="Times New Roman" w:hAnsi="Times New Roman" w:cs="Times New Roman"/>
          <w:sz w:val="24"/>
          <w:szCs w:val="24"/>
        </w:rPr>
        <w:t>A comprehensive full-text search for ITU documents and publications with advanced filtering options.</w:t>
      </w:r>
    </w:p>
    <w:p w14:paraId="047F1A0C" w14:textId="77777777" w:rsidR="00686239" w:rsidRDefault="000A44C3" w:rsidP="000A44C3">
      <w:pPr>
        <w:pStyle w:val="paragraph"/>
        <w:numPr>
          <w:ilvl w:val="0"/>
          <w:numId w:val="44"/>
        </w:numPr>
        <w:spacing w:before="0" w:beforeAutospacing="0" w:after="0" w:afterAutospacing="0"/>
        <w:rPr>
          <w:rStyle w:val="normaltextrun"/>
          <w:rFonts w:ascii="Times New Roman" w:eastAsia="Times New Roman" w:hAnsi="Times New Roman" w:cs="Times New Roman"/>
          <w:sz w:val="24"/>
          <w:szCs w:val="24"/>
        </w:rPr>
      </w:pPr>
      <w:hyperlink r:id="rId45">
        <w:r w:rsidRPr="5358C17C">
          <w:rPr>
            <w:rStyle w:val="Hyperlink"/>
            <w:rFonts w:ascii="Times New Roman" w:eastAsia="Times New Roman" w:hAnsi="Times New Roman" w:cs="Times New Roman"/>
            <w:sz w:val="24"/>
            <w:szCs w:val="24"/>
          </w:rPr>
          <w:t>Stan</w:t>
        </w:r>
        <w:bookmarkStart w:id="13" w:name="_Hlt219356357"/>
        <w:r w:rsidRPr="5358C17C">
          <w:rPr>
            <w:rStyle w:val="Hyperlink"/>
            <w:rFonts w:ascii="Times New Roman" w:eastAsia="Times New Roman" w:hAnsi="Times New Roman" w:cs="Times New Roman"/>
            <w:sz w:val="24"/>
            <w:szCs w:val="24"/>
          </w:rPr>
          <w:t>d</w:t>
        </w:r>
        <w:bookmarkEnd w:id="13"/>
        <w:r w:rsidRPr="5358C17C">
          <w:rPr>
            <w:rStyle w:val="Hyperlink"/>
            <w:rFonts w:ascii="Times New Roman" w:eastAsia="Times New Roman" w:hAnsi="Times New Roman" w:cs="Times New Roman"/>
            <w:sz w:val="24"/>
            <w:szCs w:val="24"/>
          </w:rPr>
          <w:t>ards</w:t>
        </w:r>
      </w:hyperlink>
      <w:r w:rsidRPr="4E414335">
        <w:rPr>
          <w:rStyle w:val="normaltextrun"/>
          <w:rFonts w:ascii="Times New Roman" w:eastAsia="Times New Roman" w:hAnsi="Times New Roman" w:cs="Times New Roman"/>
          <w:sz w:val="24"/>
          <w:szCs w:val="24"/>
        </w:rPr>
        <w:t xml:space="preserve">: </w:t>
      </w:r>
    </w:p>
    <w:p w14:paraId="779D305D" w14:textId="77777777" w:rsidR="009B1FAE" w:rsidRDefault="00525164" w:rsidP="00686239">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Public</w:t>
      </w:r>
      <w:r w:rsidR="00401753">
        <w:rPr>
          <w:rStyle w:val="normaltextrun"/>
          <w:rFonts w:ascii="Times New Roman" w:eastAsia="Times New Roman" w:hAnsi="Times New Roman" w:cs="Times New Roman"/>
          <w:sz w:val="24"/>
          <w:szCs w:val="24"/>
        </w:rPr>
        <w:t>ly available, that</w:t>
      </w:r>
      <w:r>
        <w:rPr>
          <w:rStyle w:val="normaltextrun"/>
          <w:rFonts w:ascii="Times New Roman" w:eastAsia="Times New Roman" w:hAnsi="Times New Roman" w:cs="Times New Roman"/>
          <w:sz w:val="24"/>
          <w:szCs w:val="24"/>
        </w:rPr>
        <w:t xml:space="preserve"> a</w:t>
      </w:r>
      <w:r w:rsidR="00663ACC">
        <w:rPr>
          <w:rStyle w:val="normaltextrun"/>
          <w:rFonts w:ascii="Times New Roman" w:eastAsia="Times New Roman" w:hAnsi="Times New Roman" w:cs="Times New Roman"/>
          <w:sz w:val="24"/>
          <w:szCs w:val="24"/>
        </w:rPr>
        <w:t xml:space="preserve">pplication </w:t>
      </w:r>
      <w:r w:rsidR="00686239">
        <w:rPr>
          <w:rStyle w:val="normaltextrun"/>
          <w:rFonts w:ascii="Times New Roman" w:eastAsia="Times New Roman" w:hAnsi="Times New Roman" w:cs="Times New Roman"/>
          <w:sz w:val="24"/>
          <w:szCs w:val="24"/>
        </w:rPr>
        <w:t xml:space="preserve">provides </w:t>
      </w:r>
      <w:r w:rsidR="00BC362D">
        <w:rPr>
          <w:rStyle w:val="normaltextrun"/>
          <w:rFonts w:ascii="Times New Roman" w:eastAsia="Times New Roman" w:hAnsi="Times New Roman" w:cs="Times New Roman"/>
          <w:sz w:val="24"/>
          <w:szCs w:val="24"/>
        </w:rPr>
        <w:t>a</w:t>
      </w:r>
      <w:r w:rsidR="00F86FF6">
        <w:rPr>
          <w:rStyle w:val="normaltextrun"/>
          <w:rFonts w:ascii="Times New Roman" w:eastAsia="Times New Roman" w:hAnsi="Times New Roman" w:cs="Times New Roman"/>
          <w:sz w:val="24"/>
          <w:szCs w:val="24"/>
        </w:rPr>
        <w:t xml:space="preserve">ccess </w:t>
      </w:r>
      <w:r w:rsidR="00BC362D">
        <w:rPr>
          <w:rStyle w:val="normaltextrun"/>
          <w:rFonts w:ascii="Times New Roman" w:eastAsia="Times New Roman" w:hAnsi="Times New Roman" w:cs="Times New Roman"/>
          <w:sz w:val="24"/>
          <w:szCs w:val="24"/>
        </w:rPr>
        <w:t xml:space="preserve">to </w:t>
      </w:r>
      <w:r w:rsidR="00663ACC">
        <w:rPr>
          <w:rStyle w:val="normaltextrun"/>
          <w:rFonts w:ascii="Times New Roman" w:eastAsia="Times New Roman" w:hAnsi="Times New Roman" w:cs="Times New Roman"/>
          <w:sz w:val="24"/>
          <w:szCs w:val="24"/>
        </w:rPr>
        <w:t xml:space="preserve">all </w:t>
      </w:r>
      <w:r w:rsidR="000A44C3" w:rsidRPr="4E414335">
        <w:rPr>
          <w:rStyle w:val="normaltextrun"/>
          <w:rFonts w:ascii="Times New Roman" w:eastAsia="Times New Roman" w:hAnsi="Times New Roman" w:cs="Times New Roman"/>
          <w:sz w:val="24"/>
          <w:szCs w:val="24"/>
        </w:rPr>
        <w:t>ITU-T Recommendations and Supplements, with</w:t>
      </w:r>
      <w:r w:rsidR="00D03839">
        <w:rPr>
          <w:rStyle w:val="normaltextrun"/>
          <w:rFonts w:ascii="Times New Roman" w:eastAsia="Times New Roman" w:hAnsi="Times New Roman" w:cs="Times New Roman"/>
          <w:sz w:val="24"/>
          <w:szCs w:val="24"/>
        </w:rPr>
        <w:t xml:space="preserve"> robust </w:t>
      </w:r>
      <w:r w:rsidR="00A501A9">
        <w:rPr>
          <w:rStyle w:val="normaltextrun"/>
          <w:rFonts w:ascii="Times New Roman" w:eastAsia="Times New Roman" w:hAnsi="Times New Roman" w:cs="Times New Roman"/>
          <w:sz w:val="24"/>
          <w:szCs w:val="24"/>
        </w:rPr>
        <w:t>search</w:t>
      </w:r>
      <w:r w:rsidR="00CC118A">
        <w:rPr>
          <w:rStyle w:val="normaltextrun"/>
          <w:rFonts w:ascii="Times New Roman" w:eastAsia="Times New Roman" w:hAnsi="Times New Roman" w:cs="Times New Roman"/>
          <w:sz w:val="24"/>
          <w:szCs w:val="24"/>
        </w:rPr>
        <w:t xml:space="preserve"> and filtering capabilities</w:t>
      </w:r>
      <w:r w:rsidR="000A44C3">
        <w:rPr>
          <w:rStyle w:val="normaltextrun"/>
          <w:rFonts w:ascii="Times New Roman" w:eastAsia="Times New Roman" w:hAnsi="Times New Roman" w:cs="Times New Roman"/>
          <w:sz w:val="24"/>
          <w:szCs w:val="24"/>
        </w:rPr>
        <w:t xml:space="preserve"> </w:t>
      </w:r>
    </w:p>
    <w:p w14:paraId="565AD04B" w14:textId="2570381C" w:rsidR="000A44C3" w:rsidRPr="00A65BF5" w:rsidRDefault="009B1FAE" w:rsidP="00686239">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Users can </w:t>
      </w:r>
      <w:r w:rsidR="00B25037">
        <w:rPr>
          <w:rStyle w:val="normaltextrun"/>
          <w:rFonts w:ascii="Times New Roman" w:eastAsia="Times New Roman" w:hAnsi="Times New Roman" w:cs="Times New Roman"/>
          <w:sz w:val="24"/>
          <w:szCs w:val="24"/>
        </w:rPr>
        <w:t xml:space="preserve">consult the </w:t>
      </w:r>
      <w:r w:rsidR="6625CF7B" w:rsidRPr="69358E97">
        <w:rPr>
          <w:rStyle w:val="normaltextrun"/>
          <w:rFonts w:ascii="Times New Roman" w:eastAsia="Times New Roman" w:hAnsi="Times New Roman" w:cs="Times New Roman"/>
          <w:sz w:val="24"/>
          <w:szCs w:val="24"/>
        </w:rPr>
        <w:t xml:space="preserve">latest </w:t>
      </w:r>
      <w:r>
        <w:rPr>
          <w:rStyle w:val="normaltextrun"/>
          <w:rFonts w:ascii="Times New Roman" w:eastAsia="Times New Roman" w:hAnsi="Times New Roman" w:cs="Times New Roman"/>
          <w:sz w:val="24"/>
          <w:szCs w:val="24"/>
        </w:rPr>
        <w:t xml:space="preserve">three </w:t>
      </w:r>
      <w:r w:rsidR="0074031B">
        <w:rPr>
          <w:rStyle w:val="normaltextrun"/>
          <w:rFonts w:ascii="Times New Roman" w:eastAsia="Times New Roman" w:hAnsi="Times New Roman" w:cs="Times New Roman"/>
          <w:sz w:val="24"/>
          <w:szCs w:val="24"/>
        </w:rPr>
        <w:t xml:space="preserve">years </w:t>
      </w:r>
      <w:r>
        <w:rPr>
          <w:rStyle w:val="normaltextrun"/>
          <w:rFonts w:ascii="Times New Roman" w:eastAsia="Times New Roman" w:hAnsi="Times New Roman" w:cs="Times New Roman"/>
          <w:sz w:val="24"/>
          <w:szCs w:val="24"/>
        </w:rPr>
        <w:t xml:space="preserve">of </w:t>
      </w:r>
      <w:r w:rsidR="0017441D" w:rsidRPr="5F5D833C">
        <w:rPr>
          <w:rStyle w:val="normaltextrun"/>
          <w:rFonts w:ascii="Times New Roman" w:eastAsia="Times New Roman" w:hAnsi="Times New Roman" w:cs="Times New Roman"/>
          <w:sz w:val="24"/>
          <w:szCs w:val="24"/>
        </w:rPr>
        <w:t>published</w:t>
      </w:r>
      <w:r w:rsidR="6625CF7B" w:rsidRPr="611A0905">
        <w:rPr>
          <w:rStyle w:val="normaltextrun"/>
          <w:rFonts w:ascii="Times New Roman" w:eastAsia="Times New Roman" w:hAnsi="Times New Roman" w:cs="Times New Roman"/>
          <w:sz w:val="24"/>
          <w:szCs w:val="24"/>
        </w:rPr>
        <w:t xml:space="preserve"> </w:t>
      </w:r>
      <w:r w:rsidR="0074031B">
        <w:rPr>
          <w:rStyle w:val="normaltextrun"/>
          <w:rFonts w:ascii="Times New Roman" w:eastAsia="Times New Roman" w:hAnsi="Times New Roman" w:cs="Times New Roman"/>
          <w:sz w:val="24"/>
          <w:szCs w:val="24"/>
        </w:rPr>
        <w:t xml:space="preserve">texts </w:t>
      </w:r>
      <w:r w:rsidR="5B844304" w:rsidRPr="37AB7A39">
        <w:rPr>
          <w:rStyle w:val="normaltextrun"/>
          <w:rFonts w:ascii="Times New Roman" w:eastAsia="Times New Roman" w:hAnsi="Times New Roman" w:cs="Times New Roman"/>
          <w:sz w:val="24"/>
          <w:szCs w:val="24"/>
        </w:rPr>
        <w:t>directly</w:t>
      </w:r>
      <w:r w:rsidR="009912ED">
        <w:rPr>
          <w:rStyle w:val="normaltextrun"/>
          <w:rFonts w:ascii="Times New Roman" w:eastAsia="Times New Roman" w:hAnsi="Times New Roman" w:cs="Times New Roman"/>
          <w:sz w:val="24"/>
          <w:szCs w:val="24"/>
        </w:rPr>
        <w:t xml:space="preserve"> online from </w:t>
      </w:r>
      <w:r w:rsidR="5B844304" w:rsidRPr="0F4D5F9E">
        <w:rPr>
          <w:rStyle w:val="normaltextrun"/>
          <w:rFonts w:ascii="Times New Roman" w:eastAsia="Times New Roman" w:hAnsi="Times New Roman" w:cs="Times New Roman"/>
          <w:sz w:val="24"/>
          <w:szCs w:val="24"/>
        </w:rPr>
        <w:t xml:space="preserve">any </w:t>
      </w:r>
      <w:r w:rsidR="5B844304" w:rsidRPr="78EC2C97">
        <w:rPr>
          <w:rStyle w:val="normaltextrun"/>
          <w:rFonts w:ascii="Times New Roman" w:eastAsia="Times New Roman" w:hAnsi="Times New Roman" w:cs="Times New Roman"/>
          <w:sz w:val="24"/>
          <w:szCs w:val="24"/>
        </w:rPr>
        <w:t>device</w:t>
      </w:r>
      <w:r w:rsidR="000A44C3" w:rsidRPr="4E414335">
        <w:rPr>
          <w:rStyle w:val="normaltextrun"/>
          <w:rFonts w:ascii="Times New Roman" w:eastAsia="Times New Roman" w:hAnsi="Times New Roman" w:cs="Times New Roman"/>
          <w:sz w:val="24"/>
          <w:szCs w:val="24"/>
        </w:rPr>
        <w:t xml:space="preserve">, </w:t>
      </w:r>
      <w:r w:rsidR="008F7C1F">
        <w:rPr>
          <w:rStyle w:val="normaltextrun"/>
          <w:rFonts w:ascii="Times New Roman" w:eastAsia="Times New Roman" w:hAnsi="Times New Roman" w:cs="Times New Roman"/>
          <w:sz w:val="24"/>
          <w:szCs w:val="24"/>
        </w:rPr>
        <w:t xml:space="preserve">thereby </w:t>
      </w:r>
      <w:r w:rsidR="008922F3">
        <w:rPr>
          <w:rStyle w:val="normaltextrun"/>
          <w:rFonts w:ascii="Times New Roman" w:eastAsia="Times New Roman" w:hAnsi="Times New Roman" w:cs="Times New Roman"/>
          <w:sz w:val="24"/>
          <w:szCs w:val="24"/>
        </w:rPr>
        <w:t xml:space="preserve">enhancing both the </w:t>
      </w:r>
      <w:r w:rsidR="7057F9C8" w:rsidRPr="1F190DFF">
        <w:rPr>
          <w:rStyle w:val="normaltextrun"/>
          <w:rFonts w:ascii="Times New Roman" w:eastAsia="Times New Roman" w:hAnsi="Times New Roman" w:cs="Times New Roman"/>
          <w:sz w:val="24"/>
          <w:szCs w:val="24"/>
        </w:rPr>
        <w:t xml:space="preserve">accessibility </w:t>
      </w:r>
      <w:r w:rsidR="7057F9C8" w:rsidRPr="75C1FB8E">
        <w:rPr>
          <w:rStyle w:val="normaltextrun"/>
          <w:rFonts w:ascii="Times New Roman" w:eastAsia="Times New Roman" w:hAnsi="Times New Roman" w:cs="Times New Roman"/>
          <w:sz w:val="24"/>
          <w:szCs w:val="24"/>
        </w:rPr>
        <w:t xml:space="preserve">and </w:t>
      </w:r>
      <w:r w:rsidR="7057F9C8" w:rsidRPr="53F5572F">
        <w:rPr>
          <w:rStyle w:val="normaltextrun"/>
          <w:rFonts w:ascii="Times New Roman" w:eastAsia="Times New Roman" w:hAnsi="Times New Roman" w:cs="Times New Roman"/>
          <w:sz w:val="24"/>
          <w:szCs w:val="24"/>
        </w:rPr>
        <w:t xml:space="preserve">the </w:t>
      </w:r>
      <w:r w:rsidR="00235B1F">
        <w:rPr>
          <w:rStyle w:val="normaltextrun"/>
          <w:rFonts w:ascii="Times New Roman" w:eastAsia="Times New Roman" w:hAnsi="Times New Roman" w:cs="Times New Roman"/>
          <w:sz w:val="24"/>
          <w:szCs w:val="24"/>
        </w:rPr>
        <w:t xml:space="preserve">public </w:t>
      </w:r>
      <w:r w:rsidR="000A44C3" w:rsidRPr="53F5572F">
        <w:rPr>
          <w:rStyle w:val="normaltextrun"/>
          <w:rFonts w:ascii="Times New Roman" w:eastAsia="Times New Roman" w:hAnsi="Times New Roman" w:cs="Times New Roman"/>
          <w:sz w:val="24"/>
          <w:szCs w:val="24"/>
        </w:rPr>
        <w:t>visibility</w:t>
      </w:r>
      <w:r w:rsidR="000A44C3" w:rsidRPr="4E414335">
        <w:rPr>
          <w:rStyle w:val="normaltextrun"/>
          <w:rFonts w:ascii="Times New Roman" w:eastAsia="Times New Roman" w:hAnsi="Times New Roman" w:cs="Times New Roman"/>
          <w:sz w:val="24"/>
          <w:szCs w:val="24"/>
        </w:rPr>
        <w:t xml:space="preserve"> </w:t>
      </w:r>
      <w:r w:rsidR="00B11981">
        <w:rPr>
          <w:rStyle w:val="normaltextrun"/>
          <w:rFonts w:ascii="Times New Roman" w:eastAsia="Times New Roman" w:hAnsi="Times New Roman" w:cs="Times New Roman"/>
          <w:sz w:val="24"/>
          <w:szCs w:val="24"/>
        </w:rPr>
        <w:t>of ITU-T Recommendations</w:t>
      </w:r>
      <w:r w:rsidR="000A44C3" w:rsidRPr="4E414335">
        <w:rPr>
          <w:rStyle w:val="normaltextrun"/>
          <w:rFonts w:ascii="Times New Roman" w:eastAsia="Times New Roman" w:hAnsi="Times New Roman" w:cs="Times New Roman"/>
          <w:sz w:val="24"/>
          <w:szCs w:val="24"/>
        </w:rPr>
        <w:t>.</w:t>
      </w:r>
    </w:p>
    <w:p w14:paraId="444C1212" w14:textId="77777777" w:rsidR="00EA454C" w:rsidRPr="00EA454C" w:rsidRDefault="75C6F58A" w:rsidP="00BA07AE">
      <w:pPr>
        <w:pStyle w:val="paragraph"/>
        <w:numPr>
          <w:ilvl w:val="0"/>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hyperlink r:id="rId46" w:anchor="/wp-external" w:history="1">
        <w:r w:rsidRPr="00B57C50">
          <w:rPr>
            <w:rStyle w:val="Hyperlink"/>
            <w:rFonts w:ascii="Times New Roman" w:eastAsia="Times New Roman" w:hAnsi="Times New Roman" w:cs="Times New Roman"/>
            <w:sz w:val="24"/>
            <w:szCs w:val="24"/>
          </w:rPr>
          <w:t>Work Programme</w:t>
        </w:r>
      </w:hyperlink>
      <w:r w:rsidRPr="00B57C50">
        <w:rPr>
          <w:rStyle w:val="normaltextrun"/>
          <w:rFonts w:ascii="Times New Roman" w:eastAsia="Times New Roman" w:hAnsi="Times New Roman" w:cs="Times New Roman"/>
          <w:sz w:val="24"/>
          <w:szCs w:val="24"/>
        </w:rPr>
        <w:t xml:space="preserve">: </w:t>
      </w:r>
    </w:p>
    <w:p w14:paraId="7CF7BE9C" w14:textId="77777777" w:rsidR="00EA454C" w:rsidRPr="00EA454C" w:rsidRDefault="00B54D83" w:rsidP="00EA454C">
      <w:pPr>
        <w:pStyle w:val="paragraph"/>
        <w:numPr>
          <w:ilvl w:val="1"/>
          <w:numId w:val="44"/>
        </w:numPr>
        <w:spacing w:before="0" w:beforeAutospacing="0" w:after="0" w:afterAutospacing="0"/>
        <w:rPr>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Publicly available, th</w:t>
      </w:r>
      <w:r w:rsidR="00EA454C">
        <w:rPr>
          <w:rStyle w:val="normaltextrun"/>
          <w:rFonts w:ascii="Times New Roman" w:eastAsia="Times New Roman" w:hAnsi="Times New Roman" w:cs="Times New Roman"/>
          <w:sz w:val="24"/>
          <w:szCs w:val="24"/>
        </w:rPr>
        <w:t xml:space="preserve">is </w:t>
      </w:r>
      <w:r w:rsidR="00525164">
        <w:rPr>
          <w:rStyle w:val="normaltextrun"/>
          <w:rFonts w:ascii="Times New Roman" w:eastAsia="Times New Roman" w:hAnsi="Times New Roman" w:cs="Times New Roman"/>
          <w:sz w:val="24"/>
          <w:szCs w:val="24"/>
        </w:rPr>
        <w:t>a</w:t>
      </w:r>
      <w:r w:rsidR="0074031B">
        <w:rPr>
          <w:rFonts w:ascii="Times New Roman" w:eastAsia="Times New Roman" w:hAnsi="Times New Roman" w:cs="Times New Roman"/>
          <w:sz w:val="24"/>
          <w:szCs w:val="24"/>
        </w:rPr>
        <w:t xml:space="preserve">pplication </w:t>
      </w:r>
      <w:r w:rsidR="00EA454C">
        <w:rPr>
          <w:rFonts w:ascii="Times New Roman" w:eastAsia="Times New Roman" w:hAnsi="Times New Roman" w:cs="Times New Roman"/>
          <w:sz w:val="24"/>
          <w:szCs w:val="24"/>
        </w:rPr>
        <w:t xml:space="preserve">gives </w:t>
      </w:r>
      <w:r w:rsidR="00525164">
        <w:rPr>
          <w:rFonts w:ascii="Times New Roman" w:eastAsia="Times New Roman" w:hAnsi="Times New Roman" w:cs="Times New Roman"/>
          <w:sz w:val="24"/>
          <w:szCs w:val="24"/>
        </w:rPr>
        <w:t>access to</w:t>
      </w:r>
      <w:r w:rsidR="00B57C50" w:rsidRPr="00B57C50">
        <w:rPr>
          <w:rFonts w:ascii="Times New Roman" w:eastAsia="Times New Roman" w:hAnsi="Times New Roman" w:cs="Times New Roman"/>
          <w:sz w:val="24"/>
          <w:szCs w:val="24"/>
        </w:rPr>
        <w:t xml:space="preserve"> the ITU</w:t>
      </w:r>
      <w:r w:rsidR="00B57C50" w:rsidRPr="00B57C50">
        <w:rPr>
          <w:rFonts w:ascii="Times New Roman" w:eastAsia="Times New Roman" w:hAnsi="Times New Roman" w:cs="Times New Roman"/>
          <w:sz w:val="24"/>
          <w:szCs w:val="24"/>
        </w:rPr>
        <w:noBreakHyphen/>
        <w:t>T Work Programme across past and current study periods</w:t>
      </w:r>
      <w:r w:rsidR="00EA454C">
        <w:rPr>
          <w:rFonts w:ascii="Times New Roman" w:eastAsia="Times New Roman" w:hAnsi="Times New Roman" w:cs="Times New Roman"/>
          <w:sz w:val="24"/>
          <w:szCs w:val="24"/>
        </w:rPr>
        <w:t>.</w:t>
      </w:r>
    </w:p>
    <w:p w14:paraId="0CF1B0C4" w14:textId="37B58DB6" w:rsidR="00CB5BD7" w:rsidRPr="00D50D63" w:rsidRDefault="00FB6EA2" w:rsidP="00D50D63">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Features </w:t>
      </w:r>
      <w:r w:rsidR="00B57C50" w:rsidRPr="00B57C50">
        <w:rPr>
          <w:rFonts w:ascii="Times New Roman" w:eastAsia="Times New Roman" w:hAnsi="Times New Roman" w:cs="Times New Roman"/>
          <w:sz w:val="24"/>
          <w:szCs w:val="24"/>
        </w:rPr>
        <w:t xml:space="preserve">advanced search and filtering </w:t>
      </w:r>
      <w:r w:rsidR="00A0569E">
        <w:rPr>
          <w:rFonts w:ascii="Times New Roman" w:eastAsia="Times New Roman" w:hAnsi="Times New Roman" w:cs="Times New Roman"/>
          <w:sz w:val="24"/>
          <w:szCs w:val="24"/>
        </w:rPr>
        <w:t xml:space="preserve">for </w:t>
      </w:r>
      <w:r w:rsidR="00B57C50" w:rsidRPr="00B57C50">
        <w:rPr>
          <w:rFonts w:ascii="Times New Roman" w:eastAsia="Times New Roman" w:hAnsi="Times New Roman" w:cs="Times New Roman"/>
          <w:sz w:val="24"/>
          <w:szCs w:val="24"/>
        </w:rPr>
        <w:t>precis</w:t>
      </w:r>
      <w:r w:rsidR="00A0569E">
        <w:rPr>
          <w:rFonts w:ascii="Times New Roman" w:eastAsia="Times New Roman" w:hAnsi="Times New Roman" w:cs="Times New Roman"/>
          <w:sz w:val="24"/>
          <w:szCs w:val="24"/>
        </w:rPr>
        <w:t>e information retrieval</w:t>
      </w:r>
      <w:r w:rsidR="00B57C50" w:rsidRPr="00B57C50">
        <w:rPr>
          <w:rFonts w:ascii="Times New Roman" w:eastAsia="Times New Roman" w:hAnsi="Times New Roman" w:cs="Times New Roman"/>
          <w:sz w:val="24"/>
          <w:szCs w:val="24"/>
        </w:rPr>
        <w:t xml:space="preserve">, as well as </w:t>
      </w:r>
      <w:r w:rsidR="00EC0C0A">
        <w:rPr>
          <w:rFonts w:ascii="Times New Roman" w:eastAsia="Times New Roman" w:hAnsi="Times New Roman" w:cs="Times New Roman"/>
          <w:sz w:val="24"/>
          <w:szCs w:val="24"/>
        </w:rPr>
        <w:t xml:space="preserve">export </w:t>
      </w:r>
      <w:r w:rsidR="00B57C50" w:rsidRPr="00B57C50">
        <w:rPr>
          <w:rFonts w:ascii="Times New Roman" w:eastAsia="Times New Roman" w:hAnsi="Times New Roman" w:cs="Times New Roman"/>
          <w:sz w:val="24"/>
          <w:szCs w:val="24"/>
        </w:rPr>
        <w:t>functionality for further use.</w:t>
      </w:r>
      <w:r w:rsidR="00271D54" w:rsidRPr="00D50D63">
        <w:rPr>
          <w:rFonts w:ascii="Times New Roman" w:eastAsia="Times New Roman" w:hAnsi="Times New Roman" w:cs="Times New Roman"/>
          <w:sz w:val="24"/>
          <w:szCs w:val="24"/>
        </w:rPr>
        <w:t xml:space="preserve"> </w:t>
      </w:r>
    </w:p>
    <w:p w14:paraId="36CA1E8E" w14:textId="77777777" w:rsidR="00A029D3" w:rsidRPr="002A1222" w:rsidRDefault="07E8BE30" w:rsidP="00137ACF">
      <w:pPr>
        <w:pStyle w:val="paragraph"/>
        <w:numPr>
          <w:ilvl w:val="0"/>
          <w:numId w:val="44"/>
        </w:numPr>
        <w:spacing w:before="0" w:beforeAutospacing="0" w:after="0" w:afterAutospacing="0"/>
        <w:ind w:hanging="357"/>
        <w:textAlignment w:val="baseline"/>
        <w:rPr>
          <w:rFonts w:ascii="Times New Roman" w:eastAsia="Times New Roman" w:hAnsi="Times New Roman" w:cs="Times New Roman"/>
          <w:sz w:val="24"/>
          <w:szCs w:val="24"/>
        </w:rPr>
      </w:pPr>
      <w:r w:rsidRPr="4D4875BF">
        <w:rPr>
          <w:rFonts w:ascii="Times New Roman" w:eastAsia="Times New Roman" w:hAnsi="Times New Roman" w:cs="Times New Roman"/>
          <w:sz w:val="24"/>
          <w:szCs w:val="24"/>
        </w:rPr>
        <w:t xml:space="preserve">Documents: </w:t>
      </w:r>
    </w:p>
    <w:p w14:paraId="03030C00" w14:textId="15324E67" w:rsidR="00A029D3" w:rsidRPr="002A1222" w:rsidRDefault="663244E1" w:rsidP="00137ACF">
      <w:pPr>
        <w:numPr>
          <w:ilvl w:val="1"/>
          <w:numId w:val="44"/>
        </w:numPr>
        <w:tabs>
          <w:tab w:val="clear" w:pos="794"/>
          <w:tab w:val="clear" w:pos="1191"/>
          <w:tab w:val="clear" w:pos="1588"/>
          <w:tab w:val="clear" w:pos="1985"/>
        </w:tabs>
        <w:overflowPunct/>
        <w:autoSpaceDE/>
        <w:adjustRightInd/>
        <w:spacing w:before="0" w:line="252" w:lineRule="auto"/>
        <w:ind w:hanging="357"/>
        <w:textAlignment w:val="auto"/>
      </w:pPr>
      <w:hyperlink r:id="rId47">
        <w:r w:rsidRPr="4E414335">
          <w:rPr>
            <w:rStyle w:val="Hyperlink"/>
          </w:rPr>
          <w:t>MyDocuments</w:t>
        </w:r>
      </w:hyperlink>
      <w:r>
        <w:t xml:space="preserve">: </w:t>
      </w:r>
      <w:r w:rsidR="008117B1">
        <w:t>Provide</w:t>
      </w:r>
      <w:r w:rsidR="002725E6">
        <w:t>s</w:t>
      </w:r>
      <w:r w:rsidR="008117B1">
        <w:t xml:space="preserve"> e</w:t>
      </w:r>
      <w:r w:rsidR="51926892">
        <w:t xml:space="preserve">nhanced </w:t>
      </w:r>
      <w:r>
        <w:t xml:space="preserve">access to Study Group </w:t>
      </w:r>
      <w:r w:rsidR="462D906F">
        <w:t xml:space="preserve">meeting </w:t>
      </w:r>
      <w:r>
        <w:t>documents, with multiple sorting</w:t>
      </w:r>
      <w:r w:rsidR="00A40474">
        <w:t xml:space="preserve"> and </w:t>
      </w:r>
      <w:r>
        <w:t>selection filters</w:t>
      </w:r>
      <w:r w:rsidR="00646F43">
        <w:t xml:space="preserve">, </w:t>
      </w:r>
      <w:r>
        <w:t>full</w:t>
      </w:r>
      <w:r w:rsidR="2582AEF3">
        <w:t>-</w:t>
      </w:r>
      <w:r>
        <w:t xml:space="preserve">text search, and </w:t>
      </w:r>
      <w:r w:rsidR="00646F43">
        <w:t xml:space="preserve">on-demand </w:t>
      </w:r>
      <w:r>
        <w:t>translation from English into</w:t>
      </w:r>
      <w:r w:rsidR="00F5065A">
        <w:t xml:space="preserve"> the</w:t>
      </w:r>
      <w:r>
        <w:t xml:space="preserve"> 5 </w:t>
      </w:r>
      <w:r w:rsidR="005B25EE">
        <w:t>others</w:t>
      </w:r>
      <w:r>
        <w:t xml:space="preserve"> official ITU languages on </w:t>
      </w:r>
      <w:r w:rsidR="4505319D">
        <w:t>demand</w:t>
      </w:r>
      <w:r>
        <w:t>.</w:t>
      </w:r>
    </w:p>
    <w:p w14:paraId="26F00A62" w14:textId="279D0493" w:rsidR="00A029D3" w:rsidRDefault="00A029D3" w:rsidP="00137ACF">
      <w:pPr>
        <w:numPr>
          <w:ilvl w:val="1"/>
          <w:numId w:val="44"/>
        </w:numPr>
        <w:tabs>
          <w:tab w:val="clear" w:pos="794"/>
          <w:tab w:val="clear" w:pos="1191"/>
          <w:tab w:val="clear" w:pos="1588"/>
          <w:tab w:val="clear" w:pos="1985"/>
        </w:tabs>
        <w:overflowPunct/>
        <w:autoSpaceDE/>
        <w:adjustRightInd/>
        <w:spacing w:before="0" w:line="252" w:lineRule="auto"/>
        <w:ind w:hanging="357"/>
        <w:textAlignment w:val="auto"/>
      </w:pPr>
      <w:hyperlink r:id="rId48" w:history="1">
        <w:r w:rsidRPr="002A1222">
          <w:rPr>
            <w:rStyle w:val="Hyperlink"/>
          </w:rPr>
          <w:t>Suggested documents</w:t>
        </w:r>
      </w:hyperlink>
      <w:r w:rsidRPr="002A1222">
        <w:t xml:space="preserve">: </w:t>
      </w:r>
      <w:r w:rsidR="00447B9D">
        <w:t xml:space="preserve">Offers </w:t>
      </w:r>
      <w:r w:rsidRPr="002A1222">
        <w:t xml:space="preserve">list of </w:t>
      </w:r>
      <w:r w:rsidR="00447B9D">
        <w:t xml:space="preserve">recommended </w:t>
      </w:r>
      <w:r w:rsidRPr="002A1222">
        <w:t>documents based on pre-set user interests.</w:t>
      </w:r>
    </w:p>
    <w:p w14:paraId="35B0C440" w14:textId="77777777" w:rsidR="00D73CC5" w:rsidRDefault="002C19FB" w:rsidP="002C19FB">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9">
        <w:proofErr w:type="spellStart"/>
        <w:r w:rsidRPr="4D4875BF">
          <w:rPr>
            <w:rStyle w:val="Hyperlink"/>
          </w:rPr>
          <w:t>MyEvents</w:t>
        </w:r>
        <w:proofErr w:type="spellEnd"/>
      </w:hyperlink>
      <w:r>
        <w:t xml:space="preserve">: </w:t>
      </w:r>
    </w:p>
    <w:p w14:paraId="71884FAA" w14:textId="5766084B" w:rsidR="002C19FB" w:rsidRPr="002A1222" w:rsidRDefault="00D73CC5" w:rsidP="00D73CC5">
      <w:pPr>
        <w:numPr>
          <w:ilvl w:val="1"/>
          <w:numId w:val="44"/>
        </w:numPr>
        <w:tabs>
          <w:tab w:val="clear" w:pos="794"/>
          <w:tab w:val="clear" w:pos="1191"/>
          <w:tab w:val="clear" w:pos="1588"/>
          <w:tab w:val="clear" w:pos="1985"/>
        </w:tabs>
        <w:overflowPunct/>
        <w:autoSpaceDE/>
        <w:adjustRightInd/>
        <w:spacing w:before="0" w:line="252" w:lineRule="auto"/>
        <w:textAlignment w:val="auto"/>
      </w:pPr>
      <w:r>
        <w:t>A</w:t>
      </w:r>
      <w:r w:rsidR="0006704E">
        <w:t xml:space="preserve"> </w:t>
      </w:r>
      <w:r>
        <w:t xml:space="preserve">platform offering </w:t>
      </w:r>
      <w:r w:rsidR="002C19FB">
        <w:t xml:space="preserve">real-time </w:t>
      </w:r>
      <w:r w:rsidR="009F6FAC">
        <w:t xml:space="preserve">view of your registered </w:t>
      </w:r>
      <w:r w:rsidR="002C19FB">
        <w:t xml:space="preserve">ITU-T events agenda, </w:t>
      </w:r>
      <w:r w:rsidR="009F6FAC">
        <w:t xml:space="preserve">with </w:t>
      </w:r>
      <w:r w:rsidR="002C19FB">
        <w:t>list of participants, speakers and exhibitors, as well as a matchmaking function to enable networking among participants.</w:t>
      </w:r>
    </w:p>
    <w:p w14:paraId="3C0E0BA3" w14:textId="77777777" w:rsidR="004667C6" w:rsidRDefault="4974FECC" w:rsidP="00137ACF">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50">
        <w:r w:rsidRPr="4E414335">
          <w:rPr>
            <w:rStyle w:val="Hyperlink"/>
          </w:rPr>
          <w:t>SDG Mapping</w:t>
        </w:r>
      </w:hyperlink>
      <w:r>
        <w:t xml:space="preserve">: </w:t>
      </w:r>
    </w:p>
    <w:p w14:paraId="57420105" w14:textId="661028E8" w:rsidR="0002781D" w:rsidRDefault="004667C6" w:rsidP="004667C6">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An </w:t>
      </w:r>
      <w:r w:rsidR="4974FECC">
        <w:t>A</w:t>
      </w:r>
      <w:r w:rsidR="2D3A44D6">
        <w:t>I-</w:t>
      </w:r>
      <w:r>
        <w:t xml:space="preserve">powered tool that </w:t>
      </w:r>
      <w:r w:rsidR="00A257C6">
        <w:t>maps</w:t>
      </w:r>
      <w:r w:rsidR="4974FECC">
        <w:t xml:space="preserve"> of </w:t>
      </w:r>
      <w:r w:rsidR="20610C59">
        <w:t xml:space="preserve">UN Sustainable Development Goals (SDGs) with </w:t>
      </w:r>
      <w:r w:rsidR="4974FECC">
        <w:t xml:space="preserve">ITU-T </w:t>
      </w:r>
      <w:r w:rsidR="3B3DC41F">
        <w:t>publications and Recommendations</w:t>
      </w:r>
      <w:r w:rsidR="00DA174E">
        <w:t>.</w:t>
      </w:r>
      <w:r w:rsidR="4974FECC">
        <w:t xml:space="preserve"> </w:t>
      </w:r>
    </w:p>
    <w:p w14:paraId="5D86C4A1" w14:textId="21F998E3" w:rsidR="004B5D5D" w:rsidRDefault="0002781D" w:rsidP="004667C6">
      <w:pPr>
        <w:numPr>
          <w:ilvl w:val="1"/>
          <w:numId w:val="44"/>
        </w:numPr>
        <w:tabs>
          <w:tab w:val="clear" w:pos="794"/>
          <w:tab w:val="clear" w:pos="1191"/>
          <w:tab w:val="clear" w:pos="1588"/>
          <w:tab w:val="clear" w:pos="1985"/>
        </w:tabs>
        <w:overflowPunct/>
        <w:autoSpaceDE/>
        <w:adjustRightInd/>
        <w:spacing w:before="0" w:line="252" w:lineRule="auto"/>
        <w:textAlignment w:val="auto"/>
      </w:pPr>
      <w:r>
        <w:t>E</w:t>
      </w:r>
      <w:r w:rsidR="4974FECC">
        <w:t>valuat</w:t>
      </w:r>
      <w:r>
        <w:t xml:space="preserve">es the </w:t>
      </w:r>
      <w:r w:rsidR="4974FECC">
        <w:t>semantic relevance of texts</w:t>
      </w:r>
      <w:r w:rsidR="34BB377B">
        <w:t xml:space="preserve"> to the achievement of </w:t>
      </w:r>
      <w:r w:rsidR="008B308D">
        <w:t>specific SDGs</w:t>
      </w:r>
      <w:r w:rsidR="4974FECC">
        <w:t>.</w:t>
      </w:r>
    </w:p>
    <w:p w14:paraId="644D6EB8" w14:textId="77777777" w:rsidR="00D50D63" w:rsidRPr="00EC0C0A" w:rsidRDefault="00D50D63" w:rsidP="00D50D63">
      <w:pPr>
        <w:pStyle w:val="paragraph"/>
        <w:numPr>
          <w:ilvl w:val="0"/>
          <w:numId w:val="44"/>
        </w:numPr>
        <w:spacing w:before="0" w:beforeAutospacing="0" w:after="0" w:afterAutospacing="0"/>
        <w:rPr>
          <w:rStyle w:val="normaltextrun"/>
          <w:rFonts w:cs="Times New Roman"/>
        </w:rPr>
      </w:pPr>
      <w:hyperlink r:id="rId51" w:anchor="/rec-external" w:history="1">
        <w:hyperlink r:id="rId52" w:history="1">
          <w:r>
            <w:rPr>
              <w:rStyle w:val="Hyperlink"/>
              <w:rFonts w:ascii="Times New Roman" w:eastAsia="Times New Roman" w:hAnsi="Times New Roman" w:cs="Times New Roman"/>
              <w:sz w:val="24"/>
              <w:szCs w:val="24"/>
            </w:rPr>
            <w:t>Test signals</w:t>
          </w:r>
        </w:hyperlink>
      </w:hyperlink>
      <w:r w:rsidRPr="4E414335">
        <w:rPr>
          <w:rStyle w:val="normaltextrun"/>
          <w:rFonts w:ascii="Times New Roman" w:eastAsia="Times New Roman" w:hAnsi="Times New Roman" w:cs="Times New Roman"/>
          <w:sz w:val="24"/>
          <w:szCs w:val="24"/>
        </w:rPr>
        <w:t>:</w:t>
      </w:r>
      <w:r>
        <w:rPr>
          <w:rStyle w:val="normaltextrun"/>
          <w:rFonts w:ascii="Times New Roman" w:eastAsia="Times New Roman" w:hAnsi="Times New Roman" w:cs="Times New Roman"/>
          <w:sz w:val="24"/>
          <w:szCs w:val="24"/>
        </w:rPr>
        <w:t xml:space="preserve"> </w:t>
      </w:r>
    </w:p>
    <w:p w14:paraId="42423C9A" w14:textId="099D7E8F" w:rsidR="00D50D63" w:rsidRPr="002A1222" w:rsidRDefault="00D50D63" w:rsidP="00D66910">
      <w:pPr>
        <w:pStyle w:val="ListParagraph"/>
        <w:numPr>
          <w:ilvl w:val="0"/>
          <w:numId w:val="66"/>
        </w:numPr>
        <w:tabs>
          <w:tab w:val="clear" w:pos="794"/>
          <w:tab w:val="clear" w:pos="1191"/>
          <w:tab w:val="clear" w:pos="1588"/>
          <w:tab w:val="clear" w:pos="1985"/>
        </w:tabs>
        <w:overflowPunct/>
        <w:autoSpaceDE/>
        <w:adjustRightInd/>
        <w:spacing w:before="0" w:line="252" w:lineRule="auto"/>
        <w:textAlignment w:val="auto"/>
      </w:pPr>
      <w:r w:rsidRPr="00D66910">
        <w:rPr>
          <w:rStyle w:val="normaltextrun"/>
          <w:szCs w:val="24"/>
        </w:rPr>
        <w:t xml:space="preserve">Publicly available, that </w:t>
      </w:r>
      <w:r w:rsidRPr="00D66910">
        <w:rPr>
          <w:szCs w:val="24"/>
        </w:rPr>
        <w:t>application centralizes over 30 GB of ITU-T test signals for audio, images, and video, streamlining access and ensuring quality and conformity in telecommunications systems.</w:t>
      </w:r>
    </w:p>
    <w:p w14:paraId="614AF434" w14:textId="77777777" w:rsidR="00A30414" w:rsidRDefault="7C8897B9" w:rsidP="00137ACF">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53">
        <w:r w:rsidRPr="4D4875BF">
          <w:rPr>
            <w:rStyle w:val="Hyperlink"/>
          </w:rPr>
          <w:t>Profile and preferences</w:t>
        </w:r>
      </w:hyperlink>
      <w:r w:rsidR="07E8BE30">
        <w:t>:</w:t>
      </w:r>
    </w:p>
    <w:p w14:paraId="6D3E498F" w14:textId="78BB0D1E" w:rsidR="00A029D3" w:rsidRPr="002A1222" w:rsidRDefault="00A30414" w:rsidP="00A30414">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Enables </w:t>
      </w:r>
      <w:r w:rsidR="00ED0EB5">
        <w:t>use</w:t>
      </w:r>
      <w:r w:rsidR="07E8BE30">
        <w:t>r</w:t>
      </w:r>
      <w:r w:rsidR="00ED0EB5">
        <w:t xml:space="preserve">s to manage </w:t>
      </w:r>
      <w:r w:rsidR="07E8BE30">
        <w:t>personal information</w:t>
      </w:r>
      <w:r w:rsidR="00ED0EB5">
        <w:t xml:space="preserve"> and </w:t>
      </w:r>
      <w:r w:rsidR="07E8BE30">
        <w:t>interests.</w:t>
      </w:r>
    </w:p>
    <w:p w14:paraId="0998E6F1" w14:textId="5D622407" w:rsidR="00A029D3" w:rsidRPr="002A1222" w:rsidRDefault="00A029D3" w:rsidP="00A029D3">
      <w:pPr>
        <w:rPr>
          <w:rFonts w:eastAsiaTheme="minorHAnsi"/>
        </w:rPr>
      </w:pPr>
      <w:r w:rsidRPr="002A1222">
        <w:t xml:space="preserve">In addition to integrated applications, </w:t>
      </w:r>
      <w:r w:rsidR="00314A2B" w:rsidRPr="002A1222">
        <w:t>MyWorkspace</w:t>
      </w:r>
      <w:r w:rsidRPr="002A1222">
        <w:t xml:space="preserve"> </w:t>
      </w:r>
      <w:r w:rsidR="00E34205" w:rsidRPr="002A1222">
        <w:t>also offers</w:t>
      </w:r>
      <w:r w:rsidRPr="002A1222">
        <w:t xml:space="preserve"> access to external set of services:</w:t>
      </w:r>
    </w:p>
    <w:p w14:paraId="0CBECC50" w14:textId="2E1FE6A2" w:rsidR="00D37F4D" w:rsidRPr="00D37F4D" w:rsidRDefault="663244E1" w:rsidP="00111E15">
      <w:pPr>
        <w:pStyle w:val="ListParagraph"/>
        <w:numPr>
          <w:ilvl w:val="0"/>
          <w:numId w:val="45"/>
        </w:numPr>
        <w:tabs>
          <w:tab w:val="clear" w:pos="794"/>
          <w:tab w:val="clear" w:pos="1191"/>
          <w:tab w:val="clear" w:pos="1588"/>
          <w:tab w:val="clear" w:pos="1985"/>
        </w:tabs>
        <w:rPr>
          <w:rFonts w:eastAsiaTheme="minorEastAsia"/>
          <w:color w:val="000000" w:themeColor="text1"/>
          <w:lang w:eastAsia="en-GB"/>
        </w:rPr>
      </w:pPr>
      <w:hyperlink r:id="rId54">
        <w:r w:rsidRPr="4E414335">
          <w:rPr>
            <w:rStyle w:val="Hyperlink"/>
          </w:rPr>
          <w:t>Other Apps</w:t>
        </w:r>
      </w:hyperlink>
      <w:r>
        <w:t xml:space="preserve">: </w:t>
      </w:r>
    </w:p>
    <w:p w14:paraId="0F1FE4D6" w14:textId="626A6D97" w:rsidR="00D37F4D" w:rsidRPr="00D37F4D" w:rsidRDefault="00D37F4D"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5">
        <w:proofErr w:type="spellStart"/>
        <w:r>
          <w:rPr>
            <w:rStyle w:val="Hyperlink"/>
          </w:rPr>
          <w:t>My</w:t>
        </w:r>
        <w:r w:rsidRPr="4E414335">
          <w:rPr>
            <w:rStyle w:val="Hyperlink"/>
          </w:rPr>
          <w:t>Cloud</w:t>
        </w:r>
        <w:proofErr w:type="spellEnd"/>
      </w:hyperlink>
      <w:r>
        <w:t>:</w:t>
      </w:r>
      <w:r w:rsidR="00742415">
        <w:t xml:space="preserve"> A</w:t>
      </w:r>
      <w:r w:rsidR="00111E15" w:rsidRPr="00111E15">
        <w:t xml:space="preserve">n open-source </w:t>
      </w:r>
      <w:r w:rsidR="00111E15">
        <w:t xml:space="preserve">solution </w:t>
      </w:r>
      <w:r w:rsidR="00111E15" w:rsidRPr="00111E15">
        <w:t>for secure file sharing, collaboration, and cloud storage</w:t>
      </w:r>
      <w:r w:rsidR="00E3376B">
        <w:t>.</w:t>
      </w:r>
    </w:p>
    <w:p w14:paraId="155E1D10" w14:textId="61FA3AA6" w:rsidR="00D37F4D" w:rsidRPr="00D37F4D" w:rsidRDefault="663244E1"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6" w:history="1">
        <w:r w:rsidRPr="00280960">
          <w:rPr>
            <w:rStyle w:val="Hyperlink"/>
          </w:rPr>
          <w:t>Extranet collaboration platforms</w:t>
        </w:r>
      </w:hyperlink>
      <w:r w:rsidR="00742415">
        <w:t xml:space="preserve">: </w:t>
      </w:r>
      <w:r w:rsidR="00E3376B">
        <w:t>SharePoint collaboration sites home page</w:t>
      </w:r>
      <w:r w:rsidR="007817C6">
        <w:t xml:space="preserve"> (</w:t>
      </w:r>
      <w:r w:rsidR="0005663A">
        <w:t>see</w:t>
      </w:r>
      <w:r w:rsidR="00DC5F8C">
        <w:t xml:space="preserve"> paragraph</w:t>
      </w:r>
      <w:r w:rsidR="007817C6">
        <w:t xml:space="preserve"> 2.2</w:t>
      </w:r>
      <w:r w:rsidR="003C3C4D">
        <w:t>)</w:t>
      </w:r>
      <w:r w:rsidR="00E3376B">
        <w:t>.</w:t>
      </w:r>
    </w:p>
    <w:p w14:paraId="76F7BC3F" w14:textId="7046BA61" w:rsidR="663244E1" w:rsidRDefault="663244E1"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7">
        <w:r w:rsidRPr="4E414335">
          <w:rPr>
            <w:rStyle w:val="Hyperlink"/>
          </w:rPr>
          <w:t>Frequently asked questions</w:t>
        </w:r>
      </w:hyperlink>
      <w:bookmarkStart w:id="14" w:name="_Toc531592355"/>
      <w:r w:rsidR="0060444A">
        <w:t>: A resource for addressing common queries.</w:t>
      </w:r>
    </w:p>
    <w:p w14:paraId="4482C8C3" w14:textId="22F1E82C" w:rsidR="00AF0FEE" w:rsidRDefault="586960CD" w:rsidP="000C7331">
      <w:pPr>
        <w:tabs>
          <w:tab w:val="clear" w:pos="794"/>
          <w:tab w:val="clear" w:pos="1191"/>
          <w:tab w:val="clear" w:pos="1588"/>
          <w:tab w:val="clear" w:pos="1985"/>
        </w:tabs>
        <w:spacing w:line="259" w:lineRule="auto"/>
        <w:rPr>
          <w:rFonts w:eastAsiaTheme="minorEastAsia"/>
          <w:color w:val="000000" w:themeColor="text1"/>
          <w:lang w:eastAsia="en-GB"/>
        </w:rPr>
      </w:pPr>
      <w:r w:rsidRPr="00A520EB">
        <w:t>Overall</w:t>
      </w:r>
      <w:r w:rsidRPr="4E414335">
        <w:rPr>
          <w:rFonts w:eastAsiaTheme="minorEastAsia"/>
          <w:color w:val="000000" w:themeColor="text1"/>
          <w:lang w:eastAsia="en-GB"/>
        </w:rPr>
        <w:t xml:space="preserve">, </w:t>
      </w:r>
      <w:r w:rsidR="000C7331" w:rsidRPr="000C7331">
        <w:rPr>
          <w:rFonts w:eastAsiaTheme="minorEastAsia"/>
          <w:color w:val="000000" w:themeColor="text1"/>
          <w:lang w:eastAsia="en-GB"/>
        </w:rPr>
        <w:t>MyWorkspace is continually evolving with new features and improvements to provide an enhanced user experience. We encourage you to explore the platform and discover its full range of functionalities for yourself.</w:t>
      </w:r>
    </w:p>
    <w:p w14:paraId="5A6E1F89" w14:textId="77777777" w:rsidR="00894523" w:rsidRDefault="00894523" w:rsidP="000C7331">
      <w:pPr>
        <w:tabs>
          <w:tab w:val="clear" w:pos="794"/>
          <w:tab w:val="clear" w:pos="1191"/>
          <w:tab w:val="clear" w:pos="1588"/>
          <w:tab w:val="clear" w:pos="1985"/>
        </w:tabs>
        <w:spacing w:line="259" w:lineRule="auto"/>
        <w:rPr>
          <w:rFonts w:eastAsiaTheme="minorEastAsia"/>
          <w:color w:val="000000" w:themeColor="text1"/>
          <w:lang w:eastAsia="en-GB"/>
        </w:rPr>
      </w:pPr>
    </w:p>
    <w:p w14:paraId="181B67EE" w14:textId="6F0ABD6A" w:rsidR="004B5D5D" w:rsidRPr="002A1222" w:rsidRDefault="004B5D5D" w:rsidP="00137ACF">
      <w:pPr>
        <w:pStyle w:val="Section"/>
        <w:numPr>
          <w:ilvl w:val="2"/>
          <w:numId w:val="46"/>
        </w:numPr>
      </w:pPr>
      <w:r w:rsidRPr="002A1222">
        <w:t xml:space="preserve">Alternative Approval Process </w:t>
      </w:r>
      <w:r w:rsidR="00C35460">
        <w:t>Management</w:t>
      </w:r>
      <w:r w:rsidR="00552B44">
        <w:t xml:space="preserve"> Tool</w:t>
      </w:r>
    </w:p>
    <w:p w14:paraId="6E6EE602" w14:textId="4A6D6FCE" w:rsidR="004B5D5D" w:rsidRDefault="004B5D5D" w:rsidP="004B5D5D">
      <w:r w:rsidRPr="002A1222">
        <w:t xml:space="preserve">Online solution to apply the ITU-T A.8 simplified and faster procedure used for seeking the approval of draft new and revised Recommendations: </w:t>
      </w:r>
      <w:hyperlink r:id="rId58">
        <w:r w:rsidRPr="60D6D949">
          <w:rPr>
            <w:rStyle w:val="Hyperlink"/>
          </w:rPr>
          <w:t>https://www.itu.int/t/aap/aap-recs</w:t>
        </w:r>
      </w:hyperlink>
      <w:r w:rsidR="00BE23C6" w:rsidRPr="001E6182">
        <w:t>.</w:t>
      </w:r>
    </w:p>
    <w:p w14:paraId="3ED7D86C" w14:textId="77777777" w:rsidR="00894523" w:rsidRPr="002A1222" w:rsidRDefault="00894523" w:rsidP="004B5D5D"/>
    <w:p w14:paraId="7FE3E735" w14:textId="2FDFA3FD" w:rsidR="004B5D5D" w:rsidRPr="002A1222" w:rsidRDefault="004B5D5D" w:rsidP="00137ACF">
      <w:pPr>
        <w:pStyle w:val="Section"/>
        <w:numPr>
          <w:ilvl w:val="2"/>
          <w:numId w:val="46"/>
        </w:numPr>
      </w:pPr>
      <w:r w:rsidRPr="002A1222">
        <w:t>ICT Standards Landscape</w:t>
      </w:r>
    </w:p>
    <w:p w14:paraId="475BE26C" w14:textId="7DB967BD" w:rsidR="00580920" w:rsidRDefault="00580920" w:rsidP="00580920">
      <w:r>
        <w:t xml:space="preserve">Online management and research tool across the </w:t>
      </w:r>
      <w:hyperlink r:id="rId59" w:history="1">
        <w:r w:rsidRPr="00A06D45">
          <w:rPr>
            <w:rStyle w:val="Hyperlink"/>
          </w:rPr>
          <w:t>ICT standards landscape</w:t>
        </w:r>
      </w:hyperlink>
      <w:r>
        <w:t xml:space="preserve"> covering various high-level topics</w:t>
      </w:r>
      <w:r w:rsidR="004366CD">
        <w:t xml:space="preserve"> </w:t>
      </w:r>
      <w:r w:rsidR="00277AB8">
        <w:t>linked to ITU-T</w:t>
      </w:r>
      <w:r w:rsidR="000A3F2E">
        <w:t xml:space="preserve"> and other SDOs’ standards,</w:t>
      </w:r>
      <w:r w:rsidR="004366CD">
        <w:t xml:space="preserve"> </w:t>
      </w:r>
      <w:r>
        <w:t>under the responsibility of experts in the respective domain, such as:</w:t>
      </w:r>
    </w:p>
    <w:p w14:paraId="2B0A32BC" w14:textId="0D248B96" w:rsidR="00580920" w:rsidRPr="00A06D45" w:rsidRDefault="4D4FD6AE" w:rsidP="00137ACF">
      <w:pPr>
        <w:pStyle w:val="ListParagraph"/>
        <w:numPr>
          <w:ilvl w:val="0"/>
          <w:numId w:val="53"/>
        </w:numPr>
        <w:spacing w:before="0"/>
      </w:pPr>
      <w:hyperlink r:id="rId60" w:history="1">
        <w:r>
          <w:t>Access Network Transport</w:t>
        </w:r>
      </w:hyperlink>
    </w:p>
    <w:p w14:paraId="7C103CCD" w14:textId="59FCF0DF" w:rsidR="00E71112" w:rsidRDefault="00E71112" w:rsidP="00E71112">
      <w:pPr>
        <w:pStyle w:val="ListParagraph"/>
        <w:numPr>
          <w:ilvl w:val="0"/>
          <w:numId w:val="53"/>
        </w:numPr>
        <w:spacing w:before="0"/>
      </w:pPr>
      <w:r>
        <w:t>AI</w:t>
      </w:r>
      <w:r w:rsidR="00D65020">
        <w:t xml:space="preserve"> </w:t>
      </w:r>
      <w:r w:rsidR="00D65020" w:rsidRPr="00A520EB">
        <w:rPr>
          <w:rStyle w:val="normaltextrun"/>
          <w:b/>
          <w:bCs/>
          <w:sz w:val="18"/>
          <w:szCs w:val="18"/>
          <w:highlight w:val="yellow"/>
          <w:vertAlign w:val="superscript"/>
        </w:rPr>
        <w:t>NEW</w:t>
      </w:r>
    </w:p>
    <w:p w14:paraId="4149268C" w14:textId="08D55AFC" w:rsidR="00580920" w:rsidRPr="00A06D45" w:rsidRDefault="4D4FD6AE" w:rsidP="00137ACF">
      <w:pPr>
        <w:pStyle w:val="ListParagraph"/>
        <w:numPr>
          <w:ilvl w:val="0"/>
          <w:numId w:val="53"/>
        </w:numPr>
        <w:spacing w:before="0"/>
      </w:pPr>
      <w:hyperlink r:id="rId61" w:history="1">
        <w:r>
          <w:t>Cloud Computing</w:t>
        </w:r>
      </w:hyperlink>
    </w:p>
    <w:p w14:paraId="2E5890F1" w14:textId="327409B4" w:rsidR="00580920" w:rsidRPr="00A06D45" w:rsidRDefault="4D4FD6AE" w:rsidP="00137ACF">
      <w:pPr>
        <w:pStyle w:val="ListParagraph"/>
        <w:numPr>
          <w:ilvl w:val="0"/>
          <w:numId w:val="53"/>
        </w:numPr>
        <w:spacing w:before="0"/>
      </w:pPr>
      <w:hyperlink r:id="rId62" w:history="1">
        <w:r>
          <w:t>Home Network Transport</w:t>
        </w:r>
      </w:hyperlink>
      <w:r>
        <w:t xml:space="preserve"> </w:t>
      </w:r>
    </w:p>
    <w:p w14:paraId="16BD3D5A" w14:textId="28A50C3E" w:rsidR="00580920" w:rsidRPr="00A06D45" w:rsidRDefault="4D4FD6AE" w:rsidP="00137ACF">
      <w:pPr>
        <w:pStyle w:val="ListParagraph"/>
        <w:numPr>
          <w:ilvl w:val="0"/>
          <w:numId w:val="53"/>
        </w:numPr>
        <w:spacing w:before="0"/>
      </w:pPr>
      <w:hyperlink r:id="rId63" w:history="1">
        <w:r>
          <w:t>ICT Security</w:t>
        </w:r>
      </w:hyperlink>
      <w:r>
        <w:t xml:space="preserve"> </w:t>
      </w:r>
    </w:p>
    <w:p w14:paraId="74E76A54" w14:textId="715AF3B0" w:rsidR="00580920" w:rsidRPr="00A06D45" w:rsidRDefault="4D4FD6AE" w:rsidP="00137ACF">
      <w:pPr>
        <w:pStyle w:val="ListParagraph"/>
        <w:numPr>
          <w:ilvl w:val="0"/>
          <w:numId w:val="53"/>
        </w:numPr>
        <w:spacing w:before="0"/>
      </w:pPr>
      <w:hyperlink r:id="rId64" w:history="1">
        <w:r>
          <w:t>IMT-2020 and beyond</w:t>
        </w:r>
      </w:hyperlink>
    </w:p>
    <w:p w14:paraId="62151919" w14:textId="77777777" w:rsidR="0045093E" w:rsidRPr="00A06D45" w:rsidRDefault="0045093E" w:rsidP="0045093E">
      <w:pPr>
        <w:pStyle w:val="ListParagraph"/>
        <w:numPr>
          <w:ilvl w:val="0"/>
          <w:numId w:val="53"/>
        </w:numPr>
        <w:spacing w:before="0"/>
      </w:pPr>
      <w:hyperlink r:id="rId65">
        <w:r>
          <w:t>IoT &amp; Smart Sustainable Cities</w:t>
        </w:r>
      </w:hyperlink>
    </w:p>
    <w:p w14:paraId="6CE7010A" w14:textId="4943AC4F" w:rsidR="00580920" w:rsidRPr="00A06D45" w:rsidRDefault="4D4FD6AE" w:rsidP="00137ACF">
      <w:pPr>
        <w:pStyle w:val="ListParagraph"/>
        <w:numPr>
          <w:ilvl w:val="0"/>
          <w:numId w:val="53"/>
        </w:numPr>
        <w:spacing w:before="0"/>
      </w:pPr>
      <w:hyperlink r:id="rId66" w:history="1">
        <w:r>
          <w:t>ITS Communication</w:t>
        </w:r>
      </w:hyperlink>
    </w:p>
    <w:p w14:paraId="6594476D" w14:textId="5777FDF4" w:rsidR="7820A4E5" w:rsidRDefault="7820A4E5" w:rsidP="4E414335">
      <w:pPr>
        <w:pStyle w:val="ListParagraph"/>
        <w:numPr>
          <w:ilvl w:val="0"/>
          <w:numId w:val="53"/>
        </w:numPr>
        <w:spacing w:before="0"/>
      </w:pPr>
      <w:r>
        <w:t>Optical transport networks &amp; technologies</w:t>
      </w:r>
    </w:p>
    <w:p w14:paraId="08787E89" w14:textId="77777777" w:rsidR="00401BF0" w:rsidRDefault="00401BF0" w:rsidP="00401BF0">
      <w:pPr>
        <w:pStyle w:val="ListParagraph"/>
        <w:numPr>
          <w:ilvl w:val="0"/>
          <w:numId w:val="53"/>
        </w:numPr>
        <w:spacing w:before="0"/>
      </w:pPr>
      <w:r>
        <w:t>Quantum information technology</w:t>
      </w:r>
    </w:p>
    <w:p w14:paraId="7A27A42B" w14:textId="493FDDAD" w:rsidR="7820A4E5" w:rsidRDefault="7820A4E5" w:rsidP="4E414335">
      <w:pPr>
        <w:pStyle w:val="ListParagraph"/>
        <w:numPr>
          <w:ilvl w:val="0"/>
          <w:numId w:val="53"/>
        </w:numPr>
        <w:spacing w:before="0"/>
      </w:pPr>
      <w:r>
        <w:t>Verifiable health credentials</w:t>
      </w:r>
    </w:p>
    <w:p w14:paraId="63A6A85C" w14:textId="676E4A56" w:rsidR="004B5D5D" w:rsidRDefault="004B5D5D" w:rsidP="00137ACF">
      <w:pPr>
        <w:pStyle w:val="Section"/>
        <w:numPr>
          <w:ilvl w:val="2"/>
          <w:numId w:val="46"/>
        </w:numPr>
      </w:pPr>
      <w:r>
        <w:t>ITU National Numbering Plans Repository</w:t>
      </w:r>
    </w:p>
    <w:p w14:paraId="170D8EF7" w14:textId="26386835" w:rsidR="00832F5F" w:rsidRDefault="277B1ED1" w:rsidP="00C60C66">
      <w:pPr>
        <w:pStyle w:val="Section"/>
        <w:numPr>
          <w:ilvl w:val="0"/>
          <w:numId w:val="0"/>
        </w:numPr>
        <w:contextualSpacing w:val="0"/>
      </w:pPr>
      <w:r>
        <w:rPr>
          <w:b w:val="0"/>
          <w:bCs w:val="0"/>
        </w:rPr>
        <w:t xml:space="preserve">Online access to </w:t>
      </w:r>
      <w:hyperlink r:id="rId67" w:anchor="/home">
        <w:r w:rsidRPr="54F68B5E">
          <w:rPr>
            <w:rStyle w:val="Hyperlink"/>
            <w:b w:val="0"/>
            <w:bCs w:val="0"/>
          </w:rPr>
          <w:t>ITU National Numbering Plans</w:t>
        </w:r>
      </w:hyperlink>
      <w:r>
        <w:rPr>
          <w:b w:val="0"/>
          <w:bCs w:val="0"/>
        </w:rPr>
        <w:t xml:space="preserve"> which has been enhanced to allow users to access both the notifications of the administrations' plans in Word format and in dynamic lists, when applicable.</w:t>
      </w:r>
    </w:p>
    <w:p w14:paraId="0961E705" w14:textId="77777777" w:rsidR="00670146" w:rsidRDefault="00670146" w:rsidP="004B5D5D">
      <w:pPr>
        <w:tabs>
          <w:tab w:val="clear" w:pos="794"/>
          <w:tab w:val="clear" w:pos="1191"/>
          <w:tab w:val="clear" w:pos="1588"/>
          <w:tab w:val="clear" w:pos="1985"/>
        </w:tabs>
        <w:overflowPunct/>
        <w:autoSpaceDE/>
        <w:autoSpaceDN/>
        <w:adjustRightInd/>
        <w:spacing w:before="0"/>
        <w:textAlignment w:val="auto"/>
      </w:pPr>
    </w:p>
    <w:p w14:paraId="269BA034" w14:textId="109C45CC" w:rsidR="005C1438" w:rsidRPr="00137ACF" w:rsidRDefault="004366CD" w:rsidP="005C1438">
      <w:pPr>
        <w:pStyle w:val="ListParagraph"/>
        <w:numPr>
          <w:ilvl w:val="2"/>
          <w:numId w:val="46"/>
        </w:numPr>
        <w:tabs>
          <w:tab w:val="clear" w:pos="794"/>
          <w:tab w:val="clear" w:pos="1191"/>
          <w:tab w:val="clear" w:pos="1588"/>
          <w:tab w:val="clear" w:pos="1985"/>
        </w:tabs>
        <w:overflowPunct/>
        <w:autoSpaceDE/>
        <w:autoSpaceDN/>
        <w:adjustRightInd/>
        <w:spacing w:before="0"/>
        <w:textAlignment w:val="auto"/>
        <w:rPr>
          <w:b/>
          <w:bCs/>
        </w:rPr>
      </w:pPr>
      <w:r w:rsidRPr="00137ACF">
        <w:rPr>
          <w:b/>
          <w:bCs/>
        </w:rPr>
        <w:lastRenderedPageBreak/>
        <w:t>International Numbering Resources</w:t>
      </w:r>
    </w:p>
    <w:p w14:paraId="1017D5EE" w14:textId="2166673E" w:rsidR="005C1438" w:rsidRDefault="00844656" w:rsidP="54F68B5E">
      <w:pPr>
        <w:pStyle w:val="ListParagraph"/>
        <w:tabs>
          <w:tab w:val="clear" w:pos="794"/>
          <w:tab w:val="clear" w:pos="1191"/>
          <w:tab w:val="clear" w:pos="1588"/>
          <w:tab w:val="clear" w:pos="1985"/>
        </w:tabs>
        <w:overflowPunct/>
        <w:autoSpaceDE/>
        <w:autoSpaceDN/>
        <w:adjustRightInd/>
        <w:ind w:left="0"/>
        <w:textAlignment w:val="auto"/>
      </w:pPr>
      <w:r>
        <w:t>The</w:t>
      </w:r>
      <w:r w:rsidR="160D188F">
        <w:t xml:space="preserve"> </w:t>
      </w:r>
      <w:hyperlink r:id="rId68">
        <w:r w:rsidR="5C928A17" w:rsidRPr="54F68B5E">
          <w:rPr>
            <w:rStyle w:val="Hyperlink"/>
          </w:rPr>
          <w:t>I</w:t>
        </w:r>
        <w:r w:rsidR="160D188F" w:rsidRPr="54F68B5E">
          <w:rPr>
            <w:rStyle w:val="Hyperlink"/>
          </w:rPr>
          <w:t xml:space="preserve">nternational </w:t>
        </w:r>
        <w:r w:rsidR="5C928A17" w:rsidRPr="54F68B5E">
          <w:rPr>
            <w:rStyle w:val="Hyperlink"/>
          </w:rPr>
          <w:t>N</w:t>
        </w:r>
        <w:r w:rsidR="160D188F" w:rsidRPr="54F68B5E">
          <w:rPr>
            <w:rStyle w:val="Hyperlink"/>
          </w:rPr>
          <w:t xml:space="preserve">umbering </w:t>
        </w:r>
        <w:r w:rsidR="5C928A17" w:rsidRPr="54F68B5E">
          <w:rPr>
            <w:rStyle w:val="Hyperlink"/>
          </w:rPr>
          <w:t>R</w:t>
        </w:r>
        <w:r w:rsidR="160D188F" w:rsidRPr="54F68B5E">
          <w:rPr>
            <w:rStyle w:val="Hyperlink"/>
          </w:rPr>
          <w:t>esources</w:t>
        </w:r>
      </w:hyperlink>
      <w:r>
        <w:t xml:space="preserve"> include databases such as</w:t>
      </w:r>
      <w:r w:rsidR="160D188F">
        <w:t>:</w:t>
      </w:r>
    </w:p>
    <w:p w14:paraId="7D76C959" w14:textId="29447D0E" w:rsidR="005C1438" w:rsidRDefault="004366CD" w:rsidP="00137ACF">
      <w:pPr>
        <w:pStyle w:val="ListParagraph"/>
        <w:numPr>
          <w:ilvl w:val="0"/>
          <w:numId w:val="54"/>
        </w:numPr>
        <w:tabs>
          <w:tab w:val="clear" w:pos="794"/>
          <w:tab w:val="clear" w:pos="1191"/>
          <w:tab w:val="clear" w:pos="1588"/>
          <w:tab w:val="clear" w:pos="1985"/>
        </w:tabs>
        <w:overflowPunct/>
        <w:autoSpaceDE/>
        <w:autoSpaceDN/>
        <w:adjustRightInd/>
        <w:spacing w:before="0"/>
        <w:textAlignment w:val="auto"/>
      </w:pPr>
      <w:hyperlink r:id="rId69" w:history="1">
        <w:r w:rsidRPr="007B684E">
          <w:rPr>
            <w:rStyle w:val="Hyperlink"/>
          </w:rPr>
          <w:t>Universal Numbers applications</w:t>
        </w:r>
      </w:hyperlink>
      <w:r w:rsidR="005C1438">
        <w:t xml:space="preserve">: </w:t>
      </w:r>
      <w:r>
        <w:rPr>
          <w:lang w:val="en-US"/>
        </w:rPr>
        <w:t>E</w:t>
      </w:r>
      <w:r w:rsidRPr="00C663AB">
        <w:rPr>
          <w:lang w:val="en-US"/>
        </w:rPr>
        <w:t>nable the tracking of operators whose numbers have been reclaimed.</w:t>
      </w:r>
    </w:p>
    <w:p w14:paraId="7FC8EB68" w14:textId="33EE9181" w:rsidR="00C75E72" w:rsidRDefault="004366CD">
      <w:pPr>
        <w:pStyle w:val="ListParagraph"/>
        <w:numPr>
          <w:ilvl w:val="0"/>
          <w:numId w:val="54"/>
        </w:numPr>
        <w:tabs>
          <w:tab w:val="clear" w:pos="794"/>
          <w:tab w:val="clear" w:pos="1191"/>
          <w:tab w:val="clear" w:pos="1588"/>
          <w:tab w:val="clear" w:pos="1985"/>
        </w:tabs>
        <w:overflowPunct/>
        <w:autoSpaceDE/>
        <w:autoSpaceDN/>
        <w:adjustRightInd/>
        <w:spacing w:before="0"/>
        <w:textAlignment w:val="auto"/>
      </w:pPr>
      <w:hyperlink r:id="rId70" w:history="1">
        <w:r w:rsidRPr="004366CD">
          <w:rPr>
            <w:rStyle w:val="Hyperlink"/>
          </w:rPr>
          <w:t>Issuer Identifier Number</w:t>
        </w:r>
      </w:hyperlink>
      <w:r w:rsidRPr="004366CD">
        <w:t xml:space="preserve"> (IIN)</w:t>
      </w:r>
      <w:r w:rsidR="005C1438">
        <w:t>:</w:t>
      </w:r>
      <w:r>
        <w:t xml:space="preserve"> </w:t>
      </w:r>
      <w:r w:rsidR="00844656">
        <w:t>W</w:t>
      </w:r>
      <w:r w:rsidRPr="004366CD">
        <w:t xml:space="preserve">orkflow </w:t>
      </w:r>
      <w:r>
        <w:t>application allowing TSB secretariat to manage IIN registration.</w:t>
      </w:r>
    </w:p>
    <w:p w14:paraId="0CB44090" w14:textId="77777777" w:rsidR="00960467" w:rsidRDefault="00960467" w:rsidP="4E414335">
      <w:pPr>
        <w:pStyle w:val="Section"/>
        <w:numPr>
          <w:ilvl w:val="0"/>
          <w:numId w:val="0"/>
        </w:numPr>
        <w:rPr>
          <w:rFonts w:eastAsiaTheme="minorEastAsia"/>
          <w:b w:val="0"/>
          <w:bCs w:val="0"/>
          <w:lang w:eastAsia="en-GB"/>
        </w:rPr>
      </w:pPr>
    </w:p>
    <w:p w14:paraId="06422A25" w14:textId="79BCCFDE" w:rsidR="004B5D5D" w:rsidRDefault="00960467" w:rsidP="00AC5E5F">
      <w:pPr>
        <w:pStyle w:val="Section"/>
        <w:numPr>
          <w:ilvl w:val="1"/>
          <w:numId w:val="46"/>
        </w:numPr>
        <w:rPr>
          <w:rStyle w:val="normaltextrun"/>
          <w:rFonts w:eastAsiaTheme="minorHAnsi"/>
          <w:color w:val="000000"/>
          <w:szCs w:val="24"/>
          <w:lang w:eastAsia="en-GB"/>
        </w:rPr>
      </w:pPr>
      <w:r w:rsidRPr="63A1756C">
        <w:rPr>
          <w:rFonts w:asciiTheme="majorBidi" w:hAnsiTheme="majorBidi" w:cstheme="majorBidi"/>
          <w:lang w:val="fr-FR"/>
        </w:rPr>
        <w:t>ITU Sync Application</w:t>
      </w:r>
    </w:p>
    <w:p w14:paraId="2BCE8D9F" w14:textId="7800E12E" w:rsidR="00960467" w:rsidRPr="000C6BB3" w:rsidRDefault="00AD0CF9" w:rsidP="001E62FD">
      <w:pPr>
        <w:pStyle w:val="Section"/>
        <w:numPr>
          <w:ilvl w:val="0"/>
          <w:numId w:val="0"/>
        </w:numPr>
        <w:spacing w:before="0"/>
        <w:rPr>
          <w:rStyle w:val="normaltextrun"/>
          <w:rFonts w:eastAsiaTheme="minorHAnsi"/>
          <w:b w:val="0"/>
          <w:bCs w:val="0"/>
          <w:color w:val="000000"/>
          <w:szCs w:val="24"/>
          <w:lang w:eastAsia="en-GB"/>
        </w:rPr>
      </w:pPr>
      <w:r>
        <w:rPr>
          <w:b w:val="0"/>
          <w:bCs w:val="0"/>
        </w:rPr>
        <w:t xml:space="preserve">Since last TSAG, </w:t>
      </w:r>
      <w:r w:rsidR="000C722C">
        <w:rPr>
          <w:b w:val="0"/>
          <w:bCs w:val="0"/>
        </w:rPr>
        <w:t xml:space="preserve">C&amp;P released </w:t>
      </w:r>
      <w:r w:rsidR="00BD24D1">
        <w:rPr>
          <w:b w:val="0"/>
          <w:bCs w:val="0"/>
        </w:rPr>
        <w:t>version 8.</w:t>
      </w:r>
      <w:r w:rsidR="00452531">
        <w:rPr>
          <w:b w:val="0"/>
          <w:bCs w:val="0"/>
        </w:rPr>
        <w:t>3</w:t>
      </w:r>
      <w:r w:rsidR="00BD24D1">
        <w:rPr>
          <w:b w:val="0"/>
          <w:bCs w:val="0"/>
        </w:rPr>
        <w:t xml:space="preserve"> of the </w:t>
      </w:r>
      <w:r w:rsidR="009024DF">
        <w:rPr>
          <w:b w:val="0"/>
          <w:bCs w:val="0"/>
        </w:rPr>
        <w:t xml:space="preserve">ITU Sync Application: </w:t>
      </w:r>
      <w:hyperlink r:id="rId71" w:history="1">
        <w:r w:rsidR="00F3561A">
          <w:rPr>
            <w:rStyle w:val="Hyperlink"/>
            <w:rFonts w:asciiTheme="majorBidi" w:hAnsiTheme="majorBidi" w:cstheme="majorBidi"/>
            <w:b w:val="0"/>
            <w:bCs w:val="0"/>
          </w:rPr>
          <w:t>https://www.itu.int/en/publications/Pages/itu_sync.aspx</w:t>
        </w:r>
      </w:hyperlink>
      <w:r w:rsidR="00411BD1" w:rsidRPr="00411BD1">
        <w:rPr>
          <w:b w:val="0"/>
          <w:bCs w:val="0"/>
        </w:rPr>
        <w:t xml:space="preserve">. </w:t>
      </w:r>
      <w:r w:rsidR="00411BD1">
        <w:rPr>
          <w:b w:val="0"/>
          <w:bCs w:val="0"/>
        </w:rPr>
        <w:t xml:space="preserve">Since </w:t>
      </w:r>
      <w:r w:rsidR="00411BD1" w:rsidRPr="00411BD1">
        <w:rPr>
          <w:b w:val="0"/>
          <w:bCs w:val="0"/>
        </w:rPr>
        <w:t>December</w:t>
      </w:r>
      <w:r w:rsidR="001F1A00">
        <w:rPr>
          <w:b w:val="0"/>
          <w:bCs w:val="0"/>
        </w:rPr>
        <w:t xml:space="preserve">, </w:t>
      </w:r>
      <w:r w:rsidR="003C693B">
        <w:rPr>
          <w:b w:val="0"/>
          <w:bCs w:val="0"/>
        </w:rPr>
        <w:t xml:space="preserve">it is </w:t>
      </w:r>
      <w:proofErr w:type="gramStart"/>
      <w:r w:rsidR="003C693B">
        <w:rPr>
          <w:b w:val="0"/>
          <w:bCs w:val="0"/>
        </w:rPr>
        <w:t>digitally-signed</w:t>
      </w:r>
      <w:proofErr w:type="gramEnd"/>
      <w:r w:rsidR="00247517">
        <w:rPr>
          <w:b w:val="0"/>
          <w:bCs w:val="0"/>
        </w:rPr>
        <w:t xml:space="preserve"> </w:t>
      </w:r>
      <w:r w:rsidR="003C693B">
        <w:rPr>
          <w:b w:val="0"/>
          <w:bCs w:val="0"/>
        </w:rPr>
        <w:t xml:space="preserve">to be able to run on the </w:t>
      </w:r>
      <w:r w:rsidR="001121A0">
        <w:rPr>
          <w:b w:val="0"/>
          <w:bCs w:val="0"/>
        </w:rPr>
        <w:t xml:space="preserve">latest </w:t>
      </w:r>
      <w:r w:rsidR="00247517">
        <w:rPr>
          <w:b w:val="0"/>
          <w:bCs w:val="0"/>
        </w:rPr>
        <w:t>macOS versions.</w:t>
      </w:r>
    </w:p>
    <w:p w14:paraId="3B3AD7C9" w14:textId="77777777" w:rsidR="00960467" w:rsidRPr="006D07A6" w:rsidRDefault="00960467" w:rsidP="000C6BB3">
      <w:pPr>
        <w:pStyle w:val="Section"/>
        <w:numPr>
          <w:ilvl w:val="0"/>
          <w:numId w:val="0"/>
        </w:numPr>
        <w:rPr>
          <w:rStyle w:val="normaltextrun"/>
          <w:rFonts w:eastAsiaTheme="minorHAnsi"/>
          <w:bCs w:val="0"/>
          <w:color w:val="000000"/>
          <w:szCs w:val="24"/>
          <w:lang w:eastAsia="en-GB"/>
        </w:rPr>
      </w:pPr>
    </w:p>
    <w:p w14:paraId="3C2D9235" w14:textId="5C127FA8" w:rsidR="00D6217A" w:rsidRPr="002A1222" w:rsidRDefault="00D6217A" w:rsidP="00F74D8D">
      <w:pPr>
        <w:pStyle w:val="Section"/>
        <w:numPr>
          <w:ilvl w:val="1"/>
          <w:numId w:val="46"/>
        </w:numPr>
      </w:pPr>
      <w:bookmarkStart w:id="15" w:name="_Hlk49862224"/>
      <w:bookmarkEnd w:id="10"/>
      <w:bookmarkEnd w:id="14"/>
      <w:r w:rsidRPr="002A1222">
        <w:t xml:space="preserve">ITU-T Mailing </w:t>
      </w:r>
      <w:r w:rsidR="00BA42BC">
        <w:t>L</w:t>
      </w:r>
      <w:r w:rsidRPr="002A1222">
        <w:t>ists</w:t>
      </w:r>
    </w:p>
    <w:p w14:paraId="764845AD" w14:textId="4B547667" w:rsidR="007A7C56" w:rsidRDefault="00691F70" w:rsidP="00F74D8D">
      <w:pPr>
        <w:spacing w:before="0"/>
      </w:pPr>
      <w:r>
        <w:t xml:space="preserve">The mailing lists continue to be very useful tools in the work of the study groups and other groups. </w:t>
      </w:r>
      <w:r w:rsidR="4F61D235">
        <w:t>The following table shows</w:t>
      </w:r>
      <w:r w:rsidR="007950EA">
        <w:t xml:space="preserve"> </w:t>
      </w:r>
      <w:r w:rsidR="5D6055CC">
        <w:t>active</w:t>
      </w:r>
      <w:r>
        <w:t xml:space="preserve"> ITU-T mailing lists </w:t>
      </w:r>
      <w:r w:rsidR="3BDF2C9A">
        <w:t>and</w:t>
      </w:r>
      <w:r w:rsidR="00870A2D">
        <w:t xml:space="preserve"> </w:t>
      </w:r>
      <w:r w:rsidR="1FB4E2F2">
        <w:t>subscriptions</w:t>
      </w:r>
      <w:r>
        <w:t>.</w:t>
      </w:r>
      <w:r w:rsidR="00E830D6">
        <w:t xml:space="preserve"> TSB set up a new mailing </w:t>
      </w:r>
      <w:proofErr w:type="gramStart"/>
      <w:r w:rsidR="00E830D6">
        <w:t>list</w:t>
      </w:r>
      <w:proofErr w:type="gramEnd"/>
      <w:r w:rsidR="00E830D6">
        <w:t xml:space="preserve"> so ITU-T experts receive</w:t>
      </w:r>
      <w:r w:rsidR="006A4725">
        <w:t xml:space="preserve"> an</w:t>
      </w:r>
      <w:r w:rsidR="00E830D6">
        <w:t xml:space="preserve"> alert</w:t>
      </w:r>
      <w:r w:rsidR="006A4725">
        <w:t xml:space="preserve"> </w:t>
      </w:r>
      <w:r w:rsidR="00E830D6">
        <w:t>for each TSB Circular posting.</w:t>
      </w:r>
    </w:p>
    <w:p w14:paraId="5208C6C7" w14:textId="77777777" w:rsidR="005A1885" w:rsidRDefault="005A1885" w:rsidP="005B2F71"/>
    <w:tbl>
      <w:tblPr>
        <w:tblW w:w="6935" w:type="dxa"/>
        <w:jc w:val="center"/>
        <w:tblCellMar>
          <w:left w:w="0" w:type="dxa"/>
          <w:right w:w="0" w:type="dxa"/>
        </w:tblCellMar>
        <w:tblLook w:val="04A0" w:firstRow="1" w:lastRow="0" w:firstColumn="1" w:lastColumn="0" w:noHBand="0" w:noVBand="1"/>
      </w:tblPr>
      <w:tblGrid>
        <w:gridCol w:w="3513"/>
        <w:gridCol w:w="1733"/>
        <w:gridCol w:w="1689"/>
      </w:tblGrid>
      <w:tr w:rsidR="004679A7" w14:paraId="565E1EC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BDD6EE"/>
            <w:tcMar>
              <w:top w:w="0" w:type="dxa"/>
              <w:left w:w="108" w:type="dxa"/>
              <w:bottom w:w="0" w:type="dxa"/>
              <w:right w:w="108" w:type="dxa"/>
            </w:tcMar>
            <w:vAlign w:val="center"/>
            <w:hideMark/>
          </w:tcPr>
          <w:p w14:paraId="512FF5E2" w14:textId="77777777" w:rsidR="004679A7" w:rsidRDefault="004679A7">
            <w:pPr>
              <w:spacing w:line="252" w:lineRule="auto"/>
              <w:jc w:val="center"/>
              <w:rPr>
                <w:b/>
                <w:bCs/>
                <w:color w:val="000000"/>
              </w:rPr>
            </w:pPr>
            <w:r>
              <w:rPr>
                <w:b/>
                <w:bCs/>
                <w:color w:val="000000"/>
              </w:rPr>
              <w:t>Group</w:t>
            </w:r>
          </w:p>
        </w:tc>
        <w:tc>
          <w:tcPr>
            <w:tcW w:w="1733" w:type="dxa"/>
            <w:tcBorders>
              <w:top w:val="single" w:sz="12" w:space="0" w:color="auto"/>
              <w:left w:val="nil"/>
              <w:bottom w:val="single" w:sz="12" w:space="0" w:color="auto"/>
              <w:right w:val="single" w:sz="8" w:space="0" w:color="auto"/>
            </w:tcBorders>
            <w:shd w:val="clear" w:color="auto" w:fill="BDD6EE"/>
            <w:tcMar>
              <w:top w:w="0" w:type="dxa"/>
              <w:left w:w="108" w:type="dxa"/>
              <w:bottom w:w="0" w:type="dxa"/>
              <w:right w:w="108" w:type="dxa"/>
            </w:tcMar>
            <w:vAlign w:val="center"/>
            <w:hideMark/>
          </w:tcPr>
          <w:p w14:paraId="37F8BEA3" w14:textId="77777777" w:rsidR="004679A7" w:rsidRDefault="004679A7">
            <w:pPr>
              <w:spacing w:line="252" w:lineRule="auto"/>
              <w:jc w:val="center"/>
              <w:rPr>
                <w:b/>
                <w:bCs/>
                <w:color w:val="000000"/>
              </w:rPr>
            </w:pPr>
            <w:r>
              <w:rPr>
                <w:b/>
                <w:bCs/>
                <w:color w:val="000000"/>
              </w:rPr>
              <w:t>Mailing lists</w:t>
            </w:r>
          </w:p>
        </w:tc>
        <w:tc>
          <w:tcPr>
            <w:tcW w:w="1689" w:type="dxa"/>
            <w:tcBorders>
              <w:top w:val="single" w:sz="12" w:space="0" w:color="auto"/>
              <w:left w:val="nil"/>
              <w:bottom w:val="single" w:sz="12" w:space="0" w:color="auto"/>
              <w:right w:val="single" w:sz="12" w:space="0" w:color="auto"/>
            </w:tcBorders>
            <w:shd w:val="clear" w:color="auto" w:fill="BDD6EE"/>
            <w:tcMar>
              <w:top w:w="0" w:type="dxa"/>
              <w:left w:w="108" w:type="dxa"/>
              <w:bottom w:w="0" w:type="dxa"/>
              <w:right w:w="108" w:type="dxa"/>
            </w:tcMar>
            <w:vAlign w:val="center"/>
            <w:hideMark/>
          </w:tcPr>
          <w:p w14:paraId="5CB63D64" w14:textId="77777777" w:rsidR="004679A7" w:rsidRPr="005949D0" w:rsidRDefault="004679A7">
            <w:pPr>
              <w:spacing w:line="252" w:lineRule="auto"/>
              <w:jc w:val="center"/>
              <w:rPr>
                <w:b/>
                <w:bCs/>
                <w:color w:val="000000"/>
              </w:rPr>
            </w:pPr>
            <w:r>
              <w:rPr>
                <w:b/>
                <w:bCs/>
                <w:color w:val="000000"/>
              </w:rPr>
              <w:t>Subscribers</w:t>
            </w:r>
          </w:p>
        </w:tc>
      </w:tr>
      <w:tr w:rsidR="004679A7" w14:paraId="64C1D363"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3CFEFB7" w14:textId="77777777" w:rsidR="004679A7" w:rsidRDefault="004679A7">
            <w:pPr>
              <w:spacing w:line="252" w:lineRule="auto"/>
              <w:rPr>
                <w:b/>
                <w:bCs/>
                <w:color w:val="000000"/>
              </w:rPr>
            </w:pPr>
            <w:r>
              <w:rPr>
                <w:b/>
                <w:bCs/>
                <w:color w:val="000000"/>
              </w:rPr>
              <w:t>TSAG</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B2C3280" w14:textId="39FC9CE7" w:rsidR="004679A7" w:rsidRPr="00137ACF" w:rsidRDefault="004679A7">
            <w:pPr>
              <w:spacing w:line="252" w:lineRule="auto"/>
              <w:jc w:val="center"/>
              <w:rPr>
                <w:color w:val="000000"/>
              </w:rPr>
            </w:pPr>
            <w:r w:rsidRPr="3A136EFF">
              <w:rPr>
                <w:color w:val="000000" w:themeColor="text1"/>
              </w:rPr>
              <w:t>1</w:t>
            </w:r>
            <w:r w:rsidR="2B549E97" w:rsidRPr="3A136EFF">
              <w:rPr>
                <w:color w:val="000000" w:themeColor="text1"/>
              </w:rPr>
              <w:t>0</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399A0515" w14:textId="1FCD8CBE" w:rsidR="004679A7" w:rsidRPr="00137ACF" w:rsidRDefault="2B549E97">
            <w:pPr>
              <w:spacing w:line="252" w:lineRule="auto"/>
              <w:jc w:val="center"/>
            </w:pPr>
            <w:r w:rsidRPr="3A136EFF">
              <w:rPr>
                <w:color w:val="000000" w:themeColor="text1"/>
              </w:rPr>
              <w:t>1945</w:t>
            </w:r>
          </w:p>
        </w:tc>
      </w:tr>
      <w:tr w:rsidR="004679A7" w14:paraId="6AF0980E"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77838" w14:textId="77777777" w:rsidR="004679A7" w:rsidRDefault="004679A7">
            <w:pPr>
              <w:spacing w:line="252" w:lineRule="auto"/>
              <w:rPr>
                <w:b/>
                <w:bCs/>
                <w:color w:val="000000"/>
              </w:rPr>
            </w:pPr>
            <w:r>
              <w:rPr>
                <w:b/>
                <w:bCs/>
                <w:color w:val="000000"/>
              </w:rPr>
              <w:t>SG2</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2BF4D4" w14:textId="0008148E" w:rsidR="004679A7" w:rsidRPr="00137ACF" w:rsidRDefault="004679A7">
            <w:pPr>
              <w:spacing w:line="252" w:lineRule="auto"/>
              <w:jc w:val="center"/>
              <w:rPr>
                <w:color w:val="000000"/>
              </w:rPr>
            </w:pPr>
            <w:r w:rsidRPr="3A136EFF">
              <w:rPr>
                <w:color w:val="000000" w:themeColor="text1"/>
              </w:rPr>
              <w:t>1</w:t>
            </w:r>
            <w:r w:rsidR="6DAE6B16" w:rsidRPr="3A136EFF">
              <w:rPr>
                <w:color w:val="000000" w:themeColor="text1"/>
              </w:rPr>
              <w:t>6</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C5C45DA" w14:textId="7D66E927" w:rsidR="004679A7" w:rsidRPr="00137ACF" w:rsidRDefault="004679A7">
            <w:pPr>
              <w:spacing w:line="252" w:lineRule="auto"/>
              <w:jc w:val="center"/>
              <w:rPr>
                <w:color w:val="000000"/>
              </w:rPr>
            </w:pPr>
            <w:r w:rsidRPr="3A136EFF">
              <w:rPr>
                <w:color w:val="000000" w:themeColor="text1"/>
              </w:rPr>
              <w:t>1</w:t>
            </w:r>
            <w:r w:rsidR="524DB6C0" w:rsidRPr="3A136EFF">
              <w:rPr>
                <w:color w:val="000000" w:themeColor="text1"/>
              </w:rPr>
              <w:t>600</w:t>
            </w:r>
          </w:p>
        </w:tc>
      </w:tr>
      <w:tr w:rsidR="004679A7" w14:paraId="79F98BE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064574" w14:textId="77777777" w:rsidR="004679A7" w:rsidRDefault="004679A7">
            <w:pPr>
              <w:spacing w:line="252" w:lineRule="auto"/>
              <w:rPr>
                <w:b/>
                <w:bCs/>
                <w:color w:val="000000"/>
              </w:rPr>
            </w:pPr>
            <w:r>
              <w:rPr>
                <w:b/>
                <w:bCs/>
                <w:color w:val="000000"/>
              </w:rPr>
              <w:t>SG3</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2AA32A11" w14:textId="77777777" w:rsidR="004679A7" w:rsidRPr="00137ACF" w:rsidRDefault="004679A7">
            <w:pPr>
              <w:spacing w:line="252" w:lineRule="auto"/>
              <w:jc w:val="center"/>
              <w:rPr>
                <w:color w:val="000000"/>
              </w:rPr>
            </w:pPr>
            <w:r w:rsidRPr="00137ACF">
              <w:rPr>
                <w:color w:val="000000"/>
              </w:rPr>
              <w:t>1</w:t>
            </w:r>
            <w:r>
              <w:rPr>
                <w:color w:val="000000"/>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091871F" w14:textId="68019332" w:rsidR="004679A7" w:rsidRPr="00137ACF" w:rsidRDefault="004679A7">
            <w:pPr>
              <w:spacing w:line="252" w:lineRule="auto"/>
              <w:jc w:val="center"/>
              <w:rPr>
                <w:color w:val="000000"/>
              </w:rPr>
            </w:pPr>
            <w:r w:rsidRPr="3A136EFF">
              <w:rPr>
                <w:color w:val="000000" w:themeColor="text1"/>
              </w:rPr>
              <w:t>16</w:t>
            </w:r>
            <w:r w:rsidR="4E930676" w:rsidRPr="3A136EFF">
              <w:rPr>
                <w:color w:val="000000" w:themeColor="text1"/>
              </w:rPr>
              <w:t>75</w:t>
            </w:r>
          </w:p>
        </w:tc>
      </w:tr>
      <w:tr w:rsidR="004679A7" w14:paraId="5782686E"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78D603" w14:textId="77777777" w:rsidR="004679A7" w:rsidRDefault="004679A7">
            <w:pPr>
              <w:spacing w:line="252" w:lineRule="auto"/>
              <w:rPr>
                <w:b/>
                <w:bCs/>
                <w:color w:val="000000"/>
              </w:rPr>
            </w:pPr>
            <w:r>
              <w:rPr>
                <w:b/>
                <w:bCs/>
                <w:color w:val="000000"/>
              </w:rPr>
              <w:t>SG5</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B71AD1" w14:textId="77777777" w:rsidR="004679A7" w:rsidRPr="00137ACF" w:rsidRDefault="004679A7">
            <w:pPr>
              <w:spacing w:line="252" w:lineRule="auto"/>
              <w:jc w:val="center"/>
              <w:rPr>
                <w:color w:val="000000"/>
              </w:rPr>
            </w:pPr>
            <w:r w:rsidRPr="00137ACF">
              <w:rPr>
                <w:color w:val="000000"/>
              </w:rPr>
              <w:t>1</w:t>
            </w:r>
            <w:r>
              <w:rPr>
                <w:color w:val="000000"/>
              </w:rPr>
              <w:t>3</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68C82CB" w14:textId="121B72A1" w:rsidR="004679A7" w:rsidRPr="00137ACF" w:rsidRDefault="004679A7">
            <w:pPr>
              <w:spacing w:line="252" w:lineRule="auto"/>
              <w:jc w:val="center"/>
              <w:rPr>
                <w:color w:val="000000"/>
              </w:rPr>
            </w:pPr>
            <w:r w:rsidRPr="3A136EFF">
              <w:rPr>
                <w:color w:val="000000" w:themeColor="text1"/>
              </w:rPr>
              <w:t>1</w:t>
            </w:r>
            <w:r w:rsidR="1101AA15" w:rsidRPr="3A136EFF">
              <w:rPr>
                <w:color w:val="000000" w:themeColor="text1"/>
              </w:rPr>
              <w:t>919</w:t>
            </w:r>
          </w:p>
        </w:tc>
      </w:tr>
      <w:tr w:rsidR="004679A7" w14:paraId="60CFDD23"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0ED3720" w14:textId="77777777" w:rsidR="004679A7" w:rsidRDefault="004679A7">
            <w:pPr>
              <w:spacing w:line="252" w:lineRule="auto"/>
              <w:rPr>
                <w:b/>
                <w:bCs/>
                <w:color w:val="000000"/>
              </w:rPr>
            </w:pPr>
            <w:r>
              <w:rPr>
                <w:b/>
                <w:bCs/>
                <w:color w:val="000000"/>
              </w:rPr>
              <w:t>SG11</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768A76E" w14:textId="77777777" w:rsidR="004679A7" w:rsidRPr="00137ACF" w:rsidRDefault="004679A7">
            <w:pPr>
              <w:spacing w:line="252" w:lineRule="auto"/>
              <w:jc w:val="center"/>
              <w:rPr>
                <w:color w:val="000000"/>
              </w:rPr>
            </w:pPr>
            <w:r>
              <w:rPr>
                <w:color w:val="000000"/>
              </w:rPr>
              <w:t>17</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34EC1AE0" w14:textId="6F493801" w:rsidR="004679A7" w:rsidRPr="00137ACF" w:rsidRDefault="004679A7">
            <w:pPr>
              <w:spacing w:line="252" w:lineRule="auto"/>
              <w:jc w:val="center"/>
              <w:rPr>
                <w:color w:val="000000"/>
              </w:rPr>
            </w:pPr>
            <w:r w:rsidRPr="3A136EFF">
              <w:rPr>
                <w:color w:val="000000" w:themeColor="text1"/>
              </w:rPr>
              <w:t>1</w:t>
            </w:r>
            <w:r w:rsidR="1021ED45" w:rsidRPr="3A136EFF">
              <w:rPr>
                <w:color w:val="000000" w:themeColor="text1"/>
              </w:rPr>
              <w:t>943</w:t>
            </w:r>
          </w:p>
        </w:tc>
      </w:tr>
      <w:tr w:rsidR="004679A7" w14:paraId="2FC8323C"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6378C9" w14:textId="77777777" w:rsidR="004679A7" w:rsidRDefault="004679A7">
            <w:pPr>
              <w:spacing w:line="252" w:lineRule="auto"/>
              <w:rPr>
                <w:b/>
                <w:bCs/>
                <w:color w:val="000000"/>
              </w:rPr>
            </w:pPr>
            <w:r>
              <w:rPr>
                <w:b/>
                <w:bCs/>
                <w:color w:val="000000"/>
              </w:rPr>
              <w:t>SG12</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01D6E2C" w14:textId="76C43B87" w:rsidR="004679A7" w:rsidRPr="00137ACF" w:rsidRDefault="6C1B1E7C">
            <w:pPr>
              <w:spacing w:line="252" w:lineRule="auto"/>
              <w:jc w:val="center"/>
            </w:pPr>
            <w:r w:rsidRPr="3A136EFF">
              <w:rPr>
                <w:color w:val="000000" w:themeColor="text1"/>
              </w:rPr>
              <w:t>19</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418357A" w14:textId="5CF0FFDA" w:rsidR="004679A7" w:rsidRPr="00137ACF" w:rsidRDefault="004679A7">
            <w:pPr>
              <w:spacing w:line="252" w:lineRule="auto"/>
              <w:jc w:val="center"/>
              <w:rPr>
                <w:color w:val="000000"/>
              </w:rPr>
            </w:pPr>
            <w:r w:rsidRPr="3A136EFF">
              <w:rPr>
                <w:color w:val="000000" w:themeColor="text1"/>
              </w:rPr>
              <w:t>2</w:t>
            </w:r>
            <w:r w:rsidR="0C62FBEA" w:rsidRPr="3A136EFF">
              <w:rPr>
                <w:color w:val="000000" w:themeColor="text1"/>
              </w:rPr>
              <w:t>910</w:t>
            </w:r>
          </w:p>
        </w:tc>
      </w:tr>
      <w:tr w:rsidR="004679A7" w14:paraId="65E6D774"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BF064" w14:textId="77777777" w:rsidR="004679A7" w:rsidRDefault="004679A7">
            <w:pPr>
              <w:spacing w:line="252" w:lineRule="auto"/>
              <w:rPr>
                <w:b/>
                <w:bCs/>
                <w:color w:val="000000"/>
              </w:rPr>
            </w:pPr>
            <w:r>
              <w:rPr>
                <w:b/>
                <w:bCs/>
                <w:color w:val="000000"/>
              </w:rPr>
              <w:t>SG13</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C81EFA7" w14:textId="779C9DA9" w:rsidR="004679A7" w:rsidRPr="00137ACF" w:rsidRDefault="63D0666C">
            <w:pPr>
              <w:spacing w:line="252" w:lineRule="auto"/>
              <w:jc w:val="center"/>
            </w:pPr>
            <w:r w:rsidRPr="3A136EFF">
              <w:rPr>
                <w:color w:val="000000" w:themeColor="text1"/>
              </w:rPr>
              <w:t>28</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FD3A828" w14:textId="17FEE4D9" w:rsidR="004679A7" w:rsidRPr="00137ACF" w:rsidRDefault="004679A7">
            <w:pPr>
              <w:spacing w:line="252" w:lineRule="auto"/>
              <w:jc w:val="center"/>
              <w:rPr>
                <w:color w:val="000000"/>
              </w:rPr>
            </w:pPr>
            <w:r w:rsidRPr="3A136EFF">
              <w:rPr>
                <w:color w:val="000000" w:themeColor="text1"/>
              </w:rPr>
              <w:t>4</w:t>
            </w:r>
            <w:r w:rsidR="4DEF5A0B" w:rsidRPr="3A136EFF">
              <w:rPr>
                <w:color w:val="000000" w:themeColor="text1"/>
              </w:rPr>
              <w:t>989</w:t>
            </w:r>
          </w:p>
        </w:tc>
      </w:tr>
      <w:tr w:rsidR="004679A7" w14:paraId="44B3985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3E45D92" w14:textId="77777777" w:rsidR="004679A7" w:rsidRDefault="004679A7">
            <w:pPr>
              <w:spacing w:line="252" w:lineRule="auto"/>
              <w:rPr>
                <w:b/>
                <w:bCs/>
                <w:color w:val="000000"/>
              </w:rPr>
            </w:pPr>
            <w:r>
              <w:rPr>
                <w:b/>
                <w:bCs/>
                <w:color w:val="000000"/>
              </w:rPr>
              <w:t>SG15</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AE6A179" w14:textId="77777777" w:rsidR="004679A7" w:rsidRPr="00137ACF" w:rsidRDefault="004679A7">
            <w:pPr>
              <w:spacing w:line="252" w:lineRule="auto"/>
              <w:jc w:val="center"/>
              <w:rPr>
                <w:color w:val="000000"/>
              </w:rPr>
            </w:pPr>
            <w:r>
              <w:rPr>
                <w:color w:val="000000"/>
              </w:rPr>
              <w:t>18</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CCD8D54" w14:textId="252F9831" w:rsidR="004679A7" w:rsidRPr="00137ACF" w:rsidRDefault="004679A7">
            <w:pPr>
              <w:spacing w:line="252" w:lineRule="auto"/>
              <w:jc w:val="center"/>
              <w:rPr>
                <w:color w:val="000000"/>
              </w:rPr>
            </w:pPr>
            <w:r w:rsidRPr="3A136EFF">
              <w:rPr>
                <w:color w:val="000000" w:themeColor="text1"/>
              </w:rPr>
              <w:t>3</w:t>
            </w:r>
            <w:r w:rsidR="37A3DFB6" w:rsidRPr="3A136EFF">
              <w:rPr>
                <w:color w:val="000000" w:themeColor="text1"/>
              </w:rPr>
              <w:t>921</w:t>
            </w:r>
          </w:p>
        </w:tc>
      </w:tr>
      <w:tr w:rsidR="004679A7" w14:paraId="0066363C"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E85717" w14:textId="77777777" w:rsidR="004679A7" w:rsidRDefault="004679A7">
            <w:pPr>
              <w:spacing w:line="252" w:lineRule="auto"/>
              <w:rPr>
                <w:b/>
                <w:bCs/>
                <w:color w:val="000000"/>
              </w:rPr>
            </w:pPr>
            <w:r>
              <w:rPr>
                <w:b/>
                <w:bCs/>
                <w:color w:val="000000"/>
              </w:rPr>
              <w:t>SG17</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461CF24" w14:textId="77777777" w:rsidR="004679A7" w:rsidRPr="00137ACF" w:rsidRDefault="004679A7">
            <w:pPr>
              <w:spacing w:line="252" w:lineRule="auto"/>
              <w:jc w:val="center"/>
              <w:rPr>
                <w:color w:val="000000"/>
              </w:rPr>
            </w:pPr>
            <w:r>
              <w:rPr>
                <w:color w:val="000000"/>
              </w:rPr>
              <w:t>19</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77548459" w14:textId="6CCA04AF" w:rsidR="004679A7" w:rsidRPr="00137ACF" w:rsidRDefault="004679A7">
            <w:pPr>
              <w:spacing w:line="252" w:lineRule="auto"/>
              <w:jc w:val="center"/>
              <w:rPr>
                <w:color w:val="000000"/>
              </w:rPr>
            </w:pPr>
            <w:r w:rsidRPr="3A136EFF">
              <w:rPr>
                <w:color w:val="000000" w:themeColor="text1"/>
              </w:rPr>
              <w:t>3</w:t>
            </w:r>
            <w:r w:rsidR="543384A3" w:rsidRPr="3A136EFF">
              <w:rPr>
                <w:color w:val="000000" w:themeColor="text1"/>
              </w:rPr>
              <w:t>471</w:t>
            </w:r>
          </w:p>
        </w:tc>
      </w:tr>
      <w:tr w:rsidR="004679A7" w14:paraId="075831B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3B3E7C" w14:textId="77777777" w:rsidR="004679A7" w:rsidRDefault="004679A7">
            <w:pPr>
              <w:spacing w:line="252" w:lineRule="auto"/>
              <w:rPr>
                <w:b/>
                <w:bCs/>
                <w:color w:val="000000"/>
              </w:rPr>
            </w:pPr>
            <w:r>
              <w:rPr>
                <w:b/>
                <w:bCs/>
                <w:color w:val="000000"/>
              </w:rPr>
              <w:t>SG20</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D91F13" w14:textId="5B264884" w:rsidR="004679A7" w:rsidRPr="00137ACF" w:rsidRDefault="004679A7">
            <w:pPr>
              <w:spacing w:line="252" w:lineRule="auto"/>
              <w:jc w:val="center"/>
              <w:rPr>
                <w:color w:val="000000"/>
              </w:rPr>
            </w:pPr>
            <w:r w:rsidRPr="3A136EFF">
              <w:rPr>
                <w:color w:val="000000" w:themeColor="text1"/>
              </w:rPr>
              <w:t>1</w:t>
            </w:r>
            <w:r w:rsidR="3A2808F7" w:rsidRPr="3A136EFF">
              <w:rPr>
                <w:color w:val="000000" w:themeColor="text1"/>
              </w:rPr>
              <w:t>5</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1F89DFB7" w14:textId="4D583BDE" w:rsidR="004679A7" w:rsidRPr="00137ACF" w:rsidRDefault="004679A7">
            <w:pPr>
              <w:spacing w:line="252" w:lineRule="auto"/>
              <w:jc w:val="center"/>
              <w:rPr>
                <w:color w:val="000000"/>
              </w:rPr>
            </w:pPr>
            <w:r w:rsidRPr="3A136EFF">
              <w:rPr>
                <w:color w:val="000000" w:themeColor="text1"/>
              </w:rPr>
              <w:t>3</w:t>
            </w:r>
            <w:r w:rsidR="2F0461F6" w:rsidRPr="3A136EFF">
              <w:rPr>
                <w:color w:val="000000" w:themeColor="text1"/>
              </w:rPr>
              <w:t>454</w:t>
            </w:r>
          </w:p>
        </w:tc>
      </w:tr>
      <w:tr w:rsidR="004679A7" w14:paraId="003F276A"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82932" w14:textId="77777777" w:rsidR="004679A7" w:rsidRDefault="004679A7">
            <w:pPr>
              <w:spacing w:line="252" w:lineRule="auto"/>
              <w:rPr>
                <w:b/>
                <w:bCs/>
                <w:color w:val="000000"/>
              </w:rPr>
            </w:pPr>
            <w:r>
              <w:rPr>
                <w:b/>
                <w:bCs/>
                <w:color w:val="000000"/>
              </w:rPr>
              <w:t>SG21</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5D15CB2" w14:textId="053951A5" w:rsidR="004679A7" w:rsidRPr="00137ACF" w:rsidRDefault="004679A7">
            <w:pPr>
              <w:spacing w:line="252" w:lineRule="auto"/>
              <w:jc w:val="center"/>
              <w:rPr>
                <w:color w:val="000000"/>
              </w:rPr>
            </w:pPr>
            <w:r w:rsidRPr="3A136EFF">
              <w:rPr>
                <w:color w:val="000000" w:themeColor="text1"/>
              </w:rPr>
              <w:t>2</w:t>
            </w:r>
            <w:r w:rsidR="1D03B747" w:rsidRPr="3A136EFF">
              <w:rPr>
                <w:color w:val="000000" w:themeColor="text1"/>
              </w:rPr>
              <w:t>1</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BDE0A55" w14:textId="772FB93A" w:rsidR="004679A7" w:rsidRPr="00137ACF" w:rsidRDefault="004679A7">
            <w:pPr>
              <w:spacing w:line="252" w:lineRule="auto"/>
              <w:jc w:val="center"/>
              <w:rPr>
                <w:color w:val="000000"/>
              </w:rPr>
            </w:pPr>
            <w:r w:rsidRPr="3A136EFF">
              <w:rPr>
                <w:color w:val="000000" w:themeColor="text1"/>
              </w:rPr>
              <w:t>3</w:t>
            </w:r>
            <w:r w:rsidR="234953BC" w:rsidRPr="3A136EFF">
              <w:rPr>
                <w:color w:val="000000" w:themeColor="text1"/>
              </w:rPr>
              <w:t>707</w:t>
            </w:r>
          </w:p>
        </w:tc>
      </w:tr>
      <w:tr w:rsidR="004679A7" w14:paraId="7DC87DE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D7BA65" w14:textId="77777777" w:rsidR="004679A7" w:rsidRDefault="004679A7">
            <w:pPr>
              <w:spacing w:line="252" w:lineRule="auto"/>
              <w:rPr>
                <w:b/>
                <w:bCs/>
                <w:color w:val="000000"/>
              </w:rPr>
            </w:pPr>
            <w:r>
              <w:rPr>
                <w:b/>
                <w:bCs/>
                <w:color w:val="000000"/>
              </w:rPr>
              <w:t>Regional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1C16609A" w14:textId="29B13371" w:rsidR="004679A7" w:rsidRPr="00137ACF" w:rsidRDefault="004679A7">
            <w:pPr>
              <w:spacing w:line="252" w:lineRule="auto"/>
              <w:jc w:val="center"/>
              <w:rPr>
                <w:color w:val="000000"/>
              </w:rPr>
            </w:pPr>
            <w:r w:rsidRPr="3A136EFF">
              <w:rPr>
                <w:color w:val="000000" w:themeColor="text1"/>
              </w:rPr>
              <w:t>2</w:t>
            </w:r>
            <w:r w:rsidR="3084B3EE" w:rsidRPr="3A136EFF">
              <w:rPr>
                <w:color w:val="000000" w:themeColor="text1"/>
              </w:rPr>
              <w:t>6</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184C6B9" w14:textId="76B75CDE" w:rsidR="004679A7" w:rsidRPr="00137ACF" w:rsidRDefault="004679A7">
            <w:pPr>
              <w:spacing w:line="252" w:lineRule="auto"/>
              <w:jc w:val="center"/>
              <w:rPr>
                <w:color w:val="000000"/>
              </w:rPr>
            </w:pPr>
            <w:r w:rsidRPr="3A136EFF">
              <w:rPr>
                <w:color w:val="000000" w:themeColor="text1"/>
              </w:rPr>
              <w:t>2</w:t>
            </w:r>
            <w:r w:rsidR="3227169E" w:rsidRPr="3A136EFF">
              <w:rPr>
                <w:color w:val="000000" w:themeColor="text1"/>
              </w:rPr>
              <w:t>722</w:t>
            </w:r>
          </w:p>
        </w:tc>
      </w:tr>
      <w:tr w:rsidR="004679A7" w14:paraId="2E0E2800"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92C077" w14:textId="77777777" w:rsidR="004679A7" w:rsidRDefault="004679A7">
            <w:pPr>
              <w:spacing w:line="252" w:lineRule="auto"/>
              <w:rPr>
                <w:b/>
                <w:bCs/>
                <w:color w:val="000000"/>
              </w:rPr>
            </w:pPr>
            <w:r>
              <w:rPr>
                <w:b/>
                <w:bCs/>
                <w:color w:val="000000"/>
              </w:rPr>
              <w:t>Focus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BEE5BE4" w14:textId="2C60AB97" w:rsidR="004679A7" w:rsidRPr="00137ACF" w:rsidRDefault="0E9E070D">
            <w:pPr>
              <w:spacing w:line="252" w:lineRule="auto"/>
              <w:jc w:val="center"/>
            </w:pPr>
            <w:r w:rsidRPr="3A136EFF">
              <w:rPr>
                <w:color w:val="000000" w:themeColor="text1"/>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247F851" w14:textId="3501CE09" w:rsidR="004679A7" w:rsidRPr="00137ACF" w:rsidRDefault="0E9E070D">
            <w:pPr>
              <w:spacing w:line="252" w:lineRule="auto"/>
              <w:jc w:val="center"/>
            </w:pPr>
            <w:r w:rsidRPr="3A136EFF">
              <w:rPr>
                <w:color w:val="000000" w:themeColor="text1"/>
              </w:rPr>
              <w:t>189</w:t>
            </w:r>
          </w:p>
        </w:tc>
      </w:tr>
      <w:tr w:rsidR="004679A7" w14:paraId="07F73956"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21430A" w14:textId="77777777" w:rsidR="004679A7" w:rsidRDefault="004679A7">
            <w:pPr>
              <w:spacing w:line="252" w:lineRule="auto"/>
              <w:rPr>
                <w:b/>
                <w:bCs/>
                <w:color w:val="000000"/>
              </w:rPr>
            </w:pPr>
            <w:r>
              <w:rPr>
                <w:b/>
                <w:bCs/>
                <w:color w:val="000000"/>
              </w:rPr>
              <w:t>Joint Coordination Activities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715DBEE" w14:textId="38DC42C4" w:rsidR="004679A7" w:rsidRPr="00137ACF" w:rsidRDefault="004679A7">
            <w:pPr>
              <w:spacing w:line="252" w:lineRule="auto"/>
              <w:jc w:val="center"/>
              <w:rPr>
                <w:color w:val="000000"/>
              </w:rPr>
            </w:pPr>
            <w:r w:rsidRPr="3A136EFF">
              <w:rPr>
                <w:color w:val="000000" w:themeColor="text1"/>
              </w:rPr>
              <w:t>1</w:t>
            </w:r>
            <w:r w:rsidR="0404F2A1" w:rsidRPr="3A136EFF">
              <w:rPr>
                <w:color w:val="000000" w:themeColor="text1"/>
              </w:rPr>
              <w:t>3</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CA318B2" w14:textId="5ADC97AE" w:rsidR="004679A7" w:rsidRPr="00137ACF" w:rsidRDefault="004679A7">
            <w:pPr>
              <w:spacing w:line="252" w:lineRule="auto"/>
              <w:jc w:val="center"/>
              <w:rPr>
                <w:color w:val="000000"/>
              </w:rPr>
            </w:pPr>
            <w:r w:rsidRPr="3A136EFF">
              <w:rPr>
                <w:color w:val="000000" w:themeColor="text1"/>
              </w:rPr>
              <w:t>1</w:t>
            </w:r>
            <w:r w:rsidR="29260372" w:rsidRPr="3A136EFF">
              <w:rPr>
                <w:color w:val="000000" w:themeColor="text1"/>
              </w:rPr>
              <w:t>636</w:t>
            </w:r>
          </w:p>
        </w:tc>
      </w:tr>
      <w:tr w:rsidR="0703BACB" w14:paraId="5A4B917F"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C8A412" w14:textId="001ED6C3" w:rsidR="0703BACB" w:rsidRDefault="5AF0EEE4" w:rsidP="0703BACB">
            <w:pPr>
              <w:spacing w:line="252" w:lineRule="auto"/>
            </w:pPr>
            <w:r w:rsidRPr="3A136EFF">
              <w:rPr>
                <w:b/>
                <w:bCs/>
                <w:color w:val="000000" w:themeColor="text1"/>
              </w:rPr>
              <w:t xml:space="preserve">Joint </w:t>
            </w:r>
            <w:r w:rsidR="26BD7B05" w:rsidRPr="3A136EFF">
              <w:rPr>
                <w:b/>
                <w:bCs/>
                <w:color w:val="000000" w:themeColor="text1"/>
              </w:rPr>
              <w:t>Correspondence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494C2A9" w14:textId="6BF05621" w:rsidR="0703BACB" w:rsidRDefault="060287C6" w:rsidP="0703BACB">
            <w:pPr>
              <w:spacing w:line="252" w:lineRule="auto"/>
              <w:jc w:val="center"/>
            </w:pPr>
            <w:r w:rsidRPr="3A136EFF">
              <w:rPr>
                <w:color w:val="000000" w:themeColor="text1"/>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C2B0B65" w14:textId="23F7E381" w:rsidR="0703BACB" w:rsidRDefault="060287C6" w:rsidP="0703BACB">
            <w:pPr>
              <w:spacing w:line="252" w:lineRule="auto"/>
              <w:jc w:val="center"/>
            </w:pPr>
            <w:r w:rsidRPr="3A136EFF">
              <w:rPr>
                <w:color w:val="000000" w:themeColor="text1"/>
              </w:rPr>
              <w:t>121</w:t>
            </w:r>
          </w:p>
        </w:tc>
      </w:tr>
      <w:tr w:rsidR="004679A7" w14:paraId="7A9A308D"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25F5576" w14:textId="77777777" w:rsidR="004679A7" w:rsidRDefault="004679A7">
            <w:pPr>
              <w:spacing w:line="252" w:lineRule="auto"/>
              <w:rPr>
                <w:b/>
                <w:bCs/>
                <w:color w:val="000000"/>
              </w:rPr>
            </w:pPr>
            <w:r>
              <w:rPr>
                <w:b/>
                <w:bCs/>
                <w:color w:val="000000"/>
              </w:rPr>
              <w:t>Other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E5E52B5" w14:textId="33CD7C2F" w:rsidR="004679A7" w:rsidRPr="00137ACF" w:rsidRDefault="68AEF57D">
            <w:pPr>
              <w:spacing w:line="252" w:lineRule="auto"/>
              <w:jc w:val="center"/>
            </w:pPr>
            <w:r w:rsidRPr="3A136EFF">
              <w:rPr>
                <w:color w:val="000000" w:themeColor="text1"/>
              </w:rPr>
              <w:t>155</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3979E21" w14:textId="3C4C38FC" w:rsidR="004679A7" w:rsidRPr="00137ACF" w:rsidRDefault="68AEF57D">
            <w:pPr>
              <w:spacing w:line="252" w:lineRule="auto"/>
              <w:jc w:val="center"/>
            </w:pPr>
            <w:r w:rsidRPr="3A136EFF">
              <w:rPr>
                <w:color w:val="000000" w:themeColor="text1"/>
              </w:rPr>
              <w:t>19877</w:t>
            </w:r>
          </w:p>
        </w:tc>
      </w:tr>
      <w:tr w:rsidR="004679A7" w14:paraId="445B656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BDD6EE"/>
            <w:tcMar>
              <w:top w:w="0" w:type="dxa"/>
              <w:left w:w="108" w:type="dxa"/>
              <w:bottom w:w="0" w:type="dxa"/>
              <w:right w:w="108" w:type="dxa"/>
            </w:tcMar>
            <w:vAlign w:val="center"/>
            <w:hideMark/>
          </w:tcPr>
          <w:p w14:paraId="084585E4" w14:textId="77777777" w:rsidR="004679A7" w:rsidRDefault="004679A7">
            <w:pPr>
              <w:spacing w:line="252" w:lineRule="auto"/>
              <w:rPr>
                <w:b/>
                <w:bCs/>
                <w:color w:val="000000"/>
              </w:rPr>
            </w:pPr>
            <w:r>
              <w:rPr>
                <w:b/>
                <w:bCs/>
                <w:color w:val="000000"/>
              </w:rPr>
              <w:t>Total</w:t>
            </w:r>
          </w:p>
        </w:tc>
        <w:tc>
          <w:tcPr>
            <w:tcW w:w="1733" w:type="dxa"/>
            <w:tcBorders>
              <w:top w:val="single" w:sz="12" w:space="0" w:color="auto"/>
              <w:left w:val="nil"/>
              <w:bottom w:val="single" w:sz="12" w:space="0" w:color="auto"/>
              <w:right w:val="single" w:sz="8" w:space="0" w:color="auto"/>
            </w:tcBorders>
            <w:shd w:val="clear" w:color="auto" w:fill="BDD6EE"/>
            <w:tcMar>
              <w:top w:w="0" w:type="dxa"/>
              <w:left w:w="108" w:type="dxa"/>
              <w:bottom w:w="0" w:type="dxa"/>
              <w:right w:w="108" w:type="dxa"/>
            </w:tcMar>
            <w:vAlign w:val="center"/>
            <w:hideMark/>
          </w:tcPr>
          <w:p w14:paraId="6E2E2842" w14:textId="145DC422" w:rsidR="004679A7" w:rsidRPr="0031635F" w:rsidRDefault="004679A7">
            <w:pPr>
              <w:spacing w:line="252" w:lineRule="auto"/>
              <w:jc w:val="center"/>
              <w:rPr>
                <w:b/>
                <w:bCs/>
                <w:color w:val="000000"/>
              </w:rPr>
            </w:pPr>
            <w:r w:rsidRPr="3A136EFF">
              <w:rPr>
                <w:b/>
                <w:bCs/>
                <w:color w:val="000000" w:themeColor="text1"/>
              </w:rPr>
              <w:t>38</w:t>
            </w:r>
            <w:r w:rsidR="5C564E58" w:rsidRPr="3A136EFF">
              <w:rPr>
                <w:b/>
                <w:bCs/>
                <w:color w:val="000000" w:themeColor="text1"/>
              </w:rPr>
              <w:t>6</w:t>
            </w:r>
          </w:p>
        </w:tc>
        <w:tc>
          <w:tcPr>
            <w:tcW w:w="1689" w:type="dxa"/>
            <w:tcBorders>
              <w:top w:val="single" w:sz="12" w:space="0" w:color="auto"/>
              <w:left w:val="nil"/>
              <w:bottom w:val="single" w:sz="12" w:space="0" w:color="auto"/>
              <w:right w:val="single" w:sz="12" w:space="0" w:color="auto"/>
            </w:tcBorders>
            <w:shd w:val="clear" w:color="auto" w:fill="BDD6EE"/>
            <w:tcMar>
              <w:top w:w="0" w:type="dxa"/>
              <w:left w:w="108" w:type="dxa"/>
              <w:bottom w:w="0" w:type="dxa"/>
              <w:right w:w="108" w:type="dxa"/>
            </w:tcMar>
            <w:vAlign w:val="center"/>
            <w:hideMark/>
          </w:tcPr>
          <w:p w14:paraId="7BCB6129" w14:textId="7DFDCF6D" w:rsidR="004679A7" w:rsidRPr="0031635F" w:rsidRDefault="004679A7">
            <w:pPr>
              <w:spacing w:line="252" w:lineRule="auto"/>
              <w:jc w:val="center"/>
              <w:rPr>
                <w:b/>
                <w:bCs/>
                <w:color w:val="000000"/>
              </w:rPr>
            </w:pPr>
            <w:r w:rsidRPr="3A136EFF">
              <w:rPr>
                <w:b/>
                <w:bCs/>
                <w:color w:val="000000" w:themeColor="text1"/>
              </w:rPr>
              <w:t>5</w:t>
            </w:r>
            <w:r w:rsidR="0F3905F1" w:rsidRPr="3A136EFF">
              <w:rPr>
                <w:b/>
                <w:bCs/>
                <w:color w:val="000000" w:themeColor="text1"/>
              </w:rPr>
              <w:t>5079</w:t>
            </w:r>
          </w:p>
        </w:tc>
      </w:tr>
    </w:tbl>
    <w:p w14:paraId="07941776" w14:textId="77777777" w:rsidR="005A1885" w:rsidRPr="002A1222" w:rsidRDefault="005A1885" w:rsidP="005B2F71"/>
    <w:p w14:paraId="522ADA3D" w14:textId="6D9452F2" w:rsidR="004D6941" w:rsidRPr="002A1222" w:rsidRDefault="004D6941" w:rsidP="004D6941"/>
    <w:p w14:paraId="4F9C488F" w14:textId="77777777" w:rsidR="00E830D6" w:rsidRPr="00137ACF" w:rsidRDefault="00E830D6" w:rsidP="008F1F37"/>
    <w:p w14:paraId="2F850586" w14:textId="686CF8F4" w:rsidR="003226E4" w:rsidRPr="002A1222" w:rsidRDefault="0520C8FE" w:rsidP="009E7B29">
      <w:pPr>
        <w:pStyle w:val="Section"/>
      </w:pPr>
      <w:r>
        <w:lastRenderedPageBreak/>
        <w:t xml:space="preserve">Electronic </w:t>
      </w:r>
      <w:r w:rsidR="00305D96">
        <w:t>M</w:t>
      </w:r>
      <w:r>
        <w:t>eetings</w:t>
      </w:r>
    </w:p>
    <w:p w14:paraId="2109D1B3" w14:textId="7FC8087E" w:rsidR="00691F70" w:rsidRPr="002A1222" w:rsidRDefault="00691F70" w:rsidP="00691F70">
      <w:pPr>
        <w:rPr>
          <w:lang w:eastAsia="en-GB"/>
        </w:rPr>
      </w:pPr>
      <w:r w:rsidRPr="002A1222">
        <w:t>In response to</w:t>
      </w:r>
      <w:r w:rsidR="00753EE0">
        <w:t xml:space="preserve"> WTSA Resolution 32 (</w:t>
      </w:r>
      <w:r w:rsidR="0041732B" w:rsidRPr="00C60C66">
        <w:rPr>
          <w:i/>
          <w:iCs/>
        </w:rPr>
        <w:t>Strengthening electronic working methods for the work of the ITU Telecommunication Standardization Sector</w:t>
      </w:r>
      <w:r w:rsidR="00753EE0">
        <w:t>)</w:t>
      </w:r>
      <w:r w:rsidR="00843C1B">
        <w:t>, WTSA Resolution 44 (</w:t>
      </w:r>
      <w:r w:rsidR="0047403F" w:rsidRPr="001E6182">
        <w:rPr>
          <w:i/>
          <w:iCs/>
        </w:rPr>
        <w:t>Bridging the standardization gap between developing and developed countries</w:t>
      </w:r>
      <w:r w:rsidR="00843C1B">
        <w:t>)</w:t>
      </w:r>
      <w:r w:rsidR="00012BCF">
        <w:t xml:space="preserve"> and</w:t>
      </w:r>
      <w:r w:rsidRPr="002A1222">
        <w:t xml:space="preserve"> PP Resolution 167 (</w:t>
      </w:r>
      <w:r w:rsidRPr="00C60C66">
        <w:rPr>
          <w:i/>
          <w:iCs/>
        </w:rPr>
        <w:t>Strengthening ITU capabilities for electronic meetings and means to advance the work of the Union</w:t>
      </w:r>
      <w:r w:rsidRPr="002A1222">
        <w:t>), TSB continues to improve the electronic meeting facilities for the members</w:t>
      </w:r>
      <w:r w:rsidR="00906DB6">
        <w:t xml:space="preserve"> and offers </w:t>
      </w:r>
      <w:r w:rsidR="00595EF1">
        <w:t>remote participation</w:t>
      </w:r>
      <w:r w:rsidR="000534FC">
        <w:t xml:space="preserve"> </w:t>
      </w:r>
      <w:r w:rsidR="000534FC" w:rsidRPr="000534FC">
        <w:t xml:space="preserve">for every physical meeting, thus allowing and encouraging </w:t>
      </w:r>
      <w:r w:rsidR="006054EC">
        <w:t xml:space="preserve">delegates’ </w:t>
      </w:r>
      <w:r w:rsidR="00123EBF">
        <w:t xml:space="preserve">engagement </w:t>
      </w:r>
      <w:r w:rsidR="000534FC" w:rsidRPr="000534FC">
        <w:t>from developing countries.</w:t>
      </w:r>
    </w:p>
    <w:p w14:paraId="10BE8ABD" w14:textId="1ACD1982" w:rsidR="00691F70" w:rsidRPr="002A1222" w:rsidRDefault="00691F70" w:rsidP="00691F70">
      <w:r w:rsidRPr="002A1222">
        <w:rPr>
          <w:color w:val="000000"/>
        </w:rPr>
        <w:t>TSB ha</w:t>
      </w:r>
      <w:r w:rsidR="005A2A17">
        <w:rPr>
          <w:color w:val="000000"/>
        </w:rPr>
        <w:t>ve</w:t>
      </w:r>
      <w:r w:rsidRPr="002A1222">
        <w:rPr>
          <w:color w:val="000000"/>
        </w:rPr>
        <w:t xml:space="preserve"> made some important changes and improvements to its electronic meeting facilities due to the COVID-19 global pandemic. MyMeetings, the ITU-T open-source solution for electronic meetings introduced in January 2019 by TSB, is now used as the main platform to organise ITU-T statutory meetings. The tool features some important elements found in ITU-T physical meetings, including participants’ list and affiliation, multilingual support, moderated floor request and captioning. In addition, the tool enforces several layers of access control to make sure that only registered participants can have access to Statutory meetings.</w:t>
      </w:r>
    </w:p>
    <w:p w14:paraId="78DD1C72" w14:textId="77777777" w:rsidR="00691F70" w:rsidRPr="002A1222" w:rsidRDefault="00691F70" w:rsidP="00691F70">
      <w:r w:rsidRPr="002A1222">
        <w:rPr>
          <w:color w:val="000000"/>
        </w:rPr>
        <w:t>MyMeetings is also used to host Rapporteur Group Meetings and non-statutory events, such as webinars. Other electronic meeting tools, such as Zoom, are also provided by TSB for hosting fully online (virtual) and any on-demand ad-hoc meetings.</w:t>
      </w:r>
    </w:p>
    <w:p w14:paraId="5CCECF08" w14:textId="77777777" w:rsidR="009C12B9" w:rsidRPr="002A1222" w:rsidRDefault="009C12B9">
      <w:pPr>
        <w:tabs>
          <w:tab w:val="clear" w:pos="794"/>
          <w:tab w:val="clear" w:pos="1191"/>
          <w:tab w:val="clear" w:pos="1588"/>
          <w:tab w:val="clear" w:pos="1985"/>
        </w:tabs>
        <w:overflowPunct/>
        <w:autoSpaceDE/>
        <w:autoSpaceDN/>
        <w:adjustRightInd/>
        <w:spacing w:before="0"/>
        <w:textAlignment w:val="auto"/>
      </w:pPr>
    </w:p>
    <w:bookmarkEnd w:id="15"/>
    <w:p w14:paraId="3A6D397D" w14:textId="77777777" w:rsidR="0058236D" w:rsidRPr="0058236D" w:rsidRDefault="0058236D" w:rsidP="0058236D">
      <w:r w:rsidRPr="0058236D">
        <w:t xml:space="preserve">For the period from </w:t>
      </w:r>
      <w:r w:rsidRPr="0058236D">
        <w:rPr>
          <w:b/>
          <w:bCs/>
        </w:rPr>
        <w:t>May 2025 to January 2026</w:t>
      </w:r>
      <w:r w:rsidRPr="0058236D">
        <w:t xml:space="preserve">, TSB organised more than </w:t>
      </w:r>
      <w:r w:rsidRPr="0058236D">
        <w:rPr>
          <w:b/>
          <w:bCs/>
        </w:rPr>
        <w:t>2600 e-meetings</w:t>
      </w:r>
      <w:r w:rsidRPr="0058236D">
        <w:t xml:space="preserve"> sessions, with over </w:t>
      </w:r>
      <w:r w:rsidRPr="0058236D">
        <w:rPr>
          <w:b/>
          <w:bCs/>
        </w:rPr>
        <w:t>70000 connections</w:t>
      </w:r>
      <w:r w:rsidRPr="0058236D">
        <w:t>.</w:t>
      </w:r>
    </w:p>
    <w:p w14:paraId="5CCECFA5" w14:textId="619DFB05" w:rsidR="00787686" w:rsidRPr="002A1222" w:rsidRDefault="00787686" w:rsidP="5BE6D23B">
      <w:pPr>
        <w:rPr>
          <w:b/>
          <w:bCs/>
        </w:rPr>
      </w:pPr>
    </w:p>
    <w:p w14:paraId="59EB3474" w14:textId="4F84AD4E" w:rsidR="003226E4" w:rsidRPr="002A1222" w:rsidRDefault="0520C8FE" w:rsidP="009E7B29">
      <w:pPr>
        <w:pStyle w:val="Section"/>
      </w:pPr>
      <w:r>
        <w:t xml:space="preserve">Updates on Action Items </w:t>
      </w:r>
      <w:r w:rsidR="004F235E">
        <w:t>R</w:t>
      </w:r>
      <w:r>
        <w:t>elated to EWM</w:t>
      </w:r>
    </w:p>
    <w:p w14:paraId="5CCED03D" w14:textId="453EF7A0" w:rsidR="00DB657E" w:rsidRPr="002A1222" w:rsidRDefault="00150118" w:rsidP="00DB657E">
      <w:r w:rsidRPr="002A1222">
        <w:t>ITU-T Membership regularly provides TSB with feedback, requests for new tools or improvements for their electronic working</w:t>
      </w:r>
      <w:r w:rsidR="00891663" w:rsidRPr="002A1222">
        <w:t xml:space="preserve"> methods</w:t>
      </w:r>
      <w:r w:rsidRPr="002A1222">
        <w:t xml:space="preserve">. TSB reviews these </w:t>
      </w:r>
      <w:r w:rsidR="003C3F7D" w:rsidRPr="002A1222">
        <w:t>requests,</w:t>
      </w:r>
      <w:r w:rsidRPr="002A1222">
        <w:t xml:space="preserve"> and </w:t>
      </w:r>
      <w:r w:rsidR="00D302C6" w:rsidRPr="002A1222">
        <w:t xml:space="preserve">they </w:t>
      </w:r>
      <w:r w:rsidRPr="002A1222">
        <w:t xml:space="preserve">are added to the list of EWM </w:t>
      </w:r>
      <w:r w:rsidR="003578FD">
        <w:t>a</w:t>
      </w:r>
      <w:r w:rsidRPr="002A1222">
        <w:t xml:space="preserve">ction </w:t>
      </w:r>
      <w:r w:rsidR="003578FD">
        <w:t>i</w:t>
      </w:r>
      <w:r w:rsidRPr="002A1222">
        <w:t>tems to be processed as appropriate.</w:t>
      </w:r>
      <w:r w:rsidR="00DB657E" w:rsidRPr="002A1222">
        <w:t xml:space="preserve"> The current action items and ongoing activities are listed in the table below.</w:t>
      </w:r>
    </w:p>
    <w:p w14:paraId="5CCED03E" w14:textId="77777777" w:rsidR="003C5C61" w:rsidRPr="002A1222" w:rsidRDefault="003C5C61" w:rsidP="00150118"/>
    <w:tbl>
      <w:tblPr>
        <w:tblW w:w="110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8"/>
        <w:gridCol w:w="4912"/>
        <w:gridCol w:w="1783"/>
        <w:gridCol w:w="1072"/>
        <w:gridCol w:w="2695"/>
        <w:gridCol w:w="6"/>
      </w:tblGrid>
      <w:tr w:rsidR="003C5C61" w:rsidRPr="002A1222" w14:paraId="5CCED040" w14:textId="77777777" w:rsidTr="00472840">
        <w:trPr>
          <w:cantSplit/>
          <w:trHeight w:val="340"/>
          <w:tblHeader/>
          <w:jc w:val="center"/>
        </w:trPr>
        <w:tc>
          <w:tcPr>
            <w:tcW w:w="11096" w:type="dxa"/>
            <w:gridSpan w:val="6"/>
          </w:tcPr>
          <w:p w14:paraId="5CCED03F" w14:textId="77777777" w:rsidR="003C5C61" w:rsidRPr="002A1222" w:rsidRDefault="003C5C61" w:rsidP="00322B32">
            <w:pPr>
              <w:pStyle w:val="Tablehead"/>
              <w:jc w:val="left"/>
              <w:rPr>
                <w:sz w:val="24"/>
                <w:szCs w:val="22"/>
                <w:lang w:eastAsia="ko-KR"/>
              </w:rPr>
            </w:pPr>
            <w:bookmarkStart w:id="16" w:name="_Hlk85448309"/>
            <w:r w:rsidRPr="002A1222">
              <w:rPr>
                <w:sz w:val="24"/>
              </w:rPr>
              <w:tab/>
              <w:t>Action items</w:t>
            </w:r>
          </w:p>
        </w:tc>
      </w:tr>
      <w:tr w:rsidR="003C5C61" w:rsidRPr="002A1222" w14:paraId="5CCED046" w14:textId="77777777" w:rsidTr="00472840">
        <w:trPr>
          <w:gridAfter w:val="1"/>
          <w:wAfter w:w="6" w:type="dxa"/>
          <w:cantSplit/>
          <w:trHeight w:val="340"/>
          <w:tblHeader/>
          <w:jc w:val="center"/>
        </w:trPr>
        <w:tc>
          <w:tcPr>
            <w:tcW w:w="628" w:type="dxa"/>
          </w:tcPr>
          <w:p w14:paraId="5CCED041" w14:textId="77777777" w:rsidR="003C5C61" w:rsidRPr="002A1222" w:rsidRDefault="003C5C61" w:rsidP="00322B32">
            <w:pPr>
              <w:pStyle w:val="Tablehead"/>
              <w:rPr>
                <w:szCs w:val="22"/>
              </w:rPr>
            </w:pPr>
            <w:r w:rsidRPr="002A1222">
              <w:rPr>
                <w:szCs w:val="22"/>
              </w:rPr>
              <w:t>N°</w:t>
            </w:r>
          </w:p>
        </w:tc>
        <w:tc>
          <w:tcPr>
            <w:tcW w:w="4912" w:type="dxa"/>
          </w:tcPr>
          <w:p w14:paraId="5CCED042" w14:textId="77777777" w:rsidR="003C5C61" w:rsidRPr="002A1222" w:rsidRDefault="003C5C61" w:rsidP="00322B32">
            <w:pPr>
              <w:pStyle w:val="Tablehead"/>
              <w:rPr>
                <w:szCs w:val="22"/>
              </w:rPr>
            </w:pPr>
            <w:r w:rsidRPr="002A1222">
              <w:rPr>
                <w:szCs w:val="22"/>
              </w:rPr>
              <w:t>Action</w:t>
            </w:r>
          </w:p>
        </w:tc>
        <w:tc>
          <w:tcPr>
            <w:tcW w:w="1783" w:type="dxa"/>
          </w:tcPr>
          <w:p w14:paraId="5CCED043" w14:textId="77777777" w:rsidR="003C5C61" w:rsidRPr="002A1222" w:rsidRDefault="003C5C61" w:rsidP="00322B32">
            <w:pPr>
              <w:pStyle w:val="Tablehead"/>
              <w:rPr>
                <w:szCs w:val="22"/>
              </w:rPr>
            </w:pPr>
            <w:r w:rsidRPr="002A1222">
              <w:rPr>
                <w:szCs w:val="22"/>
              </w:rPr>
              <w:t>Timescale</w:t>
            </w:r>
          </w:p>
        </w:tc>
        <w:tc>
          <w:tcPr>
            <w:tcW w:w="1072" w:type="dxa"/>
          </w:tcPr>
          <w:p w14:paraId="5CCED044" w14:textId="77777777" w:rsidR="003C5C61" w:rsidRPr="002A1222" w:rsidRDefault="003C5C61" w:rsidP="00322B32">
            <w:pPr>
              <w:pStyle w:val="Tablehead"/>
              <w:rPr>
                <w:szCs w:val="22"/>
              </w:rPr>
            </w:pPr>
            <w:r w:rsidRPr="002A1222">
              <w:rPr>
                <w:szCs w:val="22"/>
              </w:rPr>
              <w:t>Priority</w:t>
            </w:r>
          </w:p>
        </w:tc>
        <w:tc>
          <w:tcPr>
            <w:tcW w:w="2695" w:type="dxa"/>
          </w:tcPr>
          <w:p w14:paraId="5CCED045" w14:textId="77777777" w:rsidR="003C5C61" w:rsidRPr="002A1222" w:rsidRDefault="003C5C61" w:rsidP="00322B32">
            <w:pPr>
              <w:pStyle w:val="Tablehead"/>
              <w:rPr>
                <w:szCs w:val="22"/>
              </w:rPr>
            </w:pPr>
            <w:r w:rsidRPr="002A1222">
              <w:rPr>
                <w:szCs w:val="22"/>
              </w:rPr>
              <w:t>Remark</w:t>
            </w:r>
          </w:p>
        </w:tc>
      </w:tr>
      <w:tr w:rsidR="003C5C61" w:rsidRPr="002A1222" w14:paraId="5CCED04C" w14:textId="77777777" w:rsidTr="00472840">
        <w:trPr>
          <w:gridAfter w:val="1"/>
          <w:wAfter w:w="6" w:type="dxa"/>
          <w:cantSplit/>
          <w:trHeight w:val="340"/>
          <w:jc w:val="center"/>
        </w:trPr>
        <w:tc>
          <w:tcPr>
            <w:tcW w:w="628" w:type="dxa"/>
          </w:tcPr>
          <w:p w14:paraId="5CCED047" w14:textId="77777777" w:rsidR="003C5C61" w:rsidRPr="002A1222" w:rsidRDefault="003C5C61" w:rsidP="00322B32">
            <w:pPr>
              <w:pStyle w:val="Tabletext"/>
              <w:jc w:val="center"/>
              <w:rPr>
                <w:sz w:val="20"/>
              </w:rPr>
            </w:pPr>
            <w:bookmarkStart w:id="17" w:name="_Hlk85447722"/>
            <w:r w:rsidRPr="002A1222">
              <w:rPr>
                <w:sz w:val="20"/>
              </w:rPr>
              <w:t>A-1</w:t>
            </w:r>
          </w:p>
        </w:tc>
        <w:tc>
          <w:tcPr>
            <w:tcW w:w="4912" w:type="dxa"/>
          </w:tcPr>
          <w:p w14:paraId="5CCED048" w14:textId="77777777" w:rsidR="003C5C61" w:rsidRPr="002A1222" w:rsidRDefault="003C5C61" w:rsidP="00322B32">
            <w:pPr>
              <w:rPr>
                <w:rFonts w:asciiTheme="majorBidi" w:eastAsia="Malgun Gothic" w:hAnsiTheme="majorBidi" w:cstheme="majorBidi"/>
                <w:sz w:val="20"/>
                <w:lang w:eastAsia="ja-JP"/>
              </w:rPr>
            </w:pPr>
            <w:r w:rsidRPr="002A1222">
              <w:rPr>
                <w:rFonts w:asciiTheme="majorBidi" w:eastAsia="Malgun Gothic" w:hAnsiTheme="majorBidi" w:cstheme="majorBidi"/>
                <w:sz w:val="20"/>
                <w:lang w:eastAsia="ja-JP"/>
              </w:rPr>
              <w:t>Provide automated upload of TDs (DDP for TDs)</w:t>
            </w:r>
          </w:p>
        </w:tc>
        <w:tc>
          <w:tcPr>
            <w:tcW w:w="1783" w:type="dxa"/>
          </w:tcPr>
          <w:p w14:paraId="5CCED049" w14:textId="0A12C7E4" w:rsidR="003C5C61" w:rsidRPr="002A1222" w:rsidRDefault="003C5C61"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New Study Period</w:t>
            </w:r>
          </w:p>
        </w:tc>
        <w:tc>
          <w:tcPr>
            <w:tcW w:w="1072" w:type="dxa"/>
          </w:tcPr>
          <w:p w14:paraId="5CCED04A" w14:textId="77777777" w:rsidR="003C5C61" w:rsidRPr="002A1222" w:rsidRDefault="003C5C61"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High</w:t>
            </w:r>
          </w:p>
        </w:tc>
        <w:tc>
          <w:tcPr>
            <w:tcW w:w="2695" w:type="dxa"/>
          </w:tcPr>
          <w:p w14:paraId="5CCED04B" w14:textId="744092B5" w:rsidR="003C5C61" w:rsidRPr="002A1222" w:rsidRDefault="00844593" w:rsidP="00322B32">
            <w:pPr>
              <w:rPr>
                <w:sz w:val="20"/>
              </w:rPr>
            </w:pPr>
            <w:r w:rsidRPr="002A1222">
              <w:rPr>
                <w:sz w:val="20"/>
              </w:rPr>
              <w:t>In addition to the Rapporteur Group Meetings (RGM) Document Management System, TSB</w:t>
            </w:r>
            <w:r w:rsidR="00142F0C" w:rsidRPr="002A1222">
              <w:rPr>
                <w:sz w:val="20"/>
              </w:rPr>
              <w:t xml:space="preserve"> is also looking into the evolution of the existing Direct Document Posting (DDP) system as </w:t>
            </w:r>
            <w:r w:rsidR="005F4ABC" w:rsidRPr="002A1222">
              <w:rPr>
                <w:sz w:val="20"/>
              </w:rPr>
              <w:t>a suitable</w:t>
            </w:r>
            <w:r w:rsidRPr="002A1222">
              <w:rPr>
                <w:sz w:val="20"/>
              </w:rPr>
              <w:t xml:space="preserve"> platform for DDP for TDs.</w:t>
            </w:r>
          </w:p>
        </w:tc>
      </w:tr>
      <w:bookmarkEnd w:id="16"/>
      <w:bookmarkEnd w:id="17"/>
      <w:tr w:rsidR="003C5C61" w:rsidRPr="002A1222" w14:paraId="5CCED060" w14:textId="77777777" w:rsidTr="00472840">
        <w:tblPrEx>
          <w:tblCellMar>
            <w:left w:w="0" w:type="dxa"/>
            <w:right w:w="0" w:type="dxa"/>
          </w:tblCellMar>
          <w:tblLook w:val="04A0" w:firstRow="1" w:lastRow="0" w:firstColumn="1" w:lastColumn="0" w:noHBand="0" w:noVBand="1"/>
        </w:tblPrEx>
        <w:trPr>
          <w:gridAfter w:val="1"/>
          <w:wAfter w:w="6" w:type="dxa"/>
          <w:cantSplit/>
          <w:trHeight w:val="340"/>
          <w:jc w:val="center"/>
        </w:trPr>
        <w:tc>
          <w:tcPr>
            <w:tcW w:w="628" w:type="dxa"/>
            <w:tcMar>
              <w:top w:w="0" w:type="dxa"/>
              <w:left w:w="108" w:type="dxa"/>
              <w:bottom w:w="0" w:type="dxa"/>
              <w:right w:w="108" w:type="dxa"/>
            </w:tcMar>
            <w:hideMark/>
          </w:tcPr>
          <w:p w14:paraId="5CCED04D" w14:textId="282E0AA5" w:rsidR="003C5C61" w:rsidRPr="002A1222" w:rsidRDefault="003C5C61" w:rsidP="00D06131">
            <w:pPr>
              <w:pStyle w:val="Tabletext"/>
              <w:spacing w:line="252" w:lineRule="auto"/>
              <w:jc w:val="center"/>
              <w:rPr>
                <w:sz w:val="20"/>
              </w:rPr>
            </w:pPr>
            <w:r w:rsidRPr="002A1222">
              <w:rPr>
                <w:sz w:val="20"/>
              </w:rPr>
              <w:t>A-</w:t>
            </w:r>
            <w:r w:rsidR="00D06131" w:rsidRPr="002A1222">
              <w:rPr>
                <w:sz w:val="20"/>
              </w:rPr>
              <w:t>2</w:t>
            </w:r>
          </w:p>
        </w:tc>
        <w:tc>
          <w:tcPr>
            <w:tcW w:w="4912" w:type="dxa"/>
            <w:tcMar>
              <w:top w:w="0" w:type="dxa"/>
              <w:left w:w="108" w:type="dxa"/>
              <w:bottom w:w="0" w:type="dxa"/>
              <w:right w:w="108" w:type="dxa"/>
            </w:tcMar>
          </w:tcPr>
          <w:p w14:paraId="5CCED04E" w14:textId="2B8383E4" w:rsidR="003C5C61" w:rsidRPr="002A1222" w:rsidRDefault="003C5C61" w:rsidP="00322B32">
            <w:pPr>
              <w:rPr>
                <w:sz w:val="20"/>
                <w:lang w:eastAsia="ja-JP"/>
              </w:rPr>
            </w:pPr>
            <w:r w:rsidRPr="002A1222">
              <w:rPr>
                <w:sz w:val="20"/>
                <w:lang w:eastAsia="ja-JP"/>
              </w:rPr>
              <w:t>Improvements to the Sync tool</w:t>
            </w:r>
            <w:r w:rsidR="002758F5" w:rsidRPr="002A1222">
              <w:rPr>
                <w:sz w:val="20"/>
                <w:lang w:eastAsia="ja-JP"/>
              </w:rPr>
              <w:t>.</w:t>
            </w:r>
          </w:p>
          <w:p w14:paraId="5CCED057" w14:textId="457B98E3" w:rsidR="007A4F64" w:rsidRPr="002A1222" w:rsidRDefault="007A4F64" w:rsidP="00343DE4">
            <w:pPr>
              <w:jc w:val="both"/>
              <w:rPr>
                <w:sz w:val="20"/>
              </w:rPr>
            </w:pPr>
          </w:p>
        </w:tc>
        <w:tc>
          <w:tcPr>
            <w:tcW w:w="1783" w:type="dxa"/>
            <w:tcMar>
              <w:top w:w="0" w:type="dxa"/>
              <w:left w:w="108" w:type="dxa"/>
              <w:bottom w:w="0" w:type="dxa"/>
              <w:right w:w="108" w:type="dxa"/>
            </w:tcMar>
            <w:hideMark/>
          </w:tcPr>
          <w:p w14:paraId="5CCED058" w14:textId="77735898" w:rsidR="003C5C61" w:rsidRPr="002A1222" w:rsidRDefault="0085168C" w:rsidP="00322B32">
            <w:pPr>
              <w:pStyle w:val="Tabletext"/>
              <w:spacing w:line="252" w:lineRule="auto"/>
              <w:jc w:val="center"/>
              <w:rPr>
                <w:sz w:val="20"/>
                <w:lang w:eastAsia="ja-JP"/>
              </w:rPr>
            </w:pPr>
            <w:r w:rsidRPr="002A1222">
              <w:rPr>
                <w:rFonts w:asciiTheme="majorBidi" w:hAnsiTheme="majorBidi" w:cstheme="majorBidi"/>
                <w:sz w:val="20"/>
                <w:lang w:eastAsia="ja-JP"/>
              </w:rPr>
              <w:t>Ongoing</w:t>
            </w:r>
          </w:p>
        </w:tc>
        <w:tc>
          <w:tcPr>
            <w:tcW w:w="1072" w:type="dxa"/>
            <w:tcMar>
              <w:top w:w="0" w:type="dxa"/>
              <w:left w:w="108" w:type="dxa"/>
              <w:bottom w:w="0" w:type="dxa"/>
              <w:right w:w="108" w:type="dxa"/>
            </w:tcMar>
            <w:hideMark/>
          </w:tcPr>
          <w:p w14:paraId="5CCED059" w14:textId="77777777" w:rsidR="003C5C61" w:rsidRPr="002A1222" w:rsidRDefault="003C5C61" w:rsidP="00322B32">
            <w:pPr>
              <w:pStyle w:val="Tabletext"/>
              <w:spacing w:line="252" w:lineRule="auto"/>
              <w:jc w:val="center"/>
              <w:rPr>
                <w:sz w:val="20"/>
                <w:lang w:eastAsia="ja-JP"/>
              </w:rPr>
            </w:pPr>
            <w:r w:rsidRPr="002A1222">
              <w:rPr>
                <w:sz w:val="20"/>
                <w:lang w:eastAsia="ja-JP"/>
              </w:rPr>
              <w:t>Medium</w:t>
            </w:r>
          </w:p>
        </w:tc>
        <w:tc>
          <w:tcPr>
            <w:tcW w:w="2695" w:type="dxa"/>
            <w:tcMar>
              <w:top w:w="0" w:type="dxa"/>
              <w:left w:w="108" w:type="dxa"/>
              <w:bottom w:w="0" w:type="dxa"/>
              <w:right w:w="108" w:type="dxa"/>
            </w:tcMar>
          </w:tcPr>
          <w:p w14:paraId="5CCED05F" w14:textId="2BAF33EB" w:rsidR="007A4F64" w:rsidRPr="002A1222" w:rsidRDefault="00E87922" w:rsidP="00E87922">
            <w:pPr>
              <w:rPr>
                <w:sz w:val="20"/>
              </w:rPr>
            </w:pPr>
            <w:r w:rsidRPr="002A1222">
              <w:rPr>
                <w:sz w:val="20"/>
              </w:rPr>
              <w:t xml:space="preserve">Improvements and updates </w:t>
            </w:r>
            <w:r w:rsidR="00457E70" w:rsidRPr="002A1222">
              <w:rPr>
                <w:sz w:val="20"/>
              </w:rPr>
              <w:t xml:space="preserve">to the Sync tool are </w:t>
            </w:r>
            <w:r w:rsidR="00343DE4" w:rsidRPr="002A1222">
              <w:rPr>
                <w:sz w:val="20"/>
              </w:rPr>
              <w:t xml:space="preserve">regularly </w:t>
            </w:r>
            <w:r w:rsidR="00457E70" w:rsidRPr="002A1222">
              <w:rPr>
                <w:sz w:val="20"/>
              </w:rPr>
              <w:t xml:space="preserve">delivered </w:t>
            </w:r>
            <w:r w:rsidRPr="002A1222">
              <w:rPr>
                <w:sz w:val="20"/>
              </w:rPr>
              <w:t>if feasible</w:t>
            </w:r>
            <w:r w:rsidR="00457E70" w:rsidRPr="002A1222">
              <w:rPr>
                <w:sz w:val="20"/>
              </w:rPr>
              <w:t>.</w:t>
            </w:r>
          </w:p>
        </w:tc>
      </w:tr>
      <w:tr w:rsidR="002C7D6B" w:rsidRPr="002A1222" w14:paraId="5CCED07F" w14:textId="77777777" w:rsidTr="00472840">
        <w:trPr>
          <w:gridAfter w:val="1"/>
          <w:wAfter w:w="6" w:type="dxa"/>
          <w:cantSplit/>
          <w:trHeight w:val="340"/>
          <w:jc w:val="center"/>
        </w:trPr>
        <w:tc>
          <w:tcPr>
            <w:tcW w:w="628" w:type="dxa"/>
          </w:tcPr>
          <w:p w14:paraId="5CCED07A" w14:textId="387F8A9A" w:rsidR="002C7D6B" w:rsidRPr="002A1222" w:rsidRDefault="002C7D6B" w:rsidP="008E59AE">
            <w:pPr>
              <w:pStyle w:val="Tabletext"/>
              <w:jc w:val="center"/>
              <w:rPr>
                <w:rFonts w:asciiTheme="majorBidi" w:hAnsiTheme="majorBidi" w:cstheme="majorBidi"/>
                <w:sz w:val="20"/>
              </w:rPr>
            </w:pPr>
            <w:r w:rsidRPr="002A1222">
              <w:rPr>
                <w:rFonts w:asciiTheme="majorBidi" w:hAnsiTheme="majorBidi" w:cstheme="majorBidi"/>
                <w:sz w:val="20"/>
              </w:rPr>
              <w:t>A-</w:t>
            </w:r>
            <w:r w:rsidR="008E59AE" w:rsidRPr="002A1222">
              <w:rPr>
                <w:rFonts w:asciiTheme="majorBidi" w:hAnsiTheme="majorBidi" w:cstheme="majorBidi"/>
                <w:sz w:val="20"/>
              </w:rPr>
              <w:t>3</w:t>
            </w:r>
          </w:p>
        </w:tc>
        <w:tc>
          <w:tcPr>
            <w:tcW w:w="4912" w:type="dxa"/>
          </w:tcPr>
          <w:p w14:paraId="5CCED07B" w14:textId="11924AF8" w:rsidR="002C7D6B" w:rsidRPr="002A1222" w:rsidRDefault="002C7D6B" w:rsidP="00F82A9D">
            <w:pPr>
              <w:rPr>
                <w:rFonts w:asciiTheme="majorBidi" w:hAnsiTheme="majorBidi" w:cstheme="majorBidi"/>
                <w:sz w:val="20"/>
              </w:rPr>
            </w:pPr>
            <w:r w:rsidRPr="002A1222">
              <w:rPr>
                <w:rFonts w:asciiTheme="majorBidi" w:hAnsiTheme="majorBidi" w:cstheme="majorBidi"/>
                <w:sz w:val="20"/>
              </w:rPr>
              <w:t>Evaluate the possibility to develop mobile</w:t>
            </w:r>
            <w:r w:rsidR="00F7742C">
              <w:rPr>
                <w:rFonts w:asciiTheme="majorBidi" w:hAnsiTheme="majorBidi" w:cstheme="majorBidi"/>
                <w:sz w:val="20"/>
              </w:rPr>
              <w:t>-friendly</w:t>
            </w:r>
            <w:r w:rsidRPr="002A1222">
              <w:rPr>
                <w:rFonts w:asciiTheme="majorBidi" w:hAnsiTheme="majorBidi" w:cstheme="majorBidi"/>
                <w:sz w:val="20"/>
              </w:rPr>
              <w:t xml:space="preserve"> versions of the ITU</w:t>
            </w:r>
            <w:r w:rsidR="00F7742C">
              <w:rPr>
                <w:rFonts w:asciiTheme="majorBidi" w:hAnsiTheme="majorBidi" w:cstheme="majorBidi"/>
                <w:sz w:val="20"/>
              </w:rPr>
              <w:t>-T</w:t>
            </w:r>
            <w:r w:rsidRPr="002A1222">
              <w:rPr>
                <w:rFonts w:asciiTheme="majorBidi" w:hAnsiTheme="majorBidi" w:cstheme="majorBidi"/>
                <w:sz w:val="20"/>
              </w:rPr>
              <w:t xml:space="preserve"> website.</w:t>
            </w:r>
          </w:p>
        </w:tc>
        <w:tc>
          <w:tcPr>
            <w:tcW w:w="1783" w:type="dxa"/>
          </w:tcPr>
          <w:p w14:paraId="5CCED07C" w14:textId="5B159526" w:rsidR="002C7D6B" w:rsidRPr="002A1222" w:rsidRDefault="0085168C"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Ongoing</w:t>
            </w:r>
          </w:p>
        </w:tc>
        <w:tc>
          <w:tcPr>
            <w:tcW w:w="1072" w:type="dxa"/>
          </w:tcPr>
          <w:p w14:paraId="5CCED07D" w14:textId="77777777" w:rsidR="002C7D6B" w:rsidRPr="002A1222" w:rsidRDefault="005B3FA8"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Medium</w:t>
            </w:r>
          </w:p>
        </w:tc>
        <w:tc>
          <w:tcPr>
            <w:tcW w:w="2695" w:type="dxa"/>
          </w:tcPr>
          <w:p w14:paraId="5CCED07E" w14:textId="4F746C1A" w:rsidR="002C7D6B" w:rsidRPr="002A1222" w:rsidRDefault="00EF1811" w:rsidP="00EF1811">
            <w:pPr>
              <w:rPr>
                <w:rFonts w:asciiTheme="majorBidi" w:hAnsiTheme="majorBidi" w:cstheme="majorBidi"/>
                <w:sz w:val="20"/>
              </w:rPr>
            </w:pPr>
            <w:r w:rsidRPr="002A1222">
              <w:rPr>
                <w:rFonts w:asciiTheme="majorBidi" w:hAnsiTheme="majorBidi" w:cstheme="majorBidi"/>
                <w:sz w:val="20"/>
              </w:rPr>
              <w:t>Mobile friendly sites and pages are progressively being made available across the whole ITU</w:t>
            </w:r>
            <w:r w:rsidR="00F7742C">
              <w:rPr>
                <w:rFonts w:asciiTheme="majorBidi" w:hAnsiTheme="majorBidi" w:cstheme="majorBidi"/>
                <w:sz w:val="20"/>
              </w:rPr>
              <w:t>-T</w:t>
            </w:r>
            <w:r w:rsidRPr="002A1222">
              <w:rPr>
                <w:rFonts w:asciiTheme="majorBidi" w:hAnsiTheme="majorBidi" w:cstheme="majorBidi"/>
                <w:sz w:val="20"/>
              </w:rPr>
              <w:t xml:space="preserve"> web.</w:t>
            </w:r>
          </w:p>
        </w:tc>
      </w:tr>
    </w:tbl>
    <w:p w14:paraId="5CCED080" w14:textId="2592EE0C" w:rsidR="003A48E8" w:rsidRPr="002A1222" w:rsidRDefault="003A48E8" w:rsidP="00363D13">
      <w:pPr>
        <w:tabs>
          <w:tab w:val="clear" w:pos="794"/>
          <w:tab w:val="clear" w:pos="1191"/>
          <w:tab w:val="clear" w:pos="1588"/>
          <w:tab w:val="clear" w:pos="1985"/>
        </w:tabs>
        <w:overflowPunct/>
        <w:autoSpaceDE/>
        <w:autoSpaceDN/>
        <w:adjustRightInd/>
        <w:spacing w:before="0"/>
        <w:textAlignment w:val="auto"/>
        <w:rPr>
          <w:b/>
          <w:bCs/>
        </w:rPr>
      </w:pPr>
    </w:p>
    <w:p w14:paraId="10C3110A" w14:textId="77777777" w:rsidR="003A48E8" w:rsidRPr="002A1222" w:rsidRDefault="003A48E8">
      <w:pPr>
        <w:tabs>
          <w:tab w:val="clear" w:pos="794"/>
          <w:tab w:val="clear" w:pos="1191"/>
          <w:tab w:val="clear" w:pos="1588"/>
          <w:tab w:val="clear" w:pos="1985"/>
        </w:tabs>
        <w:overflowPunct/>
        <w:autoSpaceDE/>
        <w:autoSpaceDN/>
        <w:adjustRightInd/>
        <w:spacing w:before="0"/>
        <w:textAlignment w:val="auto"/>
        <w:rPr>
          <w:b/>
          <w:bCs/>
        </w:rPr>
      </w:pPr>
      <w:r w:rsidRPr="002A1222">
        <w:rPr>
          <w:b/>
          <w:bCs/>
        </w:rPr>
        <w:br w:type="page"/>
      </w:r>
    </w:p>
    <w:p w14:paraId="44CA7262" w14:textId="77777777" w:rsidR="006443FD" w:rsidRPr="002A1222" w:rsidRDefault="006443FD" w:rsidP="00363D13">
      <w:pPr>
        <w:tabs>
          <w:tab w:val="clear" w:pos="794"/>
          <w:tab w:val="clear" w:pos="1191"/>
          <w:tab w:val="clear" w:pos="1588"/>
          <w:tab w:val="clear" w:pos="1985"/>
        </w:tabs>
        <w:overflowPunct/>
        <w:autoSpaceDE/>
        <w:autoSpaceDN/>
        <w:adjustRightInd/>
        <w:spacing w:before="0"/>
        <w:textAlignment w:val="auto"/>
        <w:rPr>
          <w:b/>
          <w:bCs/>
        </w:rPr>
      </w:pPr>
    </w:p>
    <w:tbl>
      <w:tblPr>
        <w:tblW w:w="99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8"/>
        <w:gridCol w:w="5114"/>
        <w:gridCol w:w="1245"/>
        <w:gridCol w:w="1080"/>
        <w:gridCol w:w="1508"/>
      </w:tblGrid>
      <w:tr w:rsidR="00EE75C6" w:rsidRPr="002A1222" w14:paraId="5CCED082" w14:textId="77777777" w:rsidTr="004A7B59">
        <w:trPr>
          <w:cantSplit/>
          <w:tblHeader/>
          <w:jc w:val="center"/>
        </w:trPr>
        <w:tc>
          <w:tcPr>
            <w:tcW w:w="9935" w:type="dxa"/>
            <w:gridSpan w:val="5"/>
            <w:tcBorders>
              <w:top w:val="single" w:sz="12" w:space="0" w:color="auto"/>
            </w:tcBorders>
          </w:tcPr>
          <w:p w14:paraId="5CCED081" w14:textId="77777777" w:rsidR="00EE75C6" w:rsidRPr="002A1222" w:rsidRDefault="00EE75C6" w:rsidP="004A7B59">
            <w:pPr>
              <w:pStyle w:val="Tablehead"/>
              <w:jc w:val="left"/>
              <w:rPr>
                <w:rFonts w:asciiTheme="majorBidi" w:hAnsiTheme="majorBidi" w:cstheme="majorBidi"/>
                <w:sz w:val="20"/>
              </w:rPr>
            </w:pPr>
            <w:r w:rsidRPr="002A1222">
              <w:rPr>
                <w:rFonts w:asciiTheme="majorBidi" w:hAnsiTheme="majorBidi" w:cstheme="majorBidi"/>
                <w:sz w:val="20"/>
              </w:rPr>
              <w:tab/>
              <w:t>Ongoing activities</w:t>
            </w:r>
          </w:p>
        </w:tc>
      </w:tr>
      <w:tr w:rsidR="00EE75C6" w:rsidRPr="002A1222" w14:paraId="5CCED088" w14:textId="77777777" w:rsidTr="004A7B59">
        <w:trPr>
          <w:cantSplit/>
          <w:tblHeader/>
          <w:jc w:val="center"/>
        </w:trPr>
        <w:tc>
          <w:tcPr>
            <w:tcW w:w="988" w:type="dxa"/>
          </w:tcPr>
          <w:p w14:paraId="5CCED083"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N°</w:t>
            </w:r>
          </w:p>
        </w:tc>
        <w:tc>
          <w:tcPr>
            <w:tcW w:w="5114" w:type="dxa"/>
          </w:tcPr>
          <w:p w14:paraId="5CCED084"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Activity</w:t>
            </w:r>
          </w:p>
        </w:tc>
        <w:tc>
          <w:tcPr>
            <w:tcW w:w="1245" w:type="dxa"/>
          </w:tcPr>
          <w:p w14:paraId="5CCED085"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Timescale</w:t>
            </w:r>
          </w:p>
        </w:tc>
        <w:tc>
          <w:tcPr>
            <w:tcW w:w="1080" w:type="dxa"/>
          </w:tcPr>
          <w:p w14:paraId="5CCED086"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Priority</w:t>
            </w:r>
          </w:p>
        </w:tc>
        <w:tc>
          <w:tcPr>
            <w:tcW w:w="1508" w:type="dxa"/>
          </w:tcPr>
          <w:p w14:paraId="5CCED087"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Remark</w:t>
            </w:r>
          </w:p>
        </w:tc>
      </w:tr>
      <w:tr w:rsidR="00EE75C6" w:rsidRPr="002A1222" w14:paraId="5CCED08E" w14:textId="77777777" w:rsidTr="004A7B59">
        <w:trPr>
          <w:cantSplit/>
          <w:jc w:val="center"/>
        </w:trPr>
        <w:tc>
          <w:tcPr>
            <w:tcW w:w="988" w:type="dxa"/>
          </w:tcPr>
          <w:p w14:paraId="5CCED089"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O-1</w:t>
            </w:r>
            <w:r w:rsidRPr="002A1222">
              <w:rPr>
                <w:rFonts w:asciiTheme="majorBidi" w:hAnsiTheme="majorBidi" w:cstheme="majorBidi"/>
                <w:sz w:val="20"/>
                <w:lang w:eastAsia="ko-KR"/>
              </w:rPr>
              <w:br/>
            </w:r>
          </w:p>
        </w:tc>
        <w:tc>
          <w:tcPr>
            <w:tcW w:w="5114" w:type="dxa"/>
          </w:tcPr>
          <w:p w14:paraId="5CCED08A"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TSAG to liaise with Study Groups concerning working methods issues, including Electronic Working Methods</w:t>
            </w:r>
          </w:p>
        </w:tc>
        <w:tc>
          <w:tcPr>
            <w:tcW w:w="1245" w:type="dxa"/>
          </w:tcPr>
          <w:p w14:paraId="5CCED08B"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8C"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Medium</w:t>
            </w:r>
          </w:p>
        </w:tc>
        <w:tc>
          <w:tcPr>
            <w:tcW w:w="1508" w:type="dxa"/>
          </w:tcPr>
          <w:p w14:paraId="5CCED08D"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94" w14:textId="77777777" w:rsidTr="004A7B59">
        <w:trPr>
          <w:cantSplit/>
          <w:jc w:val="center"/>
        </w:trPr>
        <w:tc>
          <w:tcPr>
            <w:tcW w:w="988" w:type="dxa"/>
          </w:tcPr>
          <w:p w14:paraId="5CCED08F"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O-2</w:t>
            </w:r>
          </w:p>
        </w:tc>
        <w:tc>
          <w:tcPr>
            <w:tcW w:w="5114" w:type="dxa"/>
          </w:tcPr>
          <w:p w14:paraId="5CCED090" w14:textId="77777777" w:rsidR="00EE75C6" w:rsidRPr="002A1222" w:rsidRDefault="00EE75C6" w:rsidP="004A7B59">
            <w:pPr>
              <w:pStyle w:val="Tabletext"/>
              <w:rPr>
                <w:rFonts w:asciiTheme="majorBidi" w:hAnsiTheme="majorBidi" w:cstheme="majorBidi"/>
                <w:sz w:val="20"/>
              </w:rPr>
            </w:pPr>
            <w:r w:rsidRPr="00137ACF">
              <w:rPr>
                <w:rFonts w:asciiTheme="majorBidi" w:hAnsiTheme="majorBidi" w:cstheme="majorBidi"/>
                <w:sz w:val="20"/>
                <w:szCs w:val="22"/>
              </w:rPr>
              <w:t>TSB to assure that the XML properties of all the documents are properly filled in before being posted.</w:t>
            </w:r>
          </w:p>
        </w:tc>
        <w:tc>
          <w:tcPr>
            <w:tcW w:w="1245" w:type="dxa"/>
          </w:tcPr>
          <w:p w14:paraId="5CCED091"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92"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93" w14:textId="3D179557" w:rsidR="00EE75C6" w:rsidRPr="002A1222" w:rsidRDefault="008F6037"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9A" w14:textId="77777777" w:rsidTr="004A7B59">
        <w:trPr>
          <w:cantSplit/>
          <w:jc w:val="center"/>
        </w:trPr>
        <w:tc>
          <w:tcPr>
            <w:tcW w:w="988" w:type="dxa"/>
          </w:tcPr>
          <w:p w14:paraId="5CCED095"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O-3</w:t>
            </w:r>
          </w:p>
        </w:tc>
        <w:tc>
          <w:tcPr>
            <w:tcW w:w="5114" w:type="dxa"/>
          </w:tcPr>
          <w:p w14:paraId="5CCED096"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update the EWM frequently asked questions (FAQ) web page</w:t>
            </w:r>
          </w:p>
        </w:tc>
        <w:tc>
          <w:tcPr>
            <w:tcW w:w="1245" w:type="dxa"/>
          </w:tcPr>
          <w:p w14:paraId="5CCED097"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 xml:space="preserve">As </w:t>
            </w:r>
            <w:r w:rsidRPr="002A1222">
              <w:rPr>
                <w:rFonts w:asciiTheme="majorBidi" w:hAnsiTheme="majorBidi" w:cstheme="majorBidi"/>
                <w:sz w:val="20"/>
                <w:lang w:eastAsia="ko-KR"/>
              </w:rPr>
              <w:t>r</w:t>
            </w:r>
            <w:r w:rsidRPr="002A1222">
              <w:rPr>
                <w:rFonts w:asciiTheme="majorBidi" w:hAnsiTheme="majorBidi" w:cstheme="majorBidi"/>
                <w:sz w:val="20"/>
              </w:rPr>
              <w:t>equired</w:t>
            </w:r>
          </w:p>
        </w:tc>
        <w:tc>
          <w:tcPr>
            <w:tcW w:w="1080" w:type="dxa"/>
          </w:tcPr>
          <w:p w14:paraId="5CCED098"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99"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A0" w14:textId="77777777" w:rsidTr="004A7B59">
        <w:trPr>
          <w:cantSplit/>
          <w:jc w:val="center"/>
        </w:trPr>
        <w:tc>
          <w:tcPr>
            <w:tcW w:w="988" w:type="dxa"/>
          </w:tcPr>
          <w:p w14:paraId="5CCED09B"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O-4</w:t>
            </w:r>
          </w:p>
        </w:tc>
        <w:tc>
          <w:tcPr>
            <w:tcW w:w="5114" w:type="dxa"/>
          </w:tcPr>
          <w:p w14:paraId="5CCED09C"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provide statistics on the number of Sector Members and Members who have requested electronic copies of documents in lieu of paper copies</w:t>
            </w:r>
          </w:p>
        </w:tc>
        <w:tc>
          <w:tcPr>
            <w:tcW w:w="1245" w:type="dxa"/>
          </w:tcPr>
          <w:p w14:paraId="5CCED09D"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9E"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Medium</w:t>
            </w:r>
          </w:p>
        </w:tc>
        <w:tc>
          <w:tcPr>
            <w:tcW w:w="1508" w:type="dxa"/>
          </w:tcPr>
          <w:p w14:paraId="5CCED09F"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A6" w14:textId="77777777" w:rsidTr="004A7B59">
        <w:trPr>
          <w:cantSplit/>
          <w:jc w:val="center"/>
        </w:trPr>
        <w:tc>
          <w:tcPr>
            <w:tcW w:w="988" w:type="dxa"/>
          </w:tcPr>
          <w:p w14:paraId="5CCED0A1"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O-5</w:t>
            </w:r>
          </w:p>
        </w:tc>
        <w:tc>
          <w:tcPr>
            <w:tcW w:w="5114" w:type="dxa"/>
          </w:tcPr>
          <w:p w14:paraId="5CCED0A2"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use the t13tsagwm e-mail reflector and discussion forum to keep participants informed about their progress in EWM implementation</w:t>
            </w:r>
          </w:p>
        </w:tc>
        <w:tc>
          <w:tcPr>
            <w:tcW w:w="1245" w:type="dxa"/>
          </w:tcPr>
          <w:p w14:paraId="5CCED0A3"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A4"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High</w:t>
            </w:r>
          </w:p>
        </w:tc>
        <w:tc>
          <w:tcPr>
            <w:tcW w:w="1508" w:type="dxa"/>
          </w:tcPr>
          <w:p w14:paraId="5CCED0A5"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AC" w14:textId="77777777" w:rsidTr="004A7B59">
        <w:trPr>
          <w:cantSplit/>
          <w:jc w:val="center"/>
        </w:trPr>
        <w:tc>
          <w:tcPr>
            <w:tcW w:w="988" w:type="dxa"/>
          </w:tcPr>
          <w:p w14:paraId="5CCED0A7"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O-6</w:t>
            </w:r>
          </w:p>
        </w:tc>
        <w:tc>
          <w:tcPr>
            <w:tcW w:w="5114" w:type="dxa"/>
          </w:tcPr>
          <w:p w14:paraId="5CCED0A8"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use the SG EWM Coordinators, the t13tsagwm reflector and discussion forum to review proposed major web page format and present proposals before adopting those changes</w:t>
            </w:r>
          </w:p>
        </w:tc>
        <w:tc>
          <w:tcPr>
            <w:tcW w:w="1245" w:type="dxa"/>
          </w:tcPr>
          <w:p w14:paraId="5CCED0A9"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AA"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lang w:eastAsia="ko-KR"/>
              </w:rPr>
              <w:t>High</w:t>
            </w:r>
          </w:p>
        </w:tc>
        <w:tc>
          <w:tcPr>
            <w:tcW w:w="1508" w:type="dxa"/>
          </w:tcPr>
          <w:p w14:paraId="5CCED0AB"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B2" w14:textId="77777777" w:rsidTr="004A7B59">
        <w:trPr>
          <w:cantSplit/>
          <w:trHeight w:val="340"/>
          <w:jc w:val="center"/>
        </w:trPr>
        <w:tc>
          <w:tcPr>
            <w:tcW w:w="988" w:type="dxa"/>
          </w:tcPr>
          <w:p w14:paraId="5CCED0AD"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O-7</w:t>
            </w:r>
          </w:p>
        </w:tc>
        <w:tc>
          <w:tcPr>
            <w:tcW w:w="5114" w:type="dxa"/>
          </w:tcPr>
          <w:p w14:paraId="5CCED0AE" w14:textId="77777777" w:rsidR="00EE75C6" w:rsidRPr="002A1222" w:rsidRDefault="00EE75C6" w:rsidP="004A7B59">
            <w:pPr>
              <w:pStyle w:val="Tabletext"/>
              <w:rPr>
                <w:rFonts w:asciiTheme="majorBidi" w:hAnsiTheme="majorBidi" w:cstheme="majorBidi"/>
                <w:iCs/>
                <w:sz w:val="20"/>
                <w:lang w:eastAsia="ko-KR"/>
              </w:rPr>
            </w:pPr>
            <w:r w:rsidRPr="002A1222">
              <w:rPr>
                <w:rFonts w:asciiTheme="majorBidi" w:hAnsiTheme="majorBidi" w:cstheme="majorBidi"/>
                <w:iCs/>
                <w:sz w:val="20"/>
                <w:lang w:eastAsia="ko-KR"/>
              </w:rPr>
              <w:t>Availability of wireless LAN, outlet power, etc. should be verified before the start of the workday for ITU-T meetings</w:t>
            </w:r>
          </w:p>
        </w:tc>
        <w:tc>
          <w:tcPr>
            <w:tcW w:w="1245" w:type="dxa"/>
          </w:tcPr>
          <w:p w14:paraId="5CCED0AF"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c>
          <w:tcPr>
            <w:tcW w:w="1080" w:type="dxa"/>
          </w:tcPr>
          <w:p w14:paraId="5CCED0B0"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B1"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B8" w14:textId="77777777" w:rsidTr="004A7B59">
        <w:trPr>
          <w:cantSplit/>
          <w:trHeight w:val="340"/>
          <w:jc w:val="center"/>
        </w:trPr>
        <w:tc>
          <w:tcPr>
            <w:tcW w:w="988" w:type="dxa"/>
            <w:tcBorders>
              <w:bottom w:val="single" w:sz="12" w:space="0" w:color="auto"/>
            </w:tcBorders>
          </w:tcPr>
          <w:p w14:paraId="5CCED0B3"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O-8</w:t>
            </w:r>
          </w:p>
        </w:tc>
        <w:tc>
          <w:tcPr>
            <w:tcW w:w="5114" w:type="dxa"/>
            <w:tcBorders>
              <w:bottom w:val="single" w:sz="12" w:space="0" w:color="auto"/>
            </w:tcBorders>
          </w:tcPr>
          <w:p w14:paraId="5CCED0B4" w14:textId="77777777" w:rsidR="00EE75C6" w:rsidRPr="002A1222" w:rsidRDefault="00EE75C6" w:rsidP="004A7B59">
            <w:pPr>
              <w:pStyle w:val="Tabletext"/>
              <w:rPr>
                <w:rFonts w:asciiTheme="majorBidi" w:hAnsiTheme="majorBidi" w:cstheme="majorBidi"/>
                <w:iCs/>
                <w:sz w:val="20"/>
                <w:lang w:eastAsia="ko-KR"/>
              </w:rPr>
            </w:pPr>
            <w:r w:rsidRPr="002A1222">
              <w:rPr>
                <w:rFonts w:asciiTheme="majorBidi" w:hAnsiTheme="majorBidi" w:cstheme="majorBidi"/>
                <w:iCs/>
                <w:sz w:val="20"/>
                <w:lang w:eastAsia="ko-KR"/>
              </w:rPr>
              <w:t>TSB to verify posted documents by checking external web (manually or automatically)</w:t>
            </w:r>
          </w:p>
        </w:tc>
        <w:tc>
          <w:tcPr>
            <w:tcW w:w="1245" w:type="dxa"/>
            <w:tcBorders>
              <w:bottom w:val="single" w:sz="12" w:space="0" w:color="auto"/>
            </w:tcBorders>
          </w:tcPr>
          <w:p w14:paraId="5CCED0B5"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c>
          <w:tcPr>
            <w:tcW w:w="1080" w:type="dxa"/>
            <w:tcBorders>
              <w:bottom w:val="single" w:sz="12" w:space="0" w:color="auto"/>
            </w:tcBorders>
          </w:tcPr>
          <w:p w14:paraId="5CCED0B6"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Borders>
              <w:bottom w:val="single" w:sz="12" w:space="0" w:color="auto"/>
            </w:tcBorders>
          </w:tcPr>
          <w:p w14:paraId="5CCED0B7"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bl>
    <w:p w14:paraId="5CCED0B9" w14:textId="77777777" w:rsidR="00EE75C6" w:rsidRPr="002A1222" w:rsidRDefault="00EE75C6" w:rsidP="00BF4DBE"/>
    <w:p w14:paraId="5CCED0BA" w14:textId="77777777" w:rsidR="007C6E64" w:rsidRPr="002A1222" w:rsidRDefault="007C6E64" w:rsidP="00444D36">
      <w:pPr>
        <w:jc w:val="center"/>
      </w:pPr>
      <w:r w:rsidRPr="002A1222">
        <w:rPr>
          <w:rFonts w:eastAsia="SimSun"/>
          <w:szCs w:val="24"/>
        </w:rPr>
        <w:t>_______________</w:t>
      </w:r>
      <w:r w:rsidR="003149F8" w:rsidRPr="002A1222">
        <w:rPr>
          <w:rFonts w:eastAsia="SimSun"/>
          <w:szCs w:val="24"/>
        </w:rPr>
        <w:t>__</w:t>
      </w:r>
    </w:p>
    <w:sectPr w:rsidR="007C6E64" w:rsidRPr="002A1222" w:rsidSect="00B1350F">
      <w:headerReference w:type="default" r:id="rId72"/>
      <w:footerReference w:type="first" r:id="rId73"/>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67DF" w14:textId="77777777" w:rsidR="00D469F7" w:rsidRDefault="00D469F7">
      <w:r>
        <w:separator/>
      </w:r>
    </w:p>
  </w:endnote>
  <w:endnote w:type="continuationSeparator" w:id="0">
    <w:p w14:paraId="0944A100" w14:textId="77777777" w:rsidR="00D469F7" w:rsidRDefault="00D469F7">
      <w:r>
        <w:continuationSeparator/>
      </w:r>
    </w:p>
  </w:endnote>
  <w:endnote w:type="continuationNotice" w:id="1">
    <w:p w14:paraId="5FF6E20C" w14:textId="77777777" w:rsidR="00D469F7" w:rsidRDefault="00D469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D0E2" w14:textId="4DD6392D" w:rsidR="005C3C1B" w:rsidRPr="005D652C" w:rsidRDefault="005C3C1B" w:rsidP="005D652C">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669B" w14:textId="77777777" w:rsidR="00D469F7" w:rsidRDefault="00D469F7">
      <w:r>
        <w:separator/>
      </w:r>
    </w:p>
  </w:footnote>
  <w:footnote w:type="continuationSeparator" w:id="0">
    <w:p w14:paraId="611DAEFE" w14:textId="77777777" w:rsidR="00D469F7" w:rsidRDefault="00D469F7">
      <w:r>
        <w:continuationSeparator/>
      </w:r>
    </w:p>
  </w:footnote>
  <w:footnote w:type="continuationNotice" w:id="1">
    <w:p w14:paraId="09ECC93C" w14:textId="77777777" w:rsidR="00D469F7" w:rsidRDefault="00D469F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1424" w14:textId="0CEAF24E" w:rsidR="005C3C1B" w:rsidRPr="00B1350F" w:rsidRDefault="00B1350F" w:rsidP="00B1350F">
    <w:pPr>
      <w:pStyle w:val="Header"/>
    </w:pPr>
    <w:r w:rsidRPr="00B1350F">
      <w:t xml:space="preserve">- </w:t>
    </w:r>
    <w:r w:rsidRPr="00B1350F">
      <w:fldChar w:fldCharType="begin"/>
    </w:r>
    <w:r w:rsidRPr="00B1350F">
      <w:instrText xml:space="preserve"> PAGE  \* MERGEFORMAT </w:instrText>
    </w:r>
    <w:r w:rsidRPr="00B1350F">
      <w:fldChar w:fldCharType="separate"/>
    </w:r>
    <w:r w:rsidRPr="00B1350F">
      <w:rPr>
        <w:noProof/>
      </w:rPr>
      <w:t>1</w:t>
    </w:r>
    <w:r w:rsidRPr="00B1350F">
      <w:fldChar w:fldCharType="end"/>
    </w:r>
    <w:r w:rsidRPr="00B1350F">
      <w:t xml:space="preserve"> -</w:t>
    </w:r>
  </w:p>
  <w:p w14:paraId="2C5E6232" w14:textId="0D97F94F" w:rsidR="00B1350F" w:rsidRPr="00B1350F" w:rsidRDefault="00201ADF" w:rsidP="00B1350F">
    <w:pPr>
      <w:pStyle w:val="Header"/>
      <w:spacing w:after="240"/>
    </w:pPr>
    <w:r>
      <w:t>TSAG-TD</w:t>
    </w:r>
    <w:r w:rsidR="00046802">
      <w:t>1</w:t>
    </w:r>
    <w:r w:rsidR="0068199A">
      <w:t>89R1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CB33"/>
    <w:multiLevelType w:val="hybridMultilevel"/>
    <w:tmpl w:val="FFFFFFFF"/>
    <w:lvl w:ilvl="0" w:tplc="9B42E382">
      <w:start w:val="1"/>
      <w:numFmt w:val="bullet"/>
      <w:lvlText w:val=""/>
      <w:lvlJc w:val="left"/>
      <w:pPr>
        <w:ind w:left="720" w:hanging="360"/>
      </w:pPr>
      <w:rPr>
        <w:rFonts w:ascii="Symbol" w:hAnsi="Symbol" w:hint="default"/>
      </w:rPr>
    </w:lvl>
    <w:lvl w:ilvl="1" w:tplc="A908429C">
      <w:start w:val="1"/>
      <w:numFmt w:val="bullet"/>
      <w:lvlText w:val="o"/>
      <w:lvlJc w:val="left"/>
      <w:pPr>
        <w:ind w:left="1440" w:hanging="360"/>
      </w:pPr>
      <w:rPr>
        <w:rFonts w:ascii="Courier New" w:hAnsi="Courier New" w:hint="default"/>
      </w:rPr>
    </w:lvl>
    <w:lvl w:ilvl="2" w:tplc="D922708C">
      <w:start w:val="1"/>
      <w:numFmt w:val="bullet"/>
      <w:lvlText w:val=""/>
      <w:lvlJc w:val="left"/>
      <w:pPr>
        <w:ind w:left="2160" w:hanging="360"/>
      </w:pPr>
      <w:rPr>
        <w:rFonts w:ascii="Wingdings" w:hAnsi="Wingdings" w:hint="default"/>
      </w:rPr>
    </w:lvl>
    <w:lvl w:ilvl="3" w:tplc="2104E398">
      <w:start w:val="1"/>
      <w:numFmt w:val="bullet"/>
      <w:lvlText w:val=""/>
      <w:lvlJc w:val="left"/>
      <w:pPr>
        <w:ind w:left="2880" w:hanging="360"/>
      </w:pPr>
      <w:rPr>
        <w:rFonts w:ascii="Symbol" w:hAnsi="Symbol" w:hint="default"/>
      </w:rPr>
    </w:lvl>
    <w:lvl w:ilvl="4" w:tplc="E066599E">
      <w:start w:val="1"/>
      <w:numFmt w:val="bullet"/>
      <w:lvlText w:val="o"/>
      <w:lvlJc w:val="left"/>
      <w:pPr>
        <w:ind w:left="3600" w:hanging="360"/>
      </w:pPr>
      <w:rPr>
        <w:rFonts w:ascii="Courier New" w:hAnsi="Courier New" w:hint="default"/>
      </w:rPr>
    </w:lvl>
    <w:lvl w:ilvl="5" w:tplc="808AB22C">
      <w:start w:val="1"/>
      <w:numFmt w:val="bullet"/>
      <w:lvlText w:val=""/>
      <w:lvlJc w:val="left"/>
      <w:pPr>
        <w:ind w:left="4320" w:hanging="360"/>
      </w:pPr>
      <w:rPr>
        <w:rFonts w:ascii="Wingdings" w:hAnsi="Wingdings" w:hint="default"/>
      </w:rPr>
    </w:lvl>
    <w:lvl w:ilvl="6" w:tplc="C17A12EA">
      <w:start w:val="1"/>
      <w:numFmt w:val="bullet"/>
      <w:lvlText w:val=""/>
      <w:lvlJc w:val="left"/>
      <w:pPr>
        <w:ind w:left="5040" w:hanging="360"/>
      </w:pPr>
      <w:rPr>
        <w:rFonts w:ascii="Symbol" w:hAnsi="Symbol" w:hint="default"/>
      </w:rPr>
    </w:lvl>
    <w:lvl w:ilvl="7" w:tplc="DE84F780">
      <w:start w:val="1"/>
      <w:numFmt w:val="bullet"/>
      <w:lvlText w:val="o"/>
      <w:lvlJc w:val="left"/>
      <w:pPr>
        <w:ind w:left="5760" w:hanging="360"/>
      </w:pPr>
      <w:rPr>
        <w:rFonts w:ascii="Courier New" w:hAnsi="Courier New" w:hint="default"/>
      </w:rPr>
    </w:lvl>
    <w:lvl w:ilvl="8" w:tplc="B37AFCC6">
      <w:start w:val="1"/>
      <w:numFmt w:val="bullet"/>
      <w:lvlText w:val=""/>
      <w:lvlJc w:val="left"/>
      <w:pPr>
        <w:ind w:left="6480" w:hanging="360"/>
      </w:pPr>
      <w:rPr>
        <w:rFonts w:ascii="Wingdings" w:hAnsi="Wingdings" w:hint="default"/>
      </w:rPr>
    </w:lvl>
  </w:abstractNum>
  <w:abstractNum w:abstractNumId="1" w15:restartNumberingAfterBreak="0">
    <w:nsid w:val="02B80879"/>
    <w:multiLevelType w:val="hybridMultilevel"/>
    <w:tmpl w:val="78B06EA4"/>
    <w:lvl w:ilvl="0" w:tplc="BD66A6A4">
      <w:start w:val="1"/>
      <w:numFmt w:val="decimal"/>
      <w:lvlText w:val="%1."/>
      <w:lvlJc w:val="left"/>
      <w:pPr>
        <w:ind w:left="720" w:hanging="360"/>
      </w:pPr>
    </w:lvl>
    <w:lvl w:ilvl="1" w:tplc="8286CF34">
      <w:start w:val="1"/>
      <w:numFmt w:val="lowerLetter"/>
      <w:lvlText w:val="%2."/>
      <w:lvlJc w:val="left"/>
      <w:pPr>
        <w:ind w:left="1440" w:hanging="360"/>
      </w:pPr>
    </w:lvl>
    <w:lvl w:ilvl="2" w:tplc="7EEA7DF4">
      <w:start w:val="1"/>
      <w:numFmt w:val="lowerRoman"/>
      <w:lvlText w:val="%3."/>
      <w:lvlJc w:val="right"/>
      <w:pPr>
        <w:ind w:left="2160" w:hanging="180"/>
      </w:pPr>
    </w:lvl>
    <w:lvl w:ilvl="3" w:tplc="91E0D4AA">
      <w:start w:val="1"/>
      <w:numFmt w:val="decimal"/>
      <w:lvlText w:val="%4."/>
      <w:lvlJc w:val="left"/>
      <w:pPr>
        <w:ind w:left="2880" w:hanging="360"/>
      </w:pPr>
    </w:lvl>
    <w:lvl w:ilvl="4" w:tplc="24C61BE2">
      <w:start w:val="1"/>
      <w:numFmt w:val="lowerLetter"/>
      <w:lvlText w:val="%5."/>
      <w:lvlJc w:val="left"/>
      <w:pPr>
        <w:ind w:left="3600" w:hanging="360"/>
      </w:pPr>
    </w:lvl>
    <w:lvl w:ilvl="5" w:tplc="2C2888CE">
      <w:start w:val="1"/>
      <w:numFmt w:val="lowerRoman"/>
      <w:lvlText w:val="%6."/>
      <w:lvlJc w:val="right"/>
      <w:pPr>
        <w:ind w:left="4320" w:hanging="180"/>
      </w:pPr>
    </w:lvl>
    <w:lvl w:ilvl="6" w:tplc="CC56B182">
      <w:start w:val="1"/>
      <w:numFmt w:val="decimal"/>
      <w:lvlText w:val="%7."/>
      <w:lvlJc w:val="left"/>
      <w:pPr>
        <w:ind w:left="5040" w:hanging="360"/>
      </w:pPr>
    </w:lvl>
    <w:lvl w:ilvl="7" w:tplc="4D4A7D10">
      <w:start w:val="1"/>
      <w:numFmt w:val="lowerLetter"/>
      <w:lvlText w:val="%8."/>
      <w:lvlJc w:val="left"/>
      <w:pPr>
        <w:ind w:left="5760" w:hanging="360"/>
      </w:pPr>
    </w:lvl>
    <w:lvl w:ilvl="8" w:tplc="50CCFFA0">
      <w:start w:val="1"/>
      <w:numFmt w:val="lowerRoman"/>
      <w:lvlText w:val="%9."/>
      <w:lvlJc w:val="right"/>
      <w:pPr>
        <w:ind w:left="6480" w:hanging="180"/>
      </w:pPr>
    </w:lvl>
  </w:abstractNum>
  <w:abstractNum w:abstractNumId="2" w15:restartNumberingAfterBreak="0">
    <w:nsid w:val="033F417C"/>
    <w:multiLevelType w:val="hybridMultilevel"/>
    <w:tmpl w:val="FBA69CA4"/>
    <w:lvl w:ilvl="0" w:tplc="ED06B8DC">
      <w:numFmt w:val="bullet"/>
      <w:lvlText w:val="•"/>
      <w:lvlJc w:val="left"/>
      <w:pPr>
        <w:ind w:left="1080" w:hanging="360"/>
      </w:pPr>
      <w:rPr>
        <w:rFonts w:ascii="Calibri" w:hAnsi="Calibri" w:hint="default"/>
      </w:rPr>
    </w:lvl>
    <w:lvl w:ilvl="1" w:tplc="6ED68DCA">
      <w:start w:val="1"/>
      <w:numFmt w:val="bullet"/>
      <w:lvlText w:val="o"/>
      <w:lvlJc w:val="left"/>
      <w:pPr>
        <w:ind w:left="1440" w:hanging="360"/>
      </w:pPr>
      <w:rPr>
        <w:rFonts w:ascii="Courier New" w:hAnsi="Courier New" w:hint="default"/>
      </w:rPr>
    </w:lvl>
    <w:lvl w:ilvl="2" w:tplc="1CEA887A">
      <w:start w:val="1"/>
      <w:numFmt w:val="bullet"/>
      <w:lvlText w:val=""/>
      <w:lvlJc w:val="left"/>
      <w:pPr>
        <w:ind w:left="2160" w:hanging="360"/>
      </w:pPr>
      <w:rPr>
        <w:rFonts w:ascii="Wingdings" w:hAnsi="Wingdings" w:hint="default"/>
      </w:rPr>
    </w:lvl>
    <w:lvl w:ilvl="3" w:tplc="33584614">
      <w:start w:val="1"/>
      <w:numFmt w:val="bullet"/>
      <w:lvlText w:val=""/>
      <w:lvlJc w:val="left"/>
      <w:pPr>
        <w:ind w:left="2880" w:hanging="360"/>
      </w:pPr>
      <w:rPr>
        <w:rFonts w:ascii="Symbol" w:hAnsi="Symbol" w:hint="default"/>
      </w:rPr>
    </w:lvl>
    <w:lvl w:ilvl="4" w:tplc="C6B477E2">
      <w:start w:val="1"/>
      <w:numFmt w:val="bullet"/>
      <w:lvlText w:val="o"/>
      <w:lvlJc w:val="left"/>
      <w:pPr>
        <w:ind w:left="3600" w:hanging="360"/>
      </w:pPr>
      <w:rPr>
        <w:rFonts w:ascii="Courier New" w:hAnsi="Courier New" w:hint="default"/>
      </w:rPr>
    </w:lvl>
    <w:lvl w:ilvl="5" w:tplc="814497DE">
      <w:start w:val="1"/>
      <w:numFmt w:val="bullet"/>
      <w:lvlText w:val=""/>
      <w:lvlJc w:val="left"/>
      <w:pPr>
        <w:ind w:left="4320" w:hanging="360"/>
      </w:pPr>
      <w:rPr>
        <w:rFonts w:ascii="Wingdings" w:hAnsi="Wingdings" w:hint="default"/>
      </w:rPr>
    </w:lvl>
    <w:lvl w:ilvl="6" w:tplc="A5D2FD84">
      <w:start w:val="1"/>
      <w:numFmt w:val="bullet"/>
      <w:lvlText w:val=""/>
      <w:lvlJc w:val="left"/>
      <w:pPr>
        <w:ind w:left="5040" w:hanging="360"/>
      </w:pPr>
      <w:rPr>
        <w:rFonts w:ascii="Symbol" w:hAnsi="Symbol" w:hint="default"/>
      </w:rPr>
    </w:lvl>
    <w:lvl w:ilvl="7" w:tplc="3542A2F6">
      <w:start w:val="1"/>
      <w:numFmt w:val="bullet"/>
      <w:lvlText w:val="o"/>
      <w:lvlJc w:val="left"/>
      <w:pPr>
        <w:ind w:left="5760" w:hanging="360"/>
      </w:pPr>
      <w:rPr>
        <w:rFonts w:ascii="Courier New" w:hAnsi="Courier New" w:hint="default"/>
      </w:rPr>
    </w:lvl>
    <w:lvl w:ilvl="8" w:tplc="2988BFEC">
      <w:start w:val="1"/>
      <w:numFmt w:val="bullet"/>
      <w:lvlText w:val=""/>
      <w:lvlJc w:val="left"/>
      <w:pPr>
        <w:ind w:left="6480" w:hanging="360"/>
      </w:pPr>
      <w:rPr>
        <w:rFonts w:ascii="Wingdings" w:hAnsi="Wingdings" w:hint="default"/>
      </w:rPr>
    </w:lvl>
  </w:abstractNum>
  <w:abstractNum w:abstractNumId="3" w15:restartNumberingAfterBreak="0">
    <w:nsid w:val="043F1D35"/>
    <w:multiLevelType w:val="hybridMultilevel"/>
    <w:tmpl w:val="8098D71E"/>
    <w:lvl w:ilvl="0" w:tplc="6F00DD4E">
      <w:start w:val="1"/>
      <w:numFmt w:val="bullet"/>
      <w:lvlText w:val=""/>
      <w:lvlJc w:val="left"/>
      <w:pPr>
        <w:ind w:left="720" w:hanging="360"/>
      </w:pPr>
      <w:rPr>
        <w:rFonts w:ascii="Symbol" w:hAnsi="Symbol" w:hint="default"/>
      </w:rPr>
    </w:lvl>
    <w:lvl w:ilvl="1" w:tplc="BD2E1BC8" w:tentative="1">
      <w:start w:val="1"/>
      <w:numFmt w:val="bullet"/>
      <w:lvlText w:val="o"/>
      <w:lvlJc w:val="left"/>
      <w:pPr>
        <w:ind w:left="1440" w:hanging="360"/>
      </w:pPr>
      <w:rPr>
        <w:rFonts w:ascii="Courier New" w:hAnsi="Courier New" w:hint="default"/>
      </w:rPr>
    </w:lvl>
    <w:lvl w:ilvl="2" w:tplc="4C80579C" w:tentative="1">
      <w:start w:val="1"/>
      <w:numFmt w:val="bullet"/>
      <w:lvlText w:val=""/>
      <w:lvlJc w:val="left"/>
      <w:pPr>
        <w:ind w:left="2160" w:hanging="360"/>
      </w:pPr>
      <w:rPr>
        <w:rFonts w:ascii="Wingdings" w:hAnsi="Wingdings" w:hint="default"/>
      </w:rPr>
    </w:lvl>
    <w:lvl w:ilvl="3" w:tplc="7C789F52" w:tentative="1">
      <w:start w:val="1"/>
      <w:numFmt w:val="bullet"/>
      <w:lvlText w:val=""/>
      <w:lvlJc w:val="left"/>
      <w:pPr>
        <w:ind w:left="2880" w:hanging="360"/>
      </w:pPr>
      <w:rPr>
        <w:rFonts w:ascii="Symbol" w:hAnsi="Symbol" w:hint="default"/>
      </w:rPr>
    </w:lvl>
    <w:lvl w:ilvl="4" w:tplc="B9D49B80" w:tentative="1">
      <w:start w:val="1"/>
      <w:numFmt w:val="bullet"/>
      <w:lvlText w:val="o"/>
      <w:lvlJc w:val="left"/>
      <w:pPr>
        <w:ind w:left="3600" w:hanging="360"/>
      </w:pPr>
      <w:rPr>
        <w:rFonts w:ascii="Courier New" w:hAnsi="Courier New" w:hint="default"/>
      </w:rPr>
    </w:lvl>
    <w:lvl w:ilvl="5" w:tplc="EEA02AE6" w:tentative="1">
      <w:start w:val="1"/>
      <w:numFmt w:val="bullet"/>
      <w:lvlText w:val=""/>
      <w:lvlJc w:val="left"/>
      <w:pPr>
        <w:ind w:left="4320" w:hanging="360"/>
      </w:pPr>
      <w:rPr>
        <w:rFonts w:ascii="Wingdings" w:hAnsi="Wingdings" w:hint="default"/>
      </w:rPr>
    </w:lvl>
    <w:lvl w:ilvl="6" w:tplc="1E5ACF46" w:tentative="1">
      <w:start w:val="1"/>
      <w:numFmt w:val="bullet"/>
      <w:lvlText w:val=""/>
      <w:lvlJc w:val="left"/>
      <w:pPr>
        <w:ind w:left="5040" w:hanging="360"/>
      </w:pPr>
      <w:rPr>
        <w:rFonts w:ascii="Symbol" w:hAnsi="Symbol" w:hint="default"/>
      </w:rPr>
    </w:lvl>
    <w:lvl w:ilvl="7" w:tplc="624C60D8" w:tentative="1">
      <w:start w:val="1"/>
      <w:numFmt w:val="bullet"/>
      <w:lvlText w:val="o"/>
      <w:lvlJc w:val="left"/>
      <w:pPr>
        <w:ind w:left="5760" w:hanging="360"/>
      </w:pPr>
      <w:rPr>
        <w:rFonts w:ascii="Courier New" w:hAnsi="Courier New" w:hint="default"/>
      </w:rPr>
    </w:lvl>
    <w:lvl w:ilvl="8" w:tplc="A4E0C136" w:tentative="1">
      <w:start w:val="1"/>
      <w:numFmt w:val="bullet"/>
      <w:lvlText w:val=""/>
      <w:lvlJc w:val="left"/>
      <w:pPr>
        <w:ind w:left="6480" w:hanging="360"/>
      </w:pPr>
      <w:rPr>
        <w:rFonts w:ascii="Wingdings" w:hAnsi="Wingdings" w:hint="default"/>
      </w:rPr>
    </w:lvl>
  </w:abstractNum>
  <w:abstractNum w:abstractNumId="4" w15:restartNumberingAfterBreak="0">
    <w:nsid w:val="044326C7"/>
    <w:multiLevelType w:val="multilevel"/>
    <w:tmpl w:val="982A3226"/>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D02DFC"/>
    <w:multiLevelType w:val="hybridMultilevel"/>
    <w:tmpl w:val="A21C80F8"/>
    <w:lvl w:ilvl="0" w:tplc="D884EC1C">
      <w:start w:val="1"/>
      <w:numFmt w:val="bullet"/>
      <w:lvlText w:val=""/>
      <w:lvlJc w:val="left"/>
      <w:pPr>
        <w:ind w:left="720" w:hanging="360"/>
      </w:pPr>
      <w:rPr>
        <w:rFonts w:ascii="Symbol" w:hAnsi="Symbol" w:hint="default"/>
      </w:rPr>
    </w:lvl>
    <w:lvl w:ilvl="1" w:tplc="9DDEC5EA" w:tentative="1">
      <w:start w:val="1"/>
      <w:numFmt w:val="bullet"/>
      <w:lvlText w:val="o"/>
      <w:lvlJc w:val="left"/>
      <w:pPr>
        <w:ind w:left="1440" w:hanging="360"/>
      </w:pPr>
      <w:rPr>
        <w:rFonts w:ascii="Courier New" w:hAnsi="Courier New" w:hint="default"/>
      </w:rPr>
    </w:lvl>
    <w:lvl w:ilvl="2" w:tplc="5D1A17B2" w:tentative="1">
      <w:start w:val="1"/>
      <w:numFmt w:val="bullet"/>
      <w:lvlText w:val=""/>
      <w:lvlJc w:val="left"/>
      <w:pPr>
        <w:ind w:left="2160" w:hanging="360"/>
      </w:pPr>
      <w:rPr>
        <w:rFonts w:ascii="Wingdings" w:hAnsi="Wingdings" w:hint="default"/>
      </w:rPr>
    </w:lvl>
    <w:lvl w:ilvl="3" w:tplc="88188B28" w:tentative="1">
      <w:start w:val="1"/>
      <w:numFmt w:val="bullet"/>
      <w:lvlText w:val=""/>
      <w:lvlJc w:val="left"/>
      <w:pPr>
        <w:ind w:left="2880" w:hanging="360"/>
      </w:pPr>
      <w:rPr>
        <w:rFonts w:ascii="Symbol" w:hAnsi="Symbol" w:hint="default"/>
      </w:rPr>
    </w:lvl>
    <w:lvl w:ilvl="4" w:tplc="247E751A" w:tentative="1">
      <w:start w:val="1"/>
      <w:numFmt w:val="bullet"/>
      <w:lvlText w:val="o"/>
      <w:lvlJc w:val="left"/>
      <w:pPr>
        <w:ind w:left="3600" w:hanging="360"/>
      </w:pPr>
      <w:rPr>
        <w:rFonts w:ascii="Courier New" w:hAnsi="Courier New" w:hint="default"/>
      </w:rPr>
    </w:lvl>
    <w:lvl w:ilvl="5" w:tplc="DEB09206" w:tentative="1">
      <w:start w:val="1"/>
      <w:numFmt w:val="bullet"/>
      <w:lvlText w:val=""/>
      <w:lvlJc w:val="left"/>
      <w:pPr>
        <w:ind w:left="4320" w:hanging="360"/>
      </w:pPr>
      <w:rPr>
        <w:rFonts w:ascii="Wingdings" w:hAnsi="Wingdings" w:hint="default"/>
      </w:rPr>
    </w:lvl>
    <w:lvl w:ilvl="6" w:tplc="61E85B3C" w:tentative="1">
      <w:start w:val="1"/>
      <w:numFmt w:val="bullet"/>
      <w:lvlText w:val=""/>
      <w:lvlJc w:val="left"/>
      <w:pPr>
        <w:ind w:left="5040" w:hanging="360"/>
      </w:pPr>
      <w:rPr>
        <w:rFonts w:ascii="Symbol" w:hAnsi="Symbol" w:hint="default"/>
      </w:rPr>
    </w:lvl>
    <w:lvl w:ilvl="7" w:tplc="90627AEA" w:tentative="1">
      <w:start w:val="1"/>
      <w:numFmt w:val="bullet"/>
      <w:lvlText w:val="o"/>
      <w:lvlJc w:val="left"/>
      <w:pPr>
        <w:ind w:left="5760" w:hanging="360"/>
      </w:pPr>
      <w:rPr>
        <w:rFonts w:ascii="Courier New" w:hAnsi="Courier New" w:hint="default"/>
      </w:rPr>
    </w:lvl>
    <w:lvl w:ilvl="8" w:tplc="034E4AA4" w:tentative="1">
      <w:start w:val="1"/>
      <w:numFmt w:val="bullet"/>
      <w:lvlText w:val=""/>
      <w:lvlJc w:val="left"/>
      <w:pPr>
        <w:ind w:left="6480" w:hanging="360"/>
      </w:pPr>
      <w:rPr>
        <w:rFonts w:ascii="Wingdings" w:hAnsi="Wingdings" w:hint="default"/>
      </w:rPr>
    </w:lvl>
  </w:abstractNum>
  <w:abstractNum w:abstractNumId="6" w15:restartNumberingAfterBreak="0">
    <w:nsid w:val="063E3B4B"/>
    <w:multiLevelType w:val="hybridMultilevel"/>
    <w:tmpl w:val="DEBEC9FA"/>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7"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8" w15:restartNumberingAfterBreak="0">
    <w:nsid w:val="0AC96382"/>
    <w:multiLevelType w:val="hybridMultilevel"/>
    <w:tmpl w:val="B6600644"/>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9" w15:restartNumberingAfterBreak="0">
    <w:nsid w:val="0CAB2154"/>
    <w:multiLevelType w:val="hybridMultilevel"/>
    <w:tmpl w:val="A968788C"/>
    <w:lvl w:ilvl="0" w:tplc="A238B2D6">
      <w:start w:val="1"/>
      <w:numFmt w:val="bullet"/>
      <w:lvlText w:val=""/>
      <w:lvlJc w:val="left"/>
      <w:pPr>
        <w:ind w:left="720" w:hanging="360"/>
      </w:pPr>
      <w:rPr>
        <w:rFonts w:ascii="Symbol" w:hAnsi="Symbol" w:hint="default"/>
      </w:rPr>
    </w:lvl>
    <w:lvl w:ilvl="1" w:tplc="31EA4D7C" w:tentative="1">
      <w:start w:val="1"/>
      <w:numFmt w:val="bullet"/>
      <w:lvlText w:val="o"/>
      <w:lvlJc w:val="left"/>
      <w:pPr>
        <w:ind w:left="1440" w:hanging="360"/>
      </w:pPr>
      <w:rPr>
        <w:rFonts w:ascii="Courier New" w:hAnsi="Courier New" w:hint="default"/>
      </w:rPr>
    </w:lvl>
    <w:lvl w:ilvl="2" w:tplc="0BD8B36E" w:tentative="1">
      <w:start w:val="1"/>
      <w:numFmt w:val="bullet"/>
      <w:lvlText w:val=""/>
      <w:lvlJc w:val="left"/>
      <w:pPr>
        <w:ind w:left="2160" w:hanging="360"/>
      </w:pPr>
      <w:rPr>
        <w:rFonts w:ascii="Wingdings" w:hAnsi="Wingdings" w:hint="default"/>
      </w:rPr>
    </w:lvl>
    <w:lvl w:ilvl="3" w:tplc="3A7C275E" w:tentative="1">
      <w:start w:val="1"/>
      <w:numFmt w:val="bullet"/>
      <w:lvlText w:val=""/>
      <w:lvlJc w:val="left"/>
      <w:pPr>
        <w:ind w:left="2880" w:hanging="360"/>
      </w:pPr>
      <w:rPr>
        <w:rFonts w:ascii="Symbol" w:hAnsi="Symbol" w:hint="default"/>
      </w:rPr>
    </w:lvl>
    <w:lvl w:ilvl="4" w:tplc="CC00BBA4" w:tentative="1">
      <w:start w:val="1"/>
      <w:numFmt w:val="bullet"/>
      <w:lvlText w:val="o"/>
      <w:lvlJc w:val="left"/>
      <w:pPr>
        <w:ind w:left="3600" w:hanging="360"/>
      </w:pPr>
      <w:rPr>
        <w:rFonts w:ascii="Courier New" w:hAnsi="Courier New" w:hint="default"/>
      </w:rPr>
    </w:lvl>
    <w:lvl w:ilvl="5" w:tplc="236C71F0" w:tentative="1">
      <w:start w:val="1"/>
      <w:numFmt w:val="bullet"/>
      <w:lvlText w:val=""/>
      <w:lvlJc w:val="left"/>
      <w:pPr>
        <w:ind w:left="4320" w:hanging="360"/>
      </w:pPr>
      <w:rPr>
        <w:rFonts w:ascii="Wingdings" w:hAnsi="Wingdings" w:hint="default"/>
      </w:rPr>
    </w:lvl>
    <w:lvl w:ilvl="6" w:tplc="80560728" w:tentative="1">
      <w:start w:val="1"/>
      <w:numFmt w:val="bullet"/>
      <w:lvlText w:val=""/>
      <w:lvlJc w:val="left"/>
      <w:pPr>
        <w:ind w:left="5040" w:hanging="360"/>
      </w:pPr>
      <w:rPr>
        <w:rFonts w:ascii="Symbol" w:hAnsi="Symbol" w:hint="default"/>
      </w:rPr>
    </w:lvl>
    <w:lvl w:ilvl="7" w:tplc="C8B8F2D6" w:tentative="1">
      <w:start w:val="1"/>
      <w:numFmt w:val="bullet"/>
      <w:lvlText w:val="o"/>
      <w:lvlJc w:val="left"/>
      <w:pPr>
        <w:ind w:left="5760" w:hanging="360"/>
      </w:pPr>
      <w:rPr>
        <w:rFonts w:ascii="Courier New" w:hAnsi="Courier New" w:hint="default"/>
      </w:rPr>
    </w:lvl>
    <w:lvl w:ilvl="8" w:tplc="9A0A1A7C" w:tentative="1">
      <w:start w:val="1"/>
      <w:numFmt w:val="bullet"/>
      <w:lvlText w:val=""/>
      <w:lvlJc w:val="left"/>
      <w:pPr>
        <w:ind w:left="6480" w:hanging="360"/>
      </w:pPr>
      <w:rPr>
        <w:rFonts w:ascii="Wingdings" w:hAnsi="Wingdings" w:hint="default"/>
      </w:rPr>
    </w:lvl>
  </w:abstractNum>
  <w:abstractNum w:abstractNumId="10" w15:restartNumberingAfterBreak="0">
    <w:nsid w:val="0FDD47D6"/>
    <w:multiLevelType w:val="multilevel"/>
    <w:tmpl w:val="2DB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7884D"/>
    <w:multiLevelType w:val="hybridMultilevel"/>
    <w:tmpl w:val="FFFFFFFF"/>
    <w:lvl w:ilvl="0" w:tplc="85488AF0">
      <w:start w:val="1"/>
      <w:numFmt w:val="bullet"/>
      <w:lvlText w:val=""/>
      <w:lvlJc w:val="left"/>
      <w:pPr>
        <w:ind w:left="720" w:hanging="360"/>
      </w:pPr>
      <w:rPr>
        <w:rFonts w:ascii="Symbol" w:hAnsi="Symbol" w:hint="default"/>
      </w:rPr>
    </w:lvl>
    <w:lvl w:ilvl="1" w:tplc="7DFA5C0C">
      <w:start w:val="1"/>
      <w:numFmt w:val="bullet"/>
      <w:lvlText w:val="o"/>
      <w:lvlJc w:val="left"/>
      <w:pPr>
        <w:ind w:left="1440" w:hanging="360"/>
      </w:pPr>
      <w:rPr>
        <w:rFonts w:ascii="Courier New" w:hAnsi="Courier New" w:hint="default"/>
      </w:rPr>
    </w:lvl>
    <w:lvl w:ilvl="2" w:tplc="BA32B958">
      <w:start w:val="1"/>
      <w:numFmt w:val="bullet"/>
      <w:lvlText w:val=""/>
      <w:lvlJc w:val="left"/>
      <w:pPr>
        <w:ind w:left="2160" w:hanging="360"/>
      </w:pPr>
      <w:rPr>
        <w:rFonts w:ascii="Wingdings" w:hAnsi="Wingdings" w:hint="default"/>
      </w:rPr>
    </w:lvl>
    <w:lvl w:ilvl="3" w:tplc="0C42C522">
      <w:start w:val="1"/>
      <w:numFmt w:val="bullet"/>
      <w:lvlText w:val=""/>
      <w:lvlJc w:val="left"/>
      <w:pPr>
        <w:ind w:left="2880" w:hanging="360"/>
      </w:pPr>
      <w:rPr>
        <w:rFonts w:ascii="Symbol" w:hAnsi="Symbol" w:hint="default"/>
      </w:rPr>
    </w:lvl>
    <w:lvl w:ilvl="4" w:tplc="5B4AB0CA">
      <w:start w:val="1"/>
      <w:numFmt w:val="bullet"/>
      <w:lvlText w:val="o"/>
      <w:lvlJc w:val="left"/>
      <w:pPr>
        <w:ind w:left="3600" w:hanging="360"/>
      </w:pPr>
      <w:rPr>
        <w:rFonts w:ascii="Courier New" w:hAnsi="Courier New" w:hint="default"/>
      </w:rPr>
    </w:lvl>
    <w:lvl w:ilvl="5" w:tplc="A170CFC8">
      <w:start w:val="1"/>
      <w:numFmt w:val="bullet"/>
      <w:lvlText w:val=""/>
      <w:lvlJc w:val="left"/>
      <w:pPr>
        <w:ind w:left="4320" w:hanging="360"/>
      </w:pPr>
      <w:rPr>
        <w:rFonts w:ascii="Wingdings" w:hAnsi="Wingdings" w:hint="default"/>
      </w:rPr>
    </w:lvl>
    <w:lvl w:ilvl="6" w:tplc="D4CE63AA">
      <w:start w:val="1"/>
      <w:numFmt w:val="bullet"/>
      <w:lvlText w:val=""/>
      <w:lvlJc w:val="left"/>
      <w:pPr>
        <w:ind w:left="5040" w:hanging="360"/>
      </w:pPr>
      <w:rPr>
        <w:rFonts w:ascii="Symbol" w:hAnsi="Symbol" w:hint="default"/>
      </w:rPr>
    </w:lvl>
    <w:lvl w:ilvl="7" w:tplc="00FC11D4">
      <w:start w:val="1"/>
      <w:numFmt w:val="bullet"/>
      <w:lvlText w:val="o"/>
      <w:lvlJc w:val="left"/>
      <w:pPr>
        <w:ind w:left="5760" w:hanging="360"/>
      </w:pPr>
      <w:rPr>
        <w:rFonts w:ascii="Courier New" w:hAnsi="Courier New" w:hint="default"/>
      </w:rPr>
    </w:lvl>
    <w:lvl w:ilvl="8" w:tplc="73D4EE8A">
      <w:start w:val="1"/>
      <w:numFmt w:val="bullet"/>
      <w:lvlText w:val=""/>
      <w:lvlJc w:val="left"/>
      <w:pPr>
        <w:ind w:left="6480" w:hanging="360"/>
      </w:pPr>
      <w:rPr>
        <w:rFonts w:ascii="Wingdings" w:hAnsi="Wingdings" w:hint="default"/>
      </w:rPr>
    </w:lvl>
  </w:abstractNum>
  <w:abstractNum w:abstractNumId="12" w15:restartNumberingAfterBreak="0">
    <w:nsid w:val="182E57FE"/>
    <w:multiLevelType w:val="hybridMultilevel"/>
    <w:tmpl w:val="66AAF6DA"/>
    <w:lvl w:ilvl="0" w:tplc="C610FDD4">
      <w:numFmt w:val="bullet"/>
      <w:lvlText w:val="-"/>
      <w:lvlJc w:val="left"/>
      <w:pPr>
        <w:tabs>
          <w:tab w:val="num" w:pos="1560"/>
        </w:tabs>
        <w:ind w:left="1560" w:hanging="765"/>
      </w:pPr>
      <w:rPr>
        <w:rFonts w:ascii="Times New Roman" w:hAnsi="Times New Roman" w:hint="default"/>
      </w:rPr>
    </w:lvl>
    <w:lvl w:ilvl="1" w:tplc="31C01766" w:tentative="1">
      <w:start w:val="1"/>
      <w:numFmt w:val="bullet"/>
      <w:lvlText w:val="o"/>
      <w:lvlJc w:val="left"/>
      <w:pPr>
        <w:tabs>
          <w:tab w:val="num" w:pos="1875"/>
        </w:tabs>
        <w:ind w:left="1875" w:hanging="360"/>
      </w:pPr>
      <w:rPr>
        <w:rFonts w:ascii="Courier New" w:hAnsi="Courier New" w:hint="default"/>
      </w:rPr>
    </w:lvl>
    <w:lvl w:ilvl="2" w:tplc="274A88EC" w:tentative="1">
      <w:start w:val="1"/>
      <w:numFmt w:val="bullet"/>
      <w:lvlText w:val=""/>
      <w:lvlJc w:val="left"/>
      <w:pPr>
        <w:tabs>
          <w:tab w:val="num" w:pos="2595"/>
        </w:tabs>
        <w:ind w:left="2595" w:hanging="360"/>
      </w:pPr>
      <w:rPr>
        <w:rFonts w:ascii="Wingdings" w:hAnsi="Wingdings" w:hint="default"/>
      </w:rPr>
    </w:lvl>
    <w:lvl w:ilvl="3" w:tplc="2A405164" w:tentative="1">
      <w:start w:val="1"/>
      <w:numFmt w:val="bullet"/>
      <w:lvlText w:val=""/>
      <w:lvlJc w:val="left"/>
      <w:pPr>
        <w:tabs>
          <w:tab w:val="num" w:pos="3315"/>
        </w:tabs>
        <w:ind w:left="3315" w:hanging="360"/>
      </w:pPr>
      <w:rPr>
        <w:rFonts w:ascii="Symbol" w:hAnsi="Symbol" w:hint="default"/>
      </w:rPr>
    </w:lvl>
    <w:lvl w:ilvl="4" w:tplc="E1B69BAC" w:tentative="1">
      <w:start w:val="1"/>
      <w:numFmt w:val="bullet"/>
      <w:lvlText w:val="o"/>
      <w:lvlJc w:val="left"/>
      <w:pPr>
        <w:tabs>
          <w:tab w:val="num" w:pos="4035"/>
        </w:tabs>
        <w:ind w:left="4035" w:hanging="360"/>
      </w:pPr>
      <w:rPr>
        <w:rFonts w:ascii="Courier New" w:hAnsi="Courier New" w:hint="default"/>
      </w:rPr>
    </w:lvl>
    <w:lvl w:ilvl="5" w:tplc="7FA8E218" w:tentative="1">
      <w:start w:val="1"/>
      <w:numFmt w:val="bullet"/>
      <w:lvlText w:val=""/>
      <w:lvlJc w:val="left"/>
      <w:pPr>
        <w:tabs>
          <w:tab w:val="num" w:pos="4755"/>
        </w:tabs>
        <w:ind w:left="4755" w:hanging="360"/>
      </w:pPr>
      <w:rPr>
        <w:rFonts w:ascii="Wingdings" w:hAnsi="Wingdings" w:hint="default"/>
      </w:rPr>
    </w:lvl>
    <w:lvl w:ilvl="6" w:tplc="383E2622" w:tentative="1">
      <w:start w:val="1"/>
      <w:numFmt w:val="bullet"/>
      <w:lvlText w:val=""/>
      <w:lvlJc w:val="left"/>
      <w:pPr>
        <w:tabs>
          <w:tab w:val="num" w:pos="5475"/>
        </w:tabs>
        <w:ind w:left="5475" w:hanging="360"/>
      </w:pPr>
      <w:rPr>
        <w:rFonts w:ascii="Symbol" w:hAnsi="Symbol" w:hint="default"/>
      </w:rPr>
    </w:lvl>
    <w:lvl w:ilvl="7" w:tplc="3B3A9528" w:tentative="1">
      <w:start w:val="1"/>
      <w:numFmt w:val="bullet"/>
      <w:lvlText w:val="o"/>
      <w:lvlJc w:val="left"/>
      <w:pPr>
        <w:tabs>
          <w:tab w:val="num" w:pos="6195"/>
        </w:tabs>
        <w:ind w:left="6195" w:hanging="360"/>
      </w:pPr>
      <w:rPr>
        <w:rFonts w:ascii="Courier New" w:hAnsi="Courier New" w:hint="default"/>
      </w:rPr>
    </w:lvl>
    <w:lvl w:ilvl="8" w:tplc="859C25DC"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1A335B25"/>
    <w:multiLevelType w:val="hybridMultilevel"/>
    <w:tmpl w:val="77B2716A"/>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4" w15:restartNumberingAfterBreak="0">
    <w:nsid w:val="1DA04417"/>
    <w:multiLevelType w:val="hybridMultilevel"/>
    <w:tmpl w:val="B0BE0452"/>
    <w:lvl w:ilvl="0" w:tplc="77324330">
      <w:start w:val="1"/>
      <w:numFmt w:val="bullet"/>
      <w:lvlText w:val=""/>
      <w:lvlJc w:val="left"/>
      <w:pPr>
        <w:ind w:left="1440" w:hanging="360"/>
      </w:pPr>
      <w:rPr>
        <w:rFonts w:ascii="Symbol" w:hAnsi="Symbol" w:hint="default"/>
      </w:rPr>
    </w:lvl>
    <w:lvl w:ilvl="1" w:tplc="0876D16E" w:tentative="1">
      <w:start w:val="1"/>
      <w:numFmt w:val="bullet"/>
      <w:lvlText w:val="o"/>
      <w:lvlJc w:val="left"/>
      <w:pPr>
        <w:ind w:left="2160" w:hanging="360"/>
      </w:pPr>
      <w:rPr>
        <w:rFonts w:ascii="Courier New" w:hAnsi="Courier New" w:hint="default"/>
      </w:rPr>
    </w:lvl>
    <w:lvl w:ilvl="2" w:tplc="13A6460A" w:tentative="1">
      <w:start w:val="1"/>
      <w:numFmt w:val="bullet"/>
      <w:lvlText w:val=""/>
      <w:lvlJc w:val="left"/>
      <w:pPr>
        <w:ind w:left="2880" w:hanging="360"/>
      </w:pPr>
      <w:rPr>
        <w:rFonts w:ascii="Wingdings" w:hAnsi="Wingdings" w:hint="default"/>
      </w:rPr>
    </w:lvl>
    <w:lvl w:ilvl="3" w:tplc="7642659E" w:tentative="1">
      <w:start w:val="1"/>
      <w:numFmt w:val="bullet"/>
      <w:lvlText w:val=""/>
      <w:lvlJc w:val="left"/>
      <w:pPr>
        <w:ind w:left="3600" w:hanging="360"/>
      </w:pPr>
      <w:rPr>
        <w:rFonts w:ascii="Symbol" w:hAnsi="Symbol" w:hint="default"/>
      </w:rPr>
    </w:lvl>
    <w:lvl w:ilvl="4" w:tplc="FAECBC66" w:tentative="1">
      <w:start w:val="1"/>
      <w:numFmt w:val="bullet"/>
      <w:lvlText w:val="o"/>
      <w:lvlJc w:val="left"/>
      <w:pPr>
        <w:ind w:left="4320" w:hanging="360"/>
      </w:pPr>
      <w:rPr>
        <w:rFonts w:ascii="Courier New" w:hAnsi="Courier New" w:hint="default"/>
      </w:rPr>
    </w:lvl>
    <w:lvl w:ilvl="5" w:tplc="3D9CFA18" w:tentative="1">
      <w:start w:val="1"/>
      <w:numFmt w:val="bullet"/>
      <w:lvlText w:val=""/>
      <w:lvlJc w:val="left"/>
      <w:pPr>
        <w:ind w:left="5040" w:hanging="360"/>
      </w:pPr>
      <w:rPr>
        <w:rFonts w:ascii="Wingdings" w:hAnsi="Wingdings" w:hint="default"/>
      </w:rPr>
    </w:lvl>
    <w:lvl w:ilvl="6" w:tplc="24BA73BC" w:tentative="1">
      <w:start w:val="1"/>
      <w:numFmt w:val="bullet"/>
      <w:lvlText w:val=""/>
      <w:lvlJc w:val="left"/>
      <w:pPr>
        <w:ind w:left="5760" w:hanging="360"/>
      </w:pPr>
      <w:rPr>
        <w:rFonts w:ascii="Symbol" w:hAnsi="Symbol" w:hint="default"/>
      </w:rPr>
    </w:lvl>
    <w:lvl w:ilvl="7" w:tplc="88AE26FA" w:tentative="1">
      <w:start w:val="1"/>
      <w:numFmt w:val="bullet"/>
      <w:lvlText w:val="o"/>
      <w:lvlJc w:val="left"/>
      <w:pPr>
        <w:ind w:left="6480" w:hanging="360"/>
      </w:pPr>
      <w:rPr>
        <w:rFonts w:ascii="Courier New" w:hAnsi="Courier New" w:hint="default"/>
      </w:rPr>
    </w:lvl>
    <w:lvl w:ilvl="8" w:tplc="BC48A68E" w:tentative="1">
      <w:start w:val="1"/>
      <w:numFmt w:val="bullet"/>
      <w:lvlText w:val=""/>
      <w:lvlJc w:val="left"/>
      <w:pPr>
        <w:ind w:left="7200" w:hanging="360"/>
      </w:pPr>
      <w:rPr>
        <w:rFonts w:ascii="Wingdings" w:hAnsi="Wingdings" w:hint="default"/>
      </w:rPr>
    </w:lvl>
  </w:abstractNum>
  <w:abstractNum w:abstractNumId="15" w15:restartNumberingAfterBreak="0">
    <w:nsid w:val="1EF71C00"/>
    <w:multiLevelType w:val="hybridMultilevel"/>
    <w:tmpl w:val="FFFFFFFF"/>
    <w:lvl w:ilvl="0" w:tplc="39EC6FB8">
      <w:start w:val="1"/>
      <w:numFmt w:val="bullet"/>
      <w:lvlText w:val=""/>
      <w:lvlJc w:val="left"/>
      <w:pPr>
        <w:ind w:left="720" w:hanging="360"/>
      </w:pPr>
      <w:rPr>
        <w:rFonts w:ascii="Symbol" w:hAnsi="Symbol" w:hint="default"/>
      </w:rPr>
    </w:lvl>
    <w:lvl w:ilvl="1" w:tplc="78E2E53C">
      <w:start w:val="1"/>
      <w:numFmt w:val="bullet"/>
      <w:lvlText w:val="o"/>
      <w:lvlJc w:val="left"/>
      <w:pPr>
        <w:ind w:left="1440" w:hanging="360"/>
      </w:pPr>
      <w:rPr>
        <w:rFonts w:ascii="Courier New" w:hAnsi="Courier New" w:hint="default"/>
      </w:rPr>
    </w:lvl>
    <w:lvl w:ilvl="2" w:tplc="B2BA26F2">
      <w:start w:val="1"/>
      <w:numFmt w:val="bullet"/>
      <w:lvlText w:val=""/>
      <w:lvlJc w:val="left"/>
      <w:pPr>
        <w:ind w:left="2160" w:hanging="360"/>
      </w:pPr>
      <w:rPr>
        <w:rFonts w:ascii="Wingdings" w:hAnsi="Wingdings" w:hint="default"/>
      </w:rPr>
    </w:lvl>
    <w:lvl w:ilvl="3" w:tplc="85548174">
      <w:start w:val="1"/>
      <w:numFmt w:val="bullet"/>
      <w:lvlText w:val=""/>
      <w:lvlJc w:val="left"/>
      <w:pPr>
        <w:ind w:left="2880" w:hanging="360"/>
      </w:pPr>
      <w:rPr>
        <w:rFonts w:ascii="Symbol" w:hAnsi="Symbol" w:hint="default"/>
      </w:rPr>
    </w:lvl>
    <w:lvl w:ilvl="4" w:tplc="DF28A9A2">
      <w:start w:val="1"/>
      <w:numFmt w:val="bullet"/>
      <w:lvlText w:val="o"/>
      <w:lvlJc w:val="left"/>
      <w:pPr>
        <w:ind w:left="3600" w:hanging="360"/>
      </w:pPr>
      <w:rPr>
        <w:rFonts w:ascii="Courier New" w:hAnsi="Courier New" w:hint="default"/>
      </w:rPr>
    </w:lvl>
    <w:lvl w:ilvl="5" w:tplc="36B63F42">
      <w:start w:val="1"/>
      <w:numFmt w:val="bullet"/>
      <w:lvlText w:val=""/>
      <w:lvlJc w:val="left"/>
      <w:pPr>
        <w:ind w:left="4320" w:hanging="360"/>
      </w:pPr>
      <w:rPr>
        <w:rFonts w:ascii="Wingdings" w:hAnsi="Wingdings" w:hint="default"/>
      </w:rPr>
    </w:lvl>
    <w:lvl w:ilvl="6" w:tplc="201895A8">
      <w:start w:val="1"/>
      <w:numFmt w:val="bullet"/>
      <w:lvlText w:val=""/>
      <w:lvlJc w:val="left"/>
      <w:pPr>
        <w:ind w:left="5040" w:hanging="360"/>
      </w:pPr>
      <w:rPr>
        <w:rFonts w:ascii="Symbol" w:hAnsi="Symbol" w:hint="default"/>
      </w:rPr>
    </w:lvl>
    <w:lvl w:ilvl="7" w:tplc="FD320432">
      <w:start w:val="1"/>
      <w:numFmt w:val="bullet"/>
      <w:lvlText w:val="o"/>
      <w:lvlJc w:val="left"/>
      <w:pPr>
        <w:ind w:left="5760" w:hanging="360"/>
      </w:pPr>
      <w:rPr>
        <w:rFonts w:ascii="Courier New" w:hAnsi="Courier New" w:hint="default"/>
      </w:rPr>
    </w:lvl>
    <w:lvl w:ilvl="8" w:tplc="63A4E078">
      <w:start w:val="1"/>
      <w:numFmt w:val="bullet"/>
      <w:lvlText w:val=""/>
      <w:lvlJc w:val="left"/>
      <w:pPr>
        <w:ind w:left="6480" w:hanging="360"/>
      </w:pPr>
      <w:rPr>
        <w:rFonts w:ascii="Wingdings" w:hAnsi="Wingdings" w:hint="default"/>
      </w:rPr>
    </w:lvl>
  </w:abstractNum>
  <w:abstractNum w:abstractNumId="16" w15:restartNumberingAfterBreak="0">
    <w:nsid w:val="1FF8305B"/>
    <w:multiLevelType w:val="hybridMultilevel"/>
    <w:tmpl w:val="53649868"/>
    <w:lvl w:ilvl="0" w:tplc="FFFFFFFF">
      <w:start w:val="1"/>
      <w:numFmt w:val="bullet"/>
      <w:lvlText w:val=""/>
      <w:lvlJc w:val="left"/>
      <w:pPr>
        <w:ind w:left="765"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hint="default"/>
      </w:rPr>
    </w:lvl>
    <w:lvl w:ilvl="8" w:tplc="FFFFFFFF">
      <w:start w:val="1"/>
      <w:numFmt w:val="bullet"/>
      <w:lvlText w:val=""/>
      <w:lvlJc w:val="left"/>
      <w:pPr>
        <w:ind w:left="6525" w:hanging="360"/>
      </w:pPr>
      <w:rPr>
        <w:rFonts w:ascii="Wingdings" w:hAnsi="Wingdings" w:hint="default"/>
      </w:rPr>
    </w:lvl>
  </w:abstractNum>
  <w:abstractNum w:abstractNumId="17" w15:restartNumberingAfterBreak="0">
    <w:nsid w:val="209404BF"/>
    <w:multiLevelType w:val="hybridMultilevel"/>
    <w:tmpl w:val="38AA4B98"/>
    <w:lvl w:ilvl="0" w:tplc="78E66EAA">
      <w:start w:val="1"/>
      <w:numFmt w:val="decimal"/>
      <w:lvlText w:val="%1."/>
      <w:lvlJc w:val="left"/>
      <w:pPr>
        <w:ind w:left="720" w:hanging="360"/>
      </w:pPr>
    </w:lvl>
    <w:lvl w:ilvl="1" w:tplc="08A855F2" w:tentative="1">
      <w:start w:val="1"/>
      <w:numFmt w:val="lowerLetter"/>
      <w:lvlText w:val="%2."/>
      <w:lvlJc w:val="left"/>
      <w:pPr>
        <w:ind w:left="1440" w:hanging="360"/>
      </w:pPr>
    </w:lvl>
    <w:lvl w:ilvl="2" w:tplc="85CEBC10" w:tentative="1">
      <w:start w:val="1"/>
      <w:numFmt w:val="lowerRoman"/>
      <w:lvlText w:val="%3."/>
      <w:lvlJc w:val="right"/>
      <w:pPr>
        <w:ind w:left="2160" w:hanging="180"/>
      </w:pPr>
    </w:lvl>
    <w:lvl w:ilvl="3" w:tplc="49A6EB54" w:tentative="1">
      <w:start w:val="1"/>
      <w:numFmt w:val="decimal"/>
      <w:lvlText w:val="%4."/>
      <w:lvlJc w:val="left"/>
      <w:pPr>
        <w:ind w:left="2880" w:hanging="360"/>
      </w:pPr>
    </w:lvl>
    <w:lvl w:ilvl="4" w:tplc="8AA0B574" w:tentative="1">
      <w:start w:val="1"/>
      <w:numFmt w:val="lowerLetter"/>
      <w:lvlText w:val="%5."/>
      <w:lvlJc w:val="left"/>
      <w:pPr>
        <w:ind w:left="3600" w:hanging="360"/>
      </w:pPr>
    </w:lvl>
    <w:lvl w:ilvl="5" w:tplc="A0541E44" w:tentative="1">
      <w:start w:val="1"/>
      <w:numFmt w:val="lowerRoman"/>
      <w:lvlText w:val="%6."/>
      <w:lvlJc w:val="right"/>
      <w:pPr>
        <w:ind w:left="4320" w:hanging="180"/>
      </w:pPr>
    </w:lvl>
    <w:lvl w:ilvl="6" w:tplc="89609B58" w:tentative="1">
      <w:start w:val="1"/>
      <w:numFmt w:val="decimal"/>
      <w:lvlText w:val="%7."/>
      <w:lvlJc w:val="left"/>
      <w:pPr>
        <w:ind w:left="5040" w:hanging="360"/>
      </w:pPr>
    </w:lvl>
    <w:lvl w:ilvl="7" w:tplc="25824044" w:tentative="1">
      <w:start w:val="1"/>
      <w:numFmt w:val="lowerLetter"/>
      <w:lvlText w:val="%8."/>
      <w:lvlJc w:val="left"/>
      <w:pPr>
        <w:ind w:left="5760" w:hanging="360"/>
      </w:pPr>
    </w:lvl>
    <w:lvl w:ilvl="8" w:tplc="F6909FAA" w:tentative="1">
      <w:start w:val="1"/>
      <w:numFmt w:val="lowerRoman"/>
      <w:lvlText w:val="%9."/>
      <w:lvlJc w:val="right"/>
      <w:pPr>
        <w:ind w:left="6480" w:hanging="180"/>
      </w:pPr>
    </w:lvl>
  </w:abstractNum>
  <w:abstractNum w:abstractNumId="18" w15:restartNumberingAfterBreak="0">
    <w:nsid w:val="236D3C0D"/>
    <w:multiLevelType w:val="hybridMultilevel"/>
    <w:tmpl w:val="DEE2FE6E"/>
    <w:lvl w:ilvl="0" w:tplc="D65C2ACC">
      <w:start w:val="1"/>
      <w:numFmt w:val="bullet"/>
      <w:lvlText w:val=""/>
      <w:lvlJc w:val="left"/>
      <w:pPr>
        <w:ind w:left="720" w:hanging="360"/>
      </w:pPr>
      <w:rPr>
        <w:rFonts w:ascii="Symbol" w:hAnsi="Symbol" w:hint="default"/>
      </w:rPr>
    </w:lvl>
    <w:lvl w:ilvl="1" w:tplc="203AC072" w:tentative="1">
      <w:start w:val="1"/>
      <w:numFmt w:val="bullet"/>
      <w:lvlText w:val="o"/>
      <w:lvlJc w:val="left"/>
      <w:pPr>
        <w:ind w:left="1440" w:hanging="360"/>
      </w:pPr>
      <w:rPr>
        <w:rFonts w:ascii="Courier New" w:hAnsi="Courier New" w:hint="default"/>
      </w:rPr>
    </w:lvl>
    <w:lvl w:ilvl="2" w:tplc="7C404710" w:tentative="1">
      <w:start w:val="1"/>
      <w:numFmt w:val="bullet"/>
      <w:lvlText w:val=""/>
      <w:lvlJc w:val="left"/>
      <w:pPr>
        <w:ind w:left="2160" w:hanging="360"/>
      </w:pPr>
      <w:rPr>
        <w:rFonts w:ascii="Wingdings" w:hAnsi="Wingdings" w:hint="default"/>
      </w:rPr>
    </w:lvl>
    <w:lvl w:ilvl="3" w:tplc="A2EE2C86" w:tentative="1">
      <w:start w:val="1"/>
      <w:numFmt w:val="bullet"/>
      <w:lvlText w:val=""/>
      <w:lvlJc w:val="left"/>
      <w:pPr>
        <w:ind w:left="2880" w:hanging="360"/>
      </w:pPr>
      <w:rPr>
        <w:rFonts w:ascii="Symbol" w:hAnsi="Symbol" w:hint="default"/>
      </w:rPr>
    </w:lvl>
    <w:lvl w:ilvl="4" w:tplc="698C9818" w:tentative="1">
      <w:start w:val="1"/>
      <w:numFmt w:val="bullet"/>
      <w:lvlText w:val="o"/>
      <w:lvlJc w:val="left"/>
      <w:pPr>
        <w:ind w:left="3600" w:hanging="360"/>
      </w:pPr>
      <w:rPr>
        <w:rFonts w:ascii="Courier New" w:hAnsi="Courier New" w:hint="default"/>
      </w:rPr>
    </w:lvl>
    <w:lvl w:ilvl="5" w:tplc="3C365236" w:tentative="1">
      <w:start w:val="1"/>
      <w:numFmt w:val="bullet"/>
      <w:lvlText w:val=""/>
      <w:lvlJc w:val="left"/>
      <w:pPr>
        <w:ind w:left="4320" w:hanging="360"/>
      </w:pPr>
      <w:rPr>
        <w:rFonts w:ascii="Wingdings" w:hAnsi="Wingdings" w:hint="default"/>
      </w:rPr>
    </w:lvl>
    <w:lvl w:ilvl="6" w:tplc="5BFEA460" w:tentative="1">
      <w:start w:val="1"/>
      <w:numFmt w:val="bullet"/>
      <w:lvlText w:val=""/>
      <w:lvlJc w:val="left"/>
      <w:pPr>
        <w:ind w:left="5040" w:hanging="360"/>
      </w:pPr>
      <w:rPr>
        <w:rFonts w:ascii="Symbol" w:hAnsi="Symbol" w:hint="default"/>
      </w:rPr>
    </w:lvl>
    <w:lvl w:ilvl="7" w:tplc="8254443A" w:tentative="1">
      <w:start w:val="1"/>
      <w:numFmt w:val="bullet"/>
      <w:lvlText w:val="o"/>
      <w:lvlJc w:val="left"/>
      <w:pPr>
        <w:ind w:left="5760" w:hanging="360"/>
      </w:pPr>
      <w:rPr>
        <w:rFonts w:ascii="Courier New" w:hAnsi="Courier New" w:hint="default"/>
      </w:rPr>
    </w:lvl>
    <w:lvl w:ilvl="8" w:tplc="F9607AE0" w:tentative="1">
      <w:start w:val="1"/>
      <w:numFmt w:val="bullet"/>
      <w:lvlText w:val=""/>
      <w:lvlJc w:val="left"/>
      <w:pPr>
        <w:ind w:left="6480" w:hanging="360"/>
      </w:pPr>
      <w:rPr>
        <w:rFonts w:ascii="Wingdings" w:hAnsi="Wingdings" w:hint="default"/>
      </w:rPr>
    </w:lvl>
  </w:abstractNum>
  <w:abstractNum w:abstractNumId="19" w15:restartNumberingAfterBreak="0">
    <w:nsid w:val="252E112D"/>
    <w:multiLevelType w:val="hybridMultilevel"/>
    <w:tmpl w:val="2D4C3374"/>
    <w:lvl w:ilvl="0" w:tplc="EF705752">
      <w:numFmt w:val="bullet"/>
      <w:lvlText w:val="-"/>
      <w:lvlJc w:val="left"/>
      <w:pPr>
        <w:ind w:left="720" w:hanging="360"/>
      </w:pPr>
      <w:rPr>
        <w:rFonts w:ascii="Times New Roman" w:hAnsi="Times New Roman" w:hint="default"/>
      </w:rPr>
    </w:lvl>
    <w:lvl w:ilvl="1" w:tplc="7CB237B8" w:tentative="1">
      <w:start w:val="1"/>
      <w:numFmt w:val="bullet"/>
      <w:lvlText w:val="o"/>
      <w:lvlJc w:val="left"/>
      <w:pPr>
        <w:ind w:left="1440" w:hanging="360"/>
      </w:pPr>
      <w:rPr>
        <w:rFonts w:ascii="Courier New" w:hAnsi="Courier New" w:hint="default"/>
      </w:rPr>
    </w:lvl>
    <w:lvl w:ilvl="2" w:tplc="0F9C51FE" w:tentative="1">
      <w:start w:val="1"/>
      <w:numFmt w:val="bullet"/>
      <w:lvlText w:val=""/>
      <w:lvlJc w:val="left"/>
      <w:pPr>
        <w:ind w:left="2160" w:hanging="360"/>
      </w:pPr>
      <w:rPr>
        <w:rFonts w:ascii="Wingdings" w:hAnsi="Wingdings" w:hint="default"/>
      </w:rPr>
    </w:lvl>
    <w:lvl w:ilvl="3" w:tplc="113ED5F0" w:tentative="1">
      <w:start w:val="1"/>
      <w:numFmt w:val="bullet"/>
      <w:lvlText w:val=""/>
      <w:lvlJc w:val="left"/>
      <w:pPr>
        <w:ind w:left="2880" w:hanging="360"/>
      </w:pPr>
      <w:rPr>
        <w:rFonts w:ascii="Symbol" w:hAnsi="Symbol" w:hint="default"/>
      </w:rPr>
    </w:lvl>
    <w:lvl w:ilvl="4" w:tplc="E460D98E" w:tentative="1">
      <w:start w:val="1"/>
      <w:numFmt w:val="bullet"/>
      <w:lvlText w:val="o"/>
      <w:lvlJc w:val="left"/>
      <w:pPr>
        <w:ind w:left="3600" w:hanging="360"/>
      </w:pPr>
      <w:rPr>
        <w:rFonts w:ascii="Courier New" w:hAnsi="Courier New" w:hint="default"/>
      </w:rPr>
    </w:lvl>
    <w:lvl w:ilvl="5" w:tplc="C040C814" w:tentative="1">
      <w:start w:val="1"/>
      <w:numFmt w:val="bullet"/>
      <w:lvlText w:val=""/>
      <w:lvlJc w:val="left"/>
      <w:pPr>
        <w:ind w:left="4320" w:hanging="360"/>
      </w:pPr>
      <w:rPr>
        <w:rFonts w:ascii="Wingdings" w:hAnsi="Wingdings" w:hint="default"/>
      </w:rPr>
    </w:lvl>
    <w:lvl w:ilvl="6" w:tplc="2500B608" w:tentative="1">
      <w:start w:val="1"/>
      <w:numFmt w:val="bullet"/>
      <w:lvlText w:val=""/>
      <w:lvlJc w:val="left"/>
      <w:pPr>
        <w:ind w:left="5040" w:hanging="360"/>
      </w:pPr>
      <w:rPr>
        <w:rFonts w:ascii="Symbol" w:hAnsi="Symbol" w:hint="default"/>
      </w:rPr>
    </w:lvl>
    <w:lvl w:ilvl="7" w:tplc="C09CB20E" w:tentative="1">
      <w:start w:val="1"/>
      <w:numFmt w:val="bullet"/>
      <w:lvlText w:val="o"/>
      <w:lvlJc w:val="left"/>
      <w:pPr>
        <w:ind w:left="5760" w:hanging="360"/>
      </w:pPr>
      <w:rPr>
        <w:rFonts w:ascii="Courier New" w:hAnsi="Courier New" w:hint="default"/>
      </w:rPr>
    </w:lvl>
    <w:lvl w:ilvl="8" w:tplc="795E9D50" w:tentative="1">
      <w:start w:val="1"/>
      <w:numFmt w:val="bullet"/>
      <w:lvlText w:val=""/>
      <w:lvlJc w:val="left"/>
      <w:pPr>
        <w:ind w:left="6480" w:hanging="360"/>
      </w:pPr>
      <w:rPr>
        <w:rFonts w:ascii="Wingdings" w:hAnsi="Wingdings" w:hint="default"/>
      </w:rPr>
    </w:lvl>
  </w:abstractNum>
  <w:abstractNum w:abstractNumId="20" w15:restartNumberingAfterBreak="0">
    <w:nsid w:val="28225770"/>
    <w:multiLevelType w:val="multilevel"/>
    <w:tmpl w:val="982A3226"/>
    <w:numStyleLink w:val="Style1"/>
  </w:abstractNum>
  <w:abstractNum w:abstractNumId="21" w15:restartNumberingAfterBreak="0">
    <w:nsid w:val="287D7C2A"/>
    <w:multiLevelType w:val="hybridMultilevel"/>
    <w:tmpl w:val="FFFFFFFF"/>
    <w:lvl w:ilvl="0" w:tplc="837CCD6A">
      <w:start w:val="1"/>
      <w:numFmt w:val="bullet"/>
      <w:lvlText w:val=""/>
      <w:lvlJc w:val="left"/>
      <w:pPr>
        <w:ind w:left="720" w:hanging="360"/>
      </w:pPr>
      <w:rPr>
        <w:rFonts w:ascii="Symbol" w:hAnsi="Symbol" w:hint="default"/>
      </w:rPr>
    </w:lvl>
    <w:lvl w:ilvl="1" w:tplc="D668E210">
      <w:start w:val="1"/>
      <w:numFmt w:val="bullet"/>
      <w:lvlText w:val="o"/>
      <w:lvlJc w:val="left"/>
      <w:pPr>
        <w:ind w:left="1440" w:hanging="360"/>
      </w:pPr>
      <w:rPr>
        <w:rFonts w:ascii="Courier New" w:hAnsi="Courier New" w:hint="default"/>
      </w:rPr>
    </w:lvl>
    <w:lvl w:ilvl="2" w:tplc="0D548C56">
      <w:start w:val="1"/>
      <w:numFmt w:val="bullet"/>
      <w:lvlText w:val=""/>
      <w:lvlJc w:val="left"/>
      <w:pPr>
        <w:ind w:left="2160" w:hanging="360"/>
      </w:pPr>
      <w:rPr>
        <w:rFonts w:ascii="Wingdings" w:hAnsi="Wingdings" w:hint="default"/>
      </w:rPr>
    </w:lvl>
    <w:lvl w:ilvl="3" w:tplc="1F905E82">
      <w:start w:val="1"/>
      <w:numFmt w:val="bullet"/>
      <w:lvlText w:val=""/>
      <w:lvlJc w:val="left"/>
      <w:pPr>
        <w:ind w:left="2880" w:hanging="360"/>
      </w:pPr>
      <w:rPr>
        <w:rFonts w:ascii="Symbol" w:hAnsi="Symbol" w:hint="default"/>
      </w:rPr>
    </w:lvl>
    <w:lvl w:ilvl="4" w:tplc="1B365696">
      <w:start w:val="1"/>
      <w:numFmt w:val="bullet"/>
      <w:lvlText w:val="o"/>
      <w:lvlJc w:val="left"/>
      <w:pPr>
        <w:ind w:left="3600" w:hanging="360"/>
      </w:pPr>
      <w:rPr>
        <w:rFonts w:ascii="Courier New" w:hAnsi="Courier New" w:hint="default"/>
      </w:rPr>
    </w:lvl>
    <w:lvl w:ilvl="5" w:tplc="4F76F6D0">
      <w:start w:val="1"/>
      <w:numFmt w:val="bullet"/>
      <w:lvlText w:val=""/>
      <w:lvlJc w:val="left"/>
      <w:pPr>
        <w:ind w:left="4320" w:hanging="360"/>
      </w:pPr>
      <w:rPr>
        <w:rFonts w:ascii="Wingdings" w:hAnsi="Wingdings" w:hint="default"/>
      </w:rPr>
    </w:lvl>
    <w:lvl w:ilvl="6" w:tplc="45042F90">
      <w:start w:val="1"/>
      <w:numFmt w:val="bullet"/>
      <w:lvlText w:val=""/>
      <w:lvlJc w:val="left"/>
      <w:pPr>
        <w:ind w:left="5040" w:hanging="360"/>
      </w:pPr>
      <w:rPr>
        <w:rFonts w:ascii="Symbol" w:hAnsi="Symbol" w:hint="default"/>
      </w:rPr>
    </w:lvl>
    <w:lvl w:ilvl="7" w:tplc="FFB43A1E">
      <w:start w:val="1"/>
      <w:numFmt w:val="bullet"/>
      <w:lvlText w:val="o"/>
      <w:lvlJc w:val="left"/>
      <w:pPr>
        <w:ind w:left="5760" w:hanging="360"/>
      </w:pPr>
      <w:rPr>
        <w:rFonts w:ascii="Courier New" w:hAnsi="Courier New" w:hint="default"/>
      </w:rPr>
    </w:lvl>
    <w:lvl w:ilvl="8" w:tplc="14BCCDB8">
      <w:start w:val="1"/>
      <w:numFmt w:val="bullet"/>
      <w:lvlText w:val=""/>
      <w:lvlJc w:val="left"/>
      <w:pPr>
        <w:ind w:left="6480" w:hanging="360"/>
      </w:pPr>
      <w:rPr>
        <w:rFonts w:ascii="Wingdings" w:hAnsi="Wingdings" w:hint="default"/>
      </w:rPr>
    </w:lvl>
  </w:abstractNum>
  <w:abstractNum w:abstractNumId="22"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3" w15:restartNumberingAfterBreak="0">
    <w:nsid w:val="29F25C91"/>
    <w:multiLevelType w:val="hybridMultilevel"/>
    <w:tmpl w:val="C5C0FA64"/>
    <w:lvl w:ilvl="0" w:tplc="62220BC4">
      <w:start w:val="1"/>
      <w:numFmt w:val="bullet"/>
      <w:lvlText w:val=""/>
      <w:lvlJc w:val="left"/>
      <w:pPr>
        <w:ind w:left="720" w:hanging="360"/>
      </w:pPr>
      <w:rPr>
        <w:rFonts w:ascii="Symbol" w:hAnsi="Symbol" w:hint="default"/>
      </w:rPr>
    </w:lvl>
    <w:lvl w:ilvl="1" w:tplc="9DEE3934" w:tentative="1">
      <w:start w:val="1"/>
      <w:numFmt w:val="bullet"/>
      <w:lvlText w:val="o"/>
      <w:lvlJc w:val="left"/>
      <w:pPr>
        <w:ind w:left="1440" w:hanging="360"/>
      </w:pPr>
      <w:rPr>
        <w:rFonts w:ascii="Courier New" w:hAnsi="Courier New" w:hint="default"/>
      </w:rPr>
    </w:lvl>
    <w:lvl w:ilvl="2" w:tplc="D916C770" w:tentative="1">
      <w:start w:val="1"/>
      <w:numFmt w:val="bullet"/>
      <w:lvlText w:val=""/>
      <w:lvlJc w:val="left"/>
      <w:pPr>
        <w:ind w:left="2160" w:hanging="360"/>
      </w:pPr>
      <w:rPr>
        <w:rFonts w:ascii="Wingdings" w:hAnsi="Wingdings" w:hint="default"/>
      </w:rPr>
    </w:lvl>
    <w:lvl w:ilvl="3" w:tplc="865C1BD4" w:tentative="1">
      <w:start w:val="1"/>
      <w:numFmt w:val="bullet"/>
      <w:lvlText w:val=""/>
      <w:lvlJc w:val="left"/>
      <w:pPr>
        <w:ind w:left="2880" w:hanging="360"/>
      </w:pPr>
      <w:rPr>
        <w:rFonts w:ascii="Symbol" w:hAnsi="Symbol" w:hint="default"/>
      </w:rPr>
    </w:lvl>
    <w:lvl w:ilvl="4" w:tplc="160C364E" w:tentative="1">
      <w:start w:val="1"/>
      <w:numFmt w:val="bullet"/>
      <w:lvlText w:val="o"/>
      <w:lvlJc w:val="left"/>
      <w:pPr>
        <w:ind w:left="3600" w:hanging="360"/>
      </w:pPr>
      <w:rPr>
        <w:rFonts w:ascii="Courier New" w:hAnsi="Courier New" w:hint="default"/>
      </w:rPr>
    </w:lvl>
    <w:lvl w:ilvl="5" w:tplc="BA5E61CE" w:tentative="1">
      <w:start w:val="1"/>
      <w:numFmt w:val="bullet"/>
      <w:lvlText w:val=""/>
      <w:lvlJc w:val="left"/>
      <w:pPr>
        <w:ind w:left="4320" w:hanging="360"/>
      </w:pPr>
      <w:rPr>
        <w:rFonts w:ascii="Wingdings" w:hAnsi="Wingdings" w:hint="default"/>
      </w:rPr>
    </w:lvl>
    <w:lvl w:ilvl="6" w:tplc="A6EAF826" w:tentative="1">
      <w:start w:val="1"/>
      <w:numFmt w:val="bullet"/>
      <w:lvlText w:val=""/>
      <w:lvlJc w:val="left"/>
      <w:pPr>
        <w:ind w:left="5040" w:hanging="360"/>
      </w:pPr>
      <w:rPr>
        <w:rFonts w:ascii="Symbol" w:hAnsi="Symbol" w:hint="default"/>
      </w:rPr>
    </w:lvl>
    <w:lvl w:ilvl="7" w:tplc="71BCBAEC" w:tentative="1">
      <w:start w:val="1"/>
      <w:numFmt w:val="bullet"/>
      <w:lvlText w:val="o"/>
      <w:lvlJc w:val="left"/>
      <w:pPr>
        <w:ind w:left="5760" w:hanging="360"/>
      </w:pPr>
      <w:rPr>
        <w:rFonts w:ascii="Courier New" w:hAnsi="Courier New" w:hint="default"/>
      </w:rPr>
    </w:lvl>
    <w:lvl w:ilvl="8" w:tplc="A55C673A" w:tentative="1">
      <w:start w:val="1"/>
      <w:numFmt w:val="bullet"/>
      <w:lvlText w:val=""/>
      <w:lvlJc w:val="left"/>
      <w:pPr>
        <w:ind w:left="6480" w:hanging="360"/>
      </w:pPr>
      <w:rPr>
        <w:rFonts w:ascii="Wingdings" w:hAnsi="Wingdings" w:hint="default"/>
      </w:rPr>
    </w:lvl>
  </w:abstractNum>
  <w:abstractNum w:abstractNumId="24" w15:restartNumberingAfterBreak="0">
    <w:nsid w:val="29F42977"/>
    <w:multiLevelType w:val="hybridMultilevel"/>
    <w:tmpl w:val="CEC86764"/>
    <w:lvl w:ilvl="0" w:tplc="C71873FC">
      <w:start w:val="1"/>
      <w:numFmt w:val="bullet"/>
      <w:lvlText w:val=""/>
      <w:lvlJc w:val="left"/>
      <w:pPr>
        <w:ind w:left="1362" w:hanging="795"/>
      </w:pPr>
      <w:rPr>
        <w:rFonts w:ascii="Symbol" w:hAnsi="Symbol" w:hint="default"/>
      </w:rPr>
    </w:lvl>
    <w:lvl w:ilvl="1" w:tplc="223257A4" w:tentative="1">
      <w:start w:val="1"/>
      <w:numFmt w:val="bullet"/>
      <w:lvlText w:val="o"/>
      <w:lvlJc w:val="left"/>
      <w:pPr>
        <w:ind w:left="1647" w:hanging="360"/>
      </w:pPr>
      <w:rPr>
        <w:rFonts w:ascii="Courier New" w:hAnsi="Courier New" w:hint="default"/>
      </w:rPr>
    </w:lvl>
    <w:lvl w:ilvl="2" w:tplc="B5F88006" w:tentative="1">
      <w:start w:val="1"/>
      <w:numFmt w:val="bullet"/>
      <w:lvlText w:val=""/>
      <w:lvlJc w:val="left"/>
      <w:pPr>
        <w:ind w:left="2367" w:hanging="360"/>
      </w:pPr>
      <w:rPr>
        <w:rFonts w:ascii="Wingdings" w:hAnsi="Wingdings" w:hint="default"/>
      </w:rPr>
    </w:lvl>
    <w:lvl w:ilvl="3" w:tplc="F274E572" w:tentative="1">
      <w:start w:val="1"/>
      <w:numFmt w:val="bullet"/>
      <w:lvlText w:val=""/>
      <w:lvlJc w:val="left"/>
      <w:pPr>
        <w:ind w:left="3087" w:hanging="360"/>
      </w:pPr>
      <w:rPr>
        <w:rFonts w:ascii="Symbol" w:hAnsi="Symbol" w:hint="default"/>
      </w:rPr>
    </w:lvl>
    <w:lvl w:ilvl="4" w:tplc="CB5C3D2C" w:tentative="1">
      <w:start w:val="1"/>
      <w:numFmt w:val="bullet"/>
      <w:lvlText w:val="o"/>
      <w:lvlJc w:val="left"/>
      <w:pPr>
        <w:ind w:left="3807" w:hanging="360"/>
      </w:pPr>
      <w:rPr>
        <w:rFonts w:ascii="Courier New" w:hAnsi="Courier New" w:hint="default"/>
      </w:rPr>
    </w:lvl>
    <w:lvl w:ilvl="5" w:tplc="454870AA" w:tentative="1">
      <w:start w:val="1"/>
      <w:numFmt w:val="bullet"/>
      <w:lvlText w:val=""/>
      <w:lvlJc w:val="left"/>
      <w:pPr>
        <w:ind w:left="4527" w:hanging="360"/>
      </w:pPr>
      <w:rPr>
        <w:rFonts w:ascii="Wingdings" w:hAnsi="Wingdings" w:hint="default"/>
      </w:rPr>
    </w:lvl>
    <w:lvl w:ilvl="6" w:tplc="B4966922" w:tentative="1">
      <w:start w:val="1"/>
      <w:numFmt w:val="bullet"/>
      <w:lvlText w:val=""/>
      <w:lvlJc w:val="left"/>
      <w:pPr>
        <w:ind w:left="5247" w:hanging="360"/>
      </w:pPr>
      <w:rPr>
        <w:rFonts w:ascii="Symbol" w:hAnsi="Symbol" w:hint="default"/>
      </w:rPr>
    </w:lvl>
    <w:lvl w:ilvl="7" w:tplc="CCF6AA84" w:tentative="1">
      <w:start w:val="1"/>
      <w:numFmt w:val="bullet"/>
      <w:lvlText w:val="o"/>
      <w:lvlJc w:val="left"/>
      <w:pPr>
        <w:ind w:left="5967" w:hanging="360"/>
      </w:pPr>
      <w:rPr>
        <w:rFonts w:ascii="Courier New" w:hAnsi="Courier New" w:hint="default"/>
      </w:rPr>
    </w:lvl>
    <w:lvl w:ilvl="8" w:tplc="F8EE77B0" w:tentative="1">
      <w:start w:val="1"/>
      <w:numFmt w:val="bullet"/>
      <w:lvlText w:val=""/>
      <w:lvlJc w:val="left"/>
      <w:pPr>
        <w:ind w:left="6687" w:hanging="360"/>
      </w:pPr>
      <w:rPr>
        <w:rFonts w:ascii="Wingdings" w:hAnsi="Wingdings" w:hint="default"/>
      </w:rPr>
    </w:lvl>
  </w:abstractNum>
  <w:abstractNum w:abstractNumId="25" w15:restartNumberingAfterBreak="0">
    <w:nsid w:val="31304672"/>
    <w:multiLevelType w:val="hybridMultilevel"/>
    <w:tmpl w:val="071CFA50"/>
    <w:lvl w:ilvl="0" w:tplc="7B0CE89C">
      <w:start w:val="1"/>
      <w:numFmt w:val="decimal"/>
      <w:lvlText w:val="%1."/>
      <w:lvlJc w:val="left"/>
      <w:pPr>
        <w:ind w:left="720" w:hanging="360"/>
      </w:pPr>
    </w:lvl>
    <w:lvl w:ilvl="1" w:tplc="5F70E4F0">
      <w:start w:val="1"/>
      <w:numFmt w:val="lowerLetter"/>
      <w:lvlText w:val="%2."/>
      <w:lvlJc w:val="left"/>
      <w:pPr>
        <w:ind w:left="1440" w:hanging="360"/>
      </w:pPr>
    </w:lvl>
    <w:lvl w:ilvl="2" w:tplc="71BEE0AE">
      <w:start w:val="1"/>
      <w:numFmt w:val="lowerRoman"/>
      <w:lvlText w:val="%3."/>
      <w:lvlJc w:val="right"/>
      <w:pPr>
        <w:ind w:left="2160" w:hanging="180"/>
      </w:pPr>
    </w:lvl>
    <w:lvl w:ilvl="3" w:tplc="17BE3F90">
      <w:start w:val="1"/>
      <w:numFmt w:val="decimal"/>
      <w:lvlText w:val="%4."/>
      <w:lvlJc w:val="left"/>
      <w:pPr>
        <w:ind w:left="2880" w:hanging="360"/>
      </w:pPr>
    </w:lvl>
    <w:lvl w:ilvl="4" w:tplc="DADCE8C4">
      <w:start w:val="1"/>
      <w:numFmt w:val="lowerLetter"/>
      <w:lvlText w:val="%5."/>
      <w:lvlJc w:val="left"/>
      <w:pPr>
        <w:ind w:left="3600" w:hanging="360"/>
      </w:pPr>
    </w:lvl>
    <w:lvl w:ilvl="5" w:tplc="2DA0AC88">
      <w:start w:val="1"/>
      <w:numFmt w:val="lowerRoman"/>
      <w:lvlText w:val="%6."/>
      <w:lvlJc w:val="right"/>
      <w:pPr>
        <w:ind w:left="4320" w:hanging="180"/>
      </w:pPr>
    </w:lvl>
    <w:lvl w:ilvl="6" w:tplc="68BEAAB8">
      <w:start w:val="1"/>
      <w:numFmt w:val="decimal"/>
      <w:lvlText w:val="%7."/>
      <w:lvlJc w:val="left"/>
      <w:pPr>
        <w:ind w:left="5040" w:hanging="360"/>
      </w:pPr>
    </w:lvl>
    <w:lvl w:ilvl="7" w:tplc="E8663D1A">
      <w:start w:val="1"/>
      <w:numFmt w:val="lowerLetter"/>
      <w:lvlText w:val="%8."/>
      <w:lvlJc w:val="left"/>
      <w:pPr>
        <w:ind w:left="5760" w:hanging="360"/>
      </w:pPr>
    </w:lvl>
    <w:lvl w:ilvl="8" w:tplc="7C706B08">
      <w:start w:val="1"/>
      <w:numFmt w:val="lowerRoman"/>
      <w:lvlText w:val="%9."/>
      <w:lvlJc w:val="right"/>
      <w:pPr>
        <w:ind w:left="6480" w:hanging="180"/>
      </w:pPr>
    </w:lvl>
  </w:abstractNum>
  <w:abstractNum w:abstractNumId="26" w15:restartNumberingAfterBreak="0">
    <w:nsid w:val="396760C4"/>
    <w:multiLevelType w:val="hybridMultilevel"/>
    <w:tmpl w:val="16CE3AA4"/>
    <w:lvl w:ilvl="0" w:tplc="E72620DC">
      <w:start w:val="1"/>
      <w:numFmt w:val="bullet"/>
      <w:lvlText w:val=""/>
      <w:lvlJc w:val="left"/>
      <w:pPr>
        <w:ind w:left="720" w:hanging="360"/>
      </w:pPr>
      <w:rPr>
        <w:rFonts w:ascii="Symbol" w:hAnsi="Symbol" w:hint="default"/>
      </w:rPr>
    </w:lvl>
    <w:lvl w:ilvl="1" w:tplc="F4C26A04" w:tentative="1">
      <w:start w:val="1"/>
      <w:numFmt w:val="bullet"/>
      <w:lvlText w:val="o"/>
      <w:lvlJc w:val="left"/>
      <w:pPr>
        <w:ind w:left="1440" w:hanging="360"/>
      </w:pPr>
      <w:rPr>
        <w:rFonts w:ascii="Courier New" w:hAnsi="Courier New" w:hint="default"/>
      </w:rPr>
    </w:lvl>
    <w:lvl w:ilvl="2" w:tplc="B5C2753E" w:tentative="1">
      <w:start w:val="1"/>
      <w:numFmt w:val="bullet"/>
      <w:lvlText w:val=""/>
      <w:lvlJc w:val="left"/>
      <w:pPr>
        <w:ind w:left="2160" w:hanging="360"/>
      </w:pPr>
      <w:rPr>
        <w:rFonts w:ascii="Wingdings" w:hAnsi="Wingdings" w:hint="default"/>
      </w:rPr>
    </w:lvl>
    <w:lvl w:ilvl="3" w:tplc="54164E50" w:tentative="1">
      <w:start w:val="1"/>
      <w:numFmt w:val="bullet"/>
      <w:lvlText w:val=""/>
      <w:lvlJc w:val="left"/>
      <w:pPr>
        <w:ind w:left="2880" w:hanging="360"/>
      </w:pPr>
      <w:rPr>
        <w:rFonts w:ascii="Symbol" w:hAnsi="Symbol" w:hint="default"/>
      </w:rPr>
    </w:lvl>
    <w:lvl w:ilvl="4" w:tplc="A49A191C" w:tentative="1">
      <w:start w:val="1"/>
      <w:numFmt w:val="bullet"/>
      <w:lvlText w:val="o"/>
      <w:lvlJc w:val="left"/>
      <w:pPr>
        <w:ind w:left="3600" w:hanging="360"/>
      </w:pPr>
      <w:rPr>
        <w:rFonts w:ascii="Courier New" w:hAnsi="Courier New" w:hint="default"/>
      </w:rPr>
    </w:lvl>
    <w:lvl w:ilvl="5" w:tplc="AA6EA990" w:tentative="1">
      <w:start w:val="1"/>
      <w:numFmt w:val="bullet"/>
      <w:lvlText w:val=""/>
      <w:lvlJc w:val="left"/>
      <w:pPr>
        <w:ind w:left="4320" w:hanging="360"/>
      </w:pPr>
      <w:rPr>
        <w:rFonts w:ascii="Wingdings" w:hAnsi="Wingdings" w:hint="default"/>
      </w:rPr>
    </w:lvl>
    <w:lvl w:ilvl="6" w:tplc="74F2DBFA" w:tentative="1">
      <w:start w:val="1"/>
      <w:numFmt w:val="bullet"/>
      <w:lvlText w:val=""/>
      <w:lvlJc w:val="left"/>
      <w:pPr>
        <w:ind w:left="5040" w:hanging="360"/>
      </w:pPr>
      <w:rPr>
        <w:rFonts w:ascii="Symbol" w:hAnsi="Symbol" w:hint="default"/>
      </w:rPr>
    </w:lvl>
    <w:lvl w:ilvl="7" w:tplc="A44CA264" w:tentative="1">
      <w:start w:val="1"/>
      <w:numFmt w:val="bullet"/>
      <w:lvlText w:val="o"/>
      <w:lvlJc w:val="left"/>
      <w:pPr>
        <w:ind w:left="5760" w:hanging="360"/>
      </w:pPr>
      <w:rPr>
        <w:rFonts w:ascii="Courier New" w:hAnsi="Courier New" w:hint="default"/>
      </w:rPr>
    </w:lvl>
    <w:lvl w:ilvl="8" w:tplc="549C676A" w:tentative="1">
      <w:start w:val="1"/>
      <w:numFmt w:val="bullet"/>
      <w:lvlText w:val=""/>
      <w:lvlJc w:val="left"/>
      <w:pPr>
        <w:ind w:left="6480" w:hanging="360"/>
      </w:pPr>
      <w:rPr>
        <w:rFonts w:ascii="Wingdings" w:hAnsi="Wingdings" w:hint="default"/>
      </w:rPr>
    </w:lvl>
  </w:abstractNum>
  <w:abstractNum w:abstractNumId="27" w15:restartNumberingAfterBreak="0">
    <w:nsid w:val="3D7E5123"/>
    <w:multiLevelType w:val="hybridMultilevel"/>
    <w:tmpl w:val="03F87FD2"/>
    <w:lvl w:ilvl="0" w:tplc="46E64118">
      <w:start w:val="1"/>
      <w:numFmt w:val="bullet"/>
      <w:lvlText w:val=""/>
      <w:lvlJc w:val="left"/>
      <w:pPr>
        <w:ind w:left="720" w:hanging="360"/>
      </w:pPr>
      <w:rPr>
        <w:rFonts w:ascii="Symbol" w:hAnsi="Symbol" w:hint="default"/>
      </w:rPr>
    </w:lvl>
    <w:lvl w:ilvl="1" w:tplc="A42CCB9C" w:tentative="1">
      <w:start w:val="1"/>
      <w:numFmt w:val="bullet"/>
      <w:lvlText w:val="o"/>
      <w:lvlJc w:val="left"/>
      <w:pPr>
        <w:ind w:left="1440" w:hanging="360"/>
      </w:pPr>
      <w:rPr>
        <w:rFonts w:ascii="Courier New" w:hAnsi="Courier New" w:hint="default"/>
      </w:rPr>
    </w:lvl>
    <w:lvl w:ilvl="2" w:tplc="B66A905E" w:tentative="1">
      <w:start w:val="1"/>
      <w:numFmt w:val="bullet"/>
      <w:lvlText w:val=""/>
      <w:lvlJc w:val="left"/>
      <w:pPr>
        <w:ind w:left="2160" w:hanging="360"/>
      </w:pPr>
      <w:rPr>
        <w:rFonts w:ascii="Wingdings" w:hAnsi="Wingdings" w:hint="default"/>
      </w:rPr>
    </w:lvl>
    <w:lvl w:ilvl="3" w:tplc="08285444" w:tentative="1">
      <w:start w:val="1"/>
      <w:numFmt w:val="bullet"/>
      <w:lvlText w:val=""/>
      <w:lvlJc w:val="left"/>
      <w:pPr>
        <w:ind w:left="2880" w:hanging="360"/>
      </w:pPr>
      <w:rPr>
        <w:rFonts w:ascii="Symbol" w:hAnsi="Symbol" w:hint="default"/>
      </w:rPr>
    </w:lvl>
    <w:lvl w:ilvl="4" w:tplc="3A8423C6" w:tentative="1">
      <w:start w:val="1"/>
      <w:numFmt w:val="bullet"/>
      <w:lvlText w:val="o"/>
      <w:lvlJc w:val="left"/>
      <w:pPr>
        <w:ind w:left="3600" w:hanging="360"/>
      </w:pPr>
      <w:rPr>
        <w:rFonts w:ascii="Courier New" w:hAnsi="Courier New" w:hint="default"/>
      </w:rPr>
    </w:lvl>
    <w:lvl w:ilvl="5" w:tplc="CFCE923C" w:tentative="1">
      <w:start w:val="1"/>
      <w:numFmt w:val="bullet"/>
      <w:lvlText w:val=""/>
      <w:lvlJc w:val="left"/>
      <w:pPr>
        <w:ind w:left="4320" w:hanging="360"/>
      </w:pPr>
      <w:rPr>
        <w:rFonts w:ascii="Wingdings" w:hAnsi="Wingdings" w:hint="default"/>
      </w:rPr>
    </w:lvl>
    <w:lvl w:ilvl="6" w:tplc="6CF20990" w:tentative="1">
      <w:start w:val="1"/>
      <w:numFmt w:val="bullet"/>
      <w:lvlText w:val=""/>
      <w:lvlJc w:val="left"/>
      <w:pPr>
        <w:ind w:left="5040" w:hanging="360"/>
      </w:pPr>
      <w:rPr>
        <w:rFonts w:ascii="Symbol" w:hAnsi="Symbol" w:hint="default"/>
      </w:rPr>
    </w:lvl>
    <w:lvl w:ilvl="7" w:tplc="1C0A3120" w:tentative="1">
      <w:start w:val="1"/>
      <w:numFmt w:val="bullet"/>
      <w:lvlText w:val="o"/>
      <w:lvlJc w:val="left"/>
      <w:pPr>
        <w:ind w:left="5760" w:hanging="360"/>
      </w:pPr>
      <w:rPr>
        <w:rFonts w:ascii="Courier New" w:hAnsi="Courier New" w:hint="default"/>
      </w:rPr>
    </w:lvl>
    <w:lvl w:ilvl="8" w:tplc="07C2217A" w:tentative="1">
      <w:start w:val="1"/>
      <w:numFmt w:val="bullet"/>
      <w:lvlText w:val=""/>
      <w:lvlJc w:val="left"/>
      <w:pPr>
        <w:ind w:left="6480" w:hanging="360"/>
      </w:pPr>
      <w:rPr>
        <w:rFonts w:ascii="Wingdings" w:hAnsi="Wingdings" w:hint="default"/>
      </w:rPr>
    </w:lvl>
  </w:abstractNum>
  <w:abstractNum w:abstractNumId="28" w15:restartNumberingAfterBreak="0">
    <w:nsid w:val="42DA5A44"/>
    <w:multiLevelType w:val="multilevel"/>
    <w:tmpl w:val="3BCA3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B225CE"/>
    <w:multiLevelType w:val="multilevel"/>
    <w:tmpl w:val="87EE1C44"/>
    <w:lvl w:ilvl="0">
      <w:start w:val="1"/>
      <w:numFmt w:val="decimal"/>
      <w:pStyle w:val="Sectio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015A92"/>
    <w:multiLevelType w:val="hybridMultilevel"/>
    <w:tmpl w:val="C898FBD4"/>
    <w:lvl w:ilvl="0" w:tplc="97BA3F3A">
      <w:start w:val="1"/>
      <w:numFmt w:val="bullet"/>
      <w:lvlText w:val=""/>
      <w:lvlJc w:val="left"/>
      <w:pPr>
        <w:ind w:left="720" w:hanging="360"/>
      </w:pPr>
      <w:rPr>
        <w:rFonts w:ascii="Symbol" w:hAnsi="Symbol" w:hint="default"/>
      </w:rPr>
    </w:lvl>
    <w:lvl w:ilvl="1" w:tplc="E26CC704" w:tentative="1">
      <w:start w:val="1"/>
      <w:numFmt w:val="lowerLetter"/>
      <w:lvlText w:val="%2."/>
      <w:lvlJc w:val="left"/>
      <w:pPr>
        <w:ind w:left="1440" w:hanging="360"/>
      </w:pPr>
    </w:lvl>
    <w:lvl w:ilvl="2" w:tplc="5E845056" w:tentative="1">
      <w:start w:val="1"/>
      <w:numFmt w:val="lowerRoman"/>
      <w:lvlText w:val="%3."/>
      <w:lvlJc w:val="right"/>
      <w:pPr>
        <w:ind w:left="2160" w:hanging="180"/>
      </w:pPr>
    </w:lvl>
    <w:lvl w:ilvl="3" w:tplc="842055F0" w:tentative="1">
      <w:start w:val="1"/>
      <w:numFmt w:val="decimal"/>
      <w:lvlText w:val="%4."/>
      <w:lvlJc w:val="left"/>
      <w:pPr>
        <w:ind w:left="2880" w:hanging="360"/>
      </w:pPr>
    </w:lvl>
    <w:lvl w:ilvl="4" w:tplc="6534D0B2" w:tentative="1">
      <w:start w:val="1"/>
      <w:numFmt w:val="lowerLetter"/>
      <w:lvlText w:val="%5."/>
      <w:lvlJc w:val="left"/>
      <w:pPr>
        <w:ind w:left="3600" w:hanging="360"/>
      </w:pPr>
    </w:lvl>
    <w:lvl w:ilvl="5" w:tplc="F7089ED0" w:tentative="1">
      <w:start w:val="1"/>
      <w:numFmt w:val="lowerRoman"/>
      <w:lvlText w:val="%6."/>
      <w:lvlJc w:val="right"/>
      <w:pPr>
        <w:ind w:left="4320" w:hanging="180"/>
      </w:pPr>
    </w:lvl>
    <w:lvl w:ilvl="6" w:tplc="1458EAB2" w:tentative="1">
      <w:start w:val="1"/>
      <w:numFmt w:val="decimal"/>
      <w:lvlText w:val="%7."/>
      <w:lvlJc w:val="left"/>
      <w:pPr>
        <w:ind w:left="5040" w:hanging="360"/>
      </w:pPr>
    </w:lvl>
    <w:lvl w:ilvl="7" w:tplc="58FC4CF4" w:tentative="1">
      <w:start w:val="1"/>
      <w:numFmt w:val="lowerLetter"/>
      <w:lvlText w:val="%8."/>
      <w:lvlJc w:val="left"/>
      <w:pPr>
        <w:ind w:left="5760" w:hanging="360"/>
      </w:pPr>
    </w:lvl>
    <w:lvl w:ilvl="8" w:tplc="81A416B8" w:tentative="1">
      <w:start w:val="1"/>
      <w:numFmt w:val="lowerRoman"/>
      <w:lvlText w:val="%9."/>
      <w:lvlJc w:val="right"/>
      <w:pPr>
        <w:ind w:left="6480" w:hanging="180"/>
      </w:pPr>
    </w:lvl>
  </w:abstractNum>
  <w:abstractNum w:abstractNumId="31" w15:restartNumberingAfterBreak="0">
    <w:nsid w:val="4644598A"/>
    <w:multiLevelType w:val="multilevel"/>
    <w:tmpl w:val="9DF2F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067F88"/>
    <w:multiLevelType w:val="hybridMultilevel"/>
    <w:tmpl w:val="7F2AD320"/>
    <w:lvl w:ilvl="0" w:tplc="9D28A1F2">
      <w:start w:val="1"/>
      <w:numFmt w:val="bullet"/>
      <w:lvlText w:val=""/>
      <w:lvlJc w:val="left"/>
      <w:pPr>
        <w:ind w:left="720" w:hanging="360"/>
      </w:pPr>
      <w:rPr>
        <w:rFonts w:ascii="Symbol" w:hAnsi="Symbol" w:hint="default"/>
      </w:rPr>
    </w:lvl>
    <w:lvl w:ilvl="1" w:tplc="6952DF50">
      <w:start w:val="1"/>
      <w:numFmt w:val="bullet"/>
      <w:lvlText w:val="o"/>
      <w:lvlJc w:val="left"/>
      <w:pPr>
        <w:ind w:left="1440" w:hanging="360"/>
      </w:pPr>
      <w:rPr>
        <w:rFonts w:ascii="Courier New" w:hAnsi="Courier New" w:hint="default"/>
      </w:rPr>
    </w:lvl>
    <w:lvl w:ilvl="2" w:tplc="A07EA940">
      <w:start w:val="1"/>
      <w:numFmt w:val="bullet"/>
      <w:lvlText w:val=""/>
      <w:lvlJc w:val="left"/>
      <w:pPr>
        <w:ind w:left="2160" w:hanging="360"/>
      </w:pPr>
      <w:rPr>
        <w:rFonts w:ascii="Wingdings" w:hAnsi="Wingdings" w:hint="default"/>
      </w:rPr>
    </w:lvl>
    <w:lvl w:ilvl="3" w:tplc="89E4729C">
      <w:start w:val="1"/>
      <w:numFmt w:val="bullet"/>
      <w:lvlText w:val=""/>
      <w:lvlJc w:val="left"/>
      <w:pPr>
        <w:ind w:left="2880" w:hanging="360"/>
      </w:pPr>
      <w:rPr>
        <w:rFonts w:ascii="Symbol" w:hAnsi="Symbol" w:hint="default"/>
      </w:rPr>
    </w:lvl>
    <w:lvl w:ilvl="4" w:tplc="39303F0A">
      <w:start w:val="1"/>
      <w:numFmt w:val="bullet"/>
      <w:lvlText w:val="o"/>
      <w:lvlJc w:val="left"/>
      <w:pPr>
        <w:ind w:left="3600" w:hanging="360"/>
      </w:pPr>
      <w:rPr>
        <w:rFonts w:ascii="Courier New" w:hAnsi="Courier New" w:hint="default"/>
      </w:rPr>
    </w:lvl>
    <w:lvl w:ilvl="5" w:tplc="D610DF3A">
      <w:start w:val="1"/>
      <w:numFmt w:val="bullet"/>
      <w:lvlText w:val=""/>
      <w:lvlJc w:val="left"/>
      <w:pPr>
        <w:ind w:left="4320" w:hanging="360"/>
      </w:pPr>
      <w:rPr>
        <w:rFonts w:ascii="Wingdings" w:hAnsi="Wingdings" w:hint="default"/>
      </w:rPr>
    </w:lvl>
    <w:lvl w:ilvl="6" w:tplc="6AB87800">
      <w:start w:val="1"/>
      <w:numFmt w:val="bullet"/>
      <w:lvlText w:val=""/>
      <w:lvlJc w:val="left"/>
      <w:pPr>
        <w:ind w:left="5040" w:hanging="360"/>
      </w:pPr>
      <w:rPr>
        <w:rFonts w:ascii="Symbol" w:hAnsi="Symbol" w:hint="default"/>
      </w:rPr>
    </w:lvl>
    <w:lvl w:ilvl="7" w:tplc="0D3636E8">
      <w:start w:val="1"/>
      <w:numFmt w:val="bullet"/>
      <w:lvlText w:val="o"/>
      <w:lvlJc w:val="left"/>
      <w:pPr>
        <w:ind w:left="5760" w:hanging="360"/>
      </w:pPr>
      <w:rPr>
        <w:rFonts w:ascii="Courier New" w:hAnsi="Courier New" w:hint="default"/>
      </w:rPr>
    </w:lvl>
    <w:lvl w:ilvl="8" w:tplc="D6CCE79C">
      <w:start w:val="1"/>
      <w:numFmt w:val="bullet"/>
      <w:lvlText w:val=""/>
      <w:lvlJc w:val="left"/>
      <w:pPr>
        <w:ind w:left="6480" w:hanging="360"/>
      </w:pPr>
      <w:rPr>
        <w:rFonts w:ascii="Wingdings" w:hAnsi="Wingdings" w:hint="default"/>
      </w:rPr>
    </w:lvl>
  </w:abstractNum>
  <w:abstractNum w:abstractNumId="33" w15:restartNumberingAfterBreak="0">
    <w:nsid w:val="49C084A9"/>
    <w:multiLevelType w:val="hybridMultilevel"/>
    <w:tmpl w:val="FFFFFFFF"/>
    <w:lvl w:ilvl="0" w:tplc="96362DCE">
      <w:start w:val="1"/>
      <w:numFmt w:val="bullet"/>
      <w:lvlText w:val=""/>
      <w:lvlJc w:val="left"/>
      <w:pPr>
        <w:ind w:left="720" w:hanging="360"/>
      </w:pPr>
      <w:rPr>
        <w:rFonts w:ascii="Symbol" w:hAnsi="Symbol" w:hint="default"/>
      </w:rPr>
    </w:lvl>
    <w:lvl w:ilvl="1" w:tplc="A58A2AD6">
      <w:start w:val="1"/>
      <w:numFmt w:val="bullet"/>
      <w:lvlText w:val="o"/>
      <w:lvlJc w:val="left"/>
      <w:pPr>
        <w:ind w:left="1440" w:hanging="360"/>
      </w:pPr>
      <w:rPr>
        <w:rFonts w:ascii="Courier New" w:hAnsi="Courier New" w:hint="default"/>
      </w:rPr>
    </w:lvl>
    <w:lvl w:ilvl="2" w:tplc="B262F6E4">
      <w:start w:val="1"/>
      <w:numFmt w:val="bullet"/>
      <w:lvlText w:val=""/>
      <w:lvlJc w:val="left"/>
      <w:pPr>
        <w:ind w:left="2160" w:hanging="360"/>
      </w:pPr>
      <w:rPr>
        <w:rFonts w:ascii="Wingdings" w:hAnsi="Wingdings" w:hint="default"/>
      </w:rPr>
    </w:lvl>
    <w:lvl w:ilvl="3" w:tplc="39D0657A">
      <w:start w:val="1"/>
      <w:numFmt w:val="bullet"/>
      <w:lvlText w:val=""/>
      <w:lvlJc w:val="left"/>
      <w:pPr>
        <w:ind w:left="2880" w:hanging="360"/>
      </w:pPr>
      <w:rPr>
        <w:rFonts w:ascii="Symbol" w:hAnsi="Symbol" w:hint="default"/>
      </w:rPr>
    </w:lvl>
    <w:lvl w:ilvl="4" w:tplc="75386478">
      <w:start w:val="1"/>
      <w:numFmt w:val="bullet"/>
      <w:lvlText w:val="o"/>
      <w:lvlJc w:val="left"/>
      <w:pPr>
        <w:ind w:left="3600" w:hanging="360"/>
      </w:pPr>
      <w:rPr>
        <w:rFonts w:ascii="Courier New" w:hAnsi="Courier New" w:hint="default"/>
      </w:rPr>
    </w:lvl>
    <w:lvl w:ilvl="5" w:tplc="E9A6070E">
      <w:start w:val="1"/>
      <w:numFmt w:val="bullet"/>
      <w:lvlText w:val=""/>
      <w:lvlJc w:val="left"/>
      <w:pPr>
        <w:ind w:left="4320" w:hanging="360"/>
      </w:pPr>
      <w:rPr>
        <w:rFonts w:ascii="Wingdings" w:hAnsi="Wingdings" w:hint="default"/>
      </w:rPr>
    </w:lvl>
    <w:lvl w:ilvl="6" w:tplc="0C34A3FA">
      <w:start w:val="1"/>
      <w:numFmt w:val="bullet"/>
      <w:lvlText w:val=""/>
      <w:lvlJc w:val="left"/>
      <w:pPr>
        <w:ind w:left="5040" w:hanging="360"/>
      </w:pPr>
      <w:rPr>
        <w:rFonts w:ascii="Symbol" w:hAnsi="Symbol" w:hint="default"/>
      </w:rPr>
    </w:lvl>
    <w:lvl w:ilvl="7" w:tplc="2C565F66">
      <w:start w:val="1"/>
      <w:numFmt w:val="bullet"/>
      <w:lvlText w:val="o"/>
      <w:lvlJc w:val="left"/>
      <w:pPr>
        <w:ind w:left="5760" w:hanging="360"/>
      </w:pPr>
      <w:rPr>
        <w:rFonts w:ascii="Courier New" w:hAnsi="Courier New" w:hint="default"/>
      </w:rPr>
    </w:lvl>
    <w:lvl w:ilvl="8" w:tplc="5DEEF37C">
      <w:start w:val="1"/>
      <w:numFmt w:val="bullet"/>
      <w:lvlText w:val=""/>
      <w:lvlJc w:val="left"/>
      <w:pPr>
        <w:ind w:left="6480" w:hanging="360"/>
      </w:pPr>
      <w:rPr>
        <w:rFonts w:ascii="Wingdings" w:hAnsi="Wingdings" w:hint="default"/>
      </w:rPr>
    </w:lvl>
  </w:abstractNum>
  <w:abstractNum w:abstractNumId="34" w15:restartNumberingAfterBreak="0">
    <w:nsid w:val="4C0D61AD"/>
    <w:multiLevelType w:val="hybridMultilevel"/>
    <w:tmpl w:val="0DC6CECE"/>
    <w:lvl w:ilvl="0" w:tplc="1792A14E">
      <w:start w:val="1"/>
      <w:numFmt w:val="decimal"/>
      <w:lvlText w:val="%1."/>
      <w:lvlJc w:val="left"/>
      <w:pPr>
        <w:ind w:left="720" w:hanging="360"/>
      </w:pPr>
    </w:lvl>
    <w:lvl w:ilvl="1" w:tplc="CFE86DC0" w:tentative="1">
      <w:start w:val="1"/>
      <w:numFmt w:val="lowerLetter"/>
      <w:lvlText w:val="%2."/>
      <w:lvlJc w:val="left"/>
      <w:pPr>
        <w:ind w:left="1440" w:hanging="360"/>
      </w:pPr>
    </w:lvl>
    <w:lvl w:ilvl="2" w:tplc="C0A4F540" w:tentative="1">
      <w:start w:val="1"/>
      <w:numFmt w:val="lowerRoman"/>
      <w:lvlText w:val="%3."/>
      <w:lvlJc w:val="right"/>
      <w:pPr>
        <w:ind w:left="2160" w:hanging="180"/>
      </w:pPr>
    </w:lvl>
    <w:lvl w:ilvl="3" w:tplc="5D5C21FE" w:tentative="1">
      <w:start w:val="1"/>
      <w:numFmt w:val="decimal"/>
      <w:lvlText w:val="%4."/>
      <w:lvlJc w:val="left"/>
      <w:pPr>
        <w:ind w:left="2880" w:hanging="360"/>
      </w:pPr>
    </w:lvl>
    <w:lvl w:ilvl="4" w:tplc="86FE66F0" w:tentative="1">
      <w:start w:val="1"/>
      <w:numFmt w:val="lowerLetter"/>
      <w:lvlText w:val="%5."/>
      <w:lvlJc w:val="left"/>
      <w:pPr>
        <w:ind w:left="3600" w:hanging="360"/>
      </w:pPr>
    </w:lvl>
    <w:lvl w:ilvl="5" w:tplc="6EC85B28" w:tentative="1">
      <w:start w:val="1"/>
      <w:numFmt w:val="lowerRoman"/>
      <w:lvlText w:val="%6."/>
      <w:lvlJc w:val="right"/>
      <w:pPr>
        <w:ind w:left="4320" w:hanging="180"/>
      </w:pPr>
    </w:lvl>
    <w:lvl w:ilvl="6" w:tplc="A1E8E1C2" w:tentative="1">
      <w:start w:val="1"/>
      <w:numFmt w:val="decimal"/>
      <w:lvlText w:val="%7."/>
      <w:lvlJc w:val="left"/>
      <w:pPr>
        <w:ind w:left="5040" w:hanging="360"/>
      </w:pPr>
    </w:lvl>
    <w:lvl w:ilvl="7" w:tplc="6630C51C" w:tentative="1">
      <w:start w:val="1"/>
      <w:numFmt w:val="lowerLetter"/>
      <w:lvlText w:val="%8."/>
      <w:lvlJc w:val="left"/>
      <w:pPr>
        <w:ind w:left="5760" w:hanging="360"/>
      </w:pPr>
    </w:lvl>
    <w:lvl w:ilvl="8" w:tplc="6F64E0FA" w:tentative="1">
      <w:start w:val="1"/>
      <w:numFmt w:val="lowerRoman"/>
      <w:lvlText w:val="%9."/>
      <w:lvlJc w:val="right"/>
      <w:pPr>
        <w:ind w:left="6480" w:hanging="180"/>
      </w:pPr>
    </w:lvl>
  </w:abstractNum>
  <w:abstractNum w:abstractNumId="35" w15:restartNumberingAfterBreak="0">
    <w:nsid w:val="4D3411BD"/>
    <w:multiLevelType w:val="hybridMultilevel"/>
    <w:tmpl w:val="7D84C8B4"/>
    <w:lvl w:ilvl="0" w:tplc="F9DE5EEE">
      <w:start w:val="1"/>
      <w:numFmt w:val="bullet"/>
      <w:lvlText w:val=""/>
      <w:lvlJc w:val="left"/>
      <w:pPr>
        <w:ind w:left="720" w:hanging="360"/>
      </w:pPr>
      <w:rPr>
        <w:rFonts w:ascii="Symbol" w:hAnsi="Symbol" w:hint="default"/>
      </w:rPr>
    </w:lvl>
    <w:lvl w:ilvl="1" w:tplc="45BC8A9E" w:tentative="1">
      <w:start w:val="1"/>
      <w:numFmt w:val="bullet"/>
      <w:lvlText w:val="o"/>
      <w:lvlJc w:val="left"/>
      <w:pPr>
        <w:ind w:left="1440" w:hanging="360"/>
      </w:pPr>
      <w:rPr>
        <w:rFonts w:ascii="Courier New" w:hAnsi="Courier New" w:hint="default"/>
      </w:rPr>
    </w:lvl>
    <w:lvl w:ilvl="2" w:tplc="4DCAD0D0" w:tentative="1">
      <w:start w:val="1"/>
      <w:numFmt w:val="bullet"/>
      <w:lvlText w:val=""/>
      <w:lvlJc w:val="left"/>
      <w:pPr>
        <w:ind w:left="2160" w:hanging="360"/>
      </w:pPr>
      <w:rPr>
        <w:rFonts w:ascii="Wingdings" w:hAnsi="Wingdings" w:hint="default"/>
      </w:rPr>
    </w:lvl>
    <w:lvl w:ilvl="3" w:tplc="36CCA8F2" w:tentative="1">
      <w:start w:val="1"/>
      <w:numFmt w:val="bullet"/>
      <w:lvlText w:val=""/>
      <w:lvlJc w:val="left"/>
      <w:pPr>
        <w:ind w:left="2880" w:hanging="360"/>
      </w:pPr>
      <w:rPr>
        <w:rFonts w:ascii="Symbol" w:hAnsi="Symbol" w:hint="default"/>
      </w:rPr>
    </w:lvl>
    <w:lvl w:ilvl="4" w:tplc="F74E32FE" w:tentative="1">
      <w:start w:val="1"/>
      <w:numFmt w:val="bullet"/>
      <w:lvlText w:val="o"/>
      <w:lvlJc w:val="left"/>
      <w:pPr>
        <w:ind w:left="3600" w:hanging="360"/>
      </w:pPr>
      <w:rPr>
        <w:rFonts w:ascii="Courier New" w:hAnsi="Courier New" w:hint="default"/>
      </w:rPr>
    </w:lvl>
    <w:lvl w:ilvl="5" w:tplc="947E2178" w:tentative="1">
      <w:start w:val="1"/>
      <w:numFmt w:val="bullet"/>
      <w:lvlText w:val=""/>
      <w:lvlJc w:val="left"/>
      <w:pPr>
        <w:ind w:left="4320" w:hanging="360"/>
      </w:pPr>
      <w:rPr>
        <w:rFonts w:ascii="Wingdings" w:hAnsi="Wingdings" w:hint="default"/>
      </w:rPr>
    </w:lvl>
    <w:lvl w:ilvl="6" w:tplc="69D6A5B2" w:tentative="1">
      <w:start w:val="1"/>
      <w:numFmt w:val="bullet"/>
      <w:lvlText w:val=""/>
      <w:lvlJc w:val="left"/>
      <w:pPr>
        <w:ind w:left="5040" w:hanging="360"/>
      </w:pPr>
      <w:rPr>
        <w:rFonts w:ascii="Symbol" w:hAnsi="Symbol" w:hint="default"/>
      </w:rPr>
    </w:lvl>
    <w:lvl w:ilvl="7" w:tplc="37727A7E" w:tentative="1">
      <w:start w:val="1"/>
      <w:numFmt w:val="bullet"/>
      <w:lvlText w:val="o"/>
      <w:lvlJc w:val="left"/>
      <w:pPr>
        <w:ind w:left="5760" w:hanging="360"/>
      </w:pPr>
      <w:rPr>
        <w:rFonts w:ascii="Courier New" w:hAnsi="Courier New" w:hint="default"/>
      </w:rPr>
    </w:lvl>
    <w:lvl w:ilvl="8" w:tplc="B43CE602" w:tentative="1">
      <w:start w:val="1"/>
      <w:numFmt w:val="bullet"/>
      <w:lvlText w:val=""/>
      <w:lvlJc w:val="left"/>
      <w:pPr>
        <w:ind w:left="6480" w:hanging="360"/>
      </w:pPr>
      <w:rPr>
        <w:rFonts w:ascii="Wingdings" w:hAnsi="Wingdings" w:hint="default"/>
      </w:rPr>
    </w:lvl>
  </w:abstractNum>
  <w:abstractNum w:abstractNumId="36" w15:restartNumberingAfterBreak="0">
    <w:nsid w:val="4DB25CD5"/>
    <w:multiLevelType w:val="multilevel"/>
    <w:tmpl w:val="4F200BA6"/>
    <w:lvl w:ilvl="0">
      <w:start w:val="1"/>
      <w:numFmt w:val="decimal"/>
      <w:lvlText w:val="%1"/>
      <w:lvlJc w:val="left"/>
      <w:pPr>
        <w:ind w:left="795" w:hanging="795"/>
      </w:pPr>
    </w:lvl>
    <w:lvl w:ilvl="1">
      <w:start w:val="1"/>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795" w:hanging="79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DFA27F4"/>
    <w:multiLevelType w:val="hybridMultilevel"/>
    <w:tmpl w:val="D1E4A908"/>
    <w:lvl w:ilvl="0" w:tplc="EFC63072">
      <w:start w:val="1"/>
      <w:numFmt w:val="bullet"/>
      <w:lvlText w:val=""/>
      <w:lvlJc w:val="left"/>
      <w:pPr>
        <w:ind w:left="720" w:hanging="360"/>
      </w:pPr>
      <w:rPr>
        <w:rFonts w:ascii="Symbol" w:hAnsi="Symbol" w:hint="default"/>
      </w:rPr>
    </w:lvl>
    <w:lvl w:ilvl="1" w:tplc="077C7178" w:tentative="1">
      <w:start w:val="1"/>
      <w:numFmt w:val="bullet"/>
      <w:lvlText w:val="o"/>
      <w:lvlJc w:val="left"/>
      <w:pPr>
        <w:ind w:left="1440" w:hanging="360"/>
      </w:pPr>
      <w:rPr>
        <w:rFonts w:ascii="Courier New" w:hAnsi="Courier New" w:hint="default"/>
      </w:rPr>
    </w:lvl>
    <w:lvl w:ilvl="2" w:tplc="85408588" w:tentative="1">
      <w:start w:val="1"/>
      <w:numFmt w:val="bullet"/>
      <w:lvlText w:val=""/>
      <w:lvlJc w:val="left"/>
      <w:pPr>
        <w:ind w:left="2160" w:hanging="360"/>
      </w:pPr>
      <w:rPr>
        <w:rFonts w:ascii="Wingdings" w:hAnsi="Wingdings" w:hint="default"/>
      </w:rPr>
    </w:lvl>
    <w:lvl w:ilvl="3" w:tplc="3B36DBF4" w:tentative="1">
      <w:start w:val="1"/>
      <w:numFmt w:val="bullet"/>
      <w:lvlText w:val=""/>
      <w:lvlJc w:val="left"/>
      <w:pPr>
        <w:ind w:left="2880" w:hanging="360"/>
      </w:pPr>
      <w:rPr>
        <w:rFonts w:ascii="Symbol" w:hAnsi="Symbol" w:hint="default"/>
      </w:rPr>
    </w:lvl>
    <w:lvl w:ilvl="4" w:tplc="CAA231BA" w:tentative="1">
      <w:start w:val="1"/>
      <w:numFmt w:val="bullet"/>
      <w:lvlText w:val="o"/>
      <w:lvlJc w:val="left"/>
      <w:pPr>
        <w:ind w:left="3600" w:hanging="360"/>
      </w:pPr>
      <w:rPr>
        <w:rFonts w:ascii="Courier New" w:hAnsi="Courier New" w:hint="default"/>
      </w:rPr>
    </w:lvl>
    <w:lvl w:ilvl="5" w:tplc="3B98B496" w:tentative="1">
      <w:start w:val="1"/>
      <w:numFmt w:val="bullet"/>
      <w:lvlText w:val=""/>
      <w:lvlJc w:val="left"/>
      <w:pPr>
        <w:ind w:left="4320" w:hanging="360"/>
      </w:pPr>
      <w:rPr>
        <w:rFonts w:ascii="Wingdings" w:hAnsi="Wingdings" w:hint="default"/>
      </w:rPr>
    </w:lvl>
    <w:lvl w:ilvl="6" w:tplc="8E109F20" w:tentative="1">
      <w:start w:val="1"/>
      <w:numFmt w:val="bullet"/>
      <w:lvlText w:val=""/>
      <w:lvlJc w:val="left"/>
      <w:pPr>
        <w:ind w:left="5040" w:hanging="360"/>
      </w:pPr>
      <w:rPr>
        <w:rFonts w:ascii="Symbol" w:hAnsi="Symbol" w:hint="default"/>
      </w:rPr>
    </w:lvl>
    <w:lvl w:ilvl="7" w:tplc="11E4D5EA" w:tentative="1">
      <w:start w:val="1"/>
      <w:numFmt w:val="bullet"/>
      <w:lvlText w:val="o"/>
      <w:lvlJc w:val="left"/>
      <w:pPr>
        <w:ind w:left="5760" w:hanging="360"/>
      </w:pPr>
      <w:rPr>
        <w:rFonts w:ascii="Courier New" w:hAnsi="Courier New" w:hint="default"/>
      </w:rPr>
    </w:lvl>
    <w:lvl w:ilvl="8" w:tplc="2B8043C2" w:tentative="1">
      <w:start w:val="1"/>
      <w:numFmt w:val="bullet"/>
      <w:lvlText w:val=""/>
      <w:lvlJc w:val="left"/>
      <w:pPr>
        <w:ind w:left="6480" w:hanging="360"/>
      </w:pPr>
      <w:rPr>
        <w:rFonts w:ascii="Wingdings" w:hAnsi="Wingdings" w:hint="default"/>
      </w:rPr>
    </w:lvl>
  </w:abstractNum>
  <w:abstractNum w:abstractNumId="38" w15:restartNumberingAfterBreak="0">
    <w:nsid w:val="4F2B5C3B"/>
    <w:multiLevelType w:val="multilevel"/>
    <w:tmpl w:val="230ABE6E"/>
    <w:lvl w:ilvl="0">
      <w:start w:val="2"/>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2856DE0"/>
    <w:multiLevelType w:val="hybridMultilevel"/>
    <w:tmpl w:val="1332ED14"/>
    <w:lvl w:ilvl="0" w:tplc="04F6A69C">
      <w:start w:val="1"/>
      <w:numFmt w:val="bullet"/>
      <w:lvlText w:val=""/>
      <w:lvlJc w:val="left"/>
      <w:pPr>
        <w:ind w:left="1362" w:hanging="795"/>
      </w:pPr>
      <w:rPr>
        <w:rFonts w:ascii="Symbol" w:hAnsi="Symbol" w:hint="default"/>
      </w:rPr>
    </w:lvl>
    <w:lvl w:ilvl="1" w:tplc="5BE0F292" w:tentative="1">
      <w:start w:val="1"/>
      <w:numFmt w:val="bullet"/>
      <w:lvlText w:val="o"/>
      <w:lvlJc w:val="left"/>
      <w:pPr>
        <w:ind w:left="1647" w:hanging="360"/>
      </w:pPr>
      <w:rPr>
        <w:rFonts w:ascii="Courier New" w:hAnsi="Courier New" w:hint="default"/>
      </w:rPr>
    </w:lvl>
    <w:lvl w:ilvl="2" w:tplc="59241C9A" w:tentative="1">
      <w:start w:val="1"/>
      <w:numFmt w:val="bullet"/>
      <w:lvlText w:val=""/>
      <w:lvlJc w:val="left"/>
      <w:pPr>
        <w:ind w:left="2367" w:hanging="360"/>
      </w:pPr>
      <w:rPr>
        <w:rFonts w:ascii="Wingdings" w:hAnsi="Wingdings" w:hint="default"/>
      </w:rPr>
    </w:lvl>
    <w:lvl w:ilvl="3" w:tplc="AFC6EC4E" w:tentative="1">
      <w:start w:val="1"/>
      <w:numFmt w:val="bullet"/>
      <w:lvlText w:val=""/>
      <w:lvlJc w:val="left"/>
      <w:pPr>
        <w:ind w:left="3087" w:hanging="360"/>
      </w:pPr>
      <w:rPr>
        <w:rFonts w:ascii="Symbol" w:hAnsi="Symbol" w:hint="default"/>
      </w:rPr>
    </w:lvl>
    <w:lvl w:ilvl="4" w:tplc="0FC8BF1A" w:tentative="1">
      <w:start w:val="1"/>
      <w:numFmt w:val="bullet"/>
      <w:lvlText w:val="o"/>
      <w:lvlJc w:val="left"/>
      <w:pPr>
        <w:ind w:left="3807" w:hanging="360"/>
      </w:pPr>
      <w:rPr>
        <w:rFonts w:ascii="Courier New" w:hAnsi="Courier New" w:hint="default"/>
      </w:rPr>
    </w:lvl>
    <w:lvl w:ilvl="5" w:tplc="F5487C42" w:tentative="1">
      <w:start w:val="1"/>
      <w:numFmt w:val="bullet"/>
      <w:lvlText w:val=""/>
      <w:lvlJc w:val="left"/>
      <w:pPr>
        <w:ind w:left="4527" w:hanging="360"/>
      </w:pPr>
      <w:rPr>
        <w:rFonts w:ascii="Wingdings" w:hAnsi="Wingdings" w:hint="default"/>
      </w:rPr>
    </w:lvl>
    <w:lvl w:ilvl="6" w:tplc="895AA2BA" w:tentative="1">
      <w:start w:val="1"/>
      <w:numFmt w:val="bullet"/>
      <w:lvlText w:val=""/>
      <w:lvlJc w:val="left"/>
      <w:pPr>
        <w:ind w:left="5247" w:hanging="360"/>
      </w:pPr>
      <w:rPr>
        <w:rFonts w:ascii="Symbol" w:hAnsi="Symbol" w:hint="default"/>
      </w:rPr>
    </w:lvl>
    <w:lvl w:ilvl="7" w:tplc="49C8E30C" w:tentative="1">
      <w:start w:val="1"/>
      <w:numFmt w:val="bullet"/>
      <w:lvlText w:val="o"/>
      <w:lvlJc w:val="left"/>
      <w:pPr>
        <w:ind w:left="5967" w:hanging="360"/>
      </w:pPr>
      <w:rPr>
        <w:rFonts w:ascii="Courier New" w:hAnsi="Courier New" w:hint="default"/>
      </w:rPr>
    </w:lvl>
    <w:lvl w:ilvl="8" w:tplc="E6504E48" w:tentative="1">
      <w:start w:val="1"/>
      <w:numFmt w:val="bullet"/>
      <w:lvlText w:val=""/>
      <w:lvlJc w:val="left"/>
      <w:pPr>
        <w:ind w:left="6687" w:hanging="360"/>
      </w:pPr>
      <w:rPr>
        <w:rFonts w:ascii="Wingdings" w:hAnsi="Wingdings" w:hint="default"/>
      </w:rPr>
    </w:lvl>
  </w:abstractNum>
  <w:abstractNum w:abstractNumId="40" w15:restartNumberingAfterBreak="0">
    <w:nsid w:val="56FD79CF"/>
    <w:multiLevelType w:val="hybridMultilevel"/>
    <w:tmpl w:val="9BE2A554"/>
    <w:lvl w:ilvl="0" w:tplc="DEF29128">
      <w:start w:val="1"/>
      <w:numFmt w:val="decimal"/>
      <w:lvlText w:val="%1."/>
      <w:lvlJc w:val="left"/>
      <w:pPr>
        <w:ind w:left="720" w:hanging="360"/>
      </w:pPr>
    </w:lvl>
    <w:lvl w:ilvl="1" w:tplc="43B4E018" w:tentative="1">
      <w:start w:val="1"/>
      <w:numFmt w:val="bullet"/>
      <w:lvlText w:val="o"/>
      <w:lvlJc w:val="left"/>
      <w:pPr>
        <w:ind w:left="1440" w:hanging="360"/>
      </w:pPr>
      <w:rPr>
        <w:rFonts w:ascii="Courier New" w:hAnsi="Courier New" w:hint="default"/>
      </w:rPr>
    </w:lvl>
    <w:lvl w:ilvl="2" w:tplc="AF8AE2C8" w:tentative="1">
      <w:start w:val="1"/>
      <w:numFmt w:val="bullet"/>
      <w:lvlText w:val=""/>
      <w:lvlJc w:val="left"/>
      <w:pPr>
        <w:ind w:left="2160" w:hanging="360"/>
      </w:pPr>
      <w:rPr>
        <w:rFonts w:ascii="Wingdings" w:hAnsi="Wingdings" w:hint="default"/>
      </w:rPr>
    </w:lvl>
    <w:lvl w:ilvl="3" w:tplc="9140AE8E" w:tentative="1">
      <w:start w:val="1"/>
      <w:numFmt w:val="bullet"/>
      <w:lvlText w:val=""/>
      <w:lvlJc w:val="left"/>
      <w:pPr>
        <w:ind w:left="2880" w:hanging="360"/>
      </w:pPr>
      <w:rPr>
        <w:rFonts w:ascii="Symbol" w:hAnsi="Symbol" w:hint="default"/>
      </w:rPr>
    </w:lvl>
    <w:lvl w:ilvl="4" w:tplc="17A45F42" w:tentative="1">
      <w:start w:val="1"/>
      <w:numFmt w:val="bullet"/>
      <w:lvlText w:val="o"/>
      <w:lvlJc w:val="left"/>
      <w:pPr>
        <w:ind w:left="3600" w:hanging="360"/>
      </w:pPr>
      <w:rPr>
        <w:rFonts w:ascii="Courier New" w:hAnsi="Courier New" w:hint="default"/>
      </w:rPr>
    </w:lvl>
    <w:lvl w:ilvl="5" w:tplc="EC8C64CE" w:tentative="1">
      <w:start w:val="1"/>
      <w:numFmt w:val="bullet"/>
      <w:lvlText w:val=""/>
      <w:lvlJc w:val="left"/>
      <w:pPr>
        <w:ind w:left="4320" w:hanging="360"/>
      </w:pPr>
      <w:rPr>
        <w:rFonts w:ascii="Wingdings" w:hAnsi="Wingdings" w:hint="default"/>
      </w:rPr>
    </w:lvl>
    <w:lvl w:ilvl="6" w:tplc="B32895CC" w:tentative="1">
      <w:start w:val="1"/>
      <w:numFmt w:val="bullet"/>
      <w:lvlText w:val=""/>
      <w:lvlJc w:val="left"/>
      <w:pPr>
        <w:ind w:left="5040" w:hanging="360"/>
      </w:pPr>
      <w:rPr>
        <w:rFonts w:ascii="Symbol" w:hAnsi="Symbol" w:hint="default"/>
      </w:rPr>
    </w:lvl>
    <w:lvl w:ilvl="7" w:tplc="3FD2E40C" w:tentative="1">
      <w:start w:val="1"/>
      <w:numFmt w:val="bullet"/>
      <w:lvlText w:val="o"/>
      <w:lvlJc w:val="left"/>
      <w:pPr>
        <w:ind w:left="5760" w:hanging="360"/>
      </w:pPr>
      <w:rPr>
        <w:rFonts w:ascii="Courier New" w:hAnsi="Courier New" w:hint="default"/>
      </w:rPr>
    </w:lvl>
    <w:lvl w:ilvl="8" w:tplc="52B092E2" w:tentative="1">
      <w:start w:val="1"/>
      <w:numFmt w:val="bullet"/>
      <w:lvlText w:val=""/>
      <w:lvlJc w:val="left"/>
      <w:pPr>
        <w:ind w:left="6480" w:hanging="360"/>
      </w:pPr>
      <w:rPr>
        <w:rFonts w:ascii="Wingdings" w:hAnsi="Wingdings" w:hint="default"/>
      </w:rPr>
    </w:lvl>
  </w:abstractNum>
  <w:abstractNum w:abstractNumId="41" w15:restartNumberingAfterBreak="0">
    <w:nsid w:val="585C0FF5"/>
    <w:multiLevelType w:val="multilevel"/>
    <w:tmpl w:val="AF0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C52733"/>
    <w:multiLevelType w:val="hybridMultilevel"/>
    <w:tmpl w:val="A872C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444505"/>
    <w:multiLevelType w:val="hybridMultilevel"/>
    <w:tmpl w:val="40DC9496"/>
    <w:lvl w:ilvl="0" w:tplc="32625CC6">
      <w:start w:val="1"/>
      <w:numFmt w:val="bullet"/>
      <w:lvlText w:val=""/>
      <w:lvlJc w:val="left"/>
      <w:pPr>
        <w:ind w:left="720" w:hanging="360"/>
      </w:pPr>
      <w:rPr>
        <w:rFonts w:ascii="Symbol" w:hAnsi="Symbol" w:hint="default"/>
      </w:rPr>
    </w:lvl>
    <w:lvl w:ilvl="1" w:tplc="8DCEACA2" w:tentative="1">
      <w:start w:val="1"/>
      <w:numFmt w:val="bullet"/>
      <w:lvlText w:val="o"/>
      <w:lvlJc w:val="left"/>
      <w:pPr>
        <w:ind w:left="1440" w:hanging="360"/>
      </w:pPr>
      <w:rPr>
        <w:rFonts w:ascii="Courier New" w:hAnsi="Courier New" w:hint="default"/>
      </w:rPr>
    </w:lvl>
    <w:lvl w:ilvl="2" w:tplc="36EC8C52" w:tentative="1">
      <w:start w:val="1"/>
      <w:numFmt w:val="bullet"/>
      <w:lvlText w:val=""/>
      <w:lvlJc w:val="left"/>
      <w:pPr>
        <w:ind w:left="2160" w:hanging="360"/>
      </w:pPr>
      <w:rPr>
        <w:rFonts w:ascii="Wingdings" w:hAnsi="Wingdings" w:hint="default"/>
      </w:rPr>
    </w:lvl>
    <w:lvl w:ilvl="3" w:tplc="C406B370" w:tentative="1">
      <w:start w:val="1"/>
      <w:numFmt w:val="bullet"/>
      <w:lvlText w:val=""/>
      <w:lvlJc w:val="left"/>
      <w:pPr>
        <w:ind w:left="2880" w:hanging="360"/>
      </w:pPr>
      <w:rPr>
        <w:rFonts w:ascii="Symbol" w:hAnsi="Symbol" w:hint="default"/>
      </w:rPr>
    </w:lvl>
    <w:lvl w:ilvl="4" w:tplc="3CB2C566" w:tentative="1">
      <w:start w:val="1"/>
      <w:numFmt w:val="bullet"/>
      <w:lvlText w:val="o"/>
      <w:lvlJc w:val="left"/>
      <w:pPr>
        <w:ind w:left="3600" w:hanging="360"/>
      </w:pPr>
      <w:rPr>
        <w:rFonts w:ascii="Courier New" w:hAnsi="Courier New" w:hint="default"/>
      </w:rPr>
    </w:lvl>
    <w:lvl w:ilvl="5" w:tplc="914E0672" w:tentative="1">
      <w:start w:val="1"/>
      <w:numFmt w:val="bullet"/>
      <w:lvlText w:val=""/>
      <w:lvlJc w:val="left"/>
      <w:pPr>
        <w:ind w:left="4320" w:hanging="360"/>
      </w:pPr>
      <w:rPr>
        <w:rFonts w:ascii="Wingdings" w:hAnsi="Wingdings" w:hint="default"/>
      </w:rPr>
    </w:lvl>
    <w:lvl w:ilvl="6" w:tplc="8A8ECDE6" w:tentative="1">
      <w:start w:val="1"/>
      <w:numFmt w:val="bullet"/>
      <w:lvlText w:val=""/>
      <w:lvlJc w:val="left"/>
      <w:pPr>
        <w:ind w:left="5040" w:hanging="360"/>
      </w:pPr>
      <w:rPr>
        <w:rFonts w:ascii="Symbol" w:hAnsi="Symbol" w:hint="default"/>
      </w:rPr>
    </w:lvl>
    <w:lvl w:ilvl="7" w:tplc="9DC0659C" w:tentative="1">
      <w:start w:val="1"/>
      <w:numFmt w:val="bullet"/>
      <w:lvlText w:val="o"/>
      <w:lvlJc w:val="left"/>
      <w:pPr>
        <w:ind w:left="5760" w:hanging="360"/>
      </w:pPr>
      <w:rPr>
        <w:rFonts w:ascii="Courier New" w:hAnsi="Courier New" w:hint="default"/>
      </w:rPr>
    </w:lvl>
    <w:lvl w:ilvl="8" w:tplc="9D32391A" w:tentative="1">
      <w:start w:val="1"/>
      <w:numFmt w:val="bullet"/>
      <w:lvlText w:val=""/>
      <w:lvlJc w:val="left"/>
      <w:pPr>
        <w:ind w:left="6480" w:hanging="360"/>
      </w:pPr>
      <w:rPr>
        <w:rFonts w:ascii="Wingdings" w:hAnsi="Wingdings" w:hint="default"/>
      </w:rPr>
    </w:lvl>
  </w:abstractNum>
  <w:abstractNum w:abstractNumId="44" w15:restartNumberingAfterBreak="0">
    <w:nsid w:val="646A7E42"/>
    <w:multiLevelType w:val="hybridMultilevel"/>
    <w:tmpl w:val="50C88E52"/>
    <w:lvl w:ilvl="0" w:tplc="3ECA1DA8">
      <w:start w:val="1"/>
      <w:numFmt w:val="decimal"/>
      <w:pStyle w:val="Numbered"/>
      <w:lvlText w:val="%1."/>
      <w:lvlJc w:val="left"/>
      <w:pPr>
        <w:ind w:left="720" w:hanging="360"/>
      </w:pPr>
    </w:lvl>
    <w:lvl w:ilvl="1" w:tplc="276E2714">
      <w:start w:val="1"/>
      <w:numFmt w:val="lowerLetter"/>
      <w:lvlText w:val="%2."/>
      <w:lvlJc w:val="left"/>
      <w:pPr>
        <w:ind w:left="1440" w:hanging="360"/>
      </w:pPr>
    </w:lvl>
    <w:lvl w:ilvl="2" w:tplc="7E8A088E">
      <w:start w:val="1"/>
      <w:numFmt w:val="lowerRoman"/>
      <w:lvlText w:val="%3."/>
      <w:lvlJc w:val="right"/>
      <w:pPr>
        <w:ind w:left="2160" w:hanging="180"/>
      </w:pPr>
    </w:lvl>
    <w:lvl w:ilvl="3" w:tplc="74CEA8A6">
      <w:start w:val="1"/>
      <w:numFmt w:val="decimal"/>
      <w:lvlText w:val="%4."/>
      <w:lvlJc w:val="left"/>
      <w:pPr>
        <w:ind w:left="2880" w:hanging="360"/>
      </w:pPr>
    </w:lvl>
    <w:lvl w:ilvl="4" w:tplc="953A4626">
      <w:start w:val="1"/>
      <w:numFmt w:val="lowerLetter"/>
      <w:lvlText w:val="%5."/>
      <w:lvlJc w:val="left"/>
      <w:pPr>
        <w:ind w:left="3600" w:hanging="360"/>
      </w:pPr>
    </w:lvl>
    <w:lvl w:ilvl="5" w:tplc="808CFA6E">
      <w:start w:val="1"/>
      <w:numFmt w:val="lowerRoman"/>
      <w:lvlText w:val="%6."/>
      <w:lvlJc w:val="right"/>
      <w:pPr>
        <w:ind w:left="4320" w:hanging="180"/>
      </w:pPr>
    </w:lvl>
    <w:lvl w:ilvl="6" w:tplc="E23CC95C">
      <w:start w:val="1"/>
      <w:numFmt w:val="decimal"/>
      <w:lvlText w:val="%7."/>
      <w:lvlJc w:val="left"/>
      <w:pPr>
        <w:ind w:left="5040" w:hanging="360"/>
      </w:pPr>
    </w:lvl>
    <w:lvl w:ilvl="7" w:tplc="5FAEFED4">
      <w:start w:val="1"/>
      <w:numFmt w:val="lowerLetter"/>
      <w:lvlText w:val="%8."/>
      <w:lvlJc w:val="left"/>
      <w:pPr>
        <w:ind w:left="5760" w:hanging="360"/>
      </w:pPr>
    </w:lvl>
    <w:lvl w:ilvl="8" w:tplc="92AC35F4">
      <w:start w:val="1"/>
      <w:numFmt w:val="lowerRoman"/>
      <w:lvlText w:val="%9."/>
      <w:lvlJc w:val="right"/>
      <w:pPr>
        <w:ind w:left="6480" w:hanging="180"/>
      </w:pPr>
    </w:lvl>
  </w:abstractNum>
  <w:abstractNum w:abstractNumId="45" w15:restartNumberingAfterBreak="0">
    <w:nsid w:val="66CE2FD4"/>
    <w:multiLevelType w:val="hybridMultilevel"/>
    <w:tmpl w:val="206E785E"/>
    <w:lvl w:ilvl="0" w:tplc="CEC03B5C">
      <w:start w:val="1"/>
      <w:numFmt w:val="bullet"/>
      <w:lvlText w:val=""/>
      <w:lvlJc w:val="left"/>
      <w:pPr>
        <w:ind w:left="928" w:hanging="360"/>
      </w:pPr>
      <w:rPr>
        <w:rFonts w:ascii="Symbol" w:hAnsi="Symbol" w:hint="default"/>
      </w:rPr>
    </w:lvl>
    <w:lvl w:ilvl="1" w:tplc="9BB87A16">
      <w:start w:val="1"/>
      <w:numFmt w:val="bullet"/>
      <w:lvlText w:val="o"/>
      <w:lvlJc w:val="left"/>
      <w:pPr>
        <w:ind w:left="1440" w:hanging="360"/>
      </w:pPr>
      <w:rPr>
        <w:rFonts w:ascii="Courier New" w:hAnsi="Courier New" w:hint="default"/>
      </w:rPr>
    </w:lvl>
    <w:lvl w:ilvl="2" w:tplc="3F48F650" w:tentative="1">
      <w:start w:val="1"/>
      <w:numFmt w:val="bullet"/>
      <w:lvlText w:val=""/>
      <w:lvlJc w:val="left"/>
      <w:pPr>
        <w:ind w:left="2160" w:hanging="360"/>
      </w:pPr>
      <w:rPr>
        <w:rFonts w:ascii="Wingdings" w:hAnsi="Wingdings" w:hint="default"/>
      </w:rPr>
    </w:lvl>
    <w:lvl w:ilvl="3" w:tplc="E9A4EEC8" w:tentative="1">
      <w:start w:val="1"/>
      <w:numFmt w:val="bullet"/>
      <w:lvlText w:val=""/>
      <w:lvlJc w:val="left"/>
      <w:pPr>
        <w:ind w:left="2880" w:hanging="360"/>
      </w:pPr>
      <w:rPr>
        <w:rFonts w:ascii="Symbol" w:hAnsi="Symbol" w:hint="default"/>
      </w:rPr>
    </w:lvl>
    <w:lvl w:ilvl="4" w:tplc="01849EA8" w:tentative="1">
      <w:start w:val="1"/>
      <w:numFmt w:val="bullet"/>
      <w:lvlText w:val="o"/>
      <w:lvlJc w:val="left"/>
      <w:pPr>
        <w:ind w:left="3600" w:hanging="360"/>
      </w:pPr>
      <w:rPr>
        <w:rFonts w:ascii="Courier New" w:hAnsi="Courier New" w:hint="default"/>
      </w:rPr>
    </w:lvl>
    <w:lvl w:ilvl="5" w:tplc="30B28BF8" w:tentative="1">
      <w:start w:val="1"/>
      <w:numFmt w:val="bullet"/>
      <w:lvlText w:val=""/>
      <w:lvlJc w:val="left"/>
      <w:pPr>
        <w:ind w:left="4320" w:hanging="360"/>
      </w:pPr>
      <w:rPr>
        <w:rFonts w:ascii="Wingdings" w:hAnsi="Wingdings" w:hint="default"/>
      </w:rPr>
    </w:lvl>
    <w:lvl w:ilvl="6" w:tplc="150A9340" w:tentative="1">
      <w:start w:val="1"/>
      <w:numFmt w:val="bullet"/>
      <w:lvlText w:val=""/>
      <w:lvlJc w:val="left"/>
      <w:pPr>
        <w:ind w:left="5040" w:hanging="360"/>
      </w:pPr>
      <w:rPr>
        <w:rFonts w:ascii="Symbol" w:hAnsi="Symbol" w:hint="default"/>
      </w:rPr>
    </w:lvl>
    <w:lvl w:ilvl="7" w:tplc="7C986D46" w:tentative="1">
      <w:start w:val="1"/>
      <w:numFmt w:val="bullet"/>
      <w:lvlText w:val="o"/>
      <w:lvlJc w:val="left"/>
      <w:pPr>
        <w:ind w:left="5760" w:hanging="360"/>
      </w:pPr>
      <w:rPr>
        <w:rFonts w:ascii="Courier New" w:hAnsi="Courier New" w:hint="default"/>
      </w:rPr>
    </w:lvl>
    <w:lvl w:ilvl="8" w:tplc="9FD06FDE" w:tentative="1">
      <w:start w:val="1"/>
      <w:numFmt w:val="bullet"/>
      <w:lvlText w:val=""/>
      <w:lvlJc w:val="left"/>
      <w:pPr>
        <w:ind w:left="6480" w:hanging="360"/>
      </w:pPr>
      <w:rPr>
        <w:rFonts w:ascii="Wingdings" w:hAnsi="Wingdings" w:hint="default"/>
      </w:rPr>
    </w:lvl>
  </w:abstractNum>
  <w:abstractNum w:abstractNumId="46" w15:restartNumberingAfterBreak="0">
    <w:nsid w:val="6A760665"/>
    <w:multiLevelType w:val="hybridMultilevel"/>
    <w:tmpl w:val="3932B814"/>
    <w:lvl w:ilvl="0" w:tplc="03901A76">
      <w:start w:val="1"/>
      <w:numFmt w:val="bullet"/>
      <w:lvlText w:val=""/>
      <w:lvlJc w:val="left"/>
      <w:pPr>
        <w:ind w:left="720" w:hanging="360"/>
      </w:pPr>
      <w:rPr>
        <w:rFonts w:ascii="Symbol" w:hAnsi="Symbol" w:hint="default"/>
      </w:rPr>
    </w:lvl>
    <w:lvl w:ilvl="1" w:tplc="A98E3BD8" w:tentative="1">
      <w:start w:val="1"/>
      <w:numFmt w:val="bullet"/>
      <w:lvlText w:val="o"/>
      <w:lvlJc w:val="left"/>
      <w:pPr>
        <w:ind w:left="1440" w:hanging="360"/>
      </w:pPr>
      <w:rPr>
        <w:rFonts w:ascii="Courier New" w:hAnsi="Courier New" w:hint="default"/>
      </w:rPr>
    </w:lvl>
    <w:lvl w:ilvl="2" w:tplc="4C7EDE66" w:tentative="1">
      <w:start w:val="1"/>
      <w:numFmt w:val="bullet"/>
      <w:lvlText w:val=""/>
      <w:lvlJc w:val="left"/>
      <w:pPr>
        <w:ind w:left="2160" w:hanging="360"/>
      </w:pPr>
      <w:rPr>
        <w:rFonts w:ascii="Wingdings" w:hAnsi="Wingdings" w:hint="default"/>
      </w:rPr>
    </w:lvl>
    <w:lvl w:ilvl="3" w:tplc="8C0641A4" w:tentative="1">
      <w:start w:val="1"/>
      <w:numFmt w:val="bullet"/>
      <w:lvlText w:val=""/>
      <w:lvlJc w:val="left"/>
      <w:pPr>
        <w:ind w:left="2880" w:hanging="360"/>
      </w:pPr>
      <w:rPr>
        <w:rFonts w:ascii="Symbol" w:hAnsi="Symbol" w:hint="default"/>
      </w:rPr>
    </w:lvl>
    <w:lvl w:ilvl="4" w:tplc="9918CDE4" w:tentative="1">
      <w:start w:val="1"/>
      <w:numFmt w:val="bullet"/>
      <w:lvlText w:val="o"/>
      <w:lvlJc w:val="left"/>
      <w:pPr>
        <w:ind w:left="3600" w:hanging="360"/>
      </w:pPr>
      <w:rPr>
        <w:rFonts w:ascii="Courier New" w:hAnsi="Courier New" w:hint="default"/>
      </w:rPr>
    </w:lvl>
    <w:lvl w:ilvl="5" w:tplc="26F284C4" w:tentative="1">
      <w:start w:val="1"/>
      <w:numFmt w:val="bullet"/>
      <w:lvlText w:val=""/>
      <w:lvlJc w:val="left"/>
      <w:pPr>
        <w:ind w:left="4320" w:hanging="360"/>
      </w:pPr>
      <w:rPr>
        <w:rFonts w:ascii="Wingdings" w:hAnsi="Wingdings" w:hint="default"/>
      </w:rPr>
    </w:lvl>
    <w:lvl w:ilvl="6" w:tplc="C38EC4E8" w:tentative="1">
      <w:start w:val="1"/>
      <w:numFmt w:val="bullet"/>
      <w:lvlText w:val=""/>
      <w:lvlJc w:val="left"/>
      <w:pPr>
        <w:ind w:left="5040" w:hanging="360"/>
      </w:pPr>
      <w:rPr>
        <w:rFonts w:ascii="Symbol" w:hAnsi="Symbol" w:hint="default"/>
      </w:rPr>
    </w:lvl>
    <w:lvl w:ilvl="7" w:tplc="89DAD4F8" w:tentative="1">
      <w:start w:val="1"/>
      <w:numFmt w:val="bullet"/>
      <w:lvlText w:val="o"/>
      <w:lvlJc w:val="left"/>
      <w:pPr>
        <w:ind w:left="5760" w:hanging="360"/>
      </w:pPr>
      <w:rPr>
        <w:rFonts w:ascii="Courier New" w:hAnsi="Courier New" w:hint="default"/>
      </w:rPr>
    </w:lvl>
    <w:lvl w:ilvl="8" w:tplc="D618D60C" w:tentative="1">
      <w:start w:val="1"/>
      <w:numFmt w:val="bullet"/>
      <w:lvlText w:val=""/>
      <w:lvlJc w:val="left"/>
      <w:pPr>
        <w:ind w:left="6480" w:hanging="360"/>
      </w:pPr>
      <w:rPr>
        <w:rFonts w:ascii="Wingdings" w:hAnsi="Wingdings" w:hint="default"/>
      </w:rPr>
    </w:lvl>
  </w:abstractNum>
  <w:abstractNum w:abstractNumId="47" w15:restartNumberingAfterBreak="0">
    <w:nsid w:val="6A9F1AF1"/>
    <w:multiLevelType w:val="hybridMultilevel"/>
    <w:tmpl w:val="8AD8FD44"/>
    <w:lvl w:ilvl="0" w:tplc="28A80DDE">
      <w:start w:val="1"/>
      <w:numFmt w:val="bullet"/>
      <w:lvlText w:val=""/>
      <w:lvlJc w:val="left"/>
      <w:pPr>
        <w:ind w:left="765" w:hanging="360"/>
      </w:pPr>
      <w:rPr>
        <w:rFonts w:ascii="Symbol" w:hAnsi="Symbol" w:hint="default"/>
      </w:rPr>
    </w:lvl>
    <w:lvl w:ilvl="1" w:tplc="77B00F22">
      <w:start w:val="1"/>
      <w:numFmt w:val="bullet"/>
      <w:lvlText w:val="o"/>
      <w:lvlJc w:val="left"/>
      <w:pPr>
        <w:ind w:left="1485" w:hanging="360"/>
      </w:pPr>
      <w:rPr>
        <w:rFonts w:ascii="Courier New" w:hAnsi="Courier New" w:hint="default"/>
      </w:rPr>
    </w:lvl>
    <w:lvl w:ilvl="2" w:tplc="C80637AE">
      <w:start w:val="1"/>
      <w:numFmt w:val="bullet"/>
      <w:lvlText w:val=""/>
      <w:lvlJc w:val="left"/>
      <w:pPr>
        <w:ind w:left="2205" w:hanging="360"/>
      </w:pPr>
      <w:rPr>
        <w:rFonts w:ascii="Wingdings" w:hAnsi="Wingdings" w:hint="default"/>
      </w:rPr>
    </w:lvl>
    <w:lvl w:ilvl="3" w:tplc="5D9EC8A2">
      <w:start w:val="1"/>
      <w:numFmt w:val="bullet"/>
      <w:lvlText w:val=""/>
      <w:lvlJc w:val="left"/>
      <w:pPr>
        <w:ind w:left="2925" w:hanging="360"/>
      </w:pPr>
      <w:rPr>
        <w:rFonts w:ascii="Symbol" w:hAnsi="Symbol" w:hint="default"/>
      </w:rPr>
    </w:lvl>
    <w:lvl w:ilvl="4" w:tplc="79CE61C4">
      <w:start w:val="1"/>
      <w:numFmt w:val="bullet"/>
      <w:lvlText w:val="o"/>
      <w:lvlJc w:val="left"/>
      <w:pPr>
        <w:ind w:left="3645" w:hanging="360"/>
      </w:pPr>
      <w:rPr>
        <w:rFonts w:ascii="Courier New" w:hAnsi="Courier New" w:hint="default"/>
      </w:rPr>
    </w:lvl>
    <w:lvl w:ilvl="5" w:tplc="1D4092C4">
      <w:start w:val="1"/>
      <w:numFmt w:val="bullet"/>
      <w:lvlText w:val=""/>
      <w:lvlJc w:val="left"/>
      <w:pPr>
        <w:ind w:left="4365" w:hanging="360"/>
      </w:pPr>
      <w:rPr>
        <w:rFonts w:ascii="Wingdings" w:hAnsi="Wingdings" w:hint="default"/>
      </w:rPr>
    </w:lvl>
    <w:lvl w:ilvl="6" w:tplc="E4C85D22">
      <w:start w:val="1"/>
      <w:numFmt w:val="bullet"/>
      <w:lvlText w:val=""/>
      <w:lvlJc w:val="left"/>
      <w:pPr>
        <w:ind w:left="5085" w:hanging="360"/>
      </w:pPr>
      <w:rPr>
        <w:rFonts w:ascii="Symbol" w:hAnsi="Symbol" w:hint="default"/>
      </w:rPr>
    </w:lvl>
    <w:lvl w:ilvl="7" w:tplc="71DA4F66">
      <w:start w:val="1"/>
      <w:numFmt w:val="bullet"/>
      <w:lvlText w:val="o"/>
      <w:lvlJc w:val="left"/>
      <w:pPr>
        <w:ind w:left="5805" w:hanging="360"/>
      </w:pPr>
      <w:rPr>
        <w:rFonts w:ascii="Courier New" w:hAnsi="Courier New" w:hint="default"/>
      </w:rPr>
    </w:lvl>
    <w:lvl w:ilvl="8" w:tplc="53A8B746">
      <w:start w:val="1"/>
      <w:numFmt w:val="bullet"/>
      <w:lvlText w:val=""/>
      <w:lvlJc w:val="left"/>
      <w:pPr>
        <w:ind w:left="6525" w:hanging="360"/>
      </w:pPr>
      <w:rPr>
        <w:rFonts w:ascii="Wingdings" w:hAnsi="Wingdings" w:hint="default"/>
      </w:rPr>
    </w:lvl>
  </w:abstractNum>
  <w:abstractNum w:abstractNumId="48" w15:restartNumberingAfterBreak="0">
    <w:nsid w:val="6B833D1B"/>
    <w:multiLevelType w:val="hybridMultilevel"/>
    <w:tmpl w:val="B804191A"/>
    <w:lvl w:ilvl="0" w:tplc="23665198">
      <w:start w:val="1"/>
      <w:numFmt w:val="bullet"/>
      <w:lvlText w:val=""/>
      <w:lvlJc w:val="left"/>
      <w:pPr>
        <w:ind w:left="720" w:hanging="360"/>
      </w:pPr>
      <w:rPr>
        <w:rFonts w:ascii="Symbol" w:hAnsi="Symbol" w:hint="default"/>
      </w:rPr>
    </w:lvl>
    <w:lvl w:ilvl="1" w:tplc="6AF4A80E">
      <w:numFmt w:val="bullet"/>
      <w:lvlText w:val="-"/>
      <w:lvlJc w:val="left"/>
      <w:pPr>
        <w:ind w:left="1440" w:hanging="360"/>
      </w:pPr>
      <w:rPr>
        <w:rFonts w:ascii="Times New Roman" w:eastAsiaTheme="minorEastAsia" w:hAnsi="Times New Roman" w:cs="Times New Roman" w:hint="default"/>
      </w:rPr>
    </w:lvl>
    <w:lvl w:ilvl="2" w:tplc="B4662C48" w:tentative="1">
      <w:start w:val="1"/>
      <w:numFmt w:val="bullet"/>
      <w:lvlText w:val=""/>
      <w:lvlJc w:val="left"/>
      <w:pPr>
        <w:ind w:left="2160" w:hanging="360"/>
      </w:pPr>
      <w:rPr>
        <w:rFonts w:ascii="Wingdings" w:hAnsi="Wingdings" w:hint="default"/>
      </w:rPr>
    </w:lvl>
    <w:lvl w:ilvl="3" w:tplc="5308ED90" w:tentative="1">
      <w:start w:val="1"/>
      <w:numFmt w:val="bullet"/>
      <w:lvlText w:val=""/>
      <w:lvlJc w:val="left"/>
      <w:pPr>
        <w:ind w:left="2880" w:hanging="360"/>
      </w:pPr>
      <w:rPr>
        <w:rFonts w:ascii="Symbol" w:hAnsi="Symbol" w:hint="default"/>
      </w:rPr>
    </w:lvl>
    <w:lvl w:ilvl="4" w:tplc="738087DC" w:tentative="1">
      <w:start w:val="1"/>
      <w:numFmt w:val="bullet"/>
      <w:lvlText w:val="o"/>
      <w:lvlJc w:val="left"/>
      <w:pPr>
        <w:ind w:left="3600" w:hanging="360"/>
      </w:pPr>
      <w:rPr>
        <w:rFonts w:ascii="Courier New" w:hAnsi="Courier New" w:hint="default"/>
      </w:rPr>
    </w:lvl>
    <w:lvl w:ilvl="5" w:tplc="7306456E" w:tentative="1">
      <w:start w:val="1"/>
      <w:numFmt w:val="bullet"/>
      <w:lvlText w:val=""/>
      <w:lvlJc w:val="left"/>
      <w:pPr>
        <w:ind w:left="4320" w:hanging="360"/>
      </w:pPr>
      <w:rPr>
        <w:rFonts w:ascii="Wingdings" w:hAnsi="Wingdings" w:hint="default"/>
      </w:rPr>
    </w:lvl>
    <w:lvl w:ilvl="6" w:tplc="E8B4CADE" w:tentative="1">
      <w:start w:val="1"/>
      <w:numFmt w:val="bullet"/>
      <w:lvlText w:val=""/>
      <w:lvlJc w:val="left"/>
      <w:pPr>
        <w:ind w:left="5040" w:hanging="360"/>
      </w:pPr>
      <w:rPr>
        <w:rFonts w:ascii="Symbol" w:hAnsi="Symbol" w:hint="default"/>
      </w:rPr>
    </w:lvl>
    <w:lvl w:ilvl="7" w:tplc="511C1C20" w:tentative="1">
      <w:start w:val="1"/>
      <w:numFmt w:val="bullet"/>
      <w:lvlText w:val="o"/>
      <w:lvlJc w:val="left"/>
      <w:pPr>
        <w:ind w:left="5760" w:hanging="360"/>
      </w:pPr>
      <w:rPr>
        <w:rFonts w:ascii="Courier New" w:hAnsi="Courier New" w:hint="default"/>
      </w:rPr>
    </w:lvl>
    <w:lvl w:ilvl="8" w:tplc="44561482" w:tentative="1">
      <w:start w:val="1"/>
      <w:numFmt w:val="bullet"/>
      <w:lvlText w:val=""/>
      <w:lvlJc w:val="left"/>
      <w:pPr>
        <w:ind w:left="6480" w:hanging="360"/>
      </w:pPr>
      <w:rPr>
        <w:rFonts w:ascii="Wingdings" w:hAnsi="Wingdings" w:hint="default"/>
      </w:rPr>
    </w:lvl>
  </w:abstractNum>
  <w:abstractNum w:abstractNumId="49" w15:restartNumberingAfterBreak="0">
    <w:nsid w:val="6D720C52"/>
    <w:multiLevelType w:val="hybridMultilevel"/>
    <w:tmpl w:val="42320ADE"/>
    <w:lvl w:ilvl="0" w:tplc="FFFFFFFF">
      <w:start w:val="1"/>
      <w:numFmt w:val="bullet"/>
      <w:lvlText w:val=""/>
      <w:lvlJc w:val="left"/>
      <w:pPr>
        <w:ind w:left="723" w:hanging="360"/>
      </w:pPr>
      <w:rPr>
        <w:rFonts w:ascii="Symbol" w:hAnsi="Symbol" w:hint="default"/>
      </w:rPr>
    </w:lvl>
    <w:lvl w:ilvl="1" w:tplc="0809000D">
      <w:start w:val="1"/>
      <w:numFmt w:val="bullet"/>
      <w:lvlText w:val=""/>
      <w:lvlJc w:val="left"/>
      <w:pPr>
        <w:ind w:left="1443" w:hanging="360"/>
      </w:pPr>
      <w:rPr>
        <w:rFonts w:ascii="Wingdings" w:hAnsi="Wingdings"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0" w15:restartNumberingAfterBreak="0">
    <w:nsid w:val="6DF482ED"/>
    <w:multiLevelType w:val="hybridMultilevel"/>
    <w:tmpl w:val="FFFFFFFF"/>
    <w:lvl w:ilvl="0" w:tplc="F266C3CA">
      <w:start w:val="1"/>
      <w:numFmt w:val="bullet"/>
      <w:lvlText w:val=""/>
      <w:lvlJc w:val="left"/>
      <w:pPr>
        <w:ind w:left="720" w:hanging="360"/>
      </w:pPr>
      <w:rPr>
        <w:rFonts w:ascii="Symbol" w:hAnsi="Symbol" w:hint="default"/>
      </w:rPr>
    </w:lvl>
    <w:lvl w:ilvl="1" w:tplc="C47E9114">
      <w:start w:val="1"/>
      <w:numFmt w:val="bullet"/>
      <w:lvlText w:val="o"/>
      <w:lvlJc w:val="left"/>
      <w:pPr>
        <w:ind w:left="1440" w:hanging="360"/>
      </w:pPr>
      <w:rPr>
        <w:rFonts w:ascii="Courier New" w:hAnsi="Courier New" w:hint="default"/>
      </w:rPr>
    </w:lvl>
    <w:lvl w:ilvl="2" w:tplc="10E449D8">
      <w:start w:val="1"/>
      <w:numFmt w:val="bullet"/>
      <w:lvlText w:val=""/>
      <w:lvlJc w:val="left"/>
      <w:pPr>
        <w:ind w:left="2160" w:hanging="360"/>
      </w:pPr>
      <w:rPr>
        <w:rFonts w:ascii="Wingdings" w:hAnsi="Wingdings" w:hint="default"/>
      </w:rPr>
    </w:lvl>
    <w:lvl w:ilvl="3" w:tplc="3FF2A402">
      <w:start w:val="1"/>
      <w:numFmt w:val="bullet"/>
      <w:lvlText w:val=""/>
      <w:lvlJc w:val="left"/>
      <w:pPr>
        <w:ind w:left="2880" w:hanging="360"/>
      </w:pPr>
      <w:rPr>
        <w:rFonts w:ascii="Symbol" w:hAnsi="Symbol" w:hint="default"/>
      </w:rPr>
    </w:lvl>
    <w:lvl w:ilvl="4" w:tplc="84484CF4">
      <w:start w:val="1"/>
      <w:numFmt w:val="bullet"/>
      <w:lvlText w:val="o"/>
      <w:lvlJc w:val="left"/>
      <w:pPr>
        <w:ind w:left="3600" w:hanging="360"/>
      </w:pPr>
      <w:rPr>
        <w:rFonts w:ascii="Courier New" w:hAnsi="Courier New" w:hint="default"/>
      </w:rPr>
    </w:lvl>
    <w:lvl w:ilvl="5" w:tplc="9662B830">
      <w:start w:val="1"/>
      <w:numFmt w:val="bullet"/>
      <w:lvlText w:val=""/>
      <w:lvlJc w:val="left"/>
      <w:pPr>
        <w:ind w:left="4320" w:hanging="360"/>
      </w:pPr>
      <w:rPr>
        <w:rFonts w:ascii="Wingdings" w:hAnsi="Wingdings" w:hint="default"/>
      </w:rPr>
    </w:lvl>
    <w:lvl w:ilvl="6" w:tplc="834C6E18">
      <w:start w:val="1"/>
      <w:numFmt w:val="bullet"/>
      <w:lvlText w:val=""/>
      <w:lvlJc w:val="left"/>
      <w:pPr>
        <w:ind w:left="5040" w:hanging="360"/>
      </w:pPr>
      <w:rPr>
        <w:rFonts w:ascii="Symbol" w:hAnsi="Symbol" w:hint="default"/>
      </w:rPr>
    </w:lvl>
    <w:lvl w:ilvl="7" w:tplc="321CAFBC">
      <w:start w:val="1"/>
      <w:numFmt w:val="bullet"/>
      <w:lvlText w:val="o"/>
      <w:lvlJc w:val="left"/>
      <w:pPr>
        <w:ind w:left="5760" w:hanging="360"/>
      </w:pPr>
      <w:rPr>
        <w:rFonts w:ascii="Courier New" w:hAnsi="Courier New" w:hint="default"/>
      </w:rPr>
    </w:lvl>
    <w:lvl w:ilvl="8" w:tplc="6898E564">
      <w:start w:val="1"/>
      <w:numFmt w:val="bullet"/>
      <w:lvlText w:val=""/>
      <w:lvlJc w:val="left"/>
      <w:pPr>
        <w:ind w:left="6480" w:hanging="360"/>
      </w:pPr>
      <w:rPr>
        <w:rFonts w:ascii="Wingdings" w:hAnsi="Wingdings" w:hint="default"/>
      </w:rPr>
    </w:lvl>
  </w:abstractNum>
  <w:abstractNum w:abstractNumId="51" w15:restartNumberingAfterBreak="0">
    <w:nsid w:val="703E48B2"/>
    <w:multiLevelType w:val="hybridMultilevel"/>
    <w:tmpl w:val="0FEE8710"/>
    <w:lvl w:ilvl="0" w:tplc="28EA1278">
      <w:start w:val="1"/>
      <w:numFmt w:val="bullet"/>
      <w:lvlText w:val=""/>
      <w:lvlJc w:val="left"/>
      <w:pPr>
        <w:ind w:left="720" w:hanging="360"/>
      </w:pPr>
      <w:rPr>
        <w:rFonts w:ascii="Symbol" w:hAnsi="Symbol" w:hint="default"/>
      </w:rPr>
    </w:lvl>
    <w:lvl w:ilvl="1" w:tplc="E954D5B2" w:tentative="1">
      <w:start w:val="1"/>
      <w:numFmt w:val="bullet"/>
      <w:lvlText w:val="o"/>
      <w:lvlJc w:val="left"/>
      <w:pPr>
        <w:ind w:left="1440" w:hanging="360"/>
      </w:pPr>
      <w:rPr>
        <w:rFonts w:ascii="Courier New" w:hAnsi="Courier New" w:hint="default"/>
      </w:rPr>
    </w:lvl>
    <w:lvl w:ilvl="2" w:tplc="C602F1F4" w:tentative="1">
      <w:start w:val="1"/>
      <w:numFmt w:val="bullet"/>
      <w:lvlText w:val=""/>
      <w:lvlJc w:val="left"/>
      <w:pPr>
        <w:ind w:left="2160" w:hanging="360"/>
      </w:pPr>
      <w:rPr>
        <w:rFonts w:ascii="Wingdings" w:hAnsi="Wingdings" w:hint="default"/>
      </w:rPr>
    </w:lvl>
    <w:lvl w:ilvl="3" w:tplc="AB3A7120" w:tentative="1">
      <w:start w:val="1"/>
      <w:numFmt w:val="bullet"/>
      <w:lvlText w:val=""/>
      <w:lvlJc w:val="left"/>
      <w:pPr>
        <w:ind w:left="2880" w:hanging="360"/>
      </w:pPr>
      <w:rPr>
        <w:rFonts w:ascii="Symbol" w:hAnsi="Symbol" w:hint="default"/>
      </w:rPr>
    </w:lvl>
    <w:lvl w:ilvl="4" w:tplc="65F0401C" w:tentative="1">
      <w:start w:val="1"/>
      <w:numFmt w:val="bullet"/>
      <w:lvlText w:val="o"/>
      <w:lvlJc w:val="left"/>
      <w:pPr>
        <w:ind w:left="3600" w:hanging="360"/>
      </w:pPr>
      <w:rPr>
        <w:rFonts w:ascii="Courier New" w:hAnsi="Courier New" w:hint="default"/>
      </w:rPr>
    </w:lvl>
    <w:lvl w:ilvl="5" w:tplc="BB92655E" w:tentative="1">
      <w:start w:val="1"/>
      <w:numFmt w:val="bullet"/>
      <w:lvlText w:val=""/>
      <w:lvlJc w:val="left"/>
      <w:pPr>
        <w:ind w:left="4320" w:hanging="360"/>
      </w:pPr>
      <w:rPr>
        <w:rFonts w:ascii="Wingdings" w:hAnsi="Wingdings" w:hint="default"/>
      </w:rPr>
    </w:lvl>
    <w:lvl w:ilvl="6" w:tplc="547EC1B8" w:tentative="1">
      <w:start w:val="1"/>
      <w:numFmt w:val="bullet"/>
      <w:lvlText w:val=""/>
      <w:lvlJc w:val="left"/>
      <w:pPr>
        <w:ind w:left="5040" w:hanging="360"/>
      </w:pPr>
      <w:rPr>
        <w:rFonts w:ascii="Symbol" w:hAnsi="Symbol" w:hint="default"/>
      </w:rPr>
    </w:lvl>
    <w:lvl w:ilvl="7" w:tplc="41C211C8" w:tentative="1">
      <w:start w:val="1"/>
      <w:numFmt w:val="bullet"/>
      <w:lvlText w:val="o"/>
      <w:lvlJc w:val="left"/>
      <w:pPr>
        <w:ind w:left="5760" w:hanging="360"/>
      </w:pPr>
      <w:rPr>
        <w:rFonts w:ascii="Courier New" w:hAnsi="Courier New" w:hint="default"/>
      </w:rPr>
    </w:lvl>
    <w:lvl w:ilvl="8" w:tplc="63288CAA" w:tentative="1">
      <w:start w:val="1"/>
      <w:numFmt w:val="bullet"/>
      <w:lvlText w:val=""/>
      <w:lvlJc w:val="left"/>
      <w:pPr>
        <w:ind w:left="6480" w:hanging="360"/>
      </w:pPr>
      <w:rPr>
        <w:rFonts w:ascii="Wingdings" w:hAnsi="Wingdings" w:hint="default"/>
      </w:rPr>
    </w:lvl>
  </w:abstractNum>
  <w:abstractNum w:abstractNumId="52" w15:restartNumberingAfterBreak="0">
    <w:nsid w:val="708C7B07"/>
    <w:multiLevelType w:val="hybridMultilevel"/>
    <w:tmpl w:val="A372EE1A"/>
    <w:lvl w:ilvl="0" w:tplc="61EC0E34">
      <w:start w:val="1"/>
      <w:numFmt w:val="bullet"/>
      <w:lvlText w:val=""/>
      <w:lvlJc w:val="left"/>
      <w:pPr>
        <w:ind w:left="720" w:hanging="360"/>
      </w:pPr>
      <w:rPr>
        <w:rFonts w:ascii="Symbol" w:hAnsi="Symbol" w:hint="default"/>
        <w:color w:val="000000" w:themeColor="text1"/>
      </w:rPr>
    </w:lvl>
    <w:lvl w:ilvl="1" w:tplc="520C0366">
      <w:start w:val="1"/>
      <w:numFmt w:val="bullet"/>
      <w:lvlText w:val="o"/>
      <w:lvlJc w:val="left"/>
      <w:pPr>
        <w:ind w:left="1440" w:hanging="360"/>
      </w:pPr>
      <w:rPr>
        <w:rFonts w:ascii="Courier New" w:hAnsi="Courier New" w:hint="default"/>
      </w:rPr>
    </w:lvl>
    <w:lvl w:ilvl="2" w:tplc="D5B4D268">
      <w:start w:val="1"/>
      <w:numFmt w:val="bullet"/>
      <w:lvlText w:val=""/>
      <w:lvlJc w:val="left"/>
      <w:pPr>
        <w:ind w:left="2160" w:hanging="360"/>
      </w:pPr>
      <w:rPr>
        <w:rFonts w:ascii="Wingdings" w:hAnsi="Wingdings" w:hint="default"/>
      </w:rPr>
    </w:lvl>
    <w:lvl w:ilvl="3" w:tplc="59B6FDAE" w:tentative="1">
      <w:start w:val="1"/>
      <w:numFmt w:val="bullet"/>
      <w:lvlText w:val=""/>
      <w:lvlJc w:val="left"/>
      <w:pPr>
        <w:ind w:left="2880" w:hanging="360"/>
      </w:pPr>
      <w:rPr>
        <w:rFonts w:ascii="Symbol" w:hAnsi="Symbol" w:hint="default"/>
      </w:rPr>
    </w:lvl>
    <w:lvl w:ilvl="4" w:tplc="BA328300" w:tentative="1">
      <w:start w:val="1"/>
      <w:numFmt w:val="bullet"/>
      <w:lvlText w:val="o"/>
      <w:lvlJc w:val="left"/>
      <w:pPr>
        <w:ind w:left="3600" w:hanging="360"/>
      </w:pPr>
      <w:rPr>
        <w:rFonts w:ascii="Courier New" w:hAnsi="Courier New" w:hint="default"/>
      </w:rPr>
    </w:lvl>
    <w:lvl w:ilvl="5" w:tplc="1A9C2DBA" w:tentative="1">
      <w:start w:val="1"/>
      <w:numFmt w:val="bullet"/>
      <w:lvlText w:val=""/>
      <w:lvlJc w:val="left"/>
      <w:pPr>
        <w:ind w:left="4320" w:hanging="360"/>
      </w:pPr>
      <w:rPr>
        <w:rFonts w:ascii="Wingdings" w:hAnsi="Wingdings" w:hint="default"/>
      </w:rPr>
    </w:lvl>
    <w:lvl w:ilvl="6" w:tplc="8638B1F2" w:tentative="1">
      <w:start w:val="1"/>
      <w:numFmt w:val="bullet"/>
      <w:lvlText w:val=""/>
      <w:lvlJc w:val="left"/>
      <w:pPr>
        <w:ind w:left="5040" w:hanging="360"/>
      </w:pPr>
      <w:rPr>
        <w:rFonts w:ascii="Symbol" w:hAnsi="Symbol" w:hint="default"/>
      </w:rPr>
    </w:lvl>
    <w:lvl w:ilvl="7" w:tplc="11065182" w:tentative="1">
      <w:start w:val="1"/>
      <w:numFmt w:val="bullet"/>
      <w:lvlText w:val="o"/>
      <w:lvlJc w:val="left"/>
      <w:pPr>
        <w:ind w:left="5760" w:hanging="360"/>
      </w:pPr>
      <w:rPr>
        <w:rFonts w:ascii="Courier New" w:hAnsi="Courier New" w:hint="default"/>
      </w:rPr>
    </w:lvl>
    <w:lvl w:ilvl="8" w:tplc="53F66EE2" w:tentative="1">
      <w:start w:val="1"/>
      <w:numFmt w:val="bullet"/>
      <w:lvlText w:val=""/>
      <w:lvlJc w:val="left"/>
      <w:pPr>
        <w:ind w:left="6480" w:hanging="360"/>
      </w:pPr>
      <w:rPr>
        <w:rFonts w:ascii="Wingdings" w:hAnsi="Wingdings" w:hint="default"/>
      </w:rPr>
    </w:lvl>
  </w:abstractNum>
  <w:abstractNum w:abstractNumId="53" w15:restartNumberingAfterBreak="0">
    <w:nsid w:val="70A66C0D"/>
    <w:multiLevelType w:val="multilevel"/>
    <w:tmpl w:val="F92C9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FC6F00"/>
    <w:multiLevelType w:val="hybridMultilevel"/>
    <w:tmpl w:val="21E256EA"/>
    <w:lvl w:ilvl="0" w:tplc="6AF4A80E">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5" w15:restartNumberingAfterBreak="0">
    <w:nsid w:val="747748E0"/>
    <w:multiLevelType w:val="hybridMultilevel"/>
    <w:tmpl w:val="E18EC3BE"/>
    <w:lvl w:ilvl="0" w:tplc="A7E21000">
      <w:start w:val="1"/>
      <w:numFmt w:val="bullet"/>
      <w:lvlText w:val="o"/>
      <w:lvlJc w:val="left"/>
      <w:pPr>
        <w:ind w:left="1440" w:hanging="360"/>
      </w:pPr>
      <w:rPr>
        <w:rFonts w:ascii="Courier New" w:hAnsi="Courier New" w:hint="default"/>
      </w:rPr>
    </w:lvl>
    <w:lvl w:ilvl="1" w:tplc="28A80EF4">
      <w:start w:val="1"/>
      <w:numFmt w:val="bullet"/>
      <w:lvlText w:val="o"/>
      <w:lvlJc w:val="left"/>
      <w:pPr>
        <w:ind w:left="2160" w:hanging="360"/>
      </w:pPr>
      <w:rPr>
        <w:rFonts w:ascii="Courier New" w:hAnsi="Courier New" w:hint="default"/>
      </w:rPr>
    </w:lvl>
    <w:lvl w:ilvl="2" w:tplc="14BA6FE8">
      <w:start w:val="1"/>
      <w:numFmt w:val="bullet"/>
      <w:lvlText w:val=""/>
      <w:lvlJc w:val="left"/>
      <w:pPr>
        <w:ind w:left="2880" w:hanging="360"/>
      </w:pPr>
      <w:rPr>
        <w:rFonts w:ascii="Wingdings" w:hAnsi="Wingdings" w:hint="default"/>
      </w:rPr>
    </w:lvl>
    <w:lvl w:ilvl="3" w:tplc="B7420246">
      <w:start w:val="1"/>
      <w:numFmt w:val="bullet"/>
      <w:lvlText w:val=""/>
      <w:lvlJc w:val="left"/>
      <w:pPr>
        <w:ind w:left="3600" w:hanging="360"/>
      </w:pPr>
      <w:rPr>
        <w:rFonts w:ascii="Symbol" w:hAnsi="Symbol" w:hint="default"/>
      </w:rPr>
    </w:lvl>
    <w:lvl w:ilvl="4" w:tplc="B7C8E980">
      <w:start w:val="1"/>
      <w:numFmt w:val="bullet"/>
      <w:lvlText w:val="o"/>
      <w:lvlJc w:val="left"/>
      <w:pPr>
        <w:ind w:left="4320" w:hanging="360"/>
      </w:pPr>
      <w:rPr>
        <w:rFonts w:ascii="Courier New" w:hAnsi="Courier New" w:hint="default"/>
      </w:rPr>
    </w:lvl>
    <w:lvl w:ilvl="5" w:tplc="81FE90F6">
      <w:start w:val="1"/>
      <w:numFmt w:val="bullet"/>
      <w:lvlText w:val=""/>
      <w:lvlJc w:val="left"/>
      <w:pPr>
        <w:ind w:left="5040" w:hanging="360"/>
      </w:pPr>
      <w:rPr>
        <w:rFonts w:ascii="Wingdings" w:hAnsi="Wingdings" w:hint="default"/>
      </w:rPr>
    </w:lvl>
    <w:lvl w:ilvl="6" w:tplc="D188FF4A">
      <w:start w:val="1"/>
      <w:numFmt w:val="bullet"/>
      <w:lvlText w:val=""/>
      <w:lvlJc w:val="left"/>
      <w:pPr>
        <w:ind w:left="5760" w:hanging="360"/>
      </w:pPr>
      <w:rPr>
        <w:rFonts w:ascii="Symbol" w:hAnsi="Symbol" w:hint="default"/>
      </w:rPr>
    </w:lvl>
    <w:lvl w:ilvl="7" w:tplc="6EDA121A">
      <w:start w:val="1"/>
      <w:numFmt w:val="bullet"/>
      <w:lvlText w:val="o"/>
      <w:lvlJc w:val="left"/>
      <w:pPr>
        <w:ind w:left="6480" w:hanging="360"/>
      </w:pPr>
      <w:rPr>
        <w:rFonts w:ascii="Courier New" w:hAnsi="Courier New" w:hint="default"/>
      </w:rPr>
    </w:lvl>
    <w:lvl w:ilvl="8" w:tplc="B6F68A04">
      <w:start w:val="1"/>
      <w:numFmt w:val="bullet"/>
      <w:lvlText w:val=""/>
      <w:lvlJc w:val="left"/>
      <w:pPr>
        <w:ind w:left="7200" w:hanging="360"/>
      </w:pPr>
      <w:rPr>
        <w:rFonts w:ascii="Wingdings" w:hAnsi="Wingdings" w:hint="default"/>
      </w:rPr>
    </w:lvl>
  </w:abstractNum>
  <w:abstractNum w:abstractNumId="56" w15:restartNumberingAfterBreak="0">
    <w:nsid w:val="7551086B"/>
    <w:multiLevelType w:val="hybridMultilevel"/>
    <w:tmpl w:val="4A8E964A"/>
    <w:lvl w:ilvl="0" w:tplc="3D9E4164">
      <w:start w:val="1"/>
      <w:numFmt w:val="bullet"/>
      <w:lvlText w:val=""/>
      <w:lvlJc w:val="left"/>
      <w:pPr>
        <w:ind w:left="720" w:hanging="360"/>
      </w:pPr>
      <w:rPr>
        <w:rFonts w:ascii="Symbol" w:hAnsi="Symbol" w:hint="default"/>
      </w:rPr>
    </w:lvl>
    <w:lvl w:ilvl="1" w:tplc="15F2577C" w:tentative="1">
      <w:start w:val="1"/>
      <w:numFmt w:val="bullet"/>
      <w:lvlText w:val="o"/>
      <w:lvlJc w:val="left"/>
      <w:pPr>
        <w:ind w:left="1440" w:hanging="360"/>
      </w:pPr>
      <w:rPr>
        <w:rFonts w:ascii="Courier New" w:hAnsi="Courier New" w:hint="default"/>
      </w:rPr>
    </w:lvl>
    <w:lvl w:ilvl="2" w:tplc="A30A62D2" w:tentative="1">
      <w:start w:val="1"/>
      <w:numFmt w:val="bullet"/>
      <w:lvlText w:val=""/>
      <w:lvlJc w:val="left"/>
      <w:pPr>
        <w:ind w:left="2160" w:hanging="360"/>
      </w:pPr>
      <w:rPr>
        <w:rFonts w:ascii="Wingdings" w:hAnsi="Wingdings" w:hint="default"/>
      </w:rPr>
    </w:lvl>
    <w:lvl w:ilvl="3" w:tplc="7C16F056" w:tentative="1">
      <w:start w:val="1"/>
      <w:numFmt w:val="bullet"/>
      <w:lvlText w:val=""/>
      <w:lvlJc w:val="left"/>
      <w:pPr>
        <w:ind w:left="2880" w:hanging="360"/>
      </w:pPr>
      <w:rPr>
        <w:rFonts w:ascii="Symbol" w:hAnsi="Symbol" w:hint="default"/>
      </w:rPr>
    </w:lvl>
    <w:lvl w:ilvl="4" w:tplc="B232A078" w:tentative="1">
      <w:start w:val="1"/>
      <w:numFmt w:val="bullet"/>
      <w:lvlText w:val="o"/>
      <w:lvlJc w:val="left"/>
      <w:pPr>
        <w:ind w:left="3600" w:hanging="360"/>
      </w:pPr>
      <w:rPr>
        <w:rFonts w:ascii="Courier New" w:hAnsi="Courier New" w:hint="default"/>
      </w:rPr>
    </w:lvl>
    <w:lvl w:ilvl="5" w:tplc="AB240828" w:tentative="1">
      <w:start w:val="1"/>
      <w:numFmt w:val="bullet"/>
      <w:lvlText w:val=""/>
      <w:lvlJc w:val="left"/>
      <w:pPr>
        <w:ind w:left="4320" w:hanging="360"/>
      </w:pPr>
      <w:rPr>
        <w:rFonts w:ascii="Wingdings" w:hAnsi="Wingdings" w:hint="default"/>
      </w:rPr>
    </w:lvl>
    <w:lvl w:ilvl="6" w:tplc="217E4276" w:tentative="1">
      <w:start w:val="1"/>
      <w:numFmt w:val="bullet"/>
      <w:lvlText w:val=""/>
      <w:lvlJc w:val="left"/>
      <w:pPr>
        <w:ind w:left="5040" w:hanging="360"/>
      </w:pPr>
      <w:rPr>
        <w:rFonts w:ascii="Symbol" w:hAnsi="Symbol" w:hint="default"/>
      </w:rPr>
    </w:lvl>
    <w:lvl w:ilvl="7" w:tplc="237E130C" w:tentative="1">
      <w:start w:val="1"/>
      <w:numFmt w:val="bullet"/>
      <w:lvlText w:val="o"/>
      <w:lvlJc w:val="left"/>
      <w:pPr>
        <w:ind w:left="5760" w:hanging="360"/>
      </w:pPr>
      <w:rPr>
        <w:rFonts w:ascii="Courier New" w:hAnsi="Courier New" w:hint="default"/>
      </w:rPr>
    </w:lvl>
    <w:lvl w:ilvl="8" w:tplc="3620CDFC" w:tentative="1">
      <w:start w:val="1"/>
      <w:numFmt w:val="bullet"/>
      <w:lvlText w:val=""/>
      <w:lvlJc w:val="left"/>
      <w:pPr>
        <w:ind w:left="6480" w:hanging="360"/>
      </w:pPr>
      <w:rPr>
        <w:rFonts w:ascii="Wingdings" w:hAnsi="Wingdings" w:hint="default"/>
      </w:rPr>
    </w:lvl>
  </w:abstractNum>
  <w:abstractNum w:abstractNumId="57" w15:restartNumberingAfterBreak="0">
    <w:nsid w:val="77845E2E"/>
    <w:multiLevelType w:val="hybridMultilevel"/>
    <w:tmpl w:val="94784018"/>
    <w:lvl w:ilvl="0" w:tplc="FB20C388">
      <w:start w:val="1"/>
      <w:numFmt w:val="bullet"/>
      <w:lvlText w:val=""/>
      <w:lvlJc w:val="left"/>
      <w:pPr>
        <w:ind w:left="720" w:hanging="360"/>
      </w:pPr>
      <w:rPr>
        <w:rFonts w:ascii="Symbol" w:hAnsi="Symbol" w:hint="default"/>
      </w:rPr>
    </w:lvl>
    <w:lvl w:ilvl="1" w:tplc="E1CE2F3C" w:tentative="1">
      <w:start w:val="1"/>
      <w:numFmt w:val="bullet"/>
      <w:lvlText w:val="o"/>
      <w:lvlJc w:val="left"/>
      <w:pPr>
        <w:ind w:left="1440" w:hanging="360"/>
      </w:pPr>
      <w:rPr>
        <w:rFonts w:ascii="Courier New" w:hAnsi="Courier New" w:hint="default"/>
      </w:rPr>
    </w:lvl>
    <w:lvl w:ilvl="2" w:tplc="825EB18E" w:tentative="1">
      <w:start w:val="1"/>
      <w:numFmt w:val="bullet"/>
      <w:lvlText w:val=""/>
      <w:lvlJc w:val="left"/>
      <w:pPr>
        <w:ind w:left="2160" w:hanging="360"/>
      </w:pPr>
      <w:rPr>
        <w:rFonts w:ascii="Wingdings" w:hAnsi="Wingdings" w:hint="default"/>
      </w:rPr>
    </w:lvl>
    <w:lvl w:ilvl="3" w:tplc="33327092" w:tentative="1">
      <w:start w:val="1"/>
      <w:numFmt w:val="bullet"/>
      <w:lvlText w:val=""/>
      <w:lvlJc w:val="left"/>
      <w:pPr>
        <w:ind w:left="2880" w:hanging="360"/>
      </w:pPr>
      <w:rPr>
        <w:rFonts w:ascii="Symbol" w:hAnsi="Symbol" w:hint="default"/>
      </w:rPr>
    </w:lvl>
    <w:lvl w:ilvl="4" w:tplc="EF5C4E92" w:tentative="1">
      <w:start w:val="1"/>
      <w:numFmt w:val="bullet"/>
      <w:lvlText w:val="o"/>
      <w:lvlJc w:val="left"/>
      <w:pPr>
        <w:ind w:left="3600" w:hanging="360"/>
      </w:pPr>
      <w:rPr>
        <w:rFonts w:ascii="Courier New" w:hAnsi="Courier New" w:hint="default"/>
      </w:rPr>
    </w:lvl>
    <w:lvl w:ilvl="5" w:tplc="B21085EA" w:tentative="1">
      <w:start w:val="1"/>
      <w:numFmt w:val="bullet"/>
      <w:lvlText w:val=""/>
      <w:lvlJc w:val="left"/>
      <w:pPr>
        <w:ind w:left="4320" w:hanging="360"/>
      </w:pPr>
      <w:rPr>
        <w:rFonts w:ascii="Wingdings" w:hAnsi="Wingdings" w:hint="default"/>
      </w:rPr>
    </w:lvl>
    <w:lvl w:ilvl="6" w:tplc="06C4E198" w:tentative="1">
      <w:start w:val="1"/>
      <w:numFmt w:val="bullet"/>
      <w:lvlText w:val=""/>
      <w:lvlJc w:val="left"/>
      <w:pPr>
        <w:ind w:left="5040" w:hanging="360"/>
      </w:pPr>
      <w:rPr>
        <w:rFonts w:ascii="Symbol" w:hAnsi="Symbol" w:hint="default"/>
      </w:rPr>
    </w:lvl>
    <w:lvl w:ilvl="7" w:tplc="3B7EA56C" w:tentative="1">
      <w:start w:val="1"/>
      <w:numFmt w:val="bullet"/>
      <w:lvlText w:val="o"/>
      <w:lvlJc w:val="left"/>
      <w:pPr>
        <w:ind w:left="5760" w:hanging="360"/>
      </w:pPr>
      <w:rPr>
        <w:rFonts w:ascii="Courier New" w:hAnsi="Courier New" w:hint="default"/>
      </w:rPr>
    </w:lvl>
    <w:lvl w:ilvl="8" w:tplc="95300000" w:tentative="1">
      <w:start w:val="1"/>
      <w:numFmt w:val="bullet"/>
      <w:lvlText w:val=""/>
      <w:lvlJc w:val="left"/>
      <w:pPr>
        <w:ind w:left="6480" w:hanging="360"/>
      </w:pPr>
      <w:rPr>
        <w:rFonts w:ascii="Wingdings" w:hAnsi="Wingdings" w:hint="default"/>
      </w:rPr>
    </w:lvl>
  </w:abstractNum>
  <w:abstractNum w:abstractNumId="58" w15:restartNumberingAfterBreak="0">
    <w:nsid w:val="78C562E4"/>
    <w:multiLevelType w:val="hybridMultilevel"/>
    <w:tmpl w:val="2F5C2FC6"/>
    <w:lvl w:ilvl="0" w:tplc="112E767A">
      <w:start w:val="1"/>
      <w:numFmt w:val="bullet"/>
      <w:lvlText w:val=""/>
      <w:lvlJc w:val="left"/>
      <w:pPr>
        <w:ind w:left="720" w:hanging="360"/>
      </w:pPr>
      <w:rPr>
        <w:rFonts w:ascii="Symbol" w:hAnsi="Symbol" w:hint="default"/>
      </w:rPr>
    </w:lvl>
    <w:lvl w:ilvl="1" w:tplc="A6963DD6" w:tentative="1">
      <w:start w:val="1"/>
      <w:numFmt w:val="bullet"/>
      <w:lvlText w:val="o"/>
      <w:lvlJc w:val="left"/>
      <w:pPr>
        <w:ind w:left="1440" w:hanging="360"/>
      </w:pPr>
      <w:rPr>
        <w:rFonts w:ascii="Courier New" w:hAnsi="Courier New" w:hint="default"/>
      </w:rPr>
    </w:lvl>
    <w:lvl w:ilvl="2" w:tplc="CC4065F8" w:tentative="1">
      <w:start w:val="1"/>
      <w:numFmt w:val="bullet"/>
      <w:lvlText w:val=""/>
      <w:lvlJc w:val="left"/>
      <w:pPr>
        <w:ind w:left="2160" w:hanging="360"/>
      </w:pPr>
      <w:rPr>
        <w:rFonts w:ascii="Wingdings" w:hAnsi="Wingdings" w:hint="default"/>
      </w:rPr>
    </w:lvl>
    <w:lvl w:ilvl="3" w:tplc="741A7BE4" w:tentative="1">
      <w:start w:val="1"/>
      <w:numFmt w:val="bullet"/>
      <w:lvlText w:val=""/>
      <w:lvlJc w:val="left"/>
      <w:pPr>
        <w:ind w:left="2880" w:hanging="360"/>
      </w:pPr>
      <w:rPr>
        <w:rFonts w:ascii="Symbol" w:hAnsi="Symbol" w:hint="default"/>
      </w:rPr>
    </w:lvl>
    <w:lvl w:ilvl="4" w:tplc="38905148" w:tentative="1">
      <w:start w:val="1"/>
      <w:numFmt w:val="bullet"/>
      <w:lvlText w:val="o"/>
      <w:lvlJc w:val="left"/>
      <w:pPr>
        <w:ind w:left="3600" w:hanging="360"/>
      </w:pPr>
      <w:rPr>
        <w:rFonts w:ascii="Courier New" w:hAnsi="Courier New" w:hint="default"/>
      </w:rPr>
    </w:lvl>
    <w:lvl w:ilvl="5" w:tplc="A93CFA24" w:tentative="1">
      <w:start w:val="1"/>
      <w:numFmt w:val="bullet"/>
      <w:lvlText w:val=""/>
      <w:lvlJc w:val="left"/>
      <w:pPr>
        <w:ind w:left="4320" w:hanging="360"/>
      </w:pPr>
      <w:rPr>
        <w:rFonts w:ascii="Wingdings" w:hAnsi="Wingdings" w:hint="default"/>
      </w:rPr>
    </w:lvl>
    <w:lvl w:ilvl="6" w:tplc="F9E42166" w:tentative="1">
      <w:start w:val="1"/>
      <w:numFmt w:val="bullet"/>
      <w:lvlText w:val=""/>
      <w:lvlJc w:val="left"/>
      <w:pPr>
        <w:ind w:left="5040" w:hanging="360"/>
      </w:pPr>
      <w:rPr>
        <w:rFonts w:ascii="Symbol" w:hAnsi="Symbol" w:hint="default"/>
      </w:rPr>
    </w:lvl>
    <w:lvl w:ilvl="7" w:tplc="AD2E3884" w:tentative="1">
      <w:start w:val="1"/>
      <w:numFmt w:val="bullet"/>
      <w:lvlText w:val="o"/>
      <w:lvlJc w:val="left"/>
      <w:pPr>
        <w:ind w:left="5760" w:hanging="360"/>
      </w:pPr>
      <w:rPr>
        <w:rFonts w:ascii="Courier New" w:hAnsi="Courier New" w:hint="default"/>
      </w:rPr>
    </w:lvl>
    <w:lvl w:ilvl="8" w:tplc="78526986" w:tentative="1">
      <w:start w:val="1"/>
      <w:numFmt w:val="bullet"/>
      <w:lvlText w:val=""/>
      <w:lvlJc w:val="left"/>
      <w:pPr>
        <w:ind w:left="6480" w:hanging="360"/>
      </w:pPr>
      <w:rPr>
        <w:rFonts w:ascii="Wingdings" w:hAnsi="Wingdings" w:hint="default"/>
      </w:rPr>
    </w:lvl>
  </w:abstractNum>
  <w:abstractNum w:abstractNumId="59" w15:restartNumberingAfterBreak="0">
    <w:nsid w:val="78D96E90"/>
    <w:multiLevelType w:val="hybridMultilevel"/>
    <w:tmpl w:val="1490415A"/>
    <w:lvl w:ilvl="0" w:tplc="A482B2AE">
      <w:start w:val="1"/>
      <w:numFmt w:val="bullet"/>
      <w:pStyle w:val="Bulllets"/>
      <w:lvlText w:val=""/>
      <w:lvlJc w:val="left"/>
      <w:pPr>
        <w:ind w:left="1211" w:hanging="360"/>
      </w:pPr>
      <w:rPr>
        <w:rFonts w:ascii="Symbol" w:hAnsi="Symbol" w:hint="default"/>
      </w:rPr>
    </w:lvl>
    <w:lvl w:ilvl="1" w:tplc="5FDABDA4">
      <w:start w:val="1"/>
      <w:numFmt w:val="bullet"/>
      <w:lvlText w:val="o"/>
      <w:lvlJc w:val="left"/>
      <w:pPr>
        <w:ind w:left="1080" w:hanging="360"/>
      </w:pPr>
      <w:rPr>
        <w:rFonts w:ascii="Courier New" w:hAnsi="Courier New" w:hint="default"/>
      </w:rPr>
    </w:lvl>
    <w:lvl w:ilvl="2" w:tplc="F702BCAE">
      <w:start w:val="1"/>
      <w:numFmt w:val="bullet"/>
      <w:lvlText w:val=""/>
      <w:lvlJc w:val="left"/>
      <w:pPr>
        <w:ind w:left="1800" w:hanging="360"/>
      </w:pPr>
      <w:rPr>
        <w:rFonts w:ascii="Wingdings" w:hAnsi="Wingdings" w:hint="default"/>
      </w:rPr>
    </w:lvl>
    <w:lvl w:ilvl="3" w:tplc="E026A37A">
      <w:start w:val="1"/>
      <w:numFmt w:val="decimal"/>
      <w:lvlText w:val="%4."/>
      <w:lvlJc w:val="left"/>
      <w:pPr>
        <w:tabs>
          <w:tab w:val="num" w:pos="2880"/>
        </w:tabs>
        <w:ind w:left="2880" w:hanging="360"/>
      </w:pPr>
    </w:lvl>
    <w:lvl w:ilvl="4" w:tplc="01A803C8">
      <w:start w:val="1"/>
      <w:numFmt w:val="decimal"/>
      <w:lvlText w:val="%5."/>
      <w:lvlJc w:val="left"/>
      <w:pPr>
        <w:tabs>
          <w:tab w:val="num" w:pos="3600"/>
        </w:tabs>
        <w:ind w:left="3600" w:hanging="360"/>
      </w:pPr>
    </w:lvl>
    <w:lvl w:ilvl="5" w:tplc="5EFA0E88">
      <w:start w:val="1"/>
      <w:numFmt w:val="decimal"/>
      <w:lvlText w:val="%6."/>
      <w:lvlJc w:val="left"/>
      <w:pPr>
        <w:tabs>
          <w:tab w:val="num" w:pos="4320"/>
        </w:tabs>
        <w:ind w:left="4320" w:hanging="360"/>
      </w:pPr>
    </w:lvl>
    <w:lvl w:ilvl="6" w:tplc="FE5A6F84">
      <w:start w:val="1"/>
      <w:numFmt w:val="decimal"/>
      <w:lvlText w:val="%7."/>
      <w:lvlJc w:val="left"/>
      <w:pPr>
        <w:tabs>
          <w:tab w:val="num" w:pos="5040"/>
        </w:tabs>
        <w:ind w:left="5040" w:hanging="360"/>
      </w:pPr>
    </w:lvl>
    <w:lvl w:ilvl="7" w:tplc="8CE6F194">
      <w:start w:val="1"/>
      <w:numFmt w:val="decimal"/>
      <w:lvlText w:val="%8."/>
      <w:lvlJc w:val="left"/>
      <w:pPr>
        <w:tabs>
          <w:tab w:val="num" w:pos="5760"/>
        </w:tabs>
        <w:ind w:left="5760" w:hanging="360"/>
      </w:pPr>
    </w:lvl>
    <w:lvl w:ilvl="8" w:tplc="49280B1C">
      <w:start w:val="1"/>
      <w:numFmt w:val="decimal"/>
      <w:lvlText w:val="%9."/>
      <w:lvlJc w:val="left"/>
      <w:pPr>
        <w:tabs>
          <w:tab w:val="num" w:pos="6480"/>
        </w:tabs>
        <w:ind w:left="6480" w:hanging="360"/>
      </w:pPr>
    </w:lvl>
  </w:abstractNum>
  <w:abstractNum w:abstractNumId="60" w15:restartNumberingAfterBreak="0">
    <w:nsid w:val="79BE85FF"/>
    <w:multiLevelType w:val="hybridMultilevel"/>
    <w:tmpl w:val="FFFFFFFF"/>
    <w:lvl w:ilvl="0" w:tplc="06B4A620">
      <w:start w:val="1"/>
      <w:numFmt w:val="bullet"/>
      <w:lvlText w:val="·"/>
      <w:lvlJc w:val="left"/>
      <w:pPr>
        <w:ind w:left="720" w:hanging="360"/>
      </w:pPr>
      <w:rPr>
        <w:rFonts w:ascii="Symbol" w:hAnsi="Symbol" w:hint="default"/>
      </w:rPr>
    </w:lvl>
    <w:lvl w:ilvl="1" w:tplc="98D81A66">
      <w:start w:val="1"/>
      <w:numFmt w:val="bullet"/>
      <w:lvlText w:val="o"/>
      <w:lvlJc w:val="left"/>
      <w:pPr>
        <w:ind w:left="1440" w:hanging="360"/>
      </w:pPr>
      <w:rPr>
        <w:rFonts w:ascii="Courier New" w:hAnsi="Courier New" w:hint="default"/>
      </w:rPr>
    </w:lvl>
    <w:lvl w:ilvl="2" w:tplc="3F8C55DC">
      <w:start w:val="1"/>
      <w:numFmt w:val="bullet"/>
      <w:lvlText w:val=""/>
      <w:lvlJc w:val="left"/>
      <w:pPr>
        <w:ind w:left="2160" w:hanging="360"/>
      </w:pPr>
      <w:rPr>
        <w:rFonts w:ascii="Wingdings" w:hAnsi="Wingdings" w:hint="default"/>
      </w:rPr>
    </w:lvl>
    <w:lvl w:ilvl="3" w:tplc="5B3A564E">
      <w:start w:val="1"/>
      <w:numFmt w:val="bullet"/>
      <w:lvlText w:val=""/>
      <w:lvlJc w:val="left"/>
      <w:pPr>
        <w:ind w:left="2880" w:hanging="360"/>
      </w:pPr>
      <w:rPr>
        <w:rFonts w:ascii="Symbol" w:hAnsi="Symbol" w:hint="default"/>
      </w:rPr>
    </w:lvl>
    <w:lvl w:ilvl="4" w:tplc="3EACAAE2">
      <w:start w:val="1"/>
      <w:numFmt w:val="bullet"/>
      <w:lvlText w:val="o"/>
      <w:lvlJc w:val="left"/>
      <w:pPr>
        <w:ind w:left="3600" w:hanging="360"/>
      </w:pPr>
      <w:rPr>
        <w:rFonts w:ascii="Courier New" w:hAnsi="Courier New" w:hint="default"/>
      </w:rPr>
    </w:lvl>
    <w:lvl w:ilvl="5" w:tplc="14A8B290">
      <w:start w:val="1"/>
      <w:numFmt w:val="bullet"/>
      <w:lvlText w:val=""/>
      <w:lvlJc w:val="left"/>
      <w:pPr>
        <w:ind w:left="4320" w:hanging="360"/>
      </w:pPr>
      <w:rPr>
        <w:rFonts w:ascii="Wingdings" w:hAnsi="Wingdings" w:hint="default"/>
      </w:rPr>
    </w:lvl>
    <w:lvl w:ilvl="6" w:tplc="E76A6502">
      <w:start w:val="1"/>
      <w:numFmt w:val="bullet"/>
      <w:lvlText w:val=""/>
      <w:lvlJc w:val="left"/>
      <w:pPr>
        <w:ind w:left="5040" w:hanging="360"/>
      </w:pPr>
      <w:rPr>
        <w:rFonts w:ascii="Symbol" w:hAnsi="Symbol" w:hint="default"/>
      </w:rPr>
    </w:lvl>
    <w:lvl w:ilvl="7" w:tplc="954E7F44">
      <w:start w:val="1"/>
      <w:numFmt w:val="bullet"/>
      <w:lvlText w:val="o"/>
      <w:lvlJc w:val="left"/>
      <w:pPr>
        <w:ind w:left="5760" w:hanging="360"/>
      </w:pPr>
      <w:rPr>
        <w:rFonts w:ascii="Courier New" w:hAnsi="Courier New" w:hint="default"/>
      </w:rPr>
    </w:lvl>
    <w:lvl w:ilvl="8" w:tplc="BD7CAE60">
      <w:start w:val="1"/>
      <w:numFmt w:val="bullet"/>
      <w:lvlText w:val=""/>
      <w:lvlJc w:val="left"/>
      <w:pPr>
        <w:ind w:left="6480" w:hanging="360"/>
      </w:pPr>
      <w:rPr>
        <w:rFonts w:ascii="Wingdings" w:hAnsi="Wingdings" w:hint="default"/>
      </w:rPr>
    </w:lvl>
  </w:abstractNum>
  <w:abstractNum w:abstractNumId="61" w15:restartNumberingAfterBreak="0">
    <w:nsid w:val="7B24790F"/>
    <w:multiLevelType w:val="hybridMultilevel"/>
    <w:tmpl w:val="C128D622"/>
    <w:lvl w:ilvl="0" w:tplc="CFC8EBA0">
      <w:start w:val="1"/>
      <w:numFmt w:val="bullet"/>
      <w:lvlText w:val=""/>
      <w:lvlJc w:val="left"/>
      <w:pPr>
        <w:ind w:left="723" w:hanging="360"/>
      </w:pPr>
      <w:rPr>
        <w:rFonts w:ascii="Symbol" w:hAnsi="Symbol" w:hint="default"/>
      </w:rPr>
    </w:lvl>
    <w:lvl w:ilvl="1" w:tplc="038ED666">
      <w:start w:val="1"/>
      <w:numFmt w:val="bullet"/>
      <w:lvlText w:val="o"/>
      <w:lvlJc w:val="left"/>
      <w:pPr>
        <w:ind w:left="1443" w:hanging="360"/>
      </w:pPr>
      <w:rPr>
        <w:rFonts w:ascii="Courier New" w:hAnsi="Courier New" w:hint="default"/>
      </w:rPr>
    </w:lvl>
    <w:lvl w:ilvl="2" w:tplc="987093D4" w:tentative="1">
      <w:start w:val="1"/>
      <w:numFmt w:val="bullet"/>
      <w:lvlText w:val=""/>
      <w:lvlJc w:val="left"/>
      <w:pPr>
        <w:ind w:left="2163" w:hanging="360"/>
      </w:pPr>
      <w:rPr>
        <w:rFonts w:ascii="Wingdings" w:hAnsi="Wingdings" w:hint="default"/>
      </w:rPr>
    </w:lvl>
    <w:lvl w:ilvl="3" w:tplc="98428CE4" w:tentative="1">
      <w:start w:val="1"/>
      <w:numFmt w:val="bullet"/>
      <w:lvlText w:val=""/>
      <w:lvlJc w:val="left"/>
      <w:pPr>
        <w:ind w:left="2883" w:hanging="360"/>
      </w:pPr>
      <w:rPr>
        <w:rFonts w:ascii="Symbol" w:hAnsi="Symbol" w:hint="default"/>
      </w:rPr>
    </w:lvl>
    <w:lvl w:ilvl="4" w:tplc="8AF8AD80" w:tentative="1">
      <w:start w:val="1"/>
      <w:numFmt w:val="bullet"/>
      <w:lvlText w:val="o"/>
      <w:lvlJc w:val="left"/>
      <w:pPr>
        <w:ind w:left="3603" w:hanging="360"/>
      </w:pPr>
      <w:rPr>
        <w:rFonts w:ascii="Courier New" w:hAnsi="Courier New" w:hint="default"/>
      </w:rPr>
    </w:lvl>
    <w:lvl w:ilvl="5" w:tplc="A10E13CE" w:tentative="1">
      <w:start w:val="1"/>
      <w:numFmt w:val="bullet"/>
      <w:lvlText w:val=""/>
      <w:lvlJc w:val="left"/>
      <w:pPr>
        <w:ind w:left="4323" w:hanging="360"/>
      </w:pPr>
      <w:rPr>
        <w:rFonts w:ascii="Wingdings" w:hAnsi="Wingdings" w:hint="default"/>
      </w:rPr>
    </w:lvl>
    <w:lvl w:ilvl="6" w:tplc="1EF4B668" w:tentative="1">
      <w:start w:val="1"/>
      <w:numFmt w:val="bullet"/>
      <w:lvlText w:val=""/>
      <w:lvlJc w:val="left"/>
      <w:pPr>
        <w:ind w:left="5043" w:hanging="360"/>
      </w:pPr>
      <w:rPr>
        <w:rFonts w:ascii="Symbol" w:hAnsi="Symbol" w:hint="default"/>
      </w:rPr>
    </w:lvl>
    <w:lvl w:ilvl="7" w:tplc="65586608" w:tentative="1">
      <w:start w:val="1"/>
      <w:numFmt w:val="bullet"/>
      <w:lvlText w:val="o"/>
      <w:lvlJc w:val="left"/>
      <w:pPr>
        <w:ind w:left="5763" w:hanging="360"/>
      </w:pPr>
      <w:rPr>
        <w:rFonts w:ascii="Courier New" w:hAnsi="Courier New" w:hint="default"/>
      </w:rPr>
    </w:lvl>
    <w:lvl w:ilvl="8" w:tplc="B4F4A44E" w:tentative="1">
      <w:start w:val="1"/>
      <w:numFmt w:val="bullet"/>
      <w:lvlText w:val=""/>
      <w:lvlJc w:val="left"/>
      <w:pPr>
        <w:ind w:left="6483" w:hanging="360"/>
      </w:pPr>
      <w:rPr>
        <w:rFonts w:ascii="Wingdings" w:hAnsi="Wingdings" w:hint="default"/>
      </w:rPr>
    </w:lvl>
  </w:abstractNum>
  <w:abstractNum w:abstractNumId="62" w15:restartNumberingAfterBreak="0">
    <w:nsid w:val="7D0B6133"/>
    <w:multiLevelType w:val="hybridMultilevel"/>
    <w:tmpl w:val="6C80C264"/>
    <w:lvl w:ilvl="0" w:tplc="3656EEC8">
      <w:start w:val="1"/>
      <w:numFmt w:val="bullet"/>
      <w:lvlText w:val=""/>
      <w:lvlJc w:val="left"/>
      <w:pPr>
        <w:ind w:left="1080" w:hanging="360"/>
      </w:pPr>
      <w:rPr>
        <w:rFonts w:ascii="Symbol" w:hAnsi="Symbol" w:hint="default"/>
      </w:rPr>
    </w:lvl>
    <w:lvl w:ilvl="1" w:tplc="176496BC" w:tentative="1">
      <w:start w:val="1"/>
      <w:numFmt w:val="bullet"/>
      <w:lvlText w:val="o"/>
      <w:lvlJc w:val="left"/>
      <w:pPr>
        <w:ind w:left="1800" w:hanging="360"/>
      </w:pPr>
      <w:rPr>
        <w:rFonts w:ascii="Courier New" w:hAnsi="Courier New" w:hint="default"/>
      </w:rPr>
    </w:lvl>
    <w:lvl w:ilvl="2" w:tplc="403C8AA4" w:tentative="1">
      <w:start w:val="1"/>
      <w:numFmt w:val="bullet"/>
      <w:lvlText w:val=""/>
      <w:lvlJc w:val="left"/>
      <w:pPr>
        <w:ind w:left="2520" w:hanging="360"/>
      </w:pPr>
      <w:rPr>
        <w:rFonts w:ascii="Wingdings" w:hAnsi="Wingdings" w:hint="default"/>
      </w:rPr>
    </w:lvl>
    <w:lvl w:ilvl="3" w:tplc="5A46B270" w:tentative="1">
      <w:start w:val="1"/>
      <w:numFmt w:val="bullet"/>
      <w:lvlText w:val=""/>
      <w:lvlJc w:val="left"/>
      <w:pPr>
        <w:ind w:left="3240" w:hanging="360"/>
      </w:pPr>
      <w:rPr>
        <w:rFonts w:ascii="Symbol" w:hAnsi="Symbol" w:hint="default"/>
      </w:rPr>
    </w:lvl>
    <w:lvl w:ilvl="4" w:tplc="21168F1C" w:tentative="1">
      <w:start w:val="1"/>
      <w:numFmt w:val="bullet"/>
      <w:lvlText w:val="o"/>
      <w:lvlJc w:val="left"/>
      <w:pPr>
        <w:ind w:left="3960" w:hanging="360"/>
      </w:pPr>
      <w:rPr>
        <w:rFonts w:ascii="Courier New" w:hAnsi="Courier New" w:hint="default"/>
      </w:rPr>
    </w:lvl>
    <w:lvl w:ilvl="5" w:tplc="A81CD75E" w:tentative="1">
      <w:start w:val="1"/>
      <w:numFmt w:val="bullet"/>
      <w:lvlText w:val=""/>
      <w:lvlJc w:val="left"/>
      <w:pPr>
        <w:ind w:left="4680" w:hanging="360"/>
      </w:pPr>
      <w:rPr>
        <w:rFonts w:ascii="Wingdings" w:hAnsi="Wingdings" w:hint="default"/>
      </w:rPr>
    </w:lvl>
    <w:lvl w:ilvl="6" w:tplc="DAAEDDA8" w:tentative="1">
      <w:start w:val="1"/>
      <w:numFmt w:val="bullet"/>
      <w:lvlText w:val=""/>
      <w:lvlJc w:val="left"/>
      <w:pPr>
        <w:ind w:left="5400" w:hanging="360"/>
      </w:pPr>
      <w:rPr>
        <w:rFonts w:ascii="Symbol" w:hAnsi="Symbol" w:hint="default"/>
      </w:rPr>
    </w:lvl>
    <w:lvl w:ilvl="7" w:tplc="F4A612D8" w:tentative="1">
      <w:start w:val="1"/>
      <w:numFmt w:val="bullet"/>
      <w:lvlText w:val="o"/>
      <w:lvlJc w:val="left"/>
      <w:pPr>
        <w:ind w:left="6120" w:hanging="360"/>
      </w:pPr>
      <w:rPr>
        <w:rFonts w:ascii="Courier New" w:hAnsi="Courier New" w:hint="default"/>
      </w:rPr>
    </w:lvl>
    <w:lvl w:ilvl="8" w:tplc="3FF4D766" w:tentative="1">
      <w:start w:val="1"/>
      <w:numFmt w:val="bullet"/>
      <w:lvlText w:val=""/>
      <w:lvlJc w:val="left"/>
      <w:pPr>
        <w:ind w:left="6840" w:hanging="360"/>
      </w:pPr>
      <w:rPr>
        <w:rFonts w:ascii="Wingdings" w:hAnsi="Wingdings" w:hint="default"/>
      </w:rPr>
    </w:lvl>
  </w:abstractNum>
  <w:num w:numId="1" w16cid:durableId="291713918">
    <w:abstractNumId w:val="60"/>
  </w:num>
  <w:num w:numId="2" w16cid:durableId="1791430961">
    <w:abstractNumId w:val="50"/>
  </w:num>
  <w:num w:numId="3" w16cid:durableId="1219047264">
    <w:abstractNumId w:val="21"/>
  </w:num>
  <w:num w:numId="4" w16cid:durableId="581179308">
    <w:abstractNumId w:val="32"/>
  </w:num>
  <w:num w:numId="5" w16cid:durableId="626199851">
    <w:abstractNumId w:val="0"/>
  </w:num>
  <w:num w:numId="6" w16cid:durableId="1125851195">
    <w:abstractNumId w:val="12"/>
  </w:num>
  <w:num w:numId="7" w16cid:durableId="278952368">
    <w:abstractNumId w:val="46"/>
  </w:num>
  <w:num w:numId="8" w16cid:durableId="104623083">
    <w:abstractNumId w:val="59"/>
  </w:num>
  <w:num w:numId="9" w16cid:durableId="1335645078">
    <w:abstractNumId w:val="44"/>
  </w:num>
  <w:num w:numId="10" w16cid:durableId="245848341">
    <w:abstractNumId w:val="30"/>
  </w:num>
  <w:num w:numId="11" w16cid:durableId="692730598">
    <w:abstractNumId w:val="55"/>
  </w:num>
  <w:num w:numId="12" w16cid:durableId="641814790">
    <w:abstractNumId w:val="2"/>
  </w:num>
  <w:num w:numId="13" w16cid:durableId="859898602">
    <w:abstractNumId w:val="3"/>
  </w:num>
  <w:num w:numId="14" w16cid:durableId="575670518">
    <w:abstractNumId w:val="17"/>
  </w:num>
  <w:num w:numId="15" w16cid:durableId="1734085946">
    <w:abstractNumId w:val="57"/>
  </w:num>
  <w:num w:numId="16" w16cid:durableId="1582253225">
    <w:abstractNumId w:val="1"/>
  </w:num>
  <w:num w:numId="17" w16cid:durableId="1071849721">
    <w:abstractNumId w:val="1"/>
  </w:num>
  <w:num w:numId="18" w16cid:durableId="1618679109">
    <w:abstractNumId w:val="34"/>
  </w:num>
  <w:num w:numId="19" w16cid:durableId="1363166574">
    <w:abstractNumId w:val="40"/>
  </w:num>
  <w:num w:numId="20" w16cid:durableId="1415475549">
    <w:abstractNumId w:val="17"/>
  </w:num>
  <w:num w:numId="21" w16cid:durableId="1632592991">
    <w:abstractNumId w:val="37"/>
  </w:num>
  <w:num w:numId="22" w16cid:durableId="105857945">
    <w:abstractNumId w:val="45"/>
  </w:num>
  <w:num w:numId="23" w16cid:durableId="1049301474">
    <w:abstractNumId w:val="43"/>
  </w:num>
  <w:num w:numId="24" w16cid:durableId="1120300204">
    <w:abstractNumId w:val="51"/>
  </w:num>
  <w:num w:numId="25" w16cid:durableId="926041098">
    <w:abstractNumId w:val="39"/>
  </w:num>
  <w:num w:numId="26" w16cid:durableId="602226034">
    <w:abstractNumId w:val="35"/>
  </w:num>
  <w:num w:numId="27" w16cid:durableId="760373557">
    <w:abstractNumId w:val="62"/>
  </w:num>
  <w:num w:numId="28" w16cid:durableId="258761450">
    <w:abstractNumId w:val="58"/>
  </w:num>
  <w:num w:numId="29" w16cid:durableId="410270915">
    <w:abstractNumId w:val="5"/>
  </w:num>
  <w:num w:numId="30" w16cid:durableId="448473698">
    <w:abstractNumId w:val="24"/>
  </w:num>
  <w:num w:numId="31" w16cid:durableId="120071925">
    <w:abstractNumId w:val="14"/>
  </w:num>
  <w:num w:numId="32" w16cid:durableId="1543058599">
    <w:abstractNumId w:val="27"/>
  </w:num>
  <w:num w:numId="33" w16cid:durableId="629480276">
    <w:abstractNumId w:val="24"/>
  </w:num>
  <w:num w:numId="34" w16cid:durableId="271283811">
    <w:abstractNumId w:val="14"/>
  </w:num>
  <w:num w:numId="35" w16cid:durableId="1096901082">
    <w:abstractNumId w:val="52"/>
  </w:num>
  <w:num w:numId="36" w16cid:durableId="1047725376">
    <w:abstractNumId w:val="53"/>
  </w:num>
  <w:num w:numId="37" w16cid:durableId="1067922523">
    <w:abstractNumId w:val="28"/>
  </w:num>
  <w:num w:numId="38" w16cid:durableId="319311358">
    <w:abstractNumId w:val="48"/>
  </w:num>
  <w:num w:numId="39" w16cid:durableId="114719611">
    <w:abstractNumId w:val="31"/>
  </w:num>
  <w:num w:numId="40" w16cid:durableId="488911239">
    <w:abstractNumId w:val="23"/>
  </w:num>
  <w:num w:numId="41" w16cid:durableId="993526694">
    <w:abstractNumId w:val="48"/>
  </w:num>
  <w:num w:numId="42" w16cid:durableId="810362749">
    <w:abstractNumId w:val="23"/>
  </w:num>
  <w:num w:numId="43" w16cid:durableId="445394928">
    <w:abstractNumId w:val="25"/>
  </w:num>
  <w:num w:numId="44" w16cid:durableId="1459449974">
    <w:abstractNumId w:val="48"/>
  </w:num>
  <w:num w:numId="45" w16cid:durableId="855920358">
    <w:abstractNumId w:val="47"/>
  </w:num>
  <w:num w:numId="46" w16cid:durableId="1584752536">
    <w:abstractNumId w:val="29"/>
  </w:num>
  <w:num w:numId="47" w16cid:durableId="346909748">
    <w:abstractNumId w:val="4"/>
  </w:num>
  <w:num w:numId="48" w16cid:durableId="1817263375">
    <w:abstractNumId w:val="20"/>
  </w:num>
  <w:num w:numId="49" w16cid:durableId="1105885044">
    <w:abstractNumId w:val="36"/>
  </w:num>
  <w:num w:numId="50" w16cid:durableId="264313351">
    <w:abstractNumId w:val="56"/>
  </w:num>
  <w:num w:numId="51" w16cid:durableId="1703164291">
    <w:abstractNumId w:val="9"/>
  </w:num>
  <w:num w:numId="52" w16cid:durableId="2040280506">
    <w:abstractNumId w:val="38"/>
  </w:num>
  <w:num w:numId="53" w16cid:durableId="2131167366">
    <w:abstractNumId w:val="18"/>
  </w:num>
  <w:num w:numId="54" w16cid:durableId="886070072">
    <w:abstractNumId w:val="26"/>
  </w:num>
  <w:num w:numId="55" w16cid:durableId="1450469492">
    <w:abstractNumId w:val="7"/>
  </w:num>
  <w:num w:numId="56" w16cid:durableId="234320678">
    <w:abstractNumId w:val="19"/>
  </w:num>
  <w:num w:numId="57" w16cid:durableId="631328343">
    <w:abstractNumId w:val="22"/>
  </w:num>
  <w:num w:numId="58" w16cid:durableId="360134185">
    <w:abstractNumId w:val="61"/>
  </w:num>
  <w:num w:numId="59" w16cid:durableId="209460778">
    <w:abstractNumId w:val="15"/>
  </w:num>
  <w:num w:numId="60" w16cid:durableId="774905430">
    <w:abstractNumId w:val="11"/>
  </w:num>
  <w:num w:numId="61" w16cid:durableId="2133205184">
    <w:abstractNumId w:val="33"/>
  </w:num>
  <w:num w:numId="62" w16cid:durableId="213589822">
    <w:abstractNumId w:val="42"/>
  </w:num>
  <w:num w:numId="63" w16cid:durableId="1349212766">
    <w:abstractNumId w:val="49"/>
  </w:num>
  <w:num w:numId="64" w16cid:durableId="1761562019">
    <w:abstractNumId w:val="13"/>
  </w:num>
  <w:num w:numId="65" w16cid:durableId="1268734338">
    <w:abstractNumId w:val="16"/>
  </w:num>
  <w:num w:numId="66" w16cid:durableId="1958222528">
    <w:abstractNumId w:val="54"/>
  </w:num>
  <w:num w:numId="67" w16cid:durableId="212467727">
    <w:abstractNumId w:val="41"/>
  </w:num>
  <w:num w:numId="68" w16cid:durableId="1933319979">
    <w:abstractNumId w:val="10"/>
  </w:num>
  <w:num w:numId="69" w16cid:durableId="920409419">
    <w:abstractNumId w:val="8"/>
  </w:num>
  <w:num w:numId="70" w16cid:durableId="2060085043">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intFractionalCharacterWidth/>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64"/>
    <w:rsid w:val="000009EB"/>
    <w:rsid w:val="00001152"/>
    <w:rsid w:val="00001974"/>
    <w:rsid w:val="000020F8"/>
    <w:rsid w:val="00002165"/>
    <w:rsid w:val="00002424"/>
    <w:rsid w:val="000041A6"/>
    <w:rsid w:val="0000435F"/>
    <w:rsid w:val="00004680"/>
    <w:rsid w:val="000048D9"/>
    <w:rsid w:val="00004C85"/>
    <w:rsid w:val="00006A60"/>
    <w:rsid w:val="000070BF"/>
    <w:rsid w:val="000073B1"/>
    <w:rsid w:val="0000777C"/>
    <w:rsid w:val="00007B80"/>
    <w:rsid w:val="00007B9F"/>
    <w:rsid w:val="00007C1C"/>
    <w:rsid w:val="000102F4"/>
    <w:rsid w:val="0001045B"/>
    <w:rsid w:val="00010A45"/>
    <w:rsid w:val="00010FF8"/>
    <w:rsid w:val="00011316"/>
    <w:rsid w:val="00011586"/>
    <w:rsid w:val="00011B52"/>
    <w:rsid w:val="00012A49"/>
    <w:rsid w:val="00012BCF"/>
    <w:rsid w:val="000133D2"/>
    <w:rsid w:val="00014398"/>
    <w:rsid w:val="00014E6A"/>
    <w:rsid w:val="00015326"/>
    <w:rsid w:val="000159A1"/>
    <w:rsid w:val="00015A6D"/>
    <w:rsid w:val="0001636E"/>
    <w:rsid w:val="00016BB8"/>
    <w:rsid w:val="00016D78"/>
    <w:rsid w:val="00016DD1"/>
    <w:rsid w:val="00016EAF"/>
    <w:rsid w:val="000170D0"/>
    <w:rsid w:val="00017C43"/>
    <w:rsid w:val="00020F45"/>
    <w:rsid w:val="00022FD8"/>
    <w:rsid w:val="000233EA"/>
    <w:rsid w:val="000236A2"/>
    <w:rsid w:val="00023BCF"/>
    <w:rsid w:val="0002408E"/>
    <w:rsid w:val="0002444F"/>
    <w:rsid w:val="000244A9"/>
    <w:rsid w:val="00024EE0"/>
    <w:rsid w:val="00025061"/>
    <w:rsid w:val="00025336"/>
    <w:rsid w:val="00025F80"/>
    <w:rsid w:val="0002623D"/>
    <w:rsid w:val="000262E4"/>
    <w:rsid w:val="00026819"/>
    <w:rsid w:val="00026ADC"/>
    <w:rsid w:val="0002781D"/>
    <w:rsid w:val="00027C6E"/>
    <w:rsid w:val="00030B05"/>
    <w:rsid w:val="00030C84"/>
    <w:rsid w:val="00030F79"/>
    <w:rsid w:val="00031162"/>
    <w:rsid w:val="0003154D"/>
    <w:rsid w:val="00031BF4"/>
    <w:rsid w:val="00032091"/>
    <w:rsid w:val="00032211"/>
    <w:rsid w:val="00032765"/>
    <w:rsid w:val="000339F9"/>
    <w:rsid w:val="00033D37"/>
    <w:rsid w:val="00033D80"/>
    <w:rsid w:val="00033E17"/>
    <w:rsid w:val="000340A9"/>
    <w:rsid w:val="00034117"/>
    <w:rsid w:val="000348CA"/>
    <w:rsid w:val="00034B76"/>
    <w:rsid w:val="00034D56"/>
    <w:rsid w:val="00034EED"/>
    <w:rsid w:val="00035022"/>
    <w:rsid w:val="00035621"/>
    <w:rsid w:val="0003596B"/>
    <w:rsid w:val="00035C46"/>
    <w:rsid w:val="00036BF5"/>
    <w:rsid w:val="00036CDD"/>
    <w:rsid w:val="00036DDA"/>
    <w:rsid w:val="00036FB1"/>
    <w:rsid w:val="00037278"/>
    <w:rsid w:val="00037BB7"/>
    <w:rsid w:val="00040956"/>
    <w:rsid w:val="00040C74"/>
    <w:rsid w:val="00040D9B"/>
    <w:rsid w:val="00041132"/>
    <w:rsid w:val="00041752"/>
    <w:rsid w:val="00041974"/>
    <w:rsid w:val="0004287C"/>
    <w:rsid w:val="00042B71"/>
    <w:rsid w:val="00042BC4"/>
    <w:rsid w:val="00042F3E"/>
    <w:rsid w:val="0004392E"/>
    <w:rsid w:val="0004421A"/>
    <w:rsid w:val="00044936"/>
    <w:rsid w:val="000451BD"/>
    <w:rsid w:val="000452FC"/>
    <w:rsid w:val="000464ED"/>
    <w:rsid w:val="00046802"/>
    <w:rsid w:val="000473F3"/>
    <w:rsid w:val="00047491"/>
    <w:rsid w:val="000475E0"/>
    <w:rsid w:val="000475FB"/>
    <w:rsid w:val="00047E0C"/>
    <w:rsid w:val="00050939"/>
    <w:rsid w:val="00050DA5"/>
    <w:rsid w:val="000510AA"/>
    <w:rsid w:val="0005147B"/>
    <w:rsid w:val="00052D30"/>
    <w:rsid w:val="000530F7"/>
    <w:rsid w:val="00053189"/>
    <w:rsid w:val="000534FC"/>
    <w:rsid w:val="0005384E"/>
    <w:rsid w:val="00053A7B"/>
    <w:rsid w:val="00053CE7"/>
    <w:rsid w:val="0005478C"/>
    <w:rsid w:val="00054960"/>
    <w:rsid w:val="00054ABC"/>
    <w:rsid w:val="00054E98"/>
    <w:rsid w:val="00054F1B"/>
    <w:rsid w:val="00054F3F"/>
    <w:rsid w:val="00055408"/>
    <w:rsid w:val="00055965"/>
    <w:rsid w:val="00055D1C"/>
    <w:rsid w:val="00055FD8"/>
    <w:rsid w:val="00056023"/>
    <w:rsid w:val="000560B7"/>
    <w:rsid w:val="000562C3"/>
    <w:rsid w:val="000562C6"/>
    <w:rsid w:val="0005632F"/>
    <w:rsid w:val="000564EF"/>
    <w:rsid w:val="0005663A"/>
    <w:rsid w:val="00056D0C"/>
    <w:rsid w:val="00056E27"/>
    <w:rsid w:val="0005744D"/>
    <w:rsid w:val="00057A13"/>
    <w:rsid w:val="0006072A"/>
    <w:rsid w:val="00060CB6"/>
    <w:rsid w:val="00060E13"/>
    <w:rsid w:val="00061562"/>
    <w:rsid w:val="0006175E"/>
    <w:rsid w:val="000617BB"/>
    <w:rsid w:val="00061976"/>
    <w:rsid w:val="000619C9"/>
    <w:rsid w:val="00061EE5"/>
    <w:rsid w:val="00062828"/>
    <w:rsid w:val="00062A7C"/>
    <w:rsid w:val="00062CFE"/>
    <w:rsid w:val="000632A7"/>
    <w:rsid w:val="00063926"/>
    <w:rsid w:val="00063F0E"/>
    <w:rsid w:val="000640B2"/>
    <w:rsid w:val="0006438A"/>
    <w:rsid w:val="000644D7"/>
    <w:rsid w:val="000645A6"/>
    <w:rsid w:val="00065734"/>
    <w:rsid w:val="00065AB2"/>
    <w:rsid w:val="00065B9D"/>
    <w:rsid w:val="00066DAC"/>
    <w:rsid w:val="0006704E"/>
    <w:rsid w:val="00067168"/>
    <w:rsid w:val="0006B066"/>
    <w:rsid w:val="00070393"/>
    <w:rsid w:val="000704CB"/>
    <w:rsid w:val="00070735"/>
    <w:rsid w:val="000713BF"/>
    <w:rsid w:val="00071441"/>
    <w:rsid w:val="00071482"/>
    <w:rsid w:val="000716A7"/>
    <w:rsid w:val="00072272"/>
    <w:rsid w:val="00072553"/>
    <w:rsid w:val="0007264C"/>
    <w:rsid w:val="00072760"/>
    <w:rsid w:val="00072837"/>
    <w:rsid w:val="00073B14"/>
    <w:rsid w:val="0007407E"/>
    <w:rsid w:val="00075029"/>
    <w:rsid w:val="000759EC"/>
    <w:rsid w:val="00075C47"/>
    <w:rsid w:val="00076114"/>
    <w:rsid w:val="00077057"/>
    <w:rsid w:val="00077EBF"/>
    <w:rsid w:val="00077F34"/>
    <w:rsid w:val="00080007"/>
    <w:rsid w:val="00080420"/>
    <w:rsid w:val="00080CC8"/>
    <w:rsid w:val="0008192B"/>
    <w:rsid w:val="000825EE"/>
    <w:rsid w:val="0008316B"/>
    <w:rsid w:val="0008366E"/>
    <w:rsid w:val="000836D4"/>
    <w:rsid w:val="00084F19"/>
    <w:rsid w:val="00085413"/>
    <w:rsid w:val="00085C36"/>
    <w:rsid w:val="00086168"/>
    <w:rsid w:val="00086217"/>
    <w:rsid w:val="00086B8A"/>
    <w:rsid w:val="00086E5F"/>
    <w:rsid w:val="0008754B"/>
    <w:rsid w:val="000879F2"/>
    <w:rsid w:val="00087ECC"/>
    <w:rsid w:val="000901A6"/>
    <w:rsid w:val="00090998"/>
    <w:rsid w:val="00090CF4"/>
    <w:rsid w:val="00090CF8"/>
    <w:rsid w:val="0009133B"/>
    <w:rsid w:val="00091494"/>
    <w:rsid w:val="0009164F"/>
    <w:rsid w:val="0009260D"/>
    <w:rsid w:val="00092C08"/>
    <w:rsid w:val="00092F10"/>
    <w:rsid w:val="00093284"/>
    <w:rsid w:val="00093321"/>
    <w:rsid w:val="00093549"/>
    <w:rsid w:val="000935A4"/>
    <w:rsid w:val="00093A72"/>
    <w:rsid w:val="00094000"/>
    <w:rsid w:val="0009416D"/>
    <w:rsid w:val="000949CC"/>
    <w:rsid w:val="00094C10"/>
    <w:rsid w:val="00094C8F"/>
    <w:rsid w:val="00095454"/>
    <w:rsid w:val="00095869"/>
    <w:rsid w:val="00095BAE"/>
    <w:rsid w:val="00095F13"/>
    <w:rsid w:val="00096416"/>
    <w:rsid w:val="000967C7"/>
    <w:rsid w:val="00096B40"/>
    <w:rsid w:val="00096CB9"/>
    <w:rsid w:val="00097A95"/>
    <w:rsid w:val="00097DCE"/>
    <w:rsid w:val="000A0526"/>
    <w:rsid w:val="000A05A6"/>
    <w:rsid w:val="000A05CA"/>
    <w:rsid w:val="000A0DBC"/>
    <w:rsid w:val="000A0E26"/>
    <w:rsid w:val="000A1A82"/>
    <w:rsid w:val="000A21A6"/>
    <w:rsid w:val="000A21C7"/>
    <w:rsid w:val="000A2312"/>
    <w:rsid w:val="000A2DD1"/>
    <w:rsid w:val="000A3C2B"/>
    <w:rsid w:val="000A3E90"/>
    <w:rsid w:val="000A3F2E"/>
    <w:rsid w:val="000A42D9"/>
    <w:rsid w:val="000A44C3"/>
    <w:rsid w:val="000A45A7"/>
    <w:rsid w:val="000A4987"/>
    <w:rsid w:val="000A50B7"/>
    <w:rsid w:val="000A5380"/>
    <w:rsid w:val="000A54F1"/>
    <w:rsid w:val="000A57E7"/>
    <w:rsid w:val="000A5D6F"/>
    <w:rsid w:val="000A6F35"/>
    <w:rsid w:val="000A6F9D"/>
    <w:rsid w:val="000A7214"/>
    <w:rsid w:val="000A7262"/>
    <w:rsid w:val="000A73F8"/>
    <w:rsid w:val="000A7475"/>
    <w:rsid w:val="000A74EF"/>
    <w:rsid w:val="000A75CB"/>
    <w:rsid w:val="000A7D57"/>
    <w:rsid w:val="000B0369"/>
    <w:rsid w:val="000B046F"/>
    <w:rsid w:val="000B219E"/>
    <w:rsid w:val="000B230E"/>
    <w:rsid w:val="000B3183"/>
    <w:rsid w:val="000B35EC"/>
    <w:rsid w:val="000B3D45"/>
    <w:rsid w:val="000B4118"/>
    <w:rsid w:val="000B4121"/>
    <w:rsid w:val="000B4D05"/>
    <w:rsid w:val="000B5E86"/>
    <w:rsid w:val="000B6482"/>
    <w:rsid w:val="000B74DF"/>
    <w:rsid w:val="000C1056"/>
    <w:rsid w:val="000C14B4"/>
    <w:rsid w:val="000C1789"/>
    <w:rsid w:val="000C209F"/>
    <w:rsid w:val="000C22CB"/>
    <w:rsid w:val="000C2F11"/>
    <w:rsid w:val="000C3CEC"/>
    <w:rsid w:val="000C414C"/>
    <w:rsid w:val="000C494F"/>
    <w:rsid w:val="000C49B7"/>
    <w:rsid w:val="000C574D"/>
    <w:rsid w:val="000C5861"/>
    <w:rsid w:val="000C5CE0"/>
    <w:rsid w:val="000C5DC1"/>
    <w:rsid w:val="000C6762"/>
    <w:rsid w:val="000C6929"/>
    <w:rsid w:val="000C6BB3"/>
    <w:rsid w:val="000C6E36"/>
    <w:rsid w:val="000C70E3"/>
    <w:rsid w:val="000C721F"/>
    <w:rsid w:val="000C722C"/>
    <w:rsid w:val="000C7331"/>
    <w:rsid w:val="000D0157"/>
    <w:rsid w:val="000D0340"/>
    <w:rsid w:val="000D08DB"/>
    <w:rsid w:val="000D0F93"/>
    <w:rsid w:val="000D1257"/>
    <w:rsid w:val="000D145B"/>
    <w:rsid w:val="000D1BFE"/>
    <w:rsid w:val="000D1FD2"/>
    <w:rsid w:val="000D21CE"/>
    <w:rsid w:val="000D2A9A"/>
    <w:rsid w:val="000D2C4A"/>
    <w:rsid w:val="000D32F9"/>
    <w:rsid w:val="000D34B9"/>
    <w:rsid w:val="000D5ACB"/>
    <w:rsid w:val="000D5B6F"/>
    <w:rsid w:val="000D5DB7"/>
    <w:rsid w:val="000D618C"/>
    <w:rsid w:val="000D640B"/>
    <w:rsid w:val="000D65A7"/>
    <w:rsid w:val="000D7839"/>
    <w:rsid w:val="000D78D3"/>
    <w:rsid w:val="000D7FB7"/>
    <w:rsid w:val="000E043A"/>
    <w:rsid w:val="000E0A6E"/>
    <w:rsid w:val="000E0AA3"/>
    <w:rsid w:val="000E0BF1"/>
    <w:rsid w:val="000E0D4C"/>
    <w:rsid w:val="000E155C"/>
    <w:rsid w:val="000E15B9"/>
    <w:rsid w:val="000E1712"/>
    <w:rsid w:val="000E1BD5"/>
    <w:rsid w:val="000E2090"/>
    <w:rsid w:val="000E26AA"/>
    <w:rsid w:val="000E3FBB"/>
    <w:rsid w:val="000E4B54"/>
    <w:rsid w:val="000E535A"/>
    <w:rsid w:val="000E63FC"/>
    <w:rsid w:val="000F06AB"/>
    <w:rsid w:val="000F1973"/>
    <w:rsid w:val="000F1F9A"/>
    <w:rsid w:val="000F2329"/>
    <w:rsid w:val="000F263B"/>
    <w:rsid w:val="000F2C5A"/>
    <w:rsid w:val="000F3196"/>
    <w:rsid w:val="000F3962"/>
    <w:rsid w:val="000F49F5"/>
    <w:rsid w:val="000F4ACB"/>
    <w:rsid w:val="000F4C1A"/>
    <w:rsid w:val="000F5BFB"/>
    <w:rsid w:val="000F5C0A"/>
    <w:rsid w:val="000F6760"/>
    <w:rsid w:val="000F737A"/>
    <w:rsid w:val="001015D4"/>
    <w:rsid w:val="00101978"/>
    <w:rsid w:val="00101BDB"/>
    <w:rsid w:val="00102849"/>
    <w:rsid w:val="00102B8D"/>
    <w:rsid w:val="00102FE3"/>
    <w:rsid w:val="001033F2"/>
    <w:rsid w:val="00103C6B"/>
    <w:rsid w:val="001040DC"/>
    <w:rsid w:val="001044C0"/>
    <w:rsid w:val="00104590"/>
    <w:rsid w:val="00104E1B"/>
    <w:rsid w:val="0010532F"/>
    <w:rsid w:val="00105722"/>
    <w:rsid w:val="00105790"/>
    <w:rsid w:val="00106011"/>
    <w:rsid w:val="00106B5C"/>
    <w:rsid w:val="0010717C"/>
    <w:rsid w:val="00107264"/>
    <w:rsid w:val="00107748"/>
    <w:rsid w:val="00107FE7"/>
    <w:rsid w:val="001100CA"/>
    <w:rsid w:val="001105D9"/>
    <w:rsid w:val="00111B17"/>
    <w:rsid w:val="00111E15"/>
    <w:rsid w:val="001120EF"/>
    <w:rsid w:val="001121A0"/>
    <w:rsid w:val="00113670"/>
    <w:rsid w:val="001143BB"/>
    <w:rsid w:val="00114A5C"/>
    <w:rsid w:val="00114B13"/>
    <w:rsid w:val="00114C55"/>
    <w:rsid w:val="00115363"/>
    <w:rsid w:val="00115DE5"/>
    <w:rsid w:val="00116428"/>
    <w:rsid w:val="001175EA"/>
    <w:rsid w:val="00117B4F"/>
    <w:rsid w:val="00117D84"/>
    <w:rsid w:val="00121010"/>
    <w:rsid w:val="00121F09"/>
    <w:rsid w:val="001221B1"/>
    <w:rsid w:val="001221B2"/>
    <w:rsid w:val="0012235E"/>
    <w:rsid w:val="00122BC8"/>
    <w:rsid w:val="0012321D"/>
    <w:rsid w:val="00123282"/>
    <w:rsid w:val="0012351A"/>
    <w:rsid w:val="00123826"/>
    <w:rsid w:val="001238C3"/>
    <w:rsid w:val="00123DC6"/>
    <w:rsid w:val="00123EBF"/>
    <w:rsid w:val="00124213"/>
    <w:rsid w:val="00124888"/>
    <w:rsid w:val="001249AA"/>
    <w:rsid w:val="00125004"/>
    <w:rsid w:val="00125290"/>
    <w:rsid w:val="001252CA"/>
    <w:rsid w:val="0012542E"/>
    <w:rsid w:val="001256F5"/>
    <w:rsid w:val="00125A5C"/>
    <w:rsid w:val="00126CE6"/>
    <w:rsid w:val="00126E6D"/>
    <w:rsid w:val="0012740E"/>
    <w:rsid w:val="0013032F"/>
    <w:rsid w:val="00130520"/>
    <w:rsid w:val="0013073B"/>
    <w:rsid w:val="00130ADB"/>
    <w:rsid w:val="00130F66"/>
    <w:rsid w:val="00130FF4"/>
    <w:rsid w:val="0013134E"/>
    <w:rsid w:val="00131372"/>
    <w:rsid w:val="00131C61"/>
    <w:rsid w:val="00131C7D"/>
    <w:rsid w:val="00131E83"/>
    <w:rsid w:val="00132BF5"/>
    <w:rsid w:val="00133131"/>
    <w:rsid w:val="00133C74"/>
    <w:rsid w:val="00134AF4"/>
    <w:rsid w:val="0013522A"/>
    <w:rsid w:val="00135A20"/>
    <w:rsid w:val="00135BEA"/>
    <w:rsid w:val="00135F18"/>
    <w:rsid w:val="00136243"/>
    <w:rsid w:val="00136594"/>
    <w:rsid w:val="00136D5F"/>
    <w:rsid w:val="00137ACF"/>
    <w:rsid w:val="0014056A"/>
    <w:rsid w:val="00140E23"/>
    <w:rsid w:val="00141108"/>
    <w:rsid w:val="001414C8"/>
    <w:rsid w:val="001416E4"/>
    <w:rsid w:val="0014228E"/>
    <w:rsid w:val="00142468"/>
    <w:rsid w:val="0014283F"/>
    <w:rsid w:val="00142F0C"/>
    <w:rsid w:val="001431CE"/>
    <w:rsid w:val="001433D4"/>
    <w:rsid w:val="00143738"/>
    <w:rsid w:val="00143C3F"/>
    <w:rsid w:val="00143FF2"/>
    <w:rsid w:val="00144396"/>
    <w:rsid w:val="0014486B"/>
    <w:rsid w:val="00144A89"/>
    <w:rsid w:val="00144B1D"/>
    <w:rsid w:val="00144F5E"/>
    <w:rsid w:val="00145328"/>
    <w:rsid w:val="0014586D"/>
    <w:rsid w:val="0014667E"/>
    <w:rsid w:val="00146759"/>
    <w:rsid w:val="00146A3C"/>
    <w:rsid w:val="00146F68"/>
    <w:rsid w:val="001476B2"/>
    <w:rsid w:val="001476BE"/>
    <w:rsid w:val="00147E6D"/>
    <w:rsid w:val="00147F0E"/>
    <w:rsid w:val="00147F56"/>
    <w:rsid w:val="00150118"/>
    <w:rsid w:val="00150308"/>
    <w:rsid w:val="0015039B"/>
    <w:rsid w:val="0015087C"/>
    <w:rsid w:val="00150DED"/>
    <w:rsid w:val="00151448"/>
    <w:rsid w:val="0015177F"/>
    <w:rsid w:val="0015197F"/>
    <w:rsid w:val="00151C12"/>
    <w:rsid w:val="00152024"/>
    <w:rsid w:val="00152CF3"/>
    <w:rsid w:val="00153624"/>
    <w:rsid w:val="00153D7C"/>
    <w:rsid w:val="00153EC3"/>
    <w:rsid w:val="00154073"/>
    <w:rsid w:val="001542FE"/>
    <w:rsid w:val="001549AB"/>
    <w:rsid w:val="00154CAD"/>
    <w:rsid w:val="00155179"/>
    <w:rsid w:val="0015545C"/>
    <w:rsid w:val="0015585C"/>
    <w:rsid w:val="0015592C"/>
    <w:rsid w:val="00155BD4"/>
    <w:rsid w:val="00155FDF"/>
    <w:rsid w:val="0015622C"/>
    <w:rsid w:val="001568F1"/>
    <w:rsid w:val="00156CBE"/>
    <w:rsid w:val="00156E45"/>
    <w:rsid w:val="0015712F"/>
    <w:rsid w:val="0015713D"/>
    <w:rsid w:val="00160208"/>
    <w:rsid w:val="00160792"/>
    <w:rsid w:val="00160B8B"/>
    <w:rsid w:val="001618C9"/>
    <w:rsid w:val="00161D79"/>
    <w:rsid w:val="00162E50"/>
    <w:rsid w:val="00163400"/>
    <w:rsid w:val="00163426"/>
    <w:rsid w:val="00163D69"/>
    <w:rsid w:val="0016417D"/>
    <w:rsid w:val="00164658"/>
    <w:rsid w:val="00164865"/>
    <w:rsid w:val="0016593B"/>
    <w:rsid w:val="00165BC1"/>
    <w:rsid w:val="00165C53"/>
    <w:rsid w:val="001661B1"/>
    <w:rsid w:val="001668F3"/>
    <w:rsid w:val="00166CC5"/>
    <w:rsid w:val="00166D71"/>
    <w:rsid w:val="00167B80"/>
    <w:rsid w:val="0017073A"/>
    <w:rsid w:val="00170808"/>
    <w:rsid w:val="0017099A"/>
    <w:rsid w:val="00170C35"/>
    <w:rsid w:val="0017180E"/>
    <w:rsid w:val="00171DE3"/>
    <w:rsid w:val="00172349"/>
    <w:rsid w:val="00173516"/>
    <w:rsid w:val="001735C2"/>
    <w:rsid w:val="00173B66"/>
    <w:rsid w:val="00173C56"/>
    <w:rsid w:val="001741C8"/>
    <w:rsid w:val="0017441D"/>
    <w:rsid w:val="00174664"/>
    <w:rsid w:val="00174A3F"/>
    <w:rsid w:val="00174D19"/>
    <w:rsid w:val="0017507C"/>
    <w:rsid w:val="001751CE"/>
    <w:rsid w:val="00175393"/>
    <w:rsid w:val="00175FBD"/>
    <w:rsid w:val="0017601D"/>
    <w:rsid w:val="00176934"/>
    <w:rsid w:val="00176B40"/>
    <w:rsid w:val="001803B3"/>
    <w:rsid w:val="0018244C"/>
    <w:rsid w:val="00182D44"/>
    <w:rsid w:val="001831A3"/>
    <w:rsid w:val="0018449E"/>
    <w:rsid w:val="00184554"/>
    <w:rsid w:val="001852F5"/>
    <w:rsid w:val="00185414"/>
    <w:rsid w:val="001857D7"/>
    <w:rsid w:val="00185E8D"/>
    <w:rsid w:val="00186423"/>
    <w:rsid w:val="00186E1D"/>
    <w:rsid w:val="0018707E"/>
    <w:rsid w:val="001870BA"/>
    <w:rsid w:val="00187358"/>
    <w:rsid w:val="00187A41"/>
    <w:rsid w:val="00190753"/>
    <w:rsid w:val="00190860"/>
    <w:rsid w:val="00190C6E"/>
    <w:rsid w:val="00192821"/>
    <w:rsid w:val="00192A7B"/>
    <w:rsid w:val="00193D5E"/>
    <w:rsid w:val="001942A3"/>
    <w:rsid w:val="00194CDE"/>
    <w:rsid w:val="00195AA4"/>
    <w:rsid w:val="00196152"/>
    <w:rsid w:val="001964BC"/>
    <w:rsid w:val="00196AB7"/>
    <w:rsid w:val="00196C70"/>
    <w:rsid w:val="0019797A"/>
    <w:rsid w:val="00197A6A"/>
    <w:rsid w:val="00197BB6"/>
    <w:rsid w:val="001A028E"/>
    <w:rsid w:val="001A120A"/>
    <w:rsid w:val="001A181F"/>
    <w:rsid w:val="001A1937"/>
    <w:rsid w:val="001A197F"/>
    <w:rsid w:val="001A1DAA"/>
    <w:rsid w:val="001A1E76"/>
    <w:rsid w:val="001A2AFF"/>
    <w:rsid w:val="001A2BA5"/>
    <w:rsid w:val="001A3511"/>
    <w:rsid w:val="001A374B"/>
    <w:rsid w:val="001A3BB7"/>
    <w:rsid w:val="001A45EB"/>
    <w:rsid w:val="001A546E"/>
    <w:rsid w:val="001A5B9D"/>
    <w:rsid w:val="001A5FB4"/>
    <w:rsid w:val="001A6D90"/>
    <w:rsid w:val="001A7628"/>
    <w:rsid w:val="001A7C55"/>
    <w:rsid w:val="001A7C8F"/>
    <w:rsid w:val="001B01EF"/>
    <w:rsid w:val="001B0627"/>
    <w:rsid w:val="001B0831"/>
    <w:rsid w:val="001B10BE"/>
    <w:rsid w:val="001B1A40"/>
    <w:rsid w:val="001B1E91"/>
    <w:rsid w:val="001B2589"/>
    <w:rsid w:val="001B27B9"/>
    <w:rsid w:val="001B375B"/>
    <w:rsid w:val="001B3E06"/>
    <w:rsid w:val="001B3F50"/>
    <w:rsid w:val="001B55E5"/>
    <w:rsid w:val="001B5B52"/>
    <w:rsid w:val="001B5CB9"/>
    <w:rsid w:val="001B5F3D"/>
    <w:rsid w:val="001B5FE6"/>
    <w:rsid w:val="001B6416"/>
    <w:rsid w:val="001B6437"/>
    <w:rsid w:val="001B6978"/>
    <w:rsid w:val="001B6E52"/>
    <w:rsid w:val="001B790C"/>
    <w:rsid w:val="001B7A3A"/>
    <w:rsid w:val="001B7DE4"/>
    <w:rsid w:val="001C04AB"/>
    <w:rsid w:val="001C04CD"/>
    <w:rsid w:val="001C0DC8"/>
    <w:rsid w:val="001C150A"/>
    <w:rsid w:val="001C15C6"/>
    <w:rsid w:val="001C2022"/>
    <w:rsid w:val="001C5061"/>
    <w:rsid w:val="001C525C"/>
    <w:rsid w:val="001C54AD"/>
    <w:rsid w:val="001C650E"/>
    <w:rsid w:val="001C6895"/>
    <w:rsid w:val="001C6DB2"/>
    <w:rsid w:val="001C78CE"/>
    <w:rsid w:val="001D06BB"/>
    <w:rsid w:val="001D07A8"/>
    <w:rsid w:val="001D0AAB"/>
    <w:rsid w:val="001D0FD6"/>
    <w:rsid w:val="001D11C7"/>
    <w:rsid w:val="001D152F"/>
    <w:rsid w:val="001D20CD"/>
    <w:rsid w:val="001D29C3"/>
    <w:rsid w:val="001D2D36"/>
    <w:rsid w:val="001D31BD"/>
    <w:rsid w:val="001D3A8C"/>
    <w:rsid w:val="001D3DCC"/>
    <w:rsid w:val="001D3F52"/>
    <w:rsid w:val="001D3F7F"/>
    <w:rsid w:val="001D43FB"/>
    <w:rsid w:val="001D54D1"/>
    <w:rsid w:val="001D588B"/>
    <w:rsid w:val="001D5F50"/>
    <w:rsid w:val="001D642C"/>
    <w:rsid w:val="001D6B5F"/>
    <w:rsid w:val="001D6E3D"/>
    <w:rsid w:val="001D7122"/>
    <w:rsid w:val="001D7CA6"/>
    <w:rsid w:val="001D7CEE"/>
    <w:rsid w:val="001D7EB7"/>
    <w:rsid w:val="001D7F92"/>
    <w:rsid w:val="001E044C"/>
    <w:rsid w:val="001E0A7F"/>
    <w:rsid w:val="001E0EB4"/>
    <w:rsid w:val="001E3B9B"/>
    <w:rsid w:val="001E41F2"/>
    <w:rsid w:val="001E4445"/>
    <w:rsid w:val="001E4F8A"/>
    <w:rsid w:val="001E5385"/>
    <w:rsid w:val="001E6182"/>
    <w:rsid w:val="001E62FD"/>
    <w:rsid w:val="001E6BA3"/>
    <w:rsid w:val="001E737D"/>
    <w:rsid w:val="001F00CB"/>
    <w:rsid w:val="001F0519"/>
    <w:rsid w:val="001F0785"/>
    <w:rsid w:val="001F09B4"/>
    <w:rsid w:val="001F0B67"/>
    <w:rsid w:val="001F11AE"/>
    <w:rsid w:val="001F16E0"/>
    <w:rsid w:val="001F193E"/>
    <w:rsid w:val="001F19E5"/>
    <w:rsid w:val="001F1A00"/>
    <w:rsid w:val="001F1AD6"/>
    <w:rsid w:val="001F2525"/>
    <w:rsid w:val="001F2E1D"/>
    <w:rsid w:val="001F3758"/>
    <w:rsid w:val="001F3EF7"/>
    <w:rsid w:val="001F5359"/>
    <w:rsid w:val="001F5B81"/>
    <w:rsid w:val="001F635A"/>
    <w:rsid w:val="001F7E11"/>
    <w:rsid w:val="00200253"/>
    <w:rsid w:val="00200673"/>
    <w:rsid w:val="0020184D"/>
    <w:rsid w:val="00201ADF"/>
    <w:rsid w:val="002033B7"/>
    <w:rsid w:val="00204B18"/>
    <w:rsid w:val="00204C23"/>
    <w:rsid w:val="002064C5"/>
    <w:rsid w:val="002075A5"/>
    <w:rsid w:val="00210FB6"/>
    <w:rsid w:val="0021163B"/>
    <w:rsid w:val="00211C11"/>
    <w:rsid w:val="00212032"/>
    <w:rsid w:val="002122A2"/>
    <w:rsid w:val="00212555"/>
    <w:rsid w:val="00212DC5"/>
    <w:rsid w:val="00213501"/>
    <w:rsid w:val="00213C24"/>
    <w:rsid w:val="00214897"/>
    <w:rsid w:val="00215DCF"/>
    <w:rsid w:val="00216125"/>
    <w:rsid w:val="00216181"/>
    <w:rsid w:val="002163F4"/>
    <w:rsid w:val="00216C1F"/>
    <w:rsid w:val="00216DA6"/>
    <w:rsid w:val="00216DF3"/>
    <w:rsid w:val="00217109"/>
    <w:rsid w:val="002175EF"/>
    <w:rsid w:val="00217838"/>
    <w:rsid w:val="00221291"/>
    <w:rsid w:val="00221629"/>
    <w:rsid w:val="00221800"/>
    <w:rsid w:val="00222345"/>
    <w:rsid w:val="002225F8"/>
    <w:rsid w:val="00224B68"/>
    <w:rsid w:val="00224BFE"/>
    <w:rsid w:val="00224C2F"/>
    <w:rsid w:val="00225412"/>
    <w:rsid w:val="00225A3A"/>
    <w:rsid w:val="00226CDE"/>
    <w:rsid w:val="00226FF5"/>
    <w:rsid w:val="0022703E"/>
    <w:rsid w:val="0022728F"/>
    <w:rsid w:val="002277B6"/>
    <w:rsid w:val="00230DEA"/>
    <w:rsid w:val="002314C3"/>
    <w:rsid w:val="00231812"/>
    <w:rsid w:val="002318EE"/>
    <w:rsid w:val="00231C1E"/>
    <w:rsid w:val="00231CBF"/>
    <w:rsid w:val="00232164"/>
    <w:rsid w:val="0023248F"/>
    <w:rsid w:val="00233101"/>
    <w:rsid w:val="00233929"/>
    <w:rsid w:val="0023400F"/>
    <w:rsid w:val="00234536"/>
    <w:rsid w:val="00234B20"/>
    <w:rsid w:val="002354E4"/>
    <w:rsid w:val="00235B1F"/>
    <w:rsid w:val="00235CF9"/>
    <w:rsid w:val="00235D6D"/>
    <w:rsid w:val="0023652C"/>
    <w:rsid w:val="00236A5E"/>
    <w:rsid w:val="0023700E"/>
    <w:rsid w:val="0023718D"/>
    <w:rsid w:val="00237FB8"/>
    <w:rsid w:val="0024096D"/>
    <w:rsid w:val="00240D3D"/>
    <w:rsid w:val="0024116D"/>
    <w:rsid w:val="0024162D"/>
    <w:rsid w:val="002416F7"/>
    <w:rsid w:val="00241884"/>
    <w:rsid w:val="00242FD1"/>
    <w:rsid w:val="00244D0C"/>
    <w:rsid w:val="00244E11"/>
    <w:rsid w:val="00244FCD"/>
    <w:rsid w:val="002457B3"/>
    <w:rsid w:val="00245A2C"/>
    <w:rsid w:val="00245CA4"/>
    <w:rsid w:val="0024629A"/>
    <w:rsid w:val="00246325"/>
    <w:rsid w:val="0024647F"/>
    <w:rsid w:val="0024685B"/>
    <w:rsid w:val="002468AF"/>
    <w:rsid w:val="00246A11"/>
    <w:rsid w:val="00246ACB"/>
    <w:rsid w:val="00246FA6"/>
    <w:rsid w:val="00247360"/>
    <w:rsid w:val="00247517"/>
    <w:rsid w:val="00247947"/>
    <w:rsid w:val="00247A3A"/>
    <w:rsid w:val="002503CB"/>
    <w:rsid w:val="0025044C"/>
    <w:rsid w:val="0025107B"/>
    <w:rsid w:val="00252295"/>
    <w:rsid w:val="00252473"/>
    <w:rsid w:val="00252510"/>
    <w:rsid w:val="00253216"/>
    <w:rsid w:val="0025461E"/>
    <w:rsid w:val="00254C01"/>
    <w:rsid w:val="00255095"/>
    <w:rsid w:val="00255D66"/>
    <w:rsid w:val="00256D65"/>
    <w:rsid w:val="00257EB2"/>
    <w:rsid w:val="00257F0D"/>
    <w:rsid w:val="002603CF"/>
    <w:rsid w:val="00260845"/>
    <w:rsid w:val="00260E0D"/>
    <w:rsid w:val="00261043"/>
    <w:rsid w:val="0026183D"/>
    <w:rsid w:val="00261858"/>
    <w:rsid w:val="00262EC3"/>
    <w:rsid w:val="002646C3"/>
    <w:rsid w:val="0026509E"/>
    <w:rsid w:val="00265648"/>
    <w:rsid w:val="00265BBB"/>
    <w:rsid w:val="00265FE8"/>
    <w:rsid w:val="00266A9D"/>
    <w:rsid w:val="00267A14"/>
    <w:rsid w:val="00271004"/>
    <w:rsid w:val="00271D54"/>
    <w:rsid w:val="002725E6"/>
    <w:rsid w:val="00272BC3"/>
    <w:rsid w:val="00272D77"/>
    <w:rsid w:val="002731B0"/>
    <w:rsid w:val="00273768"/>
    <w:rsid w:val="002739A3"/>
    <w:rsid w:val="00273BB0"/>
    <w:rsid w:val="00274B6A"/>
    <w:rsid w:val="00275114"/>
    <w:rsid w:val="00275139"/>
    <w:rsid w:val="002752BB"/>
    <w:rsid w:val="002755C7"/>
    <w:rsid w:val="002758F5"/>
    <w:rsid w:val="0027649D"/>
    <w:rsid w:val="002765A5"/>
    <w:rsid w:val="00277AB8"/>
    <w:rsid w:val="00277D47"/>
    <w:rsid w:val="002808A3"/>
    <w:rsid w:val="00280960"/>
    <w:rsid w:val="00281374"/>
    <w:rsid w:val="00281B1A"/>
    <w:rsid w:val="00282B3D"/>
    <w:rsid w:val="00282CF3"/>
    <w:rsid w:val="002836C5"/>
    <w:rsid w:val="002837B3"/>
    <w:rsid w:val="002837F2"/>
    <w:rsid w:val="002840F4"/>
    <w:rsid w:val="002842E3"/>
    <w:rsid w:val="0028466B"/>
    <w:rsid w:val="00284DEA"/>
    <w:rsid w:val="00284FDE"/>
    <w:rsid w:val="002859E1"/>
    <w:rsid w:val="00285B29"/>
    <w:rsid w:val="00285D62"/>
    <w:rsid w:val="0028638C"/>
    <w:rsid w:val="0028705D"/>
    <w:rsid w:val="002870C2"/>
    <w:rsid w:val="00287634"/>
    <w:rsid w:val="002876D2"/>
    <w:rsid w:val="00290CBE"/>
    <w:rsid w:val="00291AC5"/>
    <w:rsid w:val="00291C08"/>
    <w:rsid w:val="00291CD0"/>
    <w:rsid w:val="002920E0"/>
    <w:rsid w:val="002921AD"/>
    <w:rsid w:val="00292554"/>
    <w:rsid w:val="00293F1F"/>
    <w:rsid w:val="0029484D"/>
    <w:rsid w:val="002948B4"/>
    <w:rsid w:val="002963BB"/>
    <w:rsid w:val="00296A00"/>
    <w:rsid w:val="00297CCB"/>
    <w:rsid w:val="00297E51"/>
    <w:rsid w:val="002A00A0"/>
    <w:rsid w:val="002A0ABC"/>
    <w:rsid w:val="002A1222"/>
    <w:rsid w:val="002A1634"/>
    <w:rsid w:val="002A19E1"/>
    <w:rsid w:val="002A1A8E"/>
    <w:rsid w:val="002A20D5"/>
    <w:rsid w:val="002A2401"/>
    <w:rsid w:val="002A2D5F"/>
    <w:rsid w:val="002A371E"/>
    <w:rsid w:val="002A3B2E"/>
    <w:rsid w:val="002A4806"/>
    <w:rsid w:val="002A4C5B"/>
    <w:rsid w:val="002A57DA"/>
    <w:rsid w:val="002A63FC"/>
    <w:rsid w:val="002A65F8"/>
    <w:rsid w:val="002A6752"/>
    <w:rsid w:val="002A678D"/>
    <w:rsid w:val="002A6AA9"/>
    <w:rsid w:val="002A7AC5"/>
    <w:rsid w:val="002A7FDE"/>
    <w:rsid w:val="002B0D64"/>
    <w:rsid w:val="002B0E02"/>
    <w:rsid w:val="002B0FFD"/>
    <w:rsid w:val="002B1443"/>
    <w:rsid w:val="002B1668"/>
    <w:rsid w:val="002B19BB"/>
    <w:rsid w:val="002B1C01"/>
    <w:rsid w:val="002B1D60"/>
    <w:rsid w:val="002B29E1"/>
    <w:rsid w:val="002B3930"/>
    <w:rsid w:val="002B3C7B"/>
    <w:rsid w:val="002B3DED"/>
    <w:rsid w:val="002B3EDF"/>
    <w:rsid w:val="002B4524"/>
    <w:rsid w:val="002B56C2"/>
    <w:rsid w:val="002B5869"/>
    <w:rsid w:val="002B58B5"/>
    <w:rsid w:val="002B5D49"/>
    <w:rsid w:val="002B60AB"/>
    <w:rsid w:val="002B7C61"/>
    <w:rsid w:val="002B7CF4"/>
    <w:rsid w:val="002C032C"/>
    <w:rsid w:val="002C0EC7"/>
    <w:rsid w:val="002C0F0C"/>
    <w:rsid w:val="002C0F3D"/>
    <w:rsid w:val="002C0F67"/>
    <w:rsid w:val="002C118D"/>
    <w:rsid w:val="002C132C"/>
    <w:rsid w:val="002C17B5"/>
    <w:rsid w:val="002C19FB"/>
    <w:rsid w:val="002C1B4C"/>
    <w:rsid w:val="002C22AF"/>
    <w:rsid w:val="002C2D4A"/>
    <w:rsid w:val="002C3108"/>
    <w:rsid w:val="002C31E6"/>
    <w:rsid w:val="002C5A15"/>
    <w:rsid w:val="002C5BCF"/>
    <w:rsid w:val="002C5F10"/>
    <w:rsid w:val="002C5FA9"/>
    <w:rsid w:val="002C65E8"/>
    <w:rsid w:val="002C6D88"/>
    <w:rsid w:val="002C710A"/>
    <w:rsid w:val="002C752A"/>
    <w:rsid w:val="002C7D6B"/>
    <w:rsid w:val="002D079C"/>
    <w:rsid w:val="002D07C1"/>
    <w:rsid w:val="002D0A79"/>
    <w:rsid w:val="002D0DEA"/>
    <w:rsid w:val="002D0E42"/>
    <w:rsid w:val="002D1B62"/>
    <w:rsid w:val="002D1CA5"/>
    <w:rsid w:val="002D1DC2"/>
    <w:rsid w:val="002D1FBC"/>
    <w:rsid w:val="002D2E0F"/>
    <w:rsid w:val="002D3107"/>
    <w:rsid w:val="002D32B7"/>
    <w:rsid w:val="002D3D3F"/>
    <w:rsid w:val="002D4F22"/>
    <w:rsid w:val="002D5DAC"/>
    <w:rsid w:val="002D70A6"/>
    <w:rsid w:val="002D778B"/>
    <w:rsid w:val="002D77EC"/>
    <w:rsid w:val="002D7CC3"/>
    <w:rsid w:val="002D7CC7"/>
    <w:rsid w:val="002E00CF"/>
    <w:rsid w:val="002E17F5"/>
    <w:rsid w:val="002E19A3"/>
    <w:rsid w:val="002E363B"/>
    <w:rsid w:val="002E42C3"/>
    <w:rsid w:val="002E43DA"/>
    <w:rsid w:val="002E4429"/>
    <w:rsid w:val="002E484A"/>
    <w:rsid w:val="002E4CA1"/>
    <w:rsid w:val="002E59F3"/>
    <w:rsid w:val="002E65A0"/>
    <w:rsid w:val="002E6B17"/>
    <w:rsid w:val="002F0660"/>
    <w:rsid w:val="002F0EAF"/>
    <w:rsid w:val="002F116E"/>
    <w:rsid w:val="002F12C4"/>
    <w:rsid w:val="002F214F"/>
    <w:rsid w:val="002F21D1"/>
    <w:rsid w:val="002F227C"/>
    <w:rsid w:val="002F2459"/>
    <w:rsid w:val="002F2479"/>
    <w:rsid w:val="002F34D8"/>
    <w:rsid w:val="002F39AE"/>
    <w:rsid w:val="002F3C3E"/>
    <w:rsid w:val="002F3ED5"/>
    <w:rsid w:val="002F470A"/>
    <w:rsid w:val="002F48C9"/>
    <w:rsid w:val="002F5561"/>
    <w:rsid w:val="002F5589"/>
    <w:rsid w:val="002F57F9"/>
    <w:rsid w:val="002F58B0"/>
    <w:rsid w:val="002F5C3E"/>
    <w:rsid w:val="002F5DF9"/>
    <w:rsid w:val="002F5FB5"/>
    <w:rsid w:val="002F6232"/>
    <w:rsid w:val="002F645C"/>
    <w:rsid w:val="002F64A7"/>
    <w:rsid w:val="002F7031"/>
    <w:rsid w:val="002F74DD"/>
    <w:rsid w:val="002F7C7E"/>
    <w:rsid w:val="002F7D83"/>
    <w:rsid w:val="0030049F"/>
    <w:rsid w:val="00300515"/>
    <w:rsid w:val="00300DEB"/>
    <w:rsid w:val="0030104A"/>
    <w:rsid w:val="0030137E"/>
    <w:rsid w:val="00301B18"/>
    <w:rsid w:val="00302055"/>
    <w:rsid w:val="0030290F"/>
    <w:rsid w:val="00302E80"/>
    <w:rsid w:val="003035A6"/>
    <w:rsid w:val="00303EEA"/>
    <w:rsid w:val="00304100"/>
    <w:rsid w:val="003046CE"/>
    <w:rsid w:val="00305D96"/>
    <w:rsid w:val="00306138"/>
    <w:rsid w:val="003061E6"/>
    <w:rsid w:val="00306C73"/>
    <w:rsid w:val="00306F58"/>
    <w:rsid w:val="00307195"/>
    <w:rsid w:val="003079A1"/>
    <w:rsid w:val="00307C4E"/>
    <w:rsid w:val="00310534"/>
    <w:rsid w:val="00310B1A"/>
    <w:rsid w:val="00311111"/>
    <w:rsid w:val="00311238"/>
    <w:rsid w:val="0031126F"/>
    <w:rsid w:val="003116A7"/>
    <w:rsid w:val="003117B3"/>
    <w:rsid w:val="00311D9E"/>
    <w:rsid w:val="00312190"/>
    <w:rsid w:val="003124A2"/>
    <w:rsid w:val="00312ABF"/>
    <w:rsid w:val="003137C1"/>
    <w:rsid w:val="00313B0F"/>
    <w:rsid w:val="00313C47"/>
    <w:rsid w:val="003140E3"/>
    <w:rsid w:val="00314973"/>
    <w:rsid w:val="003149F8"/>
    <w:rsid w:val="00314A2B"/>
    <w:rsid w:val="00315039"/>
    <w:rsid w:val="00315984"/>
    <w:rsid w:val="00316B59"/>
    <w:rsid w:val="003171AD"/>
    <w:rsid w:val="0031760C"/>
    <w:rsid w:val="00317C76"/>
    <w:rsid w:val="00320270"/>
    <w:rsid w:val="00320330"/>
    <w:rsid w:val="00320432"/>
    <w:rsid w:val="00320797"/>
    <w:rsid w:val="00320C43"/>
    <w:rsid w:val="0032220F"/>
    <w:rsid w:val="00322327"/>
    <w:rsid w:val="00322508"/>
    <w:rsid w:val="00322608"/>
    <w:rsid w:val="003226E4"/>
    <w:rsid w:val="003229CE"/>
    <w:rsid w:val="00322A65"/>
    <w:rsid w:val="00322AB1"/>
    <w:rsid w:val="00322B32"/>
    <w:rsid w:val="00322CA8"/>
    <w:rsid w:val="003232EA"/>
    <w:rsid w:val="00323AB6"/>
    <w:rsid w:val="00323EF3"/>
    <w:rsid w:val="00324315"/>
    <w:rsid w:val="00324438"/>
    <w:rsid w:val="0032485B"/>
    <w:rsid w:val="00324A9B"/>
    <w:rsid w:val="00325136"/>
    <w:rsid w:val="00325E46"/>
    <w:rsid w:val="003267B7"/>
    <w:rsid w:val="00326A27"/>
    <w:rsid w:val="00326C51"/>
    <w:rsid w:val="00327805"/>
    <w:rsid w:val="00327985"/>
    <w:rsid w:val="00327DA4"/>
    <w:rsid w:val="003308FB"/>
    <w:rsid w:val="003309B8"/>
    <w:rsid w:val="00331BA2"/>
    <w:rsid w:val="00331C6B"/>
    <w:rsid w:val="003342FF"/>
    <w:rsid w:val="00334C4A"/>
    <w:rsid w:val="00334CE8"/>
    <w:rsid w:val="00334F46"/>
    <w:rsid w:val="00334FC1"/>
    <w:rsid w:val="00336319"/>
    <w:rsid w:val="00336C34"/>
    <w:rsid w:val="00337837"/>
    <w:rsid w:val="00337FB3"/>
    <w:rsid w:val="003402B1"/>
    <w:rsid w:val="003404B1"/>
    <w:rsid w:val="00340944"/>
    <w:rsid w:val="00340BCB"/>
    <w:rsid w:val="00342ED4"/>
    <w:rsid w:val="00342F2B"/>
    <w:rsid w:val="00342FC4"/>
    <w:rsid w:val="00342FF6"/>
    <w:rsid w:val="00343084"/>
    <w:rsid w:val="00343DD8"/>
    <w:rsid w:val="00343DE4"/>
    <w:rsid w:val="00344D27"/>
    <w:rsid w:val="00347C8C"/>
    <w:rsid w:val="0035018C"/>
    <w:rsid w:val="003501FB"/>
    <w:rsid w:val="00350A1C"/>
    <w:rsid w:val="00351B9D"/>
    <w:rsid w:val="00351E70"/>
    <w:rsid w:val="003534D0"/>
    <w:rsid w:val="00353DFC"/>
    <w:rsid w:val="0035440B"/>
    <w:rsid w:val="003549DD"/>
    <w:rsid w:val="00354B0D"/>
    <w:rsid w:val="003558DA"/>
    <w:rsid w:val="0035751C"/>
    <w:rsid w:val="003578FD"/>
    <w:rsid w:val="00360248"/>
    <w:rsid w:val="00360441"/>
    <w:rsid w:val="003613AB"/>
    <w:rsid w:val="00361D6E"/>
    <w:rsid w:val="00362493"/>
    <w:rsid w:val="00362957"/>
    <w:rsid w:val="00362F0B"/>
    <w:rsid w:val="003632D6"/>
    <w:rsid w:val="00363608"/>
    <w:rsid w:val="00363D13"/>
    <w:rsid w:val="00363D2A"/>
    <w:rsid w:val="00364133"/>
    <w:rsid w:val="00364603"/>
    <w:rsid w:val="003654D3"/>
    <w:rsid w:val="00366D0B"/>
    <w:rsid w:val="00366DB8"/>
    <w:rsid w:val="003671D6"/>
    <w:rsid w:val="00367FF6"/>
    <w:rsid w:val="00370E71"/>
    <w:rsid w:val="003713AB"/>
    <w:rsid w:val="0037142A"/>
    <w:rsid w:val="003716D7"/>
    <w:rsid w:val="00371EFA"/>
    <w:rsid w:val="0037226F"/>
    <w:rsid w:val="00372321"/>
    <w:rsid w:val="00372532"/>
    <w:rsid w:val="0037282E"/>
    <w:rsid w:val="00372C48"/>
    <w:rsid w:val="00372D08"/>
    <w:rsid w:val="00372D54"/>
    <w:rsid w:val="0037356A"/>
    <w:rsid w:val="00373B5A"/>
    <w:rsid w:val="0037447E"/>
    <w:rsid w:val="00376921"/>
    <w:rsid w:val="00377942"/>
    <w:rsid w:val="003779BA"/>
    <w:rsid w:val="0038081C"/>
    <w:rsid w:val="00381965"/>
    <w:rsid w:val="003819DA"/>
    <w:rsid w:val="003833A4"/>
    <w:rsid w:val="00383BA8"/>
    <w:rsid w:val="00383E20"/>
    <w:rsid w:val="00383FAC"/>
    <w:rsid w:val="00383FE5"/>
    <w:rsid w:val="0038442B"/>
    <w:rsid w:val="00384DC6"/>
    <w:rsid w:val="00385D5A"/>
    <w:rsid w:val="00386B41"/>
    <w:rsid w:val="00386C96"/>
    <w:rsid w:val="0038747C"/>
    <w:rsid w:val="00387AF6"/>
    <w:rsid w:val="00387B35"/>
    <w:rsid w:val="00387BA8"/>
    <w:rsid w:val="00387C7B"/>
    <w:rsid w:val="00387F50"/>
    <w:rsid w:val="003902E5"/>
    <w:rsid w:val="0039038D"/>
    <w:rsid w:val="0039181D"/>
    <w:rsid w:val="00391D28"/>
    <w:rsid w:val="00391EF7"/>
    <w:rsid w:val="0039206C"/>
    <w:rsid w:val="00393F98"/>
    <w:rsid w:val="0039400C"/>
    <w:rsid w:val="0039454B"/>
    <w:rsid w:val="003945E8"/>
    <w:rsid w:val="00394C77"/>
    <w:rsid w:val="003954A7"/>
    <w:rsid w:val="0039560D"/>
    <w:rsid w:val="0039596B"/>
    <w:rsid w:val="00395C94"/>
    <w:rsid w:val="00396053"/>
    <w:rsid w:val="003962D3"/>
    <w:rsid w:val="00396500"/>
    <w:rsid w:val="00396806"/>
    <w:rsid w:val="0039687B"/>
    <w:rsid w:val="00397983"/>
    <w:rsid w:val="00397A86"/>
    <w:rsid w:val="00397ABA"/>
    <w:rsid w:val="00397B88"/>
    <w:rsid w:val="003A0195"/>
    <w:rsid w:val="003A14E2"/>
    <w:rsid w:val="003A1AC7"/>
    <w:rsid w:val="003A1BEA"/>
    <w:rsid w:val="003A207D"/>
    <w:rsid w:val="003A23FC"/>
    <w:rsid w:val="003A27EB"/>
    <w:rsid w:val="003A289D"/>
    <w:rsid w:val="003A2CFE"/>
    <w:rsid w:val="003A311F"/>
    <w:rsid w:val="003A3CCE"/>
    <w:rsid w:val="003A4017"/>
    <w:rsid w:val="003A409C"/>
    <w:rsid w:val="003A4148"/>
    <w:rsid w:val="003A48E8"/>
    <w:rsid w:val="003A5C1E"/>
    <w:rsid w:val="003A5F89"/>
    <w:rsid w:val="003A7A2E"/>
    <w:rsid w:val="003AE9EE"/>
    <w:rsid w:val="003B0341"/>
    <w:rsid w:val="003B11B3"/>
    <w:rsid w:val="003B1738"/>
    <w:rsid w:val="003B1B8B"/>
    <w:rsid w:val="003B1DCD"/>
    <w:rsid w:val="003B1EBF"/>
    <w:rsid w:val="003B24C9"/>
    <w:rsid w:val="003B29DA"/>
    <w:rsid w:val="003B2B22"/>
    <w:rsid w:val="003B335F"/>
    <w:rsid w:val="003B33F2"/>
    <w:rsid w:val="003B35A8"/>
    <w:rsid w:val="003B3A5F"/>
    <w:rsid w:val="003B5199"/>
    <w:rsid w:val="003B64BA"/>
    <w:rsid w:val="003C0603"/>
    <w:rsid w:val="003C10B2"/>
    <w:rsid w:val="003C1C0C"/>
    <w:rsid w:val="003C3509"/>
    <w:rsid w:val="003C3C4D"/>
    <w:rsid w:val="003C3F7D"/>
    <w:rsid w:val="003C45ED"/>
    <w:rsid w:val="003C4BDB"/>
    <w:rsid w:val="003C4EE2"/>
    <w:rsid w:val="003C5C61"/>
    <w:rsid w:val="003C6736"/>
    <w:rsid w:val="003C6769"/>
    <w:rsid w:val="003C693B"/>
    <w:rsid w:val="003C7A43"/>
    <w:rsid w:val="003D05FB"/>
    <w:rsid w:val="003D0806"/>
    <w:rsid w:val="003D082D"/>
    <w:rsid w:val="003D0A25"/>
    <w:rsid w:val="003D1331"/>
    <w:rsid w:val="003D193E"/>
    <w:rsid w:val="003D1F9F"/>
    <w:rsid w:val="003D210C"/>
    <w:rsid w:val="003D2820"/>
    <w:rsid w:val="003D2D52"/>
    <w:rsid w:val="003D2DBD"/>
    <w:rsid w:val="003D34BA"/>
    <w:rsid w:val="003D377B"/>
    <w:rsid w:val="003D4315"/>
    <w:rsid w:val="003D446E"/>
    <w:rsid w:val="003D5168"/>
    <w:rsid w:val="003D5BE6"/>
    <w:rsid w:val="003D5CFF"/>
    <w:rsid w:val="003D5E77"/>
    <w:rsid w:val="003D616F"/>
    <w:rsid w:val="003D6A69"/>
    <w:rsid w:val="003D6B7A"/>
    <w:rsid w:val="003D7533"/>
    <w:rsid w:val="003D7C48"/>
    <w:rsid w:val="003E01A5"/>
    <w:rsid w:val="003E0387"/>
    <w:rsid w:val="003E1385"/>
    <w:rsid w:val="003E1389"/>
    <w:rsid w:val="003E1496"/>
    <w:rsid w:val="003E1942"/>
    <w:rsid w:val="003E1BFD"/>
    <w:rsid w:val="003E2404"/>
    <w:rsid w:val="003E314F"/>
    <w:rsid w:val="003E31E4"/>
    <w:rsid w:val="003E3352"/>
    <w:rsid w:val="003E3F16"/>
    <w:rsid w:val="003E4970"/>
    <w:rsid w:val="003E5C5F"/>
    <w:rsid w:val="003E69B4"/>
    <w:rsid w:val="003E6AC6"/>
    <w:rsid w:val="003E6CDA"/>
    <w:rsid w:val="003E6DD3"/>
    <w:rsid w:val="003E7FF1"/>
    <w:rsid w:val="003F0425"/>
    <w:rsid w:val="003F082D"/>
    <w:rsid w:val="003F197B"/>
    <w:rsid w:val="003F1BFD"/>
    <w:rsid w:val="003F1D50"/>
    <w:rsid w:val="003F229C"/>
    <w:rsid w:val="003F258C"/>
    <w:rsid w:val="003F2693"/>
    <w:rsid w:val="003F2D58"/>
    <w:rsid w:val="003F2DF2"/>
    <w:rsid w:val="003F3AA6"/>
    <w:rsid w:val="003F3AF2"/>
    <w:rsid w:val="003F45D0"/>
    <w:rsid w:val="003F4B75"/>
    <w:rsid w:val="003F51C3"/>
    <w:rsid w:val="003F6486"/>
    <w:rsid w:val="003F6717"/>
    <w:rsid w:val="003F6AAC"/>
    <w:rsid w:val="003F6CC5"/>
    <w:rsid w:val="003F6F8C"/>
    <w:rsid w:val="00400EAE"/>
    <w:rsid w:val="004015CE"/>
    <w:rsid w:val="00401753"/>
    <w:rsid w:val="00401BF0"/>
    <w:rsid w:val="00402698"/>
    <w:rsid w:val="004028A0"/>
    <w:rsid w:val="0040345D"/>
    <w:rsid w:val="00405340"/>
    <w:rsid w:val="00407C10"/>
    <w:rsid w:val="00410290"/>
    <w:rsid w:val="0041033D"/>
    <w:rsid w:val="00410B1F"/>
    <w:rsid w:val="00411BD1"/>
    <w:rsid w:val="00412A38"/>
    <w:rsid w:val="00412C4E"/>
    <w:rsid w:val="004130A6"/>
    <w:rsid w:val="0041374A"/>
    <w:rsid w:val="00413B27"/>
    <w:rsid w:val="00413EB9"/>
    <w:rsid w:val="0041443A"/>
    <w:rsid w:val="00414903"/>
    <w:rsid w:val="00414DBA"/>
    <w:rsid w:val="00415286"/>
    <w:rsid w:val="0041529E"/>
    <w:rsid w:val="00415867"/>
    <w:rsid w:val="00415D40"/>
    <w:rsid w:val="00416242"/>
    <w:rsid w:val="004164EB"/>
    <w:rsid w:val="0041676A"/>
    <w:rsid w:val="004167F5"/>
    <w:rsid w:val="00416A96"/>
    <w:rsid w:val="00416BCA"/>
    <w:rsid w:val="00416D7B"/>
    <w:rsid w:val="0041732B"/>
    <w:rsid w:val="004175B8"/>
    <w:rsid w:val="00420387"/>
    <w:rsid w:val="0042054D"/>
    <w:rsid w:val="00420E26"/>
    <w:rsid w:val="00421051"/>
    <w:rsid w:val="004219BC"/>
    <w:rsid w:val="00421A77"/>
    <w:rsid w:val="004225BD"/>
    <w:rsid w:val="00423061"/>
    <w:rsid w:val="004235F6"/>
    <w:rsid w:val="00423672"/>
    <w:rsid w:val="00423755"/>
    <w:rsid w:val="004237E3"/>
    <w:rsid w:val="004240B8"/>
    <w:rsid w:val="004241F4"/>
    <w:rsid w:val="004245E2"/>
    <w:rsid w:val="00424A00"/>
    <w:rsid w:val="00424C7B"/>
    <w:rsid w:val="0042564D"/>
    <w:rsid w:val="004266DF"/>
    <w:rsid w:val="00426B7F"/>
    <w:rsid w:val="00426C25"/>
    <w:rsid w:val="00426DD6"/>
    <w:rsid w:val="00430063"/>
    <w:rsid w:val="004301F8"/>
    <w:rsid w:val="00430BBC"/>
    <w:rsid w:val="00430CC4"/>
    <w:rsid w:val="00430ECC"/>
    <w:rsid w:val="00431143"/>
    <w:rsid w:val="0043167A"/>
    <w:rsid w:val="004317F9"/>
    <w:rsid w:val="0043380D"/>
    <w:rsid w:val="004338C6"/>
    <w:rsid w:val="0043390A"/>
    <w:rsid w:val="00433951"/>
    <w:rsid w:val="00433E49"/>
    <w:rsid w:val="004366CD"/>
    <w:rsid w:val="00436F56"/>
    <w:rsid w:val="00437151"/>
    <w:rsid w:val="00437675"/>
    <w:rsid w:val="0043796E"/>
    <w:rsid w:val="00441236"/>
    <w:rsid w:val="00441A66"/>
    <w:rsid w:val="00441FBE"/>
    <w:rsid w:val="004420A6"/>
    <w:rsid w:val="004424C4"/>
    <w:rsid w:val="00442DB7"/>
    <w:rsid w:val="00444935"/>
    <w:rsid w:val="004449D2"/>
    <w:rsid w:val="00444D36"/>
    <w:rsid w:val="004452A8"/>
    <w:rsid w:val="0044629F"/>
    <w:rsid w:val="00446474"/>
    <w:rsid w:val="004464DE"/>
    <w:rsid w:val="00446568"/>
    <w:rsid w:val="004466BA"/>
    <w:rsid w:val="004466C5"/>
    <w:rsid w:val="00446D2D"/>
    <w:rsid w:val="004475DE"/>
    <w:rsid w:val="004479BF"/>
    <w:rsid w:val="00447B9D"/>
    <w:rsid w:val="00447D7C"/>
    <w:rsid w:val="004503BC"/>
    <w:rsid w:val="0045082A"/>
    <w:rsid w:val="0045093E"/>
    <w:rsid w:val="00450BFE"/>
    <w:rsid w:val="004510FD"/>
    <w:rsid w:val="004512B4"/>
    <w:rsid w:val="00451769"/>
    <w:rsid w:val="00451CE1"/>
    <w:rsid w:val="00451D95"/>
    <w:rsid w:val="00451F11"/>
    <w:rsid w:val="00451F5B"/>
    <w:rsid w:val="00452531"/>
    <w:rsid w:val="0045412B"/>
    <w:rsid w:val="0045489A"/>
    <w:rsid w:val="004550A0"/>
    <w:rsid w:val="004551AC"/>
    <w:rsid w:val="00455B71"/>
    <w:rsid w:val="00455DC7"/>
    <w:rsid w:val="00457727"/>
    <w:rsid w:val="004577FB"/>
    <w:rsid w:val="00457CDD"/>
    <w:rsid w:val="00457E70"/>
    <w:rsid w:val="0046001F"/>
    <w:rsid w:val="004601C9"/>
    <w:rsid w:val="004606AD"/>
    <w:rsid w:val="004607ED"/>
    <w:rsid w:val="00461784"/>
    <w:rsid w:val="00462C39"/>
    <w:rsid w:val="00462DDC"/>
    <w:rsid w:val="004648A1"/>
    <w:rsid w:val="00465EA7"/>
    <w:rsid w:val="00465ED3"/>
    <w:rsid w:val="004664D3"/>
    <w:rsid w:val="004664E9"/>
    <w:rsid w:val="004667C6"/>
    <w:rsid w:val="00466F3A"/>
    <w:rsid w:val="004679A7"/>
    <w:rsid w:val="00467BBB"/>
    <w:rsid w:val="00470C6E"/>
    <w:rsid w:val="004714BF"/>
    <w:rsid w:val="00471543"/>
    <w:rsid w:val="004722A1"/>
    <w:rsid w:val="00472840"/>
    <w:rsid w:val="00472C62"/>
    <w:rsid w:val="00473670"/>
    <w:rsid w:val="0047403F"/>
    <w:rsid w:val="004741A2"/>
    <w:rsid w:val="00474485"/>
    <w:rsid w:val="00474566"/>
    <w:rsid w:val="00474A07"/>
    <w:rsid w:val="00474FEA"/>
    <w:rsid w:val="004757ED"/>
    <w:rsid w:val="00475940"/>
    <w:rsid w:val="00477098"/>
    <w:rsid w:val="0047783A"/>
    <w:rsid w:val="004779DE"/>
    <w:rsid w:val="00477A72"/>
    <w:rsid w:val="00477CD1"/>
    <w:rsid w:val="00477F83"/>
    <w:rsid w:val="00477FAB"/>
    <w:rsid w:val="00480232"/>
    <w:rsid w:val="004803F1"/>
    <w:rsid w:val="00480F03"/>
    <w:rsid w:val="004814B7"/>
    <w:rsid w:val="00481884"/>
    <w:rsid w:val="00481979"/>
    <w:rsid w:val="004819F5"/>
    <w:rsid w:val="0048205C"/>
    <w:rsid w:val="004830D6"/>
    <w:rsid w:val="00483D42"/>
    <w:rsid w:val="0048489F"/>
    <w:rsid w:val="00484D69"/>
    <w:rsid w:val="00485BCD"/>
    <w:rsid w:val="004868DF"/>
    <w:rsid w:val="00486D03"/>
    <w:rsid w:val="00487420"/>
    <w:rsid w:val="00487566"/>
    <w:rsid w:val="00487865"/>
    <w:rsid w:val="00487BC9"/>
    <w:rsid w:val="00490ED0"/>
    <w:rsid w:val="004912CD"/>
    <w:rsid w:val="00491B5D"/>
    <w:rsid w:val="00492BFF"/>
    <w:rsid w:val="00492CA8"/>
    <w:rsid w:val="00494C31"/>
    <w:rsid w:val="00494F38"/>
    <w:rsid w:val="00495C71"/>
    <w:rsid w:val="0049636C"/>
    <w:rsid w:val="004967CF"/>
    <w:rsid w:val="00496A2C"/>
    <w:rsid w:val="004A001A"/>
    <w:rsid w:val="004A0037"/>
    <w:rsid w:val="004A026E"/>
    <w:rsid w:val="004A0477"/>
    <w:rsid w:val="004A0981"/>
    <w:rsid w:val="004A0EB4"/>
    <w:rsid w:val="004A12F8"/>
    <w:rsid w:val="004A1BFA"/>
    <w:rsid w:val="004A2772"/>
    <w:rsid w:val="004A2AE7"/>
    <w:rsid w:val="004A2D5A"/>
    <w:rsid w:val="004A34F4"/>
    <w:rsid w:val="004A3B80"/>
    <w:rsid w:val="004A3C87"/>
    <w:rsid w:val="004A421B"/>
    <w:rsid w:val="004A4515"/>
    <w:rsid w:val="004A5228"/>
    <w:rsid w:val="004A526D"/>
    <w:rsid w:val="004A6583"/>
    <w:rsid w:val="004A6714"/>
    <w:rsid w:val="004A6719"/>
    <w:rsid w:val="004A69A5"/>
    <w:rsid w:val="004A6DE8"/>
    <w:rsid w:val="004A70BA"/>
    <w:rsid w:val="004A7632"/>
    <w:rsid w:val="004A7B59"/>
    <w:rsid w:val="004A7DA8"/>
    <w:rsid w:val="004B081B"/>
    <w:rsid w:val="004B1548"/>
    <w:rsid w:val="004B2A24"/>
    <w:rsid w:val="004B37B2"/>
    <w:rsid w:val="004B3A0B"/>
    <w:rsid w:val="004B3ADE"/>
    <w:rsid w:val="004B3FFB"/>
    <w:rsid w:val="004B4748"/>
    <w:rsid w:val="004B4DE1"/>
    <w:rsid w:val="004B50A0"/>
    <w:rsid w:val="004B57A6"/>
    <w:rsid w:val="004B5A82"/>
    <w:rsid w:val="004B5D5D"/>
    <w:rsid w:val="004B6317"/>
    <w:rsid w:val="004B6A37"/>
    <w:rsid w:val="004B6EC5"/>
    <w:rsid w:val="004B7007"/>
    <w:rsid w:val="004B7049"/>
    <w:rsid w:val="004B7395"/>
    <w:rsid w:val="004B73FB"/>
    <w:rsid w:val="004B79D4"/>
    <w:rsid w:val="004B7F06"/>
    <w:rsid w:val="004C0341"/>
    <w:rsid w:val="004C0652"/>
    <w:rsid w:val="004C06DF"/>
    <w:rsid w:val="004C1558"/>
    <w:rsid w:val="004C1B1D"/>
    <w:rsid w:val="004C2249"/>
    <w:rsid w:val="004C272D"/>
    <w:rsid w:val="004C29A0"/>
    <w:rsid w:val="004C2E1F"/>
    <w:rsid w:val="004C3048"/>
    <w:rsid w:val="004C3C90"/>
    <w:rsid w:val="004C4060"/>
    <w:rsid w:val="004C4BF1"/>
    <w:rsid w:val="004C5507"/>
    <w:rsid w:val="004C5B5A"/>
    <w:rsid w:val="004C667F"/>
    <w:rsid w:val="004C74E0"/>
    <w:rsid w:val="004C7E67"/>
    <w:rsid w:val="004D091F"/>
    <w:rsid w:val="004D0D0E"/>
    <w:rsid w:val="004D0EB9"/>
    <w:rsid w:val="004D14B2"/>
    <w:rsid w:val="004D1538"/>
    <w:rsid w:val="004D172C"/>
    <w:rsid w:val="004D1948"/>
    <w:rsid w:val="004D2090"/>
    <w:rsid w:val="004D233C"/>
    <w:rsid w:val="004D23CB"/>
    <w:rsid w:val="004D27D3"/>
    <w:rsid w:val="004D319E"/>
    <w:rsid w:val="004D3337"/>
    <w:rsid w:val="004D33DC"/>
    <w:rsid w:val="004D3EC7"/>
    <w:rsid w:val="004D41A7"/>
    <w:rsid w:val="004D43C6"/>
    <w:rsid w:val="004D4A75"/>
    <w:rsid w:val="004D4C1A"/>
    <w:rsid w:val="004D5087"/>
    <w:rsid w:val="004D58A4"/>
    <w:rsid w:val="004D6941"/>
    <w:rsid w:val="004D6C0A"/>
    <w:rsid w:val="004D73E5"/>
    <w:rsid w:val="004E07AD"/>
    <w:rsid w:val="004E0B58"/>
    <w:rsid w:val="004E12C2"/>
    <w:rsid w:val="004E1333"/>
    <w:rsid w:val="004E154D"/>
    <w:rsid w:val="004E1E3F"/>
    <w:rsid w:val="004E2933"/>
    <w:rsid w:val="004E3180"/>
    <w:rsid w:val="004E4AAE"/>
    <w:rsid w:val="004E4BBE"/>
    <w:rsid w:val="004E4CAE"/>
    <w:rsid w:val="004E6505"/>
    <w:rsid w:val="004E6D58"/>
    <w:rsid w:val="004E71B6"/>
    <w:rsid w:val="004E77CB"/>
    <w:rsid w:val="004E7AB1"/>
    <w:rsid w:val="004E7B30"/>
    <w:rsid w:val="004E7BDA"/>
    <w:rsid w:val="004E7BDF"/>
    <w:rsid w:val="004F05A3"/>
    <w:rsid w:val="004F071F"/>
    <w:rsid w:val="004F10AA"/>
    <w:rsid w:val="004F125D"/>
    <w:rsid w:val="004F136F"/>
    <w:rsid w:val="004F13EB"/>
    <w:rsid w:val="004F159C"/>
    <w:rsid w:val="004F1D5D"/>
    <w:rsid w:val="004F1F83"/>
    <w:rsid w:val="004F2293"/>
    <w:rsid w:val="004F235E"/>
    <w:rsid w:val="004F2B1E"/>
    <w:rsid w:val="004F36EF"/>
    <w:rsid w:val="004F3C5A"/>
    <w:rsid w:val="004F3D91"/>
    <w:rsid w:val="004F401B"/>
    <w:rsid w:val="004F4109"/>
    <w:rsid w:val="004F454F"/>
    <w:rsid w:val="004F5B22"/>
    <w:rsid w:val="004F615E"/>
    <w:rsid w:val="004F68A8"/>
    <w:rsid w:val="004F78BB"/>
    <w:rsid w:val="00500291"/>
    <w:rsid w:val="00500531"/>
    <w:rsid w:val="00500AD3"/>
    <w:rsid w:val="00500CE1"/>
    <w:rsid w:val="005010DA"/>
    <w:rsid w:val="0050153D"/>
    <w:rsid w:val="00501837"/>
    <w:rsid w:val="00501851"/>
    <w:rsid w:val="00501F15"/>
    <w:rsid w:val="0050209C"/>
    <w:rsid w:val="005024B4"/>
    <w:rsid w:val="005028AF"/>
    <w:rsid w:val="00502907"/>
    <w:rsid w:val="0050295E"/>
    <w:rsid w:val="00502C89"/>
    <w:rsid w:val="00503077"/>
    <w:rsid w:val="00503266"/>
    <w:rsid w:val="005038E4"/>
    <w:rsid w:val="00503912"/>
    <w:rsid w:val="00503DC0"/>
    <w:rsid w:val="005043E7"/>
    <w:rsid w:val="00504DFD"/>
    <w:rsid w:val="0050527D"/>
    <w:rsid w:val="005052A2"/>
    <w:rsid w:val="0050566E"/>
    <w:rsid w:val="005056F7"/>
    <w:rsid w:val="005059A4"/>
    <w:rsid w:val="00505D99"/>
    <w:rsid w:val="005072F2"/>
    <w:rsid w:val="0050775D"/>
    <w:rsid w:val="00507900"/>
    <w:rsid w:val="005100FA"/>
    <w:rsid w:val="0051018E"/>
    <w:rsid w:val="0051179C"/>
    <w:rsid w:val="00512407"/>
    <w:rsid w:val="00512B9E"/>
    <w:rsid w:val="00512DE8"/>
    <w:rsid w:val="00512F1D"/>
    <w:rsid w:val="00513798"/>
    <w:rsid w:val="00514017"/>
    <w:rsid w:val="00514A3A"/>
    <w:rsid w:val="00514E11"/>
    <w:rsid w:val="005157E4"/>
    <w:rsid w:val="00516466"/>
    <w:rsid w:val="00516EB6"/>
    <w:rsid w:val="00517692"/>
    <w:rsid w:val="00520104"/>
    <w:rsid w:val="005206E1"/>
    <w:rsid w:val="0052127F"/>
    <w:rsid w:val="00521A9C"/>
    <w:rsid w:val="0052261F"/>
    <w:rsid w:val="00522EA2"/>
    <w:rsid w:val="005238B4"/>
    <w:rsid w:val="0052391A"/>
    <w:rsid w:val="00523EDC"/>
    <w:rsid w:val="00524646"/>
    <w:rsid w:val="00524CD1"/>
    <w:rsid w:val="00525164"/>
    <w:rsid w:val="00525912"/>
    <w:rsid w:val="00525B88"/>
    <w:rsid w:val="0052644B"/>
    <w:rsid w:val="005268C8"/>
    <w:rsid w:val="00526C1D"/>
    <w:rsid w:val="00527EC7"/>
    <w:rsid w:val="00527F23"/>
    <w:rsid w:val="00530099"/>
    <w:rsid w:val="00530A3D"/>
    <w:rsid w:val="005316CE"/>
    <w:rsid w:val="0053215F"/>
    <w:rsid w:val="00534265"/>
    <w:rsid w:val="005345D3"/>
    <w:rsid w:val="00535CA6"/>
    <w:rsid w:val="0053666E"/>
    <w:rsid w:val="005370BB"/>
    <w:rsid w:val="00537637"/>
    <w:rsid w:val="00537E14"/>
    <w:rsid w:val="00540160"/>
    <w:rsid w:val="005403F4"/>
    <w:rsid w:val="00540D93"/>
    <w:rsid w:val="0054112F"/>
    <w:rsid w:val="00541AAC"/>
    <w:rsid w:val="00541B70"/>
    <w:rsid w:val="00541EC9"/>
    <w:rsid w:val="00542270"/>
    <w:rsid w:val="00543381"/>
    <w:rsid w:val="00543E49"/>
    <w:rsid w:val="005445E2"/>
    <w:rsid w:val="005447DD"/>
    <w:rsid w:val="00544A14"/>
    <w:rsid w:val="00544C18"/>
    <w:rsid w:val="0054558B"/>
    <w:rsid w:val="00545FB3"/>
    <w:rsid w:val="005462CA"/>
    <w:rsid w:val="00546E82"/>
    <w:rsid w:val="005471CD"/>
    <w:rsid w:val="005472A5"/>
    <w:rsid w:val="00547460"/>
    <w:rsid w:val="00550876"/>
    <w:rsid w:val="00550CAE"/>
    <w:rsid w:val="00550CE5"/>
    <w:rsid w:val="00551681"/>
    <w:rsid w:val="00551B98"/>
    <w:rsid w:val="00551C49"/>
    <w:rsid w:val="00551E32"/>
    <w:rsid w:val="00552B44"/>
    <w:rsid w:val="005534DC"/>
    <w:rsid w:val="00553716"/>
    <w:rsid w:val="00554062"/>
    <w:rsid w:val="005562D0"/>
    <w:rsid w:val="005577B8"/>
    <w:rsid w:val="00557804"/>
    <w:rsid w:val="00557FF0"/>
    <w:rsid w:val="00560BA7"/>
    <w:rsid w:val="0056211B"/>
    <w:rsid w:val="0056234B"/>
    <w:rsid w:val="00562477"/>
    <w:rsid w:val="00562D8E"/>
    <w:rsid w:val="005630AF"/>
    <w:rsid w:val="00564F10"/>
    <w:rsid w:val="0056514F"/>
    <w:rsid w:val="0056543F"/>
    <w:rsid w:val="0056550A"/>
    <w:rsid w:val="00565B78"/>
    <w:rsid w:val="00565D53"/>
    <w:rsid w:val="00566DD4"/>
    <w:rsid w:val="00567699"/>
    <w:rsid w:val="00567707"/>
    <w:rsid w:val="00567742"/>
    <w:rsid w:val="005677FD"/>
    <w:rsid w:val="00567C52"/>
    <w:rsid w:val="00567E69"/>
    <w:rsid w:val="005701A5"/>
    <w:rsid w:val="00570227"/>
    <w:rsid w:val="005704FA"/>
    <w:rsid w:val="0057064E"/>
    <w:rsid w:val="00571406"/>
    <w:rsid w:val="00571928"/>
    <w:rsid w:val="00571FEB"/>
    <w:rsid w:val="005721C3"/>
    <w:rsid w:val="00573018"/>
    <w:rsid w:val="005732A9"/>
    <w:rsid w:val="005735E0"/>
    <w:rsid w:val="0057461C"/>
    <w:rsid w:val="005751AA"/>
    <w:rsid w:val="005752D6"/>
    <w:rsid w:val="00575A83"/>
    <w:rsid w:val="00576C92"/>
    <w:rsid w:val="00576D1B"/>
    <w:rsid w:val="00577F7C"/>
    <w:rsid w:val="00580920"/>
    <w:rsid w:val="0058120D"/>
    <w:rsid w:val="0058236D"/>
    <w:rsid w:val="00582A5B"/>
    <w:rsid w:val="00582D09"/>
    <w:rsid w:val="00584168"/>
    <w:rsid w:val="005842D9"/>
    <w:rsid w:val="00584BBB"/>
    <w:rsid w:val="00585448"/>
    <w:rsid w:val="005860F3"/>
    <w:rsid w:val="00586B4A"/>
    <w:rsid w:val="00587A91"/>
    <w:rsid w:val="00590003"/>
    <w:rsid w:val="00590A9B"/>
    <w:rsid w:val="00591650"/>
    <w:rsid w:val="00591658"/>
    <w:rsid w:val="00591FD3"/>
    <w:rsid w:val="005924A3"/>
    <w:rsid w:val="00592D2C"/>
    <w:rsid w:val="00592D76"/>
    <w:rsid w:val="00592E2D"/>
    <w:rsid w:val="005933EF"/>
    <w:rsid w:val="00593616"/>
    <w:rsid w:val="00593AE0"/>
    <w:rsid w:val="00593B8D"/>
    <w:rsid w:val="00593E50"/>
    <w:rsid w:val="005944EA"/>
    <w:rsid w:val="005945AD"/>
    <w:rsid w:val="005949D0"/>
    <w:rsid w:val="00594D00"/>
    <w:rsid w:val="0059556E"/>
    <w:rsid w:val="0059595A"/>
    <w:rsid w:val="00595CDF"/>
    <w:rsid w:val="00595EF1"/>
    <w:rsid w:val="0059622F"/>
    <w:rsid w:val="00596492"/>
    <w:rsid w:val="00596632"/>
    <w:rsid w:val="00596C2A"/>
    <w:rsid w:val="0059719C"/>
    <w:rsid w:val="005974AE"/>
    <w:rsid w:val="005979DF"/>
    <w:rsid w:val="005A060D"/>
    <w:rsid w:val="005A0F28"/>
    <w:rsid w:val="005A1372"/>
    <w:rsid w:val="005A1885"/>
    <w:rsid w:val="005A22CF"/>
    <w:rsid w:val="005A290D"/>
    <w:rsid w:val="005A2A17"/>
    <w:rsid w:val="005A2C30"/>
    <w:rsid w:val="005A2E3C"/>
    <w:rsid w:val="005A346A"/>
    <w:rsid w:val="005A435D"/>
    <w:rsid w:val="005A467A"/>
    <w:rsid w:val="005A5C86"/>
    <w:rsid w:val="005A68A8"/>
    <w:rsid w:val="005A73E3"/>
    <w:rsid w:val="005A759E"/>
    <w:rsid w:val="005A79CF"/>
    <w:rsid w:val="005B0372"/>
    <w:rsid w:val="005B043F"/>
    <w:rsid w:val="005B1607"/>
    <w:rsid w:val="005B163E"/>
    <w:rsid w:val="005B181B"/>
    <w:rsid w:val="005B2461"/>
    <w:rsid w:val="005B25EE"/>
    <w:rsid w:val="005B2684"/>
    <w:rsid w:val="005B2A9C"/>
    <w:rsid w:val="005B2B05"/>
    <w:rsid w:val="005B2DB7"/>
    <w:rsid w:val="005B2F71"/>
    <w:rsid w:val="005B345F"/>
    <w:rsid w:val="005B3BD0"/>
    <w:rsid w:val="005B3FA8"/>
    <w:rsid w:val="005B5734"/>
    <w:rsid w:val="005B608A"/>
    <w:rsid w:val="005B64C1"/>
    <w:rsid w:val="005C1438"/>
    <w:rsid w:val="005C1657"/>
    <w:rsid w:val="005C1DFA"/>
    <w:rsid w:val="005C2584"/>
    <w:rsid w:val="005C25D5"/>
    <w:rsid w:val="005C3020"/>
    <w:rsid w:val="005C3C1B"/>
    <w:rsid w:val="005C4F04"/>
    <w:rsid w:val="005C580A"/>
    <w:rsid w:val="005C7195"/>
    <w:rsid w:val="005C792A"/>
    <w:rsid w:val="005C7D99"/>
    <w:rsid w:val="005D0AF9"/>
    <w:rsid w:val="005D118F"/>
    <w:rsid w:val="005D18E4"/>
    <w:rsid w:val="005D1F0C"/>
    <w:rsid w:val="005D279F"/>
    <w:rsid w:val="005D2B01"/>
    <w:rsid w:val="005D2C77"/>
    <w:rsid w:val="005D347C"/>
    <w:rsid w:val="005D388F"/>
    <w:rsid w:val="005D3DC9"/>
    <w:rsid w:val="005D4A08"/>
    <w:rsid w:val="005D4FD4"/>
    <w:rsid w:val="005D5908"/>
    <w:rsid w:val="005D62D1"/>
    <w:rsid w:val="005D650D"/>
    <w:rsid w:val="005D652C"/>
    <w:rsid w:val="005D6570"/>
    <w:rsid w:val="005D717F"/>
    <w:rsid w:val="005D7479"/>
    <w:rsid w:val="005D761C"/>
    <w:rsid w:val="005E01D0"/>
    <w:rsid w:val="005E1360"/>
    <w:rsid w:val="005E142C"/>
    <w:rsid w:val="005E1689"/>
    <w:rsid w:val="005E16EC"/>
    <w:rsid w:val="005E1B8F"/>
    <w:rsid w:val="005E1EC1"/>
    <w:rsid w:val="005E2442"/>
    <w:rsid w:val="005E3083"/>
    <w:rsid w:val="005E33B7"/>
    <w:rsid w:val="005E33BA"/>
    <w:rsid w:val="005E3922"/>
    <w:rsid w:val="005E3966"/>
    <w:rsid w:val="005E3C6E"/>
    <w:rsid w:val="005E3E4B"/>
    <w:rsid w:val="005E575F"/>
    <w:rsid w:val="005E5B62"/>
    <w:rsid w:val="005E5D6B"/>
    <w:rsid w:val="005E6A38"/>
    <w:rsid w:val="005E6FD8"/>
    <w:rsid w:val="005E70D3"/>
    <w:rsid w:val="005F01A5"/>
    <w:rsid w:val="005F08C7"/>
    <w:rsid w:val="005F08E3"/>
    <w:rsid w:val="005F09E9"/>
    <w:rsid w:val="005F10F6"/>
    <w:rsid w:val="005F1240"/>
    <w:rsid w:val="005F1D3A"/>
    <w:rsid w:val="005F1FDB"/>
    <w:rsid w:val="005F20B1"/>
    <w:rsid w:val="005F2647"/>
    <w:rsid w:val="005F2D45"/>
    <w:rsid w:val="005F3C16"/>
    <w:rsid w:val="005F3D84"/>
    <w:rsid w:val="005F445F"/>
    <w:rsid w:val="005F4ABC"/>
    <w:rsid w:val="005F4FD8"/>
    <w:rsid w:val="005F5704"/>
    <w:rsid w:val="005F5ECA"/>
    <w:rsid w:val="005F6366"/>
    <w:rsid w:val="005F6407"/>
    <w:rsid w:val="005F648A"/>
    <w:rsid w:val="005F65CB"/>
    <w:rsid w:val="005F663C"/>
    <w:rsid w:val="005F67A9"/>
    <w:rsid w:val="005F6E8A"/>
    <w:rsid w:val="005F7770"/>
    <w:rsid w:val="005F7C4B"/>
    <w:rsid w:val="006004EF"/>
    <w:rsid w:val="0060147F"/>
    <w:rsid w:val="00601740"/>
    <w:rsid w:val="0060197C"/>
    <w:rsid w:val="00601BE4"/>
    <w:rsid w:val="00603145"/>
    <w:rsid w:val="00603388"/>
    <w:rsid w:val="006038B7"/>
    <w:rsid w:val="00603ACB"/>
    <w:rsid w:val="00603AF5"/>
    <w:rsid w:val="00604208"/>
    <w:rsid w:val="0060442F"/>
    <w:rsid w:val="0060444A"/>
    <w:rsid w:val="006046BA"/>
    <w:rsid w:val="0060511D"/>
    <w:rsid w:val="006054EC"/>
    <w:rsid w:val="00605BE0"/>
    <w:rsid w:val="006061CA"/>
    <w:rsid w:val="00606BD5"/>
    <w:rsid w:val="00607518"/>
    <w:rsid w:val="00610BC3"/>
    <w:rsid w:val="00610BC5"/>
    <w:rsid w:val="00611014"/>
    <w:rsid w:val="0061282C"/>
    <w:rsid w:val="00612A99"/>
    <w:rsid w:val="00614498"/>
    <w:rsid w:val="0061454A"/>
    <w:rsid w:val="006145E6"/>
    <w:rsid w:val="006154BD"/>
    <w:rsid w:val="00615A83"/>
    <w:rsid w:val="006162C7"/>
    <w:rsid w:val="00616365"/>
    <w:rsid w:val="006165F1"/>
    <w:rsid w:val="00616758"/>
    <w:rsid w:val="006224D7"/>
    <w:rsid w:val="00624311"/>
    <w:rsid w:val="0062450D"/>
    <w:rsid w:val="00624A65"/>
    <w:rsid w:val="0062552A"/>
    <w:rsid w:val="00625A7D"/>
    <w:rsid w:val="00627237"/>
    <w:rsid w:val="00627752"/>
    <w:rsid w:val="00627D0B"/>
    <w:rsid w:val="00631952"/>
    <w:rsid w:val="006324DF"/>
    <w:rsid w:val="00632628"/>
    <w:rsid w:val="00633001"/>
    <w:rsid w:val="00633FA3"/>
    <w:rsid w:val="0063419B"/>
    <w:rsid w:val="006352DF"/>
    <w:rsid w:val="006358CE"/>
    <w:rsid w:val="0063671A"/>
    <w:rsid w:val="006367A5"/>
    <w:rsid w:val="006369AD"/>
    <w:rsid w:val="00637421"/>
    <w:rsid w:val="0063773A"/>
    <w:rsid w:val="006377DF"/>
    <w:rsid w:val="00637FC2"/>
    <w:rsid w:val="0064025B"/>
    <w:rsid w:val="00640501"/>
    <w:rsid w:val="006413B7"/>
    <w:rsid w:val="00641B88"/>
    <w:rsid w:val="00641DDF"/>
    <w:rsid w:val="00642D41"/>
    <w:rsid w:val="00642F13"/>
    <w:rsid w:val="006439A4"/>
    <w:rsid w:val="00643D2D"/>
    <w:rsid w:val="00644092"/>
    <w:rsid w:val="006443FD"/>
    <w:rsid w:val="00644B10"/>
    <w:rsid w:val="00644C6C"/>
    <w:rsid w:val="00644DF1"/>
    <w:rsid w:val="00645A21"/>
    <w:rsid w:val="00645DD7"/>
    <w:rsid w:val="0064616D"/>
    <w:rsid w:val="00646A02"/>
    <w:rsid w:val="00646F43"/>
    <w:rsid w:val="00647021"/>
    <w:rsid w:val="00647A0E"/>
    <w:rsid w:val="00650709"/>
    <w:rsid w:val="006507DC"/>
    <w:rsid w:val="00650B01"/>
    <w:rsid w:val="00651076"/>
    <w:rsid w:val="006514C4"/>
    <w:rsid w:val="0065161E"/>
    <w:rsid w:val="0065176D"/>
    <w:rsid w:val="0065201A"/>
    <w:rsid w:val="0065208F"/>
    <w:rsid w:val="0065248E"/>
    <w:rsid w:val="00652634"/>
    <w:rsid w:val="006531D4"/>
    <w:rsid w:val="006539C2"/>
    <w:rsid w:val="00654B40"/>
    <w:rsid w:val="00655752"/>
    <w:rsid w:val="006564B3"/>
    <w:rsid w:val="00656589"/>
    <w:rsid w:val="006569B6"/>
    <w:rsid w:val="00656AB1"/>
    <w:rsid w:val="00656AEB"/>
    <w:rsid w:val="00657408"/>
    <w:rsid w:val="0065748A"/>
    <w:rsid w:val="00660338"/>
    <w:rsid w:val="00660AA8"/>
    <w:rsid w:val="0066198F"/>
    <w:rsid w:val="00661AF1"/>
    <w:rsid w:val="00661E1F"/>
    <w:rsid w:val="00663ACC"/>
    <w:rsid w:val="00663DA9"/>
    <w:rsid w:val="00664021"/>
    <w:rsid w:val="0066451E"/>
    <w:rsid w:val="006645D8"/>
    <w:rsid w:val="00665E70"/>
    <w:rsid w:val="00665EC6"/>
    <w:rsid w:val="0066642B"/>
    <w:rsid w:val="00666B69"/>
    <w:rsid w:val="006671EC"/>
    <w:rsid w:val="0066745D"/>
    <w:rsid w:val="0066747B"/>
    <w:rsid w:val="00670146"/>
    <w:rsid w:val="0067035F"/>
    <w:rsid w:val="006706CA"/>
    <w:rsid w:val="00670891"/>
    <w:rsid w:val="006709F0"/>
    <w:rsid w:val="00670E7E"/>
    <w:rsid w:val="00670F8A"/>
    <w:rsid w:val="00671453"/>
    <w:rsid w:val="00671C46"/>
    <w:rsid w:val="00671D4D"/>
    <w:rsid w:val="0067243A"/>
    <w:rsid w:val="0067253D"/>
    <w:rsid w:val="00672F55"/>
    <w:rsid w:val="00672FFE"/>
    <w:rsid w:val="0067439C"/>
    <w:rsid w:val="00674F46"/>
    <w:rsid w:val="0067521A"/>
    <w:rsid w:val="00675C31"/>
    <w:rsid w:val="0067637A"/>
    <w:rsid w:val="00676533"/>
    <w:rsid w:val="00676B1A"/>
    <w:rsid w:val="00677959"/>
    <w:rsid w:val="00680322"/>
    <w:rsid w:val="006803A8"/>
    <w:rsid w:val="0068082B"/>
    <w:rsid w:val="00680839"/>
    <w:rsid w:val="0068199A"/>
    <w:rsid w:val="006823FA"/>
    <w:rsid w:val="006827FD"/>
    <w:rsid w:val="00683D21"/>
    <w:rsid w:val="00683DD2"/>
    <w:rsid w:val="00683F30"/>
    <w:rsid w:val="006843B7"/>
    <w:rsid w:val="0068521A"/>
    <w:rsid w:val="006853E8"/>
    <w:rsid w:val="00685425"/>
    <w:rsid w:val="00685611"/>
    <w:rsid w:val="00685BE1"/>
    <w:rsid w:val="00685C08"/>
    <w:rsid w:val="00685D2C"/>
    <w:rsid w:val="00686239"/>
    <w:rsid w:val="00686B33"/>
    <w:rsid w:val="006872BB"/>
    <w:rsid w:val="00687BA2"/>
    <w:rsid w:val="00687DA7"/>
    <w:rsid w:val="00690263"/>
    <w:rsid w:val="0069078F"/>
    <w:rsid w:val="00691150"/>
    <w:rsid w:val="006911BB"/>
    <w:rsid w:val="0069181B"/>
    <w:rsid w:val="00691F70"/>
    <w:rsid w:val="0069214B"/>
    <w:rsid w:val="006923ED"/>
    <w:rsid w:val="00692625"/>
    <w:rsid w:val="0069275C"/>
    <w:rsid w:val="00692C4A"/>
    <w:rsid w:val="00692CC1"/>
    <w:rsid w:val="00692E8A"/>
    <w:rsid w:val="00692EF7"/>
    <w:rsid w:val="00693107"/>
    <w:rsid w:val="00693312"/>
    <w:rsid w:val="00693F2E"/>
    <w:rsid w:val="0069451A"/>
    <w:rsid w:val="00694DE5"/>
    <w:rsid w:val="00695233"/>
    <w:rsid w:val="00695787"/>
    <w:rsid w:val="006971C1"/>
    <w:rsid w:val="00697510"/>
    <w:rsid w:val="00697A73"/>
    <w:rsid w:val="0069F14E"/>
    <w:rsid w:val="006A0368"/>
    <w:rsid w:val="006A05A4"/>
    <w:rsid w:val="006A09ED"/>
    <w:rsid w:val="006A0C37"/>
    <w:rsid w:val="006A0F9B"/>
    <w:rsid w:val="006A1171"/>
    <w:rsid w:val="006A17BC"/>
    <w:rsid w:val="006A2418"/>
    <w:rsid w:val="006A2528"/>
    <w:rsid w:val="006A2752"/>
    <w:rsid w:val="006A2E07"/>
    <w:rsid w:val="006A4048"/>
    <w:rsid w:val="006A408F"/>
    <w:rsid w:val="006A4725"/>
    <w:rsid w:val="006A509D"/>
    <w:rsid w:val="006A56E9"/>
    <w:rsid w:val="006A57AF"/>
    <w:rsid w:val="006A60B8"/>
    <w:rsid w:val="006A6EFF"/>
    <w:rsid w:val="006A6FB2"/>
    <w:rsid w:val="006A74AE"/>
    <w:rsid w:val="006A762A"/>
    <w:rsid w:val="006A7A9B"/>
    <w:rsid w:val="006A7E34"/>
    <w:rsid w:val="006A7FF8"/>
    <w:rsid w:val="006B06A6"/>
    <w:rsid w:val="006B0BA6"/>
    <w:rsid w:val="006B12B3"/>
    <w:rsid w:val="006B1C11"/>
    <w:rsid w:val="006B1D48"/>
    <w:rsid w:val="006B27AF"/>
    <w:rsid w:val="006B28AF"/>
    <w:rsid w:val="006B30F5"/>
    <w:rsid w:val="006B32B7"/>
    <w:rsid w:val="006B3800"/>
    <w:rsid w:val="006B4521"/>
    <w:rsid w:val="006B4B67"/>
    <w:rsid w:val="006B551A"/>
    <w:rsid w:val="006B65ED"/>
    <w:rsid w:val="006B6F6B"/>
    <w:rsid w:val="006B7164"/>
    <w:rsid w:val="006B782E"/>
    <w:rsid w:val="006B7E89"/>
    <w:rsid w:val="006B7E9A"/>
    <w:rsid w:val="006C0683"/>
    <w:rsid w:val="006C1A30"/>
    <w:rsid w:val="006C1D19"/>
    <w:rsid w:val="006C1FA9"/>
    <w:rsid w:val="006C248A"/>
    <w:rsid w:val="006C2632"/>
    <w:rsid w:val="006C2C65"/>
    <w:rsid w:val="006C3462"/>
    <w:rsid w:val="006C34B7"/>
    <w:rsid w:val="006C36DE"/>
    <w:rsid w:val="006C49B1"/>
    <w:rsid w:val="006C49D8"/>
    <w:rsid w:val="006C5814"/>
    <w:rsid w:val="006C6C0F"/>
    <w:rsid w:val="006C6E24"/>
    <w:rsid w:val="006C6E33"/>
    <w:rsid w:val="006C7192"/>
    <w:rsid w:val="006C72E0"/>
    <w:rsid w:val="006C7903"/>
    <w:rsid w:val="006C7D90"/>
    <w:rsid w:val="006D03AC"/>
    <w:rsid w:val="006D07A6"/>
    <w:rsid w:val="006D092D"/>
    <w:rsid w:val="006D10EB"/>
    <w:rsid w:val="006D18CB"/>
    <w:rsid w:val="006D1E6F"/>
    <w:rsid w:val="006D240A"/>
    <w:rsid w:val="006D242C"/>
    <w:rsid w:val="006D2D34"/>
    <w:rsid w:val="006D2F78"/>
    <w:rsid w:val="006D4E30"/>
    <w:rsid w:val="006D548E"/>
    <w:rsid w:val="006D5B42"/>
    <w:rsid w:val="006D5DEA"/>
    <w:rsid w:val="006D5E88"/>
    <w:rsid w:val="006D5FCB"/>
    <w:rsid w:val="006D6406"/>
    <w:rsid w:val="006D66E7"/>
    <w:rsid w:val="006D6710"/>
    <w:rsid w:val="006D6FD2"/>
    <w:rsid w:val="006D7280"/>
    <w:rsid w:val="006D773E"/>
    <w:rsid w:val="006E163B"/>
    <w:rsid w:val="006E16DC"/>
    <w:rsid w:val="006E17B0"/>
    <w:rsid w:val="006E22D9"/>
    <w:rsid w:val="006E2742"/>
    <w:rsid w:val="006E2AF3"/>
    <w:rsid w:val="006E3571"/>
    <w:rsid w:val="006E35C5"/>
    <w:rsid w:val="006E3835"/>
    <w:rsid w:val="006E3B91"/>
    <w:rsid w:val="006E4439"/>
    <w:rsid w:val="006E54CA"/>
    <w:rsid w:val="006E595F"/>
    <w:rsid w:val="006E7B63"/>
    <w:rsid w:val="006F020D"/>
    <w:rsid w:val="006F030A"/>
    <w:rsid w:val="006F12D7"/>
    <w:rsid w:val="006F1401"/>
    <w:rsid w:val="006F1876"/>
    <w:rsid w:val="006F2533"/>
    <w:rsid w:val="006F2EE4"/>
    <w:rsid w:val="006F380C"/>
    <w:rsid w:val="006F39A9"/>
    <w:rsid w:val="006F39DA"/>
    <w:rsid w:val="006F4556"/>
    <w:rsid w:val="006F460E"/>
    <w:rsid w:val="006F4F27"/>
    <w:rsid w:val="006F5361"/>
    <w:rsid w:val="006F56D7"/>
    <w:rsid w:val="006F5974"/>
    <w:rsid w:val="006F5B0F"/>
    <w:rsid w:val="006F636A"/>
    <w:rsid w:val="006F6786"/>
    <w:rsid w:val="006F74A2"/>
    <w:rsid w:val="007001AC"/>
    <w:rsid w:val="00700BC8"/>
    <w:rsid w:val="00701430"/>
    <w:rsid w:val="00702888"/>
    <w:rsid w:val="00702D0A"/>
    <w:rsid w:val="00702DD5"/>
    <w:rsid w:val="007031E1"/>
    <w:rsid w:val="00703427"/>
    <w:rsid w:val="00703E9D"/>
    <w:rsid w:val="0070486C"/>
    <w:rsid w:val="00705C1A"/>
    <w:rsid w:val="00706020"/>
    <w:rsid w:val="00707873"/>
    <w:rsid w:val="007104B0"/>
    <w:rsid w:val="0071056A"/>
    <w:rsid w:val="0071065A"/>
    <w:rsid w:val="00711069"/>
    <w:rsid w:val="007113B8"/>
    <w:rsid w:val="007116BA"/>
    <w:rsid w:val="007117D9"/>
    <w:rsid w:val="007118BA"/>
    <w:rsid w:val="0071199A"/>
    <w:rsid w:val="00711E54"/>
    <w:rsid w:val="00711E93"/>
    <w:rsid w:val="007120FC"/>
    <w:rsid w:val="0071378D"/>
    <w:rsid w:val="0071389A"/>
    <w:rsid w:val="00713BB7"/>
    <w:rsid w:val="00714109"/>
    <w:rsid w:val="00715F43"/>
    <w:rsid w:val="00715F83"/>
    <w:rsid w:val="007165FE"/>
    <w:rsid w:val="0071667C"/>
    <w:rsid w:val="0071681A"/>
    <w:rsid w:val="00716C06"/>
    <w:rsid w:val="00716C20"/>
    <w:rsid w:val="00716F01"/>
    <w:rsid w:val="00717140"/>
    <w:rsid w:val="00717E0B"/>
    <w:rsid w:val="00717E45"/>
    <w:rsid w:val="00720337"/>
    <w:rsid w:val="00721698"/>
    <w:rsid w:val="00721FD6"/>
    <w:rsid w:val="007222CB"/>
    <w:rsid w:val="00722510"/>
    <w:rsid w:val="007227A4"/>
    <w:rsid w:val="00722F35"/>
    <w:rsid w:val="0072498A"/>
    <w:rsid w:val="007259E4"/>
    <w:rsid w:val="007259F3"/>
    <w:rsid w:val="0072692A"/>
    <w:rsid w:val="00726CA7"/>
    <w:rsid w:val="00726DDB"/>
    <w:rsid w:val="00727594"/>
    <w:rsid w:val="007275C0"/>
    <w:rsid w:val="0072787C"/>
    <w:rsid w:val="00727A8C"/>
    <w:rsid w:val="00730024"/>
    <w:rsid w:val="0073051C"/>
    <w:rsid w:val="00730845"/>
    <w:rsid w:val="0073116F"/>
    <w:rsid w:val="00731263"/>
    <w:rsid w:val="007319F5"/>
    <w:rsid w:val="00731ADC"/>
    <w:rsid w:val="00731F34"/>
    <w:rsid w:val="007323A4"/>
    <w:rsid w:val="00733707"/>
    <w:rsid w:val="00733765"/>
    <w:rsid w:val="00733815"/>
    <w:rsid w:val="007347A4"/>
    <w:rsid w:val="00734DC9"/>
    <w:rsid w:val="00735B66"/>
    <w:rsid w:val="007368D8"/>
    <w:rsid w:val="00736CE7"/>
    <w:rsid w:val="00737888"/>
    <w:rsid w:val="00737937"/>
    <w:rsid w:val="0074031B"/>
    <w:rsid w:val="007406B6"/>
    <w:rsid w:val="00740E7B"/>
    <w:rsid w:val="00740FC1"/>
    <w:rsid w:val="00741010"/>
    <w:rsid w:val="007411F4"/>
    <w:rsid w:val="00741515"/>
    <w:rsid w:val="007419E4"/>
    <w:rsid w:val="00741E41"/>
    <w:rsid w:val="00742415"/>
    <w:rsid w:val="00742ADC"/>
    <w:rsid w:val="00742C23"/>
    <w:rsid w:val="00744818"/>
    <w:rsid w:val="00744C47"/>
    <w:rsid w:val="0074533B"/>
    <w:rsid w:val="007477CF"/>
    <w:rsid w:val="00747942"/>
    <w:rsid w:val="00747C5A"/>
    <w:rsid w:val="00750634"/>
    <w:rsid w:val="007506F0"/>
    <w:rsid w:val="007517E8"/>
    <w:rsid w:val="007518AD"/>
    <w:rsid w:val="00751AFC"/>
    <w:rsid w:val="0075245C"/>
    <w:rsid w:val="00752958"/>
    <w:rsid w:val="00753EE0"/>
    <w:rsid w:val="00754342"/>
    <w:rsid w:val="0075470F"/>
    <w:rsid w:val="007555C1"/>
    <w:rsid w:val="00755F96"/>
    <w:rsid w:val="007565FD"/>
    <w:rsid w:val="00757196"/>
    <w:rsid w:val="00757A31"/>
    <w:rsid w:val="0076021B"/>
    <w:rsid w:val="0076032F"/>
    <w:rsid w:val="00760829"/>
    <w:rsid w:val="007611D0"/>
    <w:rsid w:val="00761BED"/>
    <w:rsid w:val="00761C8D"/>
    <w:rsid w:val="00762000"/>
    <w:rsid w:val="00762277"/>
    <w:rsid w:val="007622C4"/>
    <w:rsid w:val="00763448"/>
    <w:rsid w:val="00763C73"/>
    <w:rsid w:val="00763DFC"/>
    <w:rsid w:val="00764030"/>
    <w:rsid w:val="00764794"/>
    <w:rsid w:val="007656DD"/>
    <w:rsid w:val="0076633D"/>
    <w:rsid w:val="00767702"/>
    <w:rsid w:val="007677BC"/>
    <w:rsid w:val="00767843"/>
    <w:rsid w:val="0076798B"/>
    <w:rsid w:val="00767AAF"/>
    <w:rsid w:val="00767E3A"/>
    <w:rsid w:val="007707A5"/>
    <w:rsid w:val="00771055"/>
    <w:rsid w:val="0077105C"/>
    <w:rsid w:val="00772B06"/>
    <w:rsid w:val="00773CB1"/>
    <w:rsid w:val="00774E0B"/>
    <w:rsid w:val="0077503F"/>
    <w:rsid w:val="00775D81"/>
    <w:rsid w:val="00776561"/>
    <w:rsid w:val="00776CB5"/>
    <w:rsid w:val="0078050C"/>
    <w:rsid w:val="0078070E"/>
    <w:rsid w:val="007817C6"/>
    <w:rsid w:val="0078260D"/>
    <w:rsid w:val="0078376D"/>
    <w:rsid w:val="00783EB3"/>
    <w:rsid w:val="007848B0"/>
    <w:rsid w:val="00785096"/>
    <w:rsid w:val="007859CA"/>
    <w:rsid w:val="00786FF0"/>
    <w:rsid w:val="00787686"/>
    <w:rsid w:val="00787A89"/>
    <w:rsid w:val="00790176"/>
    <w:rsid w:val="0079143D"/>
    <w:rsid w:val="007929B2"/>
    <w:rsid w:val="00792D93"/>
    <w:rsid w:val="00792DEA"/>
    <w:rsid w:val="0079337B"/>
    <w:rsid w:val="00793B4C"/>
    <w:rsid w:val="00794179"/>
    <w:rsid w:val="007945E6"/>
    <w:rsid w:val="007949F8"/>
    <w:rsid w:val="007950EA"/>
    <w:rsid w:val="007955EE"/>
    <w:rsid w:val="0079598B"/>
    <w:rsid w:val="00795EF1"/>
    <w:rsid w:val="00796250"/>
    <w:rsid w:val="007973D0"/>
    <w:rsid w:val="007975F5"/>
    <w:rsid w:val="007A04CD"/>
    <w:rsid w:val="007A04D2"/>
    <w:rsid w:val="007A07D7"/>
    <w:rsid w:val="007A14F2"/>
    <w:rsid w:val="007A24B8"/>
    <w:rsid w:val="007A2621"/>
    <w:rsid w:val="007A2ABB"/>
    <w:rsid w:val="007A4373"/>
    <w:rsid w:val="007A4F64"/>
    <w:rsid w:val="007A5418"/>
    <w:rsid w:val="007A546F"/>
    <w:rsid w:val="007A6284"/>
    <w:rsid w:val="007A71F5"/>
    <w:rsid w:val="007A7C56"/>
    <w:rsid w:val="007B0A0E"/>
    <w:rsid w:val="007B107B"/>
    <w:rsid w:val="007B143E"/>
    <w:rsid w:val="007B16CB"/>
    <w:rsid w:val="007B17C5"/>
    <w:rsid w:val="007B1A32"/>
    <w:rsid w:val="007B20D0"/>
    <w:rsid w:val="007B3418"/>
    <w:rsid w:val="007B36F5"/>
    <w:rsid w:val="007B37AA"/>
    <w:rsid w:val="007B38D8"/>
    <w:rsid w:val="007B4146"/>
    <w:rsid w:val="007B470B"/>
    <w:rsid w:val="007B4CAA"/>
    <w:rsid w:val="007B556C"/>
    <w:rsid w:val="007B6845"/>
    <w:rsid w:val="007B684E"/>
    <w:rsid w:val="007B7C23"/>
    <w:rsid w:val="007C00BD"/>
    <w:rsid w:val="007C08EB"/>
    <w:rsid w:val="007C0E61"/>
    <w:rsid w:val="007C0F9C"/>
    <w:rsid w:val="007C324A"/>
    <w:rsid w:val="007C3630"/>
    <w:rsid w:val="007C3737"/>
    <w:rsid w:val="007C45DE"/>
    <w:rsid w:val="007C4CA0"/>
    <w:rsid w:val="007C5049"/>
    <w:rsid w:val="007C69DC"/>
    <w:rsid w:val="007C6E03"/>
    <w:rsid w:val="007C6E64"/>
    <w:rsid w:val="007C7089"/>
    <w:rsid w:val="007C781A"/>
    <w:rsid w:val="007D0746"/>
    <w:rsid w:val="007D0989"/>
    <w:rsid w:val="007D0D41"/>
    <w:rsid w:val="007D211B"/>
    <w:rsid w:val="007D2712"/>
    <w:rsid w:val="007D28CC"/>
    <w:rsid w:val="007D2D01"/>
    <w:rsid w:val="007D2D37"/>
    <w:rsid w:val="007D2E24"/>
    <w:rsid w:val="007D2EAF"/>
    <w:rsid w:val="007D343E"/>
    <w:rsid w:val="007D38C1"/>
    <w:rsid w:val="007D4257"/>
    <w:rsid w:val="007D4782"/>
    <w:rsid w:val="007D4B4A"/>
    <w:rsid w:val="007D5F52"/>
    <w:rsid w:val="007D7BE1"/>
    <w:rsid w:val="007E06D2"/>
    <w:rsid w:val="007E0CBC"/>
    <w:rsid w:val="007E0F07"/>
    <w:rsid w:val="007E0F27"/>
    <w:rsid w:val="007E0F62"/>
    <w:rsid w:val="007E18CD"/>
    <w:rsid w:val="007E1B55"/>
    <w:rsid w:val="007E243E"/>
    <w:rsid w:val="007E25C6"/>
    <w:rsid w:val="007E25DD"/>
    <w:rsid w:val="007E26C6"/>
    <w:rsid w:val="007E3872"/>
    <w:rsid w:val="007E40C1"/>
    <w:rsid w:val="007E433C"/>
    <w:rsid w:val="007E4666"/>
    <w:rsid w:val="007E4EBA"/>
    <w:rsid w:val="007E5028"/>
    <w:rsid w:val="007E58F7"/>
    <w:rsid w:val="007E5B4C"/>
    <w:rsid w:val="007E6555"/>
    <w:rsid w:val="007E6C5A"/>
    <w:rsid w:val="007E6E1D"/>
    <w:rsid w:val="007E708F"/>
    <w:rsid w:val="007E7126"/>
    <w:rsid w:val="007E7763"/>
    <w:rsid w:val="007E78D4"/>
    <w:rsid w:val="007E7FCB"/>
    <w:rsid w:val="007F1667"/>
    <w:rsid w:val="007F2384"/>
    <w:rsid w:val="007F2FD9"/>
    <w:rsid w:val="007F3CF9"/>
    <w:rsid w:val="007F5094"/>
    <w:rsid w:val="007F53E6"/>
    <w:rsid w:val="007F648C"/>
    <w:rsid w:val="007F6A0C"/>
    <w:rsid w:val="007F6EE7"/>
    <w:rsid w:val="007F7605"/>
    <w:rsid w:val="007F770D"/>
    <w:rsid w:val="007F7D89"/>
    <w:rsid w:val="007F7E90"/>
    <w:rsid w:val="008019A9"/>
    <w:rsid w:val="00802322"/>
    <w:rsid w:val="0080290D"/>
    <w:rsid w:val="00803904"/>
    <w:rsid w:val="00803A51"/>
    <w:rsid w:val="00803D52"/>
    <w:rsid w:val="00803D9B"/>
    <w:rsid w:val="008041CF"/>
    <w:rsid w:val="00804854"/>
    <w:rsid w:val="00804B9F"/>
    <w:rsid w:val="00804F85"/>
    <w:rsid w:val="008053A0"/>
    <w:rsid w:val="008057BF"/>
    <w:rsid w:val="008064AA"/>
    <w:rsid w:val="008067F2"/>
    <w:rsid w:val="00810438"/>
    <w:rsid w:val="00810858"/>
    <w:rsid w:val="00810E8C"/>
    <w:rsid w:val="008117B1"/>
    <w:rsid w:val="00811892"/>
    <w:rsid w:val="00811B9A"/>
    <w:rsid w:val="00811C2C"/>
    <w:rsid w:val="0081289A"/>
    <w:rsid w:val="00813041"/>
    <w:rsid w:val="00814079"/>
    <w:rsid w:val="00814297"/>
    <w:rsid w:val="00814E7C"/>
    <w:rsid w:val="00815702"/>
    <w:rsid w:val="008157C9"/>
    <w:rsid w:val="00815982"/>
    <w:rsid w:val="00816106"/>
    <w:rsid w:val="008169FF"/>
    <w:rsid w:val="00817196"/>
    <w:rsid w:val="00820095"/>
    <w:rsid w:val="00820477"/>
    <w:rsid w:val="00821D8E"/>
    <w:rsid w:val="008221EA"/>
    <w:rsid w:val="00822E1E"/>
    <w:rsid w:val="00824EAC"/>
    <w:rsid w:val="00825694"/>
    <w:rsid w:val="00826E38"/>
    <w:rsid w:val="00827039"/>
    <w:rsid w:val="008271BB"/>
    <w:rsid w:val="00827DF6"/>
    <w:rsid w:val="00827ED5"/>
    <w:rsid w:val="00830175"/>
    <w:rsid w:val="00830295"/>
    <w:rsid w:val="008303CC"/>
    <w:rsid w:val="00830469"/>
    <w:rsid w:val="00830812"/>
    <w:rsid w:val="00832017"/>
    <w:rsid w:val="00832096"/>
    <w:rsid w:val="00832303"/>
    <w:rsid w:val="00832A9A"/>
    <w:rsid w:val="00832DBA"/>
    <w:rsid w:val="00832F5F"/>
    <w:rsid w:val="0083311C"/>
    <w:rsid w:val="00833967"/>
    <w:rsid w:val="00833E05"/>
    <w:rsid w:val="00833FBE"/>
    <w:rsid w:val="00834628"/>
    <w:rsid w:val="00835477"/>
    <w:rsid w:val="00835FC3"/>
    <w:rsid w:val="008364CA"/>
    <w:rsid w:val="00836AED"/>
    <w:rsid w:val="00837147"/>
    <w:rsid w:val="00837AC8"/>
    <w:rsid w:val="00837B49"/>
    <w:rsid w:val="00840014"/>
    <w:rsid w:val="0084061D"/>
    <w:rsid w:val="00840DF5"/>
    <w:rsid w:val="0084167C"/>
    <w:rsid w:val="00841EB6"/>
    <w:rsid w:val="0084206D"/>
    <w:rsid w:val="0084226F"/>
    <w:rsid w:val="0084295A"/>
    <w:rsid w:val="00842C7D"/>
    <w:rsid w:val="00842E62"/>
    <w:rsid w:val="008437BD"/>
    <w:rsid w:val="00843C0C"/>
    <w:rsid w:val="00843C1B"/>
    <w:rsid w:val="00843F97"/>
    <w:rsid w:val="008442F3"/>
    <w:rsid w:val="00844593"/>
    <w:rsid w:val="00844656"/>
    <w:rsid w:val="00844705"/>
    <w:rsid w:val="008447C1"/>
    <w:rsid w:val="0084577E"/>
    <w:rsid w:val="0084589A"/>
    <w:rsid w:val="00845914"/>
    <w:rsid w:val="0084596D"/>
    <w:rsid w:val="008459BC"/>
    <w:rsid w:val="00845CC6"/>
    <w:rsid w:val="00846754"/>
    <w:rsid w:val="00846B70"/>
    <w:rsid w:val="008472E4"/>
    <w:rsid w:val="00847BE8"/>
    <w:rsid w:val="00850D31"/>
    <w:rsid w:val="00850E17"/>
    <w:rsid w:val="00851506"/>
    <w:rsid w:val="0085168C"/>
    <w:rsid w:val="00851B9F"/>
    <w:rsid w:val="00851BF2"/>
    <w:rsid w:val="008521C9"/>
    <w:rsid w:val="008522D5"/>
    <w:rsid w:val="008523D6"/>
    <w:rsid w:val="00852993"/>
    <w:rsid w:val="00852C3B"/>
    <w:rsid w:val="0085365D"/>
    <w:rsid w:val="00853838"/>
    <w:rsid w:val="00853A1E"/>
    <w:rsid w:val="00854682"/>
    <w:rsid w:val="00854AFE"/>
    <w:rsid w:val="008553EE"/>
    <w:rsid w:val="008556A6"/>
    <w:rsid w:val="00855AD0"/>
    <w:rsid w:val="00855CDA"/>
    <w:rsid w:val="00855ED5"/>
    <w:rsid w:val="00855F48"/>
    <w:rsid w:val="00856429"/>
    <w:rsid w:val="00856BB8"/>
    <w:rsid w:val="00856C69"/>
    <w:rsid w:val="00857103"/>
    <w:rsid w:val="008576F2"/>
    <w:rsid w:val="00857A48"/>
    <w:rsid w:val="00857A51"/>
    <w:rsid w:val="00857BCC"/>
    <w:rsid w:val="00857FF4"/>
    <w:rsid w:val="0086002C"/>
    <w:rsid w:val="0086020D"/>
    <w:rsid w:val="0086049A"/>
    <w:rsid w:val="0086131B"/>
    <w:rsid w:val="00862309"/>
    <w:rsid w:val="00862784"/>
    <w:rsid w:val="00862CA5"/>
    <w:rsid w:val="0086348D"/>
    <w:rsid w:val="008636BE"/>
    <w:rsid w:val="00863786"/>
    <w:rsid w:val="00863F45"/>
    <w:rsid w:val="008648BF"/>
    <w:rsid w:val="00864F1D"/>
    <w:rsid w:val="00865611"/>
    <w:rsid w:val="008664C2"/>
    <w:rsid w:val="00866905"/>
    <w:rsid w:val="00866CB0"/>
    <w:rsid w:val="008670BE"/>
    <w:rsid w:val="0086712A"/>
    <w:rsid w:val="00867E49"/>
    <w:rsid w:val="00870011"/>
    <w:rsid w:val="0087083C"/>
    <w:rsid w:val="00870A2D"/>
    <w:rsid w:val="00870BD0"/>
    <w:rsid w:val="00870DDF"/>
    <w:rsid w:val="00871CFF"/>
    <w:rsid w:val="00871E30"/>
    <w:rsid w:val="00872184"/>
    <w:rsid w:val="008730A9"/>
    <w:rsid w:val="008737FF"/>
    <w:rsid w:val="00873B8F"/>
    <w:rsid w:val="00873BAD"/>
    <w:rsid w:val="00873E3D"/>
    <w:rsid w:val="00873E8D"/>
    <w:rsid w:val="00874899"/>
    <w:rsid w:val="00874C41"/>
    <w:rsid w:val="00875A9C"/>
    <w:rsid w:val="00875AC2"/>
    <w:rsid w:val="00875E14"/>
    <w:rsid w:val="0087659C"/>
    <w:rsid w:val="008767B0"/>
    <w:rsid w:val="00876E14"/>
    <w:rsid w:val="00876FFB"/>
    <w:rsid w:val="008775E2"/>
    <w:rsid w:val="00877623"/>
    <w:rsid w:val="00877B78"/>
    <w:rsid w:val="00877DF1"/>
    <w:rsid w:val="008803CA"/>
    <w:rsid w:val="00880A9D"/>
    <w:rsid w:val="00880C0A"/>
    <w:rsid w:val="00881969"/>
    <w:rsid w:val="0088248D"/>
    <w:rsid w:val="008824CD"/>
    <w:rsid w:val="00882622"/>
    <w:rsid w:val="00882744"/>
    <w:rsid w:val="00882CCD"/>
    <w:rsid w:val="00882F60"/>
    <w:rsid w:val="00883755"/>
    <w:rsid w:val="008841C3"/>
    <w:rsid w:val="00884205"/>
    <w:rsid w:val="00885B2C"/>
    <w:rsid w:val="008868E5"/>
    <w:rsid w:val="0089093C"/>
    <w:rsid w:val="008910D7"/>
    <w:rsid w:val="008910EB"/>
    <w:rsid w:val="00891645"/>
    <w:rsid w:val="00891663"/>
    <w:rsid w:val="00891BB6"/>
    <w:rsid w:val="008922F3"/>
    <w:rsid w:val="008928A2"/>
    <w:rsid w:val="008928BE"/>
    <w:rsid w:val="0089318D"/>
    <w:rsid w:val="00893931"/>
    <w:rsid w:val="008939EE"/>
    <w:rsid w:val="00893CB9"/>
    <w:rsid w:val="00893CEB"/>
    <w:rsid w:val="00894523"/>
    <w:rsid w:val="008945DF"/>
    <w:rsid w:val="00894634"/>
    <w:rsid w:val="00894ECE"/>
    <w:rsid w:val="0089533D"/>
    <w:rsid w:val="00895651"/>
    <w:rsid w:val="008959CE"/>
    <w:rsid w:val="00895AB6"/>
    <w:rsid w:val="00896A1E"/>
    <w:rsid w:val="00896D48"/>
    <w:rsid w:val="00896F79"/>
    <w:rsid w:val="00897924"/>
    <w:rsid w:val="00897951"/>
    <w:rsid w:val="00897F8E"/>
    <w:rsid w:val="008A022B"/>
    <w:rsid w:val="008A03CF"/>
    <w:rsid w:val="008A0F8A"/>
    <w:rsid w:val="008A1B5D"/>
    <w:rsid w:val="008A1CD5"/>
    <w:rsid w:val="008A1DBF"/>
    <w:rsid w:val="008A30C1"/>
    <w:rsid w:val="008A36D0"/>
    <w:rsid w:val="008A448E"/>
    <w:rsid w:val="008A5008"/>
    <w:rsid w:val="008A59CC"/>
    <w:rsid w:val="008A5B8E"/>
    <w:rsid w:val="008A6049"/>
    <w:rsid w:val="008A6108"/>
    <w:rsid w:val="008A664E"/>
    <w:rsid w:val="008A6868"/>
    <w:rsid w:val="008A6CBF"/>
    <w:rsid w:val="008A7178"/>
    <w:rsid w:val="008A7606"/>
    <w:rsid w:val="008A79B0"/>
    <w:rsid w:val="008A7A6D"/>
    <w:rsid w:val="008A7F39"/>
    <w:rsid w:val="008B06CF"/>
    <w:rsid w:val="008B112C"/>
    <w:rsid w:val="008B1780"/>
    <w:rsid w:val="008B1F40"/>
    <w:rsid w:val="008B224A"/>
    <w:rsid w:val="008B22EF"/>
    <w:rsid w:val="008B2307"/>
    <w:rsid w:val="008B26F1"/>
    <w:rsid w:val="008B2E8E"/>
    <w:rsid w:val="008B308D"/>
    <w:rsid w:val="008B3542"/>
    <w:rsid w:val="008B38EF"/>
    <w:rsid w:val="008B402D"/>
    <w:rsid w:val="008B430C"/>
    <w:rsid w:val="008B4ADA"/>
    <w:rsid w:val="008B4CBC"/>
    <w:rsid w:val="008B590E"/>
    <w:rsid w:val="008B63F1"/>
    <w:rsid w:val="008B6C12"/>
    <w:rsid w:val="008B7038"/>
    <w:rsid w:val="008B7847"/>
    <w:rsid w:val="008C06D3"/>
    <w:rsid w:val="008C123A"/>
    <w:rsid w:val="008C13F1"/>
    <w:rsid w:val="008C13F7"/>
    <w:rsid w:val="008C149E"/>
    <w:rsid w:val="008C17AE"/>
    <w:rsid w:val="008C2754"/>
    <w:rsid w:val="008C27BC"/>
    <w:rsid w:val="008C3029"/>
    <w:rsid w:val="008C3820"/>
    <w:rsid w:val="008C3880"/>
    <w:rsid w:val="008C3B4C"/>
    <w:rsid w:val="008C4058"/>
    <w:rsid w:val="008C4944"/>
    <w:rsid w:val="008C55AA"/>
    <w:rsid w:val="008C57D8"/>
    <w:rsid w:val="008C6934"/>
    <w:rsid w:val="008C7582"/>
    <w:rsid w:val="008C7778"/>
    <w:rsid w:val="008C77AC"/>
    <w:rsid w:val="008C7F1E"/>
    <w:rsid w:val="008D00FE"/>
    <w:rsid w:val="008D045A"/>
    <w:rsid w:val="008D0897"/>
    <w:rsid w:val="008D0D4A"/>
    <w:rsid w:val="008D118C"/>
    <w:rsid w:val="008D260B"/>
    <w:rsid w:val="008D2695"/>
    <w:rsid w:val="008D2826"/>
    <w:rsid w:val="008D2E93"/>
    <w:rsid w:val="008D342D"/>
    <w:rsid w:val="008D3584"/>
    <w:rsid w:val="008D363C"/>
    <w:rsid w:val="008D3692"/>
    <w:rsid w:val="008D3BB7"/>
    <w:rsid w:val="008D444D"/>
    <w:rsid w:val="008D49D2"/>
    <w:rsid w:val="008D4A6D"/>
    <w:rsid w:val="008D4F85"/>
    <w:rsid w:val="008D521C"/>
    <w:rsid w:val="008D52B4"/>
    <w:rsid w:val="008D6199"/>
    <w:rsid w:val="008D6807"/>
    <w:rsid w:val="008D7973"/>
    <w:rsid w:val="008D7EBE"/>
    <w:rsid w:val="008E00DE"/>
    <w:rsid w:val="008E031F"/>
    <w:rsid w:val="008E0B18"/>
    <w:rsid w:val="008E14EE"/>
    <w:rsid w:val="008E1C1B"/>
    <w:rsid w:val="008E20A6"/>
    <w:rsid w:val="008E2871"/>
    <w:rsid w:val="008E2FB8"/>
    <w:rsid w:val="008E32A5"/>
    <w:rsid w:val="008E3D66"/>
    <w:rsid w:val="008E4466"/>
    <w:rsid w:val="008E4690"/>
    <w:rsid w:val="008E4CEA"/>
    <w:rsid w:val="008E59AE"/>
    <w:rsid w:val="008E649C"/>
    <w:rsid w:val="008E67CE"/>
    <w:rsid w:val="008E7A70"/>
    <w:rsid w:val="008E7D6D"/>
    <w:rsid w:val="008F03E7"/>
    <w:rsid w:val="008F1CBF"/>
    <w:rsid w:val="008F1F37"/>
    <w:rsid w:val="008F3027"/>
    <w:rsid w:val="008F30A8"/>
    <w:rsid w:val="008F52F3"/>
    <w:rsid w:val="008F54DD"/>
    <w:rsid w:val="008F5598"/>
    <w:rsid w:val="008F593F"/>
    <w:rsid w:val="008F5B70"/>
    <w:rsid w:val="008F5F77"/>
    <w:rsid w:val="008F6037"/>
    <w:rsid w:val="008F61CA"/>
    <w:rsid w:val="008F6263"/>
    <w:rsid w:val="008F6B0F"/>
    <w:rsid w:val="008F6D3A"/>
    <w:rsid w:val="008F6FD2"/>
    <w:rsid w:val="008F740C"/>
    <w:rsid w:val="008F7C1F"/>
    <w:rsid w:val="008F7E1C"/>
    <w:rsid w:val="0090077D"/>
    <w:rsid w:val="0090159C"/>
    <w:rsid w:val="00901F49"/>
    <w:rsid w:val="009020AA"/>
    <w:rsid w:val="009024DF"/>
    <w:rsid w:val="00902B0E"/>
    <w:rsid w:val="00902EC8"/>
    <w:rsid w:val="0090320F"/>
    <w:rsid w:val="009044A3"/>
    <w:rsid w:val="009047E2"/>
    <w:rsid w:val="00904EED"/>
    <w:rsid w:val="009050D8"/>
    <w:rsid w:val="00905776"/>
    <w:rsid w:val="00905E30"/>
    <w:rsid w:val="00906719"/>
    <w:rsid w:val="00906DB6"/>
    <w:rsid w:val="0090B7B6"/>
    <w:rsid w:val="0091016B"/>
    <w:rsid w:val="009101FF"/>
    <w:rsid w:val="009104F2"/>
    <w:rsid w:val="009107B5"/>
    <w:rsid w:val="009114B3"/>
    <w:rsid w:val="0091183A"/>
    <w:rsid w:val="00912228"/>
    <w:rsid w:val="00912324"/>
    <w:rsid w:val="009131ED"/>
    <w:rsid w:val="00913268"/>
    <w:rsid w:val="00913293"/>
    <w:rsid w:val="00914164"/>
    <w:rsid w:val="0091449D"/>
    <w:rsid w:val="00914988"/>
    <w:rsid w:val="009157C0"/>
    <w:rsid w:val="00915C7A"/>
    <w:rsid w:val="009164CB"/>
    <w:rsid w:val="00916732"/>
    <w:rsid w:val="00917489"/>
    <w:rsid w:val="00917DE7"/>
    <w:rsid w:val="00920392"/>
    <w:rsid w:val="00920866"/>
    <w:rsid w:val="00920D90"/>
    <w:rsid w:val="00921E2E"/>
    <w:rsid w:val="00921F6B"/>
    <w:rsid w:val="009220F4"/>
    <w:rsid w:val="009233C6"/>
    <w:rsid w:val="00923982"/>
    <w:rsid w:val="009239B6"/>
    <w:rsid w:val="00923C42"/>
    <w:rsid w:val="00924749"/>
    <w:rsid w:val="00925318"/>
    <w:rsid w:val="00926662"/>
    <w:rsid w:val="009268F8"/>
    <w:rsid w:val="00926D2D"/>
    <w:rsid w:val="00927049"/>
    <w:rsid w:val="009272A2"/>
    <w:rsid w:val="009272C2"/>
    <w:rsid w:val="009300F8"/>
    <w:rsid w:val="009303F4"/>
    <w:rsid w:val="00930717"/>
    <w:rsid w:val="00931098"/>
    <w:rsid w:val="009313DF"/>
    <w:rsid w:val="00931A4D"/>
    <w:rsid w:val="00931B46"/>
    <w:rsid w:val="00932377"/>
    <w:rsid w:val="00932DA7"/>
    <w:rsid w:val="009336A5"/>
    <w:rsid w:val="00933B6C"/>
    <w:rsid w:val="00934272"/>
    <w:rsid w:val="0093441C"/>
    <w:rsid w:val="00934C2B"/>
    <w:rsid w:val="00935449"/>
    <w:rsid w:val="00935D8F"/>
    <w:rsid w:val="009366BD"/>
    <w:rsid w:val="00937182"/>
    <w:rsid w:val="00937653"/>
    <w:rsid w:val="00937C14"/>
    <w:rsid w:val="0094129A"/>
    <w:rsid w:val="009413FE"/>
    <w:rsid w:val="00942CD6"/>
    <w:rsid w:val="00943372"/>
    <w:rsid w:val="00943D4C"/>
    <w:rsid w:val="0094408C"/>
    <w:rsid w:val="0094486A"/>
    <w:rsid w:val="00945396"/>
    <w:rsid w:val="00945753"/>
    <w:rsid w:val="009458E8"/>
    <w:rsid w:val="009462A8"/>
    <w:rsid w:val="00946328"/>
    <w:rsid w:val="009505C1"/>
    <w:rsid w:val="009510F4"/>
    <w:rsid w:val="009523B9"/>
    <w:rsid w:val="009525FF"/>
    <w:rsid w:val="00952D51"/>
    <w:rsid w:val="009532A0"/>
    <w:rsid w:val="00954509"/>
    <w:rsid w:val="00954CFE"/>
    <w:rsid w:val="00955611"/>
    <w:rsid w:val="00955722"/>
    <w:rsid w:val="00956DEC"/>
    <w:rsid w:val="00957032"/>
    <w:rsid w:val="00957481"/>
    <w:rsid w:val="00957ED6"/>
    <w:rsid w:val="00960467"/>
    <w:rsid w:val="00960A6D"/>
    <w:rsid w:val="00960C9E"/>
    <w:rsid w:val="00961CAA"/>
    <w:rsid w:val="00961DBF"/>
    <w:rsid w:val="00961E29"/>
    <w:rsid w:val="00961E40"/>
    <w:rsid w:val="009625F0"/>
    <w:rsid w:val="00962851"/>
    <w:rsid w:val="00963114"/>
    <w:rsid w:val="00964092"/>
    <w:rsid w:val="009666CF"/>
    <w:rsid w:val="00967BFF"/>
    <w:rsid w:val="00967F3E"/>
    <w:rsid w:val="0097006E"/>
    <w:rsid w:val="00970A6F"/>
    <w:rsid w:val="00970C3C"/>
    <w:rsid w:val="00972014"/>
    <w:rsid w:val="00972EF1"/>
    <w:rsid w:val="009736DF"/>
    <w:rsid w:val="00973D62"/>
    <w:rsid w:val="00973E94"/>
    <w:rsid w:val="00973FA7"/>
    <w:rsid w:val="00974EF6"/>
    <w:rsid w:val="00975434"/>
    <w:rsid w:val="00975725"/>
    <w:rsid w:val="009761F1"/>
    <w:rsid w:val="00976244"/>
    <w:rsid w:val="0097649B"/>
    <w:rsid w:val="009767F8"/>
    <w:rsid w:val="00976E17"/>
    <w:rsid w:val="0098034B"/>
    <w:rsid w:val="00980920"/>
    <w:rsid w:val="00980A9C"/>
    <w:rsid w:val="009818D1"/>
    <w:rsid w:val="00982524"/>
    <w:rsid w:val="009825F3"/>
    <w:rsid w:val="0098292D"/>
    <w:rsid w:val="00982CA5"/>
    <w:rsid w:val="0098350F"/>
    <w:rsid w:val="009835B6"/>
    <w:rsid w:val="00983640"/>
    <w:rsid w:val="00983A48"/>
    <w:rsid w:val="0098549D"/>
    <w:rsid w:val="00985EC9"/>
    <w:rsid w:val="00986235"/>
    <w:rsid w:val="009862CF"/>
    <w:rsid w:val="00986649"/>
    <w:rsid w:val="00986E28"/>
    <w:rsid w:val="0098739B"/>
    <w:rsid w:val="00987481"/>
    <w:rsid w:val="00987DA4"/>
    <w:rsid w:val="0099070F"/>
    <w:rsid w:val="00990F74"/>
    <w:rsid w:val="009912ED"/>
    <w:rsid w:val="00991361"/>
    <w:rsid w:val="0099186D"/>
    <w:rsid w:val="00992076"/>
    <w:rsid w:val="0099240D"/>
    <w:rsid w:val="00992900"/>
    <w:rsid w:val="009929FB"/>
    <w:rsid w:val="00992F15"/>
    <w:rsid w:val="00994029"/>
    <w:rsid w:val="009946BD"/>
    <w:rsid w:val="00996C79"/>
    <w:rsid w:val="0099709D"/>
    <w:rsid w:val="00997509"/>
    <w:rsid w:val="009975A6"/>
    <w:rsid w:val="0099774A"/>
    <w:rsid w:val="009A04D3"/>
    <w:rsid w:val="009A09C5"/>
    <w:rsid w:val="009A109F"/>
    <w:rsid w:val="009A1702"/>
    <w:rsid w:val="009A1954"/>
    <w:rsid w:val="009A1C82"/>
    <w:rsid w:val="009A1E68"/>
    <w:rsid w:val="009A243B"/>
    <w:rsid w:val="009A266D"/>
    <w:rsid w:val="009A2B69"/>
    <w:rsid w:val="009A3C34"/>
    <w:rsid w:val="009A3C66"/>
    <w:rsid w:val="009A3F07"/>
    <w:rsid w:val="009A3F1C"/>
    <w:rsid w:val="009A4BC4"/>
    <w:rsid w:val="009A5389"/>
    <w:rsid w:val="009A5BA3"/>
    <w:rsid w:val="009A5DF0"/>
    <w:rsid w:val="009A6A91"/>
    <w:rsid w:val="009A6BA8"/>
    <w:rsid w:val="009A7103"/>
    <w:rsid w:val="009A71F9"/>
    <w:rsid w:val="009A767F"/>
    <w:rsid w:val="009A7CBC"/>
    <w:rsid w:val="009B04DB"/>
    <w:rsid w:val="009B0837"/>
    <w:rsid w:val="009B08DF"/>
    <w:rsid w:val="009B09B4"/>
    <w:rsid w:val="009B0CEF"/>
    <w:rsid w:val="009B0FBB"/>
    <w:rsid w:val="009B1D51"/>
    <w:rsid w:val="009B1FAE"/>
    <w:rsid w:val="009B211C"/>
    <w:rsid w:val="009B27C7"/>
    <w:rsid w:val="009B3382"/>
    <w:rsid w:val="009B3D1B"/>
    <w:rsid w:val="009B3E60"/>
    <w:rsid w:val="009B448D"/>
    <w:rsid w:val="009B4C68"/>
    <w:rsid w:val="009B5CE3"/>
    <w:rsid w:val="009B5DB8"/>
    <w:rsid w:val="009B629B"/>
    <w:rsid w:val="009B6504"/>
    <w:rsid w:val="009B65BD"/>
    <w:rsid w:val="009B75C0"/>
    <w:rsid w:val="009C099D"/>
    <w:rsid w:val="009C12B9"/>
    <w:rsid w:val="009C13F8"/>
    <w:rsid w:val="009C146B"/>
    <w:rsid w:val="009C1A4F"/>
    <w:rsid w:val="009C1A6D"/>
    <w:rsid w:val="009C1CB2"/>
    <w:rsid w:val="009C2EFD"/>
    <w:rsid w:val="009C3057"/>
    <w:rsid w:val="009C3095"/>
    <w:rsid w:val="009C3594"/>
    <w:rsid w:val="009C3F67"/>
    <w:rsid w:val="009C458E"/>
    <w:rsid w:val="009C48CD"/>
    <w:rsid w:val="009C543B"/>
    <w:rsid w:val="009C5F99"/>
    <w:rsid w:val="009C6C20"/>
    <w:rsid w:val="009C6E8F"/>
    <w:rsid w:val="009C79F3"/>
    <w:rsid w:val="009C7BF9"/>
    <w:rsid w:val="009C7DE3"/>
    <w:rsid w:val="009C7F14"/>
    <w:rsid w:val="009D10B8"/>
    <w:rsid w:val="009D1C9F"/>
    <w:rsid w:val="009D2185"/>
    <w:rsid w:val="009D32EC"/>
    <w:rsid w:val="009D3A75"/>
    <w:rsid w:val="009D3C88"/>
    <w:rsid w:val="009D429A"/>
    <w:rsid w:val="009D4394"/>
    <w:rsid w:val="009D542F"/>
    <w:rsid w:val="009D578F"/>
    <w:rsid w:val="009D5CF3"/>
    <w:rsid w:val="009D5EE6"/>
    <w:rsid w:val="009D6F8B"/>
    <w:rsid w:val="009D79C1"/>
    <w:rsid w:val="009D7B27"/>
    <w:rsid w:val="009D7C8E"/>
    <w:rsid w:val="009E00BF"/>
    <w:rsid w:val="009E03B3"/>
    <w:rsid w:val="009E06D2"/>
    <w:rsid w:val="009E1F6D"/>
    <w:rsid w:val="009E2312"/>
    <w:rsid w:val="009E2BF7"/>
    <w:rsid w:val="009E3403"/>
    <w:rsid w:val="009E3AC9"/>
    <w:rsid w:val="009E41CF"/>
    <w:rsid w:val="009E4A13"/>
    <w:rsid w:val="009E4AE0"/>
    <w:rsid w:val="009E57A8"/>
    <w:rsid w:val="009E57FA"/>
    <w:rsid w:val="009E58DC"/>
    <w:rsid w:val="009E5E18"/>
    <w:rsid w:val="009E6C3B"/>
    <w:rsid w:val="009E7206"/>
    <w:rsid w:val="009E7716"/>
    <w:rsid w:val="009E7B29"/>
    <w:rsid w:val="009F0B7C"/>
    <w:rsid w:val="009F0ED6"/>
    <w:rsid w:val="009F11E1"/>
    <w:rsid w:val="009F1A5E"/>
    <w:rsid w:val="009F1DBA"/>
    <w:rsid w:val="009F233A"/>
    <w:rsid w:val="009F2415"/>
    <w:rsid w:val="009F3EED"/>
    <w:rsid w:val="009F4553"/>
    <w:rsid w:val="009F4697"/>
    <w:rsid w:val="009F4F39"/>
    <w:rsid w:val="009F52FA"/>
    <w:rsid w:val="009F5581"/>
    <w:rsid w:val="009F575D"/>
    <w:rsid w:val="009F57D5"/>
    <w:rsid w:val="009F5E97"/>
    <w:rsid w:val="009F6C38"/>
    <w:rsid w:val="009F6C4E"/>
    <w:rsid w:val="009F6E10"/>
    <w:rsid w:val="009F6FAC"/>
    <w:rsid w:val="009F710F"/>
    <w:rsid w:val="009F7750"/>
    <w:rsid w:val="00A00198"/>
    <w:rsid w:val="00A00482"/>
    <w:rsid w:val="00A00615"/>
    <w:rsid w:val="00A00CC6"/>
    <w:rsid w:val="00A01400"/>
    <w:rsid w:val="00A01AC3"/>
    <w:rsid w:val="00A01FFD"/>
    <w:rsid w:val="00A022A0"/>
    <w:rsid w:val="00A026CD"/>
    <w:rsid w:val="00A02793"/>
    <w:rsid w:val="00A029D3"/>
    <w:rsid w:val="00A02A02"/>
    <w:rsid w:val="00A02A5A"/>
    <w:rsid w:val="00A02BD3"/>
    <w:rsid w:val="00A02DA4"/>
    <w:rsid w:val="00A03494"/>
    <w:rsid w:val="00A03EB2"/>
    <w:rsid w:val="00A0427D"/>
    <w:rsid w:val="00A04AC4"/>
    <w:rsid w:val="00A0569E"/>
    <w:rsid w:val="00A058B0"/>
    <w:rsid w:val="00A05F48"/>
    <w:rsid w:val="00A06D45"/>
    <w:rsid w:val="00A06ED4"/>
    <w:rsid w:val="00A06F5E"/>
    <w:rsid w:val="00A076A9"/>
    <w:rsid w:val="00A10259"/>
    <w:rsid w:val="00A10AA5"/>
    <w:rsid w:val="00A10B7B"/>
    <w:rsid w:val="00A11739"/>
    <w:rsid w:val="00A1291D"/>
    <w:rsid w:val="00A12BE2"/>
    <w:rsid w:val="00A12DE6"/>
    <w:rsid w:val="00A1343A"/>
    <w:rsid w:val="00A13837"/>
    <w:rsid w:val="00A14905"/>
    <w:rsid w:val="00A14E90"/>
    <w:rsid w:val="00A15A44"/>
    <w:rsid w:val="00A1652D"/>
    <w:rsid w:val="00A16D92"/>
    <w:rsid w:val="00A1772D"/>
    <w:rsid w:val="00A205A0"/>
    <w:rsid w:val="00A20C71"/>
    <w:rsid w:val="00A20C9F"/>
    <w:rsid w:val="00A21ACC"/>
    <w:rsid w:val="00A220CC"/>
    <w:rsid w:val="00A22387"/>
    <w:rsid w:val="00A22A24"/>
    <w:rsid w:val="00A23A17"/>
    <w:rsid w:val="00A23C67"/>
    <w:rsid w:val="00A23E0D"/>
    <w:rsid w:val="00A2420D"/>
    <w:rsid w:val="00A248BB"/>
    <w:rsid w:val="00A24A38"/>
    <w:rsid w:val="00A24A55"/>
    <w:rsid w:val="00A24E9F"/>
    <w:rsid w:val="00A25548"/>
    <w:rsid w:val="00A257C6"/>
    <w:rsid w:val="00A26189"/>
    <w:rsid w:val="00A26A5E"/>
    <w:rsid w:val="00A26E7C"/>
    <w:rsid w:val="00A273E4"/>
    <w:rsid w:val="00A275F0"/>
    <w:rsid w:val="00A276B8"/>
    <w:rsid w:val="00A27820"/>
    <w:rsid w:val="00A27867"/>
    <w:rsid w:val="00A30414"/>
    <w:rsid w:val="00A30A5E"/>
    <w:rsid w:val="00A31454"/>
    <w:rsid w:val="00A318B9"/>
    <w:rsid w:val="00A31B06"/>
    <w:rsid w:val="00A3287C"/>
    <w:rsid w:val="00A33128"/>
    <w:rsid w:val="00A333C1"/>
    <w:rsid w:val="00A34583"/>
    <w:rsid w:val="00A346A0"/>
    <w:rsid w:val="00A347FA"/>
    <w:rsid w:val="00A34804"/>
    <w:rsid w:val="00A34D21"/>
    <w:rsid w:val="00A34DA6"/>
    <w:rsid w:val="00A34FDA"/>
    <w:rsid w:val="00A35261"/>
    <w:rsid w:val="00A352AE"/>
    <w:rsid w:val="00A354E0"/>
    <w:rsid w:val="00A35E18"/>
    <w:rsid w:val="00A35F9C"/>
    <w:rsid w:val="00A370AF"/>
    <w:rsid w:val="00A376E2"/>
    <w:rsid w:val="00A37968"/>
    <w:rsid w:val="00A40474"/>
    <w:rsid w:val="00A41137"/>
    <w:rsid w:val="00A4124A"/>
    <w:rsid w:val="00A41EF3"/>
    <w:rsid w:val="00A41F15"/>
    <w:rsid w:val="00A42409"/>
    <w:rsid w:val="00A42436"/>
    <w:rsid w:val="00A428DD"/>
    <w:rsid w:val="00A42A27"/>
    <w:rsid w:val="00A42AF7"/>
    <w:rsid w:val="00A42D00"/>
    <w:rsid w:val="00A43170"/>
    <w:rsid w:val="00A431DE"/>
    <w:rsid w:val="00A43606"/>
    <w:rsid w:val="00A44632"/>
    <w:rsid w:val="00A44981"/>
    <w:rsid w:val="00A44CB2"/>
    <w:rsid w:val="00A44EF6"/>
    <w:rsid w:val="00A45FDE"/>
    <w:rsid w:val="00A4696F"/>
    <w:rsid w:val="00A46E7C"/>
    <w:rsid w:val="00A47543"/>
    <w:rsid w:val="00A475DB"/>
    <w:rsid w:val="00A501A9"/>
    <w:rsid w:val="00A5094F"/>
    <w:rsid w:val="00A512BA"/>
    <w:rsid w:val="00A51371"/>
    <w:rsid w:val="00A51887"/>
    <w:rsid w:val="00A51CF8"/>
    <w:rsid w:val="00A51D61"/>
    <w:rsid w:val="00A520EB"/>
    <w:rsid w:val="00A522E6"/>
    <w:rsid w:val="00A53598"/>
    <w:rsid w:val="00A53BF8"/>
    <w:rsid w:val="00A54573"/>
    <w:rsid w:val="00A54586"/>
    <w:rsid w:val="00A54A28"/>
    <w:rsid w:val="00A556DE"/>
    <w:rsid w:val="00A55E17"/>
    <w:rsid w:val="00A56293"/>
    <w:rsid w:val="00A568E8"/>
    <w:rsid w:val="00A56E44"/>
    <w:rsid w:val="00A57287"/>
    <w:rsid w:val="00A573F4"/>
    <w:rsid w:val="00A615C2"/>
    <w:rsid w:val="00A62399"/>
    <w:rsid w:val="00A6251A"/>
    <w:rsid w:val="00A62A54"/>
    <w:rsid w:val="00A62C0C"/>
    <w:rsid w:val="00A632CB"/>
    <w:rsid w:val="00A64169"/>
    <w:rsid w:val="00A645B7"/>
    <w:rsid w:val="00A64FCC"/>
    <w:rsid w:val="00A6531D"/>
    <w:rsid w:val="00A65637"/>
    <w:rsid w:val="00A65BF5"/>
    <w:rsid w:val="00A65E62"/>
    <w:rsid w:val="00A66748"/>
    <w:rsid w:val="00A66749"/>
    <w:rsid w:val="00A66E15"/>
    <w:rsid w:val="00A67226"/>
    <w:rsid w:val="00A67EDF"/>
    <w:rsid w:val="00A67F41"/>
    <w:rsid w:val="00A70223"/>
    <w:rsid w:val="00A7074B"/>
    <w:rsid w:val="00A70AB9"/>
    <w:rsid w:val="00A70DF1"/>
    <w:rsid w:val="00A71B73"/>
    <w:rsid w:val="00A71BCE"/>
    <w:rsid w:val="00A72AA7"/>
    <w:rsid w:val="00A7490F"/>
    <w:rsid w:val="00A7559C"/>
    <w:rsid w:val="00A75A24"/>
    <w:rsid w:val="00A764C5"/>
    <w:rsid w:val="00A76CF5"/>
    <w:rsid w:val="00A77DB1"/>
    <w:rsid w:val="00A77E37"/>
    <w:rsid w:val="00A80717"/>
    <w:rsid w:val="00A82ABD"/>
    <w:rsid w:val="00A82C02"/>
    <w:rsid w:val="00A82D3D"/>
    <w:rsid w:val="00A8320E"/>
    <w:rsid w:val="00A83674"/>
    <w:rsid w:val="00A83BC8"/>
    <w:rsid w:val="00A83CEA"/>
    <w:rsid w:val="00A8529C"/>
    <w:rsid w:val="00A8748B"/>
    <w:rsid w:val="00A87A8A"/>
    <w:rsid w:val="00A90C2B"/>
    <w:rsid w:val="00A90CE9"/>
    <w:rsid w:val="00A922AA"/>
    <w:rsid w:val="00A93477"/>
    <w:rsid w:val="00A93567"/>
    <w:rsid w:val="00A93F50"/>
    <w:rsid w:val="00A94B09"/>
    <w:rsid w:val="00A95C08"/>
    <w:rsid w:val="00A96AA7"/>
    <w:rsid w:val="00A97FB4"/>
    <w:rsid w:val="00AA1B5E"/>
    <w:rsid w:val="00AA1B75"/>
    <w:rsid w:val="00AA209A"/>
    <w:rsid w:val="00AA30B1"/>
    <w:rsid w:val="00AA32A2"/>
    <w:rsid w:val="00AA3BDA"/>
    <w:rsid w:val="00AA3EC6"/>
    <w:rsid w:val="00AA4C01"/>
    <w:rsid w:val="00AA553C"/>
    <w:rsid w:val="00AA6149"/>
    <w:rsid w:val="00AA6624"/>
    <w:rsid w:val="00AB0D5B"/>
    <w:rsid w:val="00AB1C09"/>
    <w:rsid w:val="00AB1E8A"/>
    <w:rsid w:val="00AB3006"/>
    <w:rsid w:val="00AB312B"/>
    <w:rsid w:val="00AB32DD"/>
    <w:rsid w:val="00AB384E"/>
    <w:rsid w:val="00AB3FF3"/>
    <w:rsid w:val="00AB4F36"/>
    <w:rsid w:val="00AB5654"/>
    <w:rsid w:val="00AB5EB4"/>
    <w:rsid w:val="00AB649E"/>
    <w:rsid w:val="00AB6A74"/>
    <w:rsid w:val="00AB779B"/>
    <w:rsid w:val="00AC0444"/>
    <w:rsid w:val="00AC1325"/>
    <w:rsid w:val="00AC1B55"/>
    <w:rsid w:val="00AC25BC"/>
    <w:rsid w:val="00AC29B8"/>
    <w:rsid w:val="00AC2BFC"/>
    <w:rsid w:val="00AC2CCD"/>
    <w:rsid w:val="00AC2EEB"/>
    <w:rsid w:val="00AC33DA"/>
    <w:rsid w:val="00AC37F5"/>
    <w:rsid w:val="00AC4F0F"/>
    <w:rsid w:val="00AC5C39"/>
    <w:rsid w:val="00AC5E5F"/>
    <w:rsid w:val="00AC66E8"/>
    <w:rsid w:val="00AC6DED"/>
    <w:rsid w:val="00AC72B0"/>
    <w:rsid w:val="00AC7E9D"/>
    <w:rsid w:val="00AD0492"/>
    <w:rsid w:val="00AD0613"/>
    <w:rsid w:val="00AD0CF9"/>
    <w:rsid w:val="00AD0E70"/>
    <w:rsid w:val="00AD150E"/>
    <w:rsid w:val="00AD17A0"/>
    <w:rsid w:val="00AD1CD5"/>
    <w:rsid w:val="00AD21E6"/>
    <w:rsid w:val="00AD25CE"/>
    <w:rsid w:val="00AD28BB"/>
    <w:rsid w:val="00AD3D54"/>
    <w:rsid w:val="00AD3ED1"/>
    <w:rsid w:val="00AD42B3"/>
    <w:rsid w:val="00AD43CC"/>
    <w:rsid w:val="00AD443B"/>
    <w:rsid w:val="00AD4820"/>
    <w:rsid w:val="00AD49DD"/>
    <w:rsid w:val="00AD4A46"/>
    <w:rsid w:val="00AD4EDA"/>
    <w:rsid w:val="00AD5C81"/>
    <w:rsid w:val="00AD6BB3"/>
    <w:rsid w:val="00AD6BC5"/>
    <w:rsid w:val="00AD71B4"/>
    <w:rsid w:val="00AD74C2"/>
    <w:rsid w:val="00AD781B"/>
    <w:rsid w:val="00AD7982"/>
    <w:rsid w:val="00AD7CFD"/>
    <w:rsid w:val="00AE046E"/>
    <w:rsid w:val="00AE0EBE"/>
    <w:rsid w:val="00AE11FD"/>
    <w:rsid w:val="00AE1CE8"/>
    <w:rsid w:val="00AE2525"/>
    <w:rsid w:val="00AE26CA"/>
    <w:rsid w:val="00AE296F"/>
    <w:rsid w:val="00AE3C88"/>
    <w:rsid w:val="00AE469B"/>
    <w:rsid w:val="00AE59E0"/>
    <w:rsid w:val="00AE644A"/>
    <w:rsid w:val="00AE7DD2"/>
    <w:rsid w:val="00AF08CD"/>
    <w:rsid w:val="00AF0FEE"/>
    <w:rsid w:val="00AF1BFC"/>
    <w:rsid w:val="00AF1FB5"/>
    <w:rsid w:val="00AF2665"/>
    <w:rsid w:val="00AF2869"/>
    <w:rsid w:val="00AF2BC2"/>
    <w:rsid w:val="00AF2F8A"/>
    <w:rsid w:val="00AF49BC"/>
    <w:rsid w:val="00AF4AE1"/>
    <w:rsid w:val="00AF4EB1"/>
    <w:rsid w:val="00AF5408"/>
    <w:rsid w:val="00AF5611"/>
    <w:rsid w:val="00AF5F4A"/>
    <w:rsid w:val="00AF6925"/>
    <w:rsid w:val="00AF7D22"/>
    <w:rsid w:val="00AF7EFA"/>
    <w:rsid w:val="00B00128"/>
    <w:rsid w:val="00B0071D"/>
    <w:rsid w:val="00B0091D"/>
    <w:rsid w:val="00B00B5B"/>
    <w:rsid w:val="00B00E1E"/>
    <w:rsid w:val="00B0140F"/>
    <w:rsid w:val="00B015CD"/>
    <w:rsid w:val="00B015F8"/>
    <w:rsid w:val="00B01795"/>
    <w:rsid w:val="00B018F3"/>
    <w:rsid w:val="00B01F35"/>
    <w:rsid w:val="00B020B2"/>
    <w:rsid w:val="00B020CE"/>
    <w:rsid w:val="00B02101"/>
    <w:rsid w:val="00B036B4"/>
    <w:rsid w:val="00B03739"/>
    <w:rsid w:val="00B03BA7"/>
    <w:rsid w:val="00B042CB"/>
    <w:rsid w:val="00B0534C"/>
    <w:rsid w:val="00B05388"/>
    <w:rsid w:val="00B05B6B"/>
    <w:rsid w:val="00B05CB2"/>
    <w:rsid w:val="00B060C0"/>
    <w:rsid w:val="00B061DF"/>
    <w:rsid w:val="00B06BC8"/>
    <w:rsid w:val="00B06D28"/>
    <w:rsid w:val="00B0714F"/>
    <w:rsid w:val="00B071A1"/>
    <w:rsid w:val="00B077F1"/>
    <w:rsid w:val="00B1040D"/>
    <w:rsid w:val="00B10D38"/>
    <w:rsid w:val="00B11466"/>
    <w:rsid w:val="00B11563"/>
    <w:rsid w:val="00B11981"/>
    <w:rsid w:val="00B123A6"/>
    <w:rsid w:val="00B124AC"/>
    <w:rsid w:val="00B1250D"/>
    <w:rsid w:val="00B12B87"/>
    <w:rsid w:val="00B12E7C"/>
    <w:rsid w:val="00B1305C"/>
    <w:rsid w:val="00B1350F"/>
    <w:rsid w:val="00B138FE"/>
    <w:rsid w:val="00B13C6E"/>
    <w:rsid w:val="00B13EE6"/>
    <w:rsid w:val="00B1422C"/>
    <w:rsid w:val="00B14836"/>
    <w:rsid w:val="00B15E8C"/>
    <w:rsid w:val="00B161C5"/>
    <w:rsid w:val="00B1692B"/>
    <w:rsid w:val="00B169A2"/>
    <w:rsid w:val="00B16A27"/>
    <w:rsid w:val="00B16AC4"/>
    <w:rsid w:val="00B177E1"/>
    <w:rsid w:val="00B20BE2"/>
    <w:rsid w:val="00B213E4"/>
    <w:rsid w:val="00B21766"/>
    <w:rsid w:val="00B220F4"/>
    <w:rsid w:val="00B22F4A"/>
    <w:rsid w:val="00B23AAB"/>
    <w:rsid w:val="00B24BB6"/>
    <w:rsid w:val="00B25037"/>
    <w:rsid w:val="00B25935"/>
    <w:rsid w:val="00B25B71"/>
    <w:rsid w:val="00B261F4"/>
    <w:rsid w:val="00B26DC2"/>
    <w:rsid w:val="00B26EBE"/>
    <w:rsid w:val="00B2799D"/>
    <w:rsid w:val="00B31A68"/>
    <w:rsid w:val="00B31E44"/>
    <w:rsid w:val="00B31FC6"/>
    <w:rsid w:val="00B3231D"/>
    <w:rsid w:val="00B333C6"/>
    <w:rsid w:val="00B33C33"/>
    <w:rsid w:val="00B348FE"/>
    <w:rsid w:val="00B34A53"/>
    <w:rsid w:val="00B35952"/>
    <w:rsid w:val="00B35C1F"/>
    <w:rsid w:val="00B3648B"/>
    <w:rsid w:val="00B37E69"/>
    <w:rsid w:val="00B4069B"/>
    <w:rsid w:val="00B40DA3"/>
    <w:rsid w:val="00B41328"/>
    <w:rsid w:val="00B41572"/>
    <w:rsid w:val="00B421BF"/>
    <w:rsid w:val="00B435AD"/>
    <w:rsid w:val="00B43DCE"/>
    <w:rsid w:val="00B45170"/>
    <w:rsid w:val="00B46DE4"/>
    <w:rsid w:val="00B47F41"/>
    <w:rsid w:val="00B5086F"/>
    <w:rsid w:val="00B50D6E"/>
    <w:rsid w:val="00B5154C"/>
    <w:rsid w:val="00B51946"/>
    <w:rsid w:val="00B5195E"/>
    <w:rsid w:val="00B519DA"/>
    <w:rsid w:val="00B51D26"/>
    <w:rsid w:val="00B5202C"/>
    <w:rsid w:val="00B5242E"/>
    <w:rsid w:val="00B53AF3"/>
    <w:rsid w:val="00B53D20"/>
    <w:rsid w:val="00B54155"/>
    <w:rsid w:val="00B543B9"/>
    <w:rsid w:val="00B54595"/>
    <w:rsid w:val="00B54D83"/>
    <w:rsid w:val="00B554A2"/>
    <w:rsid w:val="00B565E3"/>
    <w:rsid w:val="00B56CDC"/>
    <w:rsid w:val="00B570B0"/>
    <w:rsid w:val="00B571DC"/>
    <w:rsid w:val="00B57475"/>
    <w:rsid w:val="00B57C50"/>
    <w:rsid w:val="00B57DAC"/>
    <w:rsid w:val="00B60074"/>
    <w:rsid w:val="00B6055E"/>
    <w:rsid w:val="00B6074E"/>
    <w:rsid w:val="00B60946"/>
    <w:rsid w:val="00B60C2E"/>
    <w:rsid w:val="00B6158D"/>
    <w:rsid w:val="00B61D2A"/>
    <w:rsid w:val="00B62D4A"/>
    <w:rsid w:val="00B62F2A"/>
    <w:rsid w:val="00B63C6D"/>
    <w:rsid w:val="00B64623"/>
    <w:rsid w:val="00B64DAC"/>
    <w:rsid w:val="00B656ED"/>
    <w:rsid w:val="00B657E4"/>
    <w:rsid w:val="00B65DA3"/>
    <w:rsid w:val="00B65DF5"/>
    <w:rsid w:val="00B6649D"/>
    <w:rsid w:val="00B704D6"/>
    <w:rsid w:val="00B70CBE"/>
    <w:rsid w:val="00B713CB"/>
    <w:rsid w:val="00B71974"/>
    <w:rsid w:val="00B71DDE"/>
    <w:rsid w:val="00B71E50"/>
    <w:rsid w:val="00B728FC"/>
    <w:rsid w:val="00B73396"/>
    <w:rsid w:val="00B75612"/>
    <w:rsid w:val="00B75872"/>
    <w:rsid w:val="00B766E9"/>
    <w:rsid w:val="00B76E0D"/>
    <w:rsid w:val="00B77742"/>
    <w:rsid w:val="00B779BC"/>
    <w:rsid w:val="00B77C76"/>
    <w:rsid w:val="00B77DD1"/>
    <w:rsid w:val="00B80130"/>
    <w:rsid w:val="00B80A6D"/>
    <w:rsid w:val="00B80D0D"/>
    <w:rsid w:val="00B81053"/>
    <w:rsid w:val="00B8129C"/>
    <w:rsid w:val="00B826D7"/>
    <w:rsid w:val="00B8272B"/>
    <w:rsid w:val="00B8272E"/>
    <w:rsid w:val="00B82CB5"/>
    <w:rsid w:val="00B82E2F"/>
    <w:rsid w:val="00B83ABD"/>
    <w:rsid w:val="00B84051"/>
    <w:rsid w:val="00B85180"/>
    <w:rsid w:val="00B85FA1"/>
    <w:rsid w:val="00B86757"/>
    <w:rsid w:val="00B87027"/>
    <w:rsid w:val="00B87D42"/>
    <w:rsid w:val="00B9034C"/>
    <w:rsid w:val="00B905D0"/>
    <w:rsid w:val="00B914EA"/>
    <w:rsid w:val="00B91B2D"/>
    <w:rsid w:val="00B922A3"/>
    <w:rsid w:val="00B925FA"/>
    <w:rsid w:val="00B929FC"/>
    <w:rsid w:val="00B95410"/>
    <w:rsid w:val="00B9675E"/>
    <w:rsid w:val="00B979DF"/>
    <w:rsid w:val="00B97CB5"/>
    <w:rsid w:val="00BA05B7"/>
    <w:rsid w:val="00BA07AE"/>
    <w:rsid w:val="00BA0D13"/>
    <w:rsid w:val="00BA160D"/>
    <w:rsid w:val="00BA19DC"/>
    <w:rsid w:val="00BA1A5F"/>
    <w:rsid w:val="00BA2468"/>
    <w:rsid w:val="00BA2F02"/>
    <w:rsid w:val="00BA306A"/>
    <w:rsid w:val="00BA3781"/>
    <w:rsid w:val="00BA3FC8"/>
    <w:rsid w:val="00BA4211"/>
    <w:rsid w:val="00BA42BC"/>
    <w:rsid w:val="00BA5490"/>
    <w:rsid w:val="00BA5A71"/>
    <w:rsid w:val="00BA5BD7"/>
    <w:rsid w:val="00BA63A1"/>
    <w:rsid w:val="00BA66A5"/>
    <w:rsid w:val="00BA6AAE"/>
    <w:rsid w:val="00BA715F"/>
    <w:rsid w:val="00BA71B4"/>
    <w:rsid w:val="00BA79B8"/>
    <w:rsid w:val="00BA7AE7"/>
    <w:rsid w:val="00BA7D29"/>
    <w:rsid w:val="00BB01AD"/>
    <w:rsid w:val="00BB0245"/>
    <w:rsid w:val="00BB03AE"/>
    <w:rsid w:val="00BB0956"/>
    <w:rsid w:val="00BB0F47"/>
    <w:rsid w:val="00BB25DD"/>
    <w:rsid w:val="00BB30C2"/>
    <w:rsid w:val="00BB341C"/>
    <w:rsid w:val="00BB3628"/>
    <w:rsid w:val="00BB3C44"/>
    <w:rsid w:val="00BB3FC7"/>
    <w:rsid w:val="00BB42EB"/>
    <w:rsid w:val="00BB4645"/>
    <w:rsid w:val="00BB57E4"/>
    <w:rsid w:val="00BB5B45"/>
    <w:rsid w:val="00BB60E0"/>
    <w:rsid w:val="00BB61FF"/>
    <w:rsid w:val="00BB63E4"/>
    <w:rsid w:val="00BB6BBF"/>
    <w:rsid w:val="00BB6DB2"/>
    <w:rsid w:val="00BB71F3"/>
    <w:rsid w:val="00BB76DE"/>
    <w:rsid w:val="00BB7AEA"/>
    <w:rsid w:val="00BC04B7"/>
    <w:rsid w:val="00BC098E"/>
    <w:rsid w:val="00BC0E7D"/>
    <w:rsid w:val="00BC1074"/>
    <w:rsid w:val="00BC14DB"/>
    <w:rsid w:val="00BC18D9"/>
    <w:rsid w:val="00BC1A32"/>
    <w:rsid w:val="00BC21C3"/>
    <w:rsid w:val="00BC2355"/>
    <w:rsid w:val="00BC2D87"/>
    <w:rsid w:val="00BC362D"/>
    <w:rsid w:val="00BC4606"/>
    <w:rsid w:val="00BC4BB5"/>
    <w:rsid w:val="00BC5021"/>
    <w:rsid w:val="00BC58D9"/>
    <w:rsid w:val="00BC62AA"/>
    <w:rsid w:val="00BC66A1"/>
    <w:rsid w:val="00BC6A45"/>
    <w:rsid w:val="00BC6C35"/>
    <w:rsid w:val="00BC6CEA"/>
    <w:rsid w:val="00BC6DB1"/>
    <w:rsid w:val="00BC7D05"/>
    <w:rsid w:val="00BD057D"/>
    <w:rsid w:val="00BD070A"/>
    <w:rsid w:val="00BD0BEA"/>
    <w:rsid w:val="00BD1B93"/>
    <w:rsid w:val="00BD1F91"/>
    <w:rsid w:val="00BD20BD"/>
    <w:rsid w:val="00BD214F"/>
    <w:rsid w:val="00BD230F"/>
    <w:rsid w:val="00BD24D1"/>
    <w:rsid w:val="00BD2840"/>
    <w:rsid w:val="00BD298C"/>
    <w:rsid w:val="00BD3E47"/>
    <w:rsid w:val="00BD418A"/>
    <w:rsid w:val="00BD46FA"/>
    <w:rsid w:val="00BD628C"/>
    <w:rsid w:val="00BD6629"/>
    <w:rsid w:val="00BD6782"/>
    <w:rsid w:val="00BD7085"/>
    <w:rsid w:val="00BD767E"/>
    <w:rsid w:val="00BD7E42"/>
    <w:rsid w:val="00BE07A3"/>
    <w:rsid w:val="00BE07C5"/>
    <w:rsid w:val="00BE085B"/>
    <w:rsid w:val="00BE0A2F"/>
    <w:rsid w:val="00BE0AE8"/>
    <w:rsid w:val="00BE0F18"/>
    <w:rsid w:val="00BE1A2D"/>
    <w:rsid w:val="00BE1C86"/>
    <w:rsid w:val="00BE23C6"/>
    <w:rsid w:val="00BE3452"/>
    <w:rsid w:val="00BE3568"/>
    <w:rsid w:val="00BE3756"/>
    <w:rsid w:val="00BE37AE"/>
    <w:rsid w:val="00BE37C0"/>
    <w:rsid w:val="00BE3D3F"/>
    <w:rsid w:val="00BE3D6B"/>
    <w:rsid w:val="00BE45D9"/>
    <w:rsid w:val="00BE4872"/>
    <w:rsid w:val="00BE6083"/>
    <w:rsid w:val="00BE6DAD"/>
    <w:rsid w:val="00BE6F19"/>
    <w:rsid w:val="00BE7E4D"/>
    <w:rsid w:val="00BF047B"/>
    <w:rsid w:val="00BF0E48"/>
    <w:rsid w:val="00BF108E"/>
    <w:rsid w:val="00BF1994"/>
    <w:rsid w:val="00BF2395"/>
    <w:rsid w:val="00BF261A"/>
    <w:rsid w:val="00BF299D"/>
    <w:rsid w:val="00BF31A4"/>
    <w:rsid w:val="00BF366C"/>
    <w:rsid w:val="00BF4D0C"/>
    <w:rsid w:val="00BF4DBE"/>
    <w:rsid w:val="00BF4DEC"/>
    <w:rsid w:val="00BF5BD0"/>
    <w:rsid w:val="00BF6B87"/>
    <w:rsid w:val="00BF6BB2"/>
    <w:rsid w:val="00BF6EC9"/>
    <w:rsid w:val="00BF6EE2"/>
    <w:rsid w:val="00BF7516"/>
    <w:rsid w:val="00BF77AB"/>
    <w:rsid w:val="00BF7B6B"/>
    <w:rsid w:val="00C00202"/>
    <w:rsid w:val="00C00AD3"/>
    <w:rsid w:val="00C00B47"/>
    <w:rsid w:val="00C00F92"/>
    <w:rsid w:val="00C01CCA"/>
    <w:rsid w:val="00C02A4E"/>
    <w:rsid w:val="00C02E3A"/>
    <w:rsid w:val="00C03192"/>
    <w:rsid w:val="00C03C35"/>
    <w:rsid w:val="00C03D5B"/>
    <w:rsid w:val="00C03F87"/>
    <w:rsid w:val="00C05EB4"/>
    <w:rsid w:val="00C0624E"/>
    <w:rsid w:val="00C06D5C"/>
    <w:rsid w:val="00C06DD0"/>
    <w:rsid w:val="00C06E3A"/>
    <w:rsid w:val="00C071C7"/>
    <w:rsid w:val="00C07B08"/>
    <w:rsid w:val="00C10845"/>
    <w:rsid w:val="00C10D52"/>
    <w:rsid w:val="00C10EAE"/>
    <w:rsid w:val="00C11DFB"/>
    <w:rsid w:val="00C1359B"/>
    <w:rsid w:val="00C14776"/>
    <w:rsid w:val="00C1483D"/>
    <w:rsid w:val="00C14A72"/>
    <w:rsid w:val="00C1503E"/>
    <w:rsid w:val="00C15F6A"/>
    <w:rsid w:val="00C16915"/>
    <w:rsid w:val="00C1732D"/>
    <w:rsid w:val="00C174C6"/>
    <w:rsid w:val="00C17748"/>
    <w:rsid w:val="00C1798C"/>
    <w:rsid w:val="00C204EE"/>
    <w:rsid w:val="00C2058C"/>
    <w:rsid w:val="00C20723"/>
    <w:rsid w:val="00C20EC4"/>
    <w:rsid w:val="00C210C0"/>
    <w:rsid w:val="00C21230"/>
    <w:rsid w:val="00C21989"/>
    <w:rsid w:val="00C21B98"/>
    <w:rsid w:val="00C21BF3"/>
    <w:rsid w:val="00C21E72"/>
    <w:rsid w:val="00C224BD"/>
    <w:rsid w:val="00C22C0B"/>
    <w:rsid w:val="00C22C79"/>
    <w:rsid w:val="00C22EFE"/>
    <w:rsid w:val="00C232D0"/>
    <w:rsid w:val="00C24571"/>
    <w:rsid w:val="00C25CA2"/>
    <w:rsid w:val="00C25E0E"/>
    <w:rsid w:val="00C26652"/>
    <w:rsid w:val="00C27093"/>
    <w:rsid w:val="00C276F4"/>
    <w:rsid w:val="00C279EC"/>
    <w:rsid w:val="00C27B1D"/>
    <w:rsid w:val="00C27FF9"/>
    <w:rsid w:val="00C30217"/>
    <w:rsid w:val="00C30319"/>
    <w:rsid w:val="00C30B1F"/>
    <w:rsid w:val="00C30F96"/>
    <w:rsid w:val="00C3227E"/>
    <w:rsid w:val="00C32C42"/>
    <w:rsid w:val="00C33416"/>
    <w:rsid w:val="00C34C37"/>
    <w:rsid w:val="00C351CE"/>
    <w:rsid w:val="00C35460"/>
    <w:rsid w:val="00C355E6"/>
    <w:rsid w:val="00C365FA"/>
    <w:rsid w:val="00C36702"/>
    <w:rsid w:val="00C36C41"/>
    <w:rsid w:val="00C36D3E"/>
    <w:rsid w:val="00C376B7"/>
    <w:rsid w:val="00C4025E"/>
    <w:rsid w:val="00C4196E"/>
    <w:rsid w:val="00C4216B"/>
    <w:rsid w:val="00C43186"/>
    <w:rsid w:val="00C4354B"/>
    <w:rsid w:val="00C4363A"/>
    <w:rsid w:val="00C44575"/>
    <w:rsid w:val="00C44D25"/>
    <w:rsid w:val="00C44EE8"/>
    <w:rsid w:val="00C451D2"/>
    <w:rsid w:val="00C45D76"/>
    <w:rsid w:val="00C47008"/>
    <w:rsid w:val="00C4756F"/>
    <w:rsid w:val="00C50A17"/>
    <w:rsid w:val="00C51493"/>
    <w:rsid w:val="00C51763"/>
    <w:rsid w:val="00C51C6D"/>
    <w:rsid w:val="00C521E9"/>
    <w:rsid w:val="00C5242A"/>
    <w:rsid w:val="00C5285E"/>
    <w:rsid w:val="00C52BBA"/>
    <w:rsid w:val="00C52FFB"/>
    <w:rsid w:val="00C536DD"/>
    <w:rsid w:val="00C53B68"/>
    <w:rsid w:val="00C53CA3"/>
    <w:rsid w:val="00C55465"/>
    <w:rsid w:val="00C55B54"/>
    <w:rsid w:val="00C5675B"/>
    <w:rsid w:val="00C57098"/>
    <w:rsid w:val="00C570E7"/>
    <w:rsid w:val="00C604BE"/>
    <w:rsid w:val="00C60A1F"/>
    <w:rsid w:val="00C60C66"/>
    <w:rsid w:val="00C60E66"/>
    <w:rsid w:val="00C615A0"/>
    <w:rsid w:val="00C6230A"/>
    <w:rsid w:val="00C626D0"/>
    <w:rsid w:val="00C62CCF"/>
    <w:rsid w:val="00C630B8"/>
    <w:rsid w:val="00C644A6"/>
    <w:rsid w:val="00C64808"/>
    <w:rsid w:val="00C64961"/>
    <w:rsid w:val="00C64CBE"/>
    <w:rsid w:val="00C65829"/>
    <w:rsid w:val="00C65AB3"/>
    <w:rsid w:val="00C66B48"/>
    <w:rsid w:val="00C674AE"/>
    <w:rsid w:val="00C67628"/>
    <w:rsid w:val="00C67BCD"/>
    <w:rsid w:val="00C70494"/>
    <w:rsid w:val="00C70548"/>
    <w:rsid w:val="00C70B05"/>
    <w:rsid w:val="00C70D22"/>
    <w:rsid w:val="00C70DB1"/>
    <w:rsid w:val="00C715E6"/>
    <w:rsid w:val="00C715F0"/>
    <w:rsid w:val="00C71B63"/>
    <w:rsid w:val="00C72383"/>
    <w:rsid w:val="00C7279D"/>
    <w:rsid w:val="00C728DD"/>
    <w:rsid w:val="00C733AF"/>
    <w:rsid w:val="00C74359"/>
    <w:rsid w:val="00C74466"/>
    <w:rsid w:val="00C74D63"/>
    <w:rsid w:val="00C75E72"/>
    <w:rsid w:val="00C7612B"/>
    <w:rsid w:val="00C767A5"/>
    <w:rsid w:val="00C76F04"/>
    <w:rsid w:val="00C80AF9"/>
    <w:rsid w:val="00C818D9"/>
    <w:rsid w:val="00C81BBE"/>
    <w:rsid w:val="00C8272C"/>
    <w:rsid w:val="00C82E53"/>
    <w:rsid w:val="00C82ED2"/>
    <w:rsid w:val="00C830E9"/>
    <w:rsid w:val="00C83676"/>
    <w:rsid w:val="00C83C21"/>
    <w:rsid w:val="00C83EF4"/>
    <w:rsid w:val="00C84ACF"/>
    <w:rsid w:val="00C84BBE"/>
    <w:rsid w:val="00C84D13"/>
    <w:rsid w:val="00C856E0"/>
    <w:rsid w:val="00C86848"/>
    <w:rsid w:val="00C86E4C"/>
    <w:rsid w:val="00C8740F"/>
    <w:rsid w:val="00C87F29"/>
    <w:rsid w:val="00C87FC1"/>
    <w:rsid w:val="00C90011"/>
    <w:rsid w:val="00C90E09"/>
    <w:rsid w:val="00C91073"/>
    <w:rsid w:val="00C91F5E"/>
    <w:rsid w:val="00C91FC4"/>
    <w:rsid w:val="00C9200A"/>
    <w:rsid w:val="00C9260E"/>
    <w:rsid w:val="00C926C1"/>
    <w:rsid w:val="00C93247"/>
    <w:rsid w:val="00C93769"/>
    <w:rsid w:val="00C94B35"/>
    <w:rsid w:val="00C9515B"/>
    <w:rsid w:val="00C95CF4"/>
    <w:rsid w:val="00C96045"/>
    <w:rsid w:val="00C96AEE"/>
    <w:rsid w:val="00C96F0A"/>
    <w:rsid w:val="00C9795B"/>
    <w:rsid w:val="00CA0285"/>
    <w:rsid w:val="00CA0554"/>
    <w:rsid w:val="00CA0EA4"/>
    <w:rsid w:val="00CA0F66"/>
    <w:rsid w:val="00CA1462"/>
    <w:rsid w:val="00CA1897"/>
    <w:rsid w:val="00CA1FE7"/>
    <w:rsid w:val="00CA201E"/>
    <w:rsid w:val="00CA21E2"/>
    <w:rsid w:val="00CA26AF"/>
    <w:rsid w:val="00CA2A12"/>
    <w:rsid w:val="00CA2AEA"/>
    <w:rsid w:val="00CA2E3F"/>
    <w:rsid w:val="00CA3D66"/>
    <w:rsid w:val="00CA3DD7"/>
    <w:rsid w:val="00CA42C0"/>
    <w:rsid w:val="00CA435B"/>
    <w:rsid w:val="00CA43A7"/>
    <w:rsid w:val="00CA44A3"/>
    <w:rsid w:val="00CA52DC"/>
    <w:rsid w:val="00CA5997"/>
    <w:rsid w:val="00CA63A8"/>
    <w:rsid w:val="00CA698D"/>
    <w:rsid w:val="00CA7DAB"/>
    <w:rsid w:val="00CA7E8A"/>
    <w:rsid w:val="00CB01C0"/>
    <w:rsid w:val="00CB132E"/>
    <w:rsid w:val="00CB155F"/>
    <w:rsid w:val="00CB17CD"/>
    <w:rsid w:val="00CB188E"/>
    <w:rsid w:val="00CB19F1"/>
    <w:rsid w:val="00CB1CAE"/>
    <w:rsid w:val="00CB1F21"/>
    <w:rsid w:val="00CB2AC8"/>
    <w:rsid w:val="00CB3084"/>
    <w:rsid w:val="00CB372B"/>
    <w:rsid w:val="00CB3C40"/>
    <w:rsid w:val="00CB44AC"/>
    <w:rsid w:val="00CB4817"/>
    <w:rsid w:val="00CB4ADE"/>
    <w:rsid w:val="00CB5993"/>
    <w:rsid w:val="00CB5BD7"/>
    <w:rsid w:val="00CB5C70"/>
    <w:rsid w:val="00CB5E96"/>
    <w:rsid w:val="00CB5FB7"/>
    <w:rsid w:val="00CB6180"/>
    <w:rsid w:val="00CB6799"/>
    <w:rsid w:val="00CB6934"/>
    <w:rsid w:val="00CB6A88"/>
    <w:rsid w:val="00CB6BAF"/>
    <w:rsid w:val="00CB6BE6"/>
    <w:rsid w:val="00CB7287"/>
    <w:rsid w:val="00CB7FF0"/>
    <w:rsid w:val="00CC0519"/>
    <w:rsid w:val="00CC06DA"/>
    <w:rsid w:val="00CC0B13"/>
    <w:rsid w:val="00CC0F84"/>
    <w:rsid w:val="00CC118A"/>
    <w:rsid w:val="00CC1BED"/>
    <w:rsid w:val="00CC2741"/>
    <w:rsid w:val="00CC2E55"/>
    <w:rsid w:val="00CC3077"/>
    <w:rsid w:val="00CC3B9E"/>
    <w:rsid w:val="00CC3C01"/>
    <w:rsid w:val="00CC482F"/>
    <w:rsid w:val="00CC52A3"/>
    <w:rsid w:val="00CC5450"/>
    <w:rsid w:val="00CC57FD"/>
    <w:rsid w:val="00CC5F6C"/>
    <w:rsid w:val="00CC6060"/>
    <w:rsid w:val="00CC6109"/>
    <w:rsid w:val="00CC61FC"/>
    <w:rsid w:val="00CC64C0"/>
    <w:rsid w:val="00CC6595"/>
    <w:rsid w:val="00CC6CDD"/>
    <w:rsid w:val="00CC7010"/>
    <w:rsid w:val="00CC7A0A"/>
    <w:rsid w:val="00CC7E0F"/>
    <w:rsid w:val="00CC7EFF"/>
    <w:rsid w:val="00CD0850"/>
    <w:rsid w:val="00CD0E38"/>
    <w:rsid w:val="00CD20BE"/>
    <w:rsid w:val="00CD2369"/>
    <w:rsid w:val="00CD2AC2"/>
    <w:rsid w:val="00CD33F0"/>
    <w:rsid w:val="00CD364D"/>
    <w:rsid w:val="00CD37B8"/>
    <w:rsid w:val="00CD3CDB"/>
    <w:rsid w:val="00CD4242"/>
    <w:rsid w:val="00CD43E9"/>
    <w:rsid w:val="00CD4C55"/>
    <w:rsid w:val="00CD4E78"/>
    <w:rsid w:val="00CD531C"/>
    <w:rsid w:val="00CD6099"/>
    <w:rsid w:val="00CD6531"/>
    <w:rsid w:val="00CD7183"/>
    <w:rsid w:val="00CD71D9"/>
    <w:rsid w:val="00CE015B"/>
    <w:rsid w:val="00CE0B59"/>
    <w:rsid w:val="00CE0E02"/>
    <w:rsid w:val="00CE18A6"/>
    <w:rsid w:val="00CE1B0E"/>
    <w:rsid w:val="00CE1C60"/>
    <w:rsid w:val="00CE1CAB"/>
    <w:rsid w:val="00CE1CFC"/>
    <w:rsid w:val="00CE1FC8"/>
    <w:rsid w:val="00CE2747"/>
    <w:rsid w:val="00CE281B"/>
    <w:rsid w:val="00CE342E"/>
    <w:rsid w:val="00CE43B0"/>
    <w:rsid w:val="00CE5347"/>
    <w:rsid w:val="00CE56B2"/>
    <w:rsid w:val="00CE5726"/>
    <w:rsid w:val="00CE62A1"/>
    <w:rsid w:val="00CE68F8"/>
    <w:rsid w:val="00CE69E6"/>
    <w:rsid w:val="00CE7188"/>
    <w:rsid w:val="00CE73B9"/>
    <w:rsid w:val="00CE76D4"/>
    <w:rsid w:val="00CF09B4"/>
    <w:rsid w:val="00CF119F"/>
    <w:rsid w:val="00CF11AA"/>
    <w:rsid w:val="00CF1A5E"/>
    <w:rsid w:val="00CF1D3A"/>
    <w:rsid w:val="00CF2A08"/>
    <w:rsid w:val="00CF3BDE"/>
    <w:rsid w:val="00CF4543"/>
    <w:rsid w:val="00CF46E4"/>
    <w:rsid w:val="00CF4951"/>
    <w:rsid w:val="00CF5600"/>
    <w:rsid w:val="00CF5C70"/>
    <w:rsid w:val="00CF5EC1"/>
    <w:rsid w:val="00CF61FA"/>
    <w:rsid w:val="00CF6E05"/>
    <w:rsid w:val="00CF71F5"/>
    <w:rsid w:val="00CF72B8"/>
    <w:rsid w:val="00CF7EEF"/>
    <w:rsid w:val="00CF7FF6"/>
    <w:rsid w:val="00D003EC"/>
    <w:rsid w:val="00D00C97"/>
    <w:rsid w:val="00D01BEC"/>
    <w:rsid w:val="00D01C00"/>
    <w:rsid w:val="00D01DC1"/>
    <w:rsid w:val="00D02315"/>
    <w:rsid w:val="00D02429"/>
    <w:rsid w:val="00D02BDB"/>
    <w:rsid w:val="00D031F7"/>
    <w:rsid w:val="00D03358"/>
    <w:rsid w:val="00D03380"/>
    <w:rsid w:val="00D03434"/>
    <w:rsid w:val="00D03839"/>
    <w:rsid w:val="00D03B8A"/>
    <w:rsid w:val="00D0466B"/>
    <w:rsid w:val="00D049B8"/>
    <w:rsid w:val="00D05460"/>
    <w:rsid w:val="00D05855"/>
    <w:rsid w:val="00D05920"/>
    <w:rsid w:val="00D05B3B"/>
    <w:rsid w:val="00D05BF4"/>
    <w:rsid w:val="00D06131"/>
    <w:rsid w:val="00D065EA"/>
    <w:rsid w:val="00D06C59"/>
    <w:rsid w:val="00D06E34"/>
    <w:rsid w:val="00D07393"/>
    <w:rsid w:val="00D073D5"/>
    <w:rsid w:val="00D07C0A"/>
    <w:rsid w:val="00D10646"/>
    <w:rsid w:val="00D117D0"/>
    <w:rsid w:val="00D11817"/>
    <w:rsid w:val="00D11B2B"/>
    <w:rsid w:val="00D11B30"/>
    <w:rsid w:val="00D11CEF"/>
    <w:rsid w:val="00D1263B"/>
    <w:rsid w:val="00D12AEB"/>
    <w:rsid w:val="00D13AB5"/>
    <w:rsid w:val="00D13FBA"/>
    <w:rsid w:val="00D146B1"/>
    <w:rsid w:val="00D147EF"/>
    <w:rsid w:val="00D14882"/>
    <w:rsid w:val="00D14EC5"/>
    <w:rsid w:val="00D158F6"/>
    <w:rsid w:val="00D15E6C"/>
    <w:rsid w:val="00D17034"/>
    <w:rsid w:val="00D176FB"/>
    <w:rsid w:val="00D20185"/>
    <w:rsid w:val="00D204AB"/>
    <w:rsid w:val="00D2077A"/>
    <w:rsid w:val="00D2115D"/>
    <w:rsid w:val="00D21662"/>
    <w:rsid w:val="00D22939"/>
    <w:rsid w:val="00D22BB6"/>
    <w:rsid w:val="00D22BDF"/>
    <w:rsid w:val="00D23157"/>
    <w:rsid w:val="00D25822"/>
    <w:rsid w:val="00D26680"/>
    <w:rsid w:val="00D26E87"/>
    <w:rsid w:val="00D27065"/>
    <w:rsid w:val="00D274B9"/>
    <w:rsid w:val="00D27B3C"/>
    <w:rsid w:val="00D27D81"/>
    <w:rsid w:val="00D302C6"/>
    <w:rsid w:val="00D303A4"/>
    <w:rsid w:val="00D30684"/>
    <w:rsid w:val="00D308CE"/>
    <w:rsid w:val="00D30D09"/>
    <w:rsid w:val="00D32490"/>
    <w:rsid w:val="00D326CE"/>
    <w:rsid w:val="00D32CAE"/>
    <w:rsid w:val="00D32E13"/>
    <w:rsid w:val="00D335A1"/>
    <w:rsid w:val="00D33715"/>
    <w:rsid w:val="00D33DBE"/>
    <w:rsid w:val="00D346AD"/>
    <w:rsid w:val="00D34976"/>
    <w:rsid w:val="00D35C8C"/>
    <w:rsid w:val="00D35DF6"/>
    <w:rsid w:val="00D35ECA"/>
    <w:rsid w:val="00D362AF"/>
    <w:rsid w:val="00D3655A"/>
    <w:rsid w:val="00D366A3"/>
    <w:rsid w:val="00D36CCF"/>
    <w:rsid w:val="00D36D38"/>
    <w:rsid w:val="00D3717F"/>
    <w:rsid w:val="00D37609"/>
    <w:rsid w:val="00D37F4D"/>
    <w:rsid w:val="00D40709"/>
    <w:rsid w:val="00D40B7E"/>
    <w:rsid w:val="00D419C0"/>
    <w:rsid w:val="00D41D8E"/>
    <w:rsid w:val="00D41D93"/>
    <w:rsid w:val="00D41E38"/>
    <w:rsid w:val="00D422A3"/>
    <w:rsid w:val="00D43DFC"/>
    <w:rsid w:val="00D440C2"/>
    <w:rsid w:val="00D45002"/>
    <w:rsid w:val="00D458BB"/>
    <w:rsid w:val="00D45D62"/>
    <w:rsid w:val="00D45EA7"/>
    <w:rsid w:val="00D45F92"/>
    <w:rsid w:val="00D4610D"/>
    <w:rsid w:val="00D4657D"/>
    <w:rsid w:val="00D469F7"/>
    <w:rsid w:val="00D4751D"/>
    <w:rsid w:val="00D479AA"/>
    <w:rsid w:val="00D47FEE"/>
    <w:rsid w:val="00D50146"/>
    <w:rsid w:val="00D50283"/>
    <w:rsid w:val="00D50733"/>
    <w:rsid w:val="00D50D46"/>
    <w:rsid w:val="00D50D63"/>
    <w:rsid w:val="00D510A6"/>
    <w:rsid w:val="00D510C5"/>
    <w:rsid w:val="00D5164C"/>
    <w:rsid w:val="00D5185B"/>
    <w:rsid w:val="00D529B3"/>
    <w:rsid w:val="00D533E8"/>
    <w:rsid w:val="00D53894"/>
    <w:rsid w:val="00D53D7A"/>
    <w:rsid w:val="00D545C1"/>
    <w:rsid w:val="00D548F9"/>
    <w:rsid w:val="00D549C3"/>
    <w:rsid w:val="00D54F29"/>
    <w:rsid w:val="00D553DE"/>
    <w:rsid w:val="00D55588"/>
    <w:rsid w:val="00D569F4"/>
    <w:rsid w:val="00D5732C"/>
    <w:rsid w:val="00D57463"/>
    <w:rsid w:val="00D57894"/>
    <w:rsid w:val="00D57E84"/>
    <w:rsid w:val="00D60022"/>
    <w:rsid w:val="00D61016"/>
    <w:rsid w:val="00D613AA"/>
    <w:rsid w:val="00D61AA5"/>
    <w:rsid w:val="00D61B3E"/>
    <w:rsid w:val="00D6217A"/>
    <w:rsid w:val="00D62596"/>
    <w:rsid w:val="00D6289F"/>
    <w:rsid w:val="00D638F8"/>
    <w:rsid w:val="00D6398D"/>
    <w:rsid w:val="00D63AB2"/>
    <w:rsid w:val="00D64AFA"/>
    <w:rsid w:val="00D65020"/>
    <w:rsid w:val="00D65081"/>
    <w:rsid w:val="00D65490"/>
    <w:rsid w:val="00D65935"/>
    <w:rsid w:val="00D65D59"/>
    <w:rsid w:val="00D65F3E"/>
    <w:rsid w:val="00D661C0"/>
    <w:rsid w:val="00D66910"/>
    <w:rsid w:val="00D66BF6"/>
    <w:rsid w:val="00D676FA"/>
    <w:rsid w:val="00D67F74"/>
    <w:rsid w:val="00D70323"/>
    <w:rsid w:val="00D703F0"/>
    <w:rsid w:val="00D71FAB"/>
    <w:rsid w:val="00D72451"/>
    <w:rsid w:val="00D72E2C"/>
    <w:rsid w:val="00D73CC5"/>
    <w:rsid w:val="00D73D16"/>
    <w:rsid w:val="00D7423D"/>
    <w:rsid w:val="00D742C2"/>
    <w:rsid w:val="00D74435"/>
    <w:rsid w:val="00D7479E"/>
    <w:rsid w:val="00D7508B"/>
    <w:rsid w:val="00D752FC"/>
    <w:rsid w:val="00D76DAA"/>
    <w:rsid w:val="00D7790D"/>
    <w:rsid w:val="00D77BA6"/>
    <w:rsid w:val="00D77BF9"/>
    <w:rsid w:val="00D801BF"/>
    <w:rsid w:val="00D8054F"/>
    <w:rsid w:val="00D805BC"/>
    <w:rsid w:val="00D8131C"/>
    <w:rsid w:val="00D816AF"/>
    <w:rsid w:val="00D81BA4"/>
    <w:rsid w:val="00D81FE7"/>
    <w:rsid w:val="00D82714"/>
    <w:rsid w:val="00D835EF"/>
    <w:rsid w:val="00D837E7"/>
    <w:rsid w:val="00D83A2B"/>
    <w:rsid w:val="00D83CF8"/>
    <w:rsid w:val="00D84B29"/>
    <w:rsid w:val="00D8508B"/>
    <w:rsid w:val="00D85546"/>
    <w:rsid w:val="00D86D58"/>
    <w:rsid w:val="00D8777F"/>
    <w:rsid w:val="00D8789A"/>
    <w:rsid w:val="00D906B4"/>
    <w:rsid w:val="00D908AF"/>
    <w:rsid w:val="00D9156F"/>
    <w:rsid w:val="00D9275E"/>
    <w:rsid w:val="00D92C77"/>
    <w:rsid w:val="00D9309F"/>
    <w:rsid w:val="00D930C0"/>
    <w:rsid w:val="00D932DD"/>
    <w:rsid w:val="00D9342A"/>
    <w:rsid w:val="00D936FC"/>
    <w:rsid w:val="00D9399E"/>
    <w:rsid w:val="00D9419C"/>
    <w:rsid w:val="00D959F2"/>
    <w:rsid w:val="00D96E6B"/>
    <w:rsid w:val="00D9790D"/>
    <w:rsid w:val="00DA0253"/>
    <w:rsid w:val="00DA0A39"/>
    <w:rsid w:val="00DA0E22"/>
    <w:rsid w:val="00DA174E"/>
    <w:rsid w:val="00DA1843"/>
    <w:rsid w:val="00DA1D95"/>
    <w:rsid w:val="00DA26B6"/>
    <w:rsid w:val="00DA2789"/>
    <w:rsid w:val="00DA2F56"/>
    <w:rsid w:val="00DA3DD7"/>
    <w:rsid w:val="00DA439F"/>
    <w:rsid w:val="00DA4C35"/>
    <w:rsid w:val="00DA4F5A"/>
    <w:rsid w:val="00DA6447"/>
    <w:rsid w:val="00DA6736"/>
    <w:rsid w:val="00DA7536"/>
    <w:rsid w:val="00DA7906"/>
    <w:rsid w:val="00DB024B"/>
    <w:rsid w:val="00DB0308"/>
    <w:rsid w:val="00DB0CF7"/>
    <w:rsid w:val="00DB1175"/>
    <w:rsid w:val="00DB155A"/>
    <w:rsid w:val="00DB2279"/>
    <w:rsid w:val="00DB4139"/>
    <w:rsid w:val="00DB42F0"/>
    <w:rsid w:val="00DB4358"/>
    <w:rsid w:val="00DB5F70"/>
    <w:rsid w:val="00DB657E"/>
    <w:rsid w:val="00DB6BC1"/>
    <w:rsid w:val="00DB6E47"/>
    <w:rsid w:val="00DC0CD4"/>
    <w:rsid w:val="00DC1244"/>
    <w:rsid w:val="00DC1793"/>
    <w:rsid w:val="00DC20C9"/>
    <w:rsid w:val="00DC24C7"/>
    <w:rsid w:val="00DC2822"/>
    <w:rsid w:val="00DC505E"/>
    <w:rsid w:val="00DC51A9"/>
    <w:rsid w:val="00DC535F"/>
    <w:rsid w:val="00DC5912"/>
    <w:rsid w:val="00DC5F8C"/>
    <w:rsid w:val="00DC6D91"/>
    <w:rsid w:val="00DC6E60"/>
    <w:rsid w:val="00DC7DA0"/>
    <w:rsid w:val="00DD0063"/>
    <w:rsid w:val="00DD0836"/>
    <w:rsid w:val="00DD0C6B"/>
    <w:rsid w:val="00DD1C41"/>
    <w:rsid w:val="00DD1DD6"/>
    <w:rsid w:val="00DD2263"/>
    <w:rsid w:val="00DD2D98"/>
    <w:rsid w:val="00DD327D"/>
    <w:rsid w:val="00DD37E3"/>
    <w:rsid w:val="00DD46A6"/>
    <w:rsid w:val="00DD4739"/>
    <w:rsid w:val="00DD4791"/>
    <w:rsid w:val="00DD4BE0"/>
    <w:rsid w:val="00DD4D68"/>
    <w:rsid w:val="00DD5C22"/>
    <w:rsid w:val="00DD5EE1"/>
    <w:rsid w:val="00DD66B8"/>
    <w:rsid w:val="00DD6E5E"/>
    <w:rsid w:val="00DE111F"/>
    <w:rsid w:val="00DE13B6"/>
    <w:rsid w:val="00DE1444"/>
    <w:rsid w:val="00DE260D"/>
    <w:rsid w:val="00DE3B70"/>
    <w:rsid w:val="00DE4527"/>
    <w:rsid w:val="00DE485F"/>
    <w:rsid w:val="00DE4E4B"/>
    <w:rsid w:val="00DE4FD6"/>
    <w:rsid w:val="00DE53A6"/>
    <w:rsid w:val="00DE5CE9"/>
    <w:rsid w:val="00DE62F3"/>
    <w:rsid w:val="00DE665D"/>
    <w:rsid w:val="00DE6A21"/>
    <w:rsid w:val="00DE6B66"/>
    <w:rsid w:val="00DE6E9F"/>
    <w:rsid w:val="00DE778F"/>
    <w:rsid w:val="00DF03F8"/>
    <w:rsid w:val="00DF0B70"/>
    <w:rsid w:val="00DF185D"/>
    <w:rsid w:val="00DF24D2"/>
    <w:rsid w:val="00DF24FB"/>
    <w:rsid w:val="00DF296C"/>
    <w:rsid w:val="00DF314B"/>
    <w:rsid w:val="00DF57EA"/>
    <w:rsid w:val="00DF6735"/>
    <w:rsid w:val="00DF68C8"/>
    <w:rsid w:val="00DF724E"/>
    <w:rsid w:val="00DF7342"/>
    <w:rsid w:val="00DF75BA"/>
    <w:rsid w:val="00DF772A"/>
    <w:rsid w:val="00DF7E7B"/>
    <w:rsid w:val="00E00571"/>
    <w:rsid w:val="00E0068E"/>
    <w:rsid w:val="00E00CD8"/>
    <w:rsid w:val="00E01699"/>
    <w:rsid w:val="00E01D64"/>
    <w:rsid w:val="00E01F2E"/>
    <w:rsid w:val="00E02F33"/>
    <w:rsid w:val="00E036C9"/>
    <w:rsid w:val="00E03C39"/>
    <w:rsid w:val="00E03DDE"/>
    <w:rsid w:val="00E0408A"/>
    <w:rsid w:val="00E044F0"/>
    <w:rsid w:val="00E045CA"/>
    <w:rsid w:val="00E05638"/>
    <w:rsid w:val="00E0566B"/>
    <w:rsid w:val="00E05E99"/>
    <w:rsid w:val="00E05FA4"/>
    <w:rsid w:val="00E06508"/>
    <w:rsid w:val="00E06B30"/>
    <w:rsid w:val="00E06C2E"/>
    <w:rsid w:val="00E07F32"/>
    <w:rsid w:val="00E10AB4"/>
    <w:rsid w:val="00E10E07"/>
    <w:rsid w:val="00E10EAF"/>
    <w:rsid w:val="00E11287"/>
    <w:rsid w:val="00E11ABE"/>
    <w:rsid w:val="00E121B3"/>
    <w:rsid w:val="00E13D3F"/>
    <w:rsid w:val="00E14424"/>
    <w:rsid w:val="00E14552"/>
    <w:rsid w:val="00E148A9"/>
    <w:rsid w:val="00E1539C"/>
    <w:rsid w:val="00E16550"/>
    <w:rsid w:val="00E16C7B"/>
    <w:rsid w:val="00E16E12"/>
    <w:rsid w:val="00E16E6A"/>
    <w:rsid w:val="00E17B7E"/>
    <w:rsid w:val="00E17DAF"/>
    <w:rsid w:val="00E20F37"/>
    <w:rsid w:val="00E21642"/>
    <w:rsid w:val="00E21AF9"/>
    <w:rsid w:val="00E21E89"/>
    <w:rsid w:val="00E22091"/>
    <w:rsid w:val="00E22A22"/>
    <w:rsid w:val="00E22F6B"/>
    <w:rsid w:val="00E2335F"/>
    <w:rsid w:val="00E23F6E"/>
    <w:rsid w:val="00E242F5"/>
    <w:rsid w:val="00E25B42"/>
    <w:rsid w:val="00E25DD2"/>
    <w:rsid w:val="00E26B57"/>
    <w:rsid w:val="00E2734A"/>
    <w:rsid w:val="00E279FB"/>
    <w:rsid w:val="00E27EAE"/>
    <w:rsid w:val="00E30C36"/>
    <w:rsid w:val="00E31955"/>
    <w:rsid w:val="00E31BB7"/>
    <w:rsid w:val="00E31C71"/>
    <w:rsid w:val="00E3226F"/>
    <w:rsid w:val="00E322C6"/>
    <w:rsid w:val="00E3230E"/>
    <w:rsid w:val="00E32D3C"/>
    <w:rsid w:val="00E33059"/>
    <w:rsid w:val="00E3376B"/>
    <w:rsid w:val="00E33E8D"/>
    <w:rsid w:val="00E34205"/>
    <w:rsid w:val="00E34ECB"/>
    <w:rsid w:val="00E35107"/>
    <w:rsid w:val="00E353E0"/>
    <w:rsid w:val="00E35A35"/>
    <w:rsid w:val="00E35D77"/>
    <w:rsid w:val="00E366EE"/>
    <w:rsid w:val="00E36875"/>
    <w:rsid w:val="00E36F92"/>
    <w:rsid w:val="00E371B6"/>
    <w:rsid w:val="00E37F52"/>
    <w:rsid w:val="00E40061"/>
    <w:rsid w:val="00E4071B"/>
    <w:rsid w:val="00E414CA"/>
    <w:rsid w:val="00E418A8"/>
    <w:rsid w:val="00E424D2"/>
    <w:rsid w:val="00E428F6"/>
    <w:rsid w:val="00E42E0A"/>
    <w:rsid w:val="00E44181"/>
    <w:rsid w:val="00E44700"/>
    <w:rsid w:val="00E44A23"/>
    <w:rsid w:val="00E44E92"/>
    <w:rsid w:val="00E451A1"/>
    <w:rsid w:val="00E4561C"/>
    <w:rsid w:val="00E45A84"/>
    <w:rsid w:val="00E46657"/>
    <w:rsid w:val="00E47EED"/>
    <w:rsid w:val="00E503D5"/>
    <w:rsid w:val="00E508DE"/>
    <w:rsid w:val="00E51CD7"/>
    <w:rsid w:val="00E51D1A"/>
    <w:rsid w:val="00E51D20"/>
    <w:rsid w:val="00E52AFA"/>
    <w:rsid w:val="00E53210"/>
    <w:rsid w:val="00E541EE"/>
    <w:rsid w:val="00E54E06"/>
    <w:rsid w:val="00E560AB"/>
    <w:rsid w:val="00E56CE5"/>
    <w:rsid w:val="00E5733C"/>
    <w:rsid w:val="00E60802"/>
    <w:rsid w:val="00E60891"/>
    <w:rsid w:val="00E608B2"/>
    <w:rsid w:val="00E60901"/>
    <w:rsid w:val="00E60A08"/>
    <w:rsid w:val="00E62207"/>
    <w:rsid w:val="00E6225D"/>
    <w:rsid w:val="00E62381"/>
    <w:rsid w:val="00E633F3"/>
    <w:rsid w:val="00E6354D"/>
    <w:rsid w:val="00E63E6E"/>
    <w:rsid w:val="00E63FDC"/>
    <w:rsid w:val="00E64937"/>
    <w:rsid w:val="00E65477"/>
    <w:rsid w:val="00E654CE"/>
    <w:rsid w:val="00E65623"/>
    <w:rsid w:val="00E657F2"/>
    <w:rsid w:val="00E65E49"/>
    <w:rsid w:val="00E66367"/>
    <w:rsid w:val="00E66EAC"/>
    <w:rsid w:val="00E67004"/>
    <w:rsid w:val="00E672B6"/>
    <w:rsid w:val="00E700B9"/>
    <w:rsid w:val="00E70785"/>
    <w:rsid w:val="00E7096B"/>
    <w:rsid w:val="00E7104D"/>
    <w:rsid w:val="00E71112"/>
    <w:rsid w:val="00E71ED9"/>
    <w:rsid w:val="00E72148"/>
    <w:rsid w:val="00E72BCD"/>
    <w:rsid w:val="00E733B9"/>
    <w:rsid w:val="00E736B2"/>
    <w:rsid w:val="00E74855"/>
    <w:rsid w:val="00E75771"/>
    <w:rsid w:val="00E760DA"/>
    <w:rsid w:val="00E761B7"/>
    <w:rsid w:val="00E768A0"/>
    <w:rsid w:val="00E768D5"/>
    <w:rsid w:val="00E76B08"/>
    <w:rsid w:val="00E76C37"/>
    <w:rsid w:val="00E76DB3"/>
    <w:rsid w:val="00E77864"/>
    <w:rsid w:val="00E80632"/>
    <w:rsid w:val="00E80FDA"/>
    <w:rsid w:val="00E822F8"/>
    <w:rsid w:val="00E8293C"/>
    <w:rsid w:val="00E829A9"/>
    <w:rsid w:val="00E830D6"/>
    <w:rsid w:val="00E832B4"/>
    <w:rsid w:val="00E835C2"/>
    <w:rsid w:val="00E83B41"/>
    <w:rsid w:val="00E83D98"/>
    <w:rsid w:val="00E83FF2"/>
    <w:rsid w:val="00E84136"/>
    <w:rsid w:val="00E849B0"/>
    <w:rsid w:val="00E86224"/>
    <w:rsid w:val="00E86610"/>
    <w:rsid w:val="00E86E8E"/>
    <w:rsid w:val="00E86FB4"/>
    <w:rsid w:val="00E87922"/>
    <w:rsid w:val="00E87A04"/>
    <w:rsid w:val="00E87F97"/>
    <w:rsid w:val="00E900A7"/>
    <w:rsid w:val="00E900F5"/>
    <w:rsid w:val="00E9042A"/>
    <w:rsid w:val="00E91AA9"/>
    <w:rsid w:val="00E929F8"/>
    <w:rsid w:val="00E94446"/>
    <w:rsid w:val="00E9493D"/>
    <w:rsid w:val="00E94EFF"/>
    <w:rsid w:val="00E95080"/>
    <w:rsid w:val="00E9569B"/>
    <w:rsid w:val="00E96381"/>
    <w:rsid w:val="00E965BB"/>
    <w:rsid w:val="00E969D0"/>
    <w:rsid w:val="00E96D8C"/>
    <w:rsid w:val="00E973F6"/>
    <w:rsid w:val="00E975EB"/>
    <w:rsid w:val="00E97DB4"/>
    <w:rsid w:val="00E97FBE"/>
    <w:rsid w:val="00EA04E5"/>
    <w:rsid w:val="00EA217C"/>
    <w:rsid w:val="00EA2A1E"/>
    <w:rsid w:val="00EA2EC4"/>
    <w:rsid w:val="00EA3DB6"/>
    <w:rsid w:val="00EA3EFD"/>
    <w:rsid w:val="00EA4319"/>
    <w:rsid w:val="00EA454C"/>
    <w:rsid w:val="00EA46F9"/>
    <w:rsid w:val="00EA4CD2"/>
    <w:rsid w:val="00EA4E75"/>
    <w:rsid w:val="00EA541B"/>
    <w:rsid w:val="00EA5F61"/>
    <w:rsid w:val="00EA676D"/>
    <w:rsid w:val="00EA6AF4"/>
    <w:rsid w:val="00EA7203"/>
    <w:rsid w:val="00EB0425"/>
    <w:rsid w:val="00EB0BA0"/>
    <w:rsid w:val="00EB0BCE"/>
    <w:rsid w:val="00EB0C6B"/>
    <w:rsid w:val="00EB0D1D"/>
    <w:rsid w:val="00EB0EA0"/>
    <w:rsid w:val="00EB12AC"/>
    <w:rsid w:val="00EB1473"/>
    <w:rsid w:val="00EB1E3B"/>
    <w:rsid w:val="00EB2150"/>
    <w:rsid w:val="00EB295C"/>
    <w:rsid w:val="00EB2A7B"/>
    <w:rsid w:val="00EB337D"/>
    <w:rsid w:val="00EB3A6D"/>
    <w:rsid w:val="00EB4153"/>
    <w:rsid w:val="00EB520A"/>
    <w:rsid w:val="00EB6051"/>
    <w:rsid w:val="00EB6479"/>
    <w:rsid w:val="00EB76E5"/>
    <w:rsid w:val="00EB7B37"/>
    <w:rsid w:val="00EC0709"/>
    <w:rsid w:val="00EC0C0A"/>
    <w:rsid w:val="00EC0E30"/>
    <w:rsid w:val="00EC1389"/>
    <w:rsid w:val="00EC16F5"/>
    <w:rsid w:val="00EC26FF"/>
    <w:rsid w:val="00EC4286"/>
    <w:rsid w:val="00EC4703"/>
    <w:rsid w:val="00EC572B"/>
    <w:rsid w:val="00EC5ACE"/>
    <w:rsid w:val="00EC5B32"/>
    <w:rsid w:val="00EC5C46"/>
    <w:rsid w:val="00EC671C"/>
    <w:rsid w:val="00EC745F"/>
    <w:rsid w:val="00EC7785"/>
    <w:rsid w:val="00ED0321"/>
    <w:rsid w:val="00ED0369"/>
    <w:rsid w:val="00ED090C"/>
    <w:rsid w:val="00ED09A9"/>
    <w:rsid w:val="00ED0EB5"/>
    <w:rsid w:val="00ED1674"/>
    <w:rsid w:val="00ED17F4"/>
    <w:rsid w:val="00ED18D9"/>
    <w:rsid w:val="00ED3ADF"/>
    <w:rsid w:val="00ED4D0D"/>
    <w:rsid w:val="00ED4FFD"/>
    <w:rsid w:val="00ED59F0"/>
    <w:rsid w:val="00ED5A21"/>
    <w:rsid w:val="00ED5FA9"/>
    <w:rsid w:val="00ED713B"/>
    <w:rsid w:val="00ED78E6"/>
    <w:rsid w:val="00ED7E0E"/>
    <w:rsid w:val="00ED7E15"/>
    <w:rsid w:val="00EE016B"/>
    <w:rsid w:val="00EE0296"/>
    <w:rsid w:val="00EE0883"/>
    <w:rsid w:val="00EE0CCE"/>
    <w:rsid w:val="00EE0D7F"/>
    <w:rsid w:val="00EE10F5"/>
    <w:rsid w:val="00EE1505"/>
    <w:rsid w:val="00EE17B1"/>
    <w:rsid w:val="00EE22FB"/>
    <w:rsid w:val="00EE25D6"/>
    <w:rsid w:val="00EE2A56"/>
    <w:rsid w:val="00EE2B60"/>
    <w:rsid w:val="00EE2DDD"/>
    <w:rsid w:val="00EE36A8"/>
    <w:rsid w:val="00EE3E73"/>
    <w:rsid w:val="00EE4FE9"/>
    <w:rsid w:val="00EE5560"/>
    <w:rsid w:val="00EE612B"/>
    <w:rsid w:val="00EE6A6B"/>
    <w:rsid w:val="00EE6D1A"/>
    <w:rsid w:val="00EE737A"/>
    <w:rsid w:val="00EE75A3"/>
    <w:rsid w:val="00EE75C6"/>
    <w:rsid w:val="00EE77A7"/>
    <w:rsid w:val="00EF04AD"/>
    <w:rsid w:val="00EF0B9F"/>
    <w:rsid w:val="00EF0DD8"/>
    <w:rsid w:val="00EF105F"/>
    <w:rsid w:val="00EF155E"/>
    <w:rsid w:val="00EF1811"/>
    <w:rsid w:val="00EF19D1"/>
    <w:rsid w:val="00EF250C"/>
    <w:rsid w:val="00EF25C3"/>
    <w:rsid w:val="00EF2744"/>
    <w:rsid w:val="00EF2C98"/>
    <w:rsid w:val="00EF35B0"/>
    <w:rsid w:val="00EF3824"/>
    <w:rsid w:val="00EF41FE"/>
    <w:rsid w:val="00EF50E3"/>
    <w:rsid w:val="00EF6468"/>
    <w:rsid w:val="00EF6EFF"/>
    <w:rsid w:val="00EF6F89"/>
    <w:rsid w:val="00EF71A4"/>
    <w:rsid w:val="00EF785E"/>
    <w:rsid w:val="00F001A6"/>
    <w:rsid w:val="00F00B00"/>
    <w:rsid w:val="00F011A8"/>
    <w:rsid w:val="00F013D5"/>
    <w:rsid w:val="00F01405"/>
    <w:rsid w:val="00F02152"/>
    <w:rsid w:val="00F022AE"/>
    <w:rsid w:val="00F0279F"/>
    <w:rsid w:val="00F027F4"/>
    <w:rsid w:val="00F02AC9"/>
    <w:rsid w:val="00F04284"/>
    <w:rsid w:val="00F044B5"/>
    <w:rsid w:val="00F049CA"/>
    <w:rsid w:val="00F04F04"/>
    <w:rsid w:val="00F05032"/>
    <w:rsid w:val="00F0509F"/>
    <w:rsid w:val="00F051EE"/>
    <w:rsid w:val="00F06374"/>
    <w:rsid w:val="00F06C42"/>
    <w:rsid w:val="00F07DEF"/>
    <w:rsid w:val="00F10C0A"/>
    <w:rsid w:val="00F10F97"/>
    <w:rsid w:val="00F110A4"/>
    <w:rsid w:val="00F113E8"/>
    <w:rsid w:val="00F11599"/>
    <w:rsid w:val="00F11B7E"/>
    <w:rsid w:val="00F11EEB"/>
    <w:rsid w:val="00F1219E"/>
    <w:rsid w:val="00F12AF1"/>
    <w:rsid w:val="00F12FAD"/>
    <w:rsid w:val="00F136B9"/>
    <w:rsid w:val="00F1415F"/>
    <w:rsid w:val="00F14C34"/>
    <w:rsid w:val="00F15467"/>
    <w:rsid w:val="00F15C05"/>
    <w:rsid w:val="00F15CF7"/>
    <w:rsid w:val="00F1610E"/>
    <w:rsid w:val="00F16367"/>
    <w:rsid w:val="00F1692D"/>
    <w:rsid w:val="00F16D64"/>
    <w:rsid w:val="00F171F6"/>
    <w:rsid w:val="00F17221"/>
    <w:rsid w:val="00F17E1A"/>
    <w:rsid w:val="00F20795"/>
    <w:rsid w:val="00F20857"/>
    <w:rsid w:val="00F20B7F"/>
    <w:rsid w:val="00F2130E"/>
    <w:rsid w:val="00F219BB"/>
    <w:rsid w:val="00F22221"/>
    <w:rsid w:val="00F22696"/>
    <w:rsid w:val="00F22D15"/>
    <w:rsid w:val="00F22F4F"/>
    <w:rsid w:val="00F22FF1"/>
    <w:rsid w:val="00F233F2"/>
    <w:rsid w:val="00F234BD"/>
    <w:rsid w:val="00F239B2"/>
    <w:rsid w:val="00F2417F"/>
    <w:rsid w:val="00F2489C"/>
    <w:rsid w:val="00F248EB"/>
    <w:rsid w:val="00F2565F"/>
    <w:rsid w:val="00F257D8"/>
    <w:rsid w:val="00F26A53"/>
    <w:rsid w:val="00F26C4F"/>
    <w:rsid w:val="00F26D99"/>
    <w:rsid w:val="00F27C69"/>
    <w:rsid w:val="00F30F28"/>
    <w:rsid w:val="00F31234"/>
    <w:rsid w:val="00F31277"/>
    <w:rsid w:val="00F31303"/>
    <w:rsid w:val="00F315B8"/>
    <w:rsid w:val="00F31DE0"/>
    <w:rsid w:val="00F3222C"/>
    <w:rsid w:val="00F3265B"/>
    <w:rsid w:val="00F334F3"/>
    <w:rsid w:val="00F3561A"/>
    <w:rsid w:val="00F359CD"/>
    <w:rsid w:val="00F35BE0"/>
    <w:rsid w:val="00F35D23"/>
    <w:rsid w:val="00F3603F"/>
    <w:rsid w:val="00F3663A"/>
    <w:rsid w:val="00F3673A"/>
    <w:rsid w:val="00F36A49"/>
    <w:rsid w:val="00F37A50"/>
    <w:rsid w:val="00F40731"/>
    <w:rsid w:val="00F40950"/>
    <w:rsid w:val="00F40A6A"/>
    <w:rsid w:val="00F40D18"/>
    <w:rsid w:val="00F416D3"/>
    <w:rsid w:val="00F41D5A"/>
    <w:rsid w:val="00F42554"/>
    <w:rsid w:val="00F43016"/>
    <w:rsid w:val="00F4315D"/>
    <w:rsid w:val="00F4445C"/>
    <w:rsid w:val="00F44680"/>
    <w:rsid w:val="00F44AAB"/>
    <w:rsid w:val="00F45007"/>
    <w:rsid w:val="00F4591B"/>
    <w:rsid w:val="00F45A0E"/>
    <w:rsid w:val="00F45F45"/>
    <w:rsid w:val="00F460DF"/>
    <w:rsid w:val="00F4627A"/>
    <w:rsid w:val="00F467B1"/>
    <w:rsid w:val="00F46D78"/>
    <w:rsid w:val="00F471CB"/>
    <w:rsid w:val="00F47604"/>
    <w:rsid w:val="00F4789D"/>
    <w:rsid w:val="00F47A20"/>
    <w:rsid w:val="00F505E8"/>
    <w:rsid w:val="00F5065A"/>
    <w:rsid w:val="00F5092D"/>
    <w:rsid w:val="00F50990"/>
    <w:rsid w:val="00F517C6"/>
    <w:rsid w:val="00F52BDC"/>
    <w:rsid w:val="00F534B8"/>
    <w:rsid w:val="00F537C6"/>
    <w:rsid w:val="00F53A43"/>
    <w:rsid w:val="00F53FFA"/>
    <w:rsid w:val="00F542A0"/>
    <w:rsid w:val="00F543B3"/>
    <w:rsid w:val="00F54DCC"/>
    <w:rsid w:val="00F55CD7"/>
    <w:rsid w:val="00F56913"/>
    <w:rsid w:val="00F56BCB"/>
    <w:rsid w:val="00F56DFC"/>
    <w:rsid w:val="00F5759B"/>
    <w:rsid w:val="00F578A9"/>
    <w:rsid w:val="00F57B3D"/>
    <w:rsid w:val="00F60291"/>
    <w:rsid w:val="00F603FD"/>
    <w:rsid w:val="00F607E2"/>
    <w:rsid w:val="00F607FF"/>
    <w:rsid w:val="00F6158C"/>
    <w:rsid w:val="00F61915"/>
    <w:rsid w:val="00F622BF"/>
    <w:rsid w:val="00F62457"/>
    <w:rsid w:val="00F62CC3"/>
    <w:rsid w:val="00F63491"/>
    <w:rsid w:val="00F63B98"/>
    <w:rsid w:val="00F6400A"/>
    <w:rsid w:val="00F64986"/>
    <w:rsid w:val="00F65D96"/>
    <w:rsid w:val="00F66EAF"/>
    <w:rsid w:val="00F67244"/>
    <w:rsid w:val="00F672CD"/>
    <w:rsid w:val="00F67332"/>
    <w:rsid w:val="00F673BD"/>
    <w:rsid w:val="00F6753A"/>
    <w:rsid w:val="00F67ADD"/>
    <w:rsid w:val="00F70368"/>
    <w:rsid w:val="00F704E8"/>
    <w:rsid w:val="00F70527"/>
    <w:rsid w:val="00F70734"/>
    <w:rsid w:val="00F714AF"/>
    <w:rsid w:val="00F71507"/>
    <w:rsid w:val="00F72278"/>
    <w:rsid w:val="00F733F3"/>
    <w:rsid w:val="00F73DF2"/>
    <w:rsid w:val="00F7477D"/>
    <w:rsid w:val="00F74D8D"/>
    <w:rsid w:val="00F75314"/>
    <w:rsid w:val="00F755C4"/>
    <w:rsid w:val="00F75E74"/>
    <w:rsid w:val="00F7621B"/>
    <w:rsid w:val="00F7687E"/>
    <w:rsid w:val="00F770E9"/>
    <w:rsid w:val="00F770EE"/>
    <w:rsid w:val="00F7742C"/>
    <w:rsid w:val="00F80C31"/>
    <w:rsid w:val="00F80EED"/>
    <w:rsid w:val="00F81178"/>
    <w:rsid w:val="00F81888"/>
    <w:rsid w:val="00F82932"/>
    <w:rsid w:val="00F82A9D"/>
    <w:rsid w:val="00F82FB5"/>
    <w:rsid w:val="00F8421B"/>
    <w:rsid w:val="00F85208"/>
    <w:rsid w:val="00F8549A"/>
    <w:rsid w:val="00F85662"/>
    <w:rsid w:val="00F864F7"/>
    <w:rsid w:val="00F866F3"/>
    <w:rsid w:val="00F86FF6"/>
    <w:rsid w:val="00F8748C"/>
    <w:rsid w:val="00F90688"/>
    <w:rsid w:val="00F90995"/>
    <w:rsid w:val="00F90A9A"/>
    <w:rsid w:val="00F91B61"/>
    <w:rsid w:val="00F91C44"/>
    <w:rsid w:val="00F9295A"/>
    <w:rsid w:val="00F934F9"/>
    <w:rsid w:val="00F9360F"/>
    <w:rsid w:val="00F939AD"/>
    <w:rsid w:val="00F94D22"/>
    <w:rsid w:val="00F95097"/>
    <w:rsid w:val="00F959B0"/>
    <w:rsid w:val="00F962CE"/>
    <w:rsid w:val="00F964F6"/>
    <w:rsid w:val="00F97279"/>
    <w:rsid w:val="00F9739F"/>
    <w:rsid w:val="00F974E7"/>
    <w:rsid w:val="00FA04C3"/>
    <w:rsid w:val="00FA0B61"/>
    <w:rsid w:val="00FA201C"/>
    <w:rsid w:val="00FA28C4"/>
    <w:rsid w:val="00FA2C53"/>
    <w:rsid w:val="00FA2D46"/>
    <w:rsid w:val="00FA2F19"/>
    <w:rsid w:val="00FA3C94"/>
    <w:rsid w:val="00FA3E00"/>
    <w:rsid w:val="00FA4D4C"/>
    <w:rsid w:val="00FA4EAA"/>
    <w:rsid w:val="00FA5245"/>
    <w:rsid w:val="00FA5AFF"/>
    <w:rsid w:val="00FA5DD5"/>
    <w:rsid w:val="00FA6D57"/>
    <w:rsid w:val="00FA77D9"/>
    <w:rsid w:val="00FA7F47"/>
    <w:rsid w:val="00FB0141"/>
    <w:rsid w:val="00FB0A3F"/>
    <w:rsid w:val="00FB0C2C"/>
    <w:rsid w:val="00FB1058"/>
    <w:rsid w:val="00FB240A"/>
    <w:rsid w:val="00FB24AC"/>
    <w:rsid w:val="00FB25D7"/>
    <w:rsid w:val="00FB2775"/>
    <w:rsid w:val="00FB282E"/>
    <w:rsid w:val="00FB3617"/>
    <w:rsid w:val="00FB40D0"/>
    <w:rsid w:val="00FB4170"/>
    <w:rsid w:val="00FB43BC"/>
    <w:rsid w:val="00FB46BD"/>
    <w:rsid w:val="00FB483F"/>
    <w:rsid w:val="00FB4EE2"/>
    <w:rsid w:val="00FB517D"/>
    <w:rsid w:val="00FB51EC"/>
    <w:rsid w:val="00FB5A8C"/>
    <w:rsid w:val="00FB6224"/>
    <w:rsid w:val="00FB6EA2"/>
    <w:rsid w:val="00FB7EF0"/>
    <w:rsid w:val="00FC0419"/>
    <w:rsid w:val="00FC107E"/>
    <w:rsid w:val="00FC159C"/>
    <w:rsid w:val="00FC18E8"/>
    <w:rsid w:val="00FC19A6"/>
    <w:rsid w:val="00FC19B1"/>
    <w:rsid w:val="00FC19C7"/>
    <w:rsid w:val="00FC22E5"/>
    <w:rsid w:val="00FC2A14"/>
    <w:rsid w:val="00FC2CA0"/>
    <w:rsid w:val="00FC31DA"/>
    <w:rsid w:val="00FC4000"/>
    <w:rsid w:val="00FC433F"/>
    <w:rsid w:val="00FC43CB"/>
    <w:rsid w:val="00FC5075"/>
    <w:rsid w:val="00FC56E0"/>
    <w:rsid w:val="00FC6236"/>
    <w:rsid w:val="00FC6374"/>
    <w:rsid w:val="00FC66C4"/>
    <w:rsid w:val="00FC6780"/>
    <w:rsid w:val="00FC6BDA"/>
    <w:rsid w:val="00FC6EBE"/>
    <w:rsid w:val="00FC799D"/>
    <w:rsid w:val="00FC7A0B"/>
    <w:rsid w:val="00FC7A96"/>
    <w:rsid w:val="00FC7E26"/>
    <w:rsid w:val="00FC7ECB"/>
    <w:rsid w:val="00FC7EE1"/>
    <w:rsid w:val="00FD0309"/>
    <w:rsid w:val="00FD0D16"/>
    <w:rsid w:val="00FD0D78"/>
    <w:rsid w:val="00FD1914"/>
    <w:rsid w:val="00FD1A16"/>
    <w:rsid w:val="00FD1AC9"/>
    <w:rsid w:val="00FD1CC8"/>
    <w:rsid w:val="00FD2632"/>
    <w:rsid w:val="00FD2795"/>
    <w:rsid w:val="00FD2ED5"/>
    <w:rsid w:val="00FD311D"/>
    <w:rsid w:val="00FD3432"/>
    <w:rsid w:val="00FD390E"/>
    <w:rsid w:val="00FD4559"/>
    <w:rsid w:val="00FD46DE"/>
    <w:rsid w:val="00FD4C93"/>
    <w:rsid w:val="00FD4E37"/>
    <w:rsid w:val="00FD51C2"/>
    <w:rsid w:val="00FD5613"/>
    <w:rsid w:val="00FD6B33"/>
    <w:rsid w:val="00FD77EE"/>
    <w:rsid w:val="00FD7D19"/>
    <w:rsid w:val="00FE02AE"/>
    <w:rsid w:val="00FE1731"/>
    <w:rsid w:val="00FE179B"/>
    <w:rsid w:val="00FE1E50"/>
    <w:rsid w:val="00FE218E"/>
    <w:rsid w:val="00FE27FF"/>
    <w:rsid w:val="00FE2F57"/>
    <w:rsid w:val="00FE4D11"/>
    <w:rsid w:val="00FE4F39"/>
    <w:rsid w:val="00FE53D0"/>
    <w:rsid w:val="00FE5473"/>
    <w:rsid w:val="00FE5864"/>
    <w:rsid w:val="00FE698A"/>
    <w:rsid w:val="00FE7808"/>
    <w:rsid w:val="00FF0A37"/>
    <w:rsid w:val="00FF15A3"/>
    <w:rsid w:val="00FF2138"/>
    <w:rsid w:val="00FF2486"/>
    <w:rsid w:val="00FF2D66"/>
    <w:rsid w:val="00FF2FC3"/>
    <w:rsid w:val="00FF4072"/>
    <w:rsid w:val="00FF4B79"/>
    <w:rsid w:val="00FF5CEC"/>
    <w:rsid w:val="00FF65A8"/>
    <w:rsid w:val="00FF68F2"/>
    <w:rsid w:val="00FF7C45"/>
    <w:rsid w:val="0111E6E1"/>
    <w:rsid w:val="013665D9"/>
    <w:rsid w:val="01392476"/>
    <w:rsid w:val="0143D1F9"/>
    <w:rsid w:val="01476866"/>
    <w:rsid w:val="017BF417"/>
    <w:rsid w:val="0194A36C"/>
    <w:rsid w:val="01A50941"/>
    <w:rsid w:val="01C341E8"/>
    <w:rsid w:val="01D870AD"/>
    <w:rsid w:val="01F203FD"/>
    <w:rsid w:val="01F6113B"/>
    <w:rsid w:val="0200873C"/>
    <w:rsid w:val="0200CEAF"/>
    <w:rsid w:val="0204DED8"/>
    <w:rsid w:val="020EB980"/>
    <w:rsid w:val="0218B40F"/>
    <w:rsid w:val="021DBBAB"/>
    <w:rsid w:val="022F1C82"/>
    <w:rsid w:val="02370AD1"/>
    <w:rsid w:val="023FA8B5"/>
    <w:rsid w:val="02434733"/>
    <w:rsid w:val="02839F77"/>
    <w:rsid w:val="029C03C4"/>
    <w:rsid w:val="02A7C2F5"/>
    <w:rsid w:val="02A88C45"/>
    <w:rsid w:val="02B9B20D"/>
    <w:rsid w:val="02BF3E50"/>
    <w:rsid w:val="02CCE2AA"/>
    <w:rsid w:val="02D7B0A2"/>
    <w:rsid w:val="02DA3A98"/>
    <w:rsid w:val="02E8ADE0"/>
    <w:rsid w:val="02EBBDC5"/>
    <w:rsid w:val="02EE67C8"/>
    <w:rsid w:val="030121B4"/>
    <w:rsid w:val="030E0188"/>
    <w:rsid w:val="0317E187"/>
    <w:rsid w:val="031841EC"/>
    <w:rsid w:val="032D99F3"/>
    <w:rsid w:val="0331C772"/>
    <w:rsid w:val="03324BD5"/>
    <w:rsid w:val="033A71D0"/>
    <w:rsid w:val="0348DD1B"/>
    <w:rsid w:val="034AD6A8"/>
    <w:rsid w:val="034FCDA1"/>
    <w:rsid w:val="0355B462"/>
    <w:rsid w:val="035800CB"/>
    <w:rsid w:val="0369D7B0"/>
    <w:rsid w:val="037AB0F6"/>
    <w:rsid w:val="038C133F"/>
    <w:rsid w:val="03995019"/>
    <w:rsid w:val="03C5578F"/>
    <w:rsid w:val="03C657A8"/>
    <w:rsid w:val="03C93575"/>
    <w:rsid w:val="03D233D5"/>
    <w:rsid w:val="03F4E28B"/>
    <w:rsid w:val="03FBE966"/>
    <w:rsid w:val="03FC928B"/>
    <w:rsid w:val="0404F2A1"/>
    <w:rsid w:val="042EC3C9"/>
    <w:rsid w:val="0440CDCC"/>
    <w:rsid w:val="04424507"/>
    <w:rsid w:val="044D9BF0"/>
    <w:rsid w:val="0463E40A"/>
    <w:rsid w:val="0473D654"/>
    <w:rsid w:val="048B23E0"/>
    <w:rsid w:val="048BD259"/>
    <w:rsid w:val="04A5E087"/>
    <w:rsid w:val="04C923E1"/>
    <w:rsid w:val="04D24573"/>
    <w:rsid w:val="0505F3F6"/>
    <w:rsid w:val="05149CB0"/>
    <w:rsid w:val="0514D0FE"/>
    <w:rsid w:val="0520C8FE"/>
    <w:rsid w:val="05397ED0"/>
    <w:rsid w:val="05430848"/>
    <w:rsid w:val="055A599D"/>
    <w:rsid w:val="0560FA37"/>
    <w:rsid w:val="0571AAD9"/>
    <w:rsid w:val="0578D096"/>
    <w:rsid w:val="05887E66"/>
    <w:rsid w:val="0599D550"/>
    <w:rsid w:val="05F20939"/>
    <w:rsid w:val="05F9C2A8"/>
    <w:rsid w:val="0601740B"/>
    <w:rsid w:val="0602529C"/>
    <w:rsid w:val="060287C6"/>
    <w:rsid w:val="06111AA3"/>
    <w:rsid w:val="061EAAE7"/>
    <w:rsid w:val="06268C89"/>
    <w:rsid w:val="062832BC"/>
    <w:rsid w:val="062A81C4"/>
    <w:rsid w:val="06300177"/>
    <w:rsid w:val="06341589"/>
    <w:rsid w:val="063F5308"/>
    <w:rsid w:val="06410FCF"/>
    <w:rsid w:val="0648514E"/>
    <w:rsid w:val="064C07A1"/>
    <w:rsid w:val="065D0D49"/>
    <w:rsid w:val="0689C468"/>
    <w:rsid w:val="06B818C2"/>
    <w:rsid w:val="06CD4556"/>
    <w:rsid w:val="06CE2E7C"/>
    <w:rsid w:val="06CE74F0"/>
    <w:rsid w:val="06D9DF90"/>
    <w:rsid w:val="06DA992E"/>
    <w:rsid w:val="06DB4458"/>
    <w:rsid w:val="06E4C047"/>
    <w:rsid w:val="06F03B85"/>
    <w:rsid w:val="06F20F9D"/>
    <w:rsid w:val="06F8CD6B"/>
    <w:rsid w:val="06FEE333"/>
    <w:rsid w:val="0703BACB"/>
    <w:rsid w:val="0726A8CC"/>
    <w:rsid w:val="0727CE2D"/>
    <w:rsid w:val="072FB164"/>
    <w:rsid w:val="0743330E"/>
    <w:rsid w:val="07530D1F"/>
    <w:rsid w:val="07590F3D"/>
    <w:rsid w:val="0790382D"/>
    <w:rsid w:val="07E8BE30"/>
    <w:rsid w:val="07F01B59"/>
    <w:rsid w:val="08042D49"/>
    <w:rsid w:val="0821BB17"/>
    <w:rsid w:val="08462B98"/>
    <w:rsid w:val="08480AA7"/>
    <w:rsid w:val="086A5A25"/>
    <w:rsid w:val="08771667"/>
    <w:rsid w:val="0877FD01"/>
    <w:rsid w:val="08A34F13"/>
    <w:rsid w:val="08AA18F2"/>
    <w:rsid w:val="08B6D9A2"/>
    <w:rsid w:val="08BE438F"/>
    <w:rsid w:val="08C4FA1D"/>
    <w:rsid w:val="08C681B7"/>
    <w:rsid w:val="08C827C6"/>
    <w:rsid w:val="08CE1ADA"/>
    <w:rsid w:val="08EA8C8D"/>
    <w:rsid w:val="08F3003F"/>
    <w:rsid w:val="0904672E"/>
    <w:rsid w:val="092A134F"/>
    <w:rsid w:val="092B3D90"/>
    <w:rsid w:val="09741D62"/>
    <w:rsid w:val="09767624"/>
    <w:rsid w:val="09812DB5"/>
    <w:rsid w:val="09857620"/>
    <w:rsid w:val="098E55BF"/>
    <w:rsid w:val="09B0021F"/>
    <w:rsid w:val="09B8F61B"/>
    <w:rsid w:val="09BC6296"/>
    <w:rsid w:val="09D52F5B"/>
    <w:rsid w:val="09DAD3DF"/>
    <w:rsid w:val="09DFB023"/>
    <w:rsid w:val="09F63502"/>
    <w:rsid w:val="0A0283EE"/>
    <w:rsid w:val="0A03A35D"/>
    <w:rsid w:val="0A05C62D"/>
    <w:rsid w:val="0A288255"/>
    <w:rsid w:val="0A450E4E"/>
    <w:rsid w:val="0A61D509"/>
    <w:rsid w:val="0A6E1837"/>
    <w:rsid w:val="0A6F0A53"/>
    <w:rsid w:val="0A9128A1"/>
    <w:rsid w:val="0AB429CC"/>
    <w:rsid w:val="0AE95C63"/>
    <w:rsid w:val="0AF44DC4"/>
    <w:rsid w:val="0B2621EE"/>
    <w:rsid w:val="0B3A1594"/>
    <w:rsid w:val="0B6C98AA"/>
    <w:rsid w:val="0B70A26E"/>
    <w:rsid w:val="0BAA2F54"/>
    <w:rsid w:val="0BAB1373"/>
    <w:rsid w:val="0BC117DE"/>
    <w:rsid w:val="0BD56A70"/>
    <w:rsid w:val="0BE18E83"/>
    <w:rsid w:val="0C11C13B"/>
    <w:rsid w:val="0C13796F"/>
    <w:rsid w:val="0C62FBEA"/>
    <w:rsid w:val="0C81081A"/>
    <w:rsid w:val="0C811458"/>
    <w:rsid w:val="0C8D40E3"/>
    <w:rsid w:val="0C8F978F"/>
    <w:rsid w:val="0C9B4DB4"/>
    <w:rsid w:val="0CC5ADA7"/>
    <w:rsid w:val="0CCD7591"/>
    <w:rsid w:val="0D1EB670"/>
    <w:rsid w:val="0D2C78D5"/>
    <w:rsid w:val="0D2FA673"/>
    <w:rsid w:val="0D554DB8"/>
    <w:rsid w:val="0D59B322"/>
    <w:rsid w:val="0D60A43C"/>
    <w:rsid w:val="0D61471E"/>
    <w:rsid w:val="0D7F3FC1"/>
    <w:rsid w:val="0D808617"/>
    <w:rsid w:val="0D9BCBBA"/>
    <w:rsid w:val="0D9CC7D9"/>
    <w:rsid w:val="0DA8B2BC"/>
    <w:rsid w:val="0DB2D159"/>
    <w:rsid w:val="0DB5C078"/>
    <w:rsid w:val="0DBC7BFB"/>
    <w:rsid w:val="0DC532CF"/>
    <w:rsid w:val="0DCB9D58"/>
    <w:rsid w:val="0DD2C02C"/>
    <w:rsid w:val="0DE1BEC8"/>
    <w:rsid w:val="0DE707C0"/>
    <w:rsid w:val="0E0107DC"/>
    <w:rsid w:val="0E0283E1"/>
    <w:rsid w:val="0E0D2324"/>
    <w:rsid w:val="0E0F6499"/>
    <w:rsid w:val="0E287997"/>
    <w:rsid w:val="0E37545F"/>
    <w:rsid w:val="0E528449"/>
    <w:rsid w:val="0E57CBEE"/>
    <w:rsid w:val="0E5A3EFE"/>
    <w:rsid w:val="0E9E070D"/>
    <w:rsid w:val="0EBFE62E"/>
    <w:rsid w:val="0EF6C316"/>
    <w:rsid w:val="0F0462AB"/>
    <w:rsid w:val="0F18E866"/>
    <w:rsid w:val="0F3905F1"/>
    <w:rsid w:val="0F3E9457"/>
    <w:rsid w:val="0F4282E0"/>
    <w:rsid w:val="0F4B99A0"/>
    <w:rsid w:val="0F4D5F9E"/>
    <w:rsid w:val="0F5F2252"/>
    <w:rsid w:val="0F630FAF"/>
    <w:rsid w:val="0F6AB2D2"/>
    <w:rsid w:val="0F6B902F"/>
    <w:rsid w:val="0F8E57CA"/>
    <w:rsid w:val="0F90F382"/>
    <w:rsid w:val="0F99C7A7"/>
    <w:rsid w:val="0FB1C27D"/>
    <w:rsid w:val="0FB1C6E7"/>
    <w:rsid w:val="0FB2DED8"/>
    <w:rsid w:val="0FB960CE"/>
    <w:rsid w:val="0FE2578D"/>
    <w:rsid w:val="0FE59D23"/>
    <w:rsid w:val="0FE5A11C"/>
    <w:rsid w:val="0FF89F9E"/>
    <w:rsid w:val="100CA70B"/>
    <w:rsid w:val="100D3F8A"/>
    <w:rsid w:val="1021ED45"/>
    <w:rsid w:val="102C6F22"/>
    <w:rsid w:val="102F596F"/>
    <w:rsid w:val="105C49B0"/>
    <w:rsid w:val="105C5EBC"/>
    <w:rsid w:val="107D7B5B"/>
    <w:rsid w:val="107DC2F2"/>
    <w:rsid w:val="10812EF6"/>
    <w:rsid w:val="108D13E1"/>
    <w:rsid w:val="108EDA34"/>
    <w:rsid w:val="10923691"/>
    <w:rsid w:val="1094CEE9"/>
    <w:rsid w:val="10DB9D04"/>
    <w:rsid w:val="10DC2699"/>
    <w:rsid w:val="10F07BAA"/>
    <w:rsid w:val="1101AA15"/>
    <w:rsid w:val="11373EFC"/>
    <w:rsid w:val="1149DE49"/>
    <w:rsid w:val="114C5159"/>
    <w:rsid w:val="1179766B"/>
    <w:rsid w:val="1186171B"/>
    <w:rsid w:val="11A99368"/>
    <w:rsid w:val="11C77EB9"/>
    <w:rsid w:val="11C8D432"/>
    <w:rsid w:val="11D61D92"/>
    <w:rsid w:val="11E20344"/>
    <w:rsid w:val="11EBA9A5"/>
    <w:rsid w:val="11F605E5"/>
    <w:rsid w:val="121B0F44"/>
    <w:rsid w:val="1295EF17"/>
    <w:rsid w:val="129CBE04"/>
    <w:rsid w:val="12D0FFF1"/>
    <w:rsid w:val="12EC19C6"/>
    <w:rsid w:val="12FEF9E5"/>
    <w:rsid w:val="1313CB29"/>
    <w:rsid w:val="13154EAD"/>
    <w:rsid w:val="1322FEC8"/>
    <w:rsid w:val="1329350C"/>
    <w:rsid w:val="132F22D9"/>
    <w:rsid w:val="13636477"/>
    <w:rsid w:val="136461D4"/>
    <w:rsid w:val="13761009"/>
    <w:rsid w:val="1379B28C"/>
    <w:rsid w:val="137E0234"/>
    <w:rsid w:val="13870D8F"/>
    <w:rsid w:val="1393506F"/>
    <w:rsid w:val="139D18D3"/>
    <w:rsid w:val="13AA9A18"/>
    <w:rsid w:val="13BD6A71"/>
    <w:rsid w:val="13DED88C"/>
    <w:rsid w:val="13F5F7BA"/>
    <w:rsid w:val="1410EC3A"/>
    <w:rsid w:val="14415DDF"/>
    <w:rsid w:val="146DDD0D"/>
    <w:rsid w:val="14707F15"/>
    <w:rsid w:val="14872140"/>
    <w:rsid w:val="14A81BBB"/>
    <w:rsid w:val="14BB291C"/>
    <w:rsid w:val="14C1E4E8"/>
    <w:rsid w:val="14D10AF7"/>
    <w:rsid w:val="14D29724"/>
    <w:rsid w:val="14D7614F"/>
    <w:rsid w:val="1500C8AD"/>
    <w:rsid w:val="150FD1EF"/>
    <w:rsid w:val="152C9A52"/>
    <w:rsid w:val="15364FD1"/>
    <w:rsid w:val="156F10BF"/>
    <w:rsid w:val="1577B50E"/>
    <w:rsid w:val="1590FFE3"/>
    <w:rsid w:val="15A4CF36"/>
    <w:rsid w:val="15B4BDC4"/>
    <w:rsid w:val="15B8E037"/>
    <w:rsid w:val="15E96D95"/>
    <w:rsid w:val="160D188F"/>
    <w:rsid w:val="160EBB8D"/>
    <w:rsid w:val="16183A98"/>
    <w:rsid w:val="161DD20E"/>
    <w:rsid w:val="162900E0"/>
    <w:rsid w:val="163298A4"/>
    <w:rsid w:val="1639D39E"/>
    <w:rsid w:val="163A9058"/>
    <w:rsid w:val="164C67D5"/>
    <w:rsid w:val="165B11FE"/>
    <w:rsid w:val="165EF40B"/>
    <w:rsid w:val="168977A1"/>
    <w:rsid w:val="169F199D"/>
    <w:rsid w:val="16B5F1F5"/>
    <w:rsid w:val="16BA21E3"/>
    <w:rsid w:val="16DD3010"/>
    <w:rsid w:val="16F3110A"/>
    <w:rsid w:val="16F3427F"/>
    <w:rsid w:val="16F35D0F"/>
    <w:rsid w:val="170458F2"/>
    <w:rsid w:val="1711315F"/>
    <w:rsid w:val="171984DB"/>
    <w:rsid w:val="17428BB7"/>
    <w:rsid w:val="17579839"/>
    <w:rsid w:val="1767BA1C"/>
    <w:rsid w:val="17774863"/>
    <w:rsid w:val="177A3CCD"/>
    <w:rsid w:val="17816F28"/>
    <w:rsid w:val="178AF35B"/>
    <w:rsid w:val="17A45719"/>
    <w:rsid w:val="17E61340"/>
    <w:rsid w:val="17F7DD21"/>
    <w:rsid w:val="18105BFC"/>
    <w:rsid w:val="1811EEB8"/>
    <w:rsid w:val="181F31CD"/>
    <w:rsid w:val="18234B24"/>
    <w:rsid w:val="183FAC5C"/>
    <w:rsid w:val="186626CF"/>
    <w:rsid w:val="1877002F"/>
    <w:rsid w:val="18A57283"/>
    <w:rsid w:val="18A60244"/>
    <w:rsid w:val="18AE11B0"/>
    <w:rsid w:val="18DA8A4E"/>
    <w:rsid w:val="190A1104"/>
    <w:rsid w:val="19238F76"/>
    <w:rsid w:val="192F7FB4"/>
    <w:rsid w:val="19603A6A"/>
    <w:rsid w:val="19632F8D"/>
    <w:rsid w:val="19899169"/>
    <w:rsid w:val="198AFEB8"/>
    <w:rsid w:val="19AA35D9"/>
    <w:rsid w:val="19C03F60"/>
    <w:rsid w:val="19C22040"/>
    <w:rsid w:val="19F1E9E7"/>
    <w:rsid w:val="1A32374B"/>
    <w:rsid w:val="1A4869DC"/>
    <w:rsid w:val="1A4C337C"/>
    <w:rsid w:val="1A5259BB"/>
    <w:rsid w:val="1A786A6D"/>
    <w:rsid w:val="1A7930FE"/>
    <w:rsid w:val="1A79B3B2"/>
    <w:rsid w:val="1A888B6D"/>
    <w:rsid w:val="1A961039"/>
    <w:rsid w:val="1AAC2760"/>
    <w:rsid w:val="1ABED7C7"/>
    <w:rsid w:val="1AC33C59"/>
    <w:rsid w:val="1B05D037"/>
    <w:rsid w:val="1B12FE9F"/>
    <w:rsid w:val="1B1A8AE7"/>
    <w:rsid w:val="1B2260DA"/>
    <w:rsid w:val="1B34AAFC"/>
    <w:rsid w:val="1B3564E8"/>
    <w:rsid w:val="1B3C6CEB"/>
    <w:rsid w:val="1B780E91"/>
    <w:rsid w:val="1B7F4A04"/>
    <w:rsid w:val="1B84948E"/>
    <w:rsid w:val="1BA7D369"/>
    <w:rsid w:val="1BAA89A4"/>
    <w:rsid w:val="1BBBD0A4"/>
    <w:rsid w:val="1BC22B7A"/>
    <w:rsid w:val="1BEF48BF"/>
    <w:rsid w:val="1BF5E15E"/>
    <w:rsid w:val="1BF7C46D"/>
    <w:rsid w:val="1BF9C5FF"/>
    <w:rsid w:val="1BFD2D69"/>
    <w:rsid w:val="1C11BDBA"/>
    <w:rsid w:val="1C127583"/>
    <w:rsid w:val="1C19E660"/>
    <w:rsid w:val="1C2AC12D"/>
    <w:rsid w:val="1C2C4954"/>
    <w:rsid w:val="1C3B013E"/>
    <w:rsid w:val="1C473E65"/>
    <w:rsid w:val="1C4B83D8"/>
    <w:rsid w:val="1C56C278"/>
    <w:rsid w:val="1C92A376"/>
    <w:rsid w:val="1CA7A94F"/>
    <w:rsid w:val="1CAE86EA"/>
    <w:rsid w:val="1CF5D798"/>
    <w:rsid w:val="1D03B747"/>
    <w:rsid w:val="1D1897F5"/>
    <w:rsid w:val="1D2813E9"/>
    <w:rsid w:val="1D3CDF93"/>
    <w:rsid w:val="1D5BD49B"/>
    <w:rsid w:val="1D697764"/>
    <w:rsid w:val="1D78FB4D"/>
    <w:rsid w:val="1D82693C"/>
    <w:rsid w:val="1D920B6B"/>
    <w:rsid w:val="1D978F96"/>
    <w:rsid w:val="1DA22BFE"/>
    <w:rsid w:val="1DA4191B"/>
    <w:rsid w:val="1DAA38D8"/>
    <w:rsid w:val="1DC7BD2F"/>
    <w:rsid w:val="1DE78A31"/>
    <w:rsid w:val="1DEB44A8"/>
    <w:rsid w:val="1DF67196"/>
    <w:rsid w:val="1DFD22B5"/>
    <w:rsid w:val="1DFEA128"/>
    <w:rsid w:val="1E13A7CB"/>
    <w:rsid w:val="1E21A3F2"/>
    <w:rsid w:val="1E356FF6"/>
    <w:rsid w:val="1E460F17"/>
    <w:rsid w:val="1E51DCE3"/>
    <w:rsid w:val="1E5B092F"/>
    <w:rsid w:val="1E6E77DF"/>
    <w:rsid w:val="1E70F6B1"/>
    <w:rsid w:val="1E8114F9"/>
    <w:rsid w:val="1E83B2F8"/>
    <w:rsid w:val="1E857809"/>
    <w:rsid w:val="1E8C9B96"/>
    <w:rsid w:val="1EA32C6A"/>
    <w:rsid w:val="1EAC9031"/>
    <w:rsid w:val="1EB2720D"/>
    <w:rsid w:val="1F000DBF"/>
    <w:rsid w:val="1F0EC207"/>
    <w:rsid w:val="1F10702E"/>
    <w:rsid w:val="1F190DFF"/>
    <w:rsid w:val="1F1F0171"/>
    <w:rsid w:val="1F24A847"/>
    <w:rsid w:val="1F2FD494"/>
    <w:rsid w:val="1F3DB2D8"/>
    <w:rsid w:val="1F5EAB1B"/>
    <w:rsid w:val="1F80ACF7"/>
    <w:rsid w:val="1F8AFB6C"/>
    <w:rsid w:val="1F9058F4"/>
    <w:rsid w:val="1FA7B8D0"/>
    <w:rsid w:val="1FB4E2F2"/>
    <w:rsid w:val="1FC76B44"/>
    <w:rsid w:val="1FC76D5D"/>
    <w:rsid w:val="1FD8A75A"/>
    <w:rsid w:val="1FD9AC60"/>
    <w:rsid w:val="1FEDB366"/>
    <w:rsid w:val="20076239"/>
    <w:rsid w:val="201106D2"/>
    <w:rsid w:val="20157EED"/>
    <w:rsid w:val="20421C5E"/>
    <w:rsid w:val="2047FCAB"/>
    <w:rsid w:val="2055CB74"/>
    <w:rsid w:val="205CDF2E"/>
    <w:rsid w:val="20610C59"/>
    <w:rsid w:val="20627C11"/>
    <w:rsid w:val="2096B1F7"/>
    <w:rsid w:val="20A05BDE"/>
    <w:rsid w:val="20B145A7"/>
    <w:rsid w:val="20F06057"/>
    <w:rsid w:val="20FF45C1"/>
    <w:rsid w:val="212696A1"/>
    <w:rsid w:val="21370F00"/>
    <w:rsid w:val="214FBB5A"/>
    <w:rsid w:val="215B2F70"/>
    <w:rsid w:val="218D36F2"/>
    <w:rsid w:val="219396ED"/>
    <w:rsid w:val="219E1D13"/>
    <w:rsid w:val="21A05B80"/>
    <w:rsid w:val="21A9D53D"/>
    <w:rsid w:val="21AC3376"/>
    <w:rsid w:val="21EACB84"/>
    <w:rsid w:val="21EB6896"/>
    <w:rsid w:val="2219B418"/>
    <w:rsid w:val="221B6C48"/>
    <w:rsid w:val="221F78D0"/>
    <w:rsid w:val="221FC5E0"/>
    <w:rsid w:val="2235FA2A"/>
    <w:rsid w:val="2247A6B7"/>
    <w:rsid w:val="226248E9"/>
    <w:rsid w:val="2272E6EB"/>
    <w:rsid w:val="22918D4D"/>
    <w:rsid w:val="2291A514"/>
    <w:rsid w:val="2298ED1B"/>
    <w:rsid w:val="22B1E94C"/>
    <w:rsid w:val="22B3D96E"/>
    <w:rsid w:val="22CA8A67"/>
    <w:rsid w:val="22CDF70E"/>
    <w:rsid w:val="22DEAF0E"/>
    <w:rsid w:val="22FD5DCD"/>
    <w:rsid w:val="230DF5B6"/>
    <w:rsid w:val="2313ECDE"/>
    <w:rsid w:val="2328A187"/>
    <w:rsid w:val="233E6B83"/>
    <w:rsid w:val="23438070"/>
    <w:rsid w:val="234738A4"/>
    <w:rsid w:val="234953BC"/>
    <w:rsid w:val="234B9552"/>
    <w:rsid w:val="23530C31"/>
    <w:rsid w:val="235E1FA5"/>
    <w:rsid w:val="23622F30"/>
    <w:rsid w:val="23647093"/>
    <w:rsid w:val="23753EBE"/>
    <w:rsid w:val="23A589A4"/>
    <w:rsid w:val="23B3D967"/>
    <w:rsid w:val="23C68EF3"/>
    <w:rsid w:val="24177D62"/>
    <w:rsid w:val="241B6D04"/>
    <w:rsid w:val="24542C7C"/>
    <w:rsid w:val="246F0E18"/>
    <w:rsid w:val="24707886"/>
    <w:rsid w:val="248BA952"/>
    <w:rsid w:val="248EEEDC"/>
    <w:rsid w:val="24997E6D"/>
    <w:rsid w:val="24B0AE8C"/>
    <w:rsid w:val="24B9C00C"/>
    <w:rsid w:val="24D2F39F"/>
    <w:rsid w:val="24F63AFD"/>
    <w:rsid w:val="250EE3B1"/>
    <w:rsid w:val="2510DBB6"/>
    <w:rsid w:val="25277165"/>
    <w:rsid w:val="252D430B"/>
    <w:rsid w:val="2579B17D"/>
    <w:rsid w:val="2582AEF3"/>
    <w:rsid w:val="258CFBEE"/>
    <w:rsid w:val="25B6BB31"/>
    <w:rsid w:val="25BA500E"/>
    <w:rsid w:val="25FB1E79"/>
    <w:rsid w:val="25FC8052"/>
    <w:rsid w:val="261664F5"/>
    <w:rsid w:val="26242BE6"/>
    <w:rsid w:val="2627C3E8"/>
    <w:rsid w:val="26374659"/>
    <w:rsid w:val="26538FDF"/>
    <w:rsid w:val="266A2BA0"/>
    <w:rsid w:val="26802A7E"/>
    <w:rsid w:val="269059D9"/>
    <w:rsid w:val="269C0E51"/>
    <w:rsid w:val="26B29424"/>
    <w:rsid w:val="26BD7B05"/>
    <w:rsid w:val="26F40984"/>
    <w:rsid w:val="270FE3E5"/>
    <w:rsid w:val="272EE711"/>
    <w:rsid w:val="274DC447"/>
    <w:rsid w:val="275D5CD6"/>
    <w:rsid w:val="277B1ED1"/>
    <w:rsid w:val="277BA8F8"/>
    <w:rsid w:val="27874ACF"/>
    <w:rsid w:val="27A472D3"/>
    <w:rsid w:val="27DB3E20"/>
    <w:rsid w:val="27DE76FA"/>
    <w:rsid w:val="27F02EA3"/>
    <w:rsid w:val="282ED826"/>
    <w:rsid w:val="284A448B"/>
    <w:rsid w:val="285F96B9"/>
    <w:rsid w:val="287172E3"/>
    <w:rsid w:val="28EE0630"/>
    <w:rsid w:val="29019699"/>
    <w:rsid w:val="29260372"/>
    <w:rsid w:val="292BE965"/>
    <w:rsid w:val="2940275D"/>
    <w:rsid w:val="29509668"/>
    <w:rsid w:val="296663CB"/>
    <w:rsid w:val="296A532E"/>
    <w:rsid w:val="296C18C6"/>
    <w:rsid w:val="2977D5DE"/>
    <w:rsid w:val="297E0C27"/>
    <w:rsid w:val="2991C935"/>
    <w:rsid w:val="29945567"/>
    <w:rsid w:val="29976120"/>
    <w:rsid w:val="299D80E9"/>
    <w:rsid w:val="29AA5E9B"/>
    <w:rsid w:val="29B190B0"/>
    <w:rsid w:val="2A0953BE"/>
    <w:rsid w:val="2A09A476"/>
    <w:rsid w:val="2A150704"/>
    <w:rsid w:val="2A1C7B48"/>
    <w:rsid w:val="2A3D02C3"/>
    <w:rsid w:val="2A3D983D"/>
    <w:rsid w:val="2A549665"/>
    <w:rsid w:val="2A557273"/>
    <w:rsid w:val="2A559793"/>
    <w:rsid w:val="2A7863DA"/>
    <w:rsid w:val="2A7CF207"/>
    <w:rsid w:val="2A82EC3E"/>
    <w:rsid w:val="2A89A2A6"/>
    <w:rsid w:val="2A8FDA61"/>
    <w:rsid w:val="2AA29EEA"/>
    <w:rsid w:val="2ABAF98F"/>
    <w:rsid w:val="2ACAC374"/>
    <w:rsid w:val="2AE24E34"/>
    <w:rsid w:val="2AF910F4"/>
    <w:rsid w:val="2B0AB92A"/>
    <w:rsid w:val="2B0C9935"/>
    <w:rsid w:val="2B1229ED"/>
    <w:rsid w:val="2B301281"/>
    <w:rsid w:val="2B31176E"/>
    <w:rsid w:val="2B3139B8"/>
    <w:rsid w:val="2B33EBC9"/>
    <w:rsid w:val="2B3A9038"/>
    <w:rsid w:val="2B549E97"/>
    <w:rsid w:val="2B75BA39"/>
    <w:rsid w:val="2B8D58C5"/>
    <w:rsid w:val="2BA797FD"/>
    <w:rsid w:val="2BE2531D"/>
    <w:rsid w:val="2BFA0687"/>
    <w:rsid w:val="2C0DA2C2"/>
    <w:rsid w:val="2C19668E"/>
    <w:rsid w:val="2C28E04A"/>
    <w:rsid w:val="2C60385D"/>
    <w:rsid w:val="2C663689"/>
    <w:rsid w:val="2C6811CC"/>
    <w:rsid w:val="2C6A46E8"/>
    <w:rsid w:val="2C718942"/>
    <w:rsid w:val="2C98F33D"/>
    <w:rsid w:val="2C9EA2B8"/>
    <w:rsid w:val="2CA4F838"/>
    <w:rsid w:val="2CCB3345"/>
    <w:rsid w:val="2CD136DB"/>
    <w:rsid w:val="2CD69259"/>
    <w:rsid w:val="2D26E9D0"/>
    <w:rsid w:val="2D3A44D6"/>
    <w:rsid w:val="2D4516D7"/>
    <w:rsid w:val="2D4FBA56"/>
    <w:rsid w:val="2D83CD06"/>
    <w:rsid w:val="2D985287"/>
    <w:rsid w:val="2DB42DD5"/>
    <w:rsid w:val="2DBC7710"/>
    <w:rsid w:val="2DC302CE"/>
    <w:rsid w:val="2DDD4981"/>
    <w:rsid w:val="2DE2F235"/>
    <w:rsid w:val="2DFD1FF1"/>
    <w:rsid w:val="2E1D47E9"/>
    <w:rsid w:val="2E212A01"/>
    <w:rsid w:val="2E3B726A"/>
    <w:rsid w:val="2E46AA55"/>
    <w:rsid w:val="2E533BA0"/>
    <w:rsid w:val="2E559799"/>
    <w:rsid w:val="2E74B390"/>
    <w:rsid w:val="2EBA42AA"/>
    <w:rsid w:val="2EBB6707"/>
    <w:rsid w:val="2ED3FB97"/>
    <w:rsid w:val="2ED9C2C9"/>
    <w:rsid w:val="2EE2EA55"/>
    <w:rsid w:val="2EE5DAE3"/>
    <w:rsid w:val="2EF780D9"/>
    <w:rsid w:val="2F0461F6"/>
    <w:rsid w:val="2F069211"/>
    <w:rsid w:val="2F25157A"/>
    <w:rsid w:val="2F3504EC"/>
    <w:rsid w:val="2F8CF43A"/>
    <w:rsid w:val="2FC57A52"/>
    <w:rsid w:val="2FC69E95"/>
    <w:rsid w:val="2FE82203"/>
    <w:rsid w:val="2FF375F9"/>
    <w:rsid w:val="2FF42A81"/>
    <w:rsid w:val="300ACC2B"/>
    <w:rsid w:val="300AFA1F"/>
    <w:rsid w:val="3012E284"/>
    <w:rsid w:val="301F2FC5"/>
    <w:rsid w:val="30306A9C"/>
    <w:rsid w:val="30372932"/>
    <w:rsid w:val="303DF2DD"/>
    <w:rsid w:val="30425B39"/>
    <w:rsid w:val="30475DA9"/>
    <w:rsid w:val="3059029B"/>
    <w:rsid w:val="3062A434"/>
    <w:rsid w:val="3068A86E"/>
    <w:rsid w:val="3074656C"/>
    <w:rsid w:val="307FFE6F"/>
    <w:rsid w:val="3084B3EE"/>
    <w:rsid w:val="308CDB67"/>
    <w:rsid w:val="30C322F1"/>
    <w:rsid w:val="30CBBA8F"/>
    <w:rsid w:val="30E084D9"/>
    <w:rsid w:val="30EEDDE0"/>
    <w:rsid w:val="30FA6864"/>
    <w:rsid w:val="310E9202"/>
    <w:rsid w:val="31230966"/>
    <w:rsid w:val="3132A86B"/>
    <w:rsid w:val="3155784C"/>
    <w:rsid w:val="31581318"/>
    <w:rsid w:val="31627E58"/>
    <w:rsid w:val="3163D931"/>
    <w:rsid w:val="31711109"/>
    <w:rsid w:val="3178BCE5"/>
    <w:rsid w:val="317A0E8F"/>
    <w:rsid w:val="317B72C1"/>
    <w:rsid w:val="31965080"/>
    <w:rsid w:val="31A9EDC6"/>
    <w:rsid w:val="31C3EDC6"/>
    <w:rsid w:val="31C956C8"/>
    <w:rsid w:val="31D5BC1A"/>
    <w:rsid w:val="31E59F15"/>
    <w:rsid w:val="31F5A1BD"/>
    <w:rsid w:val="32264DC2"/>
    <w:rsid w:val="3227169E"/>
    <w:rsid w:val="323100DF"/>
    <w:rsid w:val="323FC305"/>
    <w:rsid w:val="32586B35"/>
    <w:rsid w:val="3276C0E7"/>
    <w:rsid w:val="329A41C6"/>
    <w:rsid w:val="32A61153"/>
    <w:rsid w:val="32B5CE7D"/>
    <w:rsid w:val="32D7B1FD"/>
    <w:rsid w:val="32E7C4A3"/>
    <w:rsid w:val="32EBAF15"/>
    <w:rsid w:val="32F54E21"/>
    <w:rsid w:val="330CAF94"/>
    <w:rsid w:val="3310997C"/>
    <w:rsid w:val="331D9A67"/>
    <w:rsid w:val="33371C0D"/>
    <w:rsid w:val="334BBB20"/>
    <w:rsid w:val="334C18C5"/>
    <w:rsid w:val="336121F7"/>
    <w:rsid w:val="336677C7"/>
    <w:rsid w:val="339313A5"/>
    <w:rsid w:val="33A7EAB1"/>
    <w:rsid w:val="33B45255"/>
    <w:rsid w:val="33B832E8"/>
    <w:rsid w:val="33D0C64B"/>
    <w:rsid w:val="33D86E58"/>
    <w:rsid w:val="34061F93"/>
    <w:rsid w:val="34324219"/>
    <w:rsid w:val="343B2BBE"/>
    <w:rsid w:val="34492251"/>
    <w:rsid w:val="344A3B86"/>
    <w:rsid w:val="3470C1DC"/>
    <w:rsid w:val="347ADDA3"/>
    <w:rsid w:val="347B0601"/>
    <w:rsid w:val="34826E24"/>
    <w:rsid w:val="3485FE01"/>
    <w:rsid w:val="349FEA5E"/>
    <w:rsid w:val="34A035C2"/>
    <w:rsid w:val="34A1BED7"/>
    <w:rsid w:val="34B54309"/>
    <w:rsid w:val="34BB377B"/>
    <w:rsid w:val="34C08E5A"/>
    <w:rsid w:val="34C381DA"/>
    <w:rsid w:val="34F47269"/>
    <w:rsid w:val="351DE51C"/>
    <w:rsid w:val="3542DDAE"/>
    <w:rsid w:val="358EB5B4"/>
    <w:rsid w:val="359A16DE"/>
    <w:rsid w:val="35A03D49"/>
    <w:rsid w:val="35A5584B"/>
    <w:rsid w:val="35A5C082"/>
    <w:rsid w:val="35B7C1FE"/>
    <w:rsid w:val="35CB8B91"/>
    <w:rsid w:val="35FEC1EF"/>
    <w:rsid w:val="36096B4C"/>
    <w:rsid w:val="36130FD5"/>
    <w:rsid w:val="363CFA48"/>
    <w:rsid w:val="3654E81F"/>
    <w:rsid w:val="36793A63"/>
    <w:rsid w:val="368495D8"/>
    <w:rsid w:val="36CCE127"/>
    <w:rsid w:val="36D14DC3"/>
    <w:rsid w:val="37042A06"/>
    <w:rsid w:val="37047DA3"/>
    <w:rsid w:val="3717A604"/>
    <w:rsid w:val="371A40A9"/>
    <w:rsid w:val="3734BAB3"/>
    <w:rsid w:val="3738B8C2"/>
    <w:rsid w:val="373C12AA"/>
    <w:rsid w:val="373D48F0"/>
    <w:rsid w:val="3742E72B"/>
    <w:rsid w:val="375B86DA"/>
    <w:rsid w:val="37620548"/>
    <w:rsid w:val="37625AF8"/>
    <w:rsid w:val="3773EDC2"/>
    <w:rsid w:val="379185E0"/>
    <w:rsid w:val="379F9F84"/>
    <w:rsid w:val="37A3DFB6"/>
    <w:rsid w:val="37A64760"/>
    <w:rsid w:val="37AB7A39"/>
    <w:rsid w:val="37AC30BF"/>
    <w:rsid w:val="37B0D681"/>
    <w:rsid w:val="37CDE131"/>
    <w:rsid w:val="37D97515"/>
    <w:rsid w:val="37F16F1A"/>
    <w:rsid w:val="38387D04"/>
    <w:rsid w:val="383E9D7E"/>
    <w:rsid w:val="3841E014"/>
    <w:rsid w:val="38503166"/>
    <w:rsid w:val="3869814C"/>
    <w:rsid w:val="387D4520"/>
    <w:rsid w:val="3884C07F"/>
    <w:rsid w:val="38CD89BB"/>
    <w:rsid w:val="38D250A1"/>
    <w:rsid w:val="38D3C761"/>
    <w:rsid w:val="38DCC9CC"/>
    <w:rsid w:val="38E91995"/>
    <w:rsid w:val="38F0D44A"/>
    <w:rsid w:val="38FE2B58"/>
    <w:rsid w:val="3911848B"/>
    <w:rsid w:val="391B456C"/>
    <w:rsid w:val="39265AF9"/>
    <w:rsid w:val="3928F15D"/>
    <w:rsid w:val="393861C6"/>
    <w:rsid w:val="394DC4A6"/>
    <w:rsid w:val="39752FFA"/>
    <w:rsid w:val="397AE2EF"/>
    <w:rsid w:val="39928B4F"/>
    <w:rsid w:val="39A3F66C"/>
    <w:rsid w:val="39B02308"/>
    <w:rsid w:val="39B0639D"/>
    <w:rsid w:val="39C4929A"/>
    <w:rsid w:val="39D49809"/>
    <w:rsid w:val="39F2D55F"/>
    <w:rsid w:val="3A136EFF"/>
    <w:rsid w:val="3A17FA4D"/>
    <w:rsid w:val="3A21092E"/>
    <w:rsid w:val="3A249824"/>
    <w:rsid w:val="3A2808F7"/>
    <w:rsid w:val="3A32235B"/>
    <w:rsid w:val="3A3F9E0F"/>
    <w:rsid w:val="3A3FE87D"/>
    <w:rsid w:val="3A680A82"/>
    <w:rsid w:val="3A6FE251"/>
    <w:rsid w:val="3A7A288F"/>
    <w:rsid w:val="3A80FE79"/>
    <w:rsid w:val="3A8E6B13"/>
    <w:rsid w:val="3A911689"/>
    <w:rsid w:val="3AAE3E15"/>
    <w:rsid w:val="3AC7720A"/>
    <w:rsid w:val="3AD09DCD"/>
    <w:rsid w:val="3AF7B6D9"/>
    <w:rsid w:val="3B24E592"/>
    <w:rsid w:val="3B360D4F"/>
    <w:rsid w:val="3B3BC697"/>
    <w:rsid w:val="3B3DC41F"/>
    <w:rsid w:val="3B465787"/>
    <w:rsid w:val="3B49E9B6"/>
    <w:rsid w:val="3B58609C"/>
    <w:rsid w:val="3B6F241F"/>
    <w:rsid w:val="3B8FAE06"/>
    <w:rsid w:val="3BA2A9D4"/>
    <w:rsid w:val="3BB4DE01"/>
    <w:rsid w:val="3BBA32E1"/>
    <w:rsid w:val="3BBBE399"/>
    <w:rsid w:val="3BD54E22"/>
    <w:rsid w:val="3BDF2C9A"/>
    <w:rsid w:val="3BF03DB3"/>
    <w:rsid w:val="3C07C985"/>
    <w:rsid w:val="3C0C9625"/>
    <w:rsid w:val="3C0F2C4F"/>
    <w:rsid w:val="3C1ADCFA"/>
    <w:rsid w:val="3C2A58C7"/>
    <w:rsid w:val="3C4310FE"/>
    <w:rsid w:val="3C46F3C7"/>
    <w:rsid w:val="3C602F85"/>
    <w:rsid w:val="3C673D53"/>
    <w:rsid w:val="3C6A702A"/>
    <w:rsid w:val="3C99F947"/>
    <w:rsid w:val="3CACD849"/>
    <w:rsid w:val="3CBE11AA"/>
    <w:rsid w:val="3CCA1BDA"/>
    <w:rsid w:val="3CF4CAC3"/>
    <w:rsid w:val="3D04C828"/>
    <w:rsid w:val="3D1AD63E"/>
    <w:rsid w:val="3D268276"/>
    <w:rsid w:val="3D2AD321"/>
    <w:rsid w:val="3D60C94C"/>
    <w:rsid w:val="3D978F68"/>
    <w:rsid w:val="3D9972FA"/>
    <w:rsid w:val="3DABD62D"/>
    <w:rsid w:val="3DAECF66"/>
    <w:rsid w:val="3DB1C5C9"/>
    <w:rsid w:val="3DB2597A"/>
    <w:rsid w:val="3DBDB9A8"/>
    <w:rsid w:val="3DC0CF94"/>
    <w:rsid w:val="3DD9C696"/>
    <w:rsid w:val="3DDC918A"/>
    <w:rsid w:val="3DDD6040"/>
    <w:rsid w:val="3DEA7B85"/>
    <w:rsid w:val="3DEE8D0C"/>
    <w:rsid w:val="3E0262A8"/>
    <w:rsid w:val="3E11A735"/>
    <w:rsid w:val="3E209B94"/>
    <w:rsid w:val="3E24314C"/>
    <w:rsid w:val="3E28AAFE"/>
    <w:rsid w:val="3E3735FD"/>
    <w:rsid w:val="3E37C1BB"/>
    <w:rsid w:val="3E39478B"/>
    <w:rsid w:val="3E3B7827"/>
    <w:rsid w:val="3E3BA69B"/>
    <w:rsid w:val="3E8A3D9F"/>
    <w:rsid w:val="3ED43723"/>
    <w:rsid w:val="3EE0DC48"/>
    <w:rsid w:val="3EE2500E"/>
    <w:rsid w:val="3EEF9922"/>
    <w:rsid w:val="3F0A47FC"/>
    <w:rsid w:val="3F1D1EA8"/>
    <w:rsid w:val="3F1E1437"/>
    <w:rsid w:val="3F33B3AB"/>
    <w:rsid w:val="3F43EBF4"/>
    <w:rsid w:val="3F450A29"/>
    <w:rsid w:val="3F4C58CB"/>
    <w:rsid w:val="3FA1ABEC"/>
    <w:rsid w:val="3FA4C249"/>
    <w:rsid w:val="3FB3813F"/>
    <w:rsid w:val="3FD27BBA"/>
    <w:rsid w:val="3FFA18BE"/>
    <w:rsid w:val="3FFDB3AE"/>
    <w:rsid w:val="40536BA3"/>
    <w:rsid w:val="405DAF77"/>
    <w:rsid w:val="406A88F7"/>
    <w:rsid w:val="408B8555"/>
    <w:rsid w:val="4099DFDE"/>
    <w:rsid w:val="40AD7389"/>
    <w:rsid w:val="40B3CB5A"/>
    <w:rsid w:val="40B9C6BC"/>
    <w:rsid w:val="40C6E313"/>
    <w:rsid w:val="40CC987B"/>
    <w:rsid w:val="40E0635D"/>
    <w:rsid w:val="40EA9A06"/>
    <w:rsid w:val="40EC0C1E"/>
    <w:rsid w:val="40F45969"/>
    <w:rsid w:val="40FD5370"/>
    <w:rsid w:val="411358A5"/>
    <w:rsid w:val="41137AF5"/>
    <w:rsid w:val="41141849"/>
    <w:rsid w:val="41221C47"/>
    <w:rsid w:val="4149F899"/>
    <w:rsid w:val="414EF014"/>
    <w:rsid w:val="41504473"/>
    <w:rsid w:val="4159FE6D"/>
    <w:rsid w:val="419FCDE4"/>
    <w:rsid w:val="419FF232"/>
    <w:rsid w:val="41A1343B"/>
    <w:rsid w:val="41C219C2"/>
    <w:rsid w:val="41EA5A10"/>
    <w:rsid w:val="420E9BA9"/>
    <w:rsid w:val="42292E21"/>
    <w:rsid w:val="422ECB80"/>
    <w:rsid w:val="423B01EF"/>
    <w:rsid w:val="423FD00C"/>
    <w:rsid w:val="4242F2BA"/>
    <w:rsid w:val="429C3C3C"/>
    <w:rsid w:val="42A36034"/>
    <w:rsid w:val="42ACEEA0"/>
    <w:rsid w:val="42D6638B"/>
    <w:rsid w:val="430C0D7A"/>
    <w:rsid w:val="4331BB7B"/>
    <w:rsid w:val="4337D395"/>
    <w:rsid w:val="4348474E"/>
    <w:rsid w:val="435D7049"/>
    <w:rsid w:val="4371A47E"/>
    <w:rsid w:val="437269F6"/>
    <w:rsid w:val="437B5596"/>
    <w:rsid w:val="438095BF"/>
    <w:rsid w:val="43B806EF"/>
    <w:rsid w:val="43E16FE3"/>
    <w:rsid w:val="43E49776"/>
    <w:rsid w:val="43E5CD87"/>
    <w:rsid w:val="43F2A2C5"/>
    <w:rsid w:val="441DDCE6"/>
    <w:rsid w:val="44469551"/>
    <w:rsid w:val="44478E34"/>
    <w:rsid w:val="444DE728"/>
    <w:rsid w:val="444F0CB9"/>
    <w:rsid w:val="4485DDDD"/>
    <w:rsid w:val="4487C36B"/>
    <w:rsid w:val="44EBB33A"/>
    <w:rsid w:val="4505319D"/>
    <w:rsid w:val="45077432"/>
    <w:rsid w:val="451B8583"/>
    <w:rsid w:val="451D636D"/>
    <w:rsid w:val="4526E38F"/>
    <w:rsid w:val="452D2535"/>
    <w:rsid w:val="453D7C36"/>
    <w:rsid w:val="454A4642"/>
    <w:rsid w:val="456731EB"/>
    <w:rsid w:val="459004B1"/>
    <w:rsid w:val="45AEA65E"/>
    <w:rsid w:val="45AECA84"/>
    <w:rsid w:val="45B45EF0"/>
    <w:rsid w:val="45B680CB"/>
    <w:rsid w:val="45EBADB1"/>
    <w:rsid w:val="45F376FE"/>
    <w:rsid w:val="461738C7"/>
    <w:rsid w:val="462BAF4B"/>
    <w:rsid w:val="462D906F"/>
    <w:rsid w:val="4656A278"/>
    <w:rsid w:val="4659FB98"/>
    <w:rsid w:val="465BD2E3"/>
    <w:rsid w:val="465CF3B9"/>
    <w:rsid w:val="4680A52F"/>
    <w:rsid w:val="46F33C14"/>
    <w:rsid w:val="470ACBFD"/>
    <w:rsid w:val="47289722"/>
    <w:rsid w:val="472AC964"/>
    <w:rsid w:val="4749967D"/>
    <w:rsid w:val="474A10F1"/>
    <w:rsid w:val="474AFEE2"/>
    <w:rsid w:val="4754519E"/>
    <w:rsid w:val="475DCBE3"/>
    <w:rsid w:val="477CDF5F"/>
    <w:rsid w:val="479986F6"/>
    <w:rsid w:val="47A78689"/>
    <w:rsid w:val="47E1B8B6"/>
    <w:rsid w:val="47F40077"/>
    <w:rsid w:val="48352B9D"/>
    <w:rsid w:val="4844C873"/>
    <w:rsid w:val="48748633"/>
    <w:rsid w:val="4876C3DE"/>
    <w:rsid w:val="48823295"/>
    <w:rsid w:val="48ACA370"/>
    <w:rsid w:val="48AD8AF5"/>
    <w:rsid w:val="48B356DA"/>
    <w:rsid w:val="48C8C44B"/>
    <w:rsid w:val="48CABC1C"/>
    <w:rsid w:val="48D272AE"/>
    <w:rsid w:val="48E798B8"/>
    <w:rsid w:val="48EEFEA7"/>
    <w:rsid w:val="48F1609B"/>
    <w:rsid w:val="48F76A28"/>
    <w:rsid w:val="49333772"/>
    <w:rsid w:val="4940F5D3"/>
    <w:rsid w:val="4958E50D"/>
    <w:rsid w:val="496FF189"/>
    <w:rsid w:val="4974FECC"/>
    <w:rsid w:val="49CD5B3D"/>
    <w:rsid w:val="49DC4A2E"/>
    <w:rsid w:val="49EA40DC"/>
    <w:rsid w:val="49F69DB8"/>
    <w:rsid w:val="49FFD271"/>
    <w:rsid w:val="4A0DEC8F"/>
    <w:rsid w:val="4A3F9093"/>
    <w:rsid w:val="4A4009DE"/>
    <w:rsid w:val="4A6191CB"/>
    <w:rsid w:val="4A79B0D7"/>
    <w:rsid w:val="4A80AF1A"/>
    <w:rsid w:val="4A95C212"/>
    <w:rsid w:val="4AACD9A9"/>
    <w:rsid w:val="4AB7C3B6"/>
    <w:rsid w:val="4AE7219B"/>
    <w:rsid w:val="4AEDD2B9"/>
    <w:rsid w:val="4B1918C2"/>
    <w:rsid w:val="4B2CAF9C"/>
    <w:rsid w:val="4B4A0C95"/>
    <w:rsid w:val="4B4A2285"/>
    <w:rsid w:val="4B4F038D"/>
    <w:rsid w:val="4B66988E"/>
    <w:rsid w:val="4B6B7B50"/>
    <w:rsid w:val="4B73B1A3"/>
    <w:rsid w:val="4B879BD4"/>
    <w:rsid w:val="4B8BB651"/>
    <w:rsid w:val="4B92346C"/>
    <w:rsid w:val="4B9F5E27"/>
    <w:rsid w:val="4BA2CCBA"/>
    <w:rsid w:val="4BE905FD"/>
    <w:rsid w:val="4BE9A9E8"/>
    <w:rsid w:val="4BEB46EA"/>
    <w:rsid w:val="4C091A9E"/>
    <w:rsid w:val="4C19A128"/>
    <w:rsid w:val="4C1AC95A"/>
    <w:rsid w:val="4C1B3E29"/>
    <w:rsid w:val="4C1DD331"/>
    <w:rsid w:val="4C367BD6"/>
    <w:rsid w:val="4C46B832"/>
    <w:rsid w:val="4C4764C3"/>
    <w:rsid w:val="4C5E179F"/>
    <w:rsid w:val="4C6513F0"/>
    <w:rsid w:val="4C891FF5"/>
    <w:rsid w:val="4C9446C7"/>
    <w:rsid w:val="4C9F2B13"/>
    <w:rsid w:val="4CA2AC6F"/>
    <w:rsid w:val="4CCEB0A2"/>
    <w:rsid w:val="4CD0C7F2"/>
    <w:rsid w:val="4CD96816"/>
    <w:rsid w:val="4CDD19DC"/>
    <w:rsid w:val="4CE4BF32"/>
    <w:rsid w:val="4CE8049E"/>
    <w:rsid w:val="4CEB0647"/>
    <w:rsid w:val="4D1687A6"/>
    <w:rsid w:val="4D1C849B"/>
    <w:rsid w:val="4D34A4C5"/>
    <w:rsid w:val="4D433D53"/>
    <w:rsid w:val="4D4875BF"/>
    <w:rsid w:val="4D4EEF24"/>
    <w:rsid w:val="4D4FD6AE"/>
    <w:rsid w:val="4D57052D"/>
    <w:rsid w:val="4D6D73F1"/>
    <w:rsid w:val="4DBD55E7"/>
    <w:rsid w:val="4DDD8FB2"/>
    <w:rsid w:val="4DEF5A0B"/>
    <w:rsid w:val="4E02AE87"/>
    <w:rsid w:val="4E047F0F"/>
    <w:rsid w:val="4E12C2AF"/>
    <w:rsid w:val="4E3C1EF0"/>
    <w:rsid w:val="4E3C316E"/>
    <w:rsid w:val="4E3D1B0F"/>
    <w:rsid w:val="4E414335"/>
    <w:rsid w:val="4E854F07"/>
    <w:rsid w:val="4E88D8C1"/>
    <w:rsid w:val="4E8E6CED"/>
    <w:rsid w:val="4E930676"/>
    <w:rsid w:val="4E990F4C"/>
    <w:rsid w:val="4EABE30C"/>
    <w:rsid w:val="4EBD6CD2"/>
    <w:rsid w:val="4F04098F"/>
    <w:rsid w:val="4F06D42A"/>
    <w:rsid w:val="4F07E942"/>
    <w:rsid w:val="4F093CA2"/>
    <w:rsid w:val="4F37D29D"/>
    <w:rsid w:val="4F39A5E6"/>
    <w:rsid w:val="4F55B115"/>
    <w:rsid w:val="4F61D235"/>
    <w:rsid w:val="4F721289"/>
    <w:rsid w:val="4F740E89"/>
    <w:rsid w:val="4F7BC93E"/>
    <w:rsid w:val="4F94BECA"/>
    <w:rsid w:val="4FA0BCA2"/>
    <w:rsid w:val="4FA5DA46"/>
    <w:rsid w:val="4FA87044"/>
    <w:rsid w:val="4FC23C04"/>
    <w:rsid w:val="4FDD70BB"/>
    <w:rsid w:val="4FDE55F3"/>
    <w:rsid w:val="4FE0CCBB"/>
    <w:rsid w:val="5015F5D4"/>
    <w:rsid w:val="5042BEF9"/>
    <w:rsid w:val="5053320E"/>
    <w:rsid w:val="506FB533"/>
    <w:rsid w:val="50722A3D"/>
    <w:rsid w:val="507B229C"/>
    <w:rsid w:val="50CC80E2"/>
    <w:rsid w:val="50CD4A00"/>
    <w:rsid w:val="50DD7784"/>
    <w:rsid w:val="5138462D"/>
    <w:rsid w:val="513F4B78"/>
    <w:rsid w:val="515CE384"/>
    <w:rsid w:val="518B21A7"/>
    <w:rsid w:val="51926892"/>
    <w:rsid w:val="51935357"/>
    <w:rsid w:val="51A72CE0"/>
    <w:rsid w:val="51C3E1DF"/>
    <w:rsid w:val="51D0C9D0"/>
    <w:rsid w:val="51D11880"/>
    <w:rsid w:val="51D5CB88"/>
    <w:rsid w:val="51E87422"/>
    <w:rsid w:val="51F7B784"/>
    <w:rsid w:val="522568D7"/>
    <w:rsid w:val="52287092"/>
    <w:rsid w:val="523C73CA"/>
    <w:rsid w:val="524019A5"/>
    <w:rsid w:val="524DB6C0"/>
    <w:rsid w:val="52612573"/>
    <w:rsid w:val="526DDB99"/>
    <w:rsid w:val="52706F48"/>
    <w:rsid w:val="528C3305"/>
    <w:rsid w:val="52BFB427"/>
    <w:rsid w:val="52CB84EA"/>
    <w:rsid w:val="52CE6DEB"/>
    <w:rsid w:val="52DB7059"/>
    <w:rsid w:val="52FDDCD1"/>
    <w:rsid w:val="5305F004"/>
    <w:rsid w:val="532F0D40"/>
    <w:rsid w:val="533F8B89"/>
    <w:rsid w:val="53454469"/>
    <w:rsid w:val="5357D8CE"/>
    <w:rsid w:val="5358C17C"/>
    <w:rsid w:val="5359A832"/>
    <w:rsid w:val="53893F39"/>
    <w:rsid w:val="53979886"/>
    <w:rsid w:val="53AC797D"/>
    <w:rsid w:val="53B55438"/>
    <w:rsid w:val="53C8C1D6"/>
    <w:rsid w:val="53CC8C66"/>
    <w:rsid w:val="53F5572F"/>
    <w:rsid w:val="53FD8FB3"/>
    <w:rsid w:val="5401027B"/>
    <w:rsid w:val="541ED64F"/>
    <w:rsid w:val="543384A3"/>
    <w:rsid w:val="5439903B"/>
    <w:rsid w:val="543FF7C8"/>
    <w:rsid w:val="544C6EFF"/>
    <w:rsid w:val="54650E1E"/>
    <w:rsid w:val="54C956B9"/>
    <w:rsid w:val="54D6FBB5"/>
    <w:rsid w:val="54DDFDCF"/>
    <w:rsid w:val="54E4FA5A"/>
    <w:rsid w:val="54EC7FD0"/>
    <w:rsid w:val="54F68B5E"/>
    <w:rsid w:val="54FBF7FC"/>
    <w:rsid w:val="5502D4CD"/>
    <w:rsid w:val="550C645E"/>
    <w:rsid w:val="55267EAA"/>
    <w:rsid w:val="554EF4A8"/>
    <w:rsid w:val="55534CE2"/>
    <w:rsid w:val="5553D16F"/>
    <w:rsid w:val="55718943"/>
    <w:rsid w:val="557334B3"/>
    <w:rsid w:val="557F6B45"/>
    <w:rsid w:val="558E69DD"/>
    <w:rsid w:val="55917D32"/>
    <w:rsid w:val="55A54250"/>
    <w:rsid w:val="55C27AA9"/>
    <w:rsid w:val="55CE68CE"/>
    <w:rsid w:val="55DF1FA0"/>
    <w:rsid w:val="55F9F591"/>
    <w:rsid w:val="5604ED2E"/>
    <w:rsid w:val="560E0F96"/>
    <w:rsid w:val="561635B7"/>
    <w:rsid w:val="564FD5D2"/>
    <w:rsid w:val="5665B175"/>
    <w:rsid w:val="566B4396"/>
    <w:rsid w:val="566EB81B"/>
    <w:rsid w:val="567C6EAD"/>
    <w:rsid w:val="56A38801"/>
    <w:rsid w:val="56C5E4DC"/>
    <w:rsid w:val="57035DB7"/>
    <w:rsid w:val="574D7733"/>
    <w:rsid w:val="574E88B8"/>
    <w:rsid w:val="575A7519"/>
    <w:rsid w:val="5760BCE1"/>
    <w:rsid w:val="5786EC4F"/>
    <w:rsid w:val="5793682A"/>
    <w:rsid w:val="57CAA9E1"/>
    <w:rsid w:val="57E40361"/>
    <w:rsid w:val="57F07D67"/>
    <w:rsid w:val="57F88543"/>
    <w:rsid w:val="57FA1F83"/>
    <w:rsid w:val="580E45FE"/>
    <w:rsid w:val="5827A4AA"/>
    <w:rsid w:val="58371826"/>
    <w:rsid w:val="5851072B"/>
    <w:rsid w:val="58620C39"/>
    <w:rsid w:val="586960CD"/>
    <w:rsid w:val="586F1A23"/>
    <w:rsid w:val="588ABA91"/>
    <w:rsid w:val="58921241"/>
    <w:rsid w:val="589FBBC0"/>
    <w:rsid w:val="58B90792"/>
    <w:rsid w:val="58BF34E6"/>
    <w:rsid w:val="58C67445"/>
    <w:rsid w:val="58D09D0B"/>
    <w:rsid w:val="58D7BA2D"/>
    <w:rsid w:val="58EC2CE5"/>
    <w:rsid w:val="58F415DB"/>
    <w:rsid w:val="5906A72F"/>
    <w:rsid w:val="590A5586"/>
    <w:rsid w:val="59355651"/>
    <w:rsid w:val="594E64E6"/>
    <w:rsid w:val="59730048"/>
    <w:rsid w:val="597A4C01"/>
    <w:rsid w:val="59941B58"/>
    <w:rsid w:val="59A0EC83"/>
    <w:rsid w:val="59A6D2E7"/>
    <w:rsid w:val="59C06DD4"/>
    <w:rsid w:val="59F4C966"/>
    <w:rsid w:val="5A255391"/>
    <w:rsid w:val="5A2FDF90"/>
    <w:rsid w:val="5A570BC0"/>
    <w:rsid w:val="5A597538"/>
    <w:rsid w:val="5A69E6C1"/>
    <w:rsid w:val="5A6FB064"/>
    <w:rsid w:val="5A7B56DA"/>
    <w:rsid w:val="5AB41B4F"/>
    <w:rsid w:val="5ABB5DC2"/>
    <w:rsid w:val="5ADA886B"/>
    <w:rsid w:val="5AE0498B"/>
    <w:rsid w:val="5AEEBD87"/>
    <w:rsid w:val="5AF0EEE4"/>
    <w:rsid w:val="5AF61E39"/>
    <w:rsid w:val="5AFFA996"/>
    <w:rsid w:val="5B32BD1E"/>
    <w:rsid w:val="5B3C5E5B"/>
    <w:rsid w:val="5B772A4C"/>
    <w:rsid w:val="5B8203FD"/>
    <w:rsid w:val="5B844304"/>
    <w:rsid w:val="5B8E82F7"/>
    <w:rsid w:val="5B99B6FE"/>
    <w:rsid w:val="5BA36A61"/>
    <w:rsid w:val="5BC1B347"/>
    <w:rsid w:val="5BCE4796"/>
    <w:rsid w:val="5BD274AC"/>
    <w:rsid w:val="5BD5AF18"/>
    <w:rsid w:val="5BDC23FA"/>
    <w:rsid w:val="5BE6D23B"/>
    <w:rsid w:val="5BF5B736"/>
    <w:rsid w:val="5C020EEB"/>
    <w:rsid w:val="5C05C987"/>
    <w:rsid w:val="5C265E58"/>
    <w:rsid w:val="5C3122D3"/>
    <w:rsid w:val="5C4642AD"/>
    <w:rsid w:val="5C50415F"/>
    <w:rsid w:val="5C564E58"/>
    <w:rsid w:val="5C62ADC1"/>
    <w:rsid w:val="5C66F81A"/>
    <w:rsid w:val="5C6C4FB8"/>
    <w:rsid w:val="5C6C5166"/>
    <w:rsid w:val="5C7B0AD4"/>
    <w:rsid w:val="5C8D185A"/>
    <w:rsid w:val="5C916162"/>
    <w:rsid w:val="5C928A17"/>
    <w:rsid w:val="5CB6448A"/>
    <w:rsid w:val="5CBD62C5"/>
    <w:rsid w:val="5CF7771E"/>
    <w:rsid w:val="5D2492B5"/>
    <w:rsid w:val="5D354AD0"/>
    <w:rsid w:val="5D372317"/>
    <w:rsid w:val="5D59D88E"/>
    <w:rsid w:val="5D6055CC"/>
    <w:rsid w:val="5D62D190"/>
    <w:rsid w:val="5D6DEE27"/>
    <w:rsid w:val="5D717B08"/>
    <w:rsid w:val="5D757C66"/>
    <w:rsid w:val="5D7836F9"/>
    <w:rsid w:val="5D78E107"/>
    <w:rsid w:val="5D9722A2"/>
    <w:rsid w:val="5D972DC8"/>
    <w:rsid w:val="5D9C2216"/>
    <w:rsid w:val="5DA380B4"/>
    <w:rsid w:val="5DB0299F"/>
    <w:rsid w:val="5DC0CCF8"/>
    <w:rsid w:val="5DCDE2FE"/>
    <w:rsid w:val="5DEB8B0F"/>
    <w:rsid w:val="5DFE634F"/>
    <w:rsid w:val="5E0E47EA"/>
    <w:rsid w:val="5E2C832B"/>
    <w:rsid w:val="5E64C7C5"/>
    <w:rsid w:val="5E7909E3"/>
    <w:rsid w:val="5E846826"/>
    <w:rsid w:val="5E8A9AC2"/>
    <w:rsid w:val="5E95054E"/>
    <w:rsid w:val="5E9FEDF5"/>
    <w:rsid w:val="5ED5CE12"/>
    <w:rsid w:val="5EE99D05"/>
    <w:rsid w:val="5EEA82E3"/>
    <w:rsid w:val="5EF52624"/>
    <w:rsid w:val="5F026E98"/>
    <w:rsid w:val="5F12F30D"/>
    <w:rsid w:val="5F199DF5"/>
    <w:rsid w:val="5F2795BF"/>
    <w:rsid w:val="5F5D833C"/>
    <w:rsid w:val="5F789E74"/>
    <w:rsid w:val="5F96AA1B"/>
    <w:rsid w:val="5FA35902"/>
    <w:rsid w:val="5FA4F175"/>
    <w:rsid w:val="5FAF41C9"/>
    <w:rsid w:val="5FC0C972"/>
    <w:rsid w:val="5FCD9E55"/>
    <w:rsid w:val="5FD58F3F"/>
    <w:rsid w:val="5FE0A230"/>
    <w:rsid w:val="5FF06D0B"/>
    <w:rsid w:val="6002D727"/>
    <w:rsid w:val="604A6C83"/>
    <w:rsid w:val="605BCC2E"/>
    <w:rsid w:val="605DB75A"/>
    <w:rsid w:val="6072537A"/>
    <w:rsid w:val="607A829F"/>
    <w:rsid w:val="6085528D"/>
    <w:rsid w:val="60A0895D"/>
    <w:rsid w:val="60ADF200"/>
    <w:rsid w:val="60D6D949"/>
    <w:rsid w:val="60DF2D99"/>
    <w:rsid w:val="60F1D3BB"/>
    <w:rsid w:val="611A0905"/>
    <w:rsid w:val="611C8690"/>
    <w:rsid w:val="614119A9"/>
    <w:rsid w:val="6144019A"/>
    <w:rsid w:val="614BDECD"/>
    <w:rsid w:val="6164E797"/>
    <w:rsid w:val="6176BCD4"/>
    <w:rsid w:val="617BA5AE"/>
    <w:rsid w:val="618C3ED4"/>
    <w:rsid w:val="61912BE8"/>
    <w:rsid w:val="61942599"/>
    <w:rsid w:val="61C9F018"/>
    <w:rsid w:val="61EDF715"/>
    <w:rsid w:val="61F373C5"/>
    <w:rsid w:val="6227F71E"/>
    <w:rsid w:val="626C7954"/>
    <w:rsid w:val="62887F79"/>
    <w:rsid w:val="628F23C7"/>
    <w:rsid w:val="629374CD"/>
    <w:rsid w:val="62C30A1A"/>
    <w:rsid w:val="62CFEEEE"/>
    <w:rsid w:val="62E414B6"/>
    <w:rsid w:val="6312F304"/>
    <w:rsid w:val="63195748"/>
    <w:rsid w:val="63303EAB"/>
    <w:rsid w:val="63309E46"/>
    <w:rsid w:val="63350CCE"/>
    <w:rsid w:val="636C43A4"/>
    <w:rsid w:val="6375EB9D"/>
    <w:rsid w:val="639C96A4"/>
    <w:rsid w:val="63A1756C"/>
    <w:rsid w:val="63A7E66A"/>
    <w:rsid w:val="63ABB044"/>
    <w:rsid w:val="63C4D6F3"/>
    <w:rsid w:val="63D0666C"/>
    <w:rsid w:val="63D80B03"/>
    <w:rsid w:val="63DAA32D"/>
    <w:rsid w:val="6404C4D9"/>
    <w:rsid w:val="6424B6A5"/>
    <w:rsid w:val="645E26AC"/>
    <w:rsid w:val="64BBC03A"/>
    <w:rsid w:val="64EC75BA"/>
    <w:rsid w:val="64FB4777"/>
    <w:rsid w:val="64FD9188"/>
    <w:rsid w:val="650C804A"/>
    <w:rsid w:val="6515666A"/>
    <w:rsid w:val="652A124E"/>
    <w:rsid w:val="652F5E6D"/>
    <w:rsid w:val="653388A3"/>
    <w:rsid w:val="657DCC73"/>
    <w:rsid w:val="658DD7A7"/>
    <w:rsid w:val="65910924"/>
    <w:rsid w:val="65B77240"/>
    <w:rsid w:val="66042688"/>
    <w:rsid w:val="66157D0B"/>
    <w:rsid w:val="6625CF7B"/>
    <w:rsid w:val="663244E1"/>
    <w:rsid w:val="6634F3AF"/>
    <w:rsid w:val="66420080"/>
    <w:rsid w:val="664D790A"/>
    <w:rsid w:val="6651536B"/>
    <w:rsid w:val="66550119"/>
    <w:rsid w:val="665CEFF8"/>
    <w:rsid w:val="666063D2"/>
    <w:rsid w:val="6661C79B"/>
    <w:rsid w:val="6675E2FC"/>
    <w:rsid w:val="6675E584"/>
    <w:rsid w:val="667CA093"/>
    <w:rsid w:val="669A2C32"/>
    <w:rsid w:val="669A9A01"/>
    <w:rsid w:val="66A11B47"/>
    <w:rsid w:val="66A27216"/>
    <w:rsid w:val="66B8BD80"/>
    <w:rsid w:val="66C61E14"/>
    <w:rsid w:val="66CFDF22"/>
    <w:rsid w:val="66E437F5"/>
    <w:rsid w:val="66F22971"/>
    <w:rsid w:val="66F30972"/>
    <w:rsid w:val="6712DD9C"/>
    <w:rsid w:val="6736AAD7"/>
    <w:rsid w:val="673CCE61"/>
    <w:rsid w:val="6766AC92"/>
    <w:rsid w:val="67678E94"/>
    <w:rsid w:val="67794FB7"/>
    <w:rsid w:val="678EEC2A"/>
    <w:rsid w:val="6791E3C4"/>
    <w:rsid w:val="67981A62"/>
    <w:rsid w:val="679C4F86"/>
    <w:rsid w:val="67AC6A88"/>
    <w:rsid w:val="67CE595D"/>
    <w:rsid w:val="67CEC9BD"/>
    <w:rsid w:val="67F31971"/>
    <w:rsid w:val="67FF8DB6"/>
    <w:rsid w:val="68333F68"/>
    <w:rsid w:val="683BFB37"/>
    <w:rsid w:val="68479BEB"/>
    <w:rsid w:val="685053B3"/>
    <w:rsid w:val="6854E3E4"/>
    <w:rsid w:val="68763454"/>
    <w:rsid w:val="689382B9"/>
    <w:rsid w:val="68A13991"/>
    <w:rsid w:val="68A49B1B"/>
    <w:rsid w:val="68A8753E"/>
    <w:rsid w:val="68A9849B"/>
    <w:rsid w:val="68ABA887"/>
    <w:rsid w:val="68AEF57D"/>
    <w:rsid w:val="68C10AE2"/>
    <w:rsid w:val="68D84FFA"/>
    <w:rsid w:val="6910A2D7"/>
    <w:rsid w:val="69358E97"/>
    <w:rsid w:val="6953BB8B"/>
    <w:rsid w:val="697BB48F"/>
    <w:rsid w:val="69948526"/>
    <w:rsid w:val="699A8454"/>
    <w:rsid w:val="69A30C73"/>
    <w:rsid w:val="69B5B3A8"/>
    <w:rsid w:val="69C90B67"/>
    <w:rsid w:val="69D9E360"/>
    <w:rsid w:val="69E23658"/>
    <w:rsid w:val="69E525D8"/>
    <w:rsid w:val="69EB6EE5"/>
    <w:rsid w:val="69F37B18"/>
    <w:rsid w:val="69F4E05C"/>
    <w:rsid w:val="69FCD88A"/>
    <w:rsid w:val="6A323F0C"/>
    <w:rsid w:val="6A6A5210"/>
    <w:rsid w:val="6A6A65F3"/>
    <w:rsid w:val="6A6B6212"/>
    <w:rsid w:val="6A884641"/>
    <w:rsid w:val="6A9B96AF"/>
    <w:rsid w:val="6A9C03AF"/>
    <w:rsid w:val="6AA673B8"/>
    <w:rsid w:val="6AE65763"/>
    <w:rsid w:val="6AEF4D6D"/>
    <w:rsid w:val="6AFA73AE"/>
    <w:rsid w:val="6B1BCDEC"/>
    <w:rsid w:val="6B22B4B4"/>
    <w:rsid w:val="6B251F81"/>
    <w:rsid w:val="6B4F1823"/>
    <w:rsid w:val="6B6DD026"/>
    <w:rsid w:val="6B950177"/>
    <w:rsid w:val="6B99C85C"/>
    <w:rsid w:val="6B9D1BE5"/>
    <w:rsid w:val="6BA479A3"/>
    <w:rsid w:val="6BA4CB55"/>
    <w:rsid w:val="6BBC8BDB"/>
    <w:rsid w:val="6BE12566"/>
    <w:rsid w:val="6BFDD242"/>
    <w:rsid w:val="6C1B1E7C"/>
    <w:rsid w:val="6C23CA1A"/>
    <w:rsid w:val="6C27F3C2"/>
    <w:rsid w:val="6C3602B7"/>
    <w:rsid w:val="6C395946"/>
    <w:rsid w:val="6C4598EA"/>
    <w:rsid w:val="6C547FB2"/>
    <w:rsid w:val="6C62C8E8"/>
    <w:rsid w:val="6C71FDBD"/>
    <w:rsid w:val="6C888668"/>
    <w:rsid w:val="6C9993BE"/>
    <w:rsid w:val="6CA58EEB"/>
    <w:rsid w:val="6CB5F297"/>
    <w:rsid w:val="6CBA9103"/>
    <w:rsid w:val="6CCA3790"/>
    <w:rsid w:val="6CD9B655"/>
    <w:rsid w:val="6D2920CF"/>
    <w:rsid w:val="6D331A44"/>
    <w:rsid w:val="6D42C179"/>
    <w:rsid w:val="6D4F8685"/>
    <w:rsid w:val="6D4F8802"/>
    <w:rsid w:val="6D5C784E"/>
    <w:rsid w:val="6D67BE25"/>
    <w:rsid w:val="6D7EF6DA"/>
    <w:rsid w:val="6DAE6B16"/>
    <w:rsid w:val="6DD09BBD"/>
    <w:rsid w:val="6DD6007A"/>
    <w:rsid w:val="6E0BDA7A"/>
    <w:rsid w:val="6E1B1CB5"/>
    <w:rsid w:val="6E1DB3F1"/>
    <w:rsid w:val="6E2B1E87"/>
    <w:rsid w:val="6E2C2669"/>
    <w:rsid w:val="6E354057"/>
    <w:rsid w:val="6E5D8E28"/>
    <w:rsid w:val="6E60AFC9"/>
    <w:rsid w:val="6E8E96E0"/>
    <w:rsid w:val="6E934889"/>
    <w:rsid w:val="6E97F22F"/>
    <w:rsid w:val="6EA9871F"/>
    <w:rsid w:val="6EAFEB9C"/>
    <w:rsid w:val="6EB76C4C"/>
    <w:rsid w:val="6EB8AE95"/>
    <w:rsid w:val="6ECDF02E"/>
    <w:rsid w:val="6EEB0BB3"/>
    <w:rsid w:val="6EF9E6A3"/>
    <w:rsid w:val="6F0CE481"/>
    <w:rsid w:val="6F22F393"/>
    <w:rsid w:val="6F38AA8A"/>
    <w:rsid w:val="6F499F95"/>
    <w:rsid w:val="6F574925"/>
    <w:rsid w:val="6F5EAF43"/>
    <w:rsid w:val="6F67ECEE"/>
    <w:rsid w:val="6F705332"/>
    <w:rsid w:val="6F7CBE32"/>
    <w:rsid w:val="6F895B0D"/>
    <w:rsid w:val="6F9579A9"/>
    <w:rsid w:val="6FB8AB1F"/>
    <w:rsid w:val="6FC99377"/>
    <w:rsid w:val="6FCD9186"/>
    <w:rsid w:val="6FD19F25"/>
    <w:rsid w:val="6FD3ABE0"/>
    <w:rsid w:val="6FF70884"/>
    <w:rsid w:val="700BEF12"/>
    <w:rsid w:val="701C53F4"/>
    <w:rsid w:val="7044F800"/>
    <w:rsid w:val="7046AD1F"/>
    <w:rsid w:val="7057F9C8"/>
    <w:rsid w:val="706D8C94"/>
    <w:rsid w:val="7070ABAE"/>
    <w:rsid w:val="708090CB"/>
    <w:rsid w:val="70A1F345"/>
    <w:rsid w:val="70BB2705"/>
    <w:rsid w:val="70BCE06E"/>
    <w:rsid w:val="70C24B89"/>
    <w:rsid w:val="70EB5FBF"/>
    <w:rsid w:val="70F327AF"/>
    <w:rsid w:val="70F40861"/>
    <w:rsid w:val="710D6098"/>
    <w:rsid w:val="710FC45B"/>
    <w:rsid w:val="7110B81E"/>
    <w:rsid w:val="71118B4F"/>
    <w:rsid w:val="711453B3"/>
    <w:rsid w:val="7134BE51"/>
    <w:rsid w:val="714C6B13"/>
    <w:rsid w:val="7172A51D"/>
    <w:rsid w:val="717B2269"/>
    <w:rsid w:val="7180500E"/>
    <w:rsid w:val="718413F2"/>
    <w:rsid w:val="718E34F7"/>
    <w:rsid w:val="71B2A944"/>
    <w:rsid w:val="71DCAB55"/>
    <w:rsid w:val="71E7C067"/>
    <w:rsid w:val="72360110"/>
    <w:rsid w:val="724ADF1C"/>
    <w:rsid w:val="7252B92E"/>
    <w:rsid w:val="72577662"/>
    <w:rsid w:val="72718DB7"/>
    <w:rsid w:val="72777A1A"/>
    <w:rsid w:val="7280CA21"/>
    <w:rsid w:val="72B478BE"/>
    <w:rsid w:val="72C720AF"/>
    <w:rsid w:val="734700F8"/>
    <w:rsid w:val="73680BDB"/>
    <w:rsid w:val="737562E9"/>
    <w:rsid w:val="73808544"/>
    <w:rsid w:val="73B6CBAD"/>
    <w:rsid w:val="73C84D0D"/>
    <w:rsid w:val="73E6FE73"/>
    <w:rsid w:val="73EF8C40"/>
    <w:rsid w:val="7406CAFD"/>
    <w:rsid w:val="74224EB2"/>
    <w:rsid w:val="742CB66E"/>
    <w:rsid w:val="74560D29"/>
    <w:rsid w:val="74655220"/>
    <w:rsid w:val="746FF6B1"/>
    <w:rsid w:val="7472B91D"/>
    <w:rsid w:val="74804752"/>
    <w:rsid w:val="74816224"/>
    <w:rsid w:val="748D9E60"/>
    <w:rsid w:val="74CB7028"/>
    <w:rsid w:val="74E4F263"/>
    <w:rsid w:val="74E75114"/>
    <w:rsid w:val="74F3FB7C"/>
    <w:rsid w:val="7525D3D6"/>
    <w:rsid w:val="759BAAF2"/>
    <w:rsid w:val="75C1FB8E"/>
    <w:rsid w:val="75C21A9B"/>
    <w:rsid w:val="75C6F58A"/>
    <w:rsid w:val="75D0781C"/>
    <w:rsid w:val="75D8E72C"/>
    <w:rsid w:val="75ED0F24"/>
    <w:rsid w:val="760A7FAC"/>
    <w:rsid w:val="7644086C"/>
    <w:rsid w:val="76568696"/>
    <w:rsid w:val="765A1E36"/>
    <w:rsid w:val="76677544"/>
    <w:rsid w:val="7667C448"/>
    <w:rsid w:val="76E0E761"/>
    <w:rsid w:val="76E71F67"/>
    <w:rsid w:val="76FDD509"/>
    <w:rsid w:val="771B7F07"/>
    <w:rsid w:val="771EF0F4"/>
    <w:rsid w:val="773941BB"/>
    <w:rsid w:val="77447E1F"/>
    <w:rsid w:val="7752686A"/>
    <w:rsid w:val="7755CDB4"/>
    <w:rsid w:val="7756256C"/>
    <w:rsid w:val="7756C9D3"/>
    <w:rsid w:val="77677717"/>
    <w:rsid w:val="776D96F4"/>
    <w:rsid w:val="7791F4C0"/>
    <w:rsid w:val="77CF792E"/>
    <w:rsid w:val="77EA5714"/>
    <w:rsid w:val="77F323AC"/>
    <w:rsid w:val="77F7974D"/>
    <w:rsid w:val="77FC5539"/>
    <w:rsid w:val="7801A93E"/>
    <w:rsid w:val="7803D700"/>
    <w:rsid w:val="78076579"/>
    <w:rsid w:val="780C617E"/>
    <w:rsid w:val="7814ED74"/>
    <w:rsid w:val="7818FA30"/>
    <w:rsid w:val="7820A4E5"/>
    <w:rsid w:val="7822FF2D"/>
    <w:rsid w:val="7854E608"/>
    <w:rsid w:val="7869BA9C"/>
    <w:rsid w:val="7879E828"/>
    <w:rsid w:val="789C972C"/>
    <w:rsid w:val="78AAAFDB"/>
    <w:rsid w:val="78B4FAF0"/>
    <w:rsid w:val="78D27890"/>
    <w:rsid w:val="78EC2C97"/>
    <w:rsid w:val="78F2CD81"/>
    <w:rsid w:val="790D600D"/>
    <w:rsid w:val="793135A7"/>
    <w:rsid w:val="79385B6C"/>
    <w:rsid w:val="794C3091"/>
    <w:rsid w:val="795D1B91"/>
    <w:rsid w:val="796358B1"/>
    <w:rsid w:val="798DE97E"/>
    <w:rsid w:val="799627A1"/>
    <w:rsid w:val="79BBE067"/>
    <w:rsid w:val="79C4189C"/>
    <w:rsid w:val="79CA661E"/>
    <w:rsid w:val="79ED543E"/>
    <w:rsid w:val="79FC8632"/>
    <w:rsid w:val="7A0D1FDA"/>
    <w:rsid w:val="7A197094"/>
    <w:rsid w:val="7A3912DD"/>
    <w:rsid w:val="7A7A518A"/>
    <w:rsid w:val="7A80F70A"/>
    <w:rsid w:val="7A8B68BC"/>
    <w:rsid w:val="7A8CFBFD"/>
    <w:rsid w:val="7AB16F47"/>
    <w:rsid w:val="7ABC2FC2"/>
    <w:rsid w:val="7ADC56D3"/>
    <w:rsid w:val="7AE0CF20"/>
    <w:rsid w:val="7AE5BB3A"/>
    <w:rsid w:val="7AFC6430"/>
    <w:rsid w:val="7B0AC7BF"/>
    <w:rsid w:val="7B1135F2"/>
    <w:rsid w:val="7B35840F"/>
    <w:rsid w:val="7B359CC5"/>
    <w:rsid w:val="7B388F1F"/>
    <w:rsid w:val="7B45AC68"/>
    <w:rsid w:val="7B6D740C"/>
    <w:rsid w:val="7B78A8CD"/>
    <w:rsid w:val="7B930130"/>
    <w:rsid w:val="7B98D1CB"/>
    <w:rsid w:val="7B9EF97C"/>
    <w:rsid w:val="7BA34B26"/>
    <w:rsid w:val="7BBB9DA1"/>
    <w:rsid w:val="7BE68EFA"/>
    <w:rsid w:val="7C0BE7D9"/>
    <w:rsid w:val="7C22BD10"/>
    <w:rsid w:val="7C2B93DB"/>
    <w:rsid w:val="7C5A88DD"/>
    <w:rsid w:val="7C5F54F7"/>
    <w:rsid w:val="7C67AA01"/>
    <w:rsid w:val="7C70E3CA"/>
    <w:rsid w:val="7C76900F"/>
    <w:rsid w:val="7C869152"/>
    <w:rsid w:val="7C8897B9"/>
    <w:rsid w:val="7C917FA2"/>
    <w:rsid w:val="7C93E1B8"/>
    <w:rsid w:val="7C97C45E"/>
    <w:rsid w:val="7CA2EDFD"/>
    <w:rsid w:val="7CAF7369"/>
    <w:rsid w:val="7CAF91D7"/>
    <w:rsid w:val="7CB1530E"/>
    <w:rsid w:val="7CBA4E44"/>
    <w:rsid w:val="7CC7A678"/>
    <w:rsid w:val="7CD27DB4"/>
    <w:rsid w:val="7CD932DD"/>
    <w:rsid w:val="7CE8E10B"/>
    <w:rsid w:val="7D00496E"/>
    <w:rsid w:val="7D0A0D3E"/>
    <w:rsid w:val="7D1F56F0"/>
    <w:rsid w:val="7D59A68C"/>
    <w:rsid w:val="7D647E8B"/>
    <w:rsid w:val="7D71B281"/>
    <w:rsid w:val="7D7973F9"/>
    <w:rsid w:val="7DA0A23E"/>
    <w:rsid w:val="7DA0B9FA"/>
    <w:rsid w:val="7DCE45BB"/>
    <w:rsid w:val="7DF9D72C"/>
    <w:rsid w:val="7E039722"/>
    <w:rsid w:val="7E063156"/>
    <w:rsid w:val="7E428A51"/>
    <w:rsid w:val="7E44F47E"/>
    <w:rsid w:val="7E629C3A"/>
    <w:rsid w:val="7E66C12A"/>
    <w:rsid w:val="7E704247"/>
    <w:rsid w:val="7EA1E7A1"/>
    <w:rsid w:val="7EB1396F"/>
    <w:rsid w:val="7EBA0584"/>
    <w:rsid w:val="7EFF6B5E"/>
    <w:rsid w:val="7F0E6423"/>
    <w:rsid w:val="7F14C56D"/>
    <w:rsid w:val="7F343D78"/>
    <w:rsid w:val="7F36D71B"/>
    <w:rsid w:val="7F3B5D0C"/>
    <w:rsid w:val="7F695B12"/>
    <w:rsid w:val="7F816435"/>
    <w:rsid w:val="7F8699B6"/>
    <w:rsid w:val="7F88F103"/>
    <w:rsid w:val="7F8CBF57"/>
    <w:rsid w:val="7F99AE0B"/>
    <w:rsid w:val="7F99F081"/>
    <w:rsid w:val="7FCDFA7B"/>
    <w:rsid w:val="7FD338B1"/>
    <w:rsid w:val="7FE2F58E"/>
    <w:rsid w:val="7FE37769"/>
    <w:rsid w:val="7FEFC810"/>
    <w:rsid w:val="7FF1F0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ECE80"/>
  <w15:docId w15:val="{14B466A4-772A-4728-A07C-36A8AF9B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F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aliases w:val="l1,h1,1st level,MyHeading 1,HHeading 1,H1,numreq,H1-Heading 1,1,Header 1,Legal Line 1,head 1,II+,I,Heading1,a,título 1,Huvudrubrik,h11,h12,h13,h14,h15,h16,h17,h111,h121,h131,h141,h151,h161,h18,h112,h122,h132,h142,h152,h162,h19,h113,h123,h133"/>
    <w:basedOn w:val="Normal"/>
    <w:next w:val="Normal"/>
    <w:qFormat/>
    <w:rsid w:val="001668F3"/>
    <w:pPr>
      <w:keepNext/>
      <w:keepLines/>
      <w:spacing w:before="360"/>
      <w:ind w:left="794" w:hanging="794"/>
      <w:outlineLvl w:val="0"/>
    </w:pPr>
    <w:rPr>
      <w:b/>
    </w:rPr>
  </w:style>
  <w:style w:type="paragraph" w:styleId="Heading2">
    <w:name w:val="heading 2"/>
    <w:aliases w:val="2,h2,2nd level,heading 2+ Indent: Left 0.25 in,título 2,l2,UNDERRUBRIK 1-2,H2,H2-Heading 2,Header 2,Header2,22,heading2,list2,A,A.B.C.,list 2,Heading2,Heading Indent No L2,Titre 2 Car"/>
    <w:basedOn w:val="Heading1"/>
    <w:next w:val="Normal"/>
    <w:link w:val="Heading2Char"/>
    <w:qFormat/>
    <w:rsid w:val="001668F3"/>
    <w:pPr>
      <w:spacing w:before="240"/>
      <w:outlineLvl w:val="1"/>
    </w:pPr>
  </w:style>
  <w:style w:type="paragraph" w:styleId="Heading3">
    <w:name w:val="heading 3"/>
    <w:basedOn w:val="Heading1"/>
    <w:next w:val="Normal"/>
    <w:qFormat/>
    <w:rsid w:val="001668F3"/>
    <w:pPr>
      <w:spacing w:before="160"/>
      <w:outlineLvl w:val="2"/>
    </w:pPr>
  </w:style>
  <w:style w:type="paragraph" w:styleId="Heading4">
    <w:name w:val="heading 4"/>
    <w:basedOn w:val="Heading3"/>
    <w:next w:val="Normal"/>
    <w:qFormat/>
    <w:rsid w:val="001668F3"/>
    <w:pPr>
      <w:tabs>
        <w:tab w:val="clear" w:pos="794"/>
        <w:tab w:val="left" w:pos="1021"/>
      </w:tabs>
      <w:ind w:left="1021" w:hanging="1021"/>
      <w:outlineLvl w:val="3"/>
    </w:pPr>
  </w:style>
  <w:style w:type="paragraph" w:styleId="Heading5">
    <w:name w:val="heading 5"/>
    <w:basedOn w:val="Heading4"/>
    <w:next w:val="Normal"/>
    <w:qFormat/>
    <w:rsid w:val="001668F3"/>
    <w:pPr>
      <w:outlineLvl w:val="4"/>
    </w:pPr>
  </w:style>
  <w:style w:type="paragraph" w:styleId="Heading6">
    <w:name w:val="heading 6"/>
    <w:basedOn w:val="Heading4"/>
    <w:next w:val="Normal"/>
    <w:qFormat/>
    <w:rsid w:val="001668F3"/>
    <w:pPr>
      <w:tabs>
        <w:tab w:val="clear" w:pos="1021"/>
        <w:tab w:val="clear" w:pos="1191"/>
      </w:tabs>
      <w:ind w:left="1588" w:hanging="1588"/>
      <w:outlineLvl w:val="5"/>
    </w:pPr>
  </w:style>
  <w:style w:type="paragraph" w:styleId="Heading7">
    <w:name w:val="heading 7"/>
    <w:basedOn w:val="Heading6"/>
    <w:next w:val="Normal"/>
    <w:qFormat/>
    <w:rsid w:val="001668F3"/>
    <w:pPr>
      <w:outlineLvl w:val="6"/>
    </w:pPr>
  </w:style>
  <w:style w:type="paragraph" w:styleId="Heading8">
    <w:name w:val="heading 8"/>
    <w:basedOn w:val="Heading6"/>
    <w:next w:val="Normal"/>
    <w:qFormat/>
    <w:rsid w:val="001668F3"/>
    <w:pPr>
      <w:outlineLvl w:val="7"/>
    </w:pPr>
  </w:style>
  <w:style w:type="paragraph" w:styleId="Heading9">
    <w:name w:val="heading 9"/>
    <w:basedOn w:val="Heading6"/>
    <w:next w:val="Normal"/>
    <w:qFormat/>
    <w:rsid w:val="001668F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1668F3"/>
    <w:pPr>
      <w:keepNext/>
      <w:keepLines/>
      <w:spacing w:before="480"/>
      <w:jc w:val="center"/>
    </w:pPr>
    <w:rPr>
      <w:b/>
      <w:sz w:val="28"/>
    </w:rPr>
  </w:style>
  <w:style w:type="character" w:customStyle="1" w:styleId="Appdef">
    <w:name w:val="App_def"/>
    <w:basedOn w:val="DefaultParagraphFont"/>
    <w:rsid w:val="001668F3"/>
    <w:rPr>
      <w:rFonts w:ascii="Times New Roman" w:hAnsi="Times New Roman"/>
      <w:b/>
    </w:rPr>
  </w:style>
  <w:style w:type="character" w:customStyle="1" w:styleId="Appref">
    <w:name w:val="App_ref"/>
    <w:basedOn w:val="DefaultParagraphFont"/>
    <w:rsid w:val="001668F3"/>
  </w:style>
  <w:style w:type="paragraph" w:customStyle="1" w:styleId="AppendixNotitle">
    <w:name w:val="Appendix_No &amp; title"/>
    <w:basedOn w:val="AnnexNotitle"/>
    <w:next w:val="Normal"/>
    <w:rsid w:val="001668F3"/>
  </w:style>
  <w:style w:type="character" w:customStyle="1" w:styleId="Artdef">
    <w:name w:val="Art_def"/>
    <w:basedOn w:val="DefaultParagraphFont"/>
    <w:rsid w:val="001668F3"/>
    <w:rPr>
      <w:rFonts w:ascii="Times New Roman" w:hAnsi="Times New Roman"/>
      <w:b/>
    </w:rPr>
  </w:style>
  <w:style w:type="paragraph" w:customStyle="1" w:styleId="Artheading">
    <w:name w:val="Art_heading"/>
    <w:basedOn w:val="Normal"/>
    <w:next w:val="Normal"/>
    <w:rsid w:val="001668F3"/>
    <w:pPr>
      <w:spacing w:before="480"/>
      <w:jc w:val="center"/>
    </w:pPr>
    <w:rPr>
      <w:b/>
      <w:sz w:val="28"/>
    </w:rPr>
  </w:style>
  <w:style w:type="paragraph" w:customStyle="1" w:styleId="ArtNo">
    <w:name w:val="Art_No"/>
    <w:basedOn w:val="Normal"/>
    <w:next w:val="Normal"/>
    <w:rsid w:val="001668F3"/>
    <w:pPr>
      <w:keepNext/>
      <w:keepLines/>
      <w:spacing w:before="480"/>
      <w:jc w:val="center"/>
    </w:pPr>
    <w:rPr>
      <w:caps/>
      <w:sz w:val="28"/>
    </w:rPr>
  </w:style>
  <w:style w:type="character" w:customStyle="1" w:styleId="Artref">
    <w:name w:val="Art_ref"/>
    <w:basedOn w:val="DefaultParagraphFont"/>
    <w:rsid w:val="001668F3"/>
  </w:style>
  <w:style w:type="paragraph" w:customStyle="1" w:styleId="Arttitle">
    <w:name w:val="Art_title"/>
    <w:basedOn w:val="Normal"/>
    <w:next w:val="Normal"/>
    <w:rsid w:val="001668F3"/>
    <w:pPr>
      <w:keepNext/>
      <w:keepLines/>
      <w:spacing w:before="240"/>
      <w:jc w:val="center"/>
    </w:pPr>
    <w:rPr>
      <w:b/>
      <w:sz w:val="28"/>
    </w:rPr>
  </w:style>
  <w:style w:type="paragraph" w:customStyle="1" w:styleId="ASN1">
    <w:name w:val="ASN.1"/>
    <w:basedOn w:val="Normal"/>
    <w:rsid w:val="001668F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668F3"/>
    <w:pPr>
      <w:keepNext/>
      <w:keepLines/>
      <w:spacing w:before="160"/>
      <w:ind w:left="794"/>
    </w:pPr>
    <w:rPr>
      <w:i/>
    </w:rPr>
  </w:style>
  <w:style w:type="paragraph" w:customStyle="1" w:styleId="ChapNo">
    <w:name w:val="Chap_No"/>
    <w:basedOn w:val="Normal"/>
    <w:next w:val="Normal"/>
    <w:rsid w:val="001668F3"/>
    <w:pPr>
      <w:keepNext/>
      <w:keepLines/>
      <w:spacing w:before="480"/>
      <w:jc w:val="center"/>
    </w:pPr>
    <w:rPr>
      <w:b/>
      <w:caps/>
      <w:sz w:val="28"/>
    </w:rPr>
  </w:style>
  <w:style w:type="paragraph" w:customStyle="1" w:styleId="Chaptitle">
    <w:name w:val="Chap_title"/>
    <w:basedOn w:val="Normal"/>
    <w:next w:val="Normal"/>
    <w:rsid w:val="001668F3"/>
    <w:pPr>
      <w:keepNext/>
      <w:keepLines/>
      <w:spacing w:before="240"/>
      <w:jc w:val="center"/>
    </w:pPr>
    <w:rPr>
      <w:b/>
      <w:sz w:val="28"/>
    </w:rPr>
  </w:style>
  <w:style w:type="character" w:styleId="EndnoteReference">
    <w:name w:val="endnote reference"/>
    <w:basedOn w:val="DefaultParagraphFont"/>
    <w:semiHidden/>
    <w:rsid w:val="001668F3"/>
    <w:rPr>
      <w:vertAlign w:val="superscript"/>
    </w:rPr>
  </w:style>
  <w:style w:type="paragraph" w:customStyle="1" w:styleId="enumlev1">
    <w:name w:val="enumlev1"/>
    <w:basedOn w:val="Normal"/>
    <w:link w:val="enumlev1Char"/>
    <w:qFormat/>
    <w:rsid w:val="001668F3"/>
    <w:pPr>
      <w:spacing w:before="80"/>
      <w:ind w:left="794" w:hanging="794"/>
    </w:pPr>
  </w:style>
  <w:style w:type="paragraph" w:customStyle="1" w:styleId="enumlev2">
    <w:name w:val="enumlev2"/>
    <w:basedOn w:val="enumlev1"/>
    <w:rsid w:val="001668F3"/>
    <w:pPr>
      <w:ind w:left="1191" w:hanging="397"/>
    </w:pPr>
  </w:style>
  <w:style w:type="paragraph" w:customStyle="1" w:styleId="enumlev3">
    <w:name w:val="enumlev3"/>
    <w:basedOn w:val="enumlev2"/>
    <w:rsid w:val="001668F3"/>
    <w:pPr>
      <w:ind w:left="1588"/>
    </w:pPr>
  </w:style>
  <w:style w:type="paragraph" w:customStyle="1" w:styleId="Equation">
    <w:name w:val="Equation"/>
    <w:basedOn w:val="Normal"/>
    <w:rsid w:val="001668F3"/>
    <w:pPr>
      <w:tabs>
        <w:tab w:val="clear" w:pos="1191"/>
        <w:tab w:val="clear" w:pos="1588"/>
        <w:tab w:val="clear" w:pos="1985"/>
        <w:tab w:val="center" w:pos="4820"/>
        <w:tab w:val="right" w:pos="9639"/>
      </w:tabs>
    </w:pPr>
  </w:style>
  <w:style w:type="paragraph" w:customStyle="1" w:styleId="Equationlegend">
    <w:name w:val="Equation_legend"/>
    <w:basedOn w:val="Normal"/>
    <w:rsid w:val="001668F3"/>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1668F3"/>
    <w:pPr>
      <w:keepNext/>
      <w:keepLines/>
      <w:spacing w:before="240" w:after="120"/>
      <w:jc w:val="center"/>
    </w:pPr>
  </w:style>
  <w:style w:type="paragraph" w:customStyle="1" w:styleId="Figurelegend">
    <w:name w:val="Figure_legend"/>
    <w:basedOn w:val="Normal"/>
    <w:rsid w:val="001668F3"/>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1668F3"/>
    <w:pPr>
      <w:keepLines/>
      <w:spacing w:before="240" w:after="120"/>
      <w:jc w:val="center"/>
    </w:pPr>
    <w:rPr>
      <w:b/>
    </w:rPr>
  </w:style>
  <w:style w:type="paragraph" w:customStyle="1" w:styleId="FigureNoBR">
    <w:name w:val="Figure_No_BR"/>
    <w:basedOn w:val="Normal"/>
    <w:next w:val="Normal"/>
    <w:rsid w:val="001668F3"/>
    <w:pPr>
      <w:keepNext/>
      <w:keepLines/>
      <w:spacing w:before="480" w:after="120"/>
      <w:jc w:val="center"/>
    </w:pPr>
    <w:rPr>
      <w:caps/>
    </w:rPr>
  </w:style>
  <w:style w:type="paragraph" w:customStyle="1" w:styleId="TabletitleBR">
    <w:name w:val="Table_title_BR"/>
    <w:basedOn w:val="Normal"/>
    <w:next w:val="Normal"/>
    <w:rsid w:val="001668F3"/>
    <w:pPr>
      <w:keepNext/>
      <w:keepLines/>
      <w:spacing w:before="0" w:after="120"/>
      <w:jc w:val="center"/>
    </w:pPr>
    <w:rPr>
      <w:b/>
    </w:rPr>
  </w:style>
  <w:style w:type="paragraph" w:customStyle="1" w:styleId="FiguretitleBR">
    <w:name w:val="Figure_title_BR"/>
    <w:basedOn w:val="TabletitleBR"/>
    <w:next w:val="Normal"/>
    <w:rsid w:val="001668F3"/>
    <w:pPr>
      <w:keepNext w:val="0"/>
      <w:spacing w:after="480"/>
    </w:pPr>
  </w:style>
  <w:style w:type="paragraph" w:customStyle="1" w:styleId="Figurewithouttitle">
    <w:name w:val="Figure_without_title"/>
    <w:basedOn w:val="Normal"/>
    <w:next w:val="Normal"/>
    <w:rsid w:val="001668F3"/>
    <w:pPr>
      <w:keepLines/>
      <w:spacing w:before="240" w:after="120"/>
      <w:jc w:val="center"/>
    </w:pPr>
  </w:style>
  <w:style w:type="paragraph" w:styleId="Footer">
    <w:name w:val="footer"/>
    <w:basedOn w:val="Normal"/>
    <w:rsid w:val="001668F3"/>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668F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1668F3"/>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1668F3"/>
    <w:rPr>
      <w:position w:val="6"/>
      <w:sz w:val="18"/>
    </w:rPr>
  </w:style>
  <w:style w:type="paragraph" w:customStyle="1" w:styleId="Note">
    <w:name w:val="Note"/>
    <w:basedOn w:val="Normal"/>
    <w:rsid w:val="001668F3"/>
    <w:pPr>
      <w:spacing w:before="80"/>
    </w:pPr>
  </w:style>
  <w:style w:type="paragraph" w:styleId="FootnoteText">
    <w:name w:val="footnote text"/>
    <w:basedOn w:val="Note"/>
    <w:semiHidden/>
    <w:rsid w:val="001668F3"/>
    <w:pPr>
      <w:keepLines/>
      <w:tabs>
        <w:tab w:val="left" w:pos="255"/>
      </w:tabs>
      <w:ind w:left="255" w:hanging="255"/>
    </w:pPr>
  </w:style>
  <w:style w:type="paragraph" w:customStyle="1" w:styleId="Formal">
    <w:name w:val="Formal"/>
    <w:basedOn w:val="ASN1"/>
    <w:rsid w:val="001668F3"/>
    <w:rPr>
      <w:b w:val="0"/>
    </w:rPr>
  </w:style>
  <w:style w:type="paragraph" w:styleId="Header">
    <w:name w:val="header"/>
    <w:basedOn w:val="Normal"/>
    <w:rsid w:val="001668F3"/>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668F3"/>
    <w:pPr>
      <w:keepNext/>
      <w:spacing w:before="160"/>
    </w:pPr>
    <w:rPr>
      <w:b/>
    </w:rPr>
  </w:style>
  <w:style w:type="paragraph" w:customStyle="1" w:styleId="Headingi">
    <w:name w:val="Heading_i"/>
    <w:basedOn w:val="Normal"/>
    <w:next w:val="Normal"/>
    <w:rsid w:val="001668F3"/>
    <w:pPr>
      <w:keepNext/>
      <w:spacing w:before="160"/>
    </w:pPr>
    <w:rPr>
      <w:i/>
    </w:rPr>
  </w:style>
  <w:style w:type="paragraph" w:styleId="Index1">
    <w:name w:val="index 1"/>
    <w:basedOn w:val="Normal"/>
    <w:next w:val="Normal"/>
    <w:semiHidden/>
    <w:rsid w:val="001668F3"/>
  </w:style>
  <w:style w:type="paragraph" w:styleId="Index2">
    <w:name w:val="index 2"/>
    <w:basedOn w:val="Normal"/>
    <w:next w:val="Normal"/>
    <w:semiHidden/>
    <w:rsid w:val="001668F3"/>
    <w:pPr>
      <w:ind w:left="283"/>
    </w:pPr>
  </w:style>
  <w:style w:type="paragraph" w:styleId="Index3">
    <w:name w:val="index 3"/>
    <w:basedOn w:val="Normal"/>
    <w:next w:val="Normal"/>
    <w:semiHidden/>
    <w:rsid w:val="001668F3"/>
    <w:pPr>
      <w:ind w:left="566"/>
    </w:pPr>
  </w:style>
  <w:style w:type="paragraph" w:customStyle="1" w:styleId="Normalaftertitle">
    <w:name w:val="Normal_after_title"/>
    <w:basedOn w:val="Normal"/>
    <w:next w:val="Normal"/>
    <w:rsid w:val="001668F3"/>
    <w:pPr>
      <w:spacing w:before="360"/>
    </w:pPr>
  </w:style>
  <w:style w:type="character" w:styleId="PageNumber">
    <w:name w:val="page number"/>
    <w:basedOn w:val="DefaultParagraphFont"/>
    <w:rsid w:val="001668F3"/>
  </w:style>
  <w:style w:type="paragraph" w:customStyle="1" w:styleId="PartNo">
    <w:name w:val="Part_No"/>
    <w:basedOn w:val="Normal"/>
    <w:next w:val="Normal"/>
    <w:rsid w:val="001668F3"/>
    <w:pPr>
      <w:keepNext/>
      <w:keepLines/>
      <w:spacing w:before="480" w:after="80"/>
      <w:jc w:val="center"/>
    </w:pPr>
    <w:rPr>
      <w:caps/>
      <w:sz w:val="28"/>
    </w:rPr>
  </w:style>
  <w:style w:type="paragraph" w:customStyle="1" w:styleId="Partref">
    <w:name w:val="Part_ref"/>
    <w:basedOn w:val="Normal"/>
    <w:next w:val="Normal"/>
    <w:rsid w:val="001668F3"/>
    <w:pPr>
      <w:keepNext/>
      <w:keepLines/>
      <w:spacing w:before="280"/>
      <w:jc w:val="center"/>
    </w:pPr>
  </w:style>
  <w:style w:type="paragraph" w:customStyle="1" w:styleId="Parttitle">
    <w:name w:val="Part_title"/>
    <w:basedOn w:val="Normal"/>
    <w:next w:val="Normalaftertitle"/>
    <w:rsid w:val="001668F3"/>
    <w:pPr>
      <w:keepNext/>
      <w:keepLines/>
      <w:spacing w:before="240" w:after="280"/>
      <w:jc w:val="center"/>
    </w:pPr>
    <w:rPr>
      <w:b/>
      <w:sz w:val="28"/>
    </w:rPr>
  </w:style>
  <w:style w:type="paragraph" w:customStyle="1" w:styleId="Recdate">
    <w:name w:val="Rec_date"/>
    <w:basedOn w:val="Normal"/>
    <w:next w:val="Normalaftertitle"/>
    <w:rsid w:val="001668F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668F3"/>
  </w:style>
  <w:style w:type="paragraph" w:customStyle="1" w:styleId="RecNo">
    <w:name w:val="Rec_No"/>
    <w:basedOn w:val="Normal"/>
    <w:next w:val="Normal"/>
    <w:rsid w:val="001668F3"/>
    <w:pPr>
      <w:keepNext/>
      <w:keepLines/>
      <w:spacing w:before="0"/>
    </w:pPr>
    <w:rPr>
      <w:b/>
      <w:sz w:val="28"/>
    </w:rPr>
  </w:style>
  <w:style w:type="paragraph" w:customStyle="1" w:styleId="QuestionNo">
    <w:name w:val="Question_No"/>
    <w:basedOn w:val="RecNo"/>
    <w:next w:val="Normal"/>
    <w:rsid w:val="001668F3"/>
  </w:style>
  <w:style w:type="paragraph" w:customStyle="1" w:styleId="RecNoBR">
    <w:name w:val="Rec_No_BR"/>
    <w:basedOn w:val="Normal"/>
    <w:next w:val="Normal"/>
    <w:rsid w:val="001668F3"/>
    <w:pPr>
      <w:keepNext/>
      <w:keepLines/>
      <w:spacing w:before="480"/>
      <w:jc w:val="center"/>
    </w:pPr>
    <w:rPr>
      <w:caps/>
      <w:sz w:val="28"/>
    </w:rPr>
  </w:style>
  <w:style w:type="paragraph" w:customStyle="1" w:styleId="QuestionNoBR">
    <w:name w:val="Question_No_BR"/>
    <w:basedOn w:val="RecNoBR"/>
    <w:next w:val="Normal"/>
    <w:rsid w:val="001668F3"/>
  </w:style>
  <w:style w:type="paragraph" w:customStyle="1" w:styleId="Recref">
    <w:name w:val="Rec_ref"/>
    <w:basedOn w:val="Normal"/>
    <w:next w:val="Recdate"/>
    <w:rsid w:val="001668F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1668F3"/>
  </w:style>
  <w:style w:type="paragraph" w:customStyle="1" w:styleId="Rectitle">
    <w:name w:val="Rec_title"/>
    <w:basedOn w:val="Normal"/>
    <w:next w:val="Normalaftertitle"/>
    <w:rsid w:val="001668F3"/>
    <w:pPr>
      <w:keepNext/>
      <w:keepLines/>
      <w:spacing w:before="360"/>
      <w:jc w:val="center"/>
    </w:pPr>
    <w:rPr>
      <w:b/>
      <w:sz w:val="28"/>
    </w:rPr>
  </w:style>
  <w:style w:type="paragraph" w:customStyle="1" w:styleId="Questiontitle">
    <w:name w:val="Question_title"/>
    <w:basedOn w:val="Rectitle"/>
    <w:next w:val="Questionref"/>
    <w:rsid w:val="001668F3"/>
  </w:style>
  <w:style w:type="character" w:customStyle="1" w:styleId="Recdef">
    <w:name w:val="Rec_def"/>
    <w:basedOn w:val="DefaultParagraphFont"/>
    <w:rsid w:val="001668F3"/>
    <w:rPr>
      <w:b/>
    </w:rPr>
  </w:style>
  <w:style w:type="paragraph" w:customStyle="1" w:styleId="Reftext">
    <w:name w:val="Ref_text"/>
    <w:basedOn w:val="Normal"/>
    <w:rsid w:val="001668F3"/>
    <w:pPr>
      <w:ind w:left="794" w:hanging="794"/>
    </w:pPr>
  </w:style>
  <w:style w:type="paragraph" w:customStyle="1" w:styleId="Reftitle">
    <w:name w:val="Ref_title"/>
    <w:basedOn w:val="Normal"/>
    <w:next w:val="Reftext"/>
    <w:rsid w:val="001668F3"/>
    <w:pPr>
      <w:spacing w:before="480"/>
      <w:jc w:val="center"/>
    </w:pPr>
    <w:rPr>
      <w:b/>
    </w:rPr>
  </w:style>
  <w:style w:type="paragraph" w:customStyle="1" w:styleId="Repdate">
    <w:name w:val="Rep_date"/>
    <w:basedOn w:val="Recdate"/>
    <w:next w:val="Normalaftertitle"/>
    <w:rsid w:val="001668F3"/>
  </w:style>
  <w:style w:type="paragraph" w:customStyle="1" w:styleId="RepNo">
    <w:name w:val="Rep_No"/>
    <w:basedOn w:val="RecNo"/>
    <w:next w:val="Normal"/>
    <w:rsid w:val="001668F3"/>
  </w:style>
  <w:style w:type="paragraph" w:customStyle="1" w:styleId="RepNoBR">
    <w:name w:val="Rep_No_BR"/>
    <w:basedOn w:val="RecNoBR"/>
    <w:next w:val="Normal"/>
    <w:rsid w:val="001668F3"/>
  </w:style>
  <w:style w:type="paragraph" w:customStyle="1" w:styleId="Repref">
    <w:name w:val="Rep_ref"/>
    <w:basedOn w:val="Recref"/>
    <w:next w:val="Repdate"/>
    <w:rsid w:val="001668F3"/>
  </w:style>
  <w:style w:type="paragraph" w:customStyle="1" w:styleId="Reptitle">
    <w:name w:val="Rep_title"/>
    <w:basedOn w:val="Rectitle"/>
    <w:next w:val="Repref"/>
    <w:rsid w:val="001668F3"/>
  </w:style>
  <w:style w:type="paragraph" w:customStyle="1" w:styleId="Resdate">
    <w:name w:val="Res_date"/>
    <w:basedOn w:val="Recdate"/>
    <w:next w:val="Normalaftertitle"/>
    <w:rsid w:val="001668F3"/>
  </w:style>
  <w:style w:type="character" w:customStyle="1" w:styleId="Resdef">
    <w:name w:val="Res_def"/>
    <w:basedOn w:val="DefaultParagraphFont"/>
    <w:rsid w:val="001668F3"/>
    <w:rPr>
      <w:rFonts w:ascii="Times New Roman" w:hAnsi="Times New Roman"/>
      <w:b/>
    </w:rPr>
  </w:style>
  <w:style w:type="paragraph" w:customStyle="1" w:styleId="ResNo">
    <w:name w:val="Res_No"/>
    <w:basedOn w:val="RecNo"/>
    <w:next w:val="Normal"/>
    <w:rsid w:val="001668F3"/>
  </w:style>
  <w:style w:type="paragraph" w:customStyle="1" w:styleId="ResNoBR">
    <w:name w:val="Res_No_BR"/>
    <w:basedOn w:val="RecNoBR"/>
    <w:next w:val="Normal"/>
    <w:rsid w:val="001668F3"/>
  </w:style>
  <w:style w:type="paragraph" w:customStyle="1" w:styleId="Resref">
    <w:name w:val="Res_ref"/>
    <w:basedOn w:val="Recref"/>
    <w:next w:val="Resdate"/>
    <w:rsid w:val="001668F3"/>
  </w:style>
  <w:style w:type="paragraph" w:customStyle="1" w:styleId="Restitle">
    <w:name w:val="Res_title"/>
    <w:basedOn w:val="Rectitle"/>
    <w:next w:val="Resref"/>
    <w:rsid w:val="001668F3"/>
  </w:style>
  <w:style w:type="paragraph" w:customStyle="1" w:styleId="Section1">
    <w:name w:val="Section_1"/>
    <w:basedOn w:val="Normal"/>
    <w:next w:val="Normal"/>
    <w:rsid w:val="001668F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668F3"/>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1668F3"/>
    <w:pPr>
      <w:keepNext/>
      <w:keepLines/>
      <w:spacing w:before="480" w:after="80"/>
      <w:jc w:val="center"/>
    </w:pPr>
    <w:rPr>
      <w:caps/>
      <w:sz w:val="28"/>
    </w:rPr>
  </w:style>
  <w:style w:type="paragraph" w:customStyle="1" w:styleId="Sectiontitle">
    <w:name w:val="Section_title"/>
    <w:basedOn w:val="Normal"/>
    <w:next w:val="Normalaftertitle"/>
    <w:rsid w:val="001668F3"/>
    <w:pPr>
      <w:keepNext/>
      <w:keepLines/>
      <w:spacing w:before="480" w:after="280"/>
      <w:jc w:val="center"/>
    </w:pPr>
    <w:rPr>
      <w:b/>
      <w:sz w:val="28"/>
    </w:rPr>
  </w:style>
  <w:style w:type="paragraph" w:customStyle="1" w:styleId="Source">
    <w:name w:val="Source"/>
    <w:basedOn w:val="Normal"/>
    <w:next w:val="Normalaftertitle"/>
    <w:rsid w:val="001668F3"/>
    <w:pPr>
      <w:spacing w:before="840" w:after="200"/>
      <w:jc w:val="center"/>
    </w:pPr>
    <w:rPr>
      <w:b/>
      <w:sz w:val="28"/>
    </w:rPr>
  </w:style>
  <w:style w:type="paragraph" w:customStyle="1" w:styleId="SpecialFooter">
    <w:name w:val="Special Footer"/>
    <w:basedOn w:val="Footer"/>
    <w:rsid w:val="001668F3"/>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668F3"/>
    <w:rPr>
      <w:b/>
      <w:color w:val="auto"/>
    </w:rPr>
  </w:style>
  <w:style w:type="paragraph" w:customStyle="1" w:styleId="Tablehead">
    <w:name w:val="Table_head"/>
    <w:basedOn w:val="Normal"/>
    <w:next w:val="Normal"/>
    <w:rsid w:val="001668F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668F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1668F3"/>
    <w:pPr>
      <w:keepNext/>
      <w:keepLines/>
      <w:spacing w:before="360" w:after="120"/>
      <w:jc w:val="center"/>
    </w:pPr>
    <w:rPr>
      <w:b/>
    </w:rPr>
  </w:style>
  <w:style w:type="paragraph" w:customStyle="1" w:styleId="TableNoBR">
    <w:name w:val="Table_No_BR"/>
    <w:basedOn w:val="Normal"/>
    <w:next w:val="TabletitleBR"/>
    <w:rsid w:val="001668F3"/>
    <w:pPr>
      <w:keepNext/>
      <w:spacing w:before="560" w:after="120"/>
      <w:jc w:val="center"/>
    </w:pPr>
    <w:rPr>
      <w:caps/>
    </w:rPr>
  </w:style>
  <w:style w:type="paragraph" w:customStyle="1" w:styleId="Tableref">
    <w:name w:val="Table_ref"/>
    <w:basedOn w:val="Normal"/>
    <w:next w:val="TabletitleBR"/>
    <w:rsid w:val="001668F3"/>
    <w:pPr>
      <w:keepNext/>
      <w:spacing w:before="0" w:after="120"/>
      <w:jc w:val="center"/>
    </w:pPr>
  </w:style>
  <w:style w:type="paragraph" w:customStyle="1" w:styleId="Tabletext">
    <w:name w:val="Table_text"/>
    <w:basedOn w:val="Normal"/>
    <w:rsid w:val="001668F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1668F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1668F3"/>
  </w:style>
  <w:style w:type="paragraph" w:customStyle="1" w:styleId="Title3">
    <w:name w:val="Title 3"/>
    <w:basedOn w:val="Title2"/>
    <w:next w:val="Normal"/>
    <w:rsid w:val="001668F3"/>
    <w:rPr>
      <w:caps w:val="0"/>
    </w:rPr>
  </w:style>
  <w:style w:type="paragraph" w:customStyle="1" w:styleId="Title4">
    <w:name w:val="Title 4"/>
    <w:basedOn w:val="Title3"/>
    <w:next w:val="Heading1"/>
    <w:rsid w:val="001668F3"/>
    <w:rPr>
      <w:b/>
    </w:rPr>
  </w:style>
  <w:style w:type="paragraph" w:customStyle="1" w:styleId="toc0">
    <w:name w:val="toc 0"/>
    <w:basedOn w:val="Normal"/>
    <w:next w:val="TOC1"/>
    <w:rsid w:val="001668F3"/>
    <w:pPr>
      <w:tabs>
        <w:tab w:val="clear" w:pos="794"/>
        <w:tab w:val="clear" w:pos="1191"/>
        <w:tab w:val="clear" w:pos="1588"/>
        <w:tab w:val="clear" w:pos="1985"/>
        <w:tab w:val="right" w:pos="9639"/>
      </w:tabs>
    </w:pPr>
    <w:rPr>
      <w:b/>
    </w:rPr>
  </w:style>
  <w:style w:type="paragraph" w:styleId="TOC1">
    <w:name w:val="toc 1"/>
    <w:basedOn w:val="Normal"/>
    <w:semiHidden/>
    <w:rsid w:val="001668F3"/>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1668F3"/>
    <w:pPr>
      <w:spacing w:before="80"/>
      <w:ind w:left="1531" w:hanging="851"/>
    </w:pPr>
  </w:style>
  <w:style w:type="paragraph" w:styleId="TOC3">
    <w:name w:val="toc 3"/>
    <w:basedOn w:val="TOC2"/>
    <w:semiHidden/>
    <w:rsid w:val="001668F3"/>
  </w:style>
  <w:style w:type="paragraph" w:styleId="TOC4">
    <w:name w:val="toc 4"/>
    <w:basedOn w:val="TOC3"/>
    <w:semiHidden/>
    <w:rsid w:val="001668F3"/>
  </w:style>
  <w:style w:type="paragraph" w:styleId="TOC5">
    <w:name w:val="toc 5"/>
    <w:basedOn w:val="TOC4"/>
    <w:semiHidden/>
    <w:rsid w:val="001668F3"/>
  </w:style>
  <w:style w:type="paragraph" w:styleId="TOC6">
    <w:name w:val="toc 6"/>
    <w:basedOn w:val="TOC4"/>
    <w:semiHidden/>
    <w:rsid w:val="001668F3"/>
  </w:style>
  <w:style w:type="paragraph" w:styleId="TOC7">
    <w:name w:val="toc 7"/>
    <w:basedOn w:val="TOC4"/>
    <w:semiHidden/>
    <w:rsid w:val="001668F3"/>
  </w:style>
  <w:style w:type="paragraph" w:styleId="TOC8">
    <w:name w:val="toc 8"/>
    <w:basedOn w:val="TOC4"/>
    <w:semiHidden/>
    <w:rsid w:val="001668F3"/>
  </w:style>
  <w:style w:type="character" w:styleId="Hyperlink">
    <w:name w:val="Hyperlink"/>
    <w:aliases w:val="超级链接,Style 58,超????,超?级链,하이퍼링크2,하이퍼링크21,CEO_Hyperlink"/>
    <w:basedOn w:val="DefaultParagraphFont"/>
    <w:uiPriority w:val="99"/>
    <w:qFormat/>
    <w:rsid w:val="007C6E64"/>
    <w:rPr>
      <w:color w:val="0000FF"/>
      <w:u w:val="single"/>
    </w:rPr>
  </w:style>
  <w:style w:type="paragraph" w:styleId="BalloonText">
    <w:name w:val="Balloon Text"/>
    <w:basedOn w:val="Normal"/>
    <w:semiHidden/>
    <w:rsid w:val="009313DF"/>
    <w:rPr>
      <w:rFonts w:ascii="Tahoma" w:hAnsi="Tahoma" w:cs="Tahoma"/>
      <w:sz w:val="16"/>
      <w:szCs w:val="16"/>
    </w:rPr>
  </w:style>
  <w:style w:type="paragraph" w:styleId="NormalWeb">
    <w:name w:val="Normal (Web)"/>
    <w:basedOn w:val="Normal"/>
    <w:link w:val="NormalWebChar"/>
    <w:uiPriority w:val="99"/>
    <w:rsid w:val="001A181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DocumentMap">
    <w:name w:val="Document Map"/>
    <w:basedOn w:val="Normal"/>
    <w:semiHidden/>
    <w:rsid w:val="00EE2A56"/>
    <w:pPr>
      <w:shd w:val="clear" w:color="auto" w:fill="000080"/>
    </w:pPr>
    <w:rPr>
      <w:rFonts w:ascii="Tahoma" w:hAnsi="Tahoma" w:cs="Tahoma"/>
      <w:sz w:val="20"/>
    </w:rPr>
  </w:style>
  <w:style w:type="character" w:styleId="FollowedHyperlink">
    <w:name w:val="FollowedHyperlink"/>
    <w:basedOn w:val="DefaultParagraphFont"/>
    <w:rsid w:val="002F5C3E"/>
    <w:rPr>
      <w:color w:val="800080"/>
      <w:u w:val="single"/>
    </w:rPr>
  </w:style>
  <w:style w:type="character" w:customStyle="1" w:styleId="apple-style-span">
    <w:name w:val="apple-style-span"/>
    <w:basedOn w:val="DefaultParagraphFont"/>
    <w:rsid w:val="00CD4242"/>
  </w:style>
  <w:style w:type="character" w:customStyle="1" w:styleId="apple-converted-space">
    <w:name w:val="apple-converted-space"/>
    <w:basedOn w:val="DefaultParagraphFont"/>
    <w:rsid w:val="00CD4242"/>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4A7632"/>
    <w:pPr>
      <w:ind w:left="720"/>
      <w:contextualSpacing/>
    </w:pPr>
  </w:style>
  <w:style w:type="paragraph" w:styleId="PlainText">
    <w:name w:val="Plain Text"/>
    <w:basedOn w:val="Normal"/>
    <w:link w:val="PlainTextChar"/>
    <w:uiPriority w:val="99"/>
    <w:unhideWhenUsed/>
    <w:rsid w:val="00A1652D"/>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A1652D"/>
    <w:rPr>
      <w:rFonts w:ascii="Consolas" w:eastAsia="SimSun" w:hAnsi="Consolas" w:cs="Arial"/>
      <w:sz w:val="21"/>
      <w:szCs w:val="21"/>
    </w:rPr>
  </w:style>
  <w:style w:type="character" w:customStyle="1" w:styleId="ListParagraphChar">
    <w:name w:val="List Paragraph Char"/>
    <w:aliases w:val="NUMBERED PARAGRAPH Char,List Paragraph 1 Char,List Paragraph (numbered (a)) Char,Use Case List Paragraph Char,References Char,ReferencesCxSpLast Char,lp1 Char"/>
    <w:basedOn w:val="DefaultParagraphFont"/>
    <w:link w:val="ListParagraph"/>
    <w:uiPriority w:val="34"/>
    <w:locked/>
    <w:rsid w:val="00B60946"/>
    <w:rPr>
      <w:sz w:val="24"/>
      <w:lang w:val="en-GB" w:eastAsia="en-US"/>
    </w:rPr>
  </w:style>
  <w:style w:type="character" w:customStyle="1" w:styleId="BullletsChar">
    <w:name w:val="Bulllets Char"/>
    <w:basedOn w:val="DefaultParagraphFont"/>
    <w:link w:val="Bulllets"/>
    <w:locked/>
    <w:rsid w:val="00B60946"/>
    <w:rPr>
      <w:rFonts w:ascii="Calibri" w:eastAsiaTheme="minorHAnsi" w:hAnsi="Calibri" w:cs="Calibri"/>
      <w:lang w:eastAsia="en-US"/>
    </w:rPr>
  </w:style>
  <w:style w:type="paragraph" w:customStyle="1" w:styleId="Bulllets">
    <w:name w:val="Bulllets"/>
    <w:basedOn w:val="ListParagraph"/>
    <w:link w:val="BullletsChar"/>
    <w:qFormat/>
    <w:rsid w:val="00B60946"/>
    <w:pPr>
      <w:numPr>
        <w:numId w:val="8"/>
      </w:numPr>
      <w:tabs>
        <w:tab w:val="clear" w:pos="794"/>
        <w:tab w:val="clear" w:pos="1191"/>
        <w:tab w:val="clear" w:pos="1588"/>
        <w:tab w:val="clear" w:pos="1985"/>
      </w:tabs>
      <w:overflowPunct/>
      <w:autoSpaceDE/>
      <w:autoSpaceDN/>
      <w:adjustRightInd/>
      <w:spacing w:before="0" w:after="200" w:line="276" w:lineRule="auto"/>
      <w:ind w:left="709"/>
      <w:textAlignment w:val="auto"/>
    </w:pPr>
    <w:rPr>
      <w:rFonts w:ascii="Calibri" w:eastAsiaTheme="minorHAnsi" w:hAnsi="Calibri" w:cs="Calibri"/>
      <w:sz w:val="20"/>
      <w:lang w:val="en-US"/>
    </w:rPr>
  </w:style>
  <w:style w:type="character" w:customStyle="1" w:styleId="NumberedChar">
    <w:name w:val="Numbered Char"/>
    <w:basedOn w:val="DefaultParagraphFont"/>
    <w:link w:val="Numbered"/>
    <w:locked/>
    <w:rsid w:val="00DD66B8"/>
  </w:style>
  <w:style w:type="paragraph" w:customStyle="1" w:styleId="Numbered">
    <w:name w:val="Numbered"/>
    <w:basedOn w:val="ListParagraph"/>
    <w:link w:val="NumberedChar"/>
    <w:qFormat/>
    <w:rsid w:val="00DD66B8"/>
    <w:pPr>
      <w:numPr>
        <w:numId w:val="9"/>
      </w:numPr>
      <w:tabs>
        <w:tab w:val="clear" w:pos="794"/>
        <w:tab w:val="clear" w:pos="1191"/>
        <w:tab w:val="clear" w:pos="1588"/>
        <w:tab w:val="clear" w:pos="1985"/>
      </w:tabs>
      <w:overflowPunct/>
      <w:autoSpaceDE/>
      <w:autoSpaceDN/>
      <w:adjustRightInd/>
      <w:spacing w:before="0" w:after="200" w:line="276" w:lineRule="auto"/>
      <w:textAlignment w:val="auto"/>
    </w:pPr>
    <w:rPr>
      <w:sz w:val="20"/>
      <w:lang w:val="en-US" w:eastAsia="zh-CN"/>
    </w:rPr>
  </w:style>
  <w:style w:type="character" w:styleId="CommentReference">
    <w:name w:val="annotation reference"/>
    <w:basedOn w:val="DefaultParagraphFont"/>
    <w:rsid w:val="00B37E69"/>
    <w:rPr>
      <w:sz w:val="16"/>
      <w:szCs w:val="16"/>
    </w:rPr>
  </w:style>
  <w:style w:type="paragraph" w:styleId="CommentText">
    <w:name w:val="annotation text"/>
    <w:basedOn w:val="Normal"/>
    <w:link w:val="CommentTextChar"/>
    <w:rsid w:val="00B37E69"/>
    <w:rPr>
      <w:sz w:val="20"/>
    </w:rPr>
  </w:style>
  <w:style w:type="character" w:customStyle="1" w:styleId="CommentTextChar">
    <w:name w:val="Comment Text Char"/>
    <w:basedOn w:val="DefaultParagraphFont"/>
    <w:link w:val="CommentText"/>
    <w:rsid w:val="00B37E69"/>
    <w:rPr>
      <w:lang w:val="en-GB" w:eastAsia="en-US"/>
    </w:rPr>
  </w:style>
  <w:style w:type="paragraph" w:styleId="CommentSubject">
    <w:name w:val="annotation subject"/>
    <w:basedOn w:val="CommentText"/>
    <w:next w:val="CommentText"/>
    <w:link w:val="CommentSubjectChar"/>
    <w:rsid w:val="00B37E69"/>
    <w:rPr>
      <w:b/>
      <w:bCs/>
    </w:rPr>
  </w:style>
  <w:style w:type="character" w:customStyle="1" w:styleId="CommentSubjectChar">
    <w:name w:val="Comment Subject Char"/>
    <w:basedOn w:val="CommentTextChar"/>
    <w:link w:val="CommentSubject"/>
    <w:rsid w:val="00B37E69"/>
    <w:rPr>
      <w:b/>
      <w:bCs/>
      <w:lang w:val="en-GB" w:eastAsia="en-US"/>
    </w:rPr>
  </w:style>
  <w:style w:type="paragraph" w:customStyle="1" w:styleId="Docnumber">
    <w:name w:val="Docnumber"/>
    <w:basedOn w:val="Normal"/>
    <w:link w:val="DocnumberChar"/>
    <w:qFormat/>
    <w:rsid w:val="005D652C"/>
    <w:pPr>
      <w:jc w:val="right"/>
    </w:pPr>
    <w:rPr>
      <w:b/>
      <w:bCs/>
      <w:sz w:val="40"/>
    </w:rPr>
  </w:style>
  <w:style w:type="character" w:customStyle="1" w:styleId="DocnumberChar">
    <w:name w:val="Docnumber Char"/>
    <w:basedOn w:val="DefaultParagraphFont"/>
    <w:link w:val="Docnumber"/>
    <w:rsid w:val="005D652C"/>
    <w:rPr>
      <w:b/>
      <w:bCs/>
      <w:sz w:val="40"/>
      <w:lang w:val="en-GB" w:eastAsia="en-US"/>
    </w:rPr>
  </w:style>
  <w:style w:type="paragraph" w:styleId="Revision">
    <w:name w:val="Revision"/>
    <w:hidden/>
    <w:uiPriority w:val="99"/>
    <w:semiHidden/>
    <w:rsid w:val="00B16AC4"/>
    <w:rPr>
      <w:sz w:val="24"/>
      <w:lang w:val="en-GB" w:eastAsia="en-US"/>
    </w:rPr>
  </w:style>
  <w:style w:type="paragraph" w:customStyle="1" w:styleId="EmptyLayoutCell">
    <w:name w:val="EmptyLayoutCell"/>
    <w:basedOn w:val="Normal"/>
    <w:rsid w:val="00787686"/>
    <w:pPr>
      <w:tabs>
        <w:tab w:val="clear" w:pos="794"/>
        <w:tab w:val="clear" w:pos="1191"/>
        <w:tab w:val="clear" w:pos="1588"/>
        <w:tab w:val="clear" w:pos="1985"/>
      </w:tabs>
      <w:overflowPunct/>
      <w:autoSpaceDE/>
      <w:autoSpaceDN/>
      <w:adjustRightInd/>
      <w:spacing w:before="0"/>
      <w:textAlignment w:val="auto"/>
    </w:pPr>
    <w:rPr>
      <w:sz w:val="2"/>
      <w:lang w:val="en-US"/>
    </w:rPr>
  </w:style>
  <w:style w:type="character" w:customStyle="1" w:styleId="NormalWebChar">
    <w:name w:val="Normal (Web) Char"/>
    <w:link w:val="NormalWeb"/>
    <w:uiPriority w:val="99"/>
    <w:locked/>
    <w:rsid w:val="00F66EAF"/>
    <w:rPr>
      <w:rFonts w:ascii="Verdana" w:eastAsia="SimSun" w:hAnsi="Verdana"/>
      <w:sz w:val="18"/>
      <w:szCs w:val="18"/>
    </w:rPr>
  </w:style>
  <w:style w:type="character" w:customStyle="1" w:styleId="enumlev1Char">
    <w:name w:val="enumlev1 Char"/>
    <w:basedOn w:val="DefaultParagraphFont"/>
    <w:link w:val="enumlev1"/>
    <w:locked/>
    <w:rsid w:val="0045412B"/>
    <w:rPr>
      <w:sz w:val="24"/>
      <w:lang w:val="en-GB" w:eastAsia="en-US"/>
    </w:rPr>
  </w:style>
  <w:style w:type="character" w:customStyle="1" w:styleId="Heading2Char">
    <w:name w:val="Heading 2 Char"/>
    <w:aliases w:val="2 Char,h2 Char,2nd level Char,heading 2+ Indent: Left 0.25 in Char,título 2 Char,l2 Char,UNDERRUBRIK 1-2 Char,H2 Char,H2-Heading 2 Char,Header 2 Char,Header2 Char,22 Char,heading2 Char,list2 Char,A Char,A.B.C. Char,list 2 Char"/>
    <w:basedOn w:val="DefaultParagraphFont"/>
    <w:link w:val="Heading2"/>
    <w:uiPriority w:val="9"/>
    <w:locked/>
    <w:rsid w:val="009767F8"/>
    <w:rPr>
      <w:b/>
      <w:sz w:val="24"/>
      <w:lang w:val="en-GB" w:eastAsia="en-US"/>
    </w:r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ocked/>
    <w:rsid w:val="003D4315"/>
    <w:rPr>
      <w:rFonts w:cs="Times New Roman"/>
      <w:b/>
      <w:sz w:val="24"/>
      <w:lang w:val="en-GB" w:eastAsia="en-US" w:bidi="ar-SA"/>
    </w:rPr>
  </w:style>
  <w:style w:type="character" w:customStyle="1" w:styleId="UnresolvedMention1">
    <w:name w:val="Unresolved Mention1"/>
    <w:basedOn w:val="DefaultParagraphFont"/>
    <w:uiPriority w:val="99"/>
    <w:semiHidden/>
    <w:unhideWhenUsed/>
    <w:rsid w:val="00E672B6"/>
    <w:rPr>
      <w:color w:val="605E5C"/>
      <w:shd w:val="clear" w:color="auto" w:fill="E1DFDD"/>
    </w:rPr>
  </w:style>
  <w:style w:type="paragraph" w:customStyle="1" w:styleId="paragraph">
    <w:name w:val="paragraph"/>
    <w:basedOn w:val="Normal"/>
    <w:rsid w:val="005C3C1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normaltextrun">
    <w:name w:val="normaltextrun"/>
    <w:basedOn w:val="DefaultParagraphFont"/>
    <w:rsid w:val="005C3C1B"/>
  </w:style>
  <w:style w:type="character" w:customStyle="1" w:styleId="eop">
    <w:name w:val="eop"/>
    <w:basedOn w:val="DefaultParagraphFont"/>
    <w:rsid w:val="005C3C1B"/>
  </w:style>
  <w:style w:type="paragraph" w:customStyle="1" w:styleId="Section">
    <w:name w:val="Section"/>
    <w:basedOn w:val="ListParagraph"/>
    <w:link w:val="SectionChar"/>
    <w:qFormat/>
    <w:rsid w:val="004366CD"/>
    <w:pPr>
      <w:keepNext/>
      <w:numPr>
        <w:numId w:val="46"/>
      </w:numPr>
      <w:tabs>
        <w:tab w:val="clear" w:pos="794"/>
        <w:tab w:val="clear" w:pos="1191"/>
        <w:tab w:val="clear" w:pos="1588"/>
        <w:tab w:val="clear" w:pos="1985"/>
      </w:tabs>
      <w:overflowPunct/>
      <w:autoSpaceDE/>
      <w:autoSpaceDN/>
      <w:adjustRightInd/>
      <w:textAlignment w:val="auto"/>
    </w:pPr>
    <w:rPr>
      <w:b/>
      <w:bCs/>
    </w:rPr>
  </w:style>
  <w:style w:type="numbering" w:customStyle="1" w:styleId="Style1">
    <w:name w:val="Style1"/>
    <w:uiPriority w:val="99"/>
    <w:rsid w:val="008C7778"/>
    <w:pPr>
      <w:numPr>
        <w:numId w:val="47"/>
      </w:numPr>
    </w:pPr>
  </w:style>
  <w:style w:type="character" w:customStyle="1" w:styleId="SectionChar">
    <w:name w:val="Section Char"/>
    <w:basedOn w:val="ListParagraphChar"/>
    <w:link w:val="Section"/>
    <w:rsid w:val="004366CD"/>
    <w:rPr>
      <w:b/>
      <w:bCs/>
      <w:sz w:val="24"/>
      <w:lang w:val="en-GB" w:eastAsia="en-US"/>
    </w:rPr>
  </w:style>
  <w:style w:type="character" w:styleId="UnresolvedMention">
    <w:name w:val="Unresolved Mention"/>
    <w:basedOn w:val="DefaultParagraphFont"/>
    <w:uiPriority w:val="99"/>
    <w:semiHidden/>
    <w:unhideWhenUsed/>
    <w:rsid w:val="00164658"/>
    <w:rPr>
      <w:color w:val="605E5C"/>
      <w:shd w:val="clear" w:color="auto" w:fill="E1DFDD"/>
    </w:rPr>
  </w:style>
  <w:style w:type="character" w:styleId="Mention">
    <w:name w:val="Mention"/>
    <w:basedOn w:val="DefaultParagraphFont"/>
    <w:uiPriority w:val="99"/>
    <w:unhideWhenUsed/>
    <w:rsid w:val="00197A6A"/>
    <w:rPr>
      <w:color w:val="2B579A"/>
      <w:shd w:val="clear" w:color="auto" w:fill="E1DFDD"/>
    </w:rPr>
  </w:style>
  <w:style w:type="paragraph" w:customStyle="1" w:styleId="TSBHeaderQuestion">
    <w:name w:val="TSBHeaderQuestion"/>
    <w:basedOn w:val="Normal"/>
    <w:qFormat/>
    <w:rsid w:val="00B1350F"/>
    <w:rPr>
      <w:szCs w:val="24"/>
    </w:rPr>
  </w:style>
  <w:style w:type="paragraph" w:customStyle="1" w:styleId="TSBHeaderSource">
    <w:name w:val="TSBHeaderSource"/>
    <w:basedOn w:val="Normal"/>
    <w:qFormat/>
    <w:rsid w:val="00B1350F"/>
    <w:rPr>
      <w:szCs w:val="24"/>
    </w:rPr>
  </w:style>
  <w:style w:type="paragraph" w:customStyle="1" w:styleId="TSBHeaderTitle">
    <w:name w:val="TSBHeaderTitle"/>
    <w:basedOn w:val="Normal"/>
    <w:qFormat/>
    <w:rsid w:val="00B1350F"/>
    <w:rPr>
      <w:szCs w:val="24"/>
    </w:rPr>
  </w:style>
  <w:style w:type="paragraph" w:customStyle="1" w:styleId="TSBHeaderRight14">
    <w:name w:val="TSBHeaderRight14"/>
    <w:basedOn w:val="Normal"/>
    <w:qFormat/>
    <w:rsid w:val="00B1350F"/>
    <w:pPr>
      <w:jc w:val="right"/>
    </w:pPr>
    <w:rPr>
      <w:b/>
      <w:bCs/>
      <w:sz w:val="28"/>
      <w:szCs w:val="28"/>
    </w:rPr>
  </w:style>
  <w:style w:type="paragraph" w:customStyle="1" w:styleId="VenueDate">
    <w:name w:val="VenueDate"/>
    <w:basedOn w:val="Normal"/>
    <w:qFormat/>
    <w:rsid w:val="00B1350F"/>
    <w:pPr>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087">
      <w:bodyDiv w:val="1"/>
      <w:marLeft w:val="0"/>
      <w:marRight w:val="0"/>
      <w:marTop w:val="0"/>
      <w:marBottom w:val="0"/>
      <w:divBdr>
        <w:top w:val="none" w:sz="0" w:space="0" w:color="auto"/>
        <w:left w:val="none" w:sz="0" w:space="0" w:color="auto"/>
        <w:bottom w:val="none" w:sz="0" w:space="0" w:color="auto"/>
        <w:right w:val="none" w:sz="0" w:space="0" w:color="auto"/>
      </w:divBdr>
    </w:div>
    <w:div w:id="47191401">
      <w:bodyDiv w:val="1"/>
      <w:marLeft w:val="0"/>
      <w:marRight w:val="0"/>
      <w:marTop w:val="0"/>
      <w:marBottom w:val="0"/>
      <w:divBdr>
        <w:top w:val="none" w:sz="0" w:space="0" w:color="auto"/>
        <w:left w:val="none" w:sz="0" w:space="0" w:color="auto"/>
        <w:bottom w:val="none" w:sz="0" w:space="0" w:color="auto"/>
        <w:right w:val="none" w:sz="0" w:space="0" w:color="auto"/>
      </w:divBdr>
    </w:div>
    <w:div w:id="101073544">
      <w:bodyDiv w:val="1"/>
      <w:marLeft w:val="0"/>
      <w:marRight w:val="0"/>
      <w:marTop w:val="0"/>
      <w:marBottom w:val="0"/>
      <w:divBdr>
        <w:top w:val="none" w:sz="0" w:space="0" w:color="auto"/>
        <w:left w:val="none" w:sz="0" w:space="0" w:color="auto"/>
        <w:bottom w:val="none" w:sz="0" w:space="0" w:color="auto"/>
        <w:right w:val="none" w:sz="0" w:space="0" w:color="auto"/>
      </w:divBdr>
    </w:div>
    <w:div w:id="104814280">
      <w:bodyDiv w:val="1"/>
      <w:marLeft w:val="0"/>
      <w:marRight w:val="0"/>
      <w:marTop w:val="0"/>
      <w:marBottom w:val="0"/>
      <w:divBdr>
        <w:top w:val="none" w:sz="0" w:space="0" w:color="auto"/>
        <w:left w:val="none" w:sz="0" w:space="0" w:color="auto"/>
        <w:bottom w:val="none" w:sz="0" w:space="0" w:color="auto"/>
        <w:right w:val="none" w:sz="0" w:space="0" w:color="auto"/>
      </w:divBdr>
      <w:divsChild>
        <w:div w:id="1782266100">
          <w:marLeft w:val="0"/>
          <w:marRight w:val="0"/>
          <w:marTop w:val="0"/>
          <w:marBottom w:val="0"/>
          <w:divBdr>
            <w:top w:val="none" w:sz="0" w:space="0" w:color="auto"/>
            <w:left w:val="none" w:sz="0" w:space="0" w:color="auto"/>
            <w:bottom w:val="none" w:sz="0" w:space="0" w:color="auto"/>
            <w:right w:val="none" w:sz="0" w:space="0" w:color="auto"/>
          </w:divBdr>
        </w:div>
      </w:divsChild>
    </w:div>
    <w:div w:id="137457304">
      <w:bodyDiv w:val="1"/>
      <w:marLeft w:val="0"/>
      <w:marRight w:val="0"/>
      <w:marTop w:val="0"/>
      <w:marBottom w:val="0"/>
      <w:divBdr>
        <w:top w:val="none" w:sz="0" w:space="0" w:color="auto"/>
        <w:left w:val="none" w:sz="0" w:space="0" w:color="auto"/>
        <w:bottom w:val="none" w:sz="0" w:space="0" w:color="auto"/>
        <w:right w:val="none" w:sz="0" w:space="0" w:color="auto"/>
      </w:divBdr>
    </w:div>
    <w:div w:id="143589976">
      <w:bodyDiv w:val="1"/>
      <w:marLeft w:val="0"/>
      <w:marRight w:val="0"/>
      <w:marTop w:val="0"/>
      <w:marBottom w:val="0"/>
      <w:divBdr>
        <w:top w:val="none" w:sz="0" w:space="0" w:color="auto"/>
        <w:left w:val="none" w:sz="0" w:space="0" w:color="auto"/>
        <w:bottom w:val="none" w:sz="0" w:space="0" w:color="auto"/>
        <w:right w:val="none" w:sz="0" w:space="0" w:color="auto"/>
      </w:divBdr>
      <w:divsChild>
        <w:div w:id="569006400">
          <w:marLeft w:val="0"/>
          <w:marRight w:val="0"/>
          <w:marTop w:val="0"/>
          <w:marBottom w:val="0"/>
          <w:divBdr>
            <w:top w:val="none" w:sz="0" w:space="0" w:color="auto"/>
            <w:left w:val="none" w:sz="0" w:space="0" w:color="auto"/>
            <w:bottom w:val="none" w:sz="0" w:space="0" w:color="auto"/>
            <w:right w:val="none" w:sz="0" w:space="0" w:color="auto"/>
          </w:divBdr>
        </w:div>
      </w:divsChild>
    </w:div>
    <w:div w:id="153566904">
      <w:bodyDiv w:val="1"/>
      <w:marLeft w:val="0"/>
      <w:marRight w:val="0"/>
      <w:marTop w:val="0"/>
      <w:marBottom w:val="0"/>
      <w:divBdr>
        <w:top w:val="none" w:sz="0" w:space="0" w:color="auto"/>
        <w:left w:val="none" w:sz="0" w:space="0" w:color="auto"/>
        <w:bottom w:val="none" w:sz="0" w:space="0" w:color="auto"/>
        <w:right w:val="none" w:sz="0" w:space="0" w:color="auto"/>
      </w:divBdr>
    </w:div>
    <w:div w:id="168954181">
      <w:bodyDiv w:val="1"/>
      <w:marLeft w:val="0"/>
      <w:marRight w:val="0"/>
      <w:marTop w:val="0"/>
      <w:marBottom w:val="0"/>
      <w:divBdr>
        <w:top w:val="none" w:sz="0" w:space="0" w:color="auto"/>
        <w:left w:val="none" w:sz="0" w:space="0" w:color="auto"/>
        <w:bottom w:val="none" w:sz="0" w:space="0" w:color="auto"/>
        <w:right w:val="none" w:sz="0" w:space="0" w:color="auto"/>
      </w:divBdr>
    </w:div>
    <w:div w:id="224923252">
      <w:bodyDiv w:val="1"/>
      <w:marLeft w:val="0"/>
      <w:marRight w:val="0"/>
      <w:marTop w:val="0"/>
      <w:marBottom w:val="0"/>
      <w:divBdr>
        <w:top w:val="none" w:sz="0" w:space="0" w:color="auto"/>
        <w:left w:val="none" w:sz="0" w:space="0" w:color="auto"/>
        <w:bottom w:val="none" w:sz="0" w:space="0" w:color="auto"/>
        <w:right w:val="none" w:sz="0" w:space="0" w:color="auto"/>
      </w:divBdr>
    </w:div>
    <w:div w:id="258146426">
      <w:bodyDiv w:val="1"/>
      <w:marLeft w:val="0"/>
      <w:marRight w:val="0"/>
      <w:marTop w:val="0"/>
      <w:marBottom w:val="0"/>
      <w:divBdr>
        <w:top w:val="none" w:sz="0" w:space="0" w:color="auto"/>
        <w:left w:val="none" w:sz="0" w:space="0" w:color="auto"/>
        <w:bottom w:val="none" w:sz="0" w:space="0" w:color="auto"/>
        <w:right w:val="none" w:sz="0" w:space="0" w:color="auto"/>
      </w:divBdr>
    </w:div>
    <w:div w:id="258947105">
      <w:bodyDiv w:val="1"/>
      <w:marLeft w:val="0"/>
      <w:marRight w:val="0"/>
      <w:marTop w:val="0"/>
      <w:marBottom w:val="0"/>
      <w:divBdr>
        <w:top w:val="none" w:sz="0" w:space="0" w:color="auto"/>
        <w:left w:val="none" w:sz="0" w:space="0" w:color="auto"/>
        <w:bottom w:val="none" w:sz="0" w:space="0" w:color="auto"/>
        <w:right w:val="none" w:sz="0" w:space="0" w:color="auto"/>
      </w:divBdr>
    </w:div>
    <w:div w:id="281307701">
      <w:bodyDiv w:val="1"/>
      <w:marLeft w:val="0"/>
      <w:marRight w:val="0"/>
      <w:marTop w:val="0"/>
      <w:marBottom w:val="0"/>
      <w:divBdr>
        <w:top w:val="none" w:sz="0" w:space="0" w:color="auto"/>
        <w:left w:val="none" w:sz="0" w:space="0" w:color="auto"/>
        <w:bottom w:val="none" w:sz="0" w:space="0" w:color="auto"/>
        <w:right w:val="none" w:sz="0" w:space="0" w:color="auto"/>
      </w:divBdr>
    </w:div>
    <w:div w:id="307325829">
      <w:bodyDiv w:val="1"/>
      <w:marLeft w:val="0"/>
      <w:marRight w:val="0"/>
      <w:marTop w:val="0"/>
      <w:marBottom w:val="0"/>
      <w:divBdr>
        <w:top w:val="none" w:sz="0" w:space="0" w:color="auto"/>
        <w:left w:val="none" w:sz="0" w:space="0" w:color="auto"/>
        <w:bottom w:val="none" w:sz="0" w:space="0" w:color="auto"/>
        <w:right w:val="none" w:sz="0" w:space="0" w:color="auto"/>
      </w:divBdr>
    </w:div>
    <w:div w:id="337780909">
      <w:bodyDiv w:val="1"/>
      <w:marLeft w:val="0"/>
      <w:marRight w:val="0"/>
      <w:marTop w:val="0"/>
      <w:marBottom w:val="0"/>
      <w:divBdr>
        <w:top w:val="none" w:sz="0" w:space="0" w:color="auto"/>
        <w:left w:val="none" w:sz="0" w:space="0" w:color="auto"/>
        <w:bottom w:val="none" w:sz="0" w:space="0" w:color="auto"/>
        <w:right w:val="none" w:sz="0" w:space="0" w:color="auto"/>
      </w:divBdr>
    </w:div>
    <w:div w:id="338121727">
      <w:bodyDiv w:val="1"/>
      <w:marLeft w:val="0"/>
      <w:marRight w:val="0"/>
      <w:marTop w:val="0"/>
      <w:marBottom w:val="0"/>
      <w:divBdr>
        <w:top w:val="none" w:sz="0" w:space="0" w:color="auto"/>
        <w:left w:val="none" w:sz="0" w:space="0" w:color="auto"/>
        <w:bottom w:val="none" w:sz="0" w:space="0" w:color="auto"/>
        <w:right w:val="none" w:sz="0" w:space="0" w:color="auto"/>
      </w:divBdr>
    </w:div>
    <w:div w:id="359865919">
      <w:bodyDiv w:val="1"/>
      <w:marLeft w:val="0"/>
      <w:marRight w:val="0"/>
      <w:marTop w:val="0"/>
      <w:marBottom w:val="0"/>
      <w:divBdr>
        <w:top w:val="none" w:sz="0" w:space="0" w:color="auto"/>
        <w:left w:val="none" w:sz="0" w:space="0" w:color="auto"/>
        <w:bottom w:val="none" w:sz="0" w:space="0" w:color="auto"/>
        <w:right w:val="none" w:sz="0" w:space="0" w:color="auto"/>
      </w:divBdr>
    </w:div>
    <w:div w:id="368337246">
      <w:bodyDiv w:val="1"/>
      <w:marLeft w:val="0"/>
      <w:marRight w:val="0"/>
      <w:marTop w:val="0"/>
      <w:marBottom w:val="0"/>
      <w:divBdr>
        <w:top w:val="none" w:sz="0" w:space="0" w:color="auto"/>
        <w:left w:val="none" w:sz="0" w:space="0" w:color="auto"/>
        <w:bottom w:val="none" w:sz="0" w:space="0" w:color="auto"/>
        <w:right w:val="none" w:sz="0" w:space="0" w:color="auto"/>
      </w:divBdr>
    </w:div>
    <w:div w:id="386145630">
      <w:bodyDiv w:val="1"/>
      <w:marLeft w:val="0"/>
      <w:marRight w:val="0"/>
      <w:marTop w:val="0"/>
      <w:marBottom w:val="0"/>
      <w:divBdr>
        <w:top w:val="none" w:sz="0" w:space="0" w:color="auto"/>
        <w:left w:val="none" w:sz="0" w:space="0" w:color="auto"/>
        <w:bottom w:val="none" w:sz="0" w:space="0" w:color="auto"/>
        <w:right w:val="none" w:sz="0" w:space="0" w:color="auto"/>
      </w:divBdr>
    </w:div>
    <w:div w:id="403260559">
      <w:bodyDiv w:val="1"/>
      <w:marLeft w:val="0"/>
      <w:marRight w:val="0"/>
      <w:marTop w:val="0"/>
      <w:marBottom w:val="0"/>
      <w:divBdr>
        <w:top w:val="none" w:sz="0" w:space="0" w:color="auto"/>
        <w:left w:val="none" w:sz="0" w:space="0" w:color="auto"/>
        <w:bottom w:val="none" w:sz="0" w:space="0" w:color="auto"/>
        <w:right w:val="none" w:sz="0" w:space="0" w:color="auto"/>
      </w:divBdr>
    </w:div>
    <w:div w:id="421804053">
      <w:bodyDiv w:val="1"/>
      <w:marLeft w:val="0"/>
      <w:marRight w:val="0"/>
      <w:marTop w:val="0"/>
      <w:marBottom w:val="0"/>
      <w:divBdr>
        <w:top w:val="none" w:sz="0" w:space="0" w:color="auto"/>
        <w:left w:val="none" w:sz="0" w:space="0" w:color="auto"/>
        <w:bottom w:val="none" w:sz="0" w:space="0" w:color="auto"/>
        <w:right w:val="none" w:sz="0" w:space="0" w:color="auto"/>
      </w:divBdr>
    </w:div>
    <w:div w:id="422462012">
      <w:bodyDiv w:val="1"/>
      <w:marLeft w:val="0"/>
      <w:marRight w:val="0"/>
      <w:marTop w:val="0"/>
      <w:marBottom w:val="0"/>
      <w:divBdr>
        <w:top w:val="none" w:sz="0" w:space="0" w:color="auto"/>
        <w:left w:val="none" w:sz="0" w:space="0" w:color="auto"/>
        <w:bottom w:val="none" w:sz="0" w:space="0" w:color="auto"/>
        <w:right w:val="none" w:sz="0" w:space="0" w:color="auto"/>
      </w:divBdr>
    </w:div>
    <w:div w:id="423497475">
      <w:bodyDiv w:val="1"/>
      <w:marLeft w:val="0"/>
      <w:marRight w:val="0"/>
      <w:marTop w:val="0"/>
      <w:marBottom w:val="0"/>
      <w:divBdr>
        <w:top w:val="none" w:sz="0" w:space="0" w:color="auto"/>
        <w:left w:val="none" w:sz="0" w:space="0" w:color="auto"/>
        <w:bottom w:val="none" w:sz="0" w:space="0" w:color="auto"/>
        <w:right w:val="none" w:sz="0" w:space="0" w:color="auto"/>
      </w:divBdr>
    </w:div>
    <w:div w:id="449711168">
      <w:bodyDiv w:val="1"/>
      <w:marLeft w:val="0"/>
      <w:marRight w:val="0"/>
      <w:marTop w:val="0"/>
      <w:marBottom w:val="0"/>
      <w:divBdr>
        <w:top w:val="none" w:sz="0" w:space="0" w:color="auto"/>
        <w:left w:val="none" w:sz="0" w:space="0" w:color="auto"/>
        <w:bottom w:val="none" w:sz="0" w:space="0" w:color="auto"/>
        <w:right w:val="none" w:sz="0" w:space="0" w:color="auto"/>
      </w:divBdr>
    </w:div>
    <w:div w:id="584651192">
      <w:bodyDiv w:val="1"/>
      <w:marLeft w:val="0"/>
      <w:marRight w:val="0"/>
      <w:marTop w:val="0"/>
      <w:marBottom w:val="0"/>
      <w:divBdr>
        <w:top w:val="none" w:sz="0" w:space="0" w:color="auto"/>
        <w:left w:val="none" w:sz="0" w:space="0" w:color="auto"/>
        <w:bottom w:val="none" w:sz="0" w:space="0" w:color="auto"/>
        <w:right w:val="none" w:sz="0" w:space="0" w:color="auto"/>
      </w:divBdr>
    </w:div>
    <w:div w:id="593250921">
      <w:bodyDiv w:val="1"/>
      <w:marLeft w:val="0"/>
      <w:marRight w:val="0"/>
      <w:marTop w:val="0"/>
      <w:marBottom w:val="0"/>
      <w:divBdr>
        <w:top w:val="none" w:sz="0" w:space="0" w:color="auto"/>
        <w:left w:val="none" w:sz="0" w:space="0" w:color="auto"/>
        <w:bottom w:val="none" w:sz="0" w:space="0" w:color="auto"/>
        <w:right w:val="none" w:sz="0" w:space="0" w:color="auto"/>
      </w:divBdr>
    </w:div>
    <w:div w:id="598954417">
      <w:bodyDiv w:val="1"/>
      <w:marLeft w:val="0"/>
      <w:marRight w:val="0"/>
      <w:marTop w:val="0"/>
      <w:marBottom w:val="0"/>
      <w:divBdr>
        <w:top w:val="none" w:sz="0" w:space="0" w:color="auto"/>
        <w:left w:val="none" w:sz="0" w:space="0" w:color="auto"/>
        <w:bottom w:val="none" w:sz="0" w:space="0" w:color="auto"/>
        <w:right w:val="none" w:sz="0" w:space="0" w:color="auto"/>
      </w:divBdr>
    </w:div>
    <w:div w:id="603540989">
      <w:bodyDiv w:val="1"/>
      <w:marLeft w:val="0"/>
      <w:marRight w:val="0"/>
      <w:marTop w:val="0"/>
      <w:marBottom w:val="0"/>
      <w:divBdr>
        <w:top w:val="none" w:sz="0" w:space="0" w:color="auto"/>
        <w:left w:val="none" w:sz="0" w:space="0" w:color="auto"/>
        <w:bottom w:val="none" w:sz="0" w:space="0" w:color="auto"/>
        <w:right w:val="none" w:sz="0" w:space="0" w:color="auto"/>
      </w:divBdr>
    </w:div>
    <w:div w:id="629287869">
      <w:bodyDiv w:val="1"/>
      <w:marLeft w:val="0"/>
      <w:marRight w:val="0"/>
      <w:marTop w:val="0"/>
      <w:marBottom w:val="0"/>
      <w:divBdr>
        <w:top w:val="none" w:sz="0" w:space="0" w:color="auto"/>
        <w:left w:val="none" w:sz="0" w:space="0" w:color="auto"/>
        <w:bottom w:val="none" w:sz="0" w:space="0" w:color="auto"/>
        <w:right w:val="none" w:sz="0" w:space="0" w:color="auto"/>
      </w:divBdr>
    </w:div>
    <w:div w:id="633485190">
      <w:bodyDiv w:val="1"/>
      <w:marLeft w:val="0"/>
      <w:marRight w:val="0"/>
      <w:marTop w:val="0"/>
      <w:marBottom w:val="0"/>
      <w:divBdr>
        <w:top w:val="none" w:sz="0" w:space="0" w:color="auto"/>
        <w:left w:val="none" w:sz="0" w:space="0" w:color="auto"/>
        <w:bottom w:val="none" w:sz="0" w:space="0" w:color="auto"/>
        <w:right w:val="none" w:sz="0" w:space="0" w:color="auto"/>
      </w:divBdr>
    </w:div>
    <w:div w:id="686296952">
      <w:bodyDiv w:val="1"/>
      <w:marLeft w:val="0"/>
      <w:marRight w:val="0"/>
      <w:marTop w:val="0"/>
      <w:marBottom w:val="0"/>
      <w:divBdr>
        <w:top w:val="none" w:sz="0" w:space="0" w:color="auto"/>
        <w:left w:val="none" w:sz="0" w:space="0" w:color="auto"/>
        <w:bottom w:val="none" w:sz="0" w:space="0" w:color="auto"/>
        <w:right w:val="none" w:sz="0" w:space="0" w:color="auto"/>
      </w:divBdr>
    </w:div>
    <w:div w:id="689143558">
      <w:bodyDiv w:val="1"/>
      <w:marLeft w:val="0"/>
      <w:marRight w:val="0"/>
      <w:marTop w:val="0"/>
      <w:marBottom w:val="0"/>
      <w:divBdr>
        <w:top w:val="none" w:sz="0" w:space="0" w:color="auto"/>
        <w:left w:val="none" w:sz="0" w:space="0" w:color="auto"/>
        <w:bottom w:val="none" w:sz="0" w:space="0" w:color="auto"/>
        <w:right w:val="none" w:sz="0" w:space="0" w:color="auto"/>
      </w:divBdr>
    </w:div>
    <w:div w:id="694841429">
      <w:bodyDiv w:val="1"/>
      <w:marLeft w:val="0"/>
      <w:marRight w:val="0"/>
      <w:marTop w:val="0"/>
      <w:marBottom w:val="0"/>
      <w:divBdr>
        <w:top w:val="none" w:sz="0" w:space="0" w:color="auto"/>
        <w:left w:val="none" w:sz="0" w:space="0" w:color="auto"/>
        <w:bottom w:val="none" w:sz="0" w:space="0" w:color="auto"/>
        <w:right w:val="none" w:sz="0" w:space="0" w:color="auto"/>
      </w:divBdr>
    </w:div>
    <w:div w:id="741485369">
      <w:bodyDiv w:val="1"/>
      <w:marLeft w:val="0"/>
      <w:marRight w:val="0"/>
      <w:marTop w:val="0"/>
      <w:marBottom w:val="0"/>
      <w:divBdr>
        <w:top w:val="none" w:sz="0" w:space="0" w:color="auto"/>
        <w:left w:val="none" w:sz="0" w:space="0" w:color="auto"/>
        <w:bottom w:val="none" w:sz="0" w:space="0" w:color="auto"/>
        <w:right w:val="none" w:sz="0" w:space="0" w:color="auto"/>
      </w:divBdr>
    </w:div>
    <w:div w:id="763039927">
      <w:bodyDiv w:val="1"/>
      <w:marLeft w:val="0"/>
      <w:marRight w:val="0"/>
      <w:marTop w:val="0"/>
      <w:marBottom w:val="0"/>
      <w:divBdr>
        <w:top w:val="none" w:sz="0" w:space="0" w:color="auto"/>
        <w:left w:val="none" w:sz="0" w:space="0" w:color="auto"/>
        <w:bottom w:val="none" w:sz="0" w:space="0" w:color="auto"/>
        <w:right w:val="none" w:sz="0" w:space="0" w:color="auto"/>
      </w:divBdr>
    </w:div>
    <w:div w:id="763184933">
      <w:bodyDiv w:val="1"/>
      <w:marLeft w:val="0"/>
      <w:marRight w:val="0"/>
      <w:marTop w:val="0"/>
      <w:marBottom w:val="0"/>
      <w:divBdr>
        <w:top w:val="none" w:sz="0" w:space="0" w:color="auto"/>
        <w:left w:val="none" w:sz="0" w:space="0" w:color="auto"/>
        <w:bottom w:val="none" w:sz="0" w:space="0" w:color="auto"/>
        <w:right w:val="none" w:sz="0" w:space="0" w:color="auto"/>
      </w:divBdr>
    </w:div>
    <w:div w:id="771978798">
      <w:bodyDiv w:val="1"/>
      <w:marLeft w:val="0"/>
      <w:marRight w:val="0"/>
      <w:marTop w:val="0"/>
      <w:marBottom w:val="0"/>
      <w:divBdr>
        <w:top w:val="none" w:sz="0" w:space="0" w:color="auto"/>
        <w:left w:val="none" w:sz="0" w:space="0" w:color="auto"/>
        <w:bottom w:val="none" w:sz="0" w:space="0" w:color="auto"/>
        <w:right w:val="none" w:sz="0" w:space="0" w:color="auto"/>
      </w:divBdr>
    </w:div>
    <w:div w:id="851144912">
      <w:bodyDiv w:val="1"/>
      <w:marLeft w:val="0"/>
      <w:marRight w:val="0"/>
      <w:marTop w:val="0"/>
      <w:marBottom w:val="0"/>
      <w:divBdr>
        <w:top w:val="none" w:sz="0" w:space="0" w:color="auto"/>
        <w:left w:val="none" w:sz="0" w:space="0" w:color="auto"/>
        <w:bottom w:val="none" w:sz="0" w:space="0" w:color="auto"/>
        <w:right w:val="none" w:sz="0" w:space="0" w:color="auto"/>
      </w:divBdr>
    </w:div>
    <w:div w:id="878010383">
      <w:bodyDiv w:val="1"/>
      <w:marLeft w:val="0"/>
      <w:marRight w:val="0"/>
      <w:marTop w:val="0"/>
      <w:marBottom w:val="0"/>
      <w:divBdr>
        <w:top w:val="none" w:sz="0" w:space="0" w:color="auto"/>
        <w:left w:val="none" w:sz="0" w:space="0" w:color="auto"/>
        <w:bottom w:val="none" w:sz="0" w:space="0" w:color="auto"/>
        <w:right w:val="none" w:sz="0" w:space="0" w:color="auto"/>
      </w:divBdr>
    </w:div>
    <w:div w:id="888614601">
      <w:bodyDiv w:val="1"/>
      <w:marLeft w:val="0"/>
      <w:marRight w:val="0"/>
      <w:marTop w:val="0"/>
      <w:marBottom w:val="0"/>
      <w:divBdr>
        <w:top w:val="none" w:sz="0" w:space="0" w:color="auto"/>
        <w:left w:val="none" w:sz="0" w:space="0" w:color="auto"/>
        <w:bottom w:val="none" w:sz="0" w:space="0" w:color="auto"/>
        <w:right w:val="none" w:sz="0" w:space="0" w:color="auto"/>
      </w:divBdr>
    </w:div>
    <w:div w:id="907378672">
      <w:bodyDiv w:val="1"/>
      <w:marLeft w:val="0"/>
      <w:marRight w:val="0"/>
      <w:marTop w:val="0"/>
      <w:marBottom w:val="0"/>
      <w:divBdr>
        <w:top w:val="none" w:sz="0" w:space="0" w:color="auto"/>
        <w:left w:val="none" w:sz="0" w:space="0" w:color="auto"/>
        <w:bottom w:val="none" w:sz="0" w:space="0" w:color="auto"/>
        <w:right w:val="none" w:sz="0" w:space="0" w:color="auto"/>
      </w:divBdr>
    </w:div>
    <w:div w:id="924455481">
      <w:bodyDiv w:val="1"/>
      <w:marLeft w:val="0"/>
      <w:marRight w:val="0"/>
      <w:marTop w:val="0"/>
      <w:marBottom w:val="0"/>
      <w:divBdr>
        <w:top w:val="none" w:sz="0" w:space="0" w:color="auto"/>
        <w:left w:val="none" w:sz="0" w:space="0" w:color="auto"/>
        <w:bottom w:val="none" w:sz="0" w:space="0" w:color="auto"/>
        <w:right w:val="none" w:sz="0" w:space="0" w:color="auto"/>
      </w:divBdr>
    </w:div>
    <w:div w:id="943264363">
      <w:bodyDiv w:val="1"/>
      <w:marLeft w:val="0"/>
      <w:marRight w:val="0"/>
      <w:marTop w:val="0"/>
      <w:marBottom w:val="0"/>
      <w:divBdr>
        <w:top w:val="none" w:sz="0" w:space="0" w:color="auto"/>
        <w:left w:val="none" w:sz="0" w:space="0" w:color="auto"/>
        <w:bottom w:val="none" w:sz="0" w:space="0" w:color="auto"/>
        <w:right w:val="none" w:sz="0" w:space="0" w:color="auto"/>
      </w:divBdr>
    </w:div>
    <w:div w:id="958494051">
      <w:bodyDiv w:val="1"/>
      <w:marLeft w:val="0"/>
      <w:marRight w:val="0"/>
      <w:marTop w:val="0"/>
      <w:marBottom w:val="0"/>
      <w:divBdr>
        <w:top w:val="none" w:sz="0" w:space="0" w:color="auto"/>
        <w:left w:val="none" w:sz="0" w:space="0" w:color="auto"/>
        <w:bottom w:val="none" w:sz="0" w:space="0" w:color="auto"/>
        <w:right w:val="none" w:sz="0" w:space="0" w:color="auto"/>
      </w:divBdr>
    </w:div>
    <w:div w:id="977496048">
      <w:bodyDiv w:val="1"/>
      <w:marLeft w:val="0"/>
      <w:marRight w:val="0"/>
      <w:marTop w:val="0"/>
      <w:marBottom w:val="0"/>
      <w:divBdr>
        <w:top w:val="none" w:sz="0" w:space="0" w:color="auto"/>
        <w:left w:val="none" w:sz="0" w:space="0" w:color="auto"/>
        <w:bottom w:val="none" w:sz="0" w:space="0" w:color="auto"/>
        <w:right w:val="none" w:sz="0" w:space="0" w:color="auto"/>
      </w:divBdr>
    </w:div>
    <w:div w:id="986588821">
      <w:bodyDiv w:val="1"/>
      <w:marLeft w:val="0"/>
      <w:marRight w:val="0"/>
      <w:marTop w:val="0"/>
      <w:marBottom w:val="0"/>
      <w:divBdr>
        <w:top w:val="none" w:sz="0" w:space="0" w:color="auto"/>
        <w:left w:val="none" w:sz="0" w:space="0" w:color="auto"/>
        <w:bottom w:val="none" w:sz="0" w:space="0" w:color="auto"/>
        <w:right w:val="none" w:sz="0" w:space="0" w:color="auto"/>
      </w:divBdr>
    </w:div>
    <w:div w:id="1033923787">
      <w:bodyDiv w:val="1"/>
      <w:marLeft w:val="0"/>
      <w:marRight w:val="0"/>
      <w:marTop w:val="0"/>
      <w:marBottom w:val="0"/>
      <w:divBdr>
        <w:top w:val="none" w:sz="0" w:space="0" w:color="auto"/>
        <w:left w:val="none" w:sz="0" w:space="0" w:color="auto"/>
        <w:bottom w:val="none" w:sz="0" w:space="0" w:color="auto"/>
        <w:right w:val="none" w:sz="0" w:space="0" w:color="auto"/>
      </w:divBdr>
    </w:div>
    <w:div w:id="1094323422">
      <w:bodyDiv w:val="1"/>
      <w:marLeft w:val="0"/>
      <w:marRight w:val="0"/>
      <w:marTop w:val="0"/>
      <w:marBottom w:val="0"/>
      <w:divBdr>
        <w:top w:val="none" w:sz="0" w:space="0" w:color="auto"/>
        <w:left w:val="none" w:sz="0" w:space="0" w:color="auto"/>
        <w:bottom w:val="none" w:sz="0" w:space="0" w:color="auto"/>
        <w:right w:val="none" w:sz="0" w:space="0" w:color="auto"/>
      </w:divBdr>
    </w:div>
    <w:div w:id="1135756376">
      <w:bodyDiv w:val="1"/>
      <w:marLeft w:val="0"/>
      <w:marRight w:val="0"/>
      <w:marTop w:val="0"/>
      <w:marBottom w:val="0"/>
      <w:divBdr>
        <w:top w:val="none" w:sz="0" w:space="0" w:color="auto"/>
        <w:left w:val="none" w:sz="0" w:space="0" w:color="auto"/>
        <w:bottom w:val="none" w:sz="0" w:space="0" w:color="auto"/>
        <w:right w:val="none" w:sz="0" w:space="0" w:color="auto"/>
      </w:divBdr>
    </w:div>
    <w:div w:id="1145201947">
      <w:bodyDiv w:val="1"/>
      <w:marLeft w:val="0"/>
      <w:marRight w:val="0"/>
      <w:marTop w:val="0"/>
      <w:marBottom w:val="0"/>
      <w:divBdr>
        <w:top w:val="none" w:sz="0" w:space="0" w:color="auto"/>
        <w:left w:val="none" w:sz="0" w:space="0" w:color="auto"/>
        <w:bottom w:val="none" w:sz="0" w:space="0" w:color="auto"/>
        <w:right w:val="none" w:sz="0" w:space="0" w:color="auto"/>
      </w:divBdr>
    </w:div>
    <w:div w:id="1240169214">
      <w:bodyDiv w:val="1"/>
      <w:marLeft w:val="0"/>
      <w:marRight w:val="0"/>
      <w:marTop w:val="0"/>
      <w:marBottom w:val="0"/>
      <w:divBdr>
        <w:top w:val="none" w:sz="0" w:space="0" w:color="auto"/>
        <w:left w:val="none" w:sz="0" w:space="0" w:color="auto"/>
        <w:bottom w:val="none" w:sz="0" w:space="0" w:color="auto"/>
        <w:right w:val="none" w:sz="0" w:space="0" w:color="auto"/>
      </w:divBdr>
    </w:div>
    <w:div w:id="1251960684">
      <w:bodyDiv w:val="1"/>
      <w:marLeft w:val="0"/>
      <w:marRight w:val="0"/>
      <w:marTop w:val="0"/>
      <w:marBottom w:val="0"/>
      <w:divBdr>
        <w:top w:val="none" w:sz="0" w:space="0" w:color="auto"/>
        <w:left w:val="none" w:sz="0" w:space="0" w:color="auto"/>
        <w:bottom w:val="none" w:sz="0" w:space="0" w:color="auto"/>
        <w:right w:val="none" w:sz="0" w:space="0" w:color="auto"/>
      </w:divBdr>
    </w:div>
    <w:div w:id="1302617413">
      <w:bodyDiv w:val="1"/>
      <w:marLeft w:val="0"/>
      <w:marRight w:val="0"/>
      <w:marTop w:val="0"/>
      <w:marBottom w:val="0"/>
      <w:divBdr>
        <w:top w:val="none" w:sz="0" w:space="0" w:color="auto"/>
        <w:left w:val="none" w:sz="0" w:space="0" w:color="auto"/>
        <w:bottom w:val="none" w:sz="0" w:space="0" w:color="auto"/>
        <w:right w:val="none" w:sz="0" w:space="0" w:color="auto"/>
      </w:divBdr>
    </w:div>
    <w:div w:id="1343583477">
      <w:bodyDiv w:val="1"/>
      <w:marLeft w:val="0"/>
      <w:marRight w:val="0"/>
      <w:marTop w:val="0"/>
      <w:marBottom w:val="0"/>
      <w:divBdr>
        <w:top w:val="none" w:sz="0" w:space="0" w:color="auto"/>
        <w:left w:val="none" w:sz="0" w:space="0" w:color="auto"/>
        <w:bottom w:val="none" w:sz="0" w:space="0" w:color="auto"/>
        <w:right w:val="none" w:sz="0" w:space="0" w:color="auto"/>
      </w:divBdr>
    </w:div>
    <w:div w:id="1344016295">
      <w:bodyDiv w:val="1"/>
      <w:marLeft w:val="0"/>
      <w:marRight w:val="0"/>
      <w:marTop w:val="0"/>
      <w:marBottom w:val="0"/>
      <w:divBdr>
        <w:top w:val="none" w:sz="0" w:space="0" w:color="auto"/>
        <w:left w:val="none" w:sz="0" w:space="0" w:color="auto"/>
        <w:bottom w:val="none" w:sz="0" w:space="0" w:color="auto"/>
        <w:right w:val="none" w:sz="0" w:space="0" w:color="auto"/>
      </w:divBdr>
    </w:div>
    <w:div w:id="1368484577">
      <w:bodyDiv w:val="1"/>
      <w:marLeft w:val="0"/>
      <w:marRight w:val="0"/>
      <w:marTop w:val="0"/>
      <w:marBottom w:val="0"/>
      <w:divBdr>
        <w:top w:val="none" w:sz="0" w:space="0" w:color="auto"/>
        <w:left w:val="none" w:sz="0" w:space="0" w:color="auto"/>
        <w:bottom w:val="none" w:sz="0" w:space="0" w:color="auto"/>
        <w:right w:val="none" w:sz="0" w:space="0" w:color="auto"/>
      </w:divBdr>
    </w:div>
    <w:div w:id="1373073604">
      <w:bodyDiv w:val="1"/>
      <w:marLeft w:val="0"/>
      <w:marRight w:val="0"/>
      <w:marTop w:val="0"/>
      <w:marBottom w:val="0"/>
      <w:divBdr>
        <w:top w:val="none" w:sz="0" w:space="0" w:color="auto"/>
        <w:left w:val="none" w:sz="0" w:space="0" w:color="auto"/>
        <w:bottom w:val="none" w:sz="0" w:space="0" w:color="auto"/>
        <w:right w:val="none" w:sz="0" w:space="0" w:color="auto"/>
      </w:divBdr>
    </w:div>
    <w:div w:id="1392116101">
      <w:bodyDiv w:val="1"/>
      <w:marLeft w:val="0"/>
      <w:marRight w:val="0"/>
      <w:marTop w:val="0"/>
      <w:marBottom w:val="0"/>
      <w:divBdr>
        <w:top w:val="none" w:sz="0" w:space="0" w:color="auto"/>
        <w:left w:val="none" w:sz="0" w:space="0" w:color="auto"/>
        <w:bottom w:val="none" w:sz="0" w:space="0" w:color="auto"/>
        <w:right w:val="none" w:sz="0" w:space="0" w:color="auto"/>
      </w:divBdr>
    </w:div>
    <w:div w:id="1414815020">
      <w:bodyDiv w:val="1"/>
      <w:marLeft w:val="0"/>
      <w:marRight w:val="0"/>
      <w:marTop w:val="0"/>
      <w:marBottom w:val="0"/>
      <w:divBdr>
        <w:top w:val="none" w:sz="0" w:space="0" w:color="auto"/>
        <w:left w:val="none" w:sz="0" w:space="0" w:color="auto"/>
        <w:bottom w:val="none" w:sz="0" w:space="0" w:color="auto"/>
        <w:right w:val="none" w:sz="0" w:space="0" w:color="auto"/>
      </w:divBdr>
    </w:div>
    <w:div w:id="1520007511">
      <w:bodyDiv w:val="1"/>
      <w:marLeft w:val="0"/>
      <w:marRight w:val="0"/>
      <w:marTop w:val="0"/>
      <w:marBottom w:val="0"/>
      <w:divBdr>
        <w:top w:val="none" w:sz="0" w:space="0" w:color="auto"/>
        <w:left w:val="none" w:sz="0" w:space="0" w:color="auto"/>
        <w:bottom w:val="none" w:sz="0" w:space="0" w:color="auto"/>
        <w:right w:val="none" w:sz="0" w:space="0" w:color="auto"/>
      </w:divBdr>
    </w:div>
    <w:div w:id="1541671356">
      <w:bodyDiv w:val="1"/>
      <w:marLeft w:val="0"/>
      <w:marRight w:val="0"/>
      <w:marTop w:val="0"/>
      <w:marBottom w:val="0"/>
      <w:divBdr>
        <w:top w:val="none" w:sz="0" w:space="0" w:color="auto"/>
        <w:left w:val="none" w:sz="0" w:space="0" w:color="auto"/>
        <w:bottom w:val="none" w:sz="0" w:space="0" w:color="auto"/>
        <w:right w:val="none" w:sz="0" w:space="0" w:color="auto"/>
      </w:divBdr>
    </w:div>
    <w:div w:id="1546064614">
      <w:bodyDiv w:val="1"/>
      <w:marLeft w:val="0"/>
      <w:marRight w:val="0"/>
      <w:marTop w:val="0"/>
      <w:marBottom w:val="0"/>
      <w:divBdr>
        <w:top w:val="none" w:sz="0" w:space="0" w:color="auto"/>
        <w:left w:val="none" w:sz="0" w:space="0" w:color="auto"/>
        <w:bottom w:val="none" w:sz="0" w:space="0" w:color="auto"/>
        <w:right w:val="none" w:sz="0" w:space="0" w:color="auto"/>
      </w:divBdr>
    </w:div>
    <w:div w:id="1556088890">
      <w:bodyDiv w:val="1"/>
      <w:marLeft w:val="0"/>
      <w:marRight w:val="0"/>
      <w:marTop w:val="0"/>
      <w:marBottom w:val="0"/>
      <w:divBdr>
        <w:top w:val="none" w:sz="0" w:space="0" w:color="auto"/>
        <w:left w:val="none" w:sz="0" w:space="0" w:color="auto"/>
        <w:bottom w:val="none" w:sz="0" w:space="0" w:color="auto"/>
        <w:right w:val="none" w:sz="0" w:space="0" w:color="auto"/>
      </w:divBdr>
    </w:div>
    <w:div w:id="1577744527">
      <w:bodyDiv w:val="1"/>
      <w:marLeft w:val="0"/>
      <w:marRight w:val="0"/>
      <w:marTop w:val="0"/>
      <w:marBottom w:val="0"/>
      <w:divBdr>
        <w:top w:val="none" w:sz="0" w:space="0" w:color="auto"/>
        <w:left w:val="none" w:sz="0" w:space="0" w:color="auto"/>
        <w:bottom w:val="none" w:sz="0" w:space="0" w:color="auto"/>
        <w:right w:val="none" w:sz="0" w:space="0" w:color="auto"/>
      </w:divBdr>
    </w:div>
    <w:div w:id="1601064494">
      <w:bodyDiv w:val="1"/>
      <w:marLeft w:val="0"/>
      <w:marRight w:val="0"/>
      <w:marTop w:val="0"/>
      <w:marBottom w:val="0"/>
      <w:divBdr>
        <w:top w:val="none" w:sz="0" w:space="0" w:color="auto"/>
        <w:left w:val="none" w:sz="0" w:space="0" w:color="auto"/>
        <w:bottom w:val="none" w:sz="0" w:space="0" w:color="auto"/>
        <w:right w:val="none" w:sz="0" w:space="0" w:color="auto"/>
      </w:divBdr>
    </w:div>
    <w:div w:id="1624144585">
      <w:bodyDiv w:val="1"/>
      <w:marLeft w:val="0"/>
      <w:marRight w:val="0"/>
      <w:marTop w:val="0"/>
      <w:marBottom w:val="0"/>
      <w:divBdr>
        <w:top w:val="none" w:sz="0" w:space="0" w:color="auto"/>
        <w:left w:val="none" w:sz="0" w:space="0" w:color="auto"/>
        <w:bottom w:val="none" w:sz="0" w:space="0" w:color="auto"/>
        <w:right w:val="none" w:sz="0" w:space="0" w:color="auto"/>
      </w:divBdr>
    </w:div>
    <w:div w:id="1638754904">
      <w:bodyDiv w:val="1"/>
      <w:marLeft w:val="0"/>
      <w:marRight w:val="0"/>
      <w:marTop w:val="0"/>
      <w:marBottom w:val="0"/>
      <w:divBdr>
        <w:top w:val="none" w:sz="0" w:space="0" w:color="auto"/>
        <w:left w:val="none" w:sz="0" w:space="0" w:color="auto"/>
        <w:bottom w:val="none" w:sz="0" w:space="0" w:color="auto"/>
        <w:right w:val="none" w:sz="0" w:space="0" w:color="auto"/>
      </w:divBdr>
    </w:div>
    <w:div w:id="1644500637">
      <w:bodyDiv w:val="1"/>
      <w:marLeft w:val="0"/>
      <w:marRight w:val="0"/>
      <w:marTop w:val="0"/>
      <w:marBottom w:val="0"/>
      <w:divBdr>
        <w:top w:val="none" w:sz="0" w:space="0" w:color="auto"/>
        <w:left w:val="none" w:sz="0" w:space="0" w:color="auto"/>
        <w:bottom w:val="none" w:sz="0" w:space="0" w:color="auto"/>
        <w:right w:val="none" w:sz="0" w:space="0" w:color="auto"/>
      </w:divBdr>
    </w:div>
    <w:div w:id="1651598902">
      <w:bodyDiv w:val="1"/>
      <w:marLeft w:val="0"/>
      <w:marRight w:val="0"/>
      <w:marTop w:val="0"/>
      <w:marBottom w:val="0"/>
      <w:divBdr>
        <w:top w:val="none" w:sz="0" w:space="0" w:color="auto"/>
        <w:left w:val="none" w:sz="0" w:space="0" w:color="auto"/>
        <w:bottom w:val="none" w:sz="0" w:space="0" w:color="auto"/>
        <w:right w:val="none" w:sz="0" w:space="0" w:color="auto"/>
      </w:divBdr>
    </w:div>
    <w:div w:id="1654485934">
      <w:bodyDiv w:val="1"/>
      <w:marLeft w:val="0"/>
      <w:marRight w:val="0"/>
      <w:marTop w:val="0"/>
      <w:marBottom w:val="0"/>
      <w:divBdr>
        <w:top w:val="none" w:sz="0" w:space="0" w:color="auto"/>
        <w:left w:val="none" w:sz="0" w:space="0" w:color="auto"/>
        <w:bottom w:val="none" w:sz="0" w:space="0" w:color="auto"/>
        <w:right w:val="none" w:sz="0" w:space="0" w:color="auto"/>
      </w:divBdr>
    </w:div>
    <w:div w:id="1694989150">
      <w:bodyDiv w:val="1"/>
      <w:marLeft w:val="0"/>
      <w:marRight w:val="0"/>
      <w:marTop w:val="0"/>
      <w:marBottom w:val="0"/>
      <w:divBdr>
        <w:top w:val="none" w:sz="0" w:space="0" w:color="auto"/>
        <w:left w:val="none" w:sz="0" w:space="0" w:color="auto"/>
        <w:bottom w:val="none" w:sz="0" w:space="0" w:color="auto"/>
        <w:right w:val="none" w:sz="0" w:space="0" w:color="auto"/>
      </w:divBdr>
    </w:div>
    <w:div w:id="1732120012">
      <w:bodyDiv w:val="1"/>
      <w:marLeft w:val="0"/>
      <w:marRight w:val="0"/>
      <w:marTop w:val="0"/>
      <w:marBottom w:val="0"/>
      <w:divBdr>
        <w:top w:val="none" w:sz="0" w:space="0" w:color="auto"/>
        <w:left w:val="none" w:sz="0" w:space="0" w:color="auto"/>
        <w:bottom w:val="none" w:sz="0" w:space="0" w:color="auto"/>
        <w:right w:val="none" w:sz="0" w:space="0" w:color="auto"/>
      </w:divBdr>
    </w:div>
    <w:div w:id="1766418149">
      <w:bodyDiv w:val="1"/>
      <w:marLeft w:val="0"/>
      <w:marRight w:val="0"/>
      <w:marTop w:val="0"/>
      <w:marBottom w:val="0"/>
      <w:divBdr>
        <w:top w:val="none" w:sz="0" w:space="0" w:color="auto"/>
        <w:left w:val="none" w:sz="0" w:space="0" w:color="auto"/>
        <w:bottom w:val="none" w:sz="0" w:space="0" w:color="auto"/>
        <w:right w:val="none" w:sz="0" w:space="0" w:color="auto"/>
      </w:divBdr>
    </w:div>
    <w:div w:id="1823767299">
      <w:bodyDiv w:val="1"/>
      <w:marLeft w:val="0"/>
      <w:marRight w:val="0"/>
      <w:marTop w:val="0"/>
      <w:marBottom w:val="0"/>
      <w:divBdr>
        <w:top w:val="none" w:sz="0" w:space="0" w:color="auto"/>
        <w:left w:val="none" w:sz="0" w:space="0" w:color="auto"/>
        <w:bottom w:val="none" w:sz="0" w:space="0" w:color="auto"/>
        <w:right w:val="none" w:sz="0" w:space="0" w:color="auto"/>
      </w:divBdr>
    </w:div>
    <w:div w:id="1831797391">
      <w:bodyDiv w:val="1"/>
      <w:marLeft w:val="0"/>
      <w:marRight w:val="0"/>
      <w:marTop w:val="0"/>
      <w:marBottom w:val="0"/>
      <w:divBdr>
        <w:top w:val="none" w:sz="0" w:space="0" w:color="auto"/>
        <w:left w:val="none" w:sz="0" w:space="0" w:color="auto"/>
        <w:bottom w:val="none" w:sz="0" w:space="0" w:color="auto"/>
        <w:right w:val="none" w:sz="0" w:space="0" w:color="auto"/>
      </w:divBdr>
    </w:div>
    <w:div w:id="1863322479">
      <w:bodyDiv w:val="1"/>
      <w:marLeft w:val="0"/>
      <w:marRight w:val="0"/>
      <w:marTop w:val="0"/>
      <w:marBottom w:val="0"/>
      <w:divBdr>
        <w:top w:val="none" w:sz="0" w:space="0" w:color="auto"/>
        <w:left w:val="none" w:sz="0" w:space="0" w:color="auto"/>
        <w:bottom w:val="none" w:sz="0" w:space="0" w:color="auto"/>
        <w:right w:val="none" w:sz="0" w:space="0" w:color="auto"/>
      </w:divBdr>
    </w:div>
    <w:div w:id="1907299938">
      <w:bodyDiv w:val="1"/>
      <w:marLeft w:val="0"/>
      <w:marRight w:val="0"/>
      <w:marTop w:val="0"/>
      <w:marBottom w:val="0"/>
      <w:divBdr>
        <w:top w:val="none" w:sz="0" w:space="0" w:color="auto"/>
        <w:left w:val="none" w:sz="0" w:space="0" w:color="auto"/>
        <w:bottom w:val="none" w:sz="0" w:space="0" w:color="auto"/>
        <w:right w:val="none" w:sz="0" w:space="0" w:color="auto"/>
      </w:divBdr>
    </w:div>
    <w:div w:id="1920406300">
      <w:bodyDiv w:val="1"/>
      <w:marLeft w:val="0"/>
      <w:marRight w:val="0"/>
      <w:marTop w:val="0"/>
      <w:marBottom w:val="0"/>
      <w:divBdr>
        <w:top w:val="none" w:sz="0" w:space="0" w:color="auto"/>
        <w:left w:val="none" w:sz="0" w:space="0" w:color="auto"/>
        <w:bottom w:val="none" w:sz="0" w:space="0" w:color="auto"/>
        <w:right w:val="none" w:sz="0" w:space="0" w:color="auto"/>
      </w:divBdr>
    </w:div>
    <w:div w:id="1950430628">
      <w:bodyDiv w:val="1"/>
      <w:marLeft w:val="0"/>
      <w:marRight w:val="0"/>
      <w:marTop w:val="0"/>
      <w:marBottom w:val="0"/>
      <w:divBdr>
        <w:top w:val="none" w:sz="0" w:space="0" w:color="auto"/>
        <w:left w:val="none" w:sz="0" w:space="0" w:color="auto"/>
        <w:bottom w:val="none" w:sz="0" w:space="0" w:color="auto"/>
        <w:right w:val="none" w:sz="0" w:space="0" w:color="auto"/>
      </w:divBdr>
    </w:div>
    <w:div w:id="1968512071">
      <w:bodyDiv w:val="1"/>
      <w:marLeft w:val="0"/>
      <w:marRight w:val="0"/>
      <w:marTop w:val="0"/>
      <w:marBottom w:val="0"/>
      <w:divBdr>
        <w:top w:val="none" w:sz="0" w:space="0" w:color="auto"/>
        <w:left w:val="none" w:sz="0" w:space="0" w:color="auto"/>
        <w:bottom w:val="none" w:sz="0" w:space="0" w:color="auto"/>
        <w:right w:val="none" w:sz="0" w:space="0" w:color="auto"/>
      </w:divBdr>
    </w:div>
    <w:div w:id="1973097469">
      <w:bodyDiv w:val="1"/>
      <w:marLeft w:val="0"/>
      <w:marRight w:val="0"/>
      <w:marTop w:val="0"/>
      <w:marBottom w:val="0"/>
      <w:divBdr>
        <w:top w:val="none" w:sz="0" w:space="0" w:color="auto"/>
        <w:left w:val="none" w:sz="0" w:space="0" w:color="auto"/>
        <w:bottom w:val="none" w:sz="0" w:space="0" w:color="auto"/>
        <w:right w:val="none" w:sz="0" w:space="0" w:color="auto"/>
      </w:divBdr>
    </w:div>
    <w:div w:id="1973290312">
      <w:bodyDiv w:val="1"/>
      <w:marLeft w:val="0"/>
      <w:marRight w:val="0"/>
      <w:marTop w:val="0"/>
      <w:marBottom w:val="0"/>
      <w:divBdr>
        <w:top w:val="none" w:sz="0" w:space="0" w:color="auto"/>
        <w:left w:val="none" w:sz="0" w:space="0" w:color="auto"/>
        <w:bottom w:val="none" w:sz="0" w:space="0" w:color="auto"/>
        <w:right w:val="none" w:sz="0" w:space="0" w:color="auto"/>
      </w:divBdr>
    </w:div>
    <w:div w:id="2017926458">
      <w:bodyDiv w:val="1"/>
      <w:marLeft w:val="0"/>
      <w:marRight w:val="0"/>
      <w:marTop w:val="0"/>
      <w:marBottom w:val="0"/>
      <w:divBdr>
        <w:top w:val="none" w:sz="0" w:space="0" w:color="auto"/>
        <w:left w:val="none" w:sz="0" w:space="0" w:color="auto"/>
        <w:bottom w:val="none" w:sz="0" w:space="0" w:color="auto"/>
        <w:right w:val="none" w:sz="0" w:space="0" w:color="auto"/>
      </w:divBdr>
    </w:div>
    <w:div w:id="2032880276">
      <w:bodyDiv w:val="1"/>
      <w:marLeft w:val="0"/>
      <w:marRight w:val="0"/>
      <w:marTop w:val="0"/>
      <w:marBottom w:val="0"/>
      <w:divBdr>
        <w:top w:val="none" w:sz="0" w:space="0" w:color="auto"/>
        <w:left w:val="none" w:sz="0" w:space="0" w:color="auto"/>
        <w:bottom w:val="none" w:sz="0" w:space="0" w:color="auto"/>
        <w:right w:val="none" w:sz="0" w:space="0" w:color="auto"/>
      </w:divBdr>
    </w:div>
    <w:div w:id="2035568838">
      <w:bodyDiv w:val="1"/>
      <w:marLeft w:val="0"/>
      <w:marRight w:val="0"/>
      <w:marTop w:val="0"/>
      <w:marBottom w:val="0"/>
      <w:divBdr>
        <w:top w:val="none" w:sz="0" w:space="0" w:color="auto"/>
        <w:left w:val="none" w:sz="0" w:space="0" w:color="auto"/>
        <w:bottom w:val="none" w:sz="0" w:space="0" w:color="auto"/>
        <w:right w:val="none" w:sz="0" w:space="0" w:color="auto"/>
      </w:divBdr>
    </w:div>
    <w:div w:id="2038002415">
      <w:bodyDiv w:val="1"/>
      <w:marLeft w:val="0"/>
      <w:marRight w:val="0"/>
      <w:marTop w:val="0"/>
      <w:marBottom w:val="0"/>
      <w:divBdr>
        <w:top w:val="none" w:sz="0" w:space="0" w:color="auto"/>
        <w:left w:val="none" w:sz="0" w:space="0" w:color="auto"/>
        <w:bottom w:val="none" w:sz="0" w:space="0" w:color="auto"/>
        <w:right w:val="none" w:sz="0" w:space="0" w:color="auto"/>
      </w:divBdr>
    </w:div>
    <w:div w:id="2103447090">
      <w:bodyDiv w:val="1"/>
      <w:marLeft w:val="0"/>
      <w:marRight w:val="0"/>
      <w:marTop w:val="0"/>
      <w:marBottom w:val="0"/>
      <w:divBdr>
        <w:top w:val="none" w:sz="0" w:space="0" w:color="auto"/>
        <w:left w:val="none" w:sz="0" w:space="0" w:color="auto"/>
        <w:bottom w:val="none" w:sz="0" w:space="0" w:color="auto"/>
        <w:right w:val="none" w:sz="0" w:space="0" w:color="auto"/>
      </w:divBdr>
    </w:div>
    <w:div w:id="2117554038">
      <w:bodyDiv w:val="1"/>
      <w:marLeft w:val="0"/>
      <w:marRight w:val="0"/>
      <w:marTop w:val="0"/>
      <w:marBottom w:val="0"/>
      <w:divBdr>
        <w:top w:val="none" w:sz="0" w:space="0" w:color="auto"/>
        <w:left w:val="none" w:sz="0" w:space="0" w:color="auto"/>
        <w:bottom w:val="none" w:sz="0" w:space="0" w:color="auto"/>
        <w:right w:val="none" w:sz="0" w:space="0" w:color="auto"/>
      </w:divBdr>
    </w:div>
    <w:div w:id="2123256643">
      <w:bodyDiv w:val="1"/>
      <w:marLeft w:val="0"/>
      <w:marRight w:val="0"/>
      <w:marTop w:val="0"/>
      <w:marBottom w:val="0"/>
      <w:divBdr>
        <w:top w:val="none" w:sz="0" w:space="0" w:color="auto"/>
        <w:left w:val="none" w:sz="0" w:space="0" w:color="auto"/>
        <w:bottom w:val="none" w:sz="0" w:space="0" w:color="auto"/>
        <w:right w:val="none" w:sz="0" w:space="0" w:color="auto"/>
      </w:divBdr>
    </w:div>
    <w:div w:id="21429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sites/itu-t/jcg/trust/" TargetMode="External"/><Relationship Id="rId21" Type="http://schemas.openxmlformats.org/officeDocument/2006/relationships/hyperlink" Target="http://itu.int/go/itu-t/rgm-support" TargetMode="External"/><Relationship Id="rId42" Type="http://schemas.openxmlformats.org/officeDocument/2006/relationships/hyperlink" Target="https://www.itu.int/myworkspace/Mailing" TargetMode="External"/><Relationship Id="rId47" Type="http://schemas.openxmlformats.org/officeDocument/2006/relationships/hyperlink" Target="https://www.itu.int/myworkspace/Documents/MyDocuments?meeting=T25-TSAG-260126" TargetMode="External"/><Relationship Id="rId63" Type="http://schemas.openxmlformats.org/officeDocument/2006/relationships/hyperlink" Target="https://www.itu.int/itu-t/landscape/?topic=tx279" TargetMode="External"/><Relationship Id="rId68" Type="http://schemas.openxmlformats.org/officeDocument/2006/relationships/hyperlink" Target="https://www.itu.int/en/ITU-T/inr/Pages/default.aspx" TargetMode="External"/><Relationship Id="rId2" Type="http://schemas.openxmlformats.org/officeDocument/2006/relationships/customXml" Target="../customXml/item2.xml"/><Relationship Id="rId16" Type="http://schemas.openxmlformats.org/officeDocument/2006/relationships/hyperlink" Target="https://www.itu.int/en/ITU-T/climatechange/symposia/202602/Pages/default.aspx" TargetMode="External"/><Relationship Id="rId29" Type="http://schemas.openxmlformats.org/officeDocument/2006/relationships/hyperlink" Target="https://www.itu.int/myworkspace/profile" TargetMode="External"/><Relationship Id="rId11" Type="http://schemas.openxmlformats.org/officeDocument/2006/relationships/image" Target="media/image1.png"/><Relationship Id="rId24" Type="http://schemas.openxmlformats.org/officeDocument/2006/relationships/hyperlink" Target="https://extranet.itu.int/sites/itu-t/initiatives/iewsc/" TargetMode="External"/><Relationship Id="rId32" Type="http://schemas.openxmlformats.org/officeDocument/2006/relationships/hyperlink" Target="https://www.itu.int/myworkspace/t-ls" TargetMode="External"/><Relationship Id="rId37" Type="http://schemas.openxmlformats.org/officeDocument/2006/relationships/hyperlink" Target="https://www.itu.int/myworkspace/Translate" TargetMode="External"/><Relationship Id="rId40" Type="http://schemas.openxmlformats.org/officeDocument/2006/relationships/hyperlink" Target="https://bigbluebutton.org/" TargetMode="External"/><Relationship Id="rId45" Type="http://schemas.openxmlformats.org/officeDocument/2006/relationships/hyperlink" Target="https://www.itu.int/myworkspace/t-rec" TargetMode="External"/><Relationship Id="rId53" Type="http://schemas.openxmlformats.org/officeDocument/2006/relationships/hyperlink" Target="https://www.itu.int/myworkspace/profile" TargetMode="External"/><Relationship Id="rId58" Type="http://schemas.openxmlformats.org/officeDocument/2006/relationships/hyperlink" Target="https://www.itu.int/t/aap/aap-recs" TargetMode="External"/><Relationship Id="rId66" Type="http://schemas.openxmlformats.org/officeDocument/2006/relationships/hyperlink" Target="https://www.itu.int/itu-t/landscape/?topic=tx21"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itu-t/landscape/?topic=tx378" TargetMode="External"/><Relationship Id="rId19" Type="http://schemas.openxmlformats.org/officeDocument/2006/relationships/hyperlink" Target="https://www.itu.int/en/journal/j-fet/2026/Pages/default.aspx" TargetMode="External"/><Relationship Id="rId14" Type="http://schemas.openxmlformats.org/officeDocument/2006/relationships/hyperlink" Target="https://www.itu.int/en/ITU-T/regionalgroups/sg15-afr/Pages/default.aspx" TargetMode="External"/><Relationship Id="rId22" Type="http://schemas.openxmlformats.org/officeDocument/2006/relationships/hyperlink" Target="http://itu.int/go/itu-t/rgm-guide" TargetMode="External"/><Relationship Id="rId27" Type="http://schemas.openxmlformats.org/officeDocument/2006/relationships/hyperlink" Target="https://extranet.itu.int/ITU-T/support/" TargetMode="External"/><Relationship Id="rId30" Type="http://schemas.openxmlformats.org/officeDocument/2006/relationships/hyperlink" Target="https://www.itu.int/myworkspace/t-assistant" TargetMode="External"/><Relationship Id="rId35" Type="http://schemas.openxmlformats.org/officeDocument/2006/relationships/hyperlink" Target="https://www.itu.int/net4/ipr/search.aspx" TargetMode="External"/><Relationship Id="rId43" Type="http://schemas.openxmlformats.org/officeDocument/2006/relationships/hyperlink" Target="https://www.itu.int/myworkspace/terminology" TargetMode="External"/><Relationship Id="rId48" Type="http://schemas.openxmlformats.org/officeDocument/2006/relationships/hyperlink" Target="https://www.itu.int/myworkspace/Documents/Suggested-Documents" TargetMode="External"/><Relationship Id="rId56" Type="http://schemas.openxmlformats.org/officeDocument/2006/relationships/hyperlink" Target="https://extranet.itu.int/sites/itu-t/SitePages/Home.aspx" TargetMode="External"/><Relationship Id="rId64" Type="http://schemas.openxmlformats.org/officeDocument/2006/relationships/hyperlink" Target="https://www.itu.int/itu-t/landscape/?topic=tx379" TargetMode="External"/><Relationship Id="rId69" Type="http://schemas.openxmlformats.org/officeDocument/2006/relationships/hyperlink" Target="https://www.itu.int/en/ITU-T/inr/unum/Pages/default.aspx" TargetMode="External"/><Relationship Id="rId8" Type="http://schemas.openxmlformats.org/officeDocument/2006/relationships/webSettings" Target="webSettings.xml"/><Relationship Id="rId51" Type="http://schemas.openxmlformats.org/officeDocument/2006/relationships/hyperlink" Target="https://www.itu.int/myworkspace/"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tsbewm@itu.int" TargetMode="External"/><Relationship Id="rId17" Type="http://schemas.openxmlformats.org/officeDocument/2006/relationships/hyperlink" Target="https://www.itu.int/en/ITU-T/Workshops-and-Seminars/2026/0330/Pages/default.aspx" TargetMode="External"/><Relationship Id="rId25" Type="http://schemas.openxmlformats.org/officeDocument/2006/relationships/hyperlink" Target="https://extranet.itu.int/sites/itu-t/jcg/iotsec/" TargetMode="External"/><Relationship Id="rId33" Type="http://schemas.openxmlformats.org/officeDocument/2006/relationships/hyperlink" Target="https://www.itu.int/net/itu-t/ls/ols.aspx" TargetMode="External"/><Relationship Id="rId38" Type="http://schemas.openxmlformats.org/officeDocument/2006/relationships/hyperlink" Target="https://www.itu.int/md/T25-SG11-250219/sum" TargetMode="External"/><Relationship Id="rId46" Type="http://schemas.openxmlformats.org/officeDocument/2006/relationships/hyperlink" Target="https://www.itu.int/myworkspace/" TargetMode="External"/><Relationship Id="rId59" Type="http://schemas.openxmlformats.org/officeDocument/2006/relationships/hyperlink" Target="https://www.itu.int/itu-t/landscape" TargetMode="External"/><Relationship Id="rId67" Type="http://schemas.openxmlformats.org/officeDocument/2006/relationships/hyperlink" Target="https://www.itu.int/itu-t/nnp/" TargetMode="External"/><Relationship Id="rId20" Type="http://schemas.openxmlformats.org/officeDocument/2006/relationships/hyperlink" Target="http://itu.int/go/itu-t/rgm" TargetMode="External"/><Relationship Id="rId41" Type="http://schemas.openxmlformats.org/officeDocument/2006/relationships/hyperlink" Target="https://www.itu.int/myworkspace/Calendar" TargetMode="External"/><Relationship Id="rId54" Type="http://schemas.openxmlformats.org/officeDocument/2006/relationships/hyperlink" Target="https://www.itu.int/myworkspace/other-apps" TargetMode="External"/><Relationship Id="rId62" Type="http://schemas.openxmlformats.org/officeDocument/2006/relationships/hyperlink" Target="https://www.itu.int/itu-t/landscape/?topic=tx153" TargetMode="External"/><Relationship Id="rId70" Type="http://schemas.openxmlformats.org/officeDocument/2006/relationships/hyperlink" Target="https://www.itu.int/net/itu-t/inrdb/secured/e118iin.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T/webinars/dfs/20260127/Pages/default.aspx" TargetMode="External"/><Relationship Id="rId23" Type="http://schemas.openxmlformats.org/officeDocument/2006/relationships/hyperlink" Target="https://extranet.itu.int/sites/ITU-T" TargetMode="External"/><Relationship Id="rId28" Type="http://schemas.openxmlformats.org/officeDocument/2006/relationships/hyperlink" Target="https://www.itu.int/myworkspace/" TargetMode="External"/><Relationship Id="rId36" Type="http://schemas.openxmlformats.org/officeDocument/2006/relationships/hyperlink" Target="https://www.itu.int/myworkspace/terminology" TargetMode="External"/><Relationship Id="rId49" Type="http://schemas.openxmlformats.org/officeDocument/2006/relationships/hyperlink" Target="https://www.itu.int/myworkspace/Myevents" TargetMode="External"/><Relationship Id="rId57" Type="http://schemas.openxmlformats.org/officeDocument/2006/relationships/hyperlink" Target="https://www.itu.int/net/ITU-T/info/faqs.aspx" TargetMode="External"/><Relationship Id="rId10" Type="http://schemas.openxmlformats.org/officeDocument/2006/relationships/endnotes" Target="endnotes.xml"/><Relationship Id="rId31" Type="http://schemas.openxmlformats.org/officeDocument/2006/relationships/hyperlink" Target="https://www.itu.int/myworkspace/wtsa-action-plan" TargetMode="External"/><Relationship Id="rId44" Type="http://schemas.openxmlformats.org/officeDocument/2006/relationships/hyperlink" Target="https://www.itu.int/myworkspace/search" TargetMode="External"/><Relationship Id="rId52" Type="http://schemas.openxmlformats.org/officeDocument/2006/relationships/hyperlink" Target="https://www.itu.int/myworkspace/t-signals" TargetMode="External"/><Relationship Id="rId60" Type="http://schemas.openxmlformats.org/officeDocument/2006/relationships/hyperlink" Target="https://www.itu.int/itu-t/landscape/?topic=tx356" TargetMode="External"/><Relationship Id="rId65" Type="http://schemas.openxmlformats.org/officeDocument/2006/relationships/hyperlink" Target="https://www.itu.int/itu-t/landscape/?topic=tx380"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bsg/training-modules/" TargetMode="External"/><Relationship Id="rId18" Type="http://schemas.openxmlformats.org/officeDocument/2006/relationships/hyperlink" Target="https://www.itu.int/en/ITU-T/academia/kaleidoscope/2026/Pages/default.aspx" TargetMode="External"/><Relationship Id="rId39" Type="http://schemas.openxmlformats.org/officeDocument/2006/relationships/hyperlink" Target="https://www.itu.int/myworkspace/E-meetings" TargetMode="External"/><Relationship Id="rId34" Type="http://schemas.openxmlformats.org/officeDocument/2006/relationships/hyperlink" Target="https://www.itu.int/myworkspace/ipr" TargetMode="External"/><Relationship Id="rId50" Type="http://schemas.openxmlformats.org/officeDocument/2006/relationships/hyperlink" Target="https://www.itu.int/myworkspace/sdg" TargetMode="External"/><Relationship Id="rId55" Type="http://schemas.openxmlformats.org/officeDocument/2006/relationships/hyperlink" Target="http://tsbcloud.itu.int" TargetMode="External"/><Relationship Id="rId7" Type="http://schemas.openxmlformats.org/officeDocument/2006/relationships/settings" Target="settings.xml"/><Relationship Id="rId71" Type="http://schemas.openxmlformats.org/officeDocument/2006/relationships/hyperlink" Target="https://www.itu.int/en/publications/Pages/itu_sync.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bulsi\Application%20Data\Microsoft\Templates\TSBAuthorsTemplate\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fac5303-0fe7-4378-b41f-50977ffa54f0">
      <UserInfo>
        <DisplayName>Clark, Robert</DisplayName>
        <AccountId>52</AccountId>
        <AccountType/>
      </UserInfo>
      <UserInfo>
        <DisplayName>Al-Mnini, Lara</DisplayName>
        <AccountId>91</AccountId>
        <AccountType/>
      </UserInfo>
      <UserInfo>
        <DisplayName>Dalais, Matthew</DisplayName>
        <AccountId>130</AccountId>
        <AccountType/>
      </UserInfo>
      <UserInfo>
        <DisplayName>Euchner, Martin</DisplayName>
        <AccountId>90</AccountId>
        <AccountType/>
      </UserInfo>
      <UserInfo>
        <DisplayName>Ntoko, Alexander</DisplayName>
        <AccountId>32</AccountId>
        <AccountType/>
      </UserInfo>
      <UserInfo>
        <DisplayName>Hinds, Wendy</DisplayName>
        <AccountId>93</AccountId>
        <AccountType/>
      </UserInfo>
      <UserInfo>
        <DisplayName>Marko, Paul</DisplayName>
        <AccountId>25</AccountId>
        <AccountType/>
      </UserInfo>
      <UserInfo>
        <DisplayName>Gueye, Diaba</DisplayName>
        <AccountId>118</AccountId>
        <AccountType/>
      </UserInfo>
      <UserInfo>
        <DisplayName>Cabrera Montoya, Anibal</DisplayName>
        <AccountId>47</AccountId>
        <AccountType/>
      </UserInfo>
      <UserInfo>
        <DisplayName>Gharsallaoui, Kouraich</DisplayName>
        <AccountId>27</AccountId>
        <AccountType/>
      </UserInfo>
      <UserInfo>
        <DisplayName>Poorani Muthusamy, Anirudh</DisplayName>
        <AccountId>112</AccountId>
        <AccountType/>
      </UserInfo>
    </SharedWithUsers>
    <lcf76f155ced4ddcb4097134ff3c332f xmlns="f08aac1f-b6dc-47ba-9cd2-bd812d6249cf">
      <Terms xmlns="http://schemas.microsoft.com/office/infopath/2007/PartnerControls"/>
    </lcf76f155ced4ddcb4097134ff3c332f>
    <TaxCatchAll xmlns="afac5303-0fe7-4378-b41f-50977ffa54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03524BBAF70C478698723C5FA36103" ma:contentTypeVersion="22" ma:contentTypeDescription="Create a new document." ma:contentTypeScope="" ma:versionID="ae419f5d7ba88ec7fa6728c90f2c4650">
  <xsd:schema xmlns:xsd="http://www.w3.org/2001/XMLSchema" xmlns:xs="http://www.w3.org/2001/XMLSchema" xmlns:p="http://schemas.microsoft.com/office/2006/metadata/properties" xmlns:ns2="f08aac1f-b6dc-47ba-9cd2-bd812d6249cf" xmlns:ns3="afac5303-0fe7-4378-b41f-50977ffa54f0" targetNamespace="http://schemas.microsoft.com/office/2006/metadata/properties" ma:root="true" ma:fieldsID="ffb29a8a517ba54a502c588bca61d517" ns2:_="" ns3:_="">
    <xsd:import namespace="f08aac1f-b6dc-47ba-9cd2-bd812d6249cf"/>
    <xsd:import namespace="afac5303-0fe7-4378-b41f-50977ffa5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ac1f-b6dc-47ba-9cd2-bd812d624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c5303-0fe7-4378-b41f-50977ffa5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0913fe-0f2f-4d55-a55c-b245f4ac6412}" ma:internalName="TaxCatchAll" ma:showField="CatchAllData" ma:web="afac5303-0fe7-4378-b41f-50977ffa5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5F914-B241-4AEB-A487-C29F4BCEE218}">
  <ds:schemaRefs>
    <ds:schemaRef ds:uri="http://schemas.openxmlformats.org/officeDocument/2006/bibliography"/>
  </ds:schemaRefs>
</ds:datastoreItem>
</file>

<file path=customXml/itemProps2.xml><?xml version="1.0" encoding="utf-8"?>
<ds:datastoreItem xmlns:ds="http://schemas.openxmlformats.org/officeDocument/2006/customXml" ds:itemID="{C93D3011-A24A-4683-9CCC-95BE0C12AFBF}">
  <ds:schemaRefs>
    <ds:schemaRef ds:uri="http://schemas.microsoft.com/office/2006/metadata/properties"/>
    <ds:schemaRef ds:uri="http://schemas.microsoft.com/office/infopath/2007/PartnerControls"/>
    <ds:schemaRef ds:uri="afac5303-0fe7-4378-b41f-50977ffa54f0"/>
    <ds:schemaRef ds:uri="f08aac1f-b6dc-47ba-9cd2-bd812d6249cf"/>
  </ds:schemaRefs>
</ds:datastoreItem>
</file>

<file path=customXml/itemProps3.xml><?xml version="1.0" encoding="utf-8"?>
<ds:datastoreItem xmlns:ds="http://schemas.openxmlformats.org/officeDocument/2006/customXml" ds:itemID="{DF591EAA-5315-493D-AC5F-2D3D27BC5BA0}">
  <ds:schemaRefs>
    <ds:schemaRef ds:uri="http://schemas.microsoft.com/sharepoint/v3/contenttype/forms"/>
  </ds:schemaRefs>
</ds:datastoreItem>
</file>

<file path=customXml/itemProps4.xml><?xml version="1.0" encoding="utf-8"?>
<ds:datastoreItem xmlns:ds="http://schemas.openxmlformats.org/officeDocument/2006/customXml" ds:itemID="{848E2713-4BBA-461A-A113-BCD8D500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ac1f-b6dc-47ba-9cd2-bd812d6249cf"/>
    <ds:schemaRef ds:uri="afac5303-0fe7-4378-b41f-50977ffa5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1</TotalTime>
  <Pages>8</Pages>
  <Words>2896</Words>
  <Characters>17814</Characters>
  <Application>Microsoft Office Word</Application>
  <DocSecurity>4</DocSecurity>
  <Lines>468</Lines>
  <Paragraphs>258</Paragraphs>
  <ScaleCrop>false</ScaleCrop>
  <Manager>ITU-T</Manager>
  <Company>International Telecommunication Union (ITU)</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working methods services and database applications report</dc:title>
  <dc:subject/>
  <dc:creator>Director, Telecommunication Standardization Bureau</dc:creator>
  <cp:keywords>N/A</cp:keywords>
  <dc:description>TSAG-TD028  For: Geneva, 12-16 December 2022_x000d_Document date: _x000d_Saved by ITU51014254 at 21:04:18 on 25.11.2022</dc:description>
  <cp:lastModifiedBy>TSB</cp:lastModifiedBy>
  <cp:revision>2</cp:revision>
  <cp:lastPrinted>2016-02-02T15:34:00Z</cp:lastPrinted>
  <dcterms:created xsi:type="dcterms:W3CDTF">2026-01-21T11:35:00Z</dcterms:created>
  <dcterms:modified xsi:type="dcterms:W3CDTF">2026-01-21T11:35:00Z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TSAG-TD028</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12-16 December 2022</vt:lpwstr>
  </property>
  <property fmtid="{D5CDD505-2E9C-101B-9397-08002B2CF9AE}" pid="7" name="Docauthor">
    <vt:lpwstr>Director, Telecommunication Standardization Bureau</vt:lpwstr>
  </property>
  <property fmtid="{D5CDD505-2E9C-101B-9397-08002B2CF9AE}" pid="8" name="ContentTypeId">
    <vt:lpwstr>0x010100AD03524BBAF70C478698723C5FA36103</vt:lpwstr>
  </property>
  <property fmtid="{D5CDD505-2E9C-101B-9397-08002B2CF9AE}" pid="9" name="MediaServiceImageTags">
    <vt:lpwstr/>
  </property>
  <property fmtid="{D5CDD505-2E9C-101B-9397-08002B2CF9AE}" pid="10" name="docLang">
    <vt:lpwstr>en</vt:lpwstr>
  </property>
</Properties>
</file>