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5"/>
        <w:gridCol w:w="4026"/>
        <w:gridCol w:w="4026"/>
      </w:tblGrid>
      <w:tr w:rsidR="00FC732A" w:rsidRPr="00FC732A" w14:paraId="6202F85E" w14:textId="77777777" w:rsidTr="00FC732A">
        <w:trPr>
          <w:cantSplit/>
        </w:trPr>
        <w:tc>
          <w:tcPr>
            <w:tcW w:w="1132" w:type="dxa"/>
            <w:vMerge w:val="restart"/>
            <w:vAlign w:val="center"/>
          </w:tcPr>
          <w:p w14:paraId="79733526" w14:textId="77777777" w:rsidR="00FC732A" w:rsidRPr="00FC732A" w:rsidRDefault="00FC732A" w:rsidP="00FC732A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FC732A">
              <w:rPr>
                <w:noProof/>
              </w:rPr>
              <w:drawing>
                <wp:inline distT="0" distB="0" distL="0" distR="0" wp14:anchorId="505BB471" wp14:editId="692621CC">
                  <wp:extent cx="647700" cy="70560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2"/>
            <w:vMerge w:val="restart"/>
          </w:tcPr>
          <w:p w14:paraId="53CAEC44" w14:textId="77777777" w:rsidR="00FC732A" w:rsidRPr="00FC732A" w:rsidRDefault="00FC732A" w:rsidP="00FC732A">
            <w:pPr>
              <w:rPr>
                <w:sz w:val="16"/>
                <w:szCs w:val="16"/>
              </w:rPr>
            </w:pPr>
            <w:r w:rsidRPr="00FC732A">
              <w:rPr>
                <w:sz w:val="16"/>
                <w:szCs w:val="16"/>
              </w:rPr>
              <w:t>INTERNATIONAL TELECOMMUNICATION UNION</w:t>
            </w:r>
          </w:p>
          <w:p w14:paraId="2AD6C80B" w14:textId="77777777" w:rsidR="00FC732A" w:rsidRPr="00FC732A" w:rsidRDefault="00FC732A" w:rsidP="00FC732A">
            <w:pPr>
              <w:rPr>
                <w:b/>
                <w:bCs/>
                <w:sz w:val="26"/>
                <w:szCs w:val="26"/>
              </w:rPr>
            </w:pPr>
            <w:r w:rsidRPr="00FC732A">
              <w:rPr>
                <w:b/>
                <w:bCs/>
                <w:sz w:val="26"/>
                <w:szCs w:val="26"/>
              </w:rPr>
              <w:t>TELECOMMUNICATION</w:t>
            </w:r>
            <w:r w:rsidRPr="00FC732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CC51196" w14:textId="722DC80E" w:rsidR="00FC732A" w:rsidRPr="00FC732A" w:rsidRDefault="00FC732A" w:rsidP="00FC732A">
            <w:pPr>
              <w:rPr>
                <w:sz w:val="20"/>
                <w:szCs w:val="20"/>
              </w:rPr>
            </w:pPr>
            <w:r w:rsidRPr="00FC732A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026" w:type="dxa"/>
            <w:vAlign w:val="center"/>
          </w:tcPr>
          <w:p w14:paraId="7F4054D2" w14:textId="16E525C5" w:rsidR="00FC732A" w:rsidRPr="00FC732A" w:rsidRDefault="00FC732A" w:rsidP="00FC732A">
            <w:pPr>
              <w:pStyle w:val="Docnumber"/>
            </w:pPr>
            <w:r>
              <w:t>TSAG-TD181</w:t>
            </w:r>
          </w:p>
        </w:tc>
      </w:tr>
      <w:tr w:rsidR="00FC732A" w:rsidRPr="00FC732A" w14:paraId="0A8CDE46" w14:textId="77777777" w:rsidTr="00FC732A">
        <w:trPr>
          <w:cantSplit/>
        </w:trPr>
        <w:tc>
          <w:tcPr>
            <w:tcW w:w="1132" w:type="dxa"/>
            <w:vMerge/>
          </w:tcPr>
          <w:p w14:paraId="26FF268F" w14:textId="77777777" w:rsidR="00FC732A" w:rsidRPr="00FC732A" w:rsidRDefault="00FC732A" w:rsidP="00FC732A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481" w:type="dxa"/>
            <w:gridSpan w:val="2"/>
            <w:vMerge/>
          </w:tcPr>
          <w:p w14:paraId="257711D2" w14:textId="77777777" w:rsidR="00FC732A" w:rsidRPr="00FC732A" w:rsidRDefault="00FC732A" w:rsidP="00FC732A">
            <w:pPr>
              <w:rPr>
                <w:smallCaps/>
                <w:sz w:val="20"/>
              </w:rPr>
            </w:pPr>
          </w:p>
        </w:tc>
        <w:tc>
          <w:tcPr>
            <w:tcW w:w="4026" w:type="dxa"/>
          </w:tcPr>
          <w:p w14:paraId="63F35EE8" w14:textId="79A1350B" w:rsidR="00FC732A" w:rsidRPr="00FC732A" w:rsidRDefault="00FC732A" w:rsidP="00FC732A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2"/>
      <w:tr w:rsidR="00FC732A" w:rsidRPr="00FC732A" w14:paraId="64CE80C9" w14:textId="77777777" w:rsidTr="00FC732A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5937DDCC" w14:textId="77777777" w:rsidR="00FC732A" w:rsidRPr="00FC732A" w:rsidRDefault="00FC732A" w:rsidP="00FC732A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2"/>
            <w:vMerge/>
            <w:tcBorders>
              <w:bottom w:val="single" w:sz="12" w:space="0" w:color="auto"/>
            </w:tcBorders>
          </w:tcPr>
          <w:p w14:paraId="4F44C80E" w14:textId="77777777" w:rsidR="00FC732A" w:rsidRPr="00FC732A" w:rsidRDefault="00FC732A" w:rsidP="00FC732A">
            <w:pPr>
              <w:rPr>
                <w:b/>
                <w:bCs/>
                <w:sz w:val="26"/>
              </w:rPr>
            </w:pPr>
          </w:p>
        </w:tc>
        <w:tc>
          <w:tcPr>
            <w:tcW w:w="4026" w:type="dxa"/>
            <w:tcBorders>
              <w:bottom w:val="single" w:sz="12" w:space="0" w:color="auto"/>
            </w:tcBorders>
            <w:vAlign w:val="center"/>
          </w:tcPr>
          <w:p w14:paraId="1CBB9EF9" w14:textId="77777777" w:rsidR="00FC732A" w:rsidRPr="00FC732A" w:rsidRDefault="00FC732A" w:rsidP="00FC732A">
            <w:pPr>
              <w:pStyle w:val="TSBHeaderRight14"/>
            </w:pPr>
            <w:r w:rsidRPr="00FC732A">
              <w:t>Original: English</w:t>
            </w:r>
          </w:p>
        </w:tc>
      </w:tr>
      <w:tr w:rsidR="00FC732A" w:rsidRPr="00FC732A" w14:paraId="7C788B6F" w14:textId="77777777" w:rsidTr="00FC732A">
        <w:trPr>
          <w:cantSplit/>
        </w:trPr>
        <w:tc>
          <w:tcPr>
            <w:tcW w:w="1587" w:type="dxa"/>
            <w:gridSpan w:val="2"/>
          </w:tcPr>
          <w:p w14:paraId="612F800D" w14:textId="25C9D007" w:rsidR="00FC732A" w:rsidRPr="00FC732A" w:rsidRDefault="00FC732A" w:rsidP="00FC732A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</w:p>
        </w:tc>
        <w:tc>
          <w:tcPr>
            <w:tcW w:w="4026" w:type="dxa"/>
          </w:tcPr>
          <w:p w14:paraId="7650552D" w14:textId="77777777" w:rsidR="00FC732A" w:rsidRPr="00FC732A" w:rsidRDefault="00FC732A" w:rsidP="00FC732A">
            <w:pPr>
              <w:pStyle w:val="TSBHeaderQuestion"/>
            </w:pPr>
          </w:p>
        </w:tc>
        <w:tc>
          <w:tcPr>
            <w:tcW w:w="4026" w:type="dxa"/>
          </w:tcPr>
          <w:p w14:paraId="02E0931E" w14:textId="2A70C4B1" w:rsidR="00FC732A" w:rsidRPr="00FC732A" w:rsidRDefault="00FC732A" w:rsidP="00FC732A">
            <w:pPr>
              <w:pStyle w:val="VenueDate"/>
            </w:pPr>
            <w:r w:rsidRPr="00FC732A">
              <w:t>Geneva, 26-30 January 2026</w:t>
            </w:r>
          </w:p>
        </w:tc>
      </w:tr>
      <w:tr w:rsidR="00FC732A" w:rsidRPr="00FC732A" w14:paraId="493800AA" w14:textId="77777777" w:rsidTr="005F7827">
        <w:trPr>
          <w:cantSplit/>
        </w:trPr>
        <w:tc>
          <w:tcPr>
            <w:tcW w:w="9639" w:type="dxa"/>
            <w:gridSpan w:val="4"/>
          </w:tcPr>
          <w:p w14:paraId="378A219B" w14:textId="143BDD60" w:rsidR="00FC732A" w:rsidRPr="00FC732A" w:rsidRDefault="00FC732A" w:rsidP="00FC732A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FC732A">
              <w:rPr>
                <w:b/>
                <w:bCs/>
              </w:rPr>
              <w:t>TD</w:t>
            </w:r>
          </w:p>
        </w:tc>
      </w:tr>
      <w:tr w:rsidR="00FC732A" w:rsidRPr="00FC732A" w14:paraId="266854BC" w14:textId="77777777" w:rsidTr="00FC732A">
        <w:trPr>
          <w:cantSplit/>
        </w:trPr>
        <w:tc>
          <w:tcPr>
            <w:tcW w:w="1587" w:type="dxa"/>
            <w:gridSpan w:val="2"/>
          </w:tcPr>
          <w:p w14:paraId="047E4CEF" w14:textId="77777777" w:rsidR="00FC732A" w:rsidRPr="00FC732A" w:rsidRDefault="00FC732A" w:rsidP="00FC732A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FC732A">
              <w:rPr>
                <w:b/>
                <w:bCs/>
              </w:rPr>
              <w:t>Source:</w:t>
            </w:r>
          </w:p>
        </w:tc>
        <w:tc>
          <w:tcPr>
            <w:tcW w:w="8052" w:type="dxa"/>
            <w:gridSpan w:val="2"/>
          </w:tcPr>
          <w:p w14:paraId="7C5A11C3" w14:textId="43368FDE" w:rsidR="00FC732A" w:rsidRPr="00FC732A" w:rsidRDefault="00FC732A" w:rsidP="00FC732A">
            <w:pPr>
              <w:pStyle w:val="TSBHeaderSource"/>
            </w:pPr>
            <w:r w:rsidRPr="00FC732A">
              <w:t>Rapporteur, RG-IES</w:t>
            </w:r>
          </w:p>
        </w:tc>
      </w:tr>
      <w:tr w:rsidR="00FC732A" w:rsidRPr="00FC732A" w14:paraId="4B2472FA" w14:textId="77777777" w:rsidTr="00FC732A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0B87838C" w14:textId="77777777" w:rsidR="00FC732A" w:rsidRPr="00FC732A" w:rsidRDefault="00FC732A" w:rsidP="00FC732A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FC732A">
              <w:rPr>
                <w:b/>
                <w:bCs/>
              </w:rPr>
              <w:t>Title:</w:t>
            </w:r>
          </w:p>
        </w:tc>
        <w:tc>
          <w:tcPr>
            <w:tcW w:w="8052" w:type="dxa"/>
            <w:gridSpan w:val="2"/>
            <w:tcBorders>
              <w:bottom w:val="single" w:sz="8" w:space="0" w:color="auto"/>
            </w:tcBorders>
          </w:tcPr>
          <w:p w14:paraId="68CE3DC4" w14:textId="1F3A2220" w:rsidR="00FC732A" w:rsidRPr="00FC732A" w:rsidRDefault="00FC732A" w:rsidP="00FC732A">
            <w:pPr>
              <w:pStyle w:val="TSBHeaderTitle"/>
            </w:pPr>
            <w:r w:rsidRPr="00FC732A">
              <w:t>Progress report from interim TSAG RG-IES meetings</w:t>
            </w:r>
          </w:p>
        </w:tc>
      </w:tr>
      <w:tr w:rsidR="001C4B91" w:rsidRPr="00364979" w14:paraId="44575018" w14:textId="77777777" w:rsidTr="006F0797">
        <w:trPr>
          <w:cantSplit/>
        </w:trPr>
        <w:tc>
          <w:tcPr>
            <w:tcW w:w="158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1BDB03" w14:textId="77777777" w:rsidR="001C4B91" w:rsidRPr="00136DDD" w:rsidRDefault="001C4B91" w:rsidP="0060045D">
            <w:pPr>
              <w:rPr>
                <w:b/>
                <w:bCs/>
              </w:rPr>
            </w:pPr>
            <w:bookmarkStart w:id="8" w:name="_Hlk98768222"/>
            <w:bookmarkStart w:id="9" w:name="dcontact"/>
            <w:bookmarkEnd w:id="1"/>
            <w:bookmarkEnd w:id="7"/>
            <w:r w:rsidRPr="2149A48D">
              <w:rPr>
                <w:b/>
                <w:bCs/>
              </w:rPr>
              <w:t>Contact: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62ADEF8F" w14:textId="051E77C8" w:rsidR="001C4B91" w:rsidRPr="00801B42" w:rsidRDefault="00AD3C6F" w:rsidP="0060045D">
            <w:r w:rsidRPr="00AD3C6F">
              <w:t>Scott Mansfield</w:t>
            </w:r>
            <w:r w:rsidR="001C4B91" w:rsidRPr="00490C80">
              <w:rPr>
                <w:highlight w:val="yellow"/>
              </w:rPr>
              <w:br/>
            </w:r>
            <w:r w:rsidRPr="00AD3C6F">
              <w:t>Rapporteur, RG-IES</w:t>
            </w:r>
            <w:r w:rsidR="001C4B91" w:rsidRPr="00490C80">
              <w:rPr>
                <w:highlight w:val="yellow"/>
              </w:rPr>
              <w:br/>
            </w:r>
            <w:r>
              <w:t>Canada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45CC2940" w14:textId="7B636F0C" w:rsidR="001C4B91" w:rsidRPr="00D10A47" w:rsidRDefault="001C4B91" w:rsidP="00B86602">
            <w:pPr>
              <w:tabs>
                <w:tab w:val="left" w:pos="794"/>
              </w:tabs>
            </w:pPr>
            <w:r>
              <w:t>E-mail:</w:t>
            </w:r>
            <w:r>
              <w:tab/>
            </w:r>
            <w:hyperlink r:id="rId12" w:history="1">
              <w:r w:rsidR="00AD3C6F" w:rsidRPr="00B16AD2">
                <w:rPr>
                  <w:rStyle w:val="Hyperlink"/>
                </w:rPr>
                <w:t>Scott.mansfield@ericsson.com</w:t>
              </w:r>
            </w:hyperlink>
          </w:p>
        </w:tc>
      </w:tr>
      <w:tr w:rsidR="006F0797" w:rsidRPr="00FC732A" w14:paraId="73618AF4" w14:textId="77777777" w:rsidTr="006F0797">
        <w:trPr>
          <w:cantSplit/>
        </w:trPr>
        <w:tc>
          <w:tcPr>
            <w:tcW w:w="158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4A88C5F" w14:textId="77777777" w:rsidR="006F0797" w:rsidRPr="00136DDD" w:rsidRDefault="006F0797" w:rsidP="006F0797">
            <w:pPr>
              <w:rPr>
                <w:b/>
                <w:bCs/>
              </w:rPr>
            </w:pPr>
            <w:bookmarkStart w:id="10" w:name="dcontact1"/>
            <w:bookmarkStart w:id="11" w:name="dcontent" w:colFirst="1" w:colLast="1"/>
            <w:bookmarkEnd w:id="9"/>
            <w:r w:rsidRPr="2149A48D">
              <w:rPr>
                <w:b/>
                <w:bCs/>
              </w:rPr>
              <w:t>Contact: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311E08AE" w14:textId="6C0DE23C" w:rsidR="006F0797" w:rsidRPr="00FC732A" w:rsidRDefault="00AD3C6F" w:rsidP="006F0797">
            <w:pPr>
              <w:rPr>
                <w:lang w:val="fr-CH"/>
              </w:rPr>
            </w:pPr>
            <w:r w:rsidRPr="00FC732A">
              <w:rPr>
                <w:lang w:val="fr-CH"/>
              </w:rPr>
              <w:t>Bruce Gracie</w:t>
            </w:r>
            <w:r w:rsidR="006F0797" w:rsidRPr="00FC732A">
              <w:rPr>
                <w:highlight w:val="yellow"/>
                <w:lang w:val="fr-CH"/>
              </w:rPr>
              <w:br/>
            </w:r>
            <w:r w:rsidRPr="00FC732A">
              <w:rPr>
                <w:lang w:val="fr-CH"/>
              </w:rPr>
              <w:t>Associate rapporteur, RG-IES</w:t>
            </w:r>
            <w:r w:rsidR="006F0797" w:rsidRPr="00FC732A">
              <w:rPr>
                <w:highlight w:val="yellow"/>
                <w:lang w:val="fr-CH"/>
              </w:rPr>
              <w:br/>
            </w:r>
            <w:r w:rsidRPr="00FC732A">
              <w:rPr>
                <w:lang w:val="fr-CH"/>
              </w:rPr>
              <w:t>Canada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683FD1D3" w14:textId="4BABEDF5" w:rsidR="006F0797" w:rsidRPr="00FC732A" w:rsidRDefault="006F0797" w:rsidP="006F0797">
            <w:pPr>
              <w:tabs>
                <w:tab w:val="left" w:pos="794"/>
              </w:tabs>
              <w:rPr>
                <w:lang w:val="fr-CH"/>
              </w:rPr>
            </w:pPr>
            <w:proofErr w:type="gramStart"/>
            <w:r w:rsidRPr="00FC732A">
              <w:rPr>
                <w:lang w:val="fr-CH"/>
              </w:rPr>
              <w:t>E-mail:</w:t>
            </w:r>
            <w:proofErr w:type="gramEnd"/>
            <w:r w:rsidRPr="00FC732A">
              <w:rPr>
                <w:lang w:val="fr-CH"/>
              </w:rPr>
              <w:tab/>
            </w:r>
            <w:hyperlink r:id="rId13" w:history="1">
              <w:r w:rsidR="00AD3C6F" w:rsidRPr="00203071">
                <w:rPr>
                  <w:rStyle w:val="Hyperlink"/>
                  <w:lang w:val="fr-FR"/>
                </w:rPr>
                <w:t>bruce.gracie@ericsson.com</w:t>
              </w:r>
            </w:hyperlink>
          </w:p>
        </w:tc>
      </w:tr>
      <w:tr w:rsidR="00AD3C6F" w:rsidRPr="00FC732A" w14:paraId="6B75ECF7" w14:textId="77777777" w:rsidTr="006F0797">
        <w:trPr>
          <w:cantSplit/>
        </w:trPr>
        <w:tc>
          <w:tcPr>
            <w:tcW w:w="158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B4CA8E2" w14:textId="5CAC9AEC" w:rsidR="00AD3C6F" w:rsidRPr="2149A48D" w:rsidRDefault="00AD3C6F" w:rsidP="006F0797">
            <w:pPr>
              <w:rPr>
                <w:b/>
                <w:bCs/>
              </w:rPr>
            </w:pPr>
            <w:r w:rsidRPr="2149A48D">
              <w:rPr>
                <w:b/>
                <w:bCs/>
              </w:rPr>
              <w:t>Contact: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66F7B5C0" w14:textId="64068212" w:rsidR="00AD3C6F" w:rsidRPr="00FC732A" w:rsidRDefault="00AD3C6F" w:rsidP="006F0797">
            <w:pPr>
              <w:rPr>
                <w:highlight w:val="yellow"/>
                <w:lang w:val="fr-CH"/>
              </w:rPr>
            </w:pPr>
            <w:r w:rsidRPr="00FC732A">
              <w:rPr>
                <w:lang w:val="fr-CH"/>
              </w:rPr>
              <w:t>Dao Tian</w:t>
            </w:r>
            <w:r w:rsidRPr="00FC732A">
              <w:rPr>
                <w:highlight w:val="yellow"/>
                <w:lang w:val="fr-CH"/>
              </w:rPr>
              <w:br/>
            </w:r>
            <w:r w:rsidRPr="00FC732A">
              <w:rPr>
                <w:lang w:val="fr-CH"/>
              </w:rPr>
              <w:t>Associate rapporteur, RG-IES</w:t>
            </w:r>
            <w:r w:rsidRPr="00FC732A">
              <w:rPr>
                <w:highlight w:val="yellow"/>
                <w:lang w:val="fr-CH"/>
              </w:rPr>
              <w:br/>
            </w:r>
            <w:r w:rsidRPr="00FC732A">
              <w:rPr>
                <w:lang w:val="fr-CH"/>
              </w:rPr>
              <w:t>China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480463D0" w14:textId="465F7FD3" w:rsidR="00AD3C6F" w:rsidRPr="00FC732A" w:rsidRDefault="00AD3C6F" w:rsidP="006F0797">
            <w:pPr>
              <w:tabs>
                <w:tab w:val="left" w:pos="794"/>
              </w:tabs>
              <w:rPr>
                <w:lang w:val="fr-CH"/>
              </w:rPr>
            </w:pPr>
            <w:proofErr w:type="gramStart"/>
            <w:r w:rsidRPr="00FC732A">
              <w:rPr>
                <w:lang w:val="fr-CH"/>
              </w:rPr>
              <w:t>E-mail:</w:t>
            </w:r>
            <w:proofErr w:type="gramEnd"/>
            <w:r w:rsidRPr="00FC732A">
              <w:rPr>
                <w:lang w:val="fr-CH"/>
              </w:rPr>
              <w:tab/>
            </w:r>
            <w:hyperlink r:id="rId14" w:history="1">
              <w:r w:rsidRPr="005A2841">
                <w:rPr>
                  <w:rStyle w:val="Hyperlink"/>
                  <w:lang w:val="fr-FR"/>
                </w:rPr>
                <w:t>tian.dao@zte.com.cn</w:t>
              </w:r>
            </w:hyperlink>
          </w:p>
        </w:tc>
      </w:tr>
      <w:tr w:rsidR="00AD3C6F" w:rsidRPr="00FC732A" w14:paraId="5F6484C5" w14:textId="77777777" w:rsidTr="006F0797">
        <w:trPr>
          <w:cantSplit/>
        </w:trPr>
        <w:tc>
          <w:tcPr>
            <w:tcW w:w="158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72781C6" w14:textId="64C04705" w:rsidR="00AD3C6F" w:rsidRPr="2149A48D" w:rsidRDefault="00AD3C6F" w:rsidP="006F0797">
            <w:pPr>
              <w:rPr>
                <w:b/>
                <w:bCs/>
              </w:rPr>
            </w:pPr>
            <w:r w:rsidRPr="2149A48D">
              <w:rPr>
                <w:b/>
                <w:bCs/>
              </w:rPr>
              <w:t>Contact: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71AA6DA1" w14:textId="7E697006" w:rsidR="00AD3C6F" w:rsidRPr="00FC732A" w:rsidRDefault="00AD3C6F" w:rsidP="006F0797">
            <w:pPr>
              <w:rPr>
                <w:highlight w:val="yellow"/>
                <w:lang w:val="fr-CH"/>
              </w:rPr>
            </w:pPr>
            <w:r w:rsidRPr="00FC732A">
              <w:rPr>
                <w:lang w:val="fr-CH"/>
              </w:rPr>
              <w:t>Julien Maisonneuve</w:t>
            </w:r>
            <w:r w:rsidRPr="00FC732A">
              <w:rPr>
                <w:highlight w:val="yellow"/>
                <w:lang w:val="fr-CH"/>
              </w:rPr>
              <w:br/>
            </w:r>
            <w:r w:rsidRPr="00FC732A">
              <w:rPr>
                <w:lang w:val="fr-CH"/>
              </w:rPr>
              <w:t>Associate rapporteur, RG-IES</w:t>
            </w:r>
            <w:r w:rsidRPr="00FC732A">
              <w:rPr>
                <w:highlight w:val="yellow"/>
                <w:lang w:val="fr-CH"/>
              </w:rPr>
              <w:br/>
            </w:r>
            <w:r w:rsidRPr="00FC732A">
              <w:rPr>
                <w:lang w:val="fr-CH"/>
              </w:rPr>
              <w:t>Finland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323CBE7D" w14:textId="7974BE26" w:rsidR="00AD3C6F" w:rsidRPr="00FC732A" w:rsidRDefault="00AD3C6F" w:rsidP="006F0797">
            <w:pPr>
              <w:tabs>
                <w:tab w:val="left" w:pos="794"/>
              </w:tabs>
              <w:rPr>
                <w:lang w:val="fr-CH"/>
              </w:rPr>
            </w:pPr>
            <w:proofErr w:type="gramStart"/>
            <w:r w:rsidRPr="00FC732A">
              <w:rPr>
                <w:lang w:val="fr-CH"/>
              </w:rPr>
              <w:t>E-mail:</w:t>
            </w:r>
            <w:proofErr w:type="gramEnd"/>
            <w:r w:rsidRPr="00FC732A">
              <w:rPr>
                <w:lang w:val="fr-CH"/>
              </w:rPr>
              <w:tab/>
            </w:r>
            <w:hyperlink r:id="rId15" w:history="1">
              <w:r w:rsidRPr="00EA5495">
                <w:rPr>
                  <w:rStyle w:val="Hyperlink"/>
                  <w:lang w:val="fr-FR"/>
                </w:rPr>
                <w:t>julien.maisonneuve@nokia.com</w:t>
              </w:r>
            </w:hyperlink>
          </w:p>
        </w:tc>
      </w:tr>
      <w:bookmarkEnd w:id="10"/>
      <w:bookmarkEnd w:id="11"/>
    </w:tbl>
    <w:p w14:paraId="001CA3C9" w14:textId="77777777" w:rsidR="00DB0706" w:rsidRPr="00FC732A" w:rsidRDefault="00DB0706" w:rsidP="0089088E">
      <w:pPr>
        <w:rPr>
          <w:lang w:val="fr-CH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89088E" w:rsidRPr="00136DDD" w14:paraId="101F633C" w14:textId="77777777" w:rsidTr="004646F1">
        <w:trPr>
          <w:cantSplit/>
        </w:trPr>
        <w:tc>
          <w:tcPr>
            <w:tcW w:w="1588" w:type="dxa"/>
          </w:tcPr>
          <w:p w14:paraId="65C4144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2E4B0C30" w14:textId="6EE7E4FD" w:rsidR="0089088E" w:rsidRPr="008249A7" w:rsidRDefault="00AD3C6F" w:rsidP="00397713">
            <w:pPr>
              <w:pStyle w:val="TSBHeaderSummary"/>
              <w:rPr>
                <w:highlight w:val="yellow"/>
              </w:rPr>
            </w:pPr>
            <w:r w:rsidRPr="0033409B">
              <w:t>This TD provides the progress report from interim</w:t>
            </w:r>
            <w:r>
              <w:t xml:space="preserve"> RG-IES meetings held </w:t>
            </w:r>
            <w:r w:rsidRPr="0033409B">
              <w:t>since the plenary meeting of TSAG</w:t>
            </w:r>
            <w:r>
              <w:t xml:space="preserve"> (26-30 May 2025,</w:t>
            </w:r>
            <w:r w:rsidRPr="0052629B">
              <w:t xml:space="preserve"> Geneva</w:t>
            </w:r>
            <w:r>
              <w:t>).</w:t>
            </w:r>
          </w:p>
        </w:tc>
      </w:tr>
      <w:bookmarkEnd w:id="8"/>
    </w:tbl>
    <w:p w14:paraId="5BDAB886" w14:textId="2A499986" w:rsidR="008C5A9A" w:rsidRDefault="008C5A9A" w:rsidP="008C5A9A"/>
    <w:p w14:paraId="6DAFAEC5" w14:textId="77777777" w:rsidR="00AD3C6F" w:rsidRDefault="00AD3C6F" w:rsidP="00AD3C6F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</w:rPr>
        <w:t xml:space="preserve">Action for TSAG: </w:t>
      </w:r>
      <w:r>
        <w:rPr>
          <w:rFonts w:asciiTheme="majorBidi" w:hAnsiTheme="majorBidi" w:cstheme="majorBidi"/>
        </w:rPr>
        <w:t>TSAG/WP1 is invited to approve this progress report (including the rapporteur group meeting reports that it references).</w:t>
      </w:r>
    </w:p>
    <w:p w14:paraId="061BA5AE" w14:textId="77777777" w:rsidR="00AD3C6F" w:rsidRDefault="00AD3C6F" w:rsidP="008C5A9A"/>
    <w:p w14:paraId="243DC138" w14:textId="77777777" w:rsidR="00AD3C6F" w:rsidRPr="0074046A" w:rsidRDefault="00AD3C6F" w:rsidP="00AD3C6F">
      <w:pPr>
        <w:rPr>
          <w:rFonts w:asciiTheme="majorBidi" w:hAnsiTheme="majorBidi" w:cstheme="majorBidi"/>
          <w:b/>
          <w:bCs/>
        </w:rPr>
      </w:pPr>
      <w:r w:rsidRPr="0074046A">
        <w:rPr>
          <w:rFonts w:asciiTheme="majorBidi" w:hAnsiTheme="majorBidi" w:cstheme="majorBidi"/>
          <w:b/>
          <w:bCs/>
        </w:rPr>
        <w:t>RG-IES Progress Report</w:t>
      </w:r>
    </w:p>
    <w:p w14:paraId="702A5855" w14:textId="77777777" w:rsidR="00AD3C6F" w:rsidRPr="0074046A" w:rsidRDefault="00AD3C6F" w:rsidP="00AD3C6F">
      <w:pPr>
        <w:rPr>
          <w:rFonts w:asciiTheme="majorBidi" w:hAnsiTheme="majorBidi" w:cstheme="majorBidi"/>
        </w:rPr>
      </w:pPr>
      <w:r w:rsidRPr="0074046A">
        <w:rPr>
          <w:rFonts w:asciiTheme="majorBidi" w:hAnsiTheme="majorBidi" w:cstheme="majorBidi"/>
        </w:rPr>
        <w:t xml:space="preserve">Since the </w:t>
      </w:r>
      <w:r w:rsidRPr="0074046A">
        <w:t xml:space="preserve">plenary meeting of TSAG (26-30 May 2025), </w:t>
      </w:r>
      <w:r w:rsidRPr="0074046A">
        <w:rPr>
          <w:rFonts w:asciiTheme="majorBidi" w:hAnsiTheme="majorBidi" w:cstheme="majorBidi"/>
        </w:rPr>
        <w:t xml:space="preserve">the Rapporteur Group on Industry Engagement and Strategic and Operational Planning (RG-IES) held three interim </w:t>
      </w:r>
      <w:proofErr w:type="spellStart"/>
      <w:r w:rsidRPr="0074046A">
        <w:rPr>
          <w:rFonts w:asciiTheme="majorBidi" w:hAnsiTheme="majorBidi" w:cstheme="majorBidi"/>
        </w:rPr>
        <w:t>e-meetings</w:t>
      </w:r>
      <w:proofErr w:type="spellEnd"/>
      <w:r w:rsidRPr="0074046A">
        <w:rPr>
          <w:rFonts w:asciiTheme="majorBidi" w:hAnsiTheme="majorBidi" w:cstheme="majorBidi"/>
        </w:rPr>
        <w:t xml:space="preserve">: 16 September 2025; 4 November 2025; and </w:t>
      </w:r>
      <w:proofErr w:type="gramStart"/>
      <w:r w:rsidRPr="0074046A">
        <w:rPr>
          <w:rFonts w:asciiTheme="majorBidi" w:hAnsiTheme="majorBidi" w:cstheme="majorBidi"/>
        </w:rPr>
        <w:t>8 January 2026, and</w:t>
      </w:r>
      <w:proofErr w:type="gramEnd"/>
      <w:r w:rsidRPr="0074046A">
        <w:rPr>
          <w:rFonts w:asciiTheme="majorBidi" w:hAnsiTheme="majorBidi" w:cstheme="majorBidi"/>
        </w:rPr>
        <w:t xml:space="preserve"> discussed the following items.</w:t>
      </w:r>
    </w:p>
    <w:p w14:paraId="238BB0AA" w14:textId="1302B2CD" w:rsidR="00AD3C6F" w:rsidRPr="0074046A" w:rsidRDefault="00AD3C6F" w:rsidP="00FC732A">
      <w:pPr>
        <w:pStyle w:val="ListParagraph"/>
        <w:numPr>
          <w:ilvl w:val="0"/>
          <w:numId w:val="11"/>
        </w:numPr>
        <w:ind w:hanging="720"/>
      </w:pPr>
      <w:r w:rsidRPr="00FC732A">
        <w:rPr>
          <w:rFonts w:asciiTheme="majorBidi" w:hAnsiTheme="majorBidi" w:cstheme="majorBidi"/>
          <w:b/>
          <w:bCs/>
        </w:rPr>
        <w:t xml:space="preserve">16 September 2025 </w:t>
      </w:r>
      <w:r w:rsidRPr="00FC732A">
        <w:rPr>
          <w:rFonts w:asciiTheme="majorBidi" w:hAnsiTheme="majorBidi" w:cstheme="majorBidi"/>
        </w:rPr>
        <w:t>(</w:t>
      </w:r>
      <w:hyperlink r:id="rId16" w:history="1">
        <w:r w:rsidRPr="0074046A">
          <w:rPr>
            <w:rStyle w:val="Hyperlink"/>
          </w:rPr>
          <w:t>Report</w:t>
        </w:r>
      </w:hyperlink>
      <w:r w:rsidRPr="0074046A">
        <w:t xml:space="preserve">, </w:t>
      </w:r>
      <w:hyperlink r:id="rId17" w:history="1">
        <w:r w:rsidRPr="0074046A">
          <w:rPr>
            <w:rStyle w:val="Hyperlink"/>
          </w:rPr>
          <w:t>Documents</w:t>
        </w:r>
      </w:hyperlink>
      <w:r w:rsidRPr="0074046A">
        <w:t xml:space="preserve">, approved via correspondence </w:t>
      </w:r>
      <w:hyperlink r:id="rId18" w:history="1">
        <w:r w:rsidRPr="0074046A">
          <w:rPr>
            <w:rStyle w:val="Hyperlink"/>
          </w:rPr>
          <w:t>RGIES-DOC7(250916)</w:t>
        </w:r>
      </w:hyperlink>
      <w:r w:rsidRPr="0074046A">
        <w:t xml:space="preserve"> | </w:t>
      </w:r>
      <w:hyperlink r:id="rId19" w:history="1">
        <w:r w:rsidRPr="0074046A">
          <w:rPr>
            <w:rStyle w:val="Hyperlink"/>
          </w:rPr>
          <w:t>TSAG LS14</w:t>
        </w:r>
      </w:hyperlink>
      <w:r w:rsidRPr="0074046A">
        <w:t xml:space="preserve"> on Proposed template for ITU-T Standards Success Stories)</w:t>
      </w:r>
    </w:p>
    <w:p w14:paraId="41051FEE" w14:textId="2627A4FE" w:rsidR="00AD3C6F" w:rsidRPr="0074046A" w:rsidRDefault="00AD3C6F" w:rsidP="00AD3C6F">
      <w:pPr>
        <w:rPr>
          <w:rFonts w:asciiTheme="majorBidi" w:hAnsiTheme="majorBidi" w:cstheme="majorBidi"/>
          <w:lang w:val="en-CA"/>
        </w:rPr>
      </w:pPr>
      <w:r w:rsidRPr="0074046A">
        <w:rPr>
          <w:rFonts w:asciiTheme="majorBidi" w:hAnsiTheme="majorBidi" w:cstheme="majorBidi"/>
          <w:bCs/>
          <w:lang w:val="en-CA"/>
        </w:rPr>
        <w:t xml:space="preserve">Mr Scott Mansfield </w:t>
      </w:r>
      <w:r w:rsidRPr="0074046A">
        <w:rPr>
          <w:lang w:val="en-US"/>
        </w:rPr>
        <w:t>(Ericsson Canada</w:t>
      </w:r>
      <w:r w:rsidRPr="0074046A">
        <w:rPr>
          <w:rFonts w:eastAsia="MS Mincho" w:hint="eastAsia"/>
          <w:lang w:val="en-US"/>
        </w:rPr>
        <w:t>, Canada</w:t>
      </w:r>
      <w:r w:rsidRPr="0074046A">
        <w:rPr>
          <w:lang w:val="en-US"/>
        </w:rPr>
        <w:t>), RG-IES Rapporteur</w:t>
      </w:r>
      <w:r w:rsidR="008F7D51">
        <w:rPr>
          <w:lang w:val="en-US"/>
        </w:rPr>
        <w:t>,</w:t>
      </w:r>
      <w:r w:rsidRPr="0074046A">
        <w:rPr>
          <w:lang w:val="en-US"/>
        </w:rPr>
        <w:t xml:space="preserve"> </w:t>
      </w:r>
      <w:r w:rsidRPr="0074046A">
        <w:t>chaired the e-meeting</w:t>
      </w:r>
      <w:r w:rsidRPr="0074046A">
        <w:rPr>
          <w:rFonts w:eastAsia="MS Mincho"/>
        </w:rPr>
        <w:t xml:space="preserve"> which was attended by </w:t>
      </w:r>
      <w:r w:rsidRPr="0074046A">
        <w:rPr>
          <w:rFonts w:asciiTheme="majorBidi" w:hAnsiTheme="majorBidi" w:cstheme="majorBidi"/>
          <w:lang w:val="en-CA"/>
        </w:rPr>
        <w:t xml:space="preserve">33 participants. </w:t>
      </w:r>
    </w:p>
    <w:p w14:paraId="7CA6D3CF" w14:textId="77777777" w:rsidR="00AD3C6F" w:rsidRPr="0074046A" w:rsidRDefault="00AD3C6F" w:rsidP="00AD3C6F">
      <w:r w:rsidRPr="0074046A">
        <w:rPr>
          <w:rFonts w:asciiTheme="majorBidi" w:hAnsiTheme="majorBidi" w:cstheme="majorBidi"/>
          <w:lang w:val="en-CA"/>
        </w:rPr>
        <w:t xml:space="preserve">- The meeting discussed </w:t>
      </w:r>
      <w:hyperlink r:id="rId20" w:history="1">
        <w:r w:rsidRPr="0074046A">
          <w:rPr>
            <w:rStyle w:val="Hyperlink"/>
          </w:rPr>
          <w:t>RGIES-DOC1(250916)</w:t>
        </w:r>
      </w:hyperlink>
      <w:r w:rsidRPr="0074046A">
        <w:t xml:space="preserve"> (Canada) “</w:t>
      </w:r>
      <w:r w:rsidRPr="0074046A">
        <w:rPr>
          <w:bCs/>
        </w:rPr>
        <w:t xml:space="preserve">Proposed template for ITU-T Success Stories”. An updated version </w:t>
      </w:r>
      <w:hyperlink r:id="rId21" w:history="1">
        <w:r w:rsidRPr="0074046A">
          <w:rPr>
            <w:rStyle w:val="Hyperlink"/>
          </w:rPr>
          <w:t>RGIES-DOC7(250916)</w:t>
        </w:r>
      </w:hyperlink>
      <w:r w:rsidRPr="0074046A">
        <w:t xml:space="preserve"> was approved via correspondence, issued as </w:t>
      </w:r>
      <w:hyperlink r:id="rId22" w:history="1">
        <w:r w:rsidRPr="0074046A">
          <w:rPr>
            <w:rStyle w:val="Hyperlink"/>
          </w:rPr>
          <w:t>TSAG LS14</w:t>
        </w:r>
      </w:hyperlink>
      <w:r w:rsidRPr="0074046A">
        <w:t xml:space="preserve">. </w:t>
      </w:r>
    </w:p>
    <w:p w14:paraId="2718B10D" w14:textId="77777777" w:rsidR="00AD3C6F" w:rsidRPr="0074046A" w:rsidRDefault="00AD3C6F" w:rsidP="00AD3C6F">
      <w:r w:rsidRPr="0074046A">
        <w:t xml:space="preserve">- </w:t>
      </w:r>
      <w:hyperlink r:id="rId23" w:history="1">
        <w:r w:rsidRPr="0074046A">
          <w:rPr>
            <w:rStyle w:val="Hyperlink"/>
          </w:rPr>
          <w:t>RGIES-DOC2-R1</w:t>
        </w:r>
      </w:hyperlink>
      <w:r w:rsidRPr="0074046A">
        <w:t xml:space="preserve"> (Broadcom Europe) “</w:t>
      </w:r>
      <w:r w:rsidRPr="0074046A">
        <w:rPr>
          <w:bCs/>
        </w:rPr>
        <w:t>Proposed initial steps to establish a mechanism to facilitate and coordinate standardization development strategies in ITU-T”</w:t>
      </w:r>
      <w:r w:rsidRPr="0074046A">
        <w:t xml:space="preserve"> was presented. The RG-IES meeting noted. </w:t>
      </w:r>
    </w:p>
    <w:p w14:paraId="794CF525" w14:textId="77777777" w:rsidR="00AD3C6F" w:rsidRPr="0074046A" w:rsidRDefault="00AD3C6F" w:rsidP="00AD3C6F">
      <w:r w:rsidRPr="0074046A">
        <w:lastRenderedPageBreak/>
        <w:t xml:space="preserve">- </w:t>
      </w:r>
      <w:bookmarkStart w:id="12" w:name="_Hlk219704902"/>
      <w:r w:rsidRPr="0074046A">
        <w:fldChar w:fldCharType="begin"/>
      </w:r>
      <w:r w:rsidRPr="0074046A">
        <w:instrText>HYPERLINK "https://extranet.itu.int/meetings/ITU-T/T25-TSAGRGM/RGIES-250916/DOCs/T25-TSAGRGM-RGIES-250916-DOC-0003-R01.docx"</w:instrText>
      </w:r>
      <w:r w:rsidRPr="0074046A">
        <w:fldChar w:fldCharType="separate"/>
      </w:r>
      <w:r w:rsidRPr="0074046A">
        <w:rPr>
          <w:rStyle w:val="Hyperlink"/>
        </w:rPr>
        <w:t>RGIES-DOC3-R1</w:t>
      </w:r>
      <w:r w:rsidRPr="0074046A">
        <w:fldChar w:fldCharType="end"/>
      </w:r>
      <w:r w:rsidRPr="0074046A">
        <w:t xml:space="preserve"> + </w:t>
      </w:r>
      <w:hyperlink r:id="rId24" w:history="1">
        <w:r w:rsidRPr="0074046A">
          <w:rPr>
            <w:rStyle w:val="Hyperlink"/>
          </w:rPr>
          <w:t>Att.1</w:t>
        </w:r>
      </w:hyperlink>
      <w:bookmarkEnd w:id="12"/>
      <w:r w:rsidRPr="0074046A">
        <w:t xml:space="preserve"> (Broadcom Europe) “</w:t>
      </w:r>
      <w:r w:rsidRPr="0074046A">
        <w:rPr>
          <w:bCs/>
        </w:rPr>
        <w:t xml:space="preserve">Proposed priorities to the ITU Strategic Plan based on SG17 anticipated needs” was presented. Offline discussion </w:t>
      </w:r>
      <w:r w:rsidRPr="0074046A">
        <w:t>on how to consider the elements of this document into the Operational Plan was suggested</w:t>
      </w:r>
      <w:r w:rsidRPr="0074046A">
        <w:rPr>
          <w:bCs/>
        </w:rPr>
        <w:t xml:space="preserve">.  </w:t>
      </w:r>
    </w:p>
    <w:p w14:paraId="186579D7" w14:textId="41F40778" w:rsidR="00AD3C6F" w:rsidRPr="0074046A" w:rsidRDefault="00AD3C6F" w:rsidP="00AD3C6F">
      <w:r w:rsidRPr="0074046A">
        <w:rPr>
          <w:rFonts w:asciiTheme="majorBidi" w:hAnsiTheme="majorBidi" w:cstheme="majorBidi"/>
        </w:rPr>
        <w:t xml:space="preserve">- The pertinent results of the </w:t>
      </w:r>
      <w:r w:rsidRPr="0074046A">
        <w:rPr>
          <w:rFonts w:eastAsia="MS Mincho"/>
        </w:rPr>
        <w:t xml:space="preserve">September 2025 meetings of CWG-FHR and CWG-SFP was reported. </w:t>
      </w:r>
      <w:r w:rsidRPr="0074046A">
        <w:t xml:space="preserve">The RG-IES meeting noted. (ref. </w:t>
      </w:r>
      <w:hyperlink r:id="rId25" w:tgtFrame="_blank" w:tooltip="Click here to see more details" w:history="1">
        <w:r w:rsidRPr="0074046A">
          <w:rPr>
            <w:rStyle w:val="Hyperlink"/>
          </w:rPr>
          <w:t>TSAG-LS13</w:t>
        </w:r>
      </w:hyperlink>
      <w:r w:rsidRPr="0074046A">
        <w:rPr>
          <w:rFonts w:eastAsia="MS Mincho" w:hint="eastAsia"/>
        </w:rPr>
        <w:t xml:space="preserve"> </w:t>
      </w:r>
      <w:r w:rsidRPr="0074046A">
        <w:rPr>
          <w:rFonts w:eastAsia="MS Mincho"/>
        </w:rPr>
        <w:t xml:space="preserve">on </w:t>
      </w:r>
      <w:r w:rsidRPr="0074046A">
        <w:rPr>
          <w:rFonts w:eastAsia="MS Mincho" w:hint="eastAsia"/>
        </w:rPr>
        <w:t>TSAG</w:t>
      </w:r>
      <w:r w:rsidRPr="0074046A">
        <w:rPr>
          <w:rFonts w:eastAsia="MS Mincho"/>
        </w:rPr>
        <w:t>’</w:t>
      </w:r>
      <w:r w:rsidRPr="0074046A">
        <w:rPr>
          <w:rFonts w:eastAsia="MS Mincho" w:hint="eastAsia"/>
        </w:rPr>
        <w:t>s third submission to CWG-SFP</w:t>
      </w:r>
      <w:r w:rsidRPr="0074046A">
        <w:rPr>
          <w:rFonts w:eastAsia="MS Mincho"/>
        </w:rPr>
        <w:t xml:space="preserve">, </w:t>
      </w:r>
      <w:hyperlink r:id="rId26" w:tooltip="Click here to see more details" w:history="1">
        <w:r w:rsidRPr="0074046A">
          <w:rPr>
            <w:rStyle w:val="Hyperlink"/>
            <w:rFonts w:eastAsia="MS Mincho"/>
          </w:rPr>
          <w:t>CWG-SFP-LS2</w:t>
        </w:r>
      </w:hyperlink>
      <w:r w:rsidRPr="0074046A">
        <w:rPr>
          <w:rFonts w:eastAsia="MS Mincho"/>
        </w:rPr>
        <w:t xml:space="preserve"> on Outcomes of the 3rd CWG-SFP Meeting).</w:t>
      </w:r>
    </w:p>
    <w:p w14:paraId="07FFE814" w14:textId="0EC982E4" w:rsidR="00AD3C6F" w:rsidRPr="0074046A" w:rsidRDefault="00AD3C6F" w:rsidP="00AD3C6F">
      <w:pPr>
        <w:rPr>
          <w:rFonts w:asciiTheme="majorBidi" w:hAnsiTheme="majorBidi" w:cstheme="majorBidi"/>
        </w:rPr>
      </w:pPr>
      <w:r w:rsidRPr="0074046A">
        <w:rPr>
          <w:rFonts w:asciiTheme="majorBidi" w:hAnsiTheme="majorBidi" w:cstheme="majorBidi"/>
          <w:b/>
          <w:bCs/>
        </w:rPr>
        <w:t>2)</w:t>
      </w:r>
      <w:r w:rsidR="00FC732A">
        <w:rPr>
          <w:rFonts w:asciiTheme="majorBidi" w:hAnsiTheme="majorBidi" w:cstheme="majorBidi"/>
          <w:b/>
          <w:bCs/>
        </w:rPr>
        <w:tab/>
      </w:r>
      <w:r w:rsidRPr="0074046A">
        <w:rPr>
          <w:rFonts w:asciiTheme="majorBidi" w:hAnsiTheme="majorBidi" w:cstheme="majorBidi"/>
          <w:b/>
          <w:bCs/>
        </w:rPr>
        <w:t xml:space="preserve">4 November 2025 </w:t>
      </w:r>
      <w:r w:rsidRPr="0074046A">
        <w:rPr>
          <w:rFonts w:asciiTheme="majorBidi" w:hAnsiTheme="majorBidi" w:cstheme="majorBidi"/>
        </w:rPr>
        <w:t>(</w:t>
      </w:r>
      <w:hyperlink r:id="rId27" w:history="1">
        <w:r w:rsidRPr="0074046A">
          <w:rPr>
            <w:rStyle w:val="Hyperlink"/>
          </w:rPr>
          <w:t>Report</w:t>
        </w:r>
      </w:hyperlink>
      <w:r w:rsidRPr="0074046A">
        <w:t xml:space="preserve">, </w:t>
      </w:r>
      <w:hyperlink r:id="rId28" w:history="1">
        <w:r w:rsidRPr="0074046A">
          <w:rPr>
            <w:rStyle w:val="Hyperlink"/>
          </w:rPr>
          <w:t>Documents</w:t>
        </w:r>
      </w:hyperlink>
      <w:r w:rsidRPr="0074046A">
        <w:t xml:space="preserve">, Approved via correspondence </w:t>
      </w:r>
      <w:hyperlink r:id="rId29" w:history="1">
        <w:r w:rsidRPr="0074046A">
          <w:rPr>
            <w:rStyle w:val="Hyperlink"/>
          </w:rPr>
          <w:t>RG-IES-DOC9(251104)</w:t>
        </w:r>
      </w:hyperlink>
      <w:r w:rsidRPr="0074046A">
        <w:t xml:space="preserve"> | </w:t>
      </w:r>
      <w:hyperlink r:id="rId30" w:history="1">
        <w:r w:rsidRPr="0074046A">
          <w:rPr>
            <w:rStyle w:val="Hyperlink"/>
          </w:rPr>
          <w:t>TSAG LS15</w:t>
        </w:r>
      </w:hyperlink>
      <w:r w:rsidRPr="0074046A">
        <w:t xml:space="preserve"> on the fourth submission of TSAG to the Council Working Group for Strategic and Financial Plans (2028-2031)</w:t>
      </w:r>
      <w:r w:rsidRPr="0074046A">
        <w:rPr>
          <w:rFonts w:asciiTheme="majorBidi" w:hAnsiTheme="majorBidi" w:cstheme="majorBidi"/>
        </w:rPr>
        <w:t>)</w:t>
      </w:r>
    </w:p>
    <w:p w14:paraId="7F76F8DD" w14:textId="77777777" w:rsidR="00AD3C6F" w:rsidRPr="0074046A" w:rsidRDefault="00AD3C6F" w:rsidP="00AD3C6F">
      <w:pPr>
        <w:rPr>
          <w:rFonts w:eastAsia="MS Mincho"/>
        </w:rPr>
      </w:pPr>
      <w:r w:rsidRPr="0074046A">
        <w:rPr>
          <w:lang w:val="en-US"/>
        </w:rPr>
        <w:t>The RG-IES Rapporteur</w:t>
      </w:r>
      <w:r w:rsidRPr="0074046A">
        <w:t xml:space="preserve"> chaired the e-meeting</w:t>
      </w:r>
      <w:r w:rsidRPr="0074046A">
        <w:rPr>
          <w:rFonts w:eastAsia="MS Mincho"/>
        </w:rPr>
        <w:t xml:space="preserve"> which was attended by 28 participants.</w:t>
      </w:r>
    </w:p>
    <w:p w14:paraId="12363FEE" w14:textId="77777777" w:rsidR="00AD3C6F" w:rsidRPr="0074046A" w:rsidRDefault="00AD3C6F" w:rsidP="00AD3C6F">
      <w:pPr>
        <w:rPr>
          <w:rFonts w:asciiTheme="majorBidi" w:hAnsiTheme="majorBidi" w:cstheme="majorBidi"/>
        </w:rPr>
      </w:pPr>
      <w:r w:rsidRPr="0074046A">
        <w:rPr>
          <w:rFonts w:eastAsia="MS Mincho"/>
        </w:rPr>
        <w:t xml:space="preserve">- The meeting reviewed suggested </w:t>
      </w:r>
      <w:r w:rsidRPr="0074046A">
        <w:t xml:space="preserve">performance indicators for Impact and Outcome level that fit the Results-Based Management (RBM) principles guiding the formulation of the draft Strategic and Financial Plans 2028-2031 included in </w:t>
      </w:r>
      <w:hyperlink r:id="rId31" w:history="1">
        <w:r w:rsidRPr="0074046A">
          <w:rPr>
            <w:rStyle w:val="Hyperlink"/>
          </w:rPr>
          <w:t>RGIES-DOC2(251104)</w:t>
        </w:r>
      </w:hyperlink>
      <w:r w:rsidRPr="0074046A">
        <w:t xml:space="preserve"> (ITU General Secretariat). The difference between </w:t>
      </w:r>
      <w:r w:rsidRPr="0074046A">
        <w:rPr>
          <w:lang w:val="en-CA"/>
        </w:rPr>
        <w:t>Outcome and Out</w:t>
      </w:r>
      <w:r w:rsidRPr="0074046A">
        <w:rPr>
          <w:rFonts w:eastAsia="MS Mincho" w:hint="eastAsia"/>
          <w:lang w:val="en-CA"/>
        </w:rPr>
        <w:t>p</w:t>
      </w:r>
      <w:r w:rsidRPr="0074046A">
        <w:rPr>
          <w:lang w:val="en-CA"/>
        </w:rPr>
        <w:t>ut was explained by the ITU General Secretariat (</w:t>
      </w:r>
      <w:hyperlink r:id="rId32" w:history="1">
        <w:r w:rsidRPr="0074046A">
          <w:rPr>
            <w:rStyle w:val="Hyperlink"/>
            <w:lang w:val="en-CA"/>
          </w:rPr>
          <w:t>RG-IES-DOC6(251104)</w:t>
        </w:r>
      </w:hyperlink>
      <w:r w:rsidRPr="0074046A">
        <w:rPr>
          <w:lang w:val="en-CA"/>
        </w:rPr>
        <w:t>).</w:t>
      </w:r>
      <w:r w:rsidRPr="0074046A">
        <w:rPr>
          <w:rFonts w:asciiTheme="majorBidi" w:hAnsiTheme="majorBidi" w:cstheme="majorBidi"/>
        </w:rPr>
        <w:t xml:space="preserve"> </w:t>
      </w:r>
    </w:p>
    <w:p w14:paraId="463F5ADD" w14:textId="77777777" w:rsidR="00AD3C6F" w:rsidRPr="0074046A" w:rsidRDefault="00AD3C6F" w:rsidP="00AD3C6F">
      <w:r w:rsidRPr="0074046A">
        <w:rPr>
          <w:rFonts w:asciiTheme="majorBidi" w:hAnsiTheme="majorBidi" w:cstheme="majorBidi"/>
        </w:rPr>
        <w:t xml:space="preserve">- </w:t>
      </w:r>
      <w:hyperlink r:id="rId33" w:history="1">
        <w:r w:rsidRPr="0074046A">
          <w:rPr>
            <w:rStyle w:val="Hyperlink"/>
            <w:rFonts w:eastAsia="MS Mincho"/>
          </w:rPr>
          <w:t>RGIES-DOC4(251104)</w:t>
        </w:r>
      </w:hyperlink>
      <w:r w:rsidRPr="0074046A">
        <w:t xml:space="preserve"> (Ericsson Canada) “</w:t>
      </w:r>
      <w:r w:rsidRPr="0074046A">
        <w:rPr>
          <w:rFonts w:eastAsia="MS Mincho"/>
        </w:rPr>
        <w:t xml:space="preserve">Comments on Outcome Indicator Matrix” was presented, and the RG-IES meeting agreed on the document as the basis for the 4th submission from TSAG to CWG-SFP, to be reviewed further via correspondence. After the meeting, </w:t>
      </w:r>
      <w:hyperlink r:id="rId34" w:history="1">
        <w:r w:rsidRPr="0074046A">
          <w:rPr>
            <w:rStyle w:val="Hyperlink"/>
            <w:rFonts w:eastAsia="MS Mincho"/>
          </w:rPr>
          <w:t>RGIES-DOC4-R1(251104)</w:t>
        </w:r>
      </w:hyperlink>
      <w:r w:rsidRPr="0074046A">
        <w:rPr>
          <w:rFonts w:eastAsia="MS Mincho"/>
        </w:rPr>
        <w:t xml:space="preserve"> was circulated via the RG-IES mailing list for review as the first version of the draft LS to CWG-SFP. Then the RG-IES management considered </w:t>
      </w:r>
      <w:r w:rsidRPr="0074046A">
        <w:t xml:space="preserve">a suggestion made by the CWG-SFP Secretariat on reformulating TP2 “Global ICT Interoperability” for the draft Strategic Plan for 2028-2031, and developed </w:t>
      </w:r>
      <w:hyperlink r:id="rId35" w:history="1">
        <w:r w:rsidRPr="0074046A">
          <w:rPr>
            <w:rStyle w:val="Hyperlink"/>
          </w:rPr>
          <w:t>RGIES-DOC8(251104)</w:t>
        </w:r>
      </w:hyperlink>
      <w:r w:rsidRPr="0074046A">
        <w:t xml:space="preserve">.  Those RGIES-DOC4-R1(251104) and RGIES-DOC8(251104) were merged into </w:t>
      </w:r>
      <w:hyperlink r:id="rId36" w:history="1">
        <w:r w:rsidRPr="0074046A">
          <w:rPr>
            <w:rStyle w:val="Hyperlink"/>
          </w:rPr>
          <w:t>RGIES-DOC9(251104)</w:t>
        </w:r>
      </w:hyperlink>
      <w:r w:rsidRPr="0074046A">
        <w:t xml:space="preserve"> as the updated draft LS to CWG-SFP, approved via correspondence, sent as </w:t>
      </w:r>
      <w:hyperlink r:id="rId37" w:history="1">
        <w:r w:rsidRPr="0074046A">
          <w:rPr>
            <w:rStyle w:val="Hyperlink"/>
          </w:rPr>
          <w:t>TSAG LS15</w:t>
        </w:r>
      </w:hyperlink>
      <w:r w:rsidRPr="0074046A">
        <w:t xml:space="preserve">. </w:t>
      </w:r>
    </w:p>
    <w:p w14:paraId="078D9C1E" w14:textId="77777777" w:rsidR="00AD3C6F" w:rsidRPr="0074046A" w:rsidRDefault="00AD3C6F" w:rsidP="00AD3C6F">
      <w:pPr>
        <w:rPr>
          <w:rFonts w:eastAsia="MS Mincho"/>
        </w:rPr>
      </w:pPr>
      <w:r w:rsidRPr="0074046A">
        <w:rPr>
          <w:rFonts w:eastAsia="MS Mincho"/>
        </w:rPr>
        <w:t xml:space="preserve">- </w:t>
      </w:r>
      <w:hyperlink r:id="rId38" w:history="1">
        <w:r w:rsidRPr="0074046A">
          <w:rPr>
            <w:rStyle w:val="Hyperlink"/>
            <w:rFonts w:eastAsia="MS Mincho"/>
          </w:rPr>
          <w:t>RGIES-DOC3(251104)</w:t>
        </w:r>
      </w:hyperlink>
      <w:r w:rsidRPr="0074046A">
        <w:t xml:space="preserve"> (Ericsson Canada) “</w:t>
      </w:r>
      <w:r w:rsidRPr="0074046A">
        <w:rPr>
          <w:rFonts w:eastAsia="MS Mincho"/>
        </w:rPr>
        <w:t xml:space="preserve">ITU-T Operational Planning/New Output on Industry Engagement” was presented, and the updated version reflecting a comment was posted as </w:t>
      </w:r>
      <w:hyperlink r:id="rId39" w:history="1">
        <w:r w:rsidRPr="0074046A">
          <w:rPr>
            <w:rStyle w:val="Hyperlink"/>
            <w:rFonts w:eastAsia="MS Mincho"/>
          </w:rPr>
          <w:t>RGIES-DOC3-R1(251104)</w:t>
        </w:r>
      </w:hyperlink>
      <w:r w:rsidRPr="0074046A">
        <w:rPr>
          <w:rFonts w:eastAsia="MS Mincho"/>
        </w:rPr>
        <w:t xml:space="preserve">. </w:t>
      </w:r>
    </w:p>
    <w:p w14:paraId="5EAAD77B" w14:textId="77777777" w:rsidR="00AD3C6F" w:rsidRPr="0074046A" w:rsidRDefault="00AD3C6F" w:rsidP="00AD3C6F">
      <w:pPr>
        <w:rPr>
          <w:rFonts w:eastAsia="MS Mincho"/>
          <w:bCs/>
        </w:rPr>
      </w:pPr>
      <w:r w:rsidRPr="0074046A">
        <w:rPr>
          <w:rFonts w:eastAsia="MS Mincho"/>
        </w:rPr>
        <w:t xml:space="preserve">- The RG-IES meeting reviewed and noted the current status of responses to </w:t>
      </w:r>
      <w:hyperlink r:id="rId40" w:tgtFrame="_blank" w:tooltip="Click here to see more details" w:history="1">
        <w:r w:rsidRPr="0074046A">
          <w:rPr>
            <w:rStyle w:val="Hyperlink"/>
          </w:rPr>
          <w:t>TSAG-LS5</w:t>
        </w:r>
      </w:hyperlink>
      <w:r w:rsidRPr="0074046A">
        <w:t xml:space="preserve"> and </w:t>
      </w:r>
      <w:hyperlink r:id="rId41" w:tgtFrame="_blank" w:tooltip="Click here to see more details" w:history="1">
        <w:r w:rsidRPr="0074046A">
          <w:rPr>
            <w:rStyle w:val="Hyperlink"/>
          </w:rPr>
          <w:t>TSAG-LS14</w:t>
        </w:r>
      </w:hyperlink>
      <w:r w:rsidRPr="0074046A">
        <w:t xml:space="preserve"> on </w:t>
      </w:r>
      <w:r w:rsidRPr="0074046A">
        <w:rPr>
          <w:rFonts w:eastAsia="MS Mincho"/>
          <w:bCs/>
        </w:rPr>
        <w:t xml:space="preserve">ITU-T Standards Success Stories. </w:t>
      </w:r>
    </w:p>
    <w:p w14:paraId="5B196672" w14:textId="77777777" w:rsidR="00AD3C6F" w:rsidRPr="0074046A" w:rsidRDefault="00AD3C6F" w:rsidP="00AD3C6F">
      <w:pPr>
        <w:rPr>
          <w:rFonts w:eastAsia="MS Mincho"/>
        </w:rPr>
      </w:pPr>
      <w:r w:rsidRPr="0074046A">
        <w:rPr>
          <w:rFonts w:eastAsia="MS Mincho"/>
          <w:bCs/>
        </w:rPr>
        <w:t xml:space="preserve">- </w:t>
      </w:r>
      <w:r w:rsidRPr="0074046A">
        <w:rPr>
          <w:rFonts w:eastAsia="MS Mincho"/>
        </w:rPr>
        <w:t xml:space="preserve">The RG-IES meeting noted the updates on discussion </w:t>
      </w:r>
      <w:r w:rsidRPr="0074046A">
        <w:rPr>
          <w:rFonts w:eastAsia="MS Mincho"/>
          <w:bCs/>
        </w:rPr>
        <w:t>by</w:t>
      </w:r>
      <w:r w:rsidRPr="0074046A">
        <w:rPr>
          <w:rFonts w:eastAsia="MS Mincho" w:hint="eastAsia"/>
          <w:bCs/>
        </w:rPr>
        <w:t xml:space="preserve"> </w:t>
      </w:r>
      <w:r w:rsidRPr="0074046A">
        <w:rPr>
          <w:rFonts w:eastAsia="MS Mincho"/>
          <w:bCs/>
        </w:rPr>
        <w:t>the Industry</w:t>
      </w:r>
      <w:r w:rsidRPr="0074046A">
        <w:rPr>
          <w:rFonts w:eastAsia="MS Mincho" w:hint="eastAsia"/>
          <w:bCs/>
        </w:rPr>
        <w:t xml:space="preserve"> Engagement Workshop Steering Committee</w:t>
      </w:r>
      <w:r w:rsidRPr="0074046A">
        <w:rPr>
          <w:rFonts w:eastAsia="MS Mincho"/>
          <w:bCs/>
        </w:rPr>
        <w:t xml:space="preserve">. </w:t>
      </w:r>
    </w:p>
    <w:p w14:paraId="787BF84E" w14:textId="3ACFB56F" w:rsidR="00AD3C6F" w:rsidRPr="0074046A" w:rsidRDefault="00AD3C6F" w:rsidP="00AD3C6F">
      <w:pPr>
        <w:rPr>
          <w:rFonts w:eastAsia="MS Mincho"/>
        </w:rPr>
      </w:pPr>
      <w:r w:rsidRPr="0074046A">
        <w:rPr>
          <w:rFonts w:eastAsia="MS Mincho"/>
          <w:b/>
          <w:bCs/>
        </w:rPr>
        <w:t>3)</w:t>
      </w:r>
      <w:r w:rsidR="00FC732A">
        <w:rPr>
          <w:rFonts w:eastAsia="MS Mincho"/>
          <w:b/>
          <w:bCs/>
        </w:rPr>
        <w:tab/>
      </w:r>
      <w:r w:rsidRPr="0074046A">
        <w:rPr>
          <w:rFonts w:asciiTheme="majorBidi" w:hAnsiTheme="majorBidi" w:cstheme="majorBidi"/>
          <w:b/>
          <w:bCs/>
        </w:rPr>
        <w:t>8 January 2026</w:t>
      </w:r>
      <w:r w:rsidRPr="0074046A">
        <w:rPr>
          <w:rFonts w:asciiTheme="majorBidi" w:hAnsiTheme="majorBidi" w:cstheme="majorBidi"/>
        </w:rPr>
        <w:t xml:space="preserve"> (</w:t>
      </w:r>
      <w:hyperlink r:id="rId42" w:history="1">
        <w:r w:rsidRPr="0074046A">
          <w:rPr>
            <w:rStyle w:val="Hyperlink"/>
          </w:rPr>
          <w:t>Report</w:t>
        </w:r>
      </w:hyperlink>
      <w:r w:rsidRPr="0074046A">
        <w:t xml:space="preserve">, </w:t>
      </w:r>
      <w:hyperlink r:id="rId43" w:history="1">
        <w:r w:rsidRPr="0074046A">
          <w:rPr>
            <w:rStyle w:val="Hyperlink"/>
          </w:rPr>
          <w:t>Documents</w:t>
        </w:r>
      </w:hyperlink>
      <w:r w:rsidRPr="0074046A">
        <w:rPr>
          <w:rFonts w:asciiTheme="majorBidi" w:hAnsiTheme="majorBidi" w:cstheme="majorBidi"/>
        </w:rPr>
        <w:t>)</w:t>
      </w:r>
    </w:p>
    <w:p w14:paraId="46F1C0D2" w14:textId="77777777" w:rsidR="00AD3C6F" w:rsidRPr="0074046A" w:rsidRDefault="00AD3C6F" w:rsidP="00AD3C6F">
      <w:pPr>
        <w:rPr>
          <w:rFonts w:eastAsia="MS Mincho"/>
        </w:rPr>
      </w:pPr>
      <w:r w:rsidRPr="0074046A">
        <w:rPr>
          <w:lang w:val="en-US"/>
        </w:rPr>
        <w:t>The RG-IES Rapporteur</w:t>
      </w:r>
      <w:r w:rsidRPr="0074046A">
        <w:t xml:space="preserve"> chaired the e-meeting</w:t>
      </w:r>
      <w:r w:rsidRPr="0074046A">
        <w:rPr>
          <w:rFonts w:eastAsia="MS Mincho"/>
        </w:rPr>
        <w:t xml:space="preserve"> which was attended by 36 participants. </w:t>
      </w:r>
    </w:p>
    <w:p w14:paraId="437F1520" w14:textId="77777777" w:rsidR="00AD3C6F" w:rsidRPr="0074046A" w:rsidRDefault="00AD3C6F" w:rsidP="00AD3C6F">
      <w:r w:rsidRPr="0074046A">
        <w:rPr>
          <w:rFonts w:eastAsia="MS Mincho"/>
        </w:rPr>
        <w:t xml:space="preserve">- The RG-IES meeting was reminded of the discussion when the draft </w:t>
      </w:r>
      <w:hyperlink r:id="rId44" w:history="1">
        <w:r w:rsidRPr="0074046A">
          <w:rPr>
            <w:rStyle w:val="Hyperlink"/>
            <w:bCs/>
          </w:rPr>
          <w:t>TSAG-LS15</w:t>
        </w:r>
      </w:hyperlink>
      <w:r w:rsidRPr="0074046A">
        <w:t xml:space="preserve"> has been developed (see above item 2). The meeting noted. </w:t>
      </w:r>
    </w:p>
    <w:p w14:paraId="7D5A487C" w14:textId="77777777" w:rsidR="00AD3C6F" w:rsidRPr="0074046A" w:rsidRDefault="00AD3C6F" w:rsidP="00AD3C6F">
      <w:r w:rsidRPr="0074046A">
        <w:t xml:space="preserve">- </w:t>
      </w:r>
      <w:r w:rsidRPr="0074046A">
        <w:rPr>
          <w:rFonts w:eastAsia="MS Mincho"/>
        </w:rPr>
        <w:t xml:space="preserve">The RG-IES meeting reviewed the list of </w:t>
      </w:r>
      <w:r w:rsidRPr="0074046A">
        <w:rPr>
          <w:rFonts w:eastAsia="MS Mincho"/>
          <w:bCs/>
        </w:rPr>
        <w:t xml:space="preserve">responses from SGs on feedback to TSAG LS on ITU-T Standards Success Stories. Next steps </w:t>
      </w:r>
      <w:proofErr w:type="gramStart"/>
      <w:r w:rsidRPr="0074046A">
        <w:rPr>
          <w:rFonts w:eastAsia="MS Mincho"/>
          <w:bCs/>
        </w:rPr>
        <w:t>include,</w:t>
      </w:r>
      <w:proofErr w:type="gramEnd"/>
      <w:r w:rsidRPr="0074046A">
        <w:rPr>
          <w:rFonts w:eastAsia="MS Mincho"/>
          <w:bCs/>
        </w:rPr>
        <w:t xml:space="preserve"> analysis, promotion and consideration of further iterations.  </w:t>
      </w:r>
    </w:p>
    <w:p w14:paraId="22B71711" w14:textId="77777777" w:rsidR="00FC732A" w:rsidRDefault="00AD3C6F" w:rsidP="00FC732A">
      <w:pPr>
        <w:rPr>
          <w:rFonts w:eastAsia="MS Mincho"/>
          <w:bCs/>
        </w:rPr>
      </w:pPr>
      <w:r w:rsidRPr="0074046A">
        <w:t xml:space="preserve">-  </w:t>
      </w:r>
      <w:r w:rsidRPr="0074046A">
        <w:rPr>
          <w:rFonts w:eastAsia="MS Mincho" w:hint="eastAsia"/>
        </w:rPr>
        <w:t xml:space="preserve">The </w:t>
      </w:r>
      <w:r w:rsidRPr="0074046A">
        <w:t xml:space="preserve">RG-IES Rapporteur </w:t>
      </w:r>
      <w:r w:rsidRPr="0074046A">
        <w:rPr>
          <w:lang w:val="en-CA"/>
        </w:rPr>
        <w:t xml:space="preserve">reported the update on the discussion by </w:t>
      </w:r>
      <w:r w:rsidRPr="0074046A">
        <w:rPr>
          <w:rFonts w:eastAsia="MS Mincho"/>
          <w:bCs/>
        </w:rPr>
        <w:t>Industry</w:t>
      </w:r>
      <w:r w:rsidRPr="0074046A">
        <w:rPr>
          <w:rFonts w:eastAsia="MS Mincho" w:hint="eastAsia"/>
          <w:bCs/>
        </w:rPr>
        <w:t xml:space="preserve"> Engagement Workshop Steering Committee</w:t>
      </w:r>
      <w:r w:rsidRPr="0074046A">
        <w:rPr>
          <w:rFonts w:eastAsia="MS Mincho"/>
          <w:bCs/>
        </w:rPr>
        <w:t xml:space="preserve">. The workshop is planned to be hosted by ETSI </w:t>
      </w:r>
      <w:r w:rsidRPr="0074046A">
        <w:t xml:space="preserve">in March 2026 in conjunction with the </w:t>
      </w:r>
      <w:r w:rsidRPr="0074046A">
        <w:rPr>
          <w:rFonts w:eastAsia="MS Mincho"/>
          <w:bCs/>
        </w:rPr>
        <w:t xml:space="preserve">ETSI General Assembly. The announcement will be issued soon.  </w:t>
      </w:r>
    </w:p>
    <w:p w14:paraId="4B74F6F1" w14:textId="77777777" w:rsidR="00FC732A" w:rsidRDefault="00FC732A">
      <w:pPr>
        <w:spacing w:before="0" w:after="160" w:line="259" w:lineRule="auto"/>
        <w:rPr>
          <w:rFonts w:eastAsia="MS Mincho"/>
          <w:bCs/>
        </w:rPr>
      </w:pPr>
      <w:r>
        <w:rPr>
          <w:rFonts w:eastAsia="MS Mincho"/>
          <w:bCs/>
        </w:rPr>
        <w:br w:type="page"/>
      </w:r>
    </w:p>
    <w:p w14:paraId="5121E945" w14:textId="77777777" w:rsidR="00AD3C6F" w:rsidRDefault="00AD3C6F" w:rsidP="00FC732A">
      <w:pPr>
        <w:keepNext/>
        <w:keepLines/>
        <w:spacing w:before="80" w:after="80"/>
        <w:rPr>
          <w:lang w:val="en-US"/>
        </w:rPr>
      </w:pPr>
      <w:r w:rsidRPr="0074046A">
        <w:rPr>
          <w:b/>
          <w:bCs/>
          <w:lang w:val="en-US"/>
        </w:rPr>
        <w:lastRenderedPageBreak/>
        <w:t>Attachments:</w:t>
      </w:r>
      <w:r w:rsidRPr="0074046A">
        <w:rPr>
          <w:lang w:val="en-US"/>
        </w:rPr>
        <w:t xml:space="preserve"> 3</w:t>
      </w:r>
    </w:p>
    <w:p w14:paraId="57D81816" w14:textId="77777777" w:rsidR="00FC732A" w:rsidRPr="0074046A" w:rsidRDefault="00FC732A" w:rsidP="00FC732A">
      <w:pPr>
        <w:keepNext/>
        <w:keepLines/>
        <w:spacing w:before="80" w:after="80"/>
        <w:rPr>
          <w:b/>
          <w:bCs/>
          <w:lang w:val="en-US"/>
        </w:rPr>
      </w:pPr>
    </w:p>
    <w:p w14:paraId="1CFED7B5" w14:textId="48C5F78D" w:rsidR="00AD3C6F" w:rsidRPr="0074046A" w:rsidRDefault="00AD3C6F" w:rsidP="00FC732A">
      <w:pPr>
        <w:keepLines/>
        <w:rPr>
          <w:rFonts w:asciiTheme="majorBidi" w:hAnsiTheme="majorBidi" w:cstheme="majorBidi"/>
        </w:rPr>
      </w:pPr>
      <w:r w:rsidRPr="0074046A">
        <w:t>1)</w:t>
      </w:r>
      <w:r w:rsidR="00FC732A">
        <w:tab/>
      </w:r>
      <w:r w:rsidRPr="0074046A">
        <w:t xml:space="preserve">Report of RG-IES interim e-meeting, </w:t>
      </w:r>
      <w:r w:rsidRPr="0074046A">
        <w:rPr>
          <w:rFonts w:asciiTheme="majorBidi" w:hAnsiTheme="majorBidi" w:cstheme="majorBidi"/>
        </w:rPr>
        <w:t>16 September 2025</w:t>
      </w:r>
    </w:p>
    <w:p w14:paraId="77A5F3D9" w14:textId="27D6B12D" w:rsidR="00AD3C6F" w:rsidRPr="0074046A" w:rsidRDefault="00AD3C6F" w:rsidP="00FC732A">
      <w:pPr>
        <w:keepLines/>
        <w:rPr>
          <w:rFonts w:asciiTheme="majorBidi" w:hAnsiTheme="majorBidi" w:cstheme="majorBidi"/>
        </w:rPr>
      </w:pPr>
      <w:r w:rsidRPr="0074046A">
        <w:rPr>
          <w:rFonts w:asciiTheme="majorBidi" w:hAnsiTheme="majorBidi" w:cstheme="majorBidi"/>
        </w:rPr>
        <w:t>2)</w:t>
      </w:r>
      <w:r w:rsidR="00FC732A">
        <w:rPr>
          <w:rFonts w:asciiTheme="majorBidi" w:hAnsiTheme="majorBidi" w:cstheme="majorBidi"/>
        </w:rPr>
        <w:tab/>
      </w:r>
      <w:r w:rsidRPr="0074046A">
        <w:t xml:space="preserve">Report of RG-IES interim e-meeting, </w:t>
      </w:r>
      <w:r w:rsidRPr="0074046A">
        <w:rPr>
          <w:rFonts w:asciiTheme="majorBidi" w:hAnsiTheme="majorBidi" w:cstheme="majorBidi"/>
        </w:rPr>
        <w:t>4 November 2025</w:t>
      </w:r>
    </w:p>
    <w:p w14:paraId="3488B568" w14:textId="320477B6" w:rsidR="00AD3C6F" w:rsidRPr="0074046A" w:rsidRDefault="00AD3C6F" w:rsidP="00FC732A">
      <w:pPr>
        <w:keepLines/>
      </w:pPr>
      <w:r w:rsidRPr="0074046A">
        <w:rPr>
          <w:rFonts w:asciiTheme="majorBidi" w:hAnsiTheme="majorBidi" w:cstheme="majorBidi"/>
        </w:rPr>
        <w:t>3)</w:t>
      </w:r>
      <w:r w:rsidR="00FC732A">
        <w:rPr>
          <w:rFonts w:asciiTheme="majorBidi" w:hAnsiTheme="majorBidi" w:cstheme="majorBidi"/>
        </w:rPr>
        <w:tab/>
      </w:r>
      <w:r w:rsidRPr="0074046A">
        <w:t xml:space="preserve">Report of RG-IES interim e-meeting, </w:t>
      </w:r>
      <w:r w:rsidRPr="0074046A">
        <w:rPr>
          <w:rFonts w:asciiTheme="majorBidi" w:hAnsiTheme="majorBidi" w:cstheme="majorBidi"/>
        </w:rPr>
        <w:t>8 January 2026</w:t>
      </w:r>
    </w:p>
    <w:p w14:paraId="70450E2D" w14:textId="77777777" w:rsidR="00AD3C6F" w:rsidRDefault="00AD3C6F" w:rsidP="008C5A9A"/>
    <w:p w14:paraId="70E5CD09" w14:textId="77777777" w:rsidR="005604FC" w:rsidRDefault="008C5A9A" w:rsidP="008C5A9A">
      <w:pPr>
        <w:jc w:val="center"/>
      </w:pPr>
      <w:bookmarkStart w:id="13" w:name="_Hlk98856042"/>
      <w:r>
        <w:t>_______________________</w:t>
      </w:r>
      <w:bookmarkEnd w:id="13"/>
    </w:p>
    <w:sectPr w:rsidR="005604FC" w:rsidSect="00FC732A">
      <w:headerReference w:type="default" r:id="rId45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63780" w14:textId="77777777" w:rsidR="005744DF" w:rsidRDefault="005744DF" w:rsidP="00C42125">
      <w:pPr>
        <w:spacing w:before="0"/>
      </w:pPr>
      <w:r>
        <w:separator/>
      </w:r>
    </w:p>
  </w:endnote>
  <w:endnote w:type="continuationSeparator" w:id="0">
    <w:p w14:paraId="44DBD666" w14:textId="77777777" w:rsidR="005744DF" w:rsidRDefault="005744DF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59EFF" w14:textId="77777777" w:rsidR="005744DF" w:rsidRDefault="005744DF" w:rsidP="00C42125">
      <w:pPr>
        <w:spacing w:before="0"/>
      </w:pPr>
      <w:r>
        <w:separator/>
      </w:r>
    </w:p>
  </w:footnote>
  <w:footnote w:type="continuationSeparator" w:id="0">
    <w:p w14:paraId="3F98A50E" w14:textId="77777777" w:rsidR="005744DF" w:rsidRDefault="005744DF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39FD5" w14:textId="52B556AF" w:rsidR="005976A1" w:rsidRPr="00FC732A" w:rsidRDefault="00FC732A" w:rsidP="00FC732A">
    <w:pPr>
      <w:pStyle w:val="Header"/>
    </w:pPr>
    <w:r w:rsidRPr="00FC732A">
      <w:t xml:space="preserve">- </w:t>
    </w:r>
    <w:r w:rsidRPr="00FC732A">
      <w:fldChar w:fldCharType="begin"/>
    </w:r>
    <w:r w:rsidRPr="00FC732A">
      <w:instrText xml:space="preserve"> PAGE  \* MERGEFORMAT </w:instrText>
    </w:r>
    <w:r w:rsidRPr="00FC732A">
      <w:fldChar w:fldCharType="separate"/>
    </w:r>
    <w:r w:rsidRPr="00FC732A">
      <w:rPr>
        <w:noProof/>
      </w:rPr>
      <w:t>1</w:t>
    </w:r>
    <w:r w:rsidRPr="00FC732A">
      <w:fldChar w:fldCharType="end"/>
    </w:r>
    <w:r w:rsidRPr="00FC732A">
      <w:t xml:space="preserve"> -</w:t>
    </w:r>
  </w:p>
  <w:p w14:paraId="4218A8FF" w14:textId="7498A16D" w:rsidR="00FC732A" w:rsidRPr="00FC732A" w:rsidRDefault="00FC732A" w:rsidP="00FC732A">
    <w:pPr>
      <w:pStyle w:val="Header"/>
      <w:spacing w:after="240"/>
    </w:pPr>
    <w:r w:rsidRPr="00FC732A">
      <w:fldChar w:fldCharType="begin"/>
    </w:r>
    <w:r w:rsidRPr="00FC732A">
      <w:instrText xml:space="preserve"> STYLEREF  Docnumber  </w:instrText>
    </w:r>
    <w:r>
      <w:fldChar w:fldCharType="separate"/>
    </w:r>
    <w:r>
      <w:rPr>
        <w:noProof/>
      </w:rPr>
      <w:t>TSAG-TD181</w:t>
    </w:r>
    <w:r w:rsidRPr="00FC732A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9EE94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8C5A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90E71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0E8A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46C58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7C64B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360D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5042C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C27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BEF6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8227491"/>
    <w:multiLevelType w:val="hybridMultilevel"/>
    <w:tmpl w:val="B680E31C"/>
    <w:lvl w:ilvl="0" w:tplc="7200DEC4">
      <w:start w:val="1"/>
      <w:numFmt w:val="decimal"/>
      <w:lvlText w:val="%1)"/>
      <w:lvlJc w:val="left"/>
      <w:pPr>
        <w:ind w:left="720" w:hanging="360"/>
      </w:pPr>
      <w:rPr>
        <w:rFonts w:eastAsia="MS Mincho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5781342">
    <w:abstractNumId w:val="9"/>
  </w:num>
  <w:num w:numId="2" w16cid:durableId="1136027561">
    <w:abstractNumId w:val="7"/>
  </w:num>
  <w:num w:numId="3" w16cid:durableId="1266766654">
    <w:abstractNumId w:val="6"/>
  </w:num>
  <w:num w:numId="4" w16cid:durableId="342899580">
    <w:abstractNumId w:val="5"/>
  </w:num>
  <w:num w:numId="5" w16cid:durableId="1012680889">
    <w:abstractNumId w:val="4"/>
  </w:num>
  <w:num w:numId="6" w16cid:durableId="1318531975">
    <w:abstractNumId w:val="8"/>
  </w:num>
  <w:num w:numId="7" w16cid:durableId="750658275">
    <w:abstractNumId w:val="3"/>
  </w:num>
  <w:num w:numId="8" w16cid:durableId="1758791018">
    <w:abstractNumId w:val="2"/>
  </w:num>
  <w:num w:numId="9" w16cid:durableId="1514689926">
    <w:abstractNumId w:val="1"/>
  </w:num>
  <w:num w:numId="10" w16cid:durableId="1393772371">
    <w:abstractNumId w:val="0"/>
  </w:num>
  <w:num w:numId="11" w16cid:durableId="19322014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9E"/>
    <w:rsid w:val="00002637"/>
    <w:rsid w:val="00014F69"/>
    <w:rsid w:val="000171DB"/>
    <w:rsid w:val="00023D9A"/>
    <w:rsid w:val="0003582E"/>
    <w:rsid w:val="00043D75"/>
    <w:rsid w:val="00057000"/>
    <w:rsid w:val="000640E0"/>
    <w:rsid w:val="00086D80"/>
    <w:rsid w:val="000966A8"/>
    <w:rsid w:val="000A0A5C"/>
    <w:rsid w:val="000A5CA2"/>
    <w:rsid w:val="000E3C61"/>
    <w:rsid w:val="000E3E55"/>
    <w:rsid w:val="000E6083"/>
    <w:rsid w:val="000E6125"/>
    <w:rsid w:val="00100BAF"/>
    <w:rsid w:val="00113DBE"/>
    <w:rsid w:val="001200A6"/>
    <w:rsid w:val="001251DA"/>
    <w:rsid w:val="00125432"/>
    <w:rsid w:val="00136DDD"/>
    <w:rsid w:val="00137F40"/>
    <w:rsid w:val="00144BDF"/>
    <w:rsid w:val="00155DDC"/>
    <w:rsid w:val="001871EC"/>
    <w:rsid w:val="001A20C3"/>
    <w:rsid w:val="001A670F"/>
    <w:rsid w:val="001B6A45"/>
    <w:rsid w:val="001C1003"/>
    <w:rsid w:val="001C4B91"/>
    <w:rsid w:val="001C62B8"/>
    <w:rsid w:val="001D033C"/>
    <w:rsid w:val="001D22D8"/>
    <w:rsid w:val="001D4296"/>
    <w:rsid w:val="001E7B0E"/>
    <w:rsid w:val="001F141D"/>
    <w:rsid w:val="00200A06"/>
    <w:rsid w:val="00200A98"/>
    <w:rsid w:val="00201AFA"/>
    <w:rsid w:val="002229F1"/>
    <w:rsid w:val="00230B96"/>
    <w:rsid w:val="00233F75"/>
    <w:rsid w:val="0025233B"/>
    <w:rsid w:val="002528F9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C26C0"/>
    <w:rsid w:val="002C2BC5"/>
    <w:rsid w:val="002E0407"/>
    <w:rsid w:val="002E79CB"/>
    <w:rsid w:val="002F0471"/>
    <w:rsid w:val="002F1714"/>
    <w:rsid w:val="002F5CA7"/>
    <w:rsid w:val="002F7F55"/>
    <w:rsid w:val="0030745F"/>
    <w:rsid w:val="00314630"/>
    <w:rsid w:val="0032090A"/>
    <w:rsid w:val="00321CDE"/>
    <w:rsid w:val="00333E15"/>
    <w:rsid w:val="003416D3"/>
    <w:rsid w:val="003571BC"/>
    <w:rsid w:val="0036090C"/>
    <w:rsid w:val="00364979"/>
    <w:rsid w:val="00385B9C"/>
    <w:rsid w:val="00385FB5"/>
    <w:rsid w:val="0038715D"/>
    <w:rsid w:val="00392E84"/>
    <w:rsid w:val="00394DBF"/>
    <w:rsid w:val="003957A6"/>
    <w:rsid w:val="00397713"/>
    <w:rsid w:val="003A43EF"/>
    <w:rsid w:val="003B60A2"/>
    <w:rsid w:val="003C7445"/>
    <w:rsid w:val="003E39A2"/>
    <w:rsid w:val="003E57AB"/>
    <w:rsid w:val="003F2BED"/>
    <w:rsid w:val="00400B49"/>
    <w:rsid w:val="0040415B"/>
    <w:rsid w:val="004139E4"/>
    <w:rsid w:val="00415999"/>
    <w:rsid w:val="00443878"/>
    <w:rsid w:val="004539A8"/>
    <w:rsid w:val="004646F1"/>
    <w:rsid w:val="004712CA"/>
    <w:rsid w:val="0047422E"/>
    <w:rsid w:val="0049674B"/>
    <w:rsid w:val="004C0673"/>
    <w:rsid w:val="004C4E4E"/>
    <w:rsid w:val="004E08F2"/>
    <w:rsid w:val="004E1102"/>
    <w:rsid w:val="004F3816"/>
    <w:rsid w:val="004F500A"/>
    <w:rsid w:val="005126A0"/>
    <w:rsid w:val="00543D41"/>
    <w:rsid w:val="00545472"/>
    <w:rsid w:val="005571A4"/>
    <w:rsid w:val="005604FC"/>
    <w:rsid w:val="00566EDA"/>
    <w:rsid w:val="0057081A"/>
    <w:rsid w:val="00572654"/>
    <w:rsid w:val="005744DF"/>
    <w:rsid w:val="005976A1"/>
    <w:rsid w:val="005A34E7"/>
    <w:rsid w:val="005A69A3"/>
    <w:rsid w:val="005B5629"/>
    <w:rsid w:val="005C0300"/>
    <w:rsid w:val="005C27A2"/>
    <w:rsid w:val="005D4FEB"/>
    <w:rsid w:val="005D65ED"/>
    <w:rsid w:val="005E0E6C"/>
    <w:rsid w:val="005F4B6A"/>
    <w:rsid w:val="006010F3"/>
    <w:rsid w:val="00615A0A"/>
    <w:rsid w:val="006333D4"/>
    <w:rsid w:val="006369B2"/>
    <w:rsid w:val="0063718D"/>
    <w:rsid w:val="00647525"/>
    <w:rsid w:val="00647A71"/>
    <w:rsid w:val="006530A8"/>
    <w:rsid w:val="006570B0"/>
    <w:rsid w:val="0066022F"/>
    <w:rsid w:val="006823F3"/>
    <w:rsid w:val="0069210B"/>
    <w:rsid w:val="00693139"/>
    <w:rsid w:val="00695DD7"/>
    <w:rsid w:val="006A0F3F"/>
    <w:rsid w:val="006A2A02"/>
    <w:rsid w:val="006A4055"/>
    <w:rsid w:val="006A7C27"/>
    <w:rsid w:val="006B2FE4"/>
    <w:rsid w:val="006B37B0"/>
    <w:rsid w:val="006B6BA2"/>
    <w:rsid w:val="006C5641"/>
    <w:rsid w:val="006D1089"/>
    <w:rsid w:val="006D1B86"/>
    <w:rsid w:val="006D7355"/>
    <w:rsid w:val="006F0797"/>
    <w:rsid w:val="006F7DEE"/>
    <w:rsid w:val="00715CA6"/>
    <w:rsid w:val="00731135"/>
    <w:rsid w:val="007324AF"/>
    <w:rsid w:val="007409B4"/>
    <w:rsid w:val="00741974"/>
    <w:rsid w:val="007454B6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5ED4"/>
    <w:rsid w:val="007C7122"/>
    <w:rsid w:val="007D3F11"/>
    <w:rsid w:val="007E2C69"/>
    <w:rsid w:val="007E53E4"/>
    <w:rsid w:val="007E656A"/>
    <w:rsid w:val="007F3CAA"/>
    <w:rsid w:val="007F664D"/>
    <w:rsid w:val="00801B42"/>
    <w:rsid w:val="008249A7"/>
    <w:rsid w:val="00836D45"/>
    <w:rsid w:val="00837203"/>
    <w:rsid w:val="00842137"/>
    <w:rsid w:val="00851E6C"/>
    <w:rsid w:val="00853F5F"/>
    <w:rsid w:val="00856C7A"/>
    <w:rsid w:val="008623ED"/>
    <w:rsid w:val="00875AA6"/>
    <w:rsid w:val="00880944"/>
    <w:rsid w:val="0089088E"/>
    <w:rsid w:val="00892297"/>
    <w:rsid w:val="008964D6"/>
    <w:rsid w:val="008B5123"/>
    <w:rsid w:val="008C5A9A"/>
    <w:rsid w:val="008D1E1E"/>
    <w:rsid w:val="008E0172"/>
    <w:rsid w:val="008F7D51"/>
    <w:rsid w:val="00936852"/>
    <w:rsid w:val="0094045D"/>
    <w:rsid w:val="009406B5"/>
    <w:rsid w:val="00946166"/>
    <w:rsid w:val="00966B5C"/>
    <w:rsid w:val="00983164"/>
    <w:rsid w:val="00984252"/>
    <w:rsid w:val="009972EF"/>
    <w:rsid w:val="009B5035"/>
    <w:rsid w:val="009C3160"/>
    <w:rsid w:val="009D399E"/>
    <w:rsid w:val="009D644B"/>
    <w:rsid w:val="009E4B6B"/>
    <w:rsid w:val="009E766E"/>
    <w:rsid w:val="009F1960"/>
    <w:rsid w:val="009F4B1A"/>
    <w:rsid w:val="009F715E"/>
    <w:rsid w:val="009F78FE"/>
    <w:rsid w:val="00A10DBB"/>
    <w:rsid w:val="00A11720"/>
    <w:rsid w:val="00A21247"/>
    <w:rsid w:val="00A311F0"/>
    <w:rsid w:val="00A31D47"/>
    <w:rsid w:val="00A4013E"/>
    <w:rsid w:val="00A4045F"/>
    <w:rsid w:val="00A427CD"/>
    <w:rsid w:val="00A45FEE"/>
    <w:rsid w:val="00A4600B"/>
    <w:rsid w:val="00A50506"/>
    <w:rsid w:val="00A51EF0"/>
    <w:rsid w:val="00A600CD"/>
    <w:rsid w:val="00A67A81"/>
    <w:rsid w:val="00A730A6"/>
    <w:rsid w:val="00A827B0"/>
    <w:rsid w:val="00A96899"/>
    <w:rsid w:val="00A971A0"/>
    <w:rsid w:val="00AA1186"/>
    <w:rsid w:val="00AA1F22"/>
    <w:rsid w:val="00AB37FB"/>
    <w:rsid w:val="00AC3E73"/>
    <w:rsid w:val="00AC63B0"/>
    <w:rsid w:val="00AD3C6F"/>
    <w:rsid w:val="00B05821"/>
    <w:rsid w:val="00B100D6"/>
    <w:rsid w:val="00B164C9"/>
    <w:rsid w:val="00B2519B"/>
    <w:rsid w:val="00B26C28"/>
    <w:rsid w:val="00B4174C"/>
    <w:rsid w:val="00B453F5"/>
    <w:rsid w:val="00B5162E"/>
    <w:rsid w:val="00B54D99"/>
    <w:rsid w:val="00B61624"/>
    <w:rsid w:val="00B66481"/>
    <w:rsid w:val="00B7189C"/>
    <w:rsid w:val="00B718A5"/>
    <w:rsid w:val="00B86602"/>
    <w:rsid w:val="00BA6E84"/>
    <w:rsid w:val="00BA7411"/>
    <w:rsid w:val="00BA788A"/>
    <w:rsid w:val="00BB4120"/>
    <w:rsid w:val="00BB4983"/>
    <w:rsid w:val="00BB7597"/>
    <w:rsid w:val="00BC62E2"/>
    <w:rsid w:val="00BE4AC3"/>
    <w:rsid w:val="00C42125"/>
    <w:rsid w:val="00C47120"/>
    <w:rsid w:val="00C557CE"/>
    <w:rsid w:val="00C62814"/>
    <w:rsid w:val="00C67B25"/>
    <w:rsid w:val="00C748F7"/>
    <w:rsid w:val="00C74937"/>
    <w:rsid w:val="00CB2599"/>
    <w:rsid w:val="00CC386F"/>
    <w:rsid w:val="00CD2139"/>
    <w:rsid w:val="00CE5986"/>
    <w:rsid w:val="00D10A47"/>
    <w:rsid w:val="00D26477"/>
    <w:rsid w:val="00D56CC3"/>
    <w:rsid w:val="00D647EF"/>
    <w:rsid w:val="00D73137"/>
    <w:rsid w:val="00D977A2"/>
    <w:rsid w:val="00DA1D47"/>
    <w:rsid w:val="00DB0706"/>
    <w:rsid w:val="00DD50DE"/>
    <w:rsid w:val="00DE1204"/>
    <w:rsid w:val="00DE3062"/>
    <w:rsid w:val="00E0581D"/>
    <w:rsid w:val="00E1590B"/>
    <w:rsid w:val="00E204DD"/>
    <w:rsid w:val="00E228B7"/>
    <w:rsid w:val="00E353EC"/>
    <w:rsid w:val="00E51F61"/>
    <w:rsid w:val="00E53C24"/>
    <w:rsid w:val="00E56E77"/>
    <w:rsid w:val="00E951C1"/>
    <w:rsid w:val="00EA0BE7"/>
    <w:rsid w:val="00EB444D"/>
    <w:rsid w:val="00ED1B45"/>
    <w:rsid w:val="00EE1A06"/>
    <w:rsid w:val="00EE5C0D"/>
    <w:rsid w:val="00EF4792"/>
    <w:rsid w:val="00EF76DC"/>
    <w:rsid w:val="00F02294"/>
    <w:rsid w:val="00F30DE7"/>
    <w:rsid w:val="00F35F57"/>
    <w:rsid w:val="00F50467"/>
    <w:rsid w:val="00F562A0"/>
    <w:rsid w:val="00F57FA4"/>
    <w:rsid w:val="00F9547A"/>
    <w:rsid w:val="00FA02CB"/>
    <w:rsid w:val="00FA2177"/>
    <w:rsid w:val="00FB0783"/>
    <w:rsid w:val="00FB7A8B"/>
    <w:rsid w:val="00FC2485"/>
    <w:rsid w:val="00FC732A"/>
    <w:rsid w:val="00FD439E"/>
    <w:rsid w:val="00FD76CB"/>
    <w:rsid w:val="00FE152B"/>
    <w:rsid w:val="00FE239E"/>
    <w:rsid w:val="00FE2528"/>
    <w:rsid w:val="00FE399B"/>
    <w:rsid w:val="00FF1151"/>
    <w:rsid w:val="00FF4546"/>
    <w:rsid w:val="00FF538F"/>
    <w:rsid w:val="2149A48D"/>
    <w:rsid w:val="3439E286"/>
    <w:rsid w:val="51AD9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F12DA3"/>
  <w15:chartTrackingRefBased/>
  <w15:docId w15:val="{0FA2AEC0-461D-4965-9E18-236DA493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D033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1D033C"/>
  </w:style>
  <w:style w:type="paragraph" w:customStyle="1" w:styleId="CorrectionSeparatorBegin">
    <w:name w:val="Correction Separator Begin"/>
    <w:basedOn w:val="Normal"/>
    <w:rsid w:val="001D033C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1D033C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1D03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1D033C"/>
    <w:rPr>
      <w:b/>
      <w:bCs/>
    </w:rPr>
  </w:style>
  <w:style w:type="paragraph" w:customStyle="1" w:styleId="Normalbeforetable">
    <w:name w:val="Normal before table"/>
    <w:basedOn w:val="Normal"/>
    <w:rsid w:val="001D033C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1D033C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1D033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1D033C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1D033C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1D033C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1D033C"/>
    <w:pPr>
      <w:ind w:left="2269"/>
    </w:pPr>
  </w:style>
  <w:style w:type="character" w:styleId="Hyperlink">
    <w:name w:val="Hyperlink"/>
    <w:aliases w:val="超级链接,超?级链,CEO_Hyperlink,Style 58,超????,하이퍼링크2,超链接1,超?级链?,Style?,S,하이퍼링크21,超??级链Ú,fL????,fL?级,超??级链,超?级链Ú,’´?级链,’´????,’´??级链Ú,’´??级"/>
    <w:basedOn w:val="DefaultParagraphFont"/>
    <w:qFormat/>
    <w:rsid w:val="001D033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1D033C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1D033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Revision">
    <w:name w:val="Revision"/>
    <w:hidden/>
    <w:uiPriority w:val="99"/>
    <w:semiHidden/>
    <w:rsid w:val="00AB37F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6B6BA2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DE12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12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120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2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20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2528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28F9"/>
    <w:rPr>
      <w:color w:val="2B579A"/>
      <w:shd w:val="clear" w:color="auto" w:fill="E1DFDD"/>
    </w:rPr>
  </w:style>
  <w:style w:type="character" w:customStyle="1" w:styleId="ReftextArial9pt">
    <w:name w:val="Ref_text Arial 9 pt"/>
    <w:rsid w:val="001D033C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1D03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1D033C"/>
  </w:style>
  <w:style w:type="paragraph" w:styleId="BlockText">
    <w:name w:val="Block Text"/>
    <w:basedOn w:val="Normal"/>
    <w:uiPriority w:val="99"/>
    <w:semiHidden/>
    <w:unhideWhenUsed/>
    <w:rsid w:val="001D033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D03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03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033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33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33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33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1D033C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33C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33C"/>
  </w:style>
  <w:style w:type="character" w:customStyle="1" w:styleId="DateChar">
    <w:name w:val="Date Char"/>
    <w:basedOn w:val="DefaultParagraphFont"/>
    <w:link w:val="Dat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33C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033C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33C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1D033C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D033C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D033C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1D033C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1D033C"/>
  </w:style>
  <w:style w:type="paragraph" w:styleId="HTMLAddress">
    <w:name w:val="HTML Address"/>
    <w:basedOn w:val="Normal"/>
    <w:link w:val="HTMLAddressChar"/>
    <w:uiPriority w:val="99"/>
    <w:semiHidden/>
    <w:unhideWhenUsed/>
    <w:rsid w:val="001D033C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033C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1D033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D033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33C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1D033C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D033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33C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33C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33C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33C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33C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33C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33C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33C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33C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1D033C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1D033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33C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1D033C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1D033C"/>
  </w:style>
  <w:style w:type="paragraph" w:styleId="List">
    <w:name w:val="List"/>
    <w:basedOn w:val="Normal"/>
    <w:uiPriority w:val="99"/>
    <w:semiHidden/>
    <w:unhideWhenUsed/>
    <w:rsid w:val="001D033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D033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D033C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D033C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D033C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D033C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D033C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D033C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D033C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D033C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33C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33C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33C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33C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33C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D033C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D033C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D033C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D033C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D033C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1D033C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D03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3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03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1D033C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1D033C"/>
  </w:style>
  <w:style w:type="paragraph" w:styleId="NormalIndent">
    <w:name w:val="Normal Indent"/>
    <w:basedOn w:val="Normal"/>
    <w:uiPriority w:val="99"/>
    <w:semiHidden/>
    <w:unhideWhenUsed/>
    <w:rsid w:val="001D033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33C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1D033C"/>
  </w:style>
  <w:style w:type="paragraph" w:styleId="PlainText">
    <w:name w:val="Plain Text"/>
    <w:basedOn w:val="Normal"/>
    <w:link w:val="PlainTextChar"/>
    <w:uiPriority w:val="99"/>
    <w:semiHidden/>
    <w:unhideWhenUsed/>
    <w:rsid w:val="001D033C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033C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33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33C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1D033C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1D033C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1D033C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1D033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D033C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1D033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1D033C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D033C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1D033C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3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D033C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D033C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D033C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D033C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D033C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D033C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1D033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qFormat/>
    <w:rsid w:val="00397713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qFormat/>
    <w:rsid w:val="00397713"/>
  </w:style>
  <w:style w:type="paragraph" w:customStyle="1" w:styleId="TSBHeaderSource">
    <w:name w:val="TSBHeaderSource"/>
    <w:basedOn w:val="Normal"/>
    <w:qFormat/>
    <w:rsid w:val="00397713"/>
  </w:style>
  <w:style w:type="paragraph" w:customStyle="1" w:styleId="TSBHeaderTitle">
    <w:name w:val="TSBHeaderTitle"/>
    <w:basedOn w:val="Normal"/>
    <w:qFormat/>
    <w:rsid w:val="00397713"/>
  </w:style>
  <w:style w:type="paragraph" w:customStyle="1" w:styleId="TSBHeaderSummary">
    <w:name w:val="TSBHeaderSummary"/>
    <w:basedOn w:val="Normal"/>
    <w:rsid w:val="003977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47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bruce.gracie@ericsson.com" TargetMode="External"/><Relationship Id="rId18" Type="http://schemas.openxmlformats.org/officeDocument/2006/relationships/hyperlink" Target="https://extranet.itu.int/meetings/ITU-T/T25-TSAGRGM/RGIES-250916/DOCs/T25-TSAGRGM-RGIES-250916-DOC-0007.docx" TargetMode="External"/><Relationship Id="rId26" Type="http://schemas.openxmlformats.org/officeDocument/2006/relationships/hyperlink" Target="https://www.itu.int/net/itu-t/ls/ls.aspx?isn=34495" TargetMode="External"/><Relationship Id="rId39" Type="http://schemas.openxmlformats.org/officeDocument/2006/relationships/hyperlink" Target="https://extranet.itu.int/meetings/ITU-T/T25-TSAGRGM/RGIES-251104/DOCs/T25-TSAGRGM-RGIES-251104-DOC-0003-R01.docx" TargetMode="External"/><Relationship Id="rId21" Type="http://schemas.openxmlformats.org/officeDocument/2006/relationships/hyperlink" Target="https://extranet.itu.int/meetings/ITU-T/T25-TSAGRGM/RGIES-250916/DOCs/T25-TSAGRGM-RGIES-250916-DOC-0007.docx" TargetMode="External"/><Relationship Id="rId34" Type="http://schemas.openxmlformats.org/officeDocument/2006/relationships/hyperlink" Target="https://extranet.itu.int/meetings/ITU-T/T25-TSAGRGM/RGIES-251104/DOCs/T25-TSAGRGM-RGIES-251104-DOC-0004-R01.docx" TargetMode="External"/><Relationship Id="rId42" Type="http://schemas.openxmlformats.org/officeDocument/2006/relationships/hyperlink" Target="https://extranet.itu.int/meetings/ITU-T/T25-TSAGRGM/RGIES-260108/DOCs/T25-TSAGRGM-RGIES-260108-DOC-0003.docx" TargetMode="External"/><Relationship Id="rId47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extranet.itu.int/meetings/ITU-T/T25-TSAGRGM/RGIES-250916/DOCs/T25-TSAGRGM-RGIES-250916-DOC-0008.docx" TargetMode="External"/><Relationship Id="rId29" Type="http://schemas.openxmlformats.org/officeDocument/2006/relationships/hyperlink" Target="https://extranet.itu.int/meetings/ITU-T/T25-TSAGRGM/RGIES-251104/DOCs/T25-TSAGRGM-RGIES-251104-DOC-0009.docx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extranet.itu.int/meetings/ITU-T/T25-TSAGRGM/RGIES-250916/DOCs/T25-TSAGRGM-RGIES-250916-DOC-0003-R01-A01.pdf" TargetMode="External"/><Relationship Id="rId32" Type="http://schemas.openxmlformats.org/officeDocument/2006/relationships/hyperlink" Target="https://extranet.itu.int/meetings/ITU-T/T25-TSAGRGM/RGIES-251104/DOCs/T25-TSAGRGM-RGIES-251104-DOC-0006-A01.pptx" TargetMode="External"/><Relationship Id="rId37" Type="http://schemas.openxmlformats.org/officeDocument/2006/relationships/hyperlink" Target="https://www.itu.int/ifa/t/2025/ls/tsag/sp18-tsag-00015.docx" TargetMode="External"/><Relationship Id="rId40" Type="http://schemas.openxmlformats.org/officeDocument/2006/relationships/hyperlink" Target="https://www.itu.int/net/itu-t/ls/ls.aspx?isn=34254" TargetMode="External"/><Relationship Id="rId45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julien.maisonneuve@nokia.com" TargetMode="External"/><Relationship Id="rId23" Type="http://schemas.openxmlformats.org/officeDocument/2006/relationships/hyperlink" Target="https://extranet.itu.int/meetings/ITU-T/T25-TSAGRGM/RGIES-250916/DOCs/T25-TSAGRGM-RGIES-250916-DOC-0002-R01.docx" TargetMode="External"/><Relationship Id="rId28" Type="http://schemas.openxmlformats.org/officeDocument/2006/relationships/hyperlink" Target="https://extranet.itu.int/meetings/ITU-T/T25-TSAGRGM/RGIES-251104/SitePages/Welcome.aspx" TargetMode="External"/><Relationship Id="rId36" Type="http://schemas.openxmlformats.org/officeDocument/2006/relationships/hyperlink" Target="https://extranet.itu.int/meetings/ITU-T/T25-TSAGRGM/RGIES-251104/DOCs/T25-TSAGRGM-RGIES-251104-DOC-0009.docx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itu.int/ifa/t/2025/ls/tsag/sp18-tsag-00014.docx" TargetMode="External"/><Relationship Id="rId31" Type="http://schemas.openxmlformats.org/officeDocument/2006/relationships/hyperlink" Target="https://extranet.itu.int/meetings/ITU-T/T25-TSAGRGM/RGIES-251104/DOCs/T25-TSAGRGM-RGIES-251104-DOC-0002.docx" TargetMode="External"/><Relationship Id="rId44" Type="http://schemas.openxmlformats.org/officeDocument/2006/relationships/hyperlink" Target="https://www.itu.int/ifa/t/2025/ls/tsag/sp18-tsag-00015.docx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tian.dao@zte.com.cn" TargetMode="External"/><Relationship Id="rId22" Type="http://schemas.openxmlformats.org/officeDocument/2006/relationships/hyperlink" Target="https://www.itu.int/ifa/t/2025/ls/tsag/sp18-tsag-00014.docx" TargetMode="External"/><Relationship Id="rId27" Type="http://schemas.openxmlformats.org/officeDocument/2006/relationships/hyperlink" Target="https://extranet.itu.int/meetings/ITU-T/T25-TSAGRGM/RGIES-251104/DOCs/T25-TSAGRGM-RGIES-251104-DOC-0007.docx" TargetMode="External"/><Relationship Id="rId30" Type="http://schemas.openxmlformats.org/officeDocument/2006/relationships/hyperlink" Target="https://www.itu.int/ifa/t/2025/ls/tsag/sp18-tsag-00015.docx" TargetMode="External"/><Relationship Id="rId35" Type="http://schemas.openxmlformats.org/officeDocument/2006/relationships/hyperlink" Target="https://extranet.itu.int/meetings/ITU-T/T25-TSAGRGM/RGIES-251104/DOCs/T25-TSAGRGM-RGIES-251104-DOC-0008.docx" TargetMode="External"/><Relationship Id="rId43" Type="http://schemas.openxmlformats.org/officeDocument/2006/relationships/hyperlink" Target="https://extranet.itu.int/meetings/ITU-T/T25-TSAGRGM/RGIES-260108/SitePages/Welcome.aspx" TargetMode="Externa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mailto:Scott.mansfield@ericsson.com" TargetMode="External"/><Relationship Id="rId17" Type="http://schemas.openxmlformats.org/officeDocument/2006/relationships/hyperlink" Target="https://extranet.itu.int/meetings/ITU-T/T25-TSAGRGM/RGIES-250916/SitePages/Welcome.aspx" TargetMode="External"/><Relationship Id="rId25" Type="http://schemas.openxmlformats.org/officeDocument/2006/relationships/hyperlink" Target="https://www.itu.int/ifa/t/2025/ls/tsag/sp18-tsag-00013.docx" TargetMode="External"/><Relationship Id="rId33" Type="http://schemas.openxmlformats.org/officeDocument/2006/relationships/hyperlink" Target="https://extranet.itu.int/meetings/ITU-T/T25-TSAGRGM/RGIES-251104/DOCs/T25-TSAGRGM-RGIES-251104-DOC-0004.docx" TargetMode="External"/><Relationship Id="rId38" Type="http://schemas.openxmlformats.org/officeDocument/2006/relationships/hyperlink" Target="https://extranet.itu.int/meetings/ITU-T/T25-TSAGRGM/RGIES-251104/DOCs/T25-TSAGRGM-RGIES-251104-DOC-0003.docx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extranet.itu.int/meetings/ITU-T/T25-TSAGRGM/RGIES-250916/DOCs/T25-TSAGRGM-RGIES-250916-DOC-0001.docx" TargetMode="External"/><Relationship Id="rId41" Type="http://schemas.openxmlformats.org/officeDocument/2006/relationships/hyperlink" Target="https://www.itu.int/net/itu-t/ls/ls.aspx?isn=35526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E156D120-7A8D-4235-A055-A06BCD8FBB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BBA7A6-AE2F-44D1-85FE-811BBDB2A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Basic_Document.dotx</Template>
  <TotalTime>2</TotalTime>
  <Pages>3</Pages>
  <Words>1217</Words>
  <Characters>7548</Characters>
  <Application>Microsoft Office Word</Application>
  <DocSecurity>4</DocSecurity>
  <Lines>188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Basic template - Unformatted (T21)</vt:lpstr>
    </vt:vector>
  </TitlesOfParts>
  <Manager>ITU-T</Manager>
  <Company>International Telecommunication Union (ITU)</Company>
  <LinksUpToDate>false</LinksUpToDate>
  <CharactersWithSpaces>8661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Progress report from interim TSAG RG-IES meetings</dc:title>
  <dc:subject/>
  <dc:creator>Rapporteur, RG-IES</dc:creator>
  <cp:keywords/>
  <dc:description>TSAG-TD180  For: Geneva, 26-30 January 2026_x000d_Document date: _x000d_Saved by ITU51017913 at 9:55:18 AM on 1/20/2026</dc:description>
  <cp:lastModifiedBy>TSB</cp:lastModifiedBy>
  <cp:revision>2</cp:revision>
  <cp:lastPrinted>2016-12-23T12:52:00Z</cp:lastPrinted>
  <dcterms:created xsi:type="dcterms:W3CDTF">2026-01-20T08:57:00Z</dcterms:created>
  <dcterms:modified xsi:type="dcterms:W3CDTF">2026-01-20T08:57:00Z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TSAG-TD180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>Geneva, 26-30 January 2026</vt:lpwstr>
  </property>
  <property fmtid="{D5CDD505-2E9C-101B-9397-08002B2CF9AE}" pid="8" name="Docauthor">
    <vt:lpwstr>Rapporteur, RG-IES</vt:lpwstr>
  </property>
</Properties>
</file>