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20"/>
        <w:gridCol w:w="598"/>
        <w:gridCol w:w="3038"/>
        <w:gridCol w:w="370"/>
        <w:gridCol w:w="4026"/>
      </w:tblGrid>
      <w:tr w:rsidR="000A0D25" w:rsidRPr="000A0D25" w14:paraId="59061851" w14:textId="77777777" w:rsidTr="000A0D25">
        <w:trPr>
          <w:cantSplit/>
        </w:trPr>
        <w:tc>
          <w:tcPr>
            <w:tcW w:w="1132" w:type="dxa"/>
            <w:vMerge w:val="restart"/>
            <w:vAlign w:val="center"/>
          </w:tcPr>
          <w:p w14:paraId="73C4920F" w14:textId="77777777" w:rsidR="000A0D25" w:rsidRPr="000A0D25" w:rsidRDefault="000A0D25" w:rsidP="000A0D25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0A0D25">
              <w:rPr>
                <w:noProof/>
              </w:rPr>
              <w:drawing>
                <wp:inline distT="0" distB="0" distL="0" distR="0" wp14:anchorId="6C3D3B6C" wp14:editId="041D7CCC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57244049" w14:textId="77777777" w:rsidR="000A0D25" w:rsidRPr="000A0D25" w:rsidRDefault="000A0D25" w:rsidP="000A0D25">
            <w:pPr>
              <w:rPr>
                <w:sz w:val="16"/>
                <w:szCs w:val="16"/>
              </w:rPr>
            </w:pPr>
            <w:r w:rsidRPr="000A0D25">
              <w:rPr>
                <w:sz w:val="16"/>
                <w:szCs w:val="16"/>
              </w:rPr>
              <w:t>INTERNATIONAL TELECOMMUNICATION UNION</w:t>
            </w:r>
          </w:p>
          <w:p w14:paraId="24C30DA8" w14:textId="77777777" w:rsidR="000A0D25" w:rsidRPr="000A0D25" w:rsidRDefault="000A0D25" w:rsidP="000A0D25">
            <w:pPr>
              <w:rPr>
                <w:b/>
                <w:bCs/>
                <w:sz w:val="26"/>
                <w:szCs w:val="26"/>
              </w:rPr>
            </w:pPr>
            <w:r w:rsidRPr="000A0D25">
              <w:rPr>
                <w:b/>
                <w:bCs/>
                <w:sz w:val="26"/>
                <w:szCs w:val="26"/>
              </w:rPr>
              <w:t>TELECOMMUNICATION</w:t>
            </w:r>
            <w:r w:rsidRPr="000A0D25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9EFB767" w14:textId="444C61E3" w:rsidR="000A0D25" w:rsidRPr="000A0D25" w:rsidRDefault="000A0D25" w:rsidP="000A0D25">
            <w:pPr>
              <w:rPr>
                <w:sz w:val="20"/>
                <w:szCs w:val="20"/>
              </w:rPr>
            </w:pPr>
            <w:r w:rsidRPr="000A0D25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026" w:type="dxa"/>
            <w:vAlign w:val="center"/>
          </w:tcPr>
          <w:p w14:paraId="2C5BCE4D" w14:textId="103B970D" w:rsidR="000A0D25" w:rsidRPr="000A0D25" w:rsidRDefault="000A0D25" w:rsidP="000A0D25">
            <w:pPr>
              <w:pStyle w:val="Docnumber"/>
            </w:pPr>
            <w:r>
              <w:t>TSAG-TD151</w:t>
            </w:r>
            <w:r w:rsidR="00716EB2">
              <w:t>R1</w:t>
            </w:r>
          </w:p>
        </w:tc>
      </w:tr>
      <w:tr w:rsidR="000A0D25" w:rsidRPr="000A0D25" w14:paraId="5ED423A5" w14:textId="77777777" w:rsidTr="000A0D25">
        <w:trPr>
          <w:cantSplit/>
        </w:trPr>
        <w:tc>
          <w:tcPr>
            <w:tcW w:w="1132" w:type="dxa"/>
            <w:vMerge/>
          </w:tcPr>
          <w:p w14:paraId="59DFCC0B" w14:textId="77777777" w:rsidR="000A0D25" w:rsidRPr="000A0D25" w:rsidRDefault="000A0D25" w:rsidP="000A0D25">
            <w:pPr>
              <w:rPr>
                <w:smallCaps/>
                <w:sz w:val="20"/>
              </w:rPr>
            </w:pPr>
            <w:bookmarkStart w:id="2" w:name="dsg" w:colFirst="2" w:colLast="2"/>
            <w:bookmarkEnd w:id="0"/>
          </w:p>
        </w:tc>
        <w:tc>
          <w:tcPr>
            <w:tcW w:w="4481" w:type="dxa"/>
            <w:gridSpan w:val="5"/>
            <w:vMerge/>
          </w:tcPr>
          <w:p w14:paraId="79A39C0F" w14:textId="77777777" w:rsidR="000A0D25" w:rsidRPr="000A0D25" w:rsidRDefault="000A0D25" w:rsidP="000A0D25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14A6D207" w14:textId="325A7484" w:rsidR="000A0D25" w:rsidRPr="000A0D25" w:rsidRDefault="000A0D25" w:rsidP="000A0D25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2"/>
      <w:tr w:rsidR="000A0D25" w:rsidRPr="000A0D25" w14:paraId="717837F9" w14:textId="77777777" w:rsidTr="000A0D25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0B684743" w14:textId="77777777" w:rsidR="000A0D25" w:rsidRPr="000A0D25" w:rsidRDefault="000A0D25" w:rsidP="000A0D25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3A829268" w14:textId="77777777" w:rsidR="000A0D25" w:rsidRPr="000A0D25" w:rsidRDefault="000A0D25" w:rsidP="000A0D25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3E377B0B" w14:textId="77777777" w:rsidR="000A0D25" w:rsidRPr="000A0D25" w:rsidRDefault="000A0D25" w:rsidP="000A0D25">
            <w:pPr>
              <w:pStyle w:val="TSBHeaderRight14"/>
            </w:pPr>
            <w:r w:rsidRPr="000A0D25">
              <w:t>Original: English</w:t>
            </w:r>
          </w:p>
        </w:tc>
      </w:tr>
      <w:tr w:rsidR="000A0D25" w:rsidRPr="000A0D25" w14:paraId="1CB1486E" w14:textId="77777777" w:rsidTr="000A0D25">
        <w:trPr>
          <w:cantSplit/>
        </w:trPr>
        <w:tc>
          <w:tcPr>
            <w:tcW w:w="1587" w:type="dxa"/>
            <w:gridSpan w:val="2"/>
          </w:tcPr>
          <w:p w14:paraId="2C0849A3" w14:textId="7AA376D6" w:rsidR="000A0D25" w:rsidRPr="000A0D25" w:rsidRDefault="000A0D25" w:rsidP="000A0D25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</w:p>
        </w:tc>
        <w:tc>
          <w:tcPr>
            <w:tcW w:w="4026" w:type="dxa"/>
            <w:gridSpan w:val="4"/>
          </w:tcPr>
          <w:p w14:paraId="54FDC78F" w14:textId="77777777" w:rsidR="000A0D25" w:rsidRPr="000A0D25" w:rsidRDefault="000A0D25" w:rsidP="000A0D25">
            <w:pPr>
              <w:pStyle w:val="TSBHeaderQuestion"/>
            </w:pPr>
          </w:p>
        </w:tc>
        <w:tc>
          <w:tcPr>
            <w:tcW w:w="4026" w:type="dxa"/>
          </w:tcPr>
          <w:p w14:paraId="26DD8E85" w14:textId="2BABA1E0" w:rsidR="000A0D25" w:rsidRPr="000A0D25" w:rsidRDefault="000A0D25" w:rsidP="000A0D25">
            <w:pPr>
              <w:pStyle w:val="VenueDate"/>
            </w:pPr>
            <w:r w:rsidRPr="000A0D25">
              <w:t>Geneva, 26-30 May 2025</w:t>
            </w:r>
          </w:p>
        </w:tc>
      </w:tr>
      <w:tr w:rsidR="000A0D25" w:rsidRPr="000A0D25" w14:paraId="6BAF0DFC" w14:textId="77777777" w:rsidTr="005F7827">
        <w:trPr>
          <w:cantSplit/>
        </w:trPr>
        <w:tc>
          <w:tcPr>
            <w:tcW w:w="9639" w:type="dxa"/>
            <w:gridSpan w:val="7"/>
          </w:tcPr>
          <w:p w14:paraId="58345BB5" w14:textId="73D0114B" w:rsidR="000A0D25" w:rsidRPr="000A0D25" w:rsidRDefault="000A0D25" w:rsidP="000A0D25">
            <w:pPr>
              <w:jc w:val="center"/>
              <w:rPr>
                <w:b/>
                <w:bCs/>
              </w:rPr>
            </w:pPr>
            <w:bookmarkStart w:id="5" w:name="ddoctype"/>
            <w:bookmarkEnd w:id="3"/>
            <w:bookmarkEnd w:id="4"/>
            <w:r w:rsidRPr="000A0D25">
              <w:rPr>
                <w:b/>
                <w:bCs/>
              </w:rPr>
              <w:t>TD</w:t>
            </w:r>
          </w:p>
        </w:tc>
      </w:tr>
      <w:tr w:rsidR="000A0D25" w:rsidRPr="000A0D25" w14:paraId="521374E9" w14:textId="77777777" w:rsidTr="000A0D25">
        <w:trPr>
          <w:cantSplit/>
        </w:trPr>
        <w:tc>
          <w:tcPr>
            <w:tcW w:w="1587" w:type="dxa"/>
            <w:gridSpan w:val="2"/>
          </w:tcPr>
          <w:p w14:paraId="35B87795" w14:textId="77777777" w:rsidR="000A0D25" w:rsidRPr="000A0D25" w:rsidRDefault="000A0D25" w:rsidP="000A0D25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0A0D25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5"/>
          </w:tcPr>
          <w:p w14:paraId="00D04C80" w14:textId="726DD7A7" w:rsidR="000A0D25" w:rsidRPr="000A0D25" w:rsidRDefault="000A0D25" w:rsidP="000A0D25">
            <w:pPr>
              <w:pStyle w:val="TSBHeaderSource"/>
            </w:pPr>
            <w:r w:rsidRPr="000A0D25">
              <w:t>TSAG</w:t>
            </w:r>
          </w:p>
        </w:tc>
      </w:tr>
      <w:tr w:rsidR="000A0D25" w:rsidRPr="000A0D25" w14:paraId="2AADE52A" w14:textId="77777777" w:rsidTr="000A0D25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4F78E124" w14:textId="77777777" w:rsidR="000A0D25" w:rsidRPr="000A0D25" w:rsidRDefault="000A0D25" w:rsidP="000A0D25">
            <w:pPr>
              <w:rPr>
                <w:b/>
                <w:bCs/>
              </w:rPr>
            </w:pPr>
            <w:bookmarkStart w:id="7" w:name="dtitle1" w:colFirst="1" w:colLast="1"/>
            <w:bookmarkEnd w:id="6"/>
            <w:r w:rsidRPr="000A0D25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5"/>
            <w:tcBorders>
              <w:bottom w:val="single" w:sz="8" w:space="0" w:color="auto"/>
            </w:tcBorders>
          </w:tcPr>
          <w:p w14:paraId="6B6206DB" w14:textId="3C2344DF" w:rsidR="000A0D25" w:rsidRPr="000A0D25" w:rsidRDefault="000A0D25" w:rsidP="000A0D25">
            <w:pPr>
              <w:pStyle w:val="TSBHeaderTitle"/>
            </w:pPr>
            <w:r w:rsidRPr="000A0D25">
              <w:t>LS/o on the establishment of the Joint Correspondence Group on IoT Security (JCG-</w:t>
            </w:r>
            <w:proofErr w:type="spellStart"/>
            <w:r w:rsidRPr="000A0D25">
              <w:t>IoTSec</w:t>
            </w:r>
            <w:proofErr w:type="spellEnd"/>
            <w:r w:rsidRPr="000A0D25">
              <w:t xml:space="preserve">) </w:t>
            </w:r>
            <w:r w:rsidR="00157556">
              <w:t>[</w:t>
            </w:r>
            <w:r w:rsidR="00157556" w:rsidRPr="00715B8D">
              <w:t>to all ITU-T Study Group</w:t>
            </w:r>
            <w:r w:rsidR="00157556">
              <w:t>s]</w:t>
            </w:r>
          </w:p>
        </w:tc>
      </w:tr>
      <w:bookmarkEnd w:id="1"/>
      <w:bookmarkEnd w:id="7"/>
      <w:tr w:rsidR="00CD6848" w14:paraId="3F865ECE" w14:textId="77777777" w:rsidTr="009F2C64"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63CCB69C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BF12D2" w14:paraId="35F69F31" w14:textId="77777777" w:rsidTr="009F2C64">
        <w:trPr>
          <w:cantSplit/>
          <w:trHeight w:val="357"/>
        </w:trPr>
        <w:tc>
          <w:tcPr>
            <w:tcW w:w="2205" w:type="dxa"/>
            <w:gridSpan w:val="4"/>
          </w:tcPr>
          <w:p w14:paraId="20EFE067" w14:textId="77777777" w:rsidR="00BF12D2" w:rsidRPr="003869CD" w:rsidRDefault="00BF12D2" w:rsidP="00BF12D2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434" w:type="dxa"/>
            <w:gridSpan w:val="3"/>
          </w:tcPr>
          <w:p w14:paraId="2D80818C" w14:textId="04524F70" w:rsidR="00BF12D2" w:rsidRDefault="00BF12D2" w:rsidP="00BF12D2">
            <w:pPr>
              <w:pStyle w:val="LSForAction"/>
            </w:pPr>
            <w:r>
              <w:t>ITU-T Study Group 17, Study Group 20</w:t>
            </w:r>
          </w:p>
        </w:tc>
      </w:tr>
      <w:tr w:rsidR="00BF12D2" w14:paraId="4ABA2A03" w14:textId="77777777" w:rsidTr="009F2C64">
        <w:trPr>
          <w:cantSplit/>
          <w:trHeight w:val="357"/>
        </w:trPr>
        <w:tc>
          <w:tcPr>
            <w:tcW w:w="2205" w:type="dxa"/>
            <w:gridSpan w:val="4"/>
          </w:tcPr>
          <w:p w14:paraId="5145F1A4" w14:textId="77777777" w:rsidR="00BF12D2" w:rsidRPr="003869CD" w:rsidRDefault="00BF12D2" w:rsidP="00BF12D2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434" w:type="dxa"/>
            <w:gridSpan w:val="3"/>
          </w:tcPr>
          <w:p w14:paraId="03540E6D" w14:textId="6F46AE60" w:rsidR="00BF12D2" w:rsidRDefault="00BF12D2" w:rsidP="00BF12D2">
            <w:pPr>
              <w:pStyle w:val="LSForInfo"/>
            </w:pPr>
            <w:r w:rsidRPr="004D2350">
              <w:t xml:space="preserve">ITU-T SG2, SG3, SG5, SG11, </w:t>
            </w:r>
            <w:r>
              <w:t xml:space="preserve">SG12, </w:t>
            </w:r>
            <w:r w:rsidRPr="004D2350">
              <w:t>SG13, SG15, SG</w:t>
            </w:r>
            <w:r>
              <w:t>21</w:t>
            </w:r>
          </w:p>
        </w:tc>
      </w:tr>
      <w:tr w:rsidR="00CD6848" w14:paraId="19B7E4E0" w14:textId="77777777" w:rsidTr="009F2C64">
        <w:trPr>
          <w:cantSplit/>
          <w:trHeight w:val="357"/>
        </w:trPr>
        <w:tc>
          <w:tcPr>
            <w:tcW w:w="2205" w:type="dxa"/>
            <w:gridSpan w:val="4"/>
          </w:tcPr>
          <w:p w14:paraId="62EA9AB1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34" w:type="dxa"/>
            <w:gridSpan w:val="3"/>
          </w:tcPr>
          <w:p w14:paraId="5D3D74D5" w14:textId="6CE4F813" w:rsidR="00CD6848" w:rsidRPr="003869CD" w:rsidRDefault="00A40414" w:rsidP="00695FC2">
            <w:pPr>
              <w:pStyle w:val="LSApproval"/>
            </w:pPr>
            <w:r w:rsidRPr="00CC4118">
              <w:t>TSAG meeting (Geneva, 30</w:t>
            </w:r>
            <w:r w:rsidRPr="00CC4118">
              <w:rPr>
                <w:rFonts w:eastAsia="MS Mincho"/>
              </w:rPr>
              <w:t xml:space="preserve"> May 2025</w:t>
            </w:r>
            <w:r w:rsidRPr="00CC4118">
              <w:t>)</w:t>
            </w:r>
          </w:p>
        </w:tc>
      </w:tr>
      <w:tr w:rsidR="00CD6848" w14:paraId="1ED65DF0" w14:textId="77777777" w:rsidTr="009F2C64">
        <w:trPr>
          <w:cantSplit/>
          <w:trHeight w:val="357"/>
        </w:trPr>
        <w:tc>
          <w:tcPr>
            <w:tcW w:w="2205" w:type="dxa"/>
            <w:gridSpan w:val="4"/>
            <w:tcBorders>
              <w:bottom w:val="single" w:sz="12" w:space="0" w:color="auto"/>
            </w:tcBorders>
          </w:tcPr>
          <w:p w14:paraId="3ED42284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34" w:type="dxa"/>
            <w:gridSpan w:val="3"/>
            <w:tcBorders>
              <w:bottom w:val="single" w:sz="12" w:space="0" w:color="auto"/>
            </w:tcBorders>
          </w:tcPr>
          <w:p w14:paraId="6B3D042F" w14:textId="1C03BE9B" w:rsidR="00CD6848" w:rsidRDefault="001E0EA2" w:rsidP="00F05E8B">
            <w:pPr>
              <w:pStyle w:val="LSDeadline"/>
            </w:pPr>
            <w:r>
              <w:t>October 2025</w:t>
            </w:r>
          </w:p>
        </w:tc>
      </w:tr>
      <w:tr w:rsidR="001E0EA2" w:rsidRPr="00983850" w14:paraId="278FF0E8" w14:textId="77777777" w:rsidTr="00745263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9062788" w14:textId="77777777" w:rsidR="001E0EA2" w:rsidRPr="006803CE" w:rsidRDefault="001E0EA2" w:rsidP="00745263">
            <w:pPr>
              <w:rPr>
                <w:b/>
                <w:bCs/>
              </w:rPr>
            </w:pPr>
            <w:r w:rsidRPr="006803CE">
              <w:rPr>
                <w:b/>
                <w:bCs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C277022" w14:textId="77777777" w:rsidR="001E0EA2" w:rsidRPr="00935446" w:rsidRDefault="001E0EA2" w:rsidP="00745263">
            <w:pPr>
              <w:rPr>
                <w:highlight w:val="yellow"/>
              </w:rPr>
            </w:pPr>
            <w:r w:rsidRPr="00CB4B90">
              <w:t>Mr Abdurahman M. AL HASSAN </w:t>
            </w:r>
            <w:r w:rsidRPr="00CB4B90">
              <w:br/>
              <w:t>Saudi Arabia (Kingdom of) </w:t>
            </w:r>
            <w:r w:rsidRPr="00CB4B90">
              <w:br/>
              <w:t>TSAG Chair </w:t>
            </w:r>
          </w:p>
        </w:tc>
        <w:tc>
          <w:tcPr>
            <w:tcW w:w="439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005BF7C" w14:textId="77777777" w:rsidR="001E0EA2" w:rsidRPr="00E12BFB" w:rsidRDefault="001E0EA2" w:rsidP="00745263">
            <w:pPr>
              <w:rPr>
                <w:highlight w:val="yellow"/>
                <w:lang w:val="de-DE"/>
              </w:rPr>
            </w:pPr>
            <w:r w:rsidRPr="00E12BFB">
              <w:rPr>
                <w:lang w:val="de-DE"/>
              </w:rPr>
              <w:t>Tel:</w:t>
            </w:r>
            <w:r>
              <w:rPr>
                <w:lang w:val="de-DE"/>
              </w:rPr>
              <w:tab/>
            </w:r>
            <w:r w:rsidRPr="00E12BFB">
              <w:rPr>
                <w:lang w:val="de-DE"/>
              </w:rPr>
              <w:tab/>
              <w:t>+996 11 461 8015</w:t>
            </w:r>
            <w:r w:rsidRPr="00E12BFB">
              <w:rPr>
                <w:lang w:val="de-DE"/>
              </w:rPr>
              <w:br/>
              <w:t>E-mail:</w:t>
            </w:r>
            <w:r w:rsidRPr="00E12BFB">
              <w:rPr>
                <w:lang w:val="de-DE"/>
              </w:rPr>
              <w:tab/>
            </w:r>
            <w:r>
              <w:fldChar w:fldCharType="begin"/>
            </w:r>
            <w:r w:rsidRPr="00983850">
              <w:rPr>
                <w:lang w:val="de-DE"/>
              </w:rPr>
              <w:instrText>HYPERLINK "mailto:tsagchair@nca.gov.sa"</w:instrText>
            </w:r>
            <w:r>
              <w:fldChar w:fldCharType="separate"/>
            </w:r>
            <w:r w:rsidRPr="00E12BFB">
              <w:rPr>
                <w:rStyle w:val="Hyperlink"/>
                <w:lang w:val="de-DE"/>
              </w:rPr>
              <w:t>tsagchair@nca.gov.sa</w:t>
            </w:r>
            <w:r>
              <w:fldChar w:fldCharType="end"/>
            </w:r>
          </w:p>
        </w:tc>
      </w:tr>
    </w:tbl>
    <w:p w14:paraId="140BC52E" w14:textId="77777777" w:rsidR="000C397B" w:rsidRPr="000A0D25" w:rsidRDefault="000C397B" w:rsidP="0089088E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95FC2" w:rsidRPr="001E0EA2" w14:paraId="76C4A506" w14:textId="77777777" w:rsidTr="001410FD">
        <w:trPr>
          <w:cantSplit/>
        </w:trPr>
        <w:tc>
          <w:tcPr>
            <w:tcW w:w="1588" w:type="dxa"/>
          </w:tcPr>
          <w:p w14:paraId="22982571" w14:textId="77777777" w:rsidR="00695FC2" w:rsidRPr="001E0EA2" w:rsidRDefault="00695FC2" w:rsidP="00EF060D">
            <w:pPr>
              <w:rPr>
                <w:b/>
                <w:bCs/>
              </w:rPr>
            </w:pPr>
            <w:r w:rsidRPr="001E0EA2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1E12E93" w14:textId="6200AB99" w:rsidR="00695FC2" w:rsidRPr="001E0EA2" w:rsidRDefault="001E0EA2" w:rsidP="00EF060D">
            <w:pPr>
              <w:pStyle w:val="TSBHeaderSummary"/>
            </w:pPr>
            <w:r w:rsidRPr="001E0EA2">
              <w:t xml:space="preserve">TSAG informs SG17 and SG20 that </w:t>
            </w:r>
            <w:r w:rsidR="00EC267A">
              <w:t xml:space="preserve">it established </w:t>
            </w:r>
            <w:r w:rsidRPr="001E0EA2">
              <w:t>the Joint Correspondence Group on IoT Security (JCG-</w:t>
            </w:r>
            <w:proofErr w:type="spellStart"/>
            <w:r w:rsidRPr="001E0EA2">
              <w:t>IoTSec</w:t>
            </w:r>
            <w:proofErr w:type="spellEnd"/>
            <w:r w:rsidRPr="001E0EA2">
              <w:t>) and requests the named co-convenors to prepare and launch their first meeting with no delay.</w:t>
            </w:r>
          </w:p>
        </w:tc>
      </w:tr>
    </w:tbl>
    <w:p w14:paraId="70FBDF66" w14:textId="0E00DB63" w:rsidR="003B4CF8" w:rsidRPr="001E0EA2" w:rsidRDefault="003B4CF8" w:rsidP="003B4CF8"/>
    <w:p w14:paraId="09B62E97" w14:textId="397E97B5" w:rsidR="00900EF1" w:rsidRDefault="001E0EA2" w:rsidP="00BF1C1D">
      <w:r w:rsidRPr="001E0EA2">
        <w:t xml:space="preserve">TSAG informs SG17 and SG20 that </w:t>
      </w:r>
      <w:r w:rsidR="00EC267A">
        <w:t xml:space="preserve">it established </w:t>
      </w:r>
      <w:r w:rsidRPr="001E0EA2">
        <w:t>the Joint Correspondence Group on IoT Security (JCG-</w:t>
      </w:r>
      <w:proofErr w:type="spellStart"/>
      <w:r w:rsidRPr="001E0EA2">
        <w:t>IoTSec</w:t>
      </w:r>
      <w:proofErr w:type="spellEnd"/>
      <w:r w:rsidRPr="001E0EA2">
        <w:t>) and requests the named co-convenors to prepare and launch their first meeting with no delay</w:t>
      </w:r>
      <w:r>
        <w:t xml:space="preserve"> after TSB setup the logistical aspects (mailing list, etc.)</w:t>
      </w:r>
      <w:r w:rsidRPr="001E0EA2">
        <w:t>.</w:t>
      </w:r>
    </w:p>
    <w:p w14:paraId="2DF0CE5D" w14:textId="365F07B4" w:rsidR="001E0EA2" w:rsidRDefault="001E0EA2" w:rsidP="00BF1C1D">
      <w:r>
        <w:t>The Terms of Reference of this Joint Correspondence Group can be found in Annex of this Liaison Statement.</w:t>
      </w:r>
    </w:p>
    <w:p w14:paraId="2DC1B5A8" w14:textId="77777777" w:rsidR="000A0D25" w:rsidRDefault="000A0D25" w:rsidP="000A0D25">
      <w:r>
        <w:t>ITU-T Study Groups 17 and 20 are invited to contribute to the successful completion of the tasks assigned to the joint correspondence group.</w:t>
      </w:r>
    </w:p>
    <w:p w14:paraId="70CE19D3" w14:textId="77777777" w:rsidR="000A0D25" w:rsidRDefault="000A0D25" w:rsidP="00BF1C1D"/>
    <w:p w14:paraId="1BD4D135" w14:textId="77777777" w:rsidR="001E0EA2" w:rsidRDefault="001E0EA2" w:rsidP="00BF1C1D"/>
    <w:p w14:paraId="689C4DA8" w14:textId="4F5C135A" w:rsidR="001E0EA2" w:rsidRDefault="001E0EA2">
      <w:pPr>
        <w:spacing w:before="0" w:after="160" w:line="259" w:lineRule="auto"/>
      </w:pPr>
      <w:r>
        <w:br w:type="page"/>
      </w:r>
    </w:p>
    <w:p w14:paraId="23574FBF" w14:textId="77777777" w:rsidR="001E0EA2" w:rsidRPr="00ED5D65" w:rsidRDefault="001E0EA2" w:rsidP="001E0EA2">
      <w:pPr>
        <w:pStyle w:val="AnnexNotitle"/>
        <w:rPr>
          <w:rFonts w:eastAsia="Malgun Gothic"/>
          <w:szCs w:val="28"/>
        </w:rPr>
      </w:pPr>
      <w:r w:rsidRPr="00ED5D65">
        <w:rPr>
          <w:rFonts w:eastAsia="Malgun Gothic"/>
          <w:szCs w:val="28"/>
        </w:rPr>
        <w:lastRenderedPageBreak/>
        <w:t>Annex A</w:t>
      </w:r>
      <w:r w:rsidRPr="00ED5D65">
        <w:rPr>
          <w:rFonts w:eastAsia="Malgun Gothic"/>
          <w:szCs w:val="28"/>
        </w:rPr>
        <w:br/>
        <w:t xml:space="preserve">Draft </w:t>
      </w:r>
      <w:r w:rsidRPr="00ED5D65">
        <w:rPr>
          <w:rFonts w:eastAsia="SimSun"/>
          <w:szCs w:val="28"/>
          <w:lang w:val="en-US" w:eastAsia="zh-CN"/>
        </w:rPr>
        <w:t>Terms of Reference (</w:t>
      </w:r>
      <w:proofErr w:type="spellStart"/>
      <w:r w:rsidRPr="00ED5D65">
        <w:rPr>
          <w:rFonts w:eastAsia="Malgun Gothic"/>
          <w:szCs w:val="28"/>
        </w:rPr>
        <w:t>ToR</w:t>
      </w:r>
      <w:proofErr w:type="spellEnd"/>
      <w:r w:rsidRPr="00ED5D65">
        <w:rPr>
          <w:rFonts w:eastAsia="SimSun"/>
          <w:szCs w:val="28"/>
          <w:lang w:val="en-US" w:eastAsia="zh-CN"/>
        </w:rPr>
        <w:t>)</w:t>
      </w:r>
      <w:r w:rsidRPr="00ED5D65">
        <w:rPr>
          <w:rFonts w:eastAsia="Malgun Gothic"/>
          <w:szCs w:val="28"/>
        </w:rPr>
        <w:t xml:space="preserve"> of the</w:t>
      </w:r>
      <w:r>
        <w:rPr>
          <w:rFonts w:eastAsia="Malgun Gothic"/>
          <w:szCs w:val="28"/>
        </w:rPr>
        <w:t xml:space="preserve"> Joint</w:t>
      </w:r>
      <w:r w:rsidRPr="00ED5D65">
        <w:rPr>
          <w:rFonts w:eastAsia="Malgun Gothic"/>
          <w:szCs w:val="28"/>
        </w:rPr>
        <w:t xml:space="preserve"> Correspondence Group on </w:t>
      </w:r>
      <w:r w:rsidRPr="00ED5D65">
        <w:rPr>
          <w:bCs/>
          <w:szCs w:val="28"/>
        </w:rPr>
        <w:t xml:space="preserve">Internet of Things Security </w:t>
      </w:r>
      <w:r w:rsidRPr="00ED5D65">
        <w:rPr>
          <w:rFonts w:eastAsia="Malgun Gothic"/>
          <w:szCs w:val="28"/>
        </w:rPr>
        <w:t>(</w:t>
      </w:r>
      <w:r>
        <w:rPr>
          <w:rFonts w:eastAsia="Malgun Gothic"/>
          <w:szCs w:val="28"/>
        </w:rPr>
        <w:t>Joint-</w:t>
      </w:r>
      <w:r w:rsidRPr="00ED5D65">
        <w:rPr>
          <w:rFonts w:eastAsia="Malgun Gothic"/>
          <w:szCs w:val="28"/>
        </w:rPr>
        <w:t>CG-</w:t>
      </w:r>
      <w:proofErr w:type="spellStart"/>
      <w:r w:rsidRPr="00ED5D65">
        <w:rPr>
          <w:rFonts w:eastAsia="SimSun"/>
          <w:szCs w:val="28"/>
          <w:lang w:val="en-US" w:eastAsia="zh-CN"/>
        </w:rPr>
        <w:t>IoTSec</w:t>
      </w:r>
      <w:proofErr w:type="spellEnd"/>
      <w:r w:rsidRPr="00ED5D65">
        <w:rPr>
          <w:rFonts w:eastAsia="Malgun Gothic"/>
          <w:szCs w:val="28"/>
        </w:rPr>
        <w:t>)</w:t>
      </w:r>
    </w:p>
    <w:p w14:paraId="679B136C" w14:textId="77777777" w:rsidR="001E0EA2" w:rsidRPr="00ED5D65" w:rsidRDefault="001E0EA2" w:rsidP="001E0EA2"/>
    <w:p w14:paraId="4345098D" w14:textId="77777777" w:rsidR="001E0EA2" w:rsidRPr="00ED5D65" w:rsidRDefault="001E0EA2" w:rsidP="001E0EA2">
      <w:pPr>
        <w:pStyle w:val="Headingb"/>
        <w:rPr>
          <w:szCs w:val="24"/>
          <w:lang w:eastAsia="ko-KR"/>
        </w:rPr>
      </w:pPr>
      <w:r w:rsidRPr="00ED5D65">
        <w:rPr>
          <w:szCs w:val="24"/>
          <w:lang w:val="en-US" w:eastAsia="zh-CN"/>
        </w:rPr>
        <w:t>1</w:t>
      </w:r>
      <w:r w:rsidRPr="00ED5D65">
        <w:rPr>
          <w:szCs w:val="24"/>
          <w:lang w:val="en-US" w:eastAsia="zh-CN"/>
        </w:rPr>
        <w:tab/>
      </w:r>
      <w:r w:rsidRPr="00ED5D65">
        <w:rPr>
          <w:szCs w:val="24"/>
          <w:lang w:eastAsia="ko-KR"/>
        </w:rPr>
        <w:t>Scope and objectives</w:t>
      </w:r>
    </w:p>
    <w:p w14:paraId="4A8C2E9A" w14:textId="4BEB1E06" w:rsidR="001E0EA2" w:rsidRDefault="001E0EA2" w:rsidP="001E0EA2">
      <w:pPr>
        <w:spacing w:before="240"/>
        <w:jc w:val="both"/>
        <w:rPr>
          <w:lang w:val="en-US" w:eastAsia="zh-CN"/>
        </w:rPr>
      </w:pPr>
      <w:r>
        <w:rPr>
          <w:lang w:val="en-US" w:eastAsia="zh-CN"/>
        </w:rPr>
        <w:t>WTSA-24 meeting (New Delhi, 15 – 24 October 2024) approved WTSA-24 Action 7 (IoT Security) as follows:</w:t>
      </w:r>
    </w:p>
    <w:p w14:paraId="7EE4B59D" w14:textId="77777777" w:rsidR="001E0EA2" w:rsidRPr="00B24E40" w:rsidRDefault="001E0EA2" w:rsidP="001E0EA2">
      <w:pPr>
        <w:pStyle w:val="Quote"/>
        <w:ind w:left="284" w:right="425"/>
        <w:jc w:val="left"/>
      </w:pPr>
      <w:r w:rsidRPr="00BB1822">
        <w:t>WTSA-24 instructs Study Groups 17 and 20 to establish a joint coordination or</w:t>
      </w:r>
      <w:r>
        <w:t xml:space="preserve"> </w:t>
      </w:r>
      <w:r w:rsidRPr="00BB1822">
        <w:t>agreement mechanism between the study groups to determine a demarcation line on</w:t>
      </w:r>
      <w:r>
        <w:t xml:space="preserve"> </w:t>
      </w:r>
      <w:r w:rsidRPr="00BB1822">
        <w:t>the topic of IoT security, and report to TSAG.</w:t>
      </w:r>
    </w:p>
    <w:p w14:paraId="271848EA" w14:textId="77777777" w:rsidR="001E0EA2" w:rsidRDefault="001E0EA2" w:rsidP="001E0EA2">
      <w:pPr>
        <w:spacing w:before="240"/>
        <w:jc w:val="both"/>
        <w:rPr>
          <w:lang w:val="en-US" w:eastAsia="zh-CN"/>
        </w:rPr>
      </w:pPr>
      <w:r w:rsidRPr="00ED5D65">
        <w:rPr>
          <w:lang w:val="en-US" w:eastAsia="zh-CN"/>
        </w:rPr>
        <w:t xml:space="preserve">The </w:t>
      </w:r>
      <w:r>
        <w:rPr>
          <w:lang w:val="en-US" w:eastAsia="zh-CN"/>
        </w:rPr>
        <w:t>Joint-</w:t>
      </w:r>
      <w:r w:rsidRPr="00ED5D65">
        <w:rPr>
          <w:lang w:val="en-US" w:eastAsia="zh-CN"/>
        </w:rPr>
        <w:t>CG-</w:t>
      </w:r>
      <w:proofErr w:type="spellStart"/>
      <w:r w:rsidRPr="00ED5D65">
        <w:rPr>
          <w:rFonts w:eastAsia="SimSun"/>
          <w:lang w:val="en-US" w:eastAsia="zh-CN"/>
        </w:rPr>
        <w:t>IoTSec</w:t>
      </w:r>
      <w:proofErr w:type="spellEnd"/>
      <w:r w:rsidRPr="00ED5D65">
        <w:rPr>
          <w:rFonts w:eastAsia="SimSun"/>
          <w:lang w:val="en-US" w:eastAsia="zh-CN"/>
        </w:rPr>
        <w:t xml:space="preserve"> </w:t>
      </w:r>
      <w:r w:rsidRPr="00ED5D65">
        <w:rPr>
          <w:lang w:val="en-US" w:eastAsia="zh-CN"/>
        </w:rPr>
        <w:t xml:space="preserve">will </w:t>
      </w:r>
      <w:r>
        <w:rPr>
          <w:lang w:val="en-US" w:eastAsia="zh-CN"/>
        </w:rPr>
        <w:t xml:space="preserve">deliberate </w:t>
      </w:r>
      <w:r w:rsidRPr="00ED5D65">
        <w:rPr>
          <w:lang w:val="en-US" w:eastAsia="zh-CN"/>
        </w:rPr>
        <w:t>on the topic of Internet of things (IoT) security, to implement the action requested by WTSA-24.</w:t>
      </w:r>
      <w:r>
        <w:rPr>
          <w:lang w:val="en-US" w:eastAsia="zh-CN"/>
        </w:rPr>
        <w:t xml:space="preserve"> </w:t>
      </w:r>
      <w:proofErr w:type="gramStart"/>
      <w:r>
        <w:rPr>
          <w:lang w:val="en-US" w:eastAsia="zh-CN"/>
        </w:rPr>
        <w:t>In particular, this</w:t>
      </w:r>
      <w:proofErr w:type="gramEnd"/>
      <w:r>
        <w:rPr>
          <w:lang w:val="en-US" w:eastAsia="zh-CN"/>
        </w:rPr>
        <w:t xml:space="preserve"> deliberation would include:</w:t>
      </w:r>
    </w:p>
    <w:p w14:paraId="69B1FCAA" w14:textId="77777777" w:rsidR="001E0EA2" w:rsidRPr="00B24E40" w:rsidRDefault="001E0EA2" w:rsidP="001E0EA2">
      <w:pPr>
        <w:pStyle w:val="enumlev1"/>
        <w:numPr>
          <w:ilvl w:val="0"/>
          <w:numId w:val="11"/>
        </w:numPr>
      </w:pPr>
      <w:r>
        <w:t xml:space="preserve">Review and </w:t>
      </w:r>
      <w:proofErr w:type="spellStart"/>
      <w:r>
        <w:t>analyze</w:t>
      </w:r>
      <w:proofErr w:type="spellEnd"/>
      <w:r>
        <w:t xml:space="preserve"> the current scope of IoT security-related activities in SG17 and </w:t>
      </w:r>
      <w:proofErr w:type="gramStart"/>
      <w:r>
        <w:t>SG20;</w:t>
      </w:r>
      <w:proofErr w:type="gramEnd"/>
    </w:p>
    <w:p w14:paraId="6C3706C8" w14:textId="77777777" w:rsidR="001E0EA2" w:rsidRPr="000739CD" w:rsidRDefault="001E0EA2" w:rsidP="001E0EA2">
      <w:pPr>
        <w:pStyle w:val="enumlev1"/>
        <w:numPr>
          <w:ilvl w:val="0"/>
          <w:numId w:val="11"/>
        </w:numPr>
      </w:pPr>
      <w:r>
        <w:t xml:space="preserve">Identify overlap, synergy, and potential gaps in standardization activity on IoT </w:t>
      </w:r>
      <w:proofErr w:type="gramStart"/>
      <w:r>
        <w:t>security;</w:t>
      </w:r>
      <w:proofErr w:type="gramEnd"/>
    </w:p>
    <w:p w14:paraId="160C1E9F" w14:textId="77777777" w:rsidR="001E0EA2" w:rsidRDefault="001E0EA2" w:rsidP="001E0EA2">
      <w:pPr>
        <w:pStyle w:val="enumlev1"/>
        <w:numPr>
          <w:ilvl w:val="0"/>
          <w:numId w:val="11"/>
        </w:numPr>
      </w:pPr>
      <w:r>
        <w:t>Establish a demarcation line between SG17 and SG20 responsibilities in IoT security; and</w:t>
      </w:r>
    </w:p>
    <w:p w14:paraId="69FF65E4" w14:textId="77777777" w:rsidR="001E0EA2" w:rsidRPr="00B24E40" w:rsidRDefault="001E0EA2" w:rsidP="001E0EA2">
      <w:pPr>
        <w:pStyle w:val="enumlev1"/>
        <w:numPr>
          <w:ilvl w:val="0"/>
          <w:numId w:val="11"/>
        </w:numPr>
      </w:pPr>
      <w:r>
        <w:rPr>
          <w:szCs w:val="24"/>
        </w:rPr>
        <w:t xml:space="preserve">Propose </w:t>
      </w:r>
      <w:r>
        <w:t>coordination mechanisms and working arrangements to TSAG, if needed.</w:t>
      </w:r>
    </w:p>
    <w:p w14:paraId="05F4DB83" w14:textId="77777777" w:rsidR="001E0EA2" w:rsidRPr="00ED5D65" w:rsidRDefault="001E0EA2" w:rsidP="001E0EA2">
      <w:pPr>
        <w:spacing w:before="240"/>
        <w:jc w:val="both"/>
        <w:rPr>
          <w:lang w:val="en-US" w:eastAsia="ko-KR"/>
        </w:rPr>
      </w:pPr>
      <w:r w:rsidRPr="00ED5D65">
        <w:rPr>
          <w:lang w:val="en-US" w:eastAsia="zh-CN"/>
        </w:rPr>
        <w:t xml:space="preserve">The objectives are to assist </w:t>
      </w:r>
      <w:r>
        <w:rPr>
          <w:lang w:val="en-US" w:eastAsia="zh-CN"/>
        </w:rPr>
        <w:t xml:space="preserve">the </w:t>
      </w:r>
      <w:r w:rsidRPr="00ED5D65">
        <w:rPr>
          <w:lang w:val="en-US" w:eastAsia="zh-CN"/>
        </w:rPr>
        <w:t xml:space="preserve">Study Group 17 and </w:t>
      </w:r>
      <w:r>
        <w:rPr>
          <w:lang w:val="en-US" w:eastAsia="zh-CN"/>
        </w:rPr>
        <w:t xml:space="preserve">Study Group </w:t>
      </w:r>
      <w:r w:rsidRPr="00ED5D65">
        <w:rPr>
          <w:lang w:val="en-US" w:eastAsia="zh-CN"/>
        </w:rPr>
        <w:t xml:space="preserve">20 </w:t>
      </w:r>
      <w:r>
        <w:rPr>
          <w:lang w:val="en-US" w:eastAsia="zh-CN"/>
        </w:rPr>
        <w:t>C</w:t>
      </w:r>
      <w:r w:rsidRPr="00ED5D65">
        <w:rPr>
          <w:lang w:val="en-US" w:eastAsia="zh-CN"/>
        </w:rPr>
        <w:t>hairs in preparing a report to TSAG on the demarcation line for IoT security.</w:t>
      </w:r>
    </w:p>
    <w:p w14:paraId="1D95D17C" w14:textId="77777777" w:rsidR="001E0EA2" w:rsidRPr="00ED5D65" w:rsidRDefault="001E0EA2" w:rsidP="001E0EA2">
      <w:pPr>
        <w:pStyle w:val="Headingb"/>
        <w:rPr>
          <w:szCs w:val="24"/>
          <w:lang w:eastAsia="ko-KR"/>
        </w:rPr>
      </w:pPr>
      <w:r w:rsidRPr="00ED5D65">
        <w:rPr>
          <w:szCs w:val="24"/>
          <w:lang w:val="en-US" w:eastAsia="zh-CN"/>
        </w:rPr>
        <w:t>2</w:t>
      </w:r>
      <w:r w:rsidRPr="00ED5D65">
        <w:rPr>
          <w:szCs w:val="24"/>
          <w:lang w:val="en-US" w:eastAsia="zh-CN"/>
        </w:rPr>
        <w:tab/>
      </w:r>
      <w:r w:rsidRPr="00ED5D65">
        <w:rPr>
          <w:szCs w:val="24"/>
          <w:lang w:eastAsia="ko-KR"/>
        </w:rPr>
        <w:t>Work methods</w:t>
      </w:r>
    </w:p>
    <w:p w14:paraId="179251EC" w14:textId="77777777" w:rsidR="001E0EA2" w:rsidRPr="00ED5D65" w:rsidRDefault="001E0EA2" w:rsidP="001E0EA2">
      <w:pPr>
        <w:pStyle w:val="enumlev1"/>
        <w:numPr>
          <w:ilvl w:val="0"/>
          <w:numId w:val="12"/>
        </w:numPr>
        <w:rPr>
          <w:szCs w:val="24"/>
          <w:lang w:val="en-US" w:eastAsia="zh-CN"/>
        </w:rPr>
      </w:pPr>
      <w:r>
        <w:rPr>
          <w:szCs w:val="24"/>
          <w:lang w:val="en-US" w:eastAsia="zh-CN"/>
        </w:rPr>
        <w:t>The parent entity of Joint-CG-</w:t>
      </w:r>
      <w:proofErr w:type="spellStart"/>
      <w:r>
        <w:rPr>
          <w:szCs w:val="24"/>
          <w:lang w:val="en-US" w:eastAsia="zh-CN"/>
        </w:rPr>
        <w:t>IoTSec</w:t>
      </w:r>
      <w:proofErr w:type="spellEnd"/>
      <w:r>
        <w:rPr>
          <w:szCs w:val="24"/>
          <w:lang w:val="en-US" w:eastAsia="zh-CN"/>
        </w:rPr>
        <w:t xml:space="preserve"> is TSAG</w:t>
      </w:r>
      <w:r w:rsidRPr="00ED5D65">
        <w:rPr>
          <w:szCs w:val="24"/>
          <w:lang w:val="en-US" w:eastAsia="zh-CN"/>
        </w:rPr>
        <w:t>.</w:t>
      </w:r>
    </w:p>
    <w:p w14:paraId="635D9656" w14:textId="2ED0E488" w:rsidR="001E0EA2" w:rsidRPr="00ED5D65" w:rsidRDefault="001E0EA2" w:rsidP="001E0EA2">
      <w:pPr>
        <w:pStyle w:val="enumlev1"/>
        <w:numPr>
          <w:ilvl w:val="0"/>
          <w:numId w:val="12"/>
        </w:numPr>
        <w:rPr>
          <w:szCs w:val="24"/>
          <w:lang w:val="en-US" w:eastAsia="zh-CN"/>
        </w:rPr>
      </w:pPr>
      <w:r>
        <w:rPr>
          <w:szCs w:val="24"/>
        </w:rPr>
        <w:t>Joint-CG-</w:t>
      </w:r>
      <w:proofErr w:type="spellStart"/>
      <w:r>
        <w:rPr>
          <w:szCs w:val="24"/>
        </w:rPr>
        <w:t>IoTSec</w:t>
      </w:r>
      <w:proofErr w:type="spellEnd"/>
      <w:r>
        <w:rPr>
          <w:szCs w:val="24"/>
        </w:rPr>
        <w:t xml:space="preserve"> is open to organizations participating in ITU-T SG17 and SG20.</w:t>
      </w:r>
    </w:p>
    <w:p w14:paraId="185D45A6" w14:textId="77777777" w:rsidR="001E0EA2" w:rsidRPr="00ED5D65" w:rsidRDefault="001E0EA2" w:rsidP="001E0EA2">
      <w:pPr>
        <w:pStyle w:val="enumlev1"/>
        <w:numPr>
          <w:ilvl w:val="0"/>
          <w:numId w:val="12"/>
        </w:numPr>
        <w:rPr>
          <w:szCs w:val="24"/>
          <w:lang w:val="en-US" w:eastAsia="zh-CN"/>
        </w:rPr>
      </w:pPr>
      <w:r w:rsidRPr="00ED5D65">
        <w:rPr>
          <w:szCs w:val="24"/>
          <w:lang w:val="en-US" w:eastAsia="zh-CN"/>
        </w:rPr>
        <w:t xml:space="preserve">The results of the </w:t>
      </w:r>
      <w:r>
        <w:rPr>
          <w:szCs w:val="24"/>
          <w:lang w:val="en-US" w:eastAsia="zh-CN"/>
        </w:rPr>
        <w:t>Joint-</w:t>
      </w:r>
      <w:r w:rsidRPr="00ED5D65">
        <w:rPr>
          <w:szCs w:val="24"/>
          <w:lang w:val="en-US" w:eastAsia="zh-CN"/>
        </w:rPr>
        <w:t>CG-</w:t>
      </w:r>
      <w:proofErr w:type="spellStart"/>
      <w:r w:rsidRPr="00ED5D65">
        <w:rPr>
          <w:szCs w:val="24"/>
          <w:lang w:val="en-US" w:eastAsia="zh-CN"/>
        </w:rPr>
        <w:t>IoTSec</w:t>
      </w:r>
      <w:proofErr w:type="spellEnd"/>
      <w:r w:rsidRPr="00ED5D65">
        <w:rPr>
          <w:szCs w:val="24"/>
          <w:lang w:val="en-US" w:eastAsia="zh-CN"/>
        </w:rPr>
        <w:t xml:space="preserve"> activities will be reported </w:t>
      </w:r>
      <w:r>
        <w:rPr>
          <w:szCs w:val="24"/>
          <w:lang w:val="en-US" w:eastAsia="zh-CN"/>
        </w:rPr>
        <w:t>one month</w:t>
      </w:r>
      <w:r w:rsidRPr="00ED5D65">
        <w:rPr>
          <w:szCs w:val="24"/>
          <w:lang w:val="en-US" w:eastAsia="zh-CN"/>
        </w:rPr>
        <w:t xml:space="preserve"> prior to </w:t>
      </w:r>
      <w:r w:rsidRPr="00ED5D65">
        <w:rPr>
          <w:szCs w:val="24"/>
          <w:lang w:val="en-US" w:eastAsia="ko-KR"/>
        </w:rPr>
        <w:t>each meeting</w:t>
      </w:r>
      <w:r w:rsidRPr="00ED5D65">
        <w:rPr>
          <w:rFonts w:eastAsia="SimSun"/>
          <w:szCs w:val="24"/>
          <w:lang w:val="en-US" w:eastAsia="zh-CN"/>
        </w:rPr>
        <w:t xml:space="preserve"> of</w:t>
      </w:r>
      <w:r>
        <w:rPr>
          <w:rFonts w:eastAsia="SimSun"/>
          <w:szCs w:val="24"/>
          <w:lang w:val="en-US" w:eastAsia="zh-CN"/>
        </w:rPr>
        <w:t xml:space="preserve"> Study Group </w:t>
      </w:r>
      <w:r w:rsidRPr="00ED5D65">
        <w:rPr>
          <w:rFonts w:eastAsia="SimSun"/>
          <w:szCs w:val="24"/>
          <w:lang w:val="en-US" w:eastAsia="zh-CN"/>
        </w:rPr>
        <w:t xml:space="preserve">17 and </w:t>
      </w:r>
      <w:r>
        <w:rPr>
          <w:rFonts w:eastAsia="SimSun"/>
          <w:szCs w:val="24"/>
          <w:lang w:val="en-US" w:eastAsia="zh-CN"/>
        </w:rPr>
        <w:t xml:space="preserve">Study Group </w:t>
      </w:r>
      <w:r w:rsidRPr="00ED5D65">
        <w:rPr>
          <w:rFonts w:eastAsia="SimSun"/>
          <w:szCs w:val="24"/>
          <w:lang w:val="en-US" w:eastAsia="zh-CN"/>
        </w:rPr>
        <w:t>20, respectively</w:t>
      </w:r>
      <w:r w:rsidRPr="00ED5D65">
        <w:rPr>
          <w:szCs w:val="24"/>
          <w:lang w:val="en-US" w:eastAsia="zh-CN"/>
        </w:rPr>
        <w:t>.</w:t>
      </w:r>
    </w:p>
    <w:p w14:paraId="4D45B411" w14:textId="77777777" w:rsidR="001E0EA2" w:rsidRPr="00ED5D65" w:rsidRDefault="001E0EA2" w:rsidP="001E0EA2">
      <w:pPr>
        <w:pStyle w:val="enumlev1"/>
        <w:numPr>
          <w:ilvl w:val="0"/>
          <w:numId w:val="12"/>
        </w:numPr>
        <w:rPr>
          <w:szCs w:val="24"/>
          <w:lang w:val="en-US" w:eastAsia="zh-CN"/>
        </w:rPr>
      </w:pPr>
      <w:r w:rsidRPr="00ED5D65">
        <w:rPr>
          <w:szCs w:val="24"/>
          <w:lang w:val="en-US" w:eastAsia="zh-CN"/>
        </w:rPr>
        <w:t xml:space="preserve">The </w:t>
      </w:r>
      <w:r>
        <w:rPr>
          <w:szCs w:val="24"/>
          <w:lang w:val="en-US" w:eastAsia="zh-CN"/>
        </w:rPr>
        <w:t>Joint-</w:t>
      </w:r>
      <w:r w:rsidRPr="00ED5D65">
        <w:rPr>
          <w:szCs w:val="24"/>
          <w:lang w:val="en-US" w:eastAsia="zh-CN"/>
        </w:rPr>
        <w:t>CG-</w:t>
      </w:r>
      <w:proofErr w:type="spellStart"/>
      <w:r w:rsidRPr="00ED5D65">
        <w:rPr>
          <w:szCs w:val="24"/>
          <w:lang w:val="en-US" w:eastAsia="zh-CN"/>
        </w:rPr>
        <w:t>IoTSec</w:t>
      </w:r>
      <w:proofErr w:type="spellEnd"/>
      <w:r w:rsidRPr="00ED5D65">
        <w:rPr>
          <w:szCs w:val="24"/>
          <w:lang w:val="en-US" w:eastAsia="zh-CN"/>
        </w:rPr>
        <w:t xml:space="preserve"> activities will primarily be conducted through the dedicated mailing list </w:t>
      </w:r>
      <w:r w:rsidRPr="004D48DA">
        <w:rPr>
          <w:szCs w:val="24"/>
          <w:lang w:val="en-US" w:eastAsia="zh-CN"/>
        </w:rPr>
        <w:t>t25jcg-iotsec@lists.itu.int</w:t>
      </w:r>
      <w:r w:rsidRPr="00ED5D65">
        <w:rPr>
          <w:szCs w:val="24"/>
          <w:lang w:val="en-US" w:eastAsia="zh-CN"/>
        </w:rPr>
        <w:t xml:space="preserve"> but may also include virtual meetings as agreed upon. These virtual meetings will be organized using meeting tools supported by TSB.</w:t>
      </w:r>
    </w:p>
    <w:p w14:paraId="0619C3F3" w14:textId="77777777" w:rsidR="001E0EA2" w:rsidRPr="00ED5D65" w:rsidRDefault="001E0EA2" w:rsidP="001E0EA2">
      <w:pPr>
        <w:pStyle w:val="enumlev1"/>
        <w:numPr>
          <w:ilvl w:val="0"/>
          <w:numId w:val="13"/>
        </w:numPr>
        <w:rPr>
          <w:szCs w:val="24"/>
          <w:lang w:val="en-US" w:eastAsia="zh-CN"/>
        </w:rPr>
      </w:pPr>
      <w:r w:rsidRPr="00ED5D65">
        <w:rPr>
          <w:szCs w:val="24"/>
          <w:lang w:val="en-US" w:eastAsia="zh-CN"/>
        </w:rPr>
        <w:t xml:space="preserve">Meeting announcements, including the draft agenda, will be distributed via e-mail at least </w:t>
      </w:r>
      <w:r>
        <w:rPr>
          <w:szCs w:val="24"/>
          <w:lang w:val="en-US" w:eastAsia="zh-CN"/>
        </w:rPr>
        <w:t>one</w:t>
      </w:r>
      <w:r w:rsidRPr="00ED5D65">
        <w:rPr>
          <w:szCs w:val="24"/>
          <w:lang w:val="en-US" w:eastAsia="zh-CN"/>
        </w:rPr>
        <w:t xml:space="preserve"> week in advance.</w:t>
      </w:r>
    </w:p>
    <w:p w14:paraId="257EF79A" w14:textId="239763F7" w:rsidR="001E0EA2" w:rsidRDefault="001E0EA2" w:rsidP="001E0EA2">
      <w:pPr>
        <w:pStyle w:val="enumlev1"/>
        <w:numPr>
          <w:ilvl w:val="0"/>
          <w:numId w:val="13"/>
        </w:numPr>
        <w:rPr>
          <w:szCs w:val="24"/>
          <w:lang w:val="en-US" w:eastAsia="zh-CN"/>
        </w:rPr>
      </w:pPr>
      <w:r w:rsidRPr="00ED5D65">
        <w:rPr>
          <w:szCs w:val="24"/>
          <w:lang w:val="en-US" w:eastAsia="zh-CN"/>
        </w:rPr>
        <w:t xml:space="preserve">The </w:t>
      </w:r>
      <w:r>
        <w:rPr>
          <w:szCs w:val="24"/>
          <w:lang w:val="en-US" w:eastAsia="zh-CN"/>
        </w:rPr>
        <w:t>Joint-</w:t>
      </w:r>
      <w:r w:rsidRPr="00ED5D65">
        <w:rPr>
          <w:szCs w:val="24"/>
          <w:lang w:val="en-US" w:eastAsia="zh-CN"/>
        </w:rPr>
        <w:t>CG-</w:t>
      </w:r>
      <w:proofErr w:type="spellStart"/>
      <w:r w:rsidRPr="00ED5D65">
        <w:rPr>
          <w:szCs w:val="24"/>
          <w:lang w:val="en-US" w:eastAsia="zh-CN"/>
        </w:rPr>
        <w:t>IoTSec</w:t>
      </w:r>
      <w:proofErr w:type="spellEnd"/>
      <w:r w:rsidRPr="00ED5D65">
        <w:rPr>
          <w:szCs w:val="24"/>
          <w:lang w:val="en-US" w:eastAsia="zh-CN"/>
        </w:rPr>
        <w:t xml:space="preserve"> Co-</w:t>
      </w:r>
      <w:r>
        <w:rPr>
          <w:szCs w:val="24"/>
          <w:lang w:val="en-US" w:eastAsia="zh-CN"/>
        </w:rPr>
        <w:t>C</w:t>
      </w:r>
      <w:r w:rsidRPr="00ED5D65">
        <w:rPr>
          <w:szCs w:val="24"/>
          <w:lang w:val="en-US" w:eastAsia="zh-CN"/>
        </w:rPr>
        <w:t xml:space="preserve">onvenors </w:t>
      </w:r>
      <w:r>
        <w:rPr>
          <w:szCs w:val="24"/>
          <w:lang w:val="en-US" w:eastAsia="zh-CN"/>
        </w:rPr>
        <w:t xml:space="preserve">are Mr Bret Jordan, chair of WP2/17 and </w:t>
      </w:r>
      <w:r w:rsidRPr="00B40208">
        <w:rPr>
          <w:bCs/>
        </w:rPr>
        <w:t>Dr Ramy Ahmed Fathy, Chair of WP3/20</w:t>
      </w:r>
      <w:r>
        <w:rPr>
          <w:bCs/>
        </w:rPr>
        <w:t xml:space="preserve">, as </w:t>
      </w:r>
      <w:r w:rsidRPr="00ED5D65">
        <w:rPr>
          <w:szCs w:val="24"/>
          <w:lang w:val="en-US" w:eastAsia="zh-CN"/>
        </w:rPr>
        <w:t xml:space="preserve">appointed by </w:t>
      </w:r>
      <w:r w:rsidRPr="00B40208">
        <w:rPr>
          <w:rFonts w:eastAsia="SimSun"/>
          <w:szCs w:val="24"/>
          <w:lang w:eastAsia="zh-CN"/>
        </w:rPr>
        <w:t>Study Group</w:t>
      </w:r>
      <w:r>
        <w:rPr>
          <w:rFonts w:eastAsia="SimSun"/>
          <w:szCs w:val="24"/>
          <w:lang w:val="en-US" w:eastAsia="zh-CN"/>
        </w:rPr>
        <w:t xml:space="preserve"> </w:t>
      </w:r>
      <w:r w:rsidRPr="00ED5D65">
        <w:rPr>
          <w:rFonts w:eastAsia="SimSun"/>
          <w:szCs w:val="24"/>
          <w:lang w:val="en-US" w:eastAsia="zh-CN"/>
        </w:rPr>
        <w:t xml:space="preserve">17 and </w:t>
      </w:r>
      <w:r>
        <w:rPr>
          <w:rFonts w:eastAsia="SimSun"/>
          <w:szCs w:val="24"/>
          <w:lang w:val="en-US" w:eastAsia="zh-CN"/>
        </w:rPr>
        <w:t xml:space="preserve">Study Group </w:t>
      </w:r>
      <w:r w:rsidRPr="00ED5D65">
        <w:rPr>
          <w:rFonts w:eastAsia="SimSun"/>
          <w:szCs w:val="24"/>
          <w:lang w:val="en-US" w:eastAsia="zh-CN"/>
        </w:rPr>
        <w:t>20</w:t>
      </w:r>
      <w:r w:rsidRPr="00ED5D65">
        <w:rPr>
          <w:szCs w:val="24"/>
          <w:lang w:val="en-US" w:eastAsia="zh-CN"/>
        </w:rPr>
        <w:t>, respectively</w:t>
      </w:r>
      <w:r w:rsidRPr="00ED5D65">
        <w:rPr>
          <w:szCs w:val="24"/>
          <w:lang w:val="en-US" w:eastAsia="ko-KR"/>
        </w:rPr>
        <w:t>.</w:t>
      </w:r>
    </w:p>
    <w:p w14:paraId="40A7ED41" w14:textId="28280D6A" w:rsidR="001E0EA2" w:rsidRPr="00523514" w:rsidRDefault="001E0EA2" w:rsidP="00523514">
      <w:pPr>
        <w:pStyle w:val="enumlev1"/>
        <w:numPr>
          <w:ilvl w:val="0"/>
          <w:numId w:val="13"/>
        </w:numPr>
        <w:jc w:val="both"/>
        <w:rPr>
          <w:lang w:val="en-US" w:eastAsia="zh-CN"/>
        </w:rPr>
      </w:pPr>
      <w:r w:rsidRPr="00745263">
        <w:rPr>
          <w:lang w:val="en-US" w:eastAsia="zh-CN"/>
        </w:rPr>
        <w:t>The Joint-CG-</w:t>
      </w:r>
      <w:proofErr w:type="spellStart"/>
      <w:r>
        <w:rPr>
          <w:lang w:val="en-US" w:eastAsia="zh-CN"/>
        </w:rPr>
        <w:t>IoTSec</w:t>
      </w:r>
      <w:proofErr w:type="spellEnd"/>
      <w:r w:rsidRPr="00745263">
        <w:rPr>
          <w:lang w:val="en-US" w:eastAsia="zh-CN"/>
        </w:rPr>
        <w:t xml:space="preserve"> may propose draft </w:t>
      </w:r>
      <w:r w:rsidRPr="00745263">
        <w:rPr>
          <w:rFonts w:eastAsia="SimSun" w:hint="eastAsia"/>
          <w:lang w:val="en-US" w:eastAsia="zh-CN"/>
        </w:rPr>
        <w:t xml:space="preserve">revisions to </w:t>
      </w:r>
      <w:r w:rsidRPr="00745263">
        <w:rPr>
          <w:rFonts w:eastAsia="SimSun"/>
          <w:lang w:val="en-US" w:eastAsia="zh-CN"/>
        </w:rPr>
        <w:t>its</w:t>
      </w:r>
      <w:r w:rsidRPr="00745263">
        <w:rPr>
          <w:rFonts w:eastAsia="SimSun" w:hint="eastAsia"/>
          <w:lang w:val="en-US" w:eastAsia="zh-CN"/>
        </w:rPr>
        <w:t xml:space="preserve"> Term</w:t>
      </w:r>
      <w:r w:rsidRPr="00745263">
        <w:rPr>
          <w:rFonts w:eastAsia="SimSun"/>
          <w:lang w:val="en-US" w:eastAsia="zh-CN"/>
        </w:rPr>
        <w:t>s</w:t>
      </w:r>
      <w:r w:rsidRPr="00745263">
        <w:rPr>
          <w:rFonts w:eastAsia="SimSun" w:hint="eastAsia"/>
          <w:lang w:val="en-US" w:eastAsia="zh-CN"/>
        </w:rPr>
        <w:t xml:space="preserve"> of Reference</w:t>
      </w:r>
      <w:r w:rsidRPr="00745263">
        <w:rPr>
          <w:rFonts w:eastAsia="SimSun"/>
          <w:lang w:val="en-US" w:eastAsia="zh-CN"/>
        </w:rPr>
        <w:t>, as needed,</w:t>
      </w:r>
      <w:r w:rsidRPr="00745263">
        <w:rPr>
          <w:rFonts w:eastAsia="SimSun" w:hint="eastAsia"/>
          <w:lang w:val="en-US" w:eastAsia="zh-CN"/>
        </w:rPr>
        <w:t xml:space="preserve"> to ensure </w:t>
      </w:r>
      <w:r w:rsidRPr="00745263">
        <w:rPr>
          <w:rFonts w:eastAsia="SimSun"/>
          <w:lang w:val="en-US" w:eastAsia="zh-CN"/>
        </w:rPr>
        <w:t>continued relevance and responsiveness to evolving</w:t>
      </w:r>
      <w:r w:rsidRPr="00745263">
        <w:rPr>
          <w:rFonts w:eastAsia="SimSun" w:hint="eastAsia"/>
          <w:lang w:val="en-US" w:eastAsia="zh-CN"/>
        </w:rPr>
        <w:t xml:space="preserve"> </w:t>
      </w:r>
      <w:r w:rsidRPr="00745263">
        <w:rPr>
          <w:rFonts w:eastAsia="SimSun"/>
          <w:lang w:val="en-US" w:eastAsia="zh-CN"/>
        </w:rPr>
        <w:t>priorities</w:t>
      </w:r>
      <w:r w:rsidRPr="00745263">
        <w:rPr>
          <w:rFonts w:eastAsia="SimSun" w:hint="eastAsia"/>
          <w:lang w:val="en-US" w:eastAsia="zh-CN"/>
        </w:rPr>
        <w:t>.</w:t>
      </w:r>
    </w:p>
    <w:p w14:paraId="0545B314" w14:textId="77777777" w:rsidR="001E0EA2" w:rsidRDefault="001E0EA2" w:rsidP="001E0EA2">
      <w:pPr>
        <w:pStyle w:val="enumlev1"/>
        <w:numPr>
          <w:ilvl w:val="0"/>
          <w:numId w:val="13"/>
        </w:numPr>
        <w:rPr>
          <w:szCs w:val="24"/>
          <w:lang w:val="en-US" w:eastAsia="zh-CN"/>
        </w:rPr>
      </w:pPr>
      <w:r w:rsidRPr="00ED5D65">
        <w:rPr>
          <w:szCs w:val="24"/>
          <w:lang w:val="en-US" w:eastAsia="zh-CN"/>
        </w:rPr>
        <w:t xml:space="preserve">The </w:t>
      </w:r>
      <w:r>
        <w:rPr>
          <w:szCs w:val="24"/>
          <w:lang w:val="en-US" w:eastAsia="zh-CN"/>
        </w:rPr>
        <w:t>Joint-</w:t>
      </w:r>
      <w:r w:rsidRPr="00ED5D65">
        <w:rPr>
          <w:szCs w:val="24"/>
          <w:lang w:val="en-US" w:eastAsia="zh-CN"/>
        </w:rPr>
        <w:t>CG-</w:t>
      </w:r>
      <w:proofErr w:type="spellStart"/>
      <w:r w:rsidRPr="00ED5D65">
        <w:rPr>
          <w:szCs w:val="24"/>
          <w:lang w:val="en-US" w:eastAsia="zh-CN"/>
        </w:rPr>
        <w:t>IoTSec</w:t>
      </w:r>
      <w:proofErr w:type="spellEnd"/>
      <w:r w:rsidRPr="00ED5D65">
        <w:rPr>
          <w:szCs w:val="24"/>
          <w:lang w:val="en-US" w:eastAsia="zh-CN"/>
        </w:rPr>
        <w:t xml:space="preserve"> will remain active until an agreement is reached</w:t>
      </w:r>
      <w:r>
        <w:rPr>
          <w:szCs w:val="24"/>
          <w:lang w:val="en-US" w:eastAsia="zh-CN"/>
        </w:rPr>
        <w:t xml:space="preserve"> by TSAG.</w:t>
      </w:r>
      <w:r w:rsidRPr="00ED5D65">
        <w:rPr>
          <w:szCs w:val="24"/>
          <w:lang w:val="en-US" w:eastAsia="zh-CN"/>
        </w:rPr>
        <w:t xml:space="preserve"> </w:t>
      </w:r>
      <w:bookmarkStart w:id="8" w:name="_Hlk188452165"/>
    </w:p>
    <w:p w14:paraId="5DF3BF49" w14:textId="77777777" w:rsidR="001E0EA2" w:rsidRPr="00D51605" w:rsidRDefault="001E0EA2" w:rsidP="001E0EA2">
      <w:pPr>
        <w:pStyle w:val="enumlev1"/>
        <w:numPr>
          <w:ilvl w:val="0"/>
          <w:numId w:val="13"/>
        </w:numPr>
        <w:rPr>
          <w:szCs w:val="24"/>
          <w:lang w:eastAsia="ja-JP"/>
        </w:rPr>
      </w:pPr>
      <w:r w:rsidRPr="00B3300C">
        <w:rPr>
          <w:lang w:val="en-US"/>
        </w:rPr>
        <w:t xml:space="preserve">The </w:t>
      </w:r>
      <w:r>
        <w:rPr>
          <w:lang w:val="en-US"/>
        </w:rPr>
        <w:t>Joint-</w:t>
      </w:r>
      <w:r w:rsidRPr="00B3300C">
        <w:rPr>
          <w:lang w:val="en-US"/>
        </w:rPr>
        <w:t>CG-</w:t>
      </w:r>
      <w:proofErr w:type="spellStart"/>
      <w:r w:rsidRPr="00B3300C">
        <w:rPr>
          <w:lang w:val="en-US"/>
        </w:rPr>
        <w:t>IoTSec</w:t>
      </w:r>
      <w:proofErr w:type="spellEnd"/>
      <w:r w:rsidRPr="00B3300C">
        <w:rPr>
          <w:lang w:val="en-US"/>
        </w:rPr>
        <w:t xml:space="preserve"> will report to the respective </w:t>
      </w:r>
      <w:r>
        <w:rPr>
          <w:lang w:val="en-US"/>
        </w:rPr>
        <w:t xml:space="preserve">Study Groups </w:t>
      </w:r>
      <w:r w:rsidRPr="00B3300C">
        <w:rPr>
          <w:lang w:val="en-US"/>
        </w:rPr>
        <w:t>and TSAG until the task is concluded.</w:t>
      </w:r>
      <w:bookmarkEnd w:id="8"/>
    </w:p>
    <w:p w14:paraId="6AFE361F" w14:textId="77777777" w:rsidR="001E0EA2" w:rsidRDefault="001E0EA2" w:rsidP="001E0EA2">
      <w:pPr>
        <w:pStyle w:val="enumlev1"/>
        <w:numPr>
          <w:ilvl w:val="0"/>
          <w:numId w:val="13"/>
        </w:numPr>
        <w:rPr>
          <w:lang w:val="en-US"/>
        </w:rPr>
      </w:pPr>
      <w:r w:rsidRPr="00754899">
        <w:rPr>
          <w:lang w:val="en-US"/>
        </w:rPr>
        <w:t>The potential extension of the Joint-CG-</w:t>
      </w:r>
      <w:proofErr w:type="spellStart"/>
      <w:r w:rsidRPr="00754899">
        <w:rPr>
          <w:lang w:val="en-US"/>
        </w:rPr>
        <w:t>IoTSec</w:t>
      </w:r>
      <w:proofErr w:type="spellEnd"/>
      <w:r w:rsidRPr="00754899">
        <w:rPr>
          <w:lang w:val="en-US"/>
        </w:rPr>
        <w:t xml:space="preserve"> will be decided by TSAG upon input from the associated Study Groups.</w:t>
      </w:r>
    </w:p>
    <w:p w14:paraId="1A5F3E10" w14:textId="77777777" w:rsidR="001E0EA2" w:rsidRPr="001E0EA2" w:rsidRDefault="001E0EA2" w:rsidP="00BF1C1D">
      <w:pPr>
        <w:rPr>
          <w:lang w:val="en-US"/>
        </w:rPr>
      </w:pPr>
    </w:p>
    <w:p w14:paraId="2D2604F0" w14:textId="77777777" w:rsidR="00E71046" w:rsidRDefault="00E71046" w:rsidP="00E71046">
      <w:pPr>
        <w:jc w:val="center"/>
      </w:pPr>
      <w:r>
        <w:t>_______________________</w:t>
      </w:r>
    </w:p>
    <w:p w14:paraId="269839DD" w14:textId="77777777" w:rsidR="00BF1C1D" w:rsidRDefault="00BF1C1D" w:rsidP="00E71046">
      <w:pPr>
        <w:jc w:val="center"/>
      </w:pPr>
    </w:p>
    <w:sectPr w:rsidR="00BF1C1D" w:rsidSect="000A0D25">
      <w:headerReference w:type="default" r:id="rId11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C16E2" w14:textId="77777777" w:rsidR="001C7110" w:rsidRDefault="001C7110" w:rsidP="00C42125">
      <w:pPr>
        <w:spacing w:before="0"/>
      </w:pPr>
      <w:r>
        <w:separator/>
      </w:r>
    </w:p>
  </w:endnote>
  <w:endnote w:type="continuationSeparator" w:id="0">
    <w:p w14:paraId="23AEA5D2" w14:textId="77777777" w:rsidR="001C7110" w:rsidRDefault="001C7110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C2CF7" w14:textId="77777777" w:rsidR="001C7110" w:rsidRDefault="001C7110" w:rsidP="00C42125">
      <w:pPr>
        <w:spacing w:before="0"/>
      </w:pPr>
      <w:r>
        <w:separator/>
      </w:r>
    </w:p>
  </w:footnote>
  <w:footnote w:type="continuationSeparator" w:id="0">
    <w:p w14:paraId="75598077" w14:textId="77777777" w:rsidR="001C7110" w:rsidRDefault="001C7110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DE834" w14:textId="0A4AC759" w:rsidR="005976A1" w:rsidRPr="000A0D25" w:rsidRDefault="000A0D25" w:rsidP="000A0D25">
    <w:pPr>
      <w:pStyle w:val="Header"/>
    </w:pPr>
    <w:r w:rsidRPr="000A0D25">
      <w:t xml:space="preserve">- </w:t>
    </w:r>
    <w:r w:rsidRPr="000A0D25">
      <w:fldChar w:fldCharType="begin"/>
    </w:r>
    <w:r w:rsidRPr="000A0D25">
      <w:instrText xml:space="preserve"> PAGE  \* MERGEFORMAT </w:instrText>
    </w:r>
    <w:r w:rsidRPr="000A0D25">
      <w:fldChar w:fldCharType="separate"/>
    </w:r>
    <w:r w:rsidRPr="000A0D25">
      <w:rPr>
        <w:noProof/>
      </w:rPr>
      <w:t>1</w:t>
    </w:r>
    <w:r w:rsidRPr="000A0D25">
      <w:fldChar w:fldCharType="end"/>
    </w:r>
    <w:r w:rsidRPr="000A0D25">
      <w:t xml:space="preserve"> -</w:t>
    </w:r>
  </w:p>
  <w:p w14:paraId="1222ABB0" w14:textId="7AC8F5B4" w:rsidR="000A0D25" w:rsidRPr="000A0D25" w:rsidRDefault="000A0D25" w:rsidP="000A0D25">
    <w:pPr>
      <w:pStyle w:val="Header"/>
      <w:spacing w:after="240"/>
    </w:pPr>
    <w:r w:rsidRPr="000A0D25">
      <w:fldChar w:fldCharType="begin"/>
    </w:r>
    <w:r w:rsidRPr="000A0D25">
      <w:instrText xml:space="preserve"> STYLEREF  Docnumber  </w:instrText>
    </w:r>
    <w:r w:rsidRPr="000A0D25">
      <w:fldChar w:fldCharType="separate"/>
    </w:r>
    <w:r w:rsidR="00BF12D2">
      <w:rPr>
        <w:noProof/>
      </w:rPr>
      <w:t>TSAG-TD151R1</w:t>
    </w:r>
    <w:r w:rsidRPr="000A0D2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F68E9"/>
    <w:multiLevelType w:val="hybridMultilevel"/>
    <w:tmpl w:val="0E0E701A"/>
    <w:lvl w:ilvl="0" w:tplc="8D0A420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46D61"/>
    <w:multiLevelType w:val="hybridMultilevel"/>
    <w:tmpl w:val="0CA6A504"/>
    <w:lvl w:ilvl="0" w:tplc="8D0A420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1494E"/>
    <w:multiLevelType w:val="hybridMultilevel"/>
    <w:tmpl w:val="54F80144"/>
    <w:lvl w:ilvl="0" w:tplc="8D0A420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176496">
    <w:abstractNumId w:val="9"/>
  </w:num>
  <w:num w:numId="2" w16cid:durableId="211889481">
    <w:abstractNumId w:val="7"/>
  </w:num>
  <w:num w:numId="3" w16cid:durableId="209070992">
    <w:abstractNumId w:val="6"/>
  </w:num>
  <w:num w:numId="4" w16cid:durableId="104885643">
    <w:abstractNumId w:val="5"/>
  </w:num>
  <w:num w:numId="5" w16cid:durableId="933786636">
    <w:abstractNumId w:val="4"/>
  </w:num>
  <w:num w:numId="6" w16cid:durableId="450561951">
    <w:abstractNumId w:val="8"/>
  </w:num>
  <w:num w:numId="7" w16cid:durableId="452139044">
    <w:abstractNumId w:val="3"/>
  </w:num>
  <w:num w:numId="8" w16cid:durableId="48119203">
    <w:abstractNumId w:val="2"/>
  </w:num>
  <w:num w:numId="9" w16cid:durableId="243802267">
    <w:abstractNumId w:val="1"/>
  </w:num>
  <w:num w:numId="10" w16cid:durableId="37435115">
    <w:abstractNumId w:val="0"/>
  </w:num>
  <w:num w:numId="11" w16cid:durableId="1581672308">
    <w:abstractNumId w:val="10"/>
  </w:num>
  <w:num w:numId="12" w16cid:durableId="1576474897">
    <w:abstractNumId w:val="11"/>
  </w:num>
  <w:num w:numId="13" w16cid:durableId="19346237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14F69"/>
    <w:rsid w:val="000171DB"/>
    <w:rsid w:val="00023D9A"/>
    <w:rsid w:val="0003582E"/>
    <w:rsid w:val="00043D75"/>
    <w:rsid w:val="00057000"/>
    <w:rsid w:val="00061268"/>
    <w:rsid w:val="000640E0"/>
    <w:rsid w:val="000920CE"/>
    <w:rsid w:val="000966A8"/>
    <w:rsid w:val="000A0D25"/>
    <w:rsid w:val="000A5CA2"/>
    <w:rsid w:val="000B739D"/>
    <w:rsid w:val="000C397B"/>
    <w:rsid w:val="000E6125"/>
    <w:rsid w:val="00113DBE"/>
    <w:rsid w:val="001200A6"/>
    <w:rsid w:val="00124A40"/>
    <w:rsid w:val="001251DA"/>
    <w:rsid w:val="00125432"/>
    <w:rsid w:val="00136DDD"/>
    <w:rsid w:val="00137F40"/>
    <w:rsid w:val="001410FD"/>
    <w:rsid w:val="00144BDF"/>
    <w:rsid w:val="00155DDC"/>
    <w:rsid w:val="00157556"/>
    <w:rsid w:val="00161830"/>
    <w:rsid w:val="001871EC"/>
    <w:rsid w:val="001A20C3"/>
    <w:rsid w:val="001A670F"/>
    <w:rsid w:val="001B6A45"/>
    <w:rsid w:val="001C62B8"/>
    <w:rsid w:val="001C7110"/>
    <w:rsid w:val="001D22D8"/>
    <w:rsid w:val="001D4296"/>
    <w:rsid w:val="001E0EA2"/>
    <w:rsid w:val="001E7B0E"/>
    <w:rsid w:val="001F141D"/>
    <w:rsid w:val="00200A06"/>
    <w:rsid w:val="00200A98"/>
    <w:rsid w:val="00201AFA"/>
    <w:rsid w:val="002229F1"/>
    <w:rsid w:val="00233F75"/>
    <w:rsid w:val="00234EBA"/>
    <w:rsid w:val="00253DBE"/>
    <w:rsid w:val="00253DC6"/>
    <w:rsid w:val="0025489C"/>
    <w:rsid w:val="002622FA"/>
    <w:rsid w:val="00263518"/>
    <w:rsid w:val="00263B33"/>
    <w:rsid w:val="00271D08"/>
    <w:rsid w:val="002759E7"/>
    <w:rsid w:val="00277326"/>
    <w:rsid w:val="002A11C4"/>
    <w:rsid w:val="002A399B"/>
    <w:rsid w:val="002C26C0"/>
    <w:rsid w:val="002C2BC5"/>
    <w:rsid w:val="002C502A"/>
    <w:rsid w:val="002D6447"/>
    <w:rsid w:val="002E0407"/>
    <w:rsid w:val="002E3C52"/>
    <w:rsid w:val="002E79CB"/>
    <w:rsid w:val="002F5070"/>
    <w:rsid w:val="002F7F55"/>
    <w:rsid w:val="0030745F"/>
    <w:rsid w:val="00314630"/>
    <w:rsid w:val="0032090A"/>
    <w:rsid w:val="00321CDE"/>
    <w:rsid w:val="00333E15"/>
    <w:rsid w:val="003449F4"/>
    <w:rsid w:val="003571BC"/>
    <w:rsid w:val="0036090C"/>
    <w:rsid w:val="00361116"/>
    <w:rsid w:val="00362562"/>
    <w:rsid w:val="00385FB5"/>
    <w:rsid w:val="0038715D"/>
    <w:rsid w:val="00394DBF"/>
    <w:rsid w:val="003957A6"/>
    <w:rsid w:val="003A43EF"/>
    <w:rsid w:val="003B0C67"/>
    <w:rsid w:val="003B4CF8"/>
    <w:rsid w:val="003C7445"/>
    <w:rsid w:val="003D0336"/>
    <w:rsid w:val="003E1F8C"/>
    <w:rsid w:val="003E39A2"/>
    <w:rsid w:val="003E57AB"/>
    <w:rsid w:val="003E7207"/>
    <w:rsid w:val="003F2BED"/>
    <w:rsid w:val="00400B49"/>
    <w:rsid w:val="00443878"/>
    <w:rsid w:val="004539A8"/>
    <w:rsid w:val="004616E2"/>
    <w:rsid w:val="004712CA"/>
    <w:rsid w:val="00473782"/>
    <w:rsid w:val="0047422E"/>
    <w:rsid w:val="0049090D"/>
    <w:rsid w:val="0049674B"/>
    <w:rsid w:val="004C0673"/>
    <w:rsid w:val="004C4E4E"/>
    <w:rsid w:val="004F23BA"/>
    <w:rsid w:val="004F3816"/>
    <w:rsid w:val="0050586A"/>
    <w:rsid w:val="00520DBF"/>
    <w:rsid w:val="00523514"/>
    <w:rsid w:val="0053731C"/>
    <w:rsid w:val="00543D41"/>
    <w:rsid w:val="00556A5B"/>
    <w:rsid w:val="00566EDA"/>
    <w:rsid w:val="0057081A"/>
    <w:rsid w:val="00572654"/>
    <w:rsid w:val="005976A1"/>
    <w:rsid w:val="005B5629"/>
    <w:rsid w:val="005B6B78"/>
    <w:rsid w:val="005C0300"/>
    <w:rsid w:val="005C27A2"/>
    <w:rsid w:val="005D4FEB"/>
    <w:rsid w:val="005F4B6A"/>
    <w:rsid w:val="006010F3"/>
    <w:rsid w:val="00606DB6"/>
    <w:rsid w:val="00607F9F"/>
    <w:rsid w:val="00615A0A"/>
    <w:rsid w:val="00626673"/>
    <w:rsid w:val="006333D4"/>
    <w:rsid w:val="006368A0"/>
    <w:rsid w:val="006369B2"/>
    <w:rsid w:val="0063718D"/>
    <w:rsid w:val="00647525"/>
    <w:rsid w:val="00647A71"/>
    <w:rsid w:val="00652D9F"/>
    <w:rsid w:val="006570B0"/>
    <w:rsid w:val="0066022F"/>
    <w:rsid w:val="006813BC"/>
    <w:rsid w:val="006823F3"/>
    <w:rsid w:val="0069210B"/>
    <w:rsid w:val="00692AB1"/>
    <w:rsid w:val="00695DD7"/>
    <w:rsid w:val="00695FC2"/>
    <w:rsid w:val="006A4055"/>
    <w:rsid w:val="006A6DA0"/>
    <w:rsid w:val="006A7C27"/>
    <w:rsid w:val="006B2FE4"/>
    <w:rsid w:val="006B37B0"/>
    <w:rsid w:val="006C5641"/>
    <w:rsid w:val="006D1089"/>
    <w:rsid w:val="006D1B86"/>
    <w:rsid w:val="006D7355"/>
    <w:rsid w:val="006F7DEE"/>
    <w:rsid w:val="00715551"/>
    <w:rsid w:val="00715CA6"/>
    <w:rsid w:val="00716EB2"/>
    <w:rsid w:val="00731135"/>
    <w:rsid w:val="007324AF"/>
    <w:rsid w:val="00740128"/>
    <w:rsid w:val="007409B4"/>
    <w:rsid w:val="00741974"/>
    <w:rsid w:val="00754192"/>
    <w:rsid w:val="0075525E"/>
    <w:rsid w:val="00756D3D"/>
    <w:rsid w:val="007806C2"/>
    <w:rsid w:val="00781FEE"/>
    <w:rsid w:val="00782C00"/>
    <w:rsid w:val="007903F8"/>
    <w:rsid w:val="00793D0D"/>
    <w:rsid w:val="00794F4F"/>
    <w:rsid w:val="007974BE"/>
    <w:rsid w:val="007A0916"/>
    <w:rsid w:val="007A0DFD"/>
    <w:rsid w:val="007B2BC6"/>
    <w:rsid w:val="007B311A"/>
    <w:rsid w:val="007C7122"/>
    <w:rsid w:val="007D3F11"/>
    <w:rsid w:val="007D66E2"/>
    <w:rsid w:val="007E2C69"/>
    <w:rsid w:val="007E53E4"/>
    <w:rsid w:val="007E656A"/>
    <w:rsid w:val="007F3CAA"/>
    <w:rsid w:val="007F664D"/>
    <w:rsid w:val="00812E67"/>
    <w:rsid w:val="00837203"/>
    <w:rsid w:val="00842137"/>
    <w:rsid w:val="00853F5F"/>
    <w:rsid w:val="008560AC"/>
    <w:rsid w:val="008623ED"/>
    <w:rsid w:val="00864B5A"/>
    <w:rsid w:val="00872559"/>
    <w:rsid w:val="00874AA3"/>
    <w:rsid w:val="00875AA6"/>
    <w:rsid w:val="00880944"/>
    <w:rsid w:val="0089088E"/>
    <w:rsid w:val="00892297"/>
    <w:rsid w:val="008964D6"/>
    <w:rsid w:val="008B5123"/>
    <w:rsid w:val="008E0172"/>
    <w:rsid w:val="00900EF1"/>
    <w:rsid w:val="009067E6"/>
    <w:rsid w:val="00906CD2"/>
    <w:rsid w:val="009302DE"/>
    <w:rsid w:val="00936852"/>
    <w:rsid w:val="0094045D"/>
    <w:rsid w:val="009406B5"/>
    <w:rsid w:val="00946166"/>
    <w:rsid w:val="009507EC"/>
    <w:rsid w:val="00983164"/>
    <w:rsid w:val="00983850"/>
    <w:rsid w:val="009972EF"/>
    <w:rsid w:val="009B5035"/>
    <w:rsid w:val="009C3160"/>
    <w:rsid w:val="009E766E"/>
    <w:rsid w:val="009F1960"/>
    <w:rsid w:val="009F2C64"/>
    <w:rsid w:val="009F715E"/>
    <w:rsid w:val="00A10DBB"/>
    <w:rsid w:val="00A11720"/>
    <w:rsid w:val="00A21247"/>
    <w:rsid w:val="00A31D47"/>
    <w:rsid w:val="00A4013E"/>
    <w:rsid w:val="00A40414"/>
    <w:rsid w:val="00A4045F"/>
    <w:rsid w:val="00A427CD"/>
    <w:rsid w:val="00A45FEE"/>
    <w:rsid w:val="00A4600B"/>
    <w:rsid w:val="00A50506"/>
    <w:rsid w:val="00A51EF0"/>
    <w:rsid w:val="00A67A81"/>
    <w:rsid w:val="00A730A6"/>
    <w:rsid w:val="00A82AC8"/>
    <w:rsid w:val="00A84724"/>
    <w:rsid w:val="00A907B3"/>
    <w:rsid w:val="00A971A0"/>
    <w:rsid w:val="00AA1F22"/>
    <w:rsid w:val="00AF5A57"/>
    <w:rsid w:val="00AF735D"/>
    <w:rsid w:val="00B024D7"/>
    <w:rsid w:val="00B05821"/>
    <w:rsid w:val="00B100D6"/>
    <w:rsid w:val="00B164C9"/>
    <w:rsid w:val="00B26C28"/>
    <w:rsid w:val="00B30F21"/>
    <w:rsid w:val="00B376D2"/>
    <w:rsid w:val="00B4174C"/>
    <w:rsid w:val="00B453F5"/>
    <w:rsid w:val="00B532CE"/>
    <w:rsid w:val="00B61624"/>
    <w:rsid w:val="00B66481"/>
    <w:rsid w:val="00B7189C"/>
    <w:rsid w:val="00B718A5"/>
    <w:rsid w:val="00B90AD6"/>
    <w:rsid w:val="00BA788A"/>
    <w:rsid w:val="00BB4983"/>
    <w:rsid w:val="00BB7597"/>
    <w:rsid w:val="00BC2AAB"/>
    <w:rsid w:val="00BC62E2"/>
    <w:rsid w:val="00BF02DC"/>
    <w:rsid w:val="00BF12D2"/>
    <w:rsid w:val="00BF1C1D"/>
    <w:rsid w:val="00C37820"/>
    <w:rsid w:val="00C42125"/>
    <w:rsid w:val="00C62814"/>
    <w:rsid w:val="00C62BE6"/>
    <w:rsid w:val="00C67B25"/>
    <w:rsid w:val="00C748F7"/>
    <w:rsid w:val="00C74937"/>
    <w:rsid w:val="00CA6409"/>
    <w:rsid w:val="00CB2599"/>
    <w:rsid w:val="00CD2139"/>
    <w:rsid w:val="00CD2497"/>
    <w:rsid w:val="00CD6848"/>
    <w:rsid w:val="00CE1E6E"/>
    <w:rsid w:val="00CE5986"/>
    <w:rsid w:val="00CF34C4"/>
    <w:rsid w:val="00D11885"/>
    <w:rsid w:val="00D647EF"/>
    <w:rsid w:val="00D73137"/>
    <w:rsid w:val="00D745B2"/>
    <w:rsid w:val="00D977A2"/>
    <w:rsid w:val="00DA1D47"/>
    <w:rsid w:val="00DC774A"/>
    <w:rsid w:val="00DD50DE"/>
    <w:rsid w:val="00DE3062"/>
    <w:rsid w:val="00E0581D"/>
    <w:rsid w:val="00E204DD"/>
    <w:rsid w:val="00E353EC"/>
    <w:rsid w:val="00E51F61"/>
    <w:rsid w:val="00E53C24"/>
    <w:rsid w:val="00E563D5"/>
    <w:rsid w:val="00E56E77"/>
    <w:rsid w:val="00E71046"/>
    <w:rsid w:val="00E72E36"/>
    <w:rsid w:val="00E87795"/>
    <w:rsid w:val="00EB444D"/>
    <w:rsid w:val="00EC267A"/>
    <w:rsid w:val="00ED5B66"/>
    <w:rsid w:val="00EE5C0D"/>
    <w:rsid w:val="00EF10CD"/>
    <w:rsid w:val="00EF4792"/>
    <w:rsid w:val="00F02294"/>
    <w:rsid w:val="00F30DE7"/>
    <w:rsid w:val="00F35F57"/>
    <w:rsid w:val="00F44D3D"/>
    <w:rsid w:val="00F50467"/>
    <w:rsid w:val="00F562A0"/>
    <w:rsid w:val="00F57FA4"/>
    <w:rsid w:val="00FA02CB"/>
    <w:rsid w:val="00FA2177"/>
    <w:rsid w:val="00FB0783"/>
    <w:rsid w:val="00FB7A8B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"/>
    <w:basedOn w:val="DefaultParagraphFont"/>
    <w:qFormat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A907B3"/>
    <w:rPr>
      <w:bCs w:val="0"/>
    </w:rPr>
  </w:style>
  <w:style w:type="paragraph" w:customStyle="1" w:styleId="LSForAction">
    <w:name w:val="LSForAction"/>
    <w:basedOn w:val="Normal"/>
    <w:rsid w:val="00A907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A907B3"/>
  </w:style>
  <w:style w:type="paragraph" w:customStyle="1" w:styleId="LSForComment">
    <w:name w:val="LSForComment"/>
    <w:basedOn w:val="LSForAction"/>
    <w:next w:val="Normal"/>
    <w:rsid w:val="00A907B3"/>
  </w:style>
  <w:style w:type="paragraph" w:customStyle="1" w:styleId="enumlev1">
    <w:name w:val="enumlev1"/>
    <w:basedOn w:val="Normal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A907B3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A907B3"/>
    <w:rPr>
      <w:rFonts w:eastAsiaTheme="minorHAnsi"/>
      <w:bCs w:val="0"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900EF1"/>
  </w:style>
  <w:style w:type="paragraph" w:customStyle="1" w:styleId="TSBHeaderSource">
    <w:name w:val="TSBHeaderSource"/>
    <w:basedOn w:val="Normal"/>
    <w:qFormat/>
    <w:rsid w:val="00900EF1"/>
  </w:style>
  <w:style w:type="paragraph" w:customStyle="1" w:styleId="TSBHeaderTitle">
    <w:name w:val="TSBHeaderTitle"/>
    <w:basedOn w:val="Normal"/>
    <w:qFormat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A907B3"/>
    <w:rPr>
      <w:bCs/>
    </w:rPr>
  </w:style>
  <w:style w:type="paragraph" w:customStyle="1" w:styleId="TSBHeaderRight14">
    <w:name w:val="TSBHeaderRight14"/>
    <w:basedOn w:val="Normal"/>
    <w:qFormat/>
    <w:rsid w:val="000A0D25"/>
    <w:pPr>
      <w:jc w:val="right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4" ma:contentTypeDescription="Create a new document." ma:contentTypeScope="" ma:versionID="b52bb7cfe1744f9db962f21a0f0287b2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dbb356bdd826fd8d90ea23a921af4cf8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Props1.xml><?xml version="1.0" encoding="utf-8"?>
<ds:datastoreItem xmlns:ds="http://schemas.openxmlformats.org/officeDocument/2006/customXml" ds:itemID="{484CE51F-C0F0-46AE-BD4C-1F511AFAE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0</TotalTime>
  <Pages>2</Pages>
  <Words>605</Words>
  <Characters>3260</Characters>
  <Application>Microsoft Office Word</Application>
  <DocSecurity>0</DocSecurity>
  <Lines>141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Liaison Statement - Unformatted template (T21)</vt:lpstr>
    </vt:vector>
  </TitlesOfParts>
  <Manager>ITU-T</Manager>
  <Company>International Telecommunication Union (ITU)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on the establishment of the Joint Correspondence Group on IoT Security (JCG-IoTSec) (to SG17 and SG20(</dc:title>
  <dc:subject/>
  <dc:creator>TSAG</dc:creator>
  <cp:keywords/>
  <dc:description>TSAG-TD151  For: Geneva, 26-30 May 2025_x000d_Document date: _x000d_Saved by ITU51014243 at 12:07:27 on 29/05/2025</dc:description>
  <cp:lastModifiedBy>TSB</cp:lastModifiedBy>
  <cp:revision>2</cp:revision>
  <cp:lastPrinted>2016-12-23T12:52:00Z</cp:lastPrinted>
  <dcterms:created xsi:type="dcterms:W3CDTF">2025-05-29T13:42:00Z</dcterms:created>
  <dcterms:modified xsi:type="dcterms:W3CDTF">2025-05-29T13:42:00Z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TSAG-TD151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>Geneva, 26-30 May 2025</vt:lpwstr>
  </property>
  <property fmtid="{D5CDD505-2E9C-101B-9397-08002B2CF9AE}" pid="8" name="Docauthor">
    <vt:lpwstr>TSAG</vt:lpwstr>
  </property>
</Properties>
</file>