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32"/>
        <w:gridCol w:w="398"/>
        <w:gridCol w:w="3999"/>
        <w:gridCol w:w="84"/>
        <w:gridCol w:w="4310"/>
      </w:tblGrid>
      <w:tr w:rsidR="00054191" w:rsidRPr="005555F3" w14:paraId="12F78E0D" w14:textId="77777777" w:rsidTr="00266036">
        <w:trPr>
          <w:cantSplit/>
        </w:trPr>
        <w:tc>
          <w:tcPr>
            <w:tcW w:w="1132" w:type="dxa"/>
            <w:vMerge w:val="restart"/>
            <w:vAlign w:val="center"/>
          </w:tcPr>
          <w:p w14:paraId="16669AB2" w14:textId="61DB89EB" w:rsidR="00054191" w:rsidRPr="005555F3" w:rsidRDefault="00054191" w:rsidP="00054191">
            <w:pPr>
              <w:spacing w:before="0"/>
              <w:jc w:val="center"/>
              <w:rPr>
                <w:sz w:val="20"/>
                <w:szCs w:val="20"/>
                <w:lang w:val="en-US"/>
              </w:rPr>
            </w:pPr>
            <w:bookmarkStart w:id="0" w:name="dnum" w:colFirst="2" w:colLast="2"/>
            <w:bookmarkStart w:id="1" w:name="dsg" w:colFirst="1" w:colLast="1"/>
            <w:bookmarkStart w:id="2" w:name="dtableau"/>
            <w:r w:rsidRPr="005555F3">
              <w:rPr>
                <w:noProof/>
                <w:lang w:val="en-US"/>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79496877" w14:textId="77777777" w:rsidR="00054191" w:rsidRPr="005555F3" w:rsidRDefault="00054191" w:rsidP="00054191">
            <w:pPr>
              <w:rPr>
                <w:sz w:val="16"/>
                <w:szCs w:val="16"/>
                <w:lang w:val="en-US"/>
              </w:rPr>
            </w:pPr>
            <w:r w:rsidRPr="005555F3">
              <w:rPr>
                <w:sz w:val="16"/>
                <w:szCs w:val="16"/>
                <w:lang w:val="en-US"/>
              </w:rPr>
              <w:t>INTERNATIONAL TELECOMMUNICATION UNION</w:t>
            </w:r>
          </w:p>
          <w:p w14:paraId="10399A37" w14:textId="77777777" w:rsidR="00054191" w:rsidRPr="005555F3" w:rsidRDefault="00054191" w:rsidP="00054191">
            <w:pPr>
              <w:rPr>
                <w:b/>
                <w:bCs/>
                <w:sz w:val="26"/>
                <w:szCs w:val="26"/>
                <w:lang w:val="en-US"/>
              </w:rPr>
            </w:pPr>
            <w:r w:rsidRPr="005555F3">
              <w:rPr>
                <w:b/>
                <w:bCs/>
                <w:sz w:val="26"/>
                <w:szCs w:val="26"/>
                <w:lang w:val="en-US"/>
              </w:rPr>
              <w:t>TELECOMMUNICATION</w:t>
            </w:r>
            <w:r w:rsidRPr="005555F3">
              <w:rPr>
                <w:b/>
                <w:bCs/>
                <w:sz w:val="26"/>
                <w:szCs w:val="26"/>
                <w:lang w:val="en-US"/>
              </w:rPr>
              <w:br/>
              <w:t>STANDARDIZATION SECTOR</w:t>
            </w:r>
          </w:p>
          <w:p w14:paraId="0CDDE28F" w14:textId="7969BB47" w:rsidR="00054191" w:rsidRPr="005555F3" w:rsidRDefault="00054191" w:rsidP="00054191">
            <w:pPr>
              <w:rPr>
                <w:sz w:val="20"/>
                <w:szCs w:val="20"/>
                <w:lang w:val="en-US"/>
              </w:rPr>
            </w:pPr>
            <w:r w:rsidRPr="005555F3">
              <w:rPr>
                <w:sz w:val="20"/>
                <w:szCs w:val="20"/>
                <w:lang w:val="en-US"/>
              </w:rPr>
              <w:t xml:space="preserve">STUDY PERIOD </w:t>
            </w:r>
            <w:bookmarkStart w:id="3" w:name="dstudyperiod"/>
            <w:r w:rsidRPr="005555F3">
              <w:rPr>
                <w:sz w:val="20"/>
                <w:lang w:val="en-US"/>
              </w:rPr>
              <w:t>202</w:t>
            </w:r>
            <w:r w:rsidR="00862871">
              <w:rPr>
                <w:sz w:val="20"/>
                <w:lang w:val="en-US"/>
              </w:rPr>
              <w:t>5</w:t>
            </w:r>
            <w:r w:rsidRPr="005555F3">
              <w:rPr>
                <w:sz w:val="20"/>
                <w:szCs w:val="20"/>
                <w:lang w:val="en-US"/>
              </w:rPr>
              <w:t>-</w:t>
            </w:r>
            <w:r w:rsidRPr="005555F3">
              <w:rPr>
                <w:sz w:val="20"/>
                <w:lang w:val="en-US"/>
              </w:rPr>
              <w:t>202</w:t>
            </w:r>
            <w:r w:rsidR="00862871">
              <w:rPr>
                <w:sz w:val="20"/>
                <w:lang w:val="en-US"/>
              </w:rPr>
              <w:t>8</w:t>
            </w:r>
            <w:bookmarkEnd w:id="3"/>
          </w:p>
        </w:tc>
        <w:tc>
          <w:tcPr>
            <w:tcW w:w="4310" w:type="dxa"/>
            <w:vAlign w:val="center"/>
          </w:tcPr>
          <w:p w14:paraId="374952BA" w14:textId="77D4FB49" w:rsidR="00054191" w:rsidRPr="005555F3" w:rsidRDefault="00054191" w:rsidP="00054191">
            <w:pPr>
              <w:pStyle w:val="Docnumber"/>
              <w:rPr>
                <w:lang w:val="en-US"/>
              </w:rPr>
            </w:pPr>
            <w:r>
              <w:t>TSAG-</w:t>
            </w:r>
            <w:r w:rsidRPr="00B06C83">
              <w:t>TD10</w:t>
            </w:r>
            <w:r w:rsidR="00A9795A">
              <w:t>2</w:t>
            </w:r>
            <w:r w:rsidR="008F5F08">
              <w:t>R1</w:t>
            </w:r>
          </w:p>
        </w:tc>
      </w:tr>
      <w:bookmarkEnd w:id="0"/>
      <w:tr w:rsidR="00054191" w:rsidRPr="005555F3" w14:paraId="591D4CD1" w14:textId="77777777" w:rsidTr="00266036">
        <w:trPr>
          <w:cantSplit/>
        </w:trPr>
        <w:tc>
          <w:tcPr>
            <w:tcW w:w="1132" w:type="dxa"/>
            <w:vMerge/>
          </w:tcPr>
          <w:p w14:paraId="3E115274" w14:textId="77777777" w:rsidR="00054191" w:rsidRPr="005555F3" w:rsidRDefault="00054191" w:rsidP="00054191">
            <w:pPr>
              <w:rPr>
                <w:smallCaps/>
                <w:sz w:val="20"/>
                <w:lang w:val="en-US"/>
              </w:rPr>
            </w:pPr>
          </w:p>
        </w:tc>
        <w:tc>
          <w:tcPr>
            <w:tcW w:w="4481" w:type="dxa"/>
            <w:gridSpan w:val="3"/>
            <w:vMerge/>
          </w:tcPr>
          <w:p w14:paraId="3994FBCA" w14:textId="77777777" w:rsidR="00054191" w:rsidRPr="005555F3" w:rsidRDefault="00054191" w:rsidP="00054191">
            <w:pPr>
              <w:rPr>
                <w:smallCaps/>
                <w:sz w:val="20"/>
                <w:lang w:val="en-US"/>
              </w:rPr>
            </w:pPr>
          </w:p>
        </w:tc>
        <w:tc>
          <w:tcPr>
            <w:tcW w:w="4310" w:type="dxa"/>
          </w:tcPr>
          <w:p w14:paraId="238C5172" w14:textId="3477D5E2" w:rsidR="00054191" w:rsidRPr="005555F3" w:rsidRDefault="00054191" w:rsidP="00054191">
            <w:pPr>
              <w:pStyle w:val="TSBHeaderRight14"/>
              <w:rPr>
                <w:smallCaps/>
                <w:lang w:val="en-US"/>
              </w:rPr>
            </w:pPr>
            <w:r>
              <w:rPr>
                <w:smallCaps/>
              </w:rPr>
              <w:t>TSAG</w:t>
            </w:r>
          </w:p>
        </w:tc>
      </w:tr>
      <w:tr w:rsidR="00054191" w:rsidRPr="005555F3" w14:paraId="1C9D78C1" w14:textId="77777777" w:rsidTr="00266036">
        <w:trPr>
          <w:cantSplit/>
        </w:trPr>
        <w:tc>
          <w:tcPr>
            <w:tcW w:w="1132" w:type="dxa"/>
            <w:vMerge/>
            <w:tcBorders>
              <w:bottom w:val="single" w:sz="12" w:space="0" w:color="auto"/>
            </w:tcBorders>
          </w:tcPr>
          <w:p w14:paraId="5418D5ED" w14:textId="77777777" w:rsidR="00054191" w:rsidRPr="005555F3" w:rsidRDefault="00054191" w:rsidP="00054191">
            <w:pPr>
              <w:rPr>
                <w:b/>
                <w:bCs/>
                <w:sz w:val="26"/>
                <w:lang w:val="en-US"/>
              </w:rPr>
            </w:pPr>
          </w:p>
        </w:tc>
        <w:tc>
          <w:tcPr>
            <w:tcW w:w="4481" w:type="dxa"/>
            <w:gridSpan w:val="3"/>
            <w:vMerge/>
            <w:tcBorders>
              <w:bottom w:val="single" w:sz="12" w:space="0" w:color="auto"/>
            </w:tcBorders>
          </w:tcPr>
          <w:p w14:paraId="57D3C36E" w14:textId="77777777" w:rsidR="00054191" w:rsidRPr="005555F3" w:rsidRDefault="00054191" w:rsidP="00054191">
            <w:pPr>
              <w:rPr>
                <w:b/>
                <w:bCs/>
                <w:sz w:val="26"/>
                <w:lang w:val="en-US"/>
              </w:rPr>
            </w:pPr>
          </w:p>
        </w:tc>
        <w:tc>
          <w:tcPr>
            <w:tcW w:w="4310" w:type="dxa"/>
            <w:tcBorders>
              <w:bottom w:val="single" w:sz="12" w:space="0" w:color="auto"/>
            </w:tcBorders>
            <w:vAlign w:val="center"/>
          </w:tcPr>
          <w:p w14:paraId="71FD4719" w14:textId="7E37D7E7" w:rsidR="00054191" w:rsidRPr="005555F3" w:rsidRDefault="00054191" w:rsidP="00054191">
            <w:pPr>
              <w:pStyle w:val="TSBHeaderRight14"/>
              <w:rPr>
                <w:lang w:val="en-US"/>
              </w:rPr>
            </w:pPr>
            <w:r w:rsidRPr="000D2145">
              <w:t>Original: English</w:t>
            </w:r>
          </w:p>
        </w:tc>
      </w:tr>
      <w:tr w:rsidR="000D2145" w:rsidRPr="005555F3" w14:paraId="197D0728" w14:textId="77777777" w:rsidTr="00FD07FA">
        <w:trPr>
          <w:cantSplit/>
        </w:trPr>
        <w:tc>
          <w:tcPr>
            <w:tcW w:w="1530" w:type="dxa"/>
            <w:gridSpan w:val="2"/>
          </w:tcPr>
          <w:p w14:paraId="602E4287" w14:textId="669436E4" w:rsidR="000D2145" w:rsidRPr="005555F3" w:rsidRDefault="000D2145" w:rsidP="000D2145">
            <w:pPr>
              <w:rPr>
                <w:b/>
                <w:bCs/>
                <w:lang w:val="en-US"/>
              </w:rPr>
            </w:pPr>
            <w:bookmarkStart w:id="4" w:name="dbluepink" w:colFirst="1" w:colLast="1"/>
            <w:bookmarkStart w:id="5" w:name="dmeeting" w:colFirst="2" w:colLast="2"/>
            <w:bookmarkEnd w:id="1"/>
          </w:p>
        </w:tc>
        <w:tc>
          <w:tcPr>
            <w:tcW w:w="4083" w:type="dxa"/>
            <w:gridSpan w:val="2"/>
          </w:tcPr>
          <w:p w14:paraId="69BB1AA5" w14:textId="3EDE05E0" w:rsidR="000D2145" w:rsidRPr="005555F3" w:rsidRDefault="000D2145" w:rsidP="000D2145">
            <w:pPr>
              <w:pStyle w:val="TSBHeaderQuestion"/>
              <w:rPr>
                <w:lang w:val="en-US"/>
              </w:rPr>
            </w:pPr>
          </w:p>
        </w:tc>
        <w:tc>
          <w:tcPr>
            <w:tcW w:w="4310" w:type="dxa"/>
          </w:tcPr>
          <w:p w14:paraId="49FA1178" w14:textId="1CB3659D" w:rsidR="000D2145" w:rsidRPr="005555F3" w:rsidRDefault="00054191" w:rsidP="000D2145">
            <w:pPr>
              <w:pStyle w:val="VenueDate"/>
              <w:rPr>
                <w:lang w:val="en-US"/>
              </w:rPr>
            </w:pPr>
            <w:r w:rsidRPr="000A4FED">
              <w:t>Geneva, 26-30 May 2025</w:t>
            </w:r>
          </w:p>
        </w:tc>
      </w:tr>
      <w:tr w:rsidR="000D2145" w:rsidRPr="005555F3" w14:paraId="42EC7823" w14:textId="77777777" w:rsidTr="00266036">
        <w:trPr>
          <w:cantSplit/>
        </w:trPr>
        <w:tc>
          <w:tcPr>
            <w:tcW w:w="9923" w:type="dxa"/>
            <w:gridSpan w:val="5"/>
          </w:tcPr>
          <w:p w14:paraId="6C8845D9" w14:textId="578AF324" w:rsidR="000D2145" w:rsidRPr="005555F3" w:rsidRDefault="000D2145" w:rsidP="000D2145">
            <w:pPr>
              <w:jc w:val="center"/>
              <w:rPr>
                <w:b/>
                <w:bCs/>
                <w:lang w:val="en-US"/>
              </w:rPr>
            </w:pPr>
            <w:bookmarkStart w:id="6" w:name="ddoctype"/>
            <w:bookmarkStart w:id="7" w:name="dtitle" w:colFirst="0" w:colLast="0"/>
            <w:bookmarkEnd w:id="4"/>
            <w:bookmarkEnd w:id="5"/>
            <w:r w:rsidRPr="005555F3">
              <w:rPr>
                <w:b/>
                <w:bCs/>
                <w:lang w:val="en-US"/>
              </w:rPr>
              <w:t>TD</w:t>
            </w:r>
          </w:p>
        </w:tc>
      </w:tr>
      <w:tr w:rsidR="00054191" w:rsidRPr="005555F3" w14:paraId="6B7D30DF" w14:textId="77777777" w:rsidTr="00FD07FA">
        <w:trPr>
          <w:cantSplit/>
        </w:trPr>
        <w:tc>
          <w:tcPr>
            <w:tcW w:w="1530" w:type="dxa"/>
            <w:gridSpan w:val="2"/>
          </w:tcPr>
          <w:p w14:paraId="04C9BC8C" w14:textId="77777777" w:rsidR="00054191" w:rsidRPr="005555F3" w:rsidRDefault="00054191" w:rsidP="00054191">
            <w:pPr>
              <w:rPr>
                <w:b/>
                <w:bCs/>
                <w:lang w:val="en-US"/>
              </w:rPr>
            </w:pPr>
            <w:bookmarkStart w:id="8" w:name="dsource" w:colFirst="1" w:colLast="1"/>
            <w:bookmarkEnd w:id="6"/>
            <w:bookmarkEnd w:id="7"/>
            <w:r w:rsidRPr="005555F3">
              <w:rPr>
                <w:b/>
                <w:bCs/>
                <w:lang w:val="en-US"/>
              </w:rPr>
              <w:t>Source:</w:t>
            </w:r>
          </w:p>
        </w:tc>
        <w:tc>
          <w:tcPr>
            <w:tcW w:w="8393" w:type="dxa"/>
            <w:gridSpan w:val="3"/>
          </w:tcPr>
          <w:p w14:paraId="4A52F491" w14:textId="2DF782EB" w:rsidR="00054191" w:rsidRPr="005555F3" w:rsidRDefault="00054191" w:rsidP="00054191">
            <w:pPr>
              <w:pStyle w:val="TSBHeaderSource"/>
              <w:rPr>
                <w:lang w:val="en-US"/>
              </w:rPr>
            </w:pPr>
            <w:r w:rsidRPr="000D2145">
              <w:t>Rapporteur, TSAG Rapporteur group on working methods</w:t>
            </w:r>
          </w:p>
        </w:tc>
      </w:tr>
      <w:tr w:rsidR="00054191" w:rsidRPr="005555F3" w14:paraId="382A817F" w14:textId="77777777" w:rsidTr="00FD07FA">
        <w:trPr>
          <w:cantSplit/>
        </w:trPr>
        <w:tc>
          <w:tcPr>
            <w:tcW w:w="1530" w:type="dxa"/>
            <w:gridSpan w:val="2"/>
            <w:tcBorders>
              <w:bottom w:val="single" w:sz="8" w:space="0" w:color="auto"/>
            </w:tcBorders>
          </w:tcPr>
          <w:p w14:paraId="3CC8BED1" w14:textId="77777777" w:rsidR="00054191" w:rsidRPr="005555F3" w:rsidRDefault="00054191" w:rsidP="00054191">
            <w:pPr>
              <w:rPr>
                <w:b/>
                <w:bCs/>
                <w:lang w:val="en-US"/>
              </w:rPr>
            </w:pPr>
            <w:bookmarkStart w:id="9" w:name="dtitle1" w:colFirst="1" w:colLast="1"/>
            <w:bookmarkEnd w:id="8"/>
            <w:r w:rsidRPr="005555F3">
              <w:rPr>
                <w:b/>
                <w:bCs/>
                <w:lang w:val="en-US"/>
              </w:rPr>
              <w:t>Title:</w:t>
            </w:r>
          </w:p>
        </w:tc>
        <w:tc>
          <w:tcPr>
            <w:tcW w:w="8393" w:type="dxa"/>
            <w:gridSpan w:val="3"/>
            <w:tcBorders>
              <w:bottom w:val="single" w:sz="8" w:space="0" w:color="auto"/>
            </w:tcBorders>
          </w:tcPr>
          <w:p w14:paraId="7C4D2FAA" w14:textId="65BA6623" w:rsidR="00054191" w:rsidRPr="005555F3" w:rsidRDefault="00054191" w:rsidP="00054191">
            <w:pPr>
              <w:pStyle w:val="TSBHeaderTitle"/>
              <w:rPr>
                <w:lang w:val="en-US"/>
              </w:rPr>
            </w:pPr>
            <w:r>
              <w:t>Draft</w:t>
            </w:r>
            <w:r w:rsidRPr="000D2145">
              <w:t xml:space="preserve"> </w:t>
            </w:r>
            <w:r w:rsidR="008B0F42">
              <w:t>Report</w:t>
            </w:r>
            <w:r w:rsidRPr="000D2145">
              <w:t xml:space="preserve"> RG-WM </w:t>
            </w:r>
            <w:r>
              <w:t>(</w:t>
            </w:r>
            <w:r w:rsidRPr="000D2145">
              <w:t>Working methods</w:t>
            </w:r>
            <w:r>
              <w:t xml:space="preserve">) – 27, 28, 29 </w:t>
            </w:r>
            <w:r w:rsidRPr="000A4FED">
              <w:t xml:space="preserve">May </w:t>
            </w:r>
            <w:r>
              <w:t>202</w:t>
            </w:r>
            <w:r w:rsidR="00591DED">
              <w:t>5</w:t>
            </w:r>
          </w:p>
        </w:tc>
      </w:tr>
      <w:bookmarkEnd w:id="2"/>
      <w:bookmarkEnd w:id="9"/>
      <w:tr w:rsidR="00054191" w:rsidRPr="00846707" w14:paraId="1D1ACF8D" w14:textId="77777777" w:rsidTr="00FD07FA">
        <w:tblPrEx>
          <w:jc w:val="center"/>
        </w:tblPrEx>
        <w:trPr>
          <w:cantSplit/>
          <w:jc w:val="center"/>
        </w:trPr>
        <w:tc>
          <w:tcPr>
            <w:tcW w:w="1530" w:type="dxa"/>
            <w:gridSpan w:val="2"/>
            <w:tcBorders>
              <w:top w:val="single" w:sz="6" w:space="0" w:color="auto"/>
              <w:bottom w:val="single" w:sz="6" w:space="0" w:color="auto"/>
            </w:tcBorders>
          </w:tcPr>
          <w:p w14:paraId="3B7A35AC" w14:textId="77777777" w:rsidR="00054191" w:rsidRPr="005555F3" w:rsidRDefault="00054191" w:rsidP="00054191">
            <w:pPr>
              <w:rPr>
                <w:b/>
                <w:bCs/>
                <w:lang w:val="en-US"/>
              </w:rPr>
            </w:pPr>
            <w:r w:rsidRPr="005555F3">
              <w:rPr>
                <w:b/>
                <w:bCs/>
                <w:lang w:val="en-US"/>
              </w:rPr>
              <w:t>Contact:</w:t>
            </w:r>
          </w:p>
        </w:tc>
        <w:tc>
          <w:tcPr>
            <w:tcW w:w="3999" w:type="dxa"/>
            <w:tcBorders>
              <w:top w:val="single" w:sz="6" w:space="0" w:color="auto"/>
              <w:bottom w:val="single" w:sz="6" w:space="0" w:color="auto"/>
            </w:tcBorders>
          </w:tcPr>
          <w:p w14:paraId="5A69D136" w14:textId="67C841B8" w:rsidR="00054191" w:rsidRPr="00054191" w:rsidRDefault="00054191" w:rsidP="00054191">
            <w:pPr>
              <w:rPr>
                <w:lang w:val="es-CO"/>
              </w:rPr>
            </w:pPr>
            <w:r w:rsidRPr="003251BC">
              <w:rPr>
                <w:lang w:val="es-CO"/>
              </w:rPr>
              <w:t>Glenn Parsons</w:t>
            </w:r>
            <w:r w:rsidRPr="003251BC">
              <w:rPr>
                <w:lang w:val="es-CO"/>
              </w:rPr>
              <w:br/>
              <w:t xml:space="preserve">Ericsson </w:t>
            </w:r>
            <w:proofErr w:type="spellStart"/>
            <w:r w:rsidRPr="003251BC">
              <w:rPr>
                <w:lang w:val="es-CO"/>
              </w:rPr>
              <w:t>Canada</w:t>
            </w:r>
            <w:proofErr w:type="spellEnd"/>
            <w:r w:rsidRPr="003251BC">
              <w:rPr>
                <w:lang w:val="es-CO"/>
              </w:rPr>
              <w:br/>
            </w:r>
            <w:proofErr w:type="spellStart"/>
            <w:r w:rsidRPr="003251BC">
              <w:rPr>
                <w:lang w:val="es-CO"/>
              </w:rPr>
              <w:t>Canada</w:t>
            </w:r>
            <w:proofErr w:type="spellEnd"/>
          </w:p>
        </w:tc>
        <w:tc>
          <w:tcPr>
            <w:tcW w:w="4394" w:type="dxa"/>
            <w:gridSpan w:val="2"/>
            <w:tcBorders>
              <w:top w:val="single" w:sz="6" w:space="0" w:color="auto"/>
              <w:bottom w:val="single" w:sz="6" w:space="0" w:color="auto"/>
            </w:tcBorders>
          </w:tcPr>
          <w:p w14:paraId="288BFAA2" w14:textId="4D91BF2D" w:rsidR="00054191" w:rsidRPr="00984E77" w:rsidRDefault="00054191" w:rsidP="00054191">
            <w:pPr>
              <w:rPr>
                <w:lang w:val="de-DE"/>
              </w:rPr>
            </w:pPr>
            <w:r w:rsidRPr="003251BC">
              <w:rPr>
                <w:lang w:val="es-CO"/>
              </w:rPr>
              <w:t>Email:</w:t>
            </w:r>
            <w:r w:rsidRPr="00054191">
              <w:rPr>
                <w:rStyle w:val="tabchar"/>
                <w:rFonts w:ascii="Calibri" w:hAnsi="Calibri" w:cs="Calibri"/>
                <w:lang w:val="es-CO"/>
              </w:rPr>
              <w:tab/>
            </w:r>
            <w:hyperlink r:id="rId12" w:history="1">
              <w:r w:rsidRPr="003251BC">
                <w:rPr>
                  <w:rStyle w:val="Hyperlink"/>
                  <w:rFonts w:ascii="Times New Roman" w:hAnsi="Times New Roman"/>
                  <w:lang w:val="es-CO"/>
                </w:rPr>
                <w:t>glenn.parsons@ericsson.com</w:t>
              </w:r>
            </w:hyperlink>
          </w:p>
        </w:tc>
      </w:tr>
      <w:tr w:rsidR="0034033E" w:rsidRPr="005555F3" w14:paraId="607EC114" w14:textId="77777777" w:rsidTr="00FD07FA">
        <w:tblPrEx>
          <w:jc w:val="center"/>
        </w:tblPrEx>
        <w:trPr>
          <w:cantSplit/>
          <w:jc w:val="center"/>
        </w:trPr>
        <w:tc>
          <w:tcPr>
            <w:tcW w:w="1530" w:type="dxa"/>
            <w:gridSpan w:val="2"/>
            <w:tcBorders>
              <w:top w:val="single" w:sz="6" w:space="0" w:color="auto"/>
              <w:bottom w:val="single" w:sz="6" w:space="0" w:color="auto"/>
            </w:tcBorders>
          </w:tcPr>
          <w:p w14:paraId="2443147B" w14:textId="1012A857" w:rsidR="0034033E" w:rsidRPr="005555F3" w:rsidRDefault="00D26913" w:rsidP="0034033E">
            <w:pPr>
              <w:rPr>
                <w:b/>
                <w:bCs/>
                <w:lang w:val="en-US"/>
              </w:rPr>
            </w:pPr>
            <w:r w:rsidRPr="005555F3">
              <w:rPr>
                <w:b/>
                <w:bCs/>
                <w:lang w:val="en-US"/>
              </w:rPr>
              <w:t>Contact:</w:t>
            </w:r>
          </w:p>
        </w:tc>
        <w:tc>
          <w:tcPr>
            <w:tcW w:w="3999" w:type="dxa"/>
            <w:tcBorders>
              <w:top w:val="single" w:sz="6" w:space="0" w:color="auto"/>
              <w:bottom w:val="single" w:sz="6" w:space="0" w:color="auto"/>
            </w:tcBorders>
          </w:tcPr>
          <w:p w14:paraId="3C7566D6" w14:textId="1C136651" w:rsidR="0034033E" w:rsidRPr="005555F3" w:rsidRDefault="0034033E" w:rsidP="0034033E">
            <w:pPr>
              <w:rPr>
                <w:rFonts w:asciiTheme="majorBidi" w:hAnsiTheme="majorBidi" w:cstheme="majorBidi"/>
                <w:lang w:val="en-US"/>
              </w:rPr>
            </w:pPr>
            <w:r w:rsidRPr="005555F3">
              <w:rPr>
                <w:rStyle w:val="normaltextrun"/>
                <w:lang w:val="en-US"/>
              </w:rPr>
              <w:t>Stefano Polidori</w:t>
            </w:r>
            <w:r w:rsidRPr="005555F3">
              <w:rPr>
                <w:lang w:val="en-US"/>
              </w:rPr>
              <w:br/>
            </w:r>
            <w:r w:rsidRPr="005555F3">
              <w:rPr>
                <w:rStyle w:val="normaltextrun"/>
                <w:lang w:val="en-US"/>
              </w:rPr>
              <w:t>TSB; Secretary RG-WM</w:t>
            </w:r>
            <w:r w:rsidRPr="005555F3">
              <w:rPr>
                <w:rStyle w:val="eop"/>
                <w:lang w:val="en-US"/>
              </w:rPr>
              <w:t> </w:t>
            </w:r>
          </w:p>
        </w:tc>
        <w:tc>
          <w:tcPr>
            <w:tcW w:w="4394" w:type="dxa"/>
            <w:gridSpan w:val="2"/>
            <w:tcBorders>
              <w:top w:val="single" w:sz="6" w:space="0" w:color="auto"/>
              <w:bottom w:val="single" w:sz="6" w:space="0" w:color="auto"/>
            </w:tcBorders>
          </w:tcPr>
          <w:p w14:paraId="7EF6E366" w14:textId="4E00CB82" w:rsidR="0034033E" w:rsidRPr="005555F3" w:rsidRDefault="0034033E" w:rsidP="0034033E">
            <w:pPr>
              <w:rPr>
                <w:rFonts w:asciiTheme="majorBidi" w:hAnsiTheme="majorBidi" w:cstheme="majorBidi"/>
                <w:lang w:val="en-US"/>
              </w:rPr>
            </w:pPr>
            <w:r w:rsidRPr="005555F3">
              <w:rPr>
                <w:rStyle w:val="normaltextrun"/>
                <w:lang w:val="en-US"/>
              </w:rPr>
              <w:t>E-mail:</w:t>
            </w:r>
            <w:r w:rsidRPr="005555F3">
              <w:rPr>
                <w:rStyle w:val="tabchar"/>
                <w:rFonts w:ascii="Calibri" w:hAnsi="Calibri" w:cs="Calibri"/>
                <w:lang w:val="en-US"/>
              </w:rPr>
              <w:tab/>
            </w:r>
            <w:hyperlink r:id="rId13" w:tgtFrame="_blank" w:history="1">
              <w:r w:rsidRPr="005555F3">
                <w:rPr>
                  <w:rStyle w:val="normaltextrun"/>
                  <w:color w:val="0000FF"/>
                  <w:u w:val="single"/>
                  <w:lang w:val="en-US"/>
                </w:rPr>
                <w:t>stefano.polidori@itu.int</w:t>
              </w:r>
            </w:hyperlink>
          </w:p>
        </w:tc>
      </w:tr>
    </w:tbl>
    <w:p w14:paraId="5883102F" w14:textId="6CD80971" w:rsidR="00487A29" w:rsidRPr="005555F3" w:rsidRDefault="00487A29" w:rsidP="0070454C">
      <w:pPr>
        <w:spacing w:before="0"/>
        <w:rPr>
          <w:rFonts w:asciiTheme="majorBidi" w:hAnsiTheme="majorBidi" w:cstheme="majorBidi"/>
          <w:b/>
          <w:bCs/>
          <w:lang w:val="en-US"/>
        </w:rPr>
      </w:pPr>
      <w:bookmarkStart w:id="10"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rsidRPr="005555F3" w14:paraId="38B6F19F" w14:textId="77777777" w:rsidTr="00591DED">
        <w:trPr>
          <w:cantSplit/>
        </w:trPr>
        <w:tc>
          <w:tcPr>
            <w:tcW w:w="1702" w:type="dxa"/>
            <w:hideMark/>
          </w:tcPr>
          <w:p w14:paraId="5BF2CEFF" w14:textId="77777777" w:rsidR="0070454C" w:rsidRPr="005555F3" w:rsidRDefault="0070454C">
            <w:pPr>
              <w:rPr>
                <w:b/>
                <w:bCs/>
                <w:lang w:val="en-US" w:eastAsia="zh-CN"/>
              </w:rPr>
            </w:pPr>
            <w:r w:rsidRPr="005555F3">
              <w:rPr>
                <w:b/>
                <w:bCs/>
                <w:lang w:val="en-US"/>
              </w:rPr>
              <w:t>Abstract:</w:t>
            </w:r>
          </w:p>
        </w:tc>
        <w:tc>
          <w:tcPr>
            <w:tcW w:w="8228" w:type="dxa"/>
            <w:hideMark/>
          </w:tcPr>
          <w:p w14:paraId="0CFBF371" w14:textId="24D882D7" w:rsidR="0070454C" w:rsidRPr="005555F3" w:rsidRDefault="00054191">
            <w:pPr>
              <w:rPr>
                <w:lang w:val="en-US"/>
              </w:rPr>
            </w:pPr>
            <w:r w:rsidRPr="00487A29">
              <w:rPr>
                <w:rFonts w:asciiTheme="majorBidi" w:hAnsiTheme="majorBidi" w:cstheme="majorBidi"/>
              </w:rPr>
              <w:t xml:space="preserve">This TD provides </w:t>
            </w:r>
            <w:r w:rsidR="00591DED" w:rsidRPr="00487A29">
              <w:rPr>
                <w:rFonts w:asciiTheme="majorBidi" w:hAnsiTheme="majorBidi" w:cstheme="majorBidi"/>
              </w:rPr>
              <w:t xml:space="preserve">the </w:t>
            </w:r>
            <w:r w:rsidR="00591DED">
              <w:rPr>
                <w:rFonts w:asciiTheme="majorBidi" w:hAnsiTheme="majorBidi" w:cstheme="majorBidi"/>
              </w:rPr>
              <w:t>draft report</w:t>
            </w:r>
            <w:r w:rsidR="00591DED" w:rsidRPr="00487A29">
              <w:rPr>
                <w:rFonts w:asciiTheme="majorBidi" w:hAnsiTheme="majorBidi" w:cstheme="majorBidi"/>
              </w:rPr>
              <w:t xml:space="preserve"> for the RG-WM sessions</w:t>
            </w:r>
            <w:r w:rsidR="00591DED">
              <w:rPr>
                <w:rFonts w:asciiTheme="majorBidi" w:hAnsiTheme="majorBidi" w:cstheme="majorBidi"/>
              </w:rPr>
              <w:t xml:space="preserve"> </w:t>
            </w:r>
            <w:r w:rsidR="00591DED" w:rsidRPr="00197546">
              <w:t>(</w:t>
            </w:r>
            <w:r w:rsidR="00591DED">
              <w:t xml:space="preserve">27, 28, 29 </w:t>
            </w:r>
            <w:r w:rsidR="00591DED" w:rsidRPr="000A4FED">
              <w:t xml:space="preserve">May </w:t>
            </w:r>
            <w:r w:rsidR="00591DED">
              <w:t xml:space="preserve">2025) </w:t>
            </w:r>
            <w:r w:rsidR="00591DED" w:rsidRPr="00487A29">
              <w:rPr>
                <w:rFonts w:asciiTheme="majorBidi" w:hAnsiTheme="majorBidi" w:cstheme="majorBidi"/>
              </w:rPr>
              <w:t>during the TSAG plenary meeting.</w:t>
            </w:r>
          </w:p>
        </w:tc>
      </w:tr>
    </w:tbl>
    <w:p w14:paraId="21ABB9EE" w14:textId="77777777" w:rsidR="00591DED" w:rsidRDefault="00591DED" w:rsidP="00591DED">
      <w:pPr>
        <w:tabs>
          <w:tab w:val="left" w:pos="1759"/>
        </w:tabs>
        <w:ind w:left="57"/>
        <w:rPr>
          <w:rFonts w:asciiTheme="majorBidi" w:hAnsiTheme="majorBidi" w:cstheme="majorBidi"/>
        </w:rPr>
      </w:pPr>
      <w:r>
        <w:rPr>
          <w:b/>
          <w:bCs/>
        </w:rPr>
        <w:t>Action required</w:t>
      </w:r>
      <w:r>
        <w:t xml:space="preserve">: TSAG/WP1 </w:t>
      </w:r>
      <w:r>
        <w:rPr>
          <w:rFonts w:asciiTheme="majorBidi" w:hAnsiTheme="majorBidi" w:cstheme="majorBidi"/>
        </w:rPr>
        <w:t>is in</w:t>
      </w:r>
      <w:r w:rsidRPr="008F7D1F">
        <w:rPr>
          <w:rFonts w:asciiTheme="majorBidi" w:hAnsiTheme="majorBidi" w:cstheme="majorBidi"/>
        </w:rPr>
        <w:t xml:space="preserve">vited to </w:t>
      </w:r>
      <w:r>
        <w:rPr>
          <w:rFonts w:asciiTheme="majorBidi" w:hAnsiTheme="majorBidi" w:cstheme="majorBidi"/>
        </w:rPr>
        <w:t>consider the following actions and to approve</w:t>
      </w:r>
      <w:r w:rsidRPr="008F7D1F">
        <w:rPr>
          <w:rFonts w:asciiTheme="majorBidi" w:hAnsiTheme="majorBidi" w:cstheme="majorBidi"/>
        </w:rPr>
        <w:t xml:space="preserve"> this </w:t>
      </w:r>
      <w:r>
        <w:rPr>
          <w:rFonts w:asciiTheme="majorBidi" w:hAnsiTheme="majorBidi" w:cstheme="majorBidi"/>
        </w:rPr>
        <w:t>report from RG-WM</w:t>
      </w:r>
      <w:r w:rsidRPr="008F7D1F">
        <w:rPr>
          <w:rFonts w:asciiTheme="majorBidi" w:hAnsiTheme="majorBidi" w:cstheme="majorBidi"/>
        </w:rPr>
        <w:t>.</w:t>
      </w:r>
    </w:p>
    <w:p w14:paraId="31CB0DAC" w14:textId="77777777" w:rsidR="000E0A04" w:rsidRDefault="000E0A04" w:rsidP="00591DED">
      <w:pPr>
        <w:tabs>
          <w:tab w:val="left" w:pos="1759"/>
        </w:tabs>
        <w:ind w:left="57"/>
      </w:pPr>
    </w:p>
    <w:tbl>
      <w:tblPr>
        <w:tblStyle w:val="TableGrid"/>
        <w:tblW w:w="0" w:type="auto"/>
        <w:tblLook w:val="04A0" w:firstRow="1" w:lastRow="0" w:firstColumn="1" w:lastColumn="0" w:noHBand="0" w:noVBand="1"/>
      </w:tblPr>
      <w:tblGrid>
        <w:gridCol w:w="9629"/>
      </w:tblGrid>
      <w:tr w:rsidR="00591DED" w:rsidRPr="00661CA0" w14:paraId="504BB7CF" w14:textId="77777777" w:rsidTr="00035A60">
        <w:tc>
          <w:tcPr>
            <w:tcW w:w="9629" w:type="dxa"/>
          </w:tcPr>
          <w:p w14:paraId="32C8A0BF" w14:textId="77777777" w:rsidR="00591DED" w:rsidRPr="00661CA0" w:rsidRDefault="00591DED" w:rsidP="00035A60">
            <w:pPr>
              <w:spacing w:before="0"/>
              <w:rPr>
                <w:b/>
                <w:bCs/>
              </w:rPr>
            </w:pPr>
            <w:bookmarkStart w:id="11" w:name="_Hlk199232359"/>
            <w:r w:rsidRPr="00661CA0">
              <w:rPr>
                <w:b/>
                <w:bCs/>
              </w:rPr>
              <w:t>Actions for WP1:</w:t>
            </w:r>
          </w:p>
          <w:p w14:paraId="7D120403" w14:textId="00349AC9" w:rsidR="00883806" w:rsidRPr="000E0A04" w:rsidRDefault="00883806" w:rsidP="00883806">
            <w:pPr>
              <w:pStyle w:val="TSBHeaderSummary"/>
              <w:numPr>
                <w:ilvl w:val="0"/>
                <w:numId w:val="34"/>
              </w:numPr>
              <w:spacing w:after="120"/>
              <w:rPr>
                <w:b/>
                <w:bCs/>
              </w:rPr>
            </w:pPr>
            <w:r w:rsidRPr="000E0A04">
              <w:rPr>
                <w:b/>
                <w:bCs/>
              </w:rPr>
              <w:t xml:space="preserve">RG-WM-1: RG-WM proposes to WP1 to request TSAG Plenary to </w:t>
            </w:r>
            <w:r>
              <w:rPr>
                <w:b/>
                <w:bCs/>
              </w:rPr>
              <w:t>approve RG-WM Terms of reference as proposed in TSAG-TD7</w:t>
            </w:r>
            <w:r w:rsidRPr="00883806">
              <w:rPr>
                <w:b/>
                <w:bCs/>
              </w:rPr>
              <w:t>/D.4</w:t>
            </w:r>
          </w:p>
          <w:p w14:paraId="55CB86DE" w14:textId="4CE3BF68" w:rsidR="00591DED" w:rsidRPr="000E0A04" w:rsidRDefault="00591DED" w:rsidP="008427F8">
            <w:pPr>
              <w:pStyle w:val="TSBHeaderSummary"/>
              <w:numPr>
                <w:ilvl w:val="0"/>
                <w:numId w:val="34"/>
              </w:numPr>
              <w:spacing w:after="120"/>
              <w:rPr>
                <w:b/>
                <w:bCs/>
              </w:rPr>
            </w:pPr>
            <w:r w:rsidRPr="000E0A04">
              <w:rPr>
                <w:b/>
                <w:bCs/>
              </w:rPr>
              <w:t>RG-WM-</w:t>
            </w:r>
            <w:r w:rsidR="00883806">
              <w:rPr>
                <w:b/>
                <w:bCs/>
              </w:rPr>
              <w:t>2</w:t>
            </w:r>
            <w:r w:rsidRPr="000E0A04">
              <w:rPr>
                <w:b/>
                <w:bCs/>
              </w:rPr>
              <w:t>:</w:t>
            </w:r>
            <w:r w:rsidR="000E0A04" w:rsidRPr="000E0A04">
              <w:rPr>
                <w:b/>
                <w:bCs/>
              </w:rPr>
              <w:t xml:space="preserve"> RG-WM proposes to WP1 to request TSAG Plenary to issue a liaison statement to SG2, 11, 17 and 21 to request comments on the draft A.RA for possible determination at next TSAG meeting</w:t>
            </w:r>
            <w:r w:rsidR="000E0A04">
              <w:rPr>
                <w:b/>
                <w:bCs/>
              </w:rPr>
              <w:t xml:space="preserve"> (</w:t>
            </w:r>
            <w:hyperlink r:id="rId14" w:history="1">
              <w:r w:rsidR="000E0A04" w:rsidRPr="008F5F08">
                <w:rPr>
                  <w:rStyle w:val="Hyperlink"/>
                  <w:rFonts w:ascii="Times New Roman" w:hAnsi="Times New Roman"/>
                  <w:b/>
                  <w:bCs/>
                </w:rPr>
                <w:t>TD</w:t>
              </w:r>
              <w:r w:rsidR="008F5F08" w:rsidRPr="008F5F08">
                <w:rPr>
                  <w:rStyle w:val="Hyperlink"/>
                  <w:rFonts w:ascii="Times New Roman" w:hAnsi="Times New Roman"/>
                  <w:b/>
                  <w:bCs/>
                </w:rPr>
                <w:t>136</w:t>
              </w:r>
            </w:hyperlink>
            <w:r w:rsidR="000E0A04">
              <w:rPr>
                <w:b/>
                <w:bCs/>
              </w:rPr>
              <w:t>)</w:t>
            </w:r>
            <w:r w:rsidR="000E0A04" w:rsidRPr="000E0A04">
              <w:rPr>
                <w:b/>
                <w:bCs/>
              </w:rPr>
              <w:t>.</w:t>
            </w:r>
          </w:p>
          <w:p w14:paraId="50294C9A" w14:textId="77777777" w:rsidR="008D44C6" w:rsidRPr="000E0A04" w:rsidRDefault="00591DED" w:rsidP="008D44C6">
            <w:pPr>
              <w:pStyle w:val="TSBHeaderSummary"/>
              <w:numPr>
                <w:ilvl w:val="0"/>
                <w:numId w:val="34"/>
              </w:numPr>
              <w:spacing w:after="120"/>
              <w:rPr>
                <w:b/>
                <w:bCs/>
              </w:rPr>
            </w:pPr>
            <w:bookmarkStart w:id="12" w:name="_Hlk173427546"/>
            <w:r w:rsidRPr="00BF4FD3">
              <w:rPr>
                <w:b/>
                <w:bCs/>
              </w:rPr>
              <w:t>RG-WM-</w:t>
            </w:r>
            <w:r w:rsidR="008D44C6">
              <w:rPr>
                <w:b/>
                <w:bCs/>
              </w:rPr>
              <w:t>3</w:t>
            </w:r>
            <w:r w:rsidRPr="00661CA0">
              <w:rPr>
                <w:b/>
                <w:bCs/>
              </w:rPr>
              <w:t>:</w:t>
            </w:r>
            <w:bookmarkEnd w:id="12"/>
            <w:r w:rsidR="008D44C6">
              <w:rPr>
                <w:b/>
                <w:bCs/>
              </w:rPr>
              <w:t xml:space="preserve"> </w:t>
            </w:r>
            <w:r w:rsidR="008D44C6" w:rsidRPr="000E0A04">
              <w:rPr>
                <w:b/>
                <w:bCs/>
              </w:rPr>
              <w:t>RG-WM-</w:t>
            </w:r>
            <w:r w:rsidR="008D44C6">
              <w:rPr>
                <w:b/>
                <w:bCs/>
              </w:rPr>
              <w:t>3</w:t>
            </w:r>
            <w:r w:rsidR="008D44C6" w:rsidRPr="000E0A04">
              <w:rPr>
                <w:b/>
                <w:bCs/>
              </w:rPr>
              <w:t xml:space="preserve">: RG-WM proposes to WP1 to request TSAG Plenary to </w:t>
            </w:r>
            <w:r w:rsidR="008D44C6">
              <w:rPr>
                <w:b/>
                <w:bCs/>
              </w:rPr>
              <w:t xml:space="preserve">appoint Mr </w:t>
            </w:r>
            <w:r w:rsidR="008D44C6" w:rsidRPr="008D44C6">
              <w:rPr>
                <w:b/>
                <w:bCs/>
              </w:rPr>
              <w:t>Phil Rushton</w:t>
            </w:r>
            <w:r w:rsidR="008D44C6">
              <w:rPr>
                <w:b/>
                <w:bCs/>
              </w:rPr>
              <w:t xml:space="preserve"> as TSAG Representative to ISCG especially to support the coordination of the remote participation guidelines</w:t>
            </w:r>
            <w:r w:rsidR="008D44C6" w:rsidRPr="000E0A04">
              <w:rPr>
                <w:b/>
                <w:bCs/>
              </w:rPr>
              <w:t>.</w:t>
            </w:r>
          </w:p>
          <w:p w14:paraId="7C01D76C" w14:textId="5B6C9B04" w:rsidR="00591DED" w:rsidRDefault="00591DED" w:rsidP="00591DED">
            <w:pPr>
              <w:pStyle w:val="TSBHeaderSummary"/>
              <w:numPr>
                <w:ilvl w:val="0"/>
                <w:numId w:val="34"/>
              </w:numPr>
              <w:spacing w:after="120"/>
              <w:rPr>
                <w:b/>
                <w:bCs/>
              </w:rPr>
            </w:pPr>
          </w:p>
          <w:p w14:paraId="6DB25633" w14:textId="2212D151" w:rsidR="004601D7" w:rsidRDefault="00591DED" w:rsidP="004601D7">
            <w:pPr>
              <w:pStyle w:val="TSBHeaderSummary"/>
              <w:numPr>
                <w:ilvl w:val="0"/>
                <w:numId w:val="34"/>
              </w:numPr>
              <w:spacing w:after="120"/>
              <w:rPr>
                <w:b/>
                <w:bCs/>
              </w:rPr>
            </w:pPr>
            <w:r w:rsidRPr="00BF4FD3">
              <w:rPr>
                <w:b/>
                <w:bCs/>
              </w:rPr>
              <w:t>RG-WM-</w:t>
            </w:r>
            <w:r w:rsidR="008D44C6">
              <w:rPr>
                <w:b/>
                <w:bCs/>
              </w:rPr>
              <w:t>4</w:t>
            </w:r>
            <w:r>
              <w:rPr>
                <w:b/>
                <w:bCs/>
              </w:rPr>
              <w:t xml:space="preserve">: </w:t>
            </w:r>
            <w:r w:rsidR="000E0A04" w:rsidRPr="000E0A04">
              <w:rPr>
                <w:b/>
                <w:bCs/>
                <w:highlight w:val="yellow"/>
              </w:rPr>
              <w:t>TBD</w:t>
            </w:r>
          </w:p>
          <w:p w14:paraId="75064C58" w14:textId="770070E8" w:rsidR="004601D7" w:rsidRPr="000E0A04" w:rsidRDefault="004601D7" w:rsidP="004601D7">
            <w:pPr>
              <w:pStyle w:val="TSBHeaderSummary"/>
              <w:numPr>
                <w:ilvl w:val="0"/>
                <w:numId w:val="34"/>
              </w:numPr>
              <w:spacing w:after="120"/>
              <w:rPr>
                <w:b/>
                <w:bCs/>
                <w:highlight w:val="yellow"/>
              </w:rPr>
            </w:pPr>
            <w:r w:rsidRPr="000E0A04">
              <w:rPr>
                <w:b/>
                <w:bCs/>
                <w:highlight w:val="yellow"/>
              </w:rPr>
              <w:t>…</w:t>
            </w:r>
          </w:p>
          <w:p w14:paraId="0E2F869C" w14:textId="2658C383" w:rsidR="00591DED" w:rsidRPr="00BE5E50" w:rsidRDefault="00591DED" w:rsidP="004601D7">
            <w:pPr>
              <w:pStyle w:val="TSBHeaderSummary"/>
              <w:keepNext/>
              <w:spacing w:before="0" w:after="120"/>
              <w:rPr>
                <w:b/>
                <w:bCs/>
              </w:rPr>
            </w:pPr>
          </w:p>
        </w:tc>
      </w:tr>
      <w:bookmarkEnd w:id="11"/>
    </w:tbl>
    <w:p w14:paraId="7D774ED1" w14:textId="1823EE4D" w:rsidR="00AC5C9C" w:rsidRDefault="00AC5C9C" w:rsidP="0070454C">
      <w:pPr>
        <w:spacing w:before="0"/>
        <w:rPr>
          <w:rFonts w:asciiTheme="majorBidi" w:hAnsiTheme="majorBidi" w:cstheme="majorBidi"/>
          <w:lang w:val="en-US"/>
        </w:rPr>
      </w:pPr>
    </w:p>
    <w:p w14:paraId="531ECF34" w14:textId="0EBEF27F" w:rsidR="004601D7" w:rsidRPr="00C14E87" w:rsidRDefault="004601D7" w:rsidP="004601D7">
      <w:pPr>
        <w:keepNext/>
        <w:keepLines/>
        <w:spacing w:before="40" w:after="40"/>
        <w:jc w:val="center"/>
        <w:rPr>
          <w:rFonts w:eastAsia="SimSun"/>
          <w:b/>
        </w:rPr>
      </w:pPr>
      <w:r w:rsidRPr="00C14E87">
        <w:rPr>
          <w:rFonts w:eastAsia="SimSun"/>
          <w:b/>
        </w:rPr>
        <w:t xml:space="preserve">TUESDAY, </w:t>
      </w:r>
      <w:r>
        <w:rPr>
          <w:rFonts w:eastAsia="SimSun"/>
          <w:b/>
        </w:rPr>
        <w:t>27</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58920971" w14:textId="77777777" w:rsidR="00591DED" w:rsidRPr="005555F3" w:rsidRDefault="00591DED" w:rsidP="0070454C">
      <w:pPr>
        <w:spacing w:before="0"/>
        <w:rPr>
          <w:rFonts w:asciiTheme="majorBidi" w:hAnsiTheme="majorBidi" w:cstheme="majorBidi"/>
          <w:lang w:val="en-US"/>
        </w:rPr>
      </w:pPr>
    </w:p>
    <w:p w14:paraId="619CC373" w14:textId="77777777" w:rsidR="004601D7" w:rsidRPr="00214442" w:rsidRDefault="004601D7" w:rsidP="004601D7">
      <w:pPr>
        <w:spacing w:before="0"/>
        <w:ind w:left="709" w:hanging="709"/>
        <w:rPr>
          <w:rFonts w:asciiTheme="majorBidi" w:hAnsiTheme="majorBidi"/>
        </w:rPr>
      </w:pPr>
      <w:r>
        <w:rPr>
          <w:b/>
        </w:rPr>
        <w:t>1</w:t>
      </w:r>
      <w:r>
        <w:rPr>
          <w:b/>
        </w:rPr>
        <w:tab/>
      </w:r>
      <w:r w:rsidRPr="001501BE">
        <w:rPr>
          <w:b/>
        </w:rPr>
        <w:t>Opening and welcome</w:t>
      </w:r>
      <w:r w:rsidRPr="00214442">
        <w:rPr>
          <w:rFonts w:asciiTheme="majorBidi" w:hAnsiTheme="majorBidi"/>
        </w:rPr>
        <w:t xml:space="preserve"> </w:t>
      </w:r>
    </w:p>
    <w:p w14:paraId="56030976" w14:textId="2C8E7FBC" w:rsidR="004601D7" w:rsidRDefault="004601D7" w:rsidP="004601D7">
      <w:pPr>
        <w:spacing w:before="0" w:after="120"/>
        <w:rPr>
          <w:rFonts w:asciiTheme="majorBidi" w:hAnsiTheme="majorBidi" w:cstheme="majorBidi"/>
        </w:rPr>
      </w:pPr>
      <w:r>
        <w:rPr>
          <w:rFonts w:asciiTheme="majorBidi" w:hAnsiTheme="majorBidi" w:cstheme="majorBidi"/>
        </w:rPr>
        <w:t>The meeting was chaired by Mr Glen</w:t>
      </w:r>
      <w:r w:rsidR="00BD3D5D">
        <w:rPr>
          <w:rFonts w:asciiTheme="majorBidi" w:hAnsiTheme="majorBidi" w:cstheme="majorBidi"/>
        </w:rPr>
        <w:t>n</w:t>
      </w:r>
      <w:r>
        <w:rPr>
          <w:rFonts w:asciiTheme="majorBidi" w:hAnsiTheme="majorBidi" w:cstheme="majorBidi"/>
        </w:rPr>
        <w:t xml:space="preserve"> Parsons,</w:t>
      </w:r>
      <w:r w:rsidRPr="00711AA2">
        <w:rPr>
          <w:rFonts w:asciiTheme="majorBidi" w:hAnsiTheme="majorBidi" w:cstheme="majorBidi"/>
        </w:rPr>
        <w:t xml:space="preserve"> with the assistance of Mr Stefano Polidori, TSB Counsellor</w:t>
      </w:r>
      <w:r>
        <w:rPr>
          <w:rFonts w:asciiTheme="majorBidi" w:hAnsiTheme="majorBidi" w:cstheme="majorBidi"/>
        </w:rPr>
        <w:t>.</w:t>
      </w:r>
    </w:p>
    <w:p w14:paraId="4D8EE948" w14:textId="4C5966EB" w:rsidR="004601D7" w:rsidRDefault="004601D7" w:rsidP="004601D7">
      <w:pPr>
        <w:spacing w:before="0" w:after="120"/>
        <w:rPr>
          <w:rFonts w:asciiTheme="majorBidi" w:hAnsiTheme="majorBidi" w:cstheme="majorBidi"/>
        </w:rPr>
      </w:pPr>
      <w:r>
        <w:rPr>
          <w:rFonts w:asciiTheme="majorBidi" w:hAnsiTheme="majorBidi" w:cstheme="majorBidi"/>
        </w:rPr>
        <w:t>The meeting opened on 27 May at 1115</w:t>
      </w:r>
      <w:r w:rsidR="000E0A04">
        <w:rPr>
          <w:rFonts w:asciiTheme="majorBidi" w:hAnsiTheme="majorBidi" w:cstheme="majorBidi"/>
        </w:rPr>
        <w:t xml:space="preserve"> hours</w:t>
      </w:r>
      <w:r>
        <w:rPr>
          <w:rFonts w:asciiTheme="majorBidi" w:hAnsiTheme="majorBidi" w:cstheme="majorBidi"/>
        </w:rPr>
        <w:t>. The Rapporteur welcomed the participants</w:t>
      </w:r>
      <w:r w:rsidR="000E0A04">
        <w:rPr>
          <w:rFonts w:asciiTheme="majorBidi" w:hAnsiTheme="majorBidi" w:cstheme="majorBidi"/>
        </w:rPr>
        <w:t>,</w:t>
      </w:r>
      <w:r>
        <w:rPr>
          <w:rFonts w:asciiTheme="majorBidi" w:hAnsiTheme="majorBidi" w:cstheme="majorBidi"/>
        </w:rPr>
        <w:t xml:space="preserve"> </w:t>
      </w:r>
      <w:r w:rsidR="008B0F42">
        <w:rPr>
          <w:rFonts w:asciiTheme="majorBidi" w:hAnsiTheme="majorBidi" w:cstheme="majorBidi"/>
        </w:rPr>
        <w:t>provided his opening remarks</w:t>
      </w:r>
      <w:r w:rsidR="000E0A04">
        <w:rPr>
          <w:rFonts w:asciiTheme="majorBidi" w:hAnsiTheme="majorBidi" w:cstheme="majorBidi"/>
        </w:rPr>
        <w:t xml:space="preserve"> and</w:t>
      </w:r>
      <w:r w:rsidR="008B0F42">
        <w:rPr>
          <w:rFonts w:asciiTheme="majorBidi" w:hAnsiTheme="majorBidi" w:cstheme="majorBidi"/>
        </w:rPr>
        <w:t xml:space="preserve"> </w:t>
      </w:r>
      <w:r>
        <w:rPr>
          <w:rFonts w:asciiTheme="majorBidi" w:hAnsiTheme="majorBidi" w:cstheme="majorBidi"/>
        </w:rPr>
        <w:t>thanked the previous Rapporteur, Mr Olivier Dub</w:t>
      </w:r>
      <w:r w:rsidRPr="00711AA2">
        <w:rPr>
          <w:rFonts w:asciiTheme="majorBidi" w:hAnsiTheme="majorBidi" w:cstheme="majorBidi"/>
        </w:rPr>
        <w:t>uisson,</w:t>
      </w:r>
      <w:r>
        <w:rPr>
          <w:rFonts w:asciiTheme="majorBidi" w:hAnsiTheme="majorBidi" w:cstheme="majorBidi"/>
        </w:rPr>
        <w:t xml:space="preserve"> for the excellent work done and the continuous support also in this Study Period.</w:t>
      </w:r>
      <w:r w:rsidRPr="005F1C4A">
        <w:rPr>
          <w:rFonts w:asciiTheme="majorBidi" w:hAnsiTheme="majorBidi" w:cstheme="majorBidi"/>
        </w:rPr>
        <w:t xml:space="preserve"> Also, the </w:t>
      </w:r>
      <w:r>
        <w:rPr>
          <w:rFonts w:asciiTheme="majorBidi" w:hAnsiTheme="majorBidi" w:cstheme="majorBidi"/>
        </w:rPr>
        <w:t>Rapporteur</w:t>
      </w:r>
      <w:r w:rsidRPr="005F1C4A">
        <w:rPr>
          <w:rFonts w:asciiTheme="majorBidi" w:hAnsiTheme="majorBidi" w:cstheme="majorBidi"/>
        </w:rPr>
        <w:t xml:space="preserve"> </w:t>
      </w:r>
      <w:r w:rsidR="008B0F42">
        <w:rPr>
          <w:rFonts w:asciiTheme="majorBidi" w:hAnsiTheme="majorBidi" w:cstheme="majorBidi"/>
        </w:rPr>
        <w:t xml:space="preserve">introduced the RG-WM team which includes two associate Rapporteurs, Ms </w:t>
      </w:r>
      <w:r w:rsidR="000E0A04">
        <w:rPr>
          <w:rFonts w:asciiTheme="majorBidi" w:hAnsiTheme="majorBidi" w:cstheme="majorBidi"/>
        </w:rPr>
        <w:t xml:space="preserve">Ena </w:t>
      </w:r>
      <w:r w:rsidR="000E0A04" w:rsidRPr="000E0A04">
        <w:rPr>
          <w:rFonts w:asciiTheme="majorBidi" w:hAnsiTheme="majorBidi" w:cstheme="majorBidi"/>
        </w:rPr>
        <w:t>Dekanic</w:t>
      </w:r>
      <w:r w:rsidR="000E0A04">
        <w:rPr>
          <w:rFonts w:asciiTheme="majorBidi" w:hAnsiTheme="majorBidi" w:cstheme="majorBidi"/>
        </w:rPr>
        <w:t xml:space="preserve"> (USA)</w:t>
      </w:r>
      <w:r w:rsidR="000E0A04" w:rsidRPr="000E0A04">
        <w:rPr>
          <w:rFonts w:asciiTheme="majorBidi" w:hAnsiTheme="majorBidi" w:cstheme="majorBidi"/>
        </w:rPr>
        <w:t xml:space="preserve"> </w:t>
      </w:r>
      <w:r w:rsidR="008B0F42">
        <w:rPr>
          <w:rFonts w:asciiTheme="majorBidi" w:hAnsiTheme="majorBidi" w:cstheme="majorBidi"/>
        </w:rPr>
        <w:t>and Mr</w:t>
      </w:r>
      <w:r w:rsidR="000E0A04" w:rsidRPr="000E0A04">
        <w:rPr>
          <w:rFonts w:asciiTheme="majorBidi" w:hAnsiTheme="majorBidi" w:cstheme="majorBidi"/>
        </w:rPr>
        <w:t xml:space="preserve"> Wu</w:t>
      </w:r>
      <w:r w:rsidR="000E0A04">
        <w:rPr>
          <w:rFonts w:asciiTheme="majorBidi" w:hAnsiTheme="majorBidi" w:cstheme="majorBidi"/>
        </w:rPr>
        <w:t xml:space="preserve"> </w:t>
      </w:r>
      <w:r w:rsidR="000E0A04" w:rsidRPr="000E0A04">
        <w:rPr>
          <w:rFonts w:asciiTheme="majorBidi" w:hAnsiTheme="majorBidi" w:cstheme="majorBidi"/>
        </w:rPr>
        <w:lastRenderedPageBreak/>
        <w:t xml:space="preserve">Tong </w:t>
      </w:r>
      <w:r w:rsidR="000E0A04">
        <w:rPr>
          <w:rFonts w:asciiTheme="majorBidi" w:hAnsiTheme="majorBidi" w:cstheme="majorBidi"/>
        </w:rPr>
        <w:t>(</w:t>
      </w:r>
      <w:r w:rsidR="008B0F42">
        <w:rPr>
          <w:rFonts w:asciiTheme="majorBidi" w:hAnsiTheme="majorBidi" w:cstheme="majorBidi"/>
        </w:rPr>
        <w:t>China Telecom</w:t>
      </w:r>
      <w:r w:rsidR="000E0A04">
        <w:rPr>
          <w:rFonts w:asciiTheme="majorBidi" w:hAnsiTheme="majorBidi" w:cstheme="majorBidi"/>
        </w:rPr>
        <w:t>),</w:t>
      </w:r>
      <w:r w:rsidR="008B0F42">
        <w:rPr>
          <w:rFonts w:asciiTheme="majorBidi" w:hAnsiTheme="majorBidi" w:cstheme="majorBidi"/>
        </w:rPr>
        <w:t xml:space="preserve"> </w:t>
      </w:r>
      <w:r w:rsidR="000E0A04">
        <w:rPr>
          <w:rFonts w:asciiTheme="majorBidi" w:hAnsiTheme="majorBidi" w:cstheme="majorBidi"/>
        </w:rPr>
        <w:t>and</w:t>
      </w:r>
      <w:r w:rsidR="008B0F42">
        <w:rPr>
          <w:rFonts w:asciiTheme="majorBidi" w:hAnsiTheme="majorBidi" w:cstheme="majorBidi"/>
        </w:rPr>
        <w:t xml:space="preserve"> the editor of many A-series Recommendations</w:t>
      </w:r>
      <w:r w:rsidR="000E0A04">
        <w:rPr>
          <w:rFonts w:asciiTheme="majorBidi" w:hAnsiTheme="majorBidi" w:cstheme="majorBidi"/>
        </w:rPr>
        <w:t>,</w:t>
      </w:r>
      <w:r w:rsidR="008B0F42">
        <w:rPr>
          <w:rFonts w:asciiTheme="majorBidi" w:hAnsiTheme="majorBidi" w:cstheme="majorBidi"/>
        </w:rPr>
        <w:t xml:space="preserve"> Mr Olivier Dubuisson</w:t>
      </w:r>
      <w:r w:rsidR="000E0A04">
        <w:rPr>
          <w:rFonts w:asciiTheme="majorBidi" w:hAnsiTheme="majorBidi" w:cstheme="majorBidi"/>
        </w:rPr>
        <w:t xml:space="preserve"> (Orange)</w:t>
      </w:r>
      <w:r w:rsidR="008B0F42">
        <w:rPr>
          <w:rFonts w:asciiTheme="majorBidi" w:hAnsiTheme="majorBidi" w:cstheme="majorBidi"/>
        </w:rPr>
        <w:t xml:space="preserve">, who is currently editor of the </w:t>
      </w:r>
      <w:r w:rsidR="000E0A04">
        <w:rPr>
          <w:rFonts w:asciiTheme="majorBidi" w:hAnsiTheme="majorBidi" w:cstheme="majorBidi"/>
        </w:rPr>
        <w:t xml:space="preserve">two open </w:t>
      </w:r>
      <w:r w:rsidR="008B0F42">
        <w:rPr>
          <w:rFonts w:asciiTheme="majorBidi" w:hAnsiTheme="majorBidi" w:cstheme="majorBidi"/>
        </w:rPr>
        <w:t>work items under RG-WM</w:t>
      </w:r>
      <w:r w:rsidR="000E0A04">
        <w:rPr>
          <w:rFonts w:asciiTheme="majorBidi" w:hAnsiTheme="majorBidi" w:cstheme="majorBidi"/>
        </w:rPr>
        <w:t>: A.1-rev</w:t>
      </w:r>
      <w:r w:rsidR="000E0A04" w:rsidRPr="000E0A04">
        <w:rPr>
          <w:rFonts w:asciiTheme="majorBidi" w:hAnsiTheme="majorBidi" w:cstheme="majorBidi"/>
        </w:rPr>
        <w:t xml:space="preserve"> </w:t>
      </w:r>
      <w:r w:rsidR="000E0A04">
        <w:rPr>
          <w:rFonts w:asciiTheme="majorBidi" w:hAnsiTheme="majorBidi" w:cstheme="majorBidi"/>
        </w:rPr>
        <w:t>and A.RA, the latter having a co-editor, Mr Phil Rushton (UK).</w:t>
      </w:r>
      <w:r w:rsidR="008B0F42">
        <w:rPr>
          <w:rFonts w:asciiTheme="majorBidi" w:hAnsiTheme="majorBidi" w:cstheme="majorBidi"/>
        </w:rPr>
        <w:t xml:space="preserve"> The Rapporteur </w:t>
      </w:r>
      <w:r w:rsidR="008B0F42" w:rsidRPr="005F1C4A">
        <w:rPr>
          <w:rFonts w:asciiTheme="majorBidi" w:hAnsiTheme="majorBidi" w:cstheme="majorBidi"/>
        </w:rPr>
        <w:t>mentioned</w:t>
      </w:r>
      <w:r w:rsidRPr="005F1C4A">
        <w:rPr>
          <w:rFonts w:asciiTheme="majorBidi" w:hAnsiTheme="majorBidi" w:cstheme="majorBidi"/>
        </w:rPr>
        <w:t xml:space="preserve"> that </w:t>
      </w:r>
      <w:r w:rsidRPr="005F1C4A">
        <w:t>in some cases, detailed discussion will occur during ad hoc group sessions or future interim rapporteur group meetings</w:t>
      </w:r>
      <w:r w:rsidR="000E0A04">
        <w:t xml:space="preserve"> of RG-WM</w:t>
      </w:r>
      <w:r w:rsidRPr="005F1C4A">
        <w:t xml:space="preserve">. The </w:t>
      </w:r>
      <w:r>
        <w:t>Rapporteur</w:t>
      </w:r>
      <w:r w:rsidRPr="005F1C4A">
        <w:t xml:space="preserve"> also encouraged all delegates to give short intervention and respect a maximum time of two</w:t>
      </w:r>
      <w:r w:rsidR="000E0A04">
        <w:t xml:space="preserve"> </w:t>
      </w:r>
      <w:r w:rsidRPr="005F1C4A">
        <w:t>minutes when</w:t>
      </w:r>
      <w:r>
        <w:t xml:space="preserve"> taking the floor.</w:t>
      </w:r>
    </w:p>
    <w:p w14:paraId="5C549DAB" w14:textId="77C7AA52" w:rsidR="00AB181F" w:rsidRPr="00054191" w:rsidRDefault="004601D7" w:rsidP="004601D7">
      <w:pPr>
        <w:spacing w:before="0" w:after="120"/>
        <w:rPr>
          <w:rFonts w:asciiTheme="majorBidi" w:hAnsiTheme="majorBidi" w:cstheme="majorBidi"/>
          <w:i/>
          <w:iCs/>
        </w:rPr>
      </w:pPr>
      <w:r>
        <w:rPr>
          <w:rFonts w:asciiTheme="majorBidi" w:hAnsiTheme="majorBidi" w:cstheme="majorBidi"/>
        </w:rPr>
        <w:t>The following document w</w:t>
      </w:r>
      <w:r w:rsidR="000E0A04">
        <w:rPr>
          <w:rFonts w:asciiTheme="majorBidi" w:hAnsiTheme="majorBidi" w:cstheme="majorBidi"/>
        </w:rPr>
        <w:t>as</w:t>
      </w:r>
      <w:r>
        <w:rPr>
          <w:rFonts w:asciiTheme="majorBidi" w:hAnsiTheme="majorBidi" w:cstheme="majorBidi"/>
        </w:rPr>
        <w:t xml:space="preserve"> noted by the meeting:</w:t>
      </w:r>
    </w:p>
    <w:bookmarkEnd w:id="10"/>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48331C57" w14:textId="77777777" w:rsidTr="004601D7">
        <w:trPr>
          <w:trHeight w:val="20"/>
        </w:trPr>
        <w:tc>
          <w:tcPr>
            <w:tcW w:w="1266" w:type="dxa"/>
            <w:tcBorders>
              <w:bottom w:val="single" w:sz="4" w:space="0" w:color="auto"/>
            </w:tcBorders>
          </w:tcPr>
          <w:p w14:paraId="2AFE4C3F" w14:textId="77777777" w:rsidR="00054191" w:rsidRPr="00885CF4" w:rsidRDefault="00054191" w:rsidP="00054191">
            <w:pPr>
              <w:keepLines/>
              <w:spacing w:before="40" w:after="40"/>
              <w:rPr>
                <w:rFonts w:eastAsia="SimSun"/>
                <w:bCs/>
                <w:sz w:val="20"/>
                <w:szCs w:val="20"/>
                <w:lang w:val="en-US"/>
              </w:rPr>
            </w:pPr>
          </w:p>
        </w:tc>
        <w:tc>
          <w:tcPr>
            <w:tcW w:w="567" w:type="dxa"/>
            <w:tcBorders>
              <w:bottom w:val="single" w:sz="4" w:space="0" w:color="auto"/>
            </w:tcBorders>
          </w:tcPr>
          <w:p w14:paraId="78BFCEF8" w14:textId="29F0DF86"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1.1</w:t>
            </w:r>
          </w:p>
        </w:tc>
        <w:tc>
          <w:tcPr>
            <w:tcW w:w="2977" w:type="dxa"/>
            <w:tcBorders>
              <w:bottom w:val="single" w:sz="4" w:space="0" w:color="auto"/>
            </w:tcBorders>
          </w:tcPr>
          <w:p w14:paraId="7174083C" w14:textId="098292CB"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Supplement 4 to the ITU-T A-series "Supplement on guidelines for remote participation"</w:t>
            </w:r>
          </w:p>
        </w:tc>
        <w:tc>
          <w:tcPr>
            <w:tcW w:w="1135" w:type="dxa"/>
            <w:tcBorders>
              <w:bottom w:val="single" w:sz="4" w:space="0" w:color="auto"/>
            </w:tcBorders>
          </w:tcPr>
          <w:p w14:paraId="0B6CE7A7" w14:textId="2922BE05" w:rsidR="00054191" w:rsidRPr="00885CF4" w:rsidRDefault="00054191" w:rsidP="00054191">
            <w:pPr>
              <w:keepLines/>
              <w:spacing w:before="40" w:after="40"/>
              <w:jc w:val="center"/>
              <w:rPr>
                <w:sz w:val="22"/>
                <w:szCs w:val="22"/>
                <w:lang w:val="en-US"/>
              </w:rPr>
            </w:pPr>
            <w:hyperlink r:id="rId15" w:history="1">
              <w:r w:rsidRPr="00885CF4">
                <w:rPr>
                  <w:rStyle w:val="Hyperlink"/>
                  <w:rFonts w:ascii="Times New Roman" w:hAnsi="Times New Roman"/>
                  <w:sz w:val="22"/>
                  <w:szCs w:val="22"/>
                </w:rPr>
                <w:t>A-Suppl.4</w:t>
              </w:r>
            </w:hyperlink>
          </w:p>
        </w:tc>
        <w:tc>
          <w:tcPr>
            <w:tcW w:w="4112" w:type="dxa"/>
            <w:tcBorders>
              <w:bottom w:val="single" w:sz="4" w:space="0" w:color="auto"/>
            </w:tcBorders>
          </w:tcPr>
          <w:p w14:paraId="23159E5C" w14:textId="77777777" w:rsidR="00054191" w:rsidRPr="00885CF4" w:rsidRDefault="00054191"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To be </w:t>
            </w:r>
            <w:r w:rsidRPr="00885CF4">
              <w:rPr>
                <w:rFonts w:ascii="Times New Roman" w:hAnsi="Times New Roman" w:cs="Times New Roman"/>
                <w:b/>
                <w:bCs/>
              </w:rPr>
              <w:t>considered by remote participants</w:t>
            </w:r>
            <w:r w:rsidRPr="00885CF4">
              <w:rPr>
                <w:rFonts w:ascii="Times New Roman" w:hAnsi="Times New Roman" w:cs="Times New Roman"/>
              </w:rPr>
              <w:t>.</w:t>
            </w:r>
          </w:p>
          <w:p w14:paraId="6BFF9CE6" w14:textId="16B884B5" w:rsidR="00BA305D"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1D1E925C" w14:textId="77777777" w:rsidR="004601D7" w:rsidRDefault="004601D7" w:rsidP="004601D7">
      <w:pPr>
        <w:keepNext/>
        <w:spacing w:before="0"/>
        <w:ind w:left="709" w:hanging="709"/>
      </w:pPr>
      <w:r>
        <w:rPr>
          <w:b/>
        </w:rPr>
        <w:t>2</w:t>
      </w:r>
      <w:r>
        <w:rPr>
          <w:b/>
        </w:rPr>
        <w:tab/>
      </w:r>
      <w:r w:rsidRPr="003276D0">
        <w:rPr>
          <w:b/>
        </w:rPr>
        <w:t>Agenda</w:t>
      </w:r>
    </w:p>
    <w:p w14:paraId="08BA04AD" w14:textId="34142CF1" w:rsidR="004601D7" w:rsidRDefault="004601D7" w:rsidP="004601D7">
      <w:pPr>
        <w:spacing w:before="0" w:after="120"/>
      </w:pPr>
      <w:r>
        <w:t xml:space="preserve">The agenda of the RG-WM meeting was adopted as found in </w:t>
      </w:r>
      <w:hyperlink r:id="rId16"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1R1</w:t>
        </w:r>
      </w:hyperlink>
      <w:r w:rsidRPr="00965BB5">
        <w:t xml:space="preserve"> </w:t>
      </w:r>
      <w:r w:rsidRPr="008B0F42">
        <w:t>with no changes.</w:t>
      </w:r>
      <w:r w:rsidR="000E0A04">
        <w:t xml:space="preserve"> It will be revised as needed during TSAG.</w:t>
      </w:r>
      <w:r w:rsidR="000A113A">
        <w:t xml:space="preserve"> USA asked TSB to make available </w:t>
      </w:r>
      <w:r w:rsidR="000E0A04">
        <w:t xml:space="preserve">(at a certain point during the TSAG meeting) </w:t>
      </w:r>
      <w:r w:rsidR="000A113A">
        <w:t xml:space="preserve">a harmonized list of </w:t>
      </w:r>
      <w:r w:rsidR="004F44E5">
        <w:t xml:space="preserve">interim </w:t>
      </w:r>
      <w:r w:rsidR="000A113A">
        <w:t>meetings</w:t>
      </w:r>
      <w:r w:rsidR="000E0A04">
        <w:t>,</w:t>
      </w:r>
      <w:r w:rsidR="000A113A">
        <w:t xml:space="preserve"> including </w:t>
      </w:r>
      <w:r w:rsidR="000E0A04">
        <w:t xml:space="preserve">RG-WM and </w:t>
      </w:r>
      <w:r w:rsidR="000A113A">
        <w:t>all</w:t>
      </w:r>
      <w:r w:rsidR="000E0A04">
        <w:t xml:space="preserve"> other </w:t>
      </w:r>
      <w:r w:rsidR="000A113A">
        <w:t xml:space="preserve">RGs </w:t>
      </w:r>
      <w:r w:rsidR="000E0A04">
        <w:t xml:space="preserve">interim meetings under TSAG, </w:t>
      </w:r>
      <w:r w:rsidR="000A113A">
        <w:t>for the members to be able to consider these holistically.</w:t>
      </w:r>
    </w:p>
    <w:p w14:paraId="75752D48" w14:textId="18FD507F" w:rsidR="004601D7" w:rsidRDefault="004601D7" w:rsidP="004601D7">
      <w:pPr>
        <w:spacing w:before="0" w:after="120"/>
      </w:pPr>
      <w:r>
        <w:t>The following documents were noted by the meeting with no comments.</w:t>
      </w:r>
      <w:r w:rsidR="000A113A">
        <w:t xml:space="preserve"> </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054191" w:rsidRPr="005555F3" w14:paraId="58FEA63B" w14:textId="77777777" w:rsidTr="004601D7">
        <w:trPr>
          <w:trHeight w:val="20"/>
        </w:trPr>
        <w:tc>
          <w:tcPr>
            <w:tcW w:w="1266" w:type="dxa"/>
          </w:tcPr>
          <w:p w14:paraId="2C0097AE" w14:textId="77777777" w:rsidR="00054191" w:rsidRPr="00885CF4" w:rsidRDefault="00054191" w:rsidP="00054191">
            <w:pPr>
              <w:keepLines/>
              <w:spacing w:before="40" w:after="40"/>
              <w:rPr>
                <w:rFonts w:eastAsia="SimSun"/>
                <w:bCs/>
                <w:sz w:val="20"/>
                <w:szCs w:val="20"/>
                <w:lang w:val="en-US"/>
              </w:rPr>
            </w:pPr>
          </w:p>
        </w:tc>
        <w:tc>
          <w:tcPr>
            <w:tcW w:w="567" w:type="dxa"/>
          </w:tcPr>
          <w:p w14:paraId="2DC7B013" w14:textId="7B8CFDAC" w:rsidR="00054191" w:rsidRPr="00885CF4" w:rsidRDefault="00054191" w:rsidP="00054191">
            <w:pPr>
              <w:keepLines/>
              <w:spacing w:before="40" w:after="40"/>
              <w:rPr>
                <w:rFonts w:eastAsia="SimSun"/>
                <w:bCs/>
                <w:sz w:val="22"/>
                <w:szCs w:val="22"/>
                <w:lang w:val="en-US"/>
              </w:rPr>
            </w:pPr>
            <w:r w:rsidRPr="00885CF4">
              <w:rPr>
                <w:rFonts w:eastAsia="SimSun"/>
                <w:bCs/>
                <w:sz w:val="22"/>
                <w:szCs w:val="22"/>
              </w:rPr>
              <w:t>2.2</w:t>
            </w:r>
          </w:p>
        </w:tc>
        <w:tc>
          <w:tcPr>
            <w:tcW w:w="2977" w:type="dxa"/>
          </w:tcPr>
          <w:p w14:paraId="60BA95C7" w14:textId="1564A161" w:rsidR="00054191" w:rsidRPr="00885CF4" w:rsidRDefault="00054191" w:rsidP="00054191">
            <w:pPr>
              <w:keepLines/>
              <w:tabs>
                <w:tab w:val="left" w:pos="720"/>
              </w:tabs>
              <w:spacing w:before="40" w:after="40"/>
              <w:rPr>
                <w:bCs/>
                <w:sz w:val="22"/>
                <w:szCs w:val="22"/>
                <w:lang w:val="en-US"/>
              </w:rPr>
            </w:pPr>
            <w:r w:rsidRPr="00885CF4">
              <w:rPr>
                <w:bCs/>
                <w:sz w:val="22"/>
                <w:szCs w:val="22"/>
                <w:lang w:val="en-US"/>
              </w:rPr>
              <w:t>TSAG MGT Team: Document allocation and work plan</w:t>
            </w:r>
          </w:p>
        </w:tc>
        <w:tc>
          <w:tcPr>
            <w:tcW w:w="1135" w:type="dxa"/>
          </w:tcPr>
          <w:p w14:paraId="3694DEFA" w14:textId="31F8A2C8" w:rsidR="00054191" w:rsidRPr="00885CF4" w:rsidRDefault="00054191" w:rsidP="00054191">
            <w:pPr>
              <w:keepLines/>
              <w:spacing w:before="40" w:after="40"/>
              <w:jc w:val="center"/>
              <w:rPr>
                <w:sz w:val="22"/>
                <w:szCs w:val="22"/>
              </w:rPr>
            </w:pPr>
            <w:hyperlink r:id="rId17" w:history="1">
              <w:r w:rsidRPr="00885CF4">
                <w:rPr>
                  <w:rStyle w:val="Hyperlink"/>
                  <w:rFonts w:ascii="Times New Roman" w:hAnsi="Times New Roman"/>
                  <w:sz w:val="22"/>
                  <w:szCs w:val="22"/>
                </w:rPr>
                <w:t>TD1</w:t>
              </w:r>
            </w:hyperlink>
          </w:p>
          <w:p w14:paraId="7110DB11" w14:textId="7B8959E3" w:rsidR="00054191" w:rsidRPr="00885CF4" w:rsidRDefault="00054191" w:rsidP="00054191">
            <w:pPr>
              <w:keepLines/>
              <w:spacing w:before="40" w:after="40"/>
              <w:jc w:val="center"/>
              <w:rPr>
                <w:sz w:val="22"/>
                <w:szCs w:val="22"/>
                <w:lang w:val="en-US"/>
              </w:rPr>
            </w:pPr>
            <w:hyperlink r:id="rId18" w:history="1">
              <w:r w:rsidRPr="00885CF4">
                <w:rPr>
                  <w:rStyle w:val="Hyperlink"/>
                  <w:rFonts w:ascii="Times New Roman" w:hAnsi="Times New Roman"/>
                  <w:sz w:val="22"/>
                  <w:szCs w:val="22"/>
                </w:rPr>
                <w:t>TD2</w:t>
              </w:r>
            </w:hyperlink>
          </w:p>
        </w:tc>
        <w:tc>
          <w:tcPr>
            <w:tcW w:w="4112" w:type="dxa"/>
          </w:tcPr>
          <w:p w14:paraId="5FCEF928" w14:textId="36F18266" w:rsidR="00BA305D" w:rsidRPr="00885CF4" w:rsidRDefault="00BA305D"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This include</w:t>
            </w:r>
            <w:r w:rsidR="004601D7">
              <w:rPr>
                <w:rFonts w:ascii="Times New Roman" w:hAnsi="Times New Roman" w:cs="Times New Roman"/>
              </w:rPr>
              <w:t>s</w:t>
            </w:r>
            <w:r w:rsidRPr="00885CF4">
              <w:rPr>
                <w:rFonts w:ascii="Times New Roman" w:hAnsi="Times New Roman" w:cs="Times New Roman"/>
              </w:rPr>
              <w:t xml:space="preserve"> the document allocation. All d</w:t>
            </w:r>
            <w:r w:rsidR="00054191" w:rsidRPr="00885CF4">
              <w:rPr>
                <w:rFonts w:ascii="Times New Roman" w:hAnsi="Times New Roman" w:cs="Times New Roman"/>
              </w:rPr>
              <w:t>ocuments relevant to RG</w:t>
            </w:r>
            <w:r w:rsidR="00054191" w:rsidRPr="00885CF4">
              <w:rPr>
                <w:rFonts w:ascii="Times New Roman" w:hAnsi="Times New Roman" w:cs="Times New Roman"/>
              </w:rPr>
              <w:noBreakHyphen/>
              <w:t>WM are listed in this agenda.</w:t>
            </w:r>
            <w:r w:rsidRPr="00885CF4">
              <w:rPr>
                <w:rFonts w:ascii="Times New Roman" w:hAnsi="Times New Roman" w:cs="Times New Roman"/>
              </w:rPr>
              <w:t xml:space="preserve"> </w:t>
            </w:r>
          </w:p>
          <w:p w14:paraId="2EB10AF8" w14:textId="52588454" w:rsidR="00054191" w:rsidRPr="00885CF4" w:rsidRDefault="00BA305D" w:rsidP="00054191">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0A1C86" w:rsidRPr="005555F3" w14:paraId="3644BA82" w14:textId="77777777" w:rsidTr="004601D7">
        <w:trPr>
          <w:trHeight w:val="20"/>
        </w:trPr>
        <w:tc>
          <w:tcPr>
            <w:tcW w:w="1266" w:type="dxa"/>
          </w:tcPr>
          <w:p w14:paraId="73E7E903" w14:textId="77777777" w:rsidR="000A1C86" w:rsidRPr="00885CF4" w:rsidRDefault="000A1C86" w:rsidP="00054191">
            <w:pPr>
              <w:keepLines/>
              <w:spacing w:before="40" w:after="40"/>
              <w:rPr>
                <w:rFonts w:eastAsia="SimSun"/>
                <w:bCs/>
                <w:sz w:val="20"/>
                <w:szCs w:val="20"/>
                <w:lang w:val="en-US"/>
              </w:rPr>
            </w:pPr>
          </w:p>
        </w:tc>
        <w:tc>
          <w:tcPr>
            <w:tcW w:w="567" w:type="dxa"/>
          </w:tcPr>
          <w:p w14:paraId="22E306FC" w14:textId="096E4B6C" w:rsidR="000A1C86" w:rsidRPr="00885CF4" w:rsidRDefault="000A1C86" w:rsidP="00054191">
            <w:pPr>
              <w:keepLines/>
              <w:spacing w:before="40" w:after="40"/>
              <w:rPr>
                <w:rFonts w:eastAsia="SimSun"/>
                <w:bCs/>
                <w:sz w:val="22"/>
                <w:szCs w:val="22"/>
              </w:rPr>
            </w:pPr>
            <w:r>
              <w:rPr>
                <w:rFonts w:eastAsia="SimSun"/>
                <w:bCs/>
                <w:sz w:val="22"/>
                <w:szCs w:val="22"/>
              </w:rPr>
              <w:t>2.3</w:t>
            </w:r>
          </w:p>
        </w:tc>
        <w:tc>
          <w:tcPr>
            <w:tcW w:w="2977" w:type="dxa"/>
          </w:tcPr>
          <w:p w14:paraId="7A8FC4CA" w14:textId="19D79589" w:rsidR="000A1C86" w:rsidRPr="00667BDD" w:rsidRDefault="003D170B" w:rsidP="00054191">
            <w:pPr>
              <w:keepLines/>
              <w:tabs>
                <w:tab w:val="left" w:pos="720"/>
              </w:tabs>
              <w:spacing w:before="40" w:after="40"/>
              <w:rPr>
                <w:bCs/>
                <w:sz w:val="22"/>
                <w:szCs w:val="22"/>
                <w:lang w:val="en-CA"/>
              </w:rPr>
            </w:pPr>
            <w:r w:rsidRPr="00667BDD">
              <w:rPr>
                <w:bCs/>
                <w:sz w:val="22"/>
                <w:szCs w:val="22"/>
                <w:lang w:val="en-CA"/>
              </w:rPr>
              <w:t>Terms of Reference</w:t>
            </w:r>
            <w:r w:rsidR="00667BDD" w:rsidRPr="00667BDD">
              <w:rPr>
                <w:bCs/>
                <w:sz w:val="22"/>
                <w:szCs w:val="22"/>
                <w:lang w:val="en-CA"/>
              </w:rPr>
              <w:t xml:space="preserve"> for t</w:t>
            </w:r>
            <w:r w:rsidR="00667BDD">
              <w:rPr>
                <w:bCs/>
                <w:sz w:val="22"/>
                <w:szCs w:val="22"/>
                <w:lang w:val="en-CA"/>
              </w:rPr>
              <w:t>he TSAG WP and RG</w:t>
            </w:r>
          </w:p>
        </w:tc>
        <w:tc>
          <w:tcPr>
            <w:tcW w:w="1135" w:type="dxa"/>
          </w:tcPr>
          <w:p w14:paraId="787D7204" w14:textId="7983D96A" w:rsidR="000A1C86" w:rsidRDefault="009D0458" w:rsidP="00054191">
            <w:pPr>
              <w:keepLines/>
              <w:spacing w:before="40" w:after="40"/>
              <w:jc w:val="center"/>
            </w:pPr>
            <w:hyperlink r:id="rId19" w:history="1">
              <w:r w:rsidRPr="0006622B">
                <w:rPr>
                  <w:rStyle w:val="Hyperlink"/>
                  <w:rFonts w:ascii="Times New Roman" w:hAnsi="Times New Roman"/>
                </w:rPr>
                <w:t>TD7</w:t>
              </w:r>
            </w:hyperlink>
          </w:p>
        </w:tc>
        <w:tc>
          <w:tcPr>
            <w:tcW w:w="4112" w:type="dxa"/>
          </w:tcPr>
          <w:p w14:paraId="7E312366" w14:textId="2ACA4337" w:rsidR="007D6309" w:rsidRPr="002E0D9E" w:rsidRDefault="002E0D9E" w:rsidP="007D6309">
            <w:pPr>
              <w:keepLines/>
              <w:tabs>
                <w:tab w:val="left" w:pos="720"/>
              </w:tabs>
              <w:spacing w:before="40" w:after="40"/>
            </w:pPr>
            <w:r>
              <w:t>P</w:t>
            </w:r>
            <w:r w:rsidRPr="004354C7">
              <w:t>roposed terms of reference (</w:t>
            </w:r>
            <w:proofErr w:type="spellStart"/>
            <w:r w:rsidRPr="004354C7">
              <w:t>ToRs</w:t>
            </w:r>
            <w:proofErr w:type="spellEnd"/>
            <w:r w:rsidRPr="004354C7">
              <w:t>) for the rapporteur groups under TSAG in the 202</w:t>
            </w:r>
            <w:r w:rsidRPr="004354C7">
              <w:rPr>
                <w:rFonts w:eastAsia="MS Mincho" w:hint="eastAsia"/>
              </w:rPr>
              <w:t>5</w:t>
            </w:r>
            <w:r w:rsidRPr="004354C7">
              <w:t>-202</w:t>
            </w:r>
            <w:r w:rsidRPr="004354C7">
              <w:rPr>
                <w:rFonts w:eastAsia="MS Mincho" w:hint="eastAsia"/>
              </w:rPr>
              <w:t>8</w:t>
            </w:r>
            <w:r w:rsidRPr="004354C7">
              <w:t xml:space="preserve"> study period.</w:t>
            </w:r>
            <w:r>
              <w:t xml:space="preserve">  </w:t>
            </w:r>
            <w:r w:rsidR="002D0426">
              <w:rPr>
                <w:sz w:val="22"/>
                <w:szCs w:val="22"/>
                <w:lang w:val="en-US"/>
              </w:rPr>
              <w:t>RG-WM in D.4</w:t>
            </w:r>
          </w:p>
          <w:p w14:paraId="7F8BEE5F" w14:textId="5D40ECFB" w:rsidR="000A1C86" w:rsidRPr="00885CF4" w:rsidRDefault="0002785C" w:rsidP="00054191">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009D0458">
              <w:rPr>
                <w:rFonts w:ascii="Times New Roman" w:hAnsi="Times New Roman" w:cs="Times New Roman"/>
                <w:b/>
                <w:bCs/>
              </w:rPr>
              <w:t>approval</w:t>
            </w:r>
          </w:p>
        </w:tc>
      </w:tr>
    </w:tbl>
    <w:p w14:paraId="7E9A951E" w14:textId="0B5799F6" w:rsidR="00883806" w:rsidRDefault="00883806" w:rsidP="00883806">
      <w:pPr>
        <w:pStyle w:val="TSBHeaderSummary"/>
        <w:spacing w:after="120"/>
        <w:rPr>
          <w:b/>
          <w:bCs/>
        </w:rPr>
      </w:pPr>
      <w:r>
        <w:t>In particular, the terms of reference of RG-WM as found in TD7/D.4 were presented by the Rapporteur in detail and agreed to be submitted as they are to the closing Plenary, through WP1, for approval.</w:t>
      </w:r>
    </w:p>
    <w:p w14:paraId="39A55023" w14:textId="4905CD1C" w:rsidR="00883806" w:rsidRDefault="00883806" w:rsidP="00883806">
      <w:pPr>
        <w:pStyle w:val="TSBHeaderSummary"/>
        <w:spacing w:after="120"/>
        <w:rPr>
          <w:b/>
          <w:bCs/>
        </w:rPr>
      </w:pPr>
      <w:r>
        <w:rPr>
          <w:b/>
          <w:bCs/>
        </w:rPr>
        <w:t>Actions:</w:t>
      </w:r>
    </w:p>
    <w:p w14:paraId="2300CD61" w14:textId="0EB8A68B" w:rsidR="00883806" w:rsidRPr="000E0A04" w:rsidRDefault="00883806" w:rsidP="00883806">
      <w:pPr>
        <w:pStyle w:val="TSBHeaderSummary"/>
        <w:numPr>
          <w:ilvl w:val="0"/>
          <w:numId w:val="34"/>
        </w:numPr>
        <w:spacing w:after="120"/>
        <w:rPr>
          <w:b/>
          <w:bCs/>
        </w:rPr>
      </w:pPr>
      <w:r w:rsidRPr="000E0A04">
        <w:rPr>
          <w:b/>
          <w:bCs/>
        </w:rPr>
        <w:t xml:space="preserve">RG-WM-1: RG-WM proposes to WP1 to request TSAG Plenary to </w:t>
      </w:r>
      <w:r>
        <w:rPr>
          <w:b/>
          <w:bCs/>
        </w:rPr>
        <w:t>approve RG-WM Terms of reference as proposed in TSAG-TD7</w:t>
      </w:r>
      <w:r w:rsidR="00542826">
        <w:rPr>
          <w:b/>
          <w:bCs/>
        </w:rPr>
        <w:t>/D.4</w:t>
      </w:r>
    </w:p>
    <w:p w14:paraId="71E570DE" w14:textId="77777777" w:rsidR="004601D7" w:rsidRDefault="004601D7" w:rsidP="004601D7">
      <w:pPr>
        <w:spacing w:before="0" w:after="120"/>
        <w:rPr>
          <w:b/>
          <w:bCs/>
        </w:rPr>
      </w:pPr>
    </w:p>
    <w:p w14:paraId="028272C1" w14:textId="19FDA9FB" w:rsidR="004601D7" w:rsidRDefault="004601D7" w:rsidP="004601D7">
      <w:pPr>
        <w:keepNext/>
        <w:spacing w:before="0" w:after="120"/>
        <w:ind w:left="709" w:hanging="709"/>
        <w:rPr>
          <w:b/>
          <w:bCs/>
          <w:sz w:val="22"/>
          <w:szCs w:val="22"/>
          <w:lang w:val="en-US"/>
        </w:rPr>
      </w:pPr>
      <w:r w:rsidRPr="00C14E87">
        <w:rPr>
          <w:b/>
          <w:bCs/>
        </w:rPr>
        <w:t>3</w:t>
      </w:r>
      <w:r w:rsidRPr="00C14E87">
        <w:rPr>
          <w:b/>
          <w:bCs/>
        </w:rPr>
        <w:tab/>
      </w:r>
      <w:r w:rsidRPr="00473B64">
        <w:rPr>
          <w:b/>
          <w:bCs/>
        </w:rPr>
        <w:t xml:space="preserve">Progress report of </w:t>
      </w:r>
      <w:r>
        <w:rPr>
          <w:b/>
          <w:bCs/>
          <w:sz w:val="22"/>
          <w:szCs w:val="22"/>
          <w:lang w:val="en-US"/>
        </w:rPr>
        <w:t>interregnum</w:t>
      </w:r>
      <w:r w:rsidRPr="00885CF4">
        <w:rPr>
          <w:b/>
          <w:bCs/>
          <w:sz w:val="22"/>
          <w:szCs w:val="22"/>
          <w:lang w:val="en-US"/>
        </w:rPr>
        <w:t xml:space="preserve"> rapporteur group meetings</w:t>
      </w:r>
    </w:p>
    <w:p w14:paraId="2607F3CC" w14:textId="36E4E7B3" w:rsidR="004601D7" w:rsidRPr="004601D7" w:rsidRDefault="004601D7" w:rsidP="004601D7">
      <w:pPr>
        <w:spacing w:after="120"/>
        <w:rPr>
          <w:rFonts w:asciiTheme="majorBidi" w:hAnsiTheme="majorBidi" w:cstheme="majorBidi"/>
        </w:rPr>
      </w:pPr>
      <w:r w:rsidRPr="004601D7">
        <w:rPr>
          <w:rFonts w:asciiTheme="majorBidi" w:hAnsiTheme="majorBidi" w:cstheme="majorBidi"/>
        </w:rPr>
        <w:t>The following documents were considered.</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8"/>
        <w:gridCol w:w="1266"/>
        <w:gridCol w:w="567"/>
        <w:gridCol w:w="2977"/>
        <w:gridCol w:w="1135"/>
        <w:gridCol w:w="4112"/>
      </w:tblGrid>
      <w:tr w:rsidR="00054191" w:rsidRPr="005555F3" w14:paraId="2719B474" w14:textId="77777777" w:rsidTr="00DC5727">
        <w:trPr>
          <w:gridBefore w:val="1"/>
          <w:wBefore w:w="8" w:type="dxa"/>
          <w:trHeight w:val="20"/>
        </w:trPr>
        <w:tc>
          <w:tcPr>
            <w:tcW w:w="1266" w:type="dxa"/>
          </w:tcPr>
          <w:p w14:paraId="61E8ECC9" w14:textId="77777777" w:rsidR="00054191" w:rsidRPr="00885CF4" w:rsidRDefault="00054191" w:rsidP="00054191">
            <w:pPr>
              <w:keepLines/>
              <w:spacing w:before="40" w:after="40"/>
              <w:rPr>
                <w:rFonts w:eastAsia="SimSun"/>
                <w:bCs/>
                <w:sz w:val="20"/>
                <w:szCs w:val="20"/>
                <w:lang w:val="en-US"/>
              </w:rPr>
            </w:pPr>
          </w:p>
        </w:tc>
        <w:tc>
          <w:tcPr>
            <w:tcW w:w="567" w:type="dxa"/>
          </w:tcPr>
          <w:p w14:paraId="3FD0CB6A" w14:textId="7D957E75" w:rsidR="00054191" w:rsidRPr="00885CF4" w:rsidRDefault="00054191" w:rsidP="00054191">
            <w:pPr>
              <w:keepLines/>
              <w:spacing w:before="40" w:after="40"/>
              <w:rPr>
                <w:rFonts w:eastAsia="SimSun"/>
                <w:bCs/>
                <w:sz w:val="22"/>
                <w:szCs w:val="22"/>
                <w:lang w:val="en-US"/>
              </w:rPr>
            </w:pPr>
            <w:r w:rsidRPr="00885CF4">
              <w:rPr>
                <w:rFonts w:eastAsia="SimSun"/>
                <w:bCs/>
                <w:sz w:val="22"/>
                <w:szCs w:val="22"/>
                <w:lang w:val="en-US"/>
              </w:rPr>
              <w:t>3.1</w:t>
            </w:r>
          </w:p>
        </w:tc>
        <w:tc>
          <w:tcPr>
            <w:tcW w:w="2977" w:type="dxa"/>
          </w:tcPr>
          <w:p w14:paraId="481866AB" w14:textId="5D704D48" w:rsidR="00054191" w:rsidRPr="00885CF4" w:rsidRDefault="00054191" w:rsidP="00054191">
            <w:pPr>
              <w:keepLines/>
              <w:tabs>
                <w:tab w:val="left" w:pos="720"/>
              </w:tabs>
              <w:spacing w:before="40" w:after="40"/>
              <w:rPr>
                <w:bCs/>
                <w:sz w:val="22"/>
                <w:szCs w:val="22"/>
                <w:lang w:val="en-US"/>
              </w:rPr>
            </w:pPr>
            <w:r w:rsidRPr="00885CF4">
              <w:rPr>
                <w:bCs/>
                <w:sz w:val="22"/>
                <w:szCs w:val="22"/>
              </w:rPr>
              <w:t xml:space="preserve">Interregnum Rapporteur RG-WM: </w:t>
            </w:r>
            <w:r w:rsidRPr="00885CF4">
              <w:rPr>
                <w:bCs/>
                <w:sz w:val="22"/>
                <w:szCs w:val="22"/>
                <w:lang w:val="en-US"/>
              </w:rPr>
              <w:t>Progress report from interim TSAG RG-WM meetings</w:t>
            </w:r>
          </w:p>
        </w:tc>
        <w:tc>
          <w:tcPr>
            <w:tcW w:w="1135" w:type="dxa"/>
          </w:tcPr>
          <w:p w14:paraId="6B277AB2" w14:textId="357339AC" w:rsidR="00054191" w:rsidRPr="00885CF4" w:rsidRDefault="00054191" w:rsidP="00054191">
            <w:pPr>
              <w:keepLines/>
              <w:spacing w:before="40" w:after="40"/>
              <w:jc w:val="center"/>
              <w:rPr>
                <w:sz w:val="22"/>
                <w:szCs w:val="22"/>
                <w:lang w:val="en-US"/>
              </w:rPr>
            </w:pPr>
            <w:hyperlink r:id="rId20" w:history="1">
              <w:r w:rsidRPr="00885CF4">
                <w:rPr>
                  <w:rStyle w:val="Hyperlink"/>
                  <w:rFonts w:ascii="Times New Roman" w:hAnsi="Times New Roman"/>
                  <w:sz w:val="22"/>
                  <w:szCs w:val="22"/>
                </w:rPr>
                <w:t>TD110</w:t>
              </w:r>
            </w:hyperlink>
          </w:p>
        </w:tc>
        <w:tc>
          <w:tcPr>
            <w:tcW w:w="4112" w:type="dxa"/>
          </w:tcPr>
          <w:p w14:paraId="4798F087" w14:textId="77777777" w:rsidR="00B06C83" w:rsidRPr="00885CF4" w:rsidRDefault="00054191" w:rsidP="00BA305D">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RG-WM is invited to </w:t>
            </w:r>
            <w:r w:rsidRPr="00885CF4">
              <w:rPr>
                <w:rFonts w:ascii="Times New Roman" w:hAnsi="Times New Roman" w:cs="Times New Roman"/>
                <w:b/>
                <w:bCs/>
              </w:rPr>
              <w:t>note</w:t>
            </w:r>
            <w:r w:rsidRPr="00885CF4">
              <w:rPr>
                <w:rFonts w:ascii="Times New Roman" w:hAnsi="Times New Roman" w:cs="Times New Roman"/>
              </w:rPr>
              <w:t xml:space="preserve"> this report (including the RGM reports that it references) which has been approved by the WP1 opening plenary.</w:t>
            </w:r>
            <w:r w:rsidR="00BA305D" w:rsidRPr="00885CF4">
              <w:rPr>
                <w:rFonts w:ascii="Times New Roman" w:hAnsi="Times New Roman" w:cs="Times New Roman"/>
              </w:rPr>
              <w:t xml:space="preserve"> </w:t>
            </w:r>
          </w:p>
          <w:p w14:paraId="649AF0EE" w14:textId="74C86A0A" w:rsidR="00054191" w:rsidRPr="00885CF4" w:rsidRDefault="00BA305D" w:rsidP="00BA305D">
            <w:pPr>
              <w:pStyle w:val="ListParagraph"/>
              <w:keepLines/>
              <w:spacing w:before="40" w:after="40" w:line="240" w:lineRule="auto"/>
              <w:ind w:left="34"/>
              <w:contextualSpacing w:val="0"/>
              <w:rPr>
                <w:rFonts w:ascii="Times New Roman" w:hAnsi="Times New Roman" w:cs="Times New Roman"/>
                <w:i/>
                <w:iCs/>
                <w:lang w:val="en-US"/>
              </w:rPr>
            </w:pPr>
            <w:r w:rsidRPr="00885CF4">
              <w:rPr>
                <w:rFonts w:ascii="Times New Roman" w:hAnsi="Times New Roman" w:cs="Times New Roman"/>
              </w:rPr>
              <w:t xml:space="preserve">For </w:t>
            </w:r>
            <w:r w:rsidRPr="00885CF4">
              <w:rPr>
                <w:rFonts w:ascii="Times New Roman" w:hAnsi="Times New Roman" w:cs="Times New Roman"/>
                <w:b/>
                <w:bCs/>
              </w:rPr>
              <w:t>noting</w:t>
            </w:r>
          </w:p>
        </w:tc>
      </w:tr>
      <w:tr w:rsidR="00A31B9D" w:rsidRPr="00885CF4" w14:paraId="042A4E2C" w14:textId="77777777" w:rsidTr="00DC5727">
        <w:trPr>
          <w:trHeight w:val="20"/>
        </w:trPr>
        <w:tc>
          <w:tcPr>
            <w:tcW w:w="1274" w:type="dxa"/>
            <w:gridSpan w:val="2"/>
          </w:tcPr>
          <w:p w14:paraId="5869292A" w14:textId="77777777" w:rsidR="00A31B9D" w:rsidRPr="00885CF4" w:rsidRDefault="00A31B9D" w:rsidP="00E608B4">
            <w:pPr>
              <w:keepLines/>
              <w:spacing w:before="40" w:after="40"/>
              <w:rPr>
                <w:rFonts w:eastAsia="SimSun"/>
                <w:bCs/>
                <w:sz w:val="20"/>
                <w:szCs w:val="20"/>
                <w:lang w:val="en-US"/>
              </w:rPr>
            </w:pPr>
          </w:p>
        </w:tc>
        <w:tc>
          <w:tcPr>
            <w:tcW w:w="567" w:type="dxa"/>
          </w:tcPr>
          <w:p w14:paraId="555D0B98" w14:textId="489DFD7E" w:rsidR="00A31B9D" w:rsidRPr="00885CF4" w:rsidRDefault="00A31B9D" w:rsidP="00E608B4">
            <w:pPr>
              <w:keepLines/>
              <w:spacing w:before="40" w:after="40"/>
              <w:rPr>
                <w:rFonts w:eastAsia="SimSun"/>
                <w:bCs/>
                <w:sz w:val="22"/>
                <w:szCs w:val="22"/>
              </w:rPr>
            </w:pPr>
            <w:r>
              <w:rPr>
                <w:rFonts w:eastAsia="SimSun"/>
                <w:bCs/>
                <w:sz w:val="22"/>
                <w:szCs w:val="22"/>
              </w:rPr>
              <w:t>3.2</w:t>
            </w:r>
          </w:p>
        </w:tc>
        <w:tc>
          <w:tcPr>
            <w:tcW w:w="2977" w:type="dxa"/>
          </w:tcPr>
          <w:p w14:paraId="6D92B02A" w14:textId="77777777" w:rsidR="00A31B9D" w:rsidRPr="00643D52" w:rsidRDefault="00A31B9D" w:rsidP="00E608B4">
            <w:pPr>
              <w:keepLines/>
              <w:tabs>
                <w:tab w:val="left" w:pos="720"/>
              </w:tabs>
              <w:spacing w:before="40" w:after="40"/>
              <w:rPr>
                <w:bCs/>
                <w:sz w:val="22"/>
                <w:szCs w:val="22"/>
                <w:lang w:val="sv-SE"/>
              </w:rPr>
            </w:pPr>
            <w:r w:rsidRPr="00643D52">
              <w:rPr>
                <w:bCs/>
                <w:sz w:val="22"/>
                <w:szCs w:val="22"/>
                <w:lang w:val="sv-SE"/>
              </w:rPr>
              <w:t>Interregnum Rapporteur RG-WM</w:t>
            </w:r>
            <w:r w:rsidRPr="00681C34">
              <w:rPr>
                <w:bCs/>
                <w:sz w:val="22"/>
                <w:szCs w:val="22"/>
                <w:lang w:val="sv-SE"/>
              </w:rPr>
              <w:t>, TSAG RG-WM: Living list</w:t>
            </w:r>
          </w:p>
        </w:tc>
        <w:tc>
          <w:tcPr>
            <w:tcW w:w="1135" w:type="dxa"/>
          </w:tcPr>
          <w:p w14:paraId="2F7D3551" w14:textId="613EA6CA" w:rsidR="00A31B9D" w:rsidRDefault="00374FD8" w:rsidP="00E608B4">
            <w:pPr>
              <w:keepLines/>
              <w:spacing w:before="40" w:after="40"/>
              <w:jc w:val="center"/>
            </w:pPr>
            <w:hyperlink r:id="rId21" w:history="1">
              <w:r w:rsidRPr="0006622B">
                <w:rPr>
                  <w:rStyle w:val="Hyperlink"/>
                  <w:rFonts w:ascii="Times New Roman" w:hAnsi="Times New Roman"/>
                </w:rPr>
                <w:t>TD129</w:t>
              </w:r>
            </w:hyperlink>
          </w:p>
        </w:tc>
        <w:tc>
          <w:tcPr>
            <w:tcW w:w="4112" w:type="dxa"/>
          </w:tcPr>
          <w:p w14:paraId="71733A37" w14:textId="77777777" w:rsidR="00A31B9D" w:rsidRPr="00643D52" w:rsidRDefault="00A31B9D" w:rsidP="00E608B4">
            <w:pPr>
              <w:keepLines/>
              <w:tabs>
                <w:tab w:val="left" w:pos="720"/>
              </w:tabs>
              <w:spacing w:before="40" w:after="40"/>
              <w:rPr>
                <w:sz w:val="22"/>
                <w:szCs w:val="22"/>
                <w:lang w:val="en-US"/>
              </w:rPr>
            </w:pPr>
            <w:r w:rsidRPr="00643D52">
              <w:rPr>
                <w:sz w:val="22"/>
                <w:szCs w:val="22"/>
                <w:lang w:val="en-US"/>
              </w:rPr>
              <w:t>This represents the living list of issues from the previous Study Period.</w:t>
            </w:r>
          </w:p>
          <w:p w14:paraId="6C8D4F5B" w14:textId="77777777" w:rsidR="00A31B9D" w:rsidRPr="00885CF4" w:rsidRDefault="00A31B9D" w:rsidP="00E608B4">
            <w:pPr>
              <w:pStyle w:val="ListParagraph"/>
              <w:keepLines/>
              <w:spacing w:before="40" w:after="40" w:line="240" w:lineRule="auto"/>
              <w:ind w:left="34"/>
              <w:contextualSpacing w:val="0"/>
              <w:rPr>
                <w:rFonts w:ascii="Times New Roman" w:hAnsi="Times New Roman" w:cs="Times New Roman"/>
              </w:rPr>
            </w:pPr>
            <w:r w:rsidRPr="00885CF4">
              <w:rPr>
                <w:rFonts w:ascii="Times New Roman" w:hAnsi="Times New Roman" w:cs="Times New Roman"/>
              </w:rPr>
              <w:t xml:space="preserve">For </w:t>
            </w:r>
            <w:r w:rsidRPr="00885CF4">
              <w:rPr>
                <w:rFonts w:ascii="Times New Roman" w:hAnsi="Times New Roman" w:cs="Times New Roman"/>
                <w:b/>
                <w:bCs/>
              </w:rPr>
              <w:t>noting</w:t>
            </w:r>
          </w:p>
        </w:tc>
      </w:tr>
    </w:tbl>
    <w:p w14:paraId="57DF275E" w14:textId="4B51187C" w:rsidR="004601D7" w:rsidRDefault="004601D7" w:rsidP="004601D7">
      <w:pPr>
        <w:spacing w:after="120"/>
        <w:rPr>
          <w:rFonts w:asciiTheme="majorBidi" w:hAnsiTheme="majorBidi" w:cstheme="majorBidi"/>
        </w:rPr>
      </w:pPr>
      <w:r>
        <w:rPr>
          <w:rFonts w:asciiTheme="majorBidi" w:hAnsiTheme="majorBidi" w:cstheme="majorBidi"/>
        </w:rPr>
        <w:t xml:space="preserve">The </w:t>
      </w:r>
      <w:r>
        <w:t>Rapporteur</w:t>
      </w:r>
      <w:r w:rsidRPr="005F1C4A">
        <w:t xml:space="preserve"> </w:t>
      </w:r>
      <w:r>
        <w:rPr>
          <w:rFonts w:asciiTheme="majorBidi" w:hAnsiTheme="majorBidi" w:cstheme="majorBidi"/>
        </w:rPr>
        <w:t xml:space="preserve">reminded that </w:t>
      </w:r>
      <w:hyperlink r:id="rId22" w:history="1">
        <w:r w:rsidR="00883806" w:rsidRPr="00883806">
          <w:rPr>
            <w:rStyle w:val="Hyperlink"/>
            <w:rFonts w:cstheme="majorBidi"/>
          </w:rPr>
          <w:t>TD110</w:t>
        </w:r>
      </w:hyperlink>
      <w:r>
        <w:rPr>
          <w:rFonts w:asciiTheme="majorBidi" w:hAnsiTheme="majorBidi" w:cstheme="majorBidi"/>
        </w:rPr>
        <w:t xml:space="preserve"> is the progress report of </w:t>
      </w:r>
      <w:r>
        <w:t xml:space="preserve">RG-WM to TSAG and details the advancement of the RG-WM </w:t>
      </w:r>
      <w:r w:rsidR="00883806">
        <w:t xml:space="preserve">work </w:t>
      </w:r>
      <w:r>
        <w:rPr>
          <w:rFonts w:asciiTheme="majorBidi" w:hAnsiTheme="majorBidi" w:cstheme="majorBidi"/>
        </w:rPr>
        <w:t>since the latest plenary meeting of TSAG (July</w:t>
      </w:r>
      <w:r w:rsidRPr="005F1C4A">
        <w:rPr>
          <w:rFonts w:asciiTheme="majorBidi" w:hAnsiTheme="majorBidi" w:cstheme="majorBidi"/>
        </w:rPr>
        <w:t xml:space="preserve"> 202</w:t>
      </w:r>
      <w:r>
        <w:rPr>
          <w:rFonts w:asciiTheme="majorBidi" w:hAnsiTheme="majorBidi" w:cstheme="majorBidi"/>
        </w:rPr>
        <w:t>4).</w:t>
      </w:r>
    </w:p>
    <w:p w14:paraId="6B571BAA" w14:textId="77777777" w:rsidR="005052D1" w:rsidRDefault="005052D1" w:rsidP="004601D7">
      <w:pPr>
        <w:spacing w:after="120"/>
        <w:rPr>
          <w:rFonts w:asciiTheme="majorBidi" w:hAnsiTheme="majorBidi" w:cstheme="majorBidi"/>
        </w:rPr>
      </w:pPr>
      <w:r w:rsidRPr="005052D1">
        <w:rPr>
          <w:rFonts w:asciiTheme="majorBidi" w:hAnsiTheme="majorBidi" w:cstheme="majorBidi"/>
        </w:rPr>
        <w:t xml:space="preserve">RG-WM </w:t>
      </w:r>
      <w:r>
        <w:rPr>
          <w:rFonts w:asciiTheme="majorBidi" w:hAnsiTheme="majorBidi" w:cstheme="majorBidi"/>
        </w:rPr>
        <w:t>held one</w:t>
      </w:r>
      <w:r w:rsidRPr="005052D1">
        <w:rPr>
          <w:rFonts w:asciiTheme="majorBidi" w:hAnsiTheme="majorBidi" w:cstheme="majorBidi"/>
        </w:rPr>
        <w:t xml:space="preserve"> interim rapporteur group meetings as reported below. </w:t>
      </w:r>
    </w:p>
    <w:tbl>
      <w:tblPr>
        <w:tblStyle w:val="TableGrid"/>
        <w:tblW w:w="0" w:type="auto"/>
        <w:tblInd w:w="1838" w:type="dxa"/>
        <w:tblLook w:val="04A0" w:firstRow="1" w:lastRow="0" w:firstColumn="1" w:lastColumn="0" w:noHBand="0" w:noVBand="1"/>
      </w:tblPr>
      <w:tblGrid>
        <w:gridCol w:w="2835"/>
        <w:gridCol w:w="1985"/>
        <w:gridCol w:w="1985"/>
      </w:tblGrid>
      <w:tr w:rsidR="005052D1" w:rsidRPr="00F60484" w14:paraId="0225894E" w14:textId="77777777" w:rsidTr="00035A60">
        <w:tc>
          <w:tcPr>
            <w:tcW w:w="2835" w:type="dxa"/>
          </w:tcPr>
          <w:p w14:paraId="622C2C9F" w14:textId="77777777" w:rsidR="005052D1" w:rsidRPr="00F60484" w:rsidRDefault="005052D1" w:rsidP="00035A60">
            <w:pPr>
              <w:keepNext/>
              <w:spacing w:before="80" w:after="80"/>
              <w:rPr>
                <w:b/>
                <w:bCs/>
                <w:sz w:val="22"/>
                <w:szCs w:val="22"/>
              </w:rPr>
            </w:pPr>
            <w:r w:rsidRPr="00F60484">
              <w:rPr>
                <w:b/>
                <w:bCs/>
                <w:sz w:val="22"/>
                <w:szCs w:val="22"/>
              </w:rPr>
              <w:lastRenderedPageBreak/>
              <w:t>RG-WM interim e-meeting</w:t>
            </w:r>
          </w:p>
        </w:tc>
        <w:tc>
          <w:tcPr>
            <w:tcW w:w="1985" w:type="dxa"/>
          </w:tcPr>
          <w:p w14:paraId="53B8BF2E" w14:textId="77777777" w:rsidR="005052D1" w:rsidRPr="00F60484" w:rsidRDefault="005052D1" w:rsidP="00035A60">
            <w:pPr>
              <w:keepNext/>
              <w:spacing w:before="80" w:after="80"/>
              <w:rPr>
                <w:b/>
                <w:bCs/>
                <w:sz w:val="22"/>
                <w:szCs w:val="22"/>
              </w:rPr>
            </w:pPr>
            <w:r w:rsidRPr="00F60484">
              <w:rPr>
                <w:b/>
                <w:bCs/>
                <w:sz w:val="22"/>
                <w:szCs w:val="22"/>
              </w:rPr>
              <w:t>Meeting report</w:t>
            </w:r>
          </w:p>
        </w:tc>
        <w:tc>
          <w:tcPr>
            <w:tcW w:w="1985" w:type="dxa"/>
          </w:tcPr>
          <w:p w14:paraId="718B255E" w14:textId="77777777" w:rsidR="005052D1" w:rsidRPr="00F60484" w:rsidRDefault="005052D1" w:rsidP="00035A60">
            <w:pPr>
              <w:keepNext/>
              <w:spacing w:before="80" w:after="80"/>
              <w:rPr>
                <w:b/>
                <w:bCs/>
                <w:sz w:val="22"/>
                <w:szCs w:val="22"/>
              </w:rPr>
            </w:pPr>
            <w:r w:rsidRPr="00F60484">
              <w:rPr>
                <w:b/>
                <w:bCs/>
                <w:sz w:val="22"/>
                <w:szCs w:val="22"/>
              </w:rPr>
              <w:t>Resulting text</w:t>
            </w:r>
          </w:p>
        </w:tc>
      </w:tr>
      <w:tr w:rsidR="005052D1" w:rsidRPr="00F60484" w14:paraId="35C48D24" w14:textId="77777777" w:rsidTr="00035A60">
        <w:tc>
          <w:tcPr>
            <w:tcW w:w="2835" w:type="dxa"/>
          </w:tcPr>
          <w:p w14:paraId="75111614" w14:textId="77777777" w:rsidR="005052D1" w:rsidRPr="00F60484" w:rsidRDefault="005052D1" w:rsidP="00035A60">
            <w:pPr>
              <w:keepNext/>
              <w:spacing w:before="80" w:after="80"/>
              <w:rPr>
                <w:sz w:val="22"/>
                <w:szCs w:val="22"/>
              </w:rPr>
            </w:pPr>
            <w:hyperlink r:id="rId23" w:history="1">
              <w:r w:rsidRPr="00F60484">
                <w:rPr>
                  <w:rStyle w:val="Hyperlink"/>
                  <w:sz w:val="22"/>
                  <w:szCs w:val="22"/>
                </w:rPr>
                <w:t>4 Feb 2025</w:t>
              </w:r>
            </w:hyperlink>
          </w:p>
        </w:tc>
        <w:tc>
          <w:tcPr>
            <w:tcW w:w="1985" w:type="dxa"/>
          </w:tcPr>
          <w:p w14:paraId="2B88E592" w14:textId="77777777" w:rsidR="005052D1" w:rsidRPr="00F60484" w:rsidRDefault="005052D1" w:rsidP="00035A60">
            <w:pPr>
              <w:keepNext/>
              <w:spacing w:before="80" w:after="80"/>
              <w:rPr>
                <w:sz w:val="22"/>
                <w:szCs w:val="22"/>
              </w:rPr>
            </w:pPr>
            <w:hyperlink r:id="rId24" w:history="1">
              <w:r w:rsidRPr="00F60484">
                <w:rPr>
                  <w:rStyle w:val="Hyperlink"/>
                  <w:sz w:val="22"/>
                  <w:szCs w:val="22"/>
                </w:rPr>
                <w:t>DOC5 (250204)</w:t>
              </w:r>
            </w:hyperlink>
          </w:p>
        </w:tc>
        <w:tc>
          <w:tcPr>
            <w:tcW w:w="1985" w:type="dxa"/>
          </w:tcPr>
          <w:p w14:paraId="3DDBD699" w14:textId="77777777" w:rsidR="005052D1" w:rsidRPr="00F60484" w:rsidRDefault="005052D1" w:rsidP="00035A60">
            <w:pPr>
              <w:keepNext/>
              <w:spacing w:before="80" w:after="80"/>
              <w:rPr>
                <w:sz w:val="22"/>
                <w:szCs w:val="22"/>
                <w:highlight w:val="yellow"/>
              </w:rPr>
            </w:pPr>
            <w:hyperlink r:id="rId25" w:history="1">
              <w:r w:rsidRPr="00F60484">
                <w:rPr>
                  <w:rStyle w:val="Hyperlink"/>
                  <w:sz w:val="22"/>
                  <w:szCs w:val="22"/>
                </w:rPr>
                <w:t>DOC4 (250204)</w:t>
              </w:r>
            </w:hyperlink>
            <w:r>
              <w:t xml:space="preserve"> = </w:t>
            </w:r>
            <w:hyperlink r:id="rId26" w:history="1">
              <w:r w:rsidRPr="00A81658">
                <w:rPr>
                  <w:rStyle w:val="Hyperlink"/>
                </w:rPr>
                <w:t>TSAG-TD122</w:t>
              </w:r>
            </w:hyperlink>
          </w:p>
        </w:tc>
      </w:tr>
    </w:tbl>
    <w:p w14:paraId="26C623D5" w14:textId="77777777" w:rsidR="005052D1" w:rsidRDefault="005052D1">
      <w:r w:rsidRPr="005052D1">
        <w:rPr>
          <w:rFonts w:asciiTheme="majorBidi" w:hAnsiTheme="majorBidi" w:cstheme="majorBidi"/>
        </w:rPr>
        <w:t xml:space="preserve">The report of </w:t>
      </w:r>
      <w:r>
        <w:rPr>
          <w:rFonts w:asciiTheme="majorBidi" w:hAnsiTheme="majorBidi" w:cstheme="majorBidi"/>
        </w:rPr>
        <w:t xml:space="preserve">4 Feb 2025 interim meeting </w:t>
      </w:r>
      <w:r w:rsidRPr="005052D1">
        <w:rPr>
          <w:rFonts w:asciiTheme="majorBidi" w:hAnsiTheme="majorBidi" w:cstheme="majorBidi"/>
        </w:rPr>
        <w:t xml:space="preserve">is also </w:t>
      </w:r>
      <w:r>
        <w:rPr>
          <w:rFonts w:asciiTheme="majorBidi" w:hAnsiTheme="majorBidi" w:cstheme="majorBidi"/>
        </w:rPr>
        <w:t xml:space="preserve">attached </w:t>
      </w:r>
      <w:r w:rsidRPr="005052D1">
        <w:rPr>
          <w:rFonts w:asciiTheme="majorBidi" w:hAnsiTheme="majorBidi" w:cstheme="majorBidi"/>
        </w:rPr>
        <w:t>in the progress report</w:t>
      </w:r>
      <w:r>
        <w:rPr>
          <w:rFonts w:asciiTheme="majorBidi" w:hAnsiTheme="majorBidi" w:cstheme="majorBidi"/>
        </w:rPr>
        <w:t>.</w:t>
      </w:r>
      <w:r w:rsidRPr="005052D1">
        <w:t xml:space="preserve"> </w:t>
      </w:r>
      <w:r>
        <w:t xml:space="preserve">The RG-WM </w:t>
      </w:r>
      <w:r w:rsidRPr="00473B64">
        <w:t>note</w:t>
      </w:r>
      <w:r>
        <w:t>d the progress report, which has been approved by the WP1 opening plenary. Each result will be addressed under the corresponding item of this agenda.</w:t>
      </w:r>
    </w:p>
    <w:p w14:paraId="50441EFB" w14:textId="6DDACA39" w:rsidR="00C72C91" w:rsidRPr="00883806" w:rsidRDefault="00883806">
      <w:hyperlink r:id="rId27" w:history="1">
        <w:r w:rsidRPr="0006622B">
          <w:rPr>
            <w:rStyle w:val="Hyperlink"/>
            <w:rFonts w:ascii="Times New Roman" w:hAnsi="Times New Roman"/>
          </w:rPr>
          <w:t>TD129</w:t>
        </w:r>
      </w:hyperlink>
      <w:r w:rsidR="004601D7">
        <w:t xml:space="preserve"> provides an update to the </w:t>
      </w:r>
      <w:r w:rsidR="004601D7" w:rsidRPr="00883806">
        <w:t>living list</w:t>
      </w:r>
      <w:r w:rsidR="005052D1" w:rsidRPr="00883806">
        <w:t xml:space="preserve"> of issues</w:t>
      </w:r>
      <w:r w:rsidR="005052D1" w:rsidRPr="005052D1">
        <w:t xml:space="preserve"> </w:t>
      </w:r>
      <w:r w:rsidR="005052D1">
        <w:t>from previous Study Period</w:t>
      </w:r>
      <w:r w:rsidR="005052D1" w:rsidRPr="00883806">
        <w:t>.</w:t>
      </w:r>
      <w:r w:rsidR="000A113A" w:rsidRPr="00883806">
        <w:t xml:space="preserve"> Mr Dubuisson informed the meeting that the living list is based on the latest version from last Study Period and </w:t>
      </w:r>
      <w:r>
        <w:t xml:space="preserve">may </w:t>
      </w:r>
      <w:r w:rsidR="000A113A" w:rsidRPr="00883806">
        <w:t xml:space="preserve">need additions </w:t>
      </w:r>
      <w:r>
        <w:t>according to the updated</w:t>
      </w:r>
      <w:r w:rsidR="000A113A" w:rsidRPr="00883806">
        <w:t xml:space="preserve"> RG-WM </w:t>
      </w:r>
      <w:proofErr w:type="spellStart"/>
      <w:r w:rsidR="000A113A" w:rsidRPr="00883806">
        <w:t>ToR</w:t>
      </w:r>
      <w:proofErr w:type="spellEnd"/>
      <w:r w:rsidR="000A113A" w:rsidRPr="00883806">
        <w:t xml:space="preserve">. </w:t>
      </w:r>
      <w:r>
        <w:t>Also, the meeting noted that there</w:t>
      </w:r>
      <w:r w:rsidR="000A113A" w:rsidRPr="00883806">
        <w:t xml:space="preserve"> are issues pending from last Study Period that are dormant with no </w:t>
      </w:r>
      <w:proofErr w:type="gramStart"/>
      <w:r w:rsidR="000A113A" w:rsidRPr="00883806">
        <w:t>progress</w:t>
      </w:r>
      <w:proofErr w:type="gramEnd"/>
      <w:r w:rsidR="000A113A" w:rsidRPr="00883806">
        <w:t xml:space="preserve"> and these may be candidate for removal from the list. The meeting agreed to remove the old items for which no progress was made as these are no longer relevant and to add the new items. </w:t>
      </w:r>
      <w:r w:rsidR="00C72C91" w:rsidRPr="00883806">
        <w:t>The USA suggested to list the item 2.2.2 (SMART) under the Resolution on electronic working methods (Res.32).</w:t>
      </w:r>
    </w:p>
    <w:p w14:paraId="2A5D77BF" w14:textId="5A5CA908" w:rsidR="004601D7" w:rsidRPr="00883806" w:rsidRDefault="000A113A">
      <w:r w:rsidRPr="00883806">
        <w:t xml:space="preserve">The editor, Mr Dubuisson </w:t>
      </w:r>
      <w:r w:rsidR="00883806">
        <w:t>agreed to</w:t>
      </w:r>
      <w:r w:rsidRPr="00883806">
        <w:t xml:space="preserve"> update and issue a revision of the living list</w:t>
      </w:r>
      <w:r w:rsidR="00C72C91" w:rsidRPr="00883806">
        <w:t xml:space="preserve"> for the </w:t>
      </w:r>
      <w:r w:rsidR="00883806">
        <w:t xml:space="preserve">Thursday </w:t>
      </w:r>
      <w:r w:rsidR="00C72C91" w:rsidRPr="00883806">
        <w:t>session of RG-WM</w:t>
      </w:r>
      <w:r w:rsidR="005052D1" w:rsidRPr="00883806">
        <w:t>.</w:t>
      </w:r>
    </w:p>
    <w:p w14:paraId="5FDC8F50" w14:textId="77777777" w:rsidR="005052D1" w:rsidRDefault="005052D1"/>
    <w:p w14:paraId="6C5CF42D" w14:textId="6CD5689A" w:rsidR="005052D1" w:rsidRPr="005052D1" w:rsidRDefault="005052D1" w:rsidP="005052D1">
      <w:pPr>
        <w:keepNext/>
        <w:spacing w:before="0" w:after="120"/>
        <w:ind w:left="709" w:hanging="709"/>
        <w:rPr>
          <w:b/>
          <w:bCs/>
          <w:sz w:val="22"/>
          <w:szCs w:val="22"/>
          <w:lang w:val="en-US"/>
        </w:rPr>
      </w:pPr>
      <w:r w:rsidRPr="005052D1">
        <w:rPr>
          <w:b/>
          <w:bCs/>
          <w:sz w:val="22"/>
          <w:szCs w:val="22"/>
          <w:lang w:val="en-US"/>
        </w:rPr>
        <w:t>4</w:t>
      </w:r>
      <w:r w:rsidRPr="005052D1">
        <w:rPr>
          <w:b/>
          <w:bCs/>
          <w:sz w:val="22"/>
          <w:szCs w:val="22"/>
          <w:lang w:val="en-US"/>
        </w:rPr>
        <w:tab/>
      </w:r>
      <w:r w:rsidRPr="00885CF4">
        <w:rPr>
          <w:b/>
          <w:bCs/>
          <w:sz w:val="22"/>
          <w:szCs w:val="22"/>
          <w:lang w:val="en-US"/>
        </w:rPr>
        <w:t>Draft new Recommendation ITU-T A.RA "Appointment and operations of registration authorities"</w:t>
      </w:r>
    </w:p>
    <w:p w14:paraId="57041367" w14:textId="5EE0CE8F" w:rsidR="004601D7" w:rsidRDefault="005052D1">
      <w:r>
        <w:t>The following document was considered together with the report of the interim RG-WM meeting (see item 3 above).</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002616" w:rsidRPr="00885CF4" w14:paraId="4E0053FD" w14:textId="77777777" w:rsidTr="00DC5727">
        <w:trPr>
          <w:trHeight w:val="402"/>
        </w:trPr>
        <w:tc>
          <w:tcPr>
            <w:tcW w:w="1274" w:type="dxa"/>
            <w:tcBorders>
              <w:top w:val="single" w:sz="4" w:space="0" w:color="auto"/>
              <w:bottom w:val="single" w:sz="4" w:space="0" w:color="auto"/>
            </w:tcBorders>
          </w:tcPr>
          <w:p w14:paraId="733CA98D" w14:textId="77777777" w:rsidR="00002616" w:rsidRPr="00885CF4" w:rsidRDefault="00002616" w:rsidP="00681C34">
            <w:pPr>
              <w:keepLines/>
              <w:spacing w:before="40" w:after="40"/>
              <w:rPr>
                <w:rFonts w:eastAsia="SimSun"/>
                <w:b/>
                <w:sz w:val="20"/>
                <w:szCs w:val="20"/>
                <w:lang w:val="en-US"/>
              </w:rPr>
            </w:pPr>
          </w:p>
        </w:tc>
        <w:tc>
          <w:tcPr>
            <w:tcW w:w="567" w:type="dxa"/>
            <w:tcBorders>
              <w:top w:val="single" w:sz="4" w:space="0" w:color="auto"/>
              <w:bottom w:val="single" w:sz="4" w:space="0" w:color="auto"/>
            </w:tcBorders>
          </w:tcPr>
          <w:p w14:paraId="79417317" w14:textId="12C84024" w:rsidR="00002616" w:rsidRPr="00885CF4" w:rsidRDefault="00643D52" w:rsidP="00681C34">
            <w:pPr>
              <w:keepLines/>
              <w:spacing w:before="40" w:after="40"/>
              <w:rPr>
                <w:rFonts w:eastAsia="SimSun"/>
                <w:bCs/>
                <w:sz w:val="22"/>
                <w:szCs w:val="22"/>
                <w:lang w:val="en-US"/>
              </w:rPr>
            </w:pPr>
            <w:r>
              <w:rPr>
                <w:rFonts w:eastAsia="SimSun"/>
                <w:bCs/>
                <w:sz w:val="22"/>
                <w:szCs w:val="22"/>
                <w:lang w:val="en-US"/>
              </w:rPr>
              <w:t>4</w:t>
            </w:r>
            <w:r w:rsidR="00002616" w:rsidRPr="00885CF4">
              <w:rPr>
                <w:rFonts w:eastAsia="SimSun"/>
                <w:bCs/>
                <w:sz w:val="22"/>
                <w:szCs w:val="22"/>
                <w:lang w:val="en-US"/>
              </w:rPr>
              <w:t>.1</w:t>
            </w:r>
          </w:p>
        </w:tc>
        <w:tc>
          <w:tcPr>
            <w:tcW w:w="2977" w:type="dxa"/>
            <w:tcBorders>
              <w:top w:val="single" w:sz="4" w:space="0" w:color="auto"/>
              <w:bottom w:val="single" w:sz="4" w:space="0" w:color="auto"/>
            </w:tcBorders>
          </w:tcPr>
          <w:p w14:paraId="5EE936B5" w14:textId="77777777" w:rsidR="00002616" w:rsidRPr="00885CF4" w:rsidRDefault="00002616" w:rsidP="00681C34">
            <w:pPr>
              <w:keepLines/>
              <w:tabs>
                <w:tab w:val="left" w:pos="720"/>
              </w:tabs>
              <w:spacing w:before="40" w:after="40"/>
              <w:rPr>
                <w:sz w:val="22"/>
                <w:szCs w:val="22"/>
              </w:rPr>
            </w:pPr>
            <w:r w:rsidRPr="00885CF4">
              <w:rPr>
                <w:sz w:val="22"/>
                <w:szCs w:val="22"/>
              </w:rPr>
              <w:t>Interregnum Rapporteur, RG-WM:</w:t>
            </w:r>
          </w:p>
          <w:p w14:paraId="33E4B99D" w14:textId="77777777" w:rsidR="00002616" w:rsidRPr="00885CF4" w:rsidRDefault="00002616" w:rsidP="00681C34">
            <w:pPr>
              <w:spacing w:before="40" w:after="40"/>
              <w:rPr>
                <w:sz w:val="22"/>
                <w:szCs w:val="22"/>
                <w:lang w:val="en-US"/>
              </w:rPr>
            </w:pPr>
            <w:r w:rsidRPr="00885CF4">
              <w:rPr>
                <w:sz w:val="22"/>
                <w:szCs w:val="22"/>
              </w:rPr>
              <w:t>Draft new Recommendation ITU-T A.RA "Appointment and operations of registration authorities"</w:t>
            </w:r>
          </w:p>
        </w:tc>
        <w:tc>
          <w:tcPr>
            <w:tcW w:w="1135" w:type="dxa"/>
            <w:tcBorders>
              <w:top w:val="single" w:sz="4" w:space="0" w:color="auto"/>
              <w:bottom w:val="single" w:sz="4" w:space="0" w:color="auto"/>
            </w:tcBorders>
          </w:tcPr>
          <w:p w14:paraId="68B1792D" w14:textId="77777777" w:rsidR="00002616" w:rsidRPr="00885CF4" w:rsidRDefault="00002616" w:rsidP="00681C34">
            <w:pPr>
              <w:keepLines/>
              <w:spacing w:before="40" w:after="40"/>
              <w:jc w:val="center"/>
              <w:rPr>
                <w:sz w:val="22"/>
                <w:szCs w:val="22"/>
                <w:lang w:val="en-US"/>
              </w:rPr>
            </w:pPr>
            <w:hyperlink r:id="rId28" w:history="1">
              <w:r w:rsidRPr="00885CF4">
                <w:rPr>
                  <w:rStyle w:val="Hyperlink"/>
                  <w:rFonts w:ascii="Times New Roman" w:hAnsi="Times New Roman"/>
                  <w:sz w:val="22"/>
                  <w:szCs w:val="22"/>
                </w:rPr>
                <w:t>TD122</w:t>
              </w:r>
            </w:hyperlink>
          </w:p>
        </w:tc>
        <w:tc>
          <w:tcPr>
            <w:tcW w:w="4112" w:type="dxa"/>
            <w:tcBorders>
              <w:top w:val="single" w:sz="4" w:space="0" w:color="auto"/>
              <w:bottom w:val="single" w:sz="4" w:space="0" w:color="auto"/>
            </w:tcBorders>
          </w:tcPr>
          <w:p w14:paraId="7B829593" w14:textId="77777777" w:rsidR="00002616" w:rsidRPr="00885CF4" w:rsidRDefault="00002616" w:rsidP="00681C34">
            <w:pPr>
              <w:spacing w:before="40" w:after="40"/>
              <w:rPr>
                <w:sz w:val="22"/>
                <w:szCs w:val="22"/>
              </w:rPr>
            </w:pPr>
            <w:r w:rsidRPr="00885CF4">
              <w:rPr>
                <w:sz w:val="22"/>
                <w:szCs w:val="22"/>
              </w:rPr>
              <w:t xml:space="preserve">This is the latest draft of new Recommendation ITU-T A.RA (based on </w:t>
            </w:r>
            <w:hyperlink r:id="rId29" w:history="1">
              <w:r w:rsidRPr="00885CF4">
                <w:rPr>
                  <w:rStyle w:val="Hyperlink"/>
                  <w:sz w:val="22"/>
                  <w:szCs w:val="22"/>
                </w:rPr>
                <w:t>TD571r1 [2022-2024]</w:t>
              </w:r>
            </w:hyperlink>
            <w:r w:rsidRPr="00885CF4">
              <w:rPr>
                <w:sz w:val="22"/>
                <w:szCs w:val="22"/>
              </w:rPr>
              <w:t xml:space="preserve">) resulting from discussion at the RG-WM RGM on 4 Feb 2025. </w:t>
            </w:r>
          </w:p>
          <w:p w14:paraId="5BB12DA0" w14:textId="77777777" w:rsidR="00002616" w:rsidRPr="00885CF4" w:rsidRDefault="00002616" w:rsidP="00681C34">
            <w:pPr>
              <w:spacing w:before="40" w:after="40"/>
              <w:rPr>
                <w:sz w:val="22"/>
                <w:szCs w:val="22"/>
              </w:rPr>
            </w:pPr>
            <w:r w:rsidRPr="00885CF4">
              <w:rPr>
                <w:sz w:val="22"/>
                <w:szCs w:val="22"/>
              </w:rPr>
              <w:t>In the report from that RGM (</w:t>
            </w:r>
            <w:hyperlink r:id="rId30" w:history="1">
              <w:r w:rsidRPr="00885CF4">
                <w:rPr>
                  <w:rStyle w:val="Hyperlink"/>
                  <w:rFonts w:ascii="Times New Roman" w:hAnsi="Times New Roman"/>
                  <w:sz w:val="22"/>
                  <w:szCs w:val="22"/>
                </w:rPr>
                <w:t>TD110</w:t>
              </w:r>
            </w:hyperlink>
            <w:r w:rsidRPr="00885CF4">
              <w:rPr>
                <w:sz w:val="22"/>
                <w:szCs w:val="22"/>
              </w:rPr>
              <w:t>) it is mentioned that a TSAG liaison statement should be sent to SG2, SG11, SG17 and SG21 to get their feedback on draft Rec. ITU-T A.RA</w:t>
            </w:r>
          </w:p>
          <w:p w14:paraId="37302B77" w14:textId="77777777" w:rsidR="00002616" w:rsidRPr="00885CF4" w:rsidRDefault="00002616" w:rsidP="00681C34">
            <w:pPr>
              <w:spacing w:before="40" w:after="40"/>
              <w:rPr>
                <w:sz w:val="22"/>
                <w:szCs w:val="22"/>
                <w:lang w:val="en-US"/>
              </w:rPr>
            </w:pPr>
            <w:r w:rsidRPr="00885CF4">
              <w:rPr>
                <w:sz w:val="22"/>
                <w:szCs w:val="22"/>
              </w:rPr>
              <w:t xml:space="preserve">For </w:t>
            </w:r>
            <w:r w:rsidRPr="00885CF4">
              <w:rPr>
                <w:b/>
                <w:bCs/>
                <w:sz w:val="22"/>
                <w:szCs w:val="22"/>
              </w:rPr>
              <w:t>discussion</w:t>
            </w:r>
          </w:p>
        </w:tc>
      </w:tr>
    </w:tbl>
    <w:p w14:paraId="263C9689" w14:textId="0C52930A" w:rsidR="005052D1" w:rsidRDefault="005052D1" w:rsidP="00883806">
      <w:pPr>
        <w:keepLines/>
        <w:spacing w:before="40" w:after="40"/>
      </w:pPr>
      <w:r>
        <w:t xml:space="preserve">The </w:t>
      </w:r>
      <w:r w:rsidR="00C72C91">
        <w:t xml:space="preserve">editor, Mr Dubuisson, presented </w:t>
      </w:r>
      <w:hyperlink r:id="rId31" w:history="1">
        <w:r w:rsidR="00883806" w:rsidRPr="00885CF4">
          <w:rPr>
            <w:rStyle w:val="Hyperlink"/>
            <w:rFonts w:ascii="Times New Roman" w:hAnsi="Times New Roman"/>
            <w:sz w:val="22"/>
            <w:szCs w:val="22"/>
          </w:rPr>
          <w:t>TD122</w:t>
        </w:r>
      </w:hyperlink>
      <w:r w:rsidR="00C72C91">
        <w:t>. The first page includes the list of contributions received on this work item. The TD also includes some comments, that mostly capture the history of discussion</w:t>
      </w:r>
      <w:r w:rsidR="00511FCD">
        <w:t>s</w:t>
      </w:r>
      <w:r w:rsidR="00C72C91">
        <w:t>. Most of these comments could be deleted. Other comments identify the need of changes, e.g. the definition of identifier in 3.1.1 was challenged but there is no proposal to update it.</w:t>
      </w:r>
      <w:r w:rsidR="00511FCD">
        <w:t xml:space="preserve"> </w:t>
      </w:r>
      <w:r w:rsidR="00C72C91">
        <w:t>The structure of the text is stable for many years.</w:t>
      </w:r>
    </w:p>
    <w:p w14:paraId="20989DC3" w14:textId="0752BA6D" w:rsidR="00511FCD" w:rsidRDefault="000C55AC">
      <w:r>
        <w:t>In the report from the interim meeting an action was proposed to send a liaison statement to SGs 2, 11, 17 and 2</w:t>
      </w:r>
      <w:r w:rsidR="008333A8">
        <w:t>1</w:t>
      </w:r>
      <w:r>
        <w:t xml:space="preserve"> for comments. Another option</w:t>
      </w:r>
      <w:r w:rsidR="00511FCD">
        <w:t xml:space="preserve"> considered was the possibility of</w:t>
      </w:r>
      <w:r>
        <w:t xml:space="preserve"> determin</w:t>
      </w:r>
      <w:r w:rsidR="00511FCD">
        <w:t>ation of this draft Recommendation at this meeting</w:t>
      </w:r>
      <w:r>
        <w:t xml:space="preserve"> and collect comments as part of the </w:t>
      </w:r>
      <w:r w:rsidR="00511FCD">
        <w:t xml:space="preserve">TAP </w:t>
      </w:r>
      <w:r>
        <w:t>approval process.</w:t>
      </w:r>
      <w:r w:rsidR="009C3650">
        <w:t xml:space="preserve"> </w:t>
      </w:r>
      <w:r w:rsidR="00511FCD">
        <w:t xml:space="preserve">After </w:t>
      </w:r>
      <w:proofErr w:type="gramStart"/>
      <w:r w:rsidR="00511FCD">
        <w:t>discussion, and</w:t>
      </w:r>
      <w:proofErr w:type="gramEnd"/>
      <w:r w:rsidR="00511FCD">
        <w:t xml:space="preserve"> considering that the views of the Study Groups may be beneficial to resolve some of the A.RA pending items in square brackets, </w:t>
      </w:r>
      <w:r w:rsidR="00AA41CD">
        <w:t xml:space="preserve">Mr Phil Rushton was requested to draft a liaison </w:t>
      </w:r>
      <w:r w:rsidR="00511FCD">
        <w:t xml:space="preserve">statement </w:t>
      </w:r>
      <w:r w:rsidR="00AA41CD">
        <w:t xml:space="preserve">to be reviewed by RG-WM at </w:t>
      </w:r>
      <w:r w:rsidR="00A04A37">
        <w:t xml:space="preserve">its </w:t>
      </w:r>
      <w:r w:rsidR="00AA41CD">
        <w:t>next session</w:t>
      </w:r>
      <w:r w:rsidR="00511FCD">
        <w:t>. Also,</w:t>
      </w:r>
      <w:r w:rsidR="00AA41CD">
        <w:t xml:space="preserve"> the current text of A.RA will be sent </w:t>
      </w:r>
      <w:r w:rsidR="00511FCD">
        <w:t xml:space="preserve">in attachment </w:t>
      </w:r>
      <w:r w:rsidR="00AA41CD">
        <w:t xml:space="preserve">as </w:t>
      </w:r>
      <w:r w:rsidR="00511FCD">
        <w:t>found in TD122 with no additional editing</w:t>
      </w:r>
      <w:r w:rsidR="00AA41CD">
        <w:t>.</w:t>
      </w:r>
    </w:p>
    <w:p w14:paraId="6BBCECDD" w14:textId="3D7C6CD5" w:rsidR="009C3650" w:rsidRDefault="009C3650" w:rsidP="009C3650">
      <w:pPr>
        <w:pStyle w:val="TSBHeaderSummary"/>
        <w:spacing w:after="120"/>
        <w:rPr>
          <w:b/>
          <w:bCs/>
        </w:rPr>
      </w:pPr>
      <w:r>
        <w:rPr>
          <w:b/>
          <w:bCs/>
        </w:rPr>
        <w:t>Actions:</w:t>
      </w:r>
    </w:p>
    <w:p w14:paraId="6F34AF48" w14:textId="70BDEF41" w:rsidR="00883806" w:rsidRPr="000E0A04" w:rsidRDefault="00883806" w:rsidP="00883806">
      <w:pPr>
        <w:pStyle w:val="TSBHeaderSummary"/>
        <w:numPr>
          <w:ilvl w:val="0"/>
          <w:numId w:val="34"/>
        </w:numPr>
        <w:spacing w:after="120"/>
        <w:rPr>
          <w:b/>
          <w:bCs/>
        </w:rPr>
      </w:pPr>
      <w:r w:rsidRPr="000E0A04">
        <w:rPr>
          <w:b/>
          <w:bCs/>
        </w:rPr>
        <w:t>RG-WM-</w:t>
      </w:r>
      <w:r>
        <w:rPr>
          <w:b/>
          <w:bCs/>
        </w:rPr>
        <w:t>2</w:t>
      </w:r>
      <w:r w:rsidRPr="000E0A04">
        <w:rPr>
          <w:b/>
          <w:bCs/>
        </w:rPr>
        <w:t>: RG-WM proposes to WP1 to request TSAG Plenary to issue a liaison statement to SG2, 11, 17 and 2</w:t>
      </w:r>
      <w:r w:rsidR="008333A8">
        <w:rPr>
          <w:b/>
          <w:bCs/>
        </w:rPr>
        <w:t>1</w:t>
      </w:r>
      <w:r w:rsidRPr="000E0A04">
        <w:rPr>
          <w:b/>
          <w:bCs/>
        </w:rPr>
        <w:t xml:space="preserve"> to request comments on the draft A.RA for possible determination at next TSAG meeting</w:t>
      </w:r>
      <w:r>
        <w:rPr>
          <w:b/>
          <w:bCs/>
        </w:rPr>
        <w:t xml:space="preserve"> (</w:t>
      </w:r>
      <w:hyperlink r:id="rId32" w:history="1">
        <w:r w:rsidRPr="008F5F08">
          <w:rPr>
            <w:rStyle w:val="Hyperlink"/>
            <w:rFonts w:ascii="Times New Roman" w:hAnsi="Times New Roman"/>
            <w:b/>
            <w:bCs/>
          </w:rPr>
          <w:t>TD</w:t>
        </w:r>
        <w:r w:rsidR="008F5F08" w:rsidRPr="008F5F08">
          <w:rPr>
            <w:rStyle w:val="Hyperlink"/>
            <w:rFonts w:ascii="Times New Roman" w:hAnsi="Times New Roman"/>
            <w:b/>
            <w:bCs/>
          </w:rPr>
          <w:t>136</w:t>
        </w:r>
      </w:hyperlink>
      <w:r>
        <w:rPr>
          <w:b/>
          <w:bCs/>
        </w:rPr>
        <w:t>)</w:t>
      </w:r>
      <w:r w:rsidRPr="000E0A04">
        <w:rPr>
          <w:b/>
          <w:bCs/>
        </w:rPr>
        <w:t>.</w:t>
      </w:r>
    </w:p>
    <w:p w14:paraId="6A5528A5" w14:textId="77777777" w:rsidR="000C55AC" w:rsidRDefault="000C55AC"/>
    <w:p w14:paraId="5E7D0500" w14:textId="6FEC17AE" w:rsidR="004601D7" w:rsidRDefault="005052D1" w:rsidP="005052D1">
      <w:pPr>
        <w:keepNext/>
        <w:spacing w:before="0" w:after="120"/>
        <w:ind w:left="709" w:hanging="709"/>
        <w:rPr>
          <w:b/>
          <w:bCs/>
          <w:sz w:val="22"/>
          <w:szCs w:val="22"/>
          <w:lang w:val="en-US"/>
        </w:rPr>
      </w:pPr>
      <w:r w:rsidRPr="005052D1">
        <w:rPr>
          <w:b/>
          <w:bCs/>
        </w:rPr>
        <w:t>5</w:t>
      </w:r>
      <w:r w:rsidRPr="005052D1">
        <w:rPr>
          <w:b/>
          <w:bCs/>
        </w:rPr>
        <w:tab/>
      </w:r>
      <w:hyperlink r:id="rId33" w:history="1">
        <w:r w:rsidRPr="00885CF4">
          <w:rPr>
            <w:rStyle w:val="Hyperlink"/>
            <w:rFonts w:ascii="Times New Roman" w:hAnsi="Times New Roman"/>
            <w:b/>
            <w:bCs/>
            <w:sz w:val="22"/>
            <w:szCs w:val="22"/>
            <w:lang w:val="en-US"/>
          </w:rPr>
          <w:t>Rec. ITU-T A.1</w:t>
        </w:r>
      </w:hyperlink>
      <w:r w:rsidRPr="00885CF4">
        <w:rPr>
          <w:b/>
          <w:bCs/>
          <w:sz w:val="22"/>
          <w:szCs w:val="22"/>
          <w:lang w:val="en-US"/>
        </w:rPr>
        <w:t xml:space="preserve"> "Working methods for study groups of the ITU Telecommunication Standardization Sector"</w:t>
      </w:r>
    </w:p>
    <w:p w14:paraId="3A0C9AFC" w14:textId="1FC0021A" w:rsidR="005052D1" w:rsidRDefault="00380F14" w:rsidP="00380F14">
      <w:r w:rsidRPr="00C408E8">
        <w:rPr>
          <w:rFonts w:asciiTheme="majorBidi" w:hAnsiTheme="majorBidi" w:cstheme="majorBidi"/>
        </w:rPr>
        <w:t xml:space="preserve">The following </w:t>
      </w:r>
      <w:r>
        <w:rPr>
          <w:rFonts w:asciiTheme="majorBidi" w:hAnsiTheme="majorBidi" w:cstheme="majorBidi"/>
        </w:rPr>
        <w:t>contribution</w:t>
      </w:r>
      <w:r w:rsidR="005833A5">
        <w:rPr>
          <w:rFonts w:asciiTheme="majorBidi" w:hAnsiTheme="majorBidi" w:cstheme="majorBidi"/>
        </w:rPr>
        <w:t>s</w:t>
      </w:r>
      <w:r>
        <w:rPr>
          <w:rFonts w:asciiTheme="majorBidi" w:hAnsiTheme="majorBidi" w:cstheme="majorBidi"/>
        </w:rPr>
        <w:t xml:space="preserve"> </w:t>
      </w:r>
      <w:r w:rsidR="005833A5">
        <w:rPr>
          <w:rFonts w:asciiTheme="majorBidi" w:hAnsiTheme="majorBidi" w:cstheme="majorBidi"/>
        </w:rPr>
        <w:t xml:space="preserve">and TD </w:t>
      </w:r>
      <w:r>
        <w:rPr>
          <w:rFonts w:asciiTheme="majorBidi" w:hAnsiTheme="majorBidi" w:cstheme="majorBidi"/>
        </w:rPr>
        <w:t>w</w:t>
      </w:r>
      <w:r w:rsidR="005833A5">
        <w:rPr>
          <w:rFonts w:asciiTheme="majorBidi" w:hAnsiTheme="majorBidi" w:cstheme="majorBidi"/>
        </w:rPr>
        <w:t>ere</w:t>
      </w:r>
      <w:r w:rsidRPr="00C408E8">
        <w:rPr>
          <w:rFonts w:asciiTheme="majorBidi" w:hAnsiTheme="majorBidi" w:cstheme="majorBidi"/>
        </w:rPr>
        <w:t xml:space="preserve"> considered</w:t>
      </w:r>
      <w:r w:rsidR="005833A5">
        <w:rPr>
          <w:rFonts w:asciiTheme="majorBidi" w:hAnsiTheme="majorBidi" w:cstheme="majorBidi"/>
        </w:rP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6"/>
        <w:gridCol w:w="567"/>
        <w:gridCol w:w="2977"/>
        <w:gridCol w:w="1135"/>
        <w:gridCol w:w="4112"/>
      </w:tblGrid>
      <w:tr w:rsidR="00350257" w:rsidRPr="005555F3" w14:paraId="5066084D" w14:textId="77777777" w:rsidTr="004601D7">
        <w:trPr>
          <w:trHeight w:val="402"/>
        </w:trPr>
        <w:tc>
          <w:tcPr>
            <w:tcW w:w="1266" w:type="dxa"/>
            <w:tcBorders>
              <w:top w:val="single" w:sz="4" w:space="0" w:color="auto"/>
              <w:bottom w:val="single" w:sz="4" w:space="0" w:color="auto"/>
            </w:tcBorders>
          </w:tcPr>
          <w:p w14:paraId="57812637"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bottom w:val="single" w:sz="4" w:space="0" w:color="auto"/>
            </w:tcBorders>
          </w:tcPr>
          <w:p w14:paraId="10A3F09D" w14:textId="55A91EAC"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.1</w:t>
            </w:r>
          </w:p>
        </w:tc>
        <w:tc>
          <w:tcPr>
            <w:tcW w:w="2977" w:type="dxa"/>
            <w:tcBorders>
              <w:top w:val="single" w:sz="4" w:space="0" w:color="auto"/>
              <w:bottom w:val="single" w:sz="4" w:space="0" w:color="auto"/>
            </w:tcBorders>
          </w:tcPr>
          <w:p w14:paraId="237E2826" w14:textId="77777777" w:rsidR="008B5900" w:rsidRPr="00885CF4" w:rsidRDefault="00350257" w:rsidP="00350257">
            <w:pPr>
              <w:tabs>
                <w:tab w:val="left" w:pos="720"/>
              </w:tabs>
              <w:spacing w:before="40" w:after="40"/>
              <w:rPr>
                <w:sz w:val="22"/>
                <w:szCs w:val="22"/>
              </w:rPr>
            </w:pPr>
            <w:r w:rsidRPr="00885CF4">
              <w:rPr>
                <w:sz w:val="22"/>
                <w:szCs w:val="22"/>
              </w:rPr>
              <w:t>China Telecom, MIIT (China):</w:t>
            </w:r>
          </w:p>
          <w:p w14:paraId="7C526856" w14:textId="639342FF" w:rsidR="00350257" w:rsidRPr="00885CF4" w:rsidRDefault="00350257" w:rsidP="00350257">
            <w:pPr>
              <w:tabs>
                <w:tab w:val="left" w:pos="720"/>
              </w:tabs>
              <w:spacing w:before="40" w:after="40"/>
              <w:rPr>
                <w:sz w:val="22"/>
                <w:szCs w:val="22"/>
                <w:lang w:val="en-US"/>
              </w:rPr>
            </w:pPr>
            <w:r w:rsidRPr="00885CF4">
              <w:rPr>
                <w:sz w:val="22"/>
                <w:szCs w:val="22"/>
              </w:rPr>
              <w:t>Proposal to clarify the Joint Working Party policy in ITU-T</w:t>
            </w:r>
          </w:p>
        </w:tc>
        <w:tc>
          <w:tcPr>
            <w:tcW w:w="1135" w:type="dxa"/>
            <w:tcBorders>
              <w:top w:val="single" w:sz="4" w:space="0" w:color="auto"/>
              <w:bottom w:val="single" w:sz="4" w:space="0" w:color="auto"/>
            </w:tcBorders>
          </w:tcPr>
          <w:p w14:paraId="00799904" w14:textId="6EF41D63" w:rsidR="00350257" w:rsidRPr="00885CF4" w:rsidRDefault="00350257" w:rsidP="00350257">
            <w:pPr>
              <w:spacing w:before="40" w:after="40"/>
              <w:jc w:val="center"/>
              <w:rPr>
                <w:sz w:val="22"/>
                <w:szCs w:val="22"/>
                <w:lang w:val="en-US"/>
              </w:rPr>
            </w:pPr>
            <w:hyperlink r:id="rId34" w:history="1">
              <w:r w:rsidRPr="00885CF4">
                <w:rPr>
                  <w:rStyle w:val="Hyperlink"/>
                  <w:sz w:val="22"/>
                  <w:szCs w:val="22"/>
                </w:rPr>
                <w:t>C12</w:t>
              </w:r>
            </w:hyperlink>
          </w:p>
        </w:tc>
        <w:tc>
          <w:tcPr>
            <w:tcW w:w="4112" w:type="dxa"/>
            <w:tcBorders>
              <w:top w:val="single" w:sz="4" w:space="0" w:color="auto"/>
              <w:bottom w:val="single" w:sz="4" w:space="0" w:color="auto"/>
            </w:tcBorders>
          </w:tcPr>
          <w:p w14:paraId="190DE33F" w14:textId="77777777" w:rsidR="00350257" w:rsidRPr="00885CF4" w:rsidRDefault="00350257" w:rsidP="00350257">
            <w:pPr>
              <w:pStyle w:val="Tabletext"/>
              <w:rPr>
                <w:szCs w:val="22"/>
              </w:rPr>
            </w:pPr>
            <w:r w:rsidRPr="00885CF4">
              <w:rPr>
                <w:szCs w:val="22"/>
              </w:rPr>
              <w:t>RG-WM to update Rec. A.1 with clearer provisions regarding the Joint Working Parties. Corresponding changes should be considered for WTSA Resolution 1.</w:t>
            </w:r>
          </w:p>
          <w:p w14:paraId="35567227" w14:textId="44D39B5D" w:rsidR="00350257" w:rsidRPr="00885CF4" w:rsidRDefault="00350257" w:rsidP="00350257">
            <w:pPr>
              <w:tabs>
                <w:tab w:val="left" w:pos="720"/>
              </w:tabs>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29AED9A0" w14:textId="77777777" w:rsidTr="004601D7">
        <w:trPr>
          <w:trHeight w:val="402"/>
        </w:trPr>
        <w:tc>
          <w:tcPr>
            <w:tcW w:w="1266" w:type="dxa"/>
            <w:tcBorders>
              <w:top w:val="single" w:sz="4" w:space="0" w:color="auto"/>
            </w:tcBorders>
          </w:tcPr>
          <w:p w14:paraId="75594C68"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7DD53B32" w14:textId="540A8606"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350257" w:rsidRPr="00885CF4">
              <w:rPr>
                <w:rFonts w:eastAsia="SimSun"/>
                <w:bCs/>
                <w:sz w:val="22"/>
                <w:szCs w:val="22"/>
                <w:lang w:val="en-US"/>
              </w:rPr>
              <w:t>.2</w:t>
            </w:r>
          </w:p>
        </w:tc>
        <w:tc>
          <w:tcPr>
            <w:tcW w:w="2977" w:type="dxa"/>
            <w:tcBorders>
              <w:top w:val="single" w:sz="4" w:space="0" w:color="auto"/>
            </w:tcBorders>
          </w:tcPr>
          <w:p w14:paraId="0978A55F" w14:textId="77777777" w:rsidR="008B5900" w:rsidRPr="00885CF4" w:rsidRDefault="00350257" w:rsidP="00350257">
            <w:pPr>
              <w:tabs>
                <w:tab w:val="left" w:pos="720"/>
              </w:tabs>
              <w:spacing w:before="40" w:after="40"/>
              <w:rPr>
                <w:sz w:val="22"/>
                <w:szCs w:val="22"/>
              </w:rPr>
            </w:pPr>
            <w:r w:rsidRPr="00885CF4">
              <w:rPr>
                <w:sz w:val="22"/>
                <w:szCs w:val="22"/>
              </w:rPr>
              <w:t xml:space="preserve">Australia, Canada, United Kingdom: </w:t>
            </w:r>
          </w:p>
          <w:p w14:paraId="784CF275" w14:textId="39D708C8" w:rsidR="00350257" w:rsidRPr="00885CF4" w:rsidRDefault="00350257" w:rsidP="00350257">
            <w:pPr>
              <w:tabs>
                <w:tab w:val="left" w:pos="720"/>
              </w:tabs>
              <w:spacing w:before="40" w:after="40"/>
              <w:rPr>
                <w:sz w:val="22"/>
                <w:szCs w:val="22"/>
                <w:highlight w:val="yellow"/>
                <w:lang w:val="en-US"/>
              </w:rPr>
            </w:pPr>
            <w:r w:rsidRPr="00885CF4">
              <w:rPr>
                <w:sz w:val="22"/>
                <w:szCs w:val="22"/>
              </w:rPr>
              <w:t>Proposal to clarify the review process undertaken by the TSB’s editorial team.</w:t>
            </w:r>
          </w:p>
        </w:tc>
        <w:tc>
          <w:tcPr>
            <w:tcW w:w="1135" w:type="dxa"/>
            <w:tcBorders>
              <w:top w:val="single" w:sz="4" w:space="0" w:color="auto"/>
            </w:tcBorders>
          </w:tcPr>
          <w:p w14:paraId="3AFE781A" w14:textId="160F1729" w:rsidR="00350257" w:rsidRPr="00885CF4" w:rsidRDefault="00350257" w:rsidP="00350257">
            <w:pPr>
              <w:spacing w:before="40" w:after="40"/>
              <w:jc w:val="center"/>
              <w:rPr>
                <w:sz w:val="22"/>
                <w:szCs w:val="22"/>
                <w:highlight w:val="yellow"/>
                <w:lang w:val="en-US"/>
              </w:rPr>
            </w:pPr>
            <w:hyperlink r:id="rId35" w:history="1">
              <w:r w:rsidRPr="00885CF4">
                <w:rPr>
                  <w:rStyle w:val="Hyperlink"/>
                  <w:sz w:val="22"/>
                  <w:szCs w:val="22"/>
                </w:rPr>
                <w:t>C13</w:t>
              </w:r>
            </w:hyperlink>
          </w:p>
        </w:tc>
        <w:tc>
          <w:tcPr>
            <w:tcW w:w="4112" w:type="dxa"/>
            <w:tcBorders>
              <w:top w:val="single" w:sz="4" w:space="0" w:color="auto"/>
            </w:tcBorders>
          </w:tcPr>
          <w:p w14:paraId="2609C454" w14:textId="77777777" w:rsidR="00350257" w:rsidRPr="00885CF4" w:rsidRDefault="00350257" w:rsidP="00350257">
            <w:pPr>
              <w:pStyle w:val="Tabletext"/>
              <w:rPr>
                <w:szCs w:val="22"/>
              </w:rPr>
            </w:pPr>
            <w:r w:rsidRPr="00885CF4">
              <w:rPr>
                <w:szCs w:val="22"/>
              </w:rPr>
              <w:t>Proposal to discuss amendment to ITU Rec. A.1 to document the review process undertaken by the TSB’s editorial team to ensure clarity of the activity.</w:t>
            </w:r>
          </w:p>
          <w:p w14:paraId="2427E5FD" w14:textId="5FBD9F08" w:rsidR="00350257" w:rsidRPr="00885CF4" w:rsidRDefault="00350257" w:rsidP="00350257">
            <w:pPr>
              <w:spacing w:before="40" w:after="40"/>
              <w:rPr>
                <w:sz w:val="22"/>
                <w:szCs w:val="22"/>
                <w:lang w:val="en-US"/>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350257" w:rsidRPr="005555F3" w14:paraId="549B960A" w14:textId="77777777" w:rsidTr="004601D7">
        <w:trPr>
          <w:trHeight w:val="402"/>
        </w:trPr>
        <w:tc>
          <w:tcPr>
            <w:tcW w:w="1266" w:type="dxa"/>
            <w:tcBorders>
              <w:top w:val="single" w:sz="4" w:space="0" w:color="auto"/>
            </w:tcBorders>
          </w:tcPr>
          <w:p w14:paraId="07BD4983" w14:textId="77777777" w:rsidR="00350257" w:rsidRPr="00885CF4" w:rsidRDefault="00350257" w:rsidP="00350257">
            <w:pPr>
              <w:spacing w:before="40" w:after="40"/>
              <w:rPr>
                <w:rFonts w:eastAsia="SimSun"/>
                <w:b/>
                <w:sz w:val="20"/>
                <w:szCs w:val="20"/>
                <w:highlight w:val="yellow"/>
                <w:lang w:val="en-US"/>
              </w:rPr>
            </w:pPr>
          </w:p>
        </w:tc>
        <w:tc>
          <w:tcPr>
            <w:tcW w:w="567" w:type="dxa"/>
            <w:tcBorders>
              <w:top w:val="single" w:sz="4" w:space="0" w:color="auto"/>
            </w:tcBorders>
          </w:tcPr>
          <w:p w14:paraId="03B9D674" w14:textId="32C47058" w:rsidR="00350257" w:rsidRPr="00885CF4" w:rsidRDefault="00643D52" w:rsidP="00350257">
            <w:pPr>
              <w:spacing w:before="40" w:after="40"/>
              <w:rPr>
                <w:rFonts w:eastAsia="SimSun"/>
                <w:bCs/>
                <w:sz w:val="22"/>
                <w:szCs w:val="22"/>
                <w:lang w:val="en-US"/>
              </w:rPr>
            </w:pPr>
            <w:r>
              <w:rPr>
                <w:rFonts w:eastAsia="SimSun"/>
                <w:bCs/>
                <w:sz w:val="22"/>
                <w:szCs w:val="22"/>
                <w:lang w:val="en-US"/>
              </w:rPr>
              <w:t>5</w:t>
            </w:r>
            <w:r w:rsidR="008B5900" w:rsidRPr="00885CF4">
              <w:rPr>
                <w:rFonts w:eastAsia="SimSun"/>
                <w:bCs/>
                <w:sz w:val="22"/>
                <w:szCs w:val="22"/>
                <w:lang w:val="en-US"/>
              </w:rPr>
              <w:t>.3</w:t>
            </w:r>
          </w:p>
        </w:tc>
        <w:tc>
          <w:tcPr>
            <w:tcW w:w="2977" w:type="dxa"/>
            <w:tcBorders>
              <w:top w:val="single" w:sz="4" w:space="0" w:color="auto"/>
            </w:tcBorders>
          </w:tcPr>
          <w:p w14:paraId="0D7F186D" w14:textId="77777777" w:rsidR="008B5900" w:rsidRPr="00885CF4" w:rsidRDefault="00350257" w:rsidP="00350257">
            <w:pPr>
              <w:tabs>
                <w:tab w:val="left" w:pos="720"/>
              </w:tabs>
              <w:spacing w:before="40" w:after="40"/>
              <w:rPr>
                <w:sz w:val="22"/>
                <w:szCs w:val="22"/>
              </w:rPr>
            </w:pPr>
            <w:r w:rsidRPr="00885CF4">
              <w:rPr>
                <w:sz w:val="22"/>
                <w:szCs w:val="22"/>
              </w:rPr>
              <w:t xml:space="preserve">Russian Federation: </w:t>
            </w:r>
          </w:p>
          <w:p w14:paraId="0B64DE17" w14:textId="746CD047" w:rsidR="00350257" w:rsidRPr="00885CF4" w:rsidRDefault="00350257" w:rsidP="00350257">
            <w:pPr>
              <w:tabs>
                <w:tab w:val="left" w:pos="720"/>
              </w:tabs>
              <w:spacing w:before="40" w:after="40"/>
              <w:rPr>
                <w:sz w:val="22"/>
                <w:szCs w:val="22"/>
                <w:lang w:val="en-US"/>
              </w:rPr>
            </w:pPr>
            <w:r w:rsidRPr="00885CF4">
              <w:rPr>
                <w:sz w:val="22"/>
                <w:szCs w:val="22"/>
              </w:rPr>
              <w:t xml:space="preserve">Proposal to </w:t>
            </w:r>
            <w:r w:rsidRPr="00885CF4">
              <w:rPr>
                <w:sz w:val="22"/>
                <w:szCs w:val="22"/>
                <w:lang w:val="en-US"/>
              </w:rPr>
              <w:t xml:space="preserve">agree </w:t>
            </w:r>
            <w:r w:rsidRPr="00885CF4">
              <w:rPr>
                <w:sz w:val="22"/>
                <w:szCs w:val="22"/>
              </w:rPr>
              <w:t>on a</w:t>
            </w:r>
            <w:r w:rsidRPr="00885CF4">
              <w:rPr>
                <w:sz w:val="22"/>
                <w:szCs w:val="22"/>
                <w:lang w:val="en-US"/>
              </w:rPr>
              <w:t xml:space="preserve"> compromise text</w:t>
            </w:r>
            <w:r w:rsidRPr="00885CF4">
              <w:rPr>
                <w:sz w:val="22"/>
                <w:szCs w:val="22"/>
              </w:rPr>
              <w:t xml:space="preserve"> for Rec. A.1</w:t>
            </w:r>
          </w:p>
        </w:tc>
        <w:tc>
          <w:tcPr>
            <w:tcW w:w="1135" w:type="dxa"/>
            <w:tcBorders>
              <w:top w:val="single" w:sz="4" w:space="0" w:color="auto"/>
            </w:tcBorders>
          </w:tcPr>
          <w:p w14:paraId="37A8DBFF" w14:textId="7E22DF30" w:rsidR="00350257" w:rsidRPr="00885CF4" w:rsidRDefault="00350257" w:rsidP="00350257">
            <w:pPr>
              <w:spacing w:before="40" w:after="40"/>
              <w:jc w:val="center"/>
              <w:rPr>
                <w:sz w:val="22"/>
                <w:szCs w:val="22"/>
              </w:rPr>
            </w:pPr>
            <w:hyperlink r:id="rId36" w:history="1">
              <w:r w:rsidRPr="00885CF4">
                <w:rPr>
                  <w:rStyle w:val="Hyperlink"/>
                  <w:sz w:val="22"/>
                  <w:szCs w:val="22"/>
                </w:rPr>
                <w:t>C15</w:t>
              </w:r>
            </w:hyperlink>
          </w:p>
        </w:tc>
        <w:tc>
          <w:tcPr>
            <w:tcW w:w="4112" w:type="dxa"/>
            <w:tcBorders>
              <w:top w:val="single" w:sz="4" w:space="0" w:color="auto"/>
            </w:tcBorders>
          </w:tcPr>
          <w:p w14:paraId="2E1F4AFC" w14:textId="77777777" w:rsidR="00350257" w:rsidRPr="00885CF4" w:rsidRDefault="00350257" w:rsidP="00350257">
            <w:pPr>
              <w:pStyle w:val="Tabletext"/>
              <w:rPr>
                <w:szCs w:val="22"/>
              </w:rPr>
            </w:pPr>
            <w:r w:rsidRPr="00885CF4">
              <w:rPr>
                <w:szCs w:val="22"/>
              </w:rPr>
              <w:t xml:space="preserve">Proposal to finalize Rec. A.1 and agree with compromise text in 1.7.1, to align compromise 3.3.3 with 3.2.5. Keep proposal for 2 Members support in 1.4.7.1 and II.6. </w:t>
            </w:r>
          </w:p>
          <w:p w14:paraId="640CA826" w14:textId="018C5ECC" w:rsidR="00350257" w:rsidRPr="00885CF4" w:rsidRDefault="00350257" w:rsidP="00350257">
            <w:pPr>
              <w:spacing w:before="40" w:after="40"/>
              <w:rPr>
                <w:sz w:val="22"/>
                <w:szCs w:val="22"/>
              </w:rPr>
            </w:pPr>
            <w:r w:rsidRPr="00885CF4">
              <w:rPr>
                <w:sz w:val="22"/>
                <w:szCs w:val="22"/>
                <w:lang w:val="en-US"/>
              </w:rPr>
              <w:t xml:space="preserve">For </w:t>
            </w:r>
            <w:r w:rsidRPr="00885CF4">
              <w:rPr>
                <w:b/>
                <w:bCs/>
                <w:sz w:val="22"/>
                <w:szCs w:val="22"/>
                <w:lang w:val="en-US"/>
              </w:rPr>
              <w:t>discussion</w:t>
            </w:r>
            <w:r w:rsidRPr="00885CF4">
              <w:rPr>
                <w:sz w:val="22"/>
                <w:szCs w:val="22"/>
                <w:lang w:val="en-US"/>
              </w:rPr>
              <w:t>.</w:t>
            </w:r>
          </w:p>
        </w:tc>
      </w:tr>
      <w:tr w:rsidR="008B5900" w:rsidRPr="005555F3" w14:paraId="37985F13" w14:textId="77777777" w:rsidTr="004601D7">
        <w:trPr>
          <w:trHeight w:val="402"/>
        </w:trPr>
        <w:tc>
          <w:tcPr>
            <w:tcW w:w="1266" w:type="dxa"/>
            <w:tcBorders>
              <w:top w:val="single" w:sz="4" w:space="0" w:color="auto"/>
            </w:tcBorders>
          </w:tcPr>
          <w:p w14:paraId="0E666299" w14:textId="77777777" w:rsidR="008B5900" w:rsidRPr="00885CF4" w:rsidRDefault="008B5900" w:rsidP="00350257">
            <w:pPr>
              <w:spacing w:before="40" w:after="40"/>
              <w:rPr>
                <w:rFonts w:eastAsia="SimSun"/>
                <w:b/>
                <w:sz w:val="20"/>
                <w:szCs w:val="20"/>
                <w:highlight w:val="yellow"/>
                <w:lang w:val="en-US"/>
              </w:rPr>
            </w:pPr>
          </w:p>
        </w:tc>
        <w:tc>
          <w:tcPr>
            <w:tcW w:w="567" w:type="dxa"/>
            <w:tcBorders>
              <w:top w:val="single" w:sz="4" w:space="0" w:color="auto"/>
            </w:tcBorders>
          </w:tcPr>
          <w:p w14:paraId="08E14C25" w14:textId="4705CCE0" w:rsidR="008B5900" w:rsidRPr="00885CF4" w:rsidRDefault="002F47E5" w:rsidP="00350257">
            <w:pPr>
              <w:spacing w:before="40" w:after="40"/>
              <w:rPr>
                <w:rFonts w:eastAsia="SimSun"/>
                <w:bCs/>
                <w:sz w:val="22"/>
                <w:szCs w:val="22"/>
                <w:lang w:val="en-US"/>
              </w:rPr>
            </w:pPr>
            <w:r>
              <w:rPr>
                <w:rFonts w:eastAsia="SimSun"/>
                <w:bCs/>
                <w:sz w:val="22"/>
                <w:szCs w:val="22"/>
                <w:lang w:val="en-US"/>
              </w:rPr>
              <w:t>5.4</w:t>
            </w:r>
          </w:p>
        </w:tc>
        <w:tc>
          <w:tcPr>
            <w:tcW w:w="2977" w:type="dxa"/>
            <w:tcBorders>
              <w:top w:val="single" w:sz="4" w:space="0" w:color="auto"/>
            </w:tcBorders>
          </w:tcPr>
          <w:p w14:paraId="4632E2A2" w14:textId="5D07C35C" w:rsidR="008B5900" w:rsidRPr="00885CF4" w:rsidRDefault="00BA305D" w:rsidP="00350257">
            <w:pPr>
              <w:tabs>
                <w:tab w:val="left" w:pos="720"/>
              </w:tabs>
              <w:spacing w:before="40" w:after="40"/>
              <w:rPr>
                <w:sz w:val="22"/>
                <w:szCs w:val="22"/>
              </w:rPr>
            </w:pPr>
            <w:r w:rsidRPr="00885CF4">
              <w:rPr>
                <w:sz w:val="22"/>
                <w:szCs w:val="22"/>
              </w:rPr>
              <w:t>Editor:</w:t>
            </w:r>
            <w:r w:rsidRPr="00885CF4">
              <w:rPr>
                <w:sz w:val="22"/>
                <w:szCs w:val="22"/>
              </w:rPr>
              <w:br/>
              <w:t>Draft revised Recommendation ITU-T A.1 "Working methods for study groups of the ITU Telecommunication Standardization Sector"</w:t>
            </w:r>
          </w:p>
        </w:tc>
        <w:tc>
          <w:tcPr>
            <w:tcW w:w="1135" w:type="dxa"/>
            <w:tcBorders>
              <w:top w:val="single" w:sz="4" w:space="0" w:color="auto"/>
            </w:tcBorders>
          </w:tcPr>
          <w:p w14:paraId="292D4DB9" w14:textId="33364267" w:rsidR="008B5900" w:rsidRPr="00885CF4" w:rsidRDefault="008B5900" w:rsidP="00350257">
            <w:pPr>
              <w:spacing w:before="40" w:after="40"/>
              <w:jc w:val="center"/>
              <w:rPr>
                <w:sz w:val="22"/>
                <w:szCs w:val="22"/>
              </w:rPr>
            </w:pPr>
            <w:hyperlink r:id="rId37" w:history="1">
              <w:r w:rsidRPr="00885CF4">
                <w:rPr>
                  <w:rStyle w:val="Hyperlink"/>
                  <w:sz w:val="22"/>
                  <w:szCs w:val="22"/>
                </w:rPr>
                <w:t>TD600 Rev.3</w:t>
              </w:r>
            </w:hyperlink>
            <w:r w:rsidRPr="00885CF4">
              <w:rPr>
                <w:sz w:val="22"/>
                <w:szCs w:val="22"/>
              </w:rPr>
              <w:t xml:space="preserve"> (2022-2024)</w:t>
            </w:r>
          </w:p>
        </w:tc>
        <w:tc>
          <w:tcPr>
            <w:tcW w:w="4112" w:type="dxa"/>
            <w:tcBorders>
              <w:top w:val="single" w:sz="4" w:space="0" w:color="auto"/>
            </w:tcBorders>
          </w:tcPr>
          <w:p w14:paraId="10EC3BE3" w14:textId="77777777" w:rsidR="008B5900" w:rsidRPr="00885CF4" w:rsidRDefault="00BA305D" w:rsidP="00350257">
            <w:pPr>
              <w:pStyle w:val="Tabletext"/>
              <w:rPr>
                <w:szCs w:val="22"/>
              </w:rPr>
            </w:pPr>
            <w:r w:rsidRPr="00885CF4">
              <w:rPr>
                <w:szCs w:val="22"/>
              </w:rPr>
              <w:t>This is the latest draft of ITU-T A.1-rev "Working methods for study groups of the ITU Telecommunication Standardization Sector", resulting from discussions at RG-WM rapporteur group meetings since the last TSAG meeting (January-July 2024).</w:t>
            </w:r>
          </w:p>
          <w:p w14:paraId="4A0B8920" w14:textId="0A5DFD91" w:rsidR="00BA305D" w:rsidRPr="00885CF4" w:rsidRDefault="00BA305D" w:rsidP="00350257">
            <w:pPr>
              <w:pStyle w:val="Tabletext"/>
              <w:rPr>
                <w:szCs w:val="22"/>
              </w:rPr>
            </w:pPr>
            <w:r w:rsidRPr="00885CF4">
              <w:rPr>
                <w:szCs w:val="22"/>
              </w:rPr>
              <w:t xml:space="preserve">For </w:t>
            </w:r>
            <w:r w:rsidRPr="00885CF4">
              <w:rPr>
                <w:b/>
                <w:bCs/>
                <w:szCs w:val="22"/>
              </w:rPr>
              <w:t>information</w:t>
            </w:r>
          </w:p>
        </w:tc>
      </w:tr>
    </w:tbl>
    <w:p w14:paraId="61F86A03" w14:textId="77777777" w:rsidR="00511FCD" w:rsidRPr="009E64E4" w:rsidRDefault="00380F14">
      <w:hyperlink r:id="rId38" w:history="1">
        <w:r w:rsidRPr="009E64E4">
          <w:rPr>
            <w:rStyle w:val="Hyperlink"/>
          </w:rPr>
          <w:t>C12</w:t>
        </w:r>
      </w:hyperlink>
      <w:r w:rsidR="00AA41CD" w:rsidRPr="009E64E4">
        <w:t xml:space="preserve"> was presented by China Telecom. It is a proposal to clarify the Joint Working Party policy in ITU-T</w:t>
      </w:r>
      <w:r w:rsidR="00BA5717" w:rsidRPr="009E64E4">
        <w:t>.</w:t>
      </w:r>
    </w:p>
    <w:p w14:paraId="7E4CCEF1" w14:textId="181EA66C" w:rsidR="00380F14" w:rsidRPr="009E64E4" w:rsidRDefault="00511FCD">
      <w:r w:rsidRPr="009E64E4">
        <w:t>It was clarified that t</w:t>
      </w:r>
      <w:r w:rsidR="00BA5717" w:rsidRPr="009E64E4">
        <w:t>he proposal was motivated by a recent exchange between SG2 and SG3 on a possible joint WP</w:t>
      </w:r>
      <w:r w:rsidRPr="009E64E4">
        <w:t>, which e</w:t>
      </w:r>
      <w:r w:rsidR="00BA5717" w:rsidRPr="009E64E4">
        <w:t>ventually</w:t>
      </w:r>
      <w:r w:rsidRPr="009E64E4">
        <w:t xml:space="preserve"> was not </w:t>
      </w:r>
      <w:proofErr w:type="gramStart"/>
      <w:r w:rsidRPr="009E64E4">
        <w:t>agreed</w:t>
      </w:r>
      <w:proofErr w:type="gramEnd"/>
      <w:r w:rsidRPr="009E64E4">
        <w:t xml:space="preserve"> and</w:t>
      </w:r>
      <w:r w:rsidR="00BA5717" w:rsidRPr="009E64E4">
        <w:t xml:space="preserve"> joint </w:t>
      </w:r>
      <w:r w:rsidR="00E369B1">
        <w:t xml:space="preserve">meetings of </w:t>
      </w:r>
      <w:r w:rsidR="00BA5717" w:rsidRPr="009E64E4">
        <w:t>Rapporteur Group</w:t>
      </w:r>
      <w:r w:rsidR="00E369B1">
        <w:t>s</w:t>
      </w:r>
      <w:r w:rsidR="00BA5717" w:rsidRPr="009E64E4">
        <w:t xml:space="preserve"> </w:t>
      </w:r>
      <w:r w:rsidR="00CE0013">
        <w:t>were</w:t>
      </w:r>
      <w:r w:rsidR="00BA5717" w:rsidRPr="009E64E4">
        <w:t xml:space="preserve"> established</w:t>
      </w:r>
      <w:r w:rsidRPr="009E64E4">
        <w:t xml:space="preserve"> instead</w:t>
      </w:r>
      <w:r w:rsidR="00AA41CD" w:rsidRPr="009E64E4">
        <w:t xml:space="preserve"> </w:t>
      </w:r>
      <w:r w:rsidR="00BA5717" w:rsidRPr="009E64E4">
        <w:t>by SG2 and SG3.</w:t>
      </w:r>
    </w:p>
    <w:p w14:paraId="3F801F45" w14:textId="6E04B7DE" w:rsidR="00BA5717" w:rsidRPr="009E64E4" w:rsidRDefault="00BA5717">
      <w:r w:rsidRPr="009E64E4">
        <w:t xml:space="preserve">Most members believe </w:t>
      </w:r>
      <w:r w:rsidR="00511FCD" w:rsidRPr="009E64E4">
        <w:t xml:space="preserve">that </w:t>
      </w:r>
      <w:r w:rsidRPr="009E64E4">
        <w:t xml:space="preserve">the Joint WP concept has never being used </w:t>
      </w:r>
      <w:r w:rsidR="00511FCD" w:rsidRPr="009E64E4">
        <w:t xml:space="preserve">in ITU-T </w:t>
      </w:r>
      <w:r w:rsidRPr="009E64E4">
        <w:t>and may not be the most effective mechanism</w:t>
      </w:r>
      <w:r w:rsidR="00511FCD" w:rsidRPr="009E64E4">
        <w:t xml:space="preserve">. Instead, </w:t>
      </w:r>
      <w:r w:rsidRPr="009E64E4">
        <w:t>join</w:t>
      </w:r>
      <w:r w:rsidR="0034306C">
        <w:t>t</w:t>
      </w:r>
      <w:r w:rsidR="00F43B2E">
        <w:t xml:space="preserve"> meetings of</w:t>
      </w:r>
      <w:r w:rsidRPr="009E64E4">
        <w:t xml:space="preserve"> Rapporteur Groups may be </w:t>
      </w:r>
      <w:r w:rsidR="00511FCD" w:rsidRPr="009E64E4">
        <w:t xml:space="preserve">the </w:t>
      </w:r>
      <w:r w:rsidRPr="009E64E4">
        <w:t>most efficient.</w:t>
      </w:r>
    </w:p>
    <w:p w14:paraId="3FCBA264" w14:textId="5AA94C9B" w:rsidR="00BA5717" w:rsidRPr="009E64E4" w:rsidRDefault="00BA5717">
      <w:r w:rsidRPr="009E64E4">
        <w:t xml:space="preserve">It was noted that Joint WP is a mechanism already </w:t>
      </w:r>
      <w:r w:rsidR="00511FCD" w:rsidRPr="009E64E4">
        <w:t>present</w:t>
      </w:r>
      <w:r w:rsidRPr="009E64E4">
        <w:t xml:space="preserve"> in Res.1 and A.1</w:t>
      </w:r>
      <w:r w:rsidR="00511FCD" w:rsidRPr="009E64E4">
        <w:t>,</w:t>
      </w:r>
      <w:r w:rsidRPr="009E64E4">
        <w:t xml:space="preserve"> so there are two ways forward</w:t>
      </w:r>
      <w:r w:rsidR="00511FCD" w:rsidRPr="009E64E4">
        <w:t>:</w:t>
      </w:r>
      <w:r w:rsidRPr="009E64E4">
        <w:t xml:space="preserve"> remove it from both documents </w:t>
      </w:r>
      <w:proofErr w:type="gramStart"/>
      <w:r w:rsidRPr="009E64E4">
        <w:t>or</w:t>
      </w:r>
      <w:proofErr w:type="gramEnd"/>
      <w:r w:rsidRPr="009E64E4">
        <w:t xml:space="preserve"> make the </w:t>
      </w:r>
      <w:r w:rsidR="004E7DD0">
        <w:t xml:space="preserve">existing </w:t>
      </w:r>
      <w:r w:rsidRPr="009E64E4">
        <w:t xml:space="preserve">text </w:t>
      </w:r>
      <w:proofErr w:type="gramStart"/>
      <w:r w:rsidRPr="009E64E4">
        <w:t>more clear</w:t>
      </w:r>
      <w:proofErr w:type="gramEnd"/>
      <w:r w:rsidR="00511FCD" w:rsidRPr="009E64E4">
        <w:t xml:space="preserve">, for example considering the </w:t>
      </w:r>
      <w:r w:rsidR="004E7DD0">
        <w:t>proposal</w:t>
      </w:r>
      <w:r w:rsidR="004E7DD0" w:rsidRPr="009E64E4">
        <w:t xml:space="preserve"> </w:t>
      </w:r>
      <w:r w:rsidR="00511FCD" w:rsidRPr="009E64E4">
        <w:t>in C12</w:t>
      </w:r>
      <w:r w:rsidRPr="009E64E4">
        <w:t>.</w:t>
      </w:r>
    </w:p>
    <w:p w14:paraId="413B58C7" w14:textId="26ACF868" w:rsidR="00F95368" w:rsidRPr="009E64E4" w:rsidRDefault="00511FCD">
      <w:r w:rsidRPr="009E64E4">
        <w:t>After discussion, t</w:t>
      </w:r>
      <w:r w:rsidR="00F95368" w:rsidRPr="009E64E4">
        <w:t xml:space="preserve">he meeting agreed </w:t>
      </w:r>
      <w:r w:rsidRPr="009E64E4">
        <w:t xml:space="preserve">that </w:t>
      </w:r>
      <w:r w:rsidR="00F95368" w:rsidRPr="009E64E4">
        <w:t>remov</w:t>
      </w:r>
      <w:r w:rsidRPr="009E64E4">
        <w:t>ing all</w:t>
      </w:r>
      <w:r w:rsidR="00F95368" w:rsidRPr="009E64E4">
        <w:t xml:space="preserve"> references to </w:t>
      </w:r>
      <w:r w:rsidRPr="009E64E4">
        <w:t xml:space="preserve">the </w:t>
      </w:r>
      <w:r w:rsidR="00F95368" w:rsidRPr="009E64E4">
        <w:t>Joint WP</w:t>
      </w:r>
      <w:r w:rsidRPr="009E64E4">
        <w:t xml:space="preserve"> mechanism</w:t>
      </w:r>
      <w:r w:rsidR="00F95368" w:rsidRPr="009E64E4">
        <w:t xml:space="preserve"> from</w:t>
      </w:r>
      <w:r w:rsidRPr="009E64E4">
        <w:t xml:space="preserve"> both</w:t>
      </w:r>
      <w:r w:rsidR="00F95368" w:rsidRPr="009E64E4">
        <w:t xml:space="preserve"> A.1 and</w:t>
      </w:r>
      <w:r w:rsidRPr="009E64E4">
        <w:t xml:space="preserve"> Resolution 1 is the preferred way forward. This conclusion will be considered by the editor of A.1-rev in the AHG meeting on A.1.</w:t>
      </w:r>
    </w:p>
    <w:p w14:paraId="4F153DB8" w14:textId="3A5E535E" w:rsidR="00F95368" w:rsidRPr="009E64E4" w:rsidRDefault="00380F14" w:rsidP="00F95368">
      <w:pPr>
        <w:pStyle w:val="Tabletext"/>
        <w:rPr>
          <w:sz w:val="24"/>
          <w:szCs w:val="24"/>
        </w:rPr>
      </w:pPr>
      <w:hyperlink r:id="rId39" w:history="1">
        <w:r w:rsidRPr="009E64E4">
          <w:rPr>
            <w:rStyle w:val="Hyperlink"/>
            <w:sz w:val="24"/>
            <w:szCs w:val="24"/>
          </w:rPr>
          <w:t>C13</w:t>
        </w:r>
      </w:hyperlink>
      <w:r w:rsidR="00F95368" w:rsidRPr="009E64E4">
        <w:rPr>
          <w:sz w:val="24"/>
          <w:szCs w:val="24"/>
        </w:rPr>
        <w:t xml:space="preserve"> was presented by UK. It is a proposal to discuss amendment</w:t>
      </w:r>
      <w:r w:rsidR="009E64E4" w:rsidRPr="009E64E4">
        <w:rPr>
          <w:sz w:val="24"/>
          <w:szCs w:val="24"/>
        </w:rPr>
        <w:t>s</w:t>
      </w:r>
      <w:r w:rsidR="00F95368" w:rsidRPr="009E64E4">
        <w:rPr>
          <w:sz w:val="24"/>
          <w:szCs w:val="24"/>
        </w:rPr>
        <w:t xml:space="preserve"> to ITU Rec. A.1 to document the review process undertaken by the TSB’s editorial team to ensure transparency and clarity of the activity.</w:t>
      </w:r>
    </w:p>
    <w:p w14:paraId="6BB5EDF1" w14:textId="1BEF8B96" w:rsidR="00380F14" w:rsidRPr="009E64E4" w:rsidRDefault="006D0D73">
      <w:r>
        <w:t>Members</w:t>
      </w:r>
      <w:r w:rsidR="00A62609" w:rsidRPr="009E64E4">
        <w:t xml:space="preserve"> expressed support to the </w:t>
      </w:r>
      <w:r w:rsidR="009E64E4" w:rsidRPr="009E64E4">
        <w:t>concept</w:t>
      </w:r>
      <w:r w:rsidR="001F272D">
        <w:t xml:space="preserve"> and the meeting agreed to add this concept</w:t>
      </w:r>
      <w:r w:rsidR="00E1297D">
        <w:t>, noting</w:t>
      </w:r>
      <w:r w:rsidR="009E64E4" w:rsidRPr="009E64E4">
        <w:t xml:space="preserve"> </w:t>
      </w:r>
      <w:r w:rsidR="00FF210A">
        <w:t xml:space="preserve">the </w:t>
      </w:r>
      <w:r w:rsidR="009E64E4" w:rsidRPr="009E64E4">
        <w:t xml:space="preserve">proposed </w:t>
      </w:r>
      <w:r w:rsidR="00E1297D">
        <w:t xml:space="preserve">text </w:t>
      </w:r>
      <w:r w:rsidR="009E64E4" w:rsidRPr="009E64E4">
        <w:t>need</w:t>
      </w:r>
      <w:r w:rsidR="00E1297D">
        <w:t>ed</w:t>
      </w:r>
      <w:r w:rsidR="009E64E4" w:rsidRPr="009E64E4">
        <w:t xml:space="preserve"> editing. The editor of ITU-T A.1 </w:t>
      </w:r>
      <w:r w:rsidR="00E1297D">
        <w:t>indicated</w:t>
      </w:r>
      <w:r w:rsidR="00E1297D" w:rsidRPr="009E64E4">
        <w:t xml:space="preserve"> </w:t>
      </w:r>
      <w:r w:rsidR="009E64E4" w:rsidRPr="009E64E4">
        <w:t xml:space="preserve">that he has </w:t>
      </w:r>
      <w:r w:rsidR="001B7F83">
        <w:t xml:space="preserve">prepared </w:t>
      </w:r>
      <w:r w:rsidR="009E64E4" w:rsidRPr="009E64E4">
        <w:t>a draft text discussed with the TSB editorial team, which he will present for discussion at the AHG</w:t>
      </w:r>
      <w:r w:rsidR="00A62609" w:rsidRPr="009E64E4">
        <w:t xml:space="preserve"> </w:t>
      </w:r>
      <w:r w:rsidR="009E64E4" w:rsidRPr="009E64E4">
        <w:t>on A.1 later</w:t>
      </w:r>
      <w:r w:rsidR="00A62609" w:rsidRPr="009E64E4">
        <w:t xml:space="preserve"> this evening.</w:t>
      </w:r>
    </w:p>
    <w:p w14:paraId="106E75FB" w14:textId="02D73476" w:rsidR="00380F14" w:rsidRPr="009E64E4" w:rsidRDefault="00380F14">
      <w:hyperlink r:id="rId40" w:history="1">
        <w:r w:rsidRPr="009E64E4">
          <w:rPr>
            <w:rStyle w:val="Hyperlink"/>
          </w:rPr>
          <w:t>C15</w:t>
        </w:r>
      </w:hyperlink>
      <w:r w:rsidR="00A62609" w:rsidRPr="009E64E4">
        <w:t xml:space="preserve"> was presented by Russian Federation. It </w:t>
      </w:r>
      <w:r w:rsidR="00BB3B8F">
        <w:t>presents their position</w:t>
      </w:r>
      <w:r w:rsidR="00BB3B8F" w:rsidRPr="009E64E4">
        <w:t xml:space="preserve"> </w:t>
      </w:r>
      <w:r w:rsidR="00A62609" w:rsidRPr="009E64E4">
        <w:t xml:space="preserve">to </w:t>
      </w:r>
      <w:r w:rsidR="00A62609" w:rsidRPr="009E64E4">
        <w:rPr>
          <w:lang w:val="en-US"/>
        </w:rPr>
        <w:t xml:space="preserve">agree </w:t>
      </w:r>
      <w:r w:rsidR="00A62609" w:rsidRPr="009E64E4">
        <w:t>on a</w:t>
      </w:r>
      <w:r w:rsidR="00A62609" w:rsidRPr="009E64E4">
        <w:rPr>
          <w:lang w:val="en-US"/>
        </w:rPr>
        <w:t xml:space="preserve"> compromise text</w:t>
      </w:r>
      <w:r w:rsidR="00A62609" w:rsidRPr="009E64E4">
        <w:t xml:space="preserve"> for Rec. A.1 for the contentious paragraphs</w:t>
      </w:r>
      <w:r w:rsidR="009E64E4" w:rsidRPr="009E64E4">
        <w:t>, in summary:</w:t>
      </w:r>
      <w:r w:rsidR="00A62609" w:rsidRPr="009E64E4">
        <w:t xml:space="preserve"> agree with compromise text in 1.7.1, to </w:t>
      </w:r>
      <w:r w:rsidR="00A62609" w:rsidRPr="009E64E4">
        <w:lastRenderedPageBreak/>
        <w:t xml:space="preserve">align compromise 3.3.3 with 3.2.5. Keep proposal for 2 Members support in 1.4.7.1 and II.6. China supported the contribution from Russia. UK would prefer keeping 2 Member </w:t>
      </w:r>
      <w:r w:rsidR="009E64E4" w:rsidRPr="009E64E4">
        <w:t>S</w:t>
      </w:r>
      <w:r w:rsidR="00A62609" w:rsidRPr="009E64E4">
        <w:t xml:space="preserve">tates in 1.4.7.1. </w:t>
      </w:r>
      <w:r w:rsidR="009E64E4" w:rsidRPr="009E64E4">
        <w:t xml:space="preserve">This proposal </w:t>
      </w:r>
      <w:r w:rsidR="00A62609" w:rsidRPr="009E64E4">
        <w:t>will be discussed at the AHG on A.1 planned this evening at 17h45.</w:t>
      </w:r>
    </w:p>
    <w:p w14:paraId="4F7640EC" w14:textId="27AFE38F" w:rsidR="00173D28" w:rsidRPr="009E64E4" w:rsidRDefault="00380F14">
      <w:hyperlink r:id="rId41" w:history="1">
        <w:r w:rsidRPr="009E64E4">
          <w:rPr>
            <w:rStyle w:val="Hyperlink"/>
          </w:rPr>
          <w:t>TD600 Rev.3</w:t>
        </w:r>
      </w:hyperlink>
      <w:r w:rsidRPr="009E64E4">
        <w:t xml:space="preserve"> (2022-2024)</w:t>
      </w:r>
      <w:r w:rsidR="00A62609" w:rsidRPr="009E64E4">
        <w:t xml:space="preserve">. </w:t>
      </w:r>
      <w:r w:rsidR="00403D8D">
        <w:t>The draft of A.1-rev</w:t>
      </w:r>
      <w:r w:rsidR="00A62609" w:rsidRPr="009E64E4">
        <w:t xml:space="preserve"> was noted</w:t>
      </w:r>
      <w:r w:rsidR="009E64E4">
        <w:t>.</w:t>
      </w:r>
      <w:r w:rsidR="00A62609" w:rsidRPr="009E64E4">
        <w:t xml:space="preserve"> </w:t>
      </w:r>
      <w:r w:rsidR="00173D28" w:rsidRPr="009E64E4">
        <w:t xml:space="preserve">The meeting agreed to consider </w:t>
      </w:r>
      <w:r w:rsidR="009E64E4">
        <w:t xml:space="preserve">all </w:t>
      </w:r>
      <w:r w:rsidR="00173D28" w:rsidRPr="009E64E4">
        <w:t xml:space="preserve">above discussions </w:t>
      </w:r>
      <w:r w:rsidR="009E64E4">
        <w:t>at</w:t>
      </w:r>
      <w:r w:rsidR="00173D28" w:rsidRPr="009E64E4">
        <w:t xml:space="preserve"> the AHG on A.1 planned on Tuesday 27 May at 17h45-19h15.</w:t>
      </w:r>
      <w:r w:rsidR="009E64E4">
        <w:t xml:space="preserve"> </w:t>
      </w:r>
      <w:r w:rsidR="009E64E4" w:rsidRPr="009E64E4">
        <w:t xml:space="preserve">The editor </w:t>
      </w:r>
      <w:r w:rsidR="009E64E4">
        <w:t xml:space="preserve">of A.1-rev </w:t>
      </w:r>
      <w:r w:rsidR="009E64E4" w:rsidRPr="009E64E4">
        <w:t>prepare</w:t>
      </w:r>
      <w:r w:rsidR="00B968AD">
        <w:t>d</w:t>
      </w:r>
      <w:r w:rsidR="009E64E4" w:rsidRPr="009E64E4">
        <w:t xml:space="preserve"> an update</w:t>
      </w:r>
      <w:r w:rsidR="00B968AD">
        <w:t xml:space="preserve"> in TD135</w:t>
      </w:r>
      <w:r w:rsidR="007B5328">
        <w:t xml:space="preserve"> </w:t>
      </w:r>
      <w:r w:rsidR="009E64E4" w:rsidRPr="009E64E4">
        <w:t>for discussion at the AHG</w:t>
      </w:r>
      <w:r w:rsidR="009E64E4">
        <w:t>.</w:t>
      </w:r>
    </w:p>
    <w:p w14:paraId="1130FFCE" w14:textId="0AE8AB25" w:rsidR="00173D28" w:rsidRPr="009E64E4" w:rsidRDefault="009E64E4" w:rsidP="00173D28">
      <w:pPr>
        <w:pStyle w:val="TSBHeaderSummary"/>
        <w:spacing w:after="120"/>
        <w:rPr>
          <w:b/>
          <w:bCs/>
          <w:i/>
          <w:iCs/>
        </w:rPr>
      </w:pPr>
      <w:r>
        <w:rPr>
          <w:b/>
          <w:bCs/>
          <w:i/>
          <w:iCs/>
        </w:rPr>
        <w:t xml:space="preserve">Agreement 1: </w:t>
      </w:r>
      <w:r w:rsidR="00173D28" w:rsidRPr="009E64E4">
        <w:rPr>
          <w:b/>
          <w:bCs/>
          <w:i/>
          <w:iCs/>
        </w:rPr>
        <w:t xml:space="preserve">Establish RG-WM AHG on A.1 to review the </w:t>
      </w:r>
      <w:r>
        <w:rPr>
          <w:b/>
          <w:bCs/>
          <w:i/>
          <w:iCs/>
        </w:rPr>
        <w:t>new proposals</w:t>
      </w:r>
      <w:r w:rsidR="00173D28" w:rsidRPr="009E64E4">
        <w:rPr>
          <w:b/>
          <w:bCs/>
          <w:i/>
          <w:iCs/>
        </w:rPr>
        <w:t xml:space="preserve"> </w:t>
      </w:r>
      <w:r>
        <w:rPr>
          <w:b/>
          <w:bCs/>
          <w:i/>
          <w:iCs/>
        </w:rPr>
        <w:t xml:space="preserve">submitted via </w:t>
      </w:r>
      <w:r w:rsidR="00173D28" w:rsidRPr="009E64E4">
        <w:rPr>
          <w:b/>
          <w:bCs/>
          <w:i/>
          <w:iCs/>
        </w:rPr>
        <w:t>contributions</w:t>
      </w:r>
      <w:r>
        <w:rPr>
          <w:b/>
          <w:bCs/>
          <w:i/>
          <w:iCs/>
        </w:rPr>
        <w:t>, according to the RG-WM discussions,</w:t>
      </w:r>
      <w:r w:rsidR="00173D28" w:rsidRPr="009E64E4">
        <w:rPr>
          <w:b/>
          <w:bCs/>
          <w:i/>
          <w:iCs/>
        </w:rPr>
        <w:t xml:space="preserve"> and progress on outstanding items</w:t>
      </w:r>
      <w:r>
        <w:rPr>
          <w:b/>
          <w:bCs/>
          <w:i/>
          <w:iCs/>
        </w:rPr>
        <w:t>.</w:t>
      </w:r>
    </w:p>
    <w:p w14:paraId="328B13E7" w14:textId="54577F45" w:rsidR="00173D28" w:rsidRDefault="009E64E4">
      <w:r>
        <w:t>The RG-WM session was adjourned at 12h35 on 27 May 2025.</w:t>
      </w:r>
    </w:p>
    <w:p w14:paraId="54E1231E" w14:textId="77777777" w:rsidR="0096009B" w:rsidRDefault="0096009B"/>
    <w:p w14:paraId="11CFF093" w14:textId="77777777" w:rsidR="005D6BAB" w:rsidRPr="00C14E87" w:rsidRDefault="005D6BAB" w:rsidP="005D6BAB">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28</w:t>
      </w:r>
      <w:r w:rsidRPr="00C14E87">
        <w:rPr>
          <w:rFonts w:eastAsia="SimSun"/>
          <w:b/>
        </w:rPr>
        <w:t xml:space="preserve"> </w:t>
      </w:r>
      <w:r>
        <w:rPr>
          <w:rFonts w:eastAsia="SimSun"/>
          <w:b/>
        </w:rPr>
        <w:t>May</w:t>
      </w:r>
      <w:r w:rsidRPr="00C14E87">
        <w:rPr>
          <w:rFonts w:eastAsia="SimSun"/>
          <w:b/>
        </w:rPr>
        <w:t xml:space="preserve"> 202</w:t>
      </w:r>
      <w:r>
        <w:rPr>
          <w:rFonts w:eastAsia="SimSun"/>
          <w:b/>
        </w:rPr>
        <w:t>5</w:t>
      </w:r>
    </w:p>
    <w:p w14:paraId="714D02A1" w14:textId="77777777" w:rsidR="005D6BAB" w:rsidRDefault="005D6BAB" w:rsidP="005D6BAB"/>
    <w:p w14:paraId="326AC26A" w14:textId="77777777" w:rsidR="005D6BAB" w:rsidRDefault="005D6BAB" w:rsidP="005D6BAB">
      <w:pPr>
        <w:keepNext/>
        <w:spacing w:before="0" w:after="120"/>
        <w:ind w:left="709" w:hanging="709"/>
        <w:rPr>
          <w:b/>
          <w:bCs/>
        </w:rPr>
      </w:pPr>
      <w:r w:rsidRPr="001A7B5E">
        <w:rPr>
          <w:b/>
          <w:bCs/>
        </w:rPr>
        <w:t>6</w:t>
      </w:r>
      <w:r>
        <w:rPr>
          <w:b/>
          <w:bCs/>
        </w:rPr>
        <w:tab/>
      </w:r>
      <w:r w:rsidRPr="001A7B5E">
        <w:rPr>
          <w:b/>
          <w:bCs/>
        </w:rPr>
        <w:t>Agenda</w:t>
      </w:r>
    </w:p>
    <w:p w14:paraId="44B133F3" w14:textId="28842DFF" w:rsidR="005D6BAB" w:rsidRDefault="005D6BAB" w:rsidP="005D6BAB">
      <w:pPr>
        <w:spacing w:before="0" w:after="120"/>
      </w:pPr>
      <w:r>
        <w:t xml:space="preserve">The agenda of the RG-WM meeting was adopted as found in </w:t>
      </w:r>
      <w:hyperlink r:id="rId42" w:history="1">
        <w:r w:rsidRPr="00885CF4">
          <w:rPr>
            <w:rStyle w:val="Hyperlink"/>
            <w:rFonts w:ascii="Times New Roman" w:eastAsia="SimSun" w:hAnsi="Times New Roman"/>
            <w:bCs/>
            <w:sz w:val="22"/>
            <w:szCs w:val="22"/>
          </w:rPr>
          <w:t>TD10</w:t>
        </w:r>
        <w:r>
          <w:rPr>
            <w:rStyle w:val="Hyperlink"/>
            <w:rFonts w:ascii="Times New Roman" w:eastAsia="SimSun" w:hAnsi="Times New Roman"/>
            <w:bCs/>
            <w:sz w:val="22"/>
            <w:szCs w:val="22"/>
          </w:rPr>
          <w:t>1R2</w:t>
        </w:r>
      </w:hyperlink>
      <w:r>
        <w:t>.</w:t>
      </w:r>
      <w:r w:rsidRPr="00965BB5">
        <w:t xml:space="preserve"> </w:t>
      </w:r>
      <w:r>
        <w:t>The meeting agreed to consider item 7 on ad hoc groups as</w:t>
      </w:r>
      <w:r w:rsidR="00920E2C">
        <w:t xml:space="preserve"> the</w:t>
      </w:r>
      <w:r>
        <w:t xml:space="preserve"> last agenda item</w:t>
      </w:r>
      <w:r w:rsidRPr="008B0F42">
        <w:t>.</w:t>
      </w:r>
      <w:r>
        <w:t xml:space="preserve"> The agenda will </w:t>
      </w:r>
      <w:r w:rsidR="000D37E5">
        <w:t xml:space="preserve">continue to </w:t>
      </w:r>
      <w:r>
        <w:t>be revised as needed during TSAG.</w:t>
      </w:r>
    </w:p>
    <w:p w14:paraId="5D22CA24" w14:textId="77777777" w:rsidR="005D6BAB" w:rsidRDefault="005D6BAB" w:rsidP="005D6BAB">
      <w:pPr>
        <w:spacing w:before="0" w:after="120"/>
      </w:pPr>
      <w:r>
        <w:t xml:space="preserve">The following documents were noted by the meeting with no comments. </w:t>
      </w:r>
    </w:p>
    <w:p w14:paraId="1AB1B141" w14:textId="77777777" w:rsidR="005D6BAB" w:rsidRPr="001A7B5E" w:rsidRDefault="005D6BAB" w:rsidP="005D6BAB"/>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243A24A6" w14:textId="77777777" w:rsidTr="00D92615">
        <w:trPr>
          <w:trHeight w:val="20"/>
        </w:trPr>
        <w:tc>
          <w:tcPr>
            <w:tcW w:w="1274" w:type="dxa"/>
            <w:tcBorders>
              <w:bottom w:val="single" w:sz="4" w:space="0" w:color="auto"/>
            </w:tcBorders>
          </w:tcPr>
          <w:p w14:paraId="2DE9CCDA" w14:textId="77777777" w:rsidR="005D6BAB" w:rsidRPr="00D61860" w:rsidRDefault="005D6BAB" w:rsidP="00D92615">
            <w:pPr>
              <w:keepLines/>
              <w:spacing w:before="40" w:after="40"/>
              <w:rPr>
                <w:rFonts w:eastAsia="SimSun"/>
                <w:bCs/>
                <w:sz w:val="22"/>
                <w:szCs w:val="22"/>
                <w:lang w:val="en-US"/>
              </w:rPr>
            </w:pPr>
            <w:r>
              <w:rPr>
                <w:rFonts w:eastAsia="SimSun"/>
                <w:bCs/>
                <w:sz w:val="22"/>
                <w:szCs w:val="22"/>
                <w:lang w:val="en-US"/>
              </w:rPr>
              <w:t>9:30</w:t>
            </w:r>
          </w:p>
        </w:tc>
        <w:tc>
          <w:tcPr>
            <w:tcW w:w="567" w:type="dxa"/>
            <w:tcBorders>
              <w:bottom w:val="single" w:sz="4" w:space="0" w:color="auto"/>
            </w:tcBorders>
          </w:tcPr>
          <w:p w14:paraId="7D64908C"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6</w:t>
            </w:r>
            <w:r w:rsidRPr="00885CF4">
              <w:rPr>
                <w:rFonts w:eastAsia="SimSun"/>
                <w:bCs/>
                <w:sz w:val="22"/>
                <w:szCs w:val="22"/>
                <w:lang w:val="en-US"/>
              </w:rPr>
              <w:t>.1</w:t>
            </w:r>
          </w:p>
        </w:tc>
        <w:tc>
          <w:tcPr>
            <w:tcW w:w="2977" w:type="dxa"/>
            <w:tcBorders>
              <w:bottom w:val="single" w:sz="4" w:space="0" w:color="auto"/>
            </w:tcBorders>
          </w:tcPr>
          <w:p w14:paraId="160A4465" w14:textId="77777777" w:rsidR="005D6BAB" w:rsidRPr="000106E2" w:rsidRDefault="005D6BAB" w:rsidP="00D92615">
            <w:pPr>
              <w:keepLines/>
              <w:tabs>
                <w:tab w:val="left" w:pos="720"/>
              </w:tabs>
              <w:spacing w:before="40" w:after="40"/>
              <w:rPr>
                <w:bCs/>
                <w:sz w:val="22"/>
                <w:szCs w:val="22"/>
                <w:lang w:val="sv-SE"/>
              </w:rPr>
            </w:pPr>
            <w:r w:rsidRPr="000106E2">
              <w:rPr>
                <w:bCs/>
                <w:sz w:val="22"/>
                <w:szCs w:val="22"/>
                <w:lang w:val="sv-SE"/>
              </w:rPr>
              <w:t>Rapporteur, TSAG RG-WM: Draft agenda</w:t>
            </w:r>
          </w:p>
        </w:tc>
        <w:tc>
          <w:tcPr>
            <w:tcW w:w="1135" w:type="dxa"/>
            <w:tcBorders>
              <w:bottom w:val="single" w:sz="4" w:space="0" w:color="auto"/>
            </w:tcBorders>
          </w:tcPr>
          <w:p w14:paraId="22EEA225" w14:textId="77777777" w:rsidR="005D6BAB" w:rsidRPr="00885CF4" w:rsidRDefault="005D6BAB" w:rsidP="00D92615">
            <w:pPr>
              <w:keepLines/>
              <w:spacing w:before="40" w:after="40"/>
              <w:jc w:val="center"/>
              <w:rPr>
                <w:rFonts w:eastAsia="SimSun"/>
                <w:bCs/>
                <w:sz w:val="22"/>
                <w:szCs w:val="22"/>
                <w:lang w:val="en-US"/>
              </w:rPr>
            </w:pPr>
            <w:hyperlink r:id="rId43" w:history="1">
              <w:r w:rsidRPr="00885CF4">
                <w:rPr>
                  <w:rStyle w:val="Hyperlink"/>
                  <w:rFonts w:ascii="Times New Roman" w:eastAsia="SimSun" w:hAnsi="Times New Roman"/>
                  <w:bCs/>
                  <w:sz w:val="22"/>
                  <w:szCs w:val="22"/>
                </w:rPr>
                <w:t>TD101</w:t>
              </w:r>
            </w:hyperlink>
            <w:r>
              <w:t>R2</w:t>
            </w:r>
            <w:r w:rsidRPr="00885CF4">
              <w:rPr>
                <w:rStyle w:val="Hyperlink"/>
                <w:rFonts w:ascii="Times New Roman" w:eastAsia="SimSun" w:hAnsi="Times New Roman"/>
                <w:bCs/>
                <w:color w:val="auto"/>
                <w:sz w:val="22"/>
                <w:szCs w:val="22"/>
              </w:rPr>
              <w:br/>
            </w:r>
            <w:r w:rsidRPr="00885CF4">
              <w:rPr>
                <w:rStyle w:val="Hyperlink"/>
                <w:rFonts w:ascii="Times New Roman" w:eastAsia="SimSun" w:hAnsi="Times New Roman"/>
                <w:bCs/>
                <w:color w:val="auto"/>
                <w:sz w:val="22"/>
                <w:szCs w:val="22"/>
                <w:u w:val="none"/>
              </w:rPr>
              <w:t>(this document)</w:t>
            </w:r>
          </w:p>
        </w:tc>
        <w:tc>
          <w:tcPr>
            <w:tcW w:w="4112" w:type="dxa"/>
            <w:tcBorders>
              <w:bottom w:val="single" w:sz="4" w:space="0" w:color="auto"/>
            </w:tcBorders>
          </w:tcPr>
          <w:p w14:paraId="37CF3BE9" w14:textId="77777777" w:rsidR="005D6BAB" w:rsidRPr="00885CF4" w:rsidRDefault="005D6BAB" w:rsidP="00D92615">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 xml:space="preserve">RG-WM is invited to </w:t>
            </w:r>
            <w:r w:rsidRPr="00885CF4">
              <w:rPr>
                <w:rFonts w:ascii="Times New Roman" w:hAnsi="Times New Roman" w:cs="Times New Roman"/>
                <w:b/>
                <w:bCs/>
                <w:lang w:val="en-US"/>
              </w:rPr>
              <w:t>adopt</w:t>
            </w:r>
            <w:r w:rsidRPr="00885CF4">
              <w:rPr>
                <w:rFonts w:ascii="Times New Roman" w:hAnsi="Times New Roman" w:cs="Times New Roman"/>
                <w:lang w:val="en-US"/>
              </w:rPr>
              <w:t xml:space="preserve"> the revised agenda (if any).</w:t>
            </w:r>
          </w:p>
        </w:tc>
      </w:tr>
      <w:tr w:rsidR="005D6BAB" w:rsidRPr="00885CF4" w14:paraId="5479EBCD" w14:textId="77777777" w:rsidTr="00D92615">
        <w:trPr>
          <w:trHeight w:val="20"/>
        </w:trPr>
        <w:tc>
          <w:tcPr>
            <w:tcW w:w="1274" w:type="dxa"/>
            <w:tcBorders>
              <w:top w:val="single" w:sz="4" w:space="0" w:color="auto"/>
              <w:bottom w:val="single" w:sz="4" w:space="0" w:color="auto"/>
            </w:tcBorders>
          </w:tcPr>
          <w:p w14:paraId="659CC753" w14:textId="77777777" w:rsidR="005D6BAB" w:rsidRPr="00D61860" w:rsidRDefault="005D6BAB" w:rsidP="00D92615">
            <w:pPr>
              <w:keepLines/>
              <w:spacing w:before="40" w:after="40"/>
              <w:rPr>
                <w:rFonts w:eastAsia="SimSun"/>
                <w:bCs/>
                <w:sz w:val="22"/>
                <w:szCs w:val="22"/>
                <w:lang w:val="en-US"/>
              </w:rPr>
            </w:pPr>
          </w:p>
        </w:tc>
        <w:tc>
          <w:tcPr>
            <w:tcW w:w="567" w:type="dxa"/>
            <w:tcBorders>
              <w:top w:val="single" w:sz="4" w:space="0" w:color="auto"/>
              <w:bottom w:val="single" w:sz="4" w:space="0" w:color="auto"/>
            </w:tcBorders>
          </w:tcPr>
          <w:p w14:paraId="4A979EE2"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6</w:t>
            </w:r>
            <w:r w:rsidRPr="00885CF4">
              <w:rPr>
                <w:rFonts w:eastAsia="SimSun"/>
                <w:bCs/>
                <w:sz w:val="22"/>
                <w:szCs w:val="22"/>
                <w:lang w:val="en-US"/>
              </w:rPr>
              <w:t>.2</w:t>
            </w:r>
          </w:p>
        </w:tc>
        <w:tc>
          <w:tcPr>
            <w:tcW w:w="2977" w:type="dxa"/>
            <w:tcBorders>
              <w:top w:val="single" w:sz="4" w:space="0" w:color="auto"/>
              <w:bottom w:val="single" w:sz="4" w:space="0" w:color="auto"/>
            </w:tcBorders>
          </w:tcPr>
          <w:p w14:paraId="35B714E0" w14:textId="77777777" w:rsidR="005D6BAB" w:rsidRPr="00885CF4" w:rsidRDefault="005D6BAB" w:rsidP="00D92615">
            <w:pPr>
              <w:keepLines/>
              <w:tabs>
                <w:tab w:val="left" w:pos="720"/>
              </w:tabs>
              <w:spacing w:before="40" w:after="40"/>
              <w:rPr>
                <w:bCs/>
                <w:sz w:val="22"/>
                <w:szCs w:val="22"/>
                <w:lang w:val="en-US"/>
              </w:rPr>
            </w:pPr>
            <w:r w:rsidRPr="00885CF4">
              <w:rPr>
                <w:bCs/>
                <w:sz w:val="22"/>
                <w:szCs w:val="22"/>
                <w:lang w:val="en-US"/>
              </w:rPr>
              <w:t>Rapporteur, TSAG RG-WM: Draft report of the meeting of RG-WM</w:t>
            </w:r>
          </w:p>
        </w:tc>
        <w:tc>
          <w:tcPr>
            <w:tcW w:w="1135" w:type="dxa"/>
            <w:tcBorders>
              <w:top w:val="single" w:sz="4" w:space="0" w:color="auto"/>
              <w:bottom w:val="single" w:sz="4" w:space="0" w:color="auto"/>
            </w:tcBorders>
          </w:tcPr>
          <w:p w14:paraId="4BA8A7DF" w14:textId="77777777" w:rsidR="005D6BAB" w:rsidRPr="00885CF4" w:rsidRDefault="005D6BAB" w:rsidP="00D92615">
            <w:pPr>
              <w:keepLines/>
              <w:spacing w:before="40" w:after="40"/>
              <w:jc w:val="center"/>
              <w:rPr>
                <w:b/>
                <w:bCs/>
                <w:sz w:val="22"/>
                <w:szCs w:val="22"/>
                <w:lang w:val="en-US"/>
              </w:rPr>
            </w:pPr>
            <w:hyperlink r:id="rId44" w:history="1">
              <w:r w:rsidRPr="00885CF4">
                <w:rPr>
                  <w:rStyle w:val="Hyperlink"/>
                  <w:rFonts w:ascii="Times New Roman" w:eastAsia="SimSun" w:hAnsi="Times New Roman"/>
                  <w:bCs/>
                  <w:sz w:val="22"/>
                  <w:szCs w:val="22"/>
                </w:rPr>
                <w:t>TD102</w:t>
              </w:r>
            </w:hyperlink>
            <w:r w:rsidRPr="00885CF4">
              <w:rPr>
                <w:sz w:val="22"/>
                <w:szCs w:val="22"/>
              </w:rPr>
              <w:br/>
            </w:r>
            <w:r w:rsidRPr="00885CF4">
              <w:rPr>
                <w:rStyle w:val="Hyperlink"/>
                <w:rFonts w:ascii="Times New Roman" w:eastAsia="SimSun" w:hAnsi="Times New Roman"/>
                <w:bCs/>
                <w:color w:val="auto"/>
                <w:sz w:val="22"/>
                <w:szCs w:val="22"/>
                <w:u w:val="none"/>
              </w:rPr>
              <w:t>(pre-assigned)</w:t>
            </w:r>
          </w:p>
        </w:tc>
        <w:tc>
          <w:tcPr>
            <w:tcW w:w="4112" w:type="dxa"/>
            <w:tcBorders>
              <w:top w:val="single" w:sz="4" w:space="0" w:color="auto"/>
              <w:bottom w:val="single" w:sz="4" w:space="0" w:color="auto"/>
            </w:tcBorders>
          </w:tcPr>
          <w:p w14:paraId="203CEF54" w14:textId="77777777" w:rsidR="005D6BAB" w:rsidRPr="00885CF4" w:rsidRDefault="005D6BAB" w:rsidP="00D92615">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The latest revision of the draft report reflects the results of the first session.</w:t>
            </w:r>
          </w:p>
          <w:p w14:paraId="5CB630C5" w14:textId="77777777" w:rsidR="005D6BAB" w:rsidRPr="00885CF4" w:rsidRDefault="005D6BAB" w:rsidP="00D92615">
            <w:pPr>
              <w:pStyle w:val="ListParagraph"/>
              <w:keepLines/>
              <w:spacing w:before="40" w:after="40" w:line="240" w:lineRule="auto"/>
              <w:ind w:left="34"/>
              <w:contextualSpacing w:val="0"/>
              <w:rPr>
                <w:rFonts w:ascii="Times New Roman" w:hAnsi="Times New Roman" w:cs="Times New Roman"/>
                <w:lang w:val="en-US"/>
              </w:rPr>
            </w:pPr>
            <w:r w:rsidRPr="00885CF4">
              <w:rPr>
                <w:rFonts w:ascii="Times New Roman" w:hAnsi="Times New Roman" w:cs="Times New Roman"/>
                <w:lang w:val="en-US"/>
              </w:rPr>
              <w:t xml:space="preserve">For </w:t>
            </w:r>
            <w:r w:rsidRPr="00885CF4">
              <w:rPr>
                <w:rFonts w:ascii="Times New Roman" w:hAnsi="Times New Roman" w:cs="Times New Roman"/>
                <w:b/>
                <w:bCs/>
                <w:lang w:val="en-US"/>
              </w:rPr>
              <w:t>information</w:t>
            </w:r>
            <w:r w:rsidRPr="00885CF4">
              <w:rPr>
                <w:rFonts w:ascii="Times New Roman" w:hAnsi="Times New Roman" w:cs="Times New Roman"/>
                <w:lang w:val="en-US"/>
              </w:rPr>
              <w:t>.</w:t>
            </w:r>
          </w:p>
        </w:tc>
      </w:tr>
    </w:tbl>
    <w:p w14:paraId="64580970" w14:textId="77777777" w:rsidR="005D6BAB" w:rsidRDefault="005D6BAB" w:rsidP="005D6BAB">
      <w:pPr>
        <w:spacing w:before="0" w:after="120"/>
        <w:rPr>
          <w:b/>
          <w:bCs/>
          <w:lang w:val="en-US"/>
        </w:rPr>
      </w:pPr>
    </w:p>
    <w:p w14:paraId="206EF218" w14:textId="77777777" w:rsidR="005D6BAB" w:rsidRDefault="005D6BAB" w:rsidP="005D6BAB">
      <w:pPr>
        <w:keepNext/>
        <w:spacing w:before="0" w:after="120"/>
        <w:ind w:left="709" w:hanging="709"/>
        <w:rPr>
          <w:b/>
          <w:bCs/>
        </w:rPr>
      </w:pPr>
      <w:r w:rsidRPr="001A7B5E">
        <w:rPr>
          <w:b/>
          <w:bCs/>
        </w:rPr>
        <w:t>7</w:t>
      </w:r>
      <w:r>
        <w:rPr>
          <w:b/>
          <w:bCs/>
        </w:rPr>
        <w:tab/>
      </w:r>
      <w:r w:rsidRPr="001A7B5E">
        <w:rPr>
          <w:b/>
          <w:bCs/>
        </w:rPr>
        <w:t>Result of ad hoc groups and informal discussions</w:t>
      </w:r>
    </w:p>
    <w:p w14:paraId="5B4A457B" w14:textId="77777777" w:rsidR="005D6BAB" w:rsidRDefault="005D6BAB" w:rsidP="005D6BAB">
      <w:pPr>
        <w:spacing w:before="0" w:after="120"/>
      </w:pPr>
      <w:r>
        <w:t xml:space="preserve">This agenda item was discussed as last of the day. The following document represents the result of the AHG on A.1 held on Tuesday 27 May (1745-1930). It was considered. </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769E12A2" w14:textId="77777777" w:rsidTr="00D92615">
        <w:trPr>
          <w:trHeight w:val="402"/>
        </w:trPr>
        <w:tc>
          <w:tcPr>
            <w:tcW w:w="1274" w:type="dxa"/>
            <w:tcBorders>
              <w:top w:val="single" w:sz="4" w:space="0" w:color="auto"/>
              <w:bottom w:val="single" w:sz="4" w:space="0" w:color="auto"/>
            </w:tcBorders>
          </w:tcPr>
          <w:p w14:paraId="4B585374" w14:textId="77777777" w:rsidR="005D6BAB" w:rsidRPr="00D61860" w:rsidRDefault="005D6BAB" w:rsidP="00D92615">
            <w:pPr>
              <w:keepLines/>
              <w:spacing w:before="40" w:after="40"/>
              <w:rPr>
                <w:rFonts w:eastAsia="SimSun"/>
                <w:b/>
                <w:sz w:val="22"/>
                <w:szCs w:val="22"/>
                <w:lang w:val="en-US"/>
              </w:rPr>
            </w:pPr>
          </w:p>
        </w:tc>
        <w:tc>
          <w:tcPr>
            <w:tcW w:w="567" w:type="dxa"/>
            <w:tcBorders>
              <w:top w:val="single" w:sz="4" w:space="0" w:color="auto"/>
              <w:bottom w:val="single" w:sz="4" w:space="0" w:color="auto"/>
            </w:tcBorders>
          </w:tcPr>
          <w:p w14:paraId="168665D4"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7</w:t>
            </w:r>
            <w:r w:rsidRPr="00885CF4">
              <w:rPr>
                <w:rFonts w:eastAsia="SimSun"/>
                <w:bCs/>
                <w:sz w:val="22"/>
                <w:szCs w:val="22"/>
                <w:lang w:val="en-US"/>
              </w:rPr>
              <w:t>.1</w:t>
            </w:r>
          </w:p>
        </w:tc>
        <w:tc>
          <w:tcPr>
            <w:tcW w:w="2977" w:type="dxa"/>
            <w:tcBorders>
              <w:top w:val="single" w:sz="4" w:space="0" w:color="auto"/>
              <w:bottom w:val="single" w:sz="4" w:space="0" w:color="auto"/>
            </w:tcBorders>
          </w:tcPr>
          <w:p w14:paraId="3CFD43F1" w14:textId="77777777" w:rsidR="005D6BAB" w:rsidRPr="00885CF4" w:rsidRDefault="005D6BAB" w:rsidP="00D92615">
            <w:pPr>
              <w:keepLines/>
              <w:tabs>
                <w:tab w:val="left" w:pos="720"/>
              </w:tabs>
              <w:spacing w:before="40" w:after="40"/>
              <w:rPr>
                <w:sz w:val="22"/>
                <w:szCs w:val="22"/>
                <w:lang w:val="en-US"/>
              </w:rPr>
            </w:pPr>
            <w:r>
              <w:rPr>
                <w:sz w:val="22"/>
                <w:szCs w:val="22"/>
                <w:lang w:val="en-US"/>
              </w:rPr>
              <w:t>AHG on A.1</w:t>
            </w:r>
          </w:p>
        </w:tc>
        <w:tc>
          <w:tcPr>
            <w:tcW w:w="1135" w:type="dxa"/>
            <w:tcBorders>
              <w:top w:val="single" w:sz="4" w:space="0" w:color="auto"/>
              <w:bottom w:val="single" w:sz="4" w:space="0" w:color="auto"/>
            </w:tcBorders>
            <w:shd w:val="clear" w:color="auto" w:fill="auto"/>
          </w:tcPr>
          <w:p w14:paraId="5B244ACB" w14:textId="77777777" w:rsidR="005D6BAB" w:rsidRPr="00885CF4" w:rsidRDefault="005D6BAB" w:rsidP="00D92615">
            <w:pPr>
              <w:keepLines/>
              <w:spacing w:before="40" w:after="40"/>
              <w:jc w:val="center"/>
              <w:rPr>
                <w:sz w:val="22"/>
                <w:szCs w:val="22"/>
                <w:lang w:val="en-US"/>
              </w:rPr>
            </w:pPr>
            <w:hyperlink r:id="rId45" w:history="1">
              <w:r w:rsidRPr="004B52B4">
                <w:rPr>
                  <w:rStyle w:val="Hyperlink"/>
                  <w:rFonts w:ascii="Times New Roman" w:hAnsi="Times New Roman"/>
                  <w:sz w:val="22"/>
                  <w:szCs w:val="22"/>
                </w:rPr>
                <w:t>TD135R1</w:t>
              </w:r>
            </w:hyperlink>
          </w:p>
        </w:tc>
        <w:tc>
          <w:tcPr>
            <w:tcW w:w="4112" w:type="dxa"/>
            <w:tcBorders>
              <w:top w:val="single" w:sz="4" w:space="0" w:color="auto"/>
              <w:bottom w:val="single" w:sz="4" w:space="0" w:color="auto"/>
            </w:tcBorders>
          </w:tcPr>
          <w:p w14:paraId="1A562A36" w14:textId="77777777" w:rsidR="005D6BAB" w:rsidRPr="00885CF4" w:rsidRDefault="005D6BAB" w:rsidP="00D92615">
            <w:pPr>
              <w:keepNext/>
              <w:tabs>
                <w:tab w:val="left" w:pos="1134"/>
                <w:tab w:val="left" w:pos="1871"/>
                <w:tab w:val="left" w:pos="2268"/>
              </w:tabs>
              <w:spacing w:before="40" w:after="40"/>
              <w:rPr>
                <w:sz w:val="22"/>
                <w:szCs w:val="22"/>
                <w:lang w:val="en-US"/>
              </w:rPr>
            </w:pPr>
          </w:p>
        </w:tc>
      </w:tr>
    </w:tbl>
    <w:p w14:paraId="293DD9D2" w14:textId="77777777" w:rsidR="005D6BAB" w:rsidRDefault="005D6BAB" w:rsidP="005D6BAB">
      <w:hyperlink r:id="rId46" w:history="1">
        <w:r w:rsidRPr="001F2CB8">
          <w:rPr>
            <w:rStyle w:val="Hyperlink"/>
            <w:rFonts w:ascii="Times New Roman" w:hAnsi="Times New Roman"/>
          </w:rPr>
          <w:t>TD135R1</w:t>
        </w:r>
      </w:hyperlink>
      <w:r>
        <w:t xml:space="preserve"> provides the </w:t>
      </w:r>
      <w:proofErr w:type="gramStart"/>
      <w:r>
        <w:t>current status</w:t>
      </w:r>
      <w:proofErr w:type="gramEnd"/>
      <w:r>
        <w:t xml:space="preserve"> of A.1-rev discussions, and was developed as follow up to the AHG on A.1. After discussion on the contributions received to update A.1, some paragraphs were updated. The updated paragraphs that are not marked in green may need further discussion. The agreed updates were marked in green.</w:t>
      </w:r>
    </w:p>
    <w:p w14:paraId="44DA28A0" w14:textId="77777777" w:rsidR="005D6BAB" w:rsidRDefault="005D6BAB" w:rsidP="005D6BAB">
      <w:r>
        <w:t xml:space="preserve">The meeting is of the opinion that removing a provision in ITU-T A.1, which may still be present in Resolution 1, is a valid approach, </w:t>
      </w:r>
      <w:proofErr w:type="gramStart"/>
      <w:r>
        <w:t>as long as</w:t>
      </w:r>
      <w:proofErr w:type="gramEnd"/>
      <w:r>
        <w:t xml:space="preserve"> text inserted in A.1 does not contradict text in force in Resolution 1. TSB is also of this opinion and may check with the legal advisor.</w:t>
      </w:r>
    </w:p>
    <w:p w14:paraId="00556C14" w14:textId="77777777" w:rsidR="005D6BAB" w:rsidRDefault="005D6BAB" w:rsidP="005D6BAB">
      <w:r>
        <w:t xml:space="preserve">The A.1-rev text will be progressed during interim RG-WM e-meetings until next TSAG meeting. </w:t>
      </w:r>
    </w:p>
    <w:p w14:paraId="681FE898" w14:textId="77777777" w:rsidR="005D6BAB" w:rsidRDefault="005D6BAB" w:rsidP="005D6BAB"/>
    <w:p w14:paraId="2B2B0B4E" w14:textId="77777777" w:rsidR="005D6BAB" w:rsidRDefault="005D6BAB" w:rsidP="005D6BAB">
      <w:pPr>
        <w:keepNext/>
        <w:spacing w:before="0" w:after="120"/>
        <w:ind w:left="709" w:hanging="709"/>
        <w:rPr>
          <w:b/>
          <w:bCs/>
        </w:rPr>
      </w:pPr>
      <w:r>
        <w:rPr>
          <w:b/>
          <w:bCs/>
        </w:rPr>
        <w:t>8</w:t>
      </w:r>
      <w:r w:rsidRPr="0096009B">
        <w:rPr>
          <w:b/>
          <w:bCs/>
        </w:rPr>
        <w:tab/>
      </w:r>
      <w:hyperlink r:id="rId47" w:history="1">
        <w:r w:rsidRPr="001A7B5E">
          <w:rPr>
            <w:rStyle w:val="Hyperlink"/>
            <w:rFonts w:ascii="Times New Roman" w:hAnsi="Times New Roman"/>
            <w:b/>
            <w:bCs/>
          </w:rPr>
          <w:t>ITU-T A-series Supplement 4</w:t>
        </w:r>
      </w:hyperlink>
      <w:r w:rsidRPr="001A7B5E">
        <w:rPr>
          <w:b/>
          <w:bCs/>
        </w:rPr>
        <w:t xml:space="preserve"> "Guidelines for remote participation"</w:t>
      </w:r>
    </w:p>
    <w:p w14:paraId="2D5D6968" w14:textId="77777777" w:rsidR="005D6BAB" w:rsidRDefault="005D6BAB" w:rsidP="005D6BAB">
      <w:pPr>
        <w:spacing w:before="0" w:after="120"/>
      </w:pPr>
      <w:r>
        <w:t>The following documents were considered.</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738E395D" w14:textId="77777777" w:rsidTr="00D92615">
        <w:trPr>
          <w:trHeight w:val="402"/>
        </w:trPr>
        <w:tc>
          <w:tcPr>
            <w:tcW w:w="1274" w:type="dxa"/>
            <w:tcBorders>
              <w:bottom w:val="single" w:sz="4" w:space="0" w:color="auto"/>
            </w:tcBorders>
          </w:tcPr>
          <w:p w14:paraId="73A18BDA" w14:textId="77777777" w:rsidR="005D6BAB" w:rsidRPr="001A7B5E" w:rsidRDefault="005D6BAB" w:rsidP="00D92615">
            <w:pPr>
              <w:keepLines/>
              <w:spacing w:before="40" w:after="40"/>
              <w:rPr>
                <w:rFonts w:eastAsia="SimSun"/>
                <w:b/>
                <w:sz w:val="20"/>
                <w:szCs w:val="20"/>
              </w:rPr>
            </w:pPr>
          </w:p>
        </w:tc>
        <w:tc>
          <w:tcPr>
            <w:tcW w:w="567" w:type="dxa"/>
            <w:tcBorders>
              <w:bottom w:val="single" w:sz="4" w:space="0" w:color="auto"/>
            </w:tcBorders>
          </w:tcPr>
          <w:p w14:paraId="177F1891"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w:t>
            </w:r>
            <w:r w:rsidRPr="00885CF4">
              <w:rPr>
                <w:rFonts w:eastAsia="SimSun"/>
                <w:bCs/>
                <w:sz w:val="22"/>
                <w:szCs w:val="22"/>
                <w:lang w:val="en-US"/>
              </w:rPr>
              <w:t>.1</w:t>
            </w:r>
          </w:p>
        </w:tc>
        <w:tc>
          <w:tcPr>
            <w:tcW w:w="2977" w:type="dxa"/>
            <w:tcBorders>
              <w:bottom w:val="single" w:sz="4" w:space="0" w:color="auto"/>
            </w:tcBorders>
          </w:tcPr>
          <w:p w14:paraId="01DE3B96" w14:textId="77777777" w:rsidR="005D6BAB" w:rsidRPr="00885CF4" w:rsidRDefault="005D6BAB" w:rsidP="00D92615">
            <w:pPr>
              <w:keepLines/>
              <w:tabs>
                <w:tab w:val="left" w:pos="720"/>
              </w:tabs>
              <w:spacing w:before="40" w:after="40"/>
              <w:rPr>
                <w:sz w:val="22"/>
                <w:szCs w:val="22"/>
              </w:rPr>
            </w:pPr>
            <w:r w:rsidRPr="00885CF4">
              <w:rPr>
                <w:sz w:val="22"/>
                <w:szCs w:val="22"/>
              </w:rPr>
              <w:t xml:space="preserve">ISCG: </w:t>
            </w:r>
            <w:r w:rsidRPr="00885CF4">
              <w:rPr>
                <w:sz w:val="22"/>
                <w:szCs w:val="22"/>
              </w:rPr>
              <w:br/>
              <w:t>The ISCG has noted the output of the CG of the CWG-FHR task on guidelines for remote participation and brings it to the attention of the sector advisory groups</w:t>
            </w:r>
          </w:p>
        </w:tc>
        <w:tc>
          <w:tcPr>
            <w:tcW w:w="1135" w:type="dxa"/>
            <w:tcBorders>
              <w:bottom w:val="single" w:sz="4" w:space="0" w:color="auto"/>
            </w:tcBorders>
          </w:tcPr>
          <w:p w14:paraId="45A092DA" w14:textId="77777777" w:rsidR="005D6BAB" w:rsidRPr="00885CF4" w:rsidRDefault="005D6BAB" w:rsidP="00D92615">
            <w:pPr>
              <w:keepLines/>
              <w:spacing w:before="40" w:after="40"/>
              <w:jc w:val="center"/>
              <w:rPr>
                <w:sz w:val="22"/>
                <w:szCs w:val="22"/>
                <w:lang w:val="en-US"/>
              </w:rPr>
            </w:pPr>
            <w:hyperlink r:id="rId48" w:history="1">
              <w:r w:rsidRPr="00885CF4">
                <w:rPr>
                  <w:rStyle w:val="Hyperlink"/>
                  <w:sz w:val="22"/>
                  <w:szCs w:val="22"/>
                </w:rPr>
                <w:t>TD065</w:t>
              </w:r>
            </w:hyperlink>
          </w:p>
        </w:tc>
        <w:tc>
          <w:tcPr>
            <w:tcW w:w="4112" w:type="dxa"/>
            <w:tcBorders>
              <w:bottom w:val="single" w:sz="4" w:space="0" w:color="auto"/>
            </w:tcBorders>
          </w:tcPr>
          <w:p w14:paraId="3C2E993A"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 xml:space="preserve"> on Draft guidelines on the management of fully virtual and physical meetings with remote participation</w:t>
            </w:r>
            <w:r w:rsidRPr="00885CF4">
              <w:rPr>
                <w:sz w:val="22"/>
                <w:szCs w:val="22"/>
              </w:rPr>
              <w:br/>
              <w:t>The ISCG kindly requests the RAG, TDAG, and TSAG to provide their views on the alignment of their existing guidelines with the CWG-FHR guidelines and to identify any discrepancies, if present.</w:t>
            </w:r>
          </w:p>
          <w:p w14:paraId="62B9235B" w14:textId="77777777" w:rsidR="005D6BAB" w:rsidRPr="00885CF4" w:rsidRDefault="005D6BAB" w:rsidP="00D92615">
            <w:pPr>
              <w:keepLines/>
              <w:spacing w:before="40" w:after="40"/>
              <w:rPr>
                <w:sz w:val="22"/>
                <w:szCs w:val="22"/>
              </w:rPr>
            </w:pPr>
            <w:r w:rsidRPr="00885CF4">
              <w:rPr>
                <w:sz w:val="22"/>
                <w:szCs w:val="22"/>
              </w:rPr>
              <w:t xml:space="preserve">For </w:t>
            </w:r>
            <w:r w:rsidRPr="00885CF4">
              <w:rPr>
                <w:b/>
                <w:bCs/>
                <w:sz w:val="22"/>
                <w:szCs w:val="22"/>
              </w:rPr>
              <w:t>action</w:t>
            </w:r>
          </w:p>
        </w:tc>
      </w:tr>
      <w:tr w:rsidR="005D6BAB" w:rsidRPr="00885CF4" w14:paraId="2F7D09F4" w14:textId="77777777" w:rsidTr="00D92615">
        <w:trPr>
          <w:trHeight w:val="402"/>
        </w:trPr>
        <w:tc>
          <w:tcPr>
            <w:tcW w:w="1274" w:type="dxa"/>
            <w:tcBorders>
              <w:top w:val="single" w:sz="4" w:space="0" w:color="auto"/>
            </w:tcBorders>
          </w:tcPr>
          <w:p w14:paraId="323BA6C9" w14:textId="77777777" w:rsidR="005D6BAB" w:rsidRPr="00885CF4" w:rsidRDefault="005D6BAB" w:rsidP="00D92615">
            <w:pPr>
              <w:keepLines/>
              <w:spacing w:before="40" w:after="40"/>
              <w:rPr>
                <w:rFonts w:eastAsia="SimSun"/>
                <w:b/>
                <w:sz w:val="20"/>
                <w:szCs w:val="20"/>
              </w:rPr>
            </w:pPr>
          </w:p>
        </w:tc>
        <w:tc>
          <w:tcPr>
            <w:tcW w:w="567" w:type="dxa"/>
            <w:tcBorders>
              <w:top w:val="single" w:sz="4" w:space="0" w:color="auto"/>
            </w:tcBorders>
          </w:tcPr>
          <w:p w14:paraId="357A4C8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w:t>
            </w:r>
            <w:r w:rsidRPr="00885CF4">
              <w:rPr>
                <w:rFonts w:eastAsia="SimSun"/>
                <w:bCs/>
                <w:sz w:val="22"/>
                <w:szCs w:val="22"/>
                <w:lang w:val="en-US"/>
              </w:rPr>
              <w:t>.2</w:t>
            </w:r>
          </w:p>
        </w:tc>
        <w:tc>
          <w:tcPr>
            <w:tcW w:w="2977" w:type="dxa"/>
            <w:tcBorders>
              <w:top w:val="single" w:sz="4" w:space="0" w:color="auto"/>
            </w:tcBorders>
          </w:tcPr>
          <w:p w14:paraId="2FD7ADC4" w14:textId="77777777" w:rsidR="005D6BAB" w:rsidRPr="00885CF4" w:rsidRDefault="005D6BAB" w:rsidP="00D92615">
            <w:pPr>
              <w:keepLines/>
              <w:tabs>
                <w:tab w:val="left" w:pos="720"/>
              </w:tabs>
              <w:spacing w:before="40" w:after="40"/>
              <w:rPr>
                <w:sz w:val="22"/>
                <w:szCs w:val="22"/>
              </w:rPr>
            </w:pPr>
            <w:r w:rsidRPr="00885CF4">
              <w:rPr>
                <w:sz w:val="22"/>
                <w:szCs w:val="22"/>
              </w:rPr>
              <w:t xml:space="preserve">United Kingdom: </w:t>
            </w:r>
            <w:r w:rsidRPr="00885CF4">
              <w:rPr>
                <w:sz w:val="22"/>
                <w:szCs w:val="22"/>
              </w:rPr>
              <w:br/>
              <w:t xml:space="preserve">Proposal on next steps </w:t>
            </w:r>
            <w:proofErr w:type="gramStart"/>
            <w:r w:rsidRPr="00885CF4">
              <w:rPr>
                <w:sz w:val="22"/>
                <w:szCs w:val="22"/>
              </w:rPr>
              <w:t>in order to</w:t>
            </w:r>
            <w:proofErr w:type="gramEnd"/>
            <w:r w:rsidRPr="00885CF4">
              <w:rPr>
                <w:sz w:val="22"/>
                <w:szCs w:val="22"/>
              </w:rPr>
              <w:t xml:space="preserve"> respond to the liaison from ISCG on remote participation guidelines</w:t>
            </w:r>
          </w:p>
        </w:tc>
        <w:tc>
          <w:tcPr>
            <w:tcW w:w="1135" w:type="dxa"/>
            <w:tcBorders>
              <w:top w:val="single" w:sz="4" w:space="0" w:color="auto"/>
            </w:tcBorders>
          </w:tcPr>
          <w:p w14:paraId="00320B4E" w14:textId="77777777" w:rsidR="005D6BAB" w:rsidRPr="00885CF4" w:rsidRDefault="005D6BAB" w:rsidP="00D92615">
            <w:pPr>
              <w:keepLines/>
              <w:spacing w:before="40" w:after="40"/>
              <w:jc w:val="center"/>
              <w:rPr>
                <w:sz w:val="22"/>
                <w:szCs w:val="22"/>
                <w:lang w:val="en-US"/>
              </w:rPr>
            </w:pPr>
            <w:hyperlink r:id="rId49" w:history="1">
              <w:r w:rsidRPr="00885CF4">
                <w:rPr>
                  <w:rStyle w:val="Hyperlink"/>
                  <w:sz w:val="22"/>
                  <w:szCs w:val="22"/>
                </w:rPr>
                <w:t>C17</w:t>
              </w:r>
            </w:hyperlink>
          </w:p>
        </w:tc>
        <w:tc>
          <w:tcPr>
            <w:tcW w:w="4112" w:type="dxa"/>
            <w:tcBorders>
              <w:top w:val="single" w:sz="4" w:space="0" w:color="auto"/>
            </w:tcBorders>
          </w:tcPr>
          <w:p w14:paraId="1AE84D4F" w14:textId="77777777" w:rsidR="005D6BAB" w:rsidRPr="00885CF4" w:rsidRDefault="005D6BAB" w:rsidP="00D92615">
            <w:pPr>
              <w:keepLines/>
              <w:spacing w:before="40" w:after="40"/>
              <w:rPr>
                <w:sz w:val="22"/>
                <w:szCs w:val="22"/>
              </w:rPr>
            </w:pPr>
            <w:r w:rsidRPr="00885CF4">
              <w:rPr>
                <w:sz w:val="22"/>
                <w:szCs w:val="22"/>
              </w:rPr>
              <w:t xml:space="preserve">Proposal to discuss next steps on remote participation and to establish an ad-hoc session to begin the comparison of the content of Supppl.4 and CWG-FHR guidelines, and if not completed during this meeting, to establish an activity to occur prior to the next TSAG meeting </w:t>
            </w:r>
            <w:proofErr w:type="gramStart"/>
            <w:r w:rsidRPr="00885CF4">
              <w:rPr>
                <w:sz w:val="22"/>
                <w:szCs w:val="22"/>
              </w:rPr>
              <w:t>in order to</w:t>
            </w:r>
            <w:proofErr w:type="gramEnd"/>
            <w:r w:rsidRPr="00885CF4">
              <w:rPr>
                <w:sz w:val="22"/>
                <w:szCs w:val="22"/>
              </w:rPr>
              <w:t xml:space="preserve"> provide a response to the ISCG.</w:t>
            </w:r>
          </w:p>
          <w:p w14:paraId="5CEA9C5A" w14:textId="77777777" w:rsidR="005D6BAB" w:rsidRPr="00885CF4" w:rsidRDefault="005D6BAB" w:rsidP="00D92615">
            <w:pPr>
              <w:keepLines/>
              <w:spacing w:before="40" w:after="40"/>
              <w:rPr>
                <w:i/>
                <w:iCs/>
                <w:sz w:val="22"/>
                <w:szCs w:val="22"/>
                <w:lang w:val="en-US"/>
              </w:rPr>
            </w:pPr>
            <w:r w:rsidRPr="00885CF4">
              <w:rPr>
                <w:sz w:val="22"/>
                <w:szCs w:val="22"/>
              </w:rPr>
              <w:t xml:space="preserve">For </w:t>
            </w:r>
            <w:r w:rsidRPr="00885CF4">
              <w:rPr>
                <w:b/>
                <w:bCs/>
                <w:sz w:val="22"/>
                <w:szCs w:val="22"/>
              </w:rPr>
              <w:t>discussion</w:t>
            </w:r>
          </w:p>
        </w:tc>
      </w:tr>
      <w:tr w:rsidR="005D6BAB" w:rsidRPr="00885CF4" w14:paraId="2A5AD2A5" w14:textId="77777777" w:rsidTr="00D92615">
        <w:trPr>
          <w:trHeight w:val="402"/>
        </w:trPr>
        <w:tc>
          <w:tcPr>
            <w:tcW w:w="1274" w:type="dxa"/>
            <w:tcBorders>
              <w:top w:val="single" w:sz="4" w:space="0" w:color="auto"/>
            </w:tcBorders>
          </w:tcPr>
          <w:p w14:paraId="6AF3A6A3" w14:textId="77777777" w:rsidR="005D6BAB" w:rsidRPr="00885CF4" w:rsidRDefault="005D6BAB" w:rsidP="00D92615">
            <w:pPr>
              <w:keepLines/>
              <w:spacing w:before="40" w:after="40"/>
              <w:rPr>
                <w:rFonts w:eastAsia="SimSun"/>
                <w:b/>
                <w:sz w:val="20"/>
                <w:szCs w:val="20"/>
              </w:rPr>
            </w:pPr>
          </w:p>
        </w:tc>
        <w:tc>
          <w:tcPr>
            <w:tcW w:w="567" w:type="dxa"/>
            <w:tcBorders>
              <w:top w:val="single" w:sz="4" w:space="0" w:color="auto"/>
            </w:tcBorders>
          </w:tcPr>
          <w:p w14:paraId="204CA29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8.3</w:t>
            </w:r>
          </w:p>
        </w:tc>
        <w:tc>
          <w:tcPr>
            <w:tcW w:w="2977" w:type="dxa"/>
            <w:tcBorders>
              <w:top w:val="single" w:sz="4" w:space="0" w:color="auto"/>
            </w:tcBorders>
          </w:tcPr>
          <w:p w14:paraId="3707545A" w14:textId="77777777" w:rsidR="005D6BAB" w:rsidRPr="00885CF4" w:rsidRDefault="005D6BAB" w:rsidP="00D92615">
            <w:pPr>
              <w:keepLines/>
              <w:tabs>
                <w:tab w:val="left" w:pos="720"/>
              </w:tabs>
              <w:spacing w:before="40" w:after="40"/>
              <w:rPr>
                <w:sz w:val="22"/>
                <w:szCs w:val="22"/>
              </w:rPr>
            </w:pPr>
            <w:r w:rsidRPr="00885CF4">
              <w:rPr>
                <w:sz w:val="22"/>
                <w:szCs w:val="22"/>
              </w:rPr>
              <w:t>Korea (Rep. of):</w:t>
            </w:r>
          </w:p>
          <w:p w14:paraId="2F3BC914" w14:textId="77777777" w:rsidR="005D6BAB" w:rsidRPr="00885CF4" w:rsidRDefault="005D6BAB" w:rsidP="00D92615">
            <w:pPr>
              <w:keepLines/>
              <w:tabs>
                <w:tab w:val="left" w:pos="720"/>
              </w:tabs>
              <w:spacing w:before="40" w:after="40"/>
              <w:rPr>
                <w:sz w:val="22"/>
                <w:szCs w:val="22"/>
              </w:rPr>
            </w:pPr>
            <w:r w:rsidRPr="00885CF4">
              <w:rPr>
                <w:sz w:val="22"/>
                <w:szCs w:val="22"/>
              </w:rPr>
              <w:t>Proposal to align A Suppl. 4 with the CWG-FHR guidelines or deleting A-series Suppl. 4.</w:t>
            </w:r>
          </w:p>
        </w:tc>
        <w:tc>
          <w:tcPr>
            <w:tcW w:w="1135" w:type="dxa"/>
            <w:tcBorders>
              <w:top w:val="single" w:sz="4" w:space="0" w:color="auto"/>
            </w:tcBorders>
          </w:tcPr>
          <w:p w14:paraId="239DC994" w14:textId="77777777" w:rsidR="005D6BAB" w:rsidRPr="00885CF4" w:rsidRDefault="005D6BAB" w:rsidP="00D92615">
            <w:pPr>
              <w:keepLines/>
              <w:spacing w:before="40" w:after="40"/>
              <w:jc w:val="center"/>
              <w:rPr>
                <w:sz w:val="22"/>
                <w:szCs w:val="22"/>
              </w:rPr>
            </w:pPr>
            <w:hyperlink r:id="rId50" w:history="1">
              <w:r w:rsidRPr="00885CF4">
                <w:rPr>
                  <w:rStyle w:val="Hyperlink"/>
                  <w:sz w:val="22"/>
                  <w:szCs w:val="22"/>
                </w:rPr>
                <w:t>C09</w:t>
              </w:r>
            </w:hyperlink>
          </w:p>
        </w:tc>
        <w:tc>
          <w:tcPr>
            <w:tcW w:w="4112" w:type="dxa"/>
            <w:tcBorders>
              <w:top w:val="single" w:sz="4" w:space="0" w:color="auto"/>
            </w:tcBorders>
          </w:tcPr>
          <w:p w14:paraId="774AE6EA" w14:textId="77777777" w:rsidR="005D6BAB" w:rsidRPr="00885CF4" w:rsidRDefault="005D6BAB" w:rsidP="00D92615">
            <w:pPr>
              <w:keepLines/>
              <w:spacing w:before="40" w:after="40"/>
              <w:rPr>
                <w:sz w:val="22"/>
                <w:szCs w:val="22"/>
              </w:rPr>
            </w:pPr>
            <w:r w:rsidRPr="00885CF4">
              <w:rPr>
                <w:sz w:val="22"/>
                <w:szCs w:val="22"/>
              </w:rPr>
              <w:t xml:space="preserve">Proposal to align A Suppl. 4 with the CWG-FHR Guidelines for remote participation or deleting A-series Suppl. 4 and provide a </w:t>
            </w:r>
            <w:proofErr w:type="gramStart"/>
            <w:r w:rsidRPr="00885CF4">
              <w:rPr>
                <w:sz w:val="22"/>
                <w:szCs w:val="22"/>
              </w:rPr>
              <w:t>reply</w:t>
            </w:r>
            <w:proofErr w:type="gramEnd"/>
            <w:r w:rsidRPr="00885CF4">
              <w:rPr>
                <w:sz w:val="22"/>
                <w:szCs w:val="22"/>
              </w:rPr>
              <w:t xml:space="preserve"> liaison to ISCG</w:t>
            </w:r>
          </w:p>
          <w:p w14:paraId="0F898909" w14:textId="77777777" w:rsidR="005D6BAB" w:rsidRPr="00885CF4" w:rsidRDefault="005D6BAB" w:rsidP="00D92615">
            <w:pPr>
              <w:keepLines/>
              <w:spacing w:before="40" w:after="40"/>
              <w:rPr>
                <w:sz w:val="22"/>
                <w:szCs w:val="22"/>
              </w:rPr>
            </w:pPr>
            <w:r w:rsidRPr="00885CF4">
              <w:rPr>
                <w:sz w:val="22"/>
                <w:szCs w:val="22"/>
              </w:rPr>
              <w:t xml:space="preserve">For </w:t>
            </w:r>
            <w:r w:rsidRPr="00885CF4">
              <w:rPr>
                <w:b/>
                <w:bCs/>
                <w:sz w:val="22"/>
                <w:szCs w:val="22"/>
              </w:rPr>
              <w:t>discussion</w:t>
            </w:r>
          </w:p>
        </w:tc>
      </w:tr>
    </w:tbl>
    <w:p w14:paraId="794FDC81" w14:textId="77777777" w:rsidR="005D6BAB" w:rsidRDefault="005D6BAB" w:rsidP="005D6BAB">
      <w:pPr>
        <w:spacing w:before="0" w:after="120"/>
        <w:rPr>
          <w:b/>
          <w:bCs/>
        </w:rPr>
      </w:pPr>
    </w:p>
    <w:p w14:paraId="07CB3588" w14:textId="77777777" w:rsidR="005D6BAB" w:rsidRDefault="005D6BAB" w:rsidP="005D6BAB">
      <w:pPr>
        <w:spacing w:before="0" w:after="120"/>
      </w:pPr>
      <w:hyperlink r:id="rId51" w:history="1">
        <w:r w:rsidRPr="001A7B5E">
          <w:rPr>
            <w:rStyle w:val="Hyperlink"/>
            <w:rFonts w:ascii="Times New Roman" w:hAnsi="Times New Roman"/>
          </w:rPr>
          <w:t>TD065</w:t>
        </w:r>
      </w:hyperlink>
      <w:r>
        <w:t xml:space="preserve"> is an incoming liaison statement from ISCG, which was presented by Italy. It provides the draft guidelines on the management of fully virtual and physical meetings with remote participation.</w:t>
      </w:r>
    </w:p>
    <w:p w14:paraId="19D14ED7" w14:textId="77777777" w:rsidR="005D6BAB" w:rsidRDefault="005D6BAB" w:rsidP="005D6BAB">
      <w:pPr>
        <w:spacing w:before="0" w:after="120"/>
      </w:pPr>
      <w:r>
        <w:t xml:space="preserve">The ISCG kindly requests the RAG, TDAG, and TSAG to provide their views on the alignment of their existing guidelines with the CWG-FHR guidelines and to identify any discrepancies, if any is found. </w:t>
      </w:r>
    </w:p>
    <w:p w14:paraId="0DCA5CEF" w14:textId="77777777" w:rsidR="005D6BAB" w:rsidRDefault="005D6BAB" w:rsidP="005D6BAB">
      <w:pPr>
        <w:spacing w:before="0" w:after="120"/>
      </w:pPr>
      <w:r>
        <w:t>Mr</w:t>
      </w:r>
      <w:r w:rsidRPr="00AE071F">
        <w:t xml:space="preserve"> Bigi</w:t>
      </w:r>
      <w:r>
        <w:t xml:space="preserve"> (Italy)</w:t>
      </w:r>
      <w:r w:rsidRPr="00AE071F">
        <w:t xml:space="preserve"> </w:t>
      </w:r>
      <w:r>
        <w:t xml:space="preserve">mentioned that </w:t>
      </w:r>
      <w:r w:rsidRPr="00AE071F">
        <w:t xml:space="preserve">TD128 R1 </w:t>
      </w:r>
      <w:r>
        <w:t xml:space="preserve">may need updates </w:t>
      </w:r>
      <w:r w:rsidRPr="00AE071F">
        <w:t>as ISCG does need official representatives</w:t>
      </w:r>
      <w:r>
        <w:t xml:space="preserve"> from TSAG as clarified at the opening TSAG Plenary.</w:t>
      </w:r>
      <w:r w:rsidRPr="00AE071F">
        <w:t xml:space="preserve"> </w:t>
      </w:r>
      <w:r>
        <w:t>TSB confirmed that TD128R1 will be revised before the closing Plenary.</w:t>
      </w:r>
      <w:r w:rsidRPr="00AE071F">
        <w:t xml:space="preserve"> Phil Rushton </w:t>
      </w:r>
      <w:r>
        <w:t xml:space="preserve">is proposed to </w:t>
      </w:r>
      <w:r w:rsidRPr="00AE071F">
        <w:t>continue to support the ISCG work on remote participation.</w:t>
      </w:r>
    </w:p>
    <w:p w14:paraId="275BF399" w14:textId="77777777" w:rsidR="005D6BAB" w:rsidRDefault="005D6BAB" w:rsidP="005D6BAB">
      <w:pPr>
        <w:pStyle w:val="TSBHeaderSummary"/>
        <w:spacing w:after="120"/>
        <w:rPr>
          <w:b/>
          <w:bCs/>
        </w:rPr>
      </w:pPr>
      <w:r>
        <w:rPr>
          <w:b/>
          <w:bCs/>
        </w:rPr>
        <w:t>Actions:</w:t>
      </w:r>
    </w:p>
    <w:p w14:paraId="0D9D05F5" w14:textId="77777777" w:rsidR="005D6BAB" w:rsidRDefault="005D6BAB" w:rsidP="005D6BAB">
      <w:pPr>
        <w:pStyle w:val="TSBHeaderSummary"/>
        <w:numPr>
          <w:ilvl w:val="0"/>
          <w:numId w:val="34"/>
        </w:numPr>
        <w:spacing w:before="0" w:after="120"/>
      </w:pPr>
      <w:r w:rsidRPr="008D44C6">
        <w:rPr>
          <w:b/>
          <w:bCs/>
        </w:rPr>
        <w:t>RG-WM-3: RG-WM proposes to WP1 to request TSAG Plenary to appoint Mr Phil Rushton as TSAG Representative to ISCG especially to support the coordination of the remote participation guidelines.</w:t>
      </w:r>
    </w:p>
    <w:p w14:paraId="5BFA4585" w14:textId="37D6A374" w:rsidR="005D6BAB" w:rsidRDefault="005D6BAB" w:rsidP="005D6BAB">
      <w:pPr>
        <w:spacing w:before="0" w:after="120"/>
      </w:pPr>
      <w:hyperlink r:id="rId52" w:history="1">
        <w:r w:rsidRPr="00AE071F">
          <w:rPr>
            <w:rStyle w:val="Hyperlink"/>
            <w:rFonts w:ascii="Times New Roman" w:hAnsi="Times New Roman"/>
          </w:rPr>
          <w:t>C17</w:t>
        </w:r>
      </w:hyperlink>
      <w:r>
        <w:t xml:space="preserve"> was presented and the meeting agreed in principle its p</w:t>
      </w:r>
      <w:r w:rsidRPr="00AE071F">
        <w:t xml:space="preserve">roposal to discuss next steps on remote participation and to begin the comparison of the content of </w:t>
      </w:r>
      <w:r w:rsidR="007C7B73">
        <w:t xml:space="preserve">A </w:t>
      </w:r>
      <w:r w:rsidRPr="00AE071F">
        <w:t>Suppl.4 and CWG-FHR guidelines.</w:t>
      </w:r>
      <w:r>
        <w:t xml:space="preserve"> </w:t>
      </w:r>
    </w:p>
    <w:p w14:paraId="0EB1160D" w14:textId="279F9681" w:rsidR="00CD1E6B" w:rsidRDefault="005D6BAB" w:rsidP="005D6BAB">
      <w:pPr>
        <w:spacing w:before="0" w:after="120"/>
      </w:pPr>
      <w:hyperlink r:id="rId53" w:history="1">
        <w:r w:rsidRPr="00AE071F">
          <w:rPr>
            <w:rStyle w:val="Hyperlink"/>
            <w:rFonts w:ascii="Times New Roman" w:hAnsi="Times New Roman"/>
          </w:rPr>
          <w:t>C09</w:t>
        </w:r>
      </w:hyperlink>
      <w:r>
        <w:t xml:space="preserve"> was presented by Korea and provides the initial comparison requested by C17. It </w:t>
      </w:r>
      <w:proofErr w:type="gramStart"/>
      <w:r>
        <w:t>provide</w:t>
      </w:r>
      <w:proofErr w:type="gramEnd"/>
      <w:r>
        <w:t xml:space="preserve"> an analysis to support </w:t>
      </w:r>
      <w:r w:rsidRPr="00AE071F">
        <w:t>align</w:t>
      </w:r>
      <w:r>
        <w:t>ment of</w:t>
      </w:r>
      <w:r w:rsidRPr="00AE071F">
        <w:t xml:space="preserve"> A Suppl</w:t>
      </w:r>
      <w:r>
        <w:t>ement</w:t>
      </w:r>
      <w:r w:rsidRPr="00AE071F">
        <w:t xml:space="preserve"> 4 with the CWG-FHR Guidelines for remote participation</w:t>
      </w:r>
      <w:r>
        <w:t>.</w:t>
      </w:r>
    </w:p>
    <w:p w14:paraId="4BD77CCC" w14:textId="41006184" w:rsidR="005D6BAB" w:rsidRDefault="00E00733" w:rsidP="005D6BAB">
      <w:pPr>
        <w:spacing w:before="0" w:after="120"/>
      </w:pPr>
      <w:r>
        <w:t xml:space="preserve">The meeting </w:t>
      </w:r>
      <w:r w:rsidR="00D47298">
        <w:t xml:space="preserve">preferred to study </w:t>
      </w:r>
      <w:r w:rsidR="00CD1E6B">
        <w:t>the</w:t>
      </w:r>
      <w:r w:rsidR="00D47298">
        <w:t xml:space="preserve"> analysis </w:t>
      </w:r>
      <w:r w:rsidR="00CD1E6B">
        <w:t>provided in C</w:t>
      </w:r>
      <w:r w:rsidR="003D1192">
        <w:t>0</w:t>
      </w:r>
      <w:r w:rsidR="00CD1E6B">
        <w:t xml:space="preserve">9 </w:t>
      </w:r>
      <w:r w:rsidR="00D47298">
        <w:t>further, and upon conclusion send this in a liaison statement to ISCG</w:t>
      </w:r>
      <w:r w:rsidR="00CD1E6B">
        <w:t xml:space="preserve">.  </w:t>
      </w:r>
      <w:proofErr w:type="gramStart"/>
      <w:r w:rsidR="00CD1E6B">
        <w:t>Subsequent to</w:t>
      </w:r>
      <w:proofErr w:type="gramEnd"/>
      <w:r w:rsidR="00CD1E6B">
        <w:t xml:space="preserve"> this analysis, and </w:t>
      </w:r>
      <w:r w:rsidR="005D1941">
        <w:t>t</w:t>
      </w:r>
      <w:r w:rsidR="005D6BAB">
        <w:t xml:space="preserve">he meeting believes that more discussion is needed to decide if </w:t>
      </w:r>
      <w:r w:rsidR="005D6BAB" w:rsidRPr="00AE071F">
        <w:t>A-series Suppl</w:t>
      </w:r>
      <w:r w:rsidR="005D6BAB">
        <w:t>ement</w:t>
      </w:r>
      <w:r w:rsidR="005D6BAB" w:rsidRPr="00AE071F">
        <w:t xml:space="preserve"> 4 </w:t>
      </w:r>
      <w:r w:rsidR="005D6BAB">
        <w:t xml:space="preserve">requires a revision or not. </w:t>
      </w:r>
      <w:r w:rsidR="00D47298">
        <w:t xml:space="preserve"> </w:t>
      </w:r>
      <w:r w:rsidR="005D6BAB">
        <w:t xml:space="preserve"> </w:t>
      </w:r>
    </w:p>
    <w:p w14:paraId="24DB782D" w14:textId="0EB0EABF" w:rsidR="005D6BAB" w:rsidRPr="001A7B5E" w:rsidRDefault="005D6BAB" w:rsidP="005D6BAB">
      <w:pPr>
        <w:spacing w:before="0" w:after="120"/>
      </w:pPr>
      <w:r>
        <w:t xml:space="preserve">RG-WM agreed to </w:t>
      </w:r>
      <w:r w:rsidR="00CD1E6B">
        <w:t xml:space="preserve">discuss </w:t>
      </w:r>
      <w:r w:rsidR="007C7B73">
        <w:t xml:space="preserve">these issues on A </w:t>
      </w:r>
      <w:r w:rsidR="007C7B73" w:rsidRPr="00AE071F">
        <w:t xml:space="preserve">Suppl.4 </w:t>
      </w:r>
      <w:r>
        <w:t>in detail during an interim e-meeting of RG-WM.</w:t>
      </w:r>
    </w:p>
    <w:p w14:paraId="129E1690" w14:textId="77777777" w:rsidR="005D6BAB" w:rsidRDefault="005D6BAB" w:rsidP="005D6BAB">
      <w:pPr>
        <w:keepNext/>
        <w:spacing w:before="0" w:after="120"/>
        <w:ind w:left="709" w:hanging="709"/>
        <w:rPr>
          <w:b/>
          <w:bCs/>
        </w:rPr>
      </w:pPr>
      <w:r w:rsidRPr="001A7B5E">
        <w:rPr>
          <w:b/>
          <w:bCs/>
        </w:rPr>
        <w:lastRenderedPageBreak/>
        <w:t>9</w:t>
      </w:r>
      <w:r w:rsidRPr="001A7B5E">
        <w:rPr>
          <w:b/>
          <w:bCs/>
        </w:rPr>
        <w:tab/>
        <w:t>Electronic working methods (EWM)</w:t>
      </w:r>
    </w:p>
    <w:p w14:paraId="55D45F56" w14:textId="77777777" w:rsidR="005D6BAB" w:rsidRPr="00783D27" w:rsidRDefault="005D6BAB" w:rsidP="005D6BAB">
      <w:pPr>
        <w:spacing w:before="0" w:after="120"/>
      </w:pPr>
      <w:r w:rsidRPr="001A7B5E">
        <w:t>The following document was presented by TSB</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387606A1" w14:textId="77777777" w:rsidTr="00D92615">
        <w:trPr>
          <w:trHeight w:val="20"/>
        </w:trPr>
        <w:tc>
          <w:tcPr>
            <w:tcW w:w="1274" w:type="dxa"/>
            <w:tcBorders>
              <w:bottom w:val="single" w:sz="6" w:space="0" w:color="auto"/>
            </w:tcBorders>
          </w:tcPr>
          <w:p w14:paraId="4F5A5BF4" w14:textId="77777777" w:rsidR="005D6BAB" w:rsidRPr="00885CF4" w:rsidRDefault="005D6BAB" w:rsidP="00D92615">
            <w:pPr>
              <w:keepLines/>
              <w:spacing w:before="40" w:after="40"/>
              <w:rPr>
                <w:rFonts w:eastAsia="SimSun"/>
                <w:bCs/>
                <w:sz w:val="20"/>
                <w:szCs w:val="20"/>
                <w:lang w:val="en-US"/>
              </w:rPr>
            </w:pPr>
          </w:p>
        </w:tc>
        <w:tc>
          <w:tcPr>
            <w:tcW w:w="567" w:type="dxa"/>
            <w:tcBorders>
              <w:bottom w:val="single" w:sz="6" w:space="0" w:color="auto"/>
            </w:tcBorders>
          </w:tcPr>
          <w:p w14:paraId="58868731"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9</w:t>
            </w:r>
            <w:r w:rsidRPr="00885CF4">
              <w:rPr>
                <w:rFonts w:eastAsia="SimSun"/>
                <w:bCs/>
                <w:sz w:val="22"/>
                <w:szCs w:val="22"/>
                <w:lang w:val="en-US"/>
              </w:rPr>
              <w:t>.1</w:t>
            </w:r>
          </w:p>
        </w:tc>
        <w:tc>
          <w:tcPr>
            <w:tcW w:w="2977" w:type="dxa"/>
            <w:tcBorders>
              <w:bottom w:val="single" w:sz="6" w:space="0" w:color="auto"/>
            </w:tcBorders>
          </w:tcPr>
          <w:p w14:paraId="3BFD3DB0" w14:textId="77777777" w:rsidR="005D6BAB" w:rsidRPr="00885CF4" w:rsidRDefault="005D6BAB" w:rsidP="00D92615">
            <w:pPr>
              <w:keepLines/>
              <w:tabs>
                <w:tab w:val="left" w:pos="720"/>
              </w:tabs>
              <w:spacing w:before="40" w:after="40"/>
              <w:rPr>
                <w:sz w:val="22"/>
                <w:szCs w:val="22"/>
              </w:rPr>
            </w:pPr>
            <w:r w:rsidRPr="00885CF4">
              <w:rPr>
                <w:sz w:val="22"/>
                <w:szCs w:val="22"/>
              </w:rPr>
              <w:t>Director, TSB:</w:t>
            </w:r>
          </w:p>
          <w:p w14:paraId="7D346F70" w14:textId="77777777" w:rsidR="005D6BAB" w:rsidRPr="00885CF4" w:rsidRDefault="005D6BAB" w:rsidP="00D92615">
            <w:pPr>
              <w:keepLines/>
              <w:tabs>
                <w:tab w:val="left" w:pos="720"/>
              </w:tabs>
              <w:spacing w:before="40" w:after="40"/>
              <w:rPr>
                <w:sz w:val="22"/>
                <w:szCs w:val="22"/>
              </w:rPr>
            </w:pPr>
            <w:r w:rsidRPr="00885CF4">
              <w:rPr>
                <w:bCs/>
                <w:sz w:val="22"/>
                <w:szCs w:val="22"/>
                <w:lang w:val="en-US"/>
              </w:rPr>
              <w:t>Electronic working methods services and database applications report</w:t>
            </w:r>
          </w:p>
          <w:p w14:paraId="5FA4081B" w14:textId="77777777" w:rsidR="005D6BAB" w:rsidRPr="00885CF4" w:rsidRDefault="005D6BAB" w:rsidP="00D92615">
            <w:pPr>
              <w:keepLines/>
              <w:tabs>
                <w:tab w:val="left" w:pos="720"/>
              </w:tabs>
              <w:spacing w:before="40" w:after="40"/>
              <w:rPr>
                <w:bCs/>
                <w:sz w:val="22"/>
                <w:szCs w:val="22"/>
                <w:lang w:val="en-US"/>
              </w:rPr>
            </w:pPr>
          </w:p>
        </w:tc>
        <w:tc>
          <w:tcPr>
            <w:tcW w:w="1135" w:type="dxa"/>
            <w:tcBorders>
              <w:bottom w:val="single" w:sz="6" w:space="0" w:color="auto"/>
            </w:tcBorders>
            <w:shd w:val="clear" w:color="auto" w:fill="auto"/>
          </w:tcPr>
          <w:p w14:paraId="32D7EDB8" w14:textId="77777777" w:rsidR="005D6BAB" w:rsidRPr="00885CF4" w:rsidRDefault="005D6BAB" w:rsidP="00D92615">
            <w:pPr>
              <w:keepLines/>
              <w:spacing w:before="40" w:after="40"/>
              <w:jc w:val="center"/>
              <w:rPr>
                <w:sz w:val="22"/>
                <w:szCs w:val="22"/>
                <w:lang w:val="en-US"/>
              </w:rPr>
            </w:pPr>
            <w:hyperlink r:id="rId54" w:history="1">
              <w:r w:rsidRPr="00885CF4">
                <w:rPr>
                  <w:rStyle w:val="Hyperlink"/>
                  <w:sz w:val="22"/>
                  <w:szCs w:val="22"/>
                </w:rPr>
                <w:t>TD011</w:t>
              </w:r>
            </w:hyperlink>
          </w:p>
        </w:tc>
        <w:tc>
          <w:tcPr>
            <w:tcW w:w="4112" w:type="dxa"/>
            <w:tcBorders>
              <w:bottom w:val="single" w:sz="6" w:space="0" w:color="auto"/>
            </w:tcBorders>
          </w:tcPr>
          <w:p w14:paraId="20C773A1" w14:textId="77777777" w:rsidR="005D6BAB" w:rsidRPr="00885CF4" w:rsidRDefault="005D6BAB" w:rsidP="00D92615">
            <w:pPr>
              <w:keepLines/>
              <w:spacing w:before="40" w:after="40"/>
              <w:rPr>
                <w:rFonts w:asciiTheme="majorBidi" w:hAnsiTheme="majorBidi" w:cstheme="majorBidi"/>
                <w:sz w:val="22"/>
                <w:szCs w:val="22"/>
              </w:rPr>
            </w:pPr>
            <w:r w:rsidRPr="00885CF4">
              <w:rPr>
                <w:rFonts w:asciiTheme="majorBidi" w:hAnsiTheme="majorBidi" w:cstheme="majorBidi"/>
                <w:sz w:val="22"/>
                <w:szCs w:val="22"/>
              </w:rPr>
              <w:t>This TD describes actions taken since the last TSAG July-August 2024 meeting to improve electronic working methods and tools for the membership.</w:t>
            </w:r>
          </w:p>
          <w:p w14:paraId="1EAB9B6A" w14:textId="77777777" w:rsidR="005D6BAB" w:rsidRPr="00885CF4" w:rsidRDefault="005D6BAB" w:rsidP="00D92615">
            <w:pPr>
              <w:keepLines/>
              <w:spacing w:before="40" w:after="40"/>
              <w:rPr>
                <w:sz w:val="22"/>
                <w:szCs w:val="22"/>
                <w:lang w:val="en-US"/>
              </w:rPr>
            </w:pPr>
            <w:r w:rsidRPr="00885CF4">
              <w:rPr>
                <w:sz w:val="22"/>
                <w:szCs w:val="22"/>
                <w:lang w:val="en-US"/>
              </w:rPr>
              <w:t xml:space="preserve">For </w:t>
            </w:r>
            <w:r w:rsidRPr="00885CF4">
              <w:rPr>
                <w:b/>
                <w:bCs/>
                <w:sz w:val="22"/>
                <w:szCs w:val="22"/>
                <w:lang w:val="en-US"/>
              </w:rPr>
              <w:t>information</w:t>
            </w:r>
            <w:r w:rsidRPr="00885CF4">
              <w:rPr>
                <w:sz w:val="22"/>
                <w:szCs w:val="22"/>
                <w:lang w:val="en-US"/>
              </w:rPr>
              <w:t>.</w:t>
            </w:r>
          </w:p>
        </w:tc>
      </w:tr>
    </w:tbl>
    <w:p w14:paraId="22E90F27" w14:textId="77777777" w:rsidR="005D6BAB" w:rsidRPr="001A7B5E" w:rsidRDefault="005D6BAB" w:rsidP="005D6BAB">
      <w:r w:rsidRPr="001A7B5E">
        <w:t>This document describes actions taken since the last TSAG July-August 2024 meeting to improve electronic working methods and tools for the membership</w:t>
      </w:r>
    </w:p>
    <w:p w14:paraId="61F71BA4" w14:textId="77777777" w:rsidR="005D6BAB" w:rsidRPr="00783D27" w:rsidRDefault="005D6BAB" w:rsidP="005D6BAB">
      <w:r w:rsidRPr="00783D27">
        <w:t>This report describes TSB's activities to implement WTSA Resolution 32 with the following goals:</w:t>
      </w:r>
    </w:p>
    <w:p w14:paraId="5FEC3F90"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Increase the ITU-T capability of Electronic Working Methods and review their benefits.</w:t>
      </w:r>
    </w:p>
    <w:p w14:paraId="054F611D"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Disseminate guidelines, documentation and training to use ITU-T Electronic Working Methods.</w:t>
      </w:r>
    </w:p>
    <w:p w14:paraId="514D5B4B"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Provide electronic participation facilities in ITU-T events for delegates unable to attend events in person.</w:t>
      </w:r>
    </w:p>
    <w:p w14:paraId="1FB42A35" w14:textId="77777777" w:rsidR="005D6BAB" w:rsidRPr="001A7B5E" w:rsidRDefault="005D6BAB" w:rsidP="005D6BAB">
      <w:pPr>
        <w:pStyle w:val="ListParagraph"/>
        <w:numPr>
          <w:ilvl w:val="0"/>
          <w:numId w:val="35"/>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Maintain mobile-friendly ITU-T websites that make finding information easy.</w:t>
      </w:r>
    </w:p>
    <w:p w14:paraId="5DC4048D" w14:textId="77777777" w:rsidR="005D6BAB" w:rsidRPr="00783D27" w:rsidRDefault="005D6BAB" w:rsidP="005D6BAB">
      <w:r w:rsidRPr="00783D27">
        <w:t>These activities also effectively contribute to implementing WTSA Resolution 44 on bridging the standardization gap between developing and developed countries, namely by providing tools that:</w:t>
      </w:r>
    </w:p>
    <w:p w14:paraId="43EF7222"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Ensure equal access to electronic meetings and provide remote participation.</w:t>
      </w:r>
    </w:p>
    <w:p w14:paraId="53FA652E"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Provide support to ensure the smooth functioning of regional groups.</w:t>
      </w:r>
    </w:p>
    <w:p w14:paraId="480885F4" w14:textId="77777777" w:rsidR="005D6BAB" w:rsidRPr="001A7B5E" w:rsidRDefault="005D6BAB" w:rsidP="005D6BAB">
      <w:pPr>
        <w:pStyle w:val="ListParagraph"/>
        <w:numPr>
          <w:ilvl w:val="0"/>
          <w:numId w:val="36"/>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1A7B5E">
        <w:rPr>
          <w:rFonts w:ascii="Times New Roman" w:hAnsi="Times New Roman" w:cs="Times New Roman"/>
          <w:sz w:val="24"/>
          <w:szCs w:val="24"/>
        </w:rPr>
        <w:t>Compile the necessary data to report on the effectiveness of developing and developed countries.</w:t>
      </w:r>
    </w:p>
    <w:p w14:paraId="0A07BF3B" w14:textId="77777777" w:rsidR="005D6BAB" w:rsidRPr="00783D27" w:rsidRDefault="005D6BAB" w:rsidP="005D6BAB">
      <w:r w:rsidRPr="00783D27">
        <w:t>The document</w:t>
      </w:r>
      <w:r>
        <w:t xml:space="preserve">, which has </w:t>
      </w:r>
      <w:r w:rsidRPr="00783D27">
        <w:t>more details, was noted.</w:t>
      </w:r>
      <w:r>
        <w:t xml:space="preserve"> The following comments were expressed:</w:t>
      </w:r>
    </w:p>
    <w:p w14:paraId="663FE8E3" w14:textId="77777777" w:rsidR="005D6BAB" w:rsidRPr="00846707" w:rsidRDefault="005D6BAB" w:rsidP="00846707">
      <w:pPr>
        <w:pStyle w:val="ListParagraph"/>
        <w:numPr>
          <w:ilvl w:val="0"/>
          <w:numId w:val="37"/>
        </w:numPr>
      </w:pPr>
      <w:r w:rsidRPr="00846707">
        <w:rPr>
          <w:rFonts w:ascii="Times New Roman" w:hAnsi="Times New Roman" w:cs="Times New Roman"/>
          <w:sz w:val="24"/>
          <w:szCs w:val="24"/>
        </w:rPr>
        <w:t>The SMART concept, which is currently in the living list of RG-WM, may be taken on by TSB and implemented as part of the Res.32.</w:t>
      </w:r>
    </w:p>
    <w:p w14:paraId="3CD63DFB" w14:textId="7E38CA53" w:rsidR="005D6BAB" w:rsidRPr="00846707" w:rsidRDefault="00CF1801" w:rsidP="00846707">
      <w:pPr>
        <w:pStyle w:val="ListParagraph"/>
        <w:numPr>
          <w:ilvl w:val="0"/>
          <w:numId w:val="37"/>
        </w:numPr>
      </w:pPr>
      <w:r w:rsidRPr="00846707">
        <w:rPr>
          <w:rFonts w:ascii="Times New Roman" w:hAnsi="Times New Roman" w:cs="Times New Roman"/>
          <w:sz w:val="24"/>
          <w:szCs w:val="24"/>
        </w:rPr>
        <w:t>S</w:t>
      </w:r>
      <w:r w:rsidR="005D6BAB" w:rsidRPr="00846707">
        <w:rPr>
          <w:rFonts w:ascii="Times New Roman" w:hAnsi="Times New Roman" w:cs="Times New Roman"/>
          <w:sz w:val="24"/>
          <w:szCs w:val="24"/>
        </w:rPr>
        <w:t xml:space="preserve">earch engine </w:t>
      </w:r>
      <w:r w:rsidRPr="00846707">
        <w:rPr>
          <w:rFonts w:ascii="Times New Roman" w:hAnsi="Times New Roman" w:cs="Times New Roman"/>
          <w:sz w:val="24"/>
          <w:szCs w:val="24"/>
        </w:rPr>
        <w:t xml:space="preserve">optimization </w:t>
      </w:r>
      <w:r w:rsidR="005D6BAB" w:rsidRPr="00846707">
        <w:rPr>
          <w:rFonts w:ascii="Times New Roman" w:hAnsi="Times New Roman" w:cs="Times New Roman"/>
          <w:sz w:val="24"/>
          <w:szCs w:val="24"/>
        </w:rPr>
        <w:t xml:space="preserve">for </w:t>
      </w:r>
      <w:r w:rsidR="00DB259B" w:rsidRPr="00846707">
        <w:rPr>
          <w:rFonts w:ascii="Times New Roman" w:hAnsi="Times New Roman" w:cs="Times New Roman"/>
          <w:sz w:val="24"/>
          <w:szCs w:val="24"/>
        </w:rPr>
        <w:t xml:space="preserve">the </w:t>
      </w:r>
      <w:r w:rsidR="005D6BAB" w:rsidRPr="00846707">
        <w:rPr>
          <w:rFonts w:ascii="Times New Roman" w:hAnsi="Times New Roman" w:cs="Times New Roman"/>
          <w:sz w:val="24"/>
          <w:szCs w:val="24"/>
        </w:rPr>
        <w:t>ITU-T website needs improvement.</w:t>
      </w:r>
    </w:p>
    <w:p w14:paraId="0214A725" w14:textId="1DB515B5" w:rsidR="005D6BAB" w:rsidRPr="00846707" w:rsidRDefault="005D6BAB" w:rsidP="00846707">
      <w:pPr>
        <w:pStyle w:val="ListParagraph"/>
        <w:numPr>
          <w:ilvl w:val="0"/>
          <w:numId w:val="37"/>
        </w:numPr>
      </w:pPr>
      <w:r w:rsidRPr="00846707">
        <w:rPr>
          <w:rFonts w:ascii="Times New Roman" w:hAnsi="Times New Roman" w:cs="Times New Roman"/>
          <w:sz w:val="24"/>
          <w:szCs w:val="24"/>
        </w:rPr>
        <w:t>To enhance efficiency</w:t>
      </w:r>
      <w:r w:rsidR="0097287E">
        <w:rPr>
          <w:rFonts w:ascii="Times New Roman" w:hAnsi="Times New Roman" w:cs="Times New Roman"/>
          <w:sz w:val="24"/>
          <w:szCs w:val="24"/>
        </w:rPr>
        <w:t xml:space="preserve"> and facilitate collaboration</w:t>
      </w:r>
      <w:r w:rsidRPr="00846707">
        <w:rPr>
          <w:rFonts w:ascii="Times New Roman" w:hAnsi="Times New Roman" w:cs="Times New Roman"/>
          <w:sz w:val="24"/>
          <w:szCs w:val="24"/>
        </w:rPr>
        <w:t>, we need to automate many things in ITU-T, including development of reports, agendas, preparing compendiums etc. The status quo should be challenged as in few years the Recommendations may be drafted by AI therefore TSB may use Res 32 to facilitate this paradigm shift which seems unavoidable. The work programme update is one of the issues that could be automated.</w:t>
      </w:r>
    </w:p>
    <w:p w14:paraId="6D5CEB90" w14:textId="77777777" w:rsidR="005D6BAB" w:rsidRPr="00846707" w:rsidRDefault="005D6BAB" w:rsidP="00846707">
      <w:pPr>
        <w:pStyle w:val="ListParagraph"/>
        <w:numPr>
          <w:ilvl w:val="0"/>
          <w:numId w:val="37"/>
        </w:numPr>
      </w:pPr>
      <w:r w:rsidRPr="00846707">
        <w:rPr>
          <w:rFonts w:ascii="Times New Roman" w:hAnsi="Times New Roman" w:cs="Times New Roman"/>
          <w:sz w:val="24"/>
          <w:szCs w:val="24"/>
        </w:rPr>
        <w:t>The sync tool requires a detailed guideline for installation. It is requested to enhance the sync tool to make it easier to use.</w:t>
      </w:r>
    </w:p>
    <w:p w14:paraId="20C5EB34" w14:textId="75BC0C85" w:rsidR="005D6BAB" w:rsidRPr="001A7B5E" w:rsidRDefault="005D6BAB" w:rsidP="005D6BAB">
      <w:r>
        <w:t xml:space="preserve">TSB will take all the comments into account and is available to discuss with the various members to enhance TSB electronic working methods. Mr </w:t>
      </w:r>
      <w:r w:rsidR="0003305F" w:rsidRPr="002A1222">
        <w:rPr>
          <w:rFonts w:asciiTheme="majorBidi" w:hAnsiTheme="majorBidi" w:cstheme="majorBidi"/>
        </w:rPr>
        <w:t>Jérôme Belleman</w:t>
      </w:r>
      <w:r w:rsidR="0067114C">
        <w:rPr>
          <w:rFonts w:asciiTheme="majorBidi" w:hAnsiTheme="majorBidi" w:cstheme="majorBidi"/>
        </w:rPr>
        <w:t xml:space="preserve"> </w:t>
      </w:r>
      <w:r>
        <w:t xml:space="preserve">(TSB) contacts details are available in </w:t>
      </w:r>
      <w:hyperlink r:id="rId55" w:history="1">
        <w:r w:rsidRPr="00885CF4">
          <w:rPr>
            <w:rStyle w:val="Hyperlink"/>
            <w:sz w:val="22"/>
            <w:szCs w:val="22"/>
          </w:rPr>
          <w:t>TD11</w:t>
        </w:r>
      </w:hyperlink>
      <w:r>
        <w:t>.</w:t>
      </w:r>
    </w:p>
    <w:p w14:paraId="63DCE60E" w14:textId="77777777" w:rsidR="005D6BAB" w:rsidRPr="001A7B5E" w:rsidRDefault="005D6BAB" w:rsidP="005D6BAB"/>
    <w:p w14:paraId="2C72A1D2" w14:textId="77777777" w:rsidR="005D6BAB" w:rsidRPr="00846707" w:rsidRDefault="005D6BAB" w:rsidP="005D6BAB">
      <w:pPr>
        <w:keepNext/>
        <w:spacing w:before="0" w:after="120"/>
        <w:ind w:left="709" w:hanging="709"/>
        <w:rPr>
          <w:b/>
          <w:bCs/>
          <w:lang w:val="fr-FR"/>
        </w:rPr>
      </w:pPr>
      <w:r w:rsidRPr="00846707">
        <w:rPr>
          <w:b/>
          <w:bCs/>
          <w:lang w:val="fr-FR"/>
        </w:rPr>
        <w:t>10</w:t>
      </w:r>
      <w:r w:rsidRPr="00846707">
        <w:rPr>
          <w:b/>
          <w:bCs/>
          <w:lang w:val="fr-FR"/>
        </w:rPr>
        <w:tab/>
        <w:t xml:space="preserve">AAP Comment </w:t>
      </w:r>
      <w:proofErr w:type="spellStart"/>
      <w:r w:rsidRPr="00846707">
        <w:rPr>
          <w:b/>
          <w:bCs/>
          <w:lang w:val="fr-FR"/>
        </w:rPr>
        <w:t>Resolution</w:t>
      </w:r>
      <w:proofErr w:type="spellEnd"/>
      <w:r w:rsidRPr="00846707">
        <w:rPr>
          <w:b/>
          <w:bCs/>
          <w:lang w:val="fr-FR"/>
        </w:rPr>
        <w:t xml:space="preserve"> (</w:t>
      </w:r>
      <w:proofErr w:type="spellStart"/>
      <w:r w:rsidRPr="00846707">
        <w:rPr>
          <w:b/>
          <w:bCs/>
          <w:lang w:val="fr-FR"/>
        </w:rPr>
        <w:t>Ref</w:t>
      </w:r>
      <w:proofErr w:type="spellEnd"/>
      <w:r w:rsidRPr="00846707">
        <w:rPr>
          <w:b/>
          <w:bCs/>
          <w:lang w:val="fr-FR"/>
        </w:rPr>
        <w:t>. ITU-T A.8)</w:t>
      </w:r>
    </w:p>
    <w:p w14:paraId="44B6BCFF" w14:textId="77777777" w:rsidR="005D6BAB" w:rsidRPr="001F2CB8" w:rsidRDefault="005D6BAB" w:rsidP="005D6BAB">
      <w:pPr>
        <w:spacing w:before="0" w:after="120"/>
      </w:pPr>
      <w:r w:rsidRPr="001A7B5E">
        <w:t>The following documents were considered</w:t>
      </w:r>
      <w: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74"/>
        <w:gridCol w:w="567"/>
        <w:gridCol w:w="2977"/>
        <w:gridCol w:w="1135"/>
        <w:gridCol w:w="4112"/>
      </w:tblGrid>
      <w:tr w:rsidR="005D6BAB" w:rsidRPr="00885CF4" w14:paraId="5D71850C" w14:textId="77777777" w:rsidTr="00D92615">
        <w:trPr>
          <w:trHeight w:val="20"/>
        </w:trPr>
        <w:tc>
          <w:tcPr>
            <w:tcW w:w="1274" w:type="dxa"/>
            <w:tcBorders>
              <w:bottom w:val="single" w:sz="4" w:space="0" w:color="auto"/>
            </w:tcBorders>
          </w:tcPr>
          <w:p w14:paraId="317D55F5" w14:textId="77777777" w:rsidR="005D6BAB" w:rsidRPr="001A7B5E" w:rsidRDefault="005D6BAB" w:rsidP="00D92615">
            <w:pPr>
              <w:keepLines/>
              <w:spacing w:before="40" w:after="40"/>
              <w:rPr>
                <w:rFonts w:eastAsia="SimSun"/>
                <w:bCs/>
                <w:sz w:val="22"/>
                <w:szCs w:val="22"/>
              </w:rPr>
            </w:pPr>
          </w:p>
        </w:tc>
        <w:tc>
          <w:tcPr>
            <w:tcW w:w="567" w:type="dxa"/>
            <w:tcBorders>
              <w:bottom w:val="single" w:sz="4" w:space="0" w:color="auto"/>
            </w:tcBorders>
          </w:tcPr>
          <w:p w14:paraId="3057713F"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.1</w:t>
            </w:r>
          </w:p>
        </w:tc>
        <w:tc>
          <w:tcPr>
            <w:tcW w:w="2977" w:type="dxa"/>
            <w:tcBorders>
              <w:bottom w:val="single" w:sz="4" w:space="0" w:color="auto"/>
            </w:tcBorders>
          </w:tcPr>
          <w:p w14:paraId="25A03E2D" w14:textId="77777777" w:rsidR="005D6BAB" w:rsidRPr="00885CF4" w:rsidRDefault="005D6BAB" w:rsidP="00D92615">
            <w:pPr>
              <w:keepLines/>
              <w:tabs>
                <w:tab w:val="left" w:pos="720"/>
              </w:tabs>
              <w:spacing w:before="40" w:after="40"/>
              <w:rPr>
                <w:sz w:val="22"/>
                <w:szCs w:val="22"/>
              </w:rPr>
            </w:pPr>
            <w:r w:rsidRPr="00885CF4">
              <w:rPr>
                <w:sz w:val="22"/>
                <w:szCs w:val="22"/>
              </w:rPr>
              <w:t>ITU-T SG2</w:t>
            </w:r>
          </w:p>
        </w:tc>
        <w:tc>
          <w:tcPr>
            <w:tcW w:w="1135" w:type="dxa"/>
            <w:tcBorders>
              <w:bottom w:val="single" w:sz="4" w:space="0" w:color="auto"/>
            </w:tcBorders>
            <w:shd w:val="clear" w:color="auto" w:fill="auto"/>
          </w:tcPr>
          <w:p w14:paraId="0F7E1858" w14:textId="77777777" w:rsidR="005D6BAB" w:rsidRPr="00885CF4" w:rsidRDefault="005D6BAB" w:rsidP="00D92615">
            <w:pPr>
              <w:keepLines/>
              <w:spacing w:before="40" w:after="40"/>
              <w:jc w:val="center"/>
              <w:rPr>
                <w:sz w:val="22"/>
                <w:szCs w:val="22"/>
              </w:rPr>
            </w:pPr>
            <w:hyperlink r:id="rId56" w:history="1">
              <w:r w:rsidRPr="00885CF4">
                <w:rPr>
                  <w:rStyle w:val="Hyperlink"/>
                  <w:sz w:val="22"/>
                  <w:szCs w:val="22"/>
                </w:rPr>
                <w:t>TD060</w:t>
              </w:r>
            </w:hyperlink>
          </w:p>
        </w:tc>
        <w:tc>
          <w:tcPr>
            <w:tcW w:w="4112" w:type="dxa"/>
            <w:tcBorders>
              <w:bottom w:val="single" w:sz="4" w:space="0" w:color="auto"/>
            </w:tcBorders>
          </w:tcPr>
          <w:p w14:paraId="7378B332"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787F6D16" w14:textId="77777777" w:rsidR="005D6BAB" w:rsidRPr="00885CF4" w:rsidRDefault="005D6BAB" w:rsidP="00D92615">
            <w:pPr>
              <w:keepLines/>
              <w:spacing w:after="40"/>
              <w:rPr>
                <w:rFonts w:eastAsia="Yu Mincho"/>
                <w:sz w:val="22"/>
                <w:szCs w:val="22"/>
              </w:rPr>
            </w:pPr>
            <w:r w:rsidRPr="00885CF4">
              <w:rPr>
                <w:sz w:val="22"/>
                <w:szCs w:val="22"/>
              </w:rPr>
              <w:t xml:space="preserve">SG2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4B88E2CC"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lastRenderedPageBreak/>
              <w:t xml:space="preserve">For </w:t>
            </w:r>
            <w:r w:rsidRPr="00885CF4">
              <w:rPr>
                <w:rFonts w:eastAsia="Yu Mincho"/>
                <w:b/>
                <w:bCs/>
                <w:sz w:val="22"/>
                <w:szCs w:val="22"/>
              </w:rPr>
              <w:t>information</w:t>
            </w:r>
          </w:p>
        </w:tc>
      </w:tr>
      <w:tr w:rsidR="005D6BAB" w:rsidRPr="00885CF4" w14:paraId="58E194F3" w14:textId="77777777" w:rsidTr="00D92615">
        <w:trPr>
          <w:trHeight w:val="20"/>
        </w:trPr>
        <w:tc>
          <w:tcPr>
            <w:tcW w:w="1274" w:type="dxa"/>
            <w:tcBorders>
              <w:bottom w:val="single" w:sz="4" w:space="0" w:color="auto"/>
            </w:tcBorders>
          </w:tcPr>
          <w:p w14:paraId="670A0E80"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07DB28FC"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.2</w:t>
            </w:r>
          </w:p>
        </w:tc>
        <w:tc>
          <w:tcPr>
            <w:tcW w:w="2977" w:type="dxa"/>
            <w:tcBorders>
              <w:bottom w:val="single" w:sz="4" w:space="0" w:color="auto"/>
            </w:tcBorders>
          </w:tcPr>
          <w:p w14:paraId="7DBFEEE9" w14:textId="77777777" w:rsidR="005D6BAB" w:rsidRPr="00885CF4" w:rsidRDefault="005D6BAB" w:rsidP="00D92615">
            <w:pPr>
              <w:keepLines/>
              <w:tabs>
                <w:tab w:val="left" w:pos="720"/>
              </w:tabs>
              <w:spacing w:before="40" w:after="40"/>
              <w:rPr>
                <w:sz w:val="22"/>
                <w:szCs w:val="22"/>
              </w:rPr>
            </w:pPr>
            <w:r w:rsidRPr="00885CF4">
              <w:rPr>
                <w:sz w:val="22"/>
                <w:szCs w:val="22"/>
              </w:rPr>
              <w:t>ITU-T SG9</w:t>
            </w:r>
          </w:p>
        </w:tc>
        <w:tc>
          <w:tcPr>
            <w:tcW w:w="1135" w:type="dxa"/>
            <w:tcBorders>
              <w:bottom w:val="single" w:sz="4" w:space="0" w:color="auto"/>
            </w:tcBorders>
            <w:shd w:val="clear" w:color="auto" w:fill="auto"/>
          </w:tcPr>
          <w:p w14:paraId="473D56A8" w14:textId="77777777" w:rsidR="005D6BAB" w:rsidRPr="00885CF4" w:rsidRDefault="005D6BAB" w:rsidP="00D92615">
            <w:pPr>
              <w:keepLines/>
              <w:spacing w:before="40" w:after="40"/>
              <w:jc w:val="center"/>
              <w:rPr>
                <w:sz w:val="22"/>
                <w:szCs w:val="22"/>
              </w:rPr>
            </w:pPr>
            <w:hyperlink r:id="rId57" w:history="1">
              <w:r w:rsidRPr="00885CF4">
                <w:rPr>
                  <w:rStyle w:val="Hyperlink"/>
                  <w:sz w:val="22"/>
                  <w:szCs w:val="22"/>
                </w:rPr>
                <w:t>TD038</w:t>
              </w:r>
            </w:hyperlink>
          </w:p>
        </w:tc>
        <w:tc>
          <w:tcPr>
            <w:tcW w:w="4112" w:type="dxa"/>
            <w:tcBorders>
              <w:bottom w:val="single" w:sz="4" w:space="0" w:color="auto"/>
            </w:tcBorders>
          </w:tcPr>
          <w:p w14:paraId="1732482C"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7F076AFD" w14:textId="77777777" w:rsidR="005D6BAB" w:rsidRPr="00885CF4" w:rsidRDefault="005D6BAB" w:rsidP="00D92615">
            <w:pPr>
              <w:keepLines/>
              <w:spacing w:after="40"/>
              <w:rPr>
                <w:rFonts w:eastAsia="Yu Mincho"/>
                <w:sz w:val="22"/>
                <w:szCs w:val="22"/>
              </w:rPr>
            </w:pPr>
            <w:r w:rsidRPr="00885CF4">
              <w:rPr>
                <w:sz w:val="22"/>
                <w:szCs w:val="22"/>
              </w:rPr>
              <w:t xml:space="preserve">SG9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5AA07627"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3F59948B" w14:textId="77777777" w:rsidTr="00D92615">
        <w:trPr>
          <w:trHeight w:val="20"/>
        </w:trPr>
        <w:tc>
          <w:tcPr>
            <w:tcW w:w="1274" w:type="dxa"/>
            <w:tcBorders>
              <w:bottom w:val="single" w:sz="4" w:space="0" w:color="auto"/>
            </w:tcBorders>
          </w:tcPr>
          <w:p w14:paraId="611C25DC"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0FE5653B"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.3</w:t>
            </w:r>
          </w:p>
        </w:tc>
        <w:tc>
          <w:tcPr>
            <w:tcW w:w="2977" w:type="dxa"/>
            <w:tcBorders>
              <w:bottom w:val="single" w:sz="4" w:space="0" w:color="auto"/>
            </w:tcBorders>
          </w:tcPr>
          <w:p w14:paraId="6E694905" w14:textId="77777777" w:rsidR="005D6BAB" w:rsidRPr="00885CF4" w:rsidRDefault="005D6BAB" w:rsidP="00D92615">
            <w:pPr>
              <w:keepLines/>
              <w:tabs>
                <w:tab w:val="left" w:pos="720"/>
              </w:tabs>
              <w:spacing w:before="40" w:after="40"/>
              <w:rPr>
                <w:sz w:val="22"/>
                <w:szCs w:val="22"/>
              </w:rPr>
            </w:pPr>
            <w:r w:rsidRPr="00885CF4">
              <w:rPr>
                <w:sz w:val="22"/>
                <w:szCs w:val="22"/>
              </w:rPr>
              <w:t>ITU-T SG11</w:t>
            </w:r>
          </w:p>
        </w:tc>
        <w:tc>
          <w:tcPr>
            <w:tcW w:w="1135" w:type="dxa"/>
            <w:tcBorders>
              <w:bottom w:val="single" w:sz="4" w:space="0" w:color="auto"/>
            </w:tcBorders>
            <w:shd w:val="clear" w:color="auto" w:fill="auto"/>
          </w:tcPr>
          <w:p w14:paraId="582334AF" w14:textId="77777777" w:rsidR="005D6BAB" w:rsidRPr="00885CF4" w:rsidRDefault="005D6BAB" w:rsidP="00D92615">
            <w:pPr>
              <w:keepLines/>
              <w:spacing w:before="40" w:after="40"/>
              <w:jc w:val="center"/>
              <w:rPr>
                <w:sz w:val="22"/>
                <w:szCs w:val="22"/>
              </w:rPr>
            </w:pPr>
            <w:hyperlink r:id="rId58" w:history="1">
              <w:r w:rsidRPr="00885CF4">
                <w:rPr>
                  <w:rStyle w:val="Hyperlink"/>
                  <w:sz w:val="22"/>
                  <w:szCs w:val="22"/>
                </w:rPr>
                <w:t>TD068</w:t>
              </w:r>
            </w:hyperlink>
          </w:p>
        </w:tc>
        <w:tc>
          <w:tcPr>
            <w:tcW w:w="4112" w:type="dxa"/>
            <w:tcBorders>
              <w:bottom w:val="single" w:sz="4" w:space="0" w:color="auto"/>
            </w:tcBorders>
          </w:tcPr>
          <w:p w14:paraId="59A8FEC1"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43422281" w14:textId="77777777" w:rsidR="005D6BAB" w:rsidRPr="00885CF4" w:rsidRDefault="005D6BAB" w:rsidP="00D92615">
            <w:pPr>
              <w:keepLines/>
              <w:spacing w:after="40"/>
              <w:rPr>
                <w:rFonts w:eastAsia="Yu Mincho"/>
                <w:sz w:val="22"/>
                <w:szCs w:val="22"/>
              </w:rPr>
            </w:pPr>
            <w:r w:rsidRPr="00885CF4">
              <w:rPr>
                <w:sz w:val="22"/>
                <w:szCs w:val="22"/>
              </w:rPr>
              <w:t xml:space="preserve">SG11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5B329A62" w14:textId="77777777" w:rsidR="005D6BAB" w:rsidRPr="00885CF4" w:rsidRDefault="005D6BAB" w:rsidP="00D92615">
            <w:pPr>
              <w:keepLines/>
              <w:spacing w:after="40"/>
              <w:rPr>
                <w:rFonts w:asciiTheme="majorBidi" w:hAnsiTheme="majorBidi" w:cstheme="majorBidi"/>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405274C3" w14:textId="77777777" w:rsidTr="00D92615">
        <w:trPr>
          <w:trHeight w:val="20"/>
        </w:trPr>
        <w:tc>
          <w:tcPr>
            <w:tcW w:w="1274" w:type="dxa"/>
            <w:tcBorders>
              <w:bottom w:val="single" w:sz="4" w:space="0" w:color="auto"/>
            </w:tcBorders>
          </w:tcPr>
          <w:p w14:paraId="6AA46465"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3FAC76F8"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.4</w:t>
            </w:r>
          </w:p>
        </w:tc>
        <w:tc>
          <w:tcPr>
            <w:tcW w:w="2977" w:type="dxa"/>
            <w:tcBorders>
              <w:bottom w:val="single" w:sz="4" w:space="0" w:color="auto"/>
            </w:tcBorders>
          </w:tcPr>
          <w:p w14:paraId="565CE0BC" w14:textId="77777777" w:rsidR="005D6BAB" w:rsidRPr="00885CF4" w:rsidRDefault="005D6BAB" w:rsidP="00D92615">
            <w:pPr>
              <w:keepLines/>
              <w:tabs>
                <w:tab w:val="left" w:pos="720"/>
              </w:tabs>
              <w:spacing w:before="40" w:after="40"/>
              <w:rPr>
                <w:sz w:val="22"/>
                <w:szCs w:val="22"/>
              </w:rPr>
            </w:pPr>
            <w:r w:rsidRPr="00885CF4">
              <w:rPr>
                <w:sz w:val="22"/>
                <w:szCs w:val="22"/>
              </w:rPr>
              <w:t>ITU-T SG13</w:t>
            </w:r>
          </w:p>
        </w:tc>
        <w:tc>
          <w:tcPr>
            <w:tcW w:w="1135" w:type="dxa"/>
            <w:tcBorders>
              <w:bottom w:val="single" w:sz="4" w:space="0" w:color="auto"/>
            </w:tcBorders>
            <w:shd w:val="clear" w:color="auto" w:fill="auto"/>
          </w:tcPr>
          <w:p w14:paraId="44266191" w14:textId="77777777" w:rsidR="005D6BAB" w:rsidRPr="00885CF4" w:rsidRDefault="005D6BAB" w:rsidP="00D92615">
            <w:pPr>
              <w:keepLines/>
              <w:spacing w:before="40" w:after="40"/>
              <w:jc w:val="center"/>
              <w:rPr>
                <w:sz w:val="22"/>
                <w:szCs w:val="22"/>
              </w:rPr>
            </w:pPr>
            <w:hyperlink r:id="rId59" w:history="1">
              <w:r w:rsidRPr="00885CF4">
                <w:rPr>
                  <w:rStyle w:val="Hyperlink"/>
                  <w:sz w:val="22"/>
                  <w:szCs w:val="22"/>
                </w:rPr>
                <w:t>TD073</w:t>
              </w:r>
            </w:hyperlink>
          </w:p>
        </w:tc>
        <w:tc>
          <w:tcPr>
            <w:tcW w:w="4112" w:type="dxa"/>
            <w:tcBorders>
              <w:bottom w:val="single" w:sz="4" w:space="0" w:color="auto"/>
            </w:tcBorders>
          </w:tcPr>
          <w:p w14:paraId="0F79C647"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 xml:space="preserve">/r on the resolution of AAP comments (reply to TSAG-LS44) </w:t>
            </w:r>
          </w:p>
          <w:p w14:paraId="4DB85A06" w14:textId="77777777" w:rsidR="005D6BAB" w:rsidRPr="00885CF4" w:rsidRDefault="005D6BAB" w:rsidP="00D92615">
            <w:pPr>
              <w:keepLines/>
              <w:spacing w:after="40"/>
              <w:rPr>
                <w:rFonts w:eastAsia="Yu Mincho"/>
                <w:sz w:val="22"/>
                <w:szCs w:val="22"/>
              </w:rPr>
            </w:pPr>
            <w:r w:rsidRPr="00885CF4">
              <w:rPr>
                <w:sz w:val="22"/>
                <w:szCs w:val="22"/>
              </w:rPr>
              <w:t xml:space="preserve">SG13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 and provided considerations on setting deadlines in case a review process is initiated.</w:t>
            </w:r>
          </w:p>
          <w:p w14:paraId="346275EA"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057F81D8" w14:textId="77777777" w:rsidTr="00D92615">
        <w:trPr>
          <w:trHeight w:val="20"/>
        </w:trPr>
        <w:tc>
          <w:tcPr>
            <w:tcW w:w="1274" w:type="dxa"/>
            <w:tcBorders>
              <w:bottom w:val="single" w:sz="4" w:space="0" w:color="auto"/>
            </w:tcBorders>
          </w:tcPr>
          <w:p w14:paraId="3656461D"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4" w:space="0" w:color="auto"/>
            </w:tcBorders>
          </w:tcPr>
          <w:p w14:paraId="26CCA83E"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.5</w:t>
            </w:r>
          </w:p>
        </w:tc>
        <w:tc>
          <w:tcPr>
            <w:tcW w:w="2977" w:type="dxa"/>
            <w:tcBorders>
              <w:bottom w:val="single" w:sz="4" w:space="0" w:color="auto"/>
            </w:tcBorders>
          </w:tcPr>
          <w:p w14:paraId="145F26F8" w14:textId="77777777" w:rsidR="005D6BAB" w:rsidRPr="00885CF4" w:rsidRDefault="005D6BAB" w:rsidP="00D92615">
            <w:pPr>
              <w:keepLines/>
              <w:tabs>
                <w:tab w:val="left" w:pos="720"/>
              </w:tabs>
              <w:spacing w:before="40" w:after="40"/>
              <w:rPr>
                <w:sz w:val="22"/>
                <w:szCs w:val="22"/>
              </w:rPr>
            </w:pPr>
            <w:r w:rsidRPr="00885CF4">
              <w:rPr>
                <w:sz w:val="22"/>
                <w:szCs w:val="22"/>
              </w:rPr>
              <w:t>ITU-T SG15</w:t>
            </w:r>
          </w:p>
        </w:tc>
        <w:tc>
          <w:tcPr>
            <w:tcW w:w="1135" w:type="dxa"/>
            <w:tcBorders>
              <w:bottom w:val="single" w:sz="4" w:space="0" w:color="auto"/>
            </w:tcBorders>
            <w:shd w:val="clear" w:color="auto" w:fill="auto"/>
          </w:tcPr>
          <w:p w14:paraId="2166C6C5" w14:textId="77777777" w:rsidR="005D6BAB" w:rsidRPr="00885CF4" w:rsidRDefault="005D6BAB" w:rsidP="00D92615">
            <w:pPr>
              <w:keepLines/>
              <w:spacing w:before="40" w:after="40"/>
              <w:jc w:val="center"/>
              <w:rPr>
                <w:sz w:val="22"/>
                <w:szCs w:val="22"/>
              </w:rPr>
            </w:pPr>
            <w:hyperlink r:id="rId60" w:history="1">
              <w:r w:rsidRPr="00885CF4">
                <w:rPr>
                  <w:rStyle w:val="Hyperlink"/>
                  <w:sz w:val="22"/>
                  <w:szCs w:val="22"/>
                </w:rPr>
                <w:t>TD079</w:t>
              </w:r>
            </w:hyperlink>
          </w:p>
        </w:tc>
        <w:tc>
          <w:tcPr>
            <w:tcW w:w="4112" w:type="dxa"/>
            <w:tcBorders>
              <w:bottom w:val="single" w:sz="4" w:space="0" w:color="auto"/>
            </w:tcBorders>
          </w:tcPr>
          <w:p w14:paraId="7EE442C3"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on the resolution of AAP comments (reply to TSAG-LS44)</w:t>
            </w:r>
          </w:p>
          <w:p w14:paraId="15E232D2" w14:textId="77777777" w:rsidR="005D6BAB" w:rsidRPr="00885CF4" w:rsidRDefault="005D6BAB" w:rsidP="00D92615">
            <w:pPr>
              <w:keepLines/>
              <w:spacing w:after="40"/>
              <w:rPr>
                <w:rFonts w:eastAsia="Yu Mincho"/>
                <w:sz w:val="22"/>
                <w:szCs w:val="22"/>
              </w:rPr>
            </w:pPr>
            <w:r w:rsidRPr="00885CF4">
              <w:rPr>
                <w:sz w:val="22"/>
                <w:szCs w:val="22"/>
              </w:rPr>
              <w:t xml:space="preserve">SG15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21C45F0F"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r w:rsidR="005D6BAB" w:rsidRPr="00885CF4" w14:paraId="31120A39" w14:textId="77777777" w:rsidTr="00D92615">
        <w:trPr>
          <w:trHeight w:val="20"/>
        </w:trPr>
        <w:tc>
          <w:tcPr>
            <w:tcW w:w="1274" w:type="dxa"/>
            <w:tcBorders>
              <w:bottom w:val="single" w:sz="6" w:space="0" w:color="auto"/>
            </w:tcBorders>
          </w:tcPr>
          <w:p w14:paraId="07A4E236" w14:textId="77777777" w:rsidR="005D6BAB" w:rsidRPr="005555F3" w:rsidRDefault="005D6BAB" w:rsidP="00D92615">
            <w:pPr>
              <w:keepLines/>
              <w:spacing w:before="40" w:after="40"/>
              <w:rPr>
                <w:rFonts w:eastAsia="SimSun"/>
                <w:bCs/>
                <w:sz w:val="22"/>
                <w:szCs w:val="22"/>
                <w:lang w:val="en-US"/>
              </w:rPr>
            </w:pPr>
          </w:p>
        </w:tc>
        <w:tc>
          <w:tcPr>
            <w:tcW w:w="567" w:type="dxa"/>
            <w:tcBorders>
              <w:bottom w:val="single" w:sz="6" w:space="0" w:color="auto"/>
            </w:tcBorders>
          </w:tcPr>
          <w:p w14:paraId="5B86E192" w14:textId="77777777" w:rsidR="005D6BAB" w:rsidRPr="00885CF4" w:rsidRDefault="005D6BAB" w:rsidP="00D92615">
            <w:pPr>
              <w:keepLines/>
              <w:spacing w:before="40" w:after="40"/>
              <w:rPr>
                <w:rFonts w:eastAsia="SimSun"/>
                <w:bCs/>
                <w:sz w:val="22"/>
                <w:szCs w:val="22"/>
                <w:lang w:val="en-US"/>
              </w:rPr>
            </w:pPr>
            <w:r>
              <w:rPr>
                <w:rFonts w:eastAsia="SimSun"/>
                <w:bCs/>
                <w:sz w:val="22"/>
                <w:szCs w:val="22"/>
                <w:lang w:val="en-US"/>
              </w:rPr>
              <w:t>10</w:t>
            </w:r>
            <w:r w:rsidRPr="00885CF4">
              <w:rPr>
                <w:rFonts w:eastAsia="SimSun"/>
                <w:bCs/>
                <w:sz w:val="22"/>
                <w:szCs w:val="22"/>
                <w:lang w:val="en-US"/>
              </w:rPr>
              <w:t>.6</w:t>
            </w:r>
          </w:p>
        </w:tc>
        <w:tc>
          <w:tcPr>
            <w:tcW w:w="2977" w:type="dxa"/>
            <w:tcBorders>
              <w:bottom w:val="single" w:sz="6" w:space="0" w:color="auto"/>
            </w:tcBorders>
          </w:tcPr>
          <w:p w14:paraId="60888178" w14:textId="77777777" w:rsidR="005D6BAB" w:rsidRPr="00885CF4" w:rsidRDefault="005D6BAB" w:rsidP="00D92615">
            <w:pPr>
              <w:keepLines/>
              <w:tabs>
                <w:tab w:val="left" w:pos="720"/>
              </w:tabs>
              <w:spacing w:before="40" w:after="40"/>
              <w:rPr>
                <w:sz w:val="22"/>
                <w:szCs w:val="22"/>
              </w:rPr>
            </w:pPr>
            <w:r w:rsidRPr="00885CF4">
              <w:rPr>
                <w:sz w:val="22"/>
                <w:szCs w:val="22"/>
              </w:rPr>
              <w:t>ITU-T SG20</w:t>
            </w:r>
          </w:p>
        </w:tc>
        <w:tc>
          <w:tcPr>
            <w:tcW w:w="1135" w:type="dxa"/>
            <w:tcBorders>
              <w:bottom w:val="single" w:sz="6" w:space="0" w:color="auto"/>
            </w:tcBorders>
            <w:shd w:val="clear" w:color="auto" w:fill="auto"/>
          </w:tcPr>
          <w:p w14:paraId="6FDBB3DB" w14:textId="77777777" w:rsidR="005D6BAB" w:rsidRPr="00885CF4" w:rsidRDefault="005D6BAB" w:rsidP="00D92615">
            <w:pPr>
              <w:keepLines/>
              <w:spacing w:before="40" w:after="40"/>
              <w:jc w:val="center"/>
              <w:rPr>
                <w:sz w:val="22"/>
                <w:szCs w:val="22"/>
              </w:rPr>
            </w:pPr>
            <w:hyperlink r:id="rId61" w:history="1">
              <w:r w:rsidRPr="00885CF4">
                <w:rPr>
                  <w:rStyle w:val="Hyperlink"/>
                  <w:sz w:val="22"/>
                  <w:szCs w:val="22"/>
                </w:rPr>
                <w:t>TD052</w:t>
              </w:r>
            </w:hyperlink>
          </w:p>
        </w:tc>
        <w:tc>
          <w:tcPr>
            <w:tcW w:w="4112" w:type="dxa"/>
            <w:tcBorders>
              <w:bottom w:val="single" w:sz="6" w:space="0" w:color="auto"/>
            </w:tcBorders>
          </w:tcPr>
          <w:p w14:paraId="5A8FBB8A" w14:textId="77777777" w:rsidR="005D6BAB" w:rsidRPr="00885CF4" w:rsidRDefault="005D6BAB" w:rsidP="00D92615">
            <w:pPr>
              <w:keepLines/>
              <w:spacing w:before="40" w:after="40"/>
              <w:rPr>
                <w:sz w:val="22"/>
                <w:szCs w:val="22"/>
              </w:rPr>
            </w:pPr>
            <w:r w:rsidRPr="00885CF4">
              <w:rPr>
                <w:sz w:val="22"/>
                <w:szCs w:val="22"/>
              </w:rPr>
              <w:t>LS/</w:t>
            </w:r>
            <w:proofErr w:type="spellStart"/>
            <w:r w:rsidRPr="00885CF4">
              <w:rPr>
                <w:sz w:val="22"/>
                <w:szCs w:val="22"/>
              </w:rPr>
              <w:t>i</w:t>
            </w:r>
            <w:proofErr w:type="spellEnd"/>
            <w:r w:rsidRPr="00885CF4">
              <w:rPr>
                <w:sz w:val="22"/>
                <w:szCs w:val="22"/>
              </w:rPr>
              <w:t>/r to TSAG on the resolution of AAP comments (reply to TSAG-LS44)</w:t>
            </w:r>
          </w:p>
          <w:p w14:paraId="571A7506" w14:textId="77777777" w:rsidR="005D6BAB" w:rsidRPr="00885CF4" w:rsidRDefault="005D6BAB" w:rsidP="00D92615">
            <w:pPr>
              <w:keepLines/>
              <w:spacing w:after="40"/>
              <w:rPr>
                <w:rFonts w:eastAsia="Yu Mincho"/>
                <w:sz w:val="22"/>
                <w:szCs w:val="22"/>
              </w:rPr>
            </w:pPr>
            <w:r w:rsidRPr="00885CF4">
              <w:rPr>
                <w:sz w:val="22"/>
                <w:szCs w:val="22"/>
              </w:rPr>
              <w:t xml:space="preserve">SG20 thinks that </w:t>
            </w:r>
            <w:r w:rsidRPr="00885CF4">
              <w:rPr>
                <w:rFonts w:eastAsia="Yu Mincho"/>
                <w:sz w:val="22"/>
                <w:szCs w:val="22"/>
              </w:rPr>
              <w:t>ITU-T Recommendation A.8 is sufficient</w:t>
            </w:r>
            <w:r w:rsidRPr="00885CF4">
              <w:rPr>
                <w:rFonts w:eastAsia="SimSun" w:hint="eastAsia"/>
                <w:sz w:val="22"/>
                <w:szCs w:val="22"/>
                <w:lang w:val="en-US" w:eastAsia="zh-CN"/>
              </w:rPr>
              <w:t xml:space="preserve"> for </w:t>
            </w:r>
            <w:proofErr w:type="spellStart"/>
            <w:r w:rsidRPr="00885CF4">
              <w:rPr>
                <w:rFonts w:eastAsia="Yu Mincho"/>
                <w:sz w:val="22"/>
                <w:szCs w:val="22"/>
              </w:rPr>
              <w:t>resolv</w:t>
            </w:r>
            <w:r w:rsidRPr="00885CF4">
              <w:rPr>
                <w:rFonts w:eastAsia="SimSun" w:hint="eastAsia"/>
                <w:sz w:val="22"/>
                <w:szCs w:val="22"/>
                <w:lang w:val="en-US" w:eastAsia="zh-CN"/>
              </w:rPr>
              <w:t>ing</w:t>
            </w:r>
            <w:proofErr w:type="spellEnd"/>
            <w:r w:rsidRPr="00885CF4">
              <w:rPr>
                <w:rFonts w:eastAsia="SimSun" w:hint="eastAsia"/>
                <w:sz w:val="22"/>
                <w:szCs w:val="22"/>
                <w:lang w:val="en-US" w:eastAsia="zh-CN"/>
              </w:rPr>
              <w:t xml:space="preserve"> the</w:t>
            </w:r>
            <w:r w:rsidRPr="00885CF4">
              <w:rPr>
                <w:rFonts w:eastAsia="Yu Mincho"/>
                <w:sz w:val="22"/>
                <w:szCs w:val="22"/>
              </w:rPr>
              <w:t xml:space="preserve"> comments submitted during the AAP.</w:t>
            </w:r>
          </w:p>
          <w:p w14:paraId="2D08437E" w14:textId="77777777" w:rsidR="005D6BAB" w:rsidRPr="00885CF4" w:rsidRDefault="005D6BAB" w:rsidP="00D92615">
            <w:pPr>
              <w:keepLines/>
              <w:spacing w:after="40"/>
              <w:rPr>
                <w:sz w:val="22"/>
                <w:szCs w:val="22"/>
              </w:rPr>
            </w:pPr>
            <w:r w:rsidRPr="00885CF4">
              <w:rPr>
                <w:rFonts w:eastAsia="Yu Mincho"/>
                <w:sz w:val="22"/>
                <w:szCs w:val="22"/>
              </w:rPr>
              <w:t xml:space="preserve">For </w:t>
            </w:r>
            <w:r w:rsidRPr="00885CF4">
              <w:rPr>
                <w:rFonts w:eastAsia="Yu Mincho"/>
                <w:b/>
                <w:bCs/>
                <w:sz w:val="22"/>
                <w:szCs w:val="22"/>
              </w:rPr>
              <w:t>information</w:t>
            </w:r>
          </w:p>
        </w:tc>
      </w:tr>
    </w:tbl>
    <w:p w14:paraId="1C1EF132" w14:textId="77777777" w:rsidR="005D6BAB" w:rsidRDefault="005D6BAB" w:rsidP="005D6BAB">
      <w:r>
        <w:t xml:space="preserve">SGs 2, 9, 11, 13, 15 and 20 have replied to the liaison statement from TSAG on the comment resolution challenges, and all SGs agree that ITU-T A.8 is sufficient to follow up to the comment resolution process, however some additional nuances are also mentioned in the various liaison statements for information. </w:t>
      </w:r>
    </w:p>
    <w:p w14:paraId="6A17BF63" w14:textId="39E871B0" w:rsidR="005D6BAB" w:rsidRPr="001A7B5E" w:rsidRDefault="005D6BAB" w:rsidP="005D6BAB">
      <w:r>
        <w:t xml:space="preserve">Accordingly, the meeting agreed that this issue is resolved with no action needed from RG-WM as ITU-T A.8 is </w:t>
      </w:r>
      <w:r w:rsidR="00FF5265">
        <w:t xml:space="preserve">sufficiently </w:t>
      </w:r>
      <w:r>
        <w:t>clear.</w:t>
      </w:r>
    </w:p>
    <w:p w14:paraId="2DD17599" w14:textId="77777777" w:rsidR="0096009B" w:rsidRPr="0096009B" w:rsidRDefault="0096009B" w:rsidP="0096009B"/>
    <w:p w14:paraId="781B496A" w14:textId="2105ED0D" w:rsidR="00DF6A51" w:rsidRDefault="00B70B39" w:rsidP="00BF1858">
      <w:pPr>
        <w:jc w:val="center"/>
        <w:rPr>
          <w:lang w:val="en-US"/>
        </w:rPr>
      </w:pPr>
      <w:r>
        <w:rPr>
          <w:lang w:val="en-US"/>
        </w:rPr>
        <w:t>_____________________</w:t>
      </w:r>
    </w:p>
    <w:p w14:paraId="2B3B28A6" w14:textId="248B4650" w:rsidR="00794F4F" w:rsidRPr="00015E70" w:rsidRDefault="00794F4F" w:rsidP="00015E70">
      <w:pPr>
        <w:tabs>
          <w:tab w:val="left" w:pos="10800"/>
        </w:tabs>
        <w:jc w:val="center"/>
      </w:pPr>
    </w:p>
    <w:sectPr w:rsidR="00794F4F" w:rsidRPr="00015E70" w:rsidSect="00B70B39">
      <w:headerReference w:type="default" r:id="rId62"/>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5E44" w14:textId="77777777" w:rsidR="007D4544" w:rsidRDefault="007D4544" w:rsidP="00C42125">
      <w:pPr>
        <w:spacing w:before="0"/>
      </w:pPr>
      <w:r>
        <w:separator/>
      </w:r>
    </w:p>
  </w:endnote>
  <w:endnote w:type="continuationSeparator" w:id="0">
    <w:p w14:paraId="1251E262" w14:textId="77777777" w:rsidR="007D4544" w:rsidRDefault="007D4544" w:rsidP="00C42125">
      <w:pPr>
        <w:spacing w:before="0"/>
      </w:pPr>
      <w:r>
        <w:continuationSeparator/>
      </w:r>
    </w:p>
  </w:endnote>
  <w:endnote w:type="continuationNotice" w:id="1">
    <w:p w14:paraId="7C06B556" w14:textId="77777777" w:rsidR="007D4544" w:rsidRDefault="007D45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8020" w14:textId="77777777" w:rsidR="007D4544" w:rsidRDefault="007D4544" w:rsidP="00C42125">
      <w:pPr>
        <w:spacing w:before="0"/>
      </w:pPr>
      <w:r>
        <w:separator/>
      </w:r>
    </w:p>
  </w:footnote>
  <w:footnote w:type="continuationSeparator" w:id="0">
    <w:p w14:paraId="6A580C5A" w14:textId="77777777" w:rsidR="007D4544" w:rsidRDefault="007D4544" w:rsidP="00C42125">
      <w:pPr>
        <w:spacing w:before="0"/>
      </w:pPr>
      <w:r>
        <w:continuationSeparator/>
      </w:r>
    </w:p>
  </w:footnote>
  <w:footnote w:type="continuationNotice" w:id="1">
    <w:p w14:paraId="513A5A84" w14:textId="77777777" w:rsidR="007D4544" w:rsidRDefault="007D45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06E6" w14:textId="27005D1D" w:rsid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TSAG-TD</w:t>
    </w:r>
    <w:r w:rsidR="00FD07FA">
      <w:rPr>
        <w:sz w:val="18"/>
      </w:rPr>
      <w:t>101</w:t>
    </w:r>
  </w:p>
  <w:p w14:paraId="66A680B3" w14:textId="77777777" w:rsidR="00741A41" w:rsidRPr="000D2145" w:rsidRDefault="00741A41" w:rsidP="001F33D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15C53"/>
    <w:multiLevelType w:val="hybridMultilevel"/>
    <w:tmpl w:val="5E3478F2"/>
    <w:lvl w:ilvl="0" w:tplc="459E35CA">
      <w:start w:val="1"/>
      <w:numFmt w:val="bullet"/>
      <w:lvlText w:val=""/>
      <w:lvlJc w:val="left"/>
      <w:pPr>
        <w:ind w:left="720" w:hanging="360"/>
      </w:pPr>
      <w:rPr>
        <w:rFonts w:ascii="Symbol" w:hAnsi="Symbol" w:hint="default"/>
      </w:rPr>
    </w:lvl>
    <w:lvl w:ilvl="1" w:tplc="F76A34FC" w:tentative="1">
      <w:start w:val="1"/>
      <w:numFmt w:val="bullet"/>
      <w:lvlText w:val="o"/>
      <w:lvlJc w:val="left"/>
      <w:pPr>
        <w:ind w:left="1440" w:hanging="360"/>
      </w:pPr>
      <w:rPr>
        <w:rFonts w:ascii="Courier New" w:hAnsi="Courier New" w:hint="default"/>
      </w:rPr>
    </w:lvl>
    <w:lvl w:ilvl="2" w:tplc="0336A4F0" w:tentative="1">
      <w:start w:val="1"/>
      <w:numFmt w:val="bullet"/>
      <w:lvlText w:val=""/>
      <w:lvlJc w:val="left"/>
      <w:pPr>
        <w:ind w:left="2160" w:hanging="360"/>
      </w:pPr>
      <w:rPr>
        <w:rFonts w:ascii="Wingdings" w:hAnsi="Wingdings" w:hint="default"/>
      </w:rPr>
    </w:lvl>
    <w:lvl w:ilvl="3" w:tplc="3AB480C8" w:tentative="1">
      <w:start w:val="1"/>
      <w:numFmt w:val="bullet"/>
      <w:lvlText w:val=""/>
      <w:lvlJc w:val="left"/>
      <w:pPr>
        <w:ind w:left="2880" w:hanging="360"/>
      </w:pPr>
      <w:rPr>
        <w:rFonts w:ascii="Symbol" w:hAnsi="Symbol" w:hint="default"/>
      </w:rPr>
    </w:lvl>
    <w:lvl w:ilvl="4" w:tplc="11C629AE" w:tentative="1">
      <w:start w:val="1"/>
      <w:numFmt w:val="bullet"/>
      <w:lvlText w:val="o"/>
      <w:lvlJc w:val="left"/>
      <w:pPr>
        <w:ind w:left="3600" w:hanging="360"/>
      </w:pPr>
      <w:rPr>
        <w:rFonts w:ascii="Courier New" w:hAnsi="Courier New" w:hint="default"/>
      </w:rPr>
    </w:lvl>
    <w:lvl w:ilvl="5" w:tplc="5E28B41E" w:tentative="1">
      <w:start w:val="1"/>
      <w:numFmt w:val="bullet"/>
      <w:lvlText w:val=""/>
      <w:lvlJc w:val="left"/>
      <w:pPr>
        <w:ind w:left="4320" w:hanging="360"/>
      </w:pPr>
      <w:rPr>
        <w:rFonts w:ascii="Wingdings" w:hAnsi="Wingdings" w:hint="default"/>
      </w:rPr>
    </w:lvl>
    <w:lvl w:ilvl="6" w:tplc="7752EFDE" w:tentative="1">
      <w:start w:val="1"/>
      <w:numFmt w:val="bullet"/>
      <w:lvlText w:val=""/>
      <w:lvlJc w:val="left"/>
      <w:pPr>
        <w:ind w:left="5040" w:hanging="360"/>
      </w:pPr>
      <w:rPr>
        <w:rFonts w:ascii="Symbol" w:hAnsi="Symbol" w:hint="default"/>
      </w:rPr>
    </w:lvl>
    <w:lvl w:ilvl="7" w:tplc="DC06503E" w:tentative="1">
      <w:start w:val="1"/>
      <w:numFmt w:val="bullet"/>
      <w:lvlText w:val="o"/>
      <w:lvlJc w:val="left"/>
      <w:pPr>
        <w:ind w:left="5760" w:hanging="360"/>
      </w:pPr>
      <w:rPr>
        <w:rFonts w:ascii="Courier New" w:hAnsi="Courier New" w:hint="default"/>
      </w:rPr>
    </w:lvl>
    <w:lvl w:ilvl="8" w:tplc="DEC85818" w:tentative="1">
      <w:start w:val="1"/>
      <w:numFmt w:val="bullet"/>
      <w:lvlText w:val=""/>
      <w:lvlJc w:val="left"/>
      <w:pPr>
        <w:ind w:left="6480" w:hanging="360"/>
      </w:pPr>
      <w:rPr>
        <w:rFonts w:ascii="Wingdings" w:hAnsi="Wingdings" w:hint="default"/>
      </w:rPr>
    </w:lvl>
  </w:abstractNum>
  <w:abstractNum w:abstractNumId="11"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60422"/>
    <w:multiLevelType w:val="multilevel"/>
    <w:tmpl w:val="607A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5"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01597"/>
    <w:multiLevelType w:val="multilevel"/>
    <w:tmpl w:val="F3A6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615C4"/>
    <w:multiLevelType w:val="hybridMultilevel"/>
    <w:tmpl w:val="913E95FC"/>
    <w:lvl w:ilvl="0" w:tplc="DF72CD98">
      <w:start w:val="1"/>
      <w:numFmt w:val="bullet"/>
      <w:lvlText w:val=""/>
      <w:lvlJc w:val="left"/>
      <w:pPr>
        <w:ind w:left="720" w:hanging="360"/>
      </w:pPr>
      <w:rPr>
        <w:rFonts w:ascii="Symbol" w:hAnsi="Symbol" w:hint="default"/>
      </w:rPr>
    </w:lvl>
    <w:lvl w:ilvl="1" w:tplc="ED0C9A3A" w:tentative="1">
      <w:start w:val="1"/>
      <w:numFmt w:val="bullet"/>
      <w:lvlText w:val="o"/>
      <w:lvlJc w:val="left"/>
      <w:pPr>
        <w:ind w:left="1440" w:hanging="360"/>
      </w:pPr>
      <w:rPr>
        <w:rFonts w:ascii="Courier New" w:hAnsi="Courier New" w:hint="default"/>
      </w:rPr>
    </w:lvl>
    <w:lvl w:ilvl="2" w:tplc="2A847286" w:tentative="1">
      <w:start w:val="1"/>
      <w:numFmt w:val="bullet"/>
      <w:lvlText w:val=""/>
      <w:lvlJc w:val="left"/>
      <w:pPr>
        <w:ind w:left="2160" w:hanging="360"/>
      </w:pPr>
      <w:rPr>
        <w:rFonts w:ascii="Wingdings" w:hAnsi="Wingdings" w:hint="default"/>
      </w:rPr>
    </w:lvl>
    <w:lvl w:ilvl="3" w:tplc="2146F314" w:tentative="1">
      <w:start w:val="1"/>
      <w:numFmt w:val="bullet"/>
      <w:lvlText w:val=""/>
      <w:lvlJc w:val="left"/>
      <w:pPr>
        <w:ind w:left="2880" w:hanging="360"/>
      </w:pPr>
      <w:rPr>
        <w:rFonts w:ascii="Symbol" w:hAnsi="Symbol" w:hint="default"/>
      </w:rPr>
    </w:lvl>
    <w:lvl w:ilvl="4" w:tplc="C6B0E6D4" w:tentative="1">
      <w:start w:val="1"/>
      <w:numFmt w:val="bullet"/>
      <w:lvlText w:val="o"/>
      <w:lvlJc w:val="left"/>
      <w:pPr>
        <w:ind w:left="3600" w:hanging="360"/>
      </w:pPr>
      <w:rPr>
        <w:rFonts w:ascii="Courier New" w:hAnsi="Courier New" w:hint="default"/>
      </w:rPr>
    </w:lvl>
    <w:lvl w:ilvl="5" w:tplc="FBFA6768" w:tentative="1">
      <w:start w:val="1"/>
      <w:numFmt w:val="bullet"/>
      <w:lvlText w:val=""/>
      <w:lvlJc w:val="left"/>
      <w:pPr>
        <w:ind w:left="4320" w:hanging="360"/>
      </w:pPr>
      <w:rPr>
        <w:rFonts w:ascii="Wingdings" w:hAnsi="Wingdings" w:hint="default"/>
      </w:rPr>
    </w:lvl>
    <w:lvl w:ilvl="6" w:tplc="5E94ED92" w:tentative="1">
      <w:start w:val="1"/>
      <w:numFmt w:val="bullet"/>
      <w:lvlText w:val=""/>
      <w:lvlJc w:val="left"/>
      <w:pPr>
        <w:ind w:left="5040" w:hanging="360"/>
      </w:pPr>
      <w:rPr>
        <w:rFonts w:ascii="Symbol" w:hAnsi="Symbol" w:hint="default"/>
      </w:rPr>
    </w:lvl>
    <w:lvl w:ilvl="7" w:tplc="A9F0F984" w:tentative="1">
      <w:start w:val="1"/>
      <w:numFmt w:val="bullet"/>
      <w:lvlText w:val="o"/>
      <w:lvlJc w:val="left"/>
      <w:pPr>
        <w:ind w:left="5760" w:hanging="360"/>
      </w:pPr>
      <w:rPr>
        <w:rFonts w:ascii="Courier New" w:hAnsi="Courier New" w:hint="default"/>
      </w:rPr>
    </w:lvl>
    <w:lvl w:ilvl="8" w:tplc="FB242830" w:tentative="1">
      <w:start w:val="1"/>
      <w:numFmt w:val="bullet"/>
      <w:lvlText w:val=""/>
      <w:lvlJc w:val="left"/>
      <w:pPr>
        <w:ind w:left="6480" w:hanging="360"/>
      </w:pPr>
      <w:rPr>
        <w:rFonts w:ascii="Wingdings" w:hAnsi="Wingdings" w:hint="default"/>
      </w:rPr>
    </w:lvl>
  </w:abstractNum>
  <w:abstractNum w:abstractNumId="18"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324D5"/>
    <w:multiLevelType w:val="multilevel"/>
    <w:tmpl w:val="8EDE6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9114A"/>
    <w:multiLevelType w:val="hybridMultilevel"/>
    <w:tmpl w:val="DD9E83B2"/>
    <w:lvl w:ilvl="0" w:tplc="8CE47AD4">
      <w:start w:val="3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147BA2"/>
    <w:multiLevelType w:val="hybridMultilevel"/>
    <w:tmpl w:val="B6928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0CC5721"/>
    <w:multiLevelType w:val="hybridMultilevel"/>
    <w:tmpl w:val="62A845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3A61F9"/>
    <w:multiLevelType w:val="multilevel"/>
    <w:tmpl w:val="8F7AD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315D90"/>
    <w:multiLevelType w:val="hybridMultilevel"/>
    <w:tmpl w:val="ADF2CF12"/>
    <w:lvl w:ilvl="0" w:tplc="8CE47AD4">
      <w:start w:val="31"/>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03B9C"/>
    <w:multiLevelType w:val="multilevel"/>
    <w:tmpl w:val="143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96E7609"/>
    <w:multiLevelType w:val="hybridMultilevel"/>
    <w:tmpl w:val="ECB8F2CA"/>
    <w:lvl w:ilvl="0" w:tplc="08090001">
      <w:start w:val="1"/>
      <w:numFmt w:val="bullet"/>
      <w:lvlText w:val=""/>
      <w:lvlJc w:val="left"/>
      <w:pPr>
        <w:ind w:left="39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Courier New"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Courier New" w:hint="default"/>
      </w:rPr>
    </w:lvl>
    <w:lvl w:ilvl="8" w:tplc="040C0005">
      <w:start w:val="1"/>
      <w:numFmt w:val="bullet"/>
      <w:lvlText w:val=""/>
      <w:lvlJc w:val="left"/>
      <w:pPr>
        <w:ind w:left="6514" w:hanging="360"/>
      </w:pPr>
      <w:rPr>
        <w:rFonts w:ascii="Wingdings" w:hAnsi="Wingdings" w:hint="default"/>
      </w:rPr>
    </w:lvl>
  </w:abstractNum>
  <w:abstractNum w:abstractNumId="33" w15:restartNumberingAfterBreak="0">
    <w:nsid w:val="6C193700"/>
    <w:multiLevelType w:val="multilevel"/>
    <w:tmpl w:val="5722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5" w15:restartNumberingAfterBreak="0">
    <w:nsid w:val="73B12AB5"/>
    <w:multiLevelType w:val="multilevel"/>
    <w:tmpl w:val="5D0E5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30"/>
  </w:num>
  <w:num w:numId="12" w16cid:durableId="1129669881">
    <w:abstractNumId w:val="28"/>
  </w:num>
  <w:num w:numId="13" w16cid:durableId="1863862370">
    <w:abstractNumId w:val="19"/>
  </w:num>
  <w:num w:numId="14" w16cid:durableId="733241079">
    <w:abstractNumId w:val="31"/>
  </w:num>
  <w:num w:numId="15" w16cid:durableId="14306618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34"/>
  </w:num>
  <w:num w:numId="17" w16cid:durableId="19860945">
    <w:abstractNumId w:val="18"/>
  </w:num>
  <w:num w:numId="18" w16cid:durableId="1949505291">
    <w:abstractNumId w:val="14"/>
  </w:num>
  <w:num w:numId="19" w16cid:durableId="1104768077">
    <w:abstractNumId w:val="22"/>
  </w:num>
  <w:num w:numId="20" w16cid:durableId="1753621714">
    <w:abstractNumId w:val="15"/>
  </w:num>
  <w:num w:numId="21" w16cid:durableId="190270367">
    <w:abstractNumId w:val="24"/>
  </w:num>
  <w:num w:numId="22" w16cid:durableId="499273977">
    <w:abstractNumId w:val="11"/>
  </w:num>
  <w:num w:numId="23" w16cid:durableId="37121633">
    <w:abstractNumId w:val="21"/>
  </w:num>
  <w:num w:numId="24" w16cid:durableId="281961203">
    <w:abstractNumId w:val="27"/>
  </w:num>
  <w:num w:numId="25" w16cid:durableId="50153620">
    <w:abstractNumId w:val="33"/>
  </w:num>
  <w:num w:numId="26" w16cid:durableId="387536464">
    <w:abstractNumId w:val="29"/>
  </w:num>
  <w:num w:numId="27" w16cid:durableId="2059813767">
    <w:abstractNumId w:val="26"/>
  </w:num>
  <w:num w:numId="28" w16cid:durableId="1147481137">
    <w:abstractNumId w:val="13"/>
  </w:num>
  <w:num w:numId="29" w16cid:durableId="2130736489">
    <w:abstractNumId w:val="16"/>
  </w:num>
  <w:num w:numId="30" w16cid:durableId="366681411">
    <w:abstractNumId w:val="35"/>
  </w:num>
  <w:num w:numId="31" w16cid:durableId="1146967130">
    <w:abstractNumId w:val="20"/>
  </w:num>
  <w:num w:numId="32" w16cid:durableId="1678536332">
    <w:abstractNumId w:val="32"/>
  </w:num>
  <w:num w:numId="33" w16cid:durableId="2078891632">
    <w:abstractNumId w:val="25"/>
  </w:num>
  <w:num w:numId="34" w16cid:durableId="349794288">
    <w:abstractNumId w:val="12"/>
  </w:num>
  <w:num w:numId="35" w16cid:durableId="1450469492">
    <w:abstractNumId w:val="10"/>
  </w:num>
  <w:num w:numId="36" w16cid:durableId="631328343">
    <w:abstractNumId w:val="17"/>
  </w:num>
  <w:num w:numId="37" w16cid:durableId="6550643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s-CO" w:vendorID="64" w:dllVersion="0" w:nlCheck="1" w:checkStyle="0"/>
  <w:activeWritingStyle w:appName="MSWord" w:lang="sv-SE" w:vendorID="64" w:dllVersion="0" w:nlCheck="1" w:checkStyle="0"/>
  <w:activeWritingStyle w:appName="MSWord" w:lang="en-CA"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25D"/>
    <w:rsid w:val="0000234C"/>
    <w:rsid w:val="00002616"/>
    <w:rsid w:val="00002936"/>
    <w:rsid w:val="00002B78"/>
    <w:rsid w:val="00004198"/>
    <w:rsid w:val="00006A97"/>
    <w:rsid w:val="00007349"/>
    <w:rsid w:val="00007768"/>
    <w:rsid w:val="00007DD7"/>
    <w:rsid w:val="000106E2"/>
    <w:rsid w:val="0001151D"/>
    <w:rsid w:val="00011C5A"/>
    <w:rsid w:val="000123F7"/>
    <w:rsid w:val="0001255F"/>
    <w:rsid w:val="00012B93"/>
    <w:rsid w:val="00013ED9"/>
    <w:rsid w:val="00014932"/>
    <w:rsid w:val="00014B68"/>
    <w:rsid w:val="00014FBD"/>
    <w:rsid w:val="000157AD"/>
    <w:rsid w:val="00015A66"/>
    <w:rsid w:val="00015E70"/>
    <w:rsid w:val="00016AC4"/>
    <w:rsid w:val="0001730F"/>
    <w:rsid w:val="0001769C"/>
    <w:rsid w:val="00017717"/>
    <w:rsid w:val="000205D1"/>
    <w:rsid w:val="0002205D"/>
    <w:rsid w:val="00022B5B"/>
    <w:rsid w:val="00023220"/>
    <w:rsid w:val="00023D9A"/>
    <w:rsid w:val="00023FB7"/>
    <w:rsid w:val="00026E1A"/>
    <w:rsid w:val="0002785C"/>
    <w:rsid w:val="00027EC2"/>
    <w:rsid w:val="00027EE3"/>
    <w:rsid w:val="00031028"/>
    <w:rsid w:val="00031138"/>
    <w:rsid w:val="00031DB7"/>
    <w:rsid w:val="0003305F"/>
    <w:rsid w:val="000333A1"/>
    <w:rsid w:val="00034A01"/>
    <w:rsid w:val="00034EC5"/>
    <w:rsid w:val="000356C9"/>
    <w:rsid w:val="00035715"/>
    <w:rsid w:val="00035A0C"/>
    <w:rsid w:val="00035CBF"/>
    <w:rsid w:val="00036034"/>
    <w:rsid w:val="000360A2"/>
    <w:rsid w:val="00036700"/>
    <w:rsid w:val="0003673C"/>
    <w:rsid w:val="00037154"/>
    <w:rsid w:val="000373D2"/>
    <w:rsid w:val="0003747F"/>
    <w:rsid w:val="0003763A"/>
    <w:rsid w:val="0004244E"/>
    <w:rsid w:val="00043240"/>
    <w:rsid w:val="000432FC"/>
    <w:rsid w:val="000439ED"/>
    <w:rsid w:val="00044827"/>
    <w:rsid w:val="000465B7"/>
    <w:rsid w:val="0004733C"/>
    <w:rsid w:val="00050680"/>
    <w:rsid w:val="00050D2B"/>
    <w:rsid w:val="000519F8"/>
    <w:rsid w:val="000535F1"/>
    <w:rsid w:val="0005376A"/>
    <w:rsid w:val="00053FAE"/>
    <w:rsid w:val="00054191"/>
    <w:rsid w:val="00054470"/>
    <w:rsid w:val="00055011"/>
    <w:rsid w:val="00056BC1"/>
    <w:rsid w:val="00057000"/>
    <w:rsid w:val="00057455"/>
    <w:rsid w:val="00057A1F"/>
    <w:rsid w:val="00060043"/>
    <w:rsid w:val="000605A4"/>
    <w:rsid w:val="00060B54"/>
    <w:rsid w:val="000613B8"/>
    <w:rsid w:val="000618C4"/>
    <w:rsid w:val="000632CA"/>
    <w:rsid w:val="00063E15"/>
    <w:rsid w:val="000640E0"/>
    <w:rsid w:val="00064E51"/>
    <w:rsid w:val="0006555E"/>
    <w:rsid w:val="0006590D"/>
    <w:rsid w:val="0006622B"/>
    <w:rsid w:val="00070128"/>
    <w:rsid w:val="00071E25"/>
    <w:rsid w:val="00072C76"/>
    <w:rsid w:val="0007469C"/>
    <w:rsid w:val="00074DAA"/>
    <w:rsid w:val="00075D7D"/>
    <w:rsid w:val="00077191"/>
    <w:rsid w:val="00077BC7"/>
    <w:rsid w:val="00077F5A"/>
    <w:rsid w:val="000814AA"/>
    <w:rsid w:val="0008241A"/>
    <w:rsid w:val="00082A07"/>
    <w:rsid w:val="0008375A"/>
    <w:rsid w:val="00083A72"/>
    <w:rsid w:val="0008447E"/>
    <w:rsid w:val="0008559B"/>
    <w:rsid w:val="00085A99"/>
    <w:rsid w:val="00086193"/>
    <w:rsid w:val="0009032C"/>
    <w:rsid w:val="00090B28"/>
    <w:rsid w:val="00090B64"/>
    <w:rsid w:val="00092171"/>
    <w:rsid w:val="0009389F"/>
    <w:rsid w:val="00093AD6"/>
    <w:rsid w:val="000946F6"/>
    <w:rsid w:val="00094DA0"/>
    <w:rsid w:val="00095794"/>
    <w:rsid w:val="00096769"/>
    <w:rsid w:val="000970EA"/>
    <w:rsid w:val="00097159"/>
    <w:rsid w:val="00097A69"/>
    <w:rsid w:val="000A017F"/>
    <w:rsid w:val="000A08F2"/>
    <w:rsid w:val="000A0B48"/>
    <w:rsid w:val="000A0BF8"/>
    <w:rsid w:val="000A113A"/>
    <w:rsid w:val="000A1C86"/>
    <w:rsid w:val="000A257C"/>
    <w:rsid w:val="000A3253"/>
    <w:rsid w:val="000A34DD"/>
    <w:rsid w:val="000A4AE4"/>
    <w:rsid w:val="000A501E"/>
    <w:rsid w:val="000A5CA2"/>
    <w:rsid w:val="000A7D00"/>
    <w:rsid w:val="000A7F81"/>
    <w:rsid w:val="000B1010"/>
    <w:rsid w:val="000B1B6C"/>
    <w:rsid w:val="000B25B2"/>
    <w:rsid w:val="000B329E"/>
    <w:rsid w:val="000B3B09"/>
    <w:rsid w:val="000B4091"/>
    <w:rsid w:val="000B4F0D"/>
    <w:rsid w:val="000B5659"/>
    <w:rsid w:val="000B5AFA"/>
    <w:rsid w:val="000B5D60"/>
    <w:rsid w:val="000B60B9"/>
    <w:rsid w:val="000B7312"/>
    <w:rsid w:val="000C167A"/>
    <w:rsid w:val="000C1D2C"/>
    <w:rsid w:val="000C3041"/>
    <w:rsid w:val="000C3C2C"/>
    <w:rsid w:val="000C4078"/>
    <w:rsid w:val="000C444F"/>
    <w:rsid w:val="000C47DA"/>
    <w:rsid w:val="000C4E14"/>
    <w:rsid w:val="000C55AC"/>
    <w:rsid w:val="000C604A"/>
    <w:rsid w:val="000C70E9"/>
    <w:rsid w:val="000C71B7"/>
    <w:rsid w:val="000C7CBA"/>
    <w:rsid w:val="000D05BC"/>
    <w:rsid w:val="000D07F0"/>
    <w:rsid w:val="000D099F"/>
    <w:rsid w:val="000D0C26"/>
    <w:rsid w:val="000D1E6E"/>
    <w:rsid w:val="000D2145"/>
    <w:rsid w:val="000D23B9"/>
    <w:rsid w:val="000D260D"/>
    <w:rsid w:val="000D37E5"/>
    <w:rsid w:val="000D3A2D"/>
    <w:rsid w:val="000D40B5"/>
    <w:rsid w:val="000D4428"/>
    <w:rsid w:val="000D4EA8"/>
    <w:rsid w:val="000D695F"/>
    <w:rsid w:val="000D6D41"/>
    <w:rsid w:val="000D6DE8"/>
    <w:rsid w:val="000D6F76"/>
    <w:rsid w:val="000E048A"/>
    <w:rsid w:val="000E0538"/>
    <w:rsid w:val="000E07C9"/>
    <w:rsid w:val="000E0A04"/>
    <w:rsid w:val="000E0E01"/>
    <w:rsid w:val="000E1310"/>
    <w:rsid w:val="000E1331"/>
    <w:rsid w:val="000E1C3B"/>
    <w:rsid w:val="000E2B5F"/>
    <w:rsid w:val="000E5F78"/>
    <w:rsid w:val="000E6A3A"/>
    <w:rsid w:val="000E6CE1"/>
    <w:rsid w:val="000E7344"/>
    <w:rsid w:val="000E78DC"/>
    <w:rsid w:val="000F01AC"/>
    <w:rsid w:val="000F1C61"/>
    <w:rsid w:val="000F2922"/>
    <w:rsid w:val="000F53CF"/>
    <w:rsid w:val="000F63D1"/>
    <w:rsid w:val="000F7122"/>
    <w:rsid w:val="000F7E13"/>
    <w:rsid w:val="001010FD"/>
    <w:rsid w:val="001017CA"/>
    <w:rsid w:val="00102235"/>
    <w:rsid w:val="001026C2"/>
    <w:rsid w:val="00102D68"/>
    <w:rsid w:val="001035C5"/>
    <w:rsid w:val="001048A3"/>
    <w:rsid w:val="001056F9"/>
    <w:rsid w:val="001062B8"/>
    <w:rsid w:val="00106BE3"/>
    <w:rsid w:val="00107414"/>
    <w:rsid w:val="00110075"/>
    <w:rsid w:val="001105EF"/>
    <w:rsid w:val="0011110B"/>
    <w:rsid w:val="00111D21"/>
    <w:rsid w:val="001128E9"/>
    <w:rsid w:val="00113ADF"/>
    <w:rsid w:val="00114DC7"/>
    <w:rsid w:val="00115EEE"/>
    <w:rsid w:val="00120076"/>
    <w:rsid w:val="00120136"/>
    <w:rsid w:val="00121753"/>
    <w:rsid w:val="0012214B"/>
    <w:rsid w:val="001230FC"/>
    <w:rsid w:val="00123B84"/>
    <w:rsid w:val="001241A8"/>
    <w:rsid w:val="00124553"/>
    <w:rsid w:val="00124FA6"/>
    <w:rsid w:val="00125257"/>
    <w:rsid w:val="00125351"/>
    <w:rsid w:val="00125432"/>
    <w:rsid w:val="00126370"/>
    <w:rsid w:val="0012656A"/>
    <w:rsid w:val="00127689"/>
    <w:rsid w:val="00130CCD"/>
    <w:rsid w:val="001320E1"/>
    <w:rsid w:val="00133C2E"/>
    <w:rsid w:val="00135DFA"/>
    <w:rsid w:val="00136145"/>
    <w:rsid w:val="00136BD4"/>
    <w:rsid w:val="00136F5D"/>
    <w:rsid w:val="001372D3"/>
    <w:rsid w:val="00137F40"/>
    <w:rsid w:val="00140703"/>
    <w:rsid w:val="0014130A"/>
    <w:rsid w:val="00142BD6"/>
    <w:rsid w:val="00143077"/>
    <w:rsid w:val="00143B30"/>
    <w:rsid w:val="001440E6"/>
    <w:rsid w:val="001447CA"/>
    <w:rsid w:val="001466DB"/>
    <w:rsid w:val="00146B66"/>
    <w:rsid w:val="001509E3"/>
    <w:rsid w:val="00151A2B"/>
    <w:rsid w:val="00151B26"/>
    <w:rsid w:val="001522B5"/>
    <w:rsid w:val="00152F87"/>
    <w:rsid w:val="00155960"/>
    <w:rsid w:val="00156461"/>
    <w:rsid w:val="00156AF1"/>
    <w:rsid w:val="00157069"/>
    <w:rsid w:val="0015770B"/>
    <w:rsid w:val="001577B6"/>
    <w:rsid w:val="001600C0"/>
    <w:rsid w:val="00160350"/>
    <w:rsid w:val="00160F0D"/>
    <w:rsid w:val="00162F9F"/>
    <w:rsid w:val="001630FC"/>
    <w:rsid w:val="00164DF2"/>
    <w:rsid w:val="00165893"/>
    <w:rsid w:val="00165A09"/>
    <w:rsid w:val="00165A45"/>
    <w:rsid w:val="00166569"/>
    <w:rsid w:val="00166841"/>
    <w:rsid w:val="00166C69"/>
    <w:rsid w:val="00166EAA"/>
    <w:rsid w:val="00166F8E"/>
    <w:rsid w:val="00167580"/>
    <w:rsid w:val="00172E93"/>
    <w:rsid w:val="00173C28"/>
    <w:rsid w:val="00173D28"/>
    <w:rsid w:val="0017446D"/>
    <w:rsid w:val="00175987"/>
    <w:rsid w:val="00175AF6"/>
    <w:rsid w:val="00175CBC"/>
    <w:rsid w:val="00176393"/>
    <w:rsid w:val="001763D8"/>
    <w:rsid w:val="0017766A"/>
    <w:rsid w:val="00180158"/>
    <w:rsid w:val="00180B0E"/>
    <w:rsid w:val="0018116B"/>
    <w:rsid w:val="00181394"/>
    <w:rsid w:val="001818C2"/>
    <w:rsid w:val="0018292E"/>
    <w:rsid w:val="001844D2"/>
    <w:rsid w:val="00184737"/>
    <w:rsid w:val="00184E8C"/>
    <w:rsid w:val="001852E3"/>
    <w:rsid w:val="0018544F"/>
    <w:rsid w:val="001871EC"/>
    <w:rsid w:val="00191871"/>
    <w:rsid w:val="00191AB9"/>
    <w:rsid w:val="00192296"/>
    <w:rsid w:val="0019262B"/>
    <w:rsid w:val="0019277B"/>
    <w:rsid w:val="00193CAA"/>
    <w:rsid w:val="001961AA"/>
    <w:rsid w:val="00196BA1"/>
    <w:rsid w:val="001A0C83"/>
    <w:rsid w:val="001A11E4"/>
    <w:rsid w:val="001A222E"/>
    <w:rsid w:val="001A2280"/>
    <w:rsid w:val="001A3897"/>
    <w:rsid w:val="001A3912"/>
    <w:rsid w:val="001A4044"/>
    <w:rsid w:val="001A541B"/>
    <w:rsid w:val="001A5CF9"/>
    <w:rsid w:val="001A670F"/>
    <w:rsid w:val="001A7B5E"/>
    <w:rsid w:val="001B0318"/>
    <w:rsid w:val="001B0BEE"/>
    <w:rsid w:val="001B65BA"/>
    <w:rsid w:val="001B665D"/>
    <w:rsid w:val="001B6799"/>
    <w:rsid w:val="001B6855"/>
    <w:rsid w:val="001B753A"/>
    <w:rsid w:val="001B7F83"/>
    <w:rsid w:val="001C1246"/>
    <w:rsid w:val="001C1DAF"/>
    <w:rsid w:val="001C2C2D"/>
    <w:rsid w:val="001C31A5"/>
    <w:rsid w:val="001C3364"/>
    <w:rsid w:val="001C3CA5"/>
    <w:rsid w:val="001C4199"/>
    <w:rsid w:val="001C44D7"/>
    <w:rsid w:val="001C5728"/>
    <w:rsid w:val="001C5734"/>
    <w:rsid w:val="001C5ADF"/>
    <w:rsid w:val="001C5E3F"/>
    <w:rsid w:val="001C62B8"/>
    <w:rsid w:val="001C6AD2"/>
    <w:rsid w:val="001D0085"/>
    <w:rsid w:val="001D01BC"/>
    <w:rsid w:val="001D0A93"/>
    <w:rsid w:val="001D0C06"/>
    <w:rsid w:val="001D0FA2"/>
    <w:rsid w:val="001D18F4"/>
    <w:rsid w:val="001D2439"/>
    <w:rsid w:val="001D36CD"/>
    <w:rsid w:val="001D37F0"/>
    <w:rsid w:val="001D4499"/>
    <w:rsid w:val="001D677D"/>
    <w:rsid w:val="001D76E0"/>
    <w:rsid w:val="001D7A38"/>
    <w:rsid w:val="001D7BCC"/>
    <w:rsid w:val="001D7CEB"/>
    <w:rsid w:val="001E0233"/>
    <w:rsid w:val="001E2117"/>
    <w:rsid w:val="001E300C"/>
    <w:rsid w:val="001E329A"/>
    <w:rsid w:val="001E3ADA"/>
    <w:rsid w:val="001E4F65"/>
    <w:rsid w:val="001E787B"/>
    <w:rsid w:val="001E7B0E"/>
    <w:rsid w:val="001F081B"/>
    <w:rsid w:val="001F141D"/>
    <w:rsid w:val="001F1849"/>
    <w:rsid w:val="001F272D"/>
    <w:rsid w:val="001F28B7"/>
    <w:rsid w:val="001F2CB8"/>
    <w:rsid w:val="001F33D4"/>
    <w:rsid w:val="001F4BDF"/>
    <w:rsid w:val="001F51A2"/>
    <w:rsid w:val="001F667F"/>
    <w:rsid w:val="001F6846"/>
    <w:rsid w:val="001F6B30"/>
    <w:rsid w:val="001F761F"/>
    <w:rsid w:val="001F7DA9"/>
    <w:rsid w:val="00200224"/>
    <w:rsid w:val="00200614"/>
    <w:rsid w:val="002009C7"/>
    <w:rsid w:val="00200A06"/>
    <w:rsid w:val="00201253"/>
    <w:rsid w:val="00201623"/>
    <w:rsid w:val="00201A95"/>
    <w:rsid w:val="00201FD5"/>
    <w:rsid w:val="00203021"/>
    <w:rsid w:val="00203295"/>
    <w:rsid w:val="00203B47"/>
    <w:rsid w:val="00204AF2"/>
    <w:rsid w:val="00204CAD"/>
    <w:rsid w:val="00205055"/>
    <w:rsid w:val="00205102"/>
    <w:rsid w:val="002061BE"/>
    <w:rsid w:val="00206B1C"/>
    <w:rsid w:val="00206F72"/>
    <w:rsid w:val="00207531"/>
    <w:rsid w:val="00207A20"/>
    <w:rsid w:val="002105A6"/>
    <w:rsid w:val="00211707"/>
    <w:rsid w:val="00211D94"/>
    <w:rsid w:val="0021328F"/>
    <w:rsid w:val="00213291"/>
    <w:rsid w:val="0021416E"/>
    <w:rsid w:val="002179F5"/>
    <w:rsid w:val="00220886"/>
    <w:rsid w:val="00220EBD"/>
    <w:rsid w:val="0022107D"/>
    <w:rsid w:val="00221342"/>
    <w:rsid w:val="0022421D"/>
    <w:rsid w:val="00225B99"/>
    <w:rsid w:val="00225C5C"/>
    <w:rsid w:val="00225CB1"/>
    <w:rsid w:val="00225FED"/>
    <w:rsid w:val="00226334"/>
    <w:rsid w:val="0022695C"/>
    <w:rsid w:val="00227A01"/>
    <w:rsid w:val="002309BC"/>
    <w:rsid w:val="00230B75"/>
    <w:rsid w:val="0023190A"/>
    <w:rsid w:val="00231E6C"/>
    <w:rsid w:val="00233AB2"/>
    <w:rsid w:val="00233EF4"/>
    <w:rsid w:val="002346D0"/>
    <w:rsid w:val="002355AD"/>
    <w:rsid w:val="002356E7"/>
    <w:rsid w:val="00235931"/>
    <w:rsid w:val="00235DE2"/>
    <w:rsid w:val="002360ED"/>
    <w:rsid w:val="002362AC"/>
    <w:rsid w:val="002366B6"/>
    <w:rsid w:val="00236C70"/>
    <w:rsid w:val="00236E6A"/>
    <w:rsid w:val="00240282"/>
    <w:rsid w:val="00241AA7"/>
    <w:rsid w:val="002421ED"/>
    <w:rsid w:val="002442D3"/>
    <w:rsid w:val="00244A2B"/>
    <w:rsid w:val="0024682F"/>
    <w:rsid w:val="00246959"/>
    <w:rsid w:val="00246A75"/>
    <w:rsid w:val="0025035F"/>
    <w:rsid w:val="002511A8"/>
    <w:rsid w:val="00251539"/>
    <w:rsid w:val="002519A1"/>
    <w:rsid w:val="00251CAA"/>
    <w:rsid w:val="002523A9"/>
    <w:rsid w:val="00252CAA"/>
    <w:rsid w:val="00253072"/>
    <w:rsid w:val="00255540"/>
    <w:rsid w:val="0025580A"/>
    <w:rsid w:val="0025589F"/>
    <w:rsid w:val="00256233"/>
    <w:rsid w:val="00256838"/>
    <w:rsid w:val="002609B6"/>
    <w:rsid w:val="00260CB0"/>
    <w:rsid w:val="002612A1"/>
    <w:rsid w:val="00261739"/>
    <w:rsid w:val="00262081"/>
    <w:rsid w:val="002622FA"/>
    <w:rsid w:val="00262F2C"/>
    <w:rsid w:val="00263518"/>
    <w:rsid w:val="002636CF"/>
    <w:rsid w:val="00263980"/>
    <w:rsid w:val="00263B22"/>
    <w:rsid w:val="00263B97"/>
    <w:rsid w:val="0026474C"/>
    <w:rsid w:val="00264FE6"/>
    <w:rsid w:val="00265129"/>
    <w:rsid w:val="00266036"/>
    <w:rsid w:val="002672CB"/>
    <w:rsid w:val="00267398"/>
    <w:rsid w:val="00270B20"/>
    <w:rsid w:val="00270BCF"/>
    <w:rsid w:val="002719DA"/>
    <w:rsid w:val="00271D08"/>
    <w:rsid w:val="00272ABE"/>
    <w:rsid w:val="00273314"/>
    <w:rsid w:val="00274DE9"/>
    <w:rsid w:val="00276985"/>
    <w:rsid w:val="00277326"/>
    <w:rsid w:val="002778CE"/>
    <w:rsid w:val="002779C5"/>
    <w:rsid w:val="00277EC0"/>
    <w:rsid w:val="00280A6C"/>
    <w:rsid w:val="00280D1A"/>
    <w:rsid w:val="0028141F"/>
    <w:rsid w:val="002818ED"/>
    <w:rsid w:val="0028200F"/>
    <w:rsid w:val="0028231B"/>
    <w:rsid w:val="00282B68"/>
    <w:rsid w:val="00282B6C"/>
    <w:rsid w:val="00283216"/>
    <w:rsid w:val="00283401"/>
    <w:rsid w:val="00283D32"/>
    <w:rsid w:val="00284470"/>
    <w:rsid w:val="00284D43"/>
    <w:rsid w:val="00286170"/>
    <w:rsid w:val="0029263F"/>
    <w:rsid w:val="00292BEE"/>
    <w:rsid w:val="00292F2C"/>
    <w:rsid w:val="00293D19"/>
    <w:rsid w:val="00294EEE"/>
    <w:rsid w:val="00295443"/>
    <w:rsid w:val="00295E49"/>
    <w:rsid w:val="002A0542"/>
    <w:rsid w:val="002A0DE1"/>
    <w:rsid w:val="002A2010"/>
    <w:rsid w:val="002A2213"/>
    <w:rsid w:val="002A2721"/>
    <w:rsid w:val="002A324E"/>
    <w:rsid w:val="002A3435"/>
    <w:rsid w:val="002A3F2B"/>
    <w:rsid w:val="002A401B"/>
    <w:rsid w:val="002A4F35"/>
    <w:rsid w:val="002A4F5F"/>
    <w:rsid w:val="002A5582"/>
    <w:rsid w:val="002A6AF5"/>
    <w:rsid w:val="002A7486"/>
    <w:rsid w:val="002B00D3"/>
    <w:rsid w:val="002B1B99"/>
    <w:rsid w:val="002B1D64"/>
    <w:rsid w:val="002B1F39"/>
    <w:rsid w:val="002B31DD"/>
    <w:rsid w:val="002B3850"/>
    <w:rsid w:val="002B3C3D"/>
    <w:rsid w:val="002B3E80"/>
    <w:rsid w:val="002B496E"/>
    <w:rsid w:val="002B4A86"/>
    <w:rsid w:val="002B64ED"/>
    <w:rsid w:val="002B6A01"/>
    <w:rsid w:val="002C0629"/>
    <w:rsid w:val="002C26C0"/>
    <w:rsid w:val="002C3814"/>
    <w:rsid w:val="002C45C0"/>
    <w:rsid w:val="002C45EA"/>
    <w:rsid w:val="002C4A87"/>
    <w:rsid w:val="002C502C"/>
    <w:rsid w:val="002C5527"/>
    <w:rsid w:val="002C6DA9"/>
    <w:rsid w:val="002C766B"/>
    <w:rsid w:val="002D0426"/>
    <w:rsid w:val="002D057B"/>
    <w:rsid w:val="002D1528"/>
    <w:rsid w:val="002D2210"/>
    <w:rsid w:val="002D22A7"/>
    <w:rsid w:val="002D3C90"/>
    <w:rsid w:val="002D4012"/>
    <w:rsid w:val="002D444D"/>
    <w:rsid w:val="002D4810"/>
    <w:rsid w:val="002D4A87"/>
    <w:rsid w:val="002D5F39"/>
    <w:rsid w:val="002D6591"/>
    <w:rsid w:val="002D6990"/>
    <w:rsid w:val="002D6EA0"/>
    <w:rsid w:val="002E091D"/>
    <w:rsid w:val="002E0921"/>
    <w:rsid w:val="002E0D9E"/>
    <w:rsid w:val="002E0F22"/>
    <w:rsid w:val="002E1BD9"/>
    <w:rsid w:val="002E24B2"/>
    <w:rsid w:val="002E26C8"/>
    <w:rsid w:val="002E2CF8"/>
    <w:rsid w:val="002E368A"/>
    <w:rsid w:val="002E37D7"/>
    <w:rsid w:val="002E3B0F"/>
    <w:rsid w:val="002E423B"/>
    <w:rsid w:val="002E461A"/>
    <w:rsid w:val="002E5A4D"/>
    <w:rsid w:val="002E6EC1"/>
    <w:rsid w:val="002E7392"/>
    <w:rsid w:val="002E79CB"/>
    <w:rsid w:val="002E7C1C"/>
    <w:rsid w:val="002F3B44"/>
    <w:rsid w:val="002F4082"/>
    <w:rsid w:val="002F47E5"/>
    <w:rsid w:val="002F4AA7"/>
    <w:rsid w:val="002F55A5"/>
    <w:rsid w:val="002F5865"/>
    <w:rsid w:val="002F60C0"/>
    <w:rsid w:val="002F6622"/>
    <w:rsid w:val="002F7316"/>
    <w:rsid w:val="002F7879"/>
    <w:rsid w:val="002F7C89"/>
    <w:rsid w:val="002F7F55"/>
    <w:rsid w:val="003001C2"/>
    <w:rsid w:val="00300222"/>
    <w:rsid w:val="003007CC"/>
    <w:rsid w:val="00301ADE"/>
    <w:rsid w:val="00302885"/>
    <w:rsid w:val="00302BA9"/>
    <w:rsid w:val="003065D8"/>
    <w:rsid w:val="00306BD4"/>
    <w:rsid w:val="0030745F"/>
    <w:rsid w:val="00307D08"/>
    <w:rsid w:val="00310222"/>
    <w:rsid w:val="0031115B"/>
    <w:rsid w:val="00311940"/>
    <w:rsid w:val="00311C4C"/>
    <w:rsid w:val="00311F6B"/>
    <w:rsid w:val="00313BD1"/>
    <w:rsid w:val="003144F7"/>
    <w:rsid w:val="00314630"/>
    <w:rsid w:val="00314BDC"/>
    <w:rsid w:val="0032090A"/>
    <w:rsid w:val="00321CDE"/>
    <w:rsid w:val="003221D4"/>
    <w:rsid w:val="00322870"/>
    <w:rsid w:val="0032298D"/>
    <w:rsid w:val="00323032"/>
    <w:rsid w:val="0032385A"/>
    <w:rsid w:val="003248D7"/>
    <w:rsid w:val="00325B29"/>
    <w:rsid w:val="00325E5D"/>
    <w:rsid w:val="00325E9C"/>
    <w:rsid w:val="003261DB"/>
    <w:rsid w:val="00326394"/>
    <w:rsid w:val="00326504"/>
    <w:rsid w:val="003276D0"/>
    <w:rsid w:val="003277DF"/>
    <w:rsid w:val="00327C50"/>
    <w:rsid w:val="0033006A"/>
    <w:rsid w:val="00330370"/>
    <w:rsid w:val="003313AD"/>
    <w:rsid w:val="003315EB"/>
    <w:rsid w:val="00333216"/>
    <w:rsid w:val="00333267"/>
    <w:rsid w:val="00333A40"/>
    <w:rsid w:val="00333E15"/>
    <w:rsid w:val="0033419F"/>
    <w:rsid w:val="00334CAB"/>
    <w:rsid w:val="0033511F"/>
    <w:rsid w:val="00336BF1"/>
    <w:rsid w:val="0034033E"/>
    <w:rsid w:val="00340A06"/>
    <w:rsid w:val="00340B62"/>
    <w:rsid w:val="003420D4"/>
    <w:rsid w:val="0034285F"/>
    <w:rsid w:val="003428BE"/>
    <w:rsid w:val="00342FE3"/>
    <w:rsid w:val="0034306C"/>
    <w:rsid w:val="003444DD"/>
    <w:rsid w:val="00346730"/>
    <w:rsid w:val="00346A9B"/>
    <w:rsid w:val="00347629"/>
    <w:rsid w:val="00350257"/>
    <w:rsid w:val="00350F3E"/>
    <w:rsid w:val="00350F7A"/>
    <w:rsid w:val="00351C2C"/>
    <w:rsid w:val="003523F3"/>
    <w:rsid w:val="00352D2E"/>
    <w:rsid w:val="003540F6"/>
    <w:rsid w:val="00354399"/>
    <w:rsid w:val="003546C8"/>
    <w:rsid w:val="003561B4"/>
    <w:rsid w:val="00360686"/>
    <w:rsid w:val="003628AE"/>
    <w:rsid w:val="003662AF"/>
    <w:rsid w:val="0036651C"/>
    <w:rsid w:val="003679BD"/>
    <w:rsid w:val="00367A28"/>
    <w:rsid w:val="00367C67"/>
    <w:rsid w:val="00367D1B"/>
    <w:rsid w:val="00370079"/>
    <w:rsid w:val="00370525"/>
    <w:rsid w:val="003727E4"/>
    <w:rsid w:val="003735AB"/>
    <w:rsid w:val="00374237"/>
    <w:rsid w:val="00374300"/>
    <w:rsid w:val="003747F0"/>
    <w:rsid w:val="00374FD8"/>
    <w:rsid w:val="00375000"/>
    <w:rsid w:val="00375148"/>
    <w:rsid w:val="00375675"/>
    <w:rsid w:val="00375ADD"/>
    <w:rsid w:val="00375AEF"/>
    <w:rsid w:val="00375DF8"/>
    <w:rsid w:val="00376669"/>
    <w:rsid w:val="00376880"/>
    <w:rsid w:val="0037713D"/>
    <w:rsid w:val="003773B3"/>
    <w:rsid w:val="00377D72"/>
    <w:rsid w:val="00380106"/>
    <w:rsid w:val="003802E1"/>
    <w:rsid w:val="00380B79"/>
    <w:rsid w:val="00380F14"/>
    <w:rsid w:val="00381176"/>
    <w:rsid w:val="00381A9B"/>
    <w:rsid w:val="0038220B"/>
    <w:rsid w:val="0038243C"/>
    <w:rsid w:val="0038273E"/>
    <w:rsid w:val="003827C0"/>
    <w:rsid w:val="00382EEB"/>
    <w:rsid w:val="00383BC0"/>
    <w:rsid w:val="00384558"/>
    <w:rsid w:val="00384B1A"/>
    <w:rsid w:val="00384BE8"/>
    <w:rsid w:val="00384E9C"/>
    <w:rsid w:val="003852A2"/>
    <w:rsid w:val="003869FF"/>
    <w:rsid w:val="0038715D"/>
    <w:rsid w:val="00387C2F"/>
    <w:rsid w:val="00390C27"/>
    <w:rsid w:val="003911D6"/>
    <w:rsid w:val="00391408"/>
    <w:rsid w:val="00391642"/>
    <w:rsid w:val="00391802"/>
    <w:rsid w:val="00392E85"/>
    <w:rsid w:val="00393701"/>
    <w:rsid w:val="003939B9"/>
    <w:rsid w:val="00393B68"/>
    <w:rsid w:val="00393C67"/>
    <w:rsid w:val="00394B2A"/>
    <w:rsid w:val="00394DBF"/>
    <w:rsid w:val="00394F0B"/>
    <w:rsid w:val="00396529"/>
    <w:rsid w:val="0039670D"/>
    <w:rsid w:val="0039681F"/>
    <w:rsid w:val="00396A21"/>
    <w:rsid w:val="00396A52"/>
    <w:rsid w:val="00396AB4"/>
    <w:rsid w:val="003979D7"/>
    <w:rsid w:val="00397E04"/>
    <w:rsid w:val="003A003A"/>
    <w:rsid w:val="003A1914"/>
    <w:rsid w:val="003A258E"/>
    <w:rsid w:val="003A36A3"/>
    <w:rsid w:val="003A43EF"/>
    <w:rsid w:val="003A44E8"/>
    <w:rsid w:val="003A4C39"/>
    <w:rsid w:val="003A5D7D"/>
    <w:rsid w:val="003A6BC1"/>
    <w:rsid w:val="003A6E07"/>
    <w:rsid w:val="003A75A1"/>
    <w:rsid w:val="003A765E"/>
    <w:rsid w:val="003B0E51"/>
    <w:rsid w:val="003B191C"/>
    <w:rsid w:val="003B2747"/>
    <w:rsid w:val="003B2FA0"/>
    <w:rsid w:val="003B34DE"/>
    <w:rsid w:val="003B371D"/>
    <w:rsid w:val="003B6716"/>
    <w:rsid w:val="003C0769"/>
    <w:rsid w:val="003C1059"/>
    <w:rsid w:val="003C1C74"/>
    <w:rsid w:val="003C26D1"/>
    <w:rsid w:val="003C274D"/>
    <w:rsid w:val="003C34E2"/>
    <w:rsid w:val="003C3DE8"/>
    <w:rsid w:val="003C3EA3"/>
    <w:rsid w:val="003C4AFB"/>
    <w:rsid w:val="003C535D"/>
    <w:rsid w:val="003C65CF"/>
    <w:rsid w:val="003C6EC0"/>
    <w:rsid w:val="003C7218"/>
    <w:rsid w:val="003D01AB"/>
    <w:rsid w:val="003D0206"/>
    <w:rsid w:val="003D0433"/>
    <w:rsid w:val="003D0A0F"/>
    <w:rsid w:val="003D1192"/>
    <w:rsid w:val="003D170B"/>
    <w:rsid w:val="003D225A"/>
    <w:rsid w:val="003D2523"/>
    <w:rsid w:val="003D28F4"/>
    <w:rsid w:val="003D36D7"/>
    <w:rsid w:val="003D421D"/>
    <w:rsid w:val="003D46C3"/>
    <w:rsid w:val="003D50C4"/>
    <w:rsid w:val="003D550F"/>
    <w:rsid w:val="003D62AF"/>
    <w:rsid w:val="003D7746"/>
    <w:rsid w:val="003E1AED"/>
    <w:rsid w:val="003E3644"/>
    <w:rsid w:val="003E3AE6"/>
    <w:rsid w:val="003E3DBE"/>
    <w:rsid w:val="003E4AE8"/>
    <w:rsid w:val="003E5B2C"/>
    <w:rsid w:val="003E5D59"/>
    <w:rsid w:val="003E6B1B"/>
    <w:rsid w:val="003E6CEC"/>
    <w:rsid w:val="003F1DC7"/>
    <w:rsid w:val="003F2BED"/>
    <w:rsid w:val="003F2CF2"/>
    <w:rsid w:val="003F2D06"/>
    <w:rsid w:val="003F372F"/>
    <w:rsid w:val="003F3D60"/>
    <w:rsid w:val="003F4F1D"/>
    <w:rsid w:val="003F563A"/>
    <w:rsid w:val="003F5E6A"/>
    <w:rsid w:val="003F6D2F"/>
    <w:rsid w:val="00401BF0"/>
    <w:rsid w:val="00402271"/>
    <w:rsid w:val="00402ACF"/>
    <w:rsid w:val="00402C63"/>
    <w:rsid w:val="00403D8D"/>
    <w:rsid w:val="00404092"/>
    <w:rsid w:val="00405F4F"/>
    <w:rsid w:val="004068BC"/>
    <w:rsid w:val="00410462"/>
    <w:rsid w:val="00410846"/>
    <w:rsid w:val="00410D14"/>
    <w:rsid w:val="004115BF"/>
    <w:rsid w:val="00411B04"/>
    <w:rsid w:val="00411ED0"/>
    <w:rsid w:val="0041233F"/>
    <w:rsid w:val="0041265E"/>
    <w:rsid w:val="00412D7A"/>
    <w:rsid w:val="00413740"/>
    <w:rsid w:val="00414659"/>
    <w:rsid w:val="004146C4"/>
    <w:rsid w:val="00415F5E"/>
    <w:rsid w:val="0041683E"/>
    <w:rsid w:val="004169CD"/>
    <w:rsid w:val="004171DE"/>
    <w:rsid w:val="0041779E"/>
    <w:rsid w:val="00420076"/>
    <w:rsid w:val="004202DC"/>
    <w:rsid w:val="0042036E"/>
    <w:rsid w:val="00420CC8"/>
    <w:rsid w:val="0042252A"/>
    <w:rsid w:val="00422577"/>
    <w:rsid w:val="004226A4"/>
    <w:rsid w:val="00423D8F"/>
    <w:rsid w:val="00423D9E"/>
    <w:rsid w:val="00424FEE"/>
    <w:rsid w:val="004250E9"/>
    <w:rsid w:val="00426914"/>
    <w:rsid w:val="00427307"/>
    <w:rsid w:val="00427955"/>
    <w:rsid w:val="0043016F"/>
    <w:rsid w:val="0043020D"/>
    <w:rsid w:val="00430F7E"/>
    <w:rsid w:val="0043181E"/>
    <w:rsid w:val="00431837"/>
    <w:rsid w:val="0043239A"/>
    <w:rsid w:val="00432678"/>
    <w:rsid w:val="004326C7"/>
    <w:rsid w:val="00440264"/>
    <w:rsid w:val="00440373"/>
    <w:rsid w:val="00442A73"/>
    <w:rsid w:val="00443878"/>
    <w:rsid w:val="00443AC1"/>
    <w:rsid w:val="004517F5"/>
    <w:rsid w:val="00451ADF"/>
    <w:rsid w:val="004534F5"/>
    <w:rsid w:val="004540D5"/>
    <w:rsid w:val="00454A3E"/>
    <w:rsid w:val="00456561"/>
    <w:rsid w:val="00457388"/>
    <w:rsid w:val="00457DBF"/>
    <w:rsid w:val="004601D7"/>
    <w:rsid w:val="0046036E"/>
    <w:rsid w:val="004628A1"/>
    <w:rsid w:val="00464BB4"/>
    <w:rsid w:val="0046623C"/>
    <w:rsid w:val="004662A9"/>
    <w:rsid w:val="004668D6"/>
    <w:rsid w:val="00467076"/>
    <w:rsid w:val="00467264"/>
    <w:rsid w:val="00467E34"/>
    <w:rsid w:val="00467E8E"/>
    <w:rsid w:val="00470060"/>
    <w:rsid w:val="0047080B"/>
    <w:rsid w:val="00470C66"/>
    <w:rsid w:val="004712CA"/>
    <w:rsid w:val="00471A1D"/>
    <w:rsid w:val="00472033"/>
    <w:rsid w:val="00472145"/>
    <w:rsid w:val="004725BA"/>
    <w:rsid w:val="004734FE"/>
    <w:rsid w:val="00473591"/>
    <w:rsid w:val="004735BD"/>
    <w:rsid w:val="00473F77"/>
    <w:rsid w:val="0047422E"/>
    <w:rsid w:val="00474C7D"/>
    <w:rsid w:val="004751FC"/>
    <w:rsid w:val="00475737"/>
    <w:rsid w:val="00475D83"/>
    <w:rsid w:val="00476D90"/>
    <w:rsid w:val="0048068A"/>
    <w:rsid w:val="004806B8"/>
    <w:rsid w:val="00480F92"/>
    <w:rsid w:val="0048193E"/>
    <w:rsid w:val="00483C03"/>
    <w:rsid w:val="004851DE"/>
    <w:rsid w:val="004858C3"/>
    <w:rsid w:val="00486163"/>
    <w:rsid w:val="00486470"/>
    <w:rsid w:val="00487A29"/>
    <w:rsid w:val="00491A44"/>
    <w:rsid w:val="004921A4"/>
    <w:rsid w:val="00492A70"/>
    <w:rsid w:val="004938C8"/>
    <w:rsid w:val="00494F7A"/>
    <w:rsid w:val="004951E7"/>
    <w:rsid w:val="00495F4C"/>
    <w:rsid w:val="00496219"/>
    <w:rsid w:val="00496E03"/>
    <w:rsid w:val="004A0131"/>
    <w:rsid w:val="004A02F3"/>
    <w:rsid w:val="004A1471"/>
    <w:rsid w:val="004A26EA"/>
    <w:rsid w:val="004A2CB0"/>
    <w:rsid w:val="004A304E"/>
    <w:rsid w:val="004A427E"/>
    <w:rsid w:val="004A4AA5"/>
    <w:rsid w:val="004A5236"/>
    <w:rsid w:val="004A55FD"/>
    <w:rsid w:val="004A590B"/>
    <w:rsid w:val="004A6008"/>
    <w:rsid w:val="004A6610"/>
    <w:rsid w:val="004A68B0"/>
    <w:rsid w:val="004A6B3F"/>
    <w:rsid w:val="004A7473"/>
    <w:rsid w:val="004A7A7A"/>
    <w:rsid w:val="004B057F"/>
    <w:rsid w:val="004B0934"/>
    <w:rsid w:val="004B1CF7"/>
    <w:rsid w:val="004B25A5"/>
    <w:rsid w:val="004B2BC9"/>
    <w:rsid w:val="004B3923"/>
    <w:rsid w:val="004B4643"/>
    <w:rsid w:val="004B4DCB"/>
    <w:rsid w:val="004B6929"/>
    <w:rsid w:val="004B699A"/>
    <w:rsid w:val="004B6D4B"/>
    <w:rsid w:val="004B6EBF"/>
    <w:rsid w:val="004B7ABA"/>
    <w:rsid w:val="004B7BC8"/>
    <w:rsid w:val="004C0673"/>
    <w:rsid w:val="004C0A4D"/>
    <w:rsid w:val="004C0EBA"/>
    <w:rsid w:val="004C1A67"/>
    <w:rsid w:val="004C323E"/>
    <w:rsid w:val="004C39CF"/>
    <w:rsid w:val="004C44A6"/>
    <w:rsid w:val="004C5819"/>
    <w:rsid w:val="004C7395"/>
    <w:rsid w:val="004D0107"/>
    <w:rsid w:val="004D0EFD"/>
    <w:rsid w:val="004D2930"/>
    <w:rsid w:val="004D2CD9"/>
    <w:rsid w:val="004D2D60"/>
    <w:rsid w:val="004D33D8"/>
    <w:rsid w:val="004D3926"/>
    <w:rsid w:val="004D3B1A"/>
    <w:rsid w:val="004D4486"/>
    <w:rsid w:val="004D5A37"/>
    <w:rsid w:val="004D68F8"/>
    <w:rsid w:val="004D75E5"/>
    <w:rsid w:val="004D7B6E"/>
    <w:rsid w:val="004D7FA0"/>
    <w:rsid w:val="004E0AC1"/>
    <w:rsid w:val="004E0C9F"/>
    <w:rsid w:val="004E1C70"/>
    <w:rsid w:val="004E3488"/>
    <w:rsid w:val="004E4157"/>
    <w:rsid w:val="004E485B"/>
    <w:rsid w:val="004E496D"/>
    <w:rsid w:val="004E5947"/>
    <w:rsid w:val="004E5ADA"/>
    <w:rsid w:val="004E6A9A"/>
    <w:rsid w:val="004E7287"/>
    <w:rsid w:val="004E77DB"/>
    <w:rsid w:val="004E7DD0"/>
    <w:rsid w:val="004F08BA"/>
    <w:rsid w:val="004F0ADF"/>
    <w:rsid w:val="004F0FAA"/>
    <w:rsid w:val="004F2A60"/>
    <w:rsid w:val="004F3816"/>
    <w:rsid w:val="004F3A84"/>
    <w:rsid w:val="004F3AF0"/>
    <w:rsid w:val="004F424A"/>
    <w:rsid w:val="004F42ED"/>
    <w:rsid w:val="004F44E5"/>
    <w:rsid w:val="004F5073"/>
    <w:rsid w:val="00500300"/>
    <w:rsid w:val="00500590"/>
    <w:rsid w:val="005008AE"/>
    <w:rsid w:val="00501096"/>
    <w:rsid w:val="00501600"/>
    <w:rsid w:val="005016DD"/>
    <w:rsid w:val="0050176C"/>
    <w:rsid w:val="00503126"/>
    <w:rsid w:val="00503380"/>
    <w:rsid w:val="00503771"/>
    <w:rsid w:val="005043F1"/>
    <w:rsid w:val="005052D1"/>
    <w:rsid w:val="0050772C"/>
    <w:rsid w:val="00510D6E"/>
    <w:rsid w:val="00511FCD"/>
    <w:rsid w:val="005121A8"/>
    <w:rsid w:val="00512741"/>
    <w:rsid w:val="00513072"/>
    <w:rsid w:val="005137E8"/>
    <w:rsid w:val="005142A5"/>
    <w:rsid w:val="005158D6"/>
    <w:rsid w:val="00516212"/>
    <w:rsid w:val="005179D8"/>
    <w:rsid w:val="005209E8"/>
    <w:rsid w:val="00520B7B"/>
    <w:rsid w:val="00520E33"/>
    <w:rsid w:val="00521C04"/>
    <w:rsid w:val="00523B6A"/>
    <w:rsid w:val="005243CC"/>
    <w:rsid w:val="005246F3"/>
    <w:rsid w:val="0052493D"/>
    <w:rsid w:val="00524FD6"/>
    <w:rsid w:val="00525521"/>
    <w:rsid w:val="005263BB"/>
    <w:rsid w:val="0052695F"/>
    <w:rsid w:val="00526B64"/>
    <w:rsid w:val="00526CBB"/>
    <w:rsid w:val="00527746"/>
    <w:rsid w:val="0052790A"/>
    <w:rsid w:val="00530FDB"/>
    <w:rsid w:val="005318FB"/>
    <w:rsid w:val="00534289"/>
    <w:rsid w:val="005345EB"/>
    <w:rsid w:val="00534EF9"/>
    <w:rsid w:val="00535A83"/>
    <w:rsid w:val="00540D0E"/>
    <w:rsid w:val="00541498"/>
    <w:rsid w:val="00541708"/>
    <w:rsid w:val="00542826"/>
    <w:rsid w:val="0054292C"/>
    <w:rsid w:val="00542C20"/>
    <w:rsid w:val="00542C6A"/>
    <w:rsid w:val="0054328D"/>
    <w:rsid w:val="005438AA"/>
    <w:rsid w:val="00543A66"/>
    <w:rsid w:val="00544A48"/>
    <w:rsid w:val="00544AE8"/>
    <w:rsid w:val="00545040"/>
    <w:rsid w:val="00545F34"/>
    <w:rsid w:val="0054606D"/>
    <w:rsid w:val="00546A7F"/>
    <w:rsid w:val="00546CCD"/>
    <w:rsid w:val="00547370"/>
    <w:rsid w:val="0055157F"/>
    <w:rsid w:val="00551881"/>
    <w:rsid w:val="005518D8"/>
    <w:rsid w:val="00551E3F"/>
    <w:rsid w:val="00551FC3"/>
    <w:rsid w:val="005522D9"/>
    <w:rsid w:val="0055489A"/>
    <w:rsid w:val="00554C2F"/>
    <w:rsid w:val="00554E00"/>
    <w:rsid w:val="005555F3"/>
    <w:rsid w:val="00555693"/>
    <w:rsid w:val="00556F5D"/>
    <w:rsid w:val="00557D1A"/>
    <w:rsid w:val="005603CC"/>
    <w:rsid w:val="00560407"/>
    <w:rsid w:val="00560632"/>
    <w:rsid w:val="0056074C"/>
    <w:rsid w:val="0056171E"/>
    <w:rsid w:val="00562B8C"/>
    <w:rsid w:val="00564B51"/>
    <w:rsid w:val="00564BDB"/>
    <w:rsid w:val="00564FAE"/>
    <w:rsid w:val="00565CA4"/>
    <w:rsid w:val="0056622D"/>
    <w:rsid w:val="00566EDA"/>
    <w:rsid w:val="005675E7"/>
    <w:rsid w:val="00567978"/>
    <w:rsid w:val="00567E0B"/>
    <w:rsid w:val="00567E55"/>
    <w:rsid w:val="00570B89"/>
    <w:rsid w:val="00570D51"/>
    <w:rsid w:val="00571FFC"/>
    <w:rsid w:val="00572654"/>
    <w:rsid w:val="0057270B"/>
    <w:rsid w:val="005729CF"/>
    <w:rsid w:val="0057419A"/>
    <w:rsid w:val="005743D1"/>
    <w:rsid w:val="00574817"/>
    <w:rsid w:val="00574AD0"/>
    <w:rsid w:val="00575299"/>
    <w:rsid w:val="005771D0"/>
    <w:rsid w:val="005774E1"/>
    <w:rsid w:val="005776B7"/>
    <w:rsid w:val="0057796F"/>
    <w:rsid w:val="00580A32"/>
    <w:rsid w:val="00581013"/>
    <w:rsid w:val="005819EB"/>
    <w:rsid w:val="005833A5"/>
    <w:rsid w:val="00583B44"/>
    <w:rsid w:val="00584218"/>
    <w:rsid w:val="0058462B"/>
    <w:rsid w:val="005847C7"/>
    <w:rsid w:val="0058565D"/>
    <w:rsid w:val="00585C9B"/>
    <w:rsid w:val="005860B5"/>
    <w:rsid w:val="005861B9"/>
    <w:rsid w:val="00586639"/>
    <w:rsid w:val="0058761C"/>
    <w:rsid w:val="005914C5"/>
    <w:rsid w:val="00591DED"/>
    <w:rsid w:val="005932CA"/>
    <w:rsid w:val="00594539"/>
    <w:rsid w:val="00595203"/>
    <w:rsid w:val="00595370"/>
    <w:rsid w:val="00595C06"/>
    <w:rsid w:val="00595CD4"/>
    <w:rsid w:val="005969C6"/>
    <w:rsid w:val="005973FB"/>
    <w:rsid w:val="005A1E4A"/>
    <w:rsid w:val="005A1FCA"/>
    <w:rsid w:val="005A2126"/>
    <w:rsid w:val="005A2D02"/>
    <w:rsid w:val="005A2F0D"/>
    <w:rsid w:val="005A35D1"/>
    <w:rsid w:val="005A3E32"/>
    <w:rsid w:val="005A41C0"/>
    <w:rsid w:val="005A433D"/>
    <w:rsid w:val="005A4F8A"/>
    <w:rsid w:val="005A6129"/>
    <w:rsid w:val="005A7E82"/>
    <w:rsid w:val="005B133F"/>
    <w:rsid w:val="005B176D"/>
    <w:rsid w:val="005B2545"/>
    <w:rsid w:val="005B4209"/>
    <w:rsid w:val="005B4E9A"/>
    <w:rsid w:val="005B5454"/>
    <w:rsid w:val="005B5629"/>
    <w:rsid w:val="005B563B"/>
    <w:rsid w:val="005B6195"/>
    <w:rsid w:val="005B7352"/>
    <w:rsid w:val="005C0300"/>
    <w:rsid w:val="005C0470"/>
    <w:rsid w:val="005C0F19"/>
    <w:rsid w:val="005C1492"/>
    <w:rsid w:val="005C220F"/>
    <w:rsid w:val="005C2DE6"/>
    <w:rsid w:val="005C3068"/>
    <w:rsid w:val="005C3357"/>
    <w:rsid w:val="005C3765"/>
    <w:rsid w:val="005C4EAE"/>
    <w:rsid w:val="005C5B72"/>
    <w:rsid w:val="005C683A"/>
    <w:rsid w:val="005C7193"/>
    <w:rsid w:val="005C7D32"/>
    <w:rsid w:val="005D03BD"/>
    <w:rsid w:val="005D063D"/>
    <w:rsid w:val="005D0999"/>
    <w:rsid w:val="005D0A6B"/>
    <w:rsid w:val="005D0DD0"/>
    <w:rsid w:val="005D1941"/>
    <w:rsid w:val="005D1EE2"/>
    <w:rsid w:val="005D1FF1"/>
    <w:rsid w:val="005D2573"/>
    <w:rsid w:val="005D2E2D"/>
    <w:rsid w:val="005D4FA2"/>
    <w:rsid w:val="005D5430"/>
    <w:rsid w:val="005D5938"/>
    <w:rsid w:val="005D5A5D"/>
    <w:rsid w:val="005D6BAB"/>
    <w:rsid w:val="005D7325"/>
    <w:rsid w:val="005D75F7"/>
    <w:rsid w:val="005E0864"/>
    <w:rsid w:val="005E2A91"/>
    <w:rsid w:val="005E4434"/>
    <w:rsid w:val="005E4876"/>
    <w:rsid w:val="005E567B"/>
    <w:rsid w:val="005E6692"/>
    <w:rsid w:val="005E71C0"/>
    <w:rsid w:val="005E72B5"/>
    <w:rsid w:val="005E7843"/>
    <w:rsid w:val="005E794B"/>
    <w:rsid w:val="005E7B70"/>
    <w:rsid w:val="005E7E34"/>
    <w:rsid w:val="005F015E"/>
    <w:rsid w:val="005F0867"/>
    <w:rsid w:val="005F08F5"/>
    <w:rsid w:val="005F0BAE"/>
    <w:rsid w:val="005F1BE1"/>
    <w:rsid w:val="005F43E1"/>
    <w:rsid w:val="005F4B6A"/>
    <w:rsid w:val="005F560D"/>
    <w:rsid w:val="005F5ADD"/>
    <w:rsid w:val="005F5C27"/>
    <w:rsid w:val="005F62CB"/>
    <w:rsid w:val="005F646A"/>
    <w:rsid w:val="005F73D5"/>
    <w:rsid w:val="005F7874"/>
    <w:rsid w:val="00600F3D"/>
    <w:rsid w:val="0060222A"/>
    <w:rsid w:val="00602B19"/>
    <w:rsid w:val="00603200"/>
    <w:rsid w:val="0060383F"/>
    <w:rsid w:val="00603E3A"/>
    <w:rsid w:val="00604326"/>
    <w:rsid w:val="00604F07"/>
    <w:rsid w:val="00605115"/>
    <w:rsid w:val="00606162"/>
    <w:rsid w:val="00606833"/>
    <w:rsid w:val="00606EA5"/>
    <w:rsid w:val="00607A61"/>
    <w:rsid w:val="00607D00"/>
    <w:rsid w:val="0061021C"/>
    <w:rsid w:val="006119B6"/>
    <w:rsid w:val="006135AB"/>
    <w:rsid w:val="00613976"/>
    <w:rsid w:val="00613DBE"/>
    <w:rsid w:val="00614FAB"/>
    <w:rsid w:val="006157AF"/>
    <w:rsid w:val="00615A0A"/>
    <w:rsid w:val="00617208"/>
    <w:rsid w:val="00617DE3"/>
    <w:rsid w:val="0062185A"/>
    <w:rsid w:val="00621A25"/>
    <w:rsid w:val="00621F4B"/>
    <w:rsid w:val="00621FF7"/>
    <w:rsid w:val="0062253B"/>
    <w:rsid w:val="00624058"/>
    <w:rsid w:val="00624073"/>
    <w:rsid w:val="006240AD"/>
    <w:rsid w:val="0062471B"/>
    <w:rsid w:val="00624868"/>
    <w:rsid w:val="00625974"/>
    <w:rsid w:val="0062617E"/>
    <w:rsid w:val="00627141"/>
    <w:rsid w:val="0062734F"/>
    <w:rsid w:val="0063024F"/>
    <w:rsid w:val="006311D7"/>
    <w:rsid w:val="006314E5"/>
    <w:rsid w:val="006315EE"/>
    <w:rsid w:val="006323BF"/>
    <w:rsid w:val="00632E51"/>
    <w:rsid w:val="00632EC1"/>
    <w:rsid w:val="006332EC"/>
    <w:rsid w:val="006333D4"/>
    <w:rsid w:val="00633C10"/>
    <w:rsid w:val="00633CB7"/>
    <w:rsid w:val="00634228"/>
    <w:rsid w:val="006354D8"/>
    <w:rsid w:val="00635980"/>
    <w:rsid w:val="006364FE"/>
    <w:rsid w:val="0063675D"/>
    <w:rsid w:val="006369B2"/>
    <w:rsid w:val="0064011C"/>
    <w:rsid w:val="00640157"/>
    <w:rsid w:val="00641880"/>
    <w:rsid w:val="006422AC"/>
    <w:rsid w:val="00642744"/>
    <w:rsid w:val="0064376C"/>
    <w:rsid w:val="00643D52"/>
    <w:rsid w:val="00644586"/>
    <w:rsid w:val="006502F5"/>
    <w:rsid w:val="00650C11"/>
    <w:rsid w:val="00650D31"/>
    <w:rsid w:val="00652C03"/>
    <w:rsid w:val="00653413"/>
    <w:rsid w:val="00655DCF"/>
    <w:rsid w:val="00656B50"/>
    <w:rsid w:val="006570B0"/>
    <w:rsid w:val="0066020E"/>
    <w:rsid w:val="00660BD1"/>
    <w:rsid w:val="00660C17"/>
    <w:rsid w:val="00660FED"/>
    <w:rsid w:val="00662B0B"/>
    <w:rsid w:val="0066352E"/>
    <w:rsid w:val="00664252"/>
    <w:rsid w:val="006644FD"/>
    <w:rsid w:val="00664B00"/>
    <w:rsid w:val="00665B8F"/>
    <w:rsid w:val="00666B32"/>
    <w:rsid w:val="00666B45"/>
    <w:rsid w:val="00666E57"/>
    <w:rsid w:val="00667BDD"/>
    <w:rsid w:val="00667EB1"/>
    <w:rsid w:val="006705B0"/>
    <w:rsid w:val="0067114C"/>
    <w:rsid w:val="00671235"/>
    <w:rsid w:val="0067308D"/>
    <w:rsid w:val="00674BBE"/>
    <w:rsid w:val="006752CC"/>
    <w:rsid w:val="00675909"/>
    <w:rsid w:val="00675F0A"/>
    <w:rsid w:val="00676B84"/>
    <w:rsid w:val="00681E86"/>
    <w:rsid w:val="0068214B"/>
    <w:rsid w:val="00682297"/>
    <w:rsid w:val="00683176"/>
    <w:rsid w:val="006831FD"/>
    <w:rsid w:val="006833AE"/>
    <w:rsid w:val="006837AD"/>
    <w:rsid w:val="0068480E"/>
    <w:rsid w:val="0068590C"/>
    <w:rsid w:val="006860C1"/>
    <w:rsid w:val="00686F15"/>
    <w:rsid w:val="006870CA"/>
    <w:rsid w:val="00687ED4"/>
    <w:rsid w:val="00690360"/>
    <w:rsid w:val="00690889"/>
    <w:rsid w:val="0069210B"/>
    <w:rsid w:val="006939C5"/>
    <w:rsid w:val="00695BFE"/>
    <w:rsid w:val="0069663F"/>
    <w:rsid w:val="0069798F"/>
    <w:rsid w:val="00697A4C"/>
    <w:rsid w:val="00697F36"/>
    <w:rsid w:val="006A025D"/>
    <w:rsid w:val="006A1A38"/>
    <w:rsid w:val="006A1D3E"/>
    <w:rsid w:val="006A1D5F"/>
    <w:rsid w:val="006A2133"/>
    <w:rsid w:val="006A226B"/>
    <w:rsid w:val="006A3A07"/>
    <w:rsid w:val="006A4055"/>
    <w:rsid w:val="006A5407"/>
    <w:rsid w:val="006A5DB9"/>
    <w:rsid w:val="006A5EC8"/>
    <w:rsid w:val="006A5F95"/>
    <w:rsid w:val="006A5FFB"/>
    <w:rsid w:val="006A6714"/>
    <w:rsid w:val="006B0306"/>
    <w:rsid w:val="006B0CDE"/>
    <w:rsid w:val="006B180A"/>
    <w:rsid w:val="006B18F4"/>
    <w:rsid w:val="006B22C1"/>
    <w:rsid w:val="006B27C1"/>
    <w:rsid w:val="006B2B6D"/>
    <w:rsid w:val="006B2FD1"/>
    <w:rsid w:val="006B55E3"/>
    <w:rsid w:val="006B64E1"/>
    <w:rsid w:val="006B7871"/>
    <w:rsid w:val="006B7F4D"/>
    <w:rsid w:val="006C05C8"/>
    <w:rsid w:val="006C1A29"/>
    <w:rsid w:val="006C2223"/>
    <w:rsid w:val="006C240A"/>
    <w:rsid w:val="006C2EC1"/>
    <w:rsid w:val="006C357F"/>
    <w:rsid w:val="006C3913"/>
    <w:rsid w:val="006C4A09"/>
    <w:rsid w:val="006C5149"/>
    <w:rsid w:val="006C5641"/>
    <w:rsid w:val="006C5BB9"/>
    <w:rsid w:val="006C613C"/>
    <w:rsid w:val="006C6698"/>
    <w:rsid w:val="006C6939"/>
    <w:rsid w:val="006C71AE"/>
    <w:rsid w:val="006D0306"/>
    <w:rsid w:val="006D04F5"/>
    <w:rsid w:val="006D0D73"/>
    <w:rsid w:val="006D1089"/>
    <w:rsid w:val="006D14EB"/>
    <w:rsid w:val="006D1878"/>
    <w:rsid w:val="006D207F"/>
    <w:rsid w:val="006D250B"/>
    <w:rsid w:val="006D3DC1"/>
    <w:rsid w:val="006D5548"/>
    <w:rsid w:val="006D5894"/>
    <w:rsid w:val="006D66BB"/>
    <w:rsid w:val="006D7355"/>
    <w:rsid w:val="006D7D9B"/>
    <w:rsid w:val="006D7F3B"/>
    <w:rsid w:val="006E022A"/>
    <w:rsid w:val="006E0B61"/>
    <w:rsid w:val="006E0BEB"/>
    <w:rsid w:val="006E1457"/>
    <w:rsid w:val="006E1B8B"/>
    <w:rsid w:val="006E1CD7"/>
    <w:rsid w:val="006E22B9"/>
    <w:rsid w:val="006E2709"/>
    <w:rsid w:val="006E476E"/>
    <w:rsid w:val="006E5C30"/>
    <w:rsid w:val="006F10CE"/>
    <w:rsid w:val="006F1BF6"/>
    <w:rsid w:val="006F281F"/>
    <w:rsid w:val="006F347B"/>
    <w:rsid w:val="006F4F9D"/>
    <w:rsid w:val="006F5994"/>
    <w:rsid w:val="006F603F"/>
    <w:rsid w:val="006F681F"/>
    <w:rsid w:val="006F6C17"/>
    <w:rsid w:val="006F73C3"/>
    <w:rsid w:val="006F7493"/>
    <w:rsid w:val="00700D75"/>
    <w:rsid w:val="007014E2"/>
    <w:rsid w:val="00701828"/>
    <w:rsid w:val="00701D2C"/>
    <w:rsid w:val="00701F99"/>
    <w:rsid w:val="007035BC"/>
    <w:rsid w:val="0070454C"/>
    <w:rsid w:val="00704650"/>
    <w:rsid w:val="007058B9"/>
    <w:rsid w:val="007062E6"/>
    <w:rsid w:val="00706589"/>
    <w:rsid w:val="00707B1B"/>
    <w:rsid w:val="00710EE1"/>
    <w:rsid w:val="00710F70"/>
    <w:rsid w:val="007112BF"/>
    <w:rsid w:val="00711DAA"/>
    <w:rsid w:val="00712987"/>
    <w:rsid w:val="0071473E"/>
    <w:rsid w:val="00715162"/>
    <w:rsid w:val="0071537C"/>
    <w:rsid w:val="00717444"/>
    <w:rsid w:val="0071767A"/>
    <w:rsid w:val="00720EC4"/>
    <w:rsid w:val="00721A0A"/>
    <w:rsid w:val="00721C84"/>
    <w:rsid w:val="007228B0"/>
    <w:rsid w:val="00722D76"/>
    <w:rsid w:val="007236D2"/>
    <w:rsid w:val="00723C2A"/>
    <w:rsid w:val="0072512E"/>
    <w:rsid w:val="00725319"/>
    <w:rsid w:val="007255D7"/>
    <w:rsid w:val="007268E3"/>
    <w:rsid w:val="007309D3"/>
    <w:rsid w:val="00731135"/>
    <w:rsid w:val="00731252"/>
    <w:rsid w:val="007324AF"/>
    <w:rsid w:val="0073339A"/>
    <w:rsid w:val="00733598"/>
    <w:rsid w:val="0073413C"/>
    <w:rsid w:val="0073549B"/>
    <w:rsid w:val="00735636"/>
    <w:rsid w:val="00735C07"/>
    <w:rsid w:val="00735C64"/>
    <w:rsid w:val="007363CF"/>
    <w:rsid w:val="00736B31"/>
    <w:rsid w:val="00737711"/>
    <w:rsid w:val="00737ABD"/>
    <w:rsid w:val="0074060E"/>
    <w:rsid w:val="007409B4"/>
    <w:rsid w:val="00741836"/>
    <w:rsid w:val="00741A41"/>
    <w:rsid w:val="0074248D"/>
    <w:rsid w:val="00742B2B"/>
    <w:rsid w:val="0074307B"/>
    <w:rsid w:val="00744D58"/>
    <w:rsid w:val="00751575"/>
    <w:rsid w:val="00753264"/>
    <w:rsid w:val="0075333A"/>
    <w:rsid w:val="0075525E"/>
    <w:rsid w:val="00755404"/>
    <w:rsid w:val="00755633"/>
    <w:rsid w:val="00755819"/>
    <w:rsid w:val="00755EBD"/>
    <w:rsid w:val="007578DC"/>
    <w:rsid w:val="00760EAD"/>
    <w:rsid w:val="0076122C"/>
    <w:rsid w:val="0076144E"/>
    <w:rsid w:val="00761706"/>
    <w:rsid w:val="007624E3"/>
    <w:rsid w:val="007626EF"/>
    <w:rsid w:val="00762744"/>
    <w:rsid w:val="00762A8D"/>
    <w:rsid w:val="00762CC4"/>
    <w:rsid w:val="00763983"/>
    <w:rsid w:val="00763A14"/>
    <w:rsid w:val="0076439F"/>
    <w:rsid w:val="00765806"/>
    <w:rsid w:val="00770B0B"/>
    <w:rsid w:val="00770BB1"/>
    <w:rsid w:val="007713CB"/>
    <w:rsid w:val="0077146D"/>
    <w:rsid w:val="007715B2"/>
    <w:rsid w:val="00773B3C"/>
    <w:rsid w:val="00773CC8"/>
    <w:rsid w:val="007744AA"/>
    <w:rsid w:val="0077475D"/>
    <w:rsid w:val="007747A3"/>
    <w:rsid w:val="00774E73"/>
    <w:rsid w:val="007768FE"/>
    <w:rsid w:val="00776AE9"/>
    <w:rsid w:val="007802D8"/>
    <w:rsid w:val="00781684"/>
    <w:rsid w:val="00781E95"/>
    <w:rsid w:val="007826D5"/>
    <w:rsid w:val="00782D17"/>
    <w:rsid w:val="00783193"/>
    <w:rsid w:val="00783618"/>
    <w:rsid w:val="007838F6"/>
    <w:rsid w:val="00783D27"/>
    <w:rsid w:val="00785904"/>
    <w:rsid w:val="00785F50"/>
    <w:rsid w:val="00786091"/>
    <w:rsid w:val="0078660F"/>
    <w:rsid w:val="0078720D"/>
    <w:rsid w:val="007903F8"/>
    <w:rsid w:val="007915DD"/>
    <w:rsid w:val="0079162B"/>
    <w:rsid w:val="00791851"/>
    <w:rsid w:val="00791BD0"/>
    <w:rsid w:val="00791D18"/>
    <w:rsid w:val="0079219C"/>
    <w:rsid w:val="00792778"/>
    <w:rsid w:val="0079296F"/>
    <w:rsid w:val="007931D6"/>
    <w:rsid w:val="007947F0"/>
    <w:rsid w:val="00794BE1"/>
    <w:rsid w:val="00794F4F"/>
    <w:rsid w:val="007955B8"/>
    <w:rsid w:val="00795AE7"/>
    <w:rsid w:val="0079623A"/>
    <w:rsid w:val="007966D7"/>
    <w:rsid w:val="007967E9"/>
    <w:rsid w:val="00796884"/>
    <w:rsid w:val="007974BE"/>
    <w:rsid w:val="007A028F"/>
    <w:rsid w:val="007A0916"/>
    <w:rsid w:val="007A0DFD"/>
    <w:rsid w:val="007A130A"/>
    <w:rsid w:val="007A1CC0"/>
    <w:rsid w:val="007A2985"/>
    <w:rsid w:val="007A3417"/>
    <w:rsid w:val="007A4393"/>
    <w:rsid w:val="007A545F"/>
    <w:rsid w:val="007A57EA"/>
    <w:rsid w:val="007A5C41"/>
    <w:rsid w:val="007A631D"/>
    <w:rsid w:val="007A6707"/>
    <w:rsid w:val="007A76A0"/>
    <w:rsid w:val="007A7B8E"/>
    <w:rsid w:val="007A7C16"/>
    <w:rsid w:val="007B217B"/>
    <w:rsid w:val="007B2609"/>
    <w:rsid w:val="007B3178"/>
    <w:rsid w:val="007B3702"/>
    <w:rsid w:val="007B373E"/>
    <w:rsid w:val="007B3C9E"/>
    <w:rsid w:val="007B4458"/>
    <w:rsid w:val="007B48AA"/>
    <w:rsid w:val="007B5328"/>
    <w:rsid w:val="007B6720"/>
    <w:rsid w:val="007B6A09"/>
    <w:rsid w:val="007B79A8"/>
    <w:rsid w:val="007C2618"/>
    <w:rsid w:val="007C2FDE"/>
    <w:rsid w:val="007C354B"/>
    <w:rsid w:val="007C51AF"/>
    <w:rsid w:val="007C5972"/>
    <w:rsid w:val="007C6965"/>
    <w:rsid w:val="007C6A4B"/>
    <w:rsid w:val="007C7122"/>
    <w:rsid w:val="007C7917"/>
    <w:rsid w:val="007C7A43"/>
    <w:rsid w:val="007C7B73"/>
    <w:rsid w:val="007D0C68"/>
    <w:rsid w:val="007D0E30"/>
    <w:rsid w:val="007D119C"/>
    <w:rsid w:val="007D1E2E"/>
    <w:rsid w:val="007D217F"/>
    <w:rsid w:val="007D2443"/>
    <w:rsid w:val="007D2FB7"/>
    <w:rsid w:val="007D3F11"/>
    <w:rsid w:val="007D40D2"/>
    <w:rsid w:val="007D4544"/>
    <w:rsid w:val="007D47FE"/>
    <w:rsid w:val="007D569A"/>
    <w:rsid w:val="007D6309"/>
    <w:rsid w:val="007D6934"/>
    <w:rsid w:val="007D7864"/>
    <w:rsid w:val="007D7BC9"/>
    <w:rsid w:val="007E044A"/>
    <w:rsid w:val="007E06DE"/>
    <w:rsid w:val="007E206F"/>
    <w:rsid w:val="007E363A"/>
    <w:rsid w:val="007E4338"/>
    <w:rsid w:val="007E4678"/>
    <w:rsid w:val="007E4BE5"/>
    <w:rsid w:val="007E4F23"/>
    <w:rsid w:val="007E610A"/>
    <w:rsid w:val="007E786E"/>
    <w:rsid w:val="007F0584"/>
    <w:rsid w:val="007F0847"/>
    <w:rsid w:val="007F0CA4"/>
    <w:rsid w:val="007F1A05"/>
    <w:rsid w:val="007F2CB2"/>
    <w:rsid w:val="007F33EB"/>
    <w:rsid w:val="007F3755"/>
    <w:rsid w:val="007F3963"/>
    <w:rsid w:val="007F60DE"/>
    <w:rsid w:val="007F624F"/>
    <w:rsid w:val="007F6546"/>
    <w:rsid w:val="007F664D"/>
    <w:rsid w:val="0080057D"/>
    <w:rsid w:val="00801ECC"/>
    <w:rsid w:val="00802810"/>
    <w:rsid w:val="00802882"/>
    <w:rsid w:val="00803E1F"/>
    <w:rsid w:val="00804284"/>
    <w:rsid w:val="00804E5A"/>
    <w:rsid w:val="0080508A"/>
    <w:rsid w:val="0080519B"/>
    <w:rsid w:val="008059C5"/>
    <w:rsid w:val="00806A83"/>
    <w:rsid w:val="00807E48"/>
    <w:rsid w:val="008111B8"/>
    <w:rsid w:val="00811D7C"/>
    <w:rsid w:val="008120F0"/>
    <w:rsid w:val="00813629"/>
    <w:rsid w:val="00813F87"/>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5D81"/>
    <w:rsid w:val="00825FAD"/>
    <w:rsid w:val="00826B07"/>
    <w:rsid w:val="00827A66"/>
    <w:rsid w:val="00830234"/>
    <w:rsid w:val="008309FC"/>
    <w:rsid w:val="00830E3D"/>
    <w:rsid w:val="00830EC2"/>
    <w:rsid w:val="00831892"/>
    <w:rsid w:val="008323D5"/>
    <w:rsid w:val="00832B21"/>
    <w:rsid w:val="008333A8"/>
    <w:rsid w:val="00833CD2"/>
    <w:rsid w:val="00834911"/>
    <w:rsid w:val="00834A6A"/>
    <w:rsid w:val="00835C4D"/>
    <w:rsid w:val="0083605D"/>
    <w:rsid w:val="0083611F"/>
    <w:rsid w:val="0083690F"/>
    <w:rsid w:val="008373EF"/>
    <w:rsid w:val="008415A9"/>
    <w:rsid w:val="00841E4D"/>
    <w:rsid w:val="008420E0"/>
    <w:rsid w:val="00842137"/>
    <w:rsid w:val="0084264F"/>
    <w:rsid w:val="00842BBF"/>
    <w:rsid w:val="00842EF2"/>
    <w:rsid w:val="00844AEA"/>
    <w:rsid w:val="00845BC8"/>
    <w:rsid w:val="00845EBA"/>
    <w:rsid w:val="00846707"/>
    <w:rsid w:val="00847D31"/>
    <w:rsid w:val="00851CC9"/>
    <w:rsid w:val="00851E39"/>
    <w:rsid w:val="0085252A"/>
    <w:rsid w:val="008533D3"/>
    <w:rsid w:val="00854404"/>
    <w:rsid w:val="0085464D"/>
    <w:rsid w:val="0085478A"/>
    <w:rsid w:val="00855EFE"/>
    <w:rsid w:val="00856142"/>
    <w:rsid w:val="00856571"/>
    <w:rsid w:val="0085693F"/>
    <w:rsid w:val="00856B3A"/>
    <w:rsid w:val="00856B88"/>
    <w:rsid w:val="00857B4A"/>
    <w:rsid w:val="00862871"/>
    <w:rsid w:val="00862C09"/>
    <w:rsid w:val="0086327C"/>
    <w:rsid w:val="008635FD"/>
    <w:rsid w:val="00863986"/>
    <w:rsid w:val="00864497"/>
    <w:rsid w:val="00864E73"/>
    <w:rsid w:val="00864FDF"/>
    <w:rsid w:val="00865180"/>
    <w:rsid w:val="0086544D"/>
    <w:rsid w:val="00865677"/>
    <w:rsid w:val="00866853"/>
    <w:rsid w:val="0086780F"/>
    <w:rsid w:val="00870264"/>
    <w:rsid w:val="0087041A"/>
    <w:rsid w:val="00872AFA"/>
    <w:rsid w:val="00874502"/>
    <w:rsid w:val="0087523B"/>
    <w:rsid w:val="00882705"/>
    <w:rsid w:val="00883806"/>
    <w:rsid w:val="00883F41"/>
    <w:rsid w:val="008850CD"/>
    <w:rsid w:val="008856E6"/>
    <w:rsid w:val="00885C2F"/>
    <w:rsid w:val="00885CF4"/>
    <w:rsid w:val="00887153"/>
    <w:rsid w:val="0089088E"/>
    <w:rsid w:val="008908F3"/>
    <w:rsid w:val="00890D7B"/>
    <w:rsid w:val="008914CD"/>
    <w:rsid w:val="00891C1F"/>
    <w:rsid w:val="00891D48"/>
    <w:rsid w:val="00892297"/>
    <w:rsid w:val="00892F61"/>
    <w:rsid w:val="00893161"/>
    <w:rsid w:val="00893B3B"/>
    <w:rsid w:val="0089509A"/>
    <w:rsid w:val="00895A8E"/>
    <w:rsid w:val="00895C45"/>
    <w:rsid w:val="008969FB"/>
    <w:rsid w:val="00896C9E"/>
    <w:rsid w:val="00897D26"/>
    <w:rsid w:val="008A0E16"/>
    <w:rsid w:val="008A144F"/>
    <w:rsid w:val="008A185A"/>
    <w:rsid w:val="008A2278"/>
    <w:rsid w:val="008A253F"/>
    <w:rsid w:val="008A3ACC"/>
    <w:rsid w:val="008A422E"/>
    <w:rsid w:val="008A435C"/>
    <w:rsid w:val="008A50D1"/>
    <w:rsid w:val="008A754C"/>
    <w:rsid w:val="008A797D"/>
    <w:rsid w:val="008B0A3E"/>
    <w:rsid w:val="008B0F42"/>
    <w:rsid w:val="008B1175"/>
    <w:rsid w:val="008B334D"/>
    <w:rsid w:val="008B5900"/>
    <w:rsid w:val="008B5910"/>
    <w:rsid w:val="008B5FFA"/>
    <w:rsid w:val="008B6091"/>
    <w:rsid w:val="008B7099"/>
    <w:rsid w:val="008B70F6"/>
    <w:rsid w:val="008B7D98"/>
    <w:rsid w:val="008C0D65"/>
    <w:rsid w:val="008C1C16"/>
    <w:rsid w:val="008C2347"/>
    <w:rsid w:val="008C4087"/>
    <w:rsid w:val="008C41C1"/>
    <w:rsid w:val="008C4B5A"/>
    <w:rsid w:val="008C4ECE"/>
    <w:rsid w:val="008C4EE9"/>
    <w:rsid w:val="008C50DC"/>
    <w:rsid w:val="008C592E"/>
    <w:rsid w:val="008C78F8"/>
    <w:rsid w:val="008C7F76"/>
    <w:rsid w:val="008D10DC"/>
    <w:rsid w:val="008D1832"/>
    <w:rsid w:val="008D2077"/>
    <w:rsid w:val="008D227F"/>
    <w:rsid w:val="008D29F8"/>
    <w:rsid w:val="008D2F16"/>
    <w:rsid w:val="008D3318"/>
    <w:rsid w:val="008D3C73"/>
    <w:rsid w:val="008D3F6B"/>
    <w:rsid w:val="008D4206"/>
    <w:rsid w:val="008D44C6"/>
    <w:rsid w:val="008D44E9"/>
    <w:rsid w:val="008D548E"/>
    <w:rsid w:val="008D599B"/>
    <w:rsid w:val="008D5ADB"/>
    <w:rsid w:val="008D5FF2"/>
    <w:rsid w:val="008D73F4"/>
    <w:rsid w:val="008E0172"/>
    <w:rsid w:val="008E1657"/>
    <w:rsid w:val="008E1892"/>
    <w:rsid w:val="008E1E00"/>
    <w:rsid w:val="008E1E30"/>
    <w:rsid w:val="008E26CC"/>
    <w:rsid w:val="008E5328"/>
    <w:rsid w:val="008E6A2F"/>
    <w:rsid w:val="008E6A69"/>
    <w:rsid w:val="008E73F2"/>
    <w:rsid w:val="008E7F9E"/>
    <w:rsid w:val="008F1050"/>
    <w:rsid w:val="008F41B9"/>
    <w:rsid w:val="008F4E74"/>
    <w:rsid w:val="008F5F08"/>
    <w:rsid w:val="008F76C2"/>
    <w:rsid w:val="008F7D1F"/>
    <w:rsid w:val="009007F0"/>
    <w:rsid w:val="0090114D"/>
    <w:rsid w:val="009012F7"/>
    <w:rsid w:val="00901D6A"/>
    <w:rsid w:val="00902BA3"/>
    <w:rsid w:val="009031B5"/>
    <w:rsid w:val="00903A2E"/>
    <w:rsid w:val="00903A59"/>
    <w:rsid w:val="00903EA5"/>
    <w:rsid w:val="00904689"/>
    <w:rsid w:val="0090489A"/>
    <w:rsid w:val="00904FEB"/>
    <w:rsid w:val="00905709"/>
    <w:rsid w:val="00905D65"/>
    <w:rsid w:val="009061E0"/>
    <w:rsid w:val="00907FF1"/>
    <w:rsid w:val="00910C42"/>
    <w:rsid w:val="00910C49"/>
    <w:rsid w:val="00911617"/>
    <w:rsid w:val="009118A9"/>
    <w:rsid w:val="0091230C"/>
    <w:rsid w:val="00913141"/>
    <w:rsid w:val="00913758"/>
    <w:rsid w:val="00913F32"/>
    <w:rsid w:val="00914BF2"/>
    <w:rsid w:val="00914DF3"/>
    <w:rsid w:val="0091549D"/>
    <w:rsid w:val="0091554C"/>
    <w:rsid w:val="00915717"/>
    <w:rsid w:val="0091773E"/>
    <w:rsid w:val="00917BE8"/>
    <w:rsid w:val="0092060E"/>
    <w:rsid w:val="00920E2C"/>
    <w:rsid w:val="0092155F"/>
    <w:rsid w:val="00921CDF"/>
    <w:rsid w:val="009224C2"/>
    <w:rsid w:val="0092311A"/>
    <w:rsid w:val="0092498D"/>
    <w:rsid w:val="00924F7C"/>
    <w:rsid w:val="00925D68"/>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2B4"/>
    <w:rsid w:val="009444A8"/>
    <w:rsid w:val="00944695"/>
    <w:rsid w:val="00944A0A"/>
    <w:rsid w:val="00946166"/>
    <w:rsid w:val="009507F3"/>
    <w:rsid w:val="00950F0E"/>
    <w:rsid w:val="0095114B"/>
    <w:rsid w:val="00951ED2"/>
    <w:rsid w:val="00952A8C"/>
    <w:rsid w:val="00953236"/>
    <w:rsid w:val="00954266"/>
    <w:rsid w:val="00954CCE"/>
    <w:rsid w:val="009556AF"/>
    <w:rsid w:val="00957600"/>
    <w:rsid w:val="00957AA0"/>
    <w:rsid w:val="00957F0C"/>
    <w:rsid w:val="0096009B"/>
    <w:rsid w:val="00960B2A"/>
    <w:rsid w:val="009628F6"/>
    <w:rsid w:val="00964B6F"/>
    <w:rsid w:val="00964ECE"/>
    <w:rsid w:val="00966051"/>
    <w:rsid w:val="0096662E"/>
    <w:rsid w:val="00966E4C"/>
    <w:rsid w:val="0096740F"/>
    <w:rsid w:val="00967424"/>
    <w:rsid w:val="009703DA"/>
    <w:rsid w:val="00971DF7"/>
    <w:rsid w:val="00972668"/>
    <w:rsid w:val="0097287E"/>
    <w:rsid w:val="009736D7"/>
    <w:rsid w:val="009740F0"/>
    <w:rsid w:val="00974A1C"/>
    <w:rsid w:val="009759DB"/>
    <w:rsid w:val="0097647D"/>
    <w:rsid w:val="00976965"/>
    <w:rsid w:val="00976F7B"/>
    <w:rsid w:val="00977108"/>
    <w:rsid w:val="009772C3"/>
    <w:rsid w:val="009775FA"/>
    <w:rsid w:val="00980100"/>
    <w:rsid w:val="00980671"/>
    <w:rsid w:val="00980C00"/>
    <w:rsid w:val="00981617"/>
    <w:rsid w:val="00982EA6"/>
    <w:rsid w:val="00983164"/>
    <w:rsid w:val="009836E8"/>
    <w:rsid w:val="0098452F"/>
    <w:rsid w:val="00984E77"/>
    <w:rsid w:val="009856FA"/>
    <w:rsid w:val="00986CAC"/>
    <w:rsid w:val="0098767E"/>
    <w:rsid w:val="00987743"/>
    <w:rsid w:val="00990C05"/>
    <w:rsid w:val="00991850"/>
    <w:rsid w:val="00991FDA"/>
    <w:rsid w:val="00993BA5"/>
    <w:rsid w:val="00994A84"/>
    <w:rsid w:val="00995242"/>
    <w:rsid w:val="00995BF8"/>
    <w:rsid w:val="009965B7"/>
    <w:rsid w:val="0099716E"/>
    <w:rsid w:val="009972EF"/>
    <w:rsid w:val="00997776"/>
    <w:rsid w:val="00997BCA"/>
    <w:rsid w:val="00997F56"/>
    <w:rsid w:val="009A0151"/>
    <w:rsid w:val="009A02AD"/>
    <w:rsid w:val="009A0A55"/>
    <w:rsid w:val="009A1CD8"/>
    <w:rsid w:val="009A220F"/>
    <w:rsid w:val="009A260B"/>
    <w:rsid w:val="009A2B0A"/>
    <w:rsid w:val="009A367E"/>
    <w:rsid w:val="009A4036"/>
    <w:rsid w:val="009A41B6"/>
    <w:rsid w:val="009A5FB7"/>
    <w:rsid w:val="009A6381"/>
    <w:rsid w:val="009A7538"/>
    <w:rsid w:val="009A7D8C"/>
    <w:rsid w:val="009B0C08"/>
    <w:rsid w:val="009B181C"/>
    <w:rsid w:val="009B18F7"/>
    <w:rsid w:val="009B3523"/>
    <w:rsid w:val="009B3DAD"/>
    <w:rsid w:val="009B4660"/>
    <w:rsid w:val="009B48EC"/>
    <w:rsid w:val="009B5670"/>
    <w:rsid w:val="009B7DB2"/>
    <w:rsid w:val="009C0123"/>
    <w:rsid w:val="009C0B3C"/>
    <w:rsid w:val="009C0BCC"/>
    <w:rsid w:val="009C0DFE"/>
    <w:rsid w:val="009C142F"/>
    <w:rsid w:val="009C19AD"/>
    <w:rsid w:val="009C1BD7"/>
    <w:rsid w:val="009C3268"/>
    <w:rsid w:val="009C3650"/>
    <w:rsid w:val="009C3E44"/>
    <w:rsid w:val="009C4885"/>
    <w:rsid w:val="009C516B"/>
    <w:rsid w:val="009C5239"/>
    <w:rsid w:val="009C6812"/>
    <w:rsid w:val="009D0458"/>
    <w:rsid w:val="009D12EC"/>
    <w:rsid w:val="009D1F14"/>
    <w:rsid w:val="009D2549"/>
    <w:rsid w:val="009D2638"/>
    <w:rsid w:val="009D40EB"/>
    <w:rsid w:val="009D53A0"/>
    <w:rsid w:val="009D6F63"/>
    <w:rsid w:val="009D71E9"/>
    <w:rsid w:val="009D77F1"/>
    <w:rsid w:val="009E05F9"/>
    <w:rsid w:val="009E0656"/>
    <w:rsid w:val="009E0E35"/>
    <w:rsid w:val="009E2134"/>
    <w:rsid w:val="009E23AC"/>
    <w:rsid w:val="009E2BF4"/>
    <w:rsid w:val="009E31ED"/>
    <w:rsid w:val="009E3255"/>
    <w:rsid w:val="009E5503"/>
    <w:rsid w:val="009E5790"/>
    <w:rsid w:val="009E5C43"/>
    <w:rsid w:val="009E6045"/>
    <w:rsid w:val="009E64E4"/>
    <w:rsid w:val="009E6589"/>
    <w:rsid w:val="009E6E74"/>
    <w:rsid w:val="009E766E"/>
    <w:rsid w:val="009F07D9"/>
    <w:rsid w:val="009F0AC6"/>
    <w:rsid w:val="009F0F0A"/>
    <w:rsid w:val="009F1201"/>
    <w:rsid w:val="009F1EA8"/>
    <w:rsid w:val="009F3385"/>
    <w:rsid w:val="009F40DC"/>
    <w:rsid w:val="009F4552"/>
    <w:rsid w:val="009F5E79"/>
    <w:rsid w:val="009F6266"/>
    <w:rsid w:val="009F6B93"/>
    <w:rsid w:val="009F6D00"/>
    <w:rsid w:val="009F715E"/>
    <w:rsid w:val="009F7BC2"/>
    <w:rsid w:val="00A0027C"/>
    <w:rsid w:val="00A02E37"/>
    <w:rsid w:val="00A02E61"/>
    <w:rsid w:val="00A0312A"/>
    <w:rsid w:val="00A03580"/>
    <w:rsid w:val="00A03982"/>
    <w:rsid w:val="00A04018"/>
    <w:rsid w:val="00A04A37"/>
    <w:rsid w:val="00A057D0"/>
    <w:rsid w:val="00A0704E"/>
    <w:rsid w:val="00A07295"/>
    <w:rsid w:val="00A10DBB"/>
    <w:rsid w:val="00A1140A"/>
    <w:rsid w:val="00A12D26"/>
    <w:rsid w:val="00A12D56"/>
    <w:rsid w:val="00A12FC5"/>
    <w:rsid w:val="00A13555"/>
    <w:rsid w:val="00A13901"/>
    <w:rsid w:val="00A14846"/>
    <w:rsid w:val="00A14C7B"/>
    <w:rsid w:val="00A15370"/>
    <w:rsid w:val="00A1592B"/>
    <w:rsid w:val="00A1649B"/>
    <w:rsid w:val="00A1699C"/>
    <w:rsid w:val="00A17038"/>
    <w:rsid w:val="00A17667"/>
    <w:rsid w:val="00A179DD"/>
    <w:rsid w:val="00A17CF7"/>
    <w:rsid w:val="00A21613"/>
    <w:rsid w:val="00A21769"/>
    <w:rsid w:val="00A2220D"/>
    <w:rsid w:val="00A24412"/>
    <w:rsid w:val="00A24722"/>
    <w:rsid w:val="00A24932"/>
    <w:rsid w:val="00A25503"/>
    <w:rsid w:val="00A26012"/>
    <w:rsid w:val="00A26053"/>
    <w:rsid w:val="00A261F7"/>
    <w:rsid w:val="00A2646A"/>
    <w:rsid w:val="00A27A70"/>
    <w:rsid w:val="00A30966"/>
    <w:rsid w:val="00A30F97"/>
    <w:rsid w:val="00A3177D"/>
    <w:rsid w:val="00A31B9D"/>
    <w:rsid w:val="00A32110"/>
    <w:rsid w:val="00A327D7"/>
    <w:rsid w:val="00A33136"/>
    <w:rsid w:val="00A331C1"/>
    <w:rsid w:val="00A34674"/>
    <w:rsid w:val="00A34739"/>
    <w:rsid w:val="00A3494C"/>
    <w:rsid w:val="00A35129"/>
    <w:rsid w:val="00A3540B"/>
    <w:rsid w:val="00A35F35"/>
    <w:rsid w:val="00A37179"/>
    <w:rsid w:val="00A37387"/>
    <w:rsid w:val="00A373B3"/>
    <w:rsid w:val="00A378AE"/>
    <w:rsid w:val="00A37C32"/>
    <w:rsid w:val="00A4013E"/>
    <w:rsid w:val="00A40D9A"/>
    <w:rsid w:val="00A41181"/>
    <w:rsid w:val="00A42060"/>
    <w:rsid w:val="00A4218D"/>
    <w:rsid w:val="00A427CD"/>
    <w:rsid w:val="00A42C66"/>
    <w:rsid w:val="00A43759"/>
    <w:rsid w:val="00A43B52"/>
    <w:rsid w:val="00A44881"/>
    <w:rsid w:val="00A4541C"/>
    <w:rsid w:val="00A45532"/>
    <w:rsid w:val="00A4600B"/>
    <w:rsid w:val="00A47CFD"/>
    <w:rsid w:val="00A47FAF"/>
    <w:rsid w:val="00A47FE0"/>
    <w:rsid w:val="00A50E40"/>
    <w:rsid w:val="00A51C1A"/>
    <w:rsid w:val="00A53059"/>
    <w:rsid w:val="00A55643"/>
    <w:rsid w:val="00A56EB4"/>
    <w:rsid w:val="00A60F3C"/>
    <w:rsid w:val="00A61AA8"/>
    <w:rsid w:val="00A62609"/>
    <w:rsid w:val="00A63917"/>
    <w:rsid w:val="00A639D9"/>
    <w:rsid w:val="00A63CAA"/>
    <w:rsid w:val="00A63E7C"/>
    <w:rsid w:val="00A64EEB"/>
    <w:rsid w:val="00A656CD"/>
    <w:rsid w:val="00A666EC"/>
    <w:rsid w:val="00A679D3"/>
    <w:rsid w:val="00A67A81"/>
    <w:rsid w:val="00A67B16"/>
    <w:rsid w:val="00A707F7"/>
    <w:rsid w:val="00A70899"/>
    <w:rsid w:val="00A7122E"/>
    <w:rsid w:val="00A71302"/>
    <w:rsid w:val="00A728A3"/>
    <w:rsid w:val="00A72E42"/>
    <w:rsid w:val="00A730A6"/>
    <w:rsid w:val="00A75D28"/>
    <w:rsid w:val="00A765F6"/>
    <w:rsid w:val="00A77271"/>
    <w:rsid w:val="00A7743A"/>
    <w:rsid w:val="00A77B51"/>
    <w:rsid w:val="00A8001B"/>
    <w:rsid w:val="00A80C80"/>
    <w:rsid w:val="00A820FE"/>
    <w:rsid w:val="00A83F18"/>
    <w:rsid w:val="00A840E8"/>
    <w:rsid w:val="00A85A6B"/>
    <w:rsid w:val="00A85F0B"/>
    <w:rsid w:val="00A87D21"/>
    <w:rsid w:val="00A9008C"/>
    <w:rsid w:val="00A900E4"/>
    <w:rsid w:val="00A90418"/>
    <w:rsid w:val="00A904AD"/>
    <w:rsid w:val="00A9068A"/>
    <w:rsid w:val="00A91081"/>
    <w:rsid w:val="00A91749"/>
    <w:rsid w:val="00A91C46"/>
    <w:rsid w:val="00A93F99"/>
    <w:rsid w:val="00A9465C"/>
    <w:rsid w:val="00A94B83"/>
    <w:rsid w:val="00A957FF"/>
    <w:rsid w:val="00A95C98"/>
    <w:rsid w:val="00A96D6D"/>
    <w:rsid w:val="00A971A0"/>
    <w:rsid w:val="00A9760F"/>
    <w:rsid w:val="00A9795A"/>
    <w:rsid w:val="00AA0587"/>
    <w:rsid w:val="00AA09E1"/>
    <w:rsid w:val="00AA0C4A"/>
    <w:rsid w:val="00AA1F22"/>
    <w:rsid w:val="00AA2FCB"/>
    <w:rsid w:val="00AA30D9"/>
    <w:rsid w:val="00AA30EC"/>
    <w:rsid w:val="00AA41CD"/>
    <w:rsid w:val="00AA4622"/>
    <w:rsid w:val="00AA4C96"/>
    <w:rsid w:val="00AA5690"/>
    <w:rsid w:val="00AA66F8"/>
    <w:rsid w:val="00AA6C38"/>
    <w:rsid w:val="00AA7361"/>
    <w:rsid w:val="00AB050F"/>
    <w:rsid w:val="00AB11E1"/>
    <w:rsid w:val="00AB154C"/>
    <w:rsid w:val="00AB181F"/>
    <w:rsid w:val="00AB1988"/>
    <w:rsid w:val="00AB1C73"/>
    <w:rsid w:val="00AB1F21"/>
    <w:rsid w:val="00AB241A"/>
    <w:rsid w:val="00AB3201"/>
    <w:rsid w:val="00AB4E50"/>
    <w:rsid w:val="00AB503D"/>
    <w:rsid w:val="00AB5364"/>
    <w:rsid w:val="00AB541D"/>
    <w:rsid w:val="00AB5FF1"/>
    <w:rsid w:val="00AB6343"/>
    <w:rsid w:val="00AB6C3F"/>
    <w:rsid w:val="00AC0A0B"/>
    <w:rsid w:val="00AC0D5B"/>
    <w:rsid w:val="00AC0E56"/>
    <w:rsid w:val="00AC1C50"/>
    <w:rsid w:val="00AC2545"/>
    <w:rsid w:val="00AC29D5"/>
    <w:rsid w:val="00AC2B75"/>
    <w:rsid w:val="00AC3E9B"/>
    <w:rsid w:val="00AC4391"/>
    <w:rsid w:val="00AC4568"/>
    <w:rsid w:val="00AC54BA"/>
    <w:rsid w:val="00AC5B61"/>
    <w:rsid w:val="00AC5C9C"/>
    <w:rsid w:val="00AC6DF2"/>
    <w:rsid w:val="00AC7121"/>
    <w:rsid w:val="00AD01BD"/>
    <w:rsid w:val="00AD22E4"/>
    <w:rsid w:val="00AD2BB2"/>
    <w:rsid w:val="00AD2CCB"/>
    <w:rsid w:val="00AD2EB4"/>
    <w:rsid w:val="00AD4BE8"/>
    <w:rsid w:val="00AD4D95"/>
    <w:rsid w:val="00AD5647"/>
    <w:rsid w:val="00AD5902"/>
    <w:rsid w:val="00AD5DF7"/>
    <w:rsid w:val="00AD64F7"/>
    <w:rsid w:val="00AD6FE7"/>
    <w:rsid w:val="00AD7850"/>
    <w:rsid w:val="00AE071F"/>
    <w:rsid w:val="00AE0CA5"/>
    <w:rsid w:val="00AE1683"/>
    <w:rsid w:val="00AE1B8B"/>
    <w:rsid w:val="00AE25EE"/>
    <w:rsid w:val="00AE2D49"/>
    <w:rsid w:val="00AE48E2"/>
    <w:rsid w:val="00AE5348"/>
    <w:rsid w:val="00AE6FBB"/>
    <w:rsid w:val="00AE7106"/>
    <w:rsid w:val="00AE79B6"/>
    <w:rsid w:val="00AF0E0C"/>
    <w:rsid w:val="00AF2EF3"/>
    <w:rsid w:val="00AF4398"/>
    <w:rsid w:val="00AF4B79"/>
    <w:rsid w:val="00AF5458"/>
    <w:rsid w:val="00AF74B5"/>
    <w:rsid w:val="00AF76FB"/>
    <w:rsid w:val="00AF7CEE"/>
    <w:rsid w:val="00AF7D3C"/>
    <w:rsid w:val="00B0032C"/>
    <w:rsid w:val="00B0051B"/>
    <w:rsid w:val="00B00B71"/>
    <w:rsid w:val="00B01BAB"/>
    <w:rsid w:val="00B01C1D"/>
    <w:rsid w:val="00B01CE1"/>
    <w:rsid w:val="00B02B53"/>
    <w:rsid w:val="00B03360"/>
    <w:rsid w:val="00B03550"/>
    <w:rsid w:val="00B05821"/>
    <w:rsid w:val="00B05E52"/>
    <w:rsid w:val="00B064E0"/>
    <w:rsid w:val="00B06C83"/>
    <w:rsid w:val="00B07772"/>
    <w:rsid w:val="00B07DE7"/>
    <w:rsid w:val="00B110EB"/>
    <w:rsid w:val="00B116E9"/>
    <w:rsid w:val="00B153CB"/>
    <w:rsid w:val="00B15B8D"/>
    <w:rsid w:val="00B1616D"/>
    <w:rsid w:val="00B16639"/>
    <w:rsid w:val="00B172D5"/>
    <w:rsid w:val="00B17A7D"/>
    <w:rsid w:val="00B17BA6"/>
    <w:rsid w:val="00B20B5E"/>
    <w:rsid w:val="00B21E11"/>
    <w:rsid w:val="00B223B7"/>
    <w:rsid w:val="00B229F7"/>
    <w:rsid w:val="00B23AAC"/>
    <w:rsid w:val="00B23DF1"/>
    <w:rsid w:val="00B25177"/>
    <w:rsid w:val="00B25247"/>
    <w:rsid w:val="00B25569"/>
    <w:rsid w:val="00B25927"/>
    <w:rsid w:val="00B25F5D"/>
    <w:rsid w:val="00B26865"/>
    <w:rsid w:val="00B26C28"/>
    <w:rsid w:val="00B26FF2"/>
    <w:rsid w:val="00B27B16"/>
    <w:rsid w:val="00B300DC"/>
    <w:rsid w:val="00B302D9"/>
    <w:rsid w:val="00B307FA"/>
    <w:rsid w:val="00B3393F"/>
    <w:rsid w:val="00B33A18"/>
    <w:rsid w:val="00B33E2D"/>
    <w:rsid w:val="00B34CAA"/>
    <w:rsid w:val="00B35076"/>
    <w:rsid w:val="00B37937"/>
    <w:rsid w:val="00B412DE"/>
    <w:rsid w:val="00B4170B"/>
    <w:rsid w:val="00B4199C"/>
    <w:rsid w:val="00B423D2"/>
    <w:rsid w:val="00B4246B"/>
    <w:rsid w:val="00B426F9"/>
    <w:rsid w:val="00B43440"/>
    <w:rsid w:val="00B438AC"/>
    <w:rsid w:val="00B43C5A"/>
    <w:rsid w:val="00B44057"/>
    <w:rsid w:val="00B445B7"/>
    <w:rsid w:val="00B44AC9"/>
    <w:rsid w:val="00B44DD7"/>
    <w:rsid w:val="00B453F5"/>
    <w:rsid w:val="00B45CA0"/>
    <w:rsid w:val="00B46008"/>
    <w:rsid w:val="00B46D48"/>
    <w:rsid w:val="00B47A6F"/>
    <w:rsid w:val="00B5074B"/>
    <w:rsid w:val="00B50EBA"/>
    <w:rsid w:val="00B5146C"/>
    <w:rsid w:val="00B51656"/>
    <w:rsid w:val="00B51FC7"/>
    <w:rsid w:val="00B52064"/>
    <w:rsid w:val="00B52259"/>
    <w:rsid w:val="00B534DF"/>
    <w:rsid w:val="00B5352D"/>
    <w:rsid w:val="00B53AEB"/>
    <w:rsid w:val="00B53D1B"/>
    <w:rsid w:val="00B54D60"/>
    <w:rsid w:val="00B54DA3"/>
    <w:rsid w:val="00B54F15"/>
    <w:rsid w:val="00B54FE1"/>
    <w:rsid w:val="00B55703"/>
    <w:rsid w:val="00B55C28"/>
    <w:rsid w:val="00B56662"/>
    <w:rsid w:val="00B61B96"/>
    <w:rsid w:val="00B62451"/>
    <w:rsid w:val="00B641A5"/>
    <w:rsid w:val="00B6458F"/>
    <w:rsid w:val="00B66510"/>
    <w:rsid w:val="00B671F4"/>
    <w:rsid w:val="00B70B39"/>
    <w:rsid w:val="00B712E6"/>
    <w:rsid w:val="00B718A5"/>
    <w:rsid w:val="00B71A14"/>
    <w:rsid w:val="00B72ADC"/>
    <w:rsid w:val="00B73B8B"/>
    <w:rsid w:val="00B7506C"/>
    <w:rsid w:val="00B754FE"/>
    <w:rsid w:val="00B76F89"/>
    <w:rsid w:val="00B77073"/>
    <w:rsid w:val="00B77662"/>
    <w:rsid w:val="00B7789C"/>
    <w:rsid w:val="00B802A8"/>
    <w:rsid w:val="00B80D76"/>
    <w:rsid w:val="00B81E72"/>
    <w:rsid w:val="00B83AE8"/>
    <w:rsid w:val="00B84A65"/>
    <w:rsid w:val="00B84AE1"/>
    <w:rsid w:val="00B84F41"/>
    <w:rsid w:val="00B8540C"/>
    <w:rsid w:val="00B855D9"/>
    <w:rsid w:val="00B85947"/>
    <w:rsid w:val="00B901C4"/>
    <w:rsid w:val="00B90606"/>
    <w:rsid w:val="00B90A5C"/>
    <w:rsid w:val="00B90CA3"/>
    <w:rsid w:val="00B9179C"/>
    <w:rsid w:val="00B91DFF"/>
    <w:rsid w:val="00B93A87"/>
    <w:rsid w:val="00B93DEF"/>
    <w:rsid w:val="00B946C0"/>
    <w:rsid w:val="00B9623A"/>
    <w:rsid w:val="00B9657A"/>
    <w:rsid w:val="00B968AD"/>
    <w:rsid w:val="00B969C1"/>
    <w:rsid w:val="00B978EE"/>
    <w:rsid w:val="00BA0098"/>
    <w:rsid w:val="00BA03E1"/>
    <w:rsid w:val="00BA305D"/>
    <w:rsid w:val="00BA35A7"/>
    <w:rsid w:val="00BA3E23"/>
    <w:rsid w:val="00BA4A6E"/>
    <w:rsid w:val="00BA4E59"/>
    <w:rsid w:val="00BA5717"/>
    <w:rsid w:val="00BA59D7"/>
    <w:rsid w:val="00BA67AC"/>
    <w:rsid w:val="00BA6B00"/>
    <w:rsid w:val="00BA6F3E"/>
    <w:rsid w:val="00BA796E"/>
    <w:rsid w:val="00BA7B95"/>
    <w:rsid w:val="00BA7F3F"/>
    <w:rsid w:val="00BB0B44"/>
    <w:rsid w:val="00BB16B6"/>
    <w:rsid w:val="00BB192D"/>
    <w:rsid w:val="00BB196D"/>
    <w:rsid w:val="00BB28B3"/>
    <w:rsid w:val="00BB2AA0"/>
    <w:rsid w:val="00BB2BA8"/>
    <w:rsid w:val="00BB32DC"/>
    <w:rsid w:val="00BB3444"/>
    <w:rsid w:val="00BB3B8F"/>
    <w:rsid w:val="00BB4A07"/>
    <w:rsid w:val="00BB4B94"/>
    <w:rsid w:val="00BB4C2B"/>
    <w:rsid w:val="00BB63C5"/>
    <w:rsid w:val="00BB654E"/>
    <w:rsid w:val="00BB73B6"/>
    <w:rsid w:val="00BB7DE9"/>
    <w:rsid w:val="00BC02C2"/>
    <w:rsid w:val="00BC0E28"/>
    <w:rsid w:val="00BC12DD"/>
    <w:rsid w:val="00BC12F9"/>
    <w:rsid w:val="00BC14E9"/>
    <w:rsid w:val="00BC203A"/>
    <w:rsid w:val="00BC24E3"/>
    <w:rsid w:val="00BC4835"/>
    <w:rsid w:val="00BC4F2A"/>
    <w:rsid w:val="00BC5673"/>
    <w:rsid w:val="00BC57A9"/>
    <w:rsid w:val="00BC60F8"/>
    <w:rsid w:val="00BC656E"/>
    <w:rsid w:val="00BC679B"/>
    <w:rsid w:val="00BC6EAF"/>
    <w:rsid w:val="00BC7490"/>
    <w:rsid w:val="00BD0414"/>
    <w:rsid w:val="00BD0930"/>
    <w:rsid w:val="00BD152C"/>
    <w:rsid w:val="00BD1988"/>
    <w:rsid w:val="00BD1B51"/>
    <w:rsid w:val="00BD23CC"/>
    <w:rsid w:val="00BD325A"/>
    <w:rsid w:val="00BD373E"/>
    <w:rsid w:val="00BD3D5D"/>
    <w:rsid w:val="00BD4CC9"/>
    <w:rsid w:val="00BD61E7"/>
    <w:rsid w:val="00BD67EC"/>
    <w:rsid w:val="00BD7A11"/>
    <w:rsid w:val="00BE00F2"/>
    <w:rsid w:val="00BE0804"/>
    <w:rsid w:val="00BE132A"/>
    <w:rsid w:val="00BE2E66"/>
    <w:rsid w:val="00BE5AAE"/>
    <w:rsid w:val="00BE6DF8"/>
    <w:rsid w:val="00BE7414"/>
    <w:rsid w:val="00BE7B24"/>
    <w:rsid w:val="00BE7FA5"/>
    <w:rsid w:val="00BF02EC"/>
    <w:rsid w:val="00BF0CEF"/>
    <w:rsid w:val="00BF1858"/>
    <w:rsid w:val="00BF18F9"/>
    <w:rsid w:val="00BF1E83"/>
    <w:rsid w:val="00BF21AF"/>
    <w:rsid w:val="00BF2A2D"/>
    <w:rsid w:val="00BF3A29"/>
    <w:rsid w:val="00BF4D71"/>
    <w:rsid w:val="00BF7208"/>
    <w:rsid w:val="00BF72AB"/>
    <w:rsid w:val="00BF7CB4"/>
    <w:rsid w:val="00C018EF"/>
    <w:rsid w:val="00C03797"/>
    <w:rsid w:val="00C03B87"/>
    <w:rsid w:val="00C05D21"/>
    <w:rsid w:val="00C060CE"/>
    <w:rsid w:val="00C06FE2"/>
    <w:rsid w:val="00C0788E"/>
    <w:rsid w:val="00C07EF7"/>
    <w:rsid w:val="00C112C3"/>
    <w:rsid w:val="00C11822"/>
    <w:rsid w:val="00C11DE7"/>
    <w:rsid w:val="00C11E8E"/>
    <w:rsid w:val="00C12815"/>
    <w:rsid w:val="00C1285A"/>
    <w:rsid w:val="00C12CED"/>
    <w:rsid w:val="00C147B3"/>
    <w:rsid w:val="00C16339"/>
    <w:rsid w:val="00C16666"/>
    <w:rsid w:val="00C170A1"/>
    <w:rsid w:val="00C216D1"/>
    <w:rsid w:val="00C236F3"/>
    <w:rsid w:val="00C247BA"/>
    <w:rsid w:val="00C24E70"/>
    <w:rsid w:val="00C25077"/>
    <w:rsid w:val="00C252D6"/>
    <w:rsid w:val="00C26588"/>
    <w:rsid w:val="00C26A6F"/>
    <w:rsid w:val="00C26AAB"/>
    <w:rsid w:val="00C27D30"/>
    <w:rsid w:val="00C27E10"/>
    <w:rsid w:val="00C30795"/>
    <w:rsid w:val="00C313D7"/>
    <w:rsid w:val="00C314CB"/>
    <w:rsid w:val="00C31FAB"/>
    <w:rsid w:val="00C32244"/>
    <w:rsid w:val="00C3234B"/>
    <w:rsid w:val="00C33ED2"/>
    <w:rsid w:val="00C37DF7"/>
    <w:rsid w:val="00C37E00"/>
    <w:rsid w:val="00C402F7"/>
    <w:rsid w:val="00C412B2"/>
    <w:rsid w:val="00C41976"/>
    <w:rsid w:val="00C41BFF"/>
    <w:rsid w:val="00C42125"/>
    <w:rsid w:val="00C42DC5"/>
    <w:rsid w:val="00C449AC"/>
    <w:rsid w:val="00C452C4"/>
    <w:rsid w:val="00C4559F"/>
    <w:rsid w:val="00C46C66"/>
    <w:rsid w:val="00C47AEF"/>
    <w:rsid w:val="00C50365"/>
    <w:rsid w:val="00C515CD"/>
    <w:rsid w:val="00C53A53"/>
    <w:rsid w:val="00C57BAB"/>
    <w:rsid w:val="00C6043C"/>
    <w:rsid w:val="00C61DEA"/>
    <w:rsid w:val="00C62814"/>
    <w:rsid w:val="00C6430A"/>
    <w:rsid w:val="00C6460B"/>
    <w:rsid w:val="00C64758"/>
    <w:rsid w:val="00C654AC"/>
    <w:rsid w:val="00C65806"/>
    <w:rsid w:val="00C6671C"/>
    <w:rsid w:val="00C66F78"/>
    <w:rsid w:val="00C67164"/>
    <w:rsid w:val="00C672D5"/>
    <w:rsid w:val="00C67CEA"/>
    <w:rsid w:val="00C71B72"/>
    <w:rsid w:val="00C72C91"/>
    <w:rsid w:val="00C733B3"/>
    <w:rsid w:val="00C73AF9"/>
    <w:rsid w:val="00C74937"/>
    <w:rsid w:val="00C7501B"/>
    <w:rsid w:val="00C75BC2"/>
    <w:rsid w:val="00C75E67"/>
    <w:rsid w:val="00C767E6"/>
    <w:rsid w:val="00C77A8B"/>
    <w:rsid w:val="00C77B9A"/>
    <w:rsid w:val="00C77D33"/>
    <w:rsid w:val="00C80AC1"/>
    <w:rsid w:val="00C81FC5"/>
    <w:rsid w:val="00C82689"/>
    <w:rsid w:val="00C827CD"/>
    <w:rsid w:val="00C83016"/>
    <w:rsid w:val="00C835BD"/>
    <w:rsid w:val="00C837A4"/>
    <w:rsid w:val="00C83873"/>
    <w:rsid w:val="00C8432C"/>
    <w:rsid w:val="00C85D4D"/>
    <w:rsid w:val="00C85FF3"/>
    <w:rsid w:val="00C8693C"/>
    <w:rsid w:val="00C91CBE"/>
    <w:rsid w:val="00C928E3"/>
    <w:rsid w:val="00C930FB"/>
    <w:rsid w:val="00C93FCE"/>
    <w:rsid w:val="00C9460E"/>
    <w:rsid w:val="00C94A3E"/>
    <w:rsid w:val="00C9613C"/>
    <w:rsid w:val="00C96654"/>
    <w:rsid w:val="00C967CE"/>
    <w:rsid w:val="00CA23F7"/>
    <w:rsid w:val="00CA2ABB"/>
    <w:rsid w:val="00CA4054"/>
    <w:rsid w:val="00CA63AB"/>
    <w:rsid w:val="00CA7C3D"/>
    <w:rsid w:val="00CB19E0"/>
    <w:rsid w:val="00CB1EA2"/>
    <w:rsid w:val="00CB2962"/>
    <w:rsid w:val="00CB396E"/>
    <w:rsid w:val="00CB413A"/>
    <w:rsid w:val="00CB68FA"/>
    <w:rsid w:val="00CC0196"/>
    <w:rsid w:val="00CC01CB"/>
    <w:rsid w:val="00CC0336"/>
    <w:rsid w:val="00CC113A"/>
    <w:rsid w:val="00CC1448"/>
    <w:rsid w:val="00CC17EA"/>
    <w:rsid w:val="00CC2350"/>
    <w:rsid w:val="00CC24A2"/>
    <w:rsid w:val="00CC26CD"/>
    <w:rsid w:val="00CC2797"/>
    <w:rsid w:val="00CC3790"/>
    <w:rsid w:val="00CC4733"/>
    <w:rsid w:val="00CC4B01"/>
    <w:rsid w:val="00CC683D"/>
    <w:rsid w:val="00CC6974"/>
    <w:rsid w:val="00CC72C8"/>
    <w:rsid w:val="00CD0723"/>
    <w:rsid w:val="00CD19CB"/>
    <w:rsid w:val="00CD1E6B"/>
    <w:rsid w:val="00CD25C6"/>
    <w:rsid w:val="00CD2A55"/>
    <w:rsid w:val="00CD2CD5"/>
    <w:rsid w:val="00CD308E"/>
    <w:rsid w:val="00CD4693"/>
    <w:rsid w:val="00CD590D"/>
    <w:rsid w:val="00CD60B6"/>
    <w:rsid w:val="00CD6AE8"/>
    <w:rsid w:val="00CE0013"/>
    <w:rsid w:val="00CE1179"/>
    <w:rsid w:val="00CE17FE"/>
    <w:rsid w:val="00CE1860"/>
    <w:rsid w:val="00CE1E03"/>
    <w:rsid w:val="00CE4741"/>
    <w:rsid w:val="00CE477E"/>
    <w:rsid w:val="00CE48FE"/>
    <w:rsid w:val="00CE4AA7"/>
    <w:rsid w:val="00CE5089"/>
    <w:rsid w:val="00CE6125"/>
    <w:rsid w:val="00CE61F1"/>
    <w:rsid w:val="00CE627A"/>
    <w:rsid w:val="00CE6648"/>
    <w:rsid w:val="00CE6651"/>
    <w:rsid w:val="00CF0268"/>
    <w:rsid w:val="00CF1801"/>
    <w:rsid w:val="00CF2FC0"/>
    <w:rsid w:val="00CF316E"/>
    <w:rsid w:val="00CF32E2"/>
    <w:rsid w:val="00CF405C"/>
    <w:rsid w:val="00CF5575"/>
    <w:rsid w:val="00CF5B22"/>
    <w:rsid w:val="00CF5C1E"/>
    <w:rsid w:val="00CF720E"/>
    <w:rsid w:val="00CF73DB"/>
    <w:rsid w:val="00CF7A5A"/>
    <w:rsid w:val="00D002AD"/>
    <w:rsid w:val="00D009E3"/>
    <w:rsid w:val="00D0192F"/>
    <w:rsid w:val="00D01E64"/>
    <w:rsid w:val="00D03286"/>
    <w:rsid w:val="00D03388"/>
    <w:rsid w:val="00D05A27"/>
    <w:rsid w:val="00D061C5"/>
    <w:rsid w:val="00D0641B"/>
    <w:rsid w:val="00D0794E"/>
    <w:rsid w:val="00D11484"/>
    <w:rsid w:val="00D1237E"/>
    <w:rsid w:val="00D126A0"/>
    <w:rsid w:val="00D13928"/>
    <w:rsid w:val="00D13A91"/>
    <w:rsid w:val="00D1408F"/>
    <w:rsid w:val="00D142D9"/>
    <w:rsid w:val="00D14457"/>
    <w:rsid w:val="00D14794"/>
    <w:rsid w:val="00D149B8"/>
    <w:rsid w:val="00D158AC"/>
    <w:rsid w:val="00D15B37"/>
    <w:rsid w:val="00D16324"/>
    <w:rsid w:val="00D16E96"/>
    <w:rsid w:val="00D1746C"/>
    <w:rsid w:val="00D2134B"/>
    <w:rsid w:val="00D21A7B"/>
    <w:rsid w:val="00D24E2F"/>
    <w:rsid w:val="00D25A16"/>
    <w:rsid w:val="00D26444"/>
    <w:rsid w:val="00D26913"/>
    <w:rsid w:val="00D2725C"/>
    <w:rsid w:val="00D3118E"/>
    <w:rsid w:val="00D32881"/>
    <w:rsid w:val="00D32B80"/>
    <w:rsid w:val="00D335B2"/>
    <w:rsid w:val="00D33863"/>
    <w:rsid w:val="00D353D5"/>
    <w:rsid w:val="00D3549B"/>
    <w:rsid w:val="00D354D7"/>
    <w:rsid w:val="00D3585A"/>
    <w:rsid w:val="00D35E71"/>
    <w:rsid w:val="00D370EF"/>
    <w:rsid w:val="00D37519"/>
    <w:rsid w:val="00D37801"/>
    <w:rsid w:val="00D40187"/>
    <w:rsid w:val="00D404E4"/>
    <w:rsid w:val="00D41F00"/>
    <w:rsid w:val="00D42CA7"/>
    <w:rsid w:val="00D445AF"/>
    <w:rsid w:val="00D449EC"/>
    <w:rsid w:val="00D450BA"/>
    <w:rsid w:val="00D46986"/>
    <w:rsid w:val="00D46AA6"/>
    <w:rsid w:val="00D46C99"/>
    <w:rsid w:val="00D47298"/>
    <w:rsid w:val="00D4742B"/>
    <w:rsid w:val="00D477D8"/>
    <w:rsid w:val="00D47DDE"/>
    <w:rsid w:val="00D50257"/>
    <w:rsid w:val="00D50F25"/>
    <w:rsid w:val="00D5237E"/>
    <w:rsid w:val="00D536FA"/>
    <w:rsid w:val="00D55DB2"/>
    <w:rsid w:val="00D55F94"/>
    <w:rsid w:val="00D5676B"/>
    <w:rsid w:val="00D577C0"/>
    <w:rsid w:val="00D57808"/>
    <w:rsid w:val="00D57865"/>
    <w:rsid w:val="00D61860"/>
    <w:rsid w:val="00D62E69"/>
    <w:rsid w:val="00D636E8"/>
    <w:rsid w:val="00D637A4"/>
    <w:rsid w:val="00D639FE"/>
    <w:rsid w:val="00D64561"/>
    <w:rsid w:val="00D64869"/>
    <w:rsid w:val="00D64C61"/>
    <w:rsid w:val="00D656D6"/>
    <w:rsid w:val="00D66817"/>
    <w:rsid w:val="00D66E73"/>
    <w:rsid w:val="00D6726F"/>
    <w:rsid w:val="00D6744A"/>
    <w:rsid w:val="00D700A9"/>
    <w:rsid w:val="00D70AD8"/>
    <w:rsid w:val="00D7340D"/>
    <w:rsid w:val="00D73C67"/>
    <w:rsid w:val="00D746DF"/>
    <w:rsid w:val="00D74C96"/>
    <w:rsid w:val="00D76CEE"/>
    <w:rsid w:val="00D76EBB"/>
    <w:rsid w:val="00D76F01"/>
    <w:rsid w:val="00D7741B"/>
    <w:rsid w:val="00D7784C"/>
    <w:rsid w:val="00D808CA"/>
    <w:rsid w:val="00D82A62"/>
    <w:rsid w:val="00D83712"/>
    <w:rsid w:val="00D8489D"/>
    <w:rsid w:val="00D858B5"/>
    <w:rsid w:val="00D863DA"/>
    <w:rsid w:val="00D8713C"/>
    <w:rsid w:val="00D87CDD"/>
    <w:rsid w:val="00D87D2F"/>
    <w:rsid w:val="00D9086C"/>
    <w:rsid w:val="00D90D55"/>
    <w:rsid w:val="00D9111F"/>
    <w:rsid w:val="00D912F7"/>
    <w:rsid w:val="00D91E05"/>
    <w:rsid w:val="00D9270A"/>
    <w:rsid w:val="00D92843"/>
    <w:rsid w:val="00D92FB2"/>
    <w:rsid w:val="00D93ADE"/>
    <w:rsid w:val="00DA004B"/>
    <w:rsid w:val="00DA1759"/>
    <w:rsid w:val="00DA2E6F"/>
    <w:rsid w:val="00DA314D"/>
    <w:rsid w:val="00DA4064"/>
    <w:rsid w:val="00DA51D4"/>
    <w:rsid w:val="00DA5395"/>
    <w:rsid w:val="00DA611A"/>
    <w:rsid w:val="00DA68D2"/>
    <w:rsid w:val="00DA6DFB"/>
    <w:rsid w:val="00DA74CB"/>
    <w:rsid w:val="00DB127F"/>
    <w:rsid w:val="00DB133C"/>
    <w:rsid w:val="00DB1850"/>
    <w:rsid w:val="00DB2398"/>
    <w:rsid w:val="00DB259B"/>
    <w:rsid w:val="00DB29E7"/>
    <w:rsid w:val="00DB2B07"/>
    <w:rsid w:val="00DB2F2B"/>
    <w:rsid w:val="00DB3BAE"/>
    <w:rsid w:val="00DB3C89"/>
    <w:rsid w:val="00DB4079"/>
    <w:rsid w:val="00DB44FC"/>
    <w:rsid w:val="00DB5506"/>
    <w:rsid w:val="00DB56DA"/>
    <w:rsid w:val="00DB58B8"/>
    <w:rsid w:val="00DB68D2"/>
    <w:rsid w:val="00DB6FC4"/>
    <w:rsid w:val="00DC08BA"/>
    <w:rsid w:val="00DC1700"/>
    <w:rsid w:val="00DC1D70"/>
    <w:rsid w:val="00DC1FCF"/>
    <w:rsid w:val="00DC47A7"/>
    <w:rsid w:val="00DC5727"/>
    <w:rsid w:val="00DC7E99"/>
    <w:rsid w:val="00DC7FFA"/>
    <w:rsid w:val="00DD15B2"/>
    <w:rsid w:val="00DD18BB"/>
    <w:rsid w:val="00DD1C12"/>
    <w:rsid w:val="00DD2292"/>
    <w:rsid w:val="00DD312C"/>
    <w:rsid w:val="00DD31F1"/>
    <w:rsid w:val="00DD322C"/>
    <w:rsid w:val="00DD3A8C"/>
    <w:rsid w:val="00DD4D1E"/>
    <w:rsid w:val="00DD4D54"/>
    <w:rsid w:val="00DD6060"/>
    <w:rsid w:val="00DD61EC"/>
    <w:rsid w:val="00DE02F0"/>
    <w:rsid w:val="00DE1B05"/>
    <w:rsid w:val="00DE3062"/>
    <w:rsid w:val="00DE3106"/>
    <w:rsid w:val="00DE38EB"/>
    <w:rsid w:val="00DE408F"/>
    <w:rsid w:val="00DE5D18"/>
    <w:rsid w:val="00DE5EA1"/>
    <w:rsid w:val="00DE6094"/>
    <w:rsid w:val="00DE68DB"/>
    <w:rsid w:val="00DE772B"/>
    <w:rsid w:val="00DE7A1B"/>
    <w:rsid w:val="00DF1793"/>
    <w:rsid w:val="00DF1BE4"/>
    <w:rsid w:val="00DF2B09"/>
    <w:rsid w:val="00DF39B0"/>
    <w:rsid w:val="00DF473A"/>
    <w:rsid w:val="00DF6540"/>
    <w:rsid w:val="00DF6A51"/>
    <w:rsid w:val="00E00733"/>
    <w:rsid w:val="00E00A44"/>
    <w:rsid w:val="00E01323"/>
    <w:rsid w:val="00E0268E"/>
    <w:rsid w:val="00E02A55"/>
    <w:rsid w:val="00E030DC"/>
    <w:rsid w:val="00E034AE"/>
    <w:rsid w:val="00E03FDD"/>
    <w:rsid w:val="00E05B52"/>
    <w:rsid w:val="00E06428"/>
    <w:rsid w:val="00E0666B"/>
    <w:rsid w:val="00E068C4"/>
    <w:rsid w:val="00E06EAD"/>
    <w:rsid w:val="00E0739E"/>
    <w:rsid w:val="00E07FC2"/>
    <w:rsid w:val="00E1018C"/>
    <w:rsid w:val="00E10222"/>
    <w:rsid w:val="00E106BC"/>
    <w:rsid w:val="00E110B3"/>
    <w:rsid w:val="00E116D3"/>
    <w:rsid w:val="00E1190F"/>
    <w:rsid w:val="00E11ED0"/>
    <w:rsid w:val="00E1208A"/>
    <w:rsid w:val="00E1297D"/>
    <w:rsid w:val="00E12D0A"/>
    <w:rsid w:val="00E13686"/>
    <w:rsid w:val="00E1406C"/>
    <w:rsid w:val="00E16E9A"/>
    <w:rsid w:val="00E1700C"/>
    <w:rsid w:val="00E17E17"/>
    <w:rsid w:val="00E204DD"/>
    <w:rsid w:val="00E21098"/>
    <w:rsid w:val="00E215B2"/>
    <w:rsid w:val="00E22AD4"/>
    <w:rsid w:val="00E23B50"/>
    <w:rsid w:val="00E24F2C"/>
    <w:rsid w:val="00E25600"/>
    <w:rsid w:val="00E25790"/>
    <w:rsid w:val="00E25B48"/>
    <w:rsid w:val="00E2603E"/>
    <w:rsid w:val="00E26137"/>
    <w:rsid w:val="00E264D0"/>
    <w:rsid w:val="00E265DE"/>
    <w:rsid w:val="00E2726B"/>
    <w:rsid w:val="00E30498"/>
    <w:rsid w:val="00E3235B"/>
    <w:rsid w:val="00E32480"/>
    <w:rsid w:val="00E32560"/>
    <w:rsid w:val="00E32839"/>
    <w:rsid w:val="00E32EDC"/>
    <w:rsid w:val="00E339E9"/>
    <w:rsid w:val="00E33C85"/>
    <w:rsid w:val="00E35E0F"/>
    <w:rsid w:val="00E364D1"/>
    <w:rsid w:val="00E369B1"/>
    <w:rsid w:val="00E36C8D"/>
    <w:rsid w:val="00E373BE"/>
    <w:rsid w:val="00E374EA"/>
    <w:rsid w:val="00E37680"/>
    <w:rsid w:val="00E40385"/>
    <w:rsid w:val="00E42741"/>
    <w:rsid w:val="00E43FEE"/>
    <w:rsid w:val="00E44B76"/>
    <w:rsid w:val="00E458A2"/>
    <w:rsid w:val="00E45B03"/>
    <w:rsid w:val="00E45C9C"/>
    <w:rsid w:val="00E462B6"/>
    <w:rsid w:val="00E46857"/>
    <w:rsid w:val="00E471B3"/>
    <w:rsid w:val="00E47915"/>
    <w:rsid w:val="00E513AF"/>
    <w:rsid w:val="00E52606"/>
    <w:rsid w:val="00E52B4A"/>
    <w:rsid w:val="00E52DDF"/>
    <w:rsid w:val="00E52EB6"/>
    <w:rsid w:val="00E537A0"/>
    <w:rsid w:val="00E537C1"/>
    <w:rsid w:val="00E53C24"/>
    <w:rsid w:val="00E5469B"/>
    <w:rsid w:val="00E554E8"/>
    <w:rsid w:val="00E55CE8"/>
    <w:rsid w:val="00E56819"/>
    <w:rsid w:val="00E57656"/>
    <w:rsid w:val="00E6078E"/>
    <w:rsid w:val="00E61987"/>
    <w:rsid w:val="00E61ED4"/>
    <w:rsid w:val="00E62261"/>
    <w:rsid w:val="00E62DD4"/>
    <w:rsid w:val="00E63C80"/>
    <w:rsid w:val="00E666CD"/>
    <w:rsid w:val="00E70288"/>
    <w:rsid w:val="00E70338"/>
    <w:rsid w:val="00E71AB3"/>
    <w:rsid w:val="00E728FC"/>
    <w:rsid w:val="00E72B94"/>
    <w:rsid w:val="00E736DE"/>
    <w:rsid w:val="00E772D1"/>
    <w:rsid w:val="00E77A53"/>
    <w:rsid w:val="00E77CC2"/>
    <w:rsid w:val="00E81900"/>
    <w:rsid w:val="00E82D99"/>
    <w:rsid w:val="00E83264"/>
    <w:rsid w:val="00E8370D"/>
    <w:rsid w:val="00E837AF"/>
    <w:rsid w:val="00E8393E"/>
    <w:rsid w:val="00E84193"/>
    <w:rsid w:val="00E84F02"/>
    <w:rsid w:val="00E8623C"/>
    <w:rsid w:val="00E87F6C"/>
    <w:rsid w:val="00E90926"/>
    <w:rsid w:val="00E90C11"/>
    <w:rsid w:val="00E91B23"/>
    <w:rsid w:val="00E91BBB"/>
    <w:rsid w:val="00E940BA"/>
    <w:rsid w:val="00E95A3B"/>
    <w:rsid w:val="00E969CA"/>
    <w:rsid w:val="00E97227"/>
    <w:rsid w:val="00EA0EC1"/>
    <w:rsid w:val="00EA13EE"/>
    <w:rsid w:val="00EA2316"/>
    <w:rsid w:val="00EA333F"/>
    <w:rsid w:val="00EA3993"/>
    <w:rsid w:val="00EA441B"/>
    <w:rsid w:val="00EA52E6"/>
    <w:rsid w:val="00EA5338"/>
    <w:rsid w:val="00EA6564"/>
    <w:rsid w:val="00EA6828"/>
    <w:rsid w:val="00EA6B4D"/>
    <w:rsid w:val="00EA7D2B"/>
    <w:rsid w:val="00EB0BBF"/>
    <w:rsid w:val="00EB11F3"/>
    <w:rsid w:val="00EB1645"/>
    <w:rsid w:val="00EB1778"/>
    <w:rsid w:val="00EB1D48"/>
    <w:rsid w:val="00EB3990"/>
    <w:rsid w:val="00EB3C7C"/>
    <w:rsid w:val="00EB444D"/>
    <w:rsid w:val="00EB57C4"/>
    <w:rsid w:val="00EB6E69"/>
    <w:rsid w:val="00EB7AC6"/>
    <w:rsid w:val="00EC135B"/>
    <w:rsid w:val="00EC150D"/>
    <w:rsid w:val="00EC1AF8"/>
    <w:rsid w:val="00EC1EF7"/>
    <w:rsid w:val="00EC2790"/>
    <w:rsid w:val="00EC321F"/>
    <w:rsid w:val="00EC34C0"/>
    <w:rsid w:val="00EC3916"/>
    <w:rsid w:val="00EC44B8"/>
    <w:rsid w:val="00EC4924"/>
    <w:rsid w:val="00EC531B"/>
    <w:rsid w:val="00ED0333"/>
    <w:rsid w:val="00ED137B"/>
    <w:rsid w:val="00ED174B"/>
    <w:rsid w:val="00ED41FB"/>
    <w:rsid w:val="00ED5520"/>
    <w:rsid w:val="00ED5801"/>
    <w:rsid w:val="00ED619E"/>
    <w:rsid w:val="00ED7769"/>
    <w:rsid w:val="00EE05C3"/>
    <w:rsid w:val="00EE1F7B"/>
    <w:rsid w:val="00EE24B0"/>
    <w:rsid w:val="00EE291F"/>
    <w:rsid w:val="00EE2A76"/>
    <w:rsid w:val="00EE3EF9"/>
    <w:rsid w:val="00EE4FE2"/>
    <w:rsid w:val="00EE53BF"/>
    <w:rsid w:val="00EE593A"/>
    <w:rsid w:val="00EE5CFA"/>
    <w:rsid w:val="00EE5EB2"/>
    <w:rsid w:val="00EE61BD"/>
    <w:rsid w:val="00EE7147"/>
    <w:rsid w:val="00EF0991"/>
    <w:rsid w:val="00EF0D39"/>
    <w:rsid w:val="00EF108B"/>
    <w:rsid w:val="00EF16C2"/>
    <w:rsid w:val="00EF17C0"/>
    <w:rsid w:val="00EF1CA3"/>
    <w:rsid w:val="00EF1FF7"/>
    <w:rsid w:val="00EF2245"/>
    <w:rsid w:val="00EF2333"/>
    <w:rsid w:val="00EF2E6B"/>
    <w:rsid w:val="00EF3313"/>
    <w:rsid w:val="00EF3CBF"/>
    <w:rsid w:val="00EF479A"/>
    <w:rsid w:val="00EF48A5"/>
    <w:rsid w:val="00EF5B15"/>
    <w:rsid w:val="00EF6001"/>
    <w:rsid w:val="00EF6E63"/>
    <w:rsid w:val="00EF72D2"/>
    <w:rsid w:val="00EF75FB"/>
    <w:rsid w:val="00F00171"/>
    <w:rsid w:val="00F007AA"/>
    <w:rsid w:val="00F00EFD"/>
    <w:rsid w:val="00F015A2"/>
    <w:rsid w:val="00F01B94"/>
    <w:rsid w:val="00F01D48"/>
    <w:rsid w:val="00F02294"/>
    <w:rsid w:val="00F03CD8"/>
    <w:rsid w:val="00F0435C"/>
    <w:rsid w:val="00F049D2"/>
    <w:rsid w:val="00F04DBE"/>
    <w:rsid w:val="00F064F9"/>
    <w:rsid w:val="00F06D17"/>
    <w:rsid w:val="00F07224"/>
    <w:rsid w:val="00F0740B"/>
    <w:rsid w:val="00F075D9"/>
    <w:rsid w:val="00F07DCD"/>
    <w:rsid w:val="00F108AD"/>
    <w:rsid w:val="00F109E9"/>
    <w:rsid w:val="00F11CD1"/>
    <w:rsid w:val="00F12D1D"/>
    <w:rsid w:val="00F13CAB"/>
    <w:rsid w:val="00F1449B"/>
    <w:rsid w:val="00F149B0"/>
    <w:rsid w:val="00F151A5"/>
    <w:rsid w:val="00F1535B"/>
    <w:rsid w:val="00F15753"/>
    <w:rsid w:val="00F15BC7"/>
    <w:rsid w:val="00F16A6E"/>
    <w:rsid w:val="00F16B0E"/>
    <w:rsid w:val="00F178AE"/>
    <w:rsid w:val="00F17957"/>
    <w:rsid w:val="00F2087A"/>
    <w:rsid w:val="00F209E2"/>
    <w:rsid w:val="00F21CA6"/>
    <w:rsid w:val="00F21E9B"/>
    <w:rsid w:val="00F21F6D"/>
    <w:rsid w:val="00F22306"/>
    <w:rsid w:val="00F22CFA"/>
    <w:rsid w:val="00F235B6"/>
    <w:rsid w:val="00F2464E"/>
    <w:rsid w:val="00F256F9"/>
    <w:rsid w:val="00F2599C"/>
    <w:rsid w:val="00F25FFB"/>
    <w:rsid w:val="00F264EF"/>
    <w:rsid w:val="00F26521"/>
    <w:rsid w:val="00F270F8"/>
    <w:rsid w:val="00F319AC"/>
    <w:rsid w:val="00F344E9"/>
    <w:rsid w:val="00F35F57"/>
    <w:rsid w:val="00F363AB"/>
    <w:rsid w:val="00F3667A"/>
    <w:rsid w:val="00F36685"/>
    <w:rsid w:val="00F368D6"/>
    <w:rsid w:val="00F36A22"/>
    <w:rsid w:val="00F41DC7"/>
    <w:rsid w:val="00F42464"/>
    <w:rsid w:val="00F42A1C"/>
    <w:rsid w:val="00F43696"/>
    <w:rsid w:val="00F43B2E"/>
    <w:rsid w:val="00F43FFE"/>
    <w:rsid w:val="00F45530"/>
    <w:rsid w:val="00F45684"/>
    <w:rsid w:val="00F467E9"/>
    <w:rsid w:val="00F5000D"/>
    <w:rsid w:val="00F50467"/>
    <w:rsid w:val="00F5123E"/>
    <w:rsid w:val="00F51B34"/>
    <w:rsid w:val="00F526A9"/>
    <w:rsid w:val="00F536FE"/>
    <w:rsid w:val="00F53753"/>
    <w:rsid w:val="00F53D44"/>
    <w:rsid w:val="00F5408E"/>
    <w:rsid w:val="00F544CA"/>
    <w:rsid w:val="00F54ABB"/>
    <w:rsid w:val="00F54EBB"/>
    <w:rsid w:val="00F551F1"/>
    <w:rsid w:val="00F5711D"/>
    <w:rsid w:val="00F57F91"/>
    <w:rsid w:val="00F600F7"/>
    <w:rsid w:val="00F6061D"/>
    <w:rsid w:val="00F606EB"/>
    <w:rsid w:val="00F623AD"/>
    <w:rsid w:val="00F62914"/>
    <w:rsid w:val="00F62B97"/>
    <w:rsid w:val="00F62F62"/>
    <w:rsid w:val="00F63112"/>
    <w:rsid w:val="00F6432C"/>
    <w:rsid w:val="00F644DA"/>
    <w:rsid w:val="00F6555A"/>
    <w:rsid w:val="00F6683B"/>
    <w:rsid w:val="00F66A3D"/>
    <w:rsid w:val="00F677AA"/>
    <w:rsid w:val="00F67A50"/>
    <w:rsid w:val="00F67DE8"/>
    <w:rsid w:val="00F70625"/>
    <w:rsid w:val="00F71DD1"/>
    <w:rsid w:val="00F722B7"/>
    <w:rsid w:val="00F72D02"/>
    <w:rsid w:val="00F73C26"/>
    <w:rsid w:val="00F73D4B"/>
    <w:rsid w:val="00F73DDC"/>
    <w:rsid w:val="00F74919"/>
    <w:rsid w:val="00F75269"/>
    <w:rsid w:val="00F752BE"/>
    <w:rsid w:val="00F75C67"/>
    <w:rsid w:val="00F760A4"/>
    <w:rsid w:val="00F76B97"/>
    <w:rsid w:val="00F77AD4"/>
    <w:rsid w:val="00F8013B"/>
    <w:rsid w:val="00F80863"/>
    <w:rsid w:val="00F80CB3"/>
    <w:rsid w:val="00F815DA"/>
    <w:rsid w:val="00F8181B"/>
    <w:rsid w:val="00F819FE"/>
    <w:rsid w:val="00F81C41"/>
    <w:rsid w:val="00F828F1"/>
    <w:rsid w:val="00F83607"/>
    <w:rsid w:val="00F84E4B"/>
    <w:rsid w:val="00F86979"/>
    <w:rsid w:val="00F86BD3"/>
    <w:rsid w:val="00F86FBB"/>
    <w:rsid w:val="00F90DCE"/>
    <w:rsid w:val="00F9284F"/>
    <w:rsid w:val="00F93310"/>
    <w:rsid w:val="00F94067"/>
    <w:rsid w:val="00F94313"/>
    <w:rsid w:val="00F948C9"/>
    <w:rsid w:val="00F94912"/>
    <w:rsid w:val="00F95368"/>
    <w:rsid w:val="00F96DF9"/>
    <w:rsid w:val="00F9772D"/>
    <w:rsid w:val="00F97B67"/>
    <w:rsid w:val="00FA1143"/>
    <w:rsid w:val="00FA1411"/>
    <w:rsid w:val="00FA2D41"/>
    <w:rsid w:val="00FA2F94"/>
    <w:rsid w:val="00FA4166"/>
    <w:rsid w:val="00FA4C67"/>
    <w:rsid w:val="00FA4F8A"/>
    <w:rsid w:val="00FA54B3"/>
    <w:rsid w:val="00FA5CEE"/>
    <w:rsid w:val="00FA6630"/>
    <w:rsid w:val="00FA6FB5"/>
    <w:rsid w:val="00FA7008"/>
    <w:rsid w:val="00FB12A1"/>
    <w:rsid w:val="00FB18DC"/>
    <w:rsid w:val="00FB2ABD"/>
    <w:rsid w:val="00FB3299"/>
    <w:rsid w:val="00FB49BB"/>
    <w:rsid w:val="00FB5458"/>
    <w:rsid w:val="00FB5B55"/>
    <w:rsid w:val="00FB74CF"/>
    <w:rsid w:val="00FB7664"/>
    <w:rsid w:val="00FB793C"/>
    <w:rsid w:val="00FB7C5A"/>
    <w:rsid w:val="00FC1BE3"/>
    <w:rsid w:val="00FC1F14"/>
    <w:rsid w:val="00FC4793"/>
    <w:rsid w:val="00FC4EC9"/>
    <w:rsid w:val="00FC5F3A"/>
    <w:rsid w:val="00FC65C7"/>
    <w:rsid w:val="00FD07FA"/>
    <w:rsid w:val="00FD1EC6"/>
    <w:rsid w:val="00FD20CB"/>
    <w:rsid w:val="00FD7156"/>
    <w:rsid w:val="00FD7241"/>
    <w:rsid w:val="00FD7C33"/>
    <w:rsid w:val="00FE125D"/>
    <w:rsid w:val="00FE221D"/>
    <w:rsid w:val="00FE22FB"/>
    <w:rsid w:val="00FE2B46"/>
    <w:rsid w:val="00FE3625"/>
    <w:rsid w:val="00FE41DE"/>
    <w:rsid w:val="00FE4A60"/>
    <w:rsid w:val="00FE5437"/>
    <w:rsid w:val="00FE5D2F"/>
    <w:rsid w:val="00FE5E85"/>
    <w:rsid w:val="00FE5FD9"/>
    <w:rsid w:val="00FE6068"/>
    <w:rsid w:val="00FE6A60"/>
    <w:rsid w:val="00FE6F3D"/>
    <w:rsid w:val="00FF17C7"/>
    <w:rsid w:val="00FF1978"/>
    <w:rsid w:val="00FF1C1B"/>
    <w:rsid w:val="00FF210A"/>
    <w:rsid w:val="00FF2623"/>
    <w:rsid w:val="00FF2676"/>
    <w:rsid w:val="00FF29AD"/>
    <w:rsid w:val="00FF3331"/>
    <w:rsid w:val="00FF4546"/>
    <w:rsid w:val="00FF5265"/>
    <w:rsid w:val="00FF5970"/>
    <w:rsid w:val="00FF59DF"/>
    <w:rsid w:val="00FF5C5B"/>
    <w:rsid w:val="00FF62FF"/>
    <w:rsid w:val="00FF65B5"/>
    <w:rsid w:val="00FF6B0B"/>
    <w:rsid w:val="00FF6EBC"/>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 w:type="paragraph" w:customStyle="1" w:styleId="xmsonormal">
    <w:name w:val="xmsonormal"/>
    <w:basedOn w:val="Normal"/>
    <w:rsid w:val="000F63D1"/>
    <w:pPr>
      <w:spacing w:before="100" w:beforeAutospacing="1" w:after="100" w:afterAutospacing="1"/>
    </w:pPr>
    <w:rPr>
      <w:rFonts w:eastAsia="Times New Roman"/>
      <w:lang w:val="fr-FR" w:eastAsia="fr-FR"/>
    </w:rPr>
  </w:style>
  <w:style w:type="paragraph" w:customStyle="1" w:styleId="Note">
    <w:name w:val="Note"/>
    <w:basedOn w:val="Normal"/>
    <w:rsid w:val="00B06C8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TSBHeaderSummary">
    <w:name w:val="TSBHeaderSummary"/>
    <w:basedOn w:val="Normal"/>
    <w:rsid w:val="0059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1190">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63921739">
      <w:bodyDiv w:val="1"/>
      <w:marLeft w:val="0"/>
      <w:marRight w:val="0"/>
      <w:marTop w:val="0"/>
      <w:marBottom w:val="0"/>
      <w:divBdr>
        <w:top w:val="none" w:sz="0" w:space="0" w:color="auto"/>
        <w:left w:val="none" w:sz="0" w:space="0" w:color="auto"/>
        <w:bottom w:val="none" w:sz="0" w:space="0" w:color="auto"/>
        <w:right w:val="none" w:sz="0" w:space="0" w:color="auto"/>
      </w:divBdr>
    </w:div>
    <w:div w:id="433790891">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993528419">
      <w:bodyDiv w:val="1"/>
      <w:marLeft w:val="0"/>
      <w:marRight w:val="0"/>
      <w:marTop w:val="0"/>
      <w:marBottom w:val="0"/>
      <w:divBdr>
        <w:top w:val="none" w:sz="0" w:space="0" w:color="auto"/>
        <w:left w:val="none" w:sz="0" w:space="0" w:color="auto"/>
        <w:bottom w:val="none" w:sz="0" w:space="0" w:color="auto"/>
        <w:right w:val="none" w:sz="0" w:space="0" w:color="auto"/>
      </w:divBdr>
    </w:div>
    <w:div w:id="1368528079">
      <w:bodyDiv w:val="1"/>
      <w:marLeft w:val="0"/>
      <w:marRight w:val="0"/>
      <w:marTop w:val="0"/>
      <w:marBottom w:val="0"/>
      <w:divBdr>
        <w:top w:val="none" w:sz="0" w:space="0" w:color="auto"/>
        <w:left w:val="none" w:sz="0" w:space="0" w:color="auto"/>
        <w:bottom w:val="none" w:sz="0" w:space="0" w:color="auto"/>
        <w:right w:val="none" w:sz="0" w:space="0" w:color="auto"/>
      </w:divBdr>
    </w:div>
    <w:div w:id="1803502840">
      <w:bodyDiv w:val="1"/>
      <w:marLeft w:val="0"/>
      <w:marRight w:val="0"/>
      <w:marTop w:val="0"/>
      <w:marBottom w:val="0"/>
      <w:divBdr>
        <w:top w:val="none" w:sz="0" w:space="0" w:color="auto"/>
        <w:left w:val="none" w:sz="0" w:space="0" w:color="auto"/>
        <w:bottom w:val="none" w:sz="0" w:space="0" w:color="auto"/>
        <w:right w:val="none" w:sz="0" w:space="0" w:color="auto"/>
      </w:divBdr>
      <w:divsChild>
        <w:div w:id="15178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91048">
              <w:marLeft w:val="0"/>
              <w:marRight w:val="0"/>
              <w:marTop w:val="0"/>
              <w:marBottom w:val="0"/>
              <w:divBdr>
                <w:top w:val="none" w:sz="0" w:space="0" w:color="auto"/>
                <w:left w:val="none" w:sz="0" w:space="0" w:color="auto"/>
                <w:bottom w:val="none" w:sz="0" w:space="0" w:color="auto"/>
                <w:right w:val="none" w:sz="0" w:space="0" w:color="auto"/>
              </w:divBdr>
            </w:div>
          </w:divsChild>
        </w:div>
        <w:div w:id="14667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002717">
              <w:marLeft w:val="0"/>
              <w:marRight w:val="0"/>
              <w:marTop w:val="0"/>
              <w:marBottom w:val="0"/>
              <w:divBdr>
                <w:top w:val="none" w:sz="0" w:space="0" w:color="auto"/>
                <w:left w:val="none" w:sz="0" w:space="0" w:color="auto"/>
                <w:bottom w:val="none" w:sz="0" w:space="0" w:color="auto"/>
                <w:right w:val="none" w:sz="0" w:space="0" w:color="auto"/>
              </w:divBdr>
            </w:div>
          </w:divsChild>
        </w:div>
        <w:div w:id="49630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104043">
              <w:marLeft w:val="0"/>
              <w:marRight w:val="0"/>
              <w:marTop w:val="0"/>
              <w:marBottom w:val="0"/>
              <w:divBdr>
                <w:top w:val="none" w:sz="0" w:space="0" w:color="auto"/>
                <w:left w:val="none" w:sz="0" w:space="0" w:color="auto"/>
                <w:bottom w:val="none" w:sz="0" w:space="0" w:color="auto"/>
                <w:right w:val="none" w:sz="0" w:space="0" w:color="auto"/>
              </w:divBdr>
            </w:div>
          </w:divsChild>
        </w:div>
        <w:div w:id="288360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 w:id="20274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5-TSAG-250526-TD-GEN-0002/enIn" TargetMode="External"/><Relationship Id="rId26" Type="http://schemas.openxmlformats.org/officeDocument/2006/relationships/hyperlink" Target="https://www.itu.int/md/T25-TSAG-250526-TD-GEN-0122/en" TargetMode="External"/><Relationship Id="rId39" Type="http://schemas.openxmlformats.org/officeDocument/2006/relationships/hyperlink" Target="http://www.itu.int/md/meetingdoc.asp?lang=en&amp;parent=T25-TSAG-C-0013" TargetMode="External"/><Relationship Id="rId21" Type="http://schemas.openxmlformats.org/officeDocument/2006/relationships/hyperlink" Target="https://www.itu.int/md/T25-TSAG-250526-TD-GEN-0129/en" TargetMode="External"/><Relationship Id="rId34" Type="http://schemas.openxmlformats.org/officeDocument/2006/relationships/hyperlink" Target="http://www.itu.int/md/meetingdoc.asp?lang=en&amp;parent=T25-TSAG-C-0012" TargetMode="External"/><Relationship Id="rId42" Type="http://schemas.openxmlformats.org/officeDocument/2006/relationships/hyperlink" Target="https://www.itu.int/md/T25-TSAG-250526-TD-GEN-0101/en" TargetMode="External"/><Relationship Id="rId47" Type="http://schemas.openxmlformats.org/officeDocument/2006/relationships/hyperlink" Target="https://www.itu.int/ITU-T/recommendations/rec.aspx?rec=15253" TargetMode="External"/><Relationship Id="rId50" Type="http://schemas.openxmlformats.org/officeDocument/2006/relationships/hyperlink" Target="http://www.itu.int/md/meetingdoc.asp?lang=en&amp;parent=T25-TSAG-C-0009" TargetMode="External"/><Relationship Id="rId55" Type="http://schemas.openxmlformats.org/officeDocument/2006/relationships/hyperlink" Target="http://www.itu.int/md/meetingdoc.asp?lang=en&amp;parent=T25-TSAG-250526-TD-GEN-0011"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5-TSAG-250526-TD-GEN-0101/en" TargetMode="External"/><Relationship Id="rId29" Type="http://schemas.openxmlformats.org/officeDocument/2006/relationships/hyperlink" Target="https://www.itu.int/md/T22-TSAG-240729-TD-GEN-0571/en" TargetMode="External"/><Relationship Id="rId11" Type="http://schemas.openxmlformats.org/officeDocument/2006/relationships/image" Target="media/image1.png"/><Relationship Id="rId24" Type="http://schemas.openxmlformats.org/officeDocument/2006/relationships/hyperlink" Target="https://extranet.itu.int/meetings/ITU-T/T22-TSAGRGM/RGWM-250204/DOCs/T22-TSAGRGM-RGWM-250204-DOC-0005.docx" TargetMode="External"/><Relationship Id="rId32" Type="http://schemas.openxmlformats.org/officeDocument/2006/relationships/hyperlink" Target="https://www.itu.int/md/T25-TSAG-250526-TD-GEN-0136/en" TargetMode="External"/><Relationship Id="rId37" Type="http://schemas.openxmlformats.org/officeDocument/2006/relationships/hyperlink" Target="https://www.itu.int/dms_pub/itu-t/md/22/tsag/td/240729/GEN/T22-TSAG-240729-TD-GEN-0600!R3!MSW-E.docx" TargetMode="External"/><Relationship Id="rId40" Type="http://schemas.openxmlformats.org/officeDocument/2006/relationships/hyperlink" Target="http://www.itu.int/md/meetingdoc.asp?lang=en&amp;parent=T25-TSAG-C-0015" TargetMode="External"/><Relationship Id="rId45" Type="http://schemas.openxmlformats.org/officeDocument/2006/relationships/hyperlink" Target="https://www.itu.int/md/T25-TSAG-250526-TD-GEN-0135/en" TargetMode="External"/><Relationship Id="rId53" Type="http://schemas.openxmlformats.org/officeDocument/2006/relationships/hyperlink" Target="http://www.itu.int/md/meetingdoc.asp?lang=en&amp;parent=T25-TSAG-C-0009" TargetMode="External"/><Relationship Id="rId58" Type="http://schemas.openxmlformats.org/officeDocument/2006/relationships/hyperlink" Target="http://www.itu.int/md/meetingdoc.asp?lang=en&amp;parent=T25-TSAG-250526-TD-GEN-0068" TargetMode="External"/><Relationship Id="rId5" Type="http://schemas.openxmlformats.org/officeDocument/2006/relationships/numbering" Target="numbering.xml"/><Relationship Id="rId61" Type="http://schemas.openxmlformats.org/officeDocument/2006/relationships/hyperlink" Target="http://www.itu.int/md/meetingdoc.asp?lang=en&amp;parent=T25-TSAG-250526-TD-GEN-0052" TargetMode="External"/><Relationship Id="rId19" Type="http://schemas.openxmlformats.org/officeDocument/2006/relationships/hyperlink" Target="https://www.itu.int/md/T25-TSAG-250526-TD-GEN-0007/en" TargetMode="External"/><Relationship Id="rId14" Type="http://schemas.openxmlformats.org/officeDocument/2006/relationships/hyperlink" Target="https://www.itu.int/md/T25-TSAG-250526-TD-GEN-0136/en" TargetMode="External"/><Relationship Id="rId22" Type="http://schemas.openxmlformats.org/officeDocument/2006/relationships/hyperlink" Target="https://www.itu.int/md/T25-TSAG-250526-TD-GEN-0110/en" TargetMode="External"/><Relationship Id="rId27" Type="http://schemas.openxmlformats.org/officeDocument/2006/relationships/hyperlink" Target="https://www.itu.int/md/T25-TSAG-250526-TD-GEN-0129/en" TargetMode="External"/><Relationship Id="rId30" Type="http://schemas.openxmlformats.org/officeDocument/2006/relationships/hyperlink" Target="https://www.itu.int/md/T25-TSAG-250526-TD-GEN-0110/en" TargetMode="External"/><Relationship Id="rId35" Type="http://schemas.openxmlformats.org/officeDocument/2006/relationships/hyperlink" Target="http://www.itu.int/md/meetingdoc.asp?lang=en&amp;parent=T25-TSAG-C-0013" TargetMode="External"/><Relationship Id="rId43" Type="http://schemas.openxmlformats.org/officeDocument/2006/relationships/hyperlink" Target="https://www.itu.int/md/T25-TSAG-250526-TD-GEN-0101/en" TargetMode="External"/><Relationship Id="rId48" Type="http://schemas.openxmlformats.org/officeDocument/2006/relationships/hyperlink" Target="http://www.itu.int/md/meetingdoc.asp?lang=en&amp;parent=T25-TSAG-250526-TD-GEN-0065" TargetMode="External"/><Relationship Id="rId56" Type="http://schemas.openxmlformats.org/officeDocument/2006/relationships/hyperlink" Target="http://www.itu.int/md/meetingdoc.asp?lang=en&amp;parent=T25-TSAG-250526-TD-GEN-0060"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itu.int/md/meetingdoc.asp?lang=en&amp;parent=T25-TSAG-250526-TD-GEN-0065" TargetMode="External"/><Relationship Id="rId3" Type="http://schemas.openxmlformats.org/officeDocument/2006/relationships/customXml" Target="../customXml/item3.xml"/><Relationship Id="rId12" Type="http://schemas.openxmlformats.org/officeDocument/2006/relationships/hyperlink" Target="mailto:glenn.parsons@ericsson.com" TargetMode="External"/><Relationship Id="rId17" Type="http://schemas.openxmlformats.org/officeDocument/2006/relationships/hyperlink" Target="https://www.itu.int/md/T25-TSAG-250526-TD-GEN-0001/enIn" TargetMode="External"/><Relationship Id="rId25" Type="http://schemas.openxmlformats.org/officeDocument/2006/relationships/hyperlink" Target="https://extranet.itu.int/meetings/ITU-T/T22-TSAGRGM/RGWM-250204/DOCs/T22-TSAGRGM-RGWM-250204-DOC-0004.docx" TargetMode="External"/><Relationship Id="rId33" Type="http://schemas.openxmlformats.org/officeDocument/2006/relationships/hyperlink" Target="https://www.itu.int/ITU-T/A.1" TargetMode="External"/><Relationship Id="rId38" Type="http://schemas.openxmlformats.org/officeDocument/2006/relationships/hyperlink" Target="http://www.itu.int/md/meetingdoc.asp?lang=en&amp;parent=T25-TSAG-C-0012" TargetMode="External"/><Relationship Id="rId46" Type="http://schemas.openxmlformats.org/officeDocument/2006/relationships/hyperlink" Target="https://www.itu.int/md/T25-TSAG-250526-TD-GEN-0135/en" TargetMode="External"/><Relationship Id="rId59" Type="http://schemas.openxmlformats.org/officeDocument/2006/relationships/hyperlink" Target="http://www.itu.int/md/meetingdoc.asp?lang=en&amp;parent=T25-TSAG-250526-TD-GEN-0073" TargetMode="External"/><Relationship Id="rId20" Type="http://schemas.openxmlformats.org/officeDocument/2006/relationships/hyperlink" Target="https://www.itu.int/md/T25-TSAG-250526-TD-GEN-0110/en" TargetMode="External"/><Relationship Id="rId41" Type="http://schemas.openxmlformats.org/officeDocument/2006/relationships/hyperlink" Target="https://www.itu.int/dms_pub/itu-t/md/22/tsag/td/240729/GEN/T22-TSAG-240729-TD-GEN-0600!R3!MSW-E.docx" TargetMode="External"/><Relationship Id="rId54" Type="http://schemas.openxmlformats.org/officeDocument/2006/relationships/hyperlink" Target="http://www.itu.int/md/meetingdoc.asp?lang=en&amp;parent=T25-TSAG-250526-TD-GEN-001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ITU-T/recommendations/rec.aspx?rec=15253" TargetMode="External"/><Relationship Id="rId23" Type="http://schemas.openxmlformats.org/officeDocument/2006/relationships/hyperlink" Target="https://extranet.itu.int/meetings/ITU-T/T22-TSAGRGM/RGWM-250204/SitePages/Welcome.aspx" TargetMode="External"/><Relationship Id="rId28" Type="http://schemas.openxmlformats.org/officeDocument/2006/relationships/hyperlink" Target="http://www.itu.int/md/meetingdoc.asp?lang=en&amp;parent=T25-TSAG-250526-TD-GEN-0122" TargetMode="External"/><Relationship Id="rId36" Type="http://schemas.openxmlformats.org/officeDocument/2006/relationships/hyperlink" Target="http://www.itu.int/md/meetingdoc.asp?lang=en&amp;parent=T25-TSAG-C-0015" TargetMode="External"/><Relationship Id="rId49" Type="http://schemas.openxmlformats.org/officeDocument/2006/relationships/hyperlink" Target="http://www.itu.int/md/meetingdoc.asp?lang=en&amp;parent=T25-TSAG-C-0017" TargetMode="External"/><Relationship Id="rId57" Type="http://schemas.openxmlformats.org/officeDocument/2006/relationships/hyperlink" Target="http://www.itu.int/md/meetingdoc.asp?lang=en&amp;parent=T25-TSAG-250526-TD-GEN-0038" TargetMode="External"/><Relationship Id="rId10" Type="http://schemas.openxmlformats.org/officeDocument/2006/relationships/endnotes" Target="endnotes.xml"/><Relationship Id="rId31" Type="http://schemas.openxmlformats.org/officeDocument/2006/relationships/hyperlink" Target="http://www.itu.int/md/meetingdoc.asp?lang=en&amp;parent=T25-TSAG-250526-TD-GEN-0122" TargetMode="External"/><Relationship Id="rId44" Type="http://schemas.openxmlformats.org/officeDocument/2006/relationships/hyperlink" Target="https://www.itu.int/md/T25-TSAG-250526-TD-GEN-0102/en" TargetMode="External"/><Relationship Id="rId52" Type="http://schemas.openxmlformats.org/officeDocument/2006/relationships/hyperlink" Target="http://www.itu.int/md/meetingdoc.asp?lang=en&amp;parent=T25-TSAG-C-0017" TargetMode="External"/><Relationship Id="rId60" Type="http://schemas.openxmlformats.org/officeDocument/2006/relationships/hyperlink" Target="http://www.itu.int/md/meetingdoc.asp?lang=en&amp;parent=T25-TSAG-250526-TD-GEN-0079"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09D80-22DB-4D6D-B76D-4A712B2D94F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8</Pages>
  <Words>3453</Words>
  <Characters>20893</Characters>
  <Application>Microsoft Office Word</Application>
  <DocSecurity>4</DocSecurity>
  <Lines>1160</Lines>
  <Paragraphs>657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 27, 28, 29 May 2024</vt:lpstr>
      <vt:lpstr>Draft agenda RG-WM "Working methods", 13, 14 and 15 December 2022</vt:lpstr>
    </vt:vector>
  </TitlesOfParts>
  <Manager>ITU-T</Manager>
  <Company>International Telecommunication Union (ITU)</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 27, 28, 29 May 2024</dc:title>
  <dc:subject/>
  <dc:creator>Rapporteur, TSAG Rapporteur group on working methods</dc:creator>
  <cp:keywords>RG-WM agenda</cp:keywords>
  <dc:description>TSAG-TD101  For: Geneva, 26-30 May 2025_x000d_Document date: _x000d_Saved by ITU51017187 at 16:25:03 on 5/25/2025</dc:description>
  <cp:lastModifiedBy>TSB</cp:lastModifiedBy>
  <cp:revision>2</cp:revision>
  <cp:lastPrinted>2024-07-22T09:30:00Z</cp:lastPrinted>
  <dcterms:created xsi:type="dcterms:W3CDTF">2025-05-28T19:12:00Z</dcterms:created>
  <dcterms:modified xsi:type="dcterms:W3CDTF">2025-05-28T19:12:00Z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TSAG-TD101</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26-30 May 2025</vt:lpwstr>
  </property>
  <property fmtid="{D5CDD505-2E9C-101B-9397-08002B2CF9AE}" pid="22" name="Docauthor">
    <vt:lpwstr>Rapporteur, TSAG Rapporteur group on working methods</vt:lpwstr>
  </property>
</Properties>
</file>