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169"/>
        <w:gridCol w:w="681"/>
        <w:gridCol w:w="2834"/>
        <w:gridCol w:w="511"/>
        <w:gridCol w:w="4028"/>
      </w:tblGrid>
      <w:tr w:rsidR="00EB3213" w:rsidRPr="00EB3213" w14:paraId="681478B8" w14:textId="77777777" w:rsidTr="00EB3213">
        <w:trPr>
          <w:cantSplit/>
        </w:trPr>
        <w:tc>
          <w:tcPr>
            <w:tcW w:w="1132" w:type="dxa"/>
            <w:vMerge w:val="restart"/>
            <w:vAlign w:val="center"/>
          </w:tcPr>
          <w:p w14:paraId="53FE9073" w14:textId="77777777" w:rsidR="00EB3213" w:rsidRPr="00EB3213" w:rsidRDefault="00EB3213" w:rsidP="00EB3213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EB3213">
              <w:rPr>
                <w:noProof/>
              </w:rPr>
              <w:drawing>
                <wp:inline distT="0" distB="0" distL="0" distR="0" wp14:anchorId="1E77141F" wp14:editId="594BA2CE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67F85BE0" w14:textId="77777777" w:rsidR="00EB3213" w:rsidRPr="00EB3213" w:rsidRDefault="00EB3213" w:rsidP="00EB3213">
            <w:pPr>
              <w:rPr>
                <w:sz w:val="16"/>
                <w:szCs w:val="16"/>
              </w:rPr>
            </w:pPr>
            <w:r w:rsidRPr="00EB3213">
              <w:rPr>
                <w:sz w:val="16"/>
                <w:szCs w:val="16"/>
              </w:rPr>
              <w:t>INTERNATIONAL TELECOMMUNICATION UNION</w:t>
            </w:r>
          </w:p>
          <w:p w14:paraId="3DE980E2" w14:textId="77777777" w:rsidR="00EB3213" w:rsidRPr="00EB3213" w:rsidRDefault="00EB3213" w:rsidP="00EB3213">
            <w:pPr>
              <w:rPr>
                <w:b/>
                <w:bCs/>
                <w:sz w:val="26"/>
                <w:szCs w:val="26"/>
              </w:rPr>
            </w:pPr>
            <w:r w:rsidRPr="00EB3213">
              <w:rPr>
                <w:b/>
                <w:bCs/>
                <w:sz w:val="26"/>
                <w:szCs w:val="26"/>
              </w:rPr>
              <w:t>TELECOMMUNICATION</w:t>
            </w:r>
            <w:r w:rsidRPr="00EB321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2023624" w14:textId="3251B648" w:rsidR="00EB3213" w:rsidRPr="00EB3213" w:rsidRDefault="00EB3213" w:rsidP="00EB3213">
            <w:pPr>
              <w:rPr>
                <w:sz w:val="20"/>
                <w:szCs w:val="20"/>
              </w:rPr>
            </w:pPr>
            <w:r w:rsidRPr="00EB3213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69E3ED53" w14:textId="7FFE61E8" w:rsidR="00EB3213" w:rsidRPr="00EB3213" w:rsidRDefault="00EB3213" w:rsidP="00EB3213">
            <w:pPr>
              <w:pStyle w:val="Docnumber"/>
            </w:pPr>
            <w:r>
              <w:t>TSAG-TD83</w:t>
            </w:r>
          </w:p>
        </w:tc>
      </w:tr>
      <w:tr w:rsidR="00EB3213" w:rsidRPr="00EB3213" w14:paraId="7DC42AF1" w14:textId="77777777" w:rsidTr="00EB3213">
        <w:trPr>
          <w:cantSplit/>
        </w:trPr>
        <w:tc>
          <w:tcPr>
            <w:tcW w:w="1132" w:type="dxa"/>
            <w:vMerge/>
          </w:tcPr>
          <w:p w14:paraId="74681670" w14:textId="77777777" w:rsidR="00EB3213" w:rsidRPr="00EB3213" w:rsidRDefault="00EB3213" w:rsidP="00EB3213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5831C098" w14:textId="77777777" w:rsidR="00EB3213" w:rsidRPr="00EB3213" w:rsidRDefault="00EB3213" w:rsidP="00EB3213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07B67571" w14:textId="16601B27" w:rsidR="00EB3213" w:rsidRPr="00EB3213" w:rsidRDefault="00EB3213" w:rsidP="00EB3213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EB3213" w:rsidRPr="00EB3213" w14:paraId="129A5456" w14:textId="77777777" w:rsidTr="00EB3213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69B056E9" w14:textId="77777777" w:rsidR="00EB3213" w:rsidRPr="00EB3213" w:rsidRDefault="00EB3213" w:rsidP="00EB3213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2D03101F" w14:textId="77777777" w:rsidR="00EB3213" w:rsidRPr="00EB3213" w:rsidRDefault="00EB3213" w:rsidP="00EB3213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698E492E" w14:textId="77777777" w:rsidR="00EB3213" w:rsidRPr="00EB3213" w:rsidRDefault="00EB3213" w:rsidP="00EB3213">
            <w:pPr>
              <w:pStyle w:val="TSBHeaderRight14"/>
            </w:pPr>
            <w:r w:rsidRPr="00EB3213">
              <w:t>Original: English</w:t>
            </w:r>
          </w:p>
        </w:tc>
      </w:tr>
      <w:tr w:rsidR="00EB3213" w:rsidRPr="00EB3213" w14:paraId="1E4FA278" w14:textId="77777777" w:rsidTr="00EB3213">
        <w:trPr>
          <w:cantSplit/>
        </w:trPr>
        <w:tc>
          <w:tcPr>
            <w:tcW w:w="1587" w:type="dxa"/>
            <w:gridSpan w:val="3"/>
          </w:tcPr>
          <w:p w14:paraId="45A22CED" w14:textId="55B09076" w:rsidR="00EB3213" w:rsidRPr="00EB3213" w:rsidRDefault="00EB3213" w:rsidP="00EB3213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79A25716" w14:textId="3A367197" w:rsidR="00EB3213" w:rsidRPr="00EB3213" w:rsidRDefault="00EB3213" w:rsidP="00EB3213">
            <w:pPr>
              <w:pStyle w:val="TSBHeaderQuestion"/>
            </w:pPr>
          </w:p>
        </w:tc>
        <w:tc>
          <w:tcPr>
            <w:tcW w:w="4026" w:type="dxa"/>
          </w:tcPr>
          <w:p w14:paraId="63F3E2C6" w14:textId="403EA8E5" w:rsidR="00EB3213" w:rsidRPr="00EB3213" w:rsidRDefault="00EB3213" w:rsidP="00EB3213">
            <w:pPr>
              <w:pStyle w:val="VenueDate"/>
            </w:pPr>
            <w:r w:rsidRPr="00EB3213">
              <w:t>Geneva, 26-30 May 2025</w:t>
            </w:r>
          </w:p>
        </w:tc>
      </w:tr>
      <w:tr w:rsidR="00EB3213" w:rsidRPr="00EB3213" w14:paraId="7A2F539C" w14:textId="77777777" w:rsidTr="00EB3213">
        <w:trPr>
          <w:cantSplit/>
        </w:trPr>
        <w:tc>
          <w:tcPr>
            <w:tcW w:w="9639" w:type="dxa"/>
            <w:gridSpan w:val="7"/>
          </w:tcPr>
          <w:p w14:paraId="128698B7" w14:textId="77777777" w:rsidR="00EB3213" w:rsidRPr="00EB3213" w:rsidRDefault="00EB3213" w:rsidP="00EB3213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EB3213">
              <w:rPr>
                <w:b/>
                <w:bCs/>
              </w:rPr>
              <w:t>TD</w:t>
            </w:r>
          </w:p>
          <w:p w14:paraId="70189594" w14:textId="6958408E" w:rsidR="00EB3213" w:rsidRPr="00EB3213" w:rsidRDefault="00EB3213" w:rsidP="00EB3213">
            <w:pPr>
              <w:spacing w:before="0"/>
              <w:jc w:val="center"/>
              <w:rPr>
                <w:b/>
                <w:bCs/>
              </w:rPr>
            </w:pPr>
            <w:r w:rsidRPr="00EB3213">
              <w:rPr>
                <w:b/>
                <w:bCs/>
              </w:rPr>
              <w:t xml:space="preserve">(Ref.: </w:t>
            </w:r>
            <w:hyperlink r:id="rId11" w:history="1">
              <w:r w:rsidRPr="00EB3213">
                <w:rPr>
                  <w:rStyle w:val="Hyperlink"/>
                  <w:b/>
                  <w:bCs/>
                  <w:lang w:val="en-US"/>
                </w:rPr>
                <w:t>SG3-LS4</w:t>
              </w:r>
            </w:hyperlink>
            <w:r w:rsidRPr="00EB3213">
              <w:rPr>
                <w:b/>
                <w:bCs/>
              </w:rPr>
              <w:t>)</w:t>
            </w:r>
          </w:p>
        </w:tc>
      </w:tr>
      <w:tr w:rsidR="00EB3213" w:rsidRPr="00EB3213" w14:paraId="1FF83CC7" w14:textId="77777777" w:rsidTr="00EB3213">
        <w:trPr>
          <w:cantSplit/>
        </w:trPr>
        <w:tc>
          <w:tcPr>
            <w:tcW w:w="1587" w:type="dxa"/>
            <w:gridSpan w:val="3"/>
          </w:tcPr>
          <w:p w14:paraId="04A789D4" w14:textId="77777777" w:rsidR="00EB3213" w:rsidRPr="00EB3213" w:rsidRDefault="00EB3213" w:rsidP="00EB3213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EB3213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2A5F2AC3" w14:textId="3EE22C5D" w:rsidR="00EB3213" w:rsidRPr="00EB3213" w:rsidRDefault="00EB3213" w:rsidP="00EB3213">
            <w:pPr>
              <w:pStyle w:val="TSBHeaderSource"/>
            </w:pPr>
            <w:r w:rsidRPr="00EB3213">
              <w:t>ITU-T Study Group 3</w:t>
            </w:r>
          </w:p>
        </w:tc>
      </w:tr>
      <w:tr w:rsidR="00EB3213" w:rsidRPr="00EB3213" w14:paraId="4F80E251" w14:textId="77777777" w:rsidTr="00EB3213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11407224" w14:textId="77777777" w:rsidR="00EB3213" w:rsidRPr="00EB3213" w:rsidRDefault="00EB3213" w:rsidP="00EB3213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EB3213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70678C5E" w14:textId="25EEEA8F" w:rsidR="00EB3213" w:rsidRPr="00EB3213" w:rsidRDefault="00EB3213" w:rsidP="00EB3213">
            <w:pPr>
              <w:pStyle w:val="TSBHeaderTitle"/>
            </w:pPr>
            <w:r w:rsidRPr="00EB3213">
              <w:t>LS/</w:t>
            </w:r>
            <w:proofErr w:type="spellStart"/>
            <w:r>
              <w:t>i</w:t>
            </w:r>
            <w:proofErr w:type="spellEnd"/>
            <w:r>
              <w:t>/</w:t>
            </w:r>
            <w:r w:rsidRPr="00EB3213">
              <w:t>r on Proposal for a Joint Working Party on OTT Definitions (reply to SG2-LS3 and SG2-LS1)</w:t>
            </w:r>
            <w:r w:rsidR="00C524C6">
              <w:t xml:space="preserve"> [from ITU-T SG3]</w:t>
            </w:r>
          </w:p>
        </w:tc>
      </w:tr>
      <w:bookmarkEnd w:id="1"/>
      <w:bookmarkEnd w:id="7"/>
      <w:tr w:rsidR="00CB0528" w14:paraId="6FA6A7DB" w14:textId="77777777" w:rsidTr="00EB3213">
        <w:trPr>
          <w:cantSplit/>
          <w:trHeight w:val="357"/>
        </w:trPr>
        <w:tc>
          <w:tcPr>
            <w:tcW w:w="9641" w:type="dxa"/>
            <w:gridSpan w:val="7"/>
            <w:tcBorders>
              <w:top w:val="single" w:sz="12" w:space="0" w:color="auto"/>
            </w:tcBorders>
          </w:tcPr>
          <w:p w14:paraId="497A3095" w14:textId="77777777" w:rsidR="00CB0528" w:rsidRPr="00EB3213" w:rsidRDefault="00CB0528" w:rsidP="00EB68B7">
            <w:pPr>
              <w:jc w:val="center"/>
              <w:rPr>
                <w:b/>
              </w:rPr>
            </w:pPr>
            <w:r w:rsidRPr="00EB3213">
              <w:rPr>
                <w:b/>
              </w:rPr>
              <w:t>LIAISON STATEMENT</w:t>
            </w:r>
          </w:p>
        </w:tc>
      </w:tr>
      <w:tr w:rsidR="00CB0528" w:rsidRPr="00345E47" w14:paraId="369F2BF4" w14:textId="77777777" w:rsidTr="00EB3213">
        <w:trPr>
          <w:cantSplit/>
          <w:trHeight w:val="357"/>
        </w:trPr>
        <w:tc>
          <w:tcPr>
            <w:tcW w:w="2268" w:type="dxa"/>
            <w:gridSpan w:val="4"/>
          </w:tcPr>
          <w:p w14:paraId="678273B1" w14:textId="77777777" w:rsidR="00CB0528" w:rsidRPr="003869CD" w:rsidRDefault="00CB0528" w:rsidP="00EB68B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373" w:type="dxa"/>
            <w:gridSpan w:val="3"/>
          </w:tcPr>
          <w:p w14:paraId="129D4650" w14:textId="57A3CB45" w:rsidR="00CB0528" w:rsidRPr="00345E47" w:rsidRDefault="00CB0528" w:rsidP="00EB68B7">
            <w:pPr>
              <w:rPr>
                <w:highlight w:val="yellow"/>
              </w:rPr>
            </w:pPr>
            <w:r>
              <w:t xml:space="preserve">ITU-T Study Group </w:t>
            </w:r>
            <w:r w:rsidR="00755851">
              <w:t>2</w:t>
            </w:r>
          </w:p>
        </w:tc>
      </w:tr>
      <w:tr w:rsidR="00CB0528" w:rsidRPr="00345E47" w14:paraId="293EB898" w14:textId="77777777" w:rsidTr="00EB3213">
        <w:trPr>
          <w:cantSplit/>
          <w:trHeight w:val="357"/>
        </w:trPr>
        <w:tc>
          <w:tcPr>
            <w:tcW w:w="2268" w:type="dxa"/>
            <w:gridSpan w:val="4"/>
          </w:tcPr>
          <w:p w14:paraId="1365EEA9" w14:textId="77777777" w:rsidR="00CB0528" w:rsidRPr="003869CD" w:rsidRDefault="00CB0528" w:rsidP="00EB68B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373" w:type="dxa"/>
            <w:gridSpan w:val="3"/>
          </w:tcPr>
          <w:p w14:paraId="488173A7" w14:textId="1288BBBD" w:rsidR="00CB0528" w:rsidRPr="00345E47" w:rsidRDefault="002B1F4B" w:rsidP="00EB68B7">
            <w:pPr>
              <w:rPr>
                <w:highlight w:val="yellow"/>
              </w:rPr>
            </w:pPr>
            <w:r>
              <w:t>TSAG</w:t>
            </w:r>
          </w:p>
        </w:tc>
      </w:tr>
      <w:tr w:rsidR="00CB0528" w:rsidRPr="00B55983" w14:paraId="2F617F5F" w14:textId="77777777" w:rsidTr="00EB3213">
        <w:trPr>
          <w:cantSplit/>
          <w:trHeight w:val="357"/>
        </w:trPr>
        <w:tc>
          <w:tcPr>
            <w:tcW w:w="2268" w:type="dxa"/>
            <w:gridSpan w:val="4"/>
          </w:tcPr>
          <w:p w14:paraId="663C5A69" w14:textId="77777777" w:rsidR="00CB0528" w:rsidRDefault="00CB0528" w:rsidP="00EB68B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373" w:type="dxa"/>
            <w:gridSpan w:val="3"/>
          </w:tcPr>
          <w:p w14:paraId="34655B04" w14:textId="40C27F59" w:rsidR="00CB0528" w:rsidRPr="00B55983" w:rsidRDefault="00E34971" w:rsidP="00EB68B7">
            <w:r w:rsidRPr="00E34971">
              <w:t xml:space="preserve">ITU-T Study Group 3 meeting (Geneva, </w:t>
            </w:r>
            <w:r w:rsidR="00D6569A">
              <w:t>17 April 2025</w:t>
            </w:r>
            <w:r w:rsidRPr="00E34971">
              <w:t>)</w:t>
            </w:r>
          </w:p>
        </w:tc>
      </w:tr>
      <w:tr w:rsidR="00CB0528" w:rsidRPr="00136167" w14:paraId="58102728" w14:textId="77777777" w:rsidTr="00EB3213">
        <w:trPr>
          <w:cantSplit/>
          <w:trHeight w:val="459"/>
        </w:trPr>
        <w:tc>
          <w:tcPr>
            <w:tcW w:w="2268" w:type="dxa"/>
            <w:gridSpan w:val="4"/>
            <w:tcBorders>
              <w:bottom w:val="single" w:sz="12" w:space="0" w:color="auto"/>
            </w:tcBorders>
          </w:tcPr>
          <w:p w14:paraId="4A602DF6" w14:textId="77777777" w:rsidR="00CB0528" w:rsidRPr="006B7D1E" w:rsidRDefault="00CB0528" w:rsidP="00EB68B7">
            <w:pPr>
              <w:rPr>
                <w:b/>
                <w:bCs/>
              </w:rPr>
            </w:pPr>
            <w:r w:rsidRPr="006B7D1E">
              <w:rPr>
                <w:b/>
                <w:bCs/>
              </w:rPr>
              <w:t>Deadline:</w:t>
            </w:r>
          </w:p>
        </w:tc>
        <w:tc>
          <w:tcPr>
            <w:tcW w:w="7373" w:type="dxa"/>
            <w:gridSpan w:val="3"/>
            <w:tcBorders>
              <w:bottom w:val="single" w:sz="12" w:space="0" w:color="auto"/>
            </w:tcBorders>
          </w:tcPr>
          <w:p w14:paraId="66D01706" w14:textId="4B85C4FC" w:rsidR="00CB0528" w:rsidRPr="00136167" w:rsidRDefault="0023442E" w:rsidP="00EB68B7">
            <w:pPr>
              <w:pStyle w:val="LSDeadline"/>
              <w:rPr>
                <w:lang w:eastAsia="ko-KR"/>
              </w:rPr>
            </w:pPr>
            <w:r>
              <w:rPr>
                <w:lang w:eastAsia="ko-KR"/>
              </w:rPr>
              <w:t>N/A</w:t>
            </w:r>
          </w:p>
        </w:tc>
      </w:tr>
      <w:tr w:rsidR="002B1F4B" w:rsidRPr="00EB3213" w14:paraId="2B06E916" w14:textId="77777777" w:rsidTr="00EB3213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9CF468" w14:textId="77777777" w:rsidR="002B1F4B" w:rsidRPr="00D3628E" w:rsidRDefault="002B1F4B" w:rsidP="00EB68B7">
            <w:pPr>
              <w:rPr>
                <w:b/>
                <w:bCs/>
                <w:lang w:val="en-US"/>
              </w:rPr>
            </w:pPr>
            <w:r w:rsidRPr="00D3628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7592CB9" w14:textId="6C23ACED" w:rsidR="002B1F4B" w:rsidRPr="00D3628E" w:rsidRDefault="002B1F4B" w:rsidP="00EB68B7">
            <w:pPr>
              <w:rPr>
                <w:lang w:val="en-US"/>
              </w:rPr>
            </w:pPr>
            <w:r w:rsidRPr="002B2E5B">
              <w:rPr>
                <w:lang w:val="en-US"/>
              </w:rPr>
              <w:t>Ahmed Said</w:t>
            </w:r>
            <w:r>
              <w:rPr>
                <w:lang w:val="en-US"/>
              </w:rPr>
              <w:br/>
              <w:t>SG3 Chair</w:t>
            </w:r>
          </w:p>
        </w:tc>
        <w:tc>
          <w:tcPr>
            <w:tcW w:w="453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315811C" w14:textId="3654F1F2" w:rsidR="002B1F4B" w:rsidRPr="007F42C8" w:rsidRDefault="002B1F4B" w:rsidP="00EB68B7">
            <w:pPr>
              <w:rPr>
                <w:lang w:val="pt-BR"/>
              </w:rPr>
            </w:pPr>
            <w:r w:rsidRPr="007F42C8">
              <w:rPr>
                <w:lang w:val="pt-BR"/>
              </w:rPr>
              <w:t xml:space="preserve">E-mail: </w:t>
            </w:r>
            <w:r>
              <w:fldChar w:fldCharType="begin"/>
            </w:r>
            <w:r w:rsidRPr="00EB3213">
              <w:rPr>
                <w:lang w:val="fr-CH"/>
              </w:rPr>
              <w:instrText>HYPERLINK "mailto:asaid@tra.gov.eg"</w:instrText>
            </w:r>
            <w:r>
              <w:fldChar w:fldCharType="separate"/>
            </w:r>
            <w:r w:rsidRPr="007F42C8">
              <w:rPr>
                <w:rStyle w:val="Hyperlink"/>
                <w:lang w:val="pt-BR"/>
              </w:rPr>
              <w:t>asaid@tra.gov.eg</w:t>
            </w:r>
            <w:r>
              <w:fldChar w:fldCharType="end"/>
            </w:r>
          </w:p>
        </w:tc>
      </w:tr>
      <w:tr w:rsidR="003A5E0D" w:rsidRPr="00EB3213" w14:paraId="60DB9131" w14:textId="77777777" w:rsidTr="00EB3213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1155BF" w14:textId="448ADC30" w:rsidR="003A5E0D" w:rsidRPr="00D3628E" w:rsidRDefault="003A5E0D" w:rsidP="003A5E0D">
            <w:pPr>
              <w:rPr>
                <w:b/>
                <w:bCs/>
                <w:lang w:val="en-US"/>
              </w:rPr>
            </w:pPr>
            <w:r w:rsidRPr="00D3628E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135594" w14:textId="22C3F66D" w:rsidR="003A5E0D" w:rsidRPr="002B2E5B" w:rsidRDefault="003A5E0D" w:rsidP="003A5E0D">
            <w:pPr>
              <w:rPr>
                <w:lang w:val="en-US"/>
              </w:rPr>
            </w:pPr>
            <w:r w:rsidRPr="0018172D">
              <w:t xml:space="preserve">Hilda </w:t>
            </w:r>
            <w:proofErr w:type="spellStart"/>
            <w:r w:rsidRPr="0018172D">
              <w:t>Mutseyekwa</w:t>
            </w:r>
            <w:proofErr w:type="spellEnd"/>
            <w:r w:rsidRPr="00490C80">
              <w:rPr>
                <w:highlight w:val="yellow"/>
              </w:rPr>
              <w:br/>
            </w:r>
            <w:r>
              <w:t xml:space="preserve">Q9/3 Rapporteur </w:t>
            </w:r>
          </w:p>
        </w:tc>
        <w:tc>
          <w:tcPr>
            <w:tcW w:w="453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C6FCC4" w14:textId="12F32457" w:rsidR="003A5E0D" w:rsidRPr="007F42C8" w:rsidRDefault="003A5E0D" w:rsidP="003A5E0D">
            <w:pPr>
              <w:rPr>
                <w:lang w:val="pt-BR"/>
              </w:rPr>
            </w:pPr>
            <w:r w:rsidRPr="00D46ABE">
              <w:rPr>
                <w:lang w:val="pt-BR"/>
              </w:rPr>
              <w:t xml:space="preserve">E-mail: </w:t>
            </w:r>
            <w:hyperlink r:id="rId12" w:history="1">
              <w:r w:rsidRPr="00D46ABE">
                <w:rPr>
                  <w:rStyle w:val="Hyperlink"/>
                  <w:lang w:val="pt-BR"/>
                </w:rPr>
                <w:t>hilda.mutseyekwa@potraz.gov.zw</w:t>
              </w:r>
            </w:hyperlink>
            <w:r w:rsidRPr="00D46ABE">
              <w:rPr>
                <w:lang w:val="pt-BR"/>
              </w:rPr>
              <w:t xml:space="preserve"> </w:t>
            </w:r>
          </w:p>
        </w:tc>
      </w:tr>
      <w:tr w:rsidR="00440BB3" w:rsidRPr="00EB3213" w14:paraId="59A720AE" w14:textId="77777777" w:rsidTr="00EB3213"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14:paraId="36036489" w14:textId="7A7F0F51" w:rsidR="00440BB3" w:rsidRPr="00D3628E" w:rsidRDefault="00440BB3" w:rsidP="00440BB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4" w:type="dxa"/>
            <w:gridSpan w:val="3"/>
            <w:tcBorders>
              <w:top w:val="single" w:sz="8" w:space="0" w:color="auto"/>
              <w:bottom w:val="single" w:sz="12" w:space="0" w:color="auto"/>
            </w:tcBorders>
          </w:tcPr>
          <w:p w14:paraId="3B34ABCB" w14:textId="4E55CD39" w:rsidR="00440BB3" w:rsidRPr="002B2E5B" w:rsidRDefault="00440BB3" w:rsidP="00440BB3">
            <w:pPr>
              <w:rPr>
                <w:lang w:val="en-US"/>
              </w:rPr>
            </w:pPr>
            <w:r w:rsidRPr="000574AC">
              <w:t>Martin Adolph</w:t>
            </w:r>
            <w:r>
              <w:br/>
            </w:r>
            <w:r w:rsidR="00AC56DF" w:rsidRPr="000574AC">
              <w:t>SG</w:t>
            </w:r>
            <w:r w:rsidR="00AC56DF">
              <w:t xml:space="preserve">3 </w:t>
            </w:r>
            <w:r w:rsidRPr="000574AC">
              <w:t>Counsellor</w:t>
            </w:r>
          </w:p>
        </w:tc>
        <w:tc>
          <w:tcPr>
            <w:tcW w:w="4539" w:type="dxa"/>
            <w:gridSpan w:val="2"/>
            <w:tcBorders>
              <w:top w:val="single" w:sz="8" w:space="0" w:color="auto"/>
              <w:bottom w:val="single" w:sz="12" w:space="0" w:color="auto"/>
            </w:tcBorders>
          </w:tcPr>
          <w:p w14:paraId="6EAF6448" w14:textId="5B42F0C0" w:rsidR="00440BB3" w:rsidRPr="007F42C8" w:rsidRDefault="00440BB3" w:rsidP="00440BB3">
            <w:pPr>
              <w:rPr>
                <w:lang w:val="pt-BR"/>
              </w:rPr>
            </w:pPr>
            <w:r w:rsidRPr="00F54B77">
              <w:rPr>
                <w:lang w:val="pt-BR"/>
              </w:rPr>
              <w:t xml:space="preserve">E-mail: </w:t>
            </w:r>
            <w:hyperlink r:id="rId13" w:history="1">
              <w:r w:rsidRPr="00F54B77">
                <w:rPr>
                  <w:rStyle w:val="Hyperlink"/>
                  <w:lang w:val="pt-BR"/>
                </w:rPr>
                <w:t>martin.adolph@itu.int</w:t>
              </w:r>
            </w:hyperlink>
            <w:r w:rsidRPr="00F54B77">
              <w:rPr>
                <w:lang w:val="pt-BR"/>
              </w:rPr>
              <w:t xml:space="preserve"> </w:t>
            </w:r>
          </w:p>
        </w:tc>
      </w:tr>
    </w:tbl>
    <w:p w14:paraId="37A53486" w14:textId="77777777" w:rsidR="009E6045" w:rsidRPr="007F42C8" w:rsidRDefault="009E6045" w:rsidP="0089088E">
      <w:pPr>
        <w:rPr>
          <w:lang w:val="pt-BR"/>
        </w:rPr>
      </w:pPr>
    </w:p>
    <w:tbl>
      <w:tblPr>
        <w:tblW w:w="9639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8221"/>
      </w:tblGrid>
      <w:tr w:rsidR="0089088E" w:rsidRPr="0037415F" w14:paraId="7D0F8B1C" w14:textId="77777777" w:rsidTr="00B53D1B">
        <w:trPr>
          <w:cantSplit/>
          <w:jc w:val="center"/>
        </w:trPr>
        <w:tc>
          <w:tcPr>
            <w:tcW w:w="1418" w:type="dxa"/>
          </w:tcPr>
          <w:p w14:paraId="72CA09B8" w14:textId="77777777" w:rsidR="0089088E" w:rsidRPr="008F7104" w:rsidRDefault="0089088E" w:rsidP="00F1069D">
            <w:pPr>
              <w:jc w:val="both"/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4BE3CBD5" w14:textId="7AD18DBE" w:rsidR="0089088E" w:rsidRDefault="001B6EE9" w:rsidP="0023442E">
            <w:pPr>
              <w:pStyle w:val="TSBHeaderSummary"/>
            </w:pPr>
            <w:r>
              <w:t>This LS</w:t>
            </w:r>
            <w:r w:rsidR="00D6569A">
              <w:t xml:space="preserve"> is in response to </w:t>
            </w:r>
            <w:hyperlink r:id="rId14" w:tooltip="ITU-T ftp file restricted to TIES access only" w:history="1">
              <w:r w:rsidR="00F33DFA">
                <w:rPr>
                  <w:rStyle w:val="Hyperlink"/>
                </w:rPr>
                <w:t>SG2-LS3</w:t>
              </w:r>
            </w:hyperlink>
            <w:r w:rsidR="00F85E4E">
              <w:t xml:space="preserve"> on</w:t>
            </w:r>
            <w:r>
              <w:t xml:space="preserve"> the </w:t>
            </w:r>
            <w:r w:rsidR="00F33DFA">
              <w:t xml:space="preserve">proposal for </w:t>
            </w:r>
            <w:r>
              <w:t xml:space="preserve">creation of a Joint Working Party between SG2 and SG3 entrusted with the discussion on the taxonomy of the definitions of OTT services and OTT </w:t>
            </w:r>
            <w:r w:rsidR="00D31FFE">
              <w:t>B</w:t>
            </w:r>
            <w:r>
              <w:t>ypass for agreement and subsequent use within ITU</w:t>
            </w:r>
            <w:r w:rsidR="00F85E4E">
              <w:t>.</w:t>
            </w:r>
          </w:p>
        </w:tc>
      </w:tr>
    </w:tbl>
    <w:p w14:paraId="35567224" w14:textId="41A7ED26" w:rsidR="008B18A6" w:rsidRDefault="00F72271" w:rsidP="0023442E">
      <w:pPr>
        <w:spacing w:before="240"/>
        <w:rPr>
          <w:rStyle w:val="Hyperlink"/>
          <w:color w:val="auto"/>
          <w:u w:val="none"/>
        </w:rPr>
      </w:pPr>
      <w:r>
        <w:t>ITU-T Study Group 3 (SG3) extends its appreciation to ITU-T Study Group 2 (SG2) for sharing their views and the proposed alternative way forward regarding the proposal for the</w:t>
      </w:r>
      <w:r w:rsidR="00711603">
        <w:rPr>
          <w:rStyle w:val="Hyperlink"/>
          <w:color w:val="auto"/>
          <w:u w:val="none"/>
        </w:rPr>
        <w:t xml:space="preserve"> </w:t>
      </w:r>
      <w:r w:rsidR="00F33DFA">
        <w:rPr>
          <w:rStyle w:val="Hyperlink"/>
          <w:color w:val="auto"/>
          <w:u w:val="none"/>
        </w:rPr>
        <w:t>creation of a JWP between SG3</w:t>
      </w:r>
      <w:r w:rsidR="00F85E4E">
        <w:rPr>
          <w:rStyle w:val="Hyperlink"/>
          <w:color w:val="auto"/>
          <w:u w:val="none"/>
        </w:rPr>
        <w:t xml:space="preserve"> and SG2 to discuss and agree on the taxonomy of the defin</w:t>
      </w:r>
      <w:r w:rsidR="00F33DFA">
        <w:rPr>
          <w:rStyle w:val="Hyperlink"/>
          <w:color w:val="auto"/>
          <w:u w:val="none"/>
        </w:rPr>
        <w:t>itions related to OTTs.</w:t>
      </w:r>
    </w:p>
    <w:p w14:paraId="07267C1C" w14:textId="68AECF96" w:rsidR="008A67D4" w:rsidRDefault="00F72271" w:rsidP="0023442E">
      <w:pPr>
        <w:rPr>
          <w:lang w:val="en-US" w:eastAsia="zh-CN"/>
        </w:rPr>
      </w:pPr>
      <w:r w:rsidRPr="00F72271">
        <w:rPr>
          <w:rStyle w:val="Hyperlink"/>
          <w:color w:val="auto"/>
          <w:u w:val="none"/>
        </w:rPr>
        <w:t xml:space="preserve">SG3 </w:t>
      </w:r>
      <w:proofErr w:type="gramStart"/>
      <w:r w:rsidRPr="00F72271">
        <w:rPr>
          <w:rStyle w:val="Hyperlink"/>
          <w:color w:val="auto"/>
          <w:u w:val="none"/>
        </w:rPr>
        <w:t>is in agreement</w:t>
      </w:r>
      <w:proofErr w:type="gramEnd"/>
      <w:r w:rsidRPr="00F72271">
        <w:rPr>
          <w:rStyle w:val="Hyperlink"/>
          <w:color w:val="auto"/>
          <w:u w:val="none"/>
        </w:rPr>
        <w:t xml:space="preserve"> with the approach proposed by</w:t>
      </w:r>
      <w:r w:rsidR="00F16841">
        <w:rPr>
          <w:rStyle w:val="Hyperlink"/>
          <w:color w:val="auto"/>
          <w:u w:val="none"/>
        </w:rPr>
        <w:t xml:space="preserve"> </w:t>
      </w:r>
      <w:r w:rsidR="00F85E4E">
        <w:rPr>
          <w:rStyle w:val="Hyperlink"/>
          <w:color w:val="auto"/>
          <w:u w:val="none"/>
        </w:rPr>
        <w:t>SG2</w:t>
      </w:r>
      <w:r w:rsidR="00FD5499">
        <w:rPr>
          <w:rStyle w:val="Hyperlink"/>
          <w:color w:val="auto"/>
          <w:u w:val="none"/>
        </w:rPr>
        <w:t xml:space="preserve"> </w:t>
      </w:r>
      <w:r w:rsidR="00F85E4E">
        <w:rPr>
          <w:rStyle w:val="Hyperlink"/>
          <w:color w:val="auto"/>
          <w:u w:val="none"/>
        </w:rPr>
        <w:t xml:space="preserve">on joint virtual </w:t>
      </w:r>
      <w:r>
        <w:rPr>
          <w:rStyle w:val="Hyperlink"/>
          <w:color w:val="auto"/>
          <w:u w:val="none"/>
        </w:rPr>
        <w:t>meetings, which</w:t>
      </w:r>
      <w:r w:rsidR="00F16841">
        <w:rPr>
          <w:rStyle w:val="Hyperlink"/>
          <w:color w:val="auto"/>
          <w:u w:val="none"/>
        </w:rPr>
        <w:t xml:space="preserve"> can take place </w:t>
      </w:r>
      <w:r w:rsidR="00EE4A7C">
        <w:rPr>
          <w:rStyle w:val="Hyperlink"/>
          <w:color w:val="auto"/>
          <w:u w:val="none"/>
        </w:rPr>
        <w:t>in a formalised manner under the respective relevant Rapporteur Groups of SG2 and SG3</w:t>
      </w:r>
      <w:r>
        <w:rPr>
          <w:rStyle w:val="Hyperlink"/>
          <w:color w:val="auto"/>
          <w:u w:val="none"/>
        </w:rPr>
        <w:t>.</w:t>
      </w:r>
      <w:r w:rsidR="00F16841">
        <w:rPr>
          <w:rStyle w:val="Hyperlink"/>
          <w:color w:val="auto"/>
          <w:u w:val="none"/>
        </w:rPr>
        <w:t xml:space="preserve"> </w:t>
      </w:r>
      <w:r w:rsidRPr="00F72271">
        <w:rPr>
          <w:rStyle w:val="Hyperlink"/>
          <w:color w:val="auto"/>
          <w:u w:val="none"/>
        </w:rPr>
        <w:t>This is</w:t>
      </w:r>
      <w:r>
        <w:rPr>
          <w:rStyle w:val="Hyperlink"/>
          <w:color w:val="auto"/>
          <w:u w:val="none"/>
        </w:rPr>
        <w:t xml:space="preserve"> </w:t>
      </w:r>
      <w:r w:rsidR="00F16841">
        <w:rPr>
          <w:rStyle w:val="Hyperlink"/>
          <w:color w:val="auto"/>
          <w:u w:val="none"/>
        </w:rPr>
        <w:t xml:space="preserve">in </w:t>
      </w:r>
      <w:r w:rsidR="00AD0754">
        <w:rPr>
          <w:rStyle w:val="Hyperlink"/>
          <w:color w:val="auto"/>
          <w:u w:val="none"/>
        </w:rPr>
        <w:t xml:space="preserve">accordance with </w:t>
      </w:r>
      <w:r w:rsidR="00EE4A7C" w:rsidRPr="00B226E7">
        <w:rPr>
          <w:rFonts w:eastAsia="MS Mincho"/>
        </w:rPr>
        <w:t xml:space="preserve">clause 2.1.5 of ITU-T Rec. A.1 </w:t>
      </w:r>
      <w:r w:rsidR="00AD0754">
        <w:rPr>
          <w:rStyle w:val="Hyperlink"/>
          <w:color w:val="auto"/>
          <w:u w:val="none"/>
        </w:rPr>
        <w:t xml:space="preserve">which </w:t>
      </w:r>
      <w:r w:rsidRPr="00F72271">
        <w:rPr>
          <w:rStyle w:val="Hyperlink"/>
          <w:color w:val="auto"/>
          <w:u w:val="none"/>
        </w:rPr>
        <w:t>states</w:t>
      </w:r>
      <w:r w:rsidR="00AD0754">
        <w:rPr>
          <w:rStyle w:val="Hyperlink"/>
          <w:color w:val="auto"/>
          <w:u w:val="none"/>
        </w:rPr>
        <w:t xml:space="preserve"> that </w:t>
      </w:r>
      <w:r w:rsidR="00EE4A7C" w:rsidRPr="00B226E7">
        <w:rPr>
          <w:rFonts w:eastAsia="MS Mincho"/>
        </w:rPr>
        <w:t>“</w:t>
      </w:r>
      <w:r w:rsidR="00EE4A7C" w:rsidRPr="00B226E7">
        <w:rPr>
          <w:lang w:val="en-US" w:eastAsia="zh-CN"/>
        </w:rPr>
        <w:t>two or more study groups may decide to progress work on topics of common interest through joint meetings of their rapporteur groups.”</w:t>
      </w:r>
    </w:p>
    <w:p w14:paraId="7DC1A36C" w14:textId="3061DB2F" w:rsidR="00F33DFA" w:rsidRDefault="00F33DFA" w:rsidP="0023442E">
      <w:pPr>
        <w:rPr>
          <w:lang w:val="en-US" w:eastAsia="zh-CN"/>
        </w:rPr>
      </w:pPr>
      <w:r>
        <w:rPr>
          <w:lang w:val="en-US" w:eastAsia="zh-CN"/>
        </w:rPr>
        <w:t xml:space="preserve">SG3 also notes </w:t>
      </w:r>
      <w:hyperlink r:id="rId15" w:tooltip="ITU-T ftp file restricted to TIES access only" w:history="1">
        <w:r>
          <w:rPr>
            <w:rStyle w:val="Hyperlink"/>
          </w:rPr>
          <w:t>SG2-LS1</w:t>
        </w:r>
      </w:hyperlink>
      <w:r>
        <w:rPr>
          <w:lang w:val="en-US" w:eastAsia="zh-CN"/>
        </w:rPr>
        <w:t xml:space="preserve"> on </w:t>
      </w:r>
      <w:r w:rsidRPr="00F33DFA">
        <w:rPr>
          <w:lang w:val="en-US" w:eastAsia="zh-CN"/>
        </w:rPr>
        <w:t>initiation of a work item on revision of Recommendation ITU-T E.100: “Definitions of terms used in international telephone operation”</w:t>
      </w:r>
      <w:r>
        <w:rPr>
          <w:lang w:val="en-US" w:eastAsia="zh-CN"/>
        </w:rPr>
        <w:t xml:space="preserve">, </w:t>
      </w:r>
      <w:r w:rsidR="00F72271">
        <w:rPr>
          <w:lang w:val="en-US" w:eastAsia="zh-CN"/>
        </w:rPr>
        <w:t xml:space="preserve">and </w:t>
      </w:r>
      <w:r w:rsidR="00F72271">
        <w:t>looks forward to collaborating through these joint virtual meetings on this topic</w:t>
      </w:r>
      <w:r>
        <w:rPr>
          <w:lang w:val="en-US" w:eastAsia="zh-CN"/>
        </w:rPr>
        <w:t>.</w:t>
      </w:r>
    </w:p>
    <w:p w14:paraId="079CCF94" w14:textId="39B18C71" w:rsidR="00F16841" w:rsidRDefault="00F16841" w:rsidP="0023442E">
      <w:pPr>
        <w:rPr>
          <w:rFonts w:eastAsia="MS Mincho"/>
        </w:rPr>
      </w:pPr>
      <w:r>
        <w:rPr>
          <w:lang w:val="en-US" w:eastAsia="zh-CN"/>
        </w:rPr>
        <w:t xml:space="preserve">Accordingly, SG3 looks forward to </w:t>
      </w:r>
      <w:r>
        <w:rPr>
          <w:rFonts w:eastAsia="MS Mincho"/>
        </w:rPr>
        <w:t>the</w:t>
      </w:r>
      <w:r w:rsidR="00F1069D">
        <w:rPr>
          <w:rFonts w:eastAsia="MS Mincho"/>
        </w:rPr>
        <w:t xml:space="preserve"> coordination </w:t>
      </w:r>
      <w:r w:rsidR="00F72271">
        <w:t>by the Chairs of SG2 and SG3</w:t>
      </w:r>
      <w:r>
        <w:rPr>
          <w:rFonts w:eastAsia="MS Mincho"/>
        </w:rPr>
        <w:t xml:space="preserve">, </w:t>
      </w:r>
      <w:r w:rsidRPr="00B226E7">
        <w:rPr>
          <w:rFonts w:eastAsia="MS Mincho"/>
        </w:rPr>
        <w:t>in consultation with their respective management teams and</w:t>
      </w:r>
      <w:r w:rsidR="00F72271">
        <w:rPr>
          <w:rFonts w:eastAsia="MS Mincho"/>
        </w:rPr>
        <w:t xml:space="preserve"> the</w:t>
      </w:r>
      <w:r w:rsidRPr="00B226E7">
        <w:rPr>
          <w:rFonts w:eastAsia="MS Mincho"/>
        </w:rPr>
        <w:t xml:space="preserve"> TSB Secretariats, </w:t>
      </w:r>
      <w:r>
        <w:rPr>
          <w:rFonts w:eastAsia="MS Mincho"/>
        </w:rPr>
        <w:t>to</w:t>
      </w:r>
      <w:r w:rsidRPr="00B226E7">
        <w:rPr>
          <w:rFonts w:eastAsia="MS Mincho"/>
        </w:rPr>
        <w:t xml:space="preserve"> identify a mutually agreeable dat</w:t>
      </w:r>
      <w:r w:rsidR="00F72271">
        <w:rPr>
          <w:rFonts w:eastAsia="MS Mincho"/>
        </w:rPr>
        <w:t>e for the initial joint meeting.</w:t>
      </w:r>
      <w:r>
        <w:rPr>
          <w:rFonts w:eastAsia="MS Mincho"/>
        </w:rPr>
        <w:t xml:space="preserve"> </w:t>
      </w:r>
      <w:r w:rsidR="00F72271">
        <w:t>The details of this meeting may be shared via the SG2 and SG3 mailing lists in due course</w:t>
      </w:r>
      <w:r w:rsidRPr="00B226E7">
        <w:rPr>
          <w:rFonts w:eastAsia="MS Mincho"/>
        </w:rPr>
        <w:t>.</w:t>
      </w:r>
    </w:p>
    <w:p w14:paraId="7B88CB85" w14:textId="7820F332" w:rsidR="00B22FE1" w:rsidRDefault="00B22FE1" w:rsidP="0023442E">
      <w:pPr>
        <w:rPr>
          <w:rFonts w:eastAsia="MS Mincho"/>
        </w:rPr>
      </w:pPr>
      <w:r>
        <w:rPr>
          <w:rFonts w:eastAsia="MS Mincho"/>
        </w:rPr>
        <w:lastRenderedPageBreak/>
        <w:t>Finally, SG3 would also like to share Sudan’s contribution (</w:t>
      </w:r>
      <w:hyperlink r:id="rId16" w:history="1">
        <w:r w:rsidR="0023442E" w:rsidRPr="0023442E">
          <w:rPr>
            <w:rStyle w:val="Hyperlink"/>
            <w:rFonts w:eastAsia="MS Mincho"/>
          </w:rPr>
          <w:t>SG3-</w:t>
        </w:r>
        <w:r w:rsidRPr="0023442E">
          <w:rPr>
            <w:rStyle w:val="Hyperlink"/>
            <w:rFonts w:eastAsia="MS Mincho"/>
          </w:rPr>
          <w:t>C19</w:t>
        </w:r>
      </w:hyperlink>
      <w:r>
        <w:rPr>
          <w:rFonts w:eastAsia="MS Mincho"/>
        </w:rPr>
        <w:t xml:space="preserve">) that contains the proposed definitions of OTTs. We hope this document could serve as a starting point for our discussion during the joint meeting between SG2 and SG3. </w:t>
      </w:r>
    </w:p>
    <w:p w14:paraId="4486FE7E" w14:textId="77777777" w:rsidR="00B22FE1" w:rsidRPr="0023442E" w:rsidRDefault="00B22FE1" w:rsidP="0023442E">
      <w:pPr>
        <w:rPr>
          <w:rFonts w:eastAsia="MS Mincho"/>
          <w:b/>
          <w:bCs/>
        </w:rPr>
      </w:pPr>
      <w:r w:rsidRPr="0023442E">
        <w:rPr>
          <w:rFonts w:eastAsia="MS Mincho"/>
          <w:b/>
          <w:bCs/>
        </w:rPr>
        <w:t xml:space="preserve">Attachment: </w:t>
      </w:r>
    </w:p>
    <w:p w14:paraId="0EDD9ED0" w14:textId="06D8D118" w:rsidR="00B22FE1" w:rsidRPr="00C524C6" w:rsidRDefault="0023442E" w:rsidP="0023442E">
      <w:pPr>
        <w:pStyle w:val="ListParagraph"/>
        <w:numPr>
          <w:ilvl w:val="0"/>
          <w:numId w:val="16"/>
        </w:numPr>
      </w:pPr>
      <w:hyperlink r:id="rId17" w:history="1">
        <w:r w:rsidRPr="0023442E">
          <w:rPr>
            <w:rStyle w:val="Hyperlink"/>
            <w:rFonts w:eastAsia="MS Mincho"/>
          </w:rPr>
          <w:t>SG3-</w:t>
        </w:r>
        <w:r w:rsidR="00B22FE1" w:rsidRPr="0023442E">
          <w:rPr>
            <w:rStyle w:val="Hyperlink"/>
            <w:rFonts w:eastAsia="MS Mincho"/>
          </w:rPr>
          <w:t>C19</w:t>
        </w:r>
      </w:hyperlink>
      <w:r w:rsidR="00B22FE1" w:rsidRPr="00B22FE1">
        <w:rPr>
          <w:rFonts w:eastAsia="MS Mincho"/>
        </w:rPr>
        <w:t xml:space="preserve"> (Sudan): Proposed definitions related to OTTs</w:t>
      </w:r>
    </w:p>
    <w:p w14:paraId="094BE580" w14:textId="77777777" w:rsidR="00C524C6" w:rsidRPr="00B22FE1" w:rsidRDefault="00C524C6" w:rsidP="00C524C6"/>
    <w:p w14:paraId="101DEBAE" w14:textId="46DC619A" w:rsidR="00076F42" w:rsidRDefault="007C2DDB" w:rsidP="00E87288">
      <w:pPr>
        <w:jc w:val="center"/>
      </w:pPr>
      <w:r>
        <w:rPr>
          <w:rFonts w:eastAsia="MS Mincho"/>
        </w:rPr>
        <w:t>________________</w:t>
      </w:r>
    </w:p>
    <w:sectPr w:rsidR="00076F42" w:rsidSect="00EB3213">
      <w:headerReference w:type="default" r:id="rId18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6F9" w14:textId="77777777" w:rsidR="007E3951" w:rsidRDefault="007E3951" w:rsidP="00C42125">
      <w:pPr>
        <w:spacing w:before="0"/>
      </w:pPr>
      <w:r>
        <w:separator/>
      </w:r>
    </w:p>
  </w:endnote>
  <w:endnote w:type="continuationSeparator" w:id="0">
    <w:p w14:paraId="45105605" w14:textId="77777777" w:rsidR="007E3951" w:rsidRDefault="007E3951" w:rsidP="00C42125">
      <w:pPr>
        <w:spacing w:before="0"/>
      </w:pPr>
      <w:r>
        <w:continuationSeparator/>
      </w:r>
    </w:p>
  </w:endnote>
  <w:endnote w:type="continuationNotice" w:id="1">
    <w:p w14:paraId="661E4536" w14:textId="77777777" w:rsidR="007E3951" w:rsidRDefault="007E39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A38FF" w14:textId="77777777" w:rsidR="007E3951" w:rsidRDefault="007E3951" w:rsidP="00C42125">
      <w:pPr>
        <w:spacing w:before="0"/>
      </w:pPr>
      <w:r>
        <w:separator/>
      </w:r>
    </w:p>
  </w:footnote>
  <w:footnote w:type="continuationSeparator" w:id="0">
    <w:p w14:paraId="29D733C9" w14:textId="77777777" w:rsidR="007E3951" w:rsidRDefault="007E3951" w:rsidP="00C42125">
      <w:pPr>
        <w:spacing w:before="0"/>
      </w:pPr>
      <w:r>
        <w:continuationSeparator/>
      </w:r>
    </w:p>
  </w:footnote>
  <w:footnote w:type="continuationNotice" w:id="1">
    <w:p w14:paraId="1E74F7EC" w14:textId="77777777" w:rsidR="007E3951" w:rsidRDefault="007E395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75CC2" w14:textId="4B536F47" w:rsidR="0023442E" w:rsidRPr="00EB3213" w:rsidRDefault="00EB3213" w:rsidP="00EB3213">
    <w:pPr>
      <w:pStyle w:val="Header"/>
    </w:pPr>
    <w:r w:rsidRPr="00EB3213">
      <w:t xml:space="preserve">- </w:t>
    </w:r>
    <w:r w:rsidRPr="00EB3213">
      <w:fldChar w:fldCharType="begin"/>
    </w:r>
    <w:r w:rsidRPr="00EB3213">
      <w:instrText xml:space="preserve"> PAGE  \* MERGEFORMAT </w:instrText>
    </w:r>
    <w:r w:rsidRPr="00EB3213">
      <w:fldChar w:fldCharType="separate"/>
    </w:r>
    <w:r w:rsidRPr="00EB3213">
      <w:rPr>
        <w:noProof/>
      </w:rPr>
      <w:t>1</w:t>
    </w:r>
    <w:r w:rsidRPr="00EB3213">
      <w:fldChar w:fldCharType="end"/>
    </w:r>
    <w:r w:rsidRPr="00EB3213">
      <w:t xml:space="preserve"> -</w:t>
    </w:r>
  </w:p>
  <w:p w14:paraId="7DDEA673" w14:textId="69CC1728" w:rsidR="00EB3213" w:rsidRPr="00EB3213" w:rsidRDefault="00EB3213" w:rsidP="00EB3213">
    <w:pPr>
      <w:pStyle w:val="Header"/>
      <w:spacing w:after="240"/>
    </w:pPr>
    <w:r w:rsidRPr="00EB3213">
      <w:fldChar w:fldCharType="begin"/>
    </w:r>
    <w:r w:rsidRPr="00EB3213">
      <w:instrText xml:space="preserve"> STYLEREF  Docnumber  </w:instrText>
    </w:r>
    <w:r>
      <w:fldChar w:fldCharType="separate"/>
    </w:r>
    <w:r w:rsidR="00C524C6">
      <w:rPr>
        <w:noProof/>
      </w:rPr>
      <w:t>TSAG-TD83</w:t>
    </w:r>
    <w:r w:rsidRPr="00EB3213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BED74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9EB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2276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2928F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96B01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5CD7C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EC576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9858F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28E2E3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14CC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F8F5701"/>
    <w:multiLevelType w:val="hybridMultilevel"/>
    <w:tmpl w:val="6DA83420"/>
    <w:lvl w:ilvl="0" w:tplc="DB9A23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25132"/>
    <w:multiLevelType w:val="hybridMultilevel"/>
    <w:tmpl w:val="6E82EAB6"/>
    <w:lvl w:ilvl="0" w:tplc="3009001B">
      <w:start w:val="1"/>
      <w:numFmt w:val="lowerRoman"/>
      <w:lvlText w:val="%1."/>
      <w:lvlJc w:val="right"/>
      <w:pPr>
        <w:ind w:left="1498" w:hanging="360"/>
      </w:pPr>
    </w:lvl>
    <w:lvl w:ilvl="1" w:tplc="30090019" w:tentative="1">
      <w:start w:val="1"/>
      <w:numFmt w:val="lowerLetter"/>
      <w:lvlText w:val="%2."/>
      <w:lvlJc w:val="left"/>
      <w:pPr>
        <w:ind w:left="2218" w:hanging="360"/>
      </w:pPr>
    </w:lvl>
    <w:lvl w:ilvl="2" w:tplc="3009001B" w:tentative="1">
      <w:start w:val="1"/>
      <w:numFmt w:val="lowerRoman"/>
      <w:lvlText w:val="%3."/>
      <w:lvlJc w:val="right"/>
      <w:pPr>
        <w:ind w:left="2938" w:hanging="180"/>
      </w:pPr>
    </w:lvl>
    <w:lvl w:ilvl="3" w:tplc="3009000F" w:tentative="1">
      <w:start w:val="1"/>
      <w:numFmt w:val="decimal"/>
      <w:lvlText w:val="%4."/>
      <w:lvlJc w:val="left"/>
      <w:pPr>
        <w:ind w:left="3658" w:hanging="360"/>
      </w:pPr>
    </w:lvl>
    <w:lvl w:ilvl="4" w:tplc="30090019" w:tentative="1">
      <w:start w:val="1"/>
      <w:numFmt w:val="lowerLetter"/>
      <w:lvlText w:val="%5."/>
      <w:lvlJc w:val="left"/>
      <w:pPr>
        <w:ind w:left="4378" w:hanging="360"/>
      </w:pPr>
    </w:lvl>
    <w:lvl w:ilvl="5" w:tplc="3009001B" w:tentative="1">
      <w:start w:val="1"/>
      <w:numFmt w:val="lowerRoman"/>
      <w:lvlText w:val="%6."/>
      <w:lvlJc w:val="right"/>
      <w:pPr>
        <w:ind w:left="5098" w:hanging="180"/>
      </w:pPr>
    </w:lvl>
    <w:lvl w:ilvl="6" w:tplc="3009000F" w:tentative="1">
      <w:start w:val="1"/>
      <w:numFmt w:val="decimal"/>
      <w:lvlText w:val="%7."/>
      <w:lvlJc w:val="left"/>
      <w:pPr>
        <w:ind w:left="5818" w:hanging="360"/>
      </w:pPr>
    </w:lvl>
    <w:lvl w:ilvl="7" w:tplc="30090019" w:tentative="1">
      <w:start w:val="1"/>
      <w:numFmt w:val="lowerLetter"/>
      <w:lvlText w:val="%8."/>
      <w:lvlJc w:val="left"/>
      <w:pPr>
        <w:ind w:left="6538" w:hanging="360"/>
      </w:pPr>
    </w:lvl>
    <w:lvl w:ilvl="8" w:tplc="30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2" w15:restartNumberingAfterBreak="0">
    <w:nsid w:val="42241FA0"/>
    <w:multiLevelType w:val="hybridMultilevel"/>
    <w:tmpl w:val="486E3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A7673"/>
    <w:multiLevelType w:val="hybridMultilevel"/>
    <w:tmpl w:val="B92C4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161F80"/>
    <w:multiLevelType w:val="hybridMultilevel"/>
    <w:tmpl w:val="5186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A528D"/>
    <w:multiLevelType w:val="hybridMultilevel"/>
    <w:tmpl w:val="84D2D95A"/>
    <w:lvl w:ilvl="0" w:tplc="08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319502639">
    <w:abstractNumId w:val="9"/>
  </w:num>
  <w:num w:numId="2" w16cid:durableId="298344615">
    <w:abstractNumId w:val="7"/>
  </w:num>
  <w:num w:numId="3" w16cid:durableId="1069840279">
    <w:abstractNumId w:val="6"/>
  </w:num>
  <w:num w:numId="4" w16cid:durableId="919605791">
    <w:abstractNumId w:val="5"/>
  </w:num>
  <w:num w:numId="5" w16cid:durableId="1361123189">
    <w:abstractNumId w:val="4"/>
  </w:num>
  <w:num w:numId="6" w16cid:durableId="609777701">
    <w:abstractNumId w:val="8"/>
  </w:num>
  <w:num w:numId="7" w16cid:durableId="18705837">
    <w:abstractNumId w:val="3"/>
  </w:num>
  <w:num w:numId="8" w16cid:durableId="2095514745">
    <w:abstractNumId w:val="2"/>
  </w:num>
  <w:num w:numId="9" w16cid:durableId="859509806">
    <w:abstractNumId w:val="1"/>
  </w:num>
  <w:num w:numId="10" w16cid:durableId="904336995">
    <w:abstractNumId w:val="0"/>
  </w:num>
  <w:num w:numId="11" w16cid:durableId="1958759176">
    <w:abstractNumId w:val="13"/>
  </w:num>
  <w:num w:numId="12" w16cid:durableId="1557348823">
    <w:abstractNumId w:val="12"/>
  </w:num>
  <w:num w:numId="13" w16cid:durableId="1087193910">
    <w:abstractNumId w:val="11"/>
  </w:num>
  <w:num w:numId="14" w16cid:durableId="1970895687">
    <w:abstractNumId w:val="15"/>
  </w:num>
  <w:num w:numId="15" w16cid:durableId="991829646">
    <w:abstractNumId w:val="14"/>
  </w:num>
  <w:num w:numId="16" w16cid:durableId="6250826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6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3AF"/>
    <w:rsid w:val="000135F9"/>
    <w:rsid w:val="000217EC"/>
    <w:rsid w:val="00023D9A"/>
    <w:rsid w:val="000277AA"/>
    <w:rsid w:val="0003098E"/>
    <w:rsid w:val="00036034"/>
    <w:rsid w:val="000362B0"/>
    <w:rsid w:val="0004296A"/>
    <w:rsid w:val="00045E61"/>
    <w:rsid w:val="000529A4"/>
    <w:rsid w:val="00057000"/>
    <w:rsid w:val="000640E0"/>
    <w:rsid w:val="00076F42"/>
    <w:rsid w:val="00087F58"/>
    <w:rsid w:val="000929D7"/>
    <w:rsid w:val="000944AC"/>
    <w:rsid w:val="000A3367"/>
    <w:rsid w:val="000A5CA2"/>
    <w:rsid w:val="000B38EB"/>
    <w:rsid w:val="000B785D"/>
    <w:rsid w:val="000C722F"/>
    <w:rsid w:val="000E6A3A"/>
    <w:rsid w:val="00101257"/>
    <w:rsid w:val="00125432"/>
    <w:rsid w:val="00126535"/>
    <w:rsid w:val="00135636"/>
    <w:rsid w:val="00137F40"/>
    <w:rsid w:val="00142FBA"/>
    <w:rsid w:val="001468FE"/>
    <w:rsid w:val="0014755B"/>
    <w:rsid w:val="00156171"/>
    <w:rsid w:val="001727AA"/>
    <w:rsid w:val="001808C9"/>
    <w:rsid w:val="001871EC"/>
    <w:rsid w:val="001872FC"/>
    <w:rsid w:val="00192BA5"/>
    <w:rsid w:val="001963A2"/>
    <w:rsid w:val="001A670F"/>
    <w:rsid w:val="001B2350"/>
    <w:rsid w:val="001B56E4"/>
    <w:rsid w:val="001B5FB0"/>
    <w:rsid w:val="001B6EE9"/>
    <w:rsid w:val="001C62B8"/>
    <w:rsid w:val="001D6920"/>
    <w:rsid w:val="001E4A8D"/>
    <w:rsid w:val="001E7B0E"/>
    <w:rsid w:val="001F141D"/>
    <w:rsid w:val="00200A06"/>
    <w:rsid w:val="002024D7"/>
    <w:rsid w:val="002160C7"/>
    <w:rsid w:val="0023442E"/>
    <w:rsid w:val="002622FA"/>
    <w:rsid w:val="00263518"/>
    <w:rsid w:val="00274BD3"/>
    <w:rsid w:val="00276C23"/>
    <w:rsid w:val="00277326"/>
    <w:rsid w:val="00293CDF"/>
    <w:rsid w:val="002A401B"/>
    <w:rsid w:val="002B1F4B"/>
    <w:rsid w:val="002B3C3D"/>
    <w:rsid w:val="002C26C0"/>
    <w:rsid w:val="002C733B"/>
    <w:rsid w:val="002C7BA3"/>
    <w:rsid w:val="002C7CBB"/>
    <w:rsid w:val="002E0688"/>
    <w:rsid w:val="002E3F8F"/>
    <w:rsid w:val="002E79CB"/>
    <w:rsid w:val="002F7879"/>
    <w:rsid w:val="002F7F55"/>
    <w:rsid w:val="00303CF5"/>
    <w:rsid w:val="0030745F"/>
    <w:rsid w:val="00311139"/>
    <w:rsid w:val="00314630"/>
    <w:rsid w:val="0032090A"/>
    <w:rsid w:val="00321CDE"/>
    <w:rsid w:val="00322D25"/>
    <w:rsid w:val="00333E15"/>
    <w:rsid w:val="00360914"/>
    <w:rsid w:val="0036651C"/>
    <w:rsid w:val="00386C1C"/>
    <w:rsid w:val="0038715D"/>
    <w:rsid w:val="003948FC"/>
    <w:rsid w:val="00394DBF"/>
    <w:rsid w:val="003A2946"/>
    <w:rsid w:val="003A43EF"/>
    <w:rsid w:val="003A5E0D"/>
    <w:rsid w:val="003B1E3C"/>
    <w:rsid w:val="003B6E39"/>
    <w:rsid w:val="003C79D1"/>
    <w:rsid w:val="003D48F3"/>
    <w:rsid w:val="003D5672"/>
    <w:rsid w:val="003E1076"/>
    <w:rsid w:val="003F0EA0"/>
    <w:rsid w:val="003F2BED"/>
    <w:rsid w:val="00416656"/>
    <w:rsid w:val="004175C1"/>
    <w:rsid w:val="0043253F"/>
    <w:rsid w:val="00440BB3"/>
    <w:rsid w:val="00443878"/>
    <w:rsid w:val="004712CA"/>
    <w:rsid w:val="0047422E"/>
    <w:rsid w:val="004817F7"/>
    <w:rsid w:val="0049280A"/>
    <w:rsid w:val="004B01F4"/>
    <w:rsid w:val="004C0673"/>
    <w:rsid w:val="004C0CF2"/>
    <w:rsid w:val="004F3816"/>
    <w:rsid w:val="0050267F"/>
    <w:rsid w:val="0050766C"/>
    <w:rsid w:val="0051014C"/>
    <w:rsid w:val="00510920"/>
    <w:rsid w:val="0051199B"/>
    <w:rsid w:val="00524EAE"/>
    <w:rsid w:val="0056481F"/>
    <w:rsid w:val="00566EDA"/>
    <w:rsid w:val="00572654"/>
    <w:rsid w:val="00572E71"/>
    <w:rsid w:val="0058580A"/>
    <w:rsid w:val="00590BC7"/>
    <w:rsid w:val="00592629"/>
    <w:rsid w:val="005968C2"/>
    <w:rsid w:val="005B1E57"/>
    <w:rsid w:val="005B5629"/>
    <w:rsid w:val="005B7064"/>
    <w:rsid w:val="005C0300"/>
    <w:rsid w:val="005E5C2D"/>
    <w:rsid w:val="005F262E"/>
    <w:rsid w:val="005F4B6A"/>
    <w:rsid w:val="00611F8F"/>
    <w:rsid w:val="00615A0A"/>
    <w:rsid w:val="006179B7"/>
    <w:rsid w:val="00621A25"/>
    <w:rsid w:val="006333D4"/>
    <w:rsid w:val="006348A8"/>
    <w:rsid w:val="006369B2"/>
    <w:rsid w:val="00636FB2"/>
    <w:rsid w:val="00646F5B"/>
    <w:rsid w:val="00647A7B"/>
    <w:rsid w:val="00652C03"/>
    <w:rsid w:val="006570B0"/>
    <w:rsid w:val="0069210B"/>
    <w:rsid w:val="006A4055"/>
    <w:rsid w:val="006B3780"/>
    <w:rsid w:val="006C5641"/>
    <w:rsid w:val="006D1089"/>
    <w:rsid w:val="006D7355"/>
    <w:rsid w:val="006E11B6"/>
    <w:rsid w:val="006E5FF5"/>
    <w:rsid w:val="006F15AF"/>
    <w:rsid w:val="00711603"/>
    <w:rsid w:val="00711A00"/>
    <w:rsid w:val="007122BC"/>
    <w:rsid w:val="0071308A"/>
    <w:rsid w:val="00713863"/>
    <w:rsid w:val="00731135"/>
    <w:rsid w:val="00731301"/>
    <w:rsid w:val="007324AF"/>
    <w:rsid w:val="007409B4"/>
    <w:rsid w:val="0074183E"/>
    <w:rsid w:val="007528DB"/>
    <w:rsid w:val="0075525E"/>
    <w:rsid w:val="00755851"/>
    <w:rsid w:val="00786AB6"/>
    <w:rsid w:val="007903F8"/>
    <w:rsid w:val="00794F4F"/>
    <w:rsid w:val="007951D2"/>
    <w:rsid w:val="00796B9F"/>
    <w:rsid w:val="007974BE"/>
    <w:rsid w:val="007A0916"/>
    <w:rsid w:val="007A0DFD"/>
    <w:rsid w:val="007A2DC2"/>
    <w:rsid w:val="007B3875"/>
    <w:rsid w:val="007C2DDB"/>
    <w:rsid w:val="007C7122"/>
    <w:rsid w:val="007D3F11"/>
    <w:rsid w:val="007E3951"/>
    <w:rsid w:val="007F1869"/>
    <w:rsid w:val="007F42C8"/>
    <w:rsid w:val="007F664D"/>
    <w:rsid w:val="0080300B"/>
    <w:rsid w:val="00842137"/>
    <w:rsid w:val="00874E4F"/>
    <w:rsid w:val="00880ECA"/>
    <w:rsid w:val="0089088E"/>
    <w:rsid w:val="00892297"/>
    <w:rsid w:val="008975A2"/>
    <w:rsid w:val="008A31AF"/>
    <w:rsid w:val="008A67D4"/>
    <w:rsid w:val="008B18A6"/>
    <w:rsid w:val="008B61C6"/>
    <w:rsid w:val="008C64B3"/>
    <w:rsid w:val="008D599B"/>
    <w:rsid w:val="008E0172"/>
    <w:rsid w:val="008E173A"/>
    <w:rsid w:val="008F762E"/>
    <w:rsid w:val="009146E0"/>
    <w:rsid w:val="0091621C"/>
    <w:rsid w:val="009222F1"/>
    <w:rsid w:val="00930F6B"/>
    <w:rsid w:val="009406B5"/>
    <w:rsid w:val="00944AE0"/>
    <w:rsid w:val="00946166"/>
    <w:rsid w:val="00983164"/>
    <w:rsid w:val="009972EF"/>
    <w:rsid w:val="009E6045"/>
    <w:rsid w:val="009E766E"/>
    <w:rsid w:val="009F715E"/>
    <w:rsid w:val="009F7FDC"/>
    <w:rsid w:val="00A10DBB"/>
    <w:rsid w:val="00A17A84"/>
    <w:rsid w:val="00A22056"/>
    <w:rsid w:val="00A25503"/>
    <w:rsid w:val="00A36A22"/>
    <w:rsid w:val="00A4013E"/>
    <w:rsid w:val="00A427CD"/>
    <w:rsid w:val="00A4600B"/>
    <w:rsid w:val="00A46894"/>
    <w:rsid w:val="00A544F5"/>
    <w:rsid w:val="00A67450"/>
    <w:rsid w:val="00A679D3"/>
    <w:rsid w:val="00A67A81"/>
    <w:rsid w:val="00A728A3"/>
    <w:rsid w:val="00A730A6"/>
    <w:rsid w:val="00A76529"/>
    <w:rsid w:val="00A90198"/>
    <w:rsid w:val="00A971A0"/>
    <w:rsid w:val="00AA1F22"/>
    <w:rsid w:val="00AA5908"/>
    <w:rsid w:val="00AC56DF"/>
    <w:rsid w:val="00AD0754"/>
    <w:rsid w:val="00AE443D"/>
    <w:rsid w:val="00B05821"/>
    <w:rsid w:val="00B11C2C"/>
    <w:rsid w:val="00B1788B"/>
    <w:rsid w:val="00B22FE1"/>
    <w:rsid w:val="00B25DDD"/>
    <w:rsid w:val="00B26C28"/>
    <w:rsid w:val="00B3488A"/>
    <w:rsid w:val="00B41FC1"/>
    <w:rsid w:val="00B453F5"/>
    <w:rsid w:val="00B53D1B"/>
    <w:rsid w:val="00B718A5"/>
    <w:rsid w:val="00B86274"/>
    <w:rsid w:val="00BB09F5"/>
    <w:rsid w:val="00BE29E8"/>
    <w:rsid w:val="00BF3A7B"/>
    <w:rsid w:val="00C10E4E"/>
    <w:rsid w:val="00C2389D"/>
    <w:rsid w:val="00C42125"/>
    <w:rsid w:val="00C524C6"/>
    <w:rsid w:val="00C60ED5"/>
    <w:rsid w:val="00C62814"/>
    <w:rsid w:val="00C707AC"/>
    <w:rsid w:val="00C736D4"/>
    <w:rsid w:val="00C74937"/>
    <w:rsid w:val="00C9460E"/>
    <w:rsid w:val="00CB0528"/>
    <w:rsid w:val="00CC01F5"/>
    <w:rsid w:val="00CE1A7B"/>
    <w:rsid w:val="00D0154E"/>
    <w:rsid w:val="00D26C1E"/>
    <w:rsid w:val="00D31FFE"/>
    <w:rsid w:val="00D37AF7"/>
    <w:rsid w:val="00D477D9"/>
    <w:rsid w:val="00D53D90"/>
    <w:rsid w:val="00D54C15"/>
    <w:rsid w:val="00D6569A"/>
    <w:rsid w:val="00DD6E45"/>
    <w:rsid w:val="00DE3062"/>
    <w:rsid w:val="00DE393E"/>
    <w:rsid w:val="00DE500E"/>
    <w:rsid w:val="00DE6A68"/>
    <w:rsid w:val="00E11499"/>
    <w:rsid w:val="00E1406C"/>
    <w:rsid w:val="00E204DD"/>
    <w:rsid w:val="00E34971"/>
    <w:rsid w:val="00E53C24"/>
    <w:rsid w:val="00E55C38"/>
    <w:rsid w:val="00E71056"/>
    <w:rsid w:val="00E87288"/>
    <w:rsid w:val="00E96D5B"/>
    <w:rsid w:val="00EB3213"/>
    <w:rsid w:val="00EB444D"/>
    <w:rsid w:val="00EB68B7"/>
    <w:rsid w:val="00EE4A7C"/>
    <w:rsid w:val="00F00EFD"/>
    <w:rsid w:val="00F02294"/>
    <w:rsid w:val="00F0675C"/>
    <w:rsid w:val="00F075D9"/>
    <w:rsid w:val="00F1069D"/>
    <w:rsid w:val="00F11CD1"/>
    <w:rsid w:val="00F16841"/>
    <w:rsid w:val="00F33DFA"/>
    <w:rsid w:val="00F35F57"/>
    <w:rsid w:val="00F50467"/>
    <w:rsid w:val="00F60A7C"/>
    <w:rsid w:val="00F72271"/>
    <w:rsid w:val="00F85E4E"/>
    <w:rsid w:val="00FA6361"/>
    <w:rsid w:val="00FC65C7"/>
    <w:rsid w:val="00FD369B"/>
    <w:rsid w:val="00FD5499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3F2430D-9B40-49C7-814E-2A7D4F7A1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10920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510920"/>
  </w:style>
  <w:style w:type="paragraph" w:customStyle="1" w:styleId="CorrectionSeparatorBegin">
    <w:name w:val="Correction Separator Begin"/>
    <w:basedOn w:val="Normal"/>
    <w:rsid w:val="0051092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51092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51092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51092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510920"/>
    <w:rPr>
      <w:b/>
      <w:bCs/>
    </w:rPr>
  </w:style>
  <w:style w:type="paragraph" w:customStyle="1" w:styleId="Normalbeforetable">
    <w:name w:val="Normal before table"/>
    <w:basedOn w:val="Normal"/>
    <w:rsid w:val="00510920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510920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51092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51092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51092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510920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510920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510920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510920"/>
    <w:pPr>
      <w:ind w:left="2269"/>
    </w:pPr>
  </w:style>
  <w:style w:type="character" w:styleId="Hyperlink">
    <w:name w:val="Hyperlink"/>
    <w:aliases w:val="超级链接,Style 58,超????,하이퍼링크2,超?级链,하이퍼링크21,超??级链Ú,fL????,fL?级,超??级链,CEO_Hyperlink,超链接1,超?级链Ú,’´?级链,’´????,’´??级链Ú,’´??级,超?级链?,Style?,S"/>
    <w:basedOn w:val="DefaultParagraphFont"/>
    <w:qFormat/>
    <w:rsid w:val="00510920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510920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510920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qFormat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TSBHeaderRight14">
    <w:name w:val="TSBHeaderRight14"/>
    <w:basedOn w:val="Normal"/>
    <w:qFormat/>
    <w:rsid w:val="007F1869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7F1869"/>
    <w:pPr>
      <w:jc w:val="right"/>
    </w:pPr>
  </w:style>
  <w:style w:type="paragraph" w:customStyle="1" w:styleId="TSBHeaderQuestion">
    <w:name w:val="TSBHeaderQuestion"/>
    <w:basedOn w:val="Normal"/>
    <w:qFormat/>
    <w:rsid w:val="007F1869"/>
  </w:style>
  <w:style w:type="paragraph" w:customStyle="1" w:styleId="TSBHeaderSource">
    <w:name w:val="TSBHeaderSource"/>
    <w:basedOn w:val="Normal"/>
    <w:qFormat/>
    <w:rsid w:val="007F1869"/>
  </w:style>
  <w:style w:type="paragraph" w:customStyle="1" w:styleId="TSBHeaderTitle">
    <w:name w:val="TSBHeaderTitle"/>
    <w:basedOn w:val="Normal"/>
    <w:qFormat/>
    <w:rsid w:val="007F1869"/>
  </w:style>
  <w:style w:type="paragraph" w:customStyle="1" w:styleId="TSBHeaderSummary">
    <w:name w:val="TSBHeaderSummary"/>
    <w:basedOn w:val="Normal"/>
    <w:rsid w:val="001B5FB0"/>
  </w:style>
  <w:style w:type="character" w:customStyle="1" w:styleId="ReftextArial9pt">
    <w:name w:val="Ref_text Arial 9 pt"/>
    <w:rsid w:val="00510920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510920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5109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0920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0920"/>
    <w:rPr>
      <w:rFonts w:ascii="Segoe UI" w:hAnsi="Segoe UI" w:cs="Segoe UI"/>
      <w:sz w:val="18"/>
      <w:szCs w:val="18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0920"/>
  </w:style>
  <w:style w:type="paragraph" w:styleId="BlockText">
    <w:name w:val="Block Text"/>
    <w:basedOn w:val="Normal"/>
    <w:uiPriority w:val="99"/>
    <w:semiHidden/>
    <w:unhideWhenUsed/>
    <w:rsid w:val="00510920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5109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1092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109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1092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1092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1092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1092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10920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510920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510920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10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09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920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10920"/>
  </w:style>
  <w:style w:type="character" w:customStyle="1" w:styleId="DateChar">
    <w:name w:val="Date Char"/>
    <w:basedOn w:val="DefaultParagraphFont"/>
    <w:link w:val="Dat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10920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10920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10920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510920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0920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0920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510920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510920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10920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510920"/>
  </w:style>
  <w:style w:type="paragraph" w:styleId="HTMLAddress">
    <w:name w:val="HTML Address"/>
    <w:basedOn w:val="Normal"/>
    <w:link w:val="HTMLAddressChar"/>
    <w:uiPriority w:val="99"/>
    <w:semiHidden/>
    <w:unhideWhenUsed/>
    <w:rsid w:val="00510920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10920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51092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51092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10920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510920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510920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51092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10920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10920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10920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10920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10920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10920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10920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10920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10920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510920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510920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0920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510920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510920"/>
  </w:style>
  <w:style w:type="paragraph" w:styleId="List">
    <w:name w:val="List"/>
    <w:basedOn w:val="Normal"/>
    <w:uiPriority w:val="99"/>
    <w:semiHidden/>
    <w:unhideWhenUsed/>
    <w:rsid w:val="0051092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51092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51092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510920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510920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51092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51092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51092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510920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510920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510920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10920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10920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10920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10920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51092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510920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510920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510920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510920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51092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510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10920"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ntion1">
    <w:name w:val="Mention1"/>
    <w:basedOn w:val="DefaultParagraphFont"/>
    <w:uiPriority w:val="99"/>
    <w:semiHidden/>
    <w:unhideWhenUsed/>
    <w:rsid w:val="00510920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10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1092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510920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510920"/>
  </w:style>
  <w:style w:type="paragraph" w:styleId="NormalIndent">
    <w:name w:val="Normal Indent"/>
    <w:basedOn w:val="Normal"/>
    <w:uiPriority w:val="99"/>
    <w:semiHidden/>
    <w:unhideWhenUsed/>
    <w:rsid w:val="0051092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10920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510920"/>
  </w:style>
  <w:style w:type="paragraph" w:styleId="PlainText">
    <w:name w:val="Plain Text"/>
    <w:basedOn w:val="Normal"/>
    <w:link w:val="PlainTextChar"/>
    <w:uiPriority w:val="99"/>
    <w:semiHidden/>
    <w:unhideWhenUsed/>
    <w:rsid w:val="00510920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0920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1092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10920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10920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510920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510920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51092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51092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510920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51092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510920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10920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510920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092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510920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10920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510920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510920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510920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510920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510920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51092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10920"/>
    <w:rPr>
      <w:color w:val="605E5C"/>
      <w:shd w:val="clear" w:color="auto" w:fill="E1DFDD"/>
    </w:rPr>
  </w:style>
  <w:style w:type="paragraph" w:customStyle="1" w:styleId="LSDeadline">
    <w:name w:val="LSDeadline"/>
    <w:basedOn w:val="Normal"/>
    <w:next w:val="Normal"/>
    <w:rsid w:val="007122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styleId="Revision">
    <w:name w:val="Revision"/>
    <w:hidden/>
    <w:uiPriority w:val="99"/>
    <w:semiHidden/>
    <w:rsid w:val="008C64B3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344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7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rtin.adolph@itu.int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hilda.mutseyekwa@potraz.gov.zw" TargetMode="External"/><Relationship Id="rId17" Type="http://schemas.openxmlformats.org/officeDocument/2006/relationships/hyperlink" Target="https://www.itu.int/md/T25-SG03-C-0019/e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03-C-0019/e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net/ITU-T/ls/ls.aspx?isn=34140" TargetMode="External"/><Relationship Id="rId5" Type="http://schemas.openxmlformats.org/officeDocument/2006/relationships/styles" Target="styles.xml"/><Relationship Id="rId15" Type="http://schemas.openxmlformats.org/officeDocument/2006/relationships/hyperlink" Target="http://handle.itu.int/11.1002/ls/sp18-sg2-oLS-00001.zip" TargetMode="Externa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handle.itu.int/11.1002/ls/sp18-sg2-oLS-00003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4" ma:contentTypeDescription="Create a new document." ma:contentTypeScope="" ma:versionID="f300d0bbb9ede4ff2c8cac998c86a552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32de02cab9bb976c7b0cadc956b0e4c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BFBF0-259C-42CC-9F72-288937EF0C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schemas.microsoft.com/office/2006/documentManagement/types"/>
    <ds:schemaRef ds:uri="30b1755c-ccfb-4c80-b5fd-4327625531e1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80378531-b214-442b-b1f8-46888b9116c9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484</Words>
  <Characters>2625</Characters>
  <Application>Microsoft Office Word</Application>
  <DocSecurity>0</DocSecurity>
  <Lines>90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Proposal for a Joint Working Party on OTT Definitions (reply to SG2-LS101)</vt:lpstr>
    </vt:vector>
  </TitlesOfParts>
  <Manager>ITU-T</Manager>
  <Company>International Telecommunication Union (ITU)</Company>
  <LinksUpToDate>false</LinksUpToDate>
  <CharactersWithSpaces>3047</CharactersWithSpaces>
  <SharedDoc>false</SharedDoc>
  <HLinks>
    <vt:vector size="30" baseType="variant">
      <vt:variant>
        <vt:i4>3604589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https://www.itu.int/md/T22-SG03-240709-TD-PLEN-0182/en</vt:lpwstr>
      </vt:variant>
      <vt:variant>
        <vt:lpwstr/>
      </vt:variant>
      <vt:variant>
        <vt:i4>4522011</vt:i4>
      </vt:variant>
      <vt:variant>
        <vt:i4>9</vt:i4>
      </vt:variant>
      <vt:variant>
        <vt:i4>0</vt:i4>
      </vt:variant>
      <vt:variant>
        <vt:i4>5</vt:i4>
      </vt:variant>
      <vt:variant>
        <vt:lpwstr>http://handle.itu.int/11.1002/ls/sp17-sg2-oLS-00101.docx</vt:lpwstr>
      </vt:variant>
      <vt:variant>
        <vt:lpwstr/>
      </vt:variant>
      <vt:variant>
        <vt:i4>5963835</vt:i4>
      </vt:variant>
      <vt:variant>
        <vt:i4>6</vt:i4>
      </vt:variant>
      <vt:variant>
        <vt:i4>0</vt:i4>
      </vt:variant>
      <vt:variant>
        <vt:i4>5</vt:i4>
      </vt:variant>
      <vt:variant>
        <vt:lpwstr>mailto:martin.adolph@itu.int</vt:lpwstr>
      </vt:variant>
      <vt:variant>
        <vt:lpwstr/>
      </vt:variant>
      <vt:variant>
        <vt:i4>6750221</vt:i4>
      </vt:variant>
      <vt:variant>
        <vt:i4>3</vt:i4>
      </vt:variant>
      <vt:variant>
        <vt:i4>0</vt:i4>
      </vt:variant>
      <vt:variant>
        <vt:i4>5</vt:i4>
      </vt:variant>
      <vt:variant>
        <vt:lpwstr>mailto:asaid@tra.gov.eg</vt:lpwstr>
      </vt:variant>
      <vt:variant>
        <vt:lpwstr/>
      </vt:variant>
      <vt:variant>
        <vt:i4>6422631</vt:i4>
      </vt:variant>
      <vt:variant>
        <vt:i4>0</vt:i4>
      </vt:variant>
      <vt:variant>
        <vt:i4>0</vt:i4>
      </vt:variant>
      <vt:variant>
        <vt:i4>5</vt:i4>
      </vt:variant>
      <vt:variant>
        <vt:lpwstr>https://www.itu.int/net/ITU-T/ls/ls.aspx?isn=30043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Proposal for a Joint Working Party on OTT Definitions (reply to SG2-LS3 and SG2-LS1)</dc:title>
  <dc:subject/>
  <dc:creator>ITU-T Study Group 3</dc:creator>
  <cp:keywords>N/A</cp:keywords>
  <dc:description>TSAG-TD83  For: Geneva, 26-30 May 2025_x000d_Document date: _x000d_Saved by ITU51017913 at 12:43:00 PM on 4/28/2025</dc:description>
  <cp:lastModifiedBy>TSB - JB</cp:lastModifiedBy>
  <cp:revision>8</cp:revision>
  <dcterms:created xsi:type="dcterms:W3CDTF">2025-04-11T11:41:00Z</dcterms:created>
  <dcterms:modified xsi:type="dcterms:W3CDTF">2025-04-28T10:43:00Z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1341;#Q1/2|d52fdf83-5c83-4536-a63d-c446561b4dff</vt:lpwstr>
  </property>
  <property fmtid="{D5CDD505-2E9C-101B-9397-08002B2CF9AE}" pid="10" name="Docnum">
    <vt:lpwstr>TSAG-TD83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9/3</vt:lpwstr>
  </property>
  <property fmtid="{D5CDD505-2E9C-101B-9397-08002B2CF9AE}" pid="14" name="Docdest">
    <vt:lpwstr>Geneva, 26-30 May 2025</vt:lpwstr>
  </property>
  <property fmtid="{D5CDD505-2E9C-101B-9397-08002B2CF9AE}" pid="15" name="Docauthor">
    <vt:lpwstr>ITU-T Study Group 3</vt:lpwstr>
  </property>
  <property fmtid="{D5CDD505-2E9C-101B-9397-08002B2CF9AE}" pid="16" name="MSIP_Label_5a50d26f-5c2c-4137-8396-1b24eb24286c_Enabled">
    <vt:lpwstr>true</vt:lpwstr>
  </property>
  <property fmtid="{D5CDD505-2E9C-101B-9397-08002B2CF9AE}" pid="17" name="MSIP_Label_5a50d26f-5c2c-4137-8396-1b24eb24286c_SetDate">
    <vt:lpwstr>2024-07-11T21:06:49Z</vt:lpwstr>
  </property>
  <property fmtid="{D5CDD505-2E9C-101B-9397-08002B2CF9AE}" pid="18" name="MSIP_Label_5a50d26f-5c2c-4137-8396-1b24eb24286c_Method">
    <vt:lpwstr>Privileged</vt:lpwstr>
  </property>
  <property fmtid="{D5CDD505-2E9C-101B-9397-08002B2CF9AE}" pid="19" name="MSIP_Label_5a50d26f-5c2c-4137-8396-1b24eb24286c_Name">
    <vt:lpwstr>5a50d26f-5c2c-4137-8396-1b24eb24286c</vt:lpwstr>
  </property>
  <property fmtid="{D5CDD505-2E9C-101B-9397-08002B2CF9AE}" pid="20" name="MSIP_Label_5a50d26f-5c2c-4137-8396-1b24eb24286c_SiteId">
    <vt:lpwstr>0af648de-310c-4068-8ae4-f9418bae24cc</vt:lpwstr>
  </property>
  <property fmtid="{D5CDD505-2E9C-101B-9397-08002B2CF9AE}" pid="21" name="MSIP_Label_5a50d26f-5c2c-4137-8396-1b24eb24286c_ActionId">
    <vt:lpwstr>df3016b6-9953-4985-b885-6c6f248729d6</vt:lpwstr>
  </property>
  <property fmtid="{D5CDD505-2E9C-101B-9397-08002B2CF9AE}" pid="22" name="MSIP_Label_5a50d26f-5c2c-4137-8396-1b24eb24286c_ContentBits">
    <vt:lpwstr>0</vt:lpwstr>
  </property>
</Properties>
</file>