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2"/>
        <w:gridCol w:w="455"/>
        <w:gridCol w:w="20"/>
        <w:gridCol w:w="3073"/>
        <w:gridCol w:w="933"/>
        <w:gridCol w:w="4026"/>
      </w:tblGrid>
      <w:tr w:rsidR="008E121F" w:rsidRPr="008E121F" w14:paraId="39C7C222" w14:textId="77777777" w:rsidTr="006F7E92">
        <w:trPr>
          <w:cantSplit/>
        </w:trPr>
        <w:tc>
          <w:tcPr>
            <w:tcW w:w="1132" w:type="dxa"/>
            <w:vMerge w:val="restart"/>
            <w:vAlign w:val="center"/>
          </w:tcPr>
          <w:p w14:paraId="487CC376" w14:textId="77777777" w:rsidR="008E121F" w:rsidRPr="008E121F" w:rsidRDefault="008E121F" w:rsidP="008226F1">
            <w:pPr>
              <w:spacing w:before="0"/>
              <w:jc w:val="center"/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r w:rsidRPr="008E121F">
              <w:rPr>
                <w:noProof/>
              </w:rPr>
              <w:drawing>
                <wp:inline distT="0" distB="0" distL="0" distR="0" wp14:anchorId="094D22A2" wp14:editId="6F365F6A">
                  <wp:extent cx="647700" cy="705600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2" t="-200" r="-202" b="-309"/>
                          <a:stretch/>
                        </pic:blipFill>
                        <pic:spPr bwMode="auto">
                          <a:xfrm>
                            <a:off x="0" y="0"/>
                            <a:ext cx="650318" cy="70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dxa"/>
            <w:gridSpan w:val="4"/>
            <w:vMerge w:val="restart"/>
          </w:tcPr>
          <w:p w14:paraId="756352AA" w14:textId="77777777" w:rsidR="008E121F" w:rsidRPr="008E121F" w:rsidRDefault="008E121F" w:rsidP="008226F1">
            <w:pPr>
              <w:rPr>
                <w:sz w:val="16"/>
                <w:szCs w:val="16"/>
              </w:rPr>
            </w:pPr>
            <w:r w:rsidRPr="008E121F">
              <w:rPr>
                <w:sz w:val="16"/>
                <w:szCs w:val="16"/>
              </w:rPr>
              <w:t>INTERNATIONAL TELECOMMUNICATION UNION</w:t>
            </w:r>
          </w:p>
          <w:p w14:paraId="7E674AED" w14:textId="77777777" w:rsidR="008E121F" w:rsidRPr="008E121F" w:rsidRDefault="008E121F" w:rsidP="008226F1">
            <w:pPr>
              <w:rPr>
                <w:b/>
                <w:bCs/>
                <w:sz w:val="26"/>
                <w:szCs w:val="26"/>
              </w:rPr>
            </w:pPr>
            <w:r w:rsidRPr="008E121F">
              <w:rPr>
                <w:b/>
                <w:bCs/>
                <w:sz w:val="26"/>
                <w:szCs w:val="26"/>
              </w:rPr>
              <w:t>TELECOMMUNICATION</w:t>
            </w:r>
            <w:r w:rsidRPr="008E121F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5BB25A03" w14:textId="56C79D72" w:rsidR="008E121F" w:rsidRPr="008E121F" w:rsidRDefault="008E121F" w:rsidP="008226F1">
            <w:pPr>
              <w:rPr>
                <w:sz w:val="20"/>
                <w:szCs w:val="20"/>
              </w:rPr>
            </w:pPr>
            <w:r w:rsidRPr="008E121F">
              <w:rPr>
                <w:sz w:val="20"/>
                <w:szCs w:val="20"/>
              </w:rPr>
              <w:t xml:space="preserve">STUDY PERIOD </w:t>
            </w:r>
            <w:r>
              <w:rPr>
                <w:sz w:val="20"/>
              </w:rPr>
              <w:t>2025-2028</w:t>
            </w:r>
          </w:p>
        </w:tc>
        <w:tc>
          <w:tcPr>
            <w:tcW w:w="4026" w:type="dxa"/>
            <w:vAlign w:val="center"/>
          </w:tcPr>
          <w:p w14:paraId="6433FEED" w14:textId="69735414" w:rsidR="008E121F" w:rsidRPr="008E121F" w:rsidRDefault="008E121F" w:rsidP="008226F1">
            <w:pPr>
              <w:pStyle w:val="Docnumber"/>
            </w:pPr>
            <w:r>
              <w:t>TSAG-R5</w:t>
            </w:r>
          </w:p>
        </w:tc>
      </w:tr>
      <w:tr w:rsidR="008E121F" w:rsidRPr="008E121F" w14:paraId="0479BF58" w14:textId="77777777" w:rsidTr="006F7E92">
        <w:trPr>
          <w:cantSplit/>
        </w:trPr>
        <w:tc>
          <w:tcPr>
            <w:tcW w:w="1132" w:type="dxa"/>
            <w:vMerge/>
          </w:tcPr>
          <w:p w14:paraId="3F6F6BBE" w14:textId="77777777" w:rsidR="008E121F" w:rsidRPr="008E121F" w:rsidRDefault="008E121F" w:rsidP="008226F1">
            <w:pPr>
              <w:rPr>
                <w:smallCaps/>
                <w:sz w:val="20"/>
              </w:rPr>
            </w:pPr>
            <w:bookmarkStart w:id="2" w:name="dsg" w:colFirst="2" w:colLast="2"/>
            <w:bookmarkEnd w:id="0"/>
          </w:p>
        </w:tc>
        <w:tc>
          <w:tcPr>
            <w:tcW w:w="4481" w:type="dxa"/>
            <w:gridSpan w:val="4"/>
            <w:vMerge/>
          </w:tcPr>
          <w:p w14:paraId="30852640" w14:textId="77777777" w:rsidR="008E121F" w:rsidRPr="008E121F" w:rsidRDefault="008E121F" w:rsidP="008226F1">
            <w:pPr>
              <w:rPr>
                <w:smallCaps/>
                <w:sz w:val="20"/>
              </w:rPr>
            </w:pPr>
          </w:p>
        </w:tc>
        <w:tc>
          <w:tcPr>
            <w:tcW w:w="4026" w:type="dxa"/>
          </w:tcPr>
          <w:p w14:paraId="7F193100" w14:textId="2E82942F" w:rsidR="008E121F" w:rsidRPr="003C1CB4" w:rsidRDefault="008E121F" w:rsidP="008226F1">
            <w:pPr>
              <w:pStyle w:val="TSBHeaderRight14"/>
            </w:pPr>
            <w:r w:rsidRPr="003C1CB4">
              <w:t>TSAG</w:t>
            </w:r>
          </w:p>
        </w:tc>
      </w:tr>
      <w:bookmarkEnd w:id="2"/>
      <w:tr w:rsidR="008E121F" w:rsidRPr="008E121F" w14:paraId="2631BF4B" w14:textId="77777777" w:rsidTr="006F7E92">
        <w:trPr>
          <w:cantSplit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14:paraId="4DAE4DA3" w14:textId="77777777" w:rsidR="008E121F" w:rsidRPr="008E121F" w:rsidRDefault="008E121F" w:rsidP="008226F1">
            <w:pPr>
              <w:rPr>
                <w:b/>
                <w:bCs/>
                <w:sz w:val="26"/>
              </w:rPr>
            </w:pPr>
          </w:p>
        </w:tc>
        <w:tc>
          <w:tcPr>
            <w:tcW w:w="4481" w:type="dxa"/>
            <w:gridSpan w:val="4"/>
            <w:vMerge/>
            <w:tcBorders>
              <w:bottom w:val="single" w:sz="12" w:space="0" w:color="auto"/>
            </w:tcBorders>
          </w:tcPr>
          <w:p w14:paraId="32E548AC" w14:textId="77777777" w:rsidR="008E121F" w:rsidRPr="008E121F" w:rsidRDefault="008E121F" w:rsidP="008226F1">
            <w:pPr>
              <w:rPr>
                <w:b/>
                <w:bCs/>
                <w:sz w:val="26"/>
              </w:rPr>
            </w:pPr>
          </w:p>
        </w:tc>
        <w:tc>
          <w:tcPr>
            <w:tcW w:w="4026" w:type="dxa"/>
            <w:tcBorders>
              <w:bottom w:val="single" w:sz="12" w:space="0" w:color="auto"/>
            </w:tcBorders>
            <w:vAlign w:val="center"/>
          </w:tcPr>
          <w:p w14:paraId="2121BBE3" w14:textId="77777777" w:rsidR="008E121F" w:rsidRPr="008E121F" w:rsidRDefault="008E121F" w:rsidP="008226F1">
            <w:pPr>
              <w:pStyle w:val="TSBHeaderRight14"/>
            </w:pPr>
            <w:r w:rsidRPr="008E121F">
              <w:t>Original: English</w:t>
            </w:r>
          </w:p>
        </w:tc>
      </w:tr>
      <w:tr w:rsidR="008E121F" w:rsidRPr="008E121F" w14:paraId="21D9FB61" w14:textId="77777777" w:rsidTr="006F7E92">
        <w:trPr>
          <w:cantSplit/>
        </w:trPr>
        <w:tc>
          <w:tcPr>
            <w:tcW w:w="1587" w:type="dxa"/>
            <w:gridSpan w:val="2"/>
          </w:tcPr>
          <w:p w14:paraId="5D847331" w14:textId="77777777" w:rsidR="008E121F" w:rsidRPr="008E121F" w:rsidRDefault="008E121F" w:rsidP="008226F1">
            <w:pPr>
              <w:rPr>
                <w:b/>
                <w:bCs/>
              </w:rPr>
            </w:pPr>
            <w:bookmarkStart w:id="3" w:name="dbluepink" w:colFirst="1" w:colLast="1"/>
            <w:bookmarkStart w:id="4" w:name="dmeeting" w:colFirst="2" w:colLast="2"/>
            <w:r w:rsidRPr="008E121F">
              <w:rPr>
                <w:b/>
                <w:bCs/>
              </w:rPr>
              <w:t>Question(s):</w:t>
            </w:r>
          </w:p>
        </w:tc>
        <w:tc>
          <w:tcPr>
            <w:tcW w:w="4026" w:type="dxa"/>
            <w:gridSpan w:val="3"/>
          </w:tcPr>
          <w:p w14:paraId="3D43FB90" w14:textId="3D84A540" w:rsidR="008E121F" w:rsidRPr="008E121F" w:rsidRDefault="008E121F" w:rsidP="008226F1">
            <w:pPr>
              <w:pStyle w:val="TSBHeaderQuestion"/>
            </w:pPr>
            <w:r w:rsidRPr="008E121F">
              <w:t>-</w:t>
            </w:r>
          </w:p>
        </w:tc>
        <w:tc>
          <w:tcPr>
            <w:tcW w:w="4026" w:type="dxa"/>
          </w:tcPr>
          <w:p w14:paraId="74169834" w14:textId="5A462E72" w:rsidR="008E121F" w:rsidRPr="008E121F" w:rsidRDefault="00F05583" w:rsidP="008226F1">
            <w:pPr>
              <w:pStyle w:val="VenueDate"/>
            </w:pPr>
            <w:r>
              <w:t xml:space="preserve">Fully virtual, 21 </w:t>
            </w:r>
            <w:r w:rsidR="008E121F" w:rsidRPr="008E121F">
              <w:t>September 2026</w:t>
            </w:r>
          </w:p>
        </w:tc>
      </w:tr>
      <w:tr w:rsidR="008E121F" w:rsidRPr="008E121F" w14:paraId="46DD17FB" w14:textId="77777777" w:rsidTr="006F7E92">
        <w:trPr>
          <w:cantSplit/>
        </w:trPr>
        <w:tc>
          <w:tcPr>
            <w:tcW w:w="9639" w:type="dxa"/>
            <w:gridSpan w:val="6"/>
          </w:tcPr>
          <w:p w14:paraId="428D6EB6" w14:textId="1E03E8C9" w:rsidR="008E121F" w:rsidRPr="008E121F" w:rsidRDefault="00063442" w:rsidP="008226F1">
            <w:pPr>
              <w:jc w:val="center"/>
              <w:rPr>
                <w:b/>
                <w:bCs/>
              </w:rPr>
            </w:pPr>
            <w:bookmarkStart w:id="5" w:name="ddoctype"/>
            <w:bookmarkEnd w:id="3"/>
            <w:bookmarkEnd w:id="4"/>
            <w:r w:rsidRPr="008E121F">
              <w:rPr>
                <w:b/>
                <w:bCs/>
              </w:rPr>
              <w:t>REPORT</w:t>
            </w:r>
          </w:p>
        </w:tc>
      </w:tr>
      <w:tr w:rsidR="008E121F" w:rsidRPr="008E121F" w14:paraId="5FA186DC" w14:textId="77777777" w:rsidTr="006F7E92">
        <w:trPr>
          <w:cantSplit/>
        </w:trPr>
        <w:tc>
          <w:tcPr>
            <w:tcW w:w="1587" w:type="dxa"/>
            <w:gridSpan w:val="2"/>
          </w:tcPr>
          <w:p w14:paraId="2AEDC630" w14:textId="77777777" w:rsidR="008E121F" w:rsidRPr="008E121F" w:rsidRDefault="008E121F" w:rsidP="008226F1">
            <w:pPr>
              <w:rPr>
                <w:b/>
                <w:bCs/>
              </w:rPr>
            </w:pPr>
            <w:bookmarkStart w:id="6" w:name="dsource" w:colFirst="1" w:colLast="1"/>
            <w:bookmarkEnd w:id="5"/>
            <w:r w:rsidRPr="008E121F">
              <w:rPr>
                <w:b/>
                <w:bCs/>
              </w:rPr>
              <w:t>Source:</w:t>
            </w:r>
          </w:p>
        </w:tc>
        <w:tc>
          <w:tcPr>
            <w:tcW w:w="8052" w:type="dxa"/>
            <w:gridSpan w:val="4"/>
          </w:tcPr>
          <w:p w14:paraId="7ED8D648" w14:textId="7E74174F" w:rsidR="008E121F" w:rsidRPr="008E121F" w:rsidRDefault="008226F1" w:rsidP="008226F1">
            <w:pPr>
              <w:pStyle w:val="TSBHeaderSource"/>
            </w:pPr>
            <w:r w:rsidRPr="00152B9F">
              <w:t>Telecommunication Standardization Advisory Group</w:t>
            </w:r>
            <w:r w:rsidRPr="008E121F">
              <w:t xml:space="preserve"> </w:t>
            </w:r>
            <w:r w:rsidR="008E121F" w:rsidRPr="008E121F">
              <w:t>Working Party 2</w:t>
            </w:r>
          </w:p>
        </w:tc>
      </w:tr>
      <w:tr w:rsidR="008E121F" w:rsidRPr="008E121F" w14:paraId="4700EB3B" w14:textId="77777777" w:rsidTr="006F7E92">
        <w:trPr>
          <w:cantSplit/>
        </w:trPr>
        <w:tc>
          <w:tcPr>
            <w:tcW w:w="1587" w:type="dxa"/>
            <w:gridSpan w:val="2"/>
            <w:tcBorders>
              <w:bottom w:val="single" w:sz="8" w:space="0" w:color="auto"/>
            </w:tcBorders>
          </w:tcPr>
          <w:p w14:paraId="52BF85C1" w14:textId="77777777" w:rsidR="008E121F" w:rsidRPr="008E121F" w:rsidRDefault="008E121F" w:rsidP="008226F1">
            <w:pPr>
              <w:rPr>
                <w:b/>
                <w:bCs/>
              </w:rPr>
            </w:pPr>
            <w:bookmarkStart w:id="7" w:name="dtitle1" w:colFirst="1" w:colLast="1"/>
            <w:bookmarkEnd w:id="6"/>
            <w:r w:rsidRPr="008E121F">
              <w:rPr>
                <w:b/>
                <w:bCs/>
              </w:rPr>
              <w:t>Title:</w:t>
            </w:r>
          </w:p>
        </w:tc>
        <w:tc>
          <w:tcPr>
            <w:tcW w:w="8052" w:type="dxa"/>
            <w:gridSpan w:val="4"/>
            <w:tcBorders>
              <w:bottom w:val="single" w:sz="8" w:space="0" w:color="auto"/>
            </w:tcBorders>
          </w:tcPr>
          <w:p w14:paraId="187B232B" w14:textId="60E2B13C" w:rsidR="008E121F" w:rsidRPr="008E121F" w:rsidRDefault="008E121F" w:rsidP="008226F1">
            <w:pPr>
              <w:pStyle w:val="TSBHeaderTitle"/>
            </w:pPr>
            <w:r w:rsidRPr="008E121F">
              <w:t>Report of the Working Party 2/TSAG meeting (virtual, 21 September 2026)</w:t>
            </w:r>
          </w:p>
        </w:tc>
      </w:tr>
      <w:bookmarkEnd w:id="1"/>
      <w:bookmarkEnd w:id="7"/>
      <w:tr w:rsidR="00C9325A" w:rsidRPr="00411E56" w14:paraId="44E0E1F2" w14:textId="77777777" w:rsidTr="008226F1">
        <w:trPr>
          <w:cantSplit/>
        </w:trPr>
        <w:tc>
          <w:tcPr>
            <w:tcW w:w="160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306B5C44" w14:textId="77777777" w:rsidR="00C9325A" w:rsidRPr="007C7DD7" w:rsidRDefault="00C9325A" w:rsidP="008226F1">
            <w:pPr>
              <w:rPr>
                <w:b/>
              </w:rPr>
            </w:pPr>
            <w:r w:rsidRPr="007C7DD7">
              <w:rPr>
                <w:b/>
              </w:rPr>
              <w:t>Contact:</w:t>
            </w:r>
          </w:p>
        </w:tc>
        <w:tc>
          <w:tcPr>
            <w:tcW w:w="3073" w:type="dxa"/>
            <w:tcBorders>
              <w:top w:val="single" w:sz="8" w:space="0" w:color="auto"/>
              <w:bottom w:val="single" w:sz="8" w:space="0" w:color="auto"/>
            </w:tcBorders>
          </w:tcPr>
          <w:p w14:paraId="21BF6F0D" w14:textId="0EDA476A" w:rsidR="00C9325A" w:rsidRPr="008226F1" w:rsidRDefault="00C9325A" w:rsidP="003C1CB4">
            <w:pPr>
              <w:tabs>
                <w:tab w:val="left" w:pos="794"/>
              </w:tabs>
            </w:pPr>
            <w:r w:rsidRPr="008226F1">
              <w:t>Gaëlle Martin-Cocher</w:t>
            </w:r>
            <w:r w:rsidR="008226F1" w:rsidRPr="008226F1">
              <w:br/>
            </w:r>
            <w:r w:rsidRPr="008226F1">
              <w:t>InterDigital</w:t>
            </w:r>
            <w:r w:rsidR="008226F1">
              <w:t>,</w:t>
            </w:r>
            <w:r w:rsidRPr="008226F1">
              <w:t xml:space="preserve"> Canada</w:t>
            </w:r>
          </w:p>
        </w:tc>
        <w:tc>
          <w:tcPr>
            <w:tcW w:w="495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814111A" w14:textId="66F2700B" w:rsidR="00C9325A" w:rsidRPr="00401D63" w:rsidRDefault="008226F1" w:rsidP="003C1CB4">
            <w:pPr>
              <w:tabs>
                <w:tab w:val="left" w:pos="794"/>
              </w:tabs>
              <w:rPr>
                <w:highlight w:val="yellow"/>
              </w:rPr>
            </w:pPr>
            <w:r w:rsidRPr="00401D63">
              <w:t>E-mail:</w:t>
            </w:r>
            <w:r w:rsidRPr="00401D63">
              <w:tab/>
            </w:r>
            <w:hyperlink r:id="rId12" w:history="1">
              <w:r w:rsidR="00C9325A" w:rsidRPr="00401D63">
                <w:rPr>
                  <w:rStyle w:val="Hyperlink"/>
                </w:rPr>
                <w:t>Gaelle.Martin-Cocher@InterDigital.com</w:t>
              </w:r>
            </w:hyperlink>
          </w:p>
        </w:tc>
      </w:tr>
      <w:tr w:rsidR="00C9325A" w:rsidRPr="00411E56" w14:paraId="6E0CB7CB" w14:textId="77777777" w:rsidTr="003C1CB4">
        <w:trPr>
          <w:cantSplit/>
        </w:trPr>
        <w:tc>
          <w:tcPr>
            <w:tcW w:w="160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248D00B" w14:textId="77777777" w:rsidR="00C9325A" w:rsidRPr="007C7DD7" w:rsidRDefault="00C9325A" w:rsidP="008226F1">
            <w:pPr>
              <w:rPr>
                <w:b/>
              </w:rPr>
            </w:pPr>
            <w:r>
              <w:rPr>
                <w:b/>
              </w:rPr>
              <w:t xml:space="preserve">Contact: </w:t>
            </w:r>
          </w:p>
        </w:tc>
        <w:tc>
          <w:tcPr>
            <w:tcW w:w="3073" w:type="dxa"/>
            <w:tcBorders>
              <w:top w:val="single" w:sz="8" w:space="0" w:color="auto"/>
              <w:bottom w:val="single" w:sz="8" w:space="0" w:color="auto"/>
            </w:tcBorders>
          </w:tcPr>
          <w:p w14:paraId="4C32A50C" w14:textId="256A95A1" w:rsidR="00C9325A" w:rsidRPr="008226F1" w:rsidRDefault="00C9325A" w:rsidP="003C1CB4">
            <w:pPr>
              <w:tabs>
                <w:tab w:val="left" w:pos="794"/>
              </w:tabs>
              <w:rPr>
                <w:lang w:val="en-US"/>
              </w:rPr>
            </w:pPr>
            <w:r w:rsidRPr="008226F1">
              <w:rPr>
                <w:lang w:val="en-US"/>
              </w:rPr>
              <w:t>Tatiana Kurakova</w:t>
            </w:r>
            <w:r w:rsidR="008226F1" w:rsidRPr="008226F1">
              <w:rPr>
                <w:lang w:val="en-US"/>
              </w:rPr>
              <w:br/>
            </w:r>
            <w:r w:rsidRPr="008226F1">
              <w:rPr>
                <w:lang w:val="en-US"/>
              </w:rPr>
              <w:t>TSB</w:t>
            </w:r>
            <w:r w:rsidR="00CF114F">
              <w:rPr>
                <w:lang w:val="en-US"/>
              </w:rPr>
              <w:t>,</w:t>
            </w:r>
            <w:r w:rsidRPr="008226F1">
              <w:rPr>
                <w:lang w:val="en-US"/>
              </w:rPr>
              <w:t xml:space="preserve"> Secretary WP2</w:t>
            </w:r>
          </w:p>
        </w:tc>
        <w:tc>
          <w:tcPr>
            <w:tcW w:w="495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DF29360" w14:textId="2309B96B" w:rsidR="00C9325A" w:rsidRPr="00401D63" w:rsidRDefault="008226F1" w:rsidP="003C1CB4">
            <w:pPr>
              <w:tabs>
                <w:tab w:val="left" w:pos="794"/>
              </w:tabs>
              <w:rPr>
                <w:lang w:val="en-US"/>
              </w:rPr>
            </w:pPr>
            <w:r w:rsidRPr="00401D63">
              <w:rPr>
                <w:lang w:val="en-US"/>
              </w:rPr>
              <w:t>E-mail:</w:t>
            </w:r>
            <w:r w:rsidRPr="00401D63">
              <w:rPr>
                <w:lang w:val="en-US"/>
              </w:rPr>
              <w:tab/>
            </w:r>
            <w:hyperlink r:id="rId13" w:history="1">
              <w:r w:rsidR="00C9325A" w:rsidRPr="00401D63">
                <w:rPr>
                  <w:rStyle w:val="Hyperlink"/>
                  <w:lang w:val="en-US"/>
                </w:rPr>
                <w:t>tatiana.kurakova@itu.int</w:t>
              </w:r>
            </w:hyperlink>
          </w:p>
        </w:tc>
      </w:tr>
    </w:tbl>
    <w:p w14:paraId="35731287" w14:textId="77777777" w:rsidR="001803DF" w:rsidRPr="00401D63" w:rsidRDefault="001803DF" w:rsidP="008226F1">
      <w:pPr>
        <w:rPr>
          <w:lang w:val="en-US"/>
        </w:rPr>
      </w:pPr>
    </w:p>
    <w:tbl>
      <w:tblPr>
        <w:tblW w:w="969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07"/>
        <w:gridCol w:w="8089"/>
      </w:tblGrid>
      <w:tr w:rsidR="001803DF" w:rsidRPr="001C2CC7" w14:paraId="31B2FA1A" w14:textId="77777777" w:rsidTr="00A6533A">
        <w:trPr>
          <w:cantSplit/>
        </w:trPr>
        <w:tc>
          <w:tcPr>
            <w:tcW w:w="1607" w:type="dxa"/>
          </w:tcPr>
          <w:p w14:paraId="1A9A9F09" w14:textId="77777777" w:rsidR="001803DF" w:rsidRPr="001C2CC7" w:rsidRDefault="001803DF" w:rsidP="008226F1">
            <w:pPr>
              <w:rPr>
                <w:b/>
                <w:bCs/>
              </w:rPr>
            </w:pPr>
            <w:r w:rsidRPr="001C2CC7">
              <w:rPr>
                <w:b/>
                <w:bCs/>
              </w:rPr>
              <w:t>Abstract:</w:t>
            </w:r>
          </w:p>
        </w:tc>
        <w:tc>
          <w:tcPr>
            <w:tcW w:w="8089" w:type="dxa"/>
          </w:tcPr>
          <w:p w14:paraId="38D3D584" w14:textId="6624AB11" w:rsidR="001803DF" w:rsidRPr="001C2CC7" w:rsidRDefault="001803DF" w:rsidP="008226F1">
            <w:pPr>
              <w:pStyle w:val="TSBHeaderSummary"/>
            </w:pPr>
            <w:r w:rsidRPr="001C2CC7">
              <w:t xml:space="preserve">The report of the </w:t>
            </w:r>
            <w:r w:rsidR="001054D2">
              <w:t>third</w:t>
            </w:r>
            <w:r w:rsidRPr="001C2CC7">
              <w:t xml:space="preserve"> meeting of the ITU-T Telecommunication Standardization Advisory Group </w:t>
            </w:r>
            <w:r w:rsidR="001054D2">
              <w:t xml:space="preserve">Working Party 2 </w:t>
            </w:r>
            <w:r w:rsidRPr="001C2CC7">
              <w:t>(</w:t>
            </w:r>
            <w:r w:rsidR="003A02D3">
              <w:t>virtual, 21 September 2026)</w:t>
            </w:r>
            <w:r w:rsidRPr="001C2CC7">
              <w:t xml:space="preserve"> in the 202</w:t>
            </w:r>
            <w:r w:rsidRPr="001C2CC7">
              <w:rPr>
                <w:rFonts w:hint="eastAsia"/>
              </w:rPr>
              <w:t>5</w:t>
            </w:r>
            <w:r w:rsidRPr="001C2CC7">
              <w:t>-202</w:t>
            </w:r>
            <w:r w:rsidRPr="001C2CC7">
              <w:rPr>
                <w:rFonts w:hint="eastAsia"/>
              </w:rPr>
              <w:t>8</w:t>
            </w:r>
            <w:r w:rsidRPr="001C2CC7">
              <w:t xml:space="preserve"> study period.</w:t>
            </w:r>
          </w:p>
        </w:tc>
      </w:tr>
    </w:tbl>
    <w:p w14:paraId="18FEA1F2" w14:textId="3F7E8084" w:rsidR="001803DF" w:rsidRPr="001C2CC7" w:rsidRDefault="001803DF" w:rsidP="008226F1">
      <w:pPr>
        <w:pStyle w:val="Note"/>
      </w:pPr>
      <w:r w:rsidRPr="001C2CC7">
        <w:t xml:space="preserve">NOTE 1 – </w:t>
      </w:r>
      <w:r w:rsidR="000F07F4">
        <w:t>A</w:t>
      </w:r>
      <w:r w:rsidRPr="001C2CC7">
        <w:t xml:space="preserve">ll Contributions and TDs referenced in this report are of the TSAG series </w:t>
      </w:r>
      <w:r w:rsidR="000F07F4">
        <w:t xml:space="preserve">or WP2/TSAG </w:t>
      </w:r>
      <w:r w:rsidR="003828AD">
        <w:t xml:space="preserve">series </w:t>
      </w:r>
      <w:r w:rsidRPr="001C2CC7">
        <w:t>of documents.</w:t>
      </w:r>
    </w:p>
    <w:p w14:paraId="736AD8E2" w14:textId="77777777" w:rsidR="008226F1" w:rsidRPr="001C2CC7" w:rsidRDefault="008226F1" w:rsidP="008226F1">
      <w:pPr>
        <w:keepNext/>
        <w:jc w:val="center"/>
        <w:rPr>
          <w:b/>
          <w:bCs/>
        </w:rPr>
      </w:pPr>
      <w:r w:rsidRPr="001C2CC7">
        <w:rPr>
          <w:b/>
          <w:bCs/>
        </w:rPr>
        <w:t>CONTENTS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8226F1" w:rsidRPr="001C2CC7" w14:paraId="0F2B63F0" w14:textId="77777777" w:rsidTr="00290129">
        <w:tc>
          <w:tcPr>
            <w:tcW w:w="9889" w:type="dxa"/>
          </w:tcPr>
          <w:p w14:paraId="21C28134" w14:textId="0C9CD3FB" w:rsidR="00063442" w:rsidRDefault="008226F1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r w:rsidRPr="00B41E6D">
              <w:rPr>
                <w:rFonts w:eastAsia="????"/>
                <w:b/>
                <w:bCs/>
                <w:caps/>
              </w:rPr>
              <w:fldChar w:fldCharType="begin"/>
            </w:r>
            <w:r w:rsidRPr="00B41E6D">
              <w:instrText xml:space="preserve"> TOC \o "1-2" \h \z \t "Annex_NoTitle,1,Appendix_NoTitle,1,Annex_No &amp; title,1,Appendix_No &amp; title,1" </w:instrText>
            </w:r>
            <w:r w:rsidRPr="00B41E6D">
              <w:rPr>
                <w:rFonts w:eastAsia="????"/>
                <w:b/>
                <w:bCs/>
                <w:caps/>
              </w:rPr>
              <w:fldChar w:fldCharType="separate"/>
            </w:r>
            <w:hyperlink w:anchor="_Toc242118699" w:history="1">
              <w:r w:rsidR="00063442" w:rsidRPr="00304C42">
                <w:rPr>
                  <w:rStyle w:val="Hyperlink"/>
                </w:rPr>
                <w:t>1</w:t>
              </w:r>
              <w:r w:rsidR="00063442"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="00063442" w:rsidRPr="00304C42">
                <w:rPr>
                  <w:rStyle w:val="Hyperlink"/>
                </w:rPr>
                <w:t>General</w:t>
              </w:r>
              <w:r w:rsidR="00063442">
                <w:rPr>
                  <w:webHidden/>
                </w:rPr>
                <w:tab/>
              </w:r>
              <w:r w:rsidR="00063442">
                <w:rPr>
                  <w:webHidden/>
                </w:rPr>
                <w:fldChar w:fldCharType="begin"/>
              </w:r>
              <w:r w:rsidR="00063442">
                <w:rPr>
                  <w:webHidden/>
                </w:rPr>
                <w:instrText xml:space="preserve"> PAGEREF _Toc242118699 \h </w:instrText>
              </w:r>
              <w:r w:rsidR="00063442">
                <w:rPr>
                  <w:webHidden/>
                </w:rPr>
              </w:r>
              <w:r w:rsidR="00063442"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2</w:t>
              </w:r>
              <w:r w:rsidR="00063442">
                <w:rPr>
                  <w:webHidden/>
                </w:rPr>
                <w:fldChar w:fldCharType="end"/>
              </w:r>
            </w:hyperlink>
          </w:p>
          <w:p w14:paraId="3DE361F6" w14:textId="3CF997C3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0" w:history="1">
              <w:r w:rsidRPr="00304C42">
                <w:rPr>
                  <w:rStyle w:val="Hyperlink"/>
                </w:rPr>
                <w:t>2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Key outcomes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_Toc242118700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2</w:t>
              </w:r>
              <w:r>
                <w:rPr>
                  <w:webHidden/>
                </w:rPr>
                <w:fldChar w:fldCharType="end"/>
              </w:r>
            </w:hyperlink>
          </w:p>
          <w:p w14:paraId="5731EB70" w14:textId="20BD83DF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1" w:history="1">
              <w:r w:rsidRPr="00304C42">
                <w:rPr>
                  <w:rStyle w:val="Hyperlink"/>
                </w:rPr>
                <w:t>3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Documentation for the meeting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_Toc242118701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2</w:t>
              </w:r>
              <w:r>
                <w:rPr>
                  <w:webHidden/>
                </w:rPr>
                <w:fldChar w:fldCharType="end"/>
              </w:r>
            </w:hyperlink>
          </w:p>
          <w:p w14:paraId="3122160F" w14:textId="70879124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2" w:history="1">
              <w:r w:rsidRPr="00304C42">
                <w:rPr>
                  <w:rStyle w:val="Hyperlink"/>
                </w:rPr>
                <w:t>4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Detailed meeting results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_Toc242118702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2</w:t>
              </w:r>
              <w:r>
                <w:rPr>
                  <w:webHidden/>
                </w:rPr>
                <w:fldChar w:fldCharType="end"/>
              </w:r>
            </w:hyperlink>
          </w:p>
          <w:p w14:paraId="03B50649" w14:textId="70BFD506" w:rsidR="00063442" w:rsidRDefault="00063442">
            <w:pPr>
              <w:pStyle w:val="TOC2"/>
              <w:tabs>
                <w:tab w:val="left" w:pos="1531"/>
              </w:tabs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3" w:history="1">
              <w:r w:rsidRPr="00304C42">
                <w:rPr>
                  <w:rStyle w:val="Hyperlink"/>
                </w:rPr>
                <w:t>4.1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Points of agreement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_Toc242118703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3</w:t>
              </w:r>
              <w:r>
                <w:rPr>
                  <w:webHidden/>
                </w:rPr>
                <w:fldChar w:fldCharType="end"/>
              </w:r>
            </w:hyperlink>
          </w:p>
          <w:p w14:paraId="52BEC0E9" w14:textId="1B010244" w:rsidR="00063442" w:rsidRDefault="00063442">
            <w:pPr>
              <w:pStyle w:val="TOC2"/>
              <w:tabs>
                <w:tab w:val="left" w:pos="1531"/>
              </w:tabs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4" w:history="1">
              <w:r w:rsidRPr="00304C42">
                <w:rPr>
                  <w:rStyle w:val="Hyperlink"/>
                </w:rPr>
                <w:t>4.2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Items for further consideration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_Toc242118704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4</w:t>
              </w:r>
              <w:r>
                <w:rPr>
                  <w:webHidden/>
                </w:rPr>
                <w:fldChar w:fldCharType="end"/>
              </w:r>
            </w:hyperlink>
          </w:p>
          <w:p w14:paraId="7AFB92CB" w14:textId="0CBCE70E" w:rsidR="00063442" w:rsidRDefault="00063442">
            <w:pPr>
              <w:pStyle w:val="TOC2"/>
              <w:tabs>
                <w:tab w:val="left" w:pos="1531"/>
              </w:tabs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5" w:history="1">
              <w:r w:rsidRPr="00304C42">
                <w:rPr>
                  <w:rStyle w:val="Hyperlink"/>
                </w:rPr>
                <w:t>4.3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Initial guide on lead SG roles elaboration (in preparation to WTSA-28)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_Toc242118705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4</w:t>
              </w:r>
              <w:r>
                <w:rPr>
                  <w:webHidden/>
                </w:rPr>
                <w:fldChar w:fldCharType="end"/>
              </w:r>
            </w:hyperlink>
          </w:p>
          <w:p w14:paraId="203B6205" w14:textId="64160643" w:rsidR="00063442" w:rsidRDefault="00063442">
            <w:pPr>
              <w:pStyle w:val="TOC2"/>
              <w:tabs>
                <w:tab w:val="left" w:pos="1531"/>
              </w:tabs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6" w:history="1">
              <w:r w:rsidRPr="00304C42">
                <w:rPr>
                  <w:rStyle w:val="Hyperlink"/>
                </w:rPr>
                <w:t>4.4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Further guidance and requests to SGs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_Toc242118706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4</w:t>
              </w:r>
              <w:r>
                <w:rPr>
                  <w:webHidden/>
                </w:rPr>
                <w:fldChar w:fldCharType="end"/>
              </w:r>
            </w:hyperlink>
          </w:p>
          <w:p w14:paraId="212C1F6D" w14:textId="4F539E0A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7" w:history="1">
              <w:r w:rsidRPr="00304C42">
                <w:rPr>
                  <w:rStyle w:val="Hyperlink"/>
                </w:rPr>
                <w:t>5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Outgoing Liaison Statement from WP2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_Toc242118707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5</w:t>
              </w:r>
              <w:r>
                <w:rPr>
                  <w:webHidden/>
                </w:rPr>
                <w:fldChar w:fldCharType="end"/>
              </w:r>
            </w:hyperlink>
          </w:p>
          <w:p w14:paraId="34BE689F" w14:textId="6215952F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8" w:history="1">
              <w:r w:rsidRPr="00304C42">
                <w:rPr>
                  <w:rStyle w:val="Hyperlink"/>
                </w:rPr>
                <w:t>6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Any other business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_Toc242118708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5</w:t>
              </w:r>
              <w:r>
                <w:rPr>
                  <w:webHidden/>
                </w:rPr>
                <w:fldChar w:fldCharType="end"/>
              </w:r>
            </w:hyperlink>
          </w:p>
          <w:p w14:paraId="07C0754E" w14:textId="50BF8EBD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09" w:history="1">
              <w:r w:rsidRPr="00304C42">
                <w:rPr>
                  <w:rStyle w:val="Hyperlink"/>
                </w:rPr>
                <w:t>7</w:t>
              </w:r>
              <w:r>
                <w:rPr>
                  <w:rFonts w:asciiTheme="minorHAnsi" w:eastAsiaTheme="minorEastAsia" w:hAnsiTheme="minorHAnsi" w:cstheme="minorBidi"/>
                  <w:kern w:val="2"/>
                  <w:szCs w:val="24"/>
                  <w:lang w:eastAsia="zh-CN"/>
                  <w14:ligatures w14:val="standardContextual"/>
                </w:rPr>
                <w:tab/>
              </w:r>
              <w:r w:rsidRPr="00304C42">
                <w:rPr>
                  <w:rStyle w:val="Hyperlink"/>
                </w:rPr>
                <w:t>Closure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_Toc242118709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5</w:t>
              </w:r>
              <w:r>
                <w:rPr>
                  <w:webHidden/>
                </w:rPr>
                <w:fldChar w:fldCharType="end"/>
              </w:r>
            </w:hyperlink>
          </w:p>
          <w:p w14:paraId="7D60E722" w14:textId="7F746947" w:rsidR="00063442" w:rsidRDefault="00063442">
            <w:pPr>
              <w:pStyle w:val="TOC1"/>
              <w:rPr>
                <w:rFonts w:asciiTheme="minorHAnsi" w:eastAsiaTheme="minorEastAsia" w:hAnsiTheme="minorHAnsi" w:cstheme="minorBidi"/>
                <w:kern w:val="2"/>
                <w:szCs w:val="24"/>
                <w:lang w:eastAsia="zh-CN"/>
                <w14:ligatures w14:val="standardContextual"/>
              </w:rPr>
            </w:pPr>
            <w:hyperlink w:anchor="_Toc242118710" w:history="1">
              <w:r w:rsidRPr="00304C42">
                <w:rPr>
                  <w:rStyle w:val="Hyperlink"/>
                </w:rPr>
                <w:t>Annex A List of documents</w:t>
              </w:r>
              <w:r>
                <w:rPr>
                  <w:webHidden/>
                </w:rPr>
                <w:tab/>
              </w:r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instrText xml:space="preserve"> PAGEREF _Toc242118710 \h </w:instrText>
              </w:r>
              <w:r>
                <w:rPr>
                  <w:webHidden/>
                </w:rPr>
              </w:r>
              <w:r>
                <w:rPr>
                  <w:webHidden/>
                </w:rPr>
                <w:fldChar w:fldCharType="separate"/>
              </w:r>
              <w:r w:rsidR="00401D63">
                <w:rPr>
                  <w:webHidden/>
                </w:rPr>
                <w:t>6</w:t>
              </w:r>
              <w:r>
                <w:rPr>
                  <w:webHidden/>
                </w:rPr>
                <w:fldChar w:fldCharType="end"/>
              </w:r>
            </w:hyperlink>
          </w:p>
          <w:p w14:paraId="44731CF9" w14:textId="098FED3B" w:rsidR="008226F1" w:rsidRPr="00B41E6D" w:rsidRDefault="008226F1" w:rsidP="008226F1">
            <w:pPr>
              <w:pStyle w:val="TableofFigures"/>
              <w:rPr>
                <w:rFonts w:eastAsia="Times New Roman"/>
              </w:rPr>
            </w:pPr>
            <w:r w:rsidRPr="00B41E6D">
              <w:fldChar w:fldCharType="end"/>
            </w:r>
          </w:p>
        </w:tc>
      </w:tr>
    </w:tbl>
    <w:p w14:paraId="163D2BF7" w14:textId="53181566" w:rsidR="006F7E92" w:rsidRDefault="006F7E92" w:rsidP="008226F1"/>
    <w:p w14:paraId="685A6D4B" w14:textId="77777777" w:rsidR="008226F1" w:rsidRPr="008226F1" w:rsidRDefault="008226F1" w:rsidP="008226F1">
      <w:pPr>
        <w:rPr>
          <w:lang w:eastAsia="en-US"/>
        </w:rPr>
      </w:pPr>
      <w:bookmarkStart w:id="8" w:name="_Toc242093457"/>
      <w:bookmarkStart w:id="9" w:name="_Toc242112943"/>
      <w:r w:rsidRPr="008226F1">
        <w:br w:type="page"/>
      </w:r>
    </w:p>
    <w:p w14:paraId="4AA6D19D" w14:textId="639D625B" w:rsidR="00AD5427" w:rsidRPr="006F7E92" w:rsidRDefault="00096D00" w:rsidP="003C1CB4">
      <w:pPr>
        <w:pStyle w:val="Heading1"/>
      </w:pPr>
      <w:bookmarkStart w:id="10" w:name="_Toc242118699"/>
      <w:r w:rsidRPr="006F7E92">
        <w:lastRenderedPageBreak/>
        <w:t>1</w:t>
      </w:r>
      <w:r w:rsidRPr="006F7E92">
        <w:tab/>
      </w:r>
      <w:r w:rsidR="00AD5427" w:rsidRPr="006F7E92">
        <w:t>General</w:t>
      </w:r>
      <w:bookmarkEnd w:id="8"/>
      <w:bookmarkEnd w:id="9"/>
      <w:bookmarkEnd w:id="10"/>
    </w:p>
    <w:p w14:paraId="41897ECD" w14:textId="53DA3D88" w:rsidR="006F7E92" w:rsidRPr="003C1CB4" w:rsidRDefault="008226F1" w:rsidP="00B400BE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00"/>
        <w:textAlignment w:val="baseline"/>
      </w:pPr>
      <w:r>
        <w:rPr>
          <w:rFonts w:eastAsia="Malgun Gothic"/>
        </w:rPr>
        <w:t>Convened</w:t>
      </w:r>
      <w:r w:rsidR="008F55F5">
        <w:rPr>
          <w:rFonts w:eastAsia="Malgun Gothic"/>
        </w:rPr>
        <w:t xml:space="preserve"> by </w:t>
      </w:r>
      <w:hyperlink r:id="rId14" w:history="1">
        <w:r w:rsidR="008F55F5" w:rsidRPr="00B400BE">
          <w:rPr>
            <w:rStyle w:val="Hyperlink"/>
          </w:rPr>
          <w:t>TSB C</w:t>
        </w:r>
        <w:r w:rsidR="00EF3CAC" w:rsidRPr="00B400BE">
          <w:rPr>
            <w:rStyle w:val="Hyperlink"/>
          </w:rPr>
          <w:t>ollective-letter</w:t>
        </w:r>
        <w:r w:rsidR="008F55F5" w:rsidRPr="00B400BE">
          <w:rPr>
            <w:rStyle w:val="Hyperlink"/>
          </w:rPr>
          <w:t xml:space="preserve"> 3/TSAG</w:t>
        </w:r>
      </w:hyperlink>
      <w:r w:rsidR="008F55F5" w:rsidRPr="004C6629">
        <w:rPr>
          <w:rFonts w:eastAsia="Malgun Gothic"/>
        </w:rPr>
        <w:t xml:space="preserve"> of </w:t>
      </w:r>
      <w:r w:rsidR="004C6629" w:rsidRPr="004C6629">
        <w:rPr>
          <w:rFonts w:eastAsia="Malgun Gothic"/>
        </w:rPr>
        <w:t>29</w:t>
      </w:r>
      <w:r w:rsidR="008F55F5">
        <w:rPr>
          <w:rFonts w:eastAsia="Malgun Gothic"/>
        </w:rPr>
        <w:t xml:space="preserve"> July 2026, </w:t>
      </w:r>
      <w:r w:rsidR="008F55F5" w:rsidRPr="00A64744">
        <w:rPr>
          <w:rFonts w:eastAsia="Malgun Gothic"/>
        </w:rPr>
        <w:t>t</w:t>
      </w:r>
      <w:r w:rsidR="00835E19" w:rsidRPr="00A64744">
        <w:rPr>
          <w:rFonts w:eastAsia="Malgun Gothic"/>
        </w:rPr>
        <w:t xml:space="preserve">he </w:t>
      </w:r>
      <w:r w:rsidR="00835E19">
        <w:rPr>
          <w:rFonts w:eastAsia="Malgun Gothic"/>
        </w:rPr>
        <w:t>meeting of the TSAG</w:t>
      </w:r>
      <w:r w:rsidR="00AD5427">
        <w:rPr>
          <w:rFonts w:eastAsia="Malgun Gothic"/>
        </w:rPr>
        <w:t xml:space="preserve"> Working </w:t>
      </w:r>
      <w:r w:rsidR="00AD5427" w:rsidRPr="006F7E92">
        <w:t>Party 2 (</w:t>
      </w:r>
      <w:r w:rsidR="00AD5427" w:rsidRPr="003C1CB4">
        <w:t>WP</w:t>
      </w:r>
      <w:r w:rsidR="00975DD6" w:rsidRPr="003C1CB4">
        <w:t>2</w:t>
      </w:r>
      <w:r w:rsidR="006F7E92">
        <w:t>/TSAG</w:t>
      </w:r>
      <w:r w:rsidR="00AD5427" w:rsidRPr="006F7E92">
        <w:t>)</w:t>
      </w:r>
      <w:r w:rsidR="00AD5427">
        <w:rPr>
          <w:rFonts w:eastAsia="Malgun Gothic"/>
        </w:rPr>
        <w:t xml:space="preserve"> took place</w:t>
      </w:r>
      <w:r w:rsidR="00EF3CAC">
        <w:rPr>
          <w:rFonts w:eastAsia="Malgun Gothic"/>
        </w:rPr>
        <w:t xml:space="preserve"> fully </w:t>
      </w:r>
      <w:r w:rsidR="00EF3CAC" w:rsidRPr="00EF3CAC">
        <w:rPr>
          <w:rFonts w:eastAsia="Malgun Gothic"/>
        </w:rPr>
        <w:t>virtual</w:t>
      </w:r>
      <w:r w:rsidR="00EF3CAC">
        <w:rPr>
          <w:rFonts w:eastAsia="Malgun Gothic"/>
        </w:rPr>
        <w:t xml:space="preserve"> on</w:t>
      </w:r>
      <w:r w:rsidR="00EF3CAC" w:rsidRPr="00EF3CAC">
        <w:rPr>
          <w:rFonts w:eastAsia="Malgun Gothic"/>
        </w:rPr>
        <w:t xml:space="preserve"> 21 September 2026</w:t>
      </w:r>
      <w:r w:rsidR="006F7E92">
        <w:rPr>
          <w:rFonts w:eastAsia="Malgun Gothic"/>
        </w:rPr>
        <w:t xml:space="preserve"> </w:t>
      </w:r>
      <w:r w:rsidR="006F7E92" w:rsidRPr="00117DBB">
        <w:rPr>
          <w:rFonts w:eastAsia="Malgun Gothic"/>
        </w:rPr>
        <w:t xml:space="preserve">from </w:t>
      </w:r>
      <w:r w:rsidR="00704DA3" w:rsidRPr="00117DBB">
        <w:rPr>
          <w:rFonts w:eastAsia="Malgun Gothic"/>
        </w:rPr>
        <w:t>14</w:t>
      </w:r>
      <w:r w:rsidR="00E1551F" w:rsidRPr="00117DBB">
        <w:rPr>
          <w:rFonts w:eastAsia="Malgun Gothic"/>
        </w:rPr>
        <w:t>:00</w:t>
      </w:r>
      <w:r w:rsidR="006F7E92" w:rsidRPr="00117DBB">
        <w:rPr>
          <w:rFonts w:eastAsia="Malgun Gothic"/>
        </w:rPr>
        <w:t xml:space="preserve"> to </w:t>
      </w:r>
      <w:r w:rsidR="00E1551F" w:rsidRPr="00117DBB">
        <w:rPr>
          <w:rFonts w:eastAsia="Malgun Gothic"/>
        </w:rPr>
        <w:t>16:22</w:t>
      </w:r>
      <w:r w:rsidR="00AD5427" w:rsidRPr="00117DBB">
        <w:rPr>
          <w:rFonts w:eastAsia="Malgun Gothic"/>
        </w:rPr>
        <w:t>. The meeting was chaired by the WP2</w:t>
      </w:r>
      <w:r w:rsidRPr="00117DBB">
        <w:rPr>
          <w:rFonts w:eastAsia="Malgun Gothic"/>
        </w:rPr>
        <w:t>/TSAG</w:t>
      </w:r>
      <w:r w:rsidR="00AD5427" w:rsidRPr="00117DBB">
        <w:rPr>
          <w:rFonts w:eastAsia="Malgun Gothic"/>
        </w:rPr>
        <w:t xml:space="preserve"> chair, Ms G</w:t>
      </w:r>
      <w:r w:rsidR="00AD5427" w:rsidRPr="003E5D70">
        <w:rPr>
          <w:rFonts w:eastAsia="Malgun Gothic"/>
        </w:rPr>
        <w:t>aëlle Martin-Cocher</w:t>
      </w:r>
      <w:r w:rsidR="00AD5427">
        <w:rPr>
          <w:rFonts w:eastAsia="Malgun Gothic"/>
        </w:rPr>
        <w:t xml:space="preserve"> (I</w:t>
      </w:r>
      <w:r w:rsidR="00AD5427" w:rsidRPr="003E5D70">
        <w:rPr>
          <w:rFonts w:eastAsia="Malgun Gothic"/>
        </w:rPr>
        <w:t>nterDigital</w:t>
      </w:r>
      <w:r w:rsidR="00AD5427">
        <w:rPr>
          <w:rFonts w:eastAsia="Malgun Gothic"/>
        </w:rPr>
        <w:t>, Canada)</w:t>
      </w:r>
      <w:r w:rsidR="001A7A98">
        <w:rPr>
          <w:rFonts w:eastAsia="Malgun Gothic"/>
        </w:rPr>
        <w:t>.</w:t>
      </w:r>
    </w:p>
    <w:p w14:paraId="7286D4E8" w14:textId="61AA3B3D" w:rsidR="00026BDD" w:rsidRPr="00026BDD" w:rsidRDefault="006F7E92" w:rsidP="008226F1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00"/>
        <w:textAlignment w:val="baseline"/>
        <w:rPr>
          <w:rFonts w:eastAsia="Malgun Gothic"/>
        </w:rPr>
      </w:pPr>
      <w:r w:rsidRPr="00E05E8B">
        <w:rPr>
          <w:rFonts w:eastAsia="Malgun Gothic"/>
        </w:rPr>
        <w:t>The WP2</w:t>
      </w:r>
      <w:r w:rsidR="008226F1">
        <w:rPr>
          <w:rFonts w:eastAsia="Malgun Gothic"/>
        </w:rPr>
        <w:t>/TSAG</w:t>
      </w:r>
      <w:r w:rsidRPr="00E05E8B">
        <w:rPr>
          <w:rFonts w:eastAsia="Malgun Gothic"/>
        </w:rPr>
        <w:t xml:space="preserve"> vice-chair</w:t>
      </w:r>
      <w:r>
        <w:rPr>
          <w:rFonts w:eastAsia="Malgun Gothic"/>
        </w:rPr>
        <w:t>,</w:t>
      </w:r>
      <w:r w:rsidRPr="00E05E8B">
        <w:rPr>
          <w:rFonts w:eastAsia="Malgun Gothic"/>
        </w:rPr>
        <w:t xml:space="preserve"> </w:t>
      </w:r>
      <w:r w:rsidR="00420C3E" w:rsidRPr="00E05E8B">
        <w:rPr>
          <w:rFonts w:eastAsia="Malgun Gothic"/>
        </w:rPr>
        <w:t xml:space="preserve">Mr </w:t>
      </w:r>
      <w:r w:rsidR="00EB10E0" w:rsidRPr="00E05E8B">
        <w:rPr>
          <w:rFonts w:eastAsia="Malgun Gothic"/>
        </w:rPr>
        <w:t>Guy-Michel Kouakou (Republic of Côte d'Ivoire)</w:t>
      </w:r>
      <w:r w:rsidR="006C0A72" w:rsidRPr="00E05E8B">
        <w:rPr>
          <w:rFonts w:eastAsia="Malgun Gothic"/>
        </w:rPr>
        <w:t xml:space="preserve">, </w:t>
      </w:r>
      <w:r w:rsidRPr="00E05E8B">
        <w:rPr>
          <w:rFonts w:eastAsia="Malgun Gothic"/>
        </w:rPr>
        <w:t>could not</w:t>
      </w:r>
      <w:r>
        <w:rPr>
          <w:rFonts w:eastAsia="Malgun Gothic"/>
        </w:rPr>
        <w:t xml:space="preserve"> join</w:t>
      </w:r>
      <w:r w:rsidR="00026BDD" w:rsidRPr="00E05E8B">
        <w:rPr>
          <w:rFonts w:eastAsia="Malgun Gothic"/>
        </w:rPr>
        <w:t xml:space="preserve"> this meeting.</w:t>
      </w:r>
    </w:p>
    <w:p w14:paraId="15DD791B" w14:textId="5AAF82A7" w:rsidR="00F63AE5" w:rsidRPr="00F63AE5" w:rsidRDefault="00AD5427" w:rsidP="008226F1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00"/>
        <w:textAlignment w:val="baseline"/>
        <w:rPr>
          <w:rFonts w:eastAsia="Malgun Gothic"/>
        </w:rPr>
      </w:pPr>
      <w:r>
        <w:rPr>
          <w:rFonts w:eastAsia="Malgun Gothic"/>
        </w:rPr>
        <w:t>The chair opened the meeting</w:t>
      </w:r>
      <w:r w:rsidR="00061ED6">
        <w:rPr>
          <w:rFonts w:eastAsia="Malgun Gothic"/>
        </w:rPr>
        <w:t xml:space="preserve"> and welcomed the participants.</w:t>
      </w:r>
    </w:p>
    <w:p w14:paraId="6A760806" w14:textId="129E1B05" w:rsidR="006F7E92" w:rsidRDefault="008226F1" w:rsidP="00B400BE">
      <w:pPr>
        <w:rPr>
          <w:rFonts w:eastAsia="Malgun Gothic"/>
        </w:rPr>
      </w:pPr>
      <w:r>
        <w:t xml:space="preserve">The agenda adopted by the meeting is found in </w:t>
      </w:r>
      <w:hyperlink r:id="rId15" w:history="1">
        <w:r w:rsidR="00975DD6" w:rsidRPr="00B400BE">
          <w:rPr>
            <w:rStyle w:val="Hyperlink"/>
          </w:rPr>
          <w:t>TD</w:t>
        </w:r>
        <w:r w:rsidR="00086663" w:rsidRPr="00B400BE">
          <w:rPr>
            <w:rStyle w:val="Hyperlink"/>
          </w:rPr>
          <w:t>1</w:t>
        </w:r>
        <w:r w:rsidR="00421029" w:rsidRPr="00B400BE">
          <w:rPr>
            <w:rStyle w:val="Hyperlink"/>
          </w:rPr>
          <w:t>-R</w:t>
        </w:r>
        <w:r w:rsidR="00F542A3" w:rsidRPr="00B400BE">
          <w:rPr>
            <w:rStyle w:val="Hyperlink"/>
          </w:rPr>
          <w:t>2/WP2</w:t>
        </w:r>
      </w:hyperlink>
      <w:r>
        <w:t>,</w:t>
      </w:r>
      <w:r w:rsidR="006F7E92">
        <w:t xml:space="preserve"> </w:t>
      </w:r>
      <w:r>
        <w:t xml:space="preserve">which </w:t>
      </w:r>
      <w:r w:rsidR="006F7E92">
        <w:t xml:space="preserve">contained updates to the </w:t>
      </w:r>
      <w:r w:rsidR="00F13379">
        <w:t xml:space="preserve">agenda communicated in </w:t>
      </w:r>
      <w:r w:rsidR="00C41E95" w:rsidRPr="00EA7AA6">
        <w:t>Collective-letter 3/TSAG Annex B</w:t>
      </w:r>
      <w:r w:rsidR="00AD5427" w:rsidRPr="00EA7AA6">
        <w:rPr>
          <w:rFonts w:eastAsia="Malgun Gothic"/>
        </w:rPr>
        <w:t>.</w:t>
      </w:r>
    </w:p>
    <w:p w14:paraId="1BB4AD6A" w14:textId="11DFE939" w:rsidR="00E338DD" w:rsidRDefault="006F7E92" w:rsidP="008226F1">
      <w:pPr>
        <w:rPr>
          <w:rFonts w:eastAsia="Malgun Gothic"/>
        </w:rPr>
      </w:pPr>
      <w:r>
        <w:rPr>
          <w:rFonts w:eastAsia="Malgun Gothic"/>
        </w:rPr>
        <w:t>The c</w:t>
      </w:r>
      <w:r w:rsidR="000B53AC">
        <w:rPr>
          <w:rFonts w:eastAsia="Malgun Gothic"/>
        </w:rPr>
        <w:t>omplete l</w:t>
      </w:r>
      <w:r w:rsidR="000F5714">
        <w:rPr>
          <w:rFonts w:eastAsia="Malgun Gothic"/>
        </w:rPr>
        <w:t>ist of documents</w:t>
      </w:r>
      <w:r>
        <w:rPr>
          <w:rFonts w:eastAsia="Malgun Gothic"/>
        </w:rPr>
        <w:t xml:space="preserve"> that</w:t>
      </w:r>
      <w:r w:rsidR="000F5714">
        <w:rPr>
          <w:rFonts w:eastAsia="Malgun Gothic"/>
        </w:rPr>
        <w:t xml:space="preserve"> WP2</w:t>
      </w:r>
      <w:r>
        <w:rPr>
          <w:rFonts w:eastAsia="Malgun Gothic"/>
        </w:rPr>
        <w:t>/TSAG</w:t>
      </w:r>
      <w:r w:rsidR="000F5714">
        <w:rPr>
          <w:rFonts w:eastAsia="Malgun Gothic"/>
        </w:rPr>
        <w:t xml:space="preserve"> considered </w:t>
      </w:r>
      <w:r>
        <w:rPr>
          <w:rFonts w:eastAsia="Malgun Gothic"/>
        </w:rPr>
        <w:t xml:space="preserve">for </w:t>
      </w:r>
      <w:r w:rsidR="000F5714">
        <w:rPr>
          <w:rFonts w:eastAsia="Malgun Gothic"/>
        </w:rPr>
        <w:t xml:space="preserve">this meeting may be found in Annex </w:t>
      </w:r>
      <w:r w:rsidR="00063442">
        <w:rPr>
          <w:rFonts w:eastAsia="Malgun Gothic"/>
        </w:rPr>
        <w:t>A</w:t>
      </w:r>
      <w:r w:rsidR="000F5714">
        <w:rPr>
          <w:rFonts w:eastAsia="Malgun Gothic"/>
        </w:rPr>
        <w:t xml:space="preserve"> of this report.</w:t>
      </w:r>
    </w:p>
    <w:p w14:paraId="150814BC" w14:textId="56386B3A" w:rsidR="0018627D" w:rsidRDefault="0018627D" w:rsidP="00B400BE">
      <w:pPr>
        <w:rPr>
          <w:rFonts w:eastAsia="Malgun Gothic"/>
        </w:rPr>
      </w:pPr>
      <w:hyperlink r:id="rId16" w:history="1">
        <w:r w:rsidRPr="00B400BE">
          <w:rPr>
            <w:rStyle w:val="Hyperlink"/>
          </w:rPr>
          <w:t>TD</w:t>
        </w:r>
        <w:r w:rsidR="00F542A3" w:rsidRPr="00B400BE">
          <w:rPr>
            <w:rStyle w:val="Hyperlink"/>
          </w:rPr>
          <w:t>3</w:t>
        </w:r>
        <w:r w:rsidR="008D79AE" w:rsidRPr="00B400BE">
          <w:rPr>
            <w:rStyle w:val="Hyperlink"/>
          </w:rPr>
          <w:t>/WP2</w:t>
        </w:r>
      </w:hyperlink>
      <w:r w:rsidRPr="00F542A3">
        <w:rPr>
          <w:rFonts w:eastAsia="Malgun Gothic"/>
        </w:rPr>
        <w:t xml:space="preserve"> captures</w:t>
      </w:r>
      <w:r>
        <w:rPr>
          <w:rFonts w:eastAsia="Malgun Gothic"/>
        </w:rPr>
        <w:t xml:space="preserve"> the list of participants.</w:t>
      </w:r>
    </w:p>
    <w:p w14:paraId="43FFE401" w14:textId="41D79F89" w:rsidR="00FE166B" w:rsidRDefault="00B076D7" w:rsidP="008226F1">
      <w:pPr>
        <w:rPr>
          <w:rFonts w:eastAsia="Malgun Gothic"/>
        </w:rPr>
      </w:pPr>
      <w:r>
        <w:rPr>
          <w:rFonts w:eastAsia="Malgun Gothic"/>
        </w:rPr>
        <w:t>Convened in English only</w:t>
      </w:r>
      <w:r w:rsidR="00BE318B">
        <w:rPr>
          <w:rFonts w:eastAsia="Malgun Gothic"/>
        </w:rPr>
        <w:t>,</w:t>
      </w:r>
      <w:r>
        <w:rPr>
          <w:rFonts w:eastAsia="Malgun Gothic"/>
        </w:rPr>
        <w:t xml:space="preserve"> the m</w:t>
      </w:r>
      <w:r w:rsidR="00FE166B">
        <w:rPr>
          <w:rFonts w:eastAsia="Malgun Gothic"/>
        </w:rPr>
        <w:t xml:space="preserve">eeting </w:t>
      </w:r>
      <w:r w:rsidR="00E91491">
        <w:rPr>
          <w:rFonts w:eastAsia="Malgun Gothic"/>
        </w:rPr>
        <w:t>was supported by</w:t>
      </w:r>
      <w:r w:rsidR="00FE166B">
        <w:rPr>
          <w:rFonts w:eastAsia="Malgun Gothic"/>
        </w:rPr>
        <w:t xml:space="preserve"> </w:t>
      </w:r>
      <w:r>
        <w:rPr>
          <w:rFonts w:eastAsia="Malgun Gothic"/>
        </w:rPr>
        <w:t xml:space="preserve">ITU </w:t>
      </w:r>
      <w:r w:rsidRPr="00F05583">
        <w:rPr>
          <w:rFonts w:eastAsia="Malgun Gothic"/>
        </w:rPr>
        <w:t xml:space="preserve">machine </w:t>
      </w:r>
      <w:r w:rsidR="00FE166B" w:rsidRPr="00F05583">
        <w:rPr>
          <w:rFonts w:eastAsia="Malgun Gothic"/>
        </w:rPr>
        <w:t>captioning</w:t>
      </w:r>
      <w:r w:rsidR="00F05583">
        <w:rPr>
          <w:rStyle w:val="FootnoteReference"/>
          <w:rFonts w:eastAsia="Malgun Gothic"/>
        </w:rPr>
        <w:footnoteReference w:id="2"/>
      </w:r>
      <w:r w:rsidR="00FE166B" w:rsidRPr="00B076D7">
        <w:rPr>
          <w:rFonts w:eastAsia="Malgun Gothic"/>
        </w:rPr>
        <w:t>.</w:t>
      </w:r>
    </w:p>
    <w:p w14:paraId="48CDA278" w14:textId="5602DD7D" w:rsidR="009E0721" w:rsidRPr="006F7E92" w:rsidRDefault="007E0E40" w:rsidP="008226F1">
      <w:pPr>
        <w:pStyle w:val="Heading1"/>
      </w:pPr>
      <w:bookmarkStart w:id="11" w:name="_Toc242093458"/>
      <w:bookmarkStart w:id="12" w:name="_Toc242112944"/>
      <w:bookmarkStart w:id="13" w:name="_Toc242118700"/>
      <w:r w:rsidRPr="006F7E92">
        <w:t>2</w:t>
      </w:r>
      <w:r w:rsidR="006F7E92">
        <w:tab/>
      </w:r>
      <w:r w:rsidR="009E0721" w:rsidRPr="006F7E92">
        <w:t>Key outcomes</w:t>
      </w:r>
      <w:bookmarkEnd w:id="11"/>
      <w:bookmarkEnd w:id="12"/>
      <w:bookmarkEnd w:id="13"/>
    </w:p>
    <w:p w14:paraId="323C5323" w14:textId="2BFCF640" w:rsidR="006F7E92" w:rsidRPr="006F7E92" w:rsidRDefault="006B396E" w:rsidP="003C1CB4">
      <w:pPr>
        <w:numPr>
          <w:ilvl w:val="0"/>
          <w:numId w:val="53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F7E92">
        <w:t>WP2</w:t>
      </w:r>
      <w:r w:rsidR="006F7E92">
        <w:t>/TSAG</w:t>
      </w:r>
      <w:r w:rsidRPr="006F7E92">
        <w:t xml:space="preserve"> </w:t>
      </w:r>
      <w:r w:rsidR="006F7E92">
        <w:t>drafted</w:t>
      </w:r>
      <w:r w:rsidRPr="006F7E92">
        <w:t xml:space="preserve"> </w:t>
      </w:r>
      <w:r w:rsidR="008C7D7D" w:rsidRPr="006F7E92">
        <w:t>guidance</w:t>
      </w:r>
      <w:r w:rsidRPr="006F7E92">
        <w:t xml:space="preserve"> on the </w:t>
      </w:r>
      <w:r w:rsidR="009A4C2E">
        <w:t>Lead Study Group (</w:t>
      </w:r>
      <w:r w:rsidRPr="006F7E92">
        <w:t>LSG</w:t>
      </w:r>
      <w:r w:rsidR="009A4C2E">
        <w:t>)</w:t>
      </w:r>
      <w:r w:rsidRPr="006F7E92">
        <w:t xml:space="preserve"> concept for the development of LSG roles.</w:t>
      </w:r>
      <w:r w:rsidR="00B91B63">
        <w:t xml:space="preserve"> See §</w:t>
      </w:r>
      <w:hyperlink w:anchor="_4.3_Initial_guide" w:history="1">
        <w:r w:rsidR="00B91B63" w:rsidRPr="00B91B63">
          <w:rPr>
            <w:rStyle w:val="Hyperlink"/>
          </w:rPr>
          <w:t>4.3</w:t>
        </w:r>
      </w:hyperlink>
      <w:r w:rsidR="00B91B63">
        <w:t>.</w:t>
      </w:r>
    </w:p>
    <w:p w14:paraId="10EE9E9E" w14:textId="3ECD941C" w:rsidR="006F7E92" w:rsidRPr="003C1CB4" w:rsidRDefault="009E0721" w:rsidP="003C1CB4">
      <w:pPr>
        <w:numPr>
          <w:ilvl w:val="0"/>
          <w:numId w:val="53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F7E92">
        <w:t>WP2</w:t>
      </w:r>
      <w:r w:rsidR="006F7E92">
        <w:t>/TSAG</w:t>
      </w:r>
      <w:r w:rsidRPr="006F7E92">
        <w:t xml:space="preserve"> identified that specific clarifications to Resolution 1 clause 2.5.1 would be beneficial and RG-WM is invited to work on improving the clause accordingly.</w:t>
      </w:r>
    </w:p>
    <w:p w14:paraId="365D48C5" w14:textId="7774EEA0" w:rsidR="006F7E92" w:rsidRPr="006F7E92" w:rsidRDefault="00D73EBE" w:rsidP="003C1CB4">
      <w:pPr>
        <w:numPr>
          <w:ilvl w:val="0"/>
          <w:numId w:val="5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lang w:val="en-CA"/>
        </w:rPr>
      </w:pPr>
      <w:r w:rsidRPr="006F7E92">
        <w:rPr>
          <w:lang w:val="en-CA"/>
        </w:rPr>
        <w:t>WP2</w:t>
      </w:r>
      <w:r w:rsidR="006F7E92">
        <w:rPr>
          <w:lang w:val="en-CA"/>
        </w:rPr>
        <w:t>/TSAG</w:t>
      </w:r>
      <w:r w:rsidRPr="006F7E92">
        <w:rPr>
          <w:lang w:val="en-CA"/>
        </w:rPr>
        <w:t xml:space="preserve"> identified that regular work program related coordination meetings </w:t>
      </w:r>
      <w:r w:rsidR="00C24F50" w:rsidRPr="006F7E92">
        <w:rPr>
          <w:lang w:val="en-CA"/>
        </w:rPr>
        <w:t>are</w:t>
      </w:r>
      <w:r w:rsidRPr="006F7E92">
        <w:rPr>
          <w:lang w:val="en-CA"/>
        </w:rPr>
        <w:t xml:space="preserve"> beneficial, while the development of a process, as per Resolution 22 </w:t>
      </w:r>
      <w:r w:rsidRPr="003C1CB4">
        <w:rPr>
          <w:i/>
          <w:lang w:val="en-CA"/>
        </w:rPr>
        <w:t>resolve 5</w:t>
      </w:r>
      <w:r w:rsidRPr="006F7E92">
        <w:rPr>
          <w:lang w:val="en-CA"/>
        </w:rPr>
        <w:t xml:space="preserve"> and </w:t>
      </w:r>
      <w:r w:rsidRPr="003C1CB4">
        <w:rPr>
          <w:i/>
          <w:lang w:val="en-CA"/>
        </w:rPr>
        <w:t>resolves 1</w:t>
      </w:r>
      <w:r w:rsidR="006F7E92">
        <w:rPr>
          <w:i/>
          <w:iCs/>
          <w:lang w:val="en-CA"/>
        </w:rPr>
        <w:t> </w:t>
      </w:r>
      <w:r w:rsidRPr="003C1CB4">
        <w:rPr>
          <w:i/>
          <w:lang w:val="en-CA"/>
        </w:rPr>
        <w:t>j</w:t>
      </w:r>
      <w:r w:rsidRPr="006F7E92">
        <w:rPr>
          <w:lang w:val="en-CA"/>
        </w:rPr>
        <w:t>, enabling a consolidated approach to key topics across the sector is under consideration in RG-IES.</w:t>
      </w:r>
    </w:p>
    <w:p w14:paraId="32834592" w14:textId="2D47CBAC" w:rsidR="007947EF" w:rsidRPr="006F7E92" w:rsidRDefault="007E0E40" w:rsidP="008226F1">
      <w:pPr>
        <w:pStyle w:val="Heading1"/>
      </w:pPr>
      <w:bookmarkStart w:id="14" w:name="_Toc242093459"/>
      <w:bookmarkStart w:id="15" w:name="_Toc242112945"/>
      <w:bookmarkStart w:id="16" w:name="_Toc242118701"/>
      <w:r w:rsidRPr="006F7E92">
        <w:t>3</w:t>
      </w:r>
      <w:r w:rsidR="0043786E" w:rsidRPr="006F7E92">
        <w:tab/>
      </w:r>
      <w:r w:rsidR="007947EF" w:rsidRPr="006F7E92">
        <w:t>Documentation for the meeting</w:t>
      </w:r>
      <w:bookmarkEnd w:id="14"/>
      <w:bookmarkEnd w:id="15"/>
      <w:bookmarkEnd w:id="16"/>
    </w:p>
    <w:p w14:paraId="36C75AFD" w14:textId="5BF35C3F" w:rsidR="0054672A" w:rsidRDefault="00302FBA" w:rsidP="003C1CB4">
      <w:pPr>
        <w:spacing w:after="16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The meeting received the inputs from Study Groups in </w:t>
      </w:r>
      <w:hyperlink r:id="rId17" w:history="1">
        <w:r w:rsidRPr="003C1CB4">
          <w:rPr>
            <w:rStyle w:val="Hyperlink"/>
          </w:rPr>
          <w:t>TSAG-TD444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18" w:history="1">
        <w:r w:rsidRPr="003C1CB4">
          <w:rPr>
            <w:rStyle w:val="Hyperlink"/>
          </w:rPr>
          <w:t>TSAG-TD454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19" w:history="1">
        <w:r w:rsidRPr="003C1CB4">
          <w:rPr>
            <w:rStyle w:val="Hyperlink"/>
          </w:rPr>
          <w:t>TSAG-TD452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20" w:history="1">
        <w:r w:rsidRPr="003C1CB4">
          <w:rPr>
            <w:rStyle w:val="Hyperlink"/>
          </w:rPr>
          <w:t>TSAG-TD447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21" w:history="1">
        <w:r w:rsidRPr="003C1CB4">
          <w:rPr>
            <w:rStyle w:val="Hyperlink"/>
          </w:rPr>
          <w:t>TSAG-TD429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22" w:history="1">
        <w:r w:rsidRPr="003C1CB4">
          <w:rPr>
            <w:rStyle w:val="Hyperlink"/>
          </w:rPr>
          <w:t>TSAG-TD424</w:t>
        </w:r>
      </w:hyperlink>
      <w:r w:rsidRPr="00070063">
        <w:rPr>
          <w:rFonts w:asciiTheme="majorBidi" w:hAnsiTheme="majorBidi" w:cstheme="majorBidi"/>
          <w:lang w:val="en-US"/>
        </w:rPr>
        <w:t xml:space="preserve">, </w:t>
      </w:r>
      <w:hyperlink r:id="rId23" w:history="1">
        <w:r w:rsidRPr="003C1CB4">
          <w:rPr>
            <w:rStyle w:val="Hyperlink"/>
          </w:rPr>
          <w:t>TSAG-TD433</w:t>
        </w:r>
      </w:hyperlink>
      <w:r w:rsidR="002D0336">
        <w:t xml:space="preserve">, </w:t>
      </w:r>
      <w:hyperlink r:id="rId24" w:history="1">
        <w:r w:rsidR="002D0336" w:rsidRPr="006A28AE">
          <w:rPr>
            <w:rStyle w:val="Hyperlink"/>
            <w:lang w:val="en-US"/>
          </w:rPr>
          <w:t>TSAG-TD4</w:t>
        </w:r>
        <w:r w:rsidR="00CA772E" w:rsidRPr="006A28AE">
          <w:rPr>
            <w:rStyle w:val="Hyperlink"/>
            <w:lang w:val="en-US"/>
          </w:rPr>
          <w:t>56</w:t>
        </w:r>
      </w:hyperlink>
      <w:r w:rsidR="002D0336" w:rsidRPr="006A28AE">
        <w:t xml:space="preserve"> and </w:t>
      </w:r>
      <w:hyperlink r:id="rId25" w:history="1">
        <w:r w:rsidR="002D0336" w:rsidRPr="003C1CB4">
          <w:rPr>
            <w:rStyle w:val="Hyperlink"/>
          </w:rPr>
          <w:t>TSAG-TD4</w:t>
        </w:r>
        <w:r w:rsidR="00CA772E" w:rsidRPr="003C1CB4">
          <w:rPr>
            <w:rStyle w:val="Hyperlink"/>
          </w:rPr>
          <w:t>57</w:t>
        </w:r>
      </w:hyperlink>
      <w:r w:rsidRPr="000A27ED">
        <w:rPr>
          <w:rFonts w:asciiTheme="majorBidi" w:hAnsiTheme="majorBidi" w:cstheme="majorBidi"/>
          <w:lang w:val="en-US"/>
        </w:rPr>
        <w:t>.</w:t>
      </w:r>
      <w:r w:rsidR="000A4725">
        <w:rPr>
          <w:rFonts w:asciiTheme="majorBidi" w:hAnsiTheme="majorBidi" w:cstheme="majorBidi"/>
          <w:lang w:val="en-US"/>
        </w:rPr>
        <w:t xml:space="preserve"> No contributions were received.</w:t>
      </w:r>
    </w:p>
    <w:p w14:paraId="139797CD" w14:textId="7E3FA86A" w:rsidR="00302FBA" w:rsidRDefault="00302FBA" w:rsidP="003C1CB4">
      <w:pPr>
        <w:spacing w:after="160"/>
        <w:rPr>
          <w:rFonts w:asciiTheme="majorBidi" w:hAnsiTheme="majorBidi" w:cstheme="majorBidi"/>
          <w:lang w:val="en-US"/>
        </w:rPr>
      </w:pPr>
      <w:hyperlink r:id="rId26" w:history="1">
        <w:r w:rsidRPr="003C1CB4">
          <w:rPr>
            <w:rStyle w:val="Hyperlink"/>
          </w:rPr>
          <w:t>TD</w:t>
        </w:r>
        <w:r w:rsidR="001C66A7" w:rsidRPr="003C1CB4">
          <w:rPr>
            <w:rStyle w:val="Hyperlink"/>
          </w:rPr>
          <w:t>4</w:t>
        </w:r>
        <w:r w:rsidR="00870CB5" w:rsidRPr="003C1CB4">
          <w:rPr>
            <w:rStyle w:val="Hyperlink"/>
          </w:rPr>
          <w:t>-R1</w:t>
        </w:r>
        <w:r w:rsidR="001C66A7" w:rsidRPr="003C1CB4">
          <w:rPr>
            <w:rStyle w:val="Hyperlink"/>
          </w:rPr>
          <w:t>/WP2</w:t>
        </w:r>
      </w:hyperlink>
      <w:r w:rsidRPr="001C66A7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compil</w:t>
      </w:r>
      <w:r w:rsidR="006F7E92">
        <w:rPr>
          <w:rFonts w:asciiTheme="majorBidi" w:hAnsiTheme="majorBidi" w:cstheme="majorBidi"/>
          <w:lang w:val="en-US"/>
        </w:rPr>
        <w:t>es</w:t>
      </w:r>
      <w:r>
        <w:rPr>
          <w:rFonts w:asciiTheme="majorBidi" w:hAnsiTheme="majorBidi" w:cstheme="majorBidi"/>
          <w:lang w:val="en-US"/>
        </w:rPr>
        <w:t xml:space="preserve"> </w:t>
      </w:r>
      <w:r w:rsidR="004E405D" w:rsidRPr="00F879F8">
        <w:rPr>
          <w:rFonts w:asciiTheme="majorBidi" w:hAnsiTheme="majorBidi" w:cstheme="majorBidi"/>
        </w:rPr>
        <w:t xml:space="preserve">the inputs received from the </w:t>
      </w:r>
      <w:r w:rsidR="008226F1" w:rsidRPr="00F879F8">
        <w:rPr>
          <w:rFonts w:asciiTheme="majorBidi" w:hAnsiTheme="majorBidi" w:cstheme="majorBidi"/>
        </w:rPr>
        <w:t>study gro</w:t>
      </w:r>
      <w:r w:rsidR="004E405D" w:rsidRPr="00F879F8">
        <w:rPr>
          <w:rFonts w:asciiTheme="majorBidi" w:hAnsiTheme="majorBidi" w:cstheme="majorBidi"/>
        </w:rPr>
        <w:t>ups (</w:t>
      </w:r>
      <w:r w:rsidR="006F7E92">
        <w:rPr>
          <w:rFonts w:asciiTheme="majorBidi" w:hAnsiTheme="majorBidi" w:cstheme="majorBidi"/>
        </w:rPr>
        <w:t xml:space="preserve">as </w:t>
      </w:r>
      <w:r w:rsidR="004E405D" w:rsidRPr="00F879F8">
        <w:rPr>
          <w:rFonts w:asciiTheme="majorBidi" w:hAnsiTheme="majorBidi" w:cstheme="majorBidi"/>
        </w:rPr>
        <w:t xml:space="preserve">liaison statements) </w:t>
      </w:r>
      <w:r w:rsidR="004E405D">
        <w:rPr>
          <w:rFonts w:asciiTheme="majorBidi" w:hAnsiTheme="majorBidi" w:cstheme="majorBidi"/>
        </w:rPr>
        <w:t xml:space="preserve">in reply </w:t>
      </w:r>
      <w:r w:rsidR="004E405D" w:rsidRPr="00F879F8">
        <w:rPr>
          <w:rFonts w:asciiTheme="majorBidi" w:hAnsiTheme="majorBidi" w:cstheme="majorBidi"/>
        </w:rPr>
        <w:t xml:space="preserve">to </w:t>
      </w:r>
      <w:hyperlink r:id="rId27" w:history="1">
        <w:r w:rsidR="004E405D" w:rsidRPr="00B400BE">
          <w:rPr>
            <w:rStyle w:val="Hyperlink"/>
          </w:rPr>
          <w:t>TSAG-LS21</w:t>
        </w:r>
      </w:hyperlink>
      <w:r w:rsidR="004E405D" w:rsidRPr="00F879F8">
        <w:rPr>
          <w:rFonts w:asciiTheme="majorBidi" w:hAnsiTheme="majorBidi" w:cstheme="majorBidi"/>
        </w:rPr>
        <w:t xml:space="preserve"> with lead SG guidance</w:t>
      </w:r>
      <w:r w:rsidR="004E405D">
        <w:rPr>
          <w:rFonts w:asciiTheme="majorBidi" w:hAnsiTheme="majorBidi" w:cstheme="majorBidi"/>
        </w:rPr>
        <w:t>/inquires</w:t>
      </w:r>
      <w:r w:rsidR="00086431">
        <w:rPr>
          <w:rFonts w:asciiTheme="majorBidi" w:hAnsiTheme="majorBidi" w:cstheme="majorBidi"/>
        </w:rPr>
        <w:t>,</w:t>
      </w:r>
      <w:r w:rsidR="004E405D">
        <w:rPr>
          <w:rFonts w:asciiTheme="majorBidi" w:hAnsiTheme="majorBidi" w:cstheme="majorBidi"/>
        </w:rPr>
        <w:t xml:space="preserve"> listed above</w:t>
      </w:r>
      <w:r w:rsidR="009F707B">
        <w:rPr>
          <w:rFonts w:asciiTheme="majorBidi" w:hAnsiTheme="majorBidi" w:cstheme="majorBidi"/>
        </w:rPr>
        <w:t xml:space="preserve"> </w:t>
      </w:r>
      <w:r w:rsidR="00F85AEB">
        <w:rPr>
          <w:rFonts w:asciiTheme="majorBidi" w:hAnsiTheme="majorBidi" w:cstheme="majorBidi"/>
        </w:rPr>
        <w:t>(</w:t>
      </w:r>
      <w:r w:rsidR="009F707B">
        <w:rPr>
          <w:rFonts w:asciiTheme="majorBidi" w:hAnsiTheme="majorBidi" w:cstheme="majorBidi"/>
        </w:rPr>
        <w:t xml:space="preserve">with </w:t>
      </w:r>
      <w:r w:rsidR="00F85AEB">
        <w:rPr>
          <w:rFonts w:asciiTheme="majorBidi" w:hAnsiTheme="majorBidi" w:cstheme="majorBidi"/>
        </w:rPr>
        <w:t>one</w:t>
      </w:r>
      <w:r w:rsidR="009F707B">
        <w:rPr>
          <w:rFonts w:asciiTheme="majorBidi" w:hAnsiTheme="majorBidi" w:cstheme="majorBidi"/>
        </w:rPr>
        <w:t xml:space="preserve"> exception</w:t>
      </w:r>
      <w:r w:rsidR="00B91B63">
        <w:rPr>
          <w:rFonts w:asciiTheme="majorBidi" w:hAnsiTheme="majorBidi" w:cstheme="majorBidi"/>
        </w:rPr>
        <w:t>, see §</w:t>
      </w:r>
      <w:hyperlink w:anchor="_4_Detailed_meeting" w:history="1">
        <w:r w:rsidR="00B91B63" w:rsidRPr="00B91B63">
          <w:rPr>
            <w:rStyle w:val="Hyperlink"/>
            <w:rFonts w:asciiTheme="majorBidi" w:hAnsiTheme="majorBidi" w:cstheme="majorBidi"/>
          </w:rPr>
          <w:t>4</w:t>
        </w:r>
      </w:hyperlink>
      <w:r w:rsidR="00F85AEB">
        <w:rPr>
          <w:rFonts w:asciiTheme="majorBidi" w:hAnsiTheme="majorBidi" w:cstheme="majorBidi"/>
        </w:rPr>
        <w:t>).</w:t>
      </w:r>
    </w:p>
    <w:p w14:paraId="479D4603" w14:textId="185C32B0" w:rsidR="004E405D" w:rsidRDefault="004E405D" w:rsidP="003C1CB4">
      <w:pPr>
        <w:spacing w:after="160"/>
        <w:rPr>
          <w:b/>
          <w:bCs/>
        </w:rPr>
      </w:pPr>
      <w:r>
        <w:rPr>
          <w:rFonts w:asciiTheme="majorBidi" w:hAnsiTheme="majorBidi" w:cstheme="majorBidi"/>
          <w:lang w:val="en-US"/>
        </w:rPr>
        <w:t>During the meeting an outgoing liaison statement was considered and a</w:t>
      </w:r>
      <w:r w:rsidR="00B86A6F">
        <w:rPr>
          <w:rFonts w:asciiTheme="majorBidi" w:hAnsiTheme="majorBidi" w:cstheme="majorBidi"/>
          <w:lang w:val="en-US"/>
        </w:rPr>
        <w:t>pproved</w:t>
      </w:r>
      <w:r>
        <w:rPr>
          <w:rFonts w:asciiTheme="majorBidi" w:hAnsiTheme="majorBidi" w:cstheme="majorBidi"/>
          <w:lang w:val="en-US"/>
        </w:rPr>
        <w:t xml:space="preserve"> as appears in </w:t>
      </w:r>
      <w:hyperlink r:id="rId28" w:history="1">
        <w:r w:rsidRPr="003C1CB4">
          <w:rPr>
            <w:rStyle w:val="Hyperlink"/>
          </w:rPr>
          <w:t>TD</w:t>
        </w:r>
        <w:r w:rsidR="00E92852" w:rsidRPr="003C1CB4">
          <w:rPr>
            <w:rStyle w:val="Hyperlink"/>
          </w:rPr>
          <w:t>5</w:t>
        </w:r>
        <w:r w:rsidR="00020D51" w:rsidRPr="003C1CB4">
          <w:rPr>
            <w:rStyle w:val="Hyperlink"/>
          </w:rPr>
          <w:t>-R1</w:t>
        </w:r>
        <w:r w:rsidR="00E92852" w:rsidRPr="003C1CB4">
          <w:rPr>
            <w:rStyle w:val="Hyperlink"/>
          </w:rPr>
          <w:t>/WP2</w:t>
        </w:r>
      </w:hyperlink>
      <w:r w:rsidRPr="009438BE">
        <w:rPr>
          <w:rFonts w:asciiTheme="majorBidi" w:hAnsiTheme="majorBidi" w:cstheme="majorBidi"/>
          <w:lang w:val="en-US"/>
        </w:rPr>
        <w:t>.</w:t>
      </w:r>
    </w:p>
    <w:p w14:paraId="5F389B16" w14:textId="738CE414" w:rsidR="006F7E92" w:rsidRDefault="007E0E40" w:rsidP="008226F1">
      <w:pPr>
        <w:pStyle w:val="Heading1"/>
      </w:pPr>
      <w:bookmarkStart w:id="17" w:name="_4_Detailed_meeting"/>
      <w:bookmarkStart w:id="18" w:name="_Toc242093460"/>
      <w:bookmarkStart w:id="19" w:name="_Toc242112946"/>
      <w:bookmarkStart w:id="20" w:name="_Toc242118702"/>
      <w:bookmarkEnd w:id="17"/>
      <w:r w:rsidRPr="006F7E92">
        <w:t>4</w:t>
      </w:r>
      <w:r w:rsidR="0043786E" w:rsidRPr="006F7E92">
        <w:tab/>
      </w:r>
      <w:r w:rsidR="005B5761" w:rsidRPr="006F7E92">
        <w:t>Detailed</w:t>
      </w:r>
      <w:r w:rsidR="0054672A" w:rsidRPr="006F7E92">
        <w:t xml:space="preserve"> meeting resu</w:t>
      </w:r>
      <w:r w:rsidR="0066123E" w:rsidRPr="006F7E92">
        <w:t>lts</w:t>
      </w:r>
      <w:bookmarkEnd w:id="18"/>
      <w:bookmarkEnd w:id="19"/>
      <w:bookmarkEnd w:id="20"/>
    </w:p>
    <w:p w14:paraId="1CB37E10" w14:textId="7F16B81E" w:rsidR="007947EF" w:rsidRPr="003C1CB4" w:rsidRDefault="007947EF" w:rsidP="003C1CB4">
      <w:pPr>
        <w:rPr>
          <w:lang w:val="en-CA"/>
        </w:rPr>
      </w:pPr>
      <w:r w:rsidRPr="003C1CB4">
        <w:rPr>
          <w:lang w:val="en-CA"/>
        </w:rPr>
        <w:t xml:space="preserve">WP2 collected </w:t>
      </w:r>
      <w:r w:rsidR="008226F1" w:rsidRPr="008226F1">
        <w:rPr>
          <w:lang w:val="en-CA"/>
        </w:rPr>
        <w:t>nine</w:t>
      </w:r>
      <w:r w:rsidR="0020503B" w:rsidRPr="003C1CB4">
        <w:rPr>
          <w:lang w:val="en-CA"/>
        </w:rPr>
        <w:t xml:space="preserve"> separate responses </w:t>
      </w:r>
      <w:r w:rsidRPr="003C1CB4">
        <w:rPr>
          <w:lang w:val="en-CA"/>
        </w:rPr>
        <w:t xml:space="preserve">and </w:t>
      </w:r>
      <w:r w:rsidR="00870CB5" w:rsidRPr="003C1CB4">
        <w:rPr>
          <w:lang w:val="en-CA"/>
        </w:rPr>
        <w:t>assessed</w:t>
      </w:r>
      <w:r w:rsidRPr="003C1CB4">
        <w:rPr>
          <w:lang w:val="en-CA"/>
        </w:rPr>
        <w:t xml:space="preserve"> </w:t>
      </w:r>
      <w:r w:rsidR="0020503B" w:rsidRPr="003C1CB4">
        <w:rPr>
          <w:lang w:val="en-CA"/>
        </w:rPr>
        <w:t xml:space="preserve">inputs </w:t>
      </w:r>
      <w:r w:rsidR="00CB1B29" w:rsidRPr="003C1CB4">
        <w:rPr>
          <w:lang w:val="en-CA"/>
        </w:rPr>
        <w:t xml:space="preserve">through the </w:t>
      </w:r>
      <w:hyperlink r:id="rId29" w:history="1">
        <w:r w:rsidR="00870CB5" w:rsidRPr="003C1CB4">
          <w:rPr>
            <w:rStyle w:val="Hyperlink"/>
            <w:lang w:val="en-US"/>
          </w:rPr>
          <w:t>TD4-R1/WP2</w:t>
        </w:r>
      </w:hyperlink>
      <w:r w:rsidR="00CB1B29" w:rsidRPr="003C1CB4">
        <w:rPr>
          <w:lang w:val="en-CA"/>
        </w:rPr>
        <w:t xml:space="preserve"> with compilation of </w:t>
      </w:r>
      <w:r w:rsidR="00870CB5" w:rsidRPr="003C1CB4">
        <w:rPr>
          <w:lang w:val="en-CA"/>
        </w:rPr>
        <w:t xml:space="preserve">SG </w:t>
      </w:r>
      <w:r w:rsidR="00CB1B29" w:rsidRPr="003C1CB4">
        <w:rPr>
          <w:lang w:val="en-CA"/>
        </w:rPr>
        <w:t>opinions</w:t>
      </w:r>
      <w:r w:rsidRPr="003C1CB4">
        <w:rPr>
          <w:lang w:val="en-CA"/>
        </w:rPr>
        <w:t>.</w:t>
      </w:r>
    </w:p>
    <w:p w14:paraId="088E3F60" w14:textId="7F47C487" w:rsidR="006F7E92" w:rsidRPr="003C1CB4" w:rsidRDefault="001F6297" w:rsidP="003C1CB4">
      <w:r w:rsidRPr="008226F1">
        <w:t xml:space="preserve">To save time, the chair proposed to start </w:t>
      </w:r>
      <w:r w:rsidR="00BE318B" w:rsidRPr="008226F1">
        <w:t xml:space="preserve">the </w:t>
      </w:r>
      <w:r w:rsidRPr="008226F1">
        <w:t>discussion, using a document compil</w:t>
      </w:r>
      <w:r w:rsidR="00BE318B" w:rsidRPr="008226F1">
        <w:t>ing</w:t>
      </w:r>
      <w:r w:rsidRPr="008226F1">
        <w:t xml:space="preserve"> all the inputs from the SGs into one table, </w:t>
      </w:r>
      <w:hyperlink r:id="rId30" w:history="1">
        <w:r w:rsidR="00AA1DA7" w:rsidRPr="008226F1">
          <w:rPr>
            <w:rStyle w:val="Hyperlink"/>
            <w:lang w:val="en-US"/>
          </w:rPr>
          <w:t>TD4-R1/WP2</w:t>
        </w:r>
      </w:hyperlink>
      <w:r w:rsidRPr="008226F1">
        <w:t>. The meeting agreed to this approach. Walking participants though the TD</w:t>
      </w:r>
      <w:r w:rsidR="00AA1DA7" w:rsidRPr="008226F1">
        <w:t>4-R1/WP2</w:t>
      </w:r>
      <w:r w:rsidRPr="008226F1">
        <w:t xml:space="preserve">, the </w:t>
      </w:r>
      <w:r w:rsidR="009A4C2E" w:rsidRPr="008226F1">
        <w:t xml:space="preserve">Chair </w:t>
      </w:r>
      <w:r w:rsidRPr="008226F1">
        <w:t xml:space="preserve">asked for </w:t>
      </w:r>
      <w:r w:rsidR="001F2AA5" w:rsidRPr="008226F1">
        <w:t xml:space="preserve">each SG representative </w:t>
      </w:r>
      <w:r w:rsidR="006E45E7" w:rsidRPr="008226F1">
        <w:t xml:space="preserve">if SGs inputs </w:t>
      </w:r>
      <w:r w:rsidR="009A4C2E">
        <w:t>were</w:t>
      </w:r>
      <w:r w:rsidR="006E45E7" w:rsidRPr="008226F1">
        <w:t xml:space="preserve"> captured correctly in the</w:t>
      </w:r>
      <w:r w:rsidR="00251496" w:rsidRPr="008226F1">
        <w:t xml:space="preserve"> table with</w:t>
      </w:r>
      <w:r w:rsidR="006E45E7" w:rsidRPr="008226F1">
        <w:t xml:space="preserve"> collection of SG replies. </w:t>
      </w:r>
      <w:r w:rsidR="006A27C3" w:rsidRPr="008226F1">
        <w:t xml:space="preserve">It was </w:t>
      </w:r>
      <w:r w:rsidR="00CD489A" w:rsidRPr="008226F1">
        <w:t>confirmed by the meeting participants</w:t>
      </w:r>
      <w:r w:rsidR="006A27C3" w:rsidRPr="008226F1">
        <w:t xml:space="preserve">. </w:t>
      </w:r>
      <w:r w:rsidR="009A4C2E">
        <w:t xml:space="preserve">The </w:t>
      </w:r>
      <w:r w:rsidR="006A27C3" w:rsidRPr="008226F1">
        <w:t xml:space="preserve">SG17 </w:t>
      </w:r>
      <w:r w:rsidR="009A4C2E" w:rsidRPr="008226F1">
        <w:t xml:space="preserve">Chair </w:t>
      </w:r>
      <w:r w:rsidR="006A27C3" w:rsidRPr="008226F1">
        <w:t>apologised and noted non</w:t>
      </w:r>
      <w:r w:rsidR="009C632C" w:rsidRPr="008226F1">
        <w:t>-</w:t>
      </w:r>
      <w:r w:rsidR="006A27C3" w:rsidRPr="008226F1">
        <w:t xml:space="preserve">inclusion of SG17 input because of the late submission of SG17 </w:t>
      </w:r>
      <w:r w:rsidR="009C632C" w:rsidRPr="008226F1">
        <w:t>liaison</w:t>
      </w:r>
      <w:r w:rsidR="006A27C3" w:rsidRPr="008226F1">
        <w:t xml:space="preserve"> statement</w:t>
      </w:r>
      <w:r w:rsidR="00A83D93" w:rsidRPr="008226F1">
        <w:t xml:space="preserve"> (on the day of the meeting)</w:t>
      </w:r>
      <w:r w:rsidR="006A27C3" w:rsidRPr="008226F1">
        <w:t>.</w:t>
      </w:r>
    </w:p>
    <w:p w14:paraId="2CF7E2E3" w14:textId="0AC934B9" w:rsidR="007947EF" w:rsidRPr="008226F1" w:rsidRDefault="007947EF" w:rsidP="008226F1">
      <w:r w:rsidRPr="008226F1">
        <w:lastRenderedPageBreak/>
        <w:t xml:space="preserve">The replies </w:t>
      </w:r>
      <w:r w:rsidR="00362970" w:rsidRPr="008226F1">
        <w:t xml:space="preserve">from SGs </w:t>
      </w:r>
      <w:r w:rsidRPr="008226F1">
        <w:t>show broad support for retaining the LSG concept as a practical mechanism for coordination, consistency and strategic visibility.</w:t>
      </w:r>
      <w:r w:rsidR="00EE3A6D" w:rsidRPr="008226F1">
        <w:t xml:space="preserve"> In the discussions, some additional guidance </w:t>
      </w:r>
      <w:r w:rsidR="009A4C2E" w:rsidRPr="008226F1">
        <w:t>was</w:t>
      </w:r>
      <w:r w:rsidR="00EE3A6D" w:rsidRPr="008226F1">
        <w:t xml:space="preserve"> elaborated, while addressing questions for clarification from SG </w:t>
      </w:r>
      <w:r w:rsidR="009A4C2E" w:rsidRPr="008226F1">
        <w:t xml:space="preserve">liaison statements </w:t>
      </w:r>
      <w:r w:rsidR="00EE3A6D" w:rsidRPr="008226F1">
        <w:t xml:space="preserve">(on </w:t>
      </w:r>
      <w:r w:rsidR="00113D87" w:rsidRPr="008226F1">
        <w:t xml:space="preserve">linkage to </w:t>
      </w:r>
      <w:r w:rsidR="009A4C2E" w:rsidRPr="008226F1">
        <w:t>focus groups</w:t>
      </w:r>
      <w:r w:rsidR="009A4C2E">
        <w:t xml:space="preserve"> and</w:t>
      </w:r>
      <w:r w:rsidR="00113D87" w:rsidRPr="008226F1">
        <w:t xml:space="preserve"> </w:t>
      </w:r>
      <w:r w:rsidR="005217BA" w:rsidRPr="008226F1">
        <w:t xml:space="preserve">escalation process, </w:t>
      </w:r>
      <w:r w:rsidR="00113D87" w:rsidRPr="008226F1">
        <w:t>for instance).</w:t>
      </w:r>
    </w:p>
    <w:p w14:paraId="340EFE66" w14:textId="63F84C2F" w:rsidR="006F7E92" w:rsidRDefault="007E0E40" w:rsidP="008226F1">
      <w:pPr>
        <w:pStyle w:val="Heading2"/>
      </w:pPr>
      <w:bookmarkStart w:id="21" w:name="_4.1_Points_of"/>
      <w:bookmarkStart w:id="22" w:name="_Toc242093461"/>
      <w:bookmarkStart w:id="23" w:name="_Toc242112947"/>
      <w:bookmarkStart w:id="24" w:name="_Toc242118703"/>
      <w:bookmarkEnd w:id="21"/>
      <w:r w:rsidRPr="006F7E92">
        <w:t>4</w:t>
      </w:r>
      <w:r w:rsidR="00DB5A53" w:rsidRPr="006F7E92">
        <w:t>.1</w:t>
      </w:r>
      <w:r w:rsidR="0043786E" w:rsidRPr="006F7E92">
        <w:tab/>
      </w:r>
      <w:r w:rsidR="0053537B" w:rsidRPr="006F7E92">
        <w:t>Points of agreement</w:t>
      </w:r>
      <w:bookmarkEnd w:id="22"/>
      <w:bookmarkEnd w:id="23"/>
      <w:bookmarkEnd w:id="24"/>
    </w:p>
    <w:p w14:paraId="1185EFFC" w14:textId="36AF1038" w:rsidR="006F7E92" w:rsidRDefault="009F3638" w:rsidP="003C1CB4">
      <w:pPr>
        <w:spacing w:after="160"/>
      </w:pPr>
      <w:r>
        <w:t xml:space="preserve">Based on the information provided in the various </w:t>
      </w:r>
      <w:r w:rsidR="00EF1504" w:rsidRPr="00E05E8B">
        <w:t xml:space="preserve">liaison statements and </w:t>
      </w:r>
      <w:r w:rsidR="00EF4670">
        <w:t xml:space="preserve">confirmed </w:t>
      </w:r>
      <w:r w:rsidR="00EF1504" w:rsidRPr="00E05E8B">
        <w:t>at the meeting</w:t>
      </w:r>
      <w:r w:rsidR="00182E54">
        <w:t xml:space="preserve"> with some precisions</w:t>
      </w:r>
      <w:r>
        <w:t>,</w:t>
      </w:r>
      <w:r w:rsidRPr="009F3638">
        <w:t xml:space="preserve"> </w:t>
      </w:r>
      <w:r>
        <w:t>the following are the points of agreement</w:t>
      </w:r>
      <w:r w:rsidR="00EF4670">
        <w:t>:</w:t>
      </w:r>
    </w:p>
    <w:p w14:paraId="6D9D45E0" w14:textId="750E051D" w:rsidR="006F7E92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F94F11">
        <w:rPr>
          <w:b/>
          <w:bCs/>
        </w:rPr>
        <w:t xml:space="preserve">The LSG concept </w:t>
      </w:r>
      <w:r>
        <w:rPr>
          <w:b/>
          <w:bCs/>
        </w:rPr>
        <w:t xml:space="preserve">is </w:t>
      </w:r>
      <w:r w:rsidRPr="00F94F11">
        <w:rPr>
          <w:b/>
          <w:bCs/>
        </w:rPr>
        <w:t>useful and necessary</w:t>
      </w:r>
      <w:r>
        <w:rPr>
          <w:b/>
          <w:bCs/>
        </w:rPr>
        <w:t>.</w:t>
      </w:r>
      <w:r w:rsidRPr="00F94F11">
        <w:t xml:space="preserve"> </w:t>
      </w:r>
      <w:r>
        <w:t xml:space="preserve">It is used </w:t>
      </w:r>
      <w:r w:rsidRPr="00F94F11">
        <w:t>for coordination, promoting collaboration, avoiding duplication, ensuring consistency and improving strategic visibility.</w:t>
      </w:r>
    </w:p>
    <w:p w14:paraId="0BE03ADD" w14:textId="35E72265" w:rsidR="006F7E92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rPr>
          <w:b/>
          <w:bCs/>
        </w:rPr>
        <w:t>It is a c</w:t>
      </w:r>
      <w:r w:rsidRPr="00655CA0">
        <w:rPr>
          <w:b/>
          <w:bCs/>
        </w:rPr>
        <w:t>oordination</w:t>
      </w:r>
      <w:r>
        <w:rPr>
          <w:b/>
          <w:bCs/>
        </w:rPr>
        <w:t xml:space="preserve"> function</w:t>
      </w:r>
      <w:r w:rsidRPr="00655CA0">
        <w:rPr>
          <w:b/>
          <w:bCs/>
        </w:rPr>
        <w:t xml:space="preserve"> rather than hierarchy</w:t>
      </w:r>
      <w:r>
        <w:rPr>
          <w:b/>
          <w:bCs/>
        </w:rPr>
        <w:t>.</w:t>
      </w:r>
      <w:r w:rsidRPr="00655CA0">
        <w:t xml:space="preserve"> </w:t>
      </w:r>
      <w:r>
        <w:t>It</w:t>
      </w:r>
      <w:r w:rsidRPr="00655CA0">
        <w:t xml:space="preserve"> facilitate</w:t>
      </w:r>
      <w:r>
        <w:t>s</w:t>
      </w:r>
      <w:r w:rsidRPr="00655CA0">
        <w:t xml:space="preserve"> coordination and </w:t>
      </w:r>
      <w:r>
        <w:t xml:space="preserve">gives </w:t>
      </w:r>
      <w:r w:rsidRPr="00655CA0">
        <w:t xml:space="preserve">a focal point </w:t>
      </w:r>
      <w:r w:rsidRPr="0040253F">
        <w:t>for cross-cutting work</w:t>
      </w:r>
      <w:r w:rsidRPr="00655CA0">
        <w:t xml:space="preserve"> without exercising authority over other study groups or limiting work within their mandates.</w:t>
      </w:r>
    </w:p>
    <w:p w14:paraId="3B24512B" w14:textId="458EA1C1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F70F48">
        <w:rPr>
          <w:b/>
          <w:bCs/>
        </w:rPr>
        <w:t xml:space="preserve">Resolution 1 text stands. </w:t>
      </w:r>
      <w:r>
        <w:t xml:space="preserve">Inputs on </w:t>
      </w:r>
      <w:r w:rsidRPr="00655CA0">
        <w:t xml:space="preserve">refinements </w:t>
      </w:r>
      <w:r>
        <w:t>like an</w:t>
      </w:r>
      <w:r w:rsidRPr="00655CA0">
        <w:t xml:space="preserve"> explanatory footnote</w:t>
      </w:r>
      <w:r>
        <w:t xml:space="preserve"> about coordination function</w:t>
      </w:r>
      <w:r w:rsidRPr="00655CA0">
        <w:t xml:space="preserve">, </w:t>
      </w:r>
      <w:r w:rsidR="005F1698" w:rsidRPr="005F1698">
        <w:t>and no authoritative power</w:t>
      </w:r>
      <w:r w:rsidR="005F1698">
        <w:t xml:space="preserve">, </w:t>
      </w:r>
      <w:r>
        <w:t xml:space="preserve">adding </w:t>
      </w:r>
      <w:r w:rsidRPr="00F70F48">
        <w:rPr>
          <w:lang w:val="en-CA"/>
        </w:rPr>
        <w:t xml:space="preserve">leadership through </w:t>
      </w:r>
      <w:r>
        <w:t xml:space="preserve">collaboration with external entities </w:t>
      </w:r>
      <w:r w:rsidRPr="00655CA0">
        <w:t xml:space="preserve">and clarification </w:t>
      </w:r>
      <w:r>
        <w:t xml:space="preserve">for emerging </w:t>
      </w:r>
      <w:r w:rsidRPr="00673BB3">
        <w:t xml:space="preserve">and converging </w:t>
      </w:r>
      <w:r>
        <w:t>technologies are welcome.</w:t>
      </w:r>
      <w:r w:rsidR="00F70F48" w:rsidRPr="00F70F48">
        <w:t xml:space="preserve"> Core Questions relate to LSG Questions and not to other SG Questions.</w:t>
      </w:r>
    </w:p>
    <w:p w14:paraId="7B4ABD67" w14:textId="6A236A4F" w:rsidR="0053537B" w:rsidRPr="00D14DF9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D14DF9">
        <w:rPr>
          <w:b/>
          <w:bCs/>
        </w:rPr>
        <w:t>LSG descriptions should be short, clear and linked to the study group</w:t>
      </w:r>
      <w:r w:rsidR="006F7E92">
        <w:rPr>
          <w:b/>
          <w:bCs/>
        </w:rPr>
        <w:t>'</w:t>
      </w:r>
      <w:r w:rsidRPr="00D14DF9">
        <w:rPr>
          <w:b/>
          <w:bCs/>
        </w:rPr>
        <w:t>s mandate and expertise</w:t>
      </w:r>
      <w:r w:rsidR="009F3638">
        <w:rPr>
          <w:b/>
          <w:bCs/>
        </w:rPr>
        <w:t>.</w:t>
      </w:r>
      <w:r w:rsidRPr="00D14DF9">
        <w:rPr>
          <w:b/>
          <w:bCs/>
        </w:rPr>
        <w:t xml:space="preserve"> </w:t>
      </w:r>
      <w:r w:rsidR="009F3638">
        <w:t>D</w:t>
      </w:r>
      <w:r w:rsidRPr="00D14DF9">
        <w:t xml:space="preserve">etailed responsibilities </w:t>
      </w:r>
      <w:r>
        <w:t>are captured</w:t>
      </w:r>
      <w:r w:rsidRPr="00D14DF9">
        <w:t xml:space="preserve"> in </w:t>
      </w:r>
      <w:r w:rsidR="009F3638">
        <w:t xml:space="preserve">WTSA </w:t>
      </w:r>
      <w:r w:rsidRPr="00D14DF9">
        <w:t xml:space="preserve">Resolution 2 or </w:t>
      </w:r>
      <w:r>
        <w:t>SG</w:t>
      </w:r>
      <w:r w:rsidRPr="00D14DF9">
        <w:t xml:space="preserve"> mandates.</w:t>
      </w:r>
    </w:p>
    <w:p w14:paraId="6CAE9642" w14:textId="6BB24B1D" w:rsidR="006F7E92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N</w:t>
      </w:r>
      <w:r>
        <w:rPr>
          <w:b/>
          <w:bCs/>
        </w:rPr>
        <w:t xml:space="preserve">umber of LSG roles: </w:t>
      </w:r>
      <w:r w:rsidR="00690630" w:rsidRPr="00E05E8B">
        <w:t>Gui</w:t>
      </w:r>
      <w:r w:rsidR="00B76288" w:rsidRPr="00E05E8B">
        <w:t xml:space="preserve">dance </w:t>
      </w:r>
      <w:r w:rsidR="00690630" w:rsidRPr="00E05E8B">
        <w:t>is</w:t>
      </w:r>
      <w:r w:rsidR="00690630">
        <w:rPr>
          <w:b/>
          <w:bCs/>
        </w:rPr>
        <w:t xml:space="preserve"> </w:t>
      </w:r>
      <w:r w:rsidR="0098017E" w:rsidRPr="00E05E8B">
        <w:t>4 to 5, do not include exclusion</w:t>
      </w:r>
      <w:r w:rsidR="0098017E" w:rsidRPr="0098017E">
        <w:t>s</w:t>
      </w:r>
      <w:r w:rsidR="0098017E" w:rsidRPr="00E05E8B">
        <w:t>. LSG role will be harmonised across SGs</w:t>
      </w:r>
      <w:r>
        <w:t>.</w:t>
      </w:r>
    </w:p>
    <w:p w14:paraId="29DFCC4F" w14:textId="343EEA48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The scope is broader than internal cross-SG activity alone</w:t>
      </w:r>
      <w:r>
        <w:rPr>
          <w:b/>
          <w:bCs/>
        </w:rPr>
        <w:t>.</w:t>
      </w:r>
      <w:r w:rsidRPr="00655CA0">
        <w:t xml:space="preserve"> Cross-study-group coordination remains central, but </w:t>
      </w:r>
      <w:r>
        <w:t xml:space="preserve">lead SG role is not limited to cross-SG work only. Lead SG role implies </w:t>
      </w:r>
      <w:r w:rsidRPr="00655CA0">
        <w:t>global leadership</w:t>
      </w:r>
      <w:r>
        <w:t xml:space="preserve"> in a technical area</w:t>
      </w:r>
      <w:r w:rsidRPr="00655CA0">
        <w:t xml:space="preserve">, external visibility, industry engagement and </w:t>
      </w:r>
      <w:r>
        <w:t xml:space="preserve">interaction </w:t>
      </w:r>
      <w:r w:rsidRPr="00655CA0">
        <w:t>with other standards development organizations.</w:t>
      </w:r>
    </w:p>
    <w:p w14:paraId="09ADB35E" w14:textId="77777777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rPr>
          <w:b/>
          <w:bCs/>
        </w:rPr>
        <w:t xml:space="preserve">Coordination means in use: </w:t>
      </w:r>
      <w:r w:rsidRPr="00D61ECF">
        <w:t>liaison statements; joint</w:t>
      </w:r>
      <w:r w:rsidRPr="00655CA0">
        <w:t xml:space="preserve"> meetings, </w:t>
      </w:r>
      <w:r>
        <w:t xml:space="preserve">joint </w:t>
      </w:r>
      <w:r w:rsidRPr="00655CA0">
        <w:t>workshops, standardization work plans and liaison officers.</w:t>
      </w:r>
    </w:p>
    <w:p w14:paraId="4FD70BF6" w14:textId="77777777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AC1C5B">
        <w:rPr>
          <w:b/>
          <w:bCs/>
        </w:rPr>
        <w:t xml:space="preserve">Coordination </w:t>
      </w:r>
      <w:r w:rsidRPr="00655CA0">
        <w:t xml:space="preserve">should initially occur </w:t>
      </w:r>
      <w:r w:rsidRPr="00655CA0">
        <w:rPr>
          <w:b/>
          <w:bCs/>
        </w:rPr>
        <w:t>directly between study groups or their chairs</w:t>
      </w:r>
      <w:r w:rsidRPr="00655CA0">
        <w:t>, with escalation to TSAG only when necessary.</w:t>
      </w:r>
    </w:p>
    <w:p w14:paraId="7A00480C" w14:textId="31F87F63" w:rsidR="006F7E92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Reporting and traceability should be strengthened</w:t>
      </w:r>
      <w:r>
        <w:rPr>
          <w:b/>
          <w:bCs/>
        </w:rPr>
        <w:t>.</w:t>
      </w:r>
      <w:r w:rsidRPr="00655CA0">
        <w:t xml:space="preserve"> LSG reports to capture coordination activities and agreements.</w:t>
      </w:r>
    </w:p>
    <w:p w14:paraId="5722CCEE" w14:textId="253BC984" w:rsidR="006F7E92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Assignment criteria:</w:t>
      </w:r>
      <w:r w:rsidRPr="00655CA0">
        <w:t xml:space="preserve"> Mandate alignment, technical expertise, global leadership</w:t>
      </w:r>
      <w:r>
        <w:t>, visibility</w:t>
      </w:r>
      <w:r w:rsidRPr="00655CA0">
        <w:t xml:space="preserve"> and sufficient resources are widely accepted criteria</w:t>
      </w:r>
      <w:r w:rsidRPr="000750BF">
        <w:t xml:space="preserve"> </w:t>
      </w:r>
      <w:r w:rsidRPr="008C7470">
        <w:t>for assigning an LSG role</w:t>
      </w:r>
      <w:r>
        <w:t>.</w:t>
      </w:r>
    </w:p>
    <w:p w14:paraId="7F0BD832" w14:textId="77D8E6FF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Resource capacity:</w:t>
      </w:r>
      <w:r w:rsidRPr="00655CA0">
        <w:t xml:space="preserve"> Effective implementation </w:t>
      </w:r>
      <w:r>
        <w:t xml:space="preserve">usually </w:t>
      </w:r>
      <w:r w:rsidRPr="00655CA0">
        <w:t>require</w:t>
      </w:r>
      <w:r>
        <w:t>s</w:t>
      </w:r>
      <w:r w:rsidRPr="00655CA0">
        <w:t xml:space="preserve"> designated </w:t>
      </w:r>
      <w:r>
        <w:t xml:space="preserve">liaison </w:t>
      </w:r>
      <w:r w:rsidRPr="00655CA0">
        <w:t>rapporteurs, coordinators.</w:t>
      </w:r>
    </w:p>
    <w:p w14:paraId="0471EDD4" w14:textId="01AE8A8C" w:rsidR="0053537B" w:rsidRPr="00655CA0" w:rsidRDefault="0053537B" w:rsidP="003C1CB4">
      <w:pPr>
        <w:numPr>
          <w:ilvl w:val="0"/>
          <w:numId w:val="52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External collaboration is already well established:</w:t>
      </w:r>
      <w:r w:rsidRPr="00655CA0">
        <w:t xml:space="preserve"> Liaison statements, liaison rapporteurs, </w:t>
      </w:r>
      <w:r>
        <w:t xml:space="preserve">joint </w:t>
      </w:r>
      <w:r w:rsidRPr="00655CA0">
        <w:t>workshops, conferences, joint meetings, standardization work plans, joint publications and co-published standards are cited as effective mechanisms.</w:t>
      </w:r>
    </w:p>
    <w:p w14:paraId="00FC1B05" w14:textId="2005DC2D" w:rsidR="0053537B" w:rsidRDefault="00B649FE" w:rsidP="003C1CB4">
      <w:pPr>
        <w:spacing w:after="160"/>
      </w:pPr>
      <w:r>
        <w:t>WP2/TSAG</w:t>
      </w:r>
      <w:r w:rsidR="0053537B" w:rsidRPr="006A28AE">
        <w:t xml:space="preserve"> </w:t>
      </w:r>
      <w:r w:rsidR="00F838EA" w:rsidRPr="006A28AE">
        <w:t>encourages</w:t>
      </w:r>
      <w:r w:rsidR="0053537B" w:rsidRPr="006A28AE">
        <w:t xml:space="preserve"> the study groups to apply the above agreements </w:t>
      </w:r>
      <w:r w:rsidR="0053537B" w:rsidRPr="006E6262">
        <w:t xml:space="preserve">and report to the next TSAG meeting in case it detects any </w:t>
      </w:r>
      <w:r w:rsidR="00560DA6">
        <w:t>issues</w:t>
      </w:r>
      <w:r w:rsidR="0053537B" w:rsidRPr="006E6262">
        <w:t>.</w:t>
      </w:r>
    </w:p>
    <w:p w14:paraId="009460C0" w14:textId="4C7B759D" w:rsidR="006F7E92" w:rsidRDefault="008A7582" w:rsidP="003C1CB4">
      <w:pPr>
        <w:spacing w:after="160"/>
        <w:rPr>
          <w:strike/>
        </w:rPr>
      </w:pPr>
      <w:r>
        <w:t xml:space="preserve">Mr </w:t>
      </w:r>
      <w:r w:rsidRPr="008A7582">
        <w:t xml:space="preserve">Arnaud Taddei expressed disagreement with specifying a fixed limit for </w:t>
      </w:r>
      <w:r w:rsidR="006F7E92">
        <w:t xml:space="preserve">the number of </w:t>
      </w:r>
      <w:r w:rsidRPr="008A7582">
        <w:t xml:space="preserve">Lead Study Group (LSG) roles and stated his opposition to the proposed </w:t>
      </w:r>
      <w:r w:rsidR="00163F4C" w:rsidRPr="0007017A">
        <w:t xml:space="preserve">linking </w:t>
      </w:r>
      <w:r w:rsidR="00163F4C">
        <w:t xml:space="preserve">the LSG roles to </w:t>
      </w:r>
      <w:r w:rsidRPr="008A7582">
        <w:t xml:space="preserve">"core </w:t>
      </w:r>
      <w:r w:rsidR="0065192E">
        <w:t>Q</w:t>
      </w:r>
      <w:r w:rsidRPr="008A7582">
        <w:t>uestion</w:t>
      </w:r>
      <w:r w:rsidR="006F7E92">
        <w:t>"</w:t>
      </w:r>
      <w:r w:rsidR="006E6262">
        <w:t>.</w:t>
      </w:r>
    </w:p>
    <w:p w14:paraId="5B56BE90" w14:textId="375BE7B8" w:rsidR="006F7E92" w:rsidRDefault="007E0E40" w:rsidP="008226F1">
      <w:pPr>
        <w:pStyle w:val="Heading2"/>
      </w:pPr>
      <w:bookmarkStart w:id="25" w:name="_Toc242093462"/>
      <w:bookmarkStart w:id="26" w:name="_Toc242112948"/>
      <w:bookmarkStart w:id="27" w:name="_Toc242118704"/>
      <w:r w:rsidRPr="006F7E92">
        <w:lastRenderedPageBreak/>
        <w:t>4</w:t>
      </w:r>
      <w:r w:rsidR="00DB5A53" w:rsidRPr="006F7E92">
        <w:t>.2</w:t>
      </w:r>
      <w:r w:rsidR="0043786E" w:rsidRPr="006F7E92">
        <w:tab/>
      </w:r>
      <w:r w:rsidR="0053537B" w:rsidRPr="006F7E92">
        <w:t>Items for further consideration</w:t>
      </w:r>
      <w:bookmarkEnd w:id="25"/>
      <w:bookmarkEnd w:id="26"/>
      <w:bookmarkEnd w:id="27"/>
    </w:p>
    <w:p w14:paraId="6FABEDF9" w14:textId="4F6B1D7A" w:rsidR="001E08AD" w:rsidRPr="00655CA0" w:rsidRDefault="001E08AD" w:rsidP="003C1CB4">
      <w:pPr>
        <w:keepNext/>
        <w:spacing w:after="160"/>
        <w:rPr>
          <w:b/>
          <w:bCs/>
        </w:rPr>
      </w:pPr>
      <w:r>
        <w:t>The meeting identified the following items requiring further study:</w:t>
      </w:r>
    </w:p>
    <w:p w14:paraId="1B1256C0" w14:textId="605014CA" w:rsidR="006F7E92" w:rsidRDefault="0053537B" w:rsidP="003C1CB4">
      <w:pPr>
        <w:numPr>
          <w:ilvl w:val="0"/>
          <w:numId w:val="51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 xml:space="preserve">Meaning of </w:t>
      </w:r>
      <w:r w:rsidR="006F7E92">
        <w:rPr>
          <w:b/>
          <w:bCs/>
        </w:rPr>
        <w:t>"</w:t>
      </w:r>
      <w:r w:rsidRPr="00655CA0">
        <w:rPr>
          <w:b/>
          <w:bCs/>
        </w:rPr>
        <w:t>core Question</w:t>
      </w:r>
      <w:r w:rsidR="006F7E92">
        <w:rPr>
          <w:b/>
          <w:bCs/>
        </w:rPr>
        <w:t>"</w:t>
      </w:r>
      <w:r w:rsidRPr="00655CA0">
        <w:rPr>
          <w:b/>
          <w:bCs/>
        </w:rPr>
        <w:t>:</w:t>
      </w:r>
      <w:r w:rsidRPr="00655CA0">
        <w:t xml:space="preserve"> </w:t>
      </w:r>
      <w:r w:rsidR="005A7F9E">
        <w:t>some</w:t>
      </w:r>
      <w:r>
        <w:t xml:space="preserve"> study</w:t>
      </w:r>
      <w:r w:rsidRPr="00655CA0">
        <w:t xml:space="preserve"> groups consider the term clear, </w:t>
      </w:r>
      <w:r w:rsidR="00DA7E9F" w:rsidRPr="00DA7E9F">
        <w:t xml:space="preserve">in Resolution 1 clause 2.1.5, </w:t>
      </w:r>
      <w:r w:rsidRPr="00655CA0">
        <w:t>while</w:t>
      </w:r>
      <w:r>
        <w:t xml:space="preserve"> clarifications</w:t>
      </w:r>
      <w:r w:rsidRPr="00655CA0">
        <w:t xml:space="preserve"> </w:t>
      </w:r>
      <w:r w:rsidR="00144855">
        <w:t xml:space="preserve">are </w:t>
      </w:r>
      <w:r w:rsidR="00DF334F">
        <w:t xml:space="preserve">requested </w:t>
      </w:r>
      <w:r w:rsidRPr="00655CA0">
        <w:t>for emerging or converging technologies</w:t>
      </w:r>
      <w:r w:rsidR="00F21386">
        <w:t xml:space="preserve"> </w:t>
      </w:r>
      <w:r>
        <w:t>(SG20)</w:t>
      </w:r>
      <w:r w:rsidR="00D17F35">
        <w:t xml:space="preserve">, </w:t>
      </w:r>
      <w:r w:rsidR="003A3796" w:rsidRPr="003A3796">
        <w:t xml:space="preserve">for objective evidence criteria (SG11), and to clarify that core </w:t>
      </w:r>
      <w:r w:rsidR="00ED057F">
        <w:t>Q</w:t>
      </w:r>
      <w:r w:rsidR="003A3796" w:rsidRPr="003A3796">
        <w:t xml:space="preserve">uestions relate to the </w:t>
      </w:r>
      <w:r w:rsidR="00ED057F">
        <w:t>Q</w:t>
      </w:r>
      <w:r w:rsidR="003A3796" w:rsidRPr="003A3796">
        <w:t xml:space="preserve">uestions of the </w:t>
      </w:r>
      <w:r w:rsidR="00BD5899">
        <w:t>LSG</w:t>
      </w:r>
      <w:r w:rsidR="003A3796" w:rsidRPr="003A3796">
        <w:t xml:space="preserve"> (SG2).</w:t>
      </w:r>
    </w:p>
    <w:p w14:paraId="15852D0E" w14:textId="29D99413" w:rsidR="0053537B" w:rsidRPr="004F0632" w:rsidRDefault="0053537B" w:rsidP="003C1CB4">
      <w:pPr>
        <w:numPr>
          <w:ilvl w:val="0"/>
          <w:numId w:val="51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55CA0">
        <w:rPr>
          <w:b/>
          <w:bCs/>
        </w:rPr>
        <w:t>Documentation:</w:t>
      </w:r>
      <w:r w:rsidRPr="00655CA0">
        <w:t xml:space="preserve"> no common approach is established for where agreements between study groups or chairs should be recorded and maintained.</w:t>
      </w:r>
      <w:r>
        <w:t xml:space="preserve"> Recording such agreements in the LSG reports seems acceptable. </w:t>
      </w:r>
      <w:r w:rsidRPr="004F0632">
        <w:t>A central TSAG repository was also proposed</w:t>
      </w:r>
      <w:r w:rsidR="00B94CBD">
        <w:t xml:space="preserve"> to track decisions</w:t>
      </w:r>
      <w:r w:rsidRPr="004F0632">
        <w:t>.</w:t>
      </w:r>
    </w:p>
    <w:p w14:paraId="174D6EBE" w14:textId="7B3A755A" w:rsidR="006F7E92" w:rsidRDefault="002B14F9" w:rsidP="003C1CB4">
      <w:r>
        <w:t>During the meeting</w:t>
      </w:r>
    </w:p>
    <w:p w14:paraId="20A67742" w14:textId="5896D687" w:rsidR="006F7E92" w:rsidRDefault="006F7E92" w:rsidP="003C1CB4">
      <w:pPr>
        <w:numPr>
          <w:ilvl w:val="0"/>
          <w:numId w:val="50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The </w:t>
      </w:r>
      <w:r w:rsidR="006440EB" w:rsidRPr="006440EB">
        <w:t xml:space="preserve">SG11 </w:t>
      </w:r>
      <w:r>
        <w:t>C</w:t>
      </w:r>
      <w:r w:rsidR="006440EB">
        <w:t xml:space="preserve">hair </w:t>
      </w:r>
      <w:r>
        <w:t>suggested establishing</w:t>
      </w:r>
      <w:r w:rsidR="00085D42">
        <w:t xml:space="preserve"> </w:t>
      </w:r>
      <w:r w:rsidR="006440EB" w:rsidRPr="006440EB">
        <w:t>a central TSAG repository for inter-study</w:t>
      </w:r>
      <w:r>
        <w:t xml:space="preserve"> </w:t>
      </w:r>
      <w:r w:rsidR="006440EB" w:rsidRPr="006440EB">
        <w:t>group coordination arrangements and WTSA coordination actions</w:t>
      </w:r>
      <w:r>
        <w:t>,</w:t>
      </w:r>
      <w:r w:rsidR="006440EB" w:rsidRPr="006440EB">
        <w:t xml:space="preserve"> so that earlier agreements are not lost over successive study periods.</w:t>
      </w:r>
    </w:p>
    <w:p w14:paraId="3CE4B387" w14:textId="77628E0F" w:rsidR="006440EB" w:rsidRPr="006440EB" w:rsidRDefault="006F7E92" w:rsidP="003C1CB4">
      <w:pPr>
        <w:numPr>
          <w:ilvl w:val="0"/>
          <w:numId w:val="50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A </w:t>
      </w:r>
      <w:r w:rsidR="006440EB" w:rsidRPr="006440EB">
        <w:t xml:space="preserve">SG20 </w:t>
      </w:r>
      <w:r w:rsidR="006440EB">
        <w:t xml:space="preserve">representative </w:t>
      </w:r>
      <w:r w:rsidR="006440EB" w:rsidRPr="006440EB">
        <w:t xml:space="preserve">considered the idea interesting but requested more time to assess its legal and procedural implications, including whether such instruments should be called </w:t>
      </w:r>
      <w:r>
        <w:t>"</w:t>
      </w:r>
      <w:r w:rsidR="006440EB" w:rsidRPr="006440EB">
        <w:t>agreements</w:t>
      </w:r>
      <w:r>
        <w:t>"</w:t>
      </w:r>
      <w:r w:rsidR="006440EB" w:rsidRPr="006440EB">
        <w:t xml:space="preserve"> and how they would be used</w:t>
      </w:r>
      <w:r w:rsidR="0093221F">
        <w:t>.</w:t>
      </w:r>
    </w:p>
    <w:p w14:paraId="1E347ED9" w14:textId="2269CEA0" w:rsidR="006F7E92" w:rsidRDefault="0053537B" w:rsidP="003C1CB4">
      <w:r>
        <w:t xml:space="preserve">Contributions to </w:t>
      </w:r>
      <w:r w:rsidR="007D5960">
        <w:t xml:space="preserve">WP2 and </w:t>
      </w:r>
      <w:r>
        <w:t>TSAG are welcome on the above open items.</w:t>
      </w:r>
      <w:r w:rsidR="00E32FF3">
        <w:t xml:space="preserve"> The meeting felt appropriate to </w:t>
      </w:r>
      <w:r w:rsidR="00586695">
        <w:t>request</w:t>
      </w:r>
      <w:r w:rsidR="004205A2">
        <w:t xml:space="preserve"> TSAG RG-WM to </w:t>
      </w:r>
      <w:r w:rsidR="0010012E">
        <w:t xml:space="preserve">work on </w:t>
      </w:r>
      <w:r w:rsidR="00586695">
        <w:t>the</w:t>
      </w:r>
      <w:r w:rsidR="0010012E">
        <w:t xml:space="preserve"> text for Resolution 1</w:t>
      </w:r>
      <w:r w:rsidR="009E0721">
        <w:t xml:space="preserve"> clause 2.5.1</w:t>
      </w:r>
      <w:r w:rsidR="004E2120">
        <w:t xml:space="preserve">, </w:t>
      </w:r>
      <w:r w:rsidR="009E0721">
        <w:t>based on the identified clarifications</w:t>
      </w:r>
      <w:r w:rsidR="00A319C5">
        <w:t xml:space="preserve"> and to clarify that the LSG role is a coordination function with no authoritative power over other SGs</w:t>
      </w:r>
      <w:r w:rsidR="009E0721">
        <w:t>.</w:t>
      </w:r>
    </w:p>
    <w:p w14:paraId="119DE087" w14:textId="41D3E880" w:rsidR="006F7E92" w:rsidRDefault="007E0E40" w:rsidP="008226F1">
      <w:pPr>
        <w:pStyle w:val="Heading2"/>
      </w:pPr>
      <w:bookmarkStart w:id="28" w:name="_4.3_Initial_guide"/>
      <w:bookmarkStart w:id="29" w:name="_Toc242093463"/>
      <w:bookmarkStart w:id="30" w:name="_Toc242112949"/>
      <w:bookmarkStart w:id="31" w:name="_Toc242118705"/>
      <w:bookmarkEnd w:id="28"/>
      <w:r w:rsidRPr="006F7E92">
        <w:t>4</w:t>
      </w:r>
      <w:r w:rsidR="00E92C4A" w:rsidRPr="006F7E92">
        <w:t>.3</w:t>
      </w:r>
      <w:r w:rsidR="0043786E" w:rsidRPr="006F7E92">
        <w:tab/>
      </w:r>
      <w:r w:rsidR="0053537B" w:rsidRPr="006F7E92">
        <w:t>Initial guide on lead SG roles elaboration (in preparation to WTSA-28)</w:t>
      </w:r>
      <w:bookmarkEnd w:id="29"/>
      <w:bookmarkEnd w:id="30"/>
      <w:bookmarkEnd w:id="31"/>
    </w:p>
    <w:p w14:paraId="6D9E7725" w14:textId="592D15D1" w:rsidR="000343FE" w:rsidRDefault="000343FE" w:rsidP="003C1CB4">
      <w:r>
        <w:t xml:space="preserve">Based on the agreements reached (see clause </w:t>
      </w:r>
      <w:hyperlink w:anchor="_4.1_Points_of" w:history="1">
        <w:r w:rsidR="004B6C3E" w:rsidRPr="00BD5899">
          <w:rPr>
            <w:rStyle w:val="Hyperlink"/>
          </w:rPr>
          <w:t>4</w:t>
        </w:r>
        <w:r w:rsidRPr="00BD5899">
          <w:rPr>
            <w:rStyle w:val="Hyperlink"/>
          </w:rPr>
          <w:t>.1</w:t>
        </w:r>
      </w:hyperlink>
      <w:r>
        <w:t xml:space="preserve"> above) the meeting </w:t>
      </w:r>
      <w:r w:rsidR="00BD5899">
        <w:t xml:space="preserve">prepared </w:t>
      </w:r>
      <w:r>
        <w:t xml:space="preserve">the following </w:t>
      </w:r>
      <w:r w:rsidR="00160932" w:rsidRPr="003C1CB4">
        <w:rPr>
          <w:b/>
        </w:rPr>
        <w:t>guidance</w:t>
      </w:r>
      <w:r w:rsidR="00160932">
        <w:t xml:space="preserve"> on </w:t>
      </w:r>
      <w:r w:rsidR="00B56F2C">
        <w:t xml:space="preserve">choosing and formulating the </w:t>
      </w:r>
      <w:r w:rsidR="00BD5899" w:rsidRPr="00BD5899">
        <w:rPr>
          <w:b/>
          <w:bCs/>
        </w:rPr>
        <w:t>L</w:t>
      </w:r>
      <w:r w:rsidR="00B56F2C" w:rsidRPr="00BD5899">
        <w:rPr>
          <w:b/>
          <w:bCs/>
        </w:rPr>
        <w:t>SG</w:t>
      </w:r>
      <w:r w:rsidR="00E17C15" w:rsidRPr="003C1CB4">
        <w:rPr>
          <w:b/>
        </w:rPr>
        <w:t xml:space="preserve"> roles</w:t>
      </w:r>
      <w:r w:rsidR="00E17C15">
        <w:t>:</w:t>
      </w:r>
    </w:p>
    <w:p w14:paraId="5D9A8C28" w14:textId="31AACA5E" w:rsidR="006F7E92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Keep in mind that </w:t>
      </w:r>
      <w:r w:rsidR="00BD5899">
        <w:t xml:space="preserve">an </w:t>
      </w:r>
      <w:r>
        <w:t xml:space="preserve">LSG contributes to </w:t>
      </w:r>
      <w:r w:rsidRPr="00F94F11">
        <w:t>promoting collaboration, avoiding duplication, ensuring consistency and improving strategic visibility.</w:t>
      </w:r>
    </w:p>
    <w:p w14:paraId="6A38961C" w14:textId="00225105" w:rsidR="00BE318B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 xml:space="preserve">Invokes coordination, </w:t>
      </w:r>
      <w:r w:rsidR="00BD5899">
        <w:t xml:space="preserve">it </w:t>
      </w:r>
      <w:r>
        <w:t>does</w:t>
      </w:r>
      <w:r w:rsidR="00BD5899">
        <w:t xml:space="preserve"> </w:t>
      </w:r>
      <w:r>
        <w:t>n</w:t>
      </w:r>
      <w:r w:rsidR="00BD5899">
        <w:t>o</w:t>
      </w:r>
      <w:r>
        <w:t>t give power/authority over other</w:t>
      </w:r>
      <w:r w:rsidR="009F7E8E">
        <w:t xml:space="preserve"> SG</w:t>
      </w:r>
      <w:r>
        <w:t>s.</w:t>
      </w:r>
    </w:p>
    <w:p w14:paraId="702DB964" w14:textId="77777777" w:rsidR="0053537B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794DB3">
        <w:t>Is short, clear</w:t>
      </w:r>
      <w:r>
        <w:t xml:space="preserve">, resides within the SG </w:t>
      </w:r>
      <w:r w:rsidRPr="00794DB3">
        <w:t>mandate and expertise</w:t>
      </w:r>
      <w:r>
        <w:t>.</w:t>
      </w:r>
    </w:p>
    <w:p w14:paraId="252E1AC1" w14:textId="31457EE0" w:rsidR="0053537B" w:rsidRDefault="00012C6F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012C6F">
        <w:t xml:space="preserve">Guidance </w:t>
      </w:r>
      <w:r w:rsidR="00EA545D">
        <w:t xml:space="preserve">on number of LSG roles </w:t>
      </w:r>
      <w:r w:rsidRPr="00012C6F">
        <w:t>is 4-5.</w:t>
      </w:r>
      <w:r w:rsidR="003124DA">
        <w:t xml:space="preserve"> </w:t>
      </w:r>
      <w:r w:rsidRPr="00012C6F">
        <w:t>LSG role</w:t>
      </w:r>
      <w:r w:rsidR="00BE318B">
        <w:t>s</w:t>
      </w:r>
      <w:r w:rsidRPr="00012C6F">
        <w:t xml:space="preserve"> will be harmonised across SGs.</w:t>
      </w:r>
    </w:p>
    <w:p w14:paraId="74C52777" w14:textId="2D73009F" w:rsidR="0053537B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Covers c</w:t>
      </w:r>
      <w:r w:rsidRPr="00A90094">
        <w:t>ross-study-group</w:t>
      </w:r>
      <w:r>
        <w:t xml:space="preserve"> technical areas or fundamental expertise of the SG (like </w:t>
      </w:r>
      <w:r w:rsidR="00A448D1" w:rsidRPr="00A448D1">
        <w:t>numbering, naming, addressing and identification</w:t>
      </w:r>
      <w:r w:rsidR="00BD5899">
        <w:t>,</w:t>
      </w:r>
      <w:r w:rsidR="00A448D1" w:rsidRPr="00A448D1">
        <w:t xml:space="preserve"> </w:t>
      </w:r>
      <w:r>
        <w:t>NNA</w:t>
      </w:r>
      <w:r w:rsidR="00A448D1">
        <w:t>I</w:t>
      </w:r>
      <w:r w:rsidR="00430557">
        <w:t>)</w:t>
      </w:r>
      <w:r>
        <w:t>.</w:t>
      </w:r>
    </w:p>
    <w:p w14:paraId="4A87F9C4" w14:textId="77777777" w:rsidR="0053537B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Do not use exclusions.</w:t>
      </w:r>
    </w:p>
    <w:p w14:paraId="5D859FA8" w14:textId="2FEBAD9A" w:rsidR="0053537B" w:rsidRPr="00E568C6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AA1D00">
        <w:t xml:space="preserve">Assignment </w:t>
      </w:r>
      <w:r w:rsidR="00BD5899">
        <w:t>L</w:t>
      </w:r>
      <w:r>
        <w:t xml:space="preserve">SG </w:t>
      </w:r>
      <w:r w:rsidRPr="00AA1D00">
        <w:t>criteria:</w:t>
      </w:r>
      <w:r w:rsidRPr="00E568C6">
        <w:t xml:space="preserve"> </w:t>
      </w:r>
      <w:r>
        <w:t>SG m</w:t>
      </w:r>
      <w:r w:rsidRPr="00E568C6">
        <w:t>andate alignment, technical expertise, global leadership, visibility and sufficient resources.</w:t>
      </w:r>
    </w:p>
    <w:p w14:paraId="0D34AA7B" w14:textId="02D8DF60" w:rsidR="006F7E92" w:rsidRPr="006F7E92" w:rsidRDefault="0053537B" w:rsidP="003C1CB4">
      <w:pPr>
        <w:numPr>
          <w:ilvl w:val="0"/>
          <w:numId w:val="49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614E1B">
        <w:t>Means to execute coordination:</w:t>
      </w:r>
      <w:r w:rsidRPr="003C1CB4">
        <w:t xml:space="preserve"> </w:t>
      </w:r>
      <w:r w:rsidRPr="00614E1B">
        <w:t>liaison statements</w:t>
      </w:r>
      <w:r>
        <w:t>,</w:t>
      </w:r>
      <w:r w:rsidRPr="00614E1B">
        <w:t xml:space="preserve"> </w:t>
      </w:r>
      <w:r w:rsidR="00BD5899" w:rsidRPr="00614E1B">
        <w:t xml:space="preserve">liaison </w:t>
      </w:r>
      <w:r w:rsidR="00BD5899">
        <w:t>rapporteurs,</w:t>
      </w:r>
      <w:r w:rsidR="00BD5899" w:rsidRPr="00614E1B">
        <w:t xml:space="preserve"> </w:t>
      </w:r>
      <w:r w:rsidRPr="00614E1B">
        <w:t xml:space="preserve">joint meetings, joint workshops </w:t>
      </w:r>
      <w:r w:rsidR="00BD5899" w:rsidRPr="00614E1B">
        <w:t xml:space="preserve">and </w:t>
      </w:r>
      <w:r w:rsidRPr="00614E1B">
        <w:t>standardization work plans.</w:t>
      </w:r>
    </w:p>
    <w:p w14:paraId="5A5CCB92" w14:textId="03C52F9E" w:rsidR="00096D00" w:rsidRPr="0043786E" w:rsidRDefault="00681EE0" w:rsidP="008226F1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00"/>
        <w:textAlignment w:val="baseline"/>
      </w:pPr>
      <w:r w:rsidRPr="00AD41F4">
        <w:t>In line with the WTSA</w:t>
      </w:r>
      <w:r w:rsidR="00BD5899">
        <w:t>-24</w:t>
      </w:r>
      <w:r w:rsidRPr="00AD41F4">
        <w:t xml:space="preserve"> Action 2, </w:t>
      </w:r>
      <w:r w:rsidR="00B649FE">
        <w:t>WP2/TSAG</w:t>
      </w:r>
      <w:r w:rsidR="00AD41F4" w:rsidRPr="00AD41F4">
        <w:t xml:space="preserve"> encourage</w:t>
      </w:r>
      <w:r w:rsidR="00BD5899">
        <w:t>s</w:t>
      </w:r>
      <w:r w:rsidR="00AD41F4" w:rsidRPr="00AD41F4">
        <w:t xml:space="preserve"> </w:t>
      </w:r>
      <w:r w:rsidR="00BD5899" w:rsidRPr="00AD41F4">
        <w:t>study g</w:t>
      </w:r>
      <w:r w:rsidR="00AD41F4" w:rsidRPr="00AD41F4">
        <w:t>roups to apply the</w:t>
      </w:r>
      <w:r w:rsidR="0046690E" w:rsidRPr="00AD41F4">
        <w:t xml:space="preserve"> above as initial set of guiding principles for drafting </w:t>
      </w:r>
      <w:r w:rsidR="00BD5899">
        <w:t>L</w:t>
      </w:r>
      <w:r w:rsidR="0046690E" w:rsidRPr="00AD41F4">
        <w:t xml:space="preserve">SG roles </w:t>
      </w:r>
      <w:r w:rsidR="008C18A9">
        <w:t xml:space="preserve">towards </w:t>
      </w:r>
      <w:r w:rsidR="0046690E" w:rsidRPr="00AD41F4">
        <w:t>WTSA-28</w:t>
      </w:r>
      <w:r w:rsidR="0052490E">
        <w:t xml:space="preserve"> (updates to Annex A of Resolution 2)</w:t>
      </w:r>
      <w:r w:rsidR="0046690E" w:rsidRPr="00AD41F4">
        <w:t>.</w:t>
      </w:r>
    </w:p>
    <w:p w14:paraId="724E9444" w14:textId="40C2BF48" w:rsidR="0093257F" w:rsidRPr="006F7E92" w:rsidRDefault="007E0E40" w:rsidP="008226F1">
      <w:pPr>
        <w:pStyle w:val="Heading2"/>
      </w:pPr>
      <w:bookmarkStart w:id="32" w:name="_Toc242093464"/>
      <w:bookmarkStart w:id="33" w:name="_Toc242112950"/>
      <w:bookmarkStart w:id="34" w:name="_Toc242118706"/>
      <w:r w:rsidRPr="006F7E92">
        <w:t>4</w:t>
      </w:r>
      <w:r w:rsidR="0093257F" w:rsidRPr="006F7E92">
        <w:t>.4</w:t>
      </w:r>
      <w:r w:rsidR="0043786E" w:rsidRPr="006F7E92">
        <w:tab/>
      </w:r>
      <w:r w:rsidR="0093257F" w:rsidRPr="006F7E92">
        <w:t>Further guidance and requests to SGs</w:t>
      </w:r>
      <w:bookmarkEnd w:id="32"/>
      <w:bookmarkEnd w:id="33"/>
      <w:bookmarkEnd w:id="34"/>
    </w:p>
    <w:p w14:paraId="3A7A4E3F" w14:textId="4A90A958" w:rsidR="00AA2B10" w:rsidRDefault="00AA2B10" w:rsidP="008226F1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00"/>
        <w:textAlignment w:val="baseline"/>
      </w:pPr>
      <w:r>
        <w:t>During the discussions, addressing the specific questions from some SGs</w:t>
      </w:r>
      <w:r w:rsidR="006045F7">
        <w:t xml:space="preserve"> (LSs)</w:t>
      </w:r>
      <w:r>
        <w:t>, the meeting came up with the following additional guidance.</w:t>
      </w:r>
    </w:p>
    <w:p w14:paraId="6BF9C781" w14:textId="14B2A426" w:rsidR="00452A3F" w:rsidRPr="003C1CB4" w:rsidRDefault="007E0E40" w:rsidP="003C1CB4">
      <w:pPr>
        <w:pStyle w:val="Heading3"/>
        <w:rPr>
          <w:b w:val="0"/>
        </w:rPr>
      </w:pPr>
      <w:r w:rsidRPr="005D6BEC">
        <w:lastRenderedPageBreak/>
        <w:t>4</w:t>
      </w:r>
      <w:r w:rsidR="00452A3F" w:rsidRPr="008C24DE">
        <w:t>.4.1</w:t>
      </w:r>
      <w:r w:rsidR="0043786E" w:rsidRPr="008C24DE">
        <w:tab/>
      </w:r>
      <w:r w:rsidR="00452A3F" w:rsidRPr="008C24DE">
        <w:t>Additional guidance</w:t>
      </w:r>
    </w:p>
    <w:p w14:paraId="5BC43CF5" w14:textId="46F5FC86" w:rsidR="006F7E92" w:rsidRDefault="00452A3F" w:rsidP="003C1CB4">
      <w:pPr>
        <w:numPr>
          <w:ilvl w:val="0"/>
          <w:numId w:val="47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D10885">
        <w:t>If establishing a Focus Group</w:t>
      </w:r>
      <w:r>
        <w:t>,</w:t>
      </w:r>
      <w:r w:rsidRPr="00D10885">
        <w:t xml:space="preserve"> </w:t>
      </w:r>
      <w:r w:rsidR="00B91B63">
        <w:t xml:space="preserve">chair to </w:t>
      </w:r>
      <w:r w:rsidRPr="00D10885">
        <w:t xml:space="preserve">inform all other Study Groups </w:t>
      </w:r>
      <w:r w:rsidR="00F504D7">
        <w:t xml:space="preserve">chairs </w:t>
      </w:r>
      <w:r w:rsidRPr="00D10885">
        <w:t xml:space="preserve">and TSAG </w:t>
      </w:r>
      <w:r w:rsidR="009D5002">
        <w:t>chair/</w:t>
      </w:r>
      <w:r w:rsidR="00BD5899">
        <w:t>​</w:t>
      </w:r>
      <w:r w:rsidRPr="00D10885">
        <w:t xml:space="preserve">management, </w:t>
      </w:r>
      <w:r>
        <w:t>ensuring SG chairs and counsellors have visibility and can discuss this. I</w:t>
      </w:r>
      <w:r w:rsidRPr="00D10885">
        <w:t>f the proposed FG span</w:t>
      </w:r>
      <w:r w:rsidR="00BD5899">
        <w:t>s</w:t>
      </w:r>
      <w:r w:rsidRPr="00D10885">
        <w:t xml:space="preserve"> competencies </w:t>
      </w:r>
      <w:r w:rsidR="00BD5899">
        <w:t>to</w:t>
      </w:r>
      <w:r w:rsidRPr="00D10885">
        <w:t xml:space="preserve"> other SGs, collaborate with these other SGs. </w:t>
      </w:r>
      <w:r w:rsidR="009E0721">
        <w:t xml:space="preserve">As per </w:t>
      </w:r>
      <w:r>
        <w:t>Recommendation ITU-T A.7, clause 2.1 b)</w:t>
      </w:r>
      <w:r w:rsidR="009E0721">
        <w:t xml:space="preserve">, such FG </w:t>
      </w:r>
      <w:r w:rsidR="00EF0742">
        <w:t xml:space="preserve">establishment is </w:t>
      </w:r>
      <w:r w:rsidR="00EF0742" w:rsidRPr="002C0545">
        <w:t>under</w:t>
      </w:r>
      <w:r w:rsidR="009E0721" w:rsidRPr="002C0545">
        <w:t xml:space="preserve"> TSAG responsibility</w:t>
      </w:r>
      <w:r w:rsidR="00EF0742" w:rsidRPr="002C0545">
        <w:t>.</w:t>
      </w:r>
    </w:p>
    <w:p w14:paraId="33B82C7C" w14:textId="7983FD0E" w:rsidR="00452A3F" w:rsidRPr="00D10885" w:rsidRDefault="00452A3F" w:rsidP="003C1CB4">
      <w:pPr>
        <w:numPr>
          <w:ilvl w:val="0"/>
          <w:numId w:val="47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 w:rsidRPr="00D10885">
        <w:t xml:space="preserve">Escalation path: When two or more study groups cannot reach a consensus, request an item to be at the agenda of one of the </w:t>
      </w:r>
      <w:r w:rsidR="00BD5899" w:rsidRPr="00D10885">
        <w:t xml:space="preserve">WP2 </w:t>
      </w:r>
      <w:r w:rsidRPr="00D10885">
        <w:t>meetings. Provide a succinct description of the topic, the issue, the SG positions and a potential path forward.</w:t>
      </w:r>
    </w:p>
    <w:p w14:paraId="5B0CB616" w14:textId="00A4CD1B" w:rsidR="00AA2B10" w:rsidRPr="003C1CB4" w:rsidRDefault="006F7E92" w:rsidP="003C1CB4">
      <w:pPr>
        <w:pStyle w:val="Heading3"/>
        <w:rPr>
          <w:b w:val="0"/>
        </w:rPr>
      </w:pPr>
      <w:r>
        <w:t>4.4.2</w:t>
      </w:r>
      <w:r>
        <w:tab/>
      </w:r>
      <w:r w:rsidR="00C74460" w:rsidRPr="005D6BEC">
        <w:t>R</w:t>
      </w:r>
      <w:r w:rsidR="00F24F0E" w:rsidRPr="008C24DE">
        <w:t>equests to Study Groups</w:t>
      </w:r>
    </w:p>
    <w:p w14:paraId="41D734D0" w14:textId="07F438FA" w:rsidR="00F24F0E" w:rsidRDefault="006D02B6" w:rsidP="003C1CB4">
      <w:r>
        <w:t xml:space="preserve">Contributing to the </w:t>
      </w:r>
      <w:r w:rsidR="00425F6F">
        <w:t>effectiveness of the next TSAG meeting, SGs</w:t>
      </w:r>
      <w:r w:rsidR="009F7041">
        <w:t xml:space="preserve"> were requested (via liaison statement, see</w:t>
      </w:r>
      <w:r w:rsidR="004128EE">
        <w:t xml:space="preserve"> clause </w:t>
      </w:r>
      <w:r w:rsidR="00CE71EE">
        <w:t>5</w:t>
      </w:r>
      <w:r w:rsidR="004128EE">
        <w:t xml:space="preserve"> below)</w:t>
      </w:r>
      <w:r w:rsidR="0097359F">
        <w:t xml:space="preserve"> f</w:t>
      </w:r>
      <w:r w:rsidR="00F24F0E">
        <w:t>or the next TSAG meeting:</w:t>
      </w:r>
    </w:p>
    <w:p w14:paraId="637E7737" w14:textId="3F3A78A1" w:rsidR="00F24F0E" w:rsidRDefault="00F24F0E" w:rsidP="003C1CB4">
      <w:pPr>
        <w:numPr>
          <w:ilvl w:val="0"/>
          <w:numId w:val="48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Include coordination activities and record agreements/issues in the LSG reports.</w:t>
      </w:r>
    </w:p>
    <w:p w14:paraId="4F7C855C" w14:textId="2AFBABB1" w:rsidR="006F7E92" w:rsidRDefault="009C3029" w:rsidP="003C1CB4">
      <w:pPr>
        <w:numPr>
          <w:ilvl w:val="0"/>
          <w:numId w:val="48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S</w:t>
      </w:r>
      <w:r w:rsidR="00F24F0E" w:rsidRPr="00703327">
        <w:t xml:space="preserve">hare </w:t>
      </w:r>
      <w:r w:rsidR="00BD5899">
        <w:t>the SG</w:t>
      </w:r>
      <w:r w:rsidR="00F24F0E" w:rsidRPr="00703327">
        <w:t xml:space="preserve"> best practices </w:t>
      </w:r>
      <w:r w:rsidR="00F24F0E">
        <w:t xml:space="preserve">that may be useful </w:t>
      </w:r>
      <w:r w:rsidR="00F24F0E" w:rsidRPr="00703327">
        <w:t>to enable discussions between chairs</w:t>
      </w:r>
      <w:r w:rsidR="00F24F0E">
        <w:t xml:space="preserve"> and SGs</w:t>
      </w:r>
      <w:r w:rsidR="00BD5899">
        <w:t>. E</w:t>
      </w:r>
      <w:r w:rsidR="00F24F0E" w:rsidRPr="008D35CC">
        <w:t>xample</w:t>
      </w:r>
      <w:r w:rsidR="00BD5899">
        <w:t>s</w:t>
      </w:r>
      <w:r w:rsidR="00F24F0E" w:rsidRPr="008D35CC">
        <w:t xml:space="preserve"> include standardization work plans, strategy documents, action plans, guidelines.</w:t>
      </w:r>
    </w:p>
    <w:p w14:paraId="2F6628DC" w14:textId="4024C728" w:rsidR="00411BE0" w:rsidRPr="008D35CC" w:rsidRDefault="00BD5899" w:rsidP="003C1CB4">
      <w:pPr>
        <w:numPr>
          <w:ilvl w:val="0"/>
          <w:numId w:val="48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SGs to p</w:t>
      </w:r>
      <w:r w:rsidR="00411BE0" w:rsidRPr="008D35CC">
        <w:t xml:space="preserve">rovide visibility on potential modification </w:t>
      </w:r>
      <w:r>
        <w:t xml:space="preserve">of their </w:t>
      </w:r>
      <w:r w:rsidR="00411BE0" w:rsidRPr="008D35CC">
        <w:t>LSG role</w:t>
      </w:r>
      <w:r>
        <w:t>s</w:t>
      </w:r>
      <w:r w:rsidR="00411BE0" w:rsidRPr="008D35CC">
        <w:t xml:space="preserve"> compared to Annex A of Resolution 2 (in advance of </w:t>
      </w:r>
      <w:r>
        <w:t>the SG</w:t>
      </w:r>
      <w:r w:rsidR="00411BE0" w:rsidRPr="008D35CC">
        <w:t xml:space="preserve"> </w:t>
      </w:r>
      <w:r w:rsidRPr="008D35CC">
        <w:t xml:space="preserve">next study period </w:t>
      </w:r>
      <w:r w:rsidR="00411BE0" w:rsidRPr="008D35CC">
        <w:t xml:space="preserve">preparations) to foster the discussion on </w:t>
      </w:r>
      <w:r>
        <w:t xml:space="preserve">the alignment across the different </w:t>
      </w:r>
      <w:r w:rsidR="00411BE0" w:rsidRPr="008D35CC">
        <w:t xml:space="preserve">LSG </w:t>
      </w:r>
      <w:r>
        <w:t>roles</w:t>
      </w:r>
      <w:r w:rsidR="00411BE0" w:rsidRPr="008D35CC">
        <w:t>.</w:t>
      </w:r>
    </w:p>
    <w:p w14:paraId="7A501B7B" w14:textId="558788F3" w:rsidR="006F7E92" w:rsidRDefault="00D140E8" w:rsidP="003C1CB4">
      <w:pPr>
        <w:numPr>
          <w:ilvl w:val="0"/>
          <w:numId w:val="48"/>
        </w:numPr>
        <w:overflowPunct w:val="0"/>
        <w:autoSpaceDE w:val="0"/>
        <w:autoSpaceDN w:val="0"/>
        <w:adjustRightInd w:val="0"/>
        <w:ind w:left="567" w:hanging="567"/>
        <w:textAlignment w:val="baseline"/>
      </w:pPr>
      <w:r>
        <w:t>Opinion</w:t>
      </w:r>
      <w:r w:rsidR="006F7E92">
        <w:t>s</w:t>
      </w:r>
      <w:r w:rsidR="00BE318B" w:rsidRPr="00D11B09">
        <w:t xml:space="preserve"> are invited to</w:t>
      </w:r>
      <w:r w:rsidR="00BE318B">
        <w:t xml:space="preserve"> the next TSAG meeting</w:t>
      </w:r>
      <w:r>
        <w:t xml:space="preserve"> </w:t>
      </w:r>
      <w:r w:rsidR="00EE51AB">
        <w:t>on</w:t>
      </w:r>
      <w:r w:rsidR="00BE318B" w:rsidRPr="00D10885">
        <w:t xml:space="preserve"> </w:t>
      </w:r>
      <w:r>
        <w:t>d</w:t>
      </w:r>
      <w:r w:rsidRPr="00D10885">
        <w:t>evelop</w:t>
      </w:r>
      <w:r>
        <w:t>ing a</w:t>
      </w:r>
      <w:r w:rsidRPr="00D10885">
        <w:t xml:space="preserve"> </w:t>
      </w:r>
      <w:r w:rsidRPr="00D11B09">
        <w:t xml:space="preserve">process for coordination, enabling a consolidated approach to key topics across the </w:t>
      </w:r>
      <w:r w:rsidR="00B649FE" w:rsidRPr="00D11B09">
        <w:t>Sector</w:t>
      </w:r>
      <w:r>
        <w:t>. This process may include</w:t>
      </w:r>
      <w:r w:rsidRPr="00D10885">
        <w:t xml:space="preserve"> </w:t>
      </w:r>
      <w:r w:rsidR="00BE318B" w:rsidRPr="00D10885">
        <w:t>regular chair</w:t>
      </w:r>
      <w:r w:rsidR="006F7E92">
        <w:t>'</w:t>
      </w:r>
      <w:r w:rsidR="00BE318B" w:rsidRPr="00D10885">
        <w:t xml:space="preserve">s meeting, escalation path, </w:t>
      </w:r>
      <w:r w:rsidR="00B91B63">
        <w:t xml:space="preserve">and </w:t>
      </w:r>
      <w:r w:rsidR="00BE318B" w:rsidRPr="00D10885">
        <w:t>documentation of decision</w:t>
      </w:r>
      <w:r w:rsidR="00BE318B">
        <w:t>s</w:t>
      </w:r>
      <w:r w:rsidR="00BE318B" w:rsidRPr="00D10885">
        <w:t xml:space="preserve"> in a centralised way</w:t>
      </w:r>
      <w:r w:rsidR="00D108F2">
        <w:t>.</w:t>
      </w:r>
    </w:p>
    <w:p w14:paraId="46E48061" w14:textId="7714F6E1" w:rsidR="00953351" w:rsidRPr="006F7E92" w:rsidRDefault="009743BC" w:rsidP="008226F1">
      <w:pPr>
        <w:pStyle w:val="Heading1"/>
      </w:pPr>
      <w:bookmarkStart w:id="35" w:name="_Toc242093465"/>
      <w:bookmarkStart w:id="36" w:name="_Toc242112951"/>
      <w:bookmarkStart w:id="37" w:name="_Toc242118707"/>
      <w:r w:rsidRPr="006F7E92">
        <w:t>5</w:t>
      </w:r>
      <w:r w:rsidR="0043786E" w:rsidRPr="006F7E92">
        <w:tab/>
      </w:r>
      <w:r w:rsidR="00953351" w:rsidRPr="006F7E92">
        <w:t>Outgoing Liaison Statement</w:t>
      </w:r>
      <w:r w:rsidR="001F1674" w:rsidRPr="006F7E92">
        <w:t xml:space="preserve"> from WP2</w:t>
      </w:r>
      <w:bookmarkEnd w:id="35"/>
      <w:bookmarkEnd w:id="36"/>
      <w:bookmarkEnd w:id="37"/>
    </w:p>
    <w:p w14:paraId="685092ED" w14:textId="134D0C49" w:rsidR="00953351" w:rsidRPr="00CC7811" w:rsidRDefault="00D152DA" w:rsidP="008226F1">
      <w:r w:rsidRPr="006A28AE">
        <w:t>Continuing its task addressing the efficiency and overall assessment of lead SG concept,</w:t>
      </w:r>
      <w:r w:rsidRPr="00CC7811">
        <w:t xml:space="preserve"> WP2</w:t>
      </w:r>
      <w:r w:rsidR="00B649FE">
        <w:t>/TSAG</w:t>
      </w:r>
      <w:r w:rsidRPr="00CC7811">
        <w:t xml:space="preserve"> developed </w:t>
      </w:r>
      <w:r w:rsidRPr="00846240">
        <w:t xml:space="preserve">and </w:t>
      </w:r>
      <w:r w:rsidR="00D91598" w:rsidRPr="00846240">
        <w:t>a</w:t>
      </w:r>
      <w:r w:rsidR="009C69C9" w:rsidRPr="00846240">
        <w:t xml:space="preserve">pproved an outgoing </w:t>
      </w:r>
      <w:r w:rsidR="004B06A5" w:rsidRPr="00846240">
        <w:t>liaison</w:t>
      </w:r>
      <w:r w:rsidR="009C69C9" w:rsidRPr="00846240">
        <w:t xml:space="preserve"> statement with agreements reach</w:t>
      </w:r>
      <w:r w:rsidR="00147ACB">
        <w:t>ed</w:t>
      </w:r>
      <w:r w:rsidR="009C69C9" w:rsidRPr="00846240">
        <w:t xml:space="preserve"> on lead SG role</w:t>
      </w:r>
      <w:r w:rsidR="00846240">
        <w:t xml:space="preserve"> understanding</w:t>
      </w:r>
      <w:r w:rsidR="00AA4386">
        <w:t xml:space="preserve"> and steps </w:t>
      </w:r>
      <w:r w:rsidR="00CA3D90">
        <w:t>for</w:t>
      </w:r>
      <w:r w:rsidR="00AA4386">
        <w:t xml:space="preserve"> its </w:t>
      </w:r>
      <w:r w:rsidR="004B06A5">
        <w:t>implementation</w:t>
      </w:r>
      <w:r w:rsidRPr="00846240">
        <w:t xml:space="preserve"> as found in </w:t>
      </w:r>
      <w:hyperlink r:id="rId31" w:history="1">
        <w:r w:rsidRPr="00846240">
          <w:rPr>
            <w:rStyle w:val="Hyperlink"/>
          </w:rPr>
          <w:t>TD5</w:t>
        </w:r>
        <w:r w:rsidR="00AA4386">
          <w:rPr>
            <w:rStyle w:val="Hyperlink"/>
          </w:rPr>
          <w:t>-R1</w:t>
        </w:r>
        <w:r w:rsidRPr="00846240">
          <w:rPr>
            <w:rStyle w:val="Hyperlink"/>
          </w:rPr>
          <w:t>/WP2</w:t>
        </w:r>
      </w:hyperlink>
      <w:r w:rsidR="00B649FE">
        <w:t xml:space="preserve"> (issued as </w:t>
      </w:r>
      <w:hyperlink r:id="rId32" w:history="1">
        <w:r w:rsidR="00B649FE" w:rsidRPr="00BA4350">
          <w:rPr>
            <w:rStyle w:val="Hyperlink"/>
          </w:rPr>
          <w:t>TSAG-LS</w:t>
        </w:r>
        <w:r w:rsidR="003C1CB4" w:rsidRPr="00BA4350">
          <w:rPr>
            <w:rStyle w:val="Hyperlink"/>
          </w:rPr>
          <w:t>29</w:t>
        </w:r>
      </w:hyperlink>
      <w:r w:rsidR="00B649FE">
        <w:t>)</w:t>
      </w:r>
      <w:r w:rsidR="008267CC">
        <w:t>.</w:t>
      </w:r>
    </w:p>
    <w:p w14:paraId="0A4D3FD7" w14:textId="0B76BC18" w:rsidR="00B931E9" w:rsidRPr="006F7E92" w:rsidRDefault="009743BC" w:rsidP="008226F1">
      <w:pPr>
        <w:pStyle w:val="Heading1"/>
      </w:pPr>
      <w:bookmarkStart w:id="38" w:name="_Toc242093466"/>
      <w:bookmarkStart w:id="39" w:name="_Toc242112952"/>
      <w:bookmarkStart w:id="40" w:name="_Toc242118708"/>
      <w:r w:rsidRPr="006F7E92">
        <w:t>6</w:t>
      </w:r>
      <w:r w:rsidR="0043786E" w:rsidRPr="006F7E92">
        <w:tab/>
      </w:r>
      <w:r w:rsidR="00B931E9" w:rsidRPr="006F7E92">
        <w:t>Any other business</w:t>
      </w:r>
      <w:bookmarkEnd w:id="38"/>
      <w:bookmarkEnd w:id="39"/>
      <w:bookmarkEnd w:id="40"/>
    </w:p>
    <w:p w14:paraId="74F11EE2" w14:textId="619819F5" w:rsidR="00F46F3E" w:rsidRPr="004B220C" w:rsidRDefault="004B220C" w:rsidP="008226F1">
      <w:r w:rsidRPr="00772C72">
        <w:t xml:space="preserve">There </w:t>
      </w:r>
      <w:r w:rsidR="00B649FE" w:rsidRPr="00772C72">
        <w:t>was</w:t>
      </w:r>
      <w:r w:rsidRPr="00772C72">
        <w:t xml:space="preserve"> no other </w:t>
      </w:r>
      <w:r w:rsidR="00030878">
        <w:t>business</w:t>
      </w:r>
      <w:r w:rsidRPr="00772C72">
        <w:t>.</w:t>
      </w:r>
    </w:p>
    <w:p w14:paraId="083DCAE7" w14:textId="5FF78695" w:rsidR="00AD5427" w:rsidRPr="006F7E92" w:rsidRDefault="009743BC" w:rsidP="008226F1">
      <w:pPr>
        <w:pStyle w:val="Heading1"/>
      </w:pPr>
      <w:bookmarkStart w:id="41" w:name="_Toc242093467"/>
      <w:bookmarkStart w:id="42" w:name="_Toc242112953"/>
      <w:bookmarkStart w:id="43" w:name="_Toc242118709"/>
      <w:r w:rsidRPr="006F7E92">
        <w:t>7</w:t>
      </w:r>
      <w:r w:rsidR="00F46F3E" w:rsidRPr="006F7E92">
        <w:tab/>
      </w:r>
      <w:r w:rsidR="00AD5427" w:rsidRPr="006F7E92">
        <w:t>Closure</w:t>
      </w:r>
      <w:bookmarkEnd w:id="41"/>
      <w:bookmarkEnd w:id="42"/>
      <w:bookmarkEnd w:id="43"/>
    </w:p>
    <w:p w14:paraId="5869239D" w14:textId="2328AE29" w:rsidR="006F7E92" w:rsidRDefault="001E10DB" w:rsidP="008226F1">
      <w:pPr>
        <w:rPr>
          <w:rFonts w:eastAsia="Malgun Gothic"/>
        </w:rPr>
      </w:pPr>
      <w:r w:rsidRPr="00640269">
        <w:rPr>
          <w:rFonts w:eastAsia="Malgun Gothic"/>
        </w:rPr>
        <w:t>The WP2</w:t>
      </w:r>
      <w:r w:rsidR="00B649FE">
        <w:rPr>
          <w:rFonts w:eastAsia="Malgun Gothic"/>
        </w:rPr>
        <w:t>/TSAG</w:t>
      </w:r>
      <w:r w:rsidR="002B37FB">
        <w:rPr>
          <w:rFonts w:eastAsia="Malgun Gothic"/>
        </w:rPr>
        <w:t xml:space="preserve"> chair extended her appreciation to </w:t>
      </w:r>
      <w:r w:rsidR="009556C0" w:rsidRPr="00EE7C70">
        <w:rPr>
          <w:rFonts w:eastAsia="Malgun Gothic"/>
        </w:rPr>
        <w:t>the</w:t>
      </w:r>
      <w:r w:rsidR="00BE6EBC">
        <w:rPr>
          <w:rFonts w:eastAsia="Malgun Gothic"/>
        </w:rPr>
        <w:t xml:space="preserve"> SG chairs </w:t>
      </w:r>
      <w:r w:rsidR="003247FE">
        <w:rPr>
          <w:rFonts w:eastAsia="Malgun Gothic"/>
        </w:rPr>
        <w:t>for submitting each SG views</w:t>
      </w:r>
      <w:r w:rsidR="00BE318B">
        <w:rPr>
          <w:rFonts w:eastAsia="Malgun Gothic"/>
        </w:rPr>
        <w:t xml:space="preserve"> and the secretariat in helping compiling the response in a single table</w:t>
      </w:r>
      <w:r w:rsidR="005449CA">
        <w:rPr>
          <w:rFonts w:eastAsia="Malgun Gothic"/>
        </w:rPr>
        <w:t>. A</w:t>
      </w:r>
      <w:r w:rsidR="002B37FB">
        <w:rPr>
          <w:rFonts w:eastAsia="Malgun Gothic"/>
        </w:rPr>
        <w:t>ll delegates</w:t>
      </w:r>
      <w:r w:rsidR="005449CA">
        <w:rPr>
          <w:rFonts w:eastAsia="Malgun Gothic"/>
        </w:rPr>
        <w:t xml:space="preserve"> were thanked for t</w:t>
      </w:r>
      <w:r w:rsidR="002B37FB">
        <w:rPr>
          <w:rFonts w:eastAsia="Malgun Gothic"/>
        </w:rPr>
        <w:t xml:space="preserve">he active participation </w:t>
      </w:r>
      <w:r w:rsidR="005449CA">
        <w:rPr>
          <w:rFonts w:eastAsia="Malgun Gothic"/>
        </w:rPr>
        <w:t>thus</w:t>
      </w:r>
      <w:r w:rsidR="002B37FB">
        <w:rPr>
          <w:rFonts w:eastAsia="Malgun Gothic"/>
        </w:rPr>
        <w:t xml:space="preserve"> contributi</w:t>
      </w:r>
      <w:r w:rsidR="005449CA">
        <w:rPr>
          <w:rFonts w:eastAsia="Malgun Gothic"/>
        </w:rPr>
        <w:t>ng</w:t>
      </w:r>
      <w:r w:rsidR="002B37FB">
        <w:rPr>
          <w:rFonts w:eastAsia="Malgun Gothic"/>
        </w:rPr>
        <w:t xml:space="preserve"> to the success of the meeting.</w:t>
      </w:r>
    </w:p>
    <w:p w14:paraId="1E92AB8B" w14:textId="72022C44" w:rsidR="00384DCC" w:rsidRDefault="00384DCC" w:rsidP="008226F1">
      <w:pPr>
        <w:rPr>
          <w:rFonts w:eastAsia="Malgun Gothic"/>
        </w:rPr>
      </w:pPr>
      <w:bookmarkStart w:id="44" w:name="_Ref505768856"/>
      <w:bookmarkStart w:id="45" w:name="_Ref505769420"/>
    </w:p>
    <w:p w14:paraId="20059D73" w14:textId="208C3807" w:rsidR="00E947D4" w:rsidRDefault="00E947D4" w:rsidP="008226F1">
      <w:pPr>
        <w:sectPr w:rsidR="00E947D4" w:rsidSect="003C1CB4">
          <w:headerReference w:type="default" r:id="rId33"/>
          <w:footerReference w:type="default" r:id="rId34"/>
          <w:footerReference w:type="first" r:id="rId35"/>
          <w:pgSz w:w="11907" w:h="16840" w:code="9"/>
          <w:pgMar w:top="1134" w:right="1134" w:bottom="1134" w:left="1134" w:header="425" w:footer="709" w:gutter="0"/>
          <w:cols w:space="720"/>
          <w:titlePg/>
          <w:docGrid w:linePitch="326"/>
        </w:sectPr>
      </w:pPr>
    </w:p>
    <w:p w14:paraId="0C3CF227" w14:textId="06A7FF54" w:rsidR="00B649FE" w:rsidRDefault="00A15C7B" w:rsidP="008226F1">
      <w:pPr>
        <w:pStyle w:val="Heading1"/>
        <w:ind w:left="0" w:firstLine="0"/>
        <w:jc w:val="center"/>
      </w:pPr>
      <w:bookmarkStart w:id="46" w:name="_Toc242118710"/>
      <w:bookmarkStart w:id="47" w:name="_Toc242093468"/>
      <w:bookmarkStart w:id="48" w:name="_Toc242112954"/>
      <w:r w:rsidRPr="006F7E92">
        <w:lastRenderedPageBreak/>
        <w:t xml:space="preserve">Annex </w:t>
      </w:r>
      <w:r w:rsidR="00063442">
        <w:t>A</w:t>
      </w:r>
      <w:r w:rsidR="006F7E92">
        <w:br/>
      </w:r>
      <w:r w:rsidR="004B669B" w:rsidRPr="006F7E92">
        <w:t>List of documents</w:t>
      </w:r>
      <w:bookmarkEnd w:id="46"/>
    </w:p>
    <w:p w14:paraId="3CF31A9E" w14:textId="75FAFDFF" w:rsidR="004B669B" w:rsidRPr="008C24DE" w:rsidRDefault="004B669B" w:rsidP="003C1CB4">
      <w:pPr>
        <w:spacing w:before="0"/>
        <w:jc w:val="center"/>
      </w:pPr>
      <w:r w:rsidRPr="003C1CB4">
        <w:rPr>
          <w:b/>
        </w:rPr>
        <w:t>considered by</w:t>
      </w:r>
      <w:r w:rsidR="00B649FE" w:rsidRPr="00B649FE">
        <w:rPr>
          <w:b/>
          <w:bCs/>
        </w:rPr>
        <w:t xml:space="preserve"> </w:t>
      </w:r>
      <w:r w:rsidRPr="003C1CB4">
        <w:rPr>
          <w:b/>
        </w:rPr>
        <w:t>WP2 on Work Programme, restructuring and thematic Resolutions (WP2</w:t>
      </w:r>
      <w:r w:rsidR="00B649FE" w:rsidRPr="00B649FE">
        <w:rPr>
          <w:b/>
          <w:bCs/>
        </w:rPr>
        <w:t>/TSAG</w:t>
      </w:r>
      <w:r w:rsidRPr="003C1CB4">
        <w:rPr>
          <w:b/>
        </w:rPr>
        <w:t>)</w:t>
      </w:r>
      <w:bookmarkEnd w:id="47"/>
      <w:bookmarkEnd w:id="48"/>
    </w:p>
    <w:p w14:paraId="5F8A38E6" w14:textId="77777777" w:rsidR="009C4ED0" w:rsidRPr="003C1CB4" w:rsidRDefault="009C4ED0" w:rsidP="003C1CB4">
      <w:pPr>
        <w:pStyle w:val="Headingb"/>
        <w:rPr>
          <w:b w:val="0"/>
        </w:rPr>
      </w:pPr>
      <w:r w:rsidRPr="005D6BEC">
        <w:t>Contributions</w:t>
      </w:r>
    </w:p>
    <w:p w14:paraId="610F8D91" w14:textId="77777777" w:rsidR="00C0290F" w:rsidRDefault="00C0290F" w:rsidP="008226F1">
      <w:pPr>
        <w:rPr>
          <w:lang w:eastAsia="en-US"/>
        </w:rPr>
      </w:pPr>
      <w:r>
        <w:rPr>
          <w:lang w:eastAsia="en-US"/>
        </w:rPr>
        <w:t>None</w:t>
      </w:r>
    </w:p>
    <w:p w14:paraId="14ABB8FE" w14:textId="515AD5C1" w:rsidR="009C4ED0" w:rsidRPr="003C1CB4" w:rsidRDefault="009C4ED0" w:rsidP="003C1CB4">
      <w:pPr>
        <w:pStyle w:val="Headingb"/>
        <w:rPr>
          <w:b w:val="0"/>
        </w:rPr>
      </w:pPr>
      <w:r w:rsidRPr="005D6BEC">
        <w:t>TDs</w:t>
      </w:r>
      <w:r w:rsidR="006F7E92">
        <w:t xml:space="preserve"> (14)</w:t>
      </w:r>
    </w:p>
    <w:tbl>
      <w:tblPr>
        <w:tblW w:w="500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1863"/>
        <w:gridCol w:w="6217"/>
      </w:tblGrid>
      <w:tr w:rsidR="007A197C" w:rsidRPr="005D7A61" w14:paraId="26BE4078" w14:textId="77777777" w:rsidTr="003C1CB4">
        <w:trPr>
          <w:cantSplit/>
          <w:tblHeader/>
        </w:trPr>
        <w:tc>
          <w:tcPr>
            <w:tcW w:w="802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AE49CF3" w14:textId="77777777" w:rsidR="007A197C" w:rsidRPr="005D7A61" w:rsidRDefault="007A197C" w:rsidP="008226F1">
            <w:pPr>
              <w:pStyle w:val="Tablehead"/>
            </w:pPr>
            <w:r w:rsidRPr="005D7A61">
              <w:t>TD#</w:t>
            </w:r>
          </w:p>
        </w:tc>
        <w:tc>
          <w:tcPr>
            <w:tcW w:w="968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65E45A" w14:textId="77777777" w:rsidR="007A197C" w:rsidRPr="005D7A61" w:rsidRDefault="007A197C" w:rsidP="008226F1">
            <w:pPr>
              <w:pStyle w:val="Tablehead"/>
              <w:jc w:val="left"/>
            </w:pPr>
            <w:r w:rsidRPr="005D7A61">
              <w:t>Source</w:t>
            </w:r>
          </w:p>
        </w:tc>
        <w:tc>
          <w:tcPr>
            <w:tcW w:w="3230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2F634E1" w14:textId="77777777" w:rsidR="007A197C" w:rsidRPr="005D7A61" w:rsidRDefault="007A197C" w:rsidP="008226F1">
            <w:pPr>
              <w:pStyle w:val="Tablehead"/>
            </w:pPr>
            <w:r w:rsidRPr="005D7A61">
              <w:t>Title</w:t>
            </w:r>
          </w:p>
        </w:tc>
      </w:tr>
      <w:tr w:rsidR="005E5F61" w:rsidRPr="005E5F61" w14:paraId="61ABCD7E" w14:textId="77777777" w:rsidTr="003C1CB4">
        <w:trPr>
          <w:cantSplit/>
        </w:trPr>
        <w:tc>
          <w:tcPr>
            <w:tcW w:w="5000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D9FC2B" w14:textId="67EF9380" w:rsidR="005E5F61" w:rsidRPr="00D57FCA" w:rsidRDefault="005E5F61" w:rsidP="008226F1">
            <w:pPr>
              <w:jc w:val="center"/>
              <w:rPr>
                <w:b/>
                <w:bCs/>
                <w:sz w:val="22"/>
                <w:szCs w:val="22"/>
              </w:rPr>
            </w:pPr>
            <w:r w:rsidRPr="00E50A74">
              <w:rPr>
                <w:b/>
                <w:bCs/>
              </w:rPr>
              <w:t>WP2</w:t>
            </w:r>
            <w:r w:rsidR="009A4C2E">
              <w:rPr>
                <w:b/>
                <w:bCs/>
              </w:rPr>
              <w:t>/TSAG</w:t>
            </w:r>
            <w:r w:rsidRPr="00E50A74">
              <w:rPr>
                <w:b/>
                <w:bCs/>
              </w:rPr>
              <w:t xml:space="preserve"> TDs</w:t>
            </w:r>
          </w:p>
        </w:tc>
      </w:tr>
      <w:tr w:rsidR="005E5F61" w:rsidRPr="005E5F61" w14:paraId="377A621B" w14:textId="77777777" w:rsidTr="003C1CB4">
        <w:trPr>
          <w:cantSplit/>
        </w:trPr>
        <w:tc>
          <w:tcPr>
            <w:tcW w:w="802" w:type="pct"/>
            <w:tcBorders>
              <w:top w:val="single" w:sz="4" w:space="0" w:color="auto"/>
            </w:tcBorders>
          </w:tcPr>
          <w:p w14:paraId="6EC65B55" w14:textId="7CC40BC1" w:rsidR="005E5F61" w:rsidRPr="005E5F61" w:rsidRDefault="005E5F61" w:rsidP="003C1CB4">
            <w:pPr>
              <w:pStyle w:val="Tabletext"/>
            </w:pPr>
            <w:hyperlink r:id="rId36" w:history="1">
              <w:r w:rsidRPr="005E5F61">
                <w:rPr>
                  <w:rStyle w:val="Hyperlink"/>
                </w:rPr>
                <w:t>TD1</w:t>
              </w:r>
              <w:r w:rsidR="002459B0">
                <w:rPr>
                  <w:rStyle w:val="Hyperlink"/>
                </w:rPr>
                <w:t>-R2</w:t>
              </w:r>
              <w:r w:rsidRPr="005E5F61">
                <w:rPr>
                  <w:rStyle w:val="Hyperlink"/>
                </w:rPr>
                <w:t>/WP2</w:t>
              </w:r>
            </w:hyperlink>
          </w:p>
        </w:tc>
        <w:tc>
          <w:tcPr>
            <w:tcW w:w="968" w:type="pct"/>
            <w:tcBorders>
              <w:top w:val="single" w:sz="4" w:space="0" w:color="auto"/>
            </w:tcBorders>
          </w:tcPr>
          <w:p w14:paraId="4AAAC6B0" w14:textId="57424A75" w:rsidR="005E5F61" w:rsidRPr="005E5F61" w:rsidRDefault="005E5F61" w:rsidP="00B649FE">
            <w:pPr>
              <w:pStyle w:val="Tabletext"/>
            </w:pPr>
            <w:r w:rsidRPr="005E5F61">
              <w:t>Chair, WP2/TSAG</w:t>
            </w:r>
          </w:p>
        </w:tc>
        <w:tc>
          <w:tcPr>
            <w:tcW w:w="3230" w:type="pct"/>
            <w:tcBorders>
              <w:top w:val="single" w:sz="4" w:space="0" w:color="auto"/>
            </w:tcBorders>
          </w:tcPr>
          <w:p w14:paraId="14951CB1" w14:textId="252F5EB8" w:rsidR="005E5F61" w:rsidRPr="008C24DE" w:rsidRDefault="006E149D" w:rsidP="003C1CB4">
            <w:pPr>
              <w:pStyle w:val="Tabletext"/>
            </w:pPr>
            <w:r w:rsidRPr="005D6BEC">
              <w:t>Agenda for the Working Party 2/TSAG meeting (Fully virtual, 21 September 2026)</w:t>
            </w:r>
          </w:p>
        </w:tc>
      </w:tr>
      <w:tr w:rsidR="006E1833" w:rsidRPr="005E5F61" w14:paraId="4F97E244" w14:textId="77777777" w:rsidTr="003C1CB4">
        <w:trPr>
          <w:cantSplit/>
        </w:trPr>
        <w:tc>
          <w:tcPr>
            <w:tcW w:w="802" w:type="pct"/>
          </w:tcPr>
          <w:p w14:paraId="34D4B922" w14:textId="5901B711" w:rsidR="006E1833" w:rsidRPr="005E5F61" w:rsidRDefault="006E1833" w:rsidP="003C1CB4">
            <w:pPr>
              <w:pStyle w:val="Tabletext"/>
            </w:pPr>
            <w:hyperlink r:id="rId37" w:history="1">
              <w:r w:rsidRPr="0090341E">
                <w:rPr>
                  <w:rStyle w:val="Hyperlink"/>
                </w:rPr>
                <w:t>TD</w:t>
              </w:r>
              <w:r>
                <w:rPr>
                  <w:rStyle w:val="Hyperlink"/>
                </w:rPr>
                <w:t>2</w:t>
              </w:r>
              <w:r w:rsidRPr="0090341E">
                <w:rPr>
                  <w:rStyle w:val="Hyperlink"/>
                </w:rPr>
                <w:t>/WP2</w:t>
              </w:r>
            </w:hyperlink>
          </w:p>
        </w:tc>
        <w:tc>
          <w:tcPr>
            <w:tcW w:w="968" w:type="pct"/>
          </w:tcPr>
          <w:p w14:paraId="5FCF23D1" w14:textId="2551881F" w:rsidR="006E1833" w:rsidRPr="005E5F61" w:rsidRDefault="006E1833" w:rsidP="00B649FE">
            <w:pPr>
              <w:pStyle w:val="Tabletext"/>
            </w:pPr>
            <w:r w:rsidRPr="005E5F61">
              <w:t>Chair, WP2/TSAG</w:t>
            </w:r>
          </w:p>
        </w:tc>
        <w:tc>
          <w:tcPr>
            <w:tcW w:w="3230" w:type="pct"/>
          </w:tcPr>
          <w:p w14:paraId="289DFA4B" w14:textId="43DFC77B" w:rsidR="006E1833" w:rsidRPr="008C24DE" w:rsidRDefault="006E1833" w:rsidP="003C1CB4">
            <w:pPr>
              <w:pStyle w:val="Tabletext"/>
            </w:pPr>
            <w:r w:rsidRPr="005D6BEC">
              <w:t>Report of the Working Party 2/TSAG meeting (Fully virtual, 21 September 2026)</w:t>
            </w:r>
          </w:p>
        </w:tc>
      </w:tr>
      <w:tr w:rsidR="006E1833" w:rsidRPr="005E5F61" w14:paraId="14BABA45" w14:textId="77777777" w:rsidTr="003C1CB4">
        <w:trPr>
          <w:cantSplit/>
        </w:trPr>
        <w:tc>
          <w:tcPr>
            <w:tcW w:w="802" w:type="pct"/>
          </w:tcPr>
          <w:p w14:paraId="279101F5" w14:textId="31D8EEA7" w:rsidR="006E1833" w:rsidRPr="005E5F61" w:rsidRDefault="006E1833" w:rsidP="003C1CB4">
            <w:pPr>
              <w:pStyle w:val="Tabletext"/>
            </w:pPr>
            <w:hyperlink r:id="rId38" w:history="1">
              <w:r w:rsidRPr="0090341E">
                <w:rPr>
                  <w:rStyle w:val="Hyperlink"/>
                </w:rPr>
                <w:t>TD</w:t>
              </w:r>
              <w:r>
                <w:rPr>
                  <w:rStyle w:val="Hyperlink"/>
                </w:rPr>
                <w:t>3</w:t>
              </w:r>
              <w:r w:rsidRPr="0090341E">
                <w:rPr>
                  <w:rStyle w:val="Hyperlink"/>
                </w:rPr>
                <w:t>/WP2</w:t>
              </w:r>
            </w:hyperlink>
          </w:p>
        </w:tc>
        <w:tc>
          <w:tcPr>
            <w:tcW w:w="968" w:type="pct"/>
          </w:tcPr>
          <w:p w14:paraId="0104CDC7" w14:textId="5098DEFC" w:rsidR="006E1833" w:rsidRPr="005E5F61" w:rsidRDefault="006E1833" w:rsidP="00B649FE">
            <w:pPr>
              <w:pStyle w:val="Tabletext"/>
            </w:pPr>
            <w:r>
              <w:t>TSB</w:t>
            </w:r>
          </w:p>
        </w:tc>
        <w:tc>
          <w:tcPr>
            <w:tcW w:w="3230" w:type="pct"/>
          </w:tcPr>
          <w:p w14:paraId="3057007E" w14:textId="7AF498B0" w:rsidR="006E1833" w:rsidRPr="008C24DE" w:rsidRDefault="006E1833" w:rsidP="003C1CB4">
            <w:pPr>
              <w:pStyle w:val="Tabletext"/>
            </w:pPr>
            <w:r w:rsidRPr="005D6BEC">
              <w:t>List of Participants</w:t>
            </w:r>
          </w:p>
        </w:tc>
      </w:tr>
      <w:tr w:rsidR="006E1833" w:rsidRPr="005E5F61" w14:paraId="77ECE435" w14:textId="77777777" w:rsidTr="003C1CB4">
        <w:trPr>
          <w:cantSplit/>
        </w:trPr>
        <w:tc>
          <w:tcPr>
            <w:tcW w:w="802" w:type="pct"/>
          </w:tcPr>
          <w:p w14:paraId="2C36ABD3" w14:textId="6A485096" w:rsidR="006E1833" w:rsidRPr="005E5F61" w:rsidRDefault="006E1833" w:rsidP="003C1CB4">
            <w:pPr>
              <w:pStyle w:val="Tabletext"/>
            </w:pPr>
            <w:hyperlink r:id="rId39" w:history="1">
              <w:r w:rsidRPr="0090341E">
                <w:rPr>
                  <w:rStyle w:val="Hyperlink"/>
                </w:rPr>
                <w:t>TD</w:t>
              </w:r>
              <w:r>
                <w:rPr>
                  <w:rStyle w:val="Hyperlink"/>
                </w:rPr>
                <w:t>4-R1</w:t>
              </w:r>
              <w:r w:rsidRPr="0090341E">
                <w:rPr>
                  <w:rStyle w:val="Hyperlink"/>
                </w:rPr>
                <w:t>/WP2</w:t>
              </w:r>
            </w:hyperlink>
          </w:p>
        </w:tc>
        <w:tc>
          <w:tcPr>
            <w:tcW w:w="968" w:type="pct"/>
          </w:tcPr>
          <w:p w14:paraId="486A9AA3" w14:textId="1492A46E" w:rsidR="006E1833" w:rsidRPr="005E5F61" w:rsidRDefault="006E1833" w:rsidP="00B649FE">
            <w:pPr>
              <w:pStyle w:val="Tabletext"/>
            </w:pPr>
            <w:r w:rsidRPr="005E5F61">
              <w:t>Chair, WP2/TSAG</w:t>
            </w:r>
          </w:p>
        </w:tc>
        <w:tc>
          <w:tcPr>
            <w:tcW w:w="3230" w:type="pct"/>
          </w:tcPr>
          <w:p w14:paraId="3CBB4904" w14:textId="58BAD99D" w:rsidR="006E1833" w:rsidRPr="008C24DE" w:rsidRDefault="006E1833" w:rsidP="003C1CB4">
            <w:pPr>
              <w:pStyle w:val="Tabletext"/>
            </w:pPr>
            <w:r w:rsidRPr="005D6BEC">
              <w:t>L</w:t>
            </w:r>
            <w:r w:rsidRPr="008C24DE">
              <w:t>ead SG role - SG opinions compilation</w:t>
            </w:r>
          </w:p>
        </w:tc>
      </w:tr>
      <w:tr w:rsidR="006E1833" w:rsidRPr="005E5F61" w14:paraId="7F9F68F7" w14:textId="77777777" w:rsidTr="003C1CB4">
        <w:trPr>
          <w:cantSplit/>
        </w:trPr>
        <w:tc>
          <w:tcPr>
            <w:tcW w:w="802" w:type="pct"/>
            <w:tcBorders>
              <w:bottom w:val="single" w:sz="4" w:space="0" w:color="auto"/>
            </w:tcBorders>
          </w:tcPr>
          <w:p w14:paraId="4C77E56F" w14:textId="7348751D" w:rsidR="006E1833" w:rsidRPr="005E5F61" w:rsidRDefault="00BD6E0B" w:rsidP="008226F1">
            <w:pPr>
              <w:pStyle w:val="Tabletext"/>
              <w:jc w:val="center"/>
            </w:pPr>
            <w:hyperlink r:id="rId40" w:history="1">
              <w:r w:rsidRPr="00BD6E0B">
                <w:rPr>
                  <w:rStyle w:val="Hyperlink"/>
                </w:rPr>
                <w:t>TD</w:t>
              </w:r>
              <w:r>
                <w:rPr>
                  <w:rStyle w:val="Hyperlink"/>
                </w:rPr>
                <w:t>5</w:t>
              </w:r>
              <w:r w:rsidRPr="00BD6E0B">
                <w:rPr>
                  <w:rStyle w:val="Hyperlink"/>
                </w:rPr>
                <w:t>-R1/WP2</w:t>
              </w:r>
            </w:hyperlink>
          </w:p>
        </w:tc>
        <w:tc>
          <w:tcPr>
            <w:tcW w:w="968" w:type="pct"/>
            <w:tcBorders>
              <w:bottom w:val="single" w:sz="4" w:space="0" w:color="auto"/>
            </w:tcBorders>
          </w:tcPr>
          <w:p w14:paraId="2EA99F61" w14:textId="133B4B15" w:rsidR="006E1833" w:rsidRPr="005E5F61" w:rsidRDefault="006E1833" w:rsidP="00B649FE">
            <w:pPr>
              <w:pStyle w:val="Tabletext"/>
            </w:pPr>
            <w:r w:rsidRPr="005E5F61">
              <w:t>Chair, WP2/TSAG</w:t>
            </w:r>
          </w:p>
        </w:tc>
        <w:tc>
          <w:tcPr>
            <w:tcW w:w="3230" w:type="pct"/>
            <w:tcBorders>
              <w:bottom w:val="single" w:sz="4" w:space="0" w:color="auto"/>
            </w:tcBorders>
          </w:tcPr>
          <w:p w14:paraId="3C540DBA" w14:textId="7EBC5ADB" w:rsidR="006E1833" w:rsidRPr="008C24DE" w:rsidRDefault="00520BA2" w:rsidP="003C1CB4">
            <w:pPr>
              <w:pStyle w:val="Tabletext"/>
            </w:pPr>
            <w:r w:rsidRPr="005D6BEC">
              <w:t>LS/o on lead study group concept and coordination mechanisms [to ITU-T SG2, SG3, SG5, SG11, SG12, SG13, SG15, SG17, SG20, SG21]</w:t>
            </w:r>
          </w:p>
        </w:tc>
      </w:tr>
      <w:tr w:rsidR="006E1833" w:rsidRPr="005E5F61" w14:paraId="061A3398" w14:textId="77777777" w:rsidTr="003C1CB4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70857BA" w14:textId="7EA3A8B8" w:rsidR="006E1833" w:rsidRPr="00D57FCA" w:rsidRDefault="006E1833" w:rsidP="008226F1">
            <w:pPr>
              <w:jc w:val="center"/>
              <w:rPr>
                <w:b/>
                <w:bCs/>
                <w:sz w:val="22"/>
                <w:szCs w:val="22"/>
              </w:rPr>
            </w:pPr>
            <w:r w:rsidRPr="00D57FCA">
              <w:rPr>
                <w:b/>
                <w:bCs/>
              </w:rPr>
              <w:t>TSAG TDs</w:t>
            </w:r>
          </w:p>
        </w:tc>
      </w:tr>
      <w:tr w:rsidR="00C1542F" w:rsidRPr="005E5F61" w14:paraId="5E3DD335" w14:textId="77777777" w:rsidTr="003C1CB4">
        <w:trPr>
          <w:cantSplit/>
        </w:trPr>
        <w:tc>
          <w:tcPr>
            <w:tcW w:w="802" w:type="pct"/>
            <w:tcBorders>
              <w:top w:val="single" w:sz="4" w:space="0" w:color="auto"/>
            </w:tcBorders>
          </w:tcPr>
          <w:p w14:paraId="15C19B6A" w14:textId="21084D1D" w:rsidR="00C1542F" w:rsidRPr="005E5F61" w:rsidRDefault="00C1542F" w:rsidP="008226F1">
            <w:pPr>
              <w:pStyle w:val="Tabletext"/>
              <w:jc w:val="center"/>
            </w:pPr>
            <w:hyperlink r:id="rId41" w:history="1">
              <w:r w:rsidRPr="00DD6871">
                <w:rPr>
                  <w:rStyle w:val="Hyperlink"/>
                  <w:lang w:val="en-US"/>
                </w:rPr>
                <w:t>TD444</w:t>
              </w:r>
            </w:hyperlink>
          </w:p>
        </w:tc>
        <w:tc>
          <w:tcPr>
            <w:tcW w:w="968" w:type="pct"/>
            <w:tcBorders>
              <w:top w:val="single" w:sz="4" w:space="0" w:color="auto"/>
            </w:tcBorders>
          </w:tcPr>
          <w:p w14:paraId="3F73EF53" w14:textId="650F2662" w:rsidR="00C1542F" w:rsidRPr="005E5F61" w:rsidRDefault="00C1542F" w:rsidP="00B649FE">
            <w:pPr>
              <w:pStyle w:val="Tabletext"/>
            </w:pPr>
            <w:r w:rsidRPr="005B3DFA">
              <w:t xml:space="preserve">ITU-T Study Group </w:t>
            </w:r>
            <w:r>
              <w:t>3</w:t>
            </w:r>
          </w:p>
        </w:tc>
        <w:tc>
          <w:tcPr>
            <w:tcW w:w="3230" w:type="pct"/>
            <w:tcBorders>
              <w:top w:val="single" w:sz="4" w:space="0" w:color="auto"/>
            </w:tcBorders>
          </w:tcPr>
          <w:p w14:paraId="5DB1175F" w14:textId="4E2D2775" w:rsidR="00C1542F" w:rsidRPr="008C24DE" w:rsidRDefault="00C1542F" w:rsidP="003C1CB4">
            <w:pPr>
              <w:pStyle w:val="Tabletext"/>
            </w:pPr>
            <w:r w:rsidRPr="005D6BEC">
              <w:t>LS/i/r on lead study group concept and coordination mechanisms (reply to TSAG-LS4, TSAG-LS21) [from ITU-T SG3]   </w:t>
            </w:r>
          </w:p>
        </w:tc>
      </w:tr>
      <w:tr w:rsidR="00C1542F" w:rsidRPr="005D7A61" w14:paraId="2F2D4DAD" w14:textId="77777777" w:rsidTr="003C1CB4">
        <w:trPr>
          <w:cantSplit/>
        </w:trPr>
        <w:tc>
          <w:tcPr>
            <w:tcW w:w="802" w:type="pct"/>
          </w:tcPr>
          <w:p w14:paraId="04DC6DD3" w14:textId="7B9FF030" w:rsidR="00C1542F" w:rsidRPr="005E5F61" w:rsidRDefault="00C1542F" w:rsidP="008226F1">
            <w:pPr>
              <w:pStyle w:val="Tabletext"/>
              <w:jc w:val="center"/>
            </w:pPr>
            <w:hyperlink r:id="rId42" w:history="1">
              <w:r w:rsidRPr="00DD6871">
                <w:rPr>
                  <w:rStyle w:val="Hyperlink"/>
                  <w:lang w:val="en-US"/>
                </w:rPr>
                <w:t>TD454</w:t>
              </w:r>
            </w:hyperlink>
          </w:p>
        </w:tc>
        <w:tc>
          <w:tcPr>
            <w:tcW w:w="968" w:type="pct"/>
          </w:tcPr>
          <w:p w14:paraId="176DFBC4" w14:textId="657AEA26" w:rsidR="00C1542F" w:rsidRPr="005E5F61" w:rsidRDefault="00C1542F" w:rsidP="00B649FE">
            <w:pPr>
              <w:pStyle w:val="Tabletext"/>
            </w:pPr>
            <w:r w:rsidRPr="005B3DFA">
              <w:t xml:space="preserve">ITU-T Study Group </w:t>
            </w:r>
            <w:r w:rsidR="008123FF">
              <w:t>5</w:t>
            </w:r>
          </w:p>
        </w:tc>
        <w:tc>
          <w:tcPr>
            <w:tcW w:w="3230" w:type="pct"/>
          </w:tcPr>
          <w:p w14:paraId="716045F2" w14:textId="360137AC" w:rsidR="00C1542F" w:rsidRPr="008C24DE" w:rsidRDefault="008123FF" w:rsidP="003C1CB4">
            <w:pPr>
              <w:pStyle w:val="Tabletext"/>
            </w:pPr>
            <w:r w:rsidRPr="005D6BEC">
              <w:t>LS/i/r on lead study group concept and coordination mechanisms (reply to TSAG- LS21) [from ITU-T SG5] </w:t>
            </w:r>
          </w:p>
        </w:tc>
      </w:tr>
      <w:tr w:rsidR="006E1833" w:rsidRPr="005D7A61" w14:paraId="3C4B6F98" w14:textId="77777777" w:rsidTr="003C1CB4">
        <w:trPr>
          <w:cantSplit/>
        </w:trPr>
        <w:tc>
          <w:tcPr>
            <w:tcW w:w="802" w:type="pct"/>
          </w:tcPr>
          <w:p w14:paraId="66752471" w14:textId="5AB97003" w:rsidR="006E1833" w:rsidRPr="00B400BE" w:rsidRDefault="006E1833" w:rsidP="00B400BE">
            <w:pPr>
              <w:pStyle w:val="Tabletext"/>
              <w:jc w:val="center"/>
            </w:pPr>
            <w:hyperlink r:id="rId43" w:history="1">
              <w:r w:rsidRPr="00B400BE">
                <w:rPr>
                  <w:rStyle w:val="Hyperlink"/>
                  <w:lang w:val="en-US"/>
                </w:rPr>
                <w:t>TD452</w:t>
              </w:r>
            </w:hyperlink>
          </w:p>
        </w:tc>
        <w:tc>
          <w:tcPr>
            <w:tcW w:w="968" w:type="pct"/>
          </w:tcPr>
          <w:p w14:paraId="3703E07D" w14:textId="214EAF04" w:rsidR="006E1833" w:rsidRPr="005D7A61" w:rsidRDefault="006E1833" w:rsidP="00B649FE">
            <w:pPr>
              <w:pStyle w:val="Tabletext"/>
            </w:pPr>
            <w:r>
              <w:t xml:space="preserve">ITU-T Study Group </w:t>
            </w:r>
            <w:r w:rsidR="00C273BA">
              <w:t>11</w:t>
            </w:r>
          </w:p>
        </w:tc>
        <w:tc>
          <w:tcPr>
            <w:tcW w:w="3230" w:type="pct"/>
          </w:tcPr>
          <w:p w14:paraId="2AC7E24B" w14:textId="52609D42" w:rsidR="006E1833" w:rsidRPr="005D7A61" w:rsidRDefault="00C273BA" w:rsidP="00B649FE">
            <w:pPr>
              <w:pStyle w:val="Tabletext"/>
            </w:pPr>
            <w:r w:rsidRPr="00C273BA">
              <w:t>LS/i/r on lead study group concept and coordination mechanisms (reply to TSAG-LS21) [from ITU-T SG11]</w:t>
            </w:r>
          </w:p>
        </w:tc>
      </w:tr>
      <w:tr w:rsidR="006E1833" w:rsidRPr="005D7A61" w14:paraId="45CB4834" w14:textId="77777777" w:rsidTr="003C1CB4">
        <w:trPr>
          <w:cantSplit/>
        </w:trPr>
        <w:tc>
          <w:tcPr>
            <w:tcW w:w="802" w:type="pct"/>
          </w:tcPr>
          <w:p w14:paraId="3504E1ED" w14:textId="785CA4D6" w:rsidR="006E1833" w:rsidRPr="005D7A61" w:rsidRDefault="006E1833" w:rsidP="008226F1">
            <w:pPr>
              <w:pStyle w:val="Tabletext"/>
              <w:jc w:val="center"/>
            </w:pPr>
            <w:hyperlink r:id="rId44" w:history="1">
              <w:r w:rsidRPr="00DD6871">
                <w:rPr>
                  <w:rStyle w:val="Hyperlink"/>
                  <w:lang w:val="en-US"/>
                </w:rPr>
                <w:t>TD447</w:t>
              </w:r>
            </w:hyperlink>
          </w:p>
        </w:tc>
        <w:tc>
          <w:tcPr>
            <w:tcW w:w="968" w:type="pct"/>
          </w:tcPr>
          <w:p w14:paraId="175C146C" w14:textId="2386F2B6" w:rsidR="006E1833" w:rsidRPr="005D7A61" w:rsidRDefault="006E1833" w:rsidP="00B649FE">
            <w:pPr>
              <w:pStyle w:val="Tabletext"/>
            </w:pPr>
            <w:r>
              <w:t xml:space="preserve">ITU-T Study Group </w:t>
            </w:r>
            <w:r w:rsidR="00C273BA">
              <w:t>13</w:t>
            </w:r>
          </w:p>
        </w:tc>
        <w:tc>
          <w:tcPr>
            <w:tcW w:w="3230" w:type="pct"/>
          </w:tcPr>
          <w:p w14:paraId="4288261C" w14:textId="498EADEE" w:rsidR="006E1833" w:rsidRPr="005D7A61" w:rsidRDefault="005E7D82" w:rsidP="00B649FE">
            <w:pPr>
              <w:pStyle w:val="Tabletext"/>
            </w:pPr>
            <w:r w:rsidRPr="005E7D82">
              <w:t>LS/i/r on lead study group concept and coordination mechanisms (reply to TSAG-LS21) [from ITU-T SG15]   </w:t>
            </w:r>
          </w:p>
        </w:tc>
      </w:tr>
      <w:tr w:rsidR="006E1833" w:rsidRPr="005D7A61" w14:paraId="590B6136" w14:textId="77777777" w:rsidTr="003C1CB4">
        <w:trPr>
          <w:cantSplit/>
        </w:trPr>
        <w:tc>
          <w:tcPr>
            <w:tcW w:w="802" w:type="pct"/>
          </w:tcPr>
          <w:p w14:paraId="229DC623" w14:textId="4E3C25D6" w:rsidR="006E1833" w:rsidRPr="005D7A61" w:rsidRDefault="006E1833" w:rsidP="008226F1">
            <w:pPr>
              <w:pStyle w:val="Tabletext"/>
              <w:jc w:val="center"/>
            </w:pPr>
            <w:hyperlink r:id="rId45" w:history="1">
              <w:r w:rsidRPr="00DD6871">
                <w:rPr>
                  <w:rStyle w:val="Hyperlink"/>
                  <w:lang w:val="en-US"/>
                </w:rPr>
                <w:t>TD429</w:t>
              </w:r>
            </w:hyperlink>
          </w:p>
        </w:tc>
        <w:tc>
          <w:tcPr>
            <w:tcW w:w="968" w:type="pct"/>
          </w:tcPr>
          <w:p w14:paraId="19C6FEFD" w14:textId="1129C6D7" w:rsidR="006E1833" w:rsidRPr="005D7A61" w:rsidRDefault="006E1833" w:rsidP="00B649FE">
            <w:pPr>
              <w:pStyle w:val="Tabletext"/>
            </w:pPr>
            <w:r>
              <w:t xml:space="preserve">ITU-T Study Group </w:t>
            </w:r>
            <w:r w:rsidR="00C273BA">
              <w:t>15</w:t>
            </w:r>
          </w:p>
        </w:tc>
        <w:tc>
          <w:tcPr>
            <w:tcW w:w="3230" w:type="pct"/>
          </w:tcPr>
          <w:p w14:paraId="0230F453" w14:textId="37983334" w:rsidR="006E1833" w:rsidRPr="005D7A61" w:rsidRDefault="005E7D82" w:rsidP="00B649FE">
            <w:pPr>
              <w:pStyle w:val="Tabletext"/>
            </w:pPr>
            <w:r w:rsidRPr="005E7D82">
              <w:t>LS/i/r on lead study group concept and coordination mechanisms (reply to TSAG-LS21) [from ITU-T SG13]    </w:t>
            </w:r>
          </w:p>
        </w:tc>
      </w:tr>
      <w:tr w:rsidR="006E1833" w:rsidRPr="005D7A61" w14:paraId="2310972B" w14:textId="77777777" w:rsidTr="003C1CB4">
        <w:trPr>
          <w:cantSplit/>
        </w:trPr>
        <w:tc>
          <w:tcPr>
            <w:tcW w:w="802" w:type="pct"/>
          </w:tcPr>
          <w:p w14:paraId="249D38F3" w14:textId="55753F0C" w:rsidR="006E1833" w:rsidRPr="005D7A61" w:rsidRDefault="006E1833" w:rsidP="008226F1">
            <w:pPr>
              <w:pStyle w:val="Tabletext"/>
              <w:jc w:val="center"/>
            </w:pPr>
            <w:hyperlink r:id="rId46" w:history="1">
              <w:r w:rsidRPr="00DD6871">
                <w:rPr>
                  <w:rStyle w:val="Hyperlink"/>
                  <w:lang w:val="en-US"/>
                </w:rPr>
                <w:t>TD424</w:t>
              </w:r>
            </w:hyperlink>
          </w:p>
        </w:tc>
        <w:tc>
          <w:tcPr>
            <w:tcW w:w="968" w:type="pct"/>
          </w:tcPr>
          <w:p w14:paraId="3E9E7E12" w14:textId="7C8E8B7D" w:rsidR="006E1833" w:rsidRPr="005D7A61" w:rsidRDefault="006E1833" w:rsidP="00B649FE">
            <w:pPr>
              <w:pStyle w:val="Tabletext"/>
            </w:pPr>
            <w:r>
              <w:t>ITU-T Study Group 2</w:t>
            </w:r>
            <w:r w:rsidR="00CD4219">
              <w:t>0</w:t>
            </w:r>
          </w:p>
        </w:tc>
        <w:tc>
          <w:tcPr>
            <w:tcW w:w="3230" w:type="pct"/>
          </w:tcPr>
          <w:p w14:paraId="6157506E" w14:textId="24A69AE0" w:rsidR="006E1833" w:rsidRPr="005D7A61" w:rsidRDefault="00B83ED3" w:rsidP="00B649FE">
            <w:pPr>
              <w:pStyle w:val="Tabletext"/>
            </w:pPr>
            <w:r w:rsidRPr="00B83ED3">
              <w:t>LS/i/r on lead study group concept and coordination mechanisms (reply to TSAG-LS21) [from ITU-T SG20]    </w:t>
            </w:r>
          </w:p>
        </w:tc>
      </w:tr>
      <w:tr w:rsidR="006E1833" w:rsidRPr="005D7A61" w14:paraId="2E5F01EC" w14:textId="77777777" w:rsidTr="003C1CB4">
        <w:trPr>
          <w:cantSplit/>
        </w:trPr>
        <w:tc>
          <w:tcPr>
            <w:tcW w:w="802" w:type="pct"/>
          </w:tcPr>
          <w:p w14:paraId="4E841321" w14:textId="4253C32B" w:rsidR="006E1833" w:rsidRPr="005D7A61" w:rsidRDefault="006E1833" w:rsidP="008226F1">
            <w:pPr>
              <w:pStyle w:val="Tabletext"/>
              <w:jc w:val="center"/>
            </w:pPr>
            <w:hyperlink r:id="rId47" w:history="1">
              <w:r w:rsidRPr="00DD6871">
                <w:rPr>
                  <w:rStyle w:val="Hyperlink"/>
                  <w:lang w:val="en-US"/>
                </w:rPr>
                <w:t>TD433</w:t>
              </w:r>
            </w:hyperlink>
          </w:p>
        </w:tc>
        <w:tc>
          <w:tcPr>
            <w:tcW w:w="968" w:type="pct"/>
          </w:tcPr>
          <w:p w14:paraId="3BDEAFE8" w14:textId="4D4E3DB2" w:rsidR="006E1833" w:rsidRPr="005D7A61" w:rsidRDefault="006E1833" w:rsidP="00B649FE">
            <w:pPr>
              <w:pStyle w:val="Tabletext"/>
            </w:pPr>
            <w:r>
              <w:t xml:space="preserve">ITU-T Study Group </w:t>
            </w:r>
            <w:r w:rsidR="00CD4219">
              <w:t>21</w:t>
            </w:r>
          </w:p>
        </w:tc>
        <w:tc>
          <w:tcPr>
            <w:tcW w:w="3230" w:type="pct"/>
          </w:tcPr>
          <w:p w14:paraId="690F25BB" w14:textId="7F5EC7DB" w:rsidR="006E1833" w:rsidRPr="005D7A61" w:rsidRDefault="00B83ED3" w:rsidP="00B649FE">
            <w:pPr>
              <w:pStyle w:val="Tabletext"/>
            </w:pPr>
            <w:r w:rsidRPr="00B83ED3">
              <w:t>LS/i/r on lead study group concept and coordination mechanisms (TSAG-LS21) [from ITU-T SG21]    </w:t>
            </w:r>
          </w:p>
        </w:tc>
      </w:tr>
      <w:tr w:rsidR="006E1833" w:rsidRPr="005D7A61" w14:paraId="3A40019B" w14:textId="77777777" w:rsidTr="003C1CB4">
        <w:trPr>
          <w:cantSplit/>
        </w:trPr>
        <w:tc>
          <w:tcPr>
            <w:tcW w:w="802" w:type="pct"/>
          </w:tcPr>
          <w:p w14:paraId="0DD978EE" w14:textId="0E970E79" w:rsidR="006E1833" w:rsidRPr="006A28AE" w:rsidRDefault="006E1833" w:rsidP="008226F1">
            <w:pPr>
              <w:pStyle w:val="Tabletext"/>
              <w:jc w:val="center"/>
            </w:pPr>
            <w:hyperlink r:id="rId48" w:history="1">
              <w:r w:rsidRPr="006A28AE">
                <w:rPr>
                  <w:rStyle w:val="Hyperlink"/>
                  <w:lang w:val="en-US"/>
                </w:rPr>
                <w:t>TD456</w:t>
              </w:r>
            </w:hyperlink>
          </w:p>
        </w:tc>
        <w:tc>
          <w:tcPr>
            <w:tcW w:w="968" w:type="pct"/>
          </w:tcPr>
          <w:p w14:paraId="6B00ECCB" w14:textId="5DBB2C6A" w:rsidR="006E1833" w:rsidRPr="006A28AE" w:rsidRDefault="006E1833" w:rsidP="00B649FE">
            <w:pPr>
              <w:pStyle w:val="Tabletext"/>
            </w:pPr>
            <w:r w:rsidRPr="006A28AE">
              <w:t xml:space="preserve">ITU-T Study Group </w:t>
            </w:r>
            <w:r w:rsidR="00942305" w:rsidRPr="00CF6EDC">
              <w:t>2</w:t>
            </w:r>
          </w:p>
        </w:tc>
        <w:tc>
          <w:tcPr>
            <w:tcW w:w="3230" w:type="pct"/>
          </w:tcPr>
          <w:p w14:paraId="1D8919A4" w14:textId="7CE3136C" w:rsidR="006E1833" w:rsidRPr="006A28AE" w:rsidRDefault="00CD4219" w:rsidP="00B649FE">
            <w:pPr>
              <w:pStyle w:val="Tabletext"/>
            </w:pPr>
            <w:r w:rsidRPr="006A28AE">
              <w:t>LS/i/r on lead study group concept and coordination mechanisms (reply to TSAG-LS21) [from ITU-T SG</w:t>
            </w:r>
            <w:r w:rsidR="00167C75">
              <w:t>2</w:t>
            </w:r>
            <w:r w:rsidRPr="006A28AE">
              <w:t>]</w:t>
            </w:r>
          </w:p>
        </w:tc>
      </w:tr>
      <w:tr w:rsidR="006E1833" w:rsidRPr="005D7A61" w14:paraId="2F6C06E0" w14:textId="77777777" w:rsidTr="003C1CB4">
        <w:trPr>
          <w:cantSplit/>
        </w:trPr>
        <w:tc>
          <w:tcPr>
            <w:tcW w:w="802" w:type="pct"/>
          </w:tcPr>
          <w:p w14:paraId="448A79D7" w14:textId="25B3B094" w:rsidR="006E1833" w:rsidRPr="006A28AE" w:rsidRDefault="006E1833" w:rsidP="008226F1">
            <w:pPr>
              <w:pStyle w:val="Tabletext"/>
              <w:jc w:val="center"/>
            </w:pPr>
            <w:hyperlink r:id="rId49" w:history="1">
              <w:r w:rsidRPr="006A28AE">
                <w:rPr>
                  <w:rStyle w:val="Hyperlink"/>
                  <w:lang w:val="en-US"/>
                </w:rPr>
                <w:t>TD457</w:t>
              </w:r>
            </w:hyperlink>
          </w:p>
        </w:tc>
        <w:tc>
          <w:tcPr>
            <w:tcW w:w="968" w:type="pct"/>
          </w:tcPr>
          <w:p w14:paraId="0F71017A" w14:textId="1D49BF72" w:rsidR="006E1833" w:rsidRPr="006A28AE" w:rsidRDefault="006E1833" w:rsidP="00B649FE">
            <w:pPr>
              <w:pStyle w:val="Tabletext"/>
            </w:pPr>
            <w:r w:rsidRPr="006A28AE">
              <w:t xml:space="preserve">ITU-T Study Group </w:t>
            </w:r>
            <w:r w:rsidR="00942305" w:rsidRPr="00CF6EDC">
              <w:t>17</w:t>
            </w:r>
          </w:p>
        </w:tc>
        <w:tc>
          <w:tcPr>
            <w:tcW w:w="3230" w:type="pct"/>
          </w:tcPr>
          <w:p w14:paraId="7D526D06" w14:textId="4ACC8635" w:rsidR="006E1833" w:rsidRPr="006A28AE" w:rsidRDefault="00CD4219" w:rsidP="00B649FE">
            <w:pPr>
              <w:pStyle w:val="Tabletext"/>
            </w:pPr>
            <w:r w:rsidRPr="006A28AE">
              <w:t>LS/i/r on lead study group concept and coordination mechanisms (reply to TSAG-LS21) [from ITU-T SG</w:t>
            </w:r>
            <w:r w:rsidR="00167C75">
              <w:t>17</w:t>
            </w:r>
            <w:r w:rsidRPr="006A28AE">
              <w:t>]</w:t>
            </w:r>
          </w:p>
        </w:tc>
      </w:tr>
      <w:bookmarkEnd w:id="44"/>
      <w:bookmarkEnd w:id="45"/>
    </w:tbl>
    <w:p w14:paraId="550C60CE" w14:textId="77777777" w:rsidR="00194381" w:rsidRDefault="00194381" w:rsidP="003C1CB4">
      <w:pPr>
        <w:jc w:val="center"/>
      </w:pPr>
    </w:p>
    <w:p w14:paraId="453D529B" w14:textId="6D82FC0D" w:rsidR="008A6DE8" w:rsidRDefault="008A6DE8" w:rsidP="003C1CB4">
      <w:pPr>
        <w:jc w:val="center"/>
      </w:pPr>
      <w:r w:rsidRPr="003C1CB4">
        <w:t>________________________</w:t>
      </w:r>
    </w:p>
    <w:p w14:paraId="39F5F54C" w14:textId="77777777" w:rsidR="00975D97" w:rsidRPr="003C1CB4" w:rsidRDefault="00975D97" w:rsidP="003C1CB4">
      <w:pPr>
        <w:jc w:val="center"/>
      </w:pPr>
    </w:p>
    <w:sectPr w:rsidR="00975D97" w:rsidRPr="003C1CB4" w:rsidSect="003C1CB4">
      <w:headerReference w:type="default" r:id="rId50"/>
      <w:headerReference w:type="first" r:id="rId51"/>
      <w:pgSz w:w="11907" w:h="16840" w:code="9"/>
      <w:pgMar w:top="1134" w:right="1134" w:bottom="1134" w:left="1134" w:header="42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E742" w14:textId="77777777" w:rsidR="00F7299B" w:rsidRDefault="00F7299B">
      <w:pPr>
        <w:spacing w:before="0"/>
      </w:pPr>
      <w:r>
        <w:separator/>
      </w:r>
    </w:p>
  </w:endnote>
  <w:endnote w:type="continuationSeparator" w:id="0">
    <w:p w14:paraId="6E244373" w14:textId="77777777" w:rsidR="00F7299B" w:rsidRDefault="00F7299B">
      <w:pPr>
        <w:spacing w:before="0"/>
      </w:pPr>
      <w:r>
        <w:continuationSeparator/>
      </w:r>
    </w:p>
  </w:endnote>
  <w:endnote w:type="continuationNotice" w:id="1">
    <w:p w14:paraId="2A648C75" w14:textId="77777777" w:rsidR="00F7299B" w:rsidRDefault="00F7299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??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F3A1" w14:textId="77777777" w:rsidR="005D6BEC" w:rsidRDefault="005D6B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C7995" w14:textId="77777777" w:rsidR="00F53A3A" w:rsidRPr="001B2BBE" w:rsidRDefault="00F53A3A" w:rsidP="003239CC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E7A20" w14:textId="77777777" w:rsidR="00F7299B" w:rsidRDefault="00F7299B">
      <w:pPr>
        <w:spacing w:before="0"/>
      </w:pPr>
      <w:r>
        <w:separator/>
      </w:r>
    </w:p>
  </w:footnote>
  <w:footnote w:type="continuationSeparator" w:id="0">
    <w:p w14:paraId="5E0CECD0" w14:textId="77777777" w:rsidR="00F7299B" w:rsidRDefault="00F7299B">
      <w:pPr>
        <w:spacing w:before="0"/>
      </w:pPr>
      <w:r>
        <w:continuationSeparator/>
      </w:r>
    </w:p>
  </w:footnote>
  <w:footnote w:type="continuationNotice" w:id="1">
    <w:p w14:paraId="79EB9612" w14:textId="77777777" w:rsidR="00F7299B" w:rsidRDefault="00F7299B">
      <w:pPr>
        <w:spacing w:before="0"/>
      </w:pPr>
    </w:p>
  </w:footnote>
  <w:footnote w:id="2">
    <w:p w14:paraId="0810309A" w14:textId="0752176E" w:rsidR="00F05583" w:rsidRPr="009D2204" w:rsidRDefault="00F05583">
      <w:pPr>
        <w:pStyle w:val="FootnoteText"/>
      </w:pPr>
      <w:r w:rsidRPr="009D2204">
        <w:rPr>
          <w:rStyle w:val="FootnoteReference"/>
        </w:rPr>
        <w:footnoteRef/>
      </w:r>
      <w:r w:rsidRPr="009D2204">
        <w:t xml:space="preserve"> Captioning available at </w:t>
      </w:r>
      <w:hyperlink r:id="rId1" w:history="1">
        <w:r w:rsidRPr="009D2204">
          <w:rPr>
            <w:rStyle w:val="Hyperlink"/>
          </w:rPr>
          <w:t>https://extranet.itu.int/sites/itu-t/studygroups/2025-2028/tsag/Captioning/20260921-MRTC-WP2_TSAG-135032_163033_af247b57.txt</w:t>
        </w:r>
      </w:hyperlink>
      <w:r w:rsidRPr="009D220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D2F4" w14:textId="39E853CD" w:rsidR="006F7E92" w:rsidRDefault="006F7E92" w:rsidP="005E2231">
    <w:pPr>
      <w:pStyle w:val="Header"/>
      <w:rPr>
        <w:lang w:val="pt-BR"/>
      </w:rPr>
    </w:pPr>
    <w:r>
      <w:t xml:space="preserve">- </w:t>
    </w:r>
    <w:r w:rsidRPr="003C1CB4">
      <w:fldChar w:fldCharType="begin"/>
    </w:r>
    <w:r>
      <w:instrText xml:space="preserve"> PAGE  \* MERGEFORMAT </w:instrText>
    </w:r>
    <w:r w:rsidRPr="003C1CB4">
      <w:fldChar w:fldCharType="separate"/>
    </w:r>
    <w:r>
      <w:rPr>
        <w:noProof/>
      </w:rPr>
      <w:t>2</w:t>
    </w:r>
    <w:r w:rsidRPr="003C1CB4">
      <w:fldChar w:fldCharType="end"/>
    </w:r>
    <w:r>
      <w:rPr>
        <w:lang w:val="pt-BR"/>
      </w:rPr>
      <w:t xml:space="preserve"> -</w:t>
    </w:r>
  </w:p>
  <w:p w14:paraId="15568D12" w14:textId="43EFFC25" w:rsidR="006F7E92" w:rsidRPr="003C1CB4" w:rsidRDefault="006F7E92" w:rsidP="003C1CB4">
    <w:pPr>
      <w:pStyle w:val="Header"/>
    </w:pPr>
    <w:r>
      <w:rPr>
        <w:noProof/>
      </w:rPr>
      <w:fldChar w:fldCharType="begin"/>
    </w:r>
    <w:r>
      <w:rPr>
        <w:noProof/>
      </w:rPr>
      <w:instrText xml:space="preserve"> STYLEREF  Docnumber  \* MERGEFORMAT </w:instrText>
    </w:r>
    <w:r>
      <w:rPr>
        <w:noProof/>
      </w:rPr>
      <w:fldChar w:fldCharType="separate"/>
    </w:r>
    <w:r w:rsidR="00CF114F">
      <w:rPr>
        <w:noProof/>
      </w:rPr>
      <w:t>TSAG-R5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C1C6" w14:textId="5807693D" w:rsidR="005D6BEC" w:rsidRDefault="005D6BEC" w:rsidP="005E2231">
    <w:pPr>
      <w:pStyle w:val="Header"/>
      <w:rPr>
        <w:lang w:val="pt-BR"/>
      </w:rPr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lang w:val="pt-BR"/>
      </w:rPr>
      <w:t xml:space="preserve"> -</w:t>
    </w:r>
  </w:p>
  <w:p w14:paraId="0299A6BE" w14:textId="4892D979" w:rsidR="005D6BEC" w:rsidRPr="003C1CB4" w:rsidRDefault="005D6BEC" w:rsidP="003C1CB4">
    <w:pPr>
      <w:pStyle w:val="Header"/>
    </w:pPr>
    <w:r>
      <w:rPr>
        <w:noProof/>
      </w:rPr>
      <w:fldChar w:fldCharType="begin"/>
    </w:r>
    <w:r>
      <w:rPr>
        <w:noProof/>
      </w:rPr>
      <w:instrText xml:space="preserve"> STYLEREF  Docnumber  \* MERGEFORMAT </w:instrText>
    </w:r>
    <w:r>
      <w:rPr>
        <w:noProof/>
      </w:rPr>
      <w:fldChar w:fldCharType="separate"/>
    </w:r>
    <w:r w:rsidR="00401D63">
      <w:rPr>
        <w:noProof/>
      </w:rPr>
      <w:t>TSAG-R5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528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3973A9" w14:textId="77777777" w:rsidR="00F46F3E" w:rsidRDefault="00F46F3E" w:rsidP="00F46F3E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rPr>
            <w:noProof/>
          </w:rPr>
          <w:fldChar w:fldCharType="end"/>
        </w:r>
        <w:r>
          <w:rPr>
            <w:noProof/>
          </w:rPr>
          <w:br/>
          <w:t>TSAG-TD100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D81318"/>
    <w:lvl w:ilvl="0">
      <w:start w:val="1"/>
      <w:numFmt w:val="decimal"/>
      <w:pStyle w:val="ListNumber5"/>
      <w:lvlText w:val="%1."/>
      <w:lvlJc w:val="left"/>
      <w:pPr>
        <w:tabs>
          <w:tab w:val="num" w:pos="5130"/>
        </w:tabs>
        <w:ind w:left="5130" w:hanging="360"/>
      </w:pPr>
    </w:lvl>
  </w:abstractNum>
  <w:abstractNum w:abstractNumId="1" w15:restartNumberingAfterBreak="0">
    <w:nsid w:val="FFFFFF7D"/>
    <w:multiLevelType w:val="singleLevel"/>
    <w:tmpl w:val="DAB844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34336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F88F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505F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4A5A8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EE48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AE14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3447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629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F3208"/>
    <w:multiLevelType w:val="hybridMultilevel"/>
    <w:tmpl w:val="B020580A"/>
    <w:lvl w:ilvl="0" w:tplc="04F68AF8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47F2063"/>
    <w:multiLevelType w:val="hybridMultilevel"/>
    <w:tmpl w:val="7B1C485E"/>
    <w:lvl w:ilvl="0" w:tplc="7DB8806C">
      <w:start w:val="6"/>
      <w:numFmt w:val="bullet"/>
      <w:lvlText w:val="-"/>
      <w:lvlJc w:val="left"/>
      <w:pPr>
        <w:ind w:left="1164" w:hanging="360"/>
      </w:pPr>
      <w:rPr>
        <w:rFonts w:ascii="Times New Roman" w:eastAsia="Malgun Gothic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0B1673"/>
    <w:multiLevelType w:val="hybridMultilevel"/>
    <w:tmpl w:val="A75AA848"/>
    <w:lvl w:ilvl="0" w:tplc="B74C909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360FC3"/>
    <w:multiLevelType w:val="multilevel"/>
    <w:tmpl w:val="C296763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D176B0D"/>
    <w:multiLevelType w:val="hybridMultilevel"/>
    <w:tmpl w:val="F61C140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152C69"/>
    <w:multiLevelType w:val="hybridMultilevel"/>
    <w:tmpl w:val="F5B815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EF3D9E"/>
    <w:multiLevelType w:val="multilevel"/>
    <w:tmpl w:val="2BF48A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i w:val="0"/>
        <w:iCs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  <w:color w:val="auto"/>
        <w:u w:val="none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  <w:color w:val="auto"/>
        <w:u w:val="none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  <w:color w:val="auto"/>
        <w:u w:val="none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  <w:color w:val="auto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  <w:color w:val="auto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  <w:color w:val="auto"/>
        <w:u w:val="none"/>
      </w:rPr>
    </w:lvl>
  </w:abstractNum>
  <w:abstractNum w:abstractNumId="17" w15:restartNumberingAfterBreak="0">
    <w:nsid w:val="158411B8"/>
    <w:multiLevelType w:val="multilevel"/>
    <w:tmpl w:val="DB02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9A6027"/>
    <w:multiLevelType w:val="hybridMultilevel"/>
    <w:tmpl w:val="26B67D7C"/>
    <w:lvl w:ilvl="0" w:tplc="67C45C3E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0135FB"/>
    <w:multiLevelType w:val="hybridMultilevel"/>
    <w:tmpl w:val="36A84AC2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D15886"/>
    <w:multiLevelType w:val="hybridMultilevel"/>
    <w:tmpl w:val="90C2D00A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E964B4"/>
    <w:multiLevelType w:val="hybridMultilevel"/>
    <w:tmpl w:val="28FE0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031B28"/>
    <w:multiLevelType w:val="multilevel"/>
    <w:tmpl w:val="2C4E19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AFA6825"/>
    <w:multiLevelType w:val="hybridMultilevel"/>
    <w:tmpl w:val="543277C4"/>
    <w:lvl w:ilvl="0" w:tplc="92649D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BF80F8D"/>
    <w:multiLevelType w:val="hybridMultilevel"/>
    <w:tmpl w:val="5D18E180"/>
    <w:lvl w:ilvl="0" w:tplc="4F640C4E">
      <w:start w:val="1"/>
      <w:numFmt w:val="bullet"/>
      <w:lvlText w:val="-"/>
      <w:lvlJc w:val="left"/>
      <w:pPr>
        <w:ind w:left="720" w:hanging="360"/>
      </w:pPr>
      <w:rPr>
        <w:rFonts w:ascii="Times New Roman" w:eastAsia="Malgun Gothic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CA660D"/>
    <w:multiLevelType w:val="hybridMultilevel"/>
    <w:tmpl w:val="F4CA914A"/>
    <w:lvl w:ilvl="0" w:tplc="566CD718">
      <w:start w:val="1"/>
      <w:numFmt w:val="decimal"/>
      <w:lvlText w:val="%1."/>
      <w:lvlJc w:val="left"/>
      <w:pPr>
        <w:ind w:left="1089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6" w15:restartNumberingAfterBreak="0">
    <w:nsid w:val="36300310"/>
    <w:multiLevelType w:val="hybridMultilevel"/>
    <w:tmpl w:val="AB1276B4"/>
    <w:lvl w:ilvl="0" w:tplc="04090003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7" w15:restartNumberingAfterBreak="0">
    <w:nsid w:val="38F66D85"/>
    <w:multiLevelType w:val="hybridMultilevel"/>
    <w:tmpl w:val="94B8E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CC6905"/>
    <w:multiLevelType w:val="hybridMultilevel"/>
    <w:tmpl w:val="ABC2A90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532344"/>
    <w:multiLevelType w:val="hybridMultilevel"/>
    <w:tmpl w:val="31F012B0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C95297"/>
    <w:multiLevelType w:val="hybridMultilevel"/>
    <w:tmpl w:val="9DC04DA4"/>
    <w:lvl w:ilvl="0" w:tplc="EDD6AD9A">
      <w:start w:val="5"/>
      <w:numFmt w:val="bullet"/>
      <w:lvlText w:val="-"/>
      <w:lvlJc w:val="left"/>
      <w:pPr>
        <w:ind w:left="1320" w:hanging="360"/>
      </w:pPr>
      <w:rPr>
        <w:rFonts w:ascii="Times New Roman" w:eastAsia="Malgun Gothic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 w15:restartNumberingAfterBreak="0">
    <w:nsid w:val="401C3DAD"/>
    <w:multiLevelType w:val="hybridMultilevel"/>
    <w:tmpl w:val="E53A84D6"/>
    <w:lvl w:ilvl="0" w:tplc="FFFFFFFF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32" w15:restartNumberingAfterBreak="0">
    <w:nsid w:val="416F0E0E"/>
    <w:multiLevelType w:val="hybridMultilevel"/>
    <w:tmpl w:val="B85421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93367A"/>
    <w:multiLevelType w:val="hybridMultilevel"/>
    <w:tmpl w:val="C2909624"/>
    <w:lvl w:ilvl="0" w:tplc="0409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34" w15:restartNumberingAfterBreak="0">
    <w:nsid w:val="42E168DE"/>
    <w:multiLevelType w:val="multilevel"/>
    <w:tmpl w:val="A136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FF03A6"/>
    <w:multiLevelType w:val="hybridMultilevel"/>
    <w:tmpl w:val="6F78A700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E97695"/>
    <w:multiLevelType w:val="hybridMultilevel"/>
    <w:tmpl w:val="9B70C2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3C4B7E"/>
    <w:multiLevelType w:val="hybridMultilevel"/>
    <w:tmpl w:val="4EA8FBEA"/>
    <w:lvl w:ilvl="0" w:tplc="7DB8806C">
      <w:start w:val="6"/>
      <w:numFmt w:val="bullet"/>
      <w:lvlText w:val="-"/>
      <w:lvlJc w:val="left"/>
      <w:pPr>
        <w:ind w:left="1164" w:hanging="360"/>
      </w:pPr>
      <w:rPr>
        <w:rFonts w:ascii="Times New Roman" w:eastAsia="Malgun Gothic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8" w15:restartNumberingAfterBreak="0">
    <w:nsid w:val="5094787D"/>
    <w:multiLevelType w:val="hybridMultilevel"/>
    <w:tmpl w:val="5520017E"/>
    <w:lvl w:ilvl="0" w:tplc="B85C266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03B63"/>
    <w:multiLevelType w:val="hybridMultilevel"/>
    <w:tmpl w:val="846203E8"/>
    <w:lvl w:ilvl="0" w:tplc="AE1AC23E">
      <w:numFmt w:val="bullet"/>
      <w:lvlText w:val="-"/>
      <w:lvlJc w:val="left"/>
      <w:pPr>
        <w:ind w:left="1164" w:hanging="360"/>
      </w:pPr>
      <w:rPr>
        <w:rFonts w:ascii="Times New Roman" w:eastAsia="Malgun Gothic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40" w15:restartNumberingAfterBreak="0">
    <w:nsid w:val="59F67356"/>
    <w:multiLevelType w:val="hybridMultilevel"/>
    <w:tmpl w:val="DF208904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F34F75"/>
    <w:multiLevelType w:val="multilevel"/>
    <w:tmpl w:val="1278E20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1F07F5A"/>
    <w:multiLevelType w:val="hybridMultilevel"/>
    <w:tmpl w:val="F982A77E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866B32"/>
    <w:multiLevelType w:val="hybridMultilevel"/>
    <w:tmpl w:val="4EB2857E"/>
    <w:lvl w:ilvl="0" w:tplc="F8AC63FA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6933B4"/>
    <w:multiLevelType w:val="hybridMultilevel"/>
    <w:tmpl w:val="53C40076"/>
    <w:lvl w:ilvl="0" w:tplc="80860E4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305050"/>
    <w:multiLevelType w:val="hybridMultilevel"/>
    <w:tmpl w:val="93FEE0EA"/>
    <w:lvl w:ilvl="0" w:tplc="B518DDB2"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5E0EF6"/>
    <w:multiLevelType w:val="hybridMultilevel"/>
    <w:tmpl w:val="E53A84D6"/>
    <w:lvl w:ilvl="0" w:tplc="FFFFFFFF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9" w:hanging="360"/>
      </w:pPr>
    </w:lvl>
    <w:lvl w:ilvl="2" w:tplc="FFFFFFFF" w:tentative="1">
      <w:start w:val="1"/>
      <w:numFmt w:val="lowerRoman"/>
      <w:lvlText w:val="%3."/>
      <w:lvlJc w:val="right"/>
      <w:pPr>
        <w:ind w:left="2529" w:hanging="180"/>
      </w:pPr>
    </w:lvl>
    <w:lvl w:ilvl="3" w:tplc="FFFFFFFF" w:tentative="1">
      <w:start w:val="1"/>
      <w:numFmt w:val="decimal"/>
      <w:lvlText w:val="%4."/>
      <w:lvlJc w:val="left"/>
      <w:pPr>
        <w:ind w:left="3249" w:hanging="360"/>
      </w:pPr>
    </w:lvl>
    <w:lvl w:ilvl="4" w:tplc="FFFFFFFF" w:tentative="1">
      <w:start w:val="1"/>
      <w:numFmt w:val="lowerLetter"/>
      <w:lvlText w:val="%5."/>
      <w:lvlJc w:val="left"/>
      <w:pPr>
        <w:ind w:left="3969" w:hanging="360"/>
      </w:pPr>
    </w:lvl>
    <w:lvl w:ilvl="5" w:tplc="FFFFFFFF" w:tentative="1">
      <w:start w:val="1"/>
      <w:numFmt w:val="lowerRoman"/>
      <w:lvlText w:val="%6."/>
      <w:lvlJc w:val="right"/>
      <w:pPr>
        <w:ind w:left="4689" w:hanging="180"/>
      </w:pPr>
    </w:lvl>
    <w:lvl w:ilvl="6" w:tplc="FFFFFFFF" w:tentative="1">
      <w:start w:val="1"/>
      <w:numFmt w:val="decimal"/>
      <w:lvlText w:val="%7."/>
      <w:lvlJc w:val="left"/>
      <w:pPr>
        <w:ind w:left="5409" w:hanging="360"/>
      </w:pPr>
    </w:lvl>
    <w:lvl w:ilvl="7" w:tplc="FFFFFFFF" w:tentative="1">
      <w:start w:val="1"/>
      <w:numFmt w:val="lowerLetter"/>
      <w:lvlText w:val="%8."/>
      <w:lvlJc w:val="left"/>
      <w:pPr>
        <w:ind w:left="6129" w:hanging="360"/>
      </w:pPr>
    </w:lvl>
    <w:lvl w:ilvl="8" w:tplc="FFFFFFFF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7" w15:restartNumberingAfterBreak="0">
    <w:nsid w:val="72B72AB5"/>
    <w:multiLevelType w:val="hybridMultilevel"/>
    <w:tmpl w:val="1E505C50"/>
    <w:lvl w:ilvl="0" w:tplc="D682E6EE">
      <w:start w:val="1"/>
      <w:numFmt w:val="decimal"/>
      <w:lvlText w:val="%1."/>
      <w:lvlJc w:val="left"/>
      <w:pPr>
        <w:ind w:left="1524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ind w:left="2244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964" w:hanging="180"/>
      </w:pPr>
    </w:lvl>
    <w:lvl w:ilvl="3" w:tplc="040C000F" w:tentative="1">
      <w:start w:val="1"/>
      <w:numFmt w:val="decimal"/>
      <w:lvlText w:val="%4."/>
      <w:lvlJc w:val="left"/>
      <w:pPr>
        <w:ind w:left="3684" w:hanging="360"/>
      </w:pPr>
    </w:lvl>
    <w:lvl w:ilvl="4" w:tplc="040C0019" w:tentative="1">
      <w:start w:val="1"/>
      <w:numFmt w:val="lowerLetter"/>
      <w:lvlText w:val="%5."/>
      <w:lvlJc w:val="left"/>
      <w:pPr>
        <w:ind w:left="4404" w:hanging="360"/>
      </w:pPr>
    </w:lvl>
    <w:lvl w:ilvl="5" w:tplc="040C001B" w:tentative="1">
      <w:start w:val="1"/>
      <w:numFmt w:val="lowerRoman"/>
      <w:lvlText w:val="%6."/>
      <w:lvlJc w:val="right"/>
      <w:pPr>
        <w:ind w:left="5124" w:hanging="180"/>
      </w:pPr>
    </w:lvl>
    <w:lvl w:ilvl="6" w:tplc="040C000F" w:tentative="1">
      <w:start w:val="1"/>
      <w:numFmt w:val="decimal"/>
      <w:lvlText w:val="%7."/>
      <w:lvlJc w:val="left"/>
      <w:pPr>
        <w:ind w:left="5844" w:hanging="360"/>
      </w:pPr>
    </w:lvl>
    <w:lvl w:ilvl="7" w:tplc="040C0019" w:tentative="1">
      <w:start w:val="1"/>
      <w:numFmt w:val="lowerLetter"/>
      <w:lvlText w:val="%8."/>
      <w:lvlJc w:val="left"/>
      <w:pPr>
        <w:ind w:left="6564" w:hanging="360"/>
      </w:pPr>
    </w:lvl>
    <w:lvl w:ilvl="8" w:tplc="040C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48" w15:restartNumberingAfterBreak="0">
    <w:nsid w:val="774C6389"/>
    <w:multiLevelType w:val="hybridMultilevel"/>
    <w:tmpl w:val="E59E9354"/>
    <w:lvl w:ilvl="0" w:tplc="4BF8DF0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D717C0"/>
    <w:multiLevelType w:val="multilevel"/>
    <w:tmpl w:val="6E9CCACA"/>
    <w:styleLink w:val="WWNum11"/>
    <w:lvl w:ilvl="0">
      <w:start w:val="1"/>
      <w:numFmt w:val="decimal"/>
      <w:lvlText w:val="%1)"/>
      <w:lvlJc w:val="left"/>
      <w:pPr>
        <w:ind w:left="-612" w:firstLine="0"/>
      </w:pPr>
    </w:lvl>
    <w:lvl w:ilvl="1">
      <w:start w:val="1"/>
      <w:numFmt w:val="lowerLetter"/>
      <w:lvlText w:val="%2."/>
      <w:lvlJc w:val="left"/>
      <w:pPr>
        <w:ind w:left="-612" w:firstLine="0"/>
      </w:pPr>
    </w:lvl>
    <w:lvl w:ilvl="2">
      <w:start w:val="1"/>
      <w:numFmt w:val="lowerRoman"/>
      <w:lvlText w:val="%3."/>
      <w:lvlJc w:val="right"/>
      <w:pPr>
        <w:ind w:left="-612" w:firstLine="0"/>
      </w:pPr>
    </w:lvl>
    <w:lvl w:ilvl="3">
      <w:start w:val="1"/>
      <w:numFmt w:val="decimal"/>
      <w:lvlText w:val="%4."/>
      <w:lvlJc w:val="left"/>
      <w:pPr>
        <w:ind w:left="-612" w:firstLine="0"/>
      </w:pPr>
    </w:lvl>
    <w:lvl w:ilvl="4">
      <w:start w:val="1"/>
      <w:numFmt w:val="lowerLetter"/>
      <w:lvlText w:val="%5."/>
      <w:lvlJc w:val="left"/>
      <w:pPr>
        <w:ind w:left="-612" w:firstLine="0"/>
      </w:pPr>
    </w:lvl>
    <w:lvl w:ilvl="5">
      <w:start w:val="1"/>
      <w:numFmt w:val="lowerRoman"/>
      <w:lvlText w:val="%6."/>
      <w:lvlJc w:val="right"/>
      <w:pPr>
        <w:ind w:left="-612" w:firstLine="0"/>
      </w:pPr>
    </w:lvl>
    <w:lvl w:ilvl="6">
      <w:start w:val="1"/>
      <w:numFmt w:val="decimal"/>
      <w:lvlText w:val="%7."/>
      <w:lvlJc w:val="left"/>
      <w:pPr>
        <w:ind w:left="-612" w:firstLine="0"/>
      </w:pPr>
    </w:lvl>
    <w:lvl w:ilvl="7">
      <w:start w:val="1"/>
      <w:numFmt w:val="lowerLetter"/>
      <w:lvlText w:val="%8."/>
      <w:lvlJc w:val="left"/>
      <w:pPr>
        <w:ind w:left="-612" w:firstLine="0"/>
      </w:pPr>
    </w:lvl>
    <w:lvl w:ilvl="8">
      <w:start w:val="1"/>
      <w:numFmt w:val="lowerRoman"/>
      <w:lvlText w:val="%9."/>
      <w:lvlJc w:val="right"/>
      <w:pPr>
        <w:ind w:left="-612" w:firstLine="0"/>
      </w:pPr>
    </w:lvl>
  </w:abstractNum>
  <w:abstractNum w:abstractNumId="50" w15:restartNumberingAfterBreak="0">
    <w:nsid w:val="7BE1464F"/>
    <w:multiLevelType w:val="hybridMultilevel"/>
    <w:tmpl w:val="34D438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780799">
    <w:abstractNumId w:val="49"/>
  </w:num>
  <w:num w:numId="2" w16cid:durableId="247619309">
    <w:abstractNumId w:val="9"/>
  </w:num>
  <w:num w:numId="3" w16cid:durableId="2078551842">
    <w:abstractNumId w:val="7"/>
  </w:num>
  <w:num w:numId="4" w16cid:durableId="1836606192">
    <w:abstractNumId w:val="6"/>
  </w:num>
  <w:num w:numId="5" w16cid:durableId="1627588435">
    <w:abstractNumId w:val="5"/>
  </w:num>
  <w:num w:numId="6" w16cid:durableId="506602588">
    <w:abstractNumId w:val="4"/>
  </w:num>
  <w:num w:numId="7" w16cid:durableId="391927506">
    <w:abstractNumId w:val="8"/>
  </w:num>
  <w:num w:numId="8" w16cid:durableId="2083746636">
    <w:abstractNumId w:val="3"/>
  </w:num>
  <w:num w:numId="9" w16cid:durableId="1783379736">
    <w:abstractNumId w:val="2"/>
  </w:num>
  <w:num w:numId="10" w16cid:durableId="1141191129">
    <w:abstractNumId w:val="1"/>
  </w:num>
  <w:num w:numId="11" w16cid:durableId="483356539">
    <w:abstractNumId w:val="0"/>
  </w:num>
  <w:num w:numId="12" w16cid:durableId="1558397923">
    <w:abstractNumId w:val="16"/>
  </w:num>
  <w:num w:numId="13" w16cid:durableId="975258242">
    <w:abstractNumId w:val="39"/>
  </w:num>
  <w:num w:numId="14" w16cid:durableId="1052389591">
    <w:abstractNumId w:val="25"/>
  </w:num>
  <w:num w:numId="15" w16cid:durableId="1362710052">
    <w:abstractNumId w:val="37"/>
  </w:num>
  <w:num w:numId="16" w16cid:durableId="1098598986">
    <w:abstractNumId w:val="39"/>
  </w:num>
  <w:num w:numId="17" w16cid:durableId="359664932">
    <w:abstractNumId w:val="33"/>
  </w:num>
  <w:num w:numId="18" w16cid:durableId="961495906">
    <w:abstractNumId w:val="26"/>
  </w:num>
  <w:num w:numId="19" w16cid:durableId="1227496063">
    <w:abstractNumId w:val="24"/>
  </w:num>
  <w:num w:numId="20" w16cid:durableId="1053575894">
    <w:abstractNumId w:val="44"/>
  </w:num>
  <w:num w:numId="21" w16cid:durableId="122383698">
    <w:abstractNumId w:val="28"/>
  </w:num>
  <w:num w:numId="22" w16cid:durableId="587277439">
    <w:abstractNumId w:val="12"/>
  </w:num>
  <w:num w:numId="23" w16cid:durableId="23556309">
    <w:abstractNumId w:val="30"/>
  </w:num>
  <w:num w:numId="24" w16cid:durableId="1331257482">
    <w:abstractNumId w:val="36"/>
  </w:num>
  <w:num w:numId="25" w16cid:durableId="1821190352">
    <w:abstractNumId w:val="41"/>
  </w:num>
  <w:num w:numId="26" w16cid:durableId="627467122">
    <w:abstractNumId w:val="47"/>
  </w:num>
  <w:num w:numId="27" w16cid:durableId="839467755">
    <w:abstractNumId w:val="11"/>
  </w:num>
  <w:num w:numId="28" w16cid:durableId="482238053">
    <w:abstractNumId w:val="48"/>
  </w:num>
  <w:num w:numId="29" w16cid:durableId="1558588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52029383">
    <w:abstractNumId w:val="23"/>
  </w:num>
  <w:num w:numId="31" w16cid:durableId="1530141159">
    <w:abstractNumId w:val="31"/>
  </w:num>
  <w:num w:numId="32" w16cid:durableId="326174769">
    <w:abstractNumId w:val="46"/>
  </w:num>
  <w:num w:numId="33" w16cid:durableId="1396050511">
    <w:abstractNumId w:val="18"/>
  </w:num>
  <w:num w:numId="34" w16cid:durableId="1844126243">
    <w:abstractNumId w:val="38"/>
  </w:num>
  <w:num w:numId="35" w16cid:durableId="568273942">
    <w:abstractNumId w:val="10"/>
  </w:num>
  <w:num w:numId="36" w16cid:durableId="1164706915">
    <w:abstractNumId w:val="50"/>
  </w:num>
  <w:num w:numId="37" w16cid:durableId="1453549786">
    <w:abstractNumId w:val="32"/>
  </w:num>
  <w:num w:numId="38" w16cid:durableId="1720275480">
    <w:abstractNumId w:val="17"/>
  </w:num>
  <w:num w:numId="39" w16cid:durableId="2091734586">
    <w:abstractNumId w:val="34"/>
  </w:num>
  <w:num w:numId="40" w16cid:durableId="2102872234">
    <w:abstractNumId w:val="45"/>
  </w:num>
  <w:num w:numId="41" w16cid:durableId="558444958">
    <w:abstractNumId w:val="21"/>
  </w:num>
  <w:num w:numId="42" w16cid:durableId="1675916350">
    <w:abstractNumId w:val="13"/>
  </w:num>
  <w:num w:numId="43" w16cid:durableId="685792370">
    <w:abstractNumId w:val="27"/>
  </w:num>
  <w:num w:numId="44" w16cid:durableId="1045787789">
    <w:abstractNumId w:val="15"/>
  </w:num>
  <w:num w:numId="45" w16cid:durableId="2136630893">
    <w:abstractNumId w:val="15"/>
  </w:num>
  <w:num w:numId="46" w16cid:durableId="247345074">
    <w:abstractNumId w:val="22"/>
  </w:num>
  <w:num w:numId="47" w16cid:durableId="2070614055">
    <w:abstractNumId w:val="42"/>
  </w:num>
  <w:num w:numId="48" w16cid:durableId="1699350409">
    <w:abstractNumId w:val="35"/>
  </w:num>
  <w:num w:numId="49" w16cid:durableId="1605841161">
    <w:abstractNumId w:val="43"/>
  </w:num>
  <w:num w:numId="50" w16cid:durableId="1351032270">
    <w:abstractNumId w:val="19"/>
  </w:num>
  <w:num w:numId="51" w16cid:durableId="842205125">
    <w:abstractNumId w:val="29"/>
  </w:num>
  <w:num w:numId="52" w16cid:durableId="419722877">
    <w:abstractNumId w:val="40"/>
  </w:num>
  <w:num w:numId="53" w16cid:durableId="1190946506">
    <w:abstractNumId w:val="2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de-DE" w:vendorID="64" w:dllVersion="0" w:nlCheck="1" w:checkStyle="0"/>
  <w:activeWritingStyle w:appName="MSWord" w:lang="en-CA" w:vendorID="64" w:dllVersion="0" w:nlCheck="1" w:checkStyle="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F9"/>
    <w:rsid w:val="00000333"/>
    <w:rsid w:val="000005D2"/>
    <w:rsid w:val="00000C43"/>
    <w:rsid w:val="00000F56"/>
    <w:rsid w:val="00001B4B"/>
    <w:rsid w:val="0000215D"/>
    <w:rsid w:val="000026B8"/>
    <w:rsid w:val="0000282A"/>
    <w:rsid w:val="000032F0"/>
    <w:rsid w:val="00003605"/>
    <w:rsid w:val="000037A1"/>
    <w:rsid w:val="00003A46"/>
    <w:rsid w:val="00003C40"/>
    <w:rsid w:val="00003F8D"/>
    <w:rsid w:val="00004782"/>
    <w:rsid w:val="0000497A"/>
    <w:rsid w:val="00004E10"/>
    <w:rsid w:val="00004EE1"/>
    <w:rsid w:val="00005234"/>
    <w:rsid w:val="000054CB"/>
    <w:rsid w:val="0000579F"/>
    <w:rsid w:val="00005AC5"/>
    <w:rsid w:val="00005D05"/>
    <w:rsid w:val="00006651"/>
    <w:rsid w:val="00006A79"/>
    <w:rsid w:val="00006ADF"/>
    <w:rsid w:val="0000713E"/>
    <w:rsid w:val="000071EC"/>
    <w:rsid w:val="00007283"/>
    <w:rsid w:val="00007373"/>
    <w:rsid w:val="00007A6A"/>
    <w:rsid w:val="00007AC0"/>
    <w:rsid w:val="00007B04"/>
    <w:rsid w:val="00007C2D"/>
    <w:rsid w:val="00010089"/>
    <w:rsid w:val="0001061F"/>
    <w:rsid w:val="0001080A"/>
    <w:rsid w:val="000117CA"/>
    <w:rsid w:val="00012416"/>
    <w:rsid w:val="000125E6"/>
    <w:rsid w:val="000126C9"/>
    <w:rsid w:val="000128B7"/>
    <w:rsid w:val="00012C6F"/>
    <w:rsid w:val="00013290"/>
    <w:rsid w:val="000132CD"/>
    <w:rsid w:val="00013AC5"/>
    <w:rsid w:val="00013F70"/>
    <w:rsid w:val="00014377"/>
    <w:rsid w:val="000146E3"/>
    <w:rsid w:val="00014F48"/>
    <w:rsid w:val="00015053"/>
    <w:rsid w:val="00015061"/>
    <w:rsid w:val="00015516"/>
    <w:rsid w:val="000158BB"/>
    <w:rsid w:val="00015A9D"/>
    <w:rsid w:val="00015EBB"/>
    <w:rsid w:val="00016039"/>
    <w:rsid w:val="000167D5"/>
    <w:rsid w:val="000167EA"/>
    <w:rsid w:val="00016BB0"/>
    <w:rsid w:val="00016E99"/>
    <w:rsid w:val="00016EB3"/>
    <w:rsid w:val="00017356"/>
    <w:rsid w:val="00017ACE"/>
    <w:rsid w:val="00017C1D"/>
    <w:rsid w:val="000200E9"/>
    <w:rsid w:val="00020377"/>
    <w:rsid w:val="00020658"/>
    <w:rsid w:val="000208F4"/>
    <w:rsid w:val="0002096D"/>
    <w:rsid w:val="00020C4A"/>
    <w:rsid w:val="00020C4D"/>
    <w:rsid w:val="00020D01"/>
    <w:rsid w:val="00020D51"/>
    <w:rsid w:val="00021847"/>
    <w:rsid w:val="00021875"/>
    <w:rsid w:val="0002193C"/>
    <w:rsid w:val="00021D78"/>
    <w:rsid w:val="00022189"/>
    <w:rsid w:val="000222D8"/>
    <w:rsid w:val="0002240C"/>
    <w:rsid w:val="0002269B"/>
    <w:rsid w:val="000228C2"/>
    <w:rsid w:val="00022A26"/>
    <w:rsid w:val="00022A3B"/>
    <w:rsid w:val="00022ABB"/>
    <w:rsid w:val="00022CE4"/>
    <w:rsid w:val="00023520"/>
    <w:rsid w:val="00023767"/>
    <w:rsid w:val="000237AE"/>
    <w:rsid w:val="00023A59"/>
    <w:rsid w:val="00023BDF"/>
    <w:rsid w:val="00023E60"/>
    <w:rsid w:val="000243DA"/>
    <w:rsid w:val="00024666"/>
    <w:rsid w:val="0002495C"/>
    <w:rsid w:val="00024AF9"/>
    <w:rsid w:val="00024F6E"/>
    <w:rsid w:val="00025096"/>
    <w:rsid w:val="00025191"/>
    <w:rsid w:val="0002570A"/>
    <w:rsid w:val="000258DC"/>
    <w:rsid w:val="000259A2"/>
    <w:rsid w:val="00025AB6"/>
    <w:rsid w:val="00025BB6"/>
    <w:rsid w:val="00025BFF"/>
    <w:rsid w:val="00025E95"/>
    <w:rsid w:val="0002604F"/>
    <w:rsid w:val="00026051"/>
    <w:rsid w:val="000266B2"/>
    <w:rsid w:val="00026A04"/>
    <w:rsid w:val="00026BDD"/>
    <w:rsid w:val="00026D92"/>
    <w:rsid w:val="00026E06"/>
    <w:rsid w:val="00026FA4"/>
    <w:rsid w:val="000271CE"/>
    <w:rsid w:val="0002738A"/>
    <w:rsid w:val="000274CD"/>
    <w:rsid w:val="0002791F"/>
    <w:rsid w:val="00030245"/>
    <w:rsid w:val="00030878"/>
    <w:rsid w:val="00030E8D"/>
    <w:rsid w:val="00030E9D"/>
    <w:rsid w:val="00031567"/>
    <w:rsid w:val="000319EE"/>
    <w:rsid w:val="00031B0E"/>
    <w:rsid w:val="00031F17"/>
    <w:rsid w:val="000322C6"/>
    <w:rsid w:val="000323FD"/>
    <w:rsid w:val="000326FB"/>
    <w:rsid w:val="0003272F"/>
    <w:rsid w:val="00032855"/>
    <w:rsid w:val="000330F1"/>
    <w:rsid w:val="0003349D"/>
    <w:rsid w:val="000338B4"/>
    <w:rsid w:val="00033B86"/>
    <w:rsid w:val="00033BE6"/>
    <w:rsid w:val="00033C4D"/>
    <w:rsid w:val="00033D81"/>
    <w:rsid w:val="00033E70"/>
    <w:rsid w:val="00034326"/>
    <w:rsid w:val="000343FE"/>
    <w:rsid w:val="000348AA"/>
    <w:rsid w:val="000349A4"/>
    <w:rsid w:val="00034CE5"/>
    <w:rsid w:val="00034E76"/>
    <w:rsid w:val="000352D4"/>
    <w:rsid w:val="00035340"/>
    <w:rsid w:val="00035490"/>
    <w:rsid w:val="0003564F"/>
    <w:rsid w:val="000359E5"/>
    <w:rsid w:val="00035B2B"/>
    <w:rsid w:val="00035F9C"/>
    <w:rsid w:val="00035FB5"/>
    <w:rsid w:val="0003611B"/>
    <w:rsid w:val="00036215"/>
    <w:rsid w:val="0003639F"/>
    <w:rsid w:val="000365F5"/>
    <w:rsid w:val="00036A13"/>
    <w:rsid w:val="00036A51"/>
    <w:rsid w:val="00036D16"/>
    <w:rsid w:val="00036E0E"/>
    <w:rsid w:val="000370D9"/>
    <w:rsid w:val="000372B0"/>
    <w:rsid w:val="000374FD"/>
    <w:rsid w:val="000377E3"/>
    <w:rsid w:val="00037BC9"/>
    <w:rsid w:val="00040028"/>
    <w:rsid w:val="00040202"/>
    <w:rsid w:val="00040594"/>
    <w:rsid w:val="00040A69"/>
    <w:rsid w:val="00040F76"/>
    <w:rsid w:val="00040FBB"/>
    <w:rsid w:val="000411C4"/>
    <w:rsid w:val="00041564"/>
    <w:rsid w:val="00041614"/>
    <w:rsid w:val="00041866"/>
    <w:rsid w:val="00041984"/>
    <w:rsid w:val="00041CEB"/>
    <w:rsid w:val="00042605"/>
    <w:rsid w:val="00042681"/>
    <w:rsid w:val="00042732"/>
    <w:rsid w:val="00042A0E"/>
    <w:rsid w:val="00042C21"/>
    <w:rsid w:val="0004316B"/>
    <w:rsid w:val="00043A88"/>
    <w:rsid w:val="00043B7A"/>
    <w:rsid w:val="00043D81"/>
    <w:rsid w:val="00043D84"/>
    <w:rsid w:val="00044009"/>
    <w:rsid w:val="00044156"/>
    <w:rsid w:val="000446FB"/>
    <w:rsid w:val="00044AC9"/>
    <w:rsid w:val="00044CE7"/>
    <w:rsid w:val="00044F4E"/>
    <w:rsid w:val="00045030"/>
    <w:rsid w:val="00045B96"/>
    <w:rsid w:val="0004602C"/>
    <w:rsid w:val="000460A5"/>
    <w:rsid w:val="000461CA"/>
    <w:rsid w:val="000463EE"/>
    <w:rsid w:val="00046767"/>
    <w:rsid w:val="00047933"/>
    <w:rsid w:val="00047CA4"/>
    <w:rsid w:val="00047D35"/>
    <w:rsid w:val="000502CA"/>
    <w:rsid w:val="00050732"/>
    <w:rsid w:val="000507CD"/>
    <w:rsid w:val="00050B42"/>
    <w:rsid w:val="00050BE4"/>
    <w:rsid w:val="00051404"/>
    <w:rsid w:val="000514F0"/>
    <w:rsid w:val="00051680"/>
    <w:rsid w:val="00051A6D"/>
    <w:rsid w:val="00051B49"/>
    <w:rsid w:val="00051CBB"/>
    <w:rsid w:val="00051DC6"/>
    <w:rsid w:val="0005204B"/>
    <w:rsid w:val="000520EC"/>
    <w:rsid w:val="000521D4"/>
    <w:rsid w:val="000525F1"/>
    <w:rsid w:val="00052655"/>
    <w:rsid w:val="00052F78"/>
    <w:rsid w:val="0005313F"/>
    <w:rsid w:val="000535C6"/>
    <w:rsid w:val="00053830"/>
    <w:rsid w:val="00053D0F"/>
    <w:rsid w:val="00053D55"/>
    <w:rsid w:val="000545DE"/>
    <w:rsid w:val="00054605"/>
    <w:rsid w:val="00055210"/>
    <w:rsid w:val="0005544E"/>
    <w:rsid w:val="0005606A"/>
    <w:rsid w:val="000564B3"/>
    <w:rsid w:val="00056856"/>
    <w:rsid w:val="00057455"/>
    <w:rsid w:val="0005745F"/>
    <w:rsid w:val="00057673"/>
    <w:rsid w:val="000577C6"/>
    <w:rsid w:val="00057A9D"/>
    <w:rsid w:val="00057BD1"/>
    <w:rsid w:val="00057E93"/>
    <w:rsid w:val="00060034"/>
    <w:rsid w:val="0006005F"/>
    <w:rsid w:val="000600EB"/>
    <w:rsid w:val="00060291"/>
    <w:rsid w:val="00060D12"/>
    <w:rsid w:val="00060E30"/>
    <w:rsid w:val="000611FA"/>
    <w:rsid w:val="00061511"/>
    <w:rsid w:val="000617D4"/>
    <w:rsid w:val="000617F9"/>
    <w:rsid w:val="00061919"/>
    <w:rsid w:val="000619E0"/>
    <w:rsid w:val="00061C6E"/>
    <w:rsid w:val="00061E00"/>
    <w:rsid w:val="00061ED6"/>
    <w:rsid w:val="00061F79"/>
    <w:rsid w:val="0006210C"/>
    <w:rsid w:val="00062322"/>
    <w:rsid w:val="00062395"/>
    <w:rsid w:val="00062C16"/>
    <w:rsid w:val="00062DA2"/>
    <w:rsid w:val="00062E29"/>
    <w:rsid w:val="0006310F"/>
    <w:rsid w:val="00063408"/>
    <w:rsid w:val="00063442"/>
    <w:rsid w:val="000635DB"/>
    <w:rsid w:val="00063C34"/>
    <w:rsid w:val="00063D8C"/>
    <w:rsid w:val="000641B2"/>
    <w:rsid w:val="000642AB"/>
    <w:rsid w:val="000646C6"/>
    <w:rsid w:val="00064B84"/>
    <w:rsid w:val="00064C09"/>
    <w:rsid w:val="00064CA1"/>
    <w:rsid w:val="00064CA3"/>
    <w:rsid w:val="00065201"/>
    <w:rsid w:val="000652D9"/>
    <w:rsid w:val="00065520"/>
    <w:rsid w:val="00065B3B"/>
    <w:rsid w:val="00065E8D"/>
    <w:rsid w:val="000662FD"/>
    <w:rsid w:val="00066452"/>
    <w:rsid w:val="00066C2E"/>
    <w:rsid w:val="00066D16"/>
    <w:rsid w:val="00066D7B"/>
    <w:rsid w:val="00066D93"/>
    <w:rsid w:val="00066DB9"/>
    <w:rsid w:val="00066EC6"/>
    <w:rsid w:val="00066F43"/>
    <w:rsid w:val="0006726D"/>
    <w:rsid w:val="000676C6"/>
    <w:rsid w:val="00067877"/>
    <w:rsid w:val="0007017A"/>
    <w:rsid w:val="000704C9"/>
    <w:rsid w:val="00070807"/>
    <w:rsid w:val="00070CF8"/>
    <w:rsid w:val="00070D56"/>
    <w:rsid w:val="00070F71"/>
    <w:rsid w:val="00070FB4"/>
    <w:rsid w:val="00071199"/>
    <w:rsid w:val="00071707"/>
    <w:rsid w:val="0007173D"/>
    <w:rsid w:val="00071C0F"/>
    <w:rsid w:val="00071E20"/>
    <w:rsid w:val="0007227F"/>
    <w:rsid w:val="00072827"/>
    <w:rsid w:val="00072ECF"/>
    <w:rsid w:val="00072F31"/>
    <w:rsid w:val="00072F67"/>
    <w:rsid w:val="000736BD"/>
    <w:rsid w:val="0007421A"/>
    <w:rsid w:val="00074538"/>
    <w:rsid w:val="000747BC"/>
    <w:rsid w:val="00074C2E"/>
    <w:rsid w:val="00074F26"/>
    <w:rsid w:val="000753EA"/>
    <w:rsid w:val="000758B3"/>
    <w:rsid w:val="00075941"/>
    <w:rsid w:val="00075DDC"/>
    <w:rsid w:val="00075E67"/>
    <w:rsid w:val="00075F55"/>
    <w:rsid w:val="000764B5"/>
    <w:rsid w:val="000765D1"/>
    <w:rsid w:val="0007678B"/>
    <w:rsid w:val="00076802"/>
    <w:rsid w:val="00076BD2"/>
    <w:rsid w:val="00076C7B"/>
    <w:rsid w:val="00077054"/>
    <w:rsid w:val="00077DA1"/>
    <w:rsid w:val="00077E6D"/>
    <w:rsid w:val="000800E6"/>
    <w:rsid w:val="000804D7"/>
    <w:rsid w:val="0008050C"/>
    <w:rsid w:val="000805FA"/>
    <w:rsid w:val="00080602"/>
    <w:rsid w:val="00080A53"/>
    <w:rsid w:val="00080C25"/>
    <w:rsid w:val="00080DE4"/>
    <w:rsid w:val="000816A9"/>
    <w:rsid w:val="00081AF7"/>
    <w:rsid w:val="00081B1A"/>
    <w:rsid w:val="0008231F"/>
    <w:rsid w:val="0008236F"/>
    <w:rsid w:val="00082516"/>
    <w:rsid w:val="000825F2"/>
    <w:rsid w:val="00082A7C"/>
    <w:rsid w:val="00082ACA"/>
    <w:rsid w:val="00082D89"/>
    <w:rsid w:val="00083010"/>
    <w:rsid w:val="00083DC3"/>
    <w:rsid w:val="00083FA7"/>
    <w:rsid w:val="0008400B"/>
    <w:rsid w:val="000842C5"/>
    <w:rsid w:val="000849C5"/>
    <w:rsid w:val="00084EB9"/>
    <w:rsid w:val="00085666"/>
    <w:rsid w:val="000857C6"/>
    <w:rsid w:val="00085C37"/>
    <w:rsid w:val="00085D42"/>
    <w:rsid w:val="00085ECF"/>
    <w:rsid w:val="00086319"/>
    <w:rsid w:val="00086431"/>
    <w:rsid w:val="00086481"/>
    <w:rsid w:val="00086663"/>
    <w:rsid w:val="000866BA"/>
    <w:rsid w:val="00086977"/>
    <w:rsid w:val="000869C1"/>
    <w:rsid w:val="00086C8D"/>
    <w:rsid w:val="00086D26"/>
    <w:rsid w:val="00086D9C"/>
    <w:rsid w:val="0008769B"/>
    <w:rsid w:val="000876D7"/>
    <w:rsid w:val="00087986"/>
    <w:rsid w:val="00087C37"/>
    <w:rsid w:val="00087C4C"/>
    <w:rsid w:val="00087C7F"/>
    <w:rsid w:val="00087DC4"/>
    <w:rsid w:val="0009010A"/>
    <w:rsid w:val="000901E5"/>
    <w:rsid w:val="0009037C"/>
    <w:rsid w:val="00091538"/>
    <w:rsid w:val="00091603"/>
    <w:rsid w:val="000917DD"/>
    <w:rsid w:val="000918FE"/>
    <w:rsid w:val="00091D80"/>
    <w:rsid w:val="00091EC5"/>
    <w:rsid w:val="000921AD"/>
    <w:rsid w:val="00092266"/>
    <w:rsid w:val="00092F29"/>
    <w:rsid w:val="000934D3"/>
    <w:rsid w:val="00093D5C"/>
    <w:rsid w:val="00093DAB"/>
    <w:rsid w:val="00093F7C"/>
    <w:rsid w:val="00093FFB"/>
    <w:rsid w:val="00094333"/>
    <w:rsid w:val="00094BD3"/>
    <w:rsid w:val="00094CBF"/>
    <w:rsid w:val="000955AD"/>
    <w:rsid w:val="00095F45"/>
    <w:rsid w:val="00095FC2"/>
    <w:rsid w:val="000964D4"/>
    <w:rsid w:val="00096D00"/>
    <w:rsid w:val="000974D6"/>
    <w:rsid w:val="00097F86"/>
    <w:rsid w:val="000A0093"/>
    <w:rsid w:val="000A01A9"/>
    <w:rsid w:val="000A033A"/>
    <w:rsid w:val="000A0626"/>
    <w:rsid w:val="000A0A2B"/>
    <w:rsid w:val="000A0BFF"/>
    <w:rsid w:val="000A166D"/>
    <w:rsid w:val="000A190F"/>
    <w:rsid w:val="000A1A34"/>
    <w:rsid w:val="000A1E43"/>
    <w:rsid w:val="000A211B"/>
    <w:rsid w:val="000A2582"/>
    <w:rsid w:val="000A2756"/>
    <w:rsid w:val="000A27ED"/>
    <w:rsid w:val="000A2A16"/>
    <w:rsid w:val="000A2ACE"/>
    <w:rsid w:val="000A2BEA"/>
    <w:rsid w:val="000A2E50"/>
    <w:rsid w:val="000A2F09"/>
    <w:rsid w:val="000A2FB6"/>
    <w:rsid w:val="000A2FBE"/>
    <w:rsid w:val="000A3721"/>
    <w:rsid w:val="000A375D"/>
    <w:rsid w:val="000A3B33"/>
    <w:rsid w:val="000A4193"/>
    <w:rsid w:val="000A41A4"/>
    <w:rsid w:val="000A429B"/>
    <w:rsid w:val="000A4725"/>
    <w:rsid w:val="000A485D"/>
    <w:rsid w:val="000A492B"/>
    <w:rsid w:val="000A4BAB"/>
    <w:rsid w:val="000A4C9D"/>
    <w:rsid w:val="000A530A"/>
    <w:rsid w:val="000A54EF"/>
    <w:rsid w:val="000A5EB9"/>
    <w:rsid w:val="000A5FC5"/>
    <w:rsid w:val="000A66A3"/>
    <w:rsid w:val="000A6C7F"/>
    <w:rsid w:val="000A6CCE"/>
    <w:rsid w:val="000A6D93"/>
    <w:rsid w:val="000A6E01"/>
    <w:rsid w:val="000B03A1"/>
    <w:rsid w:val="000B0456"/>
    <w:rsid w:val="000B0A6C"/>
    <w:rsid w:val="000B0C89"/>
    <w:rsid w:val="000B13EA"/>
    <w:rsid w:val="000B13FE"/>
    <w:rsid w:val="000B15F2"/>
    <w:rsid w:val="000B1B75"/>
    <w:rsid w:val="000B1BA3"/>
    <w:rsid w:val="000B2316"/>
    <w:rsid w:val="000B246F"/>
    <w:rsid w:val="000B2A01"/>
    <w:rsid w:val="000B349B"/>
    <w:rsid w:val="000B366A"/>
    <w:rsid w:val="000B3A5A"/>
    <w:rsid w:val="000B4A04"/>
    <w:rsid w:val="000B4A85"/>
    <w:rsid w:val="000B4BDC"/>
    <w:rsid w:val="000B4C36"/>
    <w:rsid w:val="000B4E47"/>
    <w:rsid w:val="000B50A5"/>
    <w:rsid w:val="000B53AC"/>
    <w:rsid w:val="000B552A"/>
    <w:rsid w:val="000B554E"/>
    <w:rsid w:val="000B5757"/>
    <w:rsid w:val="000B57AE"/>
    <w:rsid w:val="000B582A"/>
    <w:rsid w:val="000B5967"/>
    <w:rsid w:val="000B59F5"/>
    <w:rsid w:val="000B6A9A"/>
    <w:rsid w:val="000B6B75"/>
    <w:rsid w:val="000B739D"/>
    <w:rsid w:val="000B76BE"/>
    <w:rsid w:val="000B7B5A"/>
    <w:rsid w:val="000C000F"/>
    <w:rsid w:val="000C01F9"/>
    <w:rsid w:val="000C0506"/>
    <w:rsid w:val="000C052A"/>
    <w:rsid w:val="000C0724"/>
    <w:rsid w:val="000C0E10"/>
    <w:rsid w:val="000C0E3E"/>
    <w:rsid w:val="000C0E53"/>
    <w:rsid w:val="000C1241"/>
    <w:rsid w:val="000C128F"/>
    <w:rsid w:val="000C12E5"/>
    <w:rsid w:val="000C13A9"/>
    <w:rsid w:val="000C1415"/>
    <w:rsid w:val="000C157D"/>
    <w:rsid w:val="000C16BD"/>
    <w:rsid w:val="000C1BE7"/>
    <w:rsid w:val="000C1ED4"/>
    <w:rsid w:val="000C2471"/>
    <w:rsid w:val="000C24FA"/>
    <w:rsid w:val="000C25EE"/>
    <w:rsid w:val="000C262E"/>
    <w:rsid w:val="000C264C"/>
    <w:rsid w:val="000C2757"/>
    <w:rsid w:val="000C2B46"/>
    <w:rsid w:val="000C3013"/>
    <w:rsid w:val="000C34E6"/>
    <w:rsid w:val="000C36A5"/>
    <w:rsid w:val="000C3A71"/>
    <w:rsid w:val="000C3F07"/>
    <w:rsid w:val="000C41DB"/>
    <w:rsid w:val="000C4591"/>
    <w:rsid w:val="000C4A9F"/>
    <w:rsid w:val="000C52B2"/>
    <w:rsid w:val="000C5504"/>
    <w:rsid w:val="000C576E"/>
    <w:rsid w:val="000C63DB"/>
    <w:rsid w:val="000C6900"/>
    <w:rsid w:val="000C6B92"/>
    <w:rsid w:val="000C6D03"/>
    <w:rsid w:val="000C6D33"/>
    <w:rsid w:val="000C6DA6"/>
    <w:rsid w:val="000C77EA"/>
    <w:rsid w:val="000C7F71"/>
    <w:rsid w:val="000D0237"/>
    <w:rsid w:val="000D0C23"/>
    <w:rsid w:val="000D14B1"/>
    <w:rsid w:val="000D14F1"/>
    <w:rsid w:val="000D1687"/>
    <w:rsid w:val="000D175A"/>
    <w:rsid w:val="000D1FC6"/>
    <w:rsid w:val="000D1FEF"/>
    <w:rsid w:val="000D29A1"/>
    <w:rsid w:val="000D2A8E"/>
    <w:rsid w:val="000D3344"/>
    <w:rsid w:val="000D3812"/>
    <w:rsid w:val="000D3C6E"/>
    <w:rsid w:val="000D3CBA"/>
    <w:rsid w:val="000D3CFF"/>
    <w:rsid w:val="000D40B2"/>
    <w:rsid w:val="000D45E0"/>
    <w:rsid w:val="000D4857"/>
    <w:rsid w:val="000D4F95"/>
    <w:rsid w:val="000D547D"/>
    <w:rsid w:val="000D5507"/>
    <w:rsid w:val="000D57B1"/>
    <w:rsid w:val="000D5A5A"/>
    <w:rsid w:val="000D5ACA"/>
    <w:rsid w:val="000D5E77"/>
    <w:rsid w:val="000D66A2"/>
    <w:rsid w:val="000D6B08"/>
    <w:rsid w:val="000D6CC9"/>
    <w:rsid w:val="000D71B0"/>
    <w:rsid w:val="000D7217"/>
    <w:rsid w:val="000D7225"/>
    <w:rsid w:val="000D72BA"/>
    <w:rsid w:val="000D73F0"/>
    <w:rsid w:val="000D7483"/>
    <w:rsid w:val="000D7560"/>
    <w:rsid w:val="000D7759"/>
    <w:rsid w:val="000D7F3F"/>
    <w:rsid w:val="000E00F9"/>
    <w:rsid w:val="000E02A8"/>
    <w:rsid w:val="000E0848"/>
    <w:rsid w:val="000E0999"/>
    <w:rsid w:val="000E0C62"/>
    <w:rsid w:val="000E0C80"/>
    <w:rsid w:val="000E0D97"/>
    <w:rsid w:val="000E1047"/>
    <w:rsid w:val="000E1804"/>
    <w:rsid w:val="000E19E5"/>
    <w:rsid w:val="000E1DD4"/>
    <w:rsid w:val="000E24AB"/>
    <w:rsid w:val="000E2BAD"/>
    <w:rsid w:val="000E3017"/>
    <w:rsid w:val="000E345F"/>
    <w:rsid w:val="000E3BA1"/>
    <w:rsid w:val="000E3D7B"/>
    <w:rsid w:val="000E4028"/>
    <w:rsid w:val="000E437E"/>
    <w:rsid w:val="000E45E4"/>
    <w:rsid w:val="000E4612"/>
    <w:rsid w:val="000E4698"/>
    <w:rsid w:val="000E4A7A"/>
    <w:rsid w:val="000E4FBC"/>
    <w:rsid w:val="000E54D3"/>
    <w:rsid w:val="000E5598"/>
    <w:rsid w:val="000E5678"/>
    <w:rsid w:val="000E56E8"/>
    <w:rsid w:val="000E586D"/>
    <w:rsid w:val="000E5CA9"/>
    <w:rsid w:val="000E5E3F"/>
    <w:rsid w:val="000E6378"/>
    <w:rsid w:val="000E6598"/>
    <w:rsid w:val="000E6991"/>
    <w:rsid w:val="000E6B11"/>
    <w:rsid w:val="000E6DC7"/>
    <w:rsid w:val="000E7275"/>
    <w:rsid w:val="000E781C"/>
    <w:rsid w:val="000E785A"/>
    <w:rsid w:val="000E7ACF"/>
    <w:rsid w:val="000E7B41"/>
    <w:rsid w:val="000E7C66"/>
    <w:rsid w:val="000E7F43"/>
    <w:rsid w:val="000E7FE7"/>
    <w:rsid w:val="000F0416"/>
    <w:rsid w:val="000F07F4"/>
    <w:rsid w:val="000F0BDE"/>
    <w:rsid w:val="000F1633"/>
    <w:rsid w:val="000F177C"/>
    <w:rsid w:val="000F1842"/>
    <w:rsid w:val="000F184D"/>
    <w:rsid w:val="000F1876"/>
    <w:rsid w:val="000F1927"/>
    <w:rsid w:val="000F1A50"/>
    <w:rsid w:val="000F1E6E"/>
    <w:rsid w:val="000F1F20"/>
    <w:rsid w:val="000F2354"/>
    <w:rsid w:val="000F2501"/>
    <w:rsid w:val="000F286E"/>
    <w:rsid w:val="000F2BDB"/>
    <w:rsid w:val="000F2CB7"/>
    <w:rsid w:val="000F2E1C"/>
    <w:rsid w:val="000F2EDD"/>
    <w:rsid w:val="000F36B1"/>
    <w:rsid w:val="000F3BBE"/>
    <w:rsid w:val="000F3EBB"/>
    <w:rsid w:val="000F3F95"/>
    <w:rsid w:val="000F44B8"/>
    <w:rsid w:val="000F4BD7"/>
    <w:rsid w:val="000F50F1"/>
    <w:rsid w:val="000F519D"/>
    <w:rsid w:val="000F5304"/>
    <w:rsid w:val="000F5592"/>
    <w:rsid w:val="000F55AD"/>
    <w:rsid w:val="000F5714"/>
    <w:rsid w:val="000F5857"/>
    <w:rsid w:val="000F5CBE"/>
    <w:rsid w:val="000F6228"/>
    <w:rsid w:val="000F62B6"/>
    <w:rsid w:val="000F69D9"/>
    <w:rsid w:val="000F6AD4"/>
    <w:rsid w:val="000F6AEC"/>
    <w:rsid w:val="000F6B91"/>
    <w:rsid w:val="000F6BD6"/>
    <w:rsid w:val="000F6DA8"/>
    <w:rsid w:val="000F6F09"/>
    <w:rsid w:val="000F73A3"/>
    <w:rsid w:val="000F7518"/>
    <w:rsid w:val="00100062"/>
    <w:rsid w:val="0010012E"/>
    <w:rsid w:val="001004FD"/>
    <w:rsid w:val="001007B5"/>
    <w:rsid w:val="00100946"/>
    <w:rsid w:val="00100AA4"/>
    <w:rsid w:val="00100B50"/>
    <w:rsid w:val="001010DE"/>
    <w:rsid w:val="00101616"/>
    <w:rsid w:val="0010206B"/>
    <w:rsid w:val="00102802"/>
    <w:rsid w:val="00102992"/>
    <w:rsid w:val="00103408"/>
    <w:rsid w:val="00103A03"/>
    <w:rsid w:val="00103A59"/>
    <w:rsid w:val="00103B43"/>
    <w:rsid w:val="00104250"/>
    <w:rsid w:val="00104547"/>
    <w:rsid w:val="00104563"/>
    <w:rsid w:val="001049E1"/>
    <w:rsid w:val="00104A39"/>
    <w:rsid w:val="00104AE6"/>
    <w:rsid w:val="00104E86"/>
    <w:rsid w:val="00105102"/>
    <w:rsid w:val="001054D2"/>
    <w:rsid w:val="00105739"/>
    <w:rsid w:val="00105802"/>
    <w:rsid w:val="00105CA2"/>
    <w:rsid w:val="00105D77"/>
    <w:rsid w:val="001062C3"/>
    <w:rsid w:val="00106467"/>
    <w:rsid w:val="0010669B"/>
    <w:rsid w:val="00106930"/>
    <w:rsid w:val="00106B12"/>
    <w:rsid w:val="00106C43"/>
    <w:rsid w:val="00106CD8"/>
    <w:rsid w:val="00107051"/>
    <w:rsid w:val="001079F5"/>
    <w:rsid w:val="00107B0E"/>
    <w:rsid w:val="00107C02"/>
    <w:rsid w:val="00107C92"/>
    <w:rsid w:val="00110692"/>
    <w:rsid w:val="001107BF"/>
    <w:rsid w:val="00110891"/>
    <w:rsid w:val="00110B3C"/>
    <w:rsid w:val="00110B52"/>
    <w:rsid w:val="00110C73"/>
    <w:rsid w:val="00110D42"/>
    <w:rsid w:val="001114D1"/>
    <w:rsid w:val="00111CB5"/>
    <w:rsid w:val="00111F78"/>
    <w:rsid w:val="001125DF"/>
    <w:rsid w:val="001127B6"/>
    <w:rsid w:val="00112C3C"/>
    <w:rsid w:val="00113377"/>
    <w:rsid w:val="001138C4"/>
    <w:rsid w:val="001139EE"/>
    <w:rsid w:val="00113B0C"/>
    <w:rsid w:val="00113BCC"/>
    <w:rsid w:val="00113D87"/>
    <w:rsid w:val="00113F26"/>
    <w:rsid w:val="001143FE"/>
    <w:rsid w:val="00114D28"/>
    <w:rsid w:val="00114D55"/>
    <w:rsid w:val="00114E60"/>
    <w:rsid w:val="00114E79"/>
    <w:rsid w:val="001150B8"/>
    <w:rsid w:val="001151C4"/>
    <w:rsid w:val="001152C2"/>
    <w:rsid w:val="00115584"/>
    <w:rsid w:val="001156A7"/>
    <w:rsid w:val="00115A30"/>
    <w:rsid w:val="0011643A"/>
    <w:rsid w:val="001164C1"/>
    <w:rsid w:val="001166AB"/>
    <w:rsid w:val="001167F7"/>
    <w:rsid w:val="00116C11"/>
    <w:rsid w:val="00116D9E"/>
    <w:rsid w:val="00116E29"/>
    <w:rsid w:val="001170F0"/>
    <w:rsid w:val="001174FB"/>
    <w:rsid w:val="001175EE"/>
    <w:rsid w:val="00117DBB"/>
    <w:rsid w:val="00117E18"/>
    <w:rsid w:val="001209F2"/>
    <w:rsid w:val="00121022"/>
    <w:rsid w:val="00121496"/>
    <w:rsid w:val="0012189E"/>
    <w:rsid w:val="00121FBC"/>
    <w:rsid w:val="0012200F"/>
    <w:rsid w:val="0012221F"/>
    <w:rsid w:val="0012261B"/>
    <w:rsid w:val="00122624"/>
    <w:rsid w:val="001226F8"/>
    <w:rsid w:val="00122818"/>
    <w:rsid w:val="001229DF"/>
    <w:rsid w:val="00122EB2"/>
    <w:rsid w:val="001231D4"/>
    <w:rsid w:val="00123200"/>
    <w:rsid w:val="001233F2"/>
    <w:rsid w:val="00123490"/>
    <w:rsid w:val="0012361D"/>
    <w:rsid w:val="00123C30"/>
    <w:rsid w:val="00123DC3"/>
    <w:rsid w:val="00123DC8"/>
    <w:rsid w:val="001245C0"/>
    <w:rsid w:val="001248B1"/>
    <w:rsid w:val="00125290"/>
    <w:rsid w:val="001253B5"/>
    <w:rsid w:val="001257F4"/>
    <w:rsid w:val="00125A3D"/>
    <w:rsid w:val="00125A50"/>
    <w:rsid w:val="00125D29"/>
    <w:rsid w:val="00125EB9"/>
    <w:rsid w:val="00125EC8"/>
    <w:rsid w:val="001261B8"/>
    <w:rsid w:val="001264E9"/>
    <w:rsid w:val="00127573"/>
    <w:rsid w:val="00127B68"/>
    <w:rsid w:val="00127E51"/>
    <w:rsid w:val="00127FA8"/>
    <w:rsid w:val="001302D5"/>
    <w:rsid w:val="001309D5"/>
    <w:rsid w:val="00130C0A"/>
    <w:rsid w:val="00130F22"/>
    <w:rsid w:val="001311FC"/>
    <w:rsid w:val="00131373"/>
    <w:rsid w:val="00131418"/>
    <w:rsid w:val="00131B60"/>
    <w:rsid w:val="001321AE"/>
    <w:rsid w:val="00132669"/>
    <w:rsid w:val="00132741"/>
    <w:rsid w:val="00132FB3"/>
    <w:rsid w:val="001337F0"/>
    <w:rsid w:val="00133A10"/>
    <w:rsid w:val="00133E45"/>
    <w:rsid w:val="00133F68"/>
    <w:rsid w:val="0013449A"/>
    <w:rsid w:val="00134669"/>
    <w:rsid w:val="00134F85"/>
    <w:rsid w:val="00135341"/>
    <w:rsid w:val="00135627"/>
    <w:rsid w:val="00135731"/>
    <w:rsid w:val="00135A4D"/>
    <w:rsid w:val="00135D7C"/>
    <w:rsid w:val="00135E21"/>
    <w:rsid w:val="00136079"/>
    <w:rsid w:val="00136161"/>
    <w:rsid w:val="001363EA"/>
    <w:rsid w:val="001364E2"/>
    <w:rsid w:val="001365CB"/>
    <w:rsid w:val="001366E4"/>
    <w:rsid w:val="00136AF6"/>
    <w:rsid w:val="00136B13"/>
    <w:rsid w:val="00136D9D"/>
    <w:rsid w:val="00136E40"/>
    <w:rsid w:val="00136F10"/>
    <w:rsid w:val="001372C2"/>
    <w:rsid w:val="00137349"/>
    <w:rsid w:val="001376A2"/>
    <w:rsid w:val="00137DEF"/>
    <w:rsid w:val="00137FAF"/>
    <w:rsid w:val="00140166"/>
    <w:rsid w:val="00140319"/>
    <w:rsid w:val="00140329"/>
    <w:rsid w:val="00140510"/>
    <w:rsid w:val="001409BB"/>
    <w:rsid w:val="00140AEA"/>
    <w:rsid w:val="001410C4"/>
    <w:rsid w:val="001415C5"/>
    <w:rsid w:val="001418D1"/>
    <w:rsid w:val="00141A21"/>
    <w:rsid w:val="00141F30"/>
    <w:rsid w:val="00142B7D"/>
    <w:rsid w:val="00142D76"/>
    <w:rsid w:val="00143579"/>
    <w:rsid w:val="00143F8B"/>
    <w:rsid w:val="001441F5"/>
    <w:rsid w:val="001446CD"/>
    <w:rsid w:val="0014477F"/>
    <w:rsid w:val="00144855"/>
    <w:rsid w:val="001448A3"/>
    <w:rsid w:val="00145149"/>
    <w:rsid w:val="00145553"/>
    <w:rsid w:val="00145733"/>
    <w:rsid w:val="00145A37"/>
    <w:rsid w:val="00145E2F"/>
    <w:rsid w:val="001462EA"/>
    <w:rsid w:val="001463FA"/>
    <w:rsid w:val="0014671C"/>
    <w:rsid w:val="00146A1B"/>
    <w:rsid w:val="00146F27"/>
    <w:rsid w:val="00146F73"/>
    <w:rsid w:val="00147577"/>
    <w:rsid w:val="001476C6"/>
    <w:rsid w:val="00147ACB"/>
    <w:rsid w:val="00147B1E"/>
    <w:rsid w:val="00147D52"/>
    <w:rsid w:val="00147E83"/>
    <w:rsid w:val="00150FE3"/>
    <w:rsid w:val="00151A31"/>
    <w:rsid w:val="001527D0"/>
    <w:rsid w:val="00152B65"/>
    <w:rsid w:val="00152E5B"/>
    <w:rsid w:val="00152FC6"/>
    <w:rsid w:val="00153286"/>
    <w:rsid w:val="00153A1C"/>
    <w:rsid w:val="00153EDB"/>
    <w:rsid w:val="001541E5"/>
    <w:rsid w:val="001543D5"/>
    <w:rsid w:val="001544B4"/>
    <w:rsid w:val="001545FB"/>
    <w:rsid w:val="00154618"/>
    <w:rsid w:val="00154A42"/>
    <w:rsid w:val="00154AD6"/>
    <w:rsid w:val="00154AF2"/>
    <w:rsid w:val="00154B32"/>
    <w:rsid w:val="00154E86"/>
    <w:rsid w:val="00154ED3"/>
    <w:rsid w:val="00155186"/>
    <w:rsid w:val="0015564C"/>
    <w:rsid w:val="001558E4"/>
    <w:rsid w:val="00155CD8"/>
    <w:rsid w:val="001561F8"/>
    <w:rsid w:val="00156621"/>
    <w:rsid w:val="001569E8"/>
    <w:rsid w:val="00156BBD"/>
    <w:rsid w:val="00156C77"/>
    <w:rsid w:val="00156CAE"/>
    <w:rsid w:val="00156CCB"/>
    <w:rsid w:val="00156D2B"/>
    <w:rsid w:val="00156EDF"/>
    <w:rsid w:val="0015735E"/>
    <w:rsid w:val="00157369"/>
    <w:rsid w:val="001574F8"/>
    <w:rsid w:val="00157652"/>
    <w:rsid w:val="001578DF"/>
    <w:rsid w:val="00157F48"/>
    <w:rsid w:val="00160150"/>
    <w:rsid w:val="00160513"/>
    <w:rsid w:val="00160552"/>
    <w:rsid w:val="00160759"/>
    <w:rsid w:val="00160932"/>
    <w:rsid w:val="0016093B"/>
    <w:rsid w:val="001609E2"/>
    <w:rsid w:val="00160BDB"/>
    <w:rsid w:val="00160C3F"/>
    <w:rsid w:val="001611DB"/>
    <w:rsid w:val="00161207"/>
    <w:rsid w:val="00161369"/>
    <w:rsid w:val="0016140E"/>
    <w:rsid w:val="001614EA"/>
    <w:rsid w:val="00161593"/>
    <w:rsid w:val="00161849"/>
    <w:rsid w:val="00161878"/>
    <w:rsid w:val="00161A20"/>
    <w:rsid w:val="0016229B"/>
    <w:rsid w:val="001623FA"/>
    <w:rsid w:val="00162500"/>
    <w:rsid w:val="00162533"/>
    <w:rsid w:val="00162865"/>
    <w:rsid w:val="00162BBD"/>
    <w:rsid w:val="00163E4E"/>
    <w:rsid w:val="00163F4C"/>
    <w:rsid w:val="00163F50"/>
    <w:rsid w:val="001640F3"/>
    <w:rsid w:val="001641C7"/>
    <w:rsid w:val="001641CE"/>
    <w:rsid w:val="0016425C"/>
    <w:rsid w:val="001644B2"/>
    <w:rsid w:val="00164965"/>
    <w:rsid w:val="001649D7"/>
    <w:rsid w:val="00164A1E"/>
    <w:rsid w:val="00165268"/>
    <w:rsid w:val="00165D69"/>
    <w:rsid w:val="001663F6"/>
    <w:rsid w:val="00166627"/>
    <w:rsid w:val="00166638"/>
    <w:rsid w:val="0016682E"/>
    <w:rsid w:val="00166CBE"/>
    <w:rsid w:val="00167662"/>
    <w:rsid w:val="001676FB"/>
    <w:rsid w:val="0016796F"/>
    <w:rsid w:val="00167B4B"/>
    <w:rsid w:val="00167C75"/>
    <w:rsid w:val="00167D22"/>
    <w:rsid w:val="00167FAF"/>
    <w:rsid w:val="0017039E"/>
    <w:rsid w:val="00170451"/>
    <w:rsid w:val="001704ED"/>
    <w:rsid w:val="00170887"/>
    <w:rsid w:val="00170911"/>
    <w:rsid w:val="00170D8A"/>
    <w:rsid w:val="00170E54"/>
    <w:rsid w:val="0017147D"/>
    <w:rsid w:val="00171652"/>
    <w:rsid w:val="001717EF"/>
    <w:rsid w:val="00171A1E"/>
    <w:rsid w:val="00171A3B"/>
    <w:rsid w:val="00171AF7"/>
    <w:rsid w:val="00171E3A"/>
    <w:rsid w:val="0017234E"/>
    <w:rsid w:val="0017238E"/>
    <w:rsid w:val="00172A01"/>
    <w:rsid w:val="00172BE5"/>
    <w:rsid w:val="00172F9E"/>
    <w:rsid w:val="001735DB"/>
    <w:rsid w:val="00173780"/>
    <w:rsid w:val="00173C29"/>
    <w:rsid w:val="00173EF0"/>
    <w:rsid w:val="00173F07"/>
    <w:rsid w:val="001740C2"/>
    <w:rsid w:val="00174251"/>
    <w:rsid w:val="00174287"/>
    <w:rsid w:val="0017467F"/>
    <w:rsid w:val="00175634"/>
    <w:rsid w:val="00175A4B"/>
    <w:rsid w:val="00175B4F"/>
    <w:rsid w:val="001760F0"/>
    <w:rsid w:val="001763CC"/>
    <w:rsid w:val="001767A3"/>
    <w:rsid w:val="001768F9"/>
    <w:rsid w:val="00177300"/>
    <w:rsid w:val="0017736B"/>
    <w:rsid w:val="0017786B"/>
    <w:rsid w:val="001779F3"/>
    <w:rsid w:val="00177AB7"/>
    <w:rsid w:val="0018010C"/>
    <w:rsid w:val="00180247"/>
    <w:rsid w:val="001803DF"/>
    <w:rsid w:val="0018046A"/>
    <w:rsid w:val="0018046D"/>
    <w:rsid w:val="001809D2"/>
    <w:rsid w:val="00180A04"/>
    <w:rsid w:val="00180A5D"/>
    <w:rsid w:val="00181098"/>
    <w:rsid w:val="001810D6"/>
    <w:rsid w:val="001817A9"/>
    <w:rsid w:val="001817F7"/>
    <w:rsid w:val="00182421"/>
    <w:rsid w:val="0018261C"/>
    <w:rsid w:val="001829A7"/>
    <w:rsid w:val="00182B16"/>
    <w:rsid w:val="00182C37"/>
    <w:rsid w:val="00182C5D"/>
    <w:rsid w:val="00182CEF"/>
    <w:rsid w:val="00182E54"/>
    <w:rsid w:val="0018303D"/>
    <w:rsid w:val="001838A5"/>
    <w:rsid w:val="00183CD9"/>
    <w:rsid w:val="00183F85"/>
    <w:rsid w:val="0018405A"/>
    <w:rsid w:val="001840AF"/>
    <w:rsid w:val="001841FB"/>
    <w:rsid w:val="001842F0"/>
    <w:rsid w:val="001843F1"/>
    <w:rsid w:val="0018449D"/>
    <w:rsid w:val="00184592"/>
    <w:rsid w:val="0018484F"/>
    <w:rsid w:val="00184AD4"/>
    <w:rsid w:val="00184C26"/>
    <w:rsid w:val="00184CAA"/>
    <w:rsid w:val="00184D9A"/>
    <w:rsid w:val="00184FA4"/>
    <w:rsid w:val="00185399"/>
    <w:rsid w:val="00185790"/>
    <w:rsid w:val="00185891"/>
    <w:rsid w:val="001860EF"/>
    <w:rsid w:val="0018620E"/>
    <w:rsid w:val="0018627D"/>
    <w:rsid w:val="001867A1"/>
    <w:rsid w:val="00186876"/>
    <w:rsid w:val="00186B34"/>
    <w:rsid w:val="00187052"/>
    <w:rsid w:val="001870E2"/>
    <w:rsid w:val="0018741E"/>
    <w:rsid w:val="00187838"/>
    <w:rsid w:val="00187D0C"/>
    <w:rsid w:val="00187DAC"/>
    <w:rsid w:val="00187F10"/>
    <w:rsid w:val="00190053"/>
    <w:rsid w:val="0019035F"/>
    <w:rsid w:val="00190682"/>
    <w:rsid w:val="0019070C"/>
    <w:rsid w:val="001909D5"/>
    <w:rsid w:val="00191213"/>
    <w:rsid w:val="00191844"/>
    <w:rsid w:val="00191E33"/>
    <w:rsid w:val="00192080"/>
    <w:rsid w:val="00192631"/>
    <w:rsid w:val="001928AA"/>
    <w:rsid w:val="001929CF"/>
    <w:rsid w:val="00192BC0"/>
    <w:rsid w:val="00192C96"/>
    <w:rsid w:val="0019309A"/>
    <w:rsid w:val="001931B5"/>
    <w:rsid w:val="00193395"/>
    <w:rsid w:val="001935C1"/>
    <w:rsid w:val="00193687"/>
    <w:rsid w:val="00193BA1"/>
    <w:rsid w:val="00193E28"/>
    <w:rsid w:val="00194381"/>
    <w:rsid w:val="00194817"/>
    <w:rsid w:val="001949CB"/>
    <w:rsid w:val="00195503"/>
    <w:rsid w:val="001955E2"/>
    <w:rsid w:val="0019595E"/>
    <w:rsid w:val="00195E80"/>
    <w:rsid w:val="001961B7"/>
    <w:rsid w:val="00196248"/>
    <w:rsid w:val="0019673C"/>
    <w:rsid w:val="00196865"/>
    <w:rsid w:val="00196A61"/>
    <w:rsid w:val="00196AA9"/>
    <w:rsid w:val="00196B75"/>
    <w:rsid w:val="00196CED"/>
    <w:rsid w:val="00197116"/>
    <w:rsid w:val="0019731D"/>
    <w:rsid w:val="00197719"/>
    <w:rsid w:val="00197742"/>
    <w:rsid w:val="0019784C"/>
    <w:rsid w:val="00197C88"/>
    <w:rsid w:val="00197E0E"/>
    <w:rsid w:val="00197FBC"/>
    <w:rsid w:val="001A0076"/>
    <w:rsid w:val="001A02A2"/>
    <w:rsid w:val="001A0C40"/>
    <w:rsid w:val="001A1001"/>
    <w:rsid w:val="001A1363"/>
    <w:rsid w:val="001A13BA"/>
    <w:rsid w:val="001A1D55"/>
    <w:rsid w:val="001A2319"/>
    <w:rsid w:val="001A249C"/>
    <w:rsid w:val="001A262D"/>
    <w:rsid w:val="001A2983"/>
    <w:rsid w:val="001A29B8"/>
    <w:rsid w:val="001A29E5"/>
    <w:rsid w:val="001A2B31"/>
    <w:rsid w:val="001A2DD4"/>
    <w:rsid w:val="001A2F32"/>
    <w:rsid w:val="001A30F0"/>
    <w:rsid w:val="001A312B"/>
    <w:rsid w:val="001A3387"/>
    <w:rsid w:val="001A33CA"/>
    <w:rsid w:val="001A3464"/>
    <w:rsid w:val="001A388B"/>
    <w:rsid w:val="001A3AC7"/>
    <w:rsid w:val="001A3C1C"/>
    <w:rsid w:val="001A3C20"/>
    <w:rsid w:val="001A3D06"/>
    <w:rsid w:val="001A4537"/>
    <w:rsid w:val="001A49C0"/>
    <w:rsid w:val="001A4B1F"/>
    <w:rsid w:val="001A4F31"/>
    <w:rsid w:val="001A53F2"/>
    <w:rsid w:val="001A541C"/>
    <w:rsid w:val="001A54D2"/>
    <w:rsid w:val="001A565A"/>
    <w:rsid w:val="001A5844"/>
    <w:rsid w:val="001A5B89"/>
    <w:rsid w:val="001A6961"/>
    <w:rsid w:val="001A7002"/>
    <w:rsid w:val="001A7A98"/>
    <w:rsid w:val="001A7B18"/>
    <w:rsid w:val="001A7B6E"/>
    <w:rsid w:val="001A7DA6"/>
    <w:rsid w:val="001A7EE6"/>
    <w:rsid w:val="001B0308"/>
    <w:rsid w:val="001B06B9"/>
    <w:rsid w:val="001B09C3"/>
    <w:rsid w:val="001B0B27"/>
    <w:rsid w:val="001B159C"/>
    <w:rsid w:val="001B18AE"/>
    <w:rsid w:val="001B1B20"/>
    <w:rsid w:val="001B1E59"/>
    <w:rsid w:val="001B1EB8"/>
    <w:rsid w:val="001B262D"/>
    <w:rsid w:val="001B2952"/>
    <w:rsid w:val="001B2A3C"/>
    <w:rsid w:val="001B2B72"/>
    <w:rsid w:val="001B2C24"/>
    <w:rsid w:val="001B2E94"/>
    <w:rsid w:val="001B2F2B"/>
    <w:rsid w:val="001B3D14"/>
    <w:rsid w:val="001B4197"/>
    <w:rsid w:val="001B55E6"/>
    <w:rsid w:val="001B5F5D"/>
    <w:rsid w:val="001B6016"/>
    <w:rsid w:val="001B6289"/>
    <w:rsid w:val="001B6CB1"/>
    <w:rsid w:val="001B6CFE"/>
    <w:rsid w:val="001B6D9E"/>
    <w:rsid w:val="001B710C"/>
    <w:rsid w:val="001B714E"/>
    <w:rsid w:val="001B72C2"/>
    <w:rsid w:val="001B760B"/>
    <w:rsid w:val="001B7667"/>
    <w:rsid w:val="001B78B8"/>
    <w:rsid w:val="001C004D"/>
    <w:rsid w:val="001C0390"/>
    <w:rsid w:val="001C04F0"/>
    <w:rsid w:val="001C05FD"/>
    <w:rsid w:val="001C0879"/>
    <w:rsid w:val="001C0F0A"/>
    <w:rsid w:val="001C18D4"/>
    <w:rsid w:val="001C1B3C"/>
    <w:rsid w:val="001C1FBE"/>
    <w:rsid w:val="001C1FEC"/>
    <w:rsid w:val="001C276E"/>
    <w:rsid w:val="001C2AFB"/>
    <w:rsid w:val="001C2F1E"/>
    <w:rsid w:val="001C2F23"/>
    <w:rsid w:val="001C2F48"/>
    <w:rsid w:val="001C2FDC"/>
    <w:rsid w:val="001C303D"/>
    <w:rsid w:val="001C31CF"/>
    <w:rsid w:val="001C3627"/>
    <w:rsid w:val="001C38CA"/>
    <w:rsid w:val="001C3937"/>
    <w:rsid w:val="001C3F66"/>
    <w:rsid w:val="001C47A9"/>
    <w:rsid w:val="001C4A6C"/>
    <w:rsid w:val="001C4DBA"/>
    <w:rsid w:val="001C5BE6"/>
    <w:rsid w:val="001C5EE1"/>
    <w:rsid w:val="001C5F60"/>
    <w:rsid w:val="001C6260"/>
    <w:rsid w:val="001C6647"/>
    <w:rsid w:val="001C66A7"/>
    <w:rsid w:val="001C6723"/>
    <w:rsid w:val="001C67F8"/>
    <w:rsid w:val="001C764F"/>
    <w:rsid w:val="001C7EE6"/>
    <w:rsid w:val="001C7EEF"/>
    <w:rsid w:val="001D0066"/>
    <w:rsid w:val="001D1287"/>
    <w:rsid w:val="001D12E5"/>
    <w:rsid w:val="001D17C3"/>
    <w:rsid w:val="001D1BFE"/>
    <w:rsid w:val="001D21CA"/>
    <w:rsid w:val="001D2478"/>
    <w:rsid w:val="001D2843"/>
    <w:rsid w:val="001D385C"/>
    <w:rsid w:val="001D394C"/>
    <w:rsid w:val="001D3F1C"/>
    <w:rsid w:val="001D4004"/>
    <w:rsid w:val="001D40B1"/>
    <w:rsid w:val="001D4910"/>
    <w:rsid w:val="001D4D79"/>
    <w:rsid w:val="001D4DB4"/>
    <w:rsid w:val="001D5156"/>
    <w:rsid w:val="001D518F"/>
    <w:rsid w:val="001D538A"/>
    <w:rsid w:val="001D53B7"/>
    <w:rsid w:val="001D5A9E"/>
    <w:rsid w:val="001D5E17"/>
    <w:rsid w:val="001D5E9E"/>
    <w:rsid w:val="001D6971"/>
    <w:rsid w:val="001D6B32"/>
    <w:rsid w:val="001D7A56"/>
    <w:rsid w:val="001E0576"/>
    <w:rsid w:val="001E08AD"/>
    <w:rsid w:val="001E0BF5"/>
    <w:rsid w:val="001E0DFE"/>
    <w:rsid w:val="001E0E2E"/>
    <w:rsid w:val="001E0F20"/>
    <w:rsid w:val="001E10DB"/>
    <w:rsid w:val="001E1190"/>
    <w:rsid w:val="001E12A4"/>
    <w:rsid w:val="001E12F0"/>
    <w:rsid w:val="001E186C"/>
    <w:rsid w:val="001E1FC2"/>
    <w:rsid w:val="001E21A5"/>
    <w:rsid w:val="001E26A1"/>
    <w:rsid w:val="001E28A1"/>
    <w:rsid w:val="001E2CCF"/>
    <w:rsid w:val="001E31BA"/>
    <w:rsid w:val="001E32DE"/>
    <w:rsid w:val="001E379A"/>
    <w:rsid w:val="001E3904"/>
    <w:rsid w:val="001E3C9E"/>
    <w:rsid w:val="001E3D28"/>
    <w:rsid w:val="001E3E5E"/>
    <w:rsid w:val="001E3FE0"/>
    <w:rsid w:val="001E40AE"/>
    <w:rsid w:val="001E421C"/>
    <w:rsid w:val="001E4445"/>
    <w:rsid w:val="001E452A"/>
    <w:rsid w:val="001E4D67"/>
    <w:rsid w:val="001E4F66"/>
    <w:rsid w:val="001E5278"/>
    <w:rsid w:val="001E53C3"/>
    <w:rsid w:val="001E54BB"/>
    <w:rsid w:val="001E55BB"/>
    <w:rsid w:val="001E5795"/>
    <w:rsid w:val="001E591C"/>
    <w:rsid w:val="001E5A36"/>
    <w:rsid w:val="001E6C1E"/>
    <w:rsid w:val="001E6D29"/>
    <w:rsid w:val="001E6D51"/>
    <w:rsid w:val="001E6E64"/>
    <w:rsid w:val="001E7D23"/>
    <w:rsid w:val="001E7DF4"/>
    <w:rsid w:val="001E7FBF"/>
    <w:rsid w:val="001F0274"/>
    <w:rsid w:val="001F028B"/>
    <w:rsid w:val="001F0551"/>
    <w:rsid w:val="001F0581"/>
    <w:rsid w:val="001F0671"/>
    <w:rsid w:val="001F0962"/>
    <w:rsid w:val="001F1053"/>
    <w:rsid w:val="001F1118"/>
    <w:rsid w:val="001F1196"/>
    <w:rsid w:val="001F1276"/>
    <w:rsid w:val="001F1674"/>
    <w:rsid w:val="001F1829"/>
    <w:rsid w:val="001F1A5F"/>
    <w:rsid w:val="001F1A79"/>
    <w:rsid w:val="001F1C1E"/>
    <w:rsid w:val="001F2423"/>
    <w:rsid w:val="001F24C1"/>
    <w:rsid w:val="001F261F"/>
    <w:rsid w:val="001F2796"/>
    <w:rsid w:val="001F2AA5"/>
    <w:rsid w:val="001F3025"/>
    <w:rsid w:val="001F3083"/>
    <w:rsid w:val="001F312E"/>
    <w:rsid w:val="001F341B"/>
    <w:rsid w:val="001F3D2B"/>
    <w:rsid w:val="001F44E4"/>
    <w:rsid w:val="001F450D"/>
    <w:rsid w:val="001F4777"/>
    <w:rsid w:val="001F49AA"/>
    <w:rsid w:val="001F4D0C"/>
    <w:rsid w:val="001F4EC8"/>
    <w:rsid w:val="001F50C9"/>
    <w:rsid w:val="001F51B6"/>
    <w:rsid w:val="001F52D1"/>
    <w:rsid w:val="001F584F"/>
    <w:rsid w:val="001F5B38"/>
    <w:rsid w:val="001F5FE9"/>
    <w:rsid w:val="001F6005"/>
    <w:rsid w:val="001F6297"/>
    <w:rsid w:val="001F6D8C"/>
    <w:rsid w:val="001F70BB"/>
    <w:rsid w:val="001F75A7"/>
    <w:rsid w:val="001F7795"/>
    <w:rsid w:val="0020040A"/>
    <w:rsid w:val="0020060B"/>
    <w:rsid w:val="002006D0"/>
    <w:rsid w:val="00200CCD"/>
    <w:rsid w:val="00200EC1"/>
    <w:rsid w:val="002011F1"/>
    <w:rsid w:val="0020127D"/>
    <w:rsid w:val="002013A3"/>
    <w:rsid w:val="002014ED"/>
    <w:rsid w:val="00201925"/>
    <w:rsid w:val="00201987"/>
    <w:rsid w:val="00201E24"/>
    <w:rsid w:val="00201FB3"/>
    <w:rsid w:val="00202A62"/>
    <w:rsid w:val="0020333D"/>
    <w:rsid w:val="0020398E"/>
    <w:rsid w:val="00203B00"/>
    <w:rsid w:val="00203F38"/>
    <w:rsid w:val="002040E2"/>
    <w:rsid w:val="002041DA"/>
    <w:rsid w:val="00204358"/>
    <w:rsid w:val="00204410"/>
    <w:rsid w:val="00204612"/>
    <w:rsid w:val="002048A2"/>
    <w:rsid w:val="00204CCD"/>
    <w:rsid w:val="00204CE3"/>
    <w:rsid w:val="00204D59"/>
    <w:rsid w:val="0020503B"/>
    <w:rsid w:val="002050E4"/>
    <w:rsid w:val="002050FF"/>
    <w:rsid w:val="00205AFC"/>
    <w:rsid w:val="002062A1"/>
    <w:rsid w:val="002062F2"/>
    <w:rsid w:val="00206634"/>
    <w:rsid w:val="002066E1"/>
    <w:rsid w:val="002068BE"/>
    <w:rsid w:val="00206BC6"/>
    <w:rsid w:val="00206CFB"/>
    <w:rsid w:val="00206FB5"/>
    <w:rsid w:val="00206FCB"/>
    <w:rsid w:val="0020741C"/>
    <w:rsid w:val="002079AA"/>
    <w:rsid w:val="00207A13"/>
    <w:rsid w:val="00207D72"/>
    <w:rsid w:val="0021003D"/>
    <w:rsid w:val="002100C8"/>
    <w:rsid w:val="002101AC"/>
    <w:rsid w:val="002101F5"/>
    <w:rsid w:val="00210308"/>
    <w:rsid w:val="00210863"/>
    <w:rsid w:val="00210F88"/>
    <w:rsid w:val="00211038"/>
    <w:rsid w:val="00211569"/>
    <w:rsid w:val="002116D9"/>
    <w:rsid w:val="00211A57"/>
    <w:rsid w:val="00211DBB"/>
    <w:rsid w:val="00211EF7"/>
    <w:rsid w:val="002126E8"/>
    <w:rsid w:val="002127EE"/>
    <w:rsid w:val="00213486"/>
    <w:rsid w:val="00213CDF"/>
    <w:rsid w:val="00213D17"/>
    <w:rsid w:val="00213DD2"/>
    <w:rsid w:val="0021496D"/>
    <w:rsid w:val="002150F0"/>
    <w:rsid w:val="0021591C"/>
    <w:rsid w:val="00215C3F"/>
    <w:rsid w:val="00215D26"/>
    <w:rsid w:val="00215DCB"/>
    <w:rsid w:val="00215F89"/>
    <w:rsid w:val="0021602D"/>
    <w:rsid w:val="00216513"/>
    <w:rsid w:val="00216611"/>
    <w:rsid w:val="00216769"/>
    <w:rsid w:val="002167B1"/>
    <w:rsid w:val="002167C9"/>
    <w:rsid w:val="00216957"/>
    <w:rsid w:val="00217353"/>
    <w:rsid w:val="0021779A"/>
    <w:rsid w:val="00217A83"/>
    <w:rsid w:val="00217E51"/>
    <w:rsid w:val="00220288"/>
    <w:rsid w:val="002203F8"/>
    <w:rsid w:val="002212D4"/>
    <w:rsid w:val="00221311"/>
    <w:rsid w:val="0022167F"/>
    <w:rsid w:val="0022184F"/>
    <w:rsid w:val="00221F71"/>
    <w:rsid w:val="002223FF"/>
    <w:rsid w:val="00222C0A"/>
    <w:rsid w:val="00222E4C"/>
    <w:rsid w:val="0022300B"/>
    <w:rsid w:val="002238FB"/>
    <w:rsid w:val="00224109"/>
    <w:rsid w:val="002241BE"/>
    <w:rsid w:val="00224458"/>
    <w:rsid w:val="00224837"/>
    <w:rsid w:val="002248A6"/>
    <w:rsid w:val="00225158"/>
    <w:rsid w:val="002257D6"/>
    <w:rsid w:val="00225879"/>
    <w:rsid w:val="00225996"/>
    <w:rsid w:val="00225A84"/>
    <w:rsid w:val="00225F07"/>
    <w:rsid w:val="00226129"/>
    <w:rsid w:val="002262C5"/>
    <w:rsid w:val="00226677"/>
    <w:rsid w:val="00226958"/>
    <w:rsid w:val="002269E1"/>
    <w:rsid w:val="002279CA"/>
    <w:rsid w:val="002279F2"/>
    <w:rsid w:val="00227C2A"/>
    <w:rsid w:val="00227F80"/>
    <w:rsid w:val="002304DE"/>
    <w:rsid w:val="002305A7"/>
    <w:rsid w:val="00230701"/>
    <w:rsid w:val="0023078B"/>
    <w:rsid w:val="002307E8"/>
    <w:rsid w:val="00230F07"/>
    <w:rsid w:val="00230FB4"/>
    <w:rsid w:val="00231A25"/>
    <w:rsid w:val="00231DDB"/>
    <w:rsid w:val="00231F98"/>
    <w:rsid w:val="002322EE"/>
    <w:rsid w:val="00232AFA"/>
    <w:rsid w:val="00232F6B"/>
    <w:rsid w:val="00233362"/>
    <w:rsid w:val="00233A93"/>
    <w:rsid w:val="00233C6C"/>
    <w:rsid w:val="00233E12"/>
    <w:rsid w:val="002346F4"/>
    <w:rsid w:val="00234FA2"/>
    <w:rsid w:val="002351EE"/>
    <w:rsid w:val="002353DF"/>
    <w:rsid w:val="0023560A"/>
    <w:rsid w:val="00235AD9"/>
    <w:rsid w:val="00235CF0"/>
    <w:rsid w:val="00235DB6"/>
    <w:rsid w:val="00235F09"/>
    <w:rsid w:val="002361A6"/>
    <w:rsid w:val="0023626E"/>
    <w:rsid w:val="00236699"/>
    <w:rsid w:val="00236811"/>
    <w:rsid w:val="00236D63"/>
    <w:rsid w:val="00236FC3"/>
    <w:rsid w:val="00237530"/>
    <w:rsid w:val="0023781C"/>
    <w:rsid w:val="00237C4B"/>
    <w:rsid w:val="00237D6E"/>
    <w:rsid w:val="00237FB2"/>
    <w:rsid w:val="0024011C"/>
    <w:rsid w:val="002401F5"/>
    <w:rsid w:val="002402F7"/>
    <w:rsid w:val="00240977"/>
    <w:rsid w:val="00240AC7"/>
    <w:rsid w:val="00240E92"/>
    <w:rsid w:val="00240F37"/>
    <w:rsid w:val="00241D60"/>
    <w:rsid w:val="00241F59"/>
    <w:rsid w:val="002423B3"/>
    <w:rsid w:val="0024244A"/>
    <w:rsid w:val="00242646"/>
    <w:rsid w:val="0024299E"/>
    <w:rsid w:val="00242B6C"/>
    <w:rsid w:val="00242C16"/>
    <w:rsid w:val="00243465"/>
    <w:rsid w:val="002434D2"/>
    <w:rsid w:val="002434F3"/>
    <w:rsid w:val="002435F3"/>
    <w:rsid w:val="002438B0"/>
    <w:rsid w:val="002438E4"/>
    <w:rsid w:val="00243BF8"/>
    <w:rsid w:val="00243CC7"/>
    <w:rsid w:val="00244268"/>
    <w:rsid w:val="00244371"/>
    <w:rsid w:val="0024456E"/>
    <w:rsid w:val="00244C39"/>
    <w:rsid w:val="0024510E"/>
    <w:rsid w:val="0024538D"/>
    <w:rsid w:val="002453CD"/>
    <w:rsid w:val="00245525"/>
    <w:rsid w:val="002455AB"/>
    <w:rsid w:val="002456D6"/>
    <w:rsid w:val="002458C6"/>
    <w:rsid w:val="002459B0"/>
    <w:rsid w:val="002459E4"/>
    <w:rsid w:val="0024601B"/>
    <w:rsid w:val="002460FD"/>
    <w:rsid w:val="00246316"/>
    <w:rsid w:val="0024688A"/>
    <w:rsid w:val="00246894"/>
    <w:rsid w:val="00246C90"/>
    <w:rsid w:val="00247828"/>
    <w:rsid w:val="00247844"/>
    <w:rsid w:val="00247BC6"/>
    <w:rsid w:val="00247BD6"/>
    <w:rsid w:val="00247E8D"/>
    <w:rsid w:val="00247F1D"/>
    <w:rsid w:val="00250512"/>
    <w:rsid w:val="002507B6"/>
    <w:rsid w:val="00250CF0"/>
    <w:rsid w:val="00250D96"/>
    <w:rsid w:val="00251130"/>
    <w:rsid w:val="0025119D"/>
    <w:rsid w:val="00251259"/>
    <w:rsid w:val="002512DA"/>
    <w:rsid w:val="00251496"/>
    <w:rsid w:val="002516BC"/>
    <w:rsid w:val="002516F3"/>
    <w:rsid w:val="002519BE"/>
    <w:rsid w:val="00251C8D"/>
    <w:rsid w:val="002523AF"/>
    <w:rsid w:val="0025246A"/>
    <w:rsid w:val="002524DE"/>
    <w:rsid w:val="00252536"/>
    <w:rsid w:val="00252C1F"/>
    <w:rsid w:val="00252C5D"/>
    <w:rsid w:val="00252EEB"/>
    <w:rsid w:val="0025306A"/>
    <w:rsid w:val="002534CD"/>
    <w:rsid w:val="0025381D"/>
    <w:rsid w:val="00253A29"/>
    <w:rsid w:val="00253CC7"/>
    <w:rsid w:val="00253D2B"/>
    <w:rsid w:val="00254337"/>
    <w:rsid w:val="0025507D"/>
    <w:rsid w:val="00255220"/>
    <w:rsid w:val="00255475"/>
    <w:rsid w:val="00255799"/>
    <w:rsid w:val="00255991"/>
    <w:rsid w:val="002561A2"/>
    <w:rsid w:val="002564AC"/>
    <w:rsid w:val="00256798"/>
    <w:rsid w:val="00257122"/>
    <w:rsid w:val="002571EB"/>
    <w:rsid w:val="00257398"/>
    <w:rsid w:val="00257695"/>
    <w:rsid w:val="002577D2"/>
    <w:rsid w:val="00257A69"/>
    <w:rsid w:val="00257BEB"/>
    <w:rsid w:val="00257F24"/>
    <w:rsid w:val="002608ED"/>
    <w:rsid w:val="0026112A"/>
    <w:rsid w:val="002614A7"/>
    <w:rsid w:val="00261B71"/>
    <w:rsid w:val="00261C2C"/>
    <w:rsid w:val="00261EC2"/>
    <w:rsid w:val="00262310"/>
    <w:rsid w:val="002623EE"/>
    <w:rsid w:val="002624A3"/>
    <w:rsid w:val="0026276D"/>
    <w:rsid w:val="00262C9D"/>
    <w:rsid w:val="00262D09"/>
    <w:rsid w:val="00263007"/>
    <w:rsid w:val="002636B7"/>
    <w:rsid w:val="00263FC9"/>
    <w:rsid w:val="00264221"/>
    <w:rsid w:val="00265020"/>
    <w:rsid w:val="0026527A"/>
    <w:rsid w:val="0026545C"/>
    <w:rsid w:val="002655C0"/>
    <w:rsid w:val="0026587C"/>
    <w:rsid w:val="00265B0F"/>
    <w:rsid w:val="00265C37"/>
    <w:rsid w:val="00265F9F"/>
    <w:rsid w:val="002660C1"/>
    <w:rsid w:val="002660ED"/>
    <w:rsid w:val="0026624A"/>
    <w:rsid w:val="00266334"/>
    <w:rsid w:val="0026635E"/>
    <w:rsid w:val="0026642F"/>
    <w:rsid w:val="0026645D"/>
    <w:rsid w:val="0026648E"/>
    <w:rsid w:val="002665B5"/>
    <w:rsid w:val="00266743"/>
    <w:rsid w:val="00266A5E"/>
    <w:rsid w:val="00266D3E"/>
    <w:rsid w:val="00266D6C"/>
    <w:rsid w:val="00266FFF"/>
    <w:rsid w:val="0026716E"/>
    <w:rsid w:val="002672DC"/>
    <w:rsid w:val="0026778A"/>
    <w:rsid w:val="00267AE1"/>
    <w:rsid w:val="00267D72"/>
    <w:rsid w:val="002700D0"/>
    <w:rsid w:val="0027061B"/>
    <w:rsid w:val="00270A92"/>
    <w:rsid w:val="00270EF3"/>
    <w:rsid w:val="002712E3"/>
    <w:rsid w:val="002712F6"/>
    <w:rsid w:val="0027133A"/>
    <w:rsid w:val="0027146B"/>
    <w:rsid w:val="002714B8"/>
    <w:rsid w:val="0027184F"/>
    <w:rsid w:val="002719BF"/>
    <w:rsid w:val="00271A35"/>
    <w:rsid w:val="00271A54"/>
    <w:rsid w:val="00271BB7"/>
    <w:rsid w:val="00271BF1"/>
    <w:rsid w:val="00271D08"/>
    <w:rsid w:val="00271EEF"/>
    <w:rsid w:val="00271F93"/>
    <w:rsid w:val="002721E2"/>
    <w:rsid w:val="00272BC8"/>
    <w:rsid w:val="002730A9"/>
    <w:rsid w:val="002738CE"/>
    <w:rsid w:val="0027391F"/>
    <w:rsid w:val="0027467C"/>
    <w:rsid w:val="00274734"/>
    <w:rsid w:val="0027499E"/>
    <w:rsid w:val="00274CD5"/>
    <w:rsid w:val="00274D02"/>
    <w:rsid w:val="00275188"/>
    <w:rsid w:val="00275297"/>
    <w:rsid w:val="00275DDD"/>
    <w:rsid w:val="00276E98"/>
    <w:rsid w:val="00280046"/>
    <w:rsid w:val="002800E6"/>
    <w:rsid w:val="00280138"/>
    <w:rsid w:val="0028182C"/>
    <w:rsid w:val="00281CBC"/>
    <w:rsid w:val="00281D1C"/>
    <w:rsid w:val="0028218C"/>
    <w:rsid w:val="0028225B"/>
    <w:rsid w:val="0028228F"/>
    <w:rsid w:val="00282CB6"/>
    <w:rsid w:val="00282D7B"/>
    <w:rsid w:val="00282E5A"/>
    <w:rsid w:val="00283302"/>
    <w:rsid w:val="002835FD"/>
    <w:rsid w:val="002837EF"/>
    <w:rsid w:val="0028380C"/>
    <w:rsid w:val="00283D51"/>
    <w:rsid w:val="00283DCD"/>
    <w:rsid w:val="00283F9E"/>
    <w:rsid w:val="00283FD5"/>
    <w:rsid w:val="0028424E"/>
    <w:rsid w:val="002848B9"/>
    <w:rsid w:val="00284C75"/>
    <w:rsid w:val="00284CDC"/>
    <w:rsid w:val="00284D62"/>
    <w:rsid w:val="00284DAE"/>
    <w:rsid w:val="00284F53"/>
    <w:rsid w:val="002854AC"/>
    <w:rsid w:val="002855F2"/>
    <w:rsid w:val="002856F2"/>
    <w:rsid w:val="002859B2"/>
    <w:rsid w:val="00285D2B"/>
    <w:rsid w:val="00285E60"/>
    <w:rsid w:val="00285F4B"/>
    <w:rsid w:val="00286113"/>
    <w:rsid w:val="002862B9"/>
    <w:rsid w:val="002863F3"/>
    <w:rsid w:val="00286C2F"/>
    <w:rsid w:val="00286DA4"/>
    <w:rsid w:val="0028700F"/>
    <w:rsid w:val="002870B8"/>
    <w:rsid w:val="002871E9"/>
    <w:rsid w:val="00287479"/>
    <w:rsid w:val="00287B93"/>
    <w:rsid w:val="00287D22"/>
    <w:rsid w:val="00287E98"/>
    <w:rsid w:val="00287F8C"/>
    <w:rsid w:val="00290233"/>
    <w:rsid w:val="00290334"/>
    <w:rsid w:val="00290A75"/>
    <w:rsid w:val="00290D4B"/>
    <w:rsid w:val="00290ED0"/>
    <w:rsid w:val="00291664"/>
    <w:rsid w:val="00291842"/>
    <w:rsid w:val="00291BF4"/>
    <w:rsid w:val="00292078"/>
    <w:rsid w:val="0029209C"/>
    <w:rsid w:val="00292198"/>
    <w:rsid w:val="002921A8"/>
    <w:rsid w:val="0029225A"/>
    <w:rsid w:val="00292649"/>
    <w:rsid w:val="00292749"/>
    <w:rsid w:val="00292C40"/>
    <w:rsid w:val="002939EC"/>
    <w:rsid w:val="00293BD6"/>
    <w:rsid w:val="00293C2D"/>
    <w:rsid w:val="00293C96"/>
    <w:rsid w:val="002940B6"/>
    <w:rsid w:val="002940BD"/>
    <w:rsid w:val="0029446C"/>
    <w:rsid w:val="00294763"/>
    <w:rsid w:val="00294C0C"/>
    <w:rsid w:val="00294F0C"/>
    <w:rsid w:val="00295828"/>
    <w:rsid w:val="00295B4A"/>
    <w:rsid w:val="00295E38"/>
    <w:rsid w:val="0029619F"/>
    <w:rsid w:val="002962DF"/>
    <w:rsid w:val="00296685"/>
    <w:rsid w:val="0029684E"/>
    <w:rsid w:val="0029696A"/>
    <w:rsid w:val="00296EAA"/>
    <w:rsid w:val="002973A9"/>
    <w:rsid w:val="002974C0"/>
    <w:rsid w:val="0029788D"/>
    <w:rsid w:val="00297DF1"/>
    <w:rsid w:val="00297E4D"/>
    <w:rsid w:val="002A04D3"/>
    <w:rsid w:val="002A0958"/>
    <w:rsid w:val="002A0C9C"/>
    <w:rsid w:val="002A1034"/>
    <w:rsid w:val="002A1172"/>
    <w:rsid w:val="002A174A"/>
    <w:rsid w:val="002A1883"/>
    <w:rsid w:val="002A196B"/>
    <w:rsid w:val="002A1BAE"/>
    <w:rsid w:val="002A1EE9"/>
    <w:rsid w:val="002A2254"/>
    <w:rsid w:val="002A2265"/>
    <w:rsid w:val="002A2376"/>
    <w:rsid w:val="002A254B"/>
    <w:rsid w:val="002A2740"/>
    <w:rsid w:val="002A2D3C"/>
    <w:rsid w:val="002A35FB"/>
    <w:rsid w:val="002A3692"/>
    <w:rsid w:val="002A3BC4"/>
    <w:rsid w:val="002A3E43"/>
    <w:rsid w:val="002A3EC3"/>
    <w:rsid w:val="002A4152"/>
    <w:rsid w:val="002A4555"/>
    <w:rsid w:val="002A4FF8"/>
    <w:rsid w:val="002A5448"/>
    <w:rsid w:val="002A5506"/>
    <w:rsid w:val="002A55C6"/>
    <w:rsid w:val="002A58C0"/>
    <w:rsid w:val="002A5FA3"/>
    <w:rsid w:val="002A5FD5"/>
    <w:rsid w:val="002A62F0"/>
    <w:rsid w:val="002A63E0"/>
    <w:rsid w:val="002A6569"/>
    <w:rsid w:val="002A6902"/>
    <w:rsid w:val="002A6937"/>
    <w:rsid w:val="002A69F5"/>
    <w:rsid w:val="002A6B78"/>
    <w:rsid w:val="002A7095"/>
    <w:rsid w:val="002A72F5"/>
    <w:rsid w:val="002A78D5"/>
    <w:rsid w:val="002B0253"/>
    <w:rsid w:val="002B0E38"/>
    <w:rsid w:val="002B0E74"/>
    <w:rsid w:val="002B14F9"/>
    <w:rsid w:val="002B1598"/>
    <w:rsid w:val="002B1730"/>
    <w:rsid w:val="002B17C6"/>
    <w:rsid w:val="002B18DB"/>
    <w:rsid w:val="002B1C90"/>
    <w:rsid w:val="002B2125"/>
    <w:rsid w:val="002B25DD"/>
    <w:rsid w:val="002B2F01"/>
    <w:rsid w:val="002B2FC2"/>
    <w:rsid w:val="002B311B"/>
    <w:rsid w:val="002B31CD"/>
    <w:rsid w:val="002B33C3"/>
    <w:rsid w:val="002B350D"/>
    <w:rsid w:val="002B37A9"/>
    <w:rsid w:val="002B37FB"/>
    <w:rsid w:val="002B3A89"/>
    <w:rsid w:val="002B3D77"/>
    <w:rsid w:val="002B3F2B"/>
    <w:rsid w:val="002B4049"/>
    <w:rsid w:val="002B4100"/>
    <w:rsid w:val="002B411A"/>
    <w:rsid w:val="002B45B1"/>
    <w:rsid w:val="002B49F7"/>
    <w:rsid w:val="002B4C5F"/>
    <w:rsid w:val="002B54EB"/>
    <w:rsid w:val="002B5608"/>
    <w:rsid w:val="002B5982"/>
    <w:rsid w:val="002B5F22"/>
    <w:rsid w:val="002B62D6"/>
    <w:rsid w:val="002B6840"/>
    <w:rsid w:val="002B69BC"/>
    <w:rsid w:val="002B6C36"/>
    <w:rsid w:val="002B6F06"/>
    <w:rsid w:val="002B7198"/>
    <w:rsid w:val="002B72CA"/>
    <w:rsid w:val="002B79CF"/>
    <w:rsid w:val="002B7A5E"/>
    <w:rsid w:val="002B7BBF"/>
    <w:rsid w:val="002B7CF0"/>
    <w:rsid w:val="002B7E2C"/>
    <w:rsid w:val="002C00EC"/>
    <w:rsid w:val="002C0271"/>
    <w:rsid w:val="002C03A4"/>
    <w:rsid w:val="002C0545"/>
    <w:rsid w:val="002C0935"/>
    <w:rsid w:val="002C099F"/>
    <w:rsid w:val="002C0A0A"/>
    <w:rsid w:val="002C0A3E"/>
    <w:rsid w:val="002C1753"/>
    <w:rsid w:val="002C17DC"/>
    <w:rsid w:val="002C1EAD"/>
    <w:rsid w:val="002C2249"/>
    <w:rsid w:val="002C2D46"/>
    <w:rsid w:val="002C2D5E"/>
    <w:rsid w:val="002C2E28"/>
    <w:rsid w:val="002C32B0"/>
    <w:rsid w:val="002C32EB"/>
    <w:rsid w:val="002C3699"/>
    <w:rsid w:val="002C370F"/>
    <w:rsid w:val="002C381E"/>
    <w:rsid w:val="002C38B1"/>
    <w:rsid w:val="002C3A90"/>
    <w:rsid w:val="002C3AF9"/>
    <w:rsid w:val="002C3E4D"/>
    <w:rsid w:val="002C42D6"/>
    <w:rsid w:val="002C46AC"/>
    <w:rsid w:val="002C4AFB"/>
    <w:rsid w:val="002C4C3A"/>
    <w:rsid w:val="002C4DCA"/>
    <w:rsid w:val="002C4FAF"/>
    <w:rsid w:val="002C5910"/>
    <w:rsid w:val="002C5B4D"/>
    <w:rsid w:val="002C5D42"/>
    <w:rsid w:val="002C630C"/>
    <w:rsid w:val="002C6699"/>
    <w:rsid w:val="002C671B"/>
    <w:rsid w:val="002C6D47"/>
    <w:rsid w:val="002C6D72"/>
    <w:rsid w:val="002C6EDE"/>
    <w:rsid w:val="002C70F8"/>
    <w:rsid w:val="002C727A"/>
    <w:rsid w:val="002C729E"/>
    <w:rsid w:val="002C7367"/>
    <w:rsid w:val="002C7380"/>
    <w:rsid w:val="002C73D2"/>
    <w:rsid w:val="002C7437"/>
    <w:rsid w:val="002C74C0"/>
    <w:rsid w:val="002C7524"/>
    <w:rsid w:val="002C76DC"/>
    <w:rsid w:val="002C789D"/>
    <w:rsid w:val="002C7F50"/>
    <w:rsid w:val="002D00A0"/>
    <w:rsid w:val="002D0336"/>
    <w:rsid w:val="002D0731"/>
    <w:rsid w:val="002D0894"/>
    <w:rsid w:val="002D08B3"/>
    <w:rsid w:val="002D0D80"/>
    <w:rsid w:val="002D1007"/>
    <w:rsid w:val="002D134C"/>
    <w:rsid w:val="002D16B8"/>
    <w:rsid w:val="002D1910"/>
    <w:rsid w:val="002D1C9F"/>
    <w:rsid w:val="002D1CE7"/>
    <w:rsid w:val="002D1DE0"/>
    <w:rsid w:val="002D203F"/>
    <w:rsid w:val="002D20FD"/>
    <w:rsid w:val="002D24AC"/>
    <w:rsid w:val="002D24FC"/>
    <w:rsid w:val="002D2836"/>
    <w:rsid w:val="002D28BB"/>
    <w:rsid w:val="002D2AE5"/>
    <w:rsid w:val="002D2CFF"/>
    <w:rsid w:val="002D3733"/>
    <w:rsid w:val="002D39A1"/>
    <w:rsid w:val="002D3A01"/>
    <w:rsid w:val="002D3DEB"/>
    <w:rsid w:val="002D4043"/>
    <w:rsid w:val="002D47DE"/>
    <w:rsid w:val="002D4897"/>
    <w:rsid w:val="002D4A7B"/>
    <w:rsid w:val="002D4B36"/>
    <w:rsid w:val="002D4D11"/>
    <w:rsid w:val="002D4E8A"/>
    <w:rsid w:val="002D4F67"/>
    <w:rsid w:val="002D5068"/>
    <w:rsid w:val="002D525D"/>
    <w:rsid w:val="002D5728"/>
    <w:rsid w:val="002D579A"/>
    <w:rsid w:val="002D58A3"/>
    <w:rsid w:val="002D58E5"/>
    <w:rsid w:val="002D5B75"/>
    <w:rsid w:val="002D5B83"/>
    <w:rsid w:val="002D5BB1"/>
    <w:rsid w:val="002D5BCF"/>
    <w:rsid w:val="002D5CF7"/>
    <w:rsid w:val="002D6118"/>
    <w:rsid w:val="002D6358"/>
    <w:rsid w:val="002D6518"/>
    <w:rsid w:val="002D651A"/>
    <w:rsid w:val="002D6A21"/>
    <w:rsid w:val="002D7061"/>
    <w:rsid w:val="002D714D"/>
    <w:rsid w:val="002D7212"/>
    <w:rsid w:val="002D7345"/>
    <w:rsid w:val="002D77C3"/>
    <w:rsid w:val="002D7865"/>
    <w:rsid w:val="002D7A52"/>
    <w:rsid w:val="002E0292"/>
    <w:rsid w:val="002E04C5"/>
    <w:rsid w:val="002E0733"/>
    <w:rsid w:val="002E168C"/>
    <w:rsid w:val="002E1824"/>
    <w:rsid w:val="002E1CFC"/>
    <w:rsid w:val="002E1FF6"/>
    <w:rsid w:val="002E2317"/>
    <w:rsid w:val="002E27CB"/>
    <w:rsid w:val="002E28C4"/>
    <w:rsid w:val="002E2B67"/>
    <w:rsid w:val="002E2D22"/>
    <w:rsid w:val="002E2F0A"/>
    <w:rsid w:val="002E31AF"/>
    <w:rsid w:val="002E3208"/>
    <w:rsid w:val="002E37C6"/>
    <w:rsid w:val="002E4070"/>
    <w:rsid w:val="002E4300"/>
    <w:rsid w:val="002E45D5"/>
    <w:rsid w:val="002E45EF"/>
    <w:rsid w:val="002E4655"/>
    <w:rsid w:val="002E46F6"/>
    <w:rsid w:val="002E4954"/>
    <w:rsid w:val="002E4DC7"/>
    <w:rsid w:val="002E5000"/>
    <w:rsid w:val="002E50D9"/>
    <w:rsid w:val="002E54ED"/>
    <w:rsid w:val="002E556D"/>
    <w:rsid w:val="002E5797"/>
    <w:rsid w:val="002E5D4D"/>
    <w:rsid w:val="002E6134"/>
    <w:rsid w:val="002E617A"/>
    <w:rsid w:val="002E6351"/>
    <w:rsid w:val="002E6397"/>
    <w:rsid w:val="002E69AE"/>
    <w:rsid w:val="002E6AC2"/>
    <w:rsid w:val="002E6E9F"/>
    <w:rsid w:val="002E6F98"/>
    <w:rsid w:val="002E736B"/>
    <w:rsid w:val="002E7AB3"/>
    <w:rsid w:val="002E7BDE"/>
    <w:rsid w:val="002E7D4C"/>
    <w:rsid w:val="002E7F00"/>
    <w:rsid w:val="002F0234"/>
    <w:rsid w:val="002F04A3"/>
    <w:rsid w:val="002F0579"/>
    <w:rsid w:val="002F0A3C"/>
    <w:rsid w:val="002F0B3C"/>
    <w:rsid w:val="002F10D0"/>
    <w:rsid w:val="002F1335"/>
    <w:rsid w:val="002F159A"/>
    <w:rsid w:val="002F1635"/>
    <w:rsid w:val="002F17F4"/>
    <w:rsid w:val="002F1858"/>
    <w:rsid w:val="002F1899"/>
    <w:rsid w:val="002F1D44"/>
    <w:rsid w:val="002F1EAF"/>
    <w:rsid w:val="002F2C16"/>
    <w:rsid w:val="002F2DEB"/>
    <w:rsid w:val="002F2E31"/>
    <w:rsid w:val="002F2E70"/>
    <w:rsid w:val="002F2F0C"/>
    <w:rsid w:val="002F30ED"/>
    <w:rsid w:val="002F39A6"/>
    <w:rsid w:val="002F3B2A"/>
    <w:rsid w:val="002F3F84"/>
    <w:rsid w:val="002F428D"/>
    <w:rsid w:val="002F49BE"/>
    <w:rsid w:val="002F4A31"/>
    <w:rsid w:val="002F4D2B"/>
    <w:rsid w:val="002F4EF6"/>
    <w:rsid w:val="002F527D"/>
    <w:rsid w:val="002F555A"/>
    <w:rsid w:val="002F5705"/>
    <w:rsid w:val="002F5734"/>
    <w:rsid w:val="002F5C68"/>
    <w:rsid w:val="002F5F05"/>
    <w:rsid w:val="002F63F7"/>
    <w:rsid w:val="002F6701"/>
    <w:rsid w:val="002F69E7"/>
    <w:rsid w:val="002F6BBB"/>
    <w:rsid w:val="002F711C"/>
    <w:rsid w:val="002F7269"/>
    <w:rsid w:val="002F76A7"/>
    <w:rsid w:val="002F793E"/>
    <w:rsid w:val="0030029D"/>
    <w:rsid w:val="003003FA"/>
    <w:rsid w:val="003006B8"/>
    <w:rsid w:val="003006C9"/>
    <w:rsid w:val="00300755"/>
    <w:rsid w:val="003008C7"/>
    <w:rsid w:val="0030092F"/>
    <w:rsid w:val="00300B48"/>
    <w:rsid w:val="00300E36"/>
    <w:rsid w:val="003015A5"/>
    <w:rsid w:val="00301900"/>
    <w:rsid w:val="00301E62"/>
    <w:rsid w:val="00301EC8"/>
    <w:rsid w:val="00302CE5"/>
    <w:rsid w:val="00302DCA"/>
    <w:rsid w:val="00302FBA"/>
    <w:rsid w:val="003030A1"/>
    <w:rsid w:val="0030387F"/>
    <w:rsid w:val="00303B9A"/>
    <w:rsid w:val="00303FD4"/>
    <w:rsid w:val="0030417A"/>
    <w:rsid w:val="003045AE"/>
    <w:rsid w:val="003045CF"/>
    <w:rsid w:val="00304661"/>
    <w:rsid w:val="003046F2"/>
    <w:rsid w:val="00304A2E"/>
    <w:rsid w:val="00304C4E"/>
    <w:rsid w:val="00304F76"/>
    <w:rsid w:val="003059B2"/>
    <w:rsid w:val="00305C12"/>
    <w:rsid w:val="00305E83"/>
    <w:rsid w:val="00305F62"/>
    <w:rsid w:val="0030612F"/>
    <w:rsid w:val="0030614B"/>
    <w:rsid w:val="0030627F"/>
    <w:rsid w:val="003062F8"/>
    <w:rsid w:val="00306662"/>
    <w:rsid w:val="00306832"/>
    <w:rsid w:val="003068D6"/>
    <w:rsid w:val="00306D4C"/>
    <w:rsid w:val="0030717B"/>
    <w:rsid w:val="00307470"/>
    <w:rsid w:val="00307A17"/>
    <w:rsid w:val="00307EBB"/>
    <w:rsid w:val="00310318"/>
    <w:rsid w:val="00310752"/>
    <w:rsid w:val="00310AE3"/>
    <w:rsid w:val="00310C04"/>
    <w:rsid w:val="00310D94"/>
    <w:rsid w:val="00311214"/>
    <w:rsid w:val="0031126F"/>
    <w:rsid w:val="0031164C"/>
    <w:rsid w:val="00311757"/>
    <w:rsid w:val="00311B56"/>
    <w:rsid w:val="00311CC0"/>
    <w:rsid w:val="00311CF6"/>
    <w:rsid w:val="00311E9F"/>
    <w:rsid w:val="003120F5"/>
    <w:rsid w:val="003120F7"/>
    <w:rsid w:val="003124DA"/>
    <w:rsid w:val="00312748"/>
    <w:rsid w:val="00312A78"/>
    <w:rsid w:val="00312B7A"/>
    <w:rsid w:val="00312B81"/>
    <w:rsid w:val="00312CA7"/>
    <w:rsid w:val="00312EEF"/>
    <w:rsid w:val="00312F81"/>
    <w:rsid w:val="00313536"/>
    <w:rsid w:val="0031393A"/>
    <w:rsid w:val="00313986"/>
    <w:rsid w:val="00313C0D"/>
    <w:rsid w:val="00313D2F"/>
    <w:rsid w:val="003144BD"/>
    <w:rsid w:val="003144C2"/>
    <w:rsid w:val="003145C2"/>
    <w:rsid w:val="0031470A"/>
    <w:rsid w:val="003149FE"/>
    <w:rsid w:val="00314CFC"/>
    <w:rsid w:val="00315274"/>
    <w:rsid w:val="0031562F"/>
    <w:rsid w:val="0031573C"/>
    <w:rsid w:val="00315746"/>
    <w:rsid w:val="00315875"/>
    <w:rsid w:val="00315AAE"/>
    <w:rsid w:val="00315C8E"/>
    <w:rsid w:val="00315DC1"/>
    <w:rsid w:val="00315F39"/>
    <w:rsid w:val="0031710A"/>
    <w:rsid w:val="0031711F"/>
    <w:rsid w:val="00317300"/>
    <w:rsid w:val="00317603"/>
    <w:rsid w:val="00317643"/>
    <w:rsid w:val="00320461"/>
    <w:rsid w:val="00320746"/>
    <w:rsid w:val="00320A92"/>
    <w:rsid w:val="00320D6A"/>
    <w:rsid w:val="00320D92"/>
    <w:rsid w:val="00321001"/>
    <w:rsid w:val="003212C9"/>
    <w:rsid w:val="00321341"/>
    <w:rsid w:val="00321813"/>
    <w:rsid w:val="0032182D"/>
    <w:rsid w:val="00321E7D"/>
    <w:rsid w:val="00322633"/>
    <w:rsid w:val="00322784"/>
    <w:rsid w:val="00322AC1"/>
    <w:rsid w:val="00322CE6"/>
    <w:rsid w:val="0032326F"/>
    <w:rsid w:val="0032387E"/>
    <w:rsid w:val="003239CC"/>
    <w:rsid w:val="00323A61"/>
    <w:rsid w:val="00323C33"/>
    <w:rsid w:val="0032404C"/>
    <w:rsid w:val="00324143"/>
    <w:rsid w:val="00324336"/>
    <w:rsid w:val="003247FE"/>
    <w:rsid w:val="00324B22"/>
    <w:rsid w:val="003250D3"/>
    <w:rsid w:val="0032535F"/>
    <w:rsid w:val="00325528"/>
    <w:rsid w:val="00325655"/>
    <w:rsid w:val="0032589D"/>
    <w:rsid w:val="003258F0"/>
    <w:rsid w:val="00325C85"/>
    <w:rsid w:val="00326208"/>
    <w:rsid w:val="00326320"/>
    <w:rsid w:val="00327C9E"/>
    <w:rsid w:val="00330C04"/>
    <w:rsid w:val="00331B37"/>
    <w:rsid w:val="00331B9E"/>
    <w:rsid w:val="00332306"/>
    <w:rsid w:val="0033237A"/>
    <w:rsid w:val="003323AE"/>
    <w:rsid w:val="00332625"/>
    <w:rsid w:val="00332720"/>
    <w:rsid w:val="003329F9"/>
    <w:rsid w:val="00332A99"/>
    <w:rsid w:val="00332ADB"/>
    <w:rsid w:val="00332DA1"/>
    <w:rsid w:val="0033301E"/>
    <w:rsid w:val="00333106"/>
    <w:rsid w:val="003331BD"/>
    <w:rsid w:val="003332C6"/>
    <w:rsid w:val="0033349C"/>
    <w:rsid w:val="00333A63"/>
    <w:rsid w:val="00333C85"/>
    <w:rsid w:val="00333CFB"/>
    <w:rsid w:val="00333D85"/>
    <w:rsid w:val="00334060"/>
    <w:rsid w:val="00334374"/>
    <w:rsid w:val="003343A8"/>
    <w:rsid w:val="003347D0"/>
    <w:rsid w:val="003347FA"/>
    <w:rsid w:val="00334E40"/>
    <w:rsid w:val="0033502F"/>
    <w:rsid w:val="00335086"/>
    <w:rsid w:val="003354A8"/>
    <w:rsid w:val="00335503"/>
    <w:rsid w:val="0033570A"/>
    <w:rsid w:val="00335818"/>
    <w:rsid w:val="0033582F"/>
    <w:rsid w:val="00335840"/>
    <w:rsid w:val="00335B79"/>
    <w:rsid w:val="00335CAD"/>
    <w:rsid w:val="00335DF0"/>
    <w:rsid w:val="00335FA8"/>
    <w:rsid w:val="00336622"/>
    <w:rsid w:val="003372D2"/>
    <w:rsid w:val="00337749"/>
    <w:rsid w:val="00337A1D"/>
    <w:rsid w:val="00337AD1"/>
    <w:rsid w:val="003400E1"/>
    <w:rsid w:val="003401DB"/>
    <w:rsid w:val="003403D7"/>
    <w:rsid w:val="00340554"/>
    <w:rsid w:val="003408EC"/>
    <w:rsid w:val="00340EB3"/>
    <w:rsid w:val="0034136F"/>
    <w:rsid w:val="003413FD"/>
    <w:rsid w:val="003415EF"/>
    <w:rsid w:val="003418AF"/>
    <w:rsid w:val="00341A33"/>
    <w:rsid w:val="00341DA8"/>
    <w:rsid w:val="003427AC"/>
    <w:rsid w:val="00342911"/>
    <w:rsid w:val="00342CE4"/>
    <w:rsid w:val="00342CE7"/>
    <w:rsid w:val="00342E65"/>
    <w:rsid w:val="0034322A"/>
    <w:rsid w:val="00343316"/>
    <w:rsid w:val="0034337E"/>
    <w:rsid w:val="0034355F"/>
    <w:rsid w:val="00343852"/>
    <w:rsid w:val="00343E4A"/>
    <w:rsid w:val="00343FAB"/>
    <w:rsid w:val="003441E8"/>
    <w:rsid w:val="00344236"/>
    <w:rsid w:val="003447E1"/>
    <w:rsid w:val="00344F6B"/>
    <w:rsid w:val="00344F9D"/>
    <w:rsid w:val="003452F7"/>
    <w:rsid w:val="00345694"/>
    <w:rsid w:val="003458AF"/>
    <w:rsid w:val="00345A1C"/>
    <w:rsid w:val="00345DB3"/>
    <w:rsid w:val="00346A35"/>
    <w:rsid w:val="003471C0"/>
    <w:rsid w:val="003477C9"/>
    <w:rsid w:val="003478BE"/>
    <w:rsid w:val="00347B96"/>
    <w:rsid w:val="00347D28"/>
    <w:rsid w:val="00350C2D"/>
    <w:rsid w:val="00350DBD"/>
    <w:rsid w:val="003513AE"/>
    <w:rsid w:val="00351A06"/>
    <w:rsid w:val="00352851"/>
    <w:rsid w:val="00352C1E"/>
    <w:rsid w:val="00353374"/>
    <w:rsid w:val="003534CD"/>
    <w:rsid w:val="003535A9"/>
    <w:rsid w:val="003535F3"/>
    <w:rsid w:val="00353A8B"/>
    <w:rsid w:val="00353BD1"/>
    <w:rsid w:val="00353C7E"/>
    <w:rsid w:val="00353DDB"/>
    <w:rsid w:val="00353EC6"/>
    <w:rsid w:val="0035471D"/>
    <w:rsid w:val="00354E66"/>
    <w:rsid w:val="00355728"/>
    <w:rsid w:val="003559EB"/>
    <w:rsid w:val="00355AB6"/>
    <w:rsid w:val="00355ADB"/>
    <w:rsid w:val="00355B1B"/>
    <w:rsid w:val="00355D3B"/>
    <w:rsid w:val="00355F79"/>
    <w:rsid w:val="003561A4"/>
    <w:rsid w:val="003563E9"/>
    <w:rsid w:val="00356EB6"/>
    <w:rsid w:val="00357213"/>
    <w:rsid w:val="00357256"/>
    <w:rsid w:val="003573FB"/>
    <w:rsid w:val="0035786B"/>
    <w:rsid w:val="00357980"/>
    <w:rsid w:val="00357AA8"/>
    <w:rsid w:val="00357BC3"/>
    <w:rsid w:val="00357D8C"/>
    <w:rsid w:val="00357E50"/>
    <w:rsid w:val="003607F0"/>
    <w:rsid w:val="00360911"/>
    <w:rsid w:val="00360A96"/>
    <w:rsid w:val="0036107B"/>
    <w:rsid w:val="0036132C"/>
    <w:rsid w:val="003614F9"/>
    <w:rsid w:val="00361B76"/>
    <w:rsid w:val="00361D28"/>
    <w:rsid w:val="00361F53"/>
    <w:rsid w:val="003621C2"/>
    <w:rsid w:val="003627CA"/>
    <w:rsid w:val="00362970"/>
    <w:rsid w:val="00362997"/>
    <w:rsid w:val="00363193"/>
    <w:rsid w:val="00363613"/>
    <w:rsid w:val="00363A19"/>
    <w:rsid w:val="00363A70"/>
    <w:rsid w:val="00364483"/>
    <w:rsid w:val="00364891"/>
    <w:rsid w:val="00364C0A"/>
    <w:rsid w:val="00365109"/>
    <w:rsid w:val="00365380"/>
    <w:rsid w:val="0036539F"/>
    <w:rsid w:val="003653EC"/>
    <w:rsid w:val="0036556C"/>
    <w:rsid w:val="0036563C"/>
    <w:rsid w:val="00365885"/>
    <w:rsid w:val="003658F6"/>
    <w:rsid w:val="00365CA7"/>
    <w:rsid w:val="00365E8A"/>
    <w:rsid w:val="00366014"/>
    <w:rsid w:val="00366543"/>
    <w:rsid w:val="003667C7"/>
    <w:rsid w:val="0036746D"/>
    <w:rsid w:val="00367714"/>
    <w:rsid w:val="00367759"/>
    <w:rsid w:val="00367A8E"/>
    <w:rsid w:val="00367C24"/>
    <w:rsid w:val="00370268"/>
    <w:rsid w:val="0037071B"/>
    <w:rsid w:val="00370ABB"/>
    <w:rsid w:val="00370AE7"/>
    <w:rsid w:val="00370BCA"/>
    <w:rsid w:val="00370DF9"/>
    <w:rsid w:val="003712FC"/>
    <w:rsid w:val="0037133A"/>
    <w:rsid w:val="0037143F"/>
    <w:rsid w:val="00371525"/>
    <w:rsid w:val="0037185D"/>
    <w:rsid w:val="00371941"/>
    <w:rsid w:val="00371BDC"/>
    <w:rsid w:val="00371FA3"/>
    <w:rsid w:val="003740F0"/>
    <w:rsid w:val="0037487F"/>
    <w:rsid w:val="003748E5"/>
    <w:rsid w:val="003749BF"/>
    <w:rsid w:val="00374AEB"/>
    <w:rsid w:val="003751BB"/>
    <w:rsid w:val="0037549F"/>
    <w:rsid w:val="003755C8"/>
    <w:rsid w:val="003755DD"/>
    <w:rsid w:val="003759D8"/>
    <w:rsid w:val="00375AEA"/>
    <w:rsid w:val="00375B92"/>
    <w:rsid w:val="00375BA3"/>
    <w:rsid w:val="00375BE3"/>
    <w:rsid w:val="00375F12"/>
    <w:rsid w:val="00376269"/>
    <w:rsid w:val="003763A8"/>
    <w:rsid w:val="00376917"/>
    <w:rsid w:val="00376AE7"/>
    <w:rsid w:val="003778B2"/>
    <w:rsid w:val="00377CD4"/>
    <w:rsid w:val="003800B3"/>
    <w:rsid w:val="00380178"/>
    <w:rsid w:val="003803FE"/>
    <w:rsid w:val="003804AF"/>
    <w:rsid w:val="00380739"/>
    <w:rsid w:val="00380FFE"/>
    <w:rsid w:val="0038101C"/>
    <w:rsid w:val="00381192"/>
    <w:rsid w:val="003814EC"/>
    <w:rsid w:val="00381577"/>
    <w:rsid w:val="003815E8"/>
    <w:rsid w:val="00381FDF"/>
    <w:rsid w:val="0038273E"/>
    <w:rsid w:val="0038284B"/>
    <w:rsid w:val="003828AD"/>
    <w:rsid w:val="00382979"/>
    <w:rsid w:val="00382F0C"/>
    <w:rsid w:val="00383771"/>
    <w:rsid w:val="00383E9A"/>
    <w:rsid w:val="003840C3"/>
    <w:rsid w:val="00384272"/>
    <w:rsid w:val="00384648"/>
    <w:rsid w:val="00384674"/>
    <w:rsid w:val="00384DCC"/>
    <w:rsid w:val="0038566E"/>
    <w:rsid w:val="003859C4"/>
    <w:rsid w:val="00385AB9"/>
    <w:rsid w:val="00385BAF"/>
    <w:rsid w:val="00385E03"/>
    <w:rsid w:val="00386330"/>
    <w:rsid w:val="003863B0"/>
    <w:rsid w:val="00386A00"/>
    <w:rsid w:val="00386B44"/>
    <w:rsid w:val="00386CD6"/>
    <w:rsid w:val="00386CDF"/>
    <w:rsid w:val="00386EAF"/>
    <w:rsid w:val="00386FA4"/>
    <w:rsid w:val="003872ED"/>
    <w:rsid w:val="00387607"/>
    <w:rsid w:val="003876B6"/>
    <w:rsid w:val="00387D46"/>
    <w:rsid w:val="00387E43"/>
    <w:rsid w:val="003901FB"/>
    <w:rsid w:val="0039033B"/>
    <w:rsid w:val="00390CFF"/>
    <w:rsid w:val="0039110E"/>
    <w:rsid w:val="0039120C"/>
    <w:rsid w:val="00391581"/>
    <w:rsid w:val="00391609"/>
    <w:rsid w:val="003919A1"/>
    <w:rsid w:val="00391CA2"/>
    <w:rsid w:val="0039207E"/>
    <w:rsid w:val="003922E0"/>
    <w:rsid w:val="00392362"/>
    <w:rsid w:val="00392377"/>
    <w:rsid w:val="003928EF"/>
    <w:rsid w:val="003929D8"/>
    <w:rsid w:val="00392A65"/>
    <w:rsid w:val="00392AD5"/>
    <w:rsid w:val="00392C72"/>
    <w:rsid w:val="00392CDF"/>
    <w:rsid w:val="003930E7"/>
    <w:rsid w:val="00393496"/>
    <w:rsid w:val="003936EC"/>
    <w:rsid w:val="0039372F"/>
    <w:rsid w:val="003938D6"/>
    <w:rsid w:val="00393938"/>
    <w:rsid w:val="00394193"/>
    <w:rsid w:val="00394544"/>
    <w:rsid w:val="00394907"/>
    <w:rsid w:val="003955BC"/>
    <w:rsid w:val="00395DB7"/>
    <w:rsid w:val="00395E6F"/>
    <w:rsid w:val="0039603F"/>
    <w:rsid w:val="00396558"/>
    <w:rsid w:val="003967E6"/>
    <w:rsid w:val="00396A6C"/>
    <w:rsid w:val="00396B87"/>
    <w:rsid w:val="00396FB7"/>
    <w:rsid w:val="00397222"/>
    <w:rsid w:val="00397286"/>
    <w:rsid w:val="00397436"/>
    <w:rsid w:val="00397439"/>
    <w:rsid w:val="00397A1D"/>
    <w:rsid w:val="00397A20"/>
    <w:rsid w:val="00397C93"/>
    <w:rsid w:val="00397F29"/>
    <w:rsid w:val="003A02D3"/>
    <w:rsid w:val="003A0381"/>
    <w:rsid w:val="003A03A3"/>
    <w:rsid w:val="003A03F3"/>
    <w:rsid w:val="003A0498"/>
    <w:rsid w:val="003A0677"/>
    <w:rsid w:val="003A07DA"/>
    <w:rsid w:val="003A12FE"/>
    <w:rsid w:val="003A13C1"/>
    <w:rsid w:val="003A13E8"/>
    <w:rsid w:val="003A141E"/>
    <w:rsid w:val="003A14C8"/>
    <w:rsid w:val="003A1DB9"/>
    <w:rsid w:val="003A1DFE"/>
    <w:rsid w:val="003A20F3"/>
    <w:rsid w:val="003A214C"/>
    <w:rsid w:val="003A2372"/>
    <w:rsid w:val="003A249A"/>
    <w:rsid w:val="003A2729"/>
    <w:rsid w:val="003A27ED"/>
    <w:rsid w:val="003A3488"/>
    <w:rsid w:val="003A3796"/>
    <w:rsid w:val="003A3906"/>
    <w:rsid w:val="003A3AE0"/>
    <w:rsid w:val="003A3BA6"/>
    <w:rsid w:val="003A40F6"/>
    <w:rsid w:val="003A4116"/>
    <w:rsid w:val="003A425C"/>
    <w:rsid w:val="003A4559"/>
    <w:rsid w:val="003A4C63"/>
    <w:rsid w:val="003A4F79"/>
    <w:rsid w:val="003A5862"/>
    <w:rsid w:val="003A5886"/>
    <w:rsid w:val="003A588F"/>
    <w:rsid w:val="003A5C51"/>
    <w:rsid w:val="003A5F44"/>
    <w:rsid w:val="003A60D7"/>
    <w:rsid w:val="003A6321"/>
    <w:rsid w:val="003A6395"/>
    <w:rsid w:val="003A6421"/>
    <w:rsid w:val="003A6696"/>
    <w:rsid w:val="003A66CB"/>
    <w:rsid w:val="003A6873"/>
    <w:rsid w:val="003A6AA2"/>
    <w:rsid w:val="003A6AAA"/>
    <w:rsid w:val="003A6BC0"/>
    <w:rsid w:val="003A6C5B"/>
    <w:rsid w:val="003A7116"/>
    <w:rsid w:val="003A75DF"/>
    <w:rsid w:val="003A79D2"/>
    <w:rsid w:val="003A7DC9"/>
    <w:rsid w:val="003A7E91"/>
    <w:rsid w:val="003B008C"/>
    <w:rsid w:val="003B049E"/>
    <w:rsid w:val="003B05E8"/>
    <w:rsid w:val="003B06A0"/>
    <w:rsid w:val="003B0BFF"/>
    <w:rsid w:val="003B0D08"/>
    <w:rsid w:val="003B0FBE"/>
    <w:rsid w:val="003B103D"/>
    <w:rsid w:val="003B116E"/>
    <w:rsid w:val="003B13A7"/>
    <w:rsid w:val="003B148A"/>
    <w:rsid w:val="003B190E"/>
    <w:rsid w:val="003B1AB4"/>
    <w:rsid w:val="003B20CF"/>
    <w:rsid w:val="003B21B5"/>
    <w:rsid w:val="003B227E"/>
    <w:rsid w:val="003B239F"/>
    <w:rsid w:val="003B2627"/>
    <w:rsid w:val="003B2720"/>
    <w:rsid w:val="003B272C"/>
    <w:rsid w:val="003B2A01"/>
    <w:rsid w:val="003B2AAC"/>
    <w:rsid w:val="003B2D0C"/>
    <w:rsid w:val="003B310C"/>
    <w:rsid w:val="003B32FF"/>
    <w:rsid w:val="003B36F9"/>
    <w:rsid w:val="003B3725"/>
    <w:rsid w:val="003B3A62"/>
    <w:rsid w:val="003B3F11"/>
    <w:rsid w:val="003B40E2"/>
    <w:rsid w:val="003B4A2B"/>
    <w:rsid w:val="003B4E05"/>
    <w:rsid w:val="003B52E7"/>
    <w:rsid w:val="003B546C"/>
    <w:rsid w:val="003B5570"/>
    <w:rsid w:val="003B58F9"/>
    <w:rsid w:val="003B59A6"/>
    <w:rsid w:val="003B5A28"/>
    <w:rsid w:val="003B5BA7"/>
    <w:rsid w:val="003B5CA8"/>
    <w:rsid w:val="003B5F03"/>
    <w:rsid w:val="003B616C"/>
    <w:rsid w:val="003B62A0"/>
    <w:rsid w:val="003B6530"/>
    <w:rsid w:val="003B6921"/>
    <w:rsid w:val="003B701E"/>
    <w:rsid w:val="003B7075"/>
    <w:rsid w:val="003B7640"/>
    <w:rsid w:val="003B7EA4"/>
    <w:rsid w:val="003C004A"/>
    <w:rsid w:val="003C0135"/>
    <w:rsid w:val="003C017A"/>
    <w:rsid w:val="003C087B"/>
    <w:rsid w:val="003C0965"/>
    <w:rsid w:val="003C0BD0"/>
    <w:rsid w:val="003C0FA6"/>
    <w:rsid w:val="003C11D1"/>
    <w:rsid w:val="003C1338"/>
    <w:rsid w:val="003C1395"/>
    <w:rsid w:val="003C1668"/>
    <w:rsid w:val="003C19EF"/>
    <w:rsid w:val="003C1CB4"/>
    <w:rsid w:val="003C1D47"/>
    <w:rsid w:val="003C2046"/>
    <w:rsid w:val="003C22D7"/>
    <w:rsid w:val="003C23BB"/>
    <w:rsid w:val="003C2D35"/>
    <w:rsid w:val="003C2F04"/>
    <w:rsid w:val="003C3245"/>
    <w:rsid w:val="003C32BB"/>
    <w:rsid w:val="003C33A8"/>
    <w:rsid w:val="003C33C7"/>
    <w:rsid w:val="003C3505"/>
    <w:rsid w:val="003C3E37"/>
    <w:rsid w:val="003C3EED"/>
    <w:rsid w:val="003C3FFF"/>
    <w:rsid w:val="003C41D2"/>
    <w:rsid w:val="003C4EBA"/>
    <w:rsid w:val="003C501A"/>
    <w:rsid w:val="003C51E6"/>
    <w:rsid w:val="003C53D9"/>
    <w:rsid w:val="003C566B"/>
    <w:rsid w:val="003C585C"/>
    <w:rsid w:val="003C58D1"/>
    <w:rsid w:val="003C5D7B"/>
    <w:rsid w:val="003C68C7"/>
    <w:rsid w:val="003C6DA6"/>
    <w:rsid w:val="003C6F77"/>
    <w:rsid w:val="003C7298"/>
    <w:rsid w:val="003C7412"/>
    <w:rsid w:val="003C7577"/>
    <w:rsid w:val="003C782B"/>
    <w:rsid w:val="003C796B"/>
    <w:rsid w:val="003D01B4"/>
    <w:rsid w:val="003D044C"/>
    <w:rsid w:val="003D0472"/>
    <w:rsid w:val="003D04DF"/>
    <w:rsid w:val="003D0501"/>
    <w:rsid w:val="003D07F3"/>
    <w:rsid w:val="003D09EE"/>
    <w:rsid w:val="003D0A5C"/>
    <w:rsid w:val="003D14D8"/>
    <w:rsid w:val="003D16B3"/>
    <w:rsid w:val="003D184D"/>
    <w:rsid w:val="003D19F6"/>
    <w:rsid w:val="003D19F9"/>
    <w:rsid w:val="003D2722"/>
    <w:rsid w:val="003D27C7"/>
    <w:rsid w:val="003D286B"/>
    <w:rsid w:val="003D2D20"/>
    <w:rsid w:val="003D2D93"/>
    <w:rsid w:val="003D2DE5"/>
    <w:rsid w:val="003D3459"/>
    <w:rsid w:val="003D35C8"/>
    <w:rsid w:val="003D3AFB"/>
    <w:rsid w:val="003D4783"/>
    <w:rsid w:val="003D4D95"/>
    <w:rsid w:val="003D5038"/>
    <w:rsid w:val="003D5382"/>
    <w:rsid w:val="003D56EC"/>
    <w:rsid w:val="003D5805"/>
    <w:rsid w:val="003D5908"/>
    <w:rsid w:val="003D5A89"/>
    <w:rsid w:val="003D5B42"/>
    <w:rsid w:val="003D5C99"/>
    <w:rsid w:val="003D615A"/>
    <w:rsid w:val="003D634B"/>
    <w:rsid w:val="003D6B54"/>
    <w:rsid w:val="003D6D38"/>
    <w:rsid w:val="003D717C"/>
    <w:rsid w:val="003D78BD"/>
    <w:rsid w:val="003D7E1D"/>
    <w:rsid w:val="003D7EBC"/>
    <w:rsid w:val="003D7F3C"/>
    <w:rsid w:val="003E0139"/>
    <w:rsid w:val="003E16A4"/>
    <w:rsid w:val="003E1CBB"/>
    <w:rsid w:val="003E1FBB"/>
    <w:rsid w:val="003E2024"/>
    <w:rsid w:val="003E21A8"/>
    <w:rsid w:val="003E229B"/>
    <w:rsid w:val="003E22C4"/>
    <w:rsid w:val="003E23C4"/>
    <w:rsid w:val="003E24AE"/>
    <w:rsid w:val="003E2665"/>
    <w:rsid w:val="003E273A"/>
    <w:rsid w:val="003E27EB"/>
    <w:rsid w:val="003E289D"/>
    <w:rsid w:val="003E2A93"/>
    <w:rsid w:val="003E2BD5"/>
    <w:rsid w:val="003E2E05"/>
    <w:rsid w:val="003E3194"/>
    <w:rsid w:val="003E3CAD"/>
    <w:rsid w:val="003E3EC3"/>
    <w:rsid w:val="003E4115"/>
    <w:rsid w:val="003E426E"/>
    <w:rsid w:val="003E463D"/>
    <w:rsid w:val="003E5082"/>
    <w:rsid w:val="003E5873"/>
    <w:rsid w:val="003E5E49"/>
    <w:rsid w:val="003E648E"/>
    <w:rsid w:val="003E66F6"/>
    <w:rsid w:val="003E6767"/>
    <w:rsid w:val="003E7089"/>
    <w:rsid w:val="003E7098"/>
    <w:rsid w:val="003E7131"/>
    <w:rsid w:val="003E73B6"/>
    <w:rsid w:val="003E78D6"/>
    <w:rsid w:val="003E7FD5"/>
    <w:rsid w:val="003F01B1"/>
    <w:rsid w:val="003F0451"/>
    <w:rsid w:val="003F0506"/>
    <w:rsid w:val="003F0696"/>
    <w:rsid w:val="003F085C"/>
    <w:rsid w:val="003F0EC5"/>
    <w:rsid w:val="003F1241"/>
    <w:rsid w:val="003F152A"/>
    <w:rsid w:val="003F1548"/>
    <w:rsid w:val="003F1A05"/>
    <w:rsid w:val="003F1B8F"/>
    <w:rsid w:val="003F1E11"/>
    <w:rsid w:val="003F1F5E"/>
    <w:rsid w:val="003F1FD8"/>
    <w:rsid w:val="003F22D0"/>
    <w:rsid w:val="003F247A"/>
    <w:rsid w:val="003F275D"/>
    <w:rsid w:val="003F2C77"/>
    <w:rsid w:val="003F2CD3"/>
    <w:rsid w:val="003F2EA1"/>
    <w:rsid w:val="003F2FB9"/>
    <w:rsid w:val="003F32A4"/>
    <w:rsid w:val="003F335B"/>
    <w:rsid w:val="003F3BFC"/>
    <w:rsid w:val="003F4613"/>
    <w:rsid w:val="003F48B5"/>
    <w:rsid w:val="003F4DE4"/>
    <w:rsid w:val="003F4F4D"/>
    <w:rsid w:val="003F55B4"/>
    <w:rsid w:val="003F55C4"/>
    <w:rsid w:val="003F58AF"/>
    <w:rsid w:val="003F5A79"/>
    <w:rsid w:val="003F5F0F"/>
    <w:rsid w:val="003F6080"/>
    <w:rsid w:val="003F64A9"/>
    <w:rsid w:val="003F66ED"/>
    <w:rsid w:val="003F67C1"/>
    <w:rsid w:val="003F69E8"/>
    <w:rsid w:val="003F69F4"/>
    <w:rsid w:val="003F6EDB"/>
    <w:rsid w:val="003F768A"/>
    <w:rsid w:val="003F7963"/>
    <w:rsid w:val="00400962"/>
    <w:rsid w:val="00400A33"/>
    <w:rsid w:val="00400BD7"/>
    <w:rsid w:val="0040109F"/>
    <w:rsid w:val="004010CE"/>
    <w:rsid w:val="0040114D"/>
    <w:rsid w:val="004011BE"/>
    <w:rsid w:val="00401386"/>
    <w:rsid w:val="004013A6"/>
    <w:rsid w:val="00401D19"/>
    <w:rsid w:val="00401D63"/>
    <w:rsid w:val="00401FDD"/>
    <w:rsid w:val="0040211A"/>
    <w:rsid w:val="0040216B"/>
    <w:rsid w:val="00402211"/>
    <w:rsid w:val="00402C01"/>
    <w:rsid w:val="00402E5B"/>
    <w:rsid w:val="00403133"/>
    <w:rsid w:val="004033B4"/>
    <w:rsid w:val="004045B6"/>
    <w:rsid w:val="00404C36"/>
    <w:rsid w:val="004056A9"/>
    <w:rsid w:val="004062A6"/>
    <w:rsid w:val="0040656C"/>
    <w:rsid w:val="004065C2"/>
    <w:rsid w:val="00406658"/>
    <w:rsid w:val="0040678F"/>
    <w:rsid w:val="00406DC4"/>
    <w:rsid w:val="00406E61"/>
    <w:rsid w:val="00406EAE"/>
    <w:rsid w:val="0040704B"/>
    <w:rsid w:val="00407083"/>
    <w:rsid w:val="00407A9C"/>
    <w:rsid w:val="00407C99"/>
    <w:rsid w:val="0041012C"/>
    <w:rsid w:val="00410387"/>
    <w:rsid w:val="0041062A"/>
    <w:rsid w:val="00410851"/>
    <w:rsid w:val="004109F8"/>
    <w:rsid w:val="00410CB5"/>
    <w:rsid w:val="00410D11"/>
    <w:rsid w:val="00411158"/>
    <w:rsid w:val="004119A0"/>
    <w:rsid w:val="004119BA"/>
    <w:rsid w:val="00411AEC"/>
    <w:rsid w:val="00411BE0"/>
    <w:rsid w:val="00411BF1"/>
    <w:rsid w:val="00411E56"/>
    <w:rsid w:val="00412086"/>
    <w:rsid w:val="004125F7"/>
    <w:rsid w:val="004128EE"/>
    <w:rsid w:val="00412A31"/>
    <w:rsid w:val="00413099"/>
    <w:rsid w:val="0041317B"/>
    <w:rsid w:val="004132AC"/>
    <w:rsid w:val="0041357E"/>
    <w:rsid w:val="00413A26"/>
    <w:rsid w:val="00413B6A"/>
    <w:rsid w:val="00413F76"/>
    <w:rsid w:val="00414109"/>
    <w:rsid w:val="004147C3"/>
    <w:rsid w:val="00414869"/>
    <w:rsid w:val="00414D34"/>
    <w:rsid w:val="00415202"/>
    <w:rsid w:val="004153AB"/>
    <w:rsid w:val="00415CFA"/>
    <w:rsid w:val="0041652A"/>
    <w:rsid w:val="0041656F"/>
    <w:rsid w:val="0041663B"/>
    <w:rsid w:val="00416A0A"/>
    <w:rsid w:val="00416A7B"/>
    <w:rsid w:val="00416C2B"/>
    <w:rsid w:val="004172C1"/>
    <w:rsid w:val="00417336"/>
    <w:rsid w:val="0041756D"/>
    <w:rsid w:val="00417861"/>
    <w:rsid w:val="00417D58"/>
    <w:rsid w:val="00417E01"/>
    <w:rsid w:val="00417F26"/>
    <w:rsid w:val="004200F4"/>
    <w:rsid w:val="004201D7"/>
    <w:rsid w:val="00420397"/>
    <w:rsid w:val="00420443"/>
    <w:rsid w:val="00420486"/>
    <w:rsid w:val="0042052F"/>
    <w:rsid w:val="0042057D"/>
    <w:rsid w:val="00420586"/>
    <w:rsid w:val="004205A2"/>
    <w:rsid w:val="00420731"/>
    <w:rsid w:val="0042091E"/>
    <w:rsid w:val="00420C3E"/>
    <w:rsid w:val="00420D8F"/>
    <w:rsid w:val="00421029"/>
    <w:rsid w:val="0042104A"/>
    <w:rsid w:val="00421552"/>
    <w:rsid w:val="0042171D"/>
    <w:rsid w:val="00421BE3"/>
    <w:rsid w:val="00421DA5"/>
    <w:rsid w:val="00421E6E"/>
    <w:rsid w:val="0042210D"/>
    <w:rsid w:val="004222C8"/>
    <w:rsid w:val="00422370"/>
    <w:rsid w:val="00422859"/>
    <w:rsid w:val="00422A36"/>
    <w:rsid w:val="00422C9E"/>
    <w:rsid w:val="00423064"/>
    <w:rsid w:val="004232A5"/>
    <w:rsid w:val="00423784"/>
    <w:rsid w:val="00423807"/>
    <w:rsid w:val="00423A07"/>
    <w:rsid w:val="00423C0C"/>
    <w:rsid w:val="00423D2A"/>
    <w:rsid w:val="00423D40"/>
    <w:rsid w:val="00423DA3"/>
    <w:rsid w:val="00423F6E"/>
    <w:rsid w:val="004244F8"/>
    <w:rsid w:val="00424911"/>
    <w:rsid w:val="00424B4F"/>
    <w:rsid w:val="00424F71"/>
    <w:rsid w:val="004251C6"/>
    <w:rsid w:val="0042562B"/>
    <w:rsid w:val="004256B2"/>
    <w:rsid w:val="004258EE"/>
    <w:rsid w:val="00425CB2"/>
    <w:rsid w:val="00425DBE"/>
    <w:rsid w:val="00425F6F"/>
    <w:rsid w:val="0042606F"/>
    <w:rsid w:val="00426170"/>
    <w:rsid w:val="004263A4"/>
    <w:rsid w:val="00426410"/>
    <w:rsid w:val="0042655E"/>
    <w:rsid w:val="00426888"/>
    <w:rsid w:val="00426B63"/>
    <w:rsid w:val="00426C03"/>
    <w:rsid w:val="00426C0E"/>
    <w:rsid w:val="00426D0B"/>
    <w:rsid w:val="00426FBE"/>
    <w:rsid w:val="004279A6"/>
    <w:rsid w:val="00427BD1"/>
    <w:rsid w:val="00427C72"/>
    <w:rsid w:val="00430557"/>
    <w:rsid w:val="00430591"/>
    <w:rsid w:val="004305E6"/>
    <w:rsid w:val="00430A89"/>
    <w:rsid w:val="00430AE5"/>
    <w:rsid w:val="00430BC8"/>
    <w:rsid w:val="00430ECC"/>
    <w:rsid w:val="00430F4F"/>
    <w:rsid w:val="004312D5"/>
    <w:rsid w:val="004317EF"/>
    <w:rsid w:val="00432A35"/>
    <w:rsid w:val="00432D0A"/>
    <w:rsid w:val="00432D49"/>
    <w:rsid w:val="00432D9E"/>
    <w:rsid w:val="00432F8F"/>
    <w:rsid w:val="00432FDA"/>
    <w:rsid w:val="00433060"/>
    <w:rsid w:val="004331DC"/>
    <w:rsid w:val="00433251"/>
    <w:rsid w:val="00433414"/>
    <w:rsid w:val="00433A7D"/>
    <w:rsid w:val="00433C62"/>
    <w:rsid w:val="00433DF9"/>
    <w:rsid w:val="004346CE"/>
    <w:rsid w:val="0043473E"/>
    <w:rsid w:val="004348AE"/>
    <w:rsid w:val="00434928"/>
    <w:rsid w:val="00434E44"/>
    <w:rsid w:val="00435470"/>
    <w:rsid w:val="00435482"/>
    <w:rsid w:val="0043549A"/>
    <w:rsid w:val="004355E6"/>
    <w:rsid w:val="004356DB"/>
    <w:rsid w:val="0043588E"/>
    <w:rsid w:val="004359F1"/>
    <w:rsid w:val="00435B06"/>
    <w:rsid w:val="00435ED6"/>
    <w:rsid w:val="0043602E"/>
    <w:rsid w:val="004363A5"/>
    <w:rsid w:val="00436907"/>
    <w:rsid w:val="00436947"/>
    <w:rsid w:val="00436BF4"/>
    <w:rsid w:val="00436CC7"/>
    <w:rsid w:val="00437183"/>
    <w:rsid w:val="0043724C"/>
    <w:rsid w:val="0043786E"/>
    <w:rsid w:val="004378A0"/>
    <w:rsid w:val="004379B8"/>
    <w:rsid w:val="00437DF2"/>
    <w:rsid w:val="00437F87"/>
    <w:rsid w:val="00437FFA"/>
    <w:rsid w:val="00440052"/>
    <w:rsid w:val="00440F39"/>
    <w:rsid w:val="0044145F"/>
    <w:rsid w:val="0044153C"/>
    <w:rsid w:val="00441945"/>
    <w:rsid w:val="00441D6B"/>
    <w:rsid w:val="00441E5D"/>
    <w:rsid w:val="00441F2A"/>
    <w:rsid w:val="00442221"/>
    <w:rsid w:val="004429BD"/>
    <w:rsid w:val="00442A75"/>
    <w:rsid w:val="00442B3A"/>
    <w:rsid w:val="00442BD4"/>
    <w:rsid w:val="00442E0C"/>
    <w:rsid w:val="00442E4F"/>
    <w:rsid w:val="00442E85"/>
    <w:rsid w:val="0044307A"/>
    <w:rsid w:val="0044316A"/>
    <w:rsid w:val="004433B6"/>
    <w:rsid w:val="0044371C"/>
    <w:rsid w:val="0044375E"/>
    <w:rsid w:val="00443CF1"/>
    <w:rsid w:val="00443DAB"/>
    <w:rsid w:val="00443F00"/>
    <w:rsid w:val="00444230"/>
    <w:rsid w:val="004442B3"/>
    <w:rsid w:val="0044441D"/>
    <w:rsid w:val="0044456B"/>
    <w:rsid w:val="00444733"/>
    <w:rsid w:val="00444882"/>
    <w:rsid w:val="00444A7B"/>
    <w:rsid w:val="00444D9A"/>
    <w:rsid w:val="00445547"/>
    <w:rsid w:val="004456D5"/>
    <w:rsid w:val="00445756"/>
    <w:rsid w:val="00445A11"/>
    <w:rsid w:val="00445EEE"/>
    <w:rsid w:val="0044633A"/>
    <w:rsid w:val="0044658C"/>
    <w:rsid w:val="004468A2"/>
    <w:rsid w:val="00446B81"/>
    <w:rsid w:val="0044705D"/>
    <w:rsid w:val="00447134"/>
    <w:rsid w:val="00447193"/>
    <w:rsid w:val="004476FB"/>
    <w:rsid w:val="00447713"/>
    <w:rsid w:val="00447B44"/>
    <w:rsid w:val="00447C6B"/>
    <w:rsid w:val="00450084"/>
    <w:rsid w:val="00450860"/>
    <w:rsid w:val="00450DBE"/>
    <w:rsid w:val="00450F95"/>
    <w:rsid w:val="004510D4"/>
    <w:rsid w:val="0045116E"/>
    <w:rsid w:val="004513A2"/>
    <w:rsid w:val="004513C3"/>
    <w:rsid w:val="00451DCA"/>
    <w:rsid w:val="00451E70"/>
    <w:rsid w:val="00452058"/>
    <w:rsid w:val="004520BB"/>
    <w:rsid w:val="00452241"/>
    <w:rsid w:val="004524F4"/>
    <w:rsid w:val="00452A3F"/>
    <w:rsid w:val="00452B7B"/>
    <w:rsid w:val="00452E5A"/>
    <w:rsid w:val="0045312B"/>
    <w:rsid w:val="00453395"/>
    <w:rsid w:val="0045339C"/>
    <w:rsid w:val="00453600"/>
    <w:rsid w:val="0045392B"/>
    <w:rsid w:val="00453B00"/>
    <w:rsid w:val="004545E0"/>
    <w:rsid w:val="00454841"/>
    <w:rsid w:val="004548E4"/>
    <w:rsid w:val="00454EDC"/>
    <w:rsid w:val="0045537E"/>
    <w:rsid w:val="004559EE"/>
    <w:rsid w:val="00455D4F"/>
    <w:rsid w:val="00455D94"/>
    <w:rsid w:val="0045643E"/>
    <w:rsid w:val="00456849"/>
    <w:rsid w:val="004568DE"/>
    <w:rsid w:val="00456A8C"/>
    <w:rsid w:val="00456C2F"/>
    <w:rsid w:val="00456F79"/>
    <w:rsid w:val="00457352"/>
    <w:rsid w:val="00457376"/>
    <w:rsid w:val="00457391"/>
    <w:rsid w:val="004573E9"/>
    <w:rsid w:val="00457458"/>
    <w:rsid w:val="0045763C"/>
    <w:rsid w:val="00457906"/>
    <w:rsid w:val="00457F22"/>
    <w:rsid w:val="004601DC"/>
    <w:rsid w:val="00460444"/>
    <w:rsid w:val="0046062B"/>
    <w:rsid w:val="00460F59"/>
    <w:rsid w:val="00461045"/>
    <w:rsid w:val="00461432"/>
    <w:rsid w:val="00461927"/>
    <w:rsid w:val="00461990"/>
    <w:rsid w:val="00461996"/>
    <w:rsid w:val="00461CA6"/>
    <w:rsid w:val="00461DD7"/>
    <w:rsid w:val="00461EBB"/>
    <w:rsid w:val="00461F36"/>
    <w:rsid w:val="004628FE"/>
    <w:rsid w:val="00462F8C"/>
    <w:rsid w:val="00462F9E"/>
    <w:rsid w:val="00463038"/>
    <w:rsid w:val="0046331A"/>
    <w:rsid w:val="004633C4"/>
    <w:rsid w:val="00463596"/>
    <w:rsid w:val="00463737"/>
    <w:rsid w:val="0046398E"/>
    <w:rsid w:val="00463D46"/>
    <w:rsid w:val="00463F8E"/>
    <w:rsid w:val="0046424C"/>
    <w:rsid w:val="00464470"/>
    <w:rsid w:val="00464DC0"/>
    <w:rsid w:val="00464F1C"/>
    <w:rsid w:val="00465149"/>
    <w:rsid w:val="00465287"/>
    <w:rsid w:val="004654FA"/>
    <w:rsid w:val="00465649"/>
    <w:rsid w:val="00465C79"/>
    <w:rsid w:val="004662CD"/>
    <w:rsid w:val="0046690E"/>
    <w:rsid w:val="00466C47"/>
    <w:rsid w:val="00466CE6"/>
    <w:rsid w:val="00466D5D"/>
    <w:rsid w:val="00466EAD"/>
    <w:rsid w:val="004674EB"/>
    <w:rsid w:val="004675B2"/>
    <w:rsid w:val="0046774F"/>
    <w:rsid w:val="00467BA3"/>
    <w:rsid w:val="00467CFB"/>
    <w:rsid w:val="00467D4F"/>
    <w:rsid w:val="00467D50"/>
    <w:rsid w:val="004701C6"/>
    <w:rsid w:val="0047083D"/>
    <w:rsid w:val="004709E3"/>
    <w:rsid w:val="00470A8D"/>
    <w:rsid w:val="00470D59"/>
    <w:rsid w:val="00470FE5"/>
    <w:rsid w:val="004712D2"/>
    <w:rsid w:val="004717B6"/>
    <w:rsid w:val="00471987"/>
    <w:rsid w:val="00471AD4"/>
    <w:rsid w:val="00471FCC"/>
    <w:rsid w:val="00471FD4"/>
    <w:rsid w:val="00471FE5"/>
    <w:rsid w:val="0047221F"/>
    <w:rsid w:val="004723B9"/>
    <w:rsid w:val="004723F1"/>
    <w:rsid w:val="004728D3"/>
    <w:rsid w:val="00472B66"/>
    <w:rsid w:val="00472C7D"/>
    <w:rsid w:val="00472EA0"/>
    <w:rsid w:val="004735A1"/>
    <w:rsid w:val="004735E0"/>
    <w:rsid w:val="00473B18"/>
    <w:rsid w:val="00473C3C"/>
    <w:rsid w:val="00473D90"/>
    <w:rsid w:val="00474178"/>
    <w:rsid w:val="004746E4"/>
    <w:rsid w:val="00474865"/>
    <w:rsid w:val="0047490F"/>
    <w:rsid w:val="0047495C"/>
    <w:rsid w:val="00474FDF"/>
    <w:rsid w:val="0047539F"/>
    <w:rsid w:val="0047554D"/>
    <w:rsid w:val="004755FC"/>
    <w:rsid w:val="00475900"/>
    <w:rsid w:val="00475940"/>
    <w:rsid w:val="00475A1C"/>
    <w:rsid w:val="00475D23"/>
    <w:rsid w:val="004760EA"/>
    <w:rsid w:val="0047615A"/>
    <w:rsid w:val="00476184"/>
    <w:rsid w:val="004761C8"/>
    <w:rsid w:val="00476651"/>
    <w:rsid w:val="00476BB4"/>
    <w:rsid w:val="00476C9F"/>
    <w:rsid w:val="00476E22"/>
    <w:rsid w:val="00477760"/>
    <w:rsid w:val="00477EDF"/>
    <w:rsid w:val="0048015B"/>
    <w:rsid w:val="004801EC"/>
    <w:rsid w:val="004802E7"/>
    <w:rsid w:val="0048086F"/>
    <w:rsid w:val="004808A8"/>
    <w:rsid w:val="00480A87"/>
    <w:rsid w:val="00480B17"/>
    <w:rsid w:val="00480C13"/>
    <w:rsid w:val="00480EA4"/>
    <w:rsid w:val="004812A8"/>
    <w:rsid w:val="004824DC"/>
    <w:rsid w:val="00483845"/>
    <w:rsid w:val="00483852"/>
    <w:rsid w:val="00483C7A"/>
    <w:rsid w:val="00483F8E"/>
    <w:rsid w:val="004840C9"/>
    <w:rsid w:val="00484120"/>
    <w:rsid w:val="0048414C"/>
    <w:rsid w:val="0048436F"/>
    <w:rsid w:val="00484589"/>
    <w:rsid w:val="004849C9"/>
    <w:rsid w:val="00484C52"/>
    <w:rsid w:val="00484E2F"/>
    <w:rsid w:val="00484EAA"/>
    <w:rsid w:val="00484ED1"/>
    <w:rsid w:val="004853AC"/>
    <w:rsid w:val="00485686"/>
    <w:rsid w:val="004857C8"/>
    <w:rsid w:val="0048586E"/>
    <w:rsid w:val="004858F7"/>
    <w:rsid w:val="00485E9C"/>
    <w:rsid w:val="0048617C"/>
    <w:rsid w:val="004861BF"/>
    <w:rsid w:val="00486361"/>
    <w:rsid w:val="00486494"/>
    <w:rsid w:val="00486666"/>
    <w:rsid w:val="00486BD0"/>
    <w:rsid w:val="00486C6E"/>
    <w:rsid w:val="00486FE2"/>
    <w:rsid w:val="004873C2"/>
    <w:rsid w:val="004874C8"/>
    <w:rsid w:val="004875E8"/>
    <w:rsid w:val="0048799A"/>
    <w:rsid w:val="00487D30"/>
    <w:rsid w:val="0049032D"/>
    <w:rsid w:val="0049044D"/>
    <w:rsid w:val="0049116F"/>
    <w:rsid w:val="0049137B"/>
    <w:rsid w:val="004914C2"/>
    <w:rsid w:val="0049151F"/>
    <w:rsid w:val="00491577"/>
    <w:rsid w:val="00491B9A"/>
    <w:rsid w:val="00491F52"/>
    <w:rsid w:val="00491F77"/>
    <w:rsid w:val="004920AC"/>
    <w:rsid w:val="004922EC"/>
    <w:rsid w:val="004925D4"/>
    <w:rsid w:val="00492833"/>
    <w:rsid w:val="00492871"/>
    <w:rsid w:val="004929AE"/>
    <w:rsid w:val="00492D86"/>
    <w:rsid w:val="00492FAB"/>
    <w:rsid w:val="004934B8"/>
    <w:rsid w:val="00493781"/>
    <w:rsid w:val="00493836"/>
    <w:rsid w:val="00493B71"/>
    <w:rsid w:val="00494073"/>
    <w:rsid w:val="004941C9"/>
    <w:rsid w:val="0049436F"/>
    <w:rsid w:val="00494673"/>
    <w:rsid w:val="00494A82"/>
    <w:rsid w:val="00494CAD"/>
    <w:rsid w:val="00494EE1"/>
    <w:rsid w:val="00495722"/>
    <w:rsid w:val="004957B7"/>
    <w:rsid w:val="004958ED"/>
    <w:rsid w:val="004959F5"/>
    <w:rsid w:val="00495A42"/>
    <w:rsid w:val="00495C0B"/>
    <w:rsid w:val="00495EA9"/>
    <w:rsid w:val="00495F05"/>
    <w:rsid w:val="0049608A"/>
    <w:rsid w:val="00496762"/>
    <w:rsid w:val="0049677B"/>
    <w:rsid w:val="00496C77"/>
    <w:rsid w:val="00497099"/>
    <w:rsid w:val="004978E8"/>
    <w:rsid w:val="00497B0B"/>
    <w:rsid w:val="00497CD8"/>
    <w:rsid w:val="00497FE0"/>
    <w:rsid w:val="004A00E0"/>
    <w:rsid w:val="004A00FE"/>
    <w:rsid w:val="004A02FA"/>
    <w:rsid w:val="004A03E6"/>
    <w:rsid w:val="004A05CC"/>
    <w:rsid w:val="004A062F"/>
    <w:rsid w:val="004A07E5"/>
    <w:rsid w:val="004A095E"/>
    <w:rsid w:val="004A0BFF"/>
    <w:rsid w:val="004A0C08"/>
    <w:rsid w:val="004A1BD8"/>
    <w:rsid w:val="004A1C8A"/>
    <w:rsid w:val="004A2268"/>
    <w:rsid w:val="004A26C3"/>
    <w:rsid w:val="004A28BC"/>
    <w:rsid w:val="004A2A92"/>
    <w:rsid w:val="004A2EFD"/>
    <w:rsid w:val="004A30A5"/>
    <w:rsid w:val="004A344F"/>
    <w:rsid w:val="004A356A"/>
    <w:rsid w:val="004A3623"/>
    <w:rsid w:val="004A403E"/>
    <w:rsid w:val="004A4172"/>
    <w:rsid w:val="004A43D8"/>
    <w:rsid w:val="004A44DF"/>
    <w:rsid w:val="004A46D4"/>
    <w:rsid w:val="004A4AF6"/>
    <w:rsid w:val="004A4C67"/>
    <w:rsid w:val="004A4CBC"/>
    <w:rsid w:val="004A4E6F"/>
    <w:rsid w:val="004A5306"/>
    <w:rsid w:val="004A5403"/>
    <w:rsid w:val="004A57CC"/>
    <w:rsid w:val="004A59F6"/>
    <w:rsid w:val="004A5D00"/>
    <w:rsid w:val="004A602E"/>
    <w:rsid w:val="004A638D"/>
    <w:rsid w:val="004A641A"/>
    <w:rsid w:val="004A64EA"/>
    <w:rsid w:val="004A65C3"/>
    <w:rsid w:val="004A6877"/>
    <w:rsid w:val="004A6929"/>
    <w:rsid w:val="004A69A6"/>
    <w:rsid w:val="004A709F"/>
    <w:rsid w:val="004A71C4"/>
    <w:rsid w:val="004A76BD"/>
    <w:rsid w:val="004A7AB3"/>
    <w:rsid w:val="004A7C32"/>
    <w:rsid w:val="004A7CD6"/>
    <w:rsid w:val="004A7DC9"/>
    <w:rsid w:val="004A7E41"/>
    <w:rsid w:val="004A7FB7"/>
    <w:rsid w:val="004A7FFC"/>
    <w:rsid w:val="004B02B3"/>
    <w:rsid w:val="004B06A5"/>
    <w:rsid w:val="004B09E4"/>
    <w:rsid w:val="004B0A79"/>
    <w:rsid w:val="004B0AE8"/>
    <w:rsid w:val="004B0CD0"/>
    <w:rsid w:val="004B0D49"/>
    <w:rsid w:val="004B0E52"/>
    <w:rsid w:val="004B137F"/>
    <w:rsid w:val="004B15F4"/>
    <w:rsid w:val="004B197F"/>
    <w:rsid w:val="004B1A88"/>
    <w:rsid w:val="004B1AA0"/>
    <w:rsid w:val="004B1EB4"/>
    <w:rsid w:val="004B1F3C"/>
    <w:rsid w:val="004B220C"/>
    <w:rsid w:val="004B2581"/>
    <w:rsid w:val="004B2B25"/>
    <w:rsid w:val="004B2DE3"/>
    <w:rsid w:val="004B2DEA"/>
    <w:rsid w:val="004B30F8"/>
    <w:rsid w:val="004B348B"/>
    <w:rsid w:val="004B3BC7"/>
    <w:rsid w:val="004B3C26"/>
    <w:rsid w:val="004B3D60"/>
    <w:rsid w:val="004B3E27"/>
    <w:rsid w:val="004B3F37"/>
    <w:rsid w:val="004B4215"/>
    <w:rsid w:val="004B4765"/>
    <w:rsid w:val="004B47C4"/>
    <w:rsid w:val="004B49E0"/>
    <w:rsid w:val="004B4A1B"/>
    <w:rsid w:val="004B52B2"/>
    <w:rsid w:val="004B54D4"/>
    <w:rsid w:val="004B5838"/>
    <w:rsid w:val="004B5B81"/>
    <w:rsid w:val="004B5C3B"/>
    <w:rsid w:val="004B5DAA"/>
    <w:rsid w:val="004B5E31"/>
    <w:rsid w:val="004B60E6"/>
    <w:rsid w:val="004B64F9"/>
    <w:rsid w:val="004B669B"/>
    <w:rsid w:val="004B6861"/>
    <w:rsid w:val="004B6863"/>
    <w:rsid w:val="004B6C3B"/>
    <w:rsid w:val="004B6C3E"/>
    <w:rsid w:val="004B6D91"/>
    <w:rsid w:val="004B6DA0"/>
    <w:rsid w:val="004B7309"/>
    <w:rsid w:val="004B7452"/>
    <w:rsid w:val="004B75D5"/>
    <w:rsid w:val="004B77C5"/>
    <w:rsid w:val="004C0110"/>
    <w:rsid w:val="004C0707"/>
    <w:rsid w:val="004C0919"/>
    <w:rsid w:val="004C09B5"/>
    <w:rsid w:val="004C0AE9"/>
    <w:rsid w:val="004C1717"/>
    <w:rsid w:val="004C1737"/>
    <w:rsid w:val="004C192C"/>
    <w:rsid w:val="004C1A26"/>
    <w:rsid w:val="004C201F"/>
    <w:rsid w:val="004C209E"/>
    <w:rsid w:val="004C2C89"/>
    <w:rsid w:val="004C2EB3"/>
    <w:rsid w:val="004C33EF"/>
    <w:rsid w:val="004C39F7"/>
    <w:rsid w:val="004C3A39"/>
    <w:rsid w:val="004C3BD5"/>
    <w:rsid w:val="004C3C6E"/>
    <w:rsid w:val="004C3C9C"/>
    <w:rsid w:val="004C3F4A"/>
    <w:rsid w:val="004C4393"/>
    <w:rsid w:val="004C44F2"/>
    <w:rsid w:val="004C4650"/>
    <w:rsid w:val="004C4706"/>
    <w:rsid w:val="004C4730"/>
    <w:rsid w:val="004C4ACE"/>
    <w:rsid w:val="004C4C74"/>
    <w:rsid w:val="004C4D28"/>
    <w:rsid w:val="004C537C"/>
    <w:rsid w:val="004C53AE"/>
    <w:rsid w:val="004C54F6"/>
    <w:rsid w:val="004C5B4F"/>
    <w:rsid w:val="004C5E12"/>
    <w:rsid w:val="004C61F4"/>
    <w:rsid w:val="004C63C0"/>
    <w:rsid w:val="004C6629"/>
    <w:rsid w:val="004C675E"/>
    <w:rsid w:val="004C6CA3"/>
    <w:rsid w:val="004C6EA2"/>
    <w:rsid w:val="004C75F7"/>
    <w:rsid w:val="004C7AED"/>
    <w:rsid w:val="004D0083"/>
    <w:rsid w:val="004D00CF"/>
    <w:rsid w:val="004D0238"/>
    <w:rsid w:val="004D028F"/>
    <w:rsid w:val="004D03AD"/>
    <w:rsid w:val="004D03C8"/>
    <w:rsid w:val="004D03C9"/>
    <w:rsid w:val="004D047C"/>
    <w:rsid w:val="004D07A3"/>
    <w:rsid w:val="004D0CA1"/>
    <w:rsid w:val="004D0F15"/>
    <w:rsid w:val="004D1077"/>
    <w:rsid w:val="004D11B9"/>
    <w:rsid w:val="004D213A"/>
    <w:rsid w:val="004D30BB"/>
    <w:rsid w:val="004D3406"/>
    <w:rsid w:val="004D35CE"/>
    <w:rsid w:val="004D3945"/>
    <w:rsid w:val="004D3B13"/>
    <w:rsid w:val="004D3C80"/>
    <w:rsid w:val="004D4345"/>
    <w:rsid w:val="004D43DF"/>
    <w:rsid w:val="004D453A"/>
    <w:rsid w:val="004D48EE"/>
    <w:rsid w:val="004D4A7D"/>
    <w:rsid w:val="004D4B6D"/>
    <w:rsid w:val="004D4BBA"/>
    <w:rsid w:val="004D4D39"/>
    <w:rsid w:val="004D50EA"/>
    <w:rsid w:val="004D5961"/>
    <w:rsid w:val="004D5A0C"/>
    <w:rsid w:val="004D5F72"/>
    <w:rsid w:val="004D6011"/>
    <w:rsid w:val="004D6DB9"/>
    <w:rsid w:val="004D79D5"/>
    <w:rsid w:val="004D7DF1"/>
    <w:rsid w:val="004E019E"/>
    <w:rsid w:val="004E06E2"/>
    <w:rsid w:val="004E0E2A"/>
    <w:rsid w:val="004E0E8D"/>
    <w:rsid w:val="004E11B7"/>
    <w:rsid w:val="004E1752"/>
    <w:rsid w:val="004E1E1B"/>
    <w:rsid w:val="004E2120"/>
    <w:rsid w:val="004E2460"/>
    <w:rsid w:val="004E2489"/>
    <w:rsid w:val="004E2621"/>
    <w:rsid w:val="004E2687"/>
    <w:rsid w:val="004E2B7F"/>
    <w:rsid w:val="004E2EE4"/>
    <w:rsid w:val="004E302C"/>
    <w:rsid w:val="004E3357"/>
    <w:rsid w:val="004E3440"/>
    <w:rsid w:val="004E34D3"/>
    <w:rsid w:val="004E38FD"/>
    <w:rsid w:val="004E3AFF"/>
    <w:rsid w:val="004E3C4E"/>
    <w:rsid w:val="004E3E29"/>
    <w:rsid w:val="004E405D"/>
    <w:rsid w:val="004E41D7"/>
    <w:rsid w:val="004E43D7"/>
    <w:rsid w:val="004E4F30"/>
    <w:rsid w:val="004E51FB"/>
    <w:rsid w:val="004E59CE"/>
    <w:rsid w:val="004E5FBE"/>
    <w:rsid w:val="004E68E7"/>
    <w:rsid w:val="004E699E"/>
    <w:rsid w:val="004E6B82"/>
    <w:rsid w:val="004E6C63"/>
    <w:rsid w:val="004E6D50"/>
    <w:rsid w:val="004E7168"/>
    <w:rsid w:val="004E7C04"/>
    <w:rsid w:val="004E7C6B"/>
    <w:rsid w:val="004E7D63"/>
    <w:rsid w:val="004E7E9A"/>
    <w:rsid w:val="004F0176"/>
    <w:rsid w:val="004F0216"/>
    <w:rsid w:val="004F036B"/>
    <w:rsid w:val="004F05D1"/>
    <w:rsid w:val="004F0AE3"/>
    <w:rsid w:val="004F0D91"/>
    <w:rsid w:val="004F1606"/>
    <w:rsid w:val="004F1D08"/>
    <w:rsid w:val="004F1FD3"/>
    <w:rsid w:val="004F200B"/>
    <w:rsid w:val="004F2158"/>
    <w:rsid w:val="004F220B"/>
    <w:rsid w:val="004F245F"/>
    <w:rsid w:val="004F26D5"/>
    <w:rsid w:val="004F2AD3"/>
    <w:rsid w:val="004F2C04"/>
    <w:rsid w:val="004F33E2"/>
    <w:rsid w:val="004F33E9"/>
    <w:rsid w:val="004F3447"/>
    <w:rsid w:val="004F38C5"/>
    <w:rsid w:val="004F404B"/>
    <w:rsid w:val="004F40BB"/>
    <w:rsid w:val="004F40C7"/>
    <w:rsid w:val="004F41A0"/>
    <w:rsid w:val="004F453C"/>
    <w:rsid w:val="004F4D72"/>
    <w:rsid w:val="004F504C"/>
    <w:rsid w:val="004F572E"/>
    <w:rsid w:val="004F5C62"/>
    <w:rsid w:val="004F634D"/>
    <w:rsid w:val="004F63BE"/>
    <w:rsid w:val="004F652D"/>
    <w:rsid w:val="004F6599"/>
    <w:rsid w:val="004F6BD5"/>
    <w:rsid w:val="004F6EA8"/>
    <w:rsid w:val="004F72D9"/>
    <w:rsid w:val="004F7354"/>
    <w:rsid w:val="004F758B"/>
    <w:rsid w:val="004F75C0"/>
    <w:rsid w:val="004F78B6"/>
    <w:rsid w:val="004F7A54"/>
    <w:rsid w:val="004F7AF8"/>
    <w:rsid w:val="004F7DA5"/>
    <w:rsid w:val="005003F3"/>
    <w:rsid w:val="005005CE"/>
    <w:rsid w:val="0050064E"/>
    <w:rsid w:val="005006D9"/>
    <w:rsid w:val="00500BE7"/>
    <w:rsid w:val="00500E36"/>
    <w:rsid w:val="005010C7"/>
    <w:rsid w:val="005013E5"/>
    <w:rsid w:val="00501922"/>
    <w:rsid w:val="00502288"/>
    <w:rsid w:val="00502646"/>
    <w:rsid w:val="005026FC"/>
    <w:rsid w:val="00503206"/>
    <w:rsid w:val="00503558"/>
    <w:rsid w:val="005038B4"/>
    <w:rsid w:val="00503A6E"/>
    <w:rsid w:val="00503E50"/>
    <w:rsid w:val="0050479B"/>
    <w:rsid w:val="005047E4"/>
    <w:rsid w:val="0050489F"/>
    <w:rsid w:val="0050490D"/>
    <w:rsid w:val="00504AB5"/>
    <w:rsid w:val="005050CD"/>
    <w:rsid w:val="00505244"/>
    <w:rsid w:val="0050561E"/>
    <w:rsid w:val="0050590C"/>
    <w:rsid w:val="00505BA0"/>
    <w:rsid w:val="00505BAE"/>
    <w:rsid w:val="00505E41"/>
    <w:rsid w:val="005062D5"/>
    <w:rsid w:val="00506356"/>
    <w:rsid w:val="0050650C"/>
    <w:rsid w:val="005069A1"/>
    <w:rsid w:val="00506AF9"/>
    <w:rsid w:val="00506F24"/>
    <w:rsid w:val="00507461"/>
    <w:rsid w:val="00507843"/>
    <w:rsid w:val="00507E56"/>
    <w:rsid w:val="005102EC"/>
    <w:rsid w:val="00510846"/>
    <w:rsid w:val="00510B9B"/>
    <w:rsid w:val="00510BB5"/>
    <w:rsid w:val="00510F49"/>
    <w:rsid w:val="00511621"/>
    <w:rsid w:val="0051189F"/>
    <w:rsid w:val="00511A5D"/>
    <w:rsid w:val="00511C6A"/>
    <w:rsid w:val="00512466"/>
    <w:rsid w:val="00512C65"/>
    <w:rsid w:val="00512CE5"/>
    <w:rsid w:val="00512FE2"/>
    <w:rsid w:val="00513134"/>
    <w:rsid w:val="00513689"/>
    <w:rsid w:val="005137B7"/>
    <w:rsid w:val="00514158"/>
    <w:rsid w:val="00514519"/>
    <w:rsid w:val="0051457D"/>
    <w:rsid w:val="00514D02"/>
    <w:rsid w:val="00514D23"/>
    <w:rsid w:val="00514D8E"/>
    <w:rsid w:val="005157B7"/>
    <w:rsid w:val="005158CF"/>
    <w:rsid w:val="00515B48"/>
    <w:rsid w:val="00515BC2"/>
    <w:rsid w:val="00515C47"/>
    <w:rsid w:val="00515E0A"/>
    <w:rsid w:val="00516091"/>
    <w:rsid w:val="0051624E"/>
    <w:rsid w:val="0051654E"/>
    <w:rsid w:val="00516DBF"/>
    <w:rsid w:val="00517016"/>
    <w:rsid w:val="005170F9"/>
    <w:rsid w:val="00517A78"/>
    <w:rsid w:val="00517E90"/>
    <w:rsid w:val="00520051"/>
    <w:rsid w:val="005202C7"/>
    <w:rsid w:val="005206CB"/>
    <w:rsid w:val="0052084F"/>
    <w:rsid w:val="005209BF"/>
    <w:rsid w:val="00520BA2"/>
    <w:rsid w:val="00520D50"/>
    <w:rsid w:val="005211E2"/>
    <w:rsid w:val="0052162D"/>
    <w:rsid w:val="005217BA"/>
    <w:rsid w:val="00521901"/>
    <w:rsid w:val="00521ACF"/>
    <w:rsid w:val="00521AF4"/>
    <w:rsid w:val="00521FCB"/>
    <w:rsid w:val="005220C3"/>
    <w:rsid w:val="005222C2"/>
    <w:rsid w:val="005222C8"/>
    <w:rsid w:val="0052296B"/>
    <w:rsid w:val="00522ACD"/>
    <w:rsid w:val="00522CEC"/>
    <w:rsid w:val="00522DAB"/>
    <w:rsid w:val="00523027"/>
    <w:rsid w:val="00523316"/>
    <w:rsid w:val="00523C68"/>
    <w:rsid w:val="00523ED6"/>
    <w:rsid w:val="00523FCD"/>
    <w:rsid w:val="00524464"/>
    <w:rsid w:val="00524831"/>
    <w:rsid w:val="0052490E"/>
    <w:rsid w:val="00524EBD"/>
    <w:rsid w:val="00525053"/>
    <w:rsid w:val="0052578A"/>
    <w:rsid w:val="00525CED"/>
    <w:rsid w:val="00525F55"/>
    <w:rsid w:val="00526025"/>
    <w:rsid w:val="00526398"/>
    <w:rsid w:val="00526665"/>
    <w:rsid w:val="00526759"/>
    <w:rsid w:val="0052676B"/>
    <w:rsid w:val="005269E0"/>
    <w:rsid w:val="00526D8E"/>
    <w:rsid w:val="00526E07"/>
    <w:rsid w:val="00527516"/>
    <w:rsid w:val="005275D7"/>
    <w:rsid w:val="0052768C"/>
    <w:rsid w:val="00527838"/>
    <w:rsid w:val="0053032B"/>
    <w:rsid w:val="00530523"/>
    <w:rsid w:val="00530661"/>
    <w:rsid w:val="00530896"/>
    <w:rsid w:val="005309CD"/>
    <w:rsid w:val="00530CF8"/>
    <w:rsid w:val="00531002"/>
    <w:rsid w:val="00531398"/>
    <w:rsid w:val="005316E3"/>
    <w:rsid w:val="005317B8"/>
    <w:rsid w:val="0053189B"/>
    <w:rsid w:val="005318DD"/>
    <w:rsid w:val="00531D1A"/>
    <w:rsid w:val="00531FC5"/>
    <w:rsid w:val="0053216A"/>
    <w:rsid w:val="00532343"/>
    <w:rsid w:val="005327D2"/>
    <w:rsid w:val="00532843"/>
    <w:rsid w:val="00532F85"/>
    <w:rsid w:val="00533504"/>
    <w:rsid w:val="0053409F"/>
    <w:rsid w:val="0053475F"/>
    <w:rsid w:val="00534B39"/>
    <w:rsid w:val="0053537B"/>
    <w:rsid w:val="0053547F"/>
    <w:rsid w:val="005356A0"/>
    <w:rsid w:val="005356FA"/>
    <w:rsid w:val="00535BE4"/>
    <w:rsid w:val="00535FD1"/>
    <w:rsid w:val="0053646A"/>
    <w:rsid w:val="00536AA8"/>
    <w:rsid w:val="00536D65"/>
    <w:rsid w:val="00536D75"/>
    <w:rsid w:val="005374D2"/>
    <w:rsid w:val="005378AE"/>
    <w:rsid w:val="00537BE1"/>
    <w:rsid w:val="00537F48"/>
    <w:rsid w:val="00540000"/>
    <w:rsid w:val="005400BD"/>
    <w:rsid w:val="00540245"/>
    <w:rsid w:val="00540591"/>
    <w:rsid w:val="00540658"/>
    <w:rsid w:val="00540B3C"/>
    <w:rsid w:val="00540BC6"/>
    <w:rsid w:val="00540D48"/>
    <w:rsid w:val="00540E86"/>
    <w:rsid w:val="00541659"/>
    <w:rsid w:val="00541984"/>
    <w:rsid w:val="00541BE6"/>
    <w:rsid w:val="00541F5E"/>
    <w:rsid w:val="0054210A"/>
    <w:rsid w:val="00542924"/>
    <w:rsid w:val="00542933"/>
    <w:rsid w:val="005430D8"/>
    <w:rsid w:val="005431D2"/>
    <w:rsid w:val="0054328A"/>
    <w:rsid w:val="005439B1"/>
    <w:rsid w:val="00543CA8"/>
    <w:rsid w:val="00543EC1"/>
    <w:rsid w:val="00543FC8"/>
    <w:rsid w:val="00544378"/>
    <w:rsid w:val="00544417"/>
    <w:rsid w:val="0054479C"/>
    <w:rsid w:val="0054493A"/>
    <w:rsid w:val="00544956"/>
    <w:rsid w:val="0054496C"/>
    <w:rsid w:val="005449CA"/>
    <w:rsid w:val="005451C2"/>
    <w:rsid w:val="005452F8"/>
    <w:rsid w:val="005454C7"/>
    <w:rsid w:val="0054558C"/>
    <w:rsid w:val="00545952"/>
    <w:rsid w:val="00545C71"/>
    <w:rsid w:val="00545F49"/>
    <w:rsid w:val="00546189"/>
    <w:rsid w:val="00546268"/>
    <w:rsid w:val="0054664D"/>
    <w:rsid w:val="0054672A"/>
    <w:rsid w:val="00546813"/>
    <w:rsid w:val="005469F8"/>
    <w:rsid w:val="00546BE8"/>
    <w:rsid w:val="00546DBC"/>
    <w:rsid w:val="00546E3F"/>
    <w:rsid w:val="0054708A"/>
    <w:rsid w:val="0054720E"/>
    <w:rsid w:val="0054753C"/>
    <w:rsid w:val="005475C5"/>
    <w:rsid w:val="005476B2"/>
    <w:rsid w:val="00547A22"/>
    <w:rsid w:val="00547C33"/>
    <w:rsid w:val="00547D50"/>
    <w:rsid w:val="00547E93"/>
    <w:rsid w:val="00547F42"/>
    <w:rsid w:val="00550173"/>
    <w:rsid w:val="0055052F"/>
    <w:rsid w:val="0055077E"/>
    <w:rsid w:val="00550869"/>
    <w:rsid w:val="00550947"/>
    <w:rsid w:val="00550AAB"/>
    <w:rsid w:val="00550BC1"/>
    <w:rsid w:val="00550C9D"/>
    <w:rsid w:val="00550D22"/>
    <w:rsid w:val="00550D6A"/>
    <w:rsid w:val="005512B4"/>
    <w:rsid w:val="00551644"/>
    <w:rsid w:val="00551915"/>
    <w:rsid w:val="00551BA3"/>
    <w:rsid w:val="00551F82"/>
    <w:rsid w:val="0055235C"/>
    <w:rsid w:val="00552AB5"/>
    <w:rsid w:val="00552BD9"/>
    <w:rsid w:val="00552CD5"/>
    <w:rsid w:val="00552DC2"/>
    <w:rsid w:val="00552DDB"/>
    <w:rsid w:val="00552F18"/>
    <w:rsid w:val="00552FC3"/>
    <w:rsid w:val="00553088"/>
    <w:rsid w:val="00553176"/>
    <w:rsid w:val="00553A8C"/>
    <w:rsid w:val="00553D53"/>
    <w:rsid w:val="00554408"/>
    <w:rsid w:val="00554498"/>
    <w:rsid w:val="00554866"/>
    <w:rsid w:val="00554BFE"/>
    <w:rsid w:val="00554C30"/>
    <w:rsid w:val="00554E1F"/>
    <w:rsid w:val="00554EA4"/>
    <w:rsid w:val="0055510F"/>
    <w:rsid w:val="0055588B"/>
    <w:rsid w:val="00556002"/>
    <w:rsid w:val="005562CD"/>
    <w:rsid w:val="005564AC"/>
    <w:rsid w:val="0055686F"/>
    <w:rsid w:val="00556995"/>
    <w:rsid w:val="0055699A"/>
    <w:rsid w:val="00557314"/>
    <w:rsid w:val="005576BF"/>
    <w:rsid w:val="00557AE7"/>
    <w:rsid w:val="00557FC7"/>
    <w:rsid w:val="00560313"/>
    <w:rsid w:val="005606B4"/>
    <w:rsid w:val="0056086B"/>
    <w:rsid w:val="00560981"/>
    <w:rsid w:val="00560A22"/>
    <w:rsid w:val="00560C9D"/>
    <w:rsid w:val="00560D7E"/>
    <w:rsid w:val="00560DA6"/>
    <w:rsid w:val="00561036"/>
    <w:rsid w:val="005611DF"/>
    <w:rsid w:val="00561296"/>
    <w:rsid w:val="005614F5"/>
    <w:rsid w:val="00561519"/>
    <w:rsid w:val="00561698"/>
    <w:rsid w:val="005616FD"/>
    <w:rsid w:val="00562156"/>
    <w:rsid w:val="0056227D"/>
    <w:rsid w:val="005629E9"/>
    <w:rsid w:val="00563057"/>
    <w:rsid w:val="00563384"/>
    <w:rsid w:val="00563396"/>
    <w:rsid w:val="005635EB"/>
    <w:rsid w:val="005636B7"/>
    <w:rsid w:val="005638F2"/>
    <w:rsid w:val="005638F4"/>
    <w:rsid w:val="005642CA"/>
    <w:rsid w:val="00564325"/>
    <w:rsid w:val="00564484"/>
    <w:rsid w:val="00564C31"/>
    <w:rsid w:val="0056548B"/>
    <w:rsid w:val="0056624A"/>
    <w:rsid w:val="005669B8"/>
    <w:rsid w:val="00566EF9"/>
    <w:rsid w:val="005670C8"/>
    <w:rsid w:val="005676AE"/>
    <w:rsid w:val="00567DFB"/>
    <w:rsid w:val="0057085E"/>
    <w:rsid w:val="005709AA"/>
    <w:rsid w:val="00570A36"/>
    <w:rsid w:val="00570B4C"/>
    <w:rsid w:val="00570E8B"/>
    <w:rsid w:val="0057110F"/>
    <w:rsid w:val="00571460"/>
    <w:rsid w:val="00571AD4"/>
    <w:rsid w:val="00571AE0"/>
    <w:rsid w:val="00571C45"/>
    <w:rsid w:val="0057237A"/>
    <w:rsid w:val="00572596"/>
    <w:rsid w:val="00572811"/>
    <w:rsid w:val="00572897"/>
    <w:rsid w:val="00572B96"/>
    <w:rsid w:val="00572FAF"/>
    <w:rsid w:val="005731A9"/>
    <w:rsid w:val="005737AD"/>
    <w:rsid w:val="00574185"/>
    <w:rsid w:val="00574760"/>
    <w:rsid w:val="005749E5"/>
    <w:rsid w:val="00574ACD"/>
    <w:rsid w:val="00574CDA"/>
    <w:rsid w:val="00575006"/>
    <w:rsid w:val="00575D72"/>
    <w:rsid w:val="00575D87"/>
    <w:rsid w:val="005760C9"/>
    <w:rsid w:val="005761D0"/>
    <w:rsid w:val="00576525"/>
    <w:rsid w:val="0057660A"/>
    <w:rsid w:val="00576D62"/>
    <w:rsid w:val="00576F4A"/>
    <w:rsid w:val="005770A3"/>
    <w:rsid w:val="005773BD"/>
    <w:rsid w:val="00577C85"/>
    <w:rsid w:val="00580054"/>
    <w:rsid w:val="005800F5"/>
    <w:rsid w:val="00580109"/>
    <w:rsid w:val="00580513"/>
    <w:rsid w:val="005806C9"/>
    <w:rsid w:val="00580B74"/>
    <w:rsid w:val="00580D79"/>
    <w:rsid w:val="00581585"/>
    <w:rsid w:val="00581655"/>
    <w:rsid w:val="005819CA"/>
    <w:rsid w:val="00581D5F"/>
    <w:rsid w:val="005821C1"/>
    <w:rsid w:val="0058231A"/>
    <w:rsid w:val="005824E4"/>
    <w:rsid w:val="00582914"/>
    <w:rsid w:val="00582C18"/>
    <w:rsid w:val="00582D7C"/>
    <w:rsid w:val="005833F1"/>
    <w:rsid w:val="00583710"/>
    <w:rsid w:val="00583921"/>
    <w:rsid w:val="00583CC9"/>
    <w:rsid w:val="00583E68"/>
    <w:rsid w:val="0058414E"/>
    <w:rsid w:val="005841BE"/>
    <w:rsid w:val="005843A7"/>
    <w:rsid w:val="005845B4"/>
    <w:rsid w:val="00584672"/>
    <w:rsid w:val="00584691"/>
    <w:rsid w:val="0058477B"/>
    <w:rsid w:val="005847D1"/>
    <w:rsid w:val="00584DEF"/>
    <w:rsid w:val="00584E7F"/>
    <w:rsid w:val="00585183"/>
    <w:rsid w:val="00585227"/>
    <w:rsid w:val="005852D6"/>
    <w:rsid w:val="005857D4"/>
    <w:rsid w:val="005858CB"/>
    <w:rsid w:val="00585E26"/>
    <w:rsid w:val="00585E42"/>
    <w:rsid w:val="00586261"/>
    <w:rsid w:val="00586695"/>
    <w:rsid w:val="0058738D"/>
    <w:rsid w:val="005873FC"/>
    <w:rsid w:val="00587415"/>
    <w:rsid w:val="005877C2"/>
    <w:rsid w:val="005901E5"/>
    <w:rsid w:val="005908B0"/>
    <w:rsid w:val="005909F8"/>
    <w:rsid w:val="00590C2C"/>
    <w:rsid w:val="00590CB4"/>
    <w:rsid w:val="00590D09"/>
    <w:rsid w:val="00590E71"/>
    <w:rsid w:val="00591107"/>
    <w:rsid w:val="005912E2"/>
    <w:rsid w:val="0059141E"/>
    <w:rsid w:val="0059159E"/>
    <w:rsid w:val="00591CDC"/>
    <w:rsid w:val="00591EF8"/>
    <w:rsid w:val="00592102"/>
    <w:rsid w:val="005923C5"/>
    <w:rsid w:val="005927A0"/>
    <w:rsid w:val="00592827"/>
    <w:rsid w:val="00592956"/>
    <w:rsid w:val="00592DA9"/>
    <w:rsid w:val="00592DD1"/>
    <w:rsid w:val="0059316C"/>
    <w:rsid w:val="0059332C"/>
    <w:rsid w:val="005934A0"/>
    <w:rsid w:val="005936C1"/>
    <w:rsid w:val="0059375A"/>
    <w:rsid w:val="00594779"/>
    <w:rsid w:val="00594829"/>
    <w:rsid w:val="00594BFE"/>
    <w:rsid w:val="00594C50"/>
    <w:rsid w:val="00594C56"/>
    <w:rsid w:val="00594F7F"/>
    <w:rsid w:val="00594FB0"/>
    <w:rsid w:val="005950CD"/>
    <w:rsid w:val="00595516"/>
    <w:rsid w:val="00595D46"/>
    <w:rsid w:val="0059654E"/>
    <w:rsid w:val="005971ED"/>
    <w:rsid w:val="005972B2"/>
    <w:rsid w:val="0059743E"/>
    <w:rsid w:val="00597499"/>
    <w:rsid w:val="0059760C"/>
    <w:rsid w:val="00597D43"/>
    <w:rsid w:val="005A03A1"/>
    <w:rsid w:val="005A0563"/>
    <w:rsid w:val="005A0A18"/>
    <w:rsid w:val="005A0B71"/>
    <w:rsid w:val="005A0BD5"/>
    <w:rsid w:val="005A0C41"/>
    <w:rsid w:val="005A1176"/>
    <w:rsid w:val="005A14E0"/>
    <w:rsid w:val="005A151E"/>
    <w:rsid w:val="005A18F2"/>
    <w:rsid w:val="005A1A00"/>
    <w:rsid w:val="005A1E5E"/>
    <w:rsid w:val="005A21F7"/>
    <w:rsid w:val="005A2233"/>
    <w:rsid w:val="005A22AD"/>
    <w:rsid w:val="005A2369"/>
    <w:rsid w:val="005A2992"/>
    <w:rsid w:val="005A2A4D"/>
    <w:rsid w:val="005A3181"/>
    <w:rsid w:val="005A32A9"/>
    <w:rsid w:val="005A33BB"/>
    <w:rsid w:val="005A37D0"/>
    <w:rsid w:val="005A3805"/>
    <w:rsid w:val="005A3CA8"/>
    <w:rsid w:val="005A3E6E"/>
    <w:rsid w:val="005A4051"/>
    <w:rsid w:val="005A42B9"/>
    <w:rsid w:val="005A45E3"/>
    <w:rsid w:val="005A54B9"/>
    <w:rsid w:val="005A5637"/>
    <w:rsid w:val="005A5A64"/>
    <w:rsid w:val="005A6095"/>
    <w:rsid w:val="005A61F8"/>
    <w:rsid w:val="005A669E"/>
    <w:rsid w:val="005A6914"/>
    <w:rsid w:val="005A6DD7"/>
    <w:rsid w:val="005A6F41"/>
    <w:rsid w:val="005A7010"/>
    <w:rsid w:val="005A735F"/>
    <w:rsid w:val="005A7381"/>
    <w:rsid w:val="005A74DE"/>
    <w:rsid w:val="005A774C"/>
    <w:rsid w:val="005A7DC2"/>
    <w:rsid w:val="005A7F9E"/>
    <w:rsid w:val="005B0926"/>
    <w:rsid w:val="005B0D0B"/>
    <w:rsid w:val="005B0EDD"/>
    <w:rsid w:val="005B11F7"/>
    <w:rsid w:val="005B12EF"/>
    <w:rsid w:val="005B1813"/>
    <w:rsid w:val="005B198B"/>
    <w:rsid w:val="005B1A05"/>
    <w:rsid w:val="005B2372"/>
    <w:rsid w:val="005B28B5"/>
    <w:rsid w:val="005B295D"/>
    <w:rsid w:val="005B2981"/>
    <w:rsid w:val="005B2ADB"/>
    <w:rsid w:val="005B2B15"/>
    <w:rsid w:val="005B2BD2"/>
    <w:rsid w:val="005B2E6B"/>
    <w:rsid w:val="005B30B4"/>
    <w:rsid w:val="005B318C"/>
    <w:rsid w:val="005B33B3"/>
    <w:rsid w:val="005B39B1"/>
    <w:rsid w:val="005B4133"/>
    <w:rsid w:val="005B427C"/>
    <w:rsid w:val="005B4AA7"/>
    <w:rsid w:val="005B4C3A"/>
    <w:rsid w:val="005B4E44"/>
    <w:rsid w:val="005B558F"/>
    <w:rsid w:val="005B5761"/>
    <w:rsid w:val="005B5BD0"/>
    <w:rsid w:val="005B5DA7"/>
    <w:rsid w:val="005B5E84"/>
    <w:rsid w:val="005B602A"/>
    <w:rsid w:val="005B61AD"/>
    <w:rsid w:val="005B61F2"/>
    <w:rsid w:val="005B6657"/>
    <w:rsid w:val="005B69A2"/>
    <w:rsid w:val="005B6ABC"/>
    <w:rsid w:val="005B6DD4"/>
    <w:rsid w:val="005B7283"/>
    <w:rsid w:val="005B72E5"/>
    <w:rsid w:val="005B735F"/>
    <w:rsid w:val="005B765F"/>
    <w:rsid w:val="005B7663"/>
    <w:rsid w:val="005B76DD"/>
    <w:rsid w:val="005B7949"/>
    <w:rsid w:val="005B7E50"/>
    <w:rsid w:val="005C009F"/>
    <w:rsid w:val="005C0214"/>
    <w:rsid w:val="005C0B79"/>
    <w:rsid w:val="005C0CFA"/>
    <w:rsid w:val="005C0D17"/>
    <w:rsid w:val="005C0D28"/>
    <w:rsid w:val="005C0D3E"/>
    <w:rsid w:val="005C103C"/>
    <w:rsid w:val="005C1066"/>
    <w:rsid w:val="005C1100"/>
    <w:rsid w:val="005C1334"/>
    <w:rsid w:val="005C155D"/>
    <w:rsid w:val="005C15EB"/>
    <w:rsid w:val="005C1640"/>
    <w:rsid w:val="005C17E8"/>
    <w:rsid w:val="005C1F3F"/>
    <w:rsid w:val="005C2103"/>
    <w:rsid w:val="005C226F"/>
    <w:rsid w:val="005C254B"/>
    <w:rsid w:val="005C2CD7"/>
    <w:rsid w:val="005C3245"/>
    <w:rsid w:val="005C3430"/>
    <w:rsid w:val="005C34A9"/>
    <w:rsid w:val="005C3925"/>
    <w:rsid w:val="005C3D00"/>
    <w:rsid w:val="005C3D19"/>
    <w:rsid w:val="005C3EFB"/>
    <w:rsid w:val="005C3FE8"/>
    <w:rsid w:val="005C4090"/>
    <w:rsid w:val="005C410F"/>
    <w:rsid w:val="005C4637"/>
    <w:rsid w:val="005C4A48"/>
    <w:rsid w:val="005C4CB0"/>
    <w:rsid w:val="005C51C1"/>
    <w:rsid w:val="005C52D1"/>
    <w:rsid w:val="005C5343"/>
    <w:rsid w:val="005C54EF"/>
    <w:rsid w:val="005C5A61"/>
    <w:rsid w:val="005C5AA0"/>
    <w:rsid w:val="005C5DE1"/>
    <w:rsid w:val="005C6428"/>
    <w:rsid w:val="005C66A2"/>
    <w:rsid w:val="005C6C8C"/>
    <w:rsid w:val="005C6D22"/>
    <w:rsid w:val="005C6EFF"/>
    <w:rsid w:val="005C6F0F"/>
    <w:rsid w:val="005C757A"/>
    <w:rsid w:val="005C765A"/>
    <w:rsid w:val="005C7EBA"/>
    <w:rsid w:val="005D0163"/>
    <w:rsid w:val="005D035D"/>
    <w:rsid w:val="005D0808"/>
    <w:rsid w:val="005D08E0"/>
    <w:rsid w:val="005D1653"/>
    <w:rsid w:val="005D1B70"/>
    <w:rsid w:val="005D1E47"/>
    <w:rsid w:val="005D20EF"/>
    <w:rsid w:val="005D249A"/>
    <w:rsid w:val="005D25E2"/>
    <w:rsid w:val="005D2943"/>
    <w:rsid w:val="005D2C52"/>
    <w:rsid w:val="005D368C"/>
    <w:rsid w:val="005D37A1"/>
    <w:rsid w:val="005D3922"/>
    <w:rsid w:val="005D39DA"/>
    <w:rsid w:val="005D3A2D"/>
    <w:rsid w:val="005D3A45"/>
    <w:rsid w:val="005D412D"/>
    <w:rsid w:val="005D451E"/>
    <w:rsid w:val="005D460A"/>
    <w:rsid w:val="005D460E"/>
    <w:rsid w:val="005D47DC"/>
    <w:rsid w:val="005D4FB7"/>
    <w:rsid w:val="005D5828"/>
    <w:rsid w:val="005D5C70"/>
    <w:rsid w:val="005D5DC2"/>
    <w:rsid w:val="005D5F87"/>
    <w:rsid w:val="005D60A2"/>
    <w:rsid w:val="005D64CE"/>
    <w:rsid w:val="005D64FA"/>
    <w:rsid w:val="005D672B"/>
    <w:rsid w:val="005D6784"/>
    <w:rsid w:val="005D6BEC"/>
    <w:rsid w:val="005D6E00"/>
    <w:rsid w:val="005D6EC9"/>
    <w:rsid w:val="005D7279"/>
    <w:rsid w:val="005D7347"/>
    <w:rsid w:val="005D746E"/>
    <w:rsid w:val="005D747A"/>
    <w:rsid w:val="005D7B29"/>
    <w:rsid w:val="005D7BCC"/>
    <w:rsid w:val="005E0472"/>
    <w:rsid w:val="005E095F"/>
    <w:rsid w:val="005E097E"/>
    <w:rsid w:val="005E09FA"/>
    <w:rsid w:val="005E0BDD"/>
    <w:rsid w:val="005E0CB7"/>
    <w:rsid w:val="005E0FFF"/>
    <w:rsid w:val="005E1034"/>
    <w:rsid w:val="005E15EB"/>
    <w:rsid w:val="005E26D7"/>
    <w:rsid w:val="005E297F"/>
    <w:rsid w:val="005E2D3F"/>
    <w:rsid w:val="005E2DC4"/>
    <w:rsid w:val="005E2E5E"/>
    <w:rsid w:val="005E3158"/>
    <w:rsid w:val="005E3446"/>
    <w:rsid w:val="005E3597"/>
    <w:rsid w:val="005E374E"/>
    <w:rsid w:val="005E37C9"/>
    <w:rsid w:val="005E3995"/>
    <w:rsid w:val="005E3B04"/>
    <w:rsid w:val="005E4089"/>
    <w:rsid w:val="005E4244"/>
    <w:rsid w:val="005E459D"/>
    <w:rsid w:val="005E45B6"/>
    <w:rsid w:val="005E46CA"/>
    <w:rsid w:val="005E4ADF"/>
    <w:rsid w:val="005E4CD9"/>
    <w:rsid w:val="005E4FAF"/>
    <w:rsid w:val="005E4FB7"/>
    <w:rsid w:val="005E50C1"/>
    <w:rsid w:val="005E50DC"/>
    <w:rsid w:val="005E531C"/>
    <w:rsid w:val="005E5978"/>
    <w:rsid w:val="005E5F61"/>
    <w:rsid w:val="005E6096"/>
    <w:rsid w:val="005E6303"/>
    <w:rsid w:val="005E633B"/>
    <w:rsid w:val="005E6787"/>
    <w:rsid w:val="005E67C7"/>
    <w:rsid w:val="005E684C"/>
    <w:rsid w:val="005E6892"/>
    <w:rsid w:val="005E6975"/>
    <w:rsid w:val="005E69B9"/>
    <w:rsid w:val="005E6F91"/>
    <w:rsid w:val="005E712F"/>
    <w:rsid w:val="005E7BC9"/>
    <w:rsid w:val="005E7BF1"/>
    <w:rsid w:val="005E7C9B"/>
    <w:rsid w:val="005E7D82"/>
    <w:rsid w:val="005E7E1C"/>
    <w:rsid w:val="005E7EB7"/>
    <w:rsid w:val="005E7ED3"/>
    <w:rsid w:val="005F0A49"/>
    <w:rsid w:val="005F0AA2"/>
    <w:rsid w:val="005F0B1E"/>
    <w:rsid w:val="005F0F28"/>
    <w:rsid w:val="005F1698"/>
    <w:rsid w:val="005F1BC0"/>
    <w:rsid w:val="005F2007"/>
    <w:rsid w:val="005F256A"/>
    <w:rsid w:val="005F2937"/>
    <w:rsid w:val="005F2B6A"/>
    <w:rsid w:val="005F2CBC"/>
    <w:rsid w:val="005F2CD8"/>
    <w:rsid w:val="005F2F73"/>
    <w:rsid w:val="005F37FB"/>
    <w:rsid w:val="005F3ABB"/>
    <w:rsid w:val="005F3CFB"/>
    <w:rsid w:val="005F3DAA"/>
    <w:rsid w:val="005F40BC"/>
    <w:rsid w:val="005F4133"/>
    <w:rsid w:val="005F42E1"/>
    <w:rsid w:val="005F45DF"/>
    <w:rsid w:val="005F4964"/>
    <w:rsid w:val="005F4B62"/>
    <w:rsid w:val="005F4C4D"/>
    <w:rsid w:val="005F4D2E"/>
    <w:rsid w:val="005F4D75"/>
    <w:rsid w:val="005F5100"/>
    <w:rsid w:val="005F51FC"/>
    <w:rsid w:val="005F53E4"/>
    <w:rsid w:val="005F57BE"/>
    <w:rsid w:val="005F5B6A"/>
    <w:rsid w:val="005F5B84"/>
    <w:rsid w:val="005F5DCD"/>
    <w:rsid w:val="005F61AF"/>
    <w:rsid w:val="005F640F"/>
    <w:rsid w:val="005F685D"/>
    <w:rsid w:val="005F69AF"/>
    <w:rsid w:val="005F71B6"/>
    <w:rsid w:val="005F76AC"/>
    <w:rsid w:val="005F7AA3"/>
    <w:rsid w:val="005F7F46"/>
    <w:rsid w:val="006001B4"/>
    <w:rsid w:val="00600222"/>
    <w:rsid w:val="00600B5A"/>
    <w:rsid w:val="00600C2F"/>
    <w:rsid w:val="00600C8F"/>
    <w:rsid w:val="006011E3"/>
    <w:rsid w:val="0060156E"/>
    <w:rsid w:val="00601779"/>
    <w:rsid w:val="00601AA6"/>
    <w:rsid w:val="006026CC"/>
    <w:rsid w:val="0060299F"/>
    <w:rsid w:val="00602A8D"/>
    <w:rsid w:val="00602F3E"/>
    <w:rsid w:val="0060315D"/>
    <w:rsid w:val="00603485"/>
    <w:rsid w:val="00603AFF"/>
    <w:rsid w:val="006040A0"/>
    <w:rsid w:val="0060430B"/>
    <w:rsid w:val="006045D8"/>
    <w:rsid w:val="006045F7"/>
    <w:rsid w:val="006051A3"/>
    <w:rsid w:val="0060542B"/>
    <w:rsid w:val="0060566E"/>
    <w:rsid w:val="0060579B"/>
    <w:rsid w:val="0060584B"/>
    <w:rsid w:val="00606128"/>
    <w:rsid w:val="006068EE"/>
    <w:rsid w:val="00606A91"/>
    <w:rsid w:val="00606BD5"/>
    <w:rsid w:val="00606D68"/>
    <w:rsid w:val="006070EC"/>
    <w:rsid w:val="00607D98"/>
    <w:rsid w:val="00607DD2"/>
    <w:rsid w:val="0061032C"/>
    <w:rsid w:val="0061052C"/>
    <w:rsid w:val="006108FC"/>
    <w:rsid w:val="00610A30"/>
    <w:rsid w:val="00610B98"/>
    <w:rsid w:val="00610D83"/>
    <w:rsid w:val="00610E8B"/>
    <w:rsid w:val="006110BE"/>
    <w:rsid w:val="0061142D"/>
    <w:rsid w:val="00611751"/>
    <w:rsid w:val="006119A6"/>
    <w:rsid w:val="00611F23"/>
    <w:rsid w:val="00612552"/>
    <w:rsid w:val="0061266E"/>
    <w:rsid w:val="006128A5"/>
    <w:rsid w:val="00612A1A"/>
    <w:rsid w:val="00612A78"/>
    <w:rsid w:val="00612BB7"/>
    <w:rsid w:val="00612CF4"/>
    <w:rsid w:val="00612DEB"/>
    <w:rsid w:val="006131BE"/>
    <w:rsid w:val="00613365"/>
    <w:rsid w:val="00613BD0"/>
    <w:rsid w:val="00613CE3"/>
    <w:rsid w:val="00613DC8"/>
    <w:rsid w:val="00613F3A"/>
    <w:rsid w:val="006140F2"/>
    <w:rsid w:val="00614433"/>
    <w:rsid w:val="00614434"/>
    <w:rsid w:val="0061452D"/>
    <w:rsid w:val="00614541"/>
    <w:rsid w:val="0061461F"/>
    <w:rsid w:val="00614C81"/>
    <w:rsid w:val="00614D8C"/>
    <w:rsid w:val="00614E9B"/>
    <w:rsid w:val="00615125"/>
    <w:rsid w:val="006152B8"/>
    <w:rsid w:val="0061533F"/>
    <w:rsid w:val="006158DC"/>
    <w:rsid w:val="006158F7"/>
    <w:rsid w:val="00615947"/>
    <w:rsid w:val="006159A9"/>
    <w:rsid w:val="00615BD5"/>
    <w:rsid w:val="00615F15"/>
    <w:rsid w:val="00615F23"/>
    <w:rsid w:val="00616DE1"/>
    <w:rsid w:val="00616EA5"/>
    <w:rsid w:val="006176F0"/>
    <w:rsid w:val="00617711"/>
    <w:rsid w:val="006178C9"/>
    <w:rsid w:val="00617B00"/>
    <w:rsid w:val="00617CD8"/>
    <w:rsid w:val="00617DC6"/>
    <w:rsid w:val="00617DFC"/>
    <w:rsid w:val="00617E4D"/>
    <w:rsid w:val="00617F91"/>
    <w:rsid w:val="0062034F"/>
    <w:rsid w:val="00620764"/>
    <w:rsid w:val="00620AD9"/>
    <w:rsid w:val="00620F57"/>
    <w:rsid w:val="0062125C"/>
    <w:rsid w:val="0062148C"/>
    <w:rsid w:val="006217B9"/>
    <w:rsid w:val="00621872"/>
    <w:rsid w:val="006218B5"/>
    <w:rsid w:val="00621CA2"/>
    <w:rsid w:val="00621F79"/>
    <w:rsid w:val="00622052"/>
    <w:rsid w:val="0062262F"/>
    <w:rsid w:val="006228FE"/>
    <w:rsid w:val="00622A91"/>
    <w:rsid w:val="00622CD7"/>
    <w:rsid w:val="00622E19"/>
    <w:rsid w:val="0062310C"/>
    <w:rsid w:val="006231CE"/>
    <w:rsid w:val="00623DE1"/>
    <w:rsid w:val="00623E14"/>
    <w:rsid w:val="00624131"/>
    <w:rsid w:val="00624732"/>
    <w:rsid w:val="006248C6"/>
    <w:rsid w:val="00624B02"/>
    <w:rsid w:val="00624D96"/>
    <w:rsid w:val="0062510D"/>
    <w:rsid w:val="0062527F"/>
    <w:rsid w:val="00625390"/>
    <w:rsid w:val="0062578A"/>
    <w:rsid w:val="00625C5B"/>
    <w:rsid w:val="00626031"/>
    <w:rsid w:val="006264B9"/>
    <w:rsid w:val="0062699B"/>
    <w:rsid w:val="00626B8F"/>
    <w:rsid w:val="00626BF3"/>
    <w:rsid w:val="00626D16"/>
    <w:rsid w:val="00627467"/>
    <w:rsid w:val="00627822"/>
    <w:rsid w:val="00627B4C"/>
    <w:rsid w:val="00627C77"/>
    <w:rsid w:val="00627D0A"/>
    <w:rsid w:val="00630533"/>
    <w:rsid w:val="006305A2"/>
    <w:rsid w:val="00630A14"/>
    <w:rsid w:val="00630AEE"/>
    <w:rsid w:val="00630B6B"/>
    <w:rsid w:val="00631035"/>
    <w:rsid w:val="0063130E"/>
    <w:rsid w:val="0063148E"/>
    <w:rsid w:val="006317E1"/>
    <w:rsid w:val="006319A6"/>
    <w:rsid w:val="00631B45"/>
    <w:rsid w:val="00632155"/>
    <w:rsid w:val="006321CC"/>
    <w:rsid w:val="006322A3"/>
    <w:rsid w:val="00632528"/>
    <w:rsid w:val="006328EA"/>
    <w:rsid w:val="00632932"/>
    <w:rsid w:val="00632DD4"/>
    <w:rsid w:val="00633088"/>
    <w:rsid w:val="006331F3"/>
    <w:rsid w:val="0063345B"/>
    <w:rsid w:val="00633902"/>
    <w:rsid w:val="00633C13"/>
    <w:rsid w:val="00633DBA"/>
    <w:rsid w:val="0063401A"/>
    <w:rsid w:val="006341D6"/>
    <w:rsid w:val="006343EA"/>
    <w:rsid w:val="00634705"/>
    <w:rsid w:val="00634B06"/>
    <w:rsid w:val="00634B0E"/>
    <w:rsid w:val="00634DEF"/>
    <w:rsid w:val="00634F45"/>
    <w:rsid w:val="00635586"/>
    <w:rsid w:val="00635948"/>
    <w:rsid w:val="00635D0C"/>
    <w:rsid w:val="00635E29"/>
    <w:rsid w:val="00636287"/>
    <w:rsid w:val="00636315"/>
    <w:rsid w:val="00636321"/>
    <w:rsid w:val="00636789"/>
    <w:rsid w:val="0063695F"/>
    <w:rsid w:val="006369E2"/>
    <w:rsid w:val="00636BD4"/>
    <w:rsid w:val="00637034"/>
    <w:rsid w:val="006372A9"/>
    <w:rsid w:val="006372C2"/>
    <w:rsid w:val="006372C6"/>
    <w:rsid w:val="0063767A"/>
    <w:rsid w:val="00637A2A"/>
    <w:rsid w:val="00637A3F"/>
    <w:rsid w:val="00640001"/>
    <w:rsid w:val="00640269"/>
    <w:rsid w:val="006402D5"/>
    <w:rsid w:val="00640D6C"/>
    <w:rsid w:val="00640EE3"/>
    <w:rsid w:val="00640F8D"/>
    <w:rsid w:val="00640FA5"/>
    <w:rsid w:val="00641078"/>
    <w:rsid w:val="00641131"/>
    <w:rsid w:val="00641134"/>
    <w:rsid w:val="006413EA"/>
    <w:rsid w:val="0064141E"/>
    <w:rsid w:val="00641C3D"/>
    <w:rsid w:val="00642547"/>
    <w:rsid w:val="00642567"/>
    <w:rsid w:val="006429D1"/>
    <w:rsid w:val="00642FB2"/>
    <w:rsid w:val="00643097"/>
    <w:rsid w:val="00643288"/>
    <w:rsid w:val="00643720"/>
    <w:rsid w:val="006438A0"/>
    <w:rsid w:val="006440EB"/>
    <w:rsid w:val="00644C54"/>
    <w:rsid w:val="00644C94"/>
    <w:rsid w:val="006451F3"/>
    <w:rsid w:val="0064524D"/>
    <w:rsid w:val="0064551D"/>
    <w:rsid w:val="006456EA"/>
    <w:rsid w:val="006459EC"/>
    <w:rsid w:val="00646027"/>
    <w:rsid w:val="0064612D"/>
    <w:rsid w:val="00646254"/>
    <w:rsid w:val="00646397"/>
    <w:rsid w:val="006466BC"/>
    <w:rsid w:val="0064695D"/>
    <w:rsid w:val="00646A24"/>
    <w:rsid w:val="00646C00"/>
    <w:rsid w:val="00646C49"/>
    <w:rsid w:val="00646EB1"/>
    <w:rsid w:val="00646F83"/>
    <w:rsid w:val="00646FEC"/>
    <w:rsid w:val="006470A4"/>
    <w:rsid w:val="00647155"/>
    <w:rsid w:val="00647636"/>
    <w:rsid w:val="006477D9"/>
    <w:rsid w:val="0064787A"/>
    <w:rsid w:val="00647C09"/>
    <w:rsid w:val="0065004A"/>
    <w:rsid w:val="00650225"/>
    <w:rsid w:val="00650270"/>
    <w:rsid w:val="006507E0"/>
    <w:rsid w:val="0065082E"/>
    <w:rsid w:val="006510D7"/>
    <w:rsid w:val="00651144"/>
    <w:rsid w:val="0065192E"/>
    <w:rsid w:val="00651AF2"/>
    <w:rsid w:val="00651C68"/>
    <w:rsid w:val="00651F00"/>
    <w:rsid w:val="00651F85"/>
    <w:rsid w:val="00652150"/>
    <w:rsid w:val="0065221B"/>
    <w:rsid w:val="006528C1"/>
    <w:rsid w:val="00652A84"/>
    <w:rsid w:val="00652B0A"/>
    <w:rsid w:val="00652C35"/>
    <w:rsid w:val="00652CED"/>
    <w:rsid w:val="00653148"/>
    <w:rsid w:val="00653261"/>
    <w:rsid w:val="00653633"/>
    <w:rsid w:val="0065396C"/>
    <w:rsid w:val="0065401F"/>
    <w:rsid w:val="0065418F"/>
    <w:rsid w:val="006541A8"/>
    <w:rsid w:val="00654ACD"/>
    <w:rsid w:val="00654B3C"/>
    <w:rsid w:val="00654E45"/>
    <w:rsid w:val="00654F64"/>
    <w:rsid w:val="00655076"/>
    <w:rsid w:val="006552E7"/>
    <w:rsid w:val="006559F6"/>
    <w:rsid w:val="00655BB6"/>
    <w:rsid w:val="00655D14"/>
    <w:rsid w:val="00655E8E"/>
    <w:rsid w:val="0065644C"/>
    <w:rsid w:val="006564D1"/>
    <w:rsid w:val="00656680"/>
    <w:rsid w:val="00656767"/>
    <w:rsid w:val="006568D2"/>
    <w:rsid w:val="0065693C"/>
    <w:rsid w:val="00656CF4"/>
    <w:rsid w:val="00656F56"/>
    <w:rsid w:val="00656F8E"/>
    <w:rsid w:val="00657A20"/>
    <w:rsid w:val="00657A57"/>
    <w:rsid w:val="00657EED"/>
    <w:rsid w:val="00660950"/>
    <w:rsid w:val="0066117C"/>
    <w:rsid w:val="0066122B"/>
    <w:rsid w:val="0066123E"/>
    <w:rsid w:val="00661356"/>
    <w:rsid w:val="0066157F"/>
    <w:rsid w:val="00661587"/>
    <w:rsid w:val="00661835"/>
    <w:rsid w:val="0066188E"/>
    <w:rsid w:val="00661A1E"/>
    <w:rsid w:val="00661AAD"/>
    <w:rsid w:val="00661CDC"/>
    <w:rsid w:val="00661D4E"/>
    <w:rsid w:val="00661E0D"/>
    <w:rsid w:val="00662425"/>
    <w:rsid w:val="0066266E"/>
    <w:rsid w:val="006628C2"/>
    <w:rsid w:val="00662F71"/>
    <w:rsid w:val="00663140"/>
    <w:rsid w:val="0066361A"/>
    <w:rsid w:val="006638E6"/>
    <w:rsid w:val="006638EF"/>
    <w:rsid w:val="00663A2A"/>
    <w:rsid w:val="00663B25"/>
    <w:rsid w:val="00664346"/>
    <w:rsid w:val="00664557"/>
    <w:rsid w:val="0066486C"/>
    <w:rsid w:val="0066492F"/>
    <w:rsid w:val="00664944"/>
    <w:rsid w:val="00664B8F"/>
    <w:rsid w:val="00664CAB"/>
    <w:rsid w:val="0066502F"/>
    <w:rsid w:val="006655D6"/>
    <w:rsid w:val="0066597E"/>
    <w:rsid w:val="00666137"/>
    <w:rsid w:val="00666528"/>
    <w:rsid w:val="006669A1"/>
    <w:rsid w:val="00666C9B"/>
    <w:rsid w:val="00666E99"/>
    <w:rsid w:val="006671DF"/>
    <w:rsid w:val="006673CA"/>
    <w:rsid w:val="00667595"/>
    <w:rsid w:val="006675F3"/>
    <w:rsid w:val="00667625"/>
    <w:rsid w:val="00667627"/>
    <w:rsid w:val="00667949"/>
    <w:rsid w:val="00667BB6"/>
    <w:rsid w:val="006702F0"/>
    <w:rsid w:val="006709B9"/>
    <w:rsid w:val="00670BB2"/>
    <w:rsid w:val="00670FEF"/>
    <w:rsid w:val="006711F7"/>
    <w:rsid w:val="006712EE"/>
    <w:rsid w:val="00671721"/>
    <w:rsid w:val="00671C52"/>
    <w:rsid w:val="00671F79"/>
    <w:rsid w:val="00672205"/>
    <w:rsid w:val="00672649"/>
    <w:rsid w:val="006729C7"/>
    <w:rsid w:val="00672CCE"/>
    <w:rsid w:val="00672DD9"/>
    <w:rsid w:val="00672E98"/>
    <w:rsid w:val="00672F78"/>
    <w:rsid w:val="00673047"/>
    <w:rsid w:val="00673313"/>
    <w:rsid w:val="00673344"/>
    <w:rsid w:val="00673B0F"/>
    <w:rsid w:val="00673F52"/>
    <w:rsid w:val="00674142"/>
    <w:rsid w:val="00674212"/>
    <w:rsid w:val="00674887"/>
    <w:rsid w:val="00675079"/>
    <w:rsid w:val="00675282"/>
    <w:rsid w:val="00675BC0"/>
    <w:rsid w:val="00675DB4"/>
    <w:rsid w:val="006763BB"/>
    <w:rsid w:val="0067640A"/>
    <w:rsid w:val="0067667C"/>
    <w:rsid w:val="00676E8C"/>
    <w:rsid w:val="00677045"/>
    <w:rsid w:val="00677221"/>
    <w:rsid w:val="00677862"/>
    <w:rsid w:val="00677A17"/>
    <w:rsid w:val="0068002C"/>
    <w:rsid w:val="00680204"/>
    <w:rsid w:val="006803CE"/>
    <w:rsid w:val="0068048C"/>
    <w:rsid w:val="006804FA"/>
    <w:rsid w:val="006805A5"/>
    <w:rsid w:val="00680A95"/>
    <w:rsid w:val="00680AEB"/>
    <w:rsid w:val="006814BF"/>
    <w:rsid w:val="00681E98"/>
    <w:rsid w:val="00681EB5"/>
    <w:rsid w:val="00681EE0"/>
    <w:rsid w:val="00682679"/>
    <w:rsid w:val="00682771"/>
    <w:rsid w:val="006829E6"/>
    <w:rsid w:val="00682C81"/>
    <w:rsid w:val="00682D73"/>
    <w:rsid w:val="00682EFD"/>
    <w:rsid w:val="006832E1"/>
    <w:rsid w:val="006834A5"/>
    <w:rsid w:val="006836C4"/>
    <w:rsid w:val="0068371D"/>
    <w:rsid w:val="00683921"/>
    <w:rsid w:val="00683D83"/>
    <w:rsid w:val="00683F02"/>
    <w:rsid w:val="00684116"/>
    <w:rsid w:val="006844F0"/>
    <w:rsid w:val="00684562"/>
    <w:rsid w:val="00684611"/>
    <w:rsid w:val="0068490C"/>
    <w:rsid w:val="00684A5B"/>
    <w:rsid w:val="00684AEA"/>
    <w:rsid w:val="00684C91"/>
    <w:rsid w:val="00684DFA"/>
    <w:rsid w:val="00684DFC"/>
    <w:rsid w:val="0068518F"/>
    <w:rsid w:val="006853B2"/>
    <w:rsid w:val="0068540F"/>
    <w:rsid w:val="00685560"/>
    <w:rsid w:val="006856BE"/>
    <w:rsid w:val="00685AF1"/>
    <w:rsid w:val="00685F1C"/>
    <w:rsid w:val="0068601E"/>
    <w:rsid w:val="006862C7"/>
    <w:rsid w:val="0068631C"/>
    <w:rsid w:val="00686638"/>
    <w:rsid w:val="00686737"/>
    <w:rsid w:val="006867C8"/>
    <w:rsid w:val="00686A0D"/>
    <w:rsid w:val="00686B02"/>
    <w:rsid w:val="00686D1C"/>
    <w:rsid w:val="00686E03"/>
    <w:rsid w:val="00686E93"/>
    <w:rsid w:val="006874F3"/>
    <w:rsid w:val="0068797A"/>
    <w:rsid w:val="00687A63"/>
    <w:rsid w:val="00687D34"/>
    <w:rsid w:val="00687DEE"/>
    <w:rsid w:val="00690162"/>
    <w:rsid w:val="006902E2"/>
    <w:rsid w:val="006904F9"/>
    <w:rsid w:val="00690630"/>
    <w:rsid w:val="006909AC"/>
    <w:rsid w:val="00690EC9"/>
    <w:rsid w:val="00691050"/>
    <w:rsid w:val="0069108F"/>
    <w:rsid w:val="00691439"/>
    <w:rsid w:val="00691967"/>
    <w:rsid w:val="00691A8A"/>
    <w:rsid w:val="00691C03"/>
    <w:rsid w:val="0069202C"/>
    <w:rsid w:val="00692189"/>
    <w:rsid w:val="00692242"/>
    <w:rsid w:val="0069246E"/>
    <w:rsid w:val="00692684"/>
    <w:rsid w:val="00692874"/>
    <w:rsid w:val="00692C08"/>
    <w:rsid w:val="0069353E"/>
    <w:rsid w:val="00693841"/>
    <w:rsid w:val="0069392F"/>
    <w:rsid w:val="00693936"/>
    <w:rsid w:val="00693997"/>
    <w:rsid w:val="006939A4"/>
    <w:rsid w:val="00693B5E"/>
    <w:rsid w:val="00694017"/>
    <w:rsid w:val="0069427B"/>
    <w:rsid w:val="006943FB"/>
    <w:rsid w:val="00694552"/>
    <w:rsid w:val="0069477F"/>
    <w:rsid w:val="0069498C"/>
    <w:rsid w:val="00695244"/>
    <w:rsid w:val="00696144"/>
    <w:rsid w:val="00696633"/>
    <w:rsid w:val="006969D1"/>
    <w:rsid w:val="00696AE6"/>
    <w:rsid w:val="0069701E"/>
    <w:rsid w:val="0069703C"/>
    <w:rsid w:val="00697420"/>
    <w:rsid w:val="0069746C"/>
    <w:rsid w:val="006975BD"/>
    <w:rsid w:val="006976DD"/>
    <w:rsid w:val="006977F3"/>
    <w:rsid w:val="0069782A"/>
    <w:rsid w:val="00697B96"/>
    <w:rsid w:val="00697F78"/>
    <w:rsid w:val="006A021A"/>
    <w:rsid w:val="006A08BC"/>
    <w:rsid w:val="006A09DA"/>
    <w:rsid w:val="006A0A16"/>
    <w:rsid w:val="006A0ED0"/>
    <w:rsid w:val="006A1402"/>
    <w:rsid w:val="006A1590"/>
    <w:rsid w:val="006A1A1A"/>
    <w:rsid w:val="006A1A1E"/>
    <w:rsid w:val="006A1B15"/>
    <w:rsid w:val="006A1BCC"/>
    <w:rsid w:val="006A1E46"/>
    <w:rsid w:val="006A27C3"/>
    <w:rsid w:val="006A28AE"/>
    <w:rsid w:val="006A2CDE"/>
    <w:rsid w:val="006A3521"/>
    <w:rsid w:val="006A3955"/>
    <w:rsid w:val="006A3B14"/>
    <w:rsid w:val="006A3BFB"/>
    <w:rsid w:val="006A3D1B"/>
    <w:rsid w:val="006A41B5"/>
    <w:rsid w:val="006A49A0"/>
    <w:rsid w:val="006A4B14"/>
    <w:rsid w:val="006A4EB9"/>
    <w:rsid w:val="006A515C"/>
    <w:rsid w:val="006A56F7"/>
    <w:rsid w:val="006A5720"/>
    <w:rsid w:val="006A5A94"/>
    <w:rsid w:val="006A5AD2"/>
    <w:rsid w:val="006A5DCD"/>
    <w:rsid w:val="006A6130"/>
    <w:rsid w:val="006A62E5"/>
    <w:rsid w:val="006A6316"/>
    <w:rsid w:val="006A6492"/>
    <w:rsid w:val="006A6603"/>
    <w:rsid w:val="006A660F"/>
    <w:rsid w:val="006A67BA"/>
    <w:rsid w:val="006A68F0"/>
    <w:rsid w:val="006A6C9B"/>
    <w:rsid w:val="006A6E73"/>
    <w:rsid w:val="006A6EBE"/>
    <w:rsid w:val="006A6EE7"/>
    <w:rsid w:val="006A6F44"/>
    <w:rsid w:val="006A732E"/>
    <w:rsid w:val="006A753E"/>
    <w:rsid w:val="006A75FC"/>
    <w:rsid w:val="006A7A8E"/>
    <w:rsid w:val="006A7B3A"/>
    <w:rsid w:val="006B02E8"/>
    <w:rsid w:val="006B077C"/>
    <w:rsid w:val="006B0858"/>
    <w:rsid w:val="006B0EF2"/>
    <w:rsid w:val="006B0F70"/>
    <w:rsid w:val="006B1084"/>
    <w:rsid w:val="006B1A3C"/>
    <w:rsid w:val="006B1D60"/>
    <w:rsid w:val="006B1F42"/>
    <w:rsid w:val="006B1FED"/>
    <w:rsid w:val="006B26CC"/>
    <w:rsid w:val="006B2C60"/>
    <w:rsid w:val="006B2D6B"/>
    <w:rsid w:val="006B2E3D"/>
    <w:rsid w:val="006B2FB9"/>
    <w:rsid w:val="006B3134"/>
    <w:rsid w:val="006B32CE"/>
    <w:rsid w:val="006B355B"/>
    <w:rsid w:val="006B3711"/>
    <w:rsid w:val="006B396E"/>
    <w:rsid w:val="006B3E37"/>
    <w:rsid w:val="006B3FD8"/>
    <w:rsid w:val="006B4776"/>
    <w:rsid w:val="006B487C"/>
    <w:rsid w:val="006B48C9"/>
    <w:rsid w:val="006B491B"/>
    <w:rsid w:val="006B4A61"/>
    <w:rsid w:val="006B4A9F"/>
    <w:rsid w:val="006B4AD7"/>
    <w:rsid w:val="006B4B0A"/>
    <w:rsid w:val="006B4CB1"/>
    <w:rsid w:val="006B4DB6"/>
    <w:rsid w:val="006B4DE7"/>
    <w:rsid w:val="006B53F3"/>
    <w:rsid w:val="006B558E"/>
    <w:rsid w:val="006B5607"/>
    <w:rsid w:val="006B588D"/>
    <w:rsid w:val="006B5EAD"/>
    <w:rsid w:val="006B61CC"/>
    <w:rsid w:val="006B636F"/>
    <w:rsid w:val="006B6AD4"/>
    <w:rsid w:val="006B6B31"/>
    <w:rsid w:val="006B6EC5"/>
    <w:rsid w:val="006B7B8F"/>
    <w:rsid w:val="006B7CF9"/>
    <w:rsid w:val="006C08A4"/>
    <w:rsid w:val="006C0A72"/>
    <w:rsid w:val="006C1230"/>
    <w:rsid w:val="006C1314"/>
    <w:rsid w:val="006C1471"/>
    <w:rsid w:val="006C1810"/>
    <w:rsid w:val="006C1F09"/>
    <w:rsid w:val="006C1FB0"/>
    <w:rsid w:val="006C20BB"/>
    <w:rsid w:val="006C257F"/>
    <w:rsid w:val="006C2B45"/>
    <w:rsid w:val="006C3108"/>
    <w:rsid w:val="006C3271"/>
    <w:rsid w:val="006C375B"/>
    <w:rsid w:val="006C37A6"/>
    <w:rsid w:val="006C475A"/>
    <w:rsid w:val="006C4884"/>
    <w:rsid w:val="006C55B9"/>
    <w:rsid w:val="006C594C"/>
    <w:rsid w:val="006C5EC1"/>
    <w:rsid w:val="006C6213"/>
    <w:rsid w:val="006C6AE2"/>
    <w:rsid w:val="006C6B8D"/>
    <w:rsid w:val="006C6D44"/>
    <w:rsid w:val="006C7034"/>
    <w:rsid w:val="006C75EF"/>
    <w:rsid w:val="006C75F9"/>
    <w:rsid w:val="006C7819"/>
    <w:rsid w:val="006C7989"/>
    <w:rsid w:val="006C7A71"/>
    <w:rsid w:val="006C7E08"/>
    <w:rsid w:val="006D02B6"/>
    <w:rsid w:val="006D040A"/>
    <w:rsid w:val="006D078F"/>
    <w:rsid w:val="006D1394"/>
    <w:rsid w:val="006D1419"/>
    <w:rsid w:val="006D1750"/>
    <w:rsid w:val="006D1947"/>
    <w:rsid w:val="006D1A8A"/>
    <w:rsid w:val="006D1EE1"/>
    <w:rsid w:val="006D205A"/>
    <w:rsid w:val="006D218F"/>
    <w:rsid w:val="006D247F"/>
    <w:rsid w:val="006D24F6"/>
    <w:rsid w:val="006D261B"/>
    <w:rsid w:val="006D2BDE"/>
    <w:rsid w:val="006D30A1"/>
    <w:rsid w:val="006D41DD"/>
    <w:rsid w:val="006D4357"/>
    <w:rsid w:val="006D481F"/>
    <w:rsid w:val="006D49E6"/>
    <w:rsid w:val="006D4A9E"/>
    <w:rsid w:val="006D4D13"/>
    <w:rsid w:val="006D4F06"/>
    <w:rsid w:val="006D4FFD"/>
    <w:rsid w:val="006D5219"/>
    <w:rsid w:val="006D5B1C"/>
    <w:rsid w:val="006D5B57"/>
    <w:rsid w:val="006D5D2F"/>
    <w:rsid w:val="006D5D58"/>
    <w:rsid w:val="006D5ED7"/>
    <w:rsid w:val="006D5F4B"/>
    <w:rsid w:val="006D6215"/>
    <w:rsid w:val="006D6382"/>
    <w:rsid w:val="006D6B26"/>
    <w:rsid w:val="006D6B93"/>
    <w:rsid w:val="006D6D55"/>
    <w:rsid w:val="006D6E90"/>
    <w:rsid w:val="006D7443"/>
    <w:rsid w:val="006D7965"/>
    <w:rsid w:val="006D7AD4"/>
    <w:rsid w:val="006D7BB4"/>
    <w:rsid w:val="006E0130"/>
    <w:rsid w:val="006E01CC"/>
    <w:rsid w:val="006E0733"/>
    <w:rsid w:val="006E0937"/>
    <w:rsid w:val="006E0AE6"/>
    <w:rsid w:val="006E0E59"/>
    <w:rsid w:val="006E10B0"/>
    <w:rsid w:val="006E10CA"/>
    <w:rsid w:val="006E149D"/>
    <w:rsid w:val="006E14BF"/>
    <w:rsid w:val="006E155D"/>
    <w:rsid w:val="006E1833"/>
    <w:rsid w:val="006E19EB"/>
    <w:rsid w:val="006E1A8E"/>
    <w:rsid w:val="006E20B0"/>
    <w:rsid w:val="006E26D0"/>
    <w:rsid w:val="006E27AB"/>
    <w:rsid w:val="006E2917"/>
    <w:rsid w:val="006E2A7C"/>
    <w:rsid w:val="006E3104"/>
    <w:rsid w:val="006E317E"/>
    <w:rsid w:val="006E342C"/>
    <w:rsid w:val="006E358A"/>
    <w:rsid w:val="006E364A"/>
    <w:rsid w:val="006E37F3"/>
    <w:rsid w:val="006E3806"/>
    <w:rsid w:val="006E3EAA"/>
    <w:rsid w:val="006E3EE7"/>
    <w:rsid w:val="006E45E7"/>
    <w:rsid w:val="006E46E4"/>
    <w:rsid w:val="006E494A"/>
    <w:rsid w:val="006E49AE"/>
    <w:rsid w:val="006E49CF"/>
    <w:rsid w:val="006E4E52"/>
    <w:rsid w:val="006E4FE8"/>
    <w:rsid w:val="006E5130"/>
    <w:rsid w:val="006E538A"/>
    <w:rsid w:val="006E567B"/>
    <w:rsid w:val="006E5B82"/>
    <w:rsid w:val="006E5D46"/>
    <w:rsid w:val="006E5FC0"/>
    <w:rsid w:val="006E6262"/>
    <w:rsid w:val="006E6428"/>
    <w:rsid w:val="006E654D"/>
    <w:rsid w:val="006E67EC"/>
    <w:rsid w:val="006E6D5B"/>
    <w:rsid w:val="006E6D5F"/>
    <w:rsid w:val="006E6DC1"/>
    <w:rsid w:val="006E6DF7"/>
    <w:rsid w:val="006E70B5"/>
    <w:rsid w:val="006E7752"/>
    <w:rsid w:val="006E791D"/>
    <w:rsid w:val="006E7A1B"/>
    <w:rsid w:val="006E7B92"/>
    <w:rsid w:val="006E7CFD"/>
    <w:rsid w:val="006E7DF4"/>
    <w:rsid w:val="006F0412"/>
    <w:rsid w:val="006F0794"/>
    <w:rsid w:val="006F0798"/>
    <w:rsid w:val="006F07D2"/>
    <w:rsid w:val="006F0C4C"/>
    <w:rsid w:val="006F0ED2"/>
    <w:rsid w:val="006F121F"/>
    <w:rsid w:val="006F1798"/>
    <w:rsid w:val="006F18AD"/>
    <w:rsid w:val="006F1944"/>
    <w:rsid w:val="006F1BDB"/>
    <w:rsid w:val="006F2401"/>
    <w:rsid w:val="006F2935"/>
    <w:rsid w:val="006F2B19"/>
    <w:rsid w:val="006F2D4C"/>
    <w:rsid w:val="006F35AB"/>
    <w:rsid w:val="006F3C9F"/>
    <w:rsid w:val="006F40C8"/>
    <w:rsid w:val="006F4253"/>
    <w:rsid w:val="006F42F9"/>
    <w:rsid w:val="006F4461"/>
    <w:rsid w:val="006F4511"/>
    <w:rsid w:val="006F45DA"/>
    <w:rsid w:val="006F473F"/>
    <w:rsid w:val="006F4869"/>
    <w:rsid w:val="006F486C"/>
    <w:rsid w:val="006F501F"/>
    <w:rsid w:val="006F5150"/>
    <w:rsid w:val="006F517D"/>
    <w:rsid w:val="006F5636"/>
    <w:rsid w:val="006F5982"/>
    <w:rsid w:val="006F5A76"/>
    <w:rsid w:val="006F5D46"/>
    <w:rsid w:val="006F614B"/>
    <w:rsid w:val="006F6561"/>
    <w:rsid w:val="006F6BEB"/>
    <w:rsid w:val="006F6D05"/>
    <w:rsid w:val="006F6D49"/>
    <w:rsid w:val="006F6F6A"/>
    <w:rsid w:val="006F72BD"/>
    <w:rsid w:val="006F7337"/>
    <w:rsid w:val="006F73CD"/>
    <w:rsid w:val="006F740B"/>
    <w:rsid w:val="006F74F9"/>
    <w:rsid w:val="006F771E"/>
    <w:rsid w:val="006F772F"/>
    <w:rsid w:val="006F7C35"/>
    <w:rsid w:val="006F7E92"/>
    <w:rsid w:val="006F7F5F"/>
    <w:rsid w:val="00700010"/>
    <w:rsid w:val="00700013"/>
    <w:rsid w:val="00700196"/>
    <w:rsid w:val="00700449"/>
    <w:rsid w:val="00700474"/>
    <w:rsid w:val="007004E8"/>
    <w:rsid w:val="0070059D"/>
    <w:rsid w:val="007005C6"/>
    <w:rsid w:val="00700E08"/>
    <w:rsid w:val="00700ED9"/>
    <w:rsid w:val="0070113E"/>
    <w:rsid w:val="00701837"/>
    <w:rsid w:val="007019BD"/>
    <w:rsid w:val="00701D86"/>
    <w:rsid w:val="00702AAC"/>
    <w:rsid w:val="00702D3D"/>
    <w:rsid w:val="00702F4B"/>
    <w:rsid w:val="00703956"/>
    <w:rsid w:val="007039FC"/>
    <w:rsid w:val="00703A2C"/>
    <w:rsid w:val="0070436A"/>
    <w:rsid w:val="00704385"/>
    <w:rsid w:val="00704415"/>
    <w:rsid w:val="007046FC"/>
    <w:rsid w:val="0070487B"/>
    <w:rsid w:val="00704DA3"/>
    <w:rsid w:val="00704DF7"/>
    <w:rsid w:val="00704DF8"/>
    <w:rsid w:val="00704F0F"/>
    <w:rsid w:val="0070501F"/>
    <w:rsid w:val="00705112"/>
    <w:rsid w:val="007056B3"/>
    <w:rsid w:val="00705735"/>
    <w:rsid w:val="00705E82"/>
    <w:rsid w:val="00706060"/>
    <w:rsid w:val="00706274"/>
    <w:rsid w:val="00706319"/>
    <w:rsid w:val="007063D8"/>
    <w:rsid w:val="007063F9"/>
    <w:rsid w:val="00706479"/>
    <w:rsid w:val="0070731F"/>
    <w:rsid w:val="00707780"/>
    <w:rsid w:val="007079CF"/>
    <w:rsid w:val="00710174"/>
    <w:rsid w:val="007103F0"/>
    <w:rsid w:val="0071048D"/>
    <w:rsid w:val="00710714"/>
    <w:rsid w:val="00710738"/>
    <w:rsid w:val="007107FA"/>
    <w:rsid w:val="00710A7A"/>
    <w:rsid w:val="00710B10"/>
    <w:rsid w:val="00710BF0"/>
    <w:rsid w:val="00710BF5"/>
    <w:rsid w:val="00710DD5"/>
    <w:rsid w:val="00710ECC"/>
    <w:rsid w:val="00710EEE"/>
    <w:rsid w:val="00711030"/>
    <w:rsid w:val="0071109F"/>
    <w:rsid w:val="007111A0"/>
    <w:rsid w:val="007116BB"/>
    <w:rsid w:val="0071177B"/>
    <w:rsid w:val="00712133"/>
    <w:rsid w:val="007124CC"/>
    <w:rsid w:val="007127CA"/>
    <w:rsid w:val="00712A8E"/>
    <w:rsid w:val="00712DA9"/>
    <w:rsid w:val="007131C8"/>
    <w:rsid w:val="0071323A"/>
    <w:rsid w:val="007135D2"/>
    <w:rsid w:val="007136EE"/>
    <w:rsid w:val="00713725"/>
    <w:rsid w:val="00713852"/>
    <w:rsid w:val="00713FC0"/>
    <w:rsid w:val="00714AF6"/>
    <w:rsid w:val="00714F19"/>
    <w:rsid w:val="0071507C"/>
    <w:rsid w:val="007150E9"/>
    <w:rsid w:val="007150F3"/>
    <w:rsid w:val="00715678"/>
    <w:rsid w:val="00716A38"/>
    <w:rsid w:val="00716D14"/>
    <w:rsid w:val="00716E19"/>
    <w:rsid w:val="00716E74"/>
    <w:rsid w:val="0071718B"/>
    <w:rsid w:val="007177A6"/>
    <w:rsid w:val="007177F7"/>
    <w:rsid w:val="007178B0"/>
    <w:rsid w:val="007179EB"/>
    <w:rsid w:val="00717CA5"/>
    <w:rsid w:val="00717E99"/>
    <w:rsid w:val="00717FAE"/>
    <w:rsid w:val="0072020E"/>
    <w:rsid w:val="0072022A"/>
    <w:rsid w:val="0072027B"/>
    <w:rsid w:val="007203B1"/>
    <w:rsid w:val="007207AE"/>
    <w:rsid w:val="00721666"/>
    <w:rsid w:val="007218B2"/>
    <w:rsid w:val="007221D8"/>
    <w:rsid w:val="00722596"/>
    <w:rsid w:val="00722633"/>
    <w:rsid w:val="00722C8F"/>
    <w:rsid w:val="00722CEF"/>
    <w:rsid w:val="00722CF0"/>
    <w:rsid w:val="00723111"/>
    <w:rsid w:val="007239A0"/>
    <w:rsid w:val="0072477D"/>
    <w:rsid w:val="00724F55"/>
    <w:rsid w:val="00725E72"/>
    <w:rsid w:val="007260DE"/>
    <w:rsid w:val="0072613C"/>
    <w:rsid w:val="00726543"/>
    <w:rsid w:val="00726D52"/>
    <w:rsid w:val="00726D7A"/>
    <w:rsid w:val="00726F5E"/>
    <w:rsid w:val="007272CB"/>
    <w:rsid w:val="00727521"/>
    <w:rsid w:val="0072769A"/>
    <w:rsid w:val="00727737"/>
    <w:rsid w:val="007278BB"/>
    <w:rsid w:val="00727AFC"/>
    <w:rsid w:val="00727C1F"/>
    <w:rsid w:val="00727F44"/>
    <w:rsid w:val="00727F45"/>
    <w:rsid w:val="00730528"/>
    <w:rsid w:val="0073083D"/>
    <w:rsid w:val="00730C96"/>
    <w:rsid w:val="00730CDB"/>
    <w:rsid w:val="00730F19"/>
    <w:rsid w:val="00730FE6"/>
    <w:rsid w:val="007312E7"/>
    <w:rsid w:val="00731B8F"/>
    <w:rsid w:val="00731FFA"/>
    <w:rsid w:val="007320A4"/>
    <w:rsid w:val="007322D2"/>
    <w:rsid w:val="007323E1"/>
    <w:rsid w:val="007327ED"/>
    <w:rsid w:val="00732AAD"/>
    <w:rsid w:val="00733502"/>
    <w:rsid w:val="00733536"/>
    <w:rsid w:val="0073378F"/>
    <w:rsid w:val="00733962"/>
    <w:rsid w:val="00733CCE"/>
    <w:rsid w:val="00733CF0"/>
    <w:rsid w:val="00733E3A"/>
    <w:rsid w:val="00733EB7"/>
    <w:rsid w:val="00734082"/>
    <w:rsid w:val="007341B5"/>
    <w:rsid w:val="00734AF0"/>
    <w:rsid w:val="00734DE7"/>
    <w:rsid w:val="007351D9"/>
    <w:rsid w:val="00735357"/>
    <w:rsid w:val="00735A04"/>
    <w:rsid w:val="00735B94"/>
    <w:rsid w:val="00735BFA"/>
    <w:rsid w:val="00735C24"/>
    <w:rsid w:val="00735FA4"/>
    <w:rsid w:val="007368B7"/>
    <w:rsid w:val="00736B1E"/>
    <w:rsid w:val="00736E6B"/>
    <w:rsid w:val="00736EAA"/>
    <w:rsid w:val="007376F8"/>
    <w:rsid w:val="00737E99"/>
    <w:rsid w:val="00740266"/>
    <w:rsid w:val="00740844"/>
    <w:rsid w:val="00740AFD"/>
    <w:rsid w:val="00740F79"/>
    <w:rsid w:val="00741187"/>
    <w:rsid w:val="007411F0"/>
    <w:rsid w:val="00741248"/>
    <w:rsid w:val="007417AA"/>
    <w:rsid w:val="00741C04"/>
    <w:rsid w:val="00742384"/>
    <w:rsid w:val="00742484"/>
    <w:rsid w:val="0074273F"/>
    <w:rsid w:val="00742E6D"/>
    <w:rsid w:val="00742FE5"/>
    <w:rsid w:val="00743526"/>
    <w:rsid w:val="00743C40"/>
    <w:rsid w:val="00743CB3"/>
    <w:rsid w:val="00743D5C"/>
    <w:rsid w:val="00744189"/>
    <w:rsid w:val="00744263"/>
    <w:rsid w:val="007445D1"/>
    <w:rsid w:val="00744AB7"/>
    <w:rsid w:val="00744C7B"/>
    <w:rsid w:val="0074556F"/>
    <w:rsid w:val="007456DF"/>
    <w:rsid w:val="00745CDE"/>
    <w:rsid w:val="00745D60"/>
    <w:rsid w:val="00745DF2"/>
    <w:rsid w:val="007461A5"/>
    <w:rsid w:val="007462B5"/>
    <w:rsid w:val="00746320"/>
    <w:rsid w:val="007468B0"/>
    <w:rsid w:val="0074719A"/>
    <w:rsid w:val="007473C7"/>
    <w:rsid w:val="00747456"/>
    <w:rsid w:val="007475DC"/>
    <w:rsid w:val="007479E2"/>
    <w:rsid w:val="00747C19"/>
    <w:rsid w:val="00747F61"/>
    <w:rsid w:val="00747FBD"/>
    <w:rsid w:val="0075006D"/>
    <w:rsid w:val="00750141"/>
    <w:rsid w:val="0075034F"/>
    <w:rsid w:val="00750850"/>
    <w:rsid w:val="00750B0A"/>
    <w:rsid w:val="0075112E"/>
    <w:rsid w:val="007514F4"/>
    <w:rsid w:val="00751C39"/>
    <w:rsid w:val="00751E0C"/>
    <w:rsid w:val="00751E77"/>
    <w:rsid w:val="00752770"/>
    <w:rsid w:val="00752A72"/>
    <w:rsid w:val="00752BA6"/>
    <w:rsid w:val="00752C1B"/>
    <w:rsid w:val="007530B4"/>
    <w:rsid w:val="007532D6"/>
    <w:rsid w:val="007536F7"/>
    <w:rsid w:val="00753D48"/>
    <w:rsid w:val="00753E53"/>
    <w:rsid w:val="00753F48"/>
    <w:rsid w:val="007548DE"/>
    <w:rsid w:val="00754BCC"/>
    <w:rsid w:val="00754F46"/>
    <w:rsid w:val="0075552C"/>
    <w:rsid w:val="007555B8"/>
    <w:rsid w:val="00756240"/>
    <w:rsid w:val="00756654"/>
    <w:rsid w:val="00756683"/>
    <w:rsid w:val="00756B05"/>
    <w:rsid w:val="00756D52"/>
    <w:rsid w:val="00757352"/>
    <w:rsid w:val="0075796B"/>
    <w:rsid w:val="00757D12"/>
    <w:rsid w:val="00757F4D"/>
    <w:rsid w:val="0076002D"/>
    <w:rsid w:val="00760761"/>
    <w:rsid w:val="00760E39"/>
    <w:rsid w:val="00761087"/>
    <w:rsid w:val="007611EF"/>
    <w:rsid w:val="007612F7"/>
    <w:rsid w:val="0076137E"/>
    <w:rsid w:val="00761644"/>
    <w:rsid w:val="00761B7C"/>
    <w:rsid w:val="00761D98"/>
    <w:rsid w:val="0076223F"/>
    <w:rsid w:val="007622AB"/>
    <w:rsid w:val="007622B8"/>
    <w:rsid w:val="007626CD"/>
    <w:rsid w:val="00762843"/>
    <w:rsid w:val="00762875"/>
    <w:rsid w:val="00762D37"/>
    <w:rsid w:val="00762DC5"/>
    <w:rsid w:val="00763477"/>
    <w:rsid w:val="00763B9F"/>
    <w:rsid w:val="00763D9C"/>
    <w:rsid w:val="007646FA"/>
    <w:rsid w:val="00764BE5"/>
    <w:rsid w:val="00764BFF"/>
    <w:rsid w:val="00764EB6"/>
    <w:rsid w:val="00765108"/>
    <w:rsid w:val="007658F0"/>
    <w:rsid w:val="00765A69"/>
    <w:rsid w:val="00765D18"/>
    <w:rsid w:val="00765E8E"/>
    <w:rsid w:val="00766ABC"/>
    <w:rsid w:val="00766CC7"/>
    <w:rsid w:val="007670CB"/>
    <w:rsid w:val="00767210"/>
    <w:rsid w:val="00767484"/>
    <w:rsid w:val="007677EA"/>
    <w:rsid w:val="00767CCC"/>
    <w:rsid w:val="00767FE3"/>
    <w:rsid w:val="007703C3"/>
    <w:rsid w:val="007704CE"/>
    <w:rsid w:val="0077068F"/>
    <w:rsid w:val="00770913"/>
    <w:rsid w:val="0077091C"/>
    <w:rsid w:val="00770B01"/>
    <w:rsid w:val="00770CB9"/>
    <w:rsid w:val="007711E9"/>
    <w:rsid w:val="00771500"/>
    <w:rsid w:val="00771D79"/>
    <w:rsid w:val="00771F2D"/>
    <w:rsid w:val="00772037"/>
    <w:rsid w:val="007720C7"/>
    <w:rsid w:val="007722E2"/>
    <w:rsid w:val="0077259F"/>
    <w:rsid w:val="00772C72"/>
    <w:rsid w:val="00772F25"/>
    <w:rsid w:val="00773079"/>
    <w:rsid w:val="00773218"/>
    <w:rsid w:val="007732A4"/>
    <w:rsid w:val="007737FC"/>
    <w:rsid w:val="00773881"/>
    <w:rsid w:val="00773A8C"/>
    <w:rsid w:val="00773D0A"/>
    <w:rsid w:val="00773DEA"/>
    <w:rsid w:val="007742DE"/>
    <w:rsid w:val="0077458A"/>
    <w:rsid w:val="00774995"/>
    <w:rsid w:val="00774A83"/>
    <w:rsid w:val="00774C25"/>
    <w:rsid w:val="00775AE2"/>
    <w:rsid w:val="00775B45"/>
    <w:rsid w:val="00775D66"/>
    <w:rsid w:val="007761F8"/>
    <w:rsid w:val="00776535"/>
    <w:rsid w:val="007766FF"/>
    <w:rsid w:val="007767AF"/>
    <w:rsid w:val="0077689C"/>
    <w:rsid w:val="007768E2"/>
    <w:rsid w:val="00776950"/>
    <w:rsid w:val="00776C11"/>
    <w:rsid w:val="007772FE"/>
    <w:rsid w:val="007773E8"/>
    <w:rsid w:val="00777418"/>
    <w:rsid w:val="007774FB"/>
    <w:rsid w:val="007775A2"/>
    <w:rsid w:val="0077784F"/>
    <w:rsid w:val="007807A6"/>
    <w:rsid w:val="00780A49"/>
    <w:rsid w:val="00780D13"/>
    <w:rsid w:val="00781280"/>
    <w:rsid w:val="007814DE"/>
    <w:rsid w:val="007815CA"/>
    <w:rsid w:val="0078179A"/>
    <w:rsid w:val="00781A9A"/>
    <w:rsid w:val="00781E12"/>
    <w:rsid w:val="0078263B"/>
    <w:rsid w:val="007827C7"/>
    <w:rsid w:val="007828B2"/>
    <w:rsid w:val="007833DE"/>
    <w:rsid w:val="00783752"/>
    <w:rsid w:val="00783766"/>
    <w:rsid w:val="0078387B"/>
    <w:rsid w:val="00783CAA"/>
    <w:rsid w:val="00784102"/>
    <w:rsid w:val="00784159"/>
    <w:rsid w:val="00784575"/>
    <w:rsid w:val="007847C7"/>
    <w:rsid w:val="007854B7"/>
    <w:rsid w:val="0078576E"/>
    <w:rsid w:val="00785AFB"/>
    <w:rsid w:val="00785FE6"/>
    <w:rsid w:val="00786A7A"/>
    <w:rsid w:val="007871DC"/>
    <w:rsid w:val="0078730C"/>
    <w:rsid w:val="0078743D"/>
    <w:rsid w:val="00787647"/>
    <w:rsid w:val="00787A2D"/>
    <w:rsid w:val="00790B6F"/>
    <w:rsid w:val="00790EC7"/>
    <w:rsid w:val="00791430"/>
    <w:rsid w:val="00791724"/>
    <w:rsid w:val="007917F3"/>
    <w:rsid w:val="0079187E"/>
    <w:rsid w:val="00791934"/>
    <w:rsid w:val="00791BDE"/>
    <w:rsid w:val="00791D51"/>
    <w:rsid w:val="00792046"/>
    <w:rsid w:val="0079210B"/>
    <w:rsid w:val="007921DE"/>
    <w:rsid w:val="00792345"/>
    <w:rsid w:val="00792697"/>
    <w:rsid w:val="00792BC8"/>
    <w:rsid w:val="00793555"/>
    <w:rsid w:val="00793577"/>
    <w:rsid w:val="00793814"/>
    <w:rsid w:val="0079397C"/>
    <w:rsid w:val="00793BC5"/>
    <w:rsid w:val="00793C5A"/>
    <w:rsid w:val="00793E28"/>
    <w:rsid w:val="00794580"/>
    <w:rsid w:val="00794604"/>
    <w:rsid w:val="007947EF"/>
    <w:rsid w:val="007949EB"/>
    <w:rsid w:val="00794B5D"/>
    <w:rsid w:val="00794F10"/>
    <w:rsid w:val="0079532B"/>
    <w:rsid w:val="0079545D"/>
    <w:rsid w:val="00795698"/>
    <w:rsid w:val="0079575F"/>
    <w:rsid w:val="00795979"/>
    <w:rsid w:val="00795980"/>
    <w:rsid w:val="00795AE4"/>
    <w:rsid w:val="00795F37"/>
    <w:rsid w:val="0079613D"/>
    <w:rsid w:val="0079651F"/>
    <w:rsid w:val="00796547"/>
    <w:rsid w:val="00796749"/>
    <w:rsid w:val="0079690C"/>
    <w:rsid w:val="00796E41"/>
    <w:rsid w:val="00796F36"/>
    <w:rsid w:val="007970CE"/>
    <w:rsid w:val="0079758D"/>
    <w:rsid w:val="007975E9"/>
    <w:rsid w:val="007978DF"/>
    <w:rsid w:val="0079799E"/>
    <w:rsid w:val="007A0426"/>
    <w:rsid w:val="007A078D"/>
    <w:rsid w:val="007A093C"/>
    <w:rsid w:val="007A0B71"/>
    <w:rsid w:val="007A0EB4"/>
    <w:rsid w:val="007A12E8"/>
    <w:rsid w:val="007A1456"/>
    <w:rsid w:val="007A1471"/>
    <w:rsid w:val="007A16FA"/>
    <w:rsid w:val="007A197C"/>
    <w:rsid w:val="007A1DA8"/>
    <w:rsid w:val="007A1E77"/>
    <w:rsid w:val="007A276F"/>
    <w:rsid w:val="007A27EF"/>
    <w:rsid w:val="007A2A05"/>
    <w:rsid w:val="007A3230"/>
    <w:rsid w:val="007A3FC9"/>
    <w:rsid w:val="007A3FFE"/>
    <w:rsid w:val="007A40C7"/>
    <w:rsid w:val="007A425C"/>
    <w:rsid w:val="007A442A"/>
    <w:rsid w:val="007A465C"/>
    <w:rsid w:val="007A4C5D"/>
    <w:rsid w:val="007A4E2D"/>
    <w:rsid w:val="007A4EC9"/>
    <w:rsid w:val="007A5180"/>
    <w:rsid w:val="007A535E"/>
    <w:rsid w:val="007A538A"/>
    <w:rsid w:val="007A5781"/>
    <w:rsid w:val="007A5BA4"/>
    <w:rsid w:val="007A5D6F"/>
    <w:rsid w:val="007A5D71"/>
    <w:rsid w:val="007A5F9D"/>
    <w:rsid w:val="007A693D"/>
    <w:rsid w:val="007A7370"/>
    <w:rsid w:val="007A7561"/>
    <w:rsid w:val="007A75C9"/>
    <w:rsid w:val="007A7B0D"/>
    <w:rsid w:val="007B0095"/>
    <w:rsid w:val="007B02DC"/>
    <w:rsid w:val="007B02E9"/>
    <w:rsid w:val="007B02FA"/>
    <w:rsid w:val="007B0DB6"/>
    <w:rsid w:val="007B1150"/>
    <w:rsid w:val="007B11AB"/>
    <w:rsid w:val="007B1289"/>
    <w:rsid w:val="007B1420"/>
    <w:rsid w:val="007B1A6F"/>
    <w:rsid w:val="007B1E96"/>
    <w:rsid w:val="007B1FB7"/>
    <w:rsid w:val="007B2269"/>
    <w:rsid w:val="007B2733"/>
    <w:rsid w:val="007B27AC"/>
    <w:rsid w:val="007B2B34"/>
    <w:rsid w:val="007B2BAE"/>
    <w:rsid w:val="007B2D54"/>
    <w:rsid w:val="007B3482"/>
    <w:rsid w:val="007B3759"/>
    <w:rsid w:val="007B3806"/>
    <w:rsid w:val="007B3953"/>
    <w:rsid w:val="007B3EFB"/>
    <w:rsid w:val="007B4643"/>
    <w:rsid w:val="007B4646"/>
    <w:rsid w:val="007B4652"/>
    <w:rsid w:val="007B46C8"/>
    <w:rsid w:val="007B4D6F"/>
    <w:rsid w:val="007B4EF7"/>
    <w:rsid w:val="007B5240"/>
    <w:rsid w:val="007B565F"/>
    <w:rsid w:val="007B58D0"/>
    <w:rsid w:val="007B60ED"/>
    <w:rsid w:val="007B623A"/>
    <w:rsid w:val="007B6378"/>
    <w:rsid w:val="007B6442"/>
    <w:rsid w:val="007B656C"/>
    <w:rsid w:val="007B6686"/>
    <w:rsid w:val="007B6743"/>
    <w:rsid w:val="007B6BEE"/>
    <w:rsid w:val="007B71BA"/>
    <w:rsid w:val="007B7459"/>
    <w:rsid w:val="007B7467"/>
    <w:rsid w:val="007B7690"/>
    <w:rsid w:val="007C064E"/>
    <w:rsid w:val="007C0ECD"/>
    <w:rsid w:val="007C12BB"/>
    <w:rsid w:val="007C25F8"/>
    <w:rsid w:val="007C2940"/>
    <w:rsid w:val="007C2B75"/>
    <w:rsid w:val="007C2BA5"/>
    <w:rsid w:val="007C334B"/>
    <w:rsid w:val="007C354F"/>
    <w:rsid w:val="007C386E"/>
    <w:rsid w:val="007C3C8C"/>
    <w:rsid w:val="007C3D45"/>
    <w:rsid w:val="007C3E97"/>
    <w:rsid w:val="007C3F5A"/>
    <w:rsid w:val="007C4803"/>
    <w:rsid w:val="007C4931"/>
    <w:rsid w:val="007C4EBE"/>
    <w:rsid w:val="007C5047"/>
    <w:rsid w:val="007C596E"/>
    <w:rsid w:val="007C601B"/>
    <w:rsid w:val="007C675C"/>
    <w:rsid w:val="007C6887"/>
    <w:rsid w:val="007C721B"/>
    <w:rsid w:val="007C7385"/>
    <w:rsid w:val="007C758F"/>
    <w:rsid w:val="007C75D1"/>
    <w:rsid w:val="007C76F9"/>
    <w:rsid w:val="007C79C5"/>
    <w:rsid w:val="007C7B34"/>
    <w:rsid w:val="007C7C93"/>
    <w:rsid w:val="007C7C99"/>
    <w:rsid w:val="007C7DD7"/>
    <w:rsid w:val="007D022E"/>
    <w:rsid w:val="007D05CE"/>
    <w:rsid w:val="007D08DA"/>
    <w:rsid w:val="007D0C68"/>
    <w:rsid w:val="007D0F20"/>
    <w:rsid w:val="007D1771"/>
    <w:rsid w:val="007D18B5"/>
    <w:rsid w:val="007D1C29"/>
    <w:rsid w:val="007D2363"/>
    <w:rsid w:val="007D2421"/>
    <w:rsid w:val="007D2708"/>
    <w:rsid w:val="007D2716"/>
    <w:rsid w:val="007D2BCE"/>
    <w:rsid w:val="007D3124"/>
    <w:rsid w:val="007D3486"/>
    <w:rsid w:val="007D370B"/>
    <w:rsid w:val="007D38AF"/>
    <w:rsid w:val="007D3930"/>
    <w:rsid w:val="007D3BE3"/>
    <w:rsid w:val="007D46A7"/>
    <w:rsid w:val="007D4A6E"/>
    <w:rsid w:val="007D4BE1"/>
    <w:rsid w:val="007D4D91"/>
    <w:rsid w:val="007D524B"/>
    <w:rsid w:val="007D5318"/>
    <w:rsid w:val="007D5352"/>
    <w:rsid w:val="007D53BB"/>
    <w:rsid w:val="007D5426"/>
    <w:rsid w:val="007D58A0"/>
    <w:rsid w:val="007D5960"/>
    <w:rsid w:val="007D61FF"/>
    <w:rsid w:val="007D6757"/>
    <w:rsid w:val="007D6AEC"/>
    <w:rsid w:val="007D6DCD"/>
    <w:rsid w:val="007D6EAC"/>
    <w:rsid w:val="007D736F"/>
    <w:rsid w:val="007D774D"/>
    <w:rsid w:val="007D7893"/>
    <w:rsid w:val="007D7AA7"/>
    <w:rsid w:val="007D7AD2"/>
    <w:rsid w:val="007D7D91"/>
    <w:rsid w:val="007D7F9D"/>
    <w:rsid w:val="007D7FAE"/>
    <w:rsid w:val="007E0105"/>
    <w:rsid w:val="007E0241"/>
    <w:rsid w:val="007E0441"/>
    <w:rsid w:val="007E04B4"/>
    <w:rsid w:val="007E0BBB"/>
    <w:rsid w:val="007E0E40"/>
    <w:rsid w:val="007E15BB"/>
    <w:rsid w:val="007E1766"/>
    <w:rsid w:val="007E17F9"/>
    <w:rsid w:val="007E1AEA"/>
    <w:rsid w:val="007E200A"/>
    <w:rsid w:val="007E203F"/>
    <w:rsid w:val="007E2429"/>
    <w:rsid w:val="007E2539"/>
    <w:rsid w:val="007E27E1"/>
    <w:rsid w:val="007E297A"/>
    <w:rsid w:val="007E2A44"/>
    <w:rsid w:val="007E2D47"/>
    <w:rsid w:val="007E3D50"/>
    <w:rsid w:val="007E4151"/>
    <w:rsid w:val="007E479B"/>
    <w:rsid w:val="007E47B7"/>
    <w:rsid w:val="007E4BB1"/>
    <w:rsid w:val="007E4BB6"/>
    <w:rsid w:val="007E4BE5"/>
    <w:rsid w:val="007E4C03"/>
    <w:rsid w:val="007E4CDF"/>
    <w:rsid w:val="007E565E"/>
    <w:rsid w:val="007E57C1"/>
    <w:rsid w:val="007E58C5"/>
    <w:rsid w:val="007E5F3A"/>
    <w:rsid w:val="007E6C14"/>
    <w:rsid w:val="007E6F8D"/>
    <w:rsid w:val="007E7450"/>
    <w:rsid w:val="007E748B"/>
    <w:rsid w:val="007E7650"/>
    <w:rsid w:val="007E7863"/>
    <w:rsid w:val="007E79B3"/>
    <w:rsid w:val="007E7A1A"/>
    <w:rsid w:val="007E7F3D"/>
    <w:rsid w:val="007F06D0"/>
    <w:rsid w:val="007F07F4"/>
    <w:rsid w:val="007F07FB"/>
    <w:rsid w:val="007F0F1D"/>
    <w:rsid w:val="007F1E8B"/>
    <w:rsid w:val="007F2494"/>
    <w:rsid w:val="007F2779"/>
    <w:rsid w:val="007F356F"/>
    <w:rsid w:val="007F358E"/>
    <w:rsid w:val="007F3BC2"/>
    <w:rsid w:val="007F4581"/>
    <w:rsid w:val="007F4C77"/>
    <w:rsid w:val="007F51BA"/>
    <w:rsid w:val="007F54B3"/>
    <w:rsid w:val="007F559B"/>
    <w:rsid w:val="007F5AE3"/>
    <w:rsid w:val="007F5C69"/>
    <w:rsid w:val="007F625C"/>
    <w:rsid w:val="007F63F7"/>
    <w:rsid w:val="007F64DD"/>
    <w:rsid w:val="007F708E"/>
    <w:rsid w:val="007F742D"/>
    <w:rsid w:val="007F7865"/>
    <w:rsid w:val="007F7994"/>
    <w:rsid w:val="007F7C62"/>
    <w:rsid w:val="007F7CA3"/>
    <w:rsid w:val="007F7EDE"/>
    <w:rsid w:val="0080016E"/>
    <w:rsid w:val="00800237"/>
    <w:rsid w:val="008004E6"/>
    <w:rsid w:val="00800536"/>
    <w:rsid w:val="00800F3D"/>
    <w:rsid w:val="00801477"/>
    <w:rsid w:val="0080164D"/>
    <w:rsid w:val="008016B4"/>
    <w:rsid w:val="008018F0"/>
    <w:rsid w:val="00801B08"/>
    <w:rsid w:val="00801C2D"/>
    <w:rsid w:val="00802F90"/>
    <w:rsid w:val="00802FB8"/>
    <w:rsid w:val="00803206"/>
    <w:rsid w:val="00803337"/>
    <w:rsid w:val="00803DBB"/>
    <w:rsid w:val="00803DE6"/>
    <w:rsid w:val="008044DE"/>
    <w:rsid w:val="008049A5"/>
    <w:rsid w:val="00804E83"/>
    <w:rsid w:val="008050F6"/>
    <w:rsid w:val="008054BC"/>
    <w:rsid w:val="0080566C"/>
    <w:rsid w:val="008059CF"/>
    <w:rsid w:val="0080610C"/>
    <w:rsid w:val="00806112"/>
    <w:rsid w:val="008064EC"/>
    <w:rsid w:val="00806D8A"/>
    <w:rsid w:val="00807506"/>
    <w:rsid w:val="00807C87"/>
    <w:rsid w:val="0081031D"/>
    <w:rsid w:val="00810584"/>
    <w:rsid w:val="0081068E"/>
    <w:rsid w:val="00810851"/>
    <w:rsid w:val="00810D96"/>
    <w:rsid w:val="00810DCD"/>
    <w:rsid w:val="00810F42"/>
    <w:rsid w:val="008110C3"/>
    <w:rsid w:val="008111E3"/>
    <w:rsid w:val="00811258"/>
    <w:rsid w:val="0081129E"/>
    <w:rsid w:val="0081135F"/>
    <w:rsid w:val="0081185E"/>
    <w:rsid w:val="008123FF"/>
    <w:rsid w:val="008126BE"/>
    <w:rsid w:val="008128F0"/>
    <w:rsid w:val="00812977"/>
    <w:rsid w:val="008129EA"/>
    <w:rsid w:val="008129FE"/>
    <w:rsid w:val="00813017"/>
    <w:rsid w:val="008131AF"/>
    <w:rsid w:val="0081334F"/>
    <w:rsid w:val="0081393D"/>
    <w:rsid w:val="008139A0"/>
    <w:rsid w:val="00813BD4"/>
    <w:rsid w:val="00813C68"/>
    <w:rsid w:val="00813E82"/>
    <w:rsid w:val="00813F57"/>
    <w:rsid w:val="008141D8"/>
    <w:rsid w:val="008145D5"/>
    <w:rsid w:val="00814653"/>
    <w:rsid w:val="008147FB"/>
    <w:rsid w:val="00814D92"/>
    <w:rsid w:val="008150BA"/>
    <w:rsid w:val="008151A3"/>
    <w:rsid w:val="00815899"/>
    <w:rsid w:val="00815996"/>
    <w:rsid w:val="00815CCE"/>
    <w:rsid w:val="00816189"/>
    <w:rsid w:val="008162B2"/>
    <w:rsid w:val="00816683"/>
    <w:rsid w:val="008169DE"/>
    <w:rsid w:val="00817034"/>
    <w:rsid w:val="00817075"/>
    <w:rsid w:val="008170BD"/>
    <w:rsid w:val="008172F3"/>
    <w:rsid w:val="0081742D"/>
    <w:rsid w:val="00820001"/>
    <w:rsid w:val="0082020F"/>
    <w:rsid w:val="008204B6"/>
    <w:rsid w:val="008206FF"/>
    <w:rsid w:val="0082090C"/>
    <w:rsid w:val="00820952"/>
    <w:rsid w:val="008209A3"/>
    <w:rsid w:val="00820AEF"/>
    <w:rsid w:val="00820CF8"/>
    <w:rsid w:val="0082131F"/>
    <w:rsid w:val="00821785"/>
    <w:rsid w:val="00821B20"/>
    <w:rsid w:val="00821BA4"/>
    <w:rsid w:val="00821BD1"/>
    <w:rsid w:val="00821D8D"/>
    <w:rsid w:val="00821DED"/>
    <w:rsid w:val="00822207"/>
    <w:rsid w:val="00822354"/>
    <w:rsid w:val="008223C6"/>
    <w:rsid w:val="0082251D"/>
    <w:rsid w:val="00822663"/>
    <w:rsid w:val="008226F1"/>
    <w:rsid w:val="00822964"/>
    <w:rsid w:val="00822E1A"/>
    <w:rsid w:val="00822E4E"/>
    <w:rsid w:val="00822EB7"/>
    <w:rsid w:val="0082335C"/>
    <w:rsid w:val="0082365F"/>
    <w:rsid w:val="008236AC"/>
    <w:rsid w:val="008238D1"/>
    <w:rsid w:val="0082392E"/>
    <w:rsid w:val="00824023"/>
    <w:rsid w:val="00824131"/>
    <w:rsid w:val="0082428E"/>
    <w:rsid w:val="008242BD"/>
    <w:rsid w:val="00824C6E"/>
    <w:rsid w:val="00825155"/>
    <w:rsid w:val="00825230"/>
    <w:rsid w:val="00825409"/>
    <w:rsid w:val="0082543B"/>
    <w:rsid w:val="008257AF"/>
    <w:rsid w:val="00825B8B"/>
    <w:rsid w:val="00825D2C"/>
    <w:rsid w:val="00825FC5"/>
    <w:rsid w:val="008263F7"/>
    <w:rsid w:val="00826652"/>
    <w:rsid w:val="00826661"/>
    <w:rsid w:val="008266B9"/>
    <w:rsid w:val="008267CC"/>
    <w:rsid w:val="00826AAE"/>
    <w:rsid w:val="00826BD7"/>
    <w:rsid w:val="00826CB5"/>
    <w:rsid w:val="008272B9"/>
    <w:rsid w:val="00827BBA"/>
    <w:rsid w:val="0083061E"/>
    <w:rsid w:val="0083072C"/>
    <w:rsid w:val="00830C3C"/>
    <w:rsid w:val="00830F13"/>
    <w:rsid w:val="00831163"/>
    <w:rsid w:val="008318DD"/>
    <w:rsid w:val="00831B9A"/>
    <w:rsid w:val="00831EF5"/>
    <w:rsid w:val="00832198"/>
    <w:rsid w:val="008321CC"/>
    <w:rsid w:val="0083264C"/>
    <w:rsid w:val="008326BA"/>
    <w:rsid w:val="008328AF"/>
    <w:rsid w:val="008328E7"/>
    <w:rsid w:val="00832ADB"/>
    <w:rsid w:val="00832BBA"/>
    <w:rsid w:val="00832CFB"/>
    <w:rsid w:val="00833AB5"/>
    <w:rsid w:val="00833D45"/>
    <w:rsid w:val="00834304"/>
    <w:rsid w:val="00834329"/>
    <w:rsid w:val="0083447B"/>
    <w:rsid w:val="00834497"/>
    <w:rsid w:val="00834D90"/>
    <w:rsid w:val="00834E41"/>
    <w:rsid w:val="00834F37"/>
    <w:rsid w:val="00835265"/>
    <w:rsid w:val="0083556D"/>
    <w:rsid w:val="00835969"/>
    <w:rsid w:val="00835E19"/>
    <w:rsid w:val="0083615D"/>
    <w:rsid w:val="008361DE"/>
    <w:rsid w:val="00836311"/>
    <w:rsid w:val="00836716"/>
    <w:rsid w:val="00836751"/>
    <w:rsid w:val="00836867"/>
    <w:rsid w:val="0083692A"/>
    <w:rsid w:val="00836DAC"/>
    <w:rsid w:val="00836E06"/>
    <w:rsid w:val="008378E5"/>
    <w:rsid w:val="00837A1B"/>
    <w:rsid w:val="00837A78"/>
    <w:rsid w:val="00837D41"/>
    <w:rsid w:val="00837D8B"/>
    <w:rsid w:val="0084037C"/>
    <w:rsid w:val="0084075F"/>
    <w:rsid w:val="00840AC5"/>
    <w:rsid w:val="00840DDD"/>
    <w:rsid w:val="0084105F"/>
    <w:rsid w:val="008414F2"/>
    <w:rsid w:val="00841744"/>
    <w:rsid w:val="0084185C"/>
    <w:rsid w:val="00842026"/>
    <w:rsid w:val="00842786"/>
    <w:rsid w:val="00842DC8"/>
    <w:rsid w:val="00842E3D"/>
    <w:rsid w:val="00843763"/>
    <w:rsid w:val="00843775"/>
    <w:rsid w:val="00843EFE"/>
    <w:rsid w:val="0084401C"/>
    <w:rsid w:val="008444C2"/>
    <w:rsid w:val="00844A3D"/>
    <w:rsid w:val="00844A79"/>
    <w:rsid w:val="00844FB6"/>
    <w:rsid w:val="00845167"/>
    <w:rsid w:val="00845348"/>
    <w:rsid w:val="008455A1"/>
    <w:rsid w:val="00845A05"/>
    <w:rsid w:val="00845D58"/>
    <w:rsid w:val="0084620A"/>
    <w:rsid w:val="00846240"/>
    <w:rsid w:val="008464BF"/>
    <w:rsid w:val="00846645"/>
    <w:rsid w:val="00846731"/>
    <w:rsid w:val="008468FC"/>
    <w:rsid w:val="00846A40"/>
    <w:rsid w:val="00846BAE"/>
    <w:rsid w:val="00847741"/>
    <w:rsid w:val="00847AFC"/>
    <w:rsid w:val="00847CD5"/>
    <w:rsid w:val="00847DB6"/>
    <w:rsid w:val="00847F52"/>
    <w:rsid w:val="00850175"/>
    <w:rsid w:val="0085069B"/>
    <w:rsid w:val="00850A8F"/>
    <w:rsid w:val="00851405"/>
    <w:rsid w:val="00851B21"/>
    <w:rsid w:val="00851E5B"/>
    <w:rsid w:val="00851E6D"/>
    <w:rsid w:val="00851EC4"/>
    <w:rsid w:val="00851F1A"/>
    <w:rsid w:val="00851F88"/>
    <w:rsid w:val="00852018"/>
    <w:rsid w:val="00852032"/>
    <w:rsid w:val="00852094"/>
    <w:rsid w:val="008520C5"/>
    <w:rsid w:val="008523EF"/>
    <w:rsid w:val="00852881"/>
    <w:rsid w:val="00853364"/>
    <w:rsid w:val="008536AC"/>
    <w:rsid w:val="0085399D"/>
    <w:rsid w:val="008540A1"/>
    <w:rsid w:val="008543FA"/>
    <w:rsid w:val="008545B9"/>
    <w:rsid w:val="00854815"/>
    <w:rsid w:val="008549C3"/>
    <w:rsid w:val="00854C48"/>
    <w:rsid w:val="00854E36"/>
    <w:rsid w:val="008552E9"/>
    <w:rsid w:val="00855331"/>
    <w:rsid w:val="00855656"/>
    <w:rsid w:val="00855834"/>
    <w:rsid w:val="008559B3"/>
    <w:rsid w:val="00855B6F"/>
    <w:rsid w:val="00855D17"/>
    <w:rsid w:val="00855E5C"/>
    <w:rsid w:val="008561B1"/>
    <w:rsid w:val="00856E9C"/>
    <w:rsid w:val="00856F75"/>
    <w:rsid w:val="008575FF"/>
    <w:rsid w:val="00857FA4"/>
    <w:rsid w:val="008603AF"/>
    <w:rsid w:val="0086043A"/>
    <w:rsid w:val="008604D6"/>
    <w:rsid w:val="008607A1"/>
    <w:rsid w:val="00860889"/>
    <w:rsid w:val="00860A52"/>
    <w:rsid w:val="00861021"/>
    <w:rsid w:val="00861CBF"/>
    <w:rsid w:val="00862120"/>
    <w:rsid w:val="00862513"/>
    <w:rsid w:val="00862745"/>
    <w:rsid w:val="0086287F"/>
    <w:rsid w:val="00862910"/>
    <w:rsid w:val="008632FF"/>
    <w:rsid w:val="008633FF"/>
    <w:rsid w:val="0086368E"/>
    <w:rsid w:val="008636D5"/>
    <w:rsid w:val="00863C7C"/>
    <w:rsid w:val="0086410A"/>
    <w:rsid w:val="00864135"/>
    <w:rsid w:val="008644D0"/>
    <w:rsid w:val="00865038"/>
    <w:rsid w:val="0086538B"/>
    <w:rsid w:val="00865491"/>
    <w:rsid w:val="0086551C"/>
    <w:rsid w:val="008659A5"/>
    <w:rsid w:val="00865C14"/>
    <w:rsid w:val="00865EF9"/>
    <w:rsid w:val="00865F02"/>
    <w:rsid w:val="00865F8A"/>
    <w:rsid w:val="008667CE"/>
    <w:rsid w:val="00866BB3"/>
    <w:rsid w:val="00866D5E"/>
    <w:rsid w:val="00867186"/>
    <w:rsid w:val="008679F0"/>
    <w:rsid w:val="00867DA1"/>
    <w:rsid w:val="0087048E"/>
    <w:rsid w:val="008704B4"/>
    <w:rsid w:val="00870528"/>
    <w:rsid w:val="0087052E"/>
    <w:rsid w:val="00870800"/>
    <w:rsid w:val="00870A6C"/>
    <w:rsid w:val="00870C69"/>
    <w:rsid w:val="00870CB5"/>
    <w:rsid w:val="00870DF9"/>
    <w:rsid w:val="00870F95"/>
    <w:rsid w:val="00871219"/>
    <w:rsid w:val="00872221"/>
    <w:rsid w:val="00872375"/>
    <w:rsid w:val="0087238C"/>
    <w:rsid w:val="00872481"/>
    <w:rsid w:val="008725A5"/>
    <w:rsid w:val="008726D1"/>
    <w:rsid w:val="00872869"/>
    <w:rsid w:val="00872B34"/>
    <w:rsid w:val="00873091"/>
    <w:rsid w:val="00873106"/>
    <w:rsid w:val="008731A1"/>
    <w:rsid w:val="0087363E"/>
    <w:rsid w:val="00874765"/>
    <w:rsid w:val="008748E9"/>
    <w:rsid w:val="00874B99"/>
    <w:rsid w:val="00874E5D"/>
    <w:rsid w:val="00874F06"/>
    <w:rsid w:val="00874F22"/>
    <w:rsid w:val="00874F5F"/>
    <w:rsid w:val="00875079"/>
    <w:rsid w:val="00875234"/>
    <w:rsid w:val="008757DF"/>
    <w:rsid w:val="00875E5C"/>
    <w:rsid w:val="00876034"/>
    <w:rsid w:val="00876300"/>
    <w:rsid w:val="008764C1"/>
    <w:rsid w:val="00876C19"/>
    <w:rsid w:val="00876F72"/>
    <w:rsid w:val="0087719C"/>
    <w:rsid w:val="0087725C"/>
    <w:rsid w:val="00877341"/>
    <w:rsid w:val="008775A4"/>
    <w:rsid w:val="00877A3D"/>
    <w:rsid w:val="00877F0B"/>
    <w:rsid w:val="00880A69"/>
    <w:rsid w:val="00880AC4"/>
    <w:rsid w:val="00880F88"/>
    <w:rsid w:val="008811A0"/>
    <w:rsid w:val="00881AA0"/>
    <w:rsid w:val="00882351"/>
    <w:rsid w:val="00882390"/>
    <w:rsid w:val="00882540"/>
    <w:rsid w:val="0088279E"/>
    <w:rsid w:val="00882931"/>
    <w:rsid w:val="00882B4A"/>
    <w:rsid w:val="00882CA0"/>
    <w:rsid w:val="00882E76"/>
    <w:rsid w:val="008837E2"/>
    <w:rsid w:val="00883CDE"/>
    <w:rsid w:val="008840AF"/>
    <w:rsid w:val="008845C3"/>
    <w:rsid w:val="008845CE"/>
    <w:rsid w:val="00884C35"/>
    <w:rsid w:val="00884C7E"/>
    <w:rsid w:val="00884D07"/>
    <w:rsid w:val="00884DFB"/>
    <w:rsid w:val="00884F42"/>
    <w:rsid w:val="008852C0"/>
    <w:rsid w:val="0088537A"/>
    <w:rsid w:val="00885B94"/>
    <w:rsid w:val="00885B95"/>
    <w:rsid w:val="00885C6C"/>
    <w:rsid w:val="008867D8"/>
    <w:rsid w:val="008868B2"/>
    <w:rsid w:val="00886A30"/>
    <w:rsid w:val="00886A8F"/>
    <w:rsid w:val="00886FCD"/>
    <w:rsid w:val="00887B5D"/>
    <w:rsid w:val="00887E13"/>
    <w:rsid w:val="0089000B"/>
    <w:rsid w:val="0089002B"/>
    <w:rsid w:val="0089006A"/>
    <w:rsid w:val="0089024F"/>
    <w:rsid w:val="00890A57"/>
    <w:rsid w:val="00891000"/>
    <w:rsid w:val="00891066"/>
    <w:rsid w:val="00891311"/>
    <w:rsid w:val="008915DC"/>
    <w:rsid w:val="008916A4"/>
    <w:rsid w:val="008916ED"/>
    <w:rsid w:val="00891E01"/>
    <w:rsid w:val="00891F2C"/>
    <w:rsid w:val="00892404"/>
    <w:rsid w:val="008925D8"/>
    <w:rsid w:val="00892DA8"/>
    <w:rsid w:val="00893126"/>
    <w:rsid w:val="008933AC"/>
    <w:rsid w:val="008935D4"/>
    <w:rsid w:val="008937F0"/>
    <w:rsid w:val="008939C8"/>
    <w:rsid w:val="00893C21"/>
    <w:rsid w:val="00893E62"/>
    <w:rsid w:val="008946D7"/>
    <w:rsid w:val="00894AD0"/>
    <w:rsid w:val="00894B03"/>
    <w:rsid w:val="0089524F"/>
    <w:rsid w:val="0089549A"/>
    <w:rsid w:val="0089581D"/>
    <w:rsid w:val="00895CBE"/>
    <w:rsid w:val="00895E95"/>
    <w:rsid w:val="00895ECB"/>
    <w:rsid w:val="00895EED"/>
    <w:rsid w:val="0089632C"/>
    <w:rsid w:val="00896626"/>
    <w:rsid w:val="008966A5"/>
    <w:rsid w:val="00896A41"/>
    <w:rsid w:val="008973EF"/>
    <w:rsid w:val="008974F6"/>
    <w:rsid w:val="00897950"/>
    <w:rsid w:val="00897CF3"/>
    <w:rsid w:val="00897FDF"/>
    <w:rsid w:val="008A0762"/>
    <w:rsid w:val="008A0AC2"/>
    <w:rsid w:val="008A0DB1"/>
    <w:rsid w:val="008A144D"/>
    <w:rsid w:val="008A1775"/>
    <w:rsid w:val="008A181F"/>
    <w:rsid w:val="008A1BFB"/>
    <w:rsid w:val="008A1FAB"/>
    <w:rsid w:val="008A201E"/>
    <w:rsid w:val="008A249E"/>
    <w:rsid w:val="008A2932"/>
    <w:rsid w:val="008A2952"/>
    <w:rsid w:val="008A3132"/>
    <w:rsid w:val="008A3369"/>
    <w:rsid w:val="008A3869"/>
    <w:rsid w:val="008A3938"/>
    <w:rsid w:val="008A3BA6"/>
    <w:rsid w:val="008A3F25"/>
    <w:rsid w:val="008A411B"/>
    <w:rsid w:val="008A44F5"/>
    <w:rsid w:val="008A49D3"/>
    <w:rsid w:val="008A4E24"/>
    <w:rsid w:val="008A4F3E"/>
    <w:rsid w:val="008A4FCE"/>
    <w:rsid w:val="008A527E"/>
    <w:rsid w:val="008A534C"/>
    <w:rsid w:val="008A568F"/>
    <w:rsid w:val="008A599C"/>
    <w:rsid w:val="008A5F15"/>
    <w:rsid w:val="008A6192"/>
    <w:rsid w:val="008A64C1"/>
    <w:rsid w:val="008A6542"/>
    <w:rsid w:val="008A6AD8"/>
    <w:rsid w:val="008A6BCD"/>
    <w:rsid w:val="008A6D37"/>
    <w:rsid w:val="008A6DE8"/>
    <w:rsid w:val="008A6F89"/>
    <w:rsid w:val="008A7582"/>
    <w:rsid w:val="008A7623"/>
    <w:rsid w:val="008A7625"/>
    <w:rsid w:val="008A7650"/>
    <w:rsid w:val="008A786D"/>
    <w:rsid w:val="008A7ACA"/>
    <w:rsid w:val="008A7C60"/>
    <w:rsid w:val="008B00D4"/>
    <w:rsid w:val="008B01EC"/>
    <w:rsid w:val="008B176B"/>
    <w:rsid w:val="008B1945"/>
    <w:rsid w:val="008B1A54"/>
    <w:rsid w:val="008B1E19"/>
    <w:rsid w:val="008B23CB"/>
    <w:rsid w:val="008B2542"/>
    <w:rsid w:val="008B26B5"/>
    <w:rsid w:val="008B314B"/>
    <w:rsid w:val="008B3239"/>
    <w:rsid w:val="008B33EB"/>
    <w:rsid w:val="008B3647"/>
    <w:rsid w:val="008B39FC"/>
    <w:rsid w:val="008B3B03"/>
    <w:rsid w:val="008B400E"/>
    <w:rsid w:val="008B4210"/>
    <w:rsid w:val="008B4DC6"/>
    <w:rsid w:val="008B547D"/>
    <w:rsid w:val="008B5650"/>
    <w:rsid w:val="008B58FA"/>
    <w:rsid w:val="008B5DB2"/>
    <w:rsid w:val="008B5E4B"/>
    <w:rsid w:val="008B5F76"/>
    <w:rsid w:val="008B6318"/>
    <w:rsid w:val="008B673C"/>
    <w:rsid w:val="008B68C6"/>
    <w:rsid w:val="008B6E1C"/>
    <w:rsid w:val="008B728E"/>
    <w:rsid w:val="008B787E"/>
    <w:rsid w:val="008B7FC5"/>
    <w:rsid w:val="008C0054"/>
    <w:rsid w:val="008C0069"/>
    <w:rsid w:val="008C05EB"/>
    <w:rsid w:val="008C06F9"/>
    <w:rsid w:val="008C0CA3"/>
    <w:rsid w:val="008C1392"/>
    <w:rsid w:val="008C14E4"/>
    <w:rsid w:val="008C1898"/>
    <w:rsid w:val="008C18A9"/>
    <w:rsid w:val="008C1931"/>
    <w:rsid w:val="008C1B80"/>
    <w:rsid w:val="008C2139"/>
    <w:rsid w:val="008C21F2"/>
    <w:rsid w:val="008C23B6"/>
    <w:rsid w:val="008C24DE"/>
    <w:rsid w:val="008C2873"/>
    <w:rsid w:val="008C3362"/>
    <w:rsid w:val="008C34A1"/>
    <w:rsid w:val="008C3AB8"/>
    <w:rsid w:val="008C4271"/>
    <w:rsid w:val="008C4531"/>
    <w:rsid w:val="008C4EE0"/>
    <w:rsid w:val="008C4FC1"/>
    <w:rsid w:val="008C519B"/>
    <w:rsid w:val="008C57CE"/>
    <w:rsid w:val="008C58D5"/>
    <w:rsid w:val="008C5B94"/>
    <w:rsid w:val="008C5B9F"/>
    <w:rsid w:val="008C5D40"/>
    <w:rsid w:val="008C5E2D"/>
    <w:rsid w:val="008C6C35"/>
    <w:rsid w:val="008C6C69"/>
    <w:rsid w:val="008C6E10"/>
    <w:rsid w:val="008C6FAD"/>
    <w:rsid w:val="008C72B7"/>
    <w:rsid w:val="008C74AE"/>
    <w:rsid w:val="008C74C5"/>
    <w:rsid w:val="008C7A9C"/>
    <w:rsid w:val="008C7CDF"/>
    <w:rsid w:val="008C7D5C"/>
    <w:rsid w:val="008C7D7D"/>
    <w:rsid w:val="008D050E"/>
    <w:rsid w:val="008D054E"/>
    <w:rsid w:val="008D10BD"/>
    <w:rsid w:val="008D12C5"/>
    <w:rsid w:val="008D14CD"/>
    <w:rsid w:val="008D1676"/>
    <w:rsid w:val="008D17A4"/>
    <w:rsid w:val="008D190E"/>
    <w:rsid w:val="008D1C4B"/>
    <w:rsid w:val="008D204C"/>
    <w:rsid w:val="008D2312"/>
    <w:rsid w:val="008D2651"/>
    <w:rsid w:val="008D2D6D"/>
    <w:rsid w:val="008D2D7B"/>
    <w:rsid w:val="008D2EA6"/>
    <w:rsid w:val="008D30D3"/>
    <w:rsid w:val="008D31B2"/>
    <w:rsid w:val="008D35CC"/>
    <w:rsid w:val="008D381B"/>
    <w:rsid w:val="008D4105"/>
    <w:rsid w:val="008D4AA5"/>
    <w:rsid w:val="008D4B40"/>
    <w:rsid w:val="008D4F9F"/>
    <w:rsid w:val="008D54CE"/>
    <w:rsid w:val="008D5608"/>
    <w:rsid w:val="008D571D"/>
    <w:rsid w:val="008D58BE"/>
    <w:rsid w:val="008D5BD9"/>
    <w:rsid w:val="008D5D00"/>
    <w:rsid w:val="008D618F"/>
    <w:rsid w:val="008D646A"/>
    <w:rsid w:val="008D6485"/>
    <w:rsid w:val="008D6766"/>
    <w:rsid w:val="008D6C76"/>
    <w:rsid w:val="008D6CF0"/>
    <w:rsid w:val="008D6DA3"/>
    <w:rsid w:val="008D714F"/>
    <w:rsid w:val="008D717E"/>
    <w:rsid w:val="008D720C"/>
    <w:rsid w:val="008D7444"/>
    <w:rsid w:val="008D74E0"/>
    <w:rsid w:val="008D765F"/>
    <w:rsid w:val="008D7676"/>
    <w:rsid w:val="008D7825"/>
    <w:rsid w:val="008D787D"/>
    <w:rsid w:val="008D7881"/>
    <w:rsid w:val="008D79AE"/>
    <w:rsid w:val="008D7D07"/>
    <w:rsid w:val="008E0189"/>
    <w:rsid w:val="008E01B5"/>
    <w:rsid w:val="008E056B"/>
    <w:rsid w:val="008E0A26"/>
    <w:rsid w:val="008E121F"/>
    <w:rsid w:val="008E156B"/>
    <w:rsid w:val="008E1778"/>
    <w:rsid w:val="008E182B"/>
    <w:rsid w:val="008E19B5"/>
    <w:rsid w:val="008E1CD6"/>
    <w:rsid w:val="008E20A3"/>
    <w:rsid w:val="008E20E3"/>
    <w:rsid w:val="008E2F35"/>
    <w:rsid w:val="008E2FC2"/>
    <w:rsid w:val="008E2FCB"/>
    <w:rsid w:val="008E3459"/>
    <w:rsid w:val="008E3C88"/>
    <w:rsid w:val="008E40F2"/>
    <w:rsid w:val="008E4485"/>
    <w:rsid w:val="008E459D"/>
    <w:rsid w:val="008E46C8"/>
    <w:rsid w:val="008E4D13"/>
    <w:rsid w:val="008E4EEB"/>
    <w:rsid w:val="008E5774"/>
    <w:rsid w:val="008E59BC"/>
    <w:rsid w:val="008E5E39"/>
    <w:rsid w:val="008E5FD7"/>
    <w:rsid w:val="008E6213"/>
    <w:rsid w:val="008E63EC"/>
    <w:rsid w:val="008E67DC"/>
    <w:rsid w:val="008E6AD0"/>
    <w:rsid w:val="008E6AE3"/>
    <w:rsid w:val="008E6B74"/>
    <w:rsid w:val="008E6DF5"/>
    <w:rsid w:val="008E711C"/>
    <w:rsid w:val="008E729D"/>
    <w:rsid w:val="008E731A"/>
    <w:rsid w:val="008E73AB"/>
    <w:rsid w:val="008E795E"/>
    <w:rsid w:val="008E7A5F"/>
    <w:rsid w:val="008E7E0A"/>
    <w:rsid w:val="008F0048"/>
    <w:rsid w:val="008F039D"/>
    <w:rsid w:val="008F0502"/>
    <w:rsid w:val="008F0635"/>
    <w:rsid w:val="008F069D"/>
    <w:rsid w:val="008F0C35"/>
    <w:rsid w:val="008F0EA3"/>
    <w:rsid w:val="008F0F28"/>
    <w:rsid w:val="008F0FCB"/>
    <w:rsid w:val="008F1063"/>
    <w:rsid w:val="008F1555"/>
    <w:rsid w:val="008F1657"/>
    <w:rsid w:val="008F1727"/>
    <w:rsid w:val="008F1856"/>
    <w:rsid w:val="008F1A7B"/>
    <w:rsid w:val="008F1CE4"/>
    <w:rsid w:val="008F1DA0"/>
    <w:rsid w:val="008F1F58"/>
    <w:rsid w:val="008F1FB2"/>
    <w:rsid w:val="008F2275"/>
    <w:rsid w:val="008F2334"/>
    <w:rsid w:val="008F2386"/>
    <w:rsid w:val="008F243F"/>
    <w:rsid w:val="008F2810"/>
    <w:rsid w:val="008F2BA0"/>
    <w:rsid w:val="008F2D10"/>
    <w:rsid w:val="008F2F52"/>
    <w:rsid w:val="008F2F85"/>
    <w:rsid w:val="008F3336"/>
    <w:rsid w:val="008F42DD"/>
    <w:rsid w:val="008F45E1"/>
    <w:rsid w:val="008F47A6"/>
    <w:rsid w:val="008F4841"/>
    <w:rsid w:val="008F4D0E"/>
    <w:rsid w:val="008F4F82"/>
    <w:rsid w:val="008F5456"/>
    <w:rsid w:val="008F55A4"/>
    <w:rsid w:val="008F55D3"/>
    <w:rsid w:val="008F55F5"/>
    <w:rsid w:val="008F573D"/>
    <w:rsid w:val="008F5A83"/>
    <w:rsid w:val="008F5D24"/>
    <w:rsid w:val="008F5F55"/>
    <w:rsid w:val="008F5F72"/>
    <w:rsid w:val="008F6318"/>
    <w:rsid w:val="008F66C4"/>
    <w:rsid w:val="008F67C5"/>
    <w:rsid w:val="008F6AFA"/>
    <w:rsid w:val="008F70AB"/>
    <w:rsid w:val="008F7162"/>
    <w:rsid w:val="008F7217"/>
    <w:rsid w:val="008F7565"/>
    <w:rsid w:val="008F75C1"/>
    <w:rsid w:val="008F7863"/>
    <w:rsid w:val="008F7DF0"/>
    <w:rsid w:val="009000D6"/>
    <w:rsid w:val="009002C0"/>
    <w:rsid w:val="0090031F"/>
    <w:rsid w:val="0090033B"/>
    <w:rsid w:val="00900388"/>
    <w:rsid w:val="00900553"/>
    <w:rsid w:val="00900987"/>
    <w:rsid w:val="00900D4D"/>
    <w:rsid w:val="009010C3"/>
    <w:rsid w:val="009012FB"/>
    <w:rsid w:val="009017EE"/>
    <w:rsid w:val="0090192B"/>
    <w:rsid w:val="0090194F"/>
    <w:rsid w:val="0090261F"/>
    <w:rsid w:val="00902D5D"/>
    <w:rsid w:val="009034AB"/>
    <w:rsid w:val="00903D64"/>
    <w:rsid w:val="0090408B"/>
    <w:rsid w:val="0090416F"/>
    <w:rsid w:val="0090444C"/>
    <w:rsid w:val="00904719"/>
    <w:rsid w:val="00904767"/>
    <w:rsid w:val="00904854"/>
    <w:rsid w:val="009048DD"/>
    <w:rsid w:val="00904C13"/>
    <w:rsid w:val="00904D2A"/>
    <w:rsid w:val="00905263"/>
    <w:rsid w:val="00905271"/>
    <w:rsid w:val="0090547A"/>
    <w:rsid w:val="009058D0"/>
    <w:rsid w:val="00905A6C"/>
    <w:rsid w:val="0090619F"/>
    <w:rsid w:val="009063BF"/>
    <w:rsid w:val="009067B0"/>
    <w:rsid w:val="00907064"/>
    <w:rsid w:val="0090722B"/>
    <w:rsid w:val="009075C4"/>
    <w:rsid w:val="009106B1"/>
    <w:rsid w:val="00910DF2"/>
    <w:rsid w:val="00911305"/>
    <w:rsid w:val="00911A5B"/>
    <w:rsid w:val="00911AF7"/>
    <w:rsid w:val="00912041"/>
    <w:rsid w:val="00912078"/>
    <w:rsid w:val="0091217A"/>
    <w:rsid w:val="0091218C"/>
    <w:rsid w:val="009124CB"/>
    <w:rsid w:val="009125D5"/>
    <w:rsid w:val="00913019"/>
    <w:rsid w:val="0091349F"/>
    <w:rsid w:val="00913585"/>
    <w:rsid w:val="00913691"/>
    <w:rsid w:val="00913AD1"/>
    <w:rsid w:val="00913E16"/>
    <w:rsid w:val="00914077"/>
    <w:rsid w:val="009144B2"/>
    <w:rsid w:val="00914723"/>
    <w:rsid w:val="00914792"/>
    <w:rsid w:val="00914D46"/>
    <w:rsid w:val="00914DC9"/>
    <w:rsid w:val="009153A6"/>
    <w:rsid w:val="0091568E"/>
    <w:rsid w:val="009156CE"/>
    <w:rsid w:val="00915A47"/>
    <w:rsid w:val="00915BF2"/>
    <w:rsid w:val="0091672E"/>
    <w:rsid w:val="00916763"/>
    <w:rsid w:val="009168A6"/>
    <w:rsid w:val="009174C1"/>
    <w:rsid w:val="0091750C"/>
    <w:rsid w:val="0091750F"/>
    <w:rsid w:val="00917526"/>
    <w:rsid w:val="00917FD9"/>
    <w:rsid w:val="0092010C"/>
    <w:rsid w:val="00920456"/>
    <w:rsid w:val="00920A6F"/>
    <w:rsid w:val="00920ED5"/>
    <w:rsid w:val="00921058"/>
    <w:rsid w:val="0092107B"/>
    <w:rsid w:val="00921086"/>
    <w:rsid w:val="0092155F"/>
    <w:rsid w:val="00921F85"/>
    <w:rsid w:val="009221F8"/>
    <w:rsid w:val="0092228C"/>
    <w:rsid w:val="00922515"/>
    <w:rsid w:val="009226EB"/>
    <w:rsid w:val="0092274E"/>
    <w:rsid w:val="009227C9"/>
    <w:rsid w:val="00922FB9"/>
    <w:rsid w:val="00923198"/>
    <w:rsid w:val="00923376"/>
    <w:rsid w:val="0092369B"/>
    <w:rsid w:val="0092385C"/>
    <w:rsid w:val="00923C0E"/>
    <w:rsid w:val="00924441"/>
    <w:rsid w:val="009247EC"/>
    <w:rsid w:val="00924DED"/>
    <w:rsid w:val="00924F82"/>
    <w:rsid w:val="00924FCE"/>
    <w:rsid w:val="0092549A"/>
    <w:rsid w:val="0092564C"/>
    <w:rsid w:val="00925A44"/>
    <w:rsid w:val="00925C5E"/>
    <w:rsid w:val="00925D30"/>
    <w:rsid w:val="00926052"/>
    <w:rsid w:val="009264BF"/>
    <w:rsid w:val="00926725"/>
    <w:rsid w:val="00926919"/>
    <w:rsid w:val="00926B01"/>
    <w:rsid w:val="00926CB1"/>
    <w:rsid w:val="00927079"/>
    <w:rsid w:val="00927129"/>
    <w:rsid w:val="00927239"/>
    <w:rsid w:val="00927400"/>
    <w:rsid w:val="009274BA"/>
    <w:rsid w:val="00927A4A"/>
    <w:rsid w:val="00927D8F"/>
    <w:rsid w:val="009302F8"/>
    <w:rsid w:val="0093033D"/>
    <w:rsid w:val="00930872"/>
    <w:rsid w:val="00931208"/>
    <w:rsid w:val="00931270"/>
    <w:rsid w:val="009312E7"/>
    <w:rsid w:val="009313ED"/>
    <w:rsid w:val="009317F2"/>
    <w:rsid w:val="00931D7D"/>
    <w:rsid w:val="00931DF1"/>
    <w:rsid w:val="009321B7"/>
    <w:rsid w:val="0093221F"/>
    <w:rsid w:val="0093236E"/>
    <w:rsid w:val="0093257F"/>
    <w:rsid w:val="0093261E"/>
    <w:rsid w:val="009326E0"/>
    <w:rsid w:val="00932AAB"/>
    <w:rsid w:val="00932AE8"/>
    <w:rsid w:val="00932CAD"/>
    <w:rsid w:val="00933246"/>
    <w:rsid w:val="0093376D"/>
    <w:rsid w:val="009338E2"/>
    <w:rsid w:val="00933D97"/>
    <w:rsid w:val="00933FB5"/>
    <w:rsid w:val="009346BA"/>
    <w:rsid w:val="009347DB"/>
    <w:rsid w:val="0093501F"/>
    <w:rsid w:val="00935446"/>
    <w:rsid w:val="00935660"/>
    <w:rsid w:val="009357A9"/>
    <w:rsid w:val="009357F1"/>
    <w:rsid w:val="009359CE"/>
    <w:rsid w:val="00935CC6"/>
    <w:rsid w:val="00936545"/>
    <w:rsid w:val="009366CE"/>
    <w:rsid w:val="009366DF"/>
    <w:rsid w:val="00936913"/>
    <w:rsid w:val="00936D87"/>
    <w:rsid w:val="00936FFB"/>
    <w:rsid w:val="00937A36"/>
    <w:rsid w:val="00937B87"/>
    <w:rsid w:val="00937D05"/>
    <w:rsid w:val="009402C4"/>
    <w:rsid w:val="00940724"/>
    <w:rsid w:val="00940AF5"/>
    <w:rsid w:val="00940D05"/>
    <w:rsid w:val="00941064"/>
    <w:rsid w:val="009412D0"/>
    <w:rsid w:val="009414ED"/>
    <w:rsid w:val="00941616"/>
    <w:rsid w:val="009417D9"/>
    <w:rsid w:val="0094183F"/>
    <w:rsid w:val="00941BF5"/>
    <w:rsid w:val="00941C4D"/>
    <w:rsid w:val="00941E44"/>
    <w:rsid w:val="00941E45"/>
    <w:rsid w:val="00942305"/>
    <w:rsid w:val="009424FB"/>
    <w:rsid w:val="009427BA"/>
    <w:rsid w:val="00942B96"/>
    <w:rsid w:val="00942C29"/>
    <w:rsid w:val="00942E34"/>
    <w:rsid w:val="0094327E"/>
    <w:rsid w:val="009432D2"/>
    <w:rsid w:val="00943313"/>
    <w:rsid w:val="009434E1"/>
    <w:rsid w:val="009437D1"/>
    <w:rsid w:val="009438BE"/>
    <w:rsid w:val="009439FC"/>
    <w:rsid w:val="00943E58"/>
    <w:rsid w:val="009443E1"/>
    <w:rsid w:val="00944505"/>
    <w:rsid w:val="00944816"/>
    <w:rsid w:val="009449DC"/>
    <w:rsid w:val="00944D28"/>
    <w:rsid w:val="0094517E"/>
    <w:rsid w:val="00945736"/>
    <w:rsid w:val="009458A4"/>
    <w:rsid w:val="00945997"/>
    <w:rsid w:val="00945BB0"/>
    <w:rsid w:val="00945DE7"/>
    <w:rsid w:val="00945E05"/>
    <w:rsid w:val="009462C0"/>
    <w:rsid w:val="009463B8"/>
    <w:rsid w:val="009464F5"/>
    <w:rsid w:val="009468DD"/>
    <w:rsid w:val="009469A9"/>
    <w:rsid w:val="009469C5"/>
    <w:rsid w:val="00946AA7"/>
    <w:rsid w:val="00946B78"/>
    <w:rsid w:val="00946D7D"/>
    <w:rsid w:val="00947570"/>
    <w:rsid w:val="00947AA0"/>
    <w:rsid w:val="00947F2B"/>
    <w:rsid w:val="00947FC2"/>
    <w:rsid w:val="00950033"/>
    <w:rsid w:val="00950507"/>
    <w:rsid w:val="009507AD"/>
    <w:rsid w:val="00950992"/>
    <w:rsid w:val="00950A5A"/>
    <w:rsid w:val="00951098"/>
    <w:rsid w:val="0095115D"/>
    <w:rsid w:val="00951346"/>
    <w:rsid w:val="009514E4"/>
    <w:rsid w:val="009516BA"/>
    <w:rsid w:val="009519D5"/>
    <w:rsid w:val="00952A72"/>
    <w:rsid w:val="0095310C"/>
    <w:rsid w:val="00953173"/>
    <w:rsid w:val="009532B8"/>
    <w:rsid w:val="00953351"/>
    <w:rsid w:val="009534D0"/>
    <w:rsid w:val="00953552"/>
    <w:rsid w:val="00953EAB"/>
    <w:rsid w:val="009546CF"/>
    <w:rsid w:val="009547E1"/>
    <w:rsid w:val="0095498E"/>
    <w:rsid w:val="00954EC8"/>
    <w:rsid w:val="00955006"/>
    <w:rsid w:val="009556C0"/>
    <w:rsid w:val="0095570F"/>
    <w:rsid w:val="00955714"/>
    <w:rsid w:val="00955878"/>
    <w:rsid w:val="009559CC"/>
    <w:rsid w:val="00955C6B"/>
    <w:rsid w:val="00955E59"/>
    <w:rsid w:val="00955E9B"/>
    <w:rsid w:val="0095643B"/>
    <w:rsid w:val="0095658E"/>
    <w:rsid w:val="00956B68"/>
    <w:rsid w:val="00956F2B"/>
    <w:rsid w:val="0095716C"/>
    <w:rsid w:val="009577E6"/>
    <w:rsid w:val="00957E21"/>
    <w:rsid w:val="00957F1F"/>
    <w:rsid w:val="009603DF"/>
    <w:rsid w:val="00960695"/>
    <w:rsid w:val="00960B69"/>
    <w:rsid w:val="00960C04"/>
    <w:rsid w:val="00960C40"/>
    <w:rsid w:val="00960E23"/>
    <w:rsid w:val="00960FC0"/>
    <w:rsid w:val="00961291"/>
    <w:rsid w:val="00961304"/>
    <w:rsid w:val="00961B71"/>
    <w:rsid w:val="00961EDB"/>
    <w:rsid w:val="009625AF"/>
    <w:rsid w:val="00962A9E"/>
    <w:rsid w:val="00962E8E"/>
    <w:rsid w:val="00962F50"/>
    <w:rsid w:val="00962F52"/>
    <w:rsid w:val="009630B7"/>
    <w:rsid w:val="00963207"/>
    <w:rsid w:val="00963352"/>
    <w:rsid w:val="00963A62"/>
    <w:rsid w:val="00963C1F"/>
    <w:rsid w:val="00963DD9"/>
    <w:rsid w:val="009640AB"/>
    <w:rsid w:val="00964360"/>
    <w:rsid w:val="00964C1F"/>
    <w:rsid w:val="00964D19"/>
    <w:rsid w:val="00964DC3"/>
    <w:rsid w:val="00964F19"/>
    <w:rsid w:val="00965062"/>
    <w:rsid w:val="009652BA"/>
    <w:rsid w:val="009653C5"/>
    <w:rsid w:val="0096576A"/>
    <w:rsid w:val="00965910"/>
    <w:rsid w:val="00965CBB"/>
    <w:rsid w:val="00965F36"/>
    <w:rsid w:val="00966030"/>
    <w:rsid w:val="00966845"/>
    <w:rsid w:val="00966C2A"/>
    <w:rsid w:val="00966E68"/>
    <w:rsid w:val="00967158"/>
    <w:rsid w:val="00967776"/>
    <w:rsid w:val="0096793E"/>
    <w:rsid w:val="009679C9"/>
    <w:rsid w:val="00967D6D"/>
    <w:rsid w:val="00967D7F"/>
    <w:rsid w:val="00970385"/>
    <w:rsid w:val="0097067F"/>
    <w:rsid w:val="009708F3"/>
    <w:rsid w:val="00970BCB"/>
    <w:rsid w:val="009715EA"/>
    <w:rsid w:val="00971788"/>
    <w:rsid w:val="00971E49"/>
    <w:rsid w:val="00972293"/>
    <w:rsid w:val="00972564"/>
    <w:rsid w:val="00972588"/>
    <w:rsid w:val="009726E7"/>
    <w:rsid w:val="0097277A"/>
    <w:rsid w:val="009727BD"/>
    <w:rsid w:val="00972887"/>
    <w:rsid w:val="0097292A"/>
    <w:rsid w:val="00972CD4"/>
    <w:rsid w:val="00972F8D"/>
    <w:rsid w:val="0097330D"/>
    <w:rsid w:val="00973537"/>
    <w:rsid w:val="0097359F"/>
    <w:rsid w:val="0097364E"/>
    <w:rsid w:val="00973983"/>
    <w:rsid w:val="00973AAA"/>
    <w:rsid w:val="00973AB7"/>
    <w:rsid w:val="00973D96"/>
    <w:rsid w:val="00973D98"/>
    <w:rsid w:val="0097404F"/>
    <w:rsid w:val="00974189"/>
    <w:rsid w:val="009743BC"/>
    <w:rsid w:val="0097441C"/>
    <w:rsid w:val="009744EB"/>
    <w:rsid w:val="009744EF"/>
    <w:rsid w:val="0097465C"/>
    <w:rsid w:val="0097495D"/>
    <w:rsid w:val="00974998"/>
    <w:rsid w:val="009749FC"/>
    <w:rsid w:val="00974BD3"/>
    <w:rsid w:val="00975066"/>
    <w:rsid w:val="009750B8"/>
    <w:rsid w:val="009751D3"/>
    <w:rsid w:val="0097523F"/>
    <w:rsid w:val="0097595A"/>
    <w:rsid w:val="00975C1F"/>
    <w:rsid w:val="00975C95"/>
    <w:rsid w:val="00975C99"/>
    <w:rsid w:val="00975D97"/>
    <w:rsid w:val="00975DD6"/>
    <w:rsid w:val="00975DDD"/>
    <w:rsid w:val="00975ECD"/>
    <w:rsid w:val="0097606C"/>
    <w:rsid w:val="00976217"/>
    <w:rsid w:val="009766CC"/>
    <w:rsid w:val="009769B1"/>
    <w:rsid w:val="00977168"/>
    <w:rsid w:val="0097721E"/>
    <w:rsid w:val="009773A0"/>
    <w:rsid w:val="009778AA"/>
    <w:rsid w:val="00977940"/>
    <w:rsid w:val="00977E9D"/>
    <w:rsid w:val="0098017E"/>
    <w:rsid w:val="009801B5"/>
    <w:rsid w:val="009802DF"/>
    <w:rsid w:val="00980466"/>
    <w:rsid w:val="00980492"/>
    <w:rsid w:val="0098070E"/>
    <w:rsid w:val="00980853"/>
    <w:rsid w:val="00980B08"/>
    <w:rsid w:val="00980ECE"/>
    <w:rsid w:val="009810AD"/>
    <w:rsid w:val="009810C6"/>
    <w:rsid w:val="0098129D"/>
    <w:rsid w:val="009816EE"/>
    <w:rsid w:val="009817C0"/>
    <w:rsid w:val="0098194F"/>
    <w:rsid w:val="00981FE8"/>
    <w:rsid w:val="009822E6"/>
    <w:rsid w:val="00982612"/>
    <w:rsid w:val="00982B76"/>
    <w:rsid w:val="00982BBC"/>
    <w:rsid w:val="00982D67"/>
    <w:rsid w:val="00982D70"/>
    <w:rsid w:val="00982D9A"/>
    <w:rsid w:val="00983032"/>
    <w:rsid w:val="0098311B"/>
    <w:rsid w:val="009834C1"/>
    <w:rsid w:val="0098361E"/>
    <w:rsid w:val="009836BD"/>
    <w:rsid w:val="00983750"/>
    <w:rsid w:val="00983AE0"/>
    <w:rsid w:val="00983B1B"/>
    <w:rsid w:val="00983C9D"/>
    <w:rsid w:val="00983DBA"/>
    <w:rsid w:val="00983FDB"/>
    <w:rsid w:val="009845E8"/>
    <w:rsid w:val="009847C5"/>
    <w:rsid w:val="00984E5C"/>
    <w:rsid w:val="00984F4F"/>
    <w:rsid w:val="009851E3"/>
    <w:rsid w:val="009859D6"/>
    <w:rsid w:val="0098661C"/>
    <w:rsid w:val="0098667B"/>
    <w:rsid w:val="0098679A"/>
    <w:rsid w:val="0098764B"/>
    <w:rsid w:val="009879C5"/>
    <w:rsid w:val="009879D0"/>
    <w:rsid w:val="00987B4C"/>
    <w:rsid w:val="00987C44"/>
    <w:rsid w:val="00987F31"/>
    <w:rsid w:val="00987F47"/>
    <w:rsid w:val="009905D7"/>
    <w:rsid w:val="009907ED"/>
    <w:rsid w:val="00990A27"/>
    <w:rsid w:val="00990ED9"/>
    <w:rsid w:val="00991612"/>
    <w:rsid w:val="00991CA8"/>
    <w:rsid w:val="00991D35"/>
    <w:rsid w:val="00991D75"/>
    <w:rsid w:val="00991F8C"/>
    <w:rsid w:val="0099287B"/>
    <w:rsid w:val="0099297D"/>
    <w:rsid w:val="00992C65"/>
    <w:rsid w:val="00992F7B"/>
    <w:rsid w:val="00992FD9"/>
    <w:rsid w:val="009932A5"/>
    <w:rsid w:val="0099368E"/>
    <w:rsid w:val="00993752"/>
    <w:rsid w:val="009938C1"/>
    <w:rsid w:val="009943F5"/>
    <w:rsid w:val="00994738"/>
    <w:rsid w:val="0099473D"/>
    <w:rsid w:val="00994E9B"/>
    <w:rsid w:val="009951F3"/>
    <w:rsid w:val="009956EC"/>
    <w:rsid w:val="00995B6C"/>
    <w:rsid w:val="00995DA9"/>
    <w:rsid w:val="0099603A"/>
    <w:rsid w:val="00996053"/>
    <w:rsid w:val="0099616C"/>
    <w:rsid w:val="00996668"/>
    <w:rsid w:val="00996A77"/>
    <w:rsid w:val="00996B59"/>
    <w:rsid w:val="00996D36"/>
    <w:rsid w:val="00996F22"/>
    <w:rsid w:val="00997335"/>
    <w:rsid w:val="009974B9"/>
    <w:rsid w:val="00997A9C"/>
    <w:rsid w:val="00997C85"/>
    <w:rsid w:val="009A0172"/>
    <w:rsid w:val="009A03B7"/>
    <w:rsid w:val="009A0566"/>
    <w:rsid w:val="009A0D4A"/>
    <w:rsid w:val="009A19BC"/>
    <w:rsid w:val="009A1E38"/>
    <w:rsid w:val="009A22F9"/>
    <w:rsid w:val="009A23D3"/>
    <w:rsid w:val="009A2505"/>
    <w:rsid w:val="009A3198"/>
    <w:rsid w:val="009A33B4"/>
    <w:rsid w:val="009A377E"/>
    <w:rsid w:val="009A38C8"/>
    <w:rsid w:val="009A395C"/>
    <w:rsid w:val="009A3D09"/>
    <w:rsid w:val="009A3F91"/>
    <w:rsid w:val="009A4960"/>
    <w:rsid w:val="009A4C2E"/>
    <w:rsid w:val="009A511C"/>
    <w:rsid w:val="009A5284"/>
    <w:rsid w:val="009A556C"/>
    <w:rsid w:val="009A557D"/>
    <w:rsid w:val="009A562E"/>
    <w:rsid w:val="009A597B"/>
    <w:rsid w:val="009A6382"/>
    <w:rsid w:val="009A63DE"/>
    <w:rsid w:val="009A68A8"/>
    <w:rsid w:val="009A6945"/>
    <w:rsid w:val="009A6C06"/>
    <w:rsid w:val="009A6D46"/>
    <w:rsid w:val="009A6EE4"/>
    <w:rsid w:val="009A6FD7"/>
    <w:rsid w:val="009A718A"/>
    <w:rsid w:val="009A7403"/>
    <w:rsid w:val="009A74D6"/>
    <w:rsid w:val="009A759B"/>
    <w:rsid w:val="009A77A7"/>
    <w:rsid w:val="009A79D7"/>
    <w:rsid w:val="009A7B42"/>
    <w:rsid w:val="009A7C4E"/>
    <w:rsid w:val="009A7C83"/>
    <w:rsid w:val="009A7DEE"/>
    <w:rsid w:val="009A7E84"/>
    <w:rsid w:val="009B0136"/>
    <w:rsid w:val="009B0267"/>
    <w:rsid w:val="009B0994"/>
    <w:rsid w:val="009B0A21"/>
    <w:rsid w:val="009B0A35"/>
    <w:rsid w:val="009B11D7"/>
    <w:rsid w:val="009B13D4"/>
    <w:rsid w:val="009B1587"/>
    <w:rsid w:val="009B17D1"/>
    <w:rsid w:val="009B17F0"/>
    <w:rsid w:val="009B1AAA"/>
    <w:rsid w:val="009B1D4D"/>
    <w:rsid w:val="009B235F"/>
    <w:rsid w:val="009B24B6"/>
    <w:rsid w:val="009B2BC4"/>
    <w:rsid w:val="009B2D61"/>
    <w:rsid w:val="009B31FE"/>
    <w:rsid w:val="009B3277"/>
    <w:rsid w:val="009B3299"/>
    <w:rsid w:val="009B32FA"/>
    <w:rsid w:val="009B35FF"/>
    <w:rsid w:val="009B3B5A"/>
    <w:rsid w:val="009B3C27"/>
    <w:rsid w:val="009B3E85"/>
    <w:rsid w:val="009B3FB2"/>
    <w:rsid w:val="009B46B0"/>
    <w:rsid w:val="009B46FB"/>
    <w:rsid w:val="009B4A0B"/>
    <w:rsid w:val="009B4EDB"/>
    <w:rsid w:val="009B4F9F"/>
    <w:rsid w:val="009B52DB"/>
    <w:rsid w:val="009B5343"/>
    <w:rsid w:val="009B555C"/>
    <w:rsid w:val="009B5610"/>
    <w:rsid w:val="009B5A9C"/>
    <w:rsid w:val="009B5C46"/>
    <w:rsid w:val="009B5CCF"/>
    <w:rsid w:val="009B5DAC"/>
    <w:rsid w:val="009B5EA9"/>
    <w:rsid w:val="009B602E"/>
    <w:rsid w:val="009B6286"/>
    <w:rsid w:val="009B6442"/>
    <w:rsid w:val="009B6470"/>
    <w:rsid w:val="009B677A"/>
    <w:rsid w:val="009B6CAA"/>
    <w:rsid w:val="009B6FBE"/>
    <w:rsid w:val="009B7296"/>
    <w:rsid w:val="009B765C"/>
    <w:rsid w:val="009B77AA"/>
    <w:rsid w:val="009B7B74"/>
    <w:rsid w:val="009B7E60"/>
    <w:rsid w:val="009C00F8"/>
    <w:rsid w:val="009C066F"/>
    <w:rsid w:val="009C07C0"/>
    <w:rsid w:val="009C0E83"/>
    <w:rsid w:val="009C1641"/>
    <w:rsid w:val="009C1AE3"/>
    <w:rsid w:val="009C1BE9"/>
    <w:rsid w:val="009C1CED"/>
    <w:rsid w:val="009C1E46"/>
    <w:rsid w:val="009C2084"/>
    <w:rsid w:val="009C253F"/>
    <w:rsid w:val="009C2559"/>
    <w:rsid w:val="009C287B"/>
    <w:rsid w:val="009C29DD"/>
    <w:rsid w:val="009C3029"/>
    <w:rsid w:val="009C343F"/>
    <w:rsid w:val="009C3686"/>
    <w:rsid w:val="009C38A4"/>
    <w:rsid w:val="009C3E52"/>
    <w:rsid w:val="009C4294"/>
    <w:rsid w:val="009C43A7"/>
    <w:rsid w:val="009C46E3"/>
    <w:rsid w:val="009C4BEB"/>
    <w:rsid w:val="009C4E89"/>
    <w:rsid w:val="009C4ED0"/>
    <w:rsid w:val="009C536C"/>
    <w:rsid w:val="009C54AB"/>
    <w:rsid w:val="009C5534"/>
    <w:rsid w:val="009C59EE"/>
    <w:rsid w:val="009C59FB"/>
    <w:rsid w:val="009C5A19"/>
    <w:rsid w:val="009C5C61"/>
    <w:rsid w:val="009C5DF9"/>
    <w:rsid w:val="009C6228"/>
    <w:rsid w:val="009C632C"/>
    <w:rsid w:val="009C69C9"/>
    <w:rsid w:val="009C6C9C"/>
    <w:rsid w:val="009C6E32"/>
    <w:rsid w:val="009C7533"/>
    <w:rsid w:val="009D06B6"/>
    <w:rsid w:val="009D07B1"/>
    <w:rsid w:val="009D07D8"/>
    <w:rsid w:val="009D0875"/>
    <w:rsid w:val="009D0CB6"/>
    <w:rsid w:val="009D101D"/>
    <w:rsid w:val="009D108A"/>
    <w:rsid w:val="009D1554"/>
    <w:rsid w:val="009D1669"/>
    <w:rsid w:val="009D178C"/>
    <w:rsid w:val="009D1C1A"/>
    <w:rsid w:val="009D21A5"/>
    <w:rsid w:val="009D2204"/>
    <w:rsid w:val="009D28DE"/>
    <w:rsid w:val="009D3479"/>
    <w:rsid w:val="009D3B99"/>
    <w:rsid w:val="009D43DB"/>
    <w:rsid w:val="009D4452"/>
    <w:rsid w:val="009D47F9"/>
    <w:rsid w:val="009D4B41"/>
    <w:rsid w:val="009D4C27"/>
    <w:rsid w:val="009D5002"/>
    <w:rsid w:val="009D55B1"/>
    <w:rsid w:val="009D5B3A"/>
    <w:rsid w:val="009D5D3B"/>
    <w:rsid w:val="009D63B3"/>
    <w:rsid w:val="009D6504"/>
    <w:rsid w:val="009D6AAC"/>
    <w:rsid w:val="009D6B30"/>
    <w:rsid w:val="009D6DF9"/>
    <w:rsid w:val="009D7020"/>
    <w:rsid w:val="009D73F1"/>
    <w:rsid w:val="009D7470"/>
    <w:rsid w:val="009D77F6"/>
    <w:rsid w:val="009D7C84"/>
    <w:rsid w:val="009E02DA"/>
    <w:rsid w:val="009E043B"/>
    <w:rsid w:val="009E06E9"/>
    <w:rsid w:val="009E0721"/>
    <w:rsid w:val="009E0B13"/>
    <w:rsid w:val="009E0E1D"/>
    <w:rsid w:val="009E0E95"/>
    <w:rsid w:val="009E0F31"/>
    <w:rsid w:val="009E1255"/>
    <w:rsid w:val="009E16CF"/>
    <w:rsid w:val="009E1BBD"/>
    <w:rsid w:val="009E1FA4"/>
    <w:rsid w:val="009E2145"/>
    <w:rsid w:val="009E223C"/>
    <w:rsid w:val="009E24C4"/>
    <w:rsid w:val="009E258F"/>
    <w:rsid w:val="009E2617"/>
    <w:rsid w:val="009E2EC3"/>
    <w:rsid w:val="009E305B"/>
    <w:rsid w:val="009E305D"/>
    <w:rsid w:val="009E361E"/>
    <w:rsid w:val="009E3657"/>
    <w:rsid w:val="009E3C90"/>
    <w:rsid w:val="009E3E76"/>
    <w:rsid w:val="009E4DBA"/>
    <w:rsid w:val="009E4FDB"/>
    <w:rsid w:val="009E5477"/>
    <w:rsid w:val="009E5687"/>
    <w:rsid w:val="009E5794"/>
    <w:rsid w:val="009E5C3E"/>
    <w:rsid w:val="009E5CB4"/>
    <w:rsid w:val="009E5F05"/>
    <w:rsid w:val="009E7713"/>
    <w:rsid w:val="009E7905"/>
    <w:rsid w:val="009E7A3A"/>
    <w:rsid w:val="009E7E20"/>
    <w:rsid w:val="009E7F5E"/>
    <w:rsid w:val="009E7FAC"/>
    <w:rsid w:val="009F020D"/>
    <w:rsid w:val="009F03DF"/>
    <w:rsid w:val="009F03E0"/>
    <w:rsid w:val="009F05D3"/>
    <w:rsid w:val="009F069B"/>
    <w:rsid w:val="009F088E"/>
    <w:rsid w:val="009F149B"/>
    <w:rsid w:val="009F1790"/>
    <w:rsid w:val="009F19D4"/>
    <w:rsid w:val="009F1C54"/>
    <w:rsid w:val="009F2298"/>
    <w:rsid w:val="009F2C61"/>
    <w:rsid w:val="009F2CF7"/>
    <w:rsid w:val="009F2D08"/>
    <w:rsid w:val="009F2F8A"/>
    <w:rsid w:val="009F330F"/>
    <w:rsid w:val="009F351D"/>
    <w:rsid w:val="009F3638"/>
    <w:rsid w:val="009F36FE"/>
    <w:rsid w:val="009F37B2"/>
    <w:rsid w:val="009F37C5"/>
    <w:rsid w:val="009F3B71"/>
    <w:rsid w:val="009F3B97"/>
    <w:rsid w:val="009F3C59"/>
    <w:rsid w:val="009F3D55"/>
    <w:rsid w:val="009F41E1"/>
    <w:rsid w:val="009F495C"/>
    <w:rsid w:val="009F4C6A"/>
    <w:rsid w:val="009F4F30"/>
    <w:rsid w:val="009F5D32"/>
    <w:rsid w:val="009F6319"/>
    <w:rsid w:val="009F6484"/>
    <w:rsid w:val="009F66FD"/>
    <w:rsid w:val="009F6841"/>
    <w:rsid w:val="009F6A5E"/>
    <w:rsid w:val="009F7041"/>
    <w:rsid w:val="009F707B"/>
    <w:rsid w:val="009F72D9"/>
    <w:rsid w:val="009F798C"/>
    <w:rsid w:val="009F7E8E"/>
    <w:rsid w:val="00A00173"/>
    <w:rsid w:val="00A0021D"/>
    <w:rsid w:val="00A009FD"/>
    <w:rsid w:val="00A00E12"/>
    <w:rsid w:val="00A00EB8"/>
    <w:rsid w:val="00A01096"/>
    <w:rsid w:val="00A01225"/>
    <w:rsid w:val="00A016D4"/>
    <w:rsid w:val="00A0194B"/>
    <w:rsid w:val="00A01A5D"/>
    <w:rsid w:val="00A01CE7"/>
    <w:rsid w:val="00A01F88"/>
    <w:rsid w:val="00A0214E"/>
    <w:rsid w:val="00A02A2C"/>
    <w:rsid w:val="00A02A2E"/>
    <w:rsid w:val="00A02B78"/>
    <w:rsid w:val="00A03973"/>
    <w:rsid w:val="00A03A92"/>
    <w:rsid w:val="00A03D67"/>
    <w:rsid w:val="00A04079"/>
    <w:rsid w:val="00A04134"/>
    <w:rsid w:val="00A0498B"/>
    <w:rsid w:val="00A04DA1"/>
    <w:rsid w:val="00A05479"/>
    <w:rsid w:val="00A054BD"/>
    <w:rsid w:val="00A058AF"/>
    <w:rsid w:val="00A05BEB"/>
    <w:rsid w:val="00A05D26"/>
    <w:rsid w:val="00A05EB3"/>
    <w:rsid w:val="00A05EF4"/>
    <w:rsid w:val="00A06398"/>
    <w:rsid w:val="00A068CE"/>
    <w:rsid w:val="00A06B79"/>
    <w:rsid w:val="00A06D96"/>
    <w:rsid w:val="00A0713A"/>
    <w:rsid w:val="00A07351"/>
    <w:rsid w:val="00A07A51"/>
    <w:rsid w:val="00A07F26"/>
    <w:rsid w:val="00A07F88"/>
    <w:rsid w:val="00A108EA"/>
    <w:rsid w:val="00A108F6"/>
    <w:rsid w:val="00A10B9A"/>
    <w:rsid w:val="00A10C9C"/>
    <w:rsid w:val="00A10D24"/>
    <w:rsid w:val="00A10ED8"/>
    <w:rsid w:val="00A11A2A"/>
    <w:rsid w:val="00A11FF6"/>
    <w:rsid w:val="00A12368"/>
    <w:rsid w:val="00A126AF"/>
    <w:rsid w:val="00A12D44"/>
    <w:rsid w:val="00A12DDC"/>
    <w:rsid w:val="00A12F5E"/>
    <w:rsid w:val="00A1315C"/>
    <w:rsid w:val="00A133B5"/>
    <w:rsid w:val="00A1381F"/>
    <w:rsid w:val="00A13A7A"/>
    <w:rsid w:val="00A13AF7"/>
    <w:rsid w:val="00A13C81"/>
    <w:rsid w:val="00A13EC9"/>
    <w:rsid w:val="00A148AC"/>
    <w:rsid w:val="00A14B93"/>
    <w:rsid w:val="00A152B4"/>
    <w:rsid w:val="00A15608"/>
    <w:rsid w:val="00A1562D"/>
    <w:rsid w:val="00A15ADA"/>
    <w:rsid w:val="00A15C7B"/>
    <w:rsid w:val="00A15E13"/>
    <w:rsid w:val="00A15F48"/>
    <w:rsid w:val="00A15F4C"/>
    <w:rsid w:val="00A15FBC"/>
    <w:rsid w:val="00A161C7"/>
    <w:rsid w:val="00A165B2"/>
    <w:rsid w:val="00A1672C"/>
    <w:rsid w:val="00A16D78"/>
    <w:rsid w:val="00A170C4"/>
    <w:rsid w:val="00A17B11"/>
    <w:rsid w:val="00A17BE4"/>
    <w:rsid w:val="00A20102"/>
    <w:rsid w:val="00A20795"/>
    <w:rsid w:val="00A20944"/>
    <w:rsid w:val="00A21460"/>
    <w:rsid w:val="00A2163E"/>
    <w:rsid w:val="00A21C32"/>
    <w:rsid w:val="00A21CD8"/>
    <w:rsid w:val="00A21DFA"/>
    <w:rsid w:val="00A21E45"/>
    <w:rsid w:val="00A22509"/>
    <w:rsid w:val="00A225A4"/>
    <w:rsid w:val="00A2278A"/>
    <w:rsid w:val="00A23604"/>
    <w:rsid w:val="00A23726"/>
    <w:rsid w:val="00A24230"/>
    <w:rsid w:val="00A245B2"/>
    <w:rsid w:val="00A24C49"/>
    <w:rsid w:val="00A24E8F"/>
    <w:rsid w:val="00A24EDD"/>
    <w:rsid w:val="00A24F5B"/>
    <w:rsid w:val="00A251B8"/>
    <w:rsid w:val="00A251C8"/>
    <w:rsid w:val="00A25234"/>
    <w:rsid w:val="00A25DAD"/>
    <w:rsid w:val="00A263CF"/>
    <w:rsid w:val="00A26654"/>
    <w:rsid w:val="00A268A1"/>
    <w:rsid w:val="00A27394"/>
    <w:rsid w:val="00A27402"/>
    <w:rsid w:val="00A27C6A"/>
    <w:rsid w:val="00A27E02"/>
    <w:rsid w:val="00A27F4D"/>
    <w:rsid w:val="00A30149"/>
    <w:rsid w:val="00A30416"/>
    <w:rsid w:val="00A30569"/>
    <w:rsid w:val="00A30F4E"/>
    <w:rsid w:val="00A30F89"/>
    <w:rsid w:val="00A30FEF"/>
    <w:rsid w:val="00A31112"/>
    <w:rsid w:val="00A31272"/>
    <w:rsid w:val="00A31606"/>
    <w:rsid w:val="00A319A8"/>
    <w:rsid w:val="00A319C5"/>
    <w:rsid w:val="00A31B67"/>
    <w:rsid w:val="00A31EB6"/>
    <w:rsid w:val="00A32111"/>
    <w:rsid w:val="00A32225"/>
    <w:rsid w:val="00A322E2"/>
    <w:rsid w:val="00A32425"/>
    <w:rsid w:val="00A324CF"/>
    <w:rsid w:val="00A32AAB"/>
    <w:rsid w:val="00A32F73"/>
    <w:rsid w:val="00A331A1"/>
    <w:rsid w:val="00A333FD"/>
    <w:rsid w:val="00A3347C"/>
    <w:rsid w:val="00A338B7"/>
    <w:rsid w:val="00A33927"/>
    <w:rsid w:val="00A3396A"/>
    <w:rsid w:val="00A33B41"/>
    <w:rsid w:val="00A33B69"/>
    <w:rsid w:val="00A33BD6"/>
    <w:rsid w:val="00A3413F"/>
    <w:rsid w:val="00A342F7"/>
    <w:rsid w:val="00A34BFF"/>
    <w:rsid w:val="00A34E87"/>
    <w:rsid w:val="00A35217"/>
    <w:rsid w:val="00A358F6"/>
    <w:rsid w:val="00A35B06"/>
    <w:rsid w:val="00A35E9B"/>
    <w:rsid w:val="00A35F36"/>
    <w:rsid w:val="00A35F6F"/>
    <w:rsid w:val="00A36362"/>
    <w:rsid w:val="00A363F2"/>
    <w:rsid w:val="00A364CD"/>
    <w:rsid w:val="00A364FA"/>
    <w:rsid w:val="00A367EB"/>
    <w:rsid w:val="00A368EA"/>
    <w:rsid w:val="00A36A58"/>
    <w:rsid w:val="00A40101"/>
    <w:rsid w:val="00A40357"/>
    <w:rsid w:val="00A404E9"/>
    <w:rsid w:val="00A4064A"/>
    <w:rsid w:val="00A40998"/>
    <w:rsid w:val="00A40DBA"/>
    <w:rsid w:val="00A40F3F"/>
    <w:rsid w:val="00A40FF4"/>
    <w:rsid w:val="00A41438"/>
    <w:rsid w:val="00A41717"/>
    <w:rsid w:val="00A418E7"/>
    <w:rsid w:val="00A41B91"/>
    <w:rsid w:val="00A41F1E"/>
    <w:rsid w:val="00A420BC"/>
    <w:rsid w:val="00A4224D"/>
    <w:rsid w:val="00A42727"/>
    <w:rsid w:val="00A42D86"/>
    <w:rsid w:val="00A43292"/>
    <w:rsid w:val="00A432A0"/>
    <w:rsid w:val="00A43396"/>
    <w:rsid w:val="00A43806"/>
    <w:rsid w:val="00A438C2"/>
    <w:rsid w:val="00A439C0"/>
    <w:rsid w:val="00A4400F"/>
    <w:rsid w:val="00A44367"/>
    <w:rsid w:val="00A44468"/>
    <w:rsid w:val="00A44674"/>
    <w:rsid w:val="00A448D1"/>
    <w:rsid w:val="00A458CF"/>
    <w:rsid w:val="00A45E9E"/>
    <w:rsid w:val="00A45FAE"/>
    <w:rsid w:val="00A4647C"/>
    <w:rsid w:val="00A46494"/>
    <w:rsid w:val="00A4651D"/>
    <w:rsid w:val="00A465F1"/>
    <w:rsid w:val="00A467DC"/>
    <w:rsid w:val="00A468DE"/>
    <w:rsid w:val="00A46DA6"/>
    <w:rsid w:val="00A471C6"/>
    <w:rsid w:val="00A47478"/>
    <w:rsid w:val="00A474BF"/>
    <w:rsid w:val="00A477E0"/>
    <w:rsid w:val="00A5006E"/>
    <w:rsid w:val="00A501DD"/>
    <w:rsid w:val="00A5042C"/>
    <w:rsid w:val="00A505A8"/>
    <w:rsid w:val="00A510D5"/>
    <w:rsid w:val="00A51AD4"/>
    <w:rsid w:val="00A52183"/>
    <w:rsid w:val="00A523BB"/>
    <w:rsid w:val="00A5259C"/>
    <w:rsid w:val="00A52708"/>
    <w:rsid w:val="00A5274D"/>
    <w:rsid w:val="00A52898"/>
    <w:rsid w:val="00A52A1D"/>
    <w:rsid w:val="00A52DC2"/>
    <w:rsid w:val="00A52FC6"/>
    <w:rsid w:val="00A53405"/>
    <w:rsid w:val="00A539B9"/>
    <w:rsid w:val="00A53F43"/>
    <w:rsid w:val="00A54A8F"/>
    <w:rsid w:val="00A54ADB"/>
    <w:rsid w:val="00A54D7D"/>
    <w:rsid w:val="00A54D9F"/>
    <w:rsid w:val="00A5522B"/>
    <w:rsid w:val="00A5536D"/>
    <w:rsid w:val="00A55394"/>
    <w:rsid w:val="00A5570B"/>
    <w:rsid w:val="00A55852"/>
    <w:rsid w:val="00A55A67"/>
    <w:rsid w:val="00A55B1C"/>
    <w:rsid w:val="00A55BCF"/>
    <w:rsid w:val="00A56720"/>
    <w:rsid w:val="00A56C5B"/>
    <w:rsid w:val="00A57107"/>
    <w:rsid w:val="00A57374"/>
    <w:rsid w:val="00A57531"/>
    <w:rsid w:val="00A579E4"/>
    <w:rsid w:val="00A57C40"/>
    <w:rsid w:val="00A57CF4"/>
    <w:rsid w:val="00A57FF8"/>
    <w:rsid w:val="00A6003A"/>
    <w:rsid w:val="00A604A2"/>
    <w:rsid w:val="00A607A3"/>
    <w:rsid w:val="00A60AAD"/>
    <w:rsid w:val="00A6110F"/>
    <w:rsid w:val="00A6124A"/>
    <w:rsid w:val="00A61386"/>
    <w:rsid w:val="00A61A58"/>
    <w:rsid w:val="00A61B85"/>
    <w:rsid w:val="00A62338"/>
    <w:rsid w:val="00A628E5"/>
    <w:rsid w:val="00A63E59"/>
    <w:rsid w:val="00A640CA"/>
    <w:rsid w:val="00A64273"/>
    <w:rsid w:val="00A64403"/>
    <w:rsid w:val="00A6451C"/>
    <w:rsid w:val="00A64744"/>
    <w:rsid w:val="00A64805"/>
    <w:rsid w:val="00A648F2"/>
    <w:rsid w:val="00A6522B"/>
    <w:rsid w:val="00A65A4F"/>
    <w:rsid w:val="00A65E65"/>
    <w:rsid w:val="00A661EB"/>
    <w:rsid w:val="00A664CD"/>
    <w:rsid w:val="00A665E8"/>
    <w:rsid w:val="00A666F3"/>
    <w:rsid w:val="00A66A35"/>
    <w:rsid w:val="00A66B65"/>
    <w:rsid w:val="00A66D52"/>
    <w:rsid w:val="00A6700B"/>
    <w:rsid w:val="00A676E1"/>
    <w:rsid w:val="00A6792F"/>
    <w:rsid w:val="00A67B86"/>
    <w:rsid w:val="00A700F3"/>
    <w:rsid w:val="00A70BA3"/>
    <w:rsid w:val="00A70D22"/>
    <w:rsid w:val="00A70D90"/>
    <w:rsid w:val="00A70F7C"/>
    <w:rsid w:val="00A70F96"/>
    <w:rsid w:val="00A7112B"/>
    <w:rsid w:val="00A7135A"/>
    <w:rsid w:val="00A7144C"/>
    <w:rsid w:val="00A7190C"/>
    <w:rsid w:val="00A72015"/>
    <w:rsid w:val="00A720A4"/>
    <w:rsid w:val="00A72348"/>
    <w:rsid w:val="00A72933"/>
    <w:rsid w:val="00A732E7"/>
    <w:rsid w:val="00A73835"/>
    <w:rsid w:val="00A7397B"/>
    <w:rsid w:val="00A73B09"/>
    <w:rsid w:val="00A73BEB"/>
    <w:rsid w:val="00A73DD3"/>
    <w:rsid w:val="00A741D5"/>
    <w:rsid w:val="00A74728"/>
    <w:rsid w:val="00A74C17"/>
    <w:rsid w:val="00A74E49"/>
    <w:rsid w:val="00A74F84"/>
    <w:rsid w:val="00A7525A"/>
    <w:rsid w:val="00A752B7"/>
    <w:rsid w:val="00A75340"/>
    <w:rsid w:val="00A75342"/>
    <w:rsid w:val="00A75350"/>
    <w:rsid w:val="00A753A0"/>
    <w:rsid w:val="00A75538"/>
    <w:rsid w:val="00A756AC"/>
    <w:rsid w:val="00A75E44"/>
    <w:rsid w:val="00A75F52"/>
    <w:rsid w:val="00A76040"/>
    <w:rsid w:val="00A760A3"/>
    <w:rsid w:val="00A76484"/>
    <w:rsid w:val="00A764DD"/>
    <w:rsid w:val="00A7659E"/>
    <w:rsid w:val="00A7663C"/>
    <w:rsid w:val="00A76996"/>
    <w:rsid w:val="00A76A9E"/>
    <w:rsid w:val="00A771C2"/>
    <w:rsid w:val="00A77A2F"/>
    <w:rsid w:val="00A77A76"/>
    <w:rsid w:val="00A77B7A"/>
    <w:rsid w:val="00A80084"/>
    <w:rsid w:val="00A803DD"/>
    <w:rsid w:val="00A80411"/>
    <w:rsid w:val="00A804AA"/>
    <w:rsid w:val="00A8054E"/>
    <w:rsid w:val="00A8072D"/>
    <w:rsid w:val="00A80AD0"/>
    <w:rsid w:val="00A80F52"/>
    <w:rsid w:val="00A817D5"/>
    <w:rsid w:val="00A818D4"/>
    <w:rsid w:val="00A81B9F"/>
    <w:rsid w:val="00A822D6"/>
    <w:rsid w:val="00A82378"/>
    <w:rsid w:val="00A824E8"/>
    <w:rsid w:val="00A82C14"/>
    <w:rsid w:val="00A83563"/>
    <w:rsid w:val="00A83655"/>
    <w:rsid w:val="00A838CE"/>
    <w:rsid w:val="00A83CB5"/>
    <w:rsid w:val="00A83D93"/>
    <w:rsid w:val="00A8411C"/>
    <w:rsid w:val="00A843E1"/>
    <w:rsid w:val="00A845D9"/>
    <w:rsid w:val="00A846DB"/>
    <w:rsid w:val="00A8488A"/>
    <w:rsid w:val="00A849D0"/>
    <w:rsid w:val="00A84EE9"/>
    <w:rsid w:val="00A8512A"/>
    <w:rsid w:val="00A85631"/>
    <w:rsid w:val="00A856B5"/>
    <w:rsid w:val="00A8576A"/>
    <w:rsid w:val="00A859E2"/>
    <w:rsid w:val="00A85AB4"/>
    <w:rsid w:val="00A86385"/>
    <w:rsid w:val="00A869D3"/>
    <w:rsid w:val="00A86A89"/>
    <w:rsid w:val="00A86CFD"/>
    <w:rsid w:val="00A86DE6"/>
    <w:rsid w:val="00A86F1D"/>
    <w:rsid w:val="00A86F70"/>
    <w:rsid w:val="00A87066"/>
    <w:rsid w:val="00A87187"/>
    <w:rsid w:val="00A87700"/>
    <w:rsid w:val="00A878FA"/>
    <w:rsid w:val="00A90171"/>
    <w:rsid w:val="00A90231"/>
    <w:rsid w:val="00A90324"/>
    <w:rsid w:val="00A90679"/>
    <w:rsid w:val="00A9082A"/>
    <w:rsid w:val="00A90CA2"/>
    <w:rsid w:val="00A910E0"/>
    <w:rsid w:val="00A911B8"/>
    <w:rsid w:val="00A9146A"/>
    <w:rsid w:val="00A9148B"/>
    <w:rsid w:val="00A9154B"/>
    <w:rsid w:val="00A915F9"/>
    <w:rsid w:val="00A91AC1"/>
    <w:rsid w:val="00A91B6D"/>
    <w:rsid w:val="00A91FD1"/>
    <w:rsid w:val="00A920D5"/>
    <w:rsid w:val="00A9227F"/>
    <w:rsid w:val="00A9232F"/>
    <w:rsid w:val="00A925CF"/>
    <w:rsid w:val="00A92718"/>
    <w:rsid w:val="00A92AE3"/>
    <w:rsid w:val="00A92BC6"/>
    <w:rsid w:val="00A92E81"/>
    <w:rsid w:val="00A9367A"/>
    <w:rsid w:val="00A937EE"/>
    <w:rsid w:val="00A938D3"/>
    <w:rsid w:val="00A94054"/>
    <w:rsid w:val="00A9408B"/>
    <w:rsid w:val="00A94692"/>
    <w:rsid w:val="00A946A7"/>
    <w:rsid w:val="00A94A27"/>
    <w:rsid w:val="00A94B05"/>
    <w:rsid w:val="00A94C14"/>
    <w:rsid w:val="00A94D8F"/>
    <w:rsid w:val="00A94DE8"/>
    <w:rsid w:val="00A95211"/>
    <w:rsid w:val="00A95479"/>
    <w:rsid w:val="00A95A35"/>
    <w:rsid w:val="00A95DE6"/>
    <w:rsid w:val="00A95F1F"/>
    <w:rsid w:val="00A96007"/>
    <w:rsid w:val="00A96395"/>
    <w:rsid w:val="00A96419"/>
    <w:rsid w:val="00A965AF"/>
    <w:rsid w:val="00A96F02"/>
    <w:rsid w:val="00A97326"/>
    <w:rsid w:val="00A978DD"/>
    <w:rsid w:val="00A97B47"/>
    <w:rsid w:val="00A97C16"/>
    <w:rsid w:val="00A97E39"/>
    <w:rsid w:val="00AA03C1"/>
    <w:rsid w:val="00AA092D"/>
    <w:rsid w:val="00AA0AC2"/>
    <w:rsid w:val="00AA0EA5"/>
    <w:rsid w:val="00AA1463"/>
    <w:rsid w:val="00AA166A"/>
    <w:rsid w:val="00AA16CE"/>
    <w:rsid w:val="00AA1869"/>
    <w:rsid w:val="00AA199A"/>
    <w:rsid w:val="00AA1DA7"/>
    <w:rsid w:val="00AA2047"/>
    <w:rsid w:val="00AA2135"/>
    <w:rsid w:val="00AA23CA"/>
    <w:rsid w:val="00AA258D"/>
    <w:rsid w:val="00AA2645"/>
    <w:rsid w:val="00AA2B10"/>
    <w:rsid w:val="00AA2C81"/>
    <w:rsid w:val="00AA2DB0"/>
    <w:rsid w:val="00AA2E31"/>
    <w:rsid w:val="00AA2EB0"/>
    <w:rsid w:val="00AA2ECD"/>
    <w:rsid w:val="00AA2F3E"/>
    <w:rsid w:val="00AA31CE"/>
    <w:rsid w:val="00AA321B"/>
    <w:rsid w:val="00AA33D3"/>
    <w:rsid w:val="00AA34EB"/>
    <w:rsid w:val="00AA362E"/>
    <w:rsid w:val="00AA3958"/>
    <w:rsid w:val="00AA3A5A"/>
    <w:rsid w:val="00AA3B29"/>
    <w:rsid w:val="00AA3FA2"/>
    <w:rsid w:val="00AA4179"/>
    <w:rsid w:val="00AA4283"/>
    <w:rsid w:val="00AA4386"/>
    <w:rsid w:val="00AA485C"/>
    <w:rsid w:val="00AA4B91"/>
    <w:rsid w:val="00AA52FA"/>
    <w:rsid w:val="00AA59CA"/>
    <w:rsid w:val="00AA5A79"/>
    <w:rsid w:val="00AA5C4E"/>
    <w:rsid w:val="00AA5D8E"/>
    <w:rsid w:val="00AA61A5"/>
    <w:rsid w:val="00AA66B7"/>
    <w:rsid w:val="00AA66DB"/>
    <w:rsid w:val="00AA71FA"/>
    <w:rsid w:val="00AB0490"/>
    <w:rsid w:val="00AB0567"/>
    <w:rsid w:val="00AB063F"/>
    <w:rsid w:val="00AB0832"/>
    <w:rsid w:val="00AB0973"/>
    <w:rsid w:val="00AB0A21"/>
    <w:rsid w:val="00AB0D87"/>
    <w:rsid w:val="00AB0F6E"/>
    <w:rsid w:val="00AB162B"/>
    <w:rsid w:val="00AB1676"/>
    <w:rsid w:val="00AB173D"/>
    <w:rsid w:val="00AB2785"/>
    <w:rsid w:val="00AB27B8"/>
    <w:rsid w:val="00AB2C40"/>
    <w:rsid w:val="00AB3691"/>
    <w:rsid w:val="00AB3878"/>
    <w:rsid w:val="00AB3E7D"/>
    <w:rsid w:val="00AB3F8E"/>
    <w:rsid w:val="00AB41E0"/>
    <w:rsid w:val="00AB4282"/>
    <w:rsid w:val="00AB4541"/>
    <w:rsid w:val="00AB484D"/>
    <w:rsid w:val="00AB4DA7"/>
    <w:rsid w:val="00AB551B"/>
    <w:rsid w:val="00AB5619"/>
    <w:rsid w:val="00AB58A0"/>
    <w:rsid w:val="00AB5AA9"/>
    <w:rsid w:val="00AB5F61"/>
    <w:rsid w:val="00AB6410"/>
    <w:rsid w:val="00AB6C7B"/>
    <w:rsid w:val="00AB6E03"/>
    <w:rsid w:val="00AB707B"/>
    <w:rsid w:val="00AB74A6"/>
    <w:rsid w:val="00AB78A3"/>
    <w:rsid w:val="00AB7A8E"/>
    <w:rsid w:val="00AB7C4F"/>
    <w:rsid w:val="00AB7FEA"/>
    <w:rsid w:val="00AC011A"/>
    <w:rsid w:val="00AC03A8"/>
    <w:rsid w:val="00AC041F"/>
    <w:rsid w:val="00AC0C27"/>
    <w:rsid w:val="00AC10F1"/>
    <w:rsid w:val="00AC1169"/>
    <w:rsid w:val="00AC133F"/>
    <w:rsid w:val="00AC1633"/>
    <w:rsid w:val="00AC1AA4"/>
    <w:rsid w:val="00AC1C69"/>
    <w:rsid w:val="00AC1EFD"/>
    <w:rsid w:val="00AC22E9"/>
    <w:rsid w:val="00AC23BD"/>
    <w:rsid w:val="00AC2831"/>
    <w:rsid w:val="00AC2C94"/>
    <w:rsid w:val="00AC2F0D"/>
    <w:rsid w:val="00AC2F43"/>
    <w:rsid w:val="00AC2FD9"/>
    <w:rsid w:val="00AC30E1"/>
    <w:rsid w:val="00AC33B2"/>
    <w:rsid w:val="00AC368B"/>
    <w:rsid w:val="00AC3BFB"/>
    <w:rsid w:val="00AC3D41"/>
    <w:rsid w:val="00AC3F7B"/>
    <w:rsid w:val="00AC3FFB"/>
    <w:rsid w:val="00AC43D8"/>
    <w:rsid w:val="00AC440C"/>
    <w:rsid w:val="00AC4EA2"/>
    <w:rsid w:val="00AC5516"/>
    <w:rsid w:val="00AC556F"/>
    <w:rsid w:val="00AC5895"/>
    <w:rsid w:val="00AC5D8C"/>
    <w:rsid w:val="00AC6025"/>
    <w:rsid w:val="00AC6131"/>
    <w:rsid w:val="00AC642B"/>
    <w:rsid w:val="00AC6485"/>
    <w:rsid w:val="00AC648A"/>
    <w:rsid w:val="00AC656F"/>
    <w:rsid w:val="00AC6608"/>
    <w:rsid w:val="00AC70ED"/>
    <w:rsid w:val="00AC73AA"/>
    <w:rsid w:val="00AC7573"/>
    <w:rsid w:val="00AC77D7"/>
    <w:rsid w:val="00AD0243"/>
    <w:rsid w:val="00AD029F"/>
    <w:rsid w:val="00AD0329"/>
    <w:rsid w:val="00AD03AF"/>
    <w:rsid w:val="00AD0460"/>
    <w:rsid w:val="00AD04EC"/>
    <w:rsid w:val="00AD06E6"/>
    <w:rsid w:val="00AD1159"/>
    <w:rsid w:val="00AD21C4"/>
    <w:rsid w:val="00AD2620"/>
    <w:rsid w:val="00AD27BF"/>
    <w:rsid w:val="00AD2C94"/>
    <w:rsid w:val="00AD2F5B"/>
    <w:rsid w:val="00AD30CB"/>
    <w:rsid w:val="00AD30F7"/>
    <w:rsid w:val="00AD31F5"/>
    <w:rsid w:val="00AD39D3"/>
    <w:rsid w:val="00AD3E00"/>
    <w:rsid w:val="00AD3E4C"/>
    <w:rsid w:val="00AD41F4"/>
    <w:rsid w:val="00AD4A3D"/>
    <w:rsid w:val="00AD520D"/>
    <w:rsid w:val="00AD5427"/>
    <w:rsid w:val="00AD584A"/>
    <w:rsid w:val="00AD596C"/>
    <w:rsid w:val="00AD5BE3"/>
    <w:rsid w:val="00AD5E66"/>
    <w:rsid w:val="00AD63AA"/>
    <w:rsid w:val="00AD6936"/>
    <w:rsid w:val="00AD695B"/>
    <w:rsid w:val="00AD6B7F"/>
    <w:rsid w:val="00AD6F50"/>
    <w:rsid w:val="00AD7084"/>
    <w:rsid w:val="00AD7326"/>
    <w:rsid w:val="00AD73E0"/>
    <w:rsid w:val="00AD7408"/>
    <w:rsid w:val="00AD7489"/>
    <w:rsid w:val="00AD7753"/>
    <w:rsid w:val="00AD779E"/>
    <w:rsid w:val="00AD782E"/>
    <w:rsid w:val="00AD7B0C"/>
    <w:rsid w:val="00AD7B15"/>
    <w:rsid w:val="00AE010E"/>
    <w:rsid w:val="00AE01C3"/>
    <w:rsid w:val="00AE021F"/>
    <w:rsid w:val="00AE0618"/>
    <w:rsid w:val="00AE06C0"/>
    <w:rsid w:val="00AE0872"/>
    <w:rsid w:val="00AE0BAB"/>
    <w:rsid w:val="00AE0D59"/>
    <w:rsid w:val="00AE0DB4"/>
    <w:rsid w:val="00AE155C"/>
    <w:rsid w:val="00AE1812"/>
    <w:rsid w:val="00AE181C"/>
    <w:rsid w:val="00AE1C5E"/>
    <w:rsid w:val="00AE248A"/>
    <w:rsid w:val="00AE2AF7"/>
    <w:rsid w:val="00AE2B18"/>
    <w:rsid w:val="00AE2BD6"/>
    <w:rsid w:val="00AE2E2C"/>
    <w:rsid w:val="00AE3240"/>
    <w:rsid w:val="00AE32D1"/>
    <w:rsid w:val="00AE385F"/>
    <w:rsid w:val="00AE3B6D"/>
    <w:rsid w:val="00AE3ED4"/>
    <w:rsid w:val="00AE3FF2"/>
    <w:rsid w:val="00AE41BF"/>
    <w:rsid w:val="00AE477D"/>
    <w:rsid w:val="00AE4ADA"/>
    <w:rsid w:val="00AE4C08"/>
    <w:rsid w:val="00AE52B0"/>
    <w:rsid w:val="00AE554C"/>
    <w:rsid w:val="00AE5956"/>
    <w:rsid w:val="00AE5A1A"/>
    <w:rsid w:val="00AE5CDB"/>
    <w:rsid w:val="00AE5EA9"/>
    <w:rsid w:val="00AE5FB6"/>
    <w:rsid w:val="00AE63AB"/>
    <w:rsid w:val="00AE64E8"/>
    <w:rsid w:val="00AE6540"/>
    <w:rsid w:val="00AE66D3"/>
    <w:rsid w:val="00AE6CE5"/>
    <w:rsid w:val="00AE6F56"/>
    <w:rsid w:val="00AE73FA"/>
    <w:rsid w:val="00AE75E8"/>
    <w:rsid w:val="00AE77EF"/>
    <w:rsid w:val="00AE797B"/>
    <w:rsid w:val="00AE7ACD"/>
    <w:rsid w:val="00AE7D3F"/>
    <w:rsid w:val="00AF02E4"/>
    <w:rsid w:val="00AF0367"/>
    <w:rsid w:val="00AF0565"/>
    <w:rsid w:val="00AF08B9"/>
    <w:rsid w:val="00AF1748"/>
    <w:rsid w:val="00AF1779"/>
    <w:rsid w:val="00AF1BF5"/>
    <w:rsid w:val="00AF219A"/>
    <w:rsid w:val="00AF2416"/>
    <w:rsid w:val="00AF3109"/>
    <w:rsid w:val="00AF3149"/>
    <w:rsid w:val="00AF32A5"/>
    <w:rsid w:val="00AF3583"/>
    <w:rsid w:val="00AF37B7"/>
    <w:rsid w:val="00AF387F"/>
    <w:rsid w:val="00AF39F4"/>
    <w:rsid w:val="00AF3B7C"/>
    <w:rsid w:val="00AF40EF"/>
    <w:rsid w:val="00AF417C"/>
    <w:rsid w:val="00AF46ED"/>
    <w:rsid w:val="00AF4B54"/>
    <w:rsid w:val="00AF4C4A"/>
    <w:rsid w:val="00AF4FCE"/>
    <w:rsid w:val="00AF5366"/>
    <w:rsid w:val="00AF54D6"/>
    <w:rsid w:val="00AF572F"/>
    <w:rsid w:val="00AF5B49"/>
    <w:rsid w:val="00AF5C70"/>
    <w:rsid w:val="00AF617C"/>
    <w:rsid w:val="00AF68E0"/>
    <w:rsid w:val="00AF68FB"/>
    <w:rsid w:val="00AF6987"/>
    <w:rsid w:val="00AF6BD5"/>
    <w:rsid w:val="00AF6EF5"/>
    <w:rsid w:val="00AF70A6"/>
    <w:rsid w:val="00AF72B0"/>
    <w:rsid w:val="00AF7A50"/>
    <w:rsid w:val="00AF7C1D"/>
    <w:rsid w:val="00AF7D05"/>
    <w:rsid w:val="00AF7EA5"/>
    <w:rsid w:val="00B009C5"/>
    <w:rsid w:val="00B00B51"/>
    <w:rsid w:val="00B00D63"/>
    <w:rsid w:val="00B00F44"/>
    <w:rsid w:val="00B01478"/>
    <w:rsid w:val="00B016B3"/>
    <w:rsid w:val="00B0170F"/>
    <w:rsid w:val="00B0188D"/>
    <w:rsid w:val="00B019E2"/>
    <w:rsid w:val="00B01EE9"/>
    <w:rsid w:val="00B02393"/>
    <w:rsid w:val="00B02A21"/>
    <w:rsid w:val="00B030CF"/>
    <w:rsid w:val="00B035D5"/>
    <w:rsid w:val="00B03B0B"/>
    <w:rsid w:val="00B03FAB"/>
    <w:rsid w:val="00B04206"/>
    <w:rsid w:val="00B0454C"/>
    <w:rsid w:val="00B0479D"/>
    <w:rsid w:val="00B05400"/>
    <w:rsid w:val="00B059D5"/>
    <w:rsid w:val="00B06033"/>
    <w:rsid w:val="00B060E8"/>
    <w:rsid w:val="00B06493"/>
    <w:rsid w:val="00B06551"/>
    <w:rsid w:val="00B06FCC"/>
    <w:rsid w:val="00B076BB"/>
    <w:rsid w:val="00B076CC"/>
    <w:rsid w:val="00B076D7"/>
    <w:rsid w:val="00B1077A"/>
    <w:rsid w:val="00B10AF2"/>
    <w:rsid w:val="00B10C4A"/>
    <w:rsid w:val="00B10F1A"/>
    <w:rsid w:val="00B111FB"/>
    <w:rsid w:val="00B117E3"/>
    <w:rsid w:val="00B11B17"/>
    <w:rsid w:val="00B11C34"/>
    <w:rsid w:val="00B11C68"/>
    <w:rsid w:val="00B11F1C"/>
    <w:rsid w:val="00B1231E"/>
    <w:rsid w:val="00B12393"/>
    <w:rsid w:val="00B12D99"/>
    <w:rsid w:val="00B12E3B"/>
    <w:rsid w:val="00B132AF"/>
    <w:rsid w:val="00B13ECA"/>
    <w:rsid w:val="00B13F1D"/>
    <w:rsid w:val="00B14177"/>
    <w:rsid w:val="00B14200"/>
    <w:rsid w:val="00B14242"/>
    <w:rsid w:val="00B1475D"/>
    <w:rsid w:val="00B14E42"/>
    <w:rsid w:val="00B14E61"/>
    <w:rsid w:val="00B1561E"/>
    <w:rsid w:val="00B15700"/>
    <w:rsid w:val="00B157AB"/>
    <w:rsid w:val="00B157FA"/>
    <w:rsid w:val="00B159AF"/>
    <w:rsid w:val="00B159D9"/>
    <w:rsid w:val="00B15B83"/>
    <w:rsid w:val="00B15C51"/>
    <w:rsid w:val="00B15CFB"/>
    <w:rsid w:val="00B16441"/>
    <w:rsid w:val="00B167E5"/>
    <w:rsid w:val="00B16AEB"/>
    <w:rsid w:val="00B16B45"/>
    <w:rsid w:val="00B16D6D"/>
    <w:rsid w:val="00B16EAE"/>
    <w:rsid w:val="00B16EFD"/>
    <w:rsid w:val="00B16FEA"/>
    <w:rsid w:val="00B1719F"/>
    <w:rsid w:val="00B171B0"/>
    <w:rsid w:val="00B17878"/>
    <w:rsid w:val="00B17F44"/>
    <w:rsid w:val="00B2026A"/>
    <w:rsid w:val="00B204CB"/>
    <w:rsid w:val="00B20584"/>
    <w:rsid w:val="00B20650"/>
    <w:rsid w:val="00B209C4"/>
    <w:rsid w:val="00B20A94"/>
    <w:rsid w:val="00B20BCC"/>
    <w:rsid w:val="00B20FD2"/>
    <w:rsid w:val="00B217D2"/>
    <w:rsid w:val="00B21972"/>
    <w:rsid w:val="00B21AED"/>
    <w:rsid w:val="00B21EB8"/>
    <w:rsid w:val="00B22163"/>
    <w:rsid w:val="00B224DE"/>
    <w:rsid w:val="00B229DF"/>
    <w:rsid w:val="00B22B5B"/>
    <w:rsid w:val="00B22CA8"/>
    <w:rsid w:val="00B22CCD"/>
    <w:rsid w:val="00B23344"/>
    <w:rsid w:val="00B23928"/>
    <w:rsid w:val="00B240E2"/>
    <w:rsid w:val="00B244A5"/>
    <w:rsid w:val="00B2452E"/>
    <w:rsid w:val="00B2458B"/>
    <w:rsid w:val="00B245FA"/>
    <w:rsid w:val="00B249F3"/>
    <w:rsid w:val="00B24B43"/>
    <w:rsid w:val="00B24BF5"/>
    <w:rsid w:val="00B251E7"/>
    <w:rsid w:val="00B25248"/>
    <w:rsid w:val="00B2526B"/>
    <w:rsid w:val="00B2538C"/>
    <w:rsid w:val="00B253EF"/>
    <w:rsid w:val="00B25A3E"/>
    <w:rsid w:val="00B25A93"/>
    <w:rsid w:val="00B26127"/>
    <w:rsid w:val="00B26898"/>
    <w:rsid w:val="00B27226"/>
    <w:rsid w:val="00B27650"/>
    <w:rsid w:val="00B277C3"/>
    <w:rsid w:val="00B27DDC"/>
    <w:rsid w:val="00B30229"/>
    <w:rsid w:val="00B30239"/>
    <w:rsid w:val="00B30359"/>
    <w:rsid w:val="00B30615"/>
    <w:rsid w:val="00B306F1"/>
    <w:rsid w:val="00B30798"/>
    <w:rsid w:val="00B31158"/>
    <w:rsid w:val="00B31227"/>
    <w:rsid w:val="00B31377"/>
    <w:rsid w:val="00B313D1"/>
    <w:rsid w:val="00B3173C"/>
    <w:rsid w:val="00B317C7"/>
    <w:rsid w:val="00B321A7"/>
    <w:rsid w:val="00B32264"/>
    <w:rsid w:val="00B3232D"/>
    <w:rsid w:val="00B32F64"/>
    <w:rsid w:val="00B332BE"/>
    <w:rsid w:val="00B3330A"/>
    <w:rsid w:val="00B33AB0"/>
    <w:rsid w:val="00B33CC4"/>
    <w:rsid w:val="00B34277"/>
    <w:rsid w:val="00B346BD"/>
    <w:rsid w:val="00B34A7E"/>
    <w:rsid w:val="00B34F1A"/>
    <w:rsid w:val="00B35008"/>
    <w:rsid w:val="00B3504E"/>
    <w:rsid w:val="00B3519F"/>
    <w:rsid w:val="00B353B5"/>
    <w:rsid w:val="00B35420"/>
    <w:rsid w:val="00B35461"/>
    <w:rsid w:val="00B35D5E"/>
    <w:rsid w:val="00B3610A"/>
    <w:rsid w:val="00B361BC"/>
    <w:rsid w:val="00B362CA"/>
    <w:rsid w:val="00B364F8"/>
    <w:rsid w:val="00B36BC2"/>
    <w:rsid w:val="00B36C1B"/>
    <w:rsid w:val="00B36D65"/>
    <w:rsid w:val="00B36D67"/>
    <w:rsid w:val="00B36E0B"/>
    <w:rsid w:val="00B37161"/>
    <w:rsid w:val="00B3757A"/>
    <w:rsid w:val="00B3768E"/>
    <w:rsid w:val="00B379C2"/>
    <w:rsid w:val="00B37C35"/>
    <w:rsid w:val="00B37C50"/>
    <w:rsid w:val="00B37D43"/>
    <w:rsid w:val="00B37F6E"/>
    <w:rsid w:val="00B400BE"/>
    <w:rsid w:val="00B40284"/>
    <w:rsid w:val="00B40559"/>
    <w:rsid w:val="00B407F3"/>
    <w:rsid w:val="00B40C54"/>
    <w:rsid w:val="00B411D3"/>
    <w:rsid w:val="00B4185B"/>
    <w:rsid w:val="00B41F28"/>
    <w:rsid w:val="00B420E0"/>
    <w:rsid w:val="00B42523"/>
    <w:rsid w:val="00B42583"/>
    <w:rsid w:val="00B426A5"/>
    <w:rsid w:val="00B42995"/>
    <w:rsid w:val="00B42B5B"/>
    <w:rsid w:val="00B433B4"/>
    <w:rsid w:val="00B433C8"/>
    <w:rsid w:val="00B43570"/>
    <w:rsid w:val="00B43CCE"/>
    <w:rsid w:val="00B43E4F"/>
    <w:rsid w:val="00B4438D"/>
    <w:rsid w:val="00B44903"/>
    <w:rsid w:val="00B44B8D"/>
    <w:rsid w:val="00B44D13"/>
    <w:rsid w:val="00B4544F"/>
    <w:rsid w:val="00B4578E"/>
    <w:rsid w:val="00B45B93"/>
    <w:rsid w:val="00B45BAF"/>
    <w:rsid w:val="00B46390"/>
    <w:rsid w:val="00B4674D"/>
    <w:rsid w:val="00B46E89"/>
    <w:rsid w:val="00B46E96"/>
    <w:rsid w:val="00B46F64"/>
    <w:rsid w:val="00B472B8"/>
    <w:rsid w:val="00B474C4"/>
    <w:rsid w:val="00B475CE"/>
    <w:rsid w:val="00B47936"/>
    <w:rsid w:val="00B479DF"/>
    <w:rsid w:val="00B500C9"/>
    <w:rsid w:val="00B500F5"/>
    <w:rsid w:val="00B5014D"/>
    <w:rsid w:val="00B5072C"/>
    <w:rsid w:val="00B50AE9"/>
    <w:rsid w:val="00B50BE3"/>
    <w:rsid w:val="00B50CB8"/>
    <w:rsid w:val="00B50E77"/>
    <w:rsid w:val="00B51667"/>
    <w:rsid w:val="00B5169D"/>
    <w:rsid w:val="00B5189A"/>
    <w:rsid w:val="00B51990"/>
    <w:rsid w:val="00B51CCA"/>
    <w:rsid w:val="00B51D41"/>
    <w:rsid w:val="00B51F29"/>
    <w:rsid w:val="00B52088"/>
    <w:rsid w:val="00B52228"/>
    <w:rsid w:val="00B52413"/>
    <w:rsid w:val="00B5252B"/>
    <w:rsid w:val="00B52622"/>
    <w:rsid w:val="00B52A2E"/>
    <w:rsid w:val="00B52C41"/>
    <w:rsid w:val="00B52D66"/>
    <w:rsid w:val="00B5333C"/>
    <w:rsid w:val="00B53512"/>
    <w:rsid w:val="00B53660"/>
    <w:rsid w:val="00B53801"/>
    <w:rsid w:val="00B53965"/>
    <w:rsid w:val="00B539AA"/>
    <w:rsid w:val="00B539BF"/>
    <w:rsid w:val="00B53EC1"/>
    <w:rsid w:val="00B5497A"/>
    <w:rsid w:val="00B54A75"/>
    <w:rsid w:val="00B54BB6"/>
    <w:rsid w:val="00B54E99"/>
    <w:rsid w:val="00B55189"/>
    <w:rsid w:val="00B551E9"/>
    <w:rsid w:val="00B556EB"/>
    <w:rsid w:val="00B55DB3"/>
    <w:rsid w:val="00B56006"/>
    <w:rsid w:val="00B5669A"/>
    <w:rsid w:val="00B56F2C"/>
    <w:rsid w:val="00B57577"/>
    <w:rsid w:val="00B576E2"/>
    <w:rsid w:val="00B57A1C"/>
    <w:rsid w:val="00B60323"/>
    <w:rsid w:val="00B603EB"/>
    <w:rsid w:val="00B605C6"/>
    <w:rsid w:val="00B606F8"/>
    <w:rsid w:val="00B60C91"/>
    <w:rsid w:val="00B60DC9"/>
    <w:rsid w:val="00B60DD1"/>
    <w:rsid w:val="00B6105F"/>
    <w:rsid w:val="00B617E7"/>
    <w:rsid w:val="00B6194B"/>
    <w:rsid w:val="00B62234"/>
    <w:rsid w:val="00B62451"/>
    <w:rsid w:val="00B62577"/>
    <w:rsid w:val="00B628B2"/>
    <w:rsid w:val="00B6326D"/>
    <w:rsid w:val="00B633CB"/>
    <w:rsid w:val="00B634B8"/>
    <w:rsid w:val="00B636AB"/>
    <w:rsid w:val="00B63A48"/>
    <w:rsid w:val="00B63ECA"/>
    <w:rsid w:val="00B6435B"/>
    <w:rsid w:val="00B646D9"/>
    <w:rsid w:val="00B64742"/>
    <w:rsid w:val="00B64895"/>
    <w:rsid w:val="00B648F2"/>
    <w:rsid w:val="00B649FE"/>
    <w:rsid w:val="00B64A7C"/>
    <w:rsid w:val="00B64B26"/>
    <w:rsid w:val="00B64B66"/>
    <w:rsid w:val="00B64CB8"/>
    <w:rsid w:val="00B65033"/>
    <w:rsid w:val="00B65987"/>
    <w:rsid w:val="00B65AE4"/>
    <w:rsid w:val="00B65D04"/>
    <w:rsid w:val="00B65D96"/>
    <w:rsid w:val="00B6628E"/>
    <w:rsid w:val="00B66437"/>
    <w:rsid w:val="00B6651A"/>
    <w:rsid w:val="00B66741"/>
    <w:rsid w:val="00B66947"/>
    <w:rsid w:val="00B66A83"/>
    <w:rsid w:val="00B66D33"/>
    <w:rsid w:val="00B66D8E"/>
    <w:rsid w:val="00B672DD"/>
    <w:rsid w:val="00B6758F"/>
    <w:rsid w:val="00B67640"/>
    <w:rsid w:val="00B677ED"/>
    <w:rsid w:val="00B678FA"/>
    <w:rsid w:val="00B67A6C"/>
    <w:rsid w:val="00B67B31"/>
    <w:rsid w:val="00B67F75"/>
    <w:rsid w:val="00B7062A"/>
    <w:rsid w:val="00B70A25"/>
    <w:rsid w:val="00B70CAA"/>
    <w:rsid w:val="00B71059"/>
    <w:rsid w:val="00B7115A"/>
    <w:rsid w:val="00B7166C"/>
    <w:rsid w:val="00B716FF"/>
    <w:rsid w:val="00B722B4"/>
    <w:rsid w:val="00B729AE"/>
    <w:rsid w:val="00B729EE"/>
    <w:rsid w:val="00B72DE4"/>
    <w:rsid w:val="00B72F9F"/>
    <w:rsid w:val="00B73085"/>
    <w:rsid w:val="00B73843"/>
    <w:rsid w:val="00B73C22"/>
    <w:rsid w:val="00B73FE0"/>
    <w:rsid w:val="00B742D0"/>
    <w:rsid w:val="00B74480"/>
    <w:rsid w:val="00B749D9"/>
    <w:rsid w:val="00B74B81"/>
    <w:rsid w:val="00B751BD"/>
    <w:rsid w:val="00B752DE"/>
    <w:rsid w:val="00B752FD"/>
    <w:rsid w:val="00B75552"/>
    <w:rsid w:val="00B759E3"/>
    <w:rsid w:val="00B75ACA"/>
    <w:rsid w:val="00B75EFB"/>
    <w:rsid w:val="00B75FB8"/>
    <w:rsid w:val="00B75FFB"/>
    <w:rsid w:val="00B760D2"/>
    <w:rsid w:val="00B76288"/>
    <w:rsid w:val="00B76302"/>
    <w:rsid w:val="00B7660A"/>
    <w:rsid w:val="00B76D26"/>
    <w:rsid w:val="00B76F11"/>
    <w:rsid w:val="00B770DC"/>
    <w:rsid w:val="00B77355"/>
    <w:rsid w:val="00B77450"/>
    <w:rsid w:val="00B77775"/>
    <w:rsid w:val="00B77AC6"/>
    <w:rsid w:val="00B77C4B"/>
    <w:rsid w:val="00B77D81"/>
    <w:rsid w:val="00B77E35"/>
    <w:rsid w:val="00B803CF"/>
    <w:rsid w:val="00B80828"/>
    <w:rsid w:val="00B80921"/>
    <w:rsid w:val="00B809C2"/>
    <w:rsid w:val="00B80A11"/>
    <w:rsid w:val="00B80D16"/>
    <w:rsid w:val="00B80F58"/>
    <w:rsid w:val="00B81439"/>
    <w:rsid w:val="00B8147D"/>
    <w:rsid w:val="00B817C5"/>
    <w:rsid w:val="00B818CA"/>
    <w:rsid w:val="00B81B65"/>
    <w:rsid w:val="00B81D5A"/>
    <w:rsid w:val="00B81D96"/>
    <w:rsid w:val="00B81D9D"/>
    <w:rsid w:val="00B8203B"/>
    <w:rsid w:val="00B82215"/>
    <w:rsid w:val="00B82A0D"/>
    <w:rsid w:val="00B82D12"/>
    <w:rsid w:val="00B83310"/>
    <w:rsid w:val="00B83C93"/>
    <w:rsid w:val="00B83ED3"/>
    <w:rsid w:val="00B84009"/>
    <w:rsid w:val="00B841BC"/>
    <w:rsid w:val="00B84880"/>
    <w:rsid w:val="00B8496D"/>
    <w:rsid w:val="00B8499B"/>
    <w:rsid w:val="00B84C54"/>
    <w:rsid w:val="00B84CFD"/>
    <w:rsid w:val="00B84D0D"/>
    <w:rsid w:val="00B84D3A"/>
    <w:rsid w:val="00B8500B"/>
    <w:rsid w:val="00B8537B"/>
    <w:rsid w:val="00B85A56"/>
    <w:rsid w:val="00B85CDB"/>
    <w:rsid w:val="00B85DF0"/>
    <w:rsid w:val="00B86766"/>
    <w:rsid w:val="00B86966"/>
    <w:rsid w:val="00B86A6F"/>
    <w:rsid w:val="00B86AA8"/>
    <w:rsid w:val="00B86D07"/>
    <w:rsid w:val="00B87828"/>
    <w:rsid w:val="00B87E00"/>
    <w:rsid w:val="00B902EE"/>
    <w:rsid w:val="00B90334"/>
    <w:rsid w:val="00B90929"/>
    <w:rsid w:val="00B90B26"/>
    <w:rsid w:val="00B90FC0"/>
    <w:rsid w:val="00B91083"/>
    <w:rsid w:val="00B91377"/>
    <w:rsid w:val="00B91597"/>
    <w:rsid w:val="00B9199F"/>
    <w:rsid w:val="00B91B63"/>
    <w:rsid w:val="00B920EC"/>
    <w:rsid w:val="00B923FE"/>
    <w:rsid w:val="00B925B5"/>
    <w:rsid w:val="00B92679"/>
    <w:rsid w:val="00B927B0"/>
    <w:rsid w:val="00B92948"/>
    <w:rsid w:val="00B92A30"/>
    <w:rsid w:val="00B92CF0"/>
    <w:rsid w:val="00B931E9"/>
    <w:rsid w:val="00B9377F"/>
    <w:rsid w:val="00B93C4D"/>
    <w:rsid w:val="00B93CE0"/>
    <w:rsid w:val="00B93CEF"/>
    <w:rsid w:val="00B93EA9"/>
    <w:rsid w:val="00B940E5"/>
    <w:rsid w:val="00B941BE"/>
    <w:rsid w:val="00B9467A"/>
    <w:rsid w:val="00B94737"/>
    <w:rsid w:val="00B94885"/>
    <w:rsid w:val="00B94CBD"/>
    <w:rsid w:val="00B94E19"/>
    <w:rsid w:val="00B95474"/>
    <w:rsid w:val="00B955A7"/>
    <w:rsid w:val="00B95637"/>
    <w:rsid w:val="00B956BE"/>
    <w:rsid w:val="00B95830"/>
    <w:rsid w:val="00B959C9"/>
    <w:rsid w:val="00B95A42"/>
    <w:rsid w:val="00B95B4F"/>
    <w:rsid w:val="00B95FC9"/>
    <w:rsid w:val="00B96033"/>
    <w:rsid w:val="00B96229"/>
    <w:rsid w:val="00B965D4"/>
    <w:rsid w:val="00B96763"/>
    <w:rsid w:val="00B96C00"/>
    <w:rsid w:val="00B96CA7"/>
    <w:rsid w:val="00B97A72"/>
    <w:rsid w:val="00B97C01"/>
    <w:rsid w:val="00B97DAD"/>
    <w:rsid w:val="00B97F3C"/>
    <w:rsid w:val="00BA009E"/>
    <w:rsid w:val="00BA0438"/>
    <w:rsid w:val="00BA060C"/>
    <w:rsid w:val="00BA069B"/>
    <w:rsid w:val="00BA099D"/>
    <w:rsid w:val="00BA0BA1"/>
    <w:rsid w:val="00BA0C18"/>
    <w:rsid w:val="00BA0F19"/>
    <w:rsid w:val="00BA10BE"/>
    <w:rsid w:val="00BA151C"/>
    <w:rsid w:val="00BA1600"/>
    <w:rsid w:val="00BA1D29"/>
    <w:rsid w:val="00BA28C5"/>
    <w:rsid w:val="00BA2AB4"/>
    <w:rsid w:val="00BA2B20"/>
    <w:rsid w:val="00BA3083"/>
    <w:rsid w:val="00BA330B"/>
    <w:rsid w:val="00BA3744"/>
    <w:rsid w:val="00BA3B38"/>
    <w:rsid w:val="00BA4259"/>
    <w:rsid w:val="00BA4350"/>
    <w:rsid w:val="00BA5220"/>
    <w:rsid w:val="00BA5894"/>
    <w:rsid w:val="00BA5EBD"/>
    <w:rsid w:val="00BA5FB5"/>
    <w:rsid w:val="00BA614A"/>
    <w:rsid w:val="00BA6692"/>
    <w:rsid w:val="00BA6ABC"/>
    <w:rsid w:val="00BA6FBB"/>
    <w:rsid w:val="00BA70C6"/>
    <w:rsid w:val="00BA73C5"/>
    <w:rsid w:val="00BA73CC"/>
    <w:rsid w:val="00BA7555"/>
    <w:rsid w:val="00BA7860"/>
    <w:rsid w:val="00BA7986"/>
    <w:rsid w:val="00BA7A9E"/>
    <w:rsid w:val="00BB0164"/>
    <w:rsid w:val="00BB02EA"/>
    <w:rsid w:val="00BB0476"/>
    <w:rsid w:val="00BB049C"/>
    <w:rsid w:val="00BB0633"/>
    <w:rsid w:val="00BB074E"/>
    <w:rsid w:val="00BB08B7"/>
    <w:rsid w:val="00BB0A22"/>
    <w:rsid w:val="00BB0B93"/>
    <w:rsid w:val="00BB0FF1"/>
    <w:rsid w:val="00BB1441"/>
    <w:rsid w:val="00BB14CF"/>
    <w:rsid w:val="00BB1852"/>
    <w:rsid w:val="00BB1D7B"/>
    <w:rsid w:val="00BB222B"/>
    <w:rsid w:val="00BB2792"/>
    <w:rsid w:val="00BB2EB6"/>
    <w:rsid w:val="00BB3118"/>
    <w:rsid w:val="00BB315B"/>
    <w:rsid w:val="00BB3352"/>
    <w:rsid w:val="00BB3734"/>
    <w:rsid w:val="00BB3D96"/>
    <w:rsid w:val="00BB4170"/>
    <w:rsid w:val="00BB4402"/>
    <w:rsid w:val="00BB4491"/>
    <w:rsid w:val="00BB45D2"/>
    <w:rsid w:val="00BB4DE5"/>
    <w:rsid w:val="00BB503F"/>
    <w:rsid w:val="00BB5A78"/>
    <w:rsid w:val="00BB5BAF"/>
    <w:rsid w:val="00BB67A1"/>
    <w:rsid w:val="00BB6829"/>
    <w:rsid w:val="00BB714D"/>
    <w:rsid w:val="00BB758D"/>
    <w:rsid w:val="00BB7969"/>
    <w:rsid w:val="00BB7FD7"/>
    <w:rsid w:val="00BC02A5"/>
    <w:rsid w:val="00BC065B"/>
    <w:rsid w:val="00BC0793"/>
    <w:rsid w:val="00BC08E1"/>
    <w:rsid w:val="00BC09F9"/>
    <w:rsid w:val="00BC0AD7"/>
    <w:rsid w:val="00BC18F5"/>
    <w:rsid w:val="00BC214A"/>
    <w:rsid w:val="00BC2373"/>
    <w:rsid w:val="00BC23F7"/>
    <w:rsid w:val="00BC2418"/>
    <w:rsid w:val="00BC2839"/>
    <w:rsid w:val="00BC2874"/>
    <w:rsid w:val="00BC2D86"/>
    <w:rsid w:val="00BC2ED1"/>
    <w:rsid w:val="00BC325F"/>
    <w:rsid w:val="00BC388C"/>
    <w:rsid w:val="00BC423D"/>
    <w:rsid w:val="00BC4537"/>
    <w:rsid w:val="00BC4550"/>
    <w:rsid w:val="00BC4A05"/>
    <w:rsid w:val="00BC4C5E"/>
    <w:rsid w:val="00BC4D54"/>
    <w:rsid w:val="00BC4E11"/>
    <w:rsid w:val="00BC5075"/>
    <w:rsid w:val="00BC5760"/>
    <w:rsid w:val="00BC586B"/>
    <w:rsid w:val="00BC5BDC"/>
    <w:rsid w:val="00BC5CD0"/>
    <w:rsid w:val="00BC5E29"/>
    <w:rsid w:val="00BC608E"/>
    <w:rsid w:val="00BC622F"/>
    <w:rsid w:val="00BC62D8"/>
    <w:rsid w:val="00BC648A"/>
    <w:rsid w:val="00BC6668"/>
    <w:rsid w:val="00BC6721"/>
    <w:rsid w:val="00BC6748"/>
    <w:rsid w:val="00BC6A9A"/>
    <w:rsid w:val="00BC7179"/>
    <w:rsid w:val="00BC787E"/>
    <w:rsid w:val="00BC78FE"/>
    <w:rsid w:val="00BC7CB5"/>
    <w:rsid w:val="00BC7E59"/>
    <w:rsid w:val="00BD02FA"/>
    <w:rsid w:val="00BD05B2"/>
    <w:rsid w:val="00BD06E8"/>
    <w:rsid w:val="00BD073D"/>
    <w:rsid w:val="00BD0804"/>
    <w:rsid w:val="00BD0AAB"/>
    <w:rsid w:val="00BD0E22"/>
    <w:rsid w:val="00BD0F32"/>
    <w:rsid w:val="00BD1350"/>
    <w:rsid w:val="00BD1EB3"/>
    <w:rsid w:val="00BD2466"/>
    <w:rsid w:val="00BD268C"/>
    <w:rsid w:val="00BD2B12"/>
    <w:rsid w:val="00BD2EFB"/>
    <w:rsid w:val="00BD2FED"/>
    <w:rsid w:val="00BD31E8"/>
    <w:rsid w:val="00BD382B"/>
    <w:rsid w:val="00BD3A77"/>
    <w:rsid w:val="00BD3FA9"/>
    <w:rsid w:val="00BD45D8"/>
    <w:rsid w:val="00BD4603"/>
    <w:rsid w:val="00BD4927"/>
    <w:rsid w:val="00BD4949"/>
    <w:rsid w:val="00BD5076"/>
    <w:rsid w:val="00BD50B1"/>
    <w:rsid w:val="00BD5252"/>
    <w:rsid w:val="00BD52D5"/>
    <w:rsid w:val="00BD57A3"/>
    <w:rsid w:val="00BD5899"/>
    <w:rsid w:val="00BD58C2"/>
    <w:rsid w:val="00BD62DC"/>
    <w:rsid w:val="00BD6339"/>
    <w:rsid w:val="00BD6762"/>
    <w:rsid w:val="00BD6E0B"/>
    <w:rsid w:val="00BD6E4D"/>
    <w:rsid w:val="00BD70DE"/>
    <w:rsid w:val="00BD729A"/>
    <w:rsid w:val="00BD7374"/>
    <w:rsid w:val="00BD7498"/>
    <w:rsid w:val="00BD7E71"/>
    <w:rsid w:val="00BE02B3"/>
    <w:rsid w:val="00BE0765"/>
    <w:rsid w:val="00BE0FE2"/>
    <w:rsid w:val="00BE1029"/>
    <w:rsid w:val="00BE10D8"/>
    <w:rsid w:val="00BE11ED"/>
    <w:rsid w:val="00BE12E5"/>
    <w:rsid w:val="00BE13A2"/>
    <w:rsid w:val="00BE13F1"/>
    <w:rsid w:val="00BE175F"/>
    <w:rsid w:val="00BE1CA0"/>
    <w:rsid w:val="00BE1D4A"/>
    <w:rsid w:val="00BE212D"/>
    <w:rsid w:val="00BE2327"/>
    <w:rsid w:val="00BE271C"/>
    <w:rsid w:val="00BE27F1"/>
    <w:rsid w:val="00BE281A"/>
    <w:rsid w:val="00BE283F"/>
    <w:rsid w:val="00BE2D57"/>
    <w:rsid w:val="00BE2E10"/>
    <w:rsid w:val="00BE2EF7"/>
    <w:rsid w:val="00BE2F36"/>
    <w:rsid w:val="00BE318B"/>
    <w:rsid w:val="00BE3B62"/>
    <w:rsid w:val="00BE3C3E"/>
    <w:rsid w:val="00BE3E95"/>
    <w:rsid w:val="00BE3EE0"/>
    <w:rsid w:val="00BE48AC"/>
    <w:rsid w:val="00BE49D6"/>
    <w:rsid w:val="00BE4A94"/>
    <w:rsid w:val="00BE4BD5"/>
    <w:rsid w:val="00BE4DC9"/>
    <w:rsid w:val="00BE5327"/>
    <w:rsid w:val="00BE5DAF"/>
    <w:rsid w:val="00BE5F3D"/>
    <w:rsid w:val="00BE6174"/>
    <w:rsid w:val="00BE656E"/>
    <w:rsid w:val="00BE67A0"/>
    <w:rsid w:val="00BE6EBC"/>
    <w:rsid w:val="00BE7253"/>
    <w:rsid w:val="00BE7453"/>
    <w:rsid w:val="00BE7561"/>
    <w:rsid w:val="00BE7AAE"/>
    <w:rsid w:val="00BE7CC0"/>
    <w:rsid w:val="00BE7E65"/>
    <w:rsid w:val="00BF00A3"/>
    <w:rsid w:val="00BF0216"/>
    <w:rsid w:val="00BF0482"/>
    <w:rsid w:val="00BF0A5E"/>
    <w:rsid w:val="00BF11EB"/>
    <w:rsid w:val="00BF123C"/>
    <w:rsid w:val="00BF13E9"/>
    <w:rsid w:val="00BF2493"/>
    <w:rsid w:val="00BF2885"/>
    <w:rsid w:val="00BF2ADB"/>
    <w:rsid w:val="00BF31CB"/>
    <w:rsid w:val="00BF324E"/>
    <w:rsid w:val="00BF3C4E"/>
    <w:rsid w:val="00BF3DC2"/>
    <w:rsid w:val="00BF3E1C"/>
    <w:rsid w:val="00BF3E63"/>
    <w:rsid w:val="00BF3ED9"/>
    <w:rsid w:val="00BF40AB"/>
    <w:rsid w:val="00BF4B12"/>
    <w:rsid w:val="00BF4BF4"/>
    <w:rsid w:val="00BF5104"/>
    <w:rsid w:val="00BF5737"/>
    <w:rsid w:val="00BF5830"/>
    <w:rsid w:val="00BF586C"/>
    <w:rsid w:val="00BF59BC"/>
    <w:rsid w:val="00BF5B12"/>
    <w:rsid w:val="00BF5D77"/>
    <w:rsid w:val="00BF61C9"/>
    <w:rsid w:val="00BF6616"/>
    <w:rsid w:val="00BF688E"/>
    <w:rsid w:val="00BF6922"/>
    <w:rsid w:val="00BF6BA5"/>
    <w:rsid w:val="00BF6D37"/>
    <w:rsid w:val="00BF7156"/>
    <w:rsid w:val="00BF7537"/>
    <w:rsid w:val="00BF76C8"/>
    <w:rsid w:val="00BF790F"/>
    <w:rsid w:val="00BF7F60"/>
    <w:rsid w:val="00C00551"/>
    <w:rsid w:val="00C0071C"/>
    <w:rsid w:val="00C00748"/>
    <w:rsid w:val="00C0092F"/>
    <w:rsid w:val="00C0094B"/>
    <w:rsid w:val="00C00A85"/>
    <w:rsid w:val="00C00B23"/>
    <w:rsid w:val="00C00C17"/>
    <w:rsid w:val="00C00D17"/>
    <w:rsid w:val="00C00E65"/>
    <w:rsid w:val="00C01137"/>
    <w:rsid w:val="00C01722"/>
    <w:rsid w:val="00C017DC"/>
    <w:rsid w:val="00C01837"/>
    <w:rsid w:val="00C01A5F"/>
    <w:rsid w:val="00C01B78"/>
    <w:rsid w:val="00C020EA"/>
    <w:rsid w:val="00C02364"/>
    <w:rsid w:val="00C027F6"/>
    <w:rsid w:val="00C0290F"/>
    <w:rsid w:val="00C02A6C"/>
    <w:rsid w:val="00C02CC3"/>
    <w:rsid w:val="00C0306C"/>
    <w:rsid w:val="00C031FF"/>
    <w:rsid w:val="00C032EE"/>
    <w:rsid w:val="00C034E1"/>
    <w:rsid w:val="00C03A64"/>
    <w:rsid w:val="00C03BAD"/>
    <w:rsid w:val="00C03E99"/>
    <w:rsid w:val="00C041C2"/>
    <w:rsid w:val="00C0427B"/>
    <w:rsid w:val="00C043DD"/>
    <w:rsid w:val="00C043FF"/>
    <w:rsid w:val="00C04816"/>
    <w:rsid w:val="00C051DF"/>
    <w:rsid w:val="00C052A8"/>
    <w:rsid w:val="00C052C3"/>
    <w:rsid w:val="00C05604"/>
    <w:rsid w:val="00C0565E"/>
    <w:rsid w:val="00C05C95"/>
    <w:rsid w:val="00C05FA5"/>
    <w:rsid w:val="00C06777"/>
    <w:rsid w:val="00C06822"/>
    <w:rsid w:val="00C06847"/>
    <w:rsid w:val="00C068B4"/>
    <w:rsid w:val="00C0693A"/>
    <w:rsid w:val="00C06D47"/>
    <w:rsid w:val="00C07038"/>
    <w:rsid w:val="00C078F2"/>
    <w:rsid w:val="00C07C65"/>
    <w:rsid w:val="00C07D97"/>
    <w:rsid w:val="00C07F0E"/>
    <w:rsid w:val="00C101A6"/>
    <w:rsid w:val="00C10F30"/>
    <w:rsid w:val="00C112AF"/>
    <w:rsid w:val="00C1155A"/>
    <w:rsid w:val="00C11608"/>
    <w:rsid w:val="00C1179E"/>
    <w:rsid w:val="00C11B1C"/>
    <w:rsid w:val="00C122EC"/>
    <w:rsid w:val="00C12349"/>
    <w:rsid w:val="00C12882"/>
    <w:rsid w:val="00C1299D"/>
    <w:rsid w:val="00C12DD0"/>
    <w:rsid w:val="00C12EF8"/>
    <w:rsid w:val="00C131CF"/>
    <w:rsid w:val="00C13C57"/>
    <w:rsid w:val="00C14B64"/>
    <w:rsid w:val="00C1526E"/>
    <w:rsid w:val="00C1542F"/>
    <w:rsid w:val="00C15459"/>
    <w:rsid w:val="00C15859"/>
    <w:rsid w:val="00C15C1C"/>
    <w:rsid w:val="00C15CD5"/>
    <w:rsid w:val="00C16290"/>
    <w:rsid w:val="00C162D7"/>
    <w:rsid w:val="00C16349"/>
    <w:rsid w:val="00C16585"/>
    <w:rsid w:val="00C16CC6"/>
    <w:rsid w:val="00C16D77"/>
    <w:rsid w:val="00C16D8E"/>
    <w:rsid w:val="00C17052"/>
    <w:rsid w:val="00C1722E"/>
    <w:rsid w:val="00C175C1"/>
    <w:rsid w:val="00C17824"/>
    <w:rsid w:val="00C178C6"/>
    <w:rsid w:val="00C17FBA"/>
    <w:rsid w:val="00C200CE"/>
    <w:rsid w:val="00C206B6"/>
    <w:rsid w:val="00C209C1"/>
    <w:rsid w:val="00C209FA"/>
    <w:rsid w:val="00C20B66"/>
    <w:rsid w:val="00C210E8"/>
    <w:rsid w:val="00C211B3"/>
    <w:rsid w:val="00C2127B"/>
    <w:rsid w:val="00C215DE"/>
    <w:rsid w:val="00C2177D"/>
    <w:rsid w:val="00C217C7"/>
    <w:rsid w:val="00C225D2"/>
    <w:rsid w:val="00C22A8D"/>
    <w:rsid w:val="00C22EBF"/>
    <w:rsid w:val="00C231B3"/>
    <w:rsid w:val="00C23526"/>
    <w:rsid w:val="00C239B8"/>
    <w:rsid w:val="00C23A1C"/>
    <w:rsid w:val="00C23AC0"/>
    <w:rsid w:val="00C23B53"/>
    <w:rsid w:val="00C23B7B"/>
    <w:rsid w:val="00C23E51"/>
    <w:rsid w:val="00C23EAD"/>
    <w:rsid w:val="00C23ECA"/>
    <w:rsid w:val="00C24094"/>
    <w:rsid w:val="00C240B6"/>
    <w:rsid w:val="00C24199"/>
    <w:rsid w:val="00C24B82"/>
    <w:rsid w:val="00C24F50"/>
    <w:rsid w:val="00C250D3"/>
    <w:rsid w:val="00C25162"/>
    <w:rsid w:val="00C255BD"/>
    <w:rsid w:val="00C259D9"/>
    <w:rsid w:val="00C25B41"/>
    <w:rsid w:val="00C25FE0"/>
    <w:rsid w:val="00C26068"/>
    <w:rsid w:val="00C261AA"/>
    <w:rsid w:val="00C273BA"/>
    <w:rsid w:val="00C2747F"/>
    <w:rsid w:val="00C27576"/>
    <w:rsid w:val="00C276E7"/>
    <w:rsid w:val="00C276F4"/>
    <w:rsid w:val="00C276F9"/>
    <w:rsid w:val="00C27BF4"/>
    <w:rsid w:val="00C27DA8"/>
    <w:rsid w:val="00C30014"/>
    <w:rsid w:val="00C30619"/>
    <w:rsid w:val="00C308EE"/>
    <w:rsid w:val="00C309C2"/>
    <w:rsid w:val="00C30A39"/>
    <w:rsid w:val="00C30A51"/>
    <w:rsid w:val="00C30C48"/>
    <w:rsid w:val="00C30E5E"/>
    <w:rsid w:val="00C30F52"/>
    <w:rsid w:val="00C3101B"/>
    <w:rsid w:val="00C3104C"/>
    <w:rsid w:val="00C31343"/>
    <w:rsid w:val="00C31592"/>
    <w:rsid w:val="00C319C8"/>
    <w:rsid w:val="00C31F3A"/>
    <w:rsid w:val="00C3213C"/>
    <w:rsid w:val="00C326BE"/>
    <w:rsid w:val="00C32FA1"/>
    <w:rsid w:val="00C3333E"/>
    <w:rsid w:val="00C335A9"/>
    <w:rsid w:val="00C33810"/>
    <w:rsid w:val="00C3391C"/>
    <w:rsid w:val="00C33AB6"/>
    <w:rsid w:val="00C33AFC"/>
    <w:rsid w:val="00C341C0"/>
    <w:rsid w:val="00C341D3"/>
    <w:rsid w:val="00C34470"/>
    <w:rsid w:val="00C34D51"/>
    <w:rsid w:val="00C350A3"/>
    <w:rsid w:val="00C355C3"/>
    <w:rsid w:val="00C35814"/>
    <w:rsid w:val="00C35DD8"/>
    <w:rsid w:val="00C360CF"/>
    <w:rsid w:val="00C361B6"/>
    <w:rsid w:val="00C36425"/>
    <w:rsid w:val="00C36901"/>
    <w:rsid w:val="00C3740F"/>
    <w:rsid w:val="00C37608"/>
    <w:rsid w:val="00C37C58"/>
    <w:rsid w:val="00C4008F"/>
    <w:rsid w:val="00C403BF"/>
    <w:rsid w:val="00C404FD"/>
    <w:rsid w:val="00C40968"/>
    <w:rsid w:val="00C40ACD"/>
    <w:rsid w:val="00C40BDE"/>
    <w:rsid w:val="00C40C2E"/>
    <w:rsid w:val="00C40DA3"/>
    <w:rsid w:val="00C40F53"/>
    <w:rsid w:val="00C41302"/>
    <w:rsid w:val="00C41E95"/>
    <w:rsid w:val="00C41ED3"/>
    <w:rsid w:val="00C41F2C"/>
    <w:rsid w:val="00C42079"/>
    <w:rsid w:val="00C4211F"/>
    <w:rsid w:val="00C4229B"/>
    <w:rsid w:val="00C42422"/>
    <w:rsid w:val="00C4277C"/>
    <w:rsid w:val="00C42863"/>
    <w:rsid w:val="00C42988"/>
    <w:rsid w:val="00C42BAE"/>
    <w:rsid w:val="00C42E1F"/>
    <w:rsid w:val="00C432E5"/>
    <w:rsid w:val="00C433E9"/>
    <w:rsid w:val="00C434A6"/>
    <w:rsid w:val="00C438F4"/>
    <w:rsid w:val="00C439B0"/>
    <w:rsid w:val="00C43BDA"/>
    <w:rsid w:val="00C43D71"/>
    <w:rsid w:val="00C4430A"/>
    <w:rsid w:val="00C44D19"/>
    <w:rsid w:val="00C44E78"/>
    <w:rsid w:val="00C45576"/>
    <w:rsid w:val="00C45BB8"/>
    <w:rsid w:val="00C45BD2"/>
    <w:rsid w:val="00C45C23"/>
    <w:rsid w:val="00C45DB4"/>
    <w:rsid w:val="00C45E1C"/>
    <w:rsid w:val="00C46189"/>
    <w:rsid w:val="00C461D5"/>
    <w:rsid w:val="00C46318"/>
    <w:rsid w:val="00C463AA"/>
    <w:rsid w:val="00C4641E"/>
    <w:rsid w:val="00C46467"/>
    <w:rsid w:val="00C472E3"/>
    <w:rsid w:val="00C4743B"/>
    <w:rsid w:val="00C47695"/>
    <w:rsid w:val="00C4770C"/>
    <w:rsid w:val="00C4799F"/>
    <w:rsid w:val="00C47A9E"/>
    <w:rsid w:val="00C47D82"/>
    <w:rsid w:val="00C502F3"/>
    <w:rsid w:val="00C50DE0"/>
    <w:rsid w:val="00C50EE8"/>
    <w:rsid w:val="00C51106"/>
    <w:rsid w:val="00C5135A"/>
    <w:rsid w:val="00C513D9"/>
    <w:rsid w:val="00C514F4"/>
    <w:rsid w:val="00C51726"/>
    <w:rsid w:val="00C51C4C"/>
    <w:rsid w:val="00C51E0E"/>
    <w:rsid w:val="00C51F01"/>
    <w:rsid w:val="00C52029"/>
    <w:rsid w:val="00C52276"/>
    <w:rsid w:val="00C5270B"/>
    <w:rsid w:val="00C52A41"/>
    <w:rsid w:val="00C52B21"/>
    <w:rsid w:val="00C52DF3"/>
    <w:rsid w:val="00C52FF4"/>
    <w:rsid w:val="00C53154"/>
    <w:rsid w:val="00C53266"/>
    <w:rsid w:val="00C53646"/>
    <w:rsid w:val="00C539C2"/>
    <w:rsid w:val="00C53E72"/>
    <w:rsid w:val="00C54045"/>
    <w:rsid w:val="00C546A5"/>
    <w:rsid w:val="00C5470B"/>
    <w:rsid w:val="00C547F2"/>
    <w:rsid w:val="00C54800"/>
    <w:rsid w:val="00C548AA"/>
    <w:rsid w:val="00C548B2"/>
    <w:rsid w:val="00C54AD8"/>
    <w:rsid w:val="00C54B32"/>
    <w:rsid w:val="00C54BBD"/>
    <w:rsid w:val="00C55117"/>
    <w:rsid w:val="00C555F1"/>
    <w:rsid w:val="00C558C0"/>
    <w:rsid w:val="00C56A75"/>
    <w:rsid w:val="00C56B00"/>
    <w:rsid w:val="00C56BF1"/>
    <w:rsid w:val="00C56C74"/>
    <w:rsid w:val="00C56E56"/>
    <w:rsid w:val="00C57581"/>
    <w:rsid w:val="00C5764B"/>
    <w:rsid w:val="00C5781C"/>
    <w:rsid w:val="00C60105"/>
    <w:rsid w:val="00C60134"/>
    <w:rsid w:val="00C60911"/>
    <w:rsid w:val="00C60991"/>
    <w:rsid w:val="00C60E92"/>
    <w:rsid w:val="00C60F28"/>
    <w:rsid w:val="00C612B2"/>
    <w:rsid w:val="00C614B5"/>
    <w:rsid w:val="00C6190F"/>
    <w:rsid w:val="00C61936"/>
    <w:rsid w:val="00C61A46"/>
    <w:rsid w:val="00C61A47"/>
    <w:rsid w:val="00C61CF8"/>
    <w:rsid w:val="00C62C4C"/>
    <w:rsid w:val="00C62D2A"/>
    <w:rsid w:val="00C634CA"/>
    <w:rsid w:val="00C63829"/>
    <w:rsid w:val="00C639E7"/>
    <w:rsid w:val="00C639F6"/>
    <w:rsid w:val="00C63CE4"/>
    <w:rsid w:val="00C63F6D"/>
    <w:rsid w:val="00C641C5"/>
    <w:rsid w:val="00C6429A"/>
    <w:rsid w:val="00C6438F"/>
    <w:rsid w:val="00C6456C"/>
    <w:rsid w:val="00C646F6"/>
    <w:rsid w:val="00C64787"/>
    <w:rsid w:val="00C64954"/>
    <w:rsid w:val="00C64BBA"/>
    <w:rsid w:val="00C64C75"/>
    <w:rsid w:val="00C64DB4"/>
    <w:rsid w:val="00C650E3"/>
    <w:rsid w:val="00C6531C"/>
    <w:rsid w:val="00C653B6"/>
    <w:rsid w:val="00C653F8"/>
    <w:rsid w:val="00C655F3"/>
    <w:rsid w:val="00C656F9"/>
    <w:rsid w:val="00C658B7"/>
    <w:rsid w:val="00C658F3"/>
    <w:rsid w:val="00C65B78"/>
    <w:rsid w:val="00C65E18"/>
    <w:rsid w:val="00C661A8"/>
    <w:rsid w:val="00C66362"/>
    <w:rsid w:val="00C6689C"/>
    <w:rsid w:val="00C669B3"/>
    <w:rsid w:val="00C66A3D"/>
    <w:rsid w:val="00C66B6E"/>
    <w:rsid w:val="00C66BD8"/>
    <w:rsid w:val="00C66C18"/>
    <w:rsid w:val="00C670D5"/>
    <w:rsid w:val="00C671ED"/>
    <w:rsid w:val="00C674A0"/>
    <w:rsid w:val="00C67653"/>
    <w:rsid w:val="00C67EB3"/>
    <w:rsid w:val="00C7003D"/>
    <w:rsid w:val="00C704B5"/>
    <w:rsid w:val="00C70793"/>
    <w:rsid w:val="00C708F0"/>
    <w:rsid w:val="00C708F2"/>
    <w:rsid w:val="00C70D51"/>
    <w:rsid w:val="00C71027"/>
    <w:rsid w:val="00C710C0"/>
    <w:rsid w:val="00C712DE"/>
    <w:rsid w:val="00C71877"/>
    <w:rsid w:val="00C718C4"/>
    <w:rsid w:val="00C71934"/>
    <w:rsid w:val="00C71C01"/>
    <w:rsid w:val="00C71C56"/>
    <w:rsid w:val="00C7203F"/>
    <w:rsid w:val="00C7231A"/>
    <w:rsid w:val="00C72670"/>
    <w:rsid w:val="00C72964"/>
    <w:rsid w:val="00C72B13"/>
    <w:rsid w:val="00C72C86"/>
    <w:rsid w:val="00C72E13"/>
    <w:rsid w:val="00C72FF7"/>
    <w:rsid w:val="00C732DD"/>
    <w:rsid w:val="00C733AA"/>
    <w:rsid w:val="00C73766"/>
    <w:rsid w:val="00C74460"/>
    <w:rsid w:val="00C74871"/>
    <w:rsid w:val="00C7583A"/>
    <w:rsid w:val="00C75A55"/>
    <w:rsid w:val="00C75A99"/>
    <w:rsid w:val="00C75C1E"/>
    <w:rsid w:val="00C7665C"/>
    <w:rsid w:val="00C76683"/>
    <w:rsid w:val="00C76D9D"/>
    <w:rsid w:val="00C76E0D"/>
    <w:rsid w:val="00C77272"/>
    <w:rsid w:val="00C775B8"/>
    <w:rsid w:val="00C77E72"/>
    <w:rsid w:val="00C80055"/>
    <w:rsid w:val="00C80097"/>
    <w:rsid w:val="00C805E2"/>
    <w:rsid w:val="00C80656"/>
    <w:rsid w:val="00C8097D"/>
    <w:rsid w:val="00C80AE3"/>
    <w:rsid w:val="00C80BD3"/>
    <w:rsid w:val="00C81300"/>
    <w:rsid w:val="00C8143C"/>
    <w:rsid w:val="00C815B6"/>
    <w:rsid w:val="00C816ED"/>
    <w:rsid w:val="00C8183A"/>
    <w:rsid w:val="00C818AE"/>
    <w:rsid w:val="00C819BE"/>
    <w:rsid w:val="00C81A22"/>
    <w:rsid w:val="00C81F24"/>
    <w:rsid w:val="00C81FB2"/>
    <w:rsid w:val="00C8202E"/>
    <w:rsid w:val="00C822E2"/>
    <w:rsid w:val="00C8233A"/>
    <w:rsid w:val="00C8241A"/>
    <w:rsid w:val="00C824C6"/>
    <w:rsid w:val="00C8271B"/>
    <w:rsid w:val="00C82A9F"/>
    <w:rsid w:val="00C82BD0"/>
    <w:rsid w:val="00C82C12"/>
    <w:rsid w:val="00C82D35"/>
    <w:rsid w:val="00C83A6B"/>
    <w:rsid w:val="00C83B12"/>
    <w:rsid w:val="00C83D63"/>
    <w:rsid w:val="00C83FAF"/>
    <w:rsid w:val="00C84086"/>
    <w:rsid w:val="00C8419A"/>
    <w:rsid w:val="00C846A1"/>
    <w:rsid w:val="00C847CC"/>
    <w:rsid w:val="00C848AF"/>
    <w:rsid w:val="00C84994"/>
    <w:rsid w:val="00C84AD2"/>
    <w:rsid w:val="00C8523D"/>
    <w:rsid w:val="00C85527"/>
    <w:rsid w:val="00C859F7"/>
    <w:rsid w:val="00C85C5A"/>
    <w:rsid w:val="00C85C6B"/>
    <w:rsid w:val="00C86322"/>
    <w:rsid w:val="00C86398"/>
    <w:rsid w:val="00C86AEE"/>
    <w:rsid w:val="00C86BA0"/>
    <w:rsid w:val="00C86BD0"/>
    <w:rsid w:val="00C87777"/>
    <w:rsid w:val="00C8782A"/>
    <w:rsid w:val="00C87F4E"/>
    <w:rsid w:val="00C9029D"/>
    <w:rsid w:val="00C906FF"/>
    <w:rsid w:val="00C907A5"/>
    <w:rsid w:val="00C90F81"/>
    <w:rsid w:val="00C9104A"/>
    <w:rsid w:val="00C91445"/>
    <w:rsid w:val="00C9148F"/>
    <w:rsid w:val="00C9177D"/>
    <w:rsid w:val="00C91A95"/>
    <w:rsid w:val="00C91D2F"/>
    <w:rsid w:val="00C9259F"/>
    <w:rsid w:val="00C92682"/>
    <w:rsid w:val="00C92894"/>
    <w:rsid w:val="00C928BB"/>
    <w:rsid w:val="00C9298A"/>
    <w:rsid w:val="00C92A11"/>
    <w:rsid w:val="00C92CC0"/>
    <w:rsid w:val="00C92DCC"/>
    <w:rsid w:val="00C92F68"/>
    <w:rsid w:val="00C92FA2"/>
    <w:rsid w:val="00C931F2"/>
    <w:rsid w:val="00C9325A"/>
    <w:rsid w:val="00C93937"/>
    <w:rsid w:val="00C939E6"/>
    <w:rsid w:val="00C93D75"/>
    <w:rsid w:val="00C93F68"/>
    <w:rsid w:val="00C94054"/>
    <w:rsid w:val="00C94061"/>
    <w:rsid w:val="00C9425C"/>
    <w:rsid w:val="00C949C7"/>
    <w:rsid w:val="00C94D6B"/>
    <w:rsid w:val="00C954F7"/>
    <w:rsid w:val="00C956DB"/>
    <w:rsid w:val="00C95777"/>
    <w:rsid w:val="00C957DE"/>
    <w:rsid w:val="00C95C67"/>
    <w:rsid w:val="00C95E7B"/>
    <w:rsid w:val="00C961AD"/>
    <w:rsid w:val="00C96569"/>
    <w:rsid w:val="00C968C8"/>
    <w:rsid w:val="00C97B64"/>
    <w:rsid w:val="00C97BF1"/>
    <w:rsid w:val="00C97DC3"/>
    <w:rsid w:val="00CA069B"/>
    <w:rsid w:val="00CA08EB"/>
    <w:rsid w:val="00CA0975"/>
    <w:rsid w:val="00CA124B"/>
    <w:rsid w:val="00CA14C3"/>
    <w:rsid w:val="00CA188B"/>
    <w:rsid w:val="00CA1BEB"/>
    <w:rsid w:val="00CA2219"/>
    <w:rsid w:val="00CA2F1C"/>
    <w:rsid w:val="00CA333B"/>
    <w:rsid w:val="00CA3653"/>
    <w:rsid w:val="00CA3D90"/>
    <w:rsid w:val="00CA3E2C"/>
    <w:rsid w:val="00CA3F23"/>
    <w:rsid w:val="00CA3F72"/>
    <w:rsid w:val="00CA4090"/>
    <w:rsid w:val="00CA426D"/>
    <w:rsid w:val="00CA42E6"/>
    <w:rsid w:val="00CA458B"/>
    <w:rsid w:val="00CA46C6"/>
    <w:rsid w:val="00CA497B"/>
    <w:rsid w:val="00CA4C1D"/>
    <w:rsid w:val="00CA4C93"/>
    <w:rsid w:val="00CA532D"/>
    <w:rsid w:val="00CA53EC"/>
    <w:rsid w:val="00CA55CE"/>
    <w:rsid w:val="00CA562F"/>
    <w:rsid w:val="00CA58C2"/>
    <w:rsid w:val="00CA59B5"/>
    <w:rsid w:val="00CA5BA2"/>
    <w:rsid w:val="00CA5D6E"/>
    <w:rsid w:val="00CA5FA1"/>
    <w:rsid w:val="00CA63BB"/>
    <w:rsid w:val="00CA650C"/>
    <w:rsid w:val="00CA66A3"/>
    <w:rsid w:val="00CA6A1A"/>
    <w:rsid w:val="00CA726D"/>
    <w:rsid w:val="00CA73AD"/>
    <w:rsid w:val="00CA7486"/>
    <w:rsid w:val="00CA75C2"/>
    <w:rsid w:val="00CA772E"/>
    <w:rsid w:val="00CA78A1"/>
    <w:rsid w:val="00CA793E"/>
    <w:rsid w:val="00CA7BD9"/>
    <w:rsid w:val="00CA7CF7"/>
    <w:rsid w:val="00CB01DC"/>
    <w:rsid w:val="00CB040E"/>
    <w:rsid w:val="00CB07F7"/>
    <w:rsid w:val="00CB0BD4"/>
    <w:rsid w:val="00CB0C43"/>
    <w:rsid w:val="00CB0DB2"/>
    <w:rsid w:val="00CB11DF"/>
    <w:rsid w:val="00CB1322"/>
    <w:rsid w:val="00CB1476"/>
    <w:rsid w:val="00CB171F"/>
    <w:rsid w:val="00CB1B29"/>
    <w:rsid w:val="00CB1D29"/>
    <w:rsid w:val="00CB28FE"/>
    <w:rsid w:val="00CB2CCA"/>
    <w:rsid w:val="00CB3738"/>
    <w:rsid w:val="00CB3BBA"/>
    <w:rsid w:val="00CB3E45"/>
    <w:rsid w:val="00CB4124"/>
    <w:rsid w:val="00CB41DB"/>
    <w:rsid w:val="00CB4287"/>
    <w:rsid w:val="00CB4521"/>
    <w:rsid w:val="00CB456B"/>
    <w:rsid w:val="00CB45A2"/>
    <w:rsid w:val="00CB480D"/>
    <w:rsid w:val="00CB49A1"/>
    <w:rsid w:val="00CB5245"/>
    <w:rsid w:val="00CB59F5"/>
    <w:rsid w:val="00CB5AEB"/>
    <w:rsid w:val="00CB5C0F"/>
    <w:rsid w:val="00CB5FB0"/>
    <w:rsid w:val="00CB64C8"/>
    <w:rsid w:val="00CB65B1"/>
    <w:rsid w:val="00CB6BD8"/>
    <w:rsid w:val="00CB7440"/>
    <w:rsid w:val="00CB7458"/>
    <w:rsid w:val="00CB756B"/>
    <w:rsid w:val="00CB7591"/>
    <w:rsid w:val="00CB78BD"/>
    <w:rsid w:val="00CB7A40"/>
    <w:rsid w:val="00CB7C1C"/>
    <w:rsid w:val="00CC0491"/>
    <w:rsid w:val="00CC083F"/>
    <w:rsid w:val="00CC1172"/>
    <w:rsid w:val="00CC1287"/>
    <w:rsid w:val="00CC12E8"/>
    <w:rsid w:val="00CC142B"/>
    <w:rsid w:val="00CC15F3"/>
    <w:rsid w:val="00CC20B5"/>
    <w:rsid w:val="00CC230D"/>
    <w:rsid w:val="00CC25DD"/>
    <w:rsid w:val="00CC275C"/>
    <w:rsid w:val="00CC2958"/>
    <w:rsid w:val="00CC2F75"/>
    <w:rsid w:val="00CC35FD"/>
    <w:rsid w:val="00CC36C1"/>
    <w:rsid w:val="00CC377D"/>
    <w:rsid w:val="00CC3B64"/>
    <w:rsid w:val="00CC3C68"/>
    <w:rsid w:val="00CC4197"/>
    <w:rsid w:val="00CC4860"/>
    <w:rsid w:val="00CC48F0"/>
    <w:rsid w:val="00CC4A68"/>
    <w:rsid w:val="00CC4D8A"/>
    <w:rsid w:val="00CC4EA1"/>
    <w:rsid w:val="00CC4FF3"/>
    <w:rsid w:val="00CC50ED"/>
    <w:rsid w:val="00CC56D4"/>
    <w:rsid w:val="00CC590E"/>
    <w:rsid w:val="00CC5A22"/>
    <w:rsid w:val="00CC5BFC"/>
    <w:rsid w:val="00CC601E"/>
    <w:rsid w:val="00CC601F"/>
    <w:rsid w:val="00CC6079"/>
    <w:rsid w:val="00CC614D"/>
    <w:rsid w:val="00CC714C"/>
    <w:rsid w:val="00CC7811"/>
    <w:rsid w:val="00CC7AB1"/>
    <w:rsid w:val="00CC7AFB"/>
    <w:rsid w:val="00CC7BC9"/>
    <w:rsid w:val="00CD03F3"/>
    <w:rsid w:val="00CD03FE"/>
    <w:rsid w:val="00CD0CB9"/>
    <w:rsid w:val="00CD13B5"/>
    <w:rsid w:val="00CD1492"/>
    <w:rsid w:val="00CD1736"/>
    <w:rsid w:val="00CD1779"/>
    <w:rsid w:val="00CD1CB1"/>
    <w:rsid w:val="00CD1EB1"/>
    <w:rsid w:val="00CD2409"/>
    <w:rsid w:val="00CD2D1F"/>
    <w:rsid w:val="00CD3237"/>
    <w:rsid w:val="00CD34B8"/>
    <w:rsid w:val="00CD3638"/>
    <w:rsid w:val="00CD3A6D"/>
    <w:rsid w:val="00CD4219"/>
    <w:rsid w:val="00CD4449"/>
    <w:rsid w:val="00CD459E"/>
    <w:rsid w:val="00CD45BC"/>
    <w:rsid w:val="00CD489A"/>
    <w:rsid w:val="00CD495A"/>
    <w:rsid w:val="00CD49F0"/>
    <w:rsid w:val="00CD4EB9"/>
    <w:rsid w:val="00CD5033"/>
    <w:rsid w:val="00CD51C2"/>
    <w:rsid w:val="00CD5347"/>
    <w:rsid w:val="00CD58C0"/>
    <w:rsid w:val="00CD590F"/>
    <w:rsid w:val="00CD5CDF"/>
    <w:rsid w:val="00CD5DF4"/>
    <w:rsid w:val="00CD6300"/>
    <w:rsid w:val="00CD667F"/>
    <w:rsid w:val="00CD69F0"/>
    <w:rsid w:val="00CD6D41"/>
    <w:rsid w:val="00CD7237"/>
    <w:rsid w:val="00CD7DEF"/>
    <w:rsid w:val="00CE02C1"/>
    <w:rsid w:val="00CE071F"/>
    <w:rsid w:val="00CE08C3"/>
    <w:rsid w:val="00CE0AF1"/>
    <w:rsid w:val="00CE0D91"/>
    <w:rsid w:val="00CE0DDD"/>
    <w:rsid w:val="00CE0DE0"/>
    <w:rsid w:val="00CE1068"/>
    <w:rsid w:val="00CE10AA"/>
    <w:rsid w:val="00CE158E"/>
    <w:rsid w:val="00CE1A49"/>
    <w:rsid w:val="00CE25EE"/>
    <w:rsid w:val="00CE2910"/>
    <w:rsid w:val="00CE2A3E"/>
    <w:rsid w:val="00CE2EC6"/>
    <w:rsid w:val="00CE334D"/>
    <w:rsid w:val="00CE33D1"/>
    <w:rsid w:val="00CE3615"/>
    <w:rsid w:val="00CE36E6"/>
    <w:rsid w:val="00CE3F05"/>
    <w:rsid w:val="00CE432C"/>
    <w:rsid w:val="00CE4339"/>
    <w:rsid w:val="00CE4410"/>
    <w:rsid w:val="00CE4841"/>
    <w:rsid w:val="00CE4887"/>
    <w:rsid w:val="00CE48EF"/>
    <w:rsid w:val="00CE4DBD"/>
    <w:rsid w:val="00CE4F26"/>
    <w:rsid w:val="00CE5247"/>
    <w:rsid w:val="00CE53A7"/>
    <w:rsid w:val="00CE57AF"/>
    <w:rsid w:val="00CE61FF"/>
    <w:rsid w:val="00CE653A"/>
    <w:rsid w:val="00CE7072"/>
    <w:rsid w:val="00CE70D2"/>
    <w:rsid w:val="00CE71EE"/>
    <w:rsid w:val="00CE72B2"/>
    <w:rsid w:val="00CE7530"/>
    <w:rsid w:val="00CE7779"/>
    <w:rsid w:val="00CE7A50"/>
    <w:rsid w:val="00CF01BE"/>
    <w:rsid w:val="00CF05DB"/>
    <w:rsid w:val="00CF05F0"/>
    <w:rsid w:val="00CF0B01"/>
    <w:rsid w:val="00CF0B34"/>
    <w:rsid w:val="00CF0CB1"/>
    <w:rsid w:val="00CF1111"/>
    <w:rsid w:val="00CF114F"/>
    <w:rsid w:val="00CF1319"/>
    <w:rsid w:val="00CF18F0"/>
    <w:rsid w:val="00CF213A"/>
    <w:rsid w:val="00CF230B"/>
    <w:rsid w:val="00CF2E25"/>
    <w:rsid w:val="00CF3055"/>
    <w:rsid w:val="00CF33FD"/>
    <w:rsid w:val="00CF3959"/>
    <w:rsid w:val="00CF3A77"/>
    <w:rsid w:val="00CF3BF5"/>
    <w:rsid w:val="00CF3D81"/>
    <w:rsid w:val="00CF465A"/>
    <w:rsid w:val="00CF477E"/>
    <w:rsid w:val="00CF4CB3"/>
    <w:rsid w:val="00CF4EB7"/>
    <w:rsid w:val="00CF517A"/>
    <w:rsid w:val="00CF561D"/>
    <w:rsid w:val="00CF5DC5"/>
    <w:rsid w:val="00CF640B"/>
    <w:rsid w:val="00CF662B"/>
    <w:rsid w:val="00CF6821"/>
    <w:rsid w:val="00CF6867"/>
    <w:rsid w:val="00CF6EDC"/>
    <w:rsid w:val="00CF7D13"/>
    <w:rsid w:val="00D004F7"/>
    <w:rsid w:val="00D00793"/>
    <w:rsid w:val="00D00CF5"/>
    <w:rsid w:val="00D00DBD"/>
    <w:rsid w:val="00D01091"/>
    <w:rsid w:val="00D01184"/>
    <w:rsid w:val="00D01307"/>
    <w:rsid w:val="00D0140B"/>
    <w:rsid w:val="00D01879"/>
    <w:rsid w:val="00D019AA"/>
    <w:rsid w:val="00D01C56"/>
    <w:rsid w:val="00D01C6A"/>
    <w:rsid w:val="00D029B0"/>
    <w:rsid w:val="00D02B46"/>
    <w:rsid w:val="00D03237"/>
    <w:rsid w:val="00D03274"/>
    <w:rsid w:val="00D0356D"/>
    <w:rsid w:val="00D035D7"/>
    <w:rsid w:val="00D036D9"/>
    <w:rsid w:val="00D036F8"/>
    <w:rsid w:val="00D03873"/>
    <w:rsid w:val="00D039CD"/>
    <w:rsid w:val="00D03A46"/>
    <w:rsid w:val="00D03A76"/>
    <w:rsid w:val="00D041E2"/>
    <w:rsid w:val="00D0451C"/>
    <w:rsid w:val="00D04691"/>
    <w:rsid w:val="00D04959"/>
    <w:rsid w:val="00D04DA8"/>
    <w:rsid w:val="00D0589F"/>
    <w:rsid w:val="00D05ADC"/>
    <w:rsid w:val="00D05CBA"/>
    <w:rsid w:val="00D05D27"/>
    <w:rsid w:val="00D05F0F"/>
    <w:rsid w:val="00D05F6A"/>
    <w:rsid w:val="00D061E2"/>
    <w:rsid w:val="00D06201"/>
    <w:rsid w:val="00D063E3"/>
    <w:rsid w:val="00D0641E"/>
    <w:rsid w:val="00D06897"/>
    <w:rsid w:val="00D068E7"/>
    <w:rsid w:val="00D06CD8"/>
    <w:rsid w:val="00D074C7"/>
    <w:rsid w:val="00D075D2"/>
    <w:rsid w:val="00D07B70"/>
    <w:rsid w:val="00D07BF6"/>
    <w:rsid w:val="00D07CB0"/>
    <w:rsid w:val="00D07E27"/>
    <w:rsid w:val="00D07F92"/>
    <w:rsid w:val="00D10246"/>
    <w:rsid w:val="00D1048F"/>
    <w:rsid w:val="00D1050D"/>
    <w:rsid w:val="00D108F2"/>
    <w:rsid w:val="00D109D8"/>
    <w:rsid w:val="00D10D71"/>
    <w:rsid w:val="00D110DB"/>
    <w:rsid w:val="00D1125C"/>
    <w:rsid w:val="00D11482"/>
    <w:rsid w:val="00D114CC"/>
    <w:rsid w:val="00D114D5"/>
    <w:rsid w:val="00D11629"/>
    <w:rsid w:val="00D117CF"/>
    <w:rsid w:val="00D11A9D"/>
    <w:rsid w:val="00D11B09"/>
    <w:rsid w:val="00D11C69"/>
    <w:rsid w:val="00D11D6C"/>
    <w:rsid w:val="00D12471"/>
    <w:rsid w:val="00D12892"/>
    <w:rsid w:val="00D12CF6"/>
    <w:rsid w:val="00D12D69"/>
    <w:rsid w:val="00D12E03"/>
    <w:rsid w:val="00D1326B"/>
    <w:rsid w:val="00D13B17"/>
    <w:rsid w:val="00D13DE5"/>
    <w:rsid w:val="00D140E8"/>
    <w:rsid w:val="00D14139"/>
    <w:rsid w:val="00D14423"/>
    <w:rsid w:val="00D14AFC"/>
    <w:rsid w:val="00D14B98"/>
    <w:rsid w:val="00D14C75"/>
    <w:rsid w:val="00D15165"/>
    <w:rsid w:val="00D152DA"/>
    <w:rsid w:val="00D154E6"/>
    <w:rsid w:val="00D1563D"/>
    <w:rsid w:val="00D15A86"/>
    <w:rsid w:val="00D15B32"/>
    <w:rsid w:val="00D16C98"/>
    <w:rsid w:val="00D16EEE"/>
    <w:rsid w:val="00D17279"/>
    <w:rsid w:val="00D1749C"/>
    <w:rsid w:val="00D17794"/>
    <w:rsid w:val="00D17A1E"/>
    <w:rsid w:val="00D17C20"/>
    <w:rsid w:val="00D17F35"/>
    <w:rsid w:val="00D17F9A"/>
    <w:rsid w:val="00D20082"/>
    <w:rsid w:val="00D202E9"/>
    <w:rsid w:val="00D20716"/>
    <w:rsid w:val="00D20796"/>
    <w:rsid w:val="00D20980"/>
    <w:rsid w:val="00D20CFA"/>
    <w:rsid w:val="00D21106"/>
    <w:rsid w:val="00D21114"/>
    <w:rsid w:val="00D2163C"/>
    <w:rsid w:val="00D21683"/>
    <w:rsid w:val="00D221F3"/>
    <w:rsid w:val="00D22777"/>
    <w:rsid w:val="00D2277D"/>
    <w:rsid w:val="00D22D3C"/>
    <w:rsid w:val="00D22F10"/>
    <w:rsid w:val="00D22F89"/>
    <w:rsid w:val="00D231A2"/>
    <w:rsid w:val="00D23335"/>
    <w:rsid w:val="00D235CF"/>
    <w:rsid w:val="00D237C4"/>
    <w:rsid w:val="00D237F2"/>
    <w:rsid w:val="00D23951"/>
    <w:rsid w:val="00D23A00"/>
    <w:rsid w:val="00D23ABA"/>
    <w:rsid w:val="00D23D69"/>
    <w:rsid w:val="00D23F31"/>
    <w:rsid w:val="00D23F6F"/>
    <w:rsid w:val="00D240DE"/>
    <w:rsid w:val="00D246EC"/>
    <w:rsid w:val="00D24762"/>
    <w:rsid w:val="00D24D6F"/>
    <w:rsid w:val="00D24F25"/>
    <w:rsid w:val="00D250C1"/>
    <w:rsid w:val="00D252F2"/>
    <w:rsid w:val="00D254AE"/>
    <w:rsid w:val="00D2550A"/>
    <w:rsid w:val="00D259C4"/>
    <w:rsid w:val="00D25A99"/>
    <w:rsid w:val="00D25ADB"/>
    <w:rsid w:val="00D25B68"/>
    <w:rsid w:val="00D25CA4"/>
    <w:rsid w:val="00D26248"/>
    <w:rsid w:val="00D264AF"/>
    <w:rsid w:val="00D26DC2"/>
    <w:rsid w:val="00D27248"/>
    <w:rsid w:val="00D2754E"/>
    <w:rsid w:val="00D27B67"/>
    <w:rsid w:val="00D27BB1"/>
    <w:rsid w:val="00D30255"/>
    <w:rsid w:val="00D30589"/>
    <w:rsid w:val="00D3080A"/>
    <w:rsid w:val="00D30A4B"/>
    <w:rsid w:val="00D30B28"/>
    <w:rsid w:val="00D30C76"/>
    <w:rsid w:val="00D30E13"/>
    <w:rsid w:val="00D30E85"/>
    <w:rsid w:val="00D310B8"/>
    <w:rsid w:val="00D31B4F"/>
    <w:rsid w:val="00D31BCD"/>
    <w:rsid w:val="00D31D9F"/>
    <w:rsid w:val="00D31DE3"/>
    <w:rsid w:val="00D31F56"/>
    <w:rsid w:val="00D32B85"/>
    <w:rsid w:val="00D32EEB"/>
    <w:rsid w:val="00D330B0"/>
    <w:rsid w:val="00D33137"/>
    <w:rsid w:val="00D331A6"/>
    <w:rsid w:val="00D3355F"/>
    <w:rsid w:val="00D335CD"/>
    <w:rsid w:val="00D339CD"/>
    <w:rsid w:val="00D33A7A"/>
    <w:rsid w:val="00D33D4C"/>
    <w:rsid w:val="00D33DD4"/>
    <w:rsid w:val="00D33E1A"/>
    <w:rsid w:val="00D343B5"/>
    <w:rsid w:val="00D34428"/>
    <w:rsid w:val="00D3483C"/>
    <w:rsid w:val="00D34BE5"/>
    <w:rsid w:val="00D351F6"/>
    <w:rsid w:val="00D355B5"/>
    <w:rsid w:val="00D35814"/>
    <w:rsid w:val="00D35FD0"/>
    <w:rsid w:val="00D3674D"/>
    <w:rsid w:val="00D367AE"/>
    <w:rsid w:val="00D36B8B"/>
    <w:rsid w:val="00D36BC9"/>
    <w:rsid w:val="00D36C8D"/>
    <w:rsid w:val="00D37197"/>
    <w:rsid w:val="00D3794A"/>
    <w:rsid w:val="00D40150"/>
    <w:rsid w:val="00D4020D"/>
    <w:rsid w:val="00D40246"/>
    <w:rsid w:val="00D40279"/>
    <w:rsid w:val="00D40487"/>
    <w:rsid w:val="00D40684"/>
    <w:rsid w:val="00D40692"/>
    <w:rsid w:val="00D40713"/>
    <w:rsid w:val="00D40D4D"/>
    <w:rsid w:val="00D418B0"/>
    <w:rsid w:val="00D41CAB"/>
    <w:rsid w:val="00D41D0D"/>
    <w:rsid w:val="00D41E89"/>
    <w:rsid w:val="00D42127"/>
    <w:rsid w:val="00D42253"/>
    <w:rsid w:val="00D42268"/>
    <w:rsid w:val="00D4268A"/>
    <w:rsid w:val="00D42816"/>
    <w:rsid w:val="00D42863"/>
    <w:rsid w:val="00D42C83"/>
    <w:rsid w:val="00D42E32"/>
    <w:rsid w:val="00D43A98"/>
    <w:rsid w:val="00D43CF4"/>
    <w:rsid w:val="00D440FD"/>
    <w:rsid w:val="00D4444C"/>
    <w:rsid w:val="00D4473B"/>
    <w:rsid w:val="00D4477C"/>
    <w:rsid w:val="00D4485F"/>
    <w:rsid w:val="00D448A9"/>
    <w:rsid w:val="00D44EB1"/>
    <w:rsid w:val="00D4559F"/>
    <w:rsid w:val="00D45A66"/>
    <w:rsid w:val="00D45E81"/>
    <w:rsid w:val="00D460E9"/>
    <w:rsid w:val="00D4619E"/>
    <w:rsid w:val="00D46A8F"/>
    <w:rsid w:val="00D4710F"/>
    <w:rsid w:val="00D4718F"/>
    <w:rsid w:val="00D472F4"/>
    <w:rsid w:val="00D4781C"/>
    <w:rsid w:val="00D478E7"/>
    <w:rsid w:val="00D47945"/>
    <w:rsid w:val="00D47FF3"/>
    <w:rsid w:val="00D50AF7"/>
    <w:rsid w:val="00D51095"/>
    <w:rsid w:val="00D5139B"/>
    <w:rsid w:val="00D5175C"/>
    <w:rsid w:val="00D51953"/>
    <w:rsid w:val="00D51AE8"/>
    <w:rsid w:val="00D51CF5"/>
    <w:rsid w:val="00D521F5"/>
    <w:rsid w:val="00D52373"/>
    <w:rsid w:val="00D52FC0"/>
    <w:rsid w:val="00D531AA"/>
    <w:rsid w:val="00D53698"/>
    <w:rsid w:val="00D538D5"/>
    <w:rsid w:val="00D53B31"/>
    <w:rsid w:val="00D53C28"/>
    <w:rsid w:val="00D53D05"/>
    <w:rsid w:val="00D54078"/>
    <w:rsid w:val="00D540A9"/>
    <w:rsid w:val="00D5414A"/>
    <w:rsid w:val="00D541F1"/>
    <w:rsid w:val="00D54EA6"/>
    <w:rsid w:val="00D55568"/>
    <w:rsid w:val="00D55757"/>
    <w:rsid w:val="00D557B2"/>
    <w:rsid w:val="00D55AF9"/>
    <w:rsid w:val="00D55D94"/>
    <w:rsid w:val="00D56B3F"/>
    <w:rsid w:val="00D56BD5"/>
    <w:rsid w:val="00D56FB9"/>
    <w:rsid w:val="00D570DA"/>
    <w:rsid w:val="00D57681"/>
    <w:rsid w:val="00D5772F"/>
    <w:rsid w:val="00D5778E"/>
    <w:rsid w:val="00D57FCA"/>
    <w:rsid w:val="00D60594"/>
    <w:rsid w:val="00D6083B"/>
    <w:rsid w:val="00D60866"/>
    <w:rsid w:val="00D60924"/>
    <w:rsid w:val="00D60A6B"/>
    <w:rsid w:val="00D60E37"/>
    <w:rsid w:val="00D615AC"/>
    <w:rsid w:val="00D61828"/>
    <w:rsid w:val="00D61B79"/>
    <w:rsid w:val="00D61DFF"/>
    <w:rsid w:val="00D61FF7"/>
    <w:rsid w:val="00D6243A"/>
    <w:rsid w:val="00D6245F"/>
    <w:rsid w:val="00D6261E"/>
    <w:rsid w:val="00D62731"/>
    <w:rsid w:val="00D627F5"/>
    <w:rsid w:val="00D62854"/>
    <w:rsid w:val="00D62A24"/>
    <w:rsid w:val="00D632F1"/>
    <w:rsid w:val="00D63568"/>
    <w:rsid w:val="00D63598"/>
    <w:rsid w:val="00D63643"/>
    <w:rsid w:val="00D63A99"/>
    <w:rsid w:val="00D63C39"/>
    <w:rsid w:val="00D63CAD"/>
    <w:rsid w:val="00D63D99"/>
    <w:rsid w:val="00D6418F"/>
    <w:rsid w:val="00D64392"/>
    <w:rsid w:val="00D64485"/>
    <w:rsid w:val="00D64929"/>
    <w:rsid w:val="00D64FE2"/>
    <w:rsid w:val="00D654F6"/>
    <w:rsid w:val="00D6556C"/>
    <w:rsid w:val="00D65958"/>
    <w:rsid w:val="00D65BF2"/>
    <w:rsid w:val="00D66691"/>
    <w:rsid w:val="00D6694B"/>
    <w:rsid w:val="00D66D22"/>
    <w:rsid w:val="00D670EA"/>
    <w:rsid w:val="00D67625"/>
    <w:rsid w:val="00D67B7F"/>
    <w:rsid w:val="00D67FDE"/>
    <w:rsid w:val="00D701C0"/>
    <w:rsid w:val="00D702AE"/>
    <w:rsid w:val="00D7047A"/>
    <w:rsid w:val="00D70589"/>
    <w:rsid w:val="00D70670"/>
    <w:rsid w:val="00D706F7"/>
    <w:rsid w:val="00D70EAC"/>
    <w:rsid w:val="00D7129A"/>
    <w:rsid w:val="00D712AD"/>
    <w:rsid w:val="00D71839"/>
    <w:rsid w:val="00D71CED"/>
    <w:rsid w:val="00D72549"/>
    <w:rsid w:val="00D72600"/>
    <w:rsid w:val="00D730B1"/>
    <w:rsid w:val="00D732EC"/>
    <w:rsid w:val="00D73548"/>
    <w:rsid w:val="00D73632"/>
    <w:rsid w:val="00D73EBE"/>
    <w:rsid w:val="00D743DD"/>
    <w:rsid w:val="00D743F3"/>
    <w:rsid w:val="00D743FA"/>
    <w:rsid w:val="00D744EA"/>
    <w:rsid w:val="00D745AC"/>
    <w:rsid w:val="00D74D50"/>
    <w:rsid w:val="00D74DE9"/>
    <w:rsid w:val="00D755A6"/>
    <w:rsid w:val="00D7592A"/>
    <w:rsid w:val="00D75946"/>
    <w:rsid w:val="00D75955"/>
    <w:rsid w:val="00D75BDB"/>
    <w:rsid w:val="00D76249"/>
    <w:rsid w:val="00D762A3"/>
    <w:rsid w:val="00D76726"/>
    <w:rsid w:val="00D76CAF"/>
    <w:rsid w:val="00D76CEB"/>
    <w:rsid w:val="00D77245"/>
    <w:rsid w:val="00D774B4"/>
    <w:rsid w:val="00D77609"/>
    <w:rsid w:val="00D7790E"/>
    <w:rsid w:val="00D803A3"/>
    <w:rsid w:val="00D8042B"/>
    <w:rsid w:val="00D80F00"/>
    <w:rsid w:val="00D80F5B"/>
    <w:rsid w:val="00D819D9"/>
    <w:rsid w:val="00D81AF2"/>
    <w:rsid w:val="00D821C8"/>
    <w:rsid w:val="00D824E6"/>
    <w:rsid w:val="00D827A4"/>
    <w:rsid w:val="00D829A5"/>
    <w:rsid w:val="00D82C09"/>
    <w:rsid w:val="00D830DA"/>
    <w:rsid w:val="00D830FF"/>
    <w:rsid w:val="00D8330E"/>
    <w:rsid w:val="00D833DA"/>
    <w:rsid w:val="00D835D4"/>
    <w:rsid w:val="00D836FB"/>
    <w:rsid w:val="00D839AB"/>
    <w:rsid w:val="00D83EA2"/>
    <w:rsid w:val="00D83F52"/>
    <w:rsid w:val="00D841A8"/>
    <w:rsid w:val="00D8457D"/>
    <w:rsid w:val="00D84945"/>
    <w:rsid w:val="00D84D99"/>
    <w:rsid w:val="00D85148"/>
    <w:rsid w:val="00D8550F"/>
    <w:rsid w:val="00D857DC"/>
    <w:rsid w:val="00D85C9C"/>
    <w:rsid w:val="00D8606A"/>
    <w:rsid w:val="00D86506"/>
    <w:rsid w:val="00D86B09"/>
    <w:rsid w:val="00D874EC"/>
    <w:rsid w:val="00D87527"/>
    <w:rsid w:val="00D87A3E"/>
    <w:rsid w:val="00D87AB9"/>
    <w:rsid w:val="00D87B8B"/>
    <w:rsid w:val="00D9041B"/>
    <w:rsid w:val="00D904A0"/>
    <w:rsid w:val="00D9077C"/>
    <w:rsid w:val="00D90B6B"/>
    <w:rsid w:val="00D90D99"/>
    <w:rsid w:val="00D90F48"/>
    <w:rsid w:val="00D914FD"/>
    <w:rsid w:val="00D91598"/>
    <w:rsid w:val="00D9192F"/>
    <w:rsid w:val="00D92265"/>
    <w:rsid w:val="00D925E3"/>
    <w:rsid w:val="00D92634"/>
    <w:rsid w:val="00D9271E"/>
    <w:rsid w:val="00D927D7"/>
    <w:rsid w:val="00D9297F"/>
    <w:rsid w:val="00D93331"/>
    <w:rsid w:val="00D93790"/>
    <w:rsid w:val="00D943CC"/>
    <w:rsid w:val="00D94480"/>
    <w:rsid w:val="00D9467B"/>
    <w:rsid w:val="00D9493F"/>
    <w:rsid w:val="00D94B59"/>
    <w:rsid w:val="00D94C33"/>
    <w:rsid w:val="00D94D14"/>
    <w:rsid w:val="00D95F26"/>
    <w:rsid w:val="00D96175"/>
    <w:rsid w:val="00D96281"/>
    <w:rsid w:val="00D96421"/>
    <w:rsid w:val="00D965A9"/>
    <w:rsid w:val="00D967D9"/>
    <w:rsid w:val="00D96A1F"/>
    <w:rsid w:val="00D96CB1"/>
    <w:rsid w:val="00D96F15"/>
    <w:rsid w:val="00D97023"/>
    <w:rsid w:val="00D9717D"/>
    <w:rsid w:val="00D97297"/>
    <w:rsid w:val="00D974C1"/>
    <w:rsid w:val="00D97520"/>
    <w:rsid w:val="00DA02A1"/>
    <w:rsid w:val="00DA02C8"/>
    <w:rsid w:val="00DA0602"/>
    <w:rsid w:val="00DA0C77"/>
    <w:rsid w:val="00DA0D6A"/>
    <w:rsid w:val="00DA10FF"/>
    <w:rsid w:val="00DA1122"/>
    <w:rsid w:val="00DA1294"/>
    <w:rsid w:val="00DA1A92"/>
    <w:rsid w:val="00DA1F0E"/>
    <w:rsid w:val="00DA1F56"/>
    <w:rsid w:val="00DA2348"/>
    <w:rsid w:val="00DA23E7"/>
    <w:rsid w:val="00DA2B44"/>
    <w:rsid w:val="00DA2BE3"/>
    <w:rsid w:val="00DA2D79"/>
    <w:rsid w:val="00DA3138"/>
    <w:rsid w:val="00DA33F9"/>
    <w:rsid w:val="00DA3956"/>
    <w:rsid w:val="00DA3A16"/>
    <w:rsid w:val="00DA3A44"/>
    <w:rsid w:val="00DA3E33"/>
    <w:rsid w:val="00DA3FF6"/>
    <w:rsid w:val="00DA4770"/>
    <w:rsid w:val="00DA493F"/>
    <w:rsid w:val="00DA49CC"/>
    <w:rsid w:val="00DA4E4E"/>
    <w:rsid w:val="00DA54B4"/>
    <w:rsid w:val="00DA59ED"/>
    <w:rsid w:val="00DA6245"/>
    <w:rsid w:val="00DA626A"/>
    <w:rsid w:val="00DA6805"/>
    <w:rsid w:val="00DA6BE9"/>
    <w:rsid w:val="00DA74D6"/>
    <w:rsid w:val="00DA7973"/>
    <w:rsid w:val="00DA7A87"/>
    <w:rsid w:val="00DA7B56"/>
    <w:rsid w:val="00DA7BDF"/>
    <w:rsid w:val="00DA7CDA"/>
    <w:rsid w:val="00DA7D03"/>
    <w:rsid w:val="00DA7E9F"/>
    <w:rsid w:val="00DB1323"/>
    <w:rsid w:val="00DB1CA7"/>
    <w:rsid w:val="00DB1CBC"/>
    <w:rsid w:val="00DB1DFA"/>
    <w:rsid w:val="00DB1F67"/>
    <w:rsid w:val="00DB2148"/>
    <w:rsid w:val="00DB29BA"/>
    <w:rsid w:val="00DB2C2B"/>
    <w:rsid w:val="00DB2E78"/>
    <w:rsid w:val="00DB3C5B"/>
    <w:rsid w:val="00DB406D"/>
    <w:rsid w:val="00DB4358"/>
    <w:rsid w:val="00DB4631"/>
    <w:rsid w:val="00DB4743"/>
    <w:rsid w:val="00DB4BC4"/>
    <w:rsid w:val="00DB52C5"/>
    <w:rsid w:val="00DB546E"/>
    <w:rsid w:val="00DB5570"/>
    <w:rsid w:val="00DB5A53"/>
    <w:rsid w:val="00DB6274"/>
    <w:rsid w:val="00DB6940"/>
    <w:rsid w:val="00DB6B72"/>
    <w:rsid w:val="00DB6D48"/>
    <w:rsid w:val="00DB6DAF"/>
    <w:rsid w:val="00DB7037"/>
    <w:rsid w:val="00DB7157"/>
    <w:rsid w:val="00DB7215"/>
    <w:rsid w:val="00DB72C9"/>
    <w:rsid w:val="00DB7490"/>
    <w:rsid w:val="00DB74A9"/>
    <w:rsid w:val="00DB78AB"/>
    <w:rsid w:val="00DB7B35"/>
    <w:rsid w:val="00DB7B47"/>
    <w:rsid w:val="00DB7CAA"/>
    <w:rsid w:val="00DB7F4A"/>
    <w:rsid w:val="00DC02BB"/>
    <w:rsid w:val="00DC02E7"/>
    <w:rsid w:val="00DC032B"/>
    <w:rsid w:val="00DC0560"/>
    <w:rsid w:val="00DC0614"/>
    <w:rsid w:val="00DC063E"/>
    <w:rsid w:val="00DC08EE"/>
    <w:rsid w:val="00DC0A87"/>
    <w:rsid w:val="00DC0E9F"/>
    <w:rsid w:val="00DC1344"/>
    <w:rsid w:val="00DC14AB"/>
    <w:rsid w:val="00DC14C8"/>
    <w:rsid w:val="00DC1616"/>
    <w:rsid w:val="00DC1681"/>
    <w:rsid w:val="00DC1950"/>
    <w:rsid w:val="00DC1BF6"/>
    <w:rsid w:val="00DC1D55"/>
    <w:rsid w:val="00DC2256"/>
    <w:rsid w:val="00DC22B1"/>
    <w:rsid w:val="00DC2437"/>
    <w:rsid w:val="00DC2838"/>
    <w:rsid w:val="00DC29B6"/>
    <w:rsid w:val="00DC2CB8"/>
    <w:rsid w:val="00DC2E54"/>
    <w:rsid w:val="00DC2F89"/>
    <w:rsid w:val="00DC3494"/>
    <w:rsid w:val="00DC3982"/>
    <w:rsid w:val="00DC3CDE"/>
    <w:rsid w:val="00DC4197"/>
    <w:rsid w:val="00DC4EFB"/>
    <w:rsid w:val="00DC4F5F"/>
    <w:rsid w:val="00DC555B"/>
    <w:rsid w:val="00DC5B98"/>
    <w:rsid w:val="00DC5D95"/>
    <w:rsid w:val="00DC5DFD"/>
    <w:rsid w:val="00DC662E"/>
    <w:rsid w:val="00DC6859"/>
    <w:rsid w:val="00DC687B"/>
    <w:rsid w:val="00DC69C0"/>
    <w:rsid w:val="00DC6D81"/>
    <w:rsid w:val="00DC6FEB"/>
    <w:rsid w:val="00DC73AD"/>
    <w:rsid w:val="00DC76B9"/>
    <w:rsid w:val="00DC7984"/>
    <w:rsid w:val="00DD0007"/>
    <w:rsid w:val="00DD0157"/>
    <w:rsid w:val="00DD07AB"/>
    <w:rsid w:val="00DD0A3B"/>
    <w:rsid w:val="00DD0B5E"/>
    <w:rsid w:val="00DD0BCD"/>
    <w:rsid w:val="00DD11E9"/>
    <w:rsid w:val="00DD18BF"/>
    <w:rsid w:val="00DD1903"/>
    <w:rsid w:val="00DD1ADE"/>
    <w:rsid w:val="00DD1BD0"/>
    <w:rsid w:val="00DD1BD9"/>
    <w:rsid w:val="00DD1DA3"/>
    <w:rsid w:val="00DD2136"/>
    <w:rsid w:val="00DD2347"/>
    <w:rsid w:val="00DD2679"/>
    <w:rsid w:val="00DD2726"/>
    <w:rsid w:val="00DD2E6B"/>
    <w:rsid w:val="00DD2F22"/>
    <w:rsid w:val="00DD3271"/>
    <w:rsid w:val="00DD35BC"/>
    <w:rsid w:val="00DD3A20"/>
    <w:rsid w:val="00DD3B47"/>
    <w:rsid w:val="00DD3C4D"/>
    <w:rsid w:val="00DD3F18"/>
    <w:rsid w:val="00DD405E"/>
    <w:rsid w:val="00DD44DC"/>
    <w:rsid w:val="00DD45F4"/>
    <w:rsid w:val="00DD467A"/>
    <w:rsid w:val="00DD4DAB"/>
    <w:rsid w:val="00DD4E42"/>
    <w:rsid w:val="00DD4F7B"/>
    <w:rsid w:val="00DD5044"/>
    <w:rsid w:val="00DD5090"/>
    <w:rsid w:val="00DD5320"/>
    <w:rsid w:val="00DD54A4"/>
    <w:rsid w:val="00DD54EF"/>
    <w:rsid w:val="00DD5983"/>
    <w:rsid w:val="00DD59CF"/>
    <w:rsid w:val="00DD5A78"/>
    <w:rsid w:val="00DD5D6C"/>
    <w:rsid w:val="00DD6871"/>
    <w:rsid w:val="00DD6A3D"/>
    <w:rsid w:val="00DD6A44"/>
    <w:rsid w:val="00DD6B2B"/>
    <w:rsid w:val="00DD7247"/>
    <w:rsid w:val="00DD7986"/>
    <w:rsid w:val="00DD7B3E"/>
    <w:rsid w:val="00DE011A"/>
    <w:rsid w:val="00DE016D"/>
    <w:rsid w:val="00DE02F5"/>
    <w:rsid w:val="00DE02F7"/>
    <w:rsid w:val="00DE0385"/>
    <w:rsid w:val="00DE06D5"/>
    <w:rsid w:val="00DE07D9"/>
    <w:rsid w:val="00DE0C18"/>
    <w:rsid w:val="00DE121D"/>
    <w:rsid w:val="00DE13E9"/>
    <w:rsid w:val="00DE2088"/>
    <w:rsid w:val="00DE20B7"/>
    <w:rsid w:val="00DE2391"/>
    <w:rsid w:val="00DE29FB"/>
    <w:rsid w:val="00DE2A82"/>
    <w:rsid w:val="00DE2B96"/>
    <w:rsid w:val="00DE2C32"/>
    <w:rsid w:val="00DE2C44"/>
    <w:rsid w:val="00DE2DC7"/>
    <w:rsid w:val="00DE2FA2"/>
    <w:rsid w:val="00DE2FF4"/>
    <w:rsid w:val="00DE3117"/>
    <w:rsid w:val="00DE388A"/>
    <w:rsid w:val="00DE3A38"/>
    <w:rsid w:val="00DE3D94"/>
    <w:rsid w:val="00DE42F0"/>
    <w:rsid w:val="00DE454B"/>
    <w:rsid w:val="00DE46E8"/>
    <w:rsid w:val="00DE4714"/>
    <w:rsid w:val="00DE4A9A"/>
    <w:rsid w:val="00DE4D8E"/>
    <w:rsid w:val="00DE4E08"/>
    <w:rsid w:val="00DE5095"/>
    <w:rsid w:val="00DE5117"/>
    <w:rsid w:val="00DE5182"/>
    <w:rsid w:val="00DE5713"/>
    <w:rsid w:val="00DE58F3"/>
    <w:rsid w:val="00DE5E33"/>
    <w:rsid w:val="00DE60FE"/>
    <w:rsid w:val="00DE6782"/>
    <w:rsid w:val="00DE68FD"/>
    <w:rsid w:val="00DE6916"/>
    <w:rsid w:val="00DE6B99"/>
    <w:rsid w:val="00DE6D37"/>
    <w:rsid w:val="00DE75E6"/>
    <w:rsid w:val="00DE76EE"/>
    <w:rsid w:val="00DE78AE"/>
    <w:rsid w:val="00DF00E5"/>
    <w:rsid w:val="00DF013E"/>
    <w:rsid w:val="00DF0731"/>
    <w:rsid w:val="00DF0888"/>
    <w:rsid w:val="00DF0DA9"/>
    <w:rsid w:val="00DF0E60"/>
    <w:rsid w:val="00DF16C4"/>
    <w:rsid w:val="00DF1CA9"/>
    <w:rsid w:val="00DF1CC2"/>
    <w:rsid w:val="00DF2001"/>
    <w:rsid w:val="00DF22C1"/>
    <w:rsid w:val="00DF24DE"/>
    <w:rsid w:val="00DF266F"/>
    <w:rsid w:val="00DF2AAE"/>
    <w:rsid w:val="00DF2EEA"/>
    <w:rsid w:val="00DF304A"/>
    <w:rsid w:val="00DF334F"/>
    <w:rsid w:val="00DF37A6"/>
    <w:rsid w:val="00DF3926"/>
    <w:rsid w:val="00DF39EC"/>
    <w:rsid w:val="00DF3B34"/>
    <w:rsid w:val="00DF3DAD"/>
    <w:rsid w:val="00DF3DDA"/>
    <w:rsid w:val="00DF453E"/>
    <w:rsid w:val="00DF4C7E"/>
    <w:rsid w:val="00DF4C8F"/>
    <w:rsid w:val="00DF4DDE"/>
    <w:rsid w:val="00DF5B03"/>
    <w:rsid w:val="00DF5EAA"/>
    <w:rsid w:val="00DF5FCD"/>
    <w:rsid w:val="00DF624F"/>
    <w:rsid w:val="00DF631F"/>
    <w:rsid w:val="00DF643B"/>
    <w:rsid w:val="00DF681F"/>
    <w:rsid w:val="00DF6BBB"/>
    <w:rsid w:val="00DF6D0E"/>
    <w:rsid w:val="00DF75BF"/>
    <w:rsid w:val="00DF7B1E"/>
    <w:rsid w:val="00DF7BD7"/>
    <w:rsid w:val="00DF7C3A"/>
    <w:rsid w:val="00DF7C87"/>
    <w:rsid w:val="00DF7C99"/>
    <w:rsid w:val="00E003FA"/>
    <w:rsid w:val="00E005F4"/>
    <w:rsid w:val="00E006F2"/>
    <w:rsid w:val="00E0078B"/>
    <w:rsid w:val="00E00B04"/>
    <w:rsid w:val="00E00F53"/>
    <w:rsid w:val="00E016F4"/>
    <w:rsid w:val="00E0199B"/>
    <w:rsid w:val="00E01F14"/>
    <w:rsid w:val="00E021CB"/>
    <w:rsid w:val="00E0224E"/>
    <w:rsid w:val="00E023B4"/>
    <w:rsid w:val="00E02B85"/>
    <w:rsid w:val="00E0316D"/>
    <w:rsid w:val="00E03233"/>
    <w:rsid w:val="00E034E8"/>
    <w:rsid w:val="00E0357B"/>
    <w:rsid w:val="00E036CB"/>
    <w:rsid w:val="00E03A14"/>
    <w:rsid w:val="00E042FC"/>
    <w:rsid w:val="00E04D95"/>
    <w:rsid w:val="00E05200"/>
    <w:rsid w:val="00E052E2"/>
    <w:rsid w:val="00E05472"/>
    <w:rsid w:val="00E05583"/>
    <w:rsid w:val="00E0572B"/>
    <w:rsid w:val="00E0595B"/>
    <w:rsid w:val="00E05A03"/>
    <w:rsid w:val="00E05AB7"/>
    <w:rsid w:val="00E05C58"/>
    <w:rsid w:val="00E05E8B"/>
    <w:rsid w:val="00E069C6"/>
    <w:rsid w:val="00E06A34"/>
    <w:rsid w:val="00E06CE0"/>
    <w:rsid w:val="00E06E0D"/>
    <w:rsid w:val="00E06E4A"/>
    <w:rsid w:val="00E0740D"/>
    <w:rsid w:val="00E0770D"/>
    <w:rsid w:val="00E07BA0"/>
    <w:rsid w:val="00E07EA6"/>
    <w:rsid w:val="00E101CB"/>
    <w:rsid w:val="00E102D3"/>
    <w:rsid w:val="00E1048E"/>
    <w:rsid w:val="00E107EC"/>
    <w:rsid w:val="00E10853"/>
    <w:rsid w:val="00E1086D"/>
    <w:rsid w:val="00E10917"/>
    <w:rsid w:val="00E10D4E"/>
    <w:rsid w:val="00E112A7"/>
    <w:rsid w:val="00E11444"/>
    <w:rsid w:val="00E117DD"/>
    <w:rsid w:val="00E11861"/>
    <w:rsid w:val="00E118A6"/>
    <w:rsid w:val="00E11BE8"/>
    <w:rsid w:val="00E11FC1"/>
    <w:rsid w:val="00E12142"/>
    <w:rsid w:val="00E12EC4"/>
    <w:rsid w:val="00E13024"/>
    <w:rsid w:val="00E134E4"/>
    <w:rsid w:val="00E135BB"/>
    <w:rsid w:val="00E13F8A"/>
    <w:rsid w:val="00E144EA"/>
    <w:rsid w:val="00E144FF"/>
    <w:rsid w:val="00E14576"/>
    <w:rsid w:val="00E1482B"/>
    <w:rsid w:val="00E149BD"/>
    <w:rsid w:val="00E14A6A"/>
    <w:rsid w:val="00E14B34"/>
    <w:rsid w:val="00E14E8B"/>
    <w:rsid w:val="00E14F59"/>
    <w:rsid w:val="00E1551F"/>
    <w:rsid w:val="00E157F9"/>
    <w:rsid w:val="00E15D39"/>
    <w:rsid w:val="00E1651F"/>
    <w:rsid w:val="00E16755"/>
    <w:rsid w:val="00E1683E"/>
    <w:rsid w:val="00E1699E"/>
    <w:rsid w:val="00E16D2F"/>
    <w:rsid w:val="00E16D4D"/>
    <w:rsid w:val="00E16E1D"/>
    <w:rsid w:val="00E17229"/>
    <w:rsid w:val="00E176B9"/>
    <w:rsid w:val="00E1778C"/>
    <w:rsid w:val="00E1790F"/>
    <w:rsid w:val="00E17A7D"/>
    <w:rsid w:val="00E17BEC"/>
    <w:rsid w:val="00E17C15"/>
    <w:rsid w:val="00E17CA7"/>
    <w:rsid w:val="00E17E9B"/>
    <w:rsid w:val="00E20089"/>
    <w:rsid w:val="00E2015A"/>
    <w:rsid w:val="00E208DA"/>
    <w:rsid w:val="00E20DBC"/>
    <w:rsid w:val="00E20EB4"/>
    <w:rsid w:val="00E216DF"/>
    <w:rsid w:val="00E21F72"/>
    <w:rsid w:val="00E220F0"/>
    <w:rsid w:val="00E22D3A"/>
    <w:rsid w:val="00E22DDB"/>
    <w:rsid w:val="00E22E7F"/>
    <w:rsid w:val="00E232B2"/>
    <w:rsid w:val="00E2380B"/>
    <w:rsid w:val="00E239C5"/>
    <w:rsid w:val="00E239FE"/>
    <w:rsid w:val="00E23C56"/>
    <w:rsid w:val="00E24269"/>
    <w:rsid w:val="00E24417"/>
    <w:rsid w:val="00E24583"/>
    <w:rsid w:val="00E24834"/>
    <w:rsid w:val="00E248DE"/>
    <w:rsid w:val="00E249B8"/>
    <w:rsid w:val="00E2552D"/>
    <w:rsid w:val="00E25750"/>
    <w:rsid w:val="00E25796"/>
    <w:rsid w:val="00E257FE"/>
    <w:rsid w:val="00E25EC8"/>
    <w:rsid w:val="00E25FEC"/>
    <w:rsid w:val="00E260D4"/>
    <w:rsid w:val="00E26372"/>
    <w:rsid w:val="00E26498"/>
    <w:rsid w:val="00E26AB5"/>
    <w:rsid w:val="00E2756E"/>
    <w:rsid w:val="00E279BF"/>
    <w:rsid w:val="00E27E18"/>
    <w:rsid w:val="00E301DC"/>
    <w:rsid w:val="00E30745"/>
    <w:rsid w:val="00E31079"/>
    <w:rsid w:val="00E315F9"/>
    <w:rsid w:val="00E316B7"/>
    <w:rsid w:val="00E31782"/>
    <w:rsid w:val="00E31840"/>
    <w:rsid w:val="00E31D29"/>
    <w:rsid w:val="00E31D72"/>
    <w:rsid w:val="00E32AB0"/>
    <w:rsid w:val="00E32CEA"/>
    <w:rsid w:val="00E32E4E"/>
    <w:rsid w:val="00E32FC6"/>
    <w:rsid w:val="00E32FF3"/>
    <w:rsid w:val="00E3384B"/>
    <w:rsid w:val="00E338A5"/>
    <w:rsid w:val="00E338DD"/>
    <w:rsid w:val="00E339E9"/>
    <w:rsid w:val="00E33CB3"/>
    <w:rsid w:val="00E33D58"/>
    <w:rsid w:val="00E33E9C"/>
    <w:rsid w:val="00E357F5"/>
    <w:rsid w:val="00E35A16"/>
    <w:rsid w:val="00E36B94"/>
    <w:rsid w:val="00E37175"/>
    <w:rsid w:val="00E37541"/>
    <w:rsid w:val="00E37AC1"/>
    <w:rsid w:val="00E37CB7"/>
    <w:rsid w:val="00E37D16"/>
    <w:rsid w:val="00E37E54"/>
    <w:rsid w:val="00E400BB"/>
    <w:rsid w:val="00E40237"/>
    <w:rsid w:val="00E40B00"/>
    <w:rsid w:val="00E40C2D"/>
    <w:rsid w:val="00E40CDF"/>
    <w:rsid w:val="00E40F21"/>
    <w:rsid w:val="00E4143F"/>
    <w:rsid w:val="00E415B1"/>
    <w:rsid w:val="00E42454"/>
    <w:rsid w:val="00E4248F"/>
    <w:rsid w:val="00E42B05"/>
    <w:rsid w:val="00E42BA5"/>
    <w:rsid w:val="00E42D13"/>
    <w:rsid w:val="00E42FC8"/>
    <w:rsid w:val="00E43473"/>
    <w:rsid w:val="00E4365D"/>
    <w:rsid w:val="00E43865"/>
    <w:rsid w:val="00E43866"/>
    <w:rsid w:val="00E43A99"/>
    <w:rsid w:val="00E43D5C"/>
    <w:rsid w:val="00E43E14"/>
    <w:rsid w:val="00E445DD"/>
    <w:rsid w:val="00E4486D"/>
    <w:rsid w:val="00E4488C"/>
    <w:rsid w:val="00E44B52"/>
    <w:rsid w:val="00E44C55"/>
    <w:rsid w:val="00E44E9D"/>
    <w:rsid w:val="00E45036"/>
    <w:rsid w:val="00E450BF"/>
    <w:rsid w:val="00E453A3"/>
    <w:rsid w:val="00E4549E"/>
    <w:rsid w:val="00E455A5"/>
    <w:rsid w:val="00E45630"/>
    <w:rsid w:val="00E45D24"/>
    <w:rsid w:val="00E45D83"/>
    <w:rsid w:val="00E45DE9"/>
    <w:rsid w:val="00E45E45"/>
    <w:rsid w:val="00E460F4"/>
    <w:rsid w:val="00E466FA"/>
    <w:rsid w:val="00E46737"/>
    <w:rsid w:val="00E4673A"/>
    <w:rsid w:val="00E46824"/>
    <w:rsid w:val="00E4697F"/>
    <w:rsid w:val="00E4714A"/>
    <w:rsid w:val="00E4714C"/>
    <w:rsid w:val="00E47C3E"/>
    <w:rsid w:val="00E47D09"/>
    <w:rsid w:val="00E5019F"/>
    <w:rsid w:val="00E5030B"/>
    <w:rsid w:val="00E5058E"/>
    <w:rsid w:val="00E506C3"/>
    <w:rsid w:val="00E507C6"/>
    <w:rsid w:val="00E50A74"/>
    <w:rsid w:val="00E51363"/>
    <w:rsid w:val="00E51470"/>
    <w:rsid w:val="00E51819"/>
    <w:rsid w:val="00E51D68"/>
    <w:rsid w:val="00E52348"/>
    <w:rsid w:val="00E52988"/>
    <w:rsid w:val="00E52A40"/>
    <w:rsid w:val="00E52A9F"/>
    <w:rsid w:val="00E532B4"/>
    <w:rsid w:val="00E533F0"/>
    <w:rsid w:val="00E53AB4"/>
    <w:rsid w:val="00E53BBE"/>
    <w:rsid w:val="00E53D10"/>
    <w:rsid w:val="00E53F7F"/>
    <w:rsid w:val="00E541A4"/>
    <w:rsid w:val="00E54275"/>
    <w:rsid w:val="00E54311"/>
    <w:rsid w:val="00E544CA"/>
    <w:rsid w:val="00E545FE"/>
    <w:rsid w:val="00E5499E"/>
    <w:rsid w:val="00E54CDD"/>
    <w:rsid w:val="00E54EFB"/>
    <w:rsid w:val="00E553AC"/>
    <w:rsid w:val="00E554F3"/>
    <w:rsid w:val="00E555ED"/>
    <w:rsid w:val="00E5568B"/>
    <w:rsid w:val="00E55916"/>
    <w:rsid w:val="00E56136"/>
    <w:rsid w:val="00E56393"/>
    <w:rsid w:val="00E56621"/>
    <w:rsid w:val="00E568CD"/>
    <w:rsid w:val="00E56ACB"/>
    <w:rsid w:val="00E56B51"/>
    <w:rsid w:val="00E56CE1"/>
    <w:rsid w:val="00E56F09"/>
    <w:rsid w:val="00E56FC7"/>
    <w:rsid w:val="00E570C5"/>
    <w:rsid w:val="00E57587"/>
    <w:rsid w:val="00E576C7"/>
    <w:rsid w:val="00E576FA"/>
    <w:rsid w:val="00E57F1A"/>
    <w:rsid w:val="00E6023C"/>
    <w:rsid w:val="00E60241"/>
    <w:rsid w:val="00E6073A"/>
    <w:rsid w:val="00E607AA"/>
    <w:rsid w:val="00E607CB"/>
    <w:rsid w:val="00E609AF"/>
    <w:rsid w:val="00E609C3"/>
    <w:rsid w:val="00E60AF0"/>
    <w:rsid w:val="00E613CA"/>
    <w:rsid w:val="00E615BF"/>
    <w:rsid w:val="00E615F8"/>
    <w:rsid w:val="00E6161E"/>
    <w:rsid w:val="00E61A70"/>
    <w:rsid w:val="00E61AC6"/>
    <w:rsid w:val="00E626CC"/>
    <w:rsid w:val="00E62848"/>
    <w:rsid w:val="00E62AAE"/>
    <w:rsid w:val="00E62AB0"/>
    <w:rsid w:val="00E62AFD"/>
    <w:rsid w:val="00E62D36"/>
    <w:rsid w:val="00E62D71"/>
    <w:rsid w:val="00E63423"/>
    <w:rsid w:val="00E63C20"/>
    <w:rsid w:val="00E63E4B"/>
    <w:rsid w:val="00E6415F"/>
    <w:rsid w:val="00E6488A"/>
    <w:rsid w:val="00E64A9F"/>
    <w:rsid w:val="00E64D17"/>
    <w:rsid w:val="00E65067"/>
    <w:rsid w:val="00E652A6"/>
    <w:rsid w:val="00E6565C"/>
    <w:rsid w:val="00E65724"/>
    <w:rsid w:val="00E658B4"/>
    <w:rsid w:val="00E659EF"/>
    <w:rsid w:val="00E65AFB"/>
    <w:rsid w:val="00E65F08"/>
    <w:rsid w:val="00E668DD"/>
    <w:rsid w:val="00E66DDD"/>
    <w:rsid w:val="00E66E9E"/>
    <w:rsid w:val="00E66F4B"/>
    <w:rsid w:val="00E673D1"/>
    <w:rsid w:val="00E6760A"/>
    <w:rsid w:val="00E678A8"/>
    <w:rsid w:val="00E67C27"/>
    <w:rsid w:val="00E67C62"/>
    <w:rsid w:val="00E67F6E"/>
    <w:rsid w:val="00E706A5"/>
    <w:rsid w:val="00E707C5"/>
    <w:rsid w:val="00E70D37"/>
    <w:rsid w:val="00E70E91"/>
    <w:rsid w:val="00E70F79"/>
    <w:rsid w:val="00E71583"/>
    <w:rsid w:val="00E716B4"/>
    <w:rsid w:val="00E718E9"/>
    <w:rsid w:val="00E71F02"/>
    <w:rsid w:val="00E7206D"/>
    <w:rsid w:val="00E7212D"/>
    <w:rsid w:val="00E72134"/>
    <w:rsid w:val="00E723C0"/>
    <w:rsid w:val="00E726D6"/>
    <w:rsid w:val="00E728B7"/>
    <w:rsid w:val="00E7294B"/>
    <w:rsid w:val="00E72C40"/>
    <w:rsid w:val="00E72E2D"/>
    <w:rsid w:val="00E72E75"/>
    <w:rsid w:val="00E730D2"/>
    <w:rsid w:val="00E73402"/>
    <w:rsid w:val="00E7391C"/>
    <w:rsid w:val="00E742E0"/>
    <w:rsid w:val="00E743F0"/>
    <w:rsid w:val="00E74466"/>
    <w:rsid w:val="00E74496"/>
    <w:rsid w:val="00E7461B"/>
    <w:rsid w:val="00E7467E"/>
    <w:rsid w:val="00E74A1C"/>
    <w:rsid w:val="00E74AF4"/>
    <w:rsid w:val="00E74E0D"/>
    <w:rsid w:val="00E750D4"/>
    <w:rsid w:val="00E7539D"/>
    <w:rsid w:val="00E753A4"/>
    <w:rsid w:val="00E7563F"/>
    <w:rsid w:val="00E75752"/>
    <w:rsid w:val="00E75C38"/>
    <w:rsid w:val="00E75C4F"/>
    <w:rsid w:val="00E763BF"/>
    <w:rsid w:val="00E763E2"/>
    <w:rsid w:val="00E769D4"/>
    <w:rsid w:val="00E76D23"/>
    <w:rsid w:val="00E77154"/>
    <w:rsid w:val="00E77232"/>
    <w:rsid w:val="00E77D33"/>
    <w:rsid w:val="00E77E7E"/>
    <w:rsid w:val="00E77FA2"/>
    <w:rsid w:val="00E8023A"/>
    <w:rsid w:val="00E803DC"/>
    <w:rsid w:val="00E80A8B"/>
    <w:rsid w:val="00E80BE6"/>
    <w:rsid w:val="00E813D2"/>
    <w:rsid w:val="00E81650"/>
    <w:rsid w:val="00E82337"/>
    <w:rsid w:val="00E828BF"/>
    <w:rsid w:val="00E82AB1"/>
    <w:rsid w:val="00E82CFC"/>
    <w:rsid w:val="00E82FA5"/>
    <w:rsid w:val="00E8328B"/>
    <w:rsid w:val="00E83488"/>
    <w:rsid w:val="00E836DB"/>
    <w:rsid w:val="00E8371B"/>
    <w:rsid w:val="00E842C3"/>
    <w:rsid w:val="00E84374"/>
    <w:rsid w:val="00E84456"/>
    <w:rsid w:val="00E84879"/>
    <w:rsid w:val="00E84945"/>
    <w:rsid w:val="00E84BB2"/>
    <w:rsid w:val="00E84C0C"/>
    <w:rsid w:val="00E84D71"/>
    <w:rsid w:val="00E84E1E"/>
    <w:rsid w:val="00E852DE"/>
    <w:rsid w:val="00E85401"/>
    <w:rsid w:val="00E858E8"/>
    <w:rsid w:val="00E85ADF"/>
    <w:rsid w:val="00E85DAC"/>
    <w:rsid w:val="00E8609A"/>
    <w:rsid w:val="00E861A8"/>
    <w:rsid w:val="00E86350"/>
    <w:rsid w:val="00E863F0"/>
    <w:rsid w:val="00E8657E"/>
    <w:rsid w:val="00E8696F"/>
    <w:rsid w:val="00E86AF4"/>
    <w:rsid w:val="00E86C6D"/>
    <w:rsid w:val="00E86D43"/>
    <w:rsid w:val="00E874BD"/>
    <w:rsid w:val="00E876AF"/>
    <w:rsid w:val="00E87E14"/>
    <w:rsid w:val="00E87EEC"/>
    <w:rsid w:val="00E90079"/>
    <w:rsid w:val="00E901F5"/>
    <w:rsid w:val="00E90403"/>
    <w:rsid w:val="00E90A2E"/>
    <w:rsid w:val="00E91491"/>
    <w:rsid w:val="00E9189E"/>
    <w:rsid w:val="00E91FAA"/>
    <w:rsid w:val="00E92072"/>
    <w:rsid w:val="00E92792"/>
    <w:rsid w:val="00E92852"/>
    <w:rsid w:val="00E92863"/>
    <w:rsid w:val="00E92A09"/>
    <w:rsid w:val="00E92C4A"/>
    <w:rsid w:val="00E92DA5"/>
    <w:rsid w:val="00E92DD1"/>
    <w:rsid w:val="00E933BE"/>
    <w:rsid w:val="00E9340A"/>
    <w:rsid w:val="00E93429"/>
    <w:rsid w:val="00E93B32"/>
    <w:rsid w:val="00E93F98"/>
    <w:rsid w:val="00E947D4"/>
    <w:rsid w:val="00E94D68"/>
    <w:rsid w:val="00E94F74"/>
    <w:rsid w:val="00E94FFE"/>
    <w:rsid w:val="00E959C2"/>
    <w:rsid w:val="00E95BB5"/>
    <w:rsid w:val="00E96684"/>
    <w:rsid w:val="00E96726"/>
    <w:rsid w:val="00E967BF"/>
    <w:rsid w:val="00E968B6"/>
    <w:rsid w:val="00E97B14"/>
    <w:rsid w:val="00E97FB1"/>
    <w:rsid w:val="00EA0034"/>
    <w:rsid w:val="00EA1075"/>
    <w:rsid w:val="00EA121F"/>
    <w:rsid w:val="00EA1714"/>
    <w:rsid w:val="00EA1D75"/>
    <w:rsid w:val="00EA1E88"/>
    <w:rsid w:val="00EA210E"/>
    <w:rsid w:val="00EA2695"/>
    <w:rsid w:val="00EA26DB"/>
    <w:rsid w:val="00EA2827"/>
    <w:rsid w:val="00EA2AAD"/>
    <w:rsid w:val="00EA2B23"/>
    <w:rsid w:val="00EA317D"/>
    <w:rsid w:val="00EA35D7"/>
    <w:rsid w:val="00EA3AEF"/>
    <w:rsid w:val="00EA3F7A"/>
    <w:rsid w:val="00EA4136"/>
    <w:rsid w:val="00EA4211"/>
    <w:rsid w:val="00EA4747"/>
    <w:rsid w:val="00EA47E0"/>
    <w:rsid w:val="00EA4DE9"/>
    <w:rsid w:val="00EA4EE4"/>
    <w:rsid w:val="00EA50BB"/>
    <w:rsid w:val="00EA545D"/>
    <w:rsid w:val="00EA54B2"/>
    <w:rsid w:val="00EA5659"/>
    <w:rsid w:val="00EA5B69"/>
    <w:rsid w:val="00EA6182"/>
    <w:rsid w:val="00EA68F6"/>
    <w:rsid w:val="00EA7099"/>
    <w:rsid w:val="00EA72F2"/>
    <w:rsid w:val="00EA7321"/>
    <w:rsid w:val="00EA7AA2"/>
    <w:rsid w:val="00EA7AA6"/>
    <w:rsid w:val="00EA7E37"/>
    <w:rsid w:val="00EA7EFD"/>
    <w:rsid w:val="00EA7F3E"/>
    <w:rsid w:val="00EA7F44"/>
    <w:rsid w:val="00EB00F4"/>
    <w:rsid w:val="00EB0374"/>
    <w:rsid w:val="00EB05E5"/>
    <w:rsid w:val="00EB0686"/>
    <w:rsid w:val="00EB0E02"/>
    <w:rsid w:val="00EB10E0"/>
    <w:rsid w:val="00EB16E4"/>
    <w:rsid w:val="00EB1717"/>
    <w:rsid w:val="00EB184B"/>
    <w:rsid w:val="00EB1D21"/>
    <w:rsid w:val="00EB1F7A"/>
    <w:rsid w:val="00EB23DD"/>
    <w:rsid w:val="00EB2569"/>
    <w:rsid w:val="00EB25CA"/>
    <w:rsid w:val="00EB2C74"/>
    <w:rsid w:val="00EB2D69"/>
    <w:rsid w:val="00EB30CD"/>
    <w:rsid w:val="00EB3C24"/>
    <w:rsid w:val="00EB3D4B"/>
    <w:rsid w:val="00EB3F5F"/>
    <w:rsid w:val="00EB3FC1"/>
    <w:rsid w:val="00EB4354"/>
    <w:rsid w:val="00EB437A"/>
    <w:rsid w:val="00EB4C85"/>
    <w:rsid w:val="00EB4E27"/>
    <w:rsid w:val="00EB541D"/>
    <w:rsid w:val="00EB5B7A"/>
    <w:rsid w:val="00EB5E81"/>
    <w:rsid w:val="00EB5ED5"/>
    <w:rsid w:val="00EB5F1F"/>
    <w:rsid w:val="00EB6047"/>
    <w:rsid w:val="00EB6443"/>
    <w:rsid w:val="00EB65B5"/>
    <w:rsid w:val="00EB73A7"/>
    <w:rsid w:val="00EB795B"/>
    <w:rsid w:val="00EB7A59"/>
    <w:rsid w:val="00EB7EBB"/>
    <w:rsid w:val="00EB7EF6"/>
    <w:rsid w:val="00EB7FB9"/>
    <w:rsid w:val="00EC06B8"/>
    <w:rsid w:val="00EC0868"/>
    <w:rsid w:val="00EC0A01"/>
    <w:rsid w:val="00EC0E20"/>
    <w:rsid w:val="00EC12C5"/>
    <w:rsid w:val="00EC1360"/>
    <w:rsid w:val="00EC16B8"/>
    <w:rsid w:val="00EC1D34"/>
    <w:rsid w:val="00EC22FE"/>
    <w:rsid w:val="00EC23DF"/>
    <w:rsid w:val="00EC2908"/>
    <w:rsid w:val="00EC29CA"/>
    <w:rsid w:val="00EC2AFB"/>
    <w:rsid w:val="00EC31EB"/>
    <w:rsid w:val="00EC3A52"/>
    <w:rsid w:val="00EC4071"/>
    <w:rsid w:val="00EC43B6"/>
    <w:rsid w:val="00EC4B98"/>
    <w:rsid w:val="00EC5115"/>
    <w:rsid w:val="00EC5743"/>
    <w:rsid w:val="00EC5882"/>
    <w:rsid w:val="00EC5C59"/>
    <w:rsid w:val="00EC5D52"/>
    <w:rsid w:val="00EC5E59"/>
    <w:rsid w:val="00EC5EC0"/>
    <w:rsid w:val="00EC5EF4"/>
    <w:rsid w:val="00EC5FD2"/>
    <w:rsid w:val="00EC61EF"/>
    <w:rsid w:val="00EC646C"/>
    <w:rsid w:val="00EC6800"/>
    <w:rsid w:val="00EC6868"/>
    <w:rsid w:val="00EC6ACD"/>
    <w:rsid w:val="00EC6DA7"/>
    <w:rsid w:val="00EC6DF0"/>
    <w:rsid w:val="00EC6F58"/>
    <w:rsid w:val="00EC7170"/>
    <w:rsid w:val="00EC7178"/>
    <w:rsid w:val="00EC71E7"/>
    <w:rsid w:val="00EC7279"/>
    <w:rsid w:val="00EC73FA"/>
    <w:rsid w:val="00EC75B4"/>
    <w:rsid w:val="00EC75E4"/>
    <w:rsid w:val="00EC77E9"/>
    <w:rsid w:val="00EC7902"/>
    <w:rsid w:val="00EC7A23"/>
    <w:rsid w:val="00EC7E43"/>
    <w:rsid w:val="00ED00B5"/>
    <w:rsid w:val="00ED057F"/>
    <w:rsid w:val="00ED0789"/>
    <w:rsid w:val="00ED0D19"/>
    <w:rsid w:val="00ED0F55"/>
    <w:rsid w:val="00ED0F8B"/>
    <w:rsid w:val="00ED16E2"/>
    <w:rsid w:val="00ED1B7D"/>
    <w:rsid w:val="00ED1D1D"/>
    <w:rsid w:val="00ED21F1"/>
    <w:rsid w:val="00ED2329"/>
    <w:rsid w:val="00ED237B"/>
    <w:rsid w:val="00ED2398"/>
    <w:rsid w:val="00ED28F9"/>
    <w:rsid w:val="00ED2AA0"/>
    <w:rsid w:val="00ED2D5B"/>
    <w:rsid w:val="00ED2DFA"/>
    <w:rsid w:val="00ED3068"/>
    <w:rsid w:val="00ED338B"/>
    <w:rsid w:val="00ED4279"/>
    <w:rsid w:val="00ED43B4"/>
    <w:rsid w:val="00ED4555"/>
    <w:rsid w:val="00ED4605"/>
    <w:rsid w:val="00ED4843"/>
    <w:rsid w:val="00ED49E5"/>
    <w:rsid w:val="00ED4B78"/>
    <w:rsid w:val="00ED4B91"/>
    <w:rsid w:val="00ED4C67"/>
    <w:rsid w:val="00ED4FA3"/>
    <w:rsid w:val="00ED50B0"/>
    <w:rsid w:val="00ED52F3"/>
    <w:rsid w:val="00ED5E0A"/>
    <w:rsid w:val="00ED6161"/>
    <w:rsid w:val="00ED6480"/>
    <w:rsid w:val="00ED6517"/>
    <w:rsid w:val="00ED668B"/>
    <w:rsid w:val="00ED672E"/>
    <w:rsid w:val="00ED67EA"/>
    <w:rsid w:val="00ED6FD9"/>
    <w:rsid w:val="00ED7029"/>
    <w:rsid w:val="00ED7053"/>
    <w:rsid w:val="00ED7243"/>
    <w:rsid w:val="00ED72A1"/>
    <w:rsid w:val="00ED7355"/>
    <w:rsid w:val="00ED7A00"/>
    <w:rsid w:val="00ED7EAF"/>
    <w:rsid w:val="00EE0CFA"/>
    <w:rsid w:val="00EE0E63"/>
    <w:rsid w:val="00EE0F81"/>
    <w:rsid w:val="00EE10C2"/>
    <w:rsid w:val="00EE1252"/>
    <w:rsid w:val="00EE1259"/>
    <w:rsid w:val="00EE1556"/>
    <w:rsid w:val="00EE1AA1"/>
    <w:rsid w:val="00EE203A"/>
    <w:rsid w:val="00EE2259"/>
    <w:rsid w:val="00EE23A1"/>
    <w:rsid w:val="00EE2672"/>
    <w:rsid w:val="00EE26B9"/>
    <w:rsid w:val="00EE2A68"/>
    <w:rsid w:val="00EE2CBE"/>
    <w:rsid w:val="00EE30BA"/>
    <w:rsid w:val="00EE343D"/>
    <w:rsid w:val="00EE34B6"/>
    <w:rsid w:val="00EE36FE"/>
    <w:rsid w:val="00EE37CD"/>
    <w:rsid w:val="00EE3820"/>
    <w:rsid w:val="00EE3904"/>
    <w:rsid w:val="00EE3A30"/>
    <w:rsid w:val="00EE3A6D"/>
    <w:rsid w:val="00EE3F24"/>
    <w:rsid w:val="00EE40B8"/>
    <w:rsid w:val="00EE4274"/>
    <w:rsid w:val="00EE4A46"/>
    <w:rsid w:val="00EE4B09"/>
    <w:rsid w:val="00EE4C44"/>
    <w:rsid w:val="00EE5156"/>
    <w:rsid w:val="00EE51AB"/>
    <w:rsid w:val="00EE5298"/>
    <w:rsid w:val="00EE5344"/>
    <w:rsid w:val="00EE5CC1"/>
    <w:rsid w:val="00EE6336"/>
    <w:rsid w:val="00EE63EA"/>
    <w:rsid w:val="00EE64A5"/>
    <w:rsid w:val="00EE6854"/>
    <w:rsid w:val="00EE6A58"/>
    <w:rsid w:val="00EE6C92"/>
    <w:rsid w:val="00EE774A"/>
    <w:rsid w:val="00EE7C70"/>
    <w:rsid w:val="00EF0075"/>
    <w:rsid w:val="00EF0115"/>
    <w:rsid w:val="00EF01FE"/>
    <w:rsid w:val="00EF0206"/>
    <w:rsid w:val="00EF03B4"/>
    <w:rsid w:val="00EF0643"/>
    <w:rsid w:val="00EF0742"/>
    <w:rsid w:val="00EF08DE"/>
    <w:rsid w:val="00EF0AA7"/>
    <w:rsid w:val="00EF0C2D"/>
    <w:rsid w:val="00EF0E82"/>
    <w:rsid w:val="00EF11C0"/>
    <w:rsid w:val="00EF1265"/>
    <w:rsid w:val="00EF1504"/>
    <w:rsid w:val="00EF1ED9"/>
    <w:rsid w:val="00EF2209"/>
    <w:rsid w:val="00EF22CD"/>
    <w:rsid w:val="00EF25BA"/>
    <w:rsid w:val="00EF25CF"/>
    <w:rsid w:val="00EF2626"/>
    <w:rsid w:val="00EF3CAC"/>
    <w:rsid w:val="00EF4074"/>
    <w:rsid w:val="00EF4670"/>
    <w:rsid w:val="00EF46A8"/>
    <w:rsid w:val="00EF4CC9"/>
    <w:rsid w:val="00EF4E34"/>
    <w:rsid w:val="00EF5460"/>
    <w:rsid w:val="00EF574C"/>
    <w:rsid w:val="00EF5AC8"/>
    <w:rsid w:val="00EF5AD6"/>
    <w:rsid w:val="00EF5FF2"/>
    <w:rsid w:val="00EF66F7"/>
    <w:rsid w:val="00EF676B"/>
    <w:rsid w:val="00EF680A"/>
    <w:rsid w:val="00EF69E3"/>
    <w:rsid w:val="00EF6C09"/>
    <w:rsid w:val="00EF6C6D"/>
    <w:rsid w:val="00EF6DBD"/>
    <w:rsid w:val="00EF6DFF"/>
    <w:rsid w:val="00EF6E66"/>
    <w:rsid w:val="00EF6F15"/>
    <w:rsid w:val="00EF6F8E"/>
    <w:rsid w:val="00EF6FB6"/>
    <w:rsid w:val="00EF719B"/>
    <w:rsid w:val="00EF749F"/>
    <w:rsid w:val="00EF78D0"/>
    <w:rsid w:val="00EF78D6"/>
    <w:rsid w:val="00EF79F8"/>
    <w:rsid w:val="00EF7CDD"/>
    <w:rsid w:val="00F000E5"/>
    <w:rsid w:val="00F00275"/>
    <w:rsid w:val="00F007B2"/>
    <w:rsid w:val="00F00B9E"/>
    <w:rsid w:val="00F00CAB"/>
    <w:rsid w:val="00F00CF1"/>
    <w:rsid w:val="00F00D00"/>
    <w:rsid w:val="00F00DC9"/>
    <w:rsid w:val="00F00DFF"/>
    <w:rsid w:val="00F016D8"/>
    <w:rsid w:val="00F01DA7"/>
    <w:rsid w:val="00F01E4A"/>
    <w:rsid w:val="00F01F74"/>
    <w:rsid w:val="00F01FE0"/>
    <w:rsid w:val="00F02474"/>
    <w:rsid w:val="00F02709"/>
    <w:rsid w:val="00F02A63"/>
    <w:rsid w:val="00F03333"/>
    <w:rsid w:val="00F038CA"/>
    <w:rsid w:val="00F03962"/>
    <w:rsid w:val="00F04062"/>
    <w:rsid w:val="00F042D3"/>
    <w:rsid w:val="00F04433"/>
    <w:rsid w:val="00F049C7"/>
    <w:rsid w:val="00F049CD"/>
    <w:rsid w:val="00F04EDC"/>
    <w:rsid w:val="00F051C0"/>
    <w:rsid w:val="00F0550C"/>
    <w:rsid w:val="00F05583"/>
    <w:rsid w:val="00F05865"/>
    <w:rsid w:val="00F05A4F"/>
    <w:rsid w:val="00F05C3D"/>
    <w:rsid w:val="00F05D2D"/>
    <w:rsid w:val="00F05F2E"/>
    <w:rsid w:val="00F0616E"/>
    <w:rsid w:val="00F06388"/>
    <w:rsid w:val="00F0646E"/>
    <w:rsid w:val="00F066AF"/>
    <w:rsid w:val="00F066F6"/>
    <w:rsid w:val="00F06B9E"/>
    <w:rsid w:val="00F06F28"/>
    <w:rsid w:val="00F07167"/>
    <w:rsid w:val="00F10234"/>
    <w:rsid w:val="00F10263"/>
    <w:rsid w:val="00F102E7"/>
    <w:rsid w:val="00F10B78"/>
    <w:rsid w:val="00F1137F"/>
    <w:rsid w:val="00F11A34"/>
    <w:rsid w:val="00F11B0F"/>
    <w:rsid w:val="00F12046"/>
    <w:rsid w:val="00F12A0B"/>
    <w:rsid w:val="00F12B98"/>
    <w:rsid w:val="00F12DA9"/>
    <w:rsid w:val="00F12DFC"/>
    <w:rsid w:val="00F12E45"/>
    <w:rsid w:val="00F12EC2"/>
    <w:rsid w:val="00F12F06"/>
    <w:rsid w:val="00F13021"/>
    <w:rsid w:val="00F1312D"/>
    <w:rsid w:val="00F13379"/>
    <w:rsid w:val="00F133EF"/>
    <w:rsid w:val="00F13F30"/>
    <w:rsid w:val="00F14874"/>
    <w:rsid w:val="00F14E25"/>
    <w:rsid w:val="00F14E68"/>
    <w:rsid w:val="00F155FB"/>
    <w:rsid w:val="00F158E7"/>
    <w:rsid w:val="00F15A08"/>
    <w:rsid w:val="00F15EE9"/>
    <w:rsid w:val="00F161A3"/>
    <w:rsid w:val="00F16629"/>
    <w:rsid w:val="00F16BE2"/>
    <w:rsid w:val="00F16D6C"/>
    <w:rsid w:val="00F171F4"/>
    <w:rsid w:val="00F174D1"/>
    <w:rsid w:val="00F17529"/>
    <w:rsid w:val="00F17714"/>
    <w:rsid w:val="00F1772D"/>
    <w:rsid w:val="00F177DD"/>
    <w:rsid w:val="00F1797C"/>
    <w:rsid w:val="00F17AEE"/>
    <w:rsid w:val="00F17DB6"/>
    <w:rsid w:val="00F20321"/>
    <w:rsid w:val="00F20810"/>
    <w:rsid w:val="00F20AE6"/>
    <w:rsid w:val="00F20BF5"/>
    <w:rsid w:val="00F20E11"/>
    <w:rsid w:val="00F21386"/>
    <w:rsid w:val="00F21C38"/>
    <w:rsid w:val="00F220D2"/>
    <w:rsid w:val="00F2253C"/>
    <w:rsid w:val="00F22DD0"/>
    <w:rsid w:val="00F22EA3"/>
    <w:rsid w:val="00F22F1A"/>
    <w:rsid w:val="00F235E6"/>
    <w:rsid w:val="00F236BC"/>
    <w:rsid w:val="00F23701"/>
    <w:rsid w:val="00F23B1C"/>
    <w:rsid w:val="00F2405D"/>
    <w:rsid w:val="00F243A1"/>
    <w:rsid w:val="00F243E5"/>
    <w:rsid w:val="00F2443A"/>
    <w:rsid w:val="00F24575"/>
    <w:rsid w:val="00F2457C"/>
    <w:rsid w:val="00F247D4"/>
    <w:rsid w:val="00F24987"/>
    <w:rsid w:val="00F24AA0"/>
    <w:rsid w:val="00F24D09"/>
    <w:rsid w:val="00F24E03"/>
    <w:rsid w:val="00F24ED0"/>
    <w:rsid w:val="00F24F0E"/>
    <w:rsid w:val="00F2551F"/>
    <w:rsid w:val="00F255FD"/>
    <w:rsid w:val="00F25AC6"/>
    <w:rsid w:val="00F25AF2"/>
    <w:rsid w:val="00F26118"/>
    <w:rsid w:val="00F2642B"/>
    <w:rsid w:val="00F26525"/>
    <w:rsid w:val="00F26600"/>
    <w:rsid w:val="00F2673F"/>
    <w:rsid w:val="00F268EA"/>
    <w:rsid w:val="00F26973"/>
    <w:rsid w:val="00F26D1F"/>
    <w:rsid w:val="00F26D6B"/>
    <w:rsid w:val="00F26D74"/>
    <w:rsid w:val="00F27036"/>
    <w:rsid w:val="00F27190"/>
    <w:rsid w:val="00F2737C"/>
    <w:rsid w:val="00F278FF"/>
    <w:rsid w:val="00F27966"/>
    <w:rsid w:val="00F3000D"/>
    <w:rsid w:val="00F300AA"/>
    <w:rsid w:val="00F3030C"/>
    <w:rsid w:val="00F3091A"/>
    <w:rsid w:val="00F30C07"/>
    <w:rsid w:val="00F31666"/>
    <w:rsid w:val="00F31E02"/>
    <w:rsid w:val="00F31F53"/>
    <w:rsid w:val="00F32757"/>
    <w:rsid w:val="00F328D7"/>
    <w:rsid w:val="00F32C47"/>
    <w:rsid w:val="00F32C85"/>
    <w:rsid w:val="00F32CB5"/>
    <w:rsid w:val="00F32F09"/>
    <w:rsid w:val="00F337F6"/>
    <w:rsid w:val="00F339E4"/>
    <w:rsid w:val="00F340F7"/>
    <w:rsid w:val="00F3425A"/>
    <w:rsid w:val="00F342B1"/>
    <w:rsid w:val="00F34388"/>
    <w:rsid w:val="00F348D9"/>
    <w:rsid w:val="00F34CAB"/>
    <w:rsid w:val="00F34F20"/>
    <w:rsid w:val="00F34F74"/>
    <w:rsid w:val="00F34FB0"/>
    <w:rsid w:val="00F35214"/>
    <w:rsid w:val="00F35672"/>
    <w:rsid w:val="00F35A43"/>
    <w:rsid w:val="00F35A8A"/>
    <w:rsid w:val="00F35F9C"/>
    <w:rsid w:val="00F3603B"/>
    <w:rsid w:val="00F36432"/>
    <w:rsid w:val="00F36680"/>
    <w:rsid w:val="00F36E90"/>
    <w:rsid w:val="00F37021"/>
    <w:rsid w:val="00F3709B"/>
    <w:rsid w:val="00F373A7"/>
    <w:rsid w:val="00F37848"/>
    <w:rsid w:val="00F37D9F"/>
    <w:rsid w:val="00F37E1C"/>
    <w:rsid w:val="00F37E79"/>
    <w:rsid w:val="00F400DC"/>
    <w:rsid w:val="00F4069B"/>
    <w:rsid w:val="00F4084A"/>
    <w:rsid w:val="00F40E19"/>
    <w:rsid w:val="00F40F04"/>
    <w:rsid w:val="00F41014"/>
    <w:rsid w:val="00F41349"/>
    <w:rsid w:val="00F41359"/>
    <w:rsid w:val="00F414D9"/>
    <w:rsid w:val="00F4156E"/>
    <w:rsid w:val="00F41646"/>
    <w:rsid w:val="00F4197C"/>
    <w:rsid w:val="00F41BCD"/>
    <w:rsid w:val="00F41C03"/>
    <w:rsid w:val="00F420F7"/>
    <w:rsid w:val="00F422B3"/>
    <w:rsid w:val="00F425A0"/>
    <w:rsid w:val="00F4261C"/>
    <w:rsid w:val="00F42922"/>
    <w:rsid w:val="00F42C76"/>
    <w:rsid w:val="00F42F6E"/>
    <w:rsid w:val="00F43061"/>
    <w:rsid w:val="00F43298"/>
    <w:rsid w:val="00F436E1"/>
    <w:rsid w:val="00F436F8"/>
    <w:rsid w:val="00F4397E"/>
    <w:rsid w:val="00F43CB6"/>
    <w:rsid w:val="00F43CCC"/>
    <w:rsid w:val="00F441E5"/>
    <w:rsid w:val="00F441EA"/>
    <w:rsid w:val="00F44225"/>
    <w:rsid w:val="00F448E7"/>
    <w:rsid w:val="00F44B0E"/>
    <w:rsid w:val="00F4505F"/>
    <w:rsid w:val="00F4522E"/>
    <w:rsid w:val="00F45511"/>
    <w:rsid w:val="00F465F9"/>
    <w:rsid w:val="00F46692"/>
    <w:rsid w:val="00F46B5B"/>
    <w:rsid w:val="00F46CE7"/>
    <w:rsid w:val="00F46E61"/>
    <w:rsid w:val="00F46F3E"/>
    <w:rsid w:val="00F474B5"/>
    <w:rsid w:val="00F47844"/>
    <w:rsid w:val="00F478E1"/>
    <w:rsid w:val="00F4794D"/>
    <w:rsid w:val="00F50258"/>
    <w:rsid w:val="00F504D7"/>
    <w:rsid w:val="00F50AE8"/>
    <w:rsid w:val="00F50BB1"/>
    <w:rsid w:val="00F50D8C"/>
    <w:rsid w:val="00F51102"/>
    <w:rsid w:val="00F51831"/>
    <w:rsid w:val="00F51BD7"/>
    <w:rsid w:val="00F51D68"/>
    <w:rsid w:val="00F51D8D"/>
    <w:rsid w:val="00F52414"/>
    <w:rsid w:val="00F52790"/>
    <w:rsid w:val="00F52A6A"/>
    <w:rsid w:val="00F52AAB"/>
    <w:rsid w:val="00F52E60"/>
    <w:rsid w:val="00F52F4D"/>
    <w:rsid w:val="00F5301E"/>
    <w:rsid w:val="00F53167"/>
    <w:rsid w:val="00F53535"/>
    <w:rsid w:val="00F53716"/>
    <w:rsid w:val="00F53A3A"/>
    <w:rsid w:val="00F53DBF"/>
    <w:rsid w:val="00F53F54"/>
    <w:rsid w:val="00F53F97"/>
    <w:rsid w:val="00F54209"/>
    <w:rsid w:val="00F542A3"/>
    <w:rsid w:val="00F5449A"/>
    <w:rsid w:val="00F544AE"/>
    <w:rsid w:val="00F5454C"/>
    <w:rsid w:val="00F5472B"/>
    <w:rsid w:val="00F54DD4"/>
    <w:rsid w:val="00F55086"/>
    <w:rsid w:val="00F552CA"/>
    <w:rsid w:val="00F55630"/>
    <w:rsid w:val="00F5587B"/>
    <w:rsid w:val="00F55923"/>
    <w:rsid w:val="00F55B02"/>
    <w:rsid w:val="00F55BC9"/>
    <w:rsid w:val="00F55CB6"/>
    <w:rsid w:val="00F55CC4"/>
    <w:rsid w:val="00F55EB5"/>
    <w:rsid w:val="00F56793"/>
    <w:rsid w:val="00F56893"/>
    <w:rsid w:val="00F56999"/>
    <w:rsid w:val="00F56A8C"/>
    <w:rsid w:val="00F56C91"/>
    <w:rsid w:val="00F56ECE"/>
    <w:rsid w:val="00F5713A"/>
    <w:rsid w:val="00F5718E"/>
    <w:rsid w:val="00F575E5"/>
    <w:rsid w:val="00F57894"/>
    <w:rsid w:val="00F57D7C"/>
    <w:rsid w:val="00F6013D"/>
    <w:rsid w:val="00F60531"/>
    <w:rsid w:val="00F607E9"/>
    <w:rsid w:val="00F60873"/>
    <w:rsid w:val="00F60A05"/>
    <w:rsid w:val="00F60CBF"/>
    <w:rsid w:val="00F60F05"/>
    <w:rsid w:val="00F614AF"/>
    <w:rsid w:val="00F615DE"/>
    <w:rsid w:val="00F617CB"/>
    <w:rsid w:val="00F6185C"/>
    <w:rsid w:val="00F618FB"/>
    <w:rsid w:val="00F61CDC"/>
    <w:rsid w:val="00F61F3A"/>
    <w:rsid w:val="00F623A3"/>
    <w:rsid w:val="00F623BC"/>
    <w:rsid w:val="00F626E8"/>
    <w:rsid w:val="00F627AC"/>
    <w:rsid w:val="00F629F3"/>
    <w:rsid w:val="00F62C66"/>
    <w:rsid w:val="00F62EAF"/>
    <w:rsid w:val="00F62F9C"/>
    <w:rsid w:val="00F62FE7"/>
    <w:rsid w:val="00F631E1"/>
    <w:rsid w:val="00F634AA"/>
    <w:rsid w:val="00F639FE"/>
    <w:rsid w:val="00F63AE5"/>
    <w:rsid w:val="00F63BDC"/>
    <w:rsid w:val="00F63C6C"/>
    <w:rsid w:val="00F64032"/>
    <w:rsid w:val="00F6437B"/>
    <w:rsid w:val="00F64470"/>
    <w:rsid w:val="00F64879"/>
    <w:rsid w:val="00F64C01"/>
    <w:rsid w:val="00F651E0"/>
    <w:rsid w:val="00F65255"/>
    <w:rsid w:val="00F6551B"/>
    <w:rsid w:val="00F65592"/>
    <w:rsid w:val="00F656AE"/>
    <w:rsid w:val="00F659BD"/>
    <w:rsid w:val="00F65C78"/>
    <w:rsid w:val="00F66651"/>
    <w:rsid w:val="00F66AAF"/>
    <w:rsid w:val="00F66B6A"/>
    <w:rsid w:val="00F66FE9"/>
    <w:rsid w:val="00F6708B"/>
    <w:rsid w:val="00F67A6E"/>
    <w:rsid w:val="00F67A6F"/>
    <w:rsid w:val="00F7026E"/>
    <w:rsid w:val="00F702C6"/>
    <w:rsid w:val="00F7068E"/>
    <w:rsid w:val="00F70695"/>
    <w:rsid w:val="00F70A49"/>
    <w:rsid w:val="00F70ADD"/>
    <w:rsid w:val="00F70F48"/>
    <w:rsid w:val="00F713F8"/>
    <w:rsid w:val="00F71C37"/>
    <w:rsid w:val="00F71C9E"/>
    <w:rsid w:val="00F7227A"/>
    <w:rsid w:val="00F722E8"/>
    <w:rsid w:val="00F725C1"/>
    <w:rsid w:val="00F7261A"/>
    <w:rsid w:val="00F72674"/>
    <w:rsid w:val="00F7285F"/>
    <w:rsid w:val="00F7299B"/>
    <w:rsid w:val="00F72E82"/>
    <w:rsid w:val="00F72F02"/>
    <w:rsid w:val="00F73127"/>
    <w:rsid w:val="00F735D1"/>
    <w:rsid w:val="00F73BE8"/>
    <w:rsid w:val="00F73CE2"/>
    <w:rsid w:val="00F73D7D"/>
    <w:rsid w:val="00F73DB3"/>
    <w:rsid w:val="00F7413A"/>
    <w:rsid w:val="00F74329"/>
    <w:rsid w:val="00F74344"/>
    <w:rsid w:val="00F74538"/>
    <w:rsid w:val="00F7457E"/>
    <w:rsid w:val="00F749C6"/>
    <w:rsid w:val="00F74A69"/>
    <w:rsid w:val="00F74CB3"/>
    <w:rsid w:val="00F74E91"/>
    <w:rsid w:val="00F753EC"/>
    <w:rsid w:val="00F75AFD"/>
    <w:rsid w:val="00F76508"/>
    <w:rsid w:val="00F769AE"/>
    <w:rsid w:val="00F769CA"/>
    <w:rsid w:val="00F76A37"/>
    <w:rsid w:val="00F76C2C"/>
    <w:rsid w:val="00F776BA"/>
    <w:rsid w:val="00F777E6"/>
    <w:rsid w:val="00F77A4A"/>
    <w:rsid w:val="00F77FD3"/>
    <w:rsid w:val="00F80E4A"/>
    <w:rsid w:val="00F81016"/>
    <w:rsid w:val="00F810D3"/>
    <w:rsid w:val="00F81485"/>
    <w:rsid w:val="00F81706"/>
    <w:rsid w:val="00F81745"/>
    <w:rsid w:val="00F81829"/>
    <w:rsid w:val="00F8187B"/>
    <w:rsid w:val="00F81D72"/>
    <w:rsid w:val="00F8236C"/>
    <w:rsid w:val="00F824FF"/>
    <w:rsid w:val="00F8259A"/>
    <w:rsid w:val="00F825BF"/>
    <w:rsid w:val="00F82721"/>
    <w:rsid w:val="00F82767"/>
    <w:rsid w:val="00F8282D"/>
    <w:rsid w:val="00F829DD"/>
    <w:rsid w:val="00F82BC3"/>
    <w:rsid w:val="00F82BDC"/>
    <w:rsid w:val="00F830B2"/>
    <w:rsid w:val="00F830B7"/>
    <w:rsid w:val="00F83410"/>
    <w:rsid w:val="00F83775"/>
    <w:rsid w:val="00F838DE"/>
    <w:rsid w:val="00F838EA"/>
    <w:rsid w:val="00F83967"/>
    <w:rsid w:val="00F83E90"/>
    <w:rsid w:val="00F83ED1"/>
    <w:rsid w:val="00F83EF6"/>
    <w:rsid w:val="00F8453C"/>
    <w:rsid w:val="00F845D9"/>
    <w:rsid w:val="00F8466A"/>
    <w:rsid w:val="00F84865"/>
    <w:rsid w:val="00F84ACC"/>
    <w:rsid w:val="00F84AEE"/>
    <w:rsid w:val="00F84C5E"/>
    <w:rsid w:val="00F84FD7"/>
    <w:rsid w:val="00F85130"/>
    <w:rsid w:val="00F851FA"/>
    <w:rsid w:val="00F85401"/>
    <w:rsid w:val="00F854E9"/>
    <w:rsid w:val="00F85509"/>
    <w:rsid w:val="00F85636"/>
    <w:rsid w:val="00F85AEB"/>
    <w:rsid w:val="00F85EA8"/>
    <w:rsid w:val="00F85F1E"/>
    <w:rsid w:val="00F85F2A"/>
    <w:rsid w:val="00F865AD"/>
    <w:rsid w:val="00F8664B"/>
    <w:rsid w:val="00F868D4"/>
    <w:rsid w:val="00F86A80"/>
    <w:rsid w:val="00F86E68"/>
    <w:rsid w:val="00F871F0"/>
    <w:rsid w:val="00F87273"/>
    <w:rsid w:val="00F872CF"/>
    <w:rsid w:val="00F87382"/>
    <w:rsid w:val="00F87ADD"/>
    <w:rsid w:val="00F87BE4"/>
    <w:rsid w:val="00F9014A"/>
    <w:rsid w:val="00F90279"/>
    <w:rsid w:val="00F904B8"/>
    <w:rsid w:val="00F9052C"/>
    <w:rsid w:val="00F909EB"/>
    <w:rsid w:val="00F90A17"/>
    <w:rsid w:val="00F90C34"/>
    <w:rsid w:val="00F90CBA"/>
    <w:rsid w:val="00F9129D"/>
    <w:rsid w:val="00F917DF"/>
    <w:rsid w:val="00F918C6"/>
    <w:rsid w:val="00F918F9"/>
    <w:rsid w:val="00F91966"/>
    <w:rsid w:val="00F91970"/>
    <w:rsid w:val="00F91B91"/>
    <w:rsid w:val="00F91BDE"/>
    <w:rsid w:val="00F91CC8"/>
    <w:rsid w:val="00F91D5E"/>
    <w:rsid w:val="00F91E46"/>
    <w:rsid w:val="00F922B8"/>
    <w:rsid w:val="00F929A8"/>
    <w:rsid w:val="00F92E65"/>
    <w:rsid w:val="00F93127"/>
    <w:rsid w:val="00F93585"/>
    <w:rsid w:val="00F93838"/>
    <w:rsid w:val="00F93BEF"/>
    <w:rsid w:val="00F93C01"/>
    <w:rsid w:val="00F93EB4"/>
    <w:rsid w:val="00F94088"/>
    <w:rsid w:val="00F9414A"/>
    <w:rsid w:val="00F942FB"/>
    <w:rsid w:val="00F94332"/>
    <w:rsid w:val="00F943E2"/>
    <w:rsid w:val="00F9457F"/>
    <w:rsid w:val="00F945AE"/>
    <w:rsid w:val="00F945F1"/>
    <w:rsid w:val="00F948B9"/>
    <w:rsid w:val="00F948D0"/>
    <w:rsid w:val="00F94957"/>
    <w:rsid w:val="00F949B3"/>
    <w:rsid w:val="00F94FFB"/>
    <w:rsid w:val="00F95392"/>
    <w:rsid w:val="00F955EC"/>
    <w:rsid w:val="00F9562E"/>
    <w:rsid w:val="00F95737"/>
    <w:rsid w:val="00F957C5"/>
    <w:rsid w:val="00F95832"/>
    <w:rsid w:val="00F95C9B"/>
    <w:rsid w:val="00F96006"/>
    <w:rsid w:val="00F96030"/>
    <w:rsid w:val="00F963FA"/>
    <w:rsid w:val="00F96643"/>
    <w:rsid w:val="00F96690"/>
    <w:rsid w:val="00F9698D"/>
    <w:rsid w:val="00F96A31"/>
    <w:rsid w:val="00F96A34"/>
    <w:rsid w:val="00F96B6C"/>
    <w:rsid w:val="00F96B9B"/>
    <w:rsid w:val="00F96CC7"/>
    <w:rsid w:val="00F96D55"/>
    <w:rsid w:val="00F97161"/>
    <w:rsid w:val="00F97221"/>
    <w:rsid w:val="00F97CB2"/>
    <w:rsid w:val="00F97F55"/>
    <w:rsid w:val="00FA058F"/>
    <w:rsid w:val="00FA072B"/>
    <w:rsid w:val="00FA0A3C"/>
    <w:rsid w:val="00FA0B0B"/>
    <w:rsid w:val="00FA0CB2"/>
    <w:rsid w:val="00FA0CCA"/>
    <w:rsid w:val="00FA1E0B"/>
    <w:rsid w:val="00FA2148"/>
    <w:rsid w:val="00FA2539"/>
    <w:rsid w:val="00FA254E"/>
    <w:rsid w:val="00FA2A37"/>
    <w:rsid w:val="00FA2B5C"/>
    <w:rsid w:val="00FA3686"/>
    <w:rsid w:val="00FA3B17"/>
    <w:rsid w:val="00FA3B60"/>
    <w:rsid w:val="00FA3FAD"/>
    <w:rsid w:val="00FA49EF"/>
    <w:rsid w:val="00FA4A8B"/>
    <w:rsid w:val="00FA4B36"/>
    <w:rsid w:val="00FA4CA1"/>
    <w:rsid w:val="00FA51F9"/>
    <w:rsid w:val="00FA534E"/>
    <w:rsid w:val="00FA5845"/>
    <w:rsid w:val="00FA588F"/>
    <w:rsid w:val="00FA591C"/>
    <w:rsid w:val="00FA5AB6"/>
    <w:rsid w:val="00FA5C14"/>
    <w:rsid w:val="00FA5C4F"/>
    <w:rsid w:val="00FA5EEB"/>
    <w:rsid w:val="00FA6252"/>
    <w:rsid w:val="00FA6386"/>
    <w:rsid w:val="00FA66E5"/>
    <w:rsid w:val="00FA6CBA"/>
    <w:rsid w:val="00FA6EF0"/>
    <w:rsid w:val="00FA7194"/>
    <w:rsid w:val="00FA71DF"/>
    <w:rsid w:val="00FA72AE"/>
    <w:rsid w:val="00FA72E8"/>
    <w:rsid w:val="00FA772F"/>
    <w:rsid w:val="00FA7809"/>
    <w:rsid w:val="00FA7992"/>
    <w:rsid w:val="00FA79D8"/>
    <w:rsid w:val="00FA7AFD"/>
    <w:rsid w:val="00FA7C32"/>
    <w:rsid w:val="00FB02BB"/>
    <w:rsid w:val="00FB052E"/>
    <w:rsid w:val="00FB05CB"/>
    <w:rsid w:val="00FB081A"/>
    <w:rsid w:val="00FB0872"/>
    <w:rsid w:val="00FB0945"/>
    <w:rsid w:val="00FB0A40"/>
    <w:rsid w:val="00FB0B09"/>
    <w:rsid w:val="00FB0D56"/>
    <w:rsid w:val="00FB0EDE"/>
    <w:rsid w:val="00FB10E1"/>
    <w:rsid w:val="00FB112E"/>
    <w:rsid w:val="00FB150A"/>
    <w:rsid w:val="00FB168F"/>
    <w:rsid w:val="00FB16E3"/>
    <w:rsid w:val="00FB17C0"/>
    <w:rsid w:val="00FB1954"/>
    <w:rsid w:val="00FB1F02"/>
    <w:rsid w:val="00FB25CC"/>
    <w:rsid w:val="00FB27A8"/>
    <w:rsid w:val="00FB2FF6"/>
    <w:rsid w:val="00FB307E"/>
    <w:rsid w:val="00FB3168"/>
    <w:rsid w:val="00FB3911"/>
    <w:rsid w:val="00FB3D9F"/>
    <w:rsid w:val="00FB3E73"/>
    <w:rsid w:val="00FB411B"/>
    <w:rsid w:val="00FB437E"/>
    <w:rsid w:val="00FB44C6"/>
    <w:rsid w:val="00FB4572"/>
    <w:rsid w:val="00FB498E"/>
    <w:rsid w:val="00FB4E7C"/>
    <w:rsid w:val="00FB5265"/>
    <w:rsid w:val="00FB55E3"/>
    <w:rsid w:val="00FB5B9D"/>
    <w:rsid w:val="00FB5D9C"/>
    <w:rsid w:val="00FB60D2"/>
    <w:rsid w:val="00FB6472"/>
    <w:rsid w:val="00FB6BA8"/>
    <w:rsid w:val="00FB6D44"/>
    <w:rsid w:val="00FB741B"/>
    <w:rsid w:val="00FB7550"/>
    <w:rsid w:val="00FB7689"/>
    <w:rsid w:val="00FB76C6"/>
    <w:rsid w:val="00FB78A5"/>
    <w:rsid w:val="00FB79C3"/>
    <w:rsid w:val="00FB7EC0"/>
    <w:rsid w:val="00FC00A4"/>
    <w:rsid w:val="00FC03F0"/>
    <w:rsid w:val="00FC04C2"/>
    <w:rsid w:val="00FC0DE4"/>
    <w:rsid w:val="00FC0E43"/>
    <w:rsid w:val="00FC1216"/>
    <w:rsid w:val="00FC14CC"/>
    <w:rsid w:val="00FC16A5"/>
    <w:rsid w:val="00FC190B"/>
    <w:rsid w:val="00FC1976"/>
    <w:rsid w:val="00FC21E7"/>
    <w:rsid w:val="00FC23CA"/>
    <w:rsid w:val="00FC2533"/>
    <w:rsid w:val="00FC28B8"/>
    <w:rsid w:val="00FC2DB8"/>
    <w:rsid w:val="00FC2E2E"/>
    <w:rsid w:val="00FC2E92"/>
    <w:rsid w:val="00FC2EAD"/>
    <w:rsid w:val="00FC3030"/>
    <w:rsid w:val="00FC30BE"/>
    <w:rsid w:val="00FC3284"/>
    <w:rsid w:val="00FC3841"/>
    <w:rsid w:val="00FC399C"/>
    <w:rsid w:val="00FC4117"/>
    <w:rsid w:val="00FC4223"/>
    <w:rsid w:val="00FC4697"/>
    <w:rsid w:val="00FC4793"/>
    <w:rsid w:val="00FC4997"/>
    <w:rsid w:val="00FC49F3"/>
    <w:rsid w:val="00FC4C95"/>
    <w:rsid w:val="00FC4F39"/>
    <w:rsid w:val="00FC4FF3"/>
    <w:rsid w:val="00FC52E3"/>
    <w:rsid w:val="00FC542F"/>
    <w:rsid w:val="00FC5567"/>
    <w:rsid w:val="00FC570B"/>
    <w:rsid w:val="00FC5A1B"/>
    <w:rsid w:val="00FC5B2D"/>
    <w:rsid w:val="00FC5C74"/>
    <w:rsid w:val="00FC607E"/>
    <w:rsid w:val="00FC6B73"/>
    <w:rsid w:val="00FC718E"/>
    <w:rsid w:val="00FC76BF"/>
    <w:rsid w:val="00FC773B"/>
    <w:rsid w:val="00FC7BD2"/>
    <w:rsid w:val="00FC7E4B"/>
    <w:rsid w:val="00FC7EE9"/>
    <w:rsid w:val="00FD00D3"/>
    <w:rsid w:val="00FD025B"/>
    <w:rsid w:val="00FD0488"/>
    <w:rsid w:val="00FD0589"/>
    <w:rsid w:val="00FD0748"/>
    <w:rsid w:val="00FD0EED"/>
    <w:rsid w:val="00FD1668"/>
    <w:rsid w:val="00FD2076"/>
    <w:rsid w:val="00FD2228"/>
    <w:rsid w:val="00FD2669"/>
    <w:rsid w:val="00FD311D"/>
    <w:rsid w:val="00FD3503"/>
    <w:rsid w:val="00FD3601"/>
    <w:rsid w:val="00FD399D"/>
    <w:rsid w:val="00FD39BB"/>
    <w:rsid w:val="00FD3C44"/>
    <w:rsid w:val="00FD3E6D"/>
    <w:rsid w:val="00FD4155"/>
    <w:rsid w:val="00FD432D"/>
    <w:rsid w:val="00FD47BC"/>
    <w:rsid w:val="00FD4FF0"/>
    <w:rsid w:val="00FD504D"/>
    <w:rsid w:val="00FD50FB"/>
    <w:rsid w:val="00FD52D2"/>
    <w:rsid w:val="00FD52E6"/>
    <w:rsid w:val="00FD53A9"/>
    <w:rsid w:val="00FD542F"/>
    <w:rsid w:val="00FD566B"/>
    <w:rsid w:val="00FD579A"/>
    <w:rsid w:val="00FD597D"/>
    <w:rsid w:val="00FD59C4"/>
    <w:rsid w:val="00FD62A6"/>
    <w:rsid w:val="00FD63FA"/>
    <w:rsid w:val="00FD678C"/>
    <w:rsid w:val="00FD67E1"/>
    <w:rsid w:val="00FD67FC"/>
    <w:rsid w:val="00FD6A70"/>
    <w:rsid w:val="00FD6BF1"/>
    <w:rsid w:val="00FD6D3D"/>
    <w:rsid w:val="00FD6E4E"/>
    <w:rsid w:val="00FD6F2E"/>
    <w:rsid w:val="00FD6F58"/>
    <w:rsid w:val="00FD74CC"/>
    <w:rsid w:val="00FD766A"/>
    <w:rsid w:val="00FD7997"/>
    <w:rsid w:val="00FD7BB4"/>
    <w:rsid w:val="00FD7F64"/>
    <w:rsid w:val="00FE01A9"/>
    <w:rsid w:val="00FE0389"/>
    <w:rsid w:val="00FE04EC"/>
    <w:rsid w:val="00FE058E"/>
    <w:rsid w:val="00FE074B"/>
    <w:rsid w:val="00FE0A52"/>
    <w:rsid w:val="00FE0C5B"/>
    <w:rsid w:val="00FE0C8B"/>
    <w:rsid w:val="00FE0D3A"/>
    <w:rsid w:val="00FE0F34"/>
    <w:rsid w:val="00FE108B"/>
    <w:rsid w:val="00FE1644"/>
    <w:rsid w:val="00FE166B"/>
    <w:rsid w:val="00FE1949"/>
    <w:rsid w:val="00FE1CF7"/>
    <w:rsid w:val="00FE1DA6"/>
    <w:rsid w:val="00FE244F"/>
    <w:rsid w:val="00FE2537"/>
    <w:rsid w:val="00FE2808"/>
    <w:rsid w:val="00FE2AAB"/>
    <w:rsid w:val="00FE2C43"/>
    <w:rsid w:val="00FE2E2D"/>
    <w:rsid w:val="00FE3784"/>
    <w:rsid w:val="00FE3788"/>
    <w:rsid w:val="00FE3BDC"/>
    <w:rsid w:val="00FE40C0"/>
    <w:rsid w:val="00FE426C"/>
    <w:rsid w:val="00FE4A1D"/>
    <w:rsid w:val="00FE4A69"/>
    <w:rsid w:val="00FE4AB4"/>
    <w:rsid w:val="00FE51D0"/>
    <w:rsid w:val="00FE5203"/>
    <w:rsid w:val="00FE5395"/>
    <w:rsid w:val="00FE5D71"/>
    <w:rsid w:val="00FE6753"/>
    <w:rsid w:val="00FE6A1C"/>
    <w:rsid w:val="00FE6A46"/>
    <w:rsid w:val="00FE6DF4"/>
    <w:rsid w:val="00FE70D8"/>
    <w:rsid w:val="00FE761F"/>
    <w:rsid w:val="00FE7922"/>
    <w:rsid w:val="00FE7C8E"/>
    <w:rsid w:val="00FE7EEF"/>
    <w:rsid w:val="00FF0291"/>
    <w:rsid w:val="00FF0489"/>
    <w:rsid w:val="00FF054F"/>
    <w:rsid w:val="00FF0553"/>
    <w:rsid w:val="00FF075B"/>
    <w:rsid w:val="00FF0B25"/>
    <w:rsid w:val="00FF0CB7"/>
    <w:rsid w:val="00FF0D47"/>
    <w:rsid w:val="00FF10E6"/>
    <w:rsid w:val="00FF1176"/>
    <w:rsid w:val="00FF119E"/>
    <w:rsid w:val="00FF123D"/>
    <w:rsid w:val="00FF14C7"/>
    <w:rsid w:val="00FF1644"/>
    <w:rsid w:val="00FF1AC4"/>
    <w:rsid w:val="00FF1F3A"/>
    <w:rsid w:val="00FF20BA"/>
    <w:rsid w:val="00FF2317"/>
    <w:rsid w:val="00FF25B7"/>
    <w:rsid w:val="00FF2BDC"/>
    <w:rsid w:val="00FF37A6"/>
    <w:rsid w:val="00FF3B5A"/>
    <w:rsid w:val="00FF3DFC"/>
    <w:rsid w:val="00FF3ED0"/>
    <w:rsid w:val="00FF3F15"/>
    <w:rsid w:val="00FF431E"/>
    <w:rsid w:val="00FF4A21"/>
    <w:rsid w:val="00FF4BB5"/>
    <w:rsid w:val="00FF4DA3"/>
    <w:rsid w:val="00FF4E7F"/>
    <w:rsid w:val="00FF5101"/>
    <w:rsid w:val="00FF5308"/>
    <w:rsid w:val="00FF5315"/>
    <w:rsid w:val="00FF5A74"/>
    <w:rsid w:val="00FF5B4D"/>
    <w:rsid w:val="00FF5B7A"/>
    <w:rsid w:val="00FF5B92"/>
    <w:rsid w:val="00FF5EFB"/>
    <w:rsid w:val="00FF6082"/>
    <w:rsid w:val="00FF62F3"/>
    <w:rsid w:val="00FF6356"/>
    <w:rsid w:val="00FF64AB"/>
    <w:rsid w:val="00FF650E"/>
    <w:rsid w:val="00FF685A"/>
    <w:rsid w:val="00FF6AD5"/>
    <w:rsid w:val="00FF729E"/>
    <w:rsid w:val="00FF7457"/>
    <w:rsid w:val="00FF760A"/>
    <w:rsid w:val="00FF7752"/>
    <w:rsid w:val="00FF7ACE"/>
    <w:rsid w:val="00FF7B1C"/>
    <w:rsid w:val="00FF7B92"/>
    <w:rsid w:val="00FF7E7E"/>
    <w:rsid w:val="6CB1A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6AA67"/>
  <w15:chartTrackingRefBased/>
  <w15:docId w15:val="{1A7B89E4-5D74-4C02-941F-F012DDBE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0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rsid w:val="006F7E92"/>
    <w:pPr>
      <w:spacing w:before="120" w:after="0" w:line="240" w:lineRule="auto"/>
    </w:pPr>
    <w:rPr>
      <w:rFonts w:ascii="Times New Roman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5AF9"/>
    <w:pPr>
      <w:keepNext/>
      <w:keepLines/>
      <w:spacing w:before="360"/>
      <w:ind w:left="794" w:hanging="794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55AF9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uiPriority w:val="9"/>
    <w:qFormat/>
    <w:rsid w:val="00D55AF9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uiPriority w:val="9"/>
    <w:qFormat/>
    <w:rsid w:val="00D55AF9"/>
    <w:pPr>
      <w:tabs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"/>
    <w:qFormat/>
    <w:rsid w:val="00D55AF9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"/>
    <w:qFormat/>
    <w:rsid w:val="00D55AF9"/>
    <w:pPr>
      <w:tabs>
        <w:tab w:val="clear" w:pos="102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D55AF9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D55AF9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D55AF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AF9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AnnexNotitle">
    <w:name w:val="Annex_No &amp; title"/>
    <w:basedOn w:val="Normal"/>
    <w:next w:val="Normal"/>
    <w:rsid w:val="005D6BE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character" w:customStyle="1" w:styleId="Appdef">
    <w:name w:val="App_def"/>
    <w:basedOn w:val="DefaultParagraphFont"/>
    <w:rsid w:val="00D55AF9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D55AF9"/>
  </w:style>
  <w:style w:type="paragraph" w:customStyle="1" w:styleId="AppendixNotitle">
    <w:name w:val="Appendix_No &amp; title"/>
    <w:basedOn w:val="AnnexNotitle"/>
    <w:next w:val="Normal"/>
    <w:rsid w:val="006F7E92"/>
  </w:style>
  <w:style w:type="character" w:customStyle="1" w:styleId="Artdef">
    <w:name w:val="Art_def"/>
    <w:basedOn w:val="DefaultParagraphFont"/>
    <w:rsid w:val="00D55AF9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D55AF9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D55AF9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D55AF9"/>
  </w:style>
  <w:style w:type="paragraph" w:customStyle="1" w:styleId="Arttitle">
    <w:name w:val="Art_title"/>
    <w:basedOn w:val="Normal"/>
    <w:next w:val="Normal"/>
    <w:rsid w:val="00D55AF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D55AF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D55AF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D55AF9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D55AF9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sid w:val="00D55AF9"/>
    <w:rPr>
      <w:vertAlign w:val="superscript"/>
    </w:rPr>
  </w:style>
  <w:style w:type="paragraph" w:customStyle="1" w:styleId="enumlev1">
    <w:name w:val="enumlev1"/>
    <w:basedOn w:val="Normal"/>
    <w:link w:val="enumlev1Char"/>
    <w:rsid w:val="00D55AF9"/>
    <w:pPr>
      <w:spacing w:before="80"/>
      <w:ind w:left="794" w:hanging="794"/>
    </w:pPr>
  </w:style>
  <w:style w:type="paragraph" w:customStyle="1" w:styleId="enumlev2">
    <w:name w:val="enumlev2"/>
    <w:basedOn w:val="enumlev1"/>
    <w:rsid w:val="00D55AF9"/>
    <w:pPr>
      <w:ind w:left="1191" w:hanging="397"/>
    </w:pPr>
  </w:style>
  <w:style w:type="paragraph" w:customStyle="1" w:styleId="enumlev3">
    <w:name w:val="enumlev3"/>
    <w:basedOn w:val="enumlev2"/>
    <w:rsid w:val="00D55AF9"/>
    <w:pPr>
      <w:ind w:left="1588"/>
    </w:pPr>
  </w:style>
  <w:style w:type="paragraph" w:customStyle="1" w:styleId="Equation">
    <w:name w:val="Equation"/>
    <w:basedOn w:val="Normal"/>
    <w:rsid w:val="00D55AF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55AF9"/>
    <w:pPr>
      <w:tabs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5D6BE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legend">
    <w:name w:val="Figure_legend"/>
    <w:basedOn w:val="Normal"/>
    <w:rsid w:val="00D55AF9"/>
    <w:pPr>
      <w:keepNext/>
      <w:keepLines/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qFormat/>
    <w:rsid w:val="005D6BEC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igureNoBR">
    <w:name w:val="Figure_No_BR"/>
    <w:basedOn w:val="Normal"/>
    <w:next w:val="Normal"/>
    <w:rsid w:val="00D55AF9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rsid w:val="00D55AF9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D55AF9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D55AF9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D55AF9"/>
    <w:pPr>
      <w:tabs>
        <w:tab w:val="left" w:pos="5954"/>
        <w:tab w:val="right" w:pos="9639"/>
      </w:tabs>
      <w:spacing w:before="0"/>
    </w:pPr>
    <w:rPr>
      <w:rFonts w:eastAsia="Times New Roman"/>
      <w:caps/>
      <w:noProof/>
      <w:sz w:val="16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D55AF9"/>
    <w:rPr>
      <w:rFonts w:ascii="Times New Roman" w:eastAsia="Times New Roman" w:hAnsi="Times New Roman" w:cs="Times New Roman"/>
      <w:caps/>
      <w:noProof/>
      <w:sz w:val="16"/>
      <w:szCs w:val="20"/>
      <w:lang w:eastAsia="en-US"/>
    </w:rPr>
  </w:style>
  <w:style w:type="paragraph" w:customStyle="1" w:styleId="FirstFooter">
    <w:name w:val="FirstFooter"/>
    <w:basedOn w:val="Footer"/>
    <w:rsid w:val="00D55AF9"/>
    <w:pPr>
      <w:tabs>
        <w:tab w:val="clear" w:pos="5954"/>
        <w:tab w:val="clear" w:pos="9639"/>
      </w:tabs>
      <w:spacing w:before="40"/>
    </w:pPr>
    <w:rPr>
      <w:caps w:val="0"/>
      <w:noProof w:val="0"/>
    </w:rPr>
  </w:style>
  <w:style w:type="paragraph" w:customStyle="1" w:styleId="FooterQP">
    <w:name w:val="Footer_QP"/>
    <w:basedOn w:val="Normal"/>
    <w:rsid w:val="00D55AF9"/>
    <w:pPr>
      <w:tabs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uiPriority w:val="99"/>
    <w:semiHidden/>
    <w:rsid w:val="00D55AF9"/>
    <w:rPr>
      <w:position w:val="6"/>
      <w:sz w:val="18"/>
    </w:rPr>
  </w:style>
  <w:style w:type="paragraph" w:customStyle="1" w:styleId="Note">
    <w:name w:val="Note"/>
    <w:basedOn w:val="Normal"/>
    <w:link w:val="NoteChar"/>
    <w:rsid w:val="005D6BE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 w:val="22"/>
      <w:szCs w:val="20"/>
      <w:lang w:eastAsia="en-US"/>
    </w:rPr>
  </w:style>
  <w:style w:type="paragraph" w:styleId="FootnoteText">
    <w:name w:val="footnote text"/>
    <w:basedOn w:val="Note"/>
    <w:link w:val="FootnoteTextChar"/>
    <w:uiPriority w:val="99"/>
    <w:rsid w:val="00F05583"/>
    <w:pPr>
      <w:keepLines/>
      <w:tabs>
        <w:tab w:val="left" w:pos="255"/>
      </w:tabs>
      <w:ind w:left="255" w:hanging="255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558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ormal">
    <w:name w:val="Formal"/>
    <w:basedOn w:val="Normal"/>
    <w:rsid w:val="006F7E9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rsid w:val="005D6BEC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6F7E92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Headingb">
    <w:name w:val="Heading_b"/>
    <w:basedOn w:val="Normal"/>
    <w:next w:val="Normal"/>
    <w:qFormat/>
    <w:rsid w:val="005D6BE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5D6BEC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styleId="Index1">
    <w:name w:val="index 1"/>
    <w:basedOn w:val="Normal"/>
    <w:next w:val="Normal"/>
    <w:semiHidden/>
    <w:rsid w:val="00D55AF9"/>
  </w:style>
  <w:style w:type="paragraph" w:styleId="Index2">
    <w:name w:val="index 2"/>
    <w:basedOn w:val="Normal"/>
    <w:next w:val="Normal"/>
    <w:semiHidden/>
    <w:rsid w:val="00D55AF9"/>
    <w:pPr>
      <w:ind w:left="283"/>
    </w:pPr>
  </w:style>
  <w:style w:type="paragraph" w:styleId="Index3">
    <w:name w:val="index 3"/>
    <w:basedOn w:val="Normal"/>
    <w:next w:val="Normal"/>
    <w:semiHidden/>
    <w:rsid w:val="00D55AF9"/>
    <w:pPr>
      <w:ind w:left="566"/>
    </w:pPr>
  </w:style>
  <w:style w:type="paragraph" w:customStyle="1" w:styleId="Normalaftertitle">
    <w:name w:val="Normal_after_title"/>
    <w:basedOn w:val="Normal"/>
    <w:next w:val="Normal"/>
    <w:rsid w:val="00D55AF9"/>
    <w:pPr>
      <w:spacing w:before="360"/>
    </w:pPr>
  </w:style>
  <w:style w:type="character" w:styleId="PageNumber">
    <w:name w:val="page number"/>
    <w:basedOn w:val="DefaultParagraphFont"/>
    <w:rsid w:val="00D55AF9"/>
  </w:style>
  <w:style w:type="paragraph" w:customStyle="1" w:styleId="PartNo">
    <w:name w:val="Part_No"/>
    <w:basedOn w:val="Normal"/>
    <w:next w:val="Normal"/>
    <w:rsid w:val="00D55AF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rsid w:val="00D55AF9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D55AF9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D55AF9"/>
    <w:pPr>
      <w:keepNext/>
      <w:keepLines/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D55AF9"/>
  </w:style>
  <w:style w:type="paragraph" w:customStyle="1" w:styleId="RecNo">
    <w:name w:val="Rec_No"/>
    <w:basedOn w:val="Normal"/>
    <w:next w:val="Normal"/>
    <w:rsid w:val="006F7E92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QuestionNo">
    <w:name w:val="Question_No"/>
    <w:basedOn w:val="RecNo"/>
    <w:next w:val="Normal"/>
    <w:rsid w:val="00D55AF9"/>
  </w:style>
  <w:style w:type="paragraph" w:customStyle="1" w:styleId="RecNoBR">
    <w:name w:val="Rec_No_BR"/>
    <w:basedOn w:val="Normal"/>
    <w:next w:val="Normal"/>
    <w:rsid w:val="00D55AF9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  <w:rsid w:val="00D55AF9"/>
  </w:style>
  <w:style w:type="paragraph" w:customStyle="1" w:styleId="Recref">
    <w:name w:val="Rec_ref"/>
    <w:basedOn w:val="Normal"/>
    <w:next w:val="Recdate"/>
    <w:rsid w:val="00D55AF9"/>
    <w:pPr>
      <w:keepNext/>
      <w:keepLines/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D55AF9"/>
  </w:style>
  <w:style w:type="paragraph" w:customStyle="1" w:styleId="Rectitle">
    <w:name w:val="Rec_title"/>
    <w:basedOn w:val="Normal"/>
    <w:next w:val="Normal"/>
    <w:rsid w:val="006F7E92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Questiontitle">
    <w:name w:val="Question_title"/>
    <w:basedOn w:val="Rectitle"/>
    <w:next w:val="Questionref"/>
    <w:rsid w:val="00D55AF9"/>
  </w:style>
  <w:style w:type="character" w:customStyle="1" w:styleId="Recdef">
    <w:name w:val="Rec_def"/>
    <w:basedOn w:val="DefaultParagraphFont"/>
    <w:rsid w:val="00D55AF9"/>
    <w:rPr>
      <w:b/>
    </w:rPr>
  </w:style>
  <w:style w:type="paragraph" w:customStyle="1" w:styleId="Reftext">
    <w:name w:val="Ref_text"/>
    <w:basedOn w:val="Normal"/>
    <w:rsid w:val="006F7E92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Reftitle">
    <w:name w:val="Ref_title"/>
    <w:basedOn w:val="Normal"/>
    <w:next w:val="Reftext"/>
    <w:rsid w:val="00D55AF9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D55AF9"/>
  </w:style>
  <w:style w:type="paragraph" w:customStyle="1" w:styleId="RepNo">
    <w:name w:val="Rep_No"/>
    <w:basedOn w:val="RecNo"/>
    <w:next w:val="Normal"/>
    <w:rsid w:val="00D55AF9"/>
  </w:style>
  <w:style w:type="paragraph" w:customStyle="1" w:styleId="RepNoBR">
    <w:name w:val="Rep_No_BR"/>
    <w:basedOn w:val="RecNoBR"/>
    <w:next w:val="Normal"/>
    <w:rsid w:val="00D55AF9"/>
  </w:style>
  <w:style w:type="paragraph" w:customStyle="1" w:styleId="Repref">
    <w:name w:val="Rep_ref"/>
    <w:basedOn w:val="Recref"/>
    <w:next w:val="Repdate"/>
    <w:rsid w:val="00D55AF9"/>
  </w:style>
  <w:style w:type="paragraph" w:customStyle="1" w:styleId="Reptitle">
    <w:name w:val="Rep_title"/>
    <w:basedOn w:val="Rectitle"/>
    <w:next w:val="Repref"/>
    <w:rsid w:val="00D55AF9"/>
  </w:style>
  <w:style w:type="paragraph" w:customStyle="1" w:styleId="Resdate">
    <w:name w:val="Res_date"/>
    <w:basedOn w:val="Recdate"/>
    <w:next w:val="Normalaftertitle"/>
    <w:rsid w:val="00D55AF9"/>
  </w:style>
  <w:style w:type="character" w:customStyle="1" w:styleId="Resdef">
    <w:name w:val="Res_def"/>
    <w:basedOn w:val="DefaultParagraphFont"/>
    <w:rsid w:val="00D55AF9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D55AF9"/>
  </w:style>
  <w:style w:type="paragraph" w:customStyle="1" w:styleId="ResNoBR">
    <w:name w:val="Res_No_BR"/>
    <w:basedOn w:val="RecNoBR"/>
    <w:next w:val="Normal"/>
    <w:rsid w:val="00D55AF9"/>
  </w:style>
  <w:style w:type="paragraph" w:customStyle="1" w:styleId="Resref">
    <w:name w:val="Res_ref"/>
    <w:basedOn w:val="Recref"/>
    <w:next w:val="Resdate"/>
    <w:rsid w:val="00D55AF9"/>
  </w:style>
  <w:style w:type="paragraph" w:customStyle="1" w:styleId="Restitle">
    <w:name w:val="Res_title"/>
    <w:basedOn w:val="Rectitle"/>
    <w:next w:val="Resref"/>
    <w:link w:val="RestitleChar"/>
    <w:rsid w:val="00D55AF9"/>
  </w:style>
  <w:style w:type="paragraph" w:customStyle="1" w:styleId="Section1">
    <w:name w:val="Section_1"/>
    <w:basedOn w:val="Normal"/>
    <w:next w:val="Normal"/>
    <w:rsid w:val="00D55AF9"/>
    <w:pPr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D55AF9"/>
    <w:pPr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D55AF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D55AF9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D55AF9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D55AF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D55AF9"/>
    <w:rPr>
      <w:b/>
      <w:color w:val="auto"/>
    </w:rPr>
  </w:style>
  <w:style w:type="paragraph" w:customStyle="1" w:styleId="Tablehead">
    <w:name w:val="Table_head"/>
    <w:basedOn w:val="Normal"/>
    <w:next w:val="Normal"/>
    <w:rsid w:val="006F7E92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6F7E9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5D6BE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NoBR">
    <w:name w:val="Table_No_BR"/>
    <w:basedOn w:val="Normal"/>
    <w:next w:val="TabletitleBR"/>
    <w:rsid w:val="00D55AF9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D55AF9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6F7E9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itle1">
    <w:name w:val="Title 1"/>
    <w:basedOn w:val="Source"/>
    <w:next w:val="Normal"/>
    <w:rsid w:val="00D55AF9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D55AF9"/>
  </w:style>
  <w:style w:type="paragraph" w:customStyle="1" w:styleId="Title3">
    <w:name w:val="Title 3"/>
    <w:basedOn w:val="Title2"/>
    <w:next w:val="Normal"/>
    <w:rsid w:val="00D55AF9"/>
    <w:rPr>
      <w:caps w:val="0"/>
    </w:rPr>
  </w:style>
  <w:style w:type="paragraph" w:customStyle="1" w:styleId="Title4">
    <w:name w:val="Title 4"/>
    <w:basedOn w:val="Title3"/>
    <w:next w:val="Heading1"/>
    <w:rsid w:val="006F7E92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szCs w:val="20"/>
      <w:lang w:eastAsia="en-US"/>
    </w:rPr>
  </w:style>
  <w:style w:type="paragraph" w:customStyle="1" w:styleId="toc0">
    <w:name w:val="toc 0"/>
    <w:basedOn w:val="Normal"/>
    <w:next w:val="TOC1"/>
    <w:rsid w:val="005D6BEC"/>
    <w:pPr>
      <w:tabs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sz w:val="20"/>
      <w:szCs w:val="20"/>
      <w:lang w:eastAsia="en-US"/>
    </w:rPr>
  </w:style>
  <w:style w:type="paragraph" w:styleId="TOC1">
    <w:name w:val="toc 1"/>
    <w:basedOn w:val="Normal"/>
    <w:uiPriority w:val="39"/>
    <w:rsid w:val="005D6BEC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5D6BEC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5D6BEC"/>
    <w:pPr>
      <w:ind w:left="2269"/>
    </w:pPr>
  </w:style>
  <w:style w:type="paragraph" w:styleId="TOC4">
    <w:name w:val="toc 4"/>
    <w:basedOn w:val="TOC3"/>
    <w:semiHidden/>
    <w:rsid w:val="00D55AF9"/>
  </w:style>
  <w:style w:type="paragraph" w:styleId="TOC5">
    <w:name w:val="toc 5"/>
    <w:basedOn w:val="TOC4"/>
    <w:semiHidden/>
    <w:rsid w:val="00D55AF9"/>
  </w:style>
  <w:style w:type="paragraph" w:styleId="TOC6">
    <w:name w:val="toc 6"/>
    <w:basedOn w:val="TOC4"/>
    <w:semiHidden/>
    <w:rsid w:val="00D55AF9"/>
  </w:style>
  <w:style w:type="paragraph" w:styleId="TOC7">
    <w:name w:val="toc 7"/>
    <w:basedOn w:val="TOC4"/>
    <w:semiHidden/>
    <w:rsid w:val="00D55AF9"/>
  </w:style>
  <w:style w:type="paragraph" w:styleId="TOC8">
    <w:name w:val="toc 8"/>
    <w:basedOn w:val="TOC4"/>
    <w:semiHidden/>
    <w:rsid w:val="00D55AF9"/>
  </w:style>
  <w:style w:type="table" w:styleId="TableGrid">
    <w:name w:val="Table Grid"/>
    <w:basedOn w:val="TableNormal"/>
    <w:rsid w:val="00D55AF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aliases w:val="超级链接,超?级链,CEO_Hyperlink,Style 58,超????,하이퍼링크2,超链接1,超?级链?,Style?,S,하이퍼링크21,超??级链Ú,fL????,fL?级,超??级链,超?级链Ú,’´?级链,’´????,’´??级链Ú,’´??级,하이퍼링크1,超?级链ïÈ,õ±?级链,õ±链ïÈ1,õ±???,ECC Hyperlink"/>
    <w:basedOn w:val="DefaultParagraphFont"/>
    <w:uiPriority w:val="99"/>
    <w:qFormat/>
    <w:rsid w:val="006F7E92"/>
    <w:rPr>
      <w:color w:val="0000FF"/>
      <w:u w:val="single"/>
    </w:rPr>
  </w:style>
  <w:style w:type="paragraph" w:styleId="ListParagraph">
    <w:name w:val="List Paragraph"/>
    <w:aliases w:val="Bullet List,FooterText,List Paragraph1,numbered,Paragraphe de liste1,Bulletr List Paragraph,Bullet 1,Numbered Para 1,Dot pt,No Spacing1,List Paragraph Char Char Char,Indicator Text,Bullet Points,MAIN CONTENT,OBC Bullet,Recommendation,O5"/>
    <w:basedOn w:val="Normal"/>
    <w:link w:val="ListParagraphChar"/>
    <w:uiPriority w:val="34"/>
    <w:qFormat/>
    <w:rsid w:val="005D6BE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55AF9"/>
    <w:pPr>
      <w:spacing w:before="100" w:beforeAutospacing="1" w:after="100" w:afterAutospacing="1"/>
    </w:pPr>
    <w:rPr>
      <w:rFonts w:eastAsia="Calibri"/>
      <w:lang w:val="en-CA" w:eastAsia="en-CA"/>
    </w:rPr>
  </w:style>
  <w:style w:type="character" w:styleId="FollowedHyperlink">
    <w:name w:val="FollowedHyperlink"/>
    <w:basedOn w:val="DefaultParagraphFont"/>
    <w:uiPriority w:val="99"/>
    <w:rsid w:val="00D55AF9"/>
    <w:rPr>
      <w:color w:val="800080"/>
      <w:u w:val="single"/>
    </w:rPr>
  </w:style>
  <w:style w:type="paragraph" w:customStyle="1" w:styleId="LetterStart">
    <w:name w:val="Letter_Start"/>
    <w:basedOn w:val="Normal"/>
    <w:rsid w:val="00D55AF9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character" w:styleId="Strong">
    <w:name w:val="Strong"/>
    <w:basedOn w:val="DefaultParagraphFont"/>
    <w:uiPriority w:val="22"/>
    <w:qFormat/>
    <w:rsid w:val="00D55AF9"/>
    <w:rPr>
      <w:b/>
      <w:bCs/>
    </w:rPr>
  </w:style>
  <w:style w:type="paragraph" w:customStyle="1" w:styleId="hstyle0">
    <w:name w:val="hstyle0"/>
    <w:basedOn w:val="Normal"/>
    <w:rsid w:val="00D55AF9"/>
    <w:pPr>
      <w:spacing w:before="0" w:line="384" w:lineRule="auto"/>
      <w:jc w:val="both"/>
    </w:pPr>
    <w:rPr>
      <w:rFonts w:ascii="한양신명조" w:eastAsia="한양신명조" w:hAnsi="Gulim" w:cs="Gulim"/>
      <w:color w:val="000000"/>
      <w:sz w:val="20"/>
      <w:lang w:val="en-US" w:eastAsia="ko-KR"/>
    </w:rPr>
  </w:style>
  <w:style w:type="paragraph" w:styleId="BalloonText">
    <w:name w:val="Balloon Text"/>
    <w:basedOn w:val="Normal"/>
    <w:link w:val="BalloonTextChar"/>
    <w:semiHidden/>
    <w:rsid w:val="00D55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55AF9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rsid w:val="00D55AF9"/>
    <w:pPr>
      <w:widowControl w:val="0"/>
      <w:spacing w:before="0"/>
      <w:ind w:left="720"/>
      <w:contextualSpacing/>
    </w:pPr>
    <w:rPr>
      <w:snapToGrid w:val="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D55AF9"/>
    <w:pPr>
      <w:spacing w:before="0"/>
    </w:pPr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55AF9"/>
    <w:rPr>
      <w:rFonts w:ascii="Consolas" w:eastAsia="Calibri" w:hAnsi="Consolas" w:cs="Times New Roman"/>
      <w:sz w:val="21"/>
      <w:szCs w:val="21"/>
      <w:lang w:val="en-US" w:eastAsia="ja-JP"/>
    </w:rPr>
  </w:style>
  <w:style w:type="character" w:customStyle="1" w:styleId="hps">
    <w:name w:val="hps"/>
    <w:basedOn w:val="DefaultParagraphFont"/>
    <w:rsid w:val="00D55AF9"/>
  </w:style>
  <w:style w:type="character" w:customStyle="1" w:styleId="longtext1">
    <w:name w:val="long_text1"/>
    <w:rsid w:val="00D55AF9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D55AF9"/>
    <w:pPr>
      <w:spacing w:after="100"/>
      <w:ind w:left="454"/>
    </w:pPr>
    <w:rPr>
      <w:rFonts w:ascii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55AF9"/>
    <w:rPr>
      <w:rFonts w:ascii="Arial" w:hAnsi="Arial" w:cs="Arial"/>
      <w:sz w:val="24"/>
      <w:szCs w:val="24"/>
      <w:lang w:val="en-US" w:eastAsia="ja-JP"/>
    </w:rPr>
  </w:style>
  <w:style w:type="character" w:customStyle="1" w:styleId="CEONormalChar">
    <w:name w:val="CEO_Normal Char"/>
    <w:link w:val="CEONormal"/>
    <w:uiPriority w:val="99"/>
    <w:locked/>
    <w:rsid w:val="00D55AF9"/>
    <w:rPr>
      <w:rFonts w:ascii="Verdana" w:hAnsi="Verdana"/>
      <w:sz w:val="19"/>
      <w:szCs w:val="19"/>
      <w:lang w:eastAsia="en-US"/>
    </w:rPr>
  </w:style>
  <w:style w:type="paragraph" w:customStyle="1" w:styleId="CEONormal">
    <w:name w:val="CEO_Normal"/>
    <w:link w:val="CEONormalChar"/>
    <w:autoRedefine/>
    <w:uiPriority w:val="99"/>
    <w:rsid w:val="00D55AF9"/>
    <w:pPr>
      <w:spacing w:before="120" w:after="0" w:line="240" w:lineRule="auto"/>
    </w:pPr>
    <w:rPr>
      <w:rFonts w:ascii="Verdana" w:hAnsi="Verdana"/>
      <w:sz w:val="19"/>
      <w:szCs w:val="19"/>
      <w:lang w:eastAsia="en-US"/>
    </w:rPr>
  </w:style>
  <w:style w:type="character" w:customStyle="1" w:styleId="CallChar">
    <w:name w:val="Call Char"/>
    <w:link w:val="Call"/>
    <w:locked/>
    <w:rsid w:val="00D55AF9"/>
    <w:rPr>
      <w:rFonts w:ascii="Times New Roman" w:eastAsia="Times New Roman" w:hAnsi="Times New Roman" w:cs="Times New Roman"/>
      <w:i/>
      <w:sz w:val="24"/>
      <w:szCs w:val="20"/>
      <w:lang w:eastAsia="en-US"/>
    </w:rPr>
  </w:style>
  <w:style w:type="paragraph" w:customStyle="1" w:styleId="Docnumber">
    <w:name w:val="Docnumber"/>
    <w:basedOn w:val="Normal"/>
    <w:link w:val="DocnumberChar"/>
    <w:qFormat/>
    <w:rsid w:val="00D55AF9"/>
    <w:pPr>
      <w:jc w:val="right"/>
    </w:pPr>
    <w:rPr>
      <w:b/>
      <w:bCs/>
      <w:sz w:val="32"/>
    </w:rPr>
  </w:style>
  <w:style w:type="character" w:customStyle="1" w:styleId="DocnumberChar">
    <w:name w:val="Docnumber Char"/>
    <w:basedOn w:val="DefaultParagraphFont"/>
    <w:link w:val="Docnumber"/>
    <w:rsid w:val="00D55AF9"/>
    <w:rPr>
      <w:rFonts w:ascii="Times New Roman" w:hAnsi="Times New Roman" w:cs="Times New Roman"/>
      <w:b/>
      <w:bCs/>
      <w:sz w:val="32"/>
      <w:szCs w:val="24"/>
      <w:lang w:eastAsia="ja-JP"/>
    </w:rPr>
  </w:style>
  <w:style w:type="paragraph" w:customStyle="1" w:styleId="TableTitle">
    <w:name w:val="Table_Title"/>
    <w:basedOn w:val="Normal"/>
    <w:next w:val="Normal"/>
    <w:rsid w:val="00D55AF9"/>
    <w:pPr>
      <w:keepNext/>
      <w:keepLines/>
      <w:spacing w:before="0" w:after="120"/>
      <w:jc w:val="center"/>
    </w:pPr>
    <w:rPr>
      <w:b/>
    </w:rPr>
  </w:style>
  <w:style w:type="paragraph" w:styleId="Index7">
    <w:name w:val="index 7"/>
    <w:basedOn w:val="Normal"/>
    <w:next w:val="Normal"/>
    <w:autoRedefine/>
    <w:semiHidden/>
    <w:unhideWhenUsed/>
    <w:rsid w:val="00D55AF9"/>
    <w:pPr>
      <w:spacing w:before="0"/>
      <w:ind w:left="1680" w:hanging="240"/>
    </w:pPr>
  </w:style>
  <w:style w:type="numbering" w:customStyle="1" w:styleId="NoList1">
    <w:name w:val="No List1"/>
    <w:next w:val="NoList"/>
    <w:uiPriority w:val="99"/>
    <w:semiHidden/>
    <w:unhideWhenUsed/>
    <w:rsid w:val="00D55AF9"/>
  </w:style>
  <w:style w:type="character" w:styleId="HTMLCode">
    <w:name w:val="HTML Code"/>
    <w:basedOn w:val="DefaultParagraphFont"/>
    <w:uiPriority w:val="99"/>
    <w:semiHidden/>
    <w:unhideWhenUsed/>
    <w:rsid w:val="00D55AF9"/>
    <w:rPr>
      <w:rFonts w:ascii="Lucida Console" w:eastAsia="Times New Roman" w:hAnsi="Lucida Console" w:cs="Courier New" w:hint="default"/>
      <w:sz w:val="24"/>
      <w:szCs w:val="24"/>
    </w:rPr>
  </w:style>
  <w:style w:type="character" w:styleId="HTMLKeyboard">
    <w:name w:val="HTML Keyboard"/>
    <w:basedOn w:val="DefaultParagraphFont"/>
    <w:uiPriority w:val="99"/>
    <w:semiHidden/>
    <w:unhideWhenUsed/>
    <w:rsid w:val="00D55AF9"/>
    <w:rPr>
      <w:rFonts w:ascii="Lucida Console" w:eastAsia="Times New Roman" w:hAnsi="Lucida Console" w:cs="Courier New" w:hint="default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5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Lucida Console" w:hAnsi="Lucida Console" w:cs="Courier New"/>
      <w:color w:val="000000"/>
      <w:lang w:val="en-US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5AF9"/>
    <w:rPr>
      <w:rFonts w:ascii="Lucida Console" w:hAnsi="Lucida Console" w:cs="Courier New"/>
      <w:color w:val="000000"/>
      <w:sz w:val="24"/>
      <w:szCs w:val="24"/>
      <w:lang w:val="en-US"/>
    </w:rPr>
  </w:style>
  <w:style w:type="character" w:styleId="HTMLSample">
    <w:name w:val="HTML Sample"/>
    <w:basedOn w:val="DefaultParagraphFont"/>
    <w:uiPriority w:val="99"/>
    <w:semiHidden/>
    <w:unhideWhenUsed/>
    <w:rsid w:val="00D55AF9"/>
    <w:rPr>
      <w:rFonts w:ascii="Lucida Console" w:eastAsia="Times New Roman" w:hAnsi="Lucida Console" w:cs="Courier New" w:hint="default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55AF9"/>
    <w:rPr>
      <w:rFonts w:ascii="Lucida Console" w:eastAsia="Times New Roman" w:hAnsi="Lucida Console" w:cs="Courier New" w:hint="default"/>
      <w:sz w:val="24"/>
      <w:szCs w:val="24"/>
    </w:rPr>
  </w:style>
  <w:style w:type="paragraph" w:customStyle="1" w:styleId="collapsepanelheader">
    <w:name w:val="collapsepanelheader"/>
    <w:basedOn w:val="Normal"/>
    <w:rsid w:val="00D55AF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spacing w:before="100" w:after="100" w:line="240" w:lineRule="atLeast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blue">
    <w:name w:val="td_blue"/>
    <w:basedOn w:val="Normal"/>
    <w:rsid w:val="00D55AF9"/>
    <w:pPr>
      <w:shd w:val="clear" w:color="auto" w:fill="008BD0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headred">
    <w:name w:val="td_head_red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red">
    <w:name w:val="td_red"/>
    <w:basedOn w:val="Normal"/>
    <w:rsid w:val="00D55AF9"/>
    <w:pPr>
      <w:shd w:val="clear" w:color="auto" w:fill="D91D52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headorange">
    <w:name w:val="td_head_orang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orange">
    <w:name w:val="td_orange"/>
    <w:basedOn w:val="Normal"/>
    <w:rsid w:val="00D55AF9"/>
    <w:pPr>
      <w:shd w:val="clear" w:color="auto" w:fill="FFBB00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headpurple">
    <w:name w:val="td_head_purpl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tdpurple">
    <w:name w:val="td_purple"/>
    <w:basedOn w:val="Normal"/>
    <w:rsid w:val="00D55AF9"/>
    <w:pPr>
      <w:shd w:val="clear" w:color="auto" w:fill="93117E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lmcellcfdef3">
    <w:name w:val="lm_cell_cfdef3"/>
    <w:basedOn w:val="Normal"/>
    <w:rsid w:val="00D55AF9"/>
    <w:pPr>
      <w:pBdr>
        <w:top w:val="single" w:sz="6" w:space="5" w:color="CFDEF3"/>
        <w:left w:val="single" w:sz="6" w:space="5" w:color="CFDEF3"/>
        <w:right w:val="single" w:sz="6" w:space="5" w:color="CFDEF3"/>
      </w:pBdr>
      <w:spacing w:before="100" w:after="100" w:line="240" w:lineRule="atLeast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D55AF9"/>
    <w:pPr>
      <w:pBdr>
        <w:top w:val="single" w:sz="6" w:space="5" w:color="FFFFFF"/>
      </w:pBdr>
      <w:shd w:val="clear" w:color="auto" w:fill="CFDEF3"/>
      <w:spacing w:before="100" w:after="100" w:line="240" w:lineRule="atLeast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D55AF9"/>
    <w:pPr>
      <w:pBdr>
        <w:top w:val="single" w:sz="6" w:space="5" w:color="CFDEF3"/>
        <w:left w:val="single" w:sz="6" w:space="5" w:color="CFDEF3"/>
        <w:right w:val="single" w:sz="2" w:space="5" w:color="CFDEF3"/>
      </w:pBdr>
      <w:spacing w:before="100" w:after="100" w:line="240" w:lineRule="atLeast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D55AF9"/>
    <w:pPr>
      <w:pBdr>
        <w:top w:val="single" w:sz="6" w:space="5" w:color="004B96"/>
        <w:left w:val="single" w:sz="2" w:space="5" w:color="004B96"/>
        <w:right w:val="single" w:sz="6" w:space="5" w:color="004B96"/>
      </w:pBdr>
      <w:spacing w:before="100" w:after="100" w:line="240" w:lineRule="atLeast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D55AF9"/>
    <w:pPr>
      <w:shd w:val="clear" w:color="auto" w:fill="004B96"/>
      <w:spacing w:before="100" w:after="100" w:line="24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counciltitle">
    <w:name w:val="council_title"/>
    <w:basedOn w:val="Normal"/>
    <w:rsid w:val="00D55AF9"/>
    <w:pPr>
      <w:spacing w:before="100" w:after="100" w:line="240" w:lineRule="atLeast"/>
    </w:pPr>
    <w:rPr>
      <w:rFonts w:ascii="Verdana" w:hAnsi="Verdana"/>
      <w:b/>
      <w:bCs/>
      <w:color w:val="000080"/>
      <w:lang w:val="en-US" w:eastAsia="zh-CN"/>
    </w:rPr>
  </w:style>
  <w:style w:type="paragraph" w:customStyle="1" w:styleId="councilsubtitle">
    <w:name w:val="council_subtitle"/>
    <w:basedOn w:val="Normal"/>
    <w:rsid w:val="00D55AF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spacing w:before="100" w:after="100" w:line="240" w:lineRule="atLeast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D55AF9"/>
    <w:pPr>
      <w:spacing w:before="100" w:after="100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D55AF9"/>
    <w:pPr>
      <w:spacing w:before="100" w:after="100" w:line="240" w:lineRule="atLeast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D55AF9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spacing w:before="100" w:after="100" w:line="240" w:lineRule="atLeast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D55AF9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D55AF9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D55AF9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D55AF9"/>
    <w:pPr>
      <w:spacing w:before="100" w:after="100" w:line="240" w:lineRule="atLeast"/>
    </w:pPr>
    <w:rPr>
      <w:rFonts w:ascii="Verdana" w:hAnsi="Verdana" w:cs="Arial"/>
      <w:b/>
      <w:bCs/>
      <w:color w:val="FFFFFF"/>
      <w:sz w:val="17"/>
      <w:szCs w:val="17"/>
      <w:lang w:val="en-US" w:eastAsia="zh-CN"/>
    </w:rPr>
  </w:style>
  <w:style w:type="paragraph" w:customStyle="1" w:styleId="topritemsar">
    <w:name w:val="topritems_ar"/>
    <w:basedOn w:val="Normal"/>
    <w:rsid w:val="00D55AF9"/>
    <w:pPr>
      <w:spacing w:before="100" w:after="100" w:line="240" w:lineRule="atLeast"/>
    </w:pPr>
    <w:rPr>
      <w:rFonts w:ascii="Simplified Arabic" w:hAnsi="Simplified Arabic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D55AF9"/>
    <w:pPr>
      <w:spacing w:before="100" w:after="100" w:line="240" w:lineRule="atLeast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D55AF9"/>
    <w:pPr>
      <w:spacing w:before="100" w:after="100" w:line="240" w:lineRule="atLeast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D55AF9"/>
    <w:pPr>
      <w:spacing w:before="100" w:after="100" w:line="240" w:lineRule="atLeast"/>
    </w:pPr>
    <w:rPr>
      <w:rFonts w:ascii="Simplified Arabic" w:hAnsi="Simplified Arabic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D55AF9"/>
    <w:pPr>
      <w:spacing w:before="100" w:after="100" w:line="240" w:lineRule="atLeast"/>
    </w:pPr>
    <w:rPr>
      <w:rFonts w:ascii="Simplified Arabic" w:hAnsi="Simplified Arabic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D55AF9"/>
    <w:pPr>
      <w:spacing w:before="100" w:after="100" w:line="240" w:lineRule="atLeast"/>
    </w:pPr>
    <w:rPr>
      <w:rFonts w:ascii="Simplified Arabic" w:hAnsi="Simplified Arabic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D55AF9"/>
    <w:pPr>
      <w:spacing w:before="100" w:after="100" w:line="240" w:lineRule="atLeast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D55AF9"/>
    <w:pPr>
      <w:spacing w:before="100" w:after="100" w:line="240" w:lineRule="atLeast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D55AF9"/>
    <w:pPr>
      <w:spacing w:before="100" w:after="100" w:line="240" w:lineRule="atLeast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D55AF9"/>
    <w:pPr>
      <w:spacing w:before="100" w:after="100" w:line="240" w:lineRule="atLeast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D55AF9"/>
    <w:pPr>
      <w:spacing w:before="100" w:after="100" w:line="240" w:lineRule="atLeast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D55AF9"/>
    <w:pPr>
      <w:spacing w:before="100" w:after="100" w:line="240" w:lineRule="atLeast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D55AF9"/>
    <w:pPr>
      <w:spacing w:before="100" w:after="100" w:line="240" w:lineRule="atLeast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D55AF9"/>
    <w:pPr>
      <w:spacing w:before="100" w:after="100" w:line="240" w:lineRule="atLeast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D55AF9"/>
    <w:pPr>
      <w:spacing w:before="0" w:after="100"/>
    </w:pPr>
    <w:rPr>
      <w:rFonts w:ascii="Verdana" w:hAnsi="Verdana"/>
      <w:color w:val="000066"/>
      <w:sz w:val="17"/>
      <w:szCs w:val="17"/>
      <w:lang w:val="en-US" w:eastAsia="zh-CN"/>
    </w:rPr>
  </w:style>
  <w:style w:type="paragraph" w:customStyle="1" w:styleId="councilbluebullet">
    <w:name w:val="council_blue_bullet"/>
    <w:basedOn w:val="Normal"/>
    <w:rsid w:val="00D55AF9"/>
    <w:pPr>
      <w:spacing w:before="0"/>
      <w:ind w:left="-18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D55AF9"/>
    <w:pPr>
      <w:spacing w:before="0"/>
      <w:ind w:left="75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D55AF9"/>
    <w:pPr>
      <w:spacing w:before="0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D55AF9"/>
    <w:pPr>
      <w:spacing w:before="0"/>
      <w:ind w:left="75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D55AF9"/>
    <w:pPr>
      <w:spacing w:before="0"/>
      <w:ind w:left="33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D55AF9"/>
    <w:pPr>
      <w:spacing w:before="0"/>
      <w:ind w:left="42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D55AF9"/>
    <w:pPr>
      <w:spacing w:before="0"/>
    </w:pPr>
    <w:rPr>
      <w:rFonts w:ascii="Verdana" w:hAnsi="Verdana"/>
      <w:color w:val="000000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D55AF9"/>
    <w:pPr>
      <w:spacing w:before="100" w:after="100"/>
    </w:pPr>
    <w:rPr>
      <w:rFonts w:ascii="Simplified Arabic" w:hAnsi="Simplified Arabic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D55AF9"/>
    <w:pPr>
      <w:spacing w:before="100" w:after="100" w:line="360" w:lineRule="atLeast"/>
    </w:pPr>
    <w:rPr>
      <w:rFonts w:ascii="Simplified Arabic" w:hAnsi="Simplified Arabic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D55AF9"/>
    <w:pPr>
      <w:spacing w:before="75" w:after="75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D55AF9"/>
    <w:pPr>
      <w:spacing w:before="100" w:after="100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nlist">
    <w:name w:val="nlist"/>
    <w:basedOn w:val="Normal"/>
    <w:rsid w:val="00D55AF9"/>
    <w:pPr>
      <w:spacing w:before="100" w:after="10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D55AF9"/>
    <w:pPr>
      <w:spacing w:before="100" w:after="100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slist">
    <w:name w:val="slist"/>
    <w:basedOn w:val="Normal"/>
    <w:rsid w:val="00D55AF9"/>
    <w:pPr>
      <w:spacing w:before="100" w:after="100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0"/>
      <w:szCs w:val="10"/>
      <w:lang w:val="en-US" w:eastAsia="zh-CN"/>
    </w:rPr>
  </w:style>
  <w:style w:type="paragraph" w:customStyle="1" w:styleId="wrc">
    <w:name w:val="wrc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D55AF9"/>
    <w:pPr>
      <w:spacing w:before="100" w:after="100" w:line="240" w:lineRule="atLeast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D55AF9"/>
    <w:pPr>
      <w:spacing w:before="100" w:after="100" w:line="240" w:lineRule="atLeast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D55AF9"/>
    <w:pPr>
      <w:spacing w:before="100" w:after="100" w:line="240" w:lineRule="atLeast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D55AF9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spacing w:before="100" w:after="100" w:line="240" w:lineRule="atLeast"/>
      <w:jc w:val="center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D55AF9"/>
    <w:pPr>
      <w:pBdr>
        <w:left w:val="single" w:sz="6" w:space="2" w:color="CCCCCC"/>
        <w:bottom w:val="single" w:sz="6" w:space="2" w:color="CCCCCC"/>
        <w:right w:val="single" w:sz="6" w:space="2" w:color="CCCCCC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D55AF9"/>
    <w:pPr>
      <w:spacing w:before="100" w:after="100" w:line="360" w:lineRule="atLeast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D55AF9"/>
    <w:pPr>
      <w:spacing w:before="100" w:after="100" w:line="360" w:lineRule="atLeast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D55AF9"/>
    <w:pPr>
      <w:spacing w:before="100" w:after="100" w:line="360" w:lineRule="atLeast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D55AF9"/>
    <w:pPr>
      <w:spacing w:before="100" w:after="100" w:line="360" w:lineRule="atLeast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D55AF9"/>
    <w:pPr>
      <w:spacing w:before="100" w:after="100" w:line="360" w:lineRule="atLeast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702B70"/>
      <w:sz w:val="20"/>
      <w:lang w:val="en-US" w:eastAsia="zh-CN"/>
    </w:rPr>
  </w:style>
  <w:style w:type="paragraph" w:customStyle="1" w:styleId="zcolortitleblue">
    <w:name w:val="zcolor_title_blu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46B8D"/>
      <w:sz w:val="20"/>
      <w:lang w:val="en-US" w:eastAsia="zh-CN"/>
    </w:rPr>
  </w:style>
  <w:style w:type="paragraph" w:customStyle="1" w:styleId="zcolortitlegreen">
    <w:name w:val="zcolor_title_green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14C27"/>
      <w:sz w:val="20"/>
      <w:lang w:val="en-US" w:eastAsia="zh-CN"/>
    </w:rPr>
  </w:style>
  <w:style w:type="paragraph" w:customStyle="1" w:styleId="zcolortitleorange">
    <w:name w:val="zcolor_title_orang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C95906"/>
      <w:sz w:val="20"/>
      <w:lang w:val="en-US" w:eastAsia="zh-CN"/>
    </w:rPr>
  </w:style>
  <w:style w:type="paragraph" w:customStyle="1" w:styleId="zcolortitleyellow">
    <w:name w:val="zcolor_title_yellow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957104"/>
      <w:sz w:val="20"/>
      <w:lang w:val="en-US" w:eastAsia="zh-CN"/>
    </w:rPr>
  </w:style>
  <w:style w:type="paragraph" w:customStyle="1" w:styleId="zcolortdheadpurple">
    <w:name w:val="zcolor_td_head_purpl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D55AF9"/>
    <w:pPr>
      <w:shd w:val="clear" w:color="auto" w:fill="702B70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zcolortdheadblue">
    <w:name w:val="zcolor_td_head_blue"/>
    <w:basedOn w:val="Normal"/>
    <w:rsid w:val="00D55AF9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spacing w:before="100" w:after="100" w:line="280" w:lineRule="atLeast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D55AF9"/>
    <w:pPr>
      <w:shd w:val="clear" w:color="auto" w:fill="046B8D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zcolortdheadgreen">
    <w:name w:val="zcolor_td_head_green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D55AF9"/>
    <w:pPr>
      <w:shd w:val="clear" w:color="auto" w:fill="014C27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zcolortdheadorange">
    <w:name w:val="zcolor_td_head_orange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D55AF9"/>
    <w:pPr>
      <w:shd w:val="clear" w:color="auto" w:fill="957104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zcolortdheadyellow">
    <w:name w:val="zcolor_td_head_yellow"/>
    <w:basedOn w:val="Normal"/>
    <w:rsid w:val="00D55AF9"/>
    <w:pPr>
      <w:spacing w:before="100" w:after="100" w:line="280" w:lineRule="atLeast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D55AF9"/>
    <w:pPr>
      <w:shd w:val="clear" w:color="auto" w:fill="D60E18"/>
      <w:spacing w:before="100" w:after="100" w:line="280" w:lineRule="atLeast"/>
    </w:pPr>
    <w:rPr>
      <w:rFonts w:ascii="Verdana" w:hAnsi="Verdana"/>
      <w:b/>
      <w:bCs/>
      <w:color w:val="FFFFFF"/>
      <w:sz w:val="20"/>
      <w:lang w:val="en-US" w:eastAsia="zh-CN"/>
    </w:rPr>
  </w:style>
  <w:style w:type="paragraph" w:customStyle="1" w:styleId="zcolorpurplebullet">
    <w:name w:val="zcolor_purple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D55AF9"/>
    <w:pPr>
      <w:spacing w:before="0" w:line="240" w:lineRule="atLeast"/>
      <w:ind w:left="2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D55AF9"/>
    <w:pPr>
      <w:spacing w:before="0" w:line="240" w:lineRule="atLeast"/>
      <w:ind w:left="39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D55AF9"/>
    <w:pPr>
      <w:spacing w:before="0" w:line="240" w:lineRule="atLeast"/>
      <w:ind w:left="54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D55AF9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D55AF9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D55AF9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D55AF9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D55AF9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D55AF9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b-input">
    <w:name w:val="bb-input"/>
    <w:basedOn w:val="Normal"/>
    <w:rsid w:val="00D55AF9"/>
    <w:pPr>
      <w:pBdr>
        <w:top w:val="single" w:sz="6" w:space="0" w:color="99CCFF"/>
        <w:left w:val="single" w:sz="6" w:space="0" w:color="99CCFF"/>
        <w:bottom w:val="single" w:sz="6" w:space="0" w:color="99CCFF"/>
        <w:right w:val="single" w:sz="6" w:space="0" w:color="99CCFF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uttondisplay">
    <w:name w:val="buttondisplay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5"/>
      <w:szCs w:val="15"/>
      <w:lang w:val="en-US" w:eastAsia="zh-CN"/>
    </w:rPr>
  </w:style>
  <w:style w:type="paragraph" w:customStyle="1" w:styleId="buttonsearch">
    <w:name w:val="buttonsearch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5"/>
      <w:szCs w:val="15"/>
      <w:lang w:val="en-US" w:eastAsia="zh-CN"/>
    </w:rPr>
  </w:style>
  <w:style w:type="paragraph" w:customStyle="1" w:styleId="formdisplay">
    <w:name w:val="formdisplay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5"/>
      <w:szCs w:val="15"/>
      <w:lang w:val="en-US" w:eastAsia="zh-CN"/>
    </w:rPr>
  </w:style>
  <w:style w:type="paragraph" w:customStyle="1" w:styleId="go">
    <w:name w:val="go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7"/>
      <w:szCs w:val="17"/>
      <w:lang w:val="en-US" w:eastAsia="zh-CN"/>
    </w:rPr>
  </w:style>
  <w:style w:type="paragraph" w:customStyle="1" w:styleId="bluebordertable">
    <w:name w:val="bluebordertable"/>
    <w:basedOn w:val="Normal"/>
    <w:rsid w:val="00D55AF9"/>
    <w:pPr>
      <w:pBdr>
        <w:top w:val="single" w:sz="6" w:space="0" w:color="99CCFF"/>
        <w:left w:val="single" w:sz="6" w:space="0" w:color="99CCFF"/>
        <w:bottom w:val="single" w:sz="6" w:space="0" w:color="99CCFF"/>
        <w:right w:val="single" w:sz="6" w:space="0" w:color="99CCFF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redbordertable">
    <w:name w:val="redbordertable"/>
    <w:basedOn w:val="Normal"/>
    <w:rsid w:val="00D55AF9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blueborder-gray">
    <w:name w:val="blueborder-gray"/>
    <w:basedOn w:val="Normal"/>
    <w:rsid w:val="00D55AF9"/>
    <w:pPr>
      <w:pBdr>
        <w:top w:val="single" w:sz="6" w:space="0" w:color="99CCFF"/>
        <w:left w:val="single" w:sz="6" w:space="0" w:color="99CCFF"/>
        <w:bottom w:val="single" w:sz="6" w:space="0" w:color="99CCFF"/>
        <w:right w:val="single" w:sz="6" w:space="0" w:color="99CCFF"/>
      </w:pBdr>
      <w:shd w:val="clear" w:color="auto" w:fill="EFEFEF"/>
      <w:spacing w:before="100" w:after="100" w:line="240" w:lineRule="atLeast"/>
    </w:pPr>
    <w:rPr>
      <w:rFonts w:ascii="Trebuchet MS" w:hAnsi="Trebuchet MS"/>
      <w:b/>
      <w:bCs/>
      <w:color w:val="000066"/>
      <w:sz w:val="18"/>
      <w:szCs w:val="18"/>
      <w:lang w:val="en-US" w:eastAsia="zh-CN"/>
    </w:rPr>
  </w:style>
  <w:style w:type="paragraph" w:customStyle="1" w:styleId="bluewhite">
    <w:name w:val="bluewhite"/>
    <w:basedOn w:val="Normal"/>
    <w:rsid w:val="00D55AF9"/>
    <w:pPr>
      <w:shd w:val="clear" w:color="auto" w:fill="0099FF"/>
      <w:spacing w:before="100" w:after="100" w:line="240" w:lineRule="atLeast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bottomline">
    <w:name w:val="bottomline"/>
    <w:basedOn w:val="Normal"/>
    <w:rsid w:val="00D55AF9"/>
    <w:pPr>
      <w:pBdr>
        <w:bottom w:val="single" w:sz="6" w:space="0" w:color="0099FF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ch-blue-red">
    <w:name w:val="ch-blue-red"/>
    <w:basedOn w:val="Normal"/>
    <w:rsid w:val="00D55AF9"/>
    <w:pPr>
      <w:shd w:val="clear" w:color="auto" w:fill="0099FF"/>
      <w:spacing w:before="100" w:after="100" w:line="240" w:lineRule="atLeast"/>
    </w:pPr>
    <w:rPr>
      <w:rFonts w:ascii="Verdana" w:hAnsi="Verdana"/>
      <w:b/>
      <w:bCs/>
      <w:color w:val="FF0000"/>
      <w:sz w:val="18"/>
      <w:szCs w:val="18"/>
      <w:lang w:val="en-US" w:eastAsia="zh-CN"/>
    </w:rPr>
  </w:style>
  <w:style w:type="paragraph" w:customStyle="1" w:styleId="ch-blue-white">
    <w:name w:val="ch-blue-white"/>
    <w:basedOn w:val="Normal"/>
    <w:rsid w:val="00D55AF9"/>
    <w:pPr>
      <w:shd w:val="clear" w:color="auto" w:fill="0099FF"/>
      <w:spacing w:before="100" w:after="100" w:line="240" w:lineRule="atLeast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ch-dblue-white">
    <w:name w:val="ch-dblue-white"/>
    <w:basedOn w:val="Normal"/>
    <w:rsid w:val="00D55AF9"/>
    <w:pPr>
      <w:shd w:val="clear" w:color="auto" w:fill="000066"/>
      <w:spacing w:before="100" w:after="100" w:line="240" w:lineRule="atLeast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ch-red-white">
    <w:name w:val="ch-red-white"/>
    <w:basedOn w:val="Normal"/>
    <w:rsid w:val="00D55AF9"/>
    <w:pPr>
      <w:shd w:val="clear" w:color="auto" w:fill="FF0000"/>
      <w:spacing w:before="100" w:after="100" w:line="240" w:lineRule="atLeast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ightblueborder">
    <w:name w:val="lightblueborder"/>
    <w:basedOn w:val="Normal"/>
    <w:rsid w:val="00D55AF9"/>
    <w:pPr>
      <w:pBdr>
        <w:top w:val="single" w:sz="6" w:space="0" w:color="A1B7DE"/>
        <w:left w:val="single" w:sz="6" w:space="0" w:color="A1B7DE"/>
        <w:bottom w:val="single" w:sz="6" w:space="0" w:color="A1B7DE"/>
        <w:right w:val="single" w:sz="6" w:space="0" w:color="A1B7DE"/>
      </w:pBd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t-blue">
    <w:name w:val="t-blue"/>
    <w:basedOn w:val="Normal"/>
    <w:rsid w:val="00D55AF9"/>
    <w:pPr>
      <w:spacing w:before="100" w:after="100" w:line="240" w:lineRule="atLeast"/>
    </w:pPr>
    <w:rPr>
      <w:rFonts w:ascii="Verdana" w:hAnsi="Verdana"/>
      <w:b/>
      <w:bCs/>
      <w:color w:val="000066"/>
      <w:sz w:val="18"/>
      <w:szCs w:val="18"/>
      <w:lang w:val="en-US" w:eastAsia="zh-CN"/>
    </w:rPr>
  </w:style>
  <w:style w:type="paragraph" w:customStyle="1" w:styleId="t-row">
    <w:name w:val="t-row"/>
    <w:basedOn w:val="Normal"/>
    <w:rsid w:val="00D55AF9"/>
    <w:pPr>
      <w:pBdr>
        <w:top w:val="single" w:sz="6" w:space="0" w:color="99CCFF"/>
        <w:left w:val="single" w:sz="6" w:space="0" w:color="99CCFF"/>
        <w:bottom w:val="single" w:sz="6" w:space="0" w:color="99CCFF"/>
        <w:right w:val="single" w:sz="6" w:space="0" w:color="99CCFF"/>
      </w:pBdr>
      <w:shd w:val="clear" w:color="auto" w:fill="E6EBFF"/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t-text">
    <w:name w:val="t-text"/>
    <w:basedOn w:val="Normal"/>
    <w:rsid w:val="00D55AF9"/>
    <w:pPr>
      <w:pBdr>
        <w:top w:val="single" w:sz="6" w:space="0" w:color="99CCFF"/>
        <w:left w:val="single" w:sz="6" w:space="0" w:color="99CCFF"/>
        <w:bottom w:val="single" w:sz="6" w:space="0" w:color="99CCFF"/>
        <w:right w:val="single" w:sz="6" w:space="0" w:color="99CCFF"/>
      </w:pBdr>
      <w:shd w:val="clear" w:color="auto" w:fill="FFFFC6"/>
      <w:spacing w:before="100" w:after="100" w:line="240" w:lineRule="atLeast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globe">
    <w:name w:val="globe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globe-l">
    <w:name w:val="globe-l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globe-t">
    <w:name w:val="globe-t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menu">
    <w:name w:val="itumenu"/>
    <w:basedOn w:val="Normal"/>
    <w:rsid w:val="00D55AF9"/>
    <w:pPr>
      <w:spacing w:before="100" w:after="100" w:line="240" w:lineRule="atLeast"/>
    </w:pPr>
    <w:rPr>
      <w:rFonts w:ascii="Verdana" w:hAnsi="Verdana"/>
      <w:b/>
      <w:bCs/>
      <w:color w:val="99CCFF"/>
      <w:sz w:val="18"/>
      <w:szCs w:val="18"/>
      <w:lang w:val="en-US" w:eastAsia="zh-CN"/>
    </w:rPr>
  </w:style>
  <w:style w:type="paragraph" w:customStyle="1" w:styleId="navleft">
    <w:name w:val="navleft"/>
    <w:basedOn w:val="Normal"/>
    <w:rsid w:val="00D55AF9"/>
    <w:pPr>
      <w:spacing w:before="100" w:after="100" w:line="240" w:lineRule="atLeast"/>
      <w:jc w:val="right"/>
    </w:pPr>
    <w:rPr>
      <w:rFonts w:ascii="Arial" w:hAnsi="Arial" w:cs="Arial"/>
      <w:b/>
      <w:bCs/>
      <w:color w:val="FFFFFF"/>
      <w:sz w:val="18"/>
      <w:szCs w:val="18"/>
      <w:lang w:val="en-US" w:eastAsia="zh-CN"/>
    </w:rPr>
  </w:style>
  <w:style w:type="paragraph" w:customStyle="1" w:styleId="locator">
    <w:name w:val="locator"/>
    <w:basedOn w:val="Normal"/>
    <w:rsid w:val="00D55AF9"/>
    <w:pPr>
      <w:spacing w:before="100" w:after="100" w:line="240" w:lineRule="atLeast"/>
    </w:pPr>
    <w:rPr>
      <w:rFonts w:ascii="Verdana" w:hAnsi="Verdana"/>
      <w:color w:val="000066"/>
      <w:sz w:val="17"/>
      <w:szCs w:val="17"/>
      <w:lang w:val="en-US" w:eastAsia="zh-CN"/>
    </w:rPr>
  </w:style>
  <w:style w:type="paragraph" w:customStyle="1" w:styleId="tsize8pt">
    <w:name w:val="tsize8pt"/>
    <w:basedOn w:val="Normal"/>
    <w:rsid w:val="00D55AF9"/>
    <w:pPr>
      <w:spacing w:before="0" w:after="100" w:line="240" w:lineRule="atLeast"/>
    </w:pPr>
    <w:rPr>
      <w:rFonts w:ascii="Verdana" w:hAnsi="Verdana"/>
      <w:color w:val="000000"/>
      <w:sz w:val="15"/>
      <w:szCs w:val="15"/>
      <w:lang w:val="en-US" w:eastAsia="zh-CN"/>
    </w:rPr>
  </w:style>
  <w:style w:type="paragraph" w:customStyle="1" w:styleId="smalltext">
    <w:name w:val="smalltext"/>
    <w:basedOn w:val="Normal"/>
    <w:rsid w:val="00D55AF9"/>
    <w:pPr>
      <w:spacing w:before="0" w:after="100" w:line="240" w:lineRule="atLeast"/>
    </w:pPr>
    <w:rPr>
      <w:rFonts w:ascii="Verdana" w:hAnsi="Verdana"/>
      <w:color w:val="000000"/>
      <w:sz w:val="15"/>
      <w:szCs w:val="15"/>
      <w:lang w:val="en-US" w:eastAsia="zh-CN"/>
    </w:rPr>
  </w:style>
  <w:style w:type="paragraph" w:customStyle="1" w:styleId="bulletlist-blue">
    <w:name w:val="bulletlist-blue"/>
    <w:basedOn w:val="Normal"/>
    <w:rsid w:val="00D55AF9"/>
    <w:pPr>
      <w:spacing w:before="75" w:after="75" w:line="240" w:lineRule="atLeast"/>
      <w:ind w:left="300"/>
    </w:pPr>
    <w:rPr>
      <w:rFonts w:ascii="Trebuchet MS" w:hAnsi="Trebuchet MS"/>
      <w:color w:val="000000"/>
      <w:sz w:val="18"/>
      <w:szCs w:val="18"/>
      <w:lang w:val="en-US" w:eastAsia="zh-CN"/>
    </w:rPr>
  </w:style>
  <w:style w:type="paragraph" w:customStyle="1" w:styleId="bulletlist-red">
    <w:name w:val="bulletlist-red"/>
    <w:basedOn w:val="Normal"/>
    <w:rsid w:val="00D55AF9"/>
    <w:pPr>
      <w:spacing w:before="75" w:after="75" w:line="240" w:lineRule="atLeast"/>
      <w:ind w:left="300"/>
    </w:pPr>
    <w:rPr>
      <w:rFonts w:ascii="Trebuchet MS" w:hAnsi="Trebuchet MS"/>
      <w:color w:val="000000"/>
      <w:sz w:val="18"/>
      <w:szCs w:val="18"/>
      <w:lang w:val="en-US" w:eastAsia="zh-CN"/>
    </w:rPr>
  </w:style>
  <w:style w:type="paragraph" w:customStyle="1" w:styleId="arrowlist-blue">
    <w:name w:val="arrowlist-blue"/>
    <w:basedOn w:val="Normal"/>
    <w:rsid w:val="00D55AF9"/>
    <w:pPr>
      <w:spacing w:before="75" w:after="75" w:line="240" w:lineRule="atLeast"/>
      <w:ind w:left="300"/>
    </w:pPr>
    <w:rPr>
      <w:rFonts w:ascii="Trebuchet MS" w:hAnsi="Trebuchet MS"/>
      <w:color w:val="000000"/>
      <w:sz w:val="18"/>
      <w:szCs w:val="18"/>
      <w:lang w:val="en-US" w:eastAsia="zh-CN"/>
    </w:rPr>
  </w:style>
  <w:style w:type="paragraph" w:customStyle="1" w:styleId="arrowlist-red">
    <w:name w:val="arrowlist-red"/>
    <w:basedOn w:val="Normal"/>
    <w:rsid w:val="00D55AF9"/>
    <w:pPr>
      <w:spacing w:before="75" w:after="75" w:line="240" w:lineRule="atLeast"/>
      <w:ind w:left="300"/>
    </w:pPr>
    <w:rPr>
      <w:rFonts w:ascii="Trebuchet MS" w:hAnsi="Trebuchet MS"/>
      <w:color w:val="000000"/>
      <w:sz w:val="18"/>
      <w:szCs w:val="18"/>
      <w:lang w:val="en-US" w:eastAsia="zh-CN"/>
    </w:rPr>
  </w:style>
  <w:style w:type="paragraph" w:customStyle="1" w:styleId="pdivider">
    <w:name w:val="pdivider"/>
    <w:basedOn w:val="Normal"/>
    <w:rsid w:val="00D55AF9"/>
    <w:pPr>
      <w:spacing w:before="75" w:after="75" w:line="240" w:lineRule="atLeast"/>
      <w:ind w:left="75" w:right="75"/>
    </w:pPr>
    <w:rPr>
      <w:rFonts w:ascii="Verdana" w:hAnsi="Verdana"/>
      <w:color w:val="000000"/>
      <w:sz w:val="8"/>
      <w:szCs w:val="8"/>
      <w:lang w:val="en-US" w:eastAsia="zh-CN"/>
    </w:rPr>
  </w:style>
  <w:style w:type="paragraph" w:customStyle="1" w:styleId="pj">
    <w:name w:val="pj"/>
    <w:basedOn w:val="Normal"/>
    <w:rsid w:val="00D55AF9"/>
    <w:pPr>
      <w:spacing w:before="100" w:after="100" w:line="240" w:lineRule="atLeast"/>
      <w:jc w:val="both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pml-40">
    <w:name w:val="pml-40"/>
    <w:basedOn w:val="Normal"/>
    <w:rsid w:val="00D55AF9"/>
    <w:pPr>
      <w:spacing w:before="100" w:after="100" w:line="240" w:lineRule="atLeast"/>
      <w:ind w:left="600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D55AF9"/>
    <w:pPr>
      <w:spacing w:before="100" w:after="100" w:line="240" w:lineRule="atLeast"/>
    </w:pPr>
    <w:rPr>
      <w:rFonts w:ascii="Verdana" w:hAnsi="Verdana"/>
      <w:color w:val="000000"/>
      <w:sz w:val="18"/>
      <w:szCs w:val="18"/>
      <w:lang w:val="en-US" w:eastAsia="zh-C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5AF9"/>
    <w:pPr>
      <w:pBdr>
        <w:bottom w:val="single" w:sz="6" w:space="1" w:color="auto"/>
      </w:pBdr>
      <w:spacing w:before="0"/>
      <w:jc w:val="center"/>
    </w:pPr>
    <w:rPr>
      <w:rFonts w:ascii="Arial" w:hAnsi="Arial" w:cs="Arial"/>
      <w:vanish/>
      <w:color w:val="000000"/>
      <w:sz w:val="16"/>
      <w:szCs w:val="16"/>
      <w:lang w:val="en-US"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5AF9"/>
    <w:rPr>
      <w:rFonts w:ascii="Arial" w:hAnsi="Arial" w:cs="Arial"/>
      <w:vanish/>
      <w:color w:val="000000"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5AF9"/>
    <w:pPr>
      <w:pBdr>
        <w:top w:val="single" w:sz="6" w:space="1" w:color="auto"/>
      </w:pBdr>
      <w:spacing w:before="0"/>
      <w:jc w:val="center"/>
    </w:pPr>
    <w:rPr>
      <w:rFonts w:ascii="Arial" w:hAnsi="Arial" w:cs="Arial"/>
      <w:vanish/>
      <w:color w:val="000000"/>
      <w:sz w:val="16"/>
      <w:szCs w:val="16"/>
      <w:lang w:val="en-US"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5AF9"/>
    <w:rPr>
      <w:rFonts w:ascii="Arial" w:hAnsi="Arial" w:cs="Arial"/>
      <w:vanish/>
      <w:color w:val="000000"/>
      <w:sz w:val="16"/>
      <w:szCs w:val="16"/>
      <w:lang w:val="en-US"/>
    </w:rPr>
  </w:style>
  <w:style w:type="paragraph" w:customStyle="1" w:styleId="Default">
    <w:name w:val="Default"/>
    <w:rsid w:val="00D55AF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Banner">
    <w:name w:val="Banner"/>
    <w:basedOn w:val="Normal"/>
    <w:rsid w:val="00D55AF9"/>
    <w:pPr>
      <w:tabs>
        <w:tab w:val="left" w:pos="993"/>
      </w:tabs>
      <w:spacing w:before="240"/>
      <w:ind w:left="993" w:hanging="993"/>
    </w:pPr>
    <w:rPr>
      <w:rFonts w:ascii="Arial" w:hAnsi="Arial"/>
      <w:sz w:val="22"/>
      <w:szCs w:val="22"/>
    </w:rPr>
  </w:style>
  <w:style w:type="character" w:styleId="CommentReference">
    <w:name w:val="annotation reference"/>
    <w:basedOn w:val="DefaultParagraphFont"/>
    <w:unhideWhenUsed/>
    <w:qFormat/>
    <w:rsid w:val="00D55A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55A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55AF9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55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5AF9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rsid w:val="00D55A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RestitleChar">
    <w:name w:val="Res_title Char"/>
    <w:link w:val="Restitle"/>
    <w:locked/>
    <w:rsid w:val="00D55AF9"/>
    <w:rPr>
      <w:rFonts w:ascii="Times New Roman" w:eastAsia="Times New Roman" w:hAnsi="Times New Roman" w:cs="Times New Roman"/>
      <w:b/>
      <w:sz w:val="28"/>
      <w:szCs w:val="20"/>
      <w:lang w:eastAsia="en-US"/>
    </w:rPr>
  </w:style>
  <w:style w:type="character" w:customStyle="1" w:styleId="translation-chunk">
    <w:name w:val="translation-chunk"/>
    <w:basedOn w:val="DefaultParagraphFont"/>
    <w:rsid w:val="00D55AF9"/>
  </w:style>
  <w:style w:type="paragraph" w:customStyle="1" w:styleId="LSForAction">
    <w:name w:val="LSForAction"/>
    <w:basedOn w:val="Normal"/>
    <w:next w:val="Normal"/>
    <w:rsid w:val="00D55AF9"/>
    <w:rPr>
      <w:bCs/>
    </w:rPr>
  </w:style>
  <w:style w:type="numbering" w:customStyle="1" w:styleId="WWNum11">
    <w:name w:val="WWNum11"/>
    <w:rsid w:val="00D55AF9"/>
    <w:pPr>
      <w:numPr>
        <w:numId w:val="1"/>
      </w:numPr>
    </w:p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Bullet 1 Char,Numbered Para 1 Char,Dot pt Char,No Spacing1 Char,List Paragraph Char Char Char Char,O5 Char"/>
    <w:link w:val="ListParagraph"/>
    <w:uiPriority w:val="34"/>
    <w:qFormat/>
    <w:rsid w:val="005D6BEC"/>
    <w:rPr>
      <w:rFonts w:ascii="Times New Roman" w:hAnsi="Times New Roman" w:cs="Times New Roman"/>
      <w:sz w:val="24"/>
      <w:szCs w:val="24"/>
      <w:lang w:eastAsia="ja-JP"/>
    </w:rPr>
  </w:style>
  <w:style w:type="character" w:customStyle="1" w:styleId="HeaderChar1">
    <w:name w:val="Header Char1"/>
    <w:aliases w:val="header odd Char1,header entry Char1,HE Char1,h Char1,Header/Footer Char1,页眉 Char"/>
    <w:basedOn w:val="DefaultParagraphFont"/>
    <w:locked/>
    <w:rsid w:val="00DB4631"/>
    <w:rPr>
      <w:rFonts w:cs="Times New Roman"/>
      <w:sz w:val="18"/>
      <w:lang w:val="en-GB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594829"/>
    <w:rPr>
      <w:rFonts w:ascii="Times New Roman" w:hAnsi="Times New Roman"/>
      <w:color w:val="808080"/>
    </w:rPr>
  </w:style>
  <w:style w:type="character" w:customStyle="1" w:styleId="tlid-translation">
    <w:name w:val="tlid-translation"/>
    <w:basedOn w:val="DefaultParagraphFont"/>
    <w:rsid w:val="00B818C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57A3"/>
    <w:rPr>
      <w:color w:val="605E5C"/>
      <w:shd w:val="clear" w:color="auto" w:fill="E1DFDD"/>
    </w:rPr>
  </w:style>
  <w:style w:type="character" w:customStyle="1" w:styleId="enumlev1Char">
    <w:name w:val="enumlev1 Char"/>
    <w:basedOn w:val="DefaultParagraphFont"/>
    <w:link w:val="enumlev1"/>
    <w:rsid w:val="00B251E7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jlqj4b">
    <w:name w:val="jlqj4b"/>
    <w:basedOn w:val="DefaultParagraphFont"/>
    <w:rsid w:val="00B251E7"/>
  </w:style>
  <w:style w:type="character" w:customStyle="1" w:styleId="viiyi">
    <w:name w:val="viiyi"/>
    <w:basedOn w:val="DefaultParagraphFont"/>
    <w:rsid w:val="00B251E7"/>
  </w:style>
  <w:style w:type="character" w:styleId="UnresolvedMention">
    <w:name w:val="Unresolved Mention"/>
    <w:basedOn w:val="DefaultParagraphFont"/>
    <w:unhideWhenUsed/>
    <w:rsid w:val="00F04433"/>
    <w:rPr>
      <w:color w:val="605E5C"/>
      <w:shd w:val="clear" w:color="auto" w:fill="E1DFDD"/>
    </w:rPr>
  </w:style>
  <w:style w:type="paragraph" w:customStyle="1" w:styleId="TSBHeaderSummary">
    <w:name w:val="TSBHeaderSummary"/>
    <w:basedOn w:val="Normal"/>
    <w:rsid w:val="006F7E92"/>
  </w:style>
  <w:style w:type="paragraph" w:customStyle="1" w:styleId="CorrectionSeparatorBegin">
    <w:name w:val="Correction Separator Begin"/>
    <w:basedOn w:val="Normal"/>
    <w:rsid w:val="005D6BEC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5D6BEC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Headingib">
    <w:name w:val="Heading_ib"/>
    <w:basedOn w:val="Headingi"/>
    <w:next w:val="Normal"/>
    <w:qFormat/>
    <w:rsid w:val="006F7E92"/>
    <w:rPr>
      <w:b/>
      <w:bCs/>
    </w:rPr>
  </w:style>
  <w:style w:type="paragraph" w:customStyle="1" w:styleId="Normalbeforetable">
    <w:name w:val="Normal before table"/>
    <w:basedOn w:val="Normal"/>
    <w:rsid w:val="006F7E92"/>
    <w:pPr>
      <w:keepNext/>
      <w:spacing w:after="120"/>
    </w:pPr>
    <w:rPr>
      <w:rFonts w:eastAsia="????"/>
      <w:lang w:eastAsia="en-US"/>
    </w:rPr>
  </w:style>
  <w:style w:type="character" w:customStyle="1" w:styleId="ReftextArial9pt">
    <w:name w:val="Ref_text Arial 9 pt"/>
    <w:rsid w:val="006F7E92"/>
    <w:rPr>
      <w:rFonts w:ascii="Arial" w:hAnsi="Arial" w:cs="Arial"/>
      <w:sz w:val="18"/>
      <w:szCs w:val="18"/>
    </w:rPr>
  </w:style>
  <w:style w:type="paragraph" w:styleId="TableofFigures">
    <w:name w:val="table of figures"/>
    <w:basedOn w:val="Normal"/>
    <w:next w:val="Normal"/>
    <w:uiPriority w:val="99"/>
    <w:rsid w:val="006F7E92"/>
    <w:pPr>
      <w:tabs>
        <w:tab w:val="right" w:leader="dot" w:pos="9639"/>
      </w:tabs>
    </w:pPr>
    <w:rPr>
      <w:rFonts w:eastAsia="MS Mincho"/>
    </w:rPr>
  </w:style>
  <w:style w:type="paragraph" w:customStyle="1" w:styleId="TSBHeaderQuestion">
    <w:name w:val="TSBHeaderQuestion"/>
    <w:basedOn w:val="Normal"/>
    <w:qFormat/>
    <w:rsid w:val="006F7E92"/>
  </w:style>
  <w:style w:type="paragraph" w:customStyle="1" w:styleId="TSBHeaderRight14">
    <w:name w:val="TSBHeaderRight14"/>
    <w:basedOn w:val="Normal"/>
    <w:qFormat/>
    <w:rsid w:val="006F7E92"/>
    <w:pPr>
      <w:jc w:val="right"/>
    </w:pPr>
    <w:rPr>
      <w:b/>
      <w:bCs/>
      <w:sz w:val="28"/>
      <w:szCs w:val="28"/>
    </w:rPr>
  </w:style>
  <w:style w:type="paragraph" w:customStyle="1" w:styleId="TSBHeaderSource">
    <w:name w:val="TSBHeaderSource"/>
    <w:basedOn w:val="Normal"/>
    <w:qFormat/>
    <w:rsid w:val="006F7E92"/>
  </w:style>
  <w:style w:type="paragraph" w:customStyle="1" w:styleId="TSBHeaderTitle">
    <w:name w:val="TSBHeaderTitle"/>
    <w:basedOn w:val="Normal"/>
    <w:qFormat/>
    <w:rsid w:val="006F7E92"/>
  </w:style>
  <w:style w:type="paragraph" w:customStyle="1" w:styleId="VenueDate">
    <w:name w:val="VenueDate"/>
    <w:basedOn w:val="Normal"/>
    <w:qFormat/>
    <w:rsid w:val="006F7E92"/>
    <w:pPr>
      <w:jc w:val="right"/>
    </w:pPr>
  </w:style>
  <w:style w:type="paragraph" w:styleId="Caption">
    <w:name w:val="caption"/>
    <w:basedOn w:val="Normal"/>
    <w:next w:val="Normal"/>
    <w:uiPriority w:val="35"/>
    <w:unhideWhenUsed/>
    <w:rsid w:val="0099287B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287B"/>
  </w:style>
  <w:style w:type="paragraph" w:styleId="BlockText">
    <w:name w:val="Block Text"/>
    <w:basedOn w:val="Normal"/>
    <w:uiPriority w:val="99"/>
    <w:semiHidden/>
    <w:unhideWhenUsed/>
    <w:rsid w:val="0099287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287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287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9287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459E"/>
    <w:rPr>
      <w:rFonts w:ascii="Times New Roman" w:hAnsi="Times New Roman" w:cs="Times New Roman"/>
      <w:sz w:val="16"/>
      <w:szCs w:val="16"/>
      <w:lang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459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287B"/>
    <w:pPr>
      <w:spacing w:after="0"/>
      <w:ind w:left="360" w:firstLine="360"/>
    </w:pPr>
    <w:rPr>
      <w:rFonts w:ascii="Times New Roman" w:hAnsi="Times New Roman" w:cs="Times New Roman"/>
      <w:lang w:val="en-GB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459E"/>
    <w:rPr>
      <w:rFonts w:ascii="Times New Roman" w:hAnsi="Times New Roman" w:cs="Times New Roman"/>
      <w:sz w:val="24"/>
      <w:szCs w:val="24"/>
      <w:lang w:val="en-US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287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287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459E"/>
    <w:rPr>
      <w:rFonts w:ascii="Times New Roman" w:hAnsi="Times New Roman" w:cs="Times New Roman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rsid w:val="00CD459E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99287B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287B"/>
  </w:style>
  <w:style w:type="character" w:customStyle="1" w:styleId="DateChar">
    <w:name w:val="Date Char"/>
    <w:basedOn w:val="DefaultParagraphFont"/>
    <w:link w:val="Date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287B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459E"/>
    <w:rPr>
      <w:rFonts w:ascii="Segoe UI" w:hAnsi="Segoe UI" w:cs="Segoe UI"/>
      <w:sz w:val="16"/>
      <w:szCs w:val="16"/>
      <w:lang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287B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character" w:styleId="Emphasis">
    <w:name w:val="Emphasis"/>
    <w:basedOn w:val="DefaultParagraphFont"/>
    <w:uiPriority w:val="20"/>
    <w:rsid w:val="00CD459E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287B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459E"/>
    <w:rPr>
      <w:rFonts w:ascii="Times New Roman" w:hAnsi="Times New Roman" w:cs="Times New Roman"/>
      <w:sz w:val="20"/>
      <w:szCs w:val="24"/>
      <w:lang w:eastAsia="ja-JP"/>
    </w:rPr>
  </w:style>
  <w:style w:type="paragraph" w:styleId="EnvelopeAddress">
    <w:name w:val="envelope address"/>
    <w:basedOn w:val="Normal"/>
    <w:uiPriority w:val="99"/>
    <w:semiHidden/>
    <w:unhideWhenUsed/>
    <w:rsid w:val="0099287B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9287B"/>
    <w:pPr>
      <w:spacing w:before="0"/>
    </w:pPr>
    <w:rPr>
      <w:rFonts w:asciiTheme="majorHAnsi" w:eastAsiaTheme="majorEastAsia" w:hAnsiTheme="majorHAnsi" w:cstheme="majorBidi"/>
      <w:sz w:val="20"/>
    </w:rPr>
  </w:style>
  <w:style w:type="character" w:styleId="Hashtag">
    <w:name w:val="Hashtag"/>
    <w:basedOn w:val="DefaultParagraphFont"/>
    <w:uiPriority w:val="99"/>
    <w:semiHidden/>
    <w:unhideWhenUsed/>
    <w:rsid w:val="00CD459E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CD459E"/>
  </w:style>
  <w:style w:type="paragraph" w:styleId="HTMLAddress">
    <w:name w:val="HTML Address"/>
    <w:basedOn w:val="Normal"/>
    <w:link w:val="HTMLAddressChar"/>
    <w:uiPriority w:val="99"/>
    <w:semiHidden/>
    <w:unhideWhenUsed/>
    <w:rsid w:val="0099287B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459E"/>
    <w:rPr>
      <w:rFonts w:ascii="Times New Roman" w:hAnsi="Times New Roman" w:cs="Times New Roman"/>
      <w:i/>
      <w:iCs/>
      <w:sz w:val="24"/>
      <w:szCs w:val="24"/>
      <w:lang w:eastAsia="ja-JP"/>
    </w:rPr>
  </w:style>
  <w:style w:type="character" w:styleId="HTMLCite">
    <w:name w:val="HTML Cite"/>
    <w:basedOn w:val="DefaultParagraphFont"/>
    <w:uiPriority w:val="99"/>
    <w:semiHidden/>
    <w:unhideWhenUsed/>
    <w:rsid w:val="00CD459E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CD459E"/>
    <w:rPr>
      <w:i/>
      <w:iCs/>
    </w:rPr>
  </w:style>
  <w:style w:type="character" w:styleId="HTMLVariable">
    <w:name w:val="HTML Variable"/>
    <w:basedOn w:val="DefaultParagraphFont"/>
    <w:uiPriority w:val="99"/>
    <w:semiHidden/>
    <w:unhideWhenUsed/>
    <w:rsid w:val="00CD459E"/>
    <w:rPr>
      <w:i/>
      <w:iCs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99287B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287B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287B"/>
    <w:pPr>
      <w:spacing w:before="0"/>
      <w:ind w:left="144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287B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287B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287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CD459E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7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59E"/>
    <w:rPr>
      <w:rFonts w:ascii="Times New Roman" w:hAnsi="Times New Roman" w:cs="Times New Roman"/>
      <w:i/>
      <w:iCs/>
      <w:color w:val="5B9BD5" w:themeColor="accent1"/>
      <w:sz w:val="24"/>
      <w:szCs w:val="24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CD459E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D459E"/>
  </w:style>
  <w:style w:type="paragraph" w:styleId="List">
    <w:name w:val="List"/>
    <w:basedOn w:val="Normal"/>
    <w:uiPriority w:val="99"/>
    <w:semiHidden/>
    <w:unhideWhenUsed/>
    <w:rsid w:val="0099287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9287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9287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9287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9287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9287B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287B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287B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287B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287B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287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287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287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287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287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9287B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287B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287B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287B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287B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D45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459E"/>
    <w:rPr>
      <w:rFonts w:ascii="Consolas" w:hAnsi="Consolas" w:cs="Times New Roman"/>
      <w:sz w:val="20"/>
      <w:szCs w:val="20"/>
      <w:lang w:eastAsia="ja-JP"/>
    </w:rPr>
  </w:style>
  <w:style w:type="character" w:styleId="Mention">
    <w:name w:val="Mention"/>
    <w:basedOn w:val="DefaultParagraphFont"/>
    <w:unhideWhenUsed/>
    <w:rsid w:val="00CD459E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28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459E"/>
    <w:rPr>
      <w:rFonts w:asciiTheme="majorHAnsi" w:eastAsiaTheme="majorEastAsia" w:hAnsiTheme="majorHAnsi" w:cstheme="majorBidi"/>
      <w:sz w:val="24"/>
      <w:szCs w:val="24"/>
      <w:shd w:val="pct20" w:color="auto" w:fill="auto"/>
      <w:lang w:eastAsia="ja-JP"/>
    </w:rPr>
  </w:style>
  <w:style w:type="paragraph" w:styleId="NoSpacing">
    <w:name w:val="No Spacing"/>
    <w:uiPriority w:val="1"/>
    <w:rsid w:val="00CD459E"/>
    <w:pPr>
      <w:spacing w:after="0" w:line="240" w:lineRule="auto"/>
    </w:pPr>
    <w:rPr>
      <w:rFonts w:ascii="Times New Roman" w:hAnsi="Times New Roman" w:cs="Times New Roman"/>
      <w:sz w:val="24"/>
      <w:szCs w:val="24"/>
      <w:lang w:eastAsia="ja-JP"/>
    </w:rPr>
  </w:style>
  <w:style w:type="paragraph" w:styleId="NormalIndent">
    <w:name w:val="Normal Indent"/>
    <w:basedOn w:val="Normal"/>
    <w:uiPriority w:val="99"/>
    <w:semiHidden/>
    <w:unhideWhenUsed/>
    <w:rsid w:val="0099287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287B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99287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59E"/>
    <w:rPr>
      <w:rFonts w:ascii="Times New Roman" w:hAnsi="Times New Roman" w:cs="Times New Roman"/>
      <w:i/>
      <w:iCs/>
      <w:color w:val="404040" w:themeColor="text1" w:themeTint="BF"/>
      <w:sz w:val="24"/>
      <w:szCs w:val="24"/>
      <w:lang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287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9287B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459E"/>
    <w:rPr>
      <w:rFonts w:ascii="Times New Roman" w:hAnsi="Times New Roman" w:cs="Times New Roman"/>
      <w:sz w:val="24"/>
      <w:szCs w:val="24"/>
      <w:lang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CD459E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CD459E"/>
    <w:rPr>
      <w:color w:val="0000FF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7B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459E"/>
    <w:rPr>
      <w:color w:val="5A5A5A" w:themeColor="text1" w:themeTint="A5"/>
      <w:spacing w:val="15"/>
      <w:lang w:eastAsia="ja-JP"/>
    </w:rPr>
  </w:style>
  <w:style w:type="character" w:styleId="SubtleEmphasis">
    <w:name w:val="Subtle Emphasis"/>
    <w:basedOn w:val="DefaultParagraphFont"/>
    <w:uiPriority w:val="19"/>
    <w:rsid w:val="00CD45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CD459E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287B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qFormat/>
    <w:rsid w:val="0099287B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59E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99287B"/>
    <w:rPr>
      <w:rFonts w:asciiTheme="majorHAnsi" w:eastAsiaTheme="majorEastAsia" w:hAnsiTheme="majorHAnsi" w:cstheme="majorBidi"/>
      <w:b/>
      <w:bCs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9287B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99287B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Annextitle">
    <w:name w:val="Annex_title"/>
    <w:basedOn w:val="Normal"/>
    <w:next w:val="Normal"/>
    <w:rsid w:val="00911AF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Theme="minorHAnsi" w:eastAsia="Times New Roman" w:hAnsiTheme="minorHAnsi"/>
      <w:b/>
      <w:sz w:val="28"/>
      <w:szCs w:val="20"/>
      <w:lang w:eastAsia="en-US"/>
    </w:rPr>
  </w:style>
  <w:style w:type="character" w:customStyle="1" w:styleId="normaltextrun">
    <w:name w:val="normaltextrun"/>
    <w:basedOn w:val="DefaultParagraphFont"/>
    <w:rsid w:val="00326208"/>
  </w:style>
  <w:style w:type="paragraph" w:customStyle="1" w:styleId="paragraph">
    <w:name w:val="paragraph"/>
    <w:basedOn w:val="Normal"/>
    <w:rsid w:val="008A6DE8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eop">
    <w:name w:val="eop"/>
    <w:basedOn w:val="DefaultParagraphFont"/>
    <w:rsid w:val="008A6DE8"/>
  </w:style>
  <w:style w:type="paragraph" w:customStyle="1" w:styleId="elementtoproof">
    <w:name w:val="elementtoproof"/>
    <w:basedOn w:val="Normal"/>
    <w:rsid w:val="00087C4C"/>
    <w:pPr>
      <w:spacing w:before="0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ui-provider">
    <w:name w:val="ui-provider"/>
    <w:basedOn w:val="DefaultParagraphFont"/>
    <w:rsid w:val="00DC14C8"/>
  </w:style>
  <w:style w:type="table" w:styleId="TableGridLight">
    <w:name w:val="Grid Table Light"/>
    <w:basedOn w:val="TableNormal"/>
    <w:uiPriority w:val="40"/>
    <w:rsid w:val="00A15C7B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9C4ED0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textrun">
    <w:name w:val="textrun"/>
    <w:basedOn w:val="DefaultParagraphFont"/>
    <w:rsid w:val="009C4ED0"/>
  </w:style>
  <w:style w:type="character" w:customStyle="1" w:styleId="trackchangetextinsertion">
    <w:name w:val="trackchangetextinsertion"/>
    <w:basedOn w:val="DefaultParagraphFont"/>
    <w:rsid w:val="009C4ED0"/>
  </w:style>
  <w:style w:type="character" w:customStyle="1" w:styleId="trackedchange">
    <w:name w:val="trackedchange"/>
    <w:basedOn w:val="DefaultParagraphFont"/>
    <w:rsid w:val="009C4ED0"/>
  </w:style>
  <w:style w:type="character" w:customStyle="1" w:styleId="trackchangetextdeletionmarker">
    <w:name w:val="trackchangetextdeletionmarker"/>
    <w:basedOn w:val="DefaultParagraphFont"/>
    <w:rsid w:val="009C4ED0"/>
  </w:style>
  <w:style w:type="character" w:customStyle="1" w:styleId="rynqvb">
    <w:name w:val="rynqvb"/>
    <w:basedOn w:val="DefaultParagraphFont"/>
    <w:rsid w:val="009C4ED0"/>
  </w:style>
  <w:style w:type="character" w:customStyle="1" w:styleId="NoteChar">
    <w:name w:val="Note Char"/>
    <w:basedOn w:val="DefaultParagraphFont"/>
    <w:link w:val="Note"/>
    <w:locked/>
    <w:rsid w:val="001803DF"/>
    <w:rPr>
      <w:rFonts w:ascii="Times New Roman" w:eastAsia="Times New Roman" w:hAnsi="Times New Roman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atiana.kurakova@itu.int" TargetMode="External"/><Relationship Id="rId18" Type="http://schemas.openxmlformats.org/officeDocument/2006/relationships/hyperlink" Target="https://www.itu.int/md/T25-TSAG-270111-TD-GEN-0454/en" TargetMode="External"/><Relationship Id="rId26" Type="http://schemas.openxmlformats.org/officeDocument/2006/relationships/hyperlink" Target="https://www.itu.int/md/T25-TSAG-260921-TD-WP2-0004/en" TargetMode="External"/><Relationship Id="rId39" Type="http://schemas.openxmlformats.org/officeDocument/2006/relationships/hyperlink" Target="https://www.itu.int/md/T25-TSAG-260921-TD-WP2-0004/en" TargetMode="External"/><Relationship Id="rId21" Type="http://schemas.openxmlformats.org/officeDocument/2006/relationships/hyperlink" Target="https://www.itu.int/md/T25-TSAG-270111-TD-GEN-0429/en" TargetMode="External"/><Relationship Id="rId34" Type="http://schemas.openxmlformats.org/officeDocument/2006/relationships/footer" Target="footer1.xml"/><Relationship Id="rId42" Type="http://schemas.openxmlformats.org/officeDocument/2006/relationships/hyperlink" Target="https://www.itu.int/md/T25-TSAG-270111-TD-GEN-0454/en" TargetMode="External"/><Relationship Id="rId47" Type="http://schemas.openxmlformats.org/officeDocument/2006/relationships/hyperlink" Target="https://www.itu.int/md/T25-TSAG-270111-TD-GEN-0433/en" TargetMode="External"/><Relationship Id="rId50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T25-TSAG-260921-TD-WP2-0003/en" TargetMode="External"/><Relationship Id="rId29" Type="http://schemas.openxmlformats.org/officeDocument/2006/relationships/hyperlink" Target="https://www.itu.int/md/T25-TSAG-260921-TD-WP2-0004/en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.itu.int/md/T25-TSAG-270111-TD-GEN-0456/en" TargetMode="External"/><Relationship Id="rId32" Type="http://schemas.openxmlformats.org/officeDocument/2006/relationships/hyperlink" Target="https://www.itu.int/ifa/t/2025/ls/tsag/sp18-tsag-00029.docx" TargetMode="External"/><Relationship Id="rId37" Type="http://schemas.openxmlformats.org/officeDocument/2006/relationships/hyperlink" Target="https://www.itu.int/md/T25-TSAG-260921-TD-WP2-0002/en" TargetMode="External"/><Relationship Id="rId40" Type="http://schemas.openxmlformats.org/officeDocument/2006/relationships/hyperlink" Target="https://www.itu.int/md/T25-TSAG-260921-TD-WP2-0004/en" TargetMode="External"/><Relationship Id="rId45" Type="http://schemas.openxmlformats.org/officeDocument/2006/relationships/hyperlink" Target="https://www.itu.int/md/T25-TSAG-270111-TD-GEN-0429/en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.itu.int/md/T25-TSAG-270111-TD-GEN-0452/en" TargetMode="External"/><Relationship Id="rId31" Type="http://schemas.openxmlformats.org/officeDocument/2006/relationships/hyperlink" Target="https://www.itu.int/md/T25-TSAG-260921-TD-WP2-0005/en" TargetMode="External"/><Relationship Id="rId44" Type="http://schemas.openxmlformats.org/officeDocument/2006/relationships/hyperlink" Target="https://www.itu.int/md/T25-TSAG-270111-TD-GEN-0447/en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TSAG-COL-0003/en" TargetMode="External"/><Relationship Id="rId22" Type="http://schemas.openxmlformats.org/officeDocument/2006/relationships/hyperlink" Target="https://www.itu.int/md/T25-TSAG-270111-TD-GEN-0424/en" TargetMode="External"/><Relationship Id="rId27" Type="http://schemas.openxmlformats.org/officeDocument/2006/relationships/hyperlink" Target="https://www.itu.int/net/itu-t/ls/ls.aspx?isn=36062" TargetMode="External"/><Relationship Id="rId30" Type="http://schemas.openxmlformats.org/officeDocument/2006/relationships/hyperlink" Target="https://www.itu.int/md/T25-TSAG-260921-TD-WP2-0004/en" TargetMode="External"/><Relationship Id="rId35" Type="http://schemas.openxmlformats.org/officeDocument/2006/relationships/footer" Target="footer2.xml"/><Relationship Id="rId43" Type="http://schemas.openxmlformats.org/officeDocument/2006/relationships/hyperlink" Target="https://www.itu.int/md/T25-TSAG-270111-TD-GEN-0452/en" TargetMode="External"/><Relationship Id="rId48" Type="http://schemas.openxmlformats.org/officeDocument/2006/relationships/hyperlink" Target="https://www.itu.int/md/T25-TSAG-270111-TD-GEN-0456/en" TargetMode="Externa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hyperlink" Target="mailto:Gaelle.Martin-Cocher@InterDigital.com" TargetMode="External"/><Relationship Id="rId17" Type="http://schemas.openxmlformats.org/officeDocument/2006/relationships/hyperlink" Target="https://www.itu.int/md/T25-TSAG-270111-TD-GEN-0444/en" TargetMode="External"/><Relationship Id="rId25" Type="http://schemas.openxmlformats.org/officeDocument/2006/relationships/hyperlink" Target="https://www.itu.int/md/T25-TSAG-270111-TD-GEN-0457/en" TargetMode="External"/><Relationship Id="rId33" Type="http://schemas.openxmlformats.org/officeDocument/2006/relationships/header" Target="header1.xml"/><Relationship Id="rId38" Type="http://schemas.openxmlformats.org/officeDocument/2006/relationships/hyperlink" Target="https://www.itu.int/md/T25-TSAG-260921-TD-WP2-0003/en" TargetMode="External"/><Relationship Id="rId46" Type="http://schemas.openxmlformats.org/officeDocument/2006/relationships/hyperlink" Target="https://www.itu.int/md/T25-TSAG-270111-TD-GEN-0424/en" TargetMode="External"/><Relationship Id="rId20" Type="http://schemas.openxmlformats.org/officeDocument/2006/relationships/hyperlink" Target="https://www.itu.int/md/T25-TSAG-270111-TD-GEN-0447/en" TargetMode="External"/><Relationship Id="rId41" Type="http://schemas.openxmlformats.org/officeDocument/2006/relationships/hyperlink" Target="https://www.itu.int/md/T25-TSAG-270111-TD-GEN-0444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tu.int/md/T25-TSAG-260921-TD-WP2-0001/en" TargetMode="External"/><Relationship Id="rId23" Type="http://schemas.openxmlformats.org/officeDocument/2006/relationships/hyperlink" Target="https://www.itu.int/md/T25-TSAG-270111-TD-GEN-0433/en" TargetMode="External"/><Relationship Id="rId28" Type="http://schemas.openxmlformats.org/officeDocument/2006/relationships/hyperlink" Target="https://www.itu.int/md/T25-TSAG-260921-TD-WP2-0005/en" TargetMode="External"/><Relationship Id="rId36" Type="http://schemas.openxmlformats.org/officeDocument/2006/relationships/hyperlink" Target="https://www.itu.int/md/T25-TSAG-260921-TD-WP2-0001/en" TargetMode="External"/><Relationship Id="rId49" Type="http://schemas.openxmlformats.org/officeDocument/2006/relationships/hyperlink" Target="https://www.itu.int/md/T25-TSAG-270111-TD-GEN-0457/en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xtranet.itu.int/sites/itu-t/studygroups/2025-2028/tsag/Captioning/20260921-MRTC-WP2_TSAG-135032_163033_af247b57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1FA5C6-3755-4B71-B3CE-8825F751E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05BBF-18CE-4372-89D8-BDD8B82CD4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7D5A9E-EDC2-4115-9B26-2C90A2BCEF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A0C2FD-0D94-498E-A31F-DCE564C73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65285-f1bb-4675-b7f4-28c4ccc98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2562</Words>
  <Characters>14605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Working Party 2/TSAG meeting (virtual, 21 September 2026)</vt:lpstr>
    </vt:vector>
  </TitlesOfParts>
  <Manager>ITU-T</Manager>
  <Company>International Telecommunication Union (ITU)</Company>
  <LinksUpToDate>false</LinksUpToDate>
  <CharactersWithSpaces>17133</CharactersWithSpaces>
  <SharedDoc>false</SharedDoc>
  <HLinks>
    <vt:vector size="2328" baseType="variant">
      <vt:variant>
        <vt:i4>7143544</vt:i4>
      </vt:variant>
      <vt:variant>
        <vt:i4>1167</vt:i4>
      </vt:variant>
      <vt:variant>
        <vt:i4>0</vt:i4>
      </vt:variant>
      <vt:variant>
        <vt:i4>5</vt:i4>
      </vt:variant>
      <vt:variant>
        <vt:lpwstr>https://www.itu.int/md/T22-TSAG-221212-TD-GEN-0027</vt:lpwstr>
      </vt:variant>
      <vt:variant>
        <vt:lpwstr/>
      </vt:variant>
      <vt:variant>
        <vt:i4>7012475</vt:i4>
      </vt:variant>
      <vt:variant>
        <vt:i4>1164</vt:i4>
      </vt:variant>
      <vt:variant>
        <vt:i4>0</vt:i4>
      </vt:variant>
      <vt:variant>
        <vt:i4>5</vt:i4>
      </vt:variant>
      <vt:variant>
        <vt:lpwstr>https://www.itu.int/md/T22-TSAG-221212-TD-GEN-0011</vt:lpwstr>
      </vt:variant>
      <vt:variant>
        <vt:lpwstr/>
      </vt:variant>
      <vt:variant>
        <vt:i4>6422650</vt:i4>
      </vt:variant>
      <vt:variant>
        <vt:i4>1161</vt:i4>
      </vt:variant>
      <vt:variant>
        <vt:i4>0</vt:i4>
      </vt:variant>
      <vt:variant>
        <vt:i4>5</vt:i4>
      </vt:variant>
      <vt:variant>
        <vt:lpwstr>https://www.itu.int/md/T22-TSAG-221212-TD-GEN-0008</vt:lpwstr>
      </vt:variant>
      <vt:variant>
        <vt:lpwstr/>
      </vt:variant>
      <vt:variant>
        <vt:i4>6881402</vt:i4>
      </vt:variant>
      <vt:variant>
        <vt:i4>1158</vt:i4>
      </vt:variant>
      <vt:variant>
        <vt:i4>0</vt:i4>
      </vt:variant>
      <vt:variant>
        <vt:i4>5</vt:i4>
      </vt:variant>
      <vt:variant>
        <vt:lpwstr>https://www.itu.int/md/T22-TSAG-221212-TD-GEN-0003</vt:lpwstr>
      </vt:variant>
      <vt:variant>
        <vt:lpwstr/>
      </vt:variant>
      <vt:variant>
        <vt:i4>6422655</vt:i4>
      </vt:variant>
      <vt:variant>
        <vt:i4>1155</vt:i4>
      </vt:variant>
      <vt:variant>
        <vt:i4>0</vt:i4>
      </vt:variant>
      <vt:variant>
        <vt:i4>5</vt:i4>
      </vt:variant>
      <vt:variant>
        <vt:lpwstr>https://www.itu.int/md/T22-TSAG-221212-TD-GEN-0058</vt:lpwstr>
      </vt:variant>
      <vt:variant>
        <vt:lpwstr/>
      </vt:variant>
      <vt:variant>
        <vt:i4>7143551</vt:i4>
      </vt:variant>
      <vt:variant>
        <vt:i4>1152</vt:i4>
      </vt:variant>
      <vt:variant>
        <vt:i4>0</vt:i4>
      </vt:variant>
      <vt:variant>
        <vt:i4>5</vt:i4>
      </vt:variant>
      <vt:variant>
        <vt:lpwstr>https://www.itu.int/md/T22-TSAG-221212-TD-GEN-0057</vt:lpwstr>
      </vt:variant>
      <vt:variant>
        <vt:lpwstr/>
      </vt:variant>
      <vt:variant>
        <vt:i4>6815867</vt:i4>
      </vt:variant>
      <vt:variant>
        <vt:i4>1149</vt:i4>
      </vt:variant>
      <vt:variant>
        <vt:i4>0</vt:i4>
      </vt:variant>
      <vt:variant>
        <vt:i4>5</vt:i4>
      </vt:variant>
      <vt:variant>
        <vt:lpwstr>https://www.itu.int/md/T22-TSAG-221212-TD-GEN-0113</vt:lpwstr>
      </vt:variant>
      <vt:variant>
        <vt:lpwstr/>
      </vt:variant>
      <vt:variant>
        <vt:i4>7143549</vt:i4>
      </vt:variant>
      <vt:variant>
        <vt:i4>1146</vt:i4>
      </vt:variant>
      <vt:variant>
        <vt:i4>0</vt:i4>
      </vt:variant>
      <vt:variant>
        <vt:i4>5</vt:i4>
      </vt:variant>
      <vt:variant>
        <vt:lpwstr>https://www.itu.int/md/T22-TSAG-221212-TD-GEN-0077</vt:lpwstr>
      </vt:variant>
      <vt:variant>
        <vt:lpwstr/>
      </vt:variant>
      <vt:variant>
        <vt:i4>7143547</vt:i4>
      </vt:variant>
      <vt:variant>
        <vt:i4>1143</vt:i4>
      </vt:variant>
      <vt:variant>
        <vt:i4>0</vt:i4>
      </vt:variant>
      <vt:variant>
        <vt:i4>5</vt:i4>
      </vt:variant>
      <vt:variant>
        <vt:lpwstr>https://www.itu.int/md/T22-TSAG-221212-TD-GEN-0116</vt:lpwstr>
      </vt:variant>
      <vt:variant>
        <vt:lpwstr/>
      </vt:variant>
      <vt:variant>
        <vt:i4>5636165</vt:i4>
      </vt:variant>
      <vt:variant>
        <vt:i4>1140</vt:i4>
      </vt:variant>
      <vt:variant>
        <vt:i4>0</vt:i4>
      </vt:variant>
      <vt:variant>
        <vt:i4>5</vt:i4>
      </vt:variant>
      <vt:variant>
        <vt:lpwstr>https://www.itu.int/ifa/t/2022/ls/scv/sp17-scv-iLS-00001.docx</vt:lpwstr>
      </vt:variant>
      <vt:variant>
        <vt:lpwstr/>
      </vt:variant>
      <vt:variant>
        <vt:i4>6881402</vt:i4>
      </vt:variant>
      <vt:variant>
        <vt:i4>1137</vt:i4>
      </vt:variant>
      <vt:variant>
        <vt:i4>0</vt:i4>
      </vt:variant>
      <vt:variant>
        <vt:i4>5</vt:i4>
      </vt:variant>
      <vt:variant>
        <vt:lpwstr>https://www.itu.int/md/T22-TSAG-221212-TD-GEN-0102</vt:lpwstr>
      </vt:variant>
      <vt:variant>
        <vt:lpwstr/>
      </vt:variant>
      <vt:variant>
        <vt:i4>6946943</vt:i4>
      </vt:variant>
      <vt:variant>
        <vt:i4>1134</vt:i4>
      </vt:variant>
      <vt:variant>
        <vt:i4>0</vt:i4>
      </vt:variant>
      <vt:variant>
        <vt:i4>5</vt:i4>
      </vt:variant>
      <vt:variant>
        <vt:lpwstr>https://www.itu.int/md/T22-TSAG-221212-TD-GEN-0050</vt:lpwstr>
      </vt:variant>
      <vt:variant>
        <vt:lpwstr/>
      </vt:variant>
      <vt:variant>
        <vt:i4>3211300</vt:i4>
      </vt:variant>
      <vt:variant>
        <vt:i4>1131</vt:i4>
      </vt:variant>
      <vt:variant>
        <vt:i4>0</vt:i4>
      </vt:variant>
      <vt:variant>
        <vt:i4>5</vt:i4>
      </vt:variant>
      <vt:variant>
        <vt:lpwstr>https://www.itu.int/ifa/t/2017/ls/tsag/sp16-tsag-oLS-00049.zip</vt:lpwstr>
      </vt:variant>
      <vt:variant>
        <vt:lpwstr/>
      </vt:variant>
      <vt:variant>
        <vt:i4>7274610</vt:i4>
      </vt:variant>
      <vt:variant>
        <vt:i4>1128</vt:i4>
      </vt:variant>
      <vt:variant>
        <vt:i4>0</vt:i4>
      </vt:variant>
      <vt:variant>
        <vt:i4>5</vt:i4>
      </vt:variant>
      <vt:variant>
        <vt:lpwstr>https://www.itu.int/md/T22-TSAG-221212-TD-GEN-0085</vt:lpwstr>
      </vt:variant>
      <vt:variant>
        <vt:lpwstr/>
      </vt:variant>
      <vt:variant>
        <vt:i4>7143550</vt:i4>
      </vt:variant>
      <vt:variant>
        <vt:i4>1125</vt:i4>
      </vt:variant>
      <vt:variant>
        <vt:i4>0</vt:i4>
      </vt:variant>
      <vt:variant>
        <vt:i4>5</vt:i4>
      </vt:variant>
      <vt:variant>
        <vt:lpwstr>https://www.itu.int/md/T22-TSAG-221212-TD-GEN-0047</vt:lpwstr>
      </vt:variant>
      <vt:variant>
        <vt:lpwstr/>
      </vt:variant>
      <vt:variant>
        <vt:i4>6488190</vt:i4>
      </vt:variant>
      <vt:variant>
        <vt:i4>1122</vt:i4>
      </vt:variant>
      <vt:variant>
        <vt:i4>0</vt:i4>
      </vt:variant>
      <vt:variant>
        <vt:i4>5</vt:i4>
      </vt:variant>
      <vt:variant>
        <vt:lpwstr>https://www.itu.int/md/T22-TSAG-221212-TD-GEN-0049</vt:lpwstr>
      </vt:variant>
      <vt:variant>
        <vt:lpwstr/>
      </vt:variant>
      <vt:variant>
        <vt:i4>7078013</vt:i4>
      </vt:variant>
      <vt:variant>
        <vt:i4>1119</vt:i4>
      </vt:variant>
      <vt:variant>
        <vt:i4>0</vt:i4>
      </vt:variant>
      <vt:variant>
        <vt:i4>5</vt:i4>
      </vt:variant>
      <vt:variant>
        <vt:lpwstr>https://www.itu.int/md/T22-TSAG-221212-TD-GEN-0076</vt:lpwstr>
      </vt:variant>
      <vt:variant>
        <vt:lpwstr/>
      </vt:variant>
      <vt:variant>
        <vt:i4>6422654</vt:i4>
      </vt:variant>
      <vt:variant>
        <vt:i4>1116</vt:i4>
      </vt:variant>
      <vt:variant>
        <vt:i4>0</vt:i4>
      </vt:variant>
      <vt:variant>
        <vt:i4>5</vt:i4>
      </vt:variant>
      <vt:variant>
        <vt:lpwstr>https://www.itu.int/md/T22-TSAG-221212-TD-GEN-0048</vt:lpwstr>
      </vt:variant>
      <vt:variant>
        <vt:lpwstr/>
      </vt:variant>
      <vt:variant>
        <vt:i4>6488178</vt:i4>
      </vt:variant>
      <vt:variant>
        <vt:i4>1113</vt:i4>
      </vt:variant>
      <vt:variant>
        <vt:i4>0</vt:i4>
      </vt:variant>
      <vt:variant>
        <vt:i4>5</vt:i4>
      </vt:variant>
      <vt:variant>
        <vt:lpwstr>https://www.itu.int/md/T22-TSAG-221212-TD-GEN-0089</vt:lpwstr>
      </vt:variant>
      <vt:variant>
        <vt:lpwstr/>
      </vt:variant>
      <vt:variant>
        <vt:i4>7078014</vt:i4>
      </vt:variant>
      <vt:variant>
        <vt:i4>1110</vt:i4>
      </vt:variant>
      <vt:variant>
        <vt:i4>0</vt:i4>
      </vt:variant>
      <vt:variant>
        <vt:i4>5</vt:i4>
      </vt:variant>
      <vt:variant>
        <vt:lpwstr>https://www.itu.int/md/T22-TSAG-221212-TD-GEN-0046</vt:lpwstr>
      </vt:variant>
      <vt:variant>
        <vt:lpwstr/>
      </vt:variant>
      <vt:variant>
        <vt:i4>6881406</vt:i4>
      </vt:variant>
      <vt:variant>
        <vt:i4>1107</vt:i4>
      </vt:variant>
      <vt:variant>
        <vt:i4>0</vt:i4>
      </vt:variant>
      <vt:variant>
        <vt:i4>5</vt:i4>
      </vt:variant>
      <vt:variant>
        <vt:lpwstr>https://www.itu.int/md/T22-TSAG-221212-TD-GEN-0043</vt:lpwstr>
      </vt:variant>
      <vt:variant>
        <vt:lpwstr/>
      </vt:variant>
      <vt:variant>
        <vt:i4>7274622</vt:i4>
      </vt:variant>
      <vt:variant>
        <vt:i4>1104</vt:i4>
      </vt:variant>
      <vt:variant>
        <vt:i4>0</vt:i4>
      </vt:variant>
      <vt:variant>
        <vt:i4>5</vt:i4>
      </vt:variant>
      <vt:variant>
        <vt:lpwstr>https://www.itu.int/md/T22-TSAG-221212-TD-GEN-0045</vt:lpwstr>
      </vt:variant>
      <vt:variant>
        <vt:lpwstr/>
      </vt:variant>
      <vt:variant>
        <vt:i4>7012472</vt:i4>
      </vt:variant>
      <vt:variant>
        <vt:i4>1101</vt:i4>
      </vt:variant>
      <vt:variant>
        <vt:i4>0</vt:i4>
      </vt:variant>
      <vt:variant>
        <vt:i4>5</vt:i4>
      </vt:variant>
      <vt:variant>
        <vt:lpwstr>https://www.itu.int/md/T22-TSAG-221212-TD-GEN-0021</vt:lpwstr>
      </vt:variant>
      <vt:variant>
        <vt:lpwstr/>
      </vt:variant>
      <vt:variant>
        <vt:i4>6422652</vt:i4>
      </vt:variant>
      <vt:variant>
        <vt:i4>1098</vt:i4>
      </vt:variant>
      <vt:variant>
        <vt:i4>0</vt:i4>
      </vt:variant>
      <vt:variant>
        <vt:i4>5</vt:i4>
      </vt:variant>
      <vt:variant>
        <vt:lpwstr>https://www.itu.int/md/T22-TSAG-221212-TD-GEN-0068</vt:lpwstr>
      </vt:variant>
      <vt:variant>
        <vt:lpwstr/>
      </vt:variant>
      <vt:variant>
        <vt:i4>6881400</vt:i4>
      </vt:variant>
      <vt:variant>
        <vt:i4>1095</vt:i4>
      </vt:variant>
      <vt:variant>
        <vt:i4>0</vt:i4>
      </vt:variant>
      <vt:variant>
        <vt:i4>5</vt:i4>
      </vt:variant>
      <vt:variant>
        <vt:lpwstr>https://www.itu.int/md/T22-TSAG-221212-TD-GEN-0023</vt:lpwstr>
      </vt:variant>
      <vt:variant>
        <vt:lpwstr/>
      </vt:variant>
      <vt:variant>
        <vt:i4>6815868</vt:i4>
      </vt:variant>
      <vt:variant>
        <vt:i4>1092</vt:i4>
      </vt:variant>
      <vt:variant>
        <vt:i4>0</vt:i4>
      </vt:variant>
      <vt:variant>
        <vt:i4>5</vt:i4>
      </vt:variant>
      <vt:variant>
        <vt:lpwstr>https://www.itu.int/md/T22-TSAG-221212-TD-GEN-0062</vt:lpwstr>
      </vt:variant>
      <vt:variant>
        <vt:lpwstr/>
      </vt:variant>
      <vt:variant>
        <vt:i4>6815864</vt:i4>
      </vt:variant>
      <vt:variant>
        <vt:i4>1089</vt:i4>
      </vt:variant>
      <vt:variant>
        <vt:i4>0</vt:i4>
      </vt:variant>
      <vt:variant>
        <vt:i4>5</vt:i4>
      </vt:variant>
      <vt:variant>
        <vt:lpwstr>https://www.itu.int/md/T22-TSAG-221212-TD-GEN-0022</vt:lpwstr>
      </vt:variant>
      <vt:variant>
        <vt:lpwstr/>
      </vt:variant>
      <vt:variant>
        <vt:i4>6946936</vt:i4>
      </vt:variant>
      <vt:variant>
        <vt:i4>1086</vt:i4>
      </vt:variant>
      <vt:variant>
        <vt:i4>0</vt:i4>
      </vt:variant>
      <vt:variant>
        <vt:i4>5</vt:i4>
      </vt:variant>
      <vt:variant>
        <vt:lpwstr>https://www.itu.int/md/T22-TSAG-221212-TD-GEN-0020</vt:lpwstr>
      </vt:variant>
      <vt:variant>
        <vt:lpwstr/>
      </vt:variant>
      <vt:variant>
        <vt:i4>6881395</vt:i4>
      </vt:variant>
      <vt:variant>
        <vt:i4>1083</vt:i4>
      </vt:variant>
      <vt:variant>
        <vt:i4>0</vt:i4>
      </vt:variant>
      <vt:variant>
        <vt:i4>5</vt:i4>
      </vt:variant>
      <vt:variant>
        <vt:lpwstr>https://www.itu.int/md/T22-TSAG-221212-TD-GEN-0093</vt:lpwstr>
      </vt:variant>
      <vt:variant>
        <vt:lpwstr/>
      </vt:variant>
      <vt:variant>
        <vt:i4>3276834</vt:i4>
      </vt:variant>
      <vt:variant>
        <vt:i4>1080</vt:i4>
      </vt:variant>
      <vt:variant>
        <vt:i4>0</vt:i4>
      </vt:variant>
      <vt:variant>
        <vt:i4>5</vt:i4>
      </vt:variant>
      <vt:variant>
        <vt:lpwstr>https://www.itu.int/ifa/t/2017/ls/tsag/sp16-tsag-oLS-00047.docx</vt:lpwstr>
      </vt:variant>
      <vt:variant>
        <vt:lpwstr/>
      </vt:variant>
      <vt:variant>
        <vt:i4>6881405</vt:i4>
      </vt:variant>
      <vt:variant>
        <vt:i4>1077</vt:i4>
      </vt:variant>
      <vt:variant>
        <vt:i4>0</vt:i4>
      </vt:variant>
      <vt:variant>
        <vt:i4>5</vt:i4>
      </vt:variant>
      <vt:variant>
        <vt:lpwstr>https://www.itu.int/md/T22-TSAG-221212-TD-GEN-0073</vt:lpwstr>
      </vt:variant>
      <vt:variant>
        <vt:lpwstr/>
      </vt:variant>
      <vt:variant>
        <vt:i4>5177420</vt:i4>
      </vt:variant>
      <vt:variant>
        <vt:i4>1074</vt:i4>
      </vt:variant>
      <vt:variant>
        <vt:i4>0</vt:i4>
      </vt:variant>
      <vt:variant>
        <vt:i4>5</vt:i4>
      </vt:variant>
      <vt:variant>
        <vt:lpwstr>http://handle.itu.int/11.1002/ls/sp16-tsag-oLS-00047.docx</vt:lpwstr>
      </vt:variant>
      <vt:variant>
        <vt:lpwstr/>
      </vt:variant>
      <vt:variant>
        <vt:i4>983127</vt:i4>
      </vt:variant>
      <vt:variant>
        <vt:i4>1071</vt:i4>
      </vt:variant>
      <vt:variant>
        <vt:i4>0</vt:i4>
      </vt:variant>
      <vt:variant>
        <vt:i4>5</vt:i4>
      </vt:variant>
      <vt:variant>
        <vt:lpwstr>http://handle.itu.int/11.1002/ls/sp17-jca-dcc-oLS-00001.docx</vt:lpwstr>
      </vt:variant>
      <vt:variant>
        <vt:lpwstr/>
      </vt:variant>
      <vt:variant>
        <vt:i4>6422642</vt:i4>
      </vt:variant>
      <vt:variant>
        <vt:i4>1068</vt:i4>
      </vt:variant>
      <vt:variant>
        <vt:i4>0</vt:i4>
      </vt:variant>
      <vt:variant>
        <vt:i4>5</vt:i4>
      </vt:variant>
      <vt:variant>
        <vt:lpwstr>https://www.itu.int/md/T22-TSAG-221212-TD-GEN-0088</vt:lpwstr>
      </vt:variant>
      <vt:variant>
        <vt:lpwstr/>
      </vt:variant>
      <vt:variant>
        <vt:i4>3276834</vt:i4>
      </vt:variant>
      <vt:variant>
        <vt:i4>1065</vt:i4>
      </vt:variant>
      <vt:variant>
        <vt:i4>0</vt:i4>
      </vt:variant>
      <vt:variant>
        <vt:i4>5</vt:i4>
      </vt:variant>
      <vt:variant>
        <vt:lpwstr>https://www.itu.int/ifa/t/2017/ls/tsag/sp16-tsag-oLS-00047.docx</vt:lpwstr>
      </vt:variant>
      <vt:variant>
        <vt:lpwstr/>
      </vt:variant>
      <vt:variant>
        <vt:i4>6815869</vt:i4>
      </vt:variant>
      <vt:variant>
        <vt:i4>1062</vt:i4>
      </vt:variant>
      <vt:variant>
        <vt:i4>0</vt:i4>
      </vt:variant>
      <vt:variant>
        <vt:i4>5</vt:i4>
      </vt:variant>
      <vt:variant>
        <vt:lpwstr>https://www.itu.int/md/T22-TSAG-221212-TD-GEN-0072</vt:lpwstr>
      </vt:variant>
      <vt:variant>
        <vt:lpwstr/>
      </vt:variant>
      <vt:variant>
        <vt:i4>3276834</vt:i4>
      </vt:variant>
      <vt:variant>
        <vt:i4>1059</vt:i4>
      </vt:variant>
      <vt:variant>
        <vt:i4>0</vt:i4>
      </vt:variant>
      <vt:variant>
        <vt:i4>5</vt:i4>
      </vt:variant>
      <vt:variant>
        <vt:lpwstr>https://www.itu.int/ifa/t/2017/ls/tsag/sp16-tsag-oLS-00047.docx</vt:lpwstr>
      </vt:variant>
      <vt:variant>
        <vt:lpwstr/>
      </vt:variant>
      <vt:variant>
        <vt:i4>7012477</vt:i4>
      </vt:variant>
      <vt:variant>
        <vt:i4>1056</vt:i4>
      </vt:variant>
      <vt:variant>
        <vt:i4>0</vt:i4>
      </vt:variant>
      <vt:variant>
        <vt:i4>5</vt:i4>
      </vt:variant>
      <vt:variant>
        <vt:lpwstr>https://www.itu.int/md/T22-TSAG-221212-TD-GEN-0071</vt:lpwstr>
      </vt:variant>
      <vt:variant>
        <vt:lpwstr/>
      </vt:variant>
      <vt:variant>
        <vt:i4>7012478</vt:i4>
      </vt:variant>
      <vt:variant>
        <vt:i4>1053</vt:i4>
      </vt:variant>
      <vt:variant>
        <vt:i4>0</vt:i4>
      </vt:variant>
      <vt:variant>
        <vt:i4>5</vt:i4>
      </vt:variant>
      <vt:variant>
        <vt:lpwstr>https://www.itu.int/md/T22-TSAG-221212-TD-GEN-0041</vt:lpwstr>
      </vt:variant>
      <vt:variant>
        <vt:lpwstr/>
      </vt:variant>
      <vt:variant>
        <vt:i4>3473443</vt:i4>
      </vt:variant>
      <vt:variant>
        <vt:i4>1050</vt:i4>
      </vt:variant>
      <vt:variant>
        <vt:i4>0</vt:i4>
      </vt:variant>
      <vt:variant>
        <vt:i4>5</vt:i4>
      </vt:variant>
      <vt:variant>
        <vt:lpwstr>https://www.itu.int/ifa/t/2017/ls/tsag/sp16-tsag-oLS-00050.docx</vt:lpwstr>
      </vt:variant>
      <vt:variant>
        <vt:lpwstr/>
      </vt:variant>
      <vt:variant>
        <vt:i4>7143538</vt:i4>
      </vt:variant>
      <vt:variant>
        <vt:i4>1047</vt:i4>
      </vt:variant>
      <vt:variant>
        <vt:i4>0</vt:i4>
      </vt:variant>
      <vt:variant>
        <vt:i4>5</vt:i4>
      </vt:variant>
      <vt:variant>
        <vt:lpwstr>https://www.itu.int/md/T22-TSAG-221212-TD-GEN-0087</vt:lpwstr>
      </vt:variant>
      <vt:variant>
        <vt:lpwstr/>
      </vt:variant>
      <vt:variant>
        <vt:i4>7012474</vt:i4>
      </vt:variant>
      <vt:variant>
        <vt:i4>1044</vt:i4>
      </vt:variant>
      <vt:variant>
        <vt:i4>0</vt:i4>
      </vt:variant>
      <vt:variant>
        <vt:i4>5</vt:i4>
      </vt:variant>
      <vt:variant>
        <vt:lpwstr>https://www.itu.int/md/T22-TSAG-221212-TD-GEN-0100</vt:lpwstr>
      </vt:variant>
      <vt:variant>
        <vt:lpwstr/>
      </vt:variant>
      <vt:variant>
        <vt:i4>4718669</vt:i4>
      </vt:variant>
      <vt:variant>
        <vt:i4>1041</vt:i4>
      </vt:variant>
      <vt:variant>
        <vt:i4>0</vt:i4>
      </vt:variant>
      <vt:variant>
        <vt:i4>5</vt:i4>
      </vt:variant>
      <vt:variant>
        <vt:lpwstr>http://handle.itu.int/11.1002/ls/sp16-tsag-oLS-00050.docx</vt:lpwstr>
      </vt:variant>
      <vt:variant>
        <vt:lpwstr/>
      </vt:variant>
      <vt:variant>
        <vt:i4>6815859</vt:i4>
      </vt:variant>
      <vt:variant>
        <vt:i4>1038</vt:i4>
      </vt:variant>
      <vt:variant>
        <vt:i4>0</vt:i4>
      </vt:variant>
      <vt:variant>
        <vt:i4>5</vt:i4>
      </vt:variant>
      <vt:variant>
        <vt:lpwstr>https://www.itu.int/md/T22-TSAG-221212-TD-GEN-0092</vt:lpwstr>
      </vt:variant>
      <vt:variant>
        <vt:lpwstr/>
      </vt:variant>
      <vt:variant>
        <vt:i4>4718669</vt:i4>
      </vt:variant>
      <vt:variant>
        <vt:i4>1035</vt:i4>
      </vt:variant>
      <vt:variant>
        <vt:i4>0</vt:i4>
      </vt:variant>
      <vt:variant>
        <vt:i4>5</vt:i4>
      </vt:variant>
      <vt:variant>
        <vt:lpwstr>http://handle.itu.int/11.1002/ls/sp16-tsag-oLS-00050.docx</vt:lpwstr>
      </vt:variant>
      <vt:variant>
        <vt:lpwstr/>
      </vt:variant>
      <vt:variant>
        <vt:i4>7209074</vt:i4>
      </vt:variant>
      <vt:variant>
        <vt:i4>1032</vt:i4>
      </vt:variant>
      <vt:variant>
        <vt:i4>0</vt:i4>
      </vt:variant>
      <vt:variant>
        <vt:i4>5</vt:i4>
      </vt:variant>
      <vt:variant>
        <vt:lpwstr>https://www.itu.int/md/T22-TSAG-221212-TD-GEN-0084</vt:lpwstr>
      </vt:variant>
      <vt:variant>
        <vt:lpwstr/>
      </vt:variant>
      <vt:variant>
        <vt:i4>6946942</vt:i4>
      </vt:variant>
      <vt:variant>
        <vt:i4>1029</vt:i4>
      </vt:variant>
      <vt:variant>
        <vt:i4>0</vt:i4>
      </vt:variant>
      <vt:variant>
        <vt:i4>5</vt:i4>
      </vt:variant>
      <vt:variant>
        <vt:lpwstr>https://www.itu.int/md/T22-TSAG-221212-TD-GEN-0040</vt:lpwstr>
      </vt:variant>
      <vt:variant>
        <vt:lpwstr/>
      </vt:variant>
      <vt:variant>
        <vt:i4>6422635</vt:i4>
      </vt:variant>
      <vt:variant>
        <vt:i4>1026</vt:i4>
      </vt:variant>
      <vt:variant>
        <vt:i4>0</vt:i4>
      </vt:variant>
      <vt:variant>
        <vt:i4>5</vt:i4>
      </vt:variant>
      <vt:variant>
        <vt:lpwstr>https://www.itu.int/md/T22-TSAG-C-0006</vt:lpwstr>
      </vt:variant>
      <vt:variant>
        <vt:lpwstr/>
      </vt:variant>
      <vt:variant>
        <vt:i4>7143548</vt:i4>
      </vt:variant>
      <vt:variant>
        <vt:i4>1023</vt:i4>
      </vt:variant>
      <vt:variant>
        <vt:i4>0</vt:i4>
      </vt:variant>
      <vt:variant>
        <vt:i4>5</vt:i4>
      </vt:variant>
      <vt:variant>
        <vt:lpwstr>https://www.itu.int/md/T22-TSAG-221212-TD-GEN-0067</vt:lpwstr>
      </vt:variant>
      <vt:variant>
        <vt:lpwstr/>
      </vt:variant>
      <vt:variant>
        <vt:i4>6946930</vt:i4>
      </vt:variant>
      <vt:variant>
        <vt:i4>1020</vt:i4>
      </vt:variant>
      <vt:variant>
        <vt:i4>0</vt:i4>
      </vt:variant>
      <vt:variant>
        <vt:i4>5</vt:i4>
      </vt:variant>
      <vt:variant>
        <vt:lpwstr>https://www.itu.int/md/T22-TSAG-221212-TD-GEN-0080</vt:lpwstr>
      </vt:variant>
      <vt:variant>
        <vt:lpwstr/>
      </vt:variant>
      <vt:variant>
        <vt:i4>7209075</vt:i4>
      </vt:variant>
      <vt:variant>
        <vt:i4>1017</vt:i4>
      </vt:variant>
      <vt:variant>
        <vt:i4>0</vt:i4>
      </vt:variant>
      <vt:variant>
        <vt:i4>5</vt:i4>
      </vt:variant>
      <vt:variant>
        <vt:lpwstr>https://www.itu.int/md/T22-TSAG-221212-TD-GEN-0094</vt:lpwstr>
      </vt:variant>
      <vt:variant>
        <vt:lpwstr/>
      </vt:variant>
      <vt:variant>
        <vt:i4>6422650</vt:i4>
      </vt:variant>
      <vt:variant>
        <vt:i4>1014</vt:i4>
      </vt:variant>
      <vt:variant>
        <vt:i4>0</vt:i4>
      </vt:variant>
      <vt:variant>
        <vt:i4>5</vt:i4>
      </vt:variant>
      <vt:variant>
        <vt:lpwstr>https://www.itu.int/md/T22-TSAG-221212-TD-GEN-0109</vt:lpwstr>
      </vt:variant>
      <vt:variant>
        <vt:lpwstr/>
      </vt:variant>
      <vt:variant>
        <vt:i4>7143530</vt:i4>
      </vt:variant>
      <vt:variant>
        <vt:i4>1011</vt:i4>
      </vt:variant>
      <vt:variant>
        <vt:i4>0</vt:i4>
      </vt:variant>
      <vt:variant>
        <vt:i4>5</vt:i4>
      </vt:variant>
      <vt:variant>
        <vt:lpwstr>https://www.itu.int/md/T22-TSAG-C-0019</vt:lpwstr>
      </vt:variant>
      <vt:variant>
        <vt:lpwstr/>
      </vt:variant>
      <vt:variant>
        <vt:i4>6750314</vt:i4>
      </vt:variant>
      <vt:variant>
        <vt:i4>1008</vt:i4>
      </vt:variant>
      <vt:variant>
        <vt:i4>0</vt:i4>
      </vt:variant>
      <vt:variant>
        <vt:i4>5</vt:i4>
      </vt:variant>
      <vt:variant>
        <vt:lpwstr>https://www.itu.int/md/T22-TSAG-C-0013</vt:lpwstr>
      </vt:variant>
      <vt:variant>
        <vt:lpwstr/>
      </vt:variant>
      <vt:variant>
        <vt:i4>6553706</vt:i4>
      </vt:variant>
      <vt:variant>
        <vt:i4>1005</vt:i4>
      </vt:variant>
      <vt:variant>
        <vt:i4>0</vt:i4>
      </vt:variant>
      <vt:variant>
        <vt:i4>5</vt:i4>
      </vt:variant>
      <vt:variant>
        <vt:lpwstr>https://www.itu.int/md/T22-TSAG-C-0010</vt:lpwstr>
      </vt:variant>
      <vt:variant>
        <vt:lpwstr/>
      </vt:variant>
      <vt:variant>
        <vt:i4>7143531</vt:i4>
      </vt:variant>
      <vt:variant>
        <vt:i4>1002</vt:i4>
      </vt:variant>
      <vt:variant>
        <vt:i4>0</vt:i4>
      </vt:variant>
      <vt:variant>
        <vt:i4>5</vt:i4>
      </vt:variant>
      <vt:variant>
        <vt:lpwstr>https://www.itu.int/md/T22-TSAG-C-0009</vt:lpwstr>
      </vt:variant>
      <vt:variant>
        <vt:lpwstr/>
      </vt:variant>
      <vt:variant>
        <vt:i4>6684779</vt:i4>
      </vt:variant>
      <vt:variant>
        <vt:i4>999</vt:i4>
      </vt:variant>
      <vt:variant>
        <vt:i4>0</vt:i4>
      </vt:variant>
      <vt:variant>
        <vt:i4>5</vt:i4>
      </vt:variant>
      <vt:variant>
        <vt:lpwstr>https://www.itu.int/md/T22-TSAG-C-0002</vt:lpwstr>
      </vt:variant>
      <vt:variant>
        <vt:lpwstr/>
      </vt:variant>
      <vt:variant>
        <vt:i4>7143546</vt:i4>
      </vt:variant>
      <vt:variant>
        <vt:i4>996</vt:i4>
      </vt:variant>
      <vt:variant>
        <vt:i4>0</vt:i4>
      </vt:variant>
      <vt:variant>
        <vt:i4>5</vt:i4>
      </vt:variant>
      <vt:variant>
        <vt:lpwstr>https://www.itu.int/md/T22-TSAG-221212-TD-GEN-0106</vt:lpwstr>
      </vt:variant>
      <vt:variant>
        <vt:lpwstr/>
      </vt:variant>
      <vt:variant>
        <vt:i4>7209084</vt:i4>
      </vt:variant>
      <vt:variant>
        <vt:i4>993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6488187</vt:i4>
      </vt:variant>
      <vt:variant>
        <vt:i4>990</vt:i4>
      </vt:variant>
      <vt:variant>
        <vt:i4>0</vt:i4>
      </vt:variant>
      <vt:variant>
        <vt:i4>5</vt:i4>
      </vt:variant>
      <vt:variant>
        <vt:lpwstr>https://www.itu.int/md/T22-TSAG-221212-TD-GEN-0118</vt:lpwstr>
      </vt:variant>
      <vt:variant>
        <vt:lpwstr/>
      </vt:variant>
      <vt:variant>
        <vt:i4>7274620</vt:i4>
      </vt:variant>
      <vt:variant>
        <vt:i4>987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7077994</vt:i4>
      </vt:variant>
      <vt:variant>
        <vt:i4>984</vt:i4>
      </vt:variant>
      <vt:variant>
        <vt:i4>0</vt:i4>
      </vt:variant>
      <vt:variant>
        <vt:i4>5</vt:i4>
      </vt:variant>
      <vt:variant>
        <vt:lpwstr>https://www.itu.int/md/T22-TSAG-C-0018</vt:lpwstr>
      </vt:variant>
      <vt:variant>
        <vt:lpwstr/>
      </vt:variant>
      <vt:variant>
        <vt:i4>7077995</vt:i4>
      </vt:variant>
      <vt:variant>
        <vt:i4>981</vt:i4>
      </vt:variant>
      <vt:variant>
        <vt:i4>0</vt:i4>
      </vt:variant>
      <vt:variant>
        <vt:i4>5</vt:i4>
      </vt:variant>
      <vt:variant>
        <vt:lpwstr>https://www.itu.int/md/T22-TSAG-C-0008</vt:lpwstr>
      </vt:variant>
      <vt:variant>
        <vt:lpwstr/>
      </vt:variant>
      <vt:variant>
        <vt:i4>7209084</vt:i4>
      </vt:variant>
      <vt:variant>
        <vt:i4>978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7012474</vt:i4>
      </vt:variant>
      <vt:variant>
        <vt:i4>975</vt:i4>
      </vt:variant>
      <vt:variant>
        <vt:i4>0</vt:i4>
      </vt:variant>
      <vt:variant>
        <vt:i4>5</vt:i4>
      </vt:variant>
      <vt:variant>
        <vt:lpwstr>https://www.itu.int/md/T22-TSAG-221212-TD-GEN-0001</vt:lpwstr>
      </vt:variant>
      <vt:variant>
        <vt:lpwstr/>
      </vt:variant>
      <vt:variant>
        <vt:i4>6815866</vt:i4>
      </vt:variant>
      <vt:variant>
        <vt:i4>972</vt:i4>
      </vt:variant>
      <vt:variant>
        <vt:i4>0</vt:i4>
      </vt:variant>
      <vt:variant>
        <vt:i4>5</vt:i4>
      </vt:variant>
      <vt:variant>
        <vt:lpwstr>https://www.itu.int/md/T22-TSAG-221212-TD-GEN-0002</vt:lpwstr>
      </vt:variant>
      <vt:variant>
        <vt:lpwstr/>
      </vt:variant>
      <vt:variant>
        <vt:i4>7209087</vt:i4>
      </vt:variant>
      <vt:variant>
        <vt:i4>969</vt:i4>
      </vt:variant>
      <vt:variant>
        <vt:i4>0</vt:i4>
      </vt:variant>
      <vt:variant>
        <vt:i4>5</vt:i4>
      </vt:variant>
      <vt:variant>
        <vt:lpwstr>https://www.itu.int/md/T22-TSAG-221212-TD-GEN-0054</vt:lpwstr>
      </vt:variant>
      <vt:variant>
        <vt:lpwstr/>
      </vt:variant>
      <vt:variant>
        <vt:i4>6881404</vt:i4>
      </vt:variant>
      <vt:variant>
        <vt:i4>966</vt:i4>
      </vt:variant>
      <vt:variant>
        <vt:i4>0</vt:i4>
      </vt:variant>
      <vt:variant>
        <vt:i4>5</vt:i4>
      </vt:variant>
      <vt:variant>
        <vt:lpwstr>https://www.itu.int/md/T22-TSAG-221212-TD-GEN-0063</vt:lpwstr>
      </vt:variant>
      <vt:variant>
        <vt:lpwstr/>
      </vt:variant>
      <vt:variant>
        <vt:i4>6881407</vt:i4>
      </vt:variant>
      <vt:variant>
        <vt:i4>963</vt:i4>
      </vt:variant>
      <vt:variant>
        <vt:i4>0</vt:i4>
      </vt:variant>
      <vt:variant>
        <vt:i4>5</vt:i4>
      </vt:variant>
      <vt:variant>
        <vt:lpwstr>https://www.itu.int/md/T22-TSAG-221212-TD-GEN-0053</vt:lpwstr>
      </vt:variant>
      <vt:variant>
        <vt:lpwstr/>
      </vt:variant>
      <vt:variant>
        <vt:i4>6815871</vt:i4>
      </vt:variant>
      <vt:variant>
        <vt:i4>960</vt:i4>
      </vt:variant>
      <vt:variant>
        <vt:i4>0</vt:i4>
      </vt:variant>
      <vt:variant>
        <vt:i4>5</vt:i4>
      </vt:variant>
      <vt:variant>
        <vt:lpwstr>https://www.itu.int/md/T22-TSAG-221212-TD-GEN-0052</vt:lpwstr>
      </vt:variant>
      <vt:variant>
        <vt:lpwstr/>
      </vt:variant>
      <vt:variant>
        <vt:i4>7209087</vt:i4>
      </vt:variant>
      <vt:variant>
        <vt:i4>957</vt:i4>
      </vt:variant>
      <vt:variant>
        <vt:i4>0</vt:i4>
      </vt:variant>
      <vt:variant>
        <vt:i4>5</vt:i4>
      </vt:variant>
      <vt:variant>
        <vt:lpwstr>https://www.itu.int/md/T22-TSAG-221212-TD-GEN-0054</vt:lpwstr>
      </vt:variant>
      <vt:variant>
        <vt:lpwstr/>
      </vt:variant>
      <vt:variant>
        <vt:i4>6946940</vt:i4>
      </vt:variant>
      <vt:variant>
        <vt:i4>954</vt:i4>
      </vt:variant>
      <vt:variant>
        <vt:i4>0</vt:i4>
      </vt:variant>
      <vt:variant>
        <vt:i4>5</vt:i4>
      </vt:variant>
      <vt:variant>
        <vt:lpwstr>https://www.itu.int/md/T22-TSAG-221212-TD-GEN-0060</vt:lpwstr>
      </vt:variant>
      <vt:variant>
        <vt:lpwstr/>
      </vt:variant>
      <vt:variant>
        <vt:i4>7274618</vt:i4>
      </vt:variant>
      <vt:variant>
        <vt:i4>951</vt:i4>
      </vt:variant>
      <vt:variant>
        <vt:i4>0</vt:i4>
      </vt:variant>
      <vt:variant>
        <vt:i4>5</vt:i4>
      </vt:variant>
      <vt:variant>
        <vt:lpwstr>https://www.itu.int/md/T22-TSAG-221212-TD-GEN-0005</vt:lpwstr>
      </vt:variant>
      <vt:variant>
        <vt:lpwstr/>
      </vt:variant>
      <vt:variant>
        <vt:i4>7012474</vt:i4>
      </vt:variant>
      <vt:variant>
        <vt:i4>948</vt:i4>
      </vt:variant>
      <vt:variant>
        <vt:i4>0</vt:i4>
      </vt:variant>
      <vt:variant>
        <vt:i4>5</vt:i4>
      </vt:variant>
      <vt:variant>
        <vt:lpwstr>https://www.itu.int/md/T22-TSAG-221212-TD-GEN-0001</vt:lpwstr>
      </vt:variant>
      <vt:variant>
        <vt:lpwstr/>
      </vt:variant>
      <vt:variant>
        <vt:i4>7274616</vt:i4>
      </vt:variant>
      <vt:variant>
        <vt:i4>945</vt:i4>
      </vt:variant>
      <vt:variant>
        <vt:i4>0</vt:i4>
      </vt:variant>
      <vt:variant>
        <vt:i4>5</vt:i4>
      </vt:variant>
      <vt:variant>
        <vt:lpwstr>https://www.itu.int/md/T22-TSAG-221212-TD-GEN-0124</vt:lpwstr>
      </vt:variant>
      <vt:variant>
        <vt:lpwstr/>
      </vt:variant>
      <vt:variant>
        <vt:i4>7274616</vt:i4>
      </vt:variant>
      <vt:variant>
        <vt:i4>942</vt:i4>
      </vt:variant>
      <vt:variant>
        <vt:i4>0</vt:i4>
      </vt:variant>
      <vt:variant>
        <vt:i4>5</vt:i4>
      </vt:variant>
      <vt:variant>
        <vt:lpwstr>https://www.itu.int/md/T22-TSAG-221212-TD-GEN-0124</vt:lpwstr>
      </vt:variant>
      <vt:variant>
        <vt:lpwstr/>
      </vt:variant>
      <vt:variant>
        <vt:i4>6815864</vt:i4>
      </vt:variant>
      <vt:variant>
        <vt:i4>939</vt:i4>
      </vt:variant>
      <vt:variant>
        <vt:i4>0</vt:i4>
      </vt:variant>
      <vt:variant>
        <vt:i4>5</vt:i4>
      </vt:variant>
      <vt:variant>
        <vt:lpwstr>https://www.itu.int/md/T22-TSAG-221212-TD-GEN-0123</vt:lpwstr>
      </vt:variant>
      <vt:variant>
        <vt:lpwstr/>
      </vt:variant>
      <vt:variant>
        <vt:i4>6815864</vt:i4>
      </vt:variant>
      <vt:variant>
        <vt:i4>936</vt:i4>
      </vt:variant>
      <vt:variant>
        <vt:i4>0</vt:i4>
      </vt:variant>
      <vt:variant>
        <vt:i4>5</vt:i4>
      </vt:variant>
      <vt:variant>
        <vt:lpwstr>https://www.itu.int/md/T22-TSAG-221212-TD-GEN-0123</vt:lpwstr>
      </vt:variant>
      <vt:variant>
        <vt:lpwstr/>
      </vt:variant>
      <vt:variant>
        <vt:i4>6881400</vt:i4>
      </vt:variant>
      <vt:variant>
        <vt:i4>933</vt:i4>
      </vt:variant>
      <vt:variant>
        <vt:i4>0</vt:i4>
      </vt:variant>
      <vt:variant>
        <vt:i4>5</vt:i4>
      </vt:variant>
      <vt:variant>
        <vt:lpwstr>https://www.itu.int/md/T22-TSAG-221212-TD-GEN-0122</vt:lpwstr>
      </vt:variant>
      <vt:variant>
        <vt:lpwstr/>
      </vt:variant>
      <vt:variant>
        <vt:i4>6881400</vt:i4>
      </vt:variant>
      <vt:variant>
        <vt:i4>930</vt:i4>
      </vt:variant>
      <vt:variant>
        <vt:i4>0</vt:i4>
      </vt:variant>
      <vt:variant>
        <vt:i4>5</vt:i4>
      </vt:variant>
      <vt:variant>
        <vt:lpwstr>https://www.itu.int/md/T22-TSAG-221212-TD-GEN-0122</vt:lpwstr>
      </vt:variant>
      <vt:variant>
        <vt:lpwstr/>
      </vt:variant>
      <vt:variant>
        <vt:i4>6946936</vt:i4>
      </vt:variant>
      <vt:variant>
        <vt:i4>927</vt:i4>
      </vt:variant>
      <vt:variant>
        <vt:i4>0</vt:i4>
      </vt:variant>
      <vt:variant>
        <vt:i4>5</vt:i4>
      </vt:variant>
      <vt:variant>
        <vt:lpwstr>https://www.itu.int/md/T22-TSAG-221212-TD-GEN-0121</vt:lpwstr>
      </vt:variant>
      <vt:variant>
        <vt:lpwstr/>
      </vt:variant>
      <vt:variant>
        <vt:i4>6946936</vt:i4>
      </vt:variant>
      <vt:variant>
        <vt:i4>924</vt:i4>
      </vt:variant>
      <vt:variant>
        <vt:i4>0</vt:i4>
      </vt:variant>
      <vt:variant>
        <vt:i4>5</vt:i4>
      </vt:variant>
      <vt:variant>
        <vt:lpwstr>https://www.itu.int/md/T22-TSAG-221212-TD-GEN-0121</vt:lpwstr>
      </vt:variant>
      <vt:variant>
        <vt:lpwstr/>
      </vt:variant>
      <vt:variant>
        <vt:i4>7012472</vt:i4>
      </vt:variant>
      <vt:variant>
        <vt:i4>921</vt:i4>
      </vt:variant>
      <vt:variant>
        <vt:i4>0</vt:i4>
      </vt:variant>
      <vt:variant>
        <vt:i4>5</vt:i4>
      </vt:variant>
      <vt:variant>
        <vt:lpwstr>https://www.itu.int/md/T22-TSAG-221212-TD-GEN-0120</vt:lpwstr>
      </vt:variant>
      <vt:variant>
        <vt:lpwstr/>
      </vt:variant>
      <vt:variant>
        <vt:i4>6422651</vt:i4>
      </vt:variant>
      <vt:variant>
        <vt:i4>918</vt:i4>
      </vt:variant>
      <vt:variant>
        <vt:i4>0</vt:i4>
      </vt:variant>
      <vt:variant>
        <vt:i4>5</vt:i4>
      </vt:variant>
      <vt:variant>
        <vt:lpwstr>https://www.itu.int/md/T22-TSAG-221212-TD-GEN-0119</vt:lpwstr>
      </vt:variant>
      <vt:variant>
        <vt:lpwstr/>
      </vt:variant>
      <vt:variant>
        <vt:i4>6422651</vt:i4>
      </vt:variant>
      <vt:variant>
        <vt:i4>915</vt:i4>
      </vt:variant>
      <vt:variant>
        <vt:i4>0</vt:i4>
      </vt:variant>
      <vt:variant>
        <vt:i4>5</vt:i4>
      </vt:variant>
      <vt:variant>
        <vt:lpwstr>https://www.itu.int/md/T22-TSAG-221212-TD-GEN-0119</vt:lpwstr>
      </vt:variant>
      <vt:variant>
        <vt:lpwstr/>
      </vt:variant>
      <vt:variant>
        <vt:i4>6488187</vt:i4>
      </vt:variant>
      <vt:variant>
        <vt:i4>912</vt:i4>
      </vt:variant>
      <vt:variant>
        <vt:i4>0</vt:i4>
      </vt:variant>
      <vt:variant>
        <vt:i4>5</vt:i4>
      </vt:variant>
      <vt:variant>
        <vt:lpwstr>https://www.itu.int/md/T22-TSAG-221212-TD-GEN-0118</vt:lpwstr>
      </vt:variant>
      <vt:variant>
        <vt:lpwstr/>
      </vt:variant>
      <vt:variant>
        <vt:i4>6488187</vt:i4>
      </vt:variant>
      <vt:variant>
        <vt:i4>909</vt:i4>
      </vt:variant>
      <vt:variant>
        <vt:i4>0</vt:i4>
      </vt:variant>
      <vt:variant>
        <vt:i4>5</vt:i4>
      </vt:variant>
      <vt:variant>
        <vt:lpwstr>https://www.itu.int/md/T22-TSAG-221212-TD-GEN-0118</vt:lpwstr>
      </vt:variant>
      <vt:variant>
        <vt:lpwstr/>
      </vt:variant>
      <vt:variant>
        <vt:i4>7078011</vt:i4>
      </vt:variant>
      <vt:variant>
        <vt:i4>906</vt:i4>
      </vt:variant>
      <vt:variant>
        <vt:i4>0</vt:i4>
      </vt:variant>
      <vt:variant>
        <vt:i4>5</vt:i4>
      </vt:variant>
      <vt:variant>
        <vt:lpwstr>https://www.itu.int/md/T22-TSAG-221212-TD-GEN-0117</vt:lpwstr>
      </vt:variant>
      <vt:variant>
        <vt:lpwstr/>
      </vt:variant>
      <vt:variant>
        <vt:i4>7078011</vt:i4>
      </vt:variant>
      <vt:variant>
        <vt:i4>903</vt:i4>
      </vt:variant>
      <vt:variant>
        <vt:i4>0</vt:i4>
      </vt:variant>
      <vt:variant>
        <vt:i4>5</vt:i4>
      </vt:variant>
      <vt:variant>
        <vt:lpwstr>https://www.itu.int/md/T22-TSAG-221212-TD-GEN-0117</vt:lpwstr>
      </vt:variant>
      <vt:variant>
        <vt:lpwstr/>
      </vt:variant>
      <vt:variant>
        <vt:i4>7143547</vt:i4>
      </vt:variant>
      <vt:variant>
        <vt:i4>900</vt:i4>
      </vt:variant>
      <vt:variant>
        <vt:i4>0</vt:i4>
      </vt:variant>
      <vt:variant>
        <vt:i4>5</vt:i4>
      </vt:variant>
      <vt:variant>
        <vt:lpwstr>https://www.itu.int/md/T22-TSAG-221212-TD-GEN-0116</vt:lpwstr>
      </vt:variant>
      <vt:variant>
        <vt:lpwstr/>
      </vt:variant>
      <vt:variant>
        <vt:i4>7143547</vt:i4>
      </vt:variant>
      <vt:variant>
        <vt:i4>897</vt:i4>
      </vt:variant>
      <vt:variant>
        <vt:i4>0</vt:i4>
      </vt:variant>
      <vt:variant>
        <vt:i4>5</vt:i4>
      </vt:variant>
      <vt:variant>
        <vt:lpwstr>https://www.itu.int/md/T22-TSAG-221212-TD-GEN-0116</vt:lpwstr>
      </vt:variant>
      <vt:variant>
        <vt:lpwstr/>
      </vt:variant>
      <vt:variant>
        <vt:i4>7209083</vt:i4>
      </vt:variant>
      <vt:variant>
        <vt:i4>894</vt:i4>
      </vt:variant>
      <vt:variant>
        <vt:i4>0</vt:i4>
      </vt:variant>
      <vt:variant>
        <vt:i4>5</vt:i4>
      </vt:variant>
      <vt:variant>
        <vt:lpwstr>https://www.itu.int/md/T22-TSAG-221212-TD-GEN-0115</vt:lpwstr>
      </vt:variant>
      <vt:variant>
        <vt:lpwstr/>
      </vt:variant>
      <vt:variant>
        <vt:i4>7209082</vt:i4>
      </vt:variant>
      <vt:variant>
        <vt:i4>891</vt:i4>
      </vt:variant>
      <vt:variant>
        <vt:i4>0</vt:i4>
      </vt:variant>
      <vt:variant>
        <vt:i4>5</vt:i4>
      </vt:variant>
      <vt:variant>
        <vt:lpwstr>https://www.itu.int/md/T22-TSAG-221212-TD-GEN-0105</vt:lpwstr>
      </vt:variant>
      <vt:variant>
        <vt:lpwstr/>
      </vt:variant>
      <vt:variant>
        <vt:i4>7209083</vt:i4>
      </vt:variant>
      <vt:variant>
        <vt:i4>888</vt:i4>
      </vt:variant>
      <vt:variant>
        <vt:i4>0</vt:i4>
      </vt:variant>
      <vt:variant>
        <vt:i4>5</vt:i4>
      </vt:variant>
      <vt:variant>
        <vt:lpwstr>https://www.itu.int/md/T22-TSAG-221212-TD-GEN-0115</vt:lpwstr>
      </vt:variant>
      <vt:variant>
        <vt:lpwstr/>
      </vt:variant>
      <vt:variant>
        <vt:i4>7274619</vt:i4>
      </vt:variant>
      <vt:variant>
        <vt:i4>885</vt:i4>
      </vt:variant>
      <vt:variant>
        <vt:i4>0</vt:i4>
      </vt:variant>
      <vt:variant>
        <vt:i4>5</vt:i4>
      </vt:variant>
      <vt:variant>
        <vt:lpwstr>https://www.itu.int/md/T22-TSAG-221212-TD-GEN-0114</vt:lpwstr>
      </vt:variant>
      <vt:variant>
        <vt:lpwstr/>
      </vt:variant>
      <vt:variant>
        <vt:i4>7274619</vt:i4>
      </vt:variant>
      <vt:variant>
        <vt:i4>882</vt:i4>
      </vt:variant>
      <vt:variant>
        <vt:i4>0</vt:i4>
      </vt:variant>
      <vt:variant>
        <vt:i4>5</vt:i4>
      </vt:variant>
      <vt:variant>
        <vt:lpwstr>https://www.itu.int/md/T22-TSAG-221212-TD-GEN-0114</vt:lpwstr>
      </vt:variant>
      <vt:variant>
        <vt:lpwstr/>
      </vt:variant>
      <vt:variant>
        <vt:i4>6815867</vt:i4>
      </vt:variant>
      <vt:variant>
        <vt:i4>879</vt:i4>
      </vt:variant>
      <vt:variant>
        <vt:i4>0</vt:i4>
      </vt:variant>
      <vt:variant>
        <vt:i4>5</vt:i4>
      </vt:variant>
      <vt:variant>
        <vt:lpwstr>https://www.itu.int/md/T22-TSAG-221212-TD-GEN-0113</vt:lpwstr>
      </vt:variant>
      <vt:variant>
        <vt:lpwstr/>
      </vt:variant>
      <vt:variant>
        <vt:i4>6815867</vt:i4>
      </vt:variant>
      <vt:variant>
        <vt:i4>876</vt:i4>
      </vt:variant>
      <vt:variant>
        <vt:i4>0</vt:i4>
      </vt:variant>
      <vt:variant>
        <vt:i4>5</vt:i4>
      </vt:variant>
      <vt:variant>
        <vt:lpwstr>https://www.itu.int/md/T22-TSAG-221212-TD-GEN-0113</vt:lpwstr>
      </vt:variant>
      <vt:variant>
        <vt:lpwstr/>
      </vt:variant>
      <vt:variant>
        <vt:i4>6881403</vt:i4>
      </vt:variant>
      <vt:variant>
        <vt:i4>873</vt:i4>
      </vt:variant>
      <vt:variant>
        <vt:i4>0</vt:i4>
      </vt:variant>
      <vt:variant>
        <vt:i4>5</vt:i4>
      </vt:variant>
      <vt:variant>
        <vt:lpwstr>https://www.itu.int/md/T22-TSAG-221212-TD-GEN-0112</vt:lpwstr>
      </vt:variant>
      <vt:variant>
        <vt:lpwstr/>
      </vt:variant>
      <vt:variant>
        <vt:i4>6881403</vt:i4>
      </vt:variant>
      <vt:variant>
        <vt:i4>870</vt:i4>
      </vt:variant>
      <vt:variant>
        <vt:i4>0</vt:i4>
      </vt:variant>
      <vt:variant>
        <vt:i4>5</vt:i4>
      </vt:variant>
      <vt:variant>
        <vt:lpwstr>https://www.itu.int/md/T22-TSAG-221212-TD-GEN-0112</vt:lpwstr>
      </vt:variant>
      <vt:variant>
        <vt:lpwstr/>
      </vt:variant>
      <vt:variant>
        <vt:i4>6946939</vt:i4>
      </vt:variant>
      <vt:variant>
        <vt:i4>867</vt:i4>
      </vt:variant>
      <vt:variant>
        <vt:i4>0</vt:i4>
      </vt:variant>
      <vt:variant>
        <vt:i4>5</vt:i4>
      </vt:variant>
      <vt:variant>
        <vt:lpwstr>https://www.itu.int/md/T22-TSAG-221212-TD-GEN-0111</vt:lpwstr>
      </vt:variant>
      <vt:variant>
        <vt:lpwstr/>
      </vt:variant>
      <vt:variant>
        <vt:i4>6946939</vt:i4>
      </vt:variant>
      <vt:variant>
        <vt:i4>864</vt:i4>
      </vt:variant>
      <vt:variant>
        <vt:i4>0</vt:i4>
      </vt:variant>
      <vt:variant>
        <vt:i4>5</vt:i4>
      </vt:variant>
      <vt:variant>
        <vt:lpwstr>https://www.itu.int/md/T22-TSAG-221212-TD-GEN-0111</vt:lpwstr>
      </vt:variant>
      <vt:variant>
        <vt:lpwstr/>
      </vt:variant>
      <vt:variant>
        <vt:i4>7012475</vt:i4>
      </vt:variant>
      <vt:variant>
        <vt:i4>861</vt:i4>
      </vt:variant>
      <vt:variant>
        <vt:i4>0</vt:i4>
      </vt:variant>
      <vt:variant>
        <vt:i4>5</vt:i4>
      </vt:variant>
      <vt:variant>
        <vt:lpwstr>https://www.itu.int/md/T22-TSAG-221212-TD-GEN-0110</vt:lpwstr>
      </vt:variant>
      <vt:variant>
        <vt:lpwstr/>
      </vt:variant>
      <vt:variant>
        <vt:i4>7012475</vt:i4>
      </vt:variant>
      <vt:variant>
        <vt:i4>858</vt:i4>
      </vt:variant>
      <vt:variant>
        <vt:i4>0</vt:i4>
      </vt:variant>
      <vt:variant>
        <vt:i4>5</vt:i4>
      </vt:variant>
      <vt:variant>
        <vt:lpwstr>https://www.itu.int/md/T22-TSAG-221212-TD-GEN-0110</vt:lpwstr>
      </vt:variant>
      <vt:variant>
        <vt:lpwstr/>
      </vt:variant>
      <vt:variant>
        <vt:i4>7012475</vt:i4>
      </vt:variant>
      <vt:variant>
        <vt:i4>855</vt:i4>
      </vt:variant>
      <vt:variant>
        <vt:i4>0</vt:i4>
      </vt:variant>
      <vt:variant>
        <vt:i4>5</vt:i4>
      </vt:variant>
      <vt:variant>
        <vt:lpwstr>https://www.itu.int/md/T22-TSAG-221212-TD-GEN-0110</vt:lpwstr>
      </vt:variant>
      <vt:variant>
        <vt:lpwstr/>
      </vt:variant>
      <vt:variant>
        <vt:i4>6422650</vt:i4>
      </vt:variant>
      <vt:variant>
        <vt:i4>852</vt:i4>
      </vt:variant>
      <vt:variant>
        <vt:i4>0</vt:i4>
      </vt:variant>
      <vt:variant>
        <vt:i4>5</vt:i4>
      </vt:variant>
      <vt:variant>
        <vt:lpwstr>https://www.itu.int/md/T22-TSAG-221212-TD-GEN-0109</vt:lpwstr>
      </vt:variant>
      <vt:variant>
        <vt:lpwstr/>
      </vt:variant>
      <vt:variant>
        <vt:i4>6422650</vt:i4>
      </vt:variant>
      <vt:variant>
        <vt:i4>849</vt:i4>
      </vt:variant>
      <vt:variant>
        <vt:i4>0</vt:i4>
      </vt:variant>
      <vt:variant>
        <vt:i4>5</vt:i4>
      </vt:variant>
      <vt:variant>
        <vt:lpwstr>https://www.itu.int/md/T22-TSAG-221212-TD-GEN-0109</vt:lpwstr>
      </vt:variant>
      <vt:variant>
        <vt:lpwstr/>
      </vt:variant>
      <vt:variant>
        <vt:i4>6488186</vt:i4>
      </vt:variant>
      <vt:variant>
        <vt:i4>846</vt:i4>
      </vt:variant>
      <vt:variant>
        <vt:i4>0</vt:i4>
      </vt:variant>
      <vt:variant>
        <vt:i4>5</vt:i4>
      </vt:variant>
      <vt:variant>
        <vt:lpwstr>https://www.itu.int/md/T22-TSAG-221212-TD-GEN-0108</vt:lpwstr>
      </vt:variant>
      <vt:variant>
        <vt:lpwstr/>
      </vt:variant>
      <vt:variant>
        <vt:i4>6488186</vt:i4>
      </vt:variant>
      <vt:variant>
        <vt:i4>843</vt:i4>
      </vt:variant>
      <vt:variant>
        <vt:i4>0</vt:i4>
      </vt:variant>
      <vt:variant>
        <vt:i4>5</vt:i4>
      </vt:variant>
      <vt:variant>
        <vt:lpwstr>https://www.itu.int/md/T22-TSAG-221212-TD-GEN-0108</vt:lpwstr>
      </vt:variant>
      <vt:variant>
        <vt:lpwstr/>
      </vt:variant>
      <vt:variant>
        <vt:i4>7078010</vt:i4>
      </vt:variant>
      <vt:variant>
        <vt:i4>840</vt:i4>
      </vt:variant>
      <vt:variant>
        <vt:i4>0</vt:i4>
      </vt:variant>
      <vt:variant>
        <vt:i4>5</vt:i4>
      </vt:variant>
      <vt:variant>
        <vt:lpwstr>https://www.itu.int/md/T22-TSAG-221212-TD-GEN-0107</vt:lpwstr>
      </vt:variant>
      <vt:variant>
        <vt:lpwstr/>
      </vt:variant>
      <vt:variant>
        <vt:i4>7078010</vt:i4>
      </vt:variant>
      <vt:variant>
        <vt:i4>837</vt:i4>
      </vt:variant>
      <vt:variant>
        <vt:i4>0</vt:i4>
      </vt:variant>
      <vt:variant>
        <vt:i4>5</vt:i4>
      </vt:variant>
      <vt:variant>
        <vt:lpwstr>https://www.itu.int/md/T22-TSAG-221212-TD-GEN-0107</vt:lpwstr>
      </vt:variant>
      <vt:variant>
        <vt:lpwstr/>
      </vt:variant>
      <vt:variant>
        <vt:i4>7078010</vt:i4>
      </vt:variant>
      <vt:variant>
        <vt:i4>834</vt:i4>
      </vt:variant>
      <vt:variant>
        <vt:i4>0</vt:i4>
      </vt:variant>
      <vt:variant>
        <vt:i4>5</vt:i4>
      </vt:variant>
      <vt:variant>
        <vt:lpwstr>https://www.itu.int/md/T22-TSAG-221212-TD-GEN-0107</vt:lpwstr>
      </vt:variant>
      <vt:variant>
        <vt:lpwstr/>
      </vt:variant>
      <vt:variant>
        <vt:i4>7143546</vt:i4>
      </vt:variant>
      <vt:variant>
        <vt:i4>831</vt:i4>
      </vt:variant>
      <vt:variant>
        <vt:i4>0</vt:i4>
      </vt:variant>
      <vt:variant>
        <vt:i4>5</vt:i4>
      </vt:variant>
      <vt:variant>
        <vt:lpwstr>https://www.itu.int/md/T22-TSAG-221212-TD-GEN-0106</vt:lpwstr>
      </vt:variant>
      <vt:variant>
        <vt:lpwstr/>
      </vt:variant>
      <vt:variant>
        <vt:i4>7143546</vt:i4>
      </vt:variant>
      <vt:variant>
        <vt:i4>828</vt:i4>
      </vt:variant>
      <vt:variant>
        <vt:i4>0</vt:i4>
      </vt:variant>
      <vt:variant>
        <vt:i4>5</vt:i4>
      </vt:variant>
      <vt:variant>
        <vt:lpwstr>https://www.itu.int/md/T22-TSAG-221212-TD-GEN-0106</vt:lpwstr>
      </vt:variant>
      <vt:variant>
        <vt:lpwstr/>
      </vt:variant>
      <vt:variant>
        <vt:i4>7209082</vt:i4>
      </vt:variant>
      <vt:variant>
        <vt:i4>825</vt:i4>
      </vt:variant>
      <vt:variant>
        <vt:i4>0</vt:i4>
      </vt:variant>
      <vt:variant>
        <vt:i4>5</vt:i4>
      </vt:variant>
      <vt:variant>
        <vt:lpwstr>https://www.itu.int/md/T22-TSAG-221212-TD-GEN-0105</vt:lpwstr>
      </vt:variant>
      <vt:variant>
        <vt:lpwstr/>
      </vt:variant>
      <vt:variant>
        <vt:i4>7209082</vt:i4>
      </vt:variant>
      <vt:variant>
        <vt:i4>822</vt:i4>
      </vt:variant>
      <vt:variant>
        <vt:i4>0</vt:i4>
      </vt:variant>
      <vt:variant>
        <vt:i4>5</vt:i4>
      </vt:variant>
      <vt:variant>
        <vt:lpwstr>https://www.itu.int/md/T22-TSAG-221212-TD-GEN-0105</vt:lpwstr>
      </vt:variant>
      <vt:variant>
        <vt:lpwstr/>
      </vt:variant>
      <vt:variant>
        <vt:i4>7274618</vt:i4>
      </vt:variant>
      <vt:variant>
        <vt:i4>819</vt:i4>
      </vt:variant>
      <vt:variant>
        <vt:i4>0</vt:i4>
      </vt:variant>
      <vt:variant>
        <vt:i4>5</vt:i4>
      </vt:variant>
      <vt:variant>
        <vt:lpwstr>https://www.itu.int/md/T22-TSAG-221212-TD-GEN-0104</vt:lpwstr>
      </vt:variant>
      <vt:variant>
        <vt:lpwstr/>
      </vt:variant>
      <vt:variant>
        <vt:i4>7274618</vt:i4>
      </vt:variant>
      <vt:variant>
        <vt:i4>816</vt:i4>
      </vt:variant>
      <vt:variant>
        <vt:i4>0</vt:i4>
      </vt:variant>
      <vt:variant>
        <vt:i4>5</vt:i4>
      </vt:variant>
      <vt:variant>
        <vt:lpwstr>https://www.itu.int/md/T22-TSAG-221212-TD-GEN-0104</vt:lpwstr>
      </vt:variant>
      <vt:variant>
        <vt:lpwstr/>
      </vt:variant>
      <vt:variant>
        <vt:i4>6815866</vt:i4>
      </vt:variant>
      <vt:variant>
        <vt:i4>813</vt:i4>
      </vt:variant>
      <vt:variant>
        <vt:i4>0</vt:i4>
      </vt:variant>
      <vt:variant>
        <vt:i4>5</vt:i4>
      </vt:variant>
      <vt:variant>
        <vt:lpwstr>https://www.itu.int/md/T22-TSAG-221212-TD-GEN-0103</vt:lpwstr>
      </vt:variant>
      <vt:variant>
        <vt:lpwstr/>
      </vt:variant>
      <vt:variant>
        <vt:i4>6815866</vt:i4>
      </vt:variant>
      <vt:variant>
        <vt:i4>810</vt:i4>
      </vt:variant>
      <vt:variant>
        <vt:i4>0</vt:i4>
      </vt:variant>
      <vt:variant>
        <vt:i4>5</vt:i4>
      </vt:variant>
      <vt:variant>
        <vt:lpwstr>https://www.itu.int/md/T22-TSAG-221212-TD-GEN-0103</vt:lpwstr>
      </vt:variant>
      <vt:variant>
        <vt:lpwstr/>
      </vt:variant>
      <vt:variant>
        <vt:i4>6881402</vt:i4>
      </vt:variant>
      <vt:variant>
        <vt:i4>807</vt:i4>
      </vt:variant>
      <vt:variant>
        <vt:i4>0</vt:i4>
      </vt:variant>
      <vt:variant>
        <vt:i4>5</vt:i4>
      </vt:variant>
      <vt:variant>
        <vt:lpwstr>https://www.itu.int/md/T22-TSAG-221212-TD-GEN-0102</vt:lpwstr>
      </vt:variant>
      <vt:variant>
        <vt:lpwstr/>
      </vt:variant>
      <vt:variant>
        <vt:i4>6881402</vt:i4>
      </vt:variant>
      <vt:variant>
        <vt:i4>804</vt:i4>
      </vt:variant>
      <vt:variant>
        <vt:i4>0</vt:i4>
      </vt:variant>
      <vt:variant>
        <vt:i4>5</vt:i4>
      </vt:variant>
      <vt:variant>
        <vt:lpwstr>https://www.itu.int/md/T22-TSAG-221212-TD-GEN-0102</vt:lpwstr>
      </vt:variant>
      <vt:variant>
        <vt:lpwstr/>
      </vt:variant>
      <vt:variant>
        <vt:i4>6946938</vt:i4>
      </vt:variant>
      <vt:variant>
        <vt:i4>801</vt:i4>
      </vt:variant>
      <vt:variant>
        <vt:i4>0</vt:i4>
      </vt:variant>
      <vt:variant>
        <vt:i4>5</vt:i4>
      </vt:variant>
      <vt:variant>
        <vt:lpwstr>https://www.itu.int/md/T22-TSAG-221212-TD-GEN-0101</vt:lpwstr>
      </vt:variant>
      <vt:variant>
        <vt:lpwstr/>
      </vt:variant>
      <vt:variant>
        <vt:i4>6946938</vt:i4>
      </vt:variant>
      <vt:variant>
        <vt:i4>798</vt:i4>
      </vt:variant>
      <vt:variant>
        <vt:i4>0</vt:i4>
      </vt:variant>
      <vt:variant>
        <vt:i4>5</vt:i4>
      </vt:variant>
      <vt:variant>
        <vt:lpwstr>https://www.itu.int/md/T22-TSAG-221212-TD-GEN-0101</vt:lpwstr>
      </vt:variant>
      <vt:variant>
        <vt:lpwstr/>
      </vt:variant>
      <vt:variant>
        <vt:i4>7012474</vt:i4>
      </vt:variant>
      <vt:variant>
        <vt:i4>795</vt:i4>
      </vt:variant>
      <vt:variant>
        <vt:i4>0</vt:i4>
      </vt:variant>
      <vt:variant>
        <vt:i4>5</vt:i4>
      </vt:variant>
      <vt:variant>
        <vt:lpwstr>https://www.itu.int/md/T22-TSAG-221212-TD-GEN-0100</vt:lpwstr>
      </vt:variant>
      <vt:variant>
        <vt:lpwstr/>
      </vt:variant>
      <vt:variant>
        <vt:i4>7012474</vt:i4>
      </vt:variant>
      <vt:variant>
        <vt:i4>792</vt:i4>
      </vt:variant>
      <vt:variant>
        <vt:i4>0</vt:i4>
      </vt:variant>
      <vt:variant>
        <vt:i4>5</vt:i4>
      </vt:variant>
      <vt:variant>
        <vt:lpwstr>https://www.itu.int/md/T22-TSAG-221212-TD-GEN-0100</vt:lpwstr>
      </vt:variant>
      <vt:variant>
        <vt:lpwstr/>
      </vt:variant>
      <vt:variant>
        <vt:i4>6488179</vt:i4>
      </vt:variant>
      <vt:variant>
        <vt:i4>789</vt:i4>
      </vt:variant>
      <vt:variant>
        <vt:i4>0</vt:i4>
      </vt:variant>
      <vt:variant>
        <vt:i4>5</vt:i4>
      </vt:variant>
      <vt:variant>
        <vt:lpwstr>https://www.itu.int/md/T22-TSAG-221212-TD-GEN-0099</vt:lpwstr>
      </vt:variant>
      <vt:variant>
        <vt:lpwstr/>
      </vt:variant>
      <vt:variant>
        <vt:i4>6488179</vt:i4>
      </vt:variant>
      <vt:variant>
        <vt:i4>786</vt:i4>
      </vt:variant>
      <vt:variant>
        <vt:i4>0</vt:i4>
      </vt:variant>
      <vt:variant>
        <vt:i4>5</vt:i4>
      </vt:variant>
      <vt:variant>
        <vt:lpwstr>https://www.itu.int/md/T22-TSAG-221212-TD-GEN-0099</vt:lpwstr>
      </vt:variant>
      <vt:variant>
        <vt:lpwstr/>
      </vt:variant>
      <vt:variant>
        <vt:i4>6422643</vt:i4>
      </vt:variant>
      <vt:variant>
        <vt:i4>783</vt:i4>
      </vt:variant>
      <vt:variant>
        <vt:i4>0</vt:i4>
      </vt:variant>
      <vt:variant>
        <vt:i4>5</vt:i4>
      </vt:variant>
      <vt:variant>
        <vt:lpwstr>https://www.itu.int/md/T22-TSAG-221212-TD-GEN-0098</vt:lpwstr>
      </vt:variant>
      <vt:variant>
        <vt:lpwstr/>
      </vt:variant>
      <vt:variant>
        <vt:i4>6422643</vt:i4>
      </vt:variant>
      <vt:variant>
        <vt:i4>780</vt:i4>
      </vt:variant>
      <vt:variant>
        <vt:i4>0</vt:i4>
      </vt:variant>
      <vt:variant>
        <vt:i4>5</vt:i4>
      </vt:variant>
      <vt:variant>
        <vt:lpwstr>https://www.itu.int/md/T22-TSAG-221212-TD-GEN-0098</vt:lpwstr>
      </vt:variant>
      <vt:variant>
        <vt:lpwstr/>
      </vt:variant>
      <vt:variant>
        <vt:i4>7143539</vt:i4>
      </vt:variant>
      <vt:variant>
        <vt:i4>777</vt:i4>
      </vt:variant>
      <vt:variant>
        <vt:i4>0</vt:i4>
      </vt:variant>
      <vt:variant>
        <vt:i4>5</vt:i4>
      </vt:variant>
      <vt:variant>
        <vt:lpwstr>https://www.itu.int/md/T22-TSAG-221212-TD-GEN-0097</vt:lpwstr>
      </vt:variant>
      <vt:variant>
        <vt:lpwstr/>
      </vt:variant>
      <vt:variant>
        <vt:i4>7143539</vt:i4>
      </vt:variant>
      <vt:variant>
        <vt:i4>774</vt:i4>
      </vt:variant>
      <vt:variant>
        <vt:i4>0</vt:i4>
      </vt:variant>
      <vt:variant>
        <vt:i4>5</vt:i4>
      </vt:variant>
      <vt:variant>
        <vt:lpwstr>https://www.itu.int/md/T22-TSAG-221212-TD-GEN-0097</vt:lpwstr>
      </vt:variant>
      <vt:variant>
        <vt:lpwstr/>
      </vt:variant>
      <vt:variant>
        <vt:i4>7078003</vt:i4>
      </vt:variant>
      <vt:variant>
        <vt:i4>771</vt:i4>
      </vt:variant>
      <vt:variant>
        <vt:i4>0</vt:i4>
      </vt:variant>
      <vt:variant>
        <vt:i4>5</vt:i4>
      </vt:variant>
      <vt:variant>
        <vt:lpwstr>https://www.itu.int/md/T22-TSAG-221212-TD-GEN-0096</vt:lpwstr>
      </vt:variant>
      <vt:variant>
        <vt:lpwstr/>
      </vt:variant>
      <vt:variant>
        <vt:i4>7078003</vt:i4>
      </vt:variant>
      <vt:variant>
        <vt:i4>768</vt:i4>
      </vt:variant>
      <vt:variant>
        <vt:i4>0</vt:i4>
      </vt:variant>
      <vt:variant>
        <vt:i4>5</vt:i4>
      </vt:variant>
      <vt:variant>
        <vt:lpwstr>https://www.itu.int/md/T22-TSAG-221212-TD-GEN-0096</vt:lpwstr>
      </vt:variant>
      <vt:variant>
        <vt:lpwstr/>
      </vt:variant>
      <vt:variant>
        <vt:i4>7274611</vt:i4>
      </vt:variant>
      <vt:variant>
        <vt:i4>765</vt:i4>
      </vt:variant>
      <vt:variant>
        <vt:i4>0</vt:i4>
      </vt:variant>
      <vt:variant>
        <vt:i4>5</vt:i4>
      </vt:variant>
      <vt:variant>
        <vt:lpwstr>https://www.itu.int/md/T22-TSAG-221212-TD-GEN-0095</vt:lpwstr>
      </vt:variant>
      <vt:variant>
        <vt:lpwstr/>
      </vt:variant>
      <vt:variant>
        <vt:i4>7274611</vt:i4>
      </vt:variant>
      <vt:variant>
        <vt:i4>762</vt:i4>
      </vt:variant>
      <vt:variant>
        <vt:i4>0</vt:i4>
      </vt:variant>
      <vt:variant>
        <vt:i4>5</vt:i4>
      </vt:variant>
      <vt:variant>
        <vt:lpwstr>https://www.itu.int/md/T22-TSAG-221212-TD-GEN-0095</vt:lpwstr>
      </vt:variant>
      <vt:variant>
        <vt:lpwstr/>
      </vt:variant>
      <vt:variant>
        <vt:i4>7209075</vt:i4>
      </vt:variant>
      <vt:variant>
        <vt:i4>759</vt:i4>
      </vt:variant>
      <vt:variant>
        <vt:i4>0</vt:i4>
      </vt:variant>
      <vt:variant>
        <vt:i4>5</vt:i4>
      </vt:variant>
      <vt:variant>
        <vt:lpwstr>https://www.itu.int/md/T22-TSAG-221212-TD-GEN-0094</vt:lpwstr>
      </vt:variant>
      <vt:variant>
        <vt:lpwstr/>
      </vt:variant>
      <vt:variant>
        <vt:i4>7209075</vt:i4>
      </vt:variant>
      <vt:variant>
        <vt:i4>756</vt:i4>
      </vt:variant>
      <vt:variant>
        <vt:i4>0</vt:i4>
      </vt:variant>
      <vt:variant>
        <vt:i4>5</vt:i4>
      </vt:variant>
      <vt:variant>
        <vt:lpwstr>https://www.itu.int/md/T22-TSAG-221212-TD-GEN-0094</vt:lpwstr>
      </vt:variant>
      <vt:variant>
        <vt:lpwstr/>
      </vt:variant>
      <vt:variant>
        <vt:i4>6881395</vt:i4>
      </vt:variant>
      <vt:variant>
        <vt:i4>753</vt:i4>
      </vt:variant>
      <vt:variant>
        <vt:i4>0</vt:i4>
      </vt:variant>
      <vt:variant>
        <vt:i4>5</vt:i4>
      </vt:variant>
      <vt:variant>
        <vt:lpwstr>https://www.itu.int/md/T22-TSAG-221212-TD-GEN-0093</vt:lpwstr>
      </vt:variant>
      <vt:variant>
        <vt:lpwstr/>
      </vt:variant>
      <vt:variant>
        <vt:i4>6881395</vt:i4>
      </vt:variant>
      <vt:variant>
        <vt:i4>750</vt:i4>
      </vt:variant>
      <vt:variant>
        <vt:i4>0</vt:i4>
      </vt:variant>
      <vt:variant>
        <vt:i4>5</vt:i4>
      </vt:variant>
      <vt:variant>
        <vt:lpwstr>https://www.itu.int/md/T22-TSAG-221212-TD-GEN-0093</vt:lpwstr>
      </vt:variant>
      <vt:variant>
        <vt:lpwstr/>
      </vt:variant>
      <vt:variant>
        <vt:i4>6815859</vt:i4>
      </vt:variant>
      <vt:variant>
        <vt:i4>747</vt:i4>
      </vt:variant>
      <vt:variant>
        <vt:i4>0</vt:i4>
      </vt:variant>
      <vt:variant>
        <vt:i4>5</vt:i4>
      </vt:variant>
      <vt:variant>
        <vt:lpwstr>https://www.itu.int/md/T22-TSAG-221212-TD-GEN-0092</vt:lpwstr>
      </vt:variant>
      <vt:variant>
        <vt:lpwstr/>
      </vt:variant>
      <vt:variant>
        <vt:i4>6815859</vt:i4>
      </vt:variant>
      <vt:variant>
        <vt:i4>744</vt:i4>
      </vt:variant>
      <vt:variant>
        <vt:i4>0</vt:i4>
      </vt:variant>
      <vt:variant>
        <vt:i4>5</vt:i4>
      </vt:variant>
      <vt:variant>
        <vt:lpwstr>https://www.itu.int/md/T22-TSAG-221212-TD-GEN-0092</vt:lpwstr>
      </vt:variant>
      <vt:variant>
        <vt:lpwstr/>
      </vt:variant>
      <vt:variant>
        <vt:i4>7012467</vt:i4>
      </vt:variant>
      <vt:variant>
        <vt:i4>741</vt:i4>
      </vt:variant>
      <vt:variant>
        <vt:i4>0</vt:i4>
      </vt:variant>
      <vt:variant>
        <vt:i4>5</vt:i4>
      </vt:variant>
      <vt:variant>
        <vt:lpwstr>https://www.itu.int/md/T22-TSAG-221212-TD-GEN-0091</vt:lpwstr>
      </vt:variant>
      <vt:variant>
        <vt:lpwstr/>
      </vt:variant>
      <vt:variant>
        <vt:i4>7012467</vt:i4>
      </vt:variant>
      <vt:variant>
        <vt:i4>738</vt:i4>
      </vt:variant>
      <vt:variant>
        <vt:i4>0</vt:i4>
      </vt:variant>
      <vt:variant>
        <vt:i4>5</vt:i4>
      </vt:variant>
      <vt:variant>
        <vt:lpwstr>https://www.itu.int/md/T22-TSAG-221212-TD-GEN-0091</vt:lpwstr>
      </vt:variant>
      <vt:variant>
        <vt:lpwstr/>
      </vt:variant>
      <vt:variant>
        <vt:i4>6946931</vt:i4>
      </vt:variant>
      <vt:variant>
        <vt:i4>735</vt:i4>
      </vt:variant>
      <vt:variant>
        <vt:i4>0</vt:i4>
      </vt:variant>
      <vt:variant>
        <vt:i4>5</vt:i4>
      </vt:variant>
      <vt:variant>
        <vt:lpwstr>https://www.itu.int/md/T22-TSAG-221212-TD-GEN-0090</vt:lpwstr>
      </vt:variant>
      <vt:variant>
        <vt:lpwstr/>
      </vt:variant>
      <vt:variant>
        <vt:i4>6946931</vt:i4>
      </vt:variant>
      <vt:variant>
        <vt:i4>732</vt:i4>
      </vt:variant>
      <vt:variant>
        <vt:i4>0</vt:i4>
      </vt:variant>
      <vt:variant>
        <vt:i4>5</vt:i4>
      </vt:variant>
      <vt:variant>
        <vt:lpwstr>https://www.itu.int/md/T22-TSAG-221212-TD-GEN-0090</vt:lpwstr>
      </vt:variant>
      <vt:variant>
        <vt:lpwstr/>
      </vt:variant>
      <vt:variant>
        <vt:i4>6488178</vt:i4>
      </vt:variant>
      <vt:variant>
        <vt:i4>729</vt:i4>
      </vt:variant>
      <vt:variant>
        <vt:i4>0</vt:i4>
      </vt:variant>
      <vt:variant>
        <vt:i4>5</vt:i4>
      </vt:variant>
      <vt:variant>
        <vt:lpwstr>https://www.itu.int/md/T22-TSAG-221212-TD-GEN-0089</vt:lpwstr>
      </vt:variant>
      <vt:variant>
        <vt:lpwstr/>
      </vt:variant>
      <vt:variant>
        <vt:i4>6488178</vt:i4>
      </vt:variant>
      <vt:variant>
        <vt:i4>726</vt:i4>
      </vt:variant>
      <vt:variant>
        <vt:i4>0</vt:i4>
      </vt:variant>
      <vt:variant>
        <vt:i4>5</vt:i4>
      </vt:variant>
      <vt:variant>
        <vt:lpwstr>https://www.itu.int/md/T22-TSAG-221212-TD-GEN-0089</vt:lpwstr>
      </vt:variant>
      <vt:variant>
        <vt:lpwstr/>
      </vt:variant>
      <vt:variant>
        <vt:i4>6422642</vt:i4>
      </vt:variant>
      <vt:variant>
        <vt:i4>723</vt:i4>
      </vt:variant>
      <vt:variant>
        <vt:i4>0</vt:i4>
      </vt:variant>
      <vt:variant>
        <vt:i4>5</vt:i4>
      </vt:variant>
      <vt:variant>
        <vt:lpwstr>https://www.itu.int/md/T22-TSAG-221212-TD-GEN-0088</vt:lpwstr>
      </vt:variant>
      <vt:variant>
        <vt:lpwstr/>
      </vt:variant>
      <vt:variant>
        <vt:i4>6422642</vt:i4>
      </vt:variant>
      <vt:variant>
        <vt:i4>720</vt:i4>
      </vt:variant>
      <vt:variant>
        <vt:i4>0</vt:i4>
      </vt:variant>
      <vt:variant>
        <vt:i4>5</vt:i4>
      </vt:variant>
      <vt:variant>
        <vt:lpwstr>https://www.itu.int/md/T22-TSAG-221212-TD-GEN-0088</vt:lpwstr>
      </vt:variant>
      <vt:variant>
        <vt:lpwstr/>
      </vt:variant>
      <vt:variant>
        <vt:i4>7143538</vt:i4>
      </vt:variant>
      <vt:variant>
        <vt:i4>717</vt:i4>
      </vt:variant>
      <vt:variant>
        <vt:i4>0</vt:i4>
      </vt:variant>
      <vt:variant>
        <vt:i4>5</vt:i4>
      </vt:variant>
      <vt:variant>
        <vt:lpwstr>https://www.itu.int/md/T22-TSAG-221212-TD-GEN-0087</vt:lpwstr>
      </vt:variant>
      <vt:variant>
        <vt:lpwstr/>
      </vt:variant>
      <vt:variant>
        <vt:i4>7143538</vt:i4>
      </vt:variant>
      <vt:variant>
        <vt:i4>714</vt:i4>
      </vt:variant>
      <vt:variant>
        <vt:i4>0</vt:i4>
      </vt:variant>
      <vt:variant>
        <vt:i4>5</vt:i4>
      </vt:variant>
      <vt:variant>
        <vt:lpwstr>https://www.itu.int/md/T22-TSAG-221212-TD-GEN-0087</vt:lpwstr>
      </vt:variant>
      <vt:variant>
        <vt:lpwstr/>
      </vt:variant>
      <vt:variant>
        <vt:i4>7078002</vt:i4>
      </vt:variant>
      <vt:variant>
        <vt:i4>711</vt:i4>
      </vt:variant>
      <vt:variant>
        <vt:i4>0</vt:i4>
      </vt:variant>
      <vt:variant>
        <vt:i4>5</vt:i4>
      </vt:variant>
      <vt:variant>
        <vt:lpwstr>https://www.itu.int/md/T22-TSAG-221212-TD-GEN-0086</vt:lpwstr>
      </vt:variant>
      <vt:variant>
        <vt:lpwstr/>
      </vt:variant>
      <vt:variant>
        <vt:i4>7078002</vt:i4>
      </vt:variant>
      <vt:variant>
        <vt:i4>708</vt:i4>
      </vt:variant>
      <vt:variant>
        <vt:i4>0</vt:i4>
      </vt:variant>
      <vt:variant>
        <vt:i4>5</vt:i4>
      </vt:variant>
      <vt:variant>
        <vt:lpwstr>https://www.itu.int/md/T22-TSAG-221212-TD-GEN-0086</vt:lpwstr>
      </vt:variant>
      <vt:variant>
        <vt:lpwstr/>
      </vt:variant>
      <vt:variant>
        <vt:i4>7274610</vt:i4>
      </vt:variant>
      <vt:variant>
        <vt:i4>705</vt:i4>
      </vt:variant>
      <vt:variant>
        <vt:i4>0</vt:i4>
      </vt:variant>
      <vt:variant>
        <vt:i4>5</vt:i4>
      </vt:variant>
      <vt:variant>
        <vt:lpwstr>https://www.itu.int/md/T22-TSAG-221212-TD-GEN-0085</vt:lpwstr>
      </vt:variant>
      <vt:variant>
        <vt:lpwstr/>
      </vt:variant>
      <vt:variant>
        <vt:i4>7274610</vt:i4>
      </vt:variant>
      <vt:variant>
        <vt:i4>702</vt:i4>
      </vt:variant>
      <vt:variant>
        <vt:i4>0</vt:i4>
      </vt:variant>
      <vt:variant>
        <vt:i4>5</vt:i4>
      </vt:variant>
      <vt:variant>
        <vt:lpwstr>https://www.itu.int/md/T22-TSAG-221212-TD-GEN-0085</vt:lpwstr>
      </vt:variant>
      <vt:variant>
        <vt:lpwstr/>
      </vt:variant>
      <vt:variant>
        <vt:i4>7209074</vt:i4>
      </vt:variant>
      <vt:variant>
        <vt:i4>699</vt:i4>
      </vt:variant>
      <vt:variant>
        <vt:i4>0</vt:i4>
      </vt:variant>
      <vt:variant>
        <vt:i4>5</vt:i4>
      </vt:variant>
      <vt:variant>
        <vt:lpwstr>https://www.itu.int/md/T22-TSAG-221212-TD-GEN-0084</vt:lpwstr>
      </vt:variant>
      <vt:variant>
        <vt:lpwstr/>
      </vt:variant>
      <vt:variant>
        <vt:i4>7209074</vt:i4>
      </vt:variant>
      <vt:variant>
        <vt:i4>696</vt:i4>
      </vt:variant>
      <vt:variant>
        <vt:i4>0</vt:i4>
      </vt:variant>
      <vt:variant>
        <vt:i4>5</vt:i4>
      </vt:variant>
      <vt:variant>
        <vt:lpwstr>https://www.itu.int/md/T22-TSAG-221212-TD-GEN-0084</vt:lpwstr>
      </vt:variant>
      <vt:variant>
        <vt:lpwstr/>
      </vt:variant>
      <vt:variant>
        <vt:i4>6881394</vt:i4>
      </vt:variant>
      <vt:variant>
        <vt:i4>693</vt:i4>
      </vt:variant>
      <vt:variant>
        <vt:i4>0</vt:i4>
      </vt:variant>
      <vt:variant>
        <vt:i4>5</vt:i4>
      </vt:variant>
      <vt:variant>
        <vt:lpwstr>https://www.itu.int/md/T22-TSAG-221212-TD-GEN-0083</vt:lpwstr>
      </vt:variant>
      <vt:variant>
        <vt:lpwstr/>
      </vt:variant>
      <vt:variant>
        <vt:i4>6881394</vt:i4>
      </vt:variant>
      <vt:variant>
        <vt:i4>690</vt:i4>
      </vt:variant>
      <vt:variant>
        <vt:i4>0</vt:i4>
      </vt:variant>
      <vt:variant>
        <vt:i4>5</vt:i4>
      </vt:variant>
      <vt:variant>
        <vt:lpwstr>https://www.itu.int/md/T22-TSAG-221212-TD-GEN-0083</vt:lpwstr>
      </vt:variant>
      <vt:variant>
        <vt:lpwstr/>
      </vt:variant>
      <vt:variant>
        <vt:i4>6815858</vt:i4>
      </vt:variant>
      <vt:variant>
        <vt:i4>687</vt:i4>
      </vt:variant>
      <vt:variant>
        <vt:i4>0</vt:i4>
      </vt:variant>
      <vt:variant>
        <vt:i4>5</vt:i4>
      </vt:variant>
      <vt:variant>
        <vt:lpwstr>https://www.itu.int/md/T22-TSAG-221212-TD-GEN-0082</vt:lpwstr>
      </vt:variant>
      <vt:variant>
        <vt:lpwstr/>
      </vt:variant>
      <vt:variant>
        <vt:i4>6815858</vt:i4>
      </vt:variant>
      <vt:variant>
        <vt:i4>684</vt:i4>
      </vt:variant>
      <vt:variant>
        <vt:i4>0</vt:i4>
      </vt:variant>
      <vt:variant>
        <vt:i4>5</vt:i4>
      </vt:variant>
      <vt:variant>
        <vt:lpwstr>https://www.itu.int/md/T22-TSAG-221212-TD-GEN-0082</vt:lpwstr>
      </vt:variant>
      <vt:variant>
        <vt:lpwstr/>
      </vt:variant>
      <vt:variant>
        <vt:i4>7012466</vt:i4>
      </vt:variant>
      <vt:variant>
        <vt:i4>681</vt:i4>
      </vt:variant>
      <vt:variant>
        <vt:i4>0</vt:i4>
      </vt:variant>
      <vt:variant>
        <vt:i4>5</vt:i4>
      </vt:variant>
      <vt:variant>
        <vt:lpwstr>https://www.itu.int/md/T22-TSAG-221212-TD-GEN-0081</vt:lpwstr>
      </vt:variant>
      <vt:variant>
        <vt:lpwstr/>
      </vt:variant>
      <vt:variant>
        <vt:i4>7012466</vt:i4>
      </vt:variant>
      <vt:variant>
        <vt:i4>678</vt:i4>
      </vt:variant>
      <vt:variant>
        <vt:i4>0</vt:i4>
      </vt:variant>
      <vt:variant>
        <vt:i4>5</vt:i4>
      </vt:variant>
      <vt:variant>
        <vt:lpwstr>https://www.itu.int/md/T22-TSAG-221212-TD-GEN-0081</vt:lpwstr>
      </vt:variant>
      <vt:variant>
        <vt:lpwstr/>
      </vt:variant>
      <vt:variant>
        <vt:i4>6946930</vt:i4>
      </vt:variant>
      <vt:variant>
        <vt:i4>675</vt:i4>
      </vt:variant>
      <vt:variant>
        <vt:i4>0</vt:i4>
      </vt:variant>
      <vt:variant>
        <vt:i4>5</vt:i4>
      </vt:variant>
      <vt:variant>
        <vt:lpwstr>https://www.itu.int/md/T22-TSAG-221212-TD-GEN-0080</vt:lpwstr>
      </vt:variant>
      <vt:variant>
        <vt:lpwstr/>
      </vt:variant>
      <vt:variant>
        <vt:i4>6946930</vt:i4>
      </vt:variant>
      <vt:variant>
        <vt:i4>672</vt:i4>
      </vt:variant>
      <vt:variant>
        <vt:i4>0</vt:i4>
      </vt:variant>
      <vt:variant>
        <vt:i4>5</vt:i4>
      </vt:variant>
      <vt:variant>
        <vt:lpwstr>https://www.itu.int/md/T22-TSAG-221212-TD-GEN-0080</vt:lpwstr>
      </vt:variant>
      <vt:variant>
        <vt:lpwstr/>
      </vt:variant>
      <vt:variant>
        <vt:i4>6488189</vt:i4>
      </vt:variant>
      <vt:variant>
        <vt:i4>669</vt:i4>
      </vt:variant>
      <vt:variant>
        <vt:i4>0</vt:i4>
      </vt:variant>
      <vt:variant>
        <vt:i4>5</vt:i4>
      </vt:variant>
      <vt:variant>
        <vt:lpwstr>https://www.itu.int/md/T22-TSAG-221212-TD-GEN-0079</vt:lpwstr>
      </vt:variant>
      <vt:variant>
        <vt:lpwstr/>
      </vt:variant>
      <vt:variant>
        <vt:i4>6488189</vt:i4>
      </vt:variant>
      <vt:variant>
        <vt:i4>666</vt:i4>
      </vt:variant>
      <vt:variant>
        <vt:i4>0</vt:i4>
      </vt:variant>
      <vt:variant>
        <vt:i4>5</vt:i4>
      </vt:variant>
      <vt:variant>
        <vt:lpwstr>https://www.itu.int/md/T22-TSAG-221212-TD-GEN-0079</vt:lpwstr>
      </vt:variant>
      <vt:variant>
        <vt:lpwstr/>
      </vt:variant>
      <vt:variant>
        <vt:i4>6422653</vt:i4>
      </vt:variant>
      <vt:variant>
        <vt:i4>663</vt:i4>
      </vt:variant>
      <vt:variant>
        <vt:i4>0</vt:i4>
      </vt:variant>
      <vt:variant>
        <vt:i4>5</vt:i4>
      </vt:variant>
      <vt:variant>
        <vt:lpwstr>https://www.itu.int/md/T22-TSAG-221212-TD-GEN-0078</vt:lpwstr>
      </vt:variant>
      <vt:variant>
        <vt:lpwstr/>
      </vt:variant>
      <vt:variant>
        <vt:i4>6422653</vt:i4>
      </vt:variant>
      <vt:variant>
        <vt:i4>660</vt:i4>
      </vt:variant>
      <vt:variant>
        <vt:i4>0</vt:i4>
      </vt:variant>
      <vt:variant>
        <vt:i4>5</vt:i4>
      </vt:variant>
      <vt:variant>
        <vt:lpwstr>https://www.itu.int/md/T22-TSAG-221212-TD-GEN-0078</vt:lpwstr>
      </vt:variant>
      <vt:variant>
        <vt:lpwstr/>
      </vt:variant>
      <vt:variant>
        <vt:i4>7143549</vt:i4>
      </vt:variant>
      <vt:variant>
        <vt:i4>657</vt:i4>
      </vt:variant>
      <vt:variant>
        <vt:i4>0</vt:i4>
      </vt:variant>
      <vt:variant>
        <vt:i4>5</vt:i4>
      </vt:variant>
      <vt:variant>
        <vt:lpwstr>https://www.itu.int/md/T22-TSAG-221212-TD-GEN-0077</vt:lpwstr>
      </vt:variant>
      <vt:variant>
        <vt:lpwstr/>
      </vt:variant>
      <vt:variant>
        <vt:i4>7143549</vt:i4>
      </vt:variant>
      <vt:variant>
        <vt:i4>654</vt:i4>
      </vt:variant>
      <vt:variant>
        <vt:i4>0</vt:i4>
      </vt:variant>
      <vt:variant>
        <vt:i4>5</vt:i4>
      </vt:variant>
      <vt:variant>
        <vt:lpwstr>https://www.itu.int/md/T22-TSAG-221212-TD-GEN-0077</vt:lpwstr>
      </vt:variant>
      <vt:variant>
        <vt:lpwstr/>
      </vt:variant>
      <vt:variant>
        <vt:i4>7078013</vt:i4>
      </vt:variant>
      <vt:variant>
        <vt:i4>651</vt:i4>
      </vt:variant>
      <vt:variant>
        <vt:i4>0</vt:i4>
      </vt:variant>
      <vt:variant>
        <vt:i4>5</vt:i4>
      </vt:variant>
      <vt:variant>
        <vt:lpwstr>https://www.itu.int/md/T22-TSAG-221212-TD-GEN-0076</vt:lpwstr>
      </vt:variant>
      <vt:variant>
        <vt:lpwstr/>
      </vt:variant>
      <vt:variant>
        <vt:i4>7078013</vt:i4>
      </vt:variant>
      <vt:variant>
        <vt:i4>648</vt:i4>
      </vt:variant>
      <vt:variant>
        <vt:i4>0</vt:i4>
      </vt:variant>
      <vt:variant>
        <vt:i4>5</vt:i4>
      </vt:variant>
      <vt:variant>
        <vt:lpwstr>https://www.itu.int/md/T22-TSAG-221212-TD-GEN-0076</vt:lpwstr>
      </vt:variant>
      <vt:variant>
        <vt:lpwstr/>
      </vt:variant>
      <vt:variant>
        <vt:i4>7274621</vt:i4>
      </vt:variant>
      <vt:variant>
        <vt:i4>645</vt:i4>
      </vt:variant>
      <vt:variant>
        <vt:i4>0</vt:i4>
      </vt:variant>
      <vt:variant>
        <vt:i4>5</vt:i4>
      </vt:variant>
      <vt:variant>
        <vt:lpwstr>https://www.itu.int/md/T22-TSAG-221212-TD-GEN-0075</vt:lpwstr>
      </vt:variant>
      <vt:variant>
        <vt:lpwstr/>
      </vt:variant>
      <vt:variant>
        <vt:i4>7274621</vt:i4>
      </vt:variant>
      <vt:variant>
        <vt:i4>642</vt:i4>
      </vt:variant>
      <vt:variant>
        <vt:i4>0</vt:i4>
      </vt:variant>
      <vt:variant>
        <vt:i4>5</vt:i4>
      </vt:variant>
      <vt:variant>
        <vt:lpwstr>https://www.itu.int/md/T22-TSAG-221212-TD-GEN-0075</vt:lpwstr>
      </vt:variant>
      <vt:variant>
        <vt:lpwstr/>
      </vt:variant>
      <vt:variant>
        <vt:i4>7209085</vt:i4>
      </vt:variant>
      <vt:variant>
        <vt:i4>639</vt:i4>
      </vt:variant>
      <vt:variant>
        <vt:i4>0</vt:i4>
      </vt:variant>
      <vt:variant>
        <vt:i4>5</vt:i4>
      </vt:variant>
      <vt:variant>
        <vt:lpwstr>https://www.itu.int/md/T22-TSAG-221212-TD-GEN-0074</vt:lpwstr>
      </vt:variant>
      <vt:variant>
        <vt:lpwstr/>
      </vt:variant>
      <vt:variant>
        <vt:i4>7209085</vt:i4>
      </vt:variant>
      <vt:variant>
        <vt:i4>636</vt:i4>
      </vt:variant>
      <vt:variant>
        <vt:i4>0</vt:i4>
      </vt:variant>
      <vt:variant>
        <vt:i4>5</vt:i4>
      </vt:variant>
      <vt:variant>
        <vt:lpwstr>https://www.itu.int/md/T22-TSAG-221212-TD-GEN-0074</vt:lpwstr>
      </vt:variant>
      <vt:variant>
        <vt:lpwstr/>
      </vt:variant>
      <vt:variant>
        <vt:i4>6881405</vt:i4>
      </vt:variant>
      <vt:variant>
        <vt:i4>633</vt:i4>
      </vt:variant>
      <vt:variant>
        <vt:i4>0</vt:i4>
      </vt:variant>
      <vt:variant>
        <vt:i4>5</vt:i4>
      </vt:variant>
      <vt:variant>
        <vt:lpwstr>https://www.itu.int/md/T22-TSAG-221212-TD-GEN-0073</vt:lpwstr>
      </vt:variant>
      <vt:variant>
        <vt:lpwstr/>
      </vt:variant>
      <vt:variant>
        <vt:i4>6881405</vt:i4>
      </vt:variant>
      <vt:variant>
        <vt:i4>630</vt:i4>
      </vt:variant>
      <vt:variant>
        <vt:i4>0</vt:i4>
      </vt:variant>
      <vt:variant>
        <vt:i4>5</vt:i4>
      </vt:variant>
      <vt:variant>
        <vt:lpwstr>https://www.itu.int/md/T22-TSAG-221212-TD-GEN-0073</vt:lpwstr>
      </vt:variant>
      <vt:variant>
        <vt:lpwstr/>
      </vt:variant>
      <vt:variant>
        <vt:i4>6815869</vt:i4>
      </vt:variant>
      <vt:variant>
        <vt:i4>627</vt:i4>
      </vt:variant>
      <vt:variant>
        <vt:i4>0</vt:i4>
      </vt:variant>
      <vt:variant>
        <vt:i4>5</vt:i4>
      </vt:variant>
      <vt:variant>
        <vt:lpwstr>https://www.itu.int/md/T22-TSAG-221212-TD-GEN-0072</vt:lpwstr>
      </vt:variant>
      <vt:variant>
        <vt:lpwstr/>
      </vt:variant>
      <vt:variant>
        <vt:i4>6815869</vt:i4>
      </vt:variant>
      <vt:variant>
        <vt:i4>624</vt:i4>
      </vt:variant>
      <vt:variant>
        <vt:i4>0</vt:i4>
      </vt:variant>
      <vt:variant>
        <vt:i4>5</vt:i4>
      </vt:variant>
      <vt:variant>
        <vt:lpwstr>https://www.itu.int/md/T22-TSAG-221212-TD-GEN-0072</vt:lpwstr>
      </vt:variant>
      <vt:variant>
        <vt:lpwstr/>
      </vt:variant>
      <vt:variant>
        <vt:i4>7012477</vt:i4>
      </vt:variant>
      <vt:variant>
        <vt:i4>621</vt:i4>
      </vt:variant>
      <vt:variant>
        <vt:i4>0</vt:i4>
      </vt:variant>
      <vt:variant>
        <vt:i4>5</vt:i4>
      </vt:variant>
      <vt:variant>
        <vt:lpwstr>https://www.itu.int/md/T22-TSAG-221212-TD-GEN-0071</vt:lpwstr>
      </vt:variant>
      <vt:variant>
        <vt:lpwstr/>
      </vt:variant>
      <vt:variant>
        <vt:i4>7012477</vt:i4>
      </vt:variant>
      <vt:variant>
        <vt:i4>618</vt:i4>
      </vt:variant>
      <vt:variant>
        <vt:i4>0</vt:i4>
      </vt:variant>
      <vt:variant>
        <vt:i4>5</vt:i4>
      </vt:variant>
      <vt:variant>
        <vt:lpwstr>https://www.itu.int/md/T22-TSAG-221212-TD-GEN-0071</vt:lpwstr>
      </vt:variant>
      <vt:variant>
        <vt:lpwstr/>
      </vt:variant>
      <vt:variant>
        <vt:i4>6946941</vt:i4>
      </vt:variant>
      <vt:variant>
        <vt:i4>615</vt:i4>
      </vt:variant>
      <vt:variant>
        <vt:i4>0</vt:i4>
      </vt:variant>
      <vt:variant>
        <vt:i4>5</vt:i4>
      </vt:variant>
      <vt:variant>
        <vt:lpwstr>https://www.itu.int/md/T22-TSAG-221212-TD-GEN-0070</vt:lpwstr>
      </vt:variant>
      <vt:variant>
        <vt:lpwstr/>
      </vt:variant>
      <vt:variant>
        <vt:i4>6946941</vt:i4>
      </vt:variant>
      <vt:variant>
        <vt:i4>612</vt:i4>
      </vt:variant>
      <vt:variant>
        <vt:i4>0</vt:i4>
      </vt:variant>
      <vt:variant>
        <vt:i4>5</vt:i4>
      </vt:variant>
      <vt:variant>
        <vt:lpwstr>https://www.itu.int/md/T22-TSAG-221212-TD-GEN-0070</vt:lpwstr>
      </vt:variant>
      <vt:variant>
        <vt:lpwstr/>
      </vt:variant>
      <vt:variant>
        <vt:i4>6488188</vt:i4>
      </vt:variant>
      <vt:variant>
        <vt:i4>609</vt:i4>
      </vt:variant>
      <vt:variant>
        <vt:i4>0</vt:i4>
      </vt:variant>
      <vt:variant>
        <vt:i4>5</vt:i4>
      </vt:variant>
      <vt:variant>
        <vt:lpwstr>https://www.itu.int/md/T22-TSAG-221212-TD-GEN-0069</vt:lpwstr>
      </vt:variant>
      <vt:variant>
        <vt:lpwstr/>
      </vt:variant>
      <vt:variant>
        <vt:i4>6422652</vt:i4>
      </vt:variant>
      <vt:variant>
        <vt:i4>606</vt:i4>
      </vt:variant>
      <vt:variant>
        <vt:i4>0</vt:i4>
      </vt:variant>
      <vt:variant>
        <vt:i4>5</vt:i4>
      </vt:variant>
      <vt:variant>
        <vt:lpwstr>https://www.itu.int/md/T22-TSAG-221212-TD-GEN-0068</vt:lpwstr>
      </vt:variant>
      <vt:variant>
        <vt:lpwstr/>
      </vt:variant>
      <vt:variant>
        <vt:i4>6422652</vt:i4>
      </vt:variant>
      <vt:variant>
        <vt:i4>603</vt:i4>
      </vt:variant>
      <vt:variant>
        <vt:i4>0</vt:i4>
      </vt:variant>
      <vt:variant>
        <vt:i4>5</vt:i4>
      </vt:variant>
      <vt:variant>
        <vt:lpwstr>https://www.itu.int/md/T22-TSAG-221212-TD-GEN-0068</vt:lpwstr>
      </vt:variant>
      <vt:variant>
        <vt:lpwstr/>
      </vt:variant>
      <vt:variant>
        <vt:i4>6422652</vt:i4>
      </vt:variant>
      <vt:variant>
        <vt:i4>600</vt:i4>
      </vt:variant>
      <vt:variant>
        <vt:i4>0</vt:i4>
      </vt:variant>
      <vt:variant>
        <vt:i4>5</vt:i4>
      </vt:variant>
      <vt:variant>
        <vt:lpwstr>https://www.itu.int/md/T22-TSAG-221212-TD-GEN-0068</vt:lpwstr>
      </vt:variant>
      <vt:variant>
        <vt:lpwstr/>
      </vt:variant>
      <vt:variant>
        <vt:i4>6422652</vt:i4>
      </vt:variant>
      <vt:variant>
        <vt:i4>597</vt:i4>
      </vt:variant>
      <vt:variant>
        <vt:i4>0</vt:i4>
      </vt:variant>
      <vt:variant>
        <vt:i4>5</vt:i4>
      </vt:variant>
      <vt:variant>
        <vt:lpwstr>https://www.itu.int/md/T22-TSAG-221212-TD-GEN-0068</vt:lpwstr>
      </vt:variant>
      <vt:variant>
        <vt:lpwstr/>
      </vt:variant>
      <vt:variant>
        <vt:i4>7143548</vt:i4>
      </vt:variant>
      <vt:variant>
        <vt:i4>594</vt:i4>
      </vt:variant>
      <vt:variant>
        <vt:i4>0</vt:i4>
      </vt:variant>
      <vt:variant>
        <vt:i4>5</vt:i4>
      </vt:variant>
      <vt:variant>
        <vt:lpwstr>https://www.itu.int/md/T22-TSAG-221212-TD-GEN-0067</vt:lpwstr>
      </vt:variant>
      <vt:variant>
        <vt:lpwstr/>
      </vt:variant>
      <vt:variant>
        <vt:i4>7143548</vt:i4>
      </vt:variant>
      <vt:variant>
        <vt:i4>591</vt:i4>
      </vt:variant>
      <vt:variant>
        <vt:i4>0</vt:i4>
      </vt:variant>
      <vt:variant>
        <vt:i4>5</vt:i4>
      </vt:variant>
      <vt:variant>
        <vt:lpwstr>https://www.itu.int/md/T22-TSAG-221212-TD-GEN-0067</vt:lpwstr>
      </vt:variant>
      <vt:variant>
        <vt:lpwstr/>
      </vt:variant>
      <vt:variant>
        <vt:i4>7078012</vt:i4>
      </vt:variant>
      <vt:variant>
        <vt:i4>588</vt:i4>
      </vt:variant>
      <vt:variant>
        <vt:i4>0</vt:i4>
      </vt:variant>
      <vt:variant>
        <vt:i4>5</vt:i4>
      </vt:variant>
      <vt:variant>
        <vt:lpwstr>https://www.itu.int/md/T22-TSAG-221212-TD-GEN-0066</vt:lpwstr>
      </vt:variant>
      <vt:variant>
        <vt:lpwstr/>
      </vt:variant>
      <vt:variant>
        <vt:i4>7078012</vt:i4>
      </vt:variant>
      <vt:variant>
        <vt:i4>585</vt:i4>
      </vt:variant>
      <vt:variant>
        <vt:i4>0</vt:i4>
      </vt:variant>
      <vt:variant>
        <vt:i4>5</vt:i4>
      </vt:variant>
      <vt:variant>
        <vt:lpwstr>https://www.itu.int/md/T22-TSAG-221212-TD-GEN-0066</vt:lpwstr>
      </vt:variant>
      <vt:variant>
        <vt:lpwstr/>
      </vt:variant>
      <vt:variant>
        <vt:i4>7274620</vt:i4>
      </vt:variant>
      <vt:variant>
        <vt:i4>582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579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576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573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570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567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564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7274620</vt:i4>
      </vt:variant>
      <vt:variant>
        <vt:i4>561</vt:i4>
      </vt:variant>
      <vt:variant>
        <vt:i4>0</vt:i4>
      </vt:variant>
      <vt:variant>
        <vt:i4>5</vt:i4>
      </vt:variant>
      <vt:variant>
        <vt:lpwstr>https://www.itu.int/md/T22-TSAG-221212-TD-GEN-0065</vt:lpwstr>
      </vt:variant>
      <vt:variant>
        <vt:lpwstr/>
      </vt:variant>
      <vt:variant>
        <vt:i4>7209084</vt:i4>
      </vt:variant>
      <vt:variant>
        <vt:i4>558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555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552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549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546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543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540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7209084</vt:i4>
      </vt:variant>
      <vt:variant>
        <vt:i4>537</vt:i4>
      </vt:variant>
      <vt:variant>
        <vt:i4>0</vt:i4>
      </vt:variant>
      <vt:variant>
        <vt:i4>5</vt:i4>
      </vt:variant>
      <vt:variant>
        <vt:lpwstr>https://www.itu.int/md/T22-TSAG-221212-TD-GEN-0064</vt:lpwstr>
      </vt:variant>
      <vt:variant>
        <vt:lpwstr/>
      </vt:variant>
      <vt:variant>
        <vt:i4>6881404</vt:i4>
      </vt:variant>
      <vt:variant>
        <vt:i4>534</vt:i4>
      </vt:variant>
      <vt:variant>
        <vt:i4>0</vt:i4>
      </vt:variant>
      <vt:variant>
        <vt:i4>5</vt:i4>
      </vt:variant>
      <vt:variant>
        <vt:lpwstr>https://www.itu.int/md/T22-TSAG-221212-TD-GEN-0063</vt:lpwstr>
      </vt:variant>
      <vt:variant>
        <vt:lpwstr/>
      </vt:variant>
      <vt:variant>
        <vt:i4>6881404</vt:i4>
      </vt:variant>
      <vt:variant>
        <vt:i4>531</vt:i4>
      </vt:variant>
      <vt:variant>
        <vt:i4>0</vt:i4>
      </vt:variant>
      <vt:variant>
        <vt:i4>5</vt:i4>
      </vt:variant>
      <vt:variant>
        <vt:lpwstr>https://www.itu.int/md/T22-TSAG-221212-TD-GEN-0063</vt:lpwstr>
      </vt:variant>
      <vt:variant>
        <vt:lpwstr/>
      </vt:variant>
      <vt:variant>
        <vt:i4>6815868</vt:i4>
      </vt:variant>
      <vt:variant>
        <vt:i4>528</vt:i4>
      </vt:variant>
      <vt:variant>
        <vt:i4>0</vt:i4>
      </vt:variant>
      <vt:variant>
        <vt:i4>5</vt:i4>
      </vt:variant>
      <vt:variant>
        <vt:lpwstr>https://www.itu.int/md/T22-TSAG-221212-TD-GEN-0062</vt:lpwstr>
      </vt:variant>
      <vt:variant>
        <vt:lpwstr/>
      </vt:variant>
      <vt:variant>
        <vt:i4>6815868</vt:i4>
      </vt:variant>
      <vt:variant>
        <vt:i4>525</vt:i4>
      </vt:variant>
      <vt:variant>
        <vt:i4>0</vt:i4>
      </vt:variant>
      <vt:variant>
        <vt:i4>5</vt:i4>
      </vt:variant>
      <vt:variant>
        <vt:lpwstr>https://www.itu.int/md/T22-TSAG-221212-TD-GEN-0062</vt:lpwstr>
      </vt:variant>
      <vt:variant>
        <vt:lpwstr/>
      </vt:variant>
      <vt:variant>
        <vt:i4>7012476</vt:i4>
      </vt:variant>
      <vt:variant>
        <vt:i4>522</vt:i4>
      </vt:variant>
      <vt:variant>
        <vt:i4>0</vt:i4>
      </vt:variant>
      <vt:variant>
        <vt:i4>5</vt:i4>
      </vt:variant>
      <vt:variant>
        <vt:lpwstr>https://www.itu.int/md/T22-TSAG-221212-TD-GEN-0061</vt:lpwstr>
      </vt:variant>
      <vt:variant>
        <vt:lpwstr/>
      </vt:variant>
      <vt:variant>
        <vt:i4>6946940</vt:i4>
      </vt:variant>
      <vt:variant>
        <vt:i4>519</vt:i4>
      </vt:variant>
      <vt:variant>
        <vt:i4>0</vt:i4>
      </vt:variant>
      <vt:variant>
        <vt:i4>5</vt:i4>
      </vt:variant>
      <vt:variant>
        <vt:lpwstr>https://www.itu.int/md/T22-TSAG-221212-TD-GEN-0060</vt:lpwstr>
      </vt:variant>
      <vt:variant>
        <vt:lpwstr/>
      </vt:variant>
      <vt:variant>
        <vt:i4>6946940</vt:i4>
      </vt:variant>
      <vt:variant>
        <vt:i4>516</vt:i4>
      </vt:variant>
      <vt:variant>
        <vt:i4>0</vt:i4>
      </vt:variant>
      <vt:variant>
        <vt:i4>5</vt:i4>
      </vt:variant>
      <vt:variant>
        <vt:lpwstr>https://www.itu.int/md/T22-TSAG-221212-TD-GEN-0060</vt:lpwstr>
      </vt:variant>
      <vt:variant>
        <vt:lpwstr/>
      </vt:variant>
      <vt:variant>
        <vt:i4>6488191</vt:i4>
      </vt:variant>
      <vt:variant>
        <vt:i4>513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510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507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504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501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498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495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6488191</vt:i4>
      </vt:variant>
      <vt:variant>
        <vt:i4>492</vt:i4>
      </vt:variant>
      <vt:variant>
        <vt:i4>0</vt:i4>
      </vt:variant>
      <vt:variant>
        <vt:i4>5</vt:i4>
      </vt:variant>
      <vt:variant>
        <vt:lpwstr>https://www.itu.int/md/T22-TSAG-221212-TD-GEN-0059</vt:lpwstr>
      </vt:variant>
      <vt:variant>
        <vt:lpwstr/>
      </vt:variant>
      <vt:variant>
        <vt:i4>6422655</vt:i4>
      </vt:variant>
      <vt:variant>
        <vt:i4>489</vt:i4>
      </vt:variant>
      <vt:variant>
        <vt:i4>0</vt:i4>
      </vt:variant>
      <vt:variant>
        <vt:i4>5</vt:i4>
      </vt:variant>
      <vt:variant>
        <vt:lpwstr>https://www.itu.int/md/T22-TSAG-221212-TD-GEN-0058</vt:lpwstr>
      </vt:variant>
      <vt:variant>
        <vt:lpwstr/>
      </vt:variant>
      <vt:variant>
        <vt:i4>6422655</vt:i4>
      </vt:variant>
      <vt:variant>
        <vt:i4>486</vt:i4>
      </vt:variant>
      <vt:variant>
        <vt:i4>0</vt:i4>
      </vt:variant>
      <vt:variant>
        <vt:i4>5</vt:i4>
      </vt:variant>
      <vt:variant>
        <vt:lpwstr>https://www.itu.int/md/T22-TSAG-221212-TD-GEN-0058</vt:lpwstr>
      </vt:variant>
      <vt:variant>
        <vt:lpwstr/>
      </vt:variant>
      <vt:variant>
        <vt:i4>7143551</vt:i4>
      </vt:variant>
      <vt:variant>
        <vt:i4>483</vt:i4>
      </vt:variant>
      <vt:variant>
        <vt:i4>0</vt:i4>
      </vt:variant>
      <vt:variant>
        <vt:i4>5</vt:i4>
      </vt:variant>
      <vt:variant>
        <vt:lpwstr>https://www.itu.int/md/T22-TSAG-221212-TD-GEN-0057</vt:lpwstr>
      </vt:variant>
      <vt:variant>
        <vt:lpwstr/>
      </vt:variant>
      <vt:variant>
        <vt:i4>7143551</vt:i4>
      </vt:variant>
      <vt:variant>
        <vt:i4>480</vt:i4>
      </vt:variant>
      <vt:variant>
        <vt:i4>0</vt:i4>
      </vt:variant>
      <vt:variant>
        <vt:i4>5</vt:i4>
      </vt:variant>
      <vt:variant>
        <vt:lpwstr>https://www.itu.int/md/T22-TSAG-221212-TD-GEN-0057</vt:lpwstr>
      </vt:variant>
      <vt:variant>
        <vt:lpwstr/>
      </vt:variant>
      <vt:variant>
        <vt:i4>7078015</vt:i4>
      </vt:variant>
      <vt:variant>
        <vt:i4>477</vt:i4>
      </vt:variant>
      <vt:variant>
        <vt:i4>0</vt:i4>
      </vt:variant>
      <vt:variant>
        <vt:i4>5</vt:i4>
      </vt:variant>
      <vt:variant>
        <vt:lpwstr>https://www.itu.int/md/T22-TSAG-221212-TD-GEN-0056</vt:lpwstr>
      </vt:variant>
      <vt:variant>
        <vt:lpwstr/>
      </vt:variant>
      <vt:variant>
        <vt:i4>7078015</vt:i4>
      </vt:variant>
      <vt:variant>
        <vt:i4>474</vt:i4>
      </vt:variant>
      <vt:variant>
        <vt:i4>0</vt:i4>
      </vt:variant>
      <vt:variant>
        <vt:i4>5</vt:i4>
      </vt:variant>
      <vt:variant>
        <vt:lpwstr>https://www.itu.int/md/T22-TSAG-221212-TD-GEN-0056</vt:lpwstr>
      </vt:variant>
      <vt:variant>
        <vt:lpwstr/>
      </vt:variant>
      <vt:variant>
        <vt:i4>7274623</vt:i4>
      </vt:variant>
      <vt:variant>
        <vt:i4>471</vt:i4>
      </vt:variant>
      <vt:variant>
        <vt:i4>0</vt:i4>
      </vt:variant>
      <vt:variant>
        <vt:i4>5</vt:i4>
      </vt:variant>
      <vt:variant>
        <vt:lpwstr>https://www.itu.int/md/T22-TSAG-221212-TD-GEN-0055</vt:lpwstr>
      </vt:variant>
      <vt:variant>
        <vt:lpwstr/>
      </vt:variant>
      <vt:variant>
        <vt:i4>7274623</vt:i4>
      </vt:variant>
      <vt:variant>
        <vt:i4>468</vt:i4>
      </vt:variant>
      <vt:variant>
        <vt:i4>0</vt:i4>
      </vt:variant>
      <vt:variant>
        <vt:i4>5</vt:i4>
      </vt:variant>
      <vt:variant>
        <vt:lpwstr>https://www.itu.int/md/T22-TSAG-221212-TD-GEN-0055</vt:lpwstr>
      </vt:variant>
      <vt:variant>
        <vt:lpwstr/>
      </vt:variant>
      <vt:variant>
        <vt:i4>7274623</vt:i4>
      </vt:variant>
      <vt:variant>
        <vt:i4>465</vt:i4>
      </vt:variant>
      <vt:variant>
        <vt:i4>0</vt:i4>
      </vt:variant>
      <vt:variant>
        <vt:i4>5</vt:i4>
      </vt:variant>
      <vt:variant>
        <vt:lpwstr>https://www.itu.int/md/T22-TSAG-221212-TD-GEN-0055</vt:lpwstr>
      </vt:variant>
      <vt:variant>
        <vt:lpwstr/>
      </vt:variant>
      <vt:variant>
        <vt:i4>7274623</vt:i4>
      </vt:variant>
      <vt:variant>
        <vt:i4>462</vt:i4>
      </vt:variant>
      <vt:variant>
        <vt:i4>0</vt:i4>
      </vt:variant>
      <vt:variant>
        <vt:i4>5</vt:i4>
      </vt:variant>
      <vt:variant>
        <vt:lpwstr>https://www.itu.int/md/T22-TSAG-221212-TD-GEN-0055</vt:lpwstr>
      </vt:variant>
      <vt:variant>
        <vt:lpwstr/>
      </vt:variant>
      <vt:variant>
        <vt:i4>6881407</vt:i4>
      </vt:variant>
      <vt:variant>
        <vt:i4>459</vt:i4>
      </vt:variant>
      <vt:variant>
        <vt:i4>0</vt:i4>
      </vt:variant>
      <vt:variant>
        <vt:i4>5</vt:i4>
      </vt:variant>
      <vt:variant>
        <vt:lpwstr>https://www.itu.int/md/T22-TSAG-221212-TD-GEN-0053</vt:lpwstr>
      </vt:variant>
      <vt:variant>
        <vt:lpwstr/>
      </vt:variant>
      <vt:variant>
        <vt:i4>6881407</vt:i4>
      </vt:variant>
      <vt:variant>
        <vt:i4>456</vt:i4>
      </vt:variant>
      <vt:variant>
        <vt:i4>0</vt:i4>
      </vt:variant>
      <vt:variant>
        <vt:i4>5</vt:i4>
      </vt:variant>
      <vt:variant>
        <vt:lpwstr>https://www.itu.int/md/T22-TSAG-221212-TD-GEN-0053</vt:lpwstr>
      </vt:variant>
      <vt:variant>
        <vt:lpwstr/>
      </vt:variant>
      <vt:variant>
        <vt:i4>6815871</vt:i4>
      </vt:variant>
      <vt:variant>
        <vt:i4>453</vt:i4>
      </vt:variant>
      <vt:variant>
        <vt:i4>0</vt:i4>
      </vt:variant>
      <vt:variant>
        <vt:i4>5</vt:i4>
      </vt:variant>
      <vt:variant>
        <vt:lpwstr>https://www.itu.int/md/T22-TSAG-221212-TD-GEN-0052</vt:lpwstr>
      </vt:variant>
      <vt:variant>
        <vt:lpwstr/>
      </vt:variant>
      <vt:variant>
        <vt:i4>6815871</vt:i4>
      </vt:variant>
      <vt:variant>
        <vt:i4>450</vt:i4>
      </vt:variant>
      <vt:variant>
        <vt:i4>0</vt:i4>
      </vt:variant>
      <vt:variant>
        <vt:i4>5</vt:i4>
      </vt:variant>
      <vt:variant>
        <vt:lpwstr>https://www.itu.int/md/T22-TSAG-221212-TD-GEN-0052</vt:lpwstr>
      </vt:variant>
      <vt:variant>
        <vt:lpwstr/>
      </vt:variant>
      <vt:variant>
        <vt:i4>7012479</vt:i4>
      </vt:variant>
      <vt:variant>
        <vt:i4>447</vt:i4>
      </vt:variant>
      <vt:variant>
        <vt:i4>0</vt:i4>
      </vt:variant>
      <vt:variant>
        <vt:i4>5</vt:i4>
      </vt:variant>
      <vt:variant>
        <vt:lpwstr>https://www.itu.int/md/T22-TSAG-221212-TD-GEN-0051</vt:lpwstr>
      </vt:variant>
      <vt:variant>
        <vt:lpwstr/>
      </vt:variant>
      <vt:variant>
        <vt:i4>7012479</vt:i4>
      </vt:variant>
      <vt:variant>
        <vt:i4>444</vt:i4>
      </vt:variant>
      <vt:variant>
        <vt:i4>0</vt:i4>
      </vt:variant>
      <vt:variant>
        <vt:i4>5</vt:i4>
      </vt:variant>
      <vt:variant>
        <vt:lpwstr>https://www.itu.int/md/T22-TSAG-221212-TD-GEN-0051</vt:lpwstr>
      </vt:variant>
      <vt:variant>
        <vt:lpwstr/>
      </vt:variant>
      <vt:variant>
        <vt:i4>6946943</vt:i4>
      </vt:variant>
      <vt:variant>
        <vt:i4>441</vt:i4>
      </vt:variant>
      <vt:variant>
        <vt:i4>0</vt:i4>
      </vt:variant>
      <vt:variant>
        <vt:i4>5</vt:i4>
      </vt:variant>
      <vt:variant>
        <vt:lpwstr>https://www.itu.int/md/T22-TSAG-221212-TD-GEN-0050</vt:lpwstr>
      </vt:variant>
      <vt:variant>
        <vt:lpwstr/>
      </vt:variant>
      <vt:variant>
        <vt:i4>6946943</vt:i4>
      </vt:variant>
      <vt:variant>
        <vt:i4>438</vt:i4>
      </vt:variant>
      <vt:variant>
        <vt:i4>0</vt:i4>
      </vt:variant>
      <vt:variant>
        <vt:i4>5</vt:i4>
      </vt:variant>
      <vt:variant>
        <vt:lpwstr>https://www.itu.int/md/T22-TSAG-221212-TD-GEN-0050</vt:lpwstr>
      </vt:variant>
      <vt:variant>
        <vt:lpwstr/>
      </vt:variant>
      <vt:variant>
        <vt:i4>6488190</vt:i4>
      </vt:variant>
      <vt:variant>
        <vt:i4>435</vt:i4>
      </vt:variant>
      <vt:variant>
        <vt:i4>0</vt:i4>
      </vt:variant>
      <vt:variant>
        <vt:i4>5</vt:i4>
      </vt:variant>
      <vt:variant>
        <vt:lpwstr>https://www.itu.int/md/T22-TSAG-221212-TD-GEN-0049</vt:lpwstr>
      </vt:variant>
      <vt:variant>
        <vt:lpwstr/>
      </vt:variant>
      <vt:variant>
        <vt:i4>6488190</vt:i4>
      </vt:variant>
      <vt:variant>
        <vt:i4>432</vt:i4>
      </vt:variant>
      <vt:variant>
        <vt:i4>0</vt:i4>
      </vt:variant>
      <vt:variant>
        <vt:i4>5</vt:i4>
      </vt:variant>
      <vt:variant>
        <vt:lpwstr>https://www.itu.int/md/T22-TSAG-221212-TD-GEN-0049</vt:lpwstr>
      </vt:variant>
      <vt:variant>
        <vt:lpwstr/>
      </vt:variant>
      <vt:variant>
        <vt:i4>6422654</vt:i4>
      </vt:variant>
      <vt:variant>
        <vt:i4>429</vt:i4>
      </vt:variant>
      <vt:variant>
        <vt:i4>0</vt:i4>
      </vt:variant>
      <vt:variant>
        <vt:i4>5</vt:i4>
      </vt:variant>
      <vt:variant>
        <vt:lpwstr>https://www.itu.int/md/T22-TSAG-221212-TD-GEN-0048</vt:lpwstr>
      </vt:variant>
      <vt:variant>
        <vt:lpwstr/>
      </vt:variant>
      <vt:variant>
        <vt:i4>6422654</vt:i4>
      </vt:variant>
      <vt:variant>
        <vt:i4>426</vt:i4>
      </vt:variant>
      <vt:variant>
        <vt:i4>0</vt:i4>
      </vt:variant>
      <vt:variant>
        <vt:i4>5</vt:i4>
      </vt:variant>
      <vt:variant>
        <vt:lpwstr>https://www.itu.int/md/T22-TSAG-221212-TD-GEN-0048</vt:lpwstr>
      </vt:variant>
      <vt:variant>
        <vt:lpwstr/>
      </vt:variant>
      <vt:variant>
        <vt:i4>7143550</vt:i4>
      </vt:variant>
      <vt:variant>
        <vt:i4>423</vt:i4>
      </vt:variant>
      <vt:variant>
        <vt:i4>0</vt:i4>
      </vt:variant>
      <vt:variant>
        <vt:i4>5</vt:i4>
      </vt:variant>
      <vt:variant>
        <vt:lpwstr>https://www.itu.int/md/T22-TSAG-221212-TD-GEN-0047</vt:lpwstr>
      </vt:variant>
      <vt:variant>
        <vt:lpwstr/>
      </vt:variant>
      <vt:variant>
        <vt:i4>7143550</vt:i4>
      </vt:variant>
      <vt:variant>
        <vt:i4>420</vt:i4>
      </vt:variant>
      <vt:variant>
        <vt:i4>0</vt:i4>
      </vt:variant>
      <vt:variant>
        <vt:i4>5</vt:i4>
      </vt:variant>
      <vt:variant>
        <vt:lpwstr>https://www.itu.int/md/T22-TSAG-221212-TD-GEN-0047</vt:lpwstr>
      </vt:variant>
      <vt:variant>
        <vt:lpwstr/>
      </vt:variant>
      <vt:variant>
        <vt:i4>7078014</vt:i4>
      </vt:variant>
      <vt:variant>
        <vt:i4>417</vt:i4>
      </vt:variant>
      <vt:variant>
        <vt:i4>0</vt:i4>
      </vt:variant>
      <vt:variant>
        <vt:i4>5</vt:i4>
      </vt:variant>
      <vt:variant>
        <vt:lpwstr>https://www.itu.int/md/T22-TSAG-221212-TD-GEN-0046</vt:lpwstr>
      </vt:variant>
      <vt:variant>
        <vt:lpwstr/>
      </vt:variant>
      <vt:variant>
        <vt:i4>7078014</vt:i4>
      </vt:variant>
      <vt:variant>
        <vt:i4>414</vt:i4>
      </vt:variant>
      <vt:variant>
        <vt:i4>0</vt:i4>
      </vt:variant>
      <vt:variant>
        <vt:i4>5</vt:i4>
      </vt:variant>
      <vt:variant>
        <vt:lpwstr>https://www.itu.int/md/T22-TSAG-221212-TD-GEN-0046</vt:lpwstr>
      </vt:variant>
      <vt:variant>
        <vt:lpwstr/>
      </vt:variant>
      <vt:variant>
        <vt:i4>7274622</vt:i4>
      </vt:variant>
      <vt:variant>
        <vt:i4>411</vt:i4>
      </vt:variant>
      <vt:variant>
        <vt:i4>0</vt:i4>
      </vt:variant>
      <vt:variant>
        <vt:i4>5</vt:i4>
      </vt:variant>
      <vt:variant>
        <vt:lpwstr>https://www.itu.int/md/T22-TSAG-221212-TD-GEN-0045</vt:lpwstr>
      </vt:variant>
      <vt:variant>
        <vt:lpwstr/>
      </vt:variant>
      <vt:variant>
        <vt:i4>7274622</vt:i4>
      </vt:variant>
      <vt:variant>
        <vt:i4>408</vt:i4>
      </vt:variant>
      <vt:variant>
        <vt:i4>0</vt:i4>
      </vt:variant>
      <vt:variant>
        <vt:i4>5</vt:i4>
      </vt:variant>
      <vt:variant>
        <vt:lpwstr>https://www.itu.int/md/T22-TSAG-221212-TD-GEN-0045</vt:lpwstr>
      </vt:variant>
      <vt:variant>
        <vt:lpwstr/>
      </vt:variant>
      <vt:variant>
        <vt:i4>7209086</vt:i4>
      </vt:variant>
      <vt:variant>
        <vt:i4>405</vt:i4>
      </vt:variant>
      <vt:variant>
        <vt:i4>0</vt:i4>
      </vt:variant>
      <vt:variant>
        <vt:i4>5</vt:i4>
      </vt:variant>
      <vt:variant>
        <vt:lpwstr>https://www.itu.int/md/T22-TSAG-221212-TD-GEN-0044</vt:lpwstr>
      </vt:variant>
      <vt:variant>
        <vt:lpwstr/>
      </vt:variant>
      <vt:variant>
        <vt:i4>7209086</vt:i4>
      </vt:variant>
      <vt:variant>
        <vt:i4>402</vt:i4>
      </vt:variant>
      <vt:variant>
        <vt:i4>0</vt:i4>
      </vt:variant>
      <vt:variant>
        <vt:i4>5</vt:i4>
      </vt:variant>
      <vt:variant>
        <vt:lpwstr>https://www.itu.int/md/T22-TSAG-221212-TD-GEN-0044</vt:lpwstr>
      </vt:variant>
      <vt:variant>
        <vt:lpwstr/>
      </vt:variant>
      <vt:variant>
        <vt:i4>6881406</vt:i4>
      </vt:variant>
      <vt:variant>
        <vt:i4>399</vt:i4>
      </vt:variant>
      <vt:variant>
        <vt:i4>0</vt:i4>
      </vt:variant>
      <vt:variant>
        <vt:i4>5</vt:i4>
      </vt:variant>
      <vt:variant>
        <vt:lpwstr>https://www.itu.int/md/T22-TSAG-221212-TD-GEN-0043</vt:lpwstr>
      </vt:variant>
      <vt:variant>
        <vt:lpwstr/>
      </vt:variant>
      <vt:variant>
        <vt:i4>6881406</vt:i4>
      </vt:variant>
      <vt:variant>
        <vt:i4>396</vt:i4>
      </vt:variant>
      <vt:variant>
        <vt:i4>0</vt:i4>
      </vt:variant>
      <vt:variant>
        <vt:i4>5</vt:i4>
      </vt:variant>
      <vt:variant>
        <vt:lpwstr>https://www.itu.int/md/T22-TSAG-221212-TD-GEN-0043</vt:lpwstr>
      </vt:variant>
      <vt:variant>
        <vt:lpwstr/>
      </vt:variant>
      <vt:variant>
        <vt:i4>6815870</vt:i4>
      </vt:variant>
      <vt:variant>
        <vt:i4>393</vt:i4>
      </vt:variant>
      <vt:variant>
        <vt:i4>0</vt:i4>
      </vt:variant>
      <vt:variant>
        <vt:i4>5</vt:i4>
      </vt:variant>
      <vt:variant>
        <vt:lpwstr>https://www.itu.int/md/T22-TSAG-221212-TD-GEN-0042</vt:lpwstr>
      </vt:variant>
      <vt:variant>
        <vt:lpwstr/>
      </vt:variant>
      <vt:variant>
        <vt:i4>6815870</vt:i4>
      </vt:variant>
      <vt:variant>
        <vt:i4>390</vt:i4>
      </vt:variant>
      <vt:variant>
        <vt:i4>0</vt:i4>
      </vt:variant>
      <vt:variant>
        <vt:i4>5</vt:i4>
      </vt:variant>
      <vt:variant>
        <vt:lpwstr>https://www.itu.int/md/T22-TSAG-221212-TD-GEN-0042</vt:lpwstr>
      </vt:variant>
      <vt:variant>
        <vt:lpwstr/>
      </vt:variant>
      <vt:variant>
        <vt:i4>7012478</vt:i4>
      </vt:variant>
      <vt:variant>
        <vt:i4>387</vt:i4>
      </vt:variant>
      <vt:variant>
        <vt:i4>0</vt:i4>
      </vt:variant>
      <vt:variant>
        <vt:i4>5</vt:i4>
      </vt:variant>
      <vt:variant>
        <vt:lpwstr>https://www.itu.int/md/T22-TSAG-221212-TD-GEN-0041</vt:lpwstr>
      </vt:variant>
      <vt:variant>
        <vt:lpwstr/>
      </vt:variant>
      <vt:variant>
        <vt:i4>7012478</vt:i4>
      </vt:variant>
      <vt:variant>
        <vt:i4>384</vt:i4>
      </vt:variant>
      <vt:variant>
        <vt:i4>0</vt:i4>
      </vt:variant>
      <vt:variant>
        <vt:i4>5</vt:i4>
      </vt:variant>
      <vt:variant>
        <vt:lpwstr>https://www.itu.int/md/T22-TSAG-221212-TD-GEN-0041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https://www.itu.int/md/T22-TSAG-221212-TD-GEN-0040</vt:lpwstr>
      </vt:variant>
      <vt:variant>
        <vt:lpwstr/>
      </vt:variant>
      <vt:variant>
        <vt:i4>6946942</vt:i4>
      </vt:variant>
      <vt:variant>
        <vt:i4>378</vt:i4>
      </vt:variant>
      <vt:variant>
        <vt:i4>0</vt:i4>
      </vt:variant>
      <vt:variant>
        <vt:i4>5</vt:i4>
      </vt:variant>
      <vt:variant>
        <vt:lpwstr>https://www.itu.int/md/T22-TSAG-221212-TD-GEN-0040</vt:lpwstr>
      </vt:variant>
      <vt:variant>
        <vt:lpwstr/>
      </vt:variant>
      <vt:variant>
        <vt:i4>6488185</vt:i4>
      </vt:variant>
      <vt:variant>
        <vt:i4>375</vt:i4>
      </vt:variant>
      <vt:variant>
        <vt:i4>0</vt:i4>
      </vt:variant>
      <vt:variant>
        <vt:i4>5</vt:i4>
      </vt:variant>
      <vt:variant>
        <vt:lpwstr>https://www.itu.int/md/T22-TSAG-221212-TD-GEN-0039</vt:lpwstr>
      </vt:variant>
      <vt:variant>
        <vt:lpwstr/>
      </vt:variant>
      <vt:variant>
        <vt:i4>6488185</vt:i4>
      </vt:variant>
      <vt:variant>
        <vt:i4>372</vt:i4>
      </vt:variant>
      <vt:variant>
        <vt:i4>0</vt:i4>
      </vt:variant>
      <vt:variant>
        <vt:i4>5</vt:i4>
      </vt:variant>
      <vt:variant>
        <vt:lpwstr>https://www.itu.int/md/T22-TSAG-221212-TD-GEN-0039</vt:lpwstr>
      </vt:variant>
      <vt:variant>
        <vt:lpwstr/>
      </vt:variant>
      <vt:variant>
        <vt:i4>6422649</vt:i4>
      </vt:variant>
      <vt:variant>
        <vt:i4>369</vt:i4>
      </vt:variant>
      <vt:variant>
        <vt:i4>0</vt:i4>
      </vt:variant>
      <vt:variant>
        <vt:i4>5</vt:i4>
      </vt:variant>
      <vt:variant>
        <vt:lpwstr>https://www.itu.int/md/T22-TSAG-221212-TD-GEN-0038</vt:lpwstr>
      </vt:variant>
      <vt:variant>
        <vt:lpwstr/>
      </vt:variant>
      <vt:variant>
        <vt:i4>6422649</vt:i4>
      </vt:variant>
      <vt:variant>
        <vt:i4>366</vt:i4>
      </vt:variant>
      <vt:variant>
        <vt:i4>0</vt:i4>
      </vt:variant>
      <vt:variant>
        <vt:i4>5</vt:i4>
      </vt:variant>
      <vt:variant>
        <vt:lpwstr>https://www.itu.int/md/T22-TSAG-221212-TD-GEN-0038</vt:lpwstr>
      </vt:variant>
      <vt:variant>
        <vt:lpwstr/>
      </vt:variant>
      <vt:variant>
        <vt:i4>7143545</vt:i4>
      </vt:variant>
      <vt:variant>
        <vt:i4>363</vt:i4>
      </vt:variant>
      <vt:variant>
        <vt:i4>0</vt:i4>
      </vt:variant>
      <vt:variant>
        <vt:i4>5</vt:i4>
      </vt:variant>
      <vt:variant>
        <vt:lpwstr>https://www.itu.int/md/T22-TSAG-221212-TD-GEN-0037</vt:lpwstr>
      </vt:variant>
      <vt:variant>
        <vt:lpwstr/>
      </vt:variant>
      <vt:variant>
        <vt:i4>7143545</vt:i4>
      </vt:variant>
      <vt:variant>
        <vt:i4>360</vt:i4>
      </vt:variant>
      <vt:variant>
        <vt:i4>0</vt:i4>
      </vt:variant>
      <vt:variant>
        <vt:i4>5</vt:i4>
      </vt:variant>
      <vt:variant>
        <vt:lpwstr>https://www.itu.int/md/T22-TSAG-221212-TD-GEN-0037</vt:lpwstr>
      </vt:variant>
      <vt:variant>
        <vt:lpwstr/>
      </vt:variant>
      <vt:variant>
        <vt:i4>7078009</vt:i4>
      </vt:variant>
      <vt:variant>
        <vt:i4>357</vt:i4>
      </vt:variant>
      <vt:variant>
        <vt:i4>0</vt:i4>
      </vt:variant>
      <vt:variant>
        <vt:i4>5</vt:i4>
      </vt:variant>
      <vt:variant>
        <vt:lpwstr>https://www.itu.int/md/T22-TSAG-221212-TD-GEN-0036</vt:lpwstr>
      </vt:variant>
      <vt:variant>
        <vt:lpwstr/>
      </vt:variant>
      <vt:variant>
        <vt:i4>7078009</vt:i4>
      </vt:variant>
      <vt:variant>
        <vt:i4>354</vt:i4>
      </vt:variant>
      <vt:variant>
        <vt:i4>0</vt:i4>
      </vt:variant>
      <vt:variant>
        <vt:i4>5</vt:i4>
      </vt:variant>
      <vt:variant>
        <vt:lpwstr>https://www.itu.int/md/T22-TSAG-221212-TD-GEN-0036</vt:lpwstr>
      </vt:variant>
      <vt:variant>
        <vt:lpwstr/>
      </vt:variant>
      <vt:variant>
        <vt:i4>7274617</vt:i4>
      </vt:variant>
      <vt:variant>
        <vt:i4>351</vt:i4>
      </vt:variant>
      <vt:variant>
        <vt:i4>0</vt:i4>
      </vt:variant>
      <vt:variant>
        <vt:i4>5</vt:i4>
      </vt:variant>
      <vt:variant>
        <vt:lpwstr>https://www.itu.int/md/T22-TSAG-221212-TD-GEN-0035</vt:lpwstr>
      </vt:variant>
      <vt:variant>
        <vt:lpwstr/>
      </vt:variant>
      <vt:variant>
        <vt:i4>7274617</vt:i4>
      </vt:variant>
      <vt:variant>
        <vt:i4>348</vt:i4>
      </vt:variant>
      <vt:variant>
        <vt:i4>0</vt:i4>
      </vt:variant>
      <vt:variant>
        <vt:i4>5</vt:i4>
      </vt:variant>
      <vt:variant>
        <vt:lpwstr>https://www.itu.int/md/T22-TSAG-221212-TD-GEN-0035</vt:lpwstr>
      </vt:variant>
      <vt:variant>
        <vt:lpwstr/>
      </vt:variant>
      <vt:variant>
        <vt:i4>7209081</vt:i4>
      </vt:variant>
      <vt:variant>
        <vt:i4>345</vt:i4>
      </vt:variant>
      <vt:variant>
        <vt:i4>0</vt:i4>
      </vt:variant>
      <vt:variant>
        <vt:i4>5</vt:i4>
      </vt:variant>
      <vt:variant>
        <vt:lpwstr>https://www.itu.int/md/T22-TSAG-221212-TD-GEN-0034</vt:lpwstr>
      </vt:variant>
      <vt:variant>
        <vt:lpwstr/>
      </vt:variant>
      <vt:variant>
        <vt:i4>7209081</vt:i4>
      </vt:variant>
      <vt:variant>
        <vt:i4>342</vt:i4>
      </vt:variant>
      <vt:variant>
        <vt:i4>0</vt:i4>
      </vt:variant>
      <vt:variant>
        <vt:i4>5</vt:i4>
      </vt:variant>
      <vt:variant>
        <vt:lpwstr>https://www.itu.int/md/T22-TSAG-221212-TD-GEN-0034</vt:lpwstr>
      </vt:variant>
      <vt:variant>
        <vt:lpwstr/>
      </vt:variant>
      <vt:variant>
        <vt:i4>6881401</vt:i4>
      </vt:variant>
      <vt:variant>
        <vt:i4>339</vt:i4>
      </vt:variant>
      <vt:variant>
        <vt:i4>0</vt:i4>
      </vt:variant>
      <vt:variant>
        <vt:i4>5</vt:i4>
      </vt:variant>
      <vt:variant>
        <vt:lpwstr>https://www.itu.int/md/T22-TSAG-221212-TD-GEN-0033</vt:lpwstr>
      </vt:variant>
      <vt:variant>
        <vt:lpwstr/>
      </vt:variant>
      <vt:variant>
        <vt:i4>6881401</vt:i4>
      </vt:variant>
      <vt:variant>
        <vt:i4>336</vt:i4>
      </vt:variant>
      <vt:variant>
        <vt:i4>0</vt:i4>
      </vt:variant>
      <vt:variant>
        <vt:i4>5</vt:i4>
      </vt:variant>
      <vt:variant>
        <vt:lpwstr>https://www.itu.int/md/T22-TSAG-221212-TD-GEN-0033</vt:lpwstr>
      </vt:variant>
      <vt:variant>
        <vt:lpwstr/>
      </vt:variant>
      <vt:variant>
        <vt:i4>6815865</vt:i4>
      </vt:variant>
      <vt:variant>
        <vt:i4>333</vt:i4>
      </vt:variant>
      <vt:variant>
        <vt:i4>0</vt:i4>
      </vt:variant>
      <vt:variant>
        <vt:i4>5</vt:i4>
      </vt:variant>
      <vt:variant>
        <vt:lpwstr>https://www.itu.int/md/T22-TSAG-221212-TD-GEN-0032</vt:lpwstr>
      </vt:variant>
      <vt:variant>
        <vt:lpwstr/>
      </vt:variant>
      <vt:variant>
        <vt:i4>6815865</vt:i4>
      </vt:variant>
      <vt:variant>
        <vt:i4>330</vt:i4>
      </vt:variant>
      <vt:variant>
        <vt:i4>0</vt:i4>
      </vt:variant>
      <vt:variant>
        <vt:i4>5</vt:i4>
      </vt:variant>
      <vt:variant>
        <vt:lpwstr>https://www.itu.int/md/T22-TSAG-221212-TD-GEN-0032</vt:lpwstr>
      </vt:variant>
      <vt:variant>
        <vt:lpwstr/>
      </vt:variant>
      <vt:variant>
        <vt:i4>7012473</vt:i4>
      </vt:variant>
      <vt:variant>
        <vt:i4>327</vt:i4>
      </vt:variant>
      <vt:variant>
        <vt:i4>0</vt:i4>
      </vt:variant>
      <vt:variant>
        <vt:i4>5</vt:i4>
      </vt:variant>
      <vt:variant>
        <vt:lpwstr>https://www.itu.int/md/T22-TSAG-221212-TD-GEN-0031</vt:lpwstr>
      </vt:variant>
      <vt:variant>
        <vt:lpwstr/>
      </vt:variant>
      <vt:variant>
        <vt:i4>7012473</vt:i4>
      </vt:variant>
      <vt:variant>
        <vt:i4>324</vt:i4>
      </vt:variant>
      <vt:variant>
        <vt:i4>0</vt:i4>
      </vt:variant>
      <vt:variant>
        <vt:i4>5</vt:i4>
      </vt:variant>
      <vt:variant>
        <vt:lpwstr>https://www.itu.int/md/T22-TSAG-221212-TD-GEN-0031</vt:lpwstr>
      </vt:variant>
      <vt:variant>
        <vt:lpwstr/>
      </vt:variant>
      <vt:variant>
        <vt:i4>6946937</vt:i4>
      </vt:variant>
      <vt:variant>
        <vt:i4>321</vt:i4>
      </vt:variant>
      <vt:variant>
        <vt:i4>0</vt:i4>
      </vt:variant>
      <vt:variant>
        <vt:i4>5</vt:i4>
      </vt:variant>
      <vt:variant>
        <vt:lpwstr>https://www.itu.int/md/T22-TSAG-221212-TD-GEN-0030</vt:lpwstr>
      </vt:variant>
      <vt:variant>
        <vt:lpwstr/>
      </vt:variant>
      <vt:variant>
        <vt:i4>6946937</vt:i4>
      </vt:variant>
      <vt:variant>
        <vt:i4>318</vt:i4>
      </vt:variant>
      <vt:variant>
        <vt:i4>0</vt:i4>
      </vt:variant>
      <vt:variant>
        <vt:i4>5</vt:i4>
      </vt:variant>
      <vt:variant>
        <vt:lpwstr>https://www.itu.int/md/T22-TSAG-221212-TD-GEN-0030</vt:lpwstr>
      </vt:variant>
      <vt:variant>
        <vt:lpwstr/>
      </vt:variant>
      <vt:variant>
        <vt:i4>6488184</vt:i4>
      </vt:variant>
      <vt:variant>
        <vt:i4>315</vt:i4>
      </vt:variant>
      <vt:variant>
        <vt:i4>0</vt:i4>
      </vt:variant>
      <vt:variant>
        <vt:i4>5</vt:i4>
      </vt:variant>
      <vt:variant>
        <vt:lpwstr>https://www.itu.int/md/T22-TSAG-221212-TD-GEN-0029</vt:lpwstr>
      </vt:variant>
      <vt:variant>
        <vt:lpwstr/>
      </vt:variant>
      <vt:variant>
        <vt:i4>6488184</vt:i4>
      </vt:variant>
      <vt:variant>
        <vt:i4>312</vt:i4>
      </vt:variant>
      <vt:variant>
        <vt:i4>0</vt:i4>
      </vt:variant>
      <vt:variant>
        <vt:i4>5</vt:i4>
      </vt:variant>
      <vt:variant>
        <vt:lpwstr>https://www.itu.int/md/T22-TSAG-221212-TD-GEN-0029</vt:lpwstr>
      </vt:variant>
      <vt:variant>
        <vt:lpwstr/>
      </vt:variant>
      <vt:variant>
        <vt:i4>6422648</vt:i4>
      </vt:variant>
      <vt:variant>
        <vt:i4>309</vt:i4>
      </vt:variant>
      <vt:variant>
        <vt:i4>0</vt:i4>
      </vt:variant>
      <vt:variant>
        <vt:i4>5</vt:i4>
      </vt:variant>
      <vt:variant>
        <vt:lpwstr>https://www.itu.int/md/T22-TSAG-221212-TD-GEN-0028</vt:lpwstr>
      </vt:variant>
      <vt:variant>
        <vt:lpwstr/>
      </vt:variant>
      <vt:variant>
        <vt:i4>6422648</vt:i4>
      </vt:variant>
      <vt:variant>
        <vt:i4>306</vt:i4>
      </vt:variant>
      <vt:variant>
        <vt:i4>0</vt:i4>
      </vt:variant>
      <vt:variant>
        <vt:i4>5</vt:i4>
      </vt:variant>
      <vt:variant>
        <vt:lpwstr>https://www.itu.int/md/T22-TSAG-221212-TD-GEN-0028</vt:lpwstr>
      </vt:variant>
      <vt:variant>
        <vt:lpwstr/>
      </vt:variant>
      <vt:variant>
        <vt:i4>7143544</vt:i4>
      </vt:variant>
      <vt:variant>
        <vt:i4>303</vt:i4>
      </vt:variant>
      <vt:variant>
        <vt:i4>0</vt:i4>
      </vt:variant>
      <vt:variant>
        <vt:i4>5</vt:i4>
      </vt:variant>
      <vt:variant>
        <vt:lpwstr>https://www.itu.int/md/T22-TSAG-221212-TD-GEN-0027</vt:lpwstr>
      </vt:variant>
      <vt:variant>
        <vt:lpwstr/>
      </vt:variant>
      <vt:variant>
        <vt:i4>7143544</vt:i4>
      </vt:variant>
      <vt:variant>
        <vt:i4>300</vt:i4>
      </vt:variant>
      <vt:variant>
        <vt:i4>0</vt:i4>
      </vt:variant>
      <vt:variant>
        <vt:i4>5</vt:i4>
      </vt:variant>
      <vt:variant>
        <vt:lpwstr>https://www.itu.int/md/T22-TSAG-221212-TD-GEN-0027</vt:lpwstr>
      </vt:variant>
      <vt:variant>
        <vt:lpwstr/>
      </vt:variant>
      <vt:variant>
        <vt:i4>7078008</vt:i4>
      </vt:variant>
      <vt:variant>
        <vt:i4>297</vt:i4>
      </vt:variant>
      <vt:variant>
        <vt:i4>0</vt:i4>
      </vt:variant>
      <vt:variant>
        <vt:i4>5</vt:i4>
      </vt:variant>
      <vt:variant>
        <vt:lpwstr>https://www.itu.int/md/T22-TSAG-221212-TD-GEN-0026</vt:lpwstr>
      </vt:variant>
      <vt:variant>
        <vt:lpwstr/>
      </vt:variant>
      <vt:variant>
        <vt:i4>7078008</vt:i4>
      </vt:variant>
      <vt:variant>
        <vt:i4>294</vt:i4>
      </vt:variant>
      <vt:variant>
        <vt:i4>0</vt:i4>
      </vt:variant>
      <vt:variant>
        <vt:i4>5</vt:i4>
      </vt:variant>
      <vt:variant>
        <vt:lpwstr>https://www.itu.int/md/T22-TSAG-221212-TD-GEN-0026</vt:lpwstr>
      </vt:variant>
      <vt:variant>
        <vt:lpwstr/>
      </vt:variant>
      <vt:variant>
        <vt:i4>7274616</vt:i4>
      </vt:variant>
      <vt:variant>
        <vt:i4>291</vt:i4>
      </vt:variant>
      <vt:variant>
        <vt:i4>0</vt:i4>
      </vt:variant>
      <vt:variant>
        <vt:i4>5</vt:i4>
      </vt:variant>
      <vt:variant>
        <vt:lpwstr>https://www.itu.int/md/T22-TSAG-221212-TD-GEN-0025</vt:lpwstr>
      </vt:variant>
      <vt:variant>
        <vt:lpwstr/>
      </vt:variant>
      <vt:variant>
        <vt:i4>7274616</vt:i4>
      </vt:variant>
      <vt:variant>
        <vt:i4>288</vt:i4>
      </vt:variant>
      <vt:variant>
        <vt:i4>0</vt:i4>
      </vt:variant>
      <vt:variant>
        <vt:i4>5</vt:i4>
      </vt:variant>
      <vt:variant>
        <vt:lpwstr>https://www.itu.int/md/T22-TSAG-221212-TD-GEN-0025</vt:lpwstr>
      </vt:variant>
      <vt:variant>
        <vt:lpwstr/>
      </vt:variant>
      <vt:variant>
        <vt:i4>7209080</vt:i4>
      </vt:variant>
      <vt:variant>
        <vt:i4>285</vt:i4>
      </vt:variant>
      <vt:variant>
        <vt:i4>0</vt:i4>
      </vt:variant>
      <vt:variant>
        <vt:i4>5</vt:i4>
      </vt:variant>
      <vt:variant>
        <vt:lpwstr>https://www.itu.int/md/T22-TSAG-221212-TD-GEN-0024</vt:lpwstr>
      </vt:variant>
      <vt:variant>
        <vt:lpwstr/>
      </vt:variant>
      <vt:variant>
        <vt:i4>7209080</vt:i4>
      </vt:variant>
      <vt:variant>
        <vt:i4>282</vt:i4>
      </vt:variant>
      <vt:variant>
        <vt:i4>0</vt:i4>
      </vt:variant>
      <vt:variant>
        <vt:i4>5</vt:i4>
      </vt:variant>
      <vt:variant>
        <vt:lpwstr>https://www.itu.int/md/T22-TSAG-221212-TD-GEN-0024</vt:lpwstr>
      </vt:variant>
      <vt:variant>
        <vt:lpwstr/>
      </vt:variant>
      <vt:variant>
        <vt:i4>6881400</vt:i4>
      </vt:variant>
      <vt:variant>
        <vt:i4>279</vt:i4>
      </vt:variant>
      <vt:variant>
        <vt:i4>0</vt:i4>
      </vt:variant>
      <vt:variant>
        <vt:i4>5</vt:i4>
      </vt:variant>
      <vt:variant>
        <vt:lpwstr>https://www.itu.int/md/T22-TSAG-221212-TD-GEN-0023</vt:lpwstr>
      </vt:variant>
      <vt:variant>
        <vt:lpwstr/>
      </vt:variant>
      <vt:variant>
        <vt:i4>6881400</vt:i4>
      </vt:variant>
      <vt:variant>
        <vt:i4>276</vt:i4>
      </vt:variant>
      <vt:variant>
        <vt:i4>0</vt:i4>
      </vt:variant>
      <vt:variant>
        <vt:i4>5</vt:i4>
      </vt:variant>
      <vt:variant>
        <vt:lpwstr>https://www.itu.int/md/T22-TSAG-221212-TD-GEN-0023</vt:lpwstr>
      </vt:variant>
      <vt:variant>
        <vt:lpwstr/>
      </vt:variant>
      <vt:variant>
        <vt:i4>6815864</vt:i4>
      </vt:variant>
      <vt:variant>
        <vt:i4>273</vt:i4>
      </vt:variant>
      <vt:variant>
        <vt:i4>0</vt:i4>
      </vt:variant>
      <vt:variant>
        <vt:i4>5</vt:i4>
      </vt:variant>
      <vt:variant>
        <vt:lpwstr>https://www.itu.int/md/T22-TSAG-221212-TD-GEN-0022</vt:lpwstr>
      </vt:variant>
      <vt:variant>
        <vt:lpwstr/>
      </vt:variant>
      <vt:variant>
        <vt:i4>6815864</vt:i4>
      </vt:variant>
      <vt:variant>
        <vt:i4>270</vt:i4>
      </vt:variant>
      <vt:variant>
        <vt:i4>0</vt:i4>
      </vt:variant>
      <vt:variant>
        <vt:i4>5</vt:i4>
      </vt:variant>
      <vt:variant>
        <vt:lpwstr>https://www.itu.int/md/T22-TSAG-221212-TD-GEN-0022</vt:lpwstr>
      </vt:variant>
      <vt:variant>
        <vt:lpwstr/>
      </vt:variant>
      <vt:variant>
        <vt:i4>7012472</vt:i4>
      </vt:variant>
      <vt:variant>
        <vt:i4>267</vt:i4>
      </vt:variant>
      <vt:variant>
        <vt:i4>0</vt:i4>
      </vt:variant>
      <vt:variant>
        <vt:i4>5</vt:i4>
      </vt:variant>
      <vt:variant>
        <vt:lpwstr>https://www.itu.int/md/T22-TSAG-221212-TD-GEN-0021</vt:lpwstr>
      </vt:variant>
      <vt:variant>
        <vt:lpwstr/>
      </vt:variant>
      <vt:variant>
        <vt:i4>7012472</vt:i4>
      </vt:variant>
      <vt:variant>
        <vt:i4>264</vt:i4>
      </vt:variant>
      <vt:variant>
        <vt:i4>0</vt:i4>
      </vt:variant>
      <vt:variant>
        <vt:i4>5</vt:i4>
      </vt:variant>
      <vt:variant>
        <vt:lpwstr>https://www.itu.int/md/T22-TSAG-221212-TD-GEN-0021</vt:lpwstr>
      </vt:variant>
      <vt:variant>
        <vt:lpwstr/>
      </vt:variant>
      <vt:variant>
        <vt:i4>6946936</vt:i4>
      </vt:variant>
      <vt:variant>
        <vt:i4>261</vt:i4>
      </vt:variant>
      <vt:variant>
        <vt:i4>0</vt:i4>
      </vt:variant>
      <vt:variant>
        <vt:i4>5</vt:i4>
      </vt:variant>
      <vt:variant>
        <vt:lpwstr>https://www.itu.int/md/T22-TSAG-221212-TD-GEN-0020</vt:lpwstr>
      </vt:variant>
      <vt:variant>
        <vt:lpwstr/>
      </vt:variant>
      <vt:variant>
        <vt:i4>6946936</vt:i4>
      </vt:variant>
      <vt:variant>
        <vt:i4>258</vt:i4>
      </vt:variant>
      <vt:variant>
        <vt:i4>0</vt:i4>
      </vt:variant>
      <vt:variant>
        <vt:i4>5</vt:i4>
      </vt:variant>
      <vt:variant>
        <vt:lpwstr>https://www.itu.int/md/T22-TSAG-221212-TD-GEN-0020</vt:lpwstr>
      </vt:variant>
      <vt:variant>
        <vt:lpwstr/>
      </vt:variant>
      <vt:variant>
        <vt:i4>6488187</vt:i4>
      </vt:variant>
      <vt:variant>
        <vt:i4>255</vt:i4>
      </vt:variant>
      <vt:variant>
        <vt:i4>0</vt:i4>
      </vt:variant>
      <vt:variant>
        <vt:i4>5</vt:i4>
      </vt:variant>
      <vt:variant>
        <vt:lpwstr>https://www.itu.int/md/T22-TSAG-221212-TD-GEN-0019</vt:lpwstr>
      </vt:variant>
      <vt:variant>
        <vt:lpwstr/>
      </vt:variant>
      <vt:variant>
        <vt:i4>6488187</vt:i4>
      </vt:variant>
      <vt:variant>
        <vt:i4>252</vt:i4>
      </vt:variant>
      <vt:variant>
        <vt:i4>0</vt:i4>
      </vt:variant>
      <vt:variant>
        <vt:i4>5</vt:i4>
      </vt:variant>
      <vt:variant>
        <vt:lpwstr>https://www.itu.int/md/T22-TSAG-221212-TD-GEN-0019</vt:lpwstr>
      </vt:variant>
      <vt:variant>
        <vt:lpwstr/>
      </vt:variant>
      <vt:variant>
        <vt:i4>6422651</vt:i4>
      </vt:variant>
      <vt:variant>
        <vt:i4>249</vt:i4>
      </vt:variant>
      <vt:variant>
        <vt:i4>0</vt:i4>
      </vt:variant>
      <vt:variant>
        <vt:i4>5</vt:i4>
      </vt:variant>
      <vt:variant>
        <vt:lpwstr>https://www.itu.int/md/T22-TSAG-221212-TD-GEN-0018</vt:lpwstr>
      </vt:variant>
      <vt:variant>
        <vt:lpwstr/>
      </vt:variant>
      <vt:variant>
        <vt:i4>6422651</vt:i4>
      </vt:variant>
      <vt:variant>
        <vt:i4>246</vt:i4>
      </vt:variant>
      <vt:variant>
        <vt:i4>0</vt:i4>
      </vt:variant>
      <vt:variant>
        <vt:i4>5</vt:i4>
      </vt:variant>
      <vt:variant>
        <vt:lpwstr>https://www.itu.int/md/T22-TSAG-221212-TD-GEN-0018</vt:lpwstr>
      </vt:variant>
      <vt:variant>
        <vt:lpwstr/>
      </vt:variant>
      <vt:variant>
        <vt:i4>7143547</vt:i4>
      </vt:variant>
      <vt:variant>
        <vt:i4>243</vt:i4>
      </vt:variant>
      <vt:variant>
        <vt:i4>0</vt:i4>
      </vt:variant>
      <vt:variant>
        <vt:i4>5</vt:i4>
      </vt:variant>
      <vt:variant>
        <vt:lpwstr>https://www.itu.int/md/T22-TSAG-221212-TD-GEN-0017</vt:lpwstr>
      </vt:variant>
      <vt:variant>
        <vt:lpwstr/>
      </vt:variant>
      <vt:variant>
        <vt:i4>7143547</vt:i4>
      </vt:variant>
      <vt:variant>
        <vt:i4>240</vt:i4>
      </vt:variant>
      <vt:variant>
        <vt:i4>0</vt:i4>
      </vt:variant>
      <vt:variant>
        <vt:i4>5</vt:i4>
      </vt:variant>
      <vt:variant>
        <vt:lpwstr>https://www.itu.int/md/T22-TSAG-221212-TD-GEN-0017</vt:lpwstr>
      </vt:variant>
      <vt:variant>
        <vt:lpwstr/>
      </vt:variant>
      <vt:variant>
        <vt:i4>7078011</vt:i4>
      </vt:variant>
      <vt:variant>
        <vt:i4>237</vt:i4>
      </vt:variant>
      <vt:variant>
        <vt:i4>0</vt:i4>
      </vt:variant>
      <vt:variant>
        <vt:i4>5</vt:i4>
      </vt:variant>
      <vt:variant>
        <vt:lpwstr>https://www.itu.int/md/T22-TSAG-221212-TD-GEN-0016</vt:lpwstr>
      </vt:variant>
      <vt:variant>
        <vt:lpwstr/>
      </vt:variant>
      <vt:variant>
        <vt:i4>7078011</vt:i4>
      </vt:variant>
      <vt:variant>
        <vt:i4>234</vt:i4>
      </vt:variant>
      <vt:variant>
        <vt:i4>0</vt:i4>
      </vt:variant>
      <vt:variant>
        <vt:i4>5</vt:i4>
      </vt:variant>
      <vt:variant>
        <vt:lpwstr>https://www.itu.int/md/T22-TSAG-221212-TD-GEN-0016</vt:lpwstr>
      </vt:variant>
      <vt:variant>
        <vt:lpwstr/>
      </vt:variant>
      <vt:variant>
        <vt:i4>7274619</vt:i4>
      </vt:variant>
      <vt:variant>
        <vt:i4>231</vt:i4>
      </vt:variant>
      <vt:variant>
        <vt:i4>0</vt:i4>
      </vt:variant>
      <vt:variant>
        <vt:i4>5</vt:i4>
      </vt:variant>
      <vt:variant>
        <vt:lpwstr>https://www.itu.int/md/T22-TSAG-221212-TD-GEN-0015</vt:lpwstr>
      </vt:variant>
      <vt:variant>
        <vt:lpwstr/>
      </vt:variant>
      <vt:variant>
        <vt:i4>7274619</vt:i4>
      </vt:variant>
      <vt:variant>
        <vt:i4>228</vt:i4>
      </vt:variant>
      <vt:variant>
        <vt:i4>0</vt:i4>
      </vt:variant>
      <vt:variant>
        <vt:i4>5</vt:i4>
      </vt:variant>
      <vt:variant>
        <vt:lpwstr>https://www.itu.int/md/T22-TSAG-221212-TD-GEN-0015</vt:lpwstr>
      </vt:variant>
      <vt:variant>
        <vt:lpwstr/>
      </vt:variant>
      <vt:variant>
        <vt:i4>7209083</vt:i4>
      </vt:variant>
      <vt:variant>
        <vt:i4>225</vt:i4>
      </vt:variant>
      <vt:variant>
        <vt:i4>0</vt:i4>
      </vt:variant>
      <vt:variant>
        <vt:i4>5</vt:i4>
      </vt:variant>
      <vt:variant>
        <vt:lpwstr>https://www.itu.int/md/T22-TSAG-221212-TD-GEN-0014</vt:lpwstr>
      </vt:variant>
      <vt:variant>
        <vt:lpwstr/>
      </vt:variant>
      <vt:variant>
        <vt:i4>7209083</vt:i4>
      </vt:variant>
      <vt:variant>
        <vt:i4>222</vt:i4>
      </vt:variant>
      <vt:variant>
        <vt:i4>0</vt:i4>
      </vt:variant>
      <vt:variant>
        <vt:i4>5</vt:i4>
      </vt:variant>
      <vt:variant>
        <vt:lpwstr>https://www.itu.int/md/T22-TSAG-221212-TD-GEN-0014</vt:lpwstr>
      </vt:variant>
      <vt:variant>
        <vt:lpwstr/>
      </vt:variant>
      <vt:variant>
        <vt:i4>6881403</vt:i4>
      </vt:variant>
      <vt:variant>
        <vt:i4>219</vt:i4>
      </vt:variant>
      <vt:variant>
        <vt:i4>0</vt:i4>
      </vt:variant>
      <vt:variant>
        <vt:i4>5</vt:i4>
      </vt:variant>
      <vt:variant>
        <vt:lpwstr>https://www.itu.int/md/T22-TSAG-221212-TD-GEN-0013</vt:lpwstr>
      </vt:variant>
      <vt:variant>
        <vt:lpwstr/>
      </vt:variant>
      <vt:variant>
        <vt:i4>6881403</vt:i4>
      </vt:variant>
      <vt:variant>
        <vt:i4>216</vt:i4>
      </vt:variant>
      <vt:variant>
        <vt:i4>0</vt:i4>
      </vt:variant>
      <vt:variant>
        <vt:i4>5</vt:i4>
      </vt:variant>
      <vt:variant>
        <vt:lpwstr>https://www.itu.int/md/T22-TSAG-221212-TD-GEN-0013</vt:lpwstr>
      </vt:variant>
      <vt:variant>
        <vt:lpwstr/>
      </vt:variant>
      <vt:variant>
        <vt:i4>6815867</vt:i4>
      </vt:variant>
      <vt:variant>
        <vt:i4>213</vt:i4>
      </vt:variant>
      <vt:variant>
        <vt:i4>0</vt:i4>
      </vt:variant>
      <vt:variant>
        <vt:i4>5</vt:i4>
      </vt:variant>
      <vt:variant>
        <vt:lpwstr>https://www.itu.int/md/T22-TSAG-221212-TD-GEN-0012</vt:lpwstr>
      </vt:variant>
      <vt:variant>
        <vt:lpwstr/>
      </vt:variant>
      <vt:variant>
        <vt:i4>6815867</vt:i4>
      </vt:variant>
      <vt:variant>
        <vt:i4>210</vt:i4>
      </vt:variant>
      <vt:variant>
        <vt:i4>0</vt:i4>
      </vt:variant>
      <vt:variant>
        <vt:i4>5</vt:i4>
      </vt:variant>
      <vt:variant>
        <vt:lpwstr>https://www.itu.int/md/T22-TSAG-221212-TD-GEN-0012</vt:lpwstr>
      </vt:variant>
      <vt:variant>
        <vt:lpwstr/>
      </vt:variant>
      <vt:variant>
        <vt:i4>7012475</vt:i4>
      </vt:variant>
      <vt:variant>
        <vt:i4>207</vt:i4>
      </vt:variant>
      <vt:variant>
        <vt:i4>0</vt:i4>
      </vt:variant>
      <vt:variant>
        <vt:i4>5</vt:i4>
      </vt:variant>
      <vt:variant>
        <vt:lpwstr>https://www.itu.int/md/T22-TSAG-221212-TD-GEN-0011</vt:lpwstr>
      </vt:variant>
      <vt:variant>
        <vt:lpwstr/>
      </vt:variant>
      <vt:variant>
        <vt:i4>7012475</vt:i4>
      </vt:variant>
      <vt:variant>
        <vt:i4>204</vt:i4>
      </vt:variant>
      <vt:variant>
        <vt:i4>0</vt:i4>
      </vt:variant>
      <vt:variant>
        <vt:i4>5</vt:i4>
      </vt:variant>
      <vt:variant>
        <vt:lpwstr>https://www.itu.int/md/T22-TSAG-221212-TD-GEN-0011</vt:lpwstr>
      </vt:variant>
      <vt:variant>
        <vt:lpwstr/>
      </vt:variant>
      <vt:variant>
        <vt:i4>6946939</vt:i4>
      </vt:variant>
      <vt:variant>
        <vt:i4>201</vt:i4>
      </vt:variant>
      <vt:variant>
        <vt:i4>0</vt:i4>
      </vt:variant>
      <vt:variant>
        <vt:i4>5</vt:i4>
      </vt:variant>
      <vt:variant>
        <vt:lpwstr>https://www.itu.int/md/T22-TSAG-221212-TD-GEN-0010</vt:lpwstr>
      </vt:variant>
      <vt:variant>
        <vt:lpwstr/>
      </vt:variant>
      <vt:variant>
        <vt:i4>6946939</vt:i4>
      </vt:variant>
      <vt:variant>
        <vt:i4>198</vt:i4>
      </vt:variant>
      <vt:variant>
        <vt:i4>0</vt:i4>
      </vt:variant>
      <vt:variant>
        <vt:i4>5</vt:i4>
      </vt:variant>
      <vt:variant>
        <vt:lpwstr>https://www.itu.int/md/T22-TSAG-221212-TD-GEN-0010</vt:lpwstr>
      </vt:variant>
      <vt:variant>
        <vt:lpwstr/>
      </vt:variant>
      <vt:variant>
        <vt:i4>6488186</vt:i4>
      </vt:variant>
      <vt:variant>
        <vt:i4>195</vt:i4>
      </vt:variant>
      <vt:variant>
        <vt:i4>0</vt:i4>
      </vt:variant>
      <vt:variant>
        <vt:i4>5</vt:i4>
      </vt:variant>
      <vt:variant>
        <vt:lpwstr>https://www.itu.int/md/T22-TSAG-221212-TD-GEN-0009</vt:lpwstr>
      </vt:variant>
      <vt:variant>
        <vt:lpwstr/>
      </vt:variant>
      <vt:variant>
        <vt:i4>6488186</vt:i4>
      </vt:variant>
      <vt:variant>
        <vt:i4>192</vt:i4>
      </vt:variant>
      <vt:variant>
        <vt:i4>0</vt:i4>
      </vt:variant>
      <vt:variant>
        <vt:i4>5</vt:i4>
      </vt:variant>
      <vt:variant>
        <vt:lpwstr>https://www.itu.int/md/T22-TSAG-221212-TD-GEN-0009</vt:lpwstr>
      </vt:variant>
      <vt:variant>
        <vt:lpwstr/>
      </vt:variant>
      <vt:variant>
        <vt:i4>6422650</vt:i4>
      </vt:variant>
      <vt:variant>
        <vt:i4>189</vt:i4>
      </vt:variant>
      <vt:variant>
        <vt:i4>0</vt:i4>
      </vt:variant>
      <vt:variant>
        <vt:i4>5</vt:i4>
      </vt:variant>
      <vt:variant>
        <vt:lpwstr>https://www.itu.int/md/T22-TSAG-221212-TD-GEN-0008</vt:lpwstr>
      </vt:variant>
      <vt:variant>
        <vt:lpwstr/>
      </vt:variant>
      <vt:variant>
        <vt:i4>6422650</vt:i4>
      </vt:variant>
      <vt:variant>
        <vt:i4>186</vt:i4>
      </vt:variant>
      <vt:variant>
        <vt:i4>0</vt:i4>
      </vt:variant>
      <vt:variant>
        <vt:i4>5</vt:i4>
      </vt:variant>
      <vt:variant>
        <vt:lpwstr>https://www.itu.int/md/T22-TSAG-221212-TD-GEN-0008</vt:lpwstr>
      </vt:variant>
      <vt:variant>
        <vt:lpwstr/>
      </vt:variant>
      <vt:variant>
        <vt:i4>7143546</vt:i4>
      </vt:variant>
      <vt:variant>
        <vt:i4>183</vt:i4>
      </vt:variant>
      <vt:variant>
        <vt:i4>0</vt:i4>
      </vt:variant>
      <vt:variant>
        <vt:i4>5</vt:i4>
      </vt:variant>
      <vt:variant>
        <vt:lpwstr>https://www.itu.int/md/T22-TSAG-221212-TD-GEN-0007</vt:lpwstr>
      </vt:variant>
      <vt:variant>
        <vt:lpwstr/>
      </vt:variant>
      <vt:variant>
        <vt:i4>7143546</vt:i4>
      </vt:variant>
      <vt:variant>
        <vt:i4>180</vt:i4>
      </vt:variant>
      <vt:variant>
        <vt:i4>0</vt:i4>
      </vt:variant>
      <vt:variant>
        <vt:i4>5</vt:i4>
      </vt:variant>
      <vt:variant>
        <vt:lpwstr>https://www.itu.int/md/T22-TSAG-221212-TD-GEN-0007</vt:lpwstr>
      </vt:variant>
      <vt:variant>
        <vt:lpwstr/>
      </vt:variant>
      <vt:variant>
        <vt:i4>7078010</vt:i4>
      </vt:variant>
      <vt:variant>
        <vt:i4>177</vt:i4>
      </vt:variant>
      <vt:variant>
        <vt:i4>0</vt:i4>
      </vt:variant>
      <vt:variant>
        <vt:i4>5</vt:i4>
      </vt:variant>
      <vt:variant>
        <vt:lpwstr>https://www.itu.int/md/T22-TSAG-221212-TD-GEN-0006</vt:lpwstr>
      </vt:variant>
      <vt:variant>
        <vt:lpwstr/>
      </vt:variant>
      <vt:variant>
        <vt:i4>7078010</vt:i4>
      </vt:variant>
      <vt:variant>
        <vt:i4>174</vt:i4>
      </vt:variant>
      <vt:variant>
        <vt:i4>0</vt:i4>
      </vt:variant>
      <vt:variant>
        <vt:i4>5</vt:i4>
      </vt:variant>
      <vt:variant>
        <vt:lpwstr>https://www.itu.int/md/T22-TSAG-221212-TD-GEN-0006</vt:lpwstr>
      </vt:variant>
      <vt:variant>
        <vt:lpwstr/>
      </vt:variant>
      <vt:variant>
        <vt:i4>7274618</vt:i4>
      </vt:variant>
      <vt:variant>
        <vt:i4>171</vt:i4>
      </vt:variant>
      <vt:variant>
        <vt:i4>0</vt:i4>
      </vt:variant>
      <vt:variant>
        <vt:i4>5</vt:i4>
      </vt:variant>
      <vt:variant>
        <vt:lpwstr>https://www.itu.int/md/T22-TSAG-221212-TD-GEN-0005</vt:lpwstr>
      </vt:variant>
      <vt:variant>
        <vt:lpwstr/>
      </vt:variant>
      <vt:variant>
        <vt:i4>7274618</vt:i4>
      </vt:variant>
      <vt:variant>
        <vt:i4>168</vt:i4>
      </vt:variant>
      <vt:variant>
        <vt:i4>0</vt:i4>
      </vt:variant>
      <vt:variant>
        <vt:i4>5</vt:i4>
      </vt:variant>
      <vt:variant>
        <vt:lpwstr>https://www.itu.int/md/T22-TSAG-221212-TD-GEN-0005</vt:lpwstr>
      </vt:variant>
      <vt:variant>
        <vt:lpwstr/>
      </vt:variant>
      <vt:variant>
        <vt:i4>7209082</vt:i4>
      </vt:variant>
      <vt:variant>
        <vt:i4>165</vt:i4>
      </vt:variant>
      <vt:variant>
        <vt:i4>0</vt:i4>
      </vt:variant>
      <vt:variant>
        <vt:i4>5</vt:i4>
      </vt:variant>
      <vt:variant>
        <vt:lpwstr>https://www.itu.int/md/T22-TSAG-221212-TD-GEN-0004</vt:lpwstr>
      </vt:variant>
      <vt:variant>
        <vt:lpwstr/>
      </vt:variant>
      <vt:variant>
        <vt:i4>6881402</vt:i4>
      </vt:variant>
      <vt:variant>
        <vt:i4>162</vt:i4>
      </vt:variant>
      <vt:variant>
        <vt:i4>0</vt:i4>
      </vt:variant>
      <vt:variant>
        <vt:i4>5</vt:i4>
      </vt:variant>
      <vt:variant>
        <vt:lpwstr>https://www.itu.int/md/T22-TSAG-221212-TD-GEN-0003</vt:lpwstr>
      </vt:variant>
      <vt:variant>
        <vt:lpwstr/>
      </vt:variant>
      <vt:variant>
        <vt:i4>6881402</vt:i4>
      </vt:variant>
      <vt:variant>
        <vt:i4>159</vt:i4>
      </vt:variant>
      <vt:variant>
        <vt:i4>0</vt:i4>
      </vt:variant>
      <vt:variant>
        <vt:i4>5</vt:i4>
      </vt:variant>
      <vt:variant>
        <vt:lpwstr>https://www.itu.int/md/T22-TSAG-221212-TD-GEN-0003</vt:lpwstr>
      </vt:variant>
      <vt:variant>
        <vt:lpwstr/>
      </vt:variant>
      <vt:variant>
        <vt:i4>6815866</vt:i4>
      </vt:variant>
      <vt:variant>
        <vt:i4>156</vt:i4>
      </vt:variant>
      <vt:variant>
        <vt:i4>0</vt:i4>
      </vt:variant>
      <vt:variant>
        <vt:i4>5</vt:i4>
      </vt:variant>
      <vt:variant>
        <vt:lpwstr>https://www.itu.int/md/T22-TSAG-221212-TD-GEN-0002</vt:lpwstr>
      </vt:variant>
      <vt:variant>
        <vt:lpwstr/>
      </vt:variant>
      <vt:variant>
        <vt:i4>6815866</vt:i4>
      </vt:variant>
      <vt:variant>
        <vt:i4>153</vt:i4>
      </vt:variant>
      <vt:variant>
        <vt:i4>0</vt:i4>
      </vt:variant>
      <vt:variant>
        <vt:i4>5</vt:i4>
      </vt:variant>
      <vt:variant>
        <vt:lpwstr>https://www.itu.int/md/T22-TSAG-221212-TD-GEN-0002</vt:lpwstr>
      </vt:variant>
      <vt:variant>
        <vt:lpwstr/>
      </vt:variant>
      <vt:variant>
        <vt:i4>7012474</vt:i4>
      </vt:variant>
      <vt:variant>
        <vt:i4>150</vt:i4>
      </vt:variant>
      <vt:variant>
        <vt:i4>0</vt:i4>
      </vt:variant>
      <vt:variant>
        <vt:i4>5</vt:i4>
      </vt:variant>
      <vt:variant>
        <vt:lpwstr>https://www.itu.int/md/T22-TSAG-221212-TD-GEN-0001</vt:lpwstr>
      </vt:variant>
      <vt:variant>
        <vt:lpwstr/>
      </vt:variant>
      <vt:variant>
        <vt:i4>7012474</vt:i4>
      </vt:variant>
      <vt:variant>
        <vt:i4>147</vt:i4>
      </vt:variant>
      <vt:variant>
        <vt:i4>0</vt:i4>
      </vt:variant>
      <vt:variant>
        <vt:i4>5</vt:i4>
      </vt:variant>
      <vt:variant>
        <vt:lpwstr>https://www.itu.int/md/T22-TSAG-221212-TD-GEN-0001</vt:lpwstr>
      </vt:variant>
      <vt:variant>
        <vt:lpwstr/>
      </vt:variant>
      <vt:variant>
        <vt:i4>6553705</vt:i4>
      </vt:variant>
      <vt:variant>
        <vt:i4>144</vt:i4>
      </vt:variant>
      <vt:variant>
        <vt:i4>0</vt:i4>
      </vt:variant>
      <vt:variant>
        <vt:i4>5</vt:i4>
      </vt:variant>
      <vt:variant>
        <vt:lpwstr>https://www.itu.int/md/T22-TSAG-C-0020</vt:lpwstr>
      </vt:variant>
      <vt:variant>
        <vt:lpwstr/>
      </vt:variant>
      <vt:variant>
        <vt:i4>6553705</vt:i4>
      </vt:variant>
      <vt:variant>
        <vt:i4>141</vt:i4>
      </vt:variant>
      <vt:variant>
        <vt:i4>0</vt:i4>
      </vt:variant>
      <vt:variant>
        <vt:i4>5</vt:i4>
      </vt:variant>
      <vt:variant>
        <vt:lpwstr>https://www.itu.int/md/T22-TSAG-C-0020</vt:lpwstr>
      </vt:variant>
      <vt:variant>
        <vt:lpwstr/>
      </vt:variant>
      <vt:variant>
        <vt:i4>7143530</vt:i4>
      </vt:variant>
      <vt:variant>
        <vt:i4>138</vt:i4>
      </vt:variant>
      <vt:variant>
        <vt:i4>0</vt:i4>
      </vt:variant>
      <vt:variant>
        <vt:i4>5</vt:i4>
      </vt:variant>
      <vt:variant>
        <vt:lpwstr>https://www.itu.int/md/T22-TSAG-C-0019</vt:lpwstr>
      </vt:variant>
      <vt:variant>
        <vt:lpwstr/>
      </vt:variant>
      <vt:variant>
        <vt:i4>7143530</vt:i4>
      </vt:variant>
      <vt:variant>
        <vt:i4>135</vt:i4>
      </vt:variant>
      <vt:variant>
        <vt:i4>0</vt:i4>
      </vt:variant>
      <vt:variant>
        <vt:i4>5</vt:i4>
      </vt:variant>
      <vt:variant>
        <vt:lpwstr>https://www.itu.int/md/T22-TSAG-C-0019</vt:lpwstr>
      </vt:variant>
      <vt:variant>
        <vt:lpwstr/>
      </vt:variant>
      <vt:variant>
        <vt:i4>7077994</vt:i4>
      </vt:variant>
      <vt:variant>
        <vt:i4>132</vt:i4>
      </vt:variant>
      <vt:variant>
        <vt:i4>0</vt:i4>
      </vt:variant>
      <vt:variant>
        <vt:i4>5</vt:i4>
      </vt:variant>
      <vt:variant>
        <vt:lpwstr>https://www.itu.int/md/T22-TSAG-C-0018</vt:lpwstr>
      </vt:variant>
      <vt:variant>
        <vt:lpwstr/>
      </vt:variant>
      <vt:variant>
        <vt:i4>7077994</vt:i4>
      </vt:variant>
      <vt:variant>
        <vt:i4>129</vt:i4>
      </vt:variant>
      <vt:variant>
        <vt:i4>0</vt:i4>
      </vt:variant>
      <vt:variant>
        <vt:i4>5</vt:i4>
      </vt:variant>
      <vt:variant>
        <vt:lpwstr>https://www.itu.int/md/T22-TSAG-C-0018</vt:lpwstr>
      </vt:variant>
      <vt:variant>
        <vt:lpwstr/>
      </vt:variant>
      <vt:variant>
        <vt:i4>6488170</vt:i4>
      </vt:variant>
      <vt:variant>
        <vt:i4>126</vt:i4>
      </vt:variant>
      <vt:variant>
        <vt:i4>0</vt:i4>
      </vt:variant>
      <vt:variant>
        <vt:i4>5</vt:i4>
      </vt:variant>
      <vt:variant>
        <vt:lpwstr>https://www.itu.int/md/T22-TSAG-C-0017</vt:lpwstr>
      </vt:variant>
      <vt:variant>
        <vt:lpwstr/>
      </vt:variant>
      <vt:variant>
        <vt:i4>6488170</vt:i4>
      </vt:variant>
      <vt:variant>
        <vt:i4>123</vt:i4>
      </vt:variant>
      <vt:variant>
        <vt:i4>0</vt:i4>
      </vt:variant>
      <vt:variant>
        <vt:i4>5</vt:i4>
      </vt:variant>
      <vt:variant>
        <vt:lpwstr>https://www.itu.int/md/T22-TSAG-C-0017</vt:lpwstr>
      </vt:variant>
      <vt:variant>
        <vt:lpwstr/>
      </vt:variant>
      <vt:variant>
        <vt:i4>6422634</vt:i4>
      </vt:variant>
      <vt:variant>
        <vt:i4>120</vt:i4>
      </vt:variant>
      <vt:variant>
        <vt:i4>0</vt:i4>
      </vt:variant>
      <vt:variant>
        <vt:i4>5</vt:i4>
      </vt:variant>
      <vt:variant>
        <vt:lpwstr>https://www.itu.int/md/T22-TSAG-C-0016</vt:lpwstr>
      </vt:variant>
      <vt:variant>
        <vt:lpwstr/>
      </vt:variant>
      <vt:variant>
        <vt:i4>6422634</vt:i4>
      </vt:variant>
      <vt:variant>
        <vt:i4>117</vt:i4>
      </vt:variant>
      <vt:variant>
        <vt:i4>0</vt:i4>
      </vt:variant>
      <vt:variant>
        <vt:i4>5</vt:i4>
      </vt:variant>
      <vt:variant>
        <vt:lpwstr>https://www.itu.int/md/T22-TSAG-C-0016</vt:lpwstr>
      </vt:variant>
      <vt:variant>
        <vt:lpwstr/>
      </vt:variant>
      <vt:variant>
        <vt:i4>6357098</vt:i4>
      </vt:variant>
      <vt:variant>
        <vt:i4>114</vt:i4>
      </vt:variant>
      <vt:variant>
        <vt:i4>0</vt:i4>
      </vt:variant>
      <vt:variant>
        <vt:i4>5</vt:i4>
      </vt:variant>
      <vt:variant>
        <vt:lpwstr>https://www.itu.int/md/T22-TSAG-C-0015</vt:lpwstr>
      </vt:variant>
      <vt:variant>
        <vt:lpwstr/>
      </vt:variant>
      <vt:variant>
        <vt:i4>6357098</vt:i4>
      </vt:variant>
      <vt:variant>
        <vt:i4>111</vt:i4>
      </vt:variant>
      <vt:variant>
        <vt:i4>0</vt:i4>
      </vt:variant>
      <vt:variant>
        <vt:i4>5</vt:i4>
      </vt:variant>
      <vt:variant>
        <vt:lpwstr>https://www.itu.int/md/T22-TSAG-C-0015</vt:lpwstr>
      </vt:variant>
      <vt:variant>
        <vt:lpwstr/>
      </vt:variant>
      <vt:variant>
        <vt:i4>6291562</vt:i4>
      </vt:variant>
      <vt:variant>
        <vt:i4>108</vt:i4>
      </vt:variant>
      <vt:variant>
        <vt:i4>0</vt:i4>
      </vt:variant>
      <vt:variant>
        <vt:i4>5</vt:i4>
      </vt:variant>
      <vt:variant>
        <vt:lpwstr>https://www.itu.int/md/T22-TSAG-C-0014</vt:lpwstr>
      </vt:variant>
      <vt:variant>
        <vt:lpwstr/>
      </vt:variant>
      <vt:variant>
        <vt:i4>6291562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https://www.itu.int/md/T22-TSAG-C-0014</vt:lpwstr>
      </vt:variant>
      <vt:variant>
        <vt:lpwstr/>
      </vt:variant>
      <vt:variant>
        <vt:i4>6291562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https://www.itu.int/md/T22-TSAG-C-0014</vt:lpwstr>
      </vt:variant>
      <vt:variant>
        <vt:lpwstr/>
      </vt:variant>
      <vt:variant>
        <vt:i4>6750314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https://www.itu.int/md/T22-TSAG-C-0013</vt:lpwstr>
      </vt:variant>
      <vt:variant>
        <vt:lpwstr/>
      </vt:variant>
      <vt:variant>
        <vt:i4>6750314</vt:i4>
      </vt:variant>
      <vt:variant>
        <vt:i4>96</vt:i4>
      </vt:variant>
      <vt:variant>
        <vt:i4>0</vt:i4>
      </vt:variant>
      <vt:variant>
        <vt:i4>5</vt:i4>
      </vt:variant>
      <vt:variant>
        <vt:lpwstr>https://www.itu.int/md/T22-TSAG-C-0013</vt:lpwstr>
      </vt:variant>
      <vt:variant>
        <vt:lpwstr/>
      </vt:variant>
      <vt:variant>
        <vt:i4>6684778</vt:i4>
      </vt:variant>
      <vt:variant>
        <vt:i4>93</vt:i4>
      </vt:variant>
      <vt:variant>
        <vt:i4>0</vt:i4>
      </vt:variant>
      <vt:variant>
        <vt:i4>5</vt:i4>
      </vt:variant>
      <vt:variant>
        <vt:lpwstr>https://www.itu.int/md/T22-TSAG-C-0012</vt:lpwstr>
      </vt:variant>
      <vt:variant>
        <vt:lpwstr/>
      </vt:variant>
      <vt:variant>
        <vt:i4>6684778</vt:i4>
      </vt:variant>
      <vt:variant>
        <vt:i4>90</vt:i4>
      </vt:variant>
      <vt:variant>
        <vt:i4>0</vt:i4>
      </vt:variant>
      <vt:variant>
        <vt:i4>5</vt:i4>
      </vt:variant>
      <vt:variant>
        <vt:lpwstr>https://www.itu.int/md/T22-TSAG-C-0012</vt:lpwstr>
      </vt:variant>
      <vt:variant>
        <vt:lpwstr/>
      </vt:variant>
      <vt:variant>
        <vt:i4>6619242</vt:i4>
      </vt:variant>
      <vt:variant>
        <vt:i4>87</vt:i4>
      </vt:variant>
      <vt:variant>
        <vt:i4>0</vt:i4>
      </vt:variant>
      <vt:variant>
        <vt:i4>5</vt:i4>
      </vt:variant>
      <vt:variant>
        <vt:lpwstr>https://www.itu.int/md/T22-TSAG-C-0011</vt:lpwstr>
      </vt:variant>
      <vt:variant>
        <vt:lpwstr/>
      </vt:variant>
      <vt:variant>
        <vt:i4>6619242</vt:i4>
      </vt:variant>
      <vt:variant>
        <vt:i4>84</vt:i4>
      </vt:variant>
      <vt:variant>
        <vt:i4>0</vt:i4>
      </vt:variant>
      <vt:variant>
        <vt:i4>5</vt:i4>
      </vt:variant>
      <vt:variant>
        <vt:lpwstr>https://www.itu.int/md/T22-TSAG-C-0011</vt:lpwstr>
      </vt:variant>
      <vt:variant>
        <vt:lpwstr/>
      </vt:variant>
      <vt:variant>
        <vt:i4>6553706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https://www.itu.int/md/T22-TSAG-C-0010</vt:lpwstr>
      </vt:variant>
      <vt:variant>
        <vt:lpwstr/>
      </vt:variant>
      <vt:variant>
        <vt:i4>6553706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https://www.itu.int/md/T22-TSAG-C-0010</vt:lpwstr>
      </vt:variant>
      <vt:variant>
        <vt:lpwstr/>
      </vt:variant>
      <vt:variant>
        <vt:i4>7143531</vt:i4>
      </vt:variant>
      <vt:variant>
        <vt:i4>75</vt:i4>
      </vt:variant>
      <vt:variant>
        <vt:i4>0</vt:i4>
      </vt:variant>
      <vt:variant>
        <vt:i4>5</vt:i4>
      </vt:variant>
      <vt:variant>
        <vt:lpwstr>https://www.itu.int/md/T22-TSAG-C-0009</vt:lpwstr>
      </vt:variant>
      <vt:variant>
        <vt:lpwstr/>
      </vt:variant>
      <vt:variant>
        <vt:i4>7143531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https://www.itu.int/md/T22-TSAG-C-0009</vt:lpwstr>
      </vt:variant>
      <vt:variant>
        <vt:lpwstr/>
      </vt:variant>
      <vt:variant>
        <vt:i4>7077995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https://www.itu.int/md/T22-TSAG-C-0008</vt:lpwstr>
      </vt:variant>
      <vt:variant>
        <vt:lpwstr/>
      </vt:variant>
      <vt:variant>
        <vt:i4>7077995</vt:i4>
      </vt:variant>
      <vt:variant>
        <vt:i4>66</vt:i4>
      </vt:variant>
      <vt:variant>
        <vt:i4>0</vt:i4>
      </vt:variant>
      <vt:variant>
        <vt:i4>5</vt:i4>
      </vt:variant>
      <vt:variant>
        <vt:lpwstr>https://www.itu.int/md/T22-TSAG-C-0008</vt:lpwstr>
      </vt:variant>
      <vt:variant>
        <vt:lpwstr/>
      </vt:variant>
      <vt:variant>
        <vt:i4>6488171</vt:i4>
      </vt:variant>
      <vt:variant>
        <vt:i4>63</vt:i4>
      </vt:variant>
      <vt:variant>
        <vt:i4>0</vt:i4>
      </vt:variant>
      <vt:variant>
        <vt:i4>5</vt:i4>
      </vt:variant>
      <vt:variant>
        <vt:lpwstr>https://www.itu.int/md/T22-TSAG-C-0007</vt:lpwstr>
      </vt:variant>
      <vt:variant>
        <vt:lpwstr/>
      </vt:variant>
      <vt:variant>
        <vt:i4>6488171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https://www.itu.int/md/T22-TSAG-C-0007</vt:lpwstr>
      </vt:variant>
      <vt:variant>
        <vt:lpwstr/>
      </vt:variant>
      <vt:variant>
        <vt:i4>6422635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https://www.itu.int/md/T22-TSAG-C-0006</vt:lpwstr>
      </vt:variant>
      <vt:variant>
        <vt:lpwstr/>
      </vt:variant>
      <vt:variant>
        <vt:i4>6422635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https://www.itu.int/md/T22-TSAG-C-0006</vt:lpwstr>
      </vt:variant>
      <vt:variant>
        <vt:lpwstr/>
      </vt:variant>
      <vt:variant>
        <vt:i4>6357099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https://www.itu.int/md/T22-TSAG-C-0005</vt:lpwstr>
      </vt:variant>
      <vt:variant>
        <vt:lpwstr/>
      </vt:variant>
      <vt:variant>
        <vt:i4>6357099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https://www.itu.int/md/T22-TSAG-C-0005</vt:lpwstr>
      </vt:variant>
      <vt:variant>
        <vt:lpwstr/>
      </vt:variant>
      <vt:variant>
        <vt:i4>6291563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https://www.itu.int/md/T22-TSAG-C-0004</vt:lpwstr>
      </vt:variant>
      <vt:variant>
        <vt:lpwstr/>
      </vt:variant>
      <vt:variant>
        <vt:i4>6291563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https://www.itu.int/md/T22-TSAG-C-0004</vt:lpwstr>
      </vt:variant>
      <vt:variant>
        <vt:lpwstr/>
      </vt:variant>
      <vt:variant>
        <vt:i4>6684779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https://www.itu.int/md/T22-TSAG-C-0002</vt:lpwstr>
      </vt:variant>
      <vt:variant>
        <vt:lpwstr/>
      </vt:variant>
      <vt:variant>
        <vt:i4>6684779</vt:i4>
      </vt:variant>
      <vt:variant>
        <vt:i4>36</vt:i4>
      </vt:variant>
      <vt:variant>
        <vt:i4>0</vt:i4>
      </vt:variant>
      <vt:variant>
        <vt:i4>5</vt:i4>
      </vt:variant>
      <vt:variant>
        <vt:lpwstr>https://www.itu.int/md/T22-TSAG-C-0002</vt:lpwstr>
      </vt:variant>
      <vt:variant>
        <vt:lpwstr/>
      </vt:variant>
      <vt:variant>
        <vt:i4>6684779</vt:i4>
      </vt:variant>
      <vt:variant>
        <vt:i4>33</vt:i4>
      </vt:variant>
      <vt:variant>
        <vt:i4>0</vt:i4>
      </vt:variant>
      <vt:variant>
        <vt:i4>5</vt:i4>
      </vt:variant>
      <vt:variant>
        <vt:lpwstr>https://www.itu.int/md/T22-TSAG-C-0002</vt:lpwstr>
      </vt:variant>
      <vt:variant>
        <vt:lpwstr/>
      </vt:variant>
      <vt:variant>
        <vt:i4>6684779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https://www.itu.int/md/T22-TSAG-C-0002</vt:lpwstr>
      </vt:variant>
      <vt:variant>
        <vt:lpwstr/>
      </vt:variant>
      <vt:variant>
        <vt:i4>6619243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https://www.itu.int/md/T22-TSAG-C-0001</vt:lpwstr>
      </vt:variant>
      <vt:variant>
        <vt:lpwstr/>
      </vt:variant>
      <vt:variant>
        <vt:i4>6619243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https://www.itu.int/md/T22-TSAG-C-0001</vt:lpwstr>
      </vt:variant>
      <vt:variant>
        <vt:lpwstr/>
      </vt:variant>
      <vt:variant>
        <vt:i4>1114141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_Draft_Agenda</vt:lpwstr>
      </vt:variant>
      <vt:variant>
        <vt:i4>983063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https://www.itu.int/md/T22-TSAG-221212-TD</vt:lpwstr>
      </vt:variant>
      <vt:variant>
        <vt:lpwstr/>
      </vt:variant>
      <vt:variant>
        <vt:i4>1572887</vt:i4>
      </vt:variant>
      <vt:variant>
        <vt:i4>6</vt:i4>
      </vt:variant>
      <vt:variant>
        <vt:i4>0</vt:i4>
      </vt:variant>
      <vt:variant>
        <vt:i4>5</vt:i4>
      </vt:variant>
      <vt:variant>
        <vt:lpwstr>https://www.itu.int/md/T22-TSAG-221212-C</vt:lpwstr>
      </vt:variant>
      <vt:variant>
        <vt:lpwstr/>
      </vt:variant>
      <vt:variant>
        <vt:i4>6357080</vt:i4>
      </vt:variant>
      <vt:variant>
        <vt:i4>3</vt:i4>
      </vt:variant>
      <vt:variant>
        <vt:i4>0</vt:i4>
      </vt:variant>
      <vt:variant>
        <vt:i4>5</vt:i4>
      </vt:variant>
      <vt:variant>
        <vt:lpwstr>mailto:tsbtsag@itu.int</vt:lpwstr>
      </vt:variant>
      <vt:variant>
        <vt:lpwstr/>
      </vt:variant>
      <vt:variant>
        <vt:i4>6357080</vt:i4>
      </vt:variant>
      <vt:variant>
        <vt:i4>5</vt:i4>
      </vt:variant>
      <vt:variant>
        <vt:i4>0</vt:i4>
      </vt:variant>
      <vt:variant>
        <vt:i4>5</vt:i4>
      </vt:variant>
      <vt:variant>
        <vt:lpwstr>mailto:tsbtsag@itu.int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Working Party 2/TSAG meeting (virtual, 21 September 2026)</dc:title>
  <dc:subject/>
  <dc:creator>Telecommunication Standardization Advisory Group Working Party 2</dc:creator>
  <cp:keywords/>
  <dc:description>TSAG-R5-E  For: September 2026_x000d_Document date: _x000d_Saved by ITU51017190 at 11:08:33 on 05/10/2026</dc:description>
  <cp:lastModifiedBy>ShK</cp:lastModifiedBy>
  <cp:revision>4</cp:revision>
  <cp:lastPrinted>2020-02-09T20:50:00Z</cp:lastPrinted>
  <dcterms:created xsi:type="dcterms:W3CDTF">2026-10-09T13:46:00Z</dcterms:created>
  <dcterms:modified xsi:type="dcterms:W3CDTF">2026-10-09T14:00:00Z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2024-07-31T07:33:40Z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116101b1-aba4-40ad-b0bd-f07426a6348b</vt:lpwstr>
  </property>
  <property fmtid="{D5CDD505-2E9C-101B-9397-08002B2CF9AE}" pid="9" name="MSIP_Label_4d2f777e-4347-4fc6-823a-b44ab313546a_ContentBits">
    <vt:lpwstr>0</vt:lpwstr>
  </property>
  <property fmtid="{D5CDD505-2E9C-101B-9397-08002B2CF9AE}" pid="10" name="Docnum">
    <vt:lpwstr>TSAG-R5-E</vt:lpwstr>
  </property>
  <property fmtid="{D5CDD505-2E9C-101B-9397-08002B2CF9AE}" pid="11" name="Docdate">
    <vt:lpwstr/>
  </property>
  <property fmtid="{D5CDD505-2E9C-101B-9397-08002B2CF9AE}" pid="12" name="Docorlang">
    <vt:lpwstr/>
  </property>
  <property fmtid="{D5CDD505-2E9C-101B-9397-08002B2CF9AE}" pid="13" name="Docbluepink">
    <vt:lpwstr>-</vt:lpwstr>
  </property>
  <property fmtid="{D5CDD505-2E9C-101B-9397-08002B2CF9AE}" pid="14" name="Docdest">
    <vt:lpwstr>September 2026</vt:lpwstr>
  </property>
  <property fmtid="{D5CDD505-2E9C-101B-9397-08002B2CF9AE}" pid="15" name="Docauthor">
    <vt:lpwstr>Telecommunication Standardization Advisory Group Working Party 2</vt:lpwstr>
  </property>
</Properties>
</file>