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5000" w:type="pct"/>
        <w:jc w:val="center"/>
        <w:tblLayout w:type="fixed"/>
        <w:tblCellMar>
          <w:left w:w="57" w:type="dxa"/>
          <w:right w:w="57" w:type="dxa"/>
        </w:tblCellMar>
        <w:tblLook w:val="0000" w:firstRow="0" w:lastRow="0" w:firstColumn="0" w:lastColumn="0" w:noHBand="0" w:noVBand="0"/>
      </w:tblPr>
      <w:tblGrid>
        <w:gridCol w:w="1633"/>
        <w:gridCol w:w="3202"/>
        <w:gridCol w:w="827"/>
        <w:gridCol w:w="289"/>
        <w:gridCol w:w="3688"/>
      </w:tblGrid>
      <w:tr w:rsidR="00383D4C" w:rsidRPr="008862C1" w14:paraId="60862D9F" w14:textId="77777777" w:rsidTr="00C554CB">
        <w:trPr>
          <w:cantSplit/>
          <w:jc w:val="center"/>
        </w:trPr>
        <w:tc>
          <w:tcPr>
            <w:tcW w:w="847" w:type="pct"/>
            <w:vMerge w:val="restart"/>
          </w:tcPr>
          <w:p w14:paraId="68EBFE60" w14:textId="77777777" w:rsidR="00383D4C" w:rsidRPr="008862C1" w:rsidRDefault="00403A7B"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line="240" w:lineRule="auto"/>
              <w:jc w:val="left"/>
              <w:rPr>
                <w:lang w:val="en-GB" w:bidi="ar-SY"/>
              </w:rPr>
            </w:pPr>
            <w:bookmarkStart w:id="0" w:name="dnum" w:colFirst="2" w:colLast="2"/>
            <w:bookmarkStart w:id="1" w:name="dtableau"/>
            <w:r>
              <w:rPr>
                <w:noProof/>
              </w:rPr>
              <w:drawing>
                <wp:inline distT="0" distB="0" distL="0" distR="0" wp14:anchorId="585272AA" wp14:editId="6E05CA68">
                  <wp:extent cx="64770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704850"/>
                          </a:xfrm>
                          <a:prstGeom prst="rect">
                            <a:avLst/>
                          </a:prstGeom>
                          <a:noFill/>
                          <a:ln>
                            <a:noFill/>
                          </a:ln>
                        </pic:spPr>
                      </pic:pic>
                    </a:graphicData>
                  </a:graphic>
                </wp:inline>
              </w:drawing>
            </w:r>
          </w:p>
        </w:tc>
        <w:tc>
          <w:tcPr>
            <w:tcW w:w="2240" w:type="pct"/>
            <w:gridSpan w:val="3"/>
            <w:vAlign w:val="center"/>
          </w:tcPr>
          <w:p w14:paraId="408A8569" w14:textId="77777777" w:rsidR="00383D4C" w:rsidRPr="00383D4C" w:rsidRDefault="00383D4C"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60" w:after="60" w:line="400" w:lineRule="exact"/>
              <w:jc w:val="left"/>
              <w:rPr>
                <w:w w:val="130"/>
                <w:sz w:val="26"/>
                <w:szCs w:val="26"/>
                <w:lang w:val="en-GB" w:bidi="ar-SY"/>
              </w:rPr>
            </w:pPr>
            <w:r w:rsidRPr="00383D4C">
              <w:rPr>
                <w:rFonts w:hint="cs"/>
                <w:w w:val="130"/>
                <w:sz w:val="26"/>
                <w:szCs w:val="26"/>
                <w:rtl/>
                <w:lang w:bidi="ar-EG"/>
              </w:rPr>
              <w:t>الاتحـــاد</w:t>
            </w:r>
            <w:r w:rsidRPr="00383D4C">
              <w:rPr>
                <w:rFonts w:hint="eastAsia"/>
                <w:w w:val="130"/>
                <w:sz w:val="26"/>
                <w:szCs w:val="26"/>
                <w:rtl/>
                <w:lang w:bidi="ar-EG"/>
              </w:rPr>
              <w:t>  </w:t>
            </w:r>
            <w:r w:rsidRPr="00383D4C">
              <w:rPr>
                <w:rFonts w:hint="cs"/>
                <w:w w:val="130"/>
                <w:sz w:val="26"/>
                <w:szCs w:val="26"/>
                <w:rtl/>
                <w:lang w:bidi="ar-EG"/>
              </w:rPr>
              <w:t>الدولـــي</w:t>
            </w:r>
            <w:r w:rsidRPr="00383D4C">
              <w:rPr>
                <w:rFonts w:hint="eastAsia"/>
                <w:w w:val="130"/>
                <w:sz w:val="26"/>
                <w:szCs w:val="26"/>
                <w:rtl/>
                <w:lang w:bidi="ar-EG"/>
              </w:rPr>
              <w:t>  </w:t>
            </w:r>
            <w:r w:rsidRPr="00383D4C">
              <w:rPr>
                <w:rFonts w:hint="cs"/>
                <w:w w:val="130"/>
                <w:sz w:val="26"/>
                <w:szCs w:val="26"/>
                <w:rtl/>
                <w:lang w:bidi="ar-EG"/>
              </w:rPr>
              <w:t>للاتصـــالات</w:t>
            </w:r>
          </w:p>
        </w:tc>
        <w:tc>
          <w:tcPr>
            <w:tcW w:w="1913" w:type="pct"/>
            <w:vAlign w:val="center"/>
          </w:tcPr>
          <w:p w14:paraId="1D2CF380" w14:textId="419DF052" w:rsidR="00383D4C" w:rsidRPr="008862C1" w:rsidRDefault="00C554CB"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60" w:after="60" w:line="400" w:lineRule="exact"/>
              <w:jc w:val="right"/>
              <w:rPr>
                <w:sz w:val="26"/>
                <w:szCs w:val="36"/>
                <w:lang w:val="en-GB" w:bidi="ar-SY"/>
              </w:rPr>
            </w:pPr>
            <w:r>
              <w:rPr>
                <w:b/>
                <w:bCs/>
                <w:sz w:val="26"/>
                <w:szCs w:val="36"/>
                <w:lang w:val="en-GB" w:bidi="ar-SY"/>
              </w:rPr>
              <w:t>T</w:t>
            </w:r>
            <w:r w:rsidR="00383D4C" w:rsidRPr="008862C1">
              <w:rPr>
                <w:b/>
                <w:bCs/>
                <w:sz w:val="26"/>
                <w:szCs w:val="36"/>
                <w:lang w:val="en-GB" w:bidi="ar-SY"/>
              </w:rPr>
              <w:t>S</w:t>
            </w:r>
            <w:r>
              <w:rPr>
                <w:b/>
                <w:bCs/>
                <w:sz w:val="26"/>
                <w:szCs w:val="36"/>
                <w:lang w:val="en-GB" w:bidi="ar-SY"/>
              </w:rPr>
              <w:t>A</w:t>
            </w:r>
            <w:r w:rsidR="00383D4C" w:rsidRPr="008862C1">
              <w:rPr>
                <w:b/>
                <w:bCs/>
                <w:sz w:val="26"/>
                <w:szCs w:val="36"/>
                <w:lang w:val="en-GB" w:bidi="ar-SY"/>
              </w:rPr>
              <w:t>G</w:t>
            </w:r>
            <w:r w:rsidR="00383D4C" w:rsidRPr="008862C1">
              <w:rPr>
                <w:b/>
                <w:bCs/>
                <w:sz w:val="26"/>
                <w:szCs w:val="36"/>
                <w:lang w:val="en-GB" w:bidi="ar-SY"/>
              </w:rPr>
              <w:noBreakHyphen/>
            </w:r>
            <w:r w:rsidR="00DC70C0">
              <w:rPr>
                <w:b/>
                <w:bCs/>
                <w:sz w:val="26"/>
                <w:szCs w:val="36"/>
                <w:lang w:val="en-GB" w:bidi="ar-SY"/>
              </w:rPr>
              <w:t>R</w:t>
            </w:r>
            <w:r>
              <w:rPr>
                <w:b/>
                <w:bCs/>
                <w:sz w:val="26"/>
                <w:szCs w:val="36"/>
                <w:lang w:bidi="ar-SY"/>
              </w:rPr>
              <w:t>2</w:t>
            </w:r>
          </w:p>
        </w:tc>
      </w:tr>
      <w:tr w:rsidR="00383D4C" w:rsidRPr="008862C1" w14:paraId="1C57B0A7" w14:textId="77777777" w:rsidTr="00C554CB">
        <w:trPr>
          <w:cantSplit/>
          <w:trHeight w:val="355"/>
          <w:jc w:val="center"/>
        </w:trPr>
        <w:tc>
          <w:tcPr>
            <w:tcW w:w="847" w:type="pct"/>
            <w:vMerge/>
          </w:tcPr>
          <w:p w14:paraId="1691087A" w14:textId="77777777" w:rsidR="00383D4C" w:rsidRPr="008862C1" w:rsidRDefault="00383D4C"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60" w:after="60" w:line="340" w:lineRule="exact"/>
              <w:rPr>
                <w:lang w:val="en-GB" w:bidi="ar-SY"/>
              </w:rPr>
            </w:pPr>
            <w:bookmarkStart w:id="2" w:name="ddate" w:colFirst="2" w:colLast="2"/>
            <w:bookmarkEnd w:id="0"/>
          </w:p>
        </w:tc>
        <w:tc>
          <w:tcPr>
            <w:tcW w:w="2240" w:type="pct"/>
            <w:gridSpan w:val="3"/>
            <w:vMerge w:val="restart"/>
            <w:vAlign w:val="bottom"/>
          </w:tcPr>
          <w:p w14:paraId="54FEF062" w14:textId="77777777" w:rsidR="00383D4C" w:rsidRPr="00C554CB" w:rsidRDefault="00383D4C"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after="60" w:line="400" w:lineRule="exact"/>
              <w:jc w:val="left"/>
              <w:rPr>
                <w:b/>
                <w:bCs/>
                <w:w w:val="110"/>
                <w:sz w:val="30"/>
                <w:szCs w:val="30"/>
                <w:rtl/>
                <w:lang w:bidi="ar-SY"/>
              </w:rPr>
            </w:pPr>
            <w:r w:rsidRPr="00C554CB">
              <w:rPr>
                <w:rFonts w:hint="cs"/>
                <w:b/>
                <w:bCs/>
                <w:w w:val="110"/>
                <w:sz w:val="30"/>
                <w:szCs w:val="30"/>
                <w:rtl/>
              </w:rPr>
              <w:t>قطــاع تقييـس الاتصــالات</w:t>
            </w:r>
          </w:p>
          <w:p w14:paraId="5358C50E" w14:textId="433F03A2" w:rsidR="00383D4C" w:rsidRPr="00C554CB" w:rsidRDefault="00383D4C" w:rsidP="00C07D2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after="60" w:line="400" w:lineRule="exact"/>
              <w:jc w:val="left"/>
              <w:rPr>
                <w:rtl/>
                <w:lang w:bidi="ar-EG"/>
              </w:rPr>
            </w:pPr>
            <w:r w:rsidRPr="00C554CB">
              <w:rPr>
                <w:rFonts w:hint="cs"/>
                <w:rtl/>
              </w:rPr>
              <w:t xml:space="preserve">فترة الدراسة </w:t>
            </w:r>
            <w:r w:rsidRPr="00C554CB">
              <w:rPr>
                <w:lang w:val="en-GB" w:bidi="ar-SY"/>
              </w:rPr>
              <w:t>202</w:t>
            </w:r>
            <w:r w:rsidR="000A46E3" w:rsidRPr="00C554CB">
              <w:rPr>
                <w:lang w:val="en-GB" w:bidi="ar-SY"/>
              </w:rPr>
              <w:t>8</w:t>
            </w:r>
            <w:r w:rsidRPr="00C554CB">
              <w:rPr>
                <w:lang w:val="en-GB" w:bidi="ar-SY"/>
              </w:rPr>
              <w:noBreakHyphen/>
            </w:r>
            <w:r w:rsidR="00B21FF3" w:rsidRPr="00C554CB">
              <w:rPr>
                <w:lang w:val="en-GB" w:bidi="ar-SY"/>
              </w:rPr>
              <w:t>202</w:t>
            </w:r>
            <w:r w:rsidR="00C554CB" w:rsidRPr="00C554CB">
              <w:rPr>
                <w:lang w:val="en-GB" w:bidi="ar-SY"/>
              </w:rPr>
              <w:t>5</w:t>
            </w:r>
          </w:p>
        </w:tc>
        <w:tc>
          <w:tcPr>
            <w:tcW w:w="1913" w:type="pct"/>
            <w:vAlign w:val="center"/>
          </w:tcPr>
          <w:p w14:paraId="0F8C81AE" w14:textId="5A702B0C" w:rsidR="00383D4C" w:rsidRPr="00C554CB" w:rsidRDefault="00C554CB"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60" w:after="60" w:line="400" w:lineRule="exact"/>
              <w:jc w:val="right"/>
              <w:rPr>
                <w:b/>
                <w:bCs/>
                <w:spacing w:val="-4"/>
                <w:sz w:val="30"/>
                <w:szCs w:val="30"/>
                <w:rtl/>
                <w:lang w:bidi="ar-EG"/>
              </w:rPr>
            </w:pPr>
            <w:r w:rsidRPr="00C554CB">
              <w:rPr>
                <w:b/>
                <w:bCs/>
                <w:spacing w:val="-4"/>
                <w:sz w:val="26"/>
                <w:szCs w:val="26"/>
                <w:rtl/>
                <w:lang w:bidi="ar-EG"/>
              </w:rPr>
              <w:t>الفريق الاستشاري لتقييس الاتصالات</w:t>
            </w:r>
          </w:p>
        </w:tc>
      </w:tr>
      <w:tr w:rsidR="00383D4C" w:rsidRPr="008862C1" w14:paraId="4F740BF6" w14:textId="77777777" w:rsidTr="00C07D25">
        <w:trPr>
          <w:cantSplit/>
          <w:trHeight w:val="490"/>
          <w:jc w:val="center"/>
        </w:trPr>
        <w:tc>
          <w:tcPr>
            <w:tcW w:w="847" w:type="pct"/>
            <w:vMerge/>
            <w:tcBorders>
              <w:bottom w:val="single" w:sz="12" w:space="0" w:color="auto"/>
            </w:tcBorders>
          </w:tcPr>
          <w:p w14:paraId="6B20B23C" w14:textId="77777777" w:rsidR="00383D4C" w:rsidRPr="008862C1" w:rsidRDefault="00383D4C"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60" w:after="60" w:line="340" w:lineRule="exact"/>
              <w:rPr>
                <w:lang w:val="en-GB" w:bidi="ar-SY"/>
              </w:rPr>
            </w:pPr>
            <w:bookmarkStart w:id="3" w:name="dorlang" w:colFirst="2" w:colLast="2"/>
            <w:bookmarkEnd w:id="2"/>
          </w:p>
        </w:tc>
        <w:tc>
          <w:tcPr>
            <w:tcW w:w="2240" w:type="pct"/>
            <w:gridSpan w:val="3"/>
            <w:vMerge/>
            <w:tcBorders>
              <w:bottom w:val="single" w:sz="12" w:space="0" w:color="auto"/>
            </w:tcBorders>
          </w:tcPr>
          <w:p w14:paraId="60629125" w14:textId="77777777" w:rsidR="00383D4C" w:rsidRPr="008862C1" w:rsidRDefault="00383D4C"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60" w:after="60" w:line="400" w:lineRule="exact"/>
              <w:rPr>
                <w:b/>
                <w:bCs/>
                <w:lang w:val="en-GB" w:bidi="ar-SY"/>
              </w:rPr>
            </w:pPr>
          </w:p>
        </w:tc>
        <w:tc>
          <w:tcPr>
            <w:tcW w:w="1913" w:type="pct"/>
            <w:tcBorders>
              <w:bottom w:val="single" w:sz="12" w:space="0" w:color="auto"/>
            </w:tcBorders>
            <w:vAlign w:val="bottom"/>
          </w:tcPr>
          <w:p w14:paraId="40672144" w14:textId="0CD9EAC6" w:rsidR="00383D4C" w:rsidRPr="00383D4C" w:rsidRDefault="00383D4C"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60" w:after="60" w:line="400" w:lineRule="exact"/>
              <w:jc w:val="right"/>
              <w:rPr>
                <w:b/>
                <w:bCs/>
                <w:sz w:val="30"/>
                <w:szCs w:val="30"/>
                <w:lang w:val="en-GB" w:bidi="ar-SY"/>
              </w:rPr>
            </w:pPr>
            <w:r w:rsidRPr="00403A7B">
              <w:rPr>
                <w:rFonts w:hint="cs"/>
                <w:b/>
                <w:bCs/>
                <w:sz w:val="26"/>
                <w:szCs w:val="26"/>
                <w:rtl/>
              </w:rPr>
              <w:t xml:space="preserve">الأصل: </w:t>
            </w:r>
            <w:r w:rsidR="00C554CB" w:rsidRPr="00C554CB">
              <w:rPr>
                <w:b/>
                <w:bCs/>
                <w:sz w:val="26"/>
                <w:szCs w:val="26"/>
                <w:rtl/>
              </w:rPr>
              <w:t>بالإنكليزية</w:t>
            </w:r>
          </w:p>
        </w:tc>
      </w:tr>
      <w:tr w:rsidR="00383D4C" w:rsidRPr="008862C1" w14:paraId="730906F2" w14:textId="77777777" w:rsidTr="00E233C5">
        <w:trPr>
          <w:cantSplit/>
          <w:trHeight w:val="357"/>
          <w:jc w:val="center"/>
        </w:trPr>
        <w:tc>
          <w:tcPr>
            <w:tcW w:w="847" w:type="pct"/>
          </w:tcPr>
          <w:p w14:paraId="31FBC98A" w14:textId="77777777" w:rsidR="00383D4C" w:rsidRPr="008862C1" w:rsidRDefault="00383D4C"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line="340" w:lineRule="exact"/>
              <w:rPr>
                <w:rFonts w:ascii="Times New Roman Bold" w:hAnsi="Times New Roman Bold"/>
                <w:b/>
                <w:bCs/>
                <w:spacing w:val="-6"/>
                <w:rtl/>
                <w:lang w:bidi="ar-SY"/>
              </w:rPr>
            </w:pPr>
            <w:bookmarkStart w:id="4" w:name="dmeeting" w:colFirst="2" w:colLast="2"/>
            <w:bookmarkStart w:id="5" w:name="dbluepink" w:colFirst="1" w:colLast="1"/>
            <w:bookmarkEnd w:id="3"/>
            <w:r w:rsidRPr="008862C1">
              <w:rPr>
                <w:rFonts w:ascii="Times New Roman Bold" w:hAnsi="Times New Roman Bold" w:hint="cs"/>
                <w:b/>
                <w:bCs/>
                <w:spacing w:val="-6"/>
                <w:rtl/>
              </w:rPr>
              <w:t>المسألة (المسائل):</w:t>
            </w:r>
          </w:p>
        </w:tc>
        <w:tc>
          <w:tcPr>
            <w:tcW w:w="1661" w:type="pct"/>
          </w:tcPr>
          <w:p w14:paraId="236F7F90" w14:textId="2347A721" w:rsidR="00383D4C" w:rsidRPr="008862C1" w:rsidRDefault="00C554CB"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line="340" w:lineRule="exact"/>
              <w:rPr>
                <w:rtl/>
                <w:lang w:bidi="ar-SY"/>
              </w:rPr>
            </w:pPr>
            <w:r>
              <w:rPr>
                <w:rFonts w:hint="cs"/>
                <w:rtl/>
                <w:lang w:bidi="ar-SY"/>
              </w:rPr>
              <w:t>-</w:t>
            </w:r>
          </w:p>
        </w:tc>
        <w:tc>
          <w:tcPr>
            <w:tcW w:w="2492" w:type="pct"/>
            <w:gridSpan w:val="3"/>
          </w:tcPr>
          <w:p w14:paraId="077D7548" w14:textId="185264A8" w:rsidR="00383D4C" w:rsidRPr="008862C1" w:rsidRDefault="00C554CB"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line="340" w:lineRule="exact"/>
              <w:jc w:val="right"/>
              <w:rPr>
                <w:rtl/>
                <w:lang w:bidi="ar-EG"/>
              </w:rPr>
            </w:pPr>
            <w:r>
              <w:rPr>
                <w:rFonts w:hint="cs"/>
                <w:rtl/>
                <w:lang w:bidi="ar-EG"/>
              </w:rPr>
              <w:t>مارس</w:t>
            </w:r>
            <w:r w:rsidR="00383D4C">
              <w:rPr>
                <w:rFonts w:hint="cs"/>
                <w:rtl/>
                <w:lang w:bidi="ar-EG"/>
              </w:rPr>
              <w:t xml:space="preserve"> </w:t>
            </w:r>
            <w:r w:rsidR="00DB6CCC">
              <w:rPr>
                <w:lang w:bidi="ar-EG"/>
              </w:rPr>
              <w:t>202</w:t>
            </w:r>
            <w:r w:rsidR="000A46E3">
              <w:rPr>
                <w:lang w:bidi="ar-EG"/>
              </w:rPr>
              <w:t>6</w:t>
            </w:r>
          </w:p>
        </w:tc>
      </w:tr>
      <w:tr w:rsidR="00383D4C" w:rsidRPr="008862C1" w14:paraId="4147FE02" w14:textId="77777777" w:rsidTr="00E233C5">
        <w:trPr>
          <w:cantSplit/>
          <w:trHeight w:val="357"/>
          <w:jc w:val="center"/>
        </w:trPr>
        <w:tc>
          <w:tcPr>
            <w:tcW w:w="5000" w:type="pct"/>
            <w:gridSpan w:val="5"/>
          </w:tcPr>
          <w:p w14:paraId="3C5C702B" w14:textId="77777777" w:rsidR="00383D4C" w:rsidRPr="008862C1" w:rsidRDefault="00DC70C0"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line="400" w:lineRule="exact"/>
              <w:jc w:val="center"/>
              <w:rPr>
                <w:rFonts w:ascii="Times New Roman Bold" w:hAnsi="Times New Roman Bold"/>
                <w:b/>
                <w:bCs/>
                <w:w w:val="110"/>
                <w:sz w:val="28"/>
                <w:szCs w:val="40"/>
                <w:rtl/>
                <w:lang w:bidi="ar-SY"/>
              </w:rPr>
            </w:pPr>
            <w:bookmarkStart w:id="6" w:name="dtitle" w:colFirst="0" w:colLast="0"/>
            <w:bookmarkEnd w:id="4"/>
            <w:bookmarkEnd w:id="5"/>
            <w:r>
              <w:rPr>
                <w:rFonts w:ascii="Times New Roman Bold" w:hAnsi="Times New Roman Bold" w:hint="cs"/>
                <w:b/>
                <w:bCs/>
                <w:w w:val="110"/>
                <w:sz w:val="14"/>
                <w:szCs w:val="26"/>
                <w:rtl/>
              </w:rPr>
              <w:t>تقرير</w:t>
            </w:r>
          </w:p>
        </w:tc>
      </w:tr>
      <w:bookmarkEnd w:id="1"/>
      <w:bookmarkEnd w:id="6"/>
      <w:tr w:rsidR="00383D4C" w:rsidRPr="008862C1" w14:paraId="136DFBCE" w14:textId="77777777" w:rsidTr="00E233C5">
        <w:trPr>
          <w:cantSplit/>
          <w:trHeight w:val="357"/>
          <w:jc w:val="center"/>
        </w:trPr>
        <w:tc>
          <w:tcPr>
            <w:tcW w:w="847" w:type="pct"/>
          </w:tcPr>
          <w:p w14:paraId="01E86B25" w14:textId="77777777" w:rsidR="00383D4C" w:rsidRPr="008862C1" w:rsidRDefault="00383D4C"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60" w:line="340" w:lineRule="exact"/>
              <w:jc w:val="left"/>
              <w:rPr>
                <w:b/>
                <w:bCs/>
                <w:lang w:val="en-GB" w:bidi="ar-SY"/>
              </w:rPr>
            </w:pPr>
            <w:r w:rsidRPr="008862C1">
              <w:rPr>
                <w:rFonts w:hint="cs"/>
                <w:b/>
                <w:bCs/>
                <w:rtl/>
              </w:rPr>
              <w:t>المصدر:</w:t>
            </w:r>
          </w:p>
        </w:tc>
        <w:tc>
          <w:tcPr>
            <w:tcW w:w="4153" w:type="pct"/>
            <w:gridSpan w:val="4"/>
          </w:tcPr>
          <w:p w14:paraId="4C632ACE" w14:textId="51CCFC62" w:rsidR="00383D4C" w:rsidRPr="008862C1" w:rsidRDefault="00290607"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60" w:line="340" w:lineRule="exact"/>
              <w:rPr>
                <w:lang w:val="en-GB" w:bidi="ar-EG"/>
              </w:rPr>
            </w:pPr>
            <w:r w:rsidRPr="00290607">
              <w:rPr>
                <w:rtl/>
              </w:rPr>
              <w:t>الفريق الاستشاري لتقييس الاتصالات</w:t>
            </w:r>
          </w:p>
        </w:tc>
      </w:tr>
      <w:tr w:rsidR="00383D4C" w:rsidRPr="008862C1" w14:paraId="4BAAF887" w14:textId="77777777" w:rsidTr="00E233C5">
        <w:trPr>
          <w:cantSplit/>
          <w:trHeight w:val="357"/>
          <w:jc w:val="center"/>
        </w:trPr>
        <w:tc>
          <w:tcPr>
            <w:tcW w:w="847" w:type="pct"/>
          </w:tcPr>
          <w:p w14:paraId="7D61C594" w14:textId="77777777" w:rsidR="00383D4C" w:rsidRPr="008862C1" w:rsidRDefault="00383D4C"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60" w:line="340" w:lineRule="exact"/>
              <w:jc w:val="left"/>
              <w:rPr>
                <w:lang w:val="en-GB" w:bidi="ar-SY"/>
              </w:rPr>
            </w:pPr>
            <w:r w:rsidRPr="008862C1">
              <w:rPr>
                <w:rFonts w:hint="cs"/>
                <w:b/>
                <w:bCs/>
                <w:rtl/>
              </w:rPr>
              <w:t>العنوان:</w:t>
            </w:r>
          </w:p>
        </w:tc>
        <w:tc>
          <w:tcPr>
            <w:tcW w:w="4153" w:type="pct"/>
            <w:gridSpan w:val="4"/>
          </w:tcPr>
          <w:p w14:paraId="2AE5C45D" w14:textId="61F07744" w:rsidR="00383D4C" w:rsidRPr="00290607" w:rsidRDefault="00290607"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60" w:line="340" w:lineRule="exact"/>
              <w:rPr>
                <w:spacing w:val="-2"/>
                <w:rtl/>
                <w:lang w:val="en-GB" w:bidi="ar-EG"/>
              </w:rPr>
            </w:pPr>
            <w:r w:rsidRPr="00290607">
              <w:rPr>
                <w:spacing w:val="-2"/>
                <w:rtl/>
              </w:rPr>
              <w:t>تقرير الاجتماع الثاني للفريق الاستشاري لتقييس الاتصالات: الجلسات العامة</w:t>
            </w:r>
            <w:r w:rsidRPr="00290607">
              <w:rPr>
                <w:rFonts w:hint="cs"/>
                <w:spacing w:val="-2"/>
                <w:rtl/>
              </w:rPr>
              <w:t xml:space="preserve"> </w:t>
            </w:r>
            <w:r w:rsidRPr="00290607">
              <w:rPr>
                <w:spacing w:val="-2"/>
                <w:rtl/>
              </w:rPr>
              <w:t>(جنيف، 26-30 يناير 2026)</w:t>
            </w:r>
          </w:p>
        </w:tc>
      </w:tr>
      <w:tr w:rsidR="00383D4C" w14:paraId="3F52EA9B" w14:textId="77777777" w:rsidTr="00E233C5">
        <w:trPr>
          <w:cantSplit/>
          <w:trHeight w:val="357"/>
          <w:jc w:val="center"/>
        </w:trPr>
        <w:tc>
          <w:tcPr>
            <w:tcW w:w="847" w:type="pct"/>
            <w:tcBorders>
              <w:top w:val="single" w:sz="8" w:space="0" w:color="auto"/>
              <w:bottom w:val="single" w:sz="8" w:space="0" w:color="auto"/>
            </w:tcBorders>
          </w:tcPr>
          <w:p w14:paraId="1532E899" w14:textId="77777777" w:rsidR="00383D4C" w:rsidRPr="008862C1" w:rsidRDefault="00383D4C"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line="340" w:lineRule="exact"/>
              <w:jc w:val="left"/>
              <w:rPr>
                <w:b/>
                <w:bCs/>
                <w:rtl/>
                <w:lang w:val="en-GB" w:bidi="ar-SY"/>
              </w:rPr>
            </w:pPr>
            <w:r w:rsidRPr="008862C1">
              <w:rPr>
                <w:rFonts w:hint="cs"/>
                <w:b/>
                <w:bCs/>
                <w:rtl/>
                <w:lang w:val="en-GB" w:bidi="ar-SY"/>
              </w:rPr>
              <w:t>للاتصال:</w:t>
            </w:r>
          </w:p>
        </w:tc>
        <w:tc>
          <w:tcPr>
            <w:tcW w:w="2090" w:type="pct"/>
            <w:gridSpan w:val="2"/>
            <w:tcBorders>
              <w:top w:val="single" w:sz="8" w:space="0" w:color="auto"/>
              <w:bottom w:val="single" w:sz="8" w:space="0" w:color="auto"/>
            </w:tcBorders>
          </w:tcPr>
          <w:p w14:paraId="5D11EBD4" w14:textId="5B982C92" w:rsidR="00383D4C" w:rsidRDefault="001D4926" w:rsidP="00E233C5">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line="340" w:lineRule="exact"/>
              <w:jc w:val="left"/>
              <w:rPr>
                <w:rtl/>
                <w:lang w:val="en-GB" w:bidi="ar-SY"/>
              </w:rPr>
            </w:pPr>
            <w:r w:rsidRPr="001D4926">
              <w:rPr>
                <w:rtl/>
                <w:lang w:val="en-GB" w:bidi="ar-SY"/>
              </w:rPr>
              <w:t>السيد عبد الرحمن م. الحسن</w:t>
            </w:r>
            <w:r>
              <w:rPr>
                <w:rtl/>
                <w:lang w:val="en-GB" w:bidi="ar-SY"/>
              </w:rPr>
              <w:br/>
            </w:r>
            <w:r w:rsidRPr="001D4926">
              <w:rPr>
                <w:rtl/>
                <w:lang w:val="en-GB" w:bidi="ar-SY"/>
              </w:rPr>
              <w:t>المملكة العربية السعودية</w:t>
            </w:r>
            <w:r>
              <w:rPr>
                <w:rtl/>
                <w:lang w:val="en-GB" w:bidi="ar-SY"/>
              </w:rPr>
              <w:br/>
            </w:r>
            <w:r w:rsidRPr="001D4926">
              <w:rPr>
                <w:rtl/>
                <w:lang w:val="en-GB" w:bidi="ar-SY"/>
              </w:rPr>
              <w:t>رئيس الفريق الاستشاري لتقييس الاتصالات</w:t>
            </w:r>
          </w:p>
        </w:tc>
        <w:tc>
          <w:tcPr>
            <w:tcW w:w="2063" w:type="pct"/>
            <w:gridSpan w:val="2"/>
            <w:tcBorders>
              <w:top w:val="single" w:sz="8" w:space="0" w:color="auto"/>
              <w:bottom w:val="single" w:sz="8" w:space="0" w:color="auto"/>
            </w:tcBorders>
          </w:tcPr>
          <w:p w14:paraId="13911157" w14:textId="2C7CE01C" w:rsidR="001D4926" w:rsidRDefault="00383D4C" w:rsidP="001D4926">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line="340" w:lineRule="exact"/>
              <w:jc w:val="left"/>
              <w:rPr>
                <w:rtl/>
                <w:lang w:val="en-GB" w:bidi="ar-SY"/>
              </w:rPr>
            </w:pPr>
            <w:r>
              <w:rPr>
                <w:rFonts w:hint="cs"/>
                <w:rtl/>
                <w:lang w:val="en-GB" w:bidi="ar-SY"/>
              </w:rPr>
              <w:t>الهاتف:</w:t>
            </w:r>
            <w:r>
              <w:rPr>
                <w:rtl/>
                <w:lang w:val="en-GB" w:bidi="ar-SY"/>
              </w:rPr>
              <w:tab/>
            </w:r>
            <w:r>
              <w:rPr>
                <w:lang w:bidi="ar-SY"/>
              </w:rPr>
              <w:t>+</w:t>
            </w:r>
            <w:r w:rsidR="001D4926" w:rsidRPr="001D4926">
              <w:rPr>
                <w:lang w:bidi="ar-SY"/>
              </w:rPr>
              <w:t>996 11 461 8015</w:t>
            </w:r>
            <w:r>
              <w:rPr>
                <w:rtl/>
                <w:lang w:val="en-GB" w:bidi="ar-SY"/>
              </w:rPr>
              <w:br/>
            </w:r>
            <w:r>
              <w:rPr>
                <w:rFonts w:hint="cs"/>
                <w:rtl/>
                <w:lang w:val="en-GB" w:bidi="ar-SY"/>
              </w:rPr>
              <w:t>البريد الإلكتروني:</w:t>
            </w:r>
            <w:r>
              <w:rPr>
                <w:rtl/>
                <w:lang w:val="en-GB" w:bidi="ar-SY"/>
              </w:rPr>
              <w:tab/>
            </w:r>
            <w:hyperlink r:id="rId12" w:history="1">
              <w:r w:rsidR="001D4926" w:rsidRPr="007B4A09">
                <w:rPr>
                  <w:rStyle w:val="Hyperlink"/>
                  <w:lang w:val="en-GB" w:bidi="ar-SY"/>
                </w:rPr>
                <w:t>tsagchair@nca.gov.sa</w:t>
              </w:r>
            </w:hyperlink>
          </w:p>
        </w:tc>
      </w:tr>
      <w:tr w:rsidR="00290607" w14:paraId="3279EA3A" w14:textId="77777777" w:rsidTr="00E233C5">
        <w:trPr>
          <w:cantSplit/>
          <w:trHeight w:val="357"/>
          <w:jc w:val="center"/>
        </w:trPr>
        <w:tc>
          <w:tcPr>
            <w:tcW w:w="847" w:type="pct"/>
            <w:tcBorders>
              <w:top w:val="single" w:sz="8" w:space="0" w:color="auto"/>
              <w:bottom w:val="single" w:sz="8" w:space="0" w:color="auto"/>
            </w:tcBorders>
          </w:tcPr>
          <w:p w14:paraId="222DBF0F" w14:textId="25F7C92B" w:rsidR="00290607" w:rsidRPr="008862C1" w:rsidRDefault="00290607" w:rsidP="00290607">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line="340" w:lineRule="exact"/>
              <w:jc w:val="left"/>
              <w:rPr>
                <w:b/>
                <w:bCs/>
                <w:rtl/>
                <w:lang w:val="en-GB" w:bidi="ar-SY"/>
              </w:rPr>
            </w:pPr>
            <w:r w:rsidRPr="008862C1">
              <w:rPr>
                <w:rFonts w:hint="cs"/>
                <w:b/>
                <w:bCs/>
                <w:rtl/>
                <w:lang w:val="en-GB" w:bidi="ar-SY"/>
              </w:rPr>
              <w:t>للاتصال:</w:t>
            </w:r>
          </w:p>
        </w:tc>
        <w:tc>
          <w:tcPr>
            <w:tcW w:w="2090" w:type="pct"/>
            <w:gridSpan w:val="2"/>
            <w:tcBorders>
              <w:top w:val="single" w:sz="8" w:space="0" w:color="auto"/>
              <w:bottom w:val="single" w:sz="8" w:space="0" w:color="auto"/>
            </w:tcBorders>
          </w:tcPr>
          <w:p w14:paraId="500778B1" w14:textId="39413AAA" w:rsidR="00290607" w:rsidRPr="008862C1" w:rsidRDefault="001D4926" w:rsidP="00290607">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line="340" w:lineRule="exact"/>
              <w:jc w:val="left"/>
              <w:rPr>
                <w:rtl/>
                <w:lang w:val="en-GB" w:bidi="ar-SY"/>
              </w:rPr>
            </w:pPr>
            <w:r w:rsidRPr="001D4926">
              <w:rPr>
                <w:rtl/>
                <w:lang w:val="en-GB" w:bidi="ar-SY"/>
              </w:rPr>
              <w:t>السيد بلال الجموسي</w:t>
            </w:r>
            <w:r>
              <w:rPr>
                <w:rtl/>
                <w:lang w:val="en-GB" w:bidi="ar-SY"/>
              </w:rPr>
              <w:br/>
            </w:r>
            <w:r w:rsidRPr="001D4926">
              <w:rPr>
                <w:rtl/>
                <w:lang w:val="en-GB" w:bidi="ar-SY"/>
              </w:rPr>
              <w:t>مكتب تقييس الاتصالات؛ أمين الفريق الاستشاري لتقييس الاتصالات</w:t>
            </w:r>
          </w:p>
        </w:tc>
        <w:tc>
          <w:tcPr>
            <w:tcW w:w="2063" w:type="pct"/>
            <w:gridSpan w:val="2"/>
            <w:tcBorders>
              <w:top w:val="single" w:sz="8" w:space="0" w:color="auto"/>
              <w:bottom w:val="single" w:sz="8" w:space="0" w:color="auto"/>
            </w:tcBorders>
          </w:tcPr>
          <w:p w14:paraId="49ADFAC3" w14:textId="36EC8472" w:rsidR="001D4926" w:rsidRDefault="00290607" w:rsidP="001D4926">
            <w:pPr>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line="340" w:lineRule="exact"/>
              <w:jc w:val="left"/>
              <w:rPr>
                <w:rtl/>
                <w:lang w:val="en-GB" w:bidi="ar-SY"/>
              </w:rPr>
            </w:pPr>
            <w:r>
              <w:rPr>
                <w:rFonts w:hint="cs"/>
                <w:rtl/>
                <w:lang w:val="en-GB" w:bidi="ar-SY"/>
              </w:rPr>
              <w:t>البريد الإلكتروني:</w:t>
            </w:r>
            <w:r>
              <w:rPr>
                <w:rtl/>
                <w:lang w:val="en-GB" w:bidi="ar-SY"/>
              </w:rPr>
              <w:tab/>
            </w:r>
            <w:hyperlink r:id="rId13" w:history="1">
              <w:r w:rsidR="001D4926" w:rsidRPr="007B4A09">
                <w:rPr>
                  <w:rStyle w:val="Hyperlink"/>
                  <w:lang w:val="en-GB" w:bidi="ar-SY"/>
                </w:rPr>
                <w:t>bilel.jamoussi@itu.int</w:t>
              </w:r>
            </w:hyperlink>
          </w:p>
        </w:tc>
      </w:tr>
    </w:tbl>
    <w:p w14:paraId="6AFF1865" w14:textId="77777777" w:rsidR="00383D4C" w:rsidRDefault="00383D4C" w:rsidP="00383D4C">
      <w:pPr>
        <w:rPr>
          <w:rtl/>
          <w:lang w:bidi="ar-SY"/>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6"/>
        <w:gridCol w:w="7993"/>
      </w:tblGrid>
      <w:tr w:rsidR="00383D4C" w14:paraId="16E79698" w14:textId="77777777" w:rsidTr="00E233C5">
        <w:tc>
          <w:tcPr>
            <w:tcW w:w="1636" w:type="dxa"/>
          </w:tcPr>
          <w:p w14:paraId="4B17EACA" w14:textId="77777777" w:rsidR="00383D4C" w:rsidRPr="00591406" w:rsidRDefault="00383D4C" w:rsidP="00E233C5">
            <w:pPr>
              <w:rPr>
                <w:b/>
                <w:bCs/>
                <w:rtl/>
                <w:lang w:bidi="ar-EG"/>
              </w:rPr>
            </w:pPr>
            <w:r>
              <w:rPr>
                <w:rFonts w:hint="cs"/>
                <w:b/>
                <w:bCs/>
                <w:rtl/>
                <w:lang w:bidi="ar-EG"/>
              </w:rPr>
              <w:t>ملخص:</w:t>
            </w:r>
          </w:p>
        </w:tc>
        <w:tc>
          <w:tcPr>
            <w:tcW w:w="7993" w:type="dxa"/>
          </w:tcPr>
          <w:p w14:paraId="6F973560" w14:textId="13F63235" w:rsidR="00383D4C" w:rsidRDefault="001D4926" w:rsidP="00E233C5">
            <w:pPr>
              <w:rPr>
                <w:rtl/>
                <w:lang w:bidi="ar-EG"/>
              </w:rPr>
            </w:pPr>
            <w:r w:rsidRPr="001D4926">
              <w:rPr>
                <w:rtl/>
                <w:lang w:bidi="ar-EG"/>
              </w:rPr>
              <w:t>تقرير الاجتماع الثاني للفريق الاستشاري لتقييس الاتصالات التابع لقطاع تقييس الاتصالات بالاتحاد (جنيف، 26-30 يناير 2026) في فترة الدراسة 2025-2028.</w:t>
            </w:r>
          </w:p>
        </w:tc>
      </w:tr>
      <w:tr w:rsidR="00383D4C" w14:paraId="09FD1563" w14:textId="77777777" w:rsidTr="00E233C5">
        <w:tc>
          <w:tcPr>
            <w:tcW w:w="1636" w:type="dxa"/>
          </w:tcPr>
          <w:p w14:paraId="4D88FC4A" w14:textId="77777777" w:rsidR="00383D4C" w:rsidRDefault="00383D4C" w:rsidP="00E233C5">
            <w:pPr>
              <w:spacing w:before="0" w:line="120" w:lineRule="auto"/>
              <w:rPr>
                <w:b/>
                <w:bCs/>
                <w:rtl/>
                <w:lang w:bidi="ar-EG"/>
              </w:rPr>
            </w:pPr>
          </w:p>
        </w:tc>
        <w:tc>
          <w:tcPr>
            <w:tcW w:w="7993" w:type="dxa"/>
          </w:tcPr>
          <w:p w14:paraId="1B439021" w14:textId="77777777" w:rsidR="00383D4C" w:rsidRDefault="00383D4C" w:rsidP="00E233C5">
            <w:pPr>
              <w:spacing w:before="0" w:line="120" w:lineRule="auto"/>
              <w:rPr>
                <w:rtl/>
                <w:lang w:bidi="ar-EG"/>
              </w:rPr>
            </w:pPr>
          </w:p>
        </w:tc>
      </w:tr>
    </w:tbl>
    <w:p w14:paraId="09EFDA7A" w14:textId="77777777" w:rsidR="001D4926" w:rsidRDefault="001D4926" w:rsidP="001D4926">
      <w:pPr>
        <w:pStyle w:val="Note"/>
        <w:rPr>
          <w:rtl/>
          <w:lang w:bidi="ar-SY"/>
        </w:rPr>
      </w:pPr>
      <w:r w:rsidRPr="001D4926">
        <w:rPr>
          <w:b/>
          <w:bCs/>
          <w:rtl/>
          <w:lang w:bidi="ar-SY"/>
        </w:rPr>
        <w:t>الملاحظة 1</w:t>
      </w:r>
      <w:r>
        <w:rPr>
          <w:rtl/>
          <w:lang w:bidi="ar-SY"/>
        </w:rPr>
        <w:t xml:space="preserve"> – يتضمن هذا التقرير استنتاجات هذا الاجتماع للفريق الاستشاري لتقييس الاتصالات والإجراءات التي تقرر اتخاذها فيه.</w:t>
      </w:r>
    </w:p>
    <w:p w14:paraId="519D29F9" w14:textId="77777777" w:rsidR="001D4926" w:rsidRDefault="001D4926" w:rsidP="001D4926">
      <w:pPr>
        <w:pStyle w:val="Note"/>
        <w:rPr>
          <w:rtl/>
          <w:lang w:bidi="ar-SY"/>
        </w:rPr>
      </w:pPr>
      <w:r w:rsidRPr="001D4926">
        <w:rPr>
          <w:b/>
          <w:bCs/>
          <w:rtl/>
          <w:lang w:bidi="ar-SY"/>
        </w:rPr>
        <w:t>الملاحظة 2</w:t>
      </w:r>
      <w:r>
        <w:rPr>
          <w:rtl/>
          <w:lang w:bidi="ar-SY"/>
        </w:rPr>
        <w:t xml:space="preserve"> – تنتمي جميع المساهمات والوثائق المؤقتة المشار إليها في هذا التقرير إلى مجموعة وثائق الفريق الاستشاري لتقييس الاتصالات وتشير إلى أحدث مراجعة منشورة، ما لم يُنص على خلاف ذلك.</w:t>
      </w:r>
    </w:p>
    <w:p w14:paraId="4D2A30CF" w14:textId="5EF55074" w:rsidR="00383D4C" w:rsidRDefault="001D4926" w:rsidP="00A4370F">
      <w:pPr>
        <w:spacing w:before="360"/>
        <w:rPr>
          <w:lang w:bidi="ar-SY"/>
        </w:rPr>
      </w:pPr>
      <w:r>
        <w:rPr>
          <w:rtl/>
          <w:lang w:bidi="ar-SY"/>
        </w:rPr>
        <w:t>ونُشر تقرير الاجتماع الثاني للفريق الاستشاري في ثلاثة أجزاء:</w:t>
      </w:r>
    </w:p>
    <w:tbl>
      <w:tblPr>
        <w:tblStyle w:val="TableGridLight"/>
        <w:bidiVisual/>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417"/>
        <w:gridCol w:w="8277"/>
      </w:tblGrid>
      <w:tr w:rsidR="001D4926" w:rsidRPr="001D4926" w14:paraId="29ACEBE5" w14:textId="77777777" w:rsidTr="00A061A7">
        <w:tc>
          <w:tcPr>
            <w:tcW w:w="1417" w:type="dxa"/>
          </w:tcPr>
          <w:p w14:paraId="716F100E" w14:textId="77777777" w:rsidR="001D4926" w:rsidRPr="001D4926" w:rsidRDefault="001D4926" w:rsidP="001D4926">
            <w:pPr>
              <w:rPr>
                <w:lang w:val="ar-SA" w:bidi="ar-SY"/>
              </w:rPr>
            </w:pPr>
            <w:hyperlink r:id="rId14" w:history="1">
              <w:r w:rsidRPr="001D4926">
                <w:rPr>
                  <w:rStyle w:val="Hyperlink"/>
                  <w:rtl/>
                </w:rPr>
                <w:t>TSAG-R2</w:t>
              </w:r>
            </w:hyperlink>
          </w:p>
        </w:tc>
        <w:tc>
          <w:tcPr>
            <w:tcW w:w="8277" w:type="dxa"/>
          </w:tcPr>
          <w:p w14:paraId="4CC7D7C1" w14:textId="3AFBD40C" w:rsidR="001D4926" w:rsidRPr="001D4926" w:rsidRDefault="001D4926" w:rsidP="001D4926">
            <w:pPr>
              <w:rPr>
                <w:lang w:val="ar-SA" w:bidi="ar-SY"/>
              </w:rPr>
            </w:pPr>
            <w:r w:rsidRPr="001D4926">
              <w:rPr>
                <w:rtl/>
              </w:rPr>
              <w:t>تقرير الاجتماع الثاني للفريق الاستشاري لتقييس الاتصالات (جنيف، 26-30 يناير 2026</w:t>
            </w:r>
            <w:r w:rsidR="000B3ED9">
              <w:rPr>
                <w:rFonts w:hint="cs"/>
                <w:rtl/>
                <w:lang w:bidi="ar-SY"/>
              </w:rPr>
              <w:t>)</w:t>
            </w:r>
            <w:r w:rsidR="000B3ED9">
              <w:rPr>
                <w:rFonts w:hint="cs"/>
                <w:rtl/>
              </w:rPr>
              <w:t xml:space="preserve"> - </w:t>
            </w:r>
            <w:r w:rsidRPr="001D4926">
              <w:rPr>
                <w:rtl/>
              </w:rPr>
              <w:t>الجلسات العامة</w:t>
            </w:r>
          </w:p>
        </w:tc>
      </w:tr>
      <w:tr w:rsidR="001D4926" w:rsidRPr="001D4926" w14:paraId="70EDFDF8" w14:textId="77777777" w:rsidTr="00A061A7">
        <w:tc>
          <w:tcPr>
            <w:tcW w:w="1417" w:type="dxa"/>
          </w:tcPr>
          <w:p w14:paraId="69E26F6E" w14:textId="77777777" w:rsidR="001D4926" w:rsidRPr="001D4926" w:rsidRDefault="001D4926" w:rsidP="001D4926">
            <w:pPr>
              <w:rPr>
                <w:lang w:val="ar-SA" w:bidi="ar-SY"/>
              </w:rPr>
            </w:pPr>
            <w:hyperlink r:id="rId15" w:history="1">
              <w:r w:rsidRPr="001D4926">
                <w:rPr>
                  <w:rStyle w:val="Hyperlink"/>
                  <w:rtl/>
                </w:rPr>
                <w:t>TSAG-R3</w:t>
              </w:r>
            </w:hyperlink>
          </w:p>
        </w:tc>
        <w:tc>
          <w:tcPr>
            <w:tcW w:w="8277" w:type="dxa"/>
          </w:tcPr>
          <w:p w14:paraId="2ED9B47D" w14:textId="46DBA1AD" w:rsidR="001D4926" w:rsidRPr="001D4926" w:rsidRDefault="001D4926" w:rsidP="001D4926">
            <w:pPr>
              <w:rPr>
                <w:lang w:val="ar-SA" w:bidi="ar-SY"/>
              </w:rPr>
            </w:pPr>
            <w:r w:rsidRPr="001D4926">
              <w:rPr>
                <w:rtl/>
              </w:rPr>
              <w:t>تقرير الاجتماع الثاني للفريق الاستشاري لتقييس الاتصالات (جنيف، 26-30 يناير 2026</w:t>
            </w:r>
            <w:r w:rsidR="000B3ED9">
              <w:rPr>
                <w:rFonts w:hint="cs"/>
                <w:rtl/>
                <w:lang w:bidi="ar-SY"/>
              </w:rPr>
              <w:t xml:space="preserve">) - </w:t>
            </w:r>
            <w:r w:rsidRPr="001D4926">
              <w:rPr>
                <w:rtl/>
              </w:rPr>
              <w:t>مشروع التوصية المراجَعة المحددة ITU-T A.1</w:t>
            </w:r>
            <w:r w:rsidR="000B3ED9">
              <w:rPr>
                <w:rFonts w:hint="cs"/>
                <w:rtl/>
                <w:lang w:bidi="ar-SY"/>
              </w:rPr>
              <w:t xml:space="preserve">: </w:t>
            </w:r>
            <w:r w:rsidRPr="001D4926">
              <w:rPr>
                <w:rtl/>
              </w:rPr>
              <w:t>طرائق عمل لجان الدراسات التابعة لقطاع تقييس الاتصالات للاتحاد الدولي</w:t>
            </w:r>
            <w:r w:rsidR="000B3ED9">
              <w:rPr>
                <w:rFonts w:hint="cs"/>
                <w:rtl/>
              </w:rPr>
              <w:t> </w:t>
            </w:r>
            <w:r w:rsidRPr="001D4926">
              <w:rPr>
                <w:rtl/>
              </w:rPr>
              <w:t>للاتصالات</w:t>
            </w:r>
          </w:p>
        </w:tc>
      </w:tr>
      <w:tr w:rsidR="001D4926" w:rsidRPr="001D4926" w14:paraId="3517B692" w14:textId="77777777" w:rsidTr="00A061A7">
        <w:tc>
          <w:tcPr>
            <w:tcW w:w="1417" w:type="dxa"/>
          </w:tcPr>
          <w:p w14:paraId="7534F5C5" w14:textId="77777777" w:rsidR="001D4926" w:rsidRPr="001D4926" w:rsidRDefault="001D4926" w:rsidP="001D4926">
            <w:pPr>
              <w:rPr>
                <w:lang w:val="ar-SA" w:bidi="ar-SY"/>
              </w:rPr>
            </w:pPr>
            <w:hyperlink r:id="rId16" w:history="1">
              <w:r w:rsidRPr="001D4926">
                <w:rPr>
                  <w:rStyle w:val="Hyperlink"/>
                  <w:rtl/>
                </w:rPr>
                <w:t>TSAG-R4</w:t>
              </w:r>
            </w:hyperlink>
          </w:p>
        </w:tc>
        <w:tc>
          <w:tcPr>
            <w:tcW w:w="8277" w:type="dxa"/>
          </w:tcPr>
          <w:p w14:paraId="0BC58F50" w14:textId="4C24418E" w:rsidR="001D4926" w:rsidRPr="001D4926" w:rsidRDefault="001D4926" w:rsidP="001D4926">
            <w:pPr>
              <w:rPr>
                <w:lang w:val="ar-SA" w:bidi="ar-SY"/>
              </w:rPr>
            </w:pPr>
            <w:r w:rsidRPr="001D4926">
              <w:rPr>
                <w:rtl/>
              </w:rPr>
              <w:t>تقرير الاجتماع الثاني للفريق الاستشاري لتقييس الاتصالات (جنيف، 26-30 يناير 2026</w:t>
            </w:r>
            <w:r w:rsidR="000B3ED9">
              <w:rPr>
                <w:rFonts w:hint="cs"/>
                <w:rtl/>
                <w:lang w:bidi="ar-SY"/>
              </w:rPr>
              <w:t xml:space="preserve">) - </w:t>
            </w:r>
            <w:r w:rsidRPr="001D4926">
              <w:rPr>
                <w:rtl/>
              </w:rPr>
              <w:t xml:space="preserve">مشروع التوصية الجديدة المحددة </w:t>
            </w:r>
            <w:r w:rsidRPr="001D4926">
              <w:t>ITU-T A.19 (A.RA)</w:t>
            </w:r>
            <w:r w:rsidR="000B3ED9">
              <w:rPr>
                <w:rFonts w:hint="cs"/>
                <w:rtl/>
                <w:lang w:bidi="ar-SY"/>
              </w:rPr>
              <w:t xml:space="preserve">: </w:t>
            </w:r>
            <w:r w:rsidRPr="001D4926">
              <w:rPr>
                <w:rtl/>
              </w:rPr>
              <w:t>تعيين وعمل سلطات التسجيل</w:t>
            </w:r>
          </w:p>
        </w:tc>
      </w:tr>
    </w:tbl>
    <w:p w14:paraId="669F57BA" w14:textId="77777777" w:rsidR="00596808" w:rsidRDefault="00596808" w:rsidP="00E84438">
      <w:pPr>
        <w:rPr>
          <w:rtl/>
          <w:lang w:bidi="ar-EG"/>
        </w:rPr>
      </w:pPr>
      <w:r>
        <w:rPr>
          <w:rtl/>
          <w:lang w:bidi="ar-EG"/>
        </w:rPr>
        <w:br w:type="page"/>
      </w:r>
    </w:p>
    <w:p w14:paraId="09F5754E" w14:textId="35250B93" w:rsidR="00AF6B5C" w:rsidRPr="003944F7" w:rsidRDefault="003944F7" w:rsidP="003944F7">
      <w:pPr>
        <w:jc w:val="center"/>
        <w:rPr>
          <w:bCs/>
          <w:rtl/>
          <w:lang w:bidi="ar-EG"/>
        </w:rPr>
      </w:pPr>
      <w:r w:rsidRPr="003944F7">
        <w:rPr>
          <w:bCs/>
          <w:rtl/>
          <w:lang w:bidi="ar-EG"/>
        </w:rPr>
        <w:lastRenderedPageBreak/>
        <w:t>جدول المحتويات</w:t>
      </w:r>
    </w:p>
    <w:p w14:paraId="6939CB8F" w14:textId="2E8323AC" w:rsidR="003944F7" w:rsidRPr="003944F7" w:rsidRDefault="003944F7" w:rsidP="003944F7">
      <w:pPr>
        <w:jc w:val="right"/>
        <w:rPr>
          <w:bCs/>
          <w:rtl/>
          <w:lang w:bidi="ar-EG"/>
        </w:rPr>
      </w:pPr>
      <w:r w:rsidRPr="003944F7">
        <w:rPr>
          <w:rFonts w:hint="cs"/>
          <w:bCs/>
          <w:rtl/>
          <w:lang w:bidi="ar-EG"/>
        </w:rPr>
        <w:t>الصفحة</w:t>
      </w:r>
    </w:p>
    <w:p w14:paraId="1B0B4AD8" w14:textId="3EF38E07" w:rsidR="000A4D7C" w:rsidRDefault="000A4D7C" w:rsidP="000A4D7C">
      <w:pPr>
        <w:pStyle w:val="TOC1"/>
        <w:rPr>
          <w:rFonts w:asciiTheme="minorHAnsi" w:hAnsiTheme="minorHAnsi" w:cstheme="minorBidi"/>
          <w:noProof/>
          <w:lang w:val="en-GB" w:eastAsia="en-GB"/>
        </w:rPr>
      </w:pPr>
      <w:r>
        <w:rPr>
          <w:rtl/>
          <w:lang w:bidi="ar-EG"/>
        </w:rPr>
        <w:fldChar w:fldCharType="begin"/>
      </w:r>
      <w:r>
        <w:rPr>
          <w:rtl/>
          <w:lang w:bidi="ar-EG"/>
        </w:rPr>
        <w:instrText xml:space="preserve"> </w:instrText>
      </w:r>
      <w:r>
        <w:rPr>
          <w:lang w:bidi="ar-EG"/>
        </w:rPr>
        <w:instrText>TOC</w:instrText>
      </w:r>
      <w:r>
        <w:rPr>
          <w:rtl/>
          <w:lang w:bidi="ar-EG"/>
        </w:rPr>
        <w:instrText xml:space="preserve"> \</w:instrText>
      </w:r>
      <w:r>
        <w:rPr>
          <w:lang w:bidi="ar-EG"/>
        </w:rPr>
        <w:instrText>h \z \t "Heading 1,1,Heading 2,2,Annex_No &amp; title,1,Appendix_No &amp; title,1</w:instrText>
      </w:r>
      <w:r>
        <w:rPr>
          <w:rtl/>
          <w:lang w:bidi="ar-EG"/>
        </w:rPr>
        <w:instrText xml:space="preserve">" </w:instrText>
      </w:r>
      <w:r>
        <w:rPr>
          <w:rtl/>
          <w:lang w:bidi="ar-EG"/>
        </w:rPr>
        <w:fldChar w:fldCharType="separate"/>
      </w:r>
      <w:hyperlink w:anchor="_Toc228777526" w:history="1">
        <w:r w:rsidRPr="002E1FE5">
          <w:rPr>
            <w:rStyle w:val="Hyperlink"/>
            <w:noProof/>
          </w:rPr>
          <w:t>1</w:t>
        </w:r>
        <w:r>
          <w:rPr>
            <w:rFonts w:asciiTheme="minorHAnsi" w:hAnsiTheme="minorHAnsi" w:cstheme="minorBidi"/>
            <w:noProof/>
            <w:lang w:val="en-GB" w:eastAsia="en-GB"/>
          </w:rPr>
          <w:tab/>
        </w:r>
        <w:r w:rsidRPr="002E1FE5">
          <w:rPr>
            <w:rStyle w:val="Hyperlink"/>
            <w:noProof/>
            <w:rtl/>
          </w:rPr>
          <w:t>معلومات عامة وافتتاح الاجتماع من جانب رئيس الفريق الاستشاري لتقييس الاتصالات</w:t>
        </w:r>
        <w:r>
          <w:rPr>
            <w:noProof/>
            <w:webHidden/>
          </w:rPr>
          <w:tab/>
        </w:r>
        <w:r>
          <w:rPr>
            <w:noProof/>
            <w:webHidden/>
          </w:rPr>
          <w:tab/>
        </w:r>
        <w:r>
          <w:rPr>
            <w:noProof/>
            <w:webHidden/>
          </w:rPr>
          <w:fldChar w:fldCharType="begin"/>
        </w:r>
        <w:r>
          <w:rPr>
            <w:noProof/>
            <w:webHidden/>
          </w:rPr>
          <w:instrText xml:space="preserve"> PAGEREF _Toc228777526 \h </w:instrText>
        </w:r>
        <w:r>
          <w:rPr>
            <w:noProof/>
            <w:webHidden/>
          </w:rPr>
        </w:r>
        <w:r>
          <w:rPr>
            <w:noProof/>
            <w:webHidden/>
          </w:rPr>
          <w:fldChar w:fldCharType="separate"/>
        </w:r>
        <w:r>
          <w:rPr>
            <w:noProof/>
            <w:webHidden/>
          </w:rPr>
          <w:t>4</w:t>
        </w:r>
        <w:r>
          <w:rPr>
            <w:noProof/>
            <w:webHidden/>
          </w:rPr>
          <w:fldChar w:fldCharType="end"/>
        </w:r>
      </w:hyperlink>
    </w:p>
    <w:p w14:paraId="1B430508" w14:textId="0623FC40" w:rsidR="000A4D7C" w:rsidRDefault="000A4D7C" w:rsidP="000A4D7C">
      <w:pPr>
        <w:pStyle w:val="TOC1"/>
        <w:rPr>
          <w:rFonts w:asciiTheme="minorHAnsi" w:hAnsiTheme="minorHAnsi" w:cstheme="minorBidi"/>
          <w:noProof/>
          <w:lang w:val="en-GB" w:eastAsia="en-GB"/>
        </w:rPr>
      </w:pPr>
      <w:hyperlink w:anchor="_Toc228777527" w:history="1">
        <w:r w:rsidRPr="002E1FE5">
          <w:rPr>
            <w:rStyle w:val="Hyperlink"/>
            <w:noProof/>
          </w:rPr>
          <w:t>2</w:t>
        </w:r>
        <w:r>
          <w:rPr>
            <w:rFonts w:asciiTheme="minorHAnsi" w:hAnsiTheme="minorHAnsi" w:cstheme="minorBidi"/>
            <w:noProof/>
            <w:lang w:val="en-GB" w:eastAsia="en-GB"/>
          </w:rPr>
          <w:tab/>
        </w:r>
        <w:r w:rsidRPr="002E1FE5">
          <w:rPr>
            <w:rStyle w:val="Hyperlink"/>
            <w:noProof/>
            <w:rtl/>
          </w:rPr>
          <w:t>الملاحظات الافتتاحية</w:t>
        </w:r>
        <w:r>
          <w:rPr>
            <w:noProof/>
            <w:webHidden/>
          </w:rPr>
          <w:tab/>
        </w:r>
        <w:r>
          <w:rPr>
            <w:noProof/>
            <w:webHidden/>
          </w:rPr>
          <w:tab/>
        </w:r>
        <w:r>
          <w:rPr>
            <w:noProof/>
            <w:webHidden/>
          </w:rPr>
          <w:fldChar w:fldCharType="begin"/>
        </w:r>
        <w:r>
          <w:rPr>
            <w:noProof/>
            <w:webHidden/>
          </w:rPr>
          <w:instrText xml:space="preserve"> PAGEREF _Toc228777527 \h </w:instrText>
        </w:r>
        <w:r>
          <w:rPr>
            <w:noProof/>
            <w:webHidden/>
          </w:rPr>
        </w:r>
        <w:r>
          <w:rPr>
            <w:noProof/>
            <w:webHidden/>
          </w:rPr>
          <w:fldChar w:fldCharType="separate"/>
        </w:r>
        <w:r>
          <w:rPr>
            <w:noProof/>
            <w:webHidden/>
          </w:rPr>
          <w:t>5</w:t>
        </w:r>
        <w:r>
          <w:rPr>
            <w:noProof/>
            <w:webHidden/>
          </w:rPr>
          <w:fldChar w:fldCharType="end"/>
        </w:r>
      </w:hyperlink>
    </w:p>
    <w:p w14:paraId="7524BF19" w14:textId="2D90DA2D" w:rsidR="000A4D7C" w:rsidRDefault="000A4D7C" w:rsidP="000A4D7C">
      <w:pPr>
        <w:pStyle w:val="TOC1"/>
        <w:rPr>
          <w:rFonts w:asciiTheme="minorHAnsi" w:hAnsiTheme="minorHAnsi" w:cstheme="minorBidi"/>
          <w:noProof/>
          <w:lang w:val="en-GB" w:eastAsia="en-GB"/>
        </w:rPr>
      </w:pPr>
      <w:hyperlink w:anchor="_Toc228777528" w:history="1">
        <w:r w:rsidRPr="002E1FE5">
          <w:rPr>
            <w:rStyle w:val="Hyperlink"/>
            <w:noProof/>
          </w:rPr>
          <w:t>3</w:t>
        </w:r>
        <w:r>
          <w:rPr>
            <w:rFonts w:asciiTheme="minorHAnsi" w:hAnsiTheme="minorHAnsi" w:cstheme="minorBidi"/>
            <w:noProof/>
            <w:lang w:val="en-GB" w:eastAsia="en-GB"/>
          </w:rPr>
          <w:tab/>
        </w:r>
        <w:r w:rsidRPr="002E1FE5">
          <w:rPr>
            <w:rStyle w:val="Hyperlink"/>
            <w:noProof/>
            <w:rtl/>
          </w:rPr>
          <w:t>اعتماد جدول الأعمال وتوزيع الوثائق وخطة إدارة الوقت</w:t>
        </w:r>
        <w:r>
          <w:rPr>
            <w:noProof/>
            <w:webHidden/>
          </w:rPr>
          <w:tab/>
        </w:r>
        <w:r>
          <w:rPr>
            <w:noProof/>
            <w:webHidden/>
          </w:rPr>
          <w:tab/>
        </w:r>
        <w:r>
          <w:rPr>
            <w:noProof/>
            <w:webHidden/>
          </w:rPr>
          <w:fldChar w:fldCharType="begin"/>
        </w:r>
        <w:r>
          <w:rPr>
            <w:noProof/>
            <w:webHidden/>
          </w:rPr>
          <w:instrText xml:space="preserve"> PAGEREF _Toc228777528 \h </w:instrText>
        </w:r>
        <w:r>
          <w:rPr>
            <w:noProof/>
            <w:webHidden/>
          </w:rPr>
        </w:r>
        <w:r>
          <w:rPr>
            <w:noProof/>
            <w:webHidden/>
          </w:rPr>
          <w:fldChar w:fldCharType="separate"/>
        </w:r>
        <w:r>
          <w:rPr>
            <w:noProof/>
            <w:webHidden/>
          </w:rPr>
          <w:t>5</w:t>
        </w:r>
        <w:r>
          <w:rPr>
            <w:noProof/>
            <w:webHidden/>
          </w:rPr>
          <w:fldChar w:fldCharType="end"/>
        </w:r>
      </w:hyperlink>
    </w:p>
    <w:p w14:paraId="1DC40EF5" w14:textId="290EA94B" w:rsidR="000A4D7C" w:rsidRDefault="000A4D7C" w:rsidP="000A4D7C">
      <w:pPr>
        <w:pStyle w:val="TOC1"/>
        <w:rPr>
          <w:rFonts w:asciiTheme="minorHAnsi" w:hAnsiTheme="minorHAnsi" w:cstheme="minorBidi"/>
          <w:noProof/>
          <w:lang w:val="en-GB" w:eastAsia="en-GB"/>
        </w:rPr>
      </w:pPr>
      <w:hyperlink w:anchor="_Toc228777529" w:history="1">
        <w:r w:rsidRPr="002E1FE5">
          <w:rPr>
            <w:rStyle w:val="Hyperlink"/>
            <w:noProof/>
          </w:rPr>
          <w:t>4</w:t>
        </w:r>
        <w:r>
          <w:rPr>
            <w:rFonts w:asciiTheme="minorHAnsi" w:hAnsiTheme="minorHAnsi" w:cstheme="minorBidi"/>
            <w:noProof/>
            <w:lang w:val="en-GB" w:eastAsia="en-GB"/>
          </w:rPr>
          <w:tab/>
        </w:r>
        <w:r w:rsidRPr="002E1FE5">
          <w:rPr>
            <w:rStyle w:val="Hyperlink"/>
            <w:noProof/>
            <w:rtl/>
          </w:rPr>
          <w:t>التعيينات</w:t>
        </w:r>
        <w:r>
          <w:rPr>
            <w:noProof/>
            <w:webHidden/>
          </w:rPr>
          <w:tab/>
        </w:r>
        <w:r>
          <w:rPr>
            <w:noProof/>
            <w:webHidden/>
          </w:rPr>
          <w:tab/>
        </w:r>
        <w:r>
          <w:rPr>
            <w:noProof/>
            <w:webHidden/>
          </w:rPr>
          <w:fldChar w:fldCharType="begin"/>
        </w:r>
        <w:r>
          <w:rPr>
            <w:noProof/>
            <w:webHidden/>
          </w:rPr>
          <w:instrText xml:space="preserve"> PAGEREF _Toc228777529 \h </w:instrText>
        </w:r>
        <w:r>
          <w:rPr>
            <w:noProof/>
            <w:webHidden/>
          </w:rPr>
        </w:r>
        <w:r>
          <w:rPr>
            <w:noProof/>
            <w:webHidden/>
          </w:rPr>
          <w:fldChar w:fldCharType="separate"/>
        </w:r>
        <w:r>
          <w:rPr>
            <w:noProof/>
            <w:webHidden/>
          </w:rPr>
          <w:t>5</w:t>
        </w:r>
        <w:r>
          <w:rPr>
            <w:noProof/>
            <w:webHidden/>
          </w:rPr>
          <w:fldChar w:fldCharType="end"/>
        </w:r>
      </w:hyperlink>
    </w:p>
    <w:p w14:paraId="057E7DA3" w14:textId="32817DE2" w:rsidR="000A4D7C" w:rsidRDefault="000A4D7C" w:rsidP="000A4D7C">
      <w:pPr>
        <w:pStyle w:val="TOC1"/>
        <w:rPr>
          <w:rFonts w:asciiTheme="minorHAnsi" w:hAnsiTheme="minorHAnsi" w:cstheme="minorBidi"/>
          <w:noProof/>
          <w:lang w:val="en-GB" w:eastAsia="en-GB"/>
        </w:rPr>
      </w:pPr>
      <w:hyperlink w:anchor="_Toc228777530" w:history="1">
        <w:r w:rsidRPr="002E1FE5">
          <w:rPr>
            <w:rStyle w:val="Hyperlink"/>
            <w:noProof/>
          </w:rPr>
          <w:t>5</w:t>
        </w:r>
        <w:r>
          <w:rPr>
            <w:rFonts w:asciiTheme="minorHAnsi" w:hAnsiTheme="minorHAnsi" w:cstheme="minorBidi"/>
            <w:noProof/>
            <w:lang w:val="en-GB" w:eastAsia="en-GB"/>
          </w:rPr>
          <w:tab/>
        </w:r>
        <w:r w:rsidRPr="002E1FE5">
          <w:rPr>
            <w:rStyle w:val="Hyperlink"/>
            <w:noProof/>
            <w:rtl/>
          </w:rPr>
          <w:t>التقارير المقدمة من مدير مكتب تقييس الاتصالات</w:t>
        </w:r>
        <w:r>
          <w:rPr>
            <w:noProof/>
            <w:webHidden/>
          </w:rPr>
          <w:tab/>
        </w:r>
        <w:r>
          <w:rPr>
            <w:noProof/>
            <w:webHidden/>
          </w:rPr>
          <w:tab/>
        </w:r>
        <w:r>
          <w:rPr>
            <w:noProof/>
            <w:webHidden/>
          </w:rPr>
          <w:fldChar w:fldCharType="begin"/>
        </w:r>
        <w:r>
          <w:rPr>
            <w:noProof/>
            <w:webHidden/>
          </w:rPr>
          <w:instrText xml:space="preserve"> PAGEREF _Toc228777530 \h </w:instrText>
        </w:r>
        <w:r>
          <w:rPr>
            <w:noProof/>
            <w:webHidden/>
          </w:rPr>
        </w:r>
        <w:r>
          <w:rPr>
            <w:noProof/>
            <w:webHidden/>
          </w:rPr>
          <w:fldChar w:fldCharType="separate"/>
        </w:r>
        <w:r>
          <w:rPr>
            <w:noProof/>
            <w:webHidden/>
          </w:rPr>
          <w:t>6</w:t>
        </w:r>
        <w:r>
          <w:rPr>
            <w:noProof/>
            <w:webHidden/>
          </w:rPr>
          <w:fldChar w:fldCharType="end"/>
        </w:r>
      </w:hyperlink>
    </w:p>
    <w:p w14:paraId="60A68545" w14:textId="2CC72690" w:rsidR="000A4D7C" w:rsidRDefault="000A4D7C" w:rsidP="000A4D7C">
      <w:pPr>
        <w:pStyle w:val="TOC1"/>
        <w:rPr>
          <w:rFonts w:asciiTheme="minorHAnsi" w:hAnsiTheme="minorHAnsi" w:cstheme="minorBidi"/>
          <w:noProof/>
          <w:lang w:val="en-GB" w:eastAsia="en-GB"/>
        </w:rPr>
      </w:pPr>
      <w:hyperlink w:anchor="_Toc228777531" w:history="1">
        <w:r w:rsidRPr="002E1FE5">
          <w:rPr>
            <w:rStyle w:val="Hyperlink"/>
            <w:noProof/>
            <w:rtl/>
          </w:rPr>
          <w:t>6</w:t>
        </w:r>
        <w:r>
          <w:rPr>
            <w:rFonts w:asciiTheme="minorHAnsi" w:hAnsiTheme="minorHAnsi" w:cstheme="minorBidi"/>
            <w:noProof/>
            <w:lang w:val="en-GB" w:eastAsia="en-GB"/>
          </w:rPr>
          <w:tab/>
        </w:r>
        <w:r w:rsidRPr="002E1FE5">
          <w:rPr>
            <w:rStyle w:val="Hyperlink"/>
            <w:noProof/>
            <w:rtl/>
          </w:rPr>
          <w:t>المائدة المستديرة لكبار المسؤولين التنفيذيين</w:t>
        </w:r>
        <w:r>
          <w:rPr>
            <w:noProof/>
            <w:webHidden/>
          </w:rPr>
          <w:tab/>
        </w:r>
        <w:r>
          <w:rPr>
            <w:noProof/>
            <w:webHidden/>
          </w:rPr>
          <w:tab/>
        </w:r>
        <w:r>
          <w:rPr>
            <w:noProof/>
            <w:webHidden/>
          </w:rPr>
          <w:fldChar w:fldCharType="begin"/>
        </w:r>
        <w:r>
          <w:rPr>
            <w:noProof/>
            <w:webHidden/>
          </w:rPr>
          <w:instrText xml:space="preserve"> PAGEREF _Toc228777531 \h </w:instrText>
        </w:r>
        <w:r>
          <w:rPr>
            <w:noProof/>
            <w:webHidden/>
          </w:rPr>
        </w:r>
        <w:r>
          <w:rPr>
            <w:noProof/>
            <w:webHidden/>
          </w:rPr>
          <w:fldChar w:fldCharType="separate"/>
        </w:r>
        <w:r>
          <w:rPr>
            <w:noProof/>
            <w:webHidden/>
          </w:rPr>
          <w:t>6</w:t>
        </w:r>
        <w:r>
          <w:rPr>
            <w:noProof/>
            <w:webHidden/>
          </w:rPr>
          <w:fldChar w:fldCharType="end"/>
        </w:r>
      </w:hyperlink>
    </w:p>
    <w:p w14:paraId="6F53849A" w14:textId="6F1F2585" w:rsidR="000A4D7C" w:rsidRDefault="000A4D7C" w:rsidP="000A4D7C">
      <w:pPr>
        <w:pStyle w:val="TOC1"/>
        <w:rPr>
          <w:rFonts w:asciiTheme="minorHAnsi" w:hAnsiTheme="minorHAnsi" w:cstheme="minorBidi"/>
          <w:noProof/>
          <w:lang w:val="en-GB" w:eastAsia="en-GB"/>
        </w:rPr>
      </w:pPr>
      <w:hyperlink w:anchor="_Toc228777532" w:history="1">
        <w:r w:rsidRPr="002E1FE5">
          <w:rPr>
            <w:rStyle w:val="Hyperlink"/>
            <w:noProof/>
          </w:rPr>
          <w:t>7</w:t>
        </w:r>
        <w:r>
          <w:rPr>
            <w:rFonts w:asciiTheme="minorHAnsi" w:hAnsiTheme="minorHAnsi" w:cstheme="minorBidi"/>
            <w:noProof/>
            <w:lang w:val="en-GB" w:eastAsia="en-GB"/>
          </w:rPr>
          <w:tab/>
        </w:r>
        <w:r w:rsidRPr="002E1FE5">
          <w:rPr>
            <w:rStyle w:val="Hyperlink"/>
            <w:noProof/>
            <w:rtl/>
          </w:rPr>
          <w:t>الندوة العالمية للمعايير لعام 2024 (</w:t>
        </w:r>
        <w:r w:rsidRPr="002E1FE5">
          <w:rPr>
            <w:rStyle w:val="Hyperlink"/>
            <w:noProof/>
          </w:rPr>
          <w:t>GSS-24</w:t>
        </w:r>
        <w:r w:rsidRPr="002E1FE5">
          <w:rPr>
            <w:rStyle w:val="Hyperlink"/>
            <w:noProof/>
            <w:rtl/>
          </w:rPr>
          <w:t>)</w:t>
        </w:r>
        <w:r>
          <w:rPr>
            <w:noProof/>
            <w:webHidden/>
          </w:rPr>
          <w:tab/>
        </w:r>
        <w:r>
          <w:rPr>
            <w:noProof/>
            <w:webHidden/>
          </w:rPr>
          <w:tab/>
        </w:r>
        <w:r>
          <w:rPr>
            <w:noProof/>
            <w:webHidden/>
          </w:rPr>
          <w:fldChar w:fldCharType="begin"/>
        </w:r>
        <w:r>
          <w:rPr>
            <w:noProof/>
            <w:webHidden/>
          </w:rPr>
          <w:instrText xml:space="preserve"> PAGEREF _Toc228777532 \h </w:instrText>
        </w:r>
        <w:r>
          <w:rPr>
            <w:noProof/>
            <w:webHidden/>
          </w:rPr>
        </w:r>
        <w:r>
          <w:rPr>
            <w:noProof/>
            <w:webHidden/>
          </w:rPr>
          <w:fldChar w:fldCharType="separate"/>
        </w:r>
        <w:r>
          <w:rPr>
            <w:noProof/>
            <w:webHidden/>
          </w:rPr>
          <w:t>6</w:t>
        </w:r>
        <w:r>
          <w:rPr>
            <w:noProof/>
            <w:webHidden/>
          </w:rPr>
          <w:fldChar w:fldCharType="end"/>
        </w:r>
      </w:hyperlink>
    </w:p>
    <w:p w14:paraId="7212EE4B" w14:textId="18EF5CE6" w:rsidR="000A4D7C" w:rsidRDefault="000A4D7C" w:rsidP="000A4D7C">
      <w:pPr>
        <w:pStyle w:val="TOC1"/>
        <w:rPr>
          <w:rFonts w:asciiTheme="minorHAnsi" w:hAnsiTheme="minorHAnsi" w:cstheme="minorBidi"/>
          <w:noProof/>
          <w:lang w:val="en-GB" w:eastAsia="en-GB"/>
        </w:rPr>
      </w:pPr>
      <w:hyperlink w:anchor="_Toc228777533" w:history="1">
        <w:r w:rsidRPr="002E1FE5">
          <w:rPr>
            <w:rStyle w:val="Hyperlink"/>
            <w:noProof/>
          </w:rPr>
          <w:t>8</w:t>
        </w:r>
        <w:r>
          <w:rPr>
            <w:rFonts w:asciiTheme="minorHAnsi" w:hAnsiTheme="minorHAnsi" w:cstheme="minorBidi"/>
            <w:noProof/>
            <w:lang w:val="en-GB" w:eastAsia="en-GB"/>
          </w:rPr>
          <w:tab/>
        </w:r>
        <w:r w:rsidRPr="002E1FE5">
          <w:rPr>
            <w:rStyle w:val="Hyperlink"/>
            <w:noProof/>
            <w:rtl/>
          </w:rPr>
          <w:t xml:space="preserve">سد الفجوة التقييسية </w:t>
        </w:r>
        <w:r w:rsidRPr="002E1FE5">
          <w:rPr>
            <w:rStyle w:val="Hyperlink"/>
            <w:noProof/>
          </w:rPr>
          <w:t>(BSG)</w:t>
        </w:r>
        <w:r>
          <w:rPr>
            <w:noProof/>
            <w:webHidden/>
          </w:rPr>
          <w:tab/>
        </w:r>
        <w:r>
          <w:rPr>
            <w:noProof/>
            <w:webHidden/>
          </w:rPr>
          <w:tab/>
        </w:r>
        <w:r>
          <w:rPr>
            <w:noProof/>
            <w:webHidden/>
          </w:rPr>
          <w:fldChar w:fldCharType="begin"/>
        </w:r>
        <w:r>
          <w:rPr>
            <w:noProof/>
            <w:webHidden/>
          </w:rPr>
          <w:instrText xml:space="preserve"> PAGEREF _Toc228777533 \h </w:instrText>
        </w:r>
        <w:r>
          <w:rPr>
            <w:noProof/>
            <w:webHidden/>
          </w:rPr>
        </w:r>
        <w:r>
          <w:rPr>
            <w:noProof/>
            <w:webHidden/>
          </w:rPr>
          <w:fldChar w:fldCharType="separate"/>
        </w:r>
        <w:r>
          <w:rPr>
            <w:noProof/>
            <w:webHidden/>
          </w:rPr>
          <w:t>7</w:t>
        </w:r>
        <w:r>
          <w:rPr>
            <w:noProof/>
            <w:webHidden/>
          </w:rPr>
          <w:fldChar w:fldCharType="end"/>
        </w:r>
      </w:hyperlink>
    </w:p>
    <w:p w14:paraId="5B4CB83E" w14:textId="31CBA784" w:rsidR="000A4D7C" w:rsidRDefault="000A4D7C" w:rsidP="000A4D7C">
      <w:pPr>
        <w:pStyle w:val="TOC1"/>
        <w:rPr>
          <w:rFonts w:asciiTheme="minorHAnsi" w:hAnsiTheme="minorHAnsi" w:cstheme="minorBidi"/>
          <w:noProof/>
          <w:lang w:val="en-GB" w:eastAsia="en-GB"/>
        </w:rPr>
      </w:pPr>
      <w:hyperlink w:anchor="_Toc228777534" w:history="1">
        <w:r w:rsidRPr="002E1FE5">
          <w:rPr>
            <w:rStyle w:val="Hyperlink"/>
            <w:noProof/>
          </w:rPr>
          <w:t>9</w:t>
        </w:r>
        <w:r>
          <w:rPr>
            <w:rFonts w:asciiTheme="minorHAnsi" w:hAnsiTheme="minorHAnsi" w:cstheme="minorBidi"/>
            <w:noProof/>
            <w:lang w:val="en-GB" w:eastAsia="en-GB"/>
          </w:rPr>
          <w:tab/>
        </w:r>
        <w:r w:rsidRPr="002E1FE5">
          <w:rPr>
            <w:rStyle w:val="Hyperlink"/>
            <w:noProof/>
            <w:rtl/>
          </w:rPr>
          <w:t>المختبر الأمني للخدمات المالية الرقمية</w:t>
        </w:r>
        <w:r>
          <w:rPr>
            <w:noProof/>
            <w:webHidden/>
          </w:rPr>
          <w:tab/>
        </w:r>
        <w:r>
          <w:rPr>
            <w:noProof/>
            <w:webHidden/>
          </w:rPr>
          <w:tab/>
        </w:r>
        <w:r>
          <w:rPr>
            <w:noProof/>
            <w:webHidden/>
          </w:rPr>
          <w:fldChar w:fldCharType="begin"/>
        </w:r>
        <w:r>
          <w:rPr>
            <w:noProof/>
            <w:webHidden/>
          </w:rPr>
          <w:instrText xml:space="preserve"> PAGEREF _Toc228777534 \h </w:instrText>
        </w:r>
        <w:r>
          <w:rPr>
            <w:noProof/>
            <w:webHidden/>
          </w:rPr>
        </w:r>
        <w:r>
          <w:rPr>
            <w:noProof/>
            <w:webHidden/>
          </w:rPr>
          <w:fldChar w:fldCharType="separate"/>
        </w:r>
        <w:r>
          <w:rPr>
            <w:noProof/>
            <w:webHidden/>
          </w:rPr>
          <w:t>7</w:t>
        </w:r>
        <w:r>
          <w:rPr>
            <w:noProof/>
            <w:webHidden/>
          </w:rPr>
          <w:fldChar w:fldCharType="end"/>
        </w:r>
      </w:hyperlink>
    </w:p>
    <w:p w14:paraId="29450C40" w14:textId="6CE64320" w:rsidR="000A4D7C" w:rsidRDefault="000A4D7C" w:rsidP="000A4D7C">
      <w:pPr>
        <w:pStyle w:val="TOC1"/>
        <w:rPr>
          <w:rFonts w:asciiTheme="minorHAnsi" w:hAnsiTheme="minorHAnsi" w:cstheme="minorBidi"/>
          <w:noProof/>
          <w:lang w:val="en-GB" w:eastAsia="en-GB"/>
        </w:rPr>
      </w:pPr>
      <w:hyperlink w:anchor="_Toc228777535" w:history="1">
        <w:r w:rsidRPr="002E1FE5">
          <w:rPr>
            <w:rStyle w:val="Hyperlink"/>
            <w:noProof/>
          </w:rPr>
          <w:t>10</w:t>
        </w:r>
        <w:r>
          <w:rPr>
            <w:rFonts w:asciiTheme="minorHAnsi" w:hAnsiTheme="minorHAnsi" w:cstheme="minorBidi"/>
            <w:noProof/>
            <w:lang w:val="en-GB" w:eastAsia="en-GB"/>
          </w:rPr>
          <w:tab/>
        </w:r>
        <w:r w:rsidRPr="002E1FE5">
          <w:rPr>
            <w:rStyle w:val="Hyperlink"/>
            <w:noProof/>
            <w:rtl/>
          </w:rPr>
          <w:t xml:space="preserve">شبكة المرأة في قطاع تقييس الاتصالات </w:t>
        </w:r>
        <w:r w:rsidRPr="002E1FE5">
          <w:rPr>
            <w:rStyle w:val="Hyperlink"/>
            <w:noProof/>
          </w:rPr>
          <w:t>(NoW)</w:t>
        </w:r>
        <w:r>
          <w:rPr>
            <w:noProof/>
            <w:webHidden/>
          </w:rPr>
          <w:tab/>
        </w:r>
        <w:r>
          <w:rPr>
            <w:noProof/>
            <w:webHidden/>
          </w:rPr>
          <w:tab/>
        </w:r>
        <w:r>
          <w:rPr>
            <w:noProof/>
            <w:webHidden/>
          </w:rPr>
          <w:fldChar w:fldCharType="begin"/>
        </w:r>
        <w:r>
          <w:rPr>
            <w:noProof/>
            <w:webHidden/>
          </w:rPr>
          <w:instrText xml:space="preserve"> PAGEREF _Toc228777535 \h </w:instrText>
        </w:r>
        <w:r>
          <w:rPr>
            <w:noProof/>
            <w:webHidden/>
          </w:rPr>
        </w:r>
        <w:r>
          <w:rPr>
            <w:noProof/>
            <w:webHidden/>
          </w:rPr>
          <w:fldChar w:fldCharType="separate"/>
        </w:r>
        <w:r>
          <w:rPr>
            <w:noProof/>
            <w:webHidden/>
          </w:rPr>
          <w:t>7</w:t>
        </w:r>
        <w:r>
          <w:rPr>
            <w:noProof/>
            <w:webHidden/>
          </w:rPr>
          <w:fldChar w:fldCharType="end"/>
        </w:r>
      </w:hyperlink>
    </w:p>
    <w:p w14:paraId="58F3B20A" w14:textId="58AA0A1A" w:rsidR="000A4D7C" w:rsidRDefault="000A4D7C" w:rsidP="000A4D7C">
      <w:pPr>
        <w:pStyle w:val="TOC1"/>
        <w:rPr>
          <w:rFonts w:asciiTheme="minorHAnsi" w:hAnsiTheme="minorHAnsi" w:cstheme="minorBidi"/>
          <w:noProof/>
          <w:lang w:val="en-GB" w:eastAsia="en-GB"/>
        </w:rPr>
      </w:pPr>
      <w:hyperlink w:anchor="_Toc228777536" w:history="1">
        <w:r w:rsidRPr="002E1FE5">
          <w:rPr>
            <w:rStyle w:val="Hyperlink"/>
            <w:noProof/>
          </w:rPr>
          <w:t>11</w:t>
        </w:r>
        <w:r>
          <w:rPr>
            <w:rFonts w:asciiTheme="minorHAnsi" w:hAnsiTheme="minorHAnsi" w:cstheme="minorBidi"/>
            <w:noProof/>
            <w:lang w:val="en-GB" w:eastAsia="en-GB"/>
          </w:rPr>
          <w:tab/>
        </w:r>
        <w:r w:rsidRPr="002E1FE5">
          <w:rPr>
            <w:rStyle w:val="Hyperlink"/>
            <w:noProof/>
            <w:rtl/>
          </w:rPr>
          <w:t>التعاون مع القطاعين الآخرين ومع المنظمات الأخرى</w:t>
        </w:r>
        <w:r>
          <w:rPr>
            <w:noProof/>
            <w:webHidden/>
          </w:rPr>
          <w:tab/>
        </w:r>
        <w:r>
          <w:rPr>
            <w:noProof/>
            <w:webHidden/>
          </w:rPr>
          <w:tab/>
        </w:r>
        <w:r>
          <w:rPr>
            <w:noProof/>
            <w:webHidden/>
          </w:rPr>
          <w:fldChar w:fldCharType="begin"/>
        </w:r>
        <w:r>
          <w:rPr>
            <w:noProof/>
            <w:webHidden/>
          </w:rPr>
          <w:instrText xml:space="preserve"> PAGEREF _Toc228777536 \h </w:instrText>
        </w:r>
        <w:r>
          <w:rPr>
            <w:noProof/>
            <w:webHidden/>
          </w:rPr>
        </w:r>
        <w:r>
          <w:rPr>
            <w:noProof/>
            <w:webHidden/>
          </w:rPr>
          <w:fldChar w:fldCharType="separate"/>
        </w:r>
        <w:r>
          <w:rPr>
            <w:noProof/>
            <w:webHidden/>
          </w:rPr>
          <w:t>7</w:t>
        </w:r>
        <w:r>
          <w:rPr>
            <w:noProof/>
            <w:webHidden/>
          </w:rPr>
          <w:fldChar w:fldCharType="end"/>
        </w:r>
      </w:hyperlink>
    </w:p>
    <w:p w14:paraId="18020BB7" w14:textId="0E525B71" w:rsidR="000A4D7C" w:rsidRDefault="000A4D7C" w:rsidP="000A4D7C">
      <w:pPr>
        <w:pStyle w:val="TOC1"/>
        <w:rPr>
          <w:rFonts w:asciiTheme="minorHAnsi" w:hAnsiTheme="minorHAnsi" w:cstheme="minorBidi"/>
          <w:noProof/>
          <w:lang w:val="en-GB" w:eastAsia="en-GB"/>
        </w:rPr>
      </w:pPr>
      <w:hyperlink w:anchor="_Toc228777537" w:history="1">
        <w:r w:rsidRPr="002E1FE5">
          <w:rPr>
            <w:rStyle w:val="Hyperlink"/>
            <w:noProof/>
          </w:rPr>
          <w:t>12</w:t>
        </w:r>
        <w:r>
          <w:rPr>
            <w:rFonts w:asciiTheme="minorHAnsi" w:hAnsiTheme="minorHAnsi" w:cstheme="minorBidi"/>
            <w:noProof/>
            <w:lang w:val="en-GB" w:eastAsia="en-GB"/>
          </w:rPr>
          <w:tab/>
        </w:r>
        <w:r w:rsidRPr="002E1FE5">
          <w:rPr>
            <w:rStyle w:val="Hyperlink"/>
            <w:noProof/>
            <w:rtl/>
          </w:rPr>
          <w:t xml:space="preserve">الأهلية وفق التوصية </w:t>
        </w:r>
        <w:r w:rsidRPr="002E1FE5">
          <w:rPr>
            <w:rStyle w:val="Hyperlink"/>
            <w:noProof/>
          </w:rPr>
          <w:t>A.5</w:t>
        </w:r>
        <w:r>
          <w:rPr>
            <w:noProof/>
            <w:webHidden/>
          </w:rPr>
          <w:tab/>
        </w:r>
        <w:r>
          <w:rPr>
            <w:noProof/>
            <w:webHidden/>
          </w:rPr>
          <w:tab/>
        </w:r>
        <w:r>
          <w:rPr>
            <w:noProof/>
            <w:webHidden/>
          </w:rPr>
          <w:fldChar w:fldCharType="begin"/>
        </w:r>
        <w:r>
          <w:rPr>
            <w:noProof/>
            <w:webHidden/>
          </w:rPr>
          <w:instrText xml:space="preserve"> PAGEREF _Toc228777537 \h </w:instrText>
        </w:r>
        <w:r>
          <w:rPr>
            <w:noProof/>
            <w:webHidden/>
          </w:rPr>
        </w:r>
        <w:r>
          <w:rPr>
            <w:noProof/>
            <w:webHidden/>
          </w:rPr>
          <w:fldChar w:fldCharType="separate"/>
        </w:r>
        <w:r>
          <w:rPr>
            <w:noProof/>
            <w:webHidden/>
          </w:rPr>
          <w:t>8</w:t>
        </w:r>
        <w:r>
          <w:rPr>
            <w:noProof/>
            <w:webHidden/>
          </w:rPr>
          <w:fldChar w:fldCharType="end"/>
        </w:r>
      </w:hyperlink>
    </w:p>
    <w:p w14:paraId="21883C68" w14:textId="088AC948" w:rsidR="000A4D7C" w:rsidRDefault="000A4D7C" w:rsidP="000A4D7C">
      <w:pPr>
        <w:pStyle w:val="TOC1"/>
        <w:rPr>
          <w:rFonts w:asciiTheme="minorHAnsi" w:hAnsiTheme="minorHAnsi" w:cstheme="minorBidi"/>
          <w:noProof/>
          <w:lang w:val="en-GB" w:eastAsia="en-GB"/>
        </w:rPr>
      </w:pPr>
      <w:hyperlink w:anchor="_Toc228777538" w:history="1">
        <w:r w:rsidRPr="002E1FE5">
          <w:rPr>
            <w:rStyle w:val="Hyperlink"/>
            <w:noProof/>
          </w:rPr>
          <w:t>13</w:t>
        </w:r>
        <w:r>
          <w:rPr>
            <w:rFonts w:asciiTheme="minorHAnsi" w:hAnsiTheme="minorHAnsi" w:cstheme="minorBidi"/>
            <w:noProof/>
            <w:lang w:val="en-GB" w:eastAsia="en-GB"/>
          </w:rPr>
          <w:tab/>
        </w:r>
        <w:r w:rsidRPr="002E1FE5">
          <w:rPr>
            <w:rStyle w:val="Hyperlink"/>
            <w:noProof/>
            <w:rtl/>
          </w:rPr>
          <w:t xml:space="preserve">التعاون في مجال معايير الذكاء الاصطناعي وأصالة الوسائط المتعددة </w:t>
        </w:r>
        <w:r w:rsidRPr="002E1FE5">
          <w:rPr>
            <w:rStyle w:val="Hyperlink"/>
            <w:noProof/>
          </w:rPr>
          <w:t>(AMAS)</w:t>
        </w:r>
        <w:r>
          <w:rPr>
            <w:noProof/>
            <w:webHidden/>
          </w:rPr>
          <w:tab/>
        </w:r>
        <w:r>
          <w:rPr>
            <w:noProof/>
            <w:webHidden/>
          </w:rPr>
          <w:tab/>
        </w:r>
        <w:r>
          <w:rPr>
            <w:noProof/>
            <w:webHidden/>
          </w:rPr>
          <w:fldChar w:fldCharType="begin"/>
        </w:r>
        <w:r>
          <w:rPr>
            <w:noProof/>
            <w:webHidden/>
          </w:rPr>
          <w:instrText xml:space="preserve"> PAGEREF _Toc228777538 \h </w:instrText>
        </w:r>
        <w:r>
          <w:rPr>
            <w:noProof/>
            <w:webHidden/>
          </w:rPr>
        </w:r>
        <w:r>
          <w:rPr>
            <w:noProof/>
            <w:webHidden/>
          </w:rPr>
          <w:fldChar w:fldCharType="separate"/>
        </w:r>
        <w:r>
          <w:rPr>
            <w:noProof/>
            <w:webHidden/>
          </w:rPr>
          <w:t>8</w:t>
        </w:r>
        <w:r>
          <w:rPr>
            <w:noProof/>
            <w:webHidden/>
          </w:rPr>
          <w:fldChar w:fldCharType="end"/>
        </w:r>
      </w:hyperlink>
    </w:p>
    <w:p w14:paraId="02821BDB" w14:textId="4F5890B8" w:rsidR="000A4D7C" w:rsidRDefault="000A4D7C" w:rsidP="000A4D7C">
      <w:pPr>
        <w:pStyle w:val="TOC1"/>
        <w:rPr>
          <w:rFonts w:asciiTheme="minorHAnsi" w:hAnsiTheme="minorHAnsi" w:cstheme="minorBidi"/>
          <w:noProof/>
          <w:lang w:val="en-GB" w:eastAsia="en-GB"/>
        </w:rPr>
      </w:pPr>
      <w:hyperlink w:anchor="_Toc228777539" w:history="1">
        <w:r w:rsidRPr="002E1FE5">
          <w:rPr>
            <w:rStyle w:val="Hyperlink"/>
            <w:noProof/>
          </w:rPr>
          <w:t>14</w:t>
        </w:r>
        <w:r>
          <w:rPr>
            <w:rFonts w:asciiTheme="minorHAnsi" w:hAnsiTheme="minorHAnsi" w:cstheme="minorBidi"/>
            <w:noProof/>
            <w:lang w:val="en-GB" w:eastAsia="en-GB"/>
          </w:rPr>
          <w:tab/>
        </w:r>
        <w:r w:rsidRPr="002E1FE5">
          <w:rPr>
            <w:rStyle w:val="Hyperlink"/>
            <w:noProof/>
            <w:rtl/>
          </w:rPr>
          <w:t>قاعدة بيانات تبادل المعلومات بشأن معايير الذكاء الاصطناعي</w:t>
        </w:r>
        <w:r>
          <w:rPr>
            <w:noProof/>
            <w:webHidden/>
          </w:rPr>
          <w:tab/>
        </w:r>
        <w:r>
          <w:rPr>
            <w:noProof/>
            <w:webHidden/>
          </w:rPr>
          <w:tab/>
        </w:r>
        <w:r>
          <w:rPr>
            <w:noProof/>
            <w:webHidden/>
          </w:rPr>
          <w:fldChar w:fldCharType="begin"/>
        </w:r>
        <w:r>
          <w:rPr>
            <w:noProof/>
            <w:webHidden/>
          </w:rPr>
          <w:instrText xml:space="preserve"> PAGEREF _Toc228777539 \h </w:instrText>
        </w:r>
        <w:r>
          <w:rPr>
            <w:noProof/>
            <w:webHidden/>
          </w:rPr>
        </w:r>
        <w:r>
          <w:rPr>
            <w:noProof/>
            <w:webHidden/>
          </w:rPr>
          <w:fldChar w:fldCharType="separate"/>
        </w:r>
        <w:r>
          <w:rPr>
            <w:noProof/>
            <w:webHidden/>
          </w:rPr>
          <w:t>8</w:t>
        </w:r>
        <w:r>
          <w:rPr>
            <w:noProof/>
            <w:webHidden/>
          </w:rPr>
          <w:fldChar w:fldCharType="end"/>
        </w:r>
      </w:hyperlink>
    </w:p>
    <w:p w14:paraId="54734B44" w14:textId="13B4BA37" w:rsidR="000A4D7C" w:rsidRDefault="000A4D7C" w:rsidP="000A4D7C">
      <w:pPr>
        <w:pStyle w:val="TOC1"/>
        <w:rPr>
          <w:rFonts w:asciiTheme="minorHAnsi" w:hAnsiTheme="minorHAnsi" w:cstheme="minorBidi"/>
          <w:noProof/>
          <w:lang w:val="en-GB" w:eastAsia="en-GB"/>
        </w:rPr>
      </w:pPr>
      <w:hyperlink w:anchor="_Toc228777540" w:history="1">
        <w:r w:rsidRPr="002E1FE5">
          <w:rPr>
            <w:rStyle w:val="Hyperlink"/>
            <w:noProof/>
          </w:rPr>
          <w:t>15</w:t>
        </w:r>
        <w:r>
          <w:rPr>
            <w:rFonts w:asciiTheme="minorHAnsi" w:hAnsiTheme="minorHAnsi" w:cstheme="minorBidi"/>
            <w:noProof/>
            <w:lang w:val="en-GB" w:eastAsia="en-GB"/>
          </w:rPr>
          <w:tab/>
        </w:r>
        <w:r w:rsidRPr="002E1FE5">
          <w:rPr>
            <w:rStyle w:val="Hyperlink"/>
            <w:noProof/>
            <w:rtl/>
          </w:rPr>
          <w:t>القمة الدولية لمعايير الذكاء الاصطناعي</w:t>
        </w:r>
        <w:r>
          <w:rPr>
            <w:noProof/>
            <w:webHidden/>
          </w:rPr>
          <w:tab/>
        </w:r>
        <w:r>
          <w:rPr>
            <w:noProof/>
            <w:webHidden/>
          </w:rPr>
          <w:tab/>
        </w:r>
        <w:r>
          <w:rPr>
            <w:noProof/>
            <w:webHidden/>
          </w:rPr>
          <w:fldChar w:fldCharType="begin"/>
        </w:r>
        <w:r>
          <w:rPr>
            <w:noProof/>
            <w:webHidden/>
          </w:rPr>
          <w:instrText xml:space="preserve"> PAGEREF _Toc228777540 \h </w:instrText>
        </w:r>
        <w:r>
          <w:rPr>
            <w:noProof/>
            <w:webHidden/>
          </w:rPr>
        </w:r>
        <w:r>
          <w:rPr>
            <w:noProof/>
            <w:webHidden/>
          </w:rPr>
          <w:fldChar w:fldCharType="separate"/>
        </w:r>
        <w:r>
          <w:rPr>
            <w:noProof/>
            <w:webHidden/>
          </w:rPr>
          <w:t>8</w:t>
        </w:r>
        <w:r>
          <w:rPr>
            <w:noProof/>
            <w:webHidden/>
          </w:rPr>
          <w:fldChar w:fldCharType="end"/>
        </w:r>
      </w:hyperlink>
    </w:p>
    <w:p w14:paraId="661B5E13" w14:textId="17587B84" w:rsidR="000A4D7C" w:rsidRDefault="000A4D7C" w:rsidP="000A4D7C">
      <w:pPr>
        <w:pStyle w:val="TOC1"/>
        <w:rPr>
          <w:rFonts w:asciiTheme="minorHAnsi" w:hAnsiTheme="minorHAnsi" w:cstheme="minorBidi"/>
          <w:noProof/>
          <w:lang w:val="en-GB" w:eastAsia="en-GB"/>
        </w:rPr>
      </w:pPr>
      <w:hyperlink w:anchor="_Toc228777541" w:history="1">
        <w:r w:rsidRPr="002E1FE5">
          <w:rPr>
            <w:rStyle w:val="Hyperlink"/>
            <w:noProof/>
          </w:rPr>
          <w:t>16</w:t>
        </w:r>
        <w:r>
          <w:rPr>
            <w:rFonts w:asciiTheme="minorHAnsi" w:hAnsiTheme="minorHAnsi" w:cstheme="minorBidi"/>
            <w:noProof/>
            <w:lang w:val="en-GB" w:eastAsia="en-GB"/>
          </w:rPr>
          <w:tab/>
        </w:r>
        <w:r w:rsidRPr="002E1FE5">
          <w:rPr>
            <w:rStyle w:val="Hyperlink"/>
            <w:noProof/>
            <w:rtl/>
          </w:rPr>
          <w:t xml:space="preserve">فريق العمل بالمراسلة المشترك </w:t>
        </w:r>
        <w:r w:rsidRPr="002E1FE5">
          <w:rPr>
            <w:rStyle w:val="Hyperlink"/>
            <w:noProof/>
          </w:rPr>
          <w:t>(JCG)</w:t>
        </w:r>
        <w:r>
          <w:rPr>
            <w:noProof/>
            <w:webHidden/>
          </w:rPr>
          <w:tab/>
        </w:r>
        <w:r>
          <w:rPr>
            <w:noProof/>
            <w:webHidden/>
          </w:rPr>
          <w:tab/>
        </w:r>
        <w:r>
          <w:rPr>
            <w:noProof/>
            <w:webHidden/>
          </w:rPr>
          <w:fldChar w:fldCharType="begin"/>
        </w:r>
        <w:r>
          <w:rPr>
            <w:noProof/>
            <w:webHidden/>
          </w:rPr>
          <w:instrText xml:space="preserve"> PAGEREF _Toc228777541 \h </w:instrText>
        </w:r>
        <w:r>
          <w:rPr>
            <w:noProof/>
            <w:webHidden/>
          </w:rPr>
        </w:r>
        <w:r>
          <w:rPr>
            <w:noProof/>
            <w:webHidden/>
          </w:rPr>
          <w:fldChar w:fldCharType="separate"/>
        </w:r>
        <w:r>
          <w:rPr>
            <w:noProof/>
            <w:webHidden/>
          </w:rPr>
          <w:t>9</w:t>
        </w:r>
        <w:r>
          <w:rPr>
            <w:noProof/>
            <w:webHidden/>
          </w:rPr>
          <w:fldChar w:fldCharType="end"/>
        </w:r>
      </w:hyperlink>
    </w:p>
    <w:p w14:paraId="42F4DEBC" w14:textId="38873EE3" w:rsidR="000A4D7C" w:rsidRDefault="000A4D7C" w:rsidP="000A4D7C">
      <w:pPr>
        <w:pStyle w:val="TOC1"/>
        <w:rPr>
          <w:rFonts w:asciiTheme="minorHAnsi" w:hAnsiTheme="minorHAnsi" w:cstheme="minorBidi"/>
          <w:noProof/>
          <w:lang w:val="en-GB" w:eastAsia="en-GB"/>
        </w:rPr>
      </w:pPr>
      <w:hyperlink w:anchor="_Toc228777542" w:history="1">
        <w:r w:rsidRPr="002E1FE5">
          <w:rPr>
            <w:rStyle w:val="Hyperlink"/>
            <w:noProof/>
          </w:rPr>
          <w:t>17</w:t>
        </w:r>
        <w:r>
          <w:rPr>
            <w:rFonts w:asciiTheme="minorHAnsi" w:hAnsiTheme="minorHAnsi" w:cstheme="minorBidi"/>
            <w:noProof/>
            <w:lang w:val="en-GB" w:eastAsia="en-GB"/>
          </w:rPr>
          <w:tab/>
        </w:r>
        <w:r w:rsidRPr="002E1FE5">
          <w:rPr>
            <w:rStyle w:val="Hyperlink"/>
            <w:noProof/>
            <w:rtl/>
          </w:rPr>
          <w:t xml:space="preserve">أنشطة التنسيق المشتركة لقطاع تقييس الاتصالات </w:t>
        </w:r>
        <w:r w:rsidRPr="002E1FE5">
          <w:rPr>
            <w:rStyle w:val="Hyperlink"/>
            <w:noProof/>
          </w:rPr>
          <w:t>(JCA)</w:t>
        </w:r>
        <w:r>
          <w:rPr>
            <w:noProof/>
            <w:webHidden/>
          </w:rPr>
          <w:tab/>
        </w:r>
        <w:r>
          <w:rPr>
            <w:noProof/>
            <w:webHidden/>
          </w:rPr>
          <w:tab/>
        </w:r>
        <w:r>
          <w:rPr>
            <w:noProof/>
            <w:webHidden/>
          </w:rPr>
          <w:fldChar w:fldCharType="begin"/>
        </w:r>
        <w:r>
          <w:rPr>
            <w:noProof/>
            <w:webHidden/>
          </w:rPr>
          <w:instrText xml:space="preserve"> PAGEREF _Toc228777542 \h </w:instrText>
        </w:r>
        <w:r>
          <w:rPr>
            <w:noProof/>
            <w:webHidden/>
          </w:rPr>
        </w:r>
        <w:r>
          <w:rPr>
            <w:noProof/>
            <w:webHidden/>
          </w:rPr>
          <w:fldChar w:fldCharType="separate"/>
        </w:r>
        <w:r>
          <w:rPr>
            <w:noProof/>
            <w:webHidden/>
          </w:rPr>
          <w:t>9</w:t>
        </w:r>
        <w:r>
          <w:rPr>
            <w:noProof/>
            <w:webHidden/>
          </w:rPr>
          <w:fldChar w:fldCharType="end"/>
        </w:r>
      </w:hyperlink>
    </w:p>
    <w:p w14:paraId="4711B859" w14:textId="37844C54" w:rsidR="000A4D7C" w:rsidRDefault="000A4D7C" w:rsidP="000A4D7C">
      <w:pPr>
        <w:pStyle w:val="TOC2"/>
        <w:rPr>
          <w:rFonts w:asciiTheme="minorHAnsi" w:hAnsiTheme="minorHAnsi" w:cstheme="minorBidi"/>
          <w:noProof/>
          <w:lang w:val="en-GB" w:eastAsia="en-GB"/>
        </w:rPr>
      </w:pPr>
      <w:hyperlink w:anchor="_Toc228777543" w:history="1">
        <w:r w:rsidRPr="002E1FE5">
          <w:rPr>
            <w:rStyle w:val="Hyperlink"/>
            <w:noProof/>
          </w:rPr>
          <w:t>1.17</w:t>
        </w:r>
        <w:r>
          <w:rPr>
            <w:rFonts w:asciiTheme="minorHAnsi" w:hAnsiTheme="minorHAnsi" w:cstheme="minorBidi"/>
            <w:noProof/>
            <w:lang w:val="en-GB" w:eastAsia="en-GB"/>
          </w:rPr>
          <w:tab/>
        </w:r>
        <w:r w:rsidRPr="002E1FE5">
          <w:rPr>
            <w:rStyle w:val="Hyperlink"/>
            <w:noProof/>
            <w:rtl/>
          </w:rPr>
          <w:t xml:space="preserve">نشاط التنسيق المشترك بشأن حماية الأطفال على الإنترنت </w:t>
        </w:r>
        <w:r w:rsidRPr="002E1FE5">
          <w:rPr>
            <w:rStyle w:val="Hyperlink"/>
            <w:noProof/>
          </w:rPr>
          <w:t>(JCA-COP)</w:t>
        </w:r>
        <w:r>
          <w:rPr>
            <w:noProof/>
            <w:webHidden/>
          </w:rPr>
          <w:tab/>
        </w:r>
        <w:r>
          <w:rPr>
            <w:noProof/>
            <w:webHidden/>
          </w:rPr>
          <w:tab/>
        </w:r>
        <w:r>
          <w:rPr>
            <w:noProof/>
            <w:webHidden/>
          </w:rPr>
          <w:fldChar w:fldCharType="begin"/>
        </w:r>
        <w:r>
          <w:rPr>
            <w:noProof/>
            <w:webHidden/>
          </w:rPr>
          <w:instrText xml:space="preserve"> PAGEREF _Toc228777543 \h </w:instrText>
        </w:r>
        <w:r>
          <w:rPr>
            <w:noProof/>
            <w:webHidden/>
          </w:rPr>
        </w:r>
        <w:r>
          <w:rPr>
            <w:noProof/>
            <w:webHidden/>
          </w:rPr>
          <w:fldChar w:fldCharType="separate"/>
        </w:r>
        <w:r>
          <w:rPr>
            <w:noProof/>
            <w:webHidden/>
          </w:rPr>
          <w:t>9</w:t>
        </w:r>
        <w:r>
          <w:rPr>
            <w:noProof/>
            <w:webHidden/>
          </w:rPr>
          <w:fldChar w:fldCharType="end"/>
        </w:r>
      </w:hyperlink>
    </w:p>
    <w:p w14:paraId="0DDA174F" w14:textId="6970FF64" w:rsidR="000A4D7C" w:rsidRDefault="000A4D7C" w:rsidP="000A4D7C">
      <w:pPr>
        <w:pStyle w:val="TOC2"/>
        <w:rPr>
          <w:rFonts w:asciiTheme="minorHAnsi" w:hAnsiTheme="minorHAnsi" w:cstheme="minorBidi"/>
          <w:noProof/>
          <w:lang w:val="en-GB" w:eastAsia="en-GB"/>
        </w:rPr>
      </w:pPr>
      <w:hyperlink w:anchor="_Toc228777544" w:history="1">
        <w:r w:rsidRPr="002E1FE5">
          <w:rPr>
            <w:rStyle w:val="Hyperlink"/>
            <w:noProof/>
          </w:rPr>
          <w:t>2.17</w:t>
        </w:r>
        <w:r>
          <w:rPr>
            <w:rFonts w:asciiTheme="minorHAnsi" w:hAnsiTheme="minorHAnsi" w:cstheme="minorBidi"/>
            <w:noProof/>
            <w:lang w:val="en-GB" w:eastAsia="en-GB"/>
          </w:rPr>
          <w:tab/>
        </w:r>
        <w:r w:rsidRPr="002E1FE5">
          <w:rPr>
            <w:rStyle w:val="Hyperlink"/>
            <w:noProof/>
            <w:rtl/>
          </w:rPr>
          <w:t xml:space="preserve">نشاط التنسيق المشترك بشأن الإثباتات الصحية التي يمكن التحقق منها </w:t>
        </w:r>
        <w:r w:rsidRPr="002E1FE5">
          <w:rPr>
            <w:rStyle w:val="Hyperlink"/>
            <w:noProof/>
            <w:lang w:bidi="ar-EG"/>
          </w:rPr>
          <w:t>(JCA-VHC)</w:t>
        </w:r>
        <w:r>
          <w:rPr>
            <w:noProof/>
            <w:webHidden/>
          </w:rPr>
          <w:tab/>
        </w:r>
        <w:r>
          <w:rPr>
            <w:noProof/>
            <w:webHidden/>
          </w:rPr>
          <w:tab/>
        </w:r>
        <w:r>
          <w:rPr>
            <w:noProof/>
            <w:webHidden/>
          </w:rPr>
          <w:fldChar w:fldCharType="begin"/>
        </w:r>
        <w:r>
          <w:rPr>
            <w:noProof/>
            <w:webHidden/>
          </w:rPr>
          <w:instrText xml:space="preserve"> PAGEREF _Toc228777544 \h </w:instrText>
        </w:r>
        <w:r>
          <w:rPr>
            <w:noProof/>
            <w:webHidden/>
          </w:rPr>
        </w:r>
        <w:r>
          <w:rPr>
            <w:noProof/>
            <w:webHidden/>
          </w:rPr>
          <w:fldChar w:fldCharType="separate"/>
        </w:r>
        <w:r>
          <w:rPr>
            <w:noProof/>
            <w:webHidden/>
          </w:rPr>
          <w:t>9</w:t>
        </w:r>
        <w:r>
          <w:rPr>
            <w:noProof/>
            <w:webHidden/>
          </w:rPr>
          <w:fldChar w:fldCharType="end"/>
        </w:r>
      </w:hyperlink>
    </w:p>
    <w:p w14:paraId="02BCF789" w14:textId="142E123B" w:rsidR="000A4D7C" w:rsidRDefault="000A4D7C" w:rsidP="000A4D7C">
      <w:pPr>
        <w:pStyle w:val="TOC2"/>
        <w:rPr>
          <w:rFonts w:asciiTheme="minorHAnsi" w:hAnsiTheme="minorHAnsi" w:cstheme="minorBidi"/>
          <w:noProof/>
          <w:lang w:val="en-GB" w:eastAsia="en-GB"/>
        </w:rPr>
      </w:pPr>
      <w:hyperlink w:anchor="_Toc228777545" w:history="1">
        <w:r w:rsidRPr="002E1FE5">
          <w:rPr>
            <w:rStyle w:val="Hyperlink"/>
            <w:noProof/>
          </w:rPr>
          <w:t>3.17</w:t>
        </w:r>
        <w:r>
          <w:rPr>
            <w:rFonts w:asciiTheme="minorHAnsi" w:hAnsiTheme="minorHAnsi" w:cstheme="minorBidi"/>
            <w:noProof/>
            <w:lang w:val="en-GB" w:eastAsia="en-GB"/>
          </w:rPr>
          <w:tab/>
        </w:r>
        <w:r w:rsidRPr="002E1FE5">
          <w:rPr>
            <w:rStyle w:val="Hyperlink"/>
            <w:noProof/>
            <w:rtl/>
          </w:rPr>
          <w:t xml:space="preserve">نشاط التنسيق المشترك بشأن إنترنت الأشياء والتوائم الرقمية والمدن والمجتمعات الذكية المستدامة </w:t>
        </w:r>
        <w:r w:rsidRPr="002E1FE5">
          <w:rPr>
            <w:rStyle w:val="Hyperlink"/>
            <w:noProof/>
          </w:rPr>
          <w:t>(JCA-IoT, DT and SSC&amp;C)</w:t>
        </w:r>
        <w:r>
          <w:rPr>
            <w:noProof/>
            <w:webHidden/>
          </w:rPr>
          <w:tab/>
        </w:r>
        <w:r>
          <w:rPr>
            <w:noProof/>
            <w:webHidden/>
          </w:rPr>
          <w:tab/>
        </w:r>
        <w:r>
          <w:rPr>
            <w:noProof/>
            <w:webHidden/>
          </w:rPr>
          <w:fldChar w:fldCharType="begin"/>
        </w:r>
        <w:r>
          <w:rPr>
            <w:noProof/>
            <w:webHidden/>
          </w:rPr>
          <w:instrText xml:space="preserve"> PAGEREF _Toc228777545 \h </w:instrText>
        </w:r>
        <w:r>
          <w:rPr>
            <w:noProof/>
            <w:webHidden/>
          </w:rPr>
        </w:r>
        <w:r>
          <w:rPr>
            <w:noProof/>
            <w:webHidden/>
          </w:rPr>
          <w:fldChar w:fldCharType="separate"/>
        </w:r>
        <w:r>
          <w:rPr>
            <w:noProof/>
            <w:webHidden/>
          </w:rPr>
          <w:t>9</w:t>
        </w:r>
        <w:r>
          <w:rPr>
            <w:noProof/>
            <w:webHidden/>
          </w:rPr>
          <w:fldChar w:fldCharType="end"/>
        </w:r>
      </w:hyperlink>
    </w:p>
    <w:p w14:paraId="26710156" w14:textId="467E1DD3" w:rsidR="000A4D7C" w:rsidRDefault="000A4D7C" w:rsidP="000A4D7C">
      <w:pPr>
        <w:pStyle w:val="TOC2"/>
        <w:rPr>
          <w:rFonts w:asciiTheme="minorHAnsi" w:hAnsiTheme="minorHAnsi" w:cstheme="minorBidi"/>
          <w:noProof/>
          <w:lang w:val="en-GB" w:eastAsia="en-GB"/>
        </w:rPr>
      </w:pPr>
      <w:hyperlink w:anchor="_Toc228777546" w:history="1">
        <w:r w:rsidRPr="002E1FE5">
          <w:rPr>
            <w:rStyle w:val="Hyperlink"/>
            <w:noProof/>
          </w:rPr>
          <w:t>4.17</w:t>
        </w:r>
        <w:r>
          <w:rPr>
            <w:rFonts w:asciiTheme="minorHAnsi" w:hAnsiTheme="minorHAnsi" w:cstheme="minorBidi"/>
            <w:noProof/>
            <w:lang w:val="en-GB" w:eastAsia="en-GB"/>
          </w:rPr>
          <w:tab/>
        </w:r>
        <w:r w:rsidRPr="002E1FE5">
          <w:rPr>
            <w:rStyle w:val="Hyperlink"/>
            <w:noProof/>
            <w:rtl/>
          </w:rPr>
          <w:t xml:space="preserve">نشاط التنسيق المشترك بشأن إدارة الهوية </w:t>
        </w:r>
        <w:r w:rsidRPr="002E1FE5">
          <w:rPr>
            <w:rStyle w:val="Hyperlink"/>
            <w:noProof/>
          </w:rPr>
          <w:t>(JCA-IdM)</w:t>
        </w:r>
        <w:r>
          <w:rPr>
            <w:noProof/>
            <w:webHidden/>
          </w:rPr>
          <w:tab/>
        </w:r>
        <w:r>
          <w:rPr>
            <w:noProof/>
            <w:webHidden/>
          </w:rPr>
          <w:tab/>
        </w:r>
        <w:r>
          <w:rPr>
            <w:noProof/>
            <w:webHidden/>
          </w:rPr>
          <w:fldChar w:fldCharType="begin"/>
        </w:r>
        <w:r>
          <w:rPr>
            <w:noProof/>
            <w:webHidden/>
          </w:rPr>
          <w:instrText xml:space="preserve"> PAGEREF _Toc228777546 \h </w:instrText>
        </w:r>
        <w:r>
          <w:rPr>
            <w:noProof/>
            <w:webHidden/>
          </w:rPr>
        </w:r>
        <w:r>
          <w:rPr>
            <w:noProof/>
            <w:webHidden/>
          </w:rPr>
          <w:fldChar w:fldCharType="separate"/>
        </w:r>
        <w:r>
          <w:rPr>
            <w:noProof/>
            <w:webHidden/>
          </w:rPr>
          <w:t>9</w:t>
        </w:r>
        <w:r>
          <w:rPr>
            <w:noProof/>
            <w:webHidden/>
          </w:rPr>
          <w:fldChar w:fldCharType="end"/>
        </w:r>
      </w:hyperlink>
    </w:p>
    <w:p w14:paraId="584D0D6B" w14:textId="3ED2B561" w:rsidR="000A4D7C" w:rsidRDefault="000A4D7C" w:rsidP="000A4D7C">
      <w:pPr>
        <w:pStyle w:val="TOC2"/>
        <w:rPr>
          <w:rFonts w:asciiTheme="minorHAnsi" w:hAnsiTheme="minorHAnsi" w:cstheme="minorBidi"/>
          <w:noProof/>
          <w:lang w:val="en-GB" w:eastAsia="en-GB"/>
        </w:rPr>
      </w:pPr>
      <w:hyperlink w:anchor="_Toc228777547" w:history="1">
        <w:r w:rsidRPr="002E1FE5">
          <w:rPr>
            <w:rStyle w:val="Hyperlink"/>
            <w:noProof/>
          </w:rPr>
          <w:t>5.17</w:t>
        </w:r>
        <w:r>
          <w:rPr>
            <w:rFonts w:asciiTheme="minorHAnsi" w:hAnsiTheme="minorHAnsi" w:cstheme="minorBidi"/>
            <w:noProof/>
            <w:lang w:val="en-GB" w:eastAsia="en-GB"/>
          </w:rPr>
          <w:tab/>
        </w:r>
        <w:r w:rsidRPr="002E1FE5">
          <w:rPr>
            <w:rStyle w:val="Hyperlink"/>
            <w:noProof/>
            <w:rtl/>
          </w:rPr>
          <w:t xml:space="preserve">نشاط التنسيق المشترك بشأن شبكة توزيع المفاتيح الكمومية </w:t>
        </w:r>
        <w:r w:rsidRPr="002E1FE5">
          <w:rPr>
            <w:rStyle w:val="Hyperlink"/>
            <w:noProof/>
            <w:lang w:bidi="ar-EG"/>
          </w:rPr>
          <w:t>(JCA-QKDN)</w:t>
        </w:r>
        <w:r>
          <w:rPr>
            <w:noProof/>
            <w:webHidden/>
          </w:rPr>
          <w:tab/>
        </w:r>
        <w:r>
          <w:rPr>
            <w:noProof/>
            <w:webHidden/>
          </w:rPr>
          <w:tab/>
        </w:r>
        <w:r>
          <w:rPr>
            <w:noProof/>
            <w:webHidden/>
          </w:rPr>
          <w:fldChar w:fldCharType="begin"/>
        </w:r>
        <w:r>
          <w:rPr>
            <w:noProof/>
            <w:webHidden/>
          </w:rPr>
          <w:instrText xml:space="preserve"> PAGEREF _Toc228777547 \h </w:instrText>
        </w:r>
        <w:r>
          <w:rPr>
            <w:noProof/>
            <w:webHidden/>
          </w:rPr>
        </w:r>
        <w:r>
          <w:rPr>
            <w:noProof/>
            <w:webHidden/>
          </w:rPr>
          <w:fldChar w:fldCharType="separate"/>
        </w:r>
        <w:r>
          <w:rPr>
            <w:noProof/>
            <w:webHidden/>
          </w:rPr>
          <w:t>10</w:t>
        </w:r>
        <w:r>
          <w:rPr>
            <w:noProof/>
            <w:webHidden/>
          </w:rPr>
          <w:fldChar w:fldCharType="end"/>
        </w:r>
      </w:hyperlink>
    </w:p>
    <w:p w14:paraId="1F08B62A" w14:textId="34852D5F" w:rsidR="000A4D7C" w:rsidRDefault="000A4D7C" w:rsidP="000A4D7C">
      <w:pPr>
        <w:pStyle w:val="TOC2"/>
        <w:rPr>
          <w:rFonts w:asciiTheme="minorHAnsi" w:hAnsiTheme="minorHAnsi" w:cstheme="minorBidi"/>
          <w:noProof/>
          <w:lang w:val="en-GB" w:eastAsia="en-GB"/>
        </w:rPr>
      </w:pPr>
      <w:hyperlink w:anchor="_Toc228777548" w:history="1">
        <w:r w:rsidRPr="002E1FE5">
          <w:rPr>
            <w:rStyle w:val="Hyperlink"/>
            <w:noProof/>
          </w:rPr>
          <w:t>6.17</w:t>
        </w:r>
        <w:r>
          <w:rPr>
            <w:rFonts w:asciiTheme="minorHAnsi" w:hAnsiTheme="minorHAnsi" w:cstheme="minorBidi"/>
            <w:noProof/>
            <w:lang w:val="en-GB" w:eastAsia="en-GB"/>
          </w:rPr>
          <w:tab/>
        </w:r>
        <w:r w:rsidRPr="002E1FE5">
          <w:rPr>
            <w:rStyle w:val="Hyperlink"/>
            <w:noProof/>
            <w:rtl/>
          </w:rPr>
          <w:t xml:space="preserve">نشاط التنسيق المشترك بشأن تقييس الميتافيرس </w:t>
        </w:r>
        <w:r w:rsidRPr="002E1FE5">
          <w:rPr>
            <w:rStyle w:val="Hyperlink"/>
            <w:noProof/>
            <w:lang w:bidi="ar-EG"/>
          </w:rPr>
          <w:t>(JCA-MV)</w:t>
        </w:r>
        <w:r>
          <w:rPr>
            <w:noProof/>
            <w:webHidden/>
          </w:rPr>
          <w:tab/>
        </w:r>
        <w:r>
          <w:rPr>
            <w:noProof/>
            <w:webHidden/>
          </w:rPr>
          <w:tab/>
        </w:r>
        <w:r>
          <w:rPr>
            <w:noProof/>
            <w:webHidden/>
          </w:rPr>
          <w:fldChar w:fldCharType="begin"/>
        </w:r>
        <w:r>
          <w:rPr>
            <w:noProof/>
            <w:webHidden/>
          </w:rPr>
          <w:instrText xml:space="preserve"> PAGEREF _Toc228777548 \h </w:instrText>
        </w:r>
        <w:r>
          <w:rPr>
            <w:noProof/>
            <w:webHidden/>
          </w:rPr>
        </w:r>
        <w:r>
          <w:rPr>
            <w:noProof/>
            <w:webHidden/>
          </w:rPr>
          <w:fldChar w:fldCharType="separate"/>
        </w:r>
        <w:r>
          <w:rPr>
            <w:noProof/>
            <w:webHidden/>
          </w:rPr>
          <w:t>10</w:t>
        </w:r>
        <w:r>
          <w:rPr>
            <w:noProof/>
            <w:webHidden/>
          </w:rPr>
          <w:fldChar w:fldCharType="end"/>
        </w:r>
      </w:hyperlink>
    </w:p>
    <w:p w14:paraId="2C411923" w14:textId="742A54E6" w:rsidR="000A4D7C" w:rsidRDefault="000A4D7C" w:rsidP="000A4D7C">
      <w:pPr>
        <w:pStyle w:val="TOC2"/>
        <w:rPr>
          <w:rFonts w:asciiTheme="minorHAnsi" w:hAnsiTheme="minorHAnsi" w:cstheme="minorBidi"/>
          <w:noProof/>
          <w:lang w:val="en-GB" w:eastAsia="en-GB"/>
        </w:rPr>
      </w:pPr>
      <w:hyperlink w:anchor="_Toc228777549" w:history="1">
        <w:r w:rsidRPr="002E1FE5">
          <w:rPr>
            <w:rStyle w:val="Hyperlink"/>
            <w:noProof/>
          </w:rPr>
          <w:t>7.17</w:t>
        </w:r>
        <w:r>
          <w:rPr>
            <w:rFonts w:asciiTheme="minorHAnsi" w:hAnsiTheme="minorHAnsi" w:cstheme="minorBidi"/>
            <w:noProof/>
            <w:lang w:val="en-GB" w:eastAsia="en-GB"/>
          </w:rPr>
          <w:tab/>
        </w:r>
        <w:r w:rsidRPr="002E1FE5">
          <w:rPr>
            <w:rStyle w:val="Hyperlink"/>
            <w:noProof/>
            <w:rtl/>
          </w:rPr>
          <w:t xml:space="preserve">نشاط التنسيق المشترك بشأن الذكاء الاصطناعي </w:t>
        </w:r>
        <w:r w:rsidRPr="002E1FE5">
          <w:rPr>
            <w:rStyle w:val="Hyperlink"/>
            <w:noProof/>
            <w:lang w:bidi="ar-EG"/>
          </w:rPr>
          <w:t>(JCA-AI)</w:t>
        </w:r>
        <w:r>
          <w:rPr>
            <w:noProof/>
            <w:webHidden/>
          </w:rPr>
          <w:tab/>
        </w:r>
        <w:r>
          <w:rPr>
            <w:noProof/>
            <w:webHidden/>
          </w:rPr>
          <w:tab/>
        </w:r>
        <w:r>
          <w:rPr>
            <w:noProof/>
            <w:webHidden/>
          </w:rPr>
          <w:fldChar w:fldCharType="begin"/>
        </w:r>
        <w:r>
          <w:rPr>
            <w:noProof/>
            <w:webHidden/>
          </w:rPr>
          <w:instrText xml:space="preserve"> PAGEREF _Toc228777549 \h </w:instrText>
        </w:r>
        <w:r>
          <w:rPr>
            <w:noProof/>
            <w:webHidden/>
          </w:rPr>
        </w:r>
        <w:r>
          <w:rPr>
            <w:noProof/>
            <w:webHidden/>
          </w:rPr>
          <w:fldChar w:fldCharType="separate"/>
        </w:r>
        <w:r>
          <w:rPr>
            <w:noProof/>
            <w:webHidden/>
          </w:rPr>
          <w:t>10</w:t>
        </w:r>
        <w:r>
          <w:rPr>
            <w:noProof/>
            <w:webHidden/>
          </w:rPr>
          <w:fldChar w:fldCharType="end"/>
        </w:r>
      </w:hyperlink>
    </w:p>
    <w:p w14:paraId="586E302D" w14:textId="1707EF06" w:rsidR="000A4D7C" w:rsidRDefault="000A4D7C" w:rsidP="000A4D7C">
      <w:pPr>
        <w:pStyle w:val="TOC2"/>
        <w:rPr>
          <w:rFonts w:asciiTheme="minorHAnsi" w:hAnsiTheme="minorHAnsi" w:cstheme="minorBidi"/>
          <w:noProof/>
          <w:lang w:val="en-GB" w:eastAsia="en-GB"/>
        </w:rPr>
      </w:pPr>
      <w:hyperlink w:anchor="_Toc228777550" w:history="1">
        <w:r w:rsidRPr="002E1FE5">
          <w:rPr>
            <w:rStyle w:val="Hyperlink"/>
            <w:noProof/>
          </w:rPr>
          <w:t>8.17</w:t>
        </w:r>
        <w:r>
          <w:rPr>
            <w:rFonts w:asciiTheme="minorHAnsi" w:hAnsiTheme="minorHAnsi" w:cstheme="minorBidi"/>
            <w:noProof/>
            <w:lang w:val="en-GB" w:eastAsia="en-GB"/>
          </w:rPr>
          <w:tab/>
        </w:r>
        <w:r w:rsidRPr="002E1FE5">
          <w:rPr>
            <w:rStyle w:val="Hyperlink"/>
            <w:noProof/>
            <w:rtl/>
          </w:rPr>
          <w:t xml:space="preserve">نشاط التنسيق المشترك بشأن إمكانية النفاذ والعوامل البشرية </w:t>
        </w:r>
        <w:r w:rsidRPr="002E1FE5">
          <w:rPr>
            <w:rStyle w:val="Hyperlink"/>
            <w:noProof/>
            <w:lang w:bidi="ar-EG"/>
          </w:rPr>
          <w:t>(JCA-AHF)</w:t>
        </w:r>
        <w:r>
          <w:rPr>
            <w:noProof/>
            <w:webHidden/>
          </w:rPr>
          <w:tab/>
        </w:r>
        <w:r>
          <w:rPr>
            <w:noProof/>
            <w:webHidden/>
          </w:rPr>
          <w:tab/>
        </w:r>
        <w:r>
          <w:rPr>
            <w:noProof/>
            <w:webHidden/>
          </w:rPr>
          <w:fldChar w:fldCharType="begin"/>
        </w:r>
        <w:r>
          <w:rPr>
            <w:noProof/>
            <w:webHidden/>
          </w:rPr>
          <w:instrText xml:space="preserve"> PAGEREF _Toc228777550 \h </w:instrText>
        </w:r>
        <w:r>
          <w:rPr>
            <w:noProof/>
            <w:webHidden/>
          </w:rPr>
        </w:r>
        <w:r>
          <w:rPr>
            <w:noProof/>
            <w:webHidden/>
          </w:rPr>
          <w:fldChar w:fldCharType="separate"/>
        </w:r>
        <w:r>
          <w:rPr>
            <w:noProof/>
            <w:webHidden/>
          </w:rPr>
          <w:t>10</w:t>
        </w:r>
        <w:r>
          <w:rPr>
            <w:noProof/>
            <w:webHidden/>
          </w:rPr>
          <w:fldChar w:fldCharType="end"/>
        </w:r>
      </w:hyperlink>
    </w:p>
    <w:p w14:paraId="163B0DBC" w14:textId="5890E6D7" w:rsidR="000A4D7C" w:rsidRDefault="000A4D7C" w:rsidP="000A4D7C">
      <w:pPr>
        <w:pStyle w:val="TOC2"/>
        <w:rPr>
          <w:rFonts w:asciiTheme="minorHAnsi" w:hAnsiTheme="minorHAnsi" w:cstheme="minorBidi"/>
          <w:noProof/>
          <w:lang w:val="en-GB" w:eastAsia="en-GB"/>
        </w:rPr>
      </w:pPr>
      <w:hyperlink w:anchor="_Toc228777551" w:history="1">
        <w:r w:rsidRPr="002E1FE5">
          <w:rPr>
            <w:rStyle w:val="Hyperlink"/>
            <w:noProof/>
          </w:rPr>
          <w:t>9.17</w:t>
        </w:r>
        <w:r>
          <w:rPr>
            <w:rFonts w:asciiTheme="minorHAnsi" w:hAnsiTheme="minorHAnsi" w:cstheme="minorBidi"/>
            <w:noProof/>
            <w:lang w:val="en-GB" w:eastAsia="en-GB"/>
          </w:rPr>
          <w:tab/>
        </w:r>
        <w:r w:rsidRPr="002E1FE5">
          <w:rPr>
            <w:rStyle w:val="Hyperlink"/>
            <w:noProof/>
            <w:rtl/>
          </w:rPr>
          <w:t>نشاط التنسيق المشترك بشأن الاتصالات المتنقلة الدولية-2020 والاتصالات المتنقلة الدولية-2030 (</w:t>
        </w:r>
        <w:r w:rsidRPr="002E1FE5">
          <w:rPr>
            <w:rStyle w:val="Hyperlink"/>
            <w:noProof/>
          </w:rPr>
          <w:t>JCA-IMT2020/IMT2030</w:t>
        </w:r>
        <w:r w:rsidRPr="002E1FE5">
          <w:rPr>
            <w:rStyle w:val="Hyperlink"/>
            <w:noProof/>
            <w:rtl/>
          </w:rPr>
          <w:t>)</w:t>
        </w:r>
        <w:r>
          <w:rPr>
            <w:noProof/>
            <w:webHidden/>
          </w:rPr>
          <w:tab/>
        </w:r>
        <w:r>
          <w:rPr>
            <w:noProof/>
            <w:webHidden/>
          </w:rPr>
          <w:tab/>
        </w:r>
        <w:r>
          <w:rPr>
            <w:noProof/>
            <w:webHidden/>
          </w:rPr>
          <w:fldChar w:fldCharType="begin"/>
        </w:r>
        <w:r>
          <w:rPr>
            <w:noProof/>
            <w:webHidden/>
          </w:rPr>
          <w:instrText xml:space="preserve"> PAGEREF _Toc228777551 \h </w:instrText>
        </w:r>
        <w:r>
          <w:rPr>
            <w:noProof/>
            <w:webHidden/>
          </w:rPr>
        </w:r>
        <w:r>
          <w:rPr>
            <w:noProof/>
            <w:webHidden/>
          </w:rPr>
          <w:fldChar w:fldCharType="separate"/>
        </w:r>
        <w:r>
          <w:rPr>
            <w:noProof/>
            <w:webHidden/>
          </w:rPr>
          <w:t>10</w:t>
        </w:r>
        <w:r>
          <w:rPr>
            <w:noProof/>
            <w:webHidden/>
          </w:rPr>
          <w:fldChar w:fldCharType="end"/>
        </w:r>
      </w:hyperlink>
    </w:p>
    <w:p w14:paraId="728AA189" w14:textId="49F49D8C" w:rsidR="000A4D7C" w:rsidRDefault="000A4D7C" w:rsidP="000A4D7C">
      <w:pPr>
        <w:pStyle w:val="TOC2"/>
        <w:rPr>
          <w:rFonts w:asciiTheme="minorHAnsi" w:hAnsiTheme="minorHAnsi" w:cstheme="minorBidi"/>
          <w:noProof/>
          <w:lang w:val="en-GB" w:eastAsia="en-GB"/>
        </w:rPr>
      </w:pPr>
      <w:hyperlink w:anchor="_Toc228777552" w:history="1">
        <w:r w:rsidRPr="002E1FE5">
          <w:rPr>
            <w:rStyle w:val="Hyperlink"/>
            <w:noProof/>
          </w:rPr>
          <w:t>10.17</w:t>
        </w:r>
        <w:r>
          <w:rPr>
            <w:rFonts w:asciiTheme="minorHAnsi" w:hAnsiTheme="minorHAnsi" w:cstheme="minorBidi"/>
            <w:noProof/>
            <w:lang w:val="en-GB" w:eastAsia="en-GB"/>
          </w:rPr>
          <w:tab/>
        </w:r>
        <w:r w:rsidRPr="002E1FE5">
          <w:rPr>
            <w:rStyle w:val="Hyperlink"/>
            <w:noProof/>
            <w:rtl/>
          </w:rPr>
          <w:t>مناقشة سبيل المضي قدماً</w:t>
        </w:r>
        <w:r>
          <w:rPr>
            <w:noProof/>
            <w:webHidden/>
          </w:rPr>
          <w:tab/>
        </w:r>
        <w:r>
          <w:rPr>
            <w:noProof/>
            <w:webHidden/>
          </w:rPr>
          <w:tab/>
        </w:r>
        <w:r>
          <w:rPr>
            <w:noProof/>
            <w:webHidden/>
          </w:rPr>
          <w:fldChar w:fldCharType="begin"/>
        </w:r>
        <w:r>
          <w:rPr>
            <w:noProof/>
            <w:webHidden/>
          </w:rPr>
          <w:instrText xml:space="preserve"> PAGEREF _Toc228777552 \h </w:instrText>
        </w:r>
        <w:r>
          <w:rPr>
            <w:noProof/>
            <w:webHidden/>
          </w:rPr>
        </w:r>
        <w:r>
          <w:rPr>
            <w:noProof/>
            <w:webHidden/>
          </w:rPr>
          <w:fldChar w:fldCharType="separate"/>
        </w:r>
        <w:r>
          <w:rPr>
            <w:noProof/>
            <w:webHidden/>
          </w:rPr>
          <w:t>10</w:t>
        </w:r>
        <w:r>
          <w:rPr>
            <w:noProof/>
            <w:webHidden/>
          </w:rPr>
          <w:fldChar w:fldCharType="end"/>
        </w:r>
      </w:hyperlink>
    </w:p>
    <w:p w14:paraId="4B640678" w14:textId="484CDCB9" w:rsidR="000A4D7C" w:rsidRDefault="000A4D7C" w:rsidP="000A4D7C">
      <w:pPr>
        <w:pStyle w:val="TOC1"/>
        <w:rPr>
          <w:rFonts w:asciiTheme="minorHAnsi" w:hAnsiTheme="minorHAnsi" w:cstheme="minorBidi"/>
          <w:noProof/>
          <w:lang w:val="en-GB" w:eastAsia="en-GB"/>
        </w:rPr>
      </w:pPr>
      <w:hyperlink w:anchor="_Toc228777553" w:history="1">
        <w:r w:rsidRPr="002E1FE5">
          <w:rPr>
            <w:rStyle w:val="Hyperlink"/>
            <w:noProof/>
          </w:rPr>
          <w:t>18</w:t>
        </w:r>
        <w:r>
          <w:rPr>
            <w:rFonts w:asciiTheme="minorHAnsi" w:hAnsiTheme="minorHAnsi" w:cstheme="minorBidi"/>
            <w:noProof/>
            <w:lang w:val="en-GB" w:eastAsia="en-GB"/>
          </w:rPr>
          <w:tab/>
        </w:r>
        <w:r w:rsidRPr="002E1FE5">
          <w:rPr>
            <w:rStyle w:val="Hyperlink"/>
            <w:noProof/>
            <w:rtl/>
          </w:rPr>
          <w:t>حقوق الإنسان</w:t>
        </w:r>
        <w:r>
          <w:rPr>
            <w:noProof/>
            <w:webHidden/>
          </w:rPr>
          <w:tab/>
        </w:r>
        <w:r>
          <w:rPr>
            <w:noProof/>
            <w:webHidden/>
          </w:rPr>
          <w:tab/>
        </w:r>
        <w:r>
          <w:rPr>
            <w:noProof/>
            <w:webHidden/>
          </w:rPr>
          <w:fldChar w:fldCharType="begin"/>
        </w:r>
        <w:r>
          <w:rPr>
            <w:noProof/>
            <w:webHidden/>
          </w:rPr>
          <w:instrText xml:space="preserve"> PAGEREF _Toc228777553 \h </w:instrText>
        </w:r>
        <w:r>
          <w:rPr>
            <w:noProof/>
            <w:webHidden/>
          </w:rPr>
        </w:r>
        <w:r>
          <w:rPr>
            <w:noProof/>
            <w:webHidden/>
          </w:rPr>
          <w:fldChar w:fldCharType="separate"/>
        </w:r>
        <w:r>
          <w:rPr>
            <w:noProof/>
            <w:webHidden/>
          </w:rPr>
          <w:t>10</w:t>
        </w:r>
        <w:r>
          <w:rPr>
            <w:noProof/>
            <w:webHidden/>
          </w:rPr>
          <w:fldChar w:fldCharType="end"/>
        </w:r>
      </w:hyperlink>
    </w:p>
    <w:p w14:paraId="5759139E" w14:textId="47BC8F61" w:rsidR="000A4D7C" w:rsidRDefault="000A4D7C" w:rsidP="000A4D7C">
      <w:pPr>
        <w:pStyle w:val="TOC1"/>
        <w:rPr>
          <w:rFonts w:asciiTheme="minorHAnsi" w:hAnsiTheme="minorHAnsi" w:cstheme="minorBidi"/>
          <w:noProof/>
          <w:lang w:val="en-GB" w:eastAsia="en-GB"/>
        </w:rPr>
      </w:pPr>
      <w:hyperlink w:anchor="_Toc228777554" w:history="1">
        <w:r w:rsidRPr="002E1FE5">
          <w:rPr>
            <w:rStyle w:val="Hyperlink"/>
            <w:noProof/>
            <w:spacing w:val="-3"/>
          </w:rPr>
          <w:t>19</w:t>
        </w:r>
        <w:r>
          <w:rPr>
            <w:rFonts w:asciiTheme="minorHAnsi" w:hAnsiTheme="minorHAnsi" w:cstheme="minorBidi"/>
            <w:noProof/>
            <w:lang w:val="en-GB" w:eastAsia="en-GB"/>
          </w:rPr>
          <w:tab/>
        </w:r>
        <w:r w:rsidRPr="002E1FE5">
          <w:rPr>
            <w:rStyle w:val="Hyperlink"/>
            <w:noProof/>
            <w:spacing w:val="-3"/>
            <w:rtl/>
          </w:rPr>
          <w:t xml:space="preserve">بيانات الاتصال من فريق العمل التابع للمجلس والمعني بالموارد المالية والبشرية </w:t>
        </w:r>
        <w:r w:rsidRPr="002E1FE5">
          <w:rPr>
            <w:rStyle w:val="Hyperlink"/>
            <w:noProof/>
            <w:spacing w:val="-3"/>
          </w:rPr>
          <w:t>(CWG-FHR)</w:t>
        </w:r>
        <w:r>
          <w:rPr>
            <w:noProof/>
            <w:webHidden/>
          </w:rPr>
          <w:tab/>
        </w:r>
        <w:r>
          <w:rPr>
            <w:noProof/>
            <w:webHidden/>
          </w:rPr>
          <w:tab/>
        </w:r>
        <w:r>
          <w:rPr>
            <w:noProof/>
            <w:webHidden/>
          </w:rPr>
          <w:fldChar w:fldCharType="begin"/>
        </w:r>
        <w:r>
          <w:rPr>
            <w:noProof/>
            <w:webHidden/>
          </w:rPr>
          <w:instrText xml:space="preserve"> PAGEREF _Toc228777554 \h </w:instrText>
        </w:r>
        <w:r>
          <w:rPr>
            <w:noProof/>
            <w:webHidden/>
          </w:rPr>
        </w:r>
        <w:r>
          <w:rPr>
            <w:noProof/>
            <w:webHidden/>
          </w:rPr>
          <w:fldChar w:fldCharType="separate"/>
        </w:r>
        <w:r>
          <w:rPr>
            <w:noProof/>
            <w:webHidden/>
          </w:rPr>
          <w:t>11</w:t>
        </w:r>
        <w:r>
          <w:rPr>
            <w:noProof/>
            <w:webHidden/>
          </w:rPr>
          <w:fldChar w:fldCharType="end"/>
        </w:r>
      </w:hyperlink>
    </w:p>
    <w:p w14:paraId="0F526F11" w14:textId="27D564D7" w:rsidR="000A4D7C" w:rsidRDefault="000A4D7C" w:rsidP="000A4D7C">
      <w:pPr>
        <w:pStyle w:val="TOC1"/>
        <w:rPr>
          <w:rFonts w:asciiTheme="minorHAnsi" w:hAnsiTheme="minorHAnsi" w:cstheme="minorBidi"/>
          <w:noProof/>
          <w:lang w:val="en-GB" w:eastAsia="en-GB"/>
        </w:rPr>
      </w:pPr>
      <w:hyperlink w:anchor="_Toc228777555" w:history="1">
        <w:r w:rsidRPr="002E1FE5">
          <w:rPr>
            <w:rStyle w:val="Hyperlink"/>
            <w:noProof/>
          </w:rPr>
          <w:t>20</w:t>
        </w:r>
        <w:r>
          <w:rPr>
            <w:rFonts w:asciiTheme="minorHAnsi" w:hAnsiTheme="minorHAnsi" w:cstheme="minorBidi"/>
            <w:noProof/>
            <w:lang w:val="en-GB" w:eastAsia="en-GB"/>
          </w:rPr>
          <w:tab/>
        </w:r>
        <w:r w:rsidRPr="002E1FE5">
          <w:rPr>
            <w:rStyle w:val="Hyperlink"/>
            <w:noProof/>
            <w:rtl/>
          </w:rPr>
          <w:t>تحديث في الصفحة الرئيسية لقطاع تقييس الاتصالات: زيادة إبراز الصفحات الإلكترونية القائمة</w:t>
        </w:r>
        <w:r>
          <w:rPr>
            <w:noProof/>
            <w:webHidden/>
          </w:rPr>
          <w:tab/>
        </w:r>
        <w:r>
          <w:rPr>
            <w:noProof/>
            <w:webHidden/>
          </w:rPr>
          <w:tab/>
        </w:r>
        <w:r>
          <w:rPr>
            <w:noProof/>
            <w:webHidden/>
          </w:rPr>
          <w:fldChar w:fldCharType="begin"/>
        </w:r>
        <w:r>
          <w:rPr>
            <w:noProof/>
            <w:webHidden/>
          </w:rPr>
          <w:instrText xml:space="preserve"> PAGEREF _Toc228777555 \h </w:instrText>
        </w:r>
        <w:r>
          <w:rPr>
            <w:noProof/>
            <w:webHidden/>
          </w:rPr>
        </w:r>
        <w:r>
          <w:rPr>
            <w:noProof/>
            <w:webHidden/>
          </w:rPr>
          <w:fldChar w:fldCharType="separate"/>
        </w:r>
        <w:r>
          <w:rPr>
            <w:noProof/>
            <w:webHidden/>
          </w:rPr>
          <w:t>11</w:t>
        </w:r>
        <w:r>
          <w:rPr>
            <w:noProof/>
            <w:webHidden/>
          </w:rPr>
          <w:fldChar w:fldCharType="end"/>
        </w:r>
      </w:hyperlink>
    </w:p>
    <w:p w14:paraId="687B8A68" w14:textId="408A5576" w:rsidR="000A4D7C" w:rsidRDefault="000A4D7C" w:rsidP="000A4D7C">
      <w:pPr>
        <w:pStyle w:val="TOC1"/>
        <w:rPr>
          <w:rFonts w:asciiTheme="minorHAnsi" w:hAnsiTheme="minorHAnsi" w:cstheme="minorBidi"/>
          <w:noProof/>
          <w:lang w:val="en-GB" w:eastAsia="en-GB"/>
        </w:rPr>
      </w:pPr>
      <w:hyperlink w:anchor="_Toc228777556" w:history="1">
        <w:r w:rsidRPr="002E1FE5">
          <w:rPr>
            <w:rStyle w:val="Hyperlink"/>
            <w:noProof/>
          </w:rPr>
          <w:t>21</w:t>
        </w:r>
        <w:r>
          <w:rPr>
            <w:rFonts w:asciiTheme="minorHAnsi" w:hAnsiTheme="minorHAnsi" w:cstheme="minorBidi"/>
            <w:noProof/>
            <w:lang w:val="en-GB" w:eastAsia="en-GB"/>
          </w:rPr>
          <w:tab/>
        </w:r>
        <w:r w:rsidRPr="002E1FE5">
          <w:rPr>
            <w:rStyle w:val="Hyperlink"/>
            <w:noProof/>
            <w:rtl/>
          </w:rPr>
          <w:t xml:space="preserve">القمة العالمية لمجتمع المعلومات </w:t>
        </w:r>
        <w:r w:rsidRPr="002E1FE5">
          <w:rPr>
            <w:rStyle w:val="Hyperlink"/>
            <w:noProof/>
          </w:rPr>
          <w:t>(WSIS)</w:t>
        </w:r>
        <w:r>
          <w:rPr>
            <w:noProof/>
            <w:webHidden/>
          </w:rPr>
          <w:tab/>
        </w:r>
        <w:r>
          <w:rPr>
            <w:noProof/>
            <w:webHidden/>
          </w:rPr>
          <w:tab/>
        </w:r>
        <w:r>
          <w:rPr>
            <w:noProof/>
            <w:webHidden/>
          </w:rPr>
          <w:fldChar w:fldCharType="begin"/>
        </w:r>
        <w:r>
          <w:rPr>
            <w:noProof/>
            <w:webHidden/>
          </w:rPr>
          <w:instrText xml:space="preserve"> PAGEREF _Toc228777556 \h </w:instrText>
        </w:r>
        <w:r>
          <w:rPr>
            <w:noProof/>
            <w:webHidden/>
          </w:rPr>
        </w:r>
        <w:r>
          <w:rPr>
            <w:noProof/>
            <w:webHidden/>
          </w:rPr>
          <w:fldChar w:fldCharType="separate"/>
        </w:r>
        <w:r>
          <w:rPr>
            <w:noProof/>
            <w:webHidden/>
          </w:rPr>
          <w:t>12</w:t>
        </w:r>
        <w:r>
          <w:rPr>
            <w:noProof/>
            <w:webHidden/>
          </w:rPr>
          <w:fldChar w:fldCharType="end"/>
        </w:r>
      </w:hyperlink>
    </w:p>
    <w:p w14:paraId="6679B090" w14:textId="15FD630A" w:rsidR="000A4D7C" w:rsidRDefault="000A4D7C" w:rsidP="000A4D7C">
      <w:pPr>
        <w:pStyle w:val="TOC1"/>
        <w:rPr>
          <w:rFonts w:asciiTheme="minorHAnsi" w:hAnsiTheme="minorHAnsi" w:cstheme="minorBidi"/>
          <w:noProof/>
          <w:lang w:val="en-GB" w:eastAsia="en-GB"/>
        </w:rPr>
      </w:pPr>
      <w:hyperlink w:anchor="_Toc228777557" w:history="1">
        <w:r w:rsidRPr="002E1FE5">
          <w:rPr>
            <w:rStyle w:val="Hyperlink"/>
            <w:noProof/>
          </w:rPr>
          <w:t>22</w:t>
        </w:r>
        <w:r>
          <w:rPr>
            <w:rFonts w:asciiTheme="minorHAnsi" w:hAnsiTheme="minorHAnsi" w:cstheme="minorBidi"/>
            <w:noProof/>
            <w:lang w:val="en-GB" w:eastAsia="en-GB"/>
          </w:rPr>
          <w:tab/>
        </w:r>
        <w:r w:rsidRPr="002E1FE5">
          <w:rPr>
            <w:rStyle w:val="Hyperlink"/>
            <w:noProof/>
            <w:rtl/>
          </w:rPr>
          <w:t>مساهمة المكاتب الإقليمية للاتحاد والحضور الإقليمي للاتحاد</w:t>
        </w:r>
        <w:r>
          <w:rPr>
            <w:noProof/>
            <w:webHidden/>
          </w:rPr>
          <w:tab/>
        </w:r>
        <w:r>
          <w:rPr>
            <w:noProof/>
            <w:webHidden/>
          </w:rPr>
          <w:tab/>
        </w:r>
        <w:r>
          <w:rPr>
            <w:noProof/>
            <w:webHidden/>
          </w:rPr>
          <w:fldChar w:fldCharType="begin"/>
        </w:r>
        <w:r>
          <w:rPr>
            <w:noProof/>
            <w:webHidden/>
          </w:rPr>
          <w:instrText xml:space="preserve"> PAGEREF _Toc228777557 \h </w:instrText>
        </w:r>
        <w:r>
          <w:rPr>
            <w:noProof/>
            <w:webHidden/>
          </w:rPr>
        </w:r>
        <w:r>
          <w:rPr>
            <w:noProof/>
            <w:webHidden/>
          </w:rPr>
          <w:fldChar w:fldCharType="separate"/>
        </w:r>
        <w:r>
          <w:rPr>
            <w:noProof/>
            <w:webHidden/>
          </w:rPr>
          <w:t>12</w:t>
        </w:r>
        <w:r>
          <w:rPr>
            <w:noProof/>
            <w:webHidden/>
          </w:rPr>
          <w:fldChar w:fldCharType="end"/>
        </w:r>
      </w:hyperlink>
    </w:p>
    <w:p w14:paraId="65777D05" w14:textId="34CD41F0" w:rsidR="000A4D7C" w:rsidRDefault="000A4D7C" w:rsidP="000A4D7C">
      <w:pPr>
        <w:pStyle w:val="TOC1"/>
        <w:rPr>
          <w:rFonts w:asciiTheme="minorHAnsi" w:hAnsiTheme="minorHAnsi" w:cstheme="minorBidi"/>
          <w:noProof/>
          <w:lang w:val="en-GB" w:eastAsia="en-GB"/>
        </w:rPr>
      </w:pPr>
      <w:hyperlink w:anchor="_Toc228777558" w:history="1">
        <w:r w:rsidRPr="002E1FE5">
          <w:rPr>
            <w:rStyle w:val="Hyperlink"/>
            <w:noProof/>
          </w:rPr>
          <w:t>23</w:t>
        </w:r>
        <w:r>
          <w:rPr>
            <w:rFonts w:asciiTheme="minorHAnsi" w:hAnsiTheme="minorHAnsi" w:cstheme="minorBidi"/>
            <w:noProof/>
            <w:lang w:val="en-GB" w:eastAsia="en-GB"/>
          </w:rPr>
          <w:tab/>
        </w:r>
        <w:r w:rsidRPr="002E1FE5">
          <w:rPr>
            <w:rStyle w:val="Hyperlink"/>
            <w:noProof/>
            <w:rtl/>
          </w:rPr>
          <w:t>المفردات</w:t>
        </w:r>
        <w:r>
          <w:rPr>
            <w:noProof/>
            <w:webHidden/>
          </w:rPr>
          <w:tab/>
        </w:r>
        <w:r>
          <w:rPr>
            <w:noProof/>
            <w:webHidden/>
          </w:rPr>
          <w:tab/>
        </w:r>
        <w:r>
          <w:rPr>
            <w:noProof/>
            <w:webHidden/>
          </w:rPr>
          <w:fldChar w:fldCharType="begin"/>
        </w:r>
        <w:r>
          <w:rPr>
            <w:noProof/>
            <w:webHidden/>
          </w:rPr>
          <w:instrText xml:space="preserve"> PAGEREF _Toc228777558 \h </w:instrText>
        </w:r>
        <w:r>
          <w:rPr>
            <w:noProof/>
            <w:webHidden/>
          </w:rPr>
        </w:r>
        <w:r>
          <w:rPr>
            <w:noProof/>
            <w:webHidden/>
          </w:rPr>
          <w:fldChar w:fldCharType="separate"/>
        </w:r>
        <w:r>
          <w:rPr>
            <w:noProof/>
            <w:webHidden/>
          </w:rPr>
          <w:t>12</w:t>
        </w:r>
        <w:r>
          <w:rPr>
            <w:noProof/>
            <w:webHidden/>
          </w:rPr>
          <w:fldChar w:fldCharType="end"/>
        </w:r>
      </w:hyperlink>
    </w:p>
    <w:p w14:paraId="34041A8F" w14:textId="41675CB8" w:rsidR="000A4D7C" w:rsidRDefault="000A4D7C" w:rsidP="000A4D7C">
      <w:pPr>
        <w:pStyle w:val="TOC1"/>
        <w:rPr>
          <w:rFonts w:asciiTheme="minorHAnsi" w:hAnsiTheme="minorHAnsi" w:cstheme="minorBidi"/>
          <w:noProof/>
          <w:lang w:val="en-GB" w:eastAsia="en-GB"/>
        </w:rPr>
      </w:pPr>
      <w:hyperlink w:anchor="_Toc228777559" w:history="1">
        <w:r w:rsidRPr="002E1FE5">
          <w:rPr>
            <w:rStyle w:val="Hyperlink"/>
            <w:noProof/>
          </w:rPr>
          <w:t>24</w:t>
        </w:r>
        <w:r>
          <w:rPr>
            <w:rFonts w:asciiTheme="minorHAnsi" w:hAnsiTheme="minorHAnsi" w:cstheme="minorBidi"/>
            <w:noProof/>
            <w:lang w:val="en-GB" w:eastAsia="en-GB"/>
          </w:rPr>
          <w:tab/>
        </w:r>
        <w:r w:rsidRPr="002E1FE5">
          <w:rPr>
            <w:rStyle w:val="Hyperlink"/>
            <w:noProof/>
            <w:rtl/>
          </w:rPr>
          <w:t>جريدة الاتحاد وكاليدوسكوب الاتحاد</w:t>
        </w:r>
        <w:r>
          <w:rPr>
            <w:noProof/>
            <w:webHidden/>
          </w:rPr>
          <w:tab/>
        </w:r>
        <w:r>
          <w:rPr>
            <w:noProof/>
            <w:webHidden/>
          </w:rPr>
          <w:tab/>
        </w:r>
        <w:r>
          <w:rPr>
            <w:noProof/>
            <w:webHidden/>
          </w:rPr>
          <w:fldChar w:fldCharType="begin"/>
        </w:r>
        <w:r>
          <w:rPr>
            <w:noProof/>
            <w:webHidden/>
          </w:rPr>
          <w:instrText xml:space="preserve"> PAGEREF _Toc228777559 \h </w:instrText>
        </w:r>
        <w:r>
          <w:rPr>
            <w:noProof/>
            <w:webHidden/>
          </w:rPr>
        </w:r>
        <w:r>
          <w:rPr>
            <w:noProof/>
            <w:webHidden/>
          </w:rPr>
          <w:fldChar w:fldCharType="separate"/>
        </w:r>
        <w:r>
          <w:rPr>
            <w:noProof/>
            <w:webHidden/>
          </w:rPr>
          <w:t>12</w:t>
        </w:r>
        <w:r>
          <w:rPr>
            <w:noProof/>
            <w:webHidden/>
          </w:rPr>
          <w:fldChar w:fldCharType="end"/>
        </w:r>
      </w:hyperlink>
    </w:p>
    <w:p w14:paraId="1C7BAF73" w14:textId="355CD217" w:rsidR="000A4D7C" w:rsidRDefault="000A4D7C" w:rsidP="000A4D7C">
      <w:pPr>
        <w:pStyle w:val="TOC1"/>
        <w:rPr>
          <w:rFonts w:asciiTheme="minorHAnsi" w:hAnsiTheme="minorHAnsi" w:cstheme="minorBidi"/>
          <w:noProof/>
          <w:lang w:val="en-GB" w:eastAsia="en-GB"/>
        </w:rPr>
      </w:pPr>
      <w:hyperlink w:anchor="_Toc228777560" w:history="1">
        <w:r w:rsidRPr="002E1FE5">
          <w:rPr>
            <w:rStyle w:val="Hyperlink"/>
            <w:noProof/>
          </w:rPr>
          <w:t>25</w:t>
        </w:r>
        <w:r>
          <w:rPr>
            <w:rFonts w:asciiTheme="minorHAnsi" w:hAnsiTheme="minorHAnsi" w:cstheme="minorBidi"/>
            <w:noProof/>
            <w:lang w:val="en-GB" w:eastAsia="en-GB"/>
          </w:rPr>
          <w:tab/>
        </w:r>
        <w:r w:rsidRPr="002E1FE5">
          <w:rPr>
            <w:rStyle w:val="Hyperlink"/>
            <w:noProof/>
            <w:rtl/>
          </w:rPr>
          <w:t>وثائق معلومات ينبغي الإحاطة بها علماً</w:t>
        </w:r>
        <w:r>
          <w:rPr>
            <w:noProof/>
            <w:webHidden/>
          </w:rPr>
          <w:tab/>
        </w:r>
        <w:r>
          <w:rPr>
            <w:noProof/>
            <w:webHidden/>
          </w:rPr>
          <w:tab/>
        </w:r>
        <w:r>
          <w:rPr>
            <w:noProof/>
            <w:webHidden/>
          </w:rPr>
          <w:fldChar w:fldCharType="begin"/>
        </w:r>
        <w:r>
          <w:rPr>
            <w:noProof/>
            <w:webHidden/>
          </w:rPr>
          <w:instrText xml:space="preserve"> PAGEREF _Toc228777560 \h </w:instrText>
        </w:r>
        <w:r>
          <w:rPr>
            <w:noProof/>
            <w:webHidden/>
          </w:rPr>
        </w:r>
        <w:r>
          <w:rPr>
            <w:noProof/>
            <w:webHidden/>
          </w:rPr>
          <w:fldChar w:fldCharType="separate"/>
        </w:r>
        <w:r>
          <w:rPr>
            <w:noProof/>
            <w:webHidden/>
          </w:rPr>
          <w:t>12</w:t>
        </w:r>
        <w:r>
          <w:rPr>
            <w:noProof/>
            <w:webHidden/>
          </w:rPr>
          <w:fldChar w:fldCharType="end"/>
        </w:r>
      </w:hyperlink>
    </w:p>
    <w:p w14:paraId="50069DE7" w14:textId="44F48EA0" w:rsidR="000A4D7C" w:rsidRDefault="000A4D7C" w:rsidP="000A4D7C">
      <w:pPr>
        <w:pStyle w:val="TOC1"/>
        <w:rPr>
          <w:rFonts w:asciiTheme="minorHAnsi" w:hAnsiTheme="minorHAnsi" w:cstheme="minorBidi"/>
          <w:noProof/>
          <w:lang w:val="en-GB" w:eastAsia="en-GB"/>
        </w:rPr>
      </w:pPr>
      <w:hyperlink w:anchor="_Toc228777561" w:history="1">
        <w:r w:rsidRPr="002E1FE5">
          <w:rPr>
            <w:rStyle w:val="Hyperlink"/>
            <w:noProof/>
          </w:rPr>
          <w:t>26</w:t>
        </w:r>
        <w:r>
          <w:rPr>
            <w:rFonts w:asciiTheme="minorHAnsi" w:hAnsiTheme="minorHAnsi" w:cstheme="minorBidi"/>
            <w:noProof/>
            <w:lang w:val="en-GB" w:eastAsia="en-GB"/>
          </w:rPr>
          <w:tab/>
        </w:r>
        <w:r w:rsidRPr="002E1FE5">
          <w:rPr>
            <w:rStyle w:val="Hyperlink"/>
            <w:noProof/>
            <w:rtl/>
          </w:rPr>
          <w:t>نتائج أعمال فرق العمل التابعة للفريق الاستشاري لتقييس الاتصالات</w:t>
        </w:r>
        <w:r>
          <w:rPr>
            <w:noProof/>
            <w:webHidden/>
          </w:rPr>
          <w:tab/>
        </w:r>
        <w:r>
          <w:rPr>
            <w:noProof/>
            <w:webHidden/>
          </w:rPr>
          <w:tab/>
        </w:r>
        <w:r>
          <w:rPr>
            <w:noProof/>
            <w:webHidden/>
          </w:rPr>
          <w:fldChar w:fldCharType="begin"/>
        </w:r>
        <w:r>
          <w:rPr>
            <w:noProof/>
            <w:webHidden/>
          </w:rPr>
          <w:instrText xml:space="preserve"> PAGEREF _Toc228777561 \h </w:instrText>
        </w:r>
        <w:r>
          <w:rPr>
            <w:noProof/>
            <w:webHidden/>
          </w:rPr>
        </w:r>
        <w:r>
          <w:rPr>
            <w:noProof/>
            <w:webHidden/>
          </w:rPr>
          <w:fldChar w:fldCharType="separate"/>
        </w:r>
        <w:r>
          <w:rPr>
            <w:noProof/>
            <w:webHidden/>
          </w:rPr>
          <w:t>13</w:t>
        </w:r>
        <w:r>
          <w:rPr>
            <w:noProof/>
            <w:webHidden/>
          </w:rPr>
          <w:fldChar w:fldCharType="end"/>
        </w:r>
      </w:hyperlink>
    </w:p>
    <w:p w14:paraId="24A329B1" w14:textId="75107AE5" w:rsidR="000A4D7C" w:rsidRDefault="000A4D7C" w:rsidP="000A4D7C">
      <w:pPr>
        <w:pStyle w:val="TOC1"/>
        <w:rPr>
          <w:rFonts w:asciiTheme="minorHAnsi" w:hAnsiTheme="minorHAnsi" w:cstheme="minorBidi"/>
          <w:noProof/>
          <w:lang w:val="en-GB" w:eastAsia="en-GB"/>
        </w:rPr>
      </w:pPr>
      <w:hyperlink w:anchor="_Toc228777564" w:history="1">
        <w:r w:rsidRPr="002E1FE5">
          <w:rPr>
            <w:rStyle w:val="Hyperlink"/>
            <w:noProof/>
          </w:rPr>
          <w:t>27</w:t>
        </w:r>
        <w:r>
          <w:rPr>
            <w:rFonts w:asciiTheme="minorHAnsi" w:hAnsiTheme="minorHAnsi" w:cstheme="minorBidi"/>
            <w:noProof/>
            <w:lang w:val="en-GB" w:eastAsia="en-GB"/>
          </w:rPr>
          <w:tab/>
        </w:r>
        <w:r w:rsidRPr="002E1FE5">
          <w:rPr>
            <w:rStyle w:val="Hyperlink"/>
            <w:noProof/>
            <w:rtl/>
          </w:rPr>
          <w:t>الإجراءات الإضافية التي يتعين على الفريق الاستشاري أن يتخذها (إن وُجدت)</w:t>
        </w:r>
        <w:r>
          <w:rPr>
            <w:noProof/>
            <w:webHidden/>
          </w:rPr>
          <w:tab/>
        </w:r>
        <w:r>
          <w:rPr>
            <w:noProof/>
            <w:webHidden/>
          </w:rPr>
          <w:tab/>
        </w:r>
        <w:r>
          <w:rPr>
            <w:noProof/>
            <w:webHidden/>
          </w:rPr>
          <w:fldChar w:fldCharType="begin"/>
        </w:r>
        <w:r>
          <w:rPr>
            <w:noProof/>
            <w:webHidden/>
          </w:rPr>
          <w:instrText xml:space="preserve"> PAGEREF _Toc228777564 \h </w:instrText>
        </w:r>
        <w:r>
          <w:rPr>
            <w:noProof/>
            <w:webHidden/>
          </w:rPr>
        </w:r>
        <w:r>
          <w:rPr>
            <w:noProof/>
            <w:webHidden/>
          </w:rPr>
          <w:fldChar w:fldCharType="separate"/>
        </w:r>
        <w:r>
          <w:rPr>
            <w:noProof/>
            <w:webHidden/>
          </w:rPr>
          <w:t>16</w:t>
        </w:r>
        <w:r>
          <w:rPr>
            <w:noProof/>
            <w:webHidden/>
          </w:rPr>
          <w:fldChar w:fldCharType="end"/>
        </w:r>
      </w:hyperlink>
    </w:p>
    <w:p w14:paraId="22833BED" w14:textId="7A2AB445" w:rsidR="000A4D7C" w:rsidRDefault="000A4D7C" w:rsidP="000A4D7C">
      <w:pPr>
        <w:pStyle w:val="TOC1"/>
        <w:rPr>
          <w:rFonts w:asciiTheme="minorHAnsi" w:hAnsiTheme="minorHAnsi" w:cstheme="minorBidi"/>
          <w:noProof/>
          <w:lang w:val="en-GB" w:eastAsia="en-GB"/>
        </w:rPr>
      </w:pPr>
      <w:hyperlink w:anchor="_Toc228777565" w:history="1">
        <w:r w:rsidRPr="002E1FE5">
          <w:rPr>
            <w:rStyle w:val="Hyperlink"/>
            <w:noProof/>
          </w:rPr>
          <w:t>28</w:t>
        </w:r>
        <w:r>
          <w:rPr>
            <w:rFonts w:asciiTheme="minorHAnsi" w:hAnsiTheme="minorHAnsi" w:cstheme="minorBidi"/>
            <w:noProof/>
            <w:lang w:val="en-GB" w:eastAsia="en-GB"/>
          </w:rPr>
          <w:tab/>
        </w:r>
        <w:r w:rsidRPr="002E1FE5">
          <w:rPr>
            <w:rStyle w:val="Hyperlink"/>
            <w:noProof/>
            <w:rtl/>
          </w:rPr>
          <w:t>الجدول الزمني لاجتماعات قطاع تقييس الاتصالات بما في ذلك موعد الاجتماع المقبل للفريق الاستشاري لتقييس الاتصالات</w:t>
        </w:r>
        <w:r>
          <w:rPr>
            <w:noProof/>
            <w:webHidden/>
          </w:rPr>
          <w:tab/>
        </w:r>
        <w:r>
          <w:rPr>
            <w:noProof/>
            <w:webHidden/>
          </w:rPr>
          <w:tab/>
        </w:r>
        <w:r>
          <w:rPr>
            <w:noProof/>
            <w:webHidden/>
          </w:rPr>
          <w:fldChar w:fldCharType="begin"/>
        </w:r>
        <w:r>
          <w:rPr>
            <w:noProof/>
            <w:webHidden/>
          </w:rPr>
          <w:instrText xml:space="preserve"> PAGEREF _Toc228777565 \h </w:instrText>
        </w:r>
        <w:r>
          <w:rPr>
            <w:noProof/>
            <w:webHidden/>
          </w:rPr>
        </w:r>
        <w:r>
          <w:rPr>
            <w:noProof/>
            <w:webHidden/>
          </w:rPr>
          <w:fldChar w:fldCharType="separate"/>
        </w:r>
        <w:r>
          <w:rPr>
            <w:noProof/>
            <w:webHidden/>
          </w:rPr>
          <w:t>16</w:t>
        </w:r>
        <w:r>
          <w:rPr>
            <w:noProof/>
            <w:webHidden/>
          </w:rPr>
          <w:fldChar w:fldCharType="end"/>
        </w:r>
      </w:hyperlink>
    </w:p>
    <w:p w14:paraId="1F9EB7A9" w14:textId="5352C05D" w:rsidR="000A4D7C" w:rsidRDefault="000A4D7C" w:rsidP="000A4D7C">
      <w:pPr>
        <w:pStyle w:val="TOC1"/>
        <w:rPr>
          <w:rFonts w:asciiTheme="minorHAnsi" w:hAnsiTheme="minorHAnsi" w:cstheme="minorBidi"/>
          <w:noProof/>
          <w:lang w:val="en-GB" w:eastAsia="en-GB"/>
        </w:rPr>
      </w:pPr>
      <w:hyperlink w:anchor="_Toc228777566" w:history="1">
        <w:r w:rsidRPr="002E1FE5">
          <w:rPr>
            <w:rStyle w:val="Hyperlink"/>
            <w:noProof/>
          </w:rPr>
          <w:t>29</w:t>
        </w:r>
        <w:r>
          <w:rPr>
            <w:rFonts w:asciiTheme="minorHAnsi" w:hAnsiTheme="minorHAnsi" w:cstheme="minorBidi"/>
            <w:noProof/>
            <w:lang w:val="en-GB" w:eastAsia="en-GB"/>
          </w:rPr>
          <w:tab/>
        </w:r>
        <w:r w:rsidRPr="002E1FE5">
          <w:rPr>
            <w:rStyle w:val="Hyperlink"/>
            <w:noProof/>
            <w:rtl/>
          </w:rPr>
          <w:t>ما يستجد من أعمال</w:t>
        </w:r>
        <w:r>
          <w:rPr>
            <w:noProof/>
            <w:webHidden/>
          </w:rPr>
          <w:tab/>
        </w:r>
        <w:r>
          <w:rPr>
            <w:noProof/>
            <w:webHidden/>
          </w:rPr>
          <w:tab/>
        </w:r>
        <w:r>
          <w:rPr>
            <w:noProof/>
            <w:webHidden/>
          </w:rPr>
          <w:fldChar w:fldCharType="begin"/>
        </w:r>
        <w:r>
          <w:rPr>
            <w:noProof/>
            <w:webHidden/>
          </w:rPr>
          <w:instrText xml:space="preserve"> PAGEREF _Toc228777566 \h </w:instrText>
        </w:r>
        <w:r>
          <w:rPr>
            <w:noProof/>
            <w:webHidden/>
          </w:rPr>
        </w:r>
        <w:r>
          <w:rPr>
            <w:noProof/>
            <w:webHidden/>
          </w:rPr>
          <w:fldChar w:fldCharType="separate"/>
        </w:r>
        <w:r>
          <w:rPr>
            <w:noProof/>
            <w:webHidden/>
          </w:rPr>
          <w:t>17</w:t>
        </w:r>
        <w:r>
          <w:rPr>
            <w:noProof/>
            <w:webHidden/>
          </w:rPr>
          <w:fldChar w:fldCharType="end"/>
        </w:r>
      </w:hyperlink>
    </w:p>
    <w:p w14:paraId="26F88997" w14:textId="28AA8F05" w:rsidR="000A4D7C" w:rsidRDefault="000A4D7C" w:rsidP="000A4D7C">
      <w:pPr>
        <w:pStyle w:val="TOC1"/>
        <w:rPr>
          <w:rFonts w:asciiTheme="minorHAnsi" w:hAnsiTheme="minorHAnsi" w:cstheme="minorBidi"/>
          <w:noProof/>
          <w:lang w:val="en-GB" w:eastAsia="en-GB"/>
        </w:rPr>
      </w:pPr>
      <w:hyperlink w:anchor="_Toc228777567" w:history="1">
        <w:r w:rsidRPr="002E1FE5">
          <w:rPr>
            <w:rStyle w:val="Hyperlink"/>
            <w:noProof/>
          </w:rPr>
          <w:t>30</w:t>
        </w:r>
        <w:r>
          <w:rPr>
            <w:rFonts w:asciiTheme="minorHAnsi" w:hAnsiTheme="minorHAnsi" w:cstheme="minorBidi"/>
            <w:noProof/>
            <w:lang w:val="en-GB" w:eastAsia="en-GB"/>
          </w:rPr>
          <w:tab/>
        </w:r>
        <w:r w:rsidRPr="002E1FE5">
          <w:rPr>
            <w:rStyle w:val="Hyperlink"/>
            <w:noProof/>
            <w:rtl/>
          </w:rPr>
          <w:t>النظر في مشروع تقرير الاجتماع</w:t>
        </w:r>
        <w:r>
          <w:rPr>
            <w:noProof/>
            <w:webHidden/>
          </w:rPr>
          <w:tab/>
        </w:r>
        <w:r>
          <w:rPr>
            <w:noProof/>
            <w:webHidden/>
          </w:rPr>
          <w:tab/>
        </w:r>
        <w:r>
          <w:rPr>
            <w:noProof/>
            <w:webHidden/>
          </w:rPr>
          <w:fldChar w:fldCharType="begin"/>
        </w:r>
        <w:r>
          <w:rPr>
            <w:noProof/>
            <w:webHidden/>
          </w:rPr>
          <w:instrText xml:space="preserve"> PAGEREF _Toc228777567 \h </w:instrText>
        </w:r>
        <w:r>
          <w:rPr>
            <w:noProof/>
            <w:webHidden/>
          </w:rPr>
        </w:r>
        <w:r>
          <w:rPr>
            <w:noProof/>
            <w:webHidden/>
          </w:rPr>
          <w:fldChar w:fldCharType="separate"/>
        </w:r>
        <w:r>
          <w:rPr>
            <w:noProof/>
            <w:webHidden/>
          </w:rPr>
          <w:t>17</w:t>
        </w:r>
        <w:r>
          <w:rPr>
            <w:noProof/>
            <w:webHidden/>
          </w:rPr>
          <w:fldChar w:fldCharType="end"/>
        </w:r>
      </w:hyperlink>
    </w:p>
    <w:p w14:paraId="27C32C5D" w14:textId="323D877D" w:rsidR="000A4D7C" w:rsidRDefault="000A4D7C" w:rsidP="000A4D7C">
      <w:pPr>
        <w:pStyle w:val="TOC1"/>
        <w:rPr>
          <w:rFonts w:asciiTheme="minorHAnsi" w:hAnsiTheme="minorHAnsi" w:cstheme="minorBidi"/>
          <w:noProof/>
          <w:lang w:val="en-GB" w:eastAsia="en-GB"/>
        </w:rPr>
      </w:pPr>
      <w:hyperlink w:anchor="_Toc228777568" w:history="1">
        <w:r w:rsidRPr="002E1FE5">
          <w:rPr>
            <w:rStyle w:val="Hyperlink"/>
            <w:noProof/>
          </w:rPr>
          <w:t>31</w:t>
        </w:r>
        <w:r>
          <w:rPr>
            <w:rFonts w:asciiTheme="minorHAnsi" w:hAnsiTheme="minorHAnsi" w:cstheme="minorBidi"/>
            <w:noProof/>
            <w:lang w:val="en-GB" w:eastAsia="en-GB"/>
          </w:rPr>
          <w:tab/>
        </w:r>
        <w:r w:rsidRPr="002E1FE5">
          <w:rPr>
            <w:rStyle w:val="Hyperlink"/>
            <w:noProof/>
            <w:rtl/>
          </w:rPr>
          <w:t>اختتام الاجتماع</w:t>
        </w:r>
        <w:r>
          <w:rPr>
            <w:noProof/>
            <w:webHidden/>
          </w:rPr>
          <w:tab/>
        </w:r>
        <w:r>
          <w:rPr>
            <w:noProof/>
            <w:webHidden/>
          </w:rPr>
          <w:tab/>
        </w:r>
        <w:r>
          <w:rPr>
            <w:noProof/>
            <w:webHidden/>
          </w:rPr>
          <w:fldChar w:fldCharType="begin"/>
        </w:r>
        <w:r>
          <w:rPr>
            <w:noProof/>
            <w:webHidden/>
          </w:rPr>
          <w:instrText xml:space="preserve"> PAGEREF _Toc228777568 \h </w:instrText>
        </w:r>
        <w:r>
          <w:rPr>
            <w:noProof/>
            <w:webHidden/>
          </w:rPr>
        </w:r>
        <w:r>
          <w:rPr>
            <w:noProof/>
            <w:webHidden/>
          </w:rPr>
          <w:fldChar w:fldCharType="separate"/>
        </w:r>
        <w:r>
          <w:rPr>
            <w:noProof/>
            <w:webHidden/>
          </w:rPr>
          <w:t>17</w:t>
        </w:r>
        <w:r>
          <w:rPr>
            <w:noProof/>
            <w:webHidden/>
          </w:rPr>
          <w:fldChar w:fldCharType="end"/>
        </w:r>
      </w:hyperlink>
    </w:p>
    <w:p w14:paraId="0589C2B5" w14:textId="7D8383A0" w:rsidR="000A4D7C" w:rsidRDefault="000A4D7C" w:rsidP="000A4D7C">
      <w:pPr>
        <w:pStyle w:val="TOC1"/>
        <w:rPr>
          <w:rFonts w:asciiTheme="minorHAnsi" w:hAnsiTheme="minorHAnsi" w:cstheme="minorBidi"/>
          <w:noProof/>
          <w:lang w:val="en-GB" w:eastAsia="en-GB"/>
        </w:rPr>
      </w:pPr>
      <w:hyperlink w:anchor="_Toc228777569" w:history="1">
        <w:r w:rsidRPr="002E1FE5">
          <w:rPr>
            <w:rStyle w:val="Hyperlink"/>
            <w:noProof/>
            <w:rtl/>
          </w:rPr>
          <w:t xml:space="preserve">الملحق </w:t>
        </w:r>
        <w:r w:rsidRPr="002E1FE5">
          <w:rPr>
            <w:rStyle w:val="Hyperlink"/>
            <w:noProof/>
            <w:lang w:bidi="ar-EG"/>
          </w:rPr>
          <w:t>A</w:t>
        </w:r>
        <w:r w:rsidRPr="002E1FE5">
          <w:rPr>
            <w:rStyle w:val="Hyperlink"/>
            <w:noProof/>
            <w:rtl/>
            <w:lang w:bidi="ar-EG"/>
          </w:rPr>
          <w:t xml:space="preserve">: </w:t>
        </w:r>
        <w:r w:rsidRPr="002E1FE5">
          <w:rPr>
            <w:rStyle w:val="Hyperlink"/>
            <w:noProof/>
            <w:rtl/>
          </w:rPr>
          <w:t>القرارات المتخذة بشأن التوصيات والإضافات، والنصوص الأخرى المتفق عليها (الفريق</w:t>
        </w:r>
        <w:r w:rsidRPr="002E1FE5">
          <w:rPr>
            <w:rStyle w:val="Hyperlink"/>
            <w:noProof/>
            <w:rtl/>
            <w:lang w:bidi="ar-EG"/>
          </w:rPr>
          <w:t> </w:t>
        </w:r>
        <w:r w:rsidRPr="002E1FE5">
          <w:rPr>
            <w:rStyle w:val="Hyperlink"/>
            <w:noProof/>
            <w:rtl/>
          </w:rPr>
          <w:t>الاستشاري لتقييس الاتصالات، يناير 2026)</w:t>
        </w:r>
        <w:r>
          <w:rPr>
            <w:noProof/>
            <w:webHidden/>
          </w:rPr>
          <w:tab/>
        </w:r>
        <w:r>
          <w:rPr>
            <w:noProof/>
            <w:webHidden/>
          </w:rPr>
          <w:tab/>
        </w:r>
        <w:r>
          <w:rPr>
            <w:noProof/>
            <w:webHidden/>
          </w:rPr>
          <w:fldChar w:fldCharType="begin"/>
        </w:r>
        <w:r>
          <w:rPr>
            <w:noProof/>
            <w:webHidden/>
          </w:rPr>
          <w:instrText xml:space="preserve"> PAGEREF _Toc228777569 \h </w:instrText>
        </w:r>
        <w:r>
          <w:rPr>
            <w:noProof/>
            <w:webHidden/>
          </w:rPr>
        </w:r>
        <w:r>
          <w:rPr>
            <w:noProof/>
            <w:webHidden/>
          </w:rPr>
          <w:fldChar w:fldCharType="separate"/>
        </w:r>
        <w:r>
          <w:rPr>
            <w:noProof/>
            <w:webHidden/>
          </w:rPr>
          <w:t>18</w:t>
        </w:r>
        <w:r>
          <w:rPr>
            <w:noProof/>
            <w:webHidden/>
          </w:rPr>
          <w:fldChar w:fldCharType="end"/>
        </w:r>
      </w:hyperlink>
    </w:p>
    <w:p w14:paraId="10FF41D8" w14:textId="395D7A53" w:rsidR="000A4D7C" w:rsidRPr="000A4D7C" w:rsidRDefault="000A4D7C" w:rsidP="000A4D7C">
      <w:pPr>
        <w:pStyle w:val="TOC1"/>
        <w:rPr>
          <w:rFonts w:asciiTheme="minorHAnsi" w:hAnsiTheme="minorHAnsi" w:cstheme="minorBidi"/>
          <w:noProof/>
          <w:spacing w:val="-4"/>
          <w:lang w:val="en-GB" w:eastAsia="en-GB"/>
        </w:rPr>
      </w:pPr>
      <w:hyperlink w:anchor="_Toc228777570" w:history="1">
        <w:r w:rsidRPr="000A4D7C">
          <w:rPr>
            <w:rStyle w:val="Hyperlink"/>
            <w:noProof/>
            <w:spacing w:val="-4"/>
            <w:rtl/>
          </w:rPr>
          <w:t xml:space="preserve">الملحق </w:t>
        </w:r>
        <w:r w:rsidRPr="000A4D7C">
          <w:rPr>
            <w:rStyle w:val="Hyperlink"/>
            <w:noProof/>
            <w:spacing w:val="-4"/>
            <w:lang w:bidi="ar-EG"/>
          </w:rPr>
          <w:t>B</w:t>
        </w:r>
        <w:r w:rsidRPr="000A4D7C">
          <w:rPr>
            <w:rStyle w:val="Hyperlink"/>
            <w:noProof/>
            <w:spacing w:val="-4"/>
            <w:rtl/>
            <w:lang w:bidi="ar-EG"/>
          </w:rPr>
          <w:t xml:space="preserve">: </w:t>
        </w:r>
        <w:r w:rsidRPr="000A4D7C">
          <w:rPr>
            <w:rStyle w:val="Hyperlink"/>
            <w:noProof/>
            <w:spacing w:val="-4"/>
            <w:rtl/>
          </w:rPr>
          <w:t xml:space="preserve">بيان مقدم من المؤتمر الأوروبي لإدارات البريد والاتصالات </w:t>
        </w:r>
        <w:r w:rsidRPr="000A4D7C">
          <w:rPr>
            <w:rStyle w:val="Hyperlink"/>
            <w:noProof/>
            <w:spacing w:val="-4"/>
            <w:lang w:bidi="ar-EG"/>
          </w:rPr>
          <w:t>(CEPT)</w:t>
        </w:r>
        <w:r w:rsidRPr="000A4D7C">
          <w:rPr>
            <w:rStyle w:val="Hyperlink"/>
            <w:noProof/>
            <w:spacing w:val="-4"/>
            <w:rtl/>
          </w:rPr>
          <w:t xml:space="preserve"> بشأن مشروع التوصية المحددة </w:t>
        </w:r>
        <w:r w:rsidRPr="000A4D7C">
          <w:rPr>
            <w:rStyle w:val="Hyperlink"/>
            <w:noProof/>
            <w:spacing w:val="-4"/>
          </w:rPr>
          <w:t>ITU-T A.1</w:t>
        </w:r>
        <w:r w:rsidRPr="000A4D7C">
          <w:rPr>
            <w:noProof/>
            <w:webHidden/>
            <w:spacing w:val="-4"/>
          </w:rPr>
          <w:tab/>
        </w:r>
        <w:r>
          <w:rPr>
            <w:noProof/>
            <w:webHidden/>
            <w:spacing w:val="-4"/>
          </w:rPr>
          <w:tab/>
        </w:r>
        <w:r w:rsidRPr="000A4D7C">
          <w:rPr>
            <w:noProof/>
            <w:webHidden/>
            <w:spacing w:val="-4"/>
          </w:rPr>
          <w:fldChar w:fldCharType="begin"/>
        </w:r>
        <w:r w:rsidRPr="000A4D7C">
          <w:rPr>
            <w:noProof/>
            <w:webHidden/>
            <w:spacing w:val="-4"/>
          </w:rPr>
          <w:instrText xml:space="preserve"> PAGEREF _Toc228777570 \h </w:instrText>
        </w:r>
        <w:r w:rsidRPr="000A4D7C">
          <w:rPr>
            <w:noProof/>
            <w:webHidden/>
            <w:spacing w:val="-4"/>
          </w:rPr>
        </w:r>
        <w:r w:rsidRPr="000A4D7C">
          <w:rPr>
            <w:noProof/>
            <w:webHidden/>
            <w:spacing w:val="-4"/>
          </w:rPr>
          <w:fldChar w:fldCharType="separate"/>
        </w:r>
        <w:r w:rsidRPr="000A4D7C">
          <w:rPr>
            <w:noProof/>
            <w:webHidden/>
            <w:spacing w:val="-4"/>
          </w:rPr>
          <w:t>19</w:t>
        </w:r>
        <w:r w:rsidRPr="000A4D7C">
          <w:rPr>
            <w:noProof/>
            <w:webHidden/>
            <w:spacing w:val="-4"/>
          </w:rPr>
          <w:fldChar w:fldCharType="end"/>
        </w:r>
      </w:hyperlink>
    </w:p>
    <w:p w14:paraId="2B8DB5C4" w14:textId="522A9CE4" w:rsidR="000A4D7C" w:rsidRDefault="000A4D7C" w:rsidP="000A4D7C">
      <w:pPr>
        <w:pStyle w:val="TOC1"/>
        <w:rPr>
          <w:rFonts w:asciiTheme="minorHAnsi" w:hAnsiTheme="minorHAnsi" w:cstheme="minorBidi"/>
          <w:noProof/>
          <w:lang w:val="en-GB" w:eastAsia="en-GB"/>
        </w:rPr>
      </w:pPr>
      <w:hyperlink w:anchor="_Toc228777571" w:history="1">
        <w:r w:rsidRPr="002E1FE5">
          <w:rPr>
            <w:rStyle w:val="Hyperlink"/>
            <w:noProof/>
            <w:rtl/>
          </w:rPr>
          <w:t xml:space="preserve">الملحق </w:t>
        </w:r>
        <w:r w:rsidRPr="002E1FE5">
          <w:rPr>
            <w:rStyle w:val="Hyperlink"/>
            <w:noProof/>
            <w:lang w:bidi="ar-EG"/>
          </w:rPr>
          <w:t>C</w:t>
        </w:r>
        <w:r w:rsidRPr="002E1FE5">
          <w:rPr>
            <w:rStyle w:val="Hyperlink"/>
            <w:noProof/>
            <w:rtl/>
            <w:lang w:bidi="ar-EG"/>
          </w:rPr>
          <w:t xml:space="preserve">: </w:t>
        </w:r>
        <w:r w:rsidRPr="002E1FE5">
          <w:rPr>
            <w:rStyle w:val="Hyperlink"/>
            <w:noProof/>
            <w:rtl/>
          </w:rPr>
          <w:t xml:space="preserve">تحديث اسم واختصاصات نشاط التنسيق المشترك بشأن الذكاء الاصطناعي </w:t>
        </w:r>
        <w:r w:rsidRPr="002E1FE5">
          <w:rPr>
            <w:rStyle w:val="Hyperlink"/>
            <w:noProof/>
            <w:lang w:bidi="ar-EG"/>
          </w:rPr>
          <w:t>(JCA-AI)</w:t>
        </w:r>
        <w:r>
          <w:rPr>
            <w:noProof/>
            <w:webHidden/>
          </w:rPr>
          <w:tab/>
        </w:r>
        <w:r>
          <w:rPr>
            <w:noProof/>
            <w:webHidden/>
          </w:rPr>
          <w:tab/>
        </w:r>
        <w:r>
          <w:rPr>
            <w:noProof/>
            <w:webHidden/>
          </w:rPr>
          <w:fldChar w:fldCharType="begin"/>
        </w:r>
        <w:r>
          <w:rPr>
            <w:noProof/>
            <w:webHidden/>
          </w:rPr>
          <w:instrText xml:space="preserve"> PAGEREF _Toc228777571 \h </w:instrText>
        </w:r>
        <w:r>
          <w:rPr>
            <w:noProof/>
            <w:webHidden/>
          </w:rPr>
        </w:r>
        <w:r>
          <w:rPr>
            <w:noProof/>
            <w:webHidden/>
          </w:rPr>
          <w:fldChar w:fldCharType="separate"/>
        </w:r>
        <w:r>
          <w:rPr>
            <w:noProof/>
            <w:webHidden/>
          </w:rPr>
          <w:t>20</w:t>
        </w:r>
        <w:r>
          <w:rPr>
            <w:noProof/>
            <w:webHidden/>
          </w:rPr>
          <w:fldChar w:fldCharType="end"/>
        </w:r>
      </w:hyperlink>
    </w:p>
    <w:p w14:paraId="0F1EAD43" w14:textId="47D1AF65" w:rsidR="000A4D7C" w:rsidRDefault="000A4D7C" w:rsidP="000A4D7C">
      <w:pPr>
        <w:pStyle w:val="TOC1"/>
        <w:rPr>
          <w:rFonts w:asciiTheme="minorHAnsi" w:hAnsiTheme="minorHAnsi" w:cstheme="minorBidi"/>
          <w:noProof/>
          <w:lang w:val="en-GB" w:eastAsia="en-GB"/>
        </w:rPr>
      </w:pPr>
      <w:hyperlink w:anchor="_Toc228777578" w:history="1">
        <w:r w:rsidRPr="002E1FE5">
          <w:rPr>
            <w:rStyle w:val="Hyperlink"/>
            <w:noProof/>
            <w:rtl/>
          </w:rPr>
          <w:t xml:space="preserve">الملحق </w:t>
        </w:r>
        <w:r w:rsidRPr="002E1FE5">
          <w:rPr>
            <w:rStyle w:val="Hyperlink"/>
            <w:noProof/>
            <w:lang w:bidi="ar-EG"/>
          </w:rPr>
          <w:t>D</w:t>
        </w:r>
        <w:r w:rsidRPr="002E1FE5">
          <w:rPr>
            <w:rStyle w:val="Hyperlink"/>
            <w:noProof/>
            <w:rtl/>
            <w:lang w:bidi="ar-EG"/>
          </w:rPr>
          <w:t xml:space="preserve">: </w:t>
        </w:r>
        <w:r w:rsidRPr="002E1FE5">
          <w:rPr>
            <w:rStyle w:val="Hyperlink"/>
            <w:noProof/>
            <w:rtl/>
          </w:rPr>
          <w:t>الجدول الزمني للاجتماعات المرحلية لأفرقة المقررين/فرق العمل التابعة للفريق الاستشاري لتقييس الاتصالات (جنيف، 26-30 يناير 2026)</w:t>
        </w:r>
        <w:r>
          <w:rPr>
            <w:noProof/>
            <w:webHidden/>
          </w:rPr>
          <w:tab/>
        </w:r>
        <w:r>
          <w:rPr>
            <w:noProof/>
            <w:webHidden/>
          </w:rPr>
          <w:tab/>
        </w:r>
        <w:r>
          <w:rPr>
            <w:noProof/>
            <w:webHidden/>
          </w:rPr>
          <w:fldChar w:fldCharType="begin"/>
        </w:r>
        <w:r>
          <w:rPr>
            <w:noProof/>
            <w:webHidden/>
          </w:rPr>
          <w:instrText xml:space="preserve"> PAGEREF _Toc228777578 \h </w:instrText>
        </w:r>
        <w:r>
          <w:rPr>
            <w:noProof/>
            <w:webHidden/>
          </w:rPr>
        </w:r>
        <w:r>
          <w:rPr>
            <w:noProof/>
            <w:webHidden/>
          </w:rPr>
          <w:fldChar w:fldCharType="separate"/>
        </w:r>
        <w:r>
          <w:rPr>
            <w:noProof/>
            <w:webHidden/>
          </w:rPr>
          <w:t>22</w:t>
        </w:r>
        <w:r>
          <w:rPr>
            <w:noProof/>
            <w:webHidden/>
          </w:rPr>
          <w:fldChar w:fldCharType="end"/>
        </w:r>
      </w:hyperlink>
    </w:p>
    <w:p w14:paraId="26E9AA39" w14:textId="524283FE" w:rsidR="000A4D7C" w:rsidRDefault="000A4D7C" w:rsidP="000A4D7C">
      <w:pPr>
        <w:pStyle w:val="TOC1"/>
        <w:rPr>
          <w:rFonts w:asciiTheme="minorHAnsi" w:hAnsiTheme="minorHAnsi" w:cstheme="minorBidi"/>
          <w:noProof/>
          <w:lang w:val="en-GB" w:eastAsia="en-GB"/>
        </w:rPr>
      </w:pPr>
      <w:hyperlink w:anchor="_Toc228777579" w:history="1">
        <w:r w:rsidRPr="002E1FE5">
          <w:rPr>
            <w:rStyle w:val="Hyperlink"/>
            <w:noProof/>
            <w:rtl/>
          </w:rPr>
          <w:t xml:space="preserve">الملحق </w:t>
        </w:r>
        <w:r w:rsidRPr="002E1FE5">
          <w:rPr>
            <w:rStyle w:val="Hyperlink"/>
            <w:noProof/>
            <w:lang w:bidi="ar-EG"/>
          </w:rPr>
          <w:t>E</w:t>
        </w:r>
        <w:r w:rsidRPr="002E1FE5">
          <w:rPr>
            <w:rStyle w:val="Hyperlink"/>
            <w:noProof/>
            <w:rtl/>
            <w:lang w:bidi="ar-EG"/>
          </w:rPr>
          <w:t xml:space="preserve">: </w:t>
        </w:r>
        <w:r w:rsidRPr="002E1FE5">
          <w:rPr>
            <w:rStyle w:val="Hyperlink"/>
            <w:noProof/>
            <w:rtl/>
          </w:rPr>
          <w:t>تحديثات لبرنامج عمل الفريق الاستشاري لتقييس الاتصالات</w:t>
        </w:r>
        <w:r>
          <w:rPr>
            <w:noProof/>
            <w:webHidden/>
          </w:rPr>
          <w:tab/>
        </w:r>
        <w:r>
          <w:rPr>
            <w:noProof/>
            <w:webHidden/>
          </w:rPr>
          <w:tab/>
        </w:r>
        <w:r>
          <w:rPr>
            <w:noProof/>
            <w:webHidden/>
          </w:rPr>
          <w:fldChar w:fldCharType="begin"/>
        </w:r>
        <w:r>
          <w:rPr>
            <w:noProof/>
            <w:webHidden/>
          </w:rPr>
          <w:instrText xml:space="preserve"> PAGEREF _Toc228777579 \h </w:instrText>
        </w:r>
        <w:r>
          <w:rPr>
            <w:noProof/>
            <w:webHidden/>
          </w:rPr>
        </w:r>
        <w:r>
          <w:rPr>
            <w:noProof/>
            <w:webHidden/>
          </w:rPr>
          <w:fldChar w:fldCharType="separate"/>
        </w:r>
        <w:r>
          <w:rPr>
            <w:noProof/>
            <w:webHidden/>
          </w:rPr>
          <w:t>24</w:t>
        </w:r>
        <w:r>
          <w:rPr>
            <w:noProof/>
            <w:webHidden/>
          </w:rPr>
          <w:fldChar w:fldCharType="end"/>
        </w:r>
      </w:hyperlink>
    </w:p>
    <w:p w14:paraId="6D34201A" w14:textId="5CCE79FE" w:rsidR="000A4D7C" w:rsidRDefault="000A4D7C" w:rsidP="000A4D7C">
      <w:pPr>
        <w:pStyle w:val="TOC1"/>
        <w:rPr>
          <w:rFonts w:asciiTheme="minorHAnsi" w:hAnsiTheme="minorHAnsi" w:cstheme="minorBidi"/>
          <w:noProof/>
          <w:lang w:val="en-GB" w:eastAsia="en-GB"/>
        </w:rPr>
      </w:pPr>
      <w:hyperlink w:anchor="_Toc228777580" w:history="1">
        <w:r w:rsidRPr="002E1FE5">
          <w:rPr>
            <w:rStyle w:val="Hyperlink"/>
            <w:noProof/>
            <w:rtl/>
          </w:rPr>
          <w:t xml:space="preserve">الملحق </w:t>
        </w:r>
        <w:r w:rsidRPr="002E1FE5">
          <w:rPr>
            <w:rStyle w:val="Hyperlink"/>
            <w:noProof/>
            <w:lang w:bidi="ar-EG"/>
          </w:rPr>
          <w:t>F</w:t>
        </w:r>
        <w:r w:rsidRPr="002E1FE5">
          <w:rPr>
            <w:rStyle w:val="Hyperlink"/>
            <w:noProof/>
            <w:rtl/>
            <w:lang w:bidi="ar-EG"/>
          </w:rPr>
          <w:t xml:space="preserve">: </w:t>
        </w:r>
        <w:r w:rsidRPr="002E1FE5">
          <w:rPr>
            <w:rStyle w:val="Hyperlink"/>
            <w:noProof/>
            <w:rtl/>
          </w:rPr>
          <w:t>بيانات الاتصال الصادرة (جنيف، 26-30 يناير 2026)</w:t>
        </w:r>
        <w:r>
          <w:rPr>
            <w:noProof/>
            <w:webHidden/>
          </w:rPr>
          <w:tab/>
        </w:r>
        <w:r>
          <w:rPr>
            <w:noProof/>
            <w:webHidden/>
          </w:rPr>
          <w:tab/>
        </w:r>
        <w:r>
          <w:rPr>
            <w:noProof/>
            <w:webHidden/>
          </w:rPr>
          <w:fldChar w:fldCharType="begin"/>
        </w:r>
        <w:r>
          <w:rPr>
            <w:noProof/>
            <w:webHidden/>
          </w:rPr>
          <w:instrText xml:space="preserve"> PAGEREF _Toc228777580 \h </w:instrText>
        </w:r>
        <w:r>
          <w:rPr>
            <w:noProof/>
            <w:webHidden/>
          </w:rPr>
        </w:r>
        <w:r>
          <w:rPr>
            <w:noProof/>
            <w:webHidden/>
          </w:rPr>
          <w:fldChar w:fldCharType="separate"/>
        </w:r>
        <w:r>
          <w:rPr>
            <w:noProof/>
            <w:webHidden/>
          </w:rPr>
          <w:t>25</w:t>
        </w:r>
        <w:r>
          <w:rPr>
            <w:noProof/>
            <w:webHidden/>
          </w:rPr>
          <w:fldChar w:fldCharType="end"/>
        </w:r>
      </w:hyperlink>
    </w:p>
    <w:p w14:paraId="6D5C89E6" w14:textId="0CAAC886" w:rsidR="003944F7" w:rsidRDefault="000A4D7C" w:rsidP="00A96F53">
      <w:pPr>
        <w:rPr>
          <w:rtl/>
          <w:lang w:bidi="ar-EG"/>
        </w:rPr>
      </w:pPr>
      <w:r>
        <w:rPr>
          <w:rtl/>
          <w:lang w:bidi="ar-EG"/>
        </w:rPr>
        <w:fldChar w:fldCharType="end"/>
      </w:r>
      <w:r w:rsidR="003944F7">
        <w:rPr>
          <w:rtl/>
          <w:lang w:bidi="ar-EG"/>
        </w:rPr>
        <w:br w:type="page"/>
      </w:r>
    </w:p>
    <w:p w14:paraId="44532292" w14:textId="16F226E7" w:rsidR="003944F7" w:rsidRPr="00ED4509" w:rsidRDefault="003944F7" w:rsidP="003944F7">
      <w:pPr>
        <w:pStyle w:val="Heading1"/>
        <w:rPr>
          <w:lang w:val="ar-SA" w:bidi="ar-EG"/>
        </w:rPr>
      </w:pPr>
      <w:bookmarkStart w:id="7" w:name="_Toc222928427"/>
      <w:bookmarkStart w:id="8" w:name="_Toc228777526"/>
      <w:r w:rsidRPr="00ED4509">
        <w:lastRenderedPageBreak/>
        <w:t>1</w:t>
      </w:r>
      <w:r w:rsidRPr="00ED4509">
        <w:tab/>
      </w:r>
      <w:r w:rsidRPr="00ED4509">
        <w:rPr>
          <w:rtl/>
        </w:rPr>
        <w:t>معلومات عامة وافتتاح الاجتماع من جانب رئيس الفريق الاستشاري لتقييس الاتصالات</w:t>
      </w:r>
      <w:bookmarkEnd w:id="7"/>
      <w:bookmarkEnd w:id="8"/>
    </w:p>
    <w:p w14:paraId="44620358" w14:textId="77777777" w:rsidR="003944F7" w:rsidRPr="00ED4509" w:rsidRDefault="003944F7" w:rsidP="003944F7">
      <w:pPr>
        <w:rPr>
          <w:lang w:val="ar-SA" w:bidi="ar-EG"/>
        </w:rPr>
      </w:pPr>
      <w:bookmarkStart w:id="9" w:name="_Annex_B_Summary"/>
      <w:bookmarkStart w:id="10" w:name="_Annex_B_Summary_1"/>
      <w:bookmarkStart w:id="11" w:name="_Annex_A_Summary"/>
      <w:bookmarkStart w:id="12" w:name="_Annex_C_Terms"/>
      <w:bookmarkStart w:id="13" w:name="_Annex_B_Terms"/>
      <w:bookmarkEnd w:id="9"/>
      <w:bookmarkEnd w:id="10"/>
      <w:bookmarkEnd w:id="11"/>
      <w:bookmarkEnd w:id="12"/>
      <w:bookmarkEnd w:id="13"/>
      <w:r w:rsidRPr="00ED4509">
        <w:rPr>
          <w:rtl/>
        </w:rPr>
        <w:t xml:space="preserve">رحب رئيس الفريق الاستشاري لتقييس الاتصالات </w:t>
      </w:r>
      <w:r w:rsidRPr="00ED4509">
        <w:rPr>
          <w:lang w:bidi="ar-EG"/>
        </w:rPr>
        <w:t>(TSAG)</w:t>
      </w:r>
      <w:r w:rsidRPr="00ED4509">
        <w:rPr>
          <w:rtl/>
        </w:rPr>
        <w:t>، السيد عبد الرحمن م. الحسن، المملكة العربية السعودية، بالمشاركين في الاجتماع الثاني للفريق الاستشاري لفترة الدراسة 2025-2028 الذي عُقد في جنيف في الفترة 26-30 يناير 2026. وساعد السيدَ الحسن السيدُ بلال الجموسي، نائب مدير مكتب تقييس الاتصالات، والسيد هيروشي أوتا، مستشار.</w:t>
      </w: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0"/>
        <w:gridCol w:w="8939"/>
      </w:tblGrid>
      <w:tr w:rsidR="003944F7" w:rsidRPr="00ED4509" w14:paraId="006BE4EB" w14:textId="77777777" w:rsidTr="00AC3B9E">
        <w:trPr>
          <w:cantSplit/>
          <w:jc w:val="center"/>
        </w:trPr>
        <w:tc>
          <w:tcPr>
            <w:tcW w:w="714" w:type="dxa"/>
          </w:tcPr>
          <w:p w14:paraId="7F272BAB" w14:textId="5C82D6B6" w:rsidR="003944F7" w:rsidRPr="00ED4509" w:rsidRDefault="004E65BE" w:rsidP="003944F7">
            <w:pPr>
              <w:rPr>
                <w:lang w:val="ar-SA" w:bidi="ar-EG"/>
              </w:rPr>
            </w:pPr>
            <w:r w:rsidRPr="00ED4509">
              <w:t>1.1</w:t>
            </w:r>
          </w:p>
        </w:tc>
        <w:tc>
          <w:tcPr>
            <w:tcW w:w="9214" w:type="dxa"/>
            <w:tcMar>
              <w:left w:w="57" w:type="dxa"/>
              <w:right w:w="57" w:type="dxa"/>
            </w:tcMar>
          </w:tcPr>
          <w:p w14:paraId="1CC3441F" w14:textId="4382E790" w:rsidR="003944F7" w:rsidRPr="00ED4509" w:rsidRDefault="003944F7" w:rsidP="003944F7">
            <w:pPr>
              <w:rPr>
                <w:spacing w:val="-3"/>
                <w:lang w:val="ar-SA" w:bidi="ar-EG"/>
              </w:rPr>
            </w:pPr>
            <w:r w:rsidRPr="00ED4509">
              <w:rPr>
                <w:spacing w:val="-3"/>
                <w:rtl/>
              </w:rPr>
              <w:t>أُتيحت الترجمة الشفوية المباشرة بلغات الاتحاد الرسمية في الجلستين العامتين للفريق الاستشاري وجلسات فرق العمل التي عقدت في 26 و30 يناير 2026. وأتيحت خدمات العرض النصي في الوقت الفعلي</w:t>
            </w:r>
            <w:r w:rsidRPr="00ED4509">
              <w:rPr>
                <w:rStyle w:val="FootnoteReference"/>
                <w:spacing w:val="-3"/>
                <w:rtl/>
              </w:rPr>
              <w:footnoteReference w:id="1"/>
            </w:r>
            <w:r w:rsidRPr="00ED4509">
              <w:rPr>
                <w:spacing w:val="-3"/>
                <w:rtl/>
              </w:rPr>
              <w:t xml:space="preserve">، والمشاركة عن بُعد باستخدام منصة </w:t>
            </w:r>
            <w:r w:rsidRPr="00ED4509">
              <w:rPr>
                <w:spacing w:val="-3"/>
                <w:lang w:bidi="ar-EG"/>
              </w:rPr>
              <w:t>Zoom</w:t>
            </w:r>
            <w:r w:rsidRPr="00ED4509">
              <w:rPr>
                <w:spacing w:val="-3"/>
                <w:rtl/>
              </w:rPr>
              <w:t>، والبث الشبكي</w:t>
            </w:r>
            <w:r w:rsidRPr="00ED4509">
              <w:rPr>
                <w:rStyle w:val="FootnoteReference"/>
                <w:spacing w:val="-3"/>
                <w:rtl/>
              </w:rPr>
              <w:footnoteReference w:id="2"/>
            </w:r>
            <w:r w:rsidRPr="00ED4509">
              <w:rPr>
                <w:spacing w:val="-3"/>
                <w:rtl/>
              </w:rPr>
              <w:t> لجميع الجلسات العامة للفريق الاستشاري واجتماعات أفرقة المقررين. واستُخدمت خدمة العرض النصي الآلي التجريبية القائمة على مخدمات الاتحاد خلال مختلف جلسات الأفرقة</w:t>
            </w:r>
            <w:r w:rsidR="00ED4509" w:rsidRPr="00ED4509">
              <w:rPr>
                <w:rFonts w:hint="eastAsia"/>
                <w:spacing w:val="-3"/>
                <w:rtl/>
                <w:lang w:bidi="ar-EG"/>
              </w:rPr>
              <w:t> </w:t>
            </w:r>
            <w:r w:rsidRPr="00ED4509">
              <w:rPr>
                <w:spacing w:val="-3"/>
                <w:rtl/>
              </w:rPr>
              <w:t>المخصصة.</w:t>
            </w:r>
          </w:p>
          <w:p w14:paraId="0A191CA0" w14:textId="59D8760F" w:rsidR="003944F7" w:rsidRPr="00ED4509" w:rsidRDefault="003944F7" w:rsidP="003944F7">
            <w:pPr>
              <w:rPr>
                <w:lang w:val="ar-SA" w:bidi="ar-EG"/>
              </w:rPr>
            </w:pPr>
            <w:r w:rsidRPr="00ED4509">
              <w:rPr>
                <w:rtl/>
              </w:rPr>
              <w:t xml:space="preserve">وفي بداية الاجتماع، قرأت شخصية رمزية الملاحظة الواردة في الوثيقة </w:t>
            </w:r>
            <w:r>
              <w:fldChar w:fldCharType="begin"/>
            </w:r>
            <w:r>
              <w:instrText>HYPERLINK "http://www.itu.int/md/meetingdoc.asp?lang=en&amp;parent=T25-TSAG-260126-TD-GEN-0186"</w:instrText>
            </w:r>
            <w:r>
              <w:fldChar w:fldCharType="separate"/>
            </w:r>
            <w:r w:rsidRPr="00ED4509">
              <w:rPr>
                <w:rStyle w:val="Hyperlink"/>
                <w:rtl/>
              </w:rPr>
              <w:t>TD186</w:t>
            </w:r>
            <w:r>
              <w:fldChar w:fldCharType="end"/>
            </w:r>
            <w:r w:rsidRPr="00ED4509">
              <w:rPr>
                <w:rtl/>
              </w:rPr>
              <w:t xml:space="preserve">، التي تقدم إرشادات بشأن استخدام منصة </w:t>
            </w:r>
            <w:r w:rsidRPr="00ED4509">
              <w:rPr>
                <w:lang w:bidi="ar-EG"/>
              </w:rPr>
              <w:t>Zoom</w:t>
            </w:r>
            <w:r w:rsidRPr="00ED4509">
              <w:rPr>
                <w:rtl/>
              </w:rPr>
              <w:t xml:space="preserve"> والدردشة العامة واستخدام أداة المؤقِّت. وأتيحت معلومات إضافية عن استخدام منصة </w:t>
            </w:r>
            <w:r w:rsidRPr="00ED4509">
              <w:rPr>
                <w:lang w:bidi="ar-EG"/>
              </w:rPr>
              <w:t>Zoom</w:t>
            </w:r>
            <w:r w:rsidRPr="00ED4509">
              <w:rPr>
                <w:rtl/>
              </w:rPr>
              <w:t xml:space="preserve"> من خلال الرابط </w:t>
            </w:r>
            <w:r>
              <w:fldChar w:fldCharType="begin"/>
            </w:r>
            <w:r>
              <w:instrText>HYPERLINK "https://www.itu.int/en/ITU-T/tsag/2025-2028/Documents/TSAG_Zoom_User_Guide.pdf"</w:instrText>
            </w:r>
            <w:r>
              <w:fldChar w:fldCharType="separate"/>
            </w:r>
            <w:r w:rsidRPr="00ED4509">
              <w:rPr>
                <w:rStyle w:val="Hyperlink"/>
                <w:rtl/>
              </w:rPr>
              <w:t>Using Zoom in TSAG</w:t>
            </w:r>
            <w:r>
              <w:fldChar w:fldCharType="end"/>
            </w:r>
            <w:r w:rsidRPr="00ED4509">
              <w:rPr>
                <w:rtl/>
              </w:rPr>
              <w:t>.</w:t>
            </w:r>
          </w:p>
        </w:tc>
      </w:tr>
      <w:tr w:rsidR="003944F7" w:rsidRPr="00ED4509" w14:paraId="1E3A25B1" w14:textId="77777777" w:rsidTr="00AC3B9E">
        <w:trPr>
          <w:cantSplit/>
          <w:jc w:val="center"/>
        </w:trPr>
        <w:tc>
          <w:tcPr>
            <w:tcW w:w="714" w:type="dxa"/>
          </w:tcPr>
          <w:p w14:paraId="4639C717" w14:textId="7E52E854" w:rsidR="003944F7" w:rsidRPr="00ED4509" w:rsidRDefault="004E65BE" w:rsidP="003944F7">
            <w:pPr>
              <w:rPr>
                <w:lang w:val="ar-SA" w:bidi="ar-EG"/>
              </w:rPr>
            </w:pPr>
            <w:r w:rsidRPr="00ED4509">
              <w:t>2.1</w:t>
            </w:r>
          </w:p>
        </w:tc>
        <w:tc>
          <w:tcPr>
            <w:tcW w:w="9214" w:type="dxa"/>
            <w:tcMar>
              <w:left w:w="57" w:type="dxa"/>
              <w:right w:w="57" w:type="dxa"/>
            </w:tcMar>
          </w:tcPr>
          <w:p w14:paraId="31978E48" w14:textId="77777777" w:rsidR="003944F7" w:rsidRPr="00ED4509" w:rsidRDefault="003944F7" w:rsidP="003944F7">
            <w:pPr>
              <w:rPr>
                <w:lang w:val="ar-SA" w:bidi="ar-EG"/>
              </w:rPr>
            </w:pPr>
            <w:r w:rsidRPr="00ED4509">
              <w:rPr>
                <w:rtl/>
              </w:rPr>
              <w:t>ورحب رئيس الفريق الاستشاري بالأمينة العامة للاتحاد، السيدة دورين بوغدان-مارتن، وبمدير مكتب الاتصالات الراديوية، السيد ماريو مانيفيتش، ومدير مكتب تنمية الاتصالات، السيد كوسماس زافازافا، ومدير مكتب تقييس الاتصالات، السيد سيزو أونوي.</w:t>
            </w:r>
          </w:p>
        </w:tc>
      </w:tr>
      <w:tr w:rsidR="003944F7" w:rsidRPr="00ED4509" w14:paraId="5E4F43E2" w14:textId="77777777" w:rsidTr="00AC3B9E">
        <w:trPr>
          <w:cantSplit/>
          <w:jc w:val="center"/>
        </w:trPr>
        <w:tc>
          <w:tcPr>
            <w:tcW w:w="714" w:type="dxa"/>
          </w:tcPr>
          <w:p w14:paraId="37C4C05B" w14:textId="023EEE05" w:rsidR="003944F7" w:rsidRPr="00ED4509" w:rsidRDefault="004E65BE" w:rsidP="003944F7">
            <w:pPr>
              <w:rPr>
                <w:lang w:val="ar-SA" w:bidi="ar-EG"/>
              </w:rPr>
            </w:pPr>
            <w:r w:rsidRPr="00ED4509">
              <w:t>3.1</w:t>
            </w:r>
          </w:p>
        </w:tc>
        <w:tc>
          <w:tcPr>
            <w:tcW w:w="9214" w:type="dxa"/>
            <w:tcMar>
              <w:left w:w="57" w:type="dxa"/>
              <w:right w:w="57" w:type="dxa"/>
            </w:tcMar>
          </w:tcPr>
          <w:p w14:paraId="121440B9" w14:textId="1982E57E" w:rsidR="003944F7" w:rsidRPr="00ED4509" w:rsidRDefault="003944F7" w:rsidP="003944F7">
            <w:pPr>
              <w:rPr>
                <w:lang w:val="ar-SA" w:bidi="ar-EG"/>
              </w:rPr>
            </w:pPr>
            <w:r w:rsidRPr="00ED4509">
              <w:rPr>
                <w:rtl/>
              </w:rPr>
              <w:t xml:space="preserve">وحضر الاجتماع نواب رئيس الفريق الاستشاري لتقييس الاتصالات التالية أسماؤهم: السيدة أميناتا درامي، والسيدة نورونا مخمودوفا (أوزبكستان)، والسيدة غايل مارتن-كوشر (شركة InterDigital Canada المحدودة)، والسيدة ميهو ناغانوما (شركة </w:t>
            </w:r>
            <w:r w:rsidRPr="00ED4509">
              <w:rPr>
                <w:lang w:bidi="ar-EG"/>
              </w:rPr>
              <w:t>NEC</w:t>
            </w:r>
            <w:r w:rsidRPr="00ED4509">
              <w:rPr>
                <w:rtl/>
              </w:rPr>
              <w:t xml:space="preserve"> ، اليابان)، والسادة بير فرويد </w:t>
            </w:r>
            <w:r w:rsidR="006B4048">
              <w:rPr>
                <w:rFonts w:hint="cs"/>
                <w:rtl/>
                <w:lang w:bidi="ar-EG"/>
              </w:rPr>
              <w:t>(</w:t>
            </w:r>
            <w:proofErr w:type="spellStart"/>
            <w:r w:rsidRPr="00ED4509">
              <w:t>Telefon</w:t>
            </w:r>
            <w:proofErr w:type="spellEnd"/>
            <w:r w:rsidRPr="00ED4509">
              <w:t xml:space="preserve"> AB - LM Ericsson</w:t>
            </w:r>
            <w:r w:rsidRPr="00ED4509">
              <w:rPr>
                <w:rtl/>
              </w:rPr>
              <w:t>، السويد)، وميخائيل إيون (رومانيا)، وغي-ميشيل كواكو (جمهورية كوت ديفوار)، ونيلو باسكوالي (البرازيل)، وهونغ يول يوم (جمهورية كوريا).</w:t>
            </w:r>
          </w:p>
          <w:p w14:paraId="2E03AEA2" w14:textId="77777777" w:rsidR="003944F7" w:rsidRPr="00ED4509" w:rsidRDefault="003944F7" w:rsidP="003944F7">
            <w:pPr>
              <w:rPr>
                <w:lang w:val="ar-SA" w:bidi="ar-EG"/>
              </w:rPr>
            </w:pPr>
            <w:r w:rsidRPr="00ED4509">
              <w:rPr>
                <w:rtl/>
              </w:rPr>
              <w:t>ولم يتمكن السيد جاسم العلي (الإمارات العربية المتحدة) والسيد يزيد الجعفرة (الأردن) من حضور الاجتماع.</w:t>
            </w:r>
          </w:p>
        </w:tc>
      </w:tr>
      <w:tr w:rsidR="003944F7" w:rsidRPr="00ED4509" w14:paraId="2D84922A" w14:textId="77777777" w:rsidTr="00AC3B9E">
        <w:trPr>
          <w:cantSplit/>
          <w:jc w:val="center"/>
        </w:trPr>
        <w:tc>
          <w:tcPr>
            <w:tcW w:w="714" w:type="dxa"/>
          </w:tcPr>
          <w:p w14:paraId="21EC1670" w14:textId="6425FB8F" w:rsidR="003944F7" w:rsidRPr="00ED4509" w:rsidRDefault="004E65BE" w:rsidP="003944F7">
            <w:pPr>
              <w:rPr>
                <w:lang w:val="ar-SA" w:bidi="ar-EG"/>
              </w:rPr>
            </w:pPr>
            <w:r w:rsidRPr="00ED4509">
              <w:t>4.1</w:t>
            </w:r>
          </w:p>
        </w:tc>
        <w:tc>
          <w:tcPr>
            <w:tcW w:w="9214" w:type="dxa"/>
            <w:tcMar>
              <w:left w:w="57" w:type="dxa"/>
              <w:right w:w="57" w:type="dxa"/>
            </w:tcMar>
          </w:tcPr>
          <w:p w14:paraId="79257849" w14:textId="2E93299D" w:rsidR="003944F7" w:rsidRPr="00ED4509" w:rsidRDefault="003944F7" w:rsidP="003944F7">
            <w:pPr>
              <w:rPr>
                <w:lang w:val="ar-SA" w:bidi="ar-EG"/>
              </w:rPr>
            </w:pPr>
            <w:r w:rsidRPr="00ED4509">
              <w:rPr>
                <w:rtl/>
              </w:rPr>
              <w:t xml:space="preserve">ونُظمت دورة تدريبية للوافدين الجدد إلى الفريق الاستشاري لتقييس الاتصالات في 27 يناير 2026؛ وترد مواد حزمة الترحيب بالوافدين الجدد في الوثيقة </w:t>
            </w:r>
            <w:r>
              <w:fldChar w:fldCharType="begin"/>
            </w:r>
            <w:r>
              <w:instrText>HYPERLINK "http://www.itu.int/md/meetingdoc.asp?lang=en&amp;parent=T25-TSAG-260126-TD-GEN-0196"</w:instrText>
            </w:r>
            <w:r>
              <w:fldChar w:fldCharType="separate"/>
            </w:r>
            <w:r w:rsidRPr="009332BD">
              <w:rPr>
                <w:rStyle w:val="Hyperlink"/>
                <w:rtl/>
              </w:rPr>
              <w:t>TD196</w:t>
            </w:r>
            <w:r>
              <w:fldChar w:fldCharType="end"/>
            </w:r>
            <w:r w:rsidRPr="00ED4509">
              <w:rPr>
                <w:rtl/>
              </w:rPr>
              <w:t>.</w:t>
            </w:r>
          </w:p>
        </w:tc>
      </w:tr>
      <w:tr w:rsidR="003944F7" w:rsidRPr="00ED4509" w14:paraId="2EE552A7" w14:textId="77777777" w:rsidTr="00AC3B9E">
        <w:trPr>
          <w:cantSplit/>
          <w:jc w:val="center"/>
        </w:trPr>
        <w:tc>
          <w:tcPr>
            <w:tcW w:w="714" w:type="dxa"/>
          </w:tcPr>
          <w:p w14:paraId="51E822A8" w14:textId="0CAC6274" w:rsidR="003944F7" w:rsidRPr="00ED4509" w:rsidRDefault="004E65BE" w:rsidP="003944F7">
            <w:pPr>
              <w:rPr>
                <w:lang w:val="ar-SA" w:bidi="ar-EG"/>
              </w:rPr>
            </w:pPr>
            <w:r w:rsidRPr="00ED4509">
              <w:t>5.1</w:t>
            </w:r>
          </w:p>
        </w:tc>
        <w:tc>
          <w:tcPr>
            <w:tcW w:w="9214" w:type="dxa"/>
            <w:tcMar>
              <w:left w:w="57" w:type="dxa"/>
              <w:right w:w="57" w:type="dxa"/>
            </w:tcMar>
          </w:tcPr>
          <w:p w14:paraId="51867939" w14:textId="62908550" w:rsidR="003944F7" w:rsidRPr="00ED4509" w:rsidRDefault="003944F7" w:rsidP="003944F7">
            <w:pPr>
              <w:rPr>
                <w:lang w:val="ar-SA" w:bidi="ar-EG"/>
              </w:rPr>
            </w:pPr>
            <w:r w:rsidRPr="00ED4509">
              <w:rPr>
                <w:rtl/>
              </w:rPr>
              <w:t xml:space="preserve">وفي المجموع، حضر الاجتماع الثاني للفريق الاستشاري لتقييس الاتصالات 308 مشاركين (209 منهم شاركوا حضورياً و99 شاركوا عن بُعد). وتعرض الوثيقة </w:t>
            </w:r>
            <w:r>
              <w:fldChar w:fldCharType="begin"/>
            </w:r>
            <w:r>
              <w:instrText>HYPERLINK "http://www.itu.int/md/meetingdoc.asp?lang=en&amp;parent=T25-TSAG-260126-TD-GEN-0198"</w:instrText>
            </w:r>
            <w:r>
              <w:fldChar w:fldCharType="separate"/>
            </w:r>
            <w:r w:rsidRPr="009332BD">
              <w:rPr>
                <w:rStyle w:val="Hyperlink"/>
                <w:rtl/>
              </w:rPr>
              <w:t>TD198</w:t>
            </w:r>
            <w:r>
              <w:fldChar w:fldCharType="end"/>
            </w:r>
            <w:r w:rsidRPr="00ED4509">
              <w:rPr>
                <w:rtl/>
              </w:rPr>
              <w:t xml:space="preserve"> القائمة النهائية للمشاركين.</w:t>
            </w:r>
          </w:p>
        </w:tc>
      </w:tr>
      <w:tr w:rsidR="003944F7" w:rsidRPr="00ED4509" w14:paraId="0C4CB24D" w14:textId="77777777" w:rsidTr="00AC3B9E">
        <w:trPr>
          <w:cantSplit/>
          <w:jc w:val="center"/>
        </w:trPr>
        <w:tc>
          <w:tcPr>
            <w:tcW w:w="714" w:type="dxa"/>
          </w:tcPr>
          <w:p w14:paraId="2EA0AD6E" w14:textId="07F358EA" w:rsidR="003944F7" w:rsidRPr="00ED4509" w:rsidRDefault="004E65BE" w:rsidP="003944F7">
            <w:pPr>
              <w:rPr>
                <w:lang w:val="ar-SA" w:bidi="ar-EG"/>
              </w:rPr>
            </w:pPr>
            <w:r w:rsidRPr="00ED4509">
              <w:t>6.1</w:t>
            </w:r>
          </w:p>
        </w:tc>
        <w:tc>
          <w:tcPr>
            <w:tcW w:w="9214" w:type="dxa"/>
            <w:tcMar>
              <w:left w:w="57" w:type="dxa"/>
              <w:right w:w="57" w:type="dxa"/>
            </w:tcMar>
          </w:tcPr>
          <w:p w14:paraId="652A29DA" w14:textId="77777777" w:rsidR="003944F7" w:rsidRPr="00ED4509" w:rsidRDefault="003944F7" w:rsidP="003944F7">
            <w:pPr>
              <w:rPr>
                <w:lang w:val="ar-SA" w:bidi="ar-EG"/>
              </w:rPr>
            </w:pPr>
            <w:r w:rsidRPr="00ED4509">
              <w:rPr>
                <w:rtl/>
              </w:rPr>
              <w:t>يتضمن هذا التقرير الملحقات التالية:</w:t>
            </w:r>
          </w:p>
          <w:p w14:paraId="1D9488AF" w14:textId="1BF2F051" w:rsidR="003944F7" w:rsidRPr="00ED4509" w:rsidRDefault="009332BD" w:rsidP="009332BD">
            <w:pPr>
              <w:pStyle w:val="enumlev1"/>
              <w:rPr>
                <w:lang w:val="ar-SA" w:bidi="ar-EG"/>
              </w:rPr>
            </w:pPr>
            <w:r>
              <w:rPr>
                <w:rtl/>
              </w:rPr>
              <w:t>‒</w:t>
            </w:r>
            <w:r w:rsidRPr="009332BD">
              <w:rPr>
                <w:rtl/>
              </w:rPr>
              <w:tab/>
            </w:r>
            <w:r w:rsidR="003944F7" w:rsidRPr="00ED4509">
              <w:rPr>
                <w:rtl/>
              </w:rPr>
              <w:t xml:space="preserve">الملحق </w:t>
            </w:r>
            <w:r w:rsidR="003944F7" w:rsidRPr="00ED4509">
              <w:rPr>
                <w:lang w:bidi="ar-EG"/>
              </w:rPr>
              <w:t>A</w:t>
            </w:r>
            <w:r w:rsidR="005941A4">
              <w:rPr>
                <w:rFonts w:hint="cs"/>
                <w:rtl/>
                <w:lang w:bidi="ar-EG"/>
              </w:rPr>
              <w:t>:</w:t>
            </w:r>
            <w:r w:rsidR="003944F7" w:rsidRPr="00ED4509">
              <w:rPr>
                <w:rtl/>
              </w:rPr>
              <w:t xml:space="preserve"> القرارات المتخذة بشأن التوصيات</w:t>
            </w:r>
          </w:p>
          <w:p w14:paraId="664C580C" w14:textId="3CF1C441" w:rsidR="003944F7" w:rsidRPr="00ED4509" w:rsidRDefault="009332BD" w:rsidP="009332BD">
            <w:pPr>
              <w:pStyle w:val="enumlev1"/>
              <w:rPr>
                <w:lang w:val="ar-SA" w:bidi="ar-EG"/>
              </w:rPr>
            </w:pPr>
            <w:r>
              <w:rPr>
                <w:rtl/>
              </w:rPr>
              <w:t>‒</w:t>
            </w:r>
            <w:r w:rsidRPr="009332BD">
              <w:rPr>
                <w:rtl/>
              </w:rPr>
              <w:tab/>
            </w:r>
            <w:r w:rsidR="003944F7" w:rsidRPr="00ED4509">
              <w:rPr>
                <w:rtl/>
              </w:rPr>
              <w:t xml:space="preserve">الملحق </w:t>
            </w:r>
            <w:r w:rsidR="003944F7" w:rsidRPr="00ED4509">
              <w:rPr>
                <w:lang w:bidi="ar-EG"/>
              </w:rPr>
              <w:t>B</w:t>
            </w:r>
            <w:r w:rsidR="003944F7" w:rsidRPr="00ED4509">
              <w:rPr>
                <w:rtl/>
                <w:lang w:bidi="ar-EG"/>
              </w:rPr>
              <w:t>:</w:t>
            </w:r>
            <w:r w:rsidR="003944F7" w:rsidRPr="00ED4509">
              <w:rPr>
                <w:rtl/>
              </w:rPr>
              <w:t xml:space="preserve"> </w:t>
            </w:r>
            <w:r w:rsidRPr="009332BD">
              <w:rPr>
                <w:rtl/>
              </w:rPr>
              <w:t>بيان مقدم من المؤتمر الأوروبي لإدارات البريد والاتصالات</w:t>
            </w:r>
            <w:r>
              <w:rPr>
                <w:rFonts w:hint="cs"/>
                <w:rtl/>
              </w:rPr>
              <w:t xml:space="preserve"> </w:t>
            </w:r>
            <w:r w:rsidRPr="009332BD">
              <w:t>(CEPT)</w:t>
            </w:r>
            <w:r>
              <w:rPr>
                <w:rFonts w:hint="cs"/>
                <w:rtl/>
              </w:rPr>
              <w:t xml:space="preserve"> </w:t>
            </w:r>
            <w:r w:rsidRPr="009332BD">
              <w:rPr>
                <w:rtl/>
              </w:rPr>
              <w:t xml:space="preserve">بشأن مشروع التوصية المحددة </w:t>
            </w:r>
            <w:r w:rsidRPr="009332BD">
              <w:t>ITU-T A.1</w:t>
            </w:r>
          </w:p>
          <w:p w14:paraId="19DAA039" w14:textId="30EF5511" w:rsidR="003944F7" w:rsidRPr="00ED4509" w:rsidRDefault="009332BD" w:rsidP="009332BD">
            <w:pPr>
              <w:pStyle w:val="enumlev1"/>
              <w:rPr>
                <w:lang w:val="ar-SA" w:bidi="ar-EG"/>
              </w:rPr>
            </w:pPr>
            <w:r>
              <w:rPr>
                <w:rtl/>
              </w:rPr>
              <w:t>‒</w:t>
            </w:r>
            <w:r w:rsidRPr="009332BD">
              <w:rPr>
                <w:rtl/>
              </w:rPr>
              <w:tab/>
            </w:r>
            <w:r w:rsidR="003944F7" w:rsidRPr="00ED4509">
              <w:rPr>
                <w:rtl/>
              </w:rPr>
              <w:t xml:space="preserve">الملحق </w:t>
            </w:r>
            <w:r w:rsidR="003944F7" w:rsidRPr="00ED4509">
              <w:rPr>
                <w:lang w:bidi="ar-EG"/>
              </w:rPr>
              <w:t>C</w:t>
            </w:r>
            <w:r w:rsidR="003944F7" w:rsidRPr="00ED4509">
              <w:rPr>
                <w:rtl/>
                <w:lang w:bidi="ar-EG"/>
              </w:rPr>
              <w:t>:</w:t>
            </w:r>
            <w:r w:rsidR="003944F7" w:rsidRPr="00ED4509">
              <w:rPr>
                <w:rtl/>
              </w:rPr>
              <w:t xml:space="preserve"> تحديث اسم واختصاصات نشاط التنسيق المشترك بشأن الذكاء الاصطناعي </w:t>
            </w:r>
            <w:r w:rsidR="003944F7" w:rsidRPr="00ED4509">
              <w:rPr>
                <w:lang w:bidi="ar-EG"/>
              </w:rPr>
              <w:t>(JCA-AI)</w:t>
            </w:r>
          </w:p>
          <w:p w14:paraId="734178B4" w14:textId="59C272E9" w:rsidR="003944F7" w:rsidRPr="00ED4509" w:rsidRDefault="009332BD" w:rsidP="009332BD">
            <w:pPr>
              <w:pStyle w:val="enumlev1"/>
              <w:rPr>
                <w:lang w:val="ar-SA" w:bidi="ar-EG"/>
              </w:rPr>
            </w:pPr>
            <w:r>
              <w:rPr>
                <w:rtl/>
              </w:rPr>
              <w:t>‒</w:t>
            </w:r>
            <w:r w:rsidRPr="009332BD">
              <w:rPr>
                <w:rtl/>
              </w:rPr>
              <w:tab/>
            </w:r>
            <w:r w:rsidR="003944F7" w:rsidRPr="00ED4509">
              <w:rPr>
                <w:rtl/>
              </w:rPr>
              <w:t xml:space="preserve">الملحق </w:t>
            </w:r>
            <w:r w:rsidR="003944F7" w:rsidRPr="00ED4509">
              <w:rPr>
                <w:lang w:bidi="ar-EG"/>
              </w:rPr>
              <w:t>D</w:t>
            </w:r>
            <w:r>
              <w:rPr>
                <w:rFonts w:hint="cs"/>
                <w:rtl/>
                <w:lang w:bidi="ar-EG"/>
              </w:rPr>
              <w:t xml:space="preserve">: </w:t>
            </w:r>
            <w:r w:rsidR="003944F7" w:rsidRPr="00ED4509">
              <w:rPr>
                <w:rtl/>
              </w:rPr>
              <w:t>الجدول الزمني للاجتماعات المرحلية لأفرقة المقررين</w:t>
            </w:r>
          </w:p>
          <w:p w14:paraId="31C094F7" w14:textId="0EAD938E" w:rsidR="003944F7" w:rsidRPr="00ED4509" w:rsidRDefault="009332BD" w:rsidP="009332BD">
            <w:pPr>
              <w:pStyle w:val="enumlev1"/>
              <w:rPr>
                <w:lang w:val="ar-SA" w:bidi="ar-EG"/>
              </w:rPr>
            </w:pPr>
            <w:r>
              <w:rPr>
                <w:rtl/>
              </w:rPr>
              <w:t>‒</w:t>
            </w:r>
            <w:r w:rsidRPr="009332BD">
              <w:rPr>
                <w:rtl/>
              </w:rPr>
              <w:tab/>
            </w:r>
            <w:r w:rsidR="003944F7" w:rsidRPr="00ED4509">
              <w:rPr>
                <w:rtl/>
              </w:rPr>
              <w:t xml:space="preserve">الملحق </w:t>
            </w:r>
            <w:r w:rsidR="003944F7" w:rsidRPr="00ED4509">
              <w:rPr>
                <w:lang w:bidi="ar-EG"/>
              </w:rPr>
              <w:t>E</w:t>
            </w:r>
            <w:r>
              <w:rPr>
                <w:rFonts w:hint="cs"/>
                <w:rtl/>
                <w:lang w:bidi="ar-EG"/>
              </w:rPr>
              <w:t xml:space="preserve">: </w:t>
            </w:r>
            <w:r w:rsidR="003944F7" w:rsidRPr="00ED4509">
              <w:rPr>
                <w:rtl/>
              </w:rPr>
              <w:t>تحديثات لبرنامج عمل الفريق الاستشاري لتقييس الاتصالات</w:t>
            </w:r>
          </w:p>
          <w:p w14:paraId="441FA012" w14:textId="6E1B5EF2" w:rsidR="003944F7" w:rsidRPr="00ED4509" w:rsidRDefault="009332BD" w:rsidP="009332BD">
            <w:pPr>
              <w:pStyle w:val="enumlev1"/>
              <w:rPr>
                <w:lang w:val="ar-SA" w:bidi="ar-EG"/>
              </w:rPr>
            </w:pPr>
            <w:r>
              <w:rPr>
                <w:rtl/>
              </w:rPr>
              <w:t>‒</w:t>
            </w:r>
            <w:r w:rsidRPr="009332BD">
              <w:rPr>
                <w:rtl/>
              </w:rPr>
              <w:tab/>
            </w:r>
            <w:r w:rsidR="003944F7" w:rsidRPr="00ED4509">
              <w:rPr>
                <w:rtl/>
              </w:rPr>
              <w:t xml:space="preserve">الملحق </w:t>
            </w:r>
            <w:r w:rsidR="003944F7" w:rsidRPr="00ED4509">
              <w:rPr>
                <w:lang w:bidi="ar-EG"/>
              </w:rPr>
              <w:t>F</w:t>
            </w:r>
            <w:r>
              <w:rPr>
                <w:rFonts w:hint="cs"/>
                <w:rtl/>
                <w:lang w:bidi="ar-EG"/>
              </w:rPr>
              <w:t xml:space="preserve">: </w:t>
            </w:r>
            <w:r w:rsidR="003944F7" w:rsidRPr="00ED4509">
              <w:rPr>
                <w:rtl/>
              </w:rPr>
              <w:t>بيانات الاتصال الصادرة</w:t>
            </w:r>
          </w:p>
        </w:tc>
      </w:tr>
      <w:tr w:rsidR="003944F7" w:rsidRPr="00ED4509" w14:paraId="012AF9ED" w14:textId="77777777" w:rsidTr="00AC3B9E">
        <w:trPr>
          <w:cantSplit/>
          <w:jc w:val="center"/>
        </w:trPr>
        <w:tc>
          <w:tcPr>
            <w:tcW w:w="714" w:type="dxa"/>
          </w:tcPr>
          <w:p w14:paraId="7560ECB1" w14:textId="1D9B5D87" w:rsidR="003944F7" w:rsidRPr="00ED4509" w:rsidRDefault="004E65BE" w:rsidP="003944F7">
            <w:pPr>
              <w:rPr>
                <w:lang w:val="ar-SA" w:bidi="ar-EG"/>
              </w:rPr>
            </w:pPr>
            <w:r w:rsidRPr="00ED4509">
              <w:lastRenderedPageBreak/>
              <w:t>7.1</w:t>
            </w:r>
          </w:p>
        </w:tc>
        <w:tc>
          <w:tcPr>
            <w:tcW w:w="9214" w:type="dxa"/>
            <w:tcMar>
              <w:left w:w="57" w:type="dxa"/>
              <w:right w:w="57" w:type="dxa"/>
            </w:tcMar>
          </w:tcPr>
          <w:p w14:paraId="22652F66" w14:textId="77777777" w:rsidR="003944F7" w:rsidRPr="00ED4509" w:rsidRDefault="003944F7" w:rsidP="003944F7">
            <w:pPr>
              <w:rPr>
                <w:lang w:val="ar-SA" w:bidi="ar-EG"/>
              </w:rPr>
            </w:pPr>
            <w:r w:rsidRPr="00ED4509">
              <w:rPr>
                <w:rtl/>
              </w:rPr>
              <w:t>بيان بالموارد المستخدمة والمِنح المقدمة:</w:t>
            </w:r>
          </w:p>
          <w:p w14:paraId="1ED82184" w14:textId="2ACDFF93" w:rsidR="003944F7" w:rsidRPr="00ED4509" w:rsidRDefault="009332BD" w:rsidP="009332BD">
            <w:pPr>
              <w:pStyle w:val="enumlev1"/>
              <w:rPr>
                <w:lang w:val="ar-SA" w:bidi="ar-EG"/>
              </w:rPr>
            </w:pPr>
            <w:r>
              <w:rPr>
                <w:rtl/>
              </w:rPr>
              <w:t>‒</w:t>
            </w:r>
            <w:r w:rsidRPr="009332BD">
              <w:rPr>
                <w:rtl/>
              </w:rPr>
              <w:tab/>
            </w:r>
            <w:r w:rsidR="003944F7" w:rsidRPr="00ED4509">
              <w:rPr>
                <w:rtl/>
              </w:rPr>
              <w:t>العرض النصي (جميع الجلسات خلال ساعات العمل)</w:t>
            </w:r>
            <w:r w:rsidR="003944F7" w:rsidRPr="00ED4509">
              <w:rPr>
                <w:lang w:bidi="ar-EG"/>
              </w:rPr>
              <w:t>:</w:t>
            </w:r>
            <w:r w:rsidR="003944F7" w:rsidRPr="00ED4509">
              <w:rPr>
                <w:rtl/>
              </w:rPr>
              <w:t xml:space="preserve"> </w:t>
            </w:r>
            <w:r w:rsidR="00C401F1">
              <w:t>4 012,09</w:t>
            </w:r>
            <w:r w:rsidR="003944F7" w:rsidRPr="00ED4509">
              <w:rPr>
                <w:rtl/>
              </w:rPr>
              <w:t xml:space="preserve"> فرنكاً سويسرياً</w:t>
            </w:r>
          </w:p>
          <w:p w14:paraId="648A870A" w14:textId="05C8EB3A" w:rsidR="003944F7" w:rsidRPr="00ED4509" w:rsidRDefault="009332BD" w:rsidP="009332BD">
            <w:pPr>
              <w:pStyle w:val="enumlev1"/>
              <w:rPr>
                <w:lang w:val="ar-SA" w:bidi="ar-EG"/>
              </w:rPr>
            </w:pPr>
            <w:r>
              <w:rPr>
                <w:rtl/>
              </w:rPr>
              <w:t>‒</w:t>
            </w:r>
            <w:r w:rsidRPr="009332BD">
              <w:rPr>
                <w:rtl/>
              </w:rPr>
              <w:tab/>
            </w:r>
            <w:r w:rsidR="003944F7" w:rsidRPr="00ED4509">
              <w:rPr>
                <w:rtl/>
              </w:rPr>
              <w:t>الترجمة الشفوية (يومان)</w:t>
            </w:r>
            <w:r w:rsidR="003944F7" w:rsidRPr="00ED4509">
              <w:rPr>
                <w:lang w:bidi="ar-EG"/>
              </w:rPr>
              <w:t>:</w:t>
            </w:r>
            <w:r w:rsidR="003944F7" w:rsidRPr="00ED4509">
              <w:rPr>
                <w:rtl/>
              </w:rPr>
              <w:t xml:space="preserve"> </w:t>
            </w:r>
            <w:r w:rsidR="00C401F1">
              <w:t>18 677,50</w:t>
            </w:r>
            <w:r w:rsidR="003944F7" w:rsidRPr="00ED4509">
              <w:rPr>
                <w:rtl/>
              </w:rPr>
              <w:t xml:space="preserve"> فرنكاً سويسرياً</w:t>
            </w:r>
          </w:p>
          <w:p w14:paraId="316B6C6A" w14:textId="75FF4571" w:rsidR="003944F7" w:rsidRPr="00ED4509" w:rsidRDefault="009332BD" w:rsidP="009332BD">
            <w:pPr>
              <w:pStyle w:val="enumlev1"/>
              <w:rPr>
                <w:lang w:val="ar-SA" w:bidi="ar-EG"/>
              </w:rPr>
            </w:pPr>
            <w:r>
              <w:rPr>
                <w:rtl/>
              </w:rPr>
              <w:t>‒</w:t>
            </w:r>
            <w:r w:rsidRPr="009332BD">
              <w:rPr>
                <w:rtl/>
              </w:rPr>
              <w:tab/>
            </w:r>
            <w:r w:rsidR="003944F7" w:rsidRPr="00ED4509">
              <w:rPr>
                <w:rtl/>
              </w:rPr>
              <w:t>المِنح: ورد 13 طلباً وقُدمت 11 منحة استُخدمت منها 8 (</w:t>
            </w:r>
            <w:r w:rsidR="00C401F1">
              <w:t>14 589,00</w:t>
            </w:r>
            <w:r w:rsidR="003944F7" w:rsidRPr="00ED4509">
              <w:rPr>
                <w:rtl/>
              </w:rPr>
              <w:t xml:space="preserve"> فرنكاً سويسرياً</w:t>
            </w:r>
            <w:r w:rsidR="00C401F1">
              <w:rPr>
                <w:rFonts w:hint="cs"/>
                <w:rtl/>
                <w:lang w:bidi="ar-EG"/>
              </w:rPr>
              <w:t>)</w:t>
            </w:r>
          </w:p>
        </w:tc>
      </w:tr>
    </w:tbl>
    <w:p w14:paraId="68C29D49" w14:textId="56E65DD4" w:rsidR="003944F7" w:rsidRPr="00ED4509" w:rsidRDefault="004E65BE" w:rsidP="004E65BE">
      <w:pPr>
        <w:pStyle w:val="Heading1"/>
        <w:rPr>
          <w:lang w:val="ar-SA" w:bidi="ar-EG"/>
        </w:rPr>
      </w:pPr>
      <w:bookmarkStart w:id="14" w:name="_Toc222928428"/>
      <w:bookmarkStart w:id="15" w:name="_Toc228777527"/>
      <w:r w:rsidRPr="00ED4509">
        <w:t>2</w:t>
      </w:r>
      <w:r w:rsidRPr="00ED4509">
        <w:tab/>
      </w:r>
      <w:r w:rsidR="003944F7" w:rsidRPr="00ED4509">
        <w:rPr>
          <w:rtl/>
        </w:rPr>
        <w:t>الملاحظات الافتتاحية</w:t>
      </w:r>
      <w:bookmarkEnd w:id="14"/>
      <w:bookmarkEnd w:id="15"/>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0"/>
        <w:gridCol w:w="8939"/>
      </w:tblGrid>
      <w:tr w:rsidR="003944F7" w:rsidRPr="00ED4509" w14:paraId="7ADE5551" w14:textId="77777777" w:rsidTr="00394DB6">
        <w:tc>
          <w:tcPr>
            <w:tcW w:w="714" w:type="dxa"/>
            <w:vAlign w:val="center"/>
          </w:tcPr>
          <w:p w14:paraId="0D18EF76" w14:textId="3F404755" w:rsidR="003944F7" w:rsidRPr="00ED4509" w:rsidRDefault="00394DB6" w:rsidP="003944F7">
            <w:pPr>
              <w:rPr>
                <w:lang w:val="ar-SA" w:bidi="ar-EG"/>
              </w:rPr>
            </w:pPr>
            <w:r>
              <w:t>1.2</w:t>
            </w:r>
          </w:p>
        </w:tc>
        <w:tc>
          <w:tcPr>
            <w:tcW w:w="9214" w:type="dxa"/>
            <w:tcMar>
              <w:left w:w="57" w:type="dxa"/>
              <w:right w:w="57" w:type="dxa"/>
            </w:tcMar>
          </w:tcPr>
          <w:p w14:paraId="10A73D10" w14:textId="132077E9" w:rsidR="003944F7" w:rsidRPr="00ED4509" w:rsidRDefault="003944F7" w:rsidP="003944F7">
            <w:pPr>
              <w:rPr>
                <w:lang w:val="ar-SA" w:bidi="ar-EG"/>
              </w:rPr>
            </w:pPr>
            <w:r w:rsidRPr="00ED4509">
              <w:rPr>
                <w:rtl/>
              </w:rPr>
              <w:t xml:space="preserve">أدلت الأمينة العامة للاتحاد، السيدة دورين بوغدان-مارتن، بملاحظاتها الافتتاحية. وترد كلمتها في الوثيقة </w:t>
            </w:r>
            <w:r>
              <w:fldChar w:fldCharType="begin"/>
            </w:r>
            <w:r>
              <w:instrText>HYPERLINK "http://www.itu.int/md/meetingdoc.asp?lang=en&amp;parent=T25-TSAG-260126-TD-GEN-0323"</w:instrText>
            </w:r>
            <w:r>
              <w:fldChar w:fldCharType="separate"/>
            </w:r>
            <w:r w:rsidRPr="00394DB6">
              <w:rPr>
                <w:rStyle w:val="Hyperlink"/>
                <w:rtl/>
              </w:rPr>
              <w:t>TD323</w:t>
            </w:r>
            <w:r>
              <w:fldChar w:fldCharType="end"/>
            </w:r>
            <w:r w:rsidRPr="00ED4509">
              <w:rPr>
                <w:rtl/>
              </w:rPr>
              <w:t>.</w:t>
            </w:r>
          </w:p>
        </w:tc>
      </w:tr>
      <w:tr w:rsidR="003944F7" w:rsidRPr="00ED4509" w14:paraId="4103EA8C" w14:textId="77777777" w:rsidTr="00394DB6">
        <w:tc>
          <w:tcPr>
            <w:tcW w:w="714" w:type="dxa"/>
            <w:vAlign w:val="center"/>
          </w:tcPr>
          <w:p w14:paraId="3E7C01B5" w14:textId="095A4BDE" w:rsidR="003944F7" w:rsidRPr="00ED4509" w:rsidRDefault="00394DB6" w:rsidP="003944F7">
            <w:pPr>
              <w:rPr>
                <w:lang w:val="ar-SA" w:bidi="ar-EG"/>
              </w:rPr>
            </w:pPr>
            <w:r>
              <w:t>2.2</w:t>
            </w:r>
          </w:p>
        </w:tc>
        <w:tc>
          <w:tcPr>
            <w:tcW w:w="9214" w:type="dxa"/>
            <w:tcMar>
              <w:left w:w="57" w:type="dxa"/>
              <w:right w:w="57" w:type="dxa"/>
            </w:tcMar>
          </w:tcPr>
          <w:p w14:paraId="365A4B34" w14:textId="4783FF65" w:rsidR="003944F7" w:rsidRPr="00ED4509" w:rsidRDefault="003944F7" w:rsidP="003944F7">
            <w:pPr>
              <w:rPr>
                <w:lang w:val="ar-SA" w:bidi="ar-EG"/>
              </w:rPr>
            </w:pPr>
            <w:r w:rsidRPr="00ED4509">
              <w:rPr>
                <w:rtl/>
              </w:rPr>
              <w:t xml:space="preserve">وأدلى مدير مكتب الاتصالات الراديوية، السيد ماريو مانيفيتش، بملاحظاته الافتتاحية. وترد كلمته في الوثيقة </w:t>
            </w:r>
            <w:r>
              <w:fldChar w:fldCharType="begin"/>
            </w:r>
            <w:r>
              <w:instrText>HYPERLINK "http://www.itu.int/md/meetingdoc.asp?lang=en&amp;parent=T25-TSAG-260126-TD-GEN-0325"</w:instrText>
            </w:r>
            <w:r>
              <w:fldChar w:fldCharType="separate"/>
            </w:r>
            <w:r w:rsidRPr="00394DB6">
              <w:rPr>
                <w:rStyle w:val="Hyperlink"/>
                <w:rtl/>
              </w:rPr>
              <w:t>TD325</w:t>
            </w:r>
            <w:r>
              <w:fldChar w:fldCharType="end"/>
            </w:r>
            <w:r w:rsidRPr="00ED4509">
              <w:rPr>
                <w:rtl/>
              </w:rPr>
              <w:t>.</w:t>
            </w:r>
          </w:p>
        </w:tc>
      </w:tr>
      <w:tr w:rsidR="003944F7" w:rsidRPr="00ED4509" w14:paraId="486C48B4" w14:textId="77777777" w:rsidTr="00394DB6">
        <w:tc>
          <w:tcPr>
            <w:tcW w:w="714" w:type="dxa"/>
            <w:vAlign w:val="center"/>
          </w:tcPr>
          <w:p w14:paraId="4E49E2D6" w14:textId="4F87EABA" w:rsidR="003944F7" w:rsidRPr="00ED4509" w:rsidRDefault="00394DB6" w:rsidP="003944F7">
            <w:pPr>
              <w:rPr>
                <w:lang w:val="ar-SA" w:bidi="ar-EG"/>
              </w:rPr>
            </w:pPr>
            <w:r>
              <w:t>3.2</w:t>
            </w:r>
          </w:p>
        </w:tc>
        <w:tc>
          <w:tcPr>
            <w:tcW w:w="9214" w:type="dxa"/>
            <w:tcMar>
              <w:left w:w="57" w:type="dxa"/>
              <w:right w:w="57" w:type="dxa"/>
            </w:tcMar>
          </w:tcPr>
          <w:p w14:paraId="03900DC1" w14:textId="4073539D" w:rsidR="003944F7" w:rsidRPr="00ED4509" w:rsidRDefault="003944F7" w:rsidP="003944F7">
            <w:pPr>
              <w:rPr>
                <w:lang w:val="ar-SA" w:bidi="ar-EG"/>
              </w:rPr>
            </w:pPr>
            <w:r w:rsidRPr="00ED4509">
              <w:rPr>
                <w:rtl/>
              </w:rPr>
              <w:t xml:space="preserve">وأدلى مدير مكتب تنمية الاتصالات، السيد كوسماس زافازافا، بملاحظاته الافتتاحية. وترد كلمته في الوثيقة </w:t>
            </w:r>
            <w:r>
              <w:fldChar w:fldCharType="begin"/>
            </w:r>
            <w:r>
              <w:instrText>HYPERLINK "http://www.itu.int/md/meetingdoc.asp?lang=en&amp;parent=T25-TSAG-260126-TD-GEN-0324"</w:instrText>
            </w:r>
            <w:r>
              <w:fldChar w:fldCharType="separate"/>
            </w:r>
            <w:r w:rsidRPr="00394DB6">
              <w:rPr>
                <w:rStyle w:val="Hyperlink"/>
                <w:rtl/>
              </w:rPr>
              <w:t>TD324</w:t>
            </w:r>
            <w:r>
              <w:fldChar w:fldCharType="end"/>
            </w:r>
            <w:r w:rsidRPr="00ED4509">
              <w:rPr>
                <w:rtl/>
              </w:rPr>
              <w:t>.</w:t>
            </w:r>
          </w:p>
        </w:tc>
      </w:tr>
      <w:tr w:rsidR="003944F7" w:rsidRPr="00ED4509" w14:paraId="42C383A3" w14:textId="77777777" w:rsidTr="00394DB6">
        <w:tc>
          <w:tcPr>
            <w:tcW w:w="714" w:type="dxa"/>
            <w:vAlign w:val="center"/>
          </w:tcPr>
          <w:p w14:paraId="7D2E05F1" w14:textId="5152FCDF" w:rsidR="003944F7" w:rsidRPr="00ED4509" w:rsidRDefault="00394DB6" w:rsidP="003944F7">
            <w:pPr>
              <w:rPr>
                <w:lang w:val="ar-SA" w:bidi="ar-EG"/>
              </w:rPr>
            </w:pPr>
            <w:r>
              <w:t>4.2</w:t>
            </w:r>
          </w:p>
        </w:tc>
        <w:tc>
          <w:tcPr>
            <w:tcW w:w="9214" w:type="dxa"/>
            <w:tcMar>
              <w:left w:w="57" w:type="dxa"/>
              <w:right w:w="57" w:type="dxa"/>
            </w:tcMar>
          </w:tcPr>
          <w:p w14:paraId="69A6E59C" w14:textId="27107495" w:rsidR="003944F7" w:rsidRPr="00ED4509" w:rsidRDefault="003944F7" w:rsidP="003944F7">
            <w:pPr>
              <w:rPr>
                <w:lang w:val="ar-SA" w:bidi="ar-EG"/>
              </w:rPr>
            </w:pPr>
            <w:r w:rsidRPr="00ED4509">
              <w:rPr>
                <w:rtl/>
              </w:rPr>
              <w:t xml:space="preserve">وأدلى مدير مكتب تقييس الاتصالات، السيد سيزو أونوي، بملاحظاته الافتتاحية. وترد كلمته في الوثيقة </w:t>
            </w:r>
            <w:r>
              <w:fldChar w:fldCharType="begin"/>
            </w:r>
            <w:r>
              <w:instrText>HYPERLINK "http://www.itu.int/md/meetingdoc.asp?lang=en&amp;parent=T25-TSAG-260126-TD-GEN-0190"</w:instrText>
            </w:r>
            <w:r>
              <w:fldChar w:fldCharType="separate"/>
            </w:r>
            <w:r w:rsidRPr="00394DB6">
              <w:rPr>
                <w:rStyle w:val="Hyperlink"/>
                <w:rtl/>
              </w:rPr>
              <w:t>TD190</w:t>
            </w:r>
            <w:r>
              <w:fldChar w:fldCharType="end"/>
            </w:r>
            <w:r w:rsidRPr="00ED4509">
              <w:rPr>
                <w:rtl/>
              </w:rPr>
              <w:t>.</w:t>
            </w:r>
          </w:p>
        </w:tc>
      </w:tr>
      <w:tr w:rsidR="003944F7" w:rsidRPr="00ED4509" w14:paraId="36F28E73" w14:textId="77777777" w:rsidTr="00394DB6">
        <w:tc>
          <w:tcPr>
            <w:tcW w:w="714" w:type="dxa"/>
            <w:vAlign w:val="center"/>
          </w:tcPr>
          <w:p w14:paraId="619DE89E" w14:textId="2BD4BDAF" w:rsidR="003944F7" w:rsidRPr="00ED4509" w:rsidRDefault="00394DB6" w:rsidP="003944F7">
            <w:pPr>
              <w:rPr>
                <w:lang w:val="ar-SA" w:bidi="ar-EG"/>
              </w:rPr>
            </w:pPr>
            <w:r>
              <w:t>5.2</w:t>
            </w:r>
          </w:p>
        </w:tc>
        <w:tc>
          <w:tcPr>
            <w:tcW w:w="9214" w:type="dxa"/>
            <w:tcMar>
              <w:left w:w="57" w:type="dxa"/>
              <w:right w:w="57" w:type="dxa"/>
            </w:tcMar>
          </w:tcPr>
          <w:p w14:paraId="01F1DE87" w14:textId="77777777" w:rsidR="003944F7" w:rsidRPr="00ED4509" w:rsidRDefault="003944F7" w:rsidP="003944F7">
            <w:pPr>
              <w:rPr>
                <w:lang w:val="ar-SA" w:bidi="ar-EG"/>
              </w:rPr>
            </w:pPr>
            <w:r w:rsidRPr="00ED4509">
              <w:rPr>
                <w:rtl/>
              </w:rPr>
              <w:t>‏وأدلى رئيس الفريق الاستشاري لتقييس الاتصالات بملاحظاته الافتتاحية‎.</w:t>
            </w:r>
          </w:p>
        </w:tc>
      </w:tr>
    </w:tbl>
    <w:p w14:paraId="124FAE78" w14:textId="6B380E59" w:rsidR="003944F7" w:rsidRPr="00ED4509" w:rsidRDefault="00394DB6" w:rsidP="00394DB6">
      <w:pPr>
        <w:pStyle w:val="Heading1"/>
        <w:rPr>
          <w:lang w:val="ar-SA" w:bidi="ar-EG"/>
        </w:rPr>
      </w:pPr>
      <w:bookmarkStart w:id="16" w:name="_Toc87210126"/>
      <w:bookmarkStart w:id="17" w:name="_Toc222928429"/>
      <w:bookmarkStart w:id="18" w:name="_Toc228777528"/>
      <w:r>
        <w:t>3</w:t>
      </w:r>
      <w:r>
        <w:tab/>
      </w:r>
      <w:r w:rsidR="003944F7" w:rsidRPr="00ED4509">
        <w:rPr>
          <w:rtl/>
        </w:rPr>
        <w:t>اعتماد جدول الأعمال وتوزيع الوثائق وخطة إدارة الوقت</w:t>
      </w:r>
      <w:bookmarkEnd w:id="16"/>
      <w:bookmarkEnd w:id="17"/>
      <w:bookmarkEnd w:id="18"/>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0"/>
        <w:gridCol w:w="8939"/>
      </w:tblGrid>
      <w:tr w:rsidR="003944F7" w:rsidRPr="00ED4509" w14:paraId="59D7ECD2" w14:textId="77777777" w:rsidTr="00394DB6">
        <w:tc>
          <w:tcPr>
            <w:tcW w:w="714" w:type="dxa"/>
          </w:tcPr>
          <w:p w14:paraId="15E4F029" w14:textId="4F68E173" w:rsidR="003944F7" w:rsidRPr="00ED4509" w:rsidRDefault="00394DB6" w:rsidP="003944F7">
            <w:pPr>
              <w:rPr>
                <w:lang w:val="ar-SA" w:bidi="ar-EG"/>
              </w:rPr>
            </w:pPr>
            <w:r>
              <w:t>1.3</w:t>
            </w:r>
          </w:p>
        </w:tc>
        <w:tc>
          <w:tcPr>
            <w:tcW w:w="9214" w:type="dxa"/>
            <w:tcMar>
              <w:left w:w="57" w:type="dxa"/>
              <w:right w:w="57" w:type="dxa"/>
            </w:tcMar>
          </w:tcPr>
          <w:p w14:paraId="0ADE2213" w14:textId="77777777" w:rsidR="003944F7" w:rsidRPr="00ED4509" w:rsidRDefault="003944F7" w:rsidP="003944F7">
            <w:pPr>
              <w:rPr>
                <w:lang w:val="ar-SA" w:bidi="ar-EG"/>
              </w:rPr>
            </w:pPr>
            <w:r w:rsidRPr="00ED4509">
              <w:rPr>
                <w:rtl/>
              </w:rPr>
              <w:t>اعتمد الاجتماع:</w:t>
            </w:r>
          </w:p>
          <w:p w14:paraId="06CDE9D4" w14:textId="023633CA" w:rsidR="003944F7" w:rsidRPr="00ED4509" w:rsidRDefault="00394DB6" w:rsidP="00394DB6">
            <w:pPr>
              <w:pStyle w:val="enumlev1"/>
              <w:rPr>
                <w:lang w:val="ar-SA" w:bidi="ar-EG"/>
              </w:rPr>
            </w:pPr>
            <w:r>
              <w:rPr>
                <w:rtl/>
              </w:rPr>
              <w:t>‒</w:t>
            </w:r>
            <w:r w:rsidRPr="009332BD">
              <w:rPr>
                <w:rtl/>
              </w:rPr>
              <w:tab/>
            </w:r>
            <w:r w:rsidR="003944F7" w:rsidRPr="00ED4509">
              <w:rPr>
                <w:rtl/>
              </w:rPr>
              <w:t xml:space="preserve">جدول الأعمال وتوزيع الوثائق وخطة العمل على النحو الوارد في الوثيقة </w:t>
            </w:r>
            <w:r w:rsidR="003944F7">
              <w:fldChar w:fldCharType="begin"/>
            </w:r>
            <w:r w:rsidR="003944F7">
              <w:instrText>HYPERLINK "http://www.itu.int/md/meetingdoc.asp?lang=en&amp;parent=T25-TSAG-260126-TD-GEN-0155"</w:instrText>
            </w:r>
            <w:r w:rsidR="003944F7">
              <w:fldChar w:fldCharType="separate"/>
            </w:r>
            <w:r w:rsidR="003944F7" w:rsidRPr="00394DB6">
              <w:rPr>
                <w:rStyle w:val="Hyperlink"/>
                <w:rtl/>
              </w:rPr>
              <w:t>TD155</w:t>
            </w:r>
            <w:r w:rsidR="003944F7">
              <w:fldChar w:fldCharType="end"/>
            </w:r>
            <w:r w:rsidR="003944F7" w:rsidRPr="00ED4509">
              <w:rPr>
                <w:rtl/>
              </w:rPr>
              <w:t>.</w:t>
            </w:r>
          </w:p>
          <w:p w14:paraId="249022F7" w14:textId="38507936" w:rsidR="003944F7" w:rsidRPr="00ED4509" w:rsidRDefault="00394DB6" w:rsidP="00394DB6">
            <w:pPr>
              <w:pStyle w:val="enumlev1"/>
              <w:rPr>
                <w:lang w:val="ar-SA" w:bidi="ar-EG"/>
              </w:rPr>
            </w:pPr>
            <w:r>
              <w:rPr>
                <w:rtl/>
              </w:rPr>
              <w:t>‒</w:t>
            </w:r>
            <w:r w:rsidRPr="009332BD">
              <w:rPr>
                <w:rtl/>
              </w:rPr>
              <w:tab/>
            </w:r>
            <w:r w:rsidR="003944F7" w:rsidRPr="00ED4509">
              <w:rPr>
                <w:rtl/>
              </w:rPr>
              <w:t xml:space="preserve">خطة إدارة الوقت الواردة في الوثيقة </w:t>
            </w:r>
            <w:r w:rsidR="003944F7">
              <w:fldChar w:fldCharType="begin"/>
            </w:r>
            <w:r w:rsidR="003944F7">
              <w:instrText>HYPERLINK "http://www.itu.int/md/meetingdoc.asp?lang=en&amp;parent=T25-TSAG-260126-TD-GEN-0154"</w:instrText>
            </w:r>
            <w:r w:rsidR="003944F7">
              <w:fldChar w:fldCharType="separate"/>
            </w:r>
            <w:r w:rsidR="003944F7" w:rsidRPr="00394DB6">
              <w:rPr>
                <w:rStyle w:val="Hyperlink"/>
                <w:rtl/>
              </w:rPr>
              <w:t>TD154-R6</w:t>
            </w:r>
            <w:r w:rsidR="003944F7">
              <w:fldChar w:fldCharType="end"/>
            </w:r>
            <w:r w:rsidR="003944F7" w:rsidRPr="00ED4509">
              <w:rPr>
                <w:rtl/>
              </w:rPr>
              <w:t>.</w:t>
            </w:r>
          </w:p>
          <w:p w14:paraId="489A1301" w14:textId="2D0209D8" w:rsidR="003944F7" w:rsidRPr="00ED4509" w:rsidRDefault="003944F7" w:rsidP="00394DB6">
            <w:pPr>
              <w:rPr>
                <w:lang w:val="ar-SA" w:bidi="ar-EG"/>
              </w:rPr>
            </w:pPr>
            <w:r w:rsidRPr="00ED4509">
              <w:rPr>
                <w:rtl/>
              </w:rPr>
              <w:t xml:space="preserve">وأخذ الاجتماع نظرة عامة على جداول الأعمال والتقارير الواردة في الوثيقة </w:t>
            </w:r>
            <w:r>
              <w:fldChar w:fldCharType="begin"/>
            </w:r>
            <w:r>
              <w:instrText>HYPERLINK "http://www.itu.int/md/meetingdoc.asp?lang=en&amp;parent=T25-TSAG-260126-TD-GEN-0158"</w:instrText>
            </w:r>
            <w:r>
              <w:fldChar w:fldCharType="separate"/>
            </w:r>
            <w:r w:rsidRPr="00394DB6">
              <w:rPr>
                <w:rStyle w:val="Hyperlink"/>
                <w:rtl/>
              </w:rPr>
              <w:t>TD158</w:t>
            </w:r>
            <w:r>
              <w:fldChar w:fldCharType="end"/>
            </w:r>
            <w:r w:rsidRPr="00ED4509">
              <w:rPr>
                <w:rtl/>
              </w:rPr>
              <w:t>.</w:t>
            </w:r>
          </w:p>
        </w:tc>
      </w:tr>
      <w:tr w:rsidR="003944F7" w:rsidRPr="00ED4509" w14:paraId="3B3CDED3" w14:textId="77777777" w:rsidTr="00394DB6">
        <w:tc>
          <w:tcPr>
            <w:tcW w:w="714" w:type="dxa"/>
          </w:tcPr>
          <w:p w14:paraId="4BA51DDD" w14:textId="090255A1" w:rsidR="003944F7" w:rsidRPr="00ED4509" w:rsidRDefault="00394DB6" w:rsidP="003944F7">
            <w:pPr>
              <w:rPr>
                <w:lang w:val="ar-SA" w:bidi="ar-EG"/>
              </w:rPr>
            </w:pPr>
            <w:r>
              <w:t>2.3</w:t>
            </w:r>
          </w:p>
        </w:tc>
        <w:tc>
          <w:tcPr>
            <w:tcW w:w="9214" w:type="dxa"/>
            <w:tcMar>
              <w:left w:w="57" w:type="dxa"/>
              <w:right w:w="57" w:type="dxa"/>
            </w:tcMar>
          </w:tcPr>
          <w:p w14:paraId="18777E81" w14:textId="33D76B7A" w:rsidR="003944F7" w:rsidRPr="00ED4509" w:rsidRDefault="003944F7" w:rsidP="003944F7">
            <w:pPr>
              <w:rPr>
                <w:lang w:val="ar-SA" w:bidi="ar-EG"/>
              </w:rPr>
            </w:pPr>
            <w:r w:rsidRPr="00ED4509">
              <w:rPr>
                <w:rtl/>
              </w:rPr>
              <w:t xml:space="preserve">اعتمد الفريق الاستشاري لتقييس الاتصالات مشروع جدول الأعمال الوارد في الوثيقة </w:t>
            </w:r>
            <w:r>
              <w:fldChar w:fldCharType="begin"/>
            </w:r>
            <w:r>
              <w:instrText>HYPERLINK "http://www.itu.int/md/meetingdoc.asp?lang=en&amp;parent=T25-TSAG-260126-TD-GEN-0156"</w:instrText>
            </w:r>
            <w:r>
              <w:fldChar w:fldCharType="separate"/>
            </w:r>
            <w:r w:rsidRPr="00394DB6">
              <w:rPr>
                <w:rStyle w:val="Hyperlink"/>
                <w:rtl/>
              </w:rPr>
              <w:t>TD156</w:t>
            </w:r>
            <w:r>
              <w:fldChar w:fldCharType="end"/>
            </w:r>
            <w:r w:rsidRPr="00ED4509">
              <w:rPr>
                <w:rtl/>
              </w:rPr>
              <w:t xml:space="preserve"> للجلسة العامة الختامية للفريق الاستشاري التي عُقدت في 30 يناير 2026.</w:t>
            </w:r>
          </w:p>
        </w:tc>
      </w:tr>
      <w:tr w:rsidR="003944F7" w:rsidRPr="00ED4509" w14:paraId="7ADB27E8" w14:textId="77777777" w:rsidTr="00394DB6">
        <w:tc>
          <w:tcPr>
            <w:tcW w:w="714" w:type="dxa"/>
          </w:tcPr>
          <w:p w14:paraId="293D14D4" w14:textId="17B85801" w:rsidR="003944F7" w:rsidRPr="00ED4509" w:rsidRDefault="00394DB6" w:rsidP="003944F7">
            <w:pPr>
              <w:rPr>
                <w:lang w:val="ar-SA" w:bidi="ar-EG"/>
              </w:rPr>
            </w:pPr>
            <w:r>
              <w:rPr>
                <w:lang w:bidi="ar-EG"/>
              </w:rPr>
              <w:t>3.3</w:t>
            </w:r>
          </w:p>
        </w:tc>
        <w:tc>
          <w:tcPr>
            <w:tcW w:w="9214" w:type="dxa"/>
            <w:tcMar>
              <w:left w:w="57" w:type="dxa"/>
              <w:right w:w="57" w:type="dxa"/>
            </w:tcMar>
          </w:tcPr>
          <w:p w14:paraId="2754CA21" w14:textId="4755A10A" w:rsidR="003944F7" w:rsidRPr="00ED4509" w:rsidRDefault="003944F7" w:rsidP="003944F7">
            <w:pPr>
              <w:rPr>
                <w:lang w:val="ar-SA" w:bidi="ar-EG"/>
              </w:rPr>
            </w:pPr>
            <w:r w:rsidRPr="00ED4509">
              <w:rPr>
                <w:rtl/>
              </w:rPr>
              <w:t>تتضمن الوثيقة</w:t>
            </w:r>
            <w:r w:rsidRPr="00ED4509">
              <w:rPr>
                <w:lang w:bidi="ar-EG"/>
              </w:rPr>
              <w:t xml:space="preserve"> </w:t>
            </w:r>
            <w:hyperlink r:id="rId17" w:history="1">
              <w:r w:rsidRPr="00394DB6">
                <w:rPr>
                  <w:rStyle w:val="Hyperlink"/>
                  <w:lang w:bidi="ar-EG"/>
                </w:rPr>
                <w:t>TD193</w:t>
              </w:r>
            </w:hyperlink>
            <w:r w:rsidRPr="00ED4509">
              <w:rPr>
                <w:lang w:bidi="ar-EG"/>
              </w:rPr>
              <w:t xml:space="preserve"> </w:t>
            </w:r>
            <w:r w:rsidRPr="00ED4509">
              <w:rPr>
                <w:rtl/>
              </w:rPr>
              <w:t>قائمة بالمساهمات المقدمة التي جرى النظر فيها خلال اجتماع الفريق الاستشاري هذا. وأحيط علماً بالوثيقة</w:t>
            </w:r>
            <w:r w:rsidRPr="00ED4509">
              <w:rPr>
                <w:lang w:bidi="ar-EG"/>
              </w:rPr>
              <w:t>.</w:t>
            </w:r>
          </w:p>
        </w:tc>
      </w:tr>
      <w:tr w:rsidR="003944F7" w:rsidRPr="00ED4509" w14:paraId="2974E098" w14:textId="77777777" w:rsidTr="00394DB6">
        <w:tc>
          <w:tcPr>
            <w:tcW w:w="714" w:type="dxa"/>
          </w:tcPr>
          <w:p w14:paraId="4496D9E7" w14:textId="0B621C37" w:rsidR="003944F7" w:rsidRPr="00ED4509" w:rsidRDefault="00394DB6" w:rsidP="003944F7">
            <w:pPr>
              <w:rPr>
                <w:lang w:bidi="ar-EG"/>
              </w:rPr>
            </w:pPr>
            <w:r>
              <w:rPr>
                <w:lang w:bidi="ar-EG"/>
              </w:rPr>
              <w:t>4.3</w:t>
            </w:r>
          </w:p>
        </w:tc>
        <w:tc>
          <w:tcPr>
            <w:tcW w:w="9214" w:type="dxa"/>
            <w:tcMar>
              <w:left w:w="57" w:type="dxa"/>
              <w:right w:w="57" w:type="dxa"/>
            </w:tcMar>
          </w:tcPr>
          <w:p w14:paraId="6A325F0A" w14:textId="4B09D378" w:rsidR="003944F7" w:rsidRPr="00ED4509" w:rsidRDefault="003944F7" w:rsidP="003944F7">
            <w:pPr>
              <w:rPr>
                <w:lang w:bidi="ar-EG"/>
              </w:rPr>
            </w:pPr>
            <w:r w:rsidRPr="00ED4509">
              <w:rPr>
                <w:rtl/>
              </w:rPr>
              <w:t>تتضمن الوثيقة</w:t>
            </w:r>
            <w:r w:rsidRPr="00ED4509">
              <w:rPr>
                <w:lang w:bidi="ar-EG"/>
              </w:rPr>
              <w:t xml:space="preserve"> </w:t>
            </w:r>
            <w:hyperlink r:id="rId18" w:history="1">
              <w:r w:rsidRPr="00394DB6">
                <w:rPr>
                  <w:rStyle w:val="Hyperlink"/>
                  <w:lang w:bidi="ar-EG"/>
                </w:rPr>
                <w:t>TD194-R1</w:t>
              </w:r>
            </w:hyperlink>
            <w:r w:rsidRPr="00ED4509">
              <w:rPr>
                <w:lang w:bidi="ar-EG"/>
              </w:rPr>
              <w:t xml:space="preserve"> </w:t>
            </w:r>
            <w:r w:rsidRPr="00ED4509">
              <w:rPr>
                <w:rtl/>
              </w:rPr>
              <w:t>قائمة ببيانات الاتصال الواردة لاجتماع الفريق الاستشاري هذا. وأحيط علماً بالوثيقة</w:t>
            </w:r>
            <w:r w:rsidRPr="00ED4509">
              <w:rPr>
                <w:lang w:bidi="ar-EG"/>
              </w:rPr>
              <w:t>.</w:t>
            </w:r>
          </w:p>
        </w:tc>
      </w:tr>
    </w:tbl>
    <w:p w14:paraId="03D8F885" w14:textId="77B60914" w:rsidR="003944F7" w:rsidRPr="00394DB6" w:rsidRDefault="00394DB6" w:rsidP="00394DB6">
      <w:pPr>
        <w:pStyle w:val="Heading1"/>
      </w:pPr>
      <w:bookmarkStart w:id="19" w:name="_Toc222928430"/>
      <w:bookmarkStart w:id="20" w:name="_Toc228777529"/>
      <w:r>
        <w:t>4</w:t>
      </w:r>
      <w:r>
        <w:tab/>
      </w:r>
      <w:r w:rsidR="003944F7" w:rsidRPr="00ED4509">
        <w:rPr>
          <w:rtl/>
        </w:rPr>
        <w:t>التعيينات</w:t>
      </w:r>
      <w:bookmarkEnd w:id="19"/>
      <w:bookmarkEnd w:id="20"/>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0"/>
        <w:gridCol w:w="8939"/>
      </w:tblGrid>
      <w:tr w:rsidR="003944F7" w:rsidRPr="00ED4509" w14:paraId="2395E368" w14:textId="77777777" w:rsidTr="00394DB6">
        <w:tc>
          <w:tcPr>
            <w:tcW w:w="714" w:type="dxa"/>
          </w:tcPr>
          <w:p w14:paraId="35C2BCDD" w14:textId="186A43F3" w:rsidR="003944F7" w:rsidRPr="00ED4509" w:rsidRDefault="00394DB6" w:rsidP="003944F7">
            <w:pPr>
              <w:rPr>
                <w:lang w:val="ar-SA" w:bidi="ar-EG"/>
              </w:rPr>
            </w:pPr>
            <w:r>
              <w:t>1.4</w:t>
            </w:r>
          </w:p>
        </w:tc>
        <w:tc>
          <w:tcPr>
            <w:tcW w:w="9214" w:type="dxa"/>
            <w:tcMar>
              <w:left w:w="57" w:type="dxa"/>
              <w:right w:w="57" w:type="dxa"/>
            </w:tcMar>
          </w:tcPr>
          <w:p w14:paraId="0AD44D1F" w14:textId="1FFCF080" w:rsidR="003944F7" w:rsidRPr="00ED4509" w:rsidRDefault="003944F7" w:rsidP="003944F7">
            <w:pPr>
              <w:rPr>
                <w:rtl/>
              </w:rPr>
            </w:pPr>
            <w:r w:rsidRPr="00ED4509">
              <w:rPr>
                <w:rtl/>
              </w:rPr>
              <w:t xml:space="preserve">أظهرت الوثيقة </w:t>
            </w:r>
            <w:r>
              <w:fldChar w:fldCharType="begin"/>
            </w:r>
            <w:r>
              <w:instrText>HYPERLINK "http://www.itu.int/md/meetingdoc.asp?lang=en&amp;parent=T25-TSAG-260126-TD-GEN-0288"</w:instrText>
            </w:r>
            <w:r>
              <w:fldChar w:fldCharType="separate"/>
            </w:r>
            <w:r w:rsidRPr="00394DB6">
              <w:rPr>
                <w:rStyle w:val="Hyperlink"/>
                <w:lang w:bidi="ar-EG"/>
              </w:rPr>
              <w:t>TD288</w:t>
            </w:r>
            <w:r>
              <w:fldChar w:fldCharType="end"/>
            </w:r>
            <w:r w:rsidRPr="00ED4509">
              <w:rPr>
                <w:rtl/>
              </w:rPr>
              <w:t xml:space="preserve"> الاتفاق الذي تم التوصل إليه داخل منطقة إفريقيا بشأن النائب الثاني لرئيس الفريق الاستشاري لتقييس الاتصالات من إفريقيا، على النحو التالي:</w:t>
            </w:r>
          </w:p>
          <w:p w14:paraId="0D9F41C8" w14:textId="668DEE28" w:rsidR="003944F7" w:rsidRPr="00ED4509" w:rsidRDefault="00394DB6" w:rsidP="00394DB6">
            <w:pPr>
              <w:pStyle w:val="enumlev1"/>
              <w:rPr>
                <w:lang w:val="ar-SA" w:bidi="ar-EG"/>
              </w:rPr>
            </w:pPr>
            <w:r>
              <w:t>1</w:t>
            </w:r>
            <w:r w:rsidRPr="009332BD">
              <w:rPr>
                <w:rtl/>
              </w:rPr>
              <w:tab/>
            </w:r>
            <w:r w:rsidR="003944F7" w:rsidRPr="00ED4509">
              <w:rPr>
                <w:rtl/>
              </w:rPr>
              <w:t>سحبت غانا مرشحها من أجل الصالح الجماعي للمنطقة.</w:t>
            </w:r>
          </w:p>
          <w:p w14:paraId="31AB4CE1" w14:textId="6B95B2B6" w:rsidR="003944F7" w:rsidRPr="00ED4509" w:rsidRDefault="00394DB6" w:rsidP="00394DB6">
            <w:pPr>
              <w:pStyle w:val="enumlev1"/>
              <w:rPr>
                <w:lang w:val="ar-SA" w:bidi="ar-EG"/>
              </w:rPr>
            </w:pPr>
            <w:r>
              <w:t>2</w:t>
            </w:r>
            <w:r w:rsidRPr="009332BD">
              <w:rPr>
                <w:rtl/>
              </w:rPr>
              <w:tab/>
            </w:r>
            <w:r w:rsidR="003944F7" w:rsidRPr="00ED4509">
              <w:rPr>
                <w:rtl/>
              </w:rPr>
              <w:t>اتفقت السنغال وتونس على تقاسم منصب نائب رئيس الفريق الاستشاري خلال فترة الدراسة المتبقية على فترتين:</w:t>
            </w:r>
          </w:p>
          <w:p w14:paraId="13B1288F" w14:textId="535ED36A" w:rsidR="003944F7" w:rsidRPr="00ED4509" w:rsidRDefault="00394DB6" w:rsidP="00394DB6">
            <w:pPr>
              <w:pStyle w:val="enumlev2"/>
              <w:rPr>
                <w:lang w:val="ar-SA" w:bidi="ar-EG"/>
              </w:rPr>
            </w:pPr>
            <w:r>
              <w:rPr>
                <w:rFonts w:hint="cs"/>
                <w:rtl/>
                <w:lang w:bidi="ar-EG"/>
              </w:rPr>
              <w:t>’1‘</w:t>
            </w:r>
            <w:r w:rsidRPr="009332BD">
              <w:rPr>
                <w:rtl/>
                <w:lang w:bidi="ar-SY"/>
              </w:rPr>
              <w:tab/>
            </w:r>
            <w:r w:rsidR="003944F7" w:rsidRPr="00ED4509">
              <w:rPr>
                <w:rtl/>
              </w:rPr>
              <w:t>السنغال (السيدة أميناتا درامي ثيام) - 2025-2026</w:t>
            </w:r>
          </w:p>
          <w:p w14:paraId="0E6DC11B" w14:textId="40E47ECF" w:rsidR="003944F7" w:rsidRPr="00ED4509" w:rsidRDefault="00394DB6" w:rsidP="00394DB6">
            <w:pPr>
              <w:pStyle w:val="enumlev2"/>
              <w:rPr>
                <w:lang w:val="ar-SA" w:bidi="ar-EG"/>
              </w:rPr>
            </w:pPr>
            <w:r>
              <w:rPr>
                <w:rFonts w:hint="cs"/>
                <w:rtl/>
                <w:lang w:bidi="ar-EG"/>
              </w:rPr>
              <w:t>’2‘</w:t>
            </w:r>
            <w:r w:rsidRPr="009332BD">
              <w:rPr>
                <w:rtl/>
                <w:lang w:bidi="ar-SY"/>
              </w:rPr>
              <w:tab/>
            </w:r>
            <w:r w:rsidR="003944F7" w:rsidRPr="00ED4509">
              <w:rPr>
                <w:rtl/>
              </w:rPr>
              <w:t>تونس (السيدة ريم بلحسين-شريف) - 2027-2028</w:t>
            </w:r>
          </w:p>
        </w:tc>
      </w:tr>
      <w:tr w:rsidR="003944F7" w:rsidRPr="00ED4509" w14:paraId="51B0544A" w14:textId="77777777" w:rsidTr="00394DB6">
        <w:tc>
          <w:tcPr>
            <w:tcW w:w="714" w:type="dxa"/>
          </w:tcPr>
          <w:p w14:paraId="4841C1E8" w14:textId="2DB19854" w:rsidR="003944F7" w:rsidRPr="00ED4509" w:rsidRDefault="00394DB6" w:rsidP="003944F7">
            <w:pPr>
              <w:rPr>
                <w:lang w:bidi="ar-EG"/>
              </w:rPr>
            </w:pPr>
            <w:r>
              <w:rPr>
                <w:lang w:bidi="ar-EG"/>
              </w:rPr>
              <w:t>2.4</w:t>
            </w:r>
          </w:p>
        </w:tc>
        <w:tc>
          <w:tcPr>
            <w:tcW w:w="9214" w:type="dxa"/>
            <w:tcMar>
              <w:left w:w="57" w:type="dxa"/>
              <w:right w:w="57" w:type="dxa"/>
            </w:tcMar>
          </w:tcPr>
          <w:p w14:paraId="1DB8B2CE" w14:textId="56CE4B95" w:rsidR="003944F7" w:rsidRPr="00ED4509" w:rsidRDefault="003944F7" w:rsidP="003944F7">
            <w:pPr>
              <w:rPr>
                <w:lang w:bidi="ar-EG"/>
              </w:rPr>
            </w:pPr>
            <w:r w:rsidRPr="00ED4509">
              <w:rPr>
                <w:rtl/>
              </w:rPr>
              <w:t>رشحت الوثيقة</w:t>
            </w:r>
            <w:r w:rsidRPr="00ED4509">
              <w:rPr>
                <w:lang w:bidi="ar-EG"/>
              </w:rPr>
              <w:t xml:space="preserve"> </w:t>
            </w:r>
            <w:hyperlink r:id="rId19" w:history="1">
              <w:r w:rsidRPr="000276F6">
                <w:rPr>
                  <w:rStyle w:val="Hyperlink"/>
                  <w:lang w:bidi="ar-EG"/>
                </w:rPr>
                <w:t>TD296</w:t>
              </w:r>
            </w:hyperlink>
            <w:r w:rsidRPr="00ED4509">
              <w:rPr>
                <w:lang w:bidi="ar-EG"/>
              </w:rPr>
              <w:t xml:space="preserve"> </w:t>
            </w:r>
            <w:r w:rsidRPr="00ED4509">
              <w:rPr>
                <w:rtl/>
              </w:rPr>
              <w:t>السيدة ريم بلحسين شريف نائبةً لرئيس الفريق الاستشاري لتقييس الاتصالات من تونس</w:t>
            </w:r>
            <w:r w:rsidRPr="00ED4509">
              <w:rPr>
                <w:lang w:bidi="ar-EG"/>
              </w:rPr>
              <w:t>.</w:t>
            </w:r>
          </w:p>
        </w:tc>
      </w:tr>
      <w:tr w:rsidR="003944F7" w:rsidRPr="00ED4509" w14:paraId="33112A20" w14:textId="77777777" w:rsidTr="00394DB6">
        <w:tc>
          <w:tcPr>
            <w:tcW w:w="714" w:type="dxa"/>
          </w:tcPr>
          <w:p w14:paraId="749E7159" w14:textId="6F172E64" w:rsidR="003944F7" w:rsidRPr="00ED4509" w:rsidRDefault="00394DB6" w:rsidP="003944F7">
            <w:pPr>
              <w:rPr>
                <w:lang w:bidi="ar-EG"/>
              </w:rPr>
            </w:pPr>
            <w:r>
              <w:rPr>
                <w:lang w:bidi="ar-EG"/>
              </w:rPr>
              <w:lastRenderedPageBreak/>
              <w:t>3.4</w:t>
            </w:r>
          </w:p>
        </w:tc>
        <w:tc>
          <w:tcPr>
            <w:tcW w:w="9214" w:type="dxa"/>
            <w:tcMar>
              <w:left w:w="57" w:type="dxa"/>
              <w:right w:w="57" w:type="dxa"/>
            </w:tcMar>
          </w:tcPr>
          <w:p w14:paraId="7D6F54B2" w14:textId="540A4582" w:rsidR="003944F7" w:rsidRPr="00ED4509" w:rsidRDefault="003944F7" w:rsidP="003944F7">
            <w:pPr>
              <w:rPr>
                <w:lang w:bidi="ar-EG"/>
              </w:rPr>
            </w:pPr>
            <w:r w:rsidRPr="00ED4509">
              <w:rPr>
                <w:rtl/>
              </w:rPr>
              <w:t>ورشحت الوثيقة</w:t>
            </w:r>
            <w:r w:rsidRPr="00ED4509">
              <w:rPr>
                <w:lang w:bidi="ar-EG"/>
              </w:rPr>
              <w:t xml:space="preserve"> </w:t>
            </w:r>
            <w:hyperlink r:id="rId20" w:history="1">
              <w:r w:rsidRPr="000276F6">
                <w:rPr>
                  <w:rStyle w:val="Hyperlink"/>
                  <w:lang w:bidi="ar-EG"/>
                </w:rPr>
                <w:t>TD314</w:t>
              </w:r>
            </w:hyperlink>
            <w:r w:rsidRPr="00ED4509">
              <w:rPr>
                <w:lang w:bidi="ar-EG"/>
              </w:rPr>
              <w:t xml:space="preserve"> </w:t>
            </w:r>
            <w:r w:rsidRPr="00ED4509">
              <w:rPr>
                <w:rtl/>
              </w:rPr>
              <w:t>السيدة أميناتا درامي ثيام نائبةً لرئيس الفريق الاستشاري لتقييس الاتصالات من السنغال</w:t>
            </w:r>
            <w:r w:rsidRPr="00ED4509">
              <w:rPr>
                <w:lang w:bidi="ar-EG"/>
              </w:rPr>
              <w:t>.</w:t>
            </w:r>
          </w:p>
        </w:tc>
      </w:tr>
      <w:tr w:rsidR="003944F7" w:rsidRPr="00ED4509" w14:paraId="381CD794" w14:textId="77777777" w:rsidTr="00394DB6">
        <w:tc>
          <w:tcPr>
            <w:tcW w:w="714" w:type="dxa"/>
          </w:tcPr>
          <w:p w14:paraId="3489D209" w14:textId="1171727D" w:rsidR="003944F7" w:rsidRPr="00ED4509" w:rsidRDefault="00394DB6" w:rsidP="003944F7">
            <w:pPr>
              <w:rPr>
                <w:lang w:val="ar-SA" w:bidi="ar-EG"/>
              </w:rPr>
            </w:pPr>
            <w:r>
              <w:t>4.4</w:t>
            </w:r>
          </w:p>
        </w:tc>
        <w:tc>
          <w:tcPr>
            <w:tcW w:w="9214" w:type="dxa"/>
            <w:tcMar>
              <w:left w:w="57" w:type="dxa"/>
              <w:right w:w="57" w:type="dxa"/>
            </w:tcMar>
          </w:tcPr>
          <w:p w14:paraId="264B76E4" w14:textId="0DBFD48E" w:rsidR="003944F7" w:rsidRPr="00ED4509" w:rsidDel="00C23760" w:rsidRDefault="003944F7" w:rsidP="003944F7">
            <w:pPr>
              <w:rPr>
                <w:lang w:val="ar-SA" w:bidi="ar-EG"/>
              </w:rPr>
            </w:pPr>
            <w:r w:rsidRPr="00ED4509">
              <w:rPr>
                <w:rtl/>
              </w:rPr>
              <w:t xml:space="preserve">وعين الفريق الاستشاري السيدة أميناتا درامي ثيام نائبةً للرئيس مع مراعاة اتفاق التناوب الوارد في الفقرة </w:t>
            </w:r>
            <w:r w:rsidR="000276F6">
              <w:t>1.4</w:t>
            </w:r>
            <w:r w:rsidRPr="00ED4509">
              <w:rPr>
                <w:rtl/>
              </w:rPr>
              <w:t xml:space="preserve"> أعلاه.</w:t>
            </w:r>
          </w:p>
        </w:tc>
      </w:tr>
    </w:tbl>
    <w:p w14:paraId="45871EEF" w14:textId="038A5D85" w:rsidR="003944F7" w:rsidRPr="000276F6" w:rsidRDefault="000276F6" w:rsidP="000276F6">
      <w:pPr>
        <w:pStyle w:val="Heading1"/>
      </w:pPr>
      <w:bookmarkStart w:id="21" w:name="_Toc222928431"/>
      <w:bookmarkStart w:id="22" w:name="_Toc228777530"/>
      <w:r>
        <w:t>5</w:t>
      </w:r>
      <w:r>
        <w:tab/>
      </w:r>
      <w:r w:rsidR="003944F7" w:rsidRPr="00ED4509">
        <w:rPr>
          <w:rtl/>
        </w:rPr>
        <w:t>التقارير المقدمة من مدير مكتب تقييس الاتصالات</w:t>
      </w:r>
      <w:bookmarkEnd w:id="21"/>
      <w:bookmarkEnd w:id="22"/>
    </w:p>
    <w:tbl>
      <w:tblPr>
        <w:tblStyle w:val="TableGrid"/>
        <w:bidiVisual/>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3944F7" w:rsidRPr="00ED4509" w14:paraId="26AAB33D" w14:textId="77777777" w:rsidTr="00A061A7">
        <w:tc>
          <w:tcPr>
            <w:tcW w:w="714" w:type="dxa"/>
          </w:tcPr>
          <w:p w14:paraId="6BBA8C51" w14:textId="7453B5F1" w:rsidR="003944F7" w:rsidRPr="00ED4509" w:rsidRDefault="000276F6" w:rsidP="003944F7">
            <w:pPr>
              <w:rPr>
                <w:lang w:val="ar-SA" w:bidi="ar-EG"/>
              </w:rPr>
            </w:pPr>
            <w:r>
              <w:t>1.5</w:t>
            </w:r>
          </w:p>
        </w:tc>
        <w:tc>
          <w:tcPr>
            <w:tcW w:w="9214" w:type="dxa"/>
            <w:tcMar>
              <w:left w:w="57" w:type="dxa"/>
              <w:right w:w="57" w:type="dxa"/>
            </w:tcMar>
          </w:tcPr>
          <w:p w14:paraId="6EA5E2EE" w14:textId="4CB287D2" w:rsidR="003944F7" w:rsidRPr="00ED4509" w:rsidRDefault="003944F7" w:rsidP="003944F7">
            <w:pPr>
              <w:rPr>
                <w:lang w:val="ar-SA" w:bidi="ar-EG"/>
              </w:rPr>
            </w:pPr>
            <w:r w:rsidRPr="00ED4509">
              <w:rPr>
                <w:rtl/>
              </w:rPr>
              <w:t xml:space="preserve">عرض مدير مكتب تقييس الاتصالات تقرير أنشطة قطاع تقييس الاتصالات بالاتحاد (الوثيقة </w:t>
            </w:r>
            <w:r>
              <w:fldChar w:fldCharType="begin"/>
            </w:r>
            <w:r>
              <w:instrText>HYPERLINK "http://www.itu.int/md/meetingdoc.asp?lang=en&amp;parent=T25-TSAG-260126-TD-GEN-0192"</w:instrText>
            </w:r>
            <w:r>
              <w:fldChar w:fldCharType="separate"/>
            </w:r>
            <w:r w:rsidRPr="000276F6">
              <w:rPr>
                <w:rStyle w:val="Hyperlink"/>
                <w:rtl/>
              </w:rPr>
              <w:t>TD192</w:t>
            </w:r>
            <w:r>
              <w:fldChar w:fldCharType="end"/>
            </w:r>
            <w:r w:rsidRPr="00ED4509">
              <w:rPr>
                <w:rtl/>
              </w:rPr>
              <w:t>، مع شرائح العرض في الإضافة 1)، الذي يسلط الضوء على نتائج التقييس الرئيسية التي حققها قطاع تقييس الاتصالات في الفترة من يونيو 2025 إلى يناير 2026.</w:t>
            </w:r>
          </w:p>
          <w:p w14:paraId="6CFFA6B1" w14:textId="77777777" w:rsidR="003944F7" w:rsidRPr="00ED4509" w:rsidRDefault="003944F7" w:rsidP="003944F7">
            <w:pPr>
              <w:rPr>
                <w:lang w:val="ar-SA" w:bidi="ar-EG"/>
              </w:rPr>
            </w:pPr>
            <w:r w:rsidRPr="00ED4509">
              <w:rPr>
                <w:rtl/>
              </w:rPr>
              <w:t>وأحيط علماً بالتقرير.</w:t>
            </w:r>
          </w:p>
        </w:tc>
      </w:tr>
      <w:tr w:rsidR="003944F7" w:rsidRPr="00ED4509" w14:paraId="5A483B1F" w14:textId="77777777" w:rsidTr="00A061A7">
        <w:tc>
          <w:tcPr>
            <w:tcW w:w="714" w:type="dxa"/>
          </w:tcPr>
          <w:p w14:paraId="7DAAE407" w14:textId="4A1E04E7" w:rsidR="003944F7" w:rsidRPr="00ED4509" w:rsidRDefault="000276F6" w:rsidP="003944F7">
            <w:pPr>
              <w:rPr>
                <w:lang w:val="ar-SA" w:bidi="ar-EG"/>
              </w:rPr>
            </w:pPr>
            <w:r>
              <w:t>2.5</w:t>
            </w:r>
          </w:p>
        </w:tc>
        <w:tc>
          <w:tcPr>
            <w:tcW w:w="9214" w:type="dxa"/>
            <w:tcMar>
              <w:left w:w="57" w:type="dxa"/>
              <w:right w:w="57" w:type="dxa"/>
            </w:tcMar>
          </w:tcPr>
          <w:p w14:paraId="1FFADB94" w14:textId="2D798AAD" w:rsidR="003944F7" w:rsidRPr="00ED4509" w:rsidRDefault="003944F7" w:rsidP="003944F7">
            <w:pPr>
              <w:rPr>
                <w:rtl/>
              </w:rPr>
            </w:pPr>
            <w:r w:rsidRPr="00ED4509">
              <w:rPr>
                <w:rtl/>
              </w:rPr>
              <w:t xml:space="preserve">وأبلغت الوثيقة </w:t>
            </w:r>
            <w:r>
              <w:fldChar w:fldCharType="begin"/>
            </w:r>
            <w:r>
              <w:instrText>HYPERLINK "http://www.itu.int/md/meetingdoc.asp?lang=en&amp;parent=T25-TSAG-260126-TD-GEN-0188"</w:instrText>
            </w:r>
            <w:r>
              <w:fldChar w:fldCharType="separate"/>
            </w:r>
            <w:r w:rsidRPr="000276F6">
              <w:rPr>
                <w:rStyle w:val="Hyperlink"/>
                <w:lang w:bidi="ar-EG"/>
              </w:rPr>
              <w:t>TD188</w:t>
            </w:r>
            <w:r>
              <w:fldChar w:fldCharType="end"/>
            </w:r>
            <w:r w:rsidRPr="00ED4509">
              <w:rPr>
                <w:rtl/>
              </w:rPr>
              <w:t xml:space="preserve"> اجتماع الفريق الاستشاري لتقييس الاتصالات بوجود تطبيق جديد في منصة </w:t>
            </w:r>
            <w:proofErr w:type="spellStart"/>
            <w:r w:rsidRPr="00ED4509">
              <w:rPr>
                <w:lang w:bidi="ar-EG"/>
              </w:rPr>
              <w:t>MyWorkspace</w:t>
            </w:r>
            <w:proofErr w:type="spellEnd"/>
            <w:r w:rsidRPr="00ED4509">
              <w:rPr>
                <w:rtl/>
              </w:rPr>
              <w:t xml:space="preserve"> لرصد تنفيذ قرارات </w:t>
            </w:r>
            <w:r w:rsidR="000276F6" w:rsidRPr="000276F6">
              <w:rPr>
                <w:rtl/>
              </w:rPr>
              <w:t xml:space="preserve">الجمعية العالمية لتقييس الاتصالات </w:t>
            </w:r>
            <w:r w:rsidR="000276F6" w:rsidRPr="000276F6">
              <w:t>(WTSA)</w:t>
            </w:r>
            <w:r w:rsidR="000276F6" w:rsidRPr="000276F6">
              <w:rPr>
                <w:rtl/>
              </w:rPr>
              <w:t xml:space="preserve"> </w:t>
            </w:r>
            <w:r w:rsidRPr="00ED4509">
              <w:rPr>
                <w:rtl/>
              </w:rPr>
              <w:t xml:space="preserve">وآرائها وإجراءاتها والإبلاغ عن ذلك، وبالوضع الحالي لتنفيذ إجراءات الجمعية </w:t>
            </w:r>
            <w:r w:rsidRPr="00ED4509">
              <w:rPr>
                <w:lang w:bidi="ar-EG"/>
              </w:rPr>
              <w:t>WTSA-24</w:t>
            </w:r>
            <w:r w:rsidRPr="00ED4509">
              <w:rPr>
                <w:rtl/>
              </w:rPr>
              <w:t xml:space="preserve"> لكي يستعرضه الفريق الاستشاري. وسيحل هذا التطبيق الجديد محل النسختين المستخدمتين سابقاً من خطة عمل الجمعية العالمية لتقييس الاتصالات بنسقي </w:t>
            </w:r>
            <w:r w:rsidRPr="00ED4509">
              <w:rPr>
                <w:lang w:bidi="ar-EG"/>
              </w:rPr>
              <w:t>Excel</w:t>
            </w:r>
            <w:r w:rsidRPr="00ED4509">
              <w:rPr>
                <w:rtl/>
              </w:rPr>
              <w:t xml:space="preserve"> و</w:t>
            </w:r>
            <w:r w:rsidRPr="00ED4509">
              <w:rPr>
                <w:lang w:bidi="ar-EG"/>
              </w:rPr>
              <w:t>Word</w:t>
            </w:r>
            <w:r w:rsidRPr="00ED4509">
              <w:rPr>
                <w:rtl/>
              </w:rPr>
              <w:t>. ودعي أعضاء الفريق الاستشاري لتقديم تعليقات وتحسينات بشأن الأداة الجديدة.</w:t>
            </w:r>
          </w:p>
          <w:p w14:paraId="75C67A21" w14:textId="77777777" w:rsidR="003944F7" w:rsidRPr="00ED4509" w:rsidRDefault="003944F7" w:rsidP="003944F7">
            <w:pPr>
              <w:rPr>
                <w:lang w:val="ar-SA" w:bidi="ar-EG"/>
              </w:rPr>
            </w:pPr>
            <w:r w:rsidRPr="00ED4509">
              <w:rPr>
                <w:rtl/>
              </w:rPr>
              <w:t>وأحيط علماً بالوثيقة.</w:t>
            </w:r>
          </w:p>
        </w:tc>
      </w:tr>
      <w:tr w:rsidR="003944F7" w:rsidRPr="00ED4509" w14:paraId="03F68676" w14:textId="77777777" w:rsidTr="00A061A7">
        <w:tc>
          <w:tcPr>
            <w:tcW w:w="714" w:type="dxa"/>
          </w:tcPr>
          <w:p w14:paraId="20110D46" w14:textId="1C95F24D" w:rsidR="003944F7" w:rsidRPr="00ED4509" w:rsidRDefault="000276F6" w:rsidP="003944F7">
            <w:pPr>
              <w:rPr>
                <w:lang w:val="ar-SA" w:bidi="ar-EG"/>
              </w:rPr>
            </w:pPr>
            <w:r>
              <w:t>3.5</w:t>
            </w:r>
          </w:p>
        </w:tc>
        <w:tc>
          <w:tcPr>
            <w:tcW w:w="9214" w:type="dxa"/>
            <w:tcMar>
              <w:left w:w="57" w:type="dxa"/>
              <w:right w:w="57" w:type="dxa"/>
            </w:tcMar>
          </w:tcPr>
          <w:p w14:paraId="4936F751" w14:textId="55459F1E" w:rsidR="003944F7" w:rsidRPr="00ED4509" w:rsidRDefault="003944F7" w:rsidP="003944F7">
            <w:pPr>
              <w:rPr>
                <w:rtl/>
              </w:rPr>
            </w:pPr>
            <w:r w:rsidRPr="00ED4509">
              <w:rPr>
                <w:rtl/>
              </w:rPr>
              <w:t xml:space="preserve">وقدمت الوثيقة </w:t>
            </w:r>
            <w:r>
              <w:fldChar w:fldCharType="begin"/>
            </w:r>
            <w:r>
              <w:instrText>HYPERLINK "http://www.itu.int/md/meetingdoc.asp?lang=en&amp;parent=T25-TSAG-260126-TD-GEN-0178"</w:instrText>
            </w:r>
            <w:r>
              <w:fldChar w:fldCharType="separate"/>
            </w:r>
            <w:r w:rsidRPr="000276F6">
              <w:rPr>
                <w:rStyle w:val="Hyperlink"/>
                <w:lang w:bidi="ar-EG"/>
              </w:rPr>
              <w:t>TD178</w:t>
            </w:r>
            <w:r>
              <w:fldChar w:fldCharType="end"/>
            </w:r>
            <w:r w:rsidRPr="00ED4509">
              <w:rPr>
                <w:rtl/>
              </w:rPr>
              <w:t xml:space="preserve"> جدول تقابل بين قرارات الجمعية</w:t>
            </w:r>
            <w:r w:rsidR="00414C29">
              <w:rPr>
                <w:rtl/>
              </w:rPr>
              <w:t xml:space="preserve"> </w:t>
            </w:r>
            <w:r w:rsidRPr="00ED4509">
              <w:rPr>
                <w:lang w:bidi="ar-EG"/>
              </w:rPr>
              <w:t>WTSA-24</w:t>
            </w:r>
            <w:r w:rsidRPr="00ED4509">
              <w:rPr>
                <w:rtl/>
              </w:rPr>
              <w:t xml:space="preserve"> وآرائها وإجراءاتها وأفرقة المقررين التابعة للفريق الاستشاري لفترة الدراسة 2025-2028، مستمداً من الوثيقة </w:t>
            </w:r>
            <w:r>
              <w:fldChar w:fldCharType="begin"/>
            </w:r>
            <w:r>
              <w:instrText>HYPERLINK "https://www.itu.int/md/meetingdoc.asp?lang=en&amp;parent=T25-TSAG-250526-TD-GEN-0010"</w:instrText>
            </w:r>
            <w:r>
              <w:fldChar w:fldCharType="separate"/>
            </w:r>
            <w:r w:rsidRPr="000276F6">
              <w:rPr>
                <w:rStyle w:val="Hyperlink"/>
                <w:lang w:bidi="ar-EG"/>
              </w:rPr>
              <w:t>TSAG-TD10R1</w:t>
            </w:r>
            <w:dir w:val="ltr">
              <w:r w:rsidR="00A96F53">
                <w:t>‬</w:t>
              </w:r>
              <w:r w:rsidR="004A3B76">
                <w:t>‬</w:t>
              </w:r>
              <w:r w:rsidR="004D163B">
                <w:t>‬</w:t>
              </w:r>
              <w:r w:rsidR="005B10C8">
                <w:t>‬</w:t>
              </w:r>
              <w:r>
                <w:fldChar w:fldCharType="end"/>
              </w:r>
              <w:r w:rsidR="000276F6">
                <w:rPr>
                  <w:rFonts w:hint="cs"/>
                  <w:rtl/>
                  <w:lang w:bidi="ar-EG"/>
                </w:rPr>
                <w:t xml:space="preserve"> </w:t>
              </w:r>
              <w:r w:rsidRPr="00ED4509">
                <w:rPr>
                  <w:lang w:bidi="ar-EG"/>
                </w:rPr>
                <w:t>(2025-05)</w:t>
              </w:r>
              <w:r w:rsidRPr="00ED4509">
                <w:rPr>
                  <w:rFonts w:ascii="Arial" w:hAnsi="Arial" w:cs="Arial"/>
                  <w:lang w:bidi="ar-EG"/>
                </w:rPr>
                <w:t>‬</w:t>
              </w:r>
              <w:r w:rsidRPr="00ED4509">
                <w:rPr>
                  <w:rtl/>
                </w:rPr>
                <w:t xml:space="preserve"> التي أقرها الفريق الاستشاري في اجتماعه الأخير لكي يسهل على الفريق الرجوع إليها.</w:t>
              </w:r>
              <w:r w:rsidRPr="00ED4509">
                <w:rPr>
                  <w:rFonts w:ascii="Arial" w:hAnsi="Arial" w:cs="Arial"/>
                  <w:lang w:bidi="ar-EG"/>
                </w:rPr>
                <w:t>‬</w:t>
              </w:r>
            </w:dir>
          </w:p>
          <w:p w14:paraId="5CBAC3CD" w14:textId="77777777" w:rsidR="003944F7" w:rsidRPr="00ED4509" w:rsidRDefault="003944F7" w:rsidP="003944F7">
            <w:pPr>
              <w:rPr>
                <w:lang w:val="ar-SA" w:bidi="ar-EG"/>
              </w:rPr>
            </w:pPr>
            <w:r w:rsidRPr="00ED4509">
              <w:rPr>
                <w:rtl/>
              </w:rPr>
              <w:t>وأحيط علماً بالوثيقة.</w:t>
            </w:r>
          </w:p>
        </w:tc>
      </w:tr>
      <w:tr w:rsidR="003944F7" w:rsidRPr="00ED4509" w14:paraId="6546BB8C" w14:textId="77777777" w:rsidTr="00A061A7">
        <w:tc>
          <w:tcPr>
            <w:tcW w:w="714" w:type="dxa"/>
          </w:tcPr>
          <w:p w14:paraId="2391216E" w14:textId="2A836F85" w:rsidR="003944F7" w:rsidRPr="00ED4509" w:rsidRDefault="000276F6" w:rsidP="003944F7">
            <w:pPr>
              <w:rPr>
                <w:lang w:val="ar-SA" w:bidi="ar-EG"/>
              </w:rPr>
            </w:pPr>
            <w:r>
              <w:t>4.5</w:t>
            </w:r>
          </w:p>
        </w:tc>
        <w:tc>
          <w:tcPr>
            <w:tcW w:w="9214" w:type="dxa"/>
            <w:tcMar>
              <w:left w:w="57" w:type="dxa"/>
              <w:right w:w="57" w:type="dxa"/>
            </w:tcMar>
          </w:tcPr>
          <w:p w14:paraId="11BC3428" w14:textId="4A353C9D" w:rsidR="003944F7" w:rsidRPr="00CD37A7" w:rsidRDefault="003944F7" w:rsidP="003944F7">
            <w:pPr>
              <w:rPr>
                <w:spacing w:val="-4"/>
                <w:lang w:val="ar-SA" w:bidi="ar-EG"/>
              </w:rPr>
            </w:pPr>
            <w:r w:rsidRPr="00CD37A7">
              <w:rPr>
                <w:spacing w:val="-4"/>
                <w:rtl/>
              </w:rPr>
              <w:t xml:space="preserve">وأبلغت الوثيقة </w:t>
            </w:r>
            <w:r>
              <w:fldChar w:fldCharType="begin"/>
            </w:r>
            <w:r>
              <w:instrText>HYPERLINK "http://www.itu.int/md/meetingdoc.asp?lang=en&amp;parent=T25-TSAG-260126-TD-GEN-0220"</w:instrText>
            </w:r>
            <w:r>
              <w:fldChar w:fldCharType="separate"/>
            </w:r>
            <w:r w:rsidRPr="00CD37A7">
              <w:rPr>
                <w:rStyle w:val="Hyperlink"/>
                <w:spacing w:val="-4"/>
                <w:lang w:bidi="ar-EG"/>
              </w:rPr>
              <w:t>TD220-R1</w:t>
            </w:r>
            <w:r>
              <w:fldChar w:fldCharType="end"/>
            </w:r>
            <w:r w:rsidRPr="00CD37A7">
              <w:rPr>
                <w:spacing w:val="-4"/>
                <w:rtl/>
              </w:rPr>
              <w:t xml:space="preserve"> الفريق الاستشاري لتقييس الاتصالات بالتقدم الذي أحرزته لجان دراسات قطاع تقييس الاتصالات بشأن جهودها وقراراتها الرامية إلى تحسين كفاءة تنظيم الاجتماعات، بما في ذلك خفض مدد الاجتماعات، والجلسات المتوازية، وزيادة استخدام المشاركة الافتراضية، مع التطرق إلى تفاصيل التغييرات والخطط المحددة لكل لجنة دراسات</w:t>
            </w:r>
            <w:r w:rsidRPr="00CD37A7">
              <w:rPr>
                <w:spacing w:val="-4"/>
                <w:lang w:bidi="ar-EG"/>
              </w:rPr>
              <w:t>.</w:t>
            </w:r>
          </w:p>
          <w:p w14:paraId="7C29A909" w14:textId="77777777" w:rsidR="003944F7" w:rsidRPr="00ED4509" w:rsidRDefault="003944F7" w:rsidP="003944F7">
            <w:pPr>
              <w:rPr>
                <w:lang w:val="ar-SA" w:bidi="ar-EG"/>
              </w:rPr>
            </w:pPr>
            <w:r w:rsidRPr="00ED4509">
              <w:rPr>
                <w:rtl/>
              </w:rPr>
              <w:t>وأحيط علماً بالوثيقة. وشجع رئيس الفريق الاستشاري لجان الدراسات على مواصلة استكشاف المزيد من تدابير الكفاءة.</w:t>
            </w:r>
          </w:p>
        </w:tc>
      </w:tr>
    </w:tbl>
    <w:p w14:paraId="6595DEAC" w14:textId="42A5E161" w:rsidR="003944F7" w:rsidRPr="00BF5EC6" w:rsidRDefault="00BF5EC6" w:rsidP="00BF5EC6">
      <w:pPr>
        <w:pStyle w:val="Heading1"/>
      </w:pPr>
      <w:bookmarkStart w:id="23" w:name="_Toc222928432"/>
      <w:bookmarkStart w:id="24" w:name="_Toc228777531"/>
      <w:r>
        <w:rPr>
          <w:rFonts w:hint="cs"/>
          <w:rtl/>
        </w:rPr>
        <w:t>6</w:t>
      </w:r>
      <w:r>
        <w:rPr>
          <w:rtl/>
        </w:rPr>
        <w:tab/>
      </w:r>
      <w:r w:rsidR="003944F7" w:rsidRPr="00ED4509">
        <w:rPr>
          <w:rtl/>
        </w:rPr>
        <w:t>المائدة المستديرة لكبار المسؤولين التنفيذيين</w:t>
      </w:r>
      <w:bookmarkEnd w:id="23"/>
      <w:bookmarkEnd w:id="24"/>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0"/>
        <w:gridCol w:w="8939"/>
      </w:tblGrid>
      <w:tr w:rsidR="003944F7" w:rsidRPr="00ED4509" w14:paraId="3B64F5AC" w14:textId="77777777" w:rsidTr="00BF5EC6">
        <w:tc>
          <w:tcPr>
            <w:tcW w:w="714" w:type="dxa"/>
          </w:tcPr>
          <w:p w14:paraId="418C4D24" w14:textId="436EC7EE" w:rsidR="003944F7" w:rsidRPr="00ED4509" w:rsidRDefault="00CD37A7" w:rsidP="003944F7">
            <w:pPr>
              <w:rPr>
                <w:lang w:val="ar-SA" w:bidi="ar-EG"/>
              </w:rPr>
            </w:pPr>
            <w:r>
              <w:t>1.6</w:t>
            </w:r>
          </w:p>
        </w:tc>
        <w:tc>
          <w:tcPr>
            <w:tcW w:w="9214" w:type="dxa"/>
            <w:tcMar>
              <w:left w:w="57" w:type="dxa"/>
              <w:right w:w="57" w:type="dxa"/>
            </w:tcMar>
          </w:tcPr>
          <w:p w14:paraId="3E78440E" w14:textId="6B5C4406" w:rsidR="003944F7" w:rsidRPr="00ED4509" w:rsidRDefault="003944F7" w:rsidP="003944F7">
            <w:pPr>
              <w:rPr>
                <w:rtl/>
              </w:rPr>
            </w:pPr>
            <w:r w:rsidRPr="00ED4509">
              <w:rPr>
                <w:rtl/>
              </w:rPr>
              <w:t xml:space="preserve">تضمنت الوثيقة </w:t>
            </w:r>
            <w:r>
              <w:fldChar w:fldCharType="begin"/>
            </w:r>
            <w:r>
              <w:instrText>HYPERLINK "http://www.itu.int/md/meetingdoc.asp?lang=en&amp;parent=T25-TSAG-260126-TD-GEN-0224"</w:instrText>
            </w:r>
            <w:r>
              <w:fldChar w:fldCharType="separate"/>
            </w:r>
            <w:r w:rsidRPr="00CD37A7">
              <w:rPr>
                <w:rStyle w:val="Hyperlink"/>
                <w:lang w:bidi="ar-EG"/>
              </w:rPr>
              <w:t>TD224-R1</w:t>
            </w:r>
            <w:r>
              <w:fldChar w:fldCharType="end"/>
            </w:r>
            <w:r w:rsidRPr="00ED4509">
              <w:rPr>
                <w:rtl/>
              </w:rPr>
              <w:t xml:space="preserve"> بيان مدير مكتب تقييس الاتصالات بشأن الاجتماع التشاوري لكبار المسؤولين التنفيذيين الذي عُقد في ميونيخ، ألمانيا، في 3 نوفمبر 2025، وسلطت الضوء على التحسينات التي أدخلت مؤخراً على</w:t>
            </w:r>
            <w:r w:rsidR="00CD37A7">
              <w:rPr>
                <w:rFonts w:hint="cs"/>
                <w:rtl/>
              </w:rPr>
              <w:t> </w:t>
            </w:r>
            <w:r w:rsidRPr="00ED4509">
              <w:rPr>
                <w:rtl/>
              </w:rPr>
              <w:t>عملية المائدة المستديرة لكبار مسؤولي التكنولوجيا/المسؤولين التنفيذيين، تماشياً مع القرار 68 (المراجَع في</w:t>
            </w:r>
            <w:r w:rsidR="00CD37A7">
              <w:rPr>
                <w:rFonts w:hint="cs"/>
                <w:rtl/>
              </w:rPr>
              <w:t> </w:t>
            </w:r>
            <w:r w:rsidRPr="00ED4509">
              <w:rPr>
                <w:rtl/>
              </w:rPr>
              <w:t>نيودلهي، 2024) للجمعية العالمية لتقييس الاتصالات.</w:t>
            </w:r>
          </w:p>
          <w:p w14:paraId="26D7AF18" w14:textId="77777777" w:rsidR="003944F7" w:rsidRPr="00ED4509" w:rsidRDefault="003944F7" w:rsidP="003944F7">
            <w:pPr>
              <w:rPr>
                <w:lang w:val="ar-SA" w:bidi="ar-EG"/>
              </w:rPr>
            </w:pPr>
            <w:r w:rsidRPr="00ED4509">
              <w:rPr>
                <w:rtl/>
              </w:rPr>
              <w:t>وأحيط علماً بالوثيقة.</w:t>
            </w:r>
          </w:p>
        </w:tc>
      </w:tr>
    </w:tbl>
    <w:p w14:paraId="2B31AC0A" w14:textId="6371EBED" w:rsidR="003944F7" w:rsidRPr="00BF5EC6" w:rsidRDefault="00CD37A7" w:rsidP="00BF5EC6">
      <w:pPr>
        <w:pStyle w:val="Heading1"/>
      </w:pPr>
      <w:bookmarkStart w:id="25" w:name="_Toc222928433"/>
      <w:bookmarkStart w:id="26" w:name="_Toc228777532"/>
      <w:r>
        <w:t>7</w:t>
      </w:r>
      <w:r>
        <w:tab/>
      </w:r>
      <w:r w:rsidR="003944F7" w:rsidRPr="00ED4509">
        <w:rPr>
          <w:rtl/>
        </w:rPr>
        <w:t>الندوة العالمية للمعايير لعام 2024 (GSS-24)</w:t>
      </w:r>
      <w:bookmarkEnd w:id="25"/>
      <w:bookmarkEnd w:id="26"/>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0"/>
        <w:gridCol w:w="8939"/>
      </w:tblGrid>
      <w:tr w:rsidR="003944F7" w:rsidRPr="00ED4509" w14:paraId="2B79B64D" w14:textId="77777777" w:rsidTr="00BF5EC6">
        <w:tc>
          <w:tcPr>
            <w:tcW w:w="714" w:type="dxa"/>
          </w:tcPr>
          <w:p w14:paraId="2BA1CC55" w14:textId="0EA9E854" w:rsidR="003944F7" w:rsidRPr="00ED4509" w:rsidRDefault="00CD37A7" w:rsidP="003944F7">
            <w:pPr>
              <w:rPr>
                <w:lang w:val="ar-SA" w:bidi="ar-EG"/>
              </w:rPr>
            </w:pPr>
            <w:r>
              <w:t>1.7</w:t>
            </w:r>
          </w:p>
        </w:tc>
        <w:tc>
          <w:tcPr>
            <w:tcW w:w="9214" w:type="dxa"/>
            <w:tcMar>
              <w:left w:w="57" w:type="dxa"/>
              <w:right w:w="57" w:type="dxa"/>
            </w:tcMar>
          </w:tcPr>
          <w:p w14:paraId="7928A467" w14:textId="2997402A" w:rsidR="003944F7" w:rsidRPr="00ED4509" w:rsidRDefault="003944F7" w:rsidP="003944F7">
            <w:pPr>
              <w:rPr>
                <w:rtl/>
              </w:rPr>
            </w:pPr>
            <w:r w:rsidRPr="00ED4509">
              <w:rPr>
                <w:rtl/>
              </w:rPr>
              <w:t xml:space="preserve">قدمت الوثيقة </w:t>
            </w:r>
            <w:r>
              <w:fldChar w:fldCharType="begin"/>
            </w:r>
            <w:r>
              <w:instrText>HYPERLINK "http://www.itu.int/md/meetingdoc.asp?lang=en&amp;parent=T25-TSAG-260126-TD-GEN-0252"</w:instrText>
            </w:r>
            <w:r>
              <w:fldChar w:fldCharType="separate"/>
            </w:r>
            <w:r w:rsidRPr="00CD37A7">
              <w:rPr>
                <w:rStyle w:val="Hyperlink"/>
                <w:lang w:bidi="ar-EG"/>
              </w:rPr>
              <w:t>TD252-R1</w:t>
            </w:r>
            <w:r>
              <w:fldChar w:fldCharType="end"/>
            </w:r>
            <w:r w:rsidRPr="00ED4509">
              <w:rPr>
                <w:rtl/>
              </w:rPr>
              <w:t xml:space="preserve"> إلى الاجتماع، للعلم، استنتاجات الندوة العالمية الخامسة للمعايير التي عُقدت في 14 أكتوبر 2024 في نيودلهي، الهند.</w:t>
            </w:r>
          </w:p>
          <w:p w14:paraId="27380738" w14:textId="77777777" w:rsidR="003944F7" w:rsidRPr="00ED4509" w:rsidRDefault="003944F7" w:rsidP="003944F7">
            <w:pPr>
              <w:rPr>
                <w:lang w:val="ar-SA" w:bidi="ar-EG"/>
              </w:rPr>
            </w:pPr>
            <w:r w:rsidRPr="00ED4509">
              <w:rPr>
                <w:rtl/>
              </w:rPr>
              <w:t>وأحيط علماً بالوثيقة.</w:t>
            </w:r>
          </w:p>
        </w:tc>
      </w:tr>
    </w:tbl>
    <w:p w14:paraId="77538255" w14:textId="591CF1EB" w:rsidR="003944F7" w:rsidRPr="00BF5EC6" w:rsidRDefault="00CD37A7" w:rsidP="00BF5EC6">
      <w:pPr>
        <w:pStyle w:val="Heading1"/>
      </w:pPr>
      <w:bookmarkStart w:id="27" w:name="_Toc222928434"/>
      <w:bookmarkStart w:id="28" w:name="_Toc228777533"/>
      <w:r>
        <w:lastRenderedPageBreak/>
        <w:t>8</w:t>
      </w:r>
      <w:r>
        <w:tab/>
      </w:r>
      <w:r w:rsidR="003944F7" w:rsidRPr="00ED4509">
        <w:rPr>
          <w:rtl/>
        </w:rPr>
        <w:t xml:space="preserve">سد الفجوة التقييسية </w:t>
      </w:r>
      <w:r w:rsidR="003944F7" w:rsidRPr="00ED4509">
        <w:t>(BSG)</w:t>
      </w:r>
      <w:bookmarkEnd w:id="27"/>
      <w:bookmarkEnd w:id="28"/>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0"/>
        <w:gridCol w:w="8939"/>
      </w:tblGrid>
      <w:tr w:rsidR="003944F7" w:rsidRPr="00ED4509" w14:paraId="636846FB" w14:textId="77777777" w:rsidTr="00BF5EC6">
        <w:tc>
          <w:tcPr>
            <w:tcW w:w="714" w:type="dxa"/>
          </w:tcPr>
          <w:p w14:paraId="59BBF954" w14:textId="67283DD8" w:rsidR="003944F7" w:rsidRPr="00ED4509" w:rsidRDefault="00CD37A7" w:rsidP="003944F7">
            <w:pPr>
              <w:rPr>
                <w:lang w:val="ar-SA" w:bidi="ar-EG"/>
              </w:rPr>
            </w:pPr>
            <w:r>
              <w:t>1.8</w:t>
            </w:r>
          </w:p>
        </w:tc>
        <w:tc>
          <w:tcPr>
            <w:tcW w:w="9214" w:type="dxa"/>
            <w:tcMar>
              <w:left w:w="57" w:type="dxa"/>
              <w:right w:w="57" w:type="dxa"/>
            </w:tcMar>
          </w:tcPr>
          <w:p w14:paraId="1B58EE80" w14:textId="7E317A05" w:rsidR="003944F7" w:rsidRPr="00ED4509" w:rsidRDefault="003944F7" w:rsidP="003944F7">
            <w:pPr>
              <w:rPr>
                <w:lang w:val="ar-SA" w:bidi="ar-EG"/>
              </w:rPr>
            </w:pPr>
            <w:r w:rsidRPr="00ED4509">
              <w:rPr>
                <w:rtl/>
              </w:rPr>
              <w:t xml:space="preserve">عرضت الوثيقة </w:t>
            </w:r>
            <w:r>
              <w:fldChar w:fldCharType="begin"/>
            </w:r>
            <w:r>
              <w:instrText>HYPERLINK "http://www.itu.int/md/meetingdoc.asp?lang=en&amp;parent=T25-TSAG-260126-TD-GEN-0184"</w:instrText>
            </w:r>
            <w:r>
              <w:fldChar w:fldCharType="separate"/>
            </w:r>
            <w:r w:rsidRPr="00CD37A7">
              <w:rPr>
                <w:rStyle w:val="Hyperlink"/>
                <w:lang w:bidi="ar-EG"/>
              </w:rPr>
              <w:t>TD184</w:t>
            </w:r>
            <w:r>
              <w:fldChar w:fldCharType="end"/>
            </w:r>
            <w:r w:rsidRPr="00ED4509">
              <w:rPr>
                <w:rtl/>
              </w:rPr>
              <w:t xml:space="preserve"> مستجدات بشأن تنفيذ القرار 44 (المراجَع في نيودلهي، 2024) للجمعية العالمية لتقييس الاتصالات، "سد الفجوة التقييسية بين البلدان النامية والبلدان المتقدمة" منذ الاجتماع الأخير للفريق الاستشاري لتقييس الاتصالات</w:t>
            </w:r>
            <w:r w:rsidRPr="00ED4509">
              <w:rPr>
                <w:lang w:bidi="ar-EG"/>
              </w:rPr>
              <w:t>.</w:t>
            </w:r>
          </w:p>
          <w:p w14:paraId="3DC255F4" w14:textId="77777777" w:rsidR="003944F7" w:rsidRPr="00ED4509" w:rsidRDefault="003944F7" w:rsidP="003944F7">
            <w:pPr>
              <w:rPr>
                <w:lang w:val="ar-SA" w:bidi="ar-EG"/>
              </w:rPr>
            </w:pPr>
            <w:r w:rsidRPr="00ED4509">
              <w:rPr>
                <w:rtl/>
              </w:rPr>
              <w:t>وأحيط علماً بالوثيقة.</w:t>
            </w:r>
          </w:p>
        </w:tc>
      </w:tr>
      <w:tr w:rsidR="003944F7" w:rsidRPr="00ED4509" w14:paraId="6605F0F9" w14:textId="77777777" w:rsidTr="00BF5EC6">
        <w:tc>
          <w:tcPr>
            <w:tcW w:w="714" w:type="dxa"/>
          </w:tcPr>
          <w:p w14:paraId="3278071E" w14:textId="14B206B9" w:rsidR="003944F7" w:rsidRPr="00ED4509" w:rsidRDefault="00CD37A7" w:rsidP="003944F7">
            <w:pPr>
              <w:rPr>
                <w:lang w:val="ar-SA" w:bidi="ar-EG"/>
              </w:rPr>
            </w:pPr>
            <w:r>
              <w:t>2.8</w:t>
            </w:r>
          </w:p>
        </w:tc>
        <w:tc>
          <w:tcPr>
            <w:tcW w:w="9214" w:type="dxa"/>
            <w:tcMar>
              <w:left w:w="57" w:type="dxa"/>
              <w:right w:w="57" w:type="dxa"/>
            </w:tcMar>
          </w:tcPr>
          <w:p w14:paraId="46959EB1" w14:textId="668A5C6C" w:rsidR="00CF1BE4" w:rsidRPr="00ED4509" w:rsidRDefault="00CF1BE4" w:rsidP="003944F7">
            <w:pPr>
              <w:rPr>
                <w:rtl/>
              </w:rPr>
            </w:pPr>
            <w:r>
              <w:rPr>
                <w:rFonts w:hint="cs"/>
                <w:rtl/>
              </w:rPr>
              <w:t xml:space="preserve">عرضت الوثيقة </w:t>
            </w:r>
            <w:r>
              <w:fldChar w:fldCharType="begin"/>
            </w:r>
            <w:r>
              <w:instrText>HYPERLINK "http://www.itu.int/md/meetingdoc.asp?lang=en&amp;parent=T25-TSAG-260126-TD-GEN-0185"</w:instrText>
            </w:r>
            <w:r>
              <w:fldChar w:fldCharType="separate"/>
            </w:r>
            <w:r w:rsidRPr="00CF1BE4">
              <w:rPr>
                <w:rStyle w:val="Hyperlink"/>
              </w:rPr>
              <w:t>TD185</w:t>
            </w:r>
            <w:r>
              <w:fldChar w:fldCharType="end"/>
            </w:r>
            <w:r w:rsidRPr="00CF1BE4">
              <w:rPr>
                <w:rtl/>
              </w:rPr>
              <w:t xml:space="preserve"> إصدار </w:t>
            </w:r>
            <w:r>
              <w:fldChar w:fldCharType="begin"/>
            </w:r>
            <w:r>
              <w:instrText>HYPERLINK "https://www.itu.int/bsg/training-modules/" \l "/ar"</w:instrText>
            </w:r>
            <w:r>
              <w:fldChar w:fldCharType="separate"/>
            </w:r>
            <w:r w:rsidRPr="00CF1BE4">
              <w:rPr>
                <w:rStyle w:val="Hyperlink"/>
                <w:rtl/>
              </w:rPr>
              <w:t xml:space="preserve">موارد تدريب المندوبين في قطاع تقييس الاتصالات </w:t>
            </w:r>
            <w:r w:rsidRPr="00CF1BE4">
              <w:rPr>
                <w:rStyle w:val="Hyperlink"/>
                <w:rFonts w:hint="cs"/>
                <w:rtl/>
              </w:rPr>
              <w:t>عبر الإنترنت</w:t>
            </w:r>
            <w:r>
              <w:fldChar w:fldCharType="end"/>
            </w:r>
            <w:r>
              <w:rPr>
                <w:rFonts w:hint="cs"/>
                <w:rtl/>
              </w:rPr>
              <w:t xml:space="preserve"> </w:t>
            </w:r>
            <w:r w:rsidRPr="00CF1BE4">
              <w:rPr>
                <w:rtl/>
              </w:rPr>
              <w:t xml:space="preserve">مصممة لدعم الخبراء في كل مرحلة من مراحل رحلتهم في مجال التقييس كجزء من </w:t>
            </w:r>
            <w:r>
              <w:fldChar w:fldCharType="begin"/>
            </w:r>
            <w:r>
              <w:instrText>HYPERLINK "https://www.itu.int/bsg/" \l "/ar"</w:instrText>
            </w:r>
            <w:r>
              <w:fldChar w:fldCharType="separate"/>
            </w:r>
            <w:r w:rsidRPr="00CF1BE4">
              <w:rPr>
                <w:rStyle w:val="Hyperlink"/>
                <w:rtl/>
              </w:rPr>
              <w:t>برنامج سد فجوة التقييس (</w:t>
            </w:r>
            <w:r w:rsidRPr="00CF1BE4">
              <w:rPr>
                <w:rStyle w:val="Hyperlink"/>
              </w:rPr>
              <w:t>BSG</w:t>
            </w:r>
            <w:r w:rsidRPr="00CF1BE4">
              <w:rPr>
                <w:rStyle w:val="Hyperlink"/>
                <w:rtl/>
              </w:rPr>
              <w:t>)</w:t>
            </w:r>
            <w:r>
              <w:fldChar w:fldCharType="end"/>
            </w:r>
            <w:r w:rsidRPr="00CF1BE4">
              <w:rPr>
                <w:rtl/>
              </w:rPr>
              <w:t>.</w:t>
            </w:r>
          </w:p>
          <w:p w14:paraId="76AD00D5" w14:textId="77777777" w:rsidR="003944F7" w:rsidRPr="00CD37A7" w:rsidRDefault="003944F7" w:rsidP="003944F7">
            <w:pPr>
              <w:rPr>
                <w:spacing w:val="-2"/>
                <w:lang w:val="ar-SA" w:bidi="ar-EG"/>
              </w:rPr>
            </w:pPr>
            <w:r w:rsidRPr="00CD37A7">
              <w:rPr>
                <w:spacing w:val="-2"/>
                <w:rtl/>
              </w:rPr>
              <w:t>وأحيط علماً بالوثيقة. ودعي المندوبون إلى استخدام هذه المواد التدريبية وتقديم تعليقات إلى مكتب تقييس الاتصالات.</w:t>
            </w:r>
          </w:p>
        </w:tc>
      </w:tr>
    </w:tbl>
    <w:p w14:paraId="0CFA7B91" w14:textId="20ACCD6C" w:rsidR="003944F7" w:rsidRPr="00BF5EC6" w:rsidRDefault="00CD37A7" w:rsidP="00BF5EC6">
      <w:pPr>
        <w:pStyle w:val="Heading1"/>
      </w:pPr>
      <w:bookmarkStart w:id="29" w:name="_Toc222928435"/>
      <w:bookmarkStart w:id="30" w:name="_Toc228777534"/>
      <w:r>
        <w:t>9</w:t>
      </w:r>
      <w:r>
        <w:tab/>
      </w:r>
      <w:r w:rsidR="003944F7" w:rsidRPr="00ED4509">
        <w:rPr>
          <w:rtl/>
        </w:rPr>
        <w:t>المختبر الأمني للخدمات المالية الرقمية</w:t>
      </w:r>
      <w:bookmarkEnd w:id="29"/>
      <w:bookmarkEnd w:id="30"/>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0"/>
        <w:gridCol w:w="8939"/>
      </w:tblGrid>
      <w:tr w:rsidR="003944F7" w:rsidRPr="00ED4509" w14:paraId="018230F8" w14:textId="77777777" w:rsidTr="00BF5EC6">
        <w:tc>
          <w:tcPr>
            <w:tcW w:w="714" w:type="dxa"/>
          </w:tcPr>
          <w:p w14:paraId="00632DDD" w14:textId="019A42F5" w:rsidR="003944F7" w:rsidRPr="00ED4509" w:rsidRDefault="00CD37A7" w:rsidP="003944F7">
            <w:pPr>
              <w:rPr>
                <w:lang w:val="ar-SA" w:bidi="ar-EG"/>
              </w:rPr>
            </w:pPr>
            <w:r>
              <w:t>1.9</w:t>
            </w:r>
          </w:p>
        </w:tc>
        <w:tc>
          <w:tcPr>
            <w:tcW w:w="9214" w:type="dxa"/>
            <w:tcMar>
              <w:left w:w="57" w:type="dxa"/>
              <w:right w:w="57" w:type="dxa"/>
            </w:tcMar>
          </w:tcPr>
          <w:p w14:paraId="77E335FF" w14:textId="5A782DA6" w:rsidR="003944F7" w:rsidRPr="00ED4509" w:rsidRDefault="003944F7" w:rsidP="003944F7">
            <w:pPr>
              <w:rPr>
                <w:rtl/>
              </w:rPr>
            </w:pPr>
            <w:r w:rsidRPr="00ED4509">
              <w:rPr>
                <w:rtl/>
              </w:rPr>
              <w:t xml:space="preserve">قدمت الوثيقة </w:t>
            </w:r>
            <w:r>
              <w:fldChar w:fldCharType="begin"/>
            </w:r>
            <w:r>
              <w:instrText>HYPERLINK "http://www.itu.int/md/meetingdoc.asp?lang=en&amp;parent=T25-TSAG-260126-TD-GEN-0279"</w:instrText>
            </w:r>
            <w:r>
              <w:fldChar w:fldCharType="separate"/>
            </w:r>
            <w:r w:rsidRPr="00CD37A7">
              <w:rPr>
                <w:rStyle w:val="Hyperlink"/>
                <w:lang w:bidi="ar-EG"/>
              </w:rPr>
              <w:t>TD279</w:t>
            </w:r>
            <w:r>
              <w:fldChar w:fldCharType="end"/>
            </w:r>
            <w:r w:rsidRPr="00ED4509">
              <w:rPr>
                <w:rtl/>
              </w:rPr>
              <w:t xml:space="preserve"> لمحة عامة عن الأنشطة التي نفذها مكتب تقييس الاتصالات بموجب القرار 89 للجمعية العالمية لتقييس الاتصالات بشأن استخدام تكنولوجيات المعلومات والاتصالات لسد فجوة الشمول المالي. وقد نفذ هذه الأنشطة مختبر أمن الخدمات المالية الرقمية (</w:t>
            </w:r>
            <w:r w:rsidRPr="00ED4509">
              <w:rPr>
                <w:lang w:bidi="ar-EG"/>
              </w:rPr>
              <w:t>DFS</w:t>
            </w:r>
            <w:r w:rsidRPr="00ED4509">
              <w:rPr>
                <w:rtl/>
              </w:rPr>
              <w:t>) بما في ذلك اعتماد توصيات أمن الخدمات المالية الرقمية.</w:t>
            </w:r>
          </w:p>
          <w:p w14:paraId="629B791D" w14:textId="77777777" w:rsidR="003944F7" w:rsidRPr="00ED4509" w:rsidRDefault="003944F7" w:rsidP="003944F7">
            <w:pPr>
              <w:rPr>
                <w:lang w:val="ar-SA" w:bidi="ar-EG"/>
              </w:rPr>
            </w:pPr>
            <w:r w:rsidRPr="00ED4509">
              <w:rPr>
                <w:rtl/>
              </w:rPr>
              <w:t>وأحيط علماً بالوثيقة مع التقدير.</w:t>
            </w:r>
          </w:p>
        </w:tc>
      </w:tr>
      <w:tr w:rsidR="003944F7" w:rsidRPr="00ED4509" w14:paraId="27974F56" w14:textId="77777777" w:rsidTr="00BF5EC6">
        <w:tc>
          <w:tcPr>
            <w:tcW w:w="714" w:type="dxa"/>
          </w:tcPr>
          <w:p w14:paraId="7A9D4EFD" w14:textId="1586B5EA" w:rsidR="003944F7" w:rsidRPr="00ED4509" w:rsidRDefault="00CD37A7" w:rsidP="003944F7">
            <w:pPr>
              <w:rPr>
                <w:lang w:val="ar-SA" w:bidi="ar-EG"/>
              </w:rPr>
            </w:pPr>
            <w:r>
              <w:t>2.9</w:t>
            </w:r>
          </w:p>
        </w:tc>
        <w:tc>
          <w:tcPr>
            <w:tcW w:w="9214" w:type="dxa"/>
            <w:tcMar>
              <w:left w:w="57" w:type="dxa"/>
              <w:right w:w="57" w:type="dxa"/>
            </w:tcMar>
          </w:tcPr>
          <w:p w14:paraId="7FEC4940" w14:textId="02C3FA72" w:rsidR="003944F7" w:rsidRPr="00ED4509" w:rsidRDefault="003944F7" w:rsidP="003944F7">
            <w:pPr>
              <w:rPr>
                <w:lang w:val="ar-SA" w:bidi="ar-EG"/>
              </w:rPr>
            </w:pPr>
            <w:r w:rsidRPr="00ED4509">
              <w:rPr>
                <w:rtl/>
              </w:rPr>
              <w:t xml:space="preserve">وبعد عرض العمل الوارد في الوثيقة </w:t>
            </w:r>
            <w:r>
              <w:fldChar w:fldCharType="begin"/>
            </w:r>
            <w:r>
              <w:instrText>HYPERLINK "http://www.itu.int/md/meetingdoc.asp?lang=en&amp;parent=T25-TSAG-260126-TD-GEN-0279"</w:instrText>
            </w:r>
            <w:r>
              <w:fldChar w:fldCharType="separate"/>
            </w:r>
            <w:r w:rsidRPr="009C1381">
              <w:rPr>
                <w:rStyle w:val="Hyperlink"/>
                <w:rtl/>
              </w:rPr>
              <w:t>TD279</w:t>
            </w:r>
            <w:r>
              <w:fldChar w:fldCharType="end"/>
            </w:r>
            <w:r w:rsidRPr="00ED4509">
              <w:rPr>
                <w:rtl/>
              </w:rPr>
              <w:t xml:space="preserve"> والإشادة به، أبدي تعليق مفاده أن إبراز المبادرات القائمة لقطاع تقييس الاتصالات على موقعه الإلكتروني محدود. وتشمل هذه المبادرات: الذكاء الاصطناعي من أجل إدارة الكوارث الطبيعية، والذكاء الاصطناعي لأغراض الصحة، والخدمات المالية الرقمية </w:t>
            </w:r>
            <w:r w:rsidRPr="00ED4509">
              <w:rPr>
                <w:lang w:bidi="ar-EG"/>
              </w:rPr>
              <w:t>(DFS)</w:t>
            </w:r>
            <w:r w:rsidRPr="00ED4509">
              <w:rPr>
                <w:rtl/>
              </w:rPr>
              <w:t>.</w:t>
            </w:r>
          </w:p>
          <w:p w14:paraId="26C3260C" w14:textId="1DBFB7EC" w:rsidR="003944F7" w:rsidRPr="00ED4509" w:rsidRDefault="003944F7" w:rsidP="003944F7">
            <w:pPr>
              <w:rPr>
                <w:lang w:val="ar-SA" w:bidi="ar-EG"/>
              </w:rPr>
            </w:pPr>
            <w:r w:rsidRPr="00ED4509">
              <w:rPr>
                <w:rtl/>
              </w:rPr>
              <w:t xml:space="preserve">ولوحظ كذلك أن معظم هذه المبادرات لديها بالفعل صفحات إلكترونية مخصصة، ولكن لم يتم ربطها من نقطة دخول واحدة في الموقع الإلكتروني لقطاع تقييس الاتصالات. انظر الفقرة </w:t>
            </w:r>
            <w:r w:rsidR="00CA703F">
              <w:t>1.20</w:t>
            </w:r>
            <w:r w:rsidRPr="00ED4509">
              <w:rPr>
                <w:rtl/>
              </w:rPr>
              <w:t xml:space="preserve"> للاطلاع على إجراءات المتابعة.</w:t>
            </w:r>
          </w:p>
        </w:tc>
      </w:tr>
    </w:tbl>
    <w:p w14:paraId="72CB59D3" w14:textId="59CC75F6" w:rsidR="003944F7" w:rsidRPr="00BF5EC6" w:rsidRDefault="003E49F8" w:rsidP="00BF5EC6">
      <w:pPr>
        <w:pStyle w:val="Heading1"/>
      </w:pPr>
      <w:bookmarkStart w:id="31" w:name="_Toc222928436"/>
      <w:bookmarkStart w:id="32" w:name="_Toc228777535"/>
      <w:r>
        <w:t>10</w:t>
      </w:r>
      <w:r>
        <w:tab/>
      </w:r>
      <w:r w:rsidR="003944F7" w:rsidRPr="00ED4509">
        <w:rPr>
          <w:rtl/>
        </w:rPr>
        <w:t xml:space="preserve">شبكة المرأة في قطاع تقييس الاتصالات </w:t>
      </w:r>
      <w:r w:rsidR="003944F7" w:rsidRPr="00ED4509">
        <w:t>(</w:t>
      </w:r>
      <w:proofErr w:type="spellStart"/>
      <w:r w:rsidR="003944F7" w:rsidRPr="00ED4509">
        <w:t>NoW</w:t>
      </w:r>
      <w:proofErr w:type="spellEnd"/>
      <w:r w:rsidR="003944F7" w:rsidRPr="00ED4509">
        <w:t>)</w:t>
      </w:r>
      <w:bookmarkEnd w:id="31"/>
      <w:bookmarkEnd w:id="32"/>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0"/>
        <w:gridCol w:w="8939"/>
      </w:tblGrid>
      <w:tr w:rsidR="003944F7" w:rsidRPr="00ED4509" w14:paraId="7552B002" w14:textId="77777777" w:rsidTr="00BF5EC6">
        <w:tc>
          <w:tcPr>
            <w:tcW w:w="714" w:type="dxa"/>
          </w:tcPr>
          <w:p w14:paraId="7E41EDB5" w14:textId="4F437850" w:rsidR="003944F7" w:rsidRPr="00ED4509" w:rsidRDefault="003E49F8" w:rsidP="003944F7">
            <w:pPr>
              <w:rPr>
                <w:lang w:val="ar-SA" w:bidi="ar-EG"/>
              </w:rPr>
            </w:pPr>
            <w:r>
              <w:t>1.10</w:t>
            </w:r>
          </w:p>
        </w:tc>
        <w:tc>
          <w:tcPr>
            <w:tcW w:w="9214" w:type="dxa"/>
            <w:tcMar>
              <w:left w:w="57" w:type="dxa"/>
              <w:right w:w="57" w:type="dxa"/>
            </w:tcMar>
          </w:tcPr>
          <w:p w14:paraId="424934E9" w14:textId="7449BBBD" w:rsidR="003944F7" w:rsidRPr="003E49F8" w:rsidRDefault="003944F7" w:rsidP="003944F7">
            <w:pPr>
              <w:rPr>
                <w:spacing w:val="-3"/>
                <w:rtl/>
              </w:rPr>
            </w:pPr>
            <w:r w:rsidRPr="003E49F8">
              <w:rPr>
                <w:spacing w:val="-3"/>
                <w:rtl/>
              </w:rPr>
              <w:t xml:space="preserve">قدمت الوثيقة </w:t>
            </w:r>
            <w:r>
              <w:fldChar w:fldCharType="begin"/>
            </w:r>
            <w:r>
              <w:instrText>HYPERLINK "http://www.itu.int/md/meetingdoc.asp?lang=en&amp;parent=T25-TSAG-260126-TD-GEN-0265"</w:instrText>
            </w:r>
            <w:r>
              <w:fldChar w:fldCharType="separate"/>
            </w:r>
            <w:r w:rsidRPr="003E49F8">
              <w:rPr>
                <w:rStyle w:val="Hyperlink"/>
                <w:spacing w:val="-3"/>
                <w:lang w:bidi="ar-EG"/>
              </w:rPr>
              <w:t>TD265</w:t>
            </w:r>
            <w:r>
              <w:fldChar w:fldCharType="end"/>
            </w:r>
            <w:r w:rsidRPr="003E49F8">
              <w:rPr>
                <w:spacing w:val="-3"/>
                <w:rtl/>
              </w:rPr>
              <w:t xml:space="preserve"> لمحة عامة عن الأنشطة التي نفذتها شبكة المرأة في قطاع تقييس الاتصالات </w:t>
            </w:r>
            <w:r w:rsidRPr="003E49F8">
              <w:rPr>
                <w:spacing w:val="-3"/>
              </w:rPr>
              <w:t>(</w:t>
            </w:r>
            <w:proofErr w:type="spellStart"/>
            <w:r w:rsidRPr="003E49F8">
              <w:rPr>
                <w:spacing w:val="-3"/>
                <w:lang w:bidi="ar-EG"/>
              </w:rPr>
              <w:t>NoW</w:t>
            </w:r>
            <w:proofErr w:type="spellEnd"/>
            <w:r w:rsidRPr="003E49F8">
              <w:rPr>
                <w:spacing w:val="-3"/>
                <w:lang w:bidi="ar-EG"/>
              </w:rPr>
              <w:t xml:space="preserve"> in ITU-T</w:t>
            </w:r>
            <w:r w:rsidRPr="003E49F8">
              <w:rPr>
                <w:spacing w:val="-3"/>
              </w:rPr>
              <w:t>)</w:t>
            </w:r>
            <w:r w:rsidRPr="003E49F8">
              <w:rPr>
                <w:spacing w:val="-3"/>
                <w:rtl/>
              </w:rPr>
              <w:t xml:space="preserve"> في الفترة من مايو 2025 إلى يناير 2026.</w:t>
            </w:r>
          </w:p>
          <w:p w14:paraId="0D7FA7BD" w14:textId="77777777" w:rsidR="003944F7" w:rsidRPr="00ED4509" w:rsidRDefault="003944F7" w:rsidP="003944F7">
            <w:pPr>
              <w:rPr>
                <w:lang w:val="ar-SA" w:bidi="ar-EG"/>
              </w:rPr>
            </w:pPr>
            <w:r w:rsidRPr="00ED4509">
              <w:rPr>
                <w:rtl/>
              </w:rPr>
              <w:t>وأحيط علماً بالوثيقة.</w:t>
            </w:r>
          </w:p>
        </w:tc>
      </w:tr>
    </w:tbl>
    <w:p w14:paraId="00373F55" w14:textId="701BAB26" w:rsidR="003944F7" w:rsidRPr="00BF5EC6" w:rsidRDefault="006C2A8E" w:rsidP="00BF5EC6">
      <w:pPr>
        <w:pStyle w:val="Heading1"/>
      </w:pPr>
      <w:bookmarkStart w:id="33" w:name="_Toc222928437"/>
      <w:bookmarkStart w:id="34" w:name="_Toc228777536"/>
      <w:r>
        <w:t>11</w:t>
      </w:r>
      <w:r>
        <w:tab/>
      </w:r>
      <w:r w:rsidR="003944F7" w:rsidRPr="00ED4509">
        <w:rPr>
          <w:rtl/>
        </w:rPr>
        <w:t>التعاون مع القطاعين الآخرين ومع المنظمات الأخرى</w:t>
      </w:r>
      <w:bookmarkEnd w:id="33"/>
      <w:bookmarkEnd w:id="34"/>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413AC4B9" w14:textId="77777777" w:rsidTr="00BF5EC6">
        <w:tc>
          <w:tcPr>
            <w:tcW w:w="996" w:type="dxa"/>
          </w:tcPr>
          <w:p w14:paraId="62854411" w14:textId="2BF2F034" w:rsidR="003944F7" w:rsidRPr="00ED4509" w:rsidRDefault="006C2A8E" w:rsidP="003944F7">
            <w:pPr>
              <w:rPr>
                <w:lang w:val="ar-SA" w:bidi="ar-EG"/>
              </w:rPr>
            </w:pPr>
            <w:r>
              <w:t>1.11</w:t>
            </w:r>
          </w:p>
        </w:tc>
        <w:tc>
          <w:tcPr>
            <w:tcW w:w="8932" w:type="dxa"/>
            <w:tcMar>
              <w:left w:w="57" w:type="dxa"/>
              <w:right w:w="57" w:type="dxa"/>
            </w:tcMar>
          </w:tcPr>
          <w:p w14:paraId="2D91361E" w14:textId="4DBEDB93" w:rsidR="003944F7" w:rsidRPr="00ED4509" w:rsidRDefault="003944F7" w:rsidP="003944F7">
            <w:pPr>
              <w:rPr>
                <w:rtl/>
              </w:rPr>
            </w:pPr>
            <w:r w:rsidRPr="00ED4509">
              <w:rPr>
                <w:rtl/>
              </w:rPr>
              <w:t xml:space="preserve">قدمت الوثيقة </w:t>
            </w:r>
            <w:r>
              <w:fldChar w:fldCharType="begin"/>
            </w:r>
            <w:r>
              <w:instrText>HYPERLINK "http://www.itu.int/md/meetingdoc.asp?lang=en&amp;parent=T25-TSAG-260126-TD-GEN-0277"</w:instrText>
            </w:r>
            <w:r>
              <w:fldChar w:fldCharType="separate"/>
            </w:r>
            <w:r w:rsidRPr="001208E2">
              <w:rPr>
                <w:rStyle w:val="Hyperlink"/>
                <w:lang w:bidi="ar-EG"/>
              </w:rPr>
              <w:t>TD277</w:t>
            </w:r>
            <w:r>
              <w:fldChar w:fldCharType="end"/>
            </w:r>
            <w:r w:rsidRPr="00ED4509">
              <w:rPr>
                <w:rtl/>
              </w:rPr>
              <w:t xml:space="preserve"> ‏تقريراً عن التقدم الذي أحرزه فريق التنسيق المعني ببرنامج التقييس (</w:t>
            </w:r>
            <w:r w:rsidRPr="00ED4509">
              <w:rPr>
                <w:lang w:bidi="ar-EG"/>
              </w:rPr>
              <w:t>SPCG</w:t>
            </w:r>
            <w:r w:rsidRPr="00ED4509">
              <w:rPr>
                <w:rtl/>
              </w:rPr>
              <w:t>) المشترك بين هيئة إدارة التقييس التابعة للجنة الكهرتقنية الدولية (</w:t>
            </w:r>
            <w:r w:rsidRPr="00ED4509">
              <w:rPr>
                <w:lang w:bidi="ar-EG"/>
              </w:rPr>
              <w:t>IEC SMB</w:t>
            </w:r>
            <w:r w:rsidRPr="00ED4509">
              <w:rPr>
                <w:rtl/>
              </w:rPr>
              <w:t>)/هيئة الإدارة التقنية التابعة للمنظمة الدولية للتوحيد القياسي (</w:t>
            </w:r>
            <w:r w:rsidRPr="00ED4509">
              <w:rPr>
                <w:lang w:bidi="ar-EG"/>
              </w:rPr>
              <w:t>ISO TMB</w:t>
            </w:r>
            <w:r w:rsidRPr="00ED4509">
              <w:rPr>
                <w:rtl/>
              </w:rPr>
              <w:t>)/الفريق الاستشاري لتقييس الاتصالات التابع لقطاع تقييس الاتصالات بالاتحاد الدولي للاتصالات (</w:t>
            </w:r>
            <w:r w:rsidRPr="00ED4509">
              <w:rPr>
                <w:lang w:bidi="ar-EG"/>
              </w:rPr>
              <w:t>ITU-T TSAG</w:t>
            </w:r>
            <w:r w:rsidRPr="00ED4509">
              <w:rPr>
                <w:rtl/>
              </w:rPr>
              <w:t>) ‏منذ الاجتماع الأخير للفريق الاستشاري لتقييس الاتصالات في مايو 2025.</w:t>
            </w:r>
          </w:p>
          <w:p w14:paraId="36D5DB04" w14:textId="77777777" w:rsidR="003944F7" w:rsidRPr="006C2A8E" w:rsidRDefault="003944F7" w:rsidP="003944F7">
            <w:pPr>
              <w:rPr>
                <w:spacing w:val="-4"/>
                <w:lang w:val="ar-SA" w:bidi="ar-EG"/>
              </w:rPr>
            </w:pPr>
            <w:r w:rsidRPr="006C2A8E">
              <w:rPr>
                <w:spacing w:val="-4"/>
                <w:rtl/>
              </w:rPr>
              <w:t xml:space="preserve">وأشار رئيسا لجنتي الدراسات 5 و20 لقطاع تقييس الاتصالات إلى وجود تداخل بين عمل قطاع تقييس الاتصالات وعمل المنظمة الدولية للتوحيد القياسي </w:t>
            </w:r>
            <w:r w:rsidRPr="006C2A8E">
              <w:rPr>
                <w:spacing w:val="-4"/>
                <w:lang w:bidi="ar-EG"/>
              </w:rPr>
              <w:t>(ISO)</w:t>
            </w:r>
            <w:r w:rsidRPr="006C2A8E">
              <w:rPr>
                <w:spacing w:val="-4"/>
                <w:rtl/>
              </w:rPr>
              <w:t>. واقترح رئيس الفريق الاستشاري لتقييس الاتصالات أن يواصل رئيس لجنة الدراسات 5 ورئيس لجنة الدراسات 20 وممثلو فريق التنسيق المعني ببرنامج التقييس مناقشة هذه المسألة.</w:t>
            </w:r>
          </w:p>
          <w:p w14:paraId="453FF22F" w14:textId="77777777" w:rsidR="003944F7" w:rsidRPr="00ED4509" w:rsidRDefault="003944F7" w:rsidP="003944F7">
            <w:pPr>
              <w:rPr>
                <w:lang w:val="ar-SA" w:bidi="ar-EG"/>
              </w:rPr>
            </w:pPr>
            <w:r w:rsidRPr="00ED4509">
              <w:rPr>
                <w:rtl/>
              </w:rPr>
              <w:t>وأحيط علماً بهذه الوثيقة المؤقتة.</w:t>
            </w:r>
          </w:p>
        </w:tc>
      </w:tr>
      <w:tr w:rsidR="003944F7" w:rsidRPr="00ED4509" w14:paraId="504D7A98" w14:textId="77777777" w:rsidTr="00BF5EC6">
        <w:tc>
          <w:tcPr>
            <w:tcW w:w="996" w:type="dxa"/>
          </w:tcPr>
          <w:p w14:paraId="0699CA46" w14:textId="365F717A" w:rsidR="003944F7" w:rsidRPr="00ED4509" w:rsidRDefault="006C2A8E" w:rsidP="003944F7">
            <w:pPr>
              <w:rPr>
                <w:lang w:val="ar-SA" w:bidi="ar-EG"/>
              </w:rPr>
            </w:pPr>
            <w:r>
              <w:lastRenderedPageBreak/>
              <w:t>2.11</w:t>
            </w:r>
          </w:p>
        </w:tc>
        <w:tc>
          <w:tcPr>
            <w:tcW w:w="8932" w:type="dxa"/>
            <w:tcMar>
              <w:left w:w="57" w:type="dxa"/>
              <w:right w:w="57" w:type="dxa"/>
            </w:tcMar>
          </w:tcPr>
          <w:p w14:paraId="54F18378" w14:textId="77777777" w:rsidR="003944F7" w:rsidRPr="001208E2" w:rsidRDefault="003944F7" w:rsidP="003944F7">
            <w:pPr>
              <w:rPr>
                <w:spacing w:val="-4"/>
                <w:lang w:val="ar-SA" w:bidi="ar-EG"/>
              </w:rPr>
            </w:pPr>
            <w:r w:rsidRPr="001208E2">
              <w:rPr>
                <w:spacing w:val="-4"/>
                <w:rtl/>
              </w:rPr>
              <w:t>وواصل ممثلو فريق التنسيق المعني ببرنامج التقييس، ورئيس لجنة الدراسات 20، ومندوبو الفريق الاستشاري لتقييس الاتصالات ذوو الصلة، وموظفو مكتب تقييس الاتصالات المشاورات. واقترح مكتب تقييس الاتصالات مواصلة المناقشات باستخدام اجتماعات التعاون العالمي بشأن المعايير المزمع عقدها في 5 مارس 2026 في الاتحاد.</w:t>
            </w:r>
          </w:p>
        </w:tc>
      </w:tr>
      <w:tr w:rsidR="003944F7" w:rsidRPr="00ED4509" w14:paraId="673B4817" w14:textId="77777777" w:rsidTr="00BF5EC6">
        <w:tc>
          <w:tcPr>
            <w:tcW w:w="996" w:type="dxa"/>
          </w:tcPr>
          <w:p w14:paraId="4764F78E" w14:textId="6D7C091F" w:rsidR="003944F7" w:rsidRPr="00ED4509" w:rsidRDefault="006C2A8E" w:rsidP="003944F7">
            <w:pPr>
              <w:rPr>
                <w:lang w:val="ar-SA" w:bidi="ar-EG"/>
              </w:rPr>
            </w:pPr>
            <w:r>
              <w:t>3.11</w:t>
            </w:r>
          </w:p>
        </w:tc>
        <w:tc>
          <w:tcPr>
            <w:tcW w:w="8932" w:type="dxa"/>
            <w:tcMar>
              <w:left w:w="57" w:type="dxa"/>
              <w:right w:w="57" w:type="dxa"/>
            </w:tcMar>
          </w:tcPr>
          <w:p w14:paraId="0779D05E" w14:textId="77777777" w:rsidR="003944F7" w:rsidRPr="00ED4509" w:rsidRDefault="003944F7" w:rsidP="003944F7">
            <w:pPr>
              <w:rPr>
                <w:lang w:val="ar-SA" w:bidi="ar-EG"/>
              </w:rPr>
            </w:pPr>
            <w:r w:rsidRPr="00ED4509">
              <w:rPr>
                <w:rtl/>
              </w:rPr>
              <w:t xml:space="preserve">وتم التأكيد أيضاً على ضرورة توجيه رسالة واضحة ومتسقة إلى فريق التنسيق المعني ببرنامج التقييس بشأن التعاون الفعّال والقائم على المعاملة بالمثل مع المنظمة الدولية للتوحيد القياسي </w:t>
            </w:r>
            <w:r w:rsidRPr="00ED4509">
              <w:rPr>
                <w:lang w:bidi="ar-EG"/>
              </w:rPr>
              <w:t>(ISO)</w:t>
            </w:r>
            <w:r w:rsidRPr="00ED4509">
              <w:rPr>
                <w:rtl/>
              </w:rPr>
              <w:t xml:space="preserve"> واللجنة الكهرتقنية الدولية </w:t>
            </w:r>
            <w:r w:rsidRPr="00ED4509">
              <w:rPr>
                <w:lang w:bidi="ar-EG"/>
              </w:rPr>
              <w:t>(IEC)</w:t>
            </w:r>
            <w:r w:rsidRPr="00ED4509">
              <w:rPr>
                <w:rtl/>
              </w:rPr>
              <w:t>، بهدف تجنب الازدواجية مع الأعمال القائمة في الاتحاد الدولي للاتصالات وصون الدور القيادي المعترف به للاتحاد في مجال تقييس تكنولوجيا المعلومات والاتصالات. ويكتسي هذا الأمر أهمية حاسمة بوجه خاص في المجالات التي لدى الاتحاد فيها ولايات راسخة ومسارات عمل نشطة، مثل الجواز الرقمي للمنتجات، والميتافيرس، والمدن الذكية، إذ إن الجهود الموازية غير المنسقة قد تؤدي إلى التجزؤ وإضعاف الاتساق العالمي.</w:t>
            </w:r>
          </w:p>
        </w:tc>
      </w:tr>
      <w:tr w:rsidR="003944F7" w:rsidRPr="00ED4509" w14:paraId="3DD2FDFA" w14:textId="77777777" w:rsidTr="00BF5EC6">
        <w:tc>
          <w:tcPr>
            <w:tcW w:w="996" w:type="dxa"/>
          </w:tcPr>
          <w:p w14:paraId="68497F0F" w14:textId="42FCB7E8" w:rsidR="003944F7" w:rsidRPr="00ED4509" w:rsidRDefault="006C2A8E" w:rsidP="003944F7">
            <w:pPr>
              <w:rPr>
                <w:lang w:val="ar-SA" w:bidi="ar-EG"/>
              </w:rPr>
            </w:pPr>
            <w:r>
              <w:t>4.11</w:t>
            </w:r>
          </w:p>
        </w:tc>
        <w:tc>
          <w:tcPr>
            <w:tcW w:w="8932" w:type="dxa"/>
            <w:tcMar>
              <w:left w:w="57" w:type="dxa"/>
              <w:right w:w="57" w:type="dxa"/>
            </w:tcMar>
          </w:tcPr>
          <w:p w14:paraId="669C4115" w14:textId="171FB205" w:rsidR="003944F7" w:rsidRPr="001208E2" w:rsidRDefault="003944F7" w:rsidP="003944F7">
            <w:pPr>
              <w:rPr>
                <w:spacing w:val="-2"/>
                <w:lang w:val="ar-SA" w:bidi="ar-EG"/>
              </w:rPr>
            </w:pPr>
            <w:r w:rsidRPr="001208E2">
              <w:rPr>
                <w:spacing w:val="-2"/>
                <w:rtl/>
              </w:rPr>
              <w:t xml:space="preserve">وأفاد السيد </w:t>
            </w:r>
            <w:r w:rsidR="00EC27B2">
              <w:rPr>
                <w:rFonts w:hint="cs"/>
                <w:spacing w:val="-2"/>
                <w:rtl/>
              </w:rPr>
              <w:t xml:space="preserve">شيجيرو ميكاي </w:t>
            </w:r>
            <w:r w:rsidRPr="001208E2">
              <w:rPr>
                <w:spacing w:val="-2"/>
                <w:rtl/>
              </w:rPr>
              <w:t xml:space="preserve">(اليابان)، مسؤول الاتصال لدى اللجنة التقنية 1 المشتركة بين المنظمة الدولية للتوحيد القياسي واللجنة الكهرتقنية الدولية </w:t>
            </w:r>
            <w:r w:rsidRPr="001208E2">
              <w:rPr>
                <w:spacing w:val="-2"/>
                <w:lang w:bidi="ar-EG"/>
              </w:rPr>
              <w:t>(ISO/IEC JTC 1)</w:t>
            </w:r>
            <w:r w:rsidRPr="001208E2">
              <w:rPr>
                <w:spacing w:val="-2"/>
                <w:rtl/>
              </w:rPr>
              <w:t>، بأن اللجنة JTC 1 عقدت جلسة عامة في</w:t>
            </w:r>
            <w:r w:rsidR="001208E2" w:rsidRPr="001208E2">
              <w:rPr>
                <w:rFonts w:hint="eastAsia"/>
                <w:spacing w:val="-2"/>
                <w:rtl/>
                <w:lang w:bidi="ar-EG"/>
              </w:rPr>
              <w:t> </w:t>
            </w:r>
            <w:r w:rsidRPr="001208E2">
              <w:rPr>
                <w:spacing w:val="-2"/>
                <w:rtl/>
              </w:rPr>
              <w:t xml:space="preserve">شينغدو، الصين، في الفترة 10-14 نوفمبر 2025. وجمعت الوثيقة </w:t>
            </w:r>
            <w:r>
              <w:fldChar w:fldCharType="begin"/>
            </w:r>
            <w:r>
              <w:instrText>HYPERLINK "http://www.itu.int/md/meetingdoc.asp?lang=en&amp;parent=T25-TSAG-260126-TD-GEN-0289"</w:instrText>
            </w:r>
            <w:r>
              <w:fldChar w:fldCharType="separate"/>
            </w:r>
            <w:r w:rsidRPr="001208E2">
              <w:rPr>
                <w:rStyle w:val="Hyperlink"/>
                <w:spacing w:val="-2"/>
                <w:rtl/>
              </w:rPr>
              <w:t>TD289</w:t>
            </w:r>
            <w:r>
              <w:fldChar w:fldCharType="end"/>
            </w:r>
            <w:r w:rsidRPr="001208E2">
              <w:rPr>
                <w:spacing w:val="-2"/>
                <w:rtl/>
              </w:rPr>
              <w:t xml:space="preserve"> البنود ذات الصلة بأنشطة قطاع تقييس الاتصالات واقترحت إجراءات عند الاقتضاء.</w:t>
            </w:r>
          </w:p>
          <w:p w14:paraId="1379AC48" w14:textId="77777777" w:rsidR="003944F7" w:rsidRPr="00ED4509" w:rsidRDefault="003944F7" w:rsidP="003944F7">
            <w:pPr>
              <w:rPr>
                <w:lang w:val="ar-SA" w:bidi="ar-EG"/>
              </w:rPr>
            </w:pPr>
            <w:r w:rsidRPr="00ED4509">
              <w:rPr>
                <w:rtl/>
              </w:rPr>
              <w:t>وأحيط علماً بالوثيقة.</w:t>
            </w:r>
          </w:p>
        </w:tc>
      </w:tr>
    </w:tbl>
    <w:p w14:paraId="62664605" w14:textId="139702B4" w:rsidR="003944F7" w:rsidRPr="00BF5EC6" w:rsidRDefault="0095507E" w:rsidP="00BF5EC6">
      <w:pPr>
        <w:pStyle w:val="Heading1"/>
      </w:pPr>
      <w:bookmarkStart w:id="35" w:name="_Toc222928438"/>
      <w:bookmarkStart w:id="36" w:name="_Toc228777537"/>
      <w:r>
        <w:t>12</w:t>
      </w:r>
      <w:r>
        <w:tab/>
      </w:r>
      <w:r w:rsidR="003944F7" w:rsidRPr="00ED4509">
        <w:rPr>
          <w:rtl/>
        </w:rPr>
        <w:t>الأهلية وفق التوصية A.5</w:t>
      </w:r>
      <w:bookmarkEnd w:id="35"/>
      <w:bookmarkEnd w:id="36"/>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3E4730A1" w14:textId="77777777" w:rsidTr="00BF5EC6">
        <w:tc>
          <w:tcPr>
            <w:tcW w:w="996" w:type="dxa"/>
          </w:tcPr>
          <w:p w14:paraId="089924BB" w14:textId="639A0DD6" w:rsidR="003944F7" w:rsidRPr="00ED4509" w:rsidRDefault="00AC7827" w:rsidP="003944F7">
            <w:pPr>
              <w:rPr>
                <w:lang w:val="ar-SA" w:bidi="ar-EG"/>
              </w:rPr>
            </w:pPr>
            <w:r>
              <w:t>1.12</w:t>
            </w:r>
          </w:p>
        </w:tc>
        <w:tc>
          <w:tcPr>
            <w:tcW w:w="8932" w:type="dxa"/>
            <w:tcMar>
              <w:left w:w="57" w:type="dxa"/>
              <w:right w:w="57" w:type="dxa"/>
            </w:tcMar>
          </w:tcPr>
          <w:p w14:paraId="7622D786" w14:textId="64D031FD" w:rsidR="003944F7" w:rsidRPr="00ED4509" w:rsidRDefault="003944F7" w:rsidP="003944F7">
            <w:pPr>
              <w:rPr>
                <w:rtl/>
              </w:rPr>
            </w:pPr>
            <w:r w:rsidRPr="00ED4509">
              <w:rPr>
                <w:rtl/>
              </w:rPr>
              <w:t xml:space="preserve">قدمت الوثيقة </w:t>
            </w:r>
            <w:r>
              <w:fldChar w:fldCharType="begin"/>
            </w:r>
            <w:r>
              <w:instrText>HYPERLINK "http://www.itu.int/md/meetingdoc.asp?lang=en&amp;parent=T25-TSAG-260126-TD-GEN-0278"</w:instrText>
            </w:r>
            <w:r>
              <w:fldChar w:fldCharType="separate"/>
            </w:r>
            <w:r w:rsidRPr="0095507E">
              <w:rPr>
                <w:rStyle w:val="Hyperlink"/>
                <w:lang w:bidi="ar-EG"/>
              </w:rPr>
              <w:t>TD278</w:t>
            </w:r>
            <w:r>
              <w:fldChar w:fldCharType="end"/>
            </w:r>
            <w:r w:rsidRPr="00ED4509">
              <w:rPr>
                <w:rtl/>
              </w:rPr>
              <w:t xml:space="preserve"> تحديثات لقائمة المنظمات المؤهلة وفقاً للتوصية </w:t>
            </w:r>
            <w:r w:rsidRPr="00ED4509">
              <w:rPr>
                <w:lang w:bidi="ar-EG"/>
              </w:rPr>
              <w:t>ITU-T A.5</w:t>
            </w:r>
            <w:r w:rsidRPr="00ED4509">
              <w:rPr>
                <w:rtl/>
              </w:rPr>
              <w:t xml:space="preserve"> منذ الاجتماع الأخير للفريق الاستشاري لتقييس الاتصالات في مايو 2025.</w:t>
            </w:r>
          </w:p>
          <w:p w14:paraId="31B3155C" w14:textId="77777777" w:rsidR="003944F7" w:rsidRPr="00ED4509" w:rsidRDefault="003944F7" w:rsidP="003944F7">
            <w:pPr>
              <w:rPr>
                <w:lang w:val="ar-SA" w:bidi="ar-EG"/>
              </w:rPr>
            </w:pPr>
            <w:r w:rsidRPr="00ED4509">
              <w:rPr>
                <w:rtl/>
              </w:rPr>
              <w:t>وأحيط علماً بالوثيقة.</w:t>
            </w:r>
          </w:p>
        </w:tc>
      </w:tr>
    </w:tbl>
    <w:p w14:paraId="4C2171E5" w14:textId="76C57D3C" w:rsidR="003944F7" w:rsidRPr="00BF5EC6" w:rsidRDefault="00AC7827" w:rsidP="00BF5EC6">
      <w:pPr>
        <w:pStyle w:val="Heading1"/>
      </w:pPr>
      <w:bookmarkStart w:id="37" w:name="_Toc222928439"/>
      <w:bookmarkStart w:id="38" w:name="_Toc228777538"/>
      <w:r>
        <w:t>13</w:t>
      </w:r>
      <w:r>
        <w:tab/>
      </w:r>
      <w:r w:rsidR="003944F7" w:rsidRPr="00ED4509">
        <w:rPr>
          <w:rtl/>
        </w:rPr>
        <w:t xml:space="preserve">التعاون في مجال معايير الذكاء الاصطناعي وأصالة الوسائط المتعددة </w:t>
      </w:r>
      <w:r w:rsidR="003944F7" w:rsidRPr="00ED4509">
        <w:t>(AMAS)</w:t>
      </w:r>
      <w:bookmarkEnd w:id="37"/>
      <w:bookmarkEnd w:id="38"/>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0BD17A53" w14:textId="77777777" w:rsidTr="00BF5EC6">
        <w:tc>
          <w:tcPr>
            <w:tcW w:w="996" w:type="dxa"/>
          </w:tcPr>
          <w:p w14:paraId="3A1B3D20" w14:textId="77777777" w:rsidR="003944F7" w:rsidRPr="00ED4509" w:rsidRDefault="003944F7" w:rsidP="003944F7">
            <w:pPr>
              <w:rPr>
                <w:lang w:val="ar-SA" w:bidi="ar-EG"/>
              </w:rPr>
            </w:pPr>
            <w:r w:rsidRPr="00ED4509">
              <w:rPr>
                <w:rtl/>
              </w:rPr>
              <w:t>13,1</w:t>
            </w:r>
          </w:p>
        </w:tc>
        <w:tc>
          <w:tcPr>
            <w:tcW w:w="8932" w:type="dxa"/>
            <w:tcMar>
              <w:left w:w="57" w:type="dxa"/>
              <w:right w:w="57" w:type="dxa"/>
            </w:tcMar>
          </w:tcPr>
          <w:p w14:paraId="4204D3C9" w14:textId="4B00BA45" w:rsidR="003944F7" w:rsidRPr="00ED4509" w:rsidRDefault="003944F7" w:rsidP="003944F7">
            <w:pPr>
              <w:rPr>
                <w:rtl/>
              </w:rPr>
            </w:pPr>
            <w:r w:rsidRPr="00ED4509">
              <w:rPr>
                <w:rtl/>
              </w:rPr>
              <w:t xml:space="preserve">قدمت الوثيقة </w:t>
            </w:r>
            <w:r>
              <w:fldChar w:fldCharType="begin"/>
            </w:r>
            <w:r>
              <w:instrText>HYPERLINK "http://www.itu.int/md/meetingdoc.asp?lang=en&amp;parent=T25-TSAG-260126-TD-GEN-0280"</w:instrText>
            </w:r>
            <w:r>
              <w:fldChar w:fldCharType="separate"/>
            </w:r>
            <w:r w:rsidRPr="00AC7827">
              <w:rPr>
                <w:rStyle w:val="Hyperlink"/>
                <w:lang w:bidi="ar-EG"/>
              </w:rPr>
              <w:t>TD280</w:t>
            </w:r>
            <w:r>
              <w:fldChar w:fldCharType="end"/>
            </w:r>
            <w:r w:rsidRPr="00ED4509">
              <w:rPr>
                <w:rtl/>
              </w:rPr>
              <w:t xml:space="preserve"> لمحة عامة عن العمل الذي اضطُلع به في إطار التعاون في مجال معايير الذكاء الاصطناعي وأصالة الوسائط المتعددة (</w:t>
            </w:r>
            <w:r w:rsidRPr="00ED4509">
              <w:rPr>
                <w:lang w:bidi="ar-EG"/>
              </w:rPr>
              <w:t>AMAS</w:t>
            </w:r>
            <w:r w:rsidRPr="00ED4509">
              <w:rPr>
                <w:rtl/>
              </w:rPr>
              <w:t>) في عام 2025.</w:t>
            </w:r>
          </w:p>
          <w:p w14:paraId="4E3D93B8" w14:textId="493868D8" w:rsidR="003944F7" w:rsidRPr="00ED4509" w:rsidRDefault="003944F7" w:rsidP="003944F7">
            <w:pPr>
              <w:rPr>
                <w:lang w:val="ar-SA" w:bidi="ar-EG"/>
              </w:rPr>
            </w:pPr>
            <w:r w:rsidRPr="00ED4509">
              <w:rPr>
                <w:rtl/>
              </w:rPr>
              <w:t xml:space="preserve">وأشير إلى قلق إزاء انعدام الشفافية والوضوح (انظر أيضاً الفقرة </w:t>
            </w:r>
            <w:r w:rsidR="00AC7827">
              <w:t>1.20</w:t>
            </w:r>
            <w:r w:rsidRPr="00ED4509">
              <w:rPr>
                <w:rtl/>
              </w:rPr>
              <w:t>).</w:t>
            </w:r>
          </w:p>
          <w:p w14:paraId="2B58E18C" w14:textId="77777777" w:rsidR="003944F7" w:rsidRPr="00ED4509" w:rsidRDefault="003944F7" w:rsidP="003944F7">
            <w:pPr>
              <w:rPr>
                <w:lang w:val="ar-SA" w:bidi="ar-EG"/>
              </w:rPr>
            </w:pPr>
            <w:r w:rsidRPr="00ED4509">
              <w:rPr>
                <w:rtl/>
              </w:rPr>
              <w:t>وأحيط علماً بالوثيقة.</w:t>
            </w:r>
          </w:p>
        </w:tc>
      </w:tr>
    </w:tbl>
    <w:p w14:paraId="7E4E7A0C" w14:textId="763379C5" w:rsidR="003944F7" w:rsidRPr="00BF5EC6" w:rsidRDefault="00AC7827" w:rsidP="00BF5EC6">
      <w:pPr>
        <w:pStyle w:val="Heading1"/>
      </w:pPr>
      <w:bookmarkStart w:id="39" w:name="_Toc222928440"/>
      <w:bookmarkStart w:id="40" w:name="_Toc228777539"/>
      <w:r>
        <w:t>14</w:t>
      </w:r>
      <w:r>
        <w:tab/>
      </w:r>
      <w:r w:rsidR="003944F7" w:rsidRPr="00ED4509">
        <w:rPr>
          <w:rtl/>
        </w:rPr>
        <w:t>قاعدة بيانات تبادل المعلومات بشأن معايير الذكاء الاصطناعي</w:t>
      </w:r>
      <w:bookmarkEnd w:id="39"/>
      <w:bookmarkEnd w:id="40"/>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71ACD2BC" w14:textId="77777777" w:rsidTr="00BF5EC6">
        <w:tc>
          <w:tcPr>
            <w:tcW w:w="996" w:type="dxa"/>
          </w:tcPr>
          <w:p w14:paraId="23AD0B88" w14:textId="38676874" w:rsidR="003944F7" w:rsidRPr="00ED4509" w:rsidRDefault="00AC7827" w:rsidP="003944F7">
            <w:pPr>
              <w:rPr>
                <w:lang w:val="ar-SA" w:bidi="ar-EG"/>
              </w:rPr>
            </w:pPr>
            <w:r>
              <w:t>1.14</w:t>
            </w:r>
          </w:p>
        </w:tc>
        <w:tc>
          <w:tcPr>
            <w:tcW w:w="8932" w:type="dxa"/>
            <w:tcMar>
              <w:left w:w="57" w:type="dxa"/>
              <w:right w:w="57" w:type="dxa"/>
            </w:tcMar>
          </w:tcPr>
          <w:p w14:paraId="40A02CE9" w14:textId="39B713EE" w:rsidR="003944F7" w:rsidRPr="00ED4509" w:rsidRDefault="003944F7" w:rsidP="003944F7">
            <w:pPr>
              <w:rPr>
                <w:rtl/>
                <w:lang w:val="ar-SA" w:bidi="ar-EG"/>
              </w:rPr>
            </w:pPr>
            <w:r w:rsidRPr="00ED4509">
              <w:rPr>
                <w:rtl/>
              </w:rPr>
              <w:t>قدمت الوثيقة</w:t>
            </w:r>
            <w:r w:rsidRPr="00ED4509">
              <w:rPr>
                <w:rtl/>
                <w:lang w:bidi="ar-EG"/>
              </w:rPr>
              <w:t xml:space="preserve"> </w:t>
            </w:r>
            <w:hyperlink r:id="rId21" w:history="1">
              <w:r w:rsidRPr="00AC7827">
                <w:rPr>
                  <w:rStyle w:val="Hyperlink"/>
                  <w:lang w:bidi="ar-EG"/>
                </w:rPr>
                <w:t>TD281</w:t>
              </w:r>
            </w:hyperlink>
            <w:r w:rsidRPr="00ED4509">
              <w:rPr>
                <w:rtl/>
                <w:lang w:bidi="ar-EG"/>
              </w:rPr>
              <w:t xml:space="preserve"> لمحة عامة عن قاعدة بيانات تبادل المعلومات بشأن معايير الذكاء الاصطناعي وإدارتها.</w:t>
            </w:r>
          </w:p>
          <w:p w14:paraId="5BE7AB94" w14:textId="0B798559" w:rsidR="003944F7" w:rsidRPr="00ED4509" w:rsidRDefault="003944F7" w:rsidP="003944F7">
            <w:pPr>
              <w:rPr>
                <w:lang w:val="ar-SA" w:bidi="ar-EG"/>
              </w:rPr>
            </w:pPr>
            <w:r w:rsidRPr="00ED4509">
              <w:rPr>
                <w:rtl/>
              </w:rPr>
              <w:t xml:space="preserve">وأشير إلى قلق إزاء انعدام الشفافية والوضوح (انظر أيضاً الفقرة </w:t>
            </w:r>
            <w:r w:rsidR="00AC7827">
              <w:t>1.20</w:t>
            </w:r>
            <w:r w:rsidRPr="00ED4509">
              <w:rPr>
                <w:rtl/>
              </w:rPr>
              <w:t>).</w:t>
            </w:r>
          </w:p>
          <w:p w14:paraId="61AE2ACD" w14:textId="77777777" w:rsidR="003944F7" w:rsidRPr="00ED4509" w:rsidRDefault="003944F7" w:rsidP="003944F7">
            <w:pPr>
              <w:rPr>
                <w:lang w:val="ar-SA" w:bidi="ar-EG"/>
              </w:rPr>
            </w:pPr>
            <w:r w:rsidRPr="00ED4509">
              <w:rPr>
                <w:rtl/>
              </w:rPr>
              <w:t>وأحيط علماً بالوثيقة.</w:t>
            </w:r>
          </w:p>
        </w:tc>
      </w:tr>
    </w:tbl>
    <w:p w14:paraId="0E1D7574" w14:textId="51985F90" w:rsidR="003944F7" w:rsidRPr="00BF5EC6" w:rsidRDefault="00AC7827" w:rsidP="00BF5EC6">
      <w:pPr>
        <w:pStyle w:val="Heading1"/>
      </w:pPr>
      <w:bookmarkStart w:id="41" w:name="_Toc222928441"/>
      <w:bookmarkStart w:id="42" w:name="_Toc228777540"/>
      <w:r>
        <w:t>15</w:t>
      </w:r>
      <w:r>
        <w:tab/>
      </w:r>
      <w:r w:rsidR="003944F7" w:rsidRPr="00ED4509">
        <w:rPr>
          <w:rtl/>
        </w:rPr>
        <w:t>القمة الدولية لمعايير الذكاء الاصطناعي</w:t>
      </w:r>
      <w:bookmarkEnd w:id="41"/>
      <w:bookmarkEnd w:id="42"/>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2DB1D82F" w14:textId="77777777" w:rsidTr="00BF5EC6">
        <w:tc>
          <w:tcPr>
            <w:tcW w:w="996" w:type="dxa"/>
          </w:tcPr>
          <w:p w14:paraId="1B2FA00F" w14:textId="01EB0E63" w:rsidR="003944F7" w:rsidRPr="00ED4509" w:rsidRDefault="00AC7827" w:rsidP="003944F7">
            <w:pPr>
              <w:rPr>
                <w:lang w:val="ar-SA" w:bidi="ar-EG"/>
              </w:rPr>
            </w:pPr>
            <w:r>
              <w:t>1.15</w:t>
            </w:r>
          </w:p>
        </w:tc>
        <w:tc>
          <w:tcPr>
            <w:tcW w:w="8932" w:type="dxa"/>
            <w:tcMar>
              <w:left w:w="57" w:type="dxa"/>
              <w:right w:w="57" w:type="dxa"/>
            </w:tcMar>
          </w:tcPr>
          <w:p w14:paraId="0D1C2CC7" w14:textId="4BB954A4" w:rsidR="003944F7" w:rsidRPr="00ED4509" w:rsidRDefault="003944F7" w:rsidP="003944F7">
            <w:pPr>
              <w:rPr>
                <w:rtl/>
                <w:lang w:val="ar-SA" w:bidi="ar-EG"/>
              </w:rPr>
            </w:pPr>
            <w:r w:rsidRPr="00ED4509">
              <w:rPr>
                <w:rtl/>
              </w:rPr>
              <w:t>قدمت الوثيقة</w:t>
            </w:r>
            <w:r w:rsidRPr="00ED4509">
              <w:rPr>
                <w:rtl/>
                <w:lang w:bidi="ar-EG"/>
              </w:rPr>
              <w:t xml:space="preserve"> </w:t>
            </w:r>
            <w:hyperlink r:id="rId22" w:history="1">
              <w:r w:rsidRPr="00AC7827">
                <w:rPr>
                  <w:rStyle w:val="Hyperlink"/>
                  <w:lang w:bidi="ar-EG"/>
                </w:rPr>
                <w:t>TD311</w:t>
              </w:r>
            </w:hyperlink>
            <w:r w:rsidRPr="00ED4509">
              <w:rPr>
                <w:rtl/>
                <w:lang w:bidi="ar-EG"/>
              </w:rPr>
              <w:t xml:space="preserve"> معلومات عن القمة الدولية لمعايير الذكاء الاصطناعي لعام 2025 وناتجها الرئيسي المتمثل في بيان سيول.</w:t>
            </w:r>
          </w:p>
          <w:p w14:paraId="0CEE9328" w14:textId="70CD88D5" w:rsidR="003944F7" w:rsidRPr="00ED4509" w:rsidRDefault="003944F7" w:rsidP="003944F7">
            <w:pPr>
              <w:rPr>
                <w:lang w:val="ar-SA" w:bidi="ar-EG"/>
              </w:rPr>
            </w:pPr>
            <w:r w:rsidRPr="00ED4509">
              <w:rPr>
                <w:rtl/>
              </w:rPr>
              <w:t xml:space="preserve">وأشير إلى قلق إزاء انعدام الشفافية والوضوح (انظر أيضاً الفقرة </w:t>
            </w:r>
            <w:r w:rsidR="00292E0F">
              <w:t>1.20</w:t>
            </w:r>
            <w:r w:rsidRPr="00ED4509">
              <w:rPr>
                <w:rtl/>
              </w:rPr>
              <w:t>).</w:t>
            </w:r>
          </w:p>
          <w:p w14:paraId="3790163C" w14:textId="77777777" w:rsidR="003944F7" w:rsidRPr="00ED4509" w:rsidRDefault="003944F7" w:rsidP="003944F7">
            <w:pPr>
              <w:rPr>
                <w:lang w:val="ar-SA" w:bidi="ar-EG"/>
              </w:rPr>
            </w:pPr>
            <w:r w:rsidRPr="00ED4509">
              <w:rPr>
                <w:rtl/>
              </w:rPr>
              <w:lastRenderedPageBreak/>
              <w:t>وأحيط علماً بالوثيقة.</w:t>
            </w:r>
          </w:p>
        </w:tc>
      </w:tr>
    </w:tbl>
    <w:p w14:paraId="1ABF5B7E" w14:textId="6556D459" w:rsidR="003944F7" w:rsidRPr="00BF5EC6" w:rsidRDefault="00292E0F" w:rsidP="00BF5EC6">
      <w:pPr>
        <w:pStyle w:val="Heading1"/>
      </w:pPr>
      <w:bookmarkStart w:id="43" w:name="_Toc222928442"/>
      <w:bookmarkStart w:id="44" w:name="_Toc228777541"/>
      <w:r>
        <w:lastRenderedPageBreak/>
        <w:t>16</w:t>
      </w:r>
      <w:r>
        <w:tab/>
      </w:r>
      <w:r w:rsidR="003944F7" w:rsidRPr="00ED4509">
        <w:rPr>
          <w:rtl/>
        </w:rPr>
        <w:t xml:space="preserve">فريق العمل بالمراسلة المشترك </w:t>
      </w:r>
      <w:r w:rsidR="003944F7" w:rsidRPr="00ED4509">
        <w:t>(JCG)</w:t>
      </w:r>
      <w:bookmarkEnd w:id="43"/>
      <w:bookmarkEnd w:id="44"/>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794153B9" w14:textId="77777777" w:rsidTr="00BF5EC6">
        <w:tc>
          <w:tcPr>
            <w:tcW w:w="996" w:type="dxa"/>
          </w:tcPr>
          <w:p w14:paraId="3A25B123" w14:textId="055F36D1" w:rsidR="003944F7" w:rsidRPr="00ED4509" w:rsidRDefault="005319E8" w:rsidP="003944F7">
            <w:pPr>
              <w:rPr>
                <w:lang w:val="ar-SA" w:bidi="ar-EG"/>
              </w:rPr>
            </w:pPr>
            <w:r>
              <w:t>1.16</w:t>
            </w:r>
          </w:p>
        </w:tc>
        <w:tc>
          <w:tcPr>
            <w:tcW w:w="8932" w:type="dxa"/>
            <w:tcMar>
              <w:left w:w="57" w:type="dxa"/>
              <w:right w:w="57" w:type="dxa"/>
            </w:tcMar>
          </w:tcPr>
          <w:p w14:paraId="530966AD" w14:textId="7B871ACD" w:rsidR="003944F7" w:rsidRPr="005319E8" w:rsidRDefault="003944F7" w:rsidP="003944F7">
            <w:pPr>
              <w:rPr>
                <w:spacing w:val="2"/>
                <w:rtl/>
                <w:lang w:val="ar-SA" w:bidi="ar-EG"/>
              </w:rPr>
            </w:pPr>
            <w:r w:rsidRPr="005319E8">
              <w:rPr>
                <w:spacing w:val="2"/>
                <w:rtl/>
              </w:rPr>
              <w:t>تضمنت الوثيقة</w:t>
            </w:r>
            <w:r w:rsidR="00414C29">
              <w:rPr>
                <w:spacing w:val="2"/>
                <w:rtl/>
              </w:rPr>
              <w:t xml:space="preserve"> </w:t>
            </w:r>
            <w:hyperlink r:id="rId23" w:history="1">
              <w:r w:rsidRPr="005319E8">
                <w:rPr>
                  <w:rStyle w:val="Hyperlink"/>
                  <w:spacing w:val="2"/>
                  <w:rtl/>
                  <w:lang w:bidi="ar-EG"/>
                </w:rPr>
                <w:t>TD177</w:t>
              </w:r>
            </w:hyperlink>
            <w:r w:rsidRPr="005319E8">
              <w:rPr>
                <w:spacing w:val="2"/>
                <w:rtl/>
                <w:lang w:bidi="ar-EG"/>
              </w:rPr>
              <w:t xml:space="preserve"> التقرير المرحلي لفريق العمل بالمراسلة المشترك المعني بأمن إنترنت الأشياء </w:t>
            </w:r>
            <w:r w:rsidRPr="005319E8">
              <w:rPr>
                <w:spacing w:val="2"/>
                <w:lang w:bidi="ar-EG"/>
              </w:rPr>
              <w:t>(JCG-IoTSec)</w:t>
            </w:r>
            <w:r w:rsidRPr="005319E8">
              <w:rPr>
                <w:spacing w:val="2"/>
                <w:rtl/>
                <w:lang w:bidi="ar-EG"/>
              </w:rPr>
              <w:t>.</w:t>
            </w:r>
          </w:p>
          <w:p w14:paraId="2AB4E852" w14:textId="77777777" w:rsidR="003944F7" w:rsidRPr="00ED4509" w:rsidRDefault="003944F7" w:rsidP="003944F7">
            <w:pPr>
              <w:rPr>
                <w:lang w:val="ar-SA" w:bidi="ar-EG"/>
              </w:rPr>
            </w:pPr>
            <w:r w:rsidRPr="00ED4509">
              <w:rPr>
                <w:rtl/>
              </w:rPr>
              <w:t>وأحيط علماً بالوثيقة.</w:t>
            </w:r>
          </w:p>
        </w:tc>
      </w:tr>
      <w:tr w:rsidR="003944F7" w:rsidRPr="00ED4509" w14:paraId="7984FF51" w14:textId="77777777" w:rsidTr="00BF5EC6">
        <w:tc>
          <w:tcPr>
            <w:tcW w:w="996" w:type="dxa"/>
          </w:tcPr>
          <w:p w14:paraId="5A35DA6A" w14:textId="26EAFD2C" w:rsidR="003944F7" w:rsidRPr="00ED4509" w:rsidRDefault="005319E8" w:rsidP="003944F7">
            <w:pPr>
              <w:rPr>
                <w:lang w:val="ar-SA" w:bidi="ar-EG"/>
              </w:rPr>
            </w:pPr>
            <w:r>
              <w:t>2.16</w:t>
            </w:r>
          </w:p>
        </w:tc>
        <w:tc>
          <w:tcPr>
            <w:tcW w:w="8932" w:type="dxa"/>
            <w:tcMar>
              <w:left w:w="57" w:type="dxa"/>
              <w:right w:w="57" w:type="dxa"/>
            </w:tcMar>
          </w:tcPr>
          <w:p w14:paraId="5F08F83C" w14:textId="4A94CDCA" w:rsidR="003944F7" w:rsidRPr="00ED4509" w:rsidRDefault="003944F7" w:rsidP="003944F7">
            <w:pPr>
              <w:rPr>
                <w:rtl/>
                <w:lang w:val="ar-SA" w:bidi="ar-EG"/>
              </w:rPr>
            </w:pPr>
            <w:r w:rsidRPr="00ED4509">
              <w:rPr>
                <w:rtl/>
              </w:rPr>
              <w:t>وأشارت الوثيقة</w:t>
            </w:r>
            <w:r w:rsidRPr="00ED4509">
              <w:rPr>
                <w:rtl/>
                <w:lang w:bidi="ar-EG"/>
              </w:rPr>
              <w:t xml:space="preserve"> </w:t>
            </w:r>
            <w:hyperlink r:id="rId24" w:history="1">
              <w:r w:rsidRPr="005319E8">
                <w:rPr>
                  <w:rStyle w:val="Hyperlink"/>
                  <w:rtl/>
                  <w:lang w:bidi="ar-EG"/>
                </w:rPr>
                <w:t>TD301</w:t>
              </w:r>
            </w:hyperlink>
            <w:r w:rsidRPr="00ED4509">
              <w:rPr>
                <w:rtl/>
                <w:lang w:bidi="ar-EG"/>
              </w:rPr>
              <w:t xml:space="preserve"> إلى أن فريق العمل بالمراسلة المشترك المعني بالثقة </w:t>
            </w:r>
            <w:r w:rsidRPr="00ED4509">
              <w:rPr>
                <w:lang w:bidi="ar-EG"/>
              </w:rPr>
              <w:t>(JCG-Trust)</w:t>
            </w:r>
            <w:r w:rsidRPr="00ED4509">
              <w:rPr>
                <w:rtl/>
                <w:lang w:bidi="ar-EG"/>
              </w:rPr>
              <w:t xml:space="preserve"> لم يتمكن من الاتفاق على تقرير مرحلي يقدَّم إلى الفريق الاستشاري لتقييس الاتصالات، وتضمنت توصيات استراتيجية من لجنة الدراسات 17 بشأن تنسيق أعمال التقييس المضطلع بها في قطاع تقييس الاتصالات بشأن الثقة، لكي ينظر فيها الفريق الاستشاري.</w:t>
            </w:r>
            <w:bookmarkStart w:id="45" w:name="OLE_LINK13"/>
            <w:bookmarkEnd w:id="45"/>
          </w:p>
          <w:p w14:paraId="76280CEE" w14:textId="79530907" w:rsidR="003944F7" w:rsidRPr="005319E8" w:rsidRDefault="003944F7" w:rsidP="003944F7">
            <w:pPr>
              <w:rPr>
                <w:spacing w:val="-2"/>
                <w:rtl/>
                <w:lang w:val="ar-SA" w:bidi="ar-EG"/>
              </w:rPr>
            </w:pPr>
            <w:r w:rsidRPr="005319E8">
              <w:rPr>
                <w:spacing w:val="-2"/>
                <w:rtl/>
              </w:rPr>
              <w:t xml:space="preserve">وأُرسلت الإجراءات الواردة في هذه الوثيقة إلى فرقة العمل 2/الفريق الاستشاري لتقييس الاتصالات لإجراء مزيد من المناقشة (انظر تقرير فرقة العمل 2/الفريق الاستشاري لتقييس الاتصالات في الوثيقة </w:t>
            </w:r>
            <w:r>
              <w:fldChar w:fldCharType="begin"/>
            </w:r>
            <w:r>
              <w:instrText>HYPERLINK "http://www.itu.int/md/meetingdoc.asp?lang=en&amp;parent=T25-TSAG-260126-TD-GEN-0164"</w:instrText>
            </w:r>
            <w:r>
              <w:fldChar w:fldCharType="separate"/>
            </w:r>
            <w:r w:rsidRPr="005319E8">
              <w:rPr>
                <w:rStyle w:val="Hyperlink"/>
                <w:spacing w:val="-2"/>
                <w:rtl/>
              </w:rPr>
              <w:t>TD164-R3</w:t>
            </w:r>
            <w:r>
              <w:fldChar w:fldCharType="end"/>
            </w:r>
            <w:r w:rsidRPr="005319E8">
              <w:rPr>
                <w:spacing w:val="-2"/>
                <w:rtl/>
              </w:rPr>
              <w:t xml:space="preserve"> والفقرة </w:t>
            </w:r>
            <w:r w:rsidR="005319E8" w:rsidRPr="005319E8">
              <w:rPr>
                <w:spacing w:val="-2"/>
              </w:rPr>
              <w:t>2.26</w:t>
            </w:r>
            <w:r w:rsidRPr="005319E8">
              <w:rPr>
                <w:spacing w:val="-2"/>
                <w:rtl/>
              </w:rPr>
              <w:t>).</w:t>
            </w:r>
          </w:p>
        </w:tc>
      </w:tr>
      <w:tr w:rsidR="003944F7" w:rsidRPr="00ED4509" w14:paraId="442BC2E3" w14:textId="77777777" w:rsidTr="00BF5EC6">
        <w:tc>
          <w:tcPr>
            <w:tcW w:w="996" w:type="dxa"/>
          </w:tcPr>
          <w:p w14:paraId="7E43C62D" w14:textId="494CCAA4" w:rsidR="003944F7" w:rsidRPr="00ED4509" w:rsidRDefault="005319E8" w:rsidP="003944F7">
            <w:pPr>
              <w:rPr>
                <w:lang w:val="ar-SA" w:bidi="ar-EG"/>
              </w:rPr>
            </w:pPr>
            <w:r>
              <w:t>3.16</w:t>
            </w:r>
          </w:p>
        </w:tc>
        <w:tc>
          <w:tcPr>
            <w:tcW w:w="8932" w:type="dxa"/>
            <w:tcMar>
              <w:left w:w="57" w:type="dxa"/>
              <w:right w:w="57" w:type="dxa"/>
            </w:tcMar>
          </w:tcPr>
          <w:p w14:paraId="0916A104" w14:textId="77777777" w:rsidR="003944F7" w:rsidRPr="009848A7" w:rsidRDefault="003944F7" w:rsidP="003944F7">
            <w:pPr>
              <w:rPr>
                <w:spacing w:val="-4"/>
                <w:rtl/>
                <w:lang w:val="ar-SA" w:bidi="ar-EG"/>
              </w:rPr>
            </w:pPr>
            <w:r w:rsidRPr="009848A7">
              <w:rPr>
                <w:spacing w:val="-4"/>
                <w:rtl/>
              </w:rPr>
              <w:t xml:space="preserve">وبعد المناقشة، تقرر إغلاق الفريقين </w:t>
            </w:r>
            <w:r w:rsidRPr="009848A7">
              <w:rPr>
                <w:spacing w:val="-4"/>
                <w:rtl/>
                <w:lang w:bidi="ar-EG"/>
              </w:rPr>
              <w:t>JCG-IoTSec</w:t>
            </w:r>
            <w:r w:rsidRPr="009848A7">
              <w:rPr>
                <w:spacing w:val="-4"/>
                <w:rtl/>
              </w:rPr>
              <w:t xml:space="preserve"> و</w:t>
            </w:r>
            <w:r w:rsidRPr="009848A7">
              <w:rPr>
                <w:spacing w:val="-4"/>
                <w:rtl/>
                <w:lang w:bidi="ar-EG"/>
              </w:rPr>
              <w:t>JCG-Trust</w:t>
            </w:r>
            <w:r w:rsidRPr="009848A7">
              <w:rPr>
                <w:spacing w:val="-4"/>
                <w:rtl/>
              </w:rPr>
              <w:t xml:space="preserve"> ومواصلة التنسيق والتعاون باستخدام الآليات الأخرى القائمة. كما تقرر عدم إدراج تعريف لفريق العمل بالمراسلة المشترك في أساليب عمل قطاع تقييس الاتصالات.</w:t>
            </w:r>
          </w:p>
        </w:tc>
      </w:tr>
    </w:tbl>
    <w:p w14:paraId="5DE04D4A" w14:textId="4A3C0362" w:rsidR="003944F7" w:rsidRPr="00BF5EC6" w:rsidRDefault="00E3050E" w:rsidP="00BF5EC6">
      <w:pPr>
        <w:pStyle w:val="Heading1"/>
      </w:pPr>
      <w:bookmarkStart w:id="46" w:name="_Toc222928443"/>
      <w:bookmarkStart w:id="47" w:name="_Toc228777542"/>
      <w:r>
        <w:t>17</w:t>
      </w:r>
      <w:r>
        <w:tab/>
      </w:r>
      <w:r w:rsidR="003944F7" w:rsidRPr="00ED4509">
        <w:rPr>
          <w:rtl/>
        </w:rPr>
        <w:t xml:space="preserve">أنشطة التنسيق المشتركة لقطاع تقييس الاتصالات </w:t>
      </w:r>
      <w:r w:rsidR="003944F7" w:rsidRPr="00ED4509">
        <w:t>(JCA)</w:t>
      </w:r>
      <w:bookmarkEnd w:id="46"/>
      <w:bookmarkEnd w:id="47"/>
    </w:p>
    <w:p w14:paraId="0101ED06" w14:textId="28493DE6" w:rsidR="003944F7" w:rsidRPr="00BF5EC6" w:rsidRDefault="00E3050E" w:rsidP="00E3050E">
      <w:pPr>
        <w:pStyle w:val="Heading2"/>
      </w:pPr>
      <w:bookmarkStart w:id="48" w:name="_Toc222928444"/>
      <w:bookmarkStart w:id="49" w:name="_Toc228777543"/>
      <w:r>
        <w:t>1.17</w:t>
      </w:r>
      <w:r>
        <w:tab/>
      </w:r>
      <w:r w:rsidR="003944F7" w:rsidRPr="00ED4509">
        <w:rPr>
          <w:rtl/>
        </w:rPr>
        <w:t xml:space="preserve">نشاط التنسيق المشترك بشأن حماية الأطفال على الإنترنت </w:t>
      </w:r>
      <w:r w:rsidR="003944F7" w:rsidRPr="00ED4509">
        <w:t>(JCA-COP)</w:t>
      </w:r>
      <w:bookmarkEnd w:id="48"/>
      <w:bookmarkEnd w:id="49"/>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3A68289A" w14:textId="77777777" w:rsidTr="00BF5EC6">
        <w:tc>
          <w:tcPr>
            <w:tcW w:w="996" w:type="dxa"/>
          </w:tcPr>
          <w:p w14:paraId="41EEAA30" w14:textId="0FA4EF13" w:rsidR="003944F7" w:rsidRPr="00ED4509" w:rsidRDefault="00E3050E" w:rsidP="003944F7">
            <w:pPr>
              <w:rPr>
                <w:lang w:val="ar-SA" w:bidi="ar-EG"/>
              </w:rPr>
            </w:pPr>
            <w:r>
              <w:t>1.1.17</w:t>
            </w:r>
          </w:p>
        </w:tc>
        <w:tc>
          <w:tcPr>
            <w:tcW w:w="8932" w:type="dxa"/>
            <w:tcMar>
              <w:left w:w="57" w:type="dxa"/>
              <w:right w:w="57" w:type="dxa"/>
            </w:tcMar>
          </w:tcPr>
          <w:p w14:paraId="7C03D751" w14:textId="6DBC91EB" w:rsidR="003944F7" w:rsidRPr="00ED4509" w:rsidRDefault="003944F7" w:rsidP="003944F7">
            <w:pPr>
              <w:rPr>
                <w:rtl/>
                <w:lang w:val="ar-SA" w:bidi="ar-EG"/>
              </w:rPr>
            </w:pPr>
            <w:r w:rsidRPr="00ED4509">
              <w:rPr>
                <w:rtl/>
              </w:rPr>
              <w:t>أبلغت الوثيقة</w:t>
            </w:r>
            <w:r w:rsidRPr="00ED4509">
              <w:rPr>
                <w:rtl/>
                <w:lang w:bidi="ar-EG"/>
              </w:rPr>
              <w:t xml:space="preserve"> </w:t>
            </w:r>
            <w:hyperlink r:id="rId25" w:history="1">
              <w:r w:rsidRPr="00E3050E">
                <w:rPr>
                  <w:rStyle w:val="Hyperlink"/>
                  <w:rtl/>
                  <w:lang w:bidi="ar-EG"/>
                </w:rPr>
                <w:t>TD299</w:t>
              </w:r>
            </w:hyperlink>
            <w:r w:rsidRPr="00ED4509">
              <w:rPr>
                <w:rtl/>
                <w:lang w:bidi="ar-EG"/>
              </w:rPr>
              <w:t xml:space="preserve"> الفريق الاستشاري لتقييس الاتصالات بأن لجنة الدراسات 17 وافقت على إنهاء نشاط التنسيق المشترك </w:t>
            </w:r>
            <w:r w:rsidRPr="00ED4509">
              <w:rPr>
                <w:lang w:bidi="ar-EG"/>
              </w:rPr>
              <w:t>JCA-COP</w:t>
            </w:r>
            <w:r w:rsidRPr="00ED4509">
              <w:rPr>
                <w:rtl/>
                <w:lang w:bidi="ar-EG"/>
              </w:rPr>
              <w:t>. وأُقر ذلك.</w:t>
            </w:r>
          </w:p>
        </w:tc>
      </w:tr>
    </w:tbl>
    <w:p w14:paraId="48EA5E42" w14:textId="2AA035D0" w:rsidR="003944F7" w:rsidRPr="00ED4509" w:rsidRDefault="00E3050E" w:rsidP="00E3050E">
      <w:pPr>
        <w:pStyle w:val="Heading2"/>
        <w:rPr>
          <w:lang w:val="ar-SA" w:bidi="ar-EG"/>
        </w:rPr>
      </w:pPr>
      <w:bookmarkStart w:id="50" w:name="_Toc222928445"/>
      <w:bookmarkStart w:id="51" w:name="_Toc228777544"/>
      <w:r>
        <w:t>2.17</w:t>
      </w:r>
      <w:r w:rsidR="003944F7" w:rsidRPr="00ED4509">
        <w:rPr>
          <w:rtl/>
        </w:rPr>
        <w:tab/>
        <w:t xml:space="preserve">نشاط التنسيق المشترك بشأن الإثباتات الصحية التي يمكن التحقق منها </w:t>
      </w:r>
      <w:r w:rsidR="003944F7" w:rsidRPr="00ED4509">
        <w:rPr>
          <w:lang w:bidi="ar-EG"/>
        </w:rPr>
        <w:t>(JCA-VHC)</w:t>
      </w:r>
      <w:bookmarkStart w:id="52" w:name="_Hlk122173435"/>
      <w:bookmarkEnd w:id="50"/>
      <w:bookmarkEnd w:id="51"/>
      <w:bookmarkEnd w:id="52"/>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63D730DB" w14:textId="77777777" w:rsidTr="00BF5EC6">
        <w:tc>
          <w:tcPr>
            <w:tcW w:w="996" w:type="dxa"/>
          </w:tcPr>
          <w:p w14:paraId="622EDA4C" w14:textId="63C46CE8" w:rsidR="003944F7" w:rsidRPr="00ED4509" w:rsidRDefault="00E3050E" w:rsidP="003944F7">
            <w:pPr>
              <w:rPr>
                <w:lang w:val="ar-SA" w:bidi="ar-EG"/>
              </w:rPr>
            </w:pPr>
            <w:r>
              <w:t>1.2.17</w:t>
            </w:r>
          </w:p>
        </w:tc>
        <w:tc>
          <w:tcPr>
            <w:tcW w:w="8932" w:type="dxa"/>
            <w:tcMar>
              <w:left w:w="57" w:type="dxa"/>
              <w:right w:w="57" w:type="dxa"/>
            </w:tcMar>
          </w:tcPr>
          <w:p w14:paraId="3A798B06" w14:textId="0754B06E" w:rsidR="003944F7" w:rsidRPr="00ED4509" w:rsidRDefault="003944F7" w:rsidP="003944F7">
            <w:pPr>
              <w:rPr>
                <w:rtl/>
                <w:lang w:val="ar-SA" w:bidi="ar-EG"/>
              </w:rPr>
            </w:pPr>
            <w:r w:rsidRPr="00ED4509">
              <w:rPr>
                <w:rtl/>
              </w:rPr>
              <w:t>قدمت الوثيقة</w:t>
            </w:r>
            <w:r w:rsidRPr="00ED4509">
              <w:rPr>
                <w:rtl/>
                <w:lang w:bidi="ar-EG"/>
              </w:rPr>
              <w:t xml:space="preserve"> </w:t>
            </w:r>
            <w:hyperlink r:id="rId26" w:history="1">
              <w:r w:rsidRPr="00E3050E">
                <w:rPr>
                  <w:rStyle w:val="Hyperlink"/>
                  <w:rtl/>
                  <w:lang w:bidi="ar-EG"/>
                </w:rPr>
                <w:t>TD174</w:t>
              </w:r>
            </w:hyperlink>
            <w:r w:rsidRPr="00ED4509">
              <w:rPr>
                <w:rtl/>
                <w:lang w:bidi="ar-EG"/>
              </w:rPr>
              <w:t xml:space="preserve"> الرد على بيان الاتصال </w:t>
            </w:r>
            <w:r w:rsidRPr="00ED4509">
              <w:rPr>
                <w:lang w:bidi="ar-EG"/>
              </w:rPr>
              <w:t>TSAG-LS9</w:t>
            </w:r>
            <w:r w:rsidRPr="00ED4509">
              <w:rPr>
                <w:rtl/>
                <w:lang w:bidi="ar-EG"/>
              </w:rPr>
              <w:t xml:space="preserve"> بشأن تبسيط عمليات أنشطة التنسيق المشتركة بهدف مواصلة عمل نشاط التنسيق المشترك </w:t>
            </w:r>
            <w:r w:rsidRPr="00ED4509">
              <w:rPr>
                <w:lang w:bidi="ar-EG"/>
              </w:rPr>
              <w:t>JCA-VHC</w:t>
            </w:r>
            <w:r w:rsidRPr="00ED4509">
              <w:rPr>
                <w:rtl/>
                <w:lang w:bidi="ar-EG"/>
              </w:rPr>
              <w:t xml:space="preserve"> في فترة الدراسة هذه (2025-2028).</w:t>
            </w:r>
          </w:p>
        </w:tc>
      </w:tr>
    </w:tbl>
    <w:p w14:paraId="517A2CEE" w14:textId="2D34E001" w:rsidR="003944F7" w:rsidRPr="000A295C" w:rsidRDefault="000A295C" w:rsidP="000A295C">
      <w:pPr>
        <w:pStyle w:val="Heading2"/>
      </w:pPr>
      <w:bookmarkStart w:id="53" w:name="_Toc222928446"/>
      <w:bookmarkStart w:id="54" w:name="_Toc228777545"/>
      <w:r>
        <w:t>3.17</w:t>
      </w:r>
      <w:r w:rsidR="003944F7" w:rsidRPr="00ED4509">
        <w:rPr>
          <w:rtl/>
        </w:rPr>
        <w:tab/>
        <w:t xml:space="preserve">نشاط التنسيق المشترك بشأن إنترنت الأشياء والتوائم الرقمية والمدن والمجتمعات الذكية المستدامة </w:t>
      </w:r>
      <w:r w:rsidR="003944F7" w:rsidRPr="00ED4509">
        <w:t>(JCA-IoT, DT and SSC&amp;C)</w:t>
      </w:r>
      <w:bookmarkEnd w:id="53"/>
      <w:bookmarkEnd w:id="54"/>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33CAC40A" w14:textId="77777777" w:rsidTr="00BF5EC6">
        <w:tc>
          <w:tcPr>
            <w:tcW w:w="996" w:type="dxa"/>
          </w:tcPr>
          <w:p w14:paraId="571A8B77" w14:textId="7AFA8FB1" w:rsidR="003944F7" w:rsidRPr="00ED4509" w:rsidRDefault="000A295C" w:rsidP="003944F7">
            <w:pPr>
              <w:rPr>
                <w:lang w:val="ar-SA" w:bidi="ar-EG"/>
              </w:rPr>
            </w:pPr>
            <w:r>
              <w:t>1.3.17</w:t>
            </w:r>
          </w:p>
        </w:tc>
        <w:tc>
          <w:tcPr>
            <w:tcW w:w="8932" w:type="dxa"/>
            <w:tcMar>
              <w:left w:w="57" w:type="dxa"/>
              <w:right w:w="57" w:type="dxa"/>
            </w:tcMar>
          </w:tcPr>
          <w:p w14:paraId="30652860" w14:textId="1459F309" w:rsidR="003944F7" w:rsidRPr="00ED4509" w:rsidRDefault="003944F7" w:rsidP="003944F7">
            <w:pPr>
              <w:rPr>
                <w:rtl/>
                <w:lang w:val="ar-SA" w:bidi="ar-EG"/>
              </w:rPr>
            </w:pPr>
            <w:r w:rsidRPr="00ED4509">
              <w:rPr>
                <w:rtl/>
              </w:rPr>
              <w:t>تتضمن الوثيقة</w:t>
            </w:r>
            <w:r w:rsidRPr="00ED4509">
              <w:rPr>
                <w:rtl/>
                <w:lang w:bidi="ar-EG"/>
              </w:rPr>
              <w:t xml:space="preserve"> </w:t>
            </w:r>
            <w:hyperlink r:id="rId27" w:history="1">
              <w:r w:rsidRPr="000A295C">
                <w:rPr>
                  <w:rStyle w:val="Hyperlink"/>
                  <w:rtl/>
                  <w:lang w:bidi="ar-EG"/>
                </w:rPr>
                <w:t>TD239-R1</w:t>
              </w:r>
            </w:hyperlink>
            <w:r w:rsidRPr="00ED4509">
              <w:rPr>
                <w:rtl/>
                <w:lang w:bidi="ar-EG"/>
              </w:rPr>
              <w:t xml:space="preserve"> تقرير أنشطة نشاط التنسيق المشترك بشأن إنترنت الأشياء والتوائم الرقمية والمدن والمجتمعات الذكية المستدامة </w:t>
            </w:r>
            <w:r w:rsidRPr="00ED4509">
              <w:rPr>
                <w:lang w:bidi="ar-EG"/>
              </w:rPr>
              <w:t>(JCA-IoT, DT and SSC&amp;C)</w:t>
            </w:r>
            <w:r w:rsidRPr="00ED4509">
              <w:rPr>
                <w:rtl/>
                <w:lang w:bidi="ar-EG"/>
              </w:rPr>
              <w:t xml:space="preserve"> رداً على بيان الاتصال </w:t>
            </w:r>
            <w:r w:rsidRPr="00ED4509">
              <w:rPr>
                <w:lang w:bidi="ar-EG"/>
              </w:rPr>
              <w:t>TSAG LS9</w:t>
            </w:r>
            <w:r w:rsidRPr="00ED4509">
              <w:rPr>
                <w:rtl/>
                <w:lang w:bidi="ar-EG"/>
              </w:rPr>
              <w:t>.</w:t>
            </w:r>
          </w:p>
        </w:tc>
      </w:tr>
    </w:tbl>
    <w:p w14:paraId="04CF9352" w14:textId="73C65281" w:rsidR="003944F7" w:rsidRPr="000A295C" w:rsidRDefault="000A295C" w:rsidP="000A295C">
      <w:pPr>
        <w:pStyle w:val="Heading2"/>
      </w:pPr>
      <w:bookmarkStart w:id="55" w:name="_Toc222928447"/>
      <w:bookmarkStart w:id="56" w:name="_Toc228777546"/>
      <w:r>
        <w:t>4.17</w:t>
      </w:r>
      <w:r w:rsidR="003944F7" w:rsidRPr="00ED4509">
        <w:rPr>
          <w:rtl/>
        </w:rPr>
        <w:tab/>
        <w:t xml:space="preserve">نشاط التنسيق المشترك بشأن إدارة الهوية </w:t>
      </w:r>
      <w:r w:rsidR="003944F7" w:rsidRPr="00ED4509">
        <w:t>(</w:t>
      </w:r>
      <w:proofErr w:type="spellStart"/>
      <w:r w:rsidR="003944F7" w:rsidRPr="00ED4509">
        <w:t>JCA-IdM</w:t>
      </w:r>
      <w:proofErr w:type="spellEnd"/>
      <w:r w:rsidR="003944F7" w:rsidRPr="00ED4509">
        <w:t>)</w:t>
      </w:r>
      <w:bookmarkEnd w:id="55"/>
      <w:bookmarkEnd w:id="56"/>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5CBCF6C7" w14:textId="77777777" w:rsidTr="00BF5EC6">
        <w:tc>
          <w:tcPr>
            <w:tcW w:w="996" w:type="dxa"/>
          </w:tcPr>
          <w:p w14:paraId="2A53628B" w14:textId="370CCFAA" w:rsidR="003944F7" w:rsidRPr="00ED4509" w:rsidRDefault="000A295C" w:rsidP="003944F7">
            <w:pPr>
              <w:rPr>
                <w:lang w:val="ar-SA" w:bidi="ar-EG"/>
              </w:rPr>
            </w:pPr>
            <w:r>
              <w:t>1.4.17</w:t>
            </w:r>
          </w:p>
        </w:tc>
        <w:tc>
          <w:tcPr>
            <w:tcW w:w="8932" w:type="dxa"/>
            <w:tcMar>
              <w:left w:w="57" w:type="dxa"/>
              <w:right w:w="57" w:type="dxa"/>
            </w:tcMar>
          </w:tcPr>
          <w:p w14:paraId="5BF83959" w14:textId="57863CE5" w:rsidR="003944F7" w:rsidRPr="000A295C" w:rsidRDefault="003944F7" w:rsidP="003944F7">
            <w:pPr>
              <w:rPr>
                <w:spacing w:val="-2"/>
                <w:rtl/>
                <w:lang w:val="ar-SA" w:bidi="ar-EG"/>
              </w:rPr>
            </w:pPr>
            <w:r w:rsidRPr="000A295C">
              <w:rPr>
                <w:spacing w:val="-2"/>
                <w:rtl/>
              </w:rPr>
              <w:t>عرضت الوثيقة</w:t>
            </w:r>
            <w:r w:rsidRPr="000A295C">
              <w:rPr>
                <w:spacing w:val="-2"/>
                <w:rtl/>
                <w:lang w:bidi="ar-EG"/>
              </w:rPr>
              <w:t xml:space="preserve"> </w:t>
            </w:r>
            <w:hyperlink r:id="rId28" w:history="1">
              <w:r w:rsidRPr="000A295C">
                <w:rPr>
                  <w:rStyle w:val="Hyperlink"/>
                  <w:spacing w:val="-2"/>
                  <w:rtl/>
                  <w:lang w:bidi="ar-EG"/>
                </w:rPr>
                <w:t>TD298</w:t>
              </w:r>
            </w:hyperlink>
            <w:r w:rsidRPr="000A295C">
              <w:rPr>
                <w:spacing w:val="-2"/>
                <w:rtl/>
                <w:lang w:bidi="ar-EG"/>
              </w:rPr>
              <w:t xml:space="preserve"> رداً على بيان الاتصال </w:t>
            </w:r>
            <w:r w:rsidRPr="000A295C">
              <w:rPr>
                <w:spacing w:val="-2"/>
                <w:lang w:bidi="ar-EG"/>
              </w:rPr>
              <w:t>TSAG-LS9</w:t>
            </w:r>
            <w:r w:rsidRPr="000A295C">
              <w:rPr>
                <w:spacing w:val="-2"/>
                <w:rtl/>
                <w:lang w:bidi="ar-EG"/>
              </w:rPr>
              <w:t xml:space="preserve"> من لجنة الدراسات 17 لقطاع تقييس الاتصالات بشأن تبسيط عمليات أنشطة التنسيق المشتركة، وتبلغ الفريق الاستشاري لتقييس الاتصالات بأن لجنة الدراسات 17 اتفقت على استمرار نشاط التنسيق المشترك </w:t>
            </w:r>
            <w:proofErr w:type="spellStart"/>
            <w:r w:rsidRPr="000A295C">
              <w:rPr>
                <w:spacing w:val="-2"/>
                <w:lang w:bidi="ar-EG"/>
              </w:rPr>
              <w:t>JCA-IdM</w:t>
            </w:r>
            <w:proofErr w:type="spellEnd"/>
            <w:r w:rsidRPr="000A295C">
              <w:rPr>
                <w:spacing w:val="-2"/>
                <w:rtl/>
                <w:lang w:bidi="ar-EG"/>
              </w:rPr>
              <w:t xml:space="preserve"> في هذه المرحلة، دون حاجة فورية إلى تحديث اختصاصاته.</w:t>
            </w:r>
          </w:p>
        </w:tc>
      </w:tr>
    </w:tbl>
    <w:p w14:paraId="58541C43" w14:textId="4B344F3E" w:rsidR="003944F7" w:rsidRPr="00ED4509" w:rsidRDefault="004B1893" w:rsidP="004B1893">
      <w:pPr>
        <w:pStyle w:val="Heading2"/>
        <w:rPr>
          <w:lang w:val="ar-SA" w:bidi="ar-EG"/>
        </w:rPr>
      </w:pPr>
      <w:bookmarkStart w:id="57" w:name="_Toc222928448"/>
      <w:bookmarkStart w:id="58" w:name="_Toc228777547"/>
      <w:r>
        <w:lastRenderedPageBreak/>
        <w:t>5.17</w:t>
      </w:r>
      <w:r w:rsidR="003944F7" w:rsidRPr="00ED4509">
        <w:rPr>
          <w:rtl/>
        </w:rPr>
        <w:tab/>
        <w:t xml:space="preserve">نشاط التنسيق المشترك بشأن شبكة توزيع المفاتيح الكمومية </w:t>
      </w:r>
      <w:r w:rsidR="003944F7" w:rsidRPr="00ED4509">
        <w:rPr>
          <w:lang w:bidi="ar-EG"/>
        </w:rPr>
        <w:t>(JCA-QKDN)</w:t>
      </w:r>
      <w:bookmarkEnd w:id="57"/>
      <w:bookmarkEnd w:id="58"/>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47E5CF55" w14:textId="77777777" w:rsidTr="00BF5EC6">
        <w:tc>
          <w:tcPr>
            <w:tcW w:w="996" w:type="dxa"/>
          </w:tcPr>
          <w:p w14:paraId="2DCD2CBA" w14:textId="20DEAE9E" w:rsidR="003944F7" w:rsidRPr="00ED4509" w:rsidRDefault="004B1893" w:rsidP="003944F7">
            <w:pPr>
              <w:rPr>
                <w:lang w:val="ar-SA" w:bidi="ar-EG"/>
              </w:rPr>
            </w:pPr>
            <w:r>
              <w:t>1.5.17</w:t>
            </w:r>
          </w:p>
        </w:tc>
        <w:tc>
          <w:tcPr>
            <w:tcW w:w="8932" w:type="dxa"/>
            <w:tcMar>
              <w:left w:w="57" w:type="dxa"/>
              <w:right w:w="57" w:type="dxa"/>
            </w:tcMar>
          </w:tcPr>
          <w:p w14:paraId="3339B51C" w14:textId="09B2839E" w:rsidR="003944F7" w:rsidRPr="004B1893" w:rsidRDefault="003944F7" w:rsidP="003944F7">
            <w:pPr>
              <w:rPr>
                <w:spacing w:val="2"/>
                <w:rtl/>
                <w:lang w:val="ar-SA" w:bidi="ar-EG"/>
              </w:rPr>
            </w:pPr>
            <w:r w:rsidRPr="004B1893">
              <w:rPr>
                <w:spacing w:val="2"/>
                <w:rtl/>
              </w:rPr>
              <w:t>تضمنت الوثيقة</w:t>
            </w:r>
            <w:r w:rsidRPr="004B1893">
              <w:rPr>
                <w:spacing w:val="2"/>
                <w:rtl/>
                <w:lang w:bidi="ar-EG"/>
              </w:rPr>
              <w:t xml:space="preserve"> </w:t>
            </w:r>
            <w:hyperlink r:id="rId29" w:history="1">
              <w:r w:rsidRPr="004B1893">
                <w:rPr>
                  <w:rStyle w:val="Hyperlink"/>
                  <w:spacing w:val="2"/>
                  <w:rtl/>
                  <w:lang w:bidi="ar-EG"/>
                </w:rPr>
                <w:t>TD176</w:t>
              </w:r>
            </w:hyperlink>
            <w:r w:rsidRPr="004B1893">
              <w:rPr>
                <w:spacing w:val="2"/>
                <w:rtl/>
                <w:lang w:bidi="ar-EG"/>
              </w:rPr>
              <w:t xml:space="preserve"> التقرير المرحلي لنشاط التنسيق المشترك بشأن شبكة توزيع المفاتيح الكمومية (JCA-QKDN). </w:t>
            </w:r>
          </w:p>
        </w:tc>
      </w:tr>
    </w:tbl>
    <w:p w14:paraId="564FD9C0" w14:textId="29479AEA" w:rsidR="003944F7" w:rsidRPr="00ED4509" w:rsidRDefault="0082631A" w:rsidP="004B1893">
      <w:pPr>
        <w:pStyle w:val="Heading2"/>
        <w:rPr>
          <w:lang w:val="ar-SA" w:bidi="ar-EG"/>
        </w:rPr>
      </w:pPr>
      <w:bookmarkStart w:id="59" w:name="_Toc222928449"/>
      <w:bookmarkStart w:id="60" w:name="_Toc228777548"/>
      <w:r>
        <w:t>6.17</w:t>
      </w:r>
      <w:r w:rsidR="003944F7" w:rsidRPr="00ED4509">
        <w:rPr>
          <w:rtl/>
        </w:rPr>
        <w:tab/>
        <w:t xml:space="preserve">نشاط التنسيق المشترك بشأن تقييس الميتافيرس </w:t>
      </w:r>
      <w:r w:rsidR="003944F7" w:rsidRPr="00ED4509">
        <w:rPr>
          <w:lang w:bidi="ar-EG"/>
        </w:rPr>
        <w:t>(JCA-MV)</w:t>
      </w:r>
      <w:bookmarkEnd w:id="59"/>
      <w:bookmarkEnd w:id="60"/>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0F150EE3" w14:textId="77777777" w:rsidTr="00BF5EC6">
        <w:tc>
          <w:tcPr>
            <w:tcW w:w="996" w:type="dxa"/>
          </w:tcPr>
          <w:p w14:paraId="50618DD7" w14:textId="7023F2D3" w:rsidR="003944F7" w:rsidRPr="00ED4509" w:rsidRDefault="0082631A" w:rsidP="003944F7">
            <w:pPr>
              <w:rPr>
                <w:lang w:val="ar-SA" w:bidi="ar-EG"/>
              </w:rPr>
            </w:pPr>
            <w:r>
              <w:t>1.6.17</w:t>
            </w:r>
          </w:p>
        </w:tc>
        <w:tc>
          <w:tcPr>
            <w:tcW w:w="8932" w:type="dxa"/>
            <w:tcMar>
              <w:left w:w="57" w:type="dxa"/>
              <w:right w:w="57" w:type="dxa"/>
            </w:tcMar>
          </w:tcPr>
          <w:p w14:paraId="498B4AF2" w14:textId="6695FFC6" w:rsidR="003944F7" w:rsidRPr="00ED4509" w:rsidRDefault="003944F7" w:rsidP="003944F7">
            <w:pPr>
              <w:rPr>
                <w:rtl/>
                <w:lang w:val="ar-SA" w:bidi="ar-EG"/>
              </w:rPr>
            </w:pPr>
            <w:r w:rsidRPr="00ED4509">
              <w:rPr>
                <w:rtl/>
              </w:rPr>
              <w:t>تتضمن الوثيقة</w:t>
            </w:r>
            <w:r w:rsidRPr="00ED4509">
              <w:rPr>
                <w:rtl/>
                <w:lang w:bidi="ar-EG"/>
              </w:rPr>
              <w:t xml:space="preserve"> </w:t>
            </w:r>
            <w:hyperlink r:id="rId30" w:history="1">
              <w:r w:rsidRPr="0082631A">
                <w:rPr>
                  <w:rStyle w:val="Hyperlink"/>
                  <w:rtl/>
                  <w:lang w:bidi="ar-EG"/>
                </w:rPr>
                <w:t>TD249-R1</w:t>
              </w:r>
            </w:hyperlink>
            <w:r w:rsidRPr="00ED4509">
              <w:rPr>
                <w:rtl/>
                <w:lang w:bidi="ar-EG"/>
              </w:rPr>
              <w:t xml:space="preserve"> تقرير الاجتماع الأول لنشاط التنسيق المشترك JCA-MV (جنيف، 9 أكتوبر 2025).</w:t>
            </w:r>
          </w:p>
          <w:p w14:paraId="7FC6F795" w14:textId="3AA20AE2" w:rsidR="003944F7" w:rsidRPr="00ED4509" w:rsidRDefault="003944F7" w:rsidP="003944F7">
            <w:pPr>
              <w:rPr>
                <w:rtl/>
                <w:lang w:val="ar-SA" w:bidi="ar-EG"/>
              </w:rPr>
            </w:pPr>
            <w:r w:rsidRPr="00ED4509">
              <w:rPr>
                <w:rtl/>
              </w:rPr>
              <w:t>تقدم الوثيقة</w:t>
            </w:r>
            <w:r w:rsidRPr="00ED4509">
              <w:rPr>
                <w:rtl/>
                <w:lang w:bidi="ar-EG"/>
              </w:rPr>
              <w:t xml:space="preserve"> </w:t>
            </w:r>
            <w:hyperlink r:id="rId31" w:history="1">
              <w:r w:rsidRPr="0082631A">
                <w:rPr>
                  <w:rStyle w:val="Hyperlink"/>
                  <w:rtl/>
                  <w:lang w:bidi="ar-EG"/>
                </w:rPr>
                <w:t>TD308</w:t>
              </w:r>
            </w:hyperlink>
            <w:r w:rsidRPr="00ED4509">
              <w:rPr>
                <w:rtl/>
                <w:lang w:bidi="ar-EG"/>
              </w:rPr>
              <w:t xml:space="preserve"> تقريراً مرحلياً عن تبسيط عمليات أنشطة التنسيق المشتركة من الفريق الاستشاري لتقييس الاتصالات، يرد وصفه في بيان الاتصال </w:t>
            </w:r>
            <w:r w:rsidRPr="00ED4509">
              <w:rPr>
                <w:lang w:bidi="ar-EG"/>
              </w:rPr>
              <w:t>TSAG-LS9</w:t>
            </w:r>
            <w:r w:rsidRPr="00ED4509">
              <w:rPr>
                <w:rtl/>
                <w:lang w:bidi="ar-EG"/>
              </w:rPr>
              <w:t>.</w:t>
            </w:r>
          </w:p>
        </w:tc>
      </w:tr>
    </w:tbl>
    <w:p w14:paraId="35E8C267" w14:textId="426592C4" w:rsidR="003944F7" w:rsidRPr="00ED4509" w:rsidRDefault="0082631A" w:rsidP="004B1893">
      <w:pPr>
        <w:pStyle w:val="Heading2"/>
        <w:rPr>
          <w:lang w:val="ar-SA" w:bidi="ar-EG"/>
        </w:rPr>
      </w:pPr>
      <w:bookmarkStart w:id="61" w:name="_Toc222928450"/>
      <w:bookmarkStart w:id="62" w:name="_Toc228777549"/>
      <w:r>
        <w:t>7.17</w:t>
      </w:r>
      <w:r w:rsidR="003944F7" w:rsidRPr="00ED4509">
        <w:rPr>
          <w:rtl/>
        </w:rPr>
        <w:tab/>
        <w:t xml:space="preserve">نشاط التنسيق المشترك بشأن الذكاء الاصطناعي </w:t>
      </w:r>
      <w:r w:rsidR="003944F7" w:rsidRPr="00ED4509">
        <w:rPr>
          <w:lang w:bidi="ar-EG"/>
        </w:rPr>
        <w:t>(JCA-AI)</w:t>
      </w:r>
      <w:bookmarkEnd w:id="61"/>
      <w:bookmarkEnd w:id="62"/>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52584A15" w14:textId="77777777" w:rsidTr="00BF5EC6">
        <w:tc>
          <w:tcPr>
            <w:tcW w:w="996" w:type="dxa"/>
          </w:tcPr>
          <w:p w14:paraId="3D76BC24" w14:textId="6FF8DEA3" w:rsidR="003944F7" w:rsidRPr="00ED4509" w:rsidRDefault="0082631A" w:rsidP="003944F7">
            <w:pPr>
              <w:rPr>
                <w:lang w:val="ar-SA" w:bidi="ar-EG"/>
              </w:rPr>
            </w:pPr>
            <w:r>
              <w:t>1.7.17</w:t>
            </w:r>
          </w:p>
        </w:tc>
        <w:tc>
          <w:tcPr>
            <w:tcW w:w="8932" w:type="dxa"/>
            <w:tcMar>
              <w:left w:w="57" w:type="dxa"/>
              <w:right w:w="57" w:type="dxa"/>
            </w:tcMar>
          </w:tcPr>
          <w:p w14:paraId="0F1C78F0" w14:textId="0D39A28D" w:rsidR="003944F7" w:rsidRPr="0082631A" w:rsidRDefault="003944F7" w:rsidP="003944F7">
            <w:pPr>
              <w:rPr>
                <w:spacing w:val="-5"/>
                <w:rtl/>
                <w:lang w:val="ar-SA" w:bidi="ar-EG"/>
              </w:rPr>
            </w:pPr>
            <w:r w:rsidRPr="0082631A">
              <w:rPr>
                <w:spacing w:val="-5"/>
                <w:rtl/>
              </w:rPr>
              <w:t>تقدم الوثيقة</w:t>
            </w:r>
            <w:r w:rsidRPr="0082631A">
              <w:rPr>
                <w:spacing w:val="-5"/>
                <w:rtl/>
                <w:lang w:bidi="ar-EG"/>
              </w:rPr>
              <w:t xml:space="preserve"> </w:t>
            </w:r>
            <w:hyperlink r:id="rId32" w:history="1">
              <w:r w:rsidRPr="0082631A">
                <w:rPr>
                  <w:rStyle w:val="Hyperlink"/>
                  <w:spacing w:val="-5"/>
                  <w:rtl/>
                  <w:lang w:bidi="ar-EG"/>
                </w:rPr>
                <w:t>TD297</w:t>
              </w:r>
            </w:hyperlink>
            <w:r w:rsidRPr="0082631A">
              <w:rPr>
                <w:spacing w:val="-5"/>
                <w:rtl/>
                <w:lang w:bidi="ar-EG"/>
              </w:rPr>
              <w:t xml:space="preserve"> تقريراً عن الأنشطة العامة لنشاط التنسيق المشترك </w:t>
            </w:r>
            <w:r w:rsidRPr="0082631A">
              <w:rPr>
                <w:spacing w:val="-5"/>
                <w:lang w:bidi="ar-EG"/>
              </w:rPr>
              <w:t>JCA-AI</w:t>
            </w:r>
            <w:r w:rsidRPr="0082631A">
              <w:rPr>
                <w:spacing w:val="-5"/>
                <w:rtl/>
                <w:lang w:bidi="ar-EG"/>
              </w:rPr>
              <w:t xml:space="preserve"> منذ اجتماعه الأول في مارس 2023.</w:t>
            </w:r>
          </w:p>
        </w:tc>
      </w:tr>
    </w:tbl>
    <w:p w14:paraId="201ED8A1" w14:textId="3FFB0214" w:rsidR="003944F7" w:rsidRPr="00ED4509" w:rsidRDefault="0082631A" w:rsidP="0082631A">
      <w:pPr>
        <w:pStyle w:val="Heading2"/>
        <w:rPr>
          <w:lang w:val="ar-SA" w:bidi="ar-EG"/>
        </w:rPr>
      </w:pPr>
      <w:bookmarkStart w:id="63" w:name="_Toc222928451"/>
      <w:bookmarkStart w:id="64" w:name="_Toc228777550"/>
      <w:r>
        <w:t>8.17</w:t>
      </w:r>
      <w:r w:rsidR="003944F7" w:rsidRPr="00ED4509">
        <w:rPr>
          <w:rtl/>
        </w:rPr>
        <w:tab/>
        <w:t xml:space="preserve">نشاط التنسيق المشترك بشأن إمكانية النفاذ والعوامل البشرية </w:t>
      </w:r>
      <w:r w:rsidR="003944F7" w:rsidRPr="00ED4509">
        <w:rPr>
          <w:lang w:bidi="ar-EG"/>
        </w:rPr>
        <w:t>(JCA-AHF)</w:t>
      </w:r>
      <w:bookmarkEnd w:id="63"/>
      <w:bookmarkEnd w:id="64"/>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07A86B05" w14:textId="77777777" w:rsidTr="00BF5EC6">
        <w:trPr>
          <w:cantSplit/>
        </w:trPr>
        <w:tc>
          <w:tcPr>
            <w:tcW w:w="996" w:type="dxa"/>
          </w:tcPr>
          <w:p w14:paraId="5A695986" w14:textId="502BA8A6" w:rsidR="003944F7" w:rsidRPr="00ED4509" w:rsidRDefault="0082631A" w:rsidP="003944F7">
            <w:pPr>
              <w:rPr>
                <w:lang w:val="ar-SA" w:bidi="ar-EG"/>
              </w:rPr>
            </w:pPr>
            <w:r>
              <w:t>1.8.17</w:t>
            </w:r>
          </w:p>
        </w:tc>
        <w:tc>
          <w:tcPr>
            <w:tcW w:w="8932" w:type="dxa"/>
            <w:tcMar>
              <w:left w:w="57" w:type="dxa"/>
              <w:right w:w="57" w:type="dxa"/>
            </w:tcMar>
          </w:tcPr>
          <w:p w14:paraId="169C5CFF" w14:textId="026C56AB" w:rsidR="003944F7" w:rsidRPr="0082631A" w:rsidRDefault="003944F7" w:rsidP="003944F7">
            <w:pPr>
              <w:rPr>
                <w:spacing w:val="2"/>
                <w:rtl/>
                <w:lang w:val="ar-SA" w:bidi="ar-EG"/>
              </w:rPr>
            </w:pPr>
            <w:r w:rsidRPr="0082631A">
              <w:rPr>
                <w:spacing w:val="2"/>
                <w:rtl/>
              </w:rPr>
              <w:t>قدمت الوثيقة</w:t>
            </w:r>
            <w:r w:rsidRPr="0082631A">
              <w:rPr>
                <w:spacing w:val="2"/>
                <w:rtl/>
                <w:lang w:bidi="ar-EG"/>
              </w:rPr>
              <w:t xml:space="preserve"> </w:t>
            </w:r>
            <w:hyperlink r:id="rId33" w:history="1">
              <w:r w:rsidRPr="0082631A">
                <w:rPr>
                  <w:rStyle w:val="Hyperlink"/>
                  <w:spacing w:val="2"/>
                  <w:rtl/>
                  <w:lang w:bidi="ar-EG"/>
                </w:rPr>
                <w:t>TD175</w:t>
              </w:r>
            </w:hyperlink>
            <w:r w:rsidRPr="0082631A">
              <w:rPr>
                <w:spacing w:val="2"/>
                <w:rtl/>
                <w:lang w:bidi="ar-EG"/>
              </w:rPr>
              <w:t xml:space="preserve"> التقرير المرحلي لنشاط التنسيق المشترك بشأن إمكانية النفاذ والعوامل البشرية </w:t>
            </w:r>
            <w:r w:rsidRPr="0082631A">
              <w:rPr>
                <w:spacing w:val="2"/>
                <w:lang w:bidi="ar-EG"/>
              </w:rPr>
              <w:t>(JCA-AHF)</w:t>
            </w:r>
            <w:r w:rsidRPr="0082631A">
              <w:rPr>
                <w:spacing w:val="2"/>
                <w:rtl/>
                <w:lang w:bidi="ar-EG"/>
              </w:rPr>
              <w:t xml:space="preserve">. وقدمت هذه الوثيقة أيضاً رداً على بيان الاتصال </w:t>
            </w:r>
            <w:r w:rsidRPr="0082631A">
              <w:rPr>
                <w:spacing w:val="2"/>
                <w:lang w:bidi="ar-EG"/>
              </w:rPr>
              <w:t>TSAG-LS9</w:t>
            </w:r>
            <w:r w:rsidRPr="0082631A">
              <w:rPr>
                <w:spacing w:val="2"/>
                <w:rtl/>
                <w:lang w:bidi="ar-EG"/>
              </w:rPr>
              <w:t xml:space="preserve"> بشأن تبسيط عمليات أنشطة التنسيق المشتركة بهدف مواصلة نشاط التنسيق المشترك </w:t>
            </w:r>
            <w:r w:rsidRPr="0082631A">
              <w:rPr>
                <w:spacing w:val="2"/>
                <w:lang w:bidi="ar-EG"/>
              </w:rPr>
              <w:t>JCA-AHF</w:t>
            </w:r>
            <w:r w:rsidRPr="0082631A">
              <w:rPr>
                <w:spacing w:val="2"/>
                <w:rtl/>
                <w:lang w:bidi="ar-EG"/>
              </w:rPr>
              <w:t>.</w:t>
            </w:r>
          </w:p>
        </w:tc>
      </w:tr>
    </w:tbl>
    <w:p w14:paraId="631E6420" w14:textId="26CDCA71" w:rsidR="003944F7" w:rsidRPr="0082631A" w:rsidRDefault="0082631A" w:rsidP="0082631A">
      <w:pPr>
        <w:pStyle w:val="Heading2"/>
      </w:pPr>
      <w:bookmarkStart w:id="65" w:name="_Toc222928452"/>
      <w:bookmarkStart w:id="66" w:name="_Toc228777551"/>
      <w:r>
        <w:t>9.17</w:t>
      </w:r>
      <w:r w:rsidR="003944F7" w:rsidRPr="00ED4509">
        <w:rPr>
          <w:rtl/>
        </w:rPr>
        <w:tab/>
        <w:t>نشاط التنسيق المشترك بشأن الاتصالات المتنقلة الدولية-2020 والاتصالات المتنقلة الدولية-2030 (JCA-IMT2020/IMT2030)</w:t>
      </w:r>
      <w:bookmarkEnd w:id="65"/>
      <w:bookmarkEnd w:id="66"/>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5ED2FF52" w14:textId="77777777" w:rsidTr="00BF5EC6">
        <w:trPr>
          <w:cantSplit/>
        </w:trPr>
        <w:tc>
          <w:tcPr>
            <w:tcW w:w="996" w:type="dxa"/>
          </w:tcPr>
          <w:p w14:paraId="1FF3FA24" w14:textId="3243C60F" w:rsidR="003944F7" w:rsidRPr="00ED4509" w:rsidRDefault="0082631A" w:rsidP="003944F7">
            <w:pPr>
              <w:rPr>
                <w:lang w:val="ar-SA" w:bidi="ar-EG"/>
              </w:rPr>
            </w:pPr>
            <w:r>
              <w:t>1.9.17</w:t>
            </w:r>
          </w:p>
        </w:tc>
        <w:tc>
          <w:tcPr>
            <w:tcW w:w="8932" w:type="dxa"/>
            <w:tcMar>
              <w:left w:w="57" w:type="dxa"/>
              <w:right w:w="57" w:type="dxa"/>
            </w:tcMar>
          </w:tcPr>
          <w:p w14:paraId="6DCFFABC" w14:textId="40C90812" w:rsidR="003944F7" w:rsidRPr="00ED4509" w:rsidRDefault="003944F7" w:rsidP="003944F7">
            <w:pPr>
              <w:rPr>
                <w:rtl/>
                <w:lang w:val="ar-SA" w:bidi="ar-EG"/>
              </w:rPr>
            </w:pPr>
            <w:r w:rsidRPr="00ED4509">
              <w:rPr>
                <w:rtl/>
              </w:rPr>
              <w:t>تناولت الوثيقة</w:t>
            </w:r>
            <w:r w:rsidRPr="00ED4509">
              <w:rPr>
                <w:rtl/>
                <w:lang w:bidi="ar-EG"/>
              </w:rPr>
              <w:t xml:space="preserve"> </w:t>
            </w:r>
            <w:hyperlink r:id="rId34" w:history="1">
              <w:r w:rsidRPr="0082631A">
                <w:rPr>
                  <w:rStyle w:val="Hyperlink"/>
                  <w:rtl/>
                  <w:lang w:bidi="ar-EG"/>
                </w:rPr>
                <w:t>TD300</w:t>
              </w:r>
            </w:hyperlink>
            <w:r w:rsidRPr="00ED4509">
              <w:rPr>
                <w:rtl/>
                <w:lang w:bidi="ar-EG"/>
              </w:rPr>
              <w:t xml:space="preserve"> الأنشطة التي اضطلع بها نشاط التنسيق المشترك </w:t>
            </w:r>
            <w:r w:rsidRPr="00ED4509">
              <w:rPr>
                <w:lang w:bidi="ar-EG"/>
              </w:rPr>
              <w:t>JCA-IMT2020/IMT2030</w:t>
            </w:r>
            <w:r w:rsidRPr="00ED4509">
              <w:rPr>
                <w:rtl/>
                <w:lang w:bidi="ar-EG"/>
              </w:rPr>
              <w:t xml:space="preserve"> في</w:t>
            </w:r>
            <w:r w:rsidR="0082631A">
              <w:rPr>
                <w:rFonts w:hint="eastAsia"/>
                <w:rtl/>
                <w:lang w:bidi="ar-EG"/>
              </w:rPr>
              <w:t> </w:t>
            </w:r>
            <w:r w:rsidRPr="00ED4509">
              <w:rPr>
                <w:rtl/>
                <w:lang w:bidi="ar-EG"/>
              </w:rPr>
              <w:t>الفترة منذ أن أنشأته لجنة الدراسات 13 في فبراير 2017 حتى نوفمبر 2025.</w:t>
            </w:r>
          </w:p>
        </w:tc>
      </w:tr>
    </w:tbl>
    <w:p w14:paraId="5F99E4E6" w14:textId="614B812E" w:rsidR="003944F7" w:rsidRPr="0082631A" w:rsidRDefault="00413980" w:rsidP="0082631A">
      <w:pPr>
        <w:pStyle w:val="Heading2"/>
      </w:pPr>
      <w:bookmarkStart w:id="67" w:name="_Toc222928453"/>
      <w:bookmarkStart w:id="68" w:name="_Toc228777552"/>
      <w:r>
        <w:t>10.17</w:t>
      </w:r>
      <w:r w:rsidR="003944F7" w:rsidRPr="00ED4509">
        <w:rPr>
          <w:rtl/>
        </w:rPr>
        <w:tab/>
        <w:t>مناقشة سبيل المضي قدماً</w:t>
      </w:r>
      <w:bookmarkEnd w:id="67"/>
      <w:bookmarkEnd w:id="68"/>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4E7D76A9" w14:textId="77777777" w:rsidTr="00BF5EC6">
        <w:tc>
          <w:tcPr>
            <w:tcW w:w="996" w:type="dxa"/>
          </w:tcPr>
          <w:p w14:paraId="2DEF2BEA" w14:textId="45A90E0E" w:rsidR="003944F7" w:rsidRPr="00ED4509" w:rsidRDefault="00413980" w:rsidP="003944F7">
            <w:pPr>
              <w:rPr>
                <w:lang w:val="ar-SA" w:bidi="ar-EG"/>
              </w:rPr>
            </w:pPr>
            <w:r>
              <w:t>1.10.17</w:t>
            </w:r>
          </w:p>
        </w:tc>
        <w:tc>
          <w:tcPr>
            <w:tcW w:w="8932" w:type="dxa"/>
            <w:tcMar>
              <w:left w:w="57" w:type="dxa"/>
              <w:right w:w="57" w:type="dxa"/>
            </w:tcMar>
          </w:tcPr>
          <w:p w14:paraId="4B747A1D" w14:textId="7116B1AD" w:rsidR="003944F7" w:rsidRPr="00ED4509" w:rsidRDefault="003944F7" w:rsidP="003944F7">
            <w:pPr>
              <w:rPr>
                <w:lang w:val="ar-SA" w:bidi="ar-EG"/>
              </w:rPr>
            </w:pPr>
            <w:r w:rsidRPr="00ED4509">
              <w:rPr>
                <w:rtl/>
              </w:rPr>
              <w:t xml:space="preserve">أرسلت هذه الوثائق المؤقتة بشأن أنشطة التنسيق المشتركة باستثناء الوثيقة </w:t>
            </w:r>
            <w:r>
              <w:fldChar w:fldCharType="begin"/>
            </w:r>
            <w:r>
              <w:instrText>HYPERLINK "http://www.itu.int/md/meetingdoc.asp?lang=en&amp;parent=T25-TSAG-260126-TD-GEN-0299"</w:instrText>
            </w:r>
            <w:r>
              <w:fldChar w:fldCharType="separate"/>
            </w:r>
            <w:r w:rsidRPr="00413980">
              <w:rPr>
                <w:rStyle w:val="Hyperlink"/>
                <w:rtl/>
              </w:rPr>
              <w:t>TD299</w:t>
            </w:r>
            <w:r>
              <w:fldChar w:fldCharType="end"/>
            </w:r>
            <w:r w:rsidR="00413980">
              <w:rPr>
                <w:rtl/>
              </w:rPr>
              <w:t xml:space="preserve"> </w:t>
            </w:r>
            <w:r w:rsidRPr="00ED4509">
              <w:t>(JCA-COP)</w:t>
            </w:r>
            <w:r w:rsidRPr="00ED4509">
              <w:rPr>
                <w:rtl/>
              </w:rPr>
              <w:t xml:space="preserve"> إلى فرقة العمل 2/الفريق الاستشاري لتقييس الاتصالات لمواصلة النظر في سبيل المضي قدماً (انظر تقرير فرقة العمل 2/الفريق الاستشاري لتقييس الاتصالات في الوثيقة </w:t>
            </w:r>
            <w:r>
              <w:fldChar w:fldCharType="begin"/>
            </w:r>
            <w:r>
              <w:instrText>HYPERLINK "http://www.itu.int/md/meetingdoc.asp?lang=en&amp;parent=T25-TSAG-260126-TD-GEN-0164"</w:instrText>
            </w:r>
            <w:r>
              <w:fldChar w:fldCharType="separate"/>
            </w:r>
            <w:r w:rsidRPr="00413980">
              <w:rPr>
                <w:rStyle w:val="Hyperlink"/>
                <w:rtl/>
              </w:rPr>
              <w:t>TD164-R3</w:t>
            </w:r>
            <w:r>
              <w:fldChar w:fldCharType="end"/>
            </w:r>
            <w:r w:rsidRPr="00ED4509">
              <w:rPr>
                <w:rtl/>
              </w:rPr>
              <w:t xml:space="preserve"> والفقرة </w:t>
            </w:r>
            <w:r w:rsidR="00413980">
              <w:t>2.26</w:t>
            </w:r>
            <w:r w:rsidRPr="00ED4509">
              <w:rPr>
                <w:rtl/>
              </w:rPr>
              <w:t>).</w:t>
            </w:r>
          </w:p>
        </w:tc>
      </w:tr>
    </w:tbl>
    <w:p w14:paraId="3E3E2037" w14:textId="0D6E90E4" w:rsidR="003944F7" w:rsidRPr="00B2281D" w:rsidRDefault="009C1381" w:rsidP="00B2281D">
      <w:pPr>
        <w:pStyle w:val="Heading1"/>
      </w:pPr>
      <w:bookmarkStart w:id="69" w:name="_Toc222928454"/>
      <w:bookmarkStart w:id="70" w:name="_Toc228777553"/>
      <w:r>
        <w:t>18</w:t>
      </w:r>
      <w:r>
        <w:tab/>
      </w:r>
      <w:r w:rsidR="003944F7" w:rsidRPr="00ED4509">
        <w:rPr>
          <w:rtl/>
        </w:rPr>
        <w:t>حقوق الإنسان</w:t>
      </w:r>
      <w:bookmarkEnd w:id="69"/>
      <w:bookmarkEnd w:id="70"/>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09F40340" w14:textId="77777777" w:rsidTr="00BF5EC6">
        <w:tc>
          <w:tcPr>
            <w:tcW w:w="996" w:type="dxa"/>
          </w:tcPr>
          <w:p w14:paraId="7066AA41" w14:textId="59440DD9" w:rsidR="003944F7" w:rsidRPr="00ED4509" w:rsidRDefault="00B2281D" w:rsidP="003944F7">
            <w:pPr>
              <w:rPr>
                <w:lang w:val="ar-SA" w:bidi="ar-EG"/>
              </w:rPr>
            </w:pPr>
            <w:r>
              <w:t>1.18</w:t>
            </w:r>
          </w:p>
        </w:tc>
        <w:tc>
          <w:tcPr>
            <w:tcW w:w="8932" w:type="dxa"/>
            <w:tcMar>
              <w:left w:w="57" w:type="dxa"/>
              <w:right w:w="57" w:type="dxa"/>
            </w:tcMar>
          </w:tcPr>
          <w:p w14:paraId="2D9E7C5F" w14:textId="5368C002" w:rsidR="003944F7" w:rsidRPr="00ED4509" w:rsidRDefault="003944F7" w:rsidP="003944F7">
            <w:pPr>
              <w:rPr>
                <w:rtl/>
                <w:lang w:val="ar-SA" w:bidi="ar-EG"/>
              </w:rPr>
            </w:pPr>
            <w:r w:rsidRPr="00ED4509">
              <w:rPr>
                <w:rtl/>
              </w:rPr>
              <w:t>عرضت الوثيقة</w:t>
            </w:r>
            <w:r w:rsidRPr="00ED4509">
              <w:rPr>
                <w:rtl/>
                <w:lang w:bidi="ar-EG"/>
              </w:rPr>
              <w:t xml:space="preserve"> </w:t>
            </w:r>
            <w:hyperlink r:id="rId35" w:history="1">
              <w:r w:rsidRPr="00B2281D">
                <w:rPr>
                  <w:rStyle w:val="Hyperlink"/>
                  <w:rtl/>
                  <w:lang w:bidi="ar-EG"/>
                </w:rPr>
                <w:t>TD259</w:t>
              </w:r>
            </w:hyperlink>
            <w:r w:rsidRPr="00ED4509">
              <w:rPr>
                <w:rtl/>
                <w:lang w:bidi="ar-EG"/>
              </w:rPr>
              <w:t xml:space="preserve"> نتائج الاستقصاء بشأن إدماج حقوق الإنسان في لجان دراسات قطاع تقييس الاتصالات والفريق الاستشاري لتقييس الاتصالات. وأُوضح أن هذا الاستقصاء كان غير رسمي.</w:t>
            </w:r>
          </w:p>
          <w:p w14:paraId="34160C9F" w14:textId="3B4E4568" w:rsidR="003944F7" w:rsidRPr="00ED4509" w:rsidRDefault="003944F7" w:rsidP="003944F7">
            <w:pPr>
              <w:rPr>
                <w:rtl/>
                <w:lang w:val="ar-SA" w:bidi="ar-EG"/>
              </w:rPr>
            </w:pPr>
            <w:r w:rsidRPr="00ED4509">
              <w:rPr>
                <w:rtl/>
              </w:rPr>
              <w:t>وورد في الوثيقة</w:t>
            </w:r>
            <w:r w:rsidRPr="00ED4509">
              <w:rPr>
                <w:rtl/>
                <w:lang w:bidi="ar-EG"/>
              </w:rPr>
              <w:t xml:space="preserve"> </w:t>
            </w:r>
            <w:hyperlink r:id="rId36" w:history="1">
              <w:r w:rsidRPr="00B2281D">
                <w:rPr>
                  <w:rStyle w:val="Hyperlink"/>
                  <w:rtl/>
                  <w:lang w:bidi="ar-EG"/>
                </w:rPr>
                <w:t>TD260</w:t>
              </w:r>
            </w:hyperlink>
            <w:r w:rsidRPr="00ED4509">
              <w:rPr>
                <w:rtl/>
                <w:lang w:bidi="ar-EG"/>
              </w:rPr>
              <w:t xml:space="preserve"> رد على طلب من الفريق الاستشاري لتقييس الاتصالات (مايو 2025) إلى مدير مكتب تقييس الاتصالات لمواصلة العمل على مسألة حقوق الإنسان والتقييس.</w:t>
            </w:r>
          </w:p>
          <w:p w14:paraId="4CEF0DDF" w14:textId="77777777" w:rsidR="003944F7" w:rsidRPr="00ED4509" w:rsidRDefault="003944F7" w:rsidP="003944F7">
            <w:pPr>
              <w:rPr>
                <w:rtl/>
                <w:lang w:val="ar-SA" w:bidi="ar-EG"/>
              </w:rPr>
            </w:pPr>
            <w:r w:rsidRPr="00ED4509">
              <w:rPr>
                <w:rtl/>
              </w:rPr>
              <w:t>وأحيط علماً بهاتين الوثيقتين المؤقتتين.</w:t>
            </w:r>
          </w:p>
        </w:tc>
      </w:tr>
      <w:tr w:rsidR="003944F7" w:rsidRPr="00ED4509" w14:paraId="73A01065" w14:textId="77777777" w:rsidTr="00BF5EC6">
        <w:tc>
          <w:tcPr>
            <w:tcW w:w="996" w:type="dxa"/>
          </w:tcPr>
          <w:p w14:paraId="712D5C8E" w14:textId="5C244C45" w:rsidR="003944F7" w:rsidRPr="00ED4509" w:rsidRDefault="00B2281D" w:rsidP="003944F7">
            <w:pPr>
              <w:rPr>
                <w:lang w:val="ar-SA" w:bidi="ar-EG"/>
              </w:rPr>
            </w:pPr>
            <w:r>
              <w:t>2.18</w:t>
            </w:r>
          </w:p>
        </w:tc>
        <w:tc>
          <w:tcPr>
            <w:tcW w:w="8932" w:type="dxa"/>
            <w:tcMar>
              <w:left w:w="57" w:type="dxa"/>
              <w:right w:w="57" w:type="dxa"/>
            </w:tcMar>
          </w:tcPr>
          <w:p w14:paraId="7444972A" w14:textId="050B9CE3" w:rsidR="003944F7" w:rsidRPr="00ED4509" w:rsidRDefault="003944F7" w:rsidP="003944F7">
            <w:pPr>
              <w:rPr>
                <w:lang w:val="ar-SA" w:bidi="ar-EG"/>
              </w:rPr>
            </w:pPr>
            <w:r w:rsidRPr="00ED4509">
              <w:rPr>
                <w:rtl/>
              </w:rPr>
              <w:t xml:space="preserve">وقُدمت التعليقات التالية فيما يتعلق بالوثيقتين </w:t>
            </w:r>
            <w:r>
              <w:fldChar w:fldCharType="begin"/>
            </w:r>
            <w:r>
              <w:instrText>HYPERLINK "http://www.itu.int/md/meetingdoc.asp?lang=en&amp;parent=T25-TSAG-260126-TD-GEN-0259"</w:instrText>
            </w:r>
            <w:r>
              <w:fldChar w:fldCharType="separate"/>
            </w:r>
            <w:r w:rsidRPr="00B2281D">
              <w:rPr>
                <w:rStyle w:val="Hyperlink"/>
                <w:rtl/>
              </w:rPr>
              <w:t>TD259</w:t>
            </w:r>
            <w:r>
              <w:fldChar w:fldCharType="end"/>
            </w:r>
            <w:r w:rsidRPr="00ED4509">
              <w:rPr>
                <w:rtl/>
              </w:rPr>
              <w:t xml:space="preserve"> و</w:t>
            </w:r>
            <w:r>
              <w:fldChar w:fldCharType="begin"/>
            </w:r>
            <w:r>
              <w:instrText>HYPERLINK "http://www.itu.int/md/meetingdoc.asp?lang=en&amp;parent=T25-TSAG-260126-TD-GEN-0260"</w:instrText>
            </w:r>
            <w:r>
              <w:fldChar w:fldCharType="separate"/>
            </w:r>
            <w:r w:rsidRPr="00B2281D">
              <w:rPr>
                <w:rStyle w:val="Hyperlink"/>
                <w:rtl/>
              </w:rPr>
              <w:t>TD260</w:t>
            </w:r>
            <w:r>
              <w:fldChar w:fldCharType="end"/>
            </w:r>
            <w:r w:rsidRPr="00ED4509">
              <w:rPr>
                <w:rtl/>
              </w:rPr>
              <w:t>.</w:t>
            </w:r>
          </w:p>
          <w:p w14:paraId="06680F89" w14:textId="553D2BDE" w:rsidR="003944F7" w:rsidRPr="00ED4509" w:rsidRDefault="003944F7" w:rsidP="003944F7">
            <w:pPr>
              <w:rPr>
                <w:lang w:val="ar-SA" w:bidi="ar-EG"/>
              </w:rPr>
            </w:pPr>
            <w:r w:rsidRPr="00ED4509">
              <w:rPr>
                <w:rtl/>
              </w:rPr>
              <w:t xml:space="preserve">أحاطت شركة </w:t>
            </w:r>
            <w:r w:rsidRPr="00ED4509">
              <w:rPr>
                <w:lang w:bidi="ar-EG"/>
              </w:rPr>
              <w:t>Broadcom</w:t>
            </w:r>
            <w:r w:rsidRPr="00ED4509">
              <w:rPr>
                <w:rtl/>
              </w:rPr>
              <w:t xml:space="preserve"> علماً، مع الاهتمام، بالوثيقة TD260، بيد أنها أعربت عن شواغل بشأن الفقرة </w:t>
            </w:r>
            <w:r w:rsidR="00B2281D">
              <w:t>4.3</w:t>
            </w:r>
            <w:r w:rsidRPr="00ED4509">
              <w:rPr>
                <w:rtl/>
              </w:rPr>
              <w:t xml:space="preserve">، لأن خبرتها في فريق مهام هندسة الإنترنت </w:t>
            </w:r>
            <w:r w:rsidRPr="00ED4509">
              <w:rPr>
                <w:lang w:bidi="ar-EG"/>
              </w:rPr>
              <w:t>(IETF)</w:t>
            </w:r>
            <w:r w:rsidRPr="00ED4509">
              <w:rPr>
                <w:rtl/>
              </w:rPr>
              <w:t xml:space="preserve"> لا تتسق مع الوصف المقدم. وشجعت الشركة مكتب تقييس </w:t>
            </w:r>
            <w:r w:rsidRPr="00ED4509">
              <w:rPr>
                <w:rtl/>
              </w:rPr>
              <w:lastRenderedPageBreak/>
              <w:t xml:space="preserve">الاتصالات على أن يعكس على نحو أفضل تنوع الآراء بشأن هذا الموضوع، مشيرةً إلى أن نهج التوافق التقريبي له حدود ويمكن أن يفضي إلى حالات صعبة لا يعبر عنها النص بشكل كامل. ويمكن أن يوفر ذلك مُدخلاً مفيداً لمواصلة العمل، على سبيل المثال في المساهمة </w:t>
            </w:r>
            <w:r w:rsidRPr="00ED4509">
              <w:t>TSAG-C36</w:t>
            </w:r>
            <w:r w:rsidRPr="00ED4509">
              <w:rPr>
                <w:rtl/>
              </w:rPr>
              <w:t xml:space="preserve"> (انظر الفقرة </w:t>
            </w:r>
            <w:r w:rsidR="00B2281D">
              <w:t>3.18</w:t>
            </w:r>
            <w:r w:rsidRPr="00ED4509">
              <w:rPr>
                <w:rtl/>
              </w:rPr>
              <w:t>).</w:t>
            </w:r>
          </w:p>
          <w:p w14:paraId="6128B630" w14:textId="77777777" w:rsidR="003944F7" w:rsidRPr="00ED4509" w:rsidRDefault="003944F7" w:rsidP="003944F7">
            <w:pPr>
              <w:rPr>
                <w:lang w:val="ar-SA" w:bidi="ar-EG"/>
              </w:rPr>
            </w:pPr>
            <w:r w:rsidRPr="00ED4509">
              <w:rPr>
                <w:rtl/>
              </w:rPr>
              <w:t>وشددت جنوب إفريقيا على أهمية إدماج المبادئ التي تركز على الإنسان في أعمال التقييس في الاتحاد، مشيرةً إلى أن المعايير التقنية تؤثر على الحقوق الأساسية مثل الخصوصية وحرية التعبير. واتباع نهج محوره الإنسان أمر أساسي لبناء الثقة ودعم التنمية الرقمية الشاملة والمستدامة.</w:t>
            </w:r>
          </w:p>
          <w:p w14:paraId="71E22AD9" w14:textId="77777777" w:rsidR="003944F7" w:rsidRPr="00ED4509" w:rsidRDefault="003944F7" w:rsidP="003944F7">
            <w:pPr>
              <w:rPr>
                <w:lang w:val="ar-SA" w:bidi="ar-EG"/>
              </w:rPr>
            </w:pPr>
            <w:r w:rsidRPr="00ED4509">
              <w:rPr>
                <w:rtl/>
              </w:rPr>
              <w:t>وأعربت فرنسا عن تأييدها الكامل مع إحاطتها علماً بهاتين الوثيقتين المؤقتتين.</w:t>
            </w:r>
          </w:p>
          <w:p w14:paraId="0C92B7C1" w14:textId="77777777" w:rsidR="003944F7" w:rsidRPr="00ED4509" w:rsidRDefault="003944F7" w:rsidP="003944F7">
            <w:pPr>
              <w:rPr>
                <w:lang w:val="ar-SA" w:bidi="ar-EG"/>
              </w:rPr>
            </w:pPr>
            <w:r w:rsidRPr="00ED4509">
              <w:rPr>
                <w:rtl/>
              </w:rPr>
              <w:t>وأحيط علماً بهذه التعليقات.</w:t>
            </w:r>
          </w:p>
        </w:tc>
      </w:tr>
      <w:tr w:rsidR="003944F7" w:rsidRPr="00ED4509" w14:paraId="6B03DCB6" w14:textId="77777777" w:rsidTr="00BF5EC6">
        <w:tc>
          <w:tcPr>
            <w:tcW w:w="996" w:type="dxa"/>
          </w:tcPr>
          <w:p w14:paraId="5EA1F61D" w14:textId="3FF41D38" w:rsidR="003944F7" w:rsidRPr="00ED4509" w:rsidRDefault="00B2281D" w:rsidP="003944F7">
            <w:pPr>
              <w:rPr>
                <w:lang w:val="ar-SA" w:bidi="ar-EG"/>
              </w:rPr>
            </w:pPr>
            <w:r>
              <w:lastRenderedPageBreak/>
              <w:t>3.18</w:t>
            </w:r>
          </w:p>
        </w:tc>
        <w:tc>
          <w:tcPr>
            <w:tcW w:w="8932" w:type="dxa"/>
            <w:tcMar>
              <w:left w:w="57" w:type="dxa"/>
              <w:right w:w="57" w:type="dxa"/>
            </w:tcMar>
          </w:tcPr>
          <w:p w14:paraId="066BA775" w14:textId="462F20F4" w:rsidR="003944F7" w:rsidRPr="00ED4509" w:rsidRDefault="003944F7" w:rsidP="003944F7">
            <w:pPr>
              <w:rPr>
                <w:rtl/>
                <w:lang w:val="ar-SA" w:bidi="ar-EG"/>
              </w:rPr>
            </w:pPr>
            <w:r w:rsidRPr="00ED4509">
              <w:rPr>
                <w:rtl/>
              </w:rPr>
              <w:t>وقُدمت المساهمة</w:t>
            </w:r>
            <w:r w:rsidRPr="00ED4509">
              <w:rPr>
                <w:rtl/>
                <w:lang w:bidi="ar-EG"/>
              </w:rPr>
              <w:t xml:space="preserve"> </w:t>
            </w:r>
            <w:hyperlink r:id="rId37" w:history="1">
              <w:r w:rsidRPr="00B2281D">
                <w:rPr>
                  <w:rStyle w:val="Hyperlink"/>
                  <w:rtl/>
                  <w:lang w:bidi="ar-EG"/>
                </w:rPr>
                <w:t>C36</w:t>
              </w:r>
            </w:hyperlink>
            <w:r w:rsidRPr="00ED4509">
              <w:rPr>
                <w:rtl/>
                <w:lang w:bidi="ar-EG"/>
              </w:rPr>
              <w:t xml:space="preserve"> (مصادر مختلفة</w:t>
            </w:r>
            <w:r w:rsidRPr="00B2281D">
              <w:rPr>
                <w:rStyle w:val="FootnoteReference"/>
                <w:rtl/>
                <w:lang w:bidi="ar-EG"/>
              </w:rPr>
              <w:footnoteReference w:id="3"/>
            </w:r>
            <w:r w:rsidRPr="00ED4509">
              <w:rPr>
                <w:rtl/>
                <w:lang w:bidi="ar-EG"/>
              </w:rPr>
              <w:t xml:space="preserve">)، بشأن متابعة حقوق الإنسان والتقييس، رداً على </w:t>
            </w:r>
            <w:r w:rsidRPr="00ED4509">
              <w:rPr>
                <w:i/>
                <w:iCs/>
                <w:rtl/>
                <w:lang w:bidi="ar-EG"/>
              </w:rPr>
              <w:t>التقرير التحليلي</w:t>
            </w:r>
            <w:r w:rsidRPr="00ED4509">
              <w:rPr>
                <w:rtl/>
                <w:lang w:bidi="ar-EG"/>
              </w:rPr>
              <w:t xml:space="preserve"> لقطاع تقييس الاتصالات </w:t>
            </w:r>
            <w:r w:rsidRPr="00ED4509">
              <w:rPr>
                <w:i/>
                <w:iCs/>
                <w:rtl/>
                <w:lang w:bidi="ar-EG"/>
              </w:rPr>
              <w:t>والدراسة المقارنة</w:t>
            </w:r>
            <w:r w:rsidRPr="00ED4509">
              <w:rPr>
                <w:rtl/>
                <w:lang w:bidi="ar-EG"/>
              </w:rPr>
              <w:t xml:space="preserve"> التي أجراها قطاع تقييس الاتصالات. وأُرسلت المساهمة إلى فرقة العمل 1/الفريق الاستشاري لتقييس الاتصالات لإجراء مزيد من المناقشة (انظر تقرير فرقة العمل 1/الفريق الاستشاري لتقييس الاتصالات في الوثيقة </w:t>
            </w:r>
            <w:r>
              <w:fldChar w:fldCharType="begin"/>
            </w:r>
            <w:r>
              <w:instrText>HYPERLINK "http://www.itu.int/md/meetingdoc.asp?lang=en&amp;parent=T25-TSAG-260126-TD-GEN-0161"</w:instrText>
            </w:r>
            <w:r>
              <w:fldChar w:fldCharType="separate"/>
            </w:r>
            <w:r w:rsidRPr="00B2281D">
              <w:rPr>
                <w:rStyle w:val="Hyperlink"/>
                <w:rtl/>
                <w:lang w:bidi="ar-EG"/>
              </w:rPr>
              <w:t>TD161-R1</w:t>
            </w:r>
            <w:r>
              <w:fldChar w:fldCharType="end"/>
            </w:r>
            <w:r w:rsidRPr="00ED4509">
              <w:rPr>
                <w:rtl/>
                <w:lang w:bidi="ar-EG"/>
              </w:rPr>
              <w:t xml:space="preserve"> والفقرة </w:t>
            </w:r>
            <w:r w:rsidR="00B2281D">
              <w:rPr>
                <w:lang w:bidi="ar-EG"/>
              </w:rPr>
              <w:t>1.26</w:t>
            </w:r>
            <w:r w:rsidRPr="00ED4509">
              <w:rPr>
                <w:rtl/>
                <w:lang w:bidi="ar-EG"/>
              </w:rPr>
              <w:t>).</w:t>
            </w:r>
          </w:p>
        </w:tc>
      </w:tr>
      <w:tr w:rsidR="003944F7" w:rsidRPr="00ED4509" w14:paraId="5AC1CA98" w14:textId="77777777" w:rsidTr="00BF5EC6">
        <w:tc>
          <w:tcPr>
            <w:tcW w:w="996" w:type="dxa"/>
          </w:tcPr>
          <w:p w14:paraId="0E372E94" w14:textId="557CCC59" w:rsidR="003944F7" w:rsidRPr="00ED4509" w:rsidRDefault="00B2281D" w:rsidP="003944F7">
            <w:pPr>
              <w:rPr>
                <w:lang w:val="ar-SA" w:bidi="ar-EG"/>
              </w:rPr>
            </w:pPr>
            <w:r>
              <w:t>4.18</w:t>
            </w:r>
          </w:p>
        </w:tc>
        <w:tc>
          <w:tcPr>
            <w:tcW w:w="8932" w:type="dxa"/>
            <w:tcMar>
              <w:left w:w="57" w:type="dxa"/>
              <w:right w:w="57" w:type="dxa"/>
            </w:tcMar>
          </w:tcPr>
          <w:p w14:paraId="76028C00" w14:textId="1A80EADF" w:rsidR="003944F7" w:rsidRPr="00B2281D" w:rsidRDefault="003944F7" w:rsidP="003944F7">
            <w:pPr>
              <w:rPr>
                <w:spacing w:val="-2"/>
                <w:lang w:val="ar-SA" w:bidi="ar-EG"/>
              </w:rPr>
            </w:pPr>
            <w:r w:rsidRPr="00B2281D">
              <w:rPr>
                <w:spacing w:val="-2"/>
                <w:rtl/>
              </w:rPr>
              <w:t xml:space="preserve">ورداً على مقترح وارد في المساهمة C36 بشأن تطوير التدريب في مجال حقوق الإنسان والتقييس، أفاد مكتب تقييس الاتصالات بأن تنفيذ المواد التدريبية يمكن أن يتم في حدود </w:t>
            </w:r>
            <w:r w:rsidR="00B2281D" w:rsidRPr="00B2281D">
              <w:rPr>
                <w:spacing w:val="-2"/>
              </w:rPr>
              <w:t>36 000</w:t>
            </w:r>
            <w:r w:rsidRPr="00B2281D">
              <w:rPr>
                <w:spacing w:val="-2"/>
                <w:rtl/>
              </w:rPr>
              <w:t xml:space="preserve"> فرنك سويسري. ورحب</w:t>
            </w:r>
            <w:r w:rsidR="00414C29">
              <w:rPr>
                <w:spacing w:val="-2"/>
                <w:rtl/>
              </w:rPr>
              <w:t xml:space="preserve"> </w:t>
            </w:r>
            <w:r w:rsidRPr="00B2281D">
              <w:rPr>
                <w:spacing w:val="-2"/>
                <w:rtl/>
              </w:rPr>
              <w:t>مقدمو المساهمة بهذا التقييم وأبدوا استعدادهم لمزيد من التعاون بشأن هذا الموضوع.</w:t>
            </w:r>
          </w:p>
        </w:tc>
      </w:tr>
    </w:tbl>
    <w:p w14:paraId="578606F4" w14:textId="25780973" w:rsidR="003944F7" w:rsidRPr="007E6575" w:rsidRDefault="007E6575" w:rsidP="00B2281D">
      <w:pPr>
        <w:pStyle w:val="Heading1"/>
        <w:rPr>
          <w:spacing w:val="-3"/>
        </w:rPr>
      </w:pPr>
      <w:bookmarkStart w:id="71" w:name="_Toc222928455"/>
      <w:bookmarkStart w:id="72" w:name="_Toc228777554"/>
      <w:r w:rsidRPr="007E6575">
        <w:rPr>
          <w:spacing w:val="-3"/>
        </w:rPr>
        <w:t>19</w:t>
      </w:r>
      <w:r w:rsidRPr="007E6575">
        <w:rPr>
          <w:spacing w:val="-3"/>
        </w:rPr>
        <w:tab/>
      </w:r>
      <w:r w:rsidR="003944F7" w:rsidRPr="007E6575">
        <w:rPr>
          <w:spacing w:val="-3"/>
          <w:rtl/>
        </w:rPr>
        <w:t xml:space="preserve">بيانات الاتصال من فريق العمل التابع للمجلس والمعني بالموارد المالية والبشرية </w:t>
      </w:r>
      <w:r w:rsidR="003944F7" w:rsidRPr="007E6575">
        <w:rPr>
          <w:spacing w:val="-3"/>
        </w:rPr>
        <w:t>(CWG-FHR)</w:t>
      </w:r>
      <w:bookmarkEnd w:id="71"/>
      <w:bookmarkEnd w:id="72"/>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8841"/>
      </w:tblGrid>
      <w:tr w:rsidR="003944F7" w:rsidRPr="00ED4509" w14:paraId="2A039622" w14:textId="77777777" w:rsidTr="00BF5EC6">
        <w:tc>
          <w:tcPr>
            <w:tcW w:w="816" w:type="dxa"/>
          </w:tcPr>
          <w:p w14:paraId="4BC5A165" w14:textId="464A4830" w:rsidR="003944F7" w:rsidRPr="00ED4509" w:rsidRDefault="00A71229" w:rsidP="003944F7">
            <w:pPr>
              <w:rPr>
                <w:lang w:val="ar-SA" w:bidi="ar-EG"/>
              </w:rPr>
            </w:pPr>
            <w:r>
              <w:t>1.19</w:t>
            </w:r>
          </w:p>
        </w:tc>
        <w:tc>
          <w:tcPr>
            <w:tcW w:w="9112" w:type="dxa"/>
            <w:tcMar>
              <w:left w:w="57" w:type="dxa"/>
              <w:right w:w="57" w:type="dxa"/>
            </w:tcMar>
          </w:tcPr>
          <w:p w14:paraId="77CD88F6" w14:textId="47BF50AF" w:rsidR="003944F7" w:rsidRPr="00ED4509" w:rsidRDefault="003944F7" w:rsidP="003944F7">
            <w:pPr>
              <w:rPr>
                <w:lang w:val="ar-SA" w:bidi="ar-EG"/>
              </w:rPr>
            </w:pPr>
            <w:r w:rsidRPr="00ED4509">
              <w:rPr>
                <w:rtl/>
              </w:rPr>
              <w:t xml:space="preserve">طلب فريق العمل التابع للمجلس والمعني بالموارد المالية والبشرية </w:t>
            </w:r>
            <w:r w:rsidRPr="00ED4509">
              <w:rPr>
                <w:lang w:bidi="ar-EG"/>
              </w:rPr>
              <w:t>(CWG-FHR)</w:t>
            </w:r>
            <w:r w:rsidRPr="00ED4509">
              <w:rPr>
                <w:rtl/>
              </w:rPr>
              <w:t xml:space="preserve"> في الوثيقة </w:t>
            </w:r>
            <w:r>
              <w:fldChar w:fldCharType="begin"/>
            </w:r>
            <w:r>
              <w:instrText>HYPERLINK "http://www.itu.int/md/meetingdoc.asp?lang=en&amp;parent=T25-TSAG-260126-TD-GEN-0315"</w:instrText>
            </w:r>
            <w:r>
              <w:fldChar w:fldCharType="separate"/>
            </w:r>
            <w:r w:rsidRPr="007E6575">
              <w:rPr>
                <w:rStyle w:val="Hyperlink"/>
                <w:rtl/>
              </w:rPr>
              <w:t>TD315</w:t>
            </w:r>
            <w:r>
              <w:fldChar w:fldCharType="end"/>
            </w:r>
            <w:r w:rsidRPr="00ED4509">
              <w:rPr>
                <w:rtl/>
              </w:rPr>
              <w:t xml:space="preserve"> من الأفرقة الاستشارية للقطاعات وفريق التنسيق بين القطاعات </w:t>
            </w:r>
            <w:r w:rsidRPr="00ED4509">
              <w:rPr>
                <w:lang w:bidi="ar-EG"/>
              </w:rPr>
              <w:t>(ISCG)</w:t>
            </w:r>
            <w:r w:rsidRPr="00ED4509">
              <w:rPr>
                <w:rtl/>
              </w:rPr>
              <w:t xml:space="preserve"> ولجنة التنسيق والفريق الاستشاري للدول الأعضاء</w:t>
            </w:r>
            <w:r w:rsidR="007E6575">
              <w:rPr>
                <w:rFonts w:hint="eastAsia"/>
                <w:rtl/>
                <w:lang w:bidi="ar-EG"/>
              </w:rPr>
              <w:t> </w:t>
            </w:r>
            <w:r w:rsidRPr="00ED4509">
              <w:rPr>
                <w:lang w:bidi="ar-EG"/>
              </w:rPr>
              <w:t>(MSAG)</w:t>
            </w:r>
            <w:r w:rsidRPr="00ED4509">
              <w:rPr>
                <w:rtl/>
              </w:rPr>
              <w:t xml:space="preserve"> تقديم توصيات إلى المجلس في دورته لعام 2026 بشأن تحسين تنفيذ القرار 191 (المراجَع في</w:t>
            </w:r>
            <w:r w:rsidR="007E6575">
              <w:t> </w:t>
            </w:r>
            <w:r w:rsidRPr="00ED4509">
              <w:rPr>
                <w:rtl/>
              </w:rPr>
              <w:t>بوخارست، 2022) بشأن استراتيجية تنسيق الجهود بين قطاعات الاتحاد الثلاثة.</w:t>
            </w:r>
          </w:p>
          <w:p w14:paraId="230C4D70" w14:textId="2F38AB51" w:rsidR="003944F7" w:rsidRPr="000D4FD3" w:rsidRDefault="003944F7" w:rsidP="003944F7">
            <w:pPr>
              <w:rPr>
                <w:spacing w:val="-2"/>
                <w:lang w:val="ar-SA" w:bidi="ar-EG"/>
              </w:rPr>
            </w:pPr>
            <w:r w:rsidRPr="000D4FD3">
              <w:rPr>
                <w:spacing w:val="-2"/>
                <w:rtl/>
              </w:rPr>
              <w:t xml:space="preserve">وأُرسلت الوثيقة إلى فريق المقرر المعني بمشاركة دوائر الصناعة والتخطيط الاستراتيجي والتشغيلي </w:t>
            </w:r>
            <w:r w:rsidRPr="000D4FD3">
              <w:rPr>
                <w:spacing w:val="-2"/>
                <w:lang w:bidi="ar-EG"/>
              </w:rPr>
              <w:t>(RG-IES)</w:t>
            </w:r>
            <w:r w:rsidRPr="000D4FD3">
              <w:rPr>
                <w:spacing w:val="-2"/>
                <w:rtl/>
              </w:rPr>
              <w:t xml:space="preserve"> لإجراء مزيد من المناقشة (انظر تقرير فرقة العمل 1/الفريق الاستشاري لتقييس الاتصالات في الوثيقة </w:t>
            </w:r>
            <w:r>
              <w:fldChar w:fldCharType="begin"/>
            </w:r>
            <w:r>
              <w:instrText>HYPERLINK "http://www.itu.int/md/meetingdoc.asp?lang=en&amp;parent=T25-TSAG-260126-TD-GEN-0161"</w:instrText>
            </w:r>
            <w:r>
              <w:fldChar w:fldCharType="separate"/>
            </w:r>
            <w:r w:rsidRPr="000D4FD3">
              <w:rPr>
                <w:rStyle w:val="Hyperlink"/>
                <w:spacing w:val="-2"/>
                <w:rtl/>
              </w:rPr>
              <w:t>TD161-R1</w:t>
            </w:r>
            <w:r>
              <w:fldChar w:fldCharType="end"/>
            </w:r>
            <w:r w:rsidRPr="000D4FD3">
              <w:rPr>
                <w:spacing w:val="-2"/>
                <w:rtl/>
              </w:rPr>
              <w:t xml:space="preserve">، وتقرير فريق المقرر </w:t>
            </w:r>
            <w:r w:rsidRPr="000D4FD3">
              <w:rPr>
                <w:spacing w:val="-2"/>
                <w:lang w:bidi="ar-EG"/>
              </w:rPr>
              <w:t>RG-IES</w:t>
            </w:r>
            <w:r w:rsidRPr="000D4FD3">
              <w:rPr>
                <w:spacing w:val="-2"/>
                <w:rtl/>
              </w:rPr>
              <w:t xml:space="preserve"> الوارد في الوثيقة </w:t>
            </w:r>
            <w:r>
              <w:fldChar w:fldCharType="begin"/>
            </w:r>
            <w:r>
              <w:instrText>HYPERLINK "https://www.itu.int/md/meetingdoc.asp?lang=en&amp;parent=T25-TSAG-260126-TD-GEN-0166"</w:instrText>
            </w:r>
            <w:r>
              <w:fldChar w:fldCharType="separate"/>
            </w:r>
            <w:r w:rsidRPr="000D4FD3">
              <w:rPr>
                <w:rStyle w:val="Hyperlink"/>
                <w:spacing w:val="-2"/>
                <w:rtl/>
              </w:rPr>
              <w:t>TD166</w:t>
            </w:r>
            <w:r>
              <w:fldChar w:fldCharType="end"/>
            </w:r>
            <w:r w:rsidRPr="000D4FD3">
              <w:rPr>
                <w:spacing w:val="-2"/>
                <w:rtl/>
              </w:rPr>
              <w:t xml:space="preserve">، والفقرة </w:t>
            </w:r>
            <w:r w:rsidR="000D4FD3" w:rsidRPr="000D4FD3">
              <w:rPr>
                <w:spacing w:val="-2"/>
              </w:rPr>
              <w:t>1.26</w:t>
            </w:r>
            <w:r w:rsidRPr="000D4FD3">
              <w:rPr>
                <w:spacing w:val="-2"/>
                <w:rtl/>
              </w:rPr>
              <w:t>).</w:t>
            </w:r>
          </w:p>
        </w:tc>
      </w:tr>
      <w:tr w:rsidR="003944F7" w:rsidRPr="00ED4509" w14:paraId="5FFD0658" w14:textId="77777777" w:rsidTr="00BF5EC6">
        <w:tc>
          <w:tcPr>
            <w:tcW w:w="816" w:type="dxa"/>
          </w:tcPr>
          <w:p w14:paraId="66A36506" w14:textId="1A8FD09C" w:rsidR="003944F7" w:rsidRPr="00ED4509" w:rsidRDefault="00A71229" w:rsidP="003944F7">
            <w:pPr>
              <w:rPr>
                <w:lang w:val="ar-SA" w:bidi="ar-EG"/>
              </w:rPr>
            </w:pPr>
            <w:r>
              <w:t>2.19</w:t>
            </w:r>
          </w:p>
        </w:tc>
        <w:tc>
          <w:tcPr>
            <w:tcW w:w="9112" w:type="dxa"/>
            <w:tcMar>
              <w:left w:w="57" w:type="dxa"/>
              <w:right w:w="57" w:type="dxa"/>
            </w:tcMar>
          </w:tcPr>
          <w:p w14:paraId="25678CBE" w14:textId="76587B2D" w:rsidR="003944F7" w:rsidRPr="00ED4509" w:rsidRDefault="003944F7" w:rsidP="003944F7">
            <w:pPr>
              <w:rPr>
                <w:lang w:val="ar-SA" w:bidi="ar-EG"/>
              </w:rPr>
            </w:pPr>
            <w:r w:rsidRPr="00ED4509">
              <w:rPr>
                <w:rtl/>
              </w:rPr>
              <w:t xml:space="preserve">وطلب الفريق </w:t>
            </w:r>
            <w:r w:rsidRPr="00ED4509">
              <w:rPr>
                <w:lang w:bidi="ar-EG"/>
              </w:rPr>
              <w:t>CWG-FHR</w:t>
            </w:r>
            <w:r w:rsidRPr="00ED4509">
              <w:rPr>
                <w:rtl/>
              </w:rPr>
              <w:t xml:space="preserve"> في الوثيقة </w:t>
            </w:r>
            <w:r>
              <w:fldChar w:fldCharType="begin"/>
            </w:r>
            <w:r>
              <w:instrText>HYPERLINK "http://www.itu.int/md/meetingdoc.asp?lang=en&amp;parent=T25-TSAG-260126-TD-GEN-0316"</w:instrText>
            </w:r>
            <w:r>
              <w:fldChar w:fldCharType="separate"/>
            </w:r>
            <w:r w:rsidRPr="00A71229">
              <w:rPr>
                <w:rStyle w:val="Hyperlink"/>
                <w:rtl/>
              </w:rPr>
              <w:t>TD316</w:t>
            </w:r>
            <w:r>
              <w:fldChar w:fldCharType="end"/>
            </w:r>
            <w:r w:rsidR="00A71229" w:rsidRPr="00A71229">
              <w:rPr>
                <w:rFonts w:hint="cs"/>
                <w:rtl/>
              </w:rPr>
              <w:t xml:space="preserve"> </w:t>
            </w:r>
            <w:r w:rsidRPr="00ED4509">
              <w:rPr>
                <w:rtl/>
              </w:rPr>
              <w:t xml:space="preserve">أن تقدم الأفرقة الاستشارية للقطاعات ويقدم فريق التنسيق بين القطاعات </w:t>
            </w:r>
            <w:r w:rsidRPr="00ED4509">
              <w:rPr>
                <w:lang w:bidi="ar-EG"/>
              </w:rPr>
              <w:t>(ISCG)</w:t>
            </w:r>
            <w:r w:rsidRPr="00ED4509">
              <w:rPr>
                <w:rtl/>
              </w:rPr>
              <w:t xml:space="preserve"> تعليقات على هذه الوثيقة لتقديمها كمُدخل إلى الاجتماع المقبل للمجلس.</w:t>
            </w:r>
          </w:p>
          <w:p w14:paraId="108F2EA4" w14:textId="24C9A80F" w:rsidR="003944F7" w:rsidRPr="00ED4509" w:rsidRDefault="003944F7" w:rsidP="003944F7">
            <w:pPr>
              <w:rPr>
                <w:lang w:val="ar-SA" w:bidi="ar-EG"/>
              </w:rPr>
            </w:pPr>
            <w:r w:rsidRPr="00ED4509">
              <w:rPr>
                <w:rtl/>
              </w:rPr>
              <w:t xml:space="preserve">وأُرسلت الوثيقة إلى فريق المقرر المعني بمشاركة دوائر الصناعة والتخطيط الاستراتيجي والتشغيلي </w:t>
            </w:r>
            <w:r w:rsidRPr="00ED4509">
              <w:rPr>
                <w:lang w:bidi="ar-EG"/>
              </w:rPr>
              <w:t>(RG-IES)</w:t>
            </w:r>
            <w:r w:rsidRPr="00ED4509">
              <w:rPr>
                <w:rtl/>
              </w:rPr>
              <w:t xml:space="preserve"> لإجراء مزيد من المناقشة (انظر تقرير فرقة العمل 1/الفريق الاستشاري لتقييس الاتصالات في الوثيقة </w:t>
            </w:r>
            <w:r>
              <w:fldChar w:fldCharType="begin"/>
            </w:r>
            <w:r>
              <w:instrText>HYPERLINK "http://www.itu.int/md/meetingdoc.asp?lang=en&amp;parent=T25-TSAG-260126-TD-GEN-0161"</w:instrText>
            </w:r>
            <w:r>
              <w:fldChar w:fldCharType="separate"/>
            </w:r>
            <w:r w:rsidRPr="00A71229">
              <w:rPr>
                <w:rStyle w:val="Hyperlink"/>
                <w:rtl/>
              </w:rPr>
              <w:t>TD161-R1</w:t>
            </w:r>
            <w:r>
              <w:fldChar w:fldCharType="end"/>
            </w:r>
            <w:r w:rsidRPr="00A71229">
              <w:rPr>
                <w:rtl/>
              </w:rPr>
              <w:t xml:space="preserve">، </w:t>
            </w:r>
            <w:r w:rsidRPr="00ED4509">
              <w:rPr>
                <w:rtl/>
              </w:rPr>
              <w:t xml:space="preserve">وتقرير فريق المقرر </w:t>
            </w:r>
            <w:r w:rsidRPr="00ED4509">
              <w:rPr>
                <w:lang w:bidi="ar-EG"/>
              </w:rPr>
              <w:t>RG-IES</w:t>
            </w:r>
            <w:r w:rsidRPr="00ED4509">
              <w:rPr>
                <w:rtl/>
              </w:rPr>
              <w:t xml:space="preserve"> الوارد في الوثيقة </w:t>
            </w:r>
            <w:r>
              <w:fldChar w:fldCharType="begin"/>
            </w:r>
            <w:r>
              <w:instrText>HYPERLINK "https://www.itu.int/md/meetingdoc.asp?lang=en&amp;parent=T25-TSAG-260126-TD-GEN-0166"</w:instrText>
            </w:r>
            <w:r>
              <w:fldChar w:fldCharType="separate"/>
            </w:r>
            <w:r w:rsidRPr="00A71229">
              <w:rPr>
                <w:rStyle w:val="Hyperlink"/>
                <w:rtl/>
              </w:rPr>
              <w:t>TD166</w:t>
            </w:r>
            <w:r>
              <w:fldChar w:fldCharType="end"/>
            </w:r>
            <w:r w:rsidRPr="00ED4509">
              <w:rPr>
                <w:rtl/>
              </w:rPr>
              <w:t>، والفقرة 1.26).</w:t>
            </w:r>
          </w:p>
        </w:tc>
      </w:tr>
    </w:tbl>
    <w:p w14:paraId="08E943BA" w14:textId="6580140C" w:rsidR="003944F7" w:rsidRPr="00A71229" w:rsidRDefault="00A71229" w:rsidP="00A71229">
      <w:pPr>
        <w:pStyle w:val="Heading1"/>
      </w:pPr>
      <w:bookmarkStart w:id="73" w:name="_Toc222928456"/>
      <w:bookmarkStart w:id="74" w:name="_Toc228777555"/>
      <w:r>
        <w:t>20</w:t>
      </w:r>
      <w:r>
        <w:rPr>
          <w:rtl/>
        </w:rPr>
        <w:tab/>
      </w:r>
      <w:r w:rsidR="003944F7" w:rsidRPr="00ED4509">
        <w:rPr>
          <w:rtl/>
        </w:rPr>
        <w:t>تحديث في الصفحة الرئيسية لقطاع تقييس الاتصالات: زيادة إبراز الصفحات الإلكترونية القائمة</w:t>
      </w:r>
      <w:bookmarkEnd w:id="73"/>
      <w:bookmarkEnd w:id="74"/>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8841"/>
      </w:tblGrid>
      <w:tr w:rsidR="003944F7" w:rsidRPr="00ED4509" w14:paraId="7657DAE1" w14:textId="77777777" w:rsidTr="00BF5EC6">
        <w:tc>
          <w:tcPr>
            <w:tcW w:w="816" w:type="dxa"/>
          </w:tcPr>
          <w:p w14:paraId="77D7DD4E" w14:textId="14C4CC50" w:rsidR="003944F7" w:rsidRPr="00ED4509" w:rsidRDefault="00A71229" w:rsidP="003944F7">
            <w:pPr>
              <w:rPr>
                <w:lang w:val="ar-SA" w:bidi="ar-EG"/>
              </w:rPr>
            </w:pPr>
            <w:r>
              <w:t>1.20</w:t>
            </w:r>
          </w:p>
        </w:tc>
        <w:tc>
          <w:tcPr>
            <w:tcW w:w="9112" w:type="dxa"/>
            <w:tcMar>
              <w:left w:w="57" w:type="dxa"/>
              <w:right w:w="57" w:type="dxa"/>
            </w:tcMar>
          </w:tcPr>
          <w:p w14:paraId="2F51F605" w14:textId="5D0C683E" w:rsidR="003944F7" w:rsidRPr="00ED4509" w:rsidRDefault="003944F7" w:rsidP="003944F7">
            <w:pPr>
              <w:rPr>
                <w:lang w:val="ar-SA" w:bidi="ar-EG"/>
              </w:rPr>
            </w:pPr>
            <w:r w:rsidRPr="00ED4509">
              <w:rPr>
                <w:rtl/>
              </w:rPr>
              <w:t>استجابة</w:t>
            </w:r>
            <w:r w:rsidR="00A71229">
              <w:rPr>
                <w:rFonts w:hint="cs"/>
                <w:rtl/>
              </w:rPr>
              <w:t>ً</w:t>
            </w:r>
            <w:r w:rsidRPr="00ED4509">
              <w:rPr>
                <w:rtl/>
              </w:rPr>
              <w:t xml:space="preserve"> للتعليقات الواردة خلال الجلسة العامة الافتتاحية بخصوص ضعف إبراز مبادرات قطاع تقييس الاتصالات في الموقع الإلكتروني (انظر الفقرة </w:t>
            </w:r>
            <w:r w:rsidR="00146670">
              <w:t>2.9</w:t>
            </w:r>
            <w:r w:rsidRPr="00ED4509">
              <w:rPr>
                <w:rtl/>
              </w:rPr>
              <w:t xml:space="preserve">)، أبلغ مكتب تقييس الاتصالات الجلسة العامة الختامية بالتحديثات التي أجريت في الصفحات الإلكترونية لقطاع تقييس الاتصالات. وعلى وجه التحديد، أصبحت مبادرات قطاع تقييس الاتصالات الآن مدرجة ضمن صفحة التعاون الخارجي في الموقع الإلكتروني لقطاع تقييس الاتصالات في العنوان </w:t>
            </w:r>
            <w:r w:rsidR="00146670">
              <w:fldChar w:fldCharType="begin"/>
            </w:r>
            <w:r w:rsidR="00146670">
              <w:instrText>HYPERLINK "https://www.itu.int/en/ITU-T/extcoop/Pages/default.aspx" \l "/ar"</w:instrText>
            </w:r>
            <w:r w:rsidR="00146670">
              <w:fldChar w:fldCharType="separate"/>
            </w:r>
            <w:r w:rsidR="00146670" w:rsidRPr="00146670">
              <w:rPr>
                <w:rStyle w:val="Hyperlink"/>
              </w:rPr>
              <w:t>https://www.itu.int/en/ITU-T/extcoop</w:t>
            </w:r>
            <w:r w:rsidR="00146670">
              <w:fldChar w:fldCharType="end"/>
            </w:r>
          </w:p>
        </w:tc>
      </w:tr>
    </w:tbl>
    <w:p w14:paraId="2374EB5E" w14:textId="6A5BBF66" w:rsidR="003944F7" w:rsidRPr="00E77E87" w:rsidRDefault="00E77E87" w:rsidP="00E77E87">
      <w:pPr>
        <w:pStyle w:val="Heading1"/>
      </w:pPr>
      <w:bookmarkStart w:id="75" w:name="_Toc222928457"/>
      <w:bookmarkStart w:id="76" w:name="_Toc228777556"/>
      <w:r>
        <w:lastRenderedPageBreak/>
        <w:t>21</w:t>
      </w:r>
      <w:r>
        <w:tab/>
      </w:r>
      <w:r w:rsidR="003944F7" w:rsidRPr="00ED4509">
        <w:rPr>
          <w:rtl/>
        </w:rPr>
        <w:t xml:space="preserve">القمة العالمية لمجتمع المعلومات </w:t>
      </w:r>
      <w:r w:rsidR="003944F7" w:rsidRPr="00ED4509">
        <w:t>(WSIS)</w:t>
      </w:r>
      <w:bookmarkEnd w:id="75"/>
      <w:bookmarkEnd w:id="76"/>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8841"/>
      </w:tblGrid>
      <w:tr w:rsidR="003944F7" w:rsidRPr="00ED4509" w14:paraId="700FDFF1" w14:textId="77777777" w:rsidTr="00BF5EC6">
        <w:tc>
          <w:tcPr>
            <w:tcW w:w="816" w:type="dxa"/>
          </w:tcPr>
          <w:p w14:paraId="577631EA" w14:textId="77777777" w:rsidR="003944F7" w:rsidRPr="00ED4509" w:rsidRDefault="003944F7" w:rsidP="003944F7">
            <w:pPr>
              <w:rPr>
                <w:lang w:val="ar-SA" w:bidi="ar-EG"/>
              </w:rPr>
            </w:pPr>
            <w:r w:rsidRPr="00ED4509">
              <w:rPr>
                <w:rtl/>
              </w:rPr>
              <w:t>21,1</w:t>
            </w:r>
          </w:p>
        </w:tc>
        <w:tc>
          <w:tcPr>
            <w:tcW w:w="9112" w:type="dxa"/>
            <w:tcMar>
              <w:left w:w="57" w:type="dxa"/>
              <w:right w:w="57" w:type="dxa"/>
            </w:tcMar>
          </w:tcPr>
          <w:p w14:paraId="6C65C3C2" w14:textId="58737A94" w:rsidR="003944F7" w:rsidRPr="00ED4509" w:rsidRDefault="003944F7" w:rsidP="003944F7">
            <w:pPr>
              <w:rPr>
                <w:rtl/>
                <w:lang w:val="ar-SA" w:bidi="ar-EG"/>
              </w:rPr>
            </w:pPr>
            <w:r w:rsidRPr="00ED4509">
              <w:rPr>
                <w:rtl/>
              </w:rPr>
              <w:t>قدمت الوثيقة</w:t>
            </w:r>
            <w:r w:rsidRPr="00ED4509">
              <w:rPr>
                <w:rtl/>
                <w:lang w:bidi="ar-EG"/>
              </w:rPr>
              <w:t xml:space="preserve"> </w:t>
            </w:r>
            <w:hyperlink r:id="rId38" w:history="1">
              <w:r w:rsidRPr="00E77E87">
                <w:rPr>
                  <w:rStyle w:val="Hyperlink"/>
                  <w:rtl/>
                  <w:lang w:bidi="ar-EG"/>
                </w:rPr>
                <w:t>TD173</w:t>
              </w:r>
            </w:hyperlink>
            <w:r w:rsidRPr="00ED4509">
              <w:rPr>
                <w:rtl/>
                <w:lang w:bidi="ar-EG"/>
              </w:rPr>
              <w:t xml:space="preserve"> تحديثات بشأن </w:t>
            </w:r>
            <w:r w:rsidR="00E77E87">
              <w:rPr>
                <w:rFonts w:hint="cs"/>
                <w:rtl/>
                <w:lang w:bidi="ar-EG"/>
              </w:rPr>
              <w:t>نواتج</w:t>
            </w:r>
            <w:r w:rsidRPr="00ED4509">
              <w:rPr>
                <w:rtl/>
                <w:lang w:bidi="ar-EG"/>
              </w:rPr>
              <w:t xml:space="preserve"> القمة العالمية لمجتمع المعلومات (WSIS+20 وWSIS2035).</w:t>
            </w:r>
          </w:p>
          <w:p w14:paraId="1713DCF2" w14:textId="77777777" w:rsidR="003944F7" w:rsidRPr="00ED4509" w:rsidRDefault="003944F7" w:rsidP="003944F7">
            <w:pPr>
              <w:rPr>
                <w:lang w:val="ar-SA" w:bidi="ar-EG"/>
              </w:rPr>
            </w:pPr>
            <w:r w:rsidRPr="00ED4509">
              <w:rPr>
                <w:rtl/>
              </w:rPr>
              <w:t>وأحيط علماً بالوثيقة.</w:t>
            </w:r>
          </w:p>
        </w:tc>
      </w:tr>
    </w:tbl>
    <w:p w14:paraId="2C0F0AF3" w14:textId="32A4485A" w:rsidR="003944F7" w:rsidRPr="00E77E87" w:rsidRDefault="00E77E87" w:rsidP="00E77E87">
      <w:pPr>
        <w:pStyle w:val="Heading1"/>
      </w:pPr>
      <w:bookmarkStart w:id="77" w:name="_Toc222928458"/>
      <w:bookmarkStart w:id="78" w:name="_Toc228777557"/>
      <w:r>
        <w:t>22</w:t>
      </w:r>
      <w:r>
        <w:tab/>
      </w:r>
      <w:r w:rsidR="003944F7" w:rsidRPr="00ED4509">
        <w:rPr>
          <w:rtl/>
        </w:rPr>
        <w:t>مساهمة المكاتب الإقليمية للاتحاد والحضور الإقليمي للاتحاد</w:t>
      </w:r>
      <w:bookmarkEnd w:id="77"/>
      <w:bookmarkEnd w:id="78"/>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8841"/>
      </w:tblGrid>
      <w:tr w:rsidR="003944F7" w:rsidRPr="00ED4509" w14:paraId="36A6E2F6" w14:textId="77777777" w:rsidTr="00BF5EC6">
        <w:tc>
          <w:tcPr>
            <w:tcW w:w="816" w:type="dxa"/>
          </w:tcPr>
          <w:p w14:paraId="5823E36B" w14:textId="5501E3E5" w:rsidR="003944F7" w:rsidRPr="00ED4509" w:rsidRDefault="00E77E87" w:rsidP="003944F7">
            <w:pPr>
              <w:rPr>
                <w:lang w:val="ar-SA" w:bidi="ar-EG"/>
              </w:rPr>
            </w:pPr>
            <w:r>
              <w:t>1.22</w:t>
            </w:r>
          </w:p>
        </w:tc>
        <w:tc>
          <w:tcPr>
            <w:tcW w:w="9112" w:type="dxa"/>
            <w:tcMar>
              <w:left w:w="57" w:type="dxa"/>
              <w:right w:w="57" w:type="dxa"/>
            </w:tcMar>
          </w:tcPr>
          <w:p w14:paraId="73D86339" w14:textId="4819188E" w:rsidR="003944F7" w:rsidRPr="00E77E87" w:rsidRDefault="003944F7" w:rsidP="003944F7">
            <w:pPr>
              <w:rPr>
                <w:spacing w:val="-3"/>
                <w:rtl/>
                <w:lang w:val="ar-SA" w:bidi="ar-EG"/>
              </w:rPr>
            </w:pPr>
            <w:r w:rsidRPr="00E77E87">
              <w:rPr>
                <w:spacing w:val="-3"/>
                <w:rtl/>
              </w:rPr>
              <w:t>تلخص الوثيقة</w:t>
            </w:r>
            <w:r w:rsidRPr="00E77E87">
              <w:rPr>
                <w:spacing w:val="-3"/>
                <w:rtl/>
                <w:lang w:bidi="ar-EG"/>
              </w:rPr>
              <w:t xml:space="preserve"> </w:t>
            </w:r>
            <w:hyperlink r:id="rId39" w:history="1">
              <w:r w:rsidRPr="00E77E87">
                <w:rPr>
                  <w:rStyle w:val="Hyperlink"/>
                  <w:spacing w:val="-3"/>
                  <w:rtl/>
                  <w:lang w:bidi="ar-EG"/>
                </w:rPr>
                <w:t>TD209-R1</w:t>
              </w:r>
            </w:hyperlink>
            <w:r w:rsidRPr="00E77E87">
              <w:rPr>
                <w:spacing w:val="-3"/>
                <w:rtl/>
                <w:lang w:bidi="ar-EG"/>
              </w:rPr>
              <w:t xml:space="preserve"> مساهمة المكاتب الإقليمية للاتحاد في تنفيذ الخطة التشغيلية الرباعية المتجددة لقطاع تقييس الاتصالات على النحو المطلوب في القرار 25 (المراجَع في بوخارست، 2022) لمؤتمر المندوبين المفوضين للاتحاد.</w:t>
            </w:r>
          </w:p>
          <w:p w14:paraId="4F637C5D" w14:textId="77777777" w:rsidR="003944F7" w:rsidRPr="00ED4509" w:rsidRDefault="003944F7" w:rsidP="003944F7">
            <w:pPr>
              <w:rPr>
                <w:rtl/>
                <w:lang w:val="ar-SA" w:bidi="ar-EG"/>
              </w:rPr>
            </w:pPr>
            <w:r w:rsidRPr="00ED4509">
              <w:rPr>
                <w:rtl/>
              </w:rPr>
              <w:t>وأحيط علماً بالوثيقة.</w:t>
            </w:r>
          </w:p>
        </w:tc>
      </w:tr>
      <w:tr w:rsidR="003944F7" w:rsidRPr="00ED4509" w14:paraId="7E51D600" w14:textId="77777777" w:rsidTr="00BF5EC6">
        <w:tc>
          <w:tcPr>
            <w:tcW w:w="816" w:type="dxa"/>
          </w:tcPr>
          <w:p w14:paraId="3B5DD5C7" w14:textId="75DE0C0D" w:rsidR="003944F7" w:rsidRPr="00ED4509" w:rsidRDefault="00E77E87" w:rsidP="003944F7">
            <w:pPr>
              <w:rPr>
                <w:lang w:val="ar-SA" w:bidi="ar-EG"/>
              </w:rPr>
            </w:pPr>
            <w:r>
              <w:t>2.22</w:t>
            </w:r>
          </w:p>
        </w:tc>
        <w:tc>
          <w:tcPr>
            <w:tcW w:w="9112" w:type="dxa"/>
            <w:tcMar>
              <w:left w:w="57" w:type="dxa"/>
              <w:right w:w="57" w:type="dxa"/>
            </w:tcMar>
          </w:tcPr>
          <w:p w14:paraId="19DF080A" w14:textId="0030CB42" w:rsidR="003944F7" w:rsidRPr="00ED4509" w:rsidRDefault="003944F7" w:rsidP="003944F7">
            <w:pPr>
              <w:rPr>
                <w:rtl/>
                <w:lang w:val="ar-SA" w:bidi="ar-EG"/>
              </w:rPr>
            </w:pPr>
            <w:r w:rsidRPr="00ED4509">
              <w:rPr>
                <w:rtl/>
              </w:rPr>
              <w:t>وتتضمن الوثيقة</w:t>
            </w:r>
            <w:r w:rsidRPr="00ED4509">
              <w:rPr>
                <w:rtl/>
                <w:lang w:bidi="ar-EG"/>
              </w:rPr>
              <w:t xml:space="preserve"> </w:t>
            </w:r>
            <w:hyperlink r:id="rId40" w:history="1">
              <w:r w:rsidRPr="00E77E87">
                <w:rPr>
                  <w:rStyle w:val="Hyperlink"/>
                  <w:rtl/>
                  <w:lang w:bidi="ar-EG"/>
                </w:rPr>
                <w:t>TD313</w:t>
              </w:r>
            </w:hyperlink>
            <w:r w:rsidRPr="00ED4509">
              <w:rPr>
                <w:rtl/>
                <w:lang w:bidi="ar-EG"/>
              </w:rPr>
              <w:t xml:space="preserve"> معلومات محدثة بشأن أنشطة قطاع تنمية الاتصالات المتعلقة بالحضور الإقليمي والمؤتمر WTDC-25.</w:t>
            </w:r>
          </w:p>
          <w:p w14:paraId="1C442BD2" w14:textId="77777777" w:rsidR="003944F7" w:rsidRPr="00ED4509" w:rsidRDefault="003944F7" w:rsidP="003944F7">
            <w:pPr>
              <w:rPr>
                <w:rtl/>
                <w:lang w:val="ar-SA" w:bidi="ar-EG"/>
              </w:rPr>
            </w:pPr>
            <w:r w:rsidRPr="00ED4509">
              <w:rPr>
                <w:rtl/>
              </w:rPr>
              <w:t>وأحيط علماً بالوثيقة.</w:t>
            </w:r>
          </w:p>
        </w:tc>
      </w:tr>
      <w:tr w:rsidR="003944F7" w:rsidRPr="00ED4509" w14:paraId="266DE611" w14:textId="77777777" w:rsidTr="00BF5EC6">
        <w:tc>
          <w:tcPr>
            <w:tcW w:w="816" w:type="dxa"/>
          </w:tcPr>
          <w:p w14:paraId="248BBF7A" w14:textId="31412719" w:rsidR="003944F7" w:rsidRPr="00ED4509" w:rsidRDefault="00E77E87" w:rsidP="003944F7">
            <w:pPr>
              <w:rPr>
                <w:lang w:val="ar-SA" w:bidi="ar-EG"/>
              </w:rPr>
            </w:pPr>
            <w:r>
              <w:t>3.22</w:t>
            </w:r>
          </w:p>
        </w:tc>
        <w:tc>
          <w:tcPr>
            <w:tcW w:w="9112" w:type="dxa"/>
            <w:tcMar>
              <w:left w:w="57" w:type="dxa"/>
              <w:right w:w="57" w:type="dxa"/>
            </w:tcMar>
          </w:tcPr>
          <w:p w14:paraId="203D805E" w14:textId="7E2865DF" w:rsidR="003944F7" w:rsidRPr="00ED4509" w:rsidRDefault="003944F7" w:rsidP="003944F7">
            <w:pPr>
              <w:rPr>
                <w:rtl/>
                <w:lang w:val="ar-SA" w:bidi="ar-EG"/>
              </w:rPr>
            </w:pPr>
            <w:r w:rsidRPr="00ED4509">
              <w:rPr>
                <w:rtl/>
              </w:rPr>
              <w:t>وقدمت الوثيقة</w:t>
            </w:r>
            <w:r w:rsidRPr="00ED4509">
              <w:rPr>
                <w:rtl/>
                <w:lang w:bidi="ar-EG"/>
              </w:rPr>
              <w:t xml:space="preserve"> </w:t>
            </w:r>
            <w:hyperlink r:id="rId41" w:history="1">
              <w:r w:rsidRPr="00E77E87">
                <w:rPr>
                  <w:rStyle w:val="Hyperlink"/>
                  <w:rtl/>
                  <w:lang w:bidi="ar-EG"/>
                </w:rPr>
                <w:t>TD318</w:t>
              </w:r>
            </w:hyperlink>
            <w:r w:rsidRPr="00ED4509">
              <w:rPr>
                <w:rtl/>
                <w:lang w:bidi="ar-EG"/>
              </w:rPr>
              <w:t xml:space="preserve"> معلومات عن تجارب لموظفي مكتب تقييس الاتصالات في المناطق بدأت في عام 2023.</w:t>
            </w:r>
          </w:p>
          <w:p w14:paraId="72724FD7" w14:textId="77777777" w:rsidR="003944F7" w:rsidRPr="00ED4509" w:rsidRDefault="003944F7" w:rsidP="003944F7">
            <w:pPr>
              <w:rPr>
                <w:rtl/>
                <w:lang w:val="ar-SA" w:bidi="ar-EG"/>
              </w:rPr>
            </w:pPr>
            <w:r w:rsidRPr="00ED4509">
              <w:rPr>
                <w:rtl/>
              </w:rPr>
              <w:t>وأحيط علماً بالوثيقة.</w:t>
            </w:r>
          </w:p>
        </w:tc>
      </w:tr>
    </w:tbl>
    <w:p w14:paraId="611FD07F" w14:textId="69B75FFC" w:rsidR="003944F7" w:rsidRPr="00ED4509" w:rsidRDefault="00E77E87" w:rsidP="00E77E87">
      <w:pPr>
        <w:pStyle w:val="Heading1"/>
        <w:rPr>
          <w:lang w:val="ar-SA" w:bidi="ar-EG"/>
        </w:rPr>
      </w:pPr>
      <w:bookmarkStart w:id="79" w:name="_Toc222928459"/>
      <w:bookmarkStart w:id="80" w:name="_Toc228777558"/>
      <w:r>
        <w:t>23</w:t>
      </w:r>
      <w:r>
        <w:tab/>
      </w:r>
      <w:r w:rsidR="003944F7" w:rsidRPr="00ED4509">
        <w:rPr>
          <w:rtl/>
        </w:rPr>
        <w:t>المفردات</w:t>
      </w:r>
      <w:bookmarkEnd w:id="79"/>
      <w:bookmarkEnd w:id="80"/>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8841"/>
      </w:tblGrid>
      <w:tr w:rsidR="003944F7" w:rsidRPr="00ED4509" w14:paraId="63495D0F" w14:textId="77777777" w:rsidTr="00BF5EC6">
        <w:tc>
          <w:tcPr>
            <w:tcW w:w="816" w:type="dxa"/>
          </w:tcPr>
          <w:p w14:paraId="1C8E8C6E" w14:textId="2CFDAEAE" w:rsidR="003944F7" w:rsidRPr="00ED4509" w:rsidRDefault="00E77E87" w:rsidP="003944F7">
            <w:pPr>
              <w:rPr>
                <w:lang w:val="ar-SA" w:bidi="ar-EG"/>
              </w:rPr>
            </w:pPr>
            <w:r>
              <w:t>1.23</w:t>
            </w:r>
          </w:p>
        </w:tc>
        <w:tc>
          <w:tcPr>
            <w:tcW w:w="9112" w:type="dxa"/>
            <w:tcMar>
              <w:left w:w="57" w:type="dxa"/>
              <w:right w:w="57" w:type="dxa"/>
            </w:tcMar>
          </w:tcPr>
          <w:p w14:paraId="23AE07D8" w14:textId="40C49341" w:rsidR="003944F7" w:rsidRPr="00ED4509" w:rsidRDefault="003944F7" w:rsidP="003944F7">
            <w:pPr>
              <w:rPr>
                <w:rtl/>
                <w:lang w:val="ar-SA" w:bidi="ar-EG"/>
              </w:rPr>
            </w:pPr>
            <w:r w:rsidRPr="00ED4509">
              <w:rPr>
                <w:rtl/>
              </w:rPr>
              <w:t>تضمنت الوثيقة</w:t>
            </w:r>
            <w:r w:rsidRPr="00ED4509">
              <w:rPr>
                <w:rtl/>
                <w:lang w:bidi="ar-EG"/>
              </w:rPr>
              <w:t xml:space="preserve"> </w:t>
            </w:r>
            <w:hyperlink r:id="rId42" w:history="1">
              <w:r w:rsidRPr="00E77E87">
                <w:rPr>
                  <w:rStyle w:val="Hyperlink"/>
                  <w:rtl/>
                  <w:lang w:bidi="ar-EG"/>
                </w:rPr>
                <w:t>TD180</w:t>
              </w:r>
            </w:hyperlink>
            <w:r w:rsidRPr="00ED4509">
              <w:rPr>
                <w:rtl/>
                <w:lang w:bidi="ar-EG"/>
              </w:rPr>
              <w:t xml:space="preserve"> تقريراً عن أنشطة لجنة التقييس المعنية بالمفردات.</w:t>
            </w:r>
          </w:p>
          <w:p w14:paraId="666F9F91" w14:textId="77777777" w:rsidR="003944F7" w:rsidRPr="00ED4509" w:rsidRDefault="003944F7" w:rsidP="003944F7">
            <w:pPr>
              <w:rPr>
                <w:rtl/>
                <w:lang w:val="ar-SA" w:bidi="ar-EG"/>
              </w:rPr>
            </w:pPr>
            <w:r w:rsidRPr="00ED4509">
              <w:rPr>
                <w:rtl/>
              </w:rPr>
              <w:t>وأحيط علماً بالوثيقة.</w:t>
            </w:r>
          </w:p>
        </w:tc>
      </w:tr>
    </w:tbl>
    <w:p w14:paraId="1083EB0F" w14:textId="77AAB8E0" w:rsidR="003944F7" w:rsidRPr="00E77E87" w:rsidRDefault="00E77E87" w:rsidP="00E77E87">
      <w:pPr>
        <w:pStyle w:val="Heading1"/>
      </w:pPr>
      <w:bookmarkStart w:id="81" w:name="_Toc222928460"/>
      <w:bookmarkStart w:id="82" w:name="_Toc228777559"/>
      <w:r>
        <w:t>24</w:t>
      </w:r>
      <w:r>
        <w:tab/>
      </w:r>
      <w:r w:rsidR="003944F7" w:rsidRPr="00ED4509">
        <w:rPr>
          <w:rtl/>
        </w:rPr>
        <w:t>جريدة الاتحاد وكاليدوسكوب الاتحاد</w:t>
      </w:r>
      <w:bookmarkEnd w:id="81"/>
      <w:bookmarkEnd w:id="82"/>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8841"/>
      </w:tblGrid>
      <w:tr w:rsidR="003944F7" w:rsidRPr="00ED4509" w14:paraId="11CE414A" w14:textId="77777777" w:rsidTr="00BF5EC6">
        <w:tc>
          <w:tcPr>
            <w:tcW w:w="816" w:type="dxa"/>
          </w:tcPr>
          <w:p w14:paraId="2FDD536D" w14:textId="28A8BD0B" w:rsidR="003944F7" w:rsidRPr="00ED4509" w:rsidRDefault="00E77E87" w:rsidP="003944F7">
            <w:pPr>
              <w:rPr>
                <w:lang w:val="ar-SA" w:bidi="ar-EG"/>
              </w:rPr>
            </w:pPr>
            <w:r>
              <w:t>1.24</w:t>
            </w:r>
          </w:p>
        </w:tc>
        <w:tc>
          <w:tcPr>
            <w:tcW w:w="9112" w:type="dxa"/>
            <w:tcMar>
              <w:left w:w="57" w:type="dxa"/>
              <w:right w:w="57" w:type="dxa"/>
            </w:tcMar>
          </w:tcPr>
          <w:p w14:paraId="58D6402F" w14:textId="30995504" w:rsidR="003944F7" w:rsidRPr="00ED4509" w:rsidRDefault="003944F7" w:rsidP="003944F7">
            <w:pPr>
              <w:rPr>
                <w:rtl/>
                <w:lang w:val="ar-SA" w:bidi="ar-EG"/>
              </w:rPr>
            </w:pPr>
            <w:r w:rsidRPr="00ED4509">
              <w:rPr>
                <w:rtl/>
              </w:rPr>
              <w:t>قدمت الوثيقة</w:t>
            </w:r>
            <w:r w:rsidRPr="00ED4509">
              <w:rPr>
                <w:rtl/>
                <w:lang w:bidi="ar-EG"/>
              </w:rPr>
              <w:t xml:space="preserve"> </w:t>
            </w:r>
            <w:hyperlink r:id="rId43" w:history="1">
              <w:r w:rsidRPr="00E77E87">
                <w:rPr>
                  <w:rStyle w:val="Hyperlink"/>
                  <w:rtl/>
                  <w:lang w:bidi="ar-EG"/>
                </w:rPr>
                <w:t>TD251</w:t>
              </w:r>
            </w:hyperlink>
            <w:r w:rsidRPr="00ED4509">
              <w:rPr>
                <w:rtl/>
                <w:lang w:bidi="ar-EG"/>
              </w:rPr>
              <w:t xml:space="preserve"> تفاصيل عن جميع منشورات 2025 وعن الأعداد الخاصة الجديدة التي أطلقت هذا العام لنشرها في 2026. كما تضمنت معلومات عن سلسلة الحلقات الدراسية الإلكترونية لعام 2025 التي تعرض رؤى من أبرز المفكرين في الأوساط الأكاديمية ودوائر الصناعة.</w:t>
            </w:r>
          </w:p>
          <w:p w14:paraId="2E691EC5" w14:textId="77777777" w:rsidR="003944F7" w:rsidRPr="00ED4509" w:rsidRDefault="003944F7" w:rsidP="003944F7">
            <w:pPr>
              <w:rPr>
                <w:rtl/>
                <w:lang w:val="ar-SA" w:bidi="ar-EG"/>
              </w:rPr>
            </w:pPr>
            <w:r w:rsidRPr="00ED4509">
              <w:rPr>
                <w:rtl/>
              </w:rPr>
              <w:t>وأحيط علماً بالوثيقة.</w:t>
            </w:r>
          </w:p>
        </w:tc>
      </w:tr>
      <w:tr w:rsidR="003944F7" w:rsidRPr="00ED4509" w14:paraId="5C198B4F" w14:textId="77777777" w:rsidTr="00BF5EC6">
        <w:tc>
          <w:tcPr>
            <w:tcW w:w="816" w:type="dxa"/>
          </w:tcPr>
          <w:p w14:paraId="30AB5F91" w14:textId="5B45C5B1" w:rsidR="003944F7" w:rsidRPr="00ED4509" w:rsidRDefault="00E77E87" w:rsidP="003944F7">
            <w:pPr>
              <w:rPr>
                <w:lang w:val="ar-SA" w:bidi="ar-EG"/>
              </w:rPr>
            </w:pPr>
            <w:r>
              <w:t>2.24</w:t>
            </w:r>
          </w:p>
        </w:tc>
        <w:tc>
          <w:tcPr>
            <w:tcW w:w="9112" w:type="dxa"/>
            <w:tcMar>
              <w:left w:w="57" w:type="dxa"/>
              <w:right w:w="57" w:type="dxa"/>
            </w:tcMar>
          </w:tcPr>
          <w:p w14:paraId="397E138B" w14:textId="234EAB7D" w:rsidR="003944F7" w:rsidRPr="00ED4509" w:rsidRDefault="003944F7" w:rsidP="003944F7">
            <w:pPr>
              <w:rPr>
                <w:rtl/>
                <w:lang w:val="ar-SA" w:bidi="ar-EG"/>
              </w:rPr>
            </w:pPr>
            <w:r w:rsidRPr="00ED4509">
              <w:rPr>
                <w:rtl/>
              </w:rPr>
              <w:t>وقدمت الوثيقة</w:t>
            </w:r>
            <w:r w:rsidRPr="00ED4509">
              <w:rPr>
                <w:rtl/>
                <w:lang w:bidi="ar-EG"/>
              </w:rPr>
              <w:t xml:space="preserve"> </w:t>
            </w:r>
            <w:hyperlink r:id="rId44" w:history="1">
              <w:r w:rsidRPr="00E77E87">
                <w:rPr>
                  <w:rStyle w:val="Hyperlink"/>
                  <w:rtl/>
                  <w:lang w:bidi="ar-EG"/>
                </w:rPr>
                <w:t>TD250</w:t>
              </w:r>
            </w:hyperlink>
            <w:r w:rsidRPr="00ED4509">
              <w:rPr>
                <w:rtl/>
                <w:lang w:bidi="ar-EG"/>
              </w:rPr>
              <w:t xml:space="preserve"> معلومات عن المؤتمر الأكاديمي المتعدد الجوانب (كاليدوسكوب) المقبل للاتحاد الذي سيُعقد في جنيف في الفترة 7-10 يوليو 2026 في إطار قمة الذكاء الاصطناعي من أجل المصلحة العامة لعام 2026.</w:t>
            </w:r>
          </w:p>
          <w:p w14:paraId="34C09B7B" w14:textId="77777777" w:rsidR="003944F7" w:rsidRPr="00ED4509" w:rsidRDefault="003944F7" w:rsidP="003944F7">
            <w:pPr>
              <w:rPr>
                <w:rtl/>
                <w:lang w:val="ar-SA" w:bidi="ar-EG"/>
              </w:rPr>
            </w:pPr>
            <w:r w:rsidRPr="00ED4509">
              <w:rPr>
                <w:rtl/>
              </w:rPr>
              <w:t>وأحيط علماً بالوثيقة.</w:t>
            </w:r>
          </w:p>
        </w:tc>
      </w:tr>
    </w:tbl>
    <w:p w14:paraId="5B02366E" w14:textId="5CD71EF7" w:rsidR="003944F7" w:rsidRPr="00E77E87" w:rsidRDefault="00E77E87" w:rsidP="00E77E87">
      <w:pPr>
        <w:pStyle w:val="Heading1"/>
      </w:pPr>
      <w:bookmarkStart w:id="83" w:name="_Toc222928461"/>
      <w:bookmarkStart w:id="84" w:name="_Toc228777560"/>
      <w:bookmarkStart w:id="85" w:name="_Ref482380328"/>
      <w:r>
        <w:t>25</w:t>
      </w:r>
      <w:r>
        <w:tab/>
      </w:r>
      <w:r w:rsidR="003944F7" w:rsidRPr="00ED4509">
        <w:rPr>
          <w:rtl/>
        </w:rPr>
        <w:t>وثائق معلومات ينبغي الإحاطة بها علماً</w:t>
      </w:r>
      <w:bookmarkEnd w:id="83"/>
      <w:bookmarkEnd w:id="84"/>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8841"/>
      </w:tblGrid>
      <w:tr w:rsidR="003944F7" w:rsidRPr="00ED4509" w14:paraId="3F1D2B23" w14:textId="77777777" w:rsidTr="00BF5EC6">
        <w:tc>
          <w:tcPr>
            <w:tcW w:w="816" w:type="dxa"/>
          </w:tcPr>
          <w:p w14:paraId="7EEF06E7" w14:textId="39108084" w:rsidR="003944F7" w:rsidRPr="00ED4509" w:rsidRDefault="003C312D" w:rsidP="003944F7">
            <w:pPr>
              <w:rPr>
                <w:lang w:val="ar-SA" w:bidi="ar-EG"/>
              </w:rPr>
            </w:pPr>
            <w:r>
              <w:t>1.25</w:t>
            </w:r>
          </w:p>
        </w:tc>
        <w:tc>
          <w:tcPr>
            <w:tcW w:w="9112" w:type="dxa"/>
            <w:tcMar>
              <w:left w:w="57" w:type="dxa"/>
              <w:right w:w="57" w:type="dxa"/>
            </w:tcMar>
          </w:tcPr>
          <w:p w14:paraId="32E8D02B" w14:textId="55780638" w:rsidR="003944F7" w:rsidRPr="00ED4509" w:rsidRDefault="003944F7" w:rsidP="003944F7">
            <w:pPr>
              <w:rPr>
                <w:rtl/>
                <w:lang w:val="ar-SA" w:bidi="ar-EG"/>
              </w:rPr>
            </w:pPr>
            <w:r w:rsidRPr="00ED4509">
              <w:rPr>
                <w:rtl/>
              </w:rPr>
              <w:t>قدمت المساهمات</w:t>
            </w:r>
            <w:r w:rsidRPr="00ED4509">
              <w:rPr>
                <w:rtl/>
                <w:lang w:bidi="ar-EG"/>
              </w:rPr>
              <w:t xml:space="preserve"> </w:t>
            </w:r>
            <w:hyperlink r:id="rId45" w:history="1">
              <w:r w:rsidRPr="00E77E87">
                <w:rPr>
                  <w:rStyle w:val="Hyperlink"/>
                  <w:rtl/>
                  <w:lang w:bidi="ar-EG"/>
                </w:rPr>
                <w:t>C41</w:t>
              </w:r>
            </w:hyperlink>
            <w:r w:rsidRPr="00ED4509">
              <w:rPr>
                <w:rtl/>
                <w:lang w:bidi="ar-EG"/>
              </w:rPr>
              <w:t xml:space="preserve"> و</w:t>
            </w:r>
            <w:hyperlink r:id="rId46" w:history="1">
              <w:r w:rsidRPr="00E77E87">
                <w:rPr>
                  <w:rStyle w:val="Hyperlink"/>
                  <w:rtl/>
                  <w:lang w:bidi="ar-EG"/>
                </w:rPr>
                <w:t>C42</w:t>
              </w:r>
            </w:hyperlink>
            <w:r w:rsidRPr="00ED4509">
              <w:rPr>
                <w:rtl/>
                <w:lang w:bidi="ar-EG"/>
              </w:rPr>
              <w:t xml:space="preserve"> و</w:t>
            </w:r>
            <w:r>
              <w:fldChar w:fldCharType="begin"/>
            </w:r>
            <w:r>
              <w:instrText>HYPERLINK "http://www.itu.int/md/meetingdoc.asp?lang=en&amp;parent=T25-TSAG-C-0043"</w:instrText>
            </w:r>
            <w:r>
              <w:fldChar w:fldCharType="separate"/>
            </w:r>
            <w:r w:rsidRPr="00E77E87">
              <w:rPr>
                <w:rStyle w:val="Hyperlink"/>
                <w:rtl/>
                <w:lang w:bidi="ar-EG"/>
              </w:rPr>
              <w:t>C43</w:t>
            </w:r>
            <w:r>
              <w:fldChar w:fldCharType="end"/>
            </w:r>
            <w:r w:rsidRPr="00ED4509">
              <w:rPr>
                <w:rtl/>
                <w:lang w:bidi="ar-EG"/>
              </w:rPr>
              <w:t xml:space="preserve"> و</w:t>
            </w:r>
            <w:r>
              <w:fldChar w:fldCharType="begin"/>
            </w:r>
            <w:r>
              <w:instrText>HYPERLINK "http://www.itu.int/md/meetingdoc.asp?lang=en&amp;parent=T25-TSAG-C-0044"</w:instrText>
            </w:r>
            <w:r>
              <w:fldChar w:fldCharType="separate"/>
            </w:r>
            <w:r w:rsidRPr="00E77E87">
              <w:rPr>
                <w:rStyle w:val="Hyperlink"/>
                <w:rtl/>
                <w:lang w:bidi="ar-EG"/>
              </w:rPr>
              <w:t>C44</w:t>
            </w:r>
            <w:r>
              <w:fldChar w:fldCharType="end"/>
            </w:r>
            <w:r w:rsidRPr="00ED4509">
              <w:rPr>
                <w:rtl/>
                <w:lang w:bidi="ar-EG"/>
              </w:rPr>
              <w:t xml:space="preserve"> معلومات تتعلق بقرارات مؤتمر المندوبين المفوضين لعام 2026.</w:t>
            </w:r>
          </w:p>
          <w:p w14:paraId="2886CC07" w14:textId="77777777" w:rsidR="003944F7" w:rsidRPr="00ED4509" w:rsidRDefault="003944F7" w:rsidP="003944F7">
            <w:pPr>
              <w:rPr>
                <w:rtl/>
                <w:lang w:val="ar-SA" w:bidi="ar-EG"/>
              </w:rPr>
            </w:pPr>
            <w:r w:rsidRPr="00ED4509">
              <w:rPr>
                <w:rtl/>
              </w:rPr>
              <w:t>وأدلى مقدم المساهمات بالتعليق التالي:</w:t>
            </w:r>
          </w:p>
          <w:p w14:paraId="564DEA2E" w14:textId="77777777" w:rsidR="003944F7" w:rsidRPr="00ED4509" w:rsidRDefault="003944F7" w:rsidP="003944F7">
            <w:pPr>
              <w:rPr>
                <w:i/>
                <w:rtl/>
                <w:lang w:val="ar-SA" w:bidi="ar-EG"/>
              </w:rPr>
            </w:pPr>
            <w:r w:rsidRPr="00ED4509">
              <w:rPr>
                <w:i/>
                <w:iCs/>
                <w:rtl/>
              </w:rPr>
              <w:t>"لقد أدركنا مع أعضاء القطاع أنه ليست لدينا آلية لإذكاء الوعي على نطاق واسع لدى الدول الأعضاء، وربما يكون هذا الموضوع موضع نقاش في المستقبل."</w:t>
            </w:r>
          </w:p>
          <w:p w14:paraId="061DC50D" w14:textId="77777777" w:rsidR="003944F7" w:rsidRPr="00ED4509" w:rsidRDefault="003944F7" w:rsidP="003944F7">
            <w:pPr>
              <w:rPr>
                <w:rtl/>
                <w:lang w:val="ar-SA" w:bidi="ar-EG"/>
              </w:rPr>
            </w:pPr>
            <w:r w:rsidRPr="00ED4509">
              <w:rPr>
                <w:rtl/>
              </w:rPr>
              <w:t>وأحيط علماً بهذه المساهمات والتعليقات الواردة أعلاه.</w:t>
            </w:r>
          </w:p>
        </w:tc>
      </w:tr>
      <w:tr w:rsidR="003944F7" w:rsidRPr="00ED4509" w14:paraId="051C71EE" w14:textId="77777777" w:rsidTr="00BF5EC6">
        <w:tc>
          <w:tcPr>
            <w:tcW w:w="816" w:type="dxa"/>
          </w:tcPr>
          <w:p w14:paraId="5D0CA605" w14:textId="0517541C" w:rsidR="003944F7" w:rsidRPr="00ED4509" w:rsidRDefault="003C312D" w:rsidP="003944F7">
            <w:pPr>
              <w:rPr>
                <w:lang w:val="ar-SA" w:bidi="ar-EG"/>
              </w:rPr>
            </w:pPr>
            <w:r>
              <w:lastRenderedPageBreak/>
              <w:t>2.25</w:t>
            </w:r>
          </w:p>
        </w:tc>
        <w:tc>
          <w:tcPr>
            <w:tcW w:w="9112" w:type="dxa"/>
            <w:tcMar>
              <w:left w:w="57" w:type="dxa"/>
              <w:right w:w="57" w:type="dxa"/>
            </w:tcMar>
          </w:tcPr>
          <w:p w14:paraId="4949F285" w14:textId="03BFC955" w:rsidR="003944F7" w:rsidRPr="00ED4509" w:rsidRDefault="003944F7" w:rsidP="003944F7">
            <w:pPr>
              <w:rPr>
                <w:rtl/>
                <w:lang w:val="ar-SA" w:bidi="ar-EG"/>
              </w:rPr>
            </w:pPr>
            <w:r w:rsidRPr="00ED4509">
              <w:rPr>
                <w:rtl/>
              </w:rPr>
              <w:t>وتضمنت الوثائق</w:t>
            </w:r>
            <w:r w:rsidRPr="00ED4509">
              <w:rPr>
                <w:rtl/>
                <w:lang w:bidi="ar-EG"/>
              </w:rPr>
              <w:t xml:space="preserve"> </w:t>
            </w:r>
            <w:hyperlink r:id="rId47" w:history="1">
              <w:r w:rsidRPr="003C312D">
                <w:rPr>
                  <w:rStyle w:val="Hyperlink"/>
                  <w:rtl/>
                  <w:lang w:bidi="ar-EG"/>
                </w:rPr>
                <w:t>TD212-R1</w:t>
              </w:r>
            </w:hyperlink>
            <w:r w:rsidRPr="00ED4509">
              <w:rPr>
                <w:rtl/>
                <w:lang w:bidi="ar-EG"/>
              </w:rPr>
              <w:t xml:space="preserve"> و</w:t>
            </w:r>
            <w:hyperlink r:id="rId48" w:history="1">
              <w:r w:rsidRPr="003C312D">
                <w:rPr>
                  <w:rStyle w:val="Hyperlink"/>
                  <w:rtl/>
                  <w:lang w:bidi="ar-EG"/>
                </w:rPr>
                <w:t>TD221</w:t>
              </w:r>
            </w:hyperlink>
            <w:r w:rsidRPr="00ED4509">
              <w:rPr>
                <w:rtl/>
                <w:lang w:bidi="ar-EG"/>
              </w:rPr>
              <w:t xml:space="preserve"> و</w:t>
            </w:r>
            <w:r>
              <w:fldChar w:fldCharType="begin"/>
            </w:r>
            <w:r>
              <w:instrText>HYPERLINK "http://www.itu.int/md/meetingdoc.asp?lang=en&amp;parent=T25-TSAG-260126-TD-GEN-0248"</w:instrText>
            </w:r>
            <w:r>
              <w:fldChar w:fldCharType="separate"/>
            </w:r>
            <w:r w:rsidRPr="003C312D">
              <w:rPr>
                <w:rStyle w:val="Hyperlink"/>
                <w:rtl/>
                <w:lang w:bidi="ar-EG"/>
              </w:rPr>
              <w:t>TD248</w:t>
            </w:r>
            <w:r>
              <w:fldChar w:fldCharType="end"/>
            </w:r>
            <w:r w:rsidRPr="00ED4509">
              <w:rPr>
                <w:rtl/>
                <w:lang w:bidi="ar-EG"/>
              </w:rPr>
              <w:t xml:space="preserve"> بيانات اتصال بشأن المفردات لا تتطلب أي إجراء من الفريق الاستشاري لتقييس الاتصالات.</w:t>
            </w:r>
          </w:p>
          <w:p w14:paraId="34E9B6F4" w14:textId="77777777" w:rsidR="003944F7" w:rsidRPr="00ED4509" w:rsidRDefault="003944F7" w:rsidP="003944F7">
            <w:pPr>
              <w:rPr>
                <w:rtl/>
                <w:lang w:val="ar-SA" w:bidi="ar-EG"/>
              </w:rPr>
            </w:pPr>
            <w:r w:rsidRPr="00ED4509">
              <w:rPr>
                <w:rtl/>
              </w:rPr>
              <w:t>وأحيط علماً بهذه الوثائق.</w:t>
            </w:r>
          </w:p>
        </w:tc>
      </w:tr>
    </w:tbl>
    <w:p w14:paraId="2F4B6F49" w14:textId="78398BA9" w:rsidR="003944F7" w:rsidRPr="00E77E87" w:rsidRDefault="00E77E87" w:rsidP="00E77E87">
      <w:pPr>
        <w:pStyle w:val="Heading1"/>
      </w:pPr>
      <w:bookmarkStart w:id="86" w:name="_Toc222928462"/>
      <w:bookmarkStart w:id="87" w:name="_Toc228777561"/>
      <w:r>
        <w:t>26</w:t>
      </w:r>
      <w:r>
        <w:tab/>
      </w:r>
      <w:r w:rsidR="003944F7" w:rsidRPr="00ED4509">
        <w:rPr>
          <w:rtl/>
        </w:rPr>
        <w:t>نتائج أعمال فرق العمل التابعة للفريق الاستشاري لتقييس الاتصالات</w:t>
      </w:r>
      <w:bookmarkEnd w:id="85"/>
      <w:bookmarkEnd w:id="86"/>
      <w:bookmarkEnd w:id="87"/>
    </w:p>
    <w:p w14:paraId="7BF9035B" w14:textId="7996E220" w:rsidR="003944F7" w:rsidRPr="00ED4509" w:rsidRDefault="00A06C59" w:rsidP="00A06C59">
      <w:pPr>
        <w:pStyle w:val="Heading2"/>
        <w:rPr>
          <w:lang w:val="ar-SA" w:bidi="ar-EG"/>
        </w:rPr>
      </w:pPr>
      <w:bookmarkStart w:id="88" w:name="_Toc222928463"/>
      <w:bookmarkStart w:id="89" w:name="_Toc228777562"/>
      <w:bookmarkStart w:id="90" w:name="_Toc508133739"/>
      <w:bookmarkStart w:id="91" w:name="_Toc508133736"/>
      <w:r>
        <w:t>1.26</w:t>
      </w:r>
      <w:r w:rsidR="003944F7" w:rsidRPr="00ED4509">
        <w:rPr>
          <w:rtl/>
        </w:rPr>
        <w:tab/>
        <w:t>فرقة العمل 1 التابعة للفريق الاستشاري لتقييس الاتصالات "أساليب العمل والتعاون والمشاركة والتخطيط الاستراتيجي"</w:t>
      </w:r>
      <w:bookmarkEnd w:id="88"/>
      <w:bookmarkEnd w:id="89"/>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9"/>
        <w:gridCol w:w="8730"/>
      </w:tblGrid>
      <w:tr w:rsidR="003944F7" w:rsidRPr="00ED4509" w14:paraId="6B60D7E8" w14:textId="77777777" w:rsidTr="00BF5EC6">
        <w:trPr>
          <w:trHeight w:val="300"/>
        </w:trPr>
        <w:tc>
          <w:tcPr>
            <w:tcW w:w="930" w:type="dxa"/>
          </w:tcPr>
          <w:p w14:paraId="1B02B0F9" w14:textId="02AF4D6B" w:rsidR="003944F7" w:rsidRPr="00ED4509" w:rsidRDefault="00A06C59" w:rsidP="003944F7">
            <w:pPr>
              <w:rPr>
                <w:lang w:val="ar-SA" w:bidi="ar-EG"/>
              </w:rPr>
            </w:pPr>
            <w:r>
              <w:t>1.1.26</w:t>
            </w:r>
          </w:p>
        </w:tc>
        <w:tc>
          <w:tcPr>
            <w:tcW w:w="8998" w:type="dxa"/>
            <w:tcMar>
              <w:left w:w="57" w:type="dxa"/>
              <w:right w:w="57" w:type="dxa"/>
            </w:tcMar>
          </w:tcPr>
          <w:p w14:paraId="514BFE1F" w14:textId="77777777" w:rsidR="003944F7" w:rsidRPr="00A06C59" w:rsidRDefault="003944F7" w:rsidP="003944F7">
            <w:pPr>
              <w:rPr>
                <w:spacing w:val="-2"/>
                <w:rtl/>
                <w:lang w:val="ar-SA" w:bidi="ar-EG"/>
              </w:rPr>
            </w:pPr>
            <w:r w:rsidRPr="00A06C59">
              <w:rPr>
                <w:spacing w:val="-2"/>
                <w:rtl/>
              </w:rPr>
              <w:t xml:space="preserve">اجتمعت فرقة العمل 1 تحت قيادة رئيستها، السيدة مينه لي (جمهورية كوريا)، بمساعدة نائب رئيسة فرقة العمل 1، السيد بير فرويد </w:t>
            </w:r>
            <w:r w:rsidRPr="00A06C59">
              <w:rPr>
                <w:spacing w:val="-2"/>
                <w:rtl/>
                <w:lang w:bidi="ar-EG"/>
              </w:rPr>
              <w:t>(</w:t>
            </w:r>
            <w:proofErr w:type="spellStart"/>
            <w:r w:rsidRPr="00A06C59">
              <w:rPr>
                <w:spacing w:val="-2"/>
              </w:rPr>
              <w:t>Telefon</w:t>
            </w:r>
            <w:proofErr w:type="spellEnd"/>
            <w:r w:rsidRPr="00A06C59">
              <w:rPr>
                <w:spacing w:val="-2"/>
              </w:rPr>
              <w:t xml:space="preserve"> AB - LM Ericsson</w:t>
            </w:r>
            <w:r w:rsidRPr="00A06C59">
              <w:rPr>
                <w:spacing w:val="-2"/>
                <w:rtl/>
              </w:rPr>
              <w:t>، السويد)، والسيد سيماو كامبوس (مكتب تقييس الاتصالات).</w:t>
            </w:r>
          </w:p>
        </w:tc>
      </w:tr>
      <w:tr w:rsidR="003944F7" w:rsidRPr="00ED4509" w14:paraId="7150E7F2" w14:textId="77777777" w:rsidTr="00BF5EC6">
        <w:trPr>
          <w:trHeight w:val="300"/>
        </w:trPr>
        <w:tc>
          <w:tcPr>
            <w:tcW w:w="930" w:type="dxa"/>
          </w:tcPr>
          <w:p w14:paraId="7D47C7A7" w14:textId="1C544379" w:rsidR="003944F7" w:rsidRPr="00ED4509" w:rsidRDefault="00A06C59" w:rsidP="003944F7">
            <w:pPr>
              <w:rPr>
                <w:lang w:val="ar-SA" w:bidi="ar-EG"/>
              </w:rPr>
            </w:pPr>
            <w:r>
              <w:t>2.1.26</w:t>
            </w:r>
          </w:p>
        </w:tc>
        <w:tc>
          <w:tcPr>
            <w:tcW w:w="8998" w:type="dxa"/>
            <w:tcMar>
              <w:left w:w="57" w:type="dxa"/>
              <w:right w:w="57" w:type="dxa"/>
            </w:tcMar>
          </w:tcPr>
          <w:p w14:paraId="45C352EB" w14:textId="660344EF" w:rsidR="003944F7" w:rsidRPr="00ED4509" w:rsidRDefault="003944F7" w:rsidP="003944F7">
            <w:pPr>
              <w:rPr>
                <w:rtl/>
                <w:lang w:val="ar-SA" w:bidi="ar-EG"/>
              </w:rPr>
            </w:pPr>
            <w:r w:rsidRPr="00ED4509">
              <w:rPr>
                <w:rtl/>
              </w:rPr>
              <w:t>تتضمن الوثيقة</w:t>
            </w:r>
            <w:r w:rsidR="00414C29">
              <w:rPr>
                <w:rtl/>
              </w:rPr>
              <w:t xml:space="preserve"> </w:t>
            </w:r>
            <w:hyperlink r:id="rId49" w:history="1">
              <w:r w:rsidRPr="00A06C59">
                <w:rPr>
                  <w:rStyle w:val="Hyperlink"/>
                  <w:rtl/>
                  <w:lang w:bidi="ar-EG"/>
                </w:rPr>
                <w:t>TD161-R1</w:t>
              </w:r>
            </w:hyperlink>
            <w:r w:rsidRPr="00ED4509">
              <w:rPr>
                <w:rtl/>
                <w:lang w:bidi="ar-EG"/>
              </w:rPr>
              <w:t xml:space="preserve"> تقرير فرقة العمل 1.</w:t>
            </w:r>
          </w:p>
        </w:tc>
      </w:tr>
      <w:tr w:rsidR="003944F7" w:rsidRPr="00ED4509" w14:paraId="6456E13B" w14:textId="77777777" w:rsidTr="00BF5EC6">
        <w:trPr>
          <w:trHeight w:val="300"/>
        </w:trPr>
        <w:tc>
          <w:tcPr>
            <w:tcW w:w="930" w:type="dxa"/>
          </w:tcPr>
          <w:p w14:paraId="47DF224E" w14:textId="17C45C0F" w:rsidR="003944F7" w:rsidRPr="00ED4509" w:rsidRDefault="00A06C59" w:rsidP="003944F7">
            <w:pPr>
              <w:rPr>
                <w:lang w:val="ar-SA" w:bidi="ar-EG"/>
              </w:rPr>
            </w:pPr>
            <w:r>
              <w:t>3.1.26</w:t>
            </w:r>
          </w:p>
        </w:tc>
        <w:tc>
          <w:tcPr>
            <w:tcW w:w="8998" w:type="dxa"/>
            <w:tcMar>
              <w:left w:w="57" w:type="dxa"/>
              <w:right w:w="57" w:type="dxa"/>
            </w:tcMar>
          </w:tcPr>
          <w:p w14:paraId="5633D9AF" w14:textId="77777777" w:rsidR="003944F7" w:rsidRPr="00ED4509" w:rsidRDefault="003944F7" w:rsidP="003944F7">
            <w:pPr>
              <w:rPr>
                <w:rtl/>
                <w:lang w:val="ar-SA" w:bidi="ar-EG"/>
              </w:rPr>
            </w:pPr>
            <w:r w:rsidRPr="00ED4509">
              <w:rPr>
                <w:rtl/>
              </w:rPr>
              <w:t>‏الإجراءات التي يتعين على الفريق الاستشاري لتقييس الاتصالات اتخاذها:‎</w:t>
            </w:r>
          </w:p>
          <w:p w14:paraId="1E32F621" w14:textId="22B58C0C" w:rsidR="003944F7" w:rsidRPr="00ED4509" w:rsidRDefault="00A06C59" w:rsidP="00A06C59">
            <w:pPr>
              <w:pStyle w:val="enumlev1"/>
              <w:rPr>
                <w:rtl/>
                <w:lang w:val="ar-SA" w:bidi="ar-EG"/>
              </w:rPr>
            </w:pPr>
            <w:r>
              <w:t>1</w:t>
            </w:r>
            <w:r w:rsidRPr="00ED4509">
              <w:rPr>
                <w:rtl/>
              </w:rPr>
              <w:tab/>
            </w:r>
            <w:r w:rsidR="003944F7" w:rsidRPr="00A06C59">
              <w:rPr>
                <w:b/>
                <w:bCs/>
                <w:rtl/>
              </w:rPr>
              <w:t>RG-WM-1</w:t>
            </w:r>
            <w:r w:rsidR="003944F7" w:rsidRPr="00ED4509">
              <w:rPr>
                <w:rtl/>
                <w:lang w:bidi="ar-EG"/>
              </w:rPr>
              <w:t>:</w:t>
            </w:r>
            <w:r w:rsidR="003944F7" w:rsidRPr="00ED4509">
              <w:rPr>
                <w:rtl/>
              </w:rPr>
              <w:t xml:space="preserve"> </w:t>
            </w:r>
            <w:r w:rsidR="003944F7" w:rsidRPr="00ED4509">
              <w:rPr>
                <w:i/>
                <w:iCs/>
                <w:rtl/>
              </w:rPr>
              <w:t xml:space="preserve">يحدد </w:t>
            </w:r>
            <w:r w:rsidR="003944F7" w:rsidRPr="00ED4509">
              <w:rPr>
                <w:rtl/>
              </w:rPr>
              <w:t xml:space="preserve">الفريق الاستشاري مشروع التوصية الجديدة ITU-T A.19 (A.RA سابقاً) "تعيين وعمل سلطات التسجيل" الواردة في الوثيقة </w:t>
            </w:r>
            <w:r w:rsidR="003944F7">
              <w:fldChar w:fldCharType="begin"/>
            </w:r>
            <w:r w:rsidR="003944F7">
              <w:instrText>HYPERLINK "http://www.itu.int/md/meetingdoc.asp?lang=en&amp;parent=T25-TSAG-260126-TD-GEN-0331"</w:instrText>
            </w:r>
            <w:r w:rsidR="003944F7">
              <w:fldChar w:fldCharType="separate"/>
            </w:r>
            <w:r w:rsidR="003944F7" w:rsidRPr="00A06C59">
              <w:rPr>
                <w:rStyle w:val="Hyperlink"/>
                <w:rtl/>
              </w:rPr>
              <w:t>TSAG-TD331</w:t>
            </w:r>
            <w:r w:rsidR="003944F7">
              <w:fldChar w:fldCharType="end"/>
            </w:r>
            <w:r w:rsidR="003944F7" w:rsidRPr="00ED4509">
              <w:rPr>
                <w:rtl/>
              </w:rPr>
              <w:t>.</w:t>
            </w:r>
          </w:p>
          <w:p w14:paraId="24190484" w14:textId="76E9851E" w:rsidR="003944F7" w:rsidRPr="00ED4509" w:rsidRDefault="00A06C59" w:rsidP="00A06C59">
            <w:pPr>
              <w:pStyle w:val="enumlev1"/>
              <w:rPr>
                <w:rtl/>
                <w:lang w:val="ar-SA" w:bidi="ar-EG"/>
              </w:rPr>
            </w:pPr>
            <w:r>
              <w:t>2</w:t>
            </w:r>
            <w:r w:rsidRPr="00ED4509">
              <w:rPr>
                <w:rtl/>
              </w:rPr>
              <w:tab/>
            </w:r>
            <w:r w:rsidR="003944F7" w:rsidRPr="00A06C59">
              <w:rPr>
                <w:b/>
                <w:bCs/>
                <w:rtl/>
              </w:rPr>
              <w:t>RG-WM-3</w:t>
            </w:r>
            <w:r w:rsidR="003944F7" w:rsidRPr="00ED4509">
              <w:rPr>
                <w:rtl/>
                <w:lang w:bidi="ar-EG"/>
              </w:rPr>
              <w:t>:</w:t>
            </w:r>
            <w:r w:rsidR="003944F7" w:rsidRPr="00ED4509">
              <w:rPr>
                <w:rtl/>
              </w:rPr>
              <w:t xml:space="preserve"> </w:t>
            </w:r>
            <w:r w:rsidR="003944F7" w:rsidRPr="00ED4509">
              <w:rPr>
                <w:i/>
                <w:iCs/>
                <w:rtl/>
              </w:rPr>
              <w:t xml:space="preserve">يحدد </w:t>
            </w:r>
            <w:r w:rsidR="003944F7" w:rsidRPr="00ED4509">
              <w:rPr>
                <w:rtl/>
              </w:rPr>
              <w:t xml:space="preserve">الفريق الاستشاري مشروع التوصية المراجعة ITU-T A.1 (A.1-rev سابقاً) "طرائق عمل لجان الدراسات التابعة لقطاع تقييس الاتصالات للاتحاد الدولي للاتصالات" الواردة في الوثيقة </w:t>
            </w:r>
            <w:r w:rsidR="003944F7">
              <w:fldChar w:fldCharType="begin"/>
            </w:r>
            <w:r w:rsidR="003944F7">
              <w:instrText>HYPERLINK "http://www.itu.int/md/meetingdoc.asp?lang=en&amp;parent=T25-TSAG-260126-TD-GEN-0334"</w:instrText>
            </w:r>
            <w:r w:rsidR="003944F7">
              <w:fldChar w:fldCharType="separate"/>
            </w:r>
            <w:r w:rsidR="003944F7" w:rsidRPr="00A06C59">
              <w:rPr>
                <w:rStyle w:val="Hyperlink"/>
                <w:rtl/>
              </w:rPr>
              <w:t>TSAG-TD334</w:t>
            </w:r>
            <w:r w:rsidR="003944F7">
              <w:fldChar w:fldCharType="end"/>
            </w:r>
            <w:r w:rsidR="003944F7" w:rsidRPr="00ED4509">
              <w:rPr>
                <w:rtl/>
              </w:rPr>
              <w:t>.</w:t>
            </w:r>
            <w:r>
              <w:br/>
            </w:r>
            <w:r w:rsidR="003944F7" w:rsidRPr="00A06C59">
              <w:rPr>
                <w:b/>
                <w:bCs/>
                <w:rtl/>
              </w:rPr>
              <w:t>الملاحظة 1</w:t>
            </w:r>
            <w:r w:rsidR="003944F7" w:rsidRPr="00ED4509">
              <w:rPr>
                <w:rtl/>
              </w:rPr>
              <w:t>:</w:t>
            </w:r>
            <w:r>
              <w:rPr>
                <w:rFonts w:hint="cs"/>
                <w:rtl/>
                <w:lang w:bidi="ar-EG"/>
              </w:rPr>
              <w:t xml:space="preserve"> </w:t>
            </w:r>
            <w:r w:rsidR="003944F7" w:rsidRPr="00ED4509">
              <w:rPr>
                <w:rtl/>
              </w:rPr>
              <w:t>ستتضمن الرسالة المعممة لمكتب تقييس الاتصالات التي تعلن عن التحديد مذكرة بشأن عدد الأعضاء لدعم بنود العمل الجديدة.</w:t>
            </w:r>
            <w:r w:rsidR="00414C29">
              <w:rPr>
                <w:rtl/>
              </w:rPr>
              <w:tab/>
            </w:r>
            <w:r>
              <w:br/>
            </w:r>
            <w:r w:rsidR="003944F7" w:rsidRPr="00A06C59">
              <w:rPr>
                <w:b/>
                <w:bCs/>
                <w:rtl/>
              </w:rPr>
              <w:t>الملاحظة 2</w:t>
            </w:r>
            <w:r w:rsidR="003944F7" w:rsidRPr="00ED4509">
              <w:rPr>
                <w:rtl/>
                <w:lang w:bidi="ar-EG"/>
              </w:rPr>
              <w:t>:</w:t>
            </w:r>
            <w:r w:rsidR="003944F7" w:rsidRPr="00ED4509">
              <w:rPr>
                <w:rtl/>
              </w:rPr>
              <w:t xml:space="preserve"> ترد في الوثيقة </w:t>
            </w:r>
            <w:r w:rsidR="003944F7">
              <w:fldChar w:fldCharType="begin"/>
            </w:r>
            <w:r w:rsidR="003944F7">
              <w:instrText>HYPERLINK "https://www.itu.int/md/T25-TSAG-260126-TD-GEN-0338"</w:instrText>
            </w:r>
            <w:r w:rsidR="003944F7">
              <w:fldChar w:fldCharType="separate"/>
            </w:r>
            <w:r w:rsidR="003944F7" w:rsidRPr="00A06C59">
              <w:rPr>
                <w:rStyle w:val="Hyperlink"/>
                <w:rtl/>
              </w:rPr>
              <w:t>TSAG-TD338-R1</w:t>
            </w:r>
            <w:r w:rsidR="003944F7">
              <w:fldChar w:fldCharType="end"/>
            </w:r>
            <w:r w:rsidR="003944F7" w:rsidRPr="00ED4509">
              <w:rPr>
                <w:rtl/>
              </w:rPr>
              <w:t xml:space="preserve"> معلومات عن السلطة المخولة لفرق العمل للموافقة على بنود عمل جديدة.</w:t>
            </w:r>
            <w:r w:rsidR="00414C29">
              <w:rPr>
                <w:rtl/>
              </w:rPr>
              <w:tab/>
            </w:r>
            <w:r>
              <w:rPr>
                <w:rtl/>
              </w:rPr>
              <w:br/>
            </w:r>
            <w:r w:rsidR="003944F7" w:rsidRPr="00A06C59">
              <w:rPr>
                <w:b/>
                <w:bCs/>
                <w:spacing w:val="-2"/>
                <w:rtl/>
              </w:rPr>
              <w:t>الملاحظة 3</w:t>
            </w:r>
            <w:r w:rsidR="003944F7" w:rsidRPr="00A06C59">
              <w:rPr>
                <w:spacing w:val="-2"/>
                <w:rtl/>
                <w:lang w:bidi="ar-EG"/>
              </w:rPr>
              <w:t>:</w:t>
            </w:r>
            <w:r w:rsidR="003944F7" w:rsidRPr="00A06C59">
              <w:rPr>
                <w:spacing w:val="-2"/>
                <w:rtl/>
              </w:rPr>
              <w:t xml:space="preserve"> قدم المؤتمر الأوروبي لإدارات البريد والاتصالات </w:t>
            </w:r>
            <w:r w:rsidR="003944F7" w:rsidRPr="00A06C59">
              <w:rPr>
                <w:spacing w:val="-2"/>
                <w:rtl/>
                <w:lang w:bidi="ar-EG"/>
              </w:rPr>
              <w:t>(CEPT)</w:t>
            </w:r>
            <w:r w:rsidR="003944F7" w:rsidRPr="00A06C59">
              <w:rPr>
                <w:spacing w:val="-2"/>
                <w:rtl/>
              </w:rPr>
              <w:t xml:space="preserve"> بياناً. ويرد هذا البيان في </w:t>
            </w:r>
            <w:r w:rsidR="003944F7" w:rsidRPr="00A06C59">
              <w:rPr>
                <w:b/>
                <w:bCs/>
                <w:spacing w:val="-2"/>
                <w:rtl/>
              </w:rPr>
              <w:t xml:space="preserve">الملحق </w:t>
            </w:r>
            <w:r w:rsidR="003944F7" w:rsidRPr="00A06C59">
              <w:rPr>
                <w:b/>
                <w:bCs/>
                <w:spacing w:val="-2"/>
                <w:rtl/>
                <w:lang w:bidi="ar-EG"/>
              </w:rPr>
              <w:t>B</w:t>
            </w:r>
            <w:r w:rsidR="003944F7" w:rsidRPr="00A06C59">
              <w:rPr>
                <w:spacing w:val="-2"/>
                <w:rtl/>
              </w:rPr>
              <w:t>.</w:t>
            </w:r>
          </w:p>
          <w:p w14:paraId="6ECEFC17" w14:textId="0B1E1320" w:rsidR="003944F7" w:rsidRPr="00A06C59" w:rsidRDefault="00A06C59" w:rsidP="00A06C59">
            <w:pPr>
              <w:pStyle w:val="enumlev1"/>
              <w:rPr>
                <w:spacing w:val="-2"/>
                <w:rtl/>
                <w:lang w:val="ar-SA" w:bidi="ar-EG"/>
              </w:rPr>
            </w:pPr>
            <w:r w:rsidRPr="00A06C59">
              <w:rPr>
                <w:spacing w:val="-2"/>
              </w:rPr>
              <w:t>3</w:t>
            </w:r>
            <w:r w:rsidRPr="00A06C59">
              <w:rPr>
                <w:spacing w:val="-2"/>
                <w:rtl/>
              </w:rPr>
              <w:tab/>
            </w:r>
            <w:r w:rsidR="003944F7" w:rsidRPr="00A06C59">
              <w:rPr>
                <w:b/>
                <w:bCs/>
                <w:spacing w:val="-2"/>
                <w:rtl/>
              </w:rPr>
              <w:t>RG-WM-2</w:t>
            </w:r>
            <w:r w:rsidR="003944F7" w:rsidRPr="00A06C59">
              <w:rPr>
                <w:spacing w:val="-2"/>
                <w:rtl/>
                <w:lang w:bidi="ar-EG"/>
              </w:rPr>
              <w:t>:</w:t>
            </w:r>
            <w:r w:rsidR="003944F7" w:rsidRPr="00A06C59">
              <w:rPr>
                <w:spacing w:val="-2"/>
                <w:rtl/>
              </w:rPr>
              <w:t xml:space="preserve"> </w:t>
            </w:r>
            <w:r w:rsidR="003944F7" w:rsidRPr="00A06C59">
              <w:rPr>
                <w:i/>
                <w:iCs/>
                <w:spacing w:val="-2"/>
                <w:rtl/>
              </w:rPr>
              <w:t xml:space="preserve">يوافق </w:t>
            </w:r>
            <w:r w:rsidR="003944F7" w:rsidRPr="00A06C59">
              <w:rPr>
                <w:spacing w:val="-2"/>
                <w:rtl/>
              </w:rPr>
              <w:t xml:space="preserve">الفريق الاستشاري على مشروع مراجعة الإضافة 4 لتوصيات السلسلة </w:t>
            </w:r>
            <w:r w:rsidR="003944F7" w:rsidRPr="00A06C59">
              <w:rPr>
                <w:spacing w:val="-2"/>
                <w:rtl/>
                <w:lang w:bidi="ar-EG"/>
              </w:rPr>
              <w:t>A</w:t>
            </w:r>
            <w:r w:rsidR="003944F7" w:rsidRPr="00A06C59">
              <w:rPr>
                <w:spacing w:val="-2"/>
                <w:rtl/>
              </w:rPr>
              <w:t xml:space="preserve"> الصادرة عن قطاع تقييس الاتصالات "مبادئ توجيهية بشأن المشاركة عن بُعد" الوارد في الوثيقة </w:t>
            </w:r>
            <w:r w:rsidR="003944F7">
              <w:fldChar w:fldCharType="begin"/>
            </w:r>
            <w:r w:rsidR="003944F7">
              <w:instrText>HYPERLINK "http://www.itu.int/md/meetingdoc.asp?lang=en&amp;parent=T25-TSAG-260126-TD-GEN-0333"</w:instrText>
            </w:r>
            <w:r w:rsidR="003944F7">
              <w:fldChar w:fldCharType="separate"/>
            </w:r>
            <w:r w:rsidR="003944F7" w:rsidRPr="00A06C59">
              <w:rPr>
                <w:rStyle w:val="Hyperlink"/>
                <w:spacing w:val="-2"/>
                <w:rtl/>
              </w:rPr>
              <w:t>TSAG-TD333</w:t>
            </w:r>
            <w:r w:rsidR="003944F7">
              <w:fldChar w:fldCharType="end"/>
            </w:r>
            <w:r w:rsidR="003944F7" w:rsidRPr="00A06C59">
              <w:rPr>
                <w:spacing w:val="-2"/>
                <w:rtl/>
              </w:rPr>
              <w:t>.</w:t>
            </w:r>
          </w:p>
          <w:p w14:paraId="51E5451D" w14:textId="4AA7C6CC" w:rsidR="00A06C59" w:rsidRDefault="00A06C59" w:rsidP="00A06C59">
            <w:pPr>
              <w:pStyle w:val="enumlev1"/>
            </w:pPr>
            <w:r>
              <w:rPr>
                <w:spacing w:val="-2"/>
              </w:rPr>
              <w:t>4</w:t>
            </w:r>
            <w:r w:rsidRPr="00A06C59">
              <w:rPr>
                <w:spacing w:val="-2"/>
                <w:rtl/>
              </w:rPr>
              <w:tab/>
            </w:r>
            <w:r w:rsidR="003944F7" w:rsidRPr="00ED4509">
              <w:rPr>
                <w:rtl/>
              </w:rPr>
              <w:t xml:space="preserve">وستصدر الجلسة العامة للفريق الاستشاري لتقييس الاتصالات </w:t>
            </w:r>
            <w:r w:rsidR="003944F7" w:rsidRPr="00ED4509">
              <w:rPr>
                <w:i/>
                <w:iCs/>
                <w:rtl/>
              </w:rPr>
              <w:t>بيانات الاتصال الخمسة</w:t>
            </w:r>
            <w:r w:rsidR="003944F7" w:rsidRPr="00ED4509">
              <w:rPr>
                <w:rtl/>
              </w:rPr>
              <w:t xml:space="preserve"> التالية:</w:t>
            </w:r>
          </w:p>
          <w:p w14:paraId="408D00ED" w14:textId="5CD4EB5E" w:rsidR="00A06C59" w:rsidRDefault="00A06C59" w:rsidP="00A06C59">
            <w:pPr>
              <w:pStyle w:val="enumlev2"/>
            </w:pPr>
            <w:r>
              <w:rPr>
                <w:rFonts w:hint="eastAsia"/>
                <w:rtl/>
                <w:lang w:bidi="ar-EG"/>
              </w:rPr>
              <w:t> </w:t>
            </w:r>
            <w:r w:rsidR="003944F7" w:rsidRPr="00ED4509">
              <w:rPr>
                <w:rtl/>
              </w:rPr>
              <w:t>أ</w:t>
            </w:r>
            <w:r>
              <w:rPr>
                <w:rFonts w:hint="cs"/>
                <w:rtl/>
              </w:rPr>
              <w:t> </w:t>
            </w:r>
            <w:r w:rsidR="003944F7" w:rsidRPr="00ED4509">
              <w:rPr>
                <w:rtl/>
              </w:rPr>
              <w:t>)</w:t>
            </w:r>
            <w:r w:rsidR="00414C29">
              <w:rPr>
                <w:spacing w:val="-2"/>
                <w:rtl/>
              </w:rPr>
              <w:tab/>
            </w:r>
            <w:r w:rsidR="003944F7" w:rsidRPr="00ED4509">
              <w:rPr>
                <w:rtl/>
              </w:rPr>
              <w:t xml:space="preserve">بيان اتصال جوابي بشأن نتائج الاجتماع الرابع للفريق </w:t>
            </w:r>
            <w:r w:rsidR="003944F7" w:rsidRPr="00ED4509">
              <w:rPr>
                <w:rtl/>
                <w:lang w:bidi="ar-EG"/>
              </w:rPr>
              <w:t xml:space="preserve">CWG-SFP </w:t>
            </w:r>
            <w:r w:rsidR="003944F7" w:rsidRPr="00ED4509">
              <w:rPr>
                <w:rtl/>
              </w:rPr>
              <w:t>(رد</w:t>
            </w:r>
            <w:r>
              <w:rPr>
                <w:rFonts w:hint="cs"/>
                <w:rtl/>
              </w:rPr>
              <w:t>اً</w:t>
            </w:r>
            <w:r w:rsidR="003944F7" w:rsidRPr="00ED4509">
              <w:rPr>
                <w:rtl/>
              </w:rPr>
              <w:t xml:space="preserve"> على بيان الاتصال CWG-SFP-LS3)</w:t>
            </w:r>
            <w:r w:rsidR="00414C29">
              <w:rPr>
                <w:spacing w:val="2"/>
                <w:rtl/>
              </w:rPr>
              <w:tab/>
            </w:r>
            <w:r w:rsidR="00C65965">
              <w:rPr>
                <w:rtl/>
              </w:rPr>
              <w:br/>
            </w:r>
            <w:r w:rsidR="003944F7" w:rsidRPr="00ED4509">
              <w:rPr>
                <w:rtl/>
              </w:rPr>
              <w:t xml:space="preserve">[إلى الفريق </w:t>
            </w:r>
            <w:r w:rsidR="003944F7" w:rsidRPr="00ED4509">
              <w:rPr>
                <w:rtl/>
                <w:lang w:bidi="ar-EG"/>
              </w:rPr>
              <w:t xml:space="preserve">CWG-SFP] </w:t>
            </w:r>
            <w:r w:rsidR="003944F7" w:rsidRPr="00ED4509">
              <w:rPr>
                <w:rtl/>
              </w:rPr>
              <w:t xml:space="preserve">(الوثيقة </w:t>
            </w:r>
            <w:r w:rsidR="003944F7">
              <w:fldChar w:fldCharType="begin"/>
            </w:r>
            <w:r w:rsidR="003944F7">
              <w:instrText>HYPERLINK "https://www.itu.int/md/meetingdoc.asp?lang=en&amp;parent=T25-TSAG-260126-TD-GEN-0320"</w:instrText>
            </w:r>
            <w:r w:rsidR="003944F7">
              <w:fldChar w:fldCharType="separate"/>
            </w:r>
            <w:r w:rsidR="003944F7" w:rsidRPr="00A06C59">
              <w:rPr>
                <w:rStyle w:val="Hyperlink"/>
                <w:rtl/>
              </w:rPr>
              <w:t>TSAG-TD320</w:t>
            </w:r>
            <w:r w:rsidR="003944F7">
              <w:fldChar w:fldCharType="end"/>
            </w:r>
            <w:r w:rsidR="003944F7" w:rsidRPr="00ED4509">
              <w:rPr>
                <w:rtl/>
              </w:rPr>
              <w:t xml:space="preserve">) </w:t>
            </w:r>
            <w:r w:rsidR="003944F7" w:rsidRPr="00A06C59">
              <w:rPr>
                <w:b/>
                <w:bCs/>
              </w:rPr>
              <w:t>[RG-IES-1]</w:t>
            </w:r>
          </w:p>
          <w:p w14:paraId="521F0547" w14:textId="1961D377" w:rsidR="00A06C59" w:rsidRPr="00C65965" w:rsidRDefault="003944F7" w:rsidP="00A06C59">
            <w:pPr>
              <w:pStyle w:val="enumlev2"/>
              <w:rPr>
                <w:b/>
                <w:bCs/>
                <w:spacing w:val="2"/>
              </w:rPr>
            </w:pPr>
            <w:r w:rsidRPr="00C65965">
              <w:rPr>
                <w:spacing w:val="2"/>
                <w:rtl/>
              </w:rPr>
              <w:t>ب)</w:t>
            </w:r>
            <w:r w:rsidR="00414C29">
              <w:rPr>
                <w:spacing w:val="2"/>
                <w:rtl/>
              </w:rPr>
              <w:tab/>
            </w:r>
            <w:r w:rsidRPr="00C65965">
              <w:rPr>
                <w:spacing w:val="2"/>
                <w:rtl/>
              </w:rPr>
              <w:t>بيان اتصال صادر بشأن طلب معلومات عن التوصية المحددة A.19 (A.RA سابقاً)</w:t>
            </w:r>
            <w:r w:rsidR="00C65965">
              <w:rPr>
                <w:spacing w:val="2"/>
                <w:rtl/>
              </w:rPr>
              <w:br/>
            </w:r>
            <w:r w:rsidRPr="00C65965">
              <w:rPr>
                <w:spacing w:val="-4"/>
                <w:rtl/>
              </w:rPr>
              <w:t>[إلى</w:t>
            </w:r>
            <w:r w:rsidR="00C65965" w:rsidRPr="00C65965">
              <w:rPr>
                <w:rFonts w:hint="cs"/>
                <w:spacing w:val="-4"/>
                <w:rtl/>
              </w:rPr>
              <w:t xml:space="preserve"> </w:t>
            </w:r>
            <w:r w:rsidRPr="00C65965">
              <w:rPr>
                <w:spacing w:val="-4"/>
                <w:rtl/>
              </w:rPr>
              <w:t>لجان</w:t>
            </w:r>
            <w:r w:rsidR="00C65965" w:rsidRPr="00C65965">
              <w:rPr>
                <w:rFonts w:hint="cs"/>
                <w:spacing w:val="-4"/>
                <w:rtl/>
              </w:rPr>
              <w:t xml:space="preserve"> </w:t>
            </w:r>
            <w:r w:rsidRPr="00C65965">
              <w:rPr>
                <w:spacing w:val="-4"/>
                <w:rtl/>
              </w:rPr>
              <w:t xml:space="preserve">الدراسات 2 و11 و17 و20 و21 لقطاع تقييس الاتصالات] (الوثيقة </w:t>
            </w:r>
            <w:r>
              <w:fldChar w:fldCharType="begin"/>
            </w:r>
            <w:r>
              <w:instrText>HYPERLINK "http://www.itu.int/md/meetingdoc.asp?lang=en&amp;parent=T25-TSAG-260126-TD-GEN-0332"</w:instrText>
            </w:r>
            <w:r>
              <w:fldChar w:fldCharType="separate"/>
            </w:r>
            <w:r w:rsidRPr="00C65965">
              <w:rPr>
                <w:rStyle w:val="Hyperlink"/>
                <w:spacing w:val="-4"/>
                <w:rtl/>
              </w:rPr>
              <w:t>TSAG-TD332</w:t>
            </w:r>
            <w:r>
              <w:fldChar w:fldCharType="end"/>
            </w:r>
            <w:r w:rsidRPr="00C65965">
              <w:rPr>
                <w:spacing w:val="-4"/>
                <w:rtl/>
              </w:rPr>
              <w:t>)</w:t>
            </w:r>
            <w:r w:rsidRPr="00C65965">
              <w:rPr>
                <w:spacing w:val="-4"/>
                <w:rtl/>
                <w:lang w:bidi="ar-EG"/>
              </w:rPr>
              <w:t xml:space="preserve"> </w:t>
            </w:r>
            <w:r w:rsidRPr="00C65965">
              <w:rPr>
                <w:b/>
                <w:bCs/>
                <w:spacing w:val="-4"/>
                <w:rtl/>
                <w:lang w:bidi="ar-EG"/>
              </w:rPr>
              <w:t>[</w:t>
            </w:r>
            <w:r w:rsidRPr="00C65965">
              <w:rPr>
                <w:b/>
                <w:bCs/>
                <w:spacing w:val="-4"/>
                <w:rtl/>
              </w:rPr>
              <w:t>RG-WM-4]</w:t>
            </w:r>
          </w:p>
          <w:p w14:paraId="1676BE4D" w14:textId="5E9F6061" w:rsidR="00A06C59" w:rsidRPr="00C65965" w:rsidRDefault="003944F7" w:rsidP="00A06C59">
            <w:pPr>
              <w:pStyle w:val="enumlev2"/>
            </w:pPr>
            <w:r w:rsidRPr="00ED4509">
              <w:rPr>
                <w:rtl/>
              </w:rPr>
              <w:t>ج)</w:t>
            </w:r>
            <w:r w:rsidR="00414C29">
              <w:rPr>
                <w:spacing w:val="-2"/>
                <w:rtl/>
              </w:rPr>
              <w:tab/>
            </w:r>
            <w:r w:rsidRPr="00ED4509">
              <w:rPr>
                <w:rtl/>
              </w:rPr>
              <w:t>بيان اتصال صادر بشأن مشروع التوصية المحددة ITU-T A.1</w:t>
            </w:r>
            <w:r w:rsidR="00414C29">
              <w:rPr>
                <w:spacing w:val="2"/>
                <w:rtl/>
              </w:rPr>
              <w:tab/>
            </w:r>
            <w:r w:rsidR="00C65965">
              <w:rPr>
                <w:rtl/>
              </w:rPr>
              <w:br/>
            </w:r>
            <w:r w:rsidRPr="00ED4509">
              <w:rPr>
                <w:rtl/>
              </w:rPr>
              <w:t xml:space="preserve">[إلى جميع لجان دراسات قطاع تقييس الاتصالات] (الوثيقة </w:t>
            </w:r>
            <w:r>
              <w:fldChar w:fldCharType="begin"/>
            </w:r>
            <w:r>
              <w:instrText>HYPERLINK "http://www.itu.int/md/meetingdoc.asp?lang=en&amp;parent=T25-TSAG-260126-TD-GEN-0335"</w:instrText>
            </w:r>
            <w:r>
              <w:fldChar w:fldCharType="separate"/>
            </w:r>
            <w:r w:rsidRPr="00C65965">
              <w:rPr>
                <w:rStyle w:val="Hyperlink"/>
                <w:rtl/>
              </w:rPr>
              <w:t>TSAG-TD335</w:t>
            </w:r>
            <w:r>
              <w:fldChar w:fldCharType="end"/>
            </w:r>
            <w:r w:rsidRPr="00ED4509">
              <w:rPr>
                <w:rtl/>
                <w:lang w:bidi="ar-EG"/>
              </w:rPr>
              <w:t xml:space="preserve">) </w:t>
            </w:r>
            <w:r w:rsidRPr="00C65965">
              <w:rPr>
                <w:b/>
                <w:bCs/>
                <w:lang w:bidi="ar-EG"/>
              </w:rPr>
              <w:t>[</w:t>
            </w:r>
            <w:r w:rsidRPr="00C65965">
              <w:rPr>
                <w:b/>
                <w:bCs/>
              </w:rPr>
              <w:t>RG-WM-5]</w:t>
            </w:r>
          </w:p>
          <w:p w14:paraId="6450203C" w14:textId="1DC1F962" w:rsidR="00A06C59" w:rsidRDefault="003944F7" w:rsidP="00A06C59">
            <w:pPr>
              <w:pStyle w:val="enumlev2"/>
              <w:rPr>
                <w:rtl/>
              </w:rPr>
            </w:pPr>
            <w:r w:rsidRPr="00ED4509">
              <w:rPr>
                <w:rtl/>
              </w:rPr>
              <w:t>د</w:t>
            </w:r>
            <w:r w:rsidR="00A06C59">
              <w:rPr>
                <w:rFonts w:hint="cs"/>
                <w:rtl/>
              </w:rPr>
              <w:t> </w:t>
            </w:r>
            <w:r w:rsidRPr="00ED4509">
              <w:rPr>
                <w:rtl/>
              </w:rPr>
              <w:t>)</w:t>
            </w:r>
            <w:r w:rsidR="00414C29">
              <w:rPr>
                <w:spacing w:val="-2"/>
                <w:rtl/>
              </w:rPr>
              <w:tab/>
            </w:r>
            <w:r w:rsidRPr="00ED4509">
              <w:rPr>
                <w:rtl/>
              </w:rPr>
              <w:t xml:space="preserve">بيان اتصال صادر بشأن الإضافة 4 المتفق عليها لتوصيات السلسلة </w:t>
            </w:r>
            <w:r w:rsidRPr="00ED4509">
              <w:rPr>
                <w:rtl/>
                <w:lang w:bidi="ar-EG"/>
              </w:rPr>
              <w:t>A</w:t>
            </w:r>
            <w:r w:rsidRPr="00ED4509">
              <w:rPr>
                <w:rtl/>
              </w:rPr>
              <w:t xml:space="preserve"> الصادرة عن قطاع تقييس الاتصالات</w:t>
            </w:r>
            <w:r w:rsidR="00414C29">
              <w:rPr>
                <w:spacing w:val="2"/>
                <w:rtl/>
              </w:rPr>
              <w:tab/>
            </w:r>
            <w:r w:rsidR="00C65965">
              <w:rPr>
                <w:rtl/>
              </w:rPr>
              <w:br/>
            </w:r>
            <w:r w:rsidRPr="00ED4509">
              <w:rPr>
                <w:rtl/>
              </w:rPr>
              <w:t xml:space="preserve">[إلى جميع لجان دراسات قطاع تقييس الاتصالات، والفريق </w:t>
            </w:r>
            <w:r w:rsidRPr="00ED4509">
              <w:rPr>
                <w:rtl/>
                <w:lang w:bidi="ar-EG"/>
              </w:rPr>
              <w:t>ISCG</w:t>
            </w:r>
            <w:r w:rsidRPr="00ED4509">
              <w:rPr>
                <w:rtl/>
              </w:rPr>
              <w:t xml:space="preserve">] (الوثيقة </w:t>
            </w:r>
            <w:r>
              <w:fldChar w:fldCharType="begin"/>
            </w:r>
            <w:r>
              <w:instrText>HYPERLINK "http://www.itu.int/md/meetingdoc.asp?lang=en&amp;parent=T25-TSAG-260126-TD-GEN-0336"</w:instrText>
            </w:r>
            <w:r>
              <w:fldChar w:fldCharType="separate"/>
            </w:r>
            <w:r w:rsidRPr="00C65965">
              <w:rPr>
                <w:rStyle w:val="Hyperlink"/>
                <w:rtl/>
              </w:rPr>
              <w:t>TSAG-TD336</w:t>
            </w:r>
            <w:r>
              <w:fldChar w:fldCharType="end"/>
            </w:r>
            <w:r w:rsidRPr="00ED4509">
              <w:rPr>
                <w:rtl/>
              </w:rPr>
              <w:t>)</w:t>
            </w:r>
            <w:r w:rsidR="00C65965">
              <w:rPr>
                <w:rFonts w:hint="cs"/>
                <w:rtl/>
              </w:rPr>
              <w:t xml:space="preserve"> </w:t>
            </w:r>
            <w:r w:rsidR="00C65965" w:rsidRPr="00C65965">
              <w:rPr>
                <w:b/>
                <w:bCs/>
              </w:rPr>
              <w:t>[RG-WM-6]</w:t>
            </w:r>
          </w:p>
          <w:p w14:paraId="15A9EAC8" w14:textId="27A939E0" w:rsidR="003944F7" w:rsidRPr="00ED4509" w:rsidRDefault="003944F7" w:rsidP="00A06C59">
            <w:pPr>
              <w:pStyle w:val="enumlev2"/>
              <w:rPr>
                <w:rtl/>
                <w:lang w:val="ar-SA" w:bidi="ar-EG"/>
              </w:rPr>
            </w:pPr>
            <w:r w:rsidRPr="00ED4509">
              <w:rPr>
                <w:rtl/>
              </w:rPr>
              <w:t>ه</w:t>
            </w:r>
            <w:r w:rsidR="00A06C59">
              <w:rPr>
                <w:rFonts w:hint="cs"/>
                <w:rtl/>
                <w:lang w:bidi="ar-EG"/>
              </w:rPr>
              <w:t>ـ</w:t>
            </w:r>
            <w:r w:rsidR="00A06C59">
              <w:rPr>
                <w:rFonts w:hint="cs"/>
                <w:rtl/>
              </w:rPr>
              <w:t> </w:t>
            </w:r>
            <w:r w:rsidRPr="00ED4509">
              <w:rPr>
                <w:rtl/>
              </w:rPr>
              <w:t>)</w:t>
            </w:r>
            <w:r w:rsidR="00414C29">
              <w:rPr>
                <w:spacing w:val="-2"/>
                <w:rtl/>
              </w:rPr>
              <w:tab/>
            </w:r>
            <w:r w:rsidRPr="00ED4509">
              <w:rPr>
                <w:rtl/>
              </w:rPr>
              <w:t xml:space="preserve">بيان اتصال صادر بشأن القائمة المرجعية </w:t>
            </w:r>
            <w:r w:rsidR="00C65965">
              <w:rPr>
                <w:rFonts w:hint="cs"/>
                <w:rtl/>
              </w:rPr>
              <w:t>لمنجزات</w:t>
            </w:r>
            <w:r w:rsidRPr="00ED4509">
              <w:rPr>
                <w:rtl/>
              </w:rPr>
              <w:t xml:space="preserve"> قطاع تقييس الاتصالات</w:t>
            </w:r>
            <w:r w:rsidR="00C65965">
              <w:rPr>
                <w:rFonts w:hint="cs"/>
                <w:rtl/>
              </w:rPr>
              <w:t xml:space="preserve"> </w:t>
            </w:r>
            <w:r w:rsidRPr="00ED4509">
              <w:rPr>
                <w:rtl/>
              </w:rPr>
              <w:t xml:space="preserve">[إلى جميع لجان دراسات قطاع تقييس الاتصالات] (الوثيقة </w:t>
            </w:r>
            <w:r>
              <w:fldChar w:fldCharType="begin"/>
            </w:r>
            <w:r>
              <w:instrText>HYPERLINK "http://www.itu.int/md/meetingdoc.asp?lang=en&amp;parent=T25-TSAG-260126-TD-GEN-0337"</w:instrText>
            </w:r>
            <w:r>
              <w:fldChar w:fldCharType="separate"/>
            </w:r>
            <w:r w:rsidRPr="00C65965">
              <w:rPr>
                <w:rStyle w:val="Hyperlink"/>
                <w:rtl/>
              </w:rPr>
              <w:t>TSAG-TD337</w:t>
            </w:r>
            <w:r>
              <w:fldChar w:fldCharType="end"/>
            </w:r>
            <w:r w:rsidRPr="00ED4509">
              <w:rPr>
                <w:rtl/>
                <w:lang w:bidi="ar-EG"/>
              </w:rPr>
              <w:t xml:space="preserve">) </w:t>
            </w:r>
            <w:r w:rsidRPr="00C65965">
              <w:rPr>
                <w:b/>
                <w:bCs/>
                <w:lang w:bidi="ar-EG"/>
              </w:rPr>
              <w:t>[</w:t>
            </w:r>
            <w:r w:rsidRPr="00C65965">
              <w:rPr>
                <w:b/>
                <w:bCs/>
              </w:rPr>
              <w:t>RG-WM-7]</w:t>
            </w:r>
          </w:p>
          <w:p w14:paraId="32A0A7D7" w14:textId="1926A5BA" w:rsidR="003944F7" w:rsidRPr="00ED4509" w:rsidRDefault="00A06C59" w:rsidP="00A06C59">
            <w:pPr>
              <w:pStyle w:val="enumlev1"/>
              <w:rPr>
                <w:rtl/>
                <w:lang w:val="ar-SA" w:bidi="ar-EG"/>
              </w:rPr>
            </w:pPr>
            <w:r>
              <w:rPr>
                <w:spacing w:val="-2"/>
              </w:rPr>
              <w:lastRenderedPageBreak/>
              <w:t>5</w:t>
            </w:r>
            <w:r w:rsidRPr="00A06C59">
              <w:rPr>
                <w:spacing w:val="-2"/>
                <w:rtl/>
              </w:rPr>
              <w:tab/>
            </w:r>
            <w:r w:rsidR="003944F7" w:rsidRPr="00C65965">
              <w:rPr>
                <w:b/>
                <w:bCs/>
                <w:rtl/>
              </w:rPr>
              <w:t>RG-IES-2</w:t>
            </w:r>
            <w:r w:rsidR="003944F7" w:rsidRPr="00ED4509">
              <w:rPr>
                <w:rtl/>
                <w:lang w:bidi="ar-EG"/>
              </w:rPr>
              <w:t>:</w:t>
            </w:r>
            <w:r w:rsidR="003944F7" w:rsidRPr="00ED4509">
              <w:rPr>
                <w:rtl/>
              </w:rPr>
              <w:t xml:space="preserve"> يخول الفريق الاستشاري لتقييس الاتصالات إلى فريق المقرر المعني بمشاركة دوائر الصناعة والتخطيط الاستراتيجي والتشغيلي </w:t>
            </w:r>
            <w:r w:rsidR="003944F7" w:rsidRPr="00ED4509">
              <w:rPr>
                <w:rtl/>
                <w:lang w:bidi="ar-EG"/>
              </w:rPr>
              <w:t>(RG-IES)</w:t>
            </w:r>
            <w:r w:rsidR="003944F7" w:rsidRPr="00ED4509">
              <w:rPr>
                <w:rtl/>
              </w:rPr>
              <w:t xml:space="preserve"> عقد خمسة اجتماعات مرحلية لفريق المقرر (كلها عبر الإنترنت)، على النحو الوارد في الفقرة 2.7 من هذه الوثيقة المؤقتة </w:t>
            </w:r>
            <w:r w:rsidR="003944F7" w:rsidRPr="00ED4509">
              <w:rPr>
                <w:rtl/>
                <w:lang w:bidi="ar-EG"/>
              </w:rPr>
              <w:t>(</w:t>
            </w:r>
            <w:r w:rsidR="003944F7" w:rsidRPr="00ED4509">
              <w:rPr>
                <w:rtl/>
              </w:rPr>
              <w:t>TSAG-TD161-R1</w:t>
            </w:r>
            <w:r w:rsidR="003944F7" w:rsidRPr="00ED4509">
              <w:rPr>
                <w:rtl/>
                <w:lang w:bidi="ar-EG"/>
              </w:rPr>
              <w:t>)</w:t>
            </w:r>
            <w:r w:rsidR="003944F7" w:rsidRPr="00ED4509">
              <w:rPr>
                <w:rtl/>
              </w:rPr>
              <w:t>.</w:t>
            </w:r>
          </w:p>
          <w:p w14:paraId="5853AAE3" w14:textId="64D72337" w:rsidR="003944F7" w:rsidRPr="00ED4509" w:rsidRDefault="00A06C59" w:rsidP="00A06C59">
            <w:pPr>
              <w:pStyle w:val="enumlev1"/>
              <w:rPr>
                <w:rtl/>
                <w:lang w:val="ar-SA" w:bidi="ar-EG"/>
              </w:rPr>
            </w:pPr>
            <w:r>
              <w:rPr>
                <w:spacing w:val="-2"/>
              </w:rPr>
              <w:t>6</w:t>
            </w:r>
            <w:r w:rsidRPr="00A06C59">
              <w:rPr>
                <w:spacing w:val="-2"/>
                <w:rtl/>
              </w:rPr>
              <w:tab/>
            </w:r>
            <w:r w:rsidR="003944F7" w:rsidRPr="00C65965">
              <w:rPr>
                <w:b/>
                <w:bCs/>
                <w:rtl/>
              </w:rPr>
              <w:t>RG-WM-10</w:t>
            </w:r>
            <w:r w:rsidR="003944F7" w:rsidRPr="00ED4509">
              <w:rPr>
                <w:rtl/>
                <w:lang w:bidi="ar-EG"/>
              </w:rPr>
              <w:t>:</w:t>
            </w:r>
            <w:r w:rsidR="003944F7" w:rsidRPr="00ED4509">
              <w:rPr>
                <w:rtl/>
              </w:rPr>
              <w:t xml:space="preserve"> يخول الفريق الاستشاري لتقييس الاتصالات إلى فريق المقرر المعني بأساليب العمل </w:t>
            </w:r>
            <w:r w:rsidR="003944F7" w:rsidRPr="00ED4509">
              <w:rPr>
                <w:rtl/>
                <w:lang w:bidi="ar-EG"/>
              </w:rPr>
              <w:t>(RG-WM)</w:t>
            </w:r>
            <w:r w:rsidR="003944F7" w:rsidRPr="00ED4509">
              <w:rPr>
                <w:rtl/>
              </w:rPr>
              <w:t xml:space="preserve"> </w:t>
            </w:r>
            <w:r w:rsidR="003944F7" w:rsidRPr="00C65965">
              <w:rPr>
                <w:spacing w:val="-4"/>
                <w:rtl/>
              </w:rPr>
              <w:t xml:space="preserve">عقد خمسة اجتماعات مرحلية لفريق المقرر (كلها عبر الإنترنت)، على النحو الوارد في الفقرة 3.7 من هذه الوثيقة المؤقتة </w:t>
            </w:r>
            <w:r w:rsidR="003944F7" w:rsidRPr="00C65965">
              <w:rPr>
                <w:spacing w:val="-4"/>
                <w:rtl/>
                <w:lang w:bidi="ar-EG"/>
              </w:rPr>
              <w:t>(</w:t>
            </w:r>
            <w:r w:rsidR="003944F7" w:rsidRPr="00C65965">
              <w:rPr>
                <w:spacing w:val="-4"/>
                <w:rtl/>
              </w:rPr>
              <w:t>TSAG-TD161-R1</w:t>
            </w:r>
            <w:r w:rsidR="003944F7" w:rsidRPr="00C65965">
              <w:rPr>
                <w:spacing w:val="-4"/>
                <w:rtl/>
                <w:lang w:bidi="ar-EG"/>
              </w:rPr>
              <w:t>)</w:t>
            </w:r>
            <w:r w:rsidR="003944F7" w:rsidRPr="00C65965">
              <w:rPr>
                <w:spacing w:val="-4"/>
                <w:rtl/>
              </w:rPr>
              <w:t>.</w:t>
            </w:r>
          </w:p>
          <w:p w14:paraId="1CCFA0C2" w14:textId="7867E4CA" w:rsidR="003944F7" w:rsidRPr="00ED4509" w:rsidRDefault="003944F7" w:rsidP="00A06C59">
            <w:pPr>
              <w:pStyle w:val="enumlev1"/>
              <w:rPr>
                <w:rtl/>
                <w:lang w:val="ar-SA" w:bidi="ar-EG"/>
              </w:rPr>
            </w:pPr>
            <w:r w:rsidRPr="00ED4509">
              <w:rPr>
                <w:rtl/>
              </w:rPr>
              <w:t>7</w:t>
            </w:r>
            <w:r w:rsidRPr="00ED4509">
              <w:rPr>
                <w:rtl/>
              </w:rPr>
              <w:tab/>
              <w:t xml:space="preserve">الموافقة على تقرير فرقة العمل 1 بصيغته الواردة في الوثيقة </w:t>
            </w:r>
            <w:r>
              <w:fldChar w:fldCharType="begin"/>
            </w:r>
            <w:r>
              <w:instrText>HYPERLINK "http://www.itu.int/md/meetingdoc.asp?lang=en&amp;parent=T25-TSAG-260126-TD-GEN-0161"</w:instrText>
            </w:r>
            <w:r>
              <w:fldChar w:fldCharType="separate"/>
            </w:r>
            <w:r w:rsidRPr="00C65965">
              <w:rPr>
                <w:rStyle w:val="Hyperlink"/>
                <w:rtl/>
              </w:rPr>
              <w:t>TSAG-TD161-R1</w:t>
            </w:r>
            <w:r>
              <w:fldChar w:fldCharType="end"/>
            </w:r>
            <w:r w:rsidRPr="00ED4509">
              <w:rPr>
                <w:rtl/>
              </w:rPr>
              <w:t>.</w:t>
            </w:r>
          </w:p>
        </w:tc>
      </w:tr>
      <w:tr w:rsidR="003944F7" w:rsidRPr="00ED4509" w14:paraId="57DA9CBD" w14:textId="77777777" w:rsidTr="00BF5EC6">
        <w:trPr>
          <w:trHeight w:val="300"/>
        </w:trPr>
        <w:tc>
          <w:tcPr>
            <w:tcW w:w="930" w:type="dxa"/>
          </w:tcPr>
          <w:p w14:paraId="740B7B75" w14:textId="53A7FFF6" w:rsidR="003944F7" w:rsidRPr="00ED4509" w:rsidRDefault="00A06C59" w:rsidP="003944F7">
            <w:pPr>
              <w:rPr>
                <w:lang w:val="ar-SA" w:bidi="ar-EG"/>
              </w:rPr>
            </w:pPr>
            <w:r>
              <w:lastRenderedPageBreak/>
              <w:t>4.1.26</w:t>
            </w:r>
          </w:p>
        </w:tc>
        <w:tc>
          <w:tcPr>
            <w:tcW w:w="8998" w:type="dxa"/>
            <w:tcMar>
              <w:left w:w="57" w:type="dxa"/>
              <w:right w:w="57" w:type="dxa"/>
            </w:tcMar>
          </w:tcPr>
          <w:p w14:paraId="778C2E56" w14:textId="77777777" w:rsidR="003944F7" w:rsidRPr="00ED4509" w:rsidRDefault="003944F7" w:rsidP="003944F7">
            <w:pPr>
              <w:rPr>
                <w:rtl/>
                <w:lang w:val="ar-SA" w:bidi="ar-EG"/>
              </w:rPr>
            </w:pPr>
            <w:r w:rsidRPr="00ED4509">
              <w:rPr>
                <w:rtl/>
              </w:rPr>
              <w:t xml:space="preserve">واتفق الفريق الاستشاري على الإجراءات المذكورة أعلاه. </w:t>
            </w:r>
          </w:p>
        </w:tc>
      </w:tr>
      <w:tr w:rsidR="003944F7" w:rsidRPr="00ED4509" w14:paraId="0BBF86F4" w14:textId="77777777" w:rsidTr="00BF5EC6">
        <w:trPr>
          <w:trHeight w:val="300"/>
        </w:trPr>
        <w:tc>
          <w:tcPr>
            <w:tcW w:w="930" w:type="dxa"/>
          </w:tcPr>
          <w:p w14:paraId="78BBF678" w14:textId="7903C054" w:rsidR="003944F7" w:rsidRPr="00ED4509" w:rsidRDefault="00A06C59" w:rsidP="003944F7">
            <w:pPr>
              <w:rPr>
                <w:lang w:val="ar-SA" w:bidi="ar-EG"/>
              </w:rPr>
            </w:pPr>
            <w:r>
              <w:t>5.1.26</w:t>
            </w:r>
          </w:p>
        </w:tc>
        <w:tc>
          <w:tcPr>
            <w:tcW w:w="8998" w:type="dxa"/>
            <w:tcMar>
              <w:left w:w="57" w:type="dxa"/>
              <w:right w:w="57" w:type="dxa"/>
            </w:tcMar>
          </w:tcPr>
          <w:p w14:paraId="5DEB4471" w14:textId="77777777" w:rsidR="003944F7" w:rsidRPr="00ED4509" w:rsidRDefault="003944F7" w:rsidP="003944F7">
            <w:pPr>
              <w:rPr>
                <w:rtl/>
                <w:lang w:val="ar-SA" w:bidi="ar-EG"/>
              </w:rPr>
            </w:pPr>
            <w:r w:rsidRPr="00ED4509">
              <w:rPr>
                <w:rtl/>
              </w:rPr>
              <w:t xml:space="preserve">وشُجع مدير مكتب تقييس الاتصالات على إيلاء الأولوية للبنود السريعة وسهلة التنفيذ لتحسين كفاءة لجان الدراسات، بما يشمل على الخصوص إصدار تحديث لأداة النشر المباشر للوثائق </w:t>
            </w:r>
            <w:r w:rsidRPr="00ED4509">
              <w:rPr>
                <w:rtl/>
                <w:lang w:bidi="ar-EG"/>
              </w:rPr>
              <w:t>(DDP)</w:t>
            </w:r>
            <w:r w:rsidRPr="00ED4509">
              <w:rPr>
                <w:rtl/>
              </w:rPr>
              <w:t xml:space="preserve"> في قطاع تقييس الاتصالات بحيث يتم توسيعها لتشمل الوثائق المؤقتة والعمل واستخدام أداة </w:t>
            </w:r>
            <w:r w:rsidRPr="00ED4509">
              <w:rPr>
                <w:rtl/>
                <w:lang w:bidi="ar-EG"/>
              </w:rPr>
              <w:t>Nextcloud</w:t>
            </w:r>
            <w:r w:rsidRPr="00ED4509">
              <w:rPr>
                <w:rtl/>
              </w:rPr>
              <w:t xml:space="preserve"> ضمن منصة </w:t>
            </w:r>
            <w:r w:rsidRPr="00ED4509">
              <w:rPr>
                <w:rtl/>
                <w:lang w:bidi="ar-EG"/>
              </w:rPr>
              <w:t>MyWorkpace</w:t>
            </w:r>
            <w:r w:rsidRPr="00ED4509">
              <w:rPr>
                <w:rtl/>
              </w:rPr>
              <w:t>.</w:t>
            </w:r>
          </w:p>
          <w:p w14:paraId="25AD7DCA" w14:textId="77777777" w:rsidR="003944F7" w:rsidRPr="00ED4509" w:rsidRDefault="003944F7" w:rsidP="003944F7">
            <w:pPr>
              <w:rPr>
                <w:rtl/>
                <w:lang w:val="ar-SA" w:bidi="ar-EG"/>
              </w:rPr>
            </w:pPr>
            <w:r w:rsidRPr="00ED4509">
              <w:rPr>
                <w:rtl/>
              </w:rPr>
              <w:t>وأحيط علماً بذلك.</w:t>
            </w:r>
          </w:p>
        </w:tc>
      </w:tr>
    </w:tbl>
    <w:p w14:paraId="63A28E7C" w14:textId="3F960A53" w:rsidR="003944F7" w:rsidRPr="00C65965" w:rsidRDefault="00C65965" w:rsidP="00C65965">
      <w:pPr>
        <w:pStyle w:val="Heading2"/>
      </w:pPr>
      <w:bookmarkStart w:id="92" w:name="_Toc222928464"/>
      <w:bookmarkStart w:id="93" w:name="_Toc228777563"/>
      <w:r>
        <w:t>2.26</w:t>
      </w:r>
      <w:r w:rsidR="003944F7" w:rsidRPr="00ED4509">
        <w:rPr>
          <w:rtl/>
        </w:rPr>
        <w:tab/>
        <w:t>فرقة العمل 2 التابعة للفريق الاستشاري لتقييس الاتصالات "برنامج العمل، وإعادة الهيكلة، والقرارات</w:t>
      </w:r>
      <w:r>
        <w:rPr>
          <w:rFonts w:hint="eastAsia"/>
          <w:rtl/>
          <w:lang w:bidi="ar-EG"/>
        </w:rPr>
        <w:t> </w:t>
      </w:r>
      <w:r w:rsidR="003944F7" w:rsidRPr="00ED4509">
        <w:rPr>
          <w:rtl/>
        </w:rPr>
        <w:t>المواضيعية"</w:t>
      </w:r>
      <w:bookmarkEnd w:id="90"/>
      <w:bookmarkEnd w:id="92"/>
      <w:bookmarkEnd w:id="93"/>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
        <w:gridCol w:w="8666"/>
      </w:tblGrid>
      <w:tr w:rsidR="003944F7" w:rsidRPr="00ED4509" w14:paraId="26AA7C84" w14:textId="77777777" w:rsidTr="00BF5EC6">
        <w:tc>
          <w:tcPr>
            <w:tcW w:w="996" w:type="dxa"/>
          </w:tcPr>
          <w:p w14:paraId="6E411944" w14:textId="0B809527" w:rsidR="003944F7" w:rsidRPr="00ED4509" w:rsidRDefault="00C65965" w:rsidP="003944F7">
            <w:pPr>
              <w:rPr>
                <w:lang w:val="ar-SA" w:bidi="ar-EG"/>
              </w:rPr>
            </w:pPr>
            <w:r>
              <w:t>1.2.26</w:t>
            </w:r>
          </w:p>
        </w:tc>
        <w:tc>
          <w:tcPr>
            <w:tcW w:w="8932" w:type="dxa"/>
            <w:tcMar>
              <w:left w:w="57" w:type="dxa"/>
              <w:right w:w="57" w:type="dxa"/>
            </w:tcMar>
          </w:tcPr>
          <w:p w14:paraId="527326F6" w14:textId="77777777" w:rsidR="003944F7" w:rsidRPr="00C65965" w:rsidRDefault="003944F7" w:rsidP="003944F7">
            <w:pPr>
              <w:rPr>
                <w:spacing w:val="-4"/>
                <w:lang w:val="ar-SA" w:bidi="ar-EG"/>
              </w:rPr>
            </w:pPr>
            <w:r w:rsidRPr="00C65965">
              <w:rPr>
                <w:spacing w:val="-4"/>
                <w:rtl/>
              </w:rPr>
              <w:t xml:space="preserve">اجتمعت فرقة العمل 2 تحت قيادة رئيستها، السيدة غاييل مارتن-كوشر (شركة </w:t>
            </w:r>
            <w:proofErr w:type="spellStart"/>
            <w:r w:rsidRPr="00C65965">
              <w:rPr>
                <w:spacing w:val="-4"/>
                <w:lang w:bidi="ar-EG"/>
              </w:rPr>
              <w:t>InterDigital</w:t>
            </w:r>
            <w:proofErr w:type="spellEnd"/>
            <w:r w:rsidRPr="00C65965">
              <w:rPr>
                <w:spacing w:val="-4"/>
                <w:rtl/>
              </w:rPr>
              <w:t>، كندا) وبمساعدة نائب رئيسة فرقة العمل 2، السيد غي-ميشيل كواكو (كوت ديفوار) والسيدة تاتيانا كوراكوفا (مكتب تقييس الاتصالات).</w:t>
            </w:r>
          </w:p>
        </w:tc>
      </w:tr>
      <w:tr w:rsidR="003944F7" w:rsidRPr="00ED4509" w14:paraId="17ADE631" w14:textId="77777777" w:rsidTr="00BF5EC6">
        <w:tc>
          <w:tcPr>
            <w:tcW w:w="996" w:type="dxa"/>
          </w:tcPr>
          <w:p w14:paraId="7577A2ED" w14:textId="392E4FE5" w:rsidR="003944F7" w:rsidRPr="00ED4509" w:rsidRDefault="00C65965" w:rsidP="003944F7">
            <w:pPr>
              <w:rPr>
                <w:lang w:val="ar-SA" w:bidi="ar-EG"/>
              </w:rPr>
            </w:pPr>
            <w:r>
              <w:t>2.2.26</w:t>
            </w:r>
          </w:p>
        </w:tc>
        <w:tc>
          <w:tcPr>
            <w:tcW w:w="8932" w:type="dxa"/>
            <w:tcMar>
              <w:left w:w="57" w:type="dxa"/>
              <w:right w:w="57" w:type="dxa"/>
            </w:tcMar>
          </w:tcPr>
          <w:p w14:paraId="09B2492D" w14:textId="204F77AB" w:rsidR="003944F7" w:rsidRPr="00ED4509" w:rsidRDefault="003944F7" w:rsidP="003944F7">
            <w:pPr>
              <w:rPr>
                <w:rtl/>
                <w:lang w:val="ar-SA" w:bidi="ar-EG"/>
              </w:rPr>
            </w:pPr>
            <w:r w:rsidRPr="00ED4509">
              <w:rPr>
                <w:rtl/>
              </w:rPr>
              <w:t>وتتضمن الوثيقة</w:t>
            </w:r>
            <w:r w:rsidRPr="00ED4509">
              <w:rPr>
                <w:rtl/>
                <w:lang w:bidi="ar-EG"/>
              </w:rPr>
              <w:t xml:space="preserve"> </w:t>
            </w:r>
            <w:hyperlink r:id="rId50" w:history="1">
              <w:r w:rsidRPr="00FA5CC8">
                <w:rPr>
                  <w:rStyle w:val="Hyperlink"/>
                  <w:rtl/>
                  <w:lang w:bidi="ar-EG"/>
                </w:rPr>
                <w:t>TD164-R3</w:t>
              </w:r>
            </w:hyperlink>
            <w:r w:rsidRPr="00ED4509">
              <w:rPr>
                <w:rtl/>
                <w:lang w:bidi="ar-EG"/>
              </w:rPr>
              <w:t xml:space="preserve"> تقرير اجتماع فرقة العمل 2.</w:t>
            </w:r>
          </w:p>
        </w:tc>
      </w:tr>
      <w:tr w:rsidR="003944F7" w:rsidRPr="00ED4509" w14:paraId="738B5895" w14:textId="77777777" w:rsidTr="00BF5EC6">
        <w:tc>
          <w:tcPr>
            <w:tcW w:w="996" w:type="dxa"/>
          </w:tcPr>
          <w:p w14:paraId="0564AB0A" w14:textId="247F1BCB" w:rsidR="003944F7" w:rsidRPr="00ED4509" w:rsidRDefault="00C65965" w:rsidP="003944F7">
            <w:pPr>
              <w:rPr>
                <w:lang w:val="ar-SA" w:bidi="ar-EG"/>
              </w:rPr>
            </w:pPr>
            <w:r>
              <w:t>3.2.26</w:t>
            </w:r>
          </w:p>
        </w:tc>
        <w:tc>
          <w:tcPr>
            <w:tcW w:w="8932" w:type="dxa"/>
            <w:tcMar>
              <w:left w:w="57" w:type="dxa"/>
              <w:right w:w="57" w:type="dxa"/>
            </w:tcMar>
          </w:tcPr>
          <w:p w14:paraId="02024BD2" w14:textId="77777777" w:rsidR="003944F7" w:rsidRPr="00ED4509" w:rsidRDefault="003944F7" w:rsidP="003944F7">
            <w:pPr>
              <w:rPr>
                <w:lang w:val="ar-SA" w:bidi="ar-EG"/>
              </w:rPr>
            </w:pPr>
            <w:bookmarkStart w:id="94" w:name="_Hlk122084767"/>
            <w:r w:rsidRPr="00ED4509">
              <w:rPr>
                <w:rtl/>
              </w:rPr>
              <w:t>‏الإجراءات التي يتعين على الفريق الاستشاري لتقييس الاتصالات اتخاذها:‎</w:t>
            </w:r>
          </w:p>
          <w:bookmarkEnd w:id="94"/>
          <w:p w14:paraId="2D2358B5" w14:textId="0F0AD0F6" w:rsidR="003944F7" w:rsidRPr="00ED4509" w:rsidRDefault="00FA5CC8" w:rsidP="00FA5CC8">
            <w:pPr>
              <w:pStyle w:val="enumlev1"/>
              <w:rPr>
                <w:lang w:val="ar-SA" w:bidi="ar-EG"/>
              </w:rPr>
            </w:pPr>
            <w:r>
              <w:t>1</w:t>
            </w:r>
            <w:r w:rsidRPr="00A06C59">
              <w:rPr>
                <w:spacing w:val="-2"/>
                <w:rtl/>
              </w:rPr>
              <w:tab/>
            </w:r>
            <w:r w:rsidR="003944F7" w:rsidRPr="00ED4509">
              <w:rPr>
                <w:rtl/>
              </w:rPr>
              <w:t>RG-WPR-1</w:t>
            </w:r>
            <w:r w:rsidR="003944F7" w:rsidRPr="00ED4509">
              <w:rPr>
                <w:lang w:bidi="ar-EG"/>
              </w:rPr>
              <w:t>:</w:t>
            </w:r>
            <w:r w:rsidR="003944F7" w:rsidRPr="00ED4509">
              <w:rPr>
                <w:rtl/>
              </w:rPr>
              <w:t xml:space="preserve"> يتعين على الفريق الاستشاري أ ) اعتماد المسألة المراجعة </w:t>
            </w:r>
            <w:r>
              <w:t>7/17</w:t>
            </w:r>
            <w:r w:rsidR="003944F7" w:rsidRPr="00ED4509">
              <w:rPr>
                <w:rtl/>
              </w:rPr>
              <w:t xml:space="preserve"> "</w:t>
            </w:r>
            <w:r w:rsidR="003944F7" w:rsidRPr="00ED4509">
              <w:rPr>
                <w:i/>
                <w:iCs/>
                <w:rtl/>
              </w:rPr>
              <w:t>خدمات التطبيقات الآمنة</w:t>
            </w:r>
            <w:r w:rsidR="003944F7" w:rsidRPr="00ED4509">
              <w:rPr>
                <w:rtl/>
              </w:rPr>
              <w:t xml:space="preserve">" والمسألة المراجعة </w:t>
            </w:r>
            <w:r>
              <w:t>10/17</w:t>
            </w:r>
            <w:r w:rsidR="003944F7" w:rsidRPr="00ED4509">
              <w:rPr>
                <w:rtl/>
              </w:rPr>
              <w:t xml:space="preserve"> "</w:t>
            </w:r>
            <w:r w:rsidR="007D0013">
              <w:rPr>
                <w:rFonts w:hint="cs"/>
                <w:rtl/>
              </w:rPr>
              <w:t> </w:t>
            </w:r>
            <w:r w:rsidR="003944F7" w:rsidRPr="00ED4509">
              <w:rPr>
                <w:i/>
                <w:iCs/>
                <w:rtl/>
              </w:rPr>
              <w:t>إدارة الهوية الرقمية والأمن والخدمات</w:t>
            </w:r>
            <w:r w:rsidR="003944F7" w:rsidRPr="00ED4509">
              <w:rPr>
                <w:rtl/>
              </w:rPr>
              <w:t xml:space="preserve">" والمسألة الجديدة </w:t>
            </w:r>
            <w:r>
              <w:t>16/17</w:t>
            </w:r>
            <w:r w:rsidR="003944F7" w:rsidRPr="00ED4509">
              <w:rPr>
                <w:rtl/>
              </w:rPr>
              <w:t xml:space="preserve"> "</w:t>
            </w:r>
            <w:r w:rsidR="007D0013">
              <w:rPr>
                <w:rFonts w:hint="eastAsia"/>
                <w:rtl/>
                <w:lang w:bidi="ar-EG"/>
              </w:rPr>
              <w:t> </w:t>
            </w:r>
            <w:r w:rsidR="003944F7" w:rsidRPr="00ED4509">
              <w:rPr>
                <w:i/>
                <w:iCs/>
                <w:rtl/>
              </w:rPr>
              <w:t>أمن الذكاء الاصطناعي</w:t>
            </w:r>
            <w:r w:rsidR="003944F7" w:rsidRPr="00ED4509">
              <w:rPr>
                <w:rtl/>
                <w:lang w:bidi="ar-EG"/>
              </w:rPr>
              <w:t xml:space="preserve">" </w:t>
            </w:r>
            <w:r w:rsidR="003944F7" w:rsidRPr="00ED4509">
              <w:rPr>
                <w:lang w:bidi="ar-EG"/>
              </w:rPr>
              <w:t>(</w:t>
            </w:r>
            <w:hyperlink r:id="rId51" w:history="1">
              <w:r w:rsidR="003944F7" w:rsidRPr="007D0013">
                <w:rPr>
                  <w:rStyle w:val="Hyperlink"/>
                </w:rPr>
                <w:t>TD270</w:t>
              </w:r>
            </w:hyperlink>
            <w:r w:rsidR="003944F7" w:rsidRPr="00ED4509">
              <w:rPr>
                <w:lang w:bidi="ar-EG"/>
              </w:rPr>
              <w:t>)</w:t>
            </w:r>
            <w:r w:rsidR="003944F7" w:rsidRPr="00ED4509">
              <w:rPr>
                <w:rtl/>
              </w:rPr>
              <w:t xml:space="preserve">؛ ب) المسألة الجديدة </w:t>
            </w:r>
            <w:r w:rsidR="004D7DD3">
              <w:t>11/20</w:t>
            </w:r>
            <w:r w:rsidR="003944F7" w:rsidRPr="00ED4509">
              <w:rPr>
                <w:rtl/>
              </w:rPr>
              <w:t xml:space="preserve"> "</w:t>
            </w:r>
            <w:r w:rsidR="004D7DD3">
              <w:rPr>
                <w:rFonts w:hint="eastAsia"/>
                <w:rtl/>
                <w:lang w:bidi="ar-EG"/>
              </w:rPr>
              <w:t> </w:t>
            </w:r>
            <w:r w:rsidR="003944F7" w:rsidRPr="00ED4509">
              <w:rPr>
                <w:i/>
                <w:iCs/>
                <w:rtl/>
              </w:rPr>
              <w:t>الزراعة الرقمية: من المزرعة الذكية والإنتاج الذكي إلى الاستهلاك السليم والآمن</w:t>
            </w:r>
            <w:r w:rsidR="003944F7" w:rsidRPr="00ED4509">
              <w:rPr>
                <w:rtl/>
                <w:lang w:bidi="ar-EG"/>
              </w:rPr>
              <w:t xml:space="preserve">" </w:t>
            </w:r>
            <w:r w:rsidR="003944F7" w:rsidRPr="00ED4509">
              <w:rPr>
                <w:lang w:bidi="ar-EG"/>
              </w:rPr>
              <w:t>(</w:t>
            </w:r>
            <w:hyperlink r:id="rId52" w:history="1">
              <w:r w:rsidR="003944F7" w:rsidRPr="004D7DD3">
                <w:rPr>
                  <w:rStyle w:val="Hyperlink"/>
                </w:rPr>
                <w:t>TD222</w:t>
              </w:r>
            </w:hyperlink>
            <w:r w:rsidR="003944F7" w:rsidRPr="00ED4509">
              <w:rPr>
                <w:lang w:bidi="ar-EG"/>
              </w:rPr>
              <w:t>)</w:t>
            </w:r>
          </w:p>
          <w:p w14:paraId="400EF20C" w14:textId="7E4699DE" w:rsidR="003944F7" w:rsidRPr="00ED4509" w:rsidRDefault="00FA5CC8" w:rsidP="00FA5CC8">
            <w:pPr>
              <w:pStyle w:val="enumlev1"/>
              <w:rPr>
                <w:lang w:val="ar-SA" w:bidi="ar-EG"/>
              </w:rPr>
            </w:pPr>
            <w:r>
              <w:t>2</w:t>
            </w:r>
            <w:r w:rsidRPr="00A06C59">
              <w:rPr>
                <w:spacing w:val="-2"/>
                <w:rtl/>
              </w:rPr>
              <w:tab/>
            </w:r>
            <w:r w:rsidR="003944F7" w:rsidRPr="00ED4509">
              <w:rPr>
                <w:rtl/>
              </w:rPr>
              <w:t>RG-WPR-2</w:t>
            </w:r>
            <w:r w:rsidR="003944F7" w:rsidRPr="00ED4509">
              <w:rPr>
                <w:lang w:bidi="ar-EG"/>
              </w:rPr>
              <w:t>:</w:t>
            </w:r>
            <w:r w:rsidR="003944F7" w:rsidRPr="00ED4509">
              <w:rPr>
                <w:rtl/>
              </w:rPr>
              <w:t xml:space="preserve"> يوافق الفريق الاستشاري على بيان الاتصال بشأن اعتماد المسألتين المراجعتين </w:t>
            </w:r>
            <w:r w:rsidR="004D7DD3">
              <w:t>7/17</w:t>
            </w:r>
            <w:r w:rsidR="003944F7" w:rsidRPr="00ED4509">
              <w:rPr>
                <w:rtl/>
              </w:rPr>
              <w:t xml:space="preserve"> و</w:t>
            </w:r>
            <w:r w:rsidR="004D7DD3">
              <w:t>10/17</w:t>
            </w:r>
            <w:r w:rsidR="003944F7" w:rsidRPr="00ED4509">
              <w:rPr>
                <w:rtl/>
              </w:rPr>
              <w:t xml:space="preserve"> والمسألتين الجديدتين </w:t>
            </w:r>
            <w:r w:rsidR="004D7DD3">
              <w:t>16/17</w:t>
            </w:r>
            <w:r w:rsidR="003944F7" w:rsidRPr="00ED4509">
              <w:rPr>
                <w:rtl/>
              </w:rPr>
              <w:t xml:space="preserve"> والمسائل </w:t>
            </w:r>
            <w:r w:rsidR="004D7DD3">
              <w:t>11/20</w:t>
            </w:r>
            <w:r w:rsidR="003944F7" w:rsidRPr="00ED4509">
              <w:rPr>
                <w:rtl/>
              </w:rPr>
              <w:t xml:space="preserve"> - الوثيقة</w:t>
            </w:r>
            <w:r w:rsidR="004D7DD3">
              <w:rPr>
                <w:rFonts w:hint="cs"/>
                <w:rtl/>
              </w:rPr>
              <w:t xml:space="preserve"> </w:t>
            </w:r>
            <w:hyperlink r:id="rId53" w:history="1">
              <w:r w:rsidR="003944F7" w:rsidRPr="004D7DD3">
                <w:rPr>
                  <w:rStyle w:val="Hyperlink"/>
                  <w:rtl/>
                </w:rPr>
                <w:t>TD327</w:t>
              </w:r>
            </w:hyperlink>
          </w:p>
          <w:p w14:paraId="18687C1F" w14:textId="68CC250C" w:rsidR="003944F7" w:rsidRPr="00ED4509" w:rsidRDefault="00FA5CC8" w:rsidP="00FA5CC8">
            <w:pPr>
              <w:pStyle w:val="enumlev1"/>
              <w:rPr>
                <w:lang w:val="ar-SA" w:bidi="ar-EG"/>
              </w:rPr>
            </w:pPr>
            <w:r>
              <w:t>3</w:t>
            </w:r>
            <w:r w:rsidRPr="00A06C59">
              <w:rPr>
                <w:spacing w:val="-2"/>
                <w:rtl/>
              </w:rPr>
              <w:tab/>
            </w:r>
            <w:r w:rsidR="003944F7" w:rsidRPr="00ED4509">
              <w:rPr>
                <w:rtl/>
              </w:rPr>
              <w:t>RG-WPR-3</w:t>
            </w:r>
            <w:r w:rsidR="003944F7" w:rsidRPr="00ED4509">
              <w:rPr>
                <w:lang w:bidi="ar-EG"/>
              </w:rPr>
              <w:t>:</w:t>
            </w:r>
            <w:r w:rsidR="003944F7" w:rsidRPr="00ED4509">
              <w:rPr>
                <w:rtl/>
              </w:rPr>
              <w:t xml:space="preserve"> تصدر الجلسة العامة للفريق الاستشاري بيان اتصال بشأن إغلاق فريقي العمل بالمراسلة المشتركين المعنيين بأمن إنترنت الأشياء والثقة - الوثيقة </w:t>
            </w:r>
            <w:r w:rsidR="003944F7">
              <w:fldChar w:fldCharType="begin"/>
            </w:r>
            <w:r w:rsidR="003944F7">
              <w:instrText>HYPERLINK "https://www.itu.int/md/T25-TSAG-260126-TD-GEN-0328/en"</w:instrText>
            </w:r>
            <w:r w:rsidR="003944F7">
              <w:fldChar w:fldCharType="separate"/>
            </w:r>
            <w:r w:rsidR="003944F7" w:rsidRPr="004D7DD3">
              <w:rPr>
                <w:rStyle w:val="Hyperlink"/>
                <w:rtl/>
              </w:rPr>
              <w:t>TD328</w:t>
            </w:r>
            <w:r w:rsidR="003944F7">
              <w:fldChar w:fldCharType="end"/>
            </w:r>
          </w:p>
          <w:p w14:paraId="7B6E68DB" w14:textId="351D1330" w:rsidR="003944F7" w:rsidRPr="00ED4509" w:rsidRDefault="00FA5CC8" w:rsidP="00FA5CC8">
            <w:pPr>
              <w:pStyle w:val="enumlev1"/>
              <w:rPr>
                <w:lang w:val="ar-SA" w:bidi="ar-EG"/>
              </w:rPr>
            </w:pPr>
            <w:r>
              <w:t>4</w:t>
            </w:r>
            <w:r w:rsidRPr="00A06C59">
              <w:rPr>
                <w:spacing w:val="-2"/>
                <w:rtl/>
              </w:rPr>
              <w:tab/>
            </w:r>
            <w:r w:rsidR="003944F7" w:rsidRPr="00ED4509">
              <w:rPr>
                <w:rtl/>
              </w:rPr>
              <w:t>RG-DT-1</w:t>
            </w:r>
            <w:r w:rsidR="003944F7" w:rsidRPr="00ED4509">
              <w:rPr>
                <w:lang w:bidi="ar-EG"/>
              </w:rPr>
              <w:t>:</w:t>
            </w:r>
            <w:r w:rsidR="003944F7" w:rsidRPr="00ED4509">
              <w:rPr>
                <w:rtl/>
              </w:rPr>
              <w:t xml:space="preserve"> تصدر الجلسة العامة للفريق الاستشاري بيان اتصال بشأن تنفيذ القرار 58 للجمعية العالمية لتقييس الاتصالات لعام 2024 - الوثيقة </w:t>
            </w:r>
            <w:r w:rsidR="003944F7">
              <w:fldChar w:fldCharType="begin"/>
            </w:r>
            <w:r w:rsidR="003944F7">
              <w:instrText>HYPERLINK "https://www.itu.int/md/T25-TSAG-260126-TD-GEN-0329/en"</w:instrText>
            </w:r>
            <w:r w:rsidR="003944F7">
              <w:fldChar w:fldCharType="separate"/>
            </w:r>
            <w:r w:rsidR="003944F7" w:rsidRPr="00C60A18">
              <w:rPr>
                <w:rStyle w:val="Hyperlink"/>
                <w:rtl/>
              </w:rPr>
              <w:t>TD329</w:t>
            </w:r>
            <w:r w:rsidR="003944F7">
              <w:fldChar w:fldCharType="end"/>
            </w:r>
          </w:p>
          <w:p w14:paraId="55B99138" w14:textId="69BF06CB" w:rsidR="003944F7" w:rsidRPr="00ED4509" w:rsidRDefault="00FA5CC8" w:rsidP="00FA5CC8">
            <w:pPr>
              <w:pStyle w:val="enumlev1"/>
              <w:rPr>
                <w:lang w:val="ar-SA" w:bidi="ar-EG"/>
              </w:rPr>
            </w:pPr>
            <w:r>
              <w:t>5</w:t>
            </w:r>
            <w:r w:rsidRPr="00A06C59">
              <w:rPr>
                <w:spacing w:val="-2"/>
                <w:rtl/>
              </w:rPr>
              <w:tab/>
            </w:r>
            <w:r w:rsidR="003944F7" w:rsidRPr="00ED4509">
              <w:rPr>
                <w:rtl/>
              </w:rPr>
              <w:t>RG-DT-2</w:t>
            </w:r>
            <w:r w:rsidR="003944F7" w:rsidRPr="00ED4509">
              <w:rPr>
                <w:lang w:bidi="ar-EG"/>
              </w:rPr>
              <w:t>:</w:t>
            </w:r>
            <w:r w:rsidR="003944F7" w:rsidRPr="00ED4509">
              <w:rPr>
                <w:rtl/>
              </w:rPr>
              <w:t xml:space="preserve"> تصدر الجلسة العامة للفريق الاستشاري بيان اتصال بشأن تنفيذ القرار 86 للجمعية العالمية لتقييس الاتصالات لعام 2024 - الوثيقة </w:t>
            </w:r>
            <w:r w:rsidR="003944F7">
              <w:fldChar w:fldCharType="begin"/>
            </w:r>
            <w:r w:rsidR="003944F7">
              <w:instrText>HYPERLINK "https://www.itu.int/md/T25-TSAG-260126-TD-GEN-0330/en"</w:instrText>
            </w:r>
            <w:r w:rsidR="003944F7">
              <w:fldChar w:fldCharType="separate"/>
            </w:r>
            <w:r w:rsidR="003944F7" w:rsidRPr="00C60A18">
              <w:rPr>
                <w:rStyle w:val="Hyperlink"/>
                <w:rtl/>
              </w:rPr>
              <w:t>TD330</w:t>
            </w:r>
            <w:r w:rsidR="003944F7">
              <w:fldChar w:fldCharType="end"/>
            </w:r>
          </w:p>
          <w:p w14:paraId="4B04EE54" w14:textId="645B49FA" w:rsidR="003944F7" w:rsidRPr="00ED4509" w:rsidRDefault="00FA5CC8" w:rsidP="00FA5CC8">
            <w:pPr>
              <w:pStyle w:val="enumlev1"/>
              <w:rPr>
                <w:lang w:val="ar-SA" w:bidi="ar-EG"/>
              </w:rPr>
            </w:pPr>
            <w:r>
              <w:t>6</w:t>
            </w:r>
            <w:r w:rsidRPr="00A06C59">
              <w:rPr>
                <w:spacing w:val="-2"/>
                <w:rtl/>
              </w:rPr>
              <w:tab/>
            </w:r>
            <w:r w:rsidR="003944F7" w:rsidRPr="00ED4509">
              <w:rPr>
                <w:rtl/>
              </w:rPr>
              <w:t>WP2-10</w:t>
            </w:r>
            <w:r w:rsidR="003944F7" w:rsidRPr="00ED4509">
              <w:rPr>
                <w:lang w:bidi="ar-EG"/>
              </w:rPr>
              <w:t>:</w:t>
            </w:r>
            <w:r w:rsidR="003944F7" w:rsidRPr="00ED4509">
              <w:rPr>
                <w:rtl/>
              </w:rPr>
              <w:t xml:space="preserve"> يتفق الفريق الاستشاري على الاجتماعات الإلكترونية المرحلية لفريق المقرر المعني بالتحول الرقمي </w:t>
            </w:r>
            <w:r w:rsidR="003944F7" w:rsidRPr="00ED4509">
              <w:rPr>
                <w:lang w:bidi="ar-EG"/>
              </w:rPr>
              <w:t>(RG-DT)</w:t>
            </w:r>
            <w:r w:rsidR="003944F7" w:rsidRPr="00ED4509">
              <w:rPr>
                <w:rtl/>
              </w:rPr>
              <w:t xml:space="preserve"> (الفقرة 7 من الوثيقة </w:t>
            </w:r>
            <w:r w:rsidR="003944F7">
              <w:fldChar w:fldCharType="begin"/>
            </w:r>
            <w:r w:rsidR="003944F7">
              <w:instrText>HYPERLINK "https://www.itu.int/md/T25-TSAG-260126-TD-GEN-0164"</w:instrText>
            </w:r>
            <w:r w:rsidR="003944F7">
              <w:fldChar w:fldCharType="separate"/>
            </w:r>
            <w:r w:rsidR="003944F7" w:rsidRPr="00C60A18">
              <w:rPr>
                <w:rStyle w:val="Hyperlink"/>
                <w:rtl/>
              </w:rPr>
              <w:t>TD164-R3</w:t>
            </w:r>
            <w:r w:rsidR="003944F7">
              <w:fldChar w:fldCharType="end"/>
            </w:r>
            <w:r w:rsidR="003944F7" w:rsidRPr="00ED4509">
              <w:rPr>
                <w:rtl/>
              </w:rPr>
              <w:t>)</w:t>
            </w:r>
          </w:p>
          <w:p w14:paraId="7372740F" w14:textId="77777777" w:rsidR="00414C29" w:rsidRDefault="00FA5CC8" w:rsidP="00FA5CC8">
            <w:pPr>
              <w:pStyle w:val="enumlev1"/>
              <w:rPr>
                <w:rtl/>
              </w:rPr>
            </w:pPr>
            <w:r>
              <w:t>7</w:t>
            </w:r>
            <w:r w:rsidRPr="00A06C59">
              <w:rPr>
                <w:spacing w:val="-2"/>
                <w:rtl/>
              </w:rPr>
              <w:tab/>
            </w:r>
            <w:r w:rsidR="003944F7" w:rsidRPr="00ED4509">
              <w:rPr>
                <w:rtl/>
              </w:rPr>
              <w:t>WP2-1</w:t>
            </w:r>
            <w:r w:rsidR="003944F7" w:rsidRPr="00ED4509">
              <w:rPr>
                <w:lang w:bidi="ar-EG"/>
              </w:rPr>
              <w:t>:</w:t>
            </w:r>
            <w:r w:rsidR="003944F7" w:rsidRPr="00ED4509">
              <w:rPr>
                <w:rtl/>
              </w:rPr>
              <w:t xml:space="preserve"> يعهد الفريق الاستشاري بمهمة تنسيق الإجراء 8 للجمعية العالمية لتقييس الاتصالات إلى</w:t>
            </w:r>
            <w:r w:rsidR="00C60A18">
              <w:rPr>
                <w:rFonts w:hint="eastAsia"/>
                <w:rtl/>
                <w:lang w:bidi="ar-EG"/>
              </w:rPr>
              <w:t> </w:t>
            </w:r>
            <w:r w:rsidR="003944F7" w:rsidRPr="00ED4509">
              <w:rPr>
                <w:rtl/>
              </w:rPr>
              <w:t>لجنة الدراسات 17.</w:t>
            </w:r>
          </w:p>
          <w:p w14:paraId="58F1472F" w14:textId="2ACF72C3" w:rsidR="003944F7" w:rsidRPr="00C60A18" w:rsidRDefault="00FA5CC8" w:rsidP="00FA5CC8">
            <w:pPr>
              <w:pStyle w:val="enumlev1"/>
              <w:rPr>
                <w:spacing w:val="-2"/>
                <w:lang w:val="ar-SA" w:bidi="ar-EG"/>
              </w:rPr>
            </w:pPr>
            <w:r w:rsidRPr="00C60A18">
              <w:rPr>
                <w:spacing w:val="-2"/>
              </w:rPr>
              <w:t>8</w:t>
            </w:r>
            <w:r w:rsidRPr="00C60A18">
              <w:rPr>
                <w:spacing w:val="-2"/>
                <w:rtl/>
              </w:rPr>
              <w:tab/>
            </w:r>
            <w:r w:rsidR="003944F7" w:rsidRPr="00C60A18">
              <w:rPr>
                <w:spacing w:val="-2"/>
                <w:rtl/>
              </w:rPr>
              <w:t>WP2-2</w:t>
            </w:r>
            <w:r w:rsidR="003944F7" w:rsidRPr="00C60A18">
              <w:rPr>
                <w:spacing w:val="-2"/>
                <w:lang w:bidi="ar-EG"/>
              </w:rPr>
              <w:t>:</w:t>
            </w:r>
            <w:r w:rsidR="003944F7" w:rsidRPr="00C60A18">
              <w:rPr>
                <w:spacing w:val="-2"/>
                <w:rtl/>
              </w:rPr>
              <w:t xml:space="preserve"> يقر الفريق الاستشاري استمرار عمل نشاط التنسيق المشترك بشأن إدارة الهوية </w:t>
            </w:r>
            <w:r w:rsidR="003944F7" w:rsidRPr="00C60A18">
              <w:rPr>
                <w:spacing w:val="-2"/>
                <w:lang w:bidi="ar-EG"/>
              </w:rPr>
              <w:t>(</w:t>
            </w:r>
            <w:proofErr w:type="spellStart"/>
            <w:r w:rsidR="003944F7" w:rsidRPr="00C60A18">
              <w:rPr>
                <w:spacing w:val="-2"/>
                <w:lang w:bidi="ar-EG"/>
              </w:rPr>
              <w:t>JCA-IdM</w:t>
            </w:r>
            <w:proofErr w:type="spellEnd"/>
            <w:r w:rsidR="003944F7" w:rsidRPr="00C60A18">
              <w:rPr>
                <w:spacing w:val="-2"/>
                <w:lang w:bidi="ar-EG"/>
              </w:rPr>
              <w:t>)</w:t>
            </w:r>
            <w:r w:rsidR="003944F7" w:rsidRPr="00C60A18">
              <w:rPr>
                <w:spacing w:val="-2"/>
                <w:rtl/>
              </w:rPr>
              <w:t xml:space="preserve"> حتى الاجتماع التالي للفريق الاستشاري على أساس أن يستكمل حتى ذلك الحين نقل أعماله إلى لجنة الدراسات 17.</w:t>
            </w:r>
          </w:p>
          <w:p w14:paraId="3B44B409" w14:textId="2934525F" w:rsidR="003944F7" w:rsidRPr="00ED4509" w:rsidRDefault="00FA5CC8" w:rsidP="00FA5CC8">
            <w:pPr>
              <w:pStyle w:val="enumlev1"/>
              <w:rPr>
                <w:lang w:val="ar-SA" w:bidi="ar-EG"/>
              </w:rPr>
            </w:pPr>
            <w:r>
              <w:lastRenderedPageBreak/>
              <w:t>9</w:t>
            </w:r>
            <w:r w:rsidRPr="00A06C59">
              <w:rPr>
                <w:spacing w:val="-2"/>
                <w:rtl/>
              </w:rPr>
              <w:tab/>
            </w:r>
            <w:r w:rsidR="003944F7" w:rsidRPr="00ED4509">
              <w:rPr>
                <w:rtl/>
              </w:rPr>
              <w:t>WP2-3</w:t>
            </w:r>
            <w:r w:rsidR="003944F7" w:rsidRPr="00ED4509">
              <w:rPr>
                <w:lang w:bidi="ar-EG"/>
              </w:rPr>
              <w:t>:</w:t>
            </w:r>
            <w:r w:rsidR="003944F7" w:rsidRPr="00ED4509">
              <w:rPr>
                <w:rtl/>
              </w:rPr>
              <w:t xml:space="preserve"> يقر الفريق الاستشاري استمرار عمل نشاط التنسيق المشترك بشأن إمكانية النفاذ والعوامل البشرية </w:t>
            </w:r>
            <w:r w:rsidR="003944F7" w:rsidRPr="00ED4509">
              <w:rPr>
                <w:lang w:bidi="ar-EG"/>
              </w:rPr>
              <w:t>(JCA-AHF)</w:t>
            </w:r>
            <w:r w:rsidR="003944F7" w:rsidRPr="00ED4509">
              <w:rPr>
                <w:rtl/>
              </w:rPr>
              <w:t xml:space="preserve"> حتى نهاية فترة الدراسة على أساس أن يستكمل حتى ذلك الحين نقل أعماله إلى لجنة الدراسات 21.</w:t>
            </w:r>
          </w:p>
          <w:p w14:paraId="55BB8E91" w14:textId="0DDBB257" w:rsidR="003944F7" w:rsidRPr="00ED4509" w:rsidRDefault="00FA5CC8" w:rsidP="00FA5CC8">
            <w:pPr>
              <w:pStyle w:val="enumlev1"/>
              <w:rPr>
                <w:lang w:val="ar-SA" w:bidi="ar-EG"/>
              </w:rPr>
            </w:pPr>
            <w:r>
              <w:t>10</w:t>
            </w:r>
            <w:r w:rsidRPr="00A06C59">
              <w:rPr>
                <w:spacing w:val="-2"/>
                <w:rtl/>
              </w:rPr>
              <w:tab/>
            </w:r>
            <w:r w:rsidR="003944F7" w:rsidRPr="00ED4509">
              <w:rPr>
                <w:rtl/>
              </w:rPr>
              <w:t>WP2-4</w:t>
            </w:r>
            <w:r w:rsidR="003944F7" w:rsidRPr="00ED4509">
              <w:rPr>
                <w:lang w:bidi="ar-EG"/>
              </w:rPr>
              <w:t>:</w:t>
            </w:r>
            <w:r w:rsidR="003944F7" w:rsidRPr="00ED4509">
              <w:rPr>
                <w:rtl/>
              </w:rPr>
              <w:t xml:space="preserve"> يقر الفريق الاستشاري استمرار عمل نشاط التنسيق المشترك بشأن إنترنت الأشياء والتوائم الرقمية والمدن والمجتمعات الذكية المستدامة </w:t>
            </w:r>
            <w:r w:rsidR="003944F7" w:rsidRPr="00ED4509">
              <w:rPr>
                <w:lang w:bidi="ar-EG"/>
              </w:rPr>
              <w:t>(</w:t>
            </w:r>
            <w:r w:rsidR="003944F7" w:rsidRPr="00ED4509">
              <w:t>JCA-IoT, DT and SSC&amp;C</w:t>
            </w:r>
            <w:r w:rsidR="003944F7" w:rsidRPr="00ED4509">
              <w:rPr>
                <w:lang w:bidi="ar-EG"/>
              </w:rPr>
              <w:t>)</w:t>
            </w:r>
            <w:r w:rsidR="003944F7" w:rsidRPr="00ED4509">
              <w:rPr>
                <w:rtl/>
              </w:rPr>
              <w:t xml:space="preserve"> حتى الاجتماع التالي للفريق الاستشاري على أساس أن يستكمل حتى ذلك الحين نقل أعماله إلى لجنة الدراسات 20.</w:t>
            </w:r>
          </w:p>
          <w:p w14:paraId="17592D97" w14:textId="2426A04C" w:rsidR="003944F7" w:rsidRPr="00ED4509" w:rsidRDefault="00FA5CC8" w:rsidP="00FA5CC8">
            <w:pPr>
              <w:pStyle w:val="enumlev1"/>
              <w:rPr>
                <w:lang w:val="ar-SA" w:bidi="ar-EG"/>
              </w:rPr>
            </w:pPr>
            <w:r>
              <w:t>11</w:t>
            </w:r>
            <w:r w:rsidRPr="00A06C59">
              <w:rPr>
                <w:spacing w:val="-2"/>
                <w:rtl/>
              </w:rPr>
              <w:tab/>
            </w:r>
            <w:r w:rsidR="003944F7" w:rsidRPr="00ED4509">
              <w:rPr>
                <w:rtl/>
              </w:rPr>
              <w:t>WP2-5</w:t>
            </w:r>
            <w:r w:rsidR="003944F7" w:rsidRPr="00ED4509">
              <w:rPr>
                <w:lang w:bidi="ar-EG"/>
              </w:rPr>
              <w:t>:</w:t>
            </w:r>
            <w:r w:rsidR="003944F7" w:rsidRPr="00ED4509">
              <w:rPr>
                <w:rtl/>
              </w:rPr>
              <w:t xml:space="preserve"> يقر الفريق الاستشاري استمرار عمل نشاط التنسيق المشترك بشأن شبكة توزيع المفاتيح الكمومية </w:t>
            </w:r>
            <w:r w:rsidR="003944F7" w:rsidRPr="00ED4509">
              <w:rPr>
                <w:lang w:bidi="ar-EG"/>
              </w:rPr>
              <w:t>(JCA-QKDN)</w:t>
            </w:r>
            <w:r w:rsidR="003944F7" w:rsidRPr="00ED4509">
              <w:rPr>
                <w:rtl/>
              </w:rPr>
              <w:t xml:space="preserve"> حتى الاجتماع التالي للفريق الاستشاري على أساس أن يستكمل حتى ذلك الحين نقل أعماله إلى لجنة الدراسات 17. ويقوم الفريق الاستشاري، باعتباره مسؤولاً عن نشاط التنسيق المشترك، بتعيين نائب الرئيس الجديد، السيد كاورو كينيوشي، المعهد الوطني لتكنولوجيا المعلومات والاتصالات </w:t>
            </w:r>
            <w:r w:rsidR="003944F7" w:rsidRPr="00ED4509">
              <w:rPr>
                <w:lang w:bidi="ar-EG"/>
              </w:rPr>
              <w:t>(NICT)</w:t>
            </w:r>
            <w:r w:rsidR="003944F7" w:rsidRPr="00ED4509">
              <w:rPr>
                <w:rtl/>
              </w:rPr>
              <w:t>، اليابان.</w:t>
            </w:r>
          </w:p>
          <w:p w14:paraId="5336B652" w14:textId="6E09850E" w:rsidR="003944F7" w:rsidRPr="00ED4509" w:rsidRDefault="00FA5CC8" w:rsidP="00FA5CC8">
            <w:pPr>
              <w:pStyle w:val="enumlev1"/>
              <w:rPr>
                <w:lang w:val="ar-SA" w:bidi="ar-EG"/>
              </w:rPr>
            </w:pPr>
            <w:r w:rsidRPr="00E336C7">
              <w:t>12</w:t>
            </w:r>
            <w:r w:rsidRPr="00E336C7">
              <w:rPr>
                <w:spacing w:val="-2"/>
                <w:rtl/>
              </w:rPr>
              <w:tab/>
            </w:r>
            <w:r w:rsidR="003944F7" w:rsidRPr="00E336C7">
              <w:rPr>
                <w:rtl/>
              </w:rPr>
              <w:t>WP2-6</w:t>
            </w:r>
            <w:r w:rsidR="003944F7" w:rsidRPr="00E336C7">
              <w:rPr>
                <w:lang w:bidi="ar-EG"/>
              </w:rPr>
              <w:t>:</w:t>
            </w:r>
            <w:r w:rsidR="003944F7" w:rsidRPr="00E336C7">
              <w:rPr>
                <w:rtl/>
              </w:rPr>
              <w:t xml:space="preserve"> يقر الفريق الاستشاري لتقييس الاتصالات استمرار عمل نشاط التنسيق المشترك حتى موعد أقصاه نهاية عام 2028 (التزاماً بفترة السنتين كحد أقصى) على أن يُستعرض في كل اجتماع للفريق الاستشاري (التذييل </w:t>
            </w:r>
            <w:r w:rsidR="003944F7" w:rsidRPr="00E336C7">
              <w:rPr>
                <w:lang w:bidi="ar-EG"/>
              </w:rPr>
              <w:t>I</w:t>
            </w:r>
            <w:r w:rsidR="003944F7" w:rsidRPr="00E336C7">
              <w:rPr>
                <w:rtl/>
              </w:rPr>
              <w:t xml:space="preserve"> للتوصية 18.A</w:t>
            </w:r>
            <w:r w:rsidR="00571E31">
              <w:rPr>
                <w:rFonts w:hint="cs"/>
                <w:rtl/>
                <w:lang w:bidi="ar-EG"/>
              </w:rPr>
              <w:t>)</w:t>
            </w:r>
            <w:r w:rsidR="003944F7" w:rsidRPr="00E336C7">
              <w:rPr>
                <w:rtl/>
              </w:rPr>
              <w:t xml:space="preserve"> لضمان كفاءة نشاط التنسيق المشترك.</w:t>
            </w:r>
          </w:p>
          <w:p w14:paraId="74FD5807" w14:textId="5309DD0D" w:rsidR="003944F7" w:rsidRPr="00ED4509" w:rsidRDefault="00FA5CC8" w:rsidP="00FA5CC8">
            <w:pPr>
              <w:pStyle w:val="enumlev1"/>
              <w:rPr>
                <w:lang w:val="ar-SA" w:bidi="ar-EG"/>
              </w:rPr>
            </w:pPr>
            <w:r>
              <w:t>13</w:t>
            </w:r>
            <w:r w:rsidRPr="00A06C59">
              <w:rPr>
                <w:spacing w:val="-2"/>
                <w:rtl/>
              </w:rPr>
              <w:tab/>
            </w:r>
            <w:r w:rsidR="003944F7" w:rsidRPr="00ED4509">
              <w:rPr>
                <w:rtl/>
              </w:rPr>
              <w:t>WP2-7</w:t>
            </w:r>
            <w:r w:rsidR="003944F7" w:rsidRPr="00ED4509">
              <w:rPr>
                <w:lang w:bidi="ar-EG"/>
              </w:rPr>
              <w:t>:</w:t>
            </w:r>
            <w:r w:rsidR="003944F7" w:rsidRPr="00ED4509">
              <w:rPr>
                <w:rtl/>
              </w:rPr>
              <w:t xml:space="preserve"> يقر الفريق الاستشاري استمرار عمل نشاط التنسيق المشترك بشأن الاتصالات المتنقلة الدولية-2020/الاتصالات المتنقلة الدولية-2030 (JCA-IMT2020/IMT2030) بموجب اختصاصاته المحدَّثة واسمه المحدَّث لمدة سنتين على أساس أن يستكمل حتى ذلك الحين نقل أعماله إلى لجنة الدراسات 13.</w:t>
            </w:r>
          </w:p>
          <w:p w14:paraId="3627087E" w14:textId="73C35E53" w:rsidR="003944F7" w:rsidRPr="00ED4509" w:rsidRDefault="00FA5CC8" w:rsidP="00FA5CC8">
            <w:pPr>
              <w:pStyle w:val="enumlev1"/>
              <w:rPr>
                <w:lang w:val="ar-SA" w:bidi="ar-EG"/>
              </w:rPr>
            </w:pPr>
            <w:r>
              <w:t>14</w:t>
            </w:r>
            <w:r w:rsidRPr="00A06C59">
              <w:rPr>
                <w:spacing w:val="-2"/>
                <w:rtl/>
              </w:rPr>
              <w:tab/>
            </w:r>
            <w:r w:rsidR="003944F7" w:rsidRPr="00ED4509">
              <w:rPr>
                <w:rtl/>
              </w:rPr>
              <w:t>WP2-8</w:t>
            </w:r>
            <w:r w:rsidR="003944F7" w:rsidRPr="00ED4509">
              <w:rPr>
                <w:lang w:bidi="ar-EG"/>
              </w:rPr>
              <w:t>:</w:t>
            </w:r>
            <w:r w:rsidR="003944F7" w:rsidRPr="00ED4509">
              <w:rPr>
                <w:rtl/>
              </w:rPr>
              <w:t xml:space="preserve"> يقر الفريق الاستشاري استمرار عمل نشاط التنسيق المشترك بشأن الذكاء الاصطناعي </w:t>
            </w:r>
            <w:r w:rsidR="003944F7" w:rsidRPr="00ED4509">
              <w:rPr>
                <w:lang w:bidi="ar-EG"/>
              </w:rPr>
              <w:t>(JCA-AI)</w:t>
            </w:r>
            <w:r w:rsidR="003944F7" w:rsidRPr="00ED4509">
              <w:rPr>
                <w:rtl/>
              </w:rPr>
              <w:t xml:space="preserve"> في إطار الفريق الاستشاري لتقييس الاتصالات وبموجب الاختصاصات المحدَّثة لنشاط التنسيق المشترك واسمه الجديد (على النحو الوارد في الملحق </w:t>
            </w:r>
            <w:r w:rsidR="003944F7" w:rsidRPr="00ED4509">
              <w:rPr>
                <w:lang w:bidi="ar-EG"/>
              </w:rPr>
              <w:t>C</w:t>
            </w:r>
            <w:r w:rsidR="00571E31">
              <w:rPr>
                <w:rFonts w:hint="cs"/>
                <w:rtl/>
                <w:lang w:bidi="ar-EG"/>
              </w:rPr>
              <w:t>)</w:t>
            </w:r>
            <w:r w:rsidR="003944F7" w:rsidRPr="00ED4509">
              <w:rPr>
                <w:rtl/>
              </w:rPr>
              <w:t xml:space="preserve"> على أن تستمر مدة عمله البالغة سنتين اعتباراً من مايو 2025.</w:t>
            </w:r>
          </w:p>
          <w:p w14:paraId="127D9EAC" w14:textId="2B35D93D" w:rsidR="003944F7" w:rsidRPr="00ED4509" w:rsidRDefault="00FA5CC8" w:rsidP="00FA5CC8">
            <w:pPr>
              <w:pStyle w:val="enumlev1"/>
              <w:rPr>
                <w:lang w:val="ar-SA" w:bidi="ar-EG"/>
              </w:rPr>
            </w:pPr>
            <w:r>
              <w:t>15</w:t>
            </w:r>
            <w:r w:rsidRPr="00A06C59">
              <w:rPr>
                <w:spacing w:val="-2"/>
                <w:rtl/>
              </w:rPr>
              <w:tab/>
            </w:r>
            <w:r w:rsidR="003944F7" w:rsidRPr="00ED4509">
              <w:rPr>
                <w:rtl/>
              </w:rPr>
              <w:t>WP2-9</w:t>
            </w:r>
            <w:r w:rsidR="003944F7" w:rsidRPr="00ED4509">
              <w:rPr>
                <w:lang w:bidi="ar-EG"/>
              </w:rPr>
              <w:t>:</w:t>
            </w:r>
            <w:r w:rsidR="003944F7" w:rsidRPr="00ED4509">
              <w:rPr>
                <w:rtl/>
              </w:rPr>
              <w:t xml:space="preserve"> يقر الفريق الاستشاري استمرار عمل نشاط التنسيق المشترك بشأن الإثباتات الصحية التي يمكن التحقق منها </w:t>
            </w:r>
            <w:r w:rsidR="003944F7" w:rsidRPr="00ED4509">
              <w:rPr>
                <w:lang w:bidi="ar-EG"/>
              </w:rPr>
              <w:t>(JCA-VHC)</w:t>
            </w:r>
            <w:r w:rsidR="003944F7" w:rsidRPr="00ED4509">
              <w:rPr>
                <w:rtl/>
              </w:rPr>
              <w:t xml:space="preserve"> حتى الاجتماع التالي للفريق الاستشاري على أساس أن يستكمل حتى ذلك الحين نقل أعماله إلى لجنة الدراسات 17 بدعم من مكتب تقييس الاتصالات.</w:t>
            </w:r>
          </w:p>
          <w:p w14:paraId="783CD83D" w14:textId="720BE0A8" w:rsidR="003944F7" w:rsidRPr="00ED4509" w:rsidRDefault="00FA5CC8" w:rsidP="00FA5CC8">
            <w:pPr>
              <w:pStyle w:val="enumlev1"/>
              <w:rPr>
                <w:lang w:val="ar-SA" w:bidi="ar-EG"/>
              </w:rPr>
            </w:pPr>
            <w:r>
              <w:t>16</w:t>
            </w:r>
            <w:r w:rsidRPr="00A06C59">
              <w:rPr>
                <w:spacing w:val="-2"/>
                <w:rtl/>
              </w:rPr>
              <w:tab/>
            </w:r>
            <w:r w:rsidR="003944F7" w:rsidRPr="00ED4509">
              <w:rPr>
                <w:rtl/>
              </w:rPr>
              <w:t>WP2-11</w:t>
            </w:r>
            <w:r w:rsidR="003944F7" w:rsidRPr="00ED4509">
              <w:rPr>
                <w:lang w:bidi="ar-EG"/>
              </w:rPr>
              <w:t>:</w:t>
            </w:r>
            <w:r w:rsidR="003944F7" w:rsidRPr="00ED4509">
              <w:rPr>
                <w:rtl/>
              </w:rPr>
              <w:t xml:space="preserve"> يوافق الفريق الاستشاري على بيان الاتصال بشأن مفهوم لجنة الدراسات الرئيسية وآليات التنسيق، </w:t>
            </w:r>
            <w:r w:rsidR="003944F7">
              <w:fldChar w:fldCharType="begin"/>
            </w:r>
            <w:r w:rsidR="003944F7">
              <w:instrText>HYPERLINK "https://www.itu.int/md/T25-TSAG-260126-TD-GEN-0326/en"</w:instrText>
            </w:r>
            <w:r w:rsidR="003944F7">
              <w:fldChar w:fldCharType="separate"/>
            </w:r>
            <w:r w:rsidR="003944F7" w:rsidRPr="00571E31">
              <w:rPr>
                <w:rStyle w:val="Hyperlink"/>
                <w:rtl/>
              </w:rPr>
              <w:t>TD326-R2</w:t>
            </w:r>
            <w:r w:rsidR="003944F7">
              <w:fldChar w:fldCharType="end"/>
            </w:r>
          </w:p>
          <w:p w14:paraId="51409F5C" w14:textId="0BC4163F" w:rsidR="003944F7" w:rsidRPr="00ED4509" w:rsidRDefault="00FA5CC8" w:rsidP="00FA5CC8">
            <w:pPr>
              <w:pStyle w:val="enumlev1"/>
              <w:rPr>
                <w:lang w:val="ar-SA" w:bidi="ar-EG"/>
              </w:rPr>
            </w:pPr>
            <w:r>
              <w:t>17</w:t>
            </w:r>
            <w:r w:rsidRPr="00A06C59">
              <w:rPr>
                <w:spacing w:val="-2"/>
                <w:rtl/>
              </w:rPr>
              <w:tab/>
            </w:r>
            <w:r w:rsidR="003944F7" w:rsidRPr="00ED4509">
              <w:rPr>
                <w:rtl/>
              </w:rPr>
              <w:t>WP2-12</w:t>
            </w:r>
            <w:r w:rsidR="003944F7" w:rsidRPr="00ED4509">
              <w:rPr>
                <w:lang w:bidi="ar-EG"/>
              </w:rPr>
              <w:t>:</w:t>
            </w:r>
            <w:r w:rsidR="003944F7" w:rsidRPr="00ED4509">
              <w:rPr>
                <w:rtl/>
              </w:rPr>
              <w:t xml:space="preserve"> يتفق الفريق الاستشاري على اجتماعات التنسيق المرحلية لفرقة العمل 2 (الفقرة 7 من الوثيقة </w:t>
            </w:r>
            <w:r w:rsidR="003944F7">
              <w:fldChar w:fldCharType="begin"/>
            </w:r>
            <w:r w:rsidR="003944F7">
              <w:instrText>HYPERLINK "https://www.itu.int/md/T25-TSAG-260126-TD-GEN-0164"</w:instrText>
            </w:r>
            <w:r w:rsidR="003944F7">
              <w:fldChar w:fldCharType="separate"/>
            </w:r>
            <w:r w:rsidR="003944F7" w:rsidRPr="00571E31">
              <w:rPr>
                <w:rStyle w:val="Hyperlink"/>
                <w:rtl/>
              </w:rPr>
              <w:t>TD164-R3</w:t>
            </w:r>
            <w:r w:rsidR="003944F7">
              <w:fldChar w:fldCharType="end"/>
            </w:r>
            <w:r w:rsidR="00571E31">
              <w:rPr>
                <w:rFonts w:hint="cs"/>
                <w:rtl/>
                <w:lang w:bidi="ar-EG"/>
              </w:rPr>
              <w:t>)</w:t>
            </w:r>
          </w:p>
          <w:p w14:paraId="372E685C" w14:textId="2817B687" w:rsidR="003944F7" w:rsidRPr="00ED4509" w:rsidRDefault="00FA5CC8" w:rsidP="00FA5CC8">
            <w:pPr>
              <w:pStyle w:val="enumlev1"/>
              <w:rPr>
                <w:lang w:val="ar-SA" w:bidi="ar-EG"/>
              </w:rPr>
            </w:pPr>
            <w:r>
              <w:t>18</w:t>
            </w:r>
            <w:r w:rsidRPr="00A06C59">
              <w:rPr>
                <w:spacing w:val="-2"/>
                <w:rtl/>
              </w:rPr>
              <w:tab/>
            </w:r>
            <w:r w:rsidR="003944F7" w:rsidRPr="00ED4509">
              <w:rPr>
                <w:rtl/>
              </w:rPr>
              <w:t>WP2-13</w:t>
            </w:r>
            <w:r w:rsidR="003944F7" w:rsidRPr="00ED4509">
              <w:rPr>
                <w:lang w:bidi="ar-EG"/>
              </w:rPr>
              <w:t>:</w:t>
            </w:r>
            <w:r w:rsidR="003944F7" w:rsidRPr="00ED4509">
              <w:rPr>
                <w:rtl/>
              </w:rPr>
              <w:t xml:space="preserve"> يأذن الفريق الاستشاري بعقد اجتماعات إلكترونية لفرقة العمل 2 في سبتمبر 2026 وفي</w:t>
            </w:r>
            <w:r w:rsidR="00571E31">
              <w:rPr>
                <w:rFonts w:hint="cs"/>
                <w:rtl/>
              </w:rPr>
              <w:t> </w:t>
            </w:r>
            <w:r w:rsidR="003944F7" w:rsidRPr="00ED4509">
              <w:rPr>
                <w:rtl/>
              </w:rPr>
              <w:t xml:space="preserve">25 يناير 2027 مع الاختصاصات المبينة في الفقرة 7 من الوثيقة </w:t>
            </w:r>
            <w:r w:rsidR="003944F7">
              <w:fldChar w:fldCharType="begin"/>
            </w:r>
            <w:r w:rsidR="003944F7">
              <w:instrText>HYPERLINK "https://www.itu.int/md/T25-TSAG-260126-TD-GEN-0164"</w:instrText>
            </w:r>
            <w:r w:rsidR="003944F7">
              <w:fldChar w:fldCharType="separate"/>
            </w:r>
            <w:r w:rsidR="003944F7" w:rsidRPr="00571E31">
              <w:rPr>
                <w:rStyle w:val="Hyperlink"/>
                <w:rtl/>
              </w:rPr>
              <w:t>TD164-R3</w:t>
            </w:r>
            <w:r w:rsidR="003944F7">
              <w:fldChar w:fldCharType="end"/>
            </w:r>
          </w:p>
          <w:p w14:paraId="0A666665" w14:textId="1DCF84B4" w:rsidR="003944F7" w:rsidRPr="00ED4509" w:rsidRDefault="00FA5CC8" w:rsidP="00FA5CC8">
            <w:pPr>
              <w:pStyle w:val="enumlev1"/>
              <w:rPr>
                <w:lang w:val="ar-SA" w:bidi="ar-EG"/>
              </w:rPr>
            </w:pPr>
            <w:r>
              <w:t>19</w:t>
            </w:r>
            <w:r w:rsidRPr="00A06C59">
              <w:rPr>
                <w:spacing w:val="-2"/>
                <w:rtl/>
              </w:rPr>
              <w:tab/>
            </w:r>
            <w:r w:rsidR="003944F7" w:rsidRPr="00ED4509">
              <w:rPr>
                <w:rtl/>
              </w:rPr>
              <w:t>WP2-14</w:t>
            </w:r>
            <w:r w:rsidR="003944F7" w:rsidRPr="00ED4509">
              <w:rPr>
                <w:lang w:bidi="ar-EG"/>
              </w:rPr>
              <w:t>:</w:t>
            </w:r>
            <w:r w:rsidR="003944F7" w:rsidRPr="00ED4509">
              <w:rPr>
                <w:rtl/>
              </w:rPr>
              <w:t xml:space="preserve"> يحيط الفريق الاستشاري علماً بحالة تنفيذ إجراءات الجمعية العالمية لتقييس الاتصالات، الملحق 1</w:t>
            </w:r>
          </w:p>
          <w:p w14:paraId="1572E36C" w14:textId="1F7D1700" w:rsidR="003944F7" w:rsidRPr="00ED4509" w:rsidRDefault="00FA5CC8" w:rsidP="00FA5CC8">
            <w:pPr>
              <w:pStyle w:val="enumlev1"/>
              <w:rPr>
                <w:lang w:val="ar-SA" w:bidi="ar-EG"/>
              </w:rPr>
            </w:pPr>
            <w:r>
              <w:t>20</w:t>
            </w:r>
            <w:r w:rsidRPr="00A06C59">
              <w:rPr>
                <w:spacing w:val="-2"/>
                <w:rtl/>
              </w:rPr>
              <w:tab/>
            </w:r>
            <w:r w:rsidR="003944F7" w:rsidRPr="00ED4509">
              <w:rPr>
                <w:rtl/>
              </w:rPr>
              <w:t xml:space="preserve">WP2-15: ‏يوافق الفريق الاستشاري على تقرير اجتماع فرقة العمل ‎2/‏الفريق الاستشاري لتقييس الاتصالات – الوثيقة </w:t>
            </w:r>
            <w:r w:rsidR="003944F7">
              <w:fldChar w:fldCharType="begin"/>
            </w:r>
            <w:r w:rsidR="003944F7">
              <w:instrText>HYPERLINK "https://www.itu.int/md/T25-TSAG-260126-TD-GEN-0164/en"</w:instrText>
            </w:r>
            <w:r w:rsidR="003944F7">
              <w:fldChar w:fldCharType="separate"/>
            </w:r>
            <w:r w:rsidR="003944F7" w:rsidRPr="00571E31">
              <w:rPr>
                <w:rStyle w:val="Hyperlink"/>
                <w:rtl/>
              </w:rPr>
              <w:t>TD164-R3</w:t>
            </w:r>
            <w:r w:rsidR="003944F7">
              <w:fldChar w:fldCharType="end"/>
            </w:r>
            <w:r w:rsidR="003944F7" w:rsidRPr="00ED4509">
              <w:rPr>
                <w:rtl/>
              </w:rPr>
              <w:t>.</w:t>
            </w:r>
          </w:p>
        </w:tc>
      </w:tr>
      <w:tr w:rsidR="003944F7" w:rsidRPr="00ED4509" w14:paraId="3D8858FC" w14:textId="77777777" w:rsidTr="00BF5EC6">
        <w:tc>
          <w:tcPr>
            <w:tcW w:w="996" w:type="dxa"/>
          </w:tcPr>
          <w:p w14:paraId="43D24EBB" w14:textId="5DF0F8E9" w:rsidR="003944F7" w:rsidRPr="00ED4509" w:rsidRDefault="00C65965" w:rsidP="003944F7">
            <w:pPr>
              <w:rPr>
                <w:lang w:val="ar-SA" w:bidi="ar-EG"/>
              </w:rPr>
            </w:pPr>
            <w:r>
              <w:lastRenderedPageBreak/>
              <w:t>4.2.26</w:t>
            </w:r>
          </w:p>
        </w:tc>
        <w:tc>
          <w:tcPr>
            <w:tcW w:w="8932" w:type="dxa"/>
            <w:tcMar>
              <w:left w:w="57" w:type="dxa"/>
              <w:right w:w="57" w:type="dxa"/>
            </w:tcMar>
          </w:tcPr>
          <w:p w14:paraId="7623267C" w14:textId="77777777" w:rsidR="003944F7" w:rsidRPr="00ED4509" w:rsidRDefault="003944F7" w:rsidP="003944F7">
            <w:pPr>
              <w:rPr>
                <w:lang w:val="ar-SA" w:bidi="ar-EG"/>
              </w:rPr>
            </w:pPr>
            <w:r w:rsidRPr="00ED4509">
              <w:rPr>
                <w:rtl/>
              </w:rPr>
              <w:t xml:space="preserve">واتفق الفريق الاستشاري على الإجراء 1 ب) والإجراءات من 2 إلى 20 أعلاه. </w:t>
            </w:r>
          </w:p>
        </w:tc>
      </w:tr>
      <w:tr w:rsidR="003944F7" w:rsidRPr="00ED4509" w14:paraId="7DD713D9" w14:textId="77777777" w:rsidTr="00BF5EC6">
        <w:tc>
          <w:tcPr>
            <w:tcW w:w="996" w:type="dxa"/>
          </w:tcPr>
          <w:p w14:paraId="32CA91CA" w14:textId="03703879" w:rsidR="003944F7" w:rsidRPr="00ED4509" w:rsidRDefault="00C65965" w:rsidP="003944F7">
            <w:pPr>
              <w:rPr>
                <w:lang w:val="ar-SA" w:bidi="ar-EG"/>
              </w:rPr>
            </w:pPr>
            <w:r>
              <w:t>5.2.26</w:t>
            </w:r>
          </w:p>
        </w:tc>
        <w:tc>
          <w:tcPr>
            <w:tcW w:w="8932" w:type="dxa"/>
            <w:tcMar>
              <w:left w:w="57" w:type="dxa"/>
              <w:right w:w="57" w:type="dxa"/>
            </w:tcMar>
          </w:tcPr>
          <w:p w14:paraId="2047CED9" w14:textId="34689952" w:rsidR="003944F7" w:rsidRPr="00ED4509" w:rsidRDefault="003944F7" w:rsidP="003944F7">
            <w:pPr>
              <w:rPr>
                <w:lang w:val="ar-SA" w:bidi="ar-EG"/>
              </w:rPr>
            </w:pPr>
            <w:r w:rsidRPr="00ED4509">
              <w:rPr>
                <w:rtl/>
              </w:rPr>
              <w:t xml:space="preserve">وفيما يتعلق بالإجراء المطلوب 1 أ) </w:t>
            </w:r>
            <w:r w:rsidR="00CD5C0D">
              <w:rPr>
                <w:rFonts w:hint="cs"/>
                <w:rtl/>
                <w:lang w:bidi="ar-EG"/>
              </w:rPr>
              <w:t>(</w:t>
            </w:r>
            <w:r w:rsidRPr="00ED4509">
              <w:rPr>
                <w:rtl/>
              </w:rPr>
              <w:t>RG-WPR-1</w:t>
            </w:r>
            <w:r w:rsidR="00CD5C0D">
              <w:rPr>
                <w:rFonts w:hint="cs"/>
                <w:rtl/>
              </w:rPr>
              <w:t xml:space="preserve"> </w:t>
            </w:r>
            <w:r w:rsidRPr="00ED4509">
              <w:rPr>
                <w:rtl/>
              </w:rPr>
              <w:t>أ))، رأى الفريق الاستشاري لتقييس الاتصالات، عند النظر في</w:t>
            </w:r>
            <w:r w:rsidR="00CD5C0D">
              <w:rPr>
                <w:rFonts w:hint="cs"/>
                <w:rtl/>
              </w:rPr>
              <w:t> </w:t>
            </w:r>
            <w:r w:rsidRPr="00ED4509">
              <w:rPr>
                <w:rtl/>
              </w:rPr>
              <w:t xml:space="preserve">مسائل جديدة/مراجَعة للجنة الدراسات 17، أن هذه المسائل في حين يمكن اعتمادها، فإنها تندرج ضمن إجراءات الفقرة 2.3.7 من القرار 1 (2022) للجمعية العالمية لتقييس الاتصالات وتتطلب مشاورة رسمية لمدة شهرين مع الدول الأعضاء في الاتحاد بشأن ما إذا كانت تؤيد الموافقة على المسألة </w:t>
            </w:r>
            <w:r w:rsidR="00CD5C0D">
              <w:t>7/17</w:t>
            </w:r>
            <w:r w:rsidRPr="00ED4509">
              <w:rPr>
                <w:rtl/>
              </w:rPr>
              <w:t xml:space="preserve"> المراجَعة المعتمدة "</w:t>
            </w:r>
            <w:r w:rsidRPr="00ED4509">
              <w:rPr>
                <w:i/>
                <w:iCs/>
                <w:rtl/>
              </w:rPr>
              <w:t>خدمات التطبيقات الآمنة</w:t>
            </w:r>
            <w:r w:rsidRPr="00ED4509">
              <w:rPr>
                <w:rtl/>
              </w:rPr>
              <w:t xml:space="preserve">"، والمسألة </w:t>
            </w:r>
            <w:r w:rsidR="00CD5C0D">
              <w:t>10/17</w:t>
            </w:r>
            <w:r w:rsidR="00CD5C0D">
              <w:rPr>
                <w:rFonts w:hint="cs"/>
                <w:rtl/>
                <w:lang w:bidi="ar-EG"/>
              </w:rPr>
              <w:t xml:space="preserve"> </w:t>
            </w:r>
            <w:r w:rsidRPr="00ED4509">
              <w:rPr>
                <w:rtl/>
              </w:rPr>
              <w:t>المراجَعة "</w:t>
            </w:r>
            <w:r w:rsidR="00CD5C0D">
              <w:rPr>
                <w:rFonts w:hint="eastAsia"/>
                <w:rtl/>
                <w:lang w:bidi="ar-EG"/>
              </w:rPr>
              <w:t> </w:t>
            </w:r>
            <w:r w:rsidRPr="00ED4509">
              <w:rPr>
                <w:i/>
                <w:iCs/>
                <w:rtl/>
              </w:rPr>
              <w:t>إدارة الهوية الرقمية والأمن والخدمات</w:t>
            </w:r>
            <w:r w:rsidRPr="00ED4509">
              <w:rPr>
                <w:rtl/>
              </w:rPr>
              <w:t xml:space="preserve">"، والمسألة الجديدة </w:t>
            </w:r>
            <w:r w:rsidR="00CD5C0D">
              <w:t>16/17</w:t>
            </w:r>
            <w:r w:rsidRPr="00ED4509">
              <w:rPr>
                <w:rtl/>
              </w:rPr>
              <w:t xml:space="preserve"> "</w:t>
            </w:r>
            <w:r w:rsidR="00CD5C0D">
              <w:rPr>
                <w:rFonts w:hint="eastAsia"/>
                <w:rtl/>
                <w:lang w:bidi="ar-EG"/>
              </w:rPr>
              <w:t> </w:t>
            </w:r>
            <w:r w:rsidRPr="00ED4509">
              <w:rPr>
                <w:i/>
                <w:iCs/>
                <w:rtl/>
              </w:rPr>
              <w:t>أمن الذكاء الاصطناعي</w:t>
            </w:r>
            <w:r w:rsidRPr="00ED4509">
              <w:rPr>
                <w:lang w:bidi="ar-EG"/>
              </w:rPr>
              <w:t>"</w:t>
            </w:r>
            <w:r w:rsidRPr="00ED4509">
              <w:rPr>
                <w:rtl/>
              </w:rPr>
              <w:t>.</w:t>
            </w:r>
          </w:p>
        </w:tc>
      </w:tr>
      <w:tr w:rsidR="003944F7" w:rsidRPr="00ED4509" w14:paraId="27870781" w14:textId="77777777" w:rsidTr="00BF5EC6">
        <w:tc>
          <w:tcPr>
            <w:tcW w:w="996" w:type="dxa"/>
          </w:tcPr>
          <w:p w14:paraId="3F2174CD" w14:textId="63DD4355" w:rsidR="003944F7" w:rsidRPr="00ED4509" w:rsidRDefault="00C65965" w:rsidP="003944F7">
            <w:pPr>
              <w:rPr>
                <w:lang w:val="ar-SA" w:bidi="ar-EG"/>
              </w:rPr>
            </w:pPr>
            <w:r>
              <w:lastRenderedPageBreak/>
              <w:t>6.2.26</w:t>
            </w:r>
          </w:p>
        </w:tc>
        <w:tc>
          <w:tcPr>
            <w:tcW w:w="8932" w:type="dxa"/>
            <w:tcMar>
              <w:left w:w="57" w:type="dxa"/>
              <w:right w:w="57" w:type="dxa"/>
            </w:tcMar>
          </w:tcPr>
          <w:p w14:paraId="018AB7D0" w14:textId="013E12B1" w:rsidR="003944F7" w:rsidRPr="00ED4509" w:rsidRDefault="003944F7" w:rsidP="003944F7">
            <w:pPr>
              <w:rPr>
                <w:lang w:val="ar-SA" w:bidi="ar-EG"/>
              </w:rPr>
            </w:pPr>
            <w:r w:rsidRPr="00ED4509">
              <w:rPr>
                <w:rtl/>
              </w:rPr>
              <w:t xml:space="preserve">وفيما يتعلق بالإجراء 1 أ) </w:t>
            </w:r>
            <w:r w:rsidR="00713C9A">
              <w:rPr>
                <w:rFonts w:hint="cs"/>
                <w:rtl/>
                <w:lang w:bidi="ar-EG"/>
              </w:rPr>
              <w:t>(</w:t>
            </w:r>
            <w:r w:rsidRPr="00ED4509">
              <w:rPr>
                <w:rtl/>
              </w:rPr>
              <w:t xml:space="preserve">RG-WPR-1 أ)) المطلوب أن يتخذه الفريق الاستشاري، أشار رئيس لجنة الدراسات 17 إلى أن مشاورة الدول الأعضاء الرسمية لمدة شهرين بموجب الفقرة 2.3.7 من القرار 1 لم تطبَّق قط من قبل، وأن تطبيقها يجري الآن لأول مرة دون مناقشة مسبقة لتداعياتها. وأعرب عن قلقه من أن تثير هذه المشاورة مزيداً من المناقشات بشأن نصوص المسائل التي نوقشت باستفاضة في لجنة الدراسات 17، وأن تؤخر اعتماد المسألة </w:t>
            </w:r>
            <w:r w:rsidR="00713C9A">
              <w:t>16/17</w:t>
            </w:r>
            <w:r w:rsidRPr="00ED4509">
              <w:rPr>
                <w:rtl/>
              </w:rPr>
              <w:t xml:space="preserve"> ودمج المسألتين </w:t>
            </w:r>
            <w:r w:rsidR="00713C9A">
              <w:t>3/17</w:t>
            </w:r>
            <w:r w:rsidRPr="00ED4509">
              <w:rPr>
                <w:rtl/>
              </w:rPr>
              <w:t xml:space="preserve"> و</w:t>
            </w:r>
            <w:r w:rsidR="00713C9A">
              <w:t>10/17</w:t>
            </w:r>
            <w:r w:rsidRPr="00ED4509">
              <w:rPr>
                <w:rtl/>
              </w:rPr>
              <w:t xml:space="preserve"> لمدة قد تصل إلى 14 شهراً، ما من شأنه أن يقوض بشكل خطير ريادة قطاع تقييس الاتصالات في مجال الذكاء الاصطناعي الوكيل. وطلب أن تنص الرسالة المعممة التي تعلن عن المشاورة بشأن المسألة صراحةً على أن هذه المشاورة تقتصر على السبب الداعي إليها، وهو "الآثار السياساتية أو</w:t>
            </w:r>
            <w:r w:rsidR="00713C9A">
              <w:rPr>
                <w:rFonts w:hint="eastAsia"/>
                <w:rtl/>
                <w:lang w:bidi="ar-EG"/>
              </w:rPr>
              <w:t> </w:t>
            </w:r>
            <w:r w:rsidRPr="00ED4509">
              <w:rPr>
                <w:rtl/>
              </w:rPr>
              <w:t>التنظيمية"، ولا تمتد إلى نصوص المسائل التي اعتمدها الفريق الاستشاري لتقييس الاتصالات دون تعديل، وألا</w:t>
            </w:r>
            <w:r w:rsidR="00713C9A">
              <w:rPr>
                <w:rFonts w:hint="cs"/>
                <w:rtl/>
              </w:rPr>
              <w:t> </w:t>
            </w:r>
            <w:r w:rsidRPr="00ED4509">
              <w:rPr>
                <w:rtl/>
              </w:rPr>
              <w:t>يُلتمس تقديم أي تعليقات من شأنها تعديل نطاق العمل.</w:t>
            </w:r>
          </w:p>
          <w:p w14:paraId="41BA6A26" w14:textId="77777777" w:rsidR="003944F7" w:rsidRPr="00ED4509" w:rsidRDefault="003944F7" w:rsidP="003944F7">
            <w:pPr>
              <w:rPr>
                <w:lang w:val="ar-SA" w:bidi="ar-EG"/>
              </w:rPr>
            </w:pPr>
            <w:r w:rsidRPr="00ED4509">
              <w:rPr>
                <w:rtl/>
              </w:rPr>
              <w:t>وتمت الموافقة على طلبه المتعلق بالصياغة اللغوية للرسالة المعممة بشأن المشاورة.</w:t>
            </w:r>
          </w:p>
        </w:tc>
      </w:tr>
      <w:tr w:rsidR="003944F7" w:rsidRPr="00ED4509" w14:paraId="144ADF2D" w14:textId="77777777" w:rsidTr="00BF5EC6">
        <w:trPr>
          <w:cantSplit/>
        </w:trPr>
        <w:tc>
          <w:tcPr>
            <w:tcW w:w="996" w:type="dxa"/>
          </w:tcPr>
          <w:p w14:paraId="02379AB0" w14:textId="2010EE4D" w:rsidR="003944F7" w:rsidRPr="00ED4509" w:rsidRDefault="00C65965" w:rsidP="003944F7">
            <w:pPr>
              <w:rPr>
                <w:lang w:val="ar-SA" w:bidi="ar-EG"/>
              </w:rPr>
            </w:pPr>
            <w:r>
              <w:t>7.2.26</w:t>
            </w:r>
          </w:p>
        </w:tc>
        <w:tc>
          <w:tcPr>
            <w:tcW w:w="8932" w:type="dxa"/>
            <w:tcMar>
              <w:left w:w="57" w:type="dxa"/>
              <w:right w:w="57" w:type="dxa"/>
            </w:tcMar>
          </w:tcPr>
          <w:p w14:paraId="2A35F59B" w14:textId="77777777" w:rsidR="003944F7" w:rsidRPr="00713C9A" w:rsidRDefault="003944F7" w:rsidP="003944F7">
            <w:pPr>
              <w:rPr>
                <w:b/>
                <w:bCs/>
                <w:lang w:val="ar-SA" w:bidi="ar-EG"/>
              </w:rPr>
            </w:pPr>
            <w:r w:rsidRPr="00713C9A">
              <w:rPr>
                <w:b/>
                <w:bCs/>
                <w:rtl/>
              </w:rPr>
              <w:t xml:space="preserve">الدراسة المشتركة بشأن المقاومة الكمومية </w:t>
            </w:r>
            <w:r w:rsidRPr="00713C9A">
              <w:rPr>
                <w:b/>
                <w:bCs/>
                <w:lang w:bidi="ar-EG"/>
              </w:rPr>
              <w:t>(CQR)</w:t>
            </w:r>
          </w:p>
          <w:p w14:paraId="731C0078" w14:textId="77777777" w:rsidR="003944F7" w:rsidRPr="00ED4509" w:rsidRDefault="003944F7" w:rsidP="003944F7">
            <w:pPr>
              <w:rPr>
                <w:lang w:val="ar-SA" w:bidi="ar-EG"/>
              </w:rPr>
            </w:pPr>
            <w:r w:rsidRPr="00ED4509">
              <w:rPr>
                <w:rtl/>
              </w:rPr>
              <w:t>أوصى الفريق الاستشاري لتقييس الاتصالات لجان الدراسات بمواصلة الاستفادة من الآليات القائمة مثل الاجتماعات المشتركة لأفرقة المقررين، مع مراعاة مشروع مراجعة التوصية ITU-T A.1 الذي حُدد في اجتماع الفريق الاستشاري هذا.</w:t>
            </w:r>
          </w:p>
        </w:tc>
      </w:tr>
    </w:tbl>
    <w:p w14:paraId="17608443" w14:textId="0B2D1CE0" w:rsidR="003944F7" w:rsidRPr="005263E7" w:rsidRDefault="005263E7" w:rsidP="005263E7">
      <w:pPr>
        <w:pStyle w:val="Heading1"/>
      </w:pPr>
      <w:bookmarkStart w:id="95" w:name="_TSAG_Rapporteur_Group"/>
      <w:bookmarkStart w:id="96" w:name="_Toc222928465"/>
      <w:bookmarkStart w:id="97" w:name="_Toc228777564"/>
      <w:bookmarkStart w:id="98" w:name="_Ref136882441"/>
      <w:bookmarkEnd w:id="91"/>
      <w:bookmarkEnd w:id="95"/>
      <w:r>
        <w:t>27</w:t>
      </w:r>
      <w:r>
        <w:tab/>
      </w:r>
      <w:r w:rsidR="003944F7" w:rsidRPr="00ED4509">
        <w:rPr>
          <w:rtl/>
        </w:rPr>
        <w:t>الإجراءات الإضافية التي يتعين على الفريق الاستشاري أن يتخذها (إن وُجدت)</w:t>
      </w:r>
      <w:bookmarkEnd w:id="96"/>
      <w:bookmarkEnd w:id="97"/>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8841"/>
      </w:tblGrid>
      <w:tr w:rsidR="003944F7" w:rsidRPr="00ED4509" w14:paraId="7BA5E590" w14:textId="77777777" w:rsidTr="00BF5EC6">
        <w:tc>
          <w:tcPr>
            <w:tcW w:w="816" w:type="dxa"/>
          </w:tcPr>
          <w:p w14:paraId="6CBEB9AE" w14:textId="35DB3B1D" w:rsidR="003944F7" w:rsidRPr="00ED4509" w:rsidRDefault="005263E7" w:rsidP="003944F7">
            <w:pPr>
              <w:rPr>
                <w:lang w:val="ar-SA" w:bidi="ar-EG"/>
              </w:rPr>
            </w:pPr>
            <w:r>
              <w:t>1.27</w:t>
            </w:r>
          </w:p>
        </w:tc>
        <w:tc>
          <w:tcPr>
            <w:tcW w:w="9112" w:type="dxa"/>
            <w:tcMar>
              <w:left w:w="57" w:type="dxa"/>
              <w:right w:w="57" w:type="dxa"/>
            </w:tcMar>
          </w:tcPr>
          <w:p w14:paraId="6BE64304" w14:textId="77777777" w:rsidR="003944F7" w:rsidRPr="00ED4509" w:rsidRDefault="003944F7" w:rsidP="003944F7">
            <w:pPr>
              <w:rPr>
                <w:lang w:val="ar-SA" w:bidi="ar-EG"/>
              </w:rPr>
            </w:pPr>
            <w:r w:rsidRPr="00ED4509">
              <w:rPr>
                <w:rtl/>
              </w:rPr>
              <w:t>لا توجد.</w:t>
            </w:r>
          </w:p>
        </w:tc>
      </w:tr>
    </w:tbl>
    <w:p w14:paraId="2664C1EC" w14:textId="1CDFA5E8" w:rsidR="003944F7" w:rsidRPr="005263E7" w:rsidRDefault="005263E7" w:rsidP="005263E7">
      <w:pPr>
        <w:pStyle w:val="Heading1"/>
      </w:pPr>
      <w:bookmarkStart w:id="99" w:name="_Toc222928466"/>
      <w:bookmarkStart w:id="100" w:name="_Toc228777565"/>
      <w:r>
        <w:t>28</w:t>
      </w:r>
      <w:r>
        <w:tab/>
      </w:r>
      <w:r w:rsidR="003944F7" w:rsidRPr="00ED4509">
        <w:rPr>
          <w:rtl/>
        </w:rPr>
        <w:t>الجدول الزمني لاجتماعات قطاع تقييس الاتصالات بما في ذلك موعد الاجتماع المقبل للفريق الاستشاري لتقييس الاتصالات</w:t>
      </w:r>
      <w:bookmarkEnd w:id="99"/>
      <w:bookmarkEnd w:id="100"/>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8841"/>
      </w:tblGrid>
      <w:tr w:rsidR="003944F7" w:rsidRPr="00ED4509" w14:paraId="1C379757" w14:textId="77777777" w:rsidTr="00BF5EC6">
        <w:tc>
          <w:tcPr>
            <w:tcW w:w="816" w:type="dxa"/>
          </w:tcPr>
          <w:bookmarkEnd w:id="98"/>
          <w:p w14:paraId="027030E9" w14:textId="0A2EFCBF" w:rsidR="003944F7" w:rsidRPr="00ED4509" w:rsidRDefault="005263E7" w:rsidP="003944F7">
            <w:pPr>
              <w:rPr>
                <w:lang w:val="ar-SA" w:bidi="ar-EG"/>
              </w:rPr>
            </w:pPr>
            <w:r>
              <w:t>1.28</w:t>
            </w:r>
          </w:p>
        </w:tc>
        <w:tc>
          <w:tcPr>
            <w:tcW w:w="9112" w:type="dxa"/>
            <w:tcMar>
              <w:left w:w="57" w:type="dxa"/>
              <w:right w:w="57" w:type="dxa"/>
            </w:tcMar>
          </w:tcPr>
          <w:p w14:paraId="25111AA3" w14:textId="1E3A1D72" w:rsidR="003944F7" w:rsidRPr="00ED4509" w:rsidRDefault="003944F7" w:rsidP="003944F7">
            <w:pPr>
              <w:rPr>
                <w:lang w:val="ar-SA" w:bidi="ar-EG"/>
              </w:rPr>
            </w:pPr>
            <w:r w:rsidRPr="00ED4509">
              <w:rPr>
                <w:rtl/>
              </w:rPr>
              <w:t xml:space="preserve">أحاط الفريق الاستشاري لتقييس الاتصالات علماً بالوثيقة </w:t>
            </w:r>
            <w:r>
              <w:fldChar w:fldCharType="begin"/>
            </w:r>
            <w:r>
              <w:instrText>HYPERLINK "http://www.itu.int/md/meetingdoc.asp?lang=en&amp;parent=T25-TSAG-260126-TD-GEN-0191"</w:instrText>
            </w:r>
            <w:r>
              <w:fldChar w:fldCharType="separate"/>
            </w:r>
            <w:r w:rsidRPr="005263E7">
              <w:rPr>
                <w:rStyle w:val="Hyperlink"/>
                <w:rtl/>
              </w:rPr>
              <w:t>TD191</w:t>
            </w:r>
            <w:r>
              <w:fldChar w:fldCharType="end"/>
            </w:r>
            <w:r w:rsidRPr="00ED4509">
              <w:rPr>
                <w:rtl/>
              </w:rPr>
              <w:t>، التي تحتوي على الجدول الزمني لاجتماعات قطاع تقييس الاتصالات في عام 2026. وأشار مكتب تقييس الاتصالات إلى أن هذه الوثيقة وثيقة متجددة تُحدَّث باستمرار، وأنه سيقدِّم تحديثات على أساس منتظم.</w:t>
            </w:r>
          </w:p>
        </w:tc>
      </w:tr>
      <w:tr w:rsidR="003944F7" w:rsidRPr="00ED4509" w14:paraId="0CACCA11" w14:textId="77777777" w:rsidTr="00BF5EC6">
        <w:tc>
          <w:tcPr>
            <w:tcW w:w="816" w:type="dxa"/>
          </w:tcPr>
          <w:p w14:paraId="1BB5B0F6" w14:textId="75A6C90E" w:rsidR="003944F7" w:rsidRPr="00ED4509" w:rsidRDefault="005263E7" w:rsidP="003944F7">
            <w:pPr>
              <w:rPr>
                <w:lang w:val="ar-SA" w:bidi="ar-EG"/>
              </w:rPr>
            </w:pPr>
            <w:r>
              <w:t>2.28</w:t>
            </w:r>
          </w:p>
        </w:tc>
        <w:tc>
          <w:tcPr>
            <w:tcW w:w="9112" w:type="dxa"/>
            <w:tcMar>
              <w:left w:w="57" w:type="dxa"/>
              <w:right w:w="57" w:type="dxa"/>
            </w:tcMar>
          </w:tcPr>
          <w:p w14:paraId="2452845E" w14:textId="7617E998" w:rsidR="003944F7" w:rsidRPr="0047696F" w:rsidRDefault="003944F7" w:rsidP="003944F7">
            <w:pPr>
              <w:rPr>
                <w:lang w:val="ar-SA" w:bidi="ar-EG"/>
              </w:rPr>
            </w:pPr>
            <w:r w:rsidRPr="0047696F">
              <w:rPr>
                <w:rtl/>
              </w:rPr>
              <w:t xml:space="preserve">وأحاط الاجتماع علماً أيضاً بالوثيقة </w:t>
            </w:r>
            <w:r>
              <w:fldChar w:fldCharType="begin"/>
            </w:r>
            <w:r>
              <w:instrText>HYPERLINK "http://www.itu.int/md/meetingdoc.asp?lang=en&amp;parent=T25-TSAG-260126-TD-GEN-0317"</w:instrText>
            </w:r>
            <w:r>
              <w:fldChar w:fldCharType="separate"/>
            </w:r>
            <w:r w:rsidRPr="0047696F">
              <w:rPr>
                <w:rStyle w:val="Hyperlink"/>
                <w:rtl/>
              </w:rPr>
              <w:t>TD317</w:t>
            </w:r>
            <w:r>
              <w:fldChar w:fldCharType="end"/>
            </w:r>
            <w:r w:rsidRPr="0047696F">
              <w:rPr>
                <w:rtl/>
              </w:rPr>
              <w:t xml:space="preserve"> التي تتضمن الجدول الزمني للاجتماعات المرحلية قبل الاجتماع المقبل للفريق الاستشاري لتقييس الاتصالات، وترد محتوياتها في </w:t>
            </w:r>
            <w:r>
              <w:fldChar w:fldCharType="begin"/>
            </w:r>
            <w:r>
              <w:instrText>HYPERLINK \l "</w:instrText>
            </w:r>
            <w:r>
              <w:rPr>
                <w:rtl/>
              </w:rPr>
              <w:instrText>الملحق</w:instrText>
            </w:r>
            <w:r>
              <w:instrText>_D"</w:instrText>
            </w:r>
            <w:r>
              <w:fldChar w:fldCharType="separate"/>
            </w:r>
            <w:r w:rsidRPr="0047696F">
              <w:rPr>
                <w:rStyle w:val="Hyperlink"/>
                <w:rtl/>
              </w:rPr>
              <w:t xml:space="preserve">الملحق </w:t>
            </w:r>
            <w:r w:rsidRPr="0047696F">
              <w:rPr>
                <w:rStyle w:val="Hyperlink"/>
                <w:lang w:bidi="ar-EG"/>
              </w:rPr>
              <w:t>D</w:t>
            </w:r>
            <w:r>
              <w:fldChar w:fldCharType="end"/>
            </w:r>
            <w:r w:rsidRPr="0047696F">
              <w:rPr>
                <w:rtl/>
              </w:rPr>
              <w:t xml:space="preserve"> بهذا التقرير. ويمكن الاطلاع على مستجدات حالة وتفاصيل اجتماعات أفرقة المقررين التابعة للفريق الاستشاري لتقييس الاتصالات في العنوان</w:t>
            </w:r>
            <w:r w:rsidR="005263E7" w:rsidRPr="0047696F">
              <w:rPr>
                <w:rFonts w:hint="cs"/>
                <w:rtl/>
              </w:rPr>
              <w:t xml:space="preserve"> </w:t>
            </w:r>
            <w:hyperlink r:id="rId54" w:history="1">
              <w:r w:rsidR="005263E7" w:rsidRPr="0047696F">
                <w:rPr>
                  <w:rStyle w:val="Hyperlink"/>
                  <w:rtl/>
                </w:rPr>
                <w:t>https://itu.int/net/ITU-T/lists/rgm.aspx?Group=0</w:t>
              </w:r>
            </w:hyperlink>
            <w:r w:rsidRPr="0047696F">
              <w:rPr>
                <w:rtl/>
              </w:rPr>
              <w:t>.</w:t>
            </w:r>
          </w:p>
        </w:tc>
      </w:tr>
      <w:tr w:rsidR="003944F7" w:rsidRPr="00ED4509" w14:paraId="169DD597" w14:textId="77777777" w:rsidTr="00BF5EC6">
        <w:trPr>
          <w:trHeight w:val="2436"/>
        </w:trPr>
        <w:tc>
          <w:tcPr>
            <w:tcW w:w="816" w:type="dxa"/>
          </w:tcPr>
          <w:p w14:paraId="5BD09F54" w14:textId="70FE8C40" w:rsidR="003944F7" w:rsidRPr="00ED4509" w:rsidRDefault="005263E7" w:rsidP="003944F7">
            <w:pPr>
              <w:rPr>
                <w:lang w:val="ar-SA" w:bidi="ar-EG"/>
              </w:rPr>
            </w:pPr>
            <w:r>
              <w:t>3.28</w:t>
            </w:r>
          </w:p>
        </w:tc>
        <w:tc>
          <w:tcPr>
            <w:tcW w:w="9112" w:type="dxa"/>
            <w:tcMar>
              <w:left w:w="57" w:type="dxa"/>
              <w:right w:w="57" w:type="dxa"/>
            </w:tcMar>
          </w:tcPr>
          <w:p w14:paraId="6D7D3959" w14:textId="77777777" w:rsidR="003944F7" w:rsidRPr="00ED4509" w:rsidRDefault="003944F7" w:rsidP="003944F7">
            <w:pPr>
              <w:rPr>
                <w:lang w:val="ar-SA" w:bidi="ar-EG"/>
              </w:rPr>
            </w:pPr>
            <w:r w:rsidRPr="00ED4509">
              <w:rPr>
                <w:rtl/>
              </w:rPr>
              <w:t>وأخذ الفريق الاستشاري لتقييس الاتصالات علماً بخطة اجتماعه الثالث في فترة الدراسة 2025-2028، على النحو التالي (قابلة للتغيير):</w:t>
            </w:r>
          </w:p>
          <w:tbl>
            <w:tblPr>
              <w:tblStyle w:val="TableGrid"/>
              <w:bidiVisual/>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699"/>
              <w:gridCol w:w="3998"/>
            </w:tblGrid>
            <w:tr w:rsidR="003944F7" w:rsidRPr="00ED4509" w14:paraId="699E246A" w14:textId="77777777" w:rsidTr="009A6754">
              <w:trPr>
                <w:tblHeader/>
              </w:trPr>
              <w:tc>
                <w:tcPr>
                  <w:tcW w:w="4652" w:type="dxa"/>
                  <w:tcBorders>
                    <w:top w:val="single" w:sz="12" w:space="0" w:color="auto"/>
                    <w:bottom w:val="single" w:sz="12" w:space="0" w:color="auto"/>
                  </w:tcBorders>
                </w:tcPr>
                <w:p w14:paraId="780DF162" w14:textId="77777777" w:rsidR="003944F7" w:rsidRPr="009A6754" w:rsidRDefault="003944F7" w:rsidP="009A6754">
                  <w:pPr>
                    <w:pStyle w:val="TableHead"/>
                    <w:rPr>
                      <w:lang w:val="ar-SA" w:bidi="ar-EG"/>
                    </w:rPr>
                  </w:pPr>
                  <w:r w:rsidRPr="009A6754">
                    <w:rPr>
                      <w:rtl/>
                    </w:rPr>
                    <w:t>الحدث</w:t>
                  </w:r>
                </w:p>
              </w:tc>
              <w:tc>
                <w:tcPr>
                  <w:tcW w:w="3958" w:type="dxa"/>
                  <w:tcBorders>
                    <w:top w:val="single" w:sz="12" w:space="0" w:color="auto"/>
                    <w:bottom w:val="single" w:sz="12" w:space="0" w:color="auto"/>
                  </w:tcBorders>
                </w:tcPr>
                <w:p w14:paraId="49F225BA" w14:textId="77777777" w:rsidR="003944F7" w:rsidRPr="009A6754" w:rsidRDefault="003944F7" w:rsidP="009A6754">
                  <w:pPr>
                    <w:pStyle w:val="TableHead"/>
                    <w:rPr>
                      <w:lang w:val="ar-SA" w:bidi="ar-EG"/>
                    </w:rPr>
                  </w:pPr>
                  <w:r w:rsidRPr="009A6754">
                    <w:rPr>
                      <w:rtl/>
                    </w:rPr>
                    <w:t>المكان والموعد</w:t>
                  </w:r>
                </w:p>
              </w:tc>
            </w:tr>
            <w:tr w:rsidR="003944F7" w:rsidRPr="00ED4509" w14:paraId="50180781" w14:textId="77777777" w:rsidTr="009A6754">
              <w:tc>
                <w:tcPr>
                  <w:tcW w:w="4652" w:type="dxa"/>
                </w:tcPr>
                <w:p w14:paraId="72E7DA29" w14:textId="77777777" w:rsidR="003944F7" w:rsidRPr="00ED4509" w:rsidRDefault="003944F7" w:rsidP="009A6754">
                  <w:pPr>
                    <w:pStyle w:val="Tabletexte"/>
                    <w:rPr>
                      <w:lang w:val="ar-SA" w:bidi="ar-EG"/>
                    </w:rPr>
                  </w:pPr>
                  <w:r w:rsidRPr="00ED4509">
                    <w:rPr>
                      <w:rtl/>
                    </w:rPr>
                    <w:t>الاجتماع الثالث للفريق الاستشاري لتقييس الاتصالات</w:t>
                  </w:r>
                </w:p>
              </w:tc>
              <w:tc>
                <w:tcPr>
                  <w:tcW w:w="3958" w:type="dxa"/>
                </w:tcPr>
                <w:p w14:paraId="43A94710" w14:textId="77777777" w:rsidR="003944F7" w:rsidRPr="00ED4509" w:rsidRDefault="003944F7" w:rsidP="009A6754">
                  <w:pPr>
                    <w:pStyle w:val="Tabletexte"/>
                    <w:rPr>
                      <w:lang w:val="ar-SA" w:bidi="ar-EG"/>
                    </w:rPr>
                  </w:pPr>
                  <w:r w:rsidRPr="00ED4509">
                    <w:rPr>
                      <w:rtl/>
                    </w:rPr>
                    <w:t>جنيف، 1-5 فبراير 2027 (يؤكَّد لاحقاً)</w:t>
                  </w:r>
                </w:p>
              </w:tc>
            </w:tr>
          </w:tbl>
          <w:p w14:paraId="44E4BFC6" w14:textId="77777777" w:rsidR="003944F7" w:rsidRPr="00ED4509" w:rsidRDefault="003944F7" w:rsidP="003944F7">
            <w:pPr>
              <w:rPr>
                <w:lang w:val="ar-SA" w:bidi="ar-EG"/>
              </w:rPr>
            </w:pPr>
            <w:r w:rsidRPr="00ED4509">
              <w:rPr>
                <w:rtl/>
              </w:rPr>
              <w:t>وطلبت عدة وفود إجراء استعراض لخطط الاجتماعات لتجنب تزامنها مع الأعياد الوطنية المهمة واجتماعات الاتحاد الأخرى. ووافق مكتب تقييس الاتصالات على النظر في هذه المسألة ومحاولة تحديد أفضل حل ممكن، مع أخذ توافر قاعات الاجتماع بمقر الاتحاد في الاعتبار.</w:t>
            </w:r>
          </w:p>
        </w:tc>
      </w:tr>
      <w:tr w:rsidR="003944F7" w:rsidRPr="00ED4509" w14:paraId="6F2B7B89" w14:textId="77777777" w:rsidTr="00BF5EC6">
        <w:tc>
          <w:tcPr>
            <w:tcW w:w="816" w:type="dxa"/>
          </w:tcPr>
          <w:p w14:paraId="4017C059" w14:textId="1B528892" w:rsidR="003944F7" w:rsidRPr="00ED4509" w:rsidRDefault="005263E7" w:rsidP="003944F7">
            <w:pPr>
              <w:rPr>
                <w:lang w:val="ar-SA" w:bidi="ar-EG"/>
              </w:rPr>
            </w:pPr>
            <w:r>
              <w:t>4.28</w:t>
            </w:r>
          </w:p>
        </w:tc>
        <w:tc>
          <w:tcPr>
            <w:tcW w:w="9112" w:type="dxa"/>
            <w:tcMar>
              <w:left w:w="57" w:type="dxa"/>
              <w:right w:w="57" w:type="dxa"/>
            </w:tcMar>
          </w:tcPr>
          <w:p w14:paraId="6A3ADC8A" w14:textId="77777777" w:rsidR="003944F7" w:rsidRPr="00ED4509" w:rsidRDefault="003944F7" w:rsidP="003944F7">
            <w:pPr>
              <w:rPr>
                <w:lang w:val="ar-SA" w:bidi="ar-EG"/>
              </w:rPr>
            </w:pPr>
            <w:r w:rsidRPr="00ED4509">
              <w:rPr>
                <w:rtl/>
              </w:rPr>
              <w:t>وأحاط الفريق الاستشاري علماً بضرورة أخذ الأعياد الدينية في الاعتبار عند التخطيط للاجتماعات المقبلة.</w:t>
            </w:r>
          </w:p>
        </w:tc>
      </w:tr>
    </w:tbl>
    <w:p w14:paraId="722F3C10" w14:textId="5D10BC90" w:rsidR="003944F7" w:rsidRPr="009A6754" w:rsidRDefault="009A6754" w:rsidP="009A6754">
      <w:pPr>
        <w:pStyle w:val="Heading1"/>
      </w:pPr>
      <w:bookmarkStart w:id="101" w:name="_Toc222928467"/>
      <w:bookmarkStart w:id="102" w:name="_Toc228777566"/>
      <w:r>
        <w:lastRenderedPageBreak/>
        <w:t>29</w:t>
      </w:r>
      <w:r>
        <w:tab/>
      </w:r>
      <w:r w:rsidR="003944F7" w:rsidRPr="00ED4509">
        <w:rPr>
          <w:rtl/>
        </w:rPr>
        <w:t>ما يستجد من أعمال</w:t>
      </w:r>
      <w:bookmarkEnd w:id="101"/>
      <w:bookmarkEnd w:id="102"/>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8841"/>
      </w:tblGrid>
      <w:tr w:rsidR="003944F7" w:rsidRPr="00ED4509" w14:paraId="3DD56E03" w14:textId="77777777" w:rsidTr="00BF5EC6">
        <w:tc>
          <w:tcPr>
            <w:tcW w:w="816" w:type="dxa"/>
          </w:tcPr>
          <w:p w14:paraId="1920376A" w14:textId="094FE73B" w:rsidR="003944F7" w:rsidRPr="00ED4509" w:rsidRDefault="009A6754" w:rsidP="003944F7">
            <w:pPr>
              <w:rPr>
                <w:lang w:val="ar-SA" w:bidi="ar-EG"/>
              </w:rPr>
            </w:pPr>
            <w:r>
              <w:t>1.29</w:t>
            </w:r>
          </w:p>
        </w:tc>
        <w:tc>
          <w:tcPr>
            <w:tcW w:w="9112" w:type="dxa"/>
            <w:tcMar>
              <w:left w:w="57" w:type="dxa"/>
              <w:right w:w="57" w:type="dxa"/>
            </w:tcMar>
          </w:tcPr>
          <w:p w14:paraId="03FA8BE4" w14:textId="77777777" w:rsidR="003944F7" w:rsidRPr="00ED4509" w:rsidRDefault="003944F7" w:rsidP="003944F7">
            <w:pPr>
              <w:rPr>
                <w:lang w:val="ar-SA" w:bidi="ar-EG"/>
              </w:rPr>
            </w:pPr>
            <w:r w:rsidRPr="00ED4509">
              <w:rPr>
                <w:rtl/>
              </w:rPr>
              <w:t>قدمت رئيسة شبكة المرأة شهادة تقدير إلى السيدة شارلين ريستيفو، منسقة شبكة المرأة في قطاع تقييس الاتصالات، إعراباً لها عن خالص الامتنان.</w:t>
            </w:r>
          </w:p>
        </w:tc>
      </w:tr>
      <w:tr w:rsidR="003944F7" w:rsidRPr="00ED4509" w14:paraId="2B00DB58" w14:textId="77777777" w:rsidTr="00BF5EC6">
        <w:tc>
          <w:tcPr>
            <w:tcW w:w="816" w:type="dxa"/>
          </w:tcPr>
          <w:p w14:paraId="3FEA4E2B" w14:textId="6F5D03A5" w:rsidR="003944F7" w:rsidRPr="00ED4509" w:rsidRDefault="009A6754" w:rsidP="003944F7">
            <w:pPr>
              <w:rPr>
                <w:lang w:val="ar-SA" w:bidi="ar-EG"/>
              </w:rPr>
            </w:pPr>
            <w:r>
              <w:t>2.29</w:t>
            </w:r>
          </w:p>
        </w:tc>
        <w:tc>
          <w:tcPr>
            <w:tcW w:w="9112" w:type="dxa"/>
            <w:tcMar>
              <w:left w:w="57" w:type="dxa"/>
              <w:right w:w="57" w:type="dxa"/>
            </w:tcMar>
          </w:tcPr>
          <w:p w14:paraId="1AC5A2BD" w14:textId="77777777" w:rsidR="003944F7" w:rsidRPr="009A6754" w:rsidRDefault="003944F7" w:rsidP="003944F7">
            <w:pPr>
              <w:rPr>
                <w:spacing w:val="-2"/>
                <w:lang w:val="ar-SA" w:bidi="ar-EG"/>
              </w:rPr>
            </w:pPr>
            <w:r w:rsidRPr="009A6754">
              <w:rPr>
                <w:spacing w:val="-2"/>
                <w:rtl/>
              </w:rPr>
              <w:t xml:space="preserve">وأُعلن أن الاتحاد الأوروبي </w:t>
            </w:r>
            <w:r w:rsidRPr="009A6754">
              <w:rPr>
                <w:spacing w:val="-2"/>
                <w:lang w:bidi="ar-EG"/>
              </w:rPr>
              <w:t>(EU)</w:t>
            </w:r>
            <w:r w:rsidRPr="009A6754">
              <w:rPr>
                <w:spacing w:val="-2"/>
                <w:rtl/>
              </w:rPr>
              <w:t xml:space="preserve">، وقطاع تقييس الاتصالات بالاتحاد الدولي للاتصالات </w:t>
            </w:r>
            <w:r w:rsidRPr="009A6754">
              <w:rPr>
                <w:spacing w:val="-2"/>
                <w:lang w:bidi="ar-EG"/>
              </w:rPr>
              <w:t>(ITU-T)</w:t>
            </w:r>
            <w:r w:rsidRPr="009A6754">
              <w:rPr>
                <w:spacing w:val="-2"/>
                <w:rtl/>
              </w:rPr>
              <w:t xml:space="preserve">، ومفوضية الأمم المتحدة السامية لحقوق الإنسان </w:t>
            </w:r>
            <w:r w:rsidRPr="009A6754">
              <w:rPr>
                <w:spacing w:val="-2"/>
                <w:lang w:bidi="ar-EG"/>
              </w:rPr>
              <w:t>(OHCHR)</w:t>
            </w:r>
            <w:r w:rsidRPr="009A6754">
              <w:rPr>
                <w:spacing w:val="-2"/>
                <w:rtl/>
              </w:rPr>
              <w:t xml:space="preserve"> سينظمون ورشة عمل بشأن تقييس تكنولوجيا المعلومات والاتصالات في مجال حقوق الإنسان، وذلك يوم 14 أبريل في بروكسل، حيث يمكن المشاركة عن بُعد أو حضورياً.</w:t>
            </w:r>
          </w:p>
        </w:tc>
      </w:tr>
      <w:tr w:rsidR="003944F7" w:rsidRPr="00ED4509" w14:paraId="6A11E74E" w14:textId="77777777" w:rsidTr="00BF5EC6">
        <w:tc>
          <w:tcPr>
            <w:tcW w:w="816" w:type="dxa"/>
          </w:tcPr>
          <w:p w14:paraId="5AEB78AA" w14:textId="2D9EFB91" w:rsidR="003944F7" w:rsidRPr="00ED4509" w:rsidRDefault="009A6754" w:rsidP="003944F7">
            <w:pPr>
              <w:rPr>
                <w:lang w:val="ar-SA" w:bidi="ar-EG"/>
              </w:rPr>
            </w:pPr>
            <w:r>
              <w:t>3.29</w:t>
            </w:r>
          </w:p>
        </w:tc>
        <w:tc>
          <w:tcPr>
            <w:tcW w:w="9112" w:type="dxa"/>
            <w:tcMar>
              <w:left w:w="57" w:type="dxa"/>
              <w:right w:w="57" w:type="dxa"/>
            </w:tcMar>
          </w:tcPr>
          <w:p w14:paraId="1680E65B" w14:textId="77777777" w:rsidR="003944F7" w:rsidRPr="00ED4509" w:rsidRDefault="003944F7" w:rsidP="003944F7">
            <w:pPr>
              <w:rPr>
                <w:lang w:val="ar-SA" w:bidi="ar-EG"/>
              </w:rPr>
            </w:pPr>
            <w:r w:rsidRPr="00ED4509">
              <w:rPr>
                <w:rtl/>
              </w:rPr>
              <w:t>وشكرت السيدة أميناتا درامي، نائبة رئيس الفريق الاستشاري المعيّنة حديثاً، قطاع تقييس الاتصالات والفريق الاستشاري لتقييس الاتصالات والاتحاد الإفريقي للاتصالات على الثقة التي أولوها إياها، وأكدت مجدداً التزامها بالعمل بجدية أكبر للنهوض بعمل الفريق الاستشاري لتقييس الاتصالات.</w:t>
            </w:r>
          </w:p>
        </w:tc>
      </w:tr>
    </w:tbl>
    <w:p w14:paraId="4BE388A8" w14:textId="7EF6A647" w:rsidR="003944F7" w:rsidRPr="009A6754" w:rsidRDefault="009A6754" w:rsidP="009A6754">
      <w:pPr>
        <w:pStyle w:val="Heading1"/>
      </w:pPr>
      <w:bookmarkStart w:id="103" w:name="_Toc222928468"/>
      <w:bookmarkStart w:id="104" w:name="_Toc228777567"/>
      <w:r>
        <w:t>30</w:t>
      </w:r>
      <w:r>
        <w:tab/>
      </w:r>
      <w:r w:rsidR="003944F7" w:rsidRPr="00ED4509">
        <w:rPr>
          <w:rtl/>
        </w:rPr>
        <w:t>النظر في مشروع تقرير الاجتماع</w:t>
      </w:r>
      <w:bookmarkEnd w:id="103"/>
      <w:bookmarkEnd w:id="104"/>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8841"/>
      </w:tblGrid>
      <w:tr w:rsidR="003944F7" w:rsidRPr="00ED4509" w14:paraId="0EC22247" w14:textId="77777777" w:rsidTr="00BF5EC6">
        <w:tc>
          <w:tcPr>
            <w:tcW w:w="816" w:type="dxa"/>
          </w:tcPr>
          <w:p w14:paraId="72FE6F64" w14:textId="783A384F" w:rsidR="003944F7" w:rsidRPr="00ED4509" w:rsidRDefault="009A6754" w:rsidP="003944F7">
            <w:pPr>
              <w:rPr>
                <w:lang w:val="ar-SA" w:bidi="ar-EG"/>
              </w:rPr>
            </w:pPr>
            <w:r>
              <w:t>1.30</w:t>
            </w:r>
          </w:p>
        </w:tc>
        <w:tc>
          <w:tcPr>
            <w:tcW w:w="9112" w:type="dxa"/>
            <w:tcMar>
              <w:left w:w="57" w:type="dxa"/>
              <w:right w:w="57" w:type="dxa"/>
            </w:tcMar>
          </w:tcPr>
          <w:p w14:paraId="260451C8" w14:textId="5DAE00A2" w:rsidR="003944F7" w:rsidRPr="009A6754" w:rsidRDefault="003944F7" w:rsidP="003944F7">
            <w:pPr>
              <w:rPr>
                <w:spacing w:val="-4"/>
                <w:lang w:val="ar-SA" w:bidi="ar-EG"/>
              </w:rPr>
            </w:pPr>
            <w:r w:rsidRPr="009A6754">
              <w:rPr>
                <w:spacing w:val="-4"/>
                <w:rtl/>
              </w:rPr>
              <w:t xml:space="preserve">أعلن الرئيس أنه، وفقاً للممارسة المتبعة في الاجتماعات السابقة للفريق الاستشاري لتقييس الاتصالات، سيتم إعداد مشروع تقرير الاجتماع الوارد في الوثيقة </w:t>
            </w:r>
            <w:r>
              <w:fldChar w:fldCharType="begin"/>
            </w:r>
            <w:r>
              <w:instrText>HYPERLINK "http://www.itu.int/md/meetingdoc.asp?lang=en&amp;parent=T25-TSAG-260126-TD-GEN-0157"</w:instrText>
            </w:r>
            <w:r>
              <w:fldChar w:fldCharType="separate"/>
            </w:r>
            <w:r w:rsidRPr="009A6754">
              <w:rPr>
                <w:rStyle w:val="Hyperlink"/>
                <w:spacing w:val="-4"/>
                <w:rtl/>
              </w:rPr>
              <w:t>TD157</w:t>
            </w:r>
            <w:r>
              <w:fldChar w:fldCharType="end"/>
            </w:r>
            <w:r w:rsidRPr="009A6754">
              <w:rPr>
                <w:spacing w:val="-4"/>
                <w:rtl/>
              </w:rPr>
              <w:t xml:space="preserve"> في الوقت المناسب وسيتاح لاستعراضه والتعليق عليه لمدة أسبوعين.</w:t>
            </w:r>
          </w:p>
        </w:tc>
      </w:tr>
    </w:tbl>
    <w:p w14:paraId="48A9AF3F" w14:textId="13D3E435" w:rsidR="003944F7" w:rsidRPr="009A6754" w:rsidRDefault="009A6754" w:rsidP="009A6754">
      <w:pPr>
        <w:pStyle w:val="Heading1"/>
      </w:pPr>
      <w:bookmarkStart w:id="105" w:name="_Toc222928469"/>
      <w:bookmarkStart w:id="106" w:name="_Toc228777568"/>
      <w:r>
        <w:t>31</w:t>
      </w:r>
      <w:r>
        <w:tab/>
      </w:r>
      <w:r w:rsidR="003944F7" w:rsidRPr="00ED4509">
        <w:rPr>
          <w:rtl/>
        </w:rPr>
        <w:t>اختتام الاجتماع</w:t>
      </w:r>
      <w:bookmarkEnd w:id="105"/>
      <w:bookmarkEnd w:id="106"/>
    </w:p>
    <w:tbl>
      <w:tblPr>
        <w:tblStyle w:val="TableGrid"/>
        <w:bidiVisual/>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8"/>
        <w:gridCol w:w="8841"/>
      </w:tblGrid>
      <w:tr w:rsidR="003944F7" w:rsidRPr="00ED4509" w14:paraId="52CE2479" w14:textId="77777777" w:rsidTr="00BF5EC6">
        <w:tc>
          <w:tcPr>
            <w:tcW w:w="816" w:type="dxa"/>
          </w:tcPr>
          <w:p w14:paraId="30B4D93B" w14:textId="594E91E6" w:rsidR="003944F7" w:rsidRPr="00ED4509" w:rsidRDefault="009A6754" w:rsidP="003944F7">
            <w:pPr>
              <w:rPr>
                <w:lang w:val="ar-SA" w:bidi="ar-EG"/>
              </w:rPr>
            </w:pPr>
            <w:r>
              <w:t>1.31</w:t>
            </w:r>
          </w:p>
        </w:tc>
        <w:tc>
          <w:tcPr>
            <w:tcW w:w="9112" w:type="dxa"/>
            <w:tcMar>
              <w:left w:w="57" w:type="dxa"/>
              <w:right w:w="57" w:type="dxa"/>
            </w:tcMar>
          </w:tcPr>
          <w:p w14:paraId="24FE8201" w14:textId="77777777" w:rsidR="003944F7" w:rsidRPr="00ED4509" w:rsidRDefault="003944F7" w:rsidP="003944F7">
            <w:pPr>
              <w:rPr>
                <w:lang w:val="ar-SA" w:bidi="ar-EG"/>
              </w:rPr>
            </w:pPr>
            <w:r w:rsidRPr="00ED4509">
              <w:rPr>
                <w:rtl/>
              </w:rPr>
              <w:t>أدلى مدير مكتب تقييس الاتصالات بملاحظاته الختامية.‎</w:t>
            </w:r>
          </w:p>
        </w:tc>
      </w:tr>
      <w:tr w:rsidR="003944F7" w:rsidRPr="00ED4509" w14:paraId="3E1623D0" w14:textId="77777777" w:rsidTr="00BF5EC6">
        <w:tc>
          <w:tcPr>
            <w:tcW w:w="816" w:type="dxa"/>
          </w:tcPr>
          <w:p w14:paraId="495A1411" w14:textId="6C2ADC38" w:rsidR="003944F7" w:rsidRPr="00ED4509" w:rsidRDefault="009A6754" w:rsidP="003944F7">
            <w:pPr>
              <w:rPr>
                <w:lang w:val="ar-SA" w:bidi="ar-EG"/>
              </w:rPr>
            </w:pPr>
            <w:r>
              <w:t>2.31</w:t>
            </w:r>
          </w:p>
        </w:tc>
        <w:tc>
          <w:tcPr>
            <w:tcW w:w="9112" w:type="dxa"/>
            <w:tcMar>
              <w:left w:w="57" w:type="dxa"/>
              <w:right w:w="57" w:type="dxa"/>
            </w:tcMar>
          </w:tcPr>
          <w:p w14:paraId="1FC0AF69" w14:textId="77777777" w:rsidR="003944F7" w:rsidRPr="00ED4509" w:rsidRDefault="003944F7" w:rsidP="003944F7">
            <w:pPr>
              <w:rPr>
                <w:lang w:val="ar-SA" w:bidi="ar-EG"/>
              </w:rPr>
            </w:pPr>
            <w:r w:rsidRPr="00ED4509">
              <w:rPr>
                <w:rtl/>
              </w:rPr>
              <w:t>‏وأدلى رئيس الفريق الاستشاري لتقييس الاتصالات بملاحظاته الختامية.</w:t>
            </w:r>
          </w:p>
        </w:tc>
      </w:tr>
      <w:tr w:rsidR="003944F7" w:rsidRPr="00ED4509" w14:paraId="10C34A89" w14:textId="77777777" w:rsidTr="00BF5EC6">
        <w:tc>
          <w:tcPr>
            <w:tcW w:w="816" w:type="dxa"/>
          </w:tcPr>
          <w:p w14:paraId="7268C624" w14:textId="0E3C3F4C" w:rsidR="003944F7" w:rsidRPr="00ED4509" w:rsidRDefault="009A6754" w:rsidP="003944F7">
            <w:pPr>
              <w:rPr>
                <w:lang w:val="ar-SA" w:bidi="ar-EG"/>
              </w:rPr>
            </w:pPr>
            <w:r>
              <w:t>3.31</w:t>
            </w:r>
          </w:p>
        </w:tc>
        <w:tc>
          <w:tcPr>
            <w:tcW w:w="9112" w:type="dxa"/>
            <w:tcMar>
              <w:left w:w="57" w:type="dxa"/>
              <w:right w:w="57" w:type="dxa"/>
            </w:tcMar>
          </w:tcPr>
          <w:p w14:paraId="38863C47" w14:textId="77777777" w:rsidR="003944F7" w:rsidRPr="00ED4509" w:rsidRDefault="003944F7" w:rsidP="003944F7">
            <w:pPr>
              <w:rPr>
                <w:lang w:val="ar-SA" w:bidi="ar-EG"/>
              </w:rPr>
            </w:pPr>
            <w:r w:rsidRPr="00ED4509">
              <w:rPr>
                <w:rtl/>
              </w:rPr>
              <w:t>واختُتم اجتماع الفريق الاستشاري لتقييس الاتصالات يوم 30 يناير 2026، في الساعة 16:00 بتوقيت جنيف.</w:t>
            </w:r>
          </w:p>
        </w:tc>
      </w:tr>
    </w:tbl>
    <w:p w14:paraId="2F0F1BF9" w14:textId="77777777" w:rsidR="003944F7" w:rsidRPr="00ED4509" w:rsidRDefault="003944F7" w:rsidP="003944F7">
      <w:pPr>
        <w:rPr>
          <w:lang w:bidi="ar-EG"/>
        </w:rPr>
      </w:pPr>
      <w:bookmarkStart w:id="107" w:name="_Annex_A_TSAG"/>
      <w:bookmarkStart w:id="108" w:name="_Annex_A_Summary_1"/>
      <w:bookmarkStart w:id="109" w:name="AnnexA"/>
      <w:bookmarkStart w:id="110" w:name="_Toc508133747"/>
      <w:bookmarkEnd w:id="107"/>
      <w:bookmarkEnd w:id="108"/>
      <w:r w:rsidRPr="00ED4509">
        <w:rPr>
          <w:lang w:bidi="ar-EG"/>
        </w:rPr>
        <w:br w:type="page"/>
      </w:r>
    </w:p>
    <w:p w14:paraId="71B0EDC1" w14:textId="7D2E11B9" w:rsidR="003944F7" w:rsidRPr="00ED4509" w:rsidRDefault="003944F7" w:rsidP="00A035FC">
      <w:pPr>
        <w:pStyle w:val="AnnexNotitle"/>
        <w:rPr>
          <w:lang w:val="ar-SA" w:bidi="ar-EG"/>
        </w:rPr>
      </w:pPr>
      <w:bookmarkStart w:id="111" w:name="_Toc222928470"/>
      <w:bookmarkStart w:id="112" w:name="_Toc228777569"/>
      <w:r w:rsidRPr="00ED4509">
        <w:rPr>
          <w:rtl/>
        </w:rPr>
        <w:lastRenderedPageBreak/>
        <w:t xml:space="preserve">الملحق </w:t>
      </w:r>
      <w:r w:rsidRPr="00ED4509">
        <w:rPr>
          <w:lang w:bidi="ar-EG"/>
        </w:rPr>
        <w:t>A</w:t>
      </w:r>
      <w:r w:rsidR="00A035FC">
        <w:rPr>
          <w:rFonts w:hint="cs"/>
          <w:rtl/>
          <w:lang w:bidi="ar-EG"/>
        </w:rPr>
        <w:t>:</w:t>
      </w:r>
      <w:r w:rsidR="00A035FC">
        <w:rPr>
          <w:rtl/>
          <w:lang w:bidi="ar-EG"/>
        </w:rPr>
        <w:br/>
      </w:r>
      <w:r w:rsidRPr="00ED4509">
        <w:rPr>
          <w:rtl/>
        </w:rPr>
        <w:t>القرارات المتخذة بشأن التوصيات والإضافات، والنصوص الأخرى المتفق عليها (الفريق</w:t>
      </w:r>
      <w:r w:rsidR="00A035FC">
        <w:rPr>
          <w:rFonts w:hint="eastAsia"/>
          <w:rtl/>
          <w:lang w:bidi="ar-EG"/>
        </w:rPr>
        <w:t> </w:t>
      </w:r>
      <w:r w:rsidRPr="00ED4509">
        <w:rPr>
          <w:rtl/>
        </w:rPr>
        <w:t>الاستشاري لتقييس الاتصالات، يناير 2026)</w:t>
      </w:r>
      <w:bookmarkEnd w:id="111"/>
      <w:bookmarkEnd w:id="112"/>
    </w:p>
    <w:p w14:paraId="672DB262" w14:textId="77777777" w:rsidR="003944F7" w:rsidRPr="00ED4509" w:rsidRDefault="003944F7" w:rsidP="00A035FC">
      <w:pPr>
        <w:pStyle w:val="Headingb"/>
        <w:rPr>
          <w:lang w:val="ar-SA" w:bidi="ar-EG"/>
        </w:rPr>
      </w:pPr>
      <w:r w:rsidRPr="00ED4509">
        <w:rPr>
          <w:rtl/>
        </w:rPr>
        <w:t>تحديد</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68"/>
        <w:gridCol w:w="857"/>
        <w:gridCol w:w="4899"/>
        <w:gridCol w:w="1685"/>
      </w:tblGrid>
      <w:tr w:rsidR="003944F7" w:rsidRPr="00ED4509" w14:paraId="74F50E7B" w14:textId="77777777" w:rsidTr="00A061A7">
        <w:trPr>
          <w:tblHeader/>
          <w:jc w:val="center"/>
        </w:trPr>
        <w:tc>
          <w:tcPr>
            <w:tcW w:w="1128" w:type="pct"/>
            <w:tcBorders>
              <w:top w:val="single" w:sz="12" w:space="0" w:color="auto"/>
              <w:bottom w:val="single" w:sz="12" w:space="0" w:color="auto"/>
            </w:tcBorders>
            <w:vAlign w:val="center"/>
          </w:tcPr>
          <w:p w14:paraId="5F213ADB" w14:textId="77777777" w:rsidR="003944F7" w:rsidRPr="00ED4509" w:rsidRDefault="003944F7" w:rsidP="00A035FC">
            <w:pPr>
              <w:pStyle w:val="TableHead"/>
              <w:rPr>
                <w:lang w:val="ar-SA" w:bidi="ar-EG"/>
              </w:rPr>
            </w:pPr>
            <w:r w:rsidRPr="00ED4509">
              <w:rPr>
                <w:rtl/>
              </w:rPr>
              <w:t>الوثيقة</w:t>
            </w:r>
          </w:p>
        </w:tc>
        <w:tc>
          <w:tcPr>
            <w:tcW w:w="446" w:type="pct"/>
            <w:tcBorders>
              <w:top w:val="single" w:sz="12" w:space="0" w:color="auto"/>
              <w:bottom w:val="single" w:sz="12" w:space="0" w:color="auto"/>
            </w:tcBorders>
            <w:vAlign w:val="center"/>
          </w:tcPr>
          <w:p w14:paraId="18DBDAEC" w14:textId="77777777" w:rsidR="003944F7" w:rsidRPr="00ED4509" w:rsidRDefault="003944F7" w:rsidP="00A035FC">
            <w:pPr>
              <w:pStyle w:val="TableHead"/>
              <w:rPr>
                <w:lang w:val="ar-SA" w:bidi="ar-EG"/>
              </w:rPr>
            </w:pPr>
            <w:r w:rsidRPr="00ED4509">
              <w:rPr>
                <w:rtl/>
              </w:rPr>
              <w:t>الحالة</w:t>
            </w:r>
          </w:p>
        </w:tc>
        <w:tc>
          <w:tcPr>
            <w:tcW w:w="2549" w:type="pct"/>
            <w:tcBorders>
              <w:top w:val="single" w:sz="12" w:space="0" w:color="auto"/>
              <w:bottom w:val="single" w:sz="12" w:space="0" w:color="auto"/>
            </w:tcBorders>
            <w:vAlign w:val="center"/>
          </w:tcPr>
          <w:p w14:paraId="456A50C6" w14:textId="77777777" w:rsidR="003944F7" w:rsidRPr="00ED4509" w:rsidRDefault="003944F7" w:rsidP="00A035FC">
            <w:pPr>
              <w:pStyle w:val="TableHead"/>
              <w:rPr>
                <w:lang w:val="ar-SA" w:bidi="ar-EG"/>
              </w:rPr>
            </w:pPr>
            <w:r w:rsidRPr="00ED4509">
              <w:rPr>
                <w:rtl/>
              </w:rPr>
              <w:t>العنوان</w:t>
            </w:r>
          </w:p>
        </w:tc>
        <w:tc>
          <w:tcPr>
            <w:tcW w:w="877" w:type="pct"/>
            <w:tcBorders>
              <w:top w:val="single" w:sz="12" w:space="0" w:color="auto"/>
              <w:bottom w:val="single" w:sz="12" w:space="0" w:color="auto"/>
            </w:tcBorders>
            <w:vAlign w:val="center"/>
          </w:tcPr>
          <w:p w14:paraId="1AA988E2" w14:textId="77777777" w:rsidR="003944F7" w:rsidRPr="00ED4509" w:rsidRDefault="003944F7" w:rsidP="00A035FC">
            <w:pPr>
              <w:pStyle w:val="TableHead"/>
              <w:rPr>
                <w:lang w:val="ar-SA" w:bidi="ar-EG"/>
              </w:rPr>
            </w:pPr>
            <w:r w:rsidRPr="00ED4509">
              <w:rPr>
                <w:rtl/>
              </w:rPr>
              <w:t>المرجع</w:t>
            </w:r>
          </w:p>
        </w:tc>
      </w:tr>
      <w:tr w:rsidR="00A035FC" w:rsidRPr="00ED4509" w14:paraId="1B0D5803" w14:textId="77777777" w:rsidTr="00A061A7">
        <w:trPr>
          <w:jc w:val="center"/>
        </w:trPr>
        <w:tc>
          <w:tcPr>
            <w:tcW w:w="1128" w:type="pct"/>
            <w:tcBorders>
              <w:top w:val="single" w:sz="12" w:space="0" w:color="auto"/>
            </w:tcBorders>
            <w:vAlign w:val="center"/>
          </w:tcPr>
          <w:p w14:paraId="7839705A" w14:textId="50438851" w:rsidR="00A035FC" w:rsidRPr="00ED4509" w:rsidRDefault="00A035FC" w:rsidP="00A035FC">
            <w:pPr>
              <w:pStyle w:val="Tabletexte"/>
              <w:jc w:val="center"/>
              <w:rPr>
                <w:rtl/>
                <w:lang w:val="ar-SA" w:bidi="ar-EG"/>
              </w:rPr>
            </w:pPr>
            <w:r w:rsidRPr="00ED4509">
              <w:t>A.19</w:t>
            </w:r>
            <w:r>
              <w:rPr>
                <w:rFonts w:hint="cs"/>
                <w:rtl/>
              </w:rPr>
              <w:t xml:space="preserve"> (</w:t>
            </w:r>
            <w:r w:rsidRPr="00ED4509">
              <w:t>A.RA</w:t>
            </w:r>
            <w:r w:rsidRPr="00ED4509">
              <w:rPr>
                <w:rtl/>
              </w:rPr>
              <w:t xml:space="preserve"> سابقاً</w:t>
            </w:r>
            <w:r w:rsidRPr="00ED4509">
              <w:rPr>
                <w:rtl/>
                <w:lang w:bidi="ar-EG"/>
              </w:rPr>
              <w:t>)</w:t>
            </w:r>
          </w:p>
        </w:tc>
        <w:tc>
          <w:tcPr>
            <w:tcW w:w="446" w:type="pct"/>
            <w:tcBorders>
              <w:top w:val="single" w:sz="12" w:space="0" w:color="auto"/>
            </w:tcBorders>
            <w:vAlign w:val="center"/>
          </w:tcPr>
          <w:p w14:paraId="4E982DA5" w14:textId="77777777" w:rsidR="00A035FC" w:rsidRPr="00ED4509" w:rsidRDefault="00A035FC" w:rsidP="00A035FC">
            <w:pPr>
              <w:pStyle w:val="Tabletexte"/>
              <w:jc w:val="center"/>
              <w:rPr>
                <w:rtl/>
                <w:lang w:val="ar-SA" w:bidi="ar-EG"/>
              </w:rPr>
            </w:pPr>
            <w:r w:rsidRPr="00ED4509">
              <w:rPr>
                <w:rtl/>
              </w:rPr>
              <w:t>جديدة</w:t>
            </w:r>
          </w:p>
        </w:tc>
        <w:tc>
          <w:tcPr>
            <w:tcW w:w="2549" w:type="pct"/>
            <w:tcBorders>
              <w:top w:val="single" w:sz="12" w:space="0" w:color="auto"/>
            </w:tcBorders>
            <w:vAlign w:val="center"/>
          </w:tcPr>
          <w:p w14:paraId="3F1C0402" w14:textId="77777777" w:rsidR="00A035FC" w:rsidRPr="00ED4509" w:rsidRDefault="00A035FC" w:rsidP="00A035FC">
            <w:pPr>
              <w:pStyle w:val="Tabletexte"/>
              <w:rPr>
                <w:rtl/>
                <w:lang w:val="ar-SA" w:bidi="ar-EG"/>
              </w:rPr>
            </w:pPr>
            <w:r w:rsidRPr="00ED4509">
              <w:rPr>
                <w:rtl/>
              </w:rPr>
              <w:t>تعيين وعمل سلطات التسجيل</w:t>
            </w:r>
          </w:p>
        </w:tc>
        <w:tc>
          <w:tcPr>
            <w:tcW w:w="877" w:type="pct"/>
            <w:tcBorders>
              <w:top w:val="single" w:sz="12" w:space="0" w:color="auto"/>
            </w:tcBorders>
            <w:vAlign w:val="center"/>
          </w:tcPr>
          <w:p w14:paraId="30D29E3D" w14:textId="1B3EA914" w:rsidR="00A035FC" w:rsidRPr="00A035FC" w:rsidRDefault="00A035FC" w:rsidP="00A035FC">
            <w:pPr>
              <w:pStyle w:val="Tabletexte"/>
              <w:jc w:val="center"/>
              <w:rPr>
                <w:lang w:val="ar-SA" w:bidi="ar-EG"/>
              </w:rPr>
            </w:pPr>
            <w:hyperlink r:id="rId55" w:history="1">
              <w:r w:rsidRPr="00A035FC">
                <w:rPr>
                  <w:rStyle w:val="Hyperlink"/>
                </w:rPr>
                <w:t>TD</w:t>
              </w:r>
              <w:r w:rsidRPr="00A035FC">
                <w:rPr>
                  <w:rStyle w:val="Hyperlink"/>
                  <w:rFonts w:eastAsia="MS Mincho" w:hint="eastAsia"/>
                </w:rPr>
                <w:t>331</w:t>
              </w:r>
            </w:hyperlink>
          </w:p>
        </w:tc>
      </w:tr>
      <w:tr w:rsidR="00A035FC" w:rsidRPr="00ED4509" w14:paraId="7647B7F9" w14:textId="77777777" w:rsidTr="00A061A7">
        <w:trPr>
          <w:jc w:val="center"/>
        </w:trPr>
        <w:tc>
          <w:tcPr>
            <w:tcW w:w="1128" w:type="pct"/>
            <w:vAlign w:val="center"/>
          </w:tcPr>
          <w:p w14:paraId="69F63A5D" w14:textId="677DE01F" w:rsidR="00A035FC" w:rsidRPr="00A035FC" w:rsidRDefault="00A035FC" w:rsidP="00A035FC">
            <w:pPr>
              <w:pStyle w:val="Tabletexte"/>
              <w:jc w:val="center"/>
              <w:rPr>
                <w:lang w:bidi="ar-EG"/>
              </w:rPr>
            </w:pPr>
            <w:r>
              <w:t>A.1</w:t>
            </w:r>
          </w:p>
        </w:tc>
        <w:tc>
          <w:tcPr>
            <w:tcW w:w="446" w:type="pct"/>
            <w:vAlign w:val="center"/>
          </w:tcPr>
          <w:p w14:paraId="2629E25F" w14:textId="77777777" w:rsidR="00A035FC" w:rsidRPr="00ED4509" w:rsidRDefault="00A035FC" w:rsidP="00A035FC">
            <w:pPr>
              <w:pStyle w:val="Tabletexte"/>
              <w:jc w:val="center"/>
              <w:rPr>
                <w:rtl/>
                <w:lang w:val="ar-SA" w:bidi="ar-EG"/>
              </w:rPr>
            </w:pPr>
            <w:r w:rsidRPr="00ED4509">
              <w:rPr>
                <w:rtl/>
              </w:rPr>
              <w:t>مراجَعة</w:t>
            </w:r>
          </w:p>
        </w:tc>
        <w:tc>
          <w:tcPr>
            <w:tcW w:w="2549" w:type="pct"/>
            <w:vAlign w:val="center"/>
          </w:tcPr>
          <w:p w14:paraId="2FDE0F29" w14:textId="77777777" w:rsidR="00A035FC" w:rsidRPr="00ED4509" w:rsidRDefault="00A035FC" w:rsidP="00A035FC">
            <w:pPr>
              <w:pStyle w:val="Tabletexte"/>
              <w:rPr>
                <w:rtl/>
                <w:lang w:val="ar-SA" w:bidi="ar-EG"/>
              </w:rPr>
            </w:pPr>
            <w:r w:rsidRPr="00ED4509">
              <w:rPr>
                <w:rtl/>
              </w:rPr>
              <w:t>طرائق عمل لجان الدراسات التابعة لقطاع تقييس الاتصالات للاتحاد الدولي للاتصالات</w:t>
            </w:r>
          </w:p>
        </w:tc>
        <w:tc>
          <w:tcPr>
            <w:tcW w:w="877" w:type="pct"/>
            <w:vAlign w:val="center"/>
          </w:tcPr>
          <w:p w14:paraId="74F857A8" w14:textId="023AE5F5" w:rsidR="00A035FC" w:rsidRPr="00A035FC" w:rsidRDefault="00A035FC" w:rsidP="00A035FC">
            <w:pPr>
              <w:pStyle w:val="Tabletexte"/>
              <w:jc w:val="center"/>
              <w:rPr>
                <w:lang w:val="ar-SA" w:bidi="ar-EG"/>
              </w:rPr>
            </w:pPr>
            <w:hyperlink r:id="rId56" w:history="1">
              <w:r w:rsidRPr="00A035FC">
                <w:rPr>
                  <w:rStyle w:val="Hyperlink"/>
                </w:rPr>
                <w:t>TD</w:t>
              </w:r>
              <w:r w:rsidRPr="00A035FC">
                <w:rPr>
                  <w:rStyle w:val="Hyperlink"/>
                  <w:rFonts w:eastAsia="MS Mincho" w:hint="eastAsia"/>
                </w:rPr>
                <w:t>334</w:t>
              </w:r>
            </w:hyperlink>
          </w:p>
        </w:tc>
      </w:tr>
    </w:tbl>
    <w:p w14:paraId="4A1F0D86" w14:textId="77777777" w:rsidR="003944F7" w:rsidRPr="00ED4509" w:rsidRDefault="003944F7" w:rsidP="00A035FC">
      <w:pPr>
        <w:pStyle w:val="Headingb"/>
        <w:rPr>
          <w:lang w:val="ar-SA" w:bidi="ar-EG"/>
        </w:rPr>
      </w:pPr>
      <w:r w:rsidRPr="00ED4509">
        <w:rPr>
          <w:rtl/>
        </w:rPr>
        <w:t>اتفاق</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68"/>
        <w:gridCol w:w="857"/>
        <w:gridCol w:w="4899"/>
        <w:gridCol w:w="1685"/>
      </w:tblGrid>
      <w:tr w:rsidR="003944F7" w:rsidRPr="00ED4509" w14:paraId="0CE44D3C" w14:textId="77777777" w:rsidTr="00A061A7">
        <w:trPr>
          <w:tblHeader/>
          <w:jc w:val="center"/>
        </w:trPr>
        <w:tc>
          <w:tcPr>
            <w:tcW w:w="1128" w:type="pct"/>
            <w:tcBorders>
              <w:top w:val="single" w:sz="12" w:space="0" w:color="auto"/>
              <w:bottom w:val="single" w:sz="12" w:space="0" w:color="auto"/>
            </w:tcBorders>
            <w:vAlign w:val="center"/>
          </w:tcPr>
          <w:p w14:paraId="2456BC6D" w14:textId="77777777" w:rsidR="003944F7" w:rsidRPr="00ED4509" w:rsidRDefault="003944F7" w:rsidP="00A035FC">
            <w:pPr>
              <w:pStyle w:val="TableHead"/>
              <w:rPr>
                <w:lang w:val="ar-SA" w:bidi="ar-EG"/>
              </w:rPr>
            </w:pPr>
            <w:r w:rsidRPr="00ED4509">
              <w:rPr>
                <w:rtl/>
              </w:rPr>
              <w:t>الوثيقة</w:t>
            </w:r>
          </w:p>
        </w:tc>
        <w:tc>
          <w:tcPr>
            <w:tcW w:w="446" w:type="pct"/>
            <w:tcBorders>
              <w:top w:val="single" w:sz="12" w:space="0" w:color="auto"/>
              <w:bottom w:val="single" w:sz="12" w:space="0" w:color="auto"/>
            </w:tcBorders>
            <w:vAlign w:val="center"/>
          </w:tcPr>
          <w:p w14:paraId="2E8766E8" w14:textId="77777777" w:rsidR="003944F7" w:rsidRPr="00ED4509" w:rsidRDefault="003944F7" w:rsidP="00A035FC">
            <w:pPr>
              <w:pStyle w:val="TableHead"/>
              <w:rPr>
                <w:lang w:val="ar-SA" w:bidi="ar-EG"/>
              </w:rPr>
            </w:pPr>
            <w:r w:rsidRPr="00ED4509">
              <w:rPr>
                <w:rtl/>
              </w:rPr>
              <w:t>الحالة</w:t>
            </w:r>
          </w:p>
        </w:tc>
        <w:tc>
          <w:tcPr>
            <w:tcW w:w="2549" w:type="pct"/>
            <w:tcBorders>
              <w:top w:val="single" w:sz="12" w:space="0" w:color="auto"/>
              <w:bottom w:val="single" w:sz="12" w:space="0" w:color="auto"/>
            </w:tcBorders>
            <w:vAlign w:val="center"/>
          </w:tcPr>
          <w:p w14:paraId="1B83ACCC" w14:textId="77777777" w:rsidR="003944F7" w:rsidRPr="00ED4509" w:rsidRDefault="003944F7" w:rsidP="00A035FC">
            <w:pPr>
              <w:pStyle w:val="TableHead"/>
              <w:rPr>
                <w:lang w:val="ar-SA" w:bidi="ar-EG"/>
              </w:rPr>
            </w:pPr>
            <w:r w:rsidRPr="00ED4509">
              <w:rPr>
                <w:rtl/>
              </w:rPr>
              <w:t>العنوان</w:t>
            </w:r>
          </w:p>
        </w:tc>
        <w:tc>
          <w:tcPr>
            <w:tcW w:w="877" w:type="pct"/>
            <w:tcBorders>
              <w:top w:val="single" w:sz="12" w:space="0" w:color="auto"/>
              <w:bottom w:val="single" w:sz="12" w:space="0" w:color="auto"/>
            </w:tcBorders>
            <w:vAlign w:val="center"/>
          </w:tcPr>
          <w:p w14:paraId="2588D1C6" w14:textId="77777777" w:rsidR="003944F7" w:rsidRPr="00ED4509" w:rsidRDefault="003944F7" w:rsidP="00A035FC">
            <w:pPr>
              <w:pStyle w:val="TableHead"/>
              <w:rPr>
                <w:lang w:val="ar-SA" w:bidi="ar-EG"/>
              </w:rPr>
            </w:pPr>
            <w:r w:rsidRPr="00ED4509">
              <w:rPr>
                <w:rtl/>
              </w:rPr>
              <w:t>المرجع</w:t>
            </w:r>
          </w:p>
        </w:tc>
      </w:tr>
      <w:tr w:rsidR="003944F7" w:rsidRPr="00ED4509" w14:paraId="67E7F168" w14:textId="77777777" w:rsidTr="00A061A7">
        <w:trPr>
          <w:jc w:val="center"/>
        </w:trPr>
        <w:tc>
          <w:tcPr>
            <w:tcW w:w="1128" w:type="pct"/>
            <w:tcBorders>
              <w:top w:val="single" w:sz="12" w:space="0" w:color="auto"/>
            </w:tcBorders>
            <w:vAlign w:val="center"/>
          </w:tcPr>
          <w:p w14:paraId="2D73A208" w14:textId="77777777" w:rsidR="003944F7" w:rsidRPr="00ED4509" w:rsidRDefault="003944F7" w:rsidP="00A035FC">
            <w:pPr>
              <w:pStyle w:val="Tabletexte"/>
              <w:jc w:val="center"/>
              <w:rPr>
                <w:lang w:val="ar-SA" w:bidi="ar-EG"/>
              </w:rPr>
            </w:pPr>
            <w:r w:rsidRPr="00ED4509">
              <w:t>A.Sup4</w:t>
            </w:r>
          </w:p>
        </w:tc>
        <w:tc>
          <w:tcPr>
            <w:tcW w:w="446" w:type="pct"/>
            <w:tcBorders>
              <w:top w:val="single" w:sz="12" w:space="0" w:color="auto"/>
            </w:tcBorders>
            <w:vAlign w:val="center"/>
          </w:tcPr>
          <w:p w14:paraId="481BDF54" w14:textId="77777777" w:rsidR="003944F7" w:rsidRPr="00ED4509" w:rsidRDefault="003944F7" w:rsidP="00A035FC">
            <w:pPr>
              <w:pStyle w:val="Tabletexte"/>
              <w:jc w:val="center"/>
              <w:rPr>
                <w:lang w:val="ar-SA" w:bidi="ar-EG"/>
              </w:rPr>
            </w:pPr>
            <w:r w:rsidRPr="00ED4509">
              <w:rPr>
                <w:rtl/>
              </w:rPr>
              <w:t>مراجَعة</w:t>
            </w:r>
          </w:p>
        </w:tc>
        <w:tc>
          <w:tcPr>
            <w:tcW w:w="2549" w:type="pct"/>
            <w:tcBorders>
              <w:top w:val="single" w:sz="12" w:space="0" w:color="auto"/>
            </w:tcBorders>
            <w:vAlign w:val="center"/>
          </w:tcPr>
          <w:p w14:paraId="70536BDC" w14:textId="77777777" w:rsidR="003944F7" w:rsidRPr="00ED4509" w:rsidRDefault="003944F7" w:rsidP="00A035FC">
            <w:pPr>
              <w:pStyle w:val="Tabletexte"/>
              <w:rPr>
                <w:lang w:val="ar-SA" w:bidi="ar-EG"/>
              </w:rPr>
            </w:pPr>
            <w:r w:rsidRPr="00ED4509">
              <w:rPr>
                <w:rtl/>
              </w:rPr>
              <w:t>مبادئ توجيهية بشأن المشاركة عن بُعد</w:t>
            </w:r>
          </w:p>
        </w:tc>
        <w:tc>
          <w:tcPr>
            <w:tcW w:w="877" w:type="pct"/>
            <w:tcBorders>
              <w:top w:val="single" w:sz="12" w:space="0" w:color="auto"/>
            </w:tcBorders>
            <w:vAlign w:val="center"/>
          </w:tcPr>
          <w:p w14:paraId="4B5DC8AA" w14:textId="5777589A" w:rsidR="003944F7" w:rsidRPr="00ED4509" w:rsidRDefault="003944F7" w:rsidP="00A035FC">
            <w:pPr>
              <w:pStyle w:val="Tabletexte"/>
              <w:jc w:val="center"/>
              <w:rPr>
                <w:lang w:val="ar-SA" w:bidi="ar-EG"/>
              </w:rPr>
            </w:pPr>
            <w:hyperlink r:id="rId57" w:history="1">
              <w:r w:rsidRPr="00A035FC">
                <w:rPr>
                  <w:rStyle w:val="Hyperlink"/>
                  <w:rtl/>
                </w:rPr>
                <w:t>TD333</w:t>
              </w:r>
            </w:hyperlink>
          </w:p>
        </w:tc>
      </w:tr>
    </w:tbl>
    <w:p w14:paraId="64D51203" w14:textId="77777777" w:rsidR="003944F7" w:rsidRPr="00ED4509" w:rsidRDefault="003944F7" w:rsidP="003944F7">
      <w:pPr>
        <w:rPr>
          <w:lang w:bidi="ar-EG"/>
        </w:rPr>
      </w:pPr>
      <w:r w:rsidRPr="00ED4509">
        <w:rPr>
          <w:lang w:bidi="ar-EG"/>
        </w:rPr>
        <w:br w:type="page"/>
      </w:r>
    </w:p>
    <w:p w14:paraId="5D20DB6C" w14:textId="1BBC8D5C" w:rsidR="003944F7" w:rsidRPr="00ED4509" w:rsidRDefault="003944F7" w:rsidP="00A035FC">
      <w:pPr>
        <w:pStyle w:val="AnnexNotitle"/>
        <w:rPr>
          <w:lang w:val="ar-SA" w:bidi="ar-EG"/>
        </w:rPr>
      </w:pPr>
      <w:bookmarkStart w:id="113" w:name="_Toc222928471"/>
      <w:bookmarkStart w:id="114" w:name="_Toc228777570"/>
      <w:r w:rsidRPr="00ED4509">
        <w:rPr>
          <w:rtl/>
        </w:rPr>
        <w:lastRenderedPageBreak/>
        <w:t xml:space="preserve">الملحق </w:t>
      </w:r>
      <w:r w:rsidRPr="00ED4509">
        <w:rPr>
          <w:lang w:bidi="ar-EG"/>
        </w:rPr>
        <w:t>B</w:t>
      </w:r>
      <w:r w:rsidR="00A035FC">
        <w:rPr>
          <w:rFonts w:hint="cs"/>
          <w:rtl/>
          <w:lang w:bidi="ar-EG"/>
        </w:rPr>
        <w:t>:</w:t>
      </w:r>
      <w:r w:rsidR="00A035FC">
        <w:rPr>
          <w:rtl/>
          <w:lang w:bidi="ar-EG"/>
        </w:rPr>
        <w:br/>
      </w:r>
      <w:r w:rsidRPr="00ED4509">
        <w:rPr>
          <w:rtl/>
        </w:rPr>
        <w:t xml:space="preserve">بيان مقدم من المؤتمر الأوروبي لإدارات البريد والاتصالات </w:t>
      </w:r>
      <w:r w:rsidRPr="00ED4509">
        <w:rPr>
          <w:lang w:bidi="ar-EG"/>
        </w:rPr>
        <w:t>(CEPT)</w:t>
      </w:r>
      <w:r w:rsidRPr="00ED4509">
        <w:rPr>
          <w:rtl/>
        </w:rPr>
        <w:t xml:space="preserve"> </w:t>
      </w:r>
      <w:r w:rsidR="00E902ED">
        <w:rPr>
          <w:rtl/>
        </w:rPr>
        <w:br/>
      </w:r>
      <w:r w:rsidRPr="00ED4509">
        <w:rPr>
          <w:rtl/>
        </w:rPr>
        <w:t>بشأن مشروع</w:t>
      </w:r>
      <w:r w:rsidR="00A035FC">
        <w:rPr>
          <w:rFonts w:hint="cs"/>
          <w:rtl/>
        </w:rPr>
        <w:t> </w:t>
      </w:r>
      <w:r w:rsidRPr="00ED4509">
        <w:rPr>
          <w:rtl/>
        </w:rPr>
        <w:t>التوصية</w:t>
      </w:r>
      <w:r w:rsidR="00A035FC">
        <w:rPr>
          <w:rFonts w:hint="cs"/>
          <w:rtl/>
        </w:rPr>
        <w:t> </w:t>
      </w:r>
      <w:r w:rsidRPr="00ED4509">
        <w:rPr>
          <w:rtl/>
        </w:rPr>
        <w:t xml:space="preserve">المحددة </w:t>
      </w:r>
      <w:r w:rsidRPr="00ED4509">
        <w:t>ITU-T A.1</w:t>
      </w:r>
      <w:bookmarkEnd w:id="113"/>
      <w:bookmarkEnd w:id="114"/>
    </w:p>
    <w:p w14:paraId="0D5DD52F" w14:textId="0E3BCB13" w:rsidR="003944F7" w:rsidRPr="00ED4509" w:rsidRDefault="003944F7" w:rsidP="00A035FC">
      <w:pPr>
        <w:rPr>
          <w:lang w:val="ar-SA" w:bidi="ar-EG"/>
        </w:rPr>
      </w:pPr>
      <w:r w:rsidRPr="00ED4509">
        <w:rPr>
          <w:rtl/>
        </w:rPr>
        <w:t>قُدم هذا البيان نيابةً عن أعضاء المؤتمر الأوروبي لإدارات البريد والاتصالات</w:t>
      </w:r>
      <w:r w:rsidR="00A035FC">
        <w:rPr>
          <w:rFonts w:hint="cs"/>
          <w:rtl/>
        </w:rPr>
        <w:t xml:space="preserve"> </w:t>
      </w:r>
      <w:r w:rsidRPr="00ED4509">
        <w:rPr>
          <w:lang w:bidi="ar-EG"/>
        </w:rPr>
        <w:t>(CEPT)</w:t>
      </w:r>
      <w:r w:rsidR="00A035FC">
        <w:rPr>
          <w:rFonts w:hint="cs"/>
          <w:rtl/>
        </w:rPr>
        <w:t xml:space="preserve"> </w:t>
      </w:r>
      <w:r w:rsidRPr="00ED4509">
        <w:rPr>
          <w:rtl/>
        </w:rPr>
        <w:t>المسجَّلين لحضور هذا الاجتماع للفريق الاستشاري لتقييس الاتصالات ("نحن")، بشأن مسألة تحديد التوصية ITU-T A.1. وبروح التوافق، نحن لا نعترض على تحديد التوصية ITU-T A.1 في هذا الاجتماع للفريق الاستشاري لتقييس الاتصالات.</w:t>
      </w:r>
    </w:p>
    <w:p w14:paraId="63C82A6A" w14:textId="550FEFAC" w:rsidR="003944F7" w:rsidRPr="00ED4509" w:rsidRDefault="003944F7" w:rsidP="00A035FC">
      <w:pPr>
        <w:rPr>
          <w:lang w:val="ar-SA" w:bidi="ar-EG"/>
        </w:rPr>
      </w:pPr>
      <w:r w:rsidRPr="00ED4509">
        <w:rPr>
          <w:rtl/>
        </w:rPr>
        <w:t xml:space="preserve">ومع ذلك، فيما يتعلق بالمسألة المستمر منذ أمد طويل بشأن "الأعضاء المؤيِّدين" الواردة في الفقرة </w:t>
      </w:r>
      <w:r w:rsidR="00A035FC">
        <w:t>1</w:t>
      </w:r>
      <w:r w:rsidR="00A035FC">
        <w:rPr>
          <w:lang w:val="en-GB" w:bidi="ar-EG"/>
        </w:rPr>
        <w:t>.7.4.1</w:t>
      </w:r>
      <w:r w:rsidRPr="00ED4509">
        <w:rPr>
          <w:rtl/>
        </w:rPr>
        <w:t xml:space="preserve"> وفي استمارة المسوغات وفق التوصية A.1 الواردة في الملحق </w:t>
      </w:r>
      <w:r w:rsidRPr="00ED4509">
        <w:rPr>
          <w:lang w:bidi="ar-EG"/>
        </w:rPr>
        <w:t>A</w:t>
      </w:r>
      <w:r w:rsidRPr="00ED4509">
        <w:rPr>
          <w:rtl/>
        </w:rPr>
        <w:t xml:space="preserve">، نرى أنه بما أن الاتحاد منظمة دولية للتقييس، يتعين على الأقل أن يكون هناك "عضوان من دول أعضاء مختلفة يلتزمان بالمساهمة بنشاط في بند عمل جديد مقترح". ومن شأن ذلك أن يضمن أن تكون أعمال التقييس لدينا دولية حقاً، وأن يحقق، ولو متأخراً، مواءمة قطاع تقييس الاتصالات مع العديد من منظمات وضع المعايير </w:t>
      </w:r>
      <w:r w:rsidRPr="00ED4509">
        <w:rPr>
          <w:lang w:bidi="ar-EG"/>
        </w:rPr>
        <w:t>(SDO)</w:t>
      </w:r>
      <w:r w:rsidRPr="00ED4509">
        <w:rPr>
          <w:rtl/>
        </w:rPr>
        <w:t xml:space="preserve"> الدولية المؤثرة التي دأبت منذ زمن طويل على اتباع هذه الممارسة.</w:t>
      </w:r>
    </w:p>
    <w:p w14:paraId="11100325" w14:textId="77777777" w:rsidR="003944F7" w:rsidRPr="00ED4509" w:rsidRDefault="003944F7" w:rsidP="00A035FC">
      <w:pPr>
        <w:rPr>
          <w:lang w:val="ar-SA" w:bidi="ar-EG"/>
        </w:rPr>
      </w:pPr>
      <w:r w:rsidRPr="00ED4509">
        <w:rPr>
          <w:rtl/>
        </w:rPr>
        <w:t>وجدير بالذكر أيضاً أن المؤتمر الأوروبي لإدارات البريد والاتصالات كان يؤيد أصلاً، في مساهماتنا، وجود أربعة أعضاء على الأقل من أربع دول أعضاء مختلفة. وفي فترة الدراسة الأخيرة، وافق المؤتمر الأوروبي لإدارات البريد والاتصالات (إلى جانب دول أعضاء من مناطق أخرى) على خفض هذا العدد إلى دولتين من الدول الأعضاء كحل توافقي، ونحن نشعر بخيبة أمل لأن روح التوافق هذه لم تحظ بالمشاركة على نطاق أوسع بشأن هذه المسألة الهامة.</w:t>
      </w:r>
    </w:p>
    <w:p w14:paraId="1D2C6EC2" w14:textId="77777777" w:rsidR="003944F7" w:rsidRPr="00ED4509" w:rsidRDefault="003944F7" w:rsidP="003944F7">
      <w:pPr>
        <w:rPr>
          <w:lang w:bidi="ar-EG"/>
        </w:rPr>
      </w:pPr>
      <w:r w:rsidRPr="00ED4509">
        <w:rPr>
          <w:lang w:bidi="ar-EG"/>
        </w:rPr>
        <w:br w:type="page"/>
      </w:r>
    </w:p>
    <w:p w14:paraId="4CA1C851" w14:textId="02DF811D" w:rsidR="003944F7" w:rsidRPr="00ED4509" w:rsidRDefault="003944F7" w:rsidP="00E61FF6">
      <w:pPr>
        <w:pStyle w:val="AnnexNotitle"/>
        <w:rPr>
          <w:lang w:val="ar-SA" w:bidi="ar-EG"/>
        </w:rPr>
      </w:pPr>
      <w:bookmarkStart w:id="115" w:name="_Toc222928472"/>
      <w:bookmarkStart w:id="116" w:name="_Toc228777571"/>
      <w:r w:rsidRPr="00ED4509">
        <w:rPr>
          <w:rtl/>
        </w:rPr>
        <w:lastRenderedPageBreak/>
        <w:t xml:space="preserve">الملحق </w:t>
      </w:r>
      <w:r w:rsidRPr="00ED4509">
        <w:rPr>
          <w:lang w:bidi="ar-EG"/>
        </w:rPr>
        <w:t>C</w:t>
      </w:r>
      <w:r w:rsidR="00E61FF6">
        <w:rPr>
          <w:rFonts w:hint="cs"/>
          <w:rtl/>
          <w:lang w:bidi="ar-EG"/>
        </w:rPr>
        <w:t>:</w:t>
      </w:r>
      <w:r w:rsidR="00E61FF6">
        <w:rPr>
          <w:rtl/>
          <w:lang w:bidi="ar-EG"/>
        </w:rPr>
        <w:br/>
      </w:r>
      <w:r w:rsidRPr="00ED4509">
        <w:rPr>
          <w:rtl/>
        </w:rPr>
        <w:t xml:space="preserve">تحديث اسم واختصاصات نشاط التنسيق المشترك بشأن الذكاء الاصطناعي </w:t>
      </w:r>
      <w:r w:rsidRPr="00ED4509">
        <w:rPr>
          <w:lang w:bidi="ar-EG"/>
        </w:rPr>
        <w:t>(JCA-AI)</w:t>
      </w:r>
      <w:bookmarkEnd w:id="115"/>
      <w:bookmarkEnd w:id="116"/>
    </w:p>
    <w:p w14:paraId="758E9BF9" w14:textId="1A3037AB" w:rsidR="003944F7" w:rsidRPr="00ED4509" w:rsidRDefault="00E61FF6" w:rsidP="00E61FF6">
      <w:pPr>
        <w:pStyle w:val="Heading2"/>
        <w:rPr>
          <w:lang w:val="ar-SA" w:bidi="ar-EG"/>
        </w:rPr>
      </w:pPr>
      <w:bookmarkStart w:id="117" w:name="_Toc228777572"/>
      <w:r>
        <w:t>1.I</w:t>
      </w:r>
      <w:r>
        <w:tab/>
      </w:r>
      <w:r w:rsidR="003944F7" w:rsidRPr="00ED4509">
        <w:rPr>
          <w:rtl/>
        </w:rPr>
        <w:t>نطاق العمل</w:t>
      </w:r>
      <w:bookmarkEnd w:id="117"/>
    </w:p>
    <w:p w14:paraId="7B028368" w14:textId="37A9A5B6" w:rsidR="003944F7" w:rsidRPr="00ED4509" w:rsidRDefault="003944F7" w:rsidP="003944F7">
      <w:pPr>
        <w:rPr>
          <w:lang w:val="ar-SA" w:bidi="ar-EG"/>
        </w:rPr>
      </w:pPr>
      <w:r w:rsidRPr="00ED4509">
        <w:rPr>
          <w:rtl/>
        </w:rPr>
        <w:t xml:space="preserve">يتمثل نطاق عمل نشاط التنسيق المشترك بشأن الذكاء الاصطناعي </w:t>
      </w:r>
      <w:r w:rsidRPr="00ED4509">
        <w:rPr>
          <w:lang w:bidi="ar-EG"/>
        </w:rPr>
        <w:t>(JCA-AI)</w:t>
      </w:r>
      <w:r w:rsidRPr="00ED4509">
        <w:rPr>
          <w:rtl/>
        </w:rPr>
        <w:t xml:space="preserve"> في تنسيق برنامج عمل قطاع تقييس الاتصالات بشأن تطبيقات الذكاء الاصطناعي، بما في ذلك تعلم الآلة، فضلاً عن أعمال التقييس ذات الصلة في مجال الاتصالات/تكنولوجيا المعلومات والاتصالات. ويسعى نشاط التنسيق المشترك </w:t>
      </w:r>
      <w:r w:rsidRPr="00ED4509">
        <w:rPr>
          <w:lang w:bidi="ar-EG"/>
        </w:rPr>
        <w:t>JCA-AI</w:t>
      </w:r>
      <w:r w:rsidRPr="00ED4509">
        <w:rPr>
          <w:rtl/>
        </w:rPr>
        <w:t xml:space="preserve"> إلى الحصول على التعاون والتآزر من المنظمات الخارجية لوضع المعايير والاتحادات والمنتديات ذات الصلة والمؤسسات الأكاديمية التي تدرس تطبيقات الذكاء الاصطناعي، بما في ذلك تعلم الآلة، والأعمال ذات الصلة بها. ويعمل نشاط التنسيق المشترك</w:t>
      </w:r>
      <w:r w:rsidR="00414C29">
        <w:rPr>
          <w:rtl/>
        </w:rPr>
        <w:t xml:space="preserve"> </w:t>
      </w:r>
      <w:r w:rsidRPr="00ED4509">
        <w:rPr>
          <w:lang w:bidi="ar-EG"/>
        </w:rPr>
        <w:t>JCA-AI</w:t>
      </w:r>
      <w:r w:rsidRPr="00ED4509">
        <w:rPr>
          <w:rtl/>
        </w:rPr>
        <w:t xml:space="preserve"> بموجب التوصية ITU-T A.18 (أنشطة التنسيق المشتركة: إنشاء أنشطة التنسيق المشتركة وإجراءات عملها).</w:t>
      </w:r>
      <w:bookmarkStart w:id="118" w:name="_Hlk190958124"/>
      <w:bookmarkEnd w:id="118"/>
    </w:p>
    <w:p w14:paraId="2A7838F9" w14:textId="790BFC4B" w:rsidR="003944F7" w:rsidRPr="00ED4509" w:rsidRDefault="00E61FF6" w:rsidP="00E61FF6">
      <w:pPr>
        <w:pStyle w:val="Heading2"/>
        <w:rPr>
          <w:lang w:val="ar-SA" w:bidi="ar-EG"/>
        </w:rPr>
      </w:pPr>
      <w:bookmarkStart w:id="119" w:name="_Toc228777573"/>
      <w:r>
        <w:t>2.I</w:t>
      </w:r>
      <w:r>
        <w:tab/>
      </w:r>
      <w:r w:rsidR="003944F7" w:rsidRPr="00ED4509">
        <w:rPr>
          <w:rtl/>
        </w:rPr>
        <w:t>الأهداف</w:t>
      </w:r>
      <w:bookmarkEnd w:id="119"/>
    </w:p>
    <w:p w14:paraId="612E7C9A" w14:textId="279DDE17" w:rsidR="003944F7" w:rsidRPr="00ED4509" w:rsidRDefault="003944F7" w:rsidP="003944F7">
      <w:pPr>
        <w:rPr>
          <w:lang w:val="ar-SA" w:bidi="ar-EG"/>
        </w:rPr>
      </w:pPr>
      <w:r w:rsidRPr="00ED4509">
        <w:rPr>
          <w:rtl/>
        </w:rPr>
        <w:t xml:space="preserve">تتمثل أهداف نشاط التنسيق المشترك </w:t>
      </w:r>
      <w:r w:rsidRPr="00ED4509">
        <w:rPr>
          <w:lang w:bidi="ar-EG"/>
        </w:rPr>
        <w:t>JCA-AI</w:t>
      </w:r>
      <w:r w:rsidRPr="00ED4509">
        <w:rPr>
          <w:rtl/>
        </w:rPr>
        <w:t xml:space="preserve"> </w:t>
      </w:r>
      <w:r w:rsidR="00E61FF6" w:rsidRPr="00ED4509">
        <w:rPr>
          <w:rFonts w:hint="cs"/>
          <w:rtl/>
        </w:rPr>
        <w:t>فيما</w:t>
      </w:r>
      <w:r w:rsidRPr="00ED4509">
        <w:rPr>
          <w:rtl/>
        </w:rPr>
        <w:t xml:space="preserve"> يلي:</w:t>
      </w:r>
    </w:p>
    <w:p w14:paraId="4F6EF91C" w14:textId="662F5DF2" w:rsidR="003944F7" w:rsidRPr="00ED4509" w:rsidRDefault="00E61FF6" w:rsidP="00E61FF6">
      <w:pPr>
        <w:pStyle w:val="enumlev1"/>
        <w:rPr>
          <w:lang w:val="ar-SA" w:bidi="ar-EG"/>
        </w:rPr>
      </w:pPr>
      <w:r>
        <w:t>1</w:t>
      </w:r>
      <w:r>
        <w:tab/>
      </w:r>
      <w:r w:rsidR="003944F7" w:rsidRPr="00ED4509">
        <w:rPr>
          <w:rtl/>
        </w:rPr>
        <w:t xml:space="preserve">يضمن نشاط التنسيق المشترك </w:t>
      </w:r>
      <w:r w:rsidR="003944F7" w:rsidRPr="00ED4509">
        <w:rPr>
          <w:lang w:bidi="ar-EG"/>
        </w:rPr>
        <w:t>JCA-AI</w:t>
      </w:r>
      <w:r w:rsidR="003944F7" w:rsidRPr="00ED4509">
        <w:rPr>
          <w:rtl/>
        </w:rPr>
        <w:t xml:space="preserve"> سير برنامج عمل قطاع تقييس الاتصالات بشأن تطبيقات الذكاء الاصطناعي، بما في ذلك تعلم الآلة، وأعمال التقييس ذات الصلة بها في مجال الاتصالات/تكنولوجيا المعلومات والاتصالات بصورة منسقة تنسيقاً جيداً بين جميع لجان دراسات قطاع تقييس الاتصالات والأفرقة التابعة لها المعنية بالمسائل ذات الصلة.</w:t>
      </w:r>
    </w:p>
    <w:p w14:paraId="6F5786DA" w14:textId="61D9AA37" w:rsidR="003944F7" w:rsidRPr="00ED4509" w:rsidRDefault="00E61FF6" w:rsidP="00E61FF6">
      <w:pPr>
        <w:pStyle w:val="enumlev1"/>
        <w:rPr>
          <w:lang w:val="ar-SA" w:bidi="ar-EG"/>
        </w:rPr>
      </w:pPr>
      <w:r>
        <w:t>2</w:t>
      </w:r>
      <w:r>
        <w:tab/>
      </w:r>
      <w:r w:rsidR="003944F7" w:rsidRPr="00ED4509">
        <w:rPr>
          <w:rtl/>
        </w:rPr>
        <w:t xml:space="preserve">يرصد نشاط التنسيق المشترك </w:t>
      </w:r>
      <w:r w:rsidR="003944F7" w:rsidRPr="00ED4509">
        <w:rPr>
          <w:lang w:bidi="ar-EG"/>
        </w:rPr>
        <w:t>JCA-AI</w:t>
      </w:r>
      <w:r w:rsidR="003944F7" w:rsidRPr="00ED4509">
        <w:rPr>
          <w:rtl/>
        </w:rPr>
        <w:t xml:space="preserve"> برامج عمل المنظمات الأخرى لوضع المعايير لكشف ازدواجية الجهود، ويعزز استخدام المصطلحات والتعاريف المقيَّسة بطريقة متسقة مع التعاريف المقيَّسة في هذا المجال.</w:t>
      </w:r>
    </w:p>
    <w:p w14:paraId="0BDD57AE" w14:textId="72AD5C2B" w:rsidR="003944F7" w:rsidRPr="00ED4509" w:rsidRDefault="00E61FF6" w:rsidP="00E61FF6">
      <w:pPr>
        <w:pStyle w:val="enumlev1"/>
        <w:rPr>
          <w:lang w:val="ar-SA" w:bidi="ar-EG"/>
        </w:rPr>
      </w:pPr>
      <w:r>
        <w:t>3</w:t>
      </w:r>
      <w:r>
        <w:tab/>
      </w:r>
      <w:r w:rsidR="003944F7" w:rsidRPr="00ED4509">
        <w:rPr>
          <w:rtl/>
        </w:rPr>
        <w:t xml:space="preserve">في حال اكتشاف ازدواجية في الجهود أو مشاكل تتعلق بالتخطيط، يقوم نشاط التنسيق المشترك </w:t>
      </w:r>
      <w:r w:rsidR="003944F7" w:rsidRPr="00ED4509">
        <w:rPr>
          <w:lang w:bidi="ar-EG"/>
        </w:rPr>
        <w:t>JCA-AI</w:t>
      </w:r>
      <w:r w:rsidR="003944F7" w:rsidRPr="00ED4509">
        <w:rPr>
          <w:rtl/>
        </w:rPr>
        <w:t xml:space="preserve"> بإبلاغ لجنة الدراسات الرئيسية بذلك من أجل </w:t>
      </w:r>
      <w:r w:rsidR="003944F7" w:rsidRPr="00E61FF6">
        <w:rPr>
          <w:b/>
          <w:bCs/>
          <w:rtl/>
        </w:rPr>
        <w:t>تنسيق جميع الأنشطة</w:t>
      </w:r>
      <w:r w:rsidR="003944F7" w:rsidRPr="00ED4509">
        <w:rPr>
          <w:rtl/>
        </w:rPr>
        <w:t xml:space="preserve"> مع الأفرقة الأخرى ذات الصلة.</w:t>
      </w:r>
    </w:p>
    <w:p w14:paraId="457952B3" w14:textId="76186825" w:rsidR="003944F7" w:rsidRPr="00ED4509" w:rsidRDefault="00E61FF6" w:rsidP="00E61FF6">
      <w:pPr>
        <w:pStyle w:val="enumlev1"/>
        <w:rPr>
          <w:lang w:val="ar-SA" w:bidi="ar-EG"/>
        </w:rPr>
      </w:pPr>
      <w:r>
        <w:t>4</w:t>
      </w:r>
      <w:r>
        <w:tab/>
      </w:r>
      <w:r w:rsidR="003944F7" w:rsidRPr="00ED4509">
        <w:rPr>
          <w:rtl/>
        </w:rPr>
        <w:t>يدرس نشاط التنسيق المشترك</w:t>
      </w:r>
      <w:r w:rsidR="00414C29">
        <w:rPr>
          <w:rtl/>
        </w:rPr>
        <w:t xml:space="preserve"> </w:t>
      </w:r>
      <w:r w:rsidR="003944F7" w:rsidRPr="00ED4509">
        <w:rPr>
          <w:lang w:bidi="ar-EG"/>
        </w:rPr>
        <w:t>JCA-AI</w:t>
      </w:r>
      <w:r w:rsidR="003944F7" w:rsidRPr="00ED4509">
        <w:rPr>
          <w:rtl/>
        </w:rPr>
        <w:t xml:space="preserve"> ويشجع إمكانيات </w:t>
      </w:r>
      <w:r w:rsidR="003944F7" w:rsidRPr="00E61FF6">
        <w:rPr>
          <w:b/>
          <w:bCs/>
          <w:rtl/>
        </w:rPr>
        <w:t>التعاون والتآزر</w:t>
      </w:r>
      <w:r w:rsidR="003944F7" w:rsidRPr="00ED4509">
        <w:rPr>
          <w:rtl/>
        </w:rPr>
        <w:t xml:space="preserve"> بشأن تطبيقات الذكاء الاصطناعي، بما في ذلك تعلم الآلة، مع الأفرقة ذات الصلة مثل لجنة الدراسات 6 لقطاع الاتصالات الراديوية، وفرقة العمل </w:t>
      </w:r>
      <w:r w:rsidR="003944F7" w:rsidRPr="00ED4509">
        <w:t>6C</w:t>
      </w:r>
      <w:r w:rsidR="003944F7" w:rsidRPr="00ED4509">
        <w:rPr>
          <w:rtl/>
        </w:rPr>
        <w:t xml:space="preserve"> لقطاع الاتصالات الراديوية، ولجنة الدراسات 2 لقطاع تنمية الاتصالات، واللجنة التقنية 1 المشتركة بين المنظمة الدولية للتوحيد القياسي واللجنة الكهرتقنية الدولية </w:t>
      </w:r>
      <w:r w:rsidR="003944F7" w:rsidRPr="00ED4509">
        <w:rPr>
          <w:lang w:bidi="ar-EG"/>
        </w:rPr>
        <w:t>(ISO/IEC JTC 1)</w:t>
      </w:r>
      <w:r w:rsidR="003944F7" w:rsidRPr="00ED4509">
        <w:rPr>
          <w:rtl/>
        </w:rPr>
        <w:t>،</w:t>
      </w:r>
      <w:r w:rsidR="00414C29">
        <w:rPr>
          <w:rtl/>
        </w:rPr>
        <w:t xml:space="preserve"> </w:t>
      </w:r>
      <w:r w:rsidR="003944F7" w:rsidRPr="00ED4509">
        <w:rPr>
          <w:rtl/>
        </w:rPr>
        <w:t xml:space="preserve">واللجنة الفرعية 42 التابعة للجنة التقنية 1 المشتركة بين المنظمة الدولية للتوحيد القياسي واللجنة الكهرتقنية الدولية </w:t>
      </w:r>
      <w:r w:rsidR="003944F7" w:rsidRPr="00ED4509">
        <w:rPr>
          <w:lang w:bidi="ar-EG"/>
        </w:rPr>
        <w:t>(ISO/IEC JTC 1/SC 42)</w:t>
      </w:r>
      <w:r w:rsidR="003944F7" w:rsidRPr="00ED4509">
        <w:rPr>
          <w:rtl/>
        </w:rPr>
        <w:t>،</w:t>
      </w:r>
      <w:r w:rsidR="00414C29">
        <w:rPr>
          <w:rtl/>
        </w:rPr>
        <w:t xml:space="preserve"> </w:t>
      </w:r>
      <w:r w:rsidR="003944F7" w:rsidRPr="00ED4509">
        <w:rPr>
          <w:rtl/>
        </w:rPr>
        <w:t xml:space="preserve">واللجنة الفرعية 29 التابعة للجنة التقنية 1 المشتركة بين المنظمة الدولية للتوحيد القياسي واللجنة الكهرتقنية الدولية </w:t>
      </w:r>
      <w:r w:rsidR="003944F7" w:rsidRPr="00ED4509">
        <w:rPr>
          <w:lang w:bidi="ar-EG"/>
        </w:rPr>
        <w:t>(ISO/IEC JTC 1/SC 29)</w:t>
      </w:r>
      <w:r w:rsidR="003944F7" w:rsidRPr="00ED4509">
        <w:rPr>
          <w:rtl/>
        </w:rPr>
        <w:t xml:space="preserve">، واللجنة التقنية 37 التابعة للمنظمة الدولية للتوحيد القياسي </w:t>
      </w:r>
      <w:r w:rsidR="003944F7" w:rsidRPr="00ED4509">
        <w:rPr>
          <w:lang w:bidi="ar-EG"/>
        </w:rPr>
        <w:t>(ISO/TC37)</w:t>
      </w:r>
      <w:r w:rsidR="003944F7" w:rsidRPr="00ED4509">
        <w:rPr>
          <w:rtl/>
        </w:rPr>
        <w:t xml:space="preserve">، واللجنة التقنية 62 التابعة للجنة الكهرتقنية الدولية </w:t>
      </w:r>
      <w:r w:rsidR="003944F7" w:rsidRPr="00ED4509">
        <w:rPr>
          <w:lang w:bidi="ar-EG"/>
        </w:rPr>
        <w:t>(</w:t>
      </w:r>
      <w:r w:rsidR="003944F7" w:rsidRPr="00ED4509">
        <w:t>IEC TC 62</w:t>
      </w:r>
      <w:r w:rsidR="003944F7" w:rsidRPr="00ED4509">
        <w:rPr>
          <w:lang w:bidi="ar-EG"/>
        </w:rPr>
        <w:t>)</w:t>
      </w:r>
      <w:r w:rsidR="003944F7" w:rsidRPr="00ED4509">
        <w:rPr>
          <w:rtl/>
        </w:rPr>
        <w:t xml:space="preserve">، واللجنة الاستشارية التابعة لهيئة إدارة التقييس في اللجنة الكهرتقنية الدولية </w:t>
      </w:r>
      <w:r w:rsidR="003944F7" w:rsidRPr="00ED4509">
        <w:rPr>
          <w:lang w:bidi="ar-EG"/>
        </w:rPr>
        <w:t>(</w:t>
      </w:r>
      <w:r w:rsidR="003944F7" w:rsidRPr="00ED4509">
        <w:t>IEC SMB</w:t>
      </w:r>
      <w:r w:rsidR="003944F7" w:rsidRPr="00ED4509">
        <w:rPr>
          <w:lang w:bidi="ar-EG"/>
        </w:rPr>
        <w:t>)</w:t>
      </w:r>
      <w:r w:rsidR="003944F7" w:rsidRPr="00ED4509">
        <w:rPr>
          <w:rtl/>
        </w:rPr>
        <w:t xml:space="preserve"> والمعنية بأمن المعلومات وخصوصية البيانات، والفريقين الاستراتيجيين 11 و12 التابعين للهيئة IEC SMB، وفريق مهام هندسة الإنترنت </w:t>
      </w:r>
      <w:r w:rsidR="003944F7" w:rsidRPr="00ED4509">
        <w:rPr>
          <w:lang w:bidi="ar-EG"/>
        </w:rPr>
        <w:t>(IETF)</w:t>
      </w:r>
      <w:r w:rsidR="003944F7" w:rsidRPr="00ED4509">
        <w:rPr>
          <w:rtl/>
        </w:rPr>
        <w:t xml:space="preserve">، ومعهد مهندسي الكهرباء والإلكترونيات </w:t>
      </w:r>
      <w:r w:rsidR="003944F7" w:rsidRPr="00ED4509">
        <w:rPr>
          <w:lang w:bidi="ar-EG"/>
        </w:rPr>
        <w:t>(IEEE)</w:t>
      </w:r>
      <w:r w:rsidR="003944F7" w:rsidRPr="00ED4509">
        <w:rPr>
          <w:rtl/>
        </w:rPr>
        <w:t xml:space="preserve">، ومجموعة </w:t>
      </w:r>
      <w:r w:rsidR="003944F7" w:rsidRPr="00ED4509">
        <w:rPr>
          <w:lang w:bidi="ar-EG"/>
        </w:rPr>
        <w:t>Khronos</w:t>
      </w:r>
      <w:r w:rsidR="003944F7" w:rsidRPr="00ED4509">
        <w:rPr>
          <w:rtl/>
        </w:rPr>
        <w:t>، و</w:t>
      </w:r>
      <w:r w:rsidR="003944F7" w:rsidRPr="00ED4509">
        <w:rPr>
          <w:lang w:bidi="ar-EG"/>
        </w:rPr>
        <w:t>MPAI</w:t>
      </w:r>
      <w:r w:rsidR="003944F7" w:rsidRPr="00ED4509">
        <w:rPr>
          <w:rtl/>
        </w:rPr>
        <w:t xml:space="preserve">، واتحاد الشبكة العالمية </w:t>
      </w:r>
      <w:r w:rsidR="003944F7" w:rsidRPr="00ED4509">
        <w:rPr>
          <w:lang w:bidi="ar-EG"/>
        </w:rPr>
        <w:t>(</w:t>
      </w:r>
      <w:r w:rsidR="003944F7" w:rsidRPr="00ED4509">
        <w:t>W3C</w:t>
      </w:r>
      <w:r w:rsidR="003944F7" w:rsidRPr="00ED4509">
        <w:rPr>
          <w:lang w:bidi="ar-EG"/>
        </w:rPr>
        <w:t>)</w:t>
      </w:r>
      <w:r w:rsidR="003944F7" w:rsidRPr="00ED4509">
        <w:rPr>
          <w:rtl/>
        </w:rPr>
        <w:t>، وكذلك مجتمعات المصادر المفتوحة حيث خبراء الذكاء الاصطناعي، بمن فيهم خبراء تعلم الآلة، يشاركون ويسهمون بنشاط.</w:t>
      </w:r>
    </w:p>
    <w:p w14:paraId="5A668879" w14:textId="02AA1067" w:rsidR="003944F7" w:rsidRPr="00ED4509" w:rsidRDefault="00E61FF6" w:rsidP="00E61FF6">
      <w:pPr>
        <w:pStyle w:val="enumlev1"/>
        <w:rPr>
          <w:lang w:val="ar-SA" w:bidi="ar-EG"/>
        </w:rPr>
      </w:pPr>
      <w:r>
        <w:t>5</w:t>
      </w:r>
      <w:r>
        <w:tab/>
      </w:r>
      <w:r w:rsidR="003944F7" w:rsidRPr="00ED4509">
        <w:rPr>
          <w:rtl/>
        </w:rPr>
        <w:t xml:space="preserve">يستعرض نشاط التنسيق المشترك </w:t>
      </w:r>
      <w:r w:rsidR="003944F7" w:rsidRPr="00ED4509">
        <w:rPr>
          <w:lang w:bidi="ar-EG"/>
        </w:rPr>
        <w:t>JCA-AI</w:t>
      </w:r>
      <w:r w:rsidR="003944F7" w:rsidRPr="00ED4509">
        <w:rPr>
          <w:rtl/>
        </w:rPr>
        <w:t xml:space="preserve"> دورياً خرائط الطريق في قطاع تقييس الاتصالات (مثل خارطة طريق تقييس الذكاء الاصطناعي </w:t>
      </w:r>
      <w:r w:rsidR="003944F7" w:rsidRPr="00ED4509">
        <w:t>[ITU-T Y Suppl. 72 (</w:t>
      </w:r>
      <w:r w:rsidR="0020707A">
        <w:t>11</w:t>
      </w:r>
      <w:r w:rsidR="003944F7" w:rsidRPr="00ED4509">
        <w:t>/</w:t>
      </w:r>
      <w:r w:rsidR="0020707A">
        <w:t>2022</w:t>
      </w:r>
      <w:r w:rsidR="003944F7" w:rsidRPr="00ED4509">
        <w:t>)]</w:t>
      </w:r>
      <w:r w:rsidR="003944F7" w:rsidRPr="00ED4509">
        <w:rPr>
          <w:rtl/>
        </w:rPr>
        <w:t xml:space="preserve"> لجمع المعلومات ذات الصلة عن </w:t>
      </w:r>
      <w:r w:rsidR="004A3B76">
        <w:rPr>
          <w:rFonts w:hint="cs"/>
          <w:rtl/>
          <w:lang w:bidi="ar-EG"/>
        </w:rPr>
        <w:t>المنجزات</w:t>
      </w:r>
      <w:r w:rsidR="003944F7" w:rsidRPr="00ED4509">
        <w:rPr>
          <w:rtl/>
        </w:rPr>
        <w:t xml:space="preserve"> الجاري إعدادها والمنشورة من قطاع تقييس الاتصالات والمنظمات الأخرى المعنية بوضع المعايير والاتحادات والمنتديات ذات الصلة، بما في ذلك دعم تحليل الثغرات.</w:t>
      </w:r>
    </w:p>
    <w:p w14:paraId="2A8E75EE" w14:textId="349B3E3A" w:rsidR="003944F7" w:rsidRPr="00ED4509" w:rsidRDefault="00E61FF6" w:rsidP="00E61FF6">
      <w:pPr>
        <w:pStyle w:val="enumlev1"/>
        <w:rPr>
          <w:lang w:val="ar-SA" w:bidi="ar-EG"/>
        </w:rPr>
      </w:pPr>
      <w:r>
        <w:t>6</w:t>
      </w:r>
      <w:r>
        <w:tab/>
      </w:r>
      <w:r w:rsidR="003944F7" w:rsidRPr="0020707A">
        <w:rPr>
          <w:b/>
          <w:bCs/>
          <w:rtl/>
        </w:rPr>
        <w:t>ينظر</w:t>
      </w:r>
      <w:r w:rsidR="003944F7" w:rsidRPr="00ED4509">
        <w:rPr>
          <w:rtl/>
        </w:rPr>
        <w:t xml:space="preserve"> نشاط التنسيق المشترك </w:t>
      </w:r>
      <w:r w:rsidR="003944F7" w:rsidRPr="00ED4509">
        <w:rPr>
          <w:lang w:bidi="ar-EG"/>
        </w:rPr>
        <w:t>JCA-AI</w:t>
      </w:r>
      <w:r w:rsidR="003944F7" w:rsidRPr="00ED4509">
        <w:rPr>
          <w:rtl/>
        </w:rPr>
        <w:t xml:space="preserve"> </w:t>
      </w:r>
      <w:r w:rsidR="003944F7" w:rsidRPr="0020707A">
        <w:rPr>
          <w:b/>
          <w:bCs/>
          <w:rtl/>
        </w:rPr>
        <w:t>في أعمال منظمات وضع المعايير</w:t>
      </w:r>
      <w:r w:rsidR="003944F7" w:rsidRPr="00ED4509">
        <w:rPr>
          <w:rtl/>
        </w:rPr>
        <w:t xml:space="preserve"> والاتحادات والمنتديات ذات الصلة لاستخدامها في إطار وظيفته التنسيقية، ويقدم معلومات عن هذه الأعمال لكي تستخدمها لجان الدراسات المعنية في</w:t>
      </w:r>
      <w:r w:rsidR="0020707A">
        <w:rPr>
          <w:rFonts w:hint="eastAsia"/>
          <w:rtl/>
          <w:lang w:bidi="ar-EG"/>
        </w:rPr>
        <w:t> </w:t>
      </w:r>
      <w:r w:rsidR="003944F7" w:rsidRPr="00ED4509">
        <w:rPr>
          <w:rtl/>
        </w:rPr>
        <w:t>أعمالها وأنشطتها.</w:t>
      </w:r>
    </w:p>
    <w:p w14:paraId="364EFB7C" w14:textId="060E62EF" w:rsidR="003944F7" w:rsidRPr="00ED4509" w:rsidRDefault="00E61FF6" w:rsidP="00E61FF6">
      <w:pPr>
        <w:pStyle w:val="enumlev1"/>
        <w:rPr>
          <w:lang w:val="ar-SA" w:bidi="ar-EG"/>
        </w:rPr>
      </w:pPr>
      <w:r>
        <w:t>7</w:t>
      </w:r>
      <w:r>
        <w:tab/>
      </w:r>
      <w:r w:rsidR="003944F7" w:rsidRPr="0033083B">
        <w:rPr>
          <w:b/>
          <w:bCs/>
          <w:rtl/>
        </w:rPr>
        <w:t>تيسيراً للتنسيق الداخلي</w:t>
      </w:r>
      <w:r w:rsidR="003944F7" w:rsidRPr="00ED4509">
        <w:rPr>
          <w:rtl/>
        </w:rPr>
        <w:t xml:space="preserve"> في قطاع تقييس الاتصالات،</w:t>
      </w:r>
      <w:r w:rsidR="00414C29">
        <w:rPr>
          <w:rtl/>
        </w:rPr>
        <w:t xml:space="preserve"> </w:t>
      </w:r>
      <w:r w:rsidR="003944F7" w:rsidRPr="00ED4509">
        <w:rPr>
          <w:rtl/>
        </w:rPr>
        <w:t xml:space="preserve">يدعو نشاط التنسيق المشترك </w:t>
      </w:r>
      <w:r w:rsidR="003944F7" w:rsidRPr="00ED4509">
        <w:rPr>
          <w:lang w:bidi="ar-EG"/>
        </w:rPr>
        <w:t>JCA-AI</w:t>
      </w:r>
      <w:r w:rsidR="003944F7" w:rsidRPr="00ED4509">
        <w:rPr>
          <w:rtl/>
        </w:rPr>
        <w:t xml:space="preserve"> إلى اجتماعاته ممثلين عن جميع لجان الدراسات والأفرقة المتخصصة التابعة لقطاع تقييس الاتصالات.</w:t>
      </w:r>
    </w:p>
    <w:p w14:paraId="0F129D97" w14:textId="7EA99665" w:rsidR="003944F7" w:rsidRPr="00ED4509" w:rsidRDefault="00E61FF6" w:rsidP="00E61FF6">
      <w:pPr>
        <w:pStyle w:val="enumlev1"/>
        <w:rPr>
          <w:lang w:val="ar-SA" w:bidi="ar-EG"/>
        </w:rPr>
      </w:pPr>
      <w:r>
        <w:lastRenderedPageBreak/>
        <w:t>8</w:t>
      </w:r>
      <w:r>
        <w:tab/>
      </w:r>
      <w:r w:rsidR="003944F7" w:rsidRPr="0033083B">
        <w:rPr>
          <w:b/>
          <w:bCs/>
          <w:rtl/>
        </w:rPr>
        <w:t>تعزيزاً للتعاون الخارجي</w:t>
      </w:r>
      <w:r w:rsidR="003944F7" w:rsidRPr="00ED4509">
        <w:rPr>
          <w:rtl/>
        </w:rPr>
        <w:t xml:space="preserve">، يدعو نشاط التنسيق المشترك </w:t>
      </w:r>
      <w:r w:rsidR="003944F7" w:rsidRPr="00ED4509">
        <w:rPr>
          <w:lang w:bidi="ar-EG"/>
        </w:rPr>
        <w:t>JCA-AI</w:t>
      </w:r>
      <w:r w:rsidR="003944F7" w:rsidRPr="00ED4509">
        <w:rPr>
          <w:rtl/>
        </w:rPr>
        <w:t xml:space="preserve"> ممثلين عن منظمات وضع المعايير والمنظمات الإقليمية/الوطنية والاتحادات والمنتديات الأخرى ذات الصلة للانضمام إلى نشاط التنسيق المشترك.</w:t>
      </w:r>
    </w:p>
    <w:p w14:paraId="58345FA7" w14:textId="121C758F" w:rsidR="003944F7" w:rsidRPr="00ED4509" w:rsidRDefault="0033083B" w:rsidP="0033083B">
      <w:pPr>
        <w:pStyle w:val="Heading2"/>
        <w:rPr>
          <w:lang w:val="ar-SA" w:bidi="ar-EG"/>
        </w:rPr>
      </w:pPr>
      <w:bookmarkStart w:id="120" w:name="_Toc228777574"/>
      <w:r>
        <w:t>3.I</w:t>
      </w:r>
      <w:r>
        <w:tab/>
      </w:r>
      <w:r w:rsidR="003944F7" w:rsidRPr="00ED4509">
        <w:rPr>
          <w:rtl/>
        </w:rPr>
        <w:t>الدعم الإداري</w:t>
      </w:r>
      <w:bookmarkEnd w:id="120"/>
    </w:p>
    <w:p w14:paraId="6C46738A" w14:textId="2BB07043" w:rsidR="003944F7" w:rsidRPr="00ED4509" w:rsidRDefault="003944F7" w:rsidP="003944F7">
      <w:pPr>
        <w:rPr>
          <w:lang w:val="ar-SA" w:bidi="ar-EG"/>
        </w:rPr>
      </w:pPr>
      <w:r w:rsidRPr="00ED4509">
        <w:rPr>
          <w:rtl/>
        </w:rPr>
        <w:t xml:space="preserve">يوفر مكتب تقييس الاتصالات </w:t>
      </w:r>
      <w:r w:rsidRPr="00ED4509">
        <w:rPr>
          <w:lang w:bidi="ar-EG"/>
        </w:rPr>
        <w:t>(TSB)</w:t>
      </w:r>
      <w:r w:rsidRPr="00ED4509">
        <w:rPr>
          <w:rtl/>
        </w:rPr>
        <w:t xml:space="preserve"> في قطاع تقييس الاتصالات بالاتحاد خدمات الأمانة وييسر</w:t>
      </w:r>
      <w:r w:rsidR="00414C29">
        <w:rPr>
          <w:rtl/>
        </w:rPr>
        <w:t xml:space="preserve"> </w:t>
      </w:r>
      <w:r w:rsidRPr="00ED4509">
        <w:rPr>
          <w:rtl/>
        </w:rPr>
        <w:t>عمل نشاط التنسيق المشترك</w:t>
      </w:r>
      <w:r w:rsidR="007A5135">
        <w:rPr>
          <w:rFonts w:hint="eastAsia"/>
          <w:rtl/>
          <w:lang w:bidi="ar-EG"/>
        </w:rPr>
        <w:t> </w:t>
      </w:r>
      <w:r w:rsidRPr="00ED4509">
        <w:rPr>
          <w:lang w:bidi="ar-EG"/>
        </w:rPr>
        <w:t>JCA-AI</w:t>
      </w:r>
      <w:r w:rsidRPr="00ED4509">
        <w:rPr>
          <w:rtl/>
        </w:rPr>
        <w:t xml:space="preserve"> في حدود موارده المتاحة.</w:t>
      </w:r>
    </w:p>
    <w:p w14:paraId="65CB6838" w14:textId="7627677C" w:rsidR="003944F7" w:rsidRPr="00217853" w:rsidRDefault="00217853" w:rsidP="00217853">
      <w:pPr>
        <w:pStyle w:val="Heading2"/>
      </w:pPr>
      <w:bookmarkStart w:id="121" w:name="_Toc228777575"/>
      <w:r>
        <w:t>4.I</w:t>
      </w:r>
      <w:r>
        <w:tab/>
      </w:r>
      <w:r w:rsidR="003944F7" w:rsidRPr="00ED4509">
        <w:rPr>
          <w:rtl/>
        </w:rPr>
        <w:t>الاجتماعات</w:t>
      </w:r>
      <w:bookmarkEnd w:id="121"/>
    </w:p>
    <w:p w14:paraId="476A2C8C" w14:textId="3C1D692E" w:rsidR="003944F7" w:rsidRPr="00ED4509" w:rsidRDefault="003944F7" w:rsidP="003944F7">
      <w:pPr>
        <w:rPr>
          <w:lang w:val="ar-SA" w:bidi="ar-EG"/>
        </w:rPr>
      </w:pPr>
      <w:r w:rsidRPr="00ED4509">
        <w:rPr>
          <w:rtl/>
        </w:rPr>
        <w:t xml:space="preserve">يجتمع نشاط التنسيق المشترك بشأن الذكاء الاصطناعي </w:t>
      </w:r>
      <w:r w:rsidRPr="00ED4509">
        <w:rPr>
          <w:lang w:bidi="ar-EG"/>
        </w:rPr>
        <w:t>(JCA-AI)</w:t>
      </w:r>
      <w:r w:rsidRPr="00ED4509">
        <w:rPr>
          <w:rtl/>
        </w:rPr>
        <w:t xml:space="preserve"> ثلاث مرات في السنة للنظر في التحديثات والتقارير المقدمة من مختلف الأطراف في الوقت المناسب. ويعمل نشاط التنسيق المشترك </w:t>
      </w:r>
      <w:r w:rsidRPr="00ED4509">
        <w:rPr>
          <w:lang w:bidi="ar-EG"/>
        </w:rPr>
        <w:t>JCA-AI</w:t>
      </w:r>
      <w:r w:rsidRPr="00ED4509">
        <w:rPr>
          <w:rtl/>
        </w:rPr>
        <w:t xml:space="preserve"> إلكترونياً باستخدام المؤتمرات عن بُعد وتنظيم اجتماعات حضورية حسب الاقتضاء. وستُعقد الاجتماعات على النحو الذي يحدده نشاط التنسيق المشترك، وسيبلَّغ بها المشاركون ويُعلن عنها في الموقع الإلكتروني لقطاع تقييس الاتصالات.</w:t>
      </w:r>
      <w:r w:rsidR="00217853">
        <w:rPr>
          <w:rFonts w:hint="cs"/>
          <w:rtl/>
        </w:rPr>
        <w:t xml:space="preserve"> </w:t>
      </w:r>
      <w:r w:rsidRPr="00ED4509">
        <w:rPr>
          <w:rtl/>
        </w:rPr>
        <w:t>وعاد</w:t>
      </w:r>
      <w:r w:rsidR="00217853">
        <w:rPr>
          <w:rFonts w:hint="cs"/>
          <w:rtl/>
        </w:rPr>
        <w:t>ةً</w:t>
      </w:r>
      <w:r w:rsidRPr="00ED4509">
        <w:rPr>
          <w:rtl/>
        </w:rPr>
        <w:t xml:space="preserve"> ما يقرَّر، حيثما أمكن، عقد اجتماعات عبر الإنترنت واجتماعات حضورية أثناء اجتماعات لجان دراسات قطاع تقييس الاتصالات التي تعمل على موضوع الذكاء الاصطناعي، أو بالتزامن مع أحداث التقييس الرئيسية في مجال الذكاء الاصطناعي/تعلم الآلة، لضمان التنسيق في الوقت المناسب ومشاركة أصحاب المصلحة الرئيسيين.</w:t>
      </w:r>
    </w:p>
    <w:p w14:paraId="4F3BC888" w14:textId="3C99E746" w:rsidR="003944F7" w:rsidRPr="00217853" w:rsidRDefault="00217853" w:rsidP="00217853">
      <w:pPr>
        <w:pStyle w:val="Heading2"/>
      </w:pPr>
      <w:bookmarkStart w:id="122" w:name="_Toc228777576"/>
      <w:r>
        <w:rPr>
          <w:lang w:val="en-GB"/>
        </w:rPr>
        <w:t>5.I</w:t>
      </w:r>
      <w:r>
        <w:rPr>
          <w:lang w:val="en-GB"/>
        </w:rPr>
        <w:tab/>
      </w:r>
      <w:r w:rsidR="003944F7" w:rsidRPr="00ED4509">
        <w:rPr>
          <w:rtl/>
        </w:rPr>
        <w:t>الفريق الرئيسي والتقارير المرحلية</w:t>
      </w:r>
      <w:bookmarkEnd w:id="122"/>
    </w:p>
    <w:p w14:paraId="4388E2CC" w14:textId="77EB5694" w:rsidR="003944F7" w:rsidRPr="00ED4509" w:rsidRDefault="003944F7" w:rsidP="003944F7">
      <w:pPr>
        <w:rPr>
          <w:lang w:val="ar-SA" w:bidi="ar-EG"/>
        </w:rPr>
      </w:pPr>
      <w:r w:rsidRPr="00ED4509">
        <w:rPr>
          <w:rtl/>
        </w:rPr>
        <w:t xml:space="preserve">يقدم نشاط التنسيق المشترك بشأن الذكاء الاصطناعي </w:t>
      </w:r>
      <w:r w:rsidRPr="00ED4509">
        <w:rPr>
          <w:lang w:bidi="ar-EG"/>
        </w:rPr>
        <w:t>(JCA-AI)</w:t>
      </w:r>
      <w:r w:rsidRPr="00ED4509">
        <w:rPr>
          <w:rtl/>
        </w:rPr>
        <w:t xml:space="preserve"> تقارير عن أنشطته إلى الفريق الاستشاري لتقييس الاتصالات</w:t>
      </w:r>
      <w:r w:rsidR="00217853">
        <w:rPr>
          <w:rFonts w:hint="eastAsia"/>
          <w:rtl/>
          <w:lang w:bidi="ar-EG"/>
        </w:rPr>
        <w:t> </w:t>
      </w:r>
      <w:r w:rsidRPr="00ED4509">
        <w:rPr>
          <w:lang w:bidi="ar-EG"/>
        </w:rPr>
        <w:t>(TSAG)</w:t>
      </w:r>
      <w:r w:rsidRPr="00ED4509">
        <w:rPr>
          <w:rtl/>
        </w:rPr>
        <w:t>، وهو الفريق المسؤول عن الإشراف على نشاط التنسيق المشترك في اجتماعاته. وستُرسل التقارير المرحلية والمقترحات إلى الفريق الاستشاري لتقييس الاتصالات وإلى لجان الدراسات المعنية حسب الاقتضاء، وفقاً للفقرة 6.6 من التوصية ITU-T A.18.</w:t>
      </w:r>
    </w:p>
    <w:p w14:paraId="75717A55" w14:textId="0E11E7C4" w:rsidR="003944F7" w:rsidRPr="00217853" w:rsidRDefault="00217853" w:rsidP="00217853">
      <w:pPr>
        <w:pStyle w:val="Heading2"/>
      </w:pPr>
      <w:bookmarkStart w:id="123" w:name="_Toc228777577"/>
      <w:r>
        <w:t>6.I</w:t>
      </w:r>
      <w:r>
        <w:tab/>
      </w:r>
      <w:r w:rsidR="003944F7" w:rsidRPr="00ED4509">
        <w:rPr>
          <w:rtl/>
        </w:rPr>
        <w:t>فترة عمل نشاط التنسيق</w:t>
      </w:r>
      <w:bookmarkEnd w:id="123"/>
    </w:p>
    <w:p w14:paraId="1D6F00FF" w14:textId="419946DB" w:rsidR="003944F7" w:rsidRPr="00ED4509" w:rsidRDefault="003944F7" w:rsidP="003944F7">
      <w:pPr>
        <w:rPr>
          <w:lang w:val="ar-SA" w:bidi="ar-EG"/>
        </w:rPr>
      </w:pPr>
      <w:r w:rsidRPr="00ED4509">
        <w:rPr>
          <w:rtl/>
        </w:rPr>
        <w:t xml:space="preserve">انظر الفقرة </w:t>
      </w:r>
      <w:r w:rsidR="00217853">
        <w:t>9.6</w:t>
      </w:r>
      <w:r w:rsidRPr="00ED4509">
        <w:rPr>
          <w:rtl/>
        </w:rPr>
        <w:t xml:space="preserve"> من التوصية ITU-T A.18.</w:t>
      </w:r>
    </w:p>
    <w:p w14:paraId="468602B0" w14:textId="77777777" w:rsidR="003944F7" w:rsidRPr="00ED4509" w:rsidRDefault="003944F7" w:rsidP="003944F7">
      <w:pPr>
        <w:rPr>
          <w:lang w:bidi="ar-EG"/>
        </w:rPr>
      </w:pPr>
      <w:r w:rsidRPr="00ED4509">
        <w:rPr>
          <w:lang w:bidi="ar-EG"/>
        </w:rPr>
        <w:br w:type="page"/>
      </w:r>
    </w:p>
    <w:p w14:paraId="1E2201CA" w14:textId="76CC062D" w:rsidR="003944F7" w:rsidRPr="00ED4509" w:rsidRDefault="003944F7" w:rsidP="00352CB9">
      <w:pPr>
        <w:pStyle w:val="AnnexNotitle"/>
        <w:rPr>
          <w:lang w:val="ar-SA" w:bidi="ar-EG"/>
        </w:rPr>
      </w:pPr>
      <w:bookmarkStart w:id="124" w:name="_Annex_D:_Interim"/>
      <w:bookmarkStart w:id="125" w:name="الملحق_D"/>
      <w:bookmarkStart w:id="126" w:name="_Toc222928473"/>
      <w:bookmarkStart w:id="127" w:name="_Toc228777578"/>
      <w:bookmarkEnd w:id="124"/>
      <w:bookmarkEnd w:id="125"/>
      <w:r w:rsidRPr="00ED4509">
        <w:rPr>
          <w:rtl/>
        </w:rPr>
        <w:lastRenderedPageBreak/>
        <w:t xml:space="preserve">الملحق </w:t>
      </w:r>
      <w:r w:rsidRPr="00ED4509">
        <w:rPr>
          <w:lang w:bidi="ar-EG"/>
        </w:rPr>
        <w:t>D</w:t>
      </w:r>
      <w:r w:rsidR="00352CB9">
        <w:rPr>
          <w:rFonts w:hint="cs"/>
          <w:rtl/>
          <w:lang w:bidi="ar-EG"/>
        </w:rPr>
        <w:t>:</w:t>
      </w:r>
      <w:r w:rsidR="00352CB9">
        <w:rPr>
          <w:rtl/>
          <w:lang w:bidi="ar-EG"/>
        </w:rPr>
        <w:br/>
      </w:r>
      <w:r w:rsidRPr="00ED4509">
        <w:rPr>
          <w:rtl/>
        </w:rPr>
        <w:t>الجدول الزمني للاجتماعات المرحلية لأفرقة المقررين/فرق العمل التابعة للفريق الاستشاري لتقييس الاتصالات (جنيف، 26-30 يناير 2026)</w:t>
      </w:r>
      <w:bookmarkEnd w:id="126"/>
      <w:bookmarkEnd w:id="127"/>
    </w:p>
    <w:p w14:paraId="19AB72C9" w14:textId="0169F1F7" w:rsidR="003944F7" w:rsidRPr="00ED4509" w:rsidRDefault="003944F7" w:rsidP="003944F7">
      <w:pPr>
        <w:rPr>
          <w:lang w:val="ar-SA" w:bidi="ar-EG"/>
        </w:rPr>
      </w:pPr>
      <w:r w:rsidRPr="00ED4509">
        <w:rPr>
          <w:rtl/>
        </w:rPr>
        <w:t xml:space="preserve">يمكن الاطلاع على أحدث المعلومات المتعلقة بالاجتماعات المرحلية لأفرقة المقررين التابعة للفريق الاستشاري لتقييس الاتصالات في العنوان </w:t>
      </w:r>
      <w:r w:rsidR="00352CB9">
        <w:fldChar w:fldCharType="begin"/>
      </w:r>
      <w:r w:rsidR="00352CB9">
        <w:instrText>HYPERLINK "https://itu.int/net/ITU-T/lists/rgm.aspx?Group=0"</w:instrText>
      </w:r>
      <w:r w:rsidR="00352CB9">
        <w:fldChar w:fldCharType="separate"/>
      </w:r>
      <w:r w:rsidR="00352CB9" w:rsidRPr="005341E6">
        <w:rPr>
          <w:rStyle w:val="Hyperlink"/>
          <w:rtl/>
        </w:rPr>
        <w:t>https://itu.int/net/ITU-T/lists/rgm.aspx?Group=0</w:t>
      </w:r>
      <w:r w:rsidR="00352CB9">
        <w:fldChar w:fldCharType="end"/>
      </w:r>
      <w:r w:rsidRPr="00ED4509">
        <w:rPr>
          <w:rtl/>
        </w:rPr>
        <w:t>.</w:t>
      </w:r>
    </w:p>
    <w:p w14:paraId="615F38AC" w14:textId="77777777" w:rsidR="003944F7" w:rsidRPr="00ED4509" w:rsidRDefault="003944F7" w:rsidP="00352CB9">
      <w:pPr>
        <w:pStyle w:val="Headingb"/>
        <w:rPr>
          <w:lang w:val="ar-SA" w:bidi="ar-EG"/>
        </w:rPr>
      </w:pPr>
      <w:r w:rsidRPr="00ED4509">
        <w:rPr>
          <w:rtl/>
        </w:rPr>
        <w:t>فرقة العمل 1</w:t>
      </w:r>
    </w:p>
    <w:p w14:paraId="1D0E0C68" w14:textId="77777777" w:rsidR="003944F7" w:rsidRPr="00ED4509" w:rsidRDefault="003944F7" w:rsidP="00352CB9">
      <w:pPr>
        <w:pStyle w:val="Headingb"/>
        <w:rPr>
          <w:lang w:val="ar-SA" w:bidi="ar-EG"/>
        </w:rPr>
      </w:pPr>
      <w:r w:rsidRPr="00ED4509">
        <w:rPr>
          <w:rtl/>
        </w:rPr>
        <w:t xml:space="preserve">فريق المقرر المعني بمشاركة دوائر الصناعة والتخطيط الاستراتيجي والتشغيلي </w:t>
      </w:r>
      <w:r w:rsidRPr="00ED4509">
        <w:rPr>
          <w:lang w:bidi="ar-EG"/>
        </w:rPr>
        <w:t>(RG-IES)</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467"/>
        <w:gridCol w:w="1559"/>
        <w:gridCol w:w="993"/>
        <w:gridCol w:w="3828"/>
        <w:gridCol w:w="1401"/>
      </w:tblGrid>
      <w:tr w:rsidR="003944F7" w:rsidRPr="00211F79" w14:paraId="14A0309C" w14:textId="77777777" w:rsidTr="00211F79">
        <w:trPr>
          <w:tblHeader/>
          <w:jc w:val="center"/>
        </w:trPr>
        <w:tc>
          <w:tcPr>
            <w:tcW w:w="361" w:type="dxa"/>
            <w:tcBorders>
              <w:top w:val="single" w:sz="12" w:space="0" w:color="auto"/>
              <w:bottom w:val="single" w:sz="12" w:space="0" w:color="auto"/>
            </w:tcBorders>
            <w:vAlign w:val="center"/>
            <w:hideMark/>
          </w:tcPr>
          <w:p w14:paraId="3EFEB72A" w14:textId="77777777" w:rsidR="003944F7" w:rsidRPr="00211F79" w:rsidRDefault="003944F7" w:rsidP="00211F79">
            <w:pPr>
              <w:pStyle w:val="TableHead"/>
              <w:rPr>
                <w:position w:val="2"/>
                <w:lang w:val="ar-SA" w:bidi="ar-EG"/>
              </w:rPr>
            </w:pPr>
            <w:r w:rsidRPr="00211F79">
              <w:rPr>
                <w:position w:val="2"/>
                <w:lang w:bidi="ar-EG"/>
              </w:rPr>
              <w:t>#</w:t>
            </w:r>
          </w:p>
        </w:tc>
        <w:tc>
          <w:tcPr>
            <w:tcW w:w="1467" w:type="dxa"/>
            <w:tcBorders>
              <w:top w:val="single" w:sz="12" w:space="0" w:color="auto"/>
              <w:bottom w:val="single" w:sz="12" w:space="0" w:color="auto"/>
            </w:tcBorders>
            <w:vAlign w:val="center"/>
            <w:hideMark/>
          </w:tcPr>
          <w:p w14:paraId="4CC5A7BD" w14:textId="77777777" w:rsidR="003944F7" w:rsidRPr="00211F79" w:rsidRDefault="003944F7" w:rsidP="00211F79">
            <w:pPr>
              <w:pStyle w:val="TableHead"/>
              <w:rPr>
                <w:position w:val="2"/>
                <w:lang w:val="ar-SA" w:bidi="ar-EG"/>
              </w:rPr>
            </w:pPr>
            <w:r w:rsidRPr="00211F79">
              <w:rPr>
                <w:position w:val="2"/>
                <w:rtl/>
              </w:rPr>
              <w:t>التاريخ</w:t>
            </w:r>
          </w:p>
        </w:tc>
        <w:tc>
          <w:tcPr>
            <w:tcW w:w="1559" w:type="dxa"/>
            <w:tcBorders>
              <w:top w:val="single" w:sz="12" w:space="0" w:color="auto"/>
              <w:bottom w:val="single" w:sz="12" w:space="0" w:color="auto"/>
            </w:tcBorders>
            <w:vAlign w:val="center"/>
            <w:hideMark/>
          </w:tcPr>
          <w:p w14:paraId="55C0E390" w14:textId="6A4602DD" w:rsidR="003944F7" w:rsidRPr="00211F79" w:rsidRDefault="003944F7" w:rsidP="00211F79">
            <w:pPr>
              <w:pStyle w:val="TableHead"/>
              <w:rPr>
                <w:position w:val="2"/>
                <w:lang w:val="ar-SA" w:bidi="ar-EG"/>
              </w:rPr>
            </w:pPr>
            <w:r w:rsidRPr="00211F79">
              <w:rPr>
                <w:position w:val="2"/>
                <w:rtl/>
              </w:rPr>
              <w:t>الوقت</w:t>
            </w:r>
            <w:r w:rsidR="00211F79" w:rsidRPr="00211F79">
              <w:rPr>
                <w:position w:val="2"/>
              </w:rPr>
              <w:br/>
            </w:r>
            <w:r w:rsidRPr="00211F79">
              <w:rPr>
                <w:position w:val="2"/>
                <w:rtl/>
              </w:rPr>
              <w:t>(بتوقيت جنيف)</w:t>
            </w:r>
          </w:p>
        </w:tc>
        <w:tc>
          <w:tcPr>
            <w:tcW w:w="993" w:type="dxa"/>
            <w:tcBorders>
              <w:top w:val="single" w:sz="12" w:space="0" w:color="auto"/>
              <w:bottom w:val="single" w:sz="12" w:space="0" w:color="auto"/>
            </w:tcBorders>
            <w:vAlign w:val="center"/>
          </w:tcPr>
          <w:p w14:paraId="63E6E659" w14:textId="77777777" w:rsidR="003944F7" w:rsidRPr="00211F79" w:rsidRDefault="003944F7" w:rsidP="00211F79">
            <w:pPr>
              <w:pStyle w:val="TableHead"/>
              <w:rPr>
                <w:position w:val="2"/>
                <w:lang w:val="ar-SA" w:bidi="ar-EG"/>
              </w:rPr>
            </w:pPr>
            <w:r w:rsidRPr="00211F79">
              <w:rPr>
                <w:position w:val="2"/>
                <w:rtl/>
              </w:rPr>
              <w:t>النسق</w:t>
            </w:r>
            <w:r w:rsidRPr="00211F79">
              <w:rPr>
                <w:position w:val="2"/>
                <w:vertAlign w:val="superscript"/>
                <w:rtl/>
              </w:rPr>
              <w:footnoteReference w:id="4"/>
            </w:r>
            <w:bookmarkStart w:id="128" w:name="_Ref221637544"/>
            <w:bookmarkEnd w:id="128"/>
          </w:p>
        </w:tc>
        <w:tc>
          <w:tcPr>
            <w:tcW w:w="3828" w:type="dxa"/>
            <w:tcBorders>
              <w:top w:val="single" w:sz="12" w:space="0" w:color="auto"/>
              <w:bottom w:val="single" w:sz="12" w:space="0" w:color="auto"/>
            </w:tcBorders>
            <w:vAlign w:val="center"/>
          </w:tcPr>
          <w:p w14:paraId="2C1FD8C6" w14:textId="77777777" w:rsidR="003944F7" w:rsidRPr="00211F79" w:rsidRDefault="003944F7" w:rsidP="00211F79">
            <w:pPr>
              <w:pStyle w:val="TableHead"/>
              <w:rPr>
                <w:position w:val="2"/>
                <w:lang w:val="ar-SA" w:bidi="ar-EG"/>
              </w:rPr>
            </w:pPr>
            <w:r w:rsidRPr="00211F79">
              <w:rPr>
                <w:position w:val="2"/>
                <w:rtl/>
              </w:rPr>
              <w:t>الأهداف</w:t>
            </w:r>
          </w:p>
        </w:tc>
        <w:tc>
          <w:tcPr>
            <w:tcW w:w="1401" w:type="dxa"/>
            <w:tcBorders>
              <w:top w:val="single" w:sz="12" w:space="0" w:color="auto"/>
              <w:bottom w:val="single" w:sz="12" w:space="0" w:color="auto"/>
            </w:tcBorders>
            <w:vAlign w:val="center"/>
          </w:tcPr>
          <w:p w14:paraId="5CCBE1BE" w14:textId="77777777" w:rsidR="003944F7" w:rsidRPr="00211F79" w:rsidRDefault="003944F7" w:rsidP="00211F79">
            <w:pPr>
              <w:pStyle w:val="TableHead"/>
              <w:rPr>
                <w:position w:val="2"/>
                <w:lang w:val="ar-SA" w:bidi="ar-EG"/>
              </w:rPr>
            </w:pPr>
            <w:r w:rsidRPr="00211F79">
              <w:rPr>
                <w:position w:val="2"/>
                <w:rtl/>
              </w:rPr>
              <w:t>الموعد النهائي</w:t>
            </w:r>
          </w:p>
        </w:tc>
      </w:tr>
      <w:tr w:rsidR="00211F79" w:rsidRPr="00211F79" w14:paraId="6538DD14" w14:textId="77777777" w:rsidTr="00BF5EC6">
        <w:trPr>
          <w:jc w:val="center"/>
        </w:trPr>
        <w:tc>
          <w:tcPr>
            <w:tcW w:w="361" w:type="dxa"/>
            <w:tcBorders>
              <w:top w:val="single" w:sz="12" w:space="0" w:color="auto"/>
            </w:tcBorders>
            <w:hideMark/>
          </w:tcPr>
          <w:p w14:paraId="60758A71" w14:textId="77777777" w:rsidR="00211F79" w:rsidRPr="00211F79" w:rsidRDefault="00211F79" w:rsidP="00211F79">
            <w:pPr>
              <w:pStyle w:val="Tabletexte"/>
              <w:jc w:val="center"/>
              <w:rPr>
                <w:position w:val="2"/>
                <w:lang w:val="ar-SA" w:bidi="ar-EG"/>
              </w:rPr>
            </w:pPr>
            <w:r w:rsidRPr="00211F79">
              <w:rPr>
                <w:position w:val="2"/>
              </w:rPr>
              <w:t>1</w:t>
            </w:r>
          </w:p>
        </w:tc>
        <w:tc>
          <w:tcPr>
            <w:tcW w:w="1467" w:type="dxa"/>
            <w:tcBorders>
              <w:top w:val="single" w:sz="12" w:space="0" w:color="auto"/>
            </w:tcBorders>
          </w:tcPr>
          <w:p w14:paraId="184CEC9E" w14:textId="2603DDF5" w:rsidR="00211F79" w:rsidRPr="00211F79" w:rsidRDefault="00211F79" w:rsidP="00211F79">
            <w:pPr>
              <w:pStyle w:val="Tabletexte"/>
              <w:jc w:val="center"/>
              <w:rPr>
                <w:position w:val="2"/>
                <w:lang w:val="ar-SA" w:bidi="ar-EG"/>
              </w:rPr>
            </w:pPr>
            <w:r>
              <w:rPr>
                <w:position w:val="2"/>
              </w:rPr>
              <w:t>2026-02-11</w:t>
            </w:r>
          </w:p>
        </w:tc>
        <w:tc>
          <w:tcPr>
            <w:tcW w:w="1559" w:type="dxa"/>
            <w:tcBorders>
              <w:top w:val="single" w:sz="12" w:space="0" w:color="auto"/>
            </w:tcBorders>
          </w:tcPr>
          <w:p w14:paraId="5A1E1B86" w14:textId="0FB10D42" w:rsidR="00211F79" w:rsidRPr="00211F79" w:rsidRDefault="00211F79" w:rsidP="00211F79">
            <w:pPr>
              <w:pStyle w:val="Tabletexte"/>
              <w:jc w:val="center"/>
              <w:rPr>
                <w:position w:val="2"/>
                <w:rtl/>
                <w:lang w:val="ar-SA" w:bidi="ar-EG"/>
              </w:rPr>
            </w:pPr>
            <w:r>
              <w:rPr>
                <w:position w:val="2"/>
              </w:rPr>
              <w:t>16:00-14:00</w:t>
            </w:r>
          </w:p>
        </w:tc>
        <w:tc>
          <w:tcPr>
            <w:tcW w:w="993" w:type="dxa"/>
            <w:tcBorders>
              <w:top w:val="single" w:sz="12" w:space="0" w:color="auto"/>
            </w:tcBorders>
          </w:tcPr>
          <w:p w14:paraId="5012D160" w14:textId="77777777" w:rsidR="00211F79" w:rsidRPr="00211F79" w:rsidRDefault="00211F79" w:rsidP="00211F79">
            <w:pPr>
              <w:pStyle w:val="Tabletexte"/>
              <w:jc w:val="center"/>
              <w:rPr>
                <w:position w:val="2"/>
                <w:lang w:val="ar-SA" w:bidi="ar-EG"/>
              </w:rPr>
            </w:pPr>
            <w:r w:rsidRPr="00211F79">
              <w:rPr>
                <w:position w:val="2"/>
                <w:lang w:bidi="ar-EG"/>
              </w:rPr>
              <w:t>V</w:t>
            </w:r>
          </w:p>
        </w:tc>
        <w:tc>
          <w:tcPr>
            <w:tcW w:w="3828" w:type="dxa"/>
            <w:tcBorders>
              <w:top w:val="single" w:sz="12" w:space="0" w:color="auto"/>
            </w:tcBorders>
          </w:tcPr>
          <w:p w14:paraId="7CF726B7" w14:textId="46605762" w:rsidR="00211F79" w:rsidRPr="00211F79" w:rsidRDefault="00211F79" w:rsidP="00211F79">
            <w:pPr>
              <w:pStyle w:val="Tabletexte"/>
              <w:rPr>
                <w:position w:val="2"/>
                <w:lang w:val="ar-SA" w:bidi="ar-EG"/>
              </w:rPr>
            </w:pPr>
            <w:r w:rsidRPr="00211F79">
              <w:rPr>
                <w:position w:val="2"/>
                <w:rtl/>
              </w:rPr>
              <w:t xml:space="preserve">مناقشة مشروع بيان الاتصال المزمع إرساله إلى الفريق </w:t>
            </w:r>
            <w:r w:rsidRPr="00211F79">
              <w:rPr>
                <w:position w:val="2"/>
                <w:lang w:bidi="ar-EG"/>
              </w:rPr>
              <w:t>CWG-SFP</w:t>
            </w:r>
            <w:r w:rsidRPr="00211F79">
              <w:rPr>
                <w:position w:val="2"/>
                <w:rtl/>
              </w:rPr>
              <w:t xml:space="preserve"> بشأن مقترح الفريق الاستشاري لتقييس الاتصالات لتعديل العوامل التمكينية </w:t>
            </w:r>
            <w:r w:rsidRPr="00211F79">
              <w:rPr>
                <w:position w:val="2"/>
                <w:lang w:bidi="ar-EG"/>
              </w:rPr>
              <w:t>(</w:t>
            </w:r>
            <w:hyperlink r:id="rId58" w:history="1">
              <w:r w:rsidRPr="0074012C">
                <w:rPr>
                  <w:rStyle w:val="Hyperlink"/>
                  <w:position w:val="2"/>
                </w:rPr>
                <w:t>TSAG-TD322</w:t>
              </w:r>
            </w:hyperlink>
            <w:r w:rsidRPr="00211F79">
              <w:rPr>
                <w:position w:val="2"/>
                <w:lang w:bidi="ar-EG"/>
              </w:rPr>
              <w:t>)</w:t>
            </w:r>
          </w:p>
        </w:tc>
        <w:tc>
          <w:tcPr>
            <w:tcW w:w="1401" w:type="dxa"/>
            <w:tcBorders>
              <w:top w:val="single" w:sz="12" w:space="0" w:color="auto"/>
            </w:tcBorders>
          </w:tcPr>
          <w:p w14:paraId="30952854" w14:textId="65C832FB" w:rsidR="00211F79" w:rsidRPr="00211F79" w:rsidRDefault="00211F79" w:rsidP="0074012C">
            <w:pPr>
              <w:pStyle w:val="Tabletexte"/>
              <w:rPr>
                <w:position w:val="2"/>
                <w:lang w:val="ar-SA" w:bidi="ar-EG"/>
              </w:rPr>
            </w:pPr>
            <w:r>
              <w:rPr>
                <w:position w:val="2"/>
              </w:rPr>
              <w:t>2026-02-04</w:t>
            </w:r>
          </w:p>
        </w:tc>
      </w:tr>
      <w:tr w:rsidR="00211F79" w:rsidRPr="00211F79" w14:paraId="4276C1DC" w14:textId="77777777" w:rsidTr="00BF5EC6">
        <w:trPr>
          <w:jc w:val="center"/>
        </w:trPr>
        <w:tc>
          <w:tcPr>
            <w:tcW w:w="361" w:type="dxa"/>
          </w:tcPr>
          <w:p w14:paraId="51863BCE" w14:textId="77777777" w:rsidR="00211F79" w:rsidRPr="00211F79" w:rsidRDefault="00211F79" w:rsidP="00211F79">
            <w:pPr>
              <w:pStyle w:val="Tabletexte"/>
              <w:jc w:val="center"/>
              <w:rPr>
                <w:position w:val="2"/>
                <w:lang w:val="ar-SA" w:bidi="ar-EG"/>
              </w:rPr>
            </w:pPr>
            <w:r w:rsidRPr="00211F79">
              <w:rPr>
                <w:position w:val="2"/>
              </w:rPr>
              <w:t>2</w:t>
            </w:r>
          </w:p>
        </w:tc>
        <w:tc>
          <w:tcPr>
            <w:tcW w:w="1467" w:type="dxa"/>
          </w:tcPr>
          <w:p w14:paraId="25B12B20" w14:textId="0200F3AF" w:rsidR="00211F79" w:rsidRPr="00211F79" w:rsidRDefault="00211F79" w:rsidP="00211F79">
            <w:pPr>
              <w:pStyle w:val="Tabletexte"/>
              <w:jc w:val="center"/>
              <w:rPr>
                <w:position w:val="2"/>
                <w:lang w:val="ar-SA" w:bidi="ar-EG"/>
              </w:rPr>
            </w:pPr>
            <w:r>
              <w:rPr>
                <w:position w:val="2"/>
              </w:rPr>
              <w:t>2026-02-25</w:t>
            </w:r>
          </w:p>
        </w:tc>
        <w:tc>
          <w:tcPr>
            <w:tcW w:w="1559" w:type="dxa"/>
          </w:tcPr>
          <w:p w14:paraId="18D02393" w14:textId="07C98A48" w:rsidR="00211F79" w:rsidRPr="00211F79" w:rsidRDefault="00211F79" w:rsidP="00211F79">
            <w:pPr>
              <w:pStyle w:val="Tabletexte"/>
              <w:jc w:val="center"/>
              <w:rPr>
                <w:position w:val="2"/>
                <w:lang w:val="ar-SA" w:bidi="ar-EG"/>
              </w:rPr>
            </w:pPr>
            <w:r>
              <w:rPr>
                <w:position w:val="2"/>
              </w:rPr>
              <w:t>16:00-14:00</w:t>
            </w:r>
          </w:p>
        </w:tc>
        <w:tc>
          <w:tcPr>
            <w:tcW w:w="993" w:type="dxa"/>
          </w:tcPr>
          <w:p w14:paraId="03F173AE" w14:textId="77777777" w:rsidR="00211F79" w:rsidRPr="00211F79" w:rsidRDefault="00211F79" w:rsidP="00211F79">
            <w:pPr>
              <w:pStyle w:val="Tabletexte"/>
              <w:jc w:val="center"/>
              <w:rPr>
                <w:position w:val="2"/>
                <w:lang w:val="ar-SA" w:bidi="ar-EG"/>
              </w:rPr>
            </w:pPr>
            <w:r w:rsidRPr="00211F79">
              <w:rPr>
                <w:position w:val="2"/>
                <w:lang w:bidi="ar-EG"/>
              </w:rPr>
              <w:t>V</w:t>
            </w:r>
          </w:p>
        </w:tc>
        <w:tc>
          <w:tcPr>
            <w:tcW w:w="3828" w:type="dxa"/>
          </w:tcPr>
          <w:p w14:paraId="60EF934E" w14:textId="77777777" w:rsidR="00211F79" w:rsidRPr="00211F79" w:rsidRDefault="00211F79" w:rsidP="00211F79">
            <w:pPr>
              <w:pStyle w:val="Tabletexte"/>
              <w:rPr>
                <w:position w:val="2"/>
                <w:lang w:val="ar-SA" w:bidi="ar-EG"/>
              </w:rPr>
            </w:pPr>
            <w:r w:rsidRPr="00211F79">
              <w:rPr>
                <w:position w:val="2"/>
                <w:rtl/>
              </w:rPr>
              <w:t xml:space="preserve">مناقشة جميع الأنشطة المشمولة بنطاق عمل فريق المقرر </w:t>
            </w:r>
            <w:r w:rsidRPr="00211F79">
              <w:rPr>
                <w:position w:val="2"/>
                <w:lang w:bidi="ar-EG"/>
              </w:rPr>
              <w:t>RG-IES</w:t>
            </w:r>
          </w:p>
        </w:tc>
        <w:tc>
          <w:tcPr>
            <w:tcW w:w="1401" w:type="dxa"/>
          </w:tcPr>
          <w:p w14:paraId="61F300E8" w14:textId="1AFB5A98" w:rsidR="00211F79" w:rsidRPr="00211F79" w:rsidRDefault="00211F79" w:rsidP="0074012C">
            <w:pPr>
              <w:pStyle w:val="Tabletexte"/>
              <w:rPr>
                <w:position w:val="2"/>
                <w:lang w:val="ar-SA" w:bidi="ar-EG"/>
              </w:rPr>
            </w:pPr>
            <w:r>
              <w:rPr>
                <w:position w:val="2"/>
              </w:rPr>
              <w:t>2026-02-18</w:t>
            </w:r>
          </w:p>
        </w:tc>
      </w:tr>
      <w:tr w:rsidR="00211F79" w:rsidRPr="00211F79" w14:paraId="4B2BEB45" w14:textId="77777777" w:rsidTr="00BF5EC6">
        <w:trPr>
          <w:jc w:val="center"/>
        </w:trPr>
        <w:tc>
          <w:tcPr>
            <w:tcW w:w="361" w:type="dxa"/>
          </w:tcPr>
          <w:p w14:paraId="60F7FF3E" w14:textId="77777777" w:rsidR="00211F79" w:rsidRPr="00211F79" w:rsidRDefault="00211F79" w:rsidP="00211F79">
            <w:pPr>
              <w:pStyle w:val="Tabletexte"/>
              <w:jc w:val="center"/>
              <w:rPr>
                <w:position w:val="2"/>
                <w:lang w:val="ar-SA" w:bidi="ar-EG"/>
              </w:rPr>
            </w:pPr>
            <w:r w:rsidRPr="00211F79">
              <w:rPr>
                <w:position w:val="2"/>
              </w:rPr>
              <w:t>3</w:t>
            </w:r>
          </w:p>
        </w:tc>
        <w:tc>
          <w:tcPr>
            <w:tcW w:w="1467" w:type="dxa"/>
          </w:tcPr>
          <w:p w14:paraId="2507E410" w14:textId="2BE8F602" w:rsidR="00211F79" w:rsidRPr="00211F79" w:rsidRDefault="00211F79" w:rsidP="00211F79">
            <w:pPr>
              <w:pStyle w:val="Tabletexte"/>
              <w:jc w:val="center"/>
              <w:rPr>
                <w:position w:val="2"/>
                <w:lang w:val="ar-SA" w:bidi="ar-EG"/>
              </w:rPr>
            </w:pPr>
            <w:r>
              <w:rPr>
                <w:position w:val="2"/>
              </w:rPr>
              <w:t>2026-04-22</w:t>
            </w:r>
          </w:p>
        </w:tc>
        <w:tc>
          <w:tcPr>
            <w:tcW w:w="1559" w:type="dxa"/>
          </w:tcPr>
          <w:p w14:paraId="3AC4FAED" w14:textId="4F6BC3BA" w:rsidR="00211F79" w:rsidRPr="00211F79" w:rsidRDefault="00211F79" w:rsidP="00211F79">
            <w:pPr>
              <w:pStyle w:val="Tabletexte"/>
              <w:jc w:val="center"/>
              <w:rPr>
                <w:position w:val="2"/>
                <w:lang w:val="ar-SA" w:bidi="ar-EG"/>
              </w:rPr>
            </w:pPr>
            <w:r>
              <w:rPr>
                <w:position w:val="2"/>
              </w:rPr>
              <w:t>16:00-14:00</w:t>
            </w:r>
          </w:p>
        </w:tc>
        <w:tc>
          <w:tcPr>
            <w:tcW w:w="993" w:type="dxa"/>
          </w:tcPr>
          <w:p w14:paraId="31DB2A05" w14:textId="77777777" w:rsidR="00211F79" w:rsidRPr="00211F79" w:rsidRDefault="00211F79" w:rsidP="00211F79">
            <w:pPr>
              <w:pStyle w:val="Tabletexte"/>
              <w:jc w:val="center"/>
              <w:rPr>
                <w:position w:val="2"/>
                <w:lang w:val="ar-SA" w:bidi="ar-EG"/>
              </w:rPr>
            </w:pPr>
            <w:r w:rsidRPr="00211F79">
              <w:rPr>
                <w:position w:val="2"/>
                <w:lang w:bidi="ar-EG"/>
              </w:rPr>
              <w:t>V</w:t>
            </w:r>
          </w:p>
        </w:tc>
        <w:tc>
          <w:tcPr>
            <w:tcW w:w="3828" w:type="dxa"/>
          </w:tcPr>
          <w:p w14:paraId="3FE7C614" w14:textId="77777777" w:rsidR="00211F79" w:rsidRPr="00211F79" w:rsidRDefault="00211F79" w:rsidP="00211F79">
            <w:pPr>
              <w:pStyle w:val="Tabletexte"/>
              <w:rPr>
                <w:position w:val="2"/>
                <w:lang w:val="ar-SA" w:bidi="ar-EG"/>
              </w:rPr>
            </w:pPr>
            <w:r w:rsidRPr="00211F79">
              <w:rPr>
                <w:position w:val="2"/>
                <w:rtl/>
              </w:rPr>
              <w:t xml:space="preserve">مناقشة جميع الأنشطة المشمولة بنطاق عمل فريق المقرر </w:t>
            </w:r>
            <w:r w:rsidRPr="00211F79">
              <w:rPr>
                <w:position w:val="2"/>
                <w:lang w:bidi="ar-EG"/>
              </w:rPr>
              <w:t>RG-IES</w:t>
            </w:r>
          </w:p>
        </w:tc>
        <w:tc>
          <w:tcPr>
            <w:tcW w:w="1401" w:type="dxa"/>
          </w:tcPr>
          <w:p w14:paraId="39A6B2F3" w14:textId="4E981FC5" w:rsidR="00211F79" w:rsidRPr="00211F79" w:rsidRDefault="00211F79" w:rsidP="0074012C">
            <w:pPr>
              <w:pStyle w:val="Tabletexte"/>
              <w:rPr>
                <w:position w:val="2"/>
                <w:lang w:val="ar-SA" w:bidi="ar-EG"/>
              </w:rPr>
            </w:pPr>
            <w:r>
              <w:rPr>
                <w:position w:val="2"/>
              </w:rPr>
              <w:t>2026-04-15</w:t>
            </w:r>
          </w:p>
        </w:tc>
      </w:tr>
      <w:tr w:rsidR="00211F79" w:rsidRPr="00211F79" w14:paraId="52532428" w14:textId="77777777" w:rsidTr="00BF5EC6">
        <w:trPr>
          <w:jc w:val="center"/>
        </w:trPr>
        <w:tc>
          <w:tcPr>
            <w:tcW w:w="361" w:type="dxa"/>
          </w:tcPr>
          <w:p w14:paraId="6EED8B7B" w14:textId="77777777" w:rsidR="00211F79" w:rsidRPr="00211F79" w:rsidRDefault="00211F79" w:rsidP="00211F79">
            <w:pPr>
              <w:pStyle w:val="Tabletexte"/>
              <w:jc w:val="center"/>
              <w:rPr>
                <w:position w:val="2"/>
                <w:lang w:val="ar-SA" w:bidi="ar-EG"/>
              </w:rPr>
            </w:pPr>
            <w:r w:rsidRPr="00211F79">
              <w:rPr>
                <w:position w:val="2"/>
              </w:rPr>
              <w:t>4</w:t>
            </w:r>
          </w:p>
        </w:tc>
        <w:tc>
          <w:tcPr>
            <w:tcW w:w="1467" w:type="dxa"/>
          </w:tcPr>
          <w:p w14:paraId="2A0CF096" w14:textId="493693AA" w:rsidR="00211F79" w:rsidRPr="00211F79" w:rsidRDefault="00211F79" w:rsidP="00211F79">
            <w:pPr>
              <w:pStyle w:val="Tabletexte"/>
              <w:jc w:val="center"/>
              <w:rPr>
                <w:position w:val="2"/>
                <w:lang w:val="ar-SA" w:bidi="ar-EG"/>
              </w:rPr>
            </w:pPr>
            <w:r>
              <w:rPr>
                <w:position w:val="2"/>
              </w:rPr>
              <w:t>2026-06-24</w:t>
            </w:r>
          </w:p>
        </w:tc>
        <w:tc>
          <w:tcPr>
            <w:tcW w:w="1559" w:type="dxa"/>
          </w:tcPr>
          <w:p w14:paraId="4D766A8E" w14:textId="6D388F12" w:rsidR="00211F79" w:rsidRPr="00211F79" w:rsidRDefault="00211F79" w:rsidP="00211F79">
            <w:pPr>
              <w:pStyle w:val="Tabletexte"/>
              <w:jc w:val="center"/>
              <w:rPr>
                <w:position w:val="2"/>
                <w:lang w:val="ar-SA" w:bidi="ar-EG"/>
              </w:rPr>
            </w:pPr>
            <w:r>
              <w:rPr>
                <w:position w:val="2"/>
              </w:rPr>
              <w:t>16:00-14:00</w:t>
            </w:r>
          </w:p>
        </w:tc>
        <w:tc>
          <w:tcPr>
            <w:tcW w:w="993" w:type="dxa"/>
          </w:tcPr>
          <w:p w14:paraId="52E2AF0A" w14:textId="77777777" w:rsidR="00211F79" w:rsidRPr="00211F79" w:rsidRDefault="00211F79" w:rsidP="00211F79">
            <w:pPr>
              <w:pStyle w:val="Tabletexte"/>
              <w:jc w:val="center"/>
              <w:rPr>
                <w:position w:val="2"/>
                <w:lang w:val="ar-SA" w:bidi="ar-EG"/>
              </w:rPr>
            </w:pPr>
            <w:r w:rsidRPr="00211F79">
              <w:rPr>
                <w:position w:val="2"/>
                <w:lang w:bidi="ar-EG"/>
              </w:rPr>
              <w:t>V</w:t>
            </w:r>
          </w:p>
        </w:tc>
        <w:tc>
          <w:tcPr>
            <w:tcW w:w="3828" w:type="dxa"/>
          </w:tcPr>
          <w:p w14:paraId="5D61EA39" w14:textId="77777777" w:rsidR="00211F79" w:rsidRPr="00211F79" w:rsidRDefault="00211F79" w:rsidP="00211F79">
            <w:pPr>
              <w:pStyle w:val="Tabletexte"/>
              <w:rPr>
                <w:position w:val="2"/>
                <w:lang w:val="ar-SA" w:bidi="ar-EG"/>
              </w:rPr>
            </w:pPr>
            <w:r w:rsidRPr="00211F79">
              <w:rPr>
                <w:position w:val="2"/>
                <w:rtl/>
              </w:rPr>
              <w:t xml:space="preserve">مناقشة جميع الأنشطة المشمولة بنطاق عمل فريق المقرر </w:t>
            </w:r>
            <w:r w:rsidRPr="00211F79">
              <w:rPr>
                <w:position w:val="2"/>
                <w:lang w:bidi="ar-EG"/>
              </w:rPr>
              <w:t>RG-IES</w:t>
            </w:r>
          </w:p>
        </w:tc>
        <w:tc>
          <w:tcPr>
            <w:tcW w:w="1401" w:type="dxa"/>
          </w:tcPr>
          <w:p w14:paraId="10637383" w14:textId="58454A90" w:rsidR="00211F79" w:rsidRPr="00211F79" w:rsidRDefault="00211F79" w:rsidP="0074012C">
            <w:pPr>
              <w:pStyle w:val="Tabletexte"/>
              <w:rPr>
                <w:position w:val="2"/>
                <w:lang w:val="ar-SA" w:bidi="ar-EG"/>
              </w:rPr>
            </w:pPr>
            <w:r>
              <w:rPr>
                <w:position w:val="2"/>
              </w:rPr>
              <w:t>2026-06-17</w:t>
            </w:r>
          </w:p>
        </w:tc>
      </w:tr>
      <w:tr w:rsidR="00211F79" w:rsidRPr="00211F79" w14:paraId="2C87AD7F" w14:textId="77777777" w:rsidTr="00BF5EC6">
        <w:trPr>
          <w:jc w:val="center"/>
        </w:trPr>
        <w:tc>
          <w:tcPr>
            <w:tcW w:w="361" w:type="dxa"/>
          </w:tcPr>
          <w:p w14:paraId="5A9EFBE1" w14:textId="77777777" w:rsidR="00211F79" w:rsidRPr="00211F79" w:rsidRDefault="00211F79" w:rsidP="00211F79">
            <w:pPr>
              <w:pStyle w:val="Tabletexte"/>
              <w:jc w:val="center"/>
              <w:rPr>
                <w:position w:val="2"/>
                <w:lang w:val="ar-SA" w:bidi="ar-EG"/>
              </w:rPr>
            </w:pPr>
            <w:r w:rsidRPr="00211F79">
              <w:rPr>
                <w:position w:val="2"/>
              </w:rPr>
              <w:t>5</w:t>
            </w:r>
          </w:p>
        </w:tc>
        <w:tc>
          <w:tcPr>
            <w:tcW w:w="1467" w:type="dxa"/>
          </w:tcPr>
          <w:p w14:paraId="2031CF6A" w14:textId="53E85C46" w:rsidR="00211F79" w:rsidRPr="00211F79" w:rsidRDefault="00211F79" w:rsidP="00211F79">
            <w:pPr>
              <w:pStyle w:val="Tabletexte"/>
              <w:jc w:val="center"/>
              <w:rPr>
                <w:position w:val="2"/>
                <w:lang w:val="ar-SA" w:bidi="ar-EG"/>
              </w:rPr>
            </w:pPr>
            <w:r>
              <w:rPr>
                <w:position w:val="2"/>
              </w:rPr>
              <w:t>2026-08-26</w:t>
            </w:r>
          </w:p>
        </w:tc>
        <w:tc>
          <w:tcPr>
            <w:tcW w:w="1559" w:type="dxa"/>
          </w:tcPr>
          <w:p w14:paraId="31EEE5D5" w14:textId="76C8CCD7" w:rsidR="00211F79" w:rsidRPr="00211F79" w:rsidRDefault="00211F79" w:rsidP="00211F79">
            <w:pPr>
              <w:pStyle w:val="Tabletexte"/>
              <w:jc w:val="center"/>
              <w:rPr>
                <w:position w:val="2"/>
                <w:lang w:val="ar-SA" w:bidi="ar-EG"/>
              </w:rPr>
            </w:pPr>
            <w:r>
              <w:rPr>
                <w:position w:val="2"/>
              </w:rPr>
              <w:t>16:00-14:00</w:t>
            </w:r>
          </w:p>
        </w:tc>
        <w:tc>
          <w:tcPr>
            <w:tcW w:w="993" w:type="dxa"/>
          </w:tcPr>
          <w:p w14:paraId="34F3EB6E" w14:textId="77777777" w:rsidR="00211F79" w:rsidRPr="00211F79" w:rsidRDefault="00211F79" w:rsidP="00211F79">
            <w:pPr>
              <w:pStyle w:val="Tabletexte"/>
              <w:jc w:val="center"/>
              <w:rPr>
                <w:position w:val="2"/>
                <w:lang w:val="ar-SA" w:bidi="ar-EG"/>
              </w:rPr>
            </w:pPr>
            <w:r w:rsidRPr="00211F79">
              <w:rPr>
                <w:position w:val="2"/>
                <w:lang w:bidi="ar-EG"/>
              </w:rPr>
              <w:t>V</w:t>
            </w:r>
          </w:p>
        </w:tc>
        <w:tc>
          <w:tcPr>
            <w:tcW w:w="3828" w:type="dxa"/>
          </w:tcPr>
          <w:p w14:paraId="0C9BA6A4" w14:textId="77777777" w:rsidR="00211F79" w:rsidRPr="00211F79" w:rsidRDefault="00211F79" w:rsidP="00211F79">
            <w:pPr>
              <w:pStyle w:val="Tabletexte"/>
              <w:rPr>
                <w:position w:val="2"/>
                <w:lang w:val="ar-SA" w:bidi="ar-EG"/>
              </w:rPr>
            </w:pPr>
            <w:r w:rsidRPr="00211F79">
              <w:rPr>
                <w:position w:val="2"/>
                <w:rtl/>
              </w:rPr>
              <w:t xml:space="preserve">مناقشة جميع الأنشطة المشمولة بنطاق عمل فريق المقرر </w:t>
            </w:r>
            <w:r w:rsidRPr="00211F79">
              <w:rPr>
                <w:position w:val="2"/>
                <w:lang w:bidi="ar-EG"/>
              </w:rPr>
              <w:t>RG-IES</w:t>
            </w:r>
          </w:p>
        </w:tc>
        <w:tc>
          <w:tcPr>
            <w:tcW w:w="1401" w:type="dxa"/>
          </w:tcPr>
          <w:p w14:paraId="4A54A696" w14:textId="5A9263AD" w:rsidR="00211F79" w:rsidRPr="00211F79" w:rsidRDefault="00211F79" w:rsidP="0074012C">
            <w:pPr>
              <w:pStyle w:val="Tabletexte"/>
              <w:rPr>
                <w:position w:val="2"/>
                <w:lang w:val="ar-SA" w:bidi="ar-EG"/>
              </w:rPr>
            </w:pPr>
            <w:r>
              <w:rPr>
                <w:position w:val="2"/>
              </w:rPr>
              <w:t>2026-08-19</w:t>
            </w:r>
          </w:p>
        </w:tc>
      </w:tr>
    </w:tbl>
    <w:p w14:paraId="64926452" w14:textId="77777777" w:rsidR="003944F7" w:rsidRPr="00ED4509" w:rsidRDefault="003944F7" w:rsidP="0074012C">
      <w:pPr>
        <w:pStyle w:val="Headingb"/>
        <w:rPr>
          <w:lang w:val="ar-SA" w:bidi="ar-EG"/>
        </w:rPr>
      </w:pPr>
      <w:r w:rsidRPr="00ED4509">
        <w:rPr>
          <w:rtl/>
        </w:rPr>
        <w:t xml:space="preserve">فريق المقرر المعني بأساليب العمل </w:t>
      </w:r>
      <w:r w:rsidRPr="00ED4509">
        <w:rPr>
          <w:lang w:bidi="ar-EG"/>
        </w:rPr>
        <w:t>(RG-WM)</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467"/>
        <w:gridCol w:w="1418"/>
        <w:gridCol w:w="1134"/>
        <w:gridCol w:w="3828"/>
        <w:gridCol w:w="1401"/>
      </w:tblGrid>
      <w:tr w:rsidR="003944F7" w:rsidRPr="0074012C" w14:paraId="703C7331" w14:textId="77777777" w:rsidTr="00BF5EC6">
        <w:trPr>
          <w:tblHeader/>
          <w:jc w:val="center"/>
        </w:trPr>
        <w:tc>
          <w:tcPr>
            <w:tcW w:w="361" w:type="dxa"/>
            <w:tcBorders>
              <w:top w:val="single" w:sz="12" w:space="0" w:color="auto"/>
              <w:bottom w:val="single" w:sz="12" w:space="0" w:color="auto"/>
            </w:tcBorders>
            <w:vAlign w:val="center"/>
            <w:hideMark/>
          </w:tcPr>
          <w:p w14:paraId="5F1F7D9F" w14:textId="77777777" w:rsidR="003944F7" w:rsidRPr="0074012C" w:rsidRDefault="003944F7" w:rsidP="0074012C">
            <w:pPr>
              <w:pStyle w:val="TableHead"/>
              <w:rPr>
                <w:position w:val="2"/>
                <w:lang w:val="ar-SA"/>
              </w:rPr>
            </w:pPr>
            <w:r w:rsidRPr="0074012C">
              <w:rPr>
                <w:position w:val="2"/>
              </w:rPr>
              <w:t>#</w:t>
            </w:r>
          </w:p>
        </w:tc>
        <w:tc>
          <w:tcPr>
            <w:tcW w:w="1467" w:type="dxa"/>
            <w:tcBorders>
              <w:top w:val="single" w:sz="12" w:space="0" w:color="auto"/>
              <w:bottom w:val="single" w:sz="12" w:space="0" w:color="auto"/>
            </w:tcBorders>
            <w:vAlign w:val="center"/>
            <w:hideMark/>
          </w:tcPr>
          <w:p w14:paraId="562322D0" w14:textId="77777777" w:rsidR="003944F7" w:rsidRPr="0074012C" w:rsidRDefault="003944F7" w:rsidP="0074012C">
            <w:pPr>
              <w:pStyle w:val="TableHead"/>
              <w:rPr>
                <w:position w:val="2"/>
                <w:lang w:val="ar-SA"/>
              </w:rPr>
            </w:pPr>
            <w:r w:rsidRPr="0074012C">
              <w:rPr>
                <w:position w:val="2"/>
                <w:rtl/>
              </w:rPr>
              <w:t>التاريخ</w:t>
            </w:r>
          </w:p>
        </w:tc>
        <w:tc>
          <w:tcPr>
            <w:tcW w:w="1418" w:type="dxa"/>
            <w:tcBorders>
              <w:top w:val="single" w:sz="12" w:space="0" w:color="auto"/>
              <w:bottom w:val="single" w:sz="12" w:space="0" w:color="auto"/>
            </w:tcBorders>
            <w:vAlign w:val="center"/>
            <w:hideMark/>
          </w:tcPr>
          <w:p w14:paraId="1CFB6E8A" w14:textId="1DE7A601" w:rsidR="003944F7" w:rsidRPr="0074012C" w:rsidRDefault="003944F7" w:rsidP="0074012C">
            <w:pPr>
              <w:pStyle w:val="TableHead"/>
              <w:rPr>
                <w:position w:val="2"/>
                <w:lang w:val="ar-SA"/>
              </w:rPr>
            </w:pPr>
            <w:r w:rsidRPr="0074012C">
              <w:rPr>
                <w:position w:val="2"/>
                <w:rtl/>
              </w:rPr>
              <w:t>الوقت</w:t>
            </w:r>
            <w:r w:rsidR="0074012C" w:rsidRPr="0074012C">
              <w:rPr>
                <w:position w:val="2"/>
              </w:rPr>
              <w:br/>
            </w:r>
            <w:r w:rsidRPr="0074012C">
              <w:rPr>
                <w:position w:val="2"/>
                <w:rtl/>
              </w:rPr>
              <w:t>(بتوقيت جنيف)</w:t>
            </w:r>
          </w:p>
        </w:tc>
        <w:tc>
          <w:tcPr>
            <w:tcW w:w="1134" w:type="dxa"/>
            <w:tcBorders>
              <w:top w:val="single" w:sz="12" w:space="0" w:color="auto"/>
              <w:bottom w:val="single" w:sz="12" w:space="0" w:color="auto"/>
            </w:tcBorders>
            <w:vAlign w:val="center"/>
          </w:tcPr>
          <w:p w14:paraId="74CC69F7" w14:textId="5F0EA3E4" w:rsidR="003944F7" w:rsidRPr="0074012C" w:rsidRDefault="003944F7" w:rsidP="0074012C">
            <w:pPr>
              <w:pStyle w:val="TableHead"/>
              <w:rPr>
                <w:position w:val="2"/>
                <w:lang w:val="ar-SA"/>
              </w:rPr>
            </w:pPr>
            <w:r w:rsidRPr="0074012C">
              <w:rPr>
                <w:position w:val="2"/>
                <w:rtl/>
              </w:rPr>
              <w:t>النسق</w:t>
            </w:r>
            <w:r w:rsidR="0074012C" w:rsidRPr="0074012C">
              <w:rPr>
                <w:position w:val="2"/>
                <w:vertAlign w:val="superscript"/>
              </w:rPr>
              <w:t>4</w:t>
            </w:r>
          </w:p>
        </w:tc>
        <w:tc>
          <w:tcPr>
            <w:tcW w:w="3828" w:type="dxa"/>
            <w:tcBorders>
              <w:top w:val="single" w:sz="12" w:space="0" w:color="auto"/>
              <w:bottom w:val="single" w:sz="12" w:space="0" w:color="auto"/>
            </w:tcBorders>
            <w:vAlign w:val="center"/>
          </w:tcPr>
          <w:p w14:paraId="610A0DA8" w14:textId="77777777" w:rsidR="003944F7" w:rsidRPr="0074012C" w:rsidRDefault="003944F7" w:rsidP="0074012C">
            <w:pPr>
              <w:pStyle w:val="TableHead"/>
              <w:rPr>
                <w:position w:val="2"/>
                <w:lang w:val="ar-SA"/>
              </w:rPr>
            </w:pPr>
            <w:r w:rsidRPr="0074012C">
              <w:rPr>
                <w:position w:val="2"/>
                <w:rtl/>
              </w:rPr>
              <w:t>الأهداف</w:t>
            </w:r>
          </w:p>
        </w:tc>
        <w:tc>
          <w:tcPr>
            <w:tcW w:w="1401" w:type="dxa"/>
            <w:tcBorders>
              <w:top w:val="single" w:sz="12" w:space="0" w:color="auto"/>
              <w:bottom w:val="single" w:sz="12" w:space="0" w:color="auto"/>
            </w:tcBorders>
            <w:vAlign w:val="center"/>
          </w:tcPr>
          <w:p w14:paraId="59BAD9A5" w14:textId="77777777" w:rsidR="003944F7" w:rsidRPr="0074012C" w:rsidRDefault="003944F7" w:rsidP="0074012C">
            <w:pPr>
              <w:pStyle w:val="TableHead"/>
              <w:rPr>
                <w:position w:val="2"/>
                <w:lang w:val="ar-SA"/>
              </w:rPr>
            </w:pPr>
            <w:r w:rsidRPr="0074012C">
              <w:rPr>
                <w:position w:val="2"/>
                <w:rtl/>
              </w:rPr>
              <w:t>الموعد النهائي</w:t>
            </w:r>
          </w:p>
        </w:tc>
      </w:tr>
      <w:tr w:rsidR="0074012C" w:rsidRPr="0074012C" w14:paraId="2923A51B" w14:textId="77777777" w:rsidTr="00BF5EC6">
        <w:trPr>
          <w:jc w:val="center"/>
        </w:trPr>
        <w:tc>
          <w:tcPr>
            <w:tcW w:w="361" w:type="dxa"/>
            <w:tcBorders>
              <w:top w:val="single" w:sz="12" w:space="0" w:color="auto"/>
            </w:tcBorders>
            <w:hideMark/>
          </w:tcPr>
          <w:p w14:paraId="5A1C205A" w14:textId="77777777" w:rsidR="0074012C" w:rsidRPr="0074012C" w:rsidRDefault="0074012C" w:rsidP="0074012C">
            <w:pPr>
              <w:pStyle w:val="Tabletexte"/>
              <w:jc w:val="center"/>
              <w:rPr>
                <w:position w:val="2"/>
                <w:lang w:val="ar-SA"/>
              </w:rPr>
            </w:pPr>
            <w:r w:rsidRPr="0074012C">
              <w:rPr>
                <w:position w:val="2"/>
                <w:rtl/>
              </w:rPr>
              <w:t>1</w:t>
            </w:r>
          </w:p>
        </w:tc>
        <w:tc>
          <w:tcPr>
            <w:tcW w:w="1467" w:type="dxa"/>
            <w:tcBorders>
              <w:top w:val="single" w:sz="12" w:space="0" w:color="auto"/>
            </w:tcBorders>
          </w:tcPr>
          <w:p w14:paraId="0411F8C9" w14:textId="22B522F2" w:rsidR="0074012C" w:rsidRPr="0074012C" w:rsidRDefault="0074012C" w:rsidP="0074012C">
            <w:pPr>
              <w:pStyle w:val="Tabletexte"/>
              <w:jc w:val="center"/>
              <w:rPr>
                <w:position w:val="2"/>
                <w:lang w:val="ar-SA"/>
              </w:rPr>
            </w:pPr>
            <w:r w:rsidRPr="0074012C">
              <w:rPr>
                <w:position w:val="2"/>
              </w:rPr>
              <w:t>2026-03-03</w:t>
            </w:r>
          </w:p>
        </w:tc>
        <w:tc>
          <w:tcPr>
            <w:tcW w:w="1418" w:type="dxa"/>
            <w:tcBorders>
              <w:top w:val="single" w:sz="12" w:space="0" w:color="auto"/>
            </w:tcBorders>
          </w:tcPr>
          <w:p w14:paraId="4081F390" w14:textId="4B31B5ED" w:rsidR="0074012C" w:rsidRPr="0074012C" w:rsidRDefault="0074012C" w:rsidP="0074012C">
            <w:pPr>
              <w:pStyle w:val="Tabletexte"/>
              <w:jc w:val="center"/>
              <w:rPr>
                <w:position w:val="2"/>
                <w:lang w:val="ar-SA"/>
              </w:rPr>
            </w:pPr>
            <w:r w:rsidRPr="0074012C">
              <w:rPr>
                <w:position w:val="2"/>
              </w:rPr>
              <w:t>15:00-13:00</w:t>
            </w:r>
          </w:p>
        </w:tc>
        <w:tc>
          <w:tcPr>
            <w:tcW w:w="1134" w:type="dxa"/>
            <w:tcBorders>
              <w:top w:val="single" w:sz="12" w:space="0" w:color="auto"/>
            </w:tcBorders>
          </w:tcPr>
          <w:p w14:paraId="5469AC29" w14:textId="77777777" w:rsidR="0074012C" w:rsidRPr="0074012C" w:rsidRDefault="0074012C" w:rsidP="0074012C">
            <w:pPr>
              <w:pStyle w:val="Tabletexte"/>
              <w:jc w:val="center"/>
              <w:rPr>
                <w:position w:val="2"/>
                <w:lang w:val="ar-SA"/>
              </w:rPr>
            </w:pPr>
            <w:r w:rsidRPr="0074012C">
              <w:rPr>
                <w:position w:val="2"/>
              </w:rPr>
              <w:t>V</w:t>
            </w:r>
          </w:p>
        </w:tc>
        <w:tc>
          <w:tcPr>
            <w:tcW w:w="3828" w:type="dxa"/>
            <w:tcBorders>
              <w:top w:val="single" w:sz="12" w:space="0" w:color="auto"/>
            </w:tcBorders>
          </w:tcPr>
          <w:p w14:paraId="74FE7A5B" w14:textId="77777777" w:rsidR="0074012C" w:rsidRPr="0074012C" w:rsidRDefault="0074012C" w:rsidP="0074012C">
            <w:pPr>
              <w:pStyle w:val="Tabletexte"/>
              <w:rPr>
                <w:position w:val="2"/>
                <w:lang w:val="ar-SA"/>
              </w:rPr>
            </w:pPr>
            <w:r w:rsidRPr="0074012C">
              <w:rPr>
                <w:position w:val="2"/>
                <w:rtl/>
              </w:rPr>
              <w:t>القرار 1 للجمعية العالمية لتقييس الاتصالات</w:t>
            </w:r>
          </w:p>
        </w:tc>
        <w:tc>
          <w:tcPr>
            <w:tcW w:w="1401" w:type="dxa"/>
            <w:tcBorders>
              <w:top w:val="single" w:sz="12" w:space="0" w:color="auto"/>
            </w:tcBorders>
          </w:tcPr>
          <w:p w14:paraId="61A8F09D" w14:textId="73C5A046" w:rsidR="0074012C" w:rsidRPr="0074012C" w:rsidRDefault="0074012C" w:rsidP="0074012C">
            <w:pPr>
              <w:pStyle w:val="Tabletexte"/>
              <w:rPr>
                <w:position w:val="2"/>
                <w:lang w:val="ar-SA"/>
              </w:rPr>
            </w:pPr>
            <w:r w:rsidRPr="0074012C">
              <w:rPr>
                <w:position w:val="2"/>
              </w:rPr>
              <w:t>2026-02-24</w:t>
            </w:r>
          </w:p>
        </w:tc>
      </w:tr>
      <w:tr w:rsidR="0074012C" w:rsidRPr="0074012C" w14:paraId="2E189105" w14:textId="77777777" w:rsidTr="00BF5EC6">
        <w:trPr>
          <w:jc w:val="center"/>
        </w:trPr>
        <w:tc>
          <w:tcPr>
            <w:tcW w:w="361" w:type="dxa"/>
          </w:tcPr>
          <w:p w14:paraId="5781D021" w14:textId="77777777" w:rsidR="0074012C" w:rsidRPr="0074012C" w:rsidRDefault="0074012C" w:rsidP="0074012C">
            <w:pPr>
              <w:pStyle w:val="Tabletexte"/>
              <w:jc w:val="center"/>
              <w:rPr>
                <w:position w:val="2"/>
                <w:lang w:val="ar-SA"/>
              </w:rPr>
            </w:pPr>
            <w:r w:rsidRPr="0074012C">
              <w:rPr>
                <w:position w:val="2"/>
                <w:rtl/>
              </w:rPr>
              <w:t>2</w:t>
            </w:r>
          </w:p>
        </w:tc>
        <w:tc>
          <w:tcPr>
            <w:tcW w:w="1467" w:type="dxa"/>
          </w:tcPr>
          <w:p w14:paraId="2A1A5B3B" w14:textId="475DD5AB" w:rsidR="0074012C" w:rsidRPr="0074012C" w:rsidRDefault="0074012C" w:rsidP="0074012C">
            <w:pPr>
              <w:pStyle w:val="Tabletexte"/>
              <w:jc w:val="center"/>
              <w:rPr>
                <w:position w:val="2"/>
                <w:lang w:val="ar-SA"/>
              </w:rPr>
            </w:pPr>
            <w:r w:rsidRPr="0074012C">
              <w:rPr>
                <w:position w:val="2"/>
              </w:rPr>
              <w:t>2026-04-21</w:t>
            </w:r>
          </w:p>
        </w:tc>
        <w:tc>
          <w:tcPr>
            <w:tcW w:w="1418" w:type="dxa"/>
          </w:tcPr>
          <w:p w14:paraId="502AA6B9" w14:textId="77D6AD19" w:rsidR="0074012C" w:rsidRPr="0074012C" w:rsidRDefault="0074012C" w:rsidP="0074012C">
            <w:pPr>
              <w:pStyle w:val="Tabletexte"/>
              <w:jc w:val="center"/>
              <w:rPr>
                <w:position w:val="2"/>
                <w:lang w:val="ar-SA"/>
              </w:rPr>
            </w:pPr>
            <w:r w:rsidRPr="0074012C">
              <w:rPr>
                <w:position w:val="2"/>
              </w:rPr>
              <w:t>15:00-13:00</w:t>
            </w:r>
          </w:p>
        </w:tc>
        <w:tc>
          <w:tcPr>
            <w:tcW w:w="1134" w:type="dxa"/>
          </w:tcPr>
          <w:p w14:paraId="0F4ADB34" w14:textId="77777777" w:rsidR="0074012C" w:rsidRPr="0074012C" w:rsidRDefault="0074012C" w:rsidP="0074012C">
            <w:pPr>
              <w:pStyle w:val="Tabletexte"/>
              <w:jc w:val="center"/>
              <w:rPr>
                <w:position w:val="2"/>
                <w:lang w:val="ar-SA"/>
              </w:rPr>
            </w:pPr>
            <w:r w:rsidRPr="0074012C">
              <w:rPr>
                <w:position w:val="2"/>
              </w:rPr>
              <w:t>V</w:t>
            </w:r>
          </w:p>
        </w:tc>
        <w:tc>
          <w:tcPr>
            <w:tcW w:w="3828" w:type="dxa"/>
          </w:tcPr>
          <w:p w14:paraId="45C8251E" w14:textId="77777777" w:rsidR="0074012C" w:rsidRPr="0074012C" w:rsidRDefault="0074012C" w:rsidP="0074012C">
            <w:pPr>
              <w:pStyle w:val="Tabletexte"/>
              <w:rPr>
                <w:position w:val="2"/>
                <w:lang w:val="ar-SA"/>
              </w:rPr>
            </w:pPr>
            <w:r w:rsidRPr="0074012C">
              <w:rPr>
                <w:position w:val="2"/>
                <w:rtl/>
              </w:rPr>
              <w:t>القرار 1 للجمعية العالمية لتقييس الاتصالات</w:t>
            </w:r>
          </w:p>
        </w:tc>
        <w:tc>
          <w:tcPr>
            <w:tcW w:w="1401" w:type="dxa"/>
          </w:tcPr>
          <w:p w14:paraId="2A44D7D3" w14:textId="474F878B" w:rsidR="0074012C" w:rsidRPr="0074012C" w:rsidRDefault="0074012C" w:rsidP="0074012C">
            <w:pPr>
              <w:pStyle w:val="Tabletexte"/>
              <w:rPr>
                <w:position w:val="2"/>
                <w:lang w:val="ar-SA"/>
              </w:rPr>
            </w:pPr>
            <w:r w:rsidRPr="0074012C">
              <w:rPr>
                <w:position w:val="2"/>
              </w:rPr>
              <w:t>2026-04-14</w:t>
            </w:r>
          </w:p>
        </w:tc>
      </w:tr>
      <w:tr w:rsidR="0074012C" w:rsidRPr="0074012C" w14:paraId="69059885" w14:textId="77777777" w:rsidTr="00BF5EC6">
        <w:trPr>
          <w:jc w:val="center"/>
        </w:trPr>
        <w:tc>
          <w:tcPr>
            <w:tcW w:w="361" w:type="dxa"/>
          </w:tcPr>
          <w:p w14:paraId="7F803EB6" w14:textId="77777777" w:rsidR="0074012C" w:rsidRPr="0074012C" w:rsidRDefault="0074012C" w:rsidP="0074012C">
            <w:pPr>
              <w:pStyle w:val="Tabletexte"/>
              <w:jc w:val="center"/>
              <w:rPr>
                <w:position w:val="2"/>
                <w:lang w:val="ar-SA"/>
              </w:rPr>
            </w:pPr>
            <w:r w:rsidRPr="0074012C">
              <w:rPr>
                <w:position w:val="2"/>
                <w:rtl/>
              </w:rPr>
              <w:t>3</w:t>
            </w:r>
          </w:p>
        </w:tc>
        <w:tc>
          <w:tcPr>
            <w:tcW w:w="1467" w:type="dxa"/>
          </w:tcPr>
          <w:p w14:paraId="75F2BA69" w14:textId="71A34D6C" w:rsidR="0074012C" w:rsidRPr="0074012C" w:rsidRDefault="0074012C" w:rsidP="0074012C">
            <w:pPr>
              <w:pStyle w:val="Tabletexte"/>
              <w:jc w:val="center"/>
              <w:rPr>
                <w:position w:val="2"/>
                <w:lang w:val="ar-SA"/>
              </w:rPr>
            </w:pPr>
            <w:r w:rsidRPr="0074012C">
              <w:rPr>
                <w:position w:val="2"/>
              </w:rPr>
              <w:t>2026-06-23</w:t>
            </w:r>
          </w:p>
        </w:tc>
        <w:tc>
          <w:tcPr>
            <w:tcW w:w="1418" w:type="dxa"/>
          </w:tcPr>
          <w:p w14:paraId="7BE6365E" w14:textId="14B13B90" w:rsidR="0074012C" w:rsidRPr="0074012C" w:rsidRDefault="0074012C" w:rsidP="0074012C">
            <w:pPr>
              <w:pStyle w:val="Tabletexte"/>
              <w:jc w:val="center"/>
              <w:rPr>
                <w:position w:val="2"/>
                <w:lang w:val="ar-SA"/>
              </w:rPr>
            </w:pPr>
            <w:r w:rsidRPr="0074012C">
              <w:rPr>
                <w:position w:val="2"/>
              </w:rPr>
              <w:t>15:00-13:00</w:t>
            </w:r>
          </w:p>
        </w:tc>
        <w:tc>
          <w:tcPr>
            <w:tcW w:w="1134" w:type="dxa"/>
          </w:tcPr>
          <w:p w14:paraId="49C0A776" w14:textId="77777777" w:rsidR="0074012C" w:rsidRPr="0074012C" w:rsidRDefault="0074012C" w:rsidP="0074012C">
            <w:pPr>
              <w:pStyle w:val="Tabletexte"/>
              <w:jc w:val="center"/>
              <w:rPr>
                <w:position w:val="2"/>
                <w:lang w:val="ar-SA"/>
              </w:rPr>
            </w:pPr>
            <w:r w:rsidRPr="0074012C">
              <w:rPr>
                <w:position w:val="2"/>
              </w:rPr>
              <w:t>V</w:t>
            </w:r>
          </w:p>
        </w:tc>
        <w:tc>
          <w:tcPr>
            <w:tcW w:w="3828" w:type="dxa"/>
          </w:tcPr>
          <w:p w14:paraId="7EE548AF" w14:textId="77777777" w:rsidR="0074012C" w:rsidRPr="0074012C" w:rsidRDefault="0074012C" w:rsidP="0074012C">
            <w:pPr>
              <w:pStyle w:val="Tabletexte"/>
              <w:rPr>
                <w:position w:val="2"/>
                <w:lang w:val="ar-SA"/>
              </w:rPr>
            </w:pPr>
            <w:r w:rsidRPr="0074012C">
              <w:rPr>
                <w:position w:val="2"/>
                <w:rtl/>
              </w:rPr>
              <w:t xml:space="preserve">موضوع جديد محتمل في إطار فريق المقرر </w:t>
            </w:r>
            <w:r w:rsidRPr="0074012C">
              <w:rPr>
                <w:position w:val="2"/>
              </w:rPr>
              <w:t>RG-WM</w:t>
            </w:r>
            <w:r w:rsidRPr="0074012C">
              <w:rPr>
                <w:position w:val="2"/>
                <w:rtl/>
              </w:rPr>
              <w:t xml:space="preserve"> والقضايا العالقة</w:t>
            </w:r>
          </w:p>
        </w:tc>
        <w:tc>
          <w:tcPr>
            <w:tcW w:w="1401" w:type="dxa"/>
          </w:tcPr>
          <w:p w14:paraId="3D225437" w14:textId="338BA0DA" w:rsidR="0074012C" w:rsidRPr="0074012C" w:rsidRDefault="0074012C" w:rsidP="0074012C">
            <w:pPr>
              <w:pStyle w:val="Tabletexte"/>
              <w:rPr>
                <w:position w:val="2"/>
                <w:lang w:val="ar-SA"/>
              </w:rPr>
            </w:pPr>
            <w:r w:rsidRPr="0074012C">
              <w:rPr>
                <w:position w:val="2"/>
              </w:rPr>
              <w:t>2026-06-16</w:t>
            </w:r>
          </w:p>
        </w:tc>
      </w:tr>
      <w:tr w:rsidR="0074012C" w:rsidRPr="0074012C" w14:paraId="4510750E" w14:textId="77777777" w:rsidTr="00BF5EC6">
        <w:trPr>
          <w:jc w:val="center"/>
        </w:trPr>
        <w:tc>
          <w:tcPr>
            <w:tcW w:w="361" w:type="dxa"/>
          </w:tcPr>
          <w:p w14:paraId="16B91EA7" w14:textId="77777777" w:rsidR="0074012C" w:rsidRPr="0074012C" w:rsidRDefault="0074012C" w:rsidP="0074012C">
            <w:pPr>
              <w:pStyle w:val="Tabletexte"/>
              <w:jc w:val="center"/>
              <w:rPr>
                <w:position w:val="2"/>
                <w:lang w:val="ar-SA"/>
              </w:rPr>
            </w:pPr>
            <w:r w:rsidRPr="0074012C">
              <w:rPr>
                <w:position w:val="2"/>
                <w:rtl/>
              </w:rPr>
              <w:t>4</w:t>
            </w:r>
          </w:p>
        </w:tc>
        <w:tc>
          <w:tcPr>
            <w:tcW w:w="1467" w:type="dxa"/>
          </w:tcPr>
          <w:p w14:paraId="56D9BB91" w14:textId="264C8255" w:rsidR="0074012C" w:rsidRPr="0074012C" w:rsidRDefault="0074012C" w:rsidP="0074012C">
            <w:pPr>
              <w:pStyle w:val="Tabletexte"/>
              <w:jc w:val="center"/>
              <w:rPr>
                <w:position w:val="2"/>
                <w:lang w:val="ar-SA"/>
              </w:rPr>
            </w:pPr>
            <w:r w:rsidRPr="0074012C">
              <w:rPr>
                <w:position w:val="2"/>
              </w:rPr>
              <w:t>2026-09-08</w:t>
            </w:r>
          </w:p>
        </w:tc>
        <w:tc>
          <w:tcPr>
            <w:tcW w:w="1418" w:type="dxa"/>
          </w:tcPr>
          <w:p w14:paraId="79FD8DC7" w14:textId="2B469BE5" w:rsidR="0074012C" w:rsidRPr="0074012C" w:rsidRDefault="0074012C" w:rsidP="0074012C">
            <w:pPr>
              <w:pStyle w:val="Tabletexte"/>
              <w:jc w:val="center"/>
              <w:rPr>
                <w:position w:val="2"/>
                <w:lang w:val="ar-SA"/>
              </w:rPr>
            </w:pPr>
            <w:r w:rsidRPr="0074012C">
              <w:rPr>
                <w:position w:val="2"/>
              </w:rPr>
              <w:t>15:00-13:00</w:t>
            </w:r>
          </w:p>
        </w:tc>
        <w:tc>
          <w:tcPr>
            <w:tcW w:w="1134" w:type="dxa"/>
          </w:tcPr>
          <w:p w14:paraId="0F34FEE9" w14:textId="77777777" w:rsidR="0074012C" w:rsidRPr="0074012C" w:rsidRDefault="0074012C" w:rsidP="0074012C">
            <w:pPr>
              <w:pStyle w:val="Tabletexte"/>
              <w:jc w:val="center"/>
              <w:rPr>
                <w:position w:val="2"/>
                <w:lang w:val="ar-SA"/>
              </w:rPr>
            </w:pPr>
            <w:r w:rsidRPr="0074012C">
              <w:rPr>
                <w:position w:val="2"/>
              </w:rPr>
              <w:t>V</w:t>
            </w:r>
          </w:p>
        </w:tc>
        <w:tc>
          <w:tcPr>
            <w:tcW w:w="3828" w:type="dxa"/>
          </w:tcPr>
          <w:p w14:paraId="7F23EE9B" w14:textId="77777777" w:rsidR="0074012C" w:rsidRPr="0074012C" w:rsidRDefault="0074012C" w:rsidP="0074012C">
            <w:pPr>
              <w:pStyle w:val="Tabletexte"/>
              <w:rPr>
                <w:position w:val="2"/>
                <w:lang w:val="ar-SA"/>
              </w:rPr>
            </w:pPr>
            <w:r w:rsidRPr="0074012C">
              <w:rPr>
                <w:position w:val="2"/>
                <w:rtl/>
              </w:rPr>
              <w:t xml:space="preserve">موضوع جديد محتمل في إطار فريق المقرر </w:t>
            </w:r>
            <w:r w:rsidRPr="0074012C">
              <w:rPr>
                <w:position w:val="2"/>
              </w:rPr>
              <w:t>RG-WM</w:t>
            </w:r>
            <w:r w:rsidRPr="0074012C">
              <w:rPr>
                <w:position w:val="2"/>
                <w:rtl/>
              </w:rPr>
              <w:t xml:space="preserve"> والقضايا العالقة</w:t>
            </w:r>
          </w:p>
        </w:tc>
        <w:tc>
          <w:tcPr>
            <w:tcW w:w="1401" w:type="dxa"/>
          </w:tcPr>
          <w:p w14:paraId="2085B8D5" w14:textId="2D790028" w:rsidR="0074012C" w:rsidRPr="0074012C" w:rsidRDefault="0074012C" w:rsidP="0074012C">
            <w:pPr>
              <w:pStyle w:val="Tabletexte"/>
              <w:rPr>
                <w:position w:val="2"/>
                <w:lang w:val="ar-SA"/>
              </w:rPr>
            </w:pPr>
            <w:r w:rsidRPr="0074012C">
              <w:rPr>
                <w:position w:val="2"/>
              </w:rPr>
              <w:t>2026-09-01</w:t>
            </w:r>
          </w:p>
        </w:tc>
      </w:tr>
      <w:tr w:rsidR="0074012C" w:rsidRPr="0074012C" w14:paraId="7E45B641" w14:textId="77777777" w:rsidTr="00BF5EC6">
        <w:trPr>
          <w:jc w:val="center"/>
        </w:trPr>
        <w:tc>
          <w:tcPr>
            <w:tcW w:w="361" w:type="dxa"/>
          </w:tcPr>
          <w:p w14:paraId="23678456" w14:textId="77777777" w:rsidR="0074012C" w:rsidRPr="0074012C" w:rsidRDefault="0074012C" w:rsidP="0074012C">
            <w:pPr>
              <w:pStyle w:val="Tabletexte"/>
              <w:jc w:val="center"/>
              <w:rPr>
                <w:position w:val="2"/>
                <w:lang w:val="ar-SA"/>
              </w:rPr>
            </w:pPr>
            <w:r w:rsidRPr="0074012C">
              <w:rPr>
                <w:position w:val="2"/>
                <w:rtl/>
              </w:rPr>
              <w:t>5</w:t>
            </w:r>
          </w:p>
        </w:tc>
        <w:tc>
          <w:tcPr>
            <w:tcW w:w="1467" w:type="dxa"/>
          </w:tcPr>
          <w:p w14:paraId="554CA072" w14:textId="361DE4F3" w:rsidR="0074012C" w:rsidRPr="0074012C" w:rsidRDefault="0074012C" w:rsidP="0074012C">
            <w:pPr>
              <w:pStyle w:val="Tabletexte"/>
              <w:jc w:val="center"/>
              <w:rPr>
                <w:position w:val="2"/>
                <w:lang w:val="ar-SA"/>
              </w:rPr>
            </w:pPr>
            <w:r w:rsidRPr="0074012C">
              <w:rPr>
                <w:position w:val="2"/>
              </w:rPr>
              <w:t>2026-12-15</w:t>
            </w:r>
          </w:p>
        </w:tc>
        <w:tc>
          <w:tcPr>
            <w:tcW w:w="1418" w:type="dxa"/>
          </w:tcPr>
          <w:p w14:paraId="77B42102" w14:textId="37948311" w:rsidR="0074012C" w:rsidRPr="0074012C" w:rsidRDefault="0074012C" w:rsidP="0074012C">
            <w:pPr>
              <w:pStyle w:val="Tabletexte"/>
              <w:jc w:val="center"/>
              <w:rPr>
                <w:position w:val="2"/>
                <w:lang w:val="ar-SA"/>
              </w:rPr>
            </w:pPr>
            <w:r w:rsidRPr="0074012C">
              <w:rPr>
                <w:position w:val="2"/>
              </w:rPr>
              <w:t>15:00-13:00</w:t>
            </w:r>
          </w:p>
        </w:tc>
        <w:tc>
          <w:tcPr>
            <w:tcW w:w="1134" w:type="dxa"/>
          </w:tcPr>
          <w:p w14:paraId="546343A2" w14:textId="77777777" w:rsidR="0074012C" w:rsidRPr="0074012C" w:rsidRDefault="0074012C" w:rsidP="0074012C">
            <w:pPr>
              <w:pStyle w:val="Tabletexte"/>
              <w:jc w:val="center"/>
              <w:rPr>
                <w:position w:val="2"/>
                <w:lang w:val="ar-SA"/>
              </w:rPr>
            </w:pPr>
            <w:r w:rsidRPr="0074012C">
              <w:rPr>
                <w:position w:val="2"/>
              </w:rPr>
              <w:t>V</w:t>
            </w:r>
          </w:p>
        </w:tc>
        <w:tc>
          <w:tcPr>
            <w:tcW w:w="3828" w:type="dxa"/>
          </w:tcPr>
          <w:p w14:paraId="7F268C11" w14:textId="77777777" w:rsidR="0074012C" w:rsidRPr="0074012C" w:rsidRDefault="0074012C" w:rsidP="0074012C">
            <w:pPr>
              <w:pStyle w:val="Tabletexte"/>
              <w:rPr>
                <w:position w:val="2"/>
                <w:lang w:val="ar-SA"/>
              </w:rPr>
            </w:pPr>
            <w:r w:rsidRPr="0074012C">
              <w:rPr>
                <w:position w:val="2"/>
                <w:rtl/>
              </w:rPr>
              <w:t xml:space="preserve">موضوع جديد محتمل في إطار فريق المقرر </w:t>
            </w:r>
            <w:r w:rsidRPr="0074012C">
              <w:rPr>
                <w:position w:val="2"/>
              </w:rPr>
              <w:t>RG-WM</w:t>
            </w:r>
            <w:r w:rsidRPr="0074012C">
              <w:rPr>
                <w:position w:val="2"/>
                <w:rtl/>
              </w:rPr>
              <w:t xml:space="preserve"> والقضايا العالقة</w:t>
            </w:r>
          </w:p>
        </w:tc>
        <w:tc>
          <w:tcPr>
            <w:tcW w:w="1401" w:type="dxa"/>
          </w:tcPr>
          <w:p w14:paraId="04D86FCD" w14:textId="00056081" w:rsidR="0074012C" w:rsidRPr="0074012C" w:rsidRDefault="0074012C" w:rsidP="0074012C">
            <w:pPr>
              <w:pStyle w:val="Tabletexte"/>
              <w:rPr>
                <w:position w:val="2"/>
                <w:lang w:val="ar-SA"/>
              </w:rPr>
            </w:pPr>
            <w:r w:rsidRPr="0074012C">
              <w:rPr>
                <w:position w:val="2"/>
              </w:rPr>
              <w:t>2026-12-08</w:t>
            </w:r>
          </w:p>
        </w:tc>
      </w:tr>
    </w:tbl>
    <w:p w14:paraId="36F5E580" w14:textId="77777777" w:rsidR="003944F7" w:rsidRPr="00ED4509" w:rsidRDefault="003944F7" w:rsidP="003944F7">
      <w:pPr>
        <w:rPr>
          <w:lang w:bidi="ar-EG"/>
        </w:rPr>
      </w:pPr>
      <w:r w:rsidRPr="00ED4509">
        <w:rPr>
          <w:lang w:bidi="ar-EG"/>
        </w:rPr>
        <w:br w:type="page"/>
      </w:r>
    </w:p>
    <w:p w14:paraId="12723692" w14:textId="77777777" w:rsidR="003944F7" w:rsidRPr="00ED4509" w:rsidRDefault="003944F7" w:rsidP="0074012C">
      <w:pPr>
        <w:pStyle w:val="Headingb"/>
        <w:rPr>
          <w:lang w:val="ar-SA" w:bidi="ar-EG"/>
        </w:rPr>
      </w:pPr>
      <w:r w:rsidRPr="00ED4509">
        <w:rPr>
          <w:rtl/>
        </w:rPr>
        <w:lastRenderedPageBreak/>
        <w:t>فرقة العمل 2</w:t>
      </w:r>
    </w:p>
    <w:p w14:paraId="42A43510" w14:textId="77777777" w:rsidR="003944F7" w:rsidRPr="00ED4509" w:rsidRDefault="003944F7" w:rsidP="0074012C">
      <w:pPr>
        <w:pStyle w:val="Headingb"/>
        <w:rPr>
          <w:lang w:val="ar-SA" w:bidi="ar-EG"/>
        </w:rPr>
      </w:pPr>
      <w:r w:rsidRPr="00ED4509">
        <w:rPr>
          <w:rtl/>
        </w:rPr>
        <w:t>الاجتماعات الإلكترونية لفرقة العمل 2</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11"/>
        <w:gridCol w:w="1275"/>
        <w:gridCol w:w="1560"/>
        <w:gridCol w:w="836"/>
        <w:gridCol w:w="3828"/>
        <w:gridCol w:w="1699"/>
      </w:tblGrid>
      <w:tr w:rsidR="0074012C" w:rsidRPr="00D66A8F" w14:paraId="5B14059E" w14:textId="77777777" w:rsidTr="00D66A8F">
        <w:trPr>
          <w:tblHeader/>
          <w:jc w:val="center"/>
        </w:trPr>
        <w:tc>
          <w:tcPr>
            <w:tcW w:w="411" w:type="dxa"/>
            <w:tcBorders>
              <w:top w:val="single" w:sz="12" w:space="0" w:color="auto"/>
              <w:bottom w:val="single" w:sz="12" w:space="0" w:color="auto"/>
            </w:tcBorders>
            <w:vAlign w:val="center"/>
            <w:hideMark/>
          </w:tcPr>
          <w:p w14:paraId="30947F3B" w14:textId="77777777" w:rsidR="0074012C" w:rsidRPr="00D66A8F" w:rsidRDefault="0074012C" w:rsidP="0074012C">
            <w:pPr>
              <w:pStyle w:val="TableHead"/>
              <w:rPr>
                <w:position w:val="2"/>
                <w:lang w:val="ar-SA"/>
              </w:rPr>
            </w:pPr>
            <w:r w:rsidRPr="00D66A8F">
              <w:rPr>
                <w:position w:val="2"/>
              </w:rPr>
              <w:t>#</w:t>
            </w:r>
          </w:p>
        </w:tc>
        <w:tc>
          <w:tcPr>
            <w:tcW w:w="1275" w:type="dxa"/>
            <w:tcBorders>
              <w:top w:val="single" w:sz="12" w:space="0" w:color="auto"/>
              <w:bottom w:val="single" w:sz="12" w:space="0" w:color="auto"/>
            </w:tcBorders>
            <w:vAlign w:val="center"/>
            <w:hideMark/>
          </w:tcPr>
          <w:p w14:paraId="4BE1BACC" w14:textId="77777777" w:rsidR="0074012C" w:rsidRPr="00D66A8F" w:rsidRDefault="0074012C" w:rsidP="0074012C">
            <w:pPr>
              <w:pStyle w:val="TableHead"/>
              <w:rPr>
                <w:position w:val="2"/>
                <w:lang w:val="ar-SA"/>
              </w:rPr>
            </w:pPr>
            <w:r w:rsidRPr="00D66A8F">
              <w:rPr>
                <w:position w:val="2"/>
                <w:rtl/>
              </w:rPr>
              <w:t>التاريخ</w:t>
            </w:r>
          </w:p>
        </w:tc>
        <w:tc>
          <w:tcPr>
            <w:tcW w:w="1560" w:type="dxa"/>
            <w:tcBorders>
              <w:top w:val="single" w:sz="12" w:space="0" w:color="auto"/>
              <w:bottom w:val="single" w:sz="12" w:space="0" w:color="auto"/>
            </w:tcBorders>
            <w:vAlign w:val="center"/>
            <w:hideMark/>
          </w:tcPr>
          <w:p w14:paraId="2DC7FF13" w14:textId="20418393" w:rsidR="0074012C" w:rsidRPr="00D66A8F" w:rsidRDefault="0074012C" w:rsidP="0074012C">
            <w:pPr>
              <w:pStyle w:val="TableHead"/>
              <w:rPr>
                <w:position w:val="2"/>
                <w:lang w:val="ar-SA"/>
              </w:rPr>
            </w:pPr>
            <w:r w:rsidRPr="00D66A8F">
              <w:rPr>
                <w:position w:val="2"/>
                <w:rtl/>
              </w:rPr>
              <w:t>الوقت</w:t>
            </w:r>
            <w:r w:rsidRPr="00D66A8F">
              <w:rPr>
                <w:position w:val="2"/>
              </w:rPr>
              <w:br/>
            </w:r>
            <w:r w:rsidRPr="00D66A8F">
              <w:rPr>
                <w:position w:val="2"/>
                <w:rtl/>
              </w:rPr>
              <w:t>(بتوقيت جنيف)</w:t>
            </w:r>
          </w:p>
        </w:tc>
        <w:tc>
          <w:tcPr>
            <w:tcW w:w="836" w:type="dxa"/>
            <w:tcBorders>
              <w:top w:val="single" w:sz="12" w:space="0" w:color="auto"/>
              <w:bottom w:val="single" w:sz="12" w:space="0" w:color="auto"/>
            </w:tcBorders>
            <w:vAlign w:val="center"/>
          </w:tcPr>
          <w:p w14:paraId="6C914302" w14:textId="253BD1D3" w:rsidR="0074012C" w:rsidRPr="00D66A8F" w:rsidRDefault="0074012C" w:rsidP="0074012C">
            <w:pPr>
              <w:pStyle w:val="TableHead"/>
              <w:rPr>
                <w:position w:val="2"/>
                <w:lang w:val="ar-SA"/>
              </w:rPr>
            </w:pPr>
            <w:r w:rsidRPr="00D66A8F">
              <w:rPr>
                <w:position w:val="2"/>
                <w:rtl/>
              </w:rPr>
              <w:t>النسق</w:t>
            </w:r>
            <w:r w:rsidRPr="00D66A8F">
              <w:rPr>
                <w:position w:val="2"/>
                <w:vertAlign w:val="superscript"/>
              </w:rPr>
              <w:t>4</w:t>
            </w:r>
          </w:p>
        </w:tc>
        <w:tc>
          <w:tcPr>
            <w:tcW w:w="3828" w:type="dxa"/>
            <w:tcBorders>
              <w:top w:val="single" w:sz="12" w:space="0" w:color="auto"/>
              <w:bottom w:val="single" w:sz="12" w:space="0" w:color="auto"/>
            </w:tcBorders>
            <w:vAlign w:val="center"/>
            <w:hideMark/>
          </w:tcPr>
          <w:p w14:paraId="1BC48C07" w14:textId="77777777" w:rsidR="0074012C" w:rsidRPr="00D66A8F" w:rsidRDefault="0074012C" w:rsidP="0074012C">
            <w:pPr>
              <w:pStyle w:val="TableHead"/>
              <w:rPr>
                <w:position w:val="2"/>
                <w:lang w:val="ar-SA"/>
              </w:rPr>
            </w:pPr>
            <w:r w:rsidRPr="00D66A8F">
              <w:rPr>
                <w:position w:val="2"/>
                <w:rtl/>
              </w:rPr>
              <w:t>الأهداف/الدعوة إلى تقديم مساهمات بشأن:</w:t>
            </w:r>
          </w:p>
        </w:tc>
        <w:tc>
          <w:tcPr>
            <w:tcW w:w="1699" w:type="dxa"/>
            <w:tcBorders>
              <w:top w:val="single" w:sz="12" w:space="0" w:color="auto"/>
              <w:bottom w:val="single" w:sz="12" w:space="0" w:color="auto"/>
            </w:tcBorders>
            <w:vAlign w:val="center"/>
            <w:hideMark/>
          </w:tcPr>
          <w:p w14:paraId="5E3CBC63" w14:textId="77777777" w:rsidR="0074012C" w:rsidRPr="00D66A8F" w:rsidRDefault="0074012C" w:rsidP="0074012C">
            <w:pPr>
              <w:pStyle w:val="TableHead"/>
              <w:rPr>
                <w:position w:val="2"/>
                <w:lang w:val="ar-SA"/>
              </w:rPr>
            </w:pPr>
            <w:r w:rsidRPr="00D66A8F">
              <w:rPr>
                <w:position w:val="2"/>
                <w:rtl/>
              </w:rPr>
              <w:t>الموعد النهائي</w:t>
            </w:r>
          </w:p>
        </w:tc>
      </w:tr>
      <w:tr w:rsidR="003944F7" w:rsidRPr="00D66A8F" w14:paraId="4E9A346F" w14:textId="77777777" w:rsidTr="00D66A8F">
        <w:trPr>
          <w:jc w:val="center"/>
        </w:trPr>
        <w:tc>
          <w:tcPr>
            <w:tcW w:w="411" w:type="dxa"/>
            <w:tcBorders>
              <w:top w:val="single" w:sz="12" w:space="0" w:color="auto"/>
            </w:tcBorders>
            <w:hideMark/>
          </w:tcPr>
          <w:p w14:paraId="2A286E91" w14:textId="77777777" w:rsidR="003944F7" w:rsidRPr="00D66A8F" w:rsidRDefault="003944F7" w:rsidP="0074012C">
            <w:pPr>
              <w:pStyle w:val="Tabletexte"/>
              <w:jc w:val="center"/>
              <w:rPr>
                <w:position w:val="2"/>
                <w:lang w:val="ar-SA"/>
              </w:rPr>
            </w:pPr>
            <w:r w:rsidRPr="00D66A8F">
              <w:rPr>
                <w:position w:val="2"/>
                <w:rtl/>
              </w:rPr>
              <w:t>1</w:t>
            </w:r>
          </w:p>
        </w:tc>
        <w:tc>
          <w:tcPr>
            <w:tcW w:w="1275" w:type="dxa"/>
            <w:tcBorders>
              <w:top w:val="single" w:sz="12" w:space="0" w:color="auto"/>
            </w:tcBorders>
            <w:hideMark/>
          </w:tcPr>
          <w:p w14:paraId="6C26874A" w14:textId="2F589E24" w:rsidR="003944F7" w:rsidRPr="00D66A8F" w:rsidRDefault="00D66A8F" w:rsidP="0074012C">
            <w:pPr>
              <w:pStyle w:val="Tabletexte"/>
              <w:jc w:val="center"/>
              <w:rPr>
                <w:position w:val="2"/>
                <w:lang w:val="ar-SA"/>
              </w:rPr>
            </w:pPr>
            <w:r>
              <w:rPr>
                <w:position w:val="2"/>
              </w:rPr>
              <w:t>2026-09-21</w:t>
            </w:r>
          </w:p>
        </w:tc>
        <w:tc>
          <w:tcPr>
            <w:tcW w:w="1560" w:type="dxa"/>
            <w:tcBorders>
              <w:top w:val="single" w:sz="12" w:space="0" w:color="auto"/>
            </w:tcBorders>
            <w:hideMark/>
          </w:tcPr>
          <w:p w14:paraId="1D212130" w14:textId="4D30C88B" w:rsidR="003944F7" w:rsidRPr="00D66A8F" w:rsidRDefault="00D66A8F" w:rsidP="0074012C">
            <w:pPr>
              <w:pStyle w:val="Tabletexte"/>
              <w:jc w:val="center"/>
              <w:rPr>
                <w:position w:val="2"/>
                <w:lang w:val="ar-SA"/>
              </w:rPr>
            </w:pPr>
            <w:r>
              <w:rPr>
                <w:position w:val="2"/>
              </w:rPr>
              <w:t>16:30-14:00</w:t>
            </w:r>
          </w:p>
        </w:tc>
        <w:tc>
          <w:tcPr>
            <w:tcW w:w="836" w:type="dxa"/>
            <w:tcBorders>
              <w:top w:val="single" w:sz="12" w:space="0" w:color="auto"/>
            </w:tcBorders>
          </w:tcPr>
          <w:p w14:paraId="1B02F94B" w14:textId="77777777" w:rsidR="003944F7" w:rsidRPr="00D66A8F" w:rsidRDefault="003944F7" w:rsidP="0074012C">
            <w:pPr>
              <w:pStyle w:val="Tabletexte"/>
              <w:jc w:val="center"/>
              <w:rPr>
                <w:position w:val="2"/>
                <w:lang w:val="ar-SA"/>
              </w:rPr>
            </w:pPr>
            <w:r w:rsidRPr="00D66A8F">
              <w:rPr>
                <w:position w:val="2"/>
              </w:rPr>
              <w:t>V</w:t>
            </w:r>
          </w:p>
        </w:tc>
        <w:tc>
          <w:tcPr>
            <w:tcW w:w="3828" w:type="dxa"/>
            <w:tcBorders>
              <w:top w:val="single" w:sz="12" w:space="0" w:color="auto"/>
            </w:tcBorders>
            <w:hideMark/>
          </w:tcPr>
          <w:p w14:paraId="5C227754" w14:textId="77777777" w:rsidR="003944F7" w:rsidRPr="00D66A8F" w:rsidRDefault="003944F7" w:rsidP="0074012C">
            <w:pPr>
              <w:pStyle w:val="Tabletexte"/>
              <w:rPr>
                <w:position w:val="2"/>
                <w:lang w:val="ar-SA"/>
              </w:rPr>
            </w:pPr>
            <w:r w:rsidRPr="00D66A8F">
              <w:rPr>
                <w:position w:val="2"/>
                <w:rtl/>
              </w:rPr>
              <w:t>لجنة الدراسات الرئيسية</w:t>
            </w:r>
          </w:p>
        </w:tc>
        <w:tc>
          <w:tcPr>
            <w:tcW w:w="1699" w:type="dxa"/>
            <w:tcBorders>
              <w:top w:val="single" w:sz="12" w:space="0" w:color="auto"/>
            </w:tcBorders>
            <w:hideMark/>
          </w:tcPr>
          <w:p w14:paraId="3148BD7D" w14:textId="77777777" w:rsidR="003944F7" w:rsidRPr="00D66A8F" w:rsidRDefault="003944F7" w:rsidP="0074012C">
            <w:pPr>
              <w:pStyle w:val="Tabletexte"/>
              <w:rPr>
                <w:position w:val="2"/>
                <w:lang w:val="ar-SA"/>
              </w:rPr>
            </w:pPr>
            <w:r w:rsidRPr="00D66A8F">
              <w:rPr>
                <w:position w:val="2"/>
                <w:rtl/>
              </w:rPr>
              <w:t>08-2026-09</w:t>
            </w:r>
          </w:p>
        </w:tc>
      </w:tr>
      <w:tr w:rsidR="00D66A8F" w:rsidRPr="00D66A8F" w14:paraId="5CC78BE1" w14:textId="77777777" w:rsidTr="00D66A8F">
        <w:trPr>
          <w:jc w:val="center"/>
        </w:trPr>
        <w:tc>
          <w:tcPr>
            <w:tcW w:w="411" w:type="dxa"/>
          </w:tcPr>
          <w:p w14:paraId="0CDA5FDE" w14:textId="77777777" w:rsidR="00D66A8F" w:rsidRPr="00D66A8F" w:rsidRDefault="00D66A8F" w:rsidP="00D66A8F">
            <w:pPr>
              <w:pStyle w:val="Tabletexte"/>
              <w:jc w:val="center"/>
              <w:rPr>
                <w:position w:val="2"/>
                <w:lang w:val="ar-SA"/>
              </w:rPr>
            </w:pPr>
            <w:r w:rsidRPr="00D66A8F">
              <w:rPr>
                <w:position w:val="2"/>
                <w:rtl/>
              </w:rPr>
              <w:t>2</w:t>
            </w:r>
          </w:p>
        </w:tc>
        <w:tc>
          <w:tcPr>
            <w:tcW w:w="1275" w:type="dxa"/>
          </w:tcPr>
          <w:p w14:paraId="309C7D73" w14:textId="3E942EEC" w:rsidR="00D66A8F" w:rsidRPr="00D66A8F" w:rsidRDefault="00D66A8F" w:rsidP="00D66A8F">
            <w:pPr>
              <w:pStyle w:val="Tabletexte"/>
              <w:jc w:val="center"/>
              <w:rPr>
                <w:position w:val="2"/>
                <w:lang w:val="ar-SA"/>
              </w:rPr>
            </w:pPr>
            <w:r>
              <w:rPr>
                <w:position w:val="2"/>
              </w:rPr>
              <w:t>2027-01-25</w:t>
            </w:r>
          </w:p>
        </w:tc>
        <w:tc>
          <w:tcPr>
            <w:tcW w:w="1560" w:type="dxa"/>
          </w:tcPr>
          <w:p w14:paraId="7E856849" w14:textId="55E990E2" w:rsidR="00D66A8F" w:rsidRPr="00D66A8F" w:rsidRDefault="00D66A8F" w:rsidP="00D66A8F">
            <w:pPr>
              <w:pStyle w:val="Tabletexte"/>
              <w:jc w:val="center"/>
              <w:rPr>
                <w:position w:val="2"/>
                <w:lang w:val="ar-SA"/>
              </w:rPr>
            </w:pPr>
            <w:r>
              <w:rPr>
                <w:position w:val="2"/>
              </w:rPr>
              <w:t>16:30-14:00</w:t>
            </w:r>
          </w:p>
        </w:tc>
        <w:tc>
          <w:tcPr>
            <w:tcW w:w="836" w:type="dxa"/>
          </w:tcPr>
          <w:p w14:paraId="5EFEAB9C" w14:textId="77777777" w:rsidR="00D66A8F" w:rsidRPr="00D66A8F" w:rsidRDefault="00D66A8F" w:rsidP="00D66A8F">
            <w:pPr>
              <w:pStyle w:val="Tabletexte"/>
              <w:jc w:val="center"/>
              <w:rPr>
                <w:position w:val="2"/>
                <w:lang w:val="ar-SA"/>
              </w:rPr>
            </w:pPr>
            <w:r w:rsidRPr="00D66A8F">
              <w:rPr>
                <w:position w:val="2"/>
              </w:rPr>
              <w:t>V</w:t>
            </w:r>
          </w:p>
        </w:tc>
        <w:tc>
          <w:tcPr>
            <w:tcW w:w="3828" w:type="dxa"/>
          </w:tcPr>
          <w:p w14:paraId="6B0A5982" w14:textId="77777777" w:rsidR="00D66A8F" w:rsidRPr="00D66A8F" w:rsidRDefault="00D66A8F" w:rsidP="00D66A8F">
            <w:pPr>
              <w:pStyle w:val="Tabletexte"/>
              <w:rPr>
                <w:position w:val="2"/>
                <w:lang w:val="ar-SA"/>
              </w:rPr>
            </w:pPr>
            <w:r w:rsidRPr="00D66A8F">
              <w:rPr>
                <w:position w:val="2"/>
                <w:rtl/>
              </w:rPr>
              <w:t>استعراض المدخلات المقدمة إلى لفريق الاستشاري لتقييس الاتصالات بشأن لجنة الدراسات الرئيسية</w:t>
            </w:r>
          </w:p>
        </w:tc>
        <w:tc>
          <w:tcPr>
            <w:tcW w:w="1699" w:type="dxa"/>
          </w:tcPr>
          <w:p w14:paraId="0718C844" w14:textId="77777777" w:rsidR="00D66A8F" w:rsidRPr="00D66A8F" w:rsidRDefault="00D66A8F" w:rsidP="00D66A8F">
            <w:pPr>
              <w:pStyle w:val="Tabletexte"/>
              <w:rPr>
                <w:position w:val="2"/>
                <w:lang w:val="ar-SA"/>
              </w:rPr>
            </w:pPr>
            <w:r w:rsidRPr="00D66A8F">
              <w:rPr>
                <w:position w:val="2"/>
                <w:rtl/>
              </w:rPr>
              <w:t>الموعد النهائي لتقديم المساهمات لاجتماع الفريق الاستشاري لتقييس الاتصالات</w:t>
            </w:r>
          </w:p>
        </w:tc>
      </w:tr>
    </w:tbl>
    <w:p w14:paraId="4437EB6E" w14:textId="3A5D6BEF" w:rsidR="003944F7" w:rsidRPr="00ED4509" w:rsidRDefault="003944F7" w:rsidP="00D66A8F">
      <w:pPr>
        <w:pStyle w:val="Headingb"/>
        <w:rPr>
          <w:lang w:val="ar-SA" w:bidi="ar-EG"/>
        </w:rPr>
      </w:pPr>
      <w:r w:rsidRPr="00ED4509">
        <w:rPr>
          <w:rtl/>
        </w:rPr>
        <w:t>اجتماعات التنسيق الإلكترونية المرحلية لفرقة العمل 2</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26"/>
        <w:gridCol w:w="1311"/>
        <w:gridCol w:w="1507"/>
        <w:gridCol w:w="1132"/>
        <w:gridCol w:w="5233"/>
      </w:tblGrid>
      <w:tr w:rsidR="0074012C" w:rsidRPr="00ED4509" w14:paraId="4907D31C" w14:textId="77777777" w:rsidTr="00A061A7">
        <w:trPr>
          <w:tblHeader/>
          <w:jc w:val="center"/>
        </w:trPr>
        <w:tc>
          <w:tcPr>
            <w:tcW w:w="222" w:type="pct"/>
            <w:tcBorders>
              <w:top w:val="single" w:sz="12" w:space="0" w:color="auto"/>
              <w:bottom w:val="single" w:sz="12" w:space="0" w:color="auto"/>
            </w:tcBorders>
            <w:vAlign w:val="center"/>
            <w:hideMark/>
          </w:tcPr>
          <w:p w14:paraId="304FA7C4" w14:textId="77777777" w:rsidR="0074012C" w:rsidRPr="00ED4509" w:rsidRDefault="0074012C" w:rsidP="00D66A8F">
            <w:pPr>
              <w:pStyle w:val="TableHead"/>
              <w:rPr>
                <w:lang w:val="ar-SA"/>
              </w:rPr>
            </w:pPr>
            <w:r w:rsidRPr="00ED4509">
              <w:t>#</w:t>
            </w:r>
          </w:p>
        </w:tc>
        <w:tc>
          <w:tcPr>
            <w:tcW w:w="682" w:type="pct"/>
            <w:tcBorders>
              <w:top w:val="single" w:sz="12" w:space="0" w:color="auto"/>
              <w:bottom w:val="single" w:sz="12" w:space="0" w:color="auto"/>
            </w:tcBorders>
            <w:vAlign w:val="center"/>
            <w:hideMark/>
          </w:tcPr>
          <w:p w14:paraId="7AE3C4A5" w14:textId="77777777" w:rsidR="0074012C" w:rsidRPr="00ED4509" w:rsidRDefault="0074012C" w:rsidP="00D66A8F">
            <w:pPr>
              <w:pStyle w:val="TableHead"/>
              <w:rPr>
                <w:lang w:val="ar-SA"/>
              </w:rPr>
            </w:pPr>
            <w:r w:rsidRPr="00ED4509">
              <w:rPr>
                <w:rtl/>
              </w:rPr>
              <w:t>التاريخ</w:t>
            </w:r>
          </w:p>
        </w:tc>
        <w:tc>
          <w:tcPr>
            <w:tcW w:w="784" w:type="pct"/>
            <w:tcBorders>
              <w:top w:val="single" w:sz="12" w:space="0" w:color="auto"/>
              <w:bottom w:val="single" w:sz="12" w:space="0" w:color="auto"/>
            </w:tcBorders>
            <w:vAlign w:val="center"/>
            <w:hideMark/>
          </w:tcPr>
          <w:p w14:paraId="0EFBE1DC" w14:textId="025FA9C1" w:rsidR="0074012C" w:rsidRPr="00ED4509" w:rsidRDefault="0074012C" w:rsidP="00D66A8F">
            <w:pPr>
              <w:pStyle w:val="TableHead"/>
              <w:rPr>
                <w:lang w:val="ar-SA"/>
              </w:rPr>
            </w:pPr>
            <w:r w:rsidRPr="00ED4509">
              <w:rPr>
                <w:rtl/>
              </w:rPr>
              <w:t>الوقت</w:t>
            </w:r>
            <w:r w:rsidR="00D66A8F">
              <w:br/>
            </w:r>
            <w:r w:rsidRPr="00ED4509">
              <w:rPr>
                <w:rtl/>
              </w:rPr>
              <w:t>(بتوقيت جنيف)</w:t>
            </w:r>
          </w:p>
        </w:tc>
        <w:tc>
          <w:tcPr>
            <w:tcW w:w="589" w:type="pct"/>
            <w:tcBorders>
              <w:top w:val="single" w:sz="12" w:space="0" w:color="auto"/>
              <w:bottom w:val="single" w:sz="12" w:space="0" w:color="auto"/>
            </w:tcBorders>
            <w:vAlign w:val="center"/>
          </w:tcPr>
          <w:p w14:paraId="70146865" w14:textId="24C0F2FC" w:rsidR="0074012C" w:rsidRPr="00ED4509" w:rsidRDefault="0074012C" w:rsidP="00D66A8F">
            <w:pPr>
              <w:pStyle w:val="TableHead"/>
              <w:rPr>
                <w:lang w:val="ar-SA"/>
              </w:rPr>
            </w:pPr>
            <w:r w:rsidRPr="0074012C">
              <w:rPr>
                <w:position w:val="2"/>
                <w:rtl/>
              </w:rPr>
              <w:t>النسق</w:t>
            </w:r>
            <w:r w:rsidRPr="0074012C">
              <w:rPr>
                <w:position w:val="2"/>
                <w:vertAlign w:val="superscript"/>
              </w:rPr>
              <w:t>4</w:t>
            </w:r>
          </w:p>
        </w:tc>
        <w:tc>
          <w:tcPr>
            <w:tcW w:w="2723" w:type="pct"/>
            <w:tcBorders>
              <w:top w:val="single" w:sz="12" w:space="0" w:color="auto"/>
              <w:bottom w:val="single" w:sz="12" w:space="0" w:color="auto"/>
            </w:tcBorders>
            <w:vAlign w:val="center"/>
            <w:hideMark/>
          </w:tcPr>
          <w:p w14:paraId="59F5E2BA" w14:textId="77777777" w:rsidR="0074012C" w:rsidRPr="00ED4509" w:rsidRDefault="0074012C" w:rsidP="00D66A8F">
            <w:pPr>
              <w:pStyle w:val="TableHead"/>
              <w:rPr>
                <w:lang w:val="ar-SA"/>
              </w:rPr>
            </w:pPr>
            <w:r w:rsidRPr="00ED4509">
              <w:rPr>
                <w:rtl/>
              </w:rPr>
              <w:t>الأهداف/الدعوة إلى تقديم مساهمات بشأن:</w:t>
            </w:r>
          </w:p>
        </w:tc>
      </w:tr>
      <w:tr w:rsidR="0074012C" w:rsidRPr="00ED4509" w14:paraId="4208752E" w14:textId="77777777" w:rsidTr="00A061A7">
        <w:trPr>
          <w:jc w:val="center"/>
        </w:trPr>
        <w:tc>
          <w:tcPr>
            <w:tcW w:w="222" w:type="pct"/>
            <w:tcBorders>
              <w:top w:val="single" w:sz="12" w:space="0" w:color="auto"/>
            </w:tcBorders>
            <w:hideMark/>
          </w:tcPr>
          <w:p w14:paraId="4C3AB555" w14:textId="77777777" w:rsidR="0074012C" w:rsidRPr="00ED4509" w:rsidRDefault="0074012C" w:rsidP="00D66A8F">
            <w:pPr>
              <w:pStyle w:val="Tabletexte"/>
              <w:jc w:val="center"/>
              <w:rPr>
                <w:lang w:val="ar-SA"/>
              </w:rPr>
            </w:pPr>
            <w:r w:rsidRPr="00ED4509">
              <w:rPr>
                <w:rtl/>
              </w:rPr>
              <w:t>1</w:t>
            </w:r>
          </w:p>
        </w:tc>
        <w:tc>
          <w:tcPr>
            <w:tcW w:w="682" w:type="pct"/>
            <w:tcBorders>
              <w:top w:val="single" w:sz="12" w:space="0" w:color="auto"/>
            </w:tcBorders>
            <w:hideMark/>
          </w:tcPr>
          <w:p w14:paraId="034B67C2" w14:textId="508AA34B" w:rsidR="0074012C" w:rsidRPr="00ED4509" w:rsidRDefault="00D66A8F" w:rsidP="00D66A8F">
            <w:pPr>
              <w:pStyle w:val="Tabletexte"/>
              <w:jc w:val="center"/>
              <w:rPr>
                <w:lang w:val="ar-SA"/>
              </w:rPr>
            </w:pPr>
            <w:r>
              <w:t>2026-05-25</w:t>
            </w:r>
          </w:p>
        </w:tc>
        <w:tc>
          <w:tcPr>
            <w:tcW w:w="784" w:type="pct"/>
            <w:tcBorders>
              <w:top w:val="single" w:sz="12" w:space="0" w:color="auto"/>
            </w:tcBorders>
            <w:hideMark/>
          </w:tcPr>
          <w:p w14:paraId="7ED823D6" w14:textId="383E9D39" w:rsidR="0074012C" w:rsidRPr="00ED4509" w:rsidRDefault="00D66A8F" w:rsidP="00D66A8F">
            <w:pPr>
              <w:pStyle w:val="Tabletexte"/>
              <w:jc w:val="center"/>
              <w:rPr>
                <w:lang w:val="ar-SA"/>
              </w:rPr>
            </w:pPr>
            <w:r>
              <w:t>16:00-14:00</w:t>
            </w:r>
          </w:p>
        </w:tc>
        <w:tc>
          <w:tcPr>
            <w:tcW w:w="589" w:type="pct"/>
            <w:tcBorders>
              <w:top w:val="single" w:sz="12" w:space="0" w:color="auto"/>
            </w:tcBorders>
          </w:tcPr>
          <w:p w14:paraId="44E3C8F2" w14:textId="77777777" w:rsidR="0074012C" w:rsidRPr="00ED4509" w:rsidRDefault="0074012C" w:rsidP="00D66A8F">
            <w:pPr>
              <w:pStyle w:val="Tabletexte"/>
              <w:jc w:val="center"/>
              <w:rPr>
                <w:lang w:val="ar-SA"/>
              </w:rPr>
            </w:pPr>
            <w:r w:rsidRPr="00ED4509">
              <w:t>V</w:t>
            </w:r>
          </w:p>
        </w:tc>
        <w:tc>
          <w:tcPr>
            <w:tcW w:w="2723" w:type="pct"/>
            <w:tcBorders>
              <w:top w:val="single" w:sz="12" w:space="0" w:color="auto"/>
            </w:tcBorders>
            <w:hideMark/>
          </w:tcPr>
          <w:p w14:paraId="71A0D496" w14:textId="77777777" w:rsidR="0074012C" w:rsidRPr="00ED4509" w:rsidRDefault="0074012C" w:rsidP="00D66A8F">
            <w:pPr>
              <w:pStyle w:val="Tabletexte"/>
              <w:rPr>
                <w:lang w:val="ar-SA"/>
              </w:rPr>
            </w:pPr>
            <w:r w:rsidRPr="00ED4509">
              <w:rPr>
                <w:rtl/>
              </w:rPr>
              <w:t>القضايا التي يثيرها رؤساء لجان الدراسات، وإلا يلغى الاجتماع</w:t>
            </w:r>
          </w:p>
        </w:tc>
      </w:tr>
      <w:tr w:rsidR="00D66A8F" w:rsidRPr="00ED4509" w14:paraId="20C6B404" w14:textId="77777777" w:rsidTr="00A061A7">
        <w:trPr>
          <w:jc w:val="center"/>
        </w:trPr>
        <w:tc>
          <w:tcPr>
            <w:tcW w:w="222" w:type="pct"/>
          </w:tcPr>
          <w:p w14:paraId="598434C2" w14:textId="77777777" w:rsidR="00D66A8F" w:rsidRPr="00ED4509" w:rsidRDefault="00D66A8F" w:rsidP="00D66A8F">
            <w:pPr>
              <w:pStyle w:val="Tabletexte"/>
              <w:jc w:val="center"/>
              <w:rPr>
                <w:lang w:val="ar-SA"/>
              </w:rPr>
            </w:pPr>
            <w:r w:rsidRPr="00ED4509">
              <w:rPr>
                <w:rtl/>
              </w:rPr>
              <w:t>2</w:t>
            </w:r>
          </w:p>
        </w:tc>
        <w:tc>
          <w:tcPr>
            <w:tcW w:w="682" w:type="pct"/>
          </w:tcPr>
          <w:p w14:paraId="3FE8E885" w14:textId="653A29B3" w:rsidR="00D66A8F" w:rsidRPr="00ED4509" w:rsidRDefault="00D66A8F" w:rsidP="00D66A8F">
            <w:pPr>
              <w:pStyle w:val="Tabletexte"/>
              <w:jc w:val="center"/>
              <w:rPr>
                <w:lang w:val="ar-SA"/>
              </w:rPr>
            </w:pPr>
            <w:r>
              <w:t>2026-08-17</w:t>
            </w:r>
          </w:p>
        </w:tc>
        <w:tc>
          <w:tcPr>
            <w:tcW w:w="784" w:type="pct"/>
          </w:tcPr>
          <w:p w14:paraId="652CFB53" w14:textId="3CC34A36" w:rsidR="00D66A8F" w:rsidRPr="00ED4509" w:rsidRDefault="00D66A8F" w:rsidP="00D66A8F">
            <w:pPr>
              <w:pStyle w:val="Tabletexte"/>
              <w:jc w:val="center"/>
              <w:rPr>
                <w:lang w:val="ar-SA"/>
              </w:rPr>
            </w:pPr>
            <w:r>
              <w:t>16:00-14:00</w:t>
            </w:r>
          </w:p>
        </w:tc>
        <w:tc>
          <w:tcPr>
            <w:tcW w:w="589" w:type="pct"/>
          </w:tcPr>
          <w:p w14:paraId="09B28429" w14:textId="77777777" w:rsidR="00D66A8F" w:rsidRPr="00ED4509" w:rsidRDefault="00D66A8F" w:rsidP="00D66A8F">
            <w:pPr>
              <w:pStyle w:val="Tabletexte"/>
              <w:jc w:val="center"/>
              <w:rPr>
                <w:lang w:val="ar-SA"/>
              </w:rPr>
            </w:pPr>
            <w:r w:rsidRPr="00ED4509">
              <w:t>V</w:t>
            </w:r>
          </w:p>
        </w:tc>
        <w:tc>
          <w:tcPr>
            <w:tcW w:w="2723" w:type="pct"/>
          </w:tcPr>
          <w:p w14:paraId="2084C6AE" w14:textId="77777777" w:rsidR="00D66A8F" w:rsidRPr="00ED4509" w:rsidRDefault="00D66A8F" w:rsidP="00D66A8F">
            <w:pPr>
              <w:pStyle w:val="Tabletexte"/>
              <w:rPr>
                <w:lang w:val="ar-SA"/>
              </w:rPr>
            </w:pPr>
            <w:r w:rsidRPr="00ED4509">
              <w:rPr>
                <w:rtl/>
              </w:rPr>
              <w:t>القضايا التي يثيرها رؤساء لجان الدراسات، وإلا يلغى الاجتماع</w:t>
            </w:r>
          </w:p>
        </w:tc>
      </w:tr>
      <w:tr w:rsidR="00D66A8F" w:rsidRPr="00ED4509" w14:paraId="5C2FE87A" w14:textId="77777777" w:rsidTr="00A061A7">
        <w:trPr>
          <w:jc w:val="center"/>
        </w:trPr>
        <w:tc>
          <w:tcPr>
            <w:tcW w:w="222" w:type="pct"/>
          </w:tcPr>
          <w:p w14:paraId="01F4B6C7" w14:textId="77777777" w:rsidR="00D66A8F" w:rsidRPr="00ED4509" w:rsidRDefault="00D66A8F" w:rsidP="00D66A8F">
            <w:pPr>
              <w:pStyle w:val="Tabletexte"/>
              <w:jc w:val="center"/>
              <w:rPr>
                <w:lang w:val="ar-SA"/>
              </w:rPr>
            </w:pPr>
            <w:r w:rsidRPr="00ED4509">
              <w:rPr>
                <w:rtl/>
              </w:rPr>
              <w:t>3</w:t>
            </w:r>
          </w:p>
        </w:tc>
        <w:tc>
          <w:tcPr>
            <w:tcW w:w="682" w:type="pct"/>
          </w:tcPr>
          <w:p w14:paraId="2414A20C" w14:textId="12301BC5" w:rsidR="00D66A8F" w:rsidRPr="00ED4509" w:rsidRDefault="00D66A8F" w:rsidP="00D66A8F">
            <w:pPr>
              <w:pStyle w:val="Tabletexte"/>
              <w:jc w:val="center"/>
              <w:rPr>
                <w:lang w:val="ar-SA"/>
              </w:rPr>
            </w:pPr>
            <w:r>
              <w:t>2026-12-14</w:t>
            </w:r>
          </w:p>
        </w:tc>
        <w:tc>
          <w:tcPr>
            <w:tcW w:w="784" w:type="pct"/>
          </w:tcPr>
          <w:p w14:paraId="46997137" w14:textId="27EF903C" w:rsidR="00D66A8F" w:rsidRPr="00ED4509" w:rsidRDefault="00D66A8F" w:rsidP="00D66A8F">
            <w:pPr>
              <w:pStyle w:val="Tabletexte"/>
              <w:jc w:val="center"/>
              <w:rPr>
                <w:lang w:val="ar-SA"/>
              </w:rPr>
            </w:pPr>
            <w:r>
              <w:t>16:00-14:00</w:t>
            </w:r>
          </w:p>
        </w:tc>
        <w:tc>
          <w:tcPr>
            <w:tcW w:w="589" w:type="pct"/>
          </w:tcPr>
          <w:p w14:paraId="07992712" w14:textId="77777777" w:rsidR="00D66A8F" w:rsidRPr="00ED4509" w:rsidRDefault="00D66A8F" w:rsidP="00D66A8F">
            <w:pPr>
              <w:pStyle w:val="Tabletexte"/>
              <w:jc w:val="center"/>
              <w:rPr>
                <w:lang w:val="ar-SA"/>
              </w:rPr>
            </w:pPr>
            <w:r w:rsidRPr="00ED4509">
              <w:t>V</w:t>
            </w:r>
          </w:p>
        </w:tc>
        <w:tc>
          <w:tcPr>
            <w:tcW w:w="2723" w:type="pct"/>
          </w:tcPr>
          <w:p w14:paraId="197C9A15" w14:textId="77777777" w:rsidR="00D66A8F" w:rsidRPr="00ED4509" w:rsidRDefault="00D66A8F" w:rsidP="00D66A8F">
            <w:pPr>
              <w:pStyle w:val="Tabletexte"/>
              <w:rPr>
                <w:lang w:val="ar-SA"/>
              </w:rPr>
            </w:pPr>
            <w:r w:rsidRPr="00ED4509">
              <w:rPr>
                <w:rtl/>
              </w:rPr>
              <w:t>القضايا التي يثيرها رؤساء لجان الدراسات، وإلا يلغى الاجتماع</w:t>
            </w:r>
          </w:p>
        </w:tc>
      </w:tr>
    </w:tbl>
    <w:p w14:paraId="6C451936" w14:textId="77777777" w:rsidR="003944F7" w:rsidRPr="00D66A8F" w:rsidRDefault="003944F7" w:rsidP="00D66A8F">
      <w:pPr>
        <w:pStyle w:val="Headingb"/>
      </w:pPr>
      <w:r w:rsidRPr="00ED4509">
        <w:rPr>
          <w:rtl/>
        </w:rPr>
        <w:t xml:space="preserve">فريق المقرر المعني ببرنامج العمل وإعادة الهيكلة </w:t>
      </w:r>
      <w:r w:rsidRPr="00ED4509">
        <w:t>(RG-WPR)</w:t>
      </w:r>
    </w:p>
    <w:p w14:paraId="31E51A9D" w14:textId="77777777" w:rsidR="003944F7" w:rsidRPr="00ED4509" w:rsidRDefault="003944F7" w:rsidP="003944F7">
      <w:pPr>
        <w:rPr>
          <w:lang w:val="ar-SA" w:bidi="ar-EG"/>
        </w:rPr>
      </w:pPr>
      <w:r w:rsidRPr="00ED4509">
        <w:rPr>
          <w:rtl/>
        </w:rPr>
        <w:t>لا توجد.</w:t>
      </w:r>
    </w:p>
    <w:p w14:paraId="12B34454" w14:textId="77777777" w:rsidR="003944F7" w:rsidRPr="00D66A8F" w:rsidRDefault="003944F7" w:rsidP="00D66A8F">
      <w:pPr>
        <w:pStyle w:val="Headingb"/>
      </w:pPr>
      <w:r w:rsidRPr="00ED4509">
        <w:rPr>
          <w:rtl/>
        </w:rPr>
        <w:t xml:space="preserve">فريق المقرر المعني بالتحول الرقمي </w:t>
      </w:r>
      <w:r w:rsidRPr="00ED4509">
        <w:t>(RG-DT)</w:t>
      </w:r>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467"/>
        <w:gridCol w:w="1559"/>
        <w:gridCol w:w="993"/>
        <w:gridCol w:w="3827"/>
        <w:gridCol w:w="1402"/>
      </w:tblGrid>
      <w:tr w:rsidR="0074012C" w:rsidRPr="00ED4509" w14:paraId="434F67D5" w14:textId="77777777" w:rsidTr="00BF5EC6">
        <w:trPr>
          <w:tblHeader/>
          <w:jc w:val="center"/>
        </w:trPr>
        <w:tc>
          <w:tcPr>
            <w:tcW w:w="361" w:type="dxa"/>
            <w:tcBorders>
              <w:top w:val="single" w:sz="12" w:space="0" w:color="auto"/>
              <w:bottom w:val="single" w:sz="12" w:space="0" w:color="auto"/>
            </w:tcBorders>
            <w:vAlign w:val="center"/>
            <w:hideMark/>
          </w:tcPr>
          <w:p w14:paraId="02510A6F" w14:textId="77777777" w:rsidR="0074012C" w:rsidRPr="00ED4509" w:rsidRDefault="0074012C" w:rsidP="00D66A8F">
            <w:pPr>
              <w:pStyle w:val="TableHead"/>
              <w:rPr>
                <w:lang w:val="ar-SA"/>
              </w:rPr>
            </w:pPr>
            <w:r w:rsidRPr="00ED4509">
              <w:t>#</w:t>
            </w:r>
          </w:p>
        </w:tc>
        <w:tc>
          <w:tcPr>
            <w:tcW w:w="1467" w:type="dxa"/>
            <w:tcBorders>
              <w:top w:val="single" w:sz="12" w:space="0" w:color="auto"/>
              <w:bottom w:val="single" w:sz="12" w:space="0" w:color="auto"/>
            </w:tcBorders>
            <w:vAlign w:val="center"/>
            <w:hideMark/>
          </w:tcPr>
          <w:p w14:paraId="7A09F579" w14:textId="77777777" w:rsidR="0074012C" w:rsidRPr="00ED4509" w:rsidRDefault="0074012C" w:rsidP="00D66A8F">
            <w:pPr>
              <w:pStyle w:val="TableHead"/>
              <w:rPr>
                <w:lang w:val="ar-SA"/>
              </w:rPr>
            </w:pPr>
            <w:r w:rsidRPr="00ED4509">
              <w:rPr>
                <w:rtl/>
              </w:rPr>
              <w:t>التاريخ</w:t>
            </w:r>
          </w:p>
        </w:tc>
        <w:tc>
          <w:tcPr>
            <w:tcW w:w="1559" w:type="dxa"/>
            <w:tcBorders>
              <w:top w:val="single" w:sz="12" w:space="0" w:color="auto"/>
              <w:bottom w:val="single" w:sz="12" w:space="0" w:color="auto"/>
            </w:tcBorders>
            <w:vAlign w:val="center"/>
            <w:hideMark/>
          </w:tcPr>
          <w:p w14:paraId="6B1B2927" w14:textId="4BF8B809" w:rsidR="0074012C" w:rsidRPr="00ED4509" w:rsidRDefault="0074012C" w:rsidP="00D66A8F">
            <w:pPr>
              <w:pStyle w:val="TableHead"/>
              <w:rPr>
                <w:lang w:val="ar-SA"/>
              </w:rPr>
            </w:pPr>
            <w:r w:rsidRPr="00ED4509">
              <w:rPr>
                <w:rtl/>
              </w:rPr>
              <w:t>الوقت</w:t>
            </w:r>
            <w:r w:rsidR="00D66A8F">
              <w:br/>
            </w:r>
            <w:r w:rsidRPr="00ED4509">
              <w:rPr>
                <w:rtl/>
              </w:rPr>
              <w:t>(بتوقيت جنيف)</w:t>
            </w:r>
          </w:p>
        </w:tc>
        <w:tc>
          <w:tcPr>
            <w:tcW w:w="993" w:type="dxa"/>
            <w:tcBorders>
              <w:top w:val="single" w:sz="12" w:space="0" w:color="auto"/>
              <w:bottom w:val="single" w:sz="12" w:space="0" w:color="auto"/>
            </w:tcBorders>
            <w:vAlign w:val="center"/>
            <w:hideMark/>
          </w:tcPr>
          <w:p w14:paraId="0C06BA3A" w14:textId="1949ABE6" w:rsidR="0074012C" w:rsidRPr="00ED4509" w:rsidRDefault="0074012C" w:rsidP="00D66A8F">
            <w:pPr>
              <w:pStyle w:val="TableHead"/>
              <w:rPr>
                <w:lang w:val="ar-SA"/>
              </w:rPr>
            </w:pPr>
            <w:r w:rsidRPr="0074012C">
              <w:rPr>
                <w:position w:val="2"/>
                <w:rtl/>
              </w:rPr>
              <w:t>النسق</w:t>
            </w:r>
            <w:r w:rsidRPr="0074012C">
              <w:rPr>
                <w:position w:val="2"/>
                <w:vertAlign w:val="superscript"/>
              </w:rPr>
              <w:t>4</w:t>
            </w:r>
          </w:p>
        </w:tc>
        <w:tc>
          <w:tcPr>
            <w:tcW w:w="3827" w:type="dxa"/>
            <w:tcBorders>
              <w:top w:val="single" w:sz="12" w:space="0" w:color="auto"/>
              <w:bottom w:val="single" w:sz="12" w:space="0" w:color="auto"/>
            </w:tcBorders>
            <w:vAlign w:val="center"/>
            <w:hideMark/>
          </w:tcPr>
          <w:p w14:paraId="7922FCB0" w14:textId="77777777" w:rsidR="0074012C" w:rsidRPr="00ED4509" w:rsidRDefault="0074012C" w:rsidP="00D66A8F">
            <w:pPr>
              <w:pStyle w:val="TableHead"/>
              <w:rPr>
                <w:lang w:val="ar-SA"/>
              </w:rPr>
            </w:pPr>
            <w:r w:rsidRPr="00ED4509">
              <w:rPr>
                <w:rtl/>
              </w:rPr>
              <w:t>الأهداف</w:t>
            </w:r>
          </w:p>
        </w:tc>
        <w:tc>
          <w:tcPr>
            <w:tcW w:w="1402" w:type="dxa"/>
            <w:tcBorders>
              <w:top w:val="single" w:sz="12" w:space="0" w:color="auto"/>
              <w:bottom w:val="single" w:sz="12" w:space="0" w:color="auto"/>
            </w:tcBorders>
            <w:vAlign w:val="center"/>
            <w:hideMark/>
          </w:tcPr>
          <w:p w14:paraId="4E44DFED" w14:textId="77777777" w:rsidR="0074012C" w:rsidRPr="00ED4509" w:rsidRDefault="0074012C" w:rsidP="00D66A8F">
            <w:pPr>
              <w:pStyle w:val="TableHead"/>
              <w:rPr>
                <w:lang w:val="ar-SA"/>
              </w:rPr>
            </w:pPr>
            <w:r w:rsidRPr="00ED4509">
              <w:rPr>
                <w:rtl/>
              </w:rPr>
              <w:t>الموعد النهائي</w:t>
            </w:r>
          </w:p>
        </w:tc>
      </w:tr>
      <w:tr w:rsidR="00D66A8F" w:rsidRPr="00ED4509" w14:paraId="2E489FC8" w14:textId="77777777" w:rsidTr="00BF5EC6">
        <w:trPr>
          <w:jc w:val="center"/>
        </w:trPr>
        <w:tc>
          <w:tcPr>
            <w:tcW w:w="361" w:type="dxa"/>
            <w:tcBorders>
              <w:top w:val="single" w:sz="12" w:space="0" w:color="auto"/>
            </w:tcBorders>
          </w:tcPr>
          <w:p w14:paraId="584F1CF6" w14:textId="77777777" w:rsidR="00D66A8F" w:rsidRPr="00ED4509" w:rsidRDefault="00D66A8F" w:rsidP="00D66A8F">
            <w:pPr>
              <w:pStyle w:val="Tabletexte"/>
              <w:jc w:val="center"/>
              <w:rPr>
                <w:lang w:val="ar-SA"/>
              </w:rPr>
            </w:pPr>
            <w:r w:rsidRPr="00ED4509">
              <w:rPr>
                <w:rtl/>
              </w:rPr>
              <w:t>1</w:t>
            </w:r>
          </w:p>
        </w:tc>
        <w:tc>
          <w:tcPr>
            <w:tcW w:w="1467" w:type="dxa"/>
            <w:tcBorders>
              <w:top w:val="single" w:sz="12" w:space="0" w:color="auto"/>
            </w:tcBorders>
          </w:tcPr>
          <w:p w14:paraId="6E16E740" w14:textId="7CF04119" w:rsidR="00D66A8F" w:rsidRPr="00ED4509" w:rsidRDefault="00D66A8F" w:rsidP="00D66A8F">
            <w:pPr>
              <w:pStyle w:val="Tabletexte"/>
              <w:jc w:val="center"/>
              <w:rPr>
                <w:lang w:val="ar-SA"/>
              </w:rPr>
            </w:pPr>
            <w:r>
              <w:t>2026-03-11</w:t>
            </w:r>
          </w:p>
        </w:tc>
        <w:tc>
          <w:tcPr>
            <w:tcW w:w="1559" w:type="dxa"/>
            <w:tcBorders>
              <w:top w:val="single" w:sz="12" w:space="0" w:color="auto"/>
            </w:tcBorders>
          </w:tcPr>
          <w:p w14:paraId="7FB272F0" w14:textId="310F80CA" w:rsidR="00D66A8F" w:rsidRPr="00ED4509" w:rsidRDefault="00D66A8F" w:rsidP="00D66A8F">
            <w:pPr>
              <w:pStyle w:val="Tabletexte"/>
              <w:jc w:val="center"/>
              <w:rPr>
                <w:lang w:val="ar-SA"/>
              </w:rPr>
            </w:pPr>
            <w:r>
              <w:t>15:00-13:00</w:t>
            </w:r>
          </w:p>
        </w:tc>
        <w:tc>
          <w:tcPr>
            <w:tcW w:w="993" w:type="dxa"/>
            <w:tcBorders>
              <w:top w:val="single" w:sz="12" w:space="0" w:color="auto"/>
            </w:tcBorders>
          </w:tcPr>
          <w:p w14:paraId="7BF06894" w14:textId="77777777" w:rsidR="00D66A8F" w:rsidRPr="00ED4509" w:rsidRDefault="00D66A8F" w:rsidP="00D66A8F">
            <w:pPr>
              <w:pStyle w:val="Tabletexte"/>
              <w:jc w:val="center"/>
              <w:rPr>
                <w:lang w:val="ar-SA"/>
              </w:rPr>
            </w:pPr>
            <w:r w:rsidRPr="00ED4509">
              <w:t>V</w:t>
            </w:r>
          </w:p>
        </w:tc>
        <w:tc>
          <w:tcPr>
            <w:tcW w:w="3827" w:type="dxa"/>
            <w:tcBorders>
              <w:top w:val="single" w:sz="12" w:space="0" w:color="auto"/>
            </w:tcBorders>
          </w:tcPr>
          <w:p w14:paraId="50E8FEA9" w14:textId="2665C70B" w:rsidR="00D66A8F" w:rsidRPr="00ED4509" w:rsidRDefault="00D66A8F" w:rsidP="00D66A8F">
            <w:pPr>
              <w:pStyle w:val="Tabletexte"/>
              <w:rPr>
                <w:lang w:val="ar-SA"/>
              </w:rPr>
            </w:pPr>
            <w:r w:rsidRPr="00ED4509">
              <w:rPr>
                <w:rtl/>
              </w:rPr>
              <w:t>التقدم في العمل استناداً إلى اختصاصات فريق المقرر</w:t>
            </w:r>
            <w:r>
              <w:rPr>
                <w:rFonts w:hint="eastAsia"/>
                <w:rtl/>
                <w:lang w:bidi="ar-EG"/>
              </w:rPr>
              <w:t> </w:t>
            </w:r>
            <w:r w:rsidRPr="00ED4509">
              <w:t>RG-DT</w:t>
            </w:r>
          </w:p>
        </w:tc>
        <w:tc>
          <w:tcPr>
            <w:tcW w:w="1402" w:type="dxa"/>
            <w:tcBorders>
              <w:top w:val="single" w:sz="12" w:space="0" w:color="auto"/>
            </w:tcBorders>
          </w:tcPr>
          <w:p w14:paraId="157E6DD7" w14:textId="5EDB1288" w:rsidR="00D66A8F" w:rsidRPr="00ED4509" w:rsidRDefault="00D66A8F" w:rsidP="00D66A8F">
            <w:pPr>
              <w:pStyle w:val="Tabletexte"/>
              <w:rPr>
                <w:lang w:val="ar-SA"/>
              </w:rPr>
            </w:pPr>
            <w:r>
              <w:t>2026-03-04</w:t>
            </w:r>
          </w:p>
        </w:tc>
      </w:tr>
      <w:tr w:rsidR="00D66A8F" w:rsidRPr="00ED4509" w14:paraId="1D873BB8" w14:textId="77777777" w:rsidTr="00BF5EC6">
        <w:trPr>
          <w:jc w:val="center"/>
        </w:trPr>
        <w:tc>
          <w:tcPr>
            <w:tcW w:w="361" w:type="dxa"/>
          </w:tcPr>
          <w:p w14:paraId="33268ADB" w14:textId="77777777" w:rsidR="00D66A8F" w:rsidRPr="00ED4509" w:rsidRDefault="00D66A8F" w:rsidP="00D66A8F">
            <w:pPr>
              <w:pStyle w:val="Tabletexte"/>
              <w:jc w:val="center"/>
              <w:rPr>
                <w:lang w:val="ar-SA"/>
              </w:rPr>
            </w:pPr>
            <w:r w:rsidRPr="00ED4509">
              <w:rPr>
                <w:rtl/>
              </w:rPr>
              <w:t>2</w:t>
            </w:r>
          </w:p>
        </w:tc>
        <w:tc>
          <w:tcPr>
            <w:tcW w:w="1467" w:type="dxa"/>
          </w:tcPr>
          <w:p w14:paraId="68A9CD2C" w14:textId="2544085B" w:rsidR="00D66A8F" w:rsidRPr="00ED4509" w:rsidRDefault="00D66A8F" w:rsidP="00D66A8F">
            <w:pPr>
              <w:pStyle w:val="Tabletexte"/>
              <w:jc w:val="center"/>
              <w:rPr>
                <w:lang w:val="ar-SA"/>
              </w:rPr>
            </w:pPr>
            <w:r>
              <w:t>2026-05-13</w:t>
            </w:r>
          </w:p>
        </w:tc>
        <w:tc>
          <w:tcPr>
            <w:tcW w:w="1559" w:type="dxa"/>
          </w:tcPr>
          <w:p w14:paraId="5530F41D" w14:textId="563348D2" w:rsidR="00D66A8F" w:rsidRPr="00ED4509" w:rsidRDefault="00D66A8F" w:rsidP="00D66A8F">
            <w:pPr>
              <w:pStyle w:val="Tabletexte"/>
              <w:jc w:val="center"/>
              <w:rPr>
                <w:lang w:val="ar-SA"/>
              </w:rPr>
            </w:pPr>
            <w:r>
              <w:t>15:00-13:00</w:t>
            </w:r>
          </w:p>
        </w:tc>
        <w:tc>
          <w:tcPr>
            <w:tcW w:w="993" w:type="dxa"/>
          </w:tcPr>
          <w:p w14:paraId="5211E249" w14:textId="77777777" w:rsidR="00D66A8F" w:rsidRPr="00ED4509" w:rsidRDefault="00D66A8F" w:rsidP="00D66A8F">
            <w:pPr>
              <w:pStyle w:val="Tabletexte"/>
              <w:jc w:val="center"/>
              <w:rPr>
                <w:lang w:val="ar-SA"/>
              </w:rPr>
            </w:pPr>
            <w:r w:rsidRPr="00ED4509">
              <w:t>V</w:t>
            </w:r>
          </w:p>
        </w:tc>
        <w:tc>
          <w:tcPr>
            <w:tcW w:w="3827" w:type="dxa"/>
          </w:tcPr>
          <w:p w14:paraId="1322FDFD" w14:textId="551D1395" w:rsidR="00D66A8F" w:rsidRPr="00ED4509" w:rsidRDefault="00D66A8F" w:rsidP="00D66A8F">
            <w:pPr>
              <w:pStyle w:val="Tabletexte"/>
              <w:rPr>
                <w:lang w:val="ar-SA"/>
              </w:rPr>
            </w:pPr>
            <w:r w:rsidRPr="00ED4509">
              <w:rPr>
                <w:rtl/>
              </w:rPr>
              <w:t>التقدم في العمل استناداً إلى اختصاصات فريق المقرر</w:t>
            </w:r>
            <w:r>
              <w:rPr>
                <w:rFonts w:hint="cs"/>
                <w:rtl/>
              </w:rPr>
              <w:t> </w:t>
            </w:r>
            <w:r w:rsidRPr="00ED4509">
              <w:t>RG-DT</w:t>
            </w:r>
          </w:p>
        </w:tc>
        <w:tc>
          <w:tcPr>
            <w:tcW w:w="1402" w:type="dxa"/>
          </w:tcPr>
          <w:p w14:paraId="407682DD" w14:textId="5A942B9C" w:rsidR="00D66A8F" w:rsidRPr="00ED4509" w:rsidRDefault="00D66A8F" w:rsidP="00D66A8F">
            <w:pPr>
              <w:pStyle w:val="Tabletexte"/>
              <w:rPr>
                <w:lang w:val="ar-SA"/>
              </w:rPr>
            </w:pPr>
            <w:r>
              <w:t>2026-05-07</w:t>
            </w:r>
          </w:p>
        </w:tc>
      </w:tr>
      <w:tr w:rsidR="00D66A8F" w:rsidRPr="00ED4509" w14:paraId="249C0A15" w14:textId="77777777" w:rsidTr="00BF5EC6">
        <w:trPr>
          <w:jc w:val="center"/>
        </w:trPr>
        <w:tc>
          <w:tcPr>
            <w:tcW w:w="361" w:type="dxa"/>
          </w:tcPr>
          <w:p w14:paraId="680AB6BE" w14:textId="77777777" w:rsidR="00D66A8F" w:rsidRPr="00ED4509" w:rsidRDefault="00D66A8F" w:rsidP="00D66A8F">
            <w:pPr>
              <w:pStyle w:val="Tabletexte"/>
              <w:jc w:val="center"/>
              <w:rPr>
                <w:lang w:val="ar-SA"/>
              </w:rPr>
            </w:pPr>
            <w:r w:rsidRPr="00ED4509">
              <w:rPr>
                <w:rtl/>
              </w:rPr>
              <w:t>3</w:t>
            </w:r>
          </w:p>
        </w:tc>
        <w:tc>
          <w:tcPr>
            <w:tcW w:w="1467" w:type="dxa"/>
          </w:tcPr>
          <w:p w14:paraId="7E117A00" w14:textId="024E490D" w:rsidR="00D66A8F" w:rsidRPr="00ED4509" w:rsidRDefault="00D66A8F" w:rsidP="00D66A8F">
            <w:pPr>
              <w:pStyle w:val="Tabletexte"/>
              <w:jc w:val="center"/>
              <w:rPr>
                <w:lang w:val="ar-SA"/>
              </w:rPr>
            </w:pPr>
            <w:r>
              <w:t>2026-07-22</w:t>
            </w:r>
          </w:p>
        </w:tc>
        <w:tc>
          <w:tcPr>
            <w:tcW w:w="1559" w:type="dxa"/>
          </w:tcPr>
          <w:p w14:paraId="7F82502D" w14:textId="4FC900E9" w:rsidR="00D66A8F" w:rsidRPr="00ED4509" w:rsidRDefault="00D66A8F" w:rsidP="00D66A8F">
            <w:pPr>
              <w:pStyle w:val="Tabletexte"/>
              <w:jc w:val="center"/>
              <w:rPr>
                <w:lang w:val="ar-SA"/>
              </w:rPr>
            </w:pPr>
            <w:r>
              <w:t>15:00-13:00</w:t>
            </w:r>
          </w:p>
        </w:tc>
        <w:tc>
          <w:tcPr>
            <w:tcW w:w="993" w:type="dxa"/>
          </w:tcPr>
          <w:p w14:paraId="454ACA0E" w14:textId="77777777" w:rsidR="00D66A8F" w:rsidRPr="00ED4509" w:rsidRDefault="00D66A8F" w:rsidP="00D66A8F">
            <w:pPr>
              <w:pStyle w:val="Tabletexte"/>
              <w:jc w:val="center"/>
              <w:rPr>
                <w:lang w:val="ar-SA"/>
              </w:rPr>
            </w:pPr>
            <w:r w:rsidRPr="00ED4509">
              <w:t>V</w:t>
            </w:r>
          </w:p>
        </w:tc>
        <w:tc>
          <w:tcPr>
            <w:tcW w:w="3827" w:type="dxa"/>
          </w:tcPr>
          <w:p w14:paraId="613650BA" w14:textId="29738965" w:rsidR="00D66A8F" w:rsidRPr="00ED4509" w:rsidRDefault="00D66A8F" w:rsidP="00D66A8F">
            <w:pPr>
              <w:pStyle w:val="Tabletexte"/>
              <w:rPr>
                <w:lang w:val="ar-SA"/>
              </w:rPr>
            </w:pPr>
            <w:r w:rsidRPr="00ED4509">
              <w:rPr>
                <w:rtl/>
              </w:rPr>
              <w:t>التقدم في العمل استناداً إلى اختصاصات فريق المقرر</w:t>
            </w:r>
            <w:r>
              <w:rPr>
                <w:rFonts w:hint="cs"/>
                <w:rtl/>
              </w:rPr>
              <w:t> </w:t>
            </w:r>
            <w:r w:rsidRPr="00ED4509">
              <w:t>RG-DT</w:t>
            </w:r>
          </w:p>
        </w:tc>
        <w:tc>
          <w:tcPr>
            <w:tcW w:w="1402" w:type="dxa"/>
          </w:tcPr>
          <w:p w14:paraId="7BC3E102" w14:textId="1C62D332" w:rsidR="00D66A8F" w:rsidRPr="00ED4509" w:rsidRDefault="00D66A8F" w:rsidP="00D66A8F">
            <w:pPr>
              <w:pStyle w:val="Tabletexte"/>
              <w:rPr>
                <w:lang w:val="ar-SA"/>
              </w:rPr>
            </w:pPr>
            <w:r>
              <w:t>2026-07-15</w:t>
            </w:r>
          </w:p>
        </w:tc>
      </w:tr>
      <w:tr w:rsidR="00D66A8F" w:rsidRPr="00ED4509" w14:paraId="280189EF" w14:textId="77777777" w:rsidTr="00BF5EC6">
        <w:trPr>
          <w:jc w:val="center"/>
        </w:trPr>
        <w:tc>
          <w:tcPr>
            <w:tcW w:w="361" w:type="dxa"/>
          </w:tcPr>
          <w:p w14:paraId="113B80F4" w14:textId="77777777" w:rsidR="00D66A8F" w:rsidRPr="00ED4509" w:rsidRDefault="00D66A8F" w:rsidP="00D66A8F">
            <w:pPr>
              <w:pStyle w:val="Tabletexte"/>
              <w:jc w:val="center"/>
              <w:rPr>
                <w:lang w:val="ar-SA"/>
              </w:rPr>
            </w:pPr>
            <w:r w:rsidRPr="00ED4509">
              <w:rPr>
                <w:rtl/>
              </w:rPr>
              <w:t>4</w:t>
            </w:r>
          </w:p>
        </w:tc>
        <w:tc>
          <w:tcPr>
            <w:tcW w:w="1467" w:type="dxa"/>
          </w:tcPr>
          <w:p w14:paraId="32CEC265" w14:textId="17CE24EA" w:rsidR="00D66A8F" w:rsidRPr="00ED4509" w:rsidRDefault="00D66A8F" w:rsidP="00D66A8F">
            <w:pPr>
              <w:pStyle w:val="Tabletexte"/>
              <w:jc w:val="center"/>
              <w:rPr>
                <w:lang w:val="ar-SA"/>
              </w:rPr>
            </w:pPr>
            <w:r>
              <w:t>2026-09-09</w:t>
            </w:r>
          </w:p>
        </w:tc>
        <w:tc>
          <w:tcPr>
            <w:tcW w:w="1559" w:type="dxa"/>
          </w:tcPr>
          <w:p w14:paraId="4104678C" w14:textId="1E4E249B" w:rsidR="00D66A8F" w:rsidRPr="00ED4509" w:rsidRDefault="00D66A8F" w:rsidP="00D66A8F">
            <w:pPr>
              <w:pStyle w:val="Tabletexte"/>
              <w:jc w:val="center"/>
              <w:rPr>
                <w:lang w:val="ar-SA"/>
              </w:rPr>
            </w:pPr>
            <w:r>
              <w:t>15:00-13:00</w:t>
            </w:r>
          </w:p>
        </w:tc>
        <w:tc>
          <w:tcPr>
            <w:tcW w:w="993" w:type="dxa"/>
          </w:tcPr>
          <w:p w14:paraId="61052AF1" w14:textId="77777777" w:rsidR="00D66A8F" w:rsidRPr="00ED4509" w:rsidRDefault="00D66A8F" w:rsidP="00D66A8F">
            <w:pPr>
              <w:pStyle w:val="Tabletexte"/>
              <w:jc w:val="center"/>
              <w:rPr>
                <w:lang w:val="ar-SA"/>
              </w:rPr>
            </w:pPr>
            <w:r w:rsidRPr="00ED4509">
              <w:t>V</w:t>
            </w:r>
          </w:p>
        </w:tc>
        <w:tc>
          <w:tcPr>
            <w:tcW w:w="3827" w:type="dxa"/>
          </w:tcPr>
          <w:p w14:paraId="1E4D4B86" w14:textId="27229786" w:rsidR="00D66A8F" w:rsidRPr="00ED4509" w:rsidRDefault="00D66A8F" w:rsidP="00D66A8F">
            <w:pPr>
              <w:pStyle w:val="Tabletexte"/>
              <w:rPr>
                <w:lang w:val="ar-SA"/>
              </w:rPr>
            </w:pPr>
            <w:r w:rsidRPr="00ED4509">
              <w:rPr>
                <w:rtl/>
              </w:rPr>
              <w:t>التقدم في العمل استناداً إلى اختصاصات فريق المقرر</w:t>
            </w:r>
            <w:r>
              <w:rPr>
                <w:rFonts w:hint="cs"/>
                <w:rtl/>
              </w:rPr>
              <w:t> </w:t>
            </w:r>
            <w:r w:rsidRPr="00ED4509">
              <w:t>RG-DT</w:t>
            </w:r>
          </w:p>
        </w:tc>
        <w:tc>
          <w:tcPr>
            <w:tcW w:w="1402" w:type="dxa"/>
          </w:tcPr>
          <w:p w14:paraId="165723B5" w14:textId="422B972F" w:rsidR="00D66A8F" w:rsidRPr="00ED4509" w:rsidRDefault="00D66A8F" w:rsidP="00D66A8F">
            <w:pPr>
              <w:pStyle w:val="Tabletexte"/>
              <w:rPr>
                <w:lang w:val="ar-SA"/>
              </w:rPr>
            </w:pPr>
            <w:r>
              <w:t>2026-09-02</w:t>
            </w:r>
          </w:p>
        </w:tc>
      </w:tr>
    </w:tbl>
    <w:p w14:paraId="48DFBB13" w14:textId="77777777" w:rsidR="0074012C" w:rsidRDefault="0074012C" w:rsidP="003944F7">
      <w:pPr>
        <w:rPr>
          <w:rtl/>
        </w:rPr>
        <w:sectPr w:rsidR="0074012C" w:rsidSect="006C3242">
          <w:headerReference w:type="default" r:id="rId59"/>
          <w:type w:val="oddPage"/>
          <w:pgSz w:w="11907" w:h="16840" w:code="9"/>
          <w:pgMar w:top="1418" w:right="1134" w:bottom="1134" w:left="1134" w:header="709" w:footer="709" w:gutter="0"/>
          <w:cols w:space="708"/>
          <w:titlePg/>
          <w:docGrid w:linePitch="360"/>
        </w:sectPr>
      </w:pPr>
      <w:bookmarkStart w:id="129" w:name="_Toc222928474"/>
    </w:p>
    <w:p w14:paraId="77A2C5F0" w14:textId="088BE95E" w:rsidR="003944F7" w:rsidRPr="00ED4509" w:rsidRDefault="003944F7" w:rsidP="006B2093">
      <w:pPr>
        <w:pStyle w:val="AnnexNotitle"/>
        <w:spacing w:before="240"/>
        <w:rPr>
          <w:lang w:val="ar-SA" w:bidi="ar-EG"/>
        </w:rPr>
      </w:pPr>
      <w:bookmarkStart w:id="130" w:name="_Toc228777579"/>
      <w:r w:rsidRPr="00ED4509">
        <w:rPr>
          <w:rtl/>
        </w:rPr>
        <w:lastRenderedPageBreak/>
        <w:t xml:space="preserve">الملحق </w:t>
      </w:r>
      <w:r w:rsidRPr="00ED4509">
        <w:rPr>
          <w:lang w:bidi="ar-EG"/>
        </w:rPr>
        <w:t>E</w:t>
      </w:r>
      <w:r w:rsidR="000A54B3">
        <w:rPr>
          <w:rFonts w:hint="cs"/>
          <w:rtl/>
          <w:lang w:bidi="ar-EG"/>
        </w:rPr>
        <w:t>:</w:t>
      </w:r>
      <w:r w:rsidR="000A54B3">
        <w:rPr>
          <w:rtl/>
          <w:lang w:bidi="ar-EG"/>
        </w:rPr>
        <w:br/>
      </w:r>
      <w:r w:rsidRPr="00ED4509">
        <w:rPr>
          <w:rtl/>
        </w:rPr>
        <w:t>تحديثات لبرنامج عمل الفريق الاستشاري لتقييس الاتصالات</w:t>
      </w:r>
      <w:bookmarkEnd w:id="129"/>
      <w:bookmarkEnd w:id="130"/>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00"/>
        <w:gridCol w:w="1029"/>
        <w:gridCol w:w="816"/>
        <w:gridCol w:w="851"/>
        <w:gridCol w:w="1082"/>
        <w:gridCol w:w="915"/>
        <w:gridCol w:w="837"/>
        <w:gridCol w:w="1608"/>
        <w:gridCol w:w="1527"/>
        <w:gridCol w:w="1527"/>
        <w:gridCol w:w="4684"/>
      </w:tblGrid>
      <w:tr w:rsidR="000A54B3" w:rsidRPr="00203A92" w14:paraId="7CB30ECE" w14:textId="77777777" w:rsidTr="007A5135">
        <w:trPr>
          <w:tblHeader/>
          <w:jc w:val="center"/>
        </w:trPr>
        <w:tc>
          <w:tcPr>
            <w:tcW w:w="255" w:type="pct"/>
            <w:tcBorders>
              <w:top w:val="single" w:sz="12" w:space="0" w:color="auto"/>
              <w:bottom w:val="single" w:sz="12" w:space="0" w:color="auto"/>
            </w:tcBorders>
            <w:vAlign w:val="center"/>
            <w:hideMark/>
          </w:tcPr>
          <w:p w14:paraId="3A908864" w14:textId="77777777" w:rsidR="003944F7" w:rsidRPr="00203A92" w:rsidRDefault="003944F7" w:rsidP="007A5135">
            <w:pPr>
              <w:pStyle w:val="TableHead"/>
              <w:rPr>
                <w:position w:val="2"/>
                <w:lang w:val="ar-SA" w:bidi="ar-EG"/>
              </w:rPr>
            </w:pPr>
            <w:r w:rsidRPr="00203A92">
              <w:rPr>
                <w:position w:val="2"/>
                <w:rtl/>
              </w:rPr>
              <w:t>فريق المقرر</w:t>
            </w:r>
          </w:p>
        </w:tc>
        <w:tc>
          <w:tcPr>
            <w:tcW w:w="328" w:type="pct"/>
            <w:tcBorders>
              <w:top w:val="single" w:sz="12" w:space="0" w:color="auto"/>
              <w:bottom w:val="single" w:sz="12" w:space="0" w:color="auto"/>
            </w:tcBorders>
            <w:vAlign w:val="center"/>
            <w:hideMark/>
          </w:tcPr>
          <w:p w14:paraId="55CD3613" w14:textId="77777777" w:rsidR="003944F7" w:rsidRPr="00203A92" w:rsidRDefault="003944F7" w:rsidP="007A5135">
            <w:pPr>
              <w:pStyle w:val="TableHead"/>
              <w:rPr>
                <w:position w:val="2"/>
                <w:lang w:val="ar-SA" w:bidi="ar-EG"/>
              </w:rPr>
            </w:pPr>
            <w:r w:rsidRPr="00203A92">
              <w:rPr>
                <w:position w:val="2"/>
                <w:rtl/>
              </w:rPr>
              <w:t>بند العمل</w:t>
            </w:r>
          </w:p>
        </w:tc>
        <w:tc>
          <w:tcPr>
            <w:tcW w:w="260" w:type="pct"/>
            <w:tcBorders>
              <w:top w:val="single" w:sz="12" w:space="0" w:color="auto"/>
              <w:bottom w:val="single" w:sz="12" w:space="0" w:color="auto"/>
            </w:tcBorders>
            <w:vAlign w:val="center"/>
            <w:hideMark/>
          </w:tcPr>
          <w:p w14:paraId="3CA05743" w14:textId="77777777" w:rsidR="003944F7" w:rsidRPr="00203A92" w:rsidRDefault="003944F7" w:rsidP="007A5135">
            <w:pPr>
              <w:pStyle w:val="TableHead"/>
              <w:rPr>
                <w:position w:val="2"/>
                <w:lang w:val="ar-SA" w:bidi="ar-EG"/>
              </w:rPr>
            </w:pPr>
            <w:r w:rsidRPr="00203A92">
              <w:rPr>
                <w:position w:val="2"/>
                <w:rtl/>
              </w:rPr>
              <w:t>نوع النص</w:t>
            </w:r>
          </w:p>
        </w:tc>
        <w:tc>
          <w:tcPr>
            <w:tcW w:w="271" w:type="pct"/>
            <w:tcBorders>
              <w:top w:val="single" w:sz="12" w:space="0" w:color="auto"/>
              <w:bottom w:val="single" w:sz="12" w:space="0" w:color="auto"/>
            </w:tcBorders>
            <w:vAlign w:val="center"/>
            <w:hideMark/>
          </w:tcPr>
          <w:p w14:paraId="6E406F71" w14:textId="77777777" w:rsidR="003944F7" w:rsidRPr="00203A92" w:rsidRDefault="003944F7" w:rsidP="007A5135">
            <w:pPr>
              <w:pStyle w:val="TableHead"/>
              <w:rPr>
                <w:position w:val="2"/>
                <w:lang w:val="ar-SA" w:bidi="ar-EG"/>
              </w:rPr>
            </w:pPr>
            <w:r w:rsidRPr="00203A92">
              <w:rPr>
                <w:position w:val="2"/>
                <w:rtl/>
              </w:rPr>
              <w:t>النسخة</w:t>
            </w:r>
          </w:p>
        </w:tc>
        <w:tc>
          <w:tcPr>
            <w:tcW w:w="345" w:type="pct"/>
            <w:tcBorders>
              <w:top w:val="single" w:sz="12" w:space="0" w:color="auto"/>
              <w:bottom w:val="single" w:sz="12" w:space="0" w:color="auto"/>
            </w:tcBorders>
            <w:vAlign w:val="center"/>
            <w:hideMark/>
          </w:tcPr>
          <w:p w14:paraId="3900348B" w14:textId="77777777" w:rsidR="003944F7" w:rsidRPr="00203A92" w:rsidRDefault="003944F7" w:rsidP="007A5135">
            <w:pPr>
              <w:pStyle w:val="TableHead"/>
              <w:rPr>
                <w:position w:val="2"/>
                <w:lang w:val="ar-SA" w:bidi="ar-EG"/>
              </w:rPr>
            </w:pPr>
            <w:r w:rsidRPr="00203A92">
              <w:rPr>
                <w:position w:val="2"/>
                <w:rtl/>
              </w:rPr>
              <w:t>الحالة</w:t>
            </w:r>
          </w:p>
        </w:tc>
        <w:tc>
          <w:tcPr>
            <w:tcW w:w="292" w:type="pct"/>
            <w:tcBorders>
              <w:top w:val="single" w:sz="12" w:space="0" w:color="auto"/>
              <w:bottom w:val="single" w:sz="12" w:space="0" w:color="auto"/>
            </w:tcBorders>
            <w:vAlign w:val="center"/>
            <w:hideMark/>
          </w:tcPr>
          <w:p w14:paraId="57EC80F3" w14:textId="77777777" w:rsidR="003944F7" w:rsidRPr="00203A92" w:rsidRDefault="003944F7" w:rsidP="007A5135">
            <w:pPr>
              <w:pStyle w:val="TableHead"/>
              <w:rPr>
                <w:position w:val="2"/>
                <w:lang w:val="ar-SA" w:bidi="ar-EG"/>
              </w:rPr>
            </w:pPr>
            <w:r w:rsidRPr="00203A92">
              <w:rPr>
                <w:position w:val="2"/>
                <w:rtl/>
              </w:rPr>
              <w:t>عملية الموافقة</w:t>
            </w:r>
          </w:p>
        </w:tc>
        <w:tc>
          <w:tcPr>
            <w:tcW w:w="267" w:type="pct"/>
            <w:tcBorders>
              <w:top w:val="single" w:sz="12" w:space="0" w:color="auto"/>
              <w:bottom w:val="single" w:sz="12" w:space="0" w:color="auto"/>
            </w:tcBorders>
            <w:vAlign w:val="center"/>
            <w:hideMark/>
          </w:tcPr>
          <w:p w14:paraId="271BDCEB" w14:textId="77777777" w:rsidR="003944F7" w:rsidRPr="00203A92" w:rsidRDefault="003944F7" w:rsidP="007A5135">
            <w:pPr>
              <w:pStyle w:val="TableHead"/>
              <w:rPr>
                <w:position w:val="2"/>
                <w:lang w:val="ar-SA" w:bidi="ar-EG"/>
              </w:rPr>
            </w:pPr>
            <w:r w:rsidRPr="00203A92">
              <w:rPr>
                <w:position w:val="2"/>
                <w:rtl/>
              </w:rPr>
              <w:t>التوقيت</w:t>
            </w:r>
          </w:p>
        </w:tc>
        <w:tc>
          <w:tcPr>
            <w:tcW w:w="513" w:type="pct"/>
            <w:tcBorders>
              <w:top w:val="single" w:sz="12" w:space="0" w:color="auto"/>
              <w:bottom w:val="single" w:sz="12" w:space="0" w:color="auto"/>
            </w:tcBorders>
            <w:vAlign w:val="center"/>
            <w:hideMark/>
          </w:tcPr>
          <w:p w14:paraId="72F6F9C3" w14:textId="77777777" w:rsidR="003944F7" w:rsidRPr="00203A92" w:rsidRDefault="003944F7" w:rsidP="007A5135">
            <w:pPr>
              <w:pStyle w:val="TableHead"/>
              <w:rPr>
                <w:position w:val="2"/>
                <w:lang w:val="ar-SA" w:bidi="ar-EG"/>
              </w:rPr>
            </w:pPr>
            <w:r w:rsidRPr="00203A92">
              <w:rPr>
                <w:position w:val="2"/>
                <w:rtl/>
              </w:rPr>
              <w:t>الموضوع/العنوان</w:t>
            </w:r>
          </w:p>
        </w:tc>
        <w:tc>
          <w:tcPr>
            <w:tcW w:w="487" w:type="pct"/>
            <w:tcBorders>
              <w:top w:val="single" w:sz="12" w:space="0" w:color="auto"/>
              <w:bottom w:val="single" w:sz="12" w:space="0" w:color="auto"/>
            </w:tcBorders>
            <w:vAlign w:val="center"/>
            <w:hideMark/>
          </w:tcPr>
          <w:p w14:paraId="07D8983E" w14:textId="77777777" w:rsidR="003944F7" w:rsidRPr="00203A92" w:rsidRDefault="003944F7" w:rsidP="007A5135">
            <w:pPr>
              <w:pStyle w:val="TableHead"/>
              <w:rPr>
                <w:position w:val="2"/>
                <w:lang w:val="ar-SA" w:bidi="ar-EG"/>
              </w:rPr>
            </w:pPr>
            <w:r w:rsidRPr="00203A92">
              <w:rPr>
                <w:position w:val="2"/>
                <w:rtl/>
              </w:rPr>
              <w:t>المرجع (المراجع)</w:t>
            </w:r>
          </w:p>
        </w:tc>
        <w:tc>
          <w:tcPr>
            <w:tcW w:w="487" w:type="pct"/>
            <w:tcBorders>
              <w:top w:val="single" w:sz="12" w:space="0" w:color="auto"/>
              <w:bottom w:val="single" w:sz="12" w:space="0" w:color="auto"/>
            </w:tcBorders>
            <w:vAlign w:val="center"/>
            <w:hideMark/>
          </w:tcPr>
          <w:p w14:paraId="1B55334E" w14:textId="77777777" w:rsidR="003944F7" w:rsidRPr="007A5135" w:rsidRDefault="003944F7" w:rsidP="007A5135">
            <w:pPr>
              <w:pStyle w:val="TableHead"/>
              <w:rPr>
                <w:spacing w:val="-6"/>
                <w:position w:val="2"/>
                <w:lang w:val="ar-SA" w:bidi="ar-EG"/>
              </w:rPr>
            </w:pPr>
            <w:r w:rsidRPr="007A5135">
              <w:rPr>
                <w:spacing w:val="-6"/>
                <w:position w:val="2"/>
                <w:rtl/>
              </w:rPr>
              <w:t>المحرر (المحررون)</w:t>
            </w:r>
          </w:p>
        </w:tc>
        <w:tc>
          <w:tcPr>
            <w:tcW w:w="1494" w:type="pct"/>
            <w:tcBorders>
              <w:top w:val="single" w:sz="12" w:space="0" w:color="auto"/>
              <w:bottom w:val="single" w:sz="12" w:space="0" w:color="auto"/>
            </w:tcBorders>
            <w:vAlign w:val="center"/>
            <w:hideMark/>
          </w:tcPr>
          <w:p w14:paraId="2E9DF454" w14:textId="77777777" w:rsidR="003944F7" w:rsidRPr="00203A92" w:rsidRDefault="003944F7" w:rsidP="007A5135">
            <w:pPr>
              <w:pStyle w:val="TableHead"/>
              <w:rPr>
                <w:position w:val="2"/>
                <w:lang w:val="ar-SA" w:bidi="ar-EG"/>
              </w:rPr>
            </w:pPr>
            <w:r w:rsidRPr="00203A92">
              <w:rPr>
                <w:position w:val="2"/>
                <w:rtl/>
              </w:rPr>
              <w:t>ملخص</w:t>
            </w:r>
          </w:p>
        </w:tc>
      </w:tr>
      <w:tr w:rsidR="00203A92" w:rsidRPr="00203A92" w14:paraId="16EE41D6" w14:textId="77777777" w:rsidTr="006D5F13">
        <w:trPr>
          <w:jc w:val="center"/>
        </w:trPr>
        <w:tc>
          <w:tcPr>
            <w:tcW w:w="255" w:type="pct"/>
            <w:tcBorders>
              <w:top w:val="single" w:sz="12" w:space="0" w:color="auto"/>
            </w:tcBorders>
          </w:tcPr>
          <w:p w14:paraId="7C4C024C" w14:textId="77777777" w:rsidR="00203A92" w:rsidRPr="00203A92" w:rsidRDefault="00203A92" w:rsidP="00203A92">
            <w:pPr>
              <w:pStyle w:val="Tabletexte"/>
              <w:rPr>
                <w:position w:val="2"/>
                <w:lang w:val="ar-SA" w:bidi="ar-EG"/>
              </w:rPr>
            </w:pPr>
            <w:r w:rsidRPr="00203A92">
              <w:rPr>
                <w:position w:val="2"/>
                <w:lang w:bidi="ar-EG"/>
              </w:rPr>
              <w:t>WM</w:t>
            </w:r>
          </w:p>
        </w:tc>
        <w:tc>
          <w:tcPr>
            <w:tcW w:w="328" w:type="pct"/>
            <w:tcBorders>
              <w:top w:val="single" w:sz="12" w:space="0" w:color="auto"/>
            </w:tcBorders>
          </w:tcPr>
          <w:p w14:paraId="0B011B6B" w14:textId="0A910149" w:rsidR="00203A92" w:rsidRPr="00203A92" w:rsidRDefault="00203A92" w:rsidP="00203A92">
            <w:pPr>
              <w:pStyle w:val="Tabletexte"/>
              <w:rPr>
                <w:position w:val="2"/>
                <w:lang w:val="ar-SA" w:bidi="ar-EG"/>
              </w:rPr>
            </w:pPr>
            <w:hyperlink r:id="rId60" w:tooltip="See more details" w:history="1">
              <w:r w:rsidRPr="00C13D65">
                <w:rPr>
                  <w:rStyle w:val="Hyperlink"/>
                  <w:szCs w:val="18"/>
                </w:rPr>
                <w:t>A.1</w:t>
              </w:r>
              <w:r w:rsidR="006D5F13">
                <w:rPr>
                  <w:rStyle w:val="Hyperlink"/>
                  <w:rFonts w:hint="cs"/>
                  <w:szCs w:val="18"/>
                  <w:rtl/>
                </w:rPr>
                <w:t xml:space="preserve"> (</w:t>
              </w:r>
              <w:r w:rsidRPr="00C13D65">
                <w:rPr>
                  <w:rStyle w:val="Hyperlink"/>
                  <w:szCs w:val="18"/>
                </w:rPr>
                <w:t>A.1-rev</w:t>
              </w:r>
              <w:r w:rsidR="006D5F13">
                <w:rPr>
                  <w:rStyle w:val="Hyperlink"/>
                  <w:rFonts w:hint="cs"/>
                  <w:szCs w:val="18"/>
                  <w:rtl/>
                </w:rPr>
                <w:t xml:space="preserve"> سابقاً)</w:t>
              </w:r>
            </w:hyperlink>
          </w:p>
        </w:tc>
        <w:tc>
          <w:tcPr>
            <w:tcW w:w="260" w:type="pct"/>
            <w:tcBorders>
              <w:top w:val="single" w:sz="12" w:space="0" w:color="auto"/>
            </w:tcBorders>
          </w:tcPr>
          <w:p w14:paraId="44858A73" w14:textId="77777777" w:rsidR="00203A92" w:rsidRPr="00203A92" w:rsidRDefault="00203A92" w:rsidP="00203A92">
            <w:pPr>
              <w:pStyle w:val="Tabletexte"/>
              <w:rPr>
                <w:position w:val="2"/>
                <w:lang w:val="ar-SA" w:bidi="ar-EG"/>
              </w:rPr>
            </w:pPr>
            <w:r w:rsidRPr="00203A92">
              <w:rPr>
                <w:position w:val="2"/>
                <w:rtl/>
              </w:rPr>
              <w:t>توصية</w:t>
            </w:r>
          </w:p>
        </w:tc>
        <w:tc>
          <w:tcPr>
            <w:tcW w:w="271" w:type="pct"/>
            <w:tcBorders>
              <w:top w:val="single" w:sz="12" w:space="0" w:color="auto"/>
            </w:tcBorders>
          </w:tcPr>
          <w:p w14:paraId="521D288E" w14:textId="77777777" w:rsidR="00203A92" w:rsidRPr="00203A92" w:rsidRDefault="00203A92" w:rsidP="00203A92">
            <w:pPr>
              <w:pStyle w:val="Tabletexte"/>
              <w:rPr>
                <w:position w:val="2"/>
                <w:lang w:val="ar-SA" w:bidi="ar-EG"/>
              </w:rPr>
            </w:pPr>
            <w:r w:rsidRPr="00203A92">
              <w:rPr>
                <w:position w:val="2"/>
                <w:rtl/>
              </w:rPr>
              <w:t>مراجعة</w:t>
            </w:r>
          </w:p>
        </w:tc>
        <w:tc>
          <w:tcPr>
            <w:tcW w:w="345" w:type="pct"/>
            <w:tcBorders>
              <w:top w:val="single" w:sz="12" w:space="0" w:color="auto"/>
            </w:tcBorders>
          </w:tcPr>
          <w:p w14:paraId="43A9B411" w14:textId="77777777" w:rsidR="00203A92" w:rsidRPr="00203A92" w:rsidRDefault="00203A92" w:rsidP="00203A92">
            <w:pPr>
              <w:pStyle w:val="Tabletexte"/>
              <w:rPr>
                <w:position w:val="2"/>
                <w:lang w:val="ar-SA" w:bidi="ar-EG"/>
              </w:rPr>
            </w:pPr>
            <w:r w:rsidRPr="00203A92">
              <w:rPr>
                <w:position w:val="2"/>
                <w:rtl/>
              </w:rPr>
              <w:t>محددة</w:t>
            </w:r>
          </w:p>
        </w:tc>
        <w:tc>
          <w:tcPr>
            <w:tcW w:w="292" w:type="pct"/>
            <w:tcBorders>
              <w:top w:val="single" w:sz="12" w:space="0" w:color="auto"/>
            </w:tcBorders>
          </w:tcPr>
          <w:p w14:paraId="606DB9E7" w14:textId="77777777" w:rsidR="00203A92" w:rsidRPr="00203A92" w:rsidRDefault="00203A92" w:rsidP="00203A92">
            <w:pPr>
              <w:pStyle w:val="Tabletexte"/>
              <w:rPr>
                <w:position w:val="2"/>
                <w:lang w:val="ar-SA" w:bidi="ar-EG"/>
              </w:rPr>
            </w:pPr>
            <w:r w:rsidRPr="00203A92">
              <w:rPr>
                <w:position w:val="2"/>
                <w:rtl/>
              </w:rPr>
              <w:t>عملية الموافقة التقليدية</w:t>
            </w:r>
          </w:p>
        </w:tc>
        <w:tc>
          <w:tcPr>
            <w:tcW w:w="267" w:type="pct"/>
            <w:tcBorders>
              <w:top w:val="single" w:sz="12" w:space="0" w:color="auto"/>
            </w:tcBorders>
          </w:tcPr>
          <w:p w14:paraId="6C81C8ED" w14:textId="77777777" w:rsidR="00203A92" w:rsidRPr="00203A92" w:rsidRDefault="00203A92" w:rsidP="00203A92">
            <w:pPr>
              <w:pStyle w:val="Tabletexte"/>
              <w:rPr>
                <w:position w:val="2"/>
                <w:lang w:val="ar-SA" w:bidi="ar-EG"/>
              </w:rPr>
            </w:pPr>
            <w:r w:rsidRPr="00203A92">
              <w:rPr>
                <w:position w:val="2"/>
                <w:rtl/>
              </w:rPr>
              <w:t>2026</w:t>
            </w:r>
          </w:p>
        </w:tc>
        <w:tc>
          <w:tcPr>
            <w:tcW w:w="513" w:type="pct"/>
            <w:tcBorders>
              <w:top w:val="single" w:sz="12" w:space="0" w:color="auto"/>
            </w:tcBorders>
          </w:tcPr>
          <w:p w14:paraId="4A062F86" w14:textId="77777777" w:rsidR="00203A92" w:rsidRPr="00203A92" w:rsidRDefault="00203A92" w:rsidP="00203A92">
            <w:pPr>
              <w:pStyle w:val="Tabletexte"/>
              <w:jc w:val="left"/>
              <w:rPr>
                <w:position w:val="2"/>
                <w:lang w:val="ar-SA" w:bidi="ar-EG"/>
              </w:rPr>
            </w:pPr>
            <w:r w:rsidRPr="00203A92">
              <w:rPr>
                <w:position w:val="2"/>
                <w:rtl/>
              </w:rPr>
              <w:t>طرائق عمل لجان الدراسات التابعة لقطاع تقييس الاتصالات للاتحاد الدولي للاتصالات</w:t>
            </w:r>
          </w:p>
        </w:tc>
        <w:tc>
          <w:tcPr>
            <w:tcW w:w="487" w:type="pct"/>
            <w:tcBorders>
              <w:top w:val="single" w:sz="12" w:space="0" w:color="auto"/>
            </w:tcBorders>
          </w:tcPr>
          <w:p w14:paraId="6A59F23B" w14:textId="678F477A" w:rsidR="00203A92" w:rsidRPr="00203A92" w:rsidRDefault="00203A92" w:rsidP="00203A92">
            <w:pPr>
              <w:pStyle w:val="Tabletexte"/>
              <w:rPr>
                <w:position w:val="2"/>
                <w:lang w:val="ar-SA" w:bidi="ar-EG"/>
              </w:rPr>
            </w:pPr>
            <w:hyperlink r:id="rId61" w:tooltip="TSAG-TD262 (2026-01)" w:history="1">
              <w:r w:rsidRPr="00C13D65">
                <w:rPr>
                  <w:rStyle w:val="Hyperlink"/>
                  <w:szCs w:val="18"/>
                </w:rPr>
                <w:t>TSAG-TD262 (2026-01)</w:t>
              </w:r>
            </w:hyperlink>
          </w:p>
        </w:tc>
        <w:tc>
          <w:tcPr>
            <w:tcW w:w="487" w:type="pct"/>
            <w:tcBorders>
              <w:top w:val="single" w:sz="12" w:space="0" w:color="auto"/>
            </w:tcBorders>
          </w:tcPr>
          <w:p w14:paraId="17AEB760" w14:textId="7F56F159" w:rsidR="00203A92" w:rsidRPr="00203A92" w:rsidRDefault="00203A92" w:rsidP="00203A92">
            <w:pPr>
              <w:pStyle w:val="Tabletexte"/>
              <w:jc w:val="left"/>
              <w:rPr>
                <w:position w:val="2"/>
                <w:rtl/>
                <w:lang w:val="ar-SA" w:bidi="ar-EG"/>
              </w:rPr>
            </w:pPr>
            <w:hyperlink r:id="rId62" w:history="1">
              <w:r w:rsidRPr="00203A92">
                <w:rPr>
                  <w:rStyle w:val="Hyperlink"/>
                  <w:position w:val="2"/>
                </w:rPr>
                <w:t>Olivier DUBUISSON</w:t>
              </w:r>
              <w:r w:rsidRPr="00203A92">
                <w:rPr>
                  <w:rStyle w:val="Hyperlink"/>
                  <w:position w:val="2"/>
                  <w:rtl/>
                </w:rPr>
                <w:t xml:space="preserve"> (</w:t>
              </w:r>
              <w:r w:rsidRPr="00203A92">
                <w:rPr>
                  <w:rStyle w:val="Hyperlink"/>
                  <w:position w:val="2"/>
                </w:rPr>
                <w:t>Orange</w:t>
              </w:r>
              <w:r w:rsidRPr="00203A92">
                <w:rPr>
                  <w:rStyle w:val="Hyperlink"/>
                  <w:position w:val="2"/>
                  <w:rtl/>
                  <w:lang w:bidi="ar-EG"/>
                </w:rPr>
                <w:t>، فرنسا)</w:t>
              </w:r>
            </w:hyperlink>
          </w:p>
        </w:tc>
        <w:tc>
          <w:tcPr>
            <w:tcW w:w="1494" w:type="pct"/>
            <w:tcBorders>
              <w:top w:val="single" w:sz="12" w:space="0" w:color="auto"/>
            </w:tcBorders>
          </w:tcPr>
          <w:p w14:paraId="24BD8D9B" w14:textId="77777777" w:rsidR="00203A92" w:rsidRPr="00203A92" w:rsidRDefault="00203A92" w:rsidP="00203A92">
            <w:pPr>
              <w:pStyle w:val="Tabletexte"/>
              <w:rPr>
                <w:position w:val="2"/>
                <w:lang w:val="ar-SA" w:bidi="ar-EG"/>
              </w:rPr>
            </w:pPr>
            <w:r w:rsidRPr="00203A92">
              <w:rPr>
                <w:position w:val="2"/>
                <w:rtl/>
              </w:rPr>
              <w:t xml:space="preserve">تصف التوصية ITU-T A.1 عموماً طرائق عمل لجان الدراسات التابعة لقطاع تقييس الاتصالات. وهي توفّر المبادئ التوجيهية المتصلة بطرائق العمل من قبيل سير أعمال الاجتماعات وإعداد الدراسات وإدارة لجان الدراسات وأفرقة التنسيق المشتركة ودور المقررين ومعالجة المساهمات والوثائق المؤقتة </w:t>
            </w:r>
            <w:r w:rsidRPr="00203A92">
              <w:rPr>
                <w:position w:val="2"/>
                <w:lang w:bidi="ar-EG"/>
              </w:rPr>
              <w:t>(TD)</w:t>
            </w:r>
            <w:r w:rsidRPr="00203A92">
              <w:rPr>
                <w:position w:val="2"/>
                <w:rtl/>
              </w:rPr>
              <w:t xml:space="preserve"> التي يعدّها القطاع.</w:t>
            </w:r>
          </w:p>
        </w:tc>
      </w:tr>
      <w:tr w:rsidR="00203A92" w:rsidRPr="00203A92" w14:paraId="28D30F87" w14:textId="77777777" w:rsidTr="006D5F13">
        <w:trPr>
          <w:jc w:val="center"/>
        </w:trPr>
        <w:tc>
          <w:tcPr>
            <w:tcW w:w="255" w:type="pct"/>
          </w:tcPr>
          <w:p w14:paraId="4D607001" w14:textId="77777777" w:rsidR="00203A92" w:rsidRPr="00203A92" w:rsidRDefault="00203A92" w:rsidP="00203A92">
            <w:pPr>
              <w:pStyle w:val="Tabletexte"/>
              <w:rPr>
                <w:position w:val="2"/>
                <w:lang w:val="ar-SA" w:bidi="ar-EG"/>
              </w:rPr>
            </w:pPr>
            <w:r w:rsidRPr="00203A92">
              <w:rPr>
                <w:position w:val="2"/>
                <w:lang w:bidi="ar-EG"/>
              </w:rPr>
              <w:t>WM</w:t>
            </w:r>
          </w:p>
        </w:tc>
        <w:tc>
          <w:tcPr>
            <w:tcW w:w="328" w:type="pct"/>
          </w:tcPr>
          <w:p w14:paraId="07B5B839" w14:textId="6C381E4A" w:rsidR="00203A92" w:rsidRPr="00203A92" w:rsidRDefault="00203A92" w:rsidP="00203A92">
            <w:pPr>
              <w:pStyle w:val="Tabletexte"/>
              <w:rPr>
                <w:position w:val="2"/>
                <w:lang w:val="ar-SA" w:bidi="ar-EG"/>
              </w:rPr>
            </w:pPr>
            <w:hyperlink r:id="rId63" w:tooltip="See more details" w:history="1">
              <w:r w:rsidRPr="004234C1">
                <w:rPr>
                  <w:rStyle w:val="Hyperlink"/>
                  <w:szCs w:val="18"/>
                  <w:lang w:val="fr-FR"/>
                </w:rPr>
                <w:t>A.19</w:t>
              </w:r>
              <w:r w:rsidR="006D5F13">
                <w:rPr>
                  <w:rStyle w:val="Hyperlink"/>
                  <w:rFonts w:hint="cs"/>
                  <w:szCs w:val="18"/>
                  <w:rtl/>
                  <w:lang w:val="fr-FR"/>
                </w:rPr>
                <w:t xml:space="preserve"> (</w:t>
              </w:r>
              <w:r w:rsidRPr="004234C1">
                <w:rPr>
                  <w:rStyle w:val="Hyperlink"/>
                  <w:szCs w:val="18"/>
                  <w:lang w:val="fr-FR"/>
                </w:rPr>
                <w:t>A.RA</w:t>
              </w:r>
              <w:r w:rsidR="006D5F13">
                <w:rPr>
                  <w:rStyle w:val="Hyperlink"/>
                  <w:rFonts w:hint="cs"/>
                  <w:szCs w:val="18"/>
                  <w:rtl/>
                  <w:lang w:val="fr-FR"/>
                </w:rPr>
                <w:t xml:space="preserve"> سابقاً، </w:t>
              </w:r>
              <w:proofErr w:type="spellStart"/>
              <w:r w:rsidRPr="004234C1">
                <w:rPr>
                  <w:rStyle w:val="Hyperlink"/>
                  <w:szCs w:val="18"/>
                  <w:lang w:val="fr-FR"/>
                </w:rPr>
                <w:t>A.Suppl</w:t>
              </w:r>
              <w:proofErr w:type="spellEnd"/>
              <w:r w:rsidRPr="004234C1">
                <w:rPr>
                  <w:rStyle w:val="Hyperlink"/>
                  <w:szCs w:val="18"/>
                  <w:lang w:val="fr-FR"/>
                </w:rPr>
                <w:t>-RA</w:t>
              </w:r>
              <w:r w:rsidR="006D5F13">
                <w:rPr>
                  <w:rStyle w:val="Hyperlink"/>
                  <w:rFonts w:hint="cs"/>
                  <w:szCs w:val="18"/>
                  <w:rtl/>
                  <w:lang w:val="fr-FR"/>
                </w:rPr>
                <w:t xml:space="preserve"> سابقاً)</w:t>
              </w:r>
            </w:hyperlink>
          </w:p>
        </w:tc>
        <w:tc>
          <w:tcPr>
            <w:tcW w:w="260" w:type="pct"/>
          </w:tcPr>
          <w:p w14:paraId="61691EB9" w14:textId="77777777" w:rsidR="00203A92" w:rsidRPr="00203A92" w:rsidRDefault="00203A92" w:rsidP="00203A92">
            <w:pPr>
              <w:pStyle w:val="Tabletexte"/>
              <w:rPr>
                <w:position w:val="2"/>
                <w:lang w:val="ar-SA" w:bidi="ar-EG"/>
              </w:rPr>
            </w:pPr>
            <w:r w:rsidRPr="00203A92">
              <w:rPr>
                <w:position w:val="2"/>
                <w:rtl/>
              </w:rPr>
              <w:t>توصية</w:t>
            </w:r>
          </w:p>
        </w:tc>
        <w:tc>
          <w:tcPr>
            <w:tcW w:w="271" w:type="pct"/>
          </w:tcPr>
          <w:p w14:paraId="18CC8C01" w14:textId="77777777" w:rsidR="00203A92" w:rsidRPr="00203A92" w:rsidRDefault="00203A92" w:rsidP="00203A92">
            <w:pPr>
              <w:pStyle w:val="Tabletexte"/>
              <w:rPr>
                <w:position w:val="2"/>
                <w:lang w:val="ar-SA" w:bidi="ar-EG"/>
              </w:rPr>
            </w:pPr>
            <w:r w:rsidRPr="00203A92">
              <w:rPr>
                <w:position w:val="2"/>
                <w:rtl/>
              </w:rPr>
              <w:t>جديدة</w:t>
            </w:r>
          </w:p>
        </w:tc>
        <w:tc>
          <w:tcPr>
            <w:tcW w:w="345" w:type="pct"/>
          </w:tcPr>
          <w:p w14:paraId="7A23D24F" w14:textId="77777777" w:rsidR="00203A92" w:rsidRPr="00203A92" w:rsidRDefault="00203A92" w:rsidP="00203A92">
            <w:pPr>
              <w:pStyle w:val="Tabletexte"/>
              <w:rPr>
                <w:position w:val="2"/>
                <w:lang w:val="ar-SA" w:bidi="ar-EG"/>
              </w:rPr>
            </w:pPr>
            <w:r w:rsidRPr="00203A92">
              <w:rPr>
                <w:position w:val="2"/>
                <w:rtl/>
              </w:rPr>
              <w:t>محددة</w:t>
            </w:r>
          </w:p>
        </w:tc>
        <w:tc>
          <w:tcPr>
            <w:tcW w:w="292" w:type="pct"/>
          </w:tcPr>
          <w:p w14:paraId="4B4819A2" w14:textId="77777777" w:rsidR="00203A92" w:rsidRPr="00203A92" w:rsidRDefault="00203A92" w:rsidP="00203A92">
            <w:pPr>
              <w:pStyle w:val="Tabletexte"/>
              <w:rPr>
                <w:position w:val="2"/>
                <w:lang w:val="ar-SA" w:bidi="ar-EG"/>
              </w:rPr>
            </w:pPr>
            <w:r w:rsidRPr="00203A92">
              <w:rPr>
                <w:position w:val="2"/>
                <w:rtl/>
              </w:rPr>
              <w:t>عملية الموافقة التقليدية</w:t>
            </w:r>
          </w:p>
        </w:tc>
        <w:tc>
          <w:tcPr>
            <w:tcW w:w="267" w:type="pct"/>
          </w:tcPr>
          <w:p w14:paraId="280C3C49" w14:textId="77777777" w:rsidR="00203A92" w:rsidRPr="00203A92" w:rsidRDefault="00203A92" w:rsidP="00203A92">
            <w:pPr>
              <w:pStyle w:val="Tabletexte"/>
              <w:rPr>
                <w:position w:val="2"/>
                <w:lang w:val="ar-SA" w:bidi="ar-EG"/>
              </w:rPr>
            </w:pPr>
            <w:r w:rsidRPr="00203A92">
              <w:rPr>
                <w:position w:val="2"/>
                <w:rtl/>
              </w:rPr>
              <w:t>2026</w:t>
            </w:r>
          </w:p>
        </w:tc>
        <w:tc>
          <w:tcPr>
            <w:tcW w:w="513" w:type="pct"/>
          </w:tcPr>
          <w:p w14:paraId="78718D97" w14:textId="77777777" w:rsidR="00203A92" w:rsidRPr="00203A92" w:rsidRDefault="00203A92" w:rsidP="00203A92">
            <w:pPr>
              <w:pStyle w:val="Tabletexte"/>
              <w:jc w:val="left"/>
              <w:rPr>
                <w:spacing w:val="-2"/>
                <w:position w:val="2"/>
                <w:lang w:val="ar-SA" w:bidi="ar-EG"/>
              </w:rPr>
            </w:pPr>
            <w:r w:rsidRPr="00203A92">
              <w:rPr>
                <w:spacing w:val="-2"/>
                <w:position w:val="2"/>
                <w:rtl/>
              </w:rPr>
              <w:t>تعيين وعمل سلطات التسجيل</w:t>
            </w:r>
          </w:p>
        </w:tc>
        <w:tc>
          <w:tcPr>
            <w:tcW w:w="487" w:type="pct"/>
          </w:tcPr>
          <w:p w14:paraId="3751C83A" w14:textId="253B255A" w:rsidR="00203A92" w:rsidRPr="00203A92" w:rsidRDefault="00203A92" w:rsidP="00203A92">
            <w:pPr>
              <w:pStyle w:val="Tabletexte"/>
              <w:rPr>
                <w:position w:val="2"/>
                <w:lang w:val="ar-SA" w:bidi="ar-EG"/>
              </w:rPr>
            </w:pPr>
            <w:hyperlink r:id="rId64" w:tooltip="TSAG-TD261 (2026-01)" w:history="1">
              <w:r w:rsidRPr="00C13D65">
                <w:rPr>
                  <w:rStyle w:val="Hyperlink"/>
                  <w:szCs w:val="18"/>
                </w:rPr>
                <w:t>TSAG-TD261 (2026-01)</w:t>
              </w:r>
            </w:hyperlink>
          </w:p>
        </w:tc>
        <w:tc>
          <w:tcPr>
            <w:tcW w:w="487" w:type="pct"/>
          </w:tcPr>
          <w:p w14:paraId="577B21F9" w14:textId="20B243E0" w:rsidR="00203A92" w:rsidRPr="00203A92" w:rsidRDefault="00203A92" w:rsidP="00203A92">
            <w:pPr>
              <w:pStyle w:val="Tabletexte"/>
              <w:jc w:val="left"/>
              <w:rPr>
                <w:spacing w:val="-4"/>
                <w:position w:val="2"/>
                <w:rtl/>
                <w:lang w:val="ar-SA" w:bidi="ar-EG"/>
              </w:rPr>
            </w:pPr>
            <w:hyperlink r:id="rId65" w:history="1">
              <w:r w:rsidRPr="00203A92">
                <w:rPr>
                  <w:rStyle w:val="Hyperlink"/>
                  <w:spacing w:val="-4"/>
                  <w:position w:val="2"/>
                  <w:rtl/>
                </w:rPr>
                <w:t xml:space="preserve">Olivier DUBUISSON </w:t>
              </w:r>
              <w:r w:rsidRPr="00203A92">
                <w:rPr>
                  <w:rStyle w:val="Hyperlink"/>
                  <w:spacing w:val="-4"/>
                  <w:position w:val="2"/>
                  <w:rtl/>
                  <w:lang w:bidi="ar-EG"/>
                </w:rPr>
                <w:t>(شركة Orange)</w:t>
              </w:r>
            </w:hyperlink>
            <w:r w:rsidRPr="00203A92">
              <w:rPr>
                <w:spacing w:val="-4"/>
                <w:position w:val="2"/>
                <w:rtl/>
                <w:lang w:bidi="ar-EG"/>
              </w:rPr>
              <w:t>،</w:t>
            </w:r>
            <w:r>
              <w:rPr>
                <w:spacing w:val="-4"/>
                <w:position w:val="2"/>
                <w:lang w:bidi="ar-EG"/>
              </w:rPr>
              <w:br/>
            </w:r>
            <w:hyperlink r:id="rId66" w:history="1">
              <w:r w:rsidRPr="00203A92">
                <w:rPr>
                  <w:rStyle w:val="Hyperlink"/>
                  <w:spacing w:val="-4"/>
                  <w:position w:val="2"/>
                  <w:rtl/>
                  <w:lang w:bidi="ar-EG"/>
                </w:rPr>
                <w:t>Philip RUSHTON (وزارة العلوم والابتكار والتكنولوجيا، المملكة المتحدة)</w:t>
              </w:r>
            </w:hyperlink>
          </w:p>
        </w:tc>
        <w:tc>
          <w:tcPr>
            <w:tcW w:w="1494" w:type="pct"/>
          </w:tcPr>
          <w:p w14:paraId="29D3438C" w14:textId="3B547E4E" w:rsidR="00203A92" w:rsidRPr="00203A92" w:rsidRDefault="00203A92" w:rsidP="00203A92">
            <w:pPr>
              <w:pStyle w:val="Tabletexte"/>
              <w:rPr>
                <w:position w:val="2"/>
                <w:lang w:val="ar-SA" w:bidi="ar-EG"/>
              </w:rPr>
            </w:pPr>
            <w:r w:rsidRPr="00203A92">
              <w:rPr>
                <w:position w:val="2"/>
                <w:rtl/>
              </w:rPr>
              <w:t>تقدم هذه التوصية إرشادات لمساعدة لجان دراسات قطاع تقييس الاتصالات في وضع توصيات تشمل وظيفة تسجيل وفي</w:t>
            </w:r>
            <w:r w:rsidR="006D5F13">
              <w:rPr>
                <w:rFonts w:hint="cs"/>
                <w:position w:val="2"/>
                <w:rtl/>
              </w:rPr>
              <w:t> </w:t>
            </w:r>
            <w:r w:rsidRPr="00203A92">
              <w:rPr>
                <w:position w:val="2"/>
                <w:rtl/>
              </w:rPr>
              <w:t>اختيار سلطة تسجيل لتوفير هذه الوظيفة.</w:t>
            </w:r>
          </w:p>
        </w:tc>
      </w:tr>
      <w:tr w:rsidR="00203A92" w:rsidRPr="00203A92" w14:paraId="4467F535" w14:textId="77777777" w:rsidTr="006D5F13">
        <w:trPr>
          <w:jc w:val="center"/>
        </w:trPr>
        <w:tc>
          <w:tcPr>
            <w:tcW w:w="255" w:type="pct"/>
          </w:tcPr>
          <w:p w14:paraId="44077453" w14:textId="77777777" w:rsidR="00203A92" w:rsidRPr="00203A92" w:rsidRDefault="00203A92" w:rsidP="00203A92">
            <w:pPr>
              <w:pStyle w:val="Tabletexte"/>
              <w:rPr>
                <w:position w:val="2"/>
                <w:lang w:val="ar-SA" w:bidi="ar-EG"/>
              </w:rPr>
            </w:pPr>
            <w:r w:rsidRPr="00203A92">
              <w:rPr>
                <w:position w:val="2"/>
                <w:lang w:bidi="ar-EG"/>
              </w:rPr>
              <w:t>WM</w:t>
            </w:r>
          </w:p>
        </w:tc>
        <w:tc>
          <w:tcPr>
            <w:tcW w:w="328" w:type="pct"/>
          </w:tcPr>
          <w:p w14:paraId="6D067C86" w14:textId="32C052C5" w:rsidR="00203A92" w:rsidRPr="00203A92" w:rsidRDefault="00203A92" w:rsidP="00203A92">
            <w:pPr>
              <w:pStyle w:val="Tabletexte"/>
              <w:rPr>
                <w:position w:val="2"/>
                <w:lang w:val="ar-SA" w:bidi="ar-EG"/>
              </w:rPr>
            </w:pPr>
            <w:hyperlink r:id="rId67" w:tooltip="See more details" w:history="1">
              <w:r w:rsidRPr="00C13D65">
                <w:rPr>
                  <w:rStyle w:val="Hyperlink"/>
                  <w:szCs w:val="18"/>
                </w:rPr>
                <w:t>Res.1</w:t>
              </w:r>
              <w:r w:rsidR="006D5F13">
                <w:rPr>
                  <w:rStyle w:val="Hyperlink"/>
                  <w:rFonts w:hint="cs"/>
                  <w:szCs w:val="18"/>
                  <w:rtl/>
                </w:rPr>
                <w:t xml:space="preserve"> (الطبعة </w:t>
              </w:r>
              <w:r w:rsidRPr="00C13D65">
                <w:rPr>
                  <w:rStyle w:val="Hyperlink"/>
                  <w:szCs w:val="18"/>
                </w:rPr>
                <w:t>16</w:t>
              </w:r>
              <w:r w:rsidR="006D5F13">
                <w:rPr>
                  <w:rStyle w:val="Hyperlink"/>
                  <w:rFonts w:hint="cs"/>
                  <w:szCs w:val="18"/>
                  <w:rtl/>
                </w:rPr>
                <w:t>)</w:t>
              </w:r>
            </w:hyperlink>
          </w:p>
        </w:tc>
        <w:tc>
          <w:tcPr>
            <w:tcW w:w="260" w:type="pct"/>
          </w:tcPr>
          <w:p w14:paraId="2CE421DC" w14:textId="77777777" w:rsidR="00203A92" w:rsidRPr="00203A92" w:rsidRDefault="00203A92" w:rsidP="00203A92">
            <w:pPr>
              <w:pStyle w:val="Tabletexte"/>
              <w:rPr>
                <w:position w:val="2"/>
                <w:lang w:val="ar-SA" w:bidi="ar-EG"/>
              </w:rPr>
            </w:pPr>
            <w:r w:rsidRPr="00203A92">
              <w:rPr>
                <w:position w:val="2"/>
                <w:rtl/>
              </w:rPr>
              <w:t>قرار</w:t>
            </w:r>
          </w:p>
        </w:tc>
        <w:tc>
          <w:tcPr>
            <w:tcW w:w="271" w:type="pct"/>
          </w:tcPr>
          <w:p w14:paraId="46F3AE18" w14:textId="77777777" w:rsidR="00203A92" w:rsidRPr="00203A92" w:rsidRDefault="00203A92" w:rsidP="00203A92">
            <w:pPr>
              <w:pStyle w:val="Tabletexte"/>
              <w:rPr>
                <w:position w:val="2"/>
                <w:lang w:val="ar-SA" w:bidi="ar-EG"/>
              </w:rPr>
            </w:pPr>
            <w:r w:rsidRPr="00203A92">
              <w:rPr>
                <w:position w:val="2"/>
                <w:rtl/>
              </w:rPr>
              <w:t>مراجعة</w:t>
            </w:r>
          </w:p>
        </w:tc>
        <w:tc>
          <w:tcPr>
            <w:tcW w:w="345" w:type="pct"/>
          </w:tcPr>
          <w:p w14:paraId="0D6A98E7" w14:textId="77777777" w:rsidR="00203A92" w:rsidRPr="00203A92" w:rsidRDefault="00203A92" w:rsidP="00203A92">
            <w:pPr>
              <w:pStyle w:val="Tabletexte"/>
              <w:rPr>
                <w:spacing w:val="-4"/>
                <w:position w:val="2"/>
                <w:lang w:val="ar-SA" w:bidi="ar-EG"/>
              </w:rPr>
            </w:pPr>
            <w:r w:rsidRPr="00203A92">
              <w:rPr>
                <w:spacing w:val="-4"/>
                <w:position w:val="2"/>
                <w:rtl/>
              </w:rPr>
              <w:t>قيد الدراسة</w:t>
            </w:r>
          </w:p>
        </w:tc>
        <w:tc>
          <w:tcPr>
            <w:tcW w:w="292" w:type="pct"/>
          </w:tcPr>
          <w:p w14:paraId="4D7882A6" w14:textId="77777777" w:rsidR="00203A92" w:rsidRPr="00203A92" w:rsidRDefault="00203A92" w:rsidP="00203A92">
            <w:pPr>
              <w:pStyle w:val="Tabletexte"/>
              <w:rPr>
                <w:position w:val="2"/>
                <w:lang w:val="ar-SA" w:bidi="ar-EG"/>
              </w:rPr>
            </w:pPr>
            <w:r w:rsidRPr="00203A92">
              <w:rPr>
                <w:position w:val="2"/>
                <w:rtl/>
              </w:rPr>
              <w:t>الجمعية العالمية لتقييس الاتصالات</w:t>
            </w:r>
          </w:p>
        </w:tc>
        <w:tc>
          <w:tcPr>
            <w:tcW w:w="267" w:type="pct"/>
          </w:tcPr>
          <w:p w14:paraId="23390501" w14:textId="77777777" w:rsidR="00203A92" w:rsidRPr="00203A92" w:rsidRDefault="00203A92" w:rsidP="00203A92">
            <w:pPr>
              <w:pStyle w:val="Tabletexte"/>
              <w:rPr>
                <w:position w:val="2"/>
                <w:lang w:val="ar-SA" w:bidi="ar-EG"/>
              </w:rPr>
            </w:pPr>
            <w:r w:rsidRPr="00203A92">
              <w:rPr>
                <w:position w:val="2"/>
                <w:rtl/>
              </w:rPr>
              <w:t>2028</w:t>
            </w:r>
          </w:p>
        </w:tc>
        <w:tc>
          <w:tcPr>
            <w:tcW w:w="513" w:type="pct"/>
          </w:tcPr>
          <w:p w14:paraId="5D81C403" w14:textId="723DD455" w:rsidR="00203A92" w:rsidRPr="00203A92" w:rsidRDefault="00203A92" w:rsidP="00203A92">
            <w:pPr>
              <w:pStyle w:val="Tabletexte"/>
              <w:jc w:val="left"/>
              <w:rPr>
                <w:position w:val="2"/>
                <w:lang w:val="ar-SA" w:bidi="ar-EG"/>
              </w:rPr>
            </w:pPr>
            <w:r w:rsidRPr="00203A92">
              <w:rPr>
                <w:position w:val="2"/>
                <w:rtl/>
              </w:rPr>
              <w:t>النظام الداخلي لقطاع تقييس الاتصالات للاتحاد الدولي للاتصالات</w:t>
            </w:r>
          </w:p>
        </w:tc>
        <w:tc>
          <w:tcPr>
            <w:tcW w:w="487" w:type="pct"/>
          </w:tcPr>
          <w:p w14:paraId="5649A053" w14:textId="5A5D854A" w:rsidR="00203A92" w:rsidRPr="00203A92" w:rsidRDefault="00203A92" w:rsidP="00203A92">
            <w:pPr>
              <w:pStyle w:val="Tabletexte"/>
              <w:rPr>
                <w:position w:val="2"/>
                <w:lang w:val="ar-SA" w:bidi="ar-EG"/>
              </w:rPr>
            </w:pPr>
            <w:hyperlink r:id="rId68" w:tooltip="TSAG-TD130-R3 (2025-05)" w:history="1">
              <w:r w:rsidRPr="00C13D65">
                <w:rPr>
                  <w:rStyle w:val="Hyperlink"/>
                  <w:szCs w:val="18"/>
                </w:rPr>
                <w:t>TSAG-TD130-R3 (2025-05)</w:t>
              </w:r>
            </w:hyperlink>
          </w:p>
        </w:tc>
        <w:tc>
          <w:tcPr>
            <w:tcW w:w="487" w:type="pct"/>
          </w:tcPr>
          <w:p w14:paraId="619865F2" w14:textId="33AAED68" w:rsidR="00203A92" w:rsidRPr="00203A92" w:rsidRDefault="00203A92" w:rsidP="00203A92">
            <w:pPr>
              <w:pStyle w:val="Tabletexte"/>
              <w:jc w:val="left"/>
              <w:rPr>
                <w:position w:val="2"/>
                <w:rtl/>
                <w:lang w:val="ar-SA" w:bidi="ar-EG"/>
              </w:rPr>
            </w:pPr>
            <w:hyperlink r:id="rId69" w:history="1">
              <w:r w:rsidRPr="006D5F13">
                <w:rPr>
                  <w:rStyle w:val="Hyperlink"/>
                  <w:position w:val="2"/>
                  <w:rtl/>
                </w:rPr>
                <w:t xml:space="preserve">Olivier </w:t>
              </w:r>
              <w:r w:rsidR="006D5F13" w:rsidRPr="006D5F13">
                <w:rPr>
                  <w:rStyle w:val="Hyperlink"/>
                  <w:position w:val="2"/>
                </w:rPr>
                <w:t>DUBUISSON</w:t>
              </w:r>
              <w:r w:rsidR="006D5F13">
                <w:rPr>
                  <w:rStyle w:val="Hyperlink"/>
                  <w:rFonts w:hint="cs"/>
                  <w:position w:val="2"/>
                  <w:rtl/>
                </w:rPr>
                <w:t xml:space="preserve"> </w:t>
              </w:r>
              <w:r w:rsidRPr="006D5F13">
                <w:rPr>
                  <w:rStyle w:val="Hyperlink"/>
                  <w:position w:val="2"/>
                  <w:rtl/>
                </w:rPr>
                <w:t>(Orange</w:t>
              </w:r>
              <w:r w:rsidRPr="006D5F13">
                <w:rPr>
                  <w:rStyle w:val="Hyperlink"/>
                  <w:position w:val="2"/>
                  <w:rtl/>
                  <w:lang w:bidi="ar-EG"/>
                </w:rPr>
                <w:t>، فرنسا)</w:t>
              </w:r>
            </w:hyperlink>
          </w:p>
        </w:tc>
        <w:tc>
          <w:tcPr>
            <w:tcW w:w="1494" w:type="pct"/>
          </w:tcPr>
          <w:p w14:paraId="2E8BCDEE" w14:textId="77777777" w:rsidR="00203A92" w:rsidRPr="00203A92" w:rsidRDefault="00203A92" w:rsidP="00203A92">
            <w:pPr>
              <w:pStyle w:val="Tabletexte"/>
              <w:rPr>
                <w:spacing w:val="-2"/>
                <w:position w:val="2"/>
                <w:lang w:val="ar-SA" w:bidi="ar-EG"/>
              </w:rPr>
            </w:pPr>
            <w:r w:rsidRPr="00203A92">
              <w:rPr>
                <w:spacing w:val="-2"/>
                <w:position w:val="2"/>
                <w:rtl/>
              </w:rPr>
              <w:t>يحدد القرار 1 (المراجَع في جنيف، 2024) للجمعية العالمية لتقييس الاتصالات النظام الداخلي لقطاع تقييس الاتصالات. والغرض الرئيسي من هذا القرار هو تحديد كيفية عمل الجمعية العالمية لتقييس الاتصالات ولجان دراسات قطاع تقييس الاتصالات. ويشمل ذلك تحديد هيكل ومسؤوليات وأساليب عمل مختلف الهيئات المشاركة في وضع المعايير العالمية للاتصالات. ويضمن القرار الشفافية والكفاءة والشمولية في عمليات صنع القرار، بما في ذلك كيفية عقد الاجتماعات، وكيفية اتخاذ القرارات (مثلاً بتوافق الآراء أو بالتصويت)، وكيفية التعامل مع مساهمات الدول الأعضاء وأعضاء القطاع والمنتسبين. كما يحدد الإجراءات المتبعة في انتخابات القيادات، والموافقة على التوصيات، والتنسيق مع قطاعي الاتحاد الآخرين والمنظمات الخارجية.</w:t>
            </w:r>
          </w:p>
        </w:tc>
      </w:tr>
    </w:tbl>
    <w:p w14:paraId="6336D29C" w14:textId="77777777" w:rsidR="003944F7" w:rsidRPr="00ED4509" w:rsidRDefault="003944F7" w:rsidP="003944F7">
      <w:pPr>
        <w:rPr>
          <w:lang w:bidi="ar-EG"/>
        </w:rPr>
      </w:pPr>
      <w:r w:rsidRPr="00ED4509">
        <w:rPr>
          <w:lang w:bidi="ar-EG"/>
        </w:rPr>
        <w:br w:type="page"/>
      </w:r>
    </w:p>
    <w:p w14:paraId="493A9B24" w14:textId="2B3FF4DD" w:rsidR="003944F7" w:rsidRPr="00ED4509" w:rsidRDefault="003944F7" w:rsidP="006D5F13">
      <w:pPr>
        <w:pStyle w:val="AnnexNotitle"/>
        <w:rPr>
          <w:lang w:val="ar-SA" w:bidi="ar-EG"/>
        </w:rPr>
      </w:pPr>
      <w:bookmarkStart w:id="131" w:name="_Toc222928475"/>
      <w:bookmarkStart w:id="132" w:name="_Toc228777580"/>
      <w:r w:rsidRPr="00ED4509">
        <w:rPr>
          <w:rtl/>
        </w:rPr>
        <w:lastRenderedPageBreak/>
        <w:t xml:space="preserve">الملحق </w:t>
      </w:r>
      <w:r w:rsidRPr="00ED4509">
        <w:rPr>
          <w:lang w:bidi="ar-EG"/>
        </w:rPr>
        <w:t>F</w:t>
      </w:r>
      <w:r w:rsidR="006D5F13">
        <w:rPr>
          <w:rFonts w:hint="cs"/>
          <w:rtl/>
          <w:lang w:bidi="ar-EG"/>
        </w:rPr>
        <w:t>:</w:t>
      </w:r>
      <w:r w:rsidR="006D5F13">
        <w:rPr>
          <w:rtl/>
          <w:lang w:bidi="ar-EG"/>
        </w:rPr>
        <w:br/>
      </w:r>
      <w:r w:rsidRPr="00ED4509">
        <w:rPr>
          <w:rtl/>
        </w:rPr>
        <w:t>بيانات الاتصال الصادرة (جنيف، 26-30 يناير 2026)</w:t>
      </w:r>
      <w:bookmarkEnd w:id="131"/>
      <w:bookmarkEnd w:id="132"/>
    </w:p>
    <w:tbl>
      <w:tblPr>
        <w:tblStyle w:val="TableGrid"/>
        <w:bidiVisual/>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665"/>
        <w:gridCol w:w="4280"/>
        <w:gridCol w:w="2502"/>
        <w:gridCol w:w="2696"/>
        <w:gridCol w:w="1276"/>
        <w:gridCol w:w="1843"/>
        <w:gridCol w:w="1414"/>
      </w:tblGrid>
      <w:tr w:rsidR="006D5F13" w:rsidRPr="007A5135" w14:paraId="3A8B0837" w14:textId="77777777" w:rsidTr="003211CB">
        <w:trPr>
          <w:tblHeader/>
          <w:jc w:val="center"/>
        </w:trPr>
        <w:tc>
          <w:tcPr>
            <w:tcW w:w="531" w:type="pct"/>
            <w:tcBorders>
              <w:top w:val="single" w:sz="12" w:space="0" w:color="auto"/>
              <w:bottom w:val="single" w:sz="12" w:space="0" w:color="auto"/>
            </w:tcBorders>
            <w:vAlign w:val="center"/>
            <w:hideMark/>
          </w:tcPr>
          <w:p w14:paraId="0C6939B7" w14:textId="77777777" w:rsidR="003944F7" w:rsidRPr="007A5135" w:rsidRDefault="003944F7" w:rsidP="003211CB">
            <w:pPr>
              <w:pStyle w:val="TableHead"/>
              <w:rPr>
                <w:spacing w:val="-4"/>
                <w:position w:val="2"/>
                <w:lang w:val="ar-SA" w:bidi="ar-EG"/>
              </w:rPr>
            </w:pPr>
            <w:r w:rsidRPr="007A5135">
              <w:rPr>
                <w:spacing w:val="-4"/>
                <w:position w:val="2"/>
                <w:rtl/>
              </w:rPr>
              <w:t>بيان الاتصال الصادر</w:t>
            </w:r>
          </w:p>
        </w:tc>
        <w:tc>
          <w:tcPr>
            <w:tcW w:w="1365" w:type="pct"/>
            <w:tcBorders>
              <w:top w:val="single" w:sz="12" w:space="0" w:color="auto"/>
              <w:bottom w:val="single" w:sz="12" w:space="0" w:color="auto"/>
            </w:tcBorders>
            <w:vAlign w:val="center"/>
            <w:hideMark/>
          </w:tcPr>
          <w:p w14:paraId="3BD7C765" w14:textId="77777777" w:rsidR="003944F7" w:rsidRPr="007A5135" w:rsidRDefault="003944F7" w:rsidP="003211CB">
            <w:pPr>
              <w:pStyle w:val="TableHead"/>
              <w:rPr>
                <w:position w:val="2"/>
                <w:lang w:val="ar-SA" w:bidi="ar-EG"/>
              </w:rPr>
            </w:pPr>
            <w:r w:rsidRPr="007A5135">
              <w:rPr>
                <w:position w:val="2"/>
                <w:rtl/>
              </w:rPr>
              <w:t>العنوان</w:t>
            </w:r>
          </w:p>
        </w:tc>
        <w:tc>
          <w:tcPr>
            <w:tcW w:w="798" w:type="pct"/>
            <w:tcBorders>
              <w:top w:val="single" w:sz="12" w:space="0" w:color="auto"/>
              <w:bottom w:val="single" w:sz="12" w:space="0" w:color="auto"/>
            </w:tcBorders>
            <w:vAlign w:val="center"/>
            <w:hideMark/>
          </w:tcPr>
          <w:p w14:paraId="60094415" w14:textId="77777777" w:rsidR="003944F7" w:rsidRPr="007A5135" w:rsidRDefault="003944F7" w:rsidP="003211CB">
            <w:pPr>
              <w:pStyle w:val="TableHead"/>
              <w:rPr>
                <w:position w:val="2"/>
                <w:lang w:val="ar-SA" w:bidi="ar-EG"/>
              </w:rPr>
            </w:pPr>
            <w:r w:rsidRPr="007A5135">
              <w:rPr>
                <w:position w:val="2"/>
                <w:rtl/>
              </w:rPr>
              <w:t>لاتخاذ إجراء، إلى</w:t>
            </w:r>
          </w:p>
        </w:tc>
        <w:tc>
          <w:tcPr>
            <w:tcW w:w="860" w:type="pct"/>
            <w:tcBorders>
              <w:top w:val="single" w:sz="12" w:space="0" w:color="auto"/>
              <w:bottom w:val="single" w:sz="12" w:space="0" w:color="auto"/>
            </w:tcBorders>
            <w:vAlign w:val="center"/>
            <w:hideMark/>
          </w:tcPr>
          <w:p w14:paraId="5E85C407" w14:textId="37B84851" w:rsidR="003944F7" w:rsidRPr="007A5135" w:rsidRDefault="003944F7" w:rsidP="003211CB">
            <w:pPr>
              <w:pStyle w:val="TableHead"/>
              <w:rPr>
                <w:position w:val="2"/>
                <w:lang w:val="ar-SA" w:bidi="ar-EG"/>
              </w:rPr>
            </w:pPr>
            <w:r w:rsidRPr="007A5135">
              <w:rPr>
                <w:position w:val="2"/>
                <w:rtl/>
              </w:rPr>
              <w:t>للعلم، إلى</w:t>
            </w:r>
          </w:p>
        </w:tc>
        <w:tc>
          <w:tcPr>
            <w:tcW w:w="407" w:type="pct"/>
            <w:tcBorders>
              <w:top w:val="single" w:sz="12" w:space="0" w:color="auto"/>
              <w:bottom w:val="single" w:sz="12" w:space="0" w:color="auto"/>
            </w:tcBorders>
            <w:vAlign w:val="center"/>
            <w:hideMark/>
          </w:tcPr>
          <w:p w14:paraId="4CBE17AF" w14:textId="77777777" w:rsidR="003944F7" w:rsidRPr="007A5135" w:rsidRDefault="003944F7" w:rsidP="003211CB">
            <w:pPr>
              <w:pStyle w:val="TableHead"/>
              <w:rPr>
                <w:position w:val="2"/>
                <w:lang w:val="ar-SA" w:bidi="ar-EG"/>
              </w:rPr>
            </w:pPr>
            <w:r w:rsidRPr="007A5135">
              <w:rPr>
                <w:position w:val="2"/>
                <w:rtl/>
              </w:rPr>
              <w:t>الموعد النهائي</w:t>
            </w:r>
          </w:p>
        </w:tc>
        <w:tc>
          <w:tcPr>
            <w:tcW w:w="588" w:type="pct"/>
            <w:tcBorders>
              <w:top w:val="single" w:sz="12" w:space="0" w:color="auto"/>
              <w:bottom w:val="single" w:sz="12" w:space="0" w:color="auto"/>
            </w:tcBorders>
            <w:vAlign w:val="center"/>
            <w:hideMark/>
          </w:tcPr>
          <w:p w14:paraId="339F77EE" w14:textId="77777777" w:rsidR="003944F7" w:rsidRPr="007A5135" w:rsidRDefault="003944F7" w:rsidP="003211CB">
            <w:pPr>
              <w:pStyle w:val="TableHead"/>
              <w:rPr>
                <w:spacing w:val="-4"/>
                <w:position w:val="2"/>
                <w:lang w:val="ar-SA" w:bidi="ar-EG"/>
              </w:rPr>
            </w:pPr>
            <w:r w:rsidRPr="007A5135">
              <w:rPr>
                <w:spacing w:val="-4"/>
                <w:position w:val="2"/>
                <w:rtl/>
              </w:rPr>
              <w:t>بيان الاتصال ذو الصلة</w:t>
            </w:r>
          </w:p>
        </w:tc>
        <w:tc>
          <w:tcPr>
            <w:tcW w:w="451" w:type="pct"/>
            <w:tcBorders>
              <w:top w:val="single" w:sz="12" w:space="0" w:color="auto"/>
              <w:bottom w:val="single" w:sz="12" w:space="0" w:color="auto"/>
            </w:tcBorders>
            <w:vAlign w:val="center"/>
            <w:hideMark/>
          </w:tcPr>
          <w:p w14:paraId="07C8B9C2" w14:textId="77777777" w:rsidR="003944F7" w:rsidRPr="007A5135" w:rsidRDefault="003944F7" w:rsidP="003211CB">
            <w:pPr>
              <w:pStyle w:val="TableHead"/>
              <w:rPr>
                <w:position w:val="2"/>
                <w:lang w:val="ar-SA" w:bidi="ar-EG"/>
              </w:rPr>
            </w:pPr>
            <w:r w:rsidRPr="007A5135">
              <w:rPr>
                <w:position w:val="2"/>
                <w:rtl/>
              </w:rPr>
              <w:t>تاريخ الموافقة</w:t>
            </w:r>
          </w:p>
        </w:tc>
      </w:tr>
      <w:tr w:rsidR="003211CB" w:rsidRPr="007A5135" w14:paraId="1921A061" w14:textId="77777777" w:rsidTr="003211CB">
        <w:trPr>
          <w:jc w:val="center"/>
        </w:trPr>
        <w:tc>
          <w:tcPr>
            <w:tcW w:w="531" w:type="pct"/>
            <w:tcBorders>
              <w:top w:val="single" w:sz="12" w:space="0" w:color="auto"/>
            </w:tcBorders>
            <w:vAlign w:val="center"/>
          </w:tcPr>
          <w:p w14:paraId="02C6FD6D" w14:textId="109A4505" w:rsidR="003211CB" w:rsidRPr="007A5135" w:rsidRDefault="003211CB" w:rsidP="003211CB">
            <w:pPr>
              <w:pStyle w:val="Tabletexte"/>
              <w:jc w:val="left"/>
              <w:rPr>
                <w:position w:val="2"/>
                <w:lang w:val="ar-SA" w:bidi="ar-EG"/>
              </w:rPr>
            </w:pPr>
            <w:hyperlink r:id="rId70" w:history="1">
              <w:r w:rsidRPr="007A5135">
                <w:rPr>
                  <w:rStyle w:val="Hyperlink"/>
                  <w:position w:val="2"/>
                </w:rPr>
                <w:t>TSAG-LS16</w:t>
              </w:r>
            </w:hyperlink>
          </w:p>
        </w:tc>
        <w:tc>
          <w:tcPr>
            <w:tcW w:w="1365" w:type="pct"/>
            <w:tcBorders>
              <w:top w:val="single" w:sz="12" w:space="0" w:color="auto"/>
            </w:tcBorders>
            <w:vAlign w:val="center"/>
          </w:tcPr>
          <w:p w14:paraId="26F4F11A" w14:textId="2726A20B" w:rsidR="003211CB" w:rsidRPr="007A5135" w:rsidRDefault="003211CB" w:rsidP="003211CB">
            <w:pPr>
              <w:pStyle w:val="Tabletexte"/>
              <w:jc w:val="left"/>
              <w:rPr>
                <w:position w:val="2"/>
                <w:lang w:val="ar-SA" w:bidi="ar-EG"/>
              </w:rPr>
            </w:pPr>
            <w:r w:rsidRPr="007A5135">
              <w:rPr>
                <w:position w:val="2"/>
                <w:rtl/>
              </w:rPr>
              <w:t xml:space="preserve">بيان اتصال جوابي بشأن نتائج الاجتماع الرابع للفريق </w:t>
            </w:r>
            <w:r w:rsidRPr="007A5135">
              <w:rPr>
                <w:position w:val="2"/>
                <w:lang w:bidi="ar-EG"/>
              </w:rPr>
              <w:t>CWG-SFP</w:t>
            </w:r>
            <w:r w:rsidRPr="007A5135">
              <w:rPr>
                <w:rFonts w:hint="cs"/>
                <w:position w:val="2"/>
                <w:rtl/>
                <w:lang w:bidi="ar-EG"/>
              </w:rPr>
              <w:t xml:space="preserve"> </w:t>
            </w:r>
            <w:r w:rsidRPr="007A5135">
              <w:rPr>
                <w:position w:val="2"/>
                <w:rtl/>
              </w:rPr>
              <w:t>(رد</w:t>
            </w:r>
            <w:r>
              <w:rPr>
                <w:rFonts w:hint="cs"/>
                <w:position w:val="2"/>
                <w:rtl/>
              </w:rPr>
              <w:t>اً</w:t>
            </w:r>
            <w:r w:rsidRPr="007A5135">
              <w:rPr>
                <w:position w:val="2"/>
                <w:rtl/>
              </w:rPr>
              <w:t xml:space="preserve"> على بيان الاتصال CWG-SFP-LS3)</w:t>
            </w:r>
          </w:p>
        </w:tc>
        <w:tc>
          <w:tcPr>
            <w:tcW w:w="798" w:type="pct"/>
            <w:tcBorders>
              <w:top w:val="single" w:sz="12" w:space="0" w:color="auto"/>
            </w:tcBorders>
            <w:vAlign w:val="center"/>
          </w:tcPr>
          <w:p w14:paraId="1DD23643" w14:textId="77777777" w:rsidR="003211CB" w:rsidRPr="007A5135" w:rsidRDefault="003211CB" w:rsidP="003211CB">
            <w:pPr>
              <w:pStyle w:val="Tabletexte"/>
              <w:jc w:val="left"/>
              <w:rPr>
                <w:position w:val="2"/>
                <w:lang w:val="ar-SA" w:bidi="ar-EG"/>
              </w:rPr>
            </w:pPr>
            <w:r w:rsidRPr="007A5135">
              <w:rPr>
                <w:position w:val="2"/>
                <w:rtl/>
              </w:rPr>
              <w:t xml:space="preserve">فريق العمل التابع للمجلس ‏والمعني بالخطتين الاستراتيجية ‏والمالية </w:t>
            </w:r>
            <w:r w:rsidRPr="007A5135">
              <w:rPr>
                <w:position w:val="2"/>
                <w:lang w:bidi="ar-EG"/>
              </w:rPr>
              <w:t>(CWG-SFP)</w:t>
            </w:r>
          </w:p>
        </w:tc>
        <w:tc>
          <w:tcPr>
            <w:tcW w:w="860" w:type="pct"/>
            <w:tcBorders>
              <w:top w:val="single" w:sz="12" w:space="0" w:color="auto"/>
            </w:tcBorders>
            <w:vAlign w:val="center"/>
          </w:tcPr>
          <w:p w14:paraId="24785B38" w14:textId="73F0FDE7" w:rsidR="003211CB" w:rsidRPr="007A5135" w:rsidRDefault="003211CB" w:rsidP="003211CB">
            <w:pPr>
              <w:pStyle w:val="Tabletexte"/>
              <w:jc w:val="left"/>
              <w:rPr>
                <w:spacing w:val="-2"/>
                <w:position w:val="2"/>
                <w:lang w:val="ar-SA" w:bidi="ar-EG"/>
              </w:rPr>
            </w:pPr>
            <w:r w:rsidRPr="007A5135">
              <w:rPr>
                <w:spacing w:val="-2"/>
                <w:position w:val="2"/>
                <w:rtl/>
              </w:rPr>
              <w:t>جميع لجان دراسات قطاع تقييس الاتصالات؛ ‏‏الفريق الاستشاري للاتصالات الراديوية؛ الفريق الاستشاري لتنمية الاتصالات؛ فريق التنسيق بين القطاعات</w:t>
            </w:r>
          </w:p>
        </w:tc>
        <w:tc>
          <w:tcPr>
            <w:tcW w:w="407" w:type="pct"/>
            <w:tcBorders>
              <w:top w:val="single" w:sz="12" w:space="0" w:color="auto"/>
            </w:tcBorders>
            <w:vAlign w:val="center"/>
          </w:tcPr>
          <w:p w14:paraId="385033A2" w14:textId="26742552" w:rsidR="003211CB" w:rsidRPr="007A5135" w:rsidRDefault="003211CB" w:rsidP="003211CB">
            <w:pPr>
              <w:pStyle w:val="Tabletexte"/>
              <w:jc w:val="left"/>
              <w:rPr>
                <w:position w:val="2"/>
                <w:lang w:val="ar-SA" w:bidi="ar-EG"/>
              </w:rPr>
            </w:pPr>
            <w:r w:rsidRPr="007A5135">
              <w:rPr>
                <w:position w:val="2"/>
              </w:rPr>
              <w:t>2026-04-27</w:t>
            </w:r>
          </w:p>
        </w:tc>
        <w:tc>
          <w:tcPr>
            <w:tcW w:w="588" w:type="pct"/>
            <w:tcBorders>
              <w:top w:val="single" w:sz="12" w:space="0" w:color="auto"/>
            </w:tcBorders>
            <w:vAlign w:val="center"/>
          </w:tcPr>
          <w:p w14:paraId="77D9A1D8" w14:textId="69636C22" w:rsidR="003211CB" w:rsidRPr="007A5135" w:rsidRDefault="003211CB" w:rsidP="003211CB">
            <w:pPr>
              <w:pStyle w:val="Tabletexte"/>
              <w:jc w:val="left"/>
              <w:rPr>
                <w:position w:val="2"/>
                <w:lang w:val="ar-SA" w:bidi="ar-EG"/>
              </w:rPr>
            </w:pPr>
            <w:hyperlink r:id="rId71" w:history="1">
              <w:r w:rsidRPr="007A5135">
                <w:rPr>
                  <w:rStyle w:val="Hyperlink"/>
                  <w:position w:val="2"/>
                </w:rPr>
                <w:t>CWG-SFP-LS3</w:t>
              </w:r>
            </w:hyperlink>
          </w:p>
        </w:tc>
        <w:tc>
          <w:tcPr>
            <w:tcW w:w="451" w:type="pct"/>
            <w:tcBorders>
              <w:top w:val="single" w:sz="12" w:space="0" w:color="auto"/>
            </w:tcBorders>
            <w:vAlign w:val="center"/>
          </w:tcPr>
          <w:p w14:paraId="7322CD0F" w14:textId="111A66AE" w:rsidR="003211CB" w:rsidRPr="007A5135" w:rsidRDefault="003211CB" w:rsidP="003211CB">
            <w:pPr>
              <w:pStyle w:val="Tabletexte"/>
              <w:jc w:val="left"/>
              <w:rPr>
                <w:position w:val="2"/>
                <w:lang w:val="ar-SA" w:bidi="ar-EG"/>
              </w:rPr>
            </w:pPr>
            <w:r w:rsidRPr="007A5135">
              <w:rPr>
                <w:position w:val="2"/>
              </w:rPr>
              <w:t>2026-01-30</w:t>
            </w:r>
          </w:p>
        </w:tc>
      </w:tr>
      <w:tr w:rsidR="003211CB" w:rsidRPr="007A5135" w14:paraId="1A85CB87" w14:textId="77777777" w:rsidTr="003211CB">
        <w:trPr>
          <w:jc w:val="center"/>
        </w:trPr>
        <w:tc>
          <w:tcPr>
            <w:tcW w:w="531" w:type="pct"/>
            <w:vAlign w:val="center"/>
          </w:tcPr>
          <w:p w14:paraId="3A125A51" w14:textId="5740815D" w:rsidR="003211CB" w:rsidRPr="007A5135" w:rsidRDefault="003211CB" w:rsidP="003211CB">
            <w:pPr>
              <w:pStyle w:val="Tabletexte"/>
              <w:jc w:val="left"/>
              <w:rPr>
                <w:position w:val="2"/>
                <w:lang w:val="ar-SA" w:bidi="ar-EG"/>
              </w:rPr>
            </w:pPr>
            <w:hyperlink r:id="rId72" w:history="1">
              <w:r w:rsidRPr="007A5135">
                <w:rPr>
                  <w:rStyle w:val="Hyperlink"/>
                  <w:position w:val="2"/>
                </w:rPr>
                <w:t>TSAG-LS17</w:t>
              </w:r>
            </w:hyperlink>
          </w:p>
        </w:tc>
        <w:tc>
          <w:tcPr>
            <w:tcW w:w="1365" w:type="pct"/>
            <w:vAlign w:val="center"/>
          </w:tcPr>
          <w:p w14:paraId="6D1FAE4A" w14:textId="087E845A" w:rsidR="003211CB" w:rsidRPr="007A5135" w:rsidRDefault="003211CB" w:rsidP="003211CB">
            <w:pPr>
              <w:pStyle w:val="Tabletexte"/>
              <w:jc w:val="left"/>
              <w:rPr>
                <w:position w:val="2"/>
                <w:lang w:val="ar-SA" w:bidi="ar-EG"/>
              </w:rPr>
            </w:pPr>
            <w:r w:rsidRPr="007A5135">
              <w:rPr>
                <w:position w:val="2"/>
                <w:rtl/>
              </w:rPr>
              <w:t>بيان اتصال بشأن المعلومات المتعلقة بالتوصية المحددة</w:t>
            </w:r>
            <w:r w:rsidRPr="007A5135">
              <w:rPr>
                <w:rFonts w:hint="cs"/>
                <w:position w:val="2"/>
                <w:rtl/>
              </w:rPr>
              <w:t> </w:t>
            </w:r>
            <w:r w:rsidRPr="007A5135">
              <w:rPr>
                <w:position w:val="2"/>
                <w:rtl/>
              </w:rPr>
              <w:t>A.RA "تعيين وعمل سلطات التسجيل"</w:t>
            </w:r>
          </w:p>
        </w:tc>
        <w:tc>
          <w:tcPr>
            <w:tcW w:w="798" w:type="pct"/>
            <w:vAlign w:val="center"/>
          </w:tcPr>
          <w:p w14:paraId="736E370E" w14:textId="77777777" w:rsidR="003211CB" w:rsidRPr="007A5135" w:rsidRDefault="003211CB" w:rsidP="003211CB">
            <w:pPr>
              <w:pStyle w:val="Tabletexte"/>
              <w:jc w:val="left"/>
              <w:rPr>
                <w:position w:val="2"/>
                <w:lang w:bidi="ar-EG"/>
              </w:rPr>
            </w:pPr>
            <w:r w:rsidRPr="007A5135">
              <w:rPr>
                <w:position w:val="2"/>
                <w:lang w:bidi="ar-EG"/>
              </w:rPr>
              <w:t>-</w:t>
            </w:r>
          </w:p>
        </w:tc>
        <w:tc>
          <w:tcPr>
            <w:tcW w:w="860" w:type="pct"/>
            <w:vAlign w:val="center"/>
          </w:tcPr>
          <w:p w14:paraId="6642FCC2" w14:textId="7F498ED6" w:rsidR="003211CB" w:rsidRPr="007A5135" w:rsidRDefault="003211CB" w:rsidP="003211CB">
            <w:pPr>
              <w:pStyle w:val="Tabletexte"/>
              <w:jc w:val="left"/>
              <w:rPr>
                <w:position w:val="2"/>
                <w:lang w:val="ar-SA" w:bidi="ar-EG"/>
              </w:rPr>
            </w:pPr>
            <w:r w:rsidRPr="007A5135">
              <w:rPr>
                <w:position w:val="2"/>
                <w:rtl/>
              </w:rPr>
              <w:t>لجان الدراسات 2 و11 و17 و20 و21 لقطاع تقييس الاتصالات</w:t>
            </w:r>
          </w:p>
        </w:tc>
        <w:tc>
          <w:tcPr>
            <w:tcW w:w="407" w:type="pct"/>
            <w:vAlign w:val="center"/>
          </w:tcPr>
          <w:p w14:paraId="32E7953D" w14:textId="38C16442" w:rsidR="003211CB" w:rsidRPr="007A5135" w:rsidRDefault="003211CB" w:rsidP="003211CB">
            <w:pPr>
              <w:pStyle w:val="Tabletexte"/>
              <w:jc w:val="left"/>
              <w:rPr>
                <w:position w:val="2"/>
                <w:lang w:val="ar-SA" w:bidi="ar-EG"/>
              </w:rPr>
            </w:pPr>
            <w:r w:rsidRPr="007A5135">
              <w:rPr>
                <w:position w:val="2"/>
              </w:rPr>
              <w:t>2026-09-30</w:t>
            </w:r>
          </w:p>
        </w:tc>
        <w:tc>
          <w:tcPr>
            <w:tcW w:w="588" w:type="pct"/>
            <w:vAlign w:val="center"/>
          </w:tcPr>
          <w:p w14:paraId="79551B2D" w14:textId="59642504" w:rsidR="003211CB" w:rsidRPr="007A5135" w:rsidRDefault="003211CB" w:rsidP="003211CB">
            <w:pPr>
              <w:pStyle w:val="Tabletexte"/>
              <w:jc w:val="left"/>
              <w:rPr>
                <w:position w:val="2"/>
                <w:lang w:bidi="ar-EG"/>
              </w:rPr>
            </w:pPr>
            <w:r w:rsidRPr="007A5135">
              <w:rPr>
                <w:position w:val="2"/>
              </w:rPr>
              <w:t>-</w:t>
            </w:r>
          </w:p>
        </w:tc>
        <w:tc>
          <w:tcPr>
            <w:tcW w:w="451" w:type="pct"/>
            <w:vAlign w:val="center"/>
          </w:tcPr>
          <w:p w14:paraId="51007B44" w14:textId="41CB3187" w:rsidR="003211CB" w:rsidRPr="007A5135" w:rsidRDefault="003211CB" w:rsidP="003211CB">
            <w:pPr>
              <w:pStyle w:val="Tabletexte"/>
              <w:jc w:val="left"/>
              <w:rPr>
                <w:position w:val="2"/>
                <w:lang w:val="ar-SA" w:bidi="ar-EG"/>
              </w:rPr>
            </w:pPr>
            <w:r w:rsidRPr="007A5135">
              <w:rPr>
                <w:position w:val="2"/>
              </w:rPr>
              <w:t>2026-01-30</w:t>
            </w:r>
          </w:p>
        </w:tc>
      </w:tr>
      <w:tr w:rsidR="003211CB" w:rsidRPr="007A5135" w14:paraId="1E1C2C53" w14:textId="77777777" w:rsidTr="003211CB">
        <w:trPr>
          <w:jc w:val="center"/>
        </w:trPr>
        <w:tc>
          <w:tcPr>
            <w:tcW w:w="531" w:type="pct"/>
            <w:vAlign w:val="center"/>
          </w:tcPr>
          <w:p w14:paraId="19DDBC22" w14:textId="519D2B7F" w:rsidR="003211CB" w:rsidRPr="007A5135" w:rsidRDefault="003211CB" w:rsidP="003211CB">
            <w:pPr>
              <w:pStyle w:val="Tabletexte"/>
              <w:jc w:val="left"/>
              <w:rPr>
                <w:position w:val="2"/>
                <w:lang w:val="ar-SA" w:bidi="ar-EG"/>
              </w:rPr>
            </w:pPr>
            <w:hyperlink r:id="rId73" w:history="1">
              <w:r w:rsidRPr="007A5135">
                <w:rPr>
                  <w:rStyle w:val="Hyperlink"/>
                  <w:position w:val="2"/>
                </w:rPr>
                <w:t>TSAG-LS18</w:t>
              </w:r>
            </w:hyperlink>
          </w:p>
        </w:tc>
        <w:tc>
          <w:tcPr>
            <w:tcW w:w="1365" w:type="pct"/>
            <w:vAlign w:val="center"/>
          </w:tcPr>
          <w:p w14:paraId="6A871FC4" w14:textId="4475D533" w:rsidR="003211CB" w:rsidRPr="007A5135" w:rsidRDefault="003211CB" w:rsidP="003211CB">
            <w:pPr>
              <w:pStyle w:val="Tabletexte"/>
              <w:jc w:val="left"/>
              <w:rPr>
                <w:position w:val="2"/>
                <w:lang w:val="ar-SA" w:bidi="ar-EG"/>
              </w:rPr>
            </w:pPr>
            <w:r w:rsidRPr="007A5135">
              <w:rPr>
                <w:position w:val="2"/>
                <w:rtl/>
              </w:rPr>
              <w:t>بيان اتصال بشأن المعلومات المتعلقة بالتوصية المحددة</w:t>
            </w:r>
            <w:r w:rsidRPr="007A5135">
              <w:rPr>
                <w:rFonts w:hint="cs"/>
                <w:position w:val="2"/>
                <w:rtl/>
              </w:rPr>
              <w:t> </w:t>
            </w:r>
            <w:r w:rsidRPr="007A5135">
              <w:rPr>
                <w:position w:val="2"/>
                <w:rtl/>
              </w:rPr>
              <w:t>ITU-T A.1 "طرائق عمل لجان الدراسات التابعة لقطاع تقييس الاتصالات للاتحاد الدولي للاتصالات"</w:t>
            </w:r>
          </w:p>
        </w:tc>
        <w:tc>
          <w:tcPr>
            <w:tcW w:w="798" w:type="pct"/>
            <w:vAlign w:val="center"/>
          </w:tcPr>
          <w:p w14:paraId="5CDAA3FA" w14:textId="77777777" w:rsidR="003211CB" w:rsidRPr="007A5135" w:rsidRDefault="003211CB" w:rsidP="003211CB">
            <w:pPr>
              <w:pStyle w:val="Tabletexte"/>
              <w:jc w:val="left"/>
              <w:rPr>
                <w:position w:val="2"/>
                <w:lang w:bidi="ar-EG"/>
              </w:rPr>
            </w:pPr>
            <w:r w:rsidRPr="007A5135">
              <w:rPr>
                <w:position w:val="2"/>
                <w:lang w:bidi="ar-EG"/>
              </w:rPr>
              <w:t>-</w:t>
            </w:r>
          </w:p>
        </w:tc>
        <w:tc>
          <w:tcPr>
            <w:tcW w:w="860" w:type="pct"/>
            <w:vAlign w:val="center"/>
          </w:tcPr>
          <w:p w14:paraId="4AD19EBD" w14:textId="5BAC175D" w:rsidR="003211CB" w:rsidRPr="007A5135" w:rsidRDefault="003211CB" w:rsidP="003211CB">
            <w:pPr>
              <w:pStyle w:val="Tabletexte"/>
              <w:jc w:val="left"/>
              <w:rPr>
                <w:position w:val="2"/>
                <w:lang w:val="ar-SA" w:bidi="ar-EG"/>
              </w:rPr>
            </w:pPr>
            <w:r w:rsidRPr="007A5135">
              <w:rPr>
                <w:position w:val="2"/>
                <w:rtl/>
              </w:rPr>
              <w:t>جميع لجان دراسات قطاع تقييس</w:t>
            </w:r>
            <w:r>
              <w:rPr>
                <w:rFonts w:hint="cs"/>
                <w:position w:val="2"/>
                <w:rtl/>
              </w:rPr>
              <w:t> </w:t>
            </w:r>
            <w:r w:rsidRPr="007A5135">
              <w:rPr>
                <w:position w:val="2"/>
                <w:rtl/>
              </w:rPr>
              <w:t>الاتصالات</w:t>
            </w:r>
          </w:p>
        </w:tc>
        <w:tc>
          <w:tcPr>
            <w:tcW w:w="407" w:type="pct"/>
            <w:vAlign w:val="center"/>
          </w:tcPr>
          <w:p w14:paraId="66C3883B" w14:textId="436AC4A5" w:rsidR="003211CB" w:rsidRPr="007A5135" w:rsidRDefault="003211CB" w:rsidP="003211CB">
            <w:pPr>
              <w:pStyle w:val="Tabletexte"/>
              <w:jc w:val="left"/>
              <w:rPr>
                <w:position w:val="2"/>
                <w:lang w:bidi="ar-EG"/>
              </w:rPr>
            </w:pPr>
            <w:r w:rsidRPr="007A5135">
              <w:rPr>
                <w:position w:val="2"/>
              </w:rPr>
              <w:t xml:space="preserve">- </w:t>
            </w:r>
          </w:p>
        </w:tc>
        <w:tc>
          <w:tcPr>
            <w:tcW w:w="588" w:type="pct"/>
            <w:vAlign w:val="center"/>
          </w:tcPr>
          <w:p w14:paraId="764E3BE3" w14:textId="2A7D0636" w:rsidR="003211CB" w:rsidRPr="007A5135" w:rsidRDefault="003211CB" w:rsidP="003211CB">
            <w:pPr>
              <w:pStyle w:val="Tabletexte"/>
              <w:jc w:val="left"/>
              <w:rPr>
                <w:position w:val="2"/>
                <w:lang w:bidi="ar-EG"/>
              </w:rPr>
            </w:pPr>
            <w:r w:rsidRPr="007A5135">
              <w:rPr>
                <w:position w:val="2"/>
              </w:rPr>
              <w:t>-</w:t>
            </w:r>
          </w:p>
        </w:tc>
        <w:tc>
          <w:tcPr>
            <w:tcW w:w="451" w:type="pct"/>
            <w:vAlign w:val="center"/>
          </w:tcPr>
          <w:p w14:paraId="325C685B" w14:textId="19FB4B9D" w:rsidR="003211CB" w:rsidRPr="007A5135" w:rsidRDefault="003211CB" w:rsidP="003211CB">
            <w:pPr>
              <w:pStyle w:val="Tabletexte"/>
              <w:jc w:val="left"/>
              <w:rPr>
                <w:position w:val="2"/>
                <w:lang w:val="ar-SA" w:bidi="ar-EG"/>
              </w:rPr>
            </w:pPr>
            <w:r w:rsidRPr="007A5135">
              <w:rPr>
                <w:position w:val="2"/>
              </w:rPr>
              <w:t>2026-01-30</w:t>
            </w:r>
          </w:p>
        </w:tc>
      </w:tr>
      <w:tr w:rsidR="003211CB" w:rsidRPr="007A5135" w14:paraId="4EE69B54" w14:textId="77777777" w:rsidTr="003211CB">
        <w:trPr>
          <w:jc w:val="center"/>
        </w:trPr>
        <w:tc>
          <w:tcPr>
            <w:tcW w:w="531" w:type="pct"/>
            <w:vAlign w:val="center"/>
          </w:tcPr>
          <w:p w14:paraId="39DD27A5" w14:textId="6660A550" w:rsidR="003211CB" w:rsidRPr="007A5135" w:rsidRDefault="003211CB" w:rsidP="003211CB">
            <w:pPr>
              <w:pStyle w:val="Tabletexte"/>
              <w:jc w:val="left"/>
              <w:rPr>
                <w:position w:val="2"/>
                <w:lang w:val="ar-SA" w:bidi="ar-EG"/>
              </w:rPr>
            </w:pPr>
            <w:hyperlink r:id="rId74" w:history="1">
              <w:r w:rsidRPr="007A5135">
                <w:rPr>
                  <w:rStyle w:val="Hyperlink"/>
                  <w:position w:val="2"/>
                </w:rPr>
                <w:t>TSAG-LS19</w:t>
              </w:r>
            </w:hyperlink>
          </w:p>
        </w:tc>
        <w:tc>
          <w:tcPr>
            <w:tcW w:w="1365" w:type="pct"/>
            <w:vAlign w:val="center"/>
          </w:tcPr>
          <w:p w14:paraId="7446C752" w14:textId="77777777" w:rsidR="003211CB" w:rsidRPr="007A5135" w:rsidRDefault="003211CB" w:rsidP="003211CB">
            <w:pPr>
              <w:pStyle w:val="Tabletexte"/>
              <w:jc w:val="left"/>
              <w:rPr>
                <w:spacing w:val="-4"/>
                <w:position w:val="2"/>
                <w:lang w:val="ar-SA" w:bidi="ar-EG"/>
              </w:rPr>
            </w:pPr>
            <w:r w:rsidRPr="007A5135">
              <w:rPr>
                <w:spacing w:val="-4"/>
                <w:position w:val="2"/>
                <w:rtl/>
              </w:rPr>
              <w:t>بيان اتصال بشأن المعلومات المتعلقة بالإضافة 4 المتفق عليها للسلسلة A "مبادئ توجيهية بشأن المشاركة عن بُعد"</w:t>
            </w:r>
          </w:p>
        </w:tc>
        <w:tc>
          <w:tcPr>
            <w:tcW w:w="798" w:type="pct"/>
            <w:vAlign w:val="center"/>
          </w:tcPr>
          <w:p w14:paraId="5A598195" w14:textId="77777777" w:rsidR="003211CB" w:rsidRPr="007A5135" w:rsidRDefault="003211CB" w:rsidP="003211CB">
            <w:pPr>
              <w:pStyle w:val="Tabletexte"/>
              <w:jc w:val="left"/>
              <w:rPr>
                <w:position w:val="2"/>
                <w:lang w:bidi="ar-EG"/>
              </w:rPr>
            </w:pPr>
            <w:r w:rsidRPr="007A5135">
              <w:rPr>
                <w:position w:val="2"/>
                <w:lang w:bidi="ar-EG"/>
              </w:rPr>
              <w:t>-</w:t>
            </w:r>
          </w:p>
        </w:tc>
        <w:tc>
          <w:tcPr>
            <w:tcW w:w="860" w:type="pct"/>
            <w:vAlign w:val="center"/>
          </w:tcPr>
          <w:p w14:paraId="36CD2771" w14:textId="77777777" w:rsidR="003211CB" w:rsidRPr="007A5135" w:rsidRDefault="003211CB" w:rsidP="003211CB">
            <w:pPr>
              <w:pStyle w:val="Tabletexte"/>
              <w:jc w:val="left"/>
              <w:rPr>
                <w:spacing w:val="-6"/>
                <w:position w:val="2"/>
                <w:lang w:val="ar-SA" w:bidi="ar-EG"/>
              </w:rPr>
            </w:pPr>
            <w:r w:rsidRPr="007A5135">
              <w:rPr>
                <w:spacing w:val="-6"/>
                <w:position w:val="2"/>
                <w:rtl/>
              </w:rPr>
              <w:t>فريق التنسيق بين القطاعات؛ جميع لجان دراسات قطاع تقييس الاتصالات</w:t>
            </w:r>
          </w:p>
        </w:tc>
        <w:tc>
          <w:tcPr>
            <w:tcW w:w="407" w:type="pct"/>
            <w:vAlign w:val="center"/>
          </w:tcPr>
          <w:p w14:paraId="776EEC9E" w14:textId="071A2D21" w:rsidR="003211CB" w:rsidRPr="007A5135" w:rsidRDefault="003211CB" w:rsidP="003211CB">
            <w:pPr>
              <w:pStyle w:val="Tabletexte"/>
              <w:jc w:val="left"/>
              <w:rPr>
                <w:position w:val="2"/>
                <w:lang w:bidi="ar-EG"/>
              </w:rPr>
            </w:pPr>
            <w:r w:rsidRPr="007A5135">
              <w:rPr>
                <w:position w:val="2"/>
              </w:rPr>
              <w:t xml:space="preserve">- </w:t>
            </w:r>
          </w:p>
        </w:tc>
        <w:tc>
          <w:tcPr>
            <w:tcW w:w="588" w:type="pct"/>
            <w:vAlign w:val="center"/>
          </w:tcPr>
          <w:p w14:paraId="7578700B" w14:textId="2C26D615" w:rsidR="003211CB" w:rsidRPr="007A5135" w:rsidRDefault="003211CB" w:rsidP="003211CB">
            <w:pPr>
              <w:pStyle w:val="Tabletexte"/>
              <w:jc w:val="left"/>
              <w:rPr>
                <w:position w:val="2"/>
                <w:lang w:bidi="ar-EG"/>
              </w:rPr>
            </w:pPr>
            <w:r w:rsidRPr="007A5135">
              <w:rPr>
                <w:position w:val="2"/>
              </w:rPr>
              <w:t>-</w:t>
            </w:r>
          </w:p>
        </w:tc>
        <w:tc>
          <w:tcPr>
            <w:tcW w:w="451" w:type="pct"/>
            <w:vAlign w:val="center"/>
          </w:tcPr>
          <w:p w14:paraId="286F3F92" w14:textId="39B206D7" w:rsidR="003211CB" w:rsidRPr="007A5135" w:rsidRDefault="003211CB" w:rsidP="003211CB">
            <w:pPr>
              <w:pStyle w:val="Tabletexte"/>
              <w:jc w:val="left"/>
              <w:rPr>
                <w:position w:val="2"/>
                <w:lang w:val="ar-SA" w:bidi="ar-EG"/>
              </w:rPr>
            </w:pPr>
            <w:r w:rsidRPr="007A5135">
              <w:rPr>
                <w:position w:val="2"/>
              </w:rPr>
              <w:t>2026-01-30</w:t>
            </w:r>
          </w:p>
        </w:tc>
      </w:tr>
      <w:tr w:rsidR="003211CB" w:rsidRPr="007A5135" w14:paraId="5092A4B5" w14:textId="77777777" w:rsidTr="003211CB">
        <w:trPr>
          <w:jc w:val="center"/>
        </w:trPr>
        <w:tc>
          <w:tcPr>
            <w:tcW w:w="531" w:type="pct"/>
            <w:vAlign w:val="center"/>
          </w:tcPr>
          <w:p w14:paraId="7FE1D6CE" w14:textId="7E1847A2" w:rsidR="003211CB" w:rsidRPr="007A5135" w:rsidRDefault="003211CB" w:rsidP="003211CB">
            <w:pPr>
              <w:pStyle w:val="Tabletexte"/>
              <w:jc w:val="left"/>
              <w:rPr>
                <w:position w:val="2"/>
                <w:lang w:val="ar-SA" w:bidi="ar-EG"/>
              </w:rPr>
            </w:pPr>
            <w:hyperlink r:id="rId75" w:history="1">
              <w:r w:rsidRPr="007A5135">
                <w:rPr>
                  <w:rStyle w:val="Hyperlink"/>
                  <w:position w:val="2"/>
                </w:rPr>
                <w:t>TSAG-LS20</w:t>
              </w:r>
            </w:hyperlink>
          </w:p>
        </w:tc>
        <w:tc>
          <w:tcPr>
            <w:tcW w:w="1365" w:type="pct"/>
            <w:vAlign w:val="center"/>
          </w:tcPr>
          <w:p w14:paraId="15FA8F41" w14:textId="4B25732B" w:rsidR="003211CB" w:rsidRPr="007A5135" w:rsidRDefault="003211CB" w:rsidP="003211CB">
            <w:pPr>
              <w:pStyle w:val="Tabletexte"/>
              <w:jc w:val="left"/>
              <w:rPr>
                <w:position w:val="2"/>
                <w:lang w:val="ar-SA" w:bidi="ar-EG"/>
              </w:rPr>
            </w:pPr>
            <w:r w:rsidRPr="007A5135">
              <w:rPr>
                <w:position w:val="2"/>
                <w:rtl/>
              </w:rPr>
              <w:t xml:space="preserve">بيان اتصال بشأن القائمة المرجعية </w:t>
            </w:r>
            <w:r w:rsidR="004A3B76">
              <w:rPr>
                <w:rFonts w:hint="cs"/>
                <w:position w:val="2"/>
                <w:rtl/>
              </w:rPr>
              <w:t>لمنجزات</w:t>
            </w:r>
            <w:r w:rsidRPr="007A5135">
              <w:rPr>
                <w:position w:val="2"/>
                <w:rtl/>
              </w:rPr>
              <w:t xml:space="preserve"> قطاع تقييس</w:t>
            </w:r>
            <w:r>
              <w:rPr>
                <w:rFonts w:hint="cs"/>
                <w:position w:val="2"/>
                <w:rtl/>
              </w:rPr>
              <w:t> </w:t>
            </w:r>
            <w:r w:rsidRPr="007A5135">
              <w:rPr>
                <w:position w:val="2"/>
                <w:rtl/>
              </w:rPr>
              <w:t>الاتصالات</w:t>
            </w:r>
          </w:p>
        </w:tc>
        <w:tc>
          <w:tcPr>
            <w:tcW w:w="798" w:type="pct"/>
            <w:vAlign w:val="center"/>
          </w:tcPr>
          <w:p w14:paraId="4856722D" w14:textId="77777777" w:rsidR="003211CB" w:rsidRPr="007A5135" w:rsidRDefault="003211CB" w:rsidP="003211CB">
            <w:pPr>
              <w:pStyle w:val="Tabletexte"/>
              <w:jc w:val="left"/>
              <w:rPr>
                <w:position w:val="2"/>
                <w:lang w:val="ar-SA" w:bidi="ar-EG"/>
              </w:rPr>
            </w:pPr>
            <w:r w:rsidRPr="007A5135">
              <w:rPr>
                <w:position w:val="2"/>
                <w:rtl/>
              </w:rPr>
              <w:t xml:space="preserve">جميع لجان دراسات قطاع تقييس الاتصالات </w:t>
            </w:r>
          </w:p>
        </w:tc>
        <w:tc>
          <w:tcPr>
            <w:tcW w:w="860" w:type="pct"/>
            <w:vAlign w:val="center"/>
          </w:tcPr>
          <w:p w14:paraId="3766FFB7" w14:textId="77777777" w:rsidR="003211CB" w:rsidRPr="007A5135" w:rsidRDefault="003211CB" w:rsidP="003211CB">
            <w:pPr>
              <w:pStyle w:val="Tabletexte"/>
              <w:jc w:val="left"/>
              <w:rPr>
                <w:position w:val="2"/>
                <w:lang w:bidi="ar-EG"/>
              </w:rPr>
            </w:pPr>
            <w:r w:rsidRPr="007A5135">
              <w:rPr>
                <w:position w:val="2"/>
                <w:lang w:bidi="ar-EG"/>
              </w:rPr>
              <w:t>-</w:t>
            </w:r>
          </w:p>
        </w:tc>
        <w:tc>
          <w:tcPr>
            <w:tcW w:w="407" w:type="pct"/>
            <w:vAlign w:val="center"/>
          </w:tcPr>
          <w:p w14:paraId="056CE162" w14:textId="07677CF1" w:rsidR="003211CB" w:rsidRPr="007A5135" w:rsidRDefault="003211CB" w:rsidP="003211CB">
            <w:pPr>
              <w:pStyle w:val="Tabletexte"/>
              <w:jc w:val="left"/>
              <w:rPr>
                <w:position w:val="2"/>
                <w:lang w:val="ar-SA" w:bidi="ar-EG"/>
              </w:rPr>
            </w:pPr>
            <w:r w:rsidRPr="007A5135">
              <w:rPr>
                <w:position w:val="2"/>
              </w:rPr>
              <w:t>2027-01-15</w:t>
            </w:r>
          </w:p>
        </w:tc>
        <w:tc>
          <w:tcPr>
            <w:tcW w:w="588" w:type="pct"/>
            <w:vAlign w:val="center"/>
          </w:tcPr>
          <w:p w14:paraId="3D0F0E2C" w14:textId="4BFA67AB" w:rsidR="003211CB" w:rsidRPr="007A5135" w:rsidRDefault="003211CB" w:rsidP="003211CB">
            <w:pPr>
              <w:pStyle w:val="Tabletexte"/>
              <w:jc w:val="left"/>
              <w:rPr>
                <w:position w:val="2"/>
                <w:lang w:bidi="ar-EG"/>
              </w:rPr>
            </w:pPr>
            <w:r w:rsidRPr="007A5135">
              <w:rPr>
                <w:position w:val="2"/>
              </w:rPr>
              <w:t>-</w:t>
            </w:r>
          </w:p>
        </w:tc>
        <w:tc>
          <w:tcPr>
            <w:tcW w:w="451" w:type="pct"/>
            <w:vAlign w:val="center"/>
          </w:tcPr>
          <w:p w14:paraId="059F6FDA" w14:textId="5F2E6563" w:rsidR="003211CB" w:rsidRPr="007A5135" w:rsidRDefault="003211CB" w:rsidP="003211CB">
            <w:pPr>
              <w:pStyle w:val="Tabletexte"/>
              <w:jc w:val="left"/>
              <w:rPr>
                <w:position w:val="2"/>
                <w:lang w:val="ar-SA" w:bidi="ar-EG"/>
              </w:rPr>
            </w:pPr>
            <w:r w:rsidRPr="007A5135">
              <w:rPr>
                <w:position w:val="2"/>
              </w:rPr>
              <w:t>2026-01-30</w:t>
            </w:r>
          </w:p>
        </w:tc>
      </w:tr>
      <w:tr w:rsidR="003211CB" w:rsidRPr="007A5135" w14:paraId="023A56A7" w14:textId="77777777" w:rsidTr="003211CB">
        <w:trPr>
          <w:jc w:val="center"/>
        </w:trPr>
        <w:tc>
          <w:tcPr>
            <w:tcW w:w="531" w:type="pct"/>
            <w:vAlign w:val="center"/>
          </w:tcPr>
          <w:p w14:paraId="24C59B88" w14:textId="64B00B13" w:rsidR="003211CB" w:rsidRPr="007A5135" w:rsidRDefault="003211CB" w:rsidP="003211CB">
            <w:pPr>
              <w:pStyle w:val="Tabletexte"/>
              <w:jc w:val="left"/>
              <w:rPr>
                <w:position w:val="2"/>
                <w:lang w:val="ar-SA" w:bidi="ar-EG"/>
              </w:rPr>
            </w:pPr>
            <w:hyperlink r:id="rId76" w:history="1">
              <w:r w:rsidRPr="007A5135">
                <w:rPr>
                  <w:rStyle w:val="Hyperlink"/>
                  <w:position w:val="2"/>
                </w:rPr>
                <w:t>TSAG-LS21</w:t>
              </w:r>
            </w:hyperlink>
          </w:p>
        </w:tc>
        <w:tc>
          <w:tcPr>
            <w:tcW w:w="1365" w:type="pct"/>
            <w:vAlign w:val="center"/>
          </w:tcPr>
          <w:p w14:paraId="4BEC79D6" w14:textId="73DFC1ED" w:rsidR="003211CB" w:rsidRPr="007A5135" w:rsidRDefault="003211CB" w:rsidP="003211CB">
            <w:pPr>
              <w:pStyle w:val="Tabletexte"/>
              <w:jc w:val="left"/>
              <w:rPr>
                <w:position w:val="2"/>
                <w:lang w:val="ar-SA" w:bidi="ar-EG"/>
              </w:rPr>
            </w:pPr>
            <w:r w:rsidRPr="007A5135">
              <w:rPr>
                <w:position w:val="2"/>
                <w:rtl/>
              </w:rPr>
              <w:t>بيان اتصال بشأن مفهوم لجنة الدراسات الرئيسية وآليات</w:t>
            </w:r>
            <w:r>
              <w:rPr>
                <w:rFonts w:hint="cs"/>
                <w:position w:val="2"/>
                <w:rtl/>
              </w:rPr>
              <w:t> </w:t>
            </w:r>
            <w:r w:rsidRPr="007A5135">
              <w:rPr>
                <w:position w:val="2"/>
                <w:rtl/>
              </w:rPr>
              <w:t>التنسيق</w:t>
            </w:r>
          </w:p>
        </w:tc>
        <w:tc>
          <w:tcPr>
            <w:tcW w:w="798" w:type="pct"/>
            <w:vAlign w:val="center"/>
          </w:tcPr>
          <w:p w14:paraId="4A0AE0E1" w14:textId="77777777" w:rsidR="003211CB" w:rsidRPr="007A5135" w:rsidRDefault="003211CB" w:rsidP="003211CB">
            <w:pPr>
              <w:pStyle w:val="Tabletexte"/>
              <w:jc w:val="left"/>
              <w:rPr>
                <w:position w:val="2"/>
                <w:lang w:bidi="ar-EG"/>
              </w:rPr>
            </w:pPr>
            <w:r w:rsidRPr="007A5135">
              <w:rPr>
                <w:position w:val="2"/>
                <w:lang w:bidi="ar-EG"/>
              </w:rPr>
              <w:t>-</w:t>
            </w:r>
          </w:p>
        </w:tc>
        <w:tc>
          <w:tcPr>
            <w:tcW w:w="860" w:type="pct"/>
            <w:vAlign w:val="center"/>
          </w:tcPr>
          <w:p w14:paraId="1E620549" w14:textId="77777777" w:rsidR="003211CB" w:rsidRPr="007A5135" w:rsidRDefault="003211CB" w:rsidP="003211CB">
            <w:pPr>
              <w:pStyle w:val="Tabletexte"/>
              <w:jc w:val="left"/>
              <w:rPr>
                <w:position w:val="2"/>
                <w:lang w:val="ar-SA" w:bidi="ar-EG"/>
              </w:rPr>
            </w:pPr>
            <w:r w:rsidRPr="007A5135">
              <w:rPr>
                <w:position w:val="2"/>
                <w:rtl/>
              </w:rPr>
              <w:t>جميع لجان دراسات قطاع تقييس الاتصالات؛</w:t>
            </w:r>
          </w:p>
        </w:tc>
        <w:tc>
          <w:tcPr>
            <w:tcW w:w="407" w:type="pct"/>
            <w:vAlign w:val="center"/>
          </w:tcPr>
          <w:p w14:paraId="31718A6D" w14:textId="776252C7" w:rsidR="003211CB" w:rsidRPr="007A5135" w:rsidRDefault="003211CB" w:rsidP="003211CB">
            <w:pPr>
              <w:pStyle w:val="Tabletexte"/>
              <w:jc w:val="left"/>
              <w:rPr>
                <w:position w:val="2"/>
                <w:lang w:val="ar-SA" w:bidi="ar-EG"/>
              </w:rPr>
            </w:pPr>
            <w:r w:rsidRPr="007A5135">
              <w:rPr>
                <w:position w:val="2"/>
              </w:rPr>
              <w:t>2027-01-09</w:t>
            </w:r>
          </w:p>
        </w:tc>
        <w:tc>
          <w:tcPr>
            <w:tcW w:w="588" w:type="pct"/>
            <w:vAlign w:val="center"/>
          </w:tcPr>
          <w:p w14:paraId="6BD84752" w14:textId="0CEA017E" w:rsidR="003211CB" w:rsidRPr="007A5135" w:rsidRDefault="003211CB" w:rsidP="003211CB">
            <w:pPr>
              <w:pStyle w:val="Tabletexte"/>
              <w:jc w:val="left"/>
              <w:rPr>
                <w:position w:val="2"/>
                <w:lang w:val="ar-SA" w:bidi="ar-EG"/>
              </w:rPr>
            </w:pPr>
            <w:hyperlink r:id="rId77" w:history="1">
              <w:r w:rsidRPr="007A5135">
                <w:rPr>
                  <w:rStyle w:val="Hyperlink"/>
                  <w:position w:val="2"/>
                </w:rPr>
                <w:t>TSAG-LS</w:t>
              </w:r>
              <w:r w:rsidRPr="007A5135">
                <w:rPr>
                  <w:rStyle w:val="Hyperlink"/>
                  <w:rFonts w:eastAsia="MS Mincho" w:hint="eastAsia"/>
                  <w:position w:val="2"/>
                  <w:lang w:eastAsia="ja-JP"/>
                </w:rPr>
                <w:t>4</w:t>
              </w:r>
            </w:hyperlink>
          </w:p>
        </w:tc>
        <w:tc>
          <w:tcPr>
            <w:tcW w:w="451" w:type="pct"/>
            <w:vAlign w:val="center"/>
          </w:tcPr>
          <w:p w14:paraId="6334F8D1" w14:textId="6ACA671F" w:rsidR="003211CB" w:rsidRPr="007A5135" w:rsidRDefault="003211CB" w:rsidP="003211CB">
            <w:pPr>
              <w:pStyle w:val="Tabletexte"/>
              <w:jc w:val="left"/>
              <w:rPr>
                <w:position w:val="2"/>
                <w:lang w:val="ar-SA" w:bidi="ar-EG"/>
              </w:rPr>
            </w:pPr>
            <w:r w:rsidRPr="007A5135">
              <w:rPr>
                <w:position w:val="2"/>
              </w:rPr>
              <w:t>2026-01-30</w:t>
            </w:r>
          </w:p>
        </w:tc>
      </w:tr>
      <w:tr w:rsidR="003211CB" w:rsidRPr="007A5135" w14:paraId="17153406" w14:textId="77777777" w:rsidTr="003211CB">
        <w:trPr>
          <w:jc w:val="center"/>
        </w:trPr>
        <w:tc>
          <w:tcPr>
            <w:tcW w:w="531" w:type="pct"/>
            <w:vAlign w:val="center"/>
          </w:tcPr>
          <w:p w14:paraId="131AE74A" w14:textId="03580CE4" w:rsidR="003211CB" w:rsidRPr="007A5135" w:rsidRDefault="003211CB" w:rsidP="003211CB">
            <w:pPr>
              <w:pStyle w:val="Tabletexte"/>
              <w:jc w:val="left"/>
              <w:rPr>
                <w:position w:val="2"/>
                <w:lang w:val="ar-SA" w:bidi="ar-EG"/>
              </w:rPr>
            </w:pPr>
            <w:hyperlink r:id="rId78" w:history="1">
              <w:r w:rsidRPr="007A5135">
                <w:rPr>
                  <w:rStyle w:val="Hyperlink"/>
                  <w:position w:val="2"/>
                </w:rPr>
                <w:t>TSAG-LS22</w:t>
              </w:r>
            </w:hyperlink>
          </w:p>
        </w:tc>
        <w:tc>
          <w:tcPr>
            <w:tcW w:w="1365" w:type="pct"/>
            <w:vAlign w:val="center"/>
          </w:tcPr>
          <w:p w14:paraId="0A27B238" w14:textId="57BB987A" w:rsidR="003211CB" w:rsidRPr="007A5135" w:rsidRDefault="003211CB" w:rsidP="003211CB">
            <w:pPr>
              <w:pStyle w:val="Tabletexte"/>
              <w:jc w:val="left"/>
              <w:rPr>
                <w:position w:val="2"/>
                <w:lang w:val="ar-SA" w:bidi="ar-EG"/>
              </w:rPr>
            </w:pPr>
            <w:r w:rsidRPr="007A5135">
              <w:rPr>
                <w:position w:val="2"/>
                <w:rtl/>
              </w:rPr>
              <w:t>بيان اتصال جوابي بشأن المسائل المراجَعة والجديدة (رد</w:t>
            </w:r>
            <w:r>
              <w:rPr>
                <w:rFonts w:hint="cs"/>
                <w:position w:val="2"/>
                <w:rtl/>
              </w:rPr>
              <w:t>اً</w:t>
            </w:r>
            <w:r w:rsidRPr="007A5135">
              <w:rPr>
                <w:position w:val="2"/>
                <w:rtl/>
              </w:rPr>
              <w:t xml:space="preserve"> على بياني الاتصال SG17-LS64 وSG20-LS56</w:t>
            </w:r>
            <w:r w:rsidRPr="007A5135">
              <w:rPr>
                <w:rFonts w:hint="cs"/>
                <w:position w:val="2"/>
                <w:rtl/>
                <w:lang w:bidi="ar-EG"/>
              </w:rPr>
              <w:t>)</w:t>
            </w:r>
          </w:p>
        </w:tc>
        <w:tc>
          <w:tcPr>
            <w:tcW w:w="798" w:type="pct"/>
            <w:vAlign w:val="center"/>
          </w:tcPr>
          <w:p w14:paraId="2FECB888" w14:textId="77777777" w:rsidR="003211CB" w:rsidRPr="007A5135" w:rsidRDefault="003211CB" w:rsidP="003211CB">
            <w:pPr>
              <w:pStyle w:val="Tabletexte"/>
              <w:jc w:val="left"/>
              <w:rPr>
                <w:position w:val="2"/>
                <w:lang w:bidi="ar-EG"/>
              </w:rPr>
            </w:pPr>
            <w:r w:rsidRPr="007A5135">
              <w:rPr>
                <w:position w:val="2"/>
                <w:lang w:bidi="ar-EG"/>
              </w:rPr>
              <w:t>-</w:t>
            </w:r>
          </w:p>
        </w:tc>
        <w:tc>
          <w:tcPr>
            <w:tcW w:w="860" w:type="pct"/>
            <w:vAlign w:val="center"/>
          </w:tcPr>
          <w:p w14:paraId="276FF700" w14:textId="77777777" w:rsidR="003211CB" w:rsidRPr="007A5135" w:rsidRDefault="003211CB" w:rsidP="003211CB">
            <w:pPr>
              <w:pStyle w:val="Tabletexte"/>
              <w:jc w:val="left"/>
              <w:rPr>
                <w:spacing w:val="-8"/>
                <w:position w:val="2"/>
                <w:lang w:val="ar-SA" w:bidi="ar-EG"/>
              </w:rPr>
            </w:pPr>
            <w:r w:rsidRPr="007A5135">
              <w:rPr>
                <w:spacing w:val="-8"/>
                <w:position w:val="2"/>
                <w:rtl/>
              </w:rPr>
              <w:t xml:space="preserve">لجنة الدراسات 17؛ لجنة الدراسات 20؛ </w:t>
            </w:r>
          </w:p>
        </w:tc>
        <w:tc>
          <w:tcPr>
            <w:tcW w:w="407" w:type="pct"/>
            <w:vAlign w:val="center"/>
          </w:tcPr>
          <w:p w14:paraId="0D637A51" w14:textId="55AD84D9" w:rsidR="003211CB" w:rsidRPr="007A5135" w:rsidRDefault="003211CB" w:rsidP="003211CB">
            <w:pPr>
              <w:pStyle w:val="Tabletexte"/>
              <w:jc w:val="left"/>
              <w:rPr>
                <w:position w:val="2"/>
                <w:lang w:bidi="ar-EG"/>
              </w:rPr>
            </w:pPr>
            <w:r w:rsidRPr="007A5135">
              <w:rPr>
                <w:position w:val="2"/>
              </w:rPr>
              <w:t xml:space="preserve">- </w:t>
            </w:r>
          </w:p>
        </w:tc>
        <w:tc>
          <w:tcPr>
            <w:tcW w:w="588" w:type="pct"/>
            <w:vAlign w:val="center"/>
          </w:tcPr>
          <w:p w14:paraId="3C583B8F" w14:textId="01161A2E" w:rsidR="003211CB" w:rsidRPr="003211CB" w:rsidRDefault="003211CB" w:rsidP="003211CB">
            <w:pPr>
              <w:pStyle w:val="Tabletexte"/>
              <w:jc w:val="left"/>
              <w:rPr>
                <w:spacing w:val="4"/>
                <w:position w:val="2"/>
                <w:lang w:val="ar-SA" w:bidi="ar-EG"/>
              </w:rPr>
            </w:pPr>
            <w:hyperlink r:id="rId79" w:history="1">
              <w:r w:rsidRPr="003211CB">
                <w:rPr>
                  <w:rStyle w:val="Hyperlink"/>
                  <w:spacing w:val="4"/>
                  <w:position w:val="2"/>
                </w:rPr>
                <w:t>SG20-LS56</w:t>
              </w:r>
            </w:hyperlink>
            <w:r w:rsidRPr="003211CB">
              <w:rPr>
                <w:rFonts w:hint="cs"/>
                <w:spacing w:val="4"/>
                <w:rtl/>
              </w:rPr>
              <w:t xml:space="preserve">، </w:t>
            </w:r>
            <w:hyperlink r:id="rId80" w:history="1">
              <w:r w:rsidRPr="003211CB">
                <w:rPr>
                  <w:rStyle w:val="Hyperlink"/>
                  <w:spacing w:val="4"/>
                  <w:position w:val="2"/>
                </w:rPr>
                <w:t>SG17-LS64</w:t>
              </w:r>
            </w:hyperlink>
          </w:p>
        </w:tc>
        <w:tc>
          <w:tcPr>
            <w:tcW w:w="451" w:type="pct"/>
            <w:vAlign w:val="center"/>
          </w:tcPr>
          <w:p w14:paraId="1FF1B764" w14:textId="2CC25096" w:rsidR="003211CB" w:rsidRPr="007A5135" w:rsidRDefault="003211CB" w:rsidP="003211CB">
            <w:pPr>
              <w:pStyle w:val="Tabletexte"/>
              <w:jc w:val="left"/>
              <w:rPr>
                <w:position w:val="2"/>
                <w:lang w:val="ar-SA" w:bidi="ar-EG"/>
              </w:rPr>
            </w:pPr>
            <w:r w:rsidRPr="007A5135">
              <w:rPr>
                <w:position w:val="2"/>
              </w:rPr>
              <w:t>2026-01-30</w:t>
            </w:r>
          </w:p>
        </w:tc>
      </w:tr>
      <w:tr w:rsidR="003211CB" w:rsidRPr="007A5135" w14:paraId="56B8E91C" w14:textId="77777777" w:rsidTr="003211CB">
        <w:trPr>
          <w:jc w:val="center"/>
        </w:trPr>
        <w:tc>
          <w:tcPr>
            <w:tcW w:w="531" w:type="pct"/>
            <w:vAlign w:val="center"/>
          </w:tcPr>
          <w:p w14:paraId="2379829A" w14:textId="078BD76E" w:rsidR="003211CB" w:rsidRPr="007A5135" w:rsidRDefault="003211CB" w:rsidP="003211CB">
            <w:pPr>
              <w:pStyle w:val="Tabletexte"/>
              <w:jc w:val="left"/>
              <w:rPr>
                <w:position w:val="2"/>
                <w:lang w:val="ar-SA" w:bidi="ar-EG"/>
              </w:rPr>
            </w:pPr>
            <w:hyperlink r:id="rId81" w:history="1">
              <w:r w:rsidRPr="007A5135">
                <w:rPr>
                  <w:rStyle w:val="Hyperlink"/>
                  <w:position w:val="2"/>
                </w:rPr>
                <w:t>TSAG-LS23</w:t>
              </w:r>
            </w:hyperlink>
          </w:p>
        </w:tc>
        <w:tc>
          <w:tcPr>
            <w:tcW w:w="1365" w:type="pct"/>
            <w:vAlign w:val="center"/>
          </w:tcPr>
          <w:p w14:paraId="07941F2C" w14:textId="6CF82DDE" w:rsidR="003211CB" w:rsidRPr="007A5135" w:rsidRDefault="003211CB" w:rsidP="003211CB">
            <w:pPr>
              <w:pStyle w:val="Tabletexte"/>
              <w:jc w:val="left"/>
              <w:rPr>
                <w:position w:val="2"/>
                <w:lang w:val="ar-SA" w:bidi="ar-EG"/>
              </w:rPr>
            </w:pPr>
            <w:r w:rsidRPr="007A5135">
              <w:rPr>
                <w:position w:val="2"/>
                <w:rtl/>
              </w:rPr>
              <w:t xml:space="preserve">بيان اتصال ‏بشأن إغلاق فريق العمل بالمراسلة المشترك المعني بأمن إنترنت الأشياء </w:t>
            </w:r>
            <w:r w:rsidRPr="007A5135">
              <w:rPr>
                <w:position w:val="2"/>
                <w:lang w:bidi="ar-EG"/>
              </w:rPr>
              <w:t>(JCG-IoTSec)</w:t>
            </w:r>
            <w:r w:rsidRPr="007A5135">
              <w:rPr>
                <w:position w:val="2"/>
                <w:rtl/>
              </w:rPr>
              <w:t xml:space="preserve"> وفريق العمل بالمراسلة المشترك ال</w:t>
            </w:r>
            <w:r>
              <w:rPr>
                <w:rFonts w:hint="cs"/>
                <w:position w:val="2"/>
                <w:rtl/>
              </w:rPr>
              <w:t>م</w:t>
            </w:r>
            <w:r w:rsidRPr="007A5135">
              <w:rPr>
                <w:position w:val="2"/>
                <w:rtl/>
              </w:rPr>
              <w:t xml:space="preserve">عني بالثقة </w:t>
            </w:r>
            <w:r w:rsidRPr="007A5135">
              <w:rPr>
                <w:position w:val="2"/>
                <w:lang w:bidi="ar-EG"/>
              </w:rPr>
              <w:t>(JCG-Trust)</w:t>
            </w:r>
          </w:p>
        </w:tc>
        <w:tc>
          <w:tcPr>
            <w:tcW w:w="798" w:type="pct"/>
            <w:vAlign w:val="center"/>
          </w:tcPr>
          <w:p w14:paraId="587C8A90" w14:textId="77777777" w:rsidR="003211CB" w:rsidRPr="007A5135" w:rsidRDefault="003211CB" w:rsidP="003211CB">
            <w:pPr>
              <w:pStyle w:val="Tabletexte"/>
              <w:jc w:val="left"/>
              <w:rPr>
                <w:position w:val="2"/>
                <w:lang w:bidi="ar-EG"/>
              </w:rPr>
            </w:pPr>
            <w:r w:rsidRPr="007A5135">
              <w:rPr>
                <w:position w:val="2"/>
                <w:lang w:bidi="ar-EG"/>
              </w:rPr>
              <w:t>-</w:t>
            </w:r>
          </w:p>
        </w:tc>
        <w:tc>
          <w:tcPr>
            <w:tcW w:w="860" w:type="pct"/>
            <w:vAlign w:val="center"/>
          </w:tcPr>
          <w:p w14:paraId="3CDC9D44" w14:textId="77777777" w:rsidR="003211CB" w:rsidRPr="007A5135" w:rsidRDefault="003211CB" w:rsidP="003211CB">
            <w:pPr>
              <w:pStyle w:val="Tabletexte"/>
              <w:jc w:val="left"/>
              <w:rPr>
                <w:position w:val="2"/>
                <w:lang w:val="ar-SA" w:bidi="ar-EG"/>
              </w:rPr>
            </w:pPr>
            <w:r w:rsidRPr="007A5135">
              <w:rPr>
                <w:position w:val="2"/>
                <w:rtl/>
              </w:rPr>
              <w:t>جميع لجان دراسات قطاع تقييس الاتصالات؛</w:t>
            </w:r>
          </w:p>
        </w:tc>
        <w:tc>
          <w:tcPr>
            <w:tcW w:w="407" w:type="pct"/>
            <w:vAlign w:val="center"/>
          </w:tcPr>
          <w:p w14:paraId="768A0334" w14:textId="140F6D99" w:rsidR="003211CB" w:rsidRPr="007A5135" w:rsidRDefault="003211CB" w:rsidP="003211CB">
            <w:pPr>
              <w:pStyle w:val="Tabletexte"/>
              <w:jc w:val="left"/>
              <w:rPr>
                <w:position w:val="2"/>
                <w:lang w:bidi="ar-EG"/>
              </w:rPr>
            </w:pPr>
            <w:r w:rsidRPr="007A5135">
              <w:rPr>
                <w:position w:val="2"/>
              </w:rPr>
              <w:t xml:space="preserve">- </w:t>
            </w:r>
          </w:p>
        </w:tc>
        <w:tc>
          <w:tcPr>
            <w:tcW w:w="588" w:type="pct"/>
            <w:vAlign w:val="center"/>
          </w:tcPr>
          <w:p w14:paraId="27A9E95D" w14:textId="63AEB79F" w:rsidR="003211CB" w:rsidRPr="007A5135" w:rsidRDefault="003211CB" w:rsidP="003211CB">
            <w:pPr>
              <w:pStyle w:val="Tabletexte"/>
              <w:jc w:val="left"/>
              <w:rPr>
                <w:position w:val="2"/>
                <w:lang w:bidi="ar-EG"/>
              </w:rPr>
            </w:pPr>
            <w:r w:rsidRPr="007A5135">
              <w:rPr>
                <w:position w:val="2"/>
              </w:rPr>
              <w:t>-</w:t>
            </w:r>
          </w:p>
        </w:tc>
        <w:tc>
          <w:tcPr>
            <w:tcW w:w="451" w:type="pct"/>
            <w:vAlign w:val="center"/>
          </w:tcPr>
          <w:p w14:paraId="3C6A57D9" w14:textId="7BD1C789" w:rsidR="003211CB" w:rsidRPr="007A5135" w:rsidRDefault="003211CB" w:rsidP="003211CB">
            <w:pPr>
              <w:pStyle w:val="Tabletexte"/>
              <w:jc w:val="left"/>
              <w:rPr>
                <w:position w:val="2"/>
                <w:lang w:val="ar-SA" w:bidi="ar-EG"/>
              </w:rPr>
            </w:pPr>
            <w:r w:rsidRPr="007A5135">
              <w:rPr>
                <w:position w:val="2"/>
              </w:rPr>
              <w:t>2026-01-30</w:t>
            </w:r>
          </w:p>
        </w:tc>
      </w:tr>
      <w:tr w:rsidR="003211CB" w:rsidRPr="007A5135" w14:paraId="2A435FA6" w14:textId="77777777" w:rsidTr="003211CB">
        <w:trPr>
          <w:jc w:val="center"/>
        </w:trPr>
        <w:tc>
          <w:tcPr>
            <w:tcW w:w="531" w:type="pct"/>
            <w:vAlign w:val="center"/>
          </w:tcPr>
          <w:p w14:paraId="0ED3C9BE" w14:textId="5EA58BEF" w:rsidR="003211CB" w:rsidRPr="007A5135" w:rsidRDefault="003211CB" w:rsidP="003211CB">
            <w:pPr>
              <w:pStyle w:val="Tabletexte"/>
              <w:jc w:val="left"/>
              <w:rPr>
                <w:position w:val="2"/>
                <w:lang w:val="ar-SA" w:bidi="ar-EG"/>
              </w:rPr>
            </w:pPr>
            <w:hyperlink r:id="rId82" w:history="1">
              <w:r w:rsidRPr="007A5135">
                <w:rPr>
                  <w:rStyle w:val="Hyperlink"/>
                  <w:position w:val="2"/>
                </w:rPr>
                <w:t>TSAG-LS24</w:t>
              </w:r>
            </w:hyperlink>
          </w:p>
        </w:tc>
        <w:tc>
          <w:tcPr>
            <w:tcW w:w="1365" w:type="pct"/>
            <w:vAlign w:val="center"/>
          </w:tcPr>
          <w:p w14:paraId="6DEF2715" w14:textId="77777777" w:rsidR="003211CB" w:rsidRPr="007A5135" w:rsidRDefault="003211CB" w:rsidP="003211CB">
            <w:pPr>
              <w:pStyle w:val="Tabletexte"/>
              <w:jc w:val="left"/>
              <w:rPr>
                <w:position w:val="2"/>
                <w:lang w:val="ar-SA" w:bidi="ar-EG"/>
              </w:rPr>
            </w:pPr>
            <w:r w:rsidRPr="007A5135">
              <w:rPr>
                <w:position w:val="2"/>
                <w:rtl/>
              </w:rPr>
              <w:t>بيان اتصال بشأن تنفيذ القرار 86 للجمعية WTSA-24</w:t>
            </w:r>
          </w:p>
        </w:tc>
        <w:tc>
          <w:tcPr>
            <w:tcW w:w="798" w:type="pct"/>
            <w:vAlign w:val="center"/>
          </w:tcPr>
          <w:p w14:paraId="0ABB3F27" w14:textId="77777777" w:rsidR="003211CB" w:rsidRPr="007A5135" w:rsidRDefault="003211CB" w:rsidP="003211CB">
            <w:pPr>
              <w:pStyle w:val="Tabletexte"/>
              <w:jc w:val="left"/>
              <w:rPr>
                <w:position w:val="2"/>
                <w:lang w:val="ar-SA" w:bidi="ar-EG"/>
              </w:rPr>
            </w:pPr>
            <w:r w:rsidRPr="007A5135">
              <w:rPr>
                <w:position w:val="2"/>
                <w:rtl/>
              </w:rPr>
              <w:t>جميع لجان دراسات قطاع تقييس الاتصالات؛</w:t>
            </w:r>
          </w:p>
        </w:tc>
        <w:tc>
          <w:tcPr>
            <w:tcW w:w="860" w:type="pct"/>
            <w:vAlign w:val="center"/>
          </w:tcPr>
          <w:p w14:paraId="4C726BA5" w14:textId="77777777" w:rsidR="003211CB" w:rsidRPr="007A5135" w:rsidRDefault="003211CB" w:rsidP="003211CB">
            <w:pPr>
              <w:pStyle w:val="Tabletexte"/>
              <w:jc w:val="left"/>
              <w:rPr>
                <w:position w:val="2"/>
                <w:lang w:bidi="ar-EG"/>
              </w:rPr>
            </w:pPr>
            <w:r w:rsidRPr="007A5135">
              <w:rPr>
                <w:position w:val="2"/>
                <w:lang w:bidi="ar-EG"/>
              </w:rPr>
              <w:t>-</w:t>
            </w:r>
          </w:p>
        </w:tc>
        <w:tc>
          <w:tcPr>
            <w:tcW w:w="407" w:type="pct"/>
            <w:vAlign w:val="center"/>
          </w:tcPr>
          <w:p w14:paraId="5C9886C9" w14:textId="36F7E912" w:rsidR="003211CB" w:rsidRPr="007A5135" w:rsidRDefault="003211CB" w:rsidP="003211CB">
            <w:pPr>
              <w:pStyle w:val="Tabletexte"/>
              <w:jc w:val="left"/>
              <w:rPr>
                <w:position w:val="2"/>
                <w:lang w:val="ar-SA" w:bidi="ar-EG"/>
              </w:rPr>
            </w:pPr>
            <w:r w:rsidRPr="007A5135">
              <w:rPr>
                <w:position w:val="2"/>
              </w:rPr>
              <w:t>2026-06-30</w:t>
            </w:r>
          </w:p>
        </w:tc>
        <w:tc>
          <w:tcPr>
            <w:tcW w:w="588" w:type="pct"/>
            <w:vAlign w:val="center"/>
          </w:tcPr>
          <w:p w14:paraId="6277B1CC" w14:textId="37D9FAAA" w:rsidR="003211CB" w:rsidRPr="007A5135" w:rsidRDefault="003211CB" w:rsidP="003211CB">
            <w:pPr>
              <w:pStyle w:val="Tabletexte"/>
              <w:jc w:val="left"/>
              <w:rPr>
                <w:position w:val="2"/>
                <w:lang w:bidi="ar-EG"/>
              </w:rPr>
            </w:pPr>
            <w:r w:rsidRPr="007A5135">
              <w:rPr>
                <w:position w:val="2"/>
              </w:rPr>
              <w:t>-</w:t>
            </w:r>
          </w:p>
        </w:tc>
        <w:tc>
          <w:tcPr>
            <w:tcW w:w="451" w:type="pct"/>
            <w:vAlign w:val="center"/>
          </w:tcPr>
          <w:p w14:paraId="24ECC4B7" w14:textId="7F60FF57" w:rsidR="003211CB" w:rsidRPr="007A5135" w:rsidRDefault="003211CB" w:rsidP="003211CB">
            <w:pPr>
              <w:pStyle w:val="Tabletexte"/>
              <w:jc w:val="left"/>
              <w:rPr>
                <w:position w:val="2"/>
                <w:lang w:val="ar-SA" w:bidi="ar-EG"/>
              </w:rPr>
            </w:pPr>
            <w:r w:rsidRPr="007A5135">
              <w:rPr>
                <w:position w:val="2"/>
              </w:rPr>
              <w:t>2026-01-30</w:t>
            </w:r>
          </w:p>
        </w:tc>
      </w:tr>
      <w:tr w:rsidR="003211CB" w:rsidRPr="007A5135" w14:paraId="4D6894E0" w14:textId="77777777" w:rsidTr="003211CB">
        <w:trPr>
          <w:jc w:val="center"/>
        </w:trPr>
        <w:tc>
          <w:tcPr>
            <w:tcW w:w="531" w:type="pct"/>
            <w:vAlign w:val="center"/>
          </w:tcPr>
          <w:p w14:paraId="75B91B7F" w14:textId="73A5F989" w:rsidR="003211CB" w:rsidRPr="007A5135" w:rsidRDefault="003211CB" w:rsidP="003211CB">
            <w:pPr>
              <w:pStyle w:val="Tabletexte"/>
              <w:jc w:val="left"/>
              <w:rPr>
                <w:position w:val="2"/>
                <w:lang w:val="ar-SA" w:bidi="ar-EG"/>
              </w:rPr>
            </w:pPr>
            <w:hyperlink r:id="rId83" w:history="1">
              <w:r w:rsidRPr="007A5135">
                <w:rPr>
                  <w:rStyle w:val="Hyperlink"/>
                  <w:position w:val="2"/>
                </w:rPr>
                <w:t>TSAG-LS25</w:t>
              </w:r>
            </w:hyperlink>
          </w:p>
        </w:tc>
        <w:tc>
          <w:tcPr>
            <w:tcW w:w="1365" w:type="pct"/>
            <w:vAlign w:val="center"/>
          </w:tcPr>
          <w:p w14:paraId="5960E02E" w14:textId="77777777" w:rsidR="003211CB" w:rsidRPr="007A5135" w:rsidRDefault="003211CB" w:rsidP="003211CB">
            <w:pPr>
              <w:pStyle w:val="Tabletexte"/>
              <w:jc w:val="left"/>
              <w:rPr>
                <w:position w:val="2"/>
                <w:lang w:val="ar-SA" w:bidi="ar-EG"/>
              </w:rPr>
            </w:pPr>
            <w:r w:rsidRPr="007A5135">
              <w:rPr>
                <w:position w:val="2"/>
                <w:rtl/>
              </w:rPr>
              <w:t>بيان اتصال بشأن تنفيذ القرار 58 للجمعية WTSA-24</w:t>
            </w:r>
          </w:p>
        </w:tc>
        <w:tc>
          <w:tcPr>
            <w:tcW w:w="798" w:type="pct"/>
            <w:vAlign w:val="center"/>
          </w:tcPr>
          <w:p w14:paraId="74852717" w14:textId="77777777" w:rsidR="003211CB" w:rsidRPr="007A5135" w:rsidRDefault="003211CB" w:rsidP="003211CB">
            <w:pPr>
              <w:pStyle w:val="Tabletexte"/>
              <w:jc w:val="left"/>
              <w:rPr>
                <w:position w:val="2"/>
                <w:lang w:val="ar-SA" w:bidi="ar-EG"/>
              </w:rPr>
            </w:pPr>
            <w:r w:rsidRPr="007A5135">
              <w:rPr>
                <w:position w:val="2"/>
                <w:rtl/>
              </w:rPr>
              <w:t xml:space="preserve">لجنة الدراسات 17؛ </w:t>
            </w:r>
          </w:p>
        </w:tc>
        <w:tc>
          <w:tcPr>
            <w:tcW w:w="860" w:type="pct"/>
            <w:vAlign w:val="center"/>
          </w:tcPr>
          <w:p w14:paraId="33398A27" w14:textId="77777777" w:rsidR="003211CB" w:rsidRPr="007A5135" w:rsidRDefault="003211CB" w:rsidP="003211CB">
            <w:pPr>
              <w:pStyle w:val="Tabletexte"/>
              <w:jc w:val="left"/>
              <w:rPr>
                <w:position w:val="2"/>
                <w:lang w:bidi="ar-EG"/>
              </w:rPr>
            </w:pPr>
            <w:r w:rsidRPr="007A5135">
              <w:rPr>
                <w:position w:val="2"/>
                <w:lang w:bidi="ar-EG"/>
              </w:rPr>
              <w:t>-</w:t>
            </w:r>
          </w:p>
        </w:tc>
        <w:tc>
          <w:tcPr>
            <w:tcW w:w="407" w:type="pct"/>
            <w:vAlign w:val="center"/>
          </w:tcPr>
          <w:p w14:paraId="4175CA1E" w14:textId="44CCAC91" w:rsidR="003211CB" w:rsidRPr="007A5135" w:rsidRDefault="003211CB" w:rsidP="003211CB">
            <w:pPr>
              <w:pStyle w:val="Tabletexte"/>
              <w:jc w:val="left"/>
              <w:rPr>
                <w:position w:val="2"/>
                <w:lang w:val="ar-SA" w:bidi="ar-EG"/>
              </w:rPr>
            </w:pPr>
            <w:r w:rsidRPr="007A5135">
              <w:rPr>
                <w:position w:val="2"/>
              </w:rPr>
              <w:t>2026-05-27</w:t>
            </w:r>
          </w:p>
        </w:tc>
        <w:tc>
          <w:tcPr>
            <w:tcW w:w="588" w:type="pct"/>
            <w:vAlign w:val="center"/>
          </w:tcPr>
          <w:p w14:paraId="5ED7B378" w14:textId="742AC67F" w:rsidR="003211CB" w:rsidRPr="007A5135" w:rsidRDefault="003211CB" w:rsidP="003211CB">
            <w:pPr>
              <w:pStyle w:val="Tabletexte"/>
              <w:jc w:val="left"/>
              <w:rPr>
                <w:position w:val="2"/>
                <w:lang w:bidi="ar-EG"/>
              </w:rPr>
            </w:pPr>
            <w:r w:rsidRPr="007A5135">
              <w:rPr>
                <w:position w:val="2"/>
              </w:rPr>
              <w:t>-</w:t>
            </w:r>
          </w:p>
        </w:tc>
        <w:tc>
          <w:tcPr>
            <w:tcW w:w="451" w:type="pct"/>
            <w:vAlign w:val="center"/>
          </w:tcPr>
          <w:p w14:paraId="140CE2E1" w14:textId="31C6EE7F" w:rsidR="003211CB" w:rsidRPr="007A5135" w:rsidRDefault="003211CB" w:rsidP="003211CB">
            <w:pPr>
              <w:pStyle w:val="Tabletexte"/>
              <w:jc w:val="left"/>
              <w:rPr>
                <w:position w:val="2"/>
                <w:lang w:val="ar-SA" w:bidi="ar-EG"/>
              </w:rPr>
            </w:pPr>
            <w:r w:rsidRPr="007A5135">
              <w:rPr>
                <w:position w:val="2"/>
              </w:rPr>
              <w:t>2026-01-30</w:t>
            </w:r>
          </w:p>
        </w:tc>
      </w:tr>
    </w:tbl>
    <w:bookmarkEnd w:id="109"/>
    <w:bookmarkEnd w:id="110"/>
    <w:p w14:paraId="68DBEE50" w14:textId="387EB38F" w:rsidR="00596808" w:rsidRPr="00D517B2" w:rsidRDefault="00CF5078" w:rsidP="004D0707">
      <w:pPr>
        <w:spacing w:before="240" w:after="0"/>
        <w:jc w:val="center"/>
        <w:rPr>
          <w:rtl/>
          <w:lang w:bidi="ar-EG"/>
        </w:rPr>
      </w:pPr>
      <w:r>
        <w:rPr>
          <w:rFonts w:hint="cs"/>
          <w:rtl/>
          <w:lang w:bidi="ar-EG"/>
        </w:rPr>
        <w:t>ــــــــــــــــــــــــــــــــــــــــــــــــــــــــــــــــــــــــــــــــــــــــــــــــ</w:t>
      </w:r>
    </w:p>
    <w:sectPr w:rsidR="00596808" w:rsidRPr="00D517B2" w:rsidSect="000A54B3">
      <w:headerReference w:type="first" r:id="rId84"/>
      <w:pgSz w:w="16840" w:h="11907" w:orient="landscape" w:code="9"/>
      <w:pgMar w:top="851"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A7861" w14:textId="77777777" w:rsidR="005B10C8" w:rsidRDefault="005B10C8" w:rsidP="006C3242">
      <w:pPr>
        <w:spacing w:before="0" w:line="240" w:lineRule="auto"/>
      </w:pPr>
      <w:r>
        <w:separator/>
      </w:r>
    </w:p>
  </w:endnote>
  <w:endnote w:type="continuationSeparator" w:id="0">
    <w:p w14:paraId="5C914244" w14:textId="77777777" w:rsidR="005B10C8" w:rsidRDefault="005B10C8"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
    <w:altName w:val="Yu Gothic"/>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C9D4A" w14:textId="77777777" w:rsidR="005B10C8" w:rsidRDefault="005B10C8" w:rsidP="006C3242">
      <w:pPr>
        <w:spacing w:before="0" w:line="240" w:lineRule="auto"/>
      </w:pPr>
      <w:r>
        <w:separator/>
      </w:r>
    </w:p>
  </w:footnote>
  <w:footnote w:type="continuationSeparator" w:id="0">
    <w:p w14:paraId="3137F03F" w14:textId="77777777" w:rsidR="005B10C8" w:rsidRDefault="005B10C8" w:rsidP="006C3242">
      <w:pPr>
        <w:spacing w:before="0" w:line="240" w:lineRule="auto"/>
      </w:pPr>
      <w:r>
        <w:continuationSeparator/>
      </w:r>
    </w:p>
  </w:footnote>
  <w:footnote w:id="1">
    <w:p w14:paraId="402425A0" w14:textId="7BAA5C12" w:rsidR="003944F7" w:rsidRPr="009332BD" w:rsidRDefault="003944F7" w:rsidP="009332BD">
      <w:pPr>
        <w:pStyle w:val="FootnoteText"/>
      </w:pPr>
      <w:r w:rsidRPr="009332BD">
        <w:rPr>
          <w:rStyle w:val="FootnoteReference"/>
          <w:position w:val="0"/>
          <w:rtl/>
        </w:rPr>
        <w:footnoteRef/>
      </w:r>
      <w:r w:rsidR="009332BD" w:rsidRPr="009332BD">
        <w:rPr>
          <w:rtl/>
        </w:rPr>
        <w:tab/>
      </w:r>
      <w:hyperlink r:id="rId1" w:history="1">
        <w:r w:rsidR="009332BD" w:rsidRPr="005341E6">
          <w:rPr>
            <w:rStyle w:val="Hyperlink"/>
            <w:rtl/>
          </w:rPr>
          <w:t>https://extranet.itu.int/sites/itu-t/studygroups/2025-2028/tsag/Captioning</w:t>
        </w:r>
      </w:hyperlink>
    </w:p>
  </w:footnote>
  <w:footnote w:id="2">
    <w:p w14:paraId="548FE41E" w14:textId="5F08C617" w:rsidR="009332BD" w:rsidRPr="009332BD" w:rsidRDefault="003944F7" w:rsidP="009332BD">
      <w:pPr>
        <w:pStyle w:val="FootnoteText"/>
      </w:pPr>
      <w:r w:rsidRPr="009332BD">
        <w:rPr>
          <w:rStyle w:val="FootnoteReference"/>
          <w:position w:val="0"/>
          <w:rtl/>
        </w:rPr>
        <w:footnoteRef/>
      </w:r>
      <w:r w:rsidR="009332BD" w:rsidRPr="009332BD">
        <w:rPr>
          <w:rtl/>
        </w:rPr>
        <w:tab/>
      </w:r>
      <w:hyperlink r:id="rId2" w:history="1">
        <w:r w:rsidR="009332BD" w:rsidRPr="005341E6">
          <w:rPr>
            <w:rStyle w:val="Hyperlink"/>
            <w:rtl/>
          </w:rPr>
          <w:t>https://www.itu.int/en/ITU-T/tsag/2025-2028/Pages/webcast-a.aspx</w:t>
        </w:r>
      </w:hyperlink>
    </w:p>
  </w:footnote>
  <w:footnote w:id="3">
    <w:p w14:paraId="12ED480E" w14:textId="4504C2B2" w:rsidR="003944F7" w:rsidRPr="00BF5EC6" w:rsidRDefault="003944F7" w:rsidP="009332BD">
      <w:pPr>
        <w:pStyle w:val="FootnoteText"/>
        <w:rPr>
          <w:spacing w:val="-2"/>
        </w:rPr>
      </w:pPr>
      <w:r w:rsidRPr="00BF5EC6">
        <w:rPr>
          <w:rStyle w:val="FootnoteReference"/>
          <w:spacing w:val="-2"/>
          <w:position w:val="0"/>
          <w:rtl/>
        </w:rPr>
        <w:footnoteRef/>
      </w:r>
      <w:r w:rsidR="00BF5EC6" w:rsidRPr="00BF5EC6">
        <w:rPr>
          <w:spacing w:val="-2"/>
          <w:rtl/>
        </w:rPr>
        <w:tab/>
      </w:r>
      <w:r w:rsidRPr="00BF5EC6">
        <w:rPr>
          <w:spacing w:val="-2"/>
          <w:rtl/>
        </w:rPr>
        <w:t>النمسا، بلجيكا، بلغاريا، كرواتيا، قبرص، الجمهورية التشيكية، الدانمارك، إستونيا، الاتحاد الأوروبي (بلجيكا)، فنلندا، فرنسا، جورجيا، ألمانيا، اليونان، هنغاريا، أيرلندا، إيطاليا، لاتفيا، ليتوانيا، لكسمبرغ، مالطة، الجبل الأسود، مملكة هولندا، بولندا، البرتغال، رومانيا، سلوفاكيا، سلوفينيا، إسبانيا، السويد، أوكرانيا.</w:t>
      </w:r>
    </w:p>
  </w:footnote>
  <w:footnote w:id="4">
    <w:p w14:paraId="33F205B9" w14:textId="02A0A7A0" w:rsidR="003944F7" w:rsidRPr="0074012C" w:rsidRDefault="003944F7" w:rsidP="0074012C">
      <w:pPr>
        <w:pStyle w:val="FootnoteText"/>
      </w:pPr>
      <w:r w:rsidRPr="0074012C">
        <w:rPr>
          <w:rStyle w:val="FootnoteReference"/>
          <w:position w:val="0"/>
          <w:rtl/>
        </w:rPr>
        <w:footnoteRef/>
      </w:r>
      <w:r w:rsidR="0074012C" w:rsidRPr="0074012C">
        <w:tab/>
      </w:r>
      <w:r w:rsidRPr="0074012C">
        <w:rPr>
          <w:rtl/>
        </w:rPr>
        <w:t xml:space="preserve">النسق: حضوري </w:t>
      </w:r>
      <w:r w:rsidRPr="0074012C">
        <w:t>(P)</w:t>
      </w:r>
      <w:r w:rsidRPr="0074012C">
        <w:rPr>
          <w:rtl/>
        </w:rPr>
        <w:t xml:space="preserve">، افتراضي </w:t>
      </w:r>
      <w:r w:rsidRPr="0074012C">
        <w:t>(V)</w:t>
      </w:r>
      <w:r w:rsidRPr="0074012C">
        <w:rPr>
          <w:rtl/>
        </w:rPr>
        <w:t xml:space="preserve">، حضوري مع إتاحة المشاركة عن بُعد </w:t>
      </w:r>
      <w:r w:rsidRPr="0074012C">
        <w:t>(PR)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E344" w14:textId="62772008" w:rsidR="00447F32" w:rsidRPr="008B7697" w:rsidRDefault="00383D4C" w:rsidP="00383D4C">
    <w:pPr>
      <w:bidi w:val="0"/>
      <w:spacing w:after="240"/>
      <w:jc w:val="center"/>
      <w:rPr>
        <w:sz w:val="18"/>
        <w:szCs w:val="18"/>
        <w:rtl/>
        <w:lang w:bidi="ar-EG"/>
      </w:rPr>
    </w:pPr>
    <w:r w:rsidRPr="008B7697">
      <w:rPr>
        <w:rStyle w:val="PageNumber"/>
        <w:rFonts w:ascii="Dubai" w:hAnsi="Dubai" w:cs="Dubai"/>
        <w:sz w:val="18"/>
        <w:szCs w:val="18"/>
      </w:rPr>
      <w:t xml:space="preserve">- </w:t>
    </w:r>
    <w:r w:rsidRPr="008B7697">
      <w:rPr>
        <w:rStyle w:val="PageNumber"/>
        <w:rFonts w:ascii="Dubai" w:hAnsi="Dubai" w:cs="Dubai"/>
        <w:sz w:val="18"/>
        <w:szCs w:val="18"/>
      </w:rPr>
      <w:fldChar w:fldCharType="begin"/>
    </w:r>
    <w:r w:rsidRPr="008B7697">
      <w:rPr>
        <w:rStyle w:val="PageNumber"/>
        <w:rFonts w:ascii="Dubai" w:hAnsi="Dubai" w:cs="Dubai"/>
        <w:sz w:val="18"/>
        <w:szCs w:val="18"/>
      </w:rPr>
      <w:instrText xml:space="preserve"> PAGE </w:instrText>
    </w:r>
    <w:r w:rsidRPr="008B7697">
      <w:rPr>
        <w:rStyle w:val="PageNumber"/>
        <w:rFonts w:ascii="Dubai" w:hAnsi="Dubai" w:cs="Dubai"/>
        <w:sz w:val="18"/>
        <w:szCs w:val="18"/>
      </w:rPr>
      <w:fldChar w:fldCharType="separate"/>
    </w:r>
    <w:r w:rsidRPr="008B7697">
      <w:rPr>
        <w:rStyle w:val="PageNumber"/>
        <w:rFonts w:ascii="Dubai" w:hAnsi="Dubai" w:cs="Dubai"/>
        <w:sz w:val="18"/>
        <w:szCs w:val="18"/>
      </w:rPr>
      <w:t>2</w:t>
    </w:r>
    <w:r w:rsidRPr="008B7697">
      <w:rPr>
        <w:rStyle w:val="PageNumber"/>
        <w:rFonts w:ascii="Dubai" w:hAnsi="Dubai" w:cs="Dubai"/>
        <w:sz w:val="18"/>
        <w:szCs w:val="18"/>
      </w:rPr>
      <w:fldChar w:fldCharType="end"/>
    </w:r>
    <w:r w:rsidRPr="008B7697">
      <w:rPr>
        <w:rStyle w:val="PageNumber"/>
        <w:rFonts w:ascii="Dubai" w:hAnsi="Dubai" w:cs="Dubai"/>
        <w:sz w:val="18"/>
        <w:szCs w:val="18"/>
      </w:rPr>
      <w:t xml:space="preserve"> -</w:t>
    </w:r>
    <w:r w:rsidRPr="008B7697">
      <w:rPr>
        <w:rStyle w:val="PageNumber"/>
        <w:rFonts w:ascii="Dubai" w:hAnsi="Dubai" w:cs="Dubai"/>
        <w:sz w:val="18"/>
        <w:szCs w:val="18"/>
      </w:rPr>
      <w:br/>
    </w:r>
    <w:r w:rsidR="001D4926" w:rsidRPr="008B7697">
      <w:rPr>
        <w:rStyle w:val="PageNumber"/>
        <w:rFonts w:ascii="Dubai" w:hAnsi="Dubai" w:cs="Dubai"/>
        <w:sz w:val="18"/>
        <w:szCs w:val="18"/>
        <w:lang w:bidi="ar-EG"/>
      </w:rPr>
      <w:t>TSAG</w:t>
    </w:r>
    <w:r w:rsidRPr="008B7697">
      <w:rPr>
        <w:rStyle w:val="PageNumber"/>
        <w:rFonts w:ascii="Dubai" w:hAnsi="Dubai" w:cs="Dubai"/>
        <w:sz w:val="18"/>
        <w:szCs w:val="18"/>
        <w:lang w:bidi="ar-EG"/>
      </w:rPr>
      <w:noBreakHyphen/>
    </w:r>
    <w:r w:rsidR="00DC70C0" w:rsidRPr="008B7697">
      <w:rPr>
        <w:rStyle w:val="PageNumber"/>
        <w:rFonts w:ascii="Dubai" w:hAnsi="Dubai" w:cs="Dubai"/>
        <w:sz w:val="18"/>
        <w:szCs w:val="18"/>
        <w:lang w:bidi="ar-EG"/>
      </w:rPr>
      <w:t>R</w:t>
    </w:r>
    <w:r w:rsidR="001D4926" w:rsidRPr="008B7697">
      <w:rPr>
        <w:rStyle w:val="PageNumber"/>
        <w:rFonts w:ascii="Dubai" w:hAnsi="Dubai" w:cs="Dubai"/>
        <w:sz w:val="18"/>
        <w:szCs w:val="18"/>
        <w:lang w:bidi="ar-EG"/>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6F25" w14:textId="33858B00" w:rsidR="0074012C" w:rsidRPr="008B7697" w:rsidRDefault="0074012C" w:rsidP="0074012C">
    <w:pPr>
      <w:bidi w:val="0"/>
      <w:spacing w:after="240"/>
      <w:jc w:val="center"/>
      <w:rPr>
        <w:sz w:val="18"/>
        <w:szCs w:val="18"/>
        <w:lang w:bidi="ar-EG"/>
      </w:rPr>
    </w:pPr>
    <w:r w:rsidRPr="008B7697">
      <w:rPr>
        <w:rStyle w:val="PageNumber"/>
        <w:rFonts w:ascii="Dubai" w:hAnsi="Dubai" w:cs="Dubai"/>
        <w:sz w:val="18"/>
        <w:szCs w:val="18"/>
      </w:rPr>
      <w:t xml:space="preserve">- </w:t>
    </w:r>
    <w:r w:rsidRPr="008B7697">
      <w:rPr>
        <w:rStyle w:val="PageNumber"/>
        <w:rFonts w:ascii="Dubai" w:hAnsi="Dubai" w:cs="Dubai"/>
        <w:sz w:val="18"/>
        <w:szCs w:val="18"/>
      </w:rPr>
      <w:fldChar w:fldCharType="begin"/>
    </w:r>
    <w:r w:rsidRPr="008B7697">
      <w:rPr>
        <w:rStyle w:val="PageNumber"/>
        <w:rFonts w:ascii="Dubai" w:hAnsi="Dubai" w:cs="Dubai"/>
        <w:sz w:val="18"/>
        <w:szCs w:val="18"/>
      </w:rPr>
      <w:instrText xml:space="preserve"> PAGE </w:instrText>
    </w:r>
    <w:r w:rsidRPr="008B7697">
      <w:rPr>
        <w:rStyle w:val="PageNumber"/>
        <w:rFonts w:ascii="Dubai" w:hAnsi="Dubai" w:cs="Dubai"/>
        <w:sz w:val="18"/>
        <w:szCs w:val="18"/>
      </w:rPr>
      <w:fldChar w:fldCharType="separate"/>
    </w:r>
    <w:r w:rsidRPr="008B7697">
      <w:rPr>
        <w:rStyle w:val="PageNumber"/>
        <w:rFonts w:ascii="Dubai" w:hAnsi="Dubai" w:cs="Dubai"/>
        <w:sz w:val="18"/>
        <w:szCs w:val="18"/>
      </w:rPr>
      <w:t>23</w:t>
    </w:r>
    <w:r w:rsidRPr="008B7697">
      <w:rPr>
        <w:rStyle w:val="PageNumber"/>
        <w:rFonts w:ascii="Dubai" w:hAnsi="Dubai" w:cs="Dubai"/>
        <w:sz w:val="18"/>
        <w:szCs w:val="18"/>
      </w:rPr>
      <w:fldChar w:fldCharType="end"/>
    </w:r>
    <w:r w:rsidRPr="008B7697">
      <w:rPr>
        <w:rStyle w:val="PageNumber"/>
        <w:rFonts w:ascii="Dubai" w:hAnsi="Dubai" w:cs="Dubai"/>
        <w:sz w:val="18"/>
        <w:szCs w:val="18"/>
      </w:rPr>
      <w:t xml:space="preserve"> -</w:t>
    </w:r>
    <w:r w:rsidRPr="008B7697">
      <w:rPr>
        <w:rStyle w:val="PageNumber"/>
        <w:rFonts w:ascii="Dubai" w:hAnsi="Dubai" w:cs="Dubai"/>
        <w:sz w:val="18"/>
        <w:szCs w:val="18"/>
      </w:rPr>
      <w:br/>
    </w:r>
    <w:r w:rsidRPr="008B7697">
      <w:rPr>
        <w:rStyle w:val="PageNumber"/>
        <w:rFonts w:ascii="Dubai" w:hAnsi="Dubai" w:cs="Dubai"/>
        <w:sz w:val="18"/>
        <w:szCs w:val="18"/>
        <w:lang w:bidi="ar-EG"/>
      </w:rPr>
      <w:t>TSAG</w:t>
    </w:r>
    <w:r w:rsidRPr="008B7697">
      <w:rPr>
        <w:rStyle w:val="PageNumber"/>
        <w:rFonts w:ascii="Dubai" w:hAnsi="Dubai" w:cs="Dubai"/>
        <w:sz w:val="18"/>
        <w:szCs w:val="18"/>
        <w:lang w:bidi="ar-EG"/>
      </w:rPr>
      <w:noBreakHyphen/>
      <w:t>R2</w:t>
    </w:r>
    <w:r w:rsidRPr="008B7697">
      <w:rPr>
        <w:rStyle w:val="PageNumber"/>
        <w:rFonts w:ascii="Dubai" w:hAnsi="Dubai" w:cs="Dubai"/>
        <w:sz w:val="18"/>
        <w:szCs w:val="18"/>
        <w:lang w:bidi="ar-EG"/>
      </w:rPr>
      <w:noBreakHyphen/>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C47A5"/>
    <w:multiLevelType w:val="hybridMultilevel"/>
    <w:tmpl w:val="B2F87CCE"/>
    <w:lvl w:ilvl="0" w:tplc="4A02A9D6">
      <w:start w:val="1"/>
      <w:numFmt w:val="bullet"/>
      <w:pStyle w:val="Bullet"/>
      <w:lvlText w:val=""/>
      <w:lvlJc w:val="left"/>
      <w:pPr>
        <w:tabs>
          <w:tab w:val="num" w:pos="1077"/>
        </w:tabs>
        <w:ind w:left="1077"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D7B504F"/>
    <w:multiLevelType w:val="multilevel"/>
    <w:tmpl w:val="2E909B86"/>
    <w:styleLink w:val="CurrentList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6F4867B4"/>
    <w:multiLevelType w:val="multilevel"/>
    <w:tmpl w:val="459E1700"/>
    <w:styleLink w:val="CurrentList2"/>
    <w:lvl w:ilvl="0">
      <w:start w:val="5"/>
      <w:numFmt w:val="bullet"/>
      <w:lvlText w:val="-"/>
      <w:lvlJc w:val="left"/>
      <w:pPr>
        <w:ind w:left="656" w:hanging="420"/>
      </w:pPr>
      <w:rPr>
        <w:rFonts w:ascii="Times New Roman" w:eastAsia="Times New Roman" w:hAnsi="Times New Roman" w:cs="Times New Roman" w:hint="default"/>
      </w:rPr>
    </w:lvl>
    <w:lvl w:ilvl="1">
      <w:start w:val="1"/>
      <w:numFmt w:val="bullet"/>
      <w:lvlText w:val=""/>
      <w:lvlJc w:val="left"/>
      <w:pPr>
        <w:ind w:left="1076" w:hanging="420"/>
      </w:pPr>
      <w:rPr>
        <w:rFonts w:ascii="Wingdings" w:hAnsi="Wingdings" w:hint="default"/>
      </w:rPr>
    </w:lvl>
    <w:lvl w:ilvl="2">
      <w:start w:val="1"/>
      <w:numFmt w:val="bullet"/>
      <w:lvlText w:val=""/>
      <w:lvlJc w:val="left"/>
      <w:pPr>
        <w:ind w:left="1496" w:hanging="420"/>
      </w:pPr>
      <w:rPr>
        <w:rFonts w:ascii="Wingdings" w:hAnsi="Wingdings" w:hint="default"/>
      </w:rPr>
    </w:lvl>
    <w:lvl w:ilvl="3">
      <w:start w:val="1"/>
      <w:numFmt w:val="bullet"/>
      <w:lvlText w:val=""/>
      <w:lvlJc w:val="left"/>
      <w:pPr>
        <w:ind w:left="1916" w:hanging="420"/>
      </w:pPr>
      <w:rPr>
        <w:rFonts w:ascii="Wingdings" w:hAnsi="Wingdings" w:hint="default"/>
      </w:rPr>
    </w:lvl>
    <w:lvl w:ilvl="4">
      <w:start w:val="1"/>
      <w:numFmt w:val="bullet"/>
      <w:lvlText w:val=""/>
      <w:lvlJc w:val="left"/>
      <w:pPr>
        <w:ind w:left="2336" w:hanging="420"/>
      </w:pPr>
      <w:rPr>
        <w:rFonts w:ascii="Wingdings" w:hAnsi="Wingdings" w:hint="default"/>
      </w:rPr>
    </w:lvl>
    <w:lvl w:ilvl="5">
      <w:start w:val="1"/>
      <w:numFmt w:val="bullet"/>
      <w:lvlText w:val=""/>
      <w:lvlJc w:val="left"/>
      <w:pPr>
        <w:ind w:left="2756" w:hanging="420"/>
      </w:pPr>
      <w:rPr>
        <w:rFonts w:ascii="Wingdings" w:hAnsi="Wingdings" w:hint="default"/>
      </w:rPr>
    </w:lvl>
    <w:lvl w:ilvl="6">
      <w:start w:val="1"/>
      <w:numFmt w:val="bullet"/>
      <w:lvlText w:val=""/>
      <w:lvlJc w:val="left"/>
      <w:pPr>
        <w:ind w:left="3176" w:hanging="420"/>
      </w:pPr>
      <w:rPr>
        <w:rFonts w:ascii="Wingdings" w:hAnsi="Wingdings" w:hint="default"/>
      </w:rPr>
    </w:lvl>
    <w:lvl w:ilvl="7">
      <w:start w:val="1"/>
      <w:numFmt w:val="bullet"/>
      <w:lvlText w:val=""/>
      <w:lvlJc w:val="left"/>
      <w:pPr>
        <w:ind w:left="3596" w:hanging="420"/>
      </w:pPr>
      <w:rPr>
        <w:rFonts w:ascii="Wingdings" w:hAnsi="Wingdings" w:hint="default"/>
      </w:rPr>
    </w:lvl>
    <w:lvl w:ilvl="8">
      <w:start w:val="1"/>
      <w:numFmt w:val="bullet"/>
      <w:lvlText w:val=""/>
      <w:lvlJc w:val="left"/>
      <w:pPr>
        <w:ind w:left="4016" w:hanging="420"/>
      </w:pPr>
      <w:rPr>
        <w:rFonts w:ascii="Wingdings" w:hAnsi="Wingdings" w:hint="default"/>
      </w:rPr>
    </w:lvl>
  </w:abstractNum>
  <w:abstractNum w:abstractNumId="3" w15:restartNumberingAfterBreak="0">
    <w:nsid w:val="78D717C0"/>
    <w:multiLevelType w:val="hybridMultilevel"/>
    <w:tmpl w:val="B9FA4454"/>
    <w:styleLink w:val="WWNum11"/>
    <w:lvl w:ilvl="0" w:tplc="CBC02814">
      <w:start w:val="1"/>
      <w:numFmt w:val="decimal"/>
      <w:lvlText w:val="%1."/>
      <w:lvlJc w:val="left"/>
      <w:pPr>
        <w:ind w:left="0" w:firstLine="0"/>
      </w:pPr>
    </w:lvl>
    <w:lvl w:ilvl="1" w:tplc="098A6D08">
      <w:start w:val="1"/>
      <w:numFmt w:val="lowerLetter"/>
      <w:lvlText w:val="%2."/>
      <w:lvlJc w:val="left"/>
      <w:pPr>
        <w:ind w:left="0" w:firstLine="0"/>
      </w:pPr>
    </w:lvl>
    <w:lvl w:ilvl="2" w:tplc="45C62E90">
      <w:start w:val="1"/>
      <w:numFmt w:val="lowerRoman"/>
      <w:lvlText w:val="%3."/>
      <w:lvlJc w:val="right"/>
      <w:pPr>
        <w:ind w:left="0" w:firstLine="0"/>
      </w:pPr>
    </w:lvl>
    <w:lvl w:ilvl="3" w:tplc="CC6023CE">
      <w:start w:val="1"/>
      <w:numFmt w:val="decimal"/>
      <w:lvlText w:val="%4."/>
      <w:lvlJc w:val="left"/>
      <w:pPr>
        <w:ind w:left="0" w:firstLine="0"/>
      </w:pPr>
    </w:lvl>
    <w:lvl w:ilvl="4" w:tplc="19FAD612">
      <w:start w:val="1"/>
      <w:numFmt w:val="lowerLetter"/>
      <w:lvlText w:val="%5."/>
      <w:lvlJc w:val="left"/>
      <w:pPr>
        <w:ind w:left="0" w:firstLine="0"/>
      </w:pPr>
    </w:lvl>
    <w:lvl w:ilvl="5" w:tplc="2878DE28">
      <w:start w:val="1"/>
      <w:numFmt w:val="lowerRoman"/>
      <w:lvlText w:val="%6."/>
      <w:lvlJc w:val="right"/>
      <w:pPr>
        <w:ind w:left="0" w:firstLine="0"/>
      </w:pPr>
    </w:lvl>
    <w:lvl w:ilvl="6" w:tplc="4A144822">
      <w:start w:val="1"/>
      <w:numFmt w:val="decimal"/>
      <w:lvlText w:val="%7."/>
      <w:lvlJc w:val="left"/>
      <w:pPr>
        <w:ind w:left="0" w:firstLine="0"/>
      </w:pPr>
    </w:lvl>
    <w:lvl w:ilvl="7" w:tplc="A1FE3432">
      <w:start w:val="1"/>
      <w:numFmt w:val="lowerLetter"/>
      <w:lvlText w:val="%8."/>
      <w:lvlJc w:val="left"/>
      <w:pPr>
        <w:ind w:left="0" w:firstLine="0"/>
      </w:pPr>
    </w:lvl>
    <w:lvl w:ilvl="8" w:tplc="A9C0CA08">
      <w:start w:val="1"/>
      <w:numFmt w:val="lowerRoman"/>
      <w:lvlText w:val="%9."/>
      <w:lvlJc w:val="right"/>
      <w:pPr>
        <w:ind w:left="0" w:firstLine="0"/>
      </w:pPr>
    </w:lvl>
  </w:abstractNum>
  <w:num w:numId="1" w16cid:durableId="556362774">
    <w:abstractNumId w:val="0"/>
  </w:num>
  <w:num w:numId="2" w16cid:durableId="1330601116">
    <w:abstractNumId w:val="3"/>
  </w:num>
  <w:num w:numId="3" w16cid:durableId="129518024">
    <w:abstractNumId w:val="1"/>
  </w:num>
  <w:num w:numId="4" w16cid:durableId="103889869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817"/>
    <w:rsid w:val="00002A63"/>
    <w:rsid w:val="000276F6"/>
    <w:rsid w:val="0006468A"/>
    <w:rsid w:val="00090574"/>
    <w:rsid w:val="000A295C"/>
    <w:rsid w:val="000A46E3"/>
    <w:rsid w:val="000A4D7C"/>
    <w:rsid w:val="000A54B3"/>
    <w:rsid w:val="000B3ED9"/>
    <w:rsid w:val="000C1C0E"/>
    <w:rsid w:val="000C548A"/>
    <w:rsid w:val="000D4FD3"/>
    <w:rsid w:val="000E327F"/>
    <w:rsid w:val="001208E2"/>
    <w:rsid w:val="00146670"/>
    <w:rsid w:val="00146FE2"/>
    <w:rsid w:val="001C0169"/>
    <w:rsid w:val="001D1D50"/>
    <w:rsid w:val="001D4926"/>
    <w:rsid w:val="001D6745"/>
    <w:rsid w:val="001E446E"/>
    <w:rsid w:val="001F6CDB"/>
    <w:rsid w:val="00203A92"/>
    <w:rsid w:val="0020707A"/>
    <w:rsid w:val="00211F79"/>
    <w:rsid w:val="002154EE"/>
    <w:rsid w:val="00217853"/>
    <w:rsid w:val="002276D2"/>
    <w:rsid w:val="0023283D"/>
    <w:rsid w:val="0026373E"/>
    <w:rsid w:val="00271C43"/>
    <w:rsid w:val="00290607"/>
    <w:rsid w:val="00290728"/>
    <w:rsid w:val="00290AA1"/>
    <w:rsid w:val="00292E0F"/>
    <w:rsid w:val="002978F4"/>
    <w:rsid w:val="002B028D"/>
    <w:rsid w:val="002E196B"/>
    <w:rsid w:val="002E6541"/>
    <w:rsid w:val="002F297F"/>
    <w:rsid w:val="003211CB"/>
    <w:rsid w:val="00330095"/>
    <w:rsid w:val="0033083B"/>
    <w:rsid w:val="00334924"/>
    <w:rsid w:val="003409BC"/>
    <w:rsid w:val="00352CB9"/>
    <w:rsid w:val="00357185"/>
    <w:rsid w:val="00383218"/>
    <w:rsid w:val="00383829"/>
    <w:rsid w:val="00383D4C"/>
    <w:rsid w:val="003944F7"/>
    <w:rsid w:val="00394DB6"/>
    <w:rsid w:val="003A3046"/>
    <w:rsid w:val="003C312D"/>
    <w:rsid w:val="003E49F8"/>
    <w:rsid w:val="003F4B29"/>
    <w:rsid w:val="00400EC6"/>
    <w:rsid w:val="00403A7B"/>
    <w:rsid w:val="00413980"/>
    <w:rsid w:val="00414C29"/>
    <w:rsid w:val="0042686F"/>
    <w:rsid w:val="004317D8"/>
    <w:rsid w:val="00434183"/>
    <w:rsid w:val="00443869"/>
    <w:rsid w:val="00447817"/>
    <w:rsid w:val="00447F32"/>
    <w:rsid w:val="0047696F"/>
    <w:rsid w:val="004A3B76"/>
    <w:rsid w:val="004B1893"/>
    <w:rsid w:val="004B700F"/>
    <w:rsid w:val="004D0707"/>
    <w:rsid w:val="004D163B"/>
    <w:rsid w:val="004D7DD3"/>
    <w:rsid w:val="004E11DC"/>
    <w:rsid w:val="004E65BE"/>
    <w:rsid w:val="00513AED"/>
    <w:rsid w:val="00525DDD"/>
    <w:rsid w:val="005263E7"/>
    <w:rsid w:val="005319E8"/>
    <w:rsid w:val="005409AC"/>
    <w:rsid w:val="0055516A"/>
    <w:rsid w:val="00571E31"/>
    <w:rsid w:val="005731DD"/>
    <w:rsid w:val="0058491B"/>
    <w:rsid w:val="00592EA5"/>
    <w:rsid w:val="005941A4"/>
    <w:rsid w:val="00595B52"/>
    <w:rsid w:val="00596808"/>
    <w:rsid w:val="005A3170"/>
    <w:rsid w:val="005B10C8"/>
    <w:rsid w:val="0060290D"/>
    <w:rsid w:val="00604FCE"/>
    <w:rsid w:val="00651832"/>
    <w:rsid w:val="006635B2"/>
    <w:rsid w:val="00677396"/>
    <w:rsid w:val="00683E1C"/>
    <w:rsid w:val="0069200F"/>
    <w:rsid w:val="006A65CB"/>
    <w:rsid w:val="006B2093"/>
    <w:rsid w:val="006B4048"/>
    <w:rsid w:val="006C1530"/>
    <w:rsid w:val="006C2A8E"/>
    <w:rsid w:val="006C3242"/>
    <w:rsid w:val="006C7CC0"/>
    <w:rsid w:val="006D5F13"/>
    <w:rsid w:val="006E1BAD"/>
    <w:rsid w:val="006F63F7"/>
    <w:rsid w:val="007025C7"/>
    <w:rsid w:val="00706D7A"/>
    <w:rsid w:val="00713C9A"/>
    <w:rsid w:val="00722F0D"/>
    <w:rsid w:val="0074012C"/>
    <w:rsid w:val="0074420E"/>
    <w:rsid w:val="00783E26"/>
    <w:rsid w:val="007A5135"/>
    <w:rsid w:val="007B2BCC"/>
    <w:rsid w:val="007C3BC7"/>
    <w:rsid w:val="007C3BCD"/>
    <w:rsid w:val="007D0013"/>
    <w:rsid w:val="007D4ACF"/>
    <w:rsid w:val="007E6575"/>
    <w:rsid w:val="007F0787"/>
    <w:rsid w:val="007F4563"/>
    <w:rsid w:val="00810B7B"/>
    <w:rsid w:val="0082358A"/>
    <w:rsid w:val="008235CD"/>
    <w:rsid w:val="008247DE"/>
    <w:rsid w:val="0082631A"/>
    <w:rsid w:val="00840B10"/>
    <w:rsid w:val="00841065"/>
    <w:rsid w:val="008513CB"/>
    <w:rsid w:val="00873469"/>
    <w:rsid w:val="008909D8"/>
    <w:rsid w:val="008A7F84"/>
    <w:rsid w:val="008B7697"/>
    <w:rsid w:val="008E2403"/>
    <w:rsid w:val="008E5D6B"/>
    <w:rsid w:val="0091702E"/>
    <w:rsid w:val="00923B0C"/>
    <w:rsid w:val="00926F44"/>
    <w:rsid w:val="009332BD"/>
    <w:rsid w:val="0094021C"/>
    <w:rsid w:val="0094432F"/>
    <w:rsid w:val="00952F86"/>
    <w:rsid w:val="0095507E"/>
    <w:rsid w:val="00980751"/>
    <w:rsid w:val="00982B28"/>
    <w:rsid w:val="009848A7"/>
    <w:rsid w:val="00996A68"/>
    <w:rsid w:val="009A6754"/>
    <w:rsid w:val="009C1381"/>
    <w:rsid w:val="009D313F"/>
    <w:rsid w:val="009E00C3"/>
    <w:rsid w:val="009E4C76"/>
    <w:rsid w:val="00A035FC"/>
    <w:rsid w:val="00A06C59"/>
    <w:rsid w:val="00A40F01"/>
    <w:rsid w:val="00A4370F"/>
    <w:rsid w:val="00A47A5A"/>
    <w:rsid w:val="00A6683B"/>
    <w:rsid w:val="00A71229"/>
    <w:rsid w:val="00A77C90"/>
    <w:rsid w:val="00A85E97"/>
    <w:rsid w:val="00A9156F"/>
    <w:rsid w:val="00A96F53"/>
    <w:rsid w:val="00A97F94"/>
    <w:rsid w:val="00AA7EA2"/>
    <w:rsid w:val="00AC3B9E"/>
    <w:rsid w:val="00AC7827"/>
    <w:rsid w:val="00AF6B5C"/>
    <w:rsid w:val="00B03099"/>
    <w:rsid w:val="00B05BC8"/>
    <w:rsid w:val="00B218DF"/>
    <w:rsid w:val="00B21FF3"/>
    <w:rsid w:val="00B2281D"/>
    <w:rsid w:val="00B64B47"/>
    <w:rsid w:val="00B6705B"/>
    <w:rsid w:val="00B916A7"/>
    <w:rsid w:val="00BB0F08"/>
    <w:rsid w:val="00BD74ED"/>
    <w:rsid w:val="00BF5EC6"/>
    <w:rsid w:val="00BF7E8F"/>
    <w:rsid w:val="00C002DE"/>
    <w:rsid w:val="00C07D25"/>
    <w:rsid w:val="00C401F1"/>
    <w:rsid w:val="00C53BF8"/>
    <w:rsid w:val="00C54DEB"/>
    <w:rsid w:val="00C554CB"/>
    <w:rsid w:val="00C60A18"/>
    <w:rsid w:val="00C65965"/>
    <w:rsid w:val="00C66157"/>
    <w:rsid w:val="00C674FE"/>
    <w:rsid w:val="00C67501"/>
    <w:rsid w:val="00C75633"/>
    <w:rsid w:val="00C77097"/>
    <w:rsid w:val="00C9396A"/>
    <w:rsid w:val="00CA703F"/>
    <w:rsid w:val="00CD37A7"/>
    <w:rsid w:val="00CD5C0D"/>
    <w:rsid w:val="00CE1C08"/>
    <w:rsid w:val="00CE2EE1"/>
    <w:rsid w:val="00CE3349"/>
    <w:rsid w:val="00CE36E5"/>
    <w:rsid w:val="00CF1BE4"/>
    <w:rsid w:val="00CF27F5"/>
    <w:rsid w:val="00CF3FFD"/>
    <w:rsid w:val="00CF5078"/>
    <w:rsid w:val="00D10CCF"/>
    <w:rsid w:val="00D22846"/>
    <w:rsid w:val="00D517B2"/>
    <w:rsid w:val="00D66A8F"/>
    <w:rsid w:val="00D76170"/>
    <w:rsid w:val="00D77D0F"/>
    <w:rsid w:val="00DA1CF0"/>
    <w:rsid w:val="00DB6CCC"/>
    <w:rsid w:val="00DC1E02"/>
    <w:rsid w:val="00DC24B4"/>
    <w:rsid w:val="00DC5FB0"/>
    <w:rsid w:val="00DC70C0"/>
    <w:rsid w:val="00DC71F4"/>
    <w:rsid w:val="00DC7FD2"/>
    <w:rsid w:val="00DD1EBB"/>
    <w:rsid w:val="00DF16DC"/>
    <w:rsid w:val="00E3050E"/>
    <w:rsid w:val="00E336C7"/>
    <w:rsid w:val="00E45211"/>
    <w:rsid w:val="00E473C5"/>
    <w:rsid w:val="00E61FF6"/>
    <w:rsid w:val="00E77E87"/>
    <w:rsid w:val="00E84438"/>
    <w:rsid w:val="00E902ED"/>
    <w:rsid w:val="00E92863"/>
    <w:rsid w:val="00EB796D"/>
    <w:rsid w:val="00EC27B2"/>
    <w:rsid w:val="00ED4509"/>
    <w:rsid w:val="00F058DC"/>
    <w:rsid w:val="00F15FD1"/>
    <w:rsid w:val="00F24FC4"/>
    <w:rsid w:val="00F2676C"/>
    <w:rsid w:val="00F52941"/>
    <w:rsid w:val="00F84366"/>
    <w:rsid w:val="00F85089"/>
    <w:rsid w:val="00F968BB"/>
    <w:rsid w:val="00F974C5"/>
    <w:rsid w:val="00FA5CC8"/>
    <w:rsid w:val="00FA6F46"/>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41D41"/>
  <w15:chartTrackingRefBased/>
  <w15:docId w15:val="{12215F0C-5A07-418B-A084-AF2EAC44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FCE"/>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rsid w:val="00F974C5"/>
    <w:rPr>
      <w:rFonts w:ascii="Dubai" w:eastAsiaTheme="majorEastAsia" w:hAnsi="Dubai" w:cs="Dubai"/>
      <w:b/>
      <w:bCs/>
      <w:sz w:val="26"/>
      <w:szCs w:val="26"/>
    </w:rPr>
  </w:style>
  <w:style w:type="character" w:customStyle="1" w:styleId="Heading2Char">
    <w:name w:val="Heading 2 Char"/>
    <w:basedOn w:val="DefaultParagraphFont"/>
    <w:link w:val="Heading2"/>
    <w:rsid w:val="00F974C5"/>
    <w:rPr>
      <w:rFonts w:ascii="Dubai" w:eastAsiaTheme="majorEastAsia" w:hAnsi="Dubai" w:cs="Dubai"/>
      <w:b/>
      <w:bCs/>
      <w:sz w:val="24"/>
      <w:szCs w:val="24"/>
    </w:rPr>
  </w:style>
  <w:style w:type="character" w:customStyle="1" w:styleId="Heading3Char">
    <w:name w:val="Heading 3 Char"/>
    <w:basedOn w:val="DefaultParagraphFont"/>
    <w:link w:val="Heading3"/>
    <w:rsid w:val="00F974C5"/>
    <w:rPr>
      <w:rFonts w:ascii="Dubai" w:eastAsiaTheme="majorEastAsia" w:hAnsi="Dubai" w:cs="Dubai"/>
      <w:b/>
      <w:bCs/>
    </w:rPr>
  </w:style>
  <w:style w:type="character" w:customStyle="1" w:styleId="Heading4Char">
    <w:name w:val="Heading 4 Char"/>
    <w:basedOn w:val="DefaultParagraphFont"/>
    <w:link w:val="Heading4"/>
    <w:rsid w:val="00F974C5"/>
    <w:rPr>
      <w:rFonts w:ascii="Dubai" w:eastAsiaTheme="majorEastAsia" w:hAnsi="Dubai" w:cs="Dubai"/>
      <w:b/>
      <w:bCs/>
    </w:rPr>
  </w:style>
  <w:style w:type="character" w:customStyle="1" w:styleId="Heading5Char">
    <w:name w:val="Heading 5 Char"/>
    <w:basedOn w:val="DefaultParagraphFont"/>
    <w:link w:val="Heading5"/>
    <w:rsid w:val="00F974C5"/>
    <w:rPr>
      <w:rFonts w:ascii="Dubai" w:eastAsiaTheme="majorEastAsia" w:hAnsi="Dubai" w:cs="Dubai"/>
      <w:b/>
      <w:bCs/>
    </w:rPr>
  </w:style>
  <w:style w:type="character" w:customStyle="1" w:styleId="Heading6Char">
    <w:name w:val="Heading 6 Char"/>
    <w:basedOn w:val="DefaultParagraphFont"/>
    <w:link w:val="Heading6"/>
    <w:rsid w:val="00F974C5"/>
    <w:rPr>
      <w:rFonts w:ascii="Dubai" w:eastAsiaTheme="majorEastAsia" w:hAnsi="Dubai" w:cs="Dubai"/>
      <w:b/>
      <w:bCs/>
    </w:rPr>
  </w:style>
  <w:style w:type="character" w:customStyle="1" w:styleId="Heading7Char">
    <w:name w:val="Heading 7 Char"/>
    <w:basedOn w:val="DefaultParagraphFont"/>
    <w:link w:val="Heading7"/>
    <w:rsid w:val="00F974C5"/>
    <w:rPr>
      <w:rFonts w:ascii="Dubai" w:eastAsiaTheme="majorEastAsia" w:hAnsi="Dubai" w:cs="Dubai"/>
      <w:b/>
      <w:bCs/>
    </w:rPr>
  </w:style>
  <w:style w:type="character" w:customStyle="1" w:styleId="Heading8Char">
    <w:name w:val="Heading 8 Char"/>
    <w:basedOn w:val="DefaultParagraphFont"/>
    <w:link w:val="Heading8"/>
    <w:rsid w:val="00F974C5"/>
    <w:rPr>
      <w:rFonts w:ascii="Dubai" w:eastAsiaTheme="majorEastAsia" w:hAnsi="Dubai" w:cs="Dubai"/>
      <w:b/>
      <w:bCs/>
    </w:rPr>
  </w:style>
  <w:style w:type="character" w:customStyle="1" w:styleId="Heading9Char">
    <w:name w:val="Heading 9 Char"/>
    <w:basedOn w:val="DefaultParagraphFont"/>
    <w:link w:val="Heading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uiPriority w:val="99"/>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uiPriority w:val="99"/>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link w:val="CallChar"/>
    <w:uiPriority w:val="99"/>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9332BD"/>
    <w:pPr>
      <w:spacing w:before="80" w:after="80"/>
      <w:ind w:left="794" w:hanging="794"/>
      <w:outlineLvl w:val="0"/>
    </w:pPr>
    <w:rPr>
      <w:lang w:bidi="ar-SY"/>
    </w:rPr>
  </w:style>
  <w:style w:type="paragraph" w:customStyle="1" w:styleId="enumlev2">
    <w:name w:val="enumlev 2"/>
    <w:basedOn w:val="Normal"/>
    <w:next w:val="enumlev1"/>
    <w:qFormat/>
    <w:rsid w:val="000276F6"/>
    <w:pPr>
      <w:spacing w:before="80" w:after="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nhideWhenUsed/>
    <w:qFormat/>
    <w:rsid w:val="009332BD"/>
    <w:pPr>
      <w:spacing w:before="60" w:after="60" w:line="168" w:lineRule="auto"/>
      <w:ind w:left="340" w:hanging="340"/>
    </w:pPr>
    <w:rPr>
      <w:sz w:val="18"/>
      <w:szCs w:val="18"/>
    </w:rPr>
  </w:style>
  <w:style w:type="character" w:styleId="FootnoteReference">
    <w:name w:val="footnote reference"/>
    <w:basedOn w:val="DefaultParagraphFont"/>
    <w:unhideWhenUsed/>
    <w:qFormat/>
    <w:rsid w:val="004B700F"/>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rsid w:val="009332BD"/>
    <w:rPr>
      <w:rFonts w:ascii="Dubai" w:hAnsi="Dubai" w:cs="Dubai"/>
      <w:sz w:val="18"/>
      <w:szCs w:val="18"/>
    </w:rPr>
  </w:style>
  <w:style w:type="paragraph" w:customStyle="1" w:styleId="Normalaftertitle">
    <w:name w:val="Normal after title"/>
    <w:basedOn w:val="Normal"/>
    <w:uiPriority w:val="99"/>
    <w:qFormat/>
    <w:rsid w:val="00F974C5"/>
    <w:pPr>
      <w:keepNext/>
      <w:spacing w:before="360"/>
    </w:pPr>
    <w:rPr>
      <w:lang w:bidi="ar-SY"/>
    </w:rPr>
  </w:style>
  <w:style w:type="paragraph" w:customStyle="1" w:styleId="Note">
    <w:name w:val="Note"/>
    <w:basedOn w:val="Normal"/>
    <w:link w:val="NoteChar"/>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8E2403"/>
    <w:pPr>
      <w:tabs>
        <w:tab w:val="clear" w:pos="794"/>
        <w:tab w:val="left" w:pos="567"/>
        <w:tab w:val="left" w:leader="dot" w:pos="9072"/>
        <w:tab w:val="right" w:pos="9639"/>
      </w:tabs>
      <w:ind w:left="567" w:right="567" w:hanging="567"/>
    </w:pPr>
  </w:style>
  <w:style w:type="paragraph" w:styleId="TOC2">
    <w:name w:val="toc 2"/>
    <w:basedOn w:val="Normal"/>
    <w:next w:val="Normal"/>
    <w:autoRedefine/>
    <w:uiPriority w:val="39"/>
    <w:unhideWhenUsed/>
    <w:rsid w:val="008E2403"/>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8E2403"/>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link w:val="ResNoChar"/>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qFormat/>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rsid w:val="00F974C5"/>
    <w:rPr>
      <w:rFonts w:ascii="Dubai" w:hAnsi="Dubai" w:cs="Dubai"/>
    </w:rPr>
  </w:style>
  <w:style w:type="character" w:styleId="Hyperlink">
    <w:name w:val="Hyperlink"/>
    <w:aliases w:val="超级链接,超?级链,CEO_Hyperlink,Style 58,超????,하이퍼링크2,超链接1,超?级链?,Style?,S,하이퍼링크21,超??级链Ú,fL????,fL?级,超??级链,超?级链Ú,’´?级链,’´????,’´??级链Ú,’´??级,하이퍼링크1,超?级链ïÈ,õ±?级链,õ±链ïÈ1,õ±???,ECC Hyperlink"/>
    <w:basedOn w:val="DefaultParagraphFont"/>
    <w:uiPriority w:val="99"/>
    <w:unhideWhenUsed/>
    <w:qFormat/>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4B700F"/>
    <w:pPr>
      <w:tabs>
        <w:tab w:val="clear" w:pos="794"/>
        <w:tab w:val="left" w:pos="397"/>
      </w:tabs>
      <w:spacing w:before="60" w:line="168" w:lineRule="auto"/>
      <w:ind w:left="397" w:hanging="397"/>
    </w:pPr>
    <w:rPr>
      <w:sz w:val="18"/>
      <w:szCs w:val="18"/>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aliases w:val="Bullet List,FooterText,List Paragraph1,numbered,Paragraphe de liste1,Bulletr List Paragraph,Bullet 1,Numbered Para 1,Dot pt,No Spacing1,List Paragraph Char Char Char,Indicator Text,Bullet Points,MAIN CONTENT,OBC Bullet,Recommendation,O5"/>
    <w:basedOn w:val="Normal"/>
    <w:link w:val="ListParagraphChar"/>
    <w:uiPriority w:val="34"/>
    <w:qFormat/>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unhideWhenUsed/>
    <w:rsid w:val="00D517B2"/>
    <w:rPr>
      <w:color w:val="605E5C"/>
      <w:shd w:val="clear" w:color="auto" w:fill="E1DFDD"/>
    </w:rPr>
  </w:style>
  <w:style w:type="character" w:styleId="PageNumber">
    <w:name w:val="page number"/>
    <w:basedOn w:val="DefaultParagraphFont"/>
    <w:uiPriority w:val="99"/>
    <w:rsid w:val="00383D4C"/>
    <w:rPr>
      <w:rFonts w:ascii="Times New Roman" w:hAnsi="Times New Roman" w:cs="Times New Roman"/>
      <w:b w:val="0"/>
      <w:bCs w:val="0"/>
      <w:i w:val="0"/>
      <w:iCs w:val="0"/>
      <w:color w:val="auto"/>
      <w:spacing w:val="0"/>
      <w:w w:val="100"/>
      <w:position w:val="0"/>
      <w:sz w:val="20"/>
      <w:szCs w:val="20"/>
      <w:u w:val="none"/>
    </w:rPr>
  </w:style>
  <w:style w:type="paragraph" w:customStyle="1" w:styleId="TableNotitle">
    <w:name w:val="Table_No &amp; title"/>
    <w:basedOn w:val="Normal"/>
    <w:next w:val="Normal"/>
    <w:qFormat/>
    <w:rsid w:val="008E5D6B"/>
    <w:pPr>
      <w:keepNext/>
      <w:keepLines/>
      <w:tabs>
        <w:tab w:val="clear" w:pos="794"/>
      </w:tabs>
      <w:overflowPunct w:val="0"/>
      <w:autoSpaceDE w:val="0"/>
      <w:autoSpaceDN w:val="0"/>
      <w:adjustRightInd w:val="0"/>
      <w:spacing w:before="240"/>
      <w:jc w:val="center"/>
      <w:textAlignment w:val="baseline"/>
    </w:pPr>
    <w:rPr>
      <w:rFonts w:eastAsia="Times New Roman"/>
      <w:b/>
      <w:bCs/>
      <w:lang w:val="en-GB" w:eastAsia="en-US"/>
    </w:rPr>
  </w:style>
  <w:style w:type="paragraph" w:customStyle="1" w:styleId="FigureNotitle">
    <w:name w:val="Figure_No &amp; title"/>
    <w:basedOn w:val="Normal"/>
    <w:next w:val="Normal"/>
    <w:qFormat/>
    <w:rsid w:val="004B700F"/>
    <w:pPr>
      <w:tabs>
        <w:tab w:val="clear" w:pos="794"/>
      </w:tabs>
      <w:overflowPunct w:val="0"/>
      <w:autoSpaceDE w:val="0"/>
      <w:autoSpaceDN w:val="0"/>
      <w:adjustRightInd w:val="0"/>
      <w:spacing w:after="360"/>
      <w:jc w:val="center"/>
      <w:textAlignment w:val="baseline"/>
    </w:pPr>
    <w:rPr>
      <w:rFonts w:eastAsia="Times New Roman"/>
      <w:b/>
      <w:bCs/>
      <w:lang w:eastAsia="en-US" w:bidi="ar-EG"/>
    </w:rPr>
  </w:style>
  <w:style w:type="character" w:styleId="EndnoteReference">
    <w:name w:val="endnote reference"/>
    <w:basedOn w:val="DefaultParagraphFont"/>
    <w:uiPriority w:val="99"/>
    <w:semiHidden/>
    <w:unhideWhenUsed/>
    <w:rsid w:val="004B700F"/>
    <w:rPr>
      <w:sz w:val="18"/>
      <w:szCs w:val="18"/>
      <w:vertAlign w:val="superscript"/>
    </w:rPr>
  </w:style>
  <w:style w:type="paragraph" w:styleId="EndnoteText">
    <w:name w:val="endnote text"/>
    <w:basedOn w:val="Normal"/>
    <w:link w:val="EndnoteTextChar"/>
    <w:uiPriority w:val="99"/>
    <w:semiHidden/>
    <w:unhideWhenUsed/>
    <w:rsid w:val="004B700F"/>
    <w:pPr>
      <w:spacing w:before="0" w:line="240" w:lineRule="auto"/>
    </w:pPr>
    <w:rPr>
      <w:sz w:val="18"/>
      <w:szCs w:val="18"/>
    </w:rPr>
  </w:style>
  <w:style w:type="character" w:customStyle="1" w:styleId="EndnoteTextChar">
    <w:name w:val="Endnote Text Char"/>
    <w:basedOn w:val="DefaultParagraphFont"/>
    <w:link w:val="EndnoteText"/>
    <w:uiPriority w:val="99"/>
    <w:semiHidden/>
    <w:rsid w:val="004B700F"/>
    <w:rPr>
      <w:rFonts w:ascii="Dubai" w:hAnsi="Dubai" w:cs="Dubai"/>
      <w:sz w:val="18"/>
      <w:szCs w:val="18"/>
    </w:rPr>
  </w:style>
  <w:style w:type="paragraph" w:customStyle="1" w:styleId="AnnexNotitle">
    <w:name w:val="Annex_No &amp; title"/>
    <w:basedOn w:val="Normal"/>
    <w:next w:val="Normal"/>
    <w:link w:val="AnnexNotitleChar"/>
    <w:rsid w:val="002F297F"/>
    <w:pPr>
      <w:keepNext/>
      <w:keepLines/>
      <w:tabs>
        <w:tab w:val="clear" w:pos="794"/>
      </w:tabs>
      <w:overflowPunct w:val="0"/>
      <w:autoSpaceDE w:val="0"/>
      <w:autoSpaceDN w:val="0"/>
      <w:adjustRightInd w:val="0"/>
      <w:spacing w:before="480" w:after="360"/>
      <w:jc w:val="center"/>
      <w:textAlignment w:val="baseline"/>
      <w:outlineLvl w:val="0"/>
    </w:pPr>
    <w:rPr>
      <w:rFonts w:eastAsia="Batang"/>
      <w:b/>
      <w:bCs/>
      <w:sz w:val="28"/>
      <w:szCs w:val="28"/>
      <w:lang w:val="en-GB" w:eastAsia="en-US"/>
    </w:rPr>
  </w:style>
  <w:style w:type="character" w:customStyle="1" w:styleId="AnnexNotitleChar">
    <w:name w:val="Annex_No &amp; title Char"/>
    <w:basedOn w:val="DefaultParagraphFont"/>
    <w:link w:val="AnnexNotitle"/>
    <w:locked/>
    <w:rsid w:val="002F297F"/>
    <w:rPr>
      <w:rFonts w:ascii="Dubai" w:eastAsia="Batang" w:hAnsi="Dubai" w:cs="Dubai"/>
      <w:b/>
      <w:bCs/>
      <w:sz w:val="28"/>
      <w:szCs w:val="28"/>
      <w:lang w:val="en-GB" w:eastAsia="en-US"/>
    </w:rPr>
  </w:style>
  <w:style w:type="paragraph" w:customStyle="1" w:styleId="AppendixNotitle">
    <w:name w:val="Appendix_No &amp; title"/>
    <w:basedOn w:val="AnnexNotitle"/>
    <w:next w:val="Normal"/>
    <w:link w:val="AppendixNotitleChar"/>
    <w:rsid w:val="002F297F"/>
  </w:style>
  <w:style w:type="character" w:customStyle="1" w:styleId="AppendixNotitleChar">
    <w:name w:val="Appendix_No &amp; title Char"/>
    <w:basedOn w:val="AnnexNotitleChar"/>
    <w:link w:val="AppendixNotitle"/>
    <w:locked/>
    <w:rsid w:val="002F297F"/>
    <w:rPr>
      <w:rFonts w:ascii="Dubai" w:eastAsia="Batang" w:hAnsi="Dubai" w:cs="Dubai"/>
      <w:b/>
      <w:bCs/>
      <w:sz w:val="28"/>
      <w:szCs w:val="28"/>
      <w:lang w:val="en-GB" w:eastAsia="en-US"/>
    </w:rPr>
  </w:style>
  <w:style w:type="table" w:styleId="TableGridLight">
    <w:name w:val="Grid Table Light"/>
    <w:basedOn w:val="TableNormal"/>
    <w:uiPriority w:val="40"/>
    <w:rsid w:val="001D49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def">
    <w:name w:val="App_def"/>
    <w:basedOn w:val="DefaultParagraphFont"/>
    <w:rsid w:val="003944F7"/>
    <w:rPr>
      <w:rFonts w:ascii="Times New Roman" w:hAnsi="Times New Roman" w:cs="Times New Roman"/>
      <w:b/>
    </w:rPr>
  </w:style>
  <w:style w:type="character" w:customStyle="1" w:styleId="Appref">
    <w:name w:val="App_ref"/>
    <w:basedOn w:val="DefaultParagraphFont"/>
    <w:rsid w:val="003944F7"/>
    <w:rPr>
      <w:rFonts w:cs="Times New Roman"/>
    </w:rPr>
  </w:style>
  <w:style w:type="character" w:customStyle="1" w:styleId="Artdef">
    <w:name w:val="Art_def"/>
    <w:basedOn w:val="DefaultParagraphFont"/>
    <w:rsid w:val="003944F7"/>
    <w:rPr>
      <w:rFonts w:ascii="Times New Roman" w:hAnsi="Times New Roman" w:cs="Times New Roman"/>
      <w:b/>
    </w:rPr>
  </w:style>
  <w:style w:type="paragraph" w:customStyle="1" w:styleId="Artheading">
    <w:name w:val="Art_heading"/>
    <w:basedOn w:val="Normal"/>
    <w:next w:val="Normal"/>
    <w:rsid w:val="003944F7"/>
    <w:pPr>
      <w:tabs>
        <w:tab w:val="clear" w:pos="794"/>
      </w:tabs>
      <w:bidi w:val="0"/>
      <w:spacing w:before="480" w:after="0" w:line="240" w:lineRule="auto"/>
      <w:jc w:val="center"/>
    </w:pPr>
    <w:rPr>
      <w:rFonts w:ascii="Times New Roman" w:eastAsia="MS Mincho" w:hAnsi="Times New Roman" w:cs="Simplified Arabic" w:hint="cs"/>
      <w:b/>
      <w:sz w:val="28"/>
      <w:szCs w:val="30"/>
    </w:rPr>
  </w:style>
  <w:style w:type="paragraph" w:customStyle="1" w:styleId="ArtNo">
    <w:name w:val="Art_No"/>
    <w:basedOn w:val="Normal"/>
    <w:next w:val="Normal"/>
    <w:rsid w:val="003944F7"/>
    <w:pPr>
      <w:keepNext/>
      <w:keepLines/>
      <w:tabs>
        <w:tab w:val="clear" w:pos="794"/>
      </w:tabs>
      <w:bidi w:val="0"/>
      <w:spacing w:before="480" w:after="0" w:line="240" w:lineRule="auto"/>
      <w:jc w:val="center"/>
    </w:pPr>
    <w:rPr>
      <w:rFonts w:ascii="Times New Roman" w:eastAsia="MS Mincho" w:hAnsi="Times New Roman" w:cs="Simplified Arabic" w:hint="cs"/>
      <w:sz w:val="28"/>
      <w:szCs w:val="30"/>
    </w:rPr>
  </w:style>
  <w:style w:type="character" w:customStyle="1" w:styleId="Artref">
    <w:name w:val="Art_ref"/>
    <w:basedOn w:val="DefaultParagraphFont"/>
    <w:rsid w:val="003944F7"/>
    <w:rPr>
      <w:rFonts w:cs="Times New Roman"/>
    </w:rPr>
  </w:style>
  <w:style w:type="paragraph" w:customStyle="1" w:styleId="Arttitle">
    <w:name w:val="Art_title"/>
    <w:basedOn w:val="Normal"/>
    <w:next w:val="Normal"/>
    <w:rsid w:val="003944F7"/>
    <w:pPr>
      <w:keepNext/>
      <w:keepLines/>
      <w:tabs>
        <w:tab w:val="clear" w:pos="794"/>
      </w:tabs>
      <w:bidi w:val="0"/>
      <w:spacing w:before="240" w:after="0" w:line="240" w:lineRule="auto"/>
      <w:jc w:val="center"/>
    </w:pPr>
    <w:rPr>
      <w:rFonts w:ascii="Times New Roman" w:eastAsia="MS Mincho" w:hAnsi="Times New Roman" w:cs="Simplified Arabic" w:hint="cs"/>
      <w:b/>
      <w:sz w:val="28"/>
      <w:szCs w:val="30"/>
    </w:rPr>
  </w:style>
  <w:style w:type="paragraph" w:customStyle="1" w:styleId="ASN1">
    <w:name w:val="ASN.1"/>
    <w:basedOn w:val="Normal"/>
    <w:rsid w:val="003944F7"/>
    <w:pPr>
      <w:tabs>
        <w:tab w:val="clear" w:pos="794"/>
        <w:tab w:val="left" w:pos="567"/>
        <w:tab w:val="left" w:pos="1134"/>
        <w:tab w:val="left" w:pos="1701"/>
        <w:tab w:val="left" w:pos="2268"/>
        <w:tab w:val="left" w:pos="2835"/>
        <w:tab w:val="left" w:pos="3402"/>
        <w:tab w:val="left" w:pos="3969"/>
        <w:tab w:val="left" w:pos="4536"/>
        <w:tab w:val="left" w:pos="5103"/>
        <w:tab w:val="left" w:pos="5670"/>
      </w:tabs>
      <w:bidi w:val="0"/>
      <w:spacing w:before="0" w:after="0" w:line="240" w:lineRule="auto"/>
      <w:jc w:val="left"/>
    </w:pPr>
    <w:rPr>
      <w:rFonts w:ascii="Courier New" w:eastAsia="MS Mincho" w:hAnsi="Courier New" w:cs="Simplified Arabic" w:hint="cs"/>
      <w:b/>
      <w:noProof/>
      <w:sz w:val="20"/>
      <w:szCs w:val="30"/>
    </w:rPr>
  </w:style>
  <w:style w:type="paragraph" w:customStyle="1" w:styleId="ChapNo">
    <w:name w:val="Chap_No"/>
    <w:basedOn w:val="Normal"/>
    <w:next w:val="Normal"/>
    <w:rsid w:val="003944F7"/>
    <w:pPr>
      <w:keepNext/>
      <w:keepLines/>
      <w:tabs>
        <w:tab w:val="clear" w:pos="794"/>
      </w:tabs>
      <w:bidi w:val="0"/>
      <w:spacing w:before="480" w:after="0" w:line="240" w:lineRule="auto"/>
      <w:jc w:val="center"/>
    </w:pPr>
    <w:rPr>
      <w:rFonts w:ascii="Times New Roman" w:eastAsia="MS Mincho" w:hAnsi="Times New Roman" w:cs="Simplified Arabic" w:hint="cs"/>
      <w:b/>
      <w:sz w:val="28"/>
      <w:szCs w:val="30"/>
    </w:rPr>
  </w:style>
  <w:style w:type="paragraph" w:customStyle="1" w:styleId="Chaptitle">
    <w:name w:val="Chap_title"/>
    <w:basedOn w:val="Normal"/>
    <w:next w:val="Normal"/>
    <w:rsid w:val="003944F7"/>
    <w:pPr>
      <w:keepNext/>
      <w:keepLines/>
      <w:tabs>
        <w:tab w:val="clear" w:pos="794"/>
      </w:tabs>
      <w:bidi w:val="0"/>
      <w:spacing w:before="240" w:after="0" w:line="240" w:lineRule="auto"/>
      <w:jc w:val="center"/>
    </w:pPr>
    <w:rPr>
      <w:rFonts w:ascii="Times New Roman" w:eastAsia="MS Mincho" w:hAnsi="Times New Roman" w:cs="Simplified Arabic" w:hint="cs"/>
      <w:b/>
      <w:sz w:val="28"/>
      <w:szCs w:val="30"/>
    </w:rPr>
  </w:style>
  <w:style w:type="paragraph" w:customStyle="1" w:styleId="enumlev10">
    <w:name w:val="enumlev1"/>
    <w:basedOn w:val="Normal"/>
    <w:link w:val="enumlev1Char"/>
    <w:qFormat/>
    <w:rsid w:val="003944F7"/>
    <w:pPr>
      <w:tabs>
        <w:tab w:val="clear" w:pos="794"/>
      </w:tabs>
      <w:bidi w:val="0"/>
      <w:spacing w:before="80" w:after="0" w:line="240" w:lineRule="auto"/>
      <w:ind w:left="794" w:hanging="794"/>
      <w:jc w:val="left"/>
    </w:pPr>
    <w:rPr>
      <w:rFonts w:ascii="Times New Roman" w:eastAsia="MS Mincho" w:hAnsi="Times New Roman" w:cs="Simplified Arabic"/>
      <w:sz w:val="24"/>
      <w:szCs w:val="30"/>
    </w:rPr>
  </w:style>
  <w:style w:type="paragraph" w:customStyle="1" w:styleId="enumlev20">
    <w:name w:val="enumlev2"/>
    <w:basedOn w:val="enumlev10"/>
    <w:rsid w:val="003944F7"/>
    <w:pPr>
      <w:ind w:left="1191" w:hanging="397"/>
    </w:pPr>
  </w:style>
  <w:style w:type="paragraph" w:customStyle="1" w:styleId="enumlev30">
    <w:name w:val="enumlev3"/>
    <w:basedOn w:val="enumlev20"/>
    <w:rsid w:val="003944F7"/>
    <w:pPr>
      <w:ind w:left="1588"/>
    </w:pPr>
  </w:style>
  <w:style w:type="paragraph" w:customStyle="1" w:styleId="Equation">
    <w:name w:val="Equation"/>
    <w:basedOn w:val="Normal"/>
    <w:rsid w:val="003944F7"/>
    <w:pPr>
      <w:tabs>
        <w:tab w:val="clear" w:pos="794"/>
        <w:tab w:val="center" w:pos="4820"/>
        <w:tab w:val="right" w:pos="9639"/>
      </w:tabs>
      <w:bidi w:val="0"/>
      <w:spacing w:after="0" w:line="240" w:lineRule="auto"/>
      <w:jc w:val="left"/>
    </w:pPr>
    <w:rPr>
      <w:rFonts w:ascii="Times New Roman" w:eastAsia="MS Mincho" w:hAnsi="Times New Roman" w:cs="Simplified Arabic" w:hint="cs"/>
      <w:sz w:val="24"/>
      <w:szCs w:val="30"/>
    </w:rPr>
  </w:style>
  <w:style w:type="paragraph" w:customStyle="1" w:styleId="Equationlegend">
    <w:name w:val="Equation_legend"/>
    <w:basedOn w:val="Normal"/>
    <w:rsid w:val="003944F7"/>
    <w:pPr>
      <w:tabs>
        <w:tab w:val="clear" w:pos="794"/>
        <w:tab w:val="right" w:pos="1814"/>
      </w:tabs>
      <w:bidi w:val="0"/>
      <w:spacing w:before="80" w:after="0" w:line="240" w:lineRule="auto"/>
      <w:ind w:left="1985" w:hanging="1985"/>
      <w:jc w:val="left"/>
    </w:pPr>
    <w:rPr>
      <w:rFonts w:ascii="Times New Roman" w:eastAsia="MS Mincho" w:hAnsi="Times New Roman" w:cs="Simplified Arabic" w:hint="cs"/>
      <w:sz w:val="24"/>
      <w:szCs w:val="30"/>
    </w:rPr>
  </w:style>
  <w:style w:type="paragraph" w:customStyle="1" w:styleId="Figure">
    <w:name w:val="Figure"/>
    <w:basedOn w:val="Normal"/>
    <w:next w:val="Normal"/>
    <w:rsid w:val="003944F7"/>
    <w:pPr>
      <w:keepNext/>
      <w:keepLines/>
      <w:tabs>
        <w:tab w:val="left" w:pos="1191"/>
        <w:tab w:val="left" w:pos="1588"/>
        <w:tab w:val="left" w:pos="1985"/>
      </w:tabs>
      <w:overflowPunct w:val="0"/>
      <w:autoSpaceDE w:val="0"/>
      <w:autoSpaceDN w:val="0"/>
      <w:bidi w:val="0"/>
      <w:adjustRightInd w:val="0"/>
      <w:spacing w:before="240" w:line="240" w:lineRule="auto"/>
      <w:jc w:val="center"/>
      <w:textAlignment w:val="baseline"/>
    </w:pPr>
    <w:rPr>
      <w:rFonts w:ascii="Times New Roman" w:eastAsia="Times New Roman" w:hAnsi="Times New Roman" w:cs="Simplified Arabic" w:hint="cs"/>
      <w:sz w:val="24"/>
      <w:szCs w:val="20"/>
    </w:rPr>
  </w:style>
  <w:style w:type="paragraph" w:customStyle="1" w:styleId="Figurelegend0">
    <w:name w:val="Figure_legend"/>
    <w:basedOn w:val="Normal"/>
    <w:rsid w:val="003944F7"/>
    <w:pPr>
      <w:keepNext/>
      <w:keepLines/>
      <w:tabs>
        <w:tab w:val="clear" w:pos="794"/>
      </w:tabs>
      <w:bidi w:val="0"/>
      <w:spacing w:before="20" w:after="20" w:line="240" w:lineRule="auto"/>
      <w:jc w:val="left"/>
    </w:pPr>
    <w:rPr>
      <w:rFonts w:ascii="Times New Roman" w:eastAsia="MS Mincho" w:hAnsi="Times New Roman" w:cs="Simplified Arabic" w:hint="cs"/>
      <w:sz w:val="18"/>
      <w:szCs w:val="30"/>
    </w:rPr>
  </w:style>
  <w:style w:type="paragraph" w:customStyle="1" w:styleId="FigureNoBR">
    <w:name w:val="Figure_No_BR"/>
    <w:basedOn w:val="Normal"/>
    <w:next w:val="Normal"/>
    <w:rsid w:val="003944F7"/>
    <w:pPr>
      <w:keepNext/>
      <w:keepLines/>
      <w:tabs>
        <w:tab w:val="clear" w:pos="794"/>
      </w:tabs>
      <w:bidi w:val="0"/>
      <w:spacing w:before="480" w:line="240" w:lineRule="auto"/>
      <w:jc w:val="center"/>
    </w:pPr>
    <w:rPr>
      <w:rFonts w:ascii="Times New Roman" w:eastAsia="MS Mincho" w:hAnsi="Times New Roman" w:cs="Simplified Arabic" w:hint="cs"/>
      <w:sz w:val="24"/>
      <w:szCs w:val="30"/>
    </w:rPr>
  </w:style>
  <w:style w:type="paragraph" w:customStyle="1" w:styleId="TabletitleBR">
    <w:name w:val="Table_title_BR"/>
    <w:basedOn w:val="Normal"/>
    <w:next w:val="Normal"/>
    <w:rsid w:val="003944F7"/>
    <w:pPr>
      <w:keepNext/>
      <w:keepLines/>
      <w:tabs>
        <w:tab w:val="clear" w:pos="794"/>
      </w:tabs>
      <w:bidi w:val="0"/>
      <w:spacing w:before="0" w:line="240" w:lineRule="auto"/>
      <w:jc w:val="center"/>
    </w:pPr>
    <w:rPr>
      <w:rFonts w:ascii="Times New Roman" w:eastAsia="MS Mincho" w:hAnsi="Times New Roman" w:cs="Simplified Arabic" w:hint="cs"/>
      <w:b/>
      <w:sz w:val="24"/>
      <w:szCs w:val="30"/>
    </w:rPr>
  </w:style>
  <w:style w:type="paragraph" w:customStyle="1" w:styleId="FiguretitleBR">
    <w:name w:val="Figure_title_BR"/>
    <w:basedOn w:val="TabletitleBR"/>
    <w:next w:val="Normal"/>
    <w:rsid w:val="003944F7"/>
    <w:pPr>
      <w:keepNext w:val="0"/>
      <w:spacing w:after="480"/>
    </w:pPr>
  </w:style>
  <w:style w:type="paragraph" w:customStyle="1" w:styleId="Figurewithouttitle">
    <w:name w:val="Figure_without_title"/>
    <w:basedOn w:val="Normal"/>
    <w:next w:val="Normal"/>
    <w:rsid w:val="003944F7"/>
    <w:pPr>
      <w:keepLines/>
      <w:tabs>
        <w:tab w:val="clear" w:pos="794"/>
      </w:tabs>
      <w:bidi w:val="0"/>
      <w:spacing w:before="240" w:line="240" w:lineRule="auto"/>
      <w:jc w:val="center"/>
    </w:pPr>
    <w:rPr>
      <w:rFonts w:ascii="Times New Roman" w:eastAsia="MS Mincho" w:hAnsi="Times New Roman" w:cs="Simplified Arabic" w:hint="cs"/>
      <w:sz w:val="24"/>
      <w:szCs w:val="30"/>
    </w:rPr>
  </w:style>
  <w:style w:type="paragraph" w:customStyle="1" w:styleId="FirstFooter">
    <w:name w:val="FirstFooter"/>
    <w:basedOn w:val="Footer"/>
    <w:rsid w:val="003944F7"/>
    <w:pPr>
      <w:tabs>
        <w:tab w:val="clear" w:pos="794"/>
        <w:tab w:val="clear" w:pos="4153"/>
        <w:tab w:val="clear" w:pos="8306"/>
      </w:tabs>
      <w:spacing w:before="40" w:after="0"/>
    </w:pPr>
    <w:rPr>
      <w:rFonts w:ascii="Times New Roman" w:eastAsia="MS Mincho" w:hAnsi="Times New Roman" w:cs="Simplified Arabic" w:hint="cs"/>
      <w:lang w:eastAsia="zh-CN"/>
    </w:rPr>
  </w:style>
  <w:style w:type="paragraph" w:customStyle="1" w:styleId="FooterQP">
    <w:name w:val="Footer_QP"/>
    <w:basedOn w:val="Normal"/>
    <w:rsid w:val="003944F7"/>
    <w:pPr>
      <w:tabs>
        <w:tab w:val="clear" w:pos="794"/>
        <w:tab w:val="left" w:pos="907"/>
        <w:tab w:val="right" w:pos="8789"/>
        <w:tab w:val="right" w:pos="9639"/>
      </w:tabs>
      <w:bidi w:val="0"/>
      <w:spacing w:before="0" w:after="0" w:line="240" w:lineRule="auto"/>
      <w:jc w:val="left"/>
    </w:pPr>
    <w:rPr>
      <w:rFonts w:ascii="Times New Roman" w:eastAsia="MS Mincho" w:hAnsi="Times New Roman" w:cs="Simplified Arabic" w:hint="cs"/>
      <w:b/>
      <w:szCs w:val="30"/>
    </w:rPr>
  </w:style>
  <w:style w:type="paragraph" w:customStyle="1" w:styleId="Formal">
    <w:name w:val="Formal"/>
    <w:basedOn w:val="Normal"/>
    <w:rsid w:val="003944F7"/>
    <w:pPr>
      <w:tabs>
        <w:tab w:val="clear" w:pos="794"/>
        <w:tab w:val="left" w:pos="567"/>
        <w:tab w:val="left" w:pos="1134"/>
        <w:tab w:val="left" w:pos="1701"/>
        <w:tab w:val="left" w:pos="2268"/>
        <w:tab w:val="left" w:pos="2835"/>
        <w:tab w:val="left" w:pos="3402"/>
        <w:tab w:val="left" w:pos="3969"/>
        <w:tab w:val="left" w:pos="4536"/>
        <w:tab w:val="left" w:pos="5103"/>
        <w:tab w:val="left" w:pos="5670"/>
      </w:tabs>
      <w:bidi w:val="0"/>
      <w:spacing w:before="0" w:after="0" w:line="240" w:lineRule="auto"/>
      <w:jc w:val="left"/>
    </w:pPr>
    <w:rPr>
      <w:rFonts w:ascii="Courier New" w:eastAsia="SimSun" w:hAnsi="Courier New" w:cs="Simplified Arabic" w:hint="cs"/>
      <w:noProof/>
      <w:sz w:val="20"/>
      <w:szCs w:val="20"/>
    </w:rPr>
  </w:style>
  <w:style w:type="paragraph" w:customStyle="1" w:styleId="Headingb0">
    <w:name w:val="Heading_b"/>
    <w:basedOn w:val="Normal"/>
    <w:next w:val="Normal"/>
    <w:link w:val="HeadingbChar"/>
    <w:qFormat/>
    <w:rsid w:val="003944F7"/>
    <w:pPr>
      <w:keepNext/>
      <w:tabs>
        <w:tab w:val="left" w:pos="1191"/>
        <w:tab w:val="left" w:pos="1588"/>
        <w:tab w:val="left" w:pos="1985"/>
      </w:tabs>
      <w:overflowPunct w:val="0"/>
      <w:autoSpaceDE w:val="0"/>
      <w:autoSpaceDN w:val="0"/>
      <w:bidi w:val="0"/>
      <w:adjustRightInd w:val="0"/>
      <w:spacing w:before="160" w:after="0" w:line="240" w:lineRule="auto"/>
      <w:jc w:val="left"/>
      <w:textAlignment w:val="baseline"/>
    </w:pPr>
    <w:rPr>
      <w:rFonts w:ascii="Times New Roman" w:eastAsia="MS Mincho" w:hAnsi="Times New Roman" w:cs="Simplified Arabic"/>
      <w:b/>
      <w:sz w:val="24"/>
      <w:szCs w:val="20"/>
    </w:rPr>
  </w:style>
  <w:style w:type="paragraph" w:customStyle="1" w:styleId="Headingi0">
    <w:name w:val="Heading_i"/>
    <w:basedOn w:val="Normal"/>
    <w:next w:val="Normal"/>
    <w:rsid w:val="003944F7"/>
    <w:pPr>
      <w:keepNext/>
      <w:tabs>
        <w:tab w:val="left" w:pos="1191"/>
        <w:tab w:val="left" w:pos="1588"/>
        <w:tab w:val="left" w:pos="1985"/>
      </w:tabs>
      <w:overflowPunct w:val="0"/>
      <w:autoSpaceDE w:val="0"/>
      <w:autoSpaceDN w:val="0"/>
      <w:bidi w:val="0"/>
      <w:adjustRightInd w:val="0"/>
      <w:spacing w:before="160" w:after="0" w:line="240" w:lineRule="auto"/>
      <w:jc w:val="left"/>
      <w:textAlignment w:val="baseline"/>
    </w:pPr>
    <w:rPr>
      <w:rFonts w:ascii="Times New Roman" w:eastAsia="MS Mincho" w:hAnsi="Times New Roman" w:cs="Simplified Arabic" w:hint="cs"/>
      <w:i/>
      <w:sz w:val="24"/>
      <w:szCs w:val="20"/>
    </w:rPr>
  </w:style>
  <w:style w:type="paragraph" w:styleId="Index1">
    <w:name w:val="index 1"/>
    <w:basedOn w:val="Normal"/>
    <w:next w:val="Normal"/>
    <w:uiPriority w:val="99"/>
    <w:semiHidden/>
    <w:rsid w:val="003944F7"/>
    <w:pPr>
      <w:tabs>
        <w:tab w:val="clear" w:pos="794"/>
      </w:tabs>
      <w:bidi w:val="0"/>
      <w:spacing w:after="0" w:line="240" w:lineRule="auto"/>
      <w:jc w:val="left"/>
    </w:pPr>
    <w:rPr>
      <w:rFonts w:ascii="Times New Roman" w:eastAsia="MS Mincho" w:hAnsi="Times New Roman" w:cs="Simplified Arabic" w:hint="cs"/>
      <w:sz w:val="24"/>
      <w:szCs w:val="30"/>
    </w:rPr>
  </w:style>
  <w:style w:type="paragraph" w:styleId="Index2">
    <w:name w:val="index 2"/>
    <w:basedOn w:val="Normal"/>
    <w:next w:val="Normal"/>
    <w:uiPriority w:val="99"/>
    <w:semiHidden/>
    <w:rsid w:val="003944F7"/>
    <w:pPr>
      <w:tabs>
        <w:tab w:val="clear" w:pos="794"/>
      </w:tabs>
      <w:bidi w:val="0"/>
      <w:spacing w:after="0" w:line="240" w:lineRule="auto"/>
      <w:ind w:left="283"/>
      <w:jc w:val="left"/>
    </w:pPr>
    <w:rPr>
      <w:rFonts w:ascii="Times New Roman" w:eastAsia="MS Mincho" w:hAnsi="Times New Roman" w:cs="Simplified Arabic" w:hint="cs"/>
      <w:sz w:val="24"/>
      <w:szCs w:val="30"/>
    </w:rPr>
  </w:style>
  <w:style w:type="paragraph" w:styleId="Index3">
    <w:name w:val="index 3"/>
    <w:basedOn w:val="Normal"/>
    <w:next w:val="Normal"/>
    <w:uiPriority w:val="99"/>
    <w:semiHidden/>
    <w:rsid w:val="003944F7"/>
    <w:pPr>
      <w:tabs>
        <w:tab w:val="clear" w:pos="794"/>
      </w:tabs>
      <w:bidi w:val="0"/>
      <w:spacing w:after="0" w:line="240" w:lineRule="auto"/>
      <w:ind w:left="566"/>
      <w:jc w:val="left"/>
    </w:pPr>
    <w:rPr>
      <w:rFonts w:ascii="Times New Roman" w:eastAsia="MS Mincho" w:hAnsi="Times New Roman" w:cs="Simplified Arabic" w:hint="cs"/>
      <w:sz w:val="24"/>
      <w:szCs w:val="30"/>
    </w:rPr>
  </w:style>
  <w:style w:type="paragraph" w:customStyle="1" w:styleId="Normalaftertitle0">
    <w:name w:val="Normal_after_title"/>
    <w:basedOn w:val="Normal"/>
    <w:next w:val="Normal"/>
    <w:rsid w:val="003944F7"/>
    <w:pPr>
      <w:tabs>
        <w:tab w:val="clear" w:pos="794"/>
      </w:tabs>
      <w:bidi w:val="0"/>
      <w:spacing w:before="360" w:after="0" w:line="240" w:lineRule="auto"/>
      <w:jc w:val="left"/>
    </w:pPr>
    <w:rPr>
      <w:rFonts w:ascii="Times New Roman" w:eastAsia="MS Mincho" w:hAnsi="Times New Roman" w:cs="Simplified Arabic" w:hint="cs"/>
      <w:sz w:val="24"/>
      <w:szCs w:val="30"/>
    </w:rPr>
  </w:style>
  <w:style w:type="paragraph" w:customStyle="1" w:styleId="PartNo0">
    <w:name w:val="Part_No"/>
    <w:basedOn w:val="Normal"/>
    <w:next w:val="Normal"/>
    <w:rsid w:val="003944F7"/>
    <w:pPr>
      <w:keepNext/>
      <w:keepLines/>
      <w:tabs>
        <w:tab w:val="clear" w:pos="794"/>
      </w:tabs>
      <w:bidi w:val="0"/>
      <w:spacing w:before="480" w:after="80" w:line="240" w:lineRule="auto"/>
      <w:jc w:val="center"/>
    </w:pPr>
    <w:rPr>
      <w:rFonts w:ascii="Times New Roman" w:eastAsia="MS Mincho" w:hAnsi="Times New Roman" w:cs="Simplified Arabic" w:hint="cs"/>
      <w:sz w:val="28"/>
      <w:szCs w:val="30"/>
    </w:rPr>
  </w:style>
  <w:style w:type="paragraph" w:customStyle="1" w:styleId="Partref">
    <w:name w:val="Part_ref"/>
    <w:basedOn w:val="Normal"/>
    <w:next w:val="Normal"/>
    <w:rsid w:val="003944F7"/>
    <w:pPr>
      <w:keepNext/>
      <w:keepLines/>
      <w:tabs>
        <w:tab w:val="clear" w:pos="794"/>
      </w:tabs>
      <w:bidi w:val="0"/>
      <w:spacing w:before="280" w:after="0" w:line="240" w:lineRule="auto"/>
      <w:jc w:val="center"/>
    </w:pPr>
    <w:rPr>
      <w:rFonts w:ascii="Times New Roman" w:eastAsia="MS Mincho" w:hAnsi="Times New Roman" w:cs="Simplified Arabic" w:hint="cs"/>
      <w:sz w:val="24"/>
      <w:szCs w:val="30"/>
    </w:rPr>
  </w:style>
  <w:style w:type="paragraph" w:customStyle="1" w:styleId="Parttitle0">
    <w:name w:val="Part_title"/>
    <w:basedOn w:val="Normal"/>
    <w:next w:val="Normalaftertitle0"/>
    <w:rsid w:val="003944F7"/>
    <w:pPr>
      <w:keepNext/>
      <w:keepLines/>
      <w:tabs>
        <w:tab w:val="clear" w:pos="794"/>
      </w:tabs>
      <w:bidi w:val="0"/>
      <w:spacing w:before="240" w:after="280" w:line="240" w:lineRule="auto"/>
      <w:jc w:val="center"/>
    </w:pPr>
    <w:rPr>
      <w:rFonts w:ascii="Times New Roman" w:eastAsia="MS Mincho" w:hAnsi="Times New Roman" w:cs="Simplified Arabic" w:hint="cs"/>
      <w:b/>
      <w:sz w:val="28"/>
      <w:szCs w:val="30"/>
    </w:rPr>
  </w:style>
  <w:style w:type="paragraph" w:customStyle="1" w:styleId="Recdate">
    <w:name w:val="Rec_date"/>
    <w:basedOn w:val="Normal"/>
    <w:next w:val="Normalaftertitle0"/>
    <w:rsid w:val="003944F7"/>
    <w:pPr>
      <w:keepNext/>
      <w:keepLines/>
      <w:tabs>
        <w:tab w:val="clear" w:pos="794"/>
      </w:tabs>
      <w:bidi w:val="0"/>
      <w:spacing w:after="0" w:line="240" w:lineRule="auto"/>
      <w:jc w:val="right"/>
    </w:pPr>
    <w:rPr>
      <w:rFonts w:ascii="Times New Roman" w:eastAsia="MS Mincho" w:hAnsi="Times New Roman" w:cs="Simplified Arabic" w:hint="cs"/>
      <w:i/>
      <w:szCs w:val="30"/>
    </w:rPr>
  </w:style>
  <w:style w:type="paragraph" w:customStyle="1" w:styleId="Questiondate">
    <w:name w:val="Question_date"/>
    <w:basedOn w:val="Recdate"/>
    <w:next w:val="Normalaftertitle0"/>
    <w:rsid w:val="003944F7"/>
  </w:style>
  <w:style w:type="paragraph" w:customStyle="1" w:styleId="QuestionNo">
    <w:name w:val="Question_No"/>
    <w:basedOn w:val="RecNo"/>
    <w:next w:val="Normal"/>
    <w:rsid w:val="003944F7"/>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Times New Roman" w:eastAsia="MS Mincho" w:hAnsi="Times New Roman" w:cs="Simplified Arabic" w:hint="cs"/>
      <w:b/>
      <w:sz w:val="28"/>
      <w:szCs w:val="20"/>
    </w:rPr>
  </w:style>
  <w:style w:type="paragraph" w:customStyle="1" w:styleId="RecNoBR">
    <w:name w:val="Rec_No_BR"/>
    <w:basedOn w:val="Normal"/>
    <w:next w:val="Normal"/>
    <w:rsid w:val="003944F7"/>
    <w:pPr>
      <w:keepNext/>
      <w:keepLines/>
      <w:tabs>
        <w:tab w:val="clear" w:pos="794"/>
      </w:tabs>
      <w:bidi w:val="0"/>
      <w:spacing w:before="480" w:after="0" w:line="240" w:lineRule="auto"/>
      <w:jc w:val="center"/>
    </w:pPr>
    <w:rPr>
      <w:rFonts w:ascii="Times New Roman" w:eastAsia="MS Mincho" w:hAnsi="Times New Roman" w:cs="Simplified Arabic" w:hint="cs"/>
      <w:sz w:val="28"/>
      <w:szCs w:val="30"/>
    </w:rPr>
  </w:style>
  <w:style w:type="paragraph" w:customStyle="1" w:styleId="QuestionNoBR">
    <w:name w:val="Question_No_BR"/>
    <w:basedOn w:val="RecNoBR"/>
    <w:next w:val="Normal"/>
    <w:rsid w:val="003944F7"/>
  </w:style>
  <w:style w:type="paragraph" w:customStyle="1" w:styleId="Recref">
    <w:name w:val="Rec_ref"/>
    <w:basedOn w:val="Normal"/>
    <w:next w:val="Recdate"/>
    <w:rsid w:val="003944F7"/>
    <w:pPr>
      <w:keepNext/>
      <w:keepLines/>
      <w:tabs>
        <w:tab w:val="clear" w:pos="794"/>
      </w:tabs>
      <w:bidi w:val="0"/>
      <w:spacing w:after="0" w:line="240" w:lineRule="auto"/>
      <w:jc w:val="center"/>
    </w:pPr>
    <w:rPr>
      <w:rFonts w:ascii="Times New Roman" w:eastAsia="MS Mincho" w:hAnsi="Times New Roman" w:cs="Simplified Arabic" w:hint="cs"/>
      <w:i/>
      <w:sz w:val="24"/>
      <w:szCs w:val="30"/>
    </w:rPr>
  </w:style>
  <w:style w:type="paragraph" w:customStyle="1" w:styleId="Questionref">
    <w:name w:val="Question_ref"/>
    <w:basedOn w:val="Recref"/>
    <w:next w:val="Questiondate"/>
    <w:rsid w:val="003944F7"/>
  </w:style>
  <w:style w:type="paragraph" w:customStyle="1" w:styleId="Questiontitle">
    <w:name w:val="Question_title"/>
    <w:basedOn w:val="Rectitle"/>
    <w:next w:val="Questionref"/>
    <w:rsid w:val="003944F7"/>
    <w:pPr>
      <w:tabs>
        <w:tab w:val="left" w:pos="1191"/>
        <w:tab w:val="left" w:pos="1588"/>
        <w:tab w:val="left" w:pos="1985"/>
      </w:tabs>
      <w:overflowPunct w:val="0"/>
      <w:autoSpaceDE w:val="0"/>
      <w:autoSpaceDN w:val="0"/>
      <w:bidi w:val="0"/>
      <w:adjustRightInd w:val="0"/>
      <w:spacing w:before="360" w:after="0" w:line="240" w:lineRule="auto"/>
      <w:textAlignment w:val="baseline"/>
    </w:pPr>
    <w:rPr>
      <w:rFonts w:ascii="Times New Roman" w:eastAsia="MS Mincho" w:hAnsi="Times New Roman" w:cs="Simplified Arabic" w:hint="cs"/>
      <w:bCs w:val="0"/>
      <w:szCs w:val="20"/>
    </w:rPr>
  </w:style>
  <w:style w:type="character" w:customStyle="1" w:styleId="Recdef">
    <w:name w:val="Rec_def"/>
    <w:basedOn w:val="DefaultParagraphFont"/>
    <w:rsid w:val="003944F7"/>
    <w:rPr>
      <w:rFonts w:cs="Times New Roman"/>
      <w:b/>
    </w:rPr>
  </w:style>
  <w:style w:type="paragraph" w:customStyle="1" w:styleId="Reftext">
    <w:name w:val="Ref_text"/>
    <w:basedOn w:val="Normal"/>
    <w:rsid w:val="003944F7"/>
    <w:pPr>
      <w:tabs>
        <w:tab w:val="clear" w:pos="794"/>
      </w:tabs>
      <w:overflowPunct w:val="0"/>
      <w:autoSpaceDE w:val="0"/>
      <w:autoSpaceDN w:val="0"/>
      <w:bidi w:val="0"/>
      <w:adjustRightInd w:val="0"/>
      <w:spacing w:after="0" w:line="240" w:lineRule="auto"/>
      <w:ind w:left="2268" w:hanging="2268"/>
      <w:jc w:val="left"/>
      <w:textAlignment w:val="baseline"/>
    </w:pPr>
    <w:rPr>
      <w:rFonts w:ascii="Times New Roman" w:eastAsia="Times New Roman" w:hAnsi="Times New Roman" w:cs="Simplified Arabic" w:hint="cs"/>
      <w:sz w:val="24"/>
      <w:szCs w:val="20"/>
    </w:rPr>
  </w:style>
  <w:style w:type="paragraph" w:customStyle="1" w:styleId="Repdate">
    <w:name w:val="Rep_date"/>
    <w:basedOn w:val="Recdate"/>
    <w:next w:val="Normalaftertitle0"/>
    <w:rsid w:val="003944F7"/>
  </w:style>
  <w:style w:type="paragraph" w:customStyle="1" w:styleId="RepNo">
    <w:name w:val="Rep_No"/>
    <w:basedOn w:val="RecNo"/>
    <w:next w:val="Normal"/>
    <w:rsid w:val="003944F7"/>
    <w:pPr>
      <w:tabs>
        <w:tab w:val="left" w:pos="1191"/>
        <w:tab w:val="left" w:pos="1588"/>
        <w:tab w:val="left" w:pos="1985"/>
      </w:tabs>
      <w:overflowPunct w:val="0"/>
      <w:autoSpaceDE w:val="0"/>
      <w:autoSpaceDN w:val="0"/>
      <w:bidi w:val="0"/>
      <w:adjustRightInd w:val="0"/>
      <w:spacing w:before="0" w:after="0" w:line="240" w:lineRule="auto"/>
      <w:jc w:val="left"/>
      <w:textAlignment w:val="baseline"/>
    </w:pPr>
    <w:rPr>
      <w:rFonts w:ascii="Times New Roman" w:eastAsia="MS Mincho" w:hAnsi="Times New Roman" w:cs="Simplified Arabic" w:hint="cs"/>
      <w:b/>
      <w:sz w:val="28"/>
      <w:szCs w:val="20"/>
    </w:rPr>
  </w:style>
  <w:style w:type="paragraph" w:customStyle="1" w:styleId="RepNoBR">
    <w:name w:val="Rep_No_BR"/>
    <w:basedOn w:val="RecNoBR"/>
    <w:next w:val="Normal"/>
    <w:rsid w:val="003944F7"/>
  </w:style>
  <w:style w:type="paragraph" w:customStyle="1" w:styleId="Repref">
    <w:name w:val="Rep_ref"/>
    <w:basedOn w:val="Recref"/>
    <w:next w:val="Repdate"/>
    <w:rsid w:val="003944F7"/>
  </w:style>
  <w:style w:type="paragraph" w:customStyle="1" w:styleId="Reptitle">
    <w:name w:val="Rep_title"/>
    <w:basedOn w:val="Rectitle"/>
    <w:next w:val="Repref"/>
    <w:rsid w:val="003944F7"/>
    <w:pPr>
      <w:tabs>
        <w:tab w:val="left" w:pos="1191"/>
        <w:tab w:val="left" w:pos="1588"/>
        <w:tab w:val="left" w:pos="1985"/>
      </w:tabs>
      <w:overflowPunct w:val="0"/>
      <w:autoSpaceDE w:val="0"/>
      <w:autoSpaceDN w:val="0"/>
      <w:bidi w:val="0"/>
      <w:adjustRightInd w:val="0"/>
      <w:spacing w:before="360" w:after="0" w:line="240" w:lineRule="auto"/>
      <w:textAlignment w:val="baseline"/>
    </w:pPr>
    <w:rPr>
      <w:rFonts w:ascii="Times New Roman" w:eastAsia="MS Mincho" w:hAnsi="Times New Roman" w:cs="Simplified Arabic" w:hint="cs"/>
      <w:bCs w:val="0"/>
      <w:szCs w:val="20"/>
    </w:rPr>
  </w:style>
  <w:style w:type="paragraph" w:customStyle="1" w:styleId="Resdate">
    <w:name w:val="Res_date"/>
    <w:basedOn w:val="Recdate"/>
    <w:next w:val="Normalaftertitle0"/>
    <w:rsid w:val="003944F7"/>
  </w:style>
  <w:style w:type="character" w:customStyle="1" w:styleId="Resdef">
    <w:name w:val="Res_def"/>
    <w:basedOn w:val="DefaultParagraphFont"/>
    <w:rsid w:val="003944F7"/>
    <w:rPr>
      <w:rFonts w:ascii="Times New Roman" w:hAnsi="Times New Roman" w:cs="Times New Roman"/>
      <w:b/>
    </w:rPr>
  </w:style>
  <w:style w:type="paragraph" w:customStyle="1" w:styleId="ResNoBR">
    <w:name w:val="Res_No_BR"/>
    <w:basedOn w:val="RecNoBR"/>
    <w:next w:val="Normal"/>
    <w:rsid w:val="003944F7"/>
  </w:style>
  <w:style w:type="paragraph" w:customStyle="1" w:styleId="Resref">
    <w:name w:val="Res_ref"/>
    <w:basedOn w:val="Recref"/>
    <w:next w:val="Resdate"/>
    <w:rsid w:val="003944F7"/>
  </w:style>
  <w:style w:type="paragraph" w:customStyle="1" w:styleId="Section10">
    <w:name w:val="Section_1"/>
    <w:basedOn w:val="Normal"/>
    <w:next w:val="Normal"/>
    <w:rsid w:val="003944F7"/>
    <w:pPr>
      <w:tabs>
        <w:tab w:val="clear" w:pos="794"/>
      </w:tabs>
      <w:bidi w:val="0"/>
      <w:spacing w:before="624" w:after="0" w:line="240" w:lineRule="auto"/>
      <w:jc w:val="center"/>
    </w:pPr>
    <w:rPr>
      <w:rFonts w:ascii="Times New Roman" w:eastAsia="MS Mincho" w:hAnsi="Times New Roman" w:cs="Simplified Arabic" w:hint="cs"/>
      <w:b/>
      <w:sz w:val="24"/>
      <w:szCs w:val="30"/>
    </w:rPr>
  </w:style>
  <w:style w:type="paragraph" w:customStyle="1" w:styleId="Section20">
    <w:name w:val="Section_2"/>
    <w:basedOn w:val="Normal"/>
    <w:next w:val="Normal"/>
    <w:rsid w:val="003944F7"/>
    <w:pPr>
      <w:tabs>
        <w:tab w:val="clear" w:pos="794"/>
      </w:tabs>
      <w:bidi w:val="0"/>
      <w:spacing w:before="240" w:after="0" w:line="240" w:lineRule="auto"/>
      <w:jc w:val="center"/>
    </w:pPr>
    <w:rPr>
      <w:rFonts w:ascii="Times New Roman" w:eastAsia="MS Mincho" w:hAnsi="Times New Roman" w:cs="Simplified Arabic" w:hint="cs"/>
      <w:i/>
      <w:sz w:val="24"/>
      <w:szCs w:val="30"/>
    </w:rPr>
  </w:style>
  <w:style w:type="paragraph" w:customStyle="1" w:styleId="SectionNo0">
    <w:name w:val="Section_No"/>
    <w:basedOn w:val="Normal"/>
    <w:next w:val="Normal"/>
    <w:rsid w:val="003944F7"/>
    <w:pPr>
      <w:keepNext/>
      <w:keepLines/>
      <w:tabs>
        <w:tab w:val="clear" w:pos="794"/>
      </w:tabs>
      <w:bidi w:val="0"/>
      <w:spacing w:before="480" w:after="80" w:line="240" w:lineRule="auto"/>
      <w:jc w:val="center"/>
    </w:pPr>
    <w:rPr>
      <w:rFonts w:ascii="Times New Roman" w:eastAsia="MS Mincho" w:hAnsi="Times New Roman" w:cs="Simplified Arabic" w:hint="cs"/>
      <w:sz w:val="28"/>
      <w:szCs w:val="30"/>
    </w:rPr>
  </w:style>
  <w:style w:type="paragraph" w:customStyle="1" w:styleId="Sectiontitle0">
    <w:name w:val="Section_title"/>
    <w:basedOn w:val="Normal"/>
    <w:next w:val="Normalaftertitle0"/>
    <w:rsid w:val="003944F7"/>
    <w:pPr>
      <w:keepNext/>
      <w:keepLines/>
      <w:tabs>
        <w:tab w:val="clear" w:pos="794"/>
      </w:tabs>
      <w:bidi w:val="0"/>
      <w:spacing w:before="480" w:after="280" w:line="240" w:lineRule="auto"/>
      <w:jc w:val="center"/>
    </w:pPr>
    <w:rPr>
      <w:rFonts w:ascii="Times New Roman" w:eastAsia="MS Mincho" w:hAnsi="Times New Roman" w:cs="Simplified Arabic" w:hint="cs"/>
      <w:b/>
      <w:sz w:val="28"/>
      <w:szCs w:val="30"/>
    </w:rPr>
  </w:style>
  <w:style w:type="paragraph" w:customStyle="1" w:styleId="SpecialFooter">
    <w:name w:val="Special Footer"/>
    <w:basedOn w:val="Footer"/>
    <w:rsid w:val="003944F7"/>
    <w:pPr>
      <w:tabs>
        <w:tab w:val="clear" w:pos="794"/>
        <w:tab w:val="clear" w:pos="4153"/>
        <w:tab w:val="clear" w:pos="8306"/>
        <w:tab w:val="left" w:pos="567"/>
        <w:tab w:val="left" w:pos="1134"/>
        <w:tab w:val="left" w:pos="1701"/>
        <w:tab w:val="left" w:pos="2268"/>
        <w:tab w:val="left" w:pos="2835"/>
        <w:tab w:val="left" w:pos="5954"/>
        <w:tab w:val="right" w:pos="9639"/>
      </w:tabs>
      <w:spacing w:after="0"/>
    </w:pPr>
    <w:rPr>
      <w:rFonts w:ascii="Times New Roman" w:eastAsia="MS Mincho" w:hAnsi="Times New Roman" w:cs="Simplified Arabic" w:hint="cs"/>
      <w:lang w:eastAsia="zh-CN"/>
    </w:rPr>
  </w:style>
  <w:style w:type="character" w:customStyle="1" w:styleId="Tablefreq">
    <w:name w:val="Table_freq"/>
    <w:basedOn w:val="DefaultParagraphFont"/>
    <w:rsid w:val="003944F7"/>
    <w:rPr>
      <w:rFonts w:cs="Times New Roman"/>
      <w:b/>
      <w:color w:val="auto"/>
    </w:rPr>
  </w:style>
  <w:style w:type="paragraph" w:customStyle="1" w:styleId="Tablehead0">
    <w:name w:val="Table_head"/>
    <w:basedOn w:val="Normal"/>
    <w:next w:val="Normal"/>
    <w:qFormat/>
    <w:rsid w:val="003944F7"/>
    <w:pPr>
      <w:keepNext/>
      <w:tabs>
        <w:tab w:val="clear" w:pos="794"/>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bidi w:val="0"/>
      <w:adjustRightInd w:val="0"/>
      <w:spacing w:before="80" w:after="80" w:line="240" w:lineRule="auto"/>
      <w:ind w:left="-113" w:right="-113"/>
      <w:jc w:val="center"/>
      <w:textAlignment w:val="baseline"/>
    </w:pPr>
    <w:rPr>
      <w:rFonts w:ascii="Times New Roman" w:eastAsia="Times New Roman" w:hAnsi="Times New Roman" w:cs="Simplified Arabic" w:hint="cs"/>
      <w:b/>
      <w:szCs w:val="20"/>
    </w:rPr>
  </w:style>
  <w:style w:type="paragraph" w:customStyle="1" w:styleId="Tablelegend0">
    <w:name w:val="Table_legend"/>
    <w:basedOn w:val="Normal"/>
    <w:rsid w:val="003944F7"/>
    <w:pPr>
      <w:tabs>
        <w:tab w:val="clear" w:pos="794"/>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bidi w:val="0"/>
      <w:adjustRightInd w:val="0"/>
      <w:spacing w:after="40" w:line="240" w:lineRule="auto"/>
      <w:jc w:val="left"/>
      <w:textAlignment w:val="baseline"/>
    </w:pPr>
    <w:rPr>
      <w:rFonts w:ascii="Times New Roman" w:eastAsia="Times New Roman" w:hAnsi="Times New Roman" w:cs="Simplified Arabic" w:hint="cs"/>
      <w:szCs w:val="20"/>
    </w:rPr>
  </w:style>
  <w:style w:type="paragraph" w:customStyle="1" w:styleId="TableNoBR">
    <w:name w:val="Table_No_BR"/>
    <w:basedOn w:val="Normal"/>
    <w:next w:val="TabletitleBR"/>
    <w:rsid w:val="003944F7"/>
    <w:pPr>
      <w:keepNext/>
      <w:tabs>
        <w:tab w:val="clear" w:pos="794"/>
      </w:tabs>
      <w:bidi w:val="0"/>
      <w:spacing w:before="560" w:line="240" w:lineRule="auto"/>
      <w:jc w:val="center"/>
    </w:pPr>
    <w:rPr>
      <w:rFonts w:ascii="Times New Roman" w:eastAsia="MS Mincho" w:hAnsi="Times New Roman" w:cs="Simplified Arabic" w:hint="cs"/>
      <w:sz w:val="24"/>
      <w:szCs w:val="30"/>
    </w:rPr>
  </w:style>
  <w:style w:type="paragraph" w:customStyle="1" w:styleId="Tableref">
    <w:name w:val="Table_ref"/>
    <w:basedOn w:val="Normal"/>
    <w:next w:val="TabletitleBR"/>
    <w:rsid w:val="003944F7"/>
    <w:pPr>
      <w:keepNext/>
      <w:tabs>
        <w:tab w:val="clear" w:pos="794"/>
      </w:tabs>
      <w:bidi w:val="0"/>
      <w:spacing w:before="0" w:line="240" w:lineRule="auto"/>
      <w:jc w:val="center"/>
    </w:pPr>
    <w:rPr>
      <w:rFonts w:ascii="Times New Roman" w:eastAsia="MS Mincho" w:hAnsi="Times New Roman" w:cs="Simplified Arabic" w:hint="cs"/>
      <w:sz w:val="24"/>
      <w:szCs w:val="30"/>
    </w:rPr>
  </w:style>
  <w:style w:type="paragraph" w:customStyle="1" w:styleId="Tabletext">
    <w:name w:val="Table_text"/>
    <w:basedOn w:val="Normal"/>
    <w:link w:val="TabletextChar"/>
    <w:qFormat/>
    <w:rsid w:val="003944F7"/>
    <w:pPr>
      <w:tabs>
        <w:tab w:val="clear" w:pos="794"/>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bidi w:val="0"/>
      <w:adjustRightInd w:val="0"/>
      <w:spacing w:before="40" w:after="40" w:line="240" w:lineRule="auto"/>
      <w:jc w:val="left"/>
      <w:textAlignment w:val="baseline"/>
    </w:pPr>
    <w:rPr>
      <w:rFonts w:ascii="Times New Roman" w:eastAsia="Times New Roman" w:hAnsi="Times New Roman" w:cs="Simplified Arabic"/>
      <w:szCs w:val="20"/>
    </w:rPr>
  </w:style>
  <w:style w:type="paragraph" w:customStyle="1" w:styleId="Title4">
    <w:name w:val="Title 4"/>
    <w:basedOn w:val="Title3"/>
    <w:next w:val="Heading1"/>
    <w:rsid w:val="003944F7"/>
    <w:pPr>
      <w:keepNext w:val="0"/>
      <w:tabs>
        <w:tab w:val="clear" w:pos="794"/>
        <w:tab w:val="left" w:pos="567"/>
        <w:tab w:val="left" w:pos="1134"/>
        <w:tab w:val="left" w:pos="1701"/>
        <w:tab w:val="left" w:pos="2268"/>
        <w:tab w:val="left" w:pos="2835"/>
      </w:tabs>
      <w:overflowPunct w:val="0"/>
      <w:autoSpaceDE w:val="0"/>
      <w:autoSpaceDN w:val="0"/>
      <w:bidi w:val="0"/>
      <w:adjustRightInd w:val="0"/>
      <w:spacing w:after="0" w:line="240" w:lineRule="auto"/>
      <w:textAlignment w:val="baseline"/>
    </w:pPr>
    <w:rPr>
      <w:rFonts w:ascii="Times New Roman" w:eastAsia="Times New Roman" w:hAnsi="Times New Roman" w:cs="Simplified Arabic" w:hint="cs"/>
      <w:b/>
      <w:sz w:val="28"/>
      <w:szCs w:val="20"/>
    </w:rPr>
  </w:style>
  <w:style w:type="paragraph" w:customStyle="1" w:styleId="toc0">
    <w:name w:val="toc 0"/>
    <w:basedOn w:val="Normal"/>
    <w:next w:val="TOC1"/>
    <w:rsid w:val="003944F7"/>
    <w:pPr>
      <w:tabs>
        <w:tab w:val="clear" w:pos="794"/>
        <w:tab w:val="right" w:pos="9639"/>
      </w:tabs>
      <w:overflowPunct w:val="0"/>
      <w:autoSpaceDE w:val="0"/>
      <w:autoSpaceDN w:val="0"/>
      <w:bidi w:val="0"/>
      <w:adjustRightInd w:val="0"/>
      <w:spacing w:after="0" w:line="240" w:lineRule="auto"/>
      <w:jc w:val="left"/>
      <w:textAlignment w:val="baseline"/>
    </w:pPr>
    <w:rPr>
      <w:rFonts w:ascii="Times New Roman" w:eastAsia="Times New Roman" w:hAnsi="Times New Roman" w:cs="Simplified Arabic" w:hint="cs"/>
      <w:b/>
      <w:sz w:val="20"/>
      <w:szCs w:val="20"/>
    </w:rPr>
  </w:style>
  <w:style w:type="paragraph" w:styleId="BodyText">
    <w:name w:val="Body Text"/>
    <w:basedOn w:val="Normal"/>
    <w:link w:val="BodyTextChar"/>
    <w:uiPriority w:val="99"/>
    <w:rsid w:val="003944F7"/>
    <w:pPr>
      <w:tabs>
        <w:tab w:val="clear" w:pos="794"/>
      </w:tabs>
      <w:bidi w:val="0"/>
      <w:spacing w:after="0" w:line="240" w:lineRule="auto"/>
      <w:jc w:val="left"/>
    </w:pPr>
    <w:rPr>
      <w:rFonts w:ascii="Times New Roman" w:eastAsia="MS Mincho" w:hAnsi="Times New Roman" w:cs="Simplified Arabic" w:hint="cs"/>
      <w:b/>
      <w:i/>
      <w:sz w:val="24"/>
      <w:szCs w:val="30"/>
    </w:rPr>
  </w:style>
  <w:style w:type="character" w:customStyle="1" w:styleId="BodyTextChar">
    <w:name w:val="Body Text Char"/>
    <w:basedOn w:val="DefaultParagraphFont"/>
    <w:link w:val="BodyText"/>
    <w:uiPriority w:val="99"/>
    <w:rsid w:val="003944F7"/>
    <w:rPr>
      <w:rFonts w:ascii="Times New Roman" w:eastAsia="MS Mincho" w:hAnsi="Times New Roman" w:cs="Simplified Arabic"/>
      <w:b/>
      <w:i/>
      <w:sz w:val="24"/>
      <w:szCs w:val="30"/>
    </w:rPr>
  </w:style>
  <w:style w:type="paragraph" w:customStyle="1" w:styleId="Infodoc">
    <w:name w:val="Infodoc"/>
    <w:basedOn w:val="Normal"/>
    <w:uiPriority w:val="99"/>
    <w:rsid w:val="003944F7"/>
    <w:pPr>
      <w:tabs>
        <w:tab w:val="clear" w:pos="794"/>
        <w:tab w:val="left" w:pos="1418"/>
      </w:tabs>
      <w:bidi w:val="0"/>
      <w:spacing w:before="0" w:after="0" w:line="240" w:lineRule="auto"/>
      <w:ind w:left="1418" w:hanging="1418"/>
      <w:jc w:val="left"/>
    </w:pPr>
    <w:rPr>
      <w:rFonts w:ascii="Times New Roman" w:eastAsia="MS Mincho" w:hAnsi="Times New Roman" w:cs="Simplified Arabic" w:hint="cs"/>
      <w:sz w:val="24"/>
      <w:szCs w:val="30"/>
    </w:rPr>
  </w:style>
  <w:style w:type="paragraph" w:styleId="PlainText">
    <w:name w:val="Plain Text"/>
    <w:basedOn w:val="Normal"/>
    <w:link w:val="PlainTextChar"/>
    <w:uiPriority w:val="99"/>
    <w:rsid w:val="003944F7"/>
    <w:pPr>
      <w:tabs>
        <w:tab w:val="clear" w:pos="794"/>
      </w:tabs>
      <w:bidi w:val="0"/>
      <w:spacing w:before="0" w:after="0" w:line="240" w:lineRule="auto"/>
      <w:jc w:val="left"/>
    </w:pPr>
    <w:rPr>
      <w:rFonts w:ascii="Courier New" w:eastAsia="MS Mincho" w:hAnsi="Courier New" w:cs="Simplified Arabic" w:hint="cs"/>
      <w:sz w:val="20"/>
      <w:szCs w:val="30"/>
    </w:rPr>
  </w:style>
  <w:style w:type="character" w:customStyle="1" w:styleId="PlainTextChar">
    <w:name w:val="Plain Text Char"/>
    <w:basedOn w:val="DefaultParagraphFont"/>
    <w:link w:val="PlainText"/>
    <w:uiPriority w:val="99"/>
    <w:rsid w:val="003944F7"/>
    <w:rPr>
      <w:rFonts w:ascii="Courier New" w:eastAsia="MS Mincho" w:hAnsi="Courier New" w:cs="Simplified Arabic"/>
      <w:sz w:val="20"/>
      <w:szCs w:val="30"/>
    </w:rPr>
  </w:style>
  <w:style w:type="paragraph" w:customStyle="1" w:styleId="Head">
    <w:name w:val="Head"/>
    <w:basedOn w:val="Normal"/>
    <w:uiPriority w:val="99"/>
    <w:rsid w:val="003944F7"/>
    <w:pPr>
      <w:tabs>
        <w:tab w:val="clear" w:pos="794"/>
        <w:tab w:val="left" w:pos="6663"/>
      </w:tabs>
      <w:bidi w:val="0"/>
      <w:spacing w:before="0" w:after="0" w:line="240" w:lineRule="auto"/>
      <w:jc w:val="left"/>
    </w:pPr>
    <w:rPr>
      <w:rFonts w:ascii="Times New Roman" w:eastAsia="MS Mincho" w:hAnsi="Times New Roman" w:cs="Simplified Arabic" w:hint="cs"/>
      <w:sz w:val="24"/>
      <w:szCs w:val="30"/>
    </w:rPr>
  </w:style>
  <w:style w:type="paragraph" w:customStyle="1" w:styleId="TableTitle0">
    <w:name w:val="Table_Title"/>
    <w:basedOn w:val="Normal"/>
    <w:next w:val="Tabletext"/>
    <w:uiPriority w:val="99"/>
    <w:rsid w:val="003944F7"/>
    <w:pPr>
      <w:keepNext/>
      <w:keepLines/>
      <w:tabs>
        <w:tab w:val="clear" w:pos="794"/>
      </w:tabs>
      <w:bidi w:val="0"/>
      <w:spacing w:before="0" w:line="240" w:lineRule="auto"/>
      <w:jc w:val="center"/>
    </w:pPr>
    <w:rPr>
      <w:rFonts w:ascii="Times New Roman" w:eastAsia="MS Mincho" w:hAnsi="Times New Roman" w:cs="Simplified Arabic" w:hint="cs"/>
      <w:b/>
      <w:sz w:val="24"/>
      <w:szCs w:val="30"/>
    </w:rPr>
  </w:style>
  <w:style w:type="character" w:styleId="FollowedHyperlink">
    <w:name w:val="FollowedHyperlink"/>
    <w:basedOn w:val="DefaultParagraphFont"/>
    <w:uiPriority w:val="99"/>
    <w:rsid w:val="003944F7"/>
    <w:rPr>
      <w:rFonts w:cs="Times New Roman"/>
      <w:color w:val="800080"/>
      <w:u w:val="single"/>
    </w:rPr>
  </w:style>
  <w:style w:type="paragraph" w:styleId="BodyTextIndent">
    <w:name w:val="Body Text Indent"/>
    <w:basedOn w:val="Normal"/>
    <w:link w:val="BodyTextIndentChar"/>
    <w:uiPriority w:val="99"/>
    <w:rsid w:val="003944F7"/>
    <w:pPr>
      <w:tabs>
        <w:tab w:val="clear" w:pos="794"/>
      </w:tabs>
      <w:bidi w:val="0"/>
      <w:spacing w:after="0" w:line="240" w:lineRule="auto"/>
      <w:ind w:left="807" w:hanging="807"/>
      <w:jc w:val="left"/>
    </w:pPr>
    <w:rPr>
      <w:rFonts w:ascii="Times New Roman" w:eastAsia="MS Mincho" w:hAnsi="Times New Roman" w:cs="Simplified Arabic" w:hint="cs"/>
      <w:b/>
      <w:sz w:val="24"/>
      <w:szCs w:val="30"/>
    </w:rPr>
  </w:style>
  <w:style w:type="character" w:customStyle="1" w:styleId="BodyTextIndentChar">
    <w:name w:val="Body Text Indent Char"/>
    <w:basedOn w:val="DefaultParagraphFont"/>
    <w:link w:val="BodyTextIndent"/>
    <w:uiPriority w:val="99"/>
    <w:rsid w:val="003944F7"/>
    <w:rPr>
      <w:rFonts w:ascii="Times New Roman" w:eastAsia="MS Mincho" w:hAnsi="Times New Roman" w:cs="Simplified Arabic"/>
      <w:b/>
      <w:sz w:val="24"/>
      <w:szCs w:val="30"/>
    </w:rPr>
  </w:style>
  <w:style w:type="character" w:customStyle="1" w:styleId="href">
    <w:name w:val="href"/>
    <w:basedOn w:val="DefaultParagraphFont"/>
    <w:uiPriority w:val="99"/>
    <w:rsid w:val="003944F7"/>
    <w:rPr>
      <w:rFonts w:cs="Times New Roman"/>
      <w:color w:val="auto"/>
    </w:rPr>
  </w:style>
  <w:style w:type="paragraph" w:customStyle="1" w:styleId="AnnexTitle0">
    <w:name w:val="Annex_Title"/>
    <w:basedOn w:val="Normal"/>
    <w:next w:val="Normal"/>
    <w:uiPriority w:val="99"/>
    <w:rsid w:val="003944F7"/>
    <w:pPr>
      <w:keepNext/>
      <w:keepLines/>
      <w:numPr>
        <w:ilvl w:val="12"/>
      </w:numPr>
      <w:tabs>
        <w:tab w:val="clear" w:pos="794"/>
      </w:tabs>
      <w:bidi w:val="0"/>
      <w:spacing w:after="0" w:line="240" w:lineRule="auto"/>
      <w:jc w:val="center"/>
    </w:pPr>
    <w:rPr>
      <w:rFonts w:ascii="Times New Roman" w:eastAsia="MS Mincho" w:hAnsi="Times New Roman" w:cs="Simplified Arabic" w:hint="cs"/>
      <w:b/>
      <w:szCs w:val="30"/>
    </w:rPr>
  </w:style>
  <w:style w:type="paragraph" w:customStyle="1" w:styleId="Table">
    <w:name w:val="Table_#"/>
    <w:basedOn w:val="Normal"/>
    <w:next w:val="TableTitle0"/>
    <w:uiPriority w:val="99"/>
    <w:rsid w:val="003944F7"/>
    <w:pPr>
      <w:keepNext/>
      <w:tabs>
        <w:tab w:val="clear" w:pos="794"/>
      </w:tabs>
      <w:bidi w:val="0"/>
      <w:spacing w:before="560" w:line="240" w:lineRule="auto"/>
      <w:jc w:val="center"/>
    </w:pPr>
    <w:rPr>
      <w:rFonts w:ascii="Times New Roman" w:eastAsia="MS Mincho" w:hAnsi="Times New Roman" w:cs="Simplified Arabic" w:hint="cs"/>
      <w:sz w:val="24"/>
      <w:szCs w:val="30"/>
    </w:rPr>
  </w:style>
  <w:style w:type="paragraph" w:customStyle="1" w:styleId="Annex">
    <w:name w:val="Annex_#"/>
    <w:basedOn w:val="Normal"/>
    <w:next w:val="Normal"/>
    <w:uiPriority w:val="99"/>
    <w:rsid w:val="003944F7"/>
    <w:pPr>
      <w:keepNext/>
      <w:keepLines/>
      <w:tabs>
        <w:tab w:val="clear" w:pos="794"/>
      </w:tabs>
      <w:bidi w:val="0"/>
      <w:spacing w:before="480" w:after="80" w:line="240" w:lineRule="auto"/>
      <w:jc w:val="center"/>
    </w:pPr>
    <w:rPr>
      <w:rFonts w:ascii="Times New Roman" w:eastAsia="MS Mincho" w:hAnsi="Times New Roman" w:cs="Simplified Arabic" w:hint="cs"/>
      <w:sz w:val="28"/>
      <w:szCs w:val="30"/>
    </w:rPr>
  </w:style>
  <w:style w:type="character" w:customStyle="1" w:styleId="NoteChar">
    <w:name w:val="Note Char"/>
    <w:basedOn w:val="DefaultParagraphFont"/>
    <w:link w:val="Note"/>
    <w:locked/>
    <w:rsid w:val="003944F7"/>
    <w:rPr>
      <w:rFonts w:ascii="Dubai" w:hAnsi="Dubai" w:cs="Dubai"/>
      <w:sz w:val="20"/>
      <w:szCs w:val="20"/>
    </w:rPr>
  </w:style>
  <w:style w:type="paragraph" w:styleId="BodyText3">
    <w:name w:val="Body Text 3"/>
    <w:basedOn w:val="Normal"/>
    <w:link w:val="BodyText3Char"/>
    <w:uiPriority w:val="99"/>
    <w:rsid w:val="003944F7"/>
    <w:pPr>
      <w:tabs>
        <w:tab w:val="clear" w:pos="794"/>
      </w:tabs>
      <w:bidi w:val="0"/>
      <w:spacing w:line="240" w:lineRule="auto"/>
      <w:jc w:val="left"/>
    </w:pPr>
    <w:rPr>
      <w:rFonts w:ascii="Times New Roman" w:eastAsia="MS Mincho" w:hAnsi="Times New Roman" w:cs="Simplified Arabic" w:hint="cs"/>
      <w:sz w:val="16"/>
      <w:szCs w:val="16"/>
    </w:rPr>
  </w:style>
  <w:style w:type="character" w:customStyle="1" w:styleId="BodyText3Char">
    <w:name w:val="Body Text 3 Char"/>
    <w:basedOn w:val="DefaultParagraphFont"/>
    <w:link w:val="BodyText3"/>
    <w:uiPriority w:val="99"/>
    <w:rsid w:val="003944F7"/>
    <w:rPr>
      <w:rFonts w:ascii="Times New Roman" w:eastAsia="MS Mincho" w:hAnsi="Times New Roman" w:cs="Simplified Arabic"/>
      <w:sz w:val="16"/>
      <w:szCs w:val="16"/>
    </w:rPr>
  </w:style>
  <w:style w:type="paragraph" w:styleId="BodyText2">
    <w:name w:val="Body Text 2"/>
    <w:basedOn w:val="Normal"/>
    <w:link w:val="BodyText2Char"/>
    <w:uiPriority w:val="99"/>
    <w:rsid w:val="003944F7"/>
    <w:pPr>
      <w:tabs>
        <w:tab w:val="clear" w:pos="794"/>
      </w:tabs>
      <w:bidi w:val="0"/>
      <w:spacing w:line="480" w:lineRule="auto"/>
      <w:jc w:val="left"/>
    </w:pPr>
    <w:rPr>
      <w:rFonts w:ascii="Times New Roman" w:eastAsia="MS Mincho" w:hAnsi="Times New Roman" w:cs="Simplified Arabic" w:hint="cs"/>
      <w:sz w:val="24"/>
      <w:szCs w:val="30"/>
    </w:rPr>
  </w:style>
  <w:style w:type="character" w:customStyle="1" w:styleId="BodyText2Char">
    <w:name w:val="Body Text 2 Char"/>
    <w:basedOn w:val="DefaultParagraphFont"/>
    <w:link w:val="BodyText2"/>
    <w:uiPriority w:val="99"/>
    <w:rsid w:val="003944F7"/>
    <w:rPr>
      <w:rFonts w:ascii="Times New Roman" w:eastAsia="MS Mincho" w:hAnsi="Times New Roman" w:cs="Simplified Arabic"/>
      <w:sz w:val="24"/>
      <w:szCs w:val="30"/>
    </w:rPr>
  </w:style>
  <w:style w:type="paragraph" w:customStyle="1" w:styleId="blanc">
    <w:name w:val="blanc"/>
    <w:basedOn w:val="Normal"/>
    <w:uiPriority w:val="99"/>
    <w:rsid w:val="003944F7"/>
    <w:pPr>
      <w:tabs>
        <w:tab w:val="clear" w:pos="794"/>
      </w:tabs>
      <w:bidi w:val="0"/>
      <w:spacing w:before="0" w:after="0" w:line="240" w:lineRule="auto"/>
      <w:jc w:val="left"/>
    </w:pPr>
    <w:rPr>
      <w:rFonts w:ascii="Times New Roman" w:eastAsia="MS Mincho" w:hAnsi="Times New Roman" w:cs="Simplified Arabic" w:hint="cs"/>
      <w:sz w:val="2"/>
      <w:szCs w:val="30"/>
    </w:rPr>
  </w:style>
  <w:style w:type="paragraph" w:styleId="BalloonText">
    <w:name w:val="Balloon Text"/>
    <w:basedOn w:val="Normal"/>
    <w:link w:val="BalloonTextChar"/>
    <w:uiPriority w:val="99"/>
    <w:semiHidden/>
    <w:rsid w:val="003944F7"/>
    <w:pPr>
      <w:tabs>
        <w:tab w:val="clear" w:pos="794"/>
      </w:tabs>
      <w:bidi w:val="0"/>
      <w:spacing w:after="0" w:line="240" w:lineRule="auto"/>
      <w:jc w:val="left"/>
    </w:pPr>
    <w:rPr>
      <w:rFonts w:ascii="Tahoma" w:eastAsia="MS Mincho" w:hAnsi="Tahoma" w:cs="Tahoma" w:hint="cs"/>
      <w:sz w:val="16"/>
      <w:szCs w:val="16"/>
    </w:rPr>
  </w:style>
  <w:style w:type="character" w:customStyle="1" w:styleId="BalloonTextChar">
    <w:name w:val="Balloon Text Char"/>
    <w:basedOn w:val="DefaultParagraphFont"/>
    <w:link w:val="BalloonText"/>
    <w:uiPriority w:val="99"/>
    <w:semiHidden/>
    <w:rsid w:val="003944F7"/>
    <w:rPr>
      <w:rFonts w:ascii="Tahoma" w:eastAsia="MS Mincho" w:hAnsi="Tahoma" w:cs="Tahoma"/>
      <w:sz w:val="16"/>
      <w:szCs w:val="16"/>
    </w:rPr>
  </w:style>
  <w:style w:type="character" w:styleId="CommentReference">
    <w:name w:val="annotation reference"/>
    <w:basedOn w:val="DefaultParagraphFont"/>
    <w:uiPriority w:val="99"/>
    <w:rsid w:val="003944F7"/>
    <w:rPr>
      <w:rFonts w:cs="Times New Roman"/>
      <w:sz w:val="16"/>
      <w:szCs w:val="16"/>
    </w:rPr>
  </w:style>
  <w:style w:type="paragraph" w:styleId="CommentText">
    <w:name w:val="annotation text"/>
    <w:basedOn w:val="Normal"/>
    <w:link w:val="CommentTextChar"/>
    <w:uiPriority w:val="99"/>
    <w:rsid w:val="003944F7"/>
    <w:pPr>
      <w:tabs>
        <w:tab w:val="clear" w:pos="794"/>
      </w:tabs>
      <w:bidi w:val="0"/>
      <w:spacing w:after="0" w:line="240" w:lineRule="auto"/>
      <w:jc w:val="left"/>
    </w:pPr>
    <w:rPr>
      <w:rFonts w:ascii="Times New Roman" w:eastAsia="MS Mincho" w:hAnsi="Times New Roman" w:cs="Simplified Arabic" w:hint="cs"/>
      <w:sz w:val="20"/>
      <w:szCs w:val="30"/>
    </w:rPr>
  </w:style>
  <w:style w:type="character" w:customStyle="1" w:styleId="CommentTextChar">
    <w:name w:val="Comment Text Char"/>
    <w:basedOn w:val="DefaultParagraphFont"/>
    <w:link w:val="CommentText"/>
    <w:uiPriority w:val="99"/>
    <w:rsid w:val="003944F7"/>
    <w:rPr>
      <w:rFonts w:ascii="Times New Roman" w:eastAsia="MS Mincho" w:hAnsi="Times New Roman" w:cs="Simplified Arabic"/>
      <w:sz w:val="20"/>
      <w:szCs w:val="30"/>
    </w:rPr>
  </w:style>
  <w:style w:type="paragraph" w:styleId="CommentSubject">
    <w:name w:val="annotation subject"/>
    <w:basedOn w:val="CommentText"/>
    <w:next w:val="CommentText"/>
    <w:link w:val="CommentSubjectChar"/>
    <w:uiPriority w:val="99"/>
    <w:semiHidden/>
    <w:rsid w:val="003944F7"/>
    <w:rPr>
      <w:b/>
      <w:bCs/>
    </w:rPr>
  </w:style>
  <w:style w:type="character" w:customStyle="1" w:styleId="CommentSubjectChar">
    <w:name w:val="Comment Subject Char"/>
    <w:basedOn w:val="CommentTextChar"/>
    <w:link w:val="CommentSubject"/>
    <w:uiPriority w:val="99"/>
    <w:semiHidden/>
    <w:rsid w:val="003944F7"/>
    <w:rPr>
      <w:rFonts w:ascii="Times New Roman" w:eastAsia="MS Mincho" w:hAnsi="Times New Roman" w:cs="Simplified Arabic"/>
      <w:b/>
      <w:bCs/>
      <w:sz w:val="20"/>
      <w:szCs w:val="30"/>
    </w:rPr>
  </w:style>
  <w:style w:type="paragraph" w:customStyle="1" w:styleId="Bullet">
    <w:name w:val="Bullet"/>
    <w:basedOn w:val="Normal"/>
    <w:uiPriority w:val="99"/>
    <w:rsid w:val="003944F7"/>
    <w:pPr>
      <w:numPr>
        <w:numId w:val="1"/>
      </w:numPr>
      <w:tabs>
        <w:tab w:val="clear" w:pos="794"/>
      </w:tabs>
      <w:bidi w:val="0"/>
      <w:spacing w:before="0" w:after="0" w:line="240" w:lineRule="auto"/>
      <w:jc w:val="left"/>
    </w:pPr>
    <w:rPr>
      <w:rFonts w:ascii="Times New Roman" w:eastAsia="MS Mincho" w:hAnsi="Times New Roman" w:cs="Simplified Arabic" w:hint="cs"/>
      <w:sz w:val="24"/>
      <w:szCs w:val="30"/>
    </w:rPr>
  </w:style>
  <w:style w:type="paragraph" w:customStyle="1" w:styleId="Default">
    <w:name w:val="Default"/>
    <w:rsid w:val="003944F7"/>
    <w:pPr>
      <w:widowControl w:val="0"/>
      <w:autoSpaceDE w:val="0"/>
      <w:autoSpaceDN w:val="0"/>
      <w:adjustRightInd w:val="0"/>
      <w:spacing w:before="120" w:after="0" w:line="240" w:lineRule="auto"/>
      <w:jc w:val="both"/>
    </w:pPr>
    <w:rPr>
      <w:rFonts w:ascii="Times New Roman" w:eastAsia="MS Mincho" w:hAnsi="Times New Roman" w:cs="Times New Roman"/>
      <w:color w:val="000000"/>
    </w:rPr>
  </w:style>
  <w:style w:type="paragraph" w:customStyle="1" w:styleId="headingb1">
    <w:name w:val="headingb"/>
    <w:basedOn w:val="Normal"/>
    <w:uiPriority w:val="99"/>
    <w:rsid w:val="003944F7"/>
    <w:pPr>
      <w:tabs>
        <w:tab w:val="clear" w:pos="794"/>
      </w:tabs>
      <w:bidi w:val="0"/>
      <w:spacing w:before="100" w:beforeAutospacing="1" w:after="100" w:afterAutospacing="1" w:line="240" w:lineRule="auto"/>
      <w:jc w:val="left"/>
    </w:pPr>
    <w:rPr>
      <w:rFonts w:ascii="Times New Roman" w:eastAsia="SimSun" w:hAnsi="Times New Roman" w:cs="Simplified Arabic" w:hint="cs"/>
      <w:sz w:val="24"/>
      <w:szCs w:val="30"/>
    </w:rPr>
  </w:style>
  <w:style w:type="paragraph" w:styleId="DocumentMap">
    <w:name w:val="Document Map"/>
    <w:basedOn w:val="Normal"/>
    <w:link w:val="DocumentMapChar"/>
    <w:uiPriority w:val="99"/>
    <w:semiHidden/>
    <w:rsid w:val="003944F7"/>
    <w:pPr>
      <w:shd w:val="clear" w:color="auto" w:fill="000080"/>
      <w:tabs>
        <w:tab w:val="clear" w:pos="794"/>
      </w:tabs>
      <w:bidi w:val="0"/>
      <w:spacing w:after="0" w:line="240" w:lineRule="auto"/>
      <w:jc w:val="left"/>
    </w:pPr>
    <w:rPr>
      <w:rFonts w:ascii="Tahoma" w:eastAsia="MS Mincho" w:hAnsi="Tahoma" w:cs="Tahoma" w:hint="cs"/>
      <w:sz w:val="20"/>
      <w:szCs w:val="30"/>
    </w:rPr>
  </w:style>
  <w:style w:type="character" w:customStyle="1" w:styleId="DocumentMapChar">
    <w:name w:val="Document Map Char"/>
    <w:basedOn w:val="DefaultParagraphFont"/>
    <w:link w:val="DocumentMap"/>
    <w:uiPriority w:val="99"/>
    <w:semiHidden/>
    <w:rsid w:val="003944F7"/>
    <w:rPr>
      <w:rFonts w:ascii="Tahoma" w:eastAsia="MS Mincho" w:hAnsi="Tahoma" w:cs="Tahoma"/>
      <w:sz w:val="20"/>
      <w:szCs w:val="30"/>
      <w:shd w:val="clear" w:color="auto" w:fill="000080"/>
    </w:rPr>
  </w:style>
  <w:style w:type="paragraph" w:customStyle="1" w:styleId="hpmbodytext">
    <w:name w:val="hpmbodytext"/>
    <w:basedOn w:val="Normal"/>
    <w:uiPriority w:val="99"/>
    <w:rsid w:val="003944F7"/>
    <w:pPr>
      <w:tabs>
        <w:tab w:val="clear" w:pos="794"/>
      </w:tabs>
      <w:bidi w:val="0"/>
      <w:spacing w:before="100" w:beforeAutospacing="1" w:after="100" w:afterAutospacing="1" w:line="240" w:lineRule="auto"/>
      <w:jc w:val="left"/>
    </w:pPr>
    <w:rPr>
      <w:rFonts w:ascii="Times New Roman" w:eastAsia="MS Mincho" w:hAnsi="Times New Roman" w:cs="Simplified Arabic" w:hint="cs"/>
      <w:sz w:val="24"/>
      <w:szCs w:val="30"/>
    </w:rPr>
  </w:style>
  <w:style w:type="character" w:customStyle="1" w:styleId="ResNoChar">
    <w:name w:val="Res_No Char"/>
    <w:basedOn w:val="DefaultParagraphFont"/>
    <w:link w:val="ResNo"/>
    <w:rsid w:val="003944F7"/>
    <w:rPr>
      <w:rFonts w:ascii="Dubai" w:hAnsi="Dubai" w:cs="Dubai"/>
      <w:sz w:val="26"/>
      <w:szCs w:val="26"/>
    </w:rPr>
  </w:style>
  <w:style w:type="paragraph" w:styleId="Revision">
    <w:name w:val="Revision"/>
    <w:hidden/>
    <w:uiPriority w:val="99"/>
    <w:semiHidden/>
    <w:rsid w:val="003944F7"/>
    <w:pPr>
      <w:spacing w:after="0" w:line="240" w:lineRule="auto"/>
    </w:pPr>
    <w:rPr>
      <w:rFonts w:ascii="Times New Roman" w:eastAsia="MS Mincho" w:hAnsi="Times New Roman" w:cs="Times New Roman"/>
      <w:sz w:val="24"/>
      <w:szCs w:val="20"/>
    </w:rPr>
  </w:style>
  <w:style w:type="character" w:customStyle="1" w:styleId="hps">
    <w:name w:val="hps"/>
    <w:basedOn w:val="DefaultParagraphFont"/>
    <w:rsid w:val="003944F7"/>
  </w:style>
  <w:style w:type="paragraph" w:customStyle="1" w:styleId="ByContin1">
    <w:name w:val="By  Contin 1"/>
    <w:basedOn w:val="Normal"/>
    <w:uiPriority w:val="99"/>
    <w:rsid w:val="003944F7"/>
    <w:pPr>
      <w:widowControl w:val="0"/>
      <w:tabs>
        <w:tab w:val="clear" w:pos="794"/>
        <w:tab w:val="left" w:pos="504"/>
      </w:tabs>
      <w:bidi w:val="0"/>
      <w:spacing w:before="0" w:after="0" w:line="240" w:lineRule="auto"/>
      <w:ind w:firstLine="504"/>
      <w:jc w:val="left"/>
    </w:pPr>
    <w:rPr>
      <w:rFonts w:ascii="Courier New" w:eastAsia="MS Mincho" w:hAnsi="Courier New" w:cs="Courier New" w:hint="cs"/>
      <w:sz w:val="24"/>
      <w:szCs w:val="30"/>
    </w:rPr>
  </w:style>
  <w:style w:type="paragraph" w:customStyle="1" w:styleId="Contin1">
    <w:name w:val="Contin 1"/>
    <w:basedOn w:val="Normal"/>
    <w:uiPriority w:val="99"/>
    <w:rsid w:val="003944F7"/>
    <w:pPr>
      <w:widowControl w:val="0"/>
      <w:tabs>
        <w:tab w:val="clear" w:pos="794"/>
      </w:tabs>
      <w:bidi w:val="0"/>
      <w:spacing w:before="0" w:after="0" w:line="240" w:lineRule="auto"/>
      <w:ind w:firstLine="338"/>
      <w:jc w:val="left"/>
    </w:pPr>
    <w:rPr>
      <w:rFonts w:ascii="Courier New" w:eastAsia="MS Mincho" w:hAnsi="Courier New" w:cs="Courier New" w:hint="cs"/>
      <w:sz w:val="24"/>
      <w:szCs w:val="30"/>
    </w:rPr>
  </w:style>
  <w:style w:type="paragraph" w:customStyle="1" w:styleId="Colloquy1">
    <w:name w:val="Colloquy 1"/>
    <w:basedOn w:val="Normal"/>
    <w:next w:val="Normal"/>
    <w:uiPriority w:val="99"/>
    <w:rsid w:val="003944F7"/>
    <w:pPr>
      <w:widowControl w:val="0"/>
      <w:tabs>
        <w:tab w:val="clear" w:pos="794"/>
      </w:tabs>
      <w:bidi w:val="0"/>
      <w:spacing w:before="0" w:after="0" w:line="240" w:lineRule="auto"/>
      <w:ind w:firstLine="338"/>
      <w:jc w:val="left"/>
    </w:pPr>
    <w:rPr>
      <w:rFonts w:ascii="Courier New" w:eastAsia="MS Mincho" w:hAnsi="Courier New" w:cs="Courier New" w:hint="cs"/>
      <w:sz w:val="24"/>
      <w:szCs w:val="30"/>
    </w:rPr>
  </w:style>
  <w:style w:type="character" w:customStyle="1" w:styleId="enumlev1Char">
    <w:name w:val="enumlev1 Char"/>
    <w:basedOn w:val="DefaultParagraphFont"/>
    <w:link w:val="enumlev10"/>
    <w:qFormat/>
    <w:rsid w:val="003944F7"/>
    <w:rPr>
      <w:rFonts w:ascii="Times New Roman" w:eastAsia="MS Mincho" w:hAnsi="Times New Roman" w:cs="Simplified Arabic"/>
      <w:sz w:val="24"/>
      <w:szCs w:val="30"/>
    </w:rPr>
  </w:style>
  <w:style w:type="paragraph" w:styleId="HTMLPreformatted">
    <w:name w:val="HTML Preformatted"/>
    <w:basedOn w:val="Normal"/>
    <w:link w:val="HTMLPreformattedChar"/>
    <w:uiPriority w:val="99"/>
    <w:unhideWhenUsed/>
    <w:rsid w:val="003944F7"/>
    <w:pPr>
      <w:tabs>
        <w:tab w:val="clear" w:pos="7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0" w:after="0" w:line="240" w:lineRule="auto"/>
      <w:jc w:val="left"/>
    </w:pPr>
    <w:rPr>
      <w:rFonts w:ascii="Courier New" w:eastAsia="MS Mincho" w:hAnsi="Courier New" w:cs="Courier New" w:hint="cs"/>
      <w:sz w:val="20"/>
      <w:szCs w:val="30"/>
    </w:rPr>
  </w:style>
  <w:style w:type="character" w:customStyle="1" w:styleId="HTMLPreformattedChar">
    <w:name w:val="HTML Preformatted Char"/>
    <w:basedOn w:val="DefaultParagraphFont"/>
    <w:link w:val="HTMLPreformatted"/>
    <w:uiPriority w:val="99"/>
    <w:rsid w:val="003944F7"/>
    <w:rPr>
      <w:rFonts w:ascii="Courier New" w:eastAsia="MS Mincho" w:hAnsi="Courier New" w:cs="Courier New"/>
      <w:sz w:val="20"/>
      <w:szCs w:val="30"/>
    </w:rPr>
  </w:style>
  <w:style w:type="character" w:customStyle="1" w:styleId="CallChar">
    <w:name w:val="Call Char"/>
    <w:link w:val="Call"/>
    <w:uiPriority w:val="99"/>
    <w:locked/>
    <w:rsid w:val="003944F7"/>
    <w:rPr>
      <w:rFonts w:ascii="Dubai" w:hAnsi="Dubai" w:cs="Dubai"/>
      <w:i/>
      <w:iCs/>
    </w:rPr>
  </w:style>
  <w:style w:type="paragraph" w:customStyle="1" w:styleId="Docnumber">
    <w:name w:val="Docnumber"/>
    <w:basedOn w:val="Normal"/>
    <w:link w:val="DocnumberChar"/>
    <w:qFormat/>
    <w:rsid w:val="003944F7"/>
    <w:pPr>
      <w:tabs>
        <w:tab w:val="clear" w:pos="794"/>
      </w:tabs>
      <w:bidi w:val="0"/>
      <w:spacing w:after="0" w:line="240" w:lineRule="auto"/>
      <w:jc w:val="right"/>
    </w:pPr>
    <w:rPr>
      <w:rFonts w:ascii="Times New Roman" w:eastAsia="MS Mincho" w:hAnsi="Times New Roman" w:cs="Simplified Arabic"/>
      <w:b/>
      <w:bCs/>
      <w:sz w:val="32"/>
      <w:szCs w:val="30"/>
    </w:rPr>
  </w:style>
  <w:style w:type="character" w:customStyle="1" w:styleId="DocnumberChar">
    <w:name w:val="Docnumber Char"/>
    <w:basedOn w:val="DefaultParagraphFont"/>
    <w:link w:val="Docnumber"/>
    <w:rsid w:val="003944F7"/>
    <w:rPr>
      <w:rFonts w:ascii="Times New Roman" w:eastAsia="MS Mincho" w:hAnsi="Times New Roman" w:cs="Simplified Arabic"/>
      <w:b/>
      <w:bCs/>
      <w:sz w:val="32"/>
      <w:szCs w:val="30"/>
    </w:rPr>
  </w:style>
  <w:style w:type="paragraph" w:customStyle="1" w:styleId="Fixed">
    <w:name w:val="Fixed"/>
    <w:rsid w:val="003944F7"/>
    <w:pPr>
      <w:widowControl w:val="0"/>
      <w:autoSpaceDE w:val="0"/>
      <w:autoSpaceDN w:val="0"/>
      <w:adjustRightInd w:val="0"/>
      <w:spacing w:after="0" w:line="528" w:lineRule="atLeast"/>
      <w:ind w:right="1152"/>
    </w:pPr>
    <w:rPr>
      <w:rFonts w:ascii="Courier New" w:eastAsia="MS Mincho" w:hAnsi="Courier New" w:cs="Courier New"/>
      <w:sz w:val="24"/>
      <w:szCs w:val="24"/>
    </w:rPr>
  </w:style>
  <w:style w:type="paragraph" w:styleId="NormalWeb">
    <w:name w:val="Normal (Web)"/>
    <w:basedOn w:val="Normal"/>
    <w:link w:val="NormalWebChar"/>
    <w:uiPriority w:val="99"/>
    <w:unhideWhenUsed/>
    <w:rsid w:val="003944F7"/>
    <w:pPr>
      <w:tabs>
        <w:tab w:val="clear" w:pos="794"/>
      </w:tabs>
      <w:bidi w:val="0"/>
      <w:spacing w:before="100" w:beforeAutospacing="1" w:after="100" w:afterAutospacing="1" w:line="240" w:lineRule="auto"/>
      <w:jc w:val="left"/>
    </w:pPr>
    <w:rPr>
      <w:rFonts w:ascii="Times New Roman" w:eastAsia="MS Mincho" w:hAnsi="Times New Roman" w:cs="Simplified Arabic"/>
      <w:sz w:val="24"/>
      <w:szCs w:val="30"/>
    </w:rPr>
  </w:style>
  <w:style w:type="paragraph" w:customStyle="1" w:styleId="Question">
    <w:name w:val="Question"/>
    <w:basedOn w:val="Fixed"/>
    <w:next w:val="Fixed"/>
    <w:uiPriority w:val="99"/>
    <w:rsid w:val="003944F7"/>
    <w:pPr>
      <w:ind w:firstLine="720"/>
    </w:pPr>
    <w:rPr>
      <w:rFonts w:ascii="Arial" w:eastAsiaTheme="minorEastAsia" w:hAnsi="Arial" w:cs="Arial"/>
    </w:rPr>
  </w:style>
  <w:style w:type="paragraph" w:customStyle="1" w:styleId="ByLine1">
    <w:name w:val="By Line 1"/>
    <w:basedOn w:val="Normal"/>
    <w:next w:val="ByContin1"/>
    <w:uiPriority w:val="99"/>
    <w:rsid w:val="003944F7"/>
    <w:pPr>
      <w:widowControl w:val="0"/>
      <w:tabs>
        <w:tab w:val="clear" w:pos="794"/>
        <w:tab w:val="left" w:pos="504"/>
      </w:tabs>
      <w:autoSpaceDE w:val="0"/>
      <w:autoSpaceDN w:val="0"/>
      <w:bidi w:val="0"/>
      <w:adjustRightInd w:val="0"/>
      <w:spacing w:before="0" w:after="0" w:line="240" w:lineRule="auto"/>
      <w:ind w:firstLine="504"/>
      <w:jc w:val="left"/>
    </w:pPr>
    <w:rPr>
      <w:rFonts w:ascii="Courier New" w:eastAsia="Times New Roman" w:hAnsi="Courier New" w:cs="Courier New" w:hint="cs"/>
      <w:sz w:val="24"/>
      <w:szCs w:val="30"/>
    </w:rPr>
  </w:style>
  <w:style w:type="paragraph" w:customStyle="1" w:styleId="Colloquy">
    <w:name w:val="Colloquy"/>
    <w:basedOn w:val="Fixed"/>
    <w:next w:val="Fixed"/>
    <w:uiPriority w:val="99"/>
    <w:rsid w:val="003944F7"/>
    <w:pPr>
      <w:spacing w:line="285" w:lineRule="atLeast"/>
      <w:ind w:left="1440" w:right="-45" w:firstLine="720"/>
    </w:pPr>
    <w:rPr>
      <w:rFonts w:eastAsiaTheme="minorEastAsia"/>
    </w:rPr>
  </w:style>
  <w:style w:type="paragraph" w:customStyle="1" w:styleId="ContinCol">
    <w:name w:val="Contin Col"/>
    <w:basedOn w:val="Fixed"/>
    <w:next w:val="Fixed"/>
    <w:uiPriority w:val="99"/>
    <w:rsid w:val="003944F7"/>
    <w:pPr>
      <w:spacing w:line="285" w:lineRule="atLeast"/>
      <w:ind w:left="1440" w:right="-45" w:firstLine="720"/>
    </w:pPr>
    <w:rPr>
      <w:rFonts w:eastAsiaTheme="minorEastAsia"/>
    </w:rPr>
  </w:style>
  <w:style w:type="character" w:customStyle="1" w:styleId="apple-converted-space">
    <w:name w:val="apple-converted-space"/>
    <w:basedOn w:val="DefaultParagraphFont"/>
    <w:rsid w:val="003944F7"/>
  </w:style>
  <w:style w:type="paragraph" w:customStyle="1" w:styleId="CorrectionSeparatorBegin">
    <w:name w:val="Correction Separator Begin"/>
    <w:basedOn w:val="Normal"/>
    <w:rsid w:val="003944F7"/>
    <w:pPr>
      <w:keepNext/>
      <w:pBdr>
        <w:bottom w:val="single" w:sz="12" w:space="1" w:color="auto"/>
      </w:pBdr>
      <w:tabs>
        <w:tab w:val="clear" w:pos="794"/>
      </w:tabs>
      <w:bidi w:val="0"/>
      <w:spacing w:before="240" w:after="240" w:line="240" w:lineRule="auto"/>
      <w:ind w:left="1440" w:right="1440"/>
      <w:jc w:val="center"/>
    </w:pPr>
    <w:rPr>
      <w:rFonts w:ascii="Times New Roman" w:eastAsia="Times New Roman" w:hAnsi="Times New Roman" w:cs="Simplified Arabic" w:hint="cs"/>
      <w:b/>
      <w:i/>
      <w:sz w:val="20"/>
      <w:szCs w:val="20"/>
    </w:rPr>
  </w:style>
  <w:style w:type="paragraph" w:customStyle="1" w:styleId="CorrectionSeparatorEnd">
    <w:name w:val="Correction Separator End"/>
    <w:basedOn w:val="Normal"/>
    <w:rsid w:val="003944F7"/>
    <w:pPr>
      <w:pBdr>
        <w:top w:val="single" w:sz="12" w:space="1" w:color="auto"/>
      </w:pBdr>
      <w:tabs>
        <w:tab w:val="clear" w:pos="794"/>
      </w:tabs>
      <w:bidi w:val="0"/>
      <w:spacing w:before="240" w:after="240" w:line="240" w:lineRule="auto"/>
      <w:ind w:left="1440" w:right="1440"/>
      <w:jc w:val="center"/>
    </w:pPr>
    <w:rPr>
      <w:rFonts w:ascii="Times New Roman" w:eastAsia="Times New Roman" w:hAnsi="Times New Roman" w:cs="Simplified Arabic" w:hint="cs"/>
      <w:b/>
      <w:i/>
      <w:sz w:val="20"/>
      <w:szCs w:val="20"/>
    </w:rPr>
  </w:style>
  <w:style w:type="paragraph" w:customStyle="1" w:styleId="Headingib">
    <w:name w:val="Heading_ib"/>
    <w:basedOn w:val="Headingi0"/>
    <w:next w:val="Normal"/>
    <w:qFormat/>
    <w:rsid w:val="003944F7"/>
    <w:rPr>
      <w:b/>
      <w:bCs/>
    </w:rPr>
  </w:style>
  <w:style w:type="paragraph" w:customStyle="1" w:styleId="Normalbeforetable">
    <w:name w:val="Normal before table"/>
    <w:basedOn w:val="Normal"/>
    <w:rsid w:val="003944F7"/>
    <w:pPr>
      <w:keepNext/>
      <w:tabs>
        <w:tab w:val="clear" w:pos="794"/>
      </w:tabs>
      <w:bidi w:val="0"/>
      <w:spacing w:line="240" w:lineRule="auto"/>
      <w:jc w:val="left"/>
    </w:pPr>
    <w:rPr>
      <w:rFonts w:ascii="Times New Roman" w:eastAsia="????" w:hAnsi="Times New Roman" w:cs="Simplified Arabic" w:hint="cs"/>
      <w:sz w:val="24"/>
      <w:szCs w:val="30"/>
    </w:rPr>
  </w:style>
  <w:style w:type="paragraph" w:styleId="TableofFigures">
    <w:name w:val="table of figures"/>
    <w:basedOn w:val="Normal"/>
    <w:next w:val="Normal"/>
    <w:uiPriority w:val="99"/>
    <w:rsid w:val="003944F7"/>
    <w:pPr>
      <w:tabs>
        <w:tab w:val="clear" w:pos="794"/>
        <w:tab w:val="right" w:leader="dot" w:pos="9639"/>
      </w:tabs>
      <w:bidi w:val="0"/>
      <w:spacing w:after="0" w:line="240" w:lineRule="auto"/>
      <w:jc w:val="left"/>
    </w:pPr>
    <w:rPr>
      <w:rFonts w:ascii="Times New Roman" w:eastAsia="MS Mincho" w:hAnsi="Times New Roman" w:cs="Simplified Arabic" w:hint="cs"/>
      <w:sz w:val="24"/>
      <w:szCs w:val="30"/>
    </w:rPr>
  </w:style>
  <w:style w:type="paragraph" w:styleId="Caption">
    <w:name w:val="caption"/>
    <w:basedOn w:val="Normal"/>
    <w:next w:val="Normal"/>
    <w:uiPriority w:val="35"/>
    <w:unhideWhenUsed/>
    <w:rsid w:val="003944F7"/>
    <w:pPr>
      <w:tabs>
        <w:tab w:val="clear" w:pos="794"/>
      </w:tabs>
      <w:bidi w:val="0"/>
      <w:spacing w:before="0" w:after="200" w:line="240" w:lineRule="auto"/>
      <w:jc w:val="left"/>
    </w:pPr>
    <w:rPr>
      <w:rFonts w:ascii="Times New Roman" w:eastAsia="MS Mincho" w:hAnsi="Times New Roman" w:cs="Simplified Arabic" w:hint="cs"/>
      <w:i/>
      <w:iCs/>
      <w:color w:val="44546A" w:themeColor="text2"/>
      <w:sz w:val="18"/>
      <w:szCs w:val="18"/>
    </w:rPr>
  </w:style>
  <w:style w:type="character" w:customStyle="1" w:styleId="NormalWebChar">
    <w:name w:val="Normal (Web) Char"/>
    <w:basedOn w:val="DefaultParagraphFont"/>
    <w:link w:val="NormalWeb"/>
    <w:uiPriority w:val="99"/>
    <w:locked/>
    <w:rsid w:val="003944F7"/>
    <w:rPr>
      <w:rFonts w:ascii="Times New Roman" w:eastAsia="MS Mincho" w:hAnsi="Times New Roman" w:cs="Simplified Arabic"/>
      <w:sz w:val="24"/>
      <w:szCs w:val="30"/>
    </w:rPr>
  </w:style>
  <w:style w:type="paragraph" w:customStyle="1" w:styleId="Centered">
    <w:name w:val="Centered"/>
    <w:basedOn w:val="Fixed"/>
    <w:next w:val="Fixed"/>
    <w:uiPriority w:val="99"/>
    <w:rsid w:val="003944F7"/>
    <w:pPr>
      <w:spacing w:line="285" w:lineRule="atLeast"/>
      <w:ind w:right="2116"/>
      <w:jc w:val="center"/>
    </w:pPr>
    <w:rPr>
      <w:rFonts w:eastAsiaTheme="minorEastAsia"/>
    </w:rPr>
  </w:style>
  <w:style w:type="paragraph" w:customStyle="1" w:styleId="Heading1Centered">
    <w:name w:val="Heading 1 Centered"/>
    <w:basedOn w:val="Heading1"/>
    <w:rsid w:val="003944F7"/>
    <w:pPr>
      <w:tabs>
        <w:tab w:val="num" w:pos="432"/>
        <w:tab w:val="left" w:pos="1191"/>
        <w:tab w:val="left" w:pos="1588"/>
        <w:tab w:val="left" w:pos="1985"/>
      </w:tabs>
      <w:overflowPunct w:val="0"/>
      <w:autoSpaceDE w:val="0"/>
      <w:autoSpaceDN w:val="0"/>
      <w:bidi w:val="0"/>
      <w:adjustRightInd w:val="0"/>
      <w:spacing w:before="240" w:after="0" w:line="240" w:lineRule="auto"/>
      <w:ind w:left="0" w:firstLine="0"/>
      <w:jc w:val="center"/>
      <w:textAlignment w:val="baseline"/>
    </w:pPr>
    <w:rPr>
      <w:rFonts w:ascii="Times New Roman" w:eastAsia="MS Mincho" w:hAnsi="Times New Roman" w:cs="Simplified Arabic" w:hint="cs"/>
      <w:sz w:val="24"/>
      <w:szCs w:val="25"/>
    </w:rPr>
  </w:style>
  <w:style w:type="character" w:customStyle="1" w:styleId="translation-chunk">
    <w:name w:val="translation-chunk"/>
    <w:basedOn w:val="DefaultParagraphFont"/>
    <w:rsid w:val="003944F7"/>
  </w:style>
  <w:style w:type="character" w:customStyle="1" w:styleId="ListParagraphChar">
    <w:name w:val="List Paragraph Char"/>
    <w:aliases w:val="Bullet List Char,FooterText Char,List Paragraph1 Char,numbered Char,Paragraphe de liste1 Char,Bulletr List Paragraph Char,Bullet 1 Char,Numbered Para 1 Char,Dot pt Char,No Spacing1 Char,List Paragraph Char Char Char Char,O5 Char"/>
    <w:link w:val="ListParagraph"/>
    <w:uiPriority w:val="34"/>
    <w:qFormat/>
    <w:rsid w:val="003944F7"/>
    <w:rPr>
      <w:rFonts w:ascii="Dubai" w:hAnsi="Dubai" w:cs="Dubai"/>
    </w:rPr>
  </w:style>
  <w:style w:type="numbering" w:customStyle="1" w:styleId="WWNum11">
    <w:name w:val="WWNum11"/>
    <w:rsid w:val="003944F7"/>
    <w:pPr>
      <w:numPr>
        <w:numId w:val="2"/>
      </w:numPr>
    </w:pPr>
  </w:style>
  <w:style w:type="paragraph" w:styleId="TOCHeading">
    <w:name w:val="TOC Heading"/>
    <w:basedOn w:val="Heading1"/>
    <w:next w:val="Normal"/>
    <w:uiPriority w:val="39"/>
    <w:unhideWhenUsed/>
    <w:qFormat/>
    <w:rsid w:val="003944F7"/>
    <w:pPr>
      <w:pageBreakBefore/>
      <w:tabs>
        <w:tab w:val="clear" w:pos="794"/>
        <w:tab w:val="num" w:pos="432"/>
      </w:tabs>
      <w:bidi w:val="0"/>
      <w:spacing w:before="240" w:after="0" w:line="240" w:lineRule="auto"/>
      <w:ind w:left="0" w:firstLine="0"/>
      <w:jc w:val="center"/>
      <w:outlineLvl w:val="9"/>
    </w:pPr>
    <w:rPr>
      <w:rFonts w:asciiTheme="majorBidi" w:hAnsiTheme="majorBidi" w:cstheme="majorBidi" w:hint="cs"/>
      <w:sz w:val="24"/>
      <w:szCs w:val="24"/>
    </w:rPr>
  </w:style>
  <w:style w:type="paragraph" w:customStyle="1" w:styleId="Parenthetical">
    <w:name w:val="Parenthetical"/>
    <w:basedOn w:val="Fixed"/>
    <w:next w:val="Fixed"/>
    <w:uiPriority w:val="99"/>
    <w:rsid w:val="003944F7"/>
    <w:pPr>
      <w:ind w:firstLine="432"/>
    </w:pPr>
  </w:style>
  <w:style w:type="paragraph" w:styleId="HTMLAddress">
    <w:name w:val="HTML Address"/>
    <w:basedOn w:val="Normal"/>
    <w:link w:val="HTMLAddressChar"/>
    <w:uiPriority w:val="99"/>
    <w:semiHidden/>
    <w:unhideWhenUsed/>
    <w:rsid w:val="003944F7"/>
    <w:pPr>
      <w:tabs>
        <w:tab w:val="clear" w:pos="794"/>
      </w:tabs>
      <w:bidi w:val="0"/>
      <w:spacing w:before="0" w:after="0" w:line="240" w:lineRule="auto"/>
      <w:jc w:val="left"/>
    </w:pPr>
    <w:rPr>
      <w:rFonts w:ascii="Times New Roman" w:eastAsia="MS Mincho" w:hAnsi="Times New Roman" w:cs="Simplified Arabic" w:hint="cs"/>
      <w:i/>
      <w:iCs/>
      <w:sz w:val="24"/>
      <w:szCs w:val="30"/>
    </w:rPr>
  </w:style>
  <w:style w:type="character" w:customStyle="1" w:styleId="HTMLAddressChar">
    <w:name w:val="HTML Address Char"/>
    <w:basedOn w:val="DefaultParagraphFont"/>
    <w:link w:val="HTMLAddress"/>
    <w:uiPriority w:val="99"/>
    <w:semiHidden/>
    <w:rsid w:val="003944F7"/>
    <w:rPr>
      <w:rFonts w:ascii="Times New Roman" w:eastAsia="MS Mincho" w:hAnsi="Times New Roman" w:cs="Simplified Arabic"/>
      <w:i/>
      <w:iCs/>
      <w:sz w:val="24"/>
      <w:szCs w:val="30"/>
    </w:rPr>
  </w:style>
  <w:style w:type="character" w:customStyle="1" w:styleId="ReftextArial9pt">
    <w:name w:val="Ref_text Arial 9 pt"/>
    <w:rsid w:val="003944F7"/>
    <w:rPr>
      <w:rFonts w:ascii="Arial" w:hAnsi="Arial" w:cs="Arial"/>
      <w:sz w:val="18"/>
      <w:szCs w:val="18"/>
    </w:rPr>
  </w:style>
  <w:style w:type="paragraph" w:styleId="Bibliography">
    <w:name w:val="Bibliography"/>
    <w:basedOn w:val="Normal"/>
    <w:next w:val="Normal"/>
    <w:uiPriority w:val="37"/>
    <w:semiHidden/>
    <w:unhideWhenUsed/>
    <w:rsid w:val="003944F7"/>
    <w:pPr>
      <w:tabs>
        <w:tab w:val="clear" w:pos="794"/>
      </w:tabs>
      <w:bidi w:val="0"/>
      <w:spacing w:after="0" w:line="240" w:lineRule="auto"/>
      <w:jc w:val="left"/>
    </w:pPr>
    <w:rPr>
      <w:rFonts w:ascii="Times New Roman" w:eastAsia="MS Mincho" w:hAnsi="Times New Roman" w:cs="Simplified Arabic" w:hint="cs"/>
      <w:sz w:val="24"/>
      <w:szCs w:val="30"/>
    </w:rPr>
  </w:style>
  <w:style w:type="paragraph" w:styleId="BlockText">
    <w:name w:val="Block Text"/>
    <w:basedOn w:val="Normal"/>
    <w:uiPriority w:val="99"/>
    <w:semiHidden/>
    <w:unhideWhenUsed/>
    <w:rsid w:val="003944F7"/>
    <w:pPr>
      <w:pBdr>
        <w:top w:val="single" w:sz="2" w:space="10" w:color="5B9BD5" w:themeColor="accent1"/>
        <w:left w:val="single" w:sz="2" w:space="10" w:color="5B9BD5" w:themeColor="accent1"/>
        <w:bottom w:val="single" w:sz="2" w:space="10" w:color="5B9BD5" w:themeColor="accent1"/>
        <w:right w:val="single" w:sz="2" w:space="10" w:color="5B9BD5" w:themeColor="accent1"/>
      </w:pBdr>
      <w:tabs>
        <w:tab w:val="clear" w:pos="794"/>
      </w:tabs>
      <w:bidi w:val="0"/>
      <w:spacing w:after="0" w:line="240" w:lineRule="auto"/>
      <w:ind w:left="1152" w:right="1152"/>
      <w:jc w:val="left"/>
    </w:pPr>
    <w:rPr>
      <w:rFonts w:asciiTheme="minorHAnsi" w:eastAsia="MS Mincho" w:hAnsiTheme="minorHAnsi" w:cstheme="minorBidi" w:hint="cs"/>
      <w:i/>
      <w:iCs/>
      <w:color w:val="5B9BD5" w:themeColor="accent1"/>
      <w:sz w:val="24"/>
      <w:szCs w:val="30"/>
    </w:rPr>
  </w:style>
  <w:style w:type="paragraph" w:styleId="BodyTextFirstIndent">
    <w:name w:val="Body Text First Indent"/>
    <w:basedOn w:val="BodyText"/>
    <w:link w:val="BodyTextFirstIndentChar"/>
    <w:uiPriority w:val="99"/>
    <w:semiHidden/>
    <w:unhideWhenUsed/>
    <w:rsid w:val="003944F7"/>
    <w:pPr>
      <w:ind w:firstLine="360"/>
    </w:pPr>
    <w:rPr>
      <w:b w:val="0"/>
      <w:i w:val="0"/>
    </w:rPr>
  </w:style>
  <w:style w:type="character" w:customStyle="1" w:styleId="BodyTextFirstIndentChar">
    <w:name w:val="Body Text First Indent Char"/>
    <w:basedOn w:val="BodyTextChar"/>
    <w:link w:val="BodyTextFirstIndent"/>
    <w:uiPriority w:val="99"/>
    <w:semiHidden/>
    <w:rsid w:val="003944F7"/>
    <w:rPr>
      <w:rFonts w:ascii="Times New Roman" w:eastAsia="MS Mincho" w:hAnsi="Times New Roman" w:cs="Simplified Arabic"/>
      <w:b w:val="0"/>
      <w:i w:val="0"/>
      <w:sz w:val="24"/>
      <w:szCs w:val="30"/>
    </w:rPr>
  </w:style>
  <w:style w:type="paragraph" w:styleId="BodyTextFirstIndent2">
    <w:name w:val="Body Text First Indent 2"/>
    <w:basedOn w:val="BodyTextIndent"/>
    <w:link w:val="BodyTextFirstIndent2Char"/>
    <w:uiPriority w:val="99"/>
    <w:semiHidden/>
    <w:unhideWhenUsed/>
    <w:rsid w:val="003944F7"/>
    <w:pPr>
      <w:ind w:left="360" w:firstLine="360"/>
    </w:pPr>
    <w:rPr>
      <w:b w:val="0"/>
    </w:rPr>
  </w:style>
  <w:style w:type="character" w:customStyle="1" w:styleId="BodyTextFirstIndent2Char">
    <w:name w:val="Body Text First Indent 2 Char"/>
    <w:basedOn w:val="BodyTextIndentChar"/>
    <w:link w:val="BodyTextFirstIndent2"/>
    <w:uiPriority w:val="99"/>
    <w:semiHidden/>
    <w:rsid w:val="003944F7"/>
    <w:rPr>
      <w:rFonts w:ascii="Times New Roman" w:eastAsia="MS Mincho" w:hAnsi="Times New Roman" w:cs="Simplified Arabic"/>
      <w:b w:val="0"/>
      <w:sz w:val="24"/>
      <w:szCs w:val="30"/>
    </w:rPr>
  </w:style>
  <w:style w:type="paragraph" w:styleId="BodyTextIndent2">
    <w:name w:val="Body Text Indent 2"/>
    <w:basedOn w:val="Normal"/>
    <w:link w:val="BodyTextIndent2Char"/>
    <w:uiPriority w:val="99"/>
    <w:semiHidden/>
    <w:unhideWhenUsed/>
    <w:rsid w:val="003944F7"/>
    <w:pPr>
      <w:tabs>
        <w:tab w:val="clear" w:pos="794"/>
      </w:tabs>
      <w:bidi w:val="0"/>
      <w:spacing w:line="480" w:lineRule="auto"/>
      <w:ind w:left="360"/>
      <w:jc w:val="left"/>
    </w:pPr>
    <w:rPr>
      <w:rFonts w:ascii="Times New Roman" w:eastAsia="MS Mincho" w:hAnsi="Times New Roman" w:cs="Simplified Arabic" w:hint="cs"/>
      <w:sz w:val="24"/>
      <w:szCs w:val="30"/>
    </w:rPr>
  </w:style>
  <w:style w:type="character" w:customStyle="1" w:styleId="BodyTextIndent2Char">
    <w:name w:val="Body Text Indent 2 Char"/>
    <w:basedOn w:val="DefaultParagraphFont"/>
    <w:link w:val="BodyTextIndent2"/>
    <w:uiPriority w:val="99"/>
    <w:semiHidden/>
    <w:rsid w:val="003944F7"/>
    <w:rPr>
      <w:rFonts w:ascii="Times New Roman" w:eastAsia="MS Mincho" w:hAnsi="Times New Roman" w:cs="Simplified Arabic"/>
      <w:sz w:val="24"/>
      <w:szCs w:val="30"/>
    </w:rPr>
  </w:style>
  <w:style w:type="paragraph" w:styleId="BodyTextIndent3">
    <w:name w:val="Body Text Indent 3"/>
    <w:basedOn w:val="Normal"/>
    <w:link w:val="BodyTextIndent3Char"/>
    <w:uiPriority w:val="99"/>
    <w:semiHidden/>
    <w:unhideWhenUsed/>
    <w:rsid w:val="003944F7"/>
    <w:pPr>
      <w:tabs>
        <w:tab w:val="clear" w:pos="794"/>
      </w:tabs>
      <w:bidi w:val="0"/>
      <w:spacing w:line="240" w:lineRule="auto"/>
      <w:ind w:left="360"/>
      <w:jc w:val="left"/>
    </w:pPr>
    <w:rPr>
      <w:rFonts w:ascii="Times New Roman" w:eastAsia="MS Mincho" w:hAnsi="Times New Roman" w:cs="Simplified Arabic" w:hint="cs"/>
      <w:sz w:val="16"/>
      <w:szCs w:val="16"/>
    </w:rPr>
  </w:style>
  <w:style w:type="character" w:customStyle="1" w:styleId="BodyTextIndent3Char">
    <w:name w:val="Body Text Indent 3 Char"/>
    <w:basedOn w:val="DefaultParagraphFont"/>
    <w:link w:val="BodyTextIndent3"/>
    <w:uiPriority w:val="99"/>
    <w:semiHidden/>
    <w:rsid w:val="003944F7"/>
    <w:rPr>
      <w:rFonts w:ascii="Times New Roman" w:eastAsia="MS Mincho" w:hAnsi="Times New Roman" w:cs="Simplified Arabic"/>
      <w:sz w:val="16"/>
      <w:szCs w:val="16"/>
    </w:rPr>
  </w:style>
  <w:style w:type="paragraph" w:styleId="Closing">
    <w:name w:val="Closing"/>
    <w:basedOn w:val="Normal"/>
    <w:link w:val="ClosingChar"/>
    <w:uiPriority w:val="99"/>
    <w:semiHidden/>
    <w:unhideWhenUsed/>
    <w:rsid w:val="003944F7"/>
    <w:pPr>
      <w:tabs>
        <w:tab w:val="clear" w:pos="794"/>
      </w:tabs>
      <w:bidi w:val="0"/>
      <w:spacing w:before="0" w:after="0" w:line="240" w:lineRule="auto"/>
      <w:ind w:left="4320"/>
      <w:jc w:val="left"/>
    </w:pPr>
    <w:rPr>
      <w:rFonts w:ascii="Times New Roman" w:eastAsia="MS Mincho" w:hAnsi="Times New Roman" w:cs="Simplified Arabic" w:hint="cs"/>
      <w:sz w:val="24"/>
      <w:szCs w:val="30"/>
    </w:rPr>
  </w:style>
  <w:style w:type="character" w:customStyle="1" w:styleId="ClosingChar">
    <w:name w:val="Closing Char"/>
    <w:basedOn w:val="DefaultParagraphFont"/>
    <w:link w:val="Closing"/>
    <w:uiPriority w:val="99"/>
    <w:semiHidden/>
    <w:rsid w:val="003944F7"/>
    <w:rPr>
      <w:rFonts w:ascii="Times New Roman" w:eastAsia="MS Mincho" w:hAnsi="Times New Roman" w:cs="Simplified Arabic"/>
      <w:sz w:val="24"/>
      <w:szCs w:val="30"/>
    </w:rPr>
  </w:style>
  <w:style w:type="paragraph" w:styleId="E-mailSignature">
    <w:name w:val="E-mail Signature"/>
    <w:basedOn w:val="Normal"/>
    <w:link w:val="E-mailSignatureChar"/>
    <w:uiPriority w:val="99"/>
    <w:semiHidden/>
    <w:unhideWhenUsed/>
    <w:rsid w:val="003944F7"/>
    <w:pPr>
      <w:tabs>
        <w:tab w:val="clear" w:pos="794"/>
      </w:tabs>
      <w:bidi w:val="0"/>
      <w:spacing w:before="0" w:after="0" w:line="240" w:lineRule="auto"/>
      <w:jc w:val="left"/>
    </w:pPr>
    <w:rPr>
      <w:rFonts w:ascii="Times New Roman" w:eastAsia="MS Mincho" w:hAnsi="Times New Roman" w:cs="Simplified Arabic" w:hint="cs"/>
      <w:sz w:val="24"/>
      <w:szCs w:val="30"/>
    </w:rPr>
  </w:style>
  <w:style w:type="character" w:customStyle="1" w:styleId="E-mailSignatureChar">
    <w:name w:val="E-mail Signature Char"/>
    <w:basedOn w:val="DefaultParagraphFont"/>
    <w:link w:val="E-mailSignature"/>
    <w:uiPriority w:val="99"/>
    <w:semiHidden/>
    <w:rsid w:val="003944F7"/>
    <w:rPr>
      <w:rFonts w:ascii="Times New Roman" w:eastAsia="MS Mincho" w:hAnsi="Times New Roman" w:cs="Simplified Arabic"/>
      <w:sz w:val="24"/>
      <w:szCs w:val="30"/>
    </w:rPr>
  </w:style>
  <w:style w:type="paragraph" w:styleId="EnvelopeAddress">
    <w:name w:val="envelope address"/>
    <w:basedOn w:val="Normal"/>
    <w:uiPriority w:val="99"/>
    <w:semiHidden/>
    <w:unhideWhenUsed/>
    <w:rsid w:val="003944F7"/>
    <w:pPr>
      <w:framePr w:w="7920" w:h="1980" w:hRule="exact" w:hSpace="180" w:wrap="auto" w:hAnchor="page" w:xAlign="center" w:yAlign="bottom"/>
      <w:tabs>
        <w:tab w:val="clear" w:pos="794"/>
      </w:tabs>
      <w:bidi w:val="0"/>
      <w:spacing w:before="0" w:after="0" w:line="240" w:lineRule="auto"/>
      <w:ind w:left="2880"/>
      <w:jc w:val="left"/>
    </w:pPr>
    <w:rPr>
      <w:rFonts w:asciiTheme="majorHAnsi" w:eastAsiaTheme="majorEastAsia" w:hAnsiTheme="majorHAnsi" w:cstheme="majorBidi" w:hint="cs"/>
      <w:sz w:val="24"/>
      <w:szCs w:val="30"/>
    </w:rPr>
  </w:style>
  <w:style w:type="paragraph" w:styleId="EnvelopeReturn">
    <w:name w:val="envelope return"/>
    <w:basedOn w:val="Normal"/>
    <w:uiPriority w:val="99"/>
    <w:semiHidden/>
    <w:unhideWhenUsed/>
    <w:rsid w:val="003944F7"/>
    <w:pPr>
      <w:tabs>
        <w:tab w:val="clear" w:pos="794"/>
      </w:tabs>
      <w:bidi w:val="0"/>
      <w:spacing w:before="0" w:after="0" w:line="240" w:lineRule="auto"/>
      <w:jc w:val="left"/>
    </w:pPr>
    <w:rPr>
      <w:rFonts w:asciiTheme="majorHAnsi" w:eastAsiaTheme="majorEastAsia" w:hAnsiTheme="majorHAnsi" w:cstheme="majorBidi" w:hint="cs"/>
      <w:sz w:val="20"/>
      <w:szCs w:val="20"/>
    </w:rPr>
  </w:style>
  <w:style w:type="character" w:customStyle="1" w:styleId="Hashtag1">
    <w:name w:val="Hashtag1"/>
    <w:basedOn w:val="DefaultParagraphFont"/>
    <w:uiPriority w:val="99"/>
    <w:semiHidden/>
    <w:unhideWhenUsed/>
    <w:rsid w:val="003944F7"/>
    <w:rPr>
      <w:color w:val="2B579A"/>
      <w:shd w:val="clear" w:color="auto" w:fill="E1DFDD"/>
    </w:rPr>
  </w:style>
  <w:style w:type="character" w:styleId="HTMLAcronym">
    <w:name w:val="HTML Acronym"/>
    <w:basedOn w:val="DefaultParagraphFont"/>
    <w:uiPriority w:val="99"/>
    <w:semiHidden/>
    <w:unhideWhenUsed/>
    <w:rsid w:val="003944F7"/>
  </w:style>
  <w:style w:type="character" w:styleId="HTMLCite">
    <w:name w:val="HTML Cite"/>
    <w:basedOn w:val="DefaultParagraphFont"/>
    <w:uiPriority w:val="99"/>
    <w:semiHidden/>
    <w:unhideWhenUsed/>
    <w:rsid w:val="003944F7"/>
    <w:rPr>
      <w:i/>
      <w:iCs/>
    </w:rPr>
  </w:style>
  <w:style w:type="character" w:styleId="HTMLCode">
    <w:name w:val="HTML Code"/>
    <w:basedOn w:val="DefaultParagraphFont"/>
    <w:uiPriority w:val="99"/>
    <w:semiHidden/>
    <w:unhideWhenUsed/>
    <w:rsid w:val="003944F7"/>
    <w:rPr>
      <w:rFonts w:ascii="Consolas" w:hAnsi="Consolas"/>
      <w:sz w:val="20"/>
      <w:szCs w:val="20"/>
    </w:rPr>
  </w:style>
  <w:style w:type="character" w:styleId="HTMLDefinition">
    <w:name w:val="HTML Definition"/>
    <w:basedOn w:val="DefaultParagraphFont"/>
    <w:uiPriority w:val="99"/>
    <w:semiHidden/>
    <w:unhideWhenUsed/>
    <w:rsid w:val="003944F7"/>
    <w:rPr>
      <w:i/>
      <w:iCs/>
    </w:rPr>
  </w:style>
  <w:style w:type="character" w:styleId="HTMLKeyboard">
    <w:name w:val="HTML Keyboard"/>
    <w:basedOn w:val="DefaultParagraphFont"/>
    <w:uiPriority w:val="99"/>
    <w:semiHidden/>
    <w:unhideWhenUsed/>
    <w:rsid w:val="003944F7"/>
    <w:rPr>
      <w:rFonts w:ascii="Consolas" w:hAnsi="Consolas"/>
      <w:sz w:val="20"/>
      <w:szCs w:val="20"/>
    </w:rPr>
  </w:style>
  <w:style w:type="character" w:styleId="HTMLSample">
    <w:name w:val="HTML Sample"/>
    <w:basedOn w:val="DefaultParagraphFont"/>
    <w:uiPriority w:val="99"/>
    <w:semiHidden/>
    <w:unhideWhenUsed/>
    <w:rsid w:val="003944F7"/>
    <w:rPr>
      <w:rFonts w:ascii="Consolas" w:hAnsi="Consolas"/>
      <w:sz w:val="24"/>
      <w:szCs w:val="24"/>
    </w:rPr>
  </w:style>
  <w:style w:type="character" w:styleId="HTMLTypewriter">
    <w:name w:val="HTML Typewriter"/>
    <w:basedOn w:val="DefaultParagraphFont"/>
    <w:uiPriority w:val="99"/>
    <w:semiHidden/>
    <w:unhideWhenUsed/>
    <w:rsid w:val="003944F7"/>
    <w:rPr>
      <w:rFonts w:ascii="Consolas" w:hAnsi="Consolas"/>
      <w:sz w:val="20"/>
      <w:szCs w:val="20"/>
    </w:rPr>
  </w:style>
  <w:style w:type="character" w:styleId="HTMLVariable">
    <w:name w:val="HTML Variable"/>
    <w:basedOn w:val="DefaultParagraphFont"/>
    <w:uiPriority w:val="99"/>
    <w:semiHidden/>
    <w:unhideWhenUsed/>
    <w:rsid w:val="003944F7"/>
    <w:rPr>
      <w:i/>
      <w:iCs/>
    </w:rPr>
  </w:style>
  <w:style w:type="paragraph" w:styleId="Index4">
    <w:name w:val="index 4"/>
    <w:basedOn w:val="Normal"/>
    <w:next w:val="Normal"/>
    <w:autoRedefine/>
    <w:uiPriority w:val="99"/>
    <w:semiHidden/>
    <w:unhideWhenUsed/>
    <w:rsid w:val="003944F7"/>
    <w:pPr>
      <w:tabs>
        <w:tab w:val="clear" w:pos="794"/>
      </w:tabs>
      <w:bidi w:val="0"/>
      <w:spacing w:before="0" w:after="0" w:line="240" w:lineRule="auto"/>
      <w:ind w:left="960" w:hanging="240"/>
      <w:jc w:val="left"/>
    </w:pPr>
    <w:rPr>
      <w:rFonts w:ascii="Times New Roman" w:eastAsia="MS Mincho" w:hAnsi="Times New Roman" w:cs="Simplified Arabic" w:hint="cs"/>
      <w:sz w:val="24"/>
      <w:szCs w:val="30"/>
    </w:rPr>
  </w:style>
  <w:style w:type="paragraph" w:styleId="Index5">
    <w:name w:val="index 5"/>
    <w:basedOn w:val="Normal"/>
    <w:next w:val="Normal"/>
    <w:autoRedefine/>
    <w:uiPriority w:val="99"/>
    <w:semiHidden/>
    <w:unhideWhenUsed/>
    <w:rsid w:val="003944F7"/>
    <w:pPr>
      <w:tabs>
        <w:tab w:val="clear" w:pos="794"/>
      </w:tabs>
      <w:bidi w:val="0"/>
      <w:spacing w:before="0" w:after="0" w:line="240" w:lineRule="auto"/>
      <w:ind w:left="1200" w:hanging="240"/>
      <w:jc w:val="left"/>
    </w:pPr>
    <w:rPr>
      <w:rFonts w:ascii="Times New Roman" w:eastAsia="MS Mincho" w:hAnsi="Times New Roman" w:cs="Simplified Arabic" w:hint="cs"/>
      <w:sz w:val="24"/>
      <w:szCs w:val="30"/>
    </w:rPr>
  </w:style>
  <w:style w:type="paragraph" w:styleId="Index6">
    <w:name w:val="index 6"/>
    <w:basedOn w:val="Normal"/>
    <w:next w:val="Normal"/>
    <w:autoRedefine/>
    <w:uiPriority w:val="99"/>
    <w:semiHidden/>
    <w:unhideWhenUsed/>
    <w:rsid w:val="003944F7"/>
    <w:pPr>
      <w:tabs>
        <w:tab w:val="clear" w:pos="794"/>
      </w:tabs>
      <w:bidi w:val="0"/>
      <w:spacing w:before="0" w:after="0" w:line="240" w:lineRule="auto"/>
      <w:ind w:left="1440" w:hanging="240"/>
      <w:jc w:val="left"/>
    </w:pPr>
    <w:rPr>
      <w:rFonts w:ascii="Times New Roman" w:eastAsia="MS Mincho" w:hAnsi="Times New Roman" w:cs="Simplified Arabic" w:hint="cs"/>
      <w:sz w:val="24"/>
      <w:szCs w:val="30"/>
    </w:rPr>
  </w:style>
  <w:style w:type="paragraph" w:styleId="Index7">
    <w:name w:val="index 7"/>
    <w:basedOn w:val="Normal"/>
    <w:next w:val="Normal"/>
    <w:autoRedefine/>
    <w:uiPriority w:val="99"/>
    <w:semiHidden/>
    <w:unhideWhenUsed/>
    <w:rsid w:val="003944F7"/>
    <w:pPr>
      <w:tabs>
        <w:tab w:val="clear" w:pos="794"/>
      </w:tabs>
      <w:bidi w:val="0"/>
      <w:spacing w:before="0" w:after="0" w:line="240" w:lineRule="auto"/>
      <w:ind w:left="1680" w:hanging="240"/>
      <w:jc w:val="left"/>
    </w:pPr>
    <w:rPr>
      <w:rFonts w:ascii="Times New Roman" w:eastAsia="MS Mincho" w:hAnsi="Times New Roman" w:cs="Simplified Arabic" w:hint="cs"/>
      <w:sz w:val="24"/>
      <w:szCs w:val="30"/>
    </w:rPr>
  </w:style>
  <w:style w:type="paragraph" w:styleId="Index8">
    <w:name w:val="index 8"/>
    <w:basedOn w:val="Normal"/>
    <w:next w:val="Normal"/>
    <w:autoRedefine/>
    <w:uiPriority w:val="99"/>
    <w:semiHidden/>
    <w:unhideWhenUsed/>
    <w:rsid w:val="003944F7"/>
    <w:pPr>
      <w:tabs>
        <w:tab w:val="clear" w:pos="794"/>
      </w:tabs>
      <w:bidi w:val="0"/>
      <w:spacing w:before="0" w:after="0" w:line="240" w:lineRule="auto"/>
      <w:ind w:left="1920" w:hanging="240"/>
      <w:jc w:val="left"/>
    </w:pPr>
    <w:rPr>
      <w:rFonts w:ascii="Times New Roman" w:eastAsia="MS Mincho" w:hAnsi="Times New Roman" w:cs="Simplified Arabic" w:hint="cs"/>
      <w:sz w:val="24"/>
      <w:szCs w:val="30"/>
    </w:rPr>
  </w:style>
  <w:style w:type="paragraph" w:styleId="Index9">
    <w:name w:val="index 9"/>
    <w:basedOn w:val="Normal"/>
    <w:next w:val="Normal"/>
    <w:autoRedefine/>
    <w:uiPriority w:val="99"/>
    <w:semiHidden/>
    <w:unhideWhenUsed/>
    <w:rsid w:val="003944F7"/>
    <w:pPr>
      <w:tabs>
        <w:tab w:val="clear" w:pos="794"/>
      </w:tabs>
      <w:bidi w:val="0"/>
      <w:spacing w:before="0" w:after="0" w:line="240" w:lineRule="auto"/>
      <w:ind w:left="2160" w:hanging="240"/>
      <w:jc w:val="left"/>
    </w:pPr>
    <w:rPr>
      <w:rFonts w:ascii="Times New Roman" w:eastAsia="MS Mincho" w:hAnsi="Times New Roman" w:cs="Simplified Arabic" w:hint="cs"/>
      <w:sz w:val="24"/>
      <w:szCs w:val="30"/>
    </w:rPr>
  </w:style>
  <w:style w:type="paragraph" w:styleId="IndexHeading">
    <w:name w:val="index heading"/>
    <w:basedOn w:val="Normal"/>
    <w:next w:val="Index1"/>
    <w:uiPriority w:val="99"/>
    <w:semiHidden/>
    <w:unhideWhenUsed/>
    <w:rsid w:val="003944F7"/>
    <w:pPr>
      <w:tabs>
        <w:tab w:val="clear" w:pos="794"/>
      </w:tabs>
      <w:bidi w:val="0"/>
      <w:spacing w:after="0" w:line="240" w:lineRule="auto"/>
      <w:jc w:val="left"/>
    </w:pPr>
    <w:rPr>
      <w:rFonts w:asciiTheme="majorHAnsi" w:eastAsiaTheme="majorEastAsia" w:hAnsiTheme="majorHAnsi" w:cstheme="majorBidi" w:hint="cs"/>
      <w:b/>
      <w:bCs/>
      <w:sz w:val="24"/>
      <w:szCs w:val="30"/>
    </w:rPr>
  </w:style>
  <w:style w:type="character" w:styleId="LineNumber">
    <w:name w:val="line number"/>
    <w:basedOn w:val="DefaultParagraphFont"/>
    <w:uiPriority w:val="99"/>
    <w:semiHidden/>
    <w:unhideWhenUsed/>
    <w:rsid w:val="003944F7"/>
  </w:style>
  <w:style w:type="paragraph" w:styleId="List">
    <w:name w:val="List"/>
    <w:basedOn w:val="Normal"/>
    <w:uiPriority w:val="99"/>
    <w:semiHidden/>
    <w:unhideWhenUsed/>
    <w:rsid w:val="003944F7"/>
    <w:pPr>
      <w:tabs>
        <w:tab w:val="clear" w:pos="794"/>
      </w:tabs>
      <w:bidi w:val="0"/>
      <w:spacing w:after="0" w:line="240" w:lineRule="auto"/>
      <w:ind w:left="360" w:hanging="360"/>
      <w:contextualSpacing/>
      <w:jc w:val="left"/>
    </w:pPr>
    <w:rPr>
      <w:rFonts w:ascii="Times New Roman" w:eastAsia="MS Mincho" w:hAnsi="Times New Roman" w:cs="Simplified Arabic" w:hint="cs"/>
      <w:sz w:val="24"/>
      <w:szCs w:val="30"/>
    </w:rPr>
  </w:style>
  <w:style w:type="paragraph" w:styleId="List2">
    <w:name w:val="List 2"/>
    <w:basedOn w:val="Normal"/>
    <w:uiPriority w:val="99"/>
    <w:semiHidden/>
    <w:unhideWhenUsed/>
    <w:rsid w:val="003944F7"/>
    <w:pPr>
      <w:tabs>
        <w:tab w:val="clear" w:pos="794"/>
      </w:tabs>
      <w:bidi w:val="0"/>
      <w:spacing w:after="0" w:line="240" w:lineRule="auto"/>
      <w:ind w:left="720" w:hanging="360"/>
      <w:contextualSpacing/>
      <w:jc w:val="left"/>
    </w:pPr>
    <w:rPr>
      <w:rFonts w:ascii="Times New Roman" w:eastAsia="MS Mincho" w:hAnsi="Times New Roman" w:cs="Simplified Arabic" w:hint="cs"/>
      <w:sz w:val="24"/>
      <w:szCs w:val="30"/>
    </w:rPr>
  </w:style>
  <w:style w:type="paragraph" w:styleId="List3">
    <w:name w:val="List 3"/>
    <w:basedOn w:val="Normal"/>
    <w:uiPriority w:val="99"/>
    <w:semiHidden/>
    <w:unhideWhenUsed/>
    <w:rsid w:val="003944F7"/>
    <w:pPr>
      <w:tabs>
        <w:tab w:val="clear" w:pos="794"/>
      </w:tabs>
      <w:bidi w:val="0"/>
      <w:spacing w:after="0" w:line="240" w:lineRule="auto"/>
      <w:ind w:left="1080" w:hanging="360"/>
      <w:contextualSpacing/>
      <w:jc w:val="left"/>
    </w:pPr>
    <w:rPr>
      <w:rFonts w:ascii="Times New Roman" w:eastAsia="MS Mincho" w:hAnsi="Times New Roman" w:cs="Simplified Arabic" w:hint="cs"/>
      <w:sz w:val="24"/>
      <w:szCs w:val="30"/>
    </w:rPr>
  </w:style>
  <w:style w:type="paragraph" w:styleId="List4">
    <w:name w:val="List 4"/>
    <w:basedOn w:val="Normal"/>
    <w:uiPriority w:val="99"/>
    <w:semiHidden/>
    <w:unhideWhenUsed/>
    <w:rsid w:val="003944F7"/>
    <w:pPr>
      <w:tabs>
        <w:tab w:val="clear" w:pos="794"/>
      </w:tabs>
      <w:bidi w:val="0"/>
      <w:spacing w:after="0" w:line="240" w:lineRule="auto"/>
      <w:ind w:left="1440" w:hanging="360"/>
      <w:contextualSpacing/>
      <w:jc w:val="left"/>
    </w:pPr>
    <w:rPr>
      <w:rFonts w:ascii="Times New Roman" w:eastAsia="MS Mincho" w:hAnsi="Times New Roman" w:cs="Simplified Arabic" w:hint="cs"/>
      <w:sz w:val="24"/>
      <w:szCs w:val="30"/>
    </w:rPr>
  </w:style>
  <w:style w:type="paragraph" w:styleId="List5">
    <w:name w:val="List 5"/>
    <w:basedOn w:val="Normal"/>
    <w:uiPriority w:val="99"/>
    <w:semiHidden/>
    <w:unhideWhenUsed/>
    <w:rsid w:val="003944F7"/>
    <w:pPr>
      <w:tabs>
        <w:tab w:val="clear" w:pos="794"/>
      </w:tabs>
      <w:bidi w:val="0"/>
      <w:spacing w:after="0" w:line="240" w:lineRule="auto"/>
      <w:ind w:left="1800" w:hanging="360"/>
      <w:contextualSpacing/>
      <w:jc w:val="left"/>
    </w:pPr>
    <w:rPr>
      <w:rFonts w:ascii="Times New Roman" w:eastAsia="MS Mincho" w:hAnsi="Times New Roman" w:cs="Simplified Arabic" w:hint="cs"/>
      <w:sz w:val="24"/>
      <w:szCs w:val="30"/>
    </w:rPr>
  </w:style>
  <w:style w:type="paragraph" w:styleId="ListBullet">
    <w:name w:val="List Bullet"/>
    <w:basedOn w:val="Normal"/>
    <w:uiPriority w:val="99"/>
    <w:semiHidden/>
    <w:unhideWhenUsed/>
    <w:rsid w:val="003944F7"/>
    <w:pPr>
      <w:tabs>
        <w:tab w:val="clear" w:pos="794"/>
      </w:tabs>
      <w:bidi w:val="0"/>
      <w:spacing w:after="0" w:line="240" w:lineRule="auto"/>
      <w:ind w:left="360" w:hanging="360"/>
      <w:contextualSpacing/>
      <w:jc w:val="left"/>
    </w:pPr>
    <w:rPr>
      <w:rFonts w:ascii="Times New Roman" w:eastAsia="MS Mincho" w:hAnsi="Times New Roman" w:cs="Simplified Arabic" w:hint="cs"/>
      <w:sz w:val="24"/>
      <w:szCs w:val="30"/>
    </w:rPr>
  </w:style>
  <w:style w:type="paragraph" w:styleId="ListBullet2">
    <w:name w:val="List Bullet 2"/>
    <w:basedOn w:val="Normal"/>
    <w:uiPriority w:val="99"/>
    <w:semiHidden/>
    <w:unhideWhenUsed/>
    <w:rsid w:val="003944F7"/>
    <w:pPr>
      <w:tabs>
        <w:tab w:val="clear" w:pos="794"/>
        <w:tab w:val="num" w:pos="720"/>
      </w:tabs>
      <w:bidi w:val="0"/>
      <w:spacing w:after="0" w:line="240" w:lineRule="auto"/>
      <w:ind w:left="720" w:hanging="360"/>
      <w:contextualSpacing/>
      <w:jc w:val="left"/>
    </w:pPr>
    <w:rPr>
      <w:rFonts w:ascii="Times New Roman" w:eastAsia="MS Mincho" w:hAnsi="Times New Roman" w:cs="Simplified Arabic" w:hint="cs"/>
      <w:sz w:val="24"/>
      <w:szCs w:val="30"/>
    </w:rPr>
  </w:style>
  <w:style w:type="paragraph" w:styleId="ListBullet3">
    <w:name w:val="List Bullet 3"/>
    <w:basedOn w:val="Normal"/>
    <w:uiPriority w:val="99"/>
    <w:semiHidden/>
    <w:unhideWhenUsed/>
    <w:rsid w:val="003944F7"/>
    <w:pPr>
      <w:tabs>
        <w:tab w:val="clear" w:pos="794"/>
      </w:tabs>
      <w:bidi w:val="0"/>
      <w:spacing w:after="0" w:line="240" w:lineRule="auto"/>
      <w:ind w:left="570" w:hanging="570"/>
      <w:contextualSpacing/>
      <w:jc w:val="left"/>
    </w:pPr>
    <w:rPr>
      <w:rFonts w:ascii="Times New Roman" w:eastAsia="MS Mincho" w:hAnsi="Times New Roman" w:cs="Simplified Arabic" w:hint="cs"/>
      <w:sz w:val="24"/>
      <w:szCs w:val="30"/>
    </w:rPr>
  </w:style>
  <w:style w:type="paragraph" w:styleId="ListBullet4">
    <w:name w:val="List Bullet 4"/>
    <w:basedOn w:val="Normal"/>
    <w:uiPriority w:val="99"/>
    <w:semiHidden/>
    <w:unhideWhenUsed/>
    <w:rsid w:val="003944F7"/>
    <w:pPr>
      <w:tabs>
        <w:tab w:val="clear" w:pos="794"/>
      </w:tabs>
      <w:bidi w:val="0"/>
      <w:spacing w:after="0" w:line="240" w:lineRule="auto"/>
      <w:ind w:left="360" w:hanging="360"/>
      <w:contextualSpacing/>
      <w:jc w:val="left"/>
    </w:pPr>
    <w:rPr>
      <w:rFonts w:ascii="Times New Roman" w:eastAsia="MS Mincho" w:hAnsi="Times New Roman" w:cs="Simplified Arabic" w:hint="cs"/>
      <w:sz w:val="24"/>
      <w:szCs w:val="30"/>
    </w:rPr>
  </w:style>
  <w:style w:type="paragraph" w:styleId="ListBullet5">
    <w:name w:val="List Bullet 5"/>
    <w:basedOn w:val="Normal"/>
    <w:uiPriority w:val="99"/>
    <w:semiHidden/>
    <w:unhideWhenUsed/>
    <w:rsid w:val="003944F7"/>
    <w:pPr>
      <w:tabs>
        <w:tab w:val="clear" w:pos="794"/>
      </w:tabs>
      <w:bidi w:val="0"/>
      <w:spacing w:after="0" w:line="240" w:lineRule="auto"/>
      <w:ind w:left="360" w:hanging="360"/>
      <w:contextualSpacing/>
      <w:jc w:val="left"/>
    </w:pPr>
    <w:rPr>
      <w:rFonts w:ascii="Times New Roman" w:eastAsia="MS Mincho" w:hAnsi="Times New Roman" w:cs="Simplified Arabic" w:hint="cs"/>
      <w:sz w:val="24"/>
      <w:szCs w:val="30"/>
    </w:rPr>
  </w:style>
  <w:style w:type="paragraph" w:styleId="ListContinue">
    <w:name w:val="List Continue"/>
    <w:basedOn w:val="Normal"/>
    <w:uiPriority w:val="99"/>
    <w:semiHidden/>
    <w:unhideWhenUsed/>
    <w:rsid w:val="003944F7"/>
    <w:pPr>
      <w:tabs>
        <w:tab w:val="clear" w:pos="794"/>
      </w:tabs>
      <w:bidi w:val="0"/>
      <w:spacing w:line="240" w:lineRule="auto"/>
      <w:ind w:left="360"/>
      <w:contextualSpacing/>
      <w:jc w:val="left"/>
    </w:pPr>
    <w:rPr>
      <w:rFonts w:ascii="Times New Roman" w:eastAsia="MS Mincho" w:hAnsi="Times New Roman" w:cs="Simplified Arabic" w:hint="cs"/>
      <w:sz w:val="24"/>
      <w:szCs w:val="30"/>
    </w:rPr>
  </w:style>
  <w:style w:type="paragraph" w:styleId="ListContinue2">
    <w:name w:val="List Continue 2"/>
    <w:basedOn w:val="Normal"/>
    <w:uiPriority w:val="99"/>
    <w:semiHidden/>
    <w:unhideWhenUsed/>
    <w:rsid w:val="003944F7"/>
    <w:pPr>
      <w:tabs>
        <w:tab w:val="clear" w:pos="794"/>
      </w:tabs>
      <w:bidi w:val="0"/>
      <w:spacing w:line="240" w:lineRule="auto"/>
      <w:ind w:left="720"/>
      <w:contextualSpacing/>
      <w:jc w:val="left"/>
    </w:pPr>
    <w:rPr>
      <w:rFonts w:ascii="Times New Roman" w:eastAsia="MS Mincho" w:hAnsi="Times New Roman" w:cs="Simplified Arabic" w:hint="cs"/>
      <w:sz w:val="24"/>
      <w:szCs w:val="30"/>
    </w:rPr>
  </w:style>
  <w:style w:type="paragraph" w:styleId="ListContinue3">
    <w:name w:val="List Continue 3"/>
    <w:basedOn w:val="Normal"/>
    <w:uiPriority w:val="99"/>
    <w:semiHidden/>
    <w:unhideWhenUsed/>
    <w:rsid w:val="003944F7"/>
    <w:pPr>
      <w:tabs>
        <w:tab w:val="clear" w:pos="794"/>
      </w:tabs>
      <w:bidi w:val="0"/>
      <w:spacing w:line="240" w:lineRule="auto"/>
      <w:ind w:left="1080"/>
      <w:contextualSpacing/>
      <w:jc w:val="left"/>
    </w:pPr>
    <w:rPr>
      <w:rFonts w:ascii="Times New Roman" w:eastAsia="MS Mincho" w:hAnsi="Times New Roman" w:cs="Simplified Arabic" w:hint="cs"/>
      <w:sz w:val="24"/>
      <w:szCs w:val="30"/>
    </w:rPr>
  </w:style>
  <w:style w:type="paragraph" w:styleId="ListContinue4">
    <w:name w:val="List Continue 4"/>
    <w:basedOn w:val="Normal"/>
    <w:uiPriority w:val="99"/>
    <w:semiHidden/>
    <w:unhideWhenUsed/>
    <w:rsid w:val="003944F7"/>
    <w:pPr>
      <w:tabs>
        <w:tab w:val="clear" w:pos="794"/>
      </w:tabs>
      <w:bidi w:val="0"/>
      <w:spacing w:line="240" w:lineRule="auto"/>
      <w:ind w:left="1440"/>
      <w:contextualSpacing/>
      <w:jc w:val="left"/>
    </w:pPr>
    <w:rPr>
      <w:rFonts w:ascii="Times New Roman" w:eastAsia="MS Mincho" w:hAnsi="Times New Roman" w:cs="Simplified Arabic" w:hint="cs"/>
      <w:sz w:val="24"/>
      <w:szCs w:val="30"/>
    </w:rPr>
  </w:style>
  <w:style w:type="paragraph" w:styleId="ListContinue5">
    <w:name w:val="List Continue 5"/>
    <w:basedOn w:val="Normal"/>
    <w:uiPriority w:val="99"/>
    <w:semiHidden/>
    <w:unhideWhenUsed/>
    <w:rsid w:val="003944F7"/>
    <w:pPr>
      <w:tabs>
        <w:tab w:val="clear" w:pos="794"/>
      </w:tabs>
      <w:bidi w:val="0"/>
      <w:spacing w:line="240" w:lineRule="auto"/>
      <w:ind w:left="1800"/>
      <w:contextualSpacing/>
      <w:jc w:val="left"/>
    </w:pPr>
    <w:rPr>
      <w:rFonts w:ascii="Times New Roman" w:eastAsia="MS Mincho" w:hAnsi="Times New Roman" w:cs="Simplified Arabic" w:hint="cs"/>
      <w:sz w:val="24"/>
      <w:szCs w:val="30"/>
    </w:rPr>
  </w:style>
  <w:style w:type="paragraph" w:styleId="ListNumber">
    <w:name w:val="List Number"/>
    <w:basedOn w:val="Normal"/>
    <w:uiPriority w:val="99"/>
    <w:semiHidden/>
    <w:unhideWhenUsed/>
    <w:rsid w:val="003944F7"/>
    <w:pPr>
      <w:tabs>
        <w:tab w:val="clear" w:pos="794"/>
      </w:tabs>
      <w:bidi w:val="0"/>
      <w:spacing w:after="0" w:line="240" w:lineRule="auto"/>
      <w:ind w:left="360" w:hanging="360"/>
      <w:contextualSpacing/>
      <w:jc w:val="left"/>
    </w:pPr>
    <w:rPr>
      <w:rFonts w:ascii="Times New Roman" w:eastAsia="MS Mincho" w:hAnsi="Times New Roman" w:cs="Simplified Arabic" w:hint="cs"/>
      <w:sz w:val="24"/>
      <w:szCs w:val="30"/>
    </w:rPr>
  </w:style>
  <w:style w:type="paragraph" w:styleId="ListNumber2">
    <w:name w:val="List Number 2"/>
    <w:basedOn w:val="Normal"/>
    <w:uiPriority w:val="99"/>
    <w:semiHidden/>
    <w:unhideWhenUsed/>
    <w:rsid w:val="003944F7"/>
    <w:pPr>
      <w:tabs>
        <w:tab w:val="clear" w:pos="794"/>
      </w:tabs>
      <w:bidi w:val="0"/>
      <w:spacing w:after="0" w:line="240" w:lineRule="auto"/>
      <w:ind w:left="360" w:hanging="360"/>
      <w:contextualSpacing/>
      <w:jc w:val="left"/>
    </w:pPr>
    <w:rPr>
      <w:rFonts w:ascii="Times New Roman" w:eastAsia="MS Mincho" w:hAnsi="Times New Roman" w:cs="Simplified Arabic" w:hint="cs"/>
      <w:sz w:val="24"/>
      <w:szCs w:val="30"/>
    </w:rPr>
  </w:style>
  <w:style w:type="paragraph" w:styleId="ListNumber3">
    <w:name w:val="List Number 3"/>
    <w:basedOn w:val="Normal"/>
    <w:uiPriority w:val="99"/>
    <w:semiHidden/>
    <w:unhideWhenUsed/>
    <w:rsid w:val="003944F7"/>
    <w:pPr>
      <w:tabs>
        <w:tab w:val="clear" w:pos="794"/>
      </w:tabs>
      <w:bidi w:val="0"/>
      <w:spacing w:after="0" w:line="240" w:lineRule="auto"/>
      <w:ind w:left="717" w:hanging="360"/>
      <w:contextualSpacing/>
      <w:jc w:val="left"/>
    </w:pPr>
    <w:rPr>
      <w:rFonts w:ascii="Times New Roman" w:eastAsia="MS Mincho" w:hAnsi="Times New Roman" w:cs="Simplified Arabic" w:hint="cs"/>
      <w:sz w:val="24"/>
      <w:szCs w:val="30"/>
    </w:rPr>
  </w:style>
  <w:style w:type="paragraph" w:styleId="ListNumber4">
    <w:name w:val="List Number 4"/>
    <w:basedOn w:val="Normal"/>
    <w:uiPriority w:val="99"/>
    <w:semiHidden/>
    <w:unhideWhenUsed/>
    <w:rsid w:val="003944F7"/>
    <w:pPr>
      <w:tabs>
        <w:tab w:val="clear" w:pos="794"/>
      </w:tabs>
      <w:bidi w:val="0"/>
      <w:spacing w:after="0" w:line="240" w:lineRule="auto"/>
      <w:ind w:left="780" w:hanging="360"/>
      <w:contextualSpacing/>
      <w:jc w:val="left"/>
    </w:pPr>
    <w:rPr>
      <w:rFonts w:ascii="Times New Roman" w:eastAsia="MS Mincho" w:hAnsi="Times New Roman" w:cs="Simplified Arabic" w:hint="cs"/>
      <w:sz w:val="24"/>
      <w:szCs w:val="30"/>
    </w:rPr>
  </w:style>
  <w:style w:type="paragraph" w:styleId="ListNumber5">
    <w:name w:val="List Number 5"/>
    <w:basedOn w:val="Normal"/>
    <w:uiPriority w:val="99"/>
    <w:semiHidden/>
    <w:unhideWhenUsed/>
    <w:rsid w:val="003944F7"/>
    <w:pPr>
      <w:tabs>
        <w:tab w:val="clear" w:pos="794"/>
        <w:tab w:val="num" w:pos="432"/>
      </w:tabs>
      <w:bidi w:val="0"/>
      <w:spacing w:after="0" w:line="240" w:lineRule="auto"/>
      <w:ind w:left="432" w:hanging="432"/>
      <w:contextualSpacing/>
      <w:jc w:val="left"/>
    </w:pPr>
    <w:rPr>
      <w:rFonts w:ascii="Times New Roman" w:eastAsia="MS Mincho" w:hAnsi="Times New Roman" w:cs="Simplified Arabic" w:hint="cs"/>
      <w:sz w:val="24"/>
      <w:szCs w:val="30"/>
    </w:rPr>
  </w:style>
  <w:style w:type="paragraph" w:styleId="MacroText">
    <w:name w:val="macro"/>
    <w:link w:val="MacroTextChar"/>
    <w:uiPriority w:val="99"/>
    <w:semiHidden/>
    <w:unhideWhenUsed/>
    <w:rsid w:val="003944F7"/>
    <w:pPr>
      <w:tabs>
        <w:tab w:val="left" w:pos="480"/>
        <w:tab w:val="left" w:pos="960"/>
        <w:tab w:val="left" w:pos="1440"/>
        <w:tab w:val="left" w:pos="1920"/>
        <w:tab w:val="left" w:pos="2400"/>
        <w:tab w:val="left" w:pos="2880"/>
        <w:tab w:val="left" w:pos="3360"/>
        <w:tab w:val="left" w:pos="3840"/>
        <w:tab w:val="left" w:pos="4320"/>
      </w:tabs>
      <w:spacing w:before="120" w:after="0" w:line="240" w:lineRule="auto"/>
    </w:pPr>
    <w:rPr>
      <w:rFonts w:ascii="Consolas" w:eastAsiaTheme="minorHAnsi" w:hAnsi="Consolas" w:cs="Times New Roman"/>
      <w:sz w:val="20"/>
      <w:szCs w:val="20"/>
    </w:rPr>
  </w:style>
  <w:style w:type="character" w:customStyle="1" w:styleId="MacroTextChar">
    <w:name w:val="Macro Text Char"/>
    <w:basedOn w:val="DefaultParagraphFont"/>
    <w:link w:val="MacroText"/>
    <w:uiPriority w:val="99"/>
    <w:semiHidden/>
    <w:rsid w:val="003944F7"/>
    <w:rPr>
      <w:rFonts w:ascii="Consolas" w:eastAsiaTheme="minorHAnsi" w:hAnsi="Consolas" w:cs="Times New Roman"/>
      <w:sz w:val="20"/>
      <w:szCs w:val="20"/>
    </w:rPr>
  </w:style>
  <w:style w:type="paragraph" w:styleId="MessageHeader">
    <w:name w:val="Message Header"/>
    <w:basedOn w:val="Normal"/>
    <w:link w:val="MessageHeaderChar"/>
    <w:uiPriority w:val="99"/>
    <w:semiHidden/>
    <w:unhideWhenUsed/>
    <w:rsid w:val="003944F7"/>
    <w:pPr>
      <w:pBdr>
        <w:top w:val="single" w:sz="6" w:space="1" w:color="auto"/>
        <w:left w:val="single" w:sz="6" w:space="1" w:color="auto"/>
        <w:bottom w:val="single" w:sz="6" w:space="1" w:color="auto"/>
        <w:right w:val="single" w:sz="6" w:space="1" w:color="auto"/>
      </w:pBdr>
      <w:shd w:val="pct20" w:color="auto" w:fill="auto"/>
      <w:tabs>
        <w:tab w:val="clear" w:pos="794"/>
      </w:tabs>
      <w:bidi w:val="0"/>
      <w:spacing w:before="0" w:after="0" w:line="240" w:lineRule="auto"/>
      <w:ind w:left="1080" w:hanging="1080"/>
      <w:jc w:val="left"/>
    </w:pPr>
    <w:rPr>
      <w:rFonts w:asciiTheme="majorHAnsi" w:eastAsiaTheme="majorEastAsia" w:hAnsiTheme="majorHAnsi" w:cstheme="majorBidi" w:hint="cs"/>
      <w:sz w:val="24"/>
      <w:szCs w:val="30"/>
    </w:rPr>
  </w:style>
  <w:style w:type="character" w:customStyle="1" w:styleId="MessageHeaderChar">
    <w:name w:val="Message Header Char"/>
    <w:basedOn w:val="DefaultParagraphFont"/>
    <w:link w:val="MessageHeader"/>
    <w:uiPriority w:val="99"/>
    <w:semiHidden/>
    <w:rsid w:val="003944F7"/>
    <w:rPr>
      <w:rFonts w:asciiTheme="majorHAnsi" w:eastAsiaTheme="majorEastAsia" w:hAnsiTheme="majorHAnsi" w:cstheme="majorBidi"/>
      <w:sz w:val="24"/>
      <w:szCs w:val="30"/>
      <w:shd w:val="pct20" w:color="auto" w:fill="auto"/>
    </w:rPr>
  </w:style>
  <w:style w:type="paragraph" w:styleId="NormalIndent">
    <w:name w:val="Normal Indent"/>
    <w:basedOn w:val="Normal"/>
    <w:uiPriority w:val="99"/>
    <w:semiHidden/>
    <w:unhideWhenUsed/>
    <w:rsid w:val="003944F7"/>
    <w:pPr>
      <w:tabs>
        <w:tab w:val="clear" w:pos="794"/>
      </w:tabs>
      <w:bidi w:val="0"/>
      <w:spacing w:after="0" w:line="240" w:lineRule="auto"/>
      <w:ind w:left="720"/>
      <w:jc w:val="left"/>
    </w:pPr>
    <w:rPr>
      <w:rFonts w:ascii="Times New Roman" w:eastAsia="MS Mincho" w:hAnsi="Times New Roman" w:cs="Simplified Arabic" w:hint="cs"/>
      <w:sz w:val="24"/>
      <w:szCs w:val="30"/>
    </w:rPr>
  </w:style>
  <w:style w:type="paragraph" w:styleId="NoteHeading">
    <w:name w:val="Note Heading"/>
    <w:basedOn w:val="Normal"/>
    <w:next w:val="Normal"/>
    <w:link w:val="NoteHeadingChar"/>
    <w:uiPriority w:val="99"/>
    <w:semiHidden/>
    <w:unhideWhenUsed/>
    <w:rsid w:val="003944F7"/>
    <w:pPr>
      <w:tabs>
        <w:tab w:val="clear" w:pos="794"/>
      </w:tabs>
      <w:bidi w:val="0"/>
      <w:spacing w:before="0" w:after="0" w:line="240" w:lineRule="auto"/>
      <w:jc w:val="left"/>
    </w:pPr>
    <w:rPr>
      <w:rFonts w:ascii="Times New Roman" w:eastAsia="MS Mincho" w:hAnsi="Times New Roman" w:cs="Simplified Arabic" w:hint="cs"/>
      <w:sz w:val="24"/>
      <w:szCs w:val="30"/>
    </w:rPr>
  </w:style>
  <w:style w:type="character" w:customStyle="1" w:styleId="NoteHeadingChar">
    <w:name w:val="Note Heading Char"/>
    <w:basedOn w:val="DefaultParagraphFont"/>
    <w:link w:val="NoteHeading"/>
    <w:uiPriority w:val="99"/>
    <w:semiHidden/>
    <w:rsid w:val="003944F7"/>
    <w:rPr>
      <w:rFonts w:ascii="Times New Roman" w:eastAsia="MS Mincho" w:hAnsi="Times New Roman" w:cs="Simplified Arabic"/>
      <w:sz w:val="24"/>
      <w:szCs w:val="30"/>
    </w:rPr>
  </w:style>
  <w:style w:type="paragraph" w:styleId="Salutation">
    <w:name w:val="Salutation"/>
    <w:basedOn w:val="Normal"/>
    <w:next w:val="Normal"/>
    <w:link w:val="SalutationChar"/>
    <w:uiPriority w:val="99"/>
    <w:semiHidden/>
    <w:unhideWhenUsed/>
    <w:rsid w:val="003944F7"/>
    <w:pPr>
      <w:tabs>
        <w:tab w:val="clear" w:pos="794"/>
      </w:tabs>
      <w:bidi w:val="0"/>
      <w:spacing w:after="0" w:line="240" w:lineRule="auto"/>
      <w:jc w:val="left"/>
    </w:pPr>
    <w:rPr>
      <w:rFonts w:ascii="Times New Roman" w:eastAsia="MS Mincho" w:hAnsi="Times New Roman" w:cs="Simplified Arabic" w:hint="cs"/>
      <w:sz w:val="24"/>
      <w:szCs w:val="30"/>
    </w:rPr>
  </w:style>
  <w:style w:type="character" w:customStyle="1" w:styleId="SalutationChar">
    <w:name w:val="Salutation Char"/>
    <w:basedOn w:val="DefaultParagraphFont"/>
    <w:link w:val="Salutation"/>
    <w:uiPriority w:val="99"/>
    <w:semiHidden/>
    <w:rsid w:val="003944F7"/>
    <w:rPr>
      <w:rFonts w:ascii="Times New Roman" w:eastAsia="MS Mincho" w:hAnsi="Times New Roman" w:cs="Simplified Arabic"/>
      <w:sz w:val="24"/>
      <w:szCs w:val="30"/>
    </w:rPr>
  </w:style>
  <w:style w:type="character" w:customStyle="1" w:styleId="SmartHyperlink1">
    <w:name w:val="Smart Hyperlink1"/>
    <w:basedOn w:val="DefaultParagraphFont"/>
    <w:uiPriority w:val="99"/>
    <w:semiHidden/>
    <w:unhideWhenUsed/>
    <w:rsid w:val="003944F7"/>
    <w:rPr>
      <w:u w:val="dotted"/>
    </w:rPr>
  </w:style>
  <w:style w:type="character" w:customStyle="1" w:styleId="SmartLink1">
    <w:name w:val="SmartLink1"/>
    <w:basedOn w:val="DefaultParagraphFont"/>
    <w:uiPriority w:val="99"/>
    <w:semiHidden/>
    <w:unhideWhenUsed/>
    <w:rsid w:val="003944F7"/>
    <w:rPr>
      <w:color w:val="0000FF"/>
      <w:u w:val="single"/>
      <w:shd w:val="clear" w:color="auto" w:fill="F3F2F1"/>
    </w:rPr>
  </w:style>
  <w:style w:type="paragraph" w:styleId="TableofAuthorities">
    <w:name w:val="table of authorities"/>
    <w:basedOn w:val="Normal"/>
    <w:next w:val="Normal"/>
    <w:uiPriority w:val="99"/>
    <w:semiHidden/>
    <w:unhideWhenUsed/>
    <w:rsid w:val="003944F7"/>
    <w:pPr>
      <w:tabs>
        <w:tab w:val="clear" w:pos="794"/>
      </w:tabs>
      <w:bidi w:val="0"/>
      <w:spacing w:after="0" w:line="240" w:lineRule="auto"/>
      <w:ind w:left="240" w:hanging="240"/>
      <w:jc w:val="left"/>
    </w:pPr>
    <w:rPr>
      <w:rFonts w:ascii="Times New Roman" w:eastAsia="MS Mincho" w:hAnsi="Times New Roman" w:cs="Simplified Arabic" w:hint="cs"/>
      <w:sz w:val="24"/>
      <w:szCs w:val="30"/>
    </w:rPr>
  </w:style>
  <w:style w:type="paragraph" w:styleId="TOAHeading">
    <w:name w:val="toa heading"/>
    <w:basedOn w:val="Normal"/>
    <w:next w:val="Normal"/>
    <w:uiPriority w:val="99"/>
    <w:semiHidden/>
    <w:unhideWhenUsed/>
    <w:rsid w:val="003944F7"/>
    <w:pPr>
      <w:tabs>
        <w:tab w:val="clear" w:pos="794"/>
      </w:tabs>
      <w:bidi w:val="0"/>
      <w:spacing w:after="0" w:line="240" w:lineRule="auto"/>
      <w:jc w:val="left"/>
    </w:pPr>
    <w:rPr>
      <w:rFonts w:asciiTheme="majorHAnsi" w:eastAsiaTheme="majorEastAsia" w:hAnsiTheme="majorHAnsi" w:cstheme="majorBidi" w:hint="cs"/>
      <w:b/>
      <w:bCs/>
      <w:sz w:val="24"/>
      <w:szCs w:val="30"/>
    </w:rPr>
  </w:style>
  <w:style w:type="numbering" w:customStyle="1" w:styleId="CurrentList1">
    <w:name w:val="Current List1"/>
    <w:uiPriority w:val="99"/>
    <w:rsid w:val="003944F7"/>
    <w:pPr>
      <w:numPr>
        <w:numId w:val="3"/>
      </w:numPr>
    </w:pPr>
  </w:style>
  <w:style w:type="paragraph" w:customStyle="1" w:styleId="TSBHeaderSummary">
    <w:name w:val="TSBHeaderSummary"/>
    <w:basedOn w:val="Normal"/>
    <w:rsid w:val="003944F7"/>
    <w:pPr>
      <w:tabs>
        <w:tab w:val="clear" w:pos="794"/>
      </w:tabs>
      <w:bidi w:val="0"/>
      <w:spacing w:after="0" w:line="240" w:lineRule="auto"/>
      <w:jc w:val="left"/>
    </w:pPr>
    <w:rPr>
      <w:rFonts w:ascii="Times New Roman" w:eastAsia="MS Mincho" w:hAnsi="Times New Roman" w:cs="Simplified Arabic" w:hint="cs"/>
      <w:sz w:val="24"/>
      <w:szCs w:val="30"/>
    </w:rPr>
  </w:style>
  <w:style w:type="character" w:customStyle="1" w:styleId="eop">
    <w:name w:val="eop"/>
    <w:basedOn w:val="DefaultParagraphFont"/>
    <w:rsid w:val="003944F7"/>
    <w:rPr>
      <w:rFonts w:ascii="Times New Roman" w:hAnsi="Times New Roman" w:cs="Times New Roman" w:hint="default"/>
    </w:rPr>
  </w:style>
  <w:style w:type="character" w:styleId="Mention">
    <w:name w:val="Mention"/>
    <w:basedOn w:val="DefaultParagraphFont"/>
    <w:uiPriority w:val="99"/>
    <w:unhideWhenUsed/>
    <w:rsid w:val="003944F7"/>
    <w:rPr>
      <w:color w:val="2B579A"/>
      <w:shd w:val="clear" w:color="auto" w:fill="E1DFDD"/>
    </w:rPr>
  </w:style>
  <w:style w:type="character" w:customStyle="1" w:styleId="rynqvb">
    <w:name w:val="rynqvb"/>
    <w:basedOn w:val="DefaultParagraphFont"/>
    <w:rsid w:val="003944F7"/>
  </w:style>
  <w:style w:type="paragraph" w:customStyle="1" w:styleId="TSBHeaderQuestion">
    <w:name w:val="TSBHeaderQuestion"/>
    <w:basedOn w:val="Normal"/>
    <w:qFormat/>
    <w:rsid w:val="003944F7"/>
    <w:pPr>
      <w:tabs>
        <w:tab w:val="clear" w:pos="794"/>
      </w:tabs>
      <w:bidi w:val="0"/>
      <w:spacing w:after="0" w:line="240" w:lineRule="auto"/>
      <w:jc w:val="left"/>
    </w:pPr>
    <w:rPr>
      <w:rFonts w:ascii="Times New Roman" w:eastAsia="MS Mincho" w:hAnsi="Times New Roman" w:cs="Simplified Arabic" w:hint="cs"/>
      <w:sz w:val="24"/>
      <w:szCs w:val="30"/>
    </w:rPr>
  </w:style>
  <w:style w:type="paragraph" w:customStyle="1" w:styleId="TSBHeaderRight14">
    <w:name w:val="TSBHeaderRight14"/>
    <w:basedOn w:val="Normal"/>
    <w:qFormat/>
    <w:rsid w:val="003944F7"/>
    <w:pPr>
      <w:tabs>
        <w:tab w:val="clear" w:pos="794"/>
      </w:tabs>
      <w:bidi w:val="0"/>
      <w:spacing w:after="0" w:line="240" w:lineRule="auto"/>
      <w:jc w:val="right"/>
    </w:pPr>
    <w:rPr>
      <w:rFonts w:ascii="Times New Roman" w:eastAsia="MS Mincho" w:hAnsi="Times New Roman" w:cs="Simplified Arabic" w:hint="cs"/>
      <w:b/>
      <w:bCs/>
      <w:sz w:val="28"/>
      <w:szCs w:val="28"/>
    </w:rPr>
  </w:style>
  <w:style w:type="paragraph" w:customStyle="1" w:styleId="TSBHeaderSource">
    <w:name w:val="TSBHeaderSource"/>
    <w:basedOn w:val="Normal"/>
    <w:qFormat/>
    <w:rsid w:val="003944F7"/>
    <w:pPr>
      <w:tabs>
        <w:tab w:val="clear" w:pos="794"/>
      </w:tabs>
      <w:bidi w:val="0"/>
      <w:spacing w:after="0" w:line="240" w:lineRule="auto"/>
      <w:jc w:val="left"/>
    </w:pPr>
    <w:rPr>
      <w:rFonts w:ascii="Times New Roman" w:eastAsia="MS Mincho" w:hAnsi="Times New Roman" w:cs="Simplified Arabic" w:hint="cs"/>
      <w:sz w:val="24"/>
      <w:szCs w:val="30"/>
    </w:rPr>
  </w:style>
  <w:style w:type="paragraph" w:customStyle="1" w:styleId="TSBHeaderTitle">
    <w:name w:val="TSBHeaderTitle"/>
    <w:basedOn w:val="Normal"/>
    <w:qFormat/>
    <w:rsid w:val="003944F7"/>
    <w:pPr>
      <w:tabs>
        <w:tab w:val="clear" w:pos="794"/>
      </w:tabs>
      <w:bidi w:val="0"/>
      <w:spacing w:after="0" w:line="240" w:lineRule="auto"/>
      <w:jc w:val="left"/>
    </w:pPr>
    <w:rPr>
      <w:rFonts w:ascii="Times New Roman" w:eastAsia="MS Mincho" w:hAnsi="Times New Roman" w:cs="Simplified Arabic" w:hint="cs"/>
      <w:sz w:val="24"/>
      <w:szCs w:val="30"/>
    </w:rPr>
  </w:style>
  <w:style w:type="paragraph" w:customStyle="1" w:styleId="VenueDate">
    <w:name w:val="VenueDate"/>
    <w:basedOn w:val="Normal"/>
    <w:qFormat/>
    <w:rsid w:val="003944F7"/>
    <w:pPr>
      <w:tabs>
        <w:tab w:val="clear" w:pos="794"/>
      </w:tabs>
      <w:bidi w:val="0"/>
      <w:spacing w:after="0" w:line="240" w:lineRule="auto"/>
      <w:jc w:val="right"/>
    </w:pPr>
    <w:rPr>
      <w:rFonts w:ascii="Times New Roman" w:eastAsia="MS Mincho" w:hAnsi="Times New Roman" w:cs="Simplified Arabic" w:hint="cs"/>
      <w:sz w:val="24"/>
      <w:szCs w:val="30"/>
    </w:rPr>
  </w:style>
  <w:style w:type="character" w:styleId="Hashtag">
    <w:name w:val="Hashtag"/>
    <w:basedOn w:val="DefaultParagraphFont"/>
    <w:uiPriority w:val="99"/>
    <w:semiHidden/>
    <w:unhideWhenUsed/>
    <w:rsid w:val="003944F7"/>
    <w:rPr>
      <w:color w:val="2B579A"/>
      <w:shd w:val="clear" w:color="auto" w:fill="E1DFDD"/>
    </w:rPr>
  </w:style>
  <w:style w:type="character" w:styleId="SmartHyperlink">
    <w:name w:val="Smart Hyperlink"/>
    <w:basedOn w:val="DefaultParagraphFont"/>
    <w:uiPriority w:val="99"/>
    <w:semiHidden/>
    <w:unhideWhenUsed/>
    <w:rsid w:val="003944F7"/>
    <w:rPr>
      <w:u w:val="dotted"/>
    </w:rPr>
  </w:style>
  <w:style w:type="character" w:styleId="SmartLink">
    <w:name w:val="Smart Link"/>
    <w:basedOn w:val="DefaultParagraphFont"/>
    <w:uiPriority w:val="99"/>
    <w:semiHidden/>
    <w:unhideWhenUsed/>
    <w:rsid w:val="003944F7"/>
    <w:rPr>
      <w:color w:val="0000FF"/>
      <w:u w:val="single"/>
      <w:shd w:val="clear" w:color="auto" w:fill="F3F2F1"/>
    </w:rPr>
  </w:style>
  <w:style w:type="character" w:customStyle="1" w:styleId="tabchar">
    <w:name w:val="tabchar"/>
    <w:basedOn w:val="DefaultParagraphFont"/>
    <w:rsid w:val="003944F7"/>
  </w:style>
  <w:style w:type="paragraph" w:customStyle="1" w:styleId="TableText0">
    <w:name w:val="Table_Text"/>
    <w:basedOn w:val="Normal"/>
    <w:rsid w:val="003944F7"/>
    <w:pPr>
      <w:tabs>
        <w:tab w:val="clear" w:pos="794"/>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left"/>
    </w:pPr>
    <w:rPr>
      <w:rFonts w:ascii="Times New Roman" w:eastAsia="Times New Roman" w:hAnsi="Times New Roman" w:cs="Simplified Arabic" w:hint="cs"/>
      <w:szCs w:val="20"/>
    </w:rPr>
  </w:style>
  <w:style w:type="character" w:customStyle="1" w:styleId="UnresolvedMention2">
    <w:name w:val="Unresolved Mention2"/>
    <w:basedOn w:val="DefaultParagraphFont"/>
    <w:uiPriority w:val="99"/>
    <w:semiHidden/>
    <w:unhideWhenUsed/>
    <w:rsid w:val="003944F7"/>
    <w:rPr>
      <w:color w:val="605E5C"/>
      <w:shd w:val="clear" w:color="auto" w:fill="E1DFDD"/>
    </w:rPr>
  </w:style>
  <w:style w:type="paragraph" w:customStyle="1" w:styleId="Annextitle1">
    <w:name w:val="Annex_title"/>
    <w:basedOn w:val="Normal"/>
    <w:next w:val="Normal"/>
    <w:rsid w:val="003944F7"/>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pPr>
    <w:rPr>
      <w:rFonts w:ascii="Times New Roman Bold" w:eastAsia="MS Mincho" w:hAnsi="Times New Roman Bold" w:cs="Simplified Arabic" w:hint="cs"/>
      <w:b/>
      <w:sz w:val="28"/>
      <w:szCs w:val="20"/>
    </w:rPr>
  </w:style>
  <w:style w:type="character" w:customStyle="1" w:styleId="TabletextChar">
    <w:name w:val="Table_text Char"/>
    <w:link w:val="Tabletext"/>
    <w:qFormat/>
    <w:locked/>
    <w:rsid w:val="003944F7"/>
    <w:rPr>
      <w:rFonts w:ascii="Times New Roman" w:eastAsia="Times New Roman" w:hAnsi="Times New Roman" w:cs="Simplified Arabic"/>
      <w:szCs w:val="20"/>
    </w:rPr>
  </w:style>
  <w:style w:type="paragraph" w:customStyle="1" w:styleId="AnnexNoNoToC">
    <w:name w:val="Annex_No_NoToC"/>
    <w:basedOn w:val="Normal"/>
    <w:rsid w:val="003944F7"/>
    <w:pPr>
      <w:keepNext/>
      <w:keepLines/>
      <w:tabs>
        <w:tab w:val="left" w:pos="316"/>
        <w:tab w:val="left" w:pos="1191"/>
        <w:tab w:val="left" w:pos="1588"/>
        <w:tab w:val="left" w:pos="1985"/>
        <w:tab w:val="center" w:pos="4819"/>
      </w:tabs>
      <w:overflowPunct w:val="0"/>
      <w:autoSpaceDE w:val="0"/>
      <w:autoSpaceDN w:val="0"/>
      <w:bidi w:val="0"/>
      <w:adjustRightInd w:val="0"/>
      <w:spacing w:before="480" w:after="80" w:line="240" w:lineRule="auto"/>
      <w:jc w:val="center"/>
      <w:textAlignment w:val="baseline"/>
    </w:pPr>
    <w:rPr>
      <w:rFonts w:ascii="Times New Roman" w:eastAsia="DengXian" w:hAnsi="Times New Roman" w:cs="Simplified Arabic" w:hint="cs"/>
      <w:sz w:val="28"/>
      <w:szCs w:val="20"/>
    </w:rPr>
  </w:style>
  <w:style w:type="paragraph" w:customStyle="1" w:styleId="Questionhistory">
    <w:name w:val="Question_history"/>
    <w:basedOn w:val="Normal"/>
    <w:rsid w:val="003944F7"/>
    <w:pPr>
      <w:tabs>
        <w:tab w:val="clear" w:pos="794"/>
      </w:tabs>
      <w:bidi w:val="0"/>
      <w:spacing w:after="0" w:line="240" w:lineRule="auto"/>
      <w:jc w:val="left"/>
    </w:pPr>
    <w:rPr>
      <w:rFonts w:ascii="Times New Roman" w:eastAsiaTheme="minorHAnsi" w:hAnsi="Times New Roman" w:cs="Simplified Arabic" w:hint="cs"/>
      <w:sz w:val="24"/>
      <w:szCs w:val="30"/>
    </w:rPr>
  </w:style>
  <w:style w:type="character" w:customStyle="1" w:styleId="HeadingbChar">
    <w:name w:val="Heading_b Char"/>
    <w:link w:val="Headingb0"/>
    <w:qFormat/>
    <w:locked/>
    <w:rsid w:val="003944F7"/>
    <w:rPr>
      <w:rFonts w:ascii="Times New Roman" w:eastAsia="MS Mincho" w:hAnsi="Times New Roman" w:cs="Simplified Arabic"/>
      <w:b/>
      <w:sz w:val="24"/>
      <w:szCs w:val="20"/>
    </w:rPr>
  </w:style>
  <w:style w:type="numbering" w:customStyle="1" w:styleId="CurrentList2">
    <w:name w:val="Current List2"/>
    <w:uiPriority w:val="99"/>
    <w:rsid w:val="003944F7"/>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851684">
      <w:bodyDiv w:val="1"/>
      <w:marLeft w:val="0"/>
      <w:marRight w:val="0"/>
      <w:marTop w:val="0"/>
      <w:marBottom w:val="0"/>
      <w:divBdr>
        <w:top w:val="none" w:sz="0" w:space="0" w:color="auto"/>
        <w:left w:val="none" w:sz="0" w:space="0" w:color="auto"/>
        <w:bottom w:val="none" w:sz="0" w:space="0" w:color="auto"/>
        <w:right w:val="none" w:sz="0" w:space="0" w:color="auto"/>
      </w:divBdr>
      <w:divsChild>
        <w:div w:id="408383255">
          <w:marLeft w:val="0"/>
          <w:marRight w:val="0"/>
          <w:marTop w:val="0"/>
          <w:marBottom w:val="0"/>
          <w:divBdr>
            <w:top w:val="none" w:sz="0" w:space="0" w:color="auto"/>
            <w:left w:val="none" w:sz="0" w:space="0" w:color="auto"/>
            <w:bottom w:val="none" w:sz="0" w:space="0" w:color="auto"/>
            <w:right w:val="none" w:sz="0" w:space="0" w:color="auto"/>
          </w:divBdr>
          <w:divsChild>
            <w:div w:id="180015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92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tu.int/md/meetingdoc.asp?lang=en&amp;parent=T25-TSAG-260126-TD-GEN-0174" TargetMode="External"/><Relationship Id="rId21" Type="http://schemas.openxmlformats.org/officeDocument/2006/relationships/hyperlink" Target="http://www.itu.int/md/meetingdoc.asp?lang=en&amp;parent=T25-TSAG-260126-TD-GEN-0281" TargetMode="External"/><Relationship Id="rId42" Type="http://schemas.openxmlformats.org/officeDocument/2006/relationships/hyperlink" Target="http://www.itu.int/md/meetingdoc.asp?lang=en&amp;parent=T25-TSAG-260126-TD-GEN-0180" TargetMode="External"/><Relationship Id="rId47" Type="http://schemas.openxmlformats.org/officeDocument/2006/relationships/hyperlink" Target="http://www.itu.int/md/meetingdoc.asp?lang=en&amp;parent=T25-TSAG-260126-TD-GEN-0212" TargetMode="External"/><Relationship Id="rId63" Type="http://schemas.openxmlformats.org/officeDocument/2006/relationships/hyperlink" Target="http://www.itu.int/itu-t/workprog/wp_item.aspx?isn=21305" TargetMode="External"/><Relationship Id="rId68" Type="http://schemas.openxmlformats.org/officeDocument/2006/relationships/hyperlink" Target="http://www.itu.int/md/T25-TSAG-250526-TD-GEN-0130" TargetMode="External"/><Relationship Id="rId84" Type="http://schemas.openxmlformats.org/officeDocument/2006/relationships/header" Target="header2.xml"/><Relationship Id="rId16" Type="http://schemas.openxmlformats.org/officeDocument/2006/relationships/hyperlink" Target="https://www.itu.int/md/T25-TSAG-R-0004/en" TargetMode="External"/><Relationship Id="rId11" Type="http://schemas.openxmlformats.org/officeDocument/2006/relationships/image" Target="media/image1.png"/><Relationship Id="rId32" Type="http://schemas.openxmlformats.org/officeDocument/2006/relationships/hyperlink" Target="http://www.itu.int/md/meetingdoc.asp?lang=en&amp;parent=T25-TSAG-260126-TD-GEN-0297" TargetMode="External"/><Relationship Id="rId37" Type="http://schemas.openxmlformats.org/officeDocument/2006/relationships/hyperlink" Target="http://www.itu.int/md/meetingdoc.asp?lang=en&amp;parent=T25-TSAG-C-0036" TargetMode="External"/><Relationship Id="rId53" Type="http://schemas.openxmlformats.org/officeDocument/2006/relationships/hyperlink" Target="https://www.itu.int/md/T25-TSAG-260126-TD-GEN-0327/en" TargetMode="External"/><Relationship Id="rId58" Type="http://schemas.openxmlformats.org/officeDocument/2006/relationships/hyperlink" Target="https://www.itu.int/md/T25-TSAG-260126-TD-GEN-0322/en" TargetMode="External"/><Relationship Id="rId74" Type="http://schemas.openxmlformats.org/officeDocument/2006/relationships/hyperlink" Target="https://www.itu.int/ifa/t/2025/ls/tsag/sp18-tsag-00019.zip" TargetMode="External"/><Relationship Id="rId79" Type="http://schemas.openxmlformats.org/officeDocument/2006/relationships/hyperlink" Target="https://www.itu.int/ifa/t/2025/ls/sg20/sp18-sg20-00056.docx" TargetMode="External"/><Relationship Id="rId5" Type="http://schemas.openxmlformats.org/officeDocument/2006/relationships/numbering" Target="numbering.xml"/><Relationship Id="rId19" Type="http://schemas.openxmlformats.org/officeDocument/2006/relationships/hyperlink" Target="http://www.itu.int/md/meetingdoc.asp?lang=en&amp;parent=T25-TSAG-260126-TD-GEN-0296" TargetMode="External"/><Relationship Id="rId14" Type="http://schemas.openxmlformats.org/officeDocument/2006/relationships/hyperlink" Target="https://www.itu.int/md/T25-TSAG-R-0002/en" TargetMode="External"/><Relationship Id="rId22" Type="http://schemas.openxmlformats.org/officeDocument/2006/relationships/hyperlink" Target="http://www.itu.int/md/meetingdoc.asp?lang=en&amp;parent=T25-TSAG-260126-TD-GEN-0311" TargetMode="External"/><Relationship Id="rId27" Type="http://schemas.openxmlformats.org/officeDocument/2006/relationships/hyperlink" Target="http://www.itu.int/md/meetingdoc.asp?lang=en&amp;parent=T25-TSAG-260126-TD-GEN-0239" TargetMode="External"/><Relationship Id="rId30" Type="http://schemas.openxmlformats.org/officeDocument/2006/relationships/hyperlink" Target="http://www.itu.int/md/meetingdoc.asp?lang=en&amp;parent=T25-TSAG-260126-TD-GEN-0249" TargetMode="External"/><Relationship Id="rId35" Type="http://schemas.openxmlformats.org/officeDocument/2006/relationships/hyperlink" Target="http://www.itu.int/md/meetingdoc.asp?lang=en&amp;parent=T25-TSAG-260126-TD-GEN-0259" TargetMode="External"/><Relationship Id="rId43" Type="http://schemas.openxmlformats.org/officeDocument/2006/relationships/hyperlink" Target="http://www.itu.int/md/meetingdoc.asp?lang=en&amp;parent=T25-TSAG-260126-TD-GEN-0251" TargetMode="External"/><Relationship Id="rId48" Type="http://schemas.openxmlformats.org/officeDocument/2006/relationships/hyperlink" Target="http://www.itu.int/md/meetingdoc.asp?lang=en&amp;parent=T25-TSAG-260126-TD-GEN-0221" TargetMode="External"/><Relationship Id="rId56" Type="http://schemas.openxmlformats.org/officeDocument/2006/relationships/hyperlink" Target="http://www.itu.int/md/meetingdoc.asp?lang=en&amp;parent=T25-TSAG-260126-TD-GEN-0334" TargetMode="External"/><Relationship Id="rId64" Type="http://schemas.openxmlformats.org/officeDocument/2006/relationships/hyperlink" Target="http://www.itu.int/md/T25-TSAG-260126-TD-GEN-0261" TargetMode="External"/><Relationship Id="rId69" Type="http://schemas.openxmlformats.org/officeDocument/2006/relationships/hyperlink" Target="mailto:olivier.dubuisson(AT)orange.com" TargetMode="External"/><Relationship Id="rId77" Type="http://schemas.openxmlformats.org/officeDocument/2006/relationships/hyperlink" Target="https://www.itu.int/ifa/t/2025/ls/tsag/sp18-tsag-00004.docx" TargetMode="External"/><Relationship Id="rId8" Type="http://schemas.openxmlformats.org/officeDocument/2006/relationships/webSettings" Target="webSettings.xml"/><Relationship Id="rId51" Type="http://schemas.openxmlformats.org/officeDocument/2006/relationships/hyperlink" Target="https://www.itu.int/md/T25-TSAG-260126-TD-GEN-0270/en" TargetMode="External"/><Relationship Id="rId72" Type="http://schemas.openxmlformats.org/officeDocument/2006/relationships/hyperlink" Target="https://www.itu.int/ifa/t/2025/ls/tsag/sp18-tsag-00017.zip" TargetMode="External"/><Relationship Id="rId80" Type="http://schemas.openxmlformats.org/officeDocument/2006/relationships/hyperlink" Target="https://www.itu.int/ifa/t/2025/ls/sg17/sp18-sg17-00064.docx"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tsagchair@nca.gov.sa" TargetMode="External"/><Relationship Id="rId17" Type="http://schemas.openxmlformats.org/officeDocument/2006/relationships/hyperlink" Target="http://www.itu.int/md/meetingdoc.asp?lang=en&amp;parent=T25-TSAG-260126-TD-GEN-0193" TargetMode="External"/><Relationship Id="rId25" Type="http://schemas.openxmlformats.org/officeDocument/2006/relationships/hyperlink" Target="http://www.itu.int/md/meetingdoc.asp?lang=en&amp;parent=T25-TSAG-260126-TD-GEN-0299" TargetMode="External"/><Relationship Id="rId33" Type="http://schemas.openxmlformats.org/officeDocument/2006/relationships/hyperlink" Target="http://www.itu.int/md/meetingdoc.asp?lang=en&amp;parent=T25-TSAG-260126-TD-GEN-0175" TargetMode="External"/><Relationship Id="rId38" Type="http://schemas.openxmlformats.org/officeDocument/2006/relationships/hyperlink" Target="http://www.itu.int/md/meetingdoc.asp?lang=en&amp;parent=T25-TSAG-260126-TD-GEN-0173" TargetMode="External"/><Relationship Id="rId46" Type="http://schemas.openxmlformats.org/officeDocument/2006/relationships/hyperlink" Target="http://www.itu.int/md/meetingdoc.asp?lang=en&amp;parent=T25-TSAG-C-0042" TargetMode="External"/><Relationship Id="rId59" Type="http://schemas.openxmlformats.org/officeDocument/2006/relationships/header" Target="header1.xml"/><Relationship Id="rId67" Type="http://schemas.openxmlformats.org/officeDocument/2006/relationships/hyperlink" Target="http://www.itu.int/itu-t/workprog/wp_item.aspx?isn=22362" TargetMode="External"/><Relationship Id="rId20" Type="http://schemas.openxmlformats.org/officeDocument/2006/relationships/hyperlink" Target="http://www.itu.int/md/meetingdoc.asp?lang=en&amp;parent=T25-TSAG-260126-TD-GEN-0314" TargetMode="External"/><Relationship Id="rId41" Type="http://schemas.openxmlformats.org/officeDocument/2006/relationships/hyperlink" Target="http://www.itu.int/md/meetingdoc.asp?lang=en&amp;parent=T25-TSAG-260126-TD-GEN-0318" TargetMode="External"/><Relationship Id="rId54" Type="http://schemas.openxmlformats.org/officeDocument/2006/relationships/hyperlink" Target="https://itu.int/net/ITU-T/lists/rgm.aspx?Group=0" TargetMode="External"/><Relationship Id="rId62" Type="http://schemas.openxmlformats.org/officeDocument/2006/relationships/hyperlink" Target="mailto:olivier.dubuisson(AT)orange.com" TargetMode="External"/><Relationship Id="rId70" Type="http://schemas.openxmlformats.org/officeDocument/2006/relationships/hyperlink" Target="https://www.itu.int/ifa/t/2025/ls/tsag/sp18-tsag-00016.docx" TargetMode="External"/><Relationship Id="rId75" Type="http://schemas.openxmlformats.org/officeDocument/2006/relationships/hyperlink" Target="https://www.itu.int/ifa/t/2025/ls/tsag/sp18-tsag-00020.zip" TargetMode="External"/><Relationship Id="rId83" Type="http://schemas.openxmlformats.org/officeDocument/2006/relationships/hyperlink" Target="https://www.itu.int/ifa/t/2025/ls/tsag/sp18-tsag-00025.doc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tu.int/md/T25-TSAG-R-0003/en" TargetMode="External"/><Relationship Id="rId23" Type="http://schemas.openxmlformats.org/officeDocument/2006/relationships/hyperlink" Target="http://www.itu.int/md/meetingdoc.asp?lang=en&amp;parent=T25-TSAG-260126-TD-GEN-0177" TargetMode="External"/><Relationship Id="rId28" Type="http://schemas.openxmlformats.org/officeDocument/2006/relationships/hyperlink" Target="http://www.itu.int/md/meetingdoc.asp?lang=en&amp;parent=T25-TSAG-260126-TD-GEN-0298" TargetMode="External"/><Relationship Id="rId36" Type="http://schemas.openxmlformats.org/officeDocument/2006/relationships/hyperlink" Target="http://www.itu.int/md/meetingdoc.asp?lang=en&amp;parent=T25-TSAG-260126-TD-GEN-0260" TargetMode="External"/><Relationship Id="rId49" Type="http://schemas.openxmlformats.org/officeDocument/2006/relationships/hyperlink" Target="http://www.itu.int/md/meetingdoc.asp?lang=en&amp;parent=T25-TSAG-260126-TD-GEN-0161" TargetMode="External"/><Relationship Id="rId57" Type="http://schemas.openxmlformats.org/officeDocument/2006/relationships/hyperlink" Target="http://www.itu.int/md/meetingdoc.asp?lang=en&amp;parent=T25-TSAG-260126-TD-GEN-0333" TargetMode="External"/><Relationship Id="rId10" Type="http://schemas.openxmlformats.org/officeDocument/2006/relationships/endnotes" Target="endnotes.xml"/><Relationship Id="rId31" Type="http://schemas.openxmlformats.org/officeDocument/2006/relationships/hyperlink" Target="http://www.itu.int/md/meetingdoc.asp?lang=en&amp;parent=T25-TSAG-260126-TD-GEN-0308" TargetMode="External"/><Relationship Id="rId44" Type="http://schemas.openxmlformats.org/officeDocument/2006/relationships/hyperlink" Target="http://www.itu.int/md/meetingdoc.asp?lang=en&amp;parent=T25-TSAG-260126-TD-GEN-0250" TargetMode="External"/><Relationship Id="rId52" Type="http://schemas.openxmlformats.org/officeDocument/2006/relationships/hyperlink" Target="https://www.itu.int/md/T25-TSAG-260126-TD-GEN-0222/en" TargetMode="External"/><Relationship Id="rId60" Type="http://schemas.openxmlformats.org/officeDocument/2006/relationships/hyperlink" Target="http://www.itu.int/itu-t/workprog/wp_item.aspx?isn=21306" TargetMode="External"/><Relationship Id="rId65" Type="http://schemas.openxmlformats.org/officeDocument/2006/relationships/hyperlink" Target="mailto:olivier.dubuisson(AT)orange.com" TargetMode="External"/><Relationship Id="rId73" Type="http://schemas.openxmlformats.org/officeDocument/2006/relationships/hyperlink" Target="https://www.itu.int/ifa/t/2025/ls/tsag/sp18-tsag-00018.zip" TargetMode="External"/><Relationship Id="rId78" Type="http://schemas.openxmlformats.org/officeDocument/2006/relationships/hyperlink" Target="https://www.itu.int/ifa/t/2025/ls/tsag/sp18-tsag-00022.docx" TargetMode="External"/><Relationship Id="rId81" Type="http://schemas.openxmlformats.org/officeDocument/2006/relationships/hyperlink" Target="https://www.itu.int/ifa/t/2025/ls/tsag/sp18-tsag-00023.docx" TargetMode="Externa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bilel.jamoussi@itu.int" TargetMode="External"/><Relationship Id="rId18" Type="http://schemas.openxmlformats.org/officeDocument/2006/relationships/hyperlink" Target="http://www.itu.int/md/meetingdoc.asp?lang=en&amp;parent=T25-TSAG-260126-TD-GEN-0194" TargetMode="External"/><Relationship Id="rId39" Type="http://schemas.openxmlformats.org/officeDocument/2006/relationships/hyperlink" Target="http://www.itu.int/md/meetingdoc.asp?lang=en&amp;parent=T25-TSAG-260126-TD-GEN-0209" TargetMode="External"/><Relationship Id="rId34" Type="http://schemas.openxmlformats.org/officeDocument/2006/relationships/hyperlink" Target="http://www.itu.int/md/meetingdoc.asp?lang=en&amp;parent=T25-TSAG-260126-TD-GEN-0300" TargetMode="External"/><Relationship Id="rId50" Type="http://schemas.openxmlformats.org/officeDocument/2006/relationships/hyperlink" Target="http://www.itu.int/md/meetingdoc.asp?lang=en&amp;parent=T25-TSAG-260126-TD-GEN-0164" TargetMode="External"/><Relationship Id="rId55" Type="http://schemas.openxmlformats.org/officeDocument/2006/relationships/hyperlink" Target="http://www.itu.int/md/meetingdoc.asp?lang=en&amp;parent=T25-TSAG-260126-TD-GEN-0331" TargetMode="External"/><Relationship Id="rId76" Type="http://schemas.openxmlformats.org/officeDocument/2006/relationships/hyperlink" Target="https://www.itu.int/ifa/t/2025/ls/tsag/sp18-tsag-00021.docx" TargetMode="External"/><Relationship Id="rId7" Type="http://schemas.openxmlformats.org/officeDocument/2006/relationships/settings" Target="settings.xml"/><Relationship Id="rId71" Type="http://schemas.openxmlformats.org/officeDocument/2006/relationships/hyperlink" Target="https://www.itu.int/ifa/t/2025/ls/cwg-sfp/sp18-cwg-sfp-00003.docx" TargetMode="External"/><Relationship Id="rId2" Type="http://schemas.openxmlformats.org/officeDocument/2006/relationships/customXml" Target="../customXml/item2.xml"/><Relationship Id="rId29" Type="http://schemas.openxmlformats.org/officeDocument/2006/relationships/hyperlink" Target="http://www.itu.int/md/meetingdoc.asp?lang=en&amp;parent=T25-TSAG-260126-TD-GEN-0176" TargetMode="External"/><Relationship Id="rId24" Type="http://schemas.openxmlformats.org/officeDocument/2006/relationships/hyperlink" Target="http://www.itu.int/md/meetingdoc.asp?lang=en&amp;parent=T25-TSAG-260126-TD-GEN-0301" TargetMode="External"/><Relationship Id="rId40" Type="http://schemas.openxmlformats.org/officeDocument/2006/relationships/hyperlink" Target="http://www.itu.int/md/meetingdoc.asp?lang=en&amp;parent=T25-TSAG-260126-TD-GEN-0313" TargetMode="External"/><Relationship Id="rId45" Type="http://schemas.openxmlformats.org/officeDocument/2006/relationships/hyperlink" Target="http://www.itu.int/md/meetingdoc.asp?lang=en&amp;parent=T25-TSAG-C-0041" TargetMode="External"/><Relationship Id="rId66" Type="http://schemas.openxmlformats.org/officeDocument/2006/relationships/hyperlink" Target="mailto:philrushton(AT)rcc-uk.uk" TargetMode="External"/><Relationship Id="rId61" Type="http://schemas.openxmlformats.org/officeDocument/2006/relationships/hyperlink" Target="http://www.itu.int/md/T25-TSAG-260126-TD-GEN-0262" TargetMode="External"/><Relationship Id="rId82" Type="http://schemas.openxmlformats.org/officeDocument/2006/relationships/hyperlink" Target="https://www.itu.int/ifa/t/2025/ls/tsag/sp18-tsag-00024.docx"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tu.int/en/ITU-T/tsag/2025-2028/Pages/webcast-a.aspx" TargetMode="External"/><Relationship Id="rId1" Type="http://schemas.openxmlformats.org/officeDocument/2006/relationships/hyperlink" Target="https://extranet.itu.int/sites/itu-t/studygroups/2025-2028/tsag/Caption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ARA\Arabic%20Pool\Templates\Arabic%20Templates%202026\ITU-T%20(TSB)\PA_SG%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1D233E-EADD-4729-964A-A44B6E2EEF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55ACAA-6FD6-4240-BAC0-B9DF3F615EC7}">
  <ds:schemaRefs>
    <ds:schemaRef ds:uri="http://schemas.openxmlformats.org/officeDocument/2006/bibliography"/>
  </ds:schemaRefs>
</ds:datastoreItem>
</file>

<file path=customXml/itemProps3.xml><?xml version="1.0" encoding="utf-8"?>
<ds:datastoreItem xmlns:ds="http://schemas.openxmlformats.org/officeDocument/2006/customXml" ds:itemID="{B9798A9D-2425-4130-BC78-5C4FA7A7C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9E7565-8848-4936-8D20-4BEDA28436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PA_SG Report.dotx</Template>
  <TotalTime>194</TotalTime>
  <Pages>25</Pages>
  <Words>9939</Words>
  <Characters>56454</Characters>
  <Application>Microsoft Office Word</Application>
  <DocSecurity>0</DocSecurity>
  <Lines>1485</Lines>
  <Paragraphs>1106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Arabic_AAK</dc:creator>
  <cp:keywords/>
  <dc:description/>
  <cp:lastModifiedBy>TSB</cp:lastModifiedBy>
  <cp:revision>27</cp:revision>
  <dcterms:created xsi:type="dcterms:W3CDTF">2026-05-04T09:28:00Z</dcterms:created>
  <dcterms:modified xsi:type="dcterms:W3CDTF">2026-07-23T10:58:00Z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0x010100A77651819BF4BD4A99FFF36FD7E4E96D</vt:lpwstr>
  </property>
</Properties>
</file>