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5000" w:type="pct"/>
        <w:jc w:val="center"/>
        <w:tblLayout w:type="fixed"/>
        <w:tblCellMar>
          <w:left w:w="57" w:type="dxa"/>
          <w:right w:w="57" w:type="dxa"/>
        </w:tblCellMar>
        <w:tblLook w:val="0000" w:firstRow="0" w:lastRow="0" w:firstColumn="0" w:lastColumn="0" w:noHBand="0" w:noVBand="0"/>
      </w:tblPr>
      <w:tblGrid>
        <w:gridCol w:w="1704"/>
        <w:gridCol w:w="3131"/>
        <w:gridCol w:w="827"/>
        <w:gridCol w:w="538"/>
        <w:gridCol w:w="3439"/>
      </w:tblGrid>
      <w:tr w:rsidR="006F1EB4" w:rsidRPr="0085164E" w14:paraId="55FA21B6" w14:textId="77777777" w:rsidTr="00A81586">
        <w:trPr>
          <w:cantSplit/>
          <w:jc w:val="center"/>
        </w:trPr>
        <w:tc>
          <w:tcPr>
            <w:tcW w:w="884" w:type="pct"/>
            <w:vMerge w:val="restart"/>
          </w:tcPr>
          <w:p w14:paraId="6FE68741" w14:textId="77777777" w:rsidR="006F1EB4" w:rsidRPr="0085164E" w:rsidRDefault="006F1EB4" w:rsidP="00A81586">
            <w:pPr>
              <w:spacing w:before="60" w:after="60" w:line="240" w:lineRule="auto"/>
              <w:rPr>
                <w:lang w:val="en-GB" w:bidi="ar-EG"/>
              </w:rPr>
            </w:pPr>
            <w:bookmarkStart w:id="0" w:name="dnum" w:colFirst="2" w:colLast="2"/>
            <w:bookmarkStart w:id="1" w:name="dtableau"/>
            <w:r w:rsidRPr="0085164E">
              <w:rPr>
                <w:noProof/>
              </w:rPr>
              <w:drawing>
                <wp:inline distT="0" distB="0" distL="0" distR="0" wp14:anchorId="4571330A" wp14:editId="22BFE81E">
                  <wp:extent cx="647700" cy="704850"/>
                  <wp:effectExtent l="0" t="0" r="0" b="0"/>
                  <wp:docPr id="9" name="Picture 9"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704850"/>
                          </a:xfrm>
                          <a:prstGeom prst="rect">
                            <a:avLst/>
                          </a:prstGeom>
                          <a:noFill/>
                          <a:ln>
                            <a:noFill/>
                          </a:ln>
                        </pic:spPr>
                      </pic:pic>
                    </a:graphicData>
                  </a:graphic>
                </wp:inline>
              </w:drawing>
            </w:r>
          </w:p>
        </w:tc>
        <w:tc>
          <w:tcPr>
            <w:tcW w:w="2332" w:type="pct"/>
            <w:gridSpan w:val="3"/>
          </w:tcPr>
          <w:p w14:paraId="79DFCA3C" w14:textId="77777777" w:rsidR="006F1EB4" w:rsidRPr="0085164E" w:rsidRDefault="006F1EB4" w:rsidP="00A81586">
            <w:pPr>
              <w:spacing w:before="60" w:after="60" w:line="400" w:lineRule="exact"/>
              <w:rPr>
                <w:sz w:val="26"/>
                <w:szCs w:val="26"/>
                <w:lang w:val="en-GB" w:bidi="ar-EG"/>
              </w:rPr>
            </w:pPr>
            <w:r w:rsidRPr="0085164E">
              <w:rPr>
                <w:sz w:val="26"/>
                <w:szCs w:val="26"/>
                <w:rtl/>
                <w:lang w:bidi="ar-EG"/>
              </w:rPr>
              <w:t>الاتحـــاد</w:t>
            </w:r>
            <w:r>
              <w:rPr>
                <w:sz w:val="26"/>
                <w:szCs w:val="26"/>
                <w:rtl/>
                <w:lang w:bidi="ar-EG"/>
              </w:rPr>
              <w:t xml:space="preserve"> </w:t>
            </w:r>
            <w:r w:rsidRPr="0085164E">
              <w:rPr>
                <w:sz w:val="26"/>
                <w:szCs w:val="26"/>
                <w:rtl/>
                <w:lang w:bidi="ar-EG"/>
              </w:rPr>
              <w:t>الدولـــي</w:t>
            </w:r>
            <w:r>
              <w:rPr>
                <w:sz w:val="26"/>
                <w:szCs w:val="26"/>
                <w:rtl/>
                <w:lang w:bidi="ar-EG"/>
              </w:rPr>
              <w:t xml:space="preserve"> </w:t>
            </w:r>
            <w:r w:rsidRPr="0085164E">
              <w:rPr>
                <w:sz w:val="26"/>
                <w:szCs w:val="26"/>
                <w:rtl/>
                <w:lang w:bidi="ar-EG"/>
              </w:rPr>
              <w:t>للاتصـــالات</w:t>
            </w:r>
          </w:p>
        </w:tc>
        <w:tc>
          <w:tcPr>
            <w:tcW w:w="1784" w:type="pct"/>
            <w:vAlign w:val="center"/>
          </w:tcPr>
          <w:p w14:paraId="195E694B" w14:textId="0A9FA9FD" w:rsidR="006F1EB4" w:rsidRPr="0085164E" w:rsidRDefault="006F1EB4" w:rsidP="00A81586">
            <w:pPr>
              <w:spacing w:before="60" w:after="60" w:line="400" w:lineRule="exact"/>
              <w:jc w:val="right"/>
              <w:rPr>
                <w:sz w:val="26"/>
                <w:szCs w:val="26"/>
                <w:lang w:val="en-GB" w:bidi="ar-EG"/>
              </w:rPr>
            </w:pPr>
            <w:r w:rsidRPr="0085164E">
              <w:rPr>
                <w:b/>
                <w:bCs/>
                <w:sz w:val="26"/>
                <w:szCs w:val="26"/>
                <w:lang w:val="en-GB" w:bidi="ar-EG"/>
              </w:rPr>
              <w:t>TSAG</w:t>
            </w:r>
            <w:r w:rsidRPr="0085164E">
              <w:rPr>
                <w:b/>
                <w:bCs/>
                <w:sz w:val="26"/>
                <w:szCs w:val="26"/>
                <w:lang w:val="en-GB" w:bidi="ar-EG"/>
              </w:rPr>
              <w:noBreakHyphen/>
              <w:t>R</w:t>
            </w:r>
            <w:r w:rsidR="00692138">
              <w:rPr>
                <w:b/>
                <w:bCs/>
                <w:sz w:val="26"/>
                <w:szCs w:val="26"/>
                <w:lang w:val="en-GB" w:bidi="ar-EG"/>
              </w:rPr>
              <w:t>1</w:t>
            </w:r>
          </w:p>
        </w:tc>
      </w:tr>
      <w:tr w:rsidR="006F1EB4" w:rsidRPr="0085164E" w14:paraId="08C42833" w14:textId="77777777" w:rsidTr="00A81586">
        <w:trPr>
          <w:cantSplit/>
          <w:jc w:val="center"/>
        </w:trPr>
        <w:tc>
          <w:tcPr>
            <w:tcW w:w="884" w:type="pct"/>
            <w:vMerge/>
          </w:tcPr>
          <w:p w14:paraId="77EC172F" w14:textId="77777777" w:rsidR="006F1EB4" w:rsidRPr="0085164E" w:rsidRDefault="006F1EB4" w:rsidP="00A81586">
            <w:pPr>
              <w:spacing w:before="60" w:after="60" w:line="400" w:lineRule="exact"/>
              <w:rPr>
                <w:lang w:val="en-GB" w:bidi="ar-EG"/>
              </w:rPr>
            </w:pPr>
            <w:bookmarkStart w:id="2" w:name="ddate" w:colFirst="2" w:colLast="2"/>
            <w:bookmarkEnd w:id="0"/>
          </w:p>
        </w:tc>
        <w:tc>
          <w:tcPr>
            <w:tcW w:w="2332" w:type="pct"/>
            <w:gridSpan w:val="3"/>
            <w:vMerge w:val="restart"/>
          </w:tcPr>
          <w:p w14:paraId="37425EA2" w14:textId="77777777" w:rsidR="006F1EB4" w:rsidRPr="0085164E" w:rsidRDefault="006F1EB4" w:rsidP="00A81586">
            <w:pPr>
              <w:spacing w:before="60" w:after="60" w:line="400" w:lineRule="exact"/>
              <w:rPr>
                <w:b/>
                <w:bCs/>
                <w:sz w:val="30"/>
                <w:szCs w:val="30"/>
                <w:rtl/>
                <w:lang w:bidi="ar-SY"/>
              </w:rPr>
            </w:pPr>
            <w:r w:rsidRPr="0085164E">
              <w:rPr>
                <w:b/>
                <w:bCs/>
                <w:sz w:val="30"/>
                <w:szCs w:val="30"/>
                <w:rtl/>
              </w:rPr>
              <w:t>قطــاع تقييـس الاتصــالات</w:t>
            </w:r>
          </w:p>
          <w:p w14:paraId="083550BC" w14:textId="0CF19B4A" w:rsidR="006F1EB4" w:rsidRPr="0085164E" w:rsidRDefault="006F1EB4" w:rsidP="00A81586">
            <w:pPr>
              <w:spacing w:before="60" w:after="60" w:line="400" w:lineRule="exact"/>
              <w:rPr>
                <w:rtl/>
                <w:lang w:bidi="ar-EG"/>
              </w:rPr>
            </w:pPr>
            <w:r w:rsidRPr="0085164E">
              <w:rPr>
                <w:rtl/>
              </w:rPr>
              <w:t xml:space="preserve">فترة الدراسة </w:t>
            </w:r>
            <w:r w:rsidR="00692138">
              <w:rPr>
                <w:lang w:val="en-GB" w:bidi="ar-EG"/>
              </w:rPr>
              <w:t>2028</w:t>
            </w:r>
            <w:r w:rsidRPr="0085164E">
              <w:rPr>
                <w:lang w:val="en-GB" w:bidi="ar-EG"/>
              </w:rPr>
              <w:t>-</w:t>
            </w:r>
            <w:r w:rsidR="00692138">
              <w:rPr>
                <w:lang w:val="en-GB" w:bidi="ar-EG"/>
              </w:rPr>
              <w:t>2025</w:t>
            </w:r>
          </w:p>
        </w:tc>
        <w:tc>
          <w:tcPr>
            <w:tcW w:w="1784" w:type="pct"/>
            <w:vAlign w:val="center"/>
          </w:tcPr>
          <w:p w14:paraId="0066F4A6" w14:textId="77777777" w:rsidR="006F1EB4" w:rsidRPr="0085164E" w:rsidRDefault="006F1EB4" w:rsidP="00A81586">
            <w:pPr>
              <w:spacing w:before="60" w:after="60" w:line="400" w:lineRule="exact"/>
              <w:jc w:val="right"/>
              <w:rPr>
                <w:b/>
                <w:bCs/>
                <w:sz w:val="26"/>
                <w:szCs w:val="26"/>
                <w:rtl/>
                <w:lang w:bidi="ar-EG"/>
              </w:rPr>
            </w:pPr>
            <w:r w:rsidRPr="0085164E">
              <w:rPr>
                <w:b/>
                <w:bCs/>
                <w:sz w:val="26"/>
                <w:szCs w:val="26"/>
                <w:lang w:bidi="ar-EG"/>
              </w:rPr>
              <w:t>TSAG</w:t>
            </w:r>
          </w:p>
        </w:tc>
      </w:tr>
      <w:tr w:rsidR="006F1EB4" w:rsidRPr="0085164E" w14:paraId="1C4DDE0D" w14:textId="77777777" w:rsidTr="00A81586">
        <w:trPr>
          <w:cantSplit/>
          <w:jc w:val="center"/>
        </w:trPr>
        <w:tc>
          <w:tcPr>
            <w:tcW w:w="884" w:type="pct"/>
            <w:vMerge/>
            <w:tcBorders>
              <w:bottom w:val="single" w:sz="12" w:space="0" w:color="auto"/>
            </w:tcBorders>
          </w:tcPr>
          <w:p w14:paraId="6846E03A" w14:textId="77777777" w:rsidR="006F1EB4" w:rsidRPr="0085164E" w:rsidRDefault="006F1EB4" w:rsidP="00A81586">
            <w:pPr>
              <w:spacing w:before="60" w:after="60" w:line="400" w:lineRule="exact"/>
              <w:rPr>
                <w:lang w:val="en-GB" w:bidi="ar-EG"/>
              </w:rPr>
            </w:pPr>
            <w:bookmarkStart w:id="3" w:name="dorlang" w:colFirst="2" w:colLast="2"/>
            <w:bookmarkEnd w:id="2"/>
          </w:p>
        </w:tc>
        <w:tc>
          <w:tcPr>
            <w:tcW w:w="2332" w:type="pct"/>
            <w:gridSpan w:val="3"/>
            <w:vMerge/>
            <w:tcBorders>
              <w:bottom w:val="single" w:sz="12" w:space="0" w:color="auto"/>
            </w:tcBorders>
          </w:tcPr>
          <w:p w14:paraId="02150607" w14:textId="77777777" w:rsidR="006F1EB4" w:rsidRPr="0085164E" w:rsidRDefault="006F1EB4" w:rsidP="00A81586">
            <w:pPr>
              <w:spacing w:before="60" w:after="60" w:line="400" w:lineRule="exact"/>
              <w:rPr>
                <w:b/>
                <w:bCs/>
                <w:lang w:val="en-GB" w:bidi="ar-EG"/>
              </w:rPr>
            </w:pPr>
          </w:p>
        </w:tc>
        <w:tc>
          <w:tcPr>
            <w:tcW w:w="1784" w:type="pct"/>
            <w:tcBorders>
              <w:bottom w:val="single" w:sz="12" w:space="0" w:color="auto"/>
            </w:tcBorders>
            <w:vAlign w:val="bottom"/>
          </w:tcPr>
          <w:p w14:paraId="7B94F37C" w14:textId="77777777" w:rsidR="006F1EB4" w:rsidRPr="0085164E" w:rsidRDefault="006F1EB4" w:rsidP="00A81586">
            <w:pPr>
              <w:spacing w:before="60" w:after="60" w:line="400" w:lineRule="exact"/>
              <w:jc w:val="right"/>
              <w:rPr>
                <w:b/>
                <w:bCs/>
                <w:sz w:val="26"/>
                <w:szCs w:val="26"/>
                <w:lang w:val="en-GB" w:bidi="ar-EG"/>
              </w:rPr>
            </w:pPr>
            <w:r w:rsidRPr="0085164E">
              <w:rPr>
                <w:b/>
                <w:bCs/>
                <w:sz w:val="26"/>
                <w:szCs w:val="26"/>
                <w:rtl/>
              </w:rPr>
              <w:t>الأصل: بالإنكليزية</w:t>
            </w:r>
          </w:p>
        </w:tc>
      </w:tr>
      <w:tr w:rsidR="006F1EB4" w:rsidRPr="0085164E" w14:paraId="4B1B3E21" w14:textId="77777777" w:rsidTr="00A81586">
        <w:trPr>
          <w:cantSplit/>
          <w:jc w:val="center"/>
        </w:trPr>
        <w:tc>
          <w:tcPr>
            <w:tcW w:w="884" w:type="pct"/>
          </w:tcPr>
          <w:p w14:paraId="724C68D1" w14:textId="08526897" w:rsidR="006F1EB4" w:rsidRPr="0085164E" w:rsidRDefault="006F1EB4" w:rsidP="00A81586">
            <w:pPr>
              <w:spacing w:before="60" w:after="60" w:line="400" w:lineRule="exact"/>
              <w:rPr>
                <w:b/>
                <w:bCs/>
                <w:rtl/>
                <w:lang w:bidi="ar-SY"/>
              </w:rPr>
            </w:pPr>
            <w:bookmarkStart w:id="4" w:name="dmeeting" w:colFirst="2" w:colLast="2"/>
            <w:bookmarkStart w:id="5" w:name="dbluepink" w:colFirst="1" w:colLast="1"/>
            <w:bookmarkEnd w:id="3"/>
          </w:p>
        </w:tc>
        <w:tc>
          <w:tcPr>
            <w:tcW w:w="1624" w:type="pct"/>
          </w:tcPr>
          <w:p w14:paraId="785E20CB" w14:textId="5C831B8B" w:rsidR="006F1EB4" w:rsidRPr="0085164E" w:rsidRDefault="006F1EB4" w:rsidP="00A81586">
            <w:pPr>
              <w:spacing w:before="60" w:after="60" w:line="400" w:lineRule="exact"/>
              <w:rPr>
                <w:rtl/>
                <w:lang w:bidi="ar-SY"/>
              </w:rPr>
            </w:pPr>
          </w:p>
        </w:tc>
        <w:tc>
          <w:tcPr>
            <w:tcW w:w="2492" w:type="pct"/>
            <w:gridSpan w:val="3"/>
          </w:tcPr>
          <w:p w14:paraId="4E1D0A26" w14:textId="6DE62A52" w:rsidR="006F1EB4" w:rsidRPr="0085164E" w:rsidRDefault="00692138" w:rsidP="00A81586">
            <w:pPr>
              <w:spacing w:before="60" w:after="60" w:line="400" w:lineRule="exact"/>
              <w:jc w:val="right"/>
              <w:rPr>
                <w:rtl/>
              </w:rPr>
            </w:pPr>
            <w:r>
              <w:rPr>
                <w:rFonts w:hint="cs"/>
                <w:rtl/>
                <w:lang w:bidi="ar-EG"/>
              </w:rPr>
              <w:t>جنيف، 26-30 مايو 2025</w:t>
            </w:r>
          </w:p>
        </w:tc>
      </w:tr>
      <w:tr w:rsidR="006F1EB4" w:rsidRPr="0085164E" w14:paraId="6A7C345E" w14:textId="77777777" w:rsidTr="00A81586">
        <w:trPr>
          <w:cantSplit/>
          <w:jc w:val="center"/>
        </w:trPr>
        <w:tc>
          <w:tcPr>
            <w:tcW w:w="5000" w:type="pct"/>
            <w:gridSpan w:val="5"/>
          </w:tcPr>
          <w:p w14:paraId="6F2B4829" w14:textId="10B8C2AB" w:rsidR="006F1EB4" w:rsidRPr="0085164E" w:rsidRDefault="006F1EB4" w:rsidP="00A81586">
            <w:pPr>
              <w:spacing w:before="60" w:after="60" w:line="400" w:lineRule="exact"/>
              <w:jc w:val="center"/>
              <w:rPr>
                <w:b/>
                <w:bCs/>
                <w:sz w:val="28"/>
                <w:szCs w:val="28"/>
                <w:rtl/>
                <w:lang w:bidi="ar-SY"/>
              </w:rPr>
            </w:pPr>
            <w:bookmarkStart w:id="6" w:name="dtitle" w:colFirst="0" w:colLast="0"/>
            <w:bookmarkEnd w:id="4"/>
            <w:bookmarkEnd w:id="5"/>
            <w:r w:rsidRPr="0085164E">
              <w:rPr>
                <w:b/>
                <w:bCs/>
                <w:sz w:val="28"/>
                <w:szCs w:val="28"/>
                <w:rtl/>
              </w:rPr>
              <w:t>تقرير</w:t>
            </w:r>
          </w:p>
        </w:tc>
      </w:tr>
      <w:bookmarkEnd w:id="1"/>
      <w:bookmarkEnd w:id="6"/>
      <w:tr w:rsidR="006F1EB4" w:rsidRPr="0085164E" w14:paraId="6C584C10" w14:textId="77777777" w:rsidTr="00A81586">
        <w:trPr>
          <w:cantSplit/>
          <w:jc w:val="center"/>
        </w:trPr>
        <w:tc>
          <w:tcPr>
            <w:tcW w:w="884" w:type="pct"/>
          </w:tcPr>
          <w:p w14:paraId="39F1F482" w14:textId="77777777" w:rsidR="006F1EB4" w:rsidRPr="0085164E" w:rsidRDefault="006F1EB4" w:rsidP="00A81586">
            <w:pPr>
              <w:spacing w:before="60" w:after="60" w:line="400" w:lineRule="exact"/>
              <w:rPr>
                <w:b/>
                <w:bCs/>
                <w:lang w:val="en-GB" w:bidi="ar-EG"/>
              </w:rPr>
            </w:pPr>
            <w:r w:rsidRPr="0085164E">
              <w:rPr>
                <w:b/>
                <w:bCs/>
                <w:rtl/>
              </w:rPr>
              <w:t>المصدر:</w:t>
            </w:r>
          </w:p>
        </w:tc>
        <w:tc>
          <w:tcPr>
            <w:tcW w:w="4116" w:type="pct"/>
            <w:gridSpan w:val="4"/>
          </w:tcPr>
          <w:p w14:paraId="123DEA75" w14:textId="77777777" w:rsidR="006F1EB4" w:rsidRPr="0085164E" w:rsidRDefault="006F1EB4" w:rsidP="00A81586">
            <w:pPr>
              <w:spacing w:before="60" w:after="60" w:line="400" w:lineRule="exact"/>
              <w:rPr>
                <w:lang w:val="en-GB" w:bidi="ar-EG"/>
              </w:rPr>
            </w:pPr>
            <w:r w:rsidRPr="0085164E">
              <w:rPr>
                <w:rtl/>
              </w:rPr>
              <w:t>الفريق الاستشاري لتقييس الاتصالات</w:t>
            </w:r>
          </w:p>
        </w:tc>
      </w:tr>
      <w:tr w:rsidR="006F1EB4" w:rsidRPr="0085164E" w14:paraId="2A442F5E" w14:textId="77777777" w:rsidTr="00A81586">
        <w:trPr>
          <w:cantSplit/>
          <w:jc w:val="center"/>
        </w:trPr>
        <w:tc>
          <w:tcPr>
            <w:tcW w:w="884" w:type="pct"/>
          </w:tcPr>
          <w:p w14:paraId="126AFF8C" w14:textId="77777777" w:rsidR="006F1EB4" w:rsidRPr="0085164E" w:rsidRDefault="006F1EB4" w:rsidP="00A81586">
            <w:pPr>
              <w:spacing w:before="60" w:after="60" w:line="400" w:lineRule="exact"/>
              <w:rPr>
                <w:lang w:val="en-GB" w:bidi="ar-EG"/>
              </w:rPr>
            </w:pPr>
            <w:r w:rsidRPr="0085164E">
              <w:rPr>
                <w:b/>
                <w:bCs/>
                <w:rtl/>
              </w:rPr>
              <w:t>العنوان:</w:t>
            </w:r>
          </w:p>
        </w:tc>
        <w:tc>
          <w:tcPr>
            <w:tcW w:w="4116" w:type="pct"/>
            <w:gridSpan w:val="4"/>
          </w:tcPr>
          <w:p w14:paraId="2DDA498B" w14:textId="6902A583" w:rsidR="006F1EB4" w:rsidRPr="0085164E" w:rsidRDefault="006F1EB4" w:rsidP="00CC22D7">
            <w:pPr>
              <w:spacing w:before="60" w:after="60" w:line="340" w:lineRule="exact"/>
              <w:rPr>
                <w:lang w:val="en-GB" w:bidi="ar-EG"/>
              </w:rPr>
            </w:pPr>
            <w:r w:rsidRPr="0085164E">
              <w:rPr>
                <w:rtl/>
              </w:rPr>
              <w:t xml:space="preserve">تقرير الاجتماع </w:t>
            </w:r>
            <w:r w:rsidR="00692138">
              <w:rPr>
                <w:rFonts w:hint="cs"/>
                <w:rtl/>
              </w:rPr>
              <w:t>الأول</w:t>
            </w:r>
            <w:r w:rsidRPr="0085164E">
              <w:rPr>
                <w:rtl/>
              </w:rPr>
              <w:t xml:space="preserve"> للفريق الاستشاري لتقييس الاتصالات</w:t>
            </w:r>
            <w:r w:rsidR="00692138">
              <w:rPr>
                <w:rFonts w:hint="cs"/>
                <w:rtl/>
              </w:rPr>
              <w:t>:</w:t>
            </w:r>
            <w:r w:rsidR="00D45803">
              <w:rPr>
                <w:rtl/>
              </w:rPr>
              <w:tab/>
            </w:r>
            <w:r w:rsidR="00D45803">
              <w:rPr>
                <w:rtl/>
              </w:rPr>
              <w:br/>
            </w:r>
            <w:r w:rsidR="00692138">
              <w:rPr>
                <w:rFonts w:hint="cs"/>
                <w:rtl/>
              </w:rPr>
              <w:t>الجلس</w:t>
            </w:r>
            <w:r w:rsidR="009B358D">
              <w:rPr>
                <w:rFonts w:hint="cs"/>
                <w:rtl/>
              </w:rPr>
              <w:t>تان</w:t>
            </w:r>
            <w:r w:rsidR="00692138">
              <w:rPr>
                <w:rFonts w:hint="cs"/>
                <w:rtl/>
              </w:rPr>
              <w:t xml:space="preserve"> العام</w:t>
            </w:r>
            <w:r w:rsidR="009B358D">
              <w:rPr>
                <w:rFonts w:hint="cs"/>
                <w:rtl/>
              </w:rPr>
              <w:t>تان</w:t>
            </w:r>
            <w:r w:rsidR="00D45803">
              <w:rPr>
                <w:rFonts w:hint="cs"/>
                <w:rtl/>
              </w:rPr>
              <w:t xml:space="preserve"> </w:t>
            </w:r>
            <w:r w:rsidRPr="0085164E">
              <w:rPr>
                <w:rtl/>
              </w:rPr>
              <w:t>(جنيف،</w:t>
            </w:r>
            <w:r w:rsidR="00D45803">
              <w:rPr>
                <w:rFonts w:hint="cs"/>
                <w:rtl/>
              </w:rPr>
              <w:t xml:space="preserve"> </w:t>
            </w:r>
            <w:r w:rsidR="00D45803">
              <w:rPr>
                <w:lang w:bidi="ar-EG"/>
              </w:rPr>
              <w:t>30</w:t>
            </w:r>
            <w:r w:rsidR="00D45803">
              <w:rPr>
                <w:lang w:bidi="ar-EG"/>
              </w:rPr>
              <w:noBreakHyphen/>
              <w:t>26</w:t>
            </w:r>
            <w:r w:rsidR="00D45803">
              <w:rPr>
                <w:rFonts w:hint="cs"/>
                <w:rtl/>
                <w:lang w:bidi="ar-EG"/>
              </w:rPr>
              <w:t xml:space="preserve"> </w:t>
            </w:r>
            <w:r w:rsidR="00692138">
              <w:rPr>
                <w:rFonts w:hint="cs"/>
                <w:rtl/>
                <w:lang w:bidi="ar-EG"/>
              </w:rPr>
              <w:t>مايو</w:t>
            </w:r>
            <w:r w:rsidR="00D45803">
              <w:rPr>
                <w:rFonts w:hint="cs"/>
                <w:rtl/>
                <w:lang w:bidi="ar-EG"/>
              </w:rPr>
              <w:t xml:space="preserve"> </w:t>
            </w:r>
            <w:r w:rsidR="00692138">
              <w:rPr>
                <w:rFonts w:hint="cs"/>
                <w:rtl/>
                <w:lang w:bidi="ar-EG"/>
              </w:rPr>
              <w:t>2025</w:t>
            </w:r>
            <w:r w:rsidRPr="0085164E">
              <w:rPr>
                <w:rtl/>
              </w:rPr>
              <w:t>)</w:t>
            </w:r>
          </w:p>
        </w:tc>
      </w:tr>
      <w:tr w:rsidR="006F1EB4" w:rsidRPr="0085164E" w14:paraId="591D3B5A" w14:textId="77777777" w:rsidTr="00A81586">
        <w:trPr>
          <w:cantSplit/>
          <w:jc w:val="center"/>
        </w:trPr>
        <w:tc>
          <w:tcPr>
            <w:tcW w:w="884" w:type="pct"/>
            <w:tcBorders>
              <w:top w:val="single" w:sz="8" w:space="0" w:color="auto"/>
              <w:bottom w:val="single" w:sz="8" w:space="0" w:color="auto"/>
            </w:tcBorders>
          </w:tcPr>
          <w:p w14:paraId="14D9E2C5" w14:textId="77777777" w:rsidR="006F1EB4" w:rsidRPr="0085164E" w:rsidRDefault="006F1EB4" w:rsidP="00A81586">
            <w:pPr>
              <w:spacing w:before="60" w:after="60" w:line="340" w:lineRule="exact"/>
              <w:rPr>
                <w:b/>
                <w:bCs/>
                <w:rtl/>
                <w:lang w:bidi="ar-SY"/>
              </w:rPr>
            </w:pPr>
            <w:r w:rsidRPr="0085164E">
              <w:rPr>
                <w:b/>
                <w:bCs/>
                <w:rtl/>
                <w:lang w:bidi="ar-SY"/>
              </w:rPr>
              <w:t>للاتصال:</w:t>
            </w:r>
          </w:p>
        </w:tc>
        <w:tc>
          <w:tcPr>
            <w:tcW w:w="2053" w:type="pct"/>
            <w:gridSpan w:val="2"/>
            <w:tcBorders>
              <w:top w:val="single" w:sz="8" w:space="0" w:color="auto"/>
              <w:bottom w:val="single" w:sz="8" w:space="0" w:color="auto"/>
            </w:tcBorders>
          </w:tcPr>
          <w:p w14:paraId="05DD6D32" w14:textId="77777777" w:rsidR="006F1EB4" w:rsidRPr="0085164E" w:rsidRDefault="006F1EB4" w:rsidP="00A81586">
            <w:pPr>
              <w:spacing w:before="60" w:after="60" w:line="340" w:lineRule="exact"/>
              <w:jc w:val="left"/>
              <w:rPr>
                <w:rtl/>
                <w:lang w:bidi="ar-SY"/>
              </w:rPr>
            </w:pPr>
            <w:r w:rsidRPr="0085164E">
              <w:rPr>
                <w:rtl/>
                <w:lang w:bidi="ar-SY"/>
              </w:rPr>
              <w:t>السيد عبد الرحمن م. الحسن</w:t>
            </w:r>
            <w:r w:rsidRPr="0085164E">
              <w:rPr>
                <w:rtl/>
                <w:lang w:bidi="ar-SY"/>
              </w:rPr>
              <w:br/>
              <w:t>المملكة العربية السعودية</w:t>
            </w:r>
            <w:r w:rsidRPr="0085164E">
              <w:rPr>
                <w:rtl/>
                <w:lang w:bidi="ar-SY"/>
              </w:rPr>
              <w:br/>
              <w:t>رئيس الفريق الاستشاري لتقييس الاتصالات</w:t>
            </w:r>
          </w:p>
        </w:tc>
        <w:tc>
          <w:tcPr>
            <w:tcW w:w="2063" w:type="pct"/>
            <w:gridSpan w:val="2"/>
            <w:tcBorders>
              <w:top w:val="single" w:sz="8" w:space="0" w:color="auto"/>
              <w:bottom w:val="single" w:sz="8" w:space="0" w:color="auto"/>
            </w:tcBorders>
          </w:tcPr>
          <w:p w14:paraId="1AB2D189" w14:textId="77777777" w:rsidR="006F1EB4" w:rsidRPr="0085164E" w:rsidRDefault="006F1EB4" w:rsidP="00A81586">
            <w:pPr>
              <w:tabs>
                <w:tab w:val="clear" w:pos="794"/>
              </w:tabs>
              <w:spacing w:before="60" w:after="60" w:line="340" w:lineRule="exact"/>
              <w:jc w:val="left"/>
              <w:rPr>
                <w:rtl/>
                <w:lang w:bidi="ar-SY"/>
              </w:rPr>
            </w:pPr>
            <w:r w:rsidRPr="0085164E">
              <w:rPr>
                <w:rtl/>
                <w:lang w:bidi="ar-SY"/>
              </w:rPr>
              <w:t>الهاتف:</w:t>
            </w:r>
            <w:r w:rsidRPr="0085164E">
              <w:rPr>
                <w:rtl/>
                <w:lang w:bidi="ar-SY"/>
              </w:rPr>
              <w:tab/>
            </w:r>
            <w:r w:rsidRPr="0085164E">
              <w:rPr>
                <w:lang w:val="de-DE"/>
              </w:rPr>
              <w:t>+996 11 461 8015</w:t>
            </w:r>
            <w:r w:rsidRPr="0085164E">
              <w:rPr>
                <w:rtl/>
                <w:lang w:bidi="ar-SY"/>
              </w:rPr>
              <w:br/>
              <w:t>البريد الإلكتروني:</w:t>
            </w:r>
            <w:r w:rsidRPr="0085164E">
              <w:rPr>
                <w:rtl/>
                <w:lang w:bidi="ar-SY"/>
              </w:rPr>
              <w:tab/>
            </w:r>
            <w:hyperlink r:id="rId12" w:history="1">
              <w:r w:rsidRPr="0085164E">
                <w:rPr>
                  <w:rStyle w:val="Hyperlink"/>
                  <w:lang w:val="de-DE"/>
                </w:rPr>
                <w:t>tsagchair@nca.gov.sa</w:t>
              </w:r>
            </w:hyperlink>
          </w:p>
        </w:tc>
      </w:tr>
    </w:tbl>
    <w:p w14:paraId="517AC994" w14:textId="77777777" w:rsidR="006F1EB4" w:rsidRPr="0085164E" w:rsidRDefault="006F1EB4" w:rsidP="006F1EB4">
      <w:pPr>
        <w:rPr>
          <w:rtl/>
          <w:lang w:bidi="ar-EG"/>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6"/>
        <w:gridCol w:w="7993"/>
      </w:tblGrid>
      <w:tr w:rsidR="006F1EB4" w:rsidRPr="0085164E" w14:paraId="45EA0A4D" w14:textId="77777777" w:rsidTr="00A81586">
        <w:tc>
          <w:tcPr>
            <w:tcW w:w="1636" w:type="dxa"/>
          </w:tcPr>
          <w:p w14:paraId="6E942375" w14:textId="77777777" w:rsidR="006F1EB4" w:rsidRPr="0085164E" w:rsidRDefault="006F1EB4" w:rsidP="00162124">
            <w:pPr>
              <w:rPr>
                <w:b/>
                <w:bCs/>
                <w:rtl/>
                <w:lang w:bidi="ar-EG"/>
              </w:rPr>
            </w:pPr>
            <w:r w:rsidRPr="0085164E">
              <w:rPr>
                <w:b/>
                <w:bCs/>
                <w:rtl/>
                <w:lang w:bidi="ar-EG"/>
              </w:rPr>
              <w:t>ملخص:</w:t>
            </w:r>
          </w:p>
        </w:tc>
        <w:tc>
          <w:tcPr>
            <w:tcW w:w="7993" w:type="dxa"/>
          </w:tcPr>
          <w:p w14:paraId="44212089" w14:textId="3A3674F9" w:rsidR="006F1EB4" w:rsidRPr="0085164E" w:rsidRDefault="006F1EB4" w:rsidP="00162124">
            <w:pPr>
              <w:rPr>
                <w:rtl/>
                <w:lang w:bidi="ar-EG"/>
              </w:rPr>
            </w:pPr>
            <w:r w:rsidRPr="0085164E">
              <w:rPr>
                <w:rtl/>
                <w:lang w:bidi="ar-EG"/>
              </w:rPr>
              <w:t xml:space="preserve">تقرير الاجتماع </w:t>
            </w:r>
            <w:r w:rsidR="00692138">
              <w:rPr>
                <w:rFonts w:hint="cs"/>
                <w:rtl/>
              </w:rPr>
              <w:t>الأول</w:t>
            </w:r>
            <w:r w:rsidRPr="0085164E">
              <w:rPr>
                <w:rtl/>
                <w:lang w:bidi="ar-EG"/>
              </w:rPr>
              <w:t xml:space="preserve"> للفريق الاستشاري لتقييس الاتصالات التابع لقطاع تقييس الاتصالات بالاتحاد (جنيف،</w:t>
            </w:r>
            <w:r w:rsidRPr="0085164E">
              <w:rPr>
                <w:rtl/>
              </w:rPr>
              <w:t xml:space="preserve"> </w:t>
            </w:r>
            <w:r w:rsidR="00D45803">
              <w:rPr>
                <w:lang w:bidi="ar-EG"/>
              </w:rPr>
              <w:t>30-26</w:t>
            </w:r>
            <w:r w:rsidR="00692138">
              <w:rPr>
                <w:rFonts w:hint="cs"/>
                <w:rtl/>
                <w:lang w:bidi="ar-EG"/>
              </w:rPr>
              <w:t xml:space="preserve"> مايو 2025</w:t>
            </w:r>
            <w:r w:rsidRPr="0085164E">
              <w:rPr>
                <w:rtl/>
                <w:lang w:bidi="ar-EG"/>
              </w:rPr>
              <w:t xml:space="preserve">) في فترة الدراسة </w:t>
            </w:r>
            <w:r w:rsidR="00155F48">
              <w:rPr>
                <w:lang w:bidi="ar-EG"/>
              </w:rPr>
              <w:t>2028-2025</w:t>
            </w:r>
            <w:r w:rsidRPr="0085164E">
              <w:rPr>
                <w:rtl/>
                <w:lang w:bidi="ar-EG"/>
              </w:rPr>
              <w:t>.</w:t>
            </w:r>
          </w:p>
        </w:tc>
      </w:tr>
    </w:tbl>
    <w:p w14:paraId="7D66F9DB" w14:textId="77777777" w:rsidR="006F1EB4" w:rsidRPr="0085164E" w:rsidRDefault="006F1EB4" w:rsidP="00162124">
      <w:pPr>
        <w:pStyle w:val="Note"/>
        <w:spacing w:before="240"/>
        <w:rPr>
          <w:rtl/>
          <w:lang w:bidi="ar-SY"/>
        </w:rPr>
      </w:pPr>
      <w:r w:rsidRPr="00162124">
        <w:rPr>
          <w:b/>
          <w:bCs/>
          <w:rtl/>
          <w:lang w:bidi="ar-SY"/>
        </w:rPr>
        <w:t>الملاحظة 1</w:t>
      </w:r>
      <w:r w:rsidRPr="0085164E">
        <w:rPr>
          <w:rtl/>
          <w:lang w:bidi="ar-SY"/>
        </w:rPr>
        <w:t xml:space="preserve"> – يتضمن هذا التقرير استنتاجات هذا الاجتماع للفريق الاستشاري لتقييس الاتصالات والإجراءات التي تقرر اتخاذها فيه.</w:t>
      </w:r>
    </w:p>
    <w:p w14:paraId="728C5392" w14:textId="77777777" w:rsidR="006F1EB4" w:rsidRPr="0085164E" w:rsidRDefault="006F1EB4" w:rsidP="006F1EB4">
      <w:pPr>
        <w:pStyle w:val="Note"/>
        <w:rPr>
          <w:rtl/>
          <w:lang w:bidi="ar-SY"/>
        </w:rPr>
      </w:pPr>
      <w:r w:rsidRPr="00162124">
        <w:rPr>
          <w:b/>
          <w:bCs/>
          <w:rtl/>
          <w:lang w:bidi="ar-SY"/>
        </w:rPr>
        <w:t>الملاحظة 2</w:t>
      </w:r>
      <w:r w:rsidRPr="0085164E">
        <w:rPr>
          <w:rtl/>
          <w:lang w:bidi="ar-SY"/>
        </w:rPr>
        <w:t xml:space="preserve"> – تنتمي جميع المساهمات والوثائق المؤقتة المشار إليها في هذا التقرير إلى مجموعة وثائق الفريق الاستشاري لتقييس الاتصالات وتشير إلى أحدث مراجعة منشورة، ما لم يُنص على خلاف ذلك.</w:t>
      </w:r>
    </w:p>
    <w:p w14:paraId="0C6F028D" w14:textId="554827C5" w:rsidR="006F1EB4" w:rsidRPr="0085164E" w:rsidRDefault="006F1EB4" w:rsidP="00AA51E8">
      <w:pPr>
        <w:spacing w:before="360" w:after="120"/>
      </w:pPr>
      <w:r w:rsidRPr="0085164E">
        <w:rPr>
          <w:rtl/>
        </w:rPr>
        <w:t xml:space="preserve">ونُشر تقرير الاجتماع </w:t>
      </w:r>
      <w:r w:rsidR="00692138">
        <w:rPr>
          <w:rFonts w:hint="cs"/>
          <w:rtl/>
        </w:rPr>
        <w:t>الأول</w:t>
      </w:r>
      <w:r w:rsidRPr="0085164E">
        <w:rPr>
          <w:rtl/>
        </w:rPr>
        <w:t xml:space="preserve"> للفريق الاستشاري في </w:t>
      </w:r>
      <w:r w:rsidRPr="000C3534">
        <w:rPr>
          <w:rFonts w:hint="cs"/>
          <w:rtl/>
        </w:rPr>
        <w:t>جزء واحد</w:t>
      </w:r>
      <w:r w:rsidRPr="0085164E">
        <w:rPr>
          <w:rtl/>
        </w:rPr>
        <w:t>:</w:t>
      </w:r>
    </w:p>
    <w:tbl>
      <w:tblPr>
        <w:tblStyle w:val="TableGridLight"/>
        <w:bidiVisual/>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1417"/>
        <w:gridCol w:w="8277"/>
      </w:tblGrid>
      <w:tr w:rsidR="006F1EB4" w:rsidRPr="0085164E" w14:paraId="79816F4A" w14:textId="77777777" w:rsidTr="00A81586">
        <w:tc>
          <w:tcPr>
            <w:tcW w:w="1417" w:type="dxa"/>
          </w:tcPr>
          <w:p w14:paraId="19C18E1A" w14:textId="187C78E7" w:rsidR="006F1EB4" w:rsidRPr="0085164E" w:rsidRDefault="006F1EB4" w:rsidP="00A81586">
            <w:r w:rsidRPr="0085164E">
              <w:t>TSAG-R</w:t>
            </w:r>
            <w:r w:rsidR="00692138">
              <w:t>1</w:t>
            </w:r>
          </w:p>
        </w:tc>
        <w:tc>
          <w:tcPr>
            <w:tcW w:w="8277" w:type="dxa"/>
          </w:tcPr>
          <w:p w14:paraId="31753BBC" w14:textId="77777777" w:rsidR="006F1EB4" w:rsidRPr="004E3F37" w:rsidRDefault="006F1EB4" w:rsidP="00A81586">
            <w:pPr>
              <w:rPr>
                <w:rtl/>
                <w:lang w:val="en-GB"/>
              </w:rPr>
            </w:pPr>
            <w:r>
              <w:rPr>
                <w:rFonts w:hint="cs"/>
                <w:rtl/>
              </w:rPr>
              <w:t xml:space="preserve">الجلستان </w:t>
            </w:r>
            <w:r>
              <w:rPr>
                <w:rFonts w:hint="cs"/>
                <w:rtl/>
                <w:lang w:val="en-GB"/>
              </w:rPr>
              <w:t>العامتان</w:t>
            </w:r>
          </w:p>
        </w:tc>
      </w:tr>
    </w:tbl>
    <w:p w14:paraId="75975B79" w14:textId="77777777" w:rsidR="006F1EB4" w:rsidRPr="0085164E" w:rsidRDefault="006F1EB4" w:rsidP="006F1EB4">
      <w:pPr>
        <w:rPr>
          <w:rtl/>
          <w:lang w:bidi="ar-EG"/>
        </w:rPr>
      </w:pPr>
      <w:r w:rsidRPr="0085164E">
        <w:rPr>
          <w:rtl/>
          <w:lang w:bidi="ar-EG"/>
        </w:rPr>
        <w:br w:type="page"/>
      </w:r>
    </w:p>
    <w:p w14:paraId="4A9D18E2" w14:textId="77777777" w:rsidR="006F1EB4" w:rsidRDefault="006F1EB4" w:rsidP="00162124">
      <w:pPr>
        <w:spacing w:after="240"/>
        <w:jc w:val="center"/>
        <w:rPr>
          <w:b/>
          <w:bCs/>
          <w:rtl/>
          <w:lang w:bidi="ar-EG"/>
        </w:rPr>
      </w:pPr>
      <w:r w:rsidRPr="00247AB6">
        <w:rPr>
          <w:b/>
          <w:bCs/>
          <w:rtl/>
          <w:lang w:bidi="ar-EG"/>
        </w:rPr>
        <w:lastRenderedPageBreak/>
        <w:t>جدول المحتويات</w:t>
      </w:r>
    </w:p>
    <w:p w14:paraId="3E61A34D" w14:textId="1E21E74F" w:rsidR="0009076B" w:rsidRDefault="0009076B" w:rsidP="0009076B">
      <w:pPr>
        <w:spacing w:after="240"/>
        <w:jc w:val="right"/>
        <w:rPr>
          <w:i/>
          <w:iCs/>
          <w:rtl/>
          <w:lang w:bidi="ar-EG"/>
        </w:rPr>
      </w:pPr>
      <w:r w:rsidRPr="0009076B">
        <w:rPr>
          <w:rFonts w:hint="cs"/>
          <w:i/>
          <w:iCs/>
          <w:rtl/>
          <w:lang w:bidi="ar-EG"/>
        </w:rPr>
        <w:t>الصفحة</w:t>
      </w:r>
    </w:p>
    <w:p w14:paraId="14007C0F" w14:textId="3B518D90" w:rsidR="00247AB6" w:rsidRDefault="00247AB6" w:rsidP="00247AB6">
      <w:pPr>
        <w:pStyle w:val="TOC1"/>
        <w:rPr>
          <w:rFonts w:asciiTheme="minorHAnsi" w:hAnsiTheme="minorHAnsi" w:cstheme="minorBidi"/>
          <w:noProof/>
          <w:kern w:val="2"/>
          <w:sz w:val="24"/>
          <w:szCs w:val="24"/>
          <w:lang w:eastAsia="en-US"/>
          <w14:ligatures w14:val="standardContextual"/>
        </w:rPr>
      </w:pPr>
      <w:r>
        <w:rPr>
          <w:rtl/>
          <w:lang w:bidi="ar-EG"/>
        </w:rPr>
        <w:fldChar w:fldCharType="begin"/>
      </w:r>
      <w:r>
        <w:rPr>
          <w:rtl/>
          <w:lang w:bidi="ar-EG"/>
        </w:rPr>
        <w:instrText xml:space="preserve"> </w:instrText>
      </w:r>
      <w:r>
        <w:rPr>
          <w:lang w:bidi="ar-EG"/>
        </w:rPr>
        <w:instrText>TOC</w:instrText>
      </w:r>
      <w:r>
        <w:rPr>
          <w:rtl/>
          <w:lang w:bidi="ar-EG"/>
        </w:rPr>
        <w:instrText xml:space="preserve"> \</w:instrText>
      </w:r>
      <w:r>
        <w:rPr>
          <w:lang w:bidi="ar-EG"/>
        </w:rPr>
        <w:instrText>h \z \t "Heading 1,1,Heading 2,2,Annex title,1,Heading 1 Centered,1</w:instrText>
      </w:r>
      <w:r>
        <w:rPr>
          <w:rtl/>
          <w:lang w:bidi="ar-EG"/>
        </w:rPr>
        <w:instrText xml:space="preserve">" </w:instrText>
      </w:r>
      <w:r>
        <w:rPr>
          <w:rtl/>
          <w:lang w:bidi="ar-EG"/>
        </w:rPr>
        <w:fldChar w:fldCharType="separate"/>
      </w:r>
      <w:hyperlink w:anchor="_Toc219823300" w:history="1">
        <w:r w:rsidRPr="00234014">
          <w:rPr>
            <w:rStyle w:val="Hyperlink"/>
            <w:noProof/>
            <w:lang w:bidi="ar-EG"/>
          </w:rPr>
          <w:t>1</w:t>
        </w:r>
        <w:r>
          <w:rPr>
            <w:rFonts w:asciiTheme="minorHAnsi" w:hAnsiTheme="minorHAnsi" w:cstheme="minorBidi"/>
            <w:noProof/>
            <w:kern w:val="2"/>
            <w:sz w:val="24"/>
            <w:szCs w:val="24"/>
            <w:lang w:eastAsia="en-US"/>
            <w14:ligatures w14:val="standardContextual"/>
          </w:rPr>
          <w:tab/>
        </w:r>
        <w:r w:rsidRPr="00234014">
          <w:rPr>
            <w:rStyle w:val="Hyperlink"/>
            <w:noProof/>
            <w:rtl/>
          </w:rPr>
          <w:t>معلومات عامة وافتتاح الاجتماع من جانب رئيس الفريق الاستشاري لتقييس الاتصالات</w:t>
        </w:r>
        <w:r>
          <w:rPr>
            <w:noProof/>
            <w:webHidden/>
          </w:rPr>
          <w:tab/>
        </w:r>
        <w:r>
          <w:rPr>
            <w:noProof/>
            <w:webHidden/>
          </w:rPr>
          <w:tab/>
        </w:r>
        <w:r>
          <w:rPr>
            <w:noProof/>
            <w:webHidden/>
          </w:rPr>
          <w:fldChar w:fldCharType="begin"/>
        </w:r>
        <w:r>
          <w:rPr>
            <w:noProof/>
            <w:webHidden/>
          </w:rPr>
          <w:instrText xml:space="preserve"> PAGEREF _Toc219823300 \h </w:instrText>
        </w:r>
        <w:r>
          <w:rPr>
            <w:noProof/>
            <w:webHidden/>
          </w:rPr>
        </w:r>
        <w:r>
          <w:rPr>
            <w:noProof/>
            <w:webHidden/>
          </w:rPr>
          <w:fldChar w:fldCharType="separate"/>
        </w:r>
        <w:r w:rsidR="006B588B">
          <w:rPr>
            <w:noProof/>
            <w:webHidden/>
            <w:rtl/>
          </w:rPr>
          <w:t>4</w:t>
        </w:r>
        <w:r>
          <w:rPr>
            <w:noProof/>
            <w:webHidden/>
          </w:rPr>
          <w:fldChar w:fldCharType="end"/>
        </w:r>
      </w:hyperlink>
    </w:p>
    <w:p w14:paraId="71A3F601" w14:textId="0AF2D868"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01" w:history="1">
        <w:r w:rsidRPr="00234014">
          <w:rPr>
            <w:rStyle w:val="Hyperlink"/>
            <w:noProof/>
          </w:rPr>
          <w:t>2</w:t>
        </w:r>
        <w:r>
          <w:rPr>
            <w:rFonts w:asciiTheme="minorHAnsi" w:hAnsiTheme="minorHAnsi" w:cstheme="minorBidi"/>
            <w:noProof/>
            <w:kern w:val="2"/>
            <w:sz w:val="24"/>
            <w:szCs w:val="24"/>
            <w:lang w:eastAsia="en-US"/>
            <w14:ligatures w14:val="standardContextual"/>
          </w:rPr>
          <w:tab/>
        </w:r>
        <w:r w:rsidRPr="00234014">
          <w:rPr>
            <w:rStyle w:val="Hyperlink"/>
            <w:noProof/>
            <w:rtl/>
            <w:lang w:bidi="ar-EG"/>
          </w:rPr>
          <w:t>الملاحظات الافتتاحية</w:t>
        </w:r>
        <w:r>
          <w:rPr>
            <w:noProof/>
            <w:webHidden/>
          </w:rPr>
          <w:tab/>
        </w:r>
        <w:r>
          <w:rPr>
            <w:noProof/>
            <w:webHidden/>
          </w:rPr>
          <w:tab/>
        </w:r>
        <w:r>
          <w:rPr>
            <w:noProof/>
            <w:webHidden/>
          </w:rPr>
          <w:fldChar w:fldCharType="begin"/>
        </w:r>
        <w:r>
          <w:rPr>
            <w:noProof/>
            <w:webHidden/>
          </w:rPr>
          <w:instrText xml:space="preserve"> PAGEREF _Toc219823301 \h </w:instrText>
        </w:r>
        <w:r>
          <w:rPr>
            <w:noProof/>
            <w:webHidden/>
          </w:rPr>
        </w:r>
        <w:r>
          <w:rPr>
            <w:noProof/>
            <w:webHidden/>
          </w:rPr>
          <w:fldChar w:fldCharType="separate"/>
        </w:r>
        <w:r w:rsidR="006B588B">
          <w:rPr>
            <w:noProof/>
            <w:webHidden/>
            <w:rtl/>
          </w:rPr>
          <w:t>5</w:t>
        </w:r>
        <w:r>
          <w:rPr>
            <w:noProof/>
            <w:webHidden/>
          </w:rPr>
          <w:fldChar w:fldCharType="end"/>
        </w:r>
      </w:hyperlink>
    </w:p>
    <w:p w14:paraId="3A218B29" w14:textId="3461CF9A"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02" w:history="1">
        <w:r w:rsidRPr="00234014">
          <w:rPr>
            <w:rStyle w:val="Hyperlink"/>
            <w:noProof/>
          </w:rPr>
          <w:t>3</w:t>
        </w:r>
        <w:r>
          <w:rPr>
            <w:rFonts w:asciiTheme="minorHAnsi" w:hAnsiTheme="minorHAnsi" w:cstheme="minorBidi"/>
            <w:noProof/>
            <w:kern w:val="2"/>
            <w:sz w:val="24"/>
            <w:szCs w:val="24"/>
            <w:lang w:eastAsia="en-US"/>
            <w14:ligatures w14:val="standardContextual"/>
          </w:rPr>
          <w:tab/>
        </w:r>
        <w:r w:rsidRPr="00234014">
          <w:rPr>
            <w:rStyle w:val="Hyperlink"/>
            <w:noProof/>
            <w:rtl/>
            <w:lang w:bidi="ar-EG"/>
          </w:rPr>
          <w:t>اعتماد جدول الأعمال وتوزيع الوثائق وخطة إدارة الوقت</w:t>
        </w:r>
        <w:r>
          <w:rPr>
            <w:noProof/>
            <w:webHidden/>
          </w:rPr>
          <w:tab/>
        </w:r>
        <w:r>
          <w:rPr>
            <w:noProof/>
            <w:webHidden/>
          </w:rPr>
          <w:tab/>
        </w:r>
        <w:r>
          <w:rPr>
            <w:noProof/>
            <w:webHidden/>
          </w:rPr>
          <w:fldChar w:fldCharType="begin"/>
        </w:r>
        <w:r>
          <w:rPr>
            <w:noProof/>
            <w:webHidden/>
          </w:rPr>
          <w:instrText xml:space="preserve"> PAGEREF _Toc219823302 \h </w:instrText>
        </w:r>
        <w:r>
          <w:rPr>
            <w:noProof/>
            <w:webHidden/>
          </w:rPr>
        </w:r>
        <w:r>
          <w:rPr>
            <w:noProof/>
            <w:webHidden/>
          </w:rPr>
          <w:fldChar w:fldCharType="separate"/>
        </w:r>
        <w:r w:rsidR="006B588B">
          <w:rPr>
            <w:noProof/>
            <w:webHidden/>
            <w:rtl/>
          </w:rPr>
          <w:t>5</w:t>
        </w:r>
        <w:r>
          <w:rPr>
            <w:noProof/>
            <w:webHidden/>
          </w:rPr>
          <w:fldChar w:fldCharType="end"/>
        </w:r>
      </w:hyperlink>
    </w:p>
    <w:p w14:paraId="33E4750B" w14:textId="134F78D8"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03" w:history="1">
        <w:r w:rsidRPr="00234014">
          <w:rPr>
            <w:rStyle w:val="Hyperlink"/>
            <w:noProof/>
          </w:rPr>
          <w:t>4</w:t>
        </w:r>
        <w:r>
          <w:rPr>
            <w:rFonts w:asciiTheme="minorHAnsi" w:hAnsiTheme="minorHAnsi" w:cstheme="minorBidi"/>
            <w:noProof/>
            <w:kern w:val="2"/>
            <w:sz w:val="24"/>
            <w:szCs w:val="24"/>
            <w:lang w:eastAsia="en-US"/>
            <w14:ligatures w14:val="standardContextual"/>
          </w:rPr>
          <w:tab/>
        </w:r>
        <w:r w:rsidRPr="00234014">
          <w:rPr>
            <w:rStyle w:val="Hyperlink"/>
            <w:noProof/>
            <w:rtl/>
          </w:rPr>
          <w:t>التعيينات</w:t>
        </w:r>
        <w:r>
          <w:rPr>
            <w:noProof/>
            <w:webHidden/>
          </w:rPr>
          <w:tab/>
        </w:r>
        <w:r>
          <w:rPr>
            <w:noProof/>
            <w:webHidden/>
          </w:rPr>
          <w:tab/>
        </w:r>
        <w:r>
          <w:rPr>
            <w:noProof/>
            <w:webHidden/>
          </w:rPr>
          <w:fldChar w:fldCharType="begin"/>
        </w:r>
        <w:r>
          <w:rPr>
            <w:noProof/>
            <w:webHidden/>
          </w:rPr>
          <w:instrText xml:space="preserve"> PAGEREF _Toc219823303 \h </w:instrText>
        </w:r>
        <w:r>
          <w:rPr>
            <w:noProof/>
            <w:webHidden/>
          </w:rPr>
        </w:r>
        <w:r>
          <w:rPr>
            <w:noProof/>
            <w:webHidden/>
          </w:rPr>
          <w:fldChar w:fldCharType="separate"/>
        </w:r>
        <w:r w:rsidR="006B588B">
          <w:rPr>
            <w:noProof/>
            <w:webHidden/>
            <w:rtl/>
          </w:rPr>
          <w:t>5</w:t>
        </w:r>
        <w:r>
          <w:rPr>
            <w:noProof/>
            <w:webHidden/>
          </w:rPr>
          <w:fldChar w:fldCharType="end"/>
        </w:r>
      </w:hyperlink>
    </w:p>
    <w:p w14:paraId="5E6AF5F8" w14:textId="06AC2AC1"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04" w:history="1">
        <w:r w:rsidRPr="00234014">
          <w:rPr>
            <w:rStyle w:val="Hyperlink"/>
            <w:noProof/>
          </w:rPr>
          <w:t>5</w:t>
        </w:r>
        <w:r>
          <w:rPr>
            <w:rFonts w:asciiTheme="minorHAnsi" w:hAnsiTheme="minorHAnsi" w:cstheme="minorBidi"/>
            <w:noProof/>
            <w:kern w:val="2"/>
            <w:sz w:val="24"/>
            <w:szCs w:val="24"/>
            <w:lang w:eastAsia="en-US"/>
            <w14:ligatures w14:val="standardContextual"/>
          </w:rPr>
          <w:tab/>
        </w:r>
        <w:r w:rsidRPr="00234014">
          <w:rPr>
            <w:rStyle w:val="Hyperlink"/>
            <w:noProof/>
            <w:rtl/>
          </w:rPr>
          <w:t>التقارير المقدمة من مدير مكتب تقييس الاتصالات</w:t>
        </w:r>
        <w:r>
          <w:rPr>
            <w:noProof/>
            <w:webHidden/>
          </w:rPr>
          <w:tab/>
        </w:r>
        <w:r>
          <w:rPr>
            <w:noProof/>
            <w:webHidden/>
          </w:rPr>
          <w:tab/>
        </w:r>
        <w:r>
          <w:rPr>
            <w:noProof/>
            <w:webHidden/>
          </w:rPr>
          <w:fldChar w:fldCharType="begin"/>
        </w:r>
        <w:r>
          <w:rPr>
            <w:noProof/>
            <w:webHidden/>
          </w:rPr>
          <w:instrText xml:space="preserve"> PAGEREF _Toc219823304 \h </w:instrText>
        </w:r>
        <w:r>
          <w:rPr>
            <w:noProof/>
            <w:webHidden/>
          </w:rPr>
        </w:r>
        <w:r>
          <w:rPr>
            <w:noProof/>
            <w:webHidden/>
          </w:rPr>
          <w:fldChar w:fldCharType="separate"/>
        </w:r>
        <w:r w:rsidR="006B588B">
          <w:rPr>
            <w:noProof/>
            <w:webHidden/>
            <w:rtl/>
          </w:rPr>
          <w:t>6</w:t>
        </w:r>
        <w:r>
          <w:rPr>
            <w:noProof/>
            <w:webHidden/>
          </w:rPr>
          <w:fldChar w:fldCharType="end"/>
        </w:r>
      </w:hyperlink>
    </w:p>
    <w:p w14:paraId="486B162B" w14:textId="577253DA"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05" w:history="1">
        <w:r w:rsidRPr="00234014">
          <w:rPr>
            <w:rStyle w:val="Hyperlink"/>
            <w:noProof/>
          </w:rPr>
          <w:t>6</w:t>
        </w:r>
        <w:r>
          <w:rPr>
            <w:rFonts w:asciiTheme="minorHAnsi" w:hAnsiTheme="minorHAnsi" w:cstheme="minorBidi"/>
            <w:noProof/>
            <w:kern w:val="2"/>
            <w:sz w:val="24"/>
            <w:szCs w:val="24"/>
            <w:lang w:eastAsia="en-US"/>
            <w14:ligatures w14:val="standardContextual"/>
          </w:rPr>
          <w:tab/>
        </w:r>
        <w:r w:rsidRPr="00234014">
          <w:rPr>
            <w:rStyle w:val="Hyperlink"/>
            <w:noProof/>
            <w:rtl/>
          </w:rPr>
          <w:t>شبكة المرأة في قطاع تقييس الاتصالات (</w:t>
        </w:r>
        <w:r w:rsidRPr="00234014">
          <w:rPr>
            <w:rStyle w:val="Hyperlink"/>
            <w:noProof/>
            <w:lang w:bidi="ar-EG"/>
          </w:rPr>
          <w:t>NoW</w:t>
        </w:r>
        <w:r w:rsidRPr="00234014">
          <w:rPr>
            <w:rStyle w:val="Hyperlink"/>
            <w:noProof/>
            <w:rtl/>
          </w:rPr>
          <w:t>)</w:t>
        </w:r>
        <w:r>
          <w:rPr>
            <w:noProof/>
            <w:webHidden/>
          </w:rPr>
          <w:tab/>
        </w:r>
        <w:r>
          <w:rPr>
            <w:noProof/>
            <w:webHidden/>
          </w:rPr>
          <w:tab/>
        </w:r>
        <w:r>
          <w:rPr>
            <w:noProof/>
            <w:webHidden/>
          </w:rPr>
          <w:fldChar w:fldCharType="begin"/>
        </w:r>
        <w:r>
          <w:rPr>
            <w:noProof/>
            <w:webHidden/>
          </w:rPr>
          <w:instrText xml:space="preserve"> PAGEREF _Toc219823305 \h </w:instrText>
        </w:r>
        <w:r>
          <w:rPr>
            <w:noProof/>
            <w:webHidden/>
          </w:rPr>
        </w:r>
        <w:r>
          <w:rPr>
            <w:noProof/>
            <w:webHidden/>
          </w:rPr>
          <w:fldChar w:fldCharType="separate"/>
        </w:r>
        <w:r w:rsidR="006B588B">
          <w:rPr>
            <w:noProof/>
            <w:webHidden/>
            <w:rtl/>
          </w:rPr>
          <w:t>6</w:t>
        </w:r>
        <w:r>
          <w:rPr>
            <w:noProof/>
            <w:webHidden/>
          </w:rPr>
          <w:fldChar w:fldCharType="end"/>
        </w:r>
      </w:hyperlink>
    </w:p>
    <w:p w14:paraId="4F3E38C0" w14:textId="395FA6F1"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06" w:history="1">
        <w:r w:rsidRPr="00234014">
          <w:rPr>
            <w:rStyle w:val="Hyperlink"/>
            <w:noProof/>
          </w:rPr>
          <w:t>7</w:t>
        </w:r>
        <w:r>
          <w:rPr>
            <w:rFonts w:asciiTheme="minorHAnsi" w:hAnsiTheme="minorHAnsi" w:cstheme="minorBidi"/>
            <w:noProof/>
            <w:kern w:val="2"/>
            <w:sz w:val="24"/>
            <w:szCs w:val="24"/>
            <w:lang w:eastAsia="en-US"/>
            <w14:ligatures w14:val="standardContextual"/>
          </w:rPr>
          <w:tab/>
        </w:r>
        <w:r w:rsidRPr="00234014">
          <w:rPr>
            <w:rStyle w:val="Hyperlink"/>
            <w:noProof/>
            <w:rtl/>
            <w:lang w:bidi="ar-EG"/>
          </w:rPr>
          <w:t>أنشطة التنسيق المشتركة لقطاع تقييس الاتصالات</w:t>
        </w:r>
        <w:r>
          <w:rPr>
            <w:noProof/>
            <w:webHidden/>
          </w:rPr>
          <w:tab/>
        </w:r>
        <w:r>
          <w:rPr>
            <w:noProof/>
            <w:webHidden/>
          </w:rPr>
          <w:tab/>
        </w:r>
        <w:r>
          <w:rPr>
            <w:noProof/>
            <w:webHidden/>
          </w:rPr>
          <w:fldChar w:fldCharType="begin"/>
        </w:r>
        <w:r>
          <w:rPr>
            <w:noProof/>
            <w:webHidden/>
          </w:rPr>
          <w:instrText xml:space="preserve"> PAGEREF _Toc219823306 \h </w:instrText>
        </w:r>
        <w:r>
          <w:rPr>
            <w:noProof/>
            <w:webHidden/>
          </w:rPr>
        </w:r>
        <w:r>
          <w:rPr>
            <w:noProof/>
            <w:webHidden/>
          </w:rPr>
          <w:fldChar w:fldCharType="separate"/>
        </w:r>
        <w:r w:rsidR="006B588B">
          <w:rPr>
            <w:noProof/>
            <w:webHidden/>
            <w:rtl/>
          </w:rPr>
          <w:t>6</w:t>
        </w:r>
        <w:r>
          <w:rPr>
            <w:noProof/>
            <w:webHidden/>
          </w:rPr>
          <w:fldChar w:fldCharType="end"/>
        </w:r>
      </w:hyperlink>
    </w:p>
    <w:p w14:paraId="21140262" w14:textId="44259FC7" w:rsidR="00247AB6" w:rsidRDefault="00247AB6" w:rsidP="00247AB6">
      <w:pPr>
        <w:pStyle w:val="TOC2"/>
        <w:rPr>
          <w:rFonts w:asciiTheme="minorHAnsi" w:hAnsiTheme="minorHAnsi" w:cstheme="minorBidi"/>
          <w:spacing w:val="0"/>
          <w:kern w:val="2"/>
          <w:sz w:val="24"/>
          <w:szCs w:val="24"/>
          <w:lang w:eastAsia="en-US"/>
          <w14:ligatures w14:val="standardContextual"/>
        </w:rPr>
      </w:pPr>
      <w:hyperlink w:anchor="_Toc219823307" w:history="1">
        <w:r w:rsidRPr="00234014">
          <w:rPr>
            <w:rStyle w:val="Hyperlink"/>
          </w:rPr>
          <w:t>1.7</w:t>
        </w:r>
        <w:r>
          <w:rPr>
            <w:rFonts w:asciiTheme="minorHAnsi" w:hAnsiTheme="minorHAnsi" w:cstheme="minorBidi"/>
            <w:spacing w:val="0"/>
            <w:kern w:val="2"/>
            <w:sz w:val="24"/>
            <w:szCs w:val="24"/>
            <w:lang w:eastAsia="en-US"/>
            <w14:ligatures w14:val="standardContextual"/>
          </w:rPr>
          <w:tab/>
        </w:r>
        <w:r w:rsidRPr="00234014">
          <w:rPr>
            <w:rStyle w:val="Hyperlink"/>
            <w:rtl/>
            <w:lang w:bidi="ar-EG"/>
          </w:rPr>
          <w:t>نشاط التنسيق المشترك بشأن إمكانية النفاذ والعوامل البشرية (</w:t>
        </w:r>
        <w:r w:rsidRPr="00234014">
          <w:rPr>
            <w:rStyle w:val="Hyperlink"/>
          </w:rPr>
          <w:t>(JCA-AHF</w:t>
        </w:r>
        <w:r>
          <w:rPr>
            <w:webHidden/>
          </w:rPr>
          <w:tab/>
        </w:r>
        <w:r>
          <w:rPr>
            <w:webHidden/>
          </w:rPr>
          <w:tab/>
        </w:r>
        <w:r>
          <w:rPr>
            <w:webHidden/>
          </w:rPr>
          <w:fldChar w:fldCharType="begin"/>
        </w:r>
        <w:r>
          <w:rPr>
            <w:webHidden/>
          </w:rPr>
          <w:instrText xml:space="preserve"> PAGEREF _Toc219823307 \h </w:instrText>
        </w:r>
        <w:r>
          <w:rPr>
            <w:webHidden/>
          </w:rPr>
        </w:r>
        <w:r>
          <w:rPr>
            <w:webHidden/>
          </w:rPr>
          <w:fldChar w:fldCharType="separate"/>
        </w:r>
        <w:r w:rsidR="006B588B">
          <w:rPr>
            <w:webHidden/>
            <w:rtl/>
          </w:rPr>
          <w:t>6</w:t>
        </w:r>
        <w:r>
          <w:rPr>
            <w:webHidden/>
          </w:rPr>
          <w:fldChar w:fldCharType="end"/>
        </w:r>
      </w:hyperlink>
    </w:p>
    <w:p w14:paraId="17AC1AE8" w14:textId="35EAD556" w:rsidR="00247AB6" w:rsidRDefault="00247AB6" w:rsidP="00247AB6">
      <w:pPr>
        <w:pStyle w:val="TOC2"/>
        <w:rPr>
          <w:rFonts w:asciiTheme="minorHAnsi" w:hAnsiTheme="minorHAnsi" w:cstheme="minorBidi"/>
          <w:spacing w:val="0"/>
          <w:kern w:val="2"/>
          <w:sz w:val="24"/>
          <w:szCs w:val="24"/>
          <w:lang w:eastAsia="en-US"/>
          <w14:ligatures w14:val="standardContextual"/>
        </w:rPr>
      </w:pPr>
      <w:hyperlink w:anchor="_Toc219823308" w:history="1">
        <w:r w:rsidRPr="00234014">
          <w:rPr>
            <w:rStyle w:val="Hyperlink"/>
          </w:rPr>
          <w:t>2.7</w:t>
        </w:r>
        <w:r>
          <w:rPr>
            <w:rFonts w:asciiTheme="minorHAnsi" w:hAnsiTheme="minorHAnsi" w:cstheme="minorBidi"/>
            <w:spacing w:val="0"/>
            <w:kern w:val="2"/>
            <w:sz w:val="24"/>
            <w:szCs w:val="24"/>
            <w:lang w:eastAsia="en-US"/>
            <w14:ligatures w14:val="standardContextual"/>
          </w:rPr>
          <w:tab/>
        </w:r>
        <w:r w:rsidRPr="00234014">
          <w:rPr>
            <w:rStyle w:val="Hyperlink"/>
            <w:rtl/>
            <w:lang w:bidi="ar-EG"/>
          </w:rPr>
          <w:t>نشاط التنسيق المشترك بشأن شهادات كوفيد-19</w:t>
        </w:r>
        <w:r w:rsidRPr="00234014">
          <w:rPr>
            <w:rStyle w:val="Hyperlink"/>
            <w:lang w:bidi="ar-EG"/>
          </w:rPr>
          <w:t xml:space="preserve"> </w:t>
        </w:r>
        <w:r w:rsidRPr="00234014">
          <w:rPr>
            <w:rStyle w:val="Hyperlink"/>
            <w:rtl/>
            <w:lang w:bidi="ar-EG"/>
          </w:rPr>
          <w:t xml:space="preserve">الرقمية </w:t>
        </w:r>
        <w:r w:rsidRPr="00234014">
          <w:rPr>
            <w:rStyle w:val="Hyperlink"/>
            <w:rtl/>
            <w:lang w:val="en-GB"/>
          </w:rPr>
          <w:t>(</w:t>
        </w:r>
        <w:r w:rsidRPr="00234014">
          <w:rPr>
            <w:rStyle w:val="Hyperlink"/>
          </w:rPr>
          <w:t>ITU-T JCA-DCC</w:t>
        </w:r>
        <w:r w:rsidRPr="00234014">
          <w:rPr>
            <w:rStyle w:val="Hyperlink"/>
            <w:rtl/>
            <w:lang w:val="en-GB"/>
          </w:rPr>
          <w:t>)</w:t>
        </w:r>
        <w:r>
          <w:rPr>
            <w:webHidden/>
          </w:rPr>
          <w:tab/>
        </w:r>
        <w:r>
          <w:rPr>
            <w:webHidden/>
          </w:rPr>
          <w:tab/>
        </w:r>
        <w:r>
          <w:rPr>
            <w:webHidden/>
          </w:rPr>
          <w:fldChar w:fldCharType="begin"/>
        </w:r>
        <w:r>
          <w:rPr>
            <w:webHidden/>
          </w:rPr>
          <w:instrText xml:space="preserve"> PAGEREF _Toc219823308 \h </w:instrText>
        </w:r>
        <w:r>
          <w:rPr>
            <w:webHidden/>
          </w:rPr>
        </w:r>
        <w:r>
          <w:rPr>
            <w:webHidden/>
          </w:rPr>
          <w:fldChar w:fldCharType="separate"/>
        </w:r>
        <w:r w:rsidR="006B588B">
          <w:rPr>
            <w:webHidden/>
            <w:rtl/>
          </w:rPr>
          <w:t>6</w:t>
        </w:r>
        <w:r>
          <w:rPr>
            <w:webHidden/>
          </w:rPr>
          <w:fldChar w:fldCharType="end"/>
        </w:r>
      </w:hyperlink>
    </w:p>
    <w:p w14:paraId="4090FDB0" w14:textId="662DD0E2" w:rsidR="00247AB6" w:rsidRDefault="00247AB6" w:rsidP="00247AB6">
      <w:pPr>
        <w:pStyle w:val="TOC2"/>
        <w:rPr>
          <w:rFonts w:asciiTheme="minorHAnsi" w:hAnsiTheme="minorHAnsi" w:cstheme="minorBidi"/>
          <w:spacing w:val="0"/>
          <w:kern w:val="2"/>
          <w:sz w:val="24"/>
          <w:szCs w:val="24"/>
          <w:lang w:eastAsia="en-US"/>
          <w14:ligatures w14:val="standardContextual"/>
        </w:rPr>
      </w:pPr>
      <w:hyperlink w:anchor="_Toc219823309" w:history="1">
        <w:r w:rsidRPr="00234014">
          <w:rPr>
            <w:rStyle w:val="Hyperlink"/>
          </w:rPr>
          <w:t>3.7</w:t>
        </w:r>
        <w:r>
          <w:rPr>
            <w:rFonts w:asciiTheme="minorHAnsi" w:hAnsiTheme="minorHAnsi" w:cstheme="minorBidi"/>
            <w:spacing w:val="0"/>
            <w:kern w:val="2"/>
            <w:sz w:val="24"/>
            <w:szCs w:val="24"/>
            <w:lang w:eastAsia="en-US"/>
            <w14:ligatures w14:val="standardContextual"/>
          </w:rPr>
          <w:tab/>
        </w:r>
        <w:r w:rsidRPr="00234014">
          <w:rPr>
            <w:rStyle w:val="Hyperlink"/>
            <w:rtl/>
            <w:lang w:val="en-GB"/>
          </w:rPr>
          <w:t>نشاط التنسيق المشترك بشأن شبكة توزيع المفاتيح الكمومية (</w:t>
        </w:r>
        <w:r w:rsidRPr="00234014">
          <w:rPr>
            <w:rStyle w:val="Hyperlink"/>
          </w:rPr>
          <w:t>ITU-T JCA-QKDN</w:t>
        </w:r>
        <w:r w:rsidRPr="00234014">
          <w:rPr>
            <w:rStyle w:val="Hyperlink"/>
            <w:rtl/>
            <w:lang w:val="en-GB"/>
          </w:rPr>
          <w:t>)</w:t>
        </w:r>
        <w:r>
          <w:rPr>
            <w:webHidden/>
          </w:rPr>
          <w:tab/>
        </w:r>
        <w:r>
          <w:rPr>
            <w:webHidden/>
          </w:rPr>
          <w:tab/>
        </w:r>
        <w:r>
          <w:rPr>
            <w:webHidden/>
          </w:rPr>
          <w:fldChar w:fldCharType="begin"/>
        </w:r>
        <w:r>
          <w:rPr>
            <w:webHidden/>
          </w:rPr>
          <w:instrText xml:space="preserve"> PAGEREF _Toc219823309 \h </w:instrText>
        </w:r>
        <w:r>
          <w:rPr>
            <w:webHidden/>
          </w:rPr>
        </w:r>
        <w:r>
          <w:rPr>
            <w:webHidden/>
          </w:rPr>
          <w:fldChar w:fldCharType="separate"/>
        </w:r>
        <w:r w:rsidR="006B588B">
          <w:rPr>
            <w:webHidden/>
            <w:rtl/>
          </w:rPr>
          <w:t>6</w:t>
        </w:r>
        <w:r>
          <w:rPr>
            <w:webHidden/>
          </w:rPr>
          <w:fldChar w:fldCharType="end"/>
        </w:r>
      </w:hyperlink>
    </w:p>
    <w:p w14:paraId="156126C0" w14:textId="2ABE4D7A" w:rsidR="00247AB6" w:rsidRDefault="00247AB6" w:rsidP="00247AB6">
      <w:pPr>
        <w:pStyle w:val="TOC2"/>
        <w:rPr>
          <w:rFonts w:asciiTheme="minorHAnsi" w:hAnsiTheme="minorHAnsi" w:cstheme="minorBidi"/>
          <w:spacing w:val="0"/>
          <w:kern w:val="2"/>
          <w:sz w:val="24"/>
          <w:szCs w:val="24"/>
          <w:lang w:eastAsia="en-US"/>
          <w14:ligatures w14:val="standardContextual"/>
        </w:rPr>
      </w:pPr>
      <w:hyperlink w:anchor="_Toc219823310" w:history="1">
        <w:r w:rsidRPr="00234014">
          <w:rPr>
            <w:rStyle w:val="Hyperlink"/>
          </w:rPr>
          <w:t>4.7</w:t>
        </w:r>
        <w:r>
          <w:rPr>
            <w:rFonts w:asciiTheme="minorHAnsi" w:hAnsiTheme="minorHAnsi" w:cstheme="minorBidi"/>
            <w:spacing w:val="0"/>
            <w:kern w:val="2"/>
            <w:sz w:val="24"/>
            <w:szCs w:val="24"/>
            <w:lang w:eastAsia="en-US"/>
            <w14:ligatures w14:val="standardContextual"/>
          </w:rPr>
          <w:tab/>
        </w:r>
        <w:r w:rsidRPr="00234014">
          <w:rPr>
            <w:rStyle w:val="Hyperlink"/>
            <w:rtl/>
            <w:lang w:bidi="ar-EG"/>
          </w:rPr>
          <w:t>نشاط التنسيق المشترك بشأن إنترنت الأشياء والتوائم الرقمية والمدن والمجتمعات الذكية المستدامة (</w:t>
        </w:r>
        <w:r w:rsidRPr="00234014">
          <w:rPr>
            <w:rStyle w:val="Hyperlink"/>
          </w:rPr>
          <w:t>JCA-IoT, DT and SSC&amp;C</w:t>
        </w:r>
        <w:r w:rsidRPr="00234014">
          <w:rPr>
            <w:rStyle w:val="Hyperlink"/>
            <w:rtl/>
            <w:lang w:bidi="ar-EG"/>
          </w:rPr>
          <w:t>)</w:t>
        </w:r>
        <w:r>
          <w:rPr>
            <w:webHidden/>
          </w:rPr>
          <w:tab/>
        </w:r>
        <w:r>
          <w:rPr>
            <w:webHidden/>
          </w:rPr>
          <w:tab/>
        </w:r>
        <w:r>
          <w:rPr>
            <w:webHidden/>
          </w:rPr>
          <w:fldChar w:fldCharType="begin"/>
        </w:r>
        <w:r>
          <w:rPr>
            <w:webHidden/>
          </w:rPr>
          <w:instrText xml:space="preserve"> PAGEREF _Toc219823310 \h </w:instrText>
        </w:r>
        <w:r>
          <w:rPr>
            <w:webHidden/>
          </w:rPr>
        </w:r>
        <w:r>
          <w:rPr>
            <w:webHidden/>
          </w:rPr>
          <w:fldChar w:fldCharType="separate"/>
        </w:r>
        <w:r w:rsidR="006B588B">
          <w:rPr>
            <w:webHidden/>
            <w:rtl/>
          </w:rPr>
          <w:t>7</w:t>
        </w:r>
        <w:r>
          <w:rPr>
            <w:webHidden/>
          </w:rPr>
          <w:fldChar w:fldCharType="end"/>
        </w:r>
      </w:hyperlink>
    </w:p>
    <w:p w14:paraId="4B18571C" w14:textId="14A95178" w:rsidR="00247AB6" w:rsidRDefault="00247AB6" w:rsidP="00247AB6">
      <w:pPr>
        <w:pStyle w:val="TOC2"/>
        <w:rPr>
          <w:rFonts w:asciiTheme="minorHAnsi" w:hAnsiTheme="minorHAnsi" w:cstheme="minorBidi"/>
          <w:spacing w:val="0"/>
          <w:kern w:val="2"/>
          <w:sz w:val="24"/>
          <w:szCs w:val="24"/>
          <w:lang w:eastAsia="en-US"/>
          <w14:ligatures w14:val="standardContextual"/>
        </w:rPr>
      </w:pPr>
      <w:hyperlink w:anchor="_Toc219823311" w:history="1">
        <w:r w:rsidRPr="00234014">
          <w:rPr>
            <w:rStyle w:val="Hyperlink"/>
          </w:rPr>
          <w:t>5.7</w:t>
        </w:r>
        <w:r>
          <w:rPr>
            <w:rFonts w:asciiTheme="minorHAnsi" w:hAnsiTheme="minorHAnsi" w:cstheme="minorBidi"/>
            <w:spacing w:val="0"/>
            <w:kern w:val="2"/>
            <w:sz w:val="24"/>
            <w:szCs w:val="24"/>
            <w:lang w:eastAsia="en-US"/>
            <w14:ligatures w14:val="standardContextual"/>
          </w:rPr>
          <w:tab/>
        </w:r>
        <w:r w:rsidRPr="00234014">
          <w:rPr>
            <w:rStyle w:val="Hyperlink"/>
            <w:rtl/>
            <w:lang w:bidi="ar-EG"/>
          </w:rPr>
          <w:t>نشاط التنسيق المشترك بشأن</w:t>
        </w:r>
        <w:r w:rsidRPr="00234014">
          <w:rPr>
            <w:rStyle w:val="Hyperlink"/>
            <w:rtl/>
          </w:rPr>
          <w:t xml:space="preserve"> تعلم الآلة </w:t>
        </w:r>
        <w:r w:rsidRPr="00234014">
          <w:rPr>
            <w:rStyle w:val="Hyperlink"/>
          </w:rPr>
          <w:t>(JCA-AI/ML)</w:t>
        </w:r>
        <w:r>
          <w:rPr>
            <w:webHidden/>
          </w:rPr>
          <w:tab/>
        </w:r>
        <w:r>
          <w:rPr>
            <w:webHidden/>
          </w:rPr>
          <w:tab/>
        </w:r>
        <w:r>
          <w:rPr>
            <w:webHidden/>
          </w:rPr>
          <w:fldChar w:fldCharType="begin"/>
        </w:r>
        <w:r>
          <w:rPr>
            <w:webHidden/>
          </w:rPr>
          <w:instrText xml:space="preserve"> PAGEREF _Toc219823311 \h </w:instrText>
        </w:r>
        <w:r>
          <w:rPr>
            <w:webHidden/>
          </w:rPr>
        </w:r>
        <w:r>
          <w:rPr>
            <w:webHidden/>
          </w:rPr>
          <w:fldChar w:fldCharType="separate"/>
        </w:r>
        <w:r w:rsidR="006B588B">
          <w:rPr>
            <w:webHidden/>
            <w:rtl/>
          </w:rPr>
          <w:t>7</w:t>
        </w:r>
        <w:r>
          <w:rPr>
            <w:webHidden/>
          </w:rPr>
          <w:fldChar w:fldCharType="end"/>
        </w:r>
      </w:hyperlink>
    </w:p>
    <w:p w14:paraId="7FD2B252" w14:textId="2B2EF8BF" w:rsidR="00247AB6" w:rsidRDefault="00247AB6" w:rsidP="00247AB6">
      <w:pPr>
        <w:pStyle w:val="TOC2"/>
        <w:rPr>
          <w:rFonts w:asciiTheme="minorHAnsi" w:hAnsiTheme="minorHAnsi" w:cstheme="minorBidi"/>
          <w:spacing w:val="0"/>
          <w:kern w:val="2"/>
          <w:sz w:val="24"/>
          <w:szCs w:val="24"/>
          <w:lang w:eastAsia="en-US"/>
          <w14:ligatures w14:val="standardContextual"/>
        </w:rPr>
      </w:pPr>
      <w:hyperlink w:anchor="_Toc219823312" w:history="1">
        <w:r w:rsidRPr="00234014">
          <w:rPr>
            <w:rStyle w:val="Hyperlink"/>
          </w:rPr>
          <w:t>6.7</w:t>
        </w:r>
        <w:r>
          <w:rPr>
            <w:rFonts w:asciiTheme="minorHAnsi" w:hAnsiTheme="minorHAnsi" w:cstheme="minorBidi"/>
            <w:spacing w:val="0"/>
            <w:kern w:val="2"/>
            <w:sz w:val="24"/>
            <w:szCs w:val="24"/>
            <w:lang w:eastAsia="en-US"/>
            <w14:ligatures w14:val="standardContextual"/>
          </w:rPr>
          <w:tab/>
        </w:r>
        <w:r w:rsidRPr="00234014">
          <w:rPr>
            <w:rStyle w:val="Hyperlink"/>
            <w:rtl/>
            <w:lang w:bidi="ar-EG"/>
          </w:rPr>
          <w:t>نشاط التنسيق المشترك بشأن الاتصالات المتنقلة الدولية-2020</w:t>
        </w:r>
        <w:r>
          <w:rPr>
            <w:webHidden/>
          </w:rPr>
          <w:tab/>
        </w:r>
        <w:r>
          <w:rPr>
            <w:webHidden/>
          </w:rPr>
          <w:tab/>
        </w:r>
        <w:r>
          <w:rPr>
            <w:webHidden/>
          </w:rPr>
          <w:fldChar w:fldCharType="begin"/>
        </w:r>
        <w:r>
          <w:rPr>
            <w:webHidden/>
          </w:rPr>
          <w:instrText xml:space="preserve"> PAGEREF _Toc219823312 \h </w:instrText>
        </w:r>
        <w:r>
          <w:rPr>
            <w:webHidden/>
          </w:rPr>
        </w:r>
        <w:r>
          <w:rPr>
            <w:webHidden/>
          </w:rPr>
          <w:fldChar w:fldCharType="separate"/>
        </w:r>
        <w:r w:rsidR="006B588B">
          <w:rPr>
            <w:webHidden/>
            <w:rtl/>
          </w:rPr>
          <w:t>7</w:t>
        </w:r>
        <w:r>
          <w:rPr>
            <w:webHidden/>
          </w:rPr>
          <w:fldChar w:fldCharType="end"/>
        </w:r>
      </w:hyperlink>
    </w:p>
    <w:p w14:paraId="510FFC3C" w14:textId="3E882A92" w:rsidR="00247AB6" w:rsidRDefault="00247AB6" w:rsidP="00247AB6">
      <w:pPr>
        <w:pStyle w:val="TOC2"/>
        <w:rPr>
          <w:rFonts w:asciiTheme="minorHAnsi" w:hAnsiTheme="minorHAnsi" w:cstheme="minorBidi"/>
          <w:spacing w:val="0"/>
          <w:kern w:val="2"/>
          <w:sz w:val="24"/>
          <w:szCs w:val="24"/>
          <w:lang w:eastAsia="en-US"/>
          <w14:ligatures w14:val="standardContextual"/>
        </w:rPr>
      </w:pPr>
      <w:hyperlink w:anchor="_Toc219823313" w:history="1">
        <w:r w:rsidRPr="00234014">
          <w:rPr>
            <w:rStyle w:val="Hyperlink"/>
          </w:rPr>
          <w:t>7.7</w:t>
        </w:r>
        <w:r>
          <w:rPr>
            <w:rFonts w:asciiTheme="minorHAnsi" w:hAnsiTheme="minorHAnsi" w:cstheme="minorBidi"/>
            <w:spacing w:val="0"/>
            <w:kern w:val="2"/>
            <w:sz w:val="24"/>
            <w:szCs w:val="24"/>
            <w:lang w:eastAsia="en-US"/>
            <w14:ligatures w14:val="standardContextual"/>
          </w:rPr>
          <w:tab/>
        </w:r>
        <w:r w:rsidRPr="00234014">
          <w:rPr>
            <w:rStyle w:val="Hyperlink"/>
            <w:rtl/>
          </w:rPr>
          <w:t>نشاط التنسيق المشترك بشأن إدارة الهوية (</w:t>
        </w:r>
        <w:r w:rsidRPr="00234014">
          <w:rPr>
            <w:rStyle w:val="Hyperlink"/>
          </w:rPr>
          <w:t>JCA-IdM</w:t>
        </w:r>
        <w:r w:rsidRPr="00234014">
          <w:rPr>
            <w:rStyle w:val="Hyperlink"/>
            <w:rtl/>
          </w:rPr>
          <w:t>)</w:t>
        </w:r>
        <w:r>
          <w:rPr>
            <w:webHidden/>
          </w:rPr>
          <w:tab/>
        </w:r>
        <w:r>
          <w:rPr>
            <w:webHidden/>
          </w:rPr>
          <w:tab/>
        </w:r>
        <w:r>
          <w:rPr>
            <w:webHidden/>
          </w:rPr>
          <w:fldChar w:fldCharType="begin"/>
        </w:r>
        <w:r>
          <w:rPr>
            <w:webHidden/>
          </w:rPr>
          <w:instrText xml:space="preserve"> PAGEREF _Toc219823313 \h </w:instrText>
        </w:r>
        <w:r>
          <w:rPr>
            <w:webHidden/>
          </w:rPr>
        </w:r>
        <w:r>
          <w:rPr>
            <w:webHidden/>
          </w:rPr>
          <w:fldChar w:fldCharType="separate"/>
        </w:r>
        <w:r w:rsidR="006B588B">
          <w:rPr>
            <w:webHidden/>
            <w:rtl/>
          </w:rPr>
          <w:t>7</w:t>
        </w:r>
        <w:r>
          <w:rPr>
            <w:webHidden/>
          </w:rPr>
          <w:fldChar w:fldCharType="end"/>
        </w:r>
      </w:hyperlink>
    </w:p>
    <w:p w14:paraId="6D4C5ACB" w14:textId="128CE9D9" w:rsidR="00247AB6" w:rsidRDefault="00247AB6" w:rsidP="00247AB6">
      <w:pPr>
        <w:pStyle w:val="TOC2"/>
        <w:rPr>
          <w:rFonts w:asciiTheme="minorHAnsi" w:hAnsiTheme="minorHAnsi" w:cstheme="minorBidi"/>
          <w:spacing w:val="0"/>
          <w:kern w:val="2"/>
          <w:sz w:val="24"/>
          <w:szCs w:val="24"/>
          <w:lang w:eastAsia="en-US"/>
          <w14:ligatures w14:val="standardContextual"/>
        </w:rPr>
      </w:pPr>
      <w:hyperlink w:anchor="_Toc219823314" w:history="1">
        <w:r w:rsidRPr="00234014">
          <w:rPr>
            <w:rStyle w:val="Hyperlink"/>
          </w:rPr>
          <w:t>8.7</w:t>
        </w:r>
        <w:r>
          <w:rPr>
            <w:rFonts w:asciiTheme="minorHAnsi" w:hAnsiTheme="minorHAnsi" w:cstheme="minorBidi"/>
            <w:spacing w:val="0"/>
            <w:kern w:val="2"/>
            <w:sz w:val="24"/>
            <w:szCs w:val="24"/>
            <w:lang w:eastAsia="en-US"/>
            <w14:ligatures w14:val="standardContextual"/>
          </w:rPr>
          <w:tab/>
        </w:r>
        <w:r w:rsidRPr="00234014">
          <w:rPr>
            <w:rStyle w:val="Hyperlink"/>
            <w:rtl/>
          </w:rPr>
          <w:t>نشاط التنسيق المشترك بشأن حماية الأطفال على الإنترنت (</w:t>
        </w:r>
        <w:r w:rsidRPr="00234014">
          <w:rPr>
            <w:rStyle w:val="Hyperlink"/>
          </w:rPr>
          <w:t>JCA-COP</w:t>
        </w:r>
        <w:r w:rsidRPr="00234014">
          <w:rPr>
            <w:rStyle w:val="Hyperlink"/>
            <w:rtl/>
          </w:rPr>
          <w:t>)</w:t>
        </w:r>
        <w:r>
          <w:rPr>
            <w:webHidden/>
          </w:rPr>
          <w:tab/>
        </w:r>
        <w:r>
          <w:rPr>
            <w:webHidden/>
          </w:rPr>
          <w:tab/>
        </w:r>
        <w:r>
          <w:rPr>
            <w:webHidden/>
          </w:rPr>
          <w:fldChar w:fldCharType="begin"/>
        </w:r>
        <w:r>
          <w:rPr>
            <w:webHidden/>
          </w:rPr>
          <w:instrText xml:space="preserve"> PAGEREF _Toc219823314 \h </w:instrText>
        </w:r>
        <w:r>
          <w:rPr>
            <w:webHidden/>
          </w:rPr>
        </w:r>
        <w:r>
          <w:rPr>
            <w:webHidden/>
          </w:rPr>
          <w:fldChar w:fldCharType="separate"/>
        </w:r>
        <w:r w:rsidR="006B588B">
          <w:rPr>
            <w:webHidden/>
            <w:rtl/>
          </w:rPr>
          <w:t>7</w:t>
        </w:r>
        <w:r>
          <w:rPr>
            <w:webHidden/>
          </w:rPr>
          <w:fldChar w:fldCharType="end"/>
        </w:r>
      </w:hyperlink>
    </w:p>
    <w:p w14:paraId="25440526" w14:textId="204473F6" w:rsidR="00247AB6" w:rsidRDefault="00247AB6" w:rsidP="00247AB6">
      <w:pPr>
        <w:pStyle w:val="TOC2"/>
        <w:rPr>
          <w:rFonts w:asciiTheme="minorHAnsi" w:hAnsiTheme="minorHAnsi" w:cstheme="minorBidi"/>
          <w:spacing w:val="0"/>
          <w:kern w:val="2"/>
          <w:sz w:val="24"/>
          <w:szCs w:val="24"/>
          <w:lang w:eastAsia="en-US"/>
          <w14:ligatures w14:val="standardContextual"/>
        </w:rPr>
      </w:pPr>
      <w:hyperlink w:anchor="_Toc219823315" w:history="1">
        <w:r w:rsidRPr="00234014">
          <w:rPr>
            <w:rStyle w:val="Hyperlink"/>
          </w:rPr>
          <w:t>9.7</w:t>
        </w:r>
        <w:r>
          <w:rPr>
            <w:rFonts w:asciiTheme="minorHAnsi" w:hAnsiTheme="minorHAnsi" w:cstheme="minorBidi"/>
            <w:spacing w:val="0"/>
            <w:kern w:val="2"/>
            <w:sz w:val="24"/>
            <w:szCs w:val="24"/>
            <w:lang w:eastAsia="en-US"/>
            <w14:ligatures w14:val="standardContextual"/>
          </w:rPr>
          <w:tab/>
        </w:r>
        <w:r w:rsidRPr="00234014">
          <w:rPr>
            <w:rStyle w:val="Hyperlink"/>
            <w:rtl/>
          </w:rPr>
          <w:t>توجيهات بشأن استعراض أنشطة التنسيق المشتركة</w:t>
        </w:r>
        <w:r>
          <w:rPr>
            <w:webHidden/>
          </w:rPr>
          <w:tab/>
        </w:r>
        <w:r>
          <w:rPr>
            <w:webHidden/>
          </w:rPr>
          <w:tab/>
        </w:r>
        <w:r>
          <w:rPr>
            <w:webHidden/>
          </w:rPr>
          <w:fldChar w:fldCharType="begin"/>
        </w:r>
        <w:r>
          <w:rPr>
            <w:webHidden/>
          </w:rPr>
          <w:instrText xml:space="preserve"> PAGEREF _Toc219823315 \h </w:instrText>
        </w:r>
        <w:r>
          <w:rPr>
            <w:webHidden/>
          </w:rPr>
        </w:r>
        <w:r>
          <w:rPr>
            <w:webHidden/>
          </w:rPr>
          <w:fldChar w:fldCharType="separate"/>
        </w:r>
        <w:r w:rsidR="006B588B">
          <w:rPr>
            <w:webHidden/>
            <w:rtl/>
          </w:rPr>
          <w:t>7</w:t>
        </w:r>
        <w:r>
          <w:rPr>
            <w:webHidden/>
          </w:rPr>
          <w:fldChar w:fldCharType="end"/>
        </w:r>
      </w:hyperlink>
    </w:p>
    <w:p w14:paraId="3D864FC2" w14:textId="03FD0217"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16" w:history="1">
        <w:r w:rsidRPr="00234014">
          <w:rPr>
            <w:rStyle w:val="Hyperlink"/>
            <w:noProof/>
          </w:rPr>
          <w:t>8</w:t>
        </w:r>
        <w:r>
          <w:rPr>
            <w:rFonts w:asciiTheme="minorHAnsi" w:hAnsiTheme="minorHAnsi" w:cstheme="minorBidi"/>
            <w:noProof/>
            <w:kern w:val="2"/>
            <w:sz w:val="24"/>
            <w:szCs w:val="24"/>
            <w:lang w:eastAsia="en-US"/>
            <w14:ligatures w14:val="standardContextual"/>
          </w:rPr>
          <w:tab/>
        </w:r>
        <w:r w:rsidRPr="00234014">
          <w:rPr>
            <w:rStyle w:val="Hyperlink"/>
            <w:noProof/>
            <w:rtl/>
          </w:rPr>
          <w:t>حقوق الإنسان</w:t>
        </w:r>
        <w:r>
          <w:rPr>
            <w:noProof/>
            <w:webHidden/>
          </w:rPr>
          <w:tab/>
        </w:r>
        <w:r>
          <w:rPr>
            <w:noProof/>
            <w:webHidden/>
          </w:rPr>
          <w:tab/>
        </w:r>
        <w:r>
          <w:rPr>
            <w:noProof/>
            <w:webHidden/>
          </w:rPr>
          <w:fldChar w:fldCharType="begin"/>
        </w:r>
        <w:r>
          <w:rPr>
            <w:noProof/>
            <w:webHidden/>
          </w:rPr>
          <w:instrText xml:space="preserve"> PAGEREF _Toc219823316 \h </w:instrText>
        </w:r>
        <w:r>
          <w:rPr>
            <w:noProof/>
            <w:webHidden/>
          </w:rPr>
        </w:r>
        <w:r>
          <w:rPr>
            <w:noProof/>
            <w:webHidden/>
          </w:rPr>
          <w:fldChar w:fldCharType="separate"/>
        </w:r>
        <w:r w:rsidR="006B588B">
          <w:rPr>
            <w:noProof/>
            <w:webHidden/>
            <w:rtl/>
          </w:rPr>
          <w:t>8</w:t>
        </w:r>
        <w:r>
          <w:rPr>
            <w:noProof/>
            <w:webHidden/>
          </w:rPr>
          <w:fldChar w:fldCharType="end"/>
        </w:r>
      </w:hyperlink>
    </w:p>
    <w:p w14:paraId="64AE8DDB" w14:textId="425AA103"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17" w:history="1">
        <w:r w:rsidRPr="00234014">
          <w:rPr>
            <w:rStyle w:val="Hyperlink"/>
            <w:noProof/>
          </w:rPr>
          <w:t>9</w:t>
        </w:r>
        <w:r>
          <w:rPr>
            <w:rFonts w:asciiTheme="minorHAnsi" w:hAnsiTheme="minorHAnsi" w:cstheme="minorBidi"/>
            <w:noProof/>
            <w:kern w:val="2"/>
            <w:sz w:val="24"/>
            <w:szCs w:val="24"/>
            <w:lang w:eastAsia="en-US"/>
            <w14:ligatures w14:val="standardContextual"/>
          </w:rPr>
          <w:tab/>
        </w:r>
        <w:r w:rsidRPr="00234014">
          <w:rPr>
            <w:rStyle w:val="Hyperlink"/>
            <w:noProof/>
            <w:rtl/>
          </w:rPr>
          <w:t xml:space="preserve">سد الفجوة التقييسية </w:t>
        </w:r>
        <w:r w:rsidRPr="00234014">
          <w:rPr>
            <w:rStyle w:val="Hyperlink"/>
            <w:noProof/>
          </w:rPr>
          <w:t>(BSG)</w:t>
        </w:r>
        <w:r>
          <w:rPr>
            <w:noProof/>
            <w:webHidden/>
          </w:rPr>
          <w:tab/>
        </w:r>
        <w:r>
          <w:rPr>
            <w:noProof/>
            <w:webHidden/>
          </w:rPr>
          <w:tab/>
        </w:r>
        <w:r>
          <w:rPr>
            <w:noProof/>
            <w:webHidden/>
          </w:rPr>
          <w:fldChar w:fldCharType="begin"/>
        </w:r>
        <w:r>
          <w:rPr>
            <w:noProof/>
            <w:webHidden/>
          </w:rPr>
          <w:instrText xml:space="preserve"> PAGEREF _Toc219823317 \h </w:instrText>
        </w:r>
        <w:r>
          <w:rPr>
            <w:noProof/>
            <w:webHidden/>
          </w:rPr>
        </w:r>
        <w:r>
          <w:rPr>
            <w:noProof/>
            <w:webHidden/>
          </w:rPr>
          <w:fldChar w:fldCharType="separate"/>
        </w:r>
        <w:r w:rsidR="006B588B">
          <w:rPr>
            <w:noProof/>
            <w:webHidden/>
            <w:rtl/>
          </w:rPr>
          <w:t>8</w:t>
        </w:r>
        <w:r>
          <w:rPr>
            <w:noProof/>
            <w:webHidden/>
          </w:rPr>
          <w:fldChar w:fldCharType="end"/>
        </w:r>
      </w:hyperlink>
    </w:p>
    <w:p w14:paraId="1784F63C" w14:textId="0A83336E"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18" w:history="1">
        <w:r w:rsidRPr="00234014">
          <w:rPr>
            <w:rStyle w:val="Hyperlink"/>
            <w:noProof/>
          </w:rPr>
          <w:t>10</w:t>
        </w:r>
        <w:r>
          <w:rPr>
            <w:rFonts w:asciiTheme="minorHAnsi" w:hAnsiTheme="minorHAnsi" w:cstheme="minorBidi"/>
            <w:noProof/>
            <w:kern w:val="2"/>
            <w:sz w:val="24"/>
            <w:szCs w:val="24"/>
            <w:lang w:eastAsia="en-US"/>
            <w14:ligatures w14:val="standardContextual"/>
          </w:rPr>
          <w:tab/>
        </w:r>
        <w:r w:rsidRPr="00234014">
          <w:rPr>
            <w:rStyle w:val="Hyperlink"/>
            <w:noProof/>
            <w:rtl/>
          </w:rPr>
          <w:t>المفردات</w:t>
        </w:r>
        <w:r>
          <w:rPr>
            <w:noProof/>
            <w:webHidden/>
          </w:rPr>
          <w:tab/>
        </w:r>
        <w:r>
          <w:rPr>
            <w:noProof/>
            <w:webHidden/>
          </w:rPr>
          <w:tab/>
        </w:r>
        <w:r>
          <w:rPr>
            <w:noProof/>
            <w:webHidden/>
          </w:rPr>
          <w:fldChar w:fldCharType="begin"/>
        </w:r>
        <w:r>
          <w:rPr>
            <w:noProof/>
            <w:webHidden/>
          </w:rPr>
          <w:instrText xml:space="preserve"> PAGEREF _Toc219823318 \h </w:instrText>
        </w:r>
        <w:r>
          <w:rPr>
            <w:noProof/>
            <w:webHidden/>
          </w:rPr>
        </w:r>
        <w:r>
          <w:rPr>
            <w:noProof/>
            <w:webHidden/>
          </w:rPr>
          <w:fldChar w:fldCharType="separate"/>
        </w:r>
        <w:r w:rsidR="006B588B">
          <w:rPr>
            <w:noProof/>
            <w:webHidden/>
            <w:rtl/>
          </w:rPr>
          <w:t>8</w:t>
        </w:r>
        <w:r>
          <w:rPr>
            <w:noProof/>
            <w:webHidden/>
          </w:rPr>
          <w:fldChar w:fldCharType="end"/>
        </w:r>
      </w:hyperlink>
    </w:p>
    <w:p w14:paraId="62E70FF2" w14:textId="721152BD"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19" w:history="1">
        <w:r w:rsidRPr="00234014">
          <w:rPr>
            <w:rStyle w:val="Hyperlink"/>
            <w:noProof/>
          </w:rPr>
          <w:t>11</w:t>
        </w:r>
        <w:r>
          <w:rPr>
            <w:rFonts w:asciiTheme="minorHAnsi" w:hAnsiTheme="minorHAnsi" w:cstheme="minorBidi"/>
            <w:noProof/>
            <w:kern w:val="2"/>
            <w:sz w:val="24"/>
            <w:szCs w:val="24"/>
            <w:lang w:eastAsia="en-US"/>
            <w14:ligatures w14:val="standardContextual"/>
          </w:rPr>
          <w:tab/>
        </w:r>
        <w:r w:rsidRPr="00234014">
          <w:rPr>
            <w:rStyle w:val="Hyperlink"/>
            <w:noProof/>
            <w:rtl/>
            <w:lang w:bidi="ar-EG"/>
          </w:rPr>
          <w:t>التعاون مع القطاعين الآخرين ومع المنظمات الأخرى</w:t>
        </w:r>
        <w:r>
          <w:rPr>
            <w:noProof/>
            <w:webHidden/>
          </w:rPr>
          <w:tab/>
        </w:r>
        <w:r>
          <w:rPr>
            <w:noProof/>
            <w:webHidden/>
          </w:rPr>
          <w:tab/>
        </w:r>
        <w:r>
          <w:rPr>
            <w:noProof/>
            <w:webHidden/>
          </w:rPr>
          <w:fldChar w:fldCharType="begin"/>
        </w:r>
        <w:r>
          <w:rPr>
            <w:noProof/>
            <w:webHidden/>
          </w:rPr>
          <w:instrText xml:space="preserve"> PAGEREF _Toc219823319 \h </w:instrText>
        </w:r>
        <w:r>
          <w:rPr>
            <w:noProof/>
            <w:webHidden/>
          </w:rPr>
        </w:r>
        <w:r>
          <w:rPr>
            <w:noProof/>
            <w:webHidden/>
          </w:rPr>
          <w:fldChar w:fldCharType="separate"/>
        </w:r>
        <w:r w:rsidR="006B588B">
          <w:rPr>
            <w:noProof/>
            <w:webHidden/>
            <w:rtl/>
          </w:rPr>
          <w:t>8</w:t>
        </w:r>
        <w:r>
          <w:rPr>
            <w:noProof/>
            <w:webHidden/>
          </w:rPr>
          <w:fldChar w:fldCharType="end"/>
        </w:r>
      </w:hyperlink>
    </w:p>
    <w:p w14:paraId="555BA0F0" w14:textId="21F06280"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20" w:history="1">
        <w:r w:rsidRPr="00234014">
          <w:rPr>
            <w:rStyle w:val="Hyperlink"/>
            <w:noProof/>
          </w:rPr>
          <w:t>12</w:t>
        </w:r>
        <w:r>
          <w:rPr>
            <w:rFonts w:asciiTheme="minorHAnsi" w:hAnsiTheme="minorHAnsi" w:cstheme="minorBidi"/>
            <w:noProof/>
            <w:kern w:val="2"/>
            <w:sz w:val="24"/>
            <w:szCs w:val="24"/>
            <w:lang w:eastAsia="en-US"/>
            <w14:ligatures w14:val="standardContextual"/>
          </w:rPr>
          <w:tab/>
        </w:r>
        <w:r w:rsidRPr="00234014">
          <w:rPr>
            <w:rStyle w:val="Hyperlink"/>
            <w:noProof/>
            <w:rtl/>
          </w:rPr>
          <w:t>جريدة الاتحاد الدولي للاتصالات</w:t>
        </w:r>
        <w:r>
          <w:rPr>
            <w:noProof/>
            <w:webHidden/>
          </w:rPr>
          <w:tab/>
        </w:r>
        <w:r>
          <w:rPr>
            <w:noProof/>
            <w:webHidden/>
          </w:rPr>
          <w:tab/>
        </w:r>
        <w:r>
          <w:rPr>
            <w:noProof/>
            <w:webHidden/>
          </w:rPr>
          <w:fldChar w:fldCharType="begin"/>
        </w:r>
        <w:r>
          <w:rPr>
            <w:noProof/>
            <w:webHidden/>
          </w:rPr>
          <w:instrText xml:space="preserve"> PAGEREF _Toc219823320 \h </w:instrText>
        </w:r>
        <w:r>
          <w:rPr>
            <w:noProof/>
            <w:webHidden/>
          </w:rPr>
        </w:r>
        <w:r>
          <w:rPr>
            <w:noProof/>
            <w:webHidden/>
          </w:rPr>
          <w:fldChar w:fldCharType="separate"/>
        </w:r>
        <w:r w:rsidR="006B588B">
          <w:rPr>
            <w:noProof/>
            <w:webHidden/>
            <w:rtl/>
          </w:rPr>
          <w:t>8</w:t>
        </w:r>
        <w:r>
          <w:rPr>
            <w:noProof/>
            <w:webHidden/>
          </w:rPr>
          <w:fldChar w:fldCharType="end"/>
        </w:r>
      </w:hyperlink>
    </w:p>
    <w:p w14:paraId="3739F1DA" w14:textId="706033AB"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21" w:history="1">
        <w:r w:rsidRPr="00234014">
          <w:rPr>
            <w:rStyle w:val="Hyperlink"/>
            <w:noProof/>
            <w:lang w:bidi="ar-EG"/>
          </w:rPr>
          <w:t>13</w:t>
        </w:r>
        <w:r>
          <w:rPr>
            <w:rFonts w:asciiTheme="minorHAnsi" w:hAnsiTheme="minorHAnsi" w:cstheme="minorBidi"/>
            <w:noProof/>
            <w:kern w:val="2"/>
            <w:sz w:val="24"/>
            <w:szCs w:val="24"/>
            <w:lang w:eastAsia="en-US"/>
            <w14:ligatures w14:val="standardContextual"/>
          </w:rPr>
          <w:tab/>
        </w:r>
        <w:r w:rsidRPr="00234014">
          <w:rPr>
            <w:rStyle w:val="Hyperlink"/>
            <w:noProof/>
            <w:rtl/>
          </w:rPr>
          <w:t>نتائج أعمال فرق العمل التابعة للفريق الاستشاري لتقييس الاتصالات</w:t>
        </w:r>
        <w:r>
          <w:rPr>
            <w:noProof/>
            <w:webHidden/>
          </w:rPr>
          <w:tab/>
        </w:r>
        <w:r>
          <w:rPr>
            <w:noProof/>
            <w:webHidden/>
          </w:rPr>
          <w:tab/>
        </w:r>
        <w:r>
          <w:rPr>
            <w:noProof/>
            <w:webHidden/>
          </w:rPr>
          <w:fldChar w:fldCharType="begin"/>
        </w:r>
        <w:r>
          <w:rPr>
            <w:noProof/>
            <w:webHidden/>
          </w:rPr>
          <w:instrText xml:space="preserve"> PAGEREF _Toc219823321 \h </w:instrText>
        </w:r>
        <w:r>
          <w:rPr>
            <w:noProof/>
            <w:webHidden/>
          </w:rPr>
        </w:r>
        <w:r>
          <w:rPr>
            <w:noProof/>
            <w:webHidden/>
          </w:rPr>
          <w:fldChar w:fldCharType="separate"/>
        </w:r>
        <w:r w:rsidR="006B588B">
          <w:rPr>
            <w:noProof/>
            <w:webHidden/>
            <w:rtl/>
          </w:rPr>
          <w:t>9</w:t>
        </w:r>
        <w:r>
          <w:rPr>
            <w:noProof/>
            <w:webHidden/>
          </w:rPr>
          <w:fldChar w:fldCharType="end"/>
        </w:r>
      </w:hyperlink>
    </w:p>
    <w:p w14:paraId="450009CB" w14:textId="7DA6BFCC" w:rsidR="00247AB6" w:rsidRDefault="00247AB6" w:rsidP="00247AB6">
      <w:pPr>
        <w:pStyle w:val="TOC2"/>
        <w:rPr>
          <w:rFonts w:asciiTheme="minorHAnsi" w:hAnsiTheme="minorHAnsi" w:cstheme="minorBidi"/>
          <w:spacing w:val="0"/>
          <w:kern w:val="2"/>
          <w:sz w:val="24"/>
          <w:szCs w:val="24"/>
          <w:lang w:eastAsia="en-US"/>
          <w14:ligatures w14:val="standardContextual"/>
        </w:rPr>
      </w:pPr>
      <w:hyperlink w:anchor="_Toc219823322" w:history="1">
        <w:r w:rsidRPr="00234014">
          <w:rPr>
            <w:rStyle w:val="Hyperlink"/>
          </w:rPr>
          <w:t>1.13</w:t>
        </w:r>
        <w:r>
          <w:rPr>
            <w:rFonts w:asciiTheme="minorHAnsi" w:hAnsiTheme="minorHAnsi" w:cstheme="minorBidi"/>
            <w:spacing w:val="0"/>
            <w:kern w:val="2"/>
            <w:sz w:val="24"/>
            <w:szCs w:val="24"/>
            <w:lang w:eastAsia="en-US"/>
            <w14:ligatures w14:val="standardContextual"/>
          </w:rPr>
          <w:tab/>
        </w:r>
        <w:r w:rsidRPr="00234014">
          <w:rPr>
            <w:rStyle w:val="Hyperlink"/>
            <w:rtl/>
          </w:rPr>
          <w:t>فرقة العمل 1 التابعة للفريق الاستشاري لتقييس الاتصالات "أساليب العمل والتعاون والمشاركة والتخطيط الاستراتيجي"</w:t>
        </w:r>
        <w:r>
          <w:rPr>
            <w:webHidden/>
          </w:rPr>
          <w:tab/>
        </w:r>
        <w:r>
          <w:rPr>
            <w:webHidden/>
          </w:rPr>
          <w:tab/>
        </w:r>
        <w:r>
          <w:rPr>
            <w:webHidden/>
          </w:rPr>
          <w:fldChar w:fldCharType="begin"/>
        </w:r>
        <w:r>
          <w:rPr>
            <w:webHidden/>
          </w:rPr>
          <w:instrText xml:space="preserve"> PAGEREF _Toc219823322 \h </w:instrText>
        </w:r>
        <w:r>
          <w:rPr>
            <w:webHidden/>
          </w:rPr>
        </w:r>
        <w:r>
          <w:rPr>
            <w:webHidden/>
          </w:rPr>
          <w:fldChar w:fldCharType="separate"/>
        </w:r>
        <w:r w:rsidR="006B588B">
          <w:rPr>
            <w:webHidden/>
            <w:rtl/>
          </w:rPr>
          <w:t>9</w:t>
        </w:r>
        <w:r>
          <w:rPr>
            <w:webHidden/>
          </w:rPr>
          <w:fldChar w:fldCharType="end"/>
        </w:r>
      </w:hyperlink>
    </w:p>
    <w:p w14:paraId="2D84832B" w14:textId="330C8C77" w:rsidR="00247AB6" w:rsidRDefault="00247AB6" w:rsidP="00247AB6">
      <w:pPr>
        <w:pStyle w:val="TOC2"/>
        <w:rPr>
          <w:rFonts w:asciiTheme="minorHAnsi" w:hAnsiTheme="minorHAnsi" w:cstheme="minorBidi"/>
          <w:spacing w:val="0"/>
          <w:kern w:val="2"/>
          <w:sz w:val="24"/>
          <w:szCs w:val="24"/>
          <w:lang w:eastAsia="en-US"/>
          <w14:ligatures w14:val="standardContextual"/>
        </w:rPr>
      </w:pPr>
      <w:hyperlink w:anchor="_Toc219823323" w:history="1">
        <w:r w:rsidRPr="00234014">
          <w:rPr>
            <w:rStyle w:val="Hyperlink"/>
          </w:rPr>
          <w:t>2.13</w:t>
        </w:r>
        <w:r>
          <w:rPr>
            <w:rFonts w:asciiTheme="minorHAnsi" w:hAnsiTheme="minorHAnsi" w:cstheme="minorBidi"/>
            <w:spacing w:val="0"/>
            <w:kern w:val="2"/>
            <w:sz w:val="24"/>
            <w:szCs w:val="24"/>
            <w:lang w:eastAsia="en-US"/>
            <w14:ligatures w14:val="standardContextual"/>
          </w:rPr>
          <w:tab/>
        </w:r>
        <w:r w:rsidRPr="00234014">
          <w:rPr>
            <w:rStyle w:val="Hyperlink"/>
            <w:rtl/>
          </w:rPr>
          <w:t xml:space="preserve">فرقة العمل </w:t>
        </w:r>
        <w:r w:rsidRPr="00234014">
          <w:rPr>
            <w:rStyle w:val="Hyperlink"/>
          </w:rPr>
          <w:t>2</w:t>
        </w:r>
        <w:r w:rsidRPr="00234014">
          <w:rPr>
            <w:rStyle w:val="Hyperlink"/>
            <w:rtl/>
          </w:rPr>
          <w:t xml:space="preserve"> التابعة للفريق الاستشاري لتقييس الاتصالات "برنامج العمل، وإعادة الهيكلة، والقرارات المواضيعية"</w:t>
        </w:r>
        <w:r>
          <w:rPr>
            <w:webHidden/>
          </w:rPr>
          <w:tab/>
        </w:r>
        <w:r>
          <w:rPr>
            <w:webHidden/>
          </w:rPr>
          <w:tab/>
        </w:r>
        <w:r>
          <w:rPr>
            <w:webHidden/>
          </w:rPr>
          <w:fldChar w:fldCharType="begin"/>
        </w:r>
        <w:r>
          <w:rPr>
            <w:webHidden/>
          </w:rPr>
          <w:instrText xml:space="preserve"> PAGEREF _Toc219823323 \h </w:instrText>
        </w:r>
        <w:r>
          <w:rPr>
            <w:webHidden/>
          </w:rPr>
        </w:r>
        <w:r>
          <w:rPr>
            <w:webHidden/>
          </w:rPr>
          <w:fldChar w:fldCharType="separate"/>
        </w:r>
        <w:r w:rsidR="006B588B">
          <w:rPr>
            <w:webHidden/>
            <w:rtl/>
          </w:rPr>
          <w:t>10</w:t>
        </w:r>
        <w:r>
          <w:rPr>
            <w:webHidden/>
          </w:rPr>
          <w:fldChar w:fldCharType="end"/>
        </w:r>
      </w:hyperlink>
    </w:p>
    <w:p w14:paraId="4FA8DAF7" w14:textId="4FEC28A2"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24" w:history="1">
        <w:r w:rsidRPr="00234014">
          <w:rPr>
            <w:rStyle w:val="Hyperlink"/>
            <w:noProof/>
            <w:lang w:bidi="ar-EG"/>
          </w:rPr>
          <w:t>14</w:t>
        </w:r>
        <w:r>
          <w:rPr>
            <w:rFonts w:asciiTheme="minorHAnsi" w:hAnsiTheme="minorHAnsi" w:cstheme="minorBidi"/>
            <w:noProof/>
            <w:kern w:val="2"/>
            <w:sz w:val="24"/>
            <w:szCs w:val="24"/>
            <w:lang w:eastAsia="en-US"/>
            <w14:ligatures w14:val="standardContextual"/>
          </w:rPr>
          <w:tab/>
        </w:r>
        <w:r w:rsidRPr="00234014">
          <w:rPr>
            <w:rStyle w:val="Hyperlink"/>
            <w:noProof/>
            <w:rtl/>
          </w:rPr>
          <w:t>الجدول الزمني لاجتماعات قطاع تقييس الاتصالات بما في ذلك موعد الاجتماع المقبل للفريق الاستشاري</w:t>
        </w:r>
        <w:r w:rsidRPr="00234014">
          <w:rPr>
            <w:rStyle w:val="Hyperlink"/>
            <w:noProof/>
            <w:rtl/>
            <w:lang w:bidi="ar-EG"/>
          </w:rPr>
          <w:t xml:space="preserve"> لتقييس الاتصالات</w:t>
        </w:r>
        <w:r>
          <w:rPr>
            <w:noProof/>
            <w:webHidden/>
          </w:rPr>
          <w:tab/>
        </w:r>
        <w:r>
          <w:rPr>
            <w:noProof/>
            <w:webHidden/>
          </w:rPr>
          <w:tab/>
        </w:r>
        <w:r>
          <w:rPr>
            <w:noProof/>
            <w:webHidden/>
          </w:rPr>
          <w:fldChar w:fldCharType="begin"/>
        </w:r>
        <w:r>
          <w:rPr>
            <w:noProof/>
            <w:webHidden/>
          </w:rPr>
          <w:instrText xml:space="preserve"> PAGEREF _Toc219823324 \h </w:instrText>
        </w:r>
        <w:r>
          <w:rPr>
            <w:noProof/>
            <w:webHidden/>
          </w:rPr>
        </w:r>
        <w:r>
          <w:rPr>
            <w:noProof/>
            <w:webHidden/>
          </w:rPr>
          <w:fldChar w:fldCharType="separate"/>
        </w:r>
        <w:r w:rsidR="006B588B">
          <w:rPr>
            <w:noProof/>
            <w:webHidden/>
            <w:rtl/>
          </w:rPr>
          <w:t>12</w:t>
        </w:r>
        <w:r>
          <w:rPr>
            <w:noProof/>
            <w:webHidden/>
          </w:rPr>
          <w:fldChar w:fldCharType="end"/>
        </w:r>
      </w:hyperlink>
    </w:p>
    <w:p w14:paraId="1BE52779" w14:textId="6E303AA9"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25" w:history="1">
        <w:r w:rsidRPr="00234014">
          <w:rPr>
            <w:rStyle w:val="Hyperlink"/>
            <w:noProof/>
            <w:lang w:bidi="ar-EG"/>
          </w:rPr>
          <w:t>15</w:t>
        </w:r>
        <w:r>
          <w:rPr>
            <w:rFonts w:asciiTheme="minorHAnsi" w:hAnsiTheme="minorHAnsi" w:cstheme="minorBidi"/>
            <w:noProof/>
            <w:kern w:val="2"/>
            <w:sz w:val="24"/>
            <w:szCs w:val="24"/>
            <w:lang w:eastAsia="en-US"/>
            <w14:ligatures w14:val="standardContextual"/>
          </w:rPr>
          <w:tab/>
        </w:r>
        <w:r w:rsidRPr="00234014">
          <w:rPr>
            <w:rStyle w:val="Hyperlink"/>
            <w:noProof/>
            <w:rtl/>
            <w:lang w:bidi="ar-EG"/>
          </w:rPr>
          <w:t>ما يستجد من أعمال</w:t>
        </w:r>
        <w:r>
          <w:rPr>
            <w:noProof/>
            <w:webHidden/>
          </w:rPr>
          <w:tab/>
        </w:r>
        <w:r>
          <w:rPr>
            <w:noProof/>
            <w:webHidden/>
          </w:rPr>
          <w:tab/>
        </w:r>
        <w:r>
          <w:rPr>
            <w:noProof/>
            <w:webHidden/>
          </w:rPr>
          <w:fldChar w:fldCharType="begin"/>
        </w:r>
        <w:r>
          <w:rPr>
            <w:noProof/>
            <w:webHidden/>
          </w:rPr>
          <w:instrText xml:space="preserve"> PAGEREF _Toc219823325 \h </w:instrText>
        </w:r>
        <w:r>
          <w:rPr>
            <w:noProof/>
            <w:webHidden/>
          </w:rPr>
        </w:r>
        <w:r>
          <w:rPr>
            <w:noProof/>
            <w:webHidden/>
          </w:rPr>
          <w:fldChar w:fldCharType="separate"/>
        </w:r>
        <w:r w:rsidR="006B588B">
          <w:rPr>
            <w:noProof/>
            <w:webHidden/>
            <w:rtl/>
          </w:rPr>
          <w:t>12</w:t>
        </w:r>
        <w:r>
          <w:rPr>
            <w:noProof/>
            <w:webHidden/>
          </w:rPr>
          <w:fldChar w:fldCharType="end"/>
        </w:r>
      </w:hyperlink>
    </w:p>
    <w:p w14:paraId="41281C75" w14:textId="089F238C"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26" w:history="1">
        <w:r w:rsidRPr="00234014">
          <w:rPr>
            <w:rStyle w:val="Hyperlink"/>
            <w:noProof/>
            <w:lang w:bidi="ar-EG"/>
          </w:rPr>
          <w:t>16</w:t>
        </w:r>
        <w:r>
          <w:rPr>
            <w:rFonts w:asciiTheme="minorHAnsi" w:hAnsiTheme="minorHAnsi" w:cstheme="minorBidi"/>
            <w:noProof/>
            <w:kern w:val="2"/>
            <w:sz w:val="24"/>
            <w:szCs w:val="24"/>
            <w:lang w:eastAsia="en-US"/>
            <w14:ligatures w14:val="standardContextual"/>
          </w:rPr>
          <w:tab/>
        </w:r>
        <w:r w:rsidRPr="00234014">
          <w:rPr>
            <w:rStyle w:val="Hyperlink"/>
            <w:noProof/>
            <w:rtl/>
            <w:lang w:bidi="ar-EG"/>
          </w:rPr>
          <w:t>النظر في مشروع تقرير الاجتماع</w:t>
        </w:r>
        <w:r>
          <w:rPr>
            <w:noProof/>
            <w:webHidden/>
          </w:rPr>
          <w:tab/>
        </w:r>
        <w:r>
          <w:rPr>
            <w:noProof/>
            <w:webHidden/>
          </w:rPr>
          <w:tab/>
        </w:r>
        <w:r>
          <w:rPr>
            <w:noProof/>
            <w:webHidden/>
          </w:rPr>
          <w:fldChar w:fldCharType="begin"/>
        </w:r>
        <w:r>
          <w:rPr>
            <w:noProof/>
            <w:webHidden/>
          </w:rPr>
          <w:instrText xml:space="preserve"> PAGEREF _Toc219823326 \h </w:instrText>
        </w:r>
        <w:r>
          <w:rPr>
            <w:noProof/>
            <w:webHidden/>
          </w:rPr>
        </w:r>
        <w:r>
          <w:rPr>
            <w:noProof/>
            <w:webHidden/>
          </w:rPr>
          <w:fldChar w:fldCharType="separate"/>
        </w:r>
        <w:r w:rsidR="006B588B">
          <w:rPr>
            <w:noProof/>
            <w:webHidden/>
            <w:rtl/>
          </w:rPr>
          <w:t>12</w:t>
        </w:r>
        <w:r>
          <w:rPr>
            <w:noProof/>
            <w:webHidden/>
          </w:rPr>
          <w:fldChar w:fldCharType="end"/>
        </w:r>
      </w:hyperlink>
    </w:p>
    <w:p w14:paraId="3AD883A1" w14:textId="5347192F"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27" w:history="1">
        <w:r w:rsidRPr="00234014">
          <w:rPr>
            <w:rStyle w:val="Hyperlink"/>
            <w:noProof/>
            <w:lang w:bidi="ar-EG"/>
          </w:rPr>
          <w:t>17</w:t>
        </w:r>
        <w:r>
          <w:rPr>
            <w:rFonts w:asciiTheme="minorHAnsi" w:hAnsiTheme="minorHAnsi" w:cstheme="minorBidi"/>
            <w:noProof/>
            <w:kern w:val="2"/>
            <w:sz w:val="24"/>
            <w:szCs w:val="24"/>
            <w:lang w:eastAsia="en-US"/>
            <w14:ligatures w14:val="standardContextual"/>
          </w:rPr>
          <w:tab/>
        </w:r>
        <w:r w:rsidRPr="00234014">
          <w:rPr>
            <w:rStyle w:val="Hyperlink"/>
            <w:noProof/>
            <w:rtl/>
            <w:lang w:bidi="ar-EG"/>
          </w:rPr>
          <w:t>اختتام الاجتماع</w:t>
        </w:r>
        <w:r>
          <w:rPr>
            <w:noProof/>
            <w:webHidden/>
          </w:rPr>
          <w:tab/>
        </w:r>
        <w:r>
          <w:rPr>
            <w:noProof/>
            <w:webHidden/>
          </w:rPr>
          <w:tab/>
        </w:r>
        <w:r>
          <w:rPr>
            <w:noProof/>
            <w:webHidden/>
          </w:rPr>
          <w:fldChar w:fldCharType="begin"/>
        </w:r>
        <w:r>
          <w:rPr>
            <w:noProof/>
            <w:webHidden/>
          </w:rPr>
          <w:instrText xml:space="preserve"> PAGEREF _Toc219823327 \h </w:instrText>
        </w:r>
        <w:r>
          <w:rPr>
            <w:noProof/>
            <w:webHidden/>
          </w:rPr>
        </w:r>
        <w:r>
          <w:rPr>
            <w:noProof/>
            <w:webHidden/>
          </w:rPr>
          <w:fldChar w:fldCharType="separate"/>
        </w:r>
        <w:r w:rsidR="006B588B">
          <w:rPr>
            <w:noProof/>
            <w:webHidden/>
            <w:rtl/>
          </w:rPr>
          <w:t>12</w:t>
        </w:r>
        <w:r>
          <w:rPr>
            <w:noProof/>
            <w:webHidden/>
          </w:rPr>
          <w:fldChar w:fldCharType="end"/>
        </w:r>
      </w:hyperlink>
    </w:p>
    <w:p w14:paraId="1F3E8A23" w14:textId="6C80B811"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28" w:history="1">
        <w:r w:rsidRPr="00234014">
          <w:rPr>
            <w:rStyle w:val="Hyperlink"/>
            <w:noProof/>
            <w:rtl/>
            <w:lang w:bidi="ar-SY"/>
          </w:rPr>
          <w:t xml:space="preserve">الملحق </w:t>
        </w:r>
        <w:r w:rsidRPr="00234014">
          <w:rPr>
            <w:rStyle w:val="Hyperlink"/>
            <w:noProof/>
            <w:lang w:bidi="ar-EG"/>
          </w:rPr>
          <w:t>A</w:t>
        </w:r>
        <w:r w:rsidRPr="00234014">
          <w:rPr>
            <w:rStyle w:val="Hyperlink"/>
            <w:noProof/>
            <w:rtl/>
            <w:lang w:bidi="ar-SY"/>
          </w:rPr>
          <w:t>:</w:t>
        </w:r>
        <w:r w:rsidRPr="00234014">
          <w:rPr>
            <w:rStyle w:val="Hyperlink"/>
            <w:noProof/>
            <w:lang w:bidi="ar-SY"/>
          </w:rPr>
          <w:t xml:space="preserve"> </w:t>
        </w:r>
        <w:r w:rsidRPr="00234014">
          <w:rPr>
            <w:rStyle w:val="Hyperlink"/>
            <w:noProof/>
            <w:rtl/>
            <w:lang w:bidi="ar-SY"/>
          </w:rPr>
          <w:t xml:space="preserve">القرارات المتخذة بشأن التوصيات </w:t>
        </w:r>
        <w:r w:rsidRPr="00234014">
          <w:rPr>
            <w:rStyle w:val="Hyperlink"/>
            <w:noProof/>
            <w:rtl/>
            <w:lang w:val="en-GB"/>
          </w:rPr>
          <w:t xml:space="preserve">والإضافات، والنصوص الأخرى المتفق عليها </w:t>
        </w:r>
        <w:r w:rsidRPr="00234014">
          <w:rPr>
            <w:rStyle w:val="Hyperlink"/>
            <w:noProof/>
            <w:rtl/>
            <w:lang w:bidi="ar-SY"/>
          </w:rPr>
          <w:t>(الفريق الاستشاري لتقييس الاتصالات،</w:t>
        </w:r>
        <w:r w:rsidRPr="00234014">
          <w:rPr>
            <w:rStyle w:val="Hyperlink"/>
            <w:noProof/>
            <w:rtl/>
          </w:rPr>
          <w:t xml:space="preserve"> مايو </w:t>
        </w:r>
        <w:r w:rsidRPr="00234014">
          <w:rPr>
            <w:rStyle w:val="Hyperlink"/>
            <w:noProof/>
          </w:rPr>
          <w:t>2025</w:t>
        </w:r>
        <w:r w:rsidRPr="00234014">
          <w:rPr>
            <w:rStyle w:val="Hyperlink"/>
            <w:noProof/>
            <w:rtl/>
            <w:lang w:bidi="ar-SY"/>
          </w:rPr>
          <w:t>)</w:t>
        </w:r>
        <w:r>
          <w:rPr>
            <w:noProof/>
            <w:webHidden/>
          </w:rPr>
          <w:tab/>
        </w:r>
        <w:r>
          <w:rPr>
            <w:noProof/>
            <w:webHidden/>
          </w:rPr>
          <w:tab/>
        </w:r>
        <w:r>
          <w:rPr>
            <w:noProof/>
            <w:webHidden/>
          </w:rPr>
          <w:fldChar w:fldCharType="begin"/>
        </w:r>
        <w:r>
          <w:rPr>
            <w:noProof/>
            <w:webHidden/>
          </w:rPr>
          <w:instrText xml:space="preserve"> PAGEREF _Toc219823328 \h </w:instrText>
        </w:r>
        <w:r>
          <w:rPr>
            <w:noProof/>
            <w:webHidden/>
          </w:rPr>
        </w:r>
        <w:r>
          <w:rPr>
            <w:noProof/>
            <w:webHidden/>
          </w:rPr>
          <w:fldChar w:fldCharType="separate"/>
        </w:r>
        <w:r w:rsidR="006B588B">
          <w:rPr>
            <w:noProof/>
            <w:webHidden/>
            <w:rtl/>
          </w:rPr>
          <w:t>13</w:t>
        </w:r>
        <w:r>
          <w:rPr>
            <w:noProof/>
            <w:webHidden/>
          </w:rPr>
          <w:fldChar w:fldCharType="end"/>
        </w:r>
      </w:hyperlink>
    </w:p>
    <w:p w14:paraId="3D46219A" w14:textId="3B7AFCB6"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29" w:history="1">
        <w:r w:rsidRPr="00234014">
          <w:rPr>
            <w:rStyle w:val="Hyperlink"/>
            <w:noProof/>
            <w:rtl/>
            <w:lang w:bidi="ar-SY"/>
          </w:rPr>
          <w:t xml:space="preserve">الملحق </w:t>
        </w:r>
        <w:r w:rsidRPr="00234014">
          <w:rPr>
            <w:rStyle w:val="Hyperlink"/>
            <w:noProof/>
            <w:lang w:bidi="ar-SY"/>
          </w:rPr>
          <w:t>B</w:t>
        </w:r>
        <w:r w:rsidRPr="00234014">
          <w:rPr>
            <w:rStyle w:val="Hyperlink"/>
            <w:noProof/>
            <w:rtl/>
            <w:lang w:bidi="ar-EG"/>
          </w:rPr>
          <w:t xml:space="preserve"> اختصاصات فرق العمل وأفرقة المقررين التابعة للفريق الاستشاري لتقييس الاتصالات</w:t>
        </w:r>
        <w:r>
          <w:rPr>
            <w:noProof/>
            <w:webHidden/>
          </w:rPr>
          <w:tab/>
        </w:r>
        <w:r>
          <w:rPr>
            <w:noProof/>
            <w:webHidden/>
          </w:rPr>
          <w:tab/>
        </w:r>
        <w:r>
          <w:rPr>
            <w:noProof/>
            <w:webHidden/>
          </w:rPr>
          <w:fldChar w:fldCharType="begin"/>
        </w:r>
        <w:r>
          <w:rPr>
            <w:noProof/>
            <w:webHidden/>
          </w:rPr>
          <w:instrText xml:space="preserve"> PAGEREF _Toc219823329 \h </w:instrText>
        </w:r>
        <w:r>
          <w:rPr>
            <w:noProof/>
            <w:webHidden/>
          </w:rPr>
        </w:r>
        <w:r>
          <w:rPr>
            <w:noProof/>
            <w:webHidden/>
          </w:rPr>
          <w:fldChar w:fldCharType="separate"/>
        </w:r>
        <w:r w:rsidR="006B588B">
          <w:rPr>
            <w:noProof/>
            <w:webHidden/>
            <w:rtl/>
          </w:rPr>
          <w:t>14</w:t>
        </w:r>
        <w:r>
          <w:rPr>
            <w:noProof/>
            <w:webHidden/>
          </w:rPr>
          <w:fldChar w:fldCharType="end"/>
        </w:r>
      </w:hyperlink>
    </w:p>
    <w:p w14:paraId="4683F653" w14:textId="728A35B2"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30" w:history="1">
        <w:r w:rsidRPr="00234014">
          <w:rPr>
            <w:rStyle w:val="Hyperlink"/>
            <w:noProof/>
            <w:rtl/>
            <w:lang w:bidi="ar-SY"/>
          </w:rPr>
          <w:t xml:space="preserve">الملحق </w:t>
        </w:r>
        <w:r w:rsidRPr="00234014">
          <w:rPr>
            <w:rStyle w:val="Hyperlink"/>
            <w:noProof/>
            <w:lang w:bidi="ar-SY"/>
          </w:rPr>
          <w:t>C</w:t>
        </w:r>
        <w:r w:rsidRPr="00234014">
          <w:rPr>
            <w:rStyle w:val="Hyperlink"/>
            <w:noProof/>
            <w:rtl/>
            <w:lang w:bidi="ar-SY"/>
          </w:rPr>
          <w:t xml:space="preserve"> قيادات مختلف فرق العمل وأفرقة المقررين وأنشطة التنسيق المشتركة، والأدوار الأخرى المضطلع بها في إطار الفريق الاستشاري لتقييس الاتصالات</w:t>
        </w:r>
        <w:r w:rsidRPr="00234014">
          <w:rPr>
            <w:rStyle w:val="Hyperlink"/>
            <w:noProof/>
            <w:rtl/>
            <w:lang w:bidi="ar-EG"/>
          </w:rPr>
          <w:t xml:space="preserve"> (جنيف، </w:t>
        </w:r>
        <w:r w:rsidRPr="00234014">
          <w:rPr>
            <w:rStyle w:val="Hyperlink"/>
            <w:noProof/>
            <w:lang w:bidi="ar-EG"/>
          </w:rPr>
          <w:t>30-26</w:t>
        </w:r>
        <w:r w:rsidRPr="00234014">
          <w:rPr>
            <w:rStyle w:val="Hyperlink"/>
            <w:noProof/>
            <w:rtl/>
            <w:lang w:bidi="ar-EG"/>
          </w:rPr>
          <w:t xml:space="preserve"> مايو </w:t>
        </w:r>
        <w:r w:rsidRPr="00234014">
          <w:rPr>
            <w:rStyle w:val="Hyperlink"/>
            <w:noProof/>
            <w:lang w:bidi="ar-EG"/>
          </w:rPr>
          <w:t>2025</w:t>
        </w:r>
        <w:r w:rsidRPr="00234014">
          <w:rPr>
            <w:rStyle w:val="Hyperlink"/>
            <w:noProof/>
            <w:rtl/>
            <w:lang w:bidi="ar-EG"/>
          </w:rPr>
          <w:t>)</w:t>
        </w:r>
        <w:r>
          <w:rPr>
            <w:noProof/>
            <w:webHidden/>
          </w:rPr>
          <w:tab/>
        </w:r>
        <w:r>
          <w:rPr>
            <w:noProof/>
            <w:webHidden/>
          </w:rPr>
          <w:tab/>
        </w:r>
        <w:r>
          <w:rPr>
            <w:noProof/>
            <w:webHidden/>
          </w:rPr>
          <w:fldChar w:fldCharType="begin"/>
        </w:r>
        <w:r>
          <w:rPr>
            <w:noProof/>
            <w:webHidden/>
          </w:rPr>
          <w:instrText xml:space="preserve"> PAGEREF _Toc219823330 \h </w:instrText>
        </w:r>
        <w:r>
          <w:rPr>
            <w:noProof/>
            <w:webHidden/>
          </w:rPr>
        </w:r>
        <w:r>
          <w:rPr>
            <w:noProof/>
            <w:webHidden/>
          </w:rPr>
          <w:fldChar w:fldCharType="separate"/>
        </w:r>
        <w:r w:rsidR="006B588B">
          <w:rPr>
            <w:noProof/>
            <w:webHidden/>
            <w:rtl/>
          </w:rPr>
          <w:t>18</w:t>
        </w:r>
        <w:r>
          <w:rPr>
            <w:noProof/>
            <w:webHidden/>
          </w:rPr>
          <w:fldChar w:fldCharType="end"/>
        </w:r>
      </w:hyperlink>
    </w:p>
    <w:p w14:paraId="4F8D9EC6" w14:textId="5F1A6B84"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31" w:history="1">
        <w:r w:rsidRPr="00234014">
          <w:rPr>
            <w:rStyle w:val="Hyperlink"/>
            <w:noProof/>
            <w:rtl/>
            <w:lang w:bidi="ar-SY"/>
          </w:rPr>
          <w:t xml:space="preserve">الملحق </w:t>
        </w:r>
        <w:r w:rsidRPr="00234014">
          <w:rPr>
            <w:rStyle w:val="Hyperlink"/>
            <w:noProof/>
            <w:lang w:bidi="ar-SY"/>
          </w:rPr>
          <w:t>D</w:t>
        </w:r>
        <w:r w:rsidRPr="00234014">
          <w:rPr>
            <w:rStyle w:val="Hyperlink"/>
            <w:noProof/>
            <w:rtl/>
            <w:lang w:bidi="ar-SY"/>
          </w:rPr>
          <w:t xml:space="preserve"> اختصاصات فريق العمل بالمراسلة المشترك الجديد التابع لقطاع تقييس الاتصالات والمعني بأمن إنترنت الأشياء (</w:t>
        </w:r>
        <w:r w:rsidRPr="00234014">
          <w:rPr>
            <w:rStyle w:val="Hyperlink"/>
            <w:noProof/>
            <w:lang w:bidi="ar-SY"/>
          </w:rPr>
          <w:t>JCG</w:t>
        </w:r>
        <w:r w:rsidRPr="00234014">
          <w:rPr>
            <w:rStyle w:val="Hyperlink"/>
            <w:noProof/>
            <w:lang w:bidi="ar-SY"/>
          </w:rPr>
          <w:noBreakHyphen/>
          <w:t>IoTSec</w:t>
        </w:r>
        <w:r w:rsidRPr="00234014">
          <w:rPr>
            <w:rStyle w:val="Hyperlink"/>
            <w:noProof/>
            <w:rtl/>
            <w:lang w:bidi="ar-SY"/>
          </w:rPr>
          <w:t>)</w:t>
        </w:r>
        <w:r>
          <w:rPr>
            <w:noProof/>
            <w:webHidden/>
          </w:rPr>
          <w:tab/>
        </w:r>
        <w:r>
          <w:rPr>
            <w:noProof/>
            <w:webHidden/>
          </w:rPr>
          <w:tab/>
        </w:r>
        <w:r>
          <w:rPr>
            <w:noProof/>
            <w:webHidden/>
          </w:rPr>
          <w:fldChar w:fldCharType="begin"/>
        </w:r>
        <w:r>
          <w:rPr>
            <w:noProof/>
            <w:webHidden/>
          </w:rPr>
          <w:instrText xml:space="preserve"> PAGEREF _Toc219823331 \h </w:instrText>
        </w:r>
        <w:r>
          <w:rPr>
            <w:noProof/>
            <w:webHidden/>
          </w:rPr>
        </w:r>
        <w:r>
          <w:rPr>
            <w:noProof/>
            <w:webHidden/>
          </w:rPr>
          <w:fldChar w:fldCharType="separate"/>
        </w:r>
        <w:r w:rsidR="006B588B">
          <w:rPr>
            <w:noProof/>
            <w:webHidden/>
            <w:rtl/>
          </w:rPr>
          <w:t>21</w:t>
        </w:r>
        <w:r>
          <w:rPr>
            <w:noProof/>
            <w:webHidden/>
          </w:rPr>
          <w:fldChar w:fldCharType="end"/>
        </w:r>
      </w:hyperlink>
    </w:p>
    <w:p w14:paraId="0710FCDB" w14:textId="4F5B20E9"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32" w:history="1">
        <w:r w:rsidRPr="00234014">
          <w:rPr>
            <w:rStyle w:val="Hyperlink"/>
            <w:noProof/>
            <w:rtl/>
            <w:lang w:bidi="ar-SY"/>
          </w:rPr>
          <w:t xml:space="preserve">الملحق </w:t>
        </w:r>
        <w:r w:rsidRPr="00234014">
          <w:rPr>
            <w:rStyle w:val="Hyperlink"/>
            <w:noProof/>
            <w:lang w:bidi="ar-SY"/>
          </w:rPr>
          <w:t>E</w:t>
        </w:r>
        <w:r w:rsidRPr="00234014">
          <w:rPr>
            <w:rStyle w:val="Hyperlink"/>
            <w:noProof/>
            <w:rtl/>
            <w:lang w:bidi="ar-SY"/>
          </w:rPr>
          <w:t xml:space="preserve"> اختصاصات فريق العمل بالمراسلة المشترك الجديد التابع لقطاع تقييس الاتصالات والمعني بالثقة (</w:t>
        </w:r>
        <w:r w:rsidRPr="00234014">
          <w:rPr>
            <w:rStyle w:val="Hyperlink"/>
            <w:noProof/>
            <w:lang w:bidi="ar-SY"/>
          </w:rPr>
          <w:t>JCG</w:t>
        </w:r>
        <w:r w:rsidRPr="00234014">
          <w:rPr>
            <w:rStyle w:val="Hyperlink"/>
            <w:noProof/>
            <w:lang w:bidi="ar-SY"/>
          </w:rPr>
          <w:noBreakHyphen/>
          <w:t>Trust</w:t>
        </w:r>
        <w:r w:rsidRPr="00234014">
          <w:rPr>
            <w:rStyle w:val="Hyperlink"/>
            <w:noProof/>
            <w:rtl/>
            <w:lang w:bidi="ar-SY"/>
          </w:rPr>
          <w:t>)</w:t>
        </w:r>
        <w:r>
          <w:rPr>
            <w:noProof/>
            <w:webHidden/>
          </w:rPr>
          <w:tab/>
        </w:r>
        <w:r>
          <w:rPr>
            <w:noProof/>
            <w:webHidden/>
          </w:rPr>
          <w:tab/>
        </w:r>
        <w:r>
          <w:rPr>
            <w:noProof/>
            <w:webHidden/>
          </w:rPr>
          <w:fldChar w:fldCharType="begin"/>
        </w:r>
        <w:r>
          <w:rPr>
            <w:noProof/>
            <w:webHidden/>
          </w:rPr>
          <w:instrText xml:space="preserve"> PAGEREF _Toc219823332 \h </w:instrText>
        </w:r>
        <w:r>
          <w:rPr>
            <w:noProof/>
            <w:webHidden/>
          </w:rPr>
        </w:r>
        <w:r>
          <w:rPr>
            <w:noProof/>
            <w:webHidden/>
          </w:rPr>
          <w:fldChar w:fldCharType="separate"/>
        </w:r>
        <w:r w:rsidR="006B588B">
          <w:rPr>
            <w:noProof/>
            <w:webHidden/>
            <w:rtl/>
          </w:rPr>
          <w:t>22</w:t>
        </w:r>
        <w:r>
          <w:rPr>
            <w:noProof/>
            <w:webHidden/>
          </w:rPr>
          <w:fldChar w:fldCharType="end"/>
        </w:r>
      </w:hyperlink>
    </w:p>
    <w:p w14:paraId="31C118C1" w14:textId="0719E218"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33" w:history="1">
        <w:r w:rsidRPr="00234014">
          <w:rPr>
            <w:rStyle w:val="Hyperlink"/>
            <w:noProof/>
            <w:rtl/>
            <w:lang w:bidi="ar-SY"/>
          </w:rPr>
          <w:t xml:space="preserve">الملحق </w:t>
        </w:r>
        <w:r w:rsidRPr="00234014">
          <w:rPr>
            <w:rStyle w:val="Hyperlink"/>
            <w:noProof/>
            <w:lang w:bidi="ar-SY"/>
          </w:rPr>
          <w:t>F</w:t>
        </w:r>
        <w:r w:rsidRPr="00234014">
          <w:rPr>
            <w:rStyle w:val="Hyperlink"/>
            <w:noProof/>
            <w:rtl/>
            <w:lang w:bidi="ar-SY"/>
          </w:rPr>
          <w:t xml:space="preserve"> اختصاصات أنشطة التنسيق المشتركة لقطاع تقييس الاتصالات بشأن تقييس الميتافيرس (</w:t>
        </w:r>
        <w:r w:rsidRPr="00234014">
          <w:rPr>
            <w:rStyle w:val="Hyperlink"/>
            <w:noProof/>
            <w:lang w:bidi="ar-SY"/>
          </w:rPr>
          <w:t>JCA-MV</w:t>
        </w:r>
        <w:r w:rsidRPr="00234014">
          <w:rPr>
            <w:rStyle w:val="Hyperlink"/>
            <w:noProof/>
            <w:rtl/>
            <w:lang w:bidi="ar-SY"/>
          </w:rPr>
          <w:t>)</w:t>
        </w:r>
        <w:r>
          <w:rPr>
            <w:noProof/>
            <w:webHidden/>
          </w:rPr>
          <w:tab/>
        </w:r>
        <w:r>
          <w:rPr>
            <w:noProof/>
            <w:webHidden/>
          </w:rPr>
          <w:tab/>
        </w:r>
        <w:r>
          <w:rPr>
            <w:noProof/>
            <w:webHidden/>
          </w:rPr>
          <w:fldChar w:fldCharType="begin"/>
        </w:r>
        <w:r>
          <w:rPr>
            <w:noProof/>
            <w:webHidden/>
          </w:rPr>
          <w:instrText xml:space="preserve"> PAGEREF _Toc219823333 \h </w:instrText>
        </w:r>
        <w:r>
          <w:rPr>
            <w:noProof/>
            <w:webHidden/>
          </w:rPr>
        </w:r>
        <w:r>
          <w:rPr>
            <w:noProof/>
            <w:webHidden/>
          </w:rPr>
          <w:fldChar w:fldCharType="separate"/>
        </w:r>
        <w:r w:rsidR="006B588B">
          <w:rPr>
            <w:noProof/>
            <w:webHidden/>
            <w:rtl/>
          </w:rPr>
          <w:t>24</w:t>
        </w:r>
        <w:r>
          <w:rPr>
            <w:noProof/>
            <w:webHidden/>
          </w:rPr>
          <w:fldChar w:fldCharType="end"/>
        </w:r>
      </w:hyperlink>
    </w:p>
    <w:p w14:paraId="57DF6A9F" w14:textId="291B1656"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34" w:history="1">
        <w:r w:rsidRPr="00234014">
          <w:rPr>
            <w:rStyle w:val="Hyperlink"/>
            <w:noProof/>
            <w:rtl/>
            <w:lang w:bidi="ar-SY"/>
          </w:rPr>
          <w:t xml:space="preserve">الملحق </w:t>
        </w:r>
        <w:r w:rsidRPr="00234014">
          <w:rPr>
            <w:rStyle w:val="Hyperlink"/>
            <w:noProof/>
            <w:lang w:bidi="ar-SY"/>
          </w:rPr>
          <w:t>G</w:t>
        </w:r>
        <w:r w:rsidRPr="00234014">
          <w:rPr>
            <w:rStyle w:val="Hyperlink"/>
            <w:noProof/>
            <w:rtl/>
            <w:lang w:bidi="ar-SY"/>
          </w:rPr>
          <w:t xml:space="preserve"> الاختصاصات المراجَعة لنشاط التنسيق المشترك بشأن الإثباتات الصحية التي يمكن التحقق منها (</w:t>
        </w:r>
        <w:r w:rsidRPr="00234014">
          <w:rPr>
            <w:rStyle w:val="Hyperlink"/>
            <w:noProof/>
            <w:lang w:bidi="ar-SY"/>
          </w:rPr>
          <w:t>VHC</w:t>
        </w:r>
        <w:r w:rsidRPr="00234014">
          <w:rPr>
            <w:rStyle w:val="Hyperlink"/>
            <w:noProof/>
            <w:rtl/>
            <w:lang w:bidi="ar-SY"/>
          </w:rPr>
          <w:t>)</w:t>
        </w:r>
        <w:r>
          <w:rPr>
            <w:noProof/>
            <w:webHidden/>
          </w:rPr>
          <w:tab/>
        </w:r>
        <w:r>
          <w:rPr>
            <w:noProof/>
            <w:webHidden/>
          </w:rPr>
          <w:tab/>
        </w:r>
        <w:r>
          <w:rPr>
            <w:noProof/>
            <w:webHidden/>
          </w:rPr>
          <w:fldChar w:fldCharType="begin"/>
        </w:r>
        <w:r>
          <w:rPr>
            <w:noProof/>
            <w:webHidden/>
          </w:rPr>
          <w:instrText xml:space="preserve"> PAGEREF _Toc219823334 \h </w:instrText>
        </w:r>
        <w:r>
          <w:rPr>
            <w:noProof/>
            <w:webHidden/>
          </w:rPr>
        </w:r>
        <w:r>
          <w:rPr>
            <w:noProof/>
            <w:webHidden/>
          </w:rPr>
          <w:fldChar w:fldCharType="separate"/>
        </w:r>
        <w:r w:rsidR="006B588B">
          <w:rPr>
            <w:noProof/>
            <w:webHidden/>
            <w:rtl/>
          </w:rPr>
          <w:t>26</w:t>
        </w:r>
        <w:r>
          <w:rPr>
            <w:noProof/>
            <w:webHidden/>
          </w:rPr>
          <w:fldChar w:fldCharType="end"/>
        </w:r>
      </w:hyperlink>
    </w:p>
    <w:p w14:paraId="310A2CAE" w14:textId="73957656"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35" w:history="1">
        <w:r w:rsidRPr="00234014">
          <w:rPr>
            <w:rStyle w:val="Hyperlink"/>
            <w:noProof/>
            <w:rtl/>
            <w:lang w:bidi="ar-SY"/>
          </w:rPr>
          <w:t xml:space="preserve">الملحق </w:t>
        </w:r>
        <w:r w:rsidRPr="00234014">
          <w:rPr>
            <w:rStyle w:val="Hyperlink"/>
            <w:noProof/>
            <w:lang w:bidi="ar-SY"/>
          </w:rPr>
          <w:t>H</w:t>
        </w:r>
        <w:r w:rsidRPr="00234014">
          <w:rPr>
            <w:rStyle w:val="Hyperlink"/>
            <w:noProof/>
            <w:rtl/>
            <w:lang w:bidi="ar-SY"/>
          </w:rPr>
          <w:t xml:space="preserve"> </w:t>
        </w:r>
        <w:r w:rsidRPr="00234014">
          <w:rPr>
            <w:rStyle w:val="Hyperlink"/>
            <w:noProof/>
            <w:rtl/>
          </w:rPr>
          <w:t>الجدول الزمني للاجتماعات المرحلية لأفرقة المقرِّرين التابعة للفريق الاستشاري لتقييس الاتصالات</w:t>
        </w:r>
        <w:r w:rsidRPr="00234014">
          <w:rPr>
            <w:rStyle w:val="Hyperlink"/>
            <w:noProof/>
            <w:rtl/>
            <w:lang w:bidi="ar-EG"/>
          </w:rPr>
          <w:t xml:space="preserve"> (جنيف، </w:t>
        </w:r>
        <w:r w:rsidRPr="00234014">
          <w:rPr>
            <w:rStyle w:val="Hyperlink"/>
            <w:noProof/>
            <w:lang w:bidi="ar-SY"/>
          </w:rPr>
          <w:t>30-26</w:t>
        </w:r>
        <w:r w:rsidRPr="00234014">
          <w:rPr>
            <w:rStyle w:val="Hyperlink"/>
            <w:noProof/>
            <w:rtl/>
            <w:lang w:bidi="ar-EG"/>
          </w:rPr>
          <w:t xml:space="preserve"> مايو </w:t>
        </w:r>
        <w:r w:rsidRPr="00234014">
          <w:rPr>
            <w:rStyle w:val="Hyperlink"/>
            <w:noProof/>
            <w:lang w:bidi="ar-SY"/>
          </w:rPr>
          <w:t>2025</w:t>
        </w:r>
        <w:r w:rsidRPr="00234014">
          <w:rPr>
            <w:rStyle w:val="Hyperlink"/>
            <w:noProof/>
            <w:rtl/>
            <w:lang w:bidi="ar-EG"/>
          </w:rPr>
          <w:t>)</w:t>
        </w:r>
        <w:r>
          <w:rPr>
            <w:noProof/>
            <w:webHidden/>
          </w:rPr>
          <w:tab/>
        </w:r>
        <w:r>
          <w:rPr>
            <w:noProof/>
            <w:webHidden/>
          </w:rPr>
          <w:tab/>
        </w:r>
        <w:r>
          <w:rPr>
            <w:noProof/>
            <w:webHidden/>
          </w:rPr>
          <w:fldChar w:fldCharType="begin"/>
        </w:r>
        <w:r>
          <w:rPr>
            <w:noProof/>
            <w:webHidden/>
          </w:rPr>
          <w:instrText xml:space="preserve"> PAGEREF _Toc219823335 \h </w:instrText>
        </w:r>
        <w:r>
          <w:rPr>
            <w:noProof/>
            <w:webHidden/>
          </w:rPr>
        </w:r>
        <w:r>
          <w:rPr>
            <w:noProof/>
            <w:webHidden/>
          </w:rPr>
          <w:fldChar w:fldCharType="separate"/>
        </w:r>
        <w:r w:rsidR="006B588B">
          <w:rPr>
            <w:noProof/>
            <w:webHidden/>
            <w:rtl/>
          </w:rPr>
          <w:t>28</w:t>
        </w:r>
        <w:r>
          <w:rPr>
            <w:noProof/>
            <w:webHidden/>
          </w:rPr>
          <w:fldChar w:fldCharType="end"/>
        </w:r>
      </w:hyperlink>
    </w:p>
    <w:p w14:paraId="6E60DDA9" w14:textId="69B571F1"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36" w:history="1">
        <w:r w:rsidRPr="00234014">
          <w:rPr>
            <w:rStyle w:val="Hyperlink"/>
            <w:noProof/>
            <w:rtl/>
            <w:lang w:bidi="ar-SY"/>
          </w:rPr>
          <w:t xml:space="preserve">الملحق </w:t>
        </w:r>
        <w:r w:rsidRPr="00234014">
          <w:rPr>
            <w:rStyle w:val="Hyperlink"/>
            <w:noProof/>
            <w:lang w:bidi="ar-SY"/>
          </w:rPr>
          <w:t>I</w:t>
        </w:r>
        <w:r w:rsidRPr="00234014">
          <w:rPr>
            <w:rStyle w:val="Hyperlink"/>
            <w:noProof/>
            <w:rtl/>
            <w:lang w:bidi="ar-SY"/>
          </w:rPr>
          <w:t xml:space="preserve"> </w:t>
        </w:r>
        <w:r w:rsidRPr="00234014">
          <w:rPr>
            <w:rStyle w:val="Hyperlink"/>
            <w:noProof/>
            <w:rtl/>
          </w:rPr>
          <w:t>تحديثات لبرنامج عمل الفريق الاستشاري لتقييس الاتصالات</w:t>
        </w:r>
        <w:r>
          <w:rPr>
            <w:noProof/>
            <w:webHidden/>
          </w:rPr>
          <w:tab/>
        </w:r>
        <w:r>
          <w:rPr>
            <w:noProof/>
            <w:webHidden/>
          </w:rPr>
          <w:tab/>
        </w:r>
        <w:r>
          <w:rPr>
            <w:noProof/>
            <w:webHidden/>
          </w:rPr>
          <w:fldChar w:fldCharType="begin"/>
        </w:r>
        <w:r>
          <w:rPr>
            <w:noProof/>
            <w:webHidden/>
          </w:rPr>
          <w:instrText xml:space="preserve"> PAGEREF _Toc219823336 \h </w:instrText>
        </w:r>
        <w:r>
          <w:rPr>
            <w:noProof/>
            <w:webHidden/>
          </w:rPr>
        </w:r>
        <w:r>
          <w:rPr>
            <w:noProof/>
            <w:webHidden/>
          </w:rPr>
          <w:fldChar w:fldCharType="separate"/>
        </w:r>
        <w:r w:rsidR="006B588B">
          <w:rPr>
            <w:noProof/>
            <w:webHidden/>
            <w:rtl/>
          </w:rPr>
          <w:t>31</w:t>
        </w:r>
        <w:r>
          <w:rPr>
            <w:noProof/>
            <w:webHidden/>
          </w:rPr>
          <w:fldChar w:fldCharType="end"/>
        </w:r>
      </w:hyperlink>
    </w:p>
    <w:p w14:paraId="15247D0E" w14:textId="049494F1" w:rsidR="00247AB6" w:rsidRDefault="00247AB6" w:rsidP="00247AB6">
      <w:pPr>
        <w:pStyle w:val="TOC1"/>
        <w:rPr>
          <w:rFonts w:asciiTheme="minorHAnsi" w:hAnsiTheme="minorHAnsi" w:cstheme="minorBidi"/>
          <w:noProof/>
          <w:kern w:val="2"/>
          <w:sz w:val="24"/>
          <w:szCs w:val="24"/>
          <w:lang w:eastAsia="en-US"/>
          <w14:ligatures w14:val="standardContextual"/>
        </w:rPr>
      </w:pPr>
      <w:hyperlink w:anchor="_Toc219823337" w:history="1">
        <w:r w:rsidRPr="00234014">
          <w:rPr>
            <w:rStyle w:val="Hyperlink"/>
            <w:noProof/>
            <w:rtl/>
            <w:lang w:bidi="ar-SY"/>
          </w:rPr>
          <w:t xml:space="preserve">الملحق </w:t>
        </w:r>
        <w:r w:rsidRPr="00234014">
          <w:rPr>
            <w:rStyle w:val="Hyperlink"/>
            <w:noProof/>
            <w:lang w:bidi="ar-SY"/>
          </w:rPr>
          <w:t>J</w:t>
        </w:r>
        <w:r w:rsidRPr="00234014">
          <w:rPr>
            <w:rStyle w:val="Hyperlink"/>
            <w:noProof/>
            <w:rtl/>
            <w:lang w:bidi="ar-SY"/>
          </w:rPr>
          <w:t xml:space="preserve"> </w:t>
        </w:r>
        <w:r w:rsidRPr="00234014">
          <w:rPr>
            <w:rStyle w:val="Hyperlink"/>
            <w:noProof/>
            <w:rtl/>
          </w:rPr>
          <w:t xml:space="preserve">بيانات الاتصال الصادرة </w:t>
        </w:r>
        <w:r w:rsidRPr="00234014">
          <w:rPr>
            <w:rStyle w:val="Hyperlink"/>
            <w:noProof/>
            <w:rtl/>
            <w:lang w:bidi="ar-EG"/>
          </w:rPr>
          <w:t xml:space="preserve">(جنيف، </w:t>
        </w:r>
        <w:r w:rsidRPr="00234014">
          <w:rPr>
            <w:rStyle w:val="Hyperlink"/>
            <w:noProof/>
          </w:rPr>
          <w:t>30-26</w:t>
        </w:r>
        <w:r w:rsidRPr="00234014">
          <w:rPr>
            <w:rStyle w:val="Hyperlink"/>
            <w:noProof/>
            <w:rtl/>
            <w:lang w:bidi="ar-EG"/>
          </w:rPr>
          <w:t xml:space="preserve"> مايو </w:t>
        </w:r>
        <w:r w:rsidRPr="00234014">
          <w:rPr>
            <w:rStyle w:val="Hyperlink"/>
            <w:noProof/>
          </w:rPr>
          <w:t>2025</w:t>
        </w:r>
        <w:r w:rsidRPr="00234014">
          <w:rPr>
            <w:rStyle w:val="Hyperlink"/>
            <w:noProof/>
            <w:rtl/>
            <w:lang w:bidi="ar-EG"/>
          </w:rPr>
          <w:t>)</w:t>
        </w:r>
        <w:r>
          <w:rPr>
            <w:noProof/>
            <w:webHidden/>
          </w:rPr>
          <w:tab/>
        </w:r>
        <w:r>
          <w:rPr>
            <w:noProof/>
            <w:webHidden/>
          </w:rPr>
          <w:tab/>
        </w:r>
        <w:r>
          <w:rPr>
            <w:noProof/>
            <w:webHidden/>
          </w:rPr>
          <w:fldChar w:fldCharType="begin"/>
        </w:r>
        <w:r>
          <w:rPr>
            <w:noProof/>
            <w:webHidden/>
          </w:rPr>
          <w:instrText xml:space="preserve"> PAGEREF _Toc219823337 \h </w:instrText>
        </w:r>
        <w:r>
          <w:rPr>
            <w:noProof/>
            <w:webHidden/>
          </w:rPr>
        </w:r>
        <w:r>
          <w:rPr>
            <w:noProof/>
            <w:webHidden/>
          </w:rPr>
          <w:fldChar w:fldCharType="separate"/>
        </w:r>
        <w:r w:rsidR="006B588B">
          <w:rPr>
            <w:noProof/>
            <w:webHidden/>
            <w:rtl/>
          </w:rPr>
          <w:t>33</w:t>
        </w:r>
        <w:r>
          <w:rPr>
            <w:noProof/>
            <w:webHidden/>
          </w:rPr>
          <w:fldChar w:fldCharType="end"/>
        </w:r>
      </w:hyperlink>
    </w:p>
    <w:p w14:paraId="6207465C" w14:textId="6EDB2230" w:rsidR="006F1EB4" w:rsidRPr="0085164E" w:rsidRDefault="00247AB6" w:rsidP="00247AB6">
      <w:pPr>
        <w:rPr>
          <w:lang w:bidi="ar-EG"/>
        </w:rPr>
      </w:pPr>
      <w:r>
        <w:rPr>
          <w:rtl/>
          <w:lang w:bidi="ar-EG"/>
        </w:rPr>
        <w:fldChar w:fldCharType="end"/>
      </w:r>
      <w:r w:rsidR="006F1EB4" w:rsidRPr="0085164E">
        <w:rPr>
          <w:lang w:bidi="ar-EG"/>
        </w:rPr>
        <w:br w:type="page"/>
      </w:r>
    </w:p>
    <w:p w14:paraId="4C232198" w14:textId="77777777" w:rsidR="006F1EB4" w:rsidRPr="009915C1" w:rsidRDefault="006F1EB4" w:rsidP="006F1EB4">
      <w:pPr>
        <w:pStyle w:val="Heading1"/>
        <w:rPr>
          <w:lang w:bidi="ar-EG"/>
        </w:rPr>
      </w:pPr>
      <w:bookmarkStart w:id="7" w:name="_Toc514402076"/>
      <w:bookmarkStart w:id="8" w:name="_Toc536023825"/>
      <w:bookmarkStart w:id="9" w:name="_Toc89854516"/>
      <w:bookmarkStart w:id="10" w:name="_Toc97105047"/>
      <w:bookmarkStart w:id="11" w:name="_Toc127194395"/>
      <w:bookmarkStart w:id="12" w:name="_Toc162251148"/>
      <w:bookmarkStart w:id="13" w:name="_Toc177649170"/>
      <w:bookmarkStart w:id="14" w:name="_Toc219823300"/>
      <w:r w:rsidRPr="009915C1">
        <w:rPr>
          <w:lang w:bidi="ar-EG"/>
        </w:rPr>
        <w:lastRenderedPageBreak/>
        <w:t>1</w:t>
      </w:r>
      <w:r w:rsidRPr="009915C1">
        <w:rPr>
          <w:lang w:bidi="ar-EG"/>
        </w:rPr>
        <w:tab/>
      </w:r>
      <w:r w:rsidRPr="009915C1">
        <w:rPr>
          <w:rtl/>
        </w:rPr>
        <w:t>معلومات عامة وافتتاح الاجتماع من جانب رئيس الفريق الاستشاري لتقييس الاتصالات</w:t>
      </w:r>
      <w:bookmarkEnd w:id="7"/>
      <w:bookmarkEnd w:id="8"/>
      <w:bookmarkEnd w:id="9"/>
      <w:bookmarkEnd w:id="10"/>
      <w:bookmarkEnd w:id="11"/>
      <w:bookmarkEnd w:id="12"/>
      <w:bookmarkEnd w:id="13"/>
      <w:bookmarkEnd w:id="14"/>
    </w:p>
    <w:p w14:paraId="7ACCACD1" w14:textId="61828EF5" w:rsidR="006F1EB4" w:rsidRPr="00956EE5" w:rsidRDefault="006F1EB4" w:rsidP="006F1EB4">
      <w:pPr>
        <w:spacing w:after="120"/>
        <w:rPr>
          <w:spacing w:val="-2"/>
          <w:rtl/>
          <w:lang w:bidi="ar-EG"/>
        </w:rPr>
      </w:pPr>
      <w:r w:rsidRPr="00956EE5">
        <w:rPr>
          <w:spacing w:val="-2"/>
          <w:rtl/>
        </w:rPr>
        <w:t>رحب رئيس الفريق الاستشاري لتقييس الاتصالات</w:t>
      </w:r>
      <w:r w:rsidRPr="00956EE5">
        <w:rPr>
          <w:spacing w:val="-2"/>
          <w:rtl/>
          <w:lang w:bidi="ar-EG"/>
        </w:rPr>
        <w:t xml:space="preserve"> </w:t>
      </w:r>
      <w:r w:rsidRPr="00956EE5">
        <w:rPr>
          <w:spacing w:val="-2"/>
          <w:lang w:bidi="ar-EG"/>
        </w:rPr>
        <w:t>(TSAG)</w:t>
      </w:r>
      <w:r w:rsidRPr="00956EE5">
        <w:rPr>
          <w:spacing w:val="-2"/>
          <w:rtl/>
        </w:rPr>
        <w:t xml:space="preserve">، السيد عبد الرحمن م. </w:t>
      </w:r>
      <w:r w:rsidRPr="00956EE5">
        <w:rPr>
          <w:spacing w:val="-2"/>
          <w:rtl/>
          <w:lang w:bidi="ar-SY"/>
        </w:rPr>
        <w:t>الحسن</w:t>
      </w:r>
      <w:r w:rsidRPr="00956EE5">
        <w:rPr>
          <w:spacing w:val="-2"/>
          <w:rtl/>
        </w:rPr>
        <w:t xml:space="preserve">، المملكة العربية السعودية، بالمشاركين في الاجتماع </w:t>
      </w:r>
      <w:r w:rsidR="00692138">
        <w:rPr>
          <w:rFonts w:hint="cs"/>
          <w:spacing w:val="-2"/>
          <w:rtl/>
        </w:rPr>
        <w:t>الأول</w:t>
      </w:r>
      <w:r w:rsidRPr="00956EE5">
        <w:rPr>
          <w:spacing w:val="-2"/>
          <w:rtl/>
        </w:rPr>
        <w:t xml:space="preserve"> للفريق الاستشاري لفترة الدراسة </w:t>
      </w:r>
      <w:r w:rsidR="00692138">
        <w:rPr>
          <w:spacing w:val="-2"/>
          <w:lang w:bidi="ar-EG"/>
        </w:rPr>
        <w:t>2028</w:t>
      </w:r>
      <w:r w:rsidRPr="00956EE5">
        <w:rPr>
          <w:spacing w:val="-2"/>
          <w:lang w:bidi="ar-EG"/>
        </w:rPr>
        <w:noBreakHyphen/>
      </w:r>
      <w:r w:rsidR="00692138">
        <w:rPr>
          <w:spacing w:val="-2"/>
          <w:lang w:bidi="ar-EG"/>
        </w:rPr>
        <w:t>2025</w:t>
      </w:r>
      <w:r w:rsidRPr="00956EE5">
        <w:rPr>
          <w:spacing w:val="-2"/>
          <w:rtl/>
        </w:rPr>
        <w:t xml:space="preserve"> الذي عُقد في جنيف في الفترة </w:t>
      </w:r>
      <w:r w:rsidR="00692138">
        <w:rPr>
          <w:rFonts w:hint="cs"/>
          <w:rtl/>
          <w:lang w:bidi="ar-EG"/>
        </w:rPr>
        <w:t>26-30 مايو 2025</w:t>
      </w:r>
      <w:r w:rsidRPr="00956EE5">
        <w:rPr>
          <w:spacing w:val="-2"/>
          <w:rtl/>
          <w:lang w:bidi="ar-EG"/>
        </w:rPr>
        <w:t>. وساعد السيدَ </w:t>
      </w:r>
      <w:r w:rsidRPr="00956EE5">
        <w:rPr>
          <w:spacing w:val="-2"/>
          <w:rtl/>
          <w:lang w:bidi="ar-SY"/>
        </w:rPr>
        <w:t>الحسن</w:t>
      </w:r>
      <w:r w:rsidRPr="00956EE5">
        <w:rPr>
          <w:spacing w:val="-2"/>
          <w:rtl/>
          <w:lang w:bidi="ar-EG"/>
        </w:rPr>
        <w:t xml:space="preserve"> السيدُ بلال الجموسي، نائب مدير مكتب تقييس الاتصالات،</w:t>
      </w:r>
      <w:r w:rsidRPr="00956EE5">
        <w:rPr>
          <w:spacing w:val="-2"/>
          <w:rtl/>
        </w:rPr>
        <w:t xml:space="preserve"> </w:t>
      </w:r>
      <w:r w:rsidRPr="00956EE5">
        <w:rPr>
          <w:spacing w:val="-2"/>
          <w:rtl/>
          <w:lang w:bidi="ar-EG"/>
        </w:rPr>
        <w:t>والسيد هيروشي أوتا، مستشار.</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8983"/>
      </w:tblGrid>
      <w:tr w:rsidR="006F1EB4" w:rsidRPr="009915C1" w14:paraId="6E658786" w14:textId="77777777" w:rsidTr="00A81586">
        <w:tc>
          <w:tcPr>
            <w:tcW w:w="656" w:type="dxa"/>
          </w:tcPr>
          <w:p w14:paraId="190EBDA6" w14:textId="77777777" w:rsidR="006F1EB4" w:rsidRPr="009915C1" w:rsidRDefault="006F1EB4" w:rsidP="00A81586">
            <w:pPr>
              <w:rPr>
                <w:rtl/>
                <w:lang w:bidi="ar-EG"/>
              </w:rPr>
            </w:pPr>
            <w:r w:rsidRPr="009915C1">
              <w:rPr>
                <w:lang w:bidi="ar-EG"/>
              </w:rPr>
              <w:t>1.1</w:t>
            </w:r>
          </w:p>
        </w:tc>
        <w:tc>
          <w:tcPr>
            <w:tcW w:w="8983" w:type="dxa"/>
          </w:tcPr>
          <w:p w14:paraId="658E362F" w14:textId="6DB738FA" w:rsidR="006F1EB4" w:rsidRPr="009915C1" w:rsidRDefault="006F1EB4" w:rsidP="00A81586">
            <w:pPr>
              <w:rPr>
                <w:rtl/>
              </w:rPr>
            </w:pPr>
            <w:r w:rsidRPr="009915C1">
              <w:rPr>
                <w:rtl/>
                <w:lang w:bidi="ar-EG"/>
              </w:rPr>
              <w:t xml:space="preserve">أُتيحت الترجمة الشفوية المباشرة باللغات الرسمية الست للاتحاد في الجلستين العامتين </w:t>
            </w:r>
            <w:r w:rsidRPr="009915C1">
              <w:rPr>
                <w:rtl/>
              </w:rPr>
              <w:t xml:space="preserve">للفريق الاستشاري </w:t>
            </w:r>
            <w:r w:rsidRPr="009915C1">
              <w:rPr>
                <w:rtl/>
                <w:lang w:bidi="ar-EG"/>
              </w:rPr>
              <w:t>وجلسات فرق العمل التي ع</w:t>
            </w:r>
            <w:r w:rsidR="002104C3">
              <w:rPr>
                <w:rFonts w:hint="cs"/>
                <w:rtl/>
                <w:lang w:bidi="ar-EG"/>
              </w:rPr>
              <w:t>ُ</w:t>
            </w:r>
            <w:r w:rsidRPr="009915C1">
              <w:rPr>
                <w:rtl/>
                <w:lang w:bidi="ar-EG"/>
              </w:rPr>
              <w:t>قدت في </w:t>
            </w:r>
            <w:r w:rsidR="002104C3">
              <w:rPr>
                <w:rFonts w:hint="cs"/>
                <w:rtl/>
              </w:rPr>
              <w:t>26 و30 مايو 2025</w:t>
            </w:r>
            <w:r w:rsidRPr="009915C1">
              <w:rPr>
                <w:rtl/>
                <w:lang w:bidi="ar-EG"/>
              </w:rPr>
              <w:t>. وأتيحت خدمات العرض النصي</w:t>
            </w:r>
            <w:r w:rsidRPr="009915C1">
              <w:rPr>
                <w:vertAlign w:val="superscript"/>
                <w:rtl/>
              </w:rPr>
              <w:footnoteReference w:id="1"/>
            </w:r>
            <w:r w:rsidRPr="009915C1">
              <w:rPr>
                <w:rtl/>
                <w:lang w:bidi="ar-EG"/>
              </w:rPr>
              <w:t xml:space="preserve"> في الوقت الفعلي، والمشاركة عن بُعد باست</w:t>
            </w:r>
            <w:r w:rsidR="00B978E4">
              <w:rPr>
                <w:rFonts w:hint="cs"/>
                <w:rtl/>
                <w:lang w:bidi="ar-EG"/>
              </w:rPr>
              <w:t>خدام</w:t>
            </w:r>
            <w:r w:rsidRPr="009915C1">
              <w:rPr>
                <w:rtl/>
                <w:lang w:bidi="ar-EG"/>
              </w:rPr>
              <w:t xml:space="preserve"> منصة </w:t>
            </w:r>
            <w:r w:rsidRPr="009915C1">
              <w:rPr>
                <w:lang w:val="en-GB" w:bidi="ar-EG"/>
              </w:rPr>
              <w:t>Zoom</w:t>
            </w:r>
            <w:r w:rsidRPr="009915C1">
              <w:rPr>
                <w:rtl/>
                <w:lang w:bidi="ar-EG"/>
              </w:rPr>
              <w:t>، والبث الشبكي</w:t>
            </w:r>
            <w:r w:rsidRPr="009915C1">
              <w:rPr>
                <w:vertAlign w:val="superscript"/>
                <w:rtl/>
              </w:rPr>
              <w:footnoteReference w:id="2"/>
            </w:r>
            <w:r w:rsidRPr="009915C1">
              <w:rPr>
                <w:rtl/>
                <w:lang w:bidi="ar-EG"/>
              </w:rPr>
              <w:t xml:space="preserve"> لجميع الجلسات العامة للفريق الاستشاري واجتماعات </w:t>
            </w:r>
            <w:r w:rsidRPr="009915C1">
              <w:rPr>
                <w:rtl/>
              </w:rPr>
              <w:t>أفرقة المقرِّرين.</w:t>
            </w:r>
          </w:p>
          <w:p w14:paraId="1BC1A1B6" w14:textId="7137273B" w:rsidR="006F1EB4" w:rsidRPr="009915C1" w:rsidRDefault="006F1EB4" w:rsidP="00A81586">
            <w:pPr>
              <w:rPr>
                <w:rtl/>
              </w:rPr>
            </w:pPr>
            <w:r w:rsidRPr="009915C1">
              <w:rPr>
                <w:rtl/>
                <w:lang w:bidi="ar-EG"/>
              </w:rPr>
              <w:t xml:space="preserve">وفي بداية الاجتماع، قرأت شخصية رمزية الملاحظة الواردة في الوثيقة </w:t>
            </w:r>
            <w:hyperlink r:id="rId13" w:history="1">
              <w:r w:rsidR="002104C3" w:rsidRPr="00152B9F">
                <w:rPr>
                  <w:rStyle w:val="Hyperlink"/>
                </w:rPr>
                <w:t>TD6</w:t>
              </w:r>
            </w:hyperlink>
            <w:r w:rsidRPr="009915C1">
              <w:rPr>
                <w:rtl/>
                <w:lang w:bidi="ar-EG"/>
              </w:rPr>
              <w:t xml:space="preserve">، التي تقدم إرشادات بشأن </w:t>
            </w:r>
            <w:r w:rsidR="00B978E4">
              <w:rPr>
                <w:rFonts w:hint="cs"/>
                <w:rtl/>
                <w:lang w:bidi="ar-EG"/>
              </w:rPr>
              <w:t>استخدام</w:t>
            </w:r>
            <w:r w:rsidRPr="009915C1">
              <w:rPr>
                <w:rtl/>
                <w:lang w:bidi="ar-EG"/>
              </w:rPr>
              <w:t xml:space="preserve"> منصة </w:t>
            </w:r>
            <w:r w:rsidRPr="009915C1">
              <w:rPr>
                <w:lang w:bidi="ar-EG"/>
              </w:rPr>
              <w:t>Zoom</w:t>
            </w:r>
            <w:r w:rsidRPr="009915C1">
              <w:rPr>
                <w:rtl/>
                <w:lang w:bidi="ar-EG"/>
              </w:rPr>
              <w:t xml:space="preserve"> والدردشة العامة واست</w:t>
            </w:r>
            <w:r w:rsidR="00B978E4">
              <w:rPr>
                <w:rFonts w:hint="cs"/>
                <w:rtl/>
                <w:lang w:bidi="ar-EG"/>
              </w:rPr>
              <w:t>خدام</w:t>
            </w:r>
            <w:r w:rsidRPr="009915C1">
              <w:rPr>
                <w:rtl/>
                <w:lang w:bidi="ar-EG"/>
              </w:rPr>
              <w:t xml:space="preserve"> أداة المؤقّ</w:t>
            </w:r>
            <w:r w:rsidR="002104C3">
              <w:rPr>
                <w:rFonts w:hint="cs"/>
                <w:rtl/>
                <w:lang w:bidi="ar-EG"/>
              </w:rPr>
              <w:t>ِ</w:t>
            </w:r>
            <w:r w:rsidRPr="009915C1">
              <w:rPr>
                <w:rtl/>
                <w:lang w:bidi="ar-EG"/>
              </w:rPr>
              <w:t>ت.</w:t>
            </w:r>
            <w:r w:rsidRPr="009915C1">
              <w:rPr>
                <w:rtl/>
              </w:rPr>
              <w:t xml:space="preserve"> </w:t>
            </w:r>
            <w:r w:rsidRPr="009915C1">
              <w:rPr>
                <w:rtl/>
                <w:lang w:bidi="ar-EG"/>
              </w:rPr>
              <w:t xml:space="preserve">وأتيحت </w:t>
            </w:r>
            <w:r w:rsidRPr="009915C1">
              <w:rPr>
                <w:rtl/>
              </w:rPr>
              <w:t xml:space="preserve">معلومات إضافية عن </w:t>
            </w:r>
            <w:r w:rsidR="00B978E4">
              <w:rPr>
                <w:rFonts w:hint="cs"/>
                <w:rtl/>
              </w:rPr>
              <w:t>استخدام</w:t>
            </w:r>
            <w:r w:rsidRPr="009915C1">
              <w:rPr>
                <w:rtl/>
              </w:rPr>
              <w:t xml:space="preserve"> منصة </w:t>
            </w:r>
            <w:r w:rsidRPr="009915C1">
              <w:rPr>
                <w:lang w:bidi="ar-EG"/>
              </w:rPr>
              <w:t>Zoom</w:t>
            </w:r>
            <w:r w:rsidRPr="009915C1">
              <w:rPr>
                <w:rtl/>
              </w:rPr>
              <w:t xml:space="preserve"> </w:t>
            </w:r>
            <w:r w:rsidR="002104C3">
              <w:rPr>
                <w:rFonts w:hint="cs"/>
                <w:rtl/>
              </w:rPr>
              <w:t xml:space="preserve">من خلال الرابط </w:t>
            </w:r>
            <w:hyperlink r:id="rId14" w:tgtFrame="_blank" w:history="1">
              <w:r w:rsidR="002104C3" w:rsidRPr="00152B9F">
                <w:rPr>
                  <w:rStyle w:val="Hyperlink"/>
                  <w:rFonts w:eastAsia="MS Mincho"/>
                </w:rPr>
                <w:t>Using Zoom in TSAG</w:t>
              </w:r>
            </w:hyperlink>
            <w:r w:rsidRPr="009915C1">
              <w:rPr>
                <w:rtl/>
              </w:rPr>
              <w:t>.</w:t>
            </w:r>
          </w:p>
        </w:tc>
      </w:tr>
      <w:tr w:rsidR="006F1EB4" w:rsidRPr="009915C1" w14:paraId="0B761A66" w14:textId="77777777" w:rsidTr="00A81586">
        <w:tc>
          <w:tcPr>
            <w:tcW w:w="656" w:type="dxa"/>
          </w:tcPr>
          <w:p w14:paraId="480D19AA" w14:textId="77777777" w:rsidR="006F1EB4" w:rsidRPr="009915C1" w:rsidRDefault="006F1EB4" w:rsidP="00A81586">
            <w:pPr>
              <w:rPr>
                <w:lang w:bidi="ar-EG"/>
              </w:rPr>
            </w:pPr>
            <w:r w:rsidRPr="009915C1">
              <w:rPr>
                <w:lang w:bidi="ar-EG"/>
              </w:rPr>
              <w:t>2.1</w:t>
            </w:r>
          </w:p>
        </w:tc>
        <w:tc>
          <w:tcPr>
            <w:tcW w:w="8983" w:type="dxa"/>
          </w:tcPr>
          <w:p w14:paraId="727BEF06" w14:textId="77777777" w:rsidR="00947900" w:rsidRDefault="002104C3" w:rsidP="00A81586">
            <w:pPr>
              <w:rPr>
                <w:rtl/>
              </w:rPr>
            </w:pPr>
            <w:r>
              <w:rPr>
                <w:rFonts w:hint="cs"/>
                <w:rtl/>
                <w:lang w:bidi="ar-EG"/>
              </w:rPr>
              <w:t>وطلب</w:t>
            </w:r>
            <w:r w:rsidR="006F1EB4" w:rsidRPr="009915C1">
              <w:rPr>
                <w:rtl/>
                <w:lang w:bidi="ar-EG"/>
              </w:rPr>
              <w:t xml:space="preserve"> السيد الحسن</w:t>
            </w:r>
            <w:r>
              <w:rPr>
                <w:rFonts w:hint="cs"/>
                <w:rtl/>
                <w:lang w:bidi="ar-EG"/>
              </w:rPr>
              <w:t xml:space="preserve"> أولاً </w:t>
            </w:r>
            <w:r w:rsidR="00AE6267">
              <w:rPr>
                <w:rFonts w:hint="cs"/>
                <w:rtl/>
                <w:lang w:bidi="ar-EG"/>
              </w:rPr>
              <w:t>من الاجتماع الوقوف دقيقة صمت حداداً على السيد هنري (هانك) ل. ماركيز</w:t>
            </w:r>
            <w:r w:rsidR="000E2B22">
              <w:rPr>
                <w:rFonts w:hint="cs"/>
                <w:rtl/>
              </w:rPr>
              <w:t xml:space="preserve">، الذي كان من الكوادر المخضرمة في شركة </w:t>
            </w:r>
            <w:r w:rsidR="000E2B22" w:rsidRPr="00152B9F">
              <w:t>AT&amp;T</w:t>
            </w:r>
            <w:r w:rsidR="000E2B22">
              <w:rPr>
                <w:rFonts w:hint="cs"/>
                <w:rtl/>
              </w:rPr>
              <w:t xml:space="preserve"> الأمريكية وترأس لجنة الدراسات 4 التابعة للجنة الاستشارية الدولية للبرق والهاتف </w:t>
            </w:r>
            <w:r w:rsidR="000E2B22">
              <w:t>(</w:t>
            </w:r>
            <w:r w:rsidR="000E2B22" w:rsidRPr="000E2B22">
              <w:t>CCITT</w:t>
            </w:r>
            <w:r w:rsidR="000E2B22">
              <w:t>)</w:t>
            </w:r>
            <w:r w:rsidR="000E2B22">
              <w:rPr>
                <w:rFonts w:hint="cs"/>
                <w:rtl/>
              </w:rPr>
              <w:t xml:space="preserve"> والمعنية بموضوع "صيانة إرسالات الخطوط </w:t>
            </w:r>
            <w:r w:rsidR="00947900">
              <w:rPr>
                <w:rFonts w:hint="cs"/>
                <w:rtl/>
              </w:rPr>
              <w:t xml:space="preserve">والدارات وسلاسل الدارات </w:t>
            </w:r>
            <w:r w:rsidR="000E2B22">
              <w:rPr>
                <w:rFonts w:hint="cs"/>
                <w:rtl/>
              </w:rPr>
              <w:t>الدولية</w:t>
            </w:r>
            <w:r w:rsidR="00947900">
              <w:rPr>
                <w:rFonts w:hint="cs"/>
                <w:rtl/>
              </w:rPr>
              <w:t>؛ صيانة الشبكات الأوتوماتية وشبه الأوتوماتية</w:t>
            </w:r>
            <w:r w:rsidR="000E2B22">
              <w:rPr>
                <w:rFonts w:hint="cs"/>
                <w:rtl/>
              </w:rPr>
              <w:t>" (</w:t>
            </w:r>
            <w:r w:rsidR="00947900">
              <w:rPr>
                <w:rFonts w:hint="cs"/>
                <w:rtl/>
              </w:rPr>
              <w:t>1985-1988</w:t>
            </w:r>
            <w:r w:rsidR="000E2B22">
              <w:rPr>
                <w:rFonts w:hint="cs"/>
                <w:rtl/>
              </w:rPr>
              <w:t xml:space="preserve">)، </w:t>
            </w:r>
            <w:r w:rsidR="00947900">
              <w:rPr>
                <w:rFonts w:hint="cs"/>
                <w:rtl/>
              </w:rPr>
              <w:t xml:space="preserve">وكان له دور أساسي في تحول اللجنة </w:t>
            </w:r>
            <w:r w:rsidR="00947900" w:rsidRPr="000E2B22">
              <w:t>CCITT</w:t>
            </w:r>
            <w:r w:rsidR="00947900">
              <w:rPr>
                <w:rFonts w:hint="cs"/>
                <w:rtl/>
              </w:rPr>
              <w:t xml:space="preserve"> إلى قطاع تقييس الاتصالات بالاتحاد </w:t>
            </w:r>
            <w:r w:rsidR="00947900">
              <w:t>(</w:t>
            </w:r>
            <w:r w:rsidR="00947900" w:rsidRPr="00152B9F">
              <w:t>ITU-T</w:t>
            </w:r>
            <w:r w:rsidR="00947900">
              <w:t>)</w:t>
            </w:r>
            <w:r w:rsidR="00947900">
              <w:rPr>
                <w:rFonts w:hint="cs"/>
                <w:rtl/>
              </w:rPr>
              <w:t xml:space="preserve"> في مؤتمر المندوبين المفوضين لعام 1992، وفي إدخال توصيات السلسلة </w:t>
            </w:r>
            <w:r w:rsidR="00947900">
              <w:t>A</w:t>
            </w:r>
            <w:r w:rsidR="00947900">
              <w:rPr>
                <w:rFonts w:hint="cs"/>
                <w:rtl/>
              </w:rPr>
              <w:t xml:space="preserve"> في إطار الفريق الاستشاري لتقييس الاتصالات.</w:t>
            </w:r>
          </w:p>
          <w:p w14:paraId="399E5D82" w14:textId="533F5110" w:rsidR="006F1EB4" w:rsidRPr="009915C1" w:rsidRDefault="00947900" w:rsidP="00A81586">
            <w:pPr>
              <w:rPr>
                <w:highlight w:val="cyan"/>
                <w:rtl/>
                <w:lang w:bidi="ar-EG"/>
              </w:rPr>
            </w:pPr>
            <w:r>
              <w:rPr>
                <w:rFonts w:hint="cs"/>
                <w:rtl/>
                <w:lang w:bidi="ar-EG"/>
              </w:rPr>
              <w:t xml:space="preserve">ثم رحب </w:t>
            </w:r>
            <w:r w:rsidR="006F1EB4" w:rsidRPr="009915C1">
              <w:rPr>
                <w:rtl/>
                <w:lang w:bidi="ar-EG"/>
              </w:rPr>
              <w:t>بالأمينة العامة للاتحاد، السيدة دورين بوغدان-مارتن، ومدير مكتب تنمية الاتصالات، السيد كوسماس زافازافا، ومدير مكتب تقييس الاتصالات، السيد سيزو أونوي.</w:t>
            </w:r>
          </w:p>
        </w:tc>
      </w:tr>
      <w:tr w:rsidR="006F1EB4" w:rsidRPr="009915C1" w14:paraId="4960BFFF" w14:textId="77777777" w:rsidTr="00A81586">
        <w:tc>
          <w:tcPr>
            <w:tcW w:w="656" w:type="dxa"/>
          </w:tcPr>
          <w:p w14:paraId="4CDF6A2F" w14:textId="77777777" w:rsidR="006F1EB4" w:rsidRPr="009915C1" w:rsidRDefault="006F1EB4" w:rsidP="00A81586">
            <w:pPr>
              <w:rPr>
                <w:lang w:bidi="ar-EG"/>
              </w:rPr>
            </w:pPr>
            <w:r w:rsidRPr="009915C1">
              <w:rPr>
                <w:lang w:bidi="ar-EG"/>
              </w:rPr>
              <w:t>3.1</w:t>
            </w:r>
          </w:p>
        </w:tc>
        <w:tc>
          <w:tcPr>
            <w:tcW w:w="8983" w:type="dxa"/>
          </w:tcPr>
          <w:p w14:paraId="31F97095" w14:textId="41BC7BC1" w:rsidR="006F1EB4" w:rsidRPr="00956EE5" w:rsidRDefault="004D34D0" w:rsidP="004D34D0">
            <w:pPr>
              <w:rPr>
                <w:spacing w:val="-3"/>
                <w:rtl/>
                <w:lang w:bidi="ar-EG"/>
              </w:rPr>
            </w:pPr>
            <w:r>
              <w:rPr>
                <w:rFonts w:hint="cs"/>
                <w:spacing w:val="-3"/>
                <w:rtl/>
                <w:lang w:bidi="ar-EG"/>
              </w:rPr>
              <w:t>و</w:t>
            </w:r>
            <w:r w:rsidR="006F1EB4" w:rsidRPr="00956EE5">
              <w:rPr>
                <w:spacing w:val="-3"/>
                <w:rtl/>
                <w:lang w:bidi="ar-EG"/>
              </w:rPr>
              <w:t xml:space="preserve">حضر الاجتماع </w:t>
            </w:r>
            <w:r>
              <w:rPr>
                <w:rFonts w:hint="cs"/>
                <w:spacing w:val="-3"/>
                <w:rtl/>
                <w:lang w:bidi="ar-EG"/>
              </w:rPr>
              <w:t xml:space="preserve">جميع </w:t>
            </w:r>
            <w:r w:rsidR="006F1EB4" w:rsidRPr="00956EE5">
              <w:rPr>
                <w:spacing w:val="-3"/>
                <w:rtl/>
                <w:lang w:bidi="ar-EG"/>
              </w:rPr>
              <w:t xml:space="preserve">نواب رئيس الفريق الاستشاري لتقييس الاتصالات: </w:t>
            </w:r>
            <w:r>
              <w:rPr>
                <w:rFonts w:hint="cs"/>
                <w:spacing w:val="-3"/>
                <w:rtl/>
                <w:lang w:bidi="ar-EG"/>
              </w:rPr>
              <w:t xml:space="preserve">السيدة نورونا مخمودوفا (أوزبكستان)، </w:t>
            </w:r>
            <w:r w:rsidRPr="00956EE5">
              <w:rPr>
                <w:spacing w:val="-3"/>
                <w:rtl/>
              </w:rPr>
              <w:t xml:space="preserve">والسيدة </w:t>
            </w:r>
            <w:r w:rsidR="00AA51E8" w:rsidRPr="00AA51E8">
              <w:rPr>
                <w:spacing w:val="-3"/>
                <w:rtl/>
              </w:rPr>
              <w:t xml:space="preserve">غايل </w:t>
            </w:r>
            <w:r w:rsidRPr="00956EE5">
              <w:rPr>
                <w:spacing w:val="-3"/>
                <w:rtl/>
              </w:rPr>
              <w:t xml:space="preserve">مارتن-كوشر (شركة </w:t>
            </w:r>
            <w:proofErr w:type="spellStart"/>
            <w:r w:rsidRPr="00956EE5">
              <w:rPr>
                <w:spacing w:val="-3"/>
                <w:lang w:bidi="ar-EG"/>
              </w:rPr>
              <w:t>InterDigital</w:t>
            </w:r>
            <w:proofErr w:type="spellEnd"/>
            <w:r w:rsidRPr="00956EE5">
              <w:rPr>
                <w:spacing w:val="-3"/>
                <w:lang w:bidi="ar-EG"/>
              </w:rPr>
              <w:t xml:space="preserve"> Canada</w:t>
            </w:r>
            <w:r w:rsidRPr="00956EE5">
              <w:rPr>
                <w:spacing w:val="-3"/>
                <w:rtl/>
                <w:lang w:bidi="ar-EG"/>
              </w:rPr>
              <w:t xml:space="preserve"> المحدودة</w:t>
            </w:r>
            <w:r w:rsidRPr="00956EE5">
              <w:rPr>
                <w:spacing w:val="-3"/>
                <w:rtl/>
              </w:rPr>
              <w:t>)</w:t>
            </w:r>
            <w:r>
              <w:rPr>
                <w:rFonts w:hint="cs"/>
                <w:spacing w:val="-3"/>
                <w:rtl/>
              </w:rPr>
              <w:t xml:space="preserve">، </w:t>
            </w:r>
            <w:r w:rsidRPr="00956EE5">
              <w:rPr>
                <w:spacing w:val="-3"/>
                <w:rtl/>
              </w:rPr>
              <w:t xml:space="preserve">والسيدة ميهو </w:t>
            </w:r>
            <w:r w:rsidR="00CE2A16">
              <w:rPr>
                <w:rFonts w:hint="cs"/>
                <w:spacing w:val="-3"/>
                <w:rtl/>
              </w:rPr>
              <w:t>ن</w:t>
            </w:r>
            <w:r w:rsidRPr="00956EE5">
              <w:rPr>
                <w:spacing w:val="-3"/>
                <w:rtl/>
              </w:rPr>
              <w:t xml:space="preserve">اغانوما (شركة </w:t>
            </w:r>
            <w:r w:rsidRPr="00956EE5">
              <w:rPr>
                <w:spacing w:val="-3"/>
                <w:lang w:bidi="ar-EG"/>
              </w:rPr>
              <w:t xml:space="preserve">NEC </w:t>
            </w:r>
            <w:r w:rsidRPr="00956EE5">
              <w:rPr>
                <w:spacing w:val="-3"/>
                <w:rtl/>
                <w:lang w:bidi="ar-EG"/>
              </w:rPr>
              <w:t>،</w:t>
            </w:r>
            <w:r w:rsidRPr="00956EE5">
              <w:rPr>
                <w:spacing w:val="-3"/>
                <w:rtl/>
              </w:rPr>
              <w:t xml:space="preserve"> اليابان)</w:t>
            </w:r>
            <w:r>
              <w:rPr>
                <w:rFonts w:hint="cs"/>
                <w:spacing w:val="-3"/>
                <w:rtl/>
              </w:rPr>
              <w:t xml:space="preserve">، </w:t>
            </w:r>
            <w:r w:rsidRPr="004D34D0">
              <w:rPr>
                <w:spacing w:val="-3"/>
                <w:rtl/>
              </w:rPr>
              <w:t>والسادة جاسم العلي (الإمارات العربية المتحدة)، ويزيد الجعفرة (الأردن)، وبير ف</w:t>
            </w:r>
            <w:r w:rsidR="00B463B6">
              <w:rPr>
                <w:rFonts w:hint="cs"/>
                <w:spacing w:val="-3"/>
                <w:rtl/>
              </w:rPr>
              <w:t>رويد</w:t>
            </w:r>
            <w:r w:rsidRPr="004D34D0">
              <w:rPr>
                <w:spacing w:val="-3"/>
                <w:rtl/>
              </w:rPr>
              <w:t xml:space="preserve"> (</w:t>
            </w:r>
            <w:proofErr w:type="spellStart"/>
            <w:r w:rsidRPr="004D34D0">
              <w:rPr>
                <w:spacing w:val="-3"/>
              </w:rPr>
              <w:t>Telefon</w:t>
            </w:r>
            <w:proofErr w:type="spellEnd"/>
            <w:r w:rsidRPr="004D34D0">
              <w:rPr>
                <w:spacing w:val="-3"/>
              </w:rPr>
              <w:t xml:space="preserve"> AB - LM Ericsson</w:t>
            </w:r>
            <w:r w:rsidRPr="004D34D0">
              <w:rPr>
                <w:spacing w:val="-3"/>
                <w:rtl/>
              </w:rPr>
              <w:t>، السويد)، وميخائيل إيون (رومانيا)، وغي-ميشيل كواكو (جمهورية كوت ديفوار)، ونيلو با</w:t>
            </w:r>
            <w:r>
              <w:rPr>
                <w:rFonts w:hint="cs"/>
                <w:spacing w:val="-3"/>
                <w:rtl/>
              </w:rPr>
              <w:t>س</w:t>
            </w:r>
            <w:r w:rsidRPr="004D34D0">
              <w:rPr>
                <w:spacing w:val="-3"/>
                <w:rtl/>
              </w:rPr>
              <w:t>كوالي (البرازيل)، وهونغ يول يوم (جمهورية كوريا)</w:t>
            </w:r>
            <w:r w:rsidRPr="00956EE5">
              <w:rPr>
                <w:spacing w:val="-3"/>
                <w:rtl/>
              </w:rPr>
              <w:t>.</w:t>
            </w:r>
          </w:p>
        </w:tc>
      </w:tr>
      <w:tr w:rsidR="006F1EB4" w:rsidRPr="009915C1" w14:paraId="5EA60056" w14:textId="77777777" w:rsidTr="00A81586">
        <w:tc>
          <w:tcPr>
            <w:tcW w:w="656" w:type="dxa"/>
          </w:tcPr>
          <w:p w14:paraId="1FB27880" w14:textId="77777777" w:rsidR="006F1EB4" w:rsidRPr="009915C1" w:rsidRDefault="006F1EB4" w:rsidP="00A81586">
            <w:pPr>
              <w:rPr>
                <w:lang w:bidi="ar-EG"/>
              </w:rPr>
            </w:pPr>
            <w:r w:rsidRPr="009915C1">
              <w:rPr>
                <w:lang w:bidi="ar-EG"/>
              </w:rPr>
              <w:t>4.1</w:t>
            </w:r>
          </w:p>
        </w:tc>
        <w:tc>
          <w:tcPr>
            <w:tcW w:w="8983" w:type="dxa"/>
          </w:tcPr>
          <w:p w14:paraId="1CC57854" w14:textId="459C42EA" w:rsidR="006F1EB4" w:rsidRPr="009915C1" w:rsidRDefault="004D34D0" w:rsidP="00A81586">
            <w:pPr>
              <w:rPr>
                <w:rtl/>
                <w:lang w:bidi="ar-EG"/>
              </w:rPr>
            </w:pPr>
            <w:r>
              <w:rPr>
                <w:rFonts w:hint="cs"/>
                <w:rtl/>
                <w:lang w:bidi="ar-EG"/>
              </w:rPr>
              <w:t>و</w:t>
            </w:r>
            <w:r w:rsidR="006F1EB4" w:rsidRPr="009915C1">
              <w:rPr>
                <w:rtl/>
                <w:lang w:bidi="ar-EG"/>
              </w:rPr>
              <w:t xml:space="preserve">نُظمت دورة تدريبية للوافدين الجدد إلى الفريق الاستشاري لتقييس الاتصالات في </w:t>
            </w:r>
            <w:r>
              <w:rPr>
                <w:rFonts w:hint="cs"/>
                <w:rtl/>
                <w:lang w:bidi="ar-EG"/>
              </w:rPr>
              <w:t>27 مايو 2025</w:t>
            </w:r>
            <w:r w:rsidR="006F1EB4" w:rsidRPr="009915C1">
              <w:rPr>
                <w:rtl/>
                <w:lang w:bidi="ar-EG"/>
              </w:rPr>
              <w:t>؛ وترد مواد حزمة الترحيب في الوثيق</w:t>
            </w:r>
            <w:r w:rsidR="002954A9">
              <w:rPr>
                <w:rFonts w:hint="cs"/>
                <w:rtl/>
                <w:lang w:bidi="ar-EG"/>
              </w:rPr>
              <w:t xml:space="preserve">ة </w:t>
            </w:r>
            <w:hyperlink r:id="rId15" w:history="1">
              <w:r w:rsidR="002954A9" w:rsidRPr="00152B9F">
                <w:rPr>
                  <w:rStyle w:val="Hyperlink"/>
                </w:rPr>
                <w:t>TD17</w:t>
              </w:r>
            </w:hyperlink>
            <w:r w:rsidR="006F1EB4" w:rsidRPr="009915C1">
              <w:rPr>
                <w:rtl/>
                <w:lang w:bidi="ar-EG"/>
              </w:rPr>
              <w:t>.</w:t>
            </w:r>
          </w:p>
        </w:tc>
      </w:tr>
      <w:tr w:rsidR="006F1EB4" w:rsidRPr="009915C1" w14:paraId="2C0DF7AF" w14:textId="77777777" w:rsidTr="00A81586">
        <w:tc>
          <w:tcPr>
            <w:tcW w:w="656" w:type="dxa"/>
          </w:tcPr>
          <w:p w14:paraId="2167CA92" w14:textId="77777777" w:rsidR="006F1EB4" w:rsidRPr="009915C1" w:rsidRDefault="006F1EB4" w:rsidP="00A81586">
            <w:pPr>
              <w:rPr>
                <w:lang w:bidi="ar-EG"/>
              </w:rPr>
            </w:pPr>
            <w:r w:rsidRPr="009915C1">
              <w:rPr>
                <w:lang w:bidi="ar-EG"/>
              </w:rPr>
              <w:t>5.1</w:t>
            </w:r>
          </w:p>
        </w:tc>
        <w:tc>
          <w:tcPr>
            <w:tcW w:w="8983" w:type="dxa"/>
          </w:tcPr>
          <w:p w14:paraId="25D30906" w14:textId="7B3DA837" w:rsidR="006F1EB4" w:rsidRPr="009915C1" w:rsidRDefault="002954A9" w:rsidP="00A81586">
            <w:pPr>
              <w:rPr>
                <w:lang w:bidi="ar-EG"/>
              </w:rPr>
            </w:pPr>
            <w:r>
              <w:rPr>
                <w:rFonts w:hint="cs"/>
                <w:rtl/>
                <w:lang w:bidi="ar-EG"/>
              </w:rPr>
              <w:t>و</w:t>
            </w:r>
            <w:r w:rsidR="006F1EB4" w:rsidRPr="009915C1">
              <w:rPr>
                <w:rtl/>
                <w:lang w:bidi="ar-EG"/>
              </w:rPr>
              <w:t>في المجموع، حضر</w:t>
            </w:r>
            <w:r>
              <w:rPr>
                <w:rFonts w:hint="cs"/>
                <w:rtl/>
                <w:lang w:bidi="ar-EG"/>
              </w:rPr>
              <w:t xml:space="preserve"> الاجتماع الأول للفريق الاستشاري لتقييس الاتصالات</w:t>
            </w:r>
            <w:r w:rsidR="006F1EB4" w:rsidRPr="009915C1">
              <w:rPr>
                <w:rtl/>
                <w:lang w:bidi="ar-EG"/>
              </w:rPr>
              <w:t xml:space="preserve"> </w:t>
            </w:r>
            <w:r>
              <w:rPr>
                <w:rFonts w:hint="cs"/>
                <w:rtl/>
                <w:lang w:bidi="ar-EG"/>
              </w:rPr>
              <w:t>287</w:t>
            </w:r>
            <w:r w:rsidR="006F1EB4" w:rsidRPr="009915C1">
              <w:rPr>
                <w:rtl/>
                <w:lang w:bidi="ar-EG"/>
              </w:rPr>
              <w:t xml:space="preserve"> مشاركاً (</w:t>
            </w:r>
            <w:r>
              <w:rPr>
                <w:rFonts w:hint="cs"/>
                <w:rtl/>
                <w:lang w:bidi="ar-EG"/>
              </w:rPr>
              <w:t>176</w:t>
            </w:r>
            <w:r w:rsidR="006F1EB4" w:rsidRPr="009915C1">
              <w:rPr>
                <w:rtl/>
                <w:lang w:bidi="ar-EG"/>
              </w:rPr>
              <w:t xml:space="preserve"> شاركوا حضورياً و</w:t>
            </w:r>
            <w:r>
              <w:rPr>
                <w:rFonts w:hint="cs"/>
                <w:rtl/>
                <w:lang w:bidi="ar-EG"/>
              </w:rPr>
              <w:t>111</w:t>
            </w:r>
            <w:r w:rsidR="006F1EB4" w:rsidRPr="009915C1">
              <w:rPr>
                <w:rtl/>
                <w:lang w:bidi="ar-EG"/>
              </w:rPr>
              <w:t xml:space="preserve"> شاركوا عن بُعد)</w:t>
            </w:r>
            <w:r>
              <w:rPr>
                <w:rFonts w:hint="cs"/>
                <w:rtl/>
                <w:lang w:bidi="ar-EG"/>
              </w:rPr>
              <w:t>.</w:t>
            </w:r>
            <w:r w:rsidR="006F1EB4" w:rsidRPr="009915C1">
              <w:rPr>
                <w:rtl/>
                <w:lang w:bidi="ar-EG"/>
              </w:rPr>
              <w:t xml:space="preserve"> وتعرض الوثيقة </w:t>
            </w:r>
            <w:hyperlink r:id="rId16" w:history="1">
              <w:r w:rsidRPr="00152B9F">
                <w:rPr>
                  <w:rStyle w:val="Hyperlink"/>
                </w:rPr>
                <w:t>TD19</w:t>
              </w:r>
            </w:hyperlink>
            <w:r w:rsidR="006F1EB4" w:rsidRPr="009915C1">
              <w:rPr>
                <w:rtl/>
                <w:lang w:bidi="ar-EG"/>
              </w:rPr>
              <w:t xml:space="preserve"> القائمة النهائية للمشاركين.</w:t>
            </w:r>
          </w:p>
        </w:tc>
      </w:tr>
      <w:tr w:rsidR="006F1EB4" w:rsidRPr="009915C1" w14:paraId="4CA31217" w14:textId="77777777" w:rsidTr="00A81586">
        <w:tc>
          <w:tcPr>
            <w:tcW w:w="656" w:type="dxa"/>
          </w:tcPr>
          <w:p w14:paraId="7F97960C" w14:textId="1AC05324" w:rsidR="006F1EB4" w:rsidRPr="009915C1" w:rsidRDefault="002954A9" w:rsidP="00A81586">
            <w:pPr>
              <w:rPr>
                <w:lang w:bidi="ar-EG"/>
              </w:rPr>
            </w:pPr>
            <w:r>
              <w:rPr>
                <w:rFonts w:hint="cs"/>
                <w:lang w:bidi="ar-EG"/>
              </w:rPr>
              <w:t>6</w:t>
            </w:r>
            <w:r w:rsidR="006F1EB4" w:rsidRPr="009915C1">
              <w:rPr>
                <w:lang w:bidi="ar-EG"/>
              </w:rPr>
              <w:t>.1</w:t>
            </w:r>
          </w:p>
        </w:tc>
        <w:tc>
          <w:tcPr>
            <w:tcW w:w="8983" w:type="dxa"/>
          </w:tcPr>
          <w:p w14:paraId="75643534" w14:textId="77777777" w:rsidR="006F1EB4" w:rsidRPr="009915C1" w:rsidRDefault="006F1EB4" w:rsidP="00A81586">
            <w:pPr>
              <w:rPr>
                <w:rtl/>
                <w:lang w:bidi="ar-EG"/>
              </w:rPr>
            </w:pPr>
            <w:r w:rsidRPr="009915C1">
              <w:rPr>
                <w:rtl/>
                <w:lang w:bidi="ar-EG"/>
              </w:rPr>
              <w:t>يتضمن هذا التقرير الملحقات التالية:</w:t>
            </w:r>
          </w:p>
          <w:p w14:paraId="205A0CFF" w14:textId="77777777" w:rsidR="006F1EB4" w:rsidRPr="009915C1" w:rsidRDefault="006F1EB4" w:rsidP="00A81586">
            <w:pPr>
              <w:pStyle w:val="enumlev1"/>
              <w:rPr>
                <w:lang w:bidi="ar-EG"/>
              </w:rPr>
            </w:pPr>
            <w:r w:rsidRPr="009915C1">
              <w:rPr>
                <w:rtl/>
                <w:lang w:bidi="ar-EG"/>
              </w:rPr>
              <w:t>-</w:t>
            </w:r>
            <w:r w:rsidRPr="009915C1">
              <w:rPr>
                <w:rtl/>
                <w:lang w:bidi="ar-EG"/>
              </w:rPr>
              <w:tab/>
            </w:r>
            <w:bookmarkStart w:id="15" w:name="_Hlk177306835"/>
            <w:r w:rsidRPr="009915C1">
              <w:rPr>
                <w:rtl/>
                <w:lang w:bidi="ar-EG"/>
              </w:rPr>
              <w:t xml:space="preserve">الملحق </w:t>
            </w:r>
            <w:r w:rsidRPr="009915C1">
              <w:rPr>
                <w:lang w:bidi="ar-EG"/>
              </w:rPr>
              <w:t>A</w:t>
            </w:r>
            <w:r w:rsidRPr="009915C1">
              <w:rPr>
                <w:rtl/>
              </w:rPr>
              <w:t>: القرارات المتخذة بشأن التوصيات</w:t>
            </w:r>
          </w:p>
          <w:p w14:paraId="39B144EA" w14:textId="11FE3501" w:rsidR="006F1EB4" w:rsidRPr="009915C1" w:rsidRDefault="006F1EB4" w:rsidP="00A81586">
            <w:pPr>
              <w:pStyle w:val="enumlev1"/>
              <w:rPr>
                <w:lang w:bidi="ar-EG"/>
              </w:rPr>
            </w:pPr>
            <w:r w:rsidRPr="009915C1">
              <w:rPr>
                <w:rtl/>
                <w:lang w:bidi="ar-EG"/>
              </w:rPr>
              <w:t>-</w:t>
            </w:r>
            <w:r w:rsidRPr="009915C1">
              <w:rPr>
                <w:rtl/>
                <w:lang w:bidi="ar-EG"/>
              </w:rPr>
              <w:tab/>
              <w:t xml:space="preserve">الملحق </w:t>
            </w:r>
            <w:r w:rsidRPr="009915C1">
              <w:rPr>
                <w:lang w:bidi="ar-EG"/>
              </w:rPr>
              <w:t>B</w:t>
            </w:r>
            <w:r w:rsidRPr="009915C1">
              <w:rPr>
                <w:rtl/>
              </w:rPr>
              <w:t xml:space="preserve">: </w:t>
            </w:r>
            <w:r w:rsidR="002954A9">
              <w:rPr>
                <w:rFonts w:hint="cs"/>
                <w:rtl/>
              </w:rPr>
              <w:t>اختصاصات فرق العمل وأفرقة المقررين التابعة للفريق الاستشاري لتقييس الاتصالات</w:t>
            </w:r>
          </w:p>
          <w:p w14:paraId="60AD9A46" w14:textId="47875888" w:rsidR="006F1EB4" w:rsidRPr="009915C1" w:rsidRDefault="006F1EB4" w:rsidP="00A81586">
            <w:pPr>
              <w:pStyle w:val="enumlev1"/>
              <w:rPr>
                <w:lang w:bidi="ar-EG"/>
              </w:rPr>
            </w:pPr>
            <w:r w:rsidRPr="009915C1">
              <w:rPr>
                <w:rtl/>
                <w:lang w:bidi="ar-EG"/>
              </w:rPr>
              <w:t>-</w:t>
            </w:r>
            <w:r w:rsidRPr="009915C1">
              <w:rPr>
                <w:rtl/>
                <w:lang w:bidi="ar-EG"/>
              </w:rPr>
              <w:tab/>
              <w:t xml:space="preserve">الملحق </w:t>
            </w:r>
            <w:r w:rsidR="002954A9">
              <w:rPr>
                <w:lang w:bidi="ar-EG"/>
              </w:rPr>
              <w:t>C</w:t>
            </w:r>
            <w:r w:rsidRPr="009915C1">
              <w:rPr>
                <w:rtl/>
              </w:rPr>
              <w:t xml:space="preserve">: </w:t>
            </w:r>
            <w:r w:rsidR="002954A9">
              <w:rPr>
                <w:rFonts w:hint="cs"/>
                <w:rtl/>
              </w:rPr>
              <w:t>الأدوار القيادية لمختلف فرق العمل وأفرقة المقررين وأنشطة التنسيق المشتركة والأدوار الأخرى المضطلع بها في إطار الفريق الاستشاري لتقييس الاتصالات</w:t>
            </w:r>
          </w:p>
          <w:p w14:paraId="7F046464" w14:textId="079FCD27" w:rsidR="006F1EB4" w:rsidRPr="00655E4E" w:rsidRDefault="006F1EB4" w:rsidP="00A81586">
            <w:pPr>
              <w:pStyle w:val="enumlev1"/>
              <w:rPr>
                <w:rtl/>
                <w:lang w:bidi="ar-SA"/>
              </w:rPr>
            </w:pPr>
            <w:r w:rsidRPr="009915C1">
              <w:rPr>
                <w:rtl/>
                <w:lang w:bidi="ar-EG"/>
              </w:rPr>
              <w:t>-</w:t>
            </w:r>
            <w:r w:rsidRPr="009915C1">
              <w:rPr>
                <w:rtl/>
                <w:lang w:bidi="ar-EG"/>
              </w:rPr>
              <w:tab/>
              <w:t xml:space="preserve">الملحق </w:t>
            </w:r>
            <w:r w:rsidRPr="009915C1">
              <w:rPr>
                <w:lang w:bidi="ar-EG"/>
              </w:rPr>
              <w:t>D</w:t>
            </w:r>
            <w:r w:rsidRPr="009915C1">
              <w:rPr>
                <w:rtl/>
              </w:rPr>
              <w:t xml:space="preserve">: </w:t>
            </w:r>
            <w:r w:rsidR="002954A9">
              <w:rPr>
                <w:rFonts w:hint="cs"/>
                <w:rtl/>
              </w:rPr>
              <w:t xml:space="preserve">اختصاصات فريق العمل بالمراسلة الجديد </w:t>
            </w:r>
            <w:r w:rsidR="00655E4E">
              <w:rPr>
                <w:rFonts w:hint="cs"/>
                <w:rtl/>
              </w:rPr>
              <w:t xml:space="preserve">التابع لقطاع تقييس الاتصالات والمعني بأمن إنترنت الأشياء </w:t>
            </w:r>
            <w:r w:rsidR="00655E4E">
              <w:t>(</w:t>
            </w:r>
            <w:r w:rsidR="00655E4E" w:rsidRPr="00655E4E">
              <w:t>JCG-IoTSec</w:t>
            </w:r>
            <w:r w:rsidR="00655E4E">
              <w:t>)</w:t>
            </w:r>
          </w:p>
          <w:p w14:paraId="7A65E17A" w14:textId="150DC45B" w:rsidR="00655E4E" w:rsidRPr="00655E4E" w:rsidRDefault="006F1EB4" w:rsidP="00655E4E">
            <w:pPr>
              <w:pStyle w:val="enumlev1"/>
              <w:rPr>
                <w:rtl/>
                <w:lang w:bidi="ar-SA"/>
              </w:rPr>
            </w:pPr>
            <w:r w:rsidRPr="009915C1">
              <w:rPr>
                <w:rtl/>
                <w:lang w:bidi="ar-EG"/>
              </w:rPr>
              <w:t>-</w:t>
            </w:r>
            <w:r w:rsidRPr="009915C1">
              <w:rPr>
                <w:rtl/>
                <w:lang w:bidi="ar-EG"/>
              </w:rPr>
              <w:tab/>
              <w:t xml:space="preserve">الملحق </w:t>
            </w:r>
            <w:r w:rsidRPr="009915C1">
              <w:rPr>
                <w:lang w:bidi="ar-EG"/>
              </w:rPr>
              <w:t>E</w:t>
            </w:r>
            <w:r w:rsidRPr="009915C1">
              <w:rPr>
                <w:rtl/>
              </w:rPr>
              <w:t xml:space="preserve">: </w:t>
            </w:r>
            <w:r w:rsidR="00655E4E">
              <w:rPr>
                <w:rFonts w:hint="cs"/>
                <w:rtl/>
              </w:rPr>
              <w:t>اختصاصات فريق العمل بالمراسلة الجديد التابع لقطاع تقييس الاتصالات والمعني بالثقة</w:t>
            </w:r>
            <w:r w:rsidR="00AA51E8">
              <w:rPr>
                <w:rFonts w:hint="eastAsia"/>
                <w:rtl/>
              </w:rPr>
              <w:t> </w:t>
            </w:r>
            <w:r w:rsidR="00655E4E">
              <w:t>(</w:t>
            </w:r>
            <w:r w:rsidR="00655E4E" w:rsidRPr="00655E4E">
              <w:t>JCG-Trust</w:t>
            </w:r>
            <w:r w:rsidR="00655E4E">
              <w:t>)</w:t>
            </w:r>
          </w:p>
          <w:p w14:paraId="0F4B7C6D" w14:textId="0AB93D16" w:rsidR="00655E4E" w:rsidRPr="00655E4E" w:rsidRDefault="006F1EB4" w:rsidP="00655E4E">
            <w:pPr>
              <w:pStyle w:val="enumlev1"/>
              <w:rPr>
                <w:rtl/>
                <w:lang w:bidi="ar-SA"/>
              </w:rPr>
            </w:pPr>
            <w:r w:rsidRPr="009915C1">
              <w:rPr>
                <w:rtl/>
                <w:lang w:bidi="ar-EG"/>
              </w:rPr>
              <w:lastRenderedPageBreak/>
              <w:t>-</w:t>
            </w:r>
            <w:r w:rsidRPr="009915C1">
              <w:rPr>
                <w:rtl/>
                <w:lang w:bidi="ar-EG"/>
              </w:rPr>
              <w:tab/>
              <w:t xml:space="preserve">الملحق </w:t>
            </w:r>
            <w:r w:rsidRPr="009915C1">
              <w:rPr>
                <w:lang w:bidi="ar-EG"/>
              </w:rPr>
              <w:t>F</w:t>
            </w:r>
            <w:r w:rsidRPr="009915C1">
              <w:rPr>
                <w:rtl/>
              </w:rPr>
              <w:t xml:space="preserve">: </w:t>
            </w:r>
            <w:r w:rsidR="00655E4E">
              <w:rPr>
                <w:rFonts w:hint="cs"/>
                <w:rtl/>
              </w:rPr>
              <w:t>اختصاصات نشاط التنسيق المشترك لقطاع تقييس الاتصالات بشأن تقييس الميتافيرس</w:t>
            </w:r>
            <w:r w:rsidR="00AA51E8">
              <w:rPr>
                <w:rFonts w:hint="eastAsia"/>
                <w:rtl/>
              </w:rPr>
              <w:t> </w:t>
            </w:r>
            <w:r w:rsidR="00655E4E">
              <w:t>(</w:t>
            </w:r>
            <w:r w:rsidR="00655E4E" w:rsidRPr="00655E4E">
              <w:t>JCA-MV</w:t>
            </w:r>
            <w:r w:rsidR="00655E4E">
              <w:t>)</w:t>
            </w:r>
          </w:p>
          <w:p w14:paraId="4332E6A3" w14:textId="2D1E939D" w:rsidR="006F1EB4" w:rsidRDefault="006F1EB4" w:rsidP="007658F9">
            <w:pPr>
              <w:pStyle w:val="enumlev1"/>
              <w:rPr>
                <w:rtl/>
              </w:rPr>
            </w:pPr>
            <w:r w:rsidRPr="009915C1">
              <w:rPr>
                <w:rtl/>
                <w:lang w:bidi="ar-EG"/>
              </w:rPr>
              <w:t>-</w:t>
            </w:r>
            <w:r w:rsidRPr="009915C1">
              <w:rPr>
                <w:rtl/>
                <w:lang w:bidi="ar-EG"/>
              </w:rPr>
              <w:tab/>
              <w:t xml:space="preserve">الملحق </w:t>
            </w:r>
            <w:r w:rsidRPr="009915C1">
              <w:rPr>
                <w:lang w:bidi="ar-EG"/>
              </w:rPr>
              <w:t>G</w:t>
            </w:r>
            <w:r w:rsidRPr="009915C1">
              <w:rPr>
                <w:rtl/>
              </w:rPr>
              <w:t xml:space="preserve">: </w:t>
            </w:r>
            <w:r w:rsidR="00655E4E">
              <w:rPr>
                <w:rFonts w:hint="cs"/>
                <w:rtl/>
              </w:rPr>
              <w:t xml:space="preserve">اختصاصات فريق التنسيق المشترك </w:t>
            </w:r>
            <w:r w:rsidRPr="009915C1">
              <w:rPr>
                <w:cs/>
              </w:rPr>
              <w:t>‎</w:t>
            </w:r>
            <w:bookmarkEnd w:id="15"/>
            <w:r w:rsidR="00655E4E">
              <w:rPr>
                <w:rFonts w:hint="cs"/>
                <w:rtl/>
                <w:cs/>
              </w:rPr>
              <w:t xml:space="preserve">المجدد لقطاع تقييس الاتصالات بشأن الإثباتات الصحية التي يمكن التحقق منها </w:t>
            </w:r>
            <w:r w:rsidR="00655E4E">
              <w:t>(</w:t>
            </w:r>
            <w:r w:rsidR="00655E4E" w:rsidRPr="00655E4E">
              <w:t>JCA-VHC</w:t>
            </w:r>
            <w:r w:rsidR="00655E4E">
              <w:t>)</w:t>
            </w:r>
          </w:p>
          <w:p w14:paraId="6EC23F6A" w14:textId="1B09E651" w:rsidR="00655E4E" w:rsidRDefault="00655E4E" w:rsidP="00655E4E">
            <w:pPr>
              <w:pStyle w:val="enumlev1"/>
              <w:rPr>
                <w:rtl/>
                <w:lang w:bidi="ar-SA"/>
              </w:rPr>
            </w:pPr>
            <w:r>
              <w:rPr>
                <w:rFonts w:hint="cs"/>
                <w:rtl/>
              </w:rPr>
              <w:t>-</w:t>
            </w:r>
            <w:r>
              <w:rPr>
                <w:rtl/>
              </w:rPr>
              <w:tab/>
            </w:r>
            <w:r>
              <w:rPr>
                <w:rFonts w:hint="cs"/>
                <w:rtl/>
              </w:rPr>
              <w:t xml:space="preserve">الملحق </w:t>
            </w:r>
            <w:r>
              <w:t>H</w:t>
            </w:r>
            <w:r>
              <w:rPr>
                <w:rFonts w:hint="cs"/>
                <w:rtl/>
                <w:lang w:bidi="ar-SA"/>
              </w:rPr>
              <w:t>: الجدول الزمني للاجتماعات المرحلية لأفرق المقررين</w:t>
            </w:r>
          </w:p>
          <w:p w14:paraId="65D560A1" w14:textId="0F92062C" w:rsidR="00655E4E" w:rsidRPr="00655E4E" w:rsidRDefault="00655E4E" w:rsidP="00655E4E">
            <w:pPr>
              <w:pStyle w:val="enumlev1"/>
              <w:rPr>
                <w:rtl/>
                <w:lang w:bidi="ar-SA"/>
              </w:rPr>
            </w:pPr>
            <w:r>
              <w:rPr>
                <w:rFonts w:hint="cs"/>
                <w:rtl/>
                <w:lang w:bidi="ar-SA"/>
              </w:rPr>
              <w:t>-</w:t>
            </w:r>
            <w:r>
              <w:rPr>
                <w:rtl/>
                <w:lang w:bidi="ar-SA"/>
              </w:rPr>
              <w:tab/>
            </w:r>
            <w:r>
              <w:rPr>
                <w:rFonts w:hint="cs"/>
                <w:rtl/>
                <w:lang w:bidi="ar-SA"/>
              </w:rPr>
              <w:t xml:space="preserve">الملحق </w:t>
            </w:r>
            <w:r>
              <w:rPr>
                <w:lang w:bidi="ar-SA"/>
              </w:rPr>
              <w:t>I</w:t>
            </w:r>
            <w:r>
              <w:rPr>
                <w:rFonts w:hint="cs"/>
                <w:rtl/>
                <w:lang w:bidi="ar-SA"/>
              </w:rPr>
              <w:t xml:space="preserve">: تحديثات برنامج عمل الفريق الاستشاري </w:t>
            </w:r>
            <w:r w:rsidR="00C9267B">
              <w:rPr>
                <w:rFonts w:hint="cs"/>
                <w:rtl/>
                <w:lang w:bidi="ar-SA"/>
              </w:rPr>
              <w:t>لتقييس الاتصالات</w:t>
            </w:r>
          </w:p>
          <w:p w14:paraId="2EDF6E9C" w14:textId="75E73EB0" w:rsidR="002954A9" w:rsidRPr="009915C1" w:rsidRDefault="002954A9" w:rsidP="002954A9">
            <w:pPr>
              <w:pStyle w:val="enumlev1"/>
              <w:rPr>
                <w:rtl/>
              </w:rPr>
            </w:pPr>
            <w:r>
              <w:rPr>
                <w:rFonts w:hint="cs"/>
                <w:rtl/>
                <w:cs/>
              </w:rPr>
              <w:t>-</w:t>
            </w:r>
            <w:r>
              <w:rPr>
                <w:rtl/>
              </w:rPr>
              <w:tab/>
            </w:r>
            <w:r w:rsidRPr="009915C1">
              <w:rPr>
                <w:rtl/>
                <w:lang w:bidi="ar-EG"/>
              </w:rPr>
              <w:t xml:space="preserve">الملحق </w:t>
            </w:r>
            <w:r>
              <w:rPr>
                <w:lang w:bidi="ar-EG"/>
              </w:rPr>
              <w:t>J</w:t>
            </w:r>
            <w:r w:rsidRPr="009915C1">
              <w:rPr>
                <w:rtl/>
              </w:rPr>
              <w:t>: بيانات الاتصال الصادرة</w:t>
            </w:r>
          </w:p>
        </w:tc>
      </w:tr>
      <w:tr w:rsidR="002954A9" w:rsidRPr="009915C1" w14:paraId="7E277C74" w14:textId="77777777" w:rsidTr="00A81586">
        <w:tc>
          <w:tcPr>
            <w:tcW w:w="656" w:type="dxa"/>
          </w:tcPr>
          <w:p w14:paraId="34157BCE" w14:textId="18759C50" w:rsidR="002954A9" w:rsidRDefault="00C9267B" w:rsidP="00A81586">
            <w:pPr>
              <w:rPr>
                <w:lang w:bidi="ar-EG"/>
              </w:rPr>
            </w:pPr>
            <w:r>
              <w:rPr>
                <w:rFonts w:hint="cs"/>
                <w:lang w:bidi="ar-EG"/>
              </w:rPr>
              <w:lastRenderedPageBreak/>
              <w:t>7.1</w:t>
            </w:r>
          </w:p>
        </w:tc>
        <w:tc>
          <w:tcPr>
            <w:tcW w:w="8983" w:type="dxa"/>
          </w:tcPr>
          <w:p w14:paraId="5E7890A8" w14:textId="7F693653" w:rsidR="002954A9" w:rsidRDefault="00C9267B" w:rsidP="00A81586">
            <w:pPr>
              <w:rPr>
                <w:rtl/>
              </w:rPr>
            </w:pPr>
            <w:r>
              <w:rPr>
                <w:rFonts w:hint="cs"/>
                <w:rtl/>
              </w:rPr>
              <w:t>بيان</w:t>
            </w:r>
            <w:r>
              <w:rPr>
                <w:rFonts w:hint="cs"/>
                <w:rtl/>
                <w:lang w:bidi="ar-EG"/>
              </w:rPr>
              <w:t xml:space="preserve"> ب</w:t>
            </w:r>
            <w:r w:rsidRPr="00C9267B">
              <w:rPr>
                <w:rtl/>
                <w:lang w:bidi="ar-EG"/>
              </w:rPr>
              <w:t>الموارد المست</w:t>
            </w:r>
            <w:r>
              <w:rPr>
                <w:rFonts w:hint="cs"/>
                <w:rtl/>
                <w:lang w:bidi="ar-EG"/>
              </w:rPr>
              <w:t>خدمة</w:t>
            </w:r>
            <w:r w:rsidRPr="00C9267B">
              <w:rPr>
                <w:rtl/>
                <w:lang w:bidi="ar-EG"/>
              </w:rPr>
              <w:t xml:space="preserve"> والم</w:t>
            </w:r>
            <w:r>
              <w:rPr>
                <w:rFonts w:hint="cs"/>
                <w:rtl/>
                <w:lang w:bidi="ar-EG"/>
              </w:rPr>
              <w:t>ِ</w:t>
            </w:r>
            <w:r w:rsidRPr="00C9267B">
              <w:rPr>
                <w:rtl/>
                <w:lang w:bidi="ar-EG"/>
              </w:rPr>
              <w:t>نح المقدمة:</w:t>
            </w:r>
          </w:p>
          <w:p w14:paraId="5AC042D8" w14:textId="5FA99475" w:rsidR="00C9267B" w:rsidRDefault="00C9267B" w:rsidP="00D34A44">
            <w:pPr>
              <w:pStyle w:val="enumlev1"/>
              <w:rPr>
                <w:rtl/>
                <w:lang w:bidi="ar-SA"/>
              </w:rPr>
            </w:pPr>
            <w:r>
              <w:rPr>
                <w:rFonts w:hint="cs"/>
                <w:rtl/>
              </w:rPr>
              <w:t>-</w:t>
            </w:r>
            <w:r>
              <w:rPr>
                <w:rtl/>
              </w:rPr>
              <w:tab/>
            </w:r>
            <w:r>
              <w:rPr>
                <w:rFonts w:hint="cs"/>
                <w:rtl/>
                <w:lang w:bidi="ar-SA"/>
              </w:rPr>
              <w:t xml:space="preserve">العرض النصي: </w:t>
            </w:r>
            <w:r>
              <w:rPr>
                <w:lang w:bidi="ar-SA"/>
              </w:rPr>
              <w:t>4</w:t>
            </w:r>
            <w:r w:rsidR="00AA51E8">
              <w:rPr>
                <w:lang w:bidi="ar-SA"/>
              </w:rPr>
              <w:t> </w:t>
            </w:r>
            <w:r>
              <w:rPr>
                <w:lang w:bidi="ar-SA"/>
              </w:rPr>
              <w:t>227,50</w:t>
            </w:r>
            <w:r>
              <w:rPr>
                <w:rFonts w:hint="cs"/>
                <w:rtl/>
                <w:lang w:bidi="ar-SA"/>
              </w:rPr>
              <w:t xml:space="preserve"> فرنكاً سويسرياً</w:t>
            </w:r>
          </w:p>
          <w:p w14:paraId="58CFAC3E" w14:textId="06D6740F" w:rsidR="00C9267B" w:rsidRDefault="00C9267B" w:rsidP="00D34A44">
            <w:pPr>
              <w:pStyle w:val="enumlev1"/>
              <w:rPr>
                <w:rtl/>
                <w:lang w:bidi="ar-SA"/>
              </w:rPr>
            </w:pPr>
            <w:r>
              <w:rPr>
                <w:rFonts w:hint="cs"/>
                <w:rtl/>
                <w:lang w:bidi="ar-SA"/>
              </w:rPr>
              <w:t>-</w:t>
            </w:r>
            <w:r>
              <w:rPr>
                <w:rtl/>
                <w:lang w:bidi="ar-SA"/>
              </w:rPr>
              <w:tab/>
            </w:r>
            <w:r>
              <w:rPr>
                <w:rFonts w:hint="cs"/>
                <w:rtl/>
                <w:lang w:bidi="ar-SA"/>
              </w:rPr>
              <w:t xml:space="preserve">الترجمة الشفوية (يومان): </w:t>
            </w:r>
            <w:r>
              <w:rPr>
                <w:lang w:bidi="ar-SA"/>
              </w:rPr>
              <w:t>21</w:t>
            </w:r>
            <w:r w:rsidR="00555492">
              <w:rPr>
                <w:lang w:bidi="ar-SA"/>
              </w:rPr>
              <w:t> </w:t>
            </w:r>
            <w:r>
              <w:rPr>
                <w:lang w:bidi="ar-SA"/>
              </w:rPr>
              <w:t>119</w:t>
            </w:r>
            <w:r>
              <w:rPr>
                <w:rFonts w:hint="cs"/>
                <w:rtl/>
                <w:lang w:bidi="ar-SA"/>
              </w:rPr>
              <w:t xml:space="preserve"> فرنكاً سويسرياً</w:t>
            </w:r>
          </w:p>
          <w:p w14:paraId="373B6F3E" w14:textId="66F6A39A" w:rsidR="00C9267B" w:rsidRPr="00C9267B" w:rsidRDefault="00C9267B" w:rsidP="00D34A44">
            <w:pPr>
              <w:pStyle w:val="enumlev1"/>
              <w:rPr>
                <w:rtl/>
              </w:rPr>
            </w:pPr>
            <w:r>
              <w:rPr>
                <w:rFonts w:hint="cs"/>
                <w:rtl/>
                <w:lang w:bidi="ar-SA"/>
              </w:rPr>
              <w:t>-</w:t>
            </w:r>
            <w:r>
              <w:rPr>
                <w:rtl/>
                <w:lang w:bidi="ar-SA"/>
              </w:rPr>
              <w:tab/>
            </w:r>
            <w:r>
              <w:rPr>
                <w:rFonts w:hint="cs"/>
                <w:rtl/>
                <w:lang w:bidi="ar-SA"/>
              </w:rPr>
              <w:t xml:space="preserve">المِنح: </w:t>
            </w:r>
            <w:r w:rsidRPr="00C9267B">
              <w:rPr>
                <w:rtl/>
                <w:lang w:bidi="ar-SA"/>
              </w:rPr>
              <w:t>ورد</w:t>
            </w:r>
            <w:r w:rsidRPr="00C9267B">
              <w:rPr>
                <w:rtl/>
              </w:rPr>
              <w:t xml:space="preserve"> </w:t>
            </w:r>
            <w:r>
              <w:rPr>
                <w:rFonts w:hint="cs"/>
                <w:rtl/>
              </w:rPr>
              <w:t>12</w:t>
            </w:r>
            <w:r w:rsidRPr="00C9267B">
              <w:rPr>
                <w:rtl/>
              </w:rPr>
              <w:t xml:space="preserve"> طلباً وقُدمت </w:t>
            </w:r>
            <w:r>
              <w:rPr>
                <w:rFonts w:hint="cs"/>
                <w:rtl/>
              </w:rPr>
              <w:t>9</w:t>
            </w:r>
            <w:r w:rsidRPr="00C9267B">
              <w:rPr>
                <w:rtl/>
              </w:rPr>
              <w:t xml:space="preserve"> منح استُ</w:t>
            </w:r>
            <w:r>
              <w:rPr>
                <w:rFonts w:hint="cs"/>
                <w:rtl/>
              </w:rPr>
              <w:t>خدم</w:t>
            </w:r>
            <w:r w:rsidRPr="00C9267B">
              <w:rPr>
                <w:rtl/>
              </w:rPr>
              <w:t xml:space="preserve">ت منها </w:t>
            </w:r>
            <w:r>
              <w:rPr>
                <w:rFonts w:hint="cs"/>
                <w:rtl/>
              </w:rPr>
              <w:t>9</w:t>
            </w:r>
            <w:r w:rsidRPr="00C9267B">
              <w:rPr>
                <w:rtl/>
              </w:rPr>
              <w:t xml:space="preserve"> (</w:t>
            </w:r>
            <w:r>
              <w:t>15</w:t>
            </w:r>
            <w:r w:rsidR="00555492">
              <w:t> </w:t>
            </w:r>
            <w:r>
              <w:t>541,70</w:t>
            </w:r>
            <w:r w:rsidRPr="00C9267B">
              <w:rPr>
                <w:rtl/>
              </w:rPr>
              <w:t xml:space="preserve"> فرنكاً سويسرياً)</w:t>
            </w:r>
          </w:p>
        </w:tc>
      </w:tr>
    </w:tbl>
    <w:p w14:paraId="26F9D7C5" w14:textId="77777777" w:rsidR="006F1EB4" w:rsidRPr="009915C1" w:rsidRDefault="006F1EB4" w:rsidP="006F1EB4">
      <w:pPr>
        <w:pStyle w:val="Heading1"/>
        <w:rPr>
          <w:rtl/>
          <w:lang w:bidi="ar-EG"/>
        </w:rPr>
      </w:pPr>
      <w:bookmarkStart w:id="16" w:name="_Toc89854517"/>
      <w:bookmarkStart w:id="17" w:name="_Toc97105048"/>
      <w:bookmarkStart w:id="18" w:name="_Toc127194396"/>
      <w:bookmarkStart w:id="19" w:name="_Toc162251149"/>
      <w:bookmarkStart w:id="20" w:name="_Toc177649171"/>
      <w:bookmarkStart w:id="21" w:name="_Toc219823301"/>
      <w:r w:rsidRPr="009915C1">
        <w:t>2</w:t>
      </w:r>
      <w:r w:rsidRPr="009915C1">
        <w:rPr>
          <w:rtl/>
        </w:rPr>
        <w:tab/>
      </w:r>
      <w:bookmarkEnd w:id="16"/>
      <w:bookmarkEnd w:id="17"/>
      <w:bookmarkEnd w:id="18"/>
      <w:r w:rsidRPr="009915C1">
        <w:rPr>
          <w:rtl/>
          <w:lang w:bidi="ar-EG"/>
        </w:rPr>
        <w:t>الملاحظات الافتتاحية</w:t>
      </w:r>
      <w:bookmarkEnd w:id="19"/>
      <w:bookmarkEnd w:id="20"/>
      <w:bookmarkEnd w:id="21"/>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8983"/>
      </w:tblGrid>
      <w:tr w:rsidR="006F1EB4" w:rsidRPr="009915C1" w14:paraId="70DE0ED5" w14:textId="77777777" w:rsidTr="00A81586">
        <w:tc>
          <w:tcPr>
            <w:tcW w:w="656" w:type="dxa"/>
          </w:tcPr>
          <w:p w14:paraId="59D76B1E" w14:textId="77777777" w:rsidR="006F1EB4" w:rsidRPr="009915C1" w:rsidRDefault="006F1EB4" w:rsidP="00A81586">
            <w:pPr>
              <w:rPr>
                <w:lang w:bidi="ar-EG"/>
              </w:rPr>
            </w:pPr>
            <w:r w:rsidRPr="009915C1">
              <w:rPr>
                <w:lang w:bidi="ar-EG"/>
              </w:rPr>
              <w:t>1.2</w:t>
            </w:r>
          </w:p>
        </w:tc>
        <w:tc>
          <w:tcPr>
            <w:tcW w:w="8983" w:type="dxa"/>
          </w:tcPr>
          <w:p w14:paraId="383553D6" w14:textId="77777777" w:rsidR="006F1EB4" w:rsidRPr="009915C1" w:rsidRDefault="006F1EB4" w:rsidP="00A81586">
            <w:pPr>
              <w:rPr>
                <w:rtl/>
                <w:lang w:bidi="ar-EG"/>
              </w:rPr>
            </w:pPr>
            <w:r w:rsidRPr="009915C1">
              <w:rPr>
                <w:rtl/>
              </w:rPr>
              <w:t>أدلت الأمينة العامة للاتحاد، السيدة دورين بوغدان-مارتن بملاحظاتها الافتتاحية.</w:t>
            </w:r>
          </w:p>
        </w:tc>
      </w:tr>
      <w:tr w:rsidR="006F1EB4" w:rsidRPr="009915C1" w14:paraId="30EF5660" w14:textId="77777777" w:rsidTr="00A81586">
        <w:tc>
          <w:tcPr>
            <w:tcW w:w="656" w:type="dxa"/>
          </w:tcPr>
          <w:p w14:paraId="11EBF645" w14:textId="77777777" w:rsidR="006F1EB4" w:rsidRPr="009915C1" w:rsidRDefault="006F1EB4" w:rsidP="00A81586">
            <w:r w:rsidRPr="009915C1">
              <w:rPr>
                <w:lang w:bidi="ar-EG"/>
              </w:rPr>
              <w:t>2.2</w:t>
            </w:r>
          </w:p>
        </w:tc>
        <w:tc>
          <w:tcPr>
            <w:tcW w:w="8983" w:type="dxa"/>
          </w:tcPr>
          <w:p w14:paraId="24537655" w14:textId="77777777" w:rsidR="006F1EB4" w:rsidRPr="002E63D9" w:rsidRDefault="006F1EB4" w:rsidP="00A81586">
            <w:pPr>
              <w:rPr>
                <w:rtl/>
              </w:rPr>
            </w:pPr>
            <w:r w:rsidRPr="002E63D9">
              <w:rPr>
                <w:rtl/>
                <w:lang w:bidi="ar-EG"/>
              </w:rPr>
              <w:t>وأدلى مدير مكتب تنمية الاتصالات، السيد كوسماس زافازافا بملاحظاته الافتتاحية.</w:t>
            </w:r>
          </w:p>
        </w:tc>
      </w:tr>
      <w:tr w:rsidR="006F1EB4" w:rsidRPr="009915C1" w14:paraId="0DD4AF67" w14:textId="77777777" w:rsidTr="00A81586">
        <w:tc>
          <w:tcPr>
            <w:tcW w:w="656" w:type="dxa"/>
          </w:tcPr>
          <w:p w14:paraId="2253E87A" w14:textId="7B175E6B" w:rsidR="006F1EB4" w:rsidRPr="009915C1" w:rsidRDefault="00C9267B" w:rsidP="00A81586">
            <w:pPr>
              <w:rPr>
                <w:lang w:bidi="ar-EG"/>
              </w:rPr>
            </w:pPr>
            <w:r>
              <w:rPr>
                <w:rFonts w:hint="cs"/>
                <w:lang w:bidi="ar-EG"/>
              </w:rPr>
              <w:t>3</w:t>
            </w:r>
            <w:r w:rsidR="006F1EB4" w:rsidRPr="009915C1">
              <w:rPr>
                <w:lang w:bidi="ar-EG"/>
              </w:rPr>
              <w:t>.2</w:t>
            </w:r>
          </w:p>
        </w:tc>
        <w:tc>
          <w:tcPr>
            <w:tcW w:w="8983" w:type="dxa"/>
          </w:tcPr>
          <w:p w14:paraId="080A4A65" w14:textId="041CF9DE" w:rsidR="006F1EB4" w:rsidRPr="002E63D9" w:rsidRDefault="006F1EB4" w:rsidP="00A81586">
            <w:pPr>
              <w:rPr>
                <w:rtl/>
                <w:lang w:bidi="ar-EG"/>
              </w:rPr>
            </w:pPr>
            <w:r w:rsidRPr="002E63D9">
              <w:rPr>
                <w:rtl/>
                <w:lang w:bidi="ar-EG"/>
              </w:rPr>
              <w:t xml:space="preserve">ورحب مدير مكتب تقييس الاتصالات، السيد سيزو أونوي، بجميع المندوبين في </w:t>
            </w:r>
            <w:r w:rsidR="00B978E4">
              <w:rPr>
                <w:rFonts w:hint="cs"/>
                <w:rtl/>
                <w:lang w:bidi="ar-EG"/>
              </w:rPr>
              <w:t xml:space="preserve">هذا </w:t>
            </w:r>
            <w:r w:rsidRPr="002E63D9">
              <w:rPr>
                <w:rtl/>
                <w:lang w:bidi="ar-EG"/>
              </w:rPr>
              <w:t xml:space="preserve">الاجتماع </w:t>
            </w:r>
            <w:r w:rsidR="00B978E4">
              <w:rPr>
                <w:rFonts w:hint="cs"/>
                <w:rtl/>
                <w:lang w:bidi="ar-EG"/>
              </w:rPr>
              <w:t>الأول</w:t>
            </w:r>
            <w:r w:rsidRPr="002E63D9">
              <w:rPr>
                <w:rtl/>
                <w:lang w:bidi="ar-EG"/>
              </w:rPr>
              <w:t xml:space="preserve"> للفريق الاستشاري لتقييس الاتصالات في فترة الدراسة </w:t>
            </w:r>
            <w:r w:rsidR="00B978E4">
              <w:rPr>
                <w:rFonts w:hint="cs"/>
                <w:rtl/>
                <w:lang w:bidi="ar-EG"/>
              </w:rPr>
              <w:t>2025</w:t>
            </w:r>
            <w:r w:rsidRPr="002E63D9">
              <w:rPr>
                <w:rtl/>
                <w:lang w:bidi="ar-EG"/>
              </w:rPr>
              <w:t>-</w:t>
            </w:r>
            <w:r w:rsidR="00B978E4">
              <w:rPr>
                <w:rFonts w:hint="cs"/>
                <w:rtl/>
                <w:lang w:bidi="ar-EG"/>
              </w:rPr>
              <w:t>2028</w:t>
            </w:r>
            <w:r w:rsidRPr="002E63D9">
              <w:rPr>
                <w:rtl/>
                <w:lang w:bidi="ar-EG"/>
              </w:rPr>
              <w:t xml:space="preserve"> هذه. وترد كلمته في الوثيقة </w:t>
            </w:r>
            <w:hyperlink r:id="rId17" w:history="1">
              <w:r w:rsidR="00B978E4" w:rsidRPr="00152B9F">
                <w:rPr>
                  <w:rStyle w:val="Hyperlink"/>
                </w:rPr>
                <w:t>TD12</w:t>
              </w:r>
            </w:hyperlink>
            <w:r w:rsidRPr="002E63D9">
              <w:rPr>
                <w:rtl/>
                <w:lang w:bidi="ar-EG"/>
              </w:rPr>
              <w:t>.</w:t>
            </w:r>
          </w:p>
        </w:tc>
      </w:tr>
      <w:tr w:rsidR="006F1EB4" w:rsidRPr="009915C1" w14:paraId="18C6C4B8" w14:textId="77777777" w:rsidTr="00A81586">
        <w:tc>
          <w:tcPr>
            <w:tcW w:w="656" w:type="dxa"/>
          </w:tcPr>
          <w:p w14:paraId="3359CA6D" w14:textId="4A4C4DAF" w:rsidR="006F1EB4" w:rsidRPr="009915C1" w:rsidRDefault="00C9267B" w:rsidP="00A81586">
            <w:pPr>
              <w:rPr>
                <w:lang w:bidi="ar-EG"/>
              </w:rPr>
            </w:pPr>
            <w:r>
              <w:rPr>
                <w:rFonts w:hint="cs"/>
                <w:lang w:bidi="ar-EG"/>
              </w:rPr>
              <w:t>4</w:t>
            </w:r>
            <w:r w:rsidR="006F1EB4" w:rsidRPr="009915C1">
              <w:rPr>
                <w:lang w:bidi="ar-EG"/>
              </w:rPr>
              <w:t>.2</w:t>
            </w:r>
          </w:p>
        </w:tc>
        <w:tc>
          <w:tcPr>
            <w:tcW w:w="8983" w:type="dxa"/>
          </w:tcPr>
          <w:p w14:paraId="16B7806E" w14:textId="77777777" w:rsidR="006F1EB4" w:rsidRPr="009915C1" w:rsidRDefault="006F1EB4" w:rsidP="00A81586">
            <w:pPr>
              <w:rPr>
                <w:lang w:bidi="ar-EG"/>
              </w:rPr>
            </w:pPr>
            <w:r w:rsidRPr="009915C1">
              <w:rPr>
                <w:rtl/>
                <w:lang w:bidi="ar-EG"/>
              </w:rPr>
              <w:t>‏وأدلى رئيس الفريق الاستشاري لتقييس الاتصالات بملاحظاته الافتتاحية</w:t>
            </w:r>
            <w:r w:rsidRPr="009915C1">
              <w:rPr>
                <w:cs/>
                <w:lang w:bidi="ar-EG"/>
              </w:rPr>
              <w:t>‎</w:t>
            </w:r>
            <w:r w:rsidRPr="009915C1">
              <w:rPr>
                <w:rtl/>
                <w:cs/>
                <w:lang w:bidi="ar-EG"/>
              </w:rPr>
              <w:t>.</w:t>
            </w:r>
          </w:p>
        </w:tc>
      </w:tr>
    </w:tbl>
    <w:p w14:paraId="1C7588A2" w14:textId="77777777" w:rsidR="006F1EB4" w:rsidRPr="009915C1" w:rsidRDefault="006F1EB4" w:rsidP="006F1EB4">
      <w:pPr>
        <w:pStyle w:val="Heading1"/>
        <w:rPr>
          <w:rtl/>
        </w:rPr>
      </w:pPr>
      <w:bookmarkStart w:id="22" w:name="_Toc127194397"/>
      <w:bookmarkStart w:id="23" w:name="_Toc162251150"/>
      <w:bookmarkStart w:id="24" w:name="_Toc177649172"/>
      <w:bookmarkStart w:id="25" w:name="_Toc219823302"/>
      <w:r w:rsidRPr="009915C1">
        <w:t>3</w:t>
      </w:r>
      <w:r w:rsidRPr="009915C1">
        <w:rPr>
          <w:rtl/>
        </w:rPr>
        <w:tab/>
      </w:r>
      <w:bookmarkEnd w:id="22"/>
      <w:r w:rsidRPr="009915C1">
        <w:rPr>
          <w:rtl/>
          <w:lang w:bidi="ar-EG"/>
        </w:rPr>
        <w:t>اعتماد جدول الأعمال وتوزيع الوثائق وخطة إدارة الوقت</w:t>
      </w:r>
      <w:bookmarkEnd w:id="23"/>
      <w:bookmarkEnd w:id="24"/>
      <w:bookmarkEnd w:id="25"/>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8983"/>
      </w:tblGrid>
      <w:tr w:rsidR="006F1EB4" w:rsidRPr="009915C1" w14:paraId="1FC3F7C2" w14:textId="77777777" w:rsidTr="00A81586">
        <w:tc>
          <w:tcPr>
            <w:tcW w:w="656" w:type="dxa"/>
          </w:tcPr>
          <w:p w14:paraId="640774C2" w14:textId="77777777" w:rsidR="006F1EB4" w:rsidRPr="009915C1" w:rsidRDefault="006F1EB4" w:rsidP="00A81586">
            <w:pPr>
              <w:rPr>
                <w:lang w:bidi="ar-EG"/>
              </w:rPr>
            </w:pPr>
            <w:r w:rsidRPr="009915C1">
              <w:rPr>
                <w:lang w:bidi="ar-EG"/>
              </w:rPr>
              <w:t>1.3</w:t>
            </w:r>
          </w:p>
        </w:tc>
        <w:tc>
          <w:tcPr>
            <w:tcW w:w="8983" w:type="dxa"/>
          </w:tcPr>
          <w:p w14:paraId="0D172260" w14:textId="77777777" w:rsidR="006F1EB4" w:rsidRPr="009915C1" w:rsidRDefault="006F1EB4" w:rsidP="00A81586">
            <w:pPr>
              <w:rPr>
                <w:rtl/>
              </w:rPr>
            </w:pPr>
            <w:r w:rsidRPr="009915C1">
              <w:rPr>
                <w:rtl/>
              </w:rPr>
              <w:t>اعتمد الاجتماع:</w:t>
            </w:r>
          </w:p>
          <w:p w14:paraId="4B8E85EE" w14:textId="5E3E65AE" w:rsidR="006F1EB4" w:rsidRPr="009915C1" w:rsidRDefault="006F1EB4" w:rsidP="00A81586">
            <w:pPr>
              <w:pStyle w:val="enumlev1"/>
            </w:pPr>
            <w:r w:rsidRPr="009915C1">
              <w:rPr>
                <w:rtl/>
              </w:rPr>
              <w:t>-</w:t>
            </w:r>
            <w:r w:rsidRPr="009915C1">
              <w:rPr>
                <w:rtl/>
              </w:rPr>
              <w:tab/>
              <w:t xml:space="preserve">جدول الأعمال وتوزيع الوثائق وخطة العمل الواردة في الوثيقة </w:t>
            </w:r>
            <w:hyperlink r:id="rId18" w:history="1">
              <w:r w:rsidR="00B978E4" w:rsidRPr="00152B9F">
                <w:rPr>
                  <w:rStyle w:val="Hyperlink"/>
                </w:rPr>
                <w:t>TD</w:t>
              </w:r>
              <w:r w:rsidR="00B978E4" w:rsidRPr="00152B9F">
                <w:rPr>
                  <w:rStyle w:val="Hyperlink"/>
                  <w:rFonts w:eastAsia="MS Mincho" w:hint="eastAsia"/>
                </w:rPr>
                <w:t>2R</w:t>
              </w:r>
              <w:r w:rsidR="00B978E4" w:rsidRPr="00152B9F">
                <w:rPr>
                  <w:rStyle w:val="Hyperlink"/>
                  <w:rFonts w:eastAsia="MS Mincho"/>
                </w:rPr>
                <w:t>3</w:t>
              </w:r>
            </w:hyperlink>
            <w:r w:rsidRPr="009915C1">
              <w:rPr>
                <w:rtl/>
              </w:rPr>
              <w:t>.</w:t>
            </w:r>
          </w:p>
          <w:p w14:paraId="35B4D91F" w14:textId="3D713172" w:rsidR="006F1EB4" w:rsidRPr="009915C1" w:rsidRDefault="006F1EB4" w:rsidP="00A81586">
            <w:pPr>
              <w:pStyle w:val="enumlev1"/>
            </w:pPr>
            <w:r w:rsidRPr="009915C1">
              <w:rPr>
                <w:rtl/>
              </w:rPr>
              <w:t>-</w:t>
            </w:r>
            <w:r w:rsidRPr="009915C1">
              <w:rPr>
                <w:rtl/>
              </w:rPr>
              <w:tab/>
              <w:t>خطة إدارة الوقت الواردة في الوثيقة</w:t>
            </w:r>
            <w:r w:rsidR="00B978E4">
              <w:rPr>
                <w:rFonts w:hint="cs"/>
                <w:rtl/>
              </w:rPr>
              <w:t xml:space="preserve"> </w:t>
            </w:r>
            <w:hyperlink r:id="rId19" w:history="1">
              <w:r w:rsidR="00B978E4" w:rsidRPr="00152B9F">
                <w:rPr>
                  <w:rStyle w:val="Hyperlink"/>
                </w:rPr>
                <w:t>TD1R4</w:t>
              </w:r>
            </w:hyperlink>
            <w:r w:rsidR="00B978E4">
              <w:rPr>
                <w:rFonts w:hint="cs"/>
                <w:rtl/>
              </w:rPr>
              <w:t>.</w:t>
            </w:r>
          </w:p>
          <w:p w14:paraId="75FA560C" w14:textId="1F61E72B" w:rsidR="006F1EB4" w:rsidRPr="009915C1" w:rsidRDefault="006F1EB4" w:rsidP="00A81586">
            <w:pPr>
              <w:rPr>
                <w:rtl/>
                <w:lang w:bidi="ar-EG"/>
              </w:rPr>
            </w:pPr>
            <w:r w:rsidRPr="009915C1">
              <w:rPr>
                <w:rtl/>
                <w:lang w:bidi="ar-EG"/>
              </w:rPr>
              <w:t>وأ</w:t>
            </w:r>
            <w:r w:rsidR="00B978E4">
              <w:rPr>
                <w:rFonts w:hint="cs"/>
                <w:rtl/>
                <w:lang w:bidi="ar-EG"/>
              </w:rPr>
              <w:t xml:space="preserve">حاط </w:t>
            </w:r>
            <w:r w:rsidRPr="009915C1">
              <w:rPr>
                <w:rtl/>
                <w:lang w:bidi="ar-EG"/>
              </w:rPr>
              <w:t xml:space="preserve">الاجتماع </w:t>
            </w:r>
            <w:r w:rsidR="00B978E4">
              <w:rPr>
                <w:rFonts w:hint="cs"/>
                <w:rtl/>
                <w:lang w:bidi="ar-EG"/>
              </w:rPr>
              <w:t>علماً</w:t>
            </w:r>
            <w:r w:rsidRPr="009915C1">
              <w:rPr>
                <w:rtl/>
                <w:lang w:bidi="ar-EG"/>
              </w:rPr>
              <w:t xml:space="preserve"> </w:t>
            </w:r>
            <w:r w:rsidR="00B978E4">
              <w:rPr>
                <w:rFonts w:hint="cs"/>
                <w:rtl/>
                <w:lang w:bidi="ar-EG"/>
              </w:rPr>
              <w:t>ب</w:t>
            </w:r>
            <w:r w:rsidRPr="009915C1">
              <w:rPr>
                <w:rtl/>
                <w:lang w:bidi="ar-EG"/>
              </w:rPr>
              <w:t xml:space="preserve">جداول الأعمال والتقارير الواردة في الوثيقة </w:t>
            </w:r>
            <w:hyperlink r:id="rId20" w:history="1">
              <w:r w:rsidR="00B978E4" w:rsidRPr="00152B9F">
                <w:rPr>
                  <w:rStyle w:val="Hyperlink"/>
                </w:rPr>
                <w:t>TD5</w:t>
              </w:r>
            </w:hyperlink>
            <w:r w:rsidRPr="009915C1">
              <w:rPr>
                <w:rtl/>
                <w:lang w:bidi="ar-EG"/>
              </w:rPr>
              <w:t>.</w:t>
            </w:r>
          </w:p>
        </w:tc>
      </w:tr>
      <w:tr w:rsidR="006F1EB4" w:rsidRPr="009915C1" w14:paraId="561F4D84" w14:textId="77777777" w:rsidTr="00A81586">
        <w:tc>
          <w:tcPr>
            <w:tcW w:w="656" w:type="dxa"/>
          </w:tcPr>
          <w:p w14:paraId="3C048872" w14:textId="77777777" w:rsidR="006F1EB4" w:rsidRPr="009915C1" w:rsidRDefault="006F1EB4" w:rsidP="00A81586">
            <w:pPr>
              <w:rPr>
                <w:lang w:bidi="ar-EG"/>
              </w:rPr>
            </w:pPr>
            <w:r w:rsidRPr="009915C1">
              <w:rPr>
                <w:lang w:bidi="ar-EG"/>
              </w:rPr>
              <w:t>2.3</w:t>
            </w:r>
          </w:p>
        </w:tc>
        <w:tc>
          <w:tcPr>
            <w:tcW w:w="8983" w:type="dxa"/>
          </w:tcPr>
          <w:p w14:paraId="14F35562" w14:textId="62F6B956" w:rsidR="006F1EB4" w:rsidRPr="009915C1" w:rsidRDefault="006F1EB4" w:rsidP="00A81586">
            <w:pPr>
              <w:rPr>
                <w:rtl/>
                <w:lang w:bidi="ar-EG"/>
              </w:rPr>
            </w:pPr>
            <w:r w:rsidRPr="009915C1">
              <w:rPr>
                <w:rtl/>
              </w:rPr>
              <w:t xml:space="preserve">اعتمد الفريق الاستشاري لتقييس الاتصالات مشروع جدول الأعمال الوارد في الوثيقة </w:t>
            </w:r>
            <w:hyperlink r:id="rId21" w:history="1">
              <w:r w:rsidR="00B978E4" w:rsidRPr="00152B9F">
                <w:rPr>
                  <w:rStyle w:val="Hyperlink"/>
                </w:rPr>
                <w:t>TD3</w:t>
              </w:r>
            </w:hyperlink>
            <w:r w:rsidRPr="009915C1">
              <w:rPr>
                <w:rtl/>
              </w:rPr>
              <w:t xml:space="preserve"> للجلسة العامة الختامية للفريق الاستشاري التي عُقدت في </w:t>
            </w:r>
            <w:r w:rsidR="00B978E4">
              <w:rPr>
                <w:rFonts w:hint="cs"/>
                <w:rtl/>
              </w:rPr>
              <w:t>30 مايو 2025</w:t>
            </w:r>
            <w:r w:rsidRPr="009915C1">
              <w:rPr>
                <w:rtl/>
              </w:rPr>
              <w:t>.</w:t>
            </w:r>
          </w:p>
        </w:tc>
      </w:tr>
      <w:tr w:rsidR="006F1EB4" w:rsidRPr="009915C1" w14:paraId="1E04A98B" w14:textId="77777777" w:rsidTr="00A81586">
        <w:tc>
          <w:tcPr>
            <w:tcW w:w="656" w:type="dxa"/>
          </w:tcPr>
          <w:p w14:paraId="09EDB4A5" w14:textId="77777777" w:rsidR="006F1EB4" w:rsidRPr="009915C1" w:rsidRDefault="006F1EB4" w:rsidP="00A81586">
            <w:pPr>
              <w:rPr>
                <w:lang w:bidi="ar-EG"/>
              </w:rPr>
            </w:pPr>
            <w:r w:rsidRPr="009915C1">
              <w:rPr>
                <w:lang w:bidi="ar-EG"/>
              </w:rPr>
              <w:t>3.3</w:t>
            </w:r>
          </w:p>
        </w:tc>
        <w:tc>
          <w:tcPr>
            <w:tcW w:w="8983" w:type="dxa"/>
          </w:tcPr>
          <w:p w14:paraId="7F37E2CC" w14:textId="6ADCB3F2" w:rsidR="006F1EB4" w:rsidRPr="009915C1" w:rsidRDefault="006F1EB4" w:rsidP="00A81586">
            <w:pPr>
              <w:rPr>
                <w:lang w:bidi="ar-EG"/>
              </w:rPr>
            </w:pPr>
            <w:r w:rsidRPr="009915C1">
              <w:rPr>
                <w:rtl/>
              </w:rPr>
              <w:t xml:space="preserve">تتضمن الوثيقة </w:t>
            </w:r>
            <w:hyperlink r:id="rId22" w:history="1">
              <w:r w:rsidR="00B978E4" w:rsidRPr="00152B9F">
                <w:rPr>
                  <w:rStyle w:val="Hyperlink"/>
                </w:rPr>
                <w:t>TD1</w:t>
              </w:r>
              <w:r w:rsidR="00B978E4" w:rsidRPr="00152B9F">
                <w:rPr>
                  <w:rStyle w:val="Hyperlink"/>
                  <w:rFonts w:eastAsia="MS Mincho" w:hint="eastAsia"/>
                </w:rPr>
                <w:t>4R1</w:t>
              </w:r>
            </w:hyperlink>
            <w:r w:rsidRPr="009915C1">
              <w:rPr>
                <w:rtl/>
              </w:rPr>
              <w:t xml:space="preserve"> قائمة بالمساهمات المقدمة التي جرى النظر فيها خلال اجتماع الفريق الاستشاري هذا.</w:t>
            </w:r>
          </w:p>
        </w:tc>
      </w:tr>
      <w:tr w:rsidR="006F1EB4" w:rsidRPr="009915C1" w14:paraId="3B585571" w14:textId="77777777" w:rsidTr="00A81586">
        <w:tc>
          <w:tcPr>
            <w:tcW w:w="656" w:type="dxa"/>
          </w:tcPr>
          <w:p w14:paraId="33E8EFAC" w14:textId="77777777" w:rsidR="006F1EB4" w:rsidRPr="009915C1" w:rsidRDefault="006F1EB4" w:rsidP="00A81586">
            <w:pPr>
              <w:rPr>
                <w:lang w:bidi="ar-EG"/>
              </w:rPr>
            </w:pPr>
            <w:r w:rsidRPr="009915C1">
              <w:rPr>
                <w:lang w:bidi="ar-EG"/>
              </w:rPr>
              <w:t>4.3</w:t>
            </w:r>
          </w:p>
        </w:tc>
        <w:tc>
          <w:tcPr>
            <w:tcW w:w="8983" w:type="dxa"/>
          </w:tcPr>
          <w:p w14:paraId="0A3F597A" w14:textId="63155A83" w:rsidR="006F1EB4" w:rsidRPr="009915C1" w:rsidRDefault="006F1EB4" w:rsidP="00A81586">
            <w:pPr>
              <w:rPr>
                <w:rtl/>
                <w:lang w:bidi="ar-EG"/>
              </w:rPr>
            </w:pPr>
            <w:r w:rsidRPr="009915C1">
              <w:rPr>
                <w:rtl/>
              </w:rPr>
              <w:t xml:space="preserve">تتضمن الوثيقة </w:t>
            </w:r>
            <w:hyperlink r:id="rId23" w:history="1">
              <w:r w:rsidR="00B978E4" w:rsidRPr="00152B9F">
                <w:rPr>
                  <w:rStyle w:val="Hyperlink"/>
                </w:rPr>
                <w:t>TD15</w:t>
              </w:r>
            </w:hyperlink>
            <w:r w:rsidRPr="009915C1">
              <w:rPr>
                <w:rtl/>
              </w:rPr>
              <w:t xml:space="preserve"> قائمة ببيانات الاتصال الواردة لاجتماع الفريق الاستشاري هذا.</w:t>
            </w:r>
          </w:p>
        </w:tc>
      </w:tr>
    </w:tbl>
    <w:p w14:paraId="46D2ABC3" w14:textId="77777777" w:rsidR="006F1EB4" w:rsidRPr="009915C1" w:rsidRDefault="006F1EB4" w:rsidP="006F1EB4">
      <w:pPr>
        <w:pStyle w:val="Heading1"/>
        <w:rPr>
          <w:rtl/>
        </w:rPr>
      </w:pPr>
      <w:bookmarkStart w:id="26" w:name="_Toc127194398"/>
      <w:bookmarkStart w:id="27" w:name="_Toc162251151"/>
      <w:bookmarkStart w:id="28" w:name="_Toc177649173"/>
      <w:bookmarkStart w:id="29" w:name="_Toc219823303"/>
      <w:r w:rsidRPr="009915C1">
        <w:t>4</w:t>
      </w:r>
      <w:r w:rsidRPr="009915C1">
        <w:rPr>
          <w:rtl/>
        </w:rPr>
        <w:tab/>
        <w:t>التعيينات</w:t>
      </w:r>
      <w:bookmarkEnd w:id="26"/>
      <w:bookmarkEnd w:id="27"/>
      <w:bookmarkEnd w:id="28"/>
      <w:bookmarkEnd w:id="29"/>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8983"/>
      </w:tblGrid>
      <w:tr w:rsidR="006F1EB4" w:rsidRPr="009915C1" w14:paraId="68E0C623" w14:textId="77777777" w:rsidTr="00A81586">
        <w:tc>
          <w:tcPr>
            <w:tcW w:w="656" w:type="dxa"/>
          </w:tcPr>
          <w:p w14:paraId="1B143E45" w14:textId="77777777" w:rsidR="006F1EB4" w:rsidRPr="009915C1" w:rsidRDefault="006F1EB4" w:rsidP="00A81586">
            <w:pPr>
              <w:rPr>
                <w:lang w:bidi="ar-EG"/>
              </w:rPr>
            </w:pPr>
            <w:r w:rsidRPr="009915C1">
              <w:rPr>
                <w:lang w:bidi="ar-EG"/>
              </w:rPr>
              <w:t>1.4</w:t>
            </w:r>
          </w:p>
        </w:tc>
        <w:tc>
          <w:tcPr>
            <w:tcW w:w="8983" w:type="dxa"/>
          </w:tcPr>
          <w:p w14:paraId="5664821F" w14:textId="235BD1E0" w:rsidR="006F1EB4" w:rsidRPr="002639F3" w:rsidRDefault="002639F3" w:rsidP="002639F3">
            <w:pPr>
              <w:rPr>
                <w:lang w:val="fr-CH"/>
              </w:rPr>
            </w:pPr>
            <w:r>
              <w:rPr>
                <w:rFonts w:hint="cs"/>
                <w:rtl/>
              </w:rPr>
              <w:t>تقترح</w:t>
            </w:r>
            <w:r w:rsidR="006F1EB4" w:rsidRPr="009915C1">
              <w:rPr>
                <w:rtl/>
              </w:rPr>
              <w:t xml:space="preserve"> الوثيقة </w:t>
            </w:r>
            <w:hyperlink r:id="rId24" w:history="1">
              <w:r w:rsidR="00C055F9" w:rsidRPr="00152B9F">
                <w:rPr>
                  <w:rStyle w:val="Hyperlink"/>
                </w:rPr>
                <w:t>TD22R2</w:t>
              </w:r>
            </w:hyperlink>
            <w:r w:rsidR="006F1EB4" w:rsidRPr="009915C1">
              <w:rPr>
                <w:rtl/>
              </w:rPr>
              <w:t xml:space="preserve"> </w:t>
            </w:r>
            <w:r>
              <w:rPr>
                <w:rFonts w:hint="cs"/>
                <w:rtl/>
              </w:rPr>
              <w:t>هيكل الفريق الاستشاري لتقييس الاتصالات وتنظيمه وأدواره القيادية لفترة الدراسة</w:t>
            </w:r>
            <w:r w:rsidR="006B588B">
              <w:rPr>
                <w:rFonts w:hint="eastAsia"/>
                <w:rtl/>
              </w:rPr>
              <w:t> </w:t>
            </w:r>
            <w:r>
              <w:rPr>
                <w:rFonts w:hint="cs"/>
                <w:rtl/>
              </w:rPr>
              <w:t>2025-2028. ووافق الفريق الاستشاري على ذلك.</w:t>
            </w:r>
          </w:p>
        </w:tc>
      </w:tr>
      <w:tr w:rsidR="006F1EB4" w:rsidRPr="009915C1" w14:paraId="7979AC63" w14:textId="77777777" w:rsidTr="00A81586">
        <w:tc>
          <w:tcPr>
            <w:tcW w:w="656" w:type="dxa"/>
          </w:tcPr>
          <w:p w14:paraId="121E159E" w14:textId="77777777" w:rsidR="006F1EB4" w:rsidRPr="009915C1" w:rsidRDefault="006F1EB4" w:rsidP="00A81586">
            <w:pPr>
              <w:rPr>
                <w:lang w:bidi="ar-EG"/>
              </w:rPr>
            </w:pPr>
            <w:r w:rsidRPr="009915C1">
              <w:rPr>
                <w:lang w:bidi="ar-EG"/>
              </w:rPr>
              <w:t>2.4</w:t>
            </w:r>
          </w:p>
        </w:tc>
        <w:tc>
          <w:tcPr>
            <w:tcW w:w="8983" w:type="dxa"/>
          </w:tcPr>
          <w:p w14:paraId="27300D44" w14:textId="3D1BF836" w:rsidR="00793C3E" w:rsidRPr="00793C3E" w:rsidRDefault="002639F3" w:rsidP="00793C3E">
            <w:pPr>
              <w:rPr>
                <w:spacing w:val="-2"/>
                <w:rtl/>
              </w:rPr>
            </w:pPr>
            <w:r>
              <w:rPr>
                <w:rFonts w:hint="cs"/>
                <w:spacing w:val="-2"/>
                <w:rtl/>
              </w:rPr>
              <w:t xml:space="preserve">تقترح الوثيقة </w:t>
            </w:r>
            <w:hyperlink r:id="rId25" w:history="1">
              <w:r w:rsidRPr="00152B9F">
                <w:rPr>
                  <w:rStyle w:val="Hyperlink"/>
                </w:rPr>
                <w:t>TD7R3</w:t>
              </w:r>
            </w:hyperlink>
            <w:r>
              <w:rPr>
                <w:rFonts w:hint="cs"/>
                <w:spacing w:val="-2"/>
                <w:rtl/>
              </w:rPr>
              <w:t xml:space="preserve"> اختصاصات لفرق العمل وأفرقة المقررين التابعة للفريق الاستشاري لتقييس الاتصالات</w:t>
            </w:r>
            <w:r w:rsidR="006F1EB4" w:rsidRPr="00334637">
              <w:rPr>
                <w:spacing w:val="-2"/>
                <w:rtl/>
              </w:rPr>
              <w:t>.</w:t>
            </w:r>
            <w:r>
              <w:rPr>
                <w:rFonts w:hint="cs"/>
                <w:spacing w:val="-2"/>
                <w:rtl/>
              </w:rPr>
              <w:t xml:space="preserve"> ووافق الفريق الاستشاري على هذه الاختصاصات، على النحو الوارد في الملحق </w:t>
            </w:r>
            <w:r>
              <w:rPr>
                <w:spacing w:val="-2"/>
              </w:rPr>
              <w:t>B</w:t>
            </w:r>
            <w:r>
              <w:rPr>
                <w:rFonts w:hint="cs"/>
                <w:spacing w:val="-2"/>
                <w:rtl/>
              </w:rPr>
              <w:t>.</w:t>
            </w:r>
          </w:p>
        </w:tc>
      </w:tr>
      <w:tr w:rsidR="00793C3E" w:rsidRPr="009915C1" w14:paraId="7AA32753" w14:textId="77777777" w:rsidTr="00A81586">
        <w:tc>
          <w:tcPr>
            <w:tcW w:w="656" w:type="dxa"/>
          </w:tcPr>
          <w:p w14:paraId="30EEAEA4" w14:textId="5C09C419" w:rsidR="00793C3E" w:rsidRPr="009915C1" w:rsidRDefault="00793C3E" w:rsidP="00A81586">
            <w:pPr>
              <w:rPr>
                <w:lang w:bidi="ar-EG"/>
              </w:rPr>
            </w:pPr>
            <w:r>
              <w:rPr>
                <w:rFonts w:hint="cs"/>
                <w:lang w:bidi="ar-EG"/>
              </w:rPr>
              <w:t>3.4</w:t>
            </w:r>
          </w:p>
        </w:tc>
        <w:tc>
          <w:tcPr>
            <w:tcW w:w="8983" w:type="dxa"/>
          </w:tcPr>
          <w:p w14:paraId="4FAEA956" w14:textId="6732905F" w:rsidR="00793C3E" w:rsidRDefault="00793C3E" w:rsidP="00793C3E">
            <w:pPr>
              <w:rPr>
                <w:spacing w:val="-2"/>
                <w:rtl/>
              </w:rPr>
            </w:pPr>
            <w:r>
              <w:rPr>
                <w:rFonts w:hint="cs"/>
                <w:spacing w:val="-2"/>
                <w:rtl/>
              </w:rPr>
              <w:t xml:space="preserve">وافق الفريق الاستشاري لتقييس الاتصالات على التعيين المقترح للأدوار القيادية والأدوار الأخرى لأنشطة التنسيق المشتركة، على النحو الوارد في الوثيقة </w:t>
            </w:r>
            <w:hyperlink r:id="rId26" w:history="1">
              <w:r w:rsidRPr="00152B9F">
                <w:rPr>
                  <w:rStyle w:val="Hyperlink"/>
                </w:rPr>
                <w:t>TD128R3</w:t>
              </w:r>
            </w:hyperlink>
            <w:r>
              <w:rPr>
                <w:rFonts w:hint="cs"/>
                <w:spacing w:val="-2"/>
                <w:rtl/>
              </w:rPr>
              <w:t>.</w:t>
            </w:r>
          </w:p>
        </w:tc>
      </w:tr>
      <w:tr w:rsidR="00793C3E" w:rsidRPr="009915C1" w14:paraId="68DC0C04" w14:textId="77777777" w:rsidTr="00A81586">
        <w:tc>
          <w:tcPr>
            <w:tcW w:w="656" w:type="dxa"/>
          </w:tcPr>
          <w:p w14:paraId="03581E9D" w14:textId="5C1DAB4F" w:rsidR="00793C3E" w:rsidRDefault="00793C3E" w:rsidP="00A81586">
            <w:pPr>
              <w:rPr>
                <w:lang w:bidi="ar-EG"/>
              </w:rPr>
            </w:pPr>
            <w:r>
              <w:rPr>
                <w:rFonts w:hint="cs"/>
                <w:lang w:bidi="ar-EG"/>
              </w:rPr>
              <w:lastRenderedPageBreak/>
              <w:t>4.4</w:t>
            </w:r>
          </w:p>
        </w:tc>
        <w:tc>
          <w:tcPr>
            <w:tcW w:w="8983" w:type="dxa"/>
          </w:tcPr>
          <w:p w14:paraId="669B24B4" w14:textId="65BF277F" w:rsidR="00793C3E" w:rsidRPr="00793C3E" w:rsidRDefault="00793C3E" w:rsidP="00793C3E">
            <w:pPr>
              <w:rPr>
                <w:spacing w:val="-2"/>
                <w:rtl/>
              </w:rPr>
            </w:pPr>
            <w:r>
              <w:rPr>
                <w:rFonts w:hint="cs"/>
                <w:spacing w:val="-2"/>
                <w:rtl/>
              </w:rPr>
              <w:t xml:space="preserve">يرد في الملحق </w:t>
            </w:r>
            <w:r>
              <w:rPr>
                <w:spacing w:val="-2"/>
              </w:rPr>
              <w:t>C</w:t>
            </w:r>
            <w:r>
              <w:rPr>
                <w:rFonts w:hint="cs"/>
                <w:spacing w:val="-2"/>
                <w:rtl/>
              </w:rPr>
              <w:t xml:space="preserve"> ملخص للأدوار المتفق عليها لمختلف فرق العمل وأفرقة المقررين وأنشطة التنسيق المشتركة، والأدوار الأخرى المضطلع بها في إطار الفريق الاستشاري لتقييس الاتصالات.</w:t>
            </w:r>
          </w:p>
        </w:tc>
      </w:tr>
    </w:tbl>
    <w:p w14:paraId="4BD74521" w14:textId="77777777" w:rsidR="006F1EB4" w:rsidRPr="009915C1" w:rsidRDefault="006F1EB4" w:rsidP="006F1EB4">
      <w:pPr>
        <w:pStyle w:val="Heading1"/>
        <w:rPr>
          <w:rtl/>
        </w:rPr>
      </w:pPr>
      <w:bookmarkStart w:id="30" w:name="_Toc514402077"/>
      <w:bookmarkStart w:id="31" w:name="_Toc536023826"/>
      <w:bookmarkStart w:id="32" w:name="_Toc27402597"/>
      <w:bookmarkStart w:id="33" w:name="_Toc38273054"/>
      <w:bookmarkStart w:id="34" w:name="_Toc55470649"/>
      <w:bookmarkStart w:id="35" w:name="_Toc89854518"/>
      <w:bookmarkStart w:id="36" w:name="_Toc97105049"/>
      <w:bookmarkStart w:id="37" w:name="_Toc127194399"/>
      <w:bookmarkStart w:id="38" w:name="_Toc162251152"/>
      <w:bookmarkStart w:id="39" w:name="_Toc177649174"/>
      <w:bookmarkStart w:id="40" w:name="_Toc219823304"/>
      <w:r w:rsidRPr="009915C1">
        <w:t>5</w:t>
      </w:r>
      <w:r w:rsidRPr="009915C1">
        <w:rPr>
          <w:rtl/>
        </w:rPr>
        <w:tab/>
      </w:r>
      <w:bookmarkEnd w:id="30"/>
      <w:bookmarkEnd w:id="31"/>
      <w:bookmarkEnd w:id="32"/>
      <w:bookmarkEnd w:id="33"/>
      <w:bookmarkEnd w:id="34"/>
      <w:r w:rsidRPr="009915C1">
        <w:rPr>
          <w:rtl/>
        </w:rPr>
        <w:t>التقارير المقدمة من مدير مكتب تقييس الاتصالات</w:t>
      </w:r>
      <w:bookmarkEnd w:id="35"/>
      <w:bookmarkEnd w:id="36"/>
      <w:bookmarkEnd w:id="37"/>
      <w:bookmarkEnd w:id="38"/>
      <w:bookmarkEnd w:id="39"/>
      <w:bookmarkEnd w:id="40"/>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8983"/>
      </w:tblGrid>
      <w:tr w:rsidR="006F1EB4" w:rsidRPr="009915C1" w14:paraId="12079ECE" w14:textId="77777777" w:rsidTr="00A81586">
        <w:tc>
          <w:tcPr>
            <w:tcW w:w="656" w:type="dxa"/>
          </w:tcPr>
          <w:p w14:paraId="1C83E3E0" w14:textId="77777777" w:rsidR="006F1EB4" w:rsidRPr="009915C1" w:rsidRDefault="006F1EB4" w:rsidP="00A81586">
            <w:pPr>
              <w:rPr>
                <w:lang w:bidi="ar-EG"/>
              </w:rPr>
            </w:pPr>
            <w:r w:rsidRPr="009915C1">
              <w:rPr>
                <w:lang w:bidi="ar-EG"/>
              </w:rPr>
              <w:t>1.5</w:t>
            </w:r>
          </w:p>
        </w:tc>
        <w:tc>
          <w:tcPr>
            <w:tcW w:w="8983" w:type="dxa"/>
          </w:tcPr>
          <w:p w14:paraId="776C550C" w14:textId="3837FDFB" w:rsidR="006F1EB4" w:rsidRPr="006515AE" w:rsidRDefault="006F1EB4" w:rsidP="006515AE">
            <w:pPr>
              <w:rPr>
                <w:lang w:val="fr-CH"/>
              </w:rPr>
            </w:pPr>
            <w:r w:rsidRPr="002E63D9">
              <w:rPr>
                <w:rtl/>
              </w:rPr>
              <w:t xml:space="preserve">عرض مدير مكتب تقييس الاتصالات تقرير أنشطة قطاع تقييس الاتصالات بالاتحاد </w:t>
            </w:r>
            <w:r w:rsidRPr="002E63D9">
              <w:rPr>
                <w:rtl/>
                <w:lang w:bidi="ar"/>
              </w:rPr>
              <w:t>(</w:t>
            </w:r>
            <w:r w:rsidRPr="002E63D9">
              <w:rPr>
                <w:rtl/>
              </w:rPr>
              <w:t xml:space="preserve">الوثيقة </w:t>
            </w:r>
            <w:hyperlink r:id="rId27" w:history="1">
              <w:r w:rsidR="00793C3E" w:rsidRPr="00152B9F">
                <w:rPr>
                  <w:rStyle w:val="Hyperlink"/>
                </w:rPr>
                <w:t>TD9</w:t>
              </w:r>
            </w:hyperlink>
            <w:r w:rsidRPr="002E63D9">
              <w:rPr>
                <w:rtl/>
              </w:rPr>
              <w:t>، وترد شرائح العرض في </w:t>
            </w:r>
            <w:hyperlink r:id="rId28" w:history="1">
              <w:r w:rsidRPr="002E63D9">
                <w:rPr>
                  <w:rtl/>
                </w:rPr>
                <w:t>الإضافة </w:t>
              </w:r>
              <w:r w:rsidRPr="002E63D9">
                <w:t>1</w:t>
              </w:r>
            </w:hyperlink>
            <w:r w:rsidRPr="002E63D9">
              <w:rPr>
                <w:rtl/>
                <w:lang w:bidi="ar"/>
              </w:rPr>
              <w:t>)</w:t>
            </w:r>
            <w:r w:rsidRPr="002E63D9">
              <w:rPr>
                <w:rtl/>
              </w:rPr>
              <w:t xml:space="preserve">، الذي يسلط الضوء على نتائج التقييس الرئيسية التي حققها قطاع تقييس الاتصالات في الفترة من </w:t>
            </w:r>
            <w:r w:rsidR="00793C3E">
              <w:rPr>
                <w:rFonts w:hint="cs"/>
                <w:rtl/>
              </w:rPr>
              <w:t>أغسطس 2024</w:t>
            </w:r>
            <w:r w:rsidRPr="002E63D9">
              <w:rPr>
                <w:rtl/>
              </w:rPr>
              <w:t xml:space="preserve"> إلى </w:t>
            </w:r>
            <w:r w:rsidR="00793C3E">
              <w:rPr>
                <w:rFonts w:hint="cs"/>
                <w:rtl/>
              </w:rPr>
              <w:t>مايو 2025</w:t>
            </w:r>
            <w:r w:rsidRPr="002E63D9">
              <w:rPr>
                <w:rtl/>
              </w:rPr>
              <w:t>.</w:t>
            </w:r>
            <w:r w:rsidR="006515AE">
              <w:rPr>
                <w:rFonts w:hint="cs"/>
                <w:rtl/>
              </w:rPr>
              <w:t xml:space="preserve"> وأحيط علماً بالتقرير.</w:t>
            </w:r>
          </w:p>
        </w:tc>
      </w:tr>
      <w:tr w:rsidR="006F1EB4" w:rsidRPr="009915C1" w14:paraId="5640D5F9" w14:textId="77777777" w:rsidTr="00A81586">
        <w:tc>
          <w:tcPr>
            <w:tcW w:w="656" w:type="dxa"/>
          </w:tcPr>
          <w:p w14:paraId="4963F89C" w14:textId="77777777" w:rsidR="006F1EB4" w:rsidRPr="009915C1" w:rsidRDefault="006F1EB4" w:rsidP="00A81586">
            <w:pPr>
              <w:rPr>
                <w:lang w:bidi="ar-EG"/>
              </w:rPr>
            </w:pPr>
            <w:r w:rsidRPr="009915C1">
              <w:rPr>
                <w:lang w:bidi="ar-EG"/>
              </w:rPr>
              <w:t>2.5</w:t>
            </w:r>
          </w:p>
        </w:tc>
        <w:tc>
          <w:tcPr>
            <w:tcW w:w="8983" w:type="dxa"/>
          </w:tcPr>
          <w:p w14:paraId="506F3B40" w14:textId="7602026B" w:rsidR="006F1EB4" w:rsidRPr="006515AE" w:rsidRDefault="006515AE" w:rsidP="006515AE">
            <w:pPr>
              <w:rPr>
                <w:lang w:val="en-GB"/>
              </w:rPr>
            </w:pPr>
            <w:r>
              <w:rPr>
                <w:rFonts w:hint="cs"/>
                <w:rtl/>
                <w:lang w:val="en-GB"/>
              </w:rPr>
              <w:t xml:space="preserve">وتبين الوثيقة </w:t>
            </w:r>
            <w:hyperlink r:id="rId29" w:history="1">
              <w:r w:rsidRPr="00152B9F">
                <w:rPr>
                  <w:rStyle w:val="Hyperlink"/>
                </w:rPr>
                <w:t>TD10R1</w:t>
              </w:r>
            </w:hyperlink>
            <w:r>
              <w:rPr>
                <w:rFonts w:hint="cs"/>
                <w:rtl/>
                <w:lang w:val="en-GB"/>
              </w:rPr>
              <w:t xml:space="preserve"> خطة العمل المتعلقة بقرارات ورأي الجمعية العالمية لتقييس الاتصالات</w:t>
            </w:r>
            <w:r w:rsidR="006F1EB4" w:rsidRPr="009915C1">
              <w:rPr>
                <w:rtl/>
                <w:lang w:val="en-GB"/>
              </w:rPr>
              <w:t>.</w:t>
            </w:r>
            <w:r>
              <w:rPr>
                <w:rFonts w:hint="cs"/>
                <w:rtl/>
                <w:lang w:val="en-GB"/>
              </w:rPr>
              <w:t xml:space="preserve"> وأحيط علماً</w:t>
            </w:r>
            <w:r w:rsidR="00555492">
              <w:rPr>
                <w:rFonts w:hint="eastAsia"/>
                <w:rtl/>
                <w:lang w:val="en-GB"/>
              </w:rPr>
              <w:t> </w:t>
            </w:r>
            <w:r>
              <w:rPr>
                <w:rFonts w:hint="cs"/>
                <w:rtl/>
                <w:lang w:val="en-GB"/>
              </w:rPr>
              <w:t>بالوثيقة.</w:t>
            </w:r>
          </w:p>
        </w:tc>
      </w:tr>
    </w:tbl>
    <w:p w14:paraId="5DE23C6C" w14:textId="0D015DD2" w:rsidR="006F1EB4" w:rsidRPr="009915C1" w:rsidRDefault="006F1EB4" w:rsidP="006515AE">
      <w:pPr>
        <w:pStyle w:val="Heading1"/>
        <w:rPr>
          <w:lang w:bidi="ar-EG"/>
        </w:rPr>
      </w:pPr>
      <w:bookmarkStart w:id="41" w:name="_Toc55470651"/>
      <w:bookmarkStart w:id="42" w:name="_Toc89854523"/>
      <w:bookmarkStart w:id="43" w:name="_Toc97105053"/>
      <w:bookmarkStart w:id="44" w:name="_Toc127194400"/>
      <w:bookmarkStart w:id="45" w:name="_Toc177649175"/>
      <w:bookmarkStart w:id="46" w:name="_Toc162251153"/>
      <w:bookmarkStart w:id="47" w:name="_Toc219823305"/>
      <w:r w:rsidRPr="009915C1">
        <w:t>6</w:t>
      </w:r>
      <w:r w:rsidRPr="009915C1">
        <w:rPr>
          <w:rtl/>
        </w:rPr>
        <w:tab/>
      </w:r>
      <w:bookmarkStart w:id="48" w:name="_Toc127194403"/>
      <w:bookmarkStart w:id="49" w:name="_Toc162251155"/>
      <w:bookmarkStart w:id="50" w:name="_Toc177649178"/>
      <w:bookmarkEnd w:id="41"/>
      <w:bookmarkEnd w:id="42"/>
      <w:bookmarkEnd w:id="43"/>
      <w:bookmarkEnd w:id="44"/>
      <w:bookmarkEnd w:id="45"/>
      <w:bookmarkEnd w:id="46"/>
      <w:r w:rsidRPr="009915C1">
        <w:rPr>
          <w:rtl/>
        </w:rPr>
        <w:t>شبكة المرأة في قطاع تقييس الاتصالات (</w:t>
      </w:r>
      <w:proofErr w:type="spellStart"/>
      <w:r w:rsidRPr="009915C1">
        <w:rPr>
          <w:lang w:bidi="ar-EG"/>
        </w:rPr>
        <w:t>NoW</w:t>
      </w:r>
      <w:proofErr w:type="spellEnd"/>
      <w:r w:rsidRPr="009915C1">
        <w:rPr>
          <w:rtl/>
        </w:rPr>
        <w:t>)</w:t>
      </w:r>
      <w:bookmarkEnd w:id="47"/>
      <w:bookmarkEnd w:id="48"/>
      <w:bookmarkEnd w:id="49"/>
      <w:bookmarkEnd w:id="50"/>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6E2A9965" w14:textId="77777777" w:rsidTr="00A81586">
        <w:tc>
          <w:tcPr>
            <w:tcW w:w="774" w:type="dxa"/>
          </w:tcPr>
          <w:p w14:paraId="4B34EB67" w14:textId="0E4F4D2A" w:rsidR="006F1EB4" w:rsidRPr="009915C1" w:rsidRDefault="006F1EB4" w:rsidP="00A81586">
            <w:pPr>
              <w:rPr>
                <w:lang w:bidi="ar-EG"/>
              </w:rPr>
            </w:pPr>
            <w:r w:rsidRPr="009915C1">
              <w:rPr>
                <w:lang w:bidi="ar-EG"/>
              </w:rPr>
              <w:t>1.</w:t>
            </w:r>
            <w:r w:rsidR="006515AE">
              <w:rPr>
                <w:rFonts w:hint="cs"/>
                <w:lang w:bidi="ar-EG"/>
              </w:rPr>
              <w:t>6</w:t>
            </w:r>
          </w:p>
        </w:tc>
        <w:tc>
          <w:tcPr>
            <w:tcW w:w="8865" w:type="dxa"/>
          </w:tcPr>
          <w:p w14:paraId="19C32336" w14:textId="5F98A784" w:rsidR="006F1EB4" w:rsidRPr="009915C1" w:rsidRDefault="006515AE" w:rsidP="00A81586">
            <w:pPr>
              <w:rPr>
                <w:rtl/>
                <w:lang w:bidi="ar-EG"/>
              </w:rPr>
            </w:pPr>
            <w:r>
              <w:rPr>
                <w:rFonts w:hint="cs"/>
                <w:rtl/>
                <w:lang w:bidi="ar-EG"/>
              </w:rPr>
              <w:t xml:space="preserve">تقدم الوثيقة </w:t>
            </w:r>
            <w:hyperlink r:id="rId30" w:history="1">
              <w:r w:rsidRPr="00152B9F">
                <w:rPr>
                  <w:rStyle w:val="Hyperlink"/>
                </w:rPr>
                <w:t>TD77</w:t>
              </w:r>
            </w:hyperlink>
            <w:r>
              <w:rPr>
                <w:rFonts w:hint="cs"/>
                <w:rtl/>
                <w:lang w:bidi="ar-EG"/>
              </w:rPr>
              <w:t xml:space="preserve"> معلومات عن نتائج الدراسة الاستقصائية بشأن تعزيز المساواة بين الجنسين. وأحيط علماً</w:t>
            </w:r>
            <w:r w:rsidR="00555492">
              <w:rPr>
                <w:rFonts w:hint="eastAsia"/>
                <w:rtl/>
                <w:lang w:bidi="ar-EG"/>
              </w:rPr>
              <w:t> </w:t>
            </w:r>
            <w:r>
              <w:rPr>
                <w:rFonts w:hint="cs"/>
                <w:rtl/>
                <w:lang w:bidi="ar-EG"/>
              </w:rPr>
              <w:t>بالوثيقة.</w:t>
            </w:r>
          </w:p>
        </w:tc>
      </w:tr>
      <w:tr w:rsidR="006515AE" w:rsidRPr="009915C1" w14:paraId="62B7436A" w14:textId="77777777" w:rsidTr="00A81586">
        <w:tc>
          <w:tcPr>
            <w:tcW w:w="774" w:type="dxa"/>
          </w:tcPr>
          <w:p w14:paraId="1AB9AAA3" w14:textId="0B0672CC" w:rsidR="006515AE" w:rsidRPr="009915C1" w:rsidRDefault="006515AE" w:rsidP="00A81586">
            <w:pPr>
              <w:rPr>
                <w:lang w:bidi="ar-EG"/>
              </w:rPr>
            </w:pPr>
            <w:r>
              <w:rPr>
                <w:rFonts w:hint="cs"/>
                <w:lang w:bidi="ar-EG"/>
              </w:rPr>
              <w:t>2.6</w:t>
            </w:r>
          </w:p>
        </w:tc>
        <w:tc>
          <w:tcPr>
            <w:tcW w:w="8865" w:type="dxa"/>
          </w:tcPr>
          <w:p w14:paraId="5FD3FDAA" w14:textId="607761A0" w:rsidR="006515AE" w:rsidRPr="00463650" w:rsidRDefault="00463650" w:rsidP="00463650">
            <w:pPr>
              <w:rPr>
                <w:rtl/>
                <w:lang w:val="en-GB"/>
              </w:rPr>
            </w:pPr>
            <w:r>
              <w:rPr>
                <w:rFonts w:hint="cs"/>
                <w:rtl/>
              </w:rPr>
              <w:t>وتعرض</w:t>
            </w:r>
            <w:r w:rsidR="006515AE" w:rsidRPr="009915C1">
              <w:rPr>
                <w:rtl/>
              </w:rPr>
              <w:t xml:space="preserve"> الوثيقة </w:t>
            </w:r>
            <w:hyperlink r:id="rId31" w:history="1">
              <w:r w:rsidRPr="00152B9F">
                <w:rPr>
                  <w:rStyle w:val="Hyperlink"/>
                </w:rPr>
                <w:t>TD119</w:t>
              </w:r>
            </w:hyperlink>
            <w:r w:rsidR="006515AE" w:rsidRPr="00DC1A26">
              <w:rPr>
                <w:rtl/>
              </w:rPr>
              <w:t xml:space="preserve"> </w:t>
            </w:r>
            <w:r>
              <w:rPr>
                <w:rFonts w:hint="cs"/>
                <w:rtl/>
              </w:rPr>
              <w:t>تشكيلة فريق إدارة</w:t>
            </w:r>
            <w:r w:rsidR="006515AE" w:rsidRPr="009915C1">
              <w:rPr>
                <w:rtl/>
              </w:rPr>
              <w:t xml:space="preserve"> شبكة المرأة في قطاع تقييس الاتصالات</w:t>
            </w:r>
            <w:r>
              <w:rPr>
                <w:rFonts w:hint="cs"/>
                <w:rtl/>
              </w:rPr>
              <w:t xml:space="preserve"> </w:t>
            </w:r>
            <w:r>
              <w:t>(</w:t>
            </w:r>
            <w:proofErr w:type="spellStart"/>
            <w:r w:rsidRPr="00152B9F">
              <w:t>NoW</w:t>
            </w:r>
            <w:proofErr w:type="spellEnd"/>
            <w:r w:rsidRPr="00152B9F">
              <w:t xml:space="preserve"> in ITU-T</w:t>
            </w:r>
            <w:r>
              <w:t>)</w:t>
            </w:r>
            <w:r w:rsidR="006515AE" w:rsidRPr="009915C1">
              <w:rPr>
                <w:rtl/>
              </w:rPr>
              <w:t xml:space="preserve"> </w:t>
            </w:r>
            <w:r>
              <w:rPr>
                <w:rFonts w:hint="cs"/>
                <w:rtl/>
              </w:rPr>
              <w:t>لفترة الدراسة 2025-2028</w:t>
            </w:r>
            <w:r w:rsidR="006515AE" w:rsidRPr="009915C1">
              <w:rPr>
                <w:rtl/>
              </w:rPr>
              <w:t>.</w:t>
            </w:r>
            <w:r>
              <w:rPr>
                <w:rFonts w:hint="cs"/>
                <w:rtl/>
              </w:rPr>
              <w:t xml:space="preserve"> وتم تأييد التعيينات الواردة في هذه الوثيقة المؤقتة.</w:t>
            </w:r>
          </w:p>
        </w:tc>
      </w:tr>
    </w:tbl>
    <w:p w14:paraId="53821F28" w14:textId="56C92F8A" w:rsidR="006F1EB4" w:rsidRPr="009915C1" w:rsidRDefault="00463650" w:rsidP="006F1EB4">
      <w:pPr>
        <w:pStyle w:val="Heading1"/>
        <w:rPr>
          <w:rtl/>
          <w:lang w:bidi="ar-EG"/>
        </w:rPr>
      </w:pPr>
      <w:bookmarkStart w:id="51" w:name="_Toc177649182"/>
      <w:bookmarkStart w:id="52" w:name="_Toc219823306"/>
      <w:bookmarkStart w:id="53" w:name="_Toc127194424"/>
      <w:bookmarkStart w:id="54" w:name="_Toc162251170"/>
      <w:r>
        <w:rPr>
          <w:rFonts w:hint="cs"/>
        </w:rPr>
        <w:t>7</w:t>
      </w:r>
      <w:r w:rsidR="006F1EB4" w:rsidRPr="009915C1">
        <w:tab/>
      </w:r>
      <w:r w:rsidR="006F1EB4" w:rsidRPr="009915C1">
        <w:rPr>
          <w:rtl/>
          <w:lang w:bidi="ar-EG"/>
        </w:rPr>
        <w:t>أنشطة التنسيق المشتركة لقطاع تقييس الاتصالات</w:t>
      </w:r>
      <w:bookmarkEnd w:id="51"/>
      <w:bookmarkEnd w:id="52"/>
    </w:p>
    <w:p w14:paraId="41F21754" w14:textId="313398CC" w:rsidR="006F1EB4" w:rsidRPr="009915C1" w:rsidRDefault="006F1EB4" w:rsidP="006F1EB4">
      <w:pPr>
        <w:pStyle w:val="Heading2"/>
        <w:spacing w:before="120" w:after="60"/>
        <w:ind w:left="578" w:hanging="578"/>
      </w:pPr>
      <w:bookmarkStart w:id="55" w:name="_Toc177649183"/>
      <w:bookmarkStart w:id="56" w:name="_Toc219823307"/>
      <w:r w:rsidRPr="009915C1">
        <w:t>1.</w:t>
      </w:r>
      <w:r w:rsidR="00463650">
        <w:t>7</w:t>
      </w:r>
      <w:r w:rsidRPr="009915C1">
        <w:tab/>
      </w:r>
      <w:r w:rsidRPr="009915C1">
        <w:rPr>
          <w:rtl/>
          <w:lang w:bidi="ar-EG"/>
        </w:rPr>
        <w:t>نشاط التنسيق المشترك بشأن إمكانية النفاذ والعوامل البشرية (</w:t>
      </w:r>
      <w:r w:rsidRPr="009915C1">
        <w:t>(JCA-AHF</w:t>
      </w:r>
      <w:bookmarkEnd w:id="55"/>
      <w:bookmarkEnd w:id="56"/>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71FC6052" w14:textId="77777777" w:rsidTr="00A81586">
        <w:tc>
          <w:tcPr>
            <w:tcW w:w="774" w:type="dxa"/>
          </w:tcPr>
          <w:p w14:paraId="7F75BB2B" w14:textId="31B24C19" w:rsidR="006F1EB4" w:rsidRPr="009915C1" w:rsidRDefault="006F1EB4" w:rsidP="00A81586">
            <w:pPr>
              <w:rPr>
                <w:lang w:bidi="ar-EG"/>
              </w:rPr>
            </w:pPr>
            <w:r w:rsidRPr="009915C1">
              <w:rPr>
                <w:lang w:eastAsia="en-US"/>
              </w:rPr>
              <w:t>1.1.</w:t>
            </w:r>
            <w:r w:rsidR="00463650">
              <w:rPr>
                <w:rFonts w:hint="cs"/>
                <w:lang w:eastAsia="en-US"/>
              </w:rPr>
              <w:t>7</w:t>
            </w:r>
          </w:p>
        </w:tc>
        <w:tc>
          <w:tcPr>
            <w:tcW w:w="8865" w:type="dxa"/>
          </w:tcPr>
          <w:p w14:paraId="0D33F65E" w14:textId="1143C665" w:rsidR="00463650" w:rsidRDefault="00FC2072" w:rsidP="00A81586">
            <w:pPr>
              <w:rPr>
                <w:szCs w:val="24"/>
                <w:rtl/>
              </w:rPr>
            </w:pPr>
            <w:r>
              <w:rPr>
                <w:rFonts w:hint="cs"/>
                <w:rtl/>
              </w:rPr>
              <w:t>تتضمن</w:t>
            </w:r>
            <w:r w:rsidR="006F1EB4" w:rsidRPr="009915C1">
              <w:rPr>
                <w:rtl/>
              </w:rPr>
              <w:t xml:space="preserve"> الوثيقة </w:t>
            </w:r>
            <w:hyperlink r:id="rId32" w:history="1">
              <w:r w:rsidR="00463650" w:rsidRPr="00152B9F">
                <w:rPr>
                  <w:rStyle w:val="Hyperlink"/>
                </w:rPr>
                <w:t>TD31</w:t>
              </w:r>
            </w:hyperlink>
            <w:r w:rsidR="006F1EB4" w:rsidRPr="009915C1">
              <w:rPr>
                <w:rtl/>
              </w:rPr>
              <w:t xml:space="preserve"> التقرير المرحلي لنشاط</w:t>
            </w:r>
            <w:r w:rsidR="00463650">
              <w:rPr>
                <w:rFonts w:hint="cs"/>
                <w:rtl/>
              </w:rPr>
              <w:t xml:space="preserve"> التنسيق المشترك</w:t>
            </w:r>
            <w:r w:rsidR="006F1EB4" w:rsidRPr="009915C1">
              <w:rPr>
                <w:rtl/>
              </w:rPr>
              <w:t xml:space="preserve"> </w:t>
            </w:r>
            <w:r w:rsidR="006F1EB4" w:rsidRPr="009915C1">
              <w:rPr>
                <w:szCs w:val="24"/>
              </w:rPr>
              <w:t>JCA-AHF</w:t>
            </w:r>
            <w:r w:rsidR="00463650">
              <w:rPr>
                <w:rFonts w:hint="cs"/>
                <w:szCs w:val="24"/>
                <w:rtl/>
              </w:rPr>
              <w:t>. وأحيط علماً بال</w:t>
            </w:r>
            <w:r>
              <w:rPr>
                <w:rFonts w:hint="cs"/>
                <w:szCs w:val="24"/>
                <w:rtl/>
              </w:rPr>
              <w:t>تقرير</w:t>
            </w:r>
            <w:r w:rsidR="00463650">
              <w:rPr>
                <w:rFonts w:hint="cs"/>
                <w:szCs w:val="24"/>
                <w:rtl/>
              </w:rPr>
              <w:t>.</w:t>
            </w:r>
          </w:p>
          <w:p w14:paraId="54EF0E17" w14:textId="42CE7311" w:rsidR="006F1EB4" w:rsidRPr="00FB5DBD" w:rsidRDefault="00463650" w:rsidP="00FC2072">
            <w:pPr>
              <w:rPr>
                <w:rtl/>
                <w:lang w:val="en-GB"/>
              </w:rPr>
            </w:pPr>
            <w:r>
              <w:rPr>
                <w:rFonts w:hint="cs"/>
                <w:rtl/>
              </w:rPr>
              <w:t>وأيد ا</w:t>
            </w:r>
            <w:r w:rsidR="006F1EB4" w:rsidRPr="009915C1">
              <w:rPr>
                <w:rtl/>
              </w:rPr>
              <w:t xml:space="preserve">لفريق </w:t>
            </w:r>
            <w:r>
              <w:rPr>
                <w:rFonts w:hint="cs"/>
                <w:rtl/>
              </w:rPr>
              <w:t>الاستشاري استمرار نشاط التنسيق المشترك حتى الاجتماع المقبل للفريق الاستشاري ريثما تتم عم</w:t>
            </w:r>
            <w:r w:rsidR="00FC2072">
              <w:rPr>
                <w:rFonts w:hint="cs"/>
                <w:rtl/>
              </w:rPr>
              <w:t>ل</w:t>
            </w:r>
            <w:r>
              <w:rPr>
                <w:rFonts w:hint="cs"/>
                <w:rtl/>
              </w:rPr>
              <w:t xml:space="preserve">ية الاستعراض (انظر الفقرة 9.7). </w:t>
            </w:r>
            <w:r w:rsidR="00FC2072">
              <w:rPr>
                <w:rFonts w:hint="cs"/>
                <w:rtl/>
              </w:rPr>
              <w:t xml:space="preserve">ووافق الفريق الاستشاري أيضاً على الدور القيادي المحدَّث لنشاط التنسيق المشترك، على النحو الوارد في الملحق </w:t>
            </w:r>
            <w:r w:rsidR="00FC2072">
              <w:t>C</w:t>
            </w:r>
            <w:r w:rsidR="006F1EB4" w:rsidRPr="009915C1">
              <w:rPr>
                <w:rtl/>
                <w:lang w:val="en-GB"/>
              </w:rPr>
              <w:t>.</w:t>
            </w:r>
          </w:p>
        </w:tc>
      </w:tr>
    </w:tbl>
    <w:p w14:paraId="7A080D11" w14:textId="3DD641F7" w:rsidR="006F1EB4" w:rsidRPr="009915C1" w:rsidRDefault="006F1EB4" w:rsidP="006F1EB4">
      <w:pPr>
        <w:pStyle w:val="Heading2"/>
        <w:rPr>
          <w:rtl/>
          <w:lang w:val="en-GB"/>
        </w:rPr>
      </w:pPr>
      <w:bookmarkStart w:id="57" w:name="_Toc177649184"/>
      <w:bookmarkStart w:id="58" w:name="_Toc219823308"/>
      <w:r w:rsidRPr="009915C1">
        <w:t>2.</w:t>
      </w:r>
      <w:r w:rsidR="00463650">
        <w:t>7</w:t>
      </w:r>
      <w:r w:rsidRPr="009915C1">
        <w:tab/>
      </w:r>
      <w:r w:rsidRPr="009915C1">
        <w:rPr>
          <w:rtl/>
          <w:lang w:bidi="ar-EG"/>
        </w:rPr>
        <w:t>نشاط التنسيق المشترك بشأن شهادات كوفيد-19</w:t>
      </w:r>
      <w:r w:rsidRPr="009915C1">
        <w:rPr>
          <w:lang w:bidi="ar-EG"/>
        </w:rPr>
        <w:t xml:space="preserve"> </w:t>
      </w:r>
      <w:r w:rsidRPr="009915C1">
        <w:rPr>
          <w:rtl/>
          <w:lang w:bidi="ar-EG"/>
        </w:rPr>
        <w:t xml:space="preserve">الرقمية </w:t>
      </w:r>
      <w:r w:rsidRPr="009915C1">
        <w:rPr>
          <w:rtl/>
          <w:lang w:val="en-GB"/>
        </w:rPr>
        <w:t>(</w:t>
      </w:r>
      <w:r w:rsidRPr="009915C1">
        <w:t>ITU-T JCA-DCC</w:t>
      </w:r>
      <w:r w:rsidRPr="009915C1">
        <w:rPr>
          <w:rtl/>
          <w:lang w:val="en-GB"/>
        </w:rPr>
        <w:t>)</w:t>
      </w:r>
      <w:bookmarkEnd w:id="57"/>
      <w:bookmarkEnd w:id="58"/>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0BB1C6BB" w14:textId="77777777" w:rsidTr="00A81586">
        <w:tc>
          <w:tcPr>
            <w:tcW w:w="774" w:type="dxa"/>
          </w:tcPr>
          <w:p w14:paraId="21EA38F1" w14:textId="68DF601A" w:rsidR="006F1EB4" w:rsidRPr="009915C1" w:rsidRDefault="006F1EB4" w:rsidP="00A81586">
            <w:pPr>
              <w:rPr>
                <w:lang w:bidi="ar-EG"/>
              </w:rPr>
            </w:pPr>
            <w:r w:rsidRPr="009915C1">
              <w:rPr>
                <w:lang w:bidi="ar-EG"/>
              </w:rPr>
              <w:t>1.2.</w:t>
            </w:r>
            <w:r w:rsidR="00FC2072">
              <w:rPr>
                <w:rFonts w:hint="cs"/>
                <w:lang w:bidi="ar-EG"/>
              </w:rPr>
              <w:t>7</w:t>
            </w:r>
          </w:p>
        </w:tc>
        <w:tc>
          <w:tcPr>
            <w:tcW w:w="8865" w:type="dxa"/>
          </w:tcPr>
          <w:p w14:paraId="12B6D90F" w14:textId="1BECA060" w:rsidR="006F1EB4" w:rsidRPr="00FC2072" w:rsidRDefault="00FC2072" w:rsidP="00FC2072">
            <w:pPr>
              <w:rPr>
                <w:rtl/>
              </w:rPr>
            </w:pPr>
            <w:r>
              <w:rPr>
                <w:rFonts w:hint="cs"/>
                <w:spacing w:val="-4"/>
                <w:rtl/>
              </w:rPr>
              <w:t>تتضمن</w:t>
            </w:r>
            <w:r w:rsidR="006F1EB4" w:rsidRPr="00FB5DBD">
              <w:rPr>
                <w:spacing w:val="-4"/>
                <w:rtl/>
              </w:rPr>
              <w:t xml:space="preserve"> الوثيقة </w:t>
            </w:r>
            <w:hyperlink r:id="rId33" w:history="1">
              <w:r w:rsidRPr="00152B9F">
                <w:rPr>
                  <w:rStyle w:val="Hyperlink"/>
                </w:rPr>
                <w:t>TD30</w:t>
              </w:r>
            </w:hyperlink>
            <w:r w:rsidR="006F1EB4" w:rsidRPr="00FB5DBD">
              <w:rPr>
                <w:spacing w:val="-4"/>
                <w:rtl/>
              </w:rPr>
              <w:t xml:space="preserve"> التقرير المرحلي</w:t>
            </w:r>
            <w:r>
              <w:rPr>
                <w:rFonts w:hint="cs"/>
                <w:spacing w:val="-4"/>
                <w:rtl/>
              </w:rPr>
              <w:t>.</w:t>
            </w:r>
            <w:r w:rsidR="006F1EB4" w:rsidRPr="00FB5DBD">
              <w:rPr>
                <w:spacing w:val="-4"/>
                <w:rtl/>
              </w:rPr>
              <w:t xml:space="preserve"> </w:t>
            </w:r>
            <w:r>
              <w:rPr>
                <w:rFonts w:hint="cs"/>
                <w:spacing w:val="-4"/>
                <w:rtl/>
              </w:rPr>
              <w:t xml:space="preserve">وأحيط </w:t>
            </w:r>
            <w:r w:rsidR="006F1EB4" w:rsidRPr="009915C1">
              <w:rPr>
                <w:rtl/>
              </w:rPr>
              <w:t>علماً بالتقرير.</w:t>
            </w:r>
          </w:p>
        </w:tc>
      </w:tr>
      <w:tr w:rsidR="00FC2072" w:rsidRPr="009915C1" w14:paraId="4AE10B38" w14:textId="77777777" w:rsidTr="00A81586">
        <w:tc>
          <w:tcPr>
            <w:tcW w:w="774" w:type="dxa"/>
          </w:tcPr>
          <w:p w14:paraId="147B724C" w14:textId="0209DBB6" w:rsidR="00FC2072" w:rsidRPr="009915C1" w:rsidRDefault="00FC2072" w:rsidP="00A81586">
            <w:pPr>
              <w:rPr>
                <w:lang w:bidi="ar-EG"/>
              </w:rPr>
            </w:pPr>
            <w:r>
              <w:rPr>
                <w:rFonts w:hint="cs"/>
                <w:lang w:bidi="ar-EG"/>
              </w:rPr>
              <w:t>2.2.7</w:t>
            </w:r>
          </w:p>
        </w:tc>
        <w:tc>
          <w:tcPr>
            <w:tcW w:w="8865" w:type="dxa"/>
          </w:tcPr>
          <w:p w14:paraId="46CCA60E" w14:textId="77777777" w:rsidR="00FC2072" w:rsidRDefault="00FC2072" w:rsidP="00FC2072">
            <w:pPr>
              <w:rPr>
                <w:rtl/>
              </w:rPr>
            </w:pPr>
            <w:r>
              <w:rPr>
                <w:rFonts w:hint="cs"/>
                <w:spacing w:val="-4"/>
                <w:rtl/>
              </w:rPr>
              <w:t xml:space="preserve">تقترح المساهمة </w:t>
            </w:r>
            <w:hyperlink r:id="rId34" w:history="1">
              <w:r w:rsidRPr="00152B9F">
                <w:rPr>
                  <w:rStyle w:val="Hyperlink"/>
                </w:rPr>
                <w:t>C5</w:t>
              </w:r>
            </w:hyperlink>
            <w:r>
              <w:rPr>
                <w:rFonts w:hint="cs"/>
                <w:spacing w:val="-4"/>
                <w:rtl/>
              </w:rPr>
              <w:t xml:space="preserve"> استمرار نشاط التنسيق المشترك </w:t>
            </w:r>
            <w:r w:rsidRPr="00152B9F">
              <w:t>JCA-DCC</w:t>
            </w:r>
            <w:r>
              <w:rPr>
                <w:rFonts w:hint="cs"/>
                <w:spacing w:val="-4"/>
                <w:rtl/>
              </w:rPr>
              <w:t xml:space="preserve"> (</w:t>
            </w:r>
            <w:r w:rsidRPr="00FC2072">
              <w:rPr>
                <w:spacing w:val="-4"/>
                <w:rtl/>
              </w:rPr>
              <w:t>شهادات كوفيد-19 الرقمية</w:t>
            </w:r>
            <w:r>
              <w:rPr>
                <w:rFonts w:hint="cs"/>
                <w:spacing w:val="-4"/>
                <w:rtl/>
              </w:rPr>
              <w:t xml:space="preserve">) على غرار نشاط التنسيق المشترك </w:t>
            </w:r>
            <w:r w:rsidRPr="00152B9F">
              <w:t>JCA-VHC</w:t>
            </w:r>
            <w:r>
              <w:rPr>
                <w:rFonts w:hint="cs"/>
                <w:rtl/>
              </w:rPr>
              <w:t xml:space="preserve"> (الإثباتات الصحية التي يمكن التحقق منها). ويقدم الملحق </w:t>
            </w:r>
            <w:r>
              <w:t>G</w:t>
            </w:r>
            <w:r>
              <w:rPr>
                <w:rFonts w:hint="cs"/>
                <w:rtl/>
              </w:rPr>
              <w:t xml:space="preserve"> الاختصاصات المراجَعة المتفق عليها.</w:t>
            </w:r>
          </w:p>
          <w:p w14:paraId="5EDC777E" w14:textId="2DC59551" w:rsidR="00FC2072" w:rsidRPr="00FC2072" w:rsidRDefault="00FC2072" w:rsidP="00FC2072">
            <w:pPr>
              <w:rPr>
                <w:spacing w:val="-4"/>
                <w:rtl/>
              </w:rPr>
            </w:pPr>
            <w:r>
              <w:rPr>
                <w:rFonts w:hint="cs"/>
                <w:rtl/>
              </w:rPr>
              <w:t xml:space="preserve">وأيد الفريق الاستشاري استمرار نشاط التنسيق </w:t>
            </w:r>
            <w:r w:rsidR="00EB3CFB">
              <w:rPr>
                <w:rFonts w:hint="cs"/>
                <w:spacing w:val="-4"/>
                <w:rtl/>
              </w:rPr>
              <w:t xml:space="preserve">المشترك </w:t>
            </w:r>
            <w:r w:rsidR="00EB3CFB" w:rsidRPr="00152B9F">
              <w:t>JCA-DCC</w:t>
            </w:r>
            <w:r w:rsidR="00EB3CFB">
              <w:rPr>
                <w:rFonts w:hint="cs"/>
                <w:spacing w:val="-4"/>
                <w:rtl/>
              </w:rPr>
              <w:t xml:space="preserve"> </w:t>
            </w:r>
            <w:r>
              <w:rPr>
                <w:rFonts w:hint="cs"/>
                <w:rtl/>
              </w:rPr>
              <w:t>حتى الاجتماع المقبل للفريق الاستشاري ريثما تتم عملية الاستعراض (انظر الفقرة 9.7).</w:t>
            </w:r>
          </w:p>
        </w:tc>
      </w:tr>
    </w:tbl>
    <w:p w14:paraId="3E21A2D7" w14:textId="63C59D3D" w:rsidR="006F1EB4" w:rsidRPr="00EB3CFB" w:rsidRDefault="006F1EB4" w:rsidP="006F1EB4">
      <w:pPr>
        <w:pStyle w:val="Heading2"/>
        <w:rPr>
          <w:rtl/>
          <w:lang w:val="en-GB"/>
        </w:rPr>
      </w:pPr>
      <w:bookmarkStart w:id="59" w:name="_Toc177649185"/>
      <w:bookmarkStart w:id="60" w:name="_Toc219823309"/>
      <w:r w:rsidRPr="009915C1">
        <w:t>3.</w:t>
      </w:r>
      <w:r w:rsidR="00EB3CFB">
        <w:t>7</w:t>
      </w:r>
      <w:r w:rsidRPr="009915C1">
        <w:tab/>
      </w:r>
      <w:r w:rsidRPr="00EB3CFB">
        <w:rPr>
          <w:rtl/>
          <w:lang w:val="en-GB"/>
        </w:rPr>
        <w:t>نشاط التنسيق المشترك بشأن شبكة توزيع المفاتيح الكمومية (</w:t>
      </w:r>
      <w:r w:rsidRPr="00EB3CFB">
        <w:t>ITU-T JCA-QKDN</w:t>
      </w:r>
      <w:r w:rsidRPr="00EB3CFB">
        <w:rPr>
          <w:rtl/>
          <w:lang w:val="en-GB"/>
        </w:rPr>
        <w:t>)</w:t>
      </w:r>
      <w:bookmarkEnd w:id="59"/>
      <w:bookmarkEnd w:id="60"/>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4975E8E9" w14:textId="77777777" w:rsidTr="00A81586">
        <w:tc>
          <w:tcPr>
            <w:tcW w:w="774" w:type="dxa"/>
          </w:tcPr>
          <w:p w14:paraId="2B70E0B5" w14:textId="00BE159B" w:rsidR="006F1EB4" w:rsidRPr="00EB3CFB" w:rsidRDefault="006F1EB4" w:rsidP="00A81586">
            <w:r w:rsidRPr="00EB3CFB">
              <w:rPr>
                <w:lang w:bidi="ar-EG"/>
              </w:rPr>
              <w:t>1.3.</w:t>
            </w:r>
            <w:r w:rsidR="00EB3CFB">
              <w:rPr>
                <w:rFonts w:hint="cs"/>
                <w:lang w:bidi="ar-EG"/>
              </w:rPr>
              <w:t>7</w:t>
            </w:r>
          </w:p>
        </w:tc>
        <w:tc>
          <w:tcPr>
            <w:tcW w:w="8865" w:type="dxa"/>
          </w:tcPr>
          <w:p w14:paraId="75FB6C47" w14:textId="11BF73BF" w:rsidR="006F1EB4" w:rsidRPr="00EB3CFB" w:rsidRDefault="006F1EB4" w:rsidP="00EB3CFB">
            <w:pPr>
              <w:rPr>
                <w:rtl/>
              </w:rPr>
            </w:pPr>
            <w:r w:rsidRPr="00EB3CFB">
              <w:rPr>
                <w:rtl/>
              </w:rPr>
              <w:t>قدمت الوثيقة</w:t>
            </w:r>
            <w:r w:rsidRPr="00EB3CFB">
              <w:t xml:space="preserve"> </w:t>
            </w:r>
            <w:hyperlink r:id="rId35" w:history="1">
              <w:r w:rsidR="00EB3CFB" w:rsidRPr="00152B9F">
                <w:rPr>
                  <w:rStyle w:val="Hyperlink"/>
                </w:rPr>
                <w:t>TD32</w:t>
              </w:r>
            </w:hyperlink>
            <w:r w:rsidRPr="00EB3CFB">
              <w:t xml:space="preserve"> </w:t>
            </w:r>
            <w:r w:rsidRPr="00EB3CFB">
              <w:rPr>
                <w:rtl/>
              </w:rPr>
              <w:t>تقريراً عن الأنشطة الحديثة</w:t>
            </w:r>
            <w:r w:rsidRPr="00EB3CFB">
              <w:rPr>
                <w:lang w:val="en-GB"/>
              </w:rPr>
              <w:t xml:space="preserve"> </w:t>
            </w:r>
            <w:r w:rsidRPr="00EB3CFB">
              <w:rPr>
                <w:rtl/>
                <w:lang w:val="en-GB"/>
              </w:rPr>
              <w:t>لنشا</w:t>
            </w:r>
            <w:r w:rsidR="00EB3CFB">
              <w:rPr>
                <w:rFonts w:hint="cs"/>
                <w:rtl/>
                <w:lang w:val="en-GB"/>
              </w:rPr>
              <w:t xml:space="preserve">ط </w:t>
            </w:r>
            <w:r w:rsidR="00EB3CFB">
              <w:rPr>
                <w:rFonts w:hint="cs"/>
                <w:rtl/>
              </w:rPr>
              <w:t xml:space="preserve">التنسيق المشترك </w:t>
            </w:r>
            <w:r w:rsidRPr="00EB3CFB">
              <w:t>JCA-QKDN</w:t>
            </w:r>
            <w:r w:rsidR="00EB3CFB">
              <w:rPr>
                <w:rFonts w:hint="cs"/>
                <w:rtl/>
              </w:rPr>
              <w:t>. وأحيط علماً بالتقرير.</w:t>
            </w:r>
          </w:p>
        </w:tc>
      </w:tr>
      <w:tr w:rsidR="00EB3CFB" w:rsidRPr="009915C1" w14:paraId="65F20A27" w14:textId="77777777" w:rsidTr="00A81586">
        <w:tc>
          <w:tcPr>
            <w:tcW w:w="774" w:type="dxa"/>
          </w:tcPr>
          <w:p w14:paraId="6F6AA779" w14:textId="537D2DB4" w:rsidR="00EB3CFB" w:rsidRPr="00EB3CFB" w:rsidRDefault="00EB3CFB" w:rsidP="00A81586">
            <w:pPr>
              <w:rPr>
                <w:lang w:bidi="ar-EG"/>
              </w:rPr>
            </w:pPr>
            <w:r>
              <w:rPr>
                <w:rFonts w:hint="cs"/>
                <w:lang w:bidi="ar-EG"/>
              </w:rPr>
              <w:t>2.3.7</w:t>
            </w:r>
          </w:p>
        </w:tc>
        <w:tc>
          <w:tcPr>
            <w:tcW w:w="8865" w:type="dxa"/>
          </w:tcPr>
          <w:p w14:paraId="204F65BC" w14:textId="77777777" w:rsidR="00EB3CFB" w:rsidRDefault="00EB3CFB" w:rsidP="00EB3CFB">
            <w:pPr>
              <w:rPr>
                <w:rtl/>
              </w:rPr>
            </w:pPr>
            <w:r>
              <w:rPr>
                <w:rFonts w:hint="cs"/>
                <w:rtl/>
              </w:rPr>
              <w:t xml:space="preserve">اقترحت المساهمة </w:t>
            </w:r>
            <w:hyperlink r:id="rId36" w:history="1">
              <w:r w:rsidRPr="00152B9F">
                <w:rPr>
                  <w:rStyle w:val="Hyperlink"/>
                </w:rPr>
                <w:t>C7</w:t>
              </w:r>
            </w:hyperlink>
            <w:r>
              <w:rPr>
                <w:rFonts w:hint="cs"/>
                <w:rtl/>
              </w:rPr>
              <w:t xml:space="preserve"> استمرار نشاط التنسيق المشترك </w:t>
            </w:r>
            <w:r w:rsidRPr="00EB3CFB">
              <w:t>JCA-QKDN</w:t>
            </w:r>
            <w:r>
              <w:rPr>
                <w:rFonts w:hint="cs"/>
                <w:rtl/>
              </w:rPr>
              <w:t>.</w:t>
            </w:r>
          </w:p>
          <w:p w14:paraId="69A7D061" w14:textId="70DB14FE" w:rsidR="00EB3CFB" w:rsidRPr="00EB3CFB" w:rsidRDefault="00EB3CFB" w:rsidP="00EB3CFB">
            <w:pPr>
              <w:rPr>
                <w:rtl/>
              </w:rPr>
            </w:pPr>
            <w:r>
              <w:rPr>
                <w:rFonts w:hint="cs"/>
                <w:rtl/>
              </w:rPr>
              <w:t xml:space="preserve">وأيد الفريق الاستشاري استمرار نشاط التنسيق </w:t>
            </w:r>
            <w:r>
              <w:rPr>
                <w:rFonts w:hint="cs"/>
                <w:spacing w:val="-4"/>
                <w:rtl/>
              </w:rPr>
              <w:t xml:space="preserve">المشترك </w:t>
            </w:r>
            <w:r>
              <w:rPr>
                <w:rFonts w:hint="cs"/>
                <w:rtl/>
              </w:rPr>
              <w:t>حتى الاجتماع المقبل للفريق الاستشاري ريثما تتم عملية الاستعراض (انظر الفقرة 9.7).</w:t>
            </w:r>
          </w:p>
        </w:tc>
      </w:tr>
    </w:tbl>
    <w:p w14:paraId="4B751C11" w14:textId="33683127" w:rsidR="006F1EB4" w:rsidRPr="009915C1" w:rsidRDefault="006F1EB4" w:rsidP="006F1EB4">
      <w:pPr>
        <w:pStyle w:val="Heading2"/>
        <w:rPr>
          <w:rtl/>
          <w:lang w:bidi="ar-EG"/>
        </w:rPr>
      </w:pPr>
      <w:bookmarkStart w:id="61" w:name="_Toc177649186"/>
      <w:bookmarkStart w:id="62" w:name="_Toc219823310"/>
      <w:r w:rsidRPr="009915C1">
        <w:lastRenderedPageBreak/>
        <w:t>4.</w:t>
      </w:r>
      <w:r w:rsidR="00EB3CFB">
        <w:t>7</w:t>
      </w:r>
      <w:r w:rsidRPr="009915C1">
        <w:tab/>
      </w:r>
      <w:r w:rsidRPr="009915C1">
        <w:rPr>
          <w:rtl/>
          <w:lang w:bidi="ar-EG"/>
        </w:rPr>
        <w:t xml:space="preserve">نشاط التنسيق المشترك بشأن </w:t>
      </w:r>
      <w:r w:rsidR="00EB3CFB">
        <w:rPr>
          <w:rFonts w:hint="cs"/>
          <w:rtl/>
          <w:lang w:bidi="ar-EG"/>
        </w:rPr>
        <w:t>إنترنت الأشياء والتوائم الرقمية والمدن والمجتمعات الذكية المستدامة</w:t>
      </w:r>
      <w:r w:rsidRPr="009915C1">
        <w:rPr>
          <w:rtl/>
          <w:lang w:bidi="ar-EG"/>
        </w:rPr>
        <w:t xml:space="preserve"> (</w:t>
      </w:r>
      <w:r w:rsidR="00EB3CFB" w:rsidRPr="00152B9F">
        <w:t>JCA-IoT, DT and SSC&amp;C</w:t>
      </w:r>
      <w:r w:rsidRPr="009915C1">
        <w:rPr>
          <w:rtl/>
          <w:lang w:bidi="ar-EG"/>
        </w:rPr>
        <w:t>)</w:t>
      </w:r>
      <w:bookmarkEnd w:id="61"/>
      <w:bookmarkEnd w:id="62"/>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231860AF" w14:textId="77777777" w:rsidTr="00A81586">
        <w:tc>
          <w:tcPr>
            <w:tcW w:w="774" w:type="dxa"/>
          </w:tcPr>
          <w:p w14:paraId="66C2A7D1" w14:textId="0733C21F" w:rsidR="006F1EB4" w:rsidRPr="00FD39AD" w:rsidRDefault="006F1EB4" w:rsidP="00A81586">
            <w:pPr>
              <w:rPr>
                <w:lang w:bidi="ar-EG"/>
              </w:rPr>
            </w:pPr>
            <w:r w:rsidRPr="00FD39AD">
              <w:rPr>
                <w:lang w:bidi="ar-EG"/>
              </w:rPr>
              <w:t>1.4.</w:t>
            </w:r>
            <w:r w:rsidR="00EB3CFB">
              <w:rPr>
                <w:rFonts w:hint="cs"/>
                <w:lang w:bidi="ar-EG"/>
              </w:rPr>
              <w:t>7</w:t>
            </w:r>
          </w:p>
        </w:tc>
        <w:tc>
          <w:tcPr>
            <w:tcW w:w="8865" w:type="dxa"/>
          </w:tcPr>
          <w:p w14:paraId="54ACEF7D" w14:textId="2BF18AA9" w:rsidR="006F1EB4" w:rsidRPr="00FD39AD" w:rsidRDefault="00EB3CFB" w:rsidP="00A81586">
            <w:pPr>
              <w:rPr>
                <w:rtl/>
              </w:rPr>
            </w:pPr>
            <w:r>
              <w:rPr>
                <w:rFonts w:hint="cs"/>
                <w:rtl/>
              </w:rPr>
              <w:t>قدمت</w:t>
            </w:r>
            <w:r w:rsidR="006F1EB4" w:rsidRPr="00FD39AD">
              <w:rPr>
                <w:rtl/>
              </w:rPr>
              <w:t xml:space="preserve"> الوثيقة </w:t>
            </w:r>
            <w:hyperlink r:id="rId37" w:history="1">
              <w:r w:rsidRPr="00152B9F">
                <w:rPr>
                  <w:rStyle w:val="Hyperlink"/>
                </w:rPr>
                <w:t>TD50</w:t>
              </w:r>
            </w:hyperlink>
            <w:r w:rsidR="006F1EB4" w:rsidRPr="00FD39AD">
              <w:rPr>
                <w:rtl/>
              </w:rPr>
              <w:t xml:space="preserve"> </w:t>
            </w:r>
            <w:r>
              <w:rPr>
                <w:rFonts w:hint="cs"/>
                <w:rtl/>
              </w:rPr>
              <w:t xml:space="preserve">صيغة مراجَعة </w:t>
            </w:r>
            <w:r w:rsidR="001069FB">
              <w:rPr>
                <w:rFonts w:hint="cs"/>
                <w:rtl/>
              </w:rPr>
              <w:t xml:space="preserve">لعنوان واختصاصات </w:t>
            </w:r>
            <w:r w:rsidR="001069FB" w:rsidRPr="001069FB">
              <w:rPr>
                <w:rtl/>
              </w:rPr>
              <w:t>نشاط التنسيق المشترك بشأن إنترنت الأشياء والتوائم الرقمية والمدن والمجتمعات الذكية المستدامة (</w:t>
            </w:r>
            <w:r w:rsidR="001069FB" w:rsidRPr="001069FB">
              <w:t>JCA-IoT, DT and SSC&amp;C</w:t>
            </w:r>
            <w:r w:rsidR="001069FB" w:rsidRPr="001069FB">
              <w:rPr>
                <w:rtl/>
              </w:rPr>
              <w:t>)</w:t>
            </w:r>
            <w:r w:rsidR="006F1EB4" w:rsidRPr="00FD39AD">
              <w:rPr>
                <w:rtl/>
              </w:rPr>
              <w:t>.</w:t>
            </w:r>
            <w:r w:rsidR="001069FB">
              <w:rPr>
                <w:rFonts w:hint="cs"/>
                <w:rtl/>
              </w:rPr>
              <w:t xml:space="preserve"> وأحيط علماً بالوثيقة.</w:t>
            </w:r>
          </w:p>
          <w:p w14:paraId="096C8433" w14:textId="4D98900D" w:rsidR="006F1EB4" w:rsidRPr="00FD39AD" w:rsidRDefault="001069FB" w:rsidP="00A81586">
            <w:pPr>
              <w:rPr>
                <w:rtl/>
              </w:rPr>
            </w:pPr>
            <w:r>
              <w:rPr>
                <w:rFonts w:hint="cs"/>
                <w:rtl/>
              </w:rPr>
              <w:t xml:space="preserve">وأيد الفريق الاستشاري استمرار نشاط التنسيق </w:t>
            </w:r>
            <w:r>
              <w:rPr>
                <w:rFonts w:hint="cs"/>
                <w:spacing w:val="-4"/>
                <w:rtl/>
              </w:rPr>
              <w:t xml:space="preserve">المشترك </w:t>
            </w:r>
            <w:r>
              <w:rPr>
                <w:rFonts w:hint="cs"/>
                <w:rtl/>
              </w:rPr>
              <w:t>حتى الاجتماع المقبل للفريق الاستشاري ريثما تتم عملية الاستعراض (انظر الفقرة 9.7)</w:t>
            </w:r>
            <w:r w:rsidR="006F1EB4" w:rsidRPr="00FD39AD">
              <w:rPr>
                <w:rFonts w:eastAsia="MS Mincho"/>
                <w:rtl/>
              </w:rPr>
              <w:t>.</w:t>
            </w:r>
          </w:p>
        </w:tc>
      </w:tr>
    </w:tbl>
    <w:p w14:paraId="7941F057" w14:textId="111C24F9" w:rsidR="006F1EB4" w:rsidRPr="001069FB" w:rsidRDefault="006F1EB4" w:rsidP="00247AB6">
      <w:pPr>
        <w:pStyle w:val="Heading2"/>
      </w:pPr>
      <w:bookmarkStart w:id="63" w:name="_Toc177649187"/>
      <w:bookmarkStart w:id="64" w:name="_Toc219823311"/>
      <w:r w:rsidRPr="009915C1">
        <w:t>5.</w:t>
      </w:r>
      <w:r w:rsidR="001069FB">
        <w:t>7</w:t>
      </w:r>
      <w:r w:rsidRPr="009915C1">
        <w:tab/>
      </w:r>
      <w:r w:rsidRPr="009915C1">
        <w:rPr>
          <w:rtl/>
          <w:lang w:bidi="ar-EG"/>
        </w:rPr>
        <w:t>نشاط التنسيق المشترك بشأن</w:t>
      </w:r>
      <w:bookmarkEnd w:id="63"/>
      <w:r w:rsidR="001069FB">
        <w:rPr>
          <w:rFonts w:hint="cs"/>
          <w:rtl/>
        </w:rPr>
        <w:t xml:space="preserve"> تعلم الآلة </w:t>
      </w:r>
      <w:r w:rsidR="001069FB">
        <w:t>(</w:t>
      </w:r>
      <w:r w:rsidR="001069FB" w:rsidRPr="00152B9F">
        <w:t>JCA-AI/ML</w:t>
      </w:r>
      <w:r w:rsidR="001069FB">
        <w:t>)</w:t>
      </w:r>
      <w:bookmarkEnd w:id="64"/>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18E279DF" w14:textId="77777777" w:rsidTr="00A81586">
        <w:tc>
          <w:tcPr>
            <w:tcW w:w="774" w:type="dxa"/>
          </w:tcPr>
          <w:p w14:paraId="71AE207B" w14:textId="7E0970A3" w:rsidR="006F1EB4" w:rsidRPr="009915C1" w:rsidRDefault="006F1EB4" w:rsidP="00A81586">
            <w:pPr>
              <w:rPr>
                <w:lang w:bidi="ar-EG"/>
              </w:rPr>
            </w:pPr>
            <w:r w:rsidRPr="009915C1">
              <w:rPr>
                <w:lang w:bidi="ar-EG"/>
              </w:rPr>
              <w:t>1.5.</w:t>
            </w:r>
            <w:r w:rsidR="001069FB">
              <w:rPr>
                <w:rFonts w:hint="cs"/>
                <w:lang w:bidi="ar-EG"/>
              </w:rPr>
              <w:t>7</w:t>
            </w:r>
          </w:p>
        </w:tc>
        <w:tc>
          <w:tcPr>
            <w:tcW w:w="8865" w:type="dxa"/>
          </w:tcPr>
          <w:p w14:paraId="4020F7A9" w14:textId="1C2933E3" w:rsidR="006F1EB4" w:rsidRPr="009915C1" w:rsidRDefault="001069FB" w:rsidP="00A81586">
            <w:pPr>
              <w:rPr>
                <w:szCs w:val="24"/>
                <w:rtl/>
              </w:rPr>
            </w:pPr>
            <w:r>
              <w:rPr>
                <w:rFonts w:hint="cs"/>
                <w:rtl/>
              </w:rPr>
              <w:t>أبلغت</w:t>
            </w:r>
            <w:r w:rsidR="006F1EB4" w:rsidRPr="009915C1">
              <w:rPr>
                <w:rtl/>
              </w:rPr>
              <w:t xml:space="preserve"> الوثيقة </w:t>
            </w:r>
            <w:hyperlink r:id="rId38">
              <w:r w:rsidRPr="00152B9F">
                <w:rPr>
                  <w:rStyle w:val="Hyperlink"/>
                </w:rPr>
                <w:t>TD75</w:t>
              </w:r>
            </w:hyperlink>
            <w:r w:rsidR="006F1EB4" w:rsidRPr="009915C1">
              <w:rPr>
                <w:szCs w:val="24"/>
                <w:rtl/>
              </w:rPr>
              <w:t xml:space="preserve"> </w:t>
            </w:r>
            <w:r>
              <w:rPr>
                <w:rFonts w:hint="cs"/>
                <w:szCs w:val="24"/>
                <w:rtl/>
              </w:rPr>
              <w:t>الفريق الاستشاري لتقييس الاتصالات بمراجعة</w:t>
            </w:r>
            <w:r w:rsidR="006F1EB4" w:rsidRPr="009915C1">
              <w:rPr>
                <w:szCs w:val="24"/>
                <w:rtl/>
              </w:rPr>
              <w:t xml:space="preserve"> </w:t>
            </w:r>
            <w:r>
              <w:rPr>
                <w:rFonts w:hint="cs"/>
                <w:szCs w:val="24"/>
                <w:rtl/>
              </w:rPr>
              <w:t>اختصاصات واسم نشاط التنسيق المشترك</w:t>
            </w:r>
            <w:r w:rsidR="003741E9">
              <w:rPr>
                <w:rFonts w:hint="cs"/>
                <w:szCs w:val="24"/>
                <w:rtl/>
              </w:rPr>
              <w:t xml:space="preserve"> </w:t>
            </w:r>
            <w:r>
              <w:rPr>
                <w:rFonts w:hint="cs"/>
                <w:szCs w:val="24"/>
                <w:rtl/>
              </w:rPr>
              <w:t>هذ</w:t>
            </w:r>
            <w:r w:rsidR="001F5498">
              <w:rPr>
                <w:rFonts w:hint="cs"/>
                <w:szCs w:val="24"/>
                <w:rtl/>
              </w:rPr>
              <w:t>ا، مع الإبقاء على القيادة الحالية</w:t>
            </w:r>
            <w:r w:rsidR="003741E9">
              <w:rPr>
                <w:rFonts w:hint="cs"/>
                <w:szCs w:val="24"/>
                <w:rtl/>
              </w:rPr>
              <w:t>.</w:t>
            </w:r>
            <w:r>
              <w:rPr>
                <w:rFonts w:hint="cs"/>
                <w:szCs w:val="24"/>
                <w:rtl/>
              </w:rPr>
              <w:t xml:space="preserve"> </w:t>
            </w:r>
          </w:p>
          <w:p w14:paraId="4BC9D44D" w14:textId="1E508426" w:rsidR="006F1EB4" w:rsidRPr="009915C1" w:rsidRDefault="001F5498" w:rsidP="00A81586">
            <w:pPr>
              <w:rPr>
                <w:rtl/>
              </w:rPr>
            </w:pPr>
            <w:r>
              <w:rPr>
                <w:rFonts w:hint="cs"/>
                <w:rtl/>
              </w:rPr>
              <w:t xml:space="preserve">وأيد الفريق الاستشاري استمرار نشاط التنسيق </w:t>
            </w:r>
            <w:r>
              <w:rPr>
                <w:rFonts w:hint="cs"/>
                <w:spacing w:val="-4"/>
                <w:rtl/>
              </w:rPr>
              <w:t xml:space="preserve">المشترك </w:t>
            </w:r>
            <w:r>
              <w:rPr>
                <w:rFonts w:hint="cs"/>
                <w:rtl/>
              </w:rPr>
              <w:t>حتى الاجتماع المقبل للفريق الاستشاري ريثما تتم عملية الاستعراض (انظر الفقرة 9.7)</w:t>
            </w:r>
            <w:r w:rsidRPr="00FD39AD">
              <w:rPr>
                <w:rFonts w:eastAsia="MS Mincho"/>
                <w:rtl/>
              </w:rPr>
              <w:t>.</w:t>
            </w:r>
          </w:p>
        </w:tc>
      </w:tr>
    </w:tbl>
    <w:p w14:paraId="436A2911" w14:textId="13E2006D" w:rsidR="006F1EB4" w:rsidRPr="009915C1" w:rsidRDefault="001F5498" w:rsidP="00247AB6">
      <w:pPr>
        <w:pStyle w:val="Heading2"/>
        <w:rPr>
          <w:rtl/>
          <w:lang w:bidi="ar-EG"/>
        </w:rPr>
      </w:pPr>
      <w:bookmarkStart w:id="65" w:name="_Toc177649188"/>
      <w:bookmarkStart w:id="66" w:name="_Toc219823312"/>
      <w:r>
        <w:rPr>
          <w:rFonts w:hint="cs"/>
        </w:rPr>
        <w:t>6.7</w:t>
      </w:r>
      <w:r w:rsidR="006F1EB4" w:rsidRPr="009915C1">
        <w:tab/>
      </w:r>
      <w:bookmarkEnd w:id="65"/>
      <w:r w:rsidR="001069FB" w:rsidRPr="009915C1">
        <w:rPr>
          <w:rtl/>
          <w:lang w:bidi="ar-EG"/>
        </w:rPr>
        <w:t>نشاط التنسيق المشترك بشأن الاتصالات المتنقلة الدولية-2020</w:t>
      </w:r>
      <w:bookmarkEnd w:id="66"/>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32D7CD05" w14:textId="77777777" w:rsidTr="00A81586">
        <w:tc>
          <w:tcPr>
            <w:tcW w:w="774" w:type="dxa"/>
          </w:tcPr>
          <w:p w14:paraId="5AB64ED6" w14:textId="4A33FC65" w:rsidR="006F1EB4" w:rsidRPr="009915C1" w:rsidRDefault="001F5498" w:rsidP="00A81586">
            <w:pPr>
              <w:rPr>
                <w:lang w:bidi="ar-EG"/>
              </w:rPr>
            </w:pPr>
            <w:r>
              <w:rPr>
                <w:rFonts w:hint="cs"/>
                <w:lang w:bidi="ar-EG"/>
              </w:rPr>
              <w:t>1.6.7</w:t>
            </w:r>
          </w:p>
        </w:tc>
        <w:tc>
          <w:tcPr>
            <w:tcW w:w="8865" w:type="dxa"/>
          </w:tcPr>
          <w:p w14:paraId="6DC2F85C" w14:textId="5DC0956B" w:rsidR="006F1EB4" w:rsidRDefault="006F1EB4" w:rsidP="00D72857">
            <w:pPr>
              <w:rPr>
                <w:rFonts w:eastAsia="MS Mincho"/>
                <w:rtl/>
              </w:rPr>
            </w:pPr>
            <w:r w:rsidRPr="009915C1">
              <w:rPr>
                <w:rtl/>
              </w:rPr>
              <w:t>أفاد</w:t>
            </w:r>
            <w:r w:rsidR="00D72857">
              <w:rPr>
                <w:rFonts w:hint="cs"/>
                <w:rtl/>
              </w:rPr>
              <w:t xml:space="preserve"> رئيس</w:t>
            </w:r>
            <w:r w:rsidRPr="009915C1">
              <w:rPr>
                <w:rtl/>
              </w:rPr>
              <w:t xml:space="preserve"> لجنة الدراسات 13 </w:t>
            </w:r>
            <w:r w:rsidR="00D72857">
              <w:rPr>
                <w:rFonts w:hint="cs"/>
                <w:rtl/>
              </w:rPr>
              <w:t xml:space="preserve">بأن لجنة الدراسات </w:t>
            </w:r>
            <w:r w:rsidRPr="009915C1">
              <w:rPr>
                <w:rtl/>
              </w:rPr>
              <w:t xml:space="preserve">وافقت على </w:t>
            </w:r>
            <w:r w:rsidR="00D72857">
              <w:rPr>
                <w:rFonts w:hint="cs"/>
                <w:rtl/>
              </w:rPr>
              <w:t xml:space="preserve">استمرار نشاط التنسيق المشترك هذا وأن الفريق الاستشاري لتقييس الاتصالات أيد ذلك في اجتماعه الأخير (جنيف، 29 يوليو </w:t>
            </w:r>
            <w:r w:rsidR="00D72857">
              <w:rPr>
                <w:rtl/>
              </w:rPr>
              <w:t>–</w:t>
            </w:r>
            <w:r w:rsidR="00D72857">
              <w:rPr>
                <w:rFonts w:hint="cs"/>
                <w:rtl/>
              </w:rPr>
              <w:t xml:space="preserve"> 2 أغسطس 2024)، على النحو المبين في التقرير </w:t>
            </w:r>
            <w:hyperlink r:id="rId39">
              <w:r w:rsidR="00D72857" w:rsidRPr="00152B9F">
                <w:rPr>
                  <w:rStyle w:val="Hyperlink"/>
                </w:rPr>
                <w:t>TSAG-R8</w:t>
              </w:r>
            </w:hyperlink>
            <w:r w:rsidR="00D72857">
              <w:rPr>
                <w:rFonts w:hint="cs"/>
                <w:rtl/>
              </w:rPr>
              <w:t xml:space="preserve">. </w:t>
            </w:r>
            <w:r w:rsidR="00D72857">
              <w:rPr>
                <w:rFonts w:hint="cs"/>
                <w:szCs w:val="24"/>
                <w:rtl/>
              </w:rPr>
              <w:t>وأحيط</w:t>
            </w:r>
            <w:r w:rsidRPr="009915C1">
              <w:rPr>
                <w:rFonts w:eastAsia="MS Mincho"/>
                <w:rtl/>
              </w:rPr>
              <w:t xml:space="preserve"> علماً </w:t>
            </w:r>
            <w:r w:rsidR="00D72857">
              <w:rPr>
                <w:rFonts w:eastAsia="MS Mincho" w:hint="cs"/>
                <w:rtl/>
              </w:rPr>
              <w:t>بذلك.</w:t>
            </w:r>
          </w:p>
          <w:p w14:paraId="285A7F71" w14:textId="0102AC7A" w:rsidR="00D72857" w:rsidRPr="009915C1" w:rsidRDefault="00D72857" w:rsidP="00D72857">
            <w:pPr>
              <w:rPr>
                <w:rtl/>
              </w:rPr>
            </w:pPr>
            <w:r>
              <w:rPr>
                <w:rFonts w:hint="cs"/>
                <w:rtl/>
              </w:rPr>
              <w:t xml:space="preserve">وأيد الفريق الاستشاري استمرار نشاط التنسيق </w:t>
            </w:r>
            <w:r>
              <w:rPr>
                <w:rFonts w:hint="cs"/>
                <w:spacing w:val="-4"/>
                <w:rtl/>
              </w:rPr>
              <w:t xml:space="preserve">المشترك </w:t>
            </w:r>
            <w:r>
              <w:rPr>
                <w:rFonts w:hint="cs"/>
                <w:rtl/>
              </w:rPr>
              <w:t>حتى الاجتماع المقبل للفريق الاستشاري ريثما تتم عملية الاستعراض (انظر الفقرة 9.7)</w:t>
            </w:r>
            <w:r w:rsidRPr="00FD39AD">
              <w:rPr>
                <w:rFonts w:eastAsia="MS Mincho"/>
                <w:rtl/>
              </w:rPr>
              <w:t>.</w:t>
            </w:r>
          </w:p>
        </w:tc>
      </w:tr>
    </w:tbl>
    <w:p w14:paraId="435BF531" w14:textId="53FB27B8" w:rsidR="00D72857" w:rsidRDefault="00D72857" w:rsidP="00247AB6">
      <w:pPr>
        <w:pStyle w:val="Heading2"/>
        <w:rPr>
          <w:rtl/>
        </w:rPr>
      </w:pPr>
      <w:bookmarkStart w:id="67" w:name="_Toc127194417"/>
      <w:bookmarkStart w:id="68" w:name="_Toc219823313"/>
      <w:bookmarkStart w:id="69" w:name="_Toc162251165"/>
      <w:bookmarkStart w:id="70" w:name="_Toc177649189"/>
      <w:r>
        <w:rPr>
          <w:rFonts w:hint="cs"/>
        </w:rPr>
        <w:t>7.7</w:t>
      </w:r>
      <w:r>
        <w:rPr>
          <w:rtl/>
        </w:rPr>
        <w:tab/>
      </w:r>
      <w:r>
        <w:rPr>
          <w:rFonts w:hint="cs"/>
          <w:rtl/>
        </w:rPr>
        <w:t>نشاط التنسيق المشترك بشأن إدارة الهوية (</w:t>
      </w:r>
      <w:proofErr w:type="spellStart"/>
      <w:r w:rsidRPr="00152B9F">
        <w:t>JCA-IdM</w:t>
      </w:r>
      <w:proofErr w:type="spellEnd"/>
      <w:r>
        <w:rPr>
          <w:rFonts w:hint="cs"/>
          <w:rtl/>
        </w:rPr>
        <w:t>)</w:t>
      </w:r>
      <w:bookmarkEnd w:id="67"/>
      <w:bookmarkEnd w:id="68"/>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D72857" w:rsidRPr="009915C1" w14:paraId="7C500DC7" w14:textId="77777777" w:rsidTr="00AC5305">
        <w:tc>
          <w:tcPr>
            <w:tcW w:w="774" w:type="dxa"/>
          </w:tcPr>
          <w:p w14:paraId="6FD4CF7B" w14:textId="50819A48" w:rsidR="00D72857" w:rsidRPr="009915C1" w:rsidRDefault="00D72857" w:rsidP="00AC5305">
            <w:pPr>
              <w:rPr>
                <w:lang w:bidi="ar-EG"/>
              </w:rPr>
            </w:pPr>
            <w:r>
              <w:rPr>
                <w:rFonts w:hint="cs"/>
                <w:lang w:bidi="ar-EG"/>
              </w:rPr>
              <w:t>1.7.7</w:t>
            </w:r>
          </w:p>
        </w:tc>
        <w:tc>
          <w:tcPr>
            <w:tcW w:w="8865" w:type="dxa"/>
          </w:tcPr>
          <w:p w14:paraId="5C7A9CCD" w14:textId="55A61C49" w:rsidR="00D72857" w:rsidRDefault="00D72857" w:rsidP="00AC5305">
            <w:pPr>
              <w:rPr>
                <w:spacing w:val="-4"/>
                <w:rtl/>
              </w:rPr>
            </w:pPr>
            <w:r>
              <w:rPr>
                <w:rFonts w:hint="cs"/>
                <w:spacing w:val="-4"/>
                <w:rtl/>
              </w:rPr>
              <w:t>أبلغت</w:t>
            </w:r>
            <w:r w:rsidRPr="00FB5DBD">
              <w:rPr>
                <w:spacing w:val="-4"/>
                <w:rtl/>
              </w:rPr>
              <w:t xml:space="preserve"> الوثيقة</w:t>
            </w:r>
            <w:r w:rsidRPr="00FB5DBD">
              <w:rPr>
                <w:spacing w:val="-4"/>
              </w:rPr>
              <w:t xml:space="preserve"> </w:t>
            </w:r>
            <w:hyperlink r:id="rId40" w:history="1">
              <w:r w:rsidRPr="00152B9F">
                <w:rPr>
                  <w:rStyle w:val="Hyperlink"/>
                </w:rPr>
                <w:t>TD88</w:t>
              </w:r>
            </w:hyperlink>
            <w:r w:rsidRPr="00FB5DBD">
              <w:rPr>
                <w:spacing w:val="-4"/>
              </w:rPr>
              <w:t xml:space="preserve"> </w:t>
            </w:r>
            <w:r>
              <w:rPr>
                <w:rFonts w:hint="cs"/>
                <w:spacing w:val="-4"/>
                <w:rtl/>
              </w:rPr>
              <w:t>الفريق الاستشاري لتقييس الاتصالات باستمرار نشاط التنسيق المشترك بشأن إدارة الهوية</w:t>
            </w:r>
            <w:r w:rsidR="006B588B">
              <w:rPr>
                <w:rFonts w:hint="eastAsia"/>
                <w:spacing w:val="-4"/>
                <w:rtl/>
              </w:rPr>
              <w:t> </w:t>
            </w:r>
            <w:r>
              <w:rPr>
                <w:rFonts w:hint="cs"/>
                <w:spacing w:val="-4"/>
                <w:rtl/>
              </w:rPr>
              <w:t>(</w:t>
            </w:r>
            <w:proofErr w:type="spellStart"/>
            <w:r w:rsidRPr="00152B9F">
              <w:t>JCA-IdM</w:t>
            </w:r>
            <w:proofErr w:type="spellEnd"/>
            <w:r>
              <w:rPr>
                <w:rFonts w:hint="cs"/>
                <w:spacing w:val="-4"/>
                <w:rtl/>
              </w:rPr>
              <w:t>) لفترة الدراسة هذه (2025-2028).</w:t>
            </w:r>
          </w:p>
          <w:p w14:paraId="5228A508" w14:textId="66DE3EFC" w:rsidR="00D72857" w:rsidRPr="00FB5DBD" w:rsidRDefault="00D72857" w:rsidP="00AC5305">
            <w:pPr>
              <w:rPr>
                <w:spacing w:val="-4"/>
                <w:rtl/>
              </w:rPr>
            </w:pPr>
            <w:r>
              <w:rPr>
                <w:rFonts w:hint="cs"/>
                <w:rtl/>
              </w:rPr>
              <w:t xml:space="preserve">وأيد الفريق الاستشاري استمرار نشاط التنسيق </w:t>
            </w:r>
            <w:r>
              <w:rPr>
                <w:rFonts w:hint="cs"/>
                <w:spacing w:val="-4"/>
                <w:rtl/>
              </w:rPr>
              <w:t xml:space="preserve">المشترك </w:t>
            </w:r>
            <w:r>
              <w:rPr>
                <w:rFonts w:hint="cs"/>
                <w:rtl/>
              </w:rPr>
              <w:t>حتى الاجتماع المقبل للفريق الاستشاري ريثما تتم عملية الاستعراض (انظر الفقرة 9.7)</w:t>
            </w:r>
            <w:r w:rsidRPr="00FD39AD">
              <w:rPr>
                <w:rFonts w:eastAsia="MS Mincho"/>
                <w:rtl/>
              </w:rPr>
              <w:t>.</w:t>
            </w:r>
          </w:p>
        </w:tc>
      </w:tr>
    </w:tbl>
    <w:p w14:paraId="6D5BDE3A" w14:textId="21CC9497" w:rsidR="00D72857" w:rsidRDefault="00D72857" w:rsidP="00247AB6">
      <w:pPr>
        <w:pStyle w:val="Heading2"/>
        <w:rPr>
          <w:rtl/>
        </w:rPr>
      </w:pPr>
      <w:bookmarkStart w:id="71" w:name="_Toc219823314"/>
      <w:r>
        <w:rPr>
          <w:rFonts w:hint="cs"/>
        </w:rPr>
        <w:t>8.7</w:t>
      </w:r>
      <w:r>
        <w:rPr>
          <w:rtl/>
        </w:rPr>
        <w:tab/>
      </w:r>
      <w:r>
        <w:rPr>
          <w:rFonts w:hint="cs"/>
          <w:rtl/>
        </w:rPr>
        <w:t>نشاط التنسيق المشترك بشأن حماية الأطفال على الإنترنت (</w:t>
      </w:r>
      <w:r w:rsidRPr="00152B9F">
        <w:t>JCA-COP</w:t>
      </w:r>
      <w:r>
        <w:rPr>
          <w:rFonts w:hint="cs"/>
          <w:rtl/>
        </w:rPr>
        <w:t>)</w:t>
      </w:r>
      <w:bookmarkEnd w:id="71"/>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D72857" w:rsidRPr="009915C1" w14:paraId="0AEFF04C" w14:textId="77777777" w:rsidTr="00AC5305">
        <w:tc>
          <w:tcPr>
            <w:tcW w:w="774" w:type="dxa"/>
          </w:tcPr>
          <w:p w14:paraId="786959AB" w14:textId="69088993" w:rsidR="00D72857" w:rsidRPr="009915C1" w:rsidRDefault="00D72857" w:rsidP="00AC5305">
            <w:pPr>
              <w:rPr>
                <w:lang w:bidi="ar-EG"/>
              </w:rPr>
            </w:pPr>
            <w:r>
              <w:rPr>
                <w:rFonts w:hint="cs"/>
                <w:lang w:bidi="ar-EG"/>
              </w:rPr>
              <w:t>1.8.7</w:t>
            </w:r>
          </w:p>
        </w:tc>
        <w:tc>
          <w:tcPr>
            <w:tcW w:w="8865" w:type="dxa"/>
          </w:tcPr>
          <w:p w14:paraId="7CA1E609" w14:textId="053F5C16" w:rsidR="00D72857" w:rsidRDefault="007044E9" w:rsidP="00AC5305">
            <w:pPr>
              <w:rPr>
                <w:spacing w:val="-4"/>
                <w:rtl/>
              </w:rPr>
            </w:pPr>
            <w:r>
              <w:rPr>
                <w:rFonts w:hint="cs"/>
                <w:spacing w:val="-4"/>
                <w:rtl/>
              </w:rPr>
              <w:t xml:space="preserve">تقدم الوثيقة </w:t>
            </w:r>
            <w:hyperlink r:id="rId41" w:history="1">
              <w:r w:rsidRPr="00152B9F">
                <w:rPr>
                  <w:rStyle w:val="Hyperlink"/>
                </w:rPr>
                <w:t>TD132</w:t>
              </w:r>
            </w:hyperlink>
            <w:r>
              <w:rPr>
                <w:rFonts w:hint="cs"/>
                <w:spacing w:val="-4"/>
                <w:rtl/>
              </w:rPr>
              <w:t xml:space="preserve"> معلومات أساسية عن نشاط التنسيق المشترك بشأن حماية الأطفال على الإنترنت (</w:t>
            </w:r>
            <w:r w:rsidRPr="00152B9F">
              <w:t>JCA-COP</w:t>
            </w:r>
            <w:r>
              <w:rPr>
                <w:rFonts w:hint="cs"/>
                <w:spacing w:val="-4"/>
                <w:rtl/>
              </w:rPr>
              <w:t>)</w:t>
            </w:r>
            <w:r w:rsidR="00D72857">
              <w:rPr>
                <w:rFonts w:hint="cs"/>
                <w:spacing w:val="-4"/>
                <w:rtl/>
              </w:rPr>
              <w:t>.</w:t>
            </w:r>
          </w:p>
          <w:p w14:paraId="0027F247" w14:textId="2762A2A9" w:rsidR="001538E2" w:rsidRDefault="007044E9" w:rsidP="00AC5305">
            <w:pPr>
              <w:rPr>
                <w:rtl/>
              </w:rPr>
            </w:pPr>
            <w:r>
              <w:rPr>
                <w:rFonts w:hint="cs"/>
                <w:rtl/>
              </w:rPr>
              <w:t>وأشار</w:t>
            </w:r>
            <w:r w:rsidR="00D72857">
              <w:rPr>
                <w:rFonts w:hint="cs"/>
                <w:rtl/>
              </w:rPr>
              <w:t xml:space="preserve"> الفريق الاستشاري</w:t>
            </w:r>
            <w:r w:rsidR="001538E2">
              <w:rPr>
                <w:rFonts w:hint="cs"/>
                <w:rtl/>
              </w:rPr>
              <w:t xml:space="preserve"> لتقييس الاتصالات</w:t>
            </w:r>
            <w:r w:rsidR="00D72857">
              <w:rPr>
                <w:rFonts w:hint="cs"/>
                <w:rtl/>
              </w:rPr>
              <w:t xml:space="preserve"> </w:t>
            </w:r>
            <w:r>
              <w:rPr>
                <w:rFonts w:hint="cs"/>
                <w:rtl/>
              </w:rPr>
              <w:t xml:space="preserve">إلى أن نشاط التنسيق هذا ظل </w:t>
            </w:r>
            <w:r w:rsidR="001538E2">
              <w:rPr>
                <w:rFonts w:hint="cs"/>
                <w:rtl/>
              </w:rPr>
              <w:t>خاملاً</w:t>
            </w:r>
            <w:r>
              <w:rPr>
                <w:rFonts w:hint="cs"/>
                <w:rtl/>
              </w:rPr>
              <w:t xml:space="preserve"> لمدة 13 عاماً ولم </w:t>
            </w:r>
            <w:bookmarkStart w:id="72" w:name="_Hlk219805305"/>
            <w:r w:rsidR="001538E2">
              <w:rPr>
                <w:rFonts w:hint="cs"/>
                <w:rtl/>
              </w:rPr>
              <w:t>يُ</w:t>
            </w:r>
            <w:r>
              <w:rPr>
                <w:rFonts w:hint="cs"/>
                <w:rtl/>
              </w:rPr>
              <w:t>نه</w:t>
            </w:r>
            <w:r w:rsidR="001538E2">
              <w:rPr>
                <w:rFonts w:hint="cs"/>
                <w:rtl/>
              </w:rPr>
              <w:t>َ</w:t>
            </w:r>
            <w:r>
              <w:rPr>
                <w:rFonts w:hint="cs"/>
                <w:rtl/>
              </w:rPr>
              <w:t xml:space="preserve"> </w:t>
            </w:r>
            <w:bookmarkEnd w:id="72"/>
            <w:r>
              <w:rPr>
                <w:rFonts w:hint="cs"/>
                <w:rtl/>
              </w:rPr>
              <w:t>أساساً لأن الأعضاء يعتبرون موضوع حماية الأطفال على الإنترنت مهماً</w:t>
            </w:r>
            <w:r w:rsidR="001538E2">
              <w:rPr>
                <w:rFonts w:hint="cs"/>
                <w:rtl/>
              </w:rPr>
              <w:t xml:space="preserve">، </w:t>
            </w:r>
            <w:r>
              <w:rPr>
                <w:rFonts w:hint="cs"/>
                <w:rtl/>
              </w:rPr>
              <w:t>ولأن</w:t>
            </w:r>
            <w:r w:rsidR="001538E2">
              <w:rPr>
                <w:rFonts w:hint="cs"/>
                <w:rtl/>
              </w:rPr>
              <w:t>ه</w:t>
            </w:r>
            <w:r>
              <w:rPr>
                <w:rFonts w:hint="cs"/>
                <w:rtl/>
              </w:rPr>
              <w:t xml:space="preserve"> لم ترد أي مساهمات خطية تقترح </w:t>
            </w:r>
            <w:r w:rsidR="001538E2">
              <w:rPr>
                <w:rFonts w:hint="cs"/>
                <w:rtl/>
              </w:rPr>
              <w:t xml:space="preserve">إنهاء نشاط التنسيق المشترك بشأن حماية الأطفال على الإنترنت. وبدلاً من ذلك، أنشأت لجنة الدراسات 17 فريق عمل بالمراسلة معني بحماية الأطفال على الإنترنت، ولا يزال فريق العمل هذا نشطاً ويتفاعل مع فريق العمل التابع لمجلس الاتحاد والمعني بحماية الأطفال على الإنترنت </w:t>
            </w:r>
            <w:r w:rsidR="001538E2">
              <w:t>(</w:t>
            </w:r>
            <w:r w:rsidR="001538E2" w:rsidRPr="001538E2">
              <w:t>CWG-COP</w:t>
            </w:r>
            <w:r w:rsidR="001538E2">
              <w:t>)</w:t>
            </w:r>
            <w:r w:rsidR="001538E2">
              <w:rPr>
                <w:rFonts w:hint="cs"/>
                <w:rtl/>
              </w:rPr>
              <w:t xml:space="preserve">. </w:t>
            </w:r>
          </w:p>
          <w:p w14:paraId="6A02DD48" w14:textId="467B835B" w:rsidR="00D72857" w:rsidRPr="00FB5DBD" w:rsidRDefault="001538E2" w:rsidP="00AC5305">
            <w:pPr>
              <w:rPr>
                <w:spacing w:val="-4"/>
                <w:rtl/>
              </w:rPr>
            </w:pPr>
            <w:r>
              <w:rPr>
                <w:rFonts w:hint="cs"/>
                <w:rtl/>
              </w:rPr>
              <w:t>وأحاط الفريق الاستشاري علماً بهذه الوثيقة المؤقتة، وكلف لجنة الدراسات 17 بالنظر في سبيل المضي قدماً</w:t>
            </w:r>
            <w:r w:rsidR="00027883">
              <w:rPr>
                <w:rFonts w:hint="cs"/>
                <w:rtl/>
              </w:rPr>
              <w:t>، مع مراعاة ال</w:t>
            </w:r>
            <w:r w:rsidR="00F07C11">
              <w:rPr>
                <w:rFonts w:hint="cs"/>
                <w:rtl/>
              </w:rPr>
              <w:t>توجيهات</w:t>
            </w:r>
            <w:r w:rsidR="00027883">
              <w:rPr>
                <w:rFonts w:hint="cs"/>
                <w:rtl/>
              </w:rPr>
              <w:t xml:space="preserve"> المتعلقة باستعراض أنشطة التنسيق المشتركة</w:t>
            </w:r>
            <w:r w:rsidR="00D72857">
              <w:rPr>
                <w:rFonts w:hint="cs"/>
                <w:rtl/>
              </w:rPr>
              <w:t xml:space="preserve"> (انظر الفقرة 9.7</w:t>
            </w:r>
            <w:r w:rsidR="00027883">
              <w:rPr>
                <w:rFonts w:hint="cs"/>
                <w:rtl/>
              </w:rPr>
              <w:t xml:space="preserve"> أدناه</w:t>
            </w:r>
            <w:r w:rsidR="00D72857">
              <w:rPr>
                <w:rFonts w:hint="cs"/>
                <w:rtl/>
              </w:rPr>
              <w:t>)</w:t>
            </w:r>
            <w:r w:rsidR="00027883">
              <w:rPr>
                <w:rFonts w:hint="cs"/>
                <w:rtl/>
              </w:rPr>
              <w:t xml:space="preserve"> والطلب المقدم من الفريق الاستشاري إلى جميع لجان الدراسات بتبسيط عمليات أنشطة التنسيق المشتركة (انظر البند 8 من الفقرة</w:t>
            </w:r>
            <w:r w:rsidR="00555492">
              <w:rPr>
                <w:rFonts w:hint="eastAsia"/>
                <w:rtl/>
              </w:rPr>
              <w:t> </w:t>
            </w:r>
            <w:r w:rsidR="00027883">
              <w:rPr>
                <w:rFonts w:hint="cs"/>
              </w:rPr>
              <w:t>4.1.13</w:t>
            </w:r>
            <w:r w:rsidR="00027883">
              <w:rPr>
                <w:rFonts w:hint="cs"/>
                <w:rtl/>
              </w:rPr>
              <w:t xml:space="preserve"> أدناه)</w:t>
            </w:r>
            <w:r w:rsidR="00D72857" w:rsidRPr="00FD39AD">
              <w:rPr>
                <w:rFonts w:eastAsia="MS Mincho"/>
                <w:rtl/>
              </w:rPr>
              <w:t>.</w:t>
            </w:r>
          </w:p>
        </w:tc>
      </w:tr>
    </w:tbl>
    <w:p w14:paraId="26D6C9D2" w14:textId="4FA089DC" w:rsidR="00027883" w:rsidRPr="009915C1" w:rsidRDefault="00027883" w:rsidP="00247AB6">
      <w:pPr>
        <w:pStyle w:val="Heading2"/>
        <w:rPr>
          <w:rtl/>
        </w:rPr>
      </w:pPr>
      <w:bookmarkStart w:id="73" w:name="_Toc219823315"/>
      <w:r>
        <w:rPr>
          <w:rFonts w:hint="cs"/>
        </w:rPr>
        <w:t>9.7</w:t>
      </w:r>
      <w:r>
        <w:rPr>
          <w:rtl/>
        </w:rPr>
        <w:tab/>
      </w:r>
      <w:r w:rsidR="00F07C11">
        <w:rPr>
          <w:rFonts w:hint="cs"/>
          <w:rtl/>
        </w:rPr>
        <w:t>توجيهات</w:t>
      </w:r>
      <w:r>
        <w:rPr>
          <w:rFonts w:hint="cs"/>
          <w:rtl/>
        </w:rPr>
        <w:t xml:space="preserve"> بشأن استعراض أنشطة التنسيق المشتركة</w:t>
      </w:r>
      <w:bookmarkEnd w:id="73"/>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027883" w:rsidRPr="009915C1" w14:paraId="6EA20E24" w14:textId="77777777" w:rsidTr="00AC5305">
        <w:tc>
          <w:tcPr>
            <w:tcW w:w="774" w:type="dxa"/>
          </w:tcPr>
          <w:p w14:paraId="19095376" w14:textId="3B37B0AF" w:rsidR="00027883" w:rsidRPr="009915C1" w:rsidRDefault="00027883" w:rsidP="00AC5305">
            <w:pPr>
              <w:rPr>
                <w:lang w:bidi="ar-EG"/>
              </w:rPr>
            </w:pPr>
            <w:r>
              <w:rPr>
                <w:rFonts w:hint="cs"/>
                <w:lang w:bidi="ar-EG"/>
              </w:rPr>
              <w:t>1.9.7</w:t>
            </w:r>
          </w:p>
        </w:tc>
        <w:tc>
          <w:tcPr>
            <w:tcW w:w="8865" w:type="dxa"/>
          </w:tcPr>
          <w:p w14:paraId="1FB66323" w14:textId="20587CEC" w:rsidR="00027883" w:rsidRDefault="00F07C11" w:rsidP="00AC5305">
            <w:pPr>
              <w:rPr>
                <w:spacing w:val="-4"/>
                <w:rtl/>
              </w:rPr>
            </w:pPr>
            <w:r>
              <w:rPr>
                <w:rFonts w:hint="cs"/>
                <w:spacing w:val="-4"/>
                <w:rtl/>
              </w:rPr>
              <w:t xml:space="preserve">بعد مناقشة أنشطة التنسيق المشتركة، تبين أن </w:t>
            </w:r>
            <w:r w:rsidRPr="00F07C11">
              <w:rPr>
                <w:spacing w:val="-4"/>
                <w:rtl/>
              </w:rPr>
              <w:t xml:space="preserve">من الضروري وضع </w:t>
            </w:r>
            <w:r>
              <w:rPr>
                <w:rFonts w:hint="cs"/>
                <w:spacing w:val="-4"/>
                <w:rtl/>
              </w:rPr>
              <w:t>توجيهات</w:t>
            </w:r>
            <w:r w:rsidRPr="00F07C11">
              <w:rPr>
                <w:spacing w:val="-4"/>
                <w:rtl/>
              </w:rPr>
              <w:t xml:space="preserve"> </w:t>
            </w:r>
            <w:r>
              <w:rPr>
                <w:rFonts w:hint="cs"/>
                <w:spacing w:val="-4"/>
                <w:rtl/>
              </w:rPr>
              <w:t xml:space="preserve">بشأن </w:t>
            </w:r>
            <w:r w:rsidRPr="00F07C11">
              <w:rPr>
                <w:spacing w:val="-4"/>
                <w:rtl/>
              </w:rPr>
              <w:t>استعراض أنشطة التنسيق المشتركة.</w:t>
            </w:r>
            <w:r>
              <w:rPr>
                <w:rFonts w:hint="cs"/>
                <w:spacing w:val="-4"/>
                <w:rtl/>
              </w:rPr>
              <w:t xml:space="preserve"> </w:t>
            </w:r>
            <w:r w:rsidRPr="00F07C11">
              <w:rPr>
                <w:spacing w:val="-4"/>
                <w:rtl/>
              </w:rPr>
              <w:t xml:space="preserve">وقد </w:t>
            </w:r>
            <w:r>
              <w:rPr>
                <w:rFonts w:hint="cs"/>
                <w:spacing w:val="-4"/>
                <w:rtl/>
              </w:rPr>
              <w:t>أُ</w:t>
            </w:r>
            <w:r w:rsidRPr="00F07C11">
              <w:rPr>
                <w:spacing w:val="-4"/>
                <w:rtl/>
              </w:rPr>
              <w:t xml:space="preserve">عِدَّ ملحق جديد بالتوصية </w:t>
            </w:r>
            <w:r w:rsidRPr="00F07C11">
              <w:rPr>
                <w:spacing w:val="-4"/>
              </w:rPr>
              <w:t>A.18</w:t>
            </w:r>
            <w:r w:rsidRPr="00F07C11">
              <w:rPr>
                <w:spacing w:val="-4"/>
                <w:rtl/>
              </w:rPr>
              <w:t xml:space="preserve"> بعنوان "مبادئ توجيهية </w:t>
            </w:r>
            <w:r>
              <w:rPr>
                <w:rFonts w:hint="cs"/>
                <w:spacing w:val="-4"/>
                <w:rtl/>
              </w:rPr>
              <w:t>بشأن ا</w:t>
            </w:r>
            <w:r w:rsidRPr="00F07C11">
              <w:rPr>
                <w:spacing w:val="-4"/>
                <w:rtl/>
              </w:rPr>
              <w:t xml:space="preserve">لاستعراض الدوري لأنشطة التنسيق </w:t>
            </w:r>
            <w:r w:rsidRPr="00F07C11">
              <w:rPr>
                <w:spacing w:val="-4"/>
                <w:rtl/>
              </w:rPr>
              <w:lastRenderedPageBreak/>
              <w:t xml:space="preserve">المشتركة" </w:t>
            </w:r>
            <w:r>
              <w:rPr>
                <w:rFonts w:hint="cs"/>
                <w:spacing w:val="-4"/>
                <w:rtl/>
              </w:rPr>
              <w:t xml:space="preserve">وتمت الموافقة عليه </w:t>
            </w:r>
            <w:r w:rsidRPr="00F07C11">
              <w:rPr>
                <w:spacing w:val="-4"/>
                <w:rtl/>
              </w:rPr>
              <w:t xml:space="preserve">للمساعدة في استعراض أنشطة التنسيق المشتركة (انظر الفقرة </w:t>
            </w:r>
            <w:r>
              <w:rPr>
                <w:rFonts w:hint="cs"/>
                <w:spacing w:val="-4"/>
                <w:rtl/>
              </w:rPr>
              <w:t>3.1.13</w:t>
            </w:r>
            <w:r w:rsidRPr="00F07C11">
              <w:rPr>
                <w:spacing w:val="-4"/>
                <w:rtl/>
              </w:rPr>
              <w:t xml:space="preserve"> </w:t>
            </w:r>
            <w:r>
              <w:rPr>
                <w:rFonts w:hint="cs"/>
                <w:spacing w:val="-4"/>
                <w:rtl/>
              </w:rPr>
              <w:t>ال</w:t>
            </w:r>
            <w:r w:rsidRPr="00F07C11">
              <w:rPr>
                <w:spacing w:val="-4"/>
                <w:rtl/>
              </w:rPr>
              <w:t>رقم 5 والفقرة</w:t>
            </w:r>
            <w:r w:rsidR="00555492">
              <w:rPr>
                <w:rFonts w:hint="cs"/>
                <w:spacing w:val="-4"/>
                <w:rtl/>
              </w:rPr>
              <w:t> </w:t>
            </w:r>
            <w:r>
              <w:rPr>
                <w:rFonts w:hint="cs"/>
                <w:spacing w:val="-4"/>
                <w:rtl/>
              </w:rPr>
              <w:t>4.1.13</w:t>
            </w:r>
            <w:r w:rsidRPr="00F07C11">
              <w:rPr>
                <w:spacing w:val="-4"/>
                <w:rtl/>
              </w:rPr>
              <w:t xml:space="preserve">). وقرر الفريق الاستشاري لقطاع تقييس الاتصالات استمرار جميع أنشطة التنسيق المشتركة حتى الاجتماع المقبل للفريق الاستشاري، حيث سيُستعرض استمرارها </w:t>
            </w:r>
            <w:r>
              <w:rPr>
                <w:rFonts w:hint="cs"/>
                <w:spacing w:val="-4"/>
                <w:rtl/>
              </w:rPr>
              <w:t>بناء على</w:t>
            </w:r>
            <w:r w:rsidRPr="00F07C11">
              <w:rPr>
                <w:spacing w:val="-4"/>
                <w:rtl/>
              </w:rPr>
              <w:t xml:space="preserve"> المعلومات المقدَّمة (انظر الفقرة </w:t>
            </w:r>
            <w:r>
              <w:rPr>
                <w:rFonts w:hint="cs"/>
                <w:spacing w:val="-4"/>
                <w:rtl/>
              </w:rPr>
              <w:t>3.1.13</w:t>
            </w:r>
            <w:r w:rsidRPr="00F07C11">
              <w:rPr>
                <w:spacing w:val="-4"/>
                <w:rtl/>
              </w:rPr>
              <w:t xml:space="preserve"> </w:t>
            </w:r>
            <w:r>
              <w:rPr>
                <w:rFonts w:hint="cs"/>
                <w:spacing w:val="-4"/>
                <w:rtl/>
              </w:rPr>
              <w:t>ال</w:t>
            </w:r>
            <w:r w:rsidRPr="00F07C11">
              <w:rPr>
                <w:spacing w:val="-4"/>
                <w:rtl/>
              </w:rPr>
              <w:t xml:space="preserve">رقم 8ب فيما يتعلق ببيان </w:t>
            </w:r>
            <w:r>
              <w:rPr>
                <w:rFonts w:hint="cs"/>
                <w:spacing w:val="-4"/>
                <w:rtl/>
              </w:rPr>
              <w:t>الاتصال</w:t>
            </w:r>
            <w:r w:rsidRPr="00F07C11">
              <w:rPr>
                <w:spacing w:val="-4"/>
                <w:rtl/>
              </w:rPr>
              <w:t xml:space="preserve"> </w:t>
            </w:r>
            <w:hyperlink r:id="rId42" w:history="1">
              <w:r w:rsidRPr="00152B9F">
                <w:rPr>
                  <w:rStyle w:val="Hyperlink"/>
                </w:rPr>
                <w:t>TSAG-LS9</w:t>
              </w:r>
            </w:hyperlink>
            <w:r w:rsidRPr="00F07C11">
              <w:rPr>
                <w:spacing w:val="-4"/>
                <w:rtl/>
              </w:rPr>
              <w:t xml:space="preserve"> </w:t>
            </w:r>
            <w:r>
              <w:rPr>
                <w:rFonts w:hint="cs"/>
                <w:spacing w:val="-4"/>
                <w:rtl/>
              </w:rPr>
              <w:t xml:space="preserve">المرسَل </w:t>
            </w:r>
            <w:r w:rsidRPr="00F07C11">
              <w:rPr>
                <w:spacing w:val="-4"/>
                <w:rtl/>
              </w:rPr>
              <w:t>إلى جميع لجان الدراسات بشأن هذا الموضوع)</w:t>
            </w:r>
            <w:r>
              <w:rPr>
                <w:rFonts w:hint="cs"/>
                <w:spacing w:val="-4"/>
                <w:rtl/>
              </w:rPr>
              <w:t>.</w:t>
            </w:r>
          </w:p>
          <w:p w14:paraId="15D38500" w14:textId="4E631A05" w:rsidR="00F07C11" w:rsidRPr="00FB5DBD" w:rsidRDefault="00F07C11" w:rsidP="004E3702">
            <w:pPr>
              <w:rPr>
                <w:spacing w:val="-4"/>
                <w:rtl/>
              </w:rPr>
            </w:pPr>
            <w:r>
              <w:rPr>
                <w:rFonts w:hint="cs"/>
                <w:spacing w:val="-4"/>
                <w:rtl/>
              </w:rPr>
              <w:t xml:space="preserve">ودعا رئيس الفريق الاستشاري </w:t>
            </w:r>
            <w:r w:rsidR="004E3702">
              <w:rPr>
                <w:rFonts w:hint="cs"/>
                <w:spacing w:val="-4"/>
                <w:rtl/>
              </w:rPr>
              <w:t xml:space="preserve">الفريق وجميع لجان الدراسات إلى استعراض أنشطة التنسيق المشتركة التي ترفع تقاريرها إلى هذه الأفرقة، </w:t>
            </w:r>
            <w:r w:rsidR="004E3702" w:rsidRPr="004E3702">
              <w:rPr>
                <w:spacing w:val="-4"/>
                <w:rtl/>
              </w:rPr>
              <w:t xml:space="preserve">بهدف الإبقاء فقط على أنشطة التنسيق المشتركة التي يجب أن تواصل تطبيق المبادئ التوجيهية الواردة في الملحق </w:t>
            </w:r>
            <w:r w:rsidR="004E3702" w:rsidRPr="004E3702">
              <w:rPr>
                <w:spacing w:val="-4"/>
              </w:rPr>
              <w:t>I</w:t>
            </w:r>
            <w:r w:rsidR="004E3702" w:rsidRPr="004E3702">
              <w:rPr>
                <w:spacing w:val="-4"/>
                <w:rtl/>
              </w:rPr>
              <w:t xml:space="preserve"> </w:t>
            </w:r>
            <w:r w:rsidR="004E3702">
              <w:rPr>
                <w:rFonts w:hint="cs"/>
                <w:spacing w:val="-4"/>
                <w:rtl/>
              </w:rPr>
              <w:t>ب</w:t>
            </w:r>
            <w:r w:rsidR="004E3702" w:rsidRPr="004E3702">
              <w:rPr>
                <w:spacing w:val="-4"/>
                <w:rtl/>
              </w:rPr>
              <w:t xml:space="preserve">التوصية </w:t>
            </w:r>
            <w:r w:rsidR="004E3702" w:rsidRPr="004E3702">
              <w:rPr>
                <w:spacing w:val="-4"/>
              </w:rPr>
              <w:t>A.18</w:t>
            </w:r>
            <w:r w:rsidR="004E3702" w:rsidRPr="004E3702">
              <w:rPr>
                <w:spacing w:val="-4"/>
                <w:rtl/>
              </w:rPr>
              <w:t xml:space="preserve">، مع مراعاة الآثار المالية لأنشطة التنسيق المشتركة على مكتب تقييس الاتصالات وعلى </w:t>
            </w:r>
            <w:r w:rsidR="004E3702">
              <w:rPr>
                <w:rFonts w:hint="cs"/>
                <w:spacing w:val="-4"/>
                <w:rtl/>
              </w:rPr>
              <w:t>أعضاء</w:t>
            </w:r>
            <w:r w:rsidR="004E3702" w:rsidRPr="004E3702">
              <w:rPr>
                <w:spacing w:val="-4"/>
                <w:rtl/>
              </w:rPr>
              <w:t xml:space="preserve"> قطاع تقييس الاتصالات.</w:t>
            </w:r>
          </w:p>
        </w:tc>
      </w:tr>
    </w:tbl>
    <w:p w14:paraId="7BB69778" w14:textId="545CA4CA" w:rsidR="00027883" w:rsidRDefault="004E3702" w:rsidP="006F1EB4">
      <w:pPr>
        <w:pStyle w:val="Heading1"/>
        <w:rPr>
          <w:rtl/>
        </w:rPr>
      </w:pPr>
      <w:bookmarkStart w:id="74" w:name="_Toc219823316"/>
      <w:r>
        <w:rPr>
          <w:rFonts w:hint="cs"/>
        </w:rPr>
        <w:lastRenderedPageBreak/>
        <w:t>8</w:t>
      </w:r>
      <w:r>
        <w:rPr>
          <w:rtl/>
        </w:rPr>
        <w:tab/>
      </w:r>
      <w:r>
        <w:rPr>
          <w:rFonts w:hint="cs"/>
          <w:rtl/>
        </w:rPr>
        <w:t>حقوق الإنسان</w:t>
      </w:r>
      <w:bookmarkEnd w:id="74"/>
      <w:r w:rsidR="00D72857">
        <w:rPr>
          <w:rtl/>
        </w:rPr>
        <w:tab/>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4E3702" w:rsidRPr="009915C1" w14:paraId="4C3A9267" w14:textId="77777777" w:rsidTr="00AC5305">
        <w:tc>
          <w:tcPr>
            <w:tcW w:w="774" w:type="dxa"/>
          </w:tcPr>
          <w:p w14:paraId="5D754B86" w14:textId="61230187" w:rsidR="004E3702" w:rsidRPr="009915C1" w:rsidRDefault="004E3702" w:rsidP="00AC5305">
            <w:pPr>
              <w:rPr>
                <w:lang w:bidi="ar-EG"/>
              </w:rPr>
            </w:pPr>
            <w:r>
              <w:rPr>
                <w:rFonts w:hint="cs"/>
                <w:lang w:bidi="ar-EG"/>
              </w:rPr>
              <w:t>1.8</w:t>
            </w:r>
          </w:p>
        </w:tc>
        <w:tc>
          <w:tcPr>
            <w:tcW w:w="8865" w:type="dxa"/>
          </w:tcPr>
          <w:p w14:paraId="333A0CA2" w14:textId="4EC3D0C9" w:rsidR="001352F3" w:rsidRDefault="004E3702" w:rsidP="00AC5305">
            <w:pPr>
              <w:rPr>
                <w:spacing w:val="-4"/>
                <w:rtl/>
              </w:rPr>
            </w:pPr>
            <w:r>
              <w:rPr>
                <w:rFonts w:hint="cs"/>
                <w:spacing w:val="-4"/>
                <w:rtl/>
              </w:rPr>
              <w:t xml:space="preserve">اقترحت المساهمة </w:t>
            </w:r>
            <w:hyperlink r:id="rId43" w:history="1">
              <w:r w:rsidRPr="00152B9F">
                <w:rPr>
                  <w:rStyle w:val="Hyperlink"/>
                </w:rPr>
                <w:t>C19R1</w:t>
              </w:r>
            </w:hyperlink>
            <w:r w:rsidRPr="00FB5DBD">
              <w:rPr>
                <w:spacing w:val="-4"/>
                <w:rtl/>
              </w:rPr>
              <w:t xml:space="preserve"> </w:t>
            </w:r>
            <w:r>
              <w:rPr>
                <w:rFonts w:hint="cs"/>
                <w:spacing w:val="-4"/>
                <w:rtl/>
              </w:rPr>
              <w:t xml:space="preserve">أن يطلب الفريق الاستشاري لتقييس الاتصالات من مدير مكتب تقييس الاتصالات </w:t>
            </w:r>
            <w:r w:rsidR="001352F3">
              <w:rPr>
                <w:rFonts w:hint="cs"/>
                <w:spacing w:val="-4"/>
                <w:rtl/>
              </w:rPr>
              <w:t>إعداد</w:t>
            </w:r>
            <w:r>
              <w:rPr>
                <w:rFonts w:hint="cs"/>
                <w:spacing w:val="-4"/>
                <w:rtl/>
              </w:rPr>
              <w:t xml:space="preserve"> برنامج عمل </w:t>
            </w:r>
            <w:r w:rsidR="001352F3" w:rsidRPr="001352F3">
              <w:rPr>
                <w:spacing w:val="-4"/>
                <w:rtl/>
              </w:rPr>
              <w:t xml:space="preserve">بشأن هذا الموضوع لدعم الدول الأعضاء وإحاطتها علماً، وأن يقدّم تقريراً إلى الدول الأعضاء في الاجتماع المقبل للفريق الاستشاري. </w:t>
            </w:r>
          </w:p>
          <w:p w14:paraId="77DF4A84" w14:textId="50C421D2" w:rsidR="004E3702" w:rsidRPr="00FB5DBD" w:rsidRDefault="001352F3" w:rsidP="00AC5305">
            <w:pPr>
              <w:rPr>
                <w:spacing w:val="-4"/>
              </w:rPr>
            </w:pPr>
            <w:r w:rsidRPr="001352F3">
              <w:rPr>
                <w:spacing w:val="-4"/>
                <w:rtl/>
              </w:rPr>
              <w:t xml:space="preserve">وطلب الفريق الاستشاري من مدير مكتب تقييس الاتصالات مواصلة العمل بشأن مسألة حقوق الإنسان والتقييس، في حدود الميزانية الحالية وولاية الاتحاد، مع </w:t>
            </w:r>
            <w:r>
              <w:rPr>
                <w:rFonts w:hint="cs"/>
                <w:spacing w:val="-4"/>
                <w:rtl/>
              </w:rPr>
              <w:t xml:space="preserve">أخذ المساهمة </w:t>
            </w:r>
            <w:r w:rsidRPr="00152B9F">
              <w:rPr>
                <w:rFonts w:eastAsia="MS Mincho"/>
              </w:rPr>
              <w:t>C19R1</w:t>
            </w:r>
            <w:r>
              <w:rPr>
                <w:rFonts w:hint="cs"/>
                <w:spacing w:val="-4"/>
                <w:rtl/>
              </w:rPr>
              <w:t xml:space="preserve"> في الاعتبار.</w:t>
            </w:r>
          </w:p>
        </w:tc>
      </w:tr>
    </w:tbl>
    <w:p w14:paraId="012AAE81" w14:textId="5D075B6B" w:rsidR="004E3702" w:rsidRDefault="001352F3" w:rsidP="001352F3">
      <w:pPr>
        <w:pStyle w:val="Heading1"/>
      </w:pPr>
      <w:bookmarkStart w:id="75" w:name="_Toc219823317"/>
      <w:r>
        <w:rPr>
          <w:rFonts w:hint="cs"/>
        </w:rPr>
        <w:t>9</w:t>
      </w:r>
      <w:r>
        <w:rPr>
          <w:rtl/>
        </w:rPr>
        <w:tab/>
      </w:r>
      <w:r>
        <w:rPr>
          <w:rFonts w:hint="cs"/>
          <w:rtl/>
        </w:rPr>
        <w:t xml:space="preserve">سد الفجوة التقييسية </w:t>
      </w:r>
      <w:r>
        <w:t>(</w:t>
      </w:r>
      <w:r w:rsidRPr="001352F3">
        <w:t>BSG</w:t>
      </w:r>
      <w:r>
        <w:t>)</w:t>
      </w:r>
      <w:bookmarkEnd w:id="75"/>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1352F3" w:rsidRPr="009915C1" w14:paraId="4A60CA03" w14:textId="77777777" w:rsidTr="00AC5305">
        <w:tc>
          <w:tcPr>
            <w:tcW w:w="774" w:type="dxa"/>
          </w:tcPr>
          <w:p w14:paraId="6EE9AB47" w14:textId="161181BD" w:rsidR="001352F3" w:rsidRPr="009915C1" w:rsidRDefault="001352F3" w:rsidP="00AC5305">
            <w:pPr>
              <w:rPr>
                <w:lang w:bidi="ar-EG"/>
              </w:rPr>
            </w:pPr>
            <w:r>
              <w:rPr>
                <w:rFonts w:hint="cs"/>
                <w:lang w:bidi="ar-EG"/>
              </w:rPr>
              <w:t>1.9</w:t>
            </w:r>
          </w:p>
        </w:tc>
        <w:tc>
          <w:tcPr>
            <w:tcW w:w="8865" w:type="dxa"/>
          </w:tcPr>
          <w:p w14:paraId="20391ED6" w14:textId="0CA5BC6D" w:rsidR="001352F3" w:rsidRPr="00FB5DBD" w:rsidRDefault="001352F3" w:rsidP="001352F3">
            <w:pPr>
              <w:rPr>
                <w:spacing w:val="-4"/>
              </w:rPr>
            </w:pPr>
            <w:r>
              <w:rPr>
                <w:rFonts w:hint="cs"/>
                <w:spacing w:val="-4"/>
                <w:rtl/>
              </w:rPr>
              <w:t xml:space="preserve">قدمت الوثيقة </w:t>
            </w:r>
            <w:hyperlink r:id="rId44" w:history="1">
              <w:r w:rsidRPr="00152B9F">
                <w:rPr>
                  <w:rStyle w:val="Hyperlink"/>
                </w:rPr>
                <w:t>TD115</w:t>
              </w:r>
            </w:hyperlink>
            <w:r>
              <w:rPr>
                <w:rFonts w:hint="cs"/>
                <w:spacing w:val="-4"/>
                <w:rtl/>
              </w:rPr>
              <w:t xml:space="preserve"> تقريراً مرحلياً بشأن سد الفجوة التقييسية </w:t>
            </w:r>
            <w:r>
              <w:rPr>
                <w:spacing w:val="-4"/>
              </w:rPr>
              <w:t>(</w:t>
            </w:r>
            <w:r w:rsidRPr="00152B9F">
              <w:t>BSG</w:t>
            </w:r>
            <w:r>
              <w:rPr>
                <w:spacing w:val="-4"/>
              </w:rPr>
              <w:t>)</w:t>
            </w:r>
            <w:r w:rsidRPr="001352F3">
              <w:rPr>
                <w:spacing w:val="-4"/>
                <w:rtl/>
              </w:rPr>
              <w:t xml:space="preserve">. </w:t>
            </w:r>
            <w:r>
              <w:rPr>
                <w:rFonts w:hint="cs"/>
                <w:spacing w:val="-4"/>
                <w:rtl/>
              </w:rPr>
              <w:t>وأحيط علماً بالوثيقة.</w:t>
            </w:r>
          </w:p>
        </w:tc>
      </w:tr>
      <w:tr w:rsidR="001352F3" w:rsidRPr="009915C1" w14:paraId="054FD720" w14:textId="77777777" w:rsidTr="00AC5305">
        <w:tc>
          <w:tcPr>
            <w:tcW w:w="774" w:type="dxa"/>
          </w:tcPr>
          <w:p w14:paraId="31C7F256" w14:textId="7D36B76E" w:rsidR="001352F3" w:rsidRDefault="001352F3" w:rsidP="00AC5305">
            <w:pPr>
              <w:rPr>
                <w:lang w:bidi="ar-EG"/>
              </w:rPr>
            </w:pPr>
            <w:r>
              <w:rPr>
                <w:rFonts w:hint="cs"/>
                <w:lang w:bidi="ar-EG"/>
              </w:rPr>
              <w:t>2.9</w:t>
            </w:r>
          </w:p>
        </w:tc>
        <w:tc>
          <w:tcPr>
            <w:tcW w:w="8865" w:type="dxa"/>
          </w:tcPr>
          <w:p w14:paraId="5EA89B04" w14:textId="08DBF481" w:rsidR="001352F3" w:rsidRDefault="001352F3" w:rsidP="001352F3">
            <w:pPr>
              <w:rPr>
                <w:spacing w:val="-4"/>
                <w:rtl/>
              </w:rPr>
            </w:pPr>
            <w:r>
              <w:rPr>
                <w:rFonts w:hint="cs"/>
                <w:spacing w:val="-4"/>
                <w:rtl/>
              </w:rPr>
              <w:t xml:space="preserve">وقدمت الوثيقة </w:t>
            </w:r>
            <w:hyperlink r:id="rId45" w:history="1">
              <w:r w:rsidRPr="00152B9F">
                <w:rPr>
                  <w:rStyle w:val="Hyperlink"/>
                </w:rPr>
                <w:t>TD113</w:t>
              </w:r>
            </w:hyperlink>
            <w:r>
              <w:rPr>
                <w:rFonts w:hint="cs"/>
                <w:spacing w:val="-4"/>
                <w:rtl/>
              </w:rPr>
              <w:t xml:space="preserve"> مواد </w:t>
            </w:r>
            <w:r w:rsidR="00CE54B5">
              <w:rPr>
                <w:rFonts w:hint="cs"/>
                <w:spacing w:val="-4"/>
                <w:rtl/>
              </w:rPr>
              <w:t>بخصوص</w:t>
            </w:r>
            <w:r w:rsidR="00CE54B5" w:rsidRPr="00CE54B5">
              <w:rPr>
                <w:spacing w:val="-4"/>
                <w:rtl/>
              </w:rPr>
              <w:t xml:space="preserve"> التدريب </w:t>
            </w:r>
            <w:r w:rsidR="00CE54B5">
              <w:rPr>
                <w:rFonts w:hint="cs"/>
                <w:spacing w:val="-4"/>
                <w:rtl/>
              </w:rPr>
              <w:t>المتعلق بسد</w:t>
            </w:r>
            <w:r w:rsidR="00CE54B5" w:rsidRPr="00CE54B5">
              <w:rPr>
                <w:spacing w:val="-4"/>
                <w:rtl/>
              </w:rPr>
              <w:t xml:space="preserve"> الفجوة التقييس</w:t>
            </w:r>
            <w:r w:rsidR="00CE54B5">
              <w:rPr>
                <w:rFonts w:hint="cs"/>
                <w:spacing w:val="-4"/>
                <w:rtl/>
              </w:rPr>
              <w:t>ية</w:t>
            </w:r>
            <w:r w:rsidR="00CE54B5" w:rsidRPr="00CE54B5">
              <w:rPr>
                <w:spacing w:val="-4"/>
                <w:rtl/>
              </w:rPr>
              <w:t xml:space="preserve"> (</w:t>
            </w:r>
            <w:r w:rsidR="00CE54B5" w:rsidRPr="00CE54B5">
              <w:rPr>
                <w:spacing w:val="-4"/>
              </w:rPr>
              <w:t>BSG</w:t>
            </w:r>
            <w:r w:rsidR="00CE54B5" w:rsidRPr="00CE54B5">
              <w:rPr>
                <w:spacing w:val="-4"/>
                <w:rtl/>
              </w:rPr>
              <w:t xml:space="preserve">) </w:t>
            </w:r>
            <w:r w:rsidR="00CE54B5">
              <w:rPr>
                <w:rFonts w:hint="cs"/>
                <w:spacing w:val="-4"/>
                <w:rtl/>
              </w:rPr>
              <w:t>بشأن</w:t>
            </w:r>
            <w:r w:rsidR="00CE54B5" w:rsidRPr="00CE54B5">
              <w:rPr>
                <w:spacing w:val="-4"/>
                <w:rtl/>
              </w:rPr>
              <w:t xml:space="preserve"> إعداد المساهمات </w:t>
            </w:r>
            <w:r w:rsidR="00CE54B5">
              <w:rPr>
                <w:rFonts w:hint="cs"/>
                <w:spacing w:val="-4"/>
                <w:rtl/>
              </w:rPr>
              <w:t>واستعراض</w:t>
            </w:r>
            <w:r w:rsidR="00CE54B5" w:rsidRPr="00CE54B5">
              <w:rPr>
                <w:spacing w:val="-4"/>
                <w:rtl/>
              </w:rPr>
              <w:t xml:space="preserve"> الفريق الاستشاري </w:t>
            </w:r>
            <w:r w:rsidR="00CE54B5">
              <w:rPr>
                <w:rFonts w:hint="cs"/>
                <w:spacing w:val="-4"/>
                <w:rtl/>
              </w:rPr>
              <w:t>ل</w:t>
            </w:r>
            <w:r w:rsidR="00CE54B5" w:rsidRPr="00CE54B5">
              <w:rPr>
                <w:spacing w:val="-4"/>
                <w:rtl/>
              </w:rPr>
              <w:t xml:space="preserve">تقييس الاتصالات، وقد عُقد هذا التدريب في شكل جلسة افتراضية </w:t>
            </w:r>
            <w:r w:rsidR="00CE54B5">
              <w:rPr>
                <w:rFonts w:hint="cs"/>
                <w:spacing w:val="-4"/>
                <w:rtl/>
              </w:rPr>
              <w:t>يوم</w:t>
            </w:r>
            <w:r w:rsidR="00CE54B5" w:rsidRPr="00CE54B5">
              <w:rPr>
                <w:spacing w:val="-4"/>
                <w:rtl/>
              </w:rPr>
              <w:t xml:space="preserve"> 28 أبريل 2025. وأُحيط علماً بذلك</w:t>
            </w:r>
            <w:r w:rsidR="00CE54B5">
              <w:rPr>
                <w:rFonts w:hint="cs"/>
                <w:spacing w:val="-4"/>
                <w:rtl/>
              </w:rPr>
              <w:t>.</w:t>
            </w:r>
          </w:p>
        </w:tc>
      </w:tr>
    </w:tbl>
    <w:p w14:paraId="1BE110C9" w14:textId="0FA1DA7E" w:rsidR="006F1EB4" w:rsidRPr="009915C1" w:rsidRDefault="00CE54B5" w:rsidP="006F1EB4">
      <w:pPr>
        <w:pStyle w:val="Heading1"/>
        <w:rPr>
          <w:rtl/>
        </w:rPr>
      </w:pPr>
      <w:bookmarkStart w:id="76" w:name="_Toc219823318"/>
      <w:r>
        <w:rPr>
          <w:rFonts w:hint="cs"/>
        </w:rPr>
        <w:t>10</w:t>
      </w:r>
      <w:r w:rsidR="00027883">
        <w:rPr>
          <w:rtl/>
        </w:rPr>
        <w:tab/>
      </w:r>
      <w:r w:rsidR="006F1EB4" w:rsidRPr="009915C1">
        <w:rPr>
          <w:rtl/>
        </w:rPr>
        <w:t>المفردات</w:t>
      </w:r>
      <w:bookmarkEnd w:id="69"/>
      <w:bookmarkEnd w:id="70"/>
      <w:bookmarkEnd w:id="76"/>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262A03D0" w14:textId="77777777" w:rsidTr="00A81586">
        <w:tc>
          <w:tcPr>
            <w:tcW w:w="774" w:type="dxa"/>
          </w:tcPr>
          <w:p w14:paraId="244DABF0" w14:textId="054E783C" w:rsidR="006F1EB4" w:rsidRPr="009915C1" w:rsidRDefault="006F1EB4" w:rsidP="00A81586">
            <w:pPr>
              <w:rPr>
                <w:lang w:bidi="ar-EG"/>
              </w:rPr>
            </w:pPr>
            <w:r w:rsidRPr="009915C1">
              <w:rPr>
                <w:lang w:bidi="ar-EG"/>
              </w:rPr>
              <w:t>1.</w:t>
            </w:r>
            <w:r w:rsidR="00CE54B5">
              <w:rPr>
                <w:rFonts w:hint="cs"/>
                <w:lang w:bidi="ar-EG"/>
              </w:rPr>
              <w:t>10</w:t>
            </w:r>
          </w:p>
        </w:tc>
        <w:tc>
          <w:tcPr>
            <w:tcW w:w="8865" w:type="dxa"/>
          </w:tcPr>
          <w:p w14:paraId="52C9E383" w14:textId="6F3F3B11" w:rsidR="006F1EB4" w:rsidRPr="00FB5DBD" w:rsidRDefault="006F1EB4" w:rsidP="00A81586">
            <w:pPr>
              <w:rPr>
                <w:spacing w:val="-4"/>
                <w:rtl/>
              </w:rPr>
            </w:pPr>
            <w:r w:rsidRPr="00FB5DBD">
              <w:rPr>
                <w:spacing w:val="-4"/>
                <w:rtl/>
              </w:rPr>
              <w:t>قدمت الوثيقة</w:t>
            </w:r>
            <w:r w:rsidRPr="00FB5DBD">
              <w:rPr>
                <w:spacing w:val="-4"/>
              </w:rPr>
              <w:t xml:space="preserve"> </w:t>
            </w:r>
            <w:hyperlink r:id="rId46" w:history="1">
              <w:r w:rsidR="00CE54B5" w:rsidRPr="00152B9F">
                <w:rPr>
                  <w:rStyle w:val="Hyperlink"/>
                </w:rPr>
                <w:t>TD34</w:t>
              </w:r>
            </w:hyperlink>
            <w:r w:rsidRPr="00FB5DBD">
              <w:rPr>
                <w:spacing w:val="-4"/>
              </w:rPr>
              <w:t xml:space="preserve"> </w:t>
            </w:r>
            <w:r w:rsidRPr="00FB5DBD">
              <w:rPr>
                <w:spacing w:val="-4"/>
                <w:rtl/>
              </w:rPr>
              <w:t xml:space="preserve">تقريراً عن أنشطة لجنة </w:t>
            </w:r>
            <w:r w:rsidR="00CE54B5">
              <w:rPr>
                <w:rFonts w:hint="cs"/>
                <w:spacing w:val="-4"/>
                <w:rtl/>
              </w:rPr>
              <w:t>ال</w:t>
            </w:r>
            <w:r w:rsidRPr="00FB5DBD">
              <w:rPr>
                <w:spacing w:val="-4"/>
                <w:rtl/>
              </w:rPr>
              <w:t xml:space="preserve">تقييس </w:t>
            </w:r>
            <w:r w:rsidR="00CE54B5">
              <w:rPr>
                <w:rFonts w:hint="cs"/>
                <w:spacing w:val="-4"/>
                <w:rtl/>
              </w:rPr>
              <w:t>المعنية ب</w:t>
            </w:r>
            <w:r w:rsidRPr="00FB5DBD">
              <w:rPr>
                <w:spacing w:val="-4"/>
                <w:rtl/>
              </w:rPr>
              <w:t xml:space="preserve">المفردات. </w:t>
            </w:r>
            <w:r w:rsidRPr="00FB5DBD">
              <w:rPr>
                <w:spacing w:val="-4"/>
                <w:rtl/>
                <w:lang w:bidi="ar-EG"/>
              </w:rPr>
              <w:t>وأُ</w:t>
            </w:r>
            <w:r w:rsidR="00CE54B5">
              <w:rPr>
                <w:rFonts w:hint="cs"/>
                <w:spacing w:val="-4"/>
                <w:rtl/>
                <w:lang w:bidi="ar-EG"/>
              </w:rPr>
              <w:t>حيط علماً</w:t>
            </w:r>
            <w:r w:rsidRPr="00FB5DBD">
              <w:rPr>
                <w:spacing w:val="-4"/>
                <w:rtl/>
                <w:lang w:bidi="ar-EG"/>
              </w:rPr>
              <w:t xml:space="preserve"> بالوثيقة</w:t>
            </w:r>
            <w:r w:rsidRPr="00FB5DBD">
              <w:rPr>
                <w:spacing w:val="-4"/>
              </w:rPr>
              <w:t>.</w:t>
            </w:r>
          </w:p>
        </w:tc>
      </w:tr>
    </w:tbl>
    <w:p w14:paraId="51AACF22" w14:textId="427C67D4" w:rsidR="006F1EB4" w:rsidRPr="009915C1" w:rsidRDefault="006F1EB4" w:rsidP="00CE54B5">
      <w:pPr>
        <w:pStyle w:val="Heading1"/>
        <w:rPr>
          <w:rtl/>
          <w:lang w:bidi="ar-EG"/>
        </w:rPr>
      </w:pPr>
      <w:bookmarkStart w:id="77" w:name="_Toc177649190"/>
      <w:bookmarkStart w:id="78" w:name="_Toc219823319"/>
      <w:r w:rsidRPr="009915C1">
        <w:t>1</w:t>
      </w:r>
      <w:bookmarkStart w:id="79" w:name="_Toc177649191"/>
      <w:bookmarkEnd w:id="77"/>
      <w:r w:rsidRPr="009915C1">
        <w:t>1</w:t>
      </w:r>
      <w:r w:rsidRPr="009915C1">
        <w:tab/>
      </w:r>
      <w:r w:rsidRPr="009915C1">
        <w:rPr>
          <w:rtl/>
          <w:lang w:bidi="ar-EG"/>
        </w:rPr>
        <w:t>التعاون مع القطاعين الآخرين و</w:t>
      </w:r>
      <w:r w:rsidR="00CE54B5">
        <w:rPr>
          <w:rFonts w:hint="cs"/>
          <w:rtl/>
          <w:lang w:bidi="ar-EG"/>
        </w:rPr>
        <w:t xml:space="preserve">مع </w:t>
      </w:r>
      <w:r w:rsidRPr="009915C1">
        <w:rPr>
          <w:rtl/>
          <w:lang w:bidi="ar-EG"/>
        </w:rPr>
        <w:t>المنظمات الأخرى</w:t>
      </w:r>
      <w:bookmarkEnd w:id="78"/>
      <w:bookmarkEnd w:id="79"/>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798EF316" w14:textId="77777777" w:rsidTr="00A81586">
        <w:tc>
          <w:tcPr>
            <w:tcW w:w="774" w:type="dxa"/>
          </w:tcPr>
          <w:p w14:paraId="20D938F9" w14:textId="304BA23E" w:rsidR="006F1EB4" w:rsidRPr="009915C1" w:rsidRDefault="006F1EB4" w:rsidP="00A81586">
            <w:pPr>
              <w:rPr>
                <w:lang w:bidi="ar-EG"/>
              </w:rPr>
            </w:pPr>
            <w:r w:rsidRPr="009915C1">
              <w:rPr>
                <w:lang w:bidi="ar-EG"/>
              </w:rPr>
              <w:t>1.1</w:t>
            </w:r>
            <w:r w:rsidR="00CE54B5">
              <w:rPr>
                <w:rFonts w:hint="cs"/>
                <w:lang w:bidi="ar-EG"/>
              </w:rPr>
              <w:t>1</w:t>
            </w:r>
          </w:p>
        </w:tc>
        <w:tc>
          <w:tcPr>
            <w:tcW w:w="8865" w:type="dxa"/>
          </w:tcPr>
          <w:p w14:paraId="5DF4207B" w14:textId="3BEBA5FA" w:rsidR="006F1EB4" w:rsidRPr="009915C1" w:rsidRDefault="006F1EB4" w:rsidP="00555492">
            <w:pPr>
              <w:rPr>
                <w:rtl/>
              </w:rPr>
            </w:pPr>
            <w:r w:rsidRPr="009915C1">
              <w:rPr>
                <w:rtl/>
              </w:rPr>
              <w:t xml:space="preserve">‏قدمت الوثيقة </w:t>
            </w:r>
            <w:r w:rsidRPr="009915C1">
              <w:rPr>
                <w:cs/>
              </w:rPr>
              <w:t>‎</w:t>
            </w:r>
            <w:hyperlink r:id="rId47" w:history="1">
              <w:r w:rsidR="00CE54B5" w:rsidRPr="00152B9F">
                <w:rPr>
                  <w:rStyle w:val="Hyperlink"/>
                </w:rPr>
                <w:t>TD56R1</w:t>
              </w:r>
            </w:hyperlink>
            <w:r w:rsidRPr="009915C1">
              <w:rPr>
                <w:rtl/>
              </w:rPr>
              <w:t xml:space="preserve"> ‏تقريراً عن </w:t>
            </w:r>
            <w:r w:rsidR="00CE54B5">
              <w:rPr>
                <w:rFonts w:hint="cs"/>
                <w:rtl/>
              </w:rPr>
              <w:t xml:space="preserve">التقدم الذي أحرزه فريق </w:t>
            </w:r>
            <w:r w:rsidR="007E4DD7">
              <w:rPr>
                <w:rFonts w:hint="cs"/>
                <w:rtl/>
              </w:rPr>
              <w:t>ال</w:t>
            </w:r>
            <w:r w:rsidR="00CE54B5">
              <w:rPr>
                <w:rFonts w:hint="cs"/>
                <w:rtl/>
              </w:rPr>
              <w:t xml:space="preserve">تنسيق </w:t>
            </w:r>
            <w:r w:rsidR="007E4DD7">
              <w:rPr>
                <w:rFonts w:hint="cs"/>
                <w:rtl/>
              </w:rPr>
              <w:t>المعني ب</w:t>
            </w:r>
            <w:r w:rsidR="00CE54B5">
              <w:rPr>
                <w:rFonts w:hint="cs"/>
                <w:rtl/>
              </w:rPr>
              <w:t>بر</w:t>
            </w:r>
            <w:r w:rsidR="007E4DD7">
              <w:rPr>
                <w:rFonts w:hint="cs"/>
                <w:rtl/>
              </w:rPr>
              <w:t>ن</w:t>
            </w:r>
            <w:r w:rsidR="00CE54B5">
              <w:rPr>
                <w:rFonts w:hint="cs"/>
                <w:rtl/>
              </w:rPr>
              <w:t xml:space="preserve">امج التقييس </w:t>
            </w:r>
            <w:r w:rsidR="007E4DD7">
              <w:t>(</w:t>
            </w:r>
            <w:r w:rsidR="007E4DD7" w:rsidRPr="00152B9F">
              <w:t>SPCG</w:t>
            </w:r>
            <w:r w:rsidR="007E4DD7">
              <w:t>)</w:t>
            </w:r>
            <w:r w:rsidR="007E4DD7">
              <w:rPr>
                <w:rFonts w:hint="cs"/>
                <w:rtl/>
              </w:rPr>
              <w:t xml:space="preserve"> المشترك بين </w:t>
            </w:r>
            <w:r w:rsidR="007E4DD7" w:rsidRPr="007E4DD7">
              <w:rPr>
                <w:rtl/>
              </w:rPr>
              <w:t xml:space="preserve">هيئة إدارة التقييس </w:t>
            </w:r>
            <w:r w:rsidR="007E4DD7">
              <w:rPr>
                <w:rFonts w:hint="cs"/>
                <w:rtl/>
              </w:rPr>
              <w:t xml:space="preserve">التابعة </w:t>
            </w:r>
            <w:r w:rsidR="007E4DD7" w:rsidRPr="007E4DD7">
              <w:rPr>
                <w:rtl/>
              </w:rPr>
              <w:t>للجنة الكهرتقنية الدولية</w:t>
            </w:r>
            <w:r w:rsidR="007E4DD7">
              <w:rPr>
                <w:rFonts w:hint="cs"/>
                <w:rtl/>
              </w:rPr>
              <w:t xml:space="preserve"> </w:t>
            </w:r>
            <w:r w:rsidR="007E4DD7">
              <w:t>(</w:t>
            </w:r>
            <w:r w:rsidR="007E4DD7" w:rsidRPr="00152B9F">
              <w:t>IEC SMB</w:t>
            </w:r>
            <w:r w:rsidR="007E4DD7">
              <w:t>)</w:t>
            </w:r>
            <w:r w:rsidR="007E4DD7" w:rsidRPr="007E4DD7">
              <w:rPr>
                <w:rtl/>
              </w:rPr>
              <w:t xml:space="preserve">/هيئة الإدارة التقنية </w:t>
            </w:r>
            <w:r w:rsidR="007E4DD7">
              <w:rPr>
                <w:rFonts w:hint="cs"/>
                <w:rtl/>
              </w:rPr>
              <w:t xml:space="preserve">التابعة </w:t>
            </w:r>
            <w:r w:rsidR="007E4DD7" w:rsidRPr="007E4DD7">
              <w:rPr>
                <w:rtl/>
              </w:rPr>
              <w:t>للمنظمة الدولية للتوحيد القياسي</w:t>
            </w:r>
            <w:r w:rsidR="007E4DD7">
              <w:rPr>
                <w:rFonts w:hint="cs"/>
                <w:rtl/>
              </w:rPr>
              <w:t xml:space="preserve"> </w:t>
            </w:r>
            <w:r w:rsidR="007E4DD7">
              <w:t>(</w:t>
            </w:r>
            <w:r w:rsidR="007E4DD7" w:rsidRPr="00152B9F">
              <w:t>ISO TMB</w:t>
            </w:r>
            <w:r w:rsidR="007E4DD7">
              <w:t>)</w:t>
            </w:r>
            <w:r w:rsidR="007E4DD7" w:rsidRPr="007E4DD7">
              <w:rPr>
                <w:rtl/>
              </w:rPr>
              <w:t xml:space="preserve">/الفريق الاستشاري لتقييس الاتصالات </w:t>
            </w:r>
            <w:r w:rsidR="007E4DD7">
              <w:rPr>
                <w:rFonts w:hint="cs"/>
                <w:rtl/>
              </w:rPr>
              <w:t>التابع ل</w:t>
            </w:r>
            <w:r w:rsidR="007E4DD7" w:rsidRPr="007E4DD7">
              <w:rPr>
                <w:rtl/>
              </w:rPr>
              <w:t>قطاع تقييس الاتصالات</w:t>
            </w:r>
            <w:r w:rsidR="007E4DD7">
              <w:rPr>
                <w:rFonts w:hint="cs"/>
                <w:rtl/>
              </w:rPr>
              <w:t xml:space="preserve"> بالاتحاد الدولي للاتصالات </w:t>
            </w:r>
            <w:r w:rsidR="007E4DD7">
              <w:t>(</w:t>
            </w:r>
            <w:r w:rsidR="007E4DD7" w:rsidRPr="00152B9F">
              <w:t>ITU-T TSAG</w:t>
            </w:r>
            <w:r w:rsidR="007E4DD7">
              <w:t>)</w:t>
            </w:r>
            <w:r w:rsidRPr="009915C1">
              <w:rPr>
                <w:rtl/>
              </w:rPr>
              <w:t>.</w:t>
            </w:r>
            <w:r w:rsidR="00555492">
              <w:rPr>
                <w:rFonts w:hint="cs"/>
                <w:rtl/>
              </w:rPr>
              <w:t xml:space="preserve"> </w:t>
            </w:r>
            <w:r w:rsidRPr="009915C1">
              <w:rPr>
                <w:rtl/>
                <w:lang w:bidi="ar-EG"/>
              </w:rPr>
              <w:t>وأُخذ علم بالوثيقة</w:t>
            </w:r>
            <w:r w:rsidRPr="009915C1">
              <w:t>.</w:t>
            </w:r>
          </w:p>
        </w:tc>
      </w:tr>
      <w:tr w:rsidR="006F1EB4" w:rsidRPr="009915C1" w14:paraId="562DF6E3" w14:textId="77777777" w:rsidTr="00A81586">
        <w:tc>
          <w:tcPr>
            <w:tcW w:w="774" w:type="dxa"/>
          </w:tcPr>
          <w:p w14:paraId="7C107C1D" w14:textId="2A72BE4B" w:rsidR="006F1EB4" w:rsidRPr="009915C1" w:rsidRDefault="006F1EB4" w:rsidP="00A81586">
            <w:pPr>
              <w:rPr>
                <w:lang w:bidi="ar-EG"/>
              </w:rPr>
            </w:pPr>
            <w:r w:rsidRPr="009915C1">
              <w:rPr>
                <w:lang w:bidi="ar-EG"/>
              </w:rPr>
              <w:t>2.</w:t>
            </w:r>
            <w:r w:rsidR="004E7E72">
              <w:rPr>
                <w:rFonts w:hint="cs"/>
                <w:lang w:bidi="ar-EG"/>
              </w:rPr>
              <w:t>11</w:t>
            </w:r>
          </w:p>
        </w:tc>
        <w:tc>
          <w:tcPr>
            <w:tcW w:w="8865" w:type="dxa"/>
          </w:tcPr>
          <w:p w14:paraId="1B1D82C1" w14:textId="571587C4" w:rsidR="006F1EB4" w:rsidRPr="009915C1" w:rsidRDefault="006F1EB4" w:rsidP="00555492">
            <w:pPr>
              <w:rPr>
                <w:rtl/>
              </w:rPr>
            </w:pPr>
            <w:r w:rsidRPr="009915C1">
              <w:rPr>
                <w:rtl/>
              </w:rPr>
              <w:t>‏</w:t>
            </w:r>
            <w:r w:rsidR="004E7E72">
              <w:rPr>
                <w:rFonts w:hint="cs"/>
                <w:rtl/>
              </w:rPr>
              <w:t>اقترحت</w:t>
            </w:r>
            <w:r w:rsidRPr="004E7E72">
              <w:rPr>
                <w:rtl/>
              </w:rPr>
              <w:t xml:space="preserve"> الوثيقة </w:t>
            </w:r>
            <w:r w:rsidRPr="004E7E72">
              <w:rPr>
                <w:cs/>
              </w:rPr>
              <w:t>‎</w:t>
            </w:r>
            <w:hyperlink r:id="rId48" w:history="1">
              <w:r w:rsidR="004E7E72" w:rsidRPr="00152B9F">
                <w:rPr>
                  <w:rStyle w:val="Hyperlink"/>
                </w:rPr>
                <w:t>TD146R1</w:t>
              </w:r>
            </w:hyperlink>
            <w:r w:rsidRPr="004E7E72">
              <w:rPr>
                <w:rtl/>
              </w:rPr>
              <w:t xml:space="preserve"> </w:t>
            </w:r>
            <w:r w:rsidR="004E7E72">
              <w:rPr>
                <w:rFonts w:hint="cs"/>
                <w:rtl/>
              </w:rPr>
              <w:t xml:space="preserve">مبادئ تشغيلية ونواتج متوقعة لممثلي الفريق الاستشاري لدى فريق التنسيق المعني ببرنامج التقييس </w:t>
            </w:r>
            <w:r w:rsidR="004E7E72">
              <w:t>(</w:t>
            </w:r>
            <w:r w:rsidR="004E7E72" w:rsidRPr="00152B9F">
              <w:t>SPCG</w:t>
            </w:r>
            <w:r w:rsidR="004E7E72">
              <w:t>)</w:t>
            </w:r>
            <w:r w:rsidR="004E7E72">
              <w:rPr>
                <w:rFonts w:hint="cs"/>
                <w:rtl/>
              </w:rPr>
              <w:t xml:space="preserve"> المشترك بين ا</w:t>
            </w:r>
            <w:r w:rsidR="004E7E72" w:rsidRPr="007E4DD7">
              <w:rPr>
                <w:rtl/>
              </w:rPr>
              <w:t>للجنة الكهرتقنية الدولية</w:t>
            </w:r>
            <w:r w:rsidR="004E7E72">
              <w:rPr>
                <w:rFonts w:hint="cs"/>
                <w:rtl/>
              </w:rPr>
              <w:t xml:space="preserve"> وا</w:t>
            </w:r>
            <w:r w:rsidR="004E7E72" w:rsidRPr="007E4DD7">
              <w:rPr>
                <w:rtl/>
              </w:rPr>
              <w:t>لمنظمة الدولية للتوحيد القياسي</w:t>
            </w:r>
            <w:r w:rsidR="004E7E72">
              <w:rPr>
                <w:rFonts w:hint="cs"/>
                <w:rtl/>
              </w:rPr>
              <w:t xml:space="preserve"> و</w:t>
            </w:r>
            <w:r w:rsidR="004E7E72" w:rsidRPr="007E4DD7">
              <w:rPr>
                <w:rtl/>
              </w:rPr>
              <w:t>قطاع تقييس الاتصالات</w:t>
            </w:r>
            <w:r w:rsidR="004E7E72">
              <w:rPr>
                <w:rFonts w:hint="cs"/>
                <w:rtl/>
              </w:rPr>
              <w:t xml:space="preserve"> بالاتحاد الدولي للاتصالات </w:t>
            </w:r>
            <w:r w:rsidR="004E7E72">
              <w:t>(</w:t>
            </w:r>
            <w:r w:rsidR="004E7E72" w:rsidRPr="004E7E72">
              <w:t>IEC-ISO-ITU-T</w:t>
            </w:r>
            <w:r w:rsidR="004E7E72">
              <w:t>)</w:t>
            </w:r>
            <w:r w:rsidR="004E7E72" w:rsidRPr="009915C1">
              <w:rPr>
                <w:rtl/>
              </w:rPr>
              <w:t>.</w:t>
            </w:r>
            <w:r w:rsidR="004E7E72">
              <w:rPr>
                <w:rFonts w:hint="cs"/>
                <w:rtl/>
              </w:rPr>
              <w:t xml:space="preserve"> ووافق الفريق الاستشاري على المقترح.</w:t>
            </w:r>
          </w:p>
        </w:tc>
      </w:tr>
      <w:tr w:rsidR="006F1EB4" w:rsidRPr="009915C1" w14:paraId="3457A541" w14:textId="77777777" w:rsidTr="00A81586">
        <w:tc>
          <w:tcPr>
            <w:tcW w:w="774" w:type="dxa"/>
          </w:tcPr>
          <w:p w14:paraId="3C6534F6" w14:textId="38F36FBF" w:rsidR="006F1EB4" w:rsidRPr="009915C1" w:rsidRDefault="006F1EB4" w:rsidP="00A81586">
            <w:pPr>
              <w:rPr>
                <w:lang w:bidi="ar-EG"/>
              </w:rPr>
            </w:pPr>
            <w:r w:rsidRPr="009915C1">
              <w:rPr>
                <w:lang w:bidi="ar-EG"/>
              </w:rPr>
              <w:t>3.1</w:t>
            </w:r>
            <w:r w:rsidR="004E7E72">
              <w:rPr>
                <w:rFonts w:hint="cs"/>
                <w:lang w:bidi="ar-EG"/>
              </w:rPr>
              <w:t>1</w:t>
            </w:r>
          </w:p>
        </w:tc>
        <w:tc>
          <w:tcPr>
            <w:tcW w:w="8865" w:type="dxa"/>
          </w:tcPr>
          <w:p w14:paraId="4C13F2D5" w14:textId="250B3EB9" w:rsidR="006F1EB4" w:rsidRPr="009915C1" w:rsidRDefault="006F1EB4" w:rsidP="00D52037">
            <w:pPr>
              <w:rPr>
                <w:rtl/>
              </w:rPr>
            </w:pPr>
            <w:r w:rsidRPr="009915C1">
              <w:rPr>
                <w:rtl/>
              </w:rPr>
              <w:t>‏</w:t>
            </w:r>
            <w:r w:rsidR="004E7E72">
              <w:rPr>
                <w:rFonts w:hint="cs"/>
                <w:rtl/>
              </w:rPr>
              <w:t>أحاط الفريق الاستشاري</w:t>
            </w:r>
            <w:r w:rsidRPr="009915C1">
              <w:rPr>
                <w:rtl/>
              </w:rPr>
              <w:t xml:space="preserve"> </w:t>
            </w:r>
            <w:r w:rsidR="00D52037">
              <w:rPr>
                <w:rFonts w:hint="cs"/>
                <w:rtl/>
              </w:rPr>
              <w:t>لتقييس الاتصالات علماً بتقرير فريق التنسيق المعني ببرنامج التقييس (</w:t>
            </w:r>
            <w:hyperlink r:id="rId49" w:history="1">
              <w:r w:rsidR="00D52037" w:rsidRPr="00152B9F">
                <w:rPr>
                  <w:rStyle w:val="Hyperlink"/>
                </w:rPr>
                <w:t>TD81</w:t>
              </w:r>
            </w:hyperlink>
            <w:r w:rsidR="00D52037">
              <w:rPr>
                <w:rFonts w:hint="cs"/>
                <w:rtl/>
              </w:rPr>
              <w:t xml:space="preserve">) وعيّن ممثليه ومنسقيه. </w:t>
            </w:r>
          </w:p>
        </w:tc>
      </w:tr>
    </w:tbl>
    <w:p w14:paraId="6A25894A" w14:textId="5A237393" w:rsidR="006F1EB4" w:rsidRPr="009915C1" w:rsidRDefault="00D52037" w:rsidP="006F1EB4">
      <w:pPr>
        <w:pStyle w:val="Heading1"/>
        <w:rPr>
          <w:rtl/>
        </w:rPr>
      </w:pPr>
      <w:bookmarkStart w:id="80" w:name="_Toc177649192"/>
      <w:bookmarkStart w:id="81" w:name="_Toc219823320"/>
      <w:r>
        <w:rPr>
          <w:rFonts w:hint="cs"/>
        </w:rPr>
        <w:t>12</w:t>
      </w:r>
      <w:r w:rsidR="006F1EB4" w:rsidRPr="009915C1">
        <w:rPr>
          <w:rtl/>
        </w:rPr>
        <w:tab/>
      </w:r>
      <w:bookmarkEnd w:id="53"/>
      <w:bookmarkEnd w:id="54"/>
      <w:bookmarkEnd w:id="80"/>
      <w:r w:rsidR="00FA4A2B">
        <w:rPr>
          <w:rFonts w:hint="cs"/>
          <w:rtl/>
        </w:rPr>
        <w:t>جريدة الاتحاد الدولي للاتصالات</w:t>
      </w:r>
      <w:bookmarkEnd w:id="81"/>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187B37FF" w14:textId="77777777" w:rsidTr="00A81586">
        <w:tc>
          <w:tcPr>
            <w:tcW w:w="774" w:type="dxa"/>
          </w:tcPr>
          <w:p w14:paraId="3D10D03F" w14:textId="13D7ED2A" w:rsidR="006F1EB4" w:rsidRPr="00FA4A2B" w:rsidRDefault="006F1EB4" w:rsidP="00A81586">
            <w:pPr>
              <w:rPr>
                <w:lang w:bidi="ar-EG"/>
              </w:rPr>
            </w:pPr>
            <w:r w:rsidRPr="009915C1">
              <w:rPr>
                <w:lang w:bidi="ar-EG"/>
              </w:rPr>
              <w:t>1.</w:t>
            </w:r>
            <w:r w:rsidR="00FA4A2B">
              <w:rPr>
                <w:lang w:bidi="ar-EG"/>
              </w:rPr>
              <w:t>12</w:t>
            </w:r>
          </w:p>
        </w:tc>
        <w:tc>
          <w:tcPr>
            <w:tcW w:w="8865" w:type="dxa"/>
          </w:tcPr>
          <w:p w14:paraId="4D823D6C" w14:textId="3645D6CE" w:rsidR="006F1EB4" w:rsidRPr="000A2497" w:rsidRDefault="006F1EB4" w:rsidP="000A2497">
            <w:pPr>
              <w:rPr>
                <w:rtl/>
                <w:lang w:val="fr-CH"/>
              </w:rPr>
            </w:pPr>
            <w:r w:rsidRPr="009915C1">
              <w:rPr>
                <w:rtl/>
                <w:lang w:bidi="ar-EG"/>
              </w:rPr>
              <w:t xml:space="preserve">قدمت الوثيقة </w:t>
            </w:r>
            <w:hyperlink r:id="rId50" w:history="1">
              <w:r w:rsidR="00FA4A2B" w:rsidRPr="00152B9F">
                <w:rPr>
                  <w:rStyle w:val="Hyperlink"/>
                </w:rPr>
                <w:t>TD117</w:t>
              </w:r>
            </w:hyperlink>
            <w:r w:rsidRPr="009915C1">
              <w:rPr>
                <w:rtl/>
                <w:lang w:bidi="ar-EG"/>
              </w:rPr>
              <w:t xml:space="preserve"> </w:t>
            </w:r>
            <w:r w:rsidR="00FA4A2B">
              <w:rPr>
                <w:rFonts w:hint="cs"/>
                <w:rtl/>
              </w:rPr>
              <w:t xml:space="preserve">تفاصيل </w:t>
            </w:r>
            <w:r w:rsidR="008E29E5">
              <w:rPr>
                <w:rFonts w:hint="cs"/>
                <w:rtl/>
              </w:rPr>
              <w:t>عن جميع منشورات 2024 و2025، و</w:t>
            </w:r>
            <w:r w:rsidR="000A2497">
              <w:rPr>
                <w:rFonts w:hint="cs"/>
                <w:rtl/>
              </w:rPr>
              <w:t xml:space="preserve">كذلك </w:t>
            </w:r>
            <w:r w:rsidR="008E29E5">
              <w:rPr>
                <w:rFonts w:hint="cs"/>
                <w:rtl/>
              </w:rPr>
              <w:t xml:space="preserve">عن أحدث سلسلة للحلقات الدراسية الإلكترونية التي تقدم رؤى </w:t>
            </w:r>
            <w:r w:rsidR="000A2497">
              <w:rPr>
                <w:rFonts w:hint="cs"/>
                <w:rtl/>
              </w:rPr>
              <w:t>من أبرز المفكرين في الأوساط الأكاديمية ودوائر الصناعة. وأحيط علماً بالوثيقة.</w:t>
            </w:r>
          </w:p>
        </w:tc>
      </w:tr>
    </w:tbl>
    <w:p w14:paraId="33A7EA34" w14:textId="4E10C59E" w:rsidR="006F1EB4" w:rsidRPr="009915C1" w:rsidRDefault="000A2497" w:rsidP="006F1EB4">
      <w:pPr>
        <w:pStyle w:val="Heading1"/>
        <w:rPr>
          <w:rtl/>
        </w:rPr>
      </w:pPr>
      <w:bookmarkStart w:id="82" w:name="_Toc97105078"/>
      <w:bookmarkStart w:id="83" w:name="_Toc127194425"/>
      <w:bookmarkStart w:id="84" w:name="_Toc162251171"/>
      <w:bookmarkStart w:id="85" w:name="_Toc177649193"/>
      <w:bookmarkStart w:id="86" w:name="_Toc219823321"/>
      <w:r>
        <w:rPr>
          <w:rFonts w:hint="cs"/>
          <w:lang w:bidi="ar-EG"/>
        </w:rPr>
        <w:lastRenderedPageBreak/>
        <w:t>13</w:t>
      </w:r>
      <w:r w:rsidR="006F1EB4" w:rsidRPr="009915C1">
        <w:rPr>
          <w:rtl/>
        </w:rPr>
        <w:tab/>
      </w:r>
      <w:bookmarkEnd w:id="82"/>
      <w:bookmarkEnd w:id="83"/>
      <w:r w:rsidR="006F1EB4" w:rsidRPr="009915C1">
        <w:rPr>
          <w:rtl/>
        </w:rPr>
        <w:t>نتائج أعمال فرق العمل التابعة للفريق الاستشاري لتقييس الاتصالات</w:t>
      </w:r>
      <w:bookmarkEnd w:id="84"/>
      <w:bookmarkEnd w:id="85"/>
      <w:bookmarkEnd w:id="86"/>
    </w:p>
    <w:p w14:paraId="4BD0A84E" w14:textId="6B450B28" w:rsidR="006F1EB4" w:rsidRPr="009915C1" w:rsidRDefault="006F1EB4" w:rsidP="00247AB6">
      <w:pPr>
        <w:pStyle w:val="Heading2"/>
        <w:rPr>
          <w:lang w:bidi="ar-EG"/>
        </w:rPr>
      </w:pPr>
      <w:bookmarkStart w:id="87" w:name="_Toc162251172"/>
      <w:bookmarkStart w:id="88" w:name="_Toc177649194"/>
      <w:bookmarkStart w:id="89" w:name="_Toc219823322"/>
      <w:r w:rsidRPr="009915C1">
        <w:t>1.</w:t>
      </w:r>
      <w:r w:rsidR="000A2497">
        <w:t>13</w:t>
      </w:r>
      <w:r w:rsidRPr="009915C1">
        <w:rPr>
          <w:rtl/>
        </w:rPr>
        <w:tab/>
        <w:t xml:space="preserve">فرقة العمل 1 التابعة للفريق الاستشاري لتقييس الاتصالات "أساليب العمل </w:t>
      </w:r>
      <w:r w:rsidR="00B463B6">
        <w:rPr>
          <w:rFonts w:hint="cs"/>
          <w:rtl/>
        </w:rPr>
        <w:t>والتعاون والمشاركة والتخطيط الاستراتيجي</w:t>
      </w:r>
      <w:r w:rsidRPr="009915C1">
        <w:rPr>
          <w:rtl/>
        </w:rPr>
        <w:t>"</w:t>
      </w:r>
      <w:bookmarkEnd w:id="87"/>
      <w:bookmarkEnd w:id="88"/>
      <w:bookmarkEnd w:id="89"/>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8746"/>
      </w:tblGrid>
      <w:tr w:rsidR="006F1EB4" w:rsidRPr="009915C1" w14:paraId="48E62983" w14:textId="77777777" w:rsidTr="00A81586">
        <w:tc>
          <w:tcPr>
            <w:tcW w:w="893" w:type="dxa"/>
          </w:tcPr>
          <w:p w14:paraId="1ED582E4" w14:textId="3E0C9CB5" w:rsidR="006F1EB4" w:rsidRPr="009915C1" w:rsidRDefault="006F1EB4" w:rsidP="00A81586">
            <w:pPr>
              <w:rPr>
                <w:lang w:bidi="ar-EG"/>
              </w:rPr>
            </w:pPr>
            <w:r w:rsidRPr="009915C1">
              <w:rPr>
                <w:lang w:bidi="ar-EG"/>
              </w:rPr>
              <w:t>1.</w:t>
            </w:r>
            <w:r w:rsidR="00B463B6">
              <w:rPr>
                <w:lang w:bidi="ar-EG"/>
              </w:rPr>
              <w:t>13</w:t>
            </w:r>
            <w:r w:rsidRPr="009915C1">
              <w:rPr>
                <w:lang w:bidi="ar-EG"/>
              </w:rPr>
              <w:t>.1</w:t>
            </w:r>
          </w:p>
        </w:tc>
        <w:tc>
          <w:tcPr>
            <w:tcW w:w="8746" w:type="dxa"/>
          </w:tcPr>
          <w:p w14:paraId="000B3468" w14:textId="44E66A26" w:rsidR="006F1EB4" w:rsidRPr="009915C1" w:rsidRDefault="006F1EB4" w:rsidP="00A81586">
            <w:pPr>
              <w:rPr>
                <w:rtl/>
                <w:lang w:bidi="ar-EG"/>
              </w:rPr>
            </w:pPr>
            <w:r w:rsidRPr="009915C1">
              <w:rPr>
                <w:rtl/>
                <w:lang w:bidi="ar-EG"/>
              </w:rPr>
              <w:t>اجتمعت فرقة العمل 1 تحت قيادة رئيس</w:t>
            </w:r>
            <w:r w:rsidR="00B463B6">
              <w:rPr>
                <w:rFonts w:hint="cs"/>
                <w:rtl/>
                <w:lang w:bidi="ar-EG"/>
              </w:rPr>
              <w:t>تها</w:t>
            </w:r>
            <w:r w:rsidRPr="009915C1">
              <w:rPr>
                <w:rtl/>
                <w:lang w:bidi="ar-EG"/>
              </w:rPr>
              <w:t>، السيد</w:t>
            </w:r>
            <w:r w:rsidR="00B463B6">
              <w:rPr>
                <w:rFonts w:hint="cs"/>
                <w:rtl/>
                <w:lang w:bidi="ar-EG"/>
              </w:rPr>
              <w:t xml:space="preserve">ة مينه لي </w:t>
            </w:r>
            <w:r w:rsidRPr="009915C1">
              <w:rPr>
                <w:rtl/>
                <w:lang w:bidi="ar-EG"/>
              </w:rPr>
              <w:t>(</w:t>
            </w:r>
            <w:r w:rsidR="00B463B6">
              <w:rPr>
                <w:rFonts w:hint="cs"/>
                <w:rtl/>
                <w:lang w:bidi="ar-EG"/>
              </w:rPr>
              <w:t>جمهورية كوريا</w:t>
            </w:r>
            <w:r w:rsidRPr="009915C1">
              <w:rPr>
                <w:rtl/>
                <w:lang w:bidi="ar-EG"/>
              </w:rPr>
              <w:t>)، بمساعدة نائب رئيس</w:t>
            </w:r>
            <w:r w:rsidR="00B463B6">
              <w:rPr>
                <w:rFonts w:hint="cs"/>
                <w:rtl/>
                <w:lang w:bidi="ar-EG"/>
              </w:rPr>
              <w:t>ة</w:t>
            </w:r>
            <w:r w:rsidRPr="009915C1">
              <w:rPr>
                <w:rtl/>
                <w:lang w:bidi="ar-EG"/>
              </w:rPr>
              <w:t xml:space="preserve"> فرقة العمل</w:t>
            </w:r>
            <w:r w:rsidR="006B588B">
              <w:rPr>
                <w:rFonts w:hint="cs"/>
                <w:rtl/>
                <w:lang w:bidi="ar-EG"/>
              </w:rPr>
              <w:t> </w:t>
            </w:r>
            <w:r w:rsidRPr="009915C1">
              <w:rPr>
                <w:rtl/>
                <w:lang w:bidi="ar-EG"/>
              </w:rPr>
              <w:t xml:space="preserve">1، السيد </w:t>
            </w:r>
            <w:r w:rsidR="00B463B6">
              <w:rPr>
                <w:rFonts w:hint="cs"/>
                <w:rtl/>
                <w:lang w:bidi="ar-EG"/>
              </w:rPr>
              <w:t>بير فرويد (</w:t>
            </w:r>
            <w:proofErr w:type="spellStart"/>
            <w:r w:rsidR="00B463B6" w:rsidRPr="00152B9F">
              <w:rPr>
                <w:lang w:eastAsia="en-US"/>
              </w:rPr>
              <w:t>Telefon</w:t>
            </w:r>
            <w:proofErr w:type="spellEnd"/>
            <w:r w:rsidR="00B463B6" w:rsidRPr="00152B9F">
              <w:rPr>
                <w:lang w:eastAsia="en-US"/>
              </w:rPr>
              <w:t xml:space="preserve"> AB - LM Ericsson</w:t>
            </w:r>
            <w:r w:rsidR="00B463B6">
              <w:rPr>
                <w:rFonts w:hint="cs"/>
                <w:rtl/>
                <w:lang w:bidi="ar-EG"/>
              </w:rPr>
              <w:t xml:space="preserve">، السويد)، </w:t>
            </w:r>
            <w:r w:rsidRPr="009915C1">
              <w:rPr>
                <w:rtl/>
                <w:lang w:bidi="ar-EG"/>
              </w:rPr>
              <w:t>والسيد سيماو كامبوس (مكتب تقييس الاتصالات).</w:t>
            </w:r>
          </w:p>
        </w:tc>
      </w:tr>
      <w:tr w:rsidR="006F1EB4" w:rsidRPr="009915C1" w14:paraId="58912C36" w14:textId="77777777" w:rsidTr="00A81586">
        <w:tc>
          <w:tcPr>
            <w:tcW w:w="893" w:type="dxa"/>
          </w:tcPr>
          <w:p w14:paraId="40D3551E" w14:textId="019C3208" w:rsidR="006F1EB4" w:rsidRPr="009915C1" w:rsidRDefault="006F1EB4" w:rsidP="00A81586">
            <w:pPr>
              <w:rPr>
                <w:lang w:bidi="ar-EG"/>
              </w:rPr>
            </w:pPr>
            <w:r w:rsidRPr="009915C1">
              <w:rPr>
                <w:lang w:bidi="ar-EG"/>
              </w:rPr>
              <w:t>2.1.</w:t>
            </w:r>
            <w:r w:rsidR="00B463B6">
              <w:rPr>
                <w:rFonts w:hint="cs"/>
                <w:lang w:bidi="ar-EG"/>
              </w:rPr>
              <w:t>13</w:t>
            </w:r>
          </w:p>
        </w:tc>
        <w:tc>
          <w:tcPr>
            <w:tcW w:w="8746" w:type="dxa"/>
          </w:tcPr>
          <w:p w14:paraId="06752ECD" w14:textId="36752528" w:rsidR="006F1EB4" w:rsidRPr="009915C1" w:rsidRDefault="006F1EB4" w:rsidP="00A81586">
            <w:pPr>
              <w:rPr>
                <w:rtl/>
                <w:lang w:bidi="ar-EG"/>
              </w:rPr>
            </w:pPr>
            <w:r w:rsidRPr="009915C1">
              <w:rPr>
                <w:rtl/>
                <w:lang w:bidi="ar-EG"/>
              </w:rPr>
              <w:t xml:space="preserve">تتضمن الوثيقة </w:t>
            </w:r>
            <w:hyperlink r:id="rId51" w:history="1">
              <w:r w:rsidR="00B463B6" w:rsidRPr="00152B9F">
                <w:rPr>
                  <w:rStyle w:val="Hyperlink"/>
                </w:rPr>
                <w:t>TD97R1</w:t>
              </w:r>
            </w:hyperlink>
            <w:r w:rsidRPr="009915C1">
              <w:rPr>
                <w:rtl/>
                <w:lang w:bidi="ar-EG"/>
              </w:rPr>
              <w:t xml:space="preserve"> تقرير فرقة العمل 1.</w:t>
            </w:r>
          </w:p>
        </w:tc>
      </w:tr>
      <w:tr w:rsidR="006F1EB4" w:rsidRPr="009915C1" w14:paraId="1674EDC3" w14:textId="77777777" w:rsidTr="00A81586">
        <w:tc>
          <w:tcPr>
            <w:tcW w:w="893" w:type="dxa"/>
          </w:tcPr>
          <w:p w14:paraId="545A073B" w14:textId="4BAE813C" w:rsidR="006F1EB4" w:rsidRPr="009915C1" w:rsidRDefault="006F1EB4" w:rsidP="00A81586">
            <w:pPr>
              <w:rPr>
                <w:lang w:bidi="ar-EG"/>
              </w:rPr>
            </w:pPr>
            <w:r w:rsidRPr="009915C1">
              <w:rPr>
                <w:lang w:bidi="ar-EG"/>
              </w:rPr>
              <w:t>3.1.</w:t>
            </w:r>
            <w:r w:rsidR="00B463B6">
              <w:rPr>
                <w:rFonts w:hint="cs"/>
                <w:lang w:bidi="ar-EG"/>
              </w:rPr>
              <w:t>13</w:t>
            </w:r>
          </w:p>
        </w:tc>
        <w:tc>
          <w:tcPr>
            <w:tcW w:w="8746" w:type="dxa"/>
          </w:tcPr>
          <w:p w14:paraId="1CD446B1" w14:textId="7D3D90BC" w:rsidR="006F1EB4" w:rsidRDefault="006F1EB4" w:rsidP="00A81586">
            <w:pPr>
              <w:rPr>
                <w:rtl/>
                <w:cs/>
                <w:lang w:bidi="ar-EG"/>
              </w:rPr>
            </w:pPr>
            <w:r w:rsidRPr="009915C1">
              <w:rPr>
                <w:b/>
                <w:bCs/>
                <w:rtl/>
                <w:lang w:bidi="ar-EG"/>
              </w:rPr>
              <w:t>‏</w:t>
            </w:r>
            <w:r w:rsidR="00AF1E8F">
              <w:rPr>
                <w:rFonts w:hint="cs"/>
                <w:rtl/>
                <w:lang w:bidi="ar-EG"/>
              </w:rPr>
              <w:t>الإجراءات التي يتعين على</w:t>
            </w:r>
            <w:r w:rsidRPr="009915C1">
              <w:rPr>
                <w:rtl/>
                <w:lang w:bidi="ar-EG"/>
              </w:rPr>
              <w:t xml:space="preserve"> الفريق الاستشاري لتقييس الاتصالات </w:t>
            </w:r>
            <w:r w:rsidR="00AF1E8F">
              <w:rPr>
                <w:rFonts w:hint="cs"/>
                <w:rtl/>
                <w:lang w:bidi="ar-EG"/>
              </w:rPr>
              <w:t>اتخاذها</w:t>
            </w:r>
            <w:r w:rsidRPr="009915C1">
              <w:rPr>
                <w:rtl/>
                <w:lang w:bidi="ar-EG"/>
              </w:rPr>
              <w:t>:</w:t>
            </w:r>
            <w:r w:rsidRPr="009915C1">
              <w:rPr>
                <w:cs/>
                <w:lang w:bidi="ar-EG"/>
              </w:rPr>
              <w:t>‎</w:t>
            </w:r>
          </w:p>
          <w:p w14:paraId="16A8A921" w14:textId="2F6722C4" w:rsidR="006F1EB4" w:rsidRPr="00AF1E8F" w:rsidRDefault="006F1EB4" w:rsidP="00A81586">
            <w:pPr>
              <w:pStyle w:val="enumlev1"/>
              <w:rPr>
                <w:spacing w:val="-4"/>
                <w:rtl/>
                <w:lang w:bidi="ar-SA"/>
              </w:rPr>
            </w:pPr>
            <w:r w:rsidRPr="00786872">
              <w:rPr>
                <w:spacing w:val="-4"/>
              </w:rPr>
              <w:t>1</w:t>
            </w:r>
            <w:r w:rsidRPr="00786872">
              <w:rPr>
                <w:spacing w:val="-4"/>
              </w:rPr>
              <w:tab/>
            </w:r>
            <w:r w:rsidRPr="00786872">
              <w:rPr>
                <w:spacing w:val="-4"/>
                <w:rtl/>
              </w:rPr>
              <w:t xml:space="preserve">‏الموافقة على </w:t>
            </w:r>
            <w:r w:rsidR="00AF1E8F">
              <w:rPr>
                <w:rFonts w:hint="cs"/>
                <w:spacing w:val="-4"/>
                <w:rtl/>
              </w:rPr>
              <w:t>التعديلات الم</w:t>
            </w:r>
            <w:r w:rsidR="00FA16EC">
              <w:rPr>
                <w:rFonts w:hint="cs"/>
                <w:spacing w:val="-4"/>
                <w:rtl/>
              </w:rPr>
              <w:t>ُ</w:t>
            </w:r>
            <w:r w:rsidR="00AF1E8F">
              <w:rPr>
                <w:rFonts w:hint="cs"/>
                <w:spacing w:val="-4"/>
                <w:rtl/>
              </w:rPr>
              <w:t xml:space="preserve">دخلة على </w:t>
            </w:r>
            <w:r w:rsidR="00AF1E8F" w:rsidRPr="00AF1E8F">
              <w:rPr>
                <w:rFonts w:hint="cs"/>
                <w:b/>
                <w:bCs/>
                <w:spacing w:val="-4"/>
                <w:rtl/>
              </w:rPr>
              <w:t xml:space="preserve">اختصاصات فرقة العمل 1 وفريق المقرر المعني بمشاركة دوائر الصناعة والتخطيط الاستراتيجي والتشغيلي </w:t>
            </w:r>
            <w:r w:rsidR="00AF1E8F" w:rsidRPr="00AF1E8F">
              <w:rPr>
                <w:b/>
                <w:bCs/>
                <w:spacing w:val="-4"/>
              </w:rPr>
              <w:t>(</w:t>
            </w:r>
            <w:r w:rsidR="00AF1E8F" w:rsidRPr="00AF1E8F">
              <w:rPr>
                <w:b/>
                <w:bCs/>
              </w:rPr>
              <w:t>RG-IES</w:t>
            </w:r>
            <w:r w:rsidR="00AF1E8F" w:rsidRPr="00AF1E8F">
              <w:rPr>
                <w:b/>
                <w:bCs/>
                <w:spacing w:val="-4"/>
              </w:rPr>
              <w:t>)</w:t>
            </w:r>
            <w:r w:rsidR="00AF1E8F" w:rsidRPr="00AF1E8F">
              <w:rPr>
                <w:rFonts w:hint="cs"/>
                <w:b/>
                <w:bCs/>
                <w:spacing w:val="-4"/>
                <w:rtl/>
              </w:rPr>
              <w:t>، وفريق المقرر المعني بأساليب العمل</w:t>
            </w:r>
            <w:r w:rsidR="00555492">
              <w:rPr>
                <w:rFonts w:hint="eastAsia"/>
                <w:b/>
                <w:bCs/>
                <w:spacing w:val="-4"/>
                <w:rtl/>
              </w:rPr>
              <w:t> </w:t>
            </w:r>
            <w:r w:rsidR="00AF1E8F" w:rsidRPr="00AF1E8F">
              <w:rPr>
                <w:b/>
                <w:bCs/>
                <w:spacing w:val="-4"/>
              </w:rPr>
              <w:t>(</w:t>
            </w:r>
            <w:r w:rsidR="00AF1E8F" w:rsidRPr="00AF1E8F">
              <w:rPr>
                <w:b/>
                <w:bCs/>
              </w:rPr>
              <w:t>RG</w:t>
            </w:r>
            <w:r w:rsidR="00555492">
              <w:rPr>
                <w:b/>
                <w:bCs/>
              </w:rPr>
              <w:noBreakHyphen/>
            </w:r>
            <w:r w:rsidR="00AF1E8F" w:rsidRPr="00AF1E8F">
              <w:rPr>
                <w:b/>
                <w:bCs/>
              </w:rPr>
              <w:t>WM</w:t>
            </w:r>
            <w:r w:rsidR="00AF1E8F" w:rsidRPr="00AF1E8F">
              <w:rPr>
                <w:b/>
                <w:bCs/>
                <w:spacing w:val="-4"/>
              </w:rPr>
              <w:t>)</w:t>
            </w:r>
            <w:r w:rsidR="00AF1E8F">
              <w:rPr>
                <w:rFonts w:hint="cs"/>
                <w:spacing w:val="-4"/>
                <w:rtl/>
                <w:lang w:bidi="ar-SA"/>
              </w:rPr>
              <w:t xml:space="preserve">، على النحو الوارد في الفقرات </w:t>
            </w:r>
            <w:r w:rsidR="009115FA">
              <w:rPr>
                <w:spacing w:val="-4"/>
                <w:lang w:bidi="ar-SA"/>
              </w:rPr>
              <w:t>1.D</w:t>
            </w:r>
            <w:r w:rsidR="009115FA">
              <w:rPr>
                <w:rFonts w:hint="cs"/>
                <w:spacing w:val="-4"/>
                <w:rtl/>
                <w:lang w:bidi="ar-SA"/>
              </w:rPr>
              <w:t xml:space="preserve"> </w:t>
            </w:r>
            <w:r w:rsidR="00AF1E8F">
              <w:rPr>
                <w:rFonts w:hint="cs"/>
                <w:spacing w:val="-4"/>
                <w:rtl/>
                <w:lang w:bidi="ar-SA"/>
              </w:rPr>
              <w:t>و</w:t>
            </w:r>
            <w:r w:rsidR="009115FA">
              <w:rPr>
                <w:spacing w:val="-4"/>
                <w:lang w:bidi="ar-SA"/>
              </w:rPr>
              <w:t>3.D</w:t>
            </w:r>
            <w:r w:rsidR="00AF1E8F">
              <w:rPr>
                <w:rFonts w:hint="cs"/>
                <w:spacing w:val="-4"/>
                <w:rtl/>
                <w:lang w:bidi="ar-SA"/>
              </w:rPr>
              <w:t xml:space="preserve"> و</w:t>
            </w:r>
            <w:r w:rsidR="009115FA">
              <w:rPr>
                <w:spacing w:val="-4"/>
                <w:lang w:bidi="ar-SA"/>
              </w:rPr>
              <w:t>4.D</w:t>
            </w:r>
            <w:r w:rsidR="00AF1E8F">
              <w:rPr>
                <w:rFonts w:hint="cs"/>
                <w:spacing w:val="-4"/>
                <w:rtl/>
                <w:lang w:bidi="ar-SA"/>
              </w:rPr>
              <w:t xml:space="preserve"> من الوثيقة </w:t>
            </w:r>
            <w:hyperlink r:id="rId52" w:history="1">
              <w:r w:rsidR="00AF1E8F" w:rsidRPr="00152B9F">
                <w:rPr>
                  <w:rStyle w:val="Hyperlink"/>
                </w:rPr>
                <w:t>TSAG-TD7R3</w:t>
              </w:r>
            </w:hyperlink>
            <w:r w:rsidR="00AF1E8F">
              <w:rPr>
                <w:rFonts w:hint="cs"/>
                <w:spacing w:val="-4"/>
                <w:rtl/>
                <w:lang w:bidi="ar-SA"/>
              </w:rPr>
              <w:t>، على التوالي.</w:t>
            </w:r>
          </w:p>
          <w:p w14:paraId="5F6D0CA3" w14:textId="2E35885A" w:rsidR="006F1EB4" w:rsidRPr="009115FA" w:rsidRDefault="006F1EB4" w:rsidP="00A81586">
            <w:pPr>
              <w:pStyle w:val="enumlev1"/>
              <w:rPr>
                <w:rtl/>
                <w:lang w:bidi="ar-SA"/>
              </w:rPr>
            </w:pPr>
            <w:r w:rsidRPr="009915C1">
              <w:t>2</w:t>
            </w:r>
            <w:r w:rsidRPr="009915C1">
              <w:tab/>
            </w:r>
            <w:r w:rsidR="009115FA" w:rsidRPr="00152B9F">
              <w:t>RG-IES-2</w:t>
            </w:r>
            <w:r w:rsidR="009115FA">
              <w:rPr>
                <w:rFonts w:hint="cs"/>
                <w:rtl/>
              </w:rPr>
              <w:t xml:space="preserve">: إصدار بيان اتصال إلى جميع لجان دراسات قطاع تقييس الاتصالات لطلب مدخلات ودعم من جميع لجان الدراسات بهدف تحديد المقاييس المحتملة وإطار مناسب </w:t>
            </w:r>
            <w:r w:rsidR="00FA16EC">
              <w:rPr>
                <w:rFonts w:hint="cs"/>
                <w:rtl/>
              </w:rPr>
              <w:t>لقصص النجاح</w:t>
            </w:r>
            <w:r w:rsidR="009115FA">
              <w:rPr>
                <w:rFonts w:hint="cs"/>
                <w:rtl/>
              </w:rPr>
              <w:t xml:space="preserve"> </w:t>
            </w:r>
            <w:r w:rsidR="00FA16EC">
              <w:rPr>
                <w:rFonts w:hint="cs"/>
                <w:rtl/>
              </w:rPr>
              <w:t>المتعلقة</w:t>
            </w:r>
            <w:r w:rsidR="009115FA">
              <w:rPr>
                <w:rFonts w:hint="cs"/>
                <w:rtl/>
              </w:rPr>
              <w:t xml:space="preserve"> </w:t>
            </w:r>
            <w:r w:rsidR="00FA16EC">
              <w:rPr>
                <w:rFonts w:hint="cs"/>
                <w:rtl/>
              </w:rPr>
              <w:t xml:space="preserve">بوضع </w:t>
            </w:r>
            <w:r w:rsidR="009115FA">
              <w:rPr>
                <w:rFonts w:hint="cs"/>
                <w:rtl/>
              </w:rPr>
              <w:t xml:space="preserve">معايير قطاع تقييس الاتصالات </w:t>
            </w:r>
            <w:r w:rsidR="009115FA">
              <w:t>(</w:t>
            </w:r>
            <w:hyperlink r:id="rId53" w:history="1">
              <w:r w:rsidR="00FA16EC" w:rsidRPr="00152B9F">
                <w:rPr>
                  <w:rStyle w:val="Hyperlink"/>
                </w:rPr>
                <w:t>TSAG-TD140R2</w:t>
              </w:r>
            </w:hyperlink>
            <w:r w:rsidR="009115FA">
              <w:t>)</w:t>
            </w:r>
            <w:r w:rsidR="009115FA">
              <w:rPr>
                <w:rFonts w:hint="cs"/>
                <w:rtl/>
                <w:lang w:bidi="ar-SA"/>
              </w:rPr>
              <w:t>.</w:t>
            </w:r>
          </w:p>
          <w:p w14:paraId="0E23DC3F" w14:textId="37B9EBF6" w:rsidR="009115FA" w:rsidRPr="009115FA" w:rsidRDefault="006F1EB4" w:rsidP="009115FA">
            <w:pPr>
              <w:pStyle w:val="enumlev1"/>
              <w:rPr>
                <w:rtl/>
                <w:lang w:bidi="ar-SA"/>
              </w:rPr>
            </w:pPr>
            <w:r w:rsidRPr="009915C1">
              <w:t>3</w:t>
            </w:r>
            <w:r w:rsidRPr="009915C1">
              <w:tab/>
            </w:r>
            <w:r w:rsidRPr="009915C1">
              <w:rPr>
                <w:rtl/>
              </w:rPr>
              <w:t>‏</w:t>
            </w:r>
            <w:r w:rsidR="009115FA" w:rsidRPr="00152B9F">
              <w:t>RG-IES-</w:t>
            </w:r>
            <w:r w:rsidR="009115FA">
              <w:t>3</w:t>
            </w:r>
            <w:r w:rsidR="009115FA">
              <w:rPr>
                <w:rFonts w:hint="cs"/>
                <w:rtl/>
              </w:rPr>
              <w:t>: تعيين السيد سكو</w:t>
            </w:r>
            <w:r w:rsidR="008445DC">
              <w:rPr>
                <w:rFonts w:hint="cs"/>
                <w:rtl/>
              </w:rPr>
              <w:t>ت</w:t>
            </w:r>
            <w:r w:rsidR="009115FA">
              <w:rPr>
                <w:rFonts w:hint="cs"/>
                <w:rtl/>
              </w:rPr>
              <w:t xml:space="preserve"> مان</w:t>
            </w:r>
            <w:r w:rsidR="008445DC">
              <w:rPr>
                <w:rFonts w:hint="cs"/>
                <w:rtl/>
              </w:rPr>
              <w:t>س</w:t>
            </w:r>
            <w:r w:rsidR="009115FA">
              <w:rPr>
                <w:rFonts w:hint="cs"/>
                <w:rtl/>
              </w:rPr>
              <w:t>فيلد ممثلاً للفريق الا</w:t>
            </w:r>
            <w:r w:rsidR="00FA16EC">
              <w:rPr>
                <w:rFonts w:hint="cs"/>
                <w:rtl/>
              </w:rPr>
              <w:t>ست</w:t>
            </w:r>
            <w:r w:rsidR="009115FA">
              <w:rPr>
                <w:rFonts w:hint="cs"/>
                <w:rtl/>
              </w:rPr>
              <w:t xml:space="preserve">شاري لدى فريق التنسيق بين القطاعات </w:t>
            </w:r>
            <w:r w:rsidR="009115FA">
              <w:t>(</w:t>
            </w:r>
            <w:r w:rsidR="009115FA" w:rsidRPr="00152B9F">
              <w:t>ISCG</w:t>
            </w:r>
            <w:r w:rsidR="009115FA">
              <w:t>)</w:t>
            </w:r>
            <w:r w:rsidR="00FA16EC">
              <w:rPr>
                <w:rFonts w:hint="cs"/>
                <w:rtl/>
              </w:rPr>
              <w:t xml:space="preserve"> لدعم التنسيق بشأن موضوع مشاركة دوائر الصناعة</w:t>
            </w:r>
            <w:r w:rsidR="008009AF">
              <w:rPr>
                <w:rFonts w:hint="cs"/>
                <w:rtl/>
              </w:rPr>
              <w:t>.</w:t>
            </w:r>
          </w:p>
          <w:p w14:paraId="5A2DE04B" w14:textId="1B3E059F" w:rsidR="006F1EB4" w:rsidRPr="009915C1" w:rsidRDefault="006F1EB4" w:rsidP="00FA16EC">
            <w:pPr>
              <w:pStyle w:val="enumlev1"/>
              <w:rPr>
                <w:rtl/>
                <w:lang w:val="en-GB" w:bidi="ar-SA"/>
              </w:rPr>
            </w:pPr>
            <w:r w:rsidRPr="009915C1">
              <w:t>4</w:t>
            </w:r>
            <w:r w:rsidRPr="009915C1">
              <w:tab/>
            </w:r>
            <w:r w:rsidR="00FA16EC" w:rsidRPr="00152B9F">
              <w:t>RG-WM-3</w:t>
            </w:r>
            <w:r w:rsidR="00FA16EC">
              <w:rPr>
                <w:rFonts w:hint="cs"/>
                <w:rtl/>
              </w:rPr>
              <w:t>: خلال الجلسة العامة للفريق الاستشاري، تعيين السيد فيل راشتون (المملكة المتح</w:t>
            </w:r>
            <w:r w:rsidR="00DD5BC9">
              <w:rPr>
                <w:rFonts w:hint="cs"/>
                <w:rtl/>
              </w:rPr>
              <w:t>د</w:t>
            </w:r>
            <w:r w:rsidR="00FA16EC">
              <w:rPr>
                <w:rFonts w:hint="cs"/>
                <w:rtl/>
              </w:rPr>
              <w:t xml:space="preserve">ة) ممثلاً للفريق الاستشاري لتقييس الاتصالات لدى </w:t>
            </w:r>
            <w:r w:rsidR="008F2883">
              <w:rPr>
                <w:rFonts w:hint="cs"/>
                <w:rtl/>
              </w:rPr>
              <w:t xml:space="preserve">فريق التنسيق بين القطاعات </w:t>
            </w:r>
            <w:r w:rsidR="008F2883">
              <w:t>(</w:t>
            </w:r>
            <w:r w:rsidR="008F2883" w:rsidRPr="00152B9F">
              <w:t>ISCG</w:t>
            </w:r>
            <w:r w:rsidR="008F2883">
              <w:t>)</w:t>
            </w:r>
            <w:r w:rsidR="008F2883">
              <w:rPr>
                <w:rFonts w:hint="cs"/>
                <w:rtl/>
              </w:rPr>
              <w:t xml:space="preserve"> لدعم تنسيق المبادئ التوجيهية للمشاركة عن بُعد بوجه خاص.</w:t>
            </w:r>
          </w:p>
          <w:p w14:paraId="2D027164" w14:textId="039700C4" w:rsidR="008F2883" w:rsidRPr="009915C1" w:rsidRDefault="006F1EB4" w:rsidP="008F2883">
            <w:pPr>
              <w:pStyle w:val="enumlev1"/>
              <w:rPr>
                <w:i/>
                <w:iCs/>
              </w:rPr>
            </w:pPr>
            <w:r w:rsidRPr="009915C1">
              <w:t>5</w:t>
            </w:r>
            <w:r w:rsidRPr="009915C1">
              <w:tab/>
            </w:r>
            <w:r w:rsidRPr="009915C1">
              <w:rPr>
                <w:rtl/>
              </w:rPr>
              <w:t>‏</w:t>
            </w:r>
            <w:r w:rsidR="008F2883" w:rsidRPr="00152B9F">
              <w:t>RG-WM-4</w:t>
            </w:r>
            <w:r w:rsidR="008F2883">
              <w:rPr>
                <w:rFonts w:hint="cs"/>
                <w:rtl/>
              </w:rPr>
              <w:t xml:space="preserve">: الموافقة على التذييل الجديد في التوصية </w:t>
            </w:r>
            <w:r w:rsidR="008F2883" w:rsidRPr="00152B9F">
              <w:t>ITU-T A.18</w:t>
            </w:r>
            <w:r w:rsidR="008F2883">
              <w:rPr>
                <w:rFonts w:hint="cs"/>
                <w:rtl/>
              </w:rPr>
              <w:t xml:space="preserve"> الرامي إلى توجيه لجان الدراسات والفريق الاستشاري لتقييس الاتصالات بشأن عملية استعراض أنشطة التنسيق المشتركة، على النحو الوارد في مرفق الوثيقة </w:t>
            </w:r>
            <w:hyperlink r:id="rId54" w:history="1">
              <w:r w:rsidR="008F2883" w:rsidRPr="00152B9F">
                <w:rPr>
                  <w:rStyle w:val="Hyperlink"/>
                </w:rPr>
                <w:t>TSAG-TD141R2</w:t>
              </w:r>
            </w:hyperlink>
            <w:r w:rsidR="008F2883">
              <w:rPr>
                <w:rFonts w:hint="cs"/>
                <w:rtl/>
              </w:rPr>
              <w:t>.</w:t>
            </w:r>
          </w:p>
          <w:p w14:paraId="58BCEF9E" w14:textId="20C4F060" w:rsidR="006F1EB4" w:rsidRPr="008F2883" w:rsidRDefault="006F1EB4" w:rsidP="00A81586">
            <w:pPr>
              <w:pStyle w:val="enumlev1"/>
              <w:rPr>
                <w:rtl/>
                <w:lang w:bidi="ar-SA"/>
              </w:rPr>
            </w:pPr>
            <w:r w:rsidRPr="009915C1">
              <w:t>6</w:t>
            </w:r>
            <w:r w:rsidRPr="009915C1">
              <w:rPr>
                <w:rtl/>
              </w:rPr>
              <w:tab/>
            </w:r>
            <w:r w:rsidR="008F2883" w:rsidRPr="00152B9F">
              <w:t>RG-WM-6</w:t>
            </w:r>
            <w:r w:rsidR="008F2883">
              <w:rPr>
                <w:rFonts w:hint="cs"/>
                <w:rtl/>
              </w:rPr>
              <w:t xml:space="preserve">: إقرار إضافة بند عمل جديد في برنامج العمل لبدء مراجعة القرار 1 للجمعية العالمية لتقييس الاتصالات، على النحو الوارد في الوثيقة </w:t>
            </w:r>
            <w:hyperlink r:id="rId55" w:history="1">
              <w:r w:rsidR="008F2883" w:rsidRPr="00152B9F">
                <w:rPr>
                  <w:rStyle w:val="Hyperlink"/>
                </w:rPr>
                <w:t>TSAG-TD130R3</w:t>
              </w:r>
            </w:hyperlink>
            <w:r w:rsidR="008F2883">
              <w:rPr>
                <w:rFonts w:hint="cs"/>
                <w:rtl/>
              </w:rPr>
              <w:t xml:space="preserve">، انظر الملحق </w:t>
            </w:r>
            <w:r w:rsidR="008F2883">
              <w:t>I</w:t>
            </w:r>
            <w:r w:rsidR="008F2883">
              <w:rPr>
                <w:rFonts w:hint="cs"/>
                <w:rtl/>
                <w:lang w:bidi="ar-SA"/>
              </w:rPr>
              <w:t>.</w:t>
            </w:r>
          </w:p>
          <w:p w14:paraId="6341719D" w14:textId="7C1B852E" w:rsidR="006F1EB4" w:rsidRPr="00005891" w:rsidRDefault="006F1EB4" w:rsidP="00A81586">
            <w:pPr>
              <w:pStyle w:val="enumlev1"/>
              <w:rPr>
                <w:spacing w:val="2"/>
                <w:rtl/>
                <w:lang w:bidi="ar-SA"/>
              </w:rPr>
            </w:pPr>
            <w:r w:rsidRPr="001C47D0">
              <w:rPr>
                <w:spacing w:val="2"/>
              </w:rPr>
              <w:t>7</w:t>
            </w:r>
            <w:r w:rsidRPr="001C47D0">
              <w:rPr>
                <w:spacing w:val="2"/>
              </w:rPr>
              <w:tab/>
            </w:r>
            <w:r w:rsidR="008F2883" w:rsidRPr="00152B9F">
              <w:t>RG-WM-7</w:t>
            </w:r>
            <w:r w:rsidR="008F2883">
              <w:rPr>
                <w:rFonts w:hint="cs"/>
                <w:spacing w:val="2"/>
                <w:rtl/>
              </w:rPr>
              <w:t xml:space="preserve">: إقرار الصيغة المحدَّثة لبرنامج عمل فريق المقرر المعني بأساليب العمل </w:t>
            </w:r>
            <w:r w:rsidR="008F2883">
              <w:rPr>
                <w:spacing w:val="2"/>
              </w:rPr>
              <w:t>(</w:t>
            </w:r>
            <w:r w:rsidR="008F2883" w:rsidRPr="00152B9F">
              <w:t>RG-WM</w:t>
            </w:r>
            <w:r w:rsidR="008F2883">
              <w:rPr>
                <w:spacing w:val="2"/>
              </w:rPr>
              <w:t>)</w:t>
            </w:r>
            <w:r w:rsidR="008F2883">
              <w:rPr>
                <w:rFonts w:hint="cs"/>
                <w:spacing w:val="2"/>
                <w:rtl/>
              </w:rPr>
              <w:t xml:space="preserve">، على النحو الوارد في </w:t>
            </w:r>
            <w:r w:rsidR="00005891">
              <w:rPr>
                <w:rFonts w:hint="cs"/>
                <w:spacing w:val="2"/>
                <w:rtl/>
              </w:rPr>
              <w:t xml:space="preserve">الوثيقة </w:t>
            </w:r>
            <w:hyperlink r:id="rId56" w:history="1">
              <w:r w:rsidR="00005891" w:rsidRPr="00152B9F">
                <w:rPr>
                  <w:rStyle w:val="Hyperlink"/>
                </w:rPr>
                <w:t>TSAG-TD125R2</w:t>
              </w:r>
            </w:hyperlink>
            <w:r w:rsidR="00005891">
              <w:rPr>
                <w:rFonts w:hint="cs"/>
                <w:spacing w:val="2"/>
                <w:rtl/>
              </w:rPr>
              <w:t xml:space="preserve">، انظر الملحق </w:t>
            </w:r>
            <w:r w:rsidR="00005891">
              <w:rPr>
                <w:spacing w:val="2"/>
              </w:rPr>
              <w:t>I</w:t>
            </w:r>
            <w:r w:rsidR="00005891">
              <w:rPr>
                <w:rFonts w:hint="cs"/>
                <w:spacing w:val="2"/>
                <w:rtl/>
                <w:lang w:bidi="ar-SA"/>
              </w:rPr>
              <w:t>.</w:t>
            </w:r>
          </w:p>
          <w:p w14:paraId="60B07F7B" w14:textId="3DF6EEE6" w:rsidR="006F1EB4" w:rsidRDefault="006F1EB4" w:rsidP="00A81586">
            <w:pPr>
              <w:pStyle w:val="enumlev1"/>
              <w:rPr>
                <w:rtl/>
              </w:rPr>
            </w:pPr>
            <w:r w:rsidRPr="009915C1">
              <w:t>8</w:t>
            </w:r>
            <w:r w:rsidRPr="009915C1">
              <w:tab/>
            </w:r>
            <w:r w:rsidR="00005891">
              <w:rPr>
                <w:rFonts w:hint="cs"/>
                <w:rtl/>
              </w:rPr>
              <w:t>إصدار بيانات الاتصال التالية خلال الجلسة العامة للفريق الاستشاري لتقييس الاتصالات:</w:t>
            </w:r>
          </w:p>
          <w:p w14:paraId="4537BF27" w14:textId="6DE63204" w:rsidR="00005891" w:rsidRDefault="00BB4832" w:rsidP="00BB4832">
            <w:pPr>
              <w:pStyle w:val="enumlev2"/>
              <w:rPr>
                <w:rtl/>
              </w:rPr>
            </w:pPr>
            <w:r>
              <w:rPr>
                <w:rFonts w:hint="cs"/>
                <w:rtl/>
                <w:lang w:bidi="ar-EG"/>
              </w:rPr>
              <w:t xml:space="preserve"> </w:t>
            </w:r>
            <w:r w:rsidR="00005891" w:rsidRPr="009915C1">
              <w:rPr>
                <w:rtl/>
                <w:lang w:bidi="ar-EG"/>
              </w:rPr>
              <w:t>أ )</w:t>
            </w:r>
            <w:r w:rsidR="00005891" w:rsidRPr="009915C1">
              <w:rPr>
                <w:rtl/>
                <w:lang w:bidi="ar-EG"/>
              </w:rPr>
              <w:tab/>
            </w:r>
            <w:r w:rsidR="00005891" w:rsidRPr="00005891">
              <w:rPr>
                <w:lang w:bidi="ar-EG"/>
              </w:rPr>
              <w:t>RG-WM-2</w:t>
            </w:r>
            <w:r w:rsidR="00005891">
              <w:rPr>
                <w:rFonts w:hint="cs"/>
                <w:rtl/>
              </w:rPr>
              <w:t xml:space="preserve">: بيان اتصال صادر إلى لجان الدراسات 2 و11 و17 و21 لطلب تعليقات على مشروع التوصية </w:t>
            </w:r>
            <w:r w:rsidR="00005891">
              <w:t>A.RA</w:t>
            </w:r>
            <w:r w:rsidR="00005891">
              <w:rPr>
                <w:rFonts w:hint="cs"/>
                <w:rtl/>
              </w:rPr>
              <w:t xml:space="preserve"> من أجل إمكانية تحديدها في الاجتماع المقبل للفريق الاستشاري</w:t>
            </w:r>
            <w:r w:rsidR="00555492">
              <w:rPr>
                <w:rFonts w:hint="eastAsia"/>
                <w:rtl/>
              </w:rPr>
              <w:t> </w:t>
            </w:r>
            <w:r w:rsidR="00005891">
              <w:t>(</w:t>
            </w:r>
            <w:r w:rsidR="00005891" w:rsidRPr="00005891">
              <w:t>TSAG</w:t>
            </w:r>
            <w:r w:rsidR="00555492">
              <w:noBreakHyphen/>
            </w:r>
            <w:r w:rsidR="00005891" w:rsidRPr="00005891">
              <w:t>TD136R1</w:t>
            </w:r>
            <w:r w:rsidR="00005891">
              <w:t>)</w:t>
            </w:r>
            <w:r w:rsidR="00005891">
              <w:rPr>
                <w:rFonts w:hint="cs"/>
                <w:rtl/>
              </w:rPr>
              <w:t>.</w:t>
            </w:r>
          </w:p>
          <w:p w14:paraId="08B36D6C" w14:textId="3319B113" w:rsidR="00005891" w:rsidRPr="00005891" w:rsidRDefault="00005891" w:rsidP="00BB4832">
            <w:pPr>
              <w:pStyle w:val="enumlev2"/>
              <w:rPr>
                <w:rtl/>
              </w:rPr>
            </w:pPr>
            <w:r>
              <w:rPr>
                <w:rFonts w:hint="cs"/>
                <w:rtl/>
                <w:lang w:bidi="ar-EG"/>
              </w:rPr>
              <w:t>ب</w:t>
            </w:r>
            <w:r w:rsidRPr="009915C1">
              <w:rPr>
                <w:rtl/>
                <w:lang w:bidi="ar-EG"/>
              </w:rPr>
              <w:t>)</w:t>
            </w:r>
            <w:r w:rsidRPr="009915C1">
              <w:rPr>
                <w:rtl/>
                <w:lang w:bidi="ar-EG"/>
              </w:rPr>
              <w:tab/>
            </w:r>
            <w:r w:rsidRPr="00005891">
              <w:rPr>
                <w:lang w:bidi="ar-EG"/>
              </w:rPr>
              <w:t>RG-WM-</w:t>
            </w:r>
            <w:r>
              <w:rPr>
                <w:lang w:bidi="ar-EG"/>
              </w:rPr>
              <w:t>5</w:t>
            </w:r>
            <w:r>
              <w:rPr>
                <w:rFonts w:hint="cs"/>
                <w:rtl/>
              </w:rPr>
              <w:t xml:space="preserve">: بيان اتصال صادر إلى جميع لجان الدراسات وأنشطة التنسيق المشتركة للإبلاغ عن التذييل الجديد في التوصية </w:t>
            </w:r>
            <w:r>
              <w:t>ITU-T A.18</w:t>
            </w:r>
            <w:r>
              <w:rPr>
                <w:rFonts w:hint="cs"/>
                <w:rtl/>
              </w:rPr>
              <w:t xml:space="preserve"> </w:t>
            </w:r>
            <w:r>
              <w:t>(</w:t>
            </w:r>
            <w:hyperlink r:id="rId57">
              <w:r w:rsidRPr="00152B9F">
                <w:rPr>
                  <w:rStyle w:val="Hyperlink"/>
                </w:rPr>
                <w:t>TSAG-TD149R2</w:t>
              </w:r>
            </w:hyperlink>
            <w:r>
              <w:t>)</w:t>
            </w:r>
            <w:r>
              <w:rPr>
                <w:rFonts w:hint="cs"/>
                <w:rtl/>
              </w:rPr>
              <w:t>.</w:t>
            </w:r>
          </w:p>
          <w:p w14:paraId="6E177DA7" w14:textId="6CF1021D" w:rsidR="006F1EB4" w:rsidRPr="00DD5BC9" w:rsidRDefault="006F1EB4" w:rsidP="00A81586">
            <w:pPr>
              <w:pStyle w:val="enumlev1"/>
              <w:rPr>
                <w:rtl/>
                <w:lang w:bidi="ar-SA"/>
              </w:rPr>
            </w:pPr>
            <w:r w:rsidRPr="009915C1">
              <w:t>9</w:t>
            </w:r>
            <w:r w:rsidRPr="009915C1">
              <w:tab/>
            </w:r>
            <w:r w:rsidR="00005891" w:rsidRPr="00152B9F">
              <w:t>RG-IES-4</w:t>
            </w:r>
            <w:r w:rsidR="00005891">
              <w:rPr>
                <w:rFonts w:hint="cs"/>
                <w:rtl/>
              </w:rPr>
              <w:t xml:space="preserve">: تخويل فريق المقرر </w:t>
            </w:r>
            <w:r w:rsidR="00DD5BC9" w:rsidRPr="00DD5BC9">
              <w:rPr>
                <w:rtl/>
              </w:rPr>
              <w:t>المعني بمشاركة دوائر الصناعة والتخطيط الاستراتيجي والتشغيلي</w:t>
            </w:r>
            <w:r w:rsidR="00BB4832">
              <w:rPr>
                <w:rFonts w:hint="cs"/>
                <w:rtl/>
              </w:rPr>
              <w:t> </w:t>
            </w:r>
            <w:r w:rsidR="00DD5BC9" w:rsidRPr="00DD5BC9">
              <w:rPr>
                <w:rtl/>
              </w:rPr>
              <w:t>(</w:t>
            </w:r>
            <w:r w:rsidR="00DD5BC9" w:rsidRPr="00DD5BC9">
              <w:t>RG-IES</w:t>
            </w:r>
            <w:r w:rsidR="00DD5BC9" w:rsidRPr="00DD5BC9">
              <w:rPr>
                <w:rtl/>
              </w:rPr>
              <w:t>)</w:t>
            </w:r>
            <w:r w:rsidR="00DD5BC9">
              <w:rPr>
                <w:rFonts w:hint="cs"/>
                <w:rtl/>
              </w:rPr>
              <w:t xml:space="preserve"> بعقد اجتماعين مرحليين لفريق المقرر (كلاهما عبر الإنترنت)، على النحو الوارد في الفقرة 1.9 من الوثيقة </w:t>
            </w:r>
            <w:hyperlink r:id="rId58" w:history="1">
              <w:r w:rsidR="00DD5BC9" w:rsidRPr="00152B9F">
                <w:rPr>
                  <w:rStyle w:val="Hyperlink"/>
                </w:rPr>
                <w:t>TSAG-TD97R1</w:t>
              </w:r>
            </w:hyperlink>
            <w:r w:rsidR="00DD5BC9">
              <w:rPr>
                <w:rFonts w:hint="cs"/>
                <w:rtl/>
              </w:rPr>
              <w:t xml:space="preserve">. انظر التفاصيل في الملحق </w:t>
            </w:r>
            <w:r w:rsidR="00DD5BC9">
              <w:t>H</w:t>
            </w:r>
            <w:r w:rsidR="00DD5BC9">
              <w:rPr>
                <w:rFonts w:hint="cs"/>
                <w:rtl/>
                <w:lang w:bidi="ar-SA"/>
              </w:rPr>
              <w:t>.</w:t>
            </w:r>
          </w:p>
          <w:p w14:paraId="163C660F" w14:textId="69C54E34" w:rsidR="006F1EB4" w:rsidRPr="009915C1" w:rsidRDefault="006F1EB4" w:rsidP="00A81586">
            <w:pPr>
              <w:pStyle w:val="enumlev1"/>
              <w:rPr>
                <w:rtl/>
              </w:rPr>
            </w:pPr>
            <w:r w:rsidRPr="009915C1">
              <w:t>10</w:t>
            </w:r>
            <w:r w:rsidRPr="009915C1">
              <w:tab/>
            </w:r>
            <w:r w:rsidR="00DD5BC9" w:rsidRPr="00152B9F">
              <w:t>RG-WM-8</w:t>
            </w:r>
            <w:r w:rsidRPr="009915C1">
              <w:rPr>
                <w:rtl/>
              </w:rPr>
              <w:t>:</w:t>
            </w:r>
            <w:r w:rsidR="00DD5BC9">
              <w:rPr>
                <w:rFonts w:hint="cs"/>
                <w:rtl/>
              </w:rPr>
              <w:t xml:space="preserve"> تخويل فريق المقرر </w:t>
            </w:r>
            <w:r w:rsidR="00DD5BC9" w:rsidRPr="00DD5BC9">
              <w:rPr>
                <w:rtl/>
              </w:rPr>
              <w:t xml:space="preserve">المعني </w:t>
            </w:r>
            <w:r w:rsidR="00DD5BC9">
              <w:rPr>
                <w:rFonts w:hint="cs"/>
                <w:rtl/>
              </w:rPr>
              <w:t>بأساليب العمل</w:t>
            </w:r>
            <w:r w:rsidR="00DD5BC9" w:rsidRPr="00DD5BC9">
              <w:rPr>
                <w:rtl/>
              </w:rPr>
              <w:t xml:space="preserve"> (</w:t>
            </w:r>
            <w:r w:rsidR="00DD5BC9" w:rsidRPr="00152B9F">
              <w:t>RG-WM</w:t>
            </w:r>
            <w:r w:rsidR="00DD5BC9" w:rsidRPr="00DD5BC9">
              <w:rPr>
                <w:rtl/>
              </w:rPr>
              <w:t>)</w:t>
            </w:r>
            <w:r w:rsidR="00DD5BC9">
              <w:rPr>
                <w:rFonts w:hint="cs"/>
                <w:rtl/>
              </w:rPr>
              <w:t xml:space="preserve"> بعقد ثلاثة اجتماعات مرحلية لفريق المقرر (كلها عبر الإنترنت)، على النحو الوارد في الفقرة 2.9 من الوثيقة </w:t>
            </w:r>
            <w:hyperlink r:id="rId59" w:history="1">
              <w:r w:rsidR="00DD5BC9" w:rsidRPr="00152B9F">
                <w:rPr>
                  <w:rStyle w:val="Hyperlink"/>
                </w:rPr>
                <w:t>TSAG-TD97R1</w:t>
              </w:r>
            </w:hyperlink>
            <w:r w:rsidR="00DD5BC9">
              <w:rPr>
                <w:rFonts w:hint="cs"/>
                <w:rtl/>
              </w:rPr>
              <w:t xml:space="preserve">. انظر التفاصيل في الملحق </w:t>
            </w:r>
            <w:r w:rsidR="00DD5BC9">
              <w:t>H</w:t>
            </w:r>
            <w:r w:rsidR="00DD5BC9">
              <w:rPr>
                <w:rFonts w:hint="cs"/>
                <w:rtl/>
              </w:rPr>
              <w:t>.</w:t>
            </w:r>
          </w:p>
          <w:p w14:paraId="2657EEE7" w14:textId="3E9FFEB9" w:rsidR="006F1EB4" w:rsidRPr="009915C1" w:rsidRDefault="00C12115" w:rsidP="00C12115">
            <w:pPr>
              <w:pStyle w:val="enumlev1"/>
              <w:rPr>
                <w:rtl/>
              </w:rPr>
            </w:pPr>
            <w:r>
              <w:rPr>
                <w:rFonts w:hint="cs"/>
              </w:rPr>
              <w:t>11</w:t>
            </w:r>
            <w:r w:rsidR="006F1EB4" w:rsidRPr="009915C1">
              <w:tab/>
            </w:r>
            <w:bookmarkStart w:id="90" w:name="lt_pId275"/>
            <w:r w:rsidR="006F1EB4" w:rsidRPr="009915C1">
              <w:rPr>
                <w:rtl/>
              </w:rPr>
              <w:t xml:space="preserve">الموافقة على تقرير فرقة العمل 1 </w:t>
            </w:r>
            <w:bookmarkEnd w:id="90"/>
            <w:r>
              <w:rPr>
                <w:rFonts w:hint="cs"/>
                <w:rtl/>
              </w:rPr>
              <w:t xml:space="preserve">بصيغته الواردة في الوثيقة </w:t>
            </w:r>
            <w:hyperlink r:id="rId60" w:history="1">
              <w:r w:rsidRPr="00152B9F">
                <w:rPr>
                  <w:rStyle w:val="Hyperlink"/>
                </w:rPr>
                <w:t>TSAG-TD97R1</w:t>
              </w:r>
            </w:hyperlink>
            <w:r>
              <w:rPr>
                <w:rFonts w:hint="cs"/>
                <w:rtl/>
              </w:rPr>
              <w:t>.</w:t>
            </w:r>
          </w:p>
        </w:tc>
      </w:tr>
      <w:tr w:rsidR="00C12115" w:rsidRPr="009915C1" w14:paraId="7D62A44E" w14:textId="77777777" w:rsidTr="00A81586">
        <w:tc>
          <w:tcPr>
            <w:tcW w:w="893" w:type="dxa"/>
          </w:tcPr>
          <w:p w14:paraId="5450602C" w14:textId="30075E3D" w:rsidR="00C12115" w:rsidRPr="009915C1" w:rsidRDefault="00C12115" w:rsidP="00A81586">
            <w:pPr>
              <w:rPr>
                <w:lang w:bidi="ar-EG"/>
              </w:rPr>
            </w:pPr>
            <w:r>
              <w:rPr>
                <w:rFonts w:hint="cs"/>
                <w:lang w:bidi="ar-EG"/>
              </w:rPr>
              <w:t>4.1.13</w:t>
            </w:r>
          </w:p>
        </w:tc>
        <w:tc>
          <w:tcPr>
            <w:tcW w:w="8746" w:type="dxa"/>
          </w:tcPr>
          <w:p w14:paraId="2A864DC7" w14:textId="7D7ADE3C" w:rsidR="00C12115" w:rsidRPr="00C12115" w:rsidRDefault="00C12115" w:rsidP="00A81586">
            <w:pPr>
              <w:rPr>
                <w:rtl/>
                <w:lang w:bidi="ar-EG"/>
              </w:rPr>
            </w:pPr>
            <w:r w:rsidRPr="00C12115">
              <w:rPr>
                <w:rFonts w:hint="cs"/>
                <w:rtl/>
                <w:lang w:bidi="ar-EG"/>
              </w:rPr>
              <w:t xml:space="preserve">ووافق الفريق الاستشاري على الإجراءات </w:t>
            </w:r>
            <w:r>
              <w:rPr>
                <w:rFonts w:hint="cs"/>
                <w:rtl/>
                <w:lang w:bidi="ar-EG"/>
              </w:rPr>
              <w:t>المذكورة</w:t>
            </w:r>
            <w:r w:rsidRPr="00C12115">
              <w:rPr>
                <w:rFonts w:hint="cs"/>
                <w:rtl/>
                <w:lang w:bidi="ar-EG"/>
              </w:rPr>
              <w:t xml:space="preserve"> أعلاه.</w:t>
            </w:r>
          </w:p>
        </w:tc>
      </w:tr>
    </w:tbl>
    <w:p w14:paraId="1ED1FD27" w14:textId="2F228876" w:rsidR="006F1EB4" w:rsidRPr="009915C1" w:rsidRDefault="006F1EB4" w:rsidP="006F1EB4">
      <w:pPr>
        <w:pStyle w:val="Heading2"/>
      </w:pPr>
      <w:bookmarkStart w:id="91" w:name="_Toc162251173"/>
      <w:bookmarkStart w:id="92" w:name="_Toc97105079"/>
      <w:bookmarkStart w:id="93" w:name="_Toc127194426"/>
      <w:bookmarkStart w:id="94" w:name="_Toc177649195"/>
      <w:bookmarkStart w:id="95" w:name="_Toc219823323"/>
      <w:r w:rsidRPr="009915C1">
        <w:lastRenderedPageBreak/>
        <w:t>2.</w:t>
      </w:r>
      <w:r w:rsidR="00C12115">
        <w:rPr>
          <w:rFonts w:hint="cs"/>
        </w:rPr>
        <w:t>13</w:t>
      </w:r>
      <w:r w:rsidRPr="009915C1">
        <w:rPr>
          <w:rtl/>
        </w:rPr>
        <w:tab/>
        <w:t xml:space="preserve">فرقة العمل </w:t>
      </w:r>
      <w:r w:rsidRPr="009915C1">
        <w:t>2</w:t>
      </w:r>
      <w:r w:rsidRPr="009915C1">
        <w:rPr>
          <w:rtl/>
        </w:rPr>
        <w:t xml:space="preserve"> التابعة للفريق الاستشاري لتقييس الاتصالات "برنامج العمل، وإعادة الهيكلة</w:t>
      </w:r>
      <w:r w:rsidR="00C12115">
        <w:rPr>
          <w:rFonts w:hint="cs"/>
          <w:rtl/>
        </w:rPr>
        <w:t>، والقرارات</w:t>
      </w:r>
      <w:r w:rsidR="00913BC8">
        <w:rPr>
          <w:rFonts w:hint="eastAsia"/>
          <w:rtl/>
        </w:rPr>
        <w:t> </w:t>
      </w:r>
      <w:r w:rsidR="00C12115">
        <w:rPr>
          <w:rFonts w:hint="cs"/>
          <w:rtl/>
        </w:rPr>
        <w:t>المواضيعية</w:t>
      </w:r>
      <w:r w:rsidRPr="009915C1">
        <w:rPr>
          <w:rtl/>
        </w:rPr>
        <w:t>"</w:t>
      </w:r>
      <w:bookmarkEnd w:id="91"/>
      <w:bookmarkEnd w:id="92"/>
      <w:bookmarkEnd w:id="93"/>
      <w:bookmarkEnd w:id="94"/>
      <w:bookmarkEnd w:id="95"/>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8746"/>
      </w:tblGrid>
      <w:tr w:rsidR="006F1EB4" w:rsidRPr="009915C1" w14:paraId="4AB37815" w14:textId="77777777" w:rsidTr="00A81586">
        <w:tc>
          <w:tcPr>
            <w:tcW w:w="893" w:type="dxa"/>
          </w:tcPr>
          <w:p w14:paraId="78E97431" w14:textId="42E5926D" w:rsidR="006F1EB4" w:rsidRPr="009915C1" w:rsidRDefault="006F1EB4" w:rsidP="00A81586">
            <w:pPr>
              <w:rPr>
                <w:lang w:bidi="ar-EG"/>
              </w:rPr>
            </w:pPr>
            <w:r w:rsidRPr="009915C1">
              <w:rPr>
                <w:lang w:bidi="ar-EG"/>
              </w:rPr>
              <w:t>1.2.</w:t>
            </w:r>
            <w:r w:rsidR="00245966">
              <w:rPr>
                <w:rFonts w:hint="cs"/>
                <w:lang w:bidi="ar-EG"/>
              </w:rPr>
              <w:t>13</w:t>
            </w:r>
          </w:p>
        </w:tc>
        <w:tc>
          <w:tcPr>
            <w:tcW w:w="8746" w:type="dxa"/>
          </w:tcPr>
          <w:p w14:paraId="2F1B7064" w14:textId="528846D8" w:rsidR="006F1EB4" w:rsidRPr="009915C1" w:rsidRDefault="006F1EB4" w:rsidP="00A81586">
            <w:pPr>
              <w:rPr>
                <w:rtl/>
                <w:lang w:bidi="ar-EG"/>
              </w:rPr>
            </w:pPr>
            <w:r w:rsidRPr="009915C1">
              <w:rPr>
                <w:rtl/>
              </w:rPr>
              <w:t xml:space="preserve">اجتمعت فرقة العمل 2 بقيادة رئيسة فرقة العمل 2، السيدة غاييل مارتن-كوشر (شركة </w:t>
            </w:r>
            <w:proofErr w:type="spellStart"/>
            <w:r w:rsidRPr="009915C1">
              <w:rPr>
                <w:lang w:bidi="ar-EG"/>
              </w:rPr>
              <w:t>InterDigital</w:t>
            </w:r>
            <w:proofErr w:type="spellEnd"/>
            <w:r w:rsidR="006F3BB1">
              <w:rPr>
                <w:rFonts w:hint="cs"/>
                <w:rtl/>
              </w:rPr>
              <w:t>، كندا)</w:t>
            </w:r>
            <w:r w:rsidRPr="009915C1">
              <w:rPr>
                <w:rtl/>
              </w:rPr>
              <w:t xml:space="preserve"> وبمساعدة نائب رئيسة فرقة العمل 2، السيد غي-ميش</w:t>
            </w:r>
            <w:r w:rsidR="00404805">
              <w:rPr>
                <w:rFonts w:hint="cs"/>
                <w:rtl/>
              </w:rPr>
              <w:t>يل</w:t>
            </w:r>
            <w:r w:rsidRPr="009915C1">
              <w:rPr>
                <w:rtl/>
              </w:rPr>
              <w:t xml:space="preserve"> كواكو (كوت ديفوار) والسيدة تاتيانا كوراكوفا (مكتب تقييس الاتصالات).</w:t>
            </w:r>
          </w:p>
        </w:tc>
      </w:tr>
      <w:tr w:rsidR="006F1EB4" w:rsidRPr="009915C1" w14:paraId="39E68C52" w14:textId="77777777" w:rsidTr="00A81586">
        <w:tc>
          <w:tcPr>
            <w:tcW w:w="893" w:type="dxa"/>
          </w:tcPr>
          <w:p w14:paraId="6212899B" w14:textId="72646E5D" w:rsidR="006F1EB4" w:rsidRPr="009915C1" w:rsidRDefault="006F1EB4" w:rsidP="00A81586">
            <w:pPr>
              <w:rPr>
                <w:lang w:bidi="ar-EG"/>
              </w:rPr>
            </w:pPr>
            <w:r w:rsidRPr="009915C1">
              <w:rPr>
                <w:lang w:bidi="ar-EG"/>
              </w:rPr>
              <w:t>2.2.</w:t>
            </w:r>
            <w:r w:rsidR="00245966">
              <w:rPr>
                <w:rFonts w:hint="cs"/>
                <w:lang w:bidi="ar-EG"/>
              </w:rPr>
              <w:t>13</w:t>
            </w:r>
          </w:p>
        </w:tc>
        <w:tc>
          <w:tcPr>
            <w:tcW w:w="8746" w:type="dxa"/>
          </w:tcPr>
          <w:p w14:paraId="7C35E030" w14:textId="5AD9DD39" w:rsidR="006F1EB4" w:rsidRPr="009915C1" w:rsidRDefault="006F3BB1" w:rsidP="00A81586">
            <w:pPr>
              <w:rPr>
                <w:lang w:val="fr-CH" w:bidi="ar-EG"/>
              </w:rPr>
            </w:pPr>
            <w:r>
              <w:rPr>
                <w:rFonts w:hint="cs"/>
                <w:rtl/>
                <w:lang w:bidi="ar-EG"/>
              </w:rPr>
              <w:t>و</w:t>
            </w:r>
            <w:r w:rsidR="006F1EB4" w:rsidRPr="009915C1">
              <w:rPr>
                <w:rtl/>
                <w:lang w:bidi="ar-EG"/>
              </w:rPr>
              <w:t xml:space="preserve">تتضمن الوثيقة </w:t>
            </w:r>
            <w:hyperlink r:id="rId61" w:history="1">
              <w:r w:rsidRPr="00152B9F">
                <w:rPr>
                  <w:rStyle w:val="Hyperlink"/>
                </w:rPr>
                <w:t>TD100R2</w:t>
              </w:r>
            </w:hyperlink>
            <w:r w:rsidR="006F1EB4" w:rsidRPr="009915C1">
              <w:rPr>
                <w:rtl/>
              </w:rPr>
              <w:t xml:space="preserve"> </w:t>
            </w:r>
            <w:r w:rsidR="006F1EB4" w:rsidRPr="009915C1">
              <w:rPr>
                <w:rtl/>
                <w:lang w:bidi="ar-EG"/>
              </w:rPr>
              <w:t>تقرير اجتماع فرقة العمل 2.</w:t>
            </w:r>
          </w:p>
        </w:tc>
      </w:tr>
      <w:tr w:rsidR="002F2C46" w:rsidRPr="009915C1" w14:paraId="6977F568" w14:textId="77777777" w:rsidTr="00A81586">
        <w:tc>
          <w:tcPr>
            <w:tcW w:w="893" w:type="dxa"/>
          </w:tcPr>
          <w:p w14:paraId="5CA1FB6E" w14:textId="352C86B5" w:rsidR="002F2C46" w:rsidRPr="009915C1" w:rsidRDefault="002F2C46" w:rsidP="00A81586">
            <w:pPr>
              <w:rPr>
                <w:lang w:bidi="ar-EG"/>
              </w:rPr>
            </w:pPr>
            <w:r w:rsidRPr="009915C1">
              <w:rPr>
                <w:lang w:bidi="ar-EG"/>
              </w:rPr>
              <w:t>3.2.</w:t>
            </w:r>
            <w:r>
              <w:rPr>
                <w:rFonts w:hint="cs"/>
                <w:lang w:bidi="ar-EG"/>
              </w:rPr>
              <w:t>13</w:t>
            </w:r>
          </w:p>
        </w:tc>
        <w:tc>
          <w:tcPr>
            <w:tcW w:w="8746" w:type="dxa"/>
            <w:vMerge w:val="restart"/>
          </w:tcPr>
          <w:p w14:paraId="0CACA005" w14:textId="77777777" w:rsidR="002F2C46" w:rsidRPr="005123BE" w:rsidRDefault="002F2C46" w:rsidP="00FD39AD">
            <w:pPr>
              <w:rPr>
                <w:u w:val="single"/>
                <w:lang w:bidi="ar-EG"/>
              </w:rPr>
            </w:pPr>
            <w:bookmarkStart w:id="96" w:name="lt_pId284"/>
            <w:r w:rsidRPr="005123BE">
              <w:rPr>
                <w:u w:val="single"/>
                <w:rtl/>
                <w:lang w:bidi="ar-EG"/>
              </w:rPr>
              <w:t xml:space="preserve">الإجراءات </w:t>
            </w:r>
            <w:r w:rsidRPr="005123BE">
              <w:rPr>
                <w:rFonts w:hint="cs"/>
                <w:u w:val="single"/>
                <w:rtl/>
                <w:lang w:bidi="ar-EG"/>
              </w:rPr>
              <w:t>التي يتعين على الفريق الاستشاري اتخاذها و</w:t>
            </w:r>
            <w:r w:rsidRPr="005123BE">
              <w:rPr>
                <w:u w:val="single"/>
                <w:rtl/>
                <w:lang w:bidi="ar-EG"/>
              </w:rPr>
              <w:t xml:space="preserve">المتعلقة بفريق المقرر المعني ببرنامج </w:t>
            </w:r>
            <w:r w:rsidRPr="005123BE">
              <w:rPr>
                <w:rFonts w:hint="cs"/>
                <w:u w:val="single"/>
                <w:rtl/>
                <w:lang w:bidi="ar-EG"/>
              </w:rPr>
              <w:t>ال</w:t>
            </w:r>
            <w:r w:rsidRPr="005123BE">
              <w:rPr>
                <w:u w:val="single"/>
                <w:rtl/>
                <w:lang w:bidi="ar-EG"/>
              </w:rPr>
              <w:t xml:space="preserve">عمل وإعادة </w:t>
            </w:r>
            <w:r w:rsidRPr="005123BE">
              <w:rPr>
                <w:rFonts w:hint="cs"/>
                <w:u w:val="single"/>
                <w:rtl/>
                <w:lang w:bidi="ar-EG"/>
              </w:rPr>
              <w:t>ال</w:t>
            </w:r>
            <w:r w:rsidRPr="005123BE">
              <w:rPr>
                <w:u w:val="single"/>
                <w:rtl/>
                <w:lang w:bidi="ar-EG"/>
              </w:rPr>
              <w:t>هيكلة (</w:t>
            </w:r>
            <w:r w:rsidRPr="005123BE">
              <w:rPr>
                <w:u w:val="single"/>
                <w:cs/>
                <w:lang w:bidi="ar-EG"/>
              </w:rPr>
              <w:t>‎</w:t>
            </w:r>
            <w:r w:rsidRPr="005123BE">
              <w:rPr>
                <w:u w:val="single"/>
                <w:lang w:bidi="ar-EG"/>
              </w:rPr>
              <w:t>RG-WPR</w:t>
            </w:r>
            <w:r w:rsidRPr="005123BE">
              <w:rPr>
                <w:u w:val="single"/>
                <w:rtl/>
                <w:lang w:bidi="ar-EG"/>
              </w:rPr>
              <w:t>)‏</w:t>
            </w:r>
          </w:p>
          <w:bookmarkEnd w:id="96"/>
          <w:p w14:paraId="55839072" w14:textId="77777777" w:rsidR="002F2C46" w:rsidRPr="009915C1" w:rsidRDefault="002F2C46" w:rsidP="00A81586">
            <w:pPr>
              <w:pStyle w:val="enumlev1"/>
              <w:rPr>
                <w:lang w:bidi="ar-SA"/>
              </w:rPr>
            </w:pPr>
            <w:r w:rsidRPr="009915C1">
              <w:t>1</w:t>
            </w:r>
            <w:r w:rsidRPr="009915C1">
              <w:rPr>
                <w:rtl/>
              </w:rPr>
              <w:tab/>
            </w:r>
            <w:r w:rsidRPr="00152B9F">
              <w:rPr>
                <w:rFonts w:eastAsia="Malgun Gothic"/>
                <w:b/>
                <w:bCs/>
              </w:rPr>
              <w:t>WP2-4</w:t>
            </w:r>
            <w:r w:rsidRPr="009915C1">
              <w:rPr>
                <w:rtl/>
              </w:rPr>
              <w:t>:</w:t>
            </w:r>
            <w:r>
              <w:rPr>
                <w:rFonts w:hint="cs"/>
                <w:rtl/>
                <w:lang w:bidi="ar-SA"/>
              </w:rPr>
              <w:t xml:space="preserve"> استعراض دمج البند المتعلق بتبسيط القرارات، وتقييم الاختصاصات في مجملها، والموافقة على </w:t>
            </w:r>
            <w:r w:rsidRPr="005123BE">
              <w:rPr>
                <w:rFonts w:hint="cs"/>
                <w:b/>
                <w:bCs/>
                <w:rtl/>
                <w:lang w:bidi="ar-SA"/>
              </w:rPr>
              <w:t xml:space="preserve">اختصاصات فريق المقرر </w:t>
            </w:r>
            <w:r w:rsidRPr="005123BE">
              <w:rPr>
                <w:b/>
                <w:bCs/>
                <w:lang w:bidi="ar-SA"/>
              </w:rPr>
              <w:t>RG-WPR</w:t>
            </w:r>
            <w:r>
              <w:rPr>
                <w:rFonts w:hint="cs"/>
                <w:rtl/>
                <w:lang w:bidi="ar-SA"/>
              </w:rPr>
              <w:t xml:space="preserve"> بصيغتها الواردة في الوثيقة </w:t>
            </w:r>
            <w:hyperlink r:id="rId62">
              <w:r w:rsidRPr="00152B9F">
                <w:rPr>
                  <w:rStyle w:val="Hyperlink"/>
                </w:rPr>
                <w:t>TD7R3</w:t>
              </w:r>
            </w:hyperlink>
          </w:p>
          <w:p w14:paraId="33493AD5" w14:textId="77777777" w:rsidR="002F2C46" w:rsidRPr="009915C1" w:rsidRDefault="002F2C46" w:rsidP="00A81586">
            <w:pPr>
              <w:pStyle w:val="enumlev1"/>
              <w:rPr>
                <w:lang w:bidi="ar-SA"/>
              </w:rPr>
            </w:pPr>
            <w:r w:rsidRPr="009915C1">
              <w:t>2</w:t>
            </w:r>
            <w:r w:rsidRPr="009915C1">
              <w:rPr>
                <w:rtl/>
              </w:rPr>
              <w:tab/>
            </w:r>
            <w:r w:rsidRPr="00152B9F">
              <w:rPr>
                <w:b/>
                <w:bCs/>
                <w:noProof/>
              </w:rPr>
              <w:t>RG-WPR-1, 2, 3, 4</w:t>
            </w:r>
            <w:r w:rsidRPr="009915C1">
              <w:rPr>
                <w:rtl/>
              </w:rPr>
              <w:t>:</w:t>
            </w:r>
            <w:r w:rsidRPr="009915C1">
              <w:rPr>
                <w:rtl/>
                <w:lang w:bidi="ar-SA"/>
              </w:rPr>
              <w:t xml:space="preserve"> </w:t>
            </w:r>
            <w:r>
              <w:rPr>
                <w:rFonts w:hint="cs"/>
                <w:rtl/>
              </w:rPr>
              <w:t xml:space="preserve">اعتماد </w:t>
            </w:r>
            <w:r w:rsidRPr="005123BE">
              <w:rPr>
                <w:rFonts w:hint="cs"/>
                <w:b/>
                <w:bCs/>
                <w:rtl/>
              </w:rPr>
              <w:t>المسائل</w:t>
            </w:r>
            <w:r>
              <w:rPr>
                <w:rFonts w:hint="cs"/>
                <w:rtl/>
              </w:rPr>
              <w:t xml:space="preserve"> المراجَعة 17/3 </w:t>
            </w:r>
            <w:r w:rsidRPr="005123BE">
              <w:rPr>
                <w:rFonts w:hint="cs"/>
                <w:i/>
                <w:iCs/>
                <w:rtl/>
              </w:rPr>
              <w:t>"</w:t>
            </w:r>
            <w:r w:rsidRPr="005123BE">
              <w:rPr>
                <w:i/>
                <w:iCs/>
                <w:rtl/>
              </w:rPr>
              <w:t>إدارة أمن معلومات الاتصالات وخدمات الأمن</w:t>
            </w:r>
            <w:r w:rsidRPr="005123BE">
              <w:rPr>
                <w:rFonts w:hint="cs"/>
                <w:i/>
                <w:iCs/>
                <w:rtl/>
              </w:rPr>
              <w:t>"</w:t>
            </w:r>
            <w:r>
              <w:rPr>
                <w:rFonts w:hint="cs"/>
                <w:rtl/>
              </w:rPr>
              <w:t xml:space="preserve"> (</w:t>
            </w:r>
            <w:hyperlink r:id="rId63" w:history="1">
              <w:r w:rsidRPr="00152B9F">
                <w:rPr>
                  <w:rStyle w:val="Hyperlink"/>
                </w:rPr>
                <w:t>TD89</w:t>
              </w:r>
            </w:hyperlink>
            <w:r>
              <w:rPr>
                <w:rFonts w:hint="cs"/>
                <w:rtl/>
              </w:rPr>
              <w:t xml:space="preserve">)، و17/10 </w:t>
            </w:r>
            <w:r w:rsidRPr="003F5A0B">
              <w:rPr>
                <w:rFonts w:hint="cs"/>
                <w:i/>
                <w:iCs/>
                <w:rtl/>
              </w:rPr>
              <w:t>"إدارة الهوية الرقمية"</w:t>
            </w:r>
            <w:r>
              <w:rPr>
                <w:rFonts w:hint="cs"/>
                <w:rtl/>
              </w:rPr>
              <w:t xml:space="preserve"> (</w:t>
            </w:r>
            <w:hyperlink r:id="rId64" w:history="1">
              <w:r w:rsidRPr="00152B9F">
                <w:rPr>
                  <w:rStyle w:val="Hyperlink"/>
                </w:rPr>
                <w:t>TD90</w:t>
              </w:r>
            </w:hyperlink>
            <w:r>
              <w:rPr>
                <w:rFonts w:hint="cs"/>
                <w:rtl/>
              </w:rPr>
              <w:t xml:space="preserve">)، و21/6 </w:t>
            </w:r>
            <w:r w:rsidRPr="003F5A0B">
              <w:rPr>
                <w:rFonts w:hint="cs"/>
                <w:i/>
                <w:iCs/>
                <w:rtl/>
              </w:rPr>
              <w:t>"</w:t>
            </w:r>
            <w:r w:rsidRPr="003F5A0B">
              <w:rPr>
                <w:i/>
                <w:iCs/>
                <w:rtl/>
              </w:rPr>
              <w:t>‏التشفير المرئي والسمعي وتشفير الإشارة</w:t>
            </w:r>
            <w:r w:rsidRPr="003F5A0B">
              <w:rPr>
                <w:rFonts w:hint="cs"/>
                <w:i/>
                <w:iCs/>
                <w:rtl/>
              </w:rPr>
              <w:t>"</w:t>
            </w:r>
            <w:r>
              <w:rPr>
                <w:rFonts w:hint="cs"/>
                <w:rtl/>
              </w:rPr>
              <w:t xml:space="preserve"> (</w:t>
            </w:r>
            <w:hyperlink r:id="rId65" w:history="1">
              <w:r w:rsidRPr="00152B9F">
                <w:rPr>
                  <w:rStyle w:val="Hyperlink"/>
                </w:rPr>
                <w:t>TD58</w:t>
              </w:r>
            </w:hyperlink>
            <w:r>
              <w:rPr>
                <w:rFonts w:hint="cs"/>
                <w:rtl/>
              </w:rPr>
              <w:t xml:space="preserve">)، والمسألة الجديدة 20/10 </w:t>
            </w:r>
            <w:r w:rsidRPr="003F5A0B">
              <w:rPr>
                <w:rFonts w:hint="cs"/>
                <w:i/>
                <w:iCs/>
                <w:rtl/>
              </w:rPr>
              <w:t>"</w:t>
            </w:r>
            <w:r w:rsidRPr="003F5A0B">
              <w:rPr>
                <w:i/>
                <w:iCs/>
                <w:rtl/>
              </w:rPr>
              <w:t>حلول إنترنت الأشياء (</w:t>
            </w:r>
            <w:r w:rsidRPr="003F5A0B">
              <w:rPr>
                <w:i/>
                <w:iCs/>
              </w:rPr>
              <w:t>IoT</w:t>
            </w:r>
            <w:r w:rsidRPr="003F5A0B">
              <w:rPr>
                <w:i/>
                <w:iCs/>
                <w:rtl/>
              </w:rPr>
              <w:t>) لإدارة فعالة للطاقة في المدن والمجتمعات الذكية المستدامة (</w:t>
            </w:r>
            <w:r w:rsidRPr="003F5A0B">
              <w:rPr>
                <w:i/>
                <w:iCs/>
              </w:rPr>
              <w:t>SSC&amp;C</w:t>
            </w:r>
            <w:r w:rsidRPr="003F5A0B">
              <w:rPr>
                <w:i/>
                <w:iCs/>
                <w:rtl/>
              </w:rPr>
              <w:t>)</w:t>
            </w:r>
            <w:r w:rsidRPr="003F5A0B">
              <w:rPr>
                <w:rFonts w:hint="cs"/>
                <w:i/>
                <w:iCs/>
                <w:rtl/>
              </w:rPr>
              <w:t>"</w:t>
            </w:r>
            <w:r>
              <w:rPr>
                <w:rFonts w:hint="cs"/>
                <w:rtl/>
              </w:rPr>
              <w:t xml:space="preserve"> (</w:t>
            </w:r>
            <w:hyperlink r:id="rId66" w:history="1">
              <w:r w:rsidRPr="00152B9F">
                <w:rPr>
                  <w:rStyle w:val="Hyperlink"/>
                </w:rPr>
                <w:t>TD48</w:t>
              </w:r>
            </w:hyperlink>
            <w:r>
              <w:rPr>
                <w:rFonts w:hint="cs"/>
                <w:rtl/>
              </w:rPr>
              <w:t xml:space="preserve">) </w:t>
            </w:r>
          </w:p>
          <w:p w14:paraId="1B62D9EB" w14:textId="77777777" w:rsidR="002F2C46" w:rsidRPr="009915C1" w:rsidRDefault="002F2C46" w:rsidP="00A81586">
            <w:pPr>
              <w:pStyle w:val="enumlev1"/>
              <w:rPr>
                <w:rtl/>
              </w:rPr>
            </w:pPr>
            <w:r w:rsidRPr="009915C1">
              <w:t>3</w:t>
            </w:r>
            <w:r w:rsidRPr="009915C1">
              <w:rPr>
                <w:rtl/>
              </w:rPr>
              <w:tab/>
            </w:r>
            <w:r w:rsidRPr="00152B9F">
              <w:rPr>
                <w:b/>
                <w:bCs/>
              </w:rPr>
              <w:t>RG-WPR-5</w:t>
            </w:r>
            <w:r w:rsidRPr="009915C1">
              <w:rPr>
                <w:rtl/>
              </w:rPr>
              <w:t xml:space="preserve">: ‏الموافقة على بيان الاتصال </w:t>
            </w:r>
            <w:r>
              <w:rPr>
                <w:rFonts w:hint="cs"/>
                <w:rtl/>
              </w:rPr>
              <w:t>المتعلق</w:t>
            </w:r>
            <w:r w:rsidRPr="009915C1">
              <w:rPr>
                <w:rtl/>
              </w:rPr>
              <w:t xml:space="preserve"> </w:t>
            </w:r>
            <w:r>
              <w:rPr>
                <w:rFonts w:hint="cs"/>
                <w:rtl/>
              </w:rPr>
              <w:t xml:space="preserve">بالمسألة 21/9 (الميتافيرس)، الوثيقة </w:t>
            </w:r>
            <w:r>
              <w:fldChar w:fldCharType="begin"/>
            </w:r>
            <w:r>
              <w:instrText>HYPERLINK "https://www.itu.int/md/T25-TSAG-250526-TD-GEN-0142/en" \t "_blank"</w:instrText>
            </w:r>
            <w:r>
              <w:fldChar w:fldCharType="separate"/>
            </w:r>
            <w:r w:rsidRPr="00152B9F">
              <w:t>TD142</w:t>
            </w:r>
            <w:r>
              <w:fldChar w:fldCharType="end"/>
            </w:r>
          </w:p>
          <w:p w14:paraId="3A4ECC5C" w14:textId="77777777" w:rsidR="002F2C46" w:rsidRDefault="002F2C46" w:rsidP="00FD39AD">
            <w:pPr>
              <w:pStyle w:val="enumlev1"/>
              <w:rPr>
                <w:rtl/>
              </w:rPr>
            </w:pPr>
            <w:r w:rsidRPr="009915C1">
              <w:t>4</w:t>
            </w:r>
            <w:r w:rsidRPr="009915C1">
              <w:rPr>
                <w:rtl/>
              </w:rPr>
              <w:tab/>
            </w:r>
            <w:r w:rsidRPr="00152B9F">
              <w:rPr>
                <w:rFonts w:eastAsiaTheme="minorHAnsi"/>
                <w:b/>
                <w:bCs/>
                <w:lang w:eastAsia="en-US"/>
              </w:rPr>
              <w:t>WP2-8</w:t>
            </w:r>
            <w:r w:rsidRPr="009915C1">
              <w:rPr>
                <w:rtl/>
              </w:rPr>
              <w:t xml:space="preserve">: ‏الموافقة على بيان الاتصال </w:t>
            </w:r>
            <w:r>
              <w:rPr>
                <w:rFonts w:hint="cs"/>
                <w:rtl/>
              </w:rPr>
              <w:t>المتعلق</w:t>
            </w:r>
            <w:r w:rsidRPr="009915C1">
              <w:rPr>
                <w:rtl/>
              </w:rPr>
              <w:t xml:space="preserve"> </w:t>
            </w:r>
            <w:r>
              <w:rPr>
                <w:rFonts w:hint="cs"/>
                <w:rtl/>
              </w:rPr>
              <w:t xml:space="preserve">باختصاصات لجان </w:t>
            </w:r>
            <w:r w:rsidRPr="009915C1">
              <w:rPr>
                <w:rtl/>
              </w:rPr>
              <w:t xml:space="preserve">دراسات </w:t>
            </w:r>
            <w:r w:rsidRPr="009915C1">
              <w:rPr>
                <w:cs/>
              </w:rPr>
              <w:t>‎</w:t>
            </w:r>
            <w:r>
              <w:rPr>
                <w:rFonts w:hint="cs"/>
                <w:rtl/>
              </w:rPr>
              <w:t xml:space="preserve">قطاع تقييس الاتصالات عند فتح بند العمل الجديد - الوثيقة </w:t>
            </w:r>
            <w:bookmarkStart w:id="97" w:name="_Hlk199328614"/>
            <w:r w:rsidRPr="003E3FA2">
              <w:fldChar w:fldCharType="begin"/>
            </w:r>
            <w:r w:rsidRPr="003E3FA2">
              <w:instrText>HYPERLINK "https://www.itu.int/md/T25-TSAG-250526-TD-GEN-0150/en" \t "_blank"</w:instrText>
            </w:r>
            <w:r w:rsidRPr="003E3FA2">
              <w:fldChar w:fldCharType="separate"/>
            </w:r>
            <w:r w:rsidRPr="003E3FA2">
              <w:t>TD150R1</w:t>
            </w:r>
            <w:r w:rsidRPr="003E3FA2">
              <w:fldChar w:fldCharType="end"/>
            </w:r>
            <w:bookmarkEnd w:id="97"/>
          </w:p>
          <w:p w14:paraId="7C02C3E7" w14:textId="77777777" w:rsidR="002F2C46" w:rsidRDefault="002F2C46" w:rsidP="00FD39AD">
            <w:pPr>
              <w:pStyle w:val="enumlev1"/>
              <w:rPr>
                <w:rtl/>
              </w:rPr>
            </w:pPr>
            <w:r>
              <w:rPr>
                <w:rFonts w:hint="cs"/>
                <w:rtl/>
              </w:rPr>
              <w:t>5</w:t>
            </w:r>
            <w:r w:rsidRPr="009915C1">
              <w:rPr>
                <w:rtl/>
              </w:rPr>
              <w:tab/>
            </w:r>
            <w:r w:rsidRPr="00152B9F">
              <w:rPr>
                <w:b/>
                <w:bCs/>
              </w:rPr>
              <w:t>RG-WPR-6</w:t>
            </w:r>
            <w:r w:rsidRPr="009915C1">
              <w:rPr>
                <w:rtl/>
              </w:rPr>
              <w:t>: ‏الموافقة</w:t>
            </w:r>
            <w:r>
              <w:rPr>
                <w:rFonts w:hint="cs"/>
                <w:rtl/>
              </w:rPr>
              <w:t xml:space="preserve"> على بيان الاتصال المتعلق بالتعاون والتنسيق بشأن المجتمعات الذكية المستدامة، الوثيقة </w:t>
            </w:r>
            <w:hyperlink r:id="rId67" w:tgtFrame="_blank" w:history="1">
              <w:r w:rsidRPr="00152B9F">
                <w:rPr>
                  <w:rStyle w:val="Hyperlink"/>
                </w:rPr>
                <w:t>TD138R</w:t>
              </w:r>
              <w:r w:rsidRPr="00152B9F">
                <w:rPr>
                  <w:rStyle w:val="Hyperlink"/>
                  <w:rFonts w:hint="eastAsia"/>
                </w:rPr>
                <w:t>3</w:t>
              </w:r>
            </w:hyperlink>
          </w:p>
          <w:p w14:paraId="112276FF" w14:textId="77777777" w:rsidR="002F2C46" w:rsidRPr="003E3FA2" w:rsidRDefault="002F2C46" w:rsidP="00FD39AD">
            <w:pPr>
              <w:pStyle w:val="enumlev1"/>
              <w:rPr>
                <w:rtl/>
                <w:lang w:bidi="ar-SA"/>
              </w:rPr>
            </w:pPr>
            <w:r>
              <w:rPr>
                <w:rFonts w:hint="cs"/>
                <w:rtl/>
              </w:rPr>
              <w:t>6</w:t>
            </w:r>
            <w:r w:rsidRPr="009915C1">
              <w:rPr>
                <w:rtl/>
              </w:rPr>
              <w:tab/>
            </w:r>
            <w:r w:rsidRPr="00152B9F">
              <w:rPr>
                <w:b/>
                <w:bCs/>
              </w:rPr>
              <w:t>RG-WPR-7</w:t>
            </w:r>
            <w:r w:rsidRPr="009915C1">
              <w:rPr>
                <w:rtl/>
              </w:rPr>
              <w:t>: ‏الموافقة</w:t>
            </w:r>
            <w:r>
              <w:rPr>
                <w:rFonts w:hint="cs"/>
                <w:rtl/>
              </w:rPr>
              <w:t xml:space="preserve"> على </w:t>
            </w:r>
            <w:r w:rsidRPr="003E3FA2">
              <w:rPr>
                <w:rFonts w:hint="cs"/>
                <w:b/>
                <w:bCs/>
                <w:rtl/>
              </w:rPr>
              <w:t>الاختصاصات</w:t>
            </w:r>
            <w:r>
              <w:rPr>
                <w:rFonts w:hint="cs"/>
                <w:rtl/>
              </w:rPr>
              <w:t xml:space="preserve"> المتعلقة بالتنسيق بين لجنتي الدراسات 17 و20 بشأن الإجراء 7 للجمعية </w:t>
            </w:r>
            <w:r>
              <w:t>WTSA-24</w:t>
            </w:r>
            <w:r>
              <w:rPr>
                <w:rFonts w:hint="cs"/>
                <w:rtl/>
                <w:lang w:bidi="ar-SA"/>
              </w:rPr>
              <w:t xml:space="preserve"> (الثقة في إنترنت الأشياء) </w:t>
            </w:r>
            <w:r>
              <w:rPr>
                <w:rtl/>
                <w:lang w:bidi="ar-SA"/>
              </w:rPr>
              <w:t>–</w:t>
            </w:r>
            <w:r>
              <w:rPr>
                <w:rFonts w:hint="cs"/>
                <w:rtl/>
                <w:lang w:bidi="ar-SA"/>
              </w:rPr>
              <w:t xml:space="preserve"> الوثيقة </w:t>
            </w:r>
            <w:hyperlink r:id="rId68" w:history="1">
              <w:r w:rsidRPr="00152B9F">
                <w:rPr>
                  <w:rStyle w:val="Hyperlink"/>
                </w:rPr>
                <w:t>TD144</w:t>
              </w:r>
            </w:hyperlink>
            <w:r>
              <w:rPr>
                <w:rFonts w:hint="cs"/>
                <w:rtl/>
                <w:lang w:bidi="ar-SA"/>
              </w:rPr>
              <w:t xml:space="preserve">. انظر الملحق </w:t>
            </w:r>
            <w:r>
              <w:rPr>
                <w:lang w:bidi="ar-SA"/>
              </w:rPr>
              <w:t>D</w:t>
            </w:r>
            <w:r>
              <w:rPr>
                <w:rFonts w:hint="cs"/>
                <w:rtl/>
                <w:lang w:bidi="ar-SA"/>
              </w:rPr>
              <w:t>.</w:t>
            </w:r>
          </w:p>
          <w:p w14:paraId="723BD4B3" w14:textId="77777777" w:rsidR="002F2C46" w:rsidRDefault="002F2C46" w:rsidP="00FD39AD">
            <w:pPr>
              <w:pStyle w:val="enumlev1"/>
              <w:rPr>
                <w:rtl/>
              </w:rPr>
            </w:pPr>
            <w:r>
              <w:rPr>
                <w:rFonts w:hint="cs"/>
                <w:rtl/>
              </w:rPr>
              <w:t>7</w:t>
            </w:r>
            <w:r w:rsidRPr="009915C1">
              <w:rPr>
                <w:rtl/>
              </w:rPr>
              <w:tab/>
            </w:r>
            <w:r w:rsidRPr="00152B9F">
              <w:rPr>
                <w:b/>
                <w:bCs/>
              </w:rPr>
              <w:t>RG-WPR-8</w:t>
            </w:r>
            <w:r w:rsidRPr="009915C1">
              <w:rPr>
                <w:rtl/>
              </w:rPr>
              <w:t>: ‏الموافقة</w:t>
            </w:r>
            <w:r>
              <w:rPr>
                <w:rFonts w:hint="cs"/>
                <w:rtl/>
              </w:rPr>
              <w:t xml:space="preserve"> على </w:t>
            </w:r>
            <w:r w:rsidRPr="003E3FA2">
              <w:rPr>
                <w:rFonts w:hint="cs"/>
                <w:b/>
                <w:bCs/>
                <w:rtl/>
              </w:rPr>
              <w:t>الاختصاصات</w:t>
            </w:r>
            <w:r>
              <w:rPr>
                <w:rFonts w:hint="cs"/>
                <w:rtl/>
              </w:rPr>
              <w:t xml:space="preserve"> المتعلقة بالتنسيق بين لجان الدراسات 13 و17 و20 بشأن الإجراء 8 للجمعية </w:t>
            </w:r>
            <w:r>
              <w:t>WTSA-24</w:t>
            </w:r>
            <w:r>
              <w:rPr>
                <w:rFonts w:hint="cs"/>
                <w:rtl/>
                <w:lang w:bidi="ar-SA"/>
              </w:rPr>
              <w:t xml:space="preserve"> (الثقة) </w:t>
            </w:r>
            <w:r>
              <w:rPr>
                <w:rtl/>
                <w:lang w:bidi="ar-SA"/>
              </w:rPr>
              <w:t>–</w:t>
            </w:r>
            <w:r>
              <w:rPr>
                <w:rFonts w:hint="cs"/>
                <w:rtl/>
                <w:lang w:bidi="ar-SA"/>
              </w:rPr>
              <w:t xml:space="preserve"> الوثيقة </w:t>
            </w:r>
            <w:hyperlink r:id="rId69" w:history="1">
              <w:r w:rsidRPr="00152B9F">
                <w:rPr>
                  <w:rStyle w:val="Hyperlink"/>
                </w:rPr>
                <w:t>TD145</w:t>
              </w:r>
            </w:hyperlink>
            <w:r>
              <w:rPr>
                <w:rFonts w:hint="cs"/>
                <w:rtl/>
                <w:lang w:bidi="ar-SA"/>
              </w:rPr>
              <w:t xml:space="preserve">. انظر الملحق </w:t>
            </w:r>
            <w:r>
              <w:rPr>
                <w:lang w:bidi="ar-SA"/>
              </w:rPr>
              <w:t>E</w:t>
            </w:r>
            <w:r>
              <w:rPr>
                <w:rFonts w:hint="cs"/>
                <w:rtl/>
                <w:lang w:bidi="ar-SA"/>
              </w:rPr>
              <w:t>.</w:t>
            </w:r>
          </w:p>
          <w:p w14:paraId="7C5BBC7A" w14:textId="77777777" w:rsidR="002F2C46" w:rsidRDefault="002F2C46" w:rsidP="00FD39AD">
            <w:pPr>
              <w:pStyle w:val="enumlev1"/>
              <w:rPr>
                <w:rtl/>
              </w:rPr>
            </w:pPr>
            <w:r>
              <w:rPr>
                <w:rFonts w:hint="cs"/>
                <w:rtl/>
              </w:rPr>
              <w:t>8</w:t>
            </w:r>
            <w:r w:rsidRPr="009915C1">
              <w:rPr>
                <w:rtl/>
              </w:rPr>
              <w:tab/>
            </w:r>
            <w:r w:rsidRPr="00152B9F">
              <w:rPr>
                <w:b/>
                <w:bCs/>
              </w:rPr>
              <w:t>WP2-9</w:t>
            </w:r>
            <w:r w:rsidRPr="009915C1">
              <w:rPr>
                <w:rtl/>
              </w:rPr>
              <w:t>: ‏الموافقة</w:t>
            </w:r>
            <w:r>
              <w:rPr>
                <w:rFonts w:hint="cs"/>
                <w:rtl/>
              </w:rPr>
              <w:t xml:space="preserve"> على بيان الاتصال بشأن إنشاء فريق العمل بالمراسلة المشترك المعني بأمن إنترنت الأشياء (</w:t>
            </w:r>
            <w:r w:rsidRPr="00152B9F">
              <w:t>JCG-IoTSec</w:t>
            </w:r>
            <w:r>
              <w:rPr>
                <w:rFonts w:hint="cs"/>
                <w:rtl/>
              </w:rPr>
              <w:t xml:space="preserve">) </w:t>
            </w:r>
            <w:r>
              <w:rPr>
                <w:rtl/>
              </w:rPr>
              <w:t>–</w:t>
            </w:r>
            <w:r>
              <w:rPr>
                <w:rFonts w:hint="cs"/>
                <w:rtl/>
              </w:rPr>
              <w:t xml:space="preserve"> الوثيقة </w:t>
            </w:r>
            <w:r>
              <w:fldChar w:fldCharType="begin"/>
            </w:r>
            <w:r>
              <w:instrText>HYPERLINK "https://www.itu.int/md/T25-TSAG-250526-TD-GEN-0151/en"</w:instrText>
            </w:r>
            <w:r>
              <w:fldChar w:fldCharType="separate"/>
            </w:r>
            <w:r w:rsidRPr="00152B9F">
              <w:rPr>
                <w:rStyle w:val="Hyperlink"/>
              </w:rPr>
              <w:t>TD151R1</w:t>
            </w:r>
            <w:r>
              <w:fldChar w:fldCharType="end"/>
            </w:r>
          </w:p>
          <w:p w14:paraId="665A926C" w14:textId="77777777" w:rsidR="002F2C46" w:rsidRDefault="002F2C46" w:rsidP="00FD39AD">
            <w:pPr>
              <w:pStyle w:val="enumlev1"/>
              <w:rPr>
                <w:rtl/>
              </w:rPr>
            </w:pPr>
            <w:r>
              <w:rPr>
                <w:rFonts w:hint="cs"/>
                <w:rtl/>
              </w:rPr>
              <w:t>9</w:t>
            </w:r>
            <w:r w:rsidRPr="009915C1">
              <w:rPr>
                <w:rtl/>
              </w:rPr>
              <w:tab/>
            </w:r>
            <w:r w:rsidRPr="00152B9F">
              <w:rPr>
                <w:b/>
                <w:bCs/>
              </w:rPr>
              <w:t>WP2-10</w:t>
            </w:r>
            <w:r w:rsidRPr="009915C1">
              <w:rPr>
                <w:rtl/>
              </w:rPr>
              <w:t>: ‏ الموافقة</w:t>
            </w:r>
            <w:r>
              <w:rPr>
                <w:rFonts w:hint="cs"/>
                <w:rtl/>
              </w:rPr>
              <w:t xml:space="preserve"> على بيان الاتصال بشأن إنشاء فريق العمل بالمراسلة المشترك المعني بالثقة (</w:t>
            </w:r>
            <w:r w:rsidRPr="00152B9F">
              <w:t>JCG-Trust</w:t>
            </w:r>
            <w:r>
              <w:rPr>
                <w:rFonts w:hint="cs"/>
                <w:rtl/>
              </w:rPr>
              <w:t xml:space="preserve">) </w:t>
            </w:r>
            <w:r>
              <w:rPr>
                <w:rtl/>
              </w:rPr>
              <w:t>–</w:t>
            </w:r>
            <w:r>
              <w:rPr>
                <w:rFonts w:hint="cs"/>
                <w:rtl/>
              </w:rPr>
              <w:t xml:space="preserve"> الوثيقة </w:t>
            </w:r>
            <w:hyperlink r:id="rId70" w:history="1">
              <w:r w:rsidRPr="00152B9F">
                <w:rPr>
                  <w:rStyle w:val="Hyperlink"/>
                </w:rPr>
                <w:t>TD152</w:t>
              </w:r>
            </w:hyperlink>
          </w:p>
          <w:p w14:paraId="3BB02E0C" w14:textId="77777777" w:rsidR="002F2C46" w:rsidRDefault="002F2C46" w:rsidP="00FD39AD">
            <w:pPr>
              <w:pStyle w:val="enumlev1"/>
              <w:rPr>
                <w:rtl/>
              </w:rPr>
            </w:pPr>
            <w:r>
              <w:rPr>
                <w:rFonts w:hint="cs"/>
                <w:rtl/>
              </w:rPr>
              <w:t>10</w:t>
            </w:r>
            <w:r w:rsidRPr="009915C1">
              <w:rPr>
                <w:rtl/>
              </w:rPr>
              <w:tab/>
            </w:r>
            <w:r w:rsidRPr="00152B9F">
              <w:rPr>
                <w:b/>
                <w:bCs/>
              </w:rPr>
              <w:t>RG-WPR-9</w:t>
            </w:r>
            <w:r w:rsidRPr="009915C1">
              <w:rPr>
                <w:rtl/>
              </w:rPr>
              <w:t>: ‏</w:t>
            </w:r>
            <w:r>
              <w:rPr>
                <w:rFonts w:hint="cs"/>
                <w:rtl/>
              </w:rPr>
              <w:t xml:space="preserve">المشورة على مدير مكتب تقييس الاتصالات بتضمين تقريره إلى مجلس الاتحاد طلباً </w:t>
            </w:r>
            <w:r w:rsidRPr="00411A49">
              <w:rPr>
                <w:rtl/>
              </w:rPr>
              <w:t xml:space="preserve">بتخصيص ميزانية لعقد </w:t>
            </w:r>
            <w:r>
              <w:rPr>
                <w:rFonts w:hint="cs"/>
                <w:rtl/>
              </w:rPr>
              <w:t>ورش</w:t>
            </w:r>
            <w:r w:rsidRPr="00411A49">
              <w:rPr>
                <w:rtl/>
              </w:rPr>
              <w:t xml:space="preserve"> </w:t>
            </w:r>
            <w:r>
              <w:rPr>
                <w:rFonts w:hint="cs"/>
                <w:rtl/>
              </w:rPr>
              <w:t>ال</w:t>
            </w:r>
            <w:r w:rsidRPr="00411A49">
              <w:rPr>
                <w:rtl/>
              </w:rPr>
              <w:t xml:space="preserve">عمل تماشياً مع الإجراء 4 للجمعية </w:t>
            </w:r>
            <w:r w:rsidRPr="00411A49">
              <w:t>WTSA-24</w:t>
            </w:r>
            <w:r w:rsidRPr="00411A49">
              <w:rPr>
                <w:rtl/>
              </w:rPr>
              <w:t xml:space="preserve">، </w:t>
            </w:r>
            <w:r>
              <w:rPr>
                <w:rFonts w:hint="cs"/>
                <w:rtl/>
              </w:rPr>
              <w:t>وتقديم</w:t>
            </w:r>
            <w:r w:rsidRPr="00411A49">
              <w:rPr>
                <w:rtl/>
              </w:rPr>
              <w:t xml:space="preserve"> تقرير إلى الفريق الاستشاري لتقييس الاتصالات</w:t>
            </w:r>
          </w:p>
          <w:p w14:paraId="70E36304" w14:textId="77777777" w:rsidR="002F2C46" w:rsidRDefault="002F2C46" w:rsidP="00FD39AD">
            <w:pPr>
              <w:pStyle w:val="enumlev1"/>
              <w:rPr>
                <w:rtl/>
              </w:rPr>
            </w:pPr>
            <w:r>
              <w:rPr>
                <w:rFonts w:hint="cs"/>
                <w:rtl/>
              </w:rPr>
              <w:t>11</w:t>
            </w:r>
            <w:r w:rsidRPr="009915C1">
              <w:rPr>
                <w:rtl/>
              </w:rPr>
              <w:tab/>
            </w:r>
            <w:r w:rsidRPr="00152B9F">
              <w:rPr>
                <w:b/>
                <w:bCs/>
              </w:rPr>
              <w:t>RG-WPR-10</w:t>
            </w:r>
            <w:r w:rsidRPr="009915C1">
              <w:rPr>
                <w:rtl/>
              </w:rPr>
              <w:t>: ‏</w:t>
            </w:r>
            <w:r>
              <w:rPr>
                <w:rFonts w:hint="cs"/>
                <w:rtl/>
              </w:rPr>
              <w:t xml:space="preserve">إسناد التوصية </w:t>
            </w:r>
            <w:r w:rsidRPr="00152B9F">
              <w:t>ITU-T F.742.3</w:t>
            </w:r>
            <w:r>
              <w:rPr>
                <w:rFonts w:hint="cs"/>
                <w:rtl/>
              </w:rPr>
              <w:t xml:space="preserve"> للجنة الدراسات 20 لقطاع تقييس الاتصالات، وتعديل الملحق </w:t>
            </w:r>
            <w:r>
              <w:rPr>
                <w:lang w:val="fr-CH"/>
              </w:rPr>
              <w:t>C</w:t>
            </w:r>
            <w:r>
              <w:rPr>
                <w:rFonts w:hint="cs"/>
                <w:rtl/>
                <w:lang w:val="fr-CH" w:bidi="ar-SA"/>
              </w:rPr>
              <w:t xml:space="preserve"> ب</w:t>
            </w:r>
            <w:r>
              <w:rPr>
                <w:rFonts w:hint="cs"/>
                <w:rtl/>
              </w:rPr>
              <w:t>القرار 2 وفقاً لذلك.</w:t>
            </w:r>
          </w:p>
          <w:p w14:paraId="5E5A766E" w14:textId="77777777" w:rsidR="002F2C46" w:rsidRDefault="002F2C46" w:rsidP="00913BC8">
            <w:pPr>
              <w:pStyle w:val="Note"/>
              <w:rPr>
                <w:rtl/>
              </w:rPr>
            </w:pPr>
            <w:r w:rsidRPr="00411A49">
              <w:rPr>
                <w:rFonts w:hint="cs"/>
                <w:b/>
                <w:bCs/>
                <w:rtl/>
              </w:rPr>
              <w:t>ملاحظة</w:t>
            </w:r>
            <w:r>
              <w:rPr>
                <w:rFonts w:hint="cs"/>
                <w:rtl/>
              </w:rPr>
              <w:t xml:space="preserve"> </w:t>
            </w:r>
            <w:r>
              <w:rPr>
                <w:rtl/>
              </w:rPr>
              <w:t>–</w:t>
            </w:r>
            <w:r>
              <w:rPr>
                <w:rFonts w:hint="cs"/>
                <w:rtl/>
              </w:rPr>
              <w:t xml:space="preserve"> لا يخطَّط لعقد أي اجتماعات أفرقة مقررين فيما يتعلق بفريق المقرر </w:t>
            </w:r>
            <w:r w:rsidRPr="00152B9F">
              <w:t>RG-WPR</w:t>
            </w:r>
            <w:r>
              <w:rPr>
                <w:rFonts w:hint="cs"/>
                <w:rtl/>
              </w:rPr>
              <w:t xml:space="preserve"> قبل الاجتماع المقبل للفريق الاستشاري لتقييس الاتصالات.</w:t>
            </w:r>
          </w:p>
          <w:p w14:paraId="4F7E3C0B" w14:textId="77777777" w:rsidR="002F2C46" w:rsidRPr="002F2C46" w:rsidRDefault="002F2C46" w:rsidP="000321EF">
            <w:pPr>
              <w:rPr>
                <w:spacing w:val="-2"/>
                <w:u w:val="single"/>
                <w:lang w:bidi="ar-EG"/>
              </w:rPr>
            </w:pPr>
            <w:r w:rsidRPr="002F2C46">
              <w:rPr>
                <w:spacing w:val="-2"/>
                <w:u w:val="single"/>
                <w:rtl/>
                <w:lang w:bidi="ar-EG"/>
              </w:rPr>
              <w:t xml:space="preserve">الإجراءات </w:t>
            </w:r>
            <w:r w:rsidRPr="002F2C46">
              <w:rPr>
                <w:rFonts w:hint="cs"/>
                <w:spacing w:val="-2"/>
                <w:u w:val="single"/>
                <w:rtl/>
                <w:lang w:bidi="ar-EG"/>
              </w:rPr>
              <w:t>التي يتعين على الفريق الاستشاري اتخاذها و</w:t>
            </w:r>
            <w:r w:rsidRPr="002F2C46">
              <w:rPr>
                <w:spacing w:val="-2"/>
                <w:u w:val="single"/>
                <w:rtl/>
                <w:lang w:bidi="ar-EG"/>
              </w:rPr>
              <w:t xml:space="preserve">المتعلقة بفريق المقرر المعني </w:t>
            </w:r>
            <w:r w:rsidRPr="002F2C46">
              <w:rPr>
                <w:rFonts w:hint="cs"/>
                <w:spacing w:val="-2"/>
                <w:u w:val="single"/>
                <w:rtl/>
                <w:lang w:bidi="ar-EG"/>
              </w:rPr>
              <w:t>بالتحول الرقمي </w:t>
            </w:r>
            <w:r w:rsidRPr="002F2C46">
              <w:rPr>
                <w:spacing w:val="-2"/>
                <w:u w:val="single"/>
                <w:lang w:bidi="ar-EG"/>
              </w:rPr>
              <w:t>(</w:t>
            </w:r>
            <w:r w:rsidRPr="002F2C46">
              <w:rPr>
                <w:spacing w:val="-2"/>
                <w:u w:val="single"/>
                <w:cs/>
                <w:lang w:bidi="ar-EG"/>
              </w:rPr>
              <w:t>‎</w:t>
            </w:r>
            <w:r w:rsidRPr="002F2C46">
              <w:rPr>
                <w:spacing w:val="-2"/>
                <w:u w:val="single"/>
              </w:rPr>
              <w:t>RG</w:t>
            </w:r>
            <w:r w:rsidRPr="002F2C46">
              <w:rPr>
                <w:spacing w:val="-2"/>
                <w:u w:val="single"/>
              </w:rPr>
              <w:noBreakHyphen/>
              <w:t>DT</w:t>
            </w:r>
            <w:r w:rsidRPr="002F2C46">
              <w:rPr>
                <w:spacing w:val="-2"/>
                <w:u w:val="single"/>
                <w:lang w:bidi="ar-EG"/>
              </w:rPr>
              <w:t>)‏</w:t>
            </w:r>
          </w:p>
          <w:p w14:paraId="38D242EB" w14:textId="77777777" w:rsidR="002F2C46" w:rsidRDefault="002F2C46" w:rsidP="005F0789">
            <w:pPr>
              <w:pStyle w:val="enumlev1"/>
              <w:rPr>
                <w:rtl/>
                <w:lang w:bidi="ar-EG"/>
              </w:rPr>
            </w:pPr>
            <w:r>
              <w:rPr>
                <w:rFonts w:hint="cs"/>
                <w:rtl/>
              </w:rPr>
              <w:t>12</w:t>
            </w:r>
            <w:r>
              <w:rPr>
                <w:rtl/>
              </w:rPr>
              <w:tab/>
            </w:r>
            <w:r w:rsidRPr="00152B9F">
              <w:rPr>
                <w:b/>
                <w:bCs/>
              </w:rPr>
              <w:t>WP2-5</w:t>
            </w:r>
            <w:r>
              <w:rPr>
                <w:rFonts w:hint="cs"/>
                <w:rtl/>
              </w:rPr>
              <w:t xml:space="preserve">: استعراض دمج البند المتعلق بتبسيط القرارات، وتقييم الاختصاصات في مجملها، والموافقة على اختصاصات فريق المقرر </w:t>
            </w:r>
            <w:r w:rsidRPr="00152B9F">
              <w:t>RG-DT</w:t>
            </w:r>
            <w:r>
              <w:rPr>
                <w:rFonts w:hint="cs"/>
                <w:rtl/>
              </w:rPr>
              <w:t xml:space="preserve">، بصيغتها الواردة في الوثيقة </w:t>
            </w:r>
            <w:hyperlink r:id="rId71" w:history="1">
              <w:r w:rsidRPr="0015084F">
                <w:rPr>
                  <w:rStyle w:val="Hyperlink"/>
                </w:rPr>
                <w:t>TD7R3</w:t>
              </w:r>
            </w:hyperlink>
          </w:p>
          <w:p w14:paraId="755E11CD" w14:textId="77777777" w:rsidR="002F2C46" w:rsidRDefault="002F2C46" w:rsidP="005F0789">
            <w:pPr>
              <w:pStyle w:val="enumlev1"/>
              <w:rPr>
                <w:rtl/>
              </w:rPr>
            </w:pPr>
            <w:r>
              <w:rPr>
                <w:rFonts w:hint="cs"/>
                <w:rtl/>
              </w:rPr>
              <w:t>13</w:t>
            </w:r>
            <w:r>
              <w:rPr>
                <w:rtl/>
              </w:rPr>
              <w:tab/>
            </w:r>
            <w:r w:rsidRPr="00152B9F">
              <w:rPr>
                <w:b/>
                <w:bCs/>
              </w:rPr>
              <w:t>RG-DT-1</w:t>
            </w:r>
            <w:r>
              <w:rPr>
                <w:rFonts w:hint="cs"/>
                <w:rtl/>
              </w:rPr>
              <w:t xml:space="preserve">: الموافقة على بيان الاتصال بشأن الأنشطة والدراسات المتعلقة بالتحول الرقمي المستدام، الوثيقة </w:t>
            </w:r>
            <w:hyperlink r:id="rId72" w:history="1">
              <w:r w:rsidRPr="00152B9F">
                <w:rPr>
                  <w:rStyle w:val="Hyperlink"/>
                </w:rPr>
                <w:t>TD14</w:t>
              </w:r>
              <w:r w:rsidRPr="00152B9F">
                <w:rPr>
                  <w:rStyle w:val="Hyperlink"/>
                  <w:rFonts w:hint="eastAsia"/>
                </w:rPr>
                <w:t>7R1</w:t>
              </w:r>
            </w:hyperlink>
          </w:p>
          <w:p w14:paraId="34DDDCE9" w14:textId="77777777" w:rsidR="002F2C46" w:rsidRDefault="002F2C46" w:rsidP="005F0789">
            <w:pPr>
              <w:pStyle w:val="enumlev1"/>
              <w:rPr>
                <w:rtl/>
              </w:rPr>
            </w:pPr>
            <w:r>
              <w:rPr>
                <w:rFonts w:hint="cs"/>
                <w:rtl/>
              </w:rPr>
              <w:t>14</w:t>
            </w:r>
            <w:r>
              <w:rPr>
                <w:rtl/>
              </w:rPr>
              <w:tab/>
            </w:r>
            <w:r w:rsidRPr="00152B9F">
              <w:rPr>
                <w:b/>
                <w:bCs/>
              </w:rPr>
              <w:t>RG-DT-2</w:t>
            </w:r>
            <w:r>
              <w:rPr>
                <w:rFonts w:hint="cs"/>
                <w:rtl/>
              </w:rPr>
              <w:t xml:space="preserve">: الموافقة على بيان الاتصال بشأن العمل المتعلق بالتحول الرقمي، الوثيقة </w:t>
            </w:r>
            <w:hyperlink r:id="rId73" w:history="1">
              <w:r w:rsidRPr="00152B9F">
                <w:rPr>
                  <w:rStyle w:val="Hyperlink"/>
                </w:rPr>
                <w:t>TD148</w:t>
              </w:r>
            </w:hyperlink>
          </w:p>
          <w:p w14:paraId="3E709ECD" w14:textId="77777777" w:rsidR="002F2C46" w:rsidRDefault="002F2C46" w:rsidP="005F0789">
            <w:pPr>
              <w:pStyle w:val="enumlev1"/>
              <w:rPr>
                <w:rtl/>
                <w:lang w:bidi="ar-SA"/>
              </w:rPr>
            </w:pPr>
            <w:r>
              <w:rPr>
                <w:rFonts w:hint="cs"/>
                <w:rtl/>
              </w:rPr>
              <w:lastRenderedPageBreak/>
              <w:t>15</w:t>
            </w:r>
            <w:r>
              <w:rPr>
                <w:rtl/>
              </w:rPr>
              <w:tab/>
            </w:r>
            <w:r w:rsidRPr="00152B9F">
              <w:rPr>
                <w:b/>
                <w:bCs/>
              </w:rPr>
              <w:t>WP2-6</w:t>
            </w:r>
            <w:r>
              <w:rPr>
                <w:rFonts w:hint="cs"/>
                <w:rtl/>
              </w:rPr>
              <w:t xml:space="preserve">: الاتفاق على الاجتماعات المرحلية لأفرقة المقررين (كلها عبر الإنترنت) فيما يتعلق بفريق المقرر </w:t>
            </w:r>
            <w:r w:rsidRPr="00152B9F">
              <w:t>RG-DT</w:t>
            </w:r>
            <w:r>
              <w:rPr>
                <w:rFonts w:hint="cs"/>
                <w:rtl/>
              </w:rPr>
              <w:t xml:space="preserve">، على النحو الوارد في الفقرة 10 من الوثيقة </w:t>
            </w:r>
            <w:hyperlink r:id="rId74" w:history="1">
              <w:r w:rsidRPr="00152B9F">
                <w:rPr>
                  <w:rStyle w:val="Hyperlink"/>
                </w:rPr>
                <w:t>TSAG-TD100R2</w:t>
              </w:r>
            </w:hyperlink>
            <w:r>
              <w:rPr>
                <w:rFonts w:hint="cs"/>
                <w:rtl/>
              </w:rPr>
              <w:t xml:space="preserve">. انظر التفاصيل في الملحق </w:t>
            </w:r>
            <w:r>
              <w:t>H</w:t>
            </w:r>
            <w:r>
              <w:rPr>
                <w:rFonts w:hint="cs"/>
                <w:rtl/>
                <w:lang w:bidi="ar-SA"/>
              </w:rPr>
              <w:t>.</w:t>
            </w:r>
          </w:p>
          <w:p w14:paraId="0188F53E" w14:textId="77777777" w:rsidR="002F2C46" w:rsidRPr="005123BE" w:rsidRDefault="002F2C46" w:rsidP="00CE2EA0">
            <w:pPr>
              <w:rPr>
                <w:u w:val="single"/>
                <w:lang w:bidi="ar-EG"/>
              </w:rPr>
            </w:pPr>
            <w:r w:rsidRPr="005123BE">
              <w:rPr>
                <w:u w:val="single"/>
                <w:rtl/>
                <w:lang w:bidi="ar-EG"/>
              </w:rPr>
              <w:t xml:space="preserve">الإجراءات </w:t>
            </w:r>
            <w:r w:rsidRPr="005123BE">
              <w:rPr>
                <w:rFonts w:hint="cs"/>
                <w:u w:val="single"/>
                <w:rtl/>
                <w:lang w:bidi="ar-EG"/>
              </w:rPr>
              <w:t>التي يتعين على الفريق الاستشاري اتخاذها و</w:t>
            </w:r>
            <w:r w:rsidRPr="005123BE">
              <w:rPr>
                <w:u w:val="single"/>
                <w:rtl/>
                <w:lang w:bidi="ar-EG"/>
              </w:rPr>
              <w:t xml:space="preserve">المتعلقة </w:t>
            </w:r>
            <w:r>
              <w:rPr>
                <w:rFonts w:hint="cs"/>
                <w:u w:val="single"/>
                <w:rtl/>
                <w:lang w:bidi="ar-EG"/>
              </w:rPr>
              <w:t>بفرقة العمل 2</w:t>
            </w:r>
            <w:r w:rsidRPr="005123BE">
              <w:rPr>
                <w:u w:val="single"/>
                <w:rtl/>
                <w:lang w:bidi="ar-EG"/>
              </w:rPr>
              <w:t xml:space="preserve"> (</w:t>
            </w:r>
            <w:r w:rsidRPr="005123BE">
              <w:rPr>
                <w:u w:val="single"/>
                <w:cs/>
                <w:lang w:bidi="ar-EG"/>
              </w:rPr>
              <w:t>‎</w:t>
            </w:r>
            <w:r w:rsidRPr="00152B9F">
              <w:rPr>
                <w:rFonts w:eastAsia="Malgun Gothic"/>
                <w:u w:val="single"/>
              </w:rPr>
              <w:t>WP2</w:t>
            </w:r>
            <w:r w:rsidRPr="005123BE">
              <w:rPr>
                <w:u w:val="single"/>
                <w:rtl/>
                <w:lang w:bidi="ar-EG"/>
              </w:rPr>
              <w:t>)‏</w:t>
            </w:r>
          </w:p>
          <w:p w14:paraId="7E350C09" w14:textId="77777777" w:rsidR="002F2C46" w:rsidRDefault="002F2C46" w:rsidP="00CE2EA0">
            <w:pPr>
              <w:pStyle w:val="enumlev1"/>
              <w:rPr>
                <w:rtl/>
              </w:rPr>
            </w:pPr>
            <w:r>
              <w:rPr>
                <w:rFonts w:hint="cs"/>
                <w:rtl/>
              </w:rPr>
              <w:t>16</w:t>
            </w:r>
            <w:r>
              <w:rPr>
                <w:rtl/>
              </w:rPr>
              <w:tab/>
            </w:r>
            <w:r w:rsidRPr="00152B9F">
              <w:rPr>
                <w:b/>
                <w:bCs/>
              </w:rPr>
              <w:t>WP2-1</w:t>
            </w:r>
            <w:r>
              <w:rPr>
                <w:rFonts w:hint="cs"/>
                <w:rtl/>
              </w:rPr>
              <w:t xml:space="preserve">: الموافقة على اختصاصات فرقة العمل 2 التابعة للفريق الاستشاري لتقييس الاتصالات، بصيغتها الواردة في الوثيقة </w:t>
            </w:r>
            <w:hyperlink r:id="rId75" w:history="1">
              <w:r w:rsidRPr="00152B9F">
                <w:rPr>
                  <w:rStyle w:val="Hyperlink"/>
                </w:rPr>
                <w:t>TD7R3</w:t>
              </w:r>
            </w:hyperlink>
          </w:p>
          <w:p w14:paraId="541B9E2B" w14:textId="77777777" w:rsidR="002F2C46" w:rsidRPr="00CE2EA0" w:rsidRDefault="002F2C46" w:rsidP="00CE2EA0">
            <w:pPr>
              <w:pStyle w:val="enumlev1"/>
              <w:rPr>
                <w:lang w:bidi="ar-SA"/>
              </w:rPr>
            </w:pPr>
            <w:r>
              <w:rPr>
                <w:rFonts w:hint="cs"/>
                <w:rtl/>
              </w:rPr>
              <w:t>17</w:t>
            </w:r>
            <w:r>
              <w:rPr>
                <w:rtl/>
              </w:rPr>
              <w:tab/>
            </w:r>
            <w:r w:rsidRPr="00152B9F">
              <w:rPr>
                <w:b/>
                <w:bCs/>
              </w:rPr>
              <w:t>WP2-2</w:t>
            </w:r>
            <w:r>
              <w:rPr>
                <w:rFonts w:hint="cs"/>
                <w:rtl/>
              </w:rPr>
              <w:t>: الموافقة على إنشاء نشاط التنسيق المشترك الجديد المعني بالميتافيرس (</w:t>
            </w:r>
            <w:r w:rsidRPr="00152B9F">
              <w:t>JCA-MV</w:t>
            </w:r>
            <w:r>
              <w:rPr>
                <w:rFonts w:hint="cs"/>
                <w:rtl/>
              </w:rPr>
              <w:t xml:space="preserve">) إلى جانب الاختصاصات ذات الصلة، على النحو المبين في الوثيقة </w:t>
            </w:r>
            <w:hyperlink r:id="rId76" w:history="1">
              <w:r w:rsidRPr="00152B9F">
                <w:rPr>
                  <w:rStyle w:val="Hyperlink"/>
                </w:rPr>
                <w:t>TD51</w:t>
              </w:r>
            </w:hyperlink>
            <w:r>
              <w:rPr>
                <w:rFonts w:hint="cs"/>
                <w:rtl/>
              </w:rPr>
              <w:t xml:space="preserve">، وتقديم تقرير إلى الفريق الاستشاري لتقييس الاتصالات. انظر الملحق </w:t>
            </w:r>
            <w:r>
              <w:t>F</w:t>
            </w:r>
            <w:r>
              <w:rPr>
                <w:rFonts w:hint="cs"/>
                <w:rtl/>
                <w:lang w:bidi="ar-SA"/>
              </w:rPr>
              <w:t>.</w:t>
            </w:r>
          </w:p>
          <w:p w14:paraId="428FC863" w14:textId="77777777" w:rsidR="002F2C46" w:rsidRDefault="002F2C46" w:rsidP="00CE2EA0">
            <w:pPr>
              <w:pStyle w:val="enumlev1"/>
              <w:rPr>
                <w:lang w:bidi="ar-SA"/>
              </w:rPr>
            </w:pPr>
            <w:r>
              <w:rPr>
                <w:rFonts w:hint="cs"/>
                <w:rtl/>
              </w:rPr>
              <w:t>18</w:t>
            </w:r>
            <w:r>
              <w:rPr>
                <w:rtl/>
              </w:rPr>
              <w:tab/>
            </w:r>
            <w:r w:rsidRPr="00152B9F">
              <w:rPr>
                <w:b/>
                <w:bCs/>
              </w:rPr>
              <w:t>WP2-3</w:t>
            </w:r>
            <w:r>
              <w:rPr>
                <w:rFonts w:hint="cs"/>
                <w:rtl/>
              </w:rPr>
              <w:t xml:space="preserve">: </w:t>
            </w:r>
            <w:r>
              <w:rPr>
                <w:rFonts w:hint="cs"/>
                <w:rtl/>
                <w:lang w:bidi="ar-SA"/>
              </w:rPr>
              <w:t xml:space="preserve">جمعت فرقة العمل 2 </w:t>
            </w:r>
            <w:r w:rsidRPr="000E2EF4">
              <w:rPr>
                <w:rtl/>
                <w:lang w:bidi="ar-SA"/>
              </w:rPr>
              <w:t>اسمي السيد معاذ الرميح (المملكة العربية السعودية) والسيد شين</w:t>
            </w:r>
            <w:r>
              <w:rPr>
                <w:rFonts w:hint="cs"/>
                <w:rtl/>
                <w:lang w:bidi="ar-SA"/>
              </w:rPr>
              <w:t>-</w:t>
            </w:r>
            <w:r w:rsidRPr="000E2EF4">
              <w:rPr>
                <w:rtl/>
                <w:lang w:bidi="ar-SA"/>
              </w:rPr>
              <w:t>غاك كانغ (</w:t>
            </w:r>
            <w:r w:rsidRPr="000E2EF4">
              <w:rPr>
                <w:cs/>
                <w:lang w:bidi="ar-SA"/>
              </w:rPr>
              <w:t>‎</w:t>
            </w:r>
            <w:r w:rsidRPr="000E2EF4">
              <w:rPr>
                <w:lang w:bidi="ar-SA"/>
              </w:rPr>
              <w:t>ETRI</w:t>
            </w:r>
            <w:r w:rsidRPr="000E2EF4">
              <w:rPr>
                <w:rtl/>
                <w:lang w:bidi="ar-SA"/>
              </w:rPr>
              <w:t>‏، جمهورية كوريا) كرئيسي</w:t>
            </w:r>
            <w:r>
              <w:rPr>
                <w:rFonts w:hint="cs"/>
                <w:rtl/>
                <w:lang w:bidi="ar-SA"/>
              </w:rPr>
              <w:t>ْ</w:t>
            </w:r>
            <w:r w:rsidRPr="000E2EF4">
              <w:rPr>
                <w:rtl/>
                <w:lang w:bidi="ar-SA"/>
              </w:rPr>
              <w:t>ن مشاركي</w:t>
            </w:r>
            <w:r>
              <w:rPr>
                <w:rFonts w:hint="cs"/>
                <w:rtl/>
                <w:lang w:bidi="ar-SA"/>
              </w:rPr>
              <w:t>ْ</w:t>
            </w:r>
            <w:r w:rsidRPr="000E2EF4">
              <w:rPr>
                <w:rtl/>
                <w:lang w:bidi="ar-SA"/>
              </w:rPr>
              <w:t xml:space="preserve">ن لهذا الفريق. ويُطلب </w:t>
            </w:r>
            <w:r>
              <w:rPr>
                <w:rFonts w:hint="cs"/>
                <w:rtl/>
                <w:lang w:bidi="ar-SA"/>
              </w:rPr>
              <w:t>من</w:t>
            </w:r>
            <w:r w:rsidRPr="000E2EF4">
              <w:rPr>
                <w:rtl/>
                <w:lang w:bidi="ar-SA"/>
              </w:rPr>
              <w:t xml:space="preserve"> الفريق الاستشاري لقطاع تقييس الاتصالات </w:t>
            </w:r>
            <w:r>
              <w:rPr>
                <w:rFonts w:hint="cs"/>
                <w:rtl/>
                <w:lang w:bidi="ar-SA"/>
              </w:rPr>
              <w:t>تعيين</w:t>
            </w:r>
            <w:r w:rsidRPr="000E2EF4">
              <w:rPr>
                <w:rtl/>
                <w:lang w:bidi="ar-SA"/>
              </w:rPr>
              <w:t xml:space="preserve"> القيادة الجديدة للفريق.</w:t>
            </w:r>
          </w:p>
          <w:p w14:paraId="210765F8" w14:textId="77777777" w:rsidR="002F2C46" w:rsidRDefault="002F2C46" w:rsidP="00CE2EA0">
            <w:pPr>
              <w:pStyle w:val="enumlev1"/>
              <w:rPr>
                <w:rtl/>
              </w:rPr>
            </w:pPr>
            <w:r>
              <w:rPr>
                <w:rFonts w:hint="cs"/>
                <w:rtl/>
              </w:rPr>
              <w:t>19</w:t>
            </w:r>
            <w:r>
              <w:rPr>
                <w:rtl/>
              </w:rPr>
              <w:tab/>
            </w:r>
            <w:r w:rsidRPr="00152B9F">
              <w:rPr>
                <w:b/>
                <w:bCs/>
              </w:rPr>
              <w:t>WP2-7</w:t>
            </w:r>
            <w:r>
              <w:rPr>
                <w:rFonts w:hint="cs"/>
                <w:rtl/>
              </w:rPr>
              <w:t xml:space="preserve">: الموافقة على بيان الاتصال المتعلق بمفهوم لجنة الدراسات الرئيسية، الوثيقة </w:t>
            </w:r>
            <w:hyperlink r:id="rId77" w:tgtFrame="_blank" w:history="1">
              <w:r w:rsidRPr="00152B9F">
                <w:rPr>
                  <w:rStyle w:val="Hyperlink"/>
                </w:rPr>
                <w:t>TD139R1</w:t>
              </w:r>
            </w:hyperlink>
            <w:r>
              <w:rPr>
                <w:rFonts w:hint="cs"/>
                <w:rtl/>
              </w:rPr>
              <w:t>.</w:t>
            </w:r>
          </w:p>
          <w:p w14:paraId="4D379C67" w14:textId="33DF9311" w:rsidR="002F2C46" w:rsidRPr="009915C1" w:rsidRDefault="002F2C46" w:rsidP="00CE2EA0">
            <w:pPr>
              <w:pStyle w:val="enumlev1"/>
              <w:rPr>
                <w:rtl/>
              </w:rPr>
            </w:pPr>
            <w:r>
              <w:rPr>
                <w:rFonts w:hint="cs"/>
                <w:rtl/>
              </w:rPr>
              <w:t>20</w:t>
            </w:r>
            <w:r>
              <w:rPr>
                <w:rtl/>
              </w:rPr>
              <w:tab/>
            </w:r>
            <w:r w:rsidRPr="00152B9F">
              <w:rPr>
                <w:b/>
                <w:bCs/>
              </w:rPr>
              <w:t>WP2-12</w:t>
            </w:r>
            <w:r>
              <w:rPr>
                <w:rFonts w:hint="cs"/>
                <w:rtl/>
              </w:rPr>
              <w:t>: الموافقة على تقرير اجتماع فرقة العمل 2/الفريق الاستشاري لتقييس الاتصالات</w:t>
            </w:r>
          </w:p>
        </w:tc>
      </w:tr>
      <w:tr w:rsidR="002F2C46" w:rsidRPr="009915C1" w14:paraId="2615ACC3" w14:textId="77777777" w:rsidTr="00A81586">
        <w:tc>
          <w:tcPr>
            <w:tcW w:w="893" w:type="dxa"/>
          </w:tcPr>
          <w:p w14:paraId="3A0E7664" w14:textId="77777777" w:rsidR="002F2C46" w:rsidRPr="009915C1" w:rsidRDefault="002F2C46" w:rsidP="00A81586">
            <w:pPr>
              <w:rPr>
                <w:rtl/>
                <w:lang w:bidi="ar-EG"/>
              </w:rPr>
            </w:pPr>
          </w:p>
        </w:tc>
        <w:tc>
          <w:tcPr>
            <w:tcW w:w="8746" w:type="dxa"/>
            <w:vMerge/>
          </w:tcPr>
          <w:p w14:paraId="33502E86" w14:textId="312C5459" w:rsidR="002F2C46" w:rsidRPr="00CE2EA0" w:rsidRDefault="002F2C46" w:rsidP="00CE2EA0">
            <w:pPr>
              <w:pStyle w:val="enumlev1"/>
              <w:rPr>
                <w:rtl/>
                <w:lang w:bidi="ar-SA"/>
              </w:rPr>
            </w:pPr>
          </w:p>
        </w:tc>
      </w:tr>
      <w:tr w:rsidR="009974C7" w:rsidRPr="009915C1" w14:paraId="1A80F073" w14:textId="77777777" w:rsidTr="00A81586">
        <w:tc>
          <w:tcPr>
            <w:tcW w:w="893" w:type="dxa"/>
          </w:tcPr>
          <w:p w14:paraId="7861216B" w14:textId="1C122DAA" w:rsidR="009974C7" w:rsidRPr="009915C1" w:rsidRDefault="009974C7" w:rsidP="00A81586">
            <w:pPr>
              <w:rPr>
                <w:lang w:bidi="ar-EG"/>
              </w:rPr>
            </w:pPr>
            <w:r>
              <w:rPr>
                <w:rFonts w:hint="cs"/>
                <w:lang w:bidi="ar-EG"/>
              </w:rPr>
              <w:t>4.2.13</w:t>
            </w:r>
          </w:p>
        </w:tc>
        <w:tc>
          <w:tcPr>
            <w:tcW w:w="8746" w:type="dxa"/>
          </w:tcPr>
          <w:p w14:paraId="414BF849" w14:textId="7961C98B" w:rsidR="009974C7" w:rsidRPr="009915C1" w:rsidRDefault="009974C7" w:rsidP="00A81586">
            <w:pPr>
              <w:pStyle w:val="enumlev1"/>
              <w:rPr>
                <w:rtl/>
              </w:rPr>
            </w:pPr>
            <w:r>
              <w:rPr>
                <w:rFonts w:hint="cs"/>
                <w:rtl/>
              </w:rPr>
              <w:t>وافق الفريق الاستشاري على الإجراءات المذكورة أعلاه.</w:t>
            </w:r>
          </w:p>
        </w:tc>
      </w:tr>
      <w:tr w:rsidR="009974C7" w:rsidRPr="009915C1" w14:paraId="6E8A3696" w14:textId="77777777" w:rsidTr="00A81586">
        <w:tc>
          <w:tcPr>
            <w:tcW w:w="893" w:type="dxa"/>
          </w:tcPr>
          <w:p w14:paraId="59686D84" w14:textId="1B820A2D" w:rsidR="009974C7" w:rsidRPr="009915C1" w:rsidRDefault="009974C7" w:rsidP="00A81586">
            <w:pPr>
              <w:rPr>
                <w:lang w:bidi="ar-EG"/>
              </w:rPr>
            </w:pPr>
            <w:r>
              <w:rPr>
                <w:rFonts w:hint="cs"/>
                <w:lang w:bidi="ar-EG"/>
              </w:rPr>
              <w:t>5.2.13</w:t>
            </w:r>
          </w:p>
        </w:tc>
        <w:tc>
          <w:tcPr>
            <w:tcW w:w="8746" w:type="dxa"/>
          </w:tcPr>
          <w:p w14:paraId="51782FD5" w14:textId="77777777" w:rsidR="009974C7" w:rsidRDefault="0027286F" w:rsidP="00A81586">
            <w:pPr>
              <w:pStyle w:val="enumlev1"/>
              <w:rPr>
                <w:rtl/>
              </w:rPr>
            </w:pPr>
            <w:r>
              <w:rPr>
                <w:rFonts w:hint="cs"/>
                <w:rtl/>
              </w:rPr>
              <w:t>فيما يتعلق بفريقي العمل بالمراسلة المشتركيْن الجديديْن، أثيرت النقطتين التاليتين:</w:t>
            </w:r>
          </w:p>
          <w:p w14:paraId="71EC848E" w14:textId="6ACD6B33" w:rsidR="0027286F" w:rsidRDefault="0015084F" w:rsidP="0027286F">
            <w:pPr>
              <w:pStyle w:val="enumlev1"/>
              <w:rPr>
                <w:rtl/>
              </w:rPr>
            </w:pPr>
            <w:r>
              <w:rPr>
                <w:rFonts w:hint="cs"/>
                <w:rtl/>
              </w:rPr>
              <w:t xml:space="preserve"> </w:t>
            </w:r>
            <w:r w:rsidR="0027286F">
              <w:rPr>
                <w:rFonts w:hint="cs"/>
                <w:rtl/>
              </w:rPr>
              <w:t>أ )</w:t>
            </w:r>
            <w:r w:rsidR="0027286F">
              <w:rPr>
                <w:rtl/>
              </w:rPr>
              <w:tab/>
            </w:r>
            <w:r w:rsidR="0027286F">
              <w:rPr>
                <w:rFonts w:hint="cs"/>
                <w:rtl/>
              </w:rPr>
              <w:t>أن الحاجة تدعو إلى تعريف فريق العمل بالمراسلة المشترك في أساليب عمل قطاع تقييس الاتصالات</w:t>
            </w:r>
          </w:p>
          <w:p w14:paraId="163E492E" w14:textId="33AD2BB0" w:rsidR="0027286F" w:rsidRPr="009915C1" w:rsidRDefault="0027286F" w:rsidP="0027286F">
            <w:pPr>
              <w:pStyle w:val="enumlev1"/>
              <w:rPr>
                <w:rtl/>
              </w:rPr>
            </w:pPr>
            <w:r>
              <w:rPr>
                <w:rFonts w:hint="cs"/>
                <w:rtl/>
              </w:rPr>
              <w:t>ب)</w:t>
            </w:r>
            <w:r>
              <w:rPr>
                <w:rtl/>
              </w:rPr>
              <w:tab/>
            </w:r>
            <w:r>
              <w:rPr>
                <w:rFonts w:hint="cs"/>
                <w:rtl/>
              </w:rPr>
              <w:t>أن من الممكن استعراض تعاريف أفرقة العمل بالمراسلة سعياً إلى إمكانية تحسينها</w:t>
            </w:r>
          </w:p>
        </w:tc>
      </w:tr>
      <w:tr w:rsidR="006F1EB4" w:rsidRPr="009915C1" w14:paraId="413C6B7E" w14:textId="77777777" w:rsidTr="00A81586">
        <w:tc>
          <w:tcPr>
            <w:tcW w:w="893" w:type="dxa"/>
          </w:tcPr>
          <w:p w14:paraId="289185C4" w14:textId="08827614" w:rsidR="006F1EB4" w:rsidRPr="0027286F" w:rsidRDefault="0027286F" w:rsidP="00A81586">
            <w:pPr>
              <w:rPr>
                <w:lang w:bidi="ar-EG"/>
              </w:rPr>
            </w:pPr>
            <w:r>
              <w:rPr>
                <w:rFonts w:hint="cs"/>
                <w:lang w:bidi="ar-EG"/>
              </w:rPr>
              <w:t>6.2.13</w:t>
            </w:r>
          </w:p>
        </w:tc>
        <w:tc>
          <w:tcPr>
            <w:tcW w:w="8746" w:type="dxa"/>
          </w:tcPr>
          <w:p w14:paraId="1B4ECB41" w14:textId="38D83C01" w:rsidR="006F1EB4" w:rsidRDefault="00D31BE3" w:rsidP="0015084F">
            <w:pPr>
              <w:rPr>
                <w:rtl/>
              </w:rPr>
            </w:pPr>
            <w:r>
              <w:rPr>
                <w:rFonts w:hint="cs"/>
                <w:rtl/>
              </w:rPr>
              <w:t>و</w:t>
            </w:r>
            <w:r w:rsidR="0027286F">
              <w:rPr>
                <w:rFonts w:hint="cs"/>
                <w:rtl/>
              </w:rPr>
              <w:t xml:space="preserve">أحاط الفريق الاستشاري لتقييس الاتصالات </w:t>
            </w:r>
            <w:r w:rsidR="0027286F" w:rsidRPr="00551176">
              <w:rPr>
                <w:rFonts w:hint="cs"/>
                <w:rtl/>
              </w:rPr>
              <w:t xml:space="preserve">علماً بالمناقشة </w:t>
            </w:r>
            <w:r w:rsidR="00551176" w:rsidRPr="00551176">
              <w:rPr>
                <w:rFonts w:hint="cs"/>
                <w:rtl/>
              </w:rPr>
              <w:t xml:space="preserve">التي أجراها فريق المشاورات </w:t>
            </w:r>
            <w:r w:rsidR="0027286F" w:rsidRPr="00551176">
              <w:rPr>
                <w:rFonts w:hint="cs"/>
                <w:rtl/>
              </w:rPr>
              <w:t>غير الرسمية</w:t>
            </w:r>
            <w:r w:rsidR="0027286F">
              <w:rPr>
                <w:rFonts w:hint="cs"/>
                <w:rtl/>
              </w:rPr>
              <w:t xml:space="preserve"> </w:t>
            </w:r>
            <w:r w:rsidR="00551176">
              <w:rPr>
                <w:rFonts w:hint="cs"/>
                <w:rtl/>
              </w:rPr>
              <w:t xml:space="preserve">بشأن تنظيم </w:t>
            </w:r>
            <w:r>
              <w:rPr>
                <w:rFonts w:hint="cs"/>
                <w:rtl/>
              </w:rPr>
              <w:t>العمل المتعلق بالذكاء الاصطناعي في قطاع تقييس الاتصالات:</w:t>
            </w:r>
          </w:p>
          <w:p w14:paraId="265E3541" w14:textId="77777777" w:rsidR="005E2014" w:rsidRDefault="00D31BE3" w:rsidP="0015084F">
            <w:pPr>
              <w:rPr>
                <w:rtl/>
              </w:rPr>
            </w:pPr>
            <w:r w:rsidRPr="00D31BE3">
              <w:rPr>
                <w:rFonts w:hint="cs"/>
                <w:rtl/>
              </w:rPr>
              <w:t>أجريت المناقشة</w:t>
            </w:r>
            <w:r>
              <w:rPr>
                <w:rFonts w:hint="cs"/>
                <w:rtl/>
              </w:rPr>
              <w:t xml:space="preserve"> في إطار المشاورات غير الرسمية بُعيد الجلسة الختامية لفرقة العمل 2. </w:t>
            </w:r>
            <w:r w:rsidR="005E2014">
              <w:rPr>
                <w:rFonts w:hint="cs"/>
                <w:rtl/>
              </w:rPr>
              <w:t>وكُرست هذه المناقشة للعمل المتعلق بالذكاء الاصطناعي وتنظيميه.</w:t>
            </w:r>
          </w:p>
          <w:p w14:paraId="50C3F7FE" w14:textId="77777777" w:rsidR="00201A0C" w:rsidRDefault="005E2014" w:rsidP="0015084F">
            <w:pPr>
              <w:rPr>
                <w:rtl/>
              </w:rPr>
            </w:pPr>
            <w:r w:rsidRPr="005E2014">
              <w:rPr>
                <w:rFonts w:hint="cs"/>
                <w:rtl/>
              </w:rPr>
              <w:t xml:space="preserve">فيما يلي </w:t>
            </w:r>
            <w:r w:rsidRPr="005E2014">
              <w:rPr>
                <w:rtl/>
              </w:rPr>
              <w:t>نتائج المشاورات غير الرسمية بشأن تنسيق الأعمال المتعلقة بالذكاء الاصطناعي على مستوى قطاع تقييس الاتصالات</w:t>
            </w:r>
            <w:r>
              <w:rPr>
                <w:rFonts w:hint="cs"/>
                <w:rtl/>
              </w:rPr>
              <w:t xml:space="preserve"> (قمة الذكاء الاصطناعي من أجل المصلحة العامة</w:t>
            </w:r>
            <w:r w:rsidRPr="005E2014">
              <w:rPr>
                <w:rtl/>
              </w:rPr>
              <w:t xml:space="preserve">، </w:t>
            </w:r>
            <w:hyperlink r:id="rId78" w:history="1">
              <w:r w:rsidRPr="005E2014">
                <w:rPr>
                  <w:rtl/>
                </w:rPr>
                <w:t>و</w:t>
              </w:r>
              <w:r w:rsidRPr="005E2014">
                <w:rPr>
                  <w:rStyle w:val="Hyperlink"/>
                  <w:rFonts w:hint="cs"/>
                  <w:rtl/>
                </w:rPr>
                <w:t>ال</w:t>
              </w:r>
              <w:r w:rsidRPr="005E2014">
                <w:rPr>
                  <w:rStyle w:val="Hyperlink"/>
                  <w:rtl/>
                </w:rPr>
                <w:t xml:space="preserve">صفحة </w:t>
              </w:r>
              <w:r w:rsidRPr="005E2014">
                <w:rPr>
                  <w:rStyle w:val="Hyperlink"/>
                  <w:rFonts w:hint="cs"/>
                  <w:rtl/>
                </w:rPr>
                <w:t xml:space="preserve">الإلكترونية </w:t>
              </w:r>
              <w:r w:rsidRPr="005E2014">
                <w:rPr>
                  <w:rStyle w:val="Hyperlink"/>
                </w:rPr>
                <w:t>ITU-T landscape</w:t>
              </w:r>
              <w:r w:rsidRPr="005E2014">
                <w:rPr>
                  <w:rStyle w:val="Hyperlink"/>
                  <w:rtl/>
                </w:rPr>
                <w:t xml:space="preserve"> الخاصة بمعايير الذكاء الاصطناعي</w:t>
              </w:r>
            </w:hyperlink>
            <w:r w:rsidRPr="005E2014">
              <w:rPr>
                <w:rtl/>
              </w:rPr>
              <w:t>، وبنود العمل والمسائل القائمة في إطار لجان الدراسات والأفرقة المتخصصة ونشاط التنسيق المشترك ب</w:t>
            </w:r>
            <w:r w:rsidR="00201A0C">
              <w:rPr>
                <w:rFonts w:hint="cs"/>
                <w:rtl/>
              </w:rPr>
              <w:t xml:space="preserve">شأن </w:t>
            </w:r>
            <w:r w:rsidRPr="005E2014">
              <w:rPr>
                <w:rtl/>
              </w:rPr>
              <w:t>الذكاء الاصطناعي/تعلم الآل</w:t>
            </w:r>
            <w:r w:rsidR="00201A0C">
              <w:rPr>
                <w:rFonts w:hint="cs"/>
                <w:rtl/>
              </w:rPr>
              <w:t>ة</w:t>
            </w:r>
            <w:r w:rsidRPr="005E2014">
              <w:rPr>
                <w:rtl/>
              </w:rPr>
              <w:t xml:space="preserve"> (</w:t>
            </w:r>
            <w:r w:rsidRPr="005E2014">
              <w:t>JCA‑AI/ML</w:t>
            </w:r>
            <w:r w:rsidRPr="005E2014">
              <w:rPr>
                <w:rtl/>
              </w:rPr>
              <w:t>)</w:t>
            </w:r>
            <w:r w:rsidR="00201A0C">
              <w:rPr>
                <w:rFonts w:hint="cs"/>
                <w:rtl/>
              </w:rPr>
              <w:t>)</w:t>
            </w:r>
            <w:r w:rsidRPr="005E2014">
              <w:rPr>
                <w:rtl/>
              </w:rPr>
              <w:t xml:space="preserve">، والنظر في الأعمال المستقبلية ذات الصلة. وأعرب المشاركون عن الحاجة إلى إجراء مناقشات وتنسيق قبل الاجتماع المقبل للفريق الاستشاري لتقييس الاتصالات. </w:t>
            </w:r>
            <w:r w:rsidR="00201A0C">
              <w:rPr>
                <w:rFonts w:hint="cs"/>
                <w:rtl/>
              </w:rPr>
              <w:t>واقتُرح</w:t>
            </w:r>
            <w:r w:rsidRPr="005E2014">
              <w:rPr>
                <w:rtl/>
              </w:rPr>
              <w:t xml:space="preserve"> سبيل للمضي قدما</w:t>
            </w:r>
            <w:r w:rsidR="00201A0C">
              <w:rPr>
                <w:rFonts w:hint="cs"/>
                <w:rtl/>
              </w:rPr>
              <w:t>ً</w:t>
            </w:r>
            <w:r w:rsidRPr="005E2014">
              <w:rPr>
                <w:rtl/>
              </w:rPr>
              <w:t xml:space="preserve"> على النحو التالي</w:t>
            </w:r>
            <w:r>
              <w:rPr>
                <w:rFonts w:hint="cs"/>
                <w:rtl/>
              </w:rPr>
              <w:t>:</w:t>
            </w:r>
          </w:p>
          <w:p w14:paraId="36505C04" w14:textId="74C389E4" w:rsidR="00D31BE3" w:rsidRDefault="00201A0C" w:rsidP="00DF4A61">
            <w:pPr>
              <w:pStyle w:val="enumlev1"/>
              <w:ind w:left="792" w:hanging="792"/>
              <w:rPr>
                <w:rtl/>
              </w:rPr>
            </w:pPr>
            <w:r w:rsidRPr="00201A0C">
              <w:rPr>
                <w:rFonts w:hint="cs"/>
                <w:rtl/>
              </w:rPr>
              <w:t>-</w:t>
            </w:r>
            <w:r w:rsidRPr="00201A0C">
              <w:rPr>
                <w:rtl/>
              </w:rPr>
              <w:tab/>
            </w:r>
            <w:r w:rsidRPr="00201A0C">
              <w:rPr>
                <w:rFonts w:hint="cs"/>
                <w:rtl/>
              </w:rPr>
              <w:t>دعوة الأعضاء إلى المشاركة في</w:t>
            </w:r>
            <w:r>
              <w:rPr>
                <w:rFonts w:hint="cs"/>
                <w:rtl/>
              </w:rPr>
              <w:t xml:space="preserve"> اجتماع نشاط التنسيق المشترك </w:t>
            </w:r>
            <w:r w:rsidRPr="005E2014">
              <w:t>JCA‑AI/ML</w:t>
            </w:r>
            <w:r>
              <w:rPr>
                <w:rFonts w:hint="cs"/>
                <w:rtl/>
              </w:rPr>
              <w:t xml:space="preserve"> يوم 18 يوليو 2025. ويمكن أن ينظر هذا الاجتماع فيما إذا كان ينبغي أن يظل نشاط التنسيق المشترك تابعاً للجنة الدراسات 13 أم ينبغي أن يرفع تقاريره إلى الفريق الاستشاري لتقييس الاتصالات.</w:t>
            </w:r>
          </w:p>
          <w:p w14:paraId="21F7F9F2" w14:textId="463F196C" w:rsidR="00DF4A61" w:rsidRPr="00201A0C" w:rsidRDefault="00DF4A61" w:rsidP="00DF4A61">
            <w:pPr>
              <w:pStyle w:val="enumlev1"/>
              <w:ind w:left="792" w:hanging="792"/>
              <w:rPr>
                <w:rtl/>
              </w:rPr>
            </w:pPr>
            <w:r>
              <w:rPr>
                <w:rFonts w:hint="cs"/>
                <w:rtl/>
              </w:rPr>
              <w:t>-</w:t>
            </w:r>
            <w:r>
              <w:rPr>
                <w:rtl/>
              </w:rPr>
              <w:tab/>
            </w:r>
            <w:r>
              <w:rPr>
                <w:rFonts w:hint="cs"/>
                <w:rtl/>
              </w:rPr>
              <w:t xml:space="preserve">طُلب إلى مدير مكتب تقييس الاتصالات أن يتفضل بدعوة رؤساء لجان الدراسات ونوابهم، ورئيس الفريق الاستشاري لتقييس الاتصالات ونوابه، ورئيس نشاط التنسيق المشترك </w:t>
            </w:r>
            <w:r w:rsidRPr="005E2014">
              <w:t>JCA‑AI/ML</w:t>
            </w:r>
            <w:r>
              <w:rPr>
                <w:rFonts w:hint="cs"/>
                <w:rtl/>
              </w:rPr>
              <w:t xml:space="preserve"> ونائبه إلى إجراء مناقشة بعد اجتماع نشاط التنسيق المشترك </w:t>
            </w:r>
            <w:r w:rsidRPr="005E2014">
              <w:t>JCA‑AI/ML</w:t>
            </w:r>
            <w:r>
              <w:rPr>
                <w:rFonts w:hint="cs"/>
                <w:rtl/>
              </w:rPr>
              <w:t xml:space="preserve"> لمناقشة أي بنود إجراءات صادرة عن قمة الذكاء الاصطناعي من أجل المصلحة العامة التي ينظمها قطاع التقييس.</w:t>
            </w:r>
          </w:p>
        </w:tc>
      </w:tr>
    </w:tbl>
    <w:p w14:paraId="7E296875" w14:textId="2DBE6A2C" w:rsidR="006F1EB4" w:rsidRPr="009915C1" w:rsidRDefault="00DF4A61" w:rsidP="006F1EB4">
      <w:pPr>
        <w:pStyle w:val="Heading1"/>
        <w:rPr>
          <w:rtl/>
          <w:lang w:bidi="ar-EG"/>
        </w:rPr>
      </w:pPr>
      <w:bookmarkStart w:id="98" w:name="_Toc162251174"/>
      <w:bookmarkStart w:id="99" w:name="_Toc177649196"/>
      <w:bookmarkStart w:id="100" w:name="_Toc219823324"/>
      <w:r>
        <w:rPr>
          <w:rFonts w:hint="cs"/>
          <w:lang w:bidi="ar-EG"/>
        </w:rPr>
        <w:t>14</w:t>
      </w:r>
      <w:r w:rsidR="006F1EB4" w:rsidRPr="009915C1">
        <w:rPr>
          <w:rtl/>
          <w:lang w:bidi="ar-EG"/>
        </w:rPr>
        <w:tab/>
      </w:r>
      <w:bookmarkStart w:id="101" w:name="_Toc97105076"/>
      <w:r w:rsidR="006F1EB4" w:rsidRPr="009915C1">
        <w:rPr>
          <w:rtl/>
        </w:rPr>
        <w:t>الجدول الزمني لاجتماعات قطاع تقييس الاتصالات بما في ذلك موعد الاجتماع المقبل للفريق الاستشاري</w:t>
      </w:r>
      <w:bookmarkEnd w:id="98"/>
      <w:bookmarkEnd w:id="101"/>
      <w:r w:rsidR="006F1EB4" w:rsidRPr="009915C1">
        <w:rPr>
          <w:rtl/>
          <w:lang w:bidi="ar-EG"/>
        </w:rPr>
        <w:t xml:space="preserve"> لتقييس الاتصالات</w:t>
      </w:r>
      <w:bookmarkEnd w:id="99"/>
      <w:bookmarkEnd w:id="100"/>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6988BB09" w14:textId="77777777" w:rsidTr="00A81586">
        <w:tc>
          <w:tcPr>
            <w:tcW w:w="774" w:type="dxa"/>
          </w:tcPr>
          <w:p w14:paraId="159940D3" w14:textId="1A682C1C" w:rsidR="006F1EB4" w:rsidRPr="009915C1" w:rsidRDefault="006F1EB4" w:rsidP="00A81586">
            <w:pPr>
              <w:rPr>
                <w:lang w:bidi="ar-EG"/>
              </w:rPr>
            </w:pPr>
            <w:r w:rsidRPr="009915C1">
              <w:rPr>
                <w:lang w:bidi="ar-EG"/>
              </w:rPr>
              <w:t>1.</w:t>
            </w:r>
            <w:r w:rsidR="00DF4A61">
              <w:rPr>
                <w:lang w:bidi="ar-EG"/>
              </w:rPr>
              <w:t>14</w:t>
            </w:r>
          </w:p>
        </w:tc>
        <w:tc>
          <w:tcPr>
            <w:tcW w:w="8865" w:type="dxa"/>
          </w:tcPr>
          <w:p w14:paraId="33589CEB" w14:textId="65DEBD2F" w:rsidR="006F1EB4" w:rsidRPr="00334637" w:rsidRDefault="006F1EB4" w:rsidP="00A81586">
            <w:pPr>
              <w:rPr>
                <w:rtl/>
                <w:lang w:bidi="ar-EG"/>
              </w:rPr>
            </w:pPr>
            <w:r w:rsidRPr="00334637">
              <w:rPr>
                <w:rtl/>
                <w:lang w:bidi="ar-EG"/>
              </w:rPr>
              <w:t xml:space="preserve">أخذ الفريق الاستشاري علماً بالوثيقة </w:t>
            </w:r>
            <w:hyperlink r:id="rId79" w:history="1">
              <w:r w:rsidR="00BC5CDE" w:rsidRPr="00152B9F">
                <w:rPr>
                  <w:rStyle w:val="Hyperlink"/>
                </w:rPr>
                <w:t>TD13R2</w:t>
              </w:r>
            </w:hyperlink>
            <w:r w:rsidRPr="00334637">
              <w:rPr>
                <w:rtl/>
                <w:lang w:bidi="ar-EG"/>
              </w:rPr>
              <w:t xml:space="preserve">، التي تحتوي على الجدول الزمني لاجتماعات قطاع تقييس الاتصالات في عامي </w:t>
            </w:r>
            <w:r w:rsidR="00BC5CDE">
              <w:rPr>
                <w:rFonts w:hint="cs"/>
                <w:rtl/>
                <w:lang w:bidi="ar-EG"/>
              </w:rPr>
              <w:t>2025</w:t>
            </w:r>
            <w:r w:rsidRPr="00334637">
              <w:rPr>
                <w:rtl/>
                <w:lang w:bidi="ar-EG"/>
              </w:rPr>
              <w:t xml:space="preserve"> و202</w:t>
            </w:r>
            <w:r w:rsidR="00BC5CDE">
              <w:rPr>
                <w:rFonts w:hint="cs"/>
                <w:rtl/>
                <w:lang w:bidi="ar-EG"/>
              </w:rPr>
              <w:t>6</w:t>
            </w:r>
            <w:r w:rsidRPr="00334637">
              <w:rPr>
                <w:rtl/>
                <w:lang w:bidi="ar-EG"/>
              </w:rPr>
              <w:t>. وأشار مكتب تقييس الاتصالات إلى أن هذه الوثيقة وثيقة متجددة تُحدَّث باستمرار وستقدِّم تحديثات على أساس منتظم.</w:t>
            </w:r>
          </w:p>
        </w:tc>
      </w:tr>
      <w:tr w:rsidR="006F1EB4" w:rsidRPr="009915C1" w14:paraId="72A232ED" w14:textId="77777777" w:rsidTr="00A81586">
        <w:tc>
          <w:tcPr>
            <w:tcW w:w="774" w:type="dxa"/>
          </w:tcPr>
          <w:p w14:paraId="3D7C360A" w14:textId="4B105D32" w:rsidR="006F1EB4" w:rsidRPr="009915C1" w:rsidRDefault="006F1EB4" w:rsidP="00A81586">
            <w:pPr>
              <w:rPr>
                <w:lang w:bidi="ar-EG"/>
              </w:rPr>
            </w:pPr>
            <w:r w:rsidRPr="009915C1">
              <w:rPr>
                <w:lang w:bidi="ar-EG"/>
              </w:rPr>
              <w:lastRenderedPageBreak/>
              <w:t>2.</w:t>
            </w:r>
            <w:r w:rsidR="00DF4A61">
              <w:rPr>
                <w:rFonts w:hint="cs"/>
                <w:lang w:bidi="ar-EG"/>
              </w:rPr>
              <w:t>14</w:t>
            </w:r>
          </w:p>
        </w:tc>
        <w:tc>
          <w:tcPr>
            <w:tcW w:w="8865" w:type="dxa"/>
          </w:tcPr>
          <w:p w14:paraId="6131FB71" w14:textId="2A9F51BD" w:rsidR="006F1EB4" w:rsidRPr="00E23A8E" w:rsidRDefault="00BC5CDE" w:rsidP="00A81586">
            <w:pPr>
              <w:spacing w:after="120"/>
              <w:rPr>
                <w:spacing w:val="-2"/>
                <w:rtl/>
              </w:rPr>
            </w:pPr>
            <w:r>
              <w:rPr>
                <w:rFonts w:hint="cs"/>
                <w:spacing w:val="-2"/>
                <w:rtl/>
              </w:rPr>
              <w:t>و</w:t>
            </w:r>
            <w:r w:rsidR="006F1EB4" w:rsidRPr="00E23A8E">
              <w:rPr>
                <w:spacing w:val="-2"/>
                <w:rtl/>
              </w:rPr>
              <w:t>أخذ الفريق الاستشاري لتقييس الاتصالات علماً بالخطتين الخاصتين بالاجتماع</w:t>
            </w:r>
            <w:r>
              <w:rPr>
                <w:rFonts w:hint="cs"/>
                <w:spacing w:val="-2"/>
                <w:rtl/>
              </w:rPr>
              <w:t>ين الثاني و</w:t>
            </w:r>
            <w:r w:rsidR="006F1EB4" w:rsidRPr="00E23A8E">
              <w:rPr>
                <w:spacing w:val="-2"/>
                <w:rtl/>
              </w:rPr>
              <w:t>الثالث للفريق الاستشاري لتقييس الاتصالات في فترة الدراسة 2025-2028، على النحو التالي</w:t>
            </w:r>
            <w:r w:rsidR="00264957">
              <w:rPr>
                <w:rFonts w:hint="cs"/>
                <w:spacing w:val="-2"/>
                <w:rtl/>
              </w:rPr>
              <w:t xml:space="preserve"> (قابلة للتغيير)</w:t>
            </w:r>
            <w:r w:rsidR="006F1EB4" w:rsidRPr="00E23A8E">
              <w:rPr>
                <w:spacing w:val="-2"/>
                <w:rtl/>
              </w:rPr>
              <w:t>:</w:t>
            </w:r>
          </w:p>
          <w:tbl>
            <w:tblPr>
              <w:tblStyle w:val="TableGrid"/>
              <w:bidiVisual/>
              <w:tblW w:w="861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27"/>
              <w:gridCol w:w="4983"/>
            </w:tblGrid>
            <w:tr w:rsidR="00BC5CDE" w:rsidRPr="009915C1" w14:paraId="293452B7" w14:textId="77777777" w:rsidTr="0015084F">
              <w:trPr>
                <w:tblHeader/>
              </w:trPr>
              <w:tc>
                <w:tcPr>
                  <w:tcW w:w="3627" w:type="dxa"/>
                  <w:tcBorders>
                    <w:top w:val="single" w:sz="12" w:space="0" w:color="auto"/>
                    <w:bottom w:val="single" w:sz="12" w:space="0" w:color="auto"/>
                  </w:tcBorders>
                </w:tcPr>
                <w:p w14:paraId="45FD0F95" w14:textId="77777777" w:rsidR="00BC5CDE" w:rsidRPr="009915C1" w:rsidRDefault="00BC5CDE" w:rsidP="00BC5CDE">
                  <w:pPr>
                    <w:pStyle w:val="Tablehead0"/>
                    <w:rPr>
                      <w:lang w:bidi="ar-EG"/>
                    </w:rPr>
                  </w:pPr>
                  <w:r w:rsidRPr="009915C1">
                    <w:rPr>
                      <w:rtl/>
                    </w:rPr>
                    <w:t>الحدث</w:t>
                  </w:r>
                </w:p>
              </w:tc>
              <w:tc>
                <w:tcPr>
                  <w:tcW w:w="4983" w:type="dxa"/>
                  <w:tcBorders>
                    <w:top w:val="single" w:sz="12" w:space="0" w:color="auto"/>
                    <w:bottom w:val="single" w:sz="12" w:space="0" w:color="auto"/>
                  </w:tcBorders>
                </w:tcPr>
                <w:p w14:paraId="184BA637" w14:textId="77777777" w:rsidR="00BC5CDE" w:rsidRPr="009915C1" w:rsidRDefault="00BC5CDE" w:rsidP="00BC5CDE">
                  <w:pPr>
                    <w:pStyle w:val="Tablehead0"/>
                    <w:rPr>
                      <w:lang w:bidi="ar-EG"/>
                    </w:rPr>
                  </w:pPr>
                  <w:r w:rsidRPr="009915C1">
                    <w:rPr>
                      <w:rtl/>
                      <w:lang w:bidi="ar-SY"/>
                    </w:rPr>
                    <w:t>المكان والموعد</w:t>
                  </w:r>
                </w:p>
              </w:tc>
            </w:tr>
            <w:tr w:rsidR="00BC5CDE" w:rsidRPr="009915C1" w14:paraId="0ED16500" w14:textId="77777777" w:rsidTr="0015084F">
              <w:tc>
                <w:tcPr>
                  <w:tcW w:w="3627" w:type="dxa"/>
                  <w:tcBorders>
                    <w:top w:val="single" w:sz="12" w:space="0" w:color="auto"/>
                  </w:tcBorders>
                </w:tcPr>
                <w:p w14:paraId="5755FBF0" w14:textId="77777777" w:rsidR="00BC5CDE" w:rsidRPr="009915C1" w:rsidRDefault="00BC5CDE" w:rsidP="00BC5CDE">
                  <w:pPr>
                    <w:pStyle w:val="Tabletext"/>
                    <w:rPr>
                      <w:bCs/>
                    </w:rPr>
                  </w:pPr>
                  <w:r w:rsidRPr="009915C1">
                    <w:rPr>
                      <w:rtl/>
                    </w:rPr>
                    <w:t>الاجتماع الثا</w:t>
                  </w:r>
                  <w:r>
                    <w:rPr>
                      <w:rFonts w:hint="cs"/>
                      <w:rtl/>
                    </w:rPr>
                    <w:t>ني للفريق الاستشاري لتقييس الاتصالات</w:t>
                  </w:r>
                </w:p>
              </w:tc>
              <w:tc>
                <w:tcPr>
                  <w:tcW w:w="4983" w:type="dxa"/>
                  <w:tcBorders>
                    <w:top w:val="single" w:sz="12" w:space="0" w:color="auto"/>
                  </w:tcBorders>
                </w:tcPr>
                <w:p w14:paraId="18AF0EA4" w14:textId="77777777" w:rsidR="00BC5CDE" w:rsidRPr="009915C1" w:rsidRDefault="00BC5CDE" w:rsidP="00BC5CDE">
                  <w:pPr>
                    <w:pStyle w:val="Tabletext"/>
                  </w:pPr>
                  <w:r>
                    <w:rPr>
                      <w:rFonts w:hint="cs"/>
                      <w:rtl/>
                    </w:rPr>
                    <w:t>جنيف</w:t>
                  </w:r>
                  <w:r w:rsidRPr="009915C1">
                    <w:rPr>
                      <w:rtl/>
                    </w:rPr>
                    <w:t xml:space="preserve">، </w:t>
                  </w:r>
                  <w:r>
                    <w:rPr>
                      <w:rFonts w:hint="cs"/>
                      <w:rtl/>
                    </w:rPr>
                    <w:t>26-30 يناير 2026 (تم تأكيده)</w:t>
                  </w:r>
                </w:p>
              </w:tc>
            </w:tr>
            <w:tr w:rsidR="00BC5CDE" w:rsidRPr="009915C1" w14:paraId="691A325D" w14:textId="77777777" w:rsidTr="0015084F">
              <w:tc>
                <w:tcPr>
                  <w:tcW w:w="3627" w:type="dxa"/>
                </w:tcPr>
                <w:p w14:paraId="121C660D" w14:textId="77777777" w:rsidR="00BC5CDE" w:rsidRPr="009915C1" w:rsidRDefault="00BC5CDE" w:rsidP="00BC5CDE">
                  <w:pPr>
                    <w:pStyle w:val="Tabletext"/>
                  </w:pPr>
                  <w:r w:rsidRPr="009915C1">
                    <w:rPr>
                      <w:rtl/>
                    </w:rPr>
                    <w:t xml:space="preserve">الاجتماع </w:t>
                  </w:r>
                  <w:r>
                    <w:rPr>
                      <w:rFonts w:hint="cs"/>
                      <w:rtl/>
                    </w:rPr>
                    <w:t>الثالث</w:t>
                  </w:r>
                  <w:r w:rsidRPr="009915C1">
                    <w:rPr>
                      <w:rtl/>
                    </w:rPr>
                    <w:t xml:space="preserve"> للفريق الاستشاري لتقييس الاتصالات</w:t>
                  </w:r>
                </w:p>
              </w:tc>
              <w:tc>
                <w:tcPr>
                  <w:tcW w:w="4983" w:type="dxa"/>
                </w:tcPr>
                <w:p w14:paraId="6683CB46" w14:textId="77777777" w:rsidR="00BC5CDE" w:rsidRPr="009915C1" w:rsidRDefault="00BC5CDE" w:rsidP="00BC5CDE">
                  <w:pPr>
                    <w:pStyle w:val="Tabletext"/>
                  </w:pPr>
                  <w:r w:rsidRPr="009915C1">
                    <w:rPr>
                      <w:rtl/>
                    </w:rPr>
                    <w:t xml:space="preserve">جنيف، </w:t>
                  </w:r>
                  <w:r>
                    <w:rPr>
                      <w:rFonts w:hint="cs"/>
                      <w:rtl/>
                    </w:rPr>
                    <w:t>1-5 فبراير 2027 (يحدَّد لاحقاً)</w:t>
                  </w:r>
                </w:p>
              </w:tc>
            </w:tr>
          </w:tbl>
          <w:p w14:paraId="3E703B5D" w14:textId="6C279622" w:rsidR="00BC5CDE" w:rsidRPr="009915C1" w:rsidRDefault="00BC5CDE" w:rsidP="00A81586">
            <w:pPr>
              <w:rPr>
                <w:rtl/>
              </w:rPr>
            </w:pPr>
            <w:r>
              <w:rPr>
                <w:rFonts w:hint="cs"/>
                <w:rtl/>
              </w:rPr>
              <w:t xml:space="preserve">وطلبت عدة وفود إجراء استعراض لخطط الاجتماعات لتجنب تزامنها مع العطل الوطنية المهمة واجتماعات الاتحاد الأخرى. ووافق مكتب تقييس الاتصالات على النظر في هذه المسألة ومحاول تحديد أفضل حل ممكن، </w:t>
            </w:r>
            <w:r w:rsidR="005155BF">
              <w:rPr>
                <w:rFonts w:hint="cs"/>
                <w:rtl/>
              </w:rPr>
              <w:t>مع أخذ توافر قاعات الاجتماع بمقر الاتحاد في الاعتبار.</w:t>
            </w:r>
          </w:p>
        </w:tc>
      </w:tr>
      <w:tr w:rsidR="006F1EB4" w:rsidRPr="009915C1" w14:paraId="00D3470F" w14:textId="77777777" w:rsidTr="00A81586">
        <w:tc>
          <w:tcPr>
            <w:tcW w:w="774" w:type="dxa"/>
          </w:tcPr>
          <w:p w14:paraId="5388ADA0" w14:textId="48CABF73" w:rsidR="006F1EB4" w:rsidRPr="009915C1" w:rsidRDefault="006F1EB4" w:rsidP="00A81586">
            <w:pPr>
              <w:rPr>
                <w:lang w:bidi="ar-EG"/>
              </w:rPr>
            </w:pPr>
            <w:r w:rsidRPr="009915C1">
              <w:rPr>
                <w:lang w:bidi="ar-EG"/>
              </w:rPr>
              <w:t>3.</w:t>
            </w:r>
            <w:r w:rsidR="00DF4A61">
              <w:rPr>
                <w:rFonts w:hint="cs"/>
                <w:lang w:bidi="ar-EG"/>
              </w:rPr>
              <w:t>14</w:t>
            </w:r>
          </w:p>
        </w:tc>
        <w:tc>
          <w:tcPr>
            <w:tcW w:w="8865" w:type="dxa"/>
          </w:tcPr>
          <w:p w14:paraId="3D79B2F5" w14:textId="64D2170C" w:rsidR="006F1EB4" w:rsidRPr="00251AFC" w:rsidRDefault="005155BF" w:rsidP="00A81586">
            <w:pPr>
              <w:rPr>
                <w:spacing w:val="-2"/>
                <w:rtl/>
              </w:rPr>
            </w:pPr>
            <w:r>
              <w:rPr>
                <w:rFonts w:hint="cs"/>
                <w:spacing w:val="-2"/>
                <w:rtl/>
                <w:lang w:bidi="ar-EG"/>
              </w:rPr>
              <w:t>و</w:t>
            </w:r>
            <w:r w:rsidR="006F1EB4" w:rsidRPr="00251AFC">
              <w:rPr>
                <w:spacing w:val="-2"/>
                <w:rtl/>
                <w:lang w:bidi="ar-EG"/>
              </w:rPr>
              <w:t xml:space="preserve">أخذ الفريق الاستشاري لتقييس الاتصالات علماً بالاجتماعات </w:t>
            </w:r>
            <w:r w:rsidR="006F1EB4" w:rsidRPr="00251AFC">
              <w:rPr>
                <w:spacing w:val="-2"/>
                <w:rtl/>
              </w:rPr>
              <w:t xml:space="preserve">المرحلية </w:t>
            </w:r>
            <w:r w:rsidR="006F1EB4" w:rsidRPr="00251AFC">
              <w:rPr>
                <w:spacing w:val="-2"/>
                <w:rtl/>
                <w:lang w:bidi="ar-EG"/>
              </w:rPr>
              <w:t>المقررة ل</w:t>
            </w:r>
            <w:r>
              <w:rPr>
                <w:rFonts w:hint="cs"/>
                <w:spacing w:val="-2"/>
                <w:rtl/>
                <w:lang w:bidi="ar-EG"/>
              </w:rPr>
              <w:t>لأفرقة المقررين التابعة ل</w:t>
            </w:r>
            <w:r w:rsidR="006F1EB4" w:rsidRPr="00251AFC">
              <w:rPr>
                <w:spacing w:val="-2"/>
                <w:rtl/>
                <w:lang w:bidi="ar-EG"/>
              </w:rPr>
              <w:t xml:space="preserve">لفريق </w:t>
            </w:r>
            <w:r>
              <w:rPr>
                <w:rFonts w:hint="cs"/>
                <w:spacing w:val="-2"/>
                <w:rtl/>
                <w:lang w:bidi="ar-EG"/>
              </w:rPr>
              <w:t xml:space="preserve">الاستشاري </w:t>
            </w:r>
            <w:r w:rsidR="006F1EB4" w:rsidRPr="00251AFC">
              <w:rPr>
                <w:spacing w:val="-2"/>
                <w:rtl/>
                <w:lang w:bidi="ar-EG"/>
              </w:rPr>
              <w:t xml:space="preserve">على النحو الوارد في </w:t>
            </w:r>
            <w:hyperlink w:anchor="Annex_B" w:history="1">
              <w:r w:rsidR="006F1EB4" w:rsidRPr="005155BF">
                <w:rPr>
                  <w:rtl/>
                </w:rPr>
                <w:t xml:space="preserve">الملحق </w:t>
              </w:r>
              <w:r>
                <w:t>H</w:t>
              </w:r>
            </w:hyperlink>
            <w:r w:rsidR="006F1EB4" w:rsidRPr="00251AFC">
              <w:rPr>
                <w:spacing w:val="-2"/>
                <w:rtl/>
              </w:rPr>
              <w:t>.</w:t>
            </w:r>
          </w:p>
        </w:tc>
      </w:tr>
    </w:tbl>
    <w:p w14:paraId="4459CD0F" w14:textId="6F0B3040" w:rsidR="006F1EB4" w:rsidRPr="009915C1" w:rsidRDefault="00DF4A61" w:rsidP="006F1EB4">
      <w:pPr>
        <w:pStyle w:val="Heading1"/>
        <w:rPr>
          <w:rtl/>
          <w:lang w:bidi="ar-EG"/>
        </w:rPr>
      </w:pPr>
      <w:bookmarkStart w:id="102" w:name="_Toc162251175"/>
      <w:bookmarkStart w:id="103" w:name="_Toc177649197"/>
      <w:bookmarkStart w:id="104" w:name="_Toc219823325"/>
      <w:r>
        <w:rPr>
          <w:rFonts w:hint="cs"/>
          <w:lang w:bidi="ar-EG"/>
        </w:rPr>
        <w:t>15</w:t>
      </w:r>
      <w:r w:rsidR="006F1EB4" w:rsidRPr="009915C1">
        <w:rPr>
          <w:rtl/>
          <w:lang w:bidi="ar-EG"/>
        </w:rPr>
        <w:tab/>
        <w:t>ما يستجد من أعمال</w:t>
      </w:r>
      <w:bookmarkEnd w:id="102"/>
      <w:bookmarkEnd w:id="103"/>
      <w:bookmarkEnd w:id="104"/>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0A952E68" w14:textId="77777777" w:rsidTr="00A81586">
        <w:tc>
          <w:tcPr>
            <w:tcW w:w="774" w:type="dxa"/>
          </w:tcPr>
          <w:p w14:paraId="441CA4A6" w14:textId="16EFE2CD" w:rsidR="006F1EB4" w:rsidRPr="009915C1" w:rsidRDefault="006F1EB4" w:rsidP="00A81586">
            <w:pPr>
              <w:rPr>
                <w:lang w:bidi="ar-EG"/>
              </w:rPr>
            </w:pPr>
            <w:r w:rsidRPr="009915C1">
              <w:rPr>
                <w:rtl/>
                <w:lang w:bidi="ar-EG"/>
              </w:rPr>
              <w:t>1.</w:t>
            </w:r>
            <w:r w:rsidR="00DF4A61">
              <w:rPr>
                <w:rFonts w:hint="cs"/>
                <w:rtl/>
                <w:lang w:bidi="ar-EG"/>
              </w:rPr>
              <w:t>15</w:t>
            </w:r>
          </w:p>
        </w:tc>
        <w:tc>
          <w:tcPr>
            <w:tcW w:w="8865" w:type="dxa"/>
          </w:tcPr>
          <w:p w14:paraId="19E53E56" w14:textId="3AE340A3" w:rsidR="006F1EB4" w:rsidRPr="009915C1" w:rsidRDefault="006F1EB4" w:rsidP="00A81586">
            <w:pPr>
              <w:tabs>
                <w:tab w:val="clear" w:pos="794"/>
                <w:tab w:val="left" w:pos="418"/>
              </w:tabs>
              <w:ind w:left="418" w:hanging="418"/>
              <w:rPr>
                <w:i/>
                <w:iCs/>
                <w:rtl/>
              </w:rPr>
            </w:pPr>
            <w:r w:rsidRPr="009915C1">
              <w:rPr>
                <w:rtl/>
                <w:lang w:bidi="ar-EG"/>
              </w:rPr>
              <w:t xml:space="preserve">لا </w:t>
            </w:r>
            <w:r w:rsidR="005155BF">
              <w:rPr>
                <w:rFonts w:hint="cs"/>
                <w:rtl/>
              </w:rPr>
              <w:t>ي</w:t>
            </w:r>
            <w:r w:rsidRPr="009915C1">
              <w:rPr>
                <w:rtl/>
                <w:lang w:bidi="ar-EG"/>
              </w:rPr>
              <w:t>وجد</w:t>
            </w:r>
          </w:p>
        </w:tc>
      </w:tr>
    </w:tbl>
    <w:p w14:paraId="1821F1FF" w14:textId="41CA8296" w:rsidR="006F1EB4" w:rsidRPr="009915C1" w:rsidRDefault="00DF4A61" w:rsidP="006F1EB4">
      <w:pPr>
        <w:pStyle w:val="Heading1"/>
        <w:rPr>
          <w:rtl/>
          <w:lang w:bidi="ar-EG"/>
        </w:rPr>
      </w:pPr>
      <w:bookmarkStart w:id="105" w:name="_Toc162251176"/>
      <w:bookmarkStart w:id="106" w:name="_Toc177649198"/>
      <w:bookmarkStart w:id="107" w:name="_Toc219823326"/>
      <w:r>
        <w:rPr>
          <w:rFonts w:hint="cs"/>
          <w:lang w:bidi="ar-EG"/>
        </w:rPr>
        <w:t>16</w:t>
      </w:r>
      <w:r w:rsidR="006F1EB4" w:rsidRPr="009915C1">
        <w:rPr>
          <w:rtl/>
          <w:lang w:bidi="ar-EG"/>
        </w:rPr>
        <w:tab/>
        <w:t>النظر في مشروع تقرير الاجتماع</w:t>
      </w:r>
      <w:bookmarkEnd w:id="105"/>
      <w:bookmarkEnd w:id="106"/>
      <w:bookmarkEnd w:id="107"/>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11E55401" w14:textId="77777777" w:rsidTr="00A81586">
        <w:tc>
          <w:tcPr>
            <w:tcW w:w="774" w:type="dxa"/>
          </w:tcPr>
          <w:p w14:paraId="694D8F89" w14:textId="4F12A82E" w:rsidR="006F1EB4" w:rsidRPr="009915C1" w:rsidRDefault="006F1EB4" w:rsidP="00A81586">
            <w:pPr>
              <w:rPr>
                <w:lang w:bidi="ar-EG"/>
              </w:rPr>
            </w:pPr>
            <w:r w:rsidRPr="009915C1">
              <w:rPr>
                <w:lang w:bidi="ar-EG"/>
              </w:rPr>
              <w:t>1.</w:t>
            </w:r>
            <w:r w:rsidR="00DF4A61">
              <w:rPr>
                <w:rFonts w:hint="cs"/>
                <w:lang w:bidi="ar-EG"/>
              </w:rPr>
              <w:t>16</w:t>
            </w:r>
          </w:p>
        </w:tc>
        <w:tc>
          <w:tcPr>
            <w:tcW w:w="8865" w:type="dxa"/>
          </w:tcPr>
          <w:p w14:paraId="5F887B0C" w14:textId="48320305" w:rsidR="006F1EB4" w:rsidRPr="009915C1" w:rsidRDefault="006F1EB4" w:rsidP="00A81586">
            <w:pPr>
              <w:rPr>
                <w:rtl/>
              </w:rPr>
            </w:pPr>
            <w:r w:rsidRPr="009915C1">
              <w:rPr>
                <w:rtl/>
              </w:rPr>
              <w:t xml:space="preserve">أعلن الرئيس أنه، وفقاً للممارسة المتبعة في الاجتماعات السابقة للفريق الاستشاري لتقييس الاتصالات، </w:t>
            </w:r>
            <w:r w:rsidR="005155BF">
              <w:rPr>
                <w:rFonts w:hint="cs"/>
                <w:rtl/>
              </w:rPr>
              <w:t>سيُعدّ</w:t>
            </w:r>
            <w:r w:rsidRPr="009915C1">
              <w:rPr>
                <w:rtl/>
              </w:rPr>
              <w:t xml:space="preserve"> </w:t>
            </w:r>
            <w:r w:rsidR="005155BF" w:rsidRPr="009915C1">
              <w:rPr>
                <w:rtl/>
              </w:rPr>
              <w:t xml:space="preserve">في الوقت المناسب </w:t>
            </w:r>
            <w:r w:rsidRPr="009915C1">
              <w:rPr>
                <w:rtl/>
              </w:rPr>
              <w:t xml:space="preserve">مشروع تقرير الاجتماع الوارد في الوثيقة </w:t>
            </w:r>
            <w:hyperlink r:id="rId80" w:history="1">
              <w:r w:rsidR="005155BF" w:rsidRPr="00152B9F">
                <w:rPr>
                  <w:rStyle w:val="Hyperlink"/>
                </w:rPr>
                <w:t>TD4R1</w:t>
              </w:r>
            </w:hyperlink>
            <w:r w:rsidR="00063853">
              <w:rPr>
                <w:rFonts w:hint="cs"/>
                <w:rtl/>
              </w:rPr>
              <w:t xml:space="preserve"> </w:t>
            </w:r>
            <w:r w:rsidR="005155BF">
              <w:rPr>
                <w:rFonts w:hint="cs"/>
                <w:rtl/>
                <w:lang w:bidi="ar-EG"/>
              </w:rPr>
              <w:t xml:space="preserve">(هذه الوثيقة المؤقتة) </w:t>
            </w:r>
            <w:r w:rsidRPr="009915C1">
              <w:rPr>
                <w:rtl/>
              </w:rPr>
              <w:t>وسيتاح لاستعراضه والتعليق عليه لمدة</w:t>
            </w:r>
            <w:r w:rsidRPr="009915C1">
              <w:t> </w:t>
            </w:r>
            <w:r w:rsidRPr="009915C1">
              <w:rPr>
                <w:rtl/>
              </w:rPr>
              <w:t>أسبوعين.</w:t>
            </w:r>
          </w:p>
        </w:tc>
      </w:tr>
    </w:tbl>
    <w:p w14:paraId="25D45945" w14:textId="2AE6A559" w:rsidR="006F1EB4" w:rsidRPr="009915C1" w:rsidRDefault="00DF4A61" w:rsidP="006F1EB4">
      <w:pPr>
        <w:pStyle w:val="Heading1"/>
        <w:rPr>
          <w:rtl/>
          <w:lang w:bidi="ar-EG"/>
        </w:rPr>
      </w:pPr>
      <w:bookmarkStart w:id="108" w:name="_Toc162251177"/>
      <w:bookmarkStart w:id="109" w:name="_Toc177649199"/>
      <w:bookmarkStart w:id="110" w:name="_Toc219823327"/>
      <w:r>
        <w:rPr>
          <w:rFonts w:hint="cs"/>
          <w:lang w:bidi="ar-EG"/>
        </w:rPr>
        <w:t>17</w:t>
      </w:r>
      <w:r w:rsidR="006F1EB4" w:rsidRPr="009915C1">
        <w:rPr>
          <w:rtl/>
          <w:lang w:bidi="ar-EG"/>
        </w:rPr>
        <w:tab/>
        <w:t>اختتام الاجتماع</w:t>
      </w:r>
      <w:bookmarkEnd w:id="108"/>
      <w:bookmarkEnd w:id="109"/>
      <w:bookmarkEnd w:id="110"/>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865"/>
      </w:tblGrid>
      <w:tr w:rsidR="006F1EB4" w:rsidRPr="009915C1" w14:paraId="1FA8EC6F" w14:textId="77777777" w:rsidTr="00A81586">
        <w:tc>
          <w:tcPr>
            <w:tcW w:w="774" w:type="dxa"/>
          </w:tcPr>
          <w:p w14:paraId="5E717AAA" w14:textId="574172F5" w:rsidR="006F1EB4" w:rsidRPr="009915C1" w:rsidRDefault="006F1EB4" w:rsidP="00A81586">
            <w:pPr>
              <w:rPr>
                <w:lang w:bidi="ar-EG"/>
              </w:rPr>
            </w:pPr>
            <w:r w:rsidRPr="009915C1">
              <w:rPr>
                <w:lang w:bidi="ar-EG"/>
              </w:rPr>
              <w:t>1.</w:t>
            </w:r>
            <w:r w:rsidR="00DF4A61">
              <w:rPr>
                <w:rFonts w:hint="cs"/>
                <w:lang w:bidi="ar-EG"/>
              </w:rPr>
              <w:t>17</w:t>
            </w:r>
          </w:p>
        </w:tc>
        <w:tc>
          <w:tcPr>
            <w:tcW w:w="8865" w:type="dxa"/>
          </w:tcPr>
          <w:p w14:paraId="427BBA5A" w14:textId="6C3FE2E8" w:rsidR="006F1EB4" w:rsidRPr="009915C1" w:rsidRDefault="006F1EB4" w:rsidP="00A81586">
            <w:pPr>
              <w:rPr>
                <w:lang w:bidi="ar-EG"/>
              </w:rPr>
            </w:pPr>
            <w:r w:rsidRPr="009915C1">
              <w:rPr>
                <w:rtl/>
                <w:lang w:bidi="ar-EG"/>
              </w:rPr>
              <w:t>أدلى مدير مكتب تقييس الاتصالات بملاحظات</w:t>
            </w:r>
            <w:r w:rsidR="005155BF">
              <w:rPr>
                <w:rFonts w:hint="cs"/>
                <w:rtl/>
                <w:lang w:bidi="ar-EG"/>
              </w:rPr>
              <w:t>ه</w:t>
            </w:r>
            <w:r w:rsidRPr="009915C1">
              <w:rPr>
                <w:rtl/>
                <w:lang w:bidi="ar-EG"/>
              </w:rPr>
              <w:t xml:space="preserve"> </w:t>
            </w:r>
            <w:r w:rsidR="005155BF">
              <w:rPr>
                <w:rFonts w:hint="cs"/>
                <w:rtl/>
                <w:lang w:bidi="ar-EG"/>
              </w:rPr>
              <w:t>ال</w:t>
            </w:r>
            <w:r w:rsidRPr="009915C1">
              <w:rPr>
                <w:rtl/>
                <w:lang w:bidi="ar-EG"/>
              </w:rPr>
              <w:t>ختامية.</w:t>
            </w:r>
            <w:r w:rsidRPr="009915C1">
              <w:rPr>
                <w:cs/>
                <w:lang w:bidi="ar-EG"/>
              </w:rPr>
              <w:t>‎</w:t>
            </w:r>
          </w:p>
        </w:tc>
      </w:tr>
      <w:tr w:rsidR="006F1EB4" w:rsidRPr="009915C1" w14:paraId="2A9018D2" w14:textId="77777777" w:rsidTr="00A81586">
        <w:tc>
          <w:tcPr>
            <w:tcW w:w="774" w:type="dxa"/>
          </w:tcPr>
          <w:p w14:paraId="2E831AB8" w14:textId="071D97D7" w:rsidR="006F1EB4" w:rsidRPr="009915C1" w:rsidRDefault="006F1EB4" w:rsidP="00A81586">
            <w:pPr>
              <w:rPr>
                <w:lang w:bidi="ar-EG"/>
              </w:rPr>
            </w:pPr>
            <w:r w:rsidRPr="009915C1">
              <w:rPr>
                <w:lang w:bidi="ar-EG"/>
              </w:rPr>
              <w:t>2.</w:t>
            </w:r>
            <w:r w:rsidR="00DF4A61">
              <w:rPr>
                <w:rFonts w:hint="cs"/>
                <w:lang w:bidi="ar-EG"/>
              </w:rPr>
              <w:t>17</w:t>
            </w:r>
          </w:p>
        </w:tc>
        <w:tc>
          <w:tcPr>
            <w:tcW w:w="8865" w:type="dxa"/>
          </w:tcPr>
          <w:p w14:paraId="76A4C7C0" w14:textId="03AF1A24" w:rsidR="006F1EB4" w:rsidRPr="009915C1" w:rsidRDefault="006F1EB4" w:rsidP="00A81586">
            <w:pPr>
              <w:rPr>
                <w:rtl/>
                <w:lang w:bidi="ar-EG"/>
              </w:rPr>
            </w:pPr>
            <w:r w:rsidRPr="009915C1">
              <w:rPr>
                <w:rtl/>
                <w:lang w:bidi="ar-EG"/>
              </w:rPr>
              <w:t>‏وأدلى رئيس الفريق الاستشاري لتقييس الاتصالات بملاحظات</w:t>
            </w:r>
            <w:r w:rsidR="005155BF">
              <w:rPr>
                <w:rFonts w:hint="cs"/>
                <w:rtl/>
                <w:lang w:bidi="ar-EG"/>
              </w:rPr>
              <w:t>ه</w:t>
            </w:r>
            <w:r w:rsidRPr="009915C1">
              <w:rPr>
                <w:rtl/>
                <w:lang w:bidi="ar-EG"/>
              </w:rPr>
              <w:t xml:space="preserve"> </w:t>
            </w:r>
            <w:r w:rsidR="005155BF">
              <w:rPr>
                <w:rFonts w:hint="cs"/>
                <w:rtl/>
                <w:lang w:bidi="ar-EG"/>
              </w:rPr>
              <w:t>ال</w:t>
            </w:r>
            <w:r w:rsidRPr="009915C1">
              <w:rPr>
                <w:rtl/>
                <w:lang w:bidi="ar-EG"/>
              </w:rPr>
              <w:t>ختامية.</w:t>
            </w:r>
            <w:r w:rsidRPr="009915C1">
              <w:rPr>
                <w:cs/>
                <w:lang w:bidi="ar-EG"/>
              </w:rPr>
              <w:t>‎</w:t>
            </w:r>
          </w:p>
        </w:tc>
      </w:tr>
      <w:tr w:rsidR="006F1EB4" w:rsidRPr="009915C1" w14:paraId="7BA515CE" w14:textId="77777777" w:rsidTr="00A81586">
        <w:tc>
          <w:tcPr>
            <w:tcW w:w="774" w:type="dxa"/>
          </w:tcPr>
          <w:p w14:paraId="751504BB" w14:textId="373B9832" w:rsidR="006F1EB4" w:rsidRPr="009915C1" w:rsidRDefault="006F1EB4" w:rsidP="00A81586">
            <w:r w:rsidRPr="009915C1">
              <w:rPr>
                <w:lang w:bidi="ar-EG"/>
              </w:rPr>
              <w:t>3.</w:t>
            </w:r>
            <w:r w:rsidR="00DF4A61">
              <w:rPr>
                <w:rFonts w:hint="cs"/>
                <w:lang w:bidi="ar-EG"/>
              </w:rPr>
              <w:t>17</w:t>
            </w:r>
          </w:p>
        </w:tc>
        <w:tc>
          <w:tcPr>
            <w:tcW w:w="8865" w:type="dxa"/>
          </w:tcPr>
          <w:p w14:paraId="42636EF9" w14:textId="6FADF26D" w:rsidR="006F1EB4" w:rsidRPr="009915C1" w:rsidRDefault="006F1EB4" w:rsidP="00A81586">
            <w:pPr>
              <w:rPr>
                <w:rtl/>
                <w:lang w:bidi="ar-EG"/>
              </w:rPr>
            </w:pPr>
            <w:r w:rsidRPr="009915C1">
              <w:rPr>
                <w:rtl/>
                <w:lang w:bidi="ar-EG"/>
              </w:rPr>
              <w:t xml:space="preserve">واختُتم اجتماع الفريق الاستشاري لتقييس الاتصالات </w:t>
            </w:r>
            <w:r w:rsidR="005155BF">
              <w:rPr>
                <w:rFonts w:hint="cs"/>
                <w:rtl/>
                <w:lang w:bidi="ar-EG"/>
              </w:rPr>
              <w:t>يوم 30 مايو 2025</w:t>
            </w:r>
            <w:r w:rsidRPr="009915C1">
              <w:rPr>
                <w:rtl/>
              </w:rPr>
              <w:t xml:space="preserve">، </w:t>
            </w:r>
            <w:r w:rsidRPr="009915C1">
              <w:rPr>
                <w:rtl/>
                <w:lang w:bidi="ar-EG"/>
              </w:rPr>
              <w:t xml:space="preserve">في الساعة </w:t>
            </w:r>
            <w:r w:rsidRPr="009915C1">
              <w:rPr>
                <w:lang w:bidi="ar-EG"/>
              </w:rPr>
              <w:t>1</w:t>
            </w:r>
            <w:r w:rsidR="005155BF">
              <w:rPr>
                <w:lang w:bidi="ar-EG"/>
              </w:rPr>
              <w:t>1</w:t>
            </w:r>
            <w:r w:rsidRPr="009915C1">
              <w:rPr>
                <w:lang w:bidi="ar-EG"/>
              </w:rPr>
              <w:t>:</w:t>
            </w:r>
            <w:r w:rsidR="005155BF">
              <w:rPr>
                <w:lang w:bidi="ar-EG"/>
              </w:rPr>
              <w:t>12</w:t>
            </w:r>
            <w:r w:rsidRPr="009915C1">
              <w:rPr>
                <w:rtl/>
                <w:lang w:bidi="ar-EG"/>
              </w:rPr>
              <w:t xml:space="preserve"> بتوقيت جنيف.</w:t>
            </w:r>
          </w:p>
        </w:tc>
      </w:tr>
    </w:tbl>
    <w:p w14:paraId="07426764" w14:textId="77777777" w:rsidR="006F1EB4" w:rsidRPr="009915C1" w:rsidRDefault="006F1EB4" w:rsidP="006F1EB4">
      <w:pPr>
        <w:rPr>
          <w:rtl/>
          <w:lang w:bidi="ar-EG"/>
        </w:rPr>
      </w:pPr>
      <w:r w:rsidRPr="009915C1">
        <w:rPr>
          <w:rtl/>
          <w:lang w:bidi="ar-EG"/>
        </w:rPr>
        <w:br w:type="page"/>
      </w:r>
    </w:p>
    <w:p w14:paraId="19851C01" w14:textId="12C4EEBF" w:rsidR="006F1EB4" w:rsidRPr="009915C1" w:rsidRDefault="006F1EB4" w:rsidP="006F1EB4">
      <w:pPr>
        <w:pStyle w:val="Annextitle"/>
        <w:rPr>
          <w:rtl/>
        </w:rPr>
      </w:pPr>
      <w:bookmarkStart w:id="111" w:name="_Toc536023684"/>
      <w:bookmarkStart w:id="112" w:name="_Toc536023858"/>
      <w:bookmarkStart w:id="113" w:name="_Toc27402628"/>
      <w:bookmarkStart w:id="114" w:name="_Toc38273082"/>
      <w:bookmarkStart w:id="115" w:name="_Toc55470674"/>
      <w:bookmarkStart w:id="116" w:name="Annex_A"/>
      <w:bookmarkStart w:id="117" w:name="_Toc162251178"/>
      <w:bookmarkStart w:id="118" w:name="_Toc177649200"/>
      <w:bookmarkStart w:id="119" w:name="_Toc219823328"/>
      <w:bookmarkStart w:id="120" w:name="_Toc89854546"/>
      <w:bookmarkStart w:id="121" w:name="_Toc97105080"/>
      <w:bookmarkStart w:id="122" w:name="_Toc127194427"/>
      <w:r w:rsidRPr="009915C1">
        <w:rPr>
          <w:rtl/>
        </w:rPr>
        <w:lastRenderedPageBreak/>
        <w:t xml:space="preserve">الملحق </w:t>
      </w:r>
      <w:r w:rsidRPr="009915C1">
        <w:rPr>
          <w:lang w:bidi="ar-EG"/>
        </w:rPr>
        <w:t>A</w:t>
      </w:r>
      <w:bookmarkEnd w:id="111"/>
      <w:bookmarkEnd w:id="112"/>
      <w:bookmarkEnd w:id="113"/>
      <w:bookmarkEnd w:id="114"/>
      <w:bookmarkEnd w:id="115"/>
      <w:bookmarkEnd w:id="116"/>
      <w:r w:rsidRPr="009915C1">
        <w:br/>
      </w:r>
      <w:r w:rsidRPr="009915C1">
        <w:rPr>
          <w:rtl/>
        </w:rPr>
        <w:t xml:space="preserve">القرارات المتخذة بشأن التوصيات </w:t>
      </w:r>
      <w:r w:rsidRPr="009915C1">
        <w:rPr>
          <w:rtl/>
          <w:lang w:val="en-GB" w:bidi="ar-SA"/>
        </w:rPr>
        <w:t>والإضافات، والنصوص الأخرى المتفق عليها</w:t>
      </w:r>
      <w:r w:rsidR="004A4C3D">
        <w:rPr>
          <w:rtl/>
          <w:lang w:val="en-GB" w:bidi="ar-SA"/>
        </w:rPr>
        <w:br/>
      </w:r>
      <w:r w:rsidRPr="009915C1">
        <w:rPr>
          <w:rtl/>
        </w:rPr>
        <w:t>(الفريق الاستشاري لتقييس الاتصالات،</w:t>
      </w:r>
      <w:r w:rsidR="005155BF">
        <w:rPr>
          <w:rFonts w:hint="cs"/>
          <w:rtl/>
          <w:lang w:bidi="ar-SA"/>
        </w:rPr>
        <w:t xml:space="preserve"> مايو </w:t>
      </w:r>
      <w:r w:rsidR="005155BF">
        <w:rPr>
          <w:rFonts w:hint="cs"/>
          <w:lang w:bidi="ar-SA"/>
        </w:rPr>
        <w:t>2025</w:t>
      </w:r>
      <w:r w:rsidRPr="009915C1">
        <w:rPr>
          <w:rtl/>
        </w:rPr>
        <w:t>)</w:t>
      </w:r>
      <w:bookmarkEnd w:id="117"/>
      <w:bookmarkEnd w:id="118"/>
      <w:bookmarkEnd w:id="119"/>
    </w:p>
    <w:p w14:paraId="0D273245" w14:textId="77777777" w:rsidR="006F1EB4" w:rsidRPr="009915C1" w:rsidRDefault="006F1EB4" w:rsidP="006F1EB4">
      <w:pPr>
        <w:pStyle w:val="Headingb"/>
        <w:rPr>
          <w:rtl/>
          <w:lang w:val="en-GB"/>
        </w:rPr>
      </w:pPr>
      <w:r>
        <w:rPr>
          <w:rFonts w:hint="cs"/>
          <w:rtl/>
          <w:lang w:val="en-GB"/>
        </w:rPr>
        <w:t>الاتفاق</w:t>
      </w:r>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803"/>
        <w:gridCol w:w="4793"/>
        <w:gridCol w:w="1901"/>
      </w:tblGrid>
      <w:tr w:rsidR="006F1EB4" w:rsidRPr="009915C1" w14:paraId="7870415D" w14:textId="77777777" w:rsidTr="00A81586">
        <w:trPr>
          <w:tblHeader/>
          <w:jc w:val="center"/>
        </w:trPr>
        <w:tc>
          <w:tcPr>
            <w:tcW w:w="1099" w:type="pct"/>
            <w:tcBorders>
              <w:top w:val="single" w:sz="12" w:space="0" w:color="auto"/>
              <w:bottom w:val="single" w:sz="12" w:space="0" w:color="auto"/>
            </w:tcBorders>
          </w:tcPr>
          <w:p w14:paraId="33C02735" w14:textId="77777777" w:rsidR="006F1EB4" w:rsidRPr="009915C1" w:rsidRDefault="006F1EB4" w:rsidP="00A81586">
            <w:pPr>
              <w:pStyle w:val="Tablehead0"/>
              <w:rPr>
                <w:lang w:bidi="ar-EG"/>
              </w:rPr>
            </w:pPr>
            <w:r w:rsidRPr="009915C1">
              <w:rPr>
                <w:rtl/>
              </w:rPr>
              <w:t>الوثيقة</w:t>
            </w:r>
          </w:p>
        </w:tc>
        <w:tc>
          <w:tcPr>
            <w:tcW w:w="418" w:type="pct"/>
            <w:tcBorders>
              <w:top w:val="single" w:sz="12" w:space="0" w:color="auto"/>
              <w:bottom w:val="single" w:sz="12" w:space="0" w:color="auto"/>
            </w:tcBorders>
          </w:tcPr>
          <w:p w14:paraId="6DACE12F" w14:textId="77777777" w:rsidR="006F1EB4" w:rsidRPr="009915C1" w:rsidRDefault="006F1EB4" w:rsidP="00A81586">
            <w:pPr>
              <w:pStyle w:val="Tablehead0"/>
              <w:rPr>
                <w:lang w:bidi="ar-EG"/>
              </w:rPr>
            </w:pPr>
            <w:r w:rsidRPr="009915C1">
              <w:rPr>
                <w:rtl/>
              </w:rPr>
              <w:t>الحالة</w:t>
            </w:r>
          </w:p>
        </w:tc>
        <w:tc>
          <w:tcPr>
            <w:tcW w:w="2494" w:type="pct"/>
            <w:tcBorders>
              <w:top w:val="single" w:sz="12" w:space="0" w:color="auto"/>
              <w:bottom w:val="single" w:sz="12" w:space="0" w:color="auto"/>
            </w:tcBorders>
          </w:tcPr>
          <w:p w14:paraId="1C47CC7A" w14:textId="77777777" w:rsidR="006F1EB4" w:rsidRPr="009915C1" w:rsidRDefault="006F1EB4" w:rsidP="00A81586">
            <w:pPr>
              <w:pStyle w:val="Tablehead0"/>
              <w:rPr>
                <w:lang w:bidi="ar-EG"/>
              </w:rPr>
            </w:pPr>
            <w:r w:rsidRPr="009915C1">
              <w:rPr>
                <w:rtl/>
              </w:rPr>
              <w:t>العنوان</w:t>
            </w:r>
          </w:p>
        </w:tc>
        <w:tc>
          <w:tcPr>
            <w:tcW w:w="989" w:type="pct"/>
            <w:tcBorders>
              <w:top w:val="single" w:sz="12" w:space="0" w:color="auto"/>
              <w:bottom w:val="single" w:sz="12" w:space="0" w:color="auto"/>
            </w:tcBorders>
          </w:tcPr>
          <w:p w14:paraId="097C164D" w14:textId="356C202D" w:rsidR="006F1EB4" w:rsidRPr="009915C1" w:rsidRDefault="006F1EB4" w:rsidP="00A81586">
            <w:pPr>
              <w:pStyle w:val="Tablehead0"/>
              <w:rPr>
                <w:lang w:bidi="ar-EG"/>
              </w:rPr>
            </w:pPr>
            <w:r w:rsidRPr="009915C1">
              <w:rPr>
                <w:rtl/>
              </w:rPr>
              <w:t>المرجع</w:t>
            </w:r>
          </w:p>
        </w:tc>
      </w:tr>
      <w:tr w:rsidR="006F1EB4" w:rsidRPr="009915C1" w14:paraId="3EF06848" w14:textId="77777777" w:rsidTr="009271F2">
        <w:trPr>
          <w:jc w:val="center"/>
        </w:trPr>
        <w:tc>
          <w:tcPr>
            <w:tcW w:w="1099" w:type="pct"/>
            <w:tcBorders>
              <w:top w:val="single" w:sz="12" w:space="0" w:color="auto"/>
            </w:tcBorders>
          </w:tcPr>
          <w:p w14:paraId="0588923D" w14:textId="20BAD860" w:rsidR="006F1EB4" w:rsidRPr="00334637" w:rsidRDefault="00FD46DD" w:rsidP="009271F2">
            <w:pPr>
              <w:pStyle w:val="Tabletext"/>
              <w:jc w:val="left"/>
            </w:pPr>
            <w:r w:rsidRPr="00152B9F">
              <w:t>A.18</w:t>
            </w:r>
            <w:r>
              <w:rPr>
                <w:rFonts w:hint="cs"/>
                <w:rtl/>
              </w:rPr>
              <w:t xml:space="preserve"> (الطبعة الثانية)</w:t>
            </w:r>
          </w:p>
        </w:tc>
        <w:tc>
          <w:tcPr>
            <w:tcW w:w="418" w:type="pct"/>
            <w:tcBorders>
              <w:top w:val="single" w:sz="12" w:space="0" w:color="auto"/>
            </w:tcBorders>
          </w:tcPr>
          <w:p w14:paraId="635ECE9A" w14:textId="77777777" w:rsidR="006F1EB4" w:rsidRPr="009915C1" w:rsidRDefault="006F1EB4" w:rsidP="009271F2">
            <w:pPr>
              <w:pStyle w:val="Tabletext"/>
              <w:jc w:val="center"/>
            </w:pPr>
            <w:r w:rsidRPr="009915C1">
              <w:rPr>
                <w:rtl/>
              </w:rPr>
              <w:t>جديدة</w:t>
            </w:r>
          </w:p>
        </w:tc>
        <w:tc>
          <w:tcPr>
            <w:tcW w:w="2494" w:type="pct"/>
            <w:tcBorders>
              <w:top w:val="single" w:sz="12" w:space="0" w:color="auto"/>
            </w:tcBorders>
          </w:tcPr>
          <w:p w14:paraId="4728DCBC" w14:textId="15A6D995" w:rsidR="006F1EB4" w:rsidRPr="00FD46DD" w:rsidRDefault="00FD46DD" w:rsidP="009271F2">
            <w:pPr>
              <w:pStyle w:val="Tabletext"/>
              <w:jc w:val="left"/>
              <w:rPr>
                <w:rtl/>
                <w:lang w:val="en-US" w:bidi="ar-SA"/>
              </w:rPr>
            </w:pPr>
            <w:r>
              <w:rPr>
                <w:rFonts w:hint="cs"/>
                <w:rtl/>
              </w:rPr>
              <w:t xml:space="preserve">أنشطة التنسيق المشتركة: إنشاء أنشطة التنسيق المشتركة وإجراءات عملها، التذييل </w:t>
            </w:r>
            <w:r>
              <w:rPr>
                <w:lang w:val="en-US"/>
              </w:rPr>
              <w:t>I</w:t>
            </w:r>
            <w:r>
              <w:rPr>
                <w:rFonts w:hint="cs"/>
                <w:rtl/>
                <w:lang w:val="en-US" w:bidi="ar-SA"/>
              </w:rPr>
              <w:t>: المبادئ التوجيهية للاستعراض الدوري لأنشطة التنسيق المشتركة</w:t>
            </w:r>
          </w:p>
        </w:tc>
        <w:tc>
          <w:tcPr>
            <w:tcW w:w="989" w:type="pct"/>
            <w:tcBorders>
              <w:top w:val="single" w:sz="12" w:space="0" w:color="auto"/>
            </w:tcBorders>
          </w:tcPr>
          <w:p w14:paraId="05A8FCA1" w14:textId="79922C7C" w:rsidR="006F1EB4" w:rsidRPr="009915C1" w:rsidRDefault="004A4C3D" w:rsidP="009271F2">
            <w:pPr>
              <w:pStyle w:val="Tabletext"/>
              <w:jc w:val="center"/>
            </w:pPr>
            <w:hyperlink r:id="rId81" w:history="1">
              <w:r w:rsidRPr="004A4C3D">
                <w:rPr>
                  <w:rStyle w:val="Hyperlink"/>
                  <w:lang w:val="en-GB"/>
                </w:rPr>
                <w:t>TD141R2</w:t>
              </w:r>
            </w:hyperlink>
          </w:p>
        </w:tc>
      </w:tr>
    </w:tbl>
    <w:p w14:paraId="2BD481F0" w14:textId="77777777" w:rsidR="00FD46DD" w:rsidRDefault="00FD46DD" w:rsidP="004A4C3D">
      <w:pPr>
        <w:pStyle w:val="Note"/>
        <w:rPr>
          <w:b/>
          <w:bCs/>
          <w:rtl/>
        </w:rPr>
      </w:pPr>
      <w:r w:rsidRPr="004A4C3D">
        <w:rPr>
          <w:rFonts w:hint="cs"/>
          <w:b/>
          <w:bCs/>
          <w:rtl/>
        </w:rPr>
        <w:t>ملاحظة</w:t>
      </w:r>
      <w:r>
        <w:rPr>
          <w:rFonts w:hint="cs"/>
          <w:rtl/>
        </w:rPr>
        <w:t xml:space="preserve"> </w:t>
      </w:r>
      <w:r w:rsidRPr="00FD46DD">
        <w:rPr>
          <w:rtl/>
        </w:rPr>
        <w:t>–</w:t>
      </w:r>
      <w:r w:rsidRPr="00FD46DD">
        <w:rPr>
          <w:rFonts w:hint="cs"/>
          <w:rtl/>
        </w:rPr>
        <w:t xml:space="preserve"> تماشياً مع القرار </w:t>
      </w:r>
      <w:r w:rsidRPr="00FD46DD">
        <w:rPr>
          <w:rFonts w:hint="cs"/>
        </w:rPr>
        <w:t>22</w:t>
      </w:r>
      <w:r w:rsidRPr="00FD46DD">
        <w:rPr>
          <w:rFonts w:hint="cs"/>
          <w:rtl/>
        </w:rPr>
        <w:t xml:space="preserve"> للجمعية العالمية لتقييس الاتصالات لعام </w:t>
      </w:r>
      <w:r w:rsidRPr="00FD46DD">
        <w:rPr>
          <w:rFonts w:hint="cs"/>
        </w:rPr>
        <w:t>2024</w:t>
      </w:r>
      <w:r w:rsidRPr="00FD46DD">
        <w:rPr>
          <w:rFonts w:hint="cs"/>
          <w:rtl/>
        </w:rPr>
        <w:t>،</w:t>
      </w:r>
      <w:r>
        <w:rPr>
          <w:rFonts w:hint="cs"/>
          <w:rtl/>
        </w:rPr>
        <w:t xml:space="preserve"> </w:t>
      </w:r>
      <w:r w:rsidRPr="00FD46DD">
        <w:rPr>
          <w:rFonts w:hint="cs"/>
          <w:rtl/>
        </w:rPr>
        <w:t xml:space="preserve">اتفق الفريق الاستشاري لتقييس الاتصالات على إدخال التعديل التالي على الملحق </w:t>
      </w:r>
      <w:r w:rsidRPr="00FD46DD">
        <w:t>C</w:t>
      </w:r>
      <w:r w:rsidRPr="00FD46DD">
        <w:rPr>
          <w:rFonts w:hint="cs"/>
          <w:rtl/>
        </w:rPr>
        <w:t xml:space="preserve"> بالقرار </w:t>
      </w:r>
      <w:r w:rsidRPr="00FD46DD">
        <w:rPr>
          <w:rFonts w:hint="cs"/>
        </w:rPr>
        <w:t>2</w:t>
      </w:r>
      <w:r w:rsidRPr="00FD46DD">
        <w:rPr>
          <w:rFonts w:hint="cs"/>
          <w:rtl/>
        </w:rPr>
        <w:t>:</w:t>
      </w:r>
    </w:p>
    <w:p w14:paraId="2E639965" w14:textId="29E8B89E" w:rsidR="00BE482B" w:rsidRDefault="004A4C3D" w:rsidP="004A4C3D">
      <w:pPr>
        <w:pStyle w:val="Note"/>
        <w:rPr>
          <w:b/>
          <w:bCs/>
        </w:rPr>
      </w:pPr>
      <w:r>
        <w:t>-</w:t>
      </w:r>
      <w:r>
        <w:tab/>
      </w:r>
      <w:r w:rsidR="00FD46DD">
        <w:rPr>
          <w:rFonts w:hint="cs"/>
          <w:rtl/>
        </w:rPr>
        <w:t xml:space="preserve">إسناد مسؤولية التوصية </w:t>
      </w:r>
      <w:r w:rsidRPr="004A4C3D">
        <w:rPr>
          <w:lang w:val="en-GB"/>
        </w:rPr>
        <w:t>ITU-T F.742.3</w:t>
      </w:r>
      <w:r w:rsidR="00AC7AF6">
        <w:rPr>
          <w:rFonts w:hint="cs"/>
          <w:rtl/>
        </w:rPr>
        <w:t xml:space="preserve">، التي كانت تحت مسؤولية لجنة الدراسات </w:t>
      </w:r>
      <w:r w:rsidR="00AC7AF6">
        <w:rPr>
          <w:rFonts w:hint="cs"/>
        </w:rPr>
        <w:t>21</w:t>
      </w:r>
      <w:r w:rsidR="00AC7AF6">
        <w:rPr>
          <w:rFonts w:hint="cs"/>
          <w:rtl/>
        </w:rPr>
        <w:t xml:space="preserve"> لقطاع تقييس الاتصالات، </w:t>
      </w:r>
      <w:r w:rsidR="00FD46DD" w:rsidRPr="00FD46DD">
        <w:rPr>
          <w:rFonts w:hint="cs"/>
          <w:rtl/>
        </w:rPr>
        <w:t xml:space="preserve">إلى لجنة الدراسات </w:t>
      </w:r>
      <w:r w:rsidR="00FD46DD" w:rsidRPr="00FD46DD">
        <w:rPr>
          <w:rFonts w:hint="cs"/>
        </w:rPr>
        <w:t>20</w:t>
      </w:r>
      <w:r w:rsidR="00FD46DD" w:rsidRPr="00FD46DD">
        <w:rPr>
          <w:rFonts w:hint="cs"/>
          <w:rtl/>
        </w:rPr>
        <w:t xml:space="preserve"> لقطاع تقييس الاتصالات</w:t>
      </w:r>
      <w:r w:rsidR="00AC7AF6">
        <w:rPr>
          <w:rFonts w:hint="cs"/>
          <w:rtl/>
        </w:rPr>
        <w:t>.</w:t>
      </w:r>
      <w:bookmarkStart w:id="123" w:name="_Toc89854547"/>
      <w:bookmarkStart w:id="124" w:name="_Toc97105081"/>
      <w:bookmarkStart w:id="125" w:name="_Toc127194428"/>
      <w:bookmarkEnd w:id="120"/>
      <w:bookmarkEnd w:id="121"/>
      <w:bookmarkEnd w:id="122"/>
    </w:p>
    <w:p w14:paraId="2CF05B2D" w14:textId="1BE69C79" w:rsidR="006E37BD" w:rsidRDefault="006E37BD" w:rsidP="006E37BD">
      <w:pPr>
        <w:tabs>
          <w:tab w:val="clear" w:pos="794"/>
        </w:tabs>
        <w:spacing w:before="0" w:after="160" w:line="259" w:lineRule="auto"/>
        <w:jc w:val="left"/>
        <w:rPr>
          <w:rtl/>
        </w:rPr>
      </w:pPr>
      <w:r>
        <w:rPr>
          <w:rtl/>
        </w:rPr>
        <w:br w:type="page"/>
      </w:r>
    </w:p>
    <w:p w14:paraId="790DA09A" w14:textId="5C164979" w:rsidR="006E37BD" w:rsidRDefault="006E37BD" w:rsidP="006E37BD">
      <w:pPr>
        <w:pStyle w:val="Annextitle"/>
        <w:rPr>
          <w:lang w:bidi="ar-EG"/>
        </w:rPr>
      </w:pPr>
      <w:bookmarkStart w:id="126" w:name="_Toc219823329"/>
      <w:r>
        <w:rPr>
          <w:rFonts w:hint="cs"/>
          <w:rtl/>
        </w:rPr>
        <w:lastRenderedPageBreak/>
        <w:t xml:space="preserve">الملحق </w:t>
      </w:r>
      <w:r>
        <w:t>B</w:t>
      </w:r>
      <w:r>
        <w:rPr>
          <w:rtl/>
          <w:lang w:bidi="ar-EG"/>
        </w:rPr>
        <w:br/>
      </w:r>
      <w:r w:rsidR="009B358D">
        <w:rPr>
          <w:rFonts w:hint="cs"/>
          <w:rtl/>
          <w:lang w:bidi="ar-EG"/>
        </w:rPr>
        <w:t>اختصاصات فرق العمل وأفرقة المقررين التابعة للفريق الاستشاري لتقييس الاتصالات</w:t>
      </w:r>
      <w:bookmarkEnd w:id="126"/>
      <w:r w:rsidR="009B358D">
        <w:rPr>
          <w:rFonts w:hint="cs"/>
          <w:rtl/>
          <w:lang w:bidi="ar-EG"/>
        </w:rPr>
        <w:t xml:space="preserve"> </w:t>
      </w:r>
    </w:p>
    <w:p w14:paraId="493B32B1" w14:textId="5EBA94D5" w:rsidR="006E37BD" w:rsidRDefault="009B358D" w:rsidP="006E37BD">
      <w:pPr>
        <w:pStyle w:val="Normalaftertitle"/>
        <w:rPr>
          <w:rtl/>
        </w:rPr>
      </w:pPr>
      <w:r w:rsidRPr="009B358D">
        <w:rPr>
          <w:rtl/>
        </w:rPr>
        <w:t>‏يتضمن هذا الملحق الاختصاصات ال</w:t>
      </w:r>
      <w:r>
        <w:rPr>
          <w:rFonts w:hint="cs"/>
          <w:rtl/>
        </w:rPr>
        <w:t>ت</w:t>
      </w:r>
      <w:r w:rsidRPr="009B358D">
        <w:rPr>
          <w:rtl/>
        </w:rPr>
        <w:t>فص</w:t>
      </w:r>
      <w:r>
        <w:rPr>
          <w:rFonts w:hint="cs"/>
          <w:rtl/>
        </w:rPr>
        <w:t>ي</w:t>
      </w:r>
      <w:r w:rsidRPr="009B358D">
        <w:rPr>
          <w:rtl/>
        </w:rPr>
        <w:t>ل</w:t>
      </w:r>
      <w:r>
        <w:rPr>
          <w:rFonts w:hint="cs"/>
          <w:rtl/>
        </w:rPr>
        <w:t>ي</w:t>
      </w:r>
      <w:r w:rsidRPr="009B358D">
        <w:rPr>
          <w:rtl/>
        </w:rPr>
        <w:t>ة لكل من فرق العمل وأفرقة المقررين التابعة للفريق الاستشاري لتقييس الاتصالات. ويكم</w:t>
      </w:r>
      <w:r>
        <w:rPr>
          <w:rFonts w:hint="cs"/>
          <w:rtl/>
        </w:rPr>
        <w:t>ِّ</w:t>
      </w:r>
      <w:r w:rsidRPr="009B358D">
        <w:rPr>
          <w:rtl/>
        </w:rPr>
        <w:t xml:space="preserve">ل الجدول </w:t>
      </w:r>
      <w:r w:rsidRPr="009B358D">
        <w:rPr>
          <w:cs/>
        </w:rPr>
        <w:t>‎</w:t>
      </w:r>
      <w:r w:rsidRPr="009B358D">
        <w:t>1</w:t>
      </w:r>
      <w:r w:rsidRPr="009B358D">
        <w:rPr>
          <w:rtl/>
        </w:rPr>
        <w:t xml:space="preserve"> ‏المعلومات، </w:t>
      </w:r>
      <w:r>
        <w:rPr>
          <w:rFonts w:hint="cs"/>
          <w:rtl/>
        </w:rPr>
        <w:t xml:space="preserve">حيث </w:t>
      </w:r>
      <w:r w:rsidRPr="009B358D">
        <w:rPr>
          <w:rtl/>
        </w:rPr>
        <w:t xml:space="preserve">يبين </w:t>
      </w:r>
      <w:r>
        <w:rPr>
          <w:rFonts w:hint="cs"/>
          <w:rtl/>
        </w:rPr>
        <w:t>التوزيع</w:t>
      </w:r>
      <w:r w:rsidRPr="009B358D">
        <w:rPr>
          <w:rtl/>
        </w:rPr>
        <w:t xml:space="preserve"> الإجمالي المقترح لقرارات </w:t>
      </w:r>
      <w:r>
        <w:rPr>
          <w:rFonts w:hint="cs"/>
          <w:rtl/>
        </w:rPr>
        <w:t xml:space="preserve">ورأي وإجراءات </w:t>
      </w:r>
      <w:r w:rsidRPr="009B358D">
        <w:rPr>
          <w:rtl/>
        </w:rPr>
        <w:t xml:space="preserve">الجمعية العالمية لتقييس الاتصالات </w:t>
      </w:r>
      <w:r>
        <w:rPr>
          <w:rFonts w:hint="cs"/>
          <w:rtl/>
        </w:rPr>
        <w:t>على</w:t>
      </w:r>
      <w:r w:rsidRPr="009B358D">
        <w:rPr>
          <w:rtl/>
        </w:rPr>
        <w:t xml:space="preserve"> فرق العمل وأفرقة المقررين التابعة للفريق الاستشاري لتقييس الاتصالات</w:t>
      </w:r>
      <w:r w:rsidRPr="009B358D">
        <w:rPr>
          <w:cs/>
        </w:rPr>
        <w:t>‎</w:t>
      </w:r>
      <w:r>
        <w:rPr>
          <w:rFonts w:hint="cs"/>
          <w:rtl/>
          <w:cs/>
        </w:rPr>
        <w:t>.</w:t>
      </w:r>
    </w:p>
    <w:p w14:paraId="34C6963F" w14:textId="19711A07" w:rsidR="006E37BD" w:rsidRPr="006E37BD" w:rsidRDefault="009B358D" w:rsidP="004A4C3D">
      <w:pPr>
        <w:pStyle w:val="Tabletitle"/>
        <w:rPr>
          <w:rtl/>
        </w:rPr>
      </w:pPr>
      <w:r>
        <w:rPr>
          <w:rFonts w:hint="cs"/>
          <w:rtl/>
        </w:rPr>
        <w:t xml:space="preserve">الجدول 1 </w:t>
      </w:r>
      <w:r>
        <w:rPr>
          <w:rtl/>
        </w:rPr>
        <w:t>–</w:t>
      </w:r>
      <w:r>
        <w:rPr>
          <w:rFonts w:hint="cs"/>
          <w:rtl/>
        </w:rPr>
        <w:t xml:space="preserve"> توزيع قرارات ورأي وإجراءات الجمعية العالمية لتقييس الاتصالات على فرق العمل وأفرقة المقررين التابعة للفريق الاستشاري لتقييس الاتصالات</w:t>
      </w:r>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9"/>
        <w:gridCol w:w="3219"/>
        <w:gridCol w:w="5371"/>
      </w:tblGrid>
      <w:tr w:rsidR="006E37BD" w:rsidRPr="0076064B" w14:paraId="5079BC43" w14:textId="77777777" w:rsidTr="006E37BD">
        <w:trPr>
          <w:tblHeader/>
          <w:jc w:val="center"/>
        </w:trPr>
        <w:tc>
          <w:tcPr>
            <w:tcW w:w="1019" w:type="dxa"/>
            <w:tcBorders>
              <w:top w:val="single" w:sz="12" w:space="0" w:color="auto"/>
              <w:bottom w:val="single" w:sz="12" w:space="0" w:color="auto"/>
            </w:tcBorders>
            <w:hideMark/>
          </w:tcPr>
          <w:p w14:paraId="4E32C81A" w14:textId="2E2DD928" w:rsidR="006E37BD" w:rsidRPr="0076064B" w:rsidRDefault="009B358D" w:rsidP="0076064B">
            <w:pPr>
              <w:pStyle w:val="Tablehead1"/>
              <w:rPr>
                <w:rFonts w:eastAsia="SimSun"/>
                <w:position w:val="2"/>
                <w:lang w:val="en-GB"/>
              </w:rPr>
            </w:pPr>
            <w:r>
              <w:rPr>
                <w:rFonts w:eastAsia="SimSun" w:hint="cs"/>
                <w:position w:val="2"/>
                <w:rtl/>
                <w:lang w:val="en-GB"/>
              </w:rPr>
              <w:t>فرقة العمل</w:t>
            </w:r>
          </w:p>
        </w:tc>
        <w:tc>
          <w:tcPr>
            <w:tcW w:w="3219" w:type="dxa"/>
            <w:tcBorders>
              <w:top w:val="single" w:sz="12" w:space="0" w:color="auto"/>
              <w:bottom w:val="single" w:sz="12" w:space="0" w:color="auto"/>
            </w:tcBorders>
            <w:hideMark/>
          </w:tcPr>
          <w:p w14:paraId="0D335C46" w14:textId="350E2968" w:rsidR="006E37BD" w:rsidRPr="0076064B" w:rsidRDefault="009B358D" w:rsidP="0076064B">
            <w:pPr>
              <w:pStyle w:val="Tablehead1"/>
              <w:rPr>
                <w:rFonts w:eastAsia="SimSun"/>
                <w:position w:val="2"/>
                <w:lang w:val="en-GB"/>
              </w:rPr>
            </w:pPr>
            <w:r>
              <w:rPr>
                <w:rFonts w:eastAsia="SimSun" w:hint="cs"/>
                <w:position w:val="2"/>
                <w:rtl/>
                <w:lang w:val="en-GB"/>
              </w:rPr>
              <w:t>فريق المقرر</w:t>
            </w:r>
          </w:p>
        </w:tc>
        <w:tc>
          <w:tcPr>
            <w:tcW w:w="5371" w:type="dxa"/>
            <w:tcBorders>
              <w:top w:val="single" w:sz="12" w:space="0" w:color="auto"/>
              <w:bottom w:val="single" w:sz="12" w:space="0" w:color="auto"/>
            </w:tcBorders>
            <w:hideMark/>
          </w:tcPr>
          <w:p w14:paraId="0667A035" w14:textId="4EBA2C0E" w:rsidR="006E37BD" w:rsidRPr="0076064B" w:rsidRDefault="002E2BB8" w:rsidP="0076064B">
            <w:pPr>
              <w:pStyle w:val="Tablehead1"/>
              <w:rPr>
                <w:rFonts w:eastAsia="SimSun"/>
                <w:position w:val="2"/>
                <w:lang w:val="en-GB"/>
              </w:rPr>
            </w:pPr>
            <w:r>
              <w:rPr>
                <w:rFonts w:eastAsia="SimSun" w:hint="cs"/>
                <w:position w:val="2"/>
                <w:rtl/>
                <w:lang w:val="en-GB"/>
              </w:rPr>
              <w:t>القرارات والرأي والإجراءات</w:t>
            </w:r>
          </w:p>
        </w:tc>
      </w:tr>
      <w:tr w:rsidR="006E37BD" w:rsidRPr="0076064B" w14:paraId="5C931CCB" w14:textId="77777777" w:rsidTr="006E37BD">
        <w:trPr>
          <w:jc w:val="center"/>
        </w:trPr>
        <w:tc>
          <w:tcPr>
            <w:tcW w:w="1019" w:type="dxa"/>
            <w:vMerge w:val="restart"/>
            <w:tcBorders>
              <w:top w:val="single" w:sz="12" w:space="0" w:color="auto"/>
            </w:tcBorders>
            <w:hideMark/>
          </w:tcPr>
          <w:p w14:paraId="69383A38" w14:textId="77777777" w:rsidR="006E37BD" w:rsidRPr="0076064B" w:rsidRDefault="006E37BD" w:rsidP="0076064B">
            <w:pPr>
              <w:pStyle w:val="Tabletexte"/>
              <w:rPr>
                <w:position w:val="2"/>
                <w:lang w:val="en-GB"/>
              </w:rPr>
            </w:pPr>
            <w:r w:rsidRPr="0076064B">
              <w:rPr>
                <w:position w:val="2"/>
                <w:lang w:val="en-GB"/>
              </w:rPr>
              <w:t>WP1</w:t>
            </w:r>
          </w:p>
        </w:tc>
        <w:tc>
          <w:tcPr>
            <w:tcW w:w="3219" w:type="dxa"/>
            <w:tcBorders>
              <w:top w:val="single" w:sz="12" w:space="0" w:color="auto"/>
            </w:tcBorders>
            <w:hideMark/>
          </w:tcPr>
          <w:p w14:paraId="2D1E550E" w14:textId="48F970F4" w:rsidR="006E37BD" w:rsidRPr="002E2BB8" w:rsidRDefault="002E2BB8" w:rsidP="00366B17">
            <w:pPr>
              <w:pStyle w:val="Tabletexte"/>
              <w:jc w:val="left"/>
              <w:rPr>
                <w:position w:val="2"/>
                <w:rtl/>
                <w:lang w:bidi="ar-SA"/>
              </w:rPr>
            </w:pPr>
            <w:r>
              <w:rPr>
                <w:rFonts w:hint="cs"/>
                <w:position w:val="2"/>
                <w:rtl/>
                <w:lang w:val="en-GB"/>
              </w:rPr>
              <w:t>فريق المقرر المعني بأساليب العمل</w:t>
            </w:r>
            <w:r w:rsidR="004A4C3D">
              <w:rPr>
                <w:rFonts w:hint="eastAsia"/>
                <w:position w:val="2"/>
                <w:rtl/>
                <w:lang w:val="en-GB"/>
              </w:rPr>
              <w:t> </w:t>
            </w:r>
            <w:r>
              <w:rPr>
                <w:position w:val="2"/>
              </w:rPr>
              <w:t>(</w:t>
            </w:r>
            <w:r w:rsidRPr="00152B9F">
              <w:rPr>
                <w:rFonts w:eastAsia="SimSun"/>
              </w:rPr>
              <w:t>RG</w:t>
            </w:r>
            <w:r w:rsidR="004A4C3D">
              <w:rPr>
                <w:rFonts w:eastAsia="SimSun"/>
              </w:rPr>
              <w:noBreakHyphen/>
            </w:r>
            <w:r w:rsidRPr="00152B9F">
              <w:rPr>
                <w:rFonts w:eastAsia="SimSun"/>
              </w:rPr>
              <w:t>WM</w:t>
            </w:r>
            <w:r>
              <w:rPr>
                <w:position w:val="2"/>
              </w:rPr>
              <w:t>)</w:t>
            </w:r>
          </w:p>
        </w:tc>
        <w:tc>
          <w:tcPr>
            <w:tcW w:w="5371" w:type="dxa"/>
            <w:tcBorders>
              <w:top w:val="single" w:sz="12" w:space="0" w:color="auto"/>
            </w:tcBorders>
            <w:hideMark/>
          </w:tcPr>
          <w:p w14:paraId="0FC4C73A" w14:textId="77777777" w:rsidR="006E37BD" w:rsidRPr="0076064B" w:rsidRDefault="006E37BD" w:rsidP="0076064B">
            <w:pPr>
              <w:pStyle w:val="Tabletexte"/>
              <w:tabs>
                <w:tab w:val="clear" w:pos="794"/>
                <w:tab w:val="left" w:pos="284"/>
              </w:tabs>
              <w:ind w:left="284" w:hanging="284"/>
              <w:rPr>
                <w:position w:val="2"/>
                <w:rtl/>
                <w:lang w:val="en-GB"/>
              </w:rPr>
            </w:pPr>
            <w:r w:rsidRPr="0076064B">
              <w:rPr>
                <w:rFonts w:hint="cs"/>
                <w:position w:val="2"/>
                <w:rtl/>
                <w:lang w:val="en-GB"/>
              </w:rPr>
              <w:t>-</w:t>
            </w:r>
            <w:r w:rsidRPr="0076064B">
              <w:rPr>
                <w:position w:val="2"/>
                <w:rtl/>
                <w:lang w:val="en-GB"/>
              </w:rPr>
              <w:tab/>
            </w:r>
            <w:r w:rsidRPr="0076064B">
              <w:rPr>
                <w:rFonts w:hint="cs"/>
                <w:position w:val="2"/>
                <w:rtl/>
                <w:lang w:val="en-GB"/>
              </w:rPr>
              <w:t xml:space="preserve">القرارات </w:t>
            </w:r>
            <w:r w:rsidRPr="0076064B">
              <w:rPr>
                <w:position w:val="2"/>
                <w:lang w:val="en-GB"/>
              </w:rPr>
              <w:t>1</w:t>
            </w:r>
            <w:r w:rsidRPr="0076064B">
              <w:rPr>
                <w:rFonts w:hint="cs"/>
                <w:position w:val="2"/>
                <w:rtl/>
                <w:lang w:val="en-GB"/>
              </w:rPr>
              <w:t xml:space="preserve"> و</w:t>
            </w:r>
            <w:r w:rsidRPr="0076064B">
              <w:rPr>
                <w:position w:val="2"/>
                <w:lang w:val="en-GB"/>
              </w:rPr>
              <w:t>22</w:t>
            </w:r>
            <w:r w:rsidRPr="0076064B">
              <w:rPr>
                <w:rFonts w:hint="cs"/>
                <w:position w:val="2"/>
                <w:rtl/>
                <w:lang w:val="en-GB"/>
              </w:rPr>
              <w:t xml:space="preserve"> و</w:t>
            </w:r>
            <w:r w:rsidRPr="0076064B">
              <w:rPr>
                <w:position w:val="2"/>
                <w:lang w:val="en-GB"/>
              </w:rPr>
              <w:t>31</w:t>
            </w:r>
            <w:r w:rsidRPr="0076064B">
              <w:rPr>
                <w:rFonts w:hint="cs"/>
                <w:position w:val="2"/>
                <w:rtl/>
                <w:lang w:val="en-GB"/>
              </w:rPr>
              <w:t xml:space="preserve"> و</w:t>
            </w:r>
            <w:r w:rsidRPr="0076064B">
              <w:rPr>
                <w:position w:val="2"/>
                <w:lang w:val="en-GB"/>
              </w:rPr>
              <w:t>32</w:t>
            </w:r>
            <w:r w:rsidRPr="0076064B">
              <w:rPr>
                <w:rFonts w:hint="cs"/>
                <w:position w:val="2"/>
                <w:rtl/>
                <w:lang w:val="en-GB"/>
              </w:rPr>
              <w:t xml:space="preserve"> و</w:t>
            </w:r>
            <w:r w:rsidRPr="0076064B">
              <w:rPr>
                <w:position w:val="2"/>
                <w:lang w:val="en-GB"/>
              </w:rPr>
              <w:t>40</w:t>
            </w:r>
            <w:r w:rsidRPr="0076064B">
              <w:rPr>
                <w:rFonts w:hint="cs"/>
                <w:position w:val="2"/>
                <w:rtl/>
                <w:lang w:val="en-GB"/>
              </w:rPr>
              <w:t xml:space="preserve"> و</w:t>
            </w:r>
            <w:r w:rsidRPr="0076064B">
              <w:rPr>
                <w:position w:val="2"/>
                <w:lang w:val="en-GB"/>
              </w:rPr>
              <w:t>54</w:t>
            </w:r>
            <w:r w:rsidRPr="0076064B">
              <w:rPr>
                <w:rFonts w:hint="cs"/>
                <w:position w:val="2"/>
                <w:rtl/>
                <w:lang w:val="en-GB"/>
              </w:rPr>
              <w:t xml:space="preserve"> و</w:t>
            </w:r>
            <w:r w:rsidRPr="0076064B">
              <w:rPr>
                <w:position w:val="2"/>
                <w:lang w:val="en-GB"/>
              </w:rPr>
              <w:t>67</w:t>
            </w:r>
            <w:r w:rsidRPr="0076064B">
              <w:rPr>
                <w:rFonts w:hint="cs"/>
                <w:position w:val="2"/>
                <w:rtl/>
                <w:lang w:val="en-GB"/>
              </w:rPr>
              <w:t xml:space="preserve"> و</w:t>
            </w:r>
            <w:r w:rsidRPr="0076064B">
              <w:rPr>
                <w:position w:val="2"/>
                <w:lang w:val="en-GB"/>
              </w:rPr>
              <w:t>70</w:t>
            </w:r>
            <w:r w:rsidRPr="0076064B">
              <w:rPr>
                <w:rFonts w:hint="cs"/>
                <w:position w:val="2"/>
                <w:rtl/>
                <w:lang w:val="en-GB"/>
              </w:rPr>
              <w:t xml:space="preserve"> و</w:t>
            </w:r>
            <w:r w:rsidRPr="0076064B">
              <w:rPr>
                <w:position w:val="2"/>
                <w:lang w:val="en-GB"/>
              </w:rPr>
              <w:t>75</w:t>
            </w:r>
            <w:r w:rsidRPr="0076064B">
              <w:rPr>
                <w:rFonts w:hint="cs"/>
                <w:position w:val="2"/>
                <w:rtl/>
                <w:lang w:val="en-GB"/>
              </w:rPr>
              <w:t xml:space="preserve"> و</w:t>
            </w:r>
            <w:r w:rsidRPr="0076064B">
              <w:rPr>
                <w:position w:val="2"/>
                <w:lang w:val="en-GB"/>
              </w:rPr>
              <w:t>83</w:t>
            </w:r>
            <w:r w:rsidRPr="0076064B">
              <w:rPr>
                <w:rFonts w:hint="cs"/>
                <w:position w:val="2"/>
                <w:rtl/>
                <w:lang w:val="en-GB"/>
              </w:rPr>
              <w:t xml:space="preserve"> و</w:t>
            </w:r>
            <w:r w:rsidRPr="0076064B">
              <w:rPr>
                <w:position w:val="2"/>
                <w:lang w:val="en-GB"/>
              </w:rPr>
              <w:t>87</w:t>
            </w:r>
          </w:p>
          <w:p w14:paraId="3216791E" w14:textId="244A1A40" w:rsidR="006E37BD" w:rsidRPr="0076064B" w:rsidRDefault="006E37BD" w:rsidP="0076064B">
            <w:pPr>
              <w:pStyle w:val="Tabletexte"/>
              <w:tabs>
                <w:tab w:val="clear" w:pos="794"/>
                <w:tab w:val="left" w:pos="284"/>
              </w:tabs>
              <w:ind w:left="284" w:hanging="284"/>
              <w:rPr>
                <w:position w:val="2"/>
                <w:rtl/>
                <w:lang w:val="en-GB"/>
              </w:rPr>
            </w:pPr>
            <w:r w:rsidRPr="0076064B">
              <w:rPr>
                <w:rFonts w:hint="cs"/>
                <w:position w:val="2"/>
                <w:rtl/>
                <w:lang w:val="en-GB"/>
              </w:rPr>
              <w:t>-</w:t>
            </w:r>
            <w:r w:rsidRPr="0076064B">
              <w:rPr>
                <w:position w:val="2"/>
                <w:rtl/>
                <w:lang w:val="en-GB"/>
              </w:rPr>
              <w:tab/>
            </w:r>
            <w:r w:rsidR="002E2BB8">
              <w:rPr>
                <w:rFonts w:hint="cs"/>
                <w:position w:val="2"/>
                <w:rtl/>
                <w:lang w:val="en-GB"/>
              </w:rPr>
              <w:t>الإجراء 1 للجمعية العالمية لتقييس الاتصالات</w:t>
            </w:r>
            <w:r w:rsidR="007350C8">
              <w:rPr>
                <w:rFonts w:hint="cs"/>
                <w:position w:val="2"/>
                <w:rtl/>
                <w:lang w:val="en-GB"/>
              </w:rPr>
              <w:t xml:space="preserve"> لعام 2024</w:t>
            </w:r>
          </w:p>
          <w:p w14:paraId="0786E1DA" w14:textId="1A96638F" w:rsidR="006E37BD" w:rsidRPr="0076064B" w:rsidRDefault="006E37BD" w:rsidP="0076064B">
            <w:pPr>
              <w:pStyle w:val="Tabletexte"/>
              <w:tabs>
                <w:tab w:val="clear" w:pos="794"/>
                <w:tab w:val="left" w:pos="284"/>
              </w:tabs>
              <w:ind w:left="284" w:hanging="284"/>
              <w:rPr>
                <w:position w:val="2"/>
                <w:lang w:val="en-GB"/>
              </w:rPr>
            </w:pPr>
            <w:r w:rsidRPr="0076064B">
              <w:rPr>
                <w:rFonts w:hint="cs"/>
                <w:position w:val="2"/>
                <w:rtl/>
                <w:lang w:val="en-GB"/>
              </w:rPr>
              <w:t>-</w:t>
            </w:r>
            <w:r w:rsidRPr="0076064B">
              <w:rPr>
                <w:position w:val="2"/>
                <w:rtl/>
                <w:lang w:val="en-GB"/>
              </w:rPr>
              <w:tab/>
            </w:r>
            <w:r w:rsidR="002E2BB8">
              <w:rPr>
                <w:rFonts w:hint="cs"/>
                <w:position w:val="2"/>
                <w:rtl/>
                <w:lang w:val="en-GB" w:bidi="ar-SA"/>
              </w:rPr>
              <w:t xml:space="preserve">(توصيات وإضافات </w:t>
            </w:r>
            <w:r w:rsidR="002E2BB8">
              <w:rPr>
                <w:rFonts w:hint="cs"/>
                <w:position w:val="2"/>
                <w:rtl/>
                <w:lang w:val="en-GB"/>
              </w:rPr>
              <w:t xml:space="preserve">السلسلة </w:t>
            </w:r>
            <w:r w:rsidR="002E2BB8">
              <w:rPr>
                <w:position w:val="2"/>
                <w:lang w:val="en-GB"/>
              </w:rPr>
              <w:t>A</w:t>
            </w:r>
            <w:r w:rsidR="002E2BB8">
              <w:rPr>
                <w:rFonts w:hint="cs"/>
                <w:position w:val="2"/>
                <w:rtl/>
                <w:lang w:val="en-GB"/>
              </w:rPr>
              <w:t xml:space="preserve"> الصادرة عن قطاع تقييس الاتصالات، باستثناء الإضافة 7 للسلسلة </w:t>
            </w:r>
            <w:r w:rsidR="002E2BB8">
              <w:rPr>
                <w:position w:val="2"/>
                <w:lang w:val="fr-CH"/>
              </w:rPr>
              <w:t>A</w:t>
            </w:r>
            <w:r w:rsidR="002E2BB8">
              <w:rPr>
                <w:rFonts w:hint="cs"/>
                <w:position w:val="2"/>
                <w:rtl/>
                <w:lang w:val="en-GB"/>
              </w:rPr>
              <w:t>)</w:t>
            </w:r>
          </w:p>
        </w:tc>
      </w:tr>
      <w:tr w:rsidR="006E37BD" w:rsidRPr="0076064B" w14:paraId="633FBE5C" w14:textId="77777777" w:rsidTr="006E37BD">
        <w:trPr>
          <w:jc w:val="center"/>
        </w:trPr>
        <w:tc>
          <w:tcPr>
            <w:tcW w:w="1019" w:type="dxa"/>
            <w:vMerge/>
          </w:tcPr>
          <w:p w14:paraId="12C48538" w14:textId="77777777" w:rsidR="006E37BD" w:rsidRPr="0076064B" w:rsidRDefault="006E37BD" w:rsidP="0076064B">
            <w:pPr>
              <w:pStyle w:val="Tabletexte"/>
              <w:rPr>
                <w:position w:val="2"/>
                <w:lang w:val="en-GB"/>
              </w:rPr>
            </w:pPr>
          </w:p>
        </w:tc>
        <w:tc>
          <w:tcPr>
            <w:tcW w:w="3219" w:type="dxa"/>
          </w:tcPr>
          <w:p w14:paraId="18377749" w14:textId="3A5FF3AC" w:rsidR="006E37BD" w:rsidRPr="0076064B" w:rsidRDefault="002E2BB8" w:rsidP="00366B17">
            <w:pPr>
              <w:pStyle w:val="Tabletexte"/>
              <w:jc w:val="left"/>
              <w:rPr>
                <w:position w:val="2"/>
                <w:lang w:val="en-GB"/>
              </w:rPr>
            </w:pPr>
            <w:r>
              <w:rPr>
                <w:rFonts w:hint="cs"/>
                <w:position w:val="2"/>
                <w:rtl/>
                <w:lang w:val="en-GB"/>
              </w:rPr>
              <w:t xml:space="preserve">فريق المقرر المعني </w:t>
            </w:r>
            <w:r>
              <w:rPr>
                <w:rFonts w:hint="cs"/>
                <w:position w:val="2"/>
                <w:rtl/>
                <w:lang w:val="en-GB" w:bidi="ar-SA"/>
              </w:rPr>
              <w:t>بمشاركة دوائر الصناعة والتخطيط الاستراتيجي والتشغيلي</w:t>
            </w:r>
            <w:r>
              <w:rPr>
                <w:rFonts w:hint="cs"/>
                <w:position w:val="2"/>
                <w:rtl/>
                <w:lang w:val="en-GB"/>
              </w:rPr>
              <w:t xml:space="preserve"> </w:t>
            </w:r>
            <w:r>
              <w:rPr>
                <w:position w:val="2"/>
              </w:rPr>
              <w:t>(</w:t>
            </w:r>
            <w:r w:rsidRPr="00152B9F">
              <w:rPr>
                <w:rFonts w:eastAsia="SimSun"/>
              </w:rPr>
              <w:t>RG-IES</w:t>
            </w:r>
            <w:r>
              <w:rPr>
                <w:position w:val="2"/>
              </w:rPr>
              <w:t>)</w:t>
            </w:r>
          </w:p>
        </w:tc>
        <w:tc>
          <w:tcPr>
            <w:tcW w:w="5371" w:type="dxa"/>
          </w:tcPr>
          <w:p w14:paraId="74D8B58C" w14:textId="7A82A2BA" w:rsidR="006E37BD" w:rsidRPr="0076064B" w:rsidRDefault="006E37BD" w:rsidP="0076064B">
            <w:pPr>
              <w:pStyle w:val="Tabletexte"/>
              <w:tabs>
                <w:tab w:val="clear" w:pos="794"/>
                <w:tab w:val="left" w:pos="284"/>
              </w:tabs>
              <w:ind w:left="284" w:hanging="284"/>
              <w:rPr>
                <w:rFonts w:eastAsia="Times New Roman"/>
                <w:position w:val="2"/>
                <w:rtl/>
                <w:lang w:val="en-GB" w:eastAsia="en-US"/>
              </w:rPr>
            </w:pPr>
            <w:r w:rsidRPr="0076064B">
              <w:rPr>
                <w:rFonts w:eastAsia="Times New Roman" w:hint="cs"/>
                <w:position w:val="2"/>
                <w:rtl/>
                <w:lang w:val="en-GB" w:eastAsia="en-US"/>
              </w:rPr>
              <w:t>-</w:t>
            </w:r>
            <w:r w:rsidRPr="0076064B">
              <w:rPr>
                <w:rFonts w:eastAsia="Times New Roman"/>
                <w:position w:val="2"/>
                <w:rtl/>
                <w:lang w:val="en-GB" w:eastAsia="en-US"/>
              </w:rPr>
              <w:tab/>
            </w:r>
            <w:r w:rsidRPr="0076064B">
              <w:rPr>
                <w:rFonts w:eastAsia="Times New Roman" w:hint="cs"/>
                <w:position w:val="2"/>
                <w:rtl/>
                <w:lang w:val="en-GB" w:eastAsia="en-US"/>
              </w:rPr>
              <w:t xml:space="preserve">القرارات </w:t>
            </w:r>
            <w:r w:rsidRPr="0076064B">
              <w:rPr>
                <w:rFonts w:eastAsia="Times New Roman"/>
                <w:position w:val="2"/>
                <w:lang w:val="en-GB"/>
              </w:rPr>
              <w:t>7</w:t>
            </w:r>
            <w:r w:rsidRPr="0076064B">
              <w:rPr>
                <w:rFonts w:hint="cs"/>
                <w:position w:val="2"/>
                <w:rtl/>
                <w:lang w:val="en-GB"/>
              </w:rPr>
              <w:t xml:space="preserve"> و</w:t>
            </w:r>
            <w:r w:rsidRPr="0076064B">
              <w:rPr>
                <w:rFonts w:eastAsia="Times New Roman"/>
                <w:position w:val="2"/>
                <w:lang w:val="en-GB"/>
              </w:rPr>
              <w:t>11</w:t>
            </w:r>
            <w:r w:rsidRPr="0076064B">
              <w:rPr>
                <w:rFonts w:hint="cs"/>
                <w:position w:val="2"/>
                <w:rtl/>
                <w:lang w:val="en-GB"/>
              </w:rPr>
              <w:t xml:space="preserve"> و</w:t>
            </w:r>
            <w:r w:rsidRPr="0076064B">
              <w:rPr>
                <w:rFonts w:eastAsia="Times New Roman"/>
                <w:position w:val="2"/>
                <w:lang w:val="en-GB"/>
              </w:rPr>
              <w:t>18</w:t>
            </w:r>
            <w:r w:rsidRPr="0076064B">
              <w:rPr>
                <w:rFonts w:hint="cs"/>
                <w:position w:val="2"/>
                <w:rtl/>
                <w:lang w:val="en-GB"/>
              </w:rPr>
              <w:t xml:space="preserve"> و</w:t>
            </w:r>
            <w:r w:rsidRPr="0076064B">
              <w:rPr>
                <w:rFonts w:eastAsia="Times New Roman"/>
                <w:position w:val="2"/>
                <w:lang w:val="en-GB"/>
              </w:rPr>
              <w:t>34</w:t>
            </w:r>
            <w:r w:rsidRPr="0076064B">
              <w:rPr>
                <w:rFonts w:hint="cs"/>
                <w:position w:val="2"/>
                <w:rtl/>
                <w:lang w:val="en-GB"/>
              </w:rPr>
              <w:t xml:space="preserve"> و</w:t>
            </w:r>
            <w:r w:rsidRPr="0076064B">
              <w:rPr>
                <w:rFonts w:eastAsia="Times New Roman"/>
                <w:position w:val="2"/>
                <w:lang w:val="en-GB"/>
              </w:rPr>
              <w:t>43</w:t>
            </w:r>
            <w:r w:rsidRPr="0076064B">
              <w:rPr>
                <w:rFonts w:hint="cs"/>
                <w:position w:val="2"/>
                <w:rtl/>
                <w:lang w:val="en-GB"/>
              </w:rPr>
              <w:t xml:space="preserve"> و</w:t>
            </w:r>
            <w:r w:rsidRPr="0076064B">
              <w:rPr>
                <w:rFonts w:eastAsia="Times New Roman"/>
                <w:position w:val="2"/>
                <w:lang w:val="en-GB"/>
              </w:rPr>
              <w:t>44</w:t>
            </w:r>
            <w:r w:rsidRPr="0076064B">
              <w:rPr>
                <w:rFonts w:hint="cs"/>
                <w:position w:val="2"/>
                <w:rtl/>
                <w:lang w:val="en-GB"/>
              </w:rPr>
              <w:t xml:space="preserve"> و</w:t>
            </w:r>
            <w:r w:rsidRPr="0076064B">
              <w:rPr>
                <w:rFonts w:eastAsia="Times New Roman"/>
                <w:position w:val="2"/>
                <w:lang w:val="en-GB"/>
              </w:rPr>
              <w:t>55</w:t>
            </w:r>
            <w:r w:rsidRPr="0076064B">
              <w:rPr>
                <w:rFonts w:hint="cs"/>
                <w:position w:val="2"/>
                <w:rtl/>
                <w:lang w:val="en-GB"/>
              </w:rPr>
              <w:t xml:space="preserve"> و</w:t>
            </w:r>
            <w:r w:rsidRPr="0076064B">
              <w:rPr>
                <w:rFonts w:eastAsia="Times New Roman"/>
                <w:position w:val="2"/>
                <w:lang w:val="en-GB"/>
              </w:rPr>
              <w:t>68</w:t>
            </w:r>
            <w:r w:rsidRPr="0076064B">
              <w:rPr>
                <w:rFonts w:hint="cs"/>
                <w:position w:val="2"/>
                <w:rtl/>
                <w:lang w:val="en-GB"/>
              </w:rPr>
              <w:t xml:space="preserve"> و</w:t>
            </w:r>
            <w:r w:rsidRPr="0076064B">
              <w:rPr>
                <w:rFonts w:eastAsia="Times New Roman"/>
                <w:position w:val="2"/>
                <w:lang w:val="en-GB"/>
              </w:rPr>
              <w:t>74</w:t>
            </w:r>
            <w:r w:rsidRPr="0076064B">
              <w:rPr>
                <w:rFonts w:hint="cs"/>
                <w:position w:val="2"/>
                <w:rtl/>
                <w:lang w:val="en-GB"/>
              </w:rPr>
              <w:t xml:space="preserve"> و</w:t>
            </w:r>
            <w:r w:rsidRPr="0076064B">
              <w:rPr>
                <w:rFonts w:eastAsia="Times New Roman"/>
                <w:position w:val="2"/>
                <w:lang w:val="en-GB"/>
              </w:rPr>
              <w:t>85</w:t>
            </w:r>
            <w:r w:rsidRPr="0076064B">
              <w:rPr>
                <w:rFonts w:hint="cs"/>
                <w:position w:val="2"/>
                <w:rtl/>
                <w:lang w:val="en-GB"/>
              </w:rPr>
              <w:t xml:space="preserve"> و</w:t>
            </w:r>
            <w:r w:rsidRPr="0076064B">
              <w:rPr>
                <w:rFonts w:eastAsia="Times New Roman"/>
                <w:position w:val="2"/>
                <w:lang w:val="en-GB"/>
              </w:rPr>
              <w:t>90</w:t>
            </w:r>
            <w:r w:rsidRPr="0076064B">
              <w:rPr>
                <w:rFonts w:hint="cs"/>
                <w:position w:val="2"/>
                <w:rtl/>
                <w:lang w:val="en-GB"/>
              </w:rPr>
              <w:t xml:space="preserve"> و</w:t>
            </w:r>
            <w:r w:rsidRPr="0076064B">
              <w:rPr>
                <w:rFonts w:eastAsia="Times New Roman"/>
                <w:position w:val="2"/>
                <w:lang w:val="en-GB"/>
              </w:rPr>
              <w:t>107</w:t>
            </w:r>
            <w:r w:rsidRPr="0076064B">
              <w:rPr>
                <w:rFonts w:hint="cs"/>
                <w:position w:val="2"/>
                <w:rtl/>
                <w:lang w:val="en-GB"/>
              </w:rPr>
              <w:t xml:space="preserve"> و</w:t>
            </w:r>
            <w:r w:rsidRPr="0076064B">
              <w:rPr>
                <w:rFonts w:eastAsia="Times New Roman"/>
                <w:position w:val="2"/>
                <w:lang w:val="en-GB"/>
              </w:rPr>
              <w:t>108</w:t>
            </w:r>
          </w:p>
          <w:p w14:paraId="38B9BF6F" w14:textId="00F2C698" w:rsidR="006E37BD" w:rsidRPr="0076064B" w:rsidRDefault="006E37BD" w:rsidP="0076064B">
            <w:pPr>
              <w:pStyle w:val="Tabletexte"/>
              <w:tabs>
                <w:tab w:val="clear" w:pos="794"/>
                <w:tab w:val="left" w:pos="284"/>
              </w:tabs>
              <w:ind w:left="284" w:hanging="284"/>
              <w:rPr>
                <w:rFonts w:eastAsia="Times New Roman"/>
                <w:position w:val="2"/>
                <w:rtl/>
                <w:lang w:val="en-GB" w:eastAsia="en-US"/>
              </w:rPr>
            </w:pPr>
            <w:r w:rsidRPr="0076064B">
              <w:rPr>
                <w:rFonts w:eastAsia="Times New Roman" w:hint="cs"/>
                <w:position w:val="2"/>
                <w:rtl/>
                <w:lang w:val="en-GB" w:eastAsia="en-US"/>
              </w:rPr>
              <w:t>-</w:t>
            </w:r>
            <w:r w:rsidRPr="0076064B">
              <w:rPr>
                <w:rFonts w:eastAsia="Times New Roman"/>
                <w:position w:val="2"/>
                <w:rtl/>
                <w:lang w:val="en-GB" w:eastAsia="en-US"/>
              </w:rPr>
              <w:tab/>
            </w:r>
            <w:r w:rsidR="007350C8">
              <w:rPr>
                <w:rFonts w:eastAsia="Times New Roman" w:hint="cs"/>
                <w:position w:val="2"/>
                <w:rtl/>
                <w:lang w:val="en-GB" w:eastAsia="en-US"/>
              </w:rPr>
              <w:t xml:space="preserve">الإجراءات 3 و5 و6 </w:t>
            </w:r>
            <w:r w:rsidR="007350C8">
              <w:rPr>
                <w:rFonts w:hint="cs"/>
                <w:position w:val="2"/>
                <w:rtl/>
                <w:lang w:val="en-GB"/>
              </w:rPr>
              <w:t>للجمعية العالمية لتقييس الاتصالات لعام 2024</w:t>
            </w:r>
          </w:p>
          <w:p w14:paraId="52C4CED6" w14:textId="711C7592" w:rsidR="006E37BD" w:rsidRPr="0076064B" w:rsidRDefault="006E37BD" w:rsidP="0076064B">
            <w:pPr>
              <w:pStyle w:val="Tabletexte"/>
              <w:tabs>
                <w:tab w:val="clear" w:pos="794"/>
                <w:tab w:val="left" w:pos="284"/>
              </w:tabs>
              <w:ind w:left="284" w:hanging="284"/>
              <w:rPr>
                <w:position w:val="2"/>
                <w:lang w:val="fr-FR"/>
              </w:rPr>
            </w:pPr>
            <w:r w:rsidRPr="0076064B">
              <w:rPr>
                <w:rFonts w:eastAsia="Times New Roman" w:hint="cs"/>
                <w:position w:val="2"/>
                <w:rtl/>
                <w:lang w:val="en-GB"/>
              </w:rPr>
              <w:t>-</w:t>
            </w:r>
            <w:r w:rsidRPr="0076064B">
              <w:rPr>
                <w:rFonts w:eastAsia="Times New Roman"/>
                <w:position w:val="2"/>
                <w:rtl/>
                <w:lang w:val="en-GB"/>
              </w:rPr>
              <w:tab/>
            </w:r>
            <w:r w:rsidR="007350C8">
              <w:rPr>
                <w:rFonts w:eastAsia="Times New Roman" w:hint="cs"/>
                <w:position w:val="2"/>
                <w:rtl/>
                <w:lang w:val="en-GB"/>
              </w:rPr>
              <w:t>(</w:t>
            </w:r>
            <w:r w:rsidR="007350C8">
              <w:rPr>
                <w:rFonts w:hint="cs"/>
                <w:position w:val="2"/>
                <w:rtl/>
                <w:lang w:val="en-GB"/>
              </w:rPr>
              <w:t>الإضافة 7 ل</w:t>
            </w:r>
            <w:r w:rsidR="005851F4">
              <w:rPr>
                <w:rFonts w:hint="cs"/>
                <w:position w:val="2"/>
                <w:rtl/>
                <w:lang w:val="en-GB"/>
              </w:rPr>
              <w:t>ل</w:t>
            </w:r>
            <w:r w:rsidR="007350C8">
              <w:rPr>
                <w:rFonts w:hint="cs"/>
                <w:position w:val="2"/>
                <w:rtl/>
                <w:lang w:val="en-GB"/>
              </w:rPr>
              <w:t xml:space="preserve">سلسلة </w:t>
            </w:r>
            <w:r w:rsidR="007350C8">
              <w:rPr>
                <w:position w:val="2"/>
                <w:lang w:val="fr-CH"/>
              </w:rPr>
              <w:t>A</w:t>
            </w:r>
            <w:r w:rsidR="007350C8">
              <w:rPr>
                <w:rFonts w:hint="cs"/>
                <w:position w:val="2"/>
                <w:rtl/>
                <w:lang w:val="en-GB"/>
              </w:rPr>
              <w:t xml:space="preserve"> الصادرة عن قطاع تقييس الاتصالات)</w:t>
            </w:r>
          </w:p>
        </w:tc>
      </w:tr>
      <w:tr w:rsidR="006E37BD" w:rsidRPr="0076064B" w14:paraId="4C42B927" w14:textId="77777777" w:rsidTr="006E37BD">
        <w:trPr>
          <w:jc w:val="center"/>
        </w:trPr>
        <w:tc>
          <w:tcPr>
            <w:tcW w:w="1019" w:type="dxa"/>
            <w:vMerge w:val="restart"/>
            <w:hideMark/>
          </w:tcPr>
          <w:p w14:paraId="1F76A85D" w14:textId="77777777" w:rsidR="006E37BD" w:rsidRPr="0076064B" w:rsidRDefault="006E37BD" w:rsidP="0076064B">
            <w:pPr>
              <w:pStyle w:val="Tabletexte"/>
              <w:rPr>
                <w:position w:val="2"/>
                <w:lang w:val="en-GB"/>
              </w:rPr>
            </w:pPr>
            <w:r w:rsidRPr="0076064B">
              <w:rPr>
                <w:position w:val="2"/>
                <w:lang w:val="en-GB"/>
              </w:rPr>
              <w:t>WP2</w:t>
            </w:r>
          </w:p>
        </w:tc>
        <w:tc>
          <w:tcPr>
            <w:tcW w:w="3219" w:type="dxa"/>
            <w:hideMark/>
          </w:tcPr>
          <w:p w14:paraId="2625C291" w14:textId="598312BC" w:rsidR="006E37BD" w:rsidRPr="0076064B" w:rsidRDefault="007350C8" w:rsidP="00366B17">
            <w:pPr>
              <w:pStyle w:val="Tabletexte"/>
              <w:jc w:val="left"/>
              <w:rPr>
                <w:position w:val="2"/>
                <w:lang w:val="en-GB"/>
              </w:rPr>
            </w:pPr>
            <w:r>
              <w:rPr>
                <w:rFonts w:hint="cs"/>
                <w:position w:val="2"/>
                <w:rtl/>
                <w:lang w:val="en-GB"/>
              </w:rPr>
              <w:t xml:space="preserve">فريق المقرر المعني </w:t>
            </w:r>
            <w:r>
              <w:rPr>
                <w:rFonts w:hint="cs"/>
                <w:position w:val="2"/>
                <w:rtl/>
                <w:lang w:val="en-GB" w:bidi="ar-SA"/>
              </w:rPr>
              <w:t>ببرنامج العمل وإعادة الهيكلة وأعمال لجان الدراسات و</w:t>
            </w:r>
            <w:r w:rsidR="005B44B7">
              <w:rPr>
                <w:rFonts w:hint="cs"/>
                <w:position w:val="2"/>
                <w:rtl/>
                <w:lang w:val="en-GB" w:bidi="ar-SA"/>
              </w:rPr>
              <w:t>ال</w:t>
            </w:r>
            <w:r>
              <w:rPr>
                <w:rFonts w:hint="cs"/>
                <w:position w:val="2"/>
                <w:rtl/>
                <w:lang w:val="en-GB" w:bidi="ar-SA"/>
              </w:rPr>
              <w:t xml:space="preserve">تنسيق </w:t>
            </w:r>
            <w:r w:rsidR="005B44B7">
              <w:rPr>
                <w:rFonts w:hint="cs"/>
                <w:position w:val="2"/>
                <w:rtl/>
                <w:lang w:val="en-GB" w:bidi="ar-SA"/>
              </w:rPr>
              <w:t xml:space="preserve">بين </w:t>
            </w:r>
            <w:r>
              <w:rPr>
                <w:rFonts w:hint="cs"/>
                <w:position w:val="2"/>
                <w:rtl/>
                <w:lang w:val="en-GB" w:bidi="ar-SA"/>
              </w:rPr>
              <w:t>لجان الدراسات</w:t>
            </w:r>
            <w:r>
              <w:rPr>
                <w:rFonts w:hint="cs"/>
                <w:position w:val="2"/>
                <w:rtl/>
                <w:lang w:val="en-GB"/>
              </w:rPr>
              <w:t xml:space="preserve"> </w:t>
            </w:r>
            <w:r>
              <w:rPr>
                <w:position w:val="2"/>
              </w:rPr>
              <w:t>(</w:t>
            </w:r>
            <w:r w:rsidRPr="00152B9F">
              <w:rPr>
                <w:rFonts w:eastAsia="SimSun"/>
              </w:rPr>
              <w:t>RG-WPR</w:t>
            </w:r>
            <w:r>
              <w:rPr>
                <w:position w:val="2"/>
              </w:rPr>
              <w:t>)</w:t>
            </w:r>
          </w:p>
        </w:tc>
        <w:tc>
          <w:tcPr>
            <w:tcW w:w="5371" w:type="dxa"/>
            <w:hideMark/>
          </w:tcPr>
          <w:p w14:paraId="1BF71711" w14:textId="5C54AED8" w:rsidR="006E37BD" w:rsidRPr="0076064B" w:rsidRDefault="006E37BD" w:rsidP="0076064B">
            <w:pPr>
              <w:pStyle w:val="Tabletexte"/>
              <w:tabs>
                <w:tab w:val="clear" w:pos="794"/>
                <w:tab w:val="left" w:pos="284"/>
              </w:tabs>
              <w:ind w:left="284" w:hanging="284"/>
              <w:rPr>
                <w:rFonts w:eastAsia="Times New Roman"/>
                <w:position w:val="2"/>
                <w:rtl/>
                <w:lang w:val="en-GB" w:eastAsia="en-US"/>
              </w:rPr>
            </w:pPr>
            <w:r w:rsidRPr="0076064B">
              <w:rPr>
                <w:rFonts w:eastAsia="Times New Roman" w:hint="cs"/>
                <w:position w:val="2"/>
                <w:rtl/>
                <w:lang w:val="en-GB" w:eastAsia="en-US"/>
              </w:rPr>
              <w:t>-</w:t>
            </w:r>
            <w:r w:rsidRPr="0076064B">
              <w:rPr>
                <w:rFonts w:eastAsia="Times New Roman"/>
                <w:position w:val="2"/>
                <w:rtl/>
                <w:lang w:val="en-GB" w:eastAsia="en-US"/>
              </w:rPr>
              <w:tab/>
            </w:r>
            <w:r w:rsidRPr="0076064B">
              <w:rPr>
                <w:rFonts w:eastAsia="Times New Roman" w:hint="cs"/>
                <w:position w:val="2"/>
                <w:rtl/>
                <w:lang w:val="en-GB" w:eastAsia="en-US"/>
              </w:rPr>
              <w:t xml:space="preserve">القرارات </w:t>
            </w:r>
            <w:r w:rsidR="008147DE" w:rsidRPr="0076064B">
              <w:rPr>
                <w:rFonts w:eastAsia="Times New Roman"/>
                <w:position w:val="2"/>
                <w:lang w:val="en-GB"/>
              </w:rPr>
              <w:t>2</w:t>
            </w:r>
            <w:r w:rsidR="008147DE" w:rsidRPr="0076064B">
              <w:rPr>
                <w:rFonts w:hint="cs"/>
                <w:position w:val="2"/>
                <w:rtl/>
                <w:lang w:val="en-GB"/>
              </w:rPr>
              <w:t xml:space="preserve"> و</w:t>
            </w:r>
            <w:r w:rsidR="008147DE" w:rsidRPr="0076064B">
              <w:rPr>
                <w:rFonts w:eastAsia="Times New Roman"/>
                <w:position w:val="2"/>
                <w:lang w:val="en-GB"/>
              </w:rPr>
              <w:t>20</w:t>
            </w:r>
            <w:r w:rsidR="008147DE" w:rsidRPr="0076064B">
              <w:rPr>
                <w:rFonts w:hint="cs"/>
                <w:position w:val="2"/>
                <w:rtl/>
                <w:lang w:val="en-GB"/>
              </w:rPr>
              <w:t xml:space="preserve"> و</w:t>
            </w:r>
            <w:r w:rsidR="008147DE" w:rsidRPr="0076064B">
              <w:rPr>
                <w:rFonts w:eastAsia="Times New Roman"/>
                <w:position w:val="2"/>
                <w:lang w:val="en-GB"/>
              </w:rPr>
              <w:t>29</w:t>
            </w:r>
            <w:r w:rsidR="008147DE" w:rsidRPr="0076064B">
              <w:rPr>
                <w:rFonts w:hint="cs"/>
                <w:position w:val="2"/>
                <w:rtl/>
                <w:lang w:val="en-GB"/>
              </w:rPr>
              <w:t xml:space="preserve"> و</w:t>
            </w:r>
            <w:r w:rsidR="008147DE" w:rsidRPr="0076064B">
              <w:rPr>
                <w:rFonts w:eastAsia="Times New Roman"/>
                <w:position w:val="2"/>
                <w:lang w:val="en-GB"/>
              </w:rPr>
              <w:t>47</w:t>
            </w:r>
            <w:r w:rsidR="008147DE" w:rsidRPr="0076064B">
              <w:rPr>
                <w:rFonts w:hint="cs"/>
                <w:position w:val="2"/>
                <w:rtl/>
                <w:lang w:val="en-GB"/>
              </w:rPr>
              <w:t xml:space="preserve"> و</w:t>
            </w:r>
            <w:r w:rsidR="008147DE" w:rsidRPr="0076064B">
              <w:rPr>
                <w:rFonts w:eastAsia="Times New Roman"/>
                <w:position w:val="2"/>
                <w:lang w:val="en-GB"/>
              </w:rPr>
              <w:t>48</w:t>
            </w:r>
            <w:r w:rsidR="008147DE" w:rsidRPr="0076064B">
              <w:rPr>
                <w:rFonts w:hint="cs"/>
                <w:position w:val="2"/>
                <w:rtl/>
                <w:lang w:val="en-GB"/>
              </w:rPr>
              <w:t xml:space="preserve"> و</w:t>
            </w:r>
            <w:r w:rsidR="008147DE" w:rsidRPr="0076064B">
              <w:rPr>
                <w:rFonts w:eastAsia="Times New Roman"/>
                <w:position w:val="2"/>
                <w:lang w:val="en-GB"/>
              </w:rPr>
              <w:t>49</w:t>
            </w:r>
            <w:r w:rsidR="008147DE" w:rsidRPr="0076064B">
              <w:rPr>
                <w:rFonts w:hint="cs"/>
                <w:position w:val="2"/>
                <w:rtl/>
                <w:lang w:val="en-GB"/>
              </w:rPr>
              <w:t xml:space="preserve"> و</w:t>
            </w:r>
            <w:r w:rsidR="008147DE" w:rsidRPr="0076064B">
              <w:rPr>
                <w:rFonts w:eastAsia="Times New Roman"/>
                <w:position w:val="2"/>
                <w:lang w:val="en-GB"/>
              </w:rPr>
              <w:t>50</w:t>
            </w:r>
            <w:r w:rsidR="008147DE" w:rsidRPr="0076064B">
              <w:rPr>
                <w:rFonts w:hint="cs"/>
                <w:position w:val="2"/>
                <w:rtl/>
                <w:lang w:val="en-GB"/>
              </w:rPr>
              <w:t xml:space="preserve"> و</w:t>
            </w:r>
            <w:r w:rsidR="008147DE" w:rsidRPr="0076064B">
              <w:rPr>
                <w:rFonts w:eastAsia="Times New Roman"/>
                <w:position w:val="2"/>
                <w:lang w:val="en-GB"/>
              </w:rPr>
              <w:t>52</w:t>
            </w:r>
            <w:r w:rsidR="008147DE" w:rsidRPr="0076064B">
              <w:rPr>
                <w:rFonts w:hint="cs"/>
                <w:position w:val="2"/>
                <w:rtl/>
                <w:lang w:val="en-GB"/>
              </w:rPr>
              <w:t xml:space="preserve"> و</w:t>
            </w:r>
            <w:r w:rsidR="008147DE" w:rsidRPr="0076064B">
              <w:rPr>
                <w:rFonts w:eastAsia="Times New Roman"/>
                <w:position w:val="2"/>
                <w:lang w:val="en-GB"/>
              </w:rPr>
              <w:t>60</w:t>
            </w:r>
            <w:r w:rsidR="008147DE" w:rsidRPr="0076064B">
              <w:rPr>
                <w:rFonts w:hint="cs"/>
                <w:position w:val="2"/>
                <w:rtl/>
                <w:lang w:val="en-GB"/>
              </w:rPr>
              <w:t xml:space="preserve"> و</w:t>
            </w:r>
            <w:r w:rsidR="008147DE" w:rsidRPr="0076064B">
              <w:rPr>
                <w:rFonts w:eastAsia="Times New Roman"/>
                <w:position w:val="2"/>
                <w:lang w:val="en-GB"/>
              </w:rPr>
              <w:t>61</w:t>
            </w:r>
            <w:r w:rsidR="008147DE" w:rsidRPr="0076064B">
              <w:rPr>
                <w:rFonts w:hint="cs"/>
                <w:position w:val="2"/>
                <w:rtl/>
                <w:lang w:val="en-GB"/>
              </w:rPr>
              <w:t xml:space="preserve"> و</w:t>
            </w:r>
            <w:r w:rsidR="008147DE" w:rsidRPr="0076064B">
              <w:rPr>
                <w:rFonts w:eastAsia="Times New Roman"/>
                <w:position w:val="2"/>
                <w:lang w:val="en-GB"/>
              </w:rPr>
              <w:t>62</w:t>
            </w:r>
            <w:r w:rsidR="008147DE" w:rsidRPr="0076064B">
              <w:rPr>
                <w:rFonts w:hint="cs"/>
                <w:position w:val="2"/>
                <w:rtl/>
                <w:lang w:val="en-GB"/>
              </w:rPr>
              <w:t xml:space="preserve"> و</w:t>
            </w:r>
            <w:r w:rsidR="008147DE" w:rsidRPr="0076064B">
              <w:rPr>
                <w:rFonts w:eastAsia="Times New Roman"/>
                <w:position w:val="2"/>
                <w:lang w:val="en-GB"/>
              </w:rPr>
              <w:t>64</w:t>
            </w:r>
            <w:r w:rsidR="008147DE" w:rsidRPr="0076064B">
              <w:rPr>
                <w:rFonts w:hint="cs"/>
                <w:position w:val="2"/>
                <w:rtl/>
                <w:lang w:val="en-GB"/>
              </w:rPr>
              <w:t xml:space="preserve"> و</w:t>
            </w:r>
            <w:r w:rsidR="008147DE" w:rsidRPr="0076064B">
              <w:rPr>
                <w:rFonts w:eastAsia="Times New Roman"/>
                <w:position w:val="2"/>
                <w:lang w:val="en-GB"/>
              </w:rPr>
              <w:t>65</w:t>
            </w:r>
            <w:r w:rsidR="008147DE" w:rsidRPr="0076064B">
              <w:rPr>
                <w:rFonts w:hint="cs"/>
                <w:position w:val="2"/>
                <w:rtl/>
                <w:lang w:val="en-GB"/>
              </w:rPr>
              <w:t xml:space="preserve"> و</w:t>
            </w:r>
            <w:r w:rsidR="008147DE" w:rsidRPr="0076064B">
              <w:rPr>
                <w:rFonts w:eastAsia="Times New Roman"/>
                <w:position w:val="2"/>
                <w:lang w:val="en-GB"/>
              </w:rPr>
              <w:t>72</w:t>
            </w:r>
            <w:r w:rsidR="008147DE" w:rsidRPr="0076064B">
              <w:rPr>
                <w:rFonts w:hint="cs"/>
                <w:position w:val="2"/>
                <w:rtl/>
                <w:lang w:val="en-GB"/>
              </w:rPr>
              <w:t xml:space="preserve"> و</w:t>
            </w:r>
            <w:r w:rsidR="008147DE" w:rsidRPr="0076064B">
              <w:rPr>
                <w:rFonts w:eastAsia="Times New Roman"/>
                <w:position w:val="2"/>
                <w:lang w:val="en-GB"/>
              </w:rPr>
              <w:t>73</w:t>
            </w:r>
            <w:r w:rsidR="008147DE" w:rsidRPr="0076064B">
              <w:rPr>
                <w:rFonts w:hint="cs"/>
                <w:position w:val="2"/>
                <w:rtl/>
                <w:lang w:val="en-GB"/>
              </w:rPr>
              <w:t xml:space="preserve"> و</w:t>
            </w:r>
            <w:r w:rsidR="008147DE" w:rsidRPr="0076064B">
              <w:rPr>
                <w:rFonts w:eastAsia="Times New Roman"/>
                <w:position w:val="2"/>
                <w:lang w:val="en-GB"/>
              </w:rPr>
              <w:t>76</w:t>
            </w:r>
            <w:r w:rsidR="008147DE" w:rsidRPr="0076064B">
              <w:rPr>
                <w:rFonts w:hint="cs"/>
                <w:position w:val="2"/>
                <w:rtl/>
                <w:lang w:val="en-GB"/>
              </w:rPr>
              <w:t xml:space="preserve"> و</w:t>
            </w:r>
            <w:r w:rsidR="008147DE" w:rsidRPr="0076064B">
              <w:rPr>
                <w:rFonts w:eastAsia="Times New Roman"/>
                <w:position w:val="2"/>
                <w:lang w:val="en-GB"/>
              </w:rPr>
              <w:t>77</w:t>
            </w:r>
            <w:r w:rsidR="008147DE" w:rsidRPr="0076064B">
              <w:rPr>
                <w:rFonts w:hint="cs"/>
                <w:position w:val="2"/>
                <w:rtl/>
                <w:lang w:val="en-GB"/>
              </w:rPr>
              <w:t xml:space="preserve"> و</w:t>
            </w:r>
            <w:r w:rsidR="008147DE" w:rsidRPr="0076064B">
              <w:rPr>
                <w:rFonts w:eastAsia="Times New Roman"/>
                <w:position w:val="2"/>
                <w:lang w:val="en-GB"/>
              </w:rPr>
              <w:t>78</w:t>
            </w:r>
            <w:r w:rsidR="008147DE" w:rsidRPr="0076064B">
              <w:rPr>
                <w:rFonts w:hint="cs"/>
                <w:position w:val="2"/>
                <w:rtl/>
                <w:lang w:val="en-GB"/>
              </w:rPr>
              <w:t xml:space="preserve"> و</w:t>
            </w:r>
            <w:r w:rsidR="008147DE" w:rsidRPr="0076064B">
              <w:rPr>
                <w:rFonts w:eastAsia="Times New Roman"/>
                <w:position w:val="2"/>
                <w:lang w:val="en-GB"/>
              </w:rPr>
              <w:t>79</w:t>
            </w:r>
            <w:r w:rsidR="008147DE" w:rsidRPr="0076064B">
              <w:rPr>
                <w:rFonts w:hint="cs"/>
                <w:position w:val="2"/>
                <w:rtl/>
                <w:lang w:val="en-GB"/>
              </w:rPr>
              <w:t xml:space="preserve"> و</w:t>
            </w:r>
            <w:r w:rsidR="008147DE" w:rsidRPr="0076064B">
              <w:rPr>
                <w:rFonts w:eastAsia="Times New Roman"/>
                <w:position w:val="2"/>
                <w:lang w:val="en-GB"/>
              </w:rPr>
              <w:t>84</w:t>
            </w:r>
            <w:r w:rsidR="008147DE" w:rsidRPr="0076064B">
              <w:rPr>
                <w:rFonts w:hint="cs"/>
                <w:position w:val="2"/>
                <w:rtl/>
                <w:lang w:val="en-GB"/>
              </w:rPr>
              <w:t xml:space="preserve"> و</w:t>
            </w:r>
            <w:r w:rsidR="008147DE" w:rsidRPr="0076064B">
              <w:rPr>
                <w:rFonts w:eastAsia="Times New Roman"/>
                <w:position w:val="2"/>
                <w:lang w:val="en-GB"/>
              </w:rPr>
              <w:t>88</w:t>
            </w:r>
            <w:r w:rsidR="008147DE" w:rsidRPr="0076064B">
              <w:rPr>
                <w:rFonts w:hint="cs"/>
                <w:position w:val="2"/>
                <w:rtl/>
                <w:lang w:val="en-GB"/>
              </w:rPr>
              <w:t xml:space="preserve"> و</w:t>
            </w:r>
            <w:r w:rsidR="008147DE" w:rsidRPr="0076064B">
              <w:rPr>
                <w:rFonts w:eastAsia="Times New Roman"/>
                <w:position w:val="2"/>
                <w:lang w:val="en-GB"/>
              </w:rPr>
              <w:t>89</w:t>
            </w:r>
            <w:r w:rsidR="008147DE" w:rsidRPr="0076064B">
              <w:rPr>
                <w:rFonts w:hint="cs"/>
                <w:position w:val="2"/>
                <w:rtl/>
                <w:lang w:val="en-GB"/>
              </w:rPr>
              <w:t xml:space="preserve"> و</w:t>
            </w:r>
            <w:r w:rsidR="008147DE" w:rsidRPr="0076064B">
              <w:rPr>
                <w:rFonts w:eastAsia="Times New Roman"/>
                <w:position w:val="2"/>
                <w:lang w:val="en-GB"/>
              </w:rPr>
              <w:t>91</w:t>
            </w:r>
            <w:r w:rsidR="008147DE" w:rsidRPr="0076064B">
              <w:rPr>
                <w:rFonts w:hint="cs"/>
                <w:position w:val="2"/>
                <w:rtl/>
                <w:lang w:val="en-GB"/>
              </w:rPr>
              <w:t xml:space="preserve"> و</w:t>
            </w:r>
            <w:r w:rsidR="008147DE" w:rsidRPr="0076064B">
              <w:rPr>
                <w:rFonts w:eastAsia="Times New Roman"/>
                <w:position w:val="2"/>
                <w:lang w:val="en-GB"/>
              </w:rPr>
              <w:t>92</w:t>
            </w:r>
            <w:r w:rsidR="008147DE" w:rsidRPr="0076064B">
              <w:rPr>
                <w:rFonts w:hint="cs"/>
                <w:position w:val="2"/>
                <w:rtl/>
                <w:lang w:val="en-GB"/>
              </w:rPr>
              <w:t xml:space="preserve"> و</w:t>
            </w:r>
            <w:r w:rsidR="008147DE" w:rsidRPr="0076064B">
              <w:rPr>
                <w:rFonts w:eastAsia="Times New Roman"/>
                <w:position w:val="2"/>
                <w:lang w:val="en-GB"/>
              </w:rPr>
              <w:t>93</w:t>
            </w:r>
            <w:r w:rsidR="008147DE" w:rsidRPr="0076064B">
              <w:rPr>
                <w:rFonts w:hint="cs"/>
                <w:position w:val="2"/>
                <w:rtl/>
                <w:lang w:val="en-GB"/>
              </w:rPr>
              <w:t xml:space="preserve"> و</w:t>
            </w:r>
            <w:r w:rsidR="008147DE" w:rsidRPr="0076064B">
              <w:rPr>
                <w:rFonts w:eastAsia="Times New Roman"/>
                <w:position w:val="2"/>
                <w:lang w:val="en-GB"/>
              </w:rPr>
              <w:t>94</w:t>
            </w:r>
            <w:r w:rsidR="008147DE" w:rsidRPr="0076064B">
              <w:rPr>
                <w:rFonts w:hint="cs"/>
                <w:position w:val="2"/>
                <w:rtl/>
                <w:lang w:val="en-GB"/>
              </w:rPr>
              <w:t xml:space="preserve"> و</w:t>
            </w:r>
            <w:r w:rsidR="008147DE" w:rsidRPr="0076064B">
              <w:rPr>
                <w:rFonts w:eastAsia="Times New Roman"/>
                <w:position w:val="2"/>
                <w:lang w:val="en-GB"/>
              </w:rPr>
              <w:t>95</w:t>
            </w:r>
            <w:r w:rsidR="008147DE" w:rsidRPr="0076064B">
              <w:rPr>
                <w:rFonts w:hint="cs"/>
                <w:position w:val="2"/>
                <w:rtl/>
                <w:lang w:val="en-GB"/>
              </w:rPr>
              <w:t xml:space="preserve"> و</w:t>
            </w:r>
            <w:r w:rsidR="008147DE" w:rsidRPr="0076064B">
              <w:rPr>
                <w:rFonts w:eastAsia="Times New Roman"/>
                <w:position w:val="2"/>
                <w:lang w:val="en-GB"/>
              </w:rPr>
              <w:t>96</w:t>
            </w:r>
            <w:r w:rsidR="008147DE" w:rsidRPr="0076064B">
              <w:rPr>
                <w:rFonts w:hint="cs"/>
                <w:position w:val="2"/>
                <w:rtl/>
                <w:lang w:val="en-GB"/>
              </w:rPr>
              <w:t xml:space="preserve"> و</w:t>
            </w:r>
            <w:r w:rsidR="008147DE" w:rsidRPr="0076064B">
              <w:rPr>
                <w:rFonts w:eastAsia="Times New Roman"/>
                <w:position w:val="2"/>
                <w:lang w:val="en-GB"/>
              </w:rPr>
              <w:t>97</w:t>
            </w:r>
            <w:r w:rsidR="008147DE" w:rsidRPr="0076064B">
              <w:rPr>
                <w:rFonts w:hint="cs"/>
                <w:position w:val="2"/>
                <w:rtl/>
                <w:lang w:val="en-GB"/>
              </w:rPr>
              <w:t xml:space="preserve"> و</w:t>
            </w:r>
            <w:r w:rsidR="008147DE" w:rsidRPr="0076064B">
              <w:rPr>
                <w:rFonts w:eastAsia="Times New Roman"/>
                <w:position w:val="2"/>
                <w:lang w:val="en-GB"/>
              </w:rPr>
              <w:t>98</w:t>
            </w:r>
            <w:r w:rsidR="008147DE" w:rsidRPr="0076064B">
              <w:rPr>
                <w:rFonts w:hint="cs"/>
                <w:position w:val="2"/>
                <w:rtl/>
                <w:lang w:val="en-GB"/>
              </w:rPr>
              <w:t xml:space="preserve"> و</w:t>
            </w:r>
            <w:r w:rsidR="008147DE" w:rsidRPr="0076064B">
              <w:rPr>
                <w:rFonts w:eastAsia="Times New Roman"/>
                <w:position w:val="2"/>
                <w:lang w:val="en-GB"/>
              </w:rPr>
              <w:t>99</w:t>
            </w:r>
            <w:r w:rsidR="008147DE" w:rsidRPr="0076064B">
              <w:rPr>
                <w:rFonts w:hint="cs"/>
                <w:position w:val="2"/>
                <w:rtl/>
                <w:lang w:val="en-GB"/>
              </w:rPr>
              <w:t xml:space="preserve"> و</w:t>
            </w:r>
            <w:r w:rsidR="008147DE" w:rsidRPr="0076064B">
              <w:rPr>
                <w:rFonts w:eastAsia="Times New Roman"/>
                <w:position w:val="2"/>
                <w:lang w:val="en-GB"/>
              </w:rPr>
              <w:t>100</w:t>
            </w:r>
            <w:r w:rsidR="008147DE" w:rsidRPr="0076064B">
              <w:rPr>
                <w:rFonts w:hint="cs"/>
                <w:position w:val="2"/>
                <w:rtl/>
                <w:lang w:val="en-GB"/>
              </w:rPr>
              <w:t xml:space="preserve"> و</w:t>
            </w:r>
            <w:r w:rsidR="008147DE" w:rsidRPr="0076064B">
              <w:rPr>
                <w:rFonts w:eastAsia="Times New Roman"/>
                <w:position w:val="2"/>
                <w:lang w:val="en-GB"/>
              </w:rPr>
              <w:t>101</w:t>
            </w:r>
            <w:r w:rsidR="008147DE" w:rsidRPr="0076064B">
              <w:rPr>
                <w:rFonts w:hint="cs"/>
                <w:position w:val="2"/>
                <w:rtl/>
                <w:lang w:val="en-GB"/>
              </w:rPr>
              <w:t xml:space="preserve"> و</w:t>
            </w:r>
            <w:r w:rsidR="008147DE" w:rsidRPr="0076064B">
              <w:rPr>
                <w:rFonts w:eastAsia="Times New Roman"/>
                <w:position w:val="2"/>
                <w:lang w:val="en-GB"/>
              </w:rPr>
              <w:t>102</w:t>
            </w:r>
            <w:r w:rsidR="008147DE" w:rsidRPr="0076064B">
              <w:rPr>
                <w:rFonts w:hint="cs"/>
                <w:position w:val="2"/>
                <w:rtl/>
                <w:lang w:val="en-GB"/>
              </w:rPr>
              <w:t xml:space="preserve"> و</w:t>
            </w:r>
            <w:r w:rsidR="008147DE" w:rsidRPr="0076064B">
              <w:rPr>
                <w:rFonts w:eastAsia="Times New Roman"/>
                <w:position w:val="2"/>
                <w:lang w:val="en-GB"/>
              </w:rPr>
              <w:t>103</w:t>
            </w:r>
            <w:r w:rsidR="008147DE" w:rsidRPr="0076064B">
              <w:rPr>
                <w:rFonts w:hint="cs"/>
                <w:position w:val="2"/>
                <w:rtl/>
                <w:lang w:val="en-GB"/>
              </w:rPr>
              <w:t xml:space="preserve"> و</w:t>
            </w:r>
            <w:r w:rsidR="008147DE" w:rsidRPr="0076064B">
              <w:rPr>
                <w:rFonts w:eastAsia="Times New Roman"/>
                <w:position w:val="2"/>
                <w:lang w:val="en-GB"/>
              </w:rPr>
              <w:t>104</w:t>
            </w:r>
            <w:r w:rsidR="008147DE" w:rsidRPr="0076064B">
              <w:rPr>
                <w:rFonts w:hint="cs"/>
                <w:position w:val="2"/>
                <w:rtl/>
                <w:lang w:val="en-GB"/>
              </w:rPr>
              <w:t xml:space="preserve"> و</w:t>
            </w:r>
            <w:r w:rsidR="008147DE" w:rsidRPr="0076064B">
              <w:rPr>
                <w:rFonts w:eastAsia="Times New Roman"/>
                <w:position w:val="2"/>
                <w:lang w:val="en-GB"/>
              </w:rPr>
              <w:t>105</w:t>
            </w:r>
          </w:p>
          <w:p w14:paraId="713C98DA" w14:textId="7B94C984" w:rsidR="006E37BD" w:rsidRPr="0076064B" w:rsidRDefault="006E37BD" w:rsidP="0076064B">
            <w:pPr>
              <w:pStyle w:val="Tabletexte"/>
              <w:tabs>
                <w:tab w:val="clear" w:pos="794"/>
                <w:tab w:val="left" w:pos="284"/>
              </w:tabs>
              <w:ind w:left="284" w:hanging="284"/>
              <w:rPr>
                <w:rFonts w:eastAsia="Times New Roman"/>
                <w:position w:val="2"/>
                <w:rtl/>
                <w:lang w:val="en-GB" w:eastAsia="en-US"/>
              </w:rPr>
            </w:pPr>
            <w:r w:rsidRPr="0076064B">
              <w:rPr>
                <w:rFonts w:eastAsia="Times New Roman" w:hint="cs"/>
                <w:position w:val="2"/>
                <w:rtl/>
                <w:lang w:val="en-GB" w:eastAsia="en-US"/>
              </w:rPr>
              <w:t>-</w:t>
            </w:r>
            <w:r w:rsidRPr="0076064B">
              <w:rPr>
                <w:rFonts w:eastAsia="Times New Roman"/>
                <w:position w:val="2"/>
                <w:rtl/>
                <w:lang w:val="en-GB" w:eastAsia="en-US"/>
              </w:rPr>
              <w:tab/>
            </w:r>
            <w:r w:rsidR="007350C8">
              <w:rPr>
                <w:rFonts w:eastAsia="Times New Roman" w:hint="cs"/>
                <w:position w:val="2"/>
                <w:rtl/>
                <w:lang w:val="en-GB" w:eastAsia="en-US"/>
              </w:rPr>
              <w:t>الرأي 1</w:t>
            </w:r>
          </w:p>
          <w:p w14:paraId="50A45AF8" w14:textId="7C8032BF" w:rsidR="006E37BD" w:rsidRPr="0076064B" w:rsidRDefault="006E37BD" w:rsidP="0076064B">
            <w:pPr>
              <w:pStyle w:val="Tabletexte"/>
              <w:tabs>
                <w:tab w:val="clear" w:pos="794"/>
                <w:tab w:val="left" w:pos="284"/>
              </w:tabs>
              <w:ind w:left="284" w:hanging="284"/>
              <w:rPr>
                <w:position w:val="2"/>
                <w:lang w:val="en-GB"/>
              </w:rPr>
            </w:pPr>
            <w:r w:rsidRPr="0076064B">
              <w:rPr>
                <w:rFonts w:eastAsia="Times New Roman" w:hint="cs"/>
                <w:position w:val="2"/>
                <w:rtl/>
                <w:lang w:val="en-GB"/>
              </w:rPr>
              <w:t>-</w:t>
            </w:r>
            <w:r w:rsidRPr="0076064B">
              <w:rPr>
                <w:rFonts w:eastAsia="Times New Roman"/>
                <w:position w:val="2"/>
                <w:rtl/>
                <w:lang w:val="en-GB"/>
              </w:rPr>
              <w:tab/>
            </w:r>
            <w:r w:rsidR="007350C8">
              <w:rPr>
                <w:rFonts w:eastAsia="Times New Roman" w:hint="cs"/>
                <w:position w:val="2"/>
                <w:rtl/>
                <w:lang w:val="en-GB"/>
              </w:rPr>
              <w:t xml:space="preserve">الإجراءات 2 و4 و7 و8 و9 و10 و11 و12 و13 و14 و15 للجمعية العالمية </w:t>
            </w:r>
            <w:r w:rsidR="007350C8">
              <w:rPr>
                <w:rFonts w:hint="cs"/>
                <w:position w:val="2"/>
                <w:rtl/>
                <w:lang w:val="en-GB"/>
              </w:rPr>
              <w:t>لتقييس الاتصالات لعام 2024</w:t>
            </w:r>
          </w:p>
        </w:tc>
      </w:tr>
      <w:tr w:rsidR="006E37BD" w:rsidRPr="0076064B" w14:paraId="74622CAF" w14:textId="77777777" w:rsidTr="006E37BD">
        <w:trPr>
          <w:jc w:val="center"/>
        </w:trPr>
        <w:tc>
          <w:tcPr>
            <w:tcW w:w="1019" w:type="dxa"/>
            <w:vMerge/>
            <w:vAlign w:val="center"/>
            <w:hideMark/>
          </w:tcPr>
          <w:p w14:paraId="36C5FDF0" w14:textId="77777777" w:rsidR="006E37BD" w:rsidRPr="0076064B" w:rsidRDefault="006E37BD" w:rsidP="0076064B">
            <w:pPr>
              <w:pStyle w:val="Tabletexte"/>
              <w:rPr>
                <w:position w:val="2"/>
                <w:lang w:val="en-GB"/>
              </w:rPr>
            </w:pPr>
          </w:p>
        </w:tc>
        <w:tc>
          <w:tcPr>
            <w:tcW w:w="3219" w:type="dxa"/>
            <w:hideMark/>
          </w:tcPr>
          <w:p w14:paraId="64ABA1D3" w14:textId="3CEE8811" w:rsidR="006E37BD" w:rsidRPr="007350C8" w:rsidRDefault="007350C8" w:rsidP="0076064B">
            <w:pPr>
              <w:pStyle w:val="Tabletexte"/>
              <w:rPr>
                <w:position w:val="2"/>
                <w:rtl/>
                <w:lang w:bidi="ar-SA"/>
              </w:rPr>
            </w:pPr>
            <w:r>
              <w:rPr>
                <w:rFonts w:hint="cs"/>
                <w:position w:val="2"/>
                <w:rtl/>
                <w:lang w:val="fr-FR"/>
              </w:rPr>
              <w:t xml:space="preserve">فريق المقرر المعني بالتحول الرقمي المستدام </w:t>
            </w:r>
            <w:r>
              <w:rPr>
                <w:position w:val="2"/>
              </w:rPr>
              <w:t>(</w:t>
            </w:r>
            <w:r w:rsidRPr="00B40D55">
              <w:rPr>
                <w:rFonts w:eastAsia="SimSun"/>
                <w:lang w:val="fr-FR"/>
              </w:rPr>
              <w:t>RG-DT</w:t>
            </w:r>
            <w:r>
              <w:rPr>
                <w:position w:val="2"/>
              </w:rPr>
              <w:t>)</w:t>
            </w:r>
          </w:p>
        </w:tc>
        <w:tc>
          <w:tcPr>
            <w:tcW w:w="5371" w:type="dxa"/>
            <w:hideMark/>
          </w:tcPr>
          <w:p w14:paraId="276BF9FD" w14:textId="0D019AEB" w:rsidR="006E37BD" w:rsidRPr="0076064B" w:rsidRDefault="006E37BD" w:rsidP="0076064B">
            <w:pPr>
              <w:pStyle w:val="Tabletexte"/>
              <w:tabs>
                <w:tab w:val="clear" w:pos="794"/>
                <w:tab w:val="left" w:pos="284"/>
              </w:tabs>
              <w:ind w:left="284" w:hanging="284"/>
              <w:rPr>
                <w:rFonts w:eastAsia="Times New Roman"/>
                <w:position w:val="2"/>
                <w:lang w:val="en-GB"/>
              </w:rPr>
            </w:pPr>
            <w:r w:rsidRPr="0076064B">
              <w:rPr>
                <w:rFonts w:eastAsia="Times New Roman" w:hint="cs"/>
                <w:position w:val="2"/>
                <w:rtl/>
                <w:lang w:val="en-GB" w:eastAsia="en-US"/>
              </w:rPr>
              <w:t>-</w:t>
            </w:r>
            <w:r w:rsidRPr="0076064B">
              <w:rPr>
                <w:rFonts w:eastAsia="Times New Roman"/>
                <w:position w:val="2"/>
                <w:rtl/>
                <w:lang w:val="en-GB" w:eastAsia="en-US"/>
              </w:rPr>
              <w:tab/>
            </w:r>
            <w:r w:rsidRPr="0076064B">
              <w:rPr>
                <w:rFonts w:eastAsia="Times New Roman" w:hint="cs"/>
                <w:position w:val="2"/>
                <w:rtl/>
                <w:lang w:val="en-GB" w:eastAsia="en-US"/>
              </w:rPr>
              <w:t xml:space="preserve">القرارات </w:t>
            </w:r>
            <w:r w:rsidR="008147DE" w:rsidRPr="0076064B">
              <w:rPr>
                <w:rFonts w:eastAsia="Times New Roman"/>
                <w:position w:val="2"/>
                <w:lang w:val="en-GB"/>
              </w:rPr>
              <w:t>58</w:t>
            </w:r>
            <w:r w:rsidR="008147DE" w:rsidRPr="0076064B">
              <w:rPr>
                <w:rFonts w:hint="cs"/>
                <w:position w:val="2"/>
                <w:rtl/>
                <w:lang w:val="en-GB"/>
              </w:rPr>
              <w:t xml:space="preserve"> و</w:t>
            </w:r>
            <w:r w:rsidR="008147DE" w:rsidRPr="0076064B">
              <w:rPr>
                <w:rFonts w:eastAsia="Times New Roman"/>
                <w:position w:val="2"/>
                <w:lang w:val="en-GB"/>
              </w:rPr>
              <w:t>69</w:t>
            </w:r>
            <w:r w:rsidR="008147DE" w:rsidRPr="0076064B">
              <w:rPr>
                <w:rFonts w:hint="cs"/>
                <w:position w:val="2"/>
                <w:rtl/>
                <w:lang w:val="en-GB"/>
              </w:rPr>
              <w:t xml:space="preserve"> و</w:t>
            </w:r>
            <w:r w:rsidR="008147DE" w:rsidRPr="0076064B">
              <w:rPr>
                <w:rFonts w:eastAsia="Times New Roman"/>
                <w:position w:val="2"/>
                <w:lang w:val="en-GB"/>
              </w:rPr>
              <w:t>86</w:t>
            </w:r>
            <w:r w:rsidR="008147DE" w:rsidRPr="0076064B">
              <w:rPr>
                <w:rFonts w:hint="cs"/>
                <w:position w:val="2"/>
                <w:rtl/>
                <w:lang w:val="en-GB"/>
              </w:rPr>
              <w:t xml:space="preserve"> و</w:t>
            </w:r>
            <w:r w:rsidR="008147DE" w:rsidRPr="0076064B">
              <w:rPr>
                <w:rFonts w:eastAsia="Times New Roman"/>
                <w:position w:val="2"/>
                <w:lang w:val="en-GB"/>
              </w:rPr>
              <w:t>106</w:t>
            </w:r>
          </w:p>
        </w:tc>
      </w:tr>
    </w:tbl>
    <w:p w14:paraId="637BB265" w14:textId="5B10EB5D" w:rsidR="006E37BD" w:rsidRPr="007350C8" w:rsidRDefault="00940C1B" w:rsidP="00247AB6">
      <w:pPr>
        <w:pStyle w:val="Headingb"/>
        <w:rPr>
          <w:rtl/>
        </w:rPr>
      </w:pPr>
      <w:r>
        <w:rPr>
          <w:lang w:bidi="ar-EG"/>
        </w:rPr>
        <w:t>1.B</w:t>
      </w:r>
      <w:r>
        <w:rPr>
          <w:lang w:bidi="ar-EG"/>
        </w:rPr>
        <w:tab/>
      </w:r>
      <w:r w:rsidR="007350C8">
        <w:rPr>
          <w:rFonts w:hint="cs"/>
          <w:rtl/>
          <w:lang w:bidi="ar-EG"/>
        </w:rPr>
        <w:t xml:space="preserve">فرقة العمل 1 المعنية بأساليب العمل والتعاون والمشاركة والتخطيط الاستراتيجي </w:t>
      </w:r>
      <w:r w:rsidR="007350C8">
        <w:rPr>
          <w:lang w:bidi="ar-EG"/>
        </w:rPr>
        <w:t>(</w:t>
      </w:r>
      <w:r w:rsidR="007350C8" w:rsidRPr="00152B9F">
        <w:t>WP1</w:t>
      </w:r>
      <w:r w:rsidR="007350C8">
        <w:rPr>
          <w:lang w:bidi="ar-EG"/>
        </w:rPr>
        <w:t>)</w:t>
      </w:r>
    </w:p>
    <w:p w14:paraId="264360D4" w14:textId="6F0C1AC2" w:rsidR="006E37BD" w:rsidRPr="006E37BD" w:rsidRDefault="008147DE" w:rsidP="008147DE">
      <w:pPr>
        <w:pStyle w:val="enumlev1"/>
        <w:rPr>
          <w:rtl/>
        </w:rPr>
      </w:pPr>
      <w:r>
        <w:rPr>
          <w:rFonts w:hint="cs"/>
          <w:rtl/>
        </w:rPr>
        <w:t>-</w:t>
      </w:r>
      <w:r>
        <w:rPr>
          <w:rtl/>
        </w:rPr>
        <w:tab/>
      </w:r>
      <w:r w:rsidR="005851F4" w:rsidRPr="005851F4">
        <w:rPr>
          <w:rtl/>
        </w:rPr>
        <w:t>‏استعراض المقترحات المقدمة من فريق المقرر المعني بأساليب العمل</w:t>
      </w:r>
      <w:r w:rsidR="005851F4">
        <w:rPr>
          <w:rFonts w:hint="cs"/>
          <w:rtl/>
        </w:rPr>
        <w:t xml:space="preserve"> </w:t>
      </w:r>
      <w:r w:rsidR="005851F4">
        <w:t>(</w:t>
      </w:r>
      <w:r w:rsidR="005851F4" w:rsidRPr="00152B9F">
        <w:t>RG-WM</w:t>
      </w:r>
      <w:r w:rsidR="005851F4">
        <w:t>)</w:t>
      </w:r>
      <w:r w:rsidR="005851F4" w:rsidRPr="005851F4">
        <w:rPr>
          <w:rtl/>
        </w:rPr>
        <w:t xml:space="preserve"> بشأن أساليب العمل الحالية والمستقبلية (القرار </w:t>
      </w:r>
      <w:r w:rsidR="005851F4" w:rsidRPr="005851F4">
        <w:rPr>
          <w:cs/>
        </w:rPr>
        <w:t>‎</w:t>
      </w:r>
      <w:r w:rsidR="005851F4" w:rsidRPr="005851F4">
        <w:t>22</w:t>
      </w:r>
      <w:r w:rsidR="005851F4" w:rsidRPr="005851F4">
        <w:rPr>
          <w:rtl/>
        </w:rPr>
        <w:t xml:space="preserve">)‏، بما </w:t>
      </w:r>
      <w:r w:rsidR="005851F4">
        <w:rPr>
          <w:rFonts w:hint="cs"/>
          <w:rtl/>
        </w:rPr>
        <w:t>يشمل</w:t>
      </w:r>
      <w:r w:rsidR="005851F4" w:rsidRPr="005851F4">
        <w:rPr>
          <w:rtl/>
        </w:rPr>
        <w:t xml:space="preserve"> أساليب العمل الإلكترونية (القرار </w:t>
      </w:r>
      <w:r w:rsidR="005851F4" w:rsidRPr="005851F4">
        <w:rPr>
          <w:cs/>
        </w:rPr>
        <w:t>‎</w:t>
      </w:r>
      <w:r w:rsidR="005851F4" w:rsidRPr="005851F4">
        <w:t>32</w:t>
      </w:r>
      <w:r w:rsidR="005851F4" w:rsidRPr="005851F4">
        <w:rPr>
          <w:rtl/>
        </w:rPr>
        <w:t>) ‏والممارسات والعمليات والإجراءات ال</w:t>
      </w:r>
      <w:r w:rsidR="005851F4">
        <w:rPr>
          <w:rFonts w:hint="cs"/>
          <w:rtl/>
        </w:rPr>
        <w:t xml:space="preserve">متبعة في </w:t>
      </w:r>
      <w:r w:rsidR="005851F4" w:rsidRPr="005851F4">
        <w:rPr>
          <w:rtl/>
        </w:rPr>
        <w:t>قطاع تقييس الاتصالات، بما في ذلك</w:t>
      </w:r>
      <w:r w:rsidR="005851F4">
        <w:rPr>
          <w:rFonts w:hint="cs"/>
          <w:rtl/>
        </w:rPr>
        <w:t>:</w:t>
      </w:r>
    </w:p>
    <w:p w14:paraId="2F57A0F5" w14:textId="4FFB2947" w:rsidR="006E37BD" w:rsidRPr="006E37BD" w:rsidRDefault="008147DE" w:rsidP="008147DE">
      <w:pPr>
        <w:pStyle w:val="enumlev2"/>
        <w:rPr>
          <w:rtl/>
        </w:rPr>
      </w:pPr>
      <w:r>
        <w:rPr>
          <w:rFonts w:ascii="Times New Roman" w:hAnsi="Times New Roman" w:cs="Times New Roman"/>
          <w:rtl/>
        </w:rPr>
        <w:t>○</w:t>
      </w:r>
      <w:r>
        <w:rPr>
          <w:rtl/>
        </w:rPr>
        <w:tab/>
      </w:r>
      <w:r w:rsidR="005851F4">
        <w:rPr>
          <w:rFonts w:hint="cs"/>
          <w:rtl/>
        </w:rPr>
        <w:t xml:space="preserve">نصوص </w:t>
      </w:r>
      <w:r w:rsidR="005851F4">
        <w:rPr>
          <w:rFonts w:hint="cs"/>
          <w:position w:val="2"/>
          <w:rtl/>
          <w:lang w:val="en-GB"/>
        </w:rPr>
        <w:t xml:space="preserve">السلسلة </w:t>
      </w:r>
      <w:r w:rsidR="005851F4">
        <w:rPr>
          <w:position w:val="2"/>
          <w:lang w:val="fr-CH"/>
        </w:rPr>
        <w:t>A</w:t>
      </w:r>
      <w:r w:rsidR="005851F4">
        <w:rPr>
          <w:rFonts w:hint="cs"/>
          <w:position w:val="2"/>
          <w:rtl/>
          <w:lang w:val="en-GB"/>
        </w:rPr>
        <w:t xml:space="preserve"> الصادرة عن قطاع تقييس الاتصالات.</w:t>
      </w:r>
    </w:p>
    <w:p w14:paraId="066A6186" w14:textId="3F4487BF"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5851F4">
        <w:rPr>
          <w:rFonts w:hint="cs"/>
          <w:rtl/>
          <w:lang w:bidi="ar-EG"/>
        </w:rPr>
        <w:t>توجيه</w:t>
      </w:r>
      <w:r w:rsidR="00AB55C4">
        <w:rPr>
          <w:rFonts w:hint="cs"/>
          <w:rtl/>
          <w:lang w:bidi="ar-EG"/>
        </w:rPr>
        <w:t xml:space="preserve"> </w:t>
      </w:r>
      <w:r w:rsidR="005851F4">
        <w:rPr>
          <w:rFonts w:hint="cs"/>
          <w:rtl/>
          <w:lang w:bidi="ar-EG"/>
        </w:rPr>
        <w:t>لجان الدراسات فيما يتعلق بتنظيم أعمالها.</w:t>
      </w:r>
    </w:p>
    <w:p w14:paraId="788F3D21" w14:textId="58439E02"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AB55C4">
        <w:rPr>
          <w:rFonts w:hint="cs"/>
          <w:rtl/>
          <w:lang w:bidi="ar-EG"/>
        </w:rPr>
        <w:t>كتيب</w:t>
      </w:r>
      <w:r w:rsidR="005851F4">
        <w:rPr>
          <w:rFonts w:hint="cs"/>
          <w:rtl/>
          <w:lang w:bidi="ar-EG"/>
        </w:rPr>
        <w:t xml:space="preserve"> </w:t>
      </w:r>
      <w:r w:rsidR="00AB55C4">
        <w:rPr>
          <w:rFonts w:hint="cs"/>
          <w:rtl/>
          <w:lang w:bidi="ar-EG"/>
        </w:rPr>
        <w:t>ا</w:t>
      </w:r>
      <w:r w:rsidR="005851F4">
        <w:rPr>
          <w:rFonts w:hint="cs"/>
          <w:rtl/>
          <w:lang w:bidi="ar-EG"/>
        </w:rPr>
        <w:t>لمقررين والمحررين.</w:t>
      </w:r>
    </w:p>
    <w:p w14:paraId="4218107B" w14:textId="343A14BF"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AB55C4">
        <w:rPr>
          <w:rFonts w:hint="cs"/>
          <w:rtl/>
          <w:lang w:bidi="ar-EG"/>
        </w:rPr>
        <w:t>دليل المؤلف.</w:t>
      </w:r>
    </w:p>
    <w:p w14:paraId="24CED7C2" w14:textId="1AEC1853"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AB55C4">
        <w:rPr>
          <w:rFonts w:hint="cs"/>
          <w:rtl/>
          <w:lang w:bidi="ar-EG"/>
        </w:rPr>
        <w:t xml:space="preserve">توجيهات بشأن الاجتماعات الافتراضية بالكامل والاجتماعات الحضورية </w:t>
      </w:r>
      <w:r w:rsidR="00542A70">
        <w:rPr>
          <w:rFonts w:hint="cs"/>
          <w:rtl/>
          <w:lang w:bidi="ar-EG"/>
        </w:rPr>
        <w:t>التي تتاح فيها</w:t>
      </w:r>
      <w:r w:rsidR="00AB55C4">
        <w:rPr>
          <w:rFonts w:hint="cs"/>
          <w:rtl/>
          <w:lang w:bidi="ar-EG"/>
        </w:rPr>
        <w:t xml:space="preserve"> المشاركة عن بُعد.</w:t>
      </w:r>
    </w:p>
    <w:p w14:paraId="3801C9F2" w14:textId="3AC3E370"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AB55C4">
        <w:rPr>
          <w:rFonts w:hint="cs"/>
          <w:rtl/>
          <w:lang w:bidi="ar-EG"/>
        </w:rPr>
        <w:t>إمكانية النفاذ والعوامل البشرية (القرار 70).</w:t>
      </w:r>
    </w:p>
    <w:p w14:paraId="422943B9" w14:textId="0D27CEA1"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AB55C4">
        <w:rPr>
          <w:rFonts w:hint="cs"/>
          <w:rtl/>
          <w:lang w:bidi="ar-EG"/>
        </w:rPr>
        <w:t>المبادئ التوجيهية لتنفيذ توصيات قطاع تقييس الاتصالات.</w:t>
      </w:r>
    </w:p>
    <w:p w14:paraId="080AE74E" w14:textId="6D232E87" w:rsidR="008147DE" w:rsidRPr="008147DE" w:rsidRDefault="008147DE" w:rsidP="008147DE">
      <w:pPr>
        <w:pStyle w:val="enumlev1"/>
        <w:rPr>
          <w:rtl/>
        </w:rPr>
      </w:pPr>
      <w:r w:rsidRPr="008147DE">
        <w:rPr>
          <w:rFonts w:hint="cs"/>
          <w:rtl/>
        </w:rPr>
        <w:t>-</w:t>
      </w:r>
      <w:r w:rsidRPr="008147DE">
        <w:rPr>
          <w:rtl/>
        </w:rPr>
        <w:tab/>
      </w:r>
      <w:r w:rsidR="00AB55C4">
        <w:rPr>
          <w:rFonts w:hint="cs"/>
          <w:rtl/>
        </w:rPr>
        <w:t xml:space="preserve">استعراض المقترحات المقدمة من فريق المقرر </w:t>
      </w:r>
      <w:r w:rsidR="00AB55C4" w:rsidRPr="00AB55C4">
        <w:rPr>
          <w:rtl/>
        </w:rPr>
        <w:t>المعني بمشاركة دوائر الصناعة والتخطيط الاستراتيجي والتشغيلي</w:t>
      </w:r>
      <w:r w:rsidR="002250D0">
        <w:rPr>
          <w:rFonts w:hint="cs"/>
          <w:rtl/>
        </w:rPr>
        <w:t> </w:t>
      </w:r>
      <w:r w:rsidR="00AB55C4" w:rsidRPr="00AB55C4">
        <w:rPr>
          <w:rtl/>
        </w:rPr>
        <w:t>(</w:t>
      </w:r>
      <w:r w:rsidR="00AB55C4" w:rsidRPr="00AB55C4">
        <w:t>RG-IES</w:t>
      </w:r>
      <w:r w:rsidR="00AB55C4" w:rsidRPr="00AB55C4">
        <w:rPr>
          <w:rtl/>
        </w:rPr>
        <w:t>)</w:t>
      </w:r>
      <w:r w:rsidR="00AB55C4">
        <w:rPr>
          <w:rFonts w:hint="cs"/>
          <w:rtl/>
        </w:rPr>
        <w:t xml:space="preserve"> بشأن الخطط الاستراتيجية والتشغيلية للاتحاد، وتعزيز مشاركة دوائر الصناعة، وتقديم توصيات إلى الفريق الاستشاري لتقييس الاتصالات بشأن هذا الموضوع، بما في ذلك:</w:t>
      </w:r>
    </w:p>
    <w:p w14:paraId="25585781" w14:textId="7E2878FF" w:rsidR="008147DE" w:rsidRPr="008147DE" w:rsidRDefault="008147DE" w:rsidP="008147DE">
      <w:pPr>
        <w:pStyle w:val="enumlev2"/>
        <w:rPr>
          <w:rtl/>
          <w:lang w:bidi="ar-EG"/>
        </w:rPr>
      </w:pPr>
      <w:r w:rsidRPr="008147DE">
        <w:rPr>
          <w:rFonts w:ascii="Arial" w:hAnsi="Arial" w:cs="Arial" w:hint="cs"/>
          <w:rtl/>
          <w:lang w:bidi="ar-EG"/>
        </w:rPr>
        <w:lastRenderedPageBreak/>
        <w:t>○</w:t>
      </w:r>
      <w:r w:rsidRPr="008147DE">
        <w:rPr>
          <w:rtl/>
          <w:lang w:bidi="ar-EG"/>
        </w:rPr>
        <w:tab/>
      </w:r>
      <w:r w:rsidR="00AB55C4">
        <w:rPr>
          <w:rFonts w:hint="cs"/>
          <w:rtl/>
          <w:lang w:bidi="ar-EG"/>
        </w:rPr>
        <w:t>التقدم في تنفيذ القرارين 68 و108</w:t>
      </w:r>
    </w:p>
    <w:p w14:paraId="4921C43B" w14:textId="1E93DEF9"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AB55C4">
        <w:rPr>
          <w:rFonts w:hint="cs"/>
          <w:rtl/>
          <w:lang w:bidi="ar-EG"/>
        </w:rPr>
        <w:t>تبسيط قرارات الجمعية العالمية لتقييس الاتصالات</w:t>
      </w:r>
    </w:p>
    <w:p w14:paraId="2A858217" w14:textId="094765AB" w:rsidR="006E37BD" w:rsidRPr="00AB55C4" w:rsidRDefault="00940C1B" w:rsidP="00247AB6">
      <w:pPr>
        <w:pStyle w:val="Headingb"/>
        <w:rPr>
          <w:rtl/>
        </w:rPr>
      </w:pPr>
      <w:r>
        <w:rPr>
          <w:lang w:bidi="ar-EG"/>
        </w:rPr>
        <w:t>2.B</w:t>
      </w:r>
      <w:r>
        <w:rPr>
          <w:lang w:bidi="ar-EG"/>
        </w:rPr>
        <w:tab/>
      </w:r>
      <w:r w:rsidR="00AB55C4">
        <w:rPr>
          <w:rFonts w:hint="cs"/>
          <w:rtl/>
          <w:lang w:bidi="ar-EG"/>
        </w:rPr>
        <w:t xml:space="preserve">فرقة العمل 2 المعنية ببرنامج العمل وإعادة الهيكلة والقرارات المواضيعية </w:t>
      </w:r>
      <w:r w:rsidR="00AB55C4">
        <w:rPr>
          <w:lang w:bidi="ar-EG"/>
        </w:rPr>
        <w:t>(WP2)</w:t>
      </w:r>
    </w:p>
    <w:p w14:paraId="5B79E2B0" w14:textId="52AF6DD7" w:rsidR="008147DE" w:rsidRPr="008147DE" w:rsidRDefault="008147DE" w:rsidP="008147DE">
      <w:pPr>
        <w:pStyle w:val="enumlev1"/>
        <w:rPr>
          <w:rtl/>
        </w:rPr>
      </w:pPr>
      <w:r w:rsidRPr="008147DE">
        <w:rPr>
          <w:rFonts w:hint="cs"/>
          <w:rtl/>
        </w:rPr>
        <w:t>-</w:t>
      </w:r>
      <w:r w:rsidRPr="008147DE">
        <w:rPr>
          <w:rtl/>
        </w:rPr>
        <w:tab/>
      </w:r>
      <w:r w:rsidR="00AB55C4">
        <w:rPr>
          <w:rFonts w:hint="cs"/>
          <w:rtl/>
        </w:rPr>
        <w:t>التقدم في القضايا المتعلقة ببرنامج العمل لفترة</w:t>
      </w:r>
      <w:r w:rsidR="000F7428">
        <w:rPr>
          <w:rFonts w:hint="cs"/>
          <w:rtl/>
        </w:rPr>
        <w:t xml:space="preserve"> الدراسة</w:t>
      </w:r>
      <w:r w:rsidR="00AB55C4">
        <w:rPr>
          <w:rFonts w:hint="cs"/>
          <w:rtl/>
        </w:rPr>
        <w:t xml:space="preserve"> 2025-2028</w:t>
      </w:r>
      <w:r w:rsidR="000F7428">
        <w:rPr>
          <w:rFonts w:hint="cs"/>
          <w:rtl/>
        </w:rPr>
        <w:t>، بما في ذلك:</w:t>
      </w:r>
    </w:p>
    <w:p w14:paraId="6DFA4F94" w14:textId="7A116594"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0F7428">
        <w:rPr>
          <w:rFonts w:hint="cs"/>
          <w:rtl/>
          <w:lang w:bidi="ar-EG"/>
        </w:rPr>
        <w:t>استعراض المسائل المقترحة الجديدة أو المعدَّلة للجان دراسات قطاع تقييس الاتصالات.</w:t>
      </w:r>
    </w:p>
    <w:p w14:paraId="36CBD235" w14:textId="1E46A9DB"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0F7428">
        <w:rPr>
          <w:rFonts w:hint="cs"/>
          <w:rtl/>
          <w:lang w:bidi="ar-EG"/>
        </w:rPr>
        <w:t>تنسيق الشؤون بين لجان دراسات قطاع تقييس الاتصالات.</w:t>
      </w:r>
    </w:p>
    <w:p w14:paraId="49B52836" w14:textId="62D67F7D" w:rsidR="008147DE" w:rsidRPr="008147DE" w:rsidRDefault="008147DE" w:rsidP="008147DE">
      <w:pPr>
        <w:pStyle w:val="enumlev1"/>
        <w:rPr>
          <w:rtl/>
        </w:rPr>
      </w:pPr>
      <w:r w:rsidRPr="008147DE">
        <w:rPr>
          <w:rFonts w:hint="cs"/>
          <w:rtl/>
        </w:rPr>
        <w:t>-</w:t>
      </w:r>
      <w:r w:rsidRPr="008147DE">
        <w:rPr>
          <w:rtl/>
        </w:rPr>
        <w:tab/>
      </w:r>
      <w:r w:rsidR="000F7428">
        <w:rPr>
          <w:rFonts w:hint="cs"/>
          <w:rtl/>
        </w:rPr>
        <w:t>التقدم في القضايا المتعلقة بهيكل لجان الدراسات، بما في ذلك:</w:t>
      </w:r>
    </w:p>
    <w:p w14:paraId="45D46EF7" w14:textId="5CFA0156"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0F7428" w:rsidRPr="000F7428">
        <w:rPr>
          <w:rtl/>
          <w:lang w:bidi="ar-EG"/>
        </w:rPr>
        <w:t xml:space="preserve">‏تحليل إعادة هيكلة لجان دراسات قطاع تقييس الاتصالات، باستخدام نهج قائم على الأدلة، مع مراعاة خطة العمل </w:t>
      </w:r>
      <w:r w:rsidR="000F7428">
        <w:rPr>
          <w:rFonts w:hint="cs"/>
          <w:rtl/>
          <w:lang w:bidi="ar-EG"/>
        </w:rPr>
        <w:t>المتعلقة</w:t>
      </w:r>
      <w:r w:rsidR="000F7428" w:rsidRPr="000F7428">
        <w:rPr>
          <w:rtl/>
          <w:lang w:bidi="ar-EG"/>
        </w:rPr>
        <w:t xml:space="preserve"> بإعادة الهيكلة، </w:t>
      </w:r>
      <w:r w:rsidR="000F7428">
        <w:rPr>
          <w:rFonts w:hint="cs"/>
          <w:rtl/>
          <w:lang w:bidi="ar-EG"/>
        </w:rPr>
        <w:t>والاضطلاع</w:t>
      </w:r>
      <w:r w:rsidR="000F7428" w:rsidRPr="000F7428">
        <w:rPr>
          <w:rtl/>
          <w:lang w:bidi="ar-EG"/>
        </w:rPr>
        <w:t xml:space="preserve"> بال</w:t>
      </w:r>
      <w:r w:rsidR="000F7428">
        <w:rPr>
          <w:rFonts w:hint="cs"/>
          <w:rtl/>
          <w:lang w:bidi="ar-EG"/>
        </w:rPr>
        <w:t>أ</w:t>
      </w:r>
      <w:r w:rsidR="000F7428" w:rsidRPr="000F7428">
        <w:rPr>
          <w:rtl/>
          <w:lang w:bidi="ar-EG"/>
        </w:rPr>
        <w:t>عم</w:t>
      </w:r>
      <w:r w:rsidR="000F7428">
        <w:rPr>
          <w:rFonts w:hint="cs"/>
          <w:rtl/>
          <w:lang w:bidi="ar-EG"/>
        </w:rPr>
        <w:t>ا</w:t>
      </w:r>
      <w:r w:rsidR="000F7428" w:rsidRPr="000F7428">
        <w:rPr>
          <w:rtl/>
          <w:lang w:bidi="ar-EG"/>
        </w:rPr>
        <w:t>ل و</w:t>
      </w:r>
      <w:r w:rsidR="000F7428">
        <w:rPr>
          <w:rFonts w:hint="cs"/>
          <w:rtl/>
          <w:lang w:bidi="ar-EG"/>
        </w:rPr>
        <w:t>مراقبتها</w:t>
      </w:r>
      <w:r w:rsidR="000F7428" w:rsidRPr="000F7428">
        <w:rPr>
          <w:rtl/>
          <w:lang w:bidi="ar-EG"/>
        </w:rPr>
        <w:t xml:space="preserve"> وتوجيهه</w:t>
      </w:r>
      <w:r w:rsidR="000F7428">
        <w:rPr>
          <w:rFonts w:hint="cs"/>
          <w:rtl/>
          <w:lang w:bidi="ar-EG"/>
        </w:rPr>
        <w:t>ا</w:t>
      </w:r>
      <w:r w:rsidR="000F7428" w:rsidRPr="000F7428">
        <w:rPr>
          <w:rtl/>
          <w:lang w:bidi="ar-EG"/>
        </w:rPr>
        <w:t xml:space="preserve"> من خلال فريق مقرر أو فريق آخر مناسب، وتقديم تقرير مرحلي </w:t>
      </w:r>
      <w:r w:rsidR="000F7428">
        <w:rPr>
          <w:rFonts w:hint="cs"/>
          <w:rtl/>
          <w:lang w:bidi="ar-EG"/>
        </w:rPr>
        <w:t>عن</w:t>
      </w:r>
      <w:r w:rsidR="000F7428" w:rsidRPr="000F7428">
        <w:rPr>
          <w:rtl/>
          <w:lang w:bidi="ar-EG"/>
        </w:rPr>
        <w:t xml:space="preserve"> تنفيذ خطة عمل لتحليل إعادة هيكلة لجان دراسات قطاع تقييس الاتصالات </w:t>
      </w:r>
      <w:r w:rsidR="000F7428" w:rsidRPr="000F7428">
        <w:rPr>
          <w:cs/>
          <w:lang w:bidi="ar-EG"/>
        </w:rPr>
        <w:t>‎</w:t>
      </w:r>
      <w:r w:rsidR="000F7428">
        <w:rPr>
          <w:rFonts w:hint="cs"/>
          <w:rtl/>
          <w:cs/>
          <w:lang w:bidi="ar-EG"/>
        </w:rPr>
        <w:t xml:space="preserve">في </w:t>
      </w:r>
      <w:r w:rsidR="000F7428" w:rsidRPr="000F7428">
        <w:rPr>
          <w:rtl/>
          <w:lang w:bidi="ar-EG"/>
        </w:rPr>
        <w:t>كل اجتماع للفريق الاستشاري لتقييس الاتصالات</w:t>
      </w:r>
      <w:r w:rsidR="000F7428">
        <w:rPr>
          <w:rFonts w:hint="cs"/>
          <w:rtl/>
          <w:lang w:bidi="ar-EG"/>
        </w:rPr>
        <w:t xml:space="preserve"> (الفقرة 1 من</w:t>
      </w:r>
      <w:r w:rsidR="000F2F49">
        <w:rPr>
          <w:rFonts w:hint="cs"/>
          <w:rtl/>
          <w:lang w:bidi="ar-EG"/>
        </w:rPr>
        <w:t xml:space="preserve"> قسم</w:t>
      </w:r>
      <w:r w:rsidR="000F7428">
        <w:rPr>
          <w:rFonts w:hint="cs"/>
          <w:rtl/>
          <w:lang w:bidi="ar-EG"/>
        </w:rPr>
        <w:t xml:space="preserve"> </w:t>
      </w:r>
      <w:r w:rsidR="000F7428" w:rsidRPr="000F7428">
        <w:rPr>
          <w:rFonts w:hint="cs"/>
          <w:i/>
          <w:iCs/>
          <w:rtl/>
          <w:lang w:bidi="ar-EG"/>
        </w:rPr>
        <w:t>"تكلف الفريق الاستشاري لتقييس الاتصالات"</w:t>
      </w:r>
      <w:r w:rsidR="000F7428">
        <w:rPr>
          <w:rFonts w:hint="cs"/>
          <w:rtl/>
          <w:lang w:bidi="ar-EG"/>
        </w:rPr>
        <w:t xml:space="preserve"> من القرار 99).</w:t>
      </w:r>
    </w:p>
    <w:p w14:paraId="01B1E149" w14:textId="604111AA"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DC4C93" w:rsidRPr="00DC4C93">
        <w:rPr>
          <w:rtl/>
          <w:lang w:bidi="ar-EG"/>
        </w:rPr>
        <w:t xml:space="preserve">وضع الهيكل التفصيلي للجان الدراسات لفترة الدراسة المقبلة بهدف تحسين كفاءة </w:t>
      </w:r>
      <w:r w:rsidR="00DC4C93">
        <w:rPr>
          <w:rFonts w:hint="cs"/>
          <w:rtl/>
          <w:lang w:bidi="ar-EG"/>
        </w:rPr>
        <w:t>ال</w:t>
      </w:r>
      <w:r w:rsidR="00DC4C93" w:rsidRPr="00DC4C93">
        <w:rPr>
          <w:rtl/>
          <w:lang w:bidi="ar-EG"/>
        </w:rPr>
        <w:t xml:space="preserve">عمل </w:t>
      </w:r>
      <w:r w:rsidR="00DC4C93">
        <w:rPr>
          <w:rFonts w:hint="cs"/>
          <w:rtl/>
          <w:lang w:bidi="ar-EG"/>
        </w:rPr>
        <w:t xml:space="preserve">في </w:t>
      </w:r>
      <w:r w:rsidR="00DC4C93" w:rsidRPr="00DC4C93">
        <w:rPr>
          <w:rtl/>
          <w:lang w:bidi="ar-EG"/>
        </w:rPr>
        <w:t>قطاع تقييس</w:t>
      </w:r>
      <w:r w:rsidR="002250D0">
        <w:rPr>
          <w:rFonts w:hint="cs"/>
          <w:rtl/>
          <w:lang w:bidi="ar-EG"/>
        </w:rPr>
        <w:t> </w:t>
      </w:r>
      <w:r w:rsidR="00DC4C93" w:rsidRPr="00DC4C93">
        <w:rPr>
          <w:rtl/>
          <w:lang w:bidi="ar-EG"/>
        </w:rPr>
        <w:t>الاتصالات</w:t>
      </w:r>
      <w:r w:rsidR="00DC4C93">
        <w:rPr>
          <w:rFonts w:hint="cs"/>
          <w:rtl/>
          <w:lang w:bidi="ar-EG"/>
        </w:rPr>
        <w:t>.</w:t>
      </w:r>
    </w:p>
    <w:p w14:paraId="4973C932" w14:textId="4A789B19"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DC4C93" w:rsidRPr="00DC4C93">
        <w:rPr>
          <w:rtl/>
          <w:lang w:bidi="ar-EG"/>
        </w:rPr>
        <w:t xml:space="preserve">‏استعراض تقارير لجان الدراسات الرئيسية ودراسة مفهوم وفعالية لجان الدراسات الرئيسية المستخدمة في الفقرة </w:t>
      </w:r>
      <w:r w:rsidR="00DC4C93" w:rsidRPr="00DC4C93">
        <w:rPr>
          <w:cs/>
          <w:lang w:bidi="ar-EG"/>
        </w:rPr>
        <w:t>‎</w:t>
      </w:r>
      <w:r w:rsidR="00DC4C93" w:rsidRPr="00DC4C93">
        <w:rPr>
          <w:lang w:bidi="ar-EG"/>
        </w:rPr>
        <w:t>5.1.2</w:t>
      </w:r>
      <w:r w:rsidR="00DC4C93" w:rsidRPr="00DC4C93">
        <w:rPr>
          <w:rtl/>
          <w:lang w:bidi="ar-EG"/>
        </w:rPr>
        <w:t xml:space="preserve"> ‏من القرار </w:t>
      </w:r>
      <w:r w:rsidR="00DC4C93" w:rsidRPr="00DC4C93">
        <w:rPr>
          <w:cs/>
          <w:lang w:bidi="ar-EG"/>
        </w:rPr>
        <w:t>‎</w:t>
      </w:r>
      <w:r w:rsidR="00DC4C93" w:rsidRPr="00DC4C93">
        <w:rPr>
          <w:lang w:bidi="ar-EG"/>
        </w:rPr>
        <w:t>1</w:t>
      </w:r>
      <w:r w:rsidR="00DC4C93" w:rsidRPr="00DC4C93">
        <w:rPr>
          <w:rtl/>
          <w:lang w:bidi="ar-EG"/>
        </w:rPr>
        <w:t xml:space="preserve">‏، وتقديم تقرير بالاستنتاجات إلى الجمعية العالمية المقبلة لتقييس الاتصالات (الإجراء </w:t>
      </w:r>
      <w:r w:rsidR="00DC4C93" w:rsidRPr="00DC4C93">
        <w:rPr>
          <w:cs/>
          <w:lang w:bidi="ar-EG"/>
        </w:rPr>
        <w:t>‎</w:t>
      </w:r>
      <w:r w:rsidR="00DC4C93" w:rsidRPr="00DC4C93">
        <w:rPr>
          <w:lang w:bidi="ar-EG"/>
        </w:rPr>
        <w:t>2</w:t>
      </w:r>
      <w:r w:rsidR="00DC4C93" w:rsidRPr="00DC4C93">
        <w:rPr>
          <w:rtl/>
          <w:lang w:bidi="ar-EG"/>
        </w:rPr>
        <w:t xml:space="preserve"> ‏للجمعية </w:t>
      </w:r>
      <w:r w:rsidR="00DC4C93" w:rsidRPr="00DC4C93">
        <w:rPr>
          <w:cs/>
          <w:lang w:bidi="ar-EG"/>
        </w:rPr>
        <w:t>‎</w:t>
      </w:r>
      <w:r w:rsidR="00DC4C93" w:rsidRPr="00DC4C93">
        <w:rPr>
          <w:lang w:bidi="ar-EG"/>
        </w:rPr>
        <w:t>WTSA-24</w:t>
      </w:r>
      <w:r w:rsidR="00DC4C93" w:rsidRPr="00DC4C93">
        <w:rPr>
          <w:rtl/>
          <w:lang w:bidi="ar-EG"/>
        </w:rPr>
        <w:t>).</w:t>
      </w:r>
    </w:p>
    <w:p w14:paraId="12289FFA" w14:textId="76AC6396" w:rsidR="008147DE" w:rsidRPr="008147DE" w:rsidRDefault="008147DE" w:rsidP="008147DE">
      <w:pPr>
        <w:pStyle w:val="enumlev1"/>
        <w:rPr>
          <w:rtl/>
        </w:rPr>
      </w:pPr>
      <w:r w:rsidRPr="008147DE">
        <w:rPr>
          <w:rFonts w:hint="cs"/>
          <w:rtl/>
        </w:rPr>
        <w:t>-</w:t>
      </w:r>
      <w:r w:rsidRPr="008147DE">
        <w:rPr>
          <w:rtl/>
        </w:rPr>
        <w:tab/>
      </w:r>
      <w:r w:rsidR="003C23E3" w:rsidRPr="003C23E3">
        <w:rPr>
          <w:rtl/>
        </w:rPr>
        <w:t>‏إعداد تقرير ومقترح (مقترحات)</w:t>
      </w:r>
      <w:r w:rsidR="003C23E3">
        <w:rPr>
          <w:rFonts w:hint="cs"/>
          <w:rtl/>
        </w:rPr>
        <w:t xml:space="preserve"> </w:t>
      </w:r>
      <w:r w:rsidR="003C23E3" w:rsidRPr="003C23E3">
        <w:rPr>
          <w:rtl/>
        </w:rPr>
        <w:t>يقدمهما</w:t>
      </w:r>
      <w:r w:rsidR="003C23E3">
        <w:rPr>
          <w:rFonts w:hint="cs"/>
          <w:rtl/>
        </w:rPr>
        <w:t xml:space="preserve"> </w:t>
      </w:r>
      <w:r w:rsidR="003C23E3" w:rsidRPr="003C23E3">
        <w:rPr>
          <w:rtl/>
        </w:rPr>
        <w:t xml:space="preserve">الفريق الاستشاري لتقييس الاتصالات إلى الجمعية العالمية لتقييس الاتصالات لعام </w:t>
      </w:r>
      <w:r w:rsidR="003C23E3" w:rsidRPr="003C23E3">
        <w:rPr>
          <w:cs/>
        </w:rPr>
        <w:t>‎</w:t>
      </w:r>
      <w:r w:rsidR="003C23E3" w:rsidRPr="003C23E3">
        <w:t>2028</w:t>
      </w:r>
      <w:r w:rsidR="003C23E3">
        <w:rPr>
          <w:rFonts w:hint="cs"/>
          <w:rtl/>
        </w:rPr>
        <w:t xml:space="preserve">، </w:t>
      </w:r>
      <w:r w:rsidR="003C23E3" w:rsidRPr="003C23E3">
        <w:rPr>
          <w:rtl/>
        </w:rPr>
        <w:t xml:space="preserve">‏بشأن مسؤوليات لجان الدراسات </w:t>
      </w:r>
      <w:r w:rsidR="003C23E3">
        <w:rPr>
          <w:rFonts w:hint="cs"/>
          <w:rtl/>
        </w:rPr>
        <w:t>واختصاصاتها</w:t>
      </w:r>
      <w:r w:rsidR="003C23E3" w:rsidRPr="003C23E3">
        <w:rPr>
          <w:rtl/>
        </w:rPr>
        <w:t xml:space="preserve"> وتوزيع العمل على النحو المحدد في القرار </w:t>
      </w:r>
      <w:r w:rsidR="003C23E3" w:rsidRPr="003C23E3">
        <w:rPr>
          <w:cs/>
        </w:rPr>
        <w:t>‎</w:t>
      </w:r>
      <w:r w:rsidR="003C23E3" w:rsidRPr="003C23E3">
        <w:t>2</w:t>
      </w:r>
      <w:r w:rsidR="003C23E3" w:rsidRPr="003C23E3">
        <w:rPr>
          <w:rtl/>
        </w:rPr>
        <w:t>.</w:t>
      </w:r>
    </w:p>
    <w:p w14:paraId="74AAD739" w14:textId="71A7E368" w:rsidR="008147DE" w:rsidRPr="008147DE" w:rsidRDefault="008147DE" w:rsidP="008147DE">
      <w:pPr>
        <w:pStyle w:val="enumlev1"/>
        <w:rPr>
          <w:rtl/>
        </w:rPr>
      </w:pPr>
      <w:r w:rsidRPr="008147DE">
        <w:rPr>
          <w:rFonts w:hint="cs"/>
          <w:rtl/>
        </w:rPr>
        <w:t>-</w:t>
      </w:r>
      <w:r w:rsidRPr="008147DE">
        <w:rPr>
          <w:rtl/>
        </w:rPr>
        <w:tab/>
      </w:r>
      <w:r w:rsidR="003C23E3">
        <w:rPr>
          <w:rFonts w:hint="cs"/>
          <w:rtl/>
        </w:rPr>
        <w:t>التقدم في العمل المتعلق بالقرارات المواضيعية الجديدة (101 و102 و103 و104 و105) بما في ذلك الإجراء</w:t>
      </w:r>
      <w:r w:rsidR="002250D0">
        <w:rPr>
          <w:rFonts w:hint="eastAsia"/>
          <w:rtl/>
        </w:rPr>
        <w:t> </w:t>
      </w:r>
      <w:r w:rsidR="003C23E3">
        <w:rPr>
          <w:rFonts w:hint="cs"/>
          <w:rtl/>
        </w:rPr>
        <w:t xml:space="preserve">14 للجمعية </w:t>
      </w:r>
      <w:r w:rsidR="003C23E3" w:rsidRPr="00152B9F">
        <w:t>WTSA-24</w:t>
      </w:r>
      <w:r w:rsidR="003C23E3">
        <w:rPr>
          <w:rFonts w:hint="cs"/>
          <w:rtl/>
        </w:rPr>
        <w:t>، ودراسة هذا العمل وتنظيمه:</w:t>
      </w:r>
    </w:p>
    <w:p w14:paraId="1C23CD37" w14:textId="33997BE2" w:rsidR="006E37BD" w:rsidRPr="006E37BD" w:rsidRDefault="008147DE" w:rsidP="008147DE">
      <w:pPr>
        <w:pStyle w:val="enumlev2"/>
        <w:rPr>
          <w:rtl/>
          <w:lang w:bidi="ar-EG"/>
        </w:rPr>
      </w:pPr>
      <w:r w:rsidRPr="008147DE">
        <w:rPr>
          <w:rFonts w:ascii="Arial" w:hAnsi="Arial" w:cs="Arial" w:hint="cs"/>
          <w:rtl/>
          <w:lang w:bidi="ar-EG"/>
        </w:rPr>
        <w:t>○</w:t>
      </w:r>
      <w:r w:rsidRPr="008147DE">
        <w:rPr>
          <w:rtl/>
          <w:lang w:bidi="ar-EG"/>
        </w:rPr>
        <w:tab/>
      </w:r>
      <w:r w:rsidR="00B913DA">
        <w:rPr>
          <w:rFonts w:hint="cs"/>
          <w:rtl/>
          <w:lang w:bidi="ar-EG"/>
        </w:rPr>
        <w:t>بحث مجالات التداخل بين أعمال قطاع تقييس الاتصالات وأعمال قطاعي الاتحاد الآخرين والهيئات الدولية الأخرى، وتقديم توجيهات بشأن الطريقة التي ينبغي أن يتبعها قطاع تقييس الاتصالات لمعالجة شؤون تقييس الاتصالات المتعلقة بالأنظمة الساتلية غير المستقرة بالنسبة إلى الأرض.</w:t>
      </w:r>
    </w:p>
    <w:p w14:paraId="78577E94" w14:textId="10276F59" w:rsidR="008147DE" w:rsidRPr="008147DE" w:rsidRDefault="008147DE" w:rsidP="008147DE">
      <w:pPr>
        <w:pStyle w:val="enumlev1"/>
        <w:rPr>
          <w:rtl/>
        </w:rPr>
      </w:pPr>
      <w:r w:rsidRPr="008147DE">
        <w:rPr>
          <w:rFonts w:hint="cs"/>
          <w:rtl/>
        </w:rPr>
        <w:t>-</w:t>
      </w:r>
      <w:r w:rsidRPr="008147DE">
        <w:rPr>
          <w:rtl/>
        </w:rPr>
        <w:tab/>
      </w:r>
      <w:r w:rsidR="00B913DA">
        <w:rPr>
          <w:rFonts w:hint="cs"/>
          <w:rtl/>
        </w:rPr>
        <w:t>التقدم في تنفيذ القرارات 58 و69 و106.</w:t>
      </w:r>
    </w:p>
    <w:p w14:paraId="5A31D638" w14:textId="22FC6AE8" w:rsidR="008147DE" w:rsidRPr="008147DE" w:rsidRDefault="008147DE" w:rsidP="008147DE">
      <w:pPr>
        <w:pStyle w:val="enumlev1"/>
        <w:rPr>
          <w:rtl/>
        </w:rPr>
      </w:pPr>
      <w:r w:rsidRPr="008147DE">
        <w:rPr>
          <w:rFonts w:hint="cs"/>
          <w:rtl/>
        </w:rPr>
        <w:t>-</w:t>
      </w:r>
      <w:r w:rsidRPr="008147DE">
        <w:rPr>
          <w:rtl/>
        </w:rPr>
        <w:tab/>
      </w:r>
      <w:r w:rsidR="00B913DA">
        <w:rPr>
          <w:rFonts w:hint="cs"/>
          <w:rtl/>
        </w:rPr>
        <w:t xml:space="preserve">استعراض ومعالجة الإجراءات المنبثقة عن خطة العمل بشأن تنفيذ قرارات وإجراءات الجمعية </w:t>
      </w:r>
      <w:r w:rsidR="00B913DA" w:rsidRPr="00152B9F">
        <w:t>WTSA-24</w:t>
      </w:r>
      <w:r w:rsidR="00B913DA">
        <w:rPr>
          <w:rFonts w:hint="cs"/>
          <w:rtl/>
        </w:rPr>
        <w:t xml:space="preserve"> تحت مسؤوليات فرقة العمل 2 (انظر البنود 2 و7 و8 و9 و10 و13 و14 من الجدول 2 في خطة عمل الجمعية </w:t>
      </w:r>
      <w:r w:rsidR="00B913DA" w:rsidRPr="00152B9F">
        <w:t>WTSA-24</w:t>
      </w:r>
      <w:r w:rsidR="00B913DA">
        <w:rPr>
          <w:rFonts w:hint="cs"/>
          <w:rtl/>
        </w:rPr>
        <w:t>)</w:t>
      </w:r>
    </w:p>
    <w:p w14:paraId="6A962B77" w14:textId="3CB1B249" w:rsidR="008147DE" w:rsidRPr="008147DE" w:rsidRDefault="008147DE" w:rsidP="008147DE">
      <w:pPr>
        <w:pStyle w:val="enumlev1"/>
        <w:rPr>
          <w:rtl/>
        </w:rPr>
      </w:pPr>
      <w:r w:rsidRPr="008147DE">
        <w:rPr>
          <w:rFonts w:hint="cs"/>
          <w:rtl/>
        </w:rPr>
        <w:t>-</w:t>
      </w:r>
      <w:r w:rsidRPr="008147DE">
        <w:rPr>
          <w:rtl/>
        </w:rPr>
        <w:tab/>
      </w:r>
      <w:r w:rsidR="00B913DA">
        <w:rPr>
          <w:rFonts w:hint="cs"/>
          <w:rtl/>
        </w:rPr>
        <w:t>تعزيز التعاون بضمان:</w:t>
      </w:r>
    </w:p>
    <w:p w14:paraId="74D1CFBB" w14:textId="205A6701"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B913DA">
        <w:rPr>
          <w:rFonts w:hint="cs"/>
          <w:rtl/>
          <w:lang w:bidi="ar-EG"/>
        </w:rPr>
        <w:t xml:space="preserve">التعاون مع الهيئات </w:t>
      </w:r>
      <w:r w:rsidR="00B913DA" w:rsidRPr="00152B9F">
        <w:t>WSC</w:t>
      </w:r>
      <w:r w:rsidR="00B913DA">
        <w:rPr>
          <w:rFonts w:hint="cs"/>
          <w:rtl/>
        </w:rPr>
        <w:t xml:space="preserve"> و</w:t>
      </w:r>
      <w:r w:rsidR="00B913DA" w:rsidRPr="00152B9F">
        <w:t>ISO/IEC JTC 1</w:t>
      </w:r>
      <w:r w:rsidR="00882738">
        <w:rPr>
          <w:rFonts w:hint="cs"/>
          <w:rtl/>
        </w:rPr>
        <w:t xml:space="preserve"> و</w:t>
      </w:r>
      <w:r w:rsidR="00882738" w:rsidRPr="00152B9F">
        <w:t>ISO/IEC/ITU-T SPCG</w:t>
      </w:r>
      <w:r w:rsidR="00882738">
        <w:rPr>
          <w:rFonts w:hint="cs"/>
          <w:rtl/>
        </w:rPr>
        <w:t xml:space="preserve"> و</w:t>
      </w:r>
      <w:r w:rsidR="00882738" w:rsidRPr="00152B9F">
        <w:t>UPU</w:t>
      </w:r>
      <w:r w:rsidR="00882738">
        <w:rPr>
          <w:rFonts w:hint="cs"/>
          <w:rtl/>
        </w:rPr>
        <w:t xml:space="preserve"> وغيرها من المنظمات المعنية بوضع المعايير، والمنتديات، والاتحادات، وما إلى ذلك.</w:t>
      </w:r>
    </w:p>
    <w:p w14:paraId="301B22A9" w14:textId="464D3122" w:rsidR="008147DE" w:rsidRPr="008147DE" w:rsidRDefault="008147DE" w:rsidP="008147DE">
      <w:pPr>
        <w:pStyle w:val="enumlev2"/>
        <w:rPr>
          <w:rtl/>
          <w:lang w:bidi="ar-EG"/>
        </w:rPr>
      </w:pPr>
      <w:r w:rsidRPr="008147DE">
        <w:rPr>
          <w:rFonts w:ascii="Arial" w:hAnsi="Arial" w:cs="Arial" w:hint="cs"/>
          <w:rtl/>
          <w:lang w:bidi="ar-EG"/>
        </w:rPr>
        <w:t>○</w:t>
      </w:r>
      <w:r w:rsidRPr="008147DE">
        <w:rPr>
          <w:rtl/>
          <w:lang w:bidi="ar-EG"/>
        </w:rPr>
        <w:tab/>
      </w:r>
      <w:r w:rsidR="00882738">
        <w:rPr>
          <w:rFonts w:hint="cs"/>
          <w:rtl/>
          <w:lang w:bidi="ar-EG"/>
        </w:rPr>
        <w:t>التنسيق بين القطاعات مع قطاعي الاتحاد الآخرين (قطاع تنمية الاتصالات (</w:t>
      </w:r>
      <w:r w:rsidR="00882738" w:rsidRPr="00152B9F">
        <w:t>ITU-D</w:t>
      </w:r>
      <w:r w:rsidR="00882738">
        <w:rPr>
          <w:rFonts w:hint="cs"/>
          <w:rtl/>
          <w:lang w:bidi="ar-EG"/>
        </w:rPr>
        <w:t>)/الفريق الاستشاري لتنمية الاتصالات (</w:t>
      </w:r>
      <w:r w:rsidR="00882738" w:rsidRPr="00152B9F">
        <w:t>TDAG</w:t>
      </w:r>
      <w:r w:rsidR="00882738">
        <w:rPr>
          <w:rFonts w:hint="cs"/>
          <w:rtl/>
          <w:lang w:bidi="ar-EG"/>
        </w:rPr>
        <w:t>)، وقطاع الاتصالات الراديوية (</w:t>
      </w:r>
      <w:r w:rsidR="00882738" w:rsidRPr="00152B9F">
        <w:t>ITU-R</w:t>
      </w:r>
      <w:r w:rsidR="00882738">
        <w:rPr>
          <w:rFonts w:hint="cs"/>
          <w:rtl/>
          <w:lang w:bidi="ar-EG"/>
        </w:rPr>
        <w:t>)/الفريق الاستشاري للاتصالات الراديوية</w:t>
      </w:r>
      <w:r w:rsidR="002250D0">
        <w:rPr>
          <w:rFonts w:hint="eastAsia"/>
          <w:rtl/>
          <w:lang w:bidi="ar-EG"/>
        </w:rPr>
        <w:t> </w:t>
      </w:r>
      <w:r w:rsidR="00882738">
        <w:rPr>
          <w:rFonts w:hint="cs"/>
          <w:rtl/>
          <w:lang w:bidi="ar-EG"/>
        </w:rPr>
        <w:t>(</w:t>
      </w:r>
      <w:r w:rsidR="00882738" w:rsidRPr="00152B9F">
        <w:t>RAG</w:t>
      </w:r>
      <w:r w:rsidR="00882738">
        <w:rPr>
          <w:rFonts w:hint="cs"/>
          <w:rtl/>
          <w:lang w:bidi="ar-EG"/>
        </w:rPr>
        <w:t>)، وفريق التنسيق بين القطاعات (</w:t>
      </w:r>
      <w:r w:rsidR="00882738" w:rsidRPr="00152B9F">
        <w:t>ISCG</w:t>
      </w:r>
      <w:r w:rsidR="00882738">
        <w:rPr>
          <w:rFonts w:hint="cs"/>
          <w:rtl/>
          <w:lang w:bidi="ar-EG"/>
        </w:rPr>
        <w:t>)، وفريق المهام المعني بالتنسيق بين القطاعات</w:t>
      </w:r>
      <w:r w:rsidR="002250D0">
        <w:rPr>
          <w:rFonts w:hint="eastAsia"/>
          <w:rtl/>
          <w:lang w:bidi="ar-EG"/>
        </w:rPr>
        <w:t> </w:t>
      </w:r>
      <w:r w:rsidR="00882738">
        <w:rPr>
          <w:rFonts w:hint="cs"/>
          <w:rtl/>
          <w:lang w:bidi="ar-EG"/>
        </w:rPr>
        <w:t>(</w:t>
      </w:r>
      <w:r w:rsidR="00882738" w:rsidRPr="00152B9F">
        <w:t>ISC- TF</w:t>
      </w:r>
      <w:r w:rsidR="00882738">
        <w:rPr>
          <w:rFonts w:hint="cs"/>
          <w:rtl/>
          <w:lang w:bidi="ar-EG"/>
        </w:rPr>
        <w:t>))</w:t>
      </w:r>
    </w:p>
    <w:p w14:paraId="1C0D6C43" w14:textId="4A364083" w:rsidR="008147DE" w:rsidRPr="008147DE" w:rsidRDefault="008147DE" w:rsidP="008147DE">
      <w:pPr>
        <w:pStyle w:val="enumlev1"/>
        <w:rPr>
          <w:rtl/>
        </w:rPr>
      </w:pPr>
      <w:r w:rsidRPr="008147DE">
        <w:rPr>
          <w:rFonts w:hint="cs"/>
          <w:rtl/>
        </w:rPr>
        <w:t>-</w:t>
      </w:r>
      <w:r w:rsidRPr="008147DE">
        <w:rPr>
          <w:rtl/>
        </w:rPr>
        <w:tab/>
      </w:r>
      <w:r w:rsidR="00882738">
        <w:rPr>
          <w:rFonts w:hint="cs"/>
          <w:rtl/>
        </w:rPr>
        <w:t>تقديم مدخلات لتقرير الفريق الاستشاري لتقييس الاتصالات مع توصيات للنظر فيها خلال الجمعية العالمية المقبلة لتقييس الاتصالات (الفقرة 3 من</w:t>
      </w:r>
      <w:r w:rsidR="000F2F49">
        <w:rPr>
          <w:rFonts w:hint="cs"/>
          <w:rtl/>
        </w:rPr>
        <w:t xml:space="preserve"> قسم</w:t>
      </w:r>
      <w:r w:rsidR="00882738">
        <w:rPr>
          <w:rFonts w:hint="cs"/>
          <w:rtl/>
        </w:rPr>
        <w:t xml:space="preserve"> </w:t>
      </w:r>
      <w:r w:rsidR="00882738" w:rsidRPr="00882738">
        <w:rPr>
          <w:rFonts w:hint="cs"/>
          <w:i/>
          <w:iCs/>
          <w:rtl/>
        </w:rPr>
        <w:t>"يكلف الفريق الاستشاري لتقييس الاتصالات"</w:t>
      </w:r>
      <w:r w:rsidR="00882738">
        <w:rPr>
          <w:rFonts w:hint="cs"/>
          <w:rtl/>
        </w:rPr>
        <w:t xml:space="preserve"> من القرار 99).</w:t>
      </w:r>
    </w:p>
    <w:p w14:paraId="2484746C" w14:textId="294FB7B7" w:rsidR="006E37BD" w:rsidRPr="006E37BD" w:rsidRDefault="00940C1B" w:rsidP="00247AB6">
      <w:pPr>
        <w:pStyle w:val="Headingb"/>
        <w:rPr>
          <w:rtl/>
          <w:lang w:bidi="ar-EG"/>
        </w:rPr>
      </w:pPr>
      <w:r>
        <w:rPr>
          <w:lang w:bidi="ar-EG"/>
        </w:rPr>
        <w:t>3.B</w:t>
      </w:r>
      <w:r>
        <w:rPr>
          <w:lang w:bidi="ar-EG"/>
        </w:rPr>
        <w:tab/>
      </w:r>
      <w:r w:rsidR="00882738">
        <w:rPr>
          <w:rFonts w:hint="cs"/>
          <w:rtl/>
          <w:lang w:bidi="ar-EG"/>
        </w:rPr>
        <w:t>فريق المقرر المعني بمشاركة دوائر الصناعة والتخطيط الاستراتيجي والتشغيلي (</w:t>
      </w:r>
      <w:r w:rsidR="00882738" w:rsidRPr="00152B9F">
        <w:t>RG-IES</w:t>
      </w:r>
      <w:r w:rsidR="00882738">
        <w:rPr>
          <w:rFonts w:hint="cs"/>
          <w:rtl/>
          <w:lang w:bidi="ar-EG"/>
        </w:rPr>
        <w:t>)</w:t>
      </w:r>
    </w:p>
    <w:p w14:paraId="540A8BB0" w14:textId="37E3B3A1" w:rsidR="008147DE" w:rsidRPr="008147DE" w:rsidRDefault="008147DE" w:rsidP="008147DE">
      <w:pPr>
        <w:pStyle w:val="enumlev1"/>
        <w:rPr>
          <w:rtl/>
          <w:lang w:bidi="ar-SA"/>
        </w:rPr>
      </w:pPr>
      <w:r w:rsidRPr="008147DE">
        <w:rPr>
          <w:rFonts w:hint="cs"/>
          <w:rtl/>
        </w:rPr>
        <w:t>-</w:t>
      </w:r>
      <w:r w:rsidRPr="008147DE">
        <w:rPr>
          <w:rtl/>
        </w:rPr>
        <w:tab/>
      </w:r>
      <w:r w:rsidR="00AB23D2">
        <w:rPr>
          <w:rFonts w:hint="cs"/>
          <w:rtl/>
          <w:lang w:bidi="ar-SA"/>
        </w:rPr>
        <w:t xml:space="preserve">النظر في مسألة مشاركة دوائر الصناعة التي جرت مناقشتها في الجمعية </w:t>
      </w:r>
      <w:r w:rsidR="00AB23D2" w:rsidRPr="00152B9F">
        <w:t>WTSA-24</w:t>
      </w:r>
      <w:r w:rsidR="00AB23D2">
        <w:rPr>
          <w:rFonts w:hint="cs"/>
          <w:rtl/>
        </w:rPr>
        <w:t>، بما في ذلك القرار 68 (المراجَع في نيودلهي، 2024).</w:t>
      </w:r>
    </w:p>
    <w:p w14:paraId="6101698F" w14:textId="062BEBDA" w:rsidR="008147DE" w:rsidRPr="008147DE" w:rsidRDefault="008147DE" w:rsidP="008147DE">
      <w:pPr>
        <w:pStyle w:val="enumlev1"/>
        <w:rPr>
          <w:rtl/>
        </w:rPr>
      </w:pPr>
      <w:r w:rsidRPr="008147DE">
        <w:rPr>
          <w:rFonts w:hint="cs"/>
          <w:rtl/>
        </w:rPr>
        <w:lastRenderedPageBreak/>
        <w:t>-</w:t>
      </w:r>
      <w:r w:rsidRPr="008147DE">
        <w:rPr>
          <w:rtl/>
        </w:rPr>
        <w:tab/>
      </w:r>
      <w:r w:rsidR="000F2F49">
        <w:rPr>
          <w:rFonts w:hint="cs"/>
          <w:rtl/>
        </w:rPr>
        <w:t>استمرار اللجنة التوجيهية المعنية بورشة العمل المتعلقة</w:t>
      </w:r>
      <w:r w:rsidR="00AB23D2">
        <w:rPr>
          <w:rFonts w:hint="cs"/>
          <w:rtl/>
        </w:rPr>
        <w:t xml:space="preserve"> </w:t>
      </w:r>
      <w:r w:rsidR="000F2F49">
        <w:rPr>
          <w:rFonts w:hint="cs"/>
          <w:rtl/>
        </w:rPr>
        <w:t>ب</w:t>
      </w:r>
      <w:r w:rsidR="00AB23D2">
        <w:rPr>
          <w:rFonts w:hint="cs"/>
          <w:rtl/>
        </w:rPr>
        <w:t>مشاركة دوائر الصناعة (</w:t>
      </w:r>
      <w:r w:rsidR="00AB23D2" w:rsidRPr="00152B9F">
        <w:rPr>
          <w:rFonts w:eastAsia="MS Mincho" w:hint="eastAsia"/>
        </w:rPr>
        <w:t>IEW</w:t>
      </w:r>
      <w:r w:rsidR="00AB23D2">
        <w:rPr>
          <w:rFonts w:hint="cs"/>
          <w:rtl/>
        </w:rPr>
        <w:t>)</w:t>
      </w:r>
      <w:r w:rsidR="000F2F49">
        <w:rPr>
          <w:rFonts w:hint="cs"/>
          <w:rtl/>
        </w:rPr>
        <w:t xml:space="preserve"> في تنظيم ورشة العمل هذه، حسب الاقتضاء.</w:t>
      </w:r>
    </w:p>
    <w:p w14:paraId="2F77448C" w14:textId="27E9FFA1" w:rsidR="008147DE" w:rsidRPr="008147DE" w:rsidRDefault="008147DE" w:rsidP="008147DE">
      <w:pPr>
        <w:pStyle w:val="enumlev1"/>
        <w:rPr>
          <w:rtl/>
        </w:rPr>
      </w:pPr>
      <w:r w:rsidRPr="008147DE">
        <w:rPr>
          <w:rFonts w:hint="cs"/>
          <w:rtl/>
        </w:rPr>
        <w:t>-</w:t>
      </w:r>
      <w:r w:rsidRPr="008147DE">
        <w:rPr>
          <w:rtl/>
        </w:rPr>
        <w:tab/>
      </w:r>
      <w:r w:rsidR="000F2F49">
        <w:rPr>
          <w:rFonts w:hint="cs"/>
          <w:rtl/>
        </w:rPr>
        <w:t xml:space="preserve">إجراء استعراض لعملية </w:t>
      </w:r>
      <w:r w:rsidR="000F2F49" w:rsidRPr="000F2F49">
        <w:rPr>
          <w:rtl/>
        </w:rPr>
        <w:t>التنسيق مع الرؤساء التنفيذيين/كبار موظفي التكنولوجيا (</w:t>
      </w:r>
      <w:proofErr w:type="spellStart"/>
      <w:r w:rsidR="000F2F49" w:rsidRPr="000F2F49">
        <w:t>CxO</w:t>
      </w:r>
      <w:proofErr w:type="spellEnd"/>
      <w:r w:rsidR="000F2F49" w:rsidRPr="000F2F49">
        <w:t>/CTO</w:t>
      </w:r>
      <w:r w:rsidR="000F2F49" w:rsidRPr="000F2F49">
        <w:rPr>
          <w:rtl/>
        </w:rPr>
        <w:t>).</w:t>
      </w:r>
    </w:p>
    <w:p w14:paraId="0D5E73E6" w14:textId="61899B25" w:rsidR="008147DE" w:rsidRPr="008147DE" w:rsidRDefault="008147DE" w:rsidP="008147DE">
      <w:pPr>
        <w:pStyle w:val="enumlev1"/>
        <w:rPr>
          <w:rtl/>
        </w:rPr>
      </w:pPr>
      <w:r w:rsidRPr="008147DE">
        <w:rPr>
          <w:rFonts w:hint="cs"/>
          <w:rtl/>
        </w:rPr>
        <w:t>-</w:t>
      </w:r>
      <w:r w:rsidRPr="008147DE">
        <w:rPr>
          <w:rtl/>
        </w:rPr>
        <w:tab/>
      </w:r>
      <w:r w:rsidR="000F2F49" w:rsidRPr="000F2F49">
        <w:rPr>
          <w:rtl/>
        </w:rPr>
        <w:t xml:space="preserve">إنشاء آلية مناسبة على مستوى الفريق الاستشاري لتقييس الاتصالات </w:t>
      </w:r>
      <w:r w:rsidR="000F2F49">
        <w:rPr>
          <w:rFonts w:hint="cs"/>
          <w:rtl/>
        </w:rPr>
        <w:t>تستخدمها</w:t>
      </w:r>
      <w:r w:rsidR="000F2F49" w:rsidRPr="000F2F49">
        <w:rPr>
          <w:rtl/>
        </w:rPr>
        <w:t xml:space="preserve"> لجان الدراسات </w:t>
      </w:r>
      <w:r w:rsidR="000F2F49">
        <w:rPr>
          <w:rFonts w:hint="cs"/>
          <w:rtl/>
        </w:rPr>
        <w:t>و</w:t>
      </w:r>
      <w:r w:rsidR="000F2F49" w:rsidRPr="000F2F49">
        <w:rPr>
          <w:rtl/>
        </w:rPr>
        <w:t>ال</w:t>
      </w:r>
      <w:r w:rsidR="000F2F49">
        <w:rPr>
          <w:rFonts w:hint="cs"/>
          <w:rtl/>
        </w:rPr>
        <w:t>أ</w:t>
      </w:r>
      <w:r w:rsidR="000F2F49" w:rsidRPr="000F2F49">
        <w:rPr>
          <w:rtl/>
        </w:rPr>
        <w:t>فرق</w:t>
      </w:r>
      <w:r w:rsidR="000F2F49">
        <w:rPr>
          <w:rFonts w:hint="cs"/>
          <w:rtl/>
        </w:rPr>
        <w:t>ة</w:t>
      </w:r>
      <w:r w:rsidR="000F2F49" w:rsidRPr="000F2F49">
        <w:rPr>
          <w:rtl/>
        </w:rPr>
        <w:t xml:space="preserve"> المتخصص</w:t>
      </w:r>
      <w:r w:rsidR="000F2F49">
        <w:rPr>
          <w:rFonts w:hint="cs"/>
          <w:rtl/>
        </w:rPr>
        <w:t>ة</w:t>
      </w:r>
      <w:r w:rsidR="000F2F49" w:rsidRPr="000F2F49">
        <w:rPr>
          <w:rtl/>
        </w:rPr>
        <w:t xml:space="preserve"> ل</w:t>
      </w:r>
      <w:r w:rsidR="00C946D9">
        <w:rPr>
          <w:rFonts w:hint="cs"/>
          <w:rtl/>
        </w:rPr>
        <w:t>دراسة</w:t>
      </w:r>
      <w:r w:rsidR="000F2F49" w:rsidRPr="000F2F49">
        <w:rPr>
          <w:rtl/>
        </w:rPr>
        <w:t xml:space="preserve"> وتنسيق العمل </w:t>
      </w:r>
      <w:r w:rsidR="000F2F49">
        <w:rPr>
          <w:rFonts w:hint="cs"/>
          <w:rtl/>
        </w:rPr>
        <w:t>المتعلق</w:t>
      </w:r>
      <w:r w:rsidR="000F2F49" w:rsidRPr="000F2F49">
        <w:rPr>
          <w:rtl/>
        </w:rPr>
        <w:t xml:space="preserve"> </w:t>
      </w:r>
      <w:r w:rsidR="000F2F49">
        <w:rPr>
          <w:rFonts w:hint="cs"/>
          <w:rtl/>
        </w:rPr>
        <w:t>ب</w:t>
      </w:r>
      <w:r w:rsidR="000F2F49" w:rsidRPr="000F2F49">
        <w:rPr>
          <w:rtl/>
        </w:rPr>
        <w:t>التكنولوجيات الجديدة والناشئة</w:t>
      </w:r>
      <w:r w:rsidR="000F2F49">
        <w:rPr>
          <w:rFonts w:hint="cs"/>
          <w:rtl/>
        </w:rPr>
        <w:t xml:space="preserve"> (الفقرة 5 من قسم </w:t>
      </w:r>
      <w:r w:rsidR="000F2F49" w:rsidRPr="000F2F49">
        <w:rPr>
          <w:rFonts w:hint="cs"/>
          <w:i/>
          <w:iCs/>
          <w:rtl/>
        </w:rPr>
        <w:t>"تقرر"</w:t>
      </w:r>
      <w:r w:rsidR="000F2F49">
        <w:rPr>
          <w:rFonts w:hint="cs"/>
          <w:rtl/>
        </w:rPr>
        <w:t xml:space="preserve"> من القرار</w:t>
      </w:r>
      <w:r w:rsidR="002250D0">
        <w:rPr>
          <w:rFonts w:hint="eastAsia"/>
          <w:rtl/>
        </w:rPr>
        <w:t> </w:t>
      </w:r>
      <w:r w:rsidR="000F2F49">
        <w:rPr>
          <w:rFonts w:hint="cs"/>
          <w:rtl/>
        </w:rPr>
        <w:t>22)</w:t>
      </w:r>
    </w:p>
    <w:p w14:paraId="7B9109B4" w14:textId="10CFCB8A" w:rsidR="008147DE" w:rsidRPr="008147DE" w:rsidRDefault="008147DE" w:rsidP="008147DE">
      <w:pPr>
        <w:pStyle w:val="enumlev1"/>
        <w:rPr>
          <w:rtl/>
        </w:rPr>
      </w:pPr>
      <w:r w:rsidRPr="008147DE">
        <w:rPr>
          <w:rFonts w:hint="cs"/>
          <w:rtl/>
        </w:rPr>
        <w:t>-</w:t>
      </w:r>
      <w:r w:rsidRPr="008147DE">
        <w:rPr>
          <w:rtl/>
        </w:rPr>
        <w:tab/>
      </w:r>
      <w:r w:rsidR="00C946D9">
        <w:rPr>
          <w:rFonts w:hint="cs"/>
          <w:rtl/>
        </w:rPr>
        <w:t>استعراض إحصاءات مشاركة دوائر الصناعة.</w:t>
      </w:r>
    </w:p>
    <w:p w14:paraId="062E45B7" w14:textId="64490BE6" w:rsidR="008147DE" w:rsidRPr="008147DE" w:rsidRDefault="008147DE" w:rsidP="008147DE">
      <w:pPr>
        <w:pStyle w:val="enumlev1"/>
        <w:rPr>
          <w:rtl/>
        </w:rPr>
      </w:pPr>
      <w:r w:rsidRPr="008147DE">
        <w:rPr>
          <w:rFonts w:hint="cs"/>
          <w:rtl/>
        </w:rPr>
        <w:t>-</w:t>
      </w:r>
      <w:r w:rsidRPr="008147DE">
        <w:rPr>
          <w:rtl/>
        </w:rPr>
        <w:tab/>
      </w:r>
      <w:r w:rsidR="00C946D9">
        <w:rPr>
          <w:rFonts w:hint="cs"/>
          <w:rtl/>
        </w:rPr>
        <w:t xml:space="preserve">تحديد الآليات الكفيلة بتحسين التنسيق </w:t>
      </w:r>
      <w:r w:rsidR="00C946D9" w:rsidRPr="00C946D9">
        <w:rPr>
          <w:rtl/>
        </w:rPr>
        <w:t xml:space="preserve">مع المنظمات الأخرى </w:t>
      </w:r>
      <w:r w:rsidR="00C946D9">
        <w:rPr>
          <w:rFonts w:hint="cs"/>
          <w:rtl/>
        </w:rPr>
        <w:t>المعنية ب</w:t>
      </w:r>
      <w:r w:rsidR="00C946D9" w:rsidRPr="00C946D9">
        <w:rPr>
          <w:rtl/>
        </w:rPr>
        <w:t>وضع المعايير</w:t>
      </w:r>
      <w:r w:rsidR="00C946D9">
        <w:rPr>
          <w:rFonts w:hint="cs"/>
          <w:rtl/>
        </w:rPr>
        <w:t xml:space="preserve"> </w:t>
      </w:r>
      <w:r w:rsidR="00C946D9" w:rsidRPr="00C946D9">
        <w:rPr>
          <w:rtl/>
        </w:rPr>
        <w:t>ومجتمعات المصادر المفتوحة لتجنب الازدواجية</w:t>
      </w:r>
      <w:r w:rsidR="00C946D9">
        <w:rPr>
          <w:rFonts w:hint="cs"/>
          <w:rtl/>
        </w:rPr>
        <w:t>.</w:t>
      </w:r>
    </w:p>
    <w:p w14:paraId="760166B3" w14:textId="1009F53D" w:rsidR="008147DE" w:rsidRPr="008147DE" w:rsidRDefault="008147DE" w:rsidP="008147DE">
      <w:pPr>
        <w:pStyle w:val="enumlev1"/>
        <w:rPr>
          <w:rtl/>
        </w:rPr>
      </w:pPr>
      <w:r w:rsidRPr="008147DE">
        <w:rPr>
          <w:rFonts w:hint="cs"/>
          <w:rtl/>
        </w:rPr>
        <w:t>-</w:t>
      </w:r>
      <w:r w:rsidRPr="008147DE">
        <w:rPr>
          <w:rtl/>
        </w:rPr>
        <w:tab/>
      </w:r>
      <w:r w:rsidR="00C946D9">
        <w:rPr>
          <w:rFonts w:hint="cs"/>
          <w:rtl/>
        </w:rPr>
        <w:t>استعراض الخطط التشغيلية السنوية لقطاع تقييس الاتصالات.</w:t>
      </w:r>
    </w:p>
    <w:p w14:paraId="2ECDD312" w14:textId="3977B793" w:rsidR="008147DE" w:rsidRPr="008147DE" w:rsidRDefault="00940C1B" w:rsidP="00940C1B">
      <w:pPr>
        <w:pStyle w:val="enumlev2"/>
        <w:rPr>
          <w:rtl/>
        </w:rPr>
      </w:pPr>
      <w:r w:rsidRPr="00940C1B">
        <w:rPr>
          <w:rFonts w:ascii="Arial" w:hAnsi="Arial" w:cs="Arial" w:hint="cs"/>
          <w:rtl/>
          <w:lang w:bidi="ar-EG"/>
        </w:rPr>
        <w:t>○</w:t>
      </w:r>
      <w:r w:rsidR="008147DE" w:rsidRPr="008147DE">
        <w:rPr>
          <w:rtl/>
        </w:rPr>
        <w:tab/>
      </w:r>
      <w:r w:rsidR="00C946D9">
        <w:rPr>
          <w:rFonts w:hint="cs"/>
          <w:rtl/>
        </w:rPr>
        <w:t xml:space="preserve">تحديد الأولويات الاستراتيجية الرئيسية في قطاع تقييس الاتصالات، التي ينفرد بها القطاع أو على الأقل تكمِّل </w:t>
      </w:r>
      <w:r w:rsidR="00C946D9" w:rsidRPr="00C946D9">
        <w:rPr>
          <w:rtl/>
        </w:rPr>
        <w:t>الأولويات التي تنفذها المنظمات الأخرى المعنية بوضع المعايير</w:t>
      </w:r>
      <w:r w:rsidR="00C946D9">
        <w:rPr>
          <w:rFonts w:hint="cs"/>
          <w:rtl/>
        </w:rPr>
        <w:t>.</w:t>
      </w:r>
    </w:p>
    <w:p w14:paraId="29271EB3" w14:textId="1CA062FA" w:rsidR="008147DE" w:rsidRPr="008147DE" w:rsidRDefault="00940C1B" w:rsidP="00940C1B">
      <w:pPr>
        <w:pStyle w:val="enumlev2"/>
        <w:rPr>
          <w:rtl/>
        </w:rPr>
      </w:pPr>
      <w:r w:rsidRPr="00940C1B">
        <w:rPr>
          <w:rFonts w:ascii="Arial" w:hAnsi="Arial" w:cs="Arial" w:hint="cs"/>
          <w:rtl/>
          <w:lang w:bidi="ar-EG"/>
        </w:rPr>
        <w:t>○</w:t>
      </w:r>
      <w:r w:rsidR="008147DE" w:rsidRPr="008147DE">
        <w:rPr>
          <w:rtl/>
        </w:rPr>
        <w:tab/>
      </w:r>
      <w:r w:rsidR="00164D63">
        <w:rPr>
          <w:rFonts w:hint="cs"/>
          <w:rtl/>
        </w:rPr>
        <w:t>العمل كجهة اتصال لدى الفريق الاستشاري لتقييس الاتصالات لتقديم المدخلات المناسبة إلى المجلس بشأن تنفيذ الخطة الاستراتيجية.</w:t>
      </w:r>
    </w:p>
    <w:p w14:paraId="019952A5" w14:textId="797A6B33" w:rsidR="008147DE" w:rsidRPr="008147DE" w:rsidRDefault="008147DE" w:rsidP="008147DE">
      <w:pPr>
        <w:pStyle w:val="enumlev1"/>
        <w:rPr>
          <w:rtl/>
        </w:rPr>
      </w:pPr>
      <w:r w:rsidRPr="008147DE">
        <w:rPr>
          <w:rFonts w:hint="cs"/>
          <w:rtl/>
        </w:rPr>
        <w:t>-</w:t>
      </w:r>
      <w:r w:rsidRPr="008147DE">
        <w:rPr>
          <w:rtl/>
        </w:rPr>
        <w:tab/>
      </w:r>
      <w:r w:rsidR="00164D63">
        <w:rPr>
          <w:rFonts w:hint="cs"/>
          <w:rtl/>
        </w:rPr>
        <w:t>تقديم مدخلات إلى فريق العمل التابع للمجلس بشأن إعداد مشروع الخطة الاستراتيجية تحضيراً لمؤتمر المندوبين المفوضين لعام 2026 والأعوام اللاحقة.</w:t>
      </w:r>
    </w:p>
    <w:p w14:paraId="720441FB" w14:textId="7281DC5E" w:rsidR="008147DE" w:rsidRPr="008147DE" w:rsidRDefault="008147DE" w:rsidP="008147DE">
      <w:pPr>
        <w:pStyle w:val="enumlev1"/>
        <w:rPr>
          <w:rtl/>
        </w:rPr>
      </w:pPr>
      <w:r w:rsidRPr="008147DE">
        <w:rPr>
          <w:rFonts w:hint="cs"/>
          <w:rtl/>
        </w:rPr>
        <w:t>-</w:t>
      </w:r>
      <w:r w:rsidRPr="008147DE">
        <w:rPr>
          <w:rtl/>
        </w:rPr>
        <w:tab/>
      </w:r>
      <w:r w:rsidR="00164D63">
        <w:rPr>
          <w:rFonts w:hint="cs"/>
          <w:rtl/>
        </w:rPr>
        <w:t xml:space="preserve">تنسيق مناقشة وإعداد مقترحات الفريق الاستشاري لتقييس الاتصالات للجمعية </w:t>
      </w:r>
      <w:r w:rsidR="00164D63" w:rsidRPr="00152B9F">
        <w:t>WTSA-28</w:t>
      </w:r>
      <w:r w:rsidR="00164D63">
        <w:rPr>
          <w:rFonts w:hint="cs"/>
          <w:rtl/>
        </w:rPr>
        <w:t xml:space="preserve"> فيما يتعلق بتبسيط القرارات، والتعاون، والتنسيق، ومشاركة دوائر الصناعة والتخطيط الاستراتيجي (انظر الجدول 1 للاطلاع على القرارات والآراء والإجراءات ذات الصلة).</w:t>
      </w:r>
    </w:p>
    <w:p w14:paraId="28642350" w14:textId="695DDC2F" w:rsidR="008147DE" w:rsidRPr="008147DE" w:rsidRDefault="008147DE" w:rsidP="008147DE">
      <w:pPr>
        <w:pStyle w:val="enumlev1"/>
        <w:rPr>
          <w:rtl/>
        </w:rPr>
      </w:pPr>
      <w:r w:rsidRPr="008147DE">
        <w:rPr>
          <w:rFonts w:hint="cs"/>
          <w:rtl/>
        </w:rPr>
        <w:t>-</w:t>
      </w:r>
      <w:r w:rsidRPr="008147DE">
        <w:rPr>
          <w:rtl/>
        </w:rPr>
        <w:tab/>
      </w:r>
      <w:r w:rsidR="00164D63">
        <w:rPr>
          <w:rFonts w:hint="cs"/>
          <w:rtl/>
        </w:rPr>
        <w:t xml:space="preserve">مراقبة الأعمال الإقليمية التحضيرية للجمعية </w:t>
      </w:r>
      <w:r w:rsidR="00164D63" w:rsidRPr="00152B9F">
        <w:t>WTSA-28</w:t>
      </w:r>
      <w:r w:rsidR="00164D63">
        <w:rPr>
          <w:rFonts w:hint="cs"/>
          <w:rtl/>
        </w:rPr>
        <w:t xml:space="preserve">، ووضع قائمة بجهات الاتصال </w:t>
      </w:r>
      <w:r w:rsidR="00C00EA1">
        <w:rPr>
          <w:rFonts w:hint="cs"/>
          <w:rtl/>
        </w:rPr>
        <w:t xml:space="preserve">والتنسيق </w:t>
      </w:r>
      <w:r w:rsidR="00164D63">
        <w:rPr>
          <w:rFonts w:hint="cs"/>
          <w:rtl/>
        </w:rPr>
        <w:t xml:space="preserve">الإقليمية </w:t>
      </w:r>
      <w:r w:rsidR="00C00EA1">
        <w:rPr>
          <w:rFonts w:hint="cs"/>
          <w:rtl/>
        </w:rPr>
        <w:t>المعنية بالمقترحات المتعلقة بقرارات الجمعية العالمية لتقييس الاتصالات.</w:t>
      </w:r>
      <w:r w:rsidR="00164D63">
        <w:rPr>
          <w:rFonts w:hint="cs"/>
          <w:rtl/>
        </w:rPr>
        <w:t xml:space="preserve"> </w:t>
      </w:r>
    </w:p>
    <w:p w14:paraId="3CE71F41" w14:textId="066BDB7B" w:rsidR="008147DE" w:rsidRPr="008147DE" w:rsidRDefault="00940C1B" w:rsidP="00940C1B">
      <w:pPr>
        <w:pStyle w:val="enumlev2"/>
        <w:rPr>
          <w:rtl/>
        </w:rPr>
      </w:pPr>
      <w:r w:rsidRPr="00940C1B">
        <w:rPr>
          <w:rFonts w:ascii="Arial" w:hAnsi="Arial" w:cs="Arial" w:hint="cs"/>
          <w:rtl/>
          <w:lang w:bidi="ar-EG"/>
        </w:rPr>
        <w:t>○</w:t>
      </w:r>
      <w:r w:rsidR="008147DE" w:rsidRPr="008147DE">
        <w:rPr>
          <w:rtl/>
        </w:rPr>
        <w:tab/>
      </w:r>
      <w:r w:rsidR="00C00EA1">
        <w:rPr>
          <w:rFonts w:hint="cs"/>
          <w:rtl/>
        </w:rPr>
        <w:t>تحديث المبادئ التوجيهية القائمة ووضع مبادئ توجيهية جديدة بشأن الأعمال التحضيرية للجمعية</w:t>
      </w:r>
      <w:r w:rsidR="00C00EA1" w:rsidRPr="00C00EA1">
        <w:rPr>
          <w:rFonts w:hint="cs"/>
          <w:rtl/>
        </w:rPr>
        <w:t xml:space="preserve"> </w:t>
      </w:r>
      <w:r w:rsidR="00C00EA1">
        <w:rPr>
          <w:rFonts w:hint="cs"/>
          <w:rtl/>
        </w:rPr>
        <w:t xml:space="preserve">العالمية لتقييس الاتصالات (الإضافة 7 للسلسلة </w:t>
      </w:r>
      <w:r w:rsidR="00C00EA1">
        <w:t>A</w:t>
      </w:r>
      <w:r w:rsidR="00C00EA1">
        <w:rPr>
          <w:rFonts w:hint="cs"/>
          <w:rtl/>
        </w:rPr>
        <w:t xml:space="preserve">) </w:t>
      </w:r>
    </w:p>
    <w:p w14:paraId="09A6CCE5" w14:textId="32410D90" w:rsidR="008147DE" w:rsidRPr="008147DE" w:rsidRDefault="00940C1B" w:rsidP="00247AB6">
      <w:pPr>
        <w:pStyle w:val="Headingb"/>
        <w:rPr>
          <w:rtl/>
        </w:rPr>
      </w:pPr>
      <w:r>
        <w:t>4.B</w:t>
      </w:r>
      <w:r>
        <w:tab/>
      </w:r>
      <w:r w:rsidR="00C00EA1">
        <w:rPr>
          <w:rFonts w:hint="cs"/>
          <w:rtl/>
        </w:rPr>
        <w:t>فريق المقرر المعني بأساليب العمل (</w:t>
      </w:r>
      <w:r w:rsidR="00C00EA1" w:rsidRPr="00152B9F">
        <w:t>RG-WM</w:t>
      </w:r>
      <w:r w:rsidR="00C00EA1">
        <w:rPr>
          <w:rFonts w:hint="cs"/>
          <w:rtl/>
        </w:rPr>
        <w:t>)</w:t>
      </w:r>
    </w:p>
    <w:p w14:paraId="5F0F1D38" w14:textId="6EE22A9D" w:rsidR="008147DE" w:rsidRPr="00C00EA1" w:rsidRDefault="008147DE" w:rsidP="008147DE">
      <w:pPr>
        <w:pStyle w:val="enumlev1"/>
        <w:rPr>
          <w:rtl/>
          <w:lang w:bidi="ar-SA"/>
        </w:rPr>
      </w:pPr>
      <w:r w:rsidRPr="00BD14E6">
        <w:rPr>
          <w:rFonts w:hint="cs"/>
          <w:rtl/>
        </w:rPr>
        <w:t>-</w:t>
      </w:r>
      <w:r w:rsidRPr="00BD14E6">
        <w:rPr>
          <w:rtl/>
        </w:rPr>
        <w:tab/>
      </w:r>
      <w:r w:rsidR="00C00EA1" w:rsidRPr="00BD14E6">
        <w:rPr>
          <w:rFonts w:hint="cs"/>
          <w:rtl/>
        </w:rPr>
        <w:t xml:space="preserve">النظر في استعراض أساليب العمل الرئيسية لقطاع تقييس الاتصالات على النحو المناقش في الجمعية </w:t>
      </w:r>
      <w:r w:rsidR="00C00EA1" w:rsidRPr="00BD14E6">
        <w:t>WTSA-24</w:t>
      </w:r>
      <w:r w:rsidR="00C00EA1" w:rsidRPr="00BD14E6">
        <w:rPr>
          <w:rFonts w:hint="cs"/>
          <w:rtl/>
        </w:rPr>
        <w:t xml:space="preserve">، بما في ذلك القرار 1 (الإجراء 1 للجمعية </w:t>
      </w:r>
      <w:r w:rsidR="00C00EA1" w:rsidRPr="00BD14E6">
        <w:t>WTSA-24</w:t>
      </w:r>
      <w:r w:rsidR="00C00EA1" w:rsidRPr="00BD14E6">
        <w:rPr>
          <w:rFonts w:hint="cs"/>
          <w:rtl/>
        </w:rPr>
        <w:t xml:space="preserve">) والتوصية </w:t>
      </w:r>
      <w:r w:rsidR="00C00EA1" w:rsidRPr="00BD14E6">
        <w:t>ITU-T A.1</w:t>
      </w:r>
    </w:p>
    <w:p w14:paraId="2E39366A" w14:textId="14C7A6EE" w:rsidR="008147DE" w:rsidRPr="00C00EA1" w:rsidRDefault="008147DE" w:rsidP="008147DE">
      <w:pPr>
        <w:pStyle w:val="enumlev1"/>
        <w:rPr>
          <w:rtl/>
          <w:lang w:bidi="ar-SA"/>
        </w:rPr>
      </w:pPr>
      <w:r w:rsidRPr="008147DE">
        <w:rPr>
          <w:rFonts w:hint="cs"/>
          <w:rtl/>
        </w:rPr>
        <w:t>-</w:t>
      </w:r>
      <w:r w:rsidRPr="008147DE">
        <w:rPr>
          <w:rtl/>
        </w:rPr>
        <w:tab/>
      </w:r>
      <w:r w:rsidR="00C00EA1">
        <w:rPr>
          <w:rFonts w:hint="cs"/>
          <w:rtl/>
        </w:rPr>
        <w:t xml:space="preserve">تحديث توصيات السلسلة </w:t>
      </w:r>
      <w:r w:rsidR="00C00EA1">
        <w:t>A</w:t>
      </w:r>
      <w:r w:rsidR="00C00EA1">
        <w:rPr>
          <w:rFonts w:hint="cs"/>
          <w:rtl/>
          <w:lang w:bidi="ar-SA"/>
        </w:rPr>
        <w:t xml:space="preserve"> الصادرة عن قطاع تقييس الاتصالات</w:t>
      </w:r>
      <w:r w:rsidR="00C00EA1" w:rsidRPr="00C00EA1">
        <w:rPr>
          <w:rFonts w:hint="cs"/>
          <w:rtl/>
        </w:rPr>
        <w:t xml:space="preserve"> </w:t>
      </w:r>
      <w:r w:rsidR="00C00EA1">
        <w:rPr>
          <w:rFonts w:hint="cs"/>
          <w:rtl/>
        </w:rPr>
        <w:t>وإضافاتها القائمة</w:t>
      </w:r>
      <w:r w:rsidR="00C00EA1">
        <w:rPr>
          <w:rFonts w:hint="cs"/>
          <w:rtl/>
          <w:lang w:bidi="ar-SA"/>
        </w:rPr>
        <w:t xml:space="preserve">، باستثناء الإضافة 7 للسلسلة </w:t>
      </w:r>
      <w:r w:rsidR="00C00EA1">
        <w:rPr>
          <w:lang w:bidi="ar-SA"/>
        </w:rPr>
        <w:t>A</w:t>
      </w:r>
      <w:r w:rsidR="00C00EA1">
        <w:rPr>
          <w:rFonts w:hint="cs"/>
          <w:rtl/>
          <w:lang w:bidi="ar-SA"/>
        </w:rPr>
        <w:t>، وإعداد توصيات وإضافات جديدة لهذه السلسلة.</w:t>
      </w:r>
    </w:p>
    <w:p w14:paraId="63E9540D" w14:textId="017D7629" w:rsidR="008147DE" w:rsidRPr="008147DE" w:rsidRDefault="008147DE" w:rsidP="008147DE">
      <w:pPr>
        <w:pStyle w:val="enumlev1"/>
        <w:rPr>
          <w:rtl/>
        </w:rPr>
      </w:pPr>
      <w:r w:rsidRPr="008147DE">
        <w:rPr>
          <w:rFonts w:hint="cs"/>
          <w:rtl/>
        </w:rPr>
        <w:t>-</w:t>
      </w:r>
      <w:r w:rsidRPr="008147DE">
        <w:rPr>
          <w:rtl/>
        </w:rPr>
        <w:tab/>
      </w:r>
      <w:r w:rsidR="00542A70">
        <w:rPr>
          <w:rFonts w:hint="cs"/>
          <w:rtl/>
        </w:rPr>
        <w:t>تحديث المبادئ التوجيهية القائمة ووضع مبادئ توجيهية جديدة للجان الدراسات، بما يشمل الكتيب الموجه للمقررين والمحررين، ودليل المؤلفين، وما إلى ذلك.</w:t>
      </w:r>
    </w:p>
    <w:p w14:paraId="094A64DF" w14:textId="31BF3986" w:rsidR="008147DE" w:rsidRPr="008147DE" w:rsidRDefault="008147DE" w:rsidP="008147DE">
      <w:pPr>
        <w:pStyle w:val="enumlev1"/>
        <w:rPr>
          <w:rtl/>
        </w:rPr>
      </w:pPr>
      <w:r w:rsidRPr="008147DE">
        <w:rPr>
          <w:rFonts w:hint="cs"/>
          <w:rtl/>
        </w:rPr>
        <w:t>-</w:t>
      </w:r>
      <w:r w:rsidRPr="008147DE">
        <w:rPr>
          <w:rtl/>
        </w:rPr>
        <w:tab/>
      </w:r>
      <w:r w:rsidR="00542A70">
        <w:rPr>
          <w:rFonts w:hint="cs"/>
          <w:rtl/>
        </w:rPr>
        <w:t xml:space="preserve">وضع إجراءات خاصة بالقطاع، </w:t>
      </w:r>
      <w:r w:rsidR="00925E3F">
        <w:rPr>
          <w:rFonts w:hint="cs"/>
          <w:rtl/>
        </w:rPr>
        <w:t>حسب الاقتضاء</w:t>
      </w:r>
      <w:r w:rsidR="00542A70">
        <w:rPr>
          <w:rFonts w:hint="cs"/>
          <w:rtl/>
        </w:rPr>
        <w:t xml:space="preserve">، بشأن </w:t>
      </w:r>
      <w:r w:rsidR="00542A70" w:rsidRPr="00542A70">
        <w:rPr>
          <w:rtl/>
        </w:rPr>
        <w:t xml:space="preserve">الاجتماعات الافتراضية بالكامل والاجتماعات الحضورية </w:t>
      </w:r>
      <w:r w:rsidR="00542A70">
        <w:rPr>
          <w:rFonts w:hint="cs"/>
          <w:rtl/>
        </w:rPr>
        <w:t>التي تتاح فيها ال</w:t>
      </w:r>
      <w:r w:rsidR="00542A70" w:rsidRPr="00542A70">
        <w:rPr>
          <w:rtl/>
        </w:rPr>
        <w:t>مشاركة عن بُعد</w:t>
      </w:r>
      <w:r w:rsidR="00542A70">
        <w:rPr>
          <w:rFonts w:hint="cs"/>
          <w:rtl/>
        </w:rPr>
        <w:t xml:space="preserve"> (القرار 167 لمؤتمر المندوبين المفوضين).</w:t>
      </w:r>
    </w:p>
    <w:p w14:paraId="0812CF67" w14:textId="3D145384" w:rsidR="008147DE" w:rsidRPr="00CD6160" w:rsidRDefault="008147DE" w:rsidP="008147DE">
      <w:pPr>
        <w:pStyle w:val="enumlev1"/>
        <w:rPr>
          <w:rtl/>
          <w:lang w:val="fr-CH" w:bidi="ar-SA"/>
        </w:rPr>
      </w:pPr>
      <w:r w:rsidRPr="008147DE">
        <w:rPr>
          <w:rFonts w:hint="cs"/>
          <w:rtl/>
        </w:rPr>
        <w:t>-</w:t>
      </w:r>
      <w:r w:rsidRPr="008147DE">
        <w:rPr>
          <w:rtl/>
        </w:rPr>
        <w:tab/>
      </w:r>
      <w:r w:rsidR="00CD6160">
        <w:rPr>
          <w:rFonts w:hint="cs"/>
          <w:rtl/>
          <w:lang w:val="fr-CH" w:bidi="ar-SA"/>
        </w:rPr>
        <w:t>النظر في القواعد والإجراءات (القرارات 32 و40 و67)، وهيكل قطاع تقييس الاتصالات والأفرقة (القراران 22 و54)، وحقوق الأعضاء (القرار 31).</w:t>
      </w:r>
    </w:p>
    <w:p w14:paraId="54AB4BED" w14:textId="62F4A942" w:rsidR="008147DE" w:rsidRPr="008147DE" w:rsidRDefault="008147DE" w:rsidP="008147DE">
      <w:pPr>
        <w:pStyle w:val="enumlev1"/>
        <w:rPr>
          <w:rtl/>
        </w:rPr>
      </w:pPr>
      <w:r w:rsidRPr="008147DE">
        <w:rPr>
          <w:rFonts w:hint="cs"/>
          <w:rtl/>
        </w:rPr>
        <w:t>-</w:t>
      </w:r>
      <w:r w:rsidRPr="008147DE">
        <w:rPr>
          <w:rtl/>
        </w:rPr>
        <w:tab/>
      </w:r>
      <w:r w:rsidR="00CD6160">
        <w:rPr>
          <w:rFonts w:hint="cs"/>
          <w:rtl/>
        </w:rPr>
        <w:t xml:space="preserve">النظر في العمليات والإجراءات </w:t>
      </w:r>
      <w:r w:rsidR="00801659">
        <w:rPr>
          <w:rFonts w:hint="cs"/>
          <w:rtl/>
        </w:rPr>
        <w:t>لمعالجة المواضيع ذات الاهتمام العام للقطاع (القرارات 70 و75 و83 و87).</w:t>
      </w:r>
    </w:p>
    <w:p w14:paraId="4A8CB510" w14:textId="102212E0" w:rsidR="008147DE" w:rsidRPr="008147DE" w:rsidRDefault="008147DE" w:rsidP="008147DE">
      <w:pPr>
        <w:pStyle w:val="enumlev1"/>
        <w:rPr>
          <w:rtl/>
        </w:rPr>
      </w:pPr>
      <w:r w:rsidRPr="008147DE">
        <w:rPr>
          <w:rFonts w:hint="cs"/>
          <w:rtl/>
        </w:rPr>
        <w:t>-</w:t>
      </w:r>
      <w:r w:rsidRPr="008147DE">
        <w:rPr>
          <w:rtl/>
        </w:rPr>
        <w:tab/>
      </w:r>
      <w:r w:rsidR="00801659">
        <w:rPr>
          <w:rFonts w:hint="cs"/>
          <w:rtl/>
        </w:rPr>
        <w:t xml:space="preserve">تنسيق مناقشة وإعداد مقترحات الفريق الاستشاري لتقييس الاتصالات للجمعية </w:t>
      </w:r>
      <w:r w:rsidR="00801659" w:rsidRPr="00152B9F">
        <w:t>WTSA-28</w:t>
      </w:r>
      <w:r w:rsidR="00801659">
        <w:rPr>
          <w:rFonts w:hint="cs"/>
          <w:rtl/>
        </w:rPr>
        <w:t xml:space="preserve"> فيما يتعلق بأساليب العمل (انظر الجدول 1 للاطلاع على القرارات والآراء والإجراءات ذات الصلة).</w:t>
      </w:r>
    </w:p>
    <w:p w14:paraId="5D82EB64" w14:textId="5A7F775D" w:rsidR="008147DE" w:rsidRPr="008147DE" w:rsidRDefault="00940C1B" w:rsidP="00247AB6">
      <w:pPr>
        <w:pStyle w:val="Headingb"/>
        <w:rPr>
          <w:rtl/>
        </w:rPr>
      </w:pPr>
      <w:r>
        <w:t>5.B</w:t>
      </w:r>
      <w:r>
        <w:tab/>
      </w:r>
      <w:r w:rsidR="005B44B7">
        <w:rPr>
          <w:rFonts w:hint="cs"/>
          <w:rtl/>
        </w:rPr>
        <w:t>فريق المقرر المعني ببرنامج العمل وإعادة الهيكلة وأعمال لجان الدراسات والتنسيق بين لجان الدراسات</w:t>
      </w:r>
      <w:r w:rsidR="006B588B">
        <w:rPr>
          <w:rFonts w:hint="eastAsia"/>
          <w:rtl/>
        </w:rPr>
        <w:t> </w:t>
      </w:r>
      <w:r w:rsidR="005B44B7">
        <w:rPr>
          <w:rFonts w:hint="cs"/>
        </w:rPr>
        <w:t>(</w:t>
      </w:r>
      <w:r w:rsidR="005B44B7" w:rsidRPr="00152B9F">
        <w:t>RG</w:t>
      </w:r>
      <w:r w:rsidR="006B588B">
        <w:noBreakHyphen/>
      </w:r>
      <w:r w:rsidR="005B44B7" w:rsidRPr="00152B9F">
        <w:t>WPR</w:t>
      </w:r>
      <w:r w:rsidR="005B44B7">
        <w:rPr>
          <w:rFonts w:hint="cs"/>
        </w:rPr>
        <w:t>)</w:t>
      </w:r>
    </w:p>
    <w:p w14:paraId="028D480E" w14:textId="5A4F90B9" w:rsidR="008147DE" w:rsidRPr="008147DE" w:rsidRDefault="008147DE" w:rsidP="008147DE">
      <w:pPr>
        <w:pStyle w:val="enumlev1"/>
        <w:rPr>
          <w:rtl/>
        </w:rPr>
      </w:pPr>
      <w:r w:rsidRPr="008147DE">
        <w:rPr>
          <w:rFonts w:hint="cs"/>
          <w:rtl/>
        </w:rPr>
        <w:t>-</w:t>
      </w:r>
      <w:r w:rsidRPr="008147DE">
        <w:rPr>
          <w:rtl/>
        </w:rPr>
        <w:tab/>
      </w:r>
      <w:r w:rsidR="005B44B7">
        <w:rPr>
          <w:rFonts w:hint="cs"/>
          <w:rtl/>
        </w:rPr>
        <w:t>التقدم في القضايا المتعلقة ببرنامج العمل وهيكل لجان الدراسات لفترة الدراسة 2025-2028.</w:t>
      </w:r>
    </w:p>
    <w:p w14:paraId="0111E3B5" w14:textId="6CC29DF8" w:rsidR="008147DE" w:rsidRPr="008147DE" w:rsidRDefault="008147DE" w:rsidP="008147DE">
      <w:pPr>
        <w:pStyle w:val="enumlev1"/>
        <w:rPr>
          <w:rtl/>
        </w:rPr>
      </w:pPr>
      <w:r w:rsidRPr="008147DE">
        <w:rPr>
          <w:rFonts w:hint="cs"/>
          <w:rtl/>
        </w:rPr>
        <w:lastRenderedPageBreak/>
        <w:t>-</w:t>
      </w:r>
      <w:r w:rsidRPr="008147DE">
        <w:rPr>
          <w:rtl/>
        </w:rPr>
        <w:tab/>
      </w:r>
      <w:r w:rsidR="005B44B7">
        <w:rPr>
          <w:rFonts w:hint="cs"/>
          <w:rtl/>
        </w:rPr>
        <w:t>استعراض تقارير لجان الدراسات الرئيسية.</w:t>
      </w:r>
    </w:p>
    <w:p w14:paraId="160D2E84" w14:textId="389C4C7D" w:rsidR="008147DE" w:rsidRPr="008147DE" w:rsidRDefault="008147DE" w:rsidP="008147DE">
      <w:pPr>
        <w:pStyle w:val="enumlev1"/>
        <w:rPr>
          <w:rtl/>
        </w:rPr>
      </w:pPr>
      <w:r w:rsidRPr="008147DE">
        <w:rPr>
          <w:rFonts w:hint="cs"/>
          <w:rtl/>
        </w:rPr>
        <w:t>-</w:t>
      </w:r>
      <w:r w:rsidRPr="008147DE">
        <w:rPr>
          <w:rtl/>
        </w:rPr>
        <w:tab/>
      </w:r>
      <w:r w:rsidR="005B44B7">
        <w:rPr>
          <w:rFonts w:hint="cs"/>
          <w:rtl/>
        </w:rPr>
        <w:t>استعراض المسائل المقترحة الجديدة أو المعدَّلة للجان دراسات قطاع تقييس الاتصالات.</w:t>
      </w:r>
    </w:p>
    <w:p w14:paraId="12BE41EB" w14:textId="22B703C5" w:rsidR="008147DE" w:rsidRPr="008147DE" w:rsidRDefault="008147DE" w:rsidP="008147DE">
      <w:pPr>
        <w:pStyle w:val="enumlev1"/>
        <w:rPr>
          <w:rtl/>
        </w:rPr>
      </w:pPr>
      <w:r w:rsidRPr="008147DE">
        <w:rPr>
          <w:rFonts w:hint="cs"/>
          <w:rtl/>
        </w:rPr>
        <w:t>-</w:t>
      </w:r>
      <w:r w:rsidRPr="008147DE">
        <w:rPr>
          <w:rtl/>
        </w:rPr>
        <w:tab/>
      </w:r>
      <w:r w:rsidR="005B44B7">
        <w:rPr>
          <w:rFonts w:hint="cs"/>
          <w:rtl/>
        </w:rPr>
        <w:t>تنسيق الشؤون المشتركة بين لجان دراسات قطاع تقييس الاتصالات (باستثناء تلك التي ينسقها فريق المقرر</w:t>
      </w:r>
      <w:r w:rsidR="002250D0">
        <w:rPr>
          <w:rFonts w:hint="eastAsia"/>
          <w:rtl/>
        </w:rPr>
        <w:t> </w:t>
      </w:r>
      <w:r w:rsidR="005B44B7" w:rsidRPr="00152B9F">
        <w:t>RG</w:t>
      </w:r>
      <w:r w:rsidR="002250D0">
        <w:noBreakHyphen/>
      </w:r>
      <w:r w:rsidR="005B44B7" w:rsidRPr="00152B9F">
        <w:t>DT</w:t>
      </w:r>
      <w:r w:rsidR="005B44B7">
        <w:rPr>
          <w:rFonts w:hint="cs"/>
          <w:rtl/>
        </w:rPr>
        <w:t>)</w:t>
      </w:r>
    </w:p>
    <w:p w14:paraId="27F37E2F" w14:textId="7D77B952" w:rsidR="008147DE" w:rsidRPr="008147DE" w:rsidRDefault="008147DE" w:rsidP="008147DE">
      <w:pPr>
        <w:pStyle w:val="enumlev1"/>
        <w:rPr>
          <w:rtl/>
        </w:rPr>
      </w:pPr>
      <w:r w:rsidRPr="008147DE">
        <w:rPr>
          <w:rFonts w:hint="cs"/>
          <w:rtl/>
        </w:rPr>
        <w:t>-</w:t>
      </w:r>
      <w:r w:rsidRPr="008147DE">
        <w:rPr>
          <w:rtl/>
        </w:rPr>
        <w:tab/>
      </w:r>
      <w:r w:rsidR="005B44B7">
        <w:rPr>
          <w:rFonts w:hint="cs"/>
          <w:rtl/>
        </w:rPr>
        <w:t>بالتعاون مع لجان الدراسات، وضع مبادئ توجيهية للجان الدراسات بشأن تدابير الكفاءة، والعمليات، والتنظيم الممكن للعمل، والهياكل المناسبة.</w:t>
      </w:r>
    </w:p>
    <w:p w14:paraId="621A4074" w14:textId="17CDB8ED" w:rsidR="008147DE" w:rsidRPr="008147DE" w:rsidRDefault="008147DE" w:rsidP="008147DE">
      <w:pPr>
        <w:pStyle w:val="enumlev1"/>
        <w:rPr>
          <w:rtl/>
        </w:rPr>
      </w:pPr>
      <w:r w:rsidRPr="008147DE">
        <w:rPr>
          <w:rFonts w:hint="cs"/>
          <w:rtl/>
        </w:rPr>
        <w:t>-</w:t>
      </w:r>
      <w:r w:rsidRPr="008147DE">
        <w:rPr>
          <w:rtl/>
        </w:rPr>
        <w:tab/>
      </w:r>
      <w:r w:rsidR="005B44B7" w:rsidRPr="000F7428">
        <w:rPr>
          <w:rtl/>
          <w:lang w:bidi="ar-EG"/>
        </w:rPr>
        <w:t>تحليل إعادة هيكلة لجان دراسات قطاع تقييس الاتصالات باستخدام نهج قائم على الأدلة</w:t>
      </w:r>
      <w:r w:rsidR="005B44B7">
        <w:rPr>
          <w:rFonts w:hint="cs"/>
          <w:rtl/>
          <w:lang w:bidi="ar-EG"/>
        </w:rPr>
        <w:t xml:space="preserve"> (قسم </w:t>
      </w:r>
      <w:r w:rsidR="005B44B7" w:rsidRPr="0086635D">
        <w:rPr>
          <w:rFonts w:hint="cs"/>
          <w:i/>
          <w:iCs/>
          <w:rtl/>
          <w:lang w:bidi="ar-EG"/>
        </w:rPr>
        <w:t>"تقرر"</w:t>
      </w:r>
      <w:r w:rsidR="005B44B7">
        <w:rPr>
          <w:rFonts w:hint="cs"/>
          <w:rtl/>
          <w:lang w:bidi="ar-EG"/>
        </w:rPr>
        <w:t xml:space="preserve"> من القرار</w:t>
      </w:r>
      <w:r w:rsidR="002250D0">
        <w:rPr>
          <w:rFonts w:hint="eastAsia"/>
          <w:rtl/>
          <w:lang w:bidi="ar-EG"/>
        </w:rPr>
        <w:t> </w:t>
      </w:r>
      <w:r w:rsidR="005B44B7">
        <w:rPr>
          <w:rFonts w:hint="cs"/>
          <w:rtl/>
          <w:lang w:bidi="ar-EG"/>
        </w:rPr>
        <w:t>99)</w:t>
      </w:r>
      <w:r w:rsidR="0086635D">
        <w:rPr>
          <w:rFonts w:hint="cs"/>
          <w:rtl/>
          <w:lang w:bidi="ar-EG"/>
        </w:rPr>
        <w:t>؛</w:t>
      </w:r>
      <w:r w:rsidR="005B44B7" w:rsidRPr="000F7428">
        <w:rPr>
          <w:rtl/>
          <w:lang w:bidi="ar-EG"/>
        </w:rPr>
        <w:t xml:space="preserve"> </w:t>
      </w:r>
      <w:r w:rsidR="0086635D">
        <w:rPr>
          <w:rFonts w:hint="cs"/>
          <w:rtl/>
          <w:lang w:bidi="ar-EG"/>
        </w:rPr>
        <w:t xml:space="preserve">وإعداد </w:t>
      </w:r>
      <w:r w:rsidR="005B44B7" w:rsidRPr="000F7428">
        <w:rPr>
          <w:rtl/>
          <w:lang w:bidi="ar-EG"/>
        </w:rPr>
        <w:t xml:space="preserve">تقرير مرحلي </w:t>
      </w:r>
      <w:r w:rsidR="005B44B7">
        <w:rPr>
          <w:rFonts w:hint="cs"/>
          <w:rtl/>
          <w:lang w:bidi="ar-EG"/>
        </w:rPr>
        <w:t>عن</w:t>
      </w:r>
      <w:r w:rsidR="005B44B7" w:rsidRPr="000F7428">
        <w:rPr>
          <w:rtl/>
          <w:lang w:bidi="ar-EG"/>
        </w:rPr>
        <w:t xml:space="preserve"> تنفيذ خطة عمل لتحليل إعادة هيكلة لجان دراسات قطاع تقييس الاتصالات </w:t>
      </w:r>
      <w:r w:rsidR="005B44B7" w:rsidRPr="000F7428">
        <w:rPr>
          <w:cs/>
          <w:lang w:bidi="ar-EG"/>
        </w:rPr>
        <w:t>‎</w:t>
      </w:r>
      <w:r w:rsidR="005B44B7">
        <w:rPr>
          <w:rFonts w:hint="cs"/>
          <w:rtl/>
          <w:cs/>
          <w:lang w:bidi="ar-EG"/>
        </w:rPr>
        <w:t xml:space="preserve">في </w:t>
      </w:r>
      <w:r w:rsidR="005B44B7" w:rsidRPr="000F7428">
        <w:rPr>
          <w:rtl/>
          <w:lang w:bidi="ar-EG"/>
        </w:rPr>
        <w:t>كل اجتماع للفريق الاستشاري لتقييس الاتصالات</w:t>
      </w:r>
      <w:r w:rsidR="005B44B7">
        <w:rPr>
          <w:rFonts w:hint="cs"/>
          <w:rtl/>
          <w:lang w:bidi="ar-EG"/>
        </w:rPr>
        <w:t xml:space="preserve"> (الفقرة </w:t>
      </w:r>
      <w:r w:rsidR="0086635D">
        <w:rPr>
          <w:rFonts w:hint="cs"/>
          <w:rtl/>
          <w:lang w:bidi="ar-EG"/>
        </w:rPr>
        <w:t>2</w:t>
      </w:r>
      <w:r w:rsidR="005B44B7">
        <w:rPr>
          <w:rFonts w:hint="cs"/>
          <w:rtl/>
          <w:lang w:bidi="ar-EG"/>
        </w:rPr>
        <w:t xml:space="preserve"> من قسم </w:t>
      </w:r>
      <w:r w:rsidR="005B44B7" w:rsidRPr="000F7428">
        <w:rPr>
          <w:rFonts w:hint="cs"/>
          <w:i/>
          <w:iCs/>
          <w:rtl/>
          <w:lang w:bidi="ar-EG"/>
        </w:rPr>
        <w:t>"تكلف الفريق الاستشاري لتقييس الاتصالات"</w:t>
      </w:r>
      <w:r w:rsidR="005B44B7">
        <w:rPr>
          <w:rFonts w:hint="cs"/>
          <w:rtl/>
          <w:lang w:bidi="ar-EG"/>
        </w:rPr>
        <w:t xml:space="preserve"> من القرار</w:t>
      </w:r>
      <w:r w:rsidR="002250D0">
        <w:rPr>
          <w:rFonts w:hint="eastAsia"/>
          <w:rtl/>
          <w:lang w:bidi="ar-EG"/>
        </w:rPr>
        <w:t> </w:t>
      </w:r>
      <w:r w:rsidR="005B44B7">
        <w:rPr>
          <w:rFonts w:hint="cs"/>
          <w:rtl/>
          <w:lang w:bidi="ar-EG"/>
        </w:rPr>
        <w:t>99)</w:t>
      </w:r>
      <w:r w:rsidR="0086635D">
        <w:rPr>
          <w:rFonts w:hint="cs"/>
          <w:rtl/>
          <w:lang w:bidi="ar-EG"/>
        </w:rPr>
        <w:t xml:space="preserve">؛ وتقديم مدخلات لتقرير </w:t>
      </w:r>
      <w:r w:rsidR="0086635D">
        <w:rPr>
          <w:rFonts w:hint="cs"/>
          <w:rtl/>
        </w:rPr>
        <w:t xml:space="preserve">الفريق الاستشاري لتقييس الاتصالات مع توصيات للنظر فيها خلال الجمعية العالمية المقبلة لتقييس الاتصالات (الفقرة 3 من قسم </w:t>
      </w:r>
      <w:r w:rsidR="0086635D" w:rsidRPr="00882738">
        <w:rPr>
          <w:rFonts w:hint="cs"/>
          <w:i/>
          <w:iCs/>
          <w:rtl/>
        </w:rPr>
        <w:t>"يكلف الفريق الاستشاري لتقييس الاتصالات"</w:t>
      </w:r>
      <w:r w:rsidR="0086635D">
        <w:rPr>
          <w:rFonts w:hint="cs"/>
          <w:rtl/>
        </w:rPr>
        <w:t xml:space="preserve"> من القرار 99).</w:t>
      </w:r>
    </w:p>
    <w:p w14:paraId="24278B0B" w14:textId="45CEA5E4" w:rsidR="008147DE" w:rsidRPr="008147DE" w:rsidRDefault="008147DE" w:rsidP="008147DE">
      <w:pPr>
        <w:pStyle w:val="enumlev1"/>
        <w:rPr>
          <w:rtl/>
        </w:rPr>
      </w:pPr>
      <w:r w:rsidRPr="008147DE">
        <w:rPr>
          <w:rFonts w:hint="cs"/>
          <w:rtl/>
        </w:rPr>
        <w:t>-</w:t>
      </w:r>
      <w:r w:rsidRPr="008147DE">
        <w:rPr>
          <w:rtl/>
        </w:rPr>
        <w:tab/>
      </w:r>
      <w:r w:rsidR="0086635D" w:rsidRPr="003C23E3">
        <w:rPr>
          <w:rtl/>
        </w:rPr>
        <w:t>إعداد تقرير ومقترح (مقترحات)</w:t>
      </w:r>
      <w:r w:rsidR="0086635D">
        <w:rPr>
          <w:rFonts w:hint="cs"/>
          <w:rtl/>
        </w:rPr>
        <w:t xml:space="preserve"> </w:t>
      </w:r>
      <w:r w:rsidR="0086635D" w:rsidRPr="003C23E3">
        <w:rPr>
          <w:rtl/>
        </w:rPr>
        <w:t>يقدمهما</w:t>
      </w:r>
      <w:r w:rsidR="0086635D">
        <w:rPr>
          <w:rFonts w:hint="cs"/>
          <w:rtl/>
        </w:rPr>
        <w:t xml:space="preserve"> </w:t>
      </w:r>
      <w:r w:rsidR="0086635D" w:rsidRPr="003C23E3">
        <w:rPr>
          <w:rtl/>
        </w:rPr>
        <w:t xml:space="preserve">الفريق الاستشاري لتقييس الاتصالات إلى الجمعية العالمية لتقييس الاتصالات لعام </w:t>
      </w:r>
      <w:r w:rsidR="0086635D" w:rsidRPr="003C23E3">
        <w:rPr>
          <w:cs/>
        </w:rPr>
        <w:t>‎</w:t>
      </w:r>
      <w:r w:rsidR="0086635D" w:rsidRPr="003C23E3">
        <w:t>2028</w:t>
      </w:r>
      <w:r w:rsidR="0086635D">
        <w:rPr>
          <w:rFonts w:hint="cs"/>
          <w:rtl/>
        </w:rPr>
        <w:t xml:space="preserve">، </w:t>
      </w:r>
      <w:r w:rsidR="0086635D" w:rsidRPr="003C23E3">
        <w:rPr>
          <w:rtl/>
        </w:rPr>
        <w:t xml:space="preserve">‏بشأن مسؤوليات لجان الدراسات </w:t>
      </w:r>
      <w:r w:rsidR="0086635D">
        <w:rPr>
          <w:rFonts w:hint="cs"/>
          <w:rtl/>
        </w:rPr>
        <w:t>واختصاصاتها</w:t>
      </w:r>
      <w:r w:rsidR="0086635D" w:rsidRPr="003C23E3">
        <w:rPr>
          <w:rtl/>
        </w:rPr>
        <w:t xml:space="preserve"> وتوزيع العمل على النحو المحدد في القرار </w:t>
      </w:r>
      <w:r w:rsidR="0086635D" w:rsidRPr="003C23E3">
        <w:rPr>
          <w:cs/>
        </w:rPr>
        <w:t>‎</w:t>
      </w:r>
      <w:r w:rsidR="0086635D" w:rsidRPr="003C23E3">
        <w:t>2</w:t>
      </w:r>
      <w:r w:rsidR="0086635D">
        <w:rPr>
          <w:rFonts w:hint="cs"/>
          <w:rtl/>
        </w:rPr>
        <w:t>.</w:t>
      </w:r>
    </w:p>
    <w:p w14:paraId="1C0DE3DD" w14:textId="46AE1FE3" w:rsidR="008147DE" w:rsidRPr="008147DE" w:rsidRDefault="008147DE" w:rsidP="008147DE">
      <w:pPr>
        <w:pStyle w:val="enumlev1"/>
        <w:rPr>
          <w:rtl/>
        </w:rPr>
      </w:pPr>
      <w:r w:rsidRPr="008147DE">
        <w:rPr>
          <w:rFonts w:hint="cs"/>
          <w:rtl/>
        </w:rPr>
        <w:t>-</w:t>
      </w:r>
      <w:r w:rsidRPr="008147DE">
        <w:rPr>
          <w:rtl/>
        </w:rPr>
        <w:tab/>
      </w:r>
      <w:r w:rsidR="0086635D">
        <w:rPr>
          <w:rFonts w:hint="cs"/>
          <w:rtl/>
        </w:rPr>
        <w:t xml:space="preserve">تنسيق مناقشة وإعداد مقترحات الفريق الاستشاري لتقييس الاتصالات للجمعية </w:t>
      </w:r>
      <w:r w:rsidR="0086635D" w:rsidRPr="00152B9F">
        <w:t>WTSA-28</w:t>
      </w:r>
      <w:r w:rsidR="0086635D">
        <w:rPr>
          <w:rFonts w:hint="cs"/>
          <w:rtl/>
        </w:rPr>
        <w:t xml:space="preserve"> فيما يتعلق بالقرارات المواضيعية بما يشمل تبسيطها (انظر الجدول 1 للاطلاع على القرارات والآراء والإجراءات ذات الصلة).</w:t>
      </w:r>
    </w:p>
    <w:p w14:paraId="33DDBEF2" w14:textId="3653515A" w:rsidR="008147DE" w:rsidRPr="008147DE" w:rsidRDefault="00940C1B" w:rsidP="00247AB6">
      <w:pPr>
        <w:pStyle w:val="Headingb"/>
        <w:rPr>
          <w:rtl/>
        </w:rPr>
      </w:pPr>
      <w:r>
        <w:t>6.B</w:t>
      </w:r>
      <w:r w:rsidR="008147DE" w:rsidRPr="008147DE">
        <w:rPr>
          <w:rtl/>
        </w:rPr>
        <w:tab/>
      </w:r>
      <w:r w:rsidR="0086635D">
        <w:rPr>
          <w:rFonts w:hint="cs"/>
          <w:rtl/>
        </w:rPr>
        <w:t>فريق المقرر المعني بالتحول الرقمي المستدام (</w:t>
      </w:r>
      <w:r w:rsidR="0086635D" w:rsidRPr="00152B9F">
        <w:t>RG-DT</w:t>
      </w:r>
      <w:r w:rsidR="0086635D">
        <w:rPr>
          <w:rFonts w:hint="cs"/>
          <w:rtl/>
        </w:rPr>
        <w:t>)</w:t>
      </w:r>
    </w:p>
    <w:p w14:paraId="5CF314B1" w14:textId="6949BD32" w:rsidR="008147DE" w:rsidRPr="008147DE" w:rsidRDefault="008147DE" w:rsidP="00940C1B">
      <w:pPr>
        <w:pStyle w:val="enumlev1"/>
        <w:rPr>
          <w:rtl/>
        </w:rPr>
      </w:pPr>
      <w:r w:rsidRPr="008147DE">
        <w:rPr>
          <w:rFonts w:hint="cs"/>
          <w:rtl/>
        </w:rPr>
        <w:t>-</w:t>
      </w:r>
      <w:r w:rsidRPr="008147DE">
        <w:rPr>
          <w:rtl/>
        </w:rPr>
        <w:tab/>
      </w:r>
      <w:r w:rsidR="0086635D">
        <w:rPr>
          <w:rFonts w:hint="cs"/>
          <w:rtl/>
        </w:rPr>
        <w:t xml:space="preserve">تحديد </w:t>
      </w:r>
      <w:r w:rsidR="0086635D" w:rsidRPr="0086635D">
        <w:rPr>
          <w:rtl/>
        </w:rPr>
        <w:t>التعاريف والمفاهيم ومعماريات الأنظمة وحالات الاست</w:t>
      </w:r>
      <w:r w:rsidR="0086635D">
        <w:rPr>
          <w:rFonts w:hint="cs"/>
          <w:rtl/>
        </w:rPr>
        <w:t>خدام</w:t>
      </w:r>
      <w:r w:rsidR="0086635D" w:rsidRPr="0086635D">
        <w:rPr>
          <w:rtl/>
        </w:rPr>
        <w:t xml:space="preserve"> والتكنولوجيات الداعمة الأساسية وقابلية التشغيل البيني و</w:t>
      </w:r>
      <w:r w:rsidR="0086635D">
        <w:rPr>
          <w:rFonts w:hint="cs"/>
          <w:rtl/>
        </w:rPr>
        <w:t xml:space="preserve">جوانب </w:t>
      </w:r>
      <w:r w:rsidR="0086635D" w:rsidRPr="0086635D">
        <w:rPr>
          <w:rtl/>
        </w:rPr>
        <w:t xml:space="preserve">النظام الإيكولوجي </w:t>
      </w:r>
      <w:r w:rsidR="0086635D">
        <w:rPr>
          <w:rFonts w:hint="cs"/>
          <w:rtl/>
        </w:rPr>
        <w:t>ذات الصلة با</w:t>
      </w:r>
      <w:r w:rsidR="0086635D" w:rsidRPr="0086635D">
        <w:rPr>
          <w:rtl/>
        </w:rPr>
        <w:t xml:space="preserve">لتحول الرقمي </w:t>
      </w:r>
      <w:r w:rsidR="00242331">
        <w:rPr>
          <w:rFonts w:hint="cs"/>
          <w:rtl/>
        </w:rPr>
        <w:t>واللازمة لتحقيق تحول رقمي مستدام ناجح، بما يتماشى مع الغاية الاستراتيجية 2 المحددة في القرار 71 لمؤتمر المندوبين المفوضين.</w:t>
      </w:r>
    </w:p>
    <w:p w14:paraId="746DAEC7" w14:textId="0D6F9A3F" w:rsidR="008147DE" w:rsidRPr="008147DE" w:rsidRDefault="008147DE" w:rsidP="00940C1B">
      <w:pPr>
        <w:pStyle w:val="enumlev1"/>
        <w:rPr>
          <w:rtl/>
        </w:rPr>
      </w:pPr>
      <w:r w:rsidRPr="008147DE">
        <w:rPr>
          <w:rFonts w:hint="cs"/>
          <w:rtl/>
        </w:rPr>
        <w:t>-</w:t>
      </w:r>
      <w:r w:rsidRPr="008147DE">
        <w:rPr>
          <w:rtl/>
        </w:rPr>
        <w:tab/>
      </w:r>
      <w:r w:rsidR="00242331">
        <w:rPr>
          <w:rFonts w:hint="cs"/>
          <w:rtl/>
        </w:rPr>
        <w:t xml:space="preserve">تجميع كل المبادئ التوجيهية </w:t>
      </w:r>
      <w:r w:rsidR="00242331" w:rsidRPr="00242331">
        <w:rPr>
          <w:rtl/>
        </w:rPr>
        <w:t xml:space="preserve">والتوصيات والتقارير التقنية وأفضل الممارسات وحالات الاستخدام التي </w:t>
      </w:r>
      <w:r w:rsidR="00242331">
        <w:rPr>
          <w:rFonts w:hint="cs"/>
          <w:rtl/>
        </w:rPr>
        <w:t>أ</w:t>
      </w:r>
      <w:r w:rsidR="00242331" w:rsidRPr="00242331">
        <w:rPr>
          <w:rtl/>
        </w:rPr>
        <w:t xml:space="preserve">عدها قطاع تقييس الاتصالات </w:t>
      </w:r>
      <w:r w:rsidR="00242331">
        <w:rPr>
          <w:rFonts w:hint="cs"/>
          <w:rtl/>
        </w:rPr>
        <w:t xml:space="preserve">بشأن التحول الرقمي المستدام، </w:t>
      </w:r>
      <w:r w:rsidR="00242331" w:rsidRPr="00242331">
        <w:rPr>
          <w:rtl/>
        </w:rPr>
        <w:t>من خلال است</w:t>
      </w:r>
      <w:r w:rsidR="00242331">
        <w:rPr>
          <w:rFonts w:hint="cs"/>
          <w:rtl/>
        </w:rPr>
        <w:t>خدام</w:t>
      </w:r>
      <w:r w:rsidR="00242331" w:rsidRPr="00242331">
        <w:rPr>
          <w:rtl/>
        </w:rPr>
        <w:t xml:space="preserve"> أدوات الاتحاد على شبكة الإنترنت، وتحديد الاستراتيجيات والآليات الكفيلة </w:t>
      </w:r>
      <w:r w:rsidR="00925E3F">
        <w:rPr>
          <w:rFonts w:hint="cs"/>
          <w:rtl/>
        </w:rPr>
        <w:t xml:space="preserve">بتيسير استخدام هذه الأدوات وتمكين </w:t>
      </w:r>
      <w:r w:rsidR="00242331" w:rsidRPr="00242331">
        <w:rPr>
          <w:rtl/>
        </w:rPr>
        <w:t xml:space="preserve">الدول الأعضاء </w:t>
      </w:r>
      <w:r w:rsidR="00925E3F">
        <w:rPr>
          <w:rFonts w:hint="cs"/>
          <w:rtl/>
        </w:rPr>
        <w:t>من</w:t>
      </w:r>
      <w:r w:rsidR="00242331" w:rsidRPr="00242331">
        <w:rPr>
          <w:rtl/>
        </w:rPr>
        <w:t xml:space="preserve"> استخدام</w:t>
      </w:r>
      <w:r w:rsidR="00925E3F">
        <w:rPr>
          <w:rFonts w:hint="cs"/>
          <w:rtl/>
        </w:rPr>
        <w:t xml:space="preserve">ها </w:t>
      </w:r>
      <w:r w:rsidR="00925E3F" w:rsidRPr="00242331">
        <w:rPr>
          <w:rtl/>
        </w:rPr>
        <w:t>بشكل استباقي</w:t>
      </w:r>
      <w:r w:rsidR="00925E3F">
        <w:rPr>
          <w:rFonts w:hint="cs"/>
          <w:rtl/>
        </w:rPr>
        <w:t xml:space="preserve"> </w:t>
      </w:r>
      <w:r w:rsidR="00242331" w:rsidRPr="00242331">
        <w:rPr>
          <w:rtl/>
        </w:rPr>
        <w:t xml:space="preserve">لتسريع </w:t>
      </w:r>
      <w:r w:rsidR="00925E3F">
        <w:rPr>
          <w:rFonts w:hint="cs"/>
          <w:rtl/>
        </w:rPr>
        <w:t>نقل</w:t>
      </w:r>
      <w:r w:rsidR="00242331" w:rsidRPr="00242331">
        <w:rPr>
          <w:rtl/>
        </w:rPr>
        <w:t xml:space="preserve"> المعرفة</w:t>
      </w:r>
      <w:r w:rsidR="00925E3F">
        <w:rPr>
          <w:rFonts w:hint="cs"/>
          <w:rtl/>
        </w:rPr>
        <w:t>.</w:t>
      </w:r>
    </w:p>
    <w:p w14:paraId="7D1F8877" w14:textId="64EE91F5" w:rsidR="00940C1B" w:rsidRPr="00940C1B" w:rsidRDefault="00940C1B" w:rsidP="00940C1B">
      <w:pPr>
        <w:pStyle w:val="enumlev1"/>
        <w:rPr>
          <w:rtl/>
        </w:rPr>
      </w:pPr>
      <w:r w:rsidRPr="00940C1B">
        <w:rPr>
          <w:rFonts w:hint="cs"/>
          <w:rtl/>
        </w:rPr>
        <w:t>-</w:t>
      </w:r>
      <w:r w:rsidRPr="00940C1B">
        <w:rPr>
          <w:rtl/>
        </w:rPr>
        <w:tab/>
      </w:r>
      <w:r w:rsidR="00925E3F">
        <w:rPr>
          <w:rFonts w:hint="cs"/>
          <w:rtl/>
        </w:rPr>
        <w:t>تحديث تحليل الفجوات، حسب الاقتضاء، في الأنشطة والدراسات المتعلقة بالتحول الرقمي</w:t>
      </w:r>
    </w:p>
    <w:p w14:paraId="3DC34108" w14:textId="45B78971" w:rsidR="00940C1B" w:rsidRPr="00940C1B" w:rsidRDefault="00940C1B" w:rsidP="00940C1B">
      <w:pPr>
        <w:pStyle w:val="enumlev1"/>
        <w:rPr>
          <w:rtl/>
        </w:rPr>
      </w:pPr>
      <w:r w:rsidRPr="00940C1B">
        <w:rPr>
          <w:rFonts w:hint="cs"/>
          <w:rtl/>
        </w:rPr>
        <w:t>-</w:t>
      </w:r>
      <w:r w:rsidRPr="00940C1B">
        <w:rPr>
          <w:rtl/>
        </w:rPr>
        <w:tab/>
      </w:r>
      <w:r w:rsidR="00925E3F">
        <w:rPr>
          <w:rFonts w:hint="cs"/>
          <w:rtl/>
        </w:rPr>
        <w:t>إقامة الاتصال، حسب الاقتضاء، ل</w:t>
      </w:r>
      <w:r w:rsidR="00925E3F" w:rsidRPr="00925E3F">
        <w:rPr>
          <w:rtl/>
        </w:rPr>
        <w:t>تعزيز التعاون والت</w:t>
      </w:r>
      <w:r w:rsidR="00925E3F">
        <w:rPr>
          <w:rFonts w:hint="cs"/>
          <w:rtl/>
        </w:rPr>
        <w:t>آزر</w:t>
      </w:r>
      <w:r w:rsidR="00925E3F" w:rsidRPr="00925E3F">
        <w:rPr>
          <w:rtl/>
        </w:rPr>
        <w:t xml:space="preserve"> مع الهيئات الأخرى المعترف بها و</w:t>
      </w:r>
      <w:r w:rsidR="00925E3F">
        <w:rPr>
          <w:rFonts w:hint="cs"/>
          <w:rtl/>
        </w:rPr>
        <w:t>ال</w:t>
      </w:r>
      <w:r w:rsidR="00925E3F" w:rsidRPr="00925E3F">
        <w:rPr>
          <w:rtl/>
        </w:rPr>
        <w:t xml:space="preserve">منظمات </w:t>
      </w:r>
      <w:r w:rsidR="00925E3F">
        <w:rPr>
          <w:rFonts w:hint="cs"/>
          <w:rtl/>
        </w:rPr>
        <w:t>المعنية بوضع</w:t>
      </w:r>
      <w:r w:rsidR="00925E3F" w:rsidRPr="00925E3F">
        <w:rPr>
          <w:rtl/>
        </w:rPr>
        <w:t xml:space="preserve"> المعايير </w:t>
      </w:r>
      <w:r w:rsidR="00925E3F" w:rsidRPr="00925E3F">
        <w:t>(SDO)</w:t>
      </w:r>
      <w:r w:rsidR="00925E3F" w:rsidRPr="00925E3F">
        <w:rPr>
          <w:rtl/>
        </w:rPr>
        <w:t>، ومع قطاع الاتصالات الراديوية وقطاع تنمية الاتصالات والأمانة العامة</w:t>
      </w:r>
      <w:r w:rsidR="00925E3F">
        <w:rPr>
          <w:rFonts w:hint="cs"/>
          <w:rtl/>
        </w:rPr>
        <w:t>.</w:t>
      </w:r>
    </w:p>
    <w:p w14:paraId="4599485E" w14:textId="37616467" w:rsidR="00940C1B" w:rsidRPr="00940C1B" w:rsidRDefault="00940C1B" w:rsidP="00940C1B">
      <w:pPr>
        <w:pStyle w:val="enumlev1"/>
        <w:rPr>
          <w:rtl/>
        </w:rPr>
      </w:pPr>
      <w:r w:rsidRPr="00940C1B">
        <w:rPr>
          <w:rFonts w:hint="cs"/>
          <w:rtl/>
        </w:rPr>
        <w:t>-</w:t>
      </w:r>
      <w:r w:rsidRPr="00940C1B">
        <w:rPr>
          <w:rtl/>
        </w:rPr>
        <w:tab/>
      </w:r>
      <w:r w:rsidR="008945D2" w:rsidRPr="008945D2">
        <w:rPr>
          <w:rtl/>
        </w:rPr>
        <w:t>- ‏التعاون مع الفريق الاستشاري لتنمية الاتصالات</w:t>
      </w:r>
      <w:r w:rsidR="008945D2">
        <w:rPr>
          <w:rFonts w:hint="cs"/>
          <w:rtl/>
        </w:rPr>
        <w:t xml:space="preserve"> </w:t>
      </w:r>
      <w:r w:rsidR="008945D2">
        <w:rPr>
          <w:rFonts w:hint="cs"/>
        </w:rPr>
        <w:t>(</w:t>
      </w:r>
      <w:r w:rsidR="008945D2" w:rsidRPr="00152B9F">
        <w:t>TDAG</w:t>
      </w:r>
      <w:r w:rsidR="008945D2">
        <w:rPr>
          <w:rFonts w:hint="cs"/>
        </w:rPr>
        <w:t>)</w:t>
      </w:r>
      <w:r w:rsidR="008945D2" w:rsidRPr="008945D2">
        <w:rPr>
          <w:rtl/>
        </w:rPr>
        <w:t xml:space="preserve"> وفريق التنسيق بين القطاعات بشأن التحول الرقمي</w:t>
      </w:r>
      <w:r w:rsidR="008945D2">
        <w:rPr>
          <w:rFonts w:hint="cs"/>
          <w:rtl/>
        </w:rPr>
        <w:t>،</w:t>
      </w:r>
      <w:r w:rsidR="008945D2" w:rsidRPr="008945D2">
        <w:rPr>
          <w:rtl/>
        </w:rPr>
        <w:t xml:space="preserve"> وتزويد الفريق الاستشاري لتنمية الاتصالات بالمعلومات المتعلقة بالنقطتين الأوليين لتحديد احتياجات البلدان النامية من </w:t>
      </w:r>
      <w:r w:rsidR="008945D2">
        <w:rPr>
          <w:rFonts w:hint="cs"/>
          <w:rtl/>
        </w:rPr>
        <w:t>ال</w:t>
      </w:r>
      <w:r w:rsidR="008945D2" w:rsidRPr="008945D2">
        <w:rPr>
          <w:rtl/>
        </w:rPr>
        <w:t xml:space="preserve">وثائق </w:t>
      </w:r>
      <w:r w:rsidR="008945D2">
        <w:rPr>
          <w:rFonts w:hint="cs"/>
          <w:rtl/>
        </w:rPr>
        <w:t xml:space="preserve">الداعمة المتمثلة في </w:t>
      </w:r>
      <w:r w:rsidR="008945D2" w:rsidRPr="008945D2">
        <w:rPr>
          <w:rtl/>
        </w:rPr>
        <w:t>توصيات قطاع تقييس الاتصالات (مثل المبادئ التوجيهية والتقارير التقنية وما إلى ذلك)، المتعلقة بالتحول الرقمي المستدام.</w:t>
      </w:r>
      <w:r w:rsidR="008945D2" w:rsidRPr="008945D2">
        <w:rPr>
          <w:cs/>
        </w:rPr>
        <w:t>‎</w:t>
      </w:r>
    </w:p>
    <w:p w14:paraId="247A12D2" w14:textId="139125EE" w:rsidR="00940C1B" w:rsidRPr="00940C1B" w:rsidRDefault="00940C1B" w:rsidP="00940C1B">
      <w:pPr>
        <w:pStyle w:val="enumlev1"/>
        <w:rPr>
          <w:rtl/>
        </w:rPr>
      </w:pPr>
      <w:r w:rsidRPr="00940C1B">
        <w:rPr>
          <w:rFonts w:hint="cs"/>
          <w:rtl/>
        </w:rPr>
        <w:t>-</w:t>
      </w:r>
      <w:r w:rsidRPr="00940C1B">
        <w:rPr>
          <w:rtl/>
        </w:rPr>
        <w:tab/>
      </w:r>
      <w:r w:rsidR="008945D2">
        <w:rPr>
          <w:rFonts w:hint="cs"/>
          <w:rtl/>
        </w:rPr>
        <w:t>مراقبة تنفيذ ما يلي وإحراز تقدم بشأنه، فيما يتعلق بالتحول الرقمي:</w:t>
      </w:r>
    </w:p>
    <w:p w14:paraId="145586CD" w14:textId="348CA531" w:rsidR="00940C1B" w:rsidRPr="00940C1B" w:rsidRDefault="00940C1B" w:rsidP="00940C1B">
      <w:pPr>
        <w:pStyle w:val="enumlev2"/>
        <w:rPr>
          <w:rtl/>
        </w:rPr>
      </w:pPr>
      <w:r w:rsidRPr="00940C1B">
        <w:rPr>
          <w:rFonts w:ascii="Arial" w:hAnsi="Arial" w:cs="Arial" w:hint="cs"/>
          <w:rtl/>
          <w:lang w:bidi="ar-EG"/>
        </w:rPr>
        <w:t>○</w:t>
      </w:r>
      <w:r w:rsidRPr="00940C1B">
        <w:rPr>
          <w:rtl/>
        </w:rPr>
        <w:tab/>
      </w:r>
      <w:r w:rsidR="008945D2">
        <w:rPr>
          <w:rFonts w:hint="cs"/>
          <w:rtl/>
        </w:rPr>
        <w:t>القرار 106 للجمعية العالمية لتقييس الاتصالات لعام 2024 (</w:t>
      </w:r>
      <w:r w:rsidR="00841D2B">
        <w:rPr>
          <w:rFonts w:hint="cs"/>
          <w:rtl/>
        </w:rPr>
        <w:t>تعزيز أنشطة التقييس في مجال التحول الرقمي المستدام</w:t>
      </w:r>
      <w:r w:rsidR="008945D2">
        <w:rPr>
          <w:rFonts w:hint="cs"/>
          <w:rtl/>
        </w:rPr>
        <w:t>)</w:t>
      </w:r>
    </w:p>
    <w:p w14:paraId="46C46D2E" w14:textId="0F53CABB" w:rsidR="00940C1B" w:rsidRPr="00940C1B" w:rsidRDefault="00940C1B" w:rsidP="00940C1B">
      <w:pPr>
        <w:pStyle w:val="enumlev2"/>
        <w:rPr>
          <w:rtl/>
        </w:rPr>
      </w:pPr>
      <w:r w:rsidRPr="00940C1B">
        <w:rPr>
          <w:rFonts w:ascii="Arial" w:hAnsi="Arial" w:cs="Arial" w:hint="cs"/>
          <w:rtl/>
          <w:lang w:bidi="ar-EG"/>
        </w:rPr>
        <w:t>○</w:t>
      </w:r>
      <w:r w:rsidRPr="00940C1B">
        <w:rPr>
          <w:rtl/>
        </w:rPr>
        <w:tab/>
      </w:r>
      <w:r w:rsidR="008945D2">
        <w:rPr>
          <w:rFonts w:hint="cs"/>
          <w:rtl/>
        </w:rPr>
        <w:t>القرار 58 للجمعية العالمية لتقييس الاتصالات لعام 2024 (</w:t>
      </w:r>
      <w:r w:rsidR="00841D2B" w:rsidRPr="00841D2B">
        <w:rPr>
          <w:rtl/>
        </w:rPr>
        <w:t>تشجيع إنشاء وتعزيز الأفرقة الوطنية للاستجابة في حالات الحوادث الحاسوبية، خاصة للبلدان النامية</w:t>
      </w:r>
      <w:r w:rsidR="008945D2">
        <w:rPr>
          <w:rFonts w:hint="cs"/>
          <w:rtl/>
        </w:rPr>
        <w:t>)</w:t>
      </w:r>
    </w:p>
    <w:p w14:paraId="01D1E1D4" w14:textId="51B38ED4" w:rsidR="00841D2B" w:rsidRPr="00940C1B" w:rsidRDefault="00940C1B" w:rsidP="00841D2B">
      <w:pPr>
        <w:pStyle w:val="enumlev2"/>
        <w:rPr>
          <w:rtl/>
        </w:rPr>
      </w:pPr>
      <w:r w:rsidRPr="00940C1B">
        <w:rPr>
          <w:rFonts w:ascii="Arial" w:hAnsi="Arial" w:cs="Arial" w:hint="cs"/>
          <w:rtl/>
          <w:lang w:bidi="ar-EG"/>
        </w:rPr>
        <w:t>○</w:t>
      </w:r>
      <w:r w:rsidRPr="00940C1B">
        <w:rPr>
          <w:rtl/>
        </w:rPr>
        <w:tab/>
      </w:r>
      <w:r w:rsidR="008945D2">
        <w:rPr>
          <w:rFonts w:hint="cs"/>
          <w:rtl/>
        </w:rPr>
        <w:t>القرار 69 للجمعية العالمية لتقييس الاتصالات لعام 2024 (</w:t>
      </w:r>
      <w:r w:rsidR="00841D2B">
        <w:rPr>
          <w:rtl/>
        </w:rPr>
        <w:t>النفاذ إلى موارد الإنترنت والاتصالات/تكنولوجيا المعلومات والاتصالات</w:t>
      </w:r>
      <w:r w:rsidR="00841D2B" w:rsidRPr="00841D2B">
        <w:rPr>
          <w:rtl/>
        </w:rPr>
        <w:t xml:space="preserve"> </w:t>
      </w:r>
      <w:r w:rsidR="00841D2B">
        <w:rPr>
          <w:rtl/>
        </w:rPr>
        <w:t>واستعمالها على أساس غير تمييزي</w:t>
      </w:r>
      <w:r w:rsidR="00841D2B">
        <w:rPr>
          <w:rFonts w:hint="cs"/>
          <w:rtl/>
        </w:rPr>
        <w:t>)</w:t>
      </w:r>
    </w:p>
    <w:p w14:paraId="13F1D165" w14:textId="17A59BD0" w:rsidR="005F5E4F" w:rsidRPr="00940C1B" w:rsidRDefault="005F5E4F" w:rsidP="005F5E4F">
      <w:pPr>
        <w:pStyle w:val="enumlev2"/>
        <w:rPr>
          <w:rtl/>
        </w:rPr>
      </w:pPr>
      <w:r w:rsidRPr="00940C1B">
        <w:rPr>
          <w:rFonts w:ascii="Arial" w:hAnsi="Arial" w:cs="Arial" w:hint="cs"/>
          <w:rtl/>
          <w:lang w:bidi="ar-EG"/>
        </w:rPr>
        <w:t>○</w:t>
      </w:r>
      <w:r w:rsidRPr="00940C1B">
        <w:rPr>
          <w:rtl/>
        </w:rPr>
        <w:tab/>
      </w:r>
      <w:r w:rsidR="008945D2">
        <w:rPr>
          <w:rFonts w:hint="cs"/>
          <w:rtl/>
        </w:rPr>
        <w:t>القرار 86 للجمعية العالمية لتقييس الاتصالات لعام 2024 (</w:t>
      </w:r>
      <w:r w:rsidR="00841D2B" w:rsidRPr="00841D2B">
        <w:rPr>
          <w:rtl/>
        </w:rPr>
        <w:t>تيسير تنفيذ إعلان إفريقيا الذكية</w:t>
      </w:r>
      <w:r w:rsidR="008945D2">
        <w:rPr>
          <w:rFonts w:hint="cs"/>
          <w:rtl/>
        </w:rPr>
        <w:t>)</w:t>
      </w:r>
    </w:p>
    <w:p w14:paraId="57D998BA" w14:textId="67130F0A" w:rsidR="00940C1B" w:rsidRDefault="00940C1B" w:rsidP="006B588B">
      <w:pPr>
        <w:pStyle w:val="enumlev1"/>
        <w:rPr>
          <w:rtl/>
          <w:lang w:bidi="ar-EG"/>
        </w:rPr>
      </w:pPr>
      <w:r w:rsidRPr="00940C1B">
        <w:rPr>
          <w:rFonts w:hint="cs"/>
          <w:rtl/>
        </w:rPr>
        <w:t>-</w:t>
      </w:r>
      <w:r w:rsidRPr="00940C1B">
        <w:rPr>
          <w:rtl/>
        </w:rPr>
        <w:tab/>
      </w:r>
      <w:r w:rsidR="00841D2B">
        <w:rPr>
          <w:rFonts w:hint="cs"/>
          <w:rtl/>
        </w:rPr>
        <w:t xml:space="preserve">تنسيق مناقشة وإعداد مقترحات الفريق الاستشاري لتقييس الاتصالات للجمعية </w:t>
      </w:r>
      <w:r w:rsidR="00841D2B" w:rsidRPr="00152B9F">
        <w:t>WTSA-28</w:t>
      </w:r>
      <w:r w:rsidR="00841D2B">
        <w:rPr>
          <w:rFonts w:hint="cs"/>
          <w:rtl/>
        </w:rPr>
        <w:t xml:space="preserve"> فيما يتعلق بالقرارات ذات الصلة بالتحول الرقمي المستدام بما يشمل تبسيطها (انظر الجدول 1 للاطلاع على القرارات والآراء والإجراءات ذات الصلة).</w:t>
      </w:r>
      <w:r>
        <w:rPr>
          <w:rtl/>
          <w:lang w:bidi="ar-EG"/>
        </w:rPr>
        <w:br w:type="page"/>
      </w:r>
    </w:p>
    <w:p w14:paraId="08732AFB" w14:textId="6C2BD48A" w:rsidR="006E37BD" w:rsidRPr="006E37BD" w:rsidRDefault="007E09E8" w:rsidP="00565D89">
      <w:pPr>
        <w:pStyle w:val="Annextitle"/>
        <w:rPr>
          <w:rtl/>
          <w:lang w:bidi="ar-EG"/>
        </w:rPr>
      </w:pPr>
      <w:bookmarkStart w:id="127" w:name="_Toc219823330"/>
      <w:r>
        <w:rPr>
          <w:rFonts w:hint="cs"/>
          <w:rtl/>
        </w:rPr>
        <w:lastRenderedPageBreak/>
        <w:t xml:space="preserve">الملحق </w:t>
      </w:r>
      <w:r>
        <w:t>C</w:t>
      </w:r>
      <w:r>
        <w:rPr>
          <w:rtl/>
        </w:rPr>
        <w:br/>
      </w:r>
      <w:r w:rsidR="003F7A36">
        <w:rPr>
          <w:rFonts w:hint="cs"/>
          <w:rtl/>
        </w:rPr>
        <w:t>قيادات مختلف فرق العمل وأفرقة المقررين وأنشطة التنسيق المشتركة، والأدوار الأخرى المضطلع بها في إطار الفريق الاستشاري لتقييس الاتصالات</w:t>
      </w:r>
      <w:r w:rsidR="00565D89">
        <w:rPr>
          <w:rFonts w:hint="cs"/>
          <w:rtl/>
          <w:lang w:bidi="ar-EG"/>
        </w:rPr>
        <w:t xml:space="preserve"> </w:t>
      </w:r>
      <w:r w:rsidR="00565D89" w:rsidRPr="00565D89">
        <w:rPr>
          <w:rFonts w:hint="cs"/>
          <w:rtl/>
          <w:lang w:bidi="ar-EG"/>
        </w:rPr>
        <w:t xml:space="preserve">(جنيف، </w:t>
      </w:r>
      <w:r w:rsidR="00565D89" w:rsidRPr="00565D89">
        <w:rPr>
          <w:lang w:bidi="ar-EG"/>
        </w:rPr>
        <w:t>30-26</w:t>
      </w:r>
      <w:r w:rsidR="00565D89" w:rsidRPr="00565D89">
        <w:rPr>
          <w:rFonts w:hint="cs"/>
          <w:rtl/>
          <w:lang w:bidi="ar-EG"/>
        </w:rPr>
        <w:t xml:space="preserve"> مايو </w:t>
      </w:r>
      <w:r w:rsidR="00565D89" w:rsidRPr="00565D89">
        <w:rPr>
          <w:lang w:bidi="ar-EG"/>
        </w:rPr>
        <w:t>2025</w:t>
      </w:r>
      <w:r w:rsidR="00565D89" w:rsidRPr="00565D89">
        <w:rPr>
          <w:rFonts w:hint="cs"/>
          <w:rtl/>
          <w:lang w:bidi="ar-EG"/>
        </w:rPr>
        <w:t>)</w:t>
      </w:r>
      <w:bookmarkEnd w:id="127"/>
    </w:p>
    <w:p w14:paraId="45448732" w14:textId="7D79C988" w:rsidR="006E37BD" w:rsidRPr="006E37BD" w:rsidRDefault="003F7A36" w:rsidP="007E09E8">
      <w:pPr>
        <w:pStyle w:val="Tabletitle"/>
        <w:rPr>
          <w:rtl/>
        </w:rPr>
      </w:pPr>
      <w:r>
        <w:rPr>
          <w:rFonts w:hint="cs"/>
          <w:rtl/>
        </w:rPr>
        <w:t>القيادات المعيّنة لفرق العمل وأفرقة المقررين التابعة للفريق الاستشاري لتقييس الاتصالات</w:t>
      </w:r>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21"/>
        <w:gridCol w:w="5088"/>
      </w:tblGrid>
      <w:tr w:rsidR="007E09E8" w:rsidRPr="007E09E8" w14:paraId="1FEFA69F" w14:textId="77777777" w:rsidTr="009E7D8A">
        <w:trPr>
          <w:tblHeader/>
          <w:jc w:val="center"/>
        </w:trPr>
        <w:tc>
          <w:tcPr>
            <w:tcW w:w="4521" w:type="dxa"/>
            <w:tcBorders>
              <w:top w:val="single" w:sz="12" w:space="0" w:color="auto"/>
              <w:bottom w:val="single" w:sz="12" w:space="0" w:color="auto"/>
            </w:tcBorders>
          </w:tcPr>
          <w:p w14:paraId="0FE42201" w14:textId="475D6E3A" w:rsidR="007E09E8" w:rsidRPr="0076064B" w:rsidRDefault="008445DC" w:rsidP="0076064B">
            <w:pPr>
              <w:pStyle w:val="Tablehead1"/>
              <w:rPr>
                <w:rFonts w:eastAsia="MS Mincho"/>
                <w:position w:val="2"/>
                <w:lang w:val="en-GB"/>
              </w:rPr>
            </w:pPr>
            <w:r>
              <w:rPr>
                <w:rFonts w:hint="cs"/>
                <w:position w:val="2"/>
                <w:rtl/>
                <w:lang w:val="en-GB"/>
              </w:rPr>
              <w:t>الفريق</w:t>
            </w:r>
          </w:p>
        </w:tc>
        <w:tc>
          <w:tcPr>
            <w:tcW w:w="5088" w:type="dxa"/>
            <w:tcBorders>
              <w:top w:val="single" w:sz="12" w:space="0" w:color="auto"/>
              <w:bottom w:val="single" w:sz="12" w:space="0" w:color="auto"/>
            </w:tcBorders>
          </w:tcPr>
          <w:p w14:paraId="3DF94C44" w14:textId="63952D0F" w:rsidR="007E09E8" w:rsidRPr="0076064B" w:rsidRDefault="008445DC" w:rsidP="0076064B">
            <w:pPr>
              <w:pStyle w:val="Tablehead1"/>
              <w:rPr>
                <w:rFonts w:eastAsia="MS Mincho"/>
                <w:position w:val="2"/>
                <w:lang w:val="en-GB"/>
              </w:rPr>
            </w:pPr>
            <w:r>
              <w:rPr>
                <w:rFonts w:hint="cs"/>
                <w:position w:val="2"/>
                <w:rtl/>
                <w:lang w:val="en-GB"/>
              </w:rPr>
              <w:t>القيادة</w:t>
            </w:r>
          </w:p>
        </w:tc>
      </w:tr>
      <w:tr w:rsidR="007E09E8" w:rsidRPr="007E09E8" w14:paraId="32677A99" w14:textId="77777777" w:rsidTr="009E7D8A">
        <w:trPr>
          <w:jc w:val="center"/>
        </w:trPr>
        <w:tc>
          <w:tcPr>
            <w:tcW w:w="4521" w:type="dxa"/>
            <w:tcBorders>
              <w:top w:val="single" w:sz="12" w:space="0" w:color="auto"/>
            </w:tcBorders>
          </w:tcPr>
          <w:p w14:paraId="3DEE58E7" w14:textId="734D15CE" w:rsidR="009E7D8A" w:rsidRPr="008445DC" w:rsidRDefault="008445DC" w:rsidP="008445DC">
            <w:pPr>
              <w:pStyle w:val="Tabletexte"/>
              <w:rPr>
                <w:position w:val="2"/>
                <w:lang w:bidi="ar-SA"/>
              </w:rPr>
            </w:pPr>
            <w:r>
              <w:rPr>
                <w:rFonts w:hint="cs"/>
                <w:position w:val="2"/>
                <w:rtl/>
                <w:lang w:val="en-GB"/>
              </w:rPr>
              <w:t xml:space="preserve">فرقة العمل 1 المعنية بأساليب العمل والتعاون والمشاركة والتخطيط الاستراتيجي </w:t>
            </w:r>
            <w:r>
              <w:rPr>
                <w:position w:val="2"/>
              </w:rPr>
              <w:t>(WP1)</w:t>
            </w:r>
          </w:p>
        </w:tc>
        <w:tc>
          <w:tcPr>
            <w:tcW w:w="5088" w:type="dxa"/>
            <w:tcBorders>
              <w:top w:val="single" w:sz="12" w:space="0" w:color="auto"/>
            </w:tcBorders>
          </w:tcPr>
          <w:p w14:paraId="18ECDA95" w14:textId="736250BB" w:rsidR="007E09E8" w:rsidRPr="0076064B" w:rsidRDefault="008445DC" w:rsidP="0076064B">
            <w:pPr>
              <w:pStyle w:val="Tabletexte"/>
              <w:rPr>
                <w:position w:val="2"/>
                <w:rtl/>
                <w:lang w:val="en-GB"/>
              </w:rPr>
            </w:pPr>
            <w:r>
              <w:rPr>
                <w:rFonts w:hint="cs"/>
                <w:position w:val="2"/>
                <w:rtl/>
                <w:lang w:val="en-GB"/>
              </w:rPr>
              <w:t>الرئيسة: مينه لي (كوريا)</w:t>
            </w:r>
          </w:p>
          <w:p w14:paraId="447E0A8C" w14:textId="789561CD" w:rsidR="009E7D8A" w:rsidRPr="0076064B" w:rsidRDefault="008445DC" w:rsidP="0076064B">
            <w:pPr>
              <w:pStyle w:val="Tabletexte"/>
              <w:rPr>
                <w:position w:val="2"/>
                <w:lang w:val="en-GB"/>
              </w:rPr>
            </w:pPr>
            <w:r>
              <w:rPr>
                <w:rFonts w:hint="cs"/>
                <w:position w:val="2"/>
                <w:rtl/>
                <w:lang w:val="en-GB"/>
              </w:rPr>
              <w:t xml:space="preserve">نائب الرئيسة: بير فرويد (شركة </w:t>
            </w:r>
            <w:r w:rsidRPr="00152B9F">
              <w:rPr>
                <w:rFonts w:eastAsia="MS Mincho"/>
              </w:rPr>
              <w:t>Ericsson</w:t>
            </w:r>
            <w:r>
              <w:rPr>
                <w:rFonts w:hint="cs"/>
                <w:position w:val="2"/>
                <w:rtl/>
                <w:lang w:val="en-GB"/>
              </w:rPr>
              <w:t>)</w:t>
            </w:r>
          </w:p>
        </w:tc>
      </w:tr>
      <w:tr w:rsidR="007E09E8" w:rsidRPr="007E09E8" w14:paraId="3819FB06" w14:textId="77777777" w:rsidTr="009E7D8A">
        <w:trPr>
          <w:jc w:val="center"/>
        </w:trPr>
        <w:tc>
          <w:tcPr>
            <w:tcW w:w="4521" w:type="dxa"/>
          </w:tcPr>
          <w:p w14:paraId="46D6FBF9" w14:textId="28DF183B" w:rsidR="007E09E8" w:rsidRPr="008445DC" w:rsidRDefault="008445DC" w:rsidP="0076064B">
            <w:pPr>
              <w:pStyle w:val="Tabletexte"/>
              <w:rPr>
                <w:position w:val="2"/>
                <w:rtl/>
                <w:lang w:bidi="ar-SA"/>
              </w:rPr>
            </w:pPr>
            <w:r>
              <w:rPr>
                <w:rFonts w:hint="cs"/>
                <w:position w:val="2"/>
                <w:rtl/>
                <w:lang w:val="en-GB"/>
              </w:rPr>
              <w:t xml:space="preserve">فريق المقرر المعني بأساليب العمل </w:t>
            </w:r>
            <w:r>
              <w:rPr>
                <w:position w:val="2"/>
              </w:rPr>
              <w:t>(</w:t>
            </w:r>
            <w:r w:rsidRPr="00152B9F">
              <w:rPr>
                <w:rFonts w:eastAsia="MS Mincho"/>
              </w:rPr>
              <w:t>RG-WM</w:t>
            </w:r>
            <w:r>
              <w:rPr>
                <w:position w:val="2"/>
              </w:rPr>
              <w:t>)</w:t>
            </w:r>
            <w:r>
              <w:rPr>
                <w:rFonts w:hint="cs"/>
                <w:position w:val="2"/>
                <w:rtl/>
                <w:lang w:bidi="ar-SA"/>
              </w:rPr>
              <w:t xml:space="preserve"> </w:t>
            </w:r>
          </w:p>
        </w:tc>
        <w:tc>
          <w:tcPr>
            <w:tcW w:w="5088" w:type="dxa"/>
          </w:tcPr>
          <w:p w14:paraId="4C4953EE" w14:textId="24470FC0" w:rsidR="007E09E8" w:rsidRPr="0076064B" w:rsidRDefault="008445DC" w:rsidP="0076064B">
            <w:pPr>
              <w:pStyle w:val="Tabletexte"/>
              <w:rPr>
                <w:position w:val="2"/>
                <w:rtl/>
                <w:lang w:val="fr-FR"/>
              </w:rPr>
            </w:pPr>
            <w:r>
              <w:rPr>
                <w:rFonts w:hint="cs"/>
                <w:position w:val="2"/>
                <w:rtl/>
                <w:lang w:val="fr-FR"/>
              </w:rPr>
              <w:t xml:space="preserve">المقرر: غلين بارسونز </w:t>
            </w:r>
            <w:r>
              <w:rPr>
                <w:rFonts w:hint="cs"/>
                <w:position w:val="2"/>
                <w:rtl/>
                <w:lang w:val="en-GB"/>
              </w:rPr>
              <w:t xml:space="preserve">(شركة </w:t>
            </w:r>
            <w:r w:rsidRPr="00B40D55">
              <w:rPr>
                <w:rFonts w:eastAsia="MS Mincho"/>
                <w:lang w:val="fr-FR"/>
              </w:rPr>
              <w:t>Ericsson Canada</w:t>
            </w:r>
            <w:r>
              <w:rPr>
                <w:rFonts w:hint="cs"/>
                <w:position w:val="2"/>
                <w:rtl/>
                <w:lang w:val="en-GB"/>
              </w:rPr>
              <w:t>)</w:t>
            </w:r>
          </w:p>
          <w:p w14:paraId="116A210E" w14:textId="3C98888D" w:rsidR="009E7D8A" w:rsidRPr="0076064B" w:rsidRDefault="008445DC" w:rsidP="0076064B">
            <w:pPr>
              <w:pStyle w:val="Tabletexte"/>
              <w:rPr>
                <w:position w:val="2"/>
                <w:rtl/>
                <w:lang w:val="it-IT"/>
              </w:rPr>
            </w:pPr>
            <w:r>
              <w:rPr>
                <w:rFonts w:hint="cs"/>
                <w:position w:val="2"/>
                <w:rtl/>
                <w:lang w:val="it-IT"/>
              </w:rPr>
              <w:t>المقرران المعاونان:</w:t>
            </w:r>
          </w:p>
          <w:p w14:paraId="543AFEFC" w14:textId="602D238C" w:rsidR="009E7D8A" w:rsidRPr="0076064B" w:rsidRDefault="008445DC" w:rsidP="0076064B">
            <w:pPr>
              <w:pStyle w:val="Tabletexte"/>
              <w:rPr>
                <w:position w:val="2"/>
                <w:rtl/>
                <w:lang w:val="it-IT"/>
              </w:rPr>
            </w:pPr>
            <w:r>
              <w:rPr>
                <w:rFonts w:hint="cs"/>
                <w:position w:val="2"/>
                <w:rtl/>
                <w:lang w:val="it-IT"/>
              </w:rPr>
              <w:t>إينا ديكانيك (الولايات المتحدة الأمريكية)</w:t>
            </w:r>
          </w:p>
          <w:p w14:paraId="0BF7AFA5" w14:textId="30C743F0" w:rsidR="009E7D8A" w:rsidRPr="0076064B" w:rsidRDefault="008445DC" w:rsidP="0076064B">
            <w:pPr>
              <w:pStyle w:val="Tabletexte"/>
              <w:rPr>
                <w:position w:val="2"/>
                <w:lang w:val="it-IT"/>
              </w:rPr>
            </w:pPr>
            <w:r>
              <w:rPr>
                <w:rFonts w:hint="cs"/>
                <w:position w:val="2"/>
                <w:rtl/>
                <w:lang w:val="it-IT"/>
              </w:rPr>
              <w:t xml:space="preserve">تونغ وو (شركة </w:t>
            </w:r>
            <w:r w:rsidRPr="00152B9F">
              <w:rPr>
                <w:rFonts w:eastAsia="MS Mincho"/>
              </w:rPr>
              <w:t>China Telecom</w:t>
            </w:r>
            <w:r>
              <w:rPr>
                <w:rFonts w:hint="cs"/>
                <w:position w:val="2"/>
                <w:rtl/>
                <w:lang w:val="it-IT"/>
              </w:rPr>
              <w:t>)</w:t>
            </w:r>
          </w:p>
        </w:tc>
      </w:tr>
      <w:tr w:rsidR="007E09E8" w:rsidRPr="007E09E8" w14:paraId="515D207C" w14:textId="77777777" w:rsidTr="009E7D8A">
        <w:trPr>
          <w:jc w:val="center"/>
        </w:trPr>
        <w:tc>
          <w:tcPr>
            <w:tcW w:w="4521" w:type="dxa"/>
          </w:tcPr>
          <w:p w14:paraId="57BFE3DA" w14:textId="546301DA" w:rsidR="007E09E8" w:rsidRPr="0076064B" w:rsidRDefault="008445DC" w:rsidP="0076064B">
            <w:pPr>
              <w:pStyle w:val="Tabletexte"/>
              <w:rPr>
                <w:position w:val="2"/>
                <w:lang w:val="en-GB"/>
              </w:rPr>
            </w:pPr>
            <w:r>
              <w:rPr>
                <w:rFonts w:hint="cs"/>
                <w:position w:val="2"/>
                <w:rtl/>
                <w:lang w:val="en-GB"/>
              </w:rPr>
              <w:t xml:space="preserve">فريق المقرر المعني بمشاركة دوائر الصناعة والتخطيط الاستراتيجي والتشغيلي </w:t>
            </w:r>
            <w:r>
              <w:rPr>
                <w:position w:val="2"/>
              </w:rPr>
              <w:t>(</w:t>
            </w:r>
            <w:r w:rsidRPr="00152B9F">
              <w:rPr>
                <w:rFonts w:eastAsia="MS Mincho"/>
              </w:rPr>
              <w:t>RG-IES</w:t>
            </w:r>
            <w:r>
              <w:rPr>
                <w:position w:val="2"/>
              </w:rPr>
              <w:t>)</w:t>
            </w:r>
          </w:p>
        </w:tc>
        <w:tc>
          <w:tcPr>
            <w:tcW w:w="5088" w:type="dxa"/>
          </w:tcPr>
          <w:p w14:paraId="2DE7BA4C" w14:textId="35C2C6CF" w:rsidR="007E09E8" w:rsidRPr="0076064B" w:rsidRDefault="008445DC" w:rsidP="0076064B">
            <w:pPr>
              <w:pStyle w:val="Tabletexte"/>
              <w:rPr>
                <w:position w:val="2"/>
                <w:rtl/>
                <w:lang w:val="en-GB"/>
              </w:rPr>
            </w:pPr>
            <w:r>
              <w:rPr>
                <w:rFonts w:hint="cs"/>
                <w:position w:val="2"/>
                <w:rtl/>
                <w:lang w:val="en-GB"/>
              </w:rPr>
              <w:t xml:space="preserve">المقرر: سكوت مانسفيلد (شركة </w:t>
            </w:r>
            <w:r w:rsidRPr="00B40D55">
              <w:rPr>
                <w:rFonts w:eastAsia="MS Mincho"/>
                <w:lang w:val="fr-FR"/>
              </w:rPr>
              <w:t>Ericsson Canada</w:t>
            </w:r>
            <w:r>
              <w:rPr>
                <w:rFonts w:hint="cs"/>
                <w:position w:val="2"/>
                <w:rtl/>
                <w:lang w:val="en-GB"/>
              </w:rPr>
              <w:t xml:space="preserve">) </w:t>
            </w:r>
          </w:p>
          <w:p w14:paraId="75146BB7" w14:textId="22996196" w:rsidR="009E7D8A" w:rsidRPr="0076064B" w:rsidRDefault="008445DC" w:rsidP="0076064B">
            <w:pPr>
              <w:pStyle w:val="Tabletexte"/>
              <w:rPr>
                <w:position w:val="2"/>
                <w:rtl/>
                <w:lang w:val="fr-FR"/>
              </w:rPr>
            </w:pPr>
            <w:r>
              <w:rPr>
                <w:rFonts w:hint="cs"/>
                <w:position w:val="2"/>
                <w:rtl/>
                <w:lang w:val="fr-FR"/>
              </w:rPr>
              <w:t>المقررون المعاونون:</w:t>
            </w:r>
          </w:p>
          <w:p w14:paraId="38E26653" w14:textId="3E39A2CD" w:rsidR="009E7D8A" w:rsidRPr="0076064B" w:rsidRDefault="008445DC" w:rsidP="0076064B">
            <w:pPr>
              <w:pStyle w:val="Tabletexte"/>
              <w:rPr>
                <w:position w:val="2"/>
                <w:rtl/>
                <w:lang w:val="fr-FR"/>
              </w:rPr>
            </w:pPr>
            <w:r>
              <w:rPr>
                <w:rFonts w:hint="cs"/>
                <w:position w:val="2"/>
                <w:rtl/>
                <w:lang w:val="fr-FR"/>
              </w:rPr>
              <w:t>بروس غراسي (</w:t>
            </w:r>
            <w:r>
              <w:rPr>
                <w:rFonts w:hint="cs"/>
                <w:position w:val="2"/>
                <w:rtl/>
                <w:lang w:val="en-GB"/>
              </w:rPr>
              <w:t xml:space="preserve">شركة </w:t>
            </w:r>
            <w:r w:rsidRPr="00B40D55">
              <w:rPr>
                <w:rFonts w:eastAsia="MS Mincho"/>
                <w:lang w:val="fr-FR"/>
              </w:rPr>
              <w:t>Ericsson Canada</w:t>
            </w:r>
            <w:r>
              <w:rPr>
                <w:rFonts w:hint="cs"/>
                <w:position w:val="2"/>
                <w:rtl/>
                <w:lang w:val="fr-FR"/>
              </w:rPr>
              <w:t>)</w:t>
            </w:r>
          </w:p>
          <w:p w14:paraId="1143883C" w14:textId="0DDA3962" w:rsidR="009E7D8A" w:rsidRPr="0076064B" w:rsidRDefault="003E5D04" w:rsidP="0076064B">
            <w:pPr>
              <w:pStyle w:val="Tabletexte"/>
              <w:rPr>
                <w:position w:val="2"/>
                <w:rtl/>
                <w:lang w:val="fr-FR"/>
              </w:rPr>
            </w:pPr>
            <w:r>
              <w:rPr>
                <w:rFonts w:hint="cs"/>
                <w:position w:val="2"/>
                <w:rtl/>
                <w:lang w:val="fr-FR"/>
              </w:rPr>
              <w:t>ض</w:t>
            </w:r>
            <w:r w:rsidR="008445DC">
              <w:rPr>
                <w:rFonts w:hint="cs"/>
                <w:position w:val="2"/>
                <w:rtl/>
                <w:lang w:val="fr-FR"/>
              </w:rPr>
              <w:t>او تيان (</w:t>
            </w:r>
            <w:r>
              <w:rPr>
                <w:rFonts w:hint="cs"/>
                <w:position w:val="2"/>
                <w:rtl/>
                <w:lang w:val="fr-FR"/>
              </w:rPr>
              <w:t xml:space="preserve">شركة </w:t>
            </w:r>
            <w:r w:rsidRPr="00B40D55">
              <w:rPr>
                <w:rFonts w:eastAsia="MS Mincho"/>
                <w:lang w:val="fr-FR"/>
              </w:rPr>
              <w:t>ZTE</w:t>
            </w:r>
            <w:r w:rsidR="008445DC">
              <w:rPr>
                <w:rFonts w:hint="cs"/>
                <w:position w:val="2"/>
                <w:rtl/>
                <w:lang w:val="fr-FR"/>
              </w:rPr>
              <w:t>)</w:t>
            </w:r>
          </w:p>
          <w:p w14:paraId="2DBD4718" w14:textId="1318B51D" w:rsidR="009E7D8A" w:rsidRPr="0076064B" w:rsidRDefault="003E5D04" w:rsidP="0076064B">
            <w:pPr>
              <w:pStyle w:val="Tabletexte"/>
              <w:rPr>
                <w:position w:val="2"/>
                <w:lang w:val="fr-FR"/>
              </w:rPr>
            </w:pPr>
            <w:r>
              <w:rPr>
                <w:rFonts w:hint="cs"/>
                <w:position w:val="2"/>
                <w:rtl/>
                <w:lang w:val="fr-FR"/>
              </w:rPr>
              <w:t xml:space="preserve">جوليان ميزوننوف (شركة </w:t>
            </w:r>
            <w:r w:rsidRPr="00B40D55">
              <w:rPr>
                <w:rFonts w:eastAsia="MS Mincho"/>
                <w:lang w:val="fr-FR"/>
              </w:rPr>
              <w:t>Nokia</w:t>
            </w:r>
            <w:r>
              <w:rPr>
                <w:rFonts w:hint="cs"/>
                <w:position w:val="2"/>
                <w:rtl/>
                <w:lang w:val="fr-FR"/>
              </w:rPr>
              <w:t>)</w:t>
            </w:r>
          </w:p>
        </w:tc>
      </w:tr>
      <w:tr w:rsidR="007E09E8" w:rsidRPr="007E09E8" w14:paraId="035DF896" w14:textId="77777777" w:rsidTr="009E7D8A">
        <w:trPr>
          <w:jc w:val="center"/>
        </w:trPr>
        <w:tc>
          <w:tcPr>
            <w:tcW w:w="4521" w:type="dxa"/>
          </w:tcPr>
          <w:p w14:paraId="2474F793" w14:textId="3097F418" w:rsidR="009E7D8A" w:rsidRPr="0076064B" w:rsidRDefault="003E5D04" w:rsidP="003047D4">
            <w:pPr>
              <w:pStyle w:val="Tabletexte"/>
              <w:rPr>
                <w:position w:val="2"/>
                <w:lang w:val="en-GB"/>
              </w:rPr>
            </w:pPr>
            <w:r>
              <w:rPr>
                <w:rFonts w:hint="cs"/>
                <w:position w:val="2"/>
                <w:rtl/>
                <w:lang w:val="en-GB"/>
              </w:rPr>
              <w:t xml:space="preserve">فرقة العمل 2 المعنية ببرنامج العمل وإعادة الهيكلة </w:t>
            </w:r>
            <w:r w:rsidR="00CE2A16">
              <w:rPr>
                <w:rFonts w:hint="cs"/>
                <w:position w:val="2"/>
                <w:rtl/>
                <w:lang w:val="en-GB"/>
              </w:rPr>
              <w:t>والقرارات المواضيعية (</w:t>
            </w:r>
            <w:r w:rsidR="00CE2A16" w:rsidRPr="00152B9F">
              <w:rPr>
                <w:rFonts w:eastAsia="MS Mincho"/>
              </w:rPr>
              <w:t>WP2</w:t>
            </w:r>
            <w:r w:rsidR="00CE2A16">
              <w:rPr>
                <w:rFonts w:hint="cs"/>
                <w:position w:val="2"/>
                <w:rtl/>
                <w:lang w:val="en-GB"/>
              </w:rPr>
              <w:t>)</w:t>
            </w:r>
          </w:p>
        </w:tc>
        <w:tc>
          <w:tcPr>
            <w:tcW w:w="5088" w:type="dxa"/>
          </w:tcPr>
          <w:p w14:paraId="61EC2ED9" w14:textId="1F2F0A3B" w:rsidR="007E09E8" w:rsidRPr="0076064B" w:rsidRDefault="00CE2A16" w:rsidP="0076064B">
            <w:pPr>
              <w:pStyle w:val="Tabletexte"/>
              <w:rPr>
                <w:position w:val="2"/>
                <w:rtl/>
                <w:lang w:val="fr-FR"/>
              </w:rPr>
            </w:pPr>
            <w:r>
              <w:rPr>
                <w:rFonts w:hint="cs"/>
                <w:position w:val="2"/>
                <w:rtl/>
                <w:lang w:val="fr-FR"/>
              </w:rPr>
              <w:t>الرئيسة: غايل مارتن-كوشر (</w:t>
            </w:r>
            <w:r w:rsidRPr="009915C1">
              <w:rPr>
                <w:rtl/>
              </w:rPr>
              <w:t xml:space="preserve">شركة </w:t>
            </w:r>
            <w:proofErr w:type="spellStart"/>
            <w:r w:rsidRPr="009915C1">
              <w:rPr>
                <w:lang w:bidi="ar-EG"/>
              </w:rPr>
              <w:t>InterDigital</w:t>
            </w:r>
            <w:proofErr w:type="spellEnd"/>
            <w:r>
              <w:rPr>
                <w:rFonts w:hint="cs"/>
                <w:position w:val="2"/>
                <w:rtl/>
                <w:lang w:val="fr-FR"/>
              </w:rPr>
              <w:t>)</w:t>
            </w:r>
          </w:p>
          <w:p w14:paraId="35C8393B" w14:textId="6AE203BC" w:rsidR="00CE2A16" w:rsidRDefault="00404805" w:rsidP="00CE2A16">
            <w:pPr>
              <w:pStyle w:val="Tabletexte"/>
              <w:rPr>
                <w:position w:val="2"/>
                <w:rtl/>
                <w:lang w:val="it-IT"/>
              </w:rPr>
            </w:pPr>
            <w:r>
              <w:rPr>
                <w:rFonts w:hint="cs"/>
                <w:position w:val="2"/>
                <w:rtl/>
                <w:lang w:val="it-IT"/>
              </w:rPr>
              <w:t>نائب الرئيسة</w:t>
            </w:r>
            <w:r w:rsidR="00CE2A16">
              <w:rPr>
                <w:rFonts w:hint="cs"/>
                <w:position w:val="2"/>
                <w:rtl/>
                <w:lang w:val="it-IT"/>
              </w:rPr>
              <w:t>:</w:t>
            </w:r>
          </w:p>
          <w:p w14:paraId="66D48E24" w14:textId="43776CB3" w:rsidR="00CE2A16" w:rsidRPr="00CE2A16" w:rsidRDefault="00404805" w:rsidP="00404805">
            <w:pPr>
              <w:pStyle w:val="Tabletexte"/>
              <w:rPr>
                <w:position w:val="2"/>
                <w:lang w:val="it-IT"/>
              </w:rPr>
            </w:pPr>
            <w:r>
              <w:rPr>
                <w:rFonts w:hint="cs"/>
                <w:position w:val="2"/>
                <w:rtl/>
                <w:lang w:val="it-IT"/>
              </w:rPr>
              <w:t>غي-ميشيل كواكو</w:t>
            </w:r>
            <w:r w:rsidR="00CE2A16">
              <w:rPr>
                <w:rFonts w:hint="cs"/>
                <w:position w:val="2"/>
                <w:rtl/>
                <w:lang w:val="it-IT"/>
              </w:rPr>
              <w:t xml:space="preserve"> (</w:t>
            </w:r>
            <w:r>
              <w:rPr>
                <w:rFonts w:hint="cs"/>
                <w:position w:val="2"/>
                <w:rtl/>
                <w:lang w:val="it-IT"/>
              </w:rPr>
              <w:t>كوت ديفوار</w:t>
            </w:r>
            <w:r w:rsidR="00CE2A16">
              <w:rPr>
                <w:rFonts w:hint="cs"/>
                <w:position w:val="2"/>
                <w:rtl/>
                <w:lang w:val="it-IT"/>
              </w:rPr>
              <w:t>)</w:t>
            </w:r>
          </w:p>
        </w:tc>
      </w:tr>
      <w:tr w:rsidR="007E09E8" w:rsidRPr="007E09E8" w14:paraId="0E8A2333" w14:textId="77777777" w:rsidTr="009E7D8A">
        <w:trPr>
          <w:jc w:val="center"/>
        </w:trPr>
        <w:tc>
          <w:tcPr>
            <w:tcW w:w="4521" w:type="dxa"/>
          </w:tcPr>
          <w:p w14:paraId="47164F7C" w14:textId="13AEC870" w:rsidR="007E09E8" w:rsidRPr="0076064B" w:rsidRDefault="00CE2A16" w:rsidP="0076064B">
            <w:pPr>
              <w:pStyle w:val="Tabletexte"/>
              <w:rPr>
                <w:position w:val="2"/>
                <w:lang w:val="en-GB"/>
              </w:rPr>
            </w:pPr>
            <w:r>
              <w:rPr>
                <w:rFonts w:hint="cs"/>
                <w:position w:val="2"/>
                <w:rtl/>
                <w:lang w:val="en-GB"/>
              </w:rPr>
              <w:t>فريق المقرر المعني ببرنامج العمل وإعادة الهيكلة وأعمال لجان الدراسات والتنسيق بين لجان الدراسات (</w:t>
            </w:r>
            <w:r w:rsidRPr="00152B9F">
              <w:rPr>
                <w:rFonts w:eastAsia="MS Mincho"/>
              </w:rPr>
              <w:t>RG-WPR</w:t>
            </w:r>
            <w:r>
              <w:rPr>
                <w:rFonts w:hint="cs"/>
                <w:position w:val="2"/>
                <w:rtl/>
                <w:lang w:val="en-GB"/>
              </w:rPr>
              <w:t>)</w:t>
            </w:r>
          </w:p>
        </w:tc>
        <w:tc>
          <w:tcPr>
            <w:tcW w:w="5088" w:type="dxa"/>
          </w:tcPr>
          <w:p w14:paraId="649CAB6F" w14:textId="5842C099" w:rsidR="007E09E8" w:rsidRPr="0076064B" w:rsidRDefault="00CE2A16" w:rsidP="0076064B">
            <w:pPr>
              <w:pStyle w:val="Tabletexte"/>
              <w:rPr>
                <w:position w:val="2"/>
                <w:rtl/>
                <w:lang w:val="it-IT"/>
              </w:rPr>
            </w:pPr>
            <w:r>
              <w:rPr>
                <w:rFonts w:hint="cs"/>
                <w:position w:val="2"/>
                <w:rtl/>
                <w:lang w:val="it-IT"/>
              </w:rPr>
              <w:t xml:space="preserve">المقررة: ميهو ناغانوما </w:t>
            </w:r>
            <w:r w:rsidRPr="00956EE5">
              <w:rPr>
                <w:spacing w:val="-3"/>
                <w:rtl/>
              </w:rPr>
              <w:t xml:space="preserve">شركة </w:t>
            </w:r>
            <w:r w:rsidRPr="00956EE5">
              <w:rPr>
                <w:spacing w:val="-3"/>
                <w:lang w:bidi="ar-EG"/>
              </w:rPr>
              <w:t>NEC</w:t>
            </w:r>
            <w:r>
              <w:rPr>
                <w:rFonts w:hint="cs"/>
                <w:spacing w:val="-3"/>
                <w:rtl/>
                <w:lang w:bidi="ar-EG"/>
              </w:rPr>
              <w:t>)</w:t>
            </w:r>
          </w:p>
          <w:p w14:paraId="0FC1C3BB" w14:textId="77777777" w:rsidR="00CE2A16" w:rsidRDefault="00CE2A16" w:rsidP="0076064B">
            <w:pPr>
              <w:pStyle w:val="Tabletexte"/>
              <w:rPr>
                <w:position w:val="2"/>
                <w:rtl/>
                <w:lang w:val="it-IT"/>
              </w:rPr>
            </w:pPr>
            <w:r>
              <w:rPr>
                <w:rFonts w:hint="cs"/>
                <w:position w:val="2"/>
                <w:rtl/>
                <w:lang w:val="it-IT"/>
              </w:rPr>
              <w:t>المقرران المعاونان:</w:t>
            </w:r>
          </w:p>
          <w:p w14:paraId="126F6CFC" w14:textId="053E3EBF" w:rsidR="009E7D8A" w:rsidRPr="0076064B" w:rsidRDefault="00CE2A16" w:rsidP="0076064B">
            <w:pPr>
              <w:pStyle w:val="Tabletexte"/>
              <w:rPr>
                <w:position w:val="2"/>
                <w:rtl/>
                <w:lang w:val="it-IT"/>
              </w:rPr>
            </w:pPr>
            <w:r>
              <w:rPr>
                <w:rFonts w:hint="cs"/>
                <w:position w:val="2"/>
                <w:rtl/>
                <w:lang w:val="it-IT"/>
              </w:rPr>
              <w:t>نيلو باسكوالي (البرازيل)</w:t>
            </w:r>
          </w:p>
          <w:p w14:paraId="58F01CB5" w14:textId="1F21529E" w:rsidR="009E7D8A" w:rsidRPr="0076064B" w:rsidRDefault="00CE2A16" w:rsidP="0076064B">
            <w:pPr>
              <w:pStyle w:val="Tabletexte"/>
              <w:rPr>
                <w:position w:val="2"/>
                <w:lang w:val="it-IT"/>
              </w:rPr>
            </w:pPr>
            <w:r>
              <w:rPr>
                <w:rFonts w:hint="cs"/>
                <w:position w:val="2"/>
                <w:rtl/>
                <w:lang w:val="it-IT"/>
              </w:rPr>
              <w:t>أميناتا درامي (السنغال)</w:t>
            </w:r>
          </w:p>
        </w:tc>
      </w:tr>
      <w:tr w:rsidR="007E09E8" w:rsidRPr="007E09E8" w14:paraId="7F223BFB" w14:textId="77777777" w:rsidTr="009E7D8A">
        <w:trPr>
          <w:jc w:val="center"/>
        </w:trPr>
        <w:tc>
          <w:tcPr>
            <w:tcW w:w="4521" w:type="dxa"/>
          </w:tcPr>
          <w:p w14:paraId="64750E07" w14:textId="5B3BFE34" w:rsidR="007E09E8" w:rsidRPr="0076064B" w:rsidRDefault="00404805" w:rsidP="0076064B">
            <w:pPr>
              <w:pStyle w:val="Tabletexte"/>
              <w:rPr>
                <w:position w:val="2"/>
                <w:lang w:val="en-GB"/>
              </w:rPr>
            </w:pPr>
            <w:r>
              <w:rPr>
                <w:rFonts w:hint="cs"/>
                <w:position w:val="2"/>
                <w:rtl/>
                <w:lang w:val="en-GB"/>
              </w:rPr>
              <w:t>فريق المقرر المعني بالتحول الرقمي المستدام (</w:t>
            </w:r>
            <w:r w:rsidRPr="00152B9F">
              <w:rPr>
                <w:rFonts w:eastAsia="MS Mincho"/>
              </w:rPr>
              <w:t>RG-DT</w:t>
            </w:r>
            <w:r>
              <w:rPr>
                <w:rFonts w:hint="cs"/>
                <w:position w:val="2"/>
                <w:rtl/>
                <w:lang w:val="en-GB"/>
              </w:rPr>
              <w:t>)</w:t>
            </w:r>
          </w:p>
        </w:tc>
        <w:tc>
          <w:tcPr>
            <w:tcW w:w="5088" w:type="dxa"/>
          </w:tcPr>
          <w:p w14:paraId="37D94694" w14:textId="18F33B43" w:rsidR="007E09E8" w:rsidRPr="0076064B" w:rsidRDefault="00404805" w:rsidP="0076064B">
            <w:pPr>
              <w:pStyle w:val="Tabletexte"/>
              <w:rPr>
                <w:position w:val="2"/>
                <w:rtl/>
                <w:lang w:val="en-GB"/>
              </w:rPr>
            </w:pPr>
            <w:r>
              <w:rPr>
                <w:rFonts w:hint="cs"/>
                <w:position w:val="2"/>
                <w:rtl/>
                <w:lang w:val="en-GB"/>
              </w:rPr>
              <w:t>المقرر: أحمد سعيد (مصر)</w:t>
            </w:r>
          </w:p>
          <w:p w14:paraId="39D88D16" w14:textId="37C12616" w:rsidR="009E7D8A" w:rsidRPr="0076064B" w:rsidRDefault="00404805" w:rsidP="0076064B">
            <w:pPr>
              <w:pStyle w:val="Tabletexte"/>
              <w:rPr>
                <w:position w:val="2"/>
                <w:rtl/>
                <w:lang w:val="en-GB"/>
              </w:rPr>
            </w:pPr>
            <w:r>
              <w:rPr>
                <w:rFonts w:hint="cs"/>
                <w:position w:val="2"/>
                <w:rtl/>
                <w:lang w:val="en-GB"/>
              </w:rPr>
              <w:t>المقررون المعاونون:</w:t>
            </w:r>
          </w:p>
          <w:p w14:paraId="0ED556A9" w14:textId="0EBD5537" w:rsidR="009E7D8A" w:rsidRPr="0076064B" w:rsidRDefault="00404805" w:rsidP="0076064B">
            <w:pPr>
              <w:pStyle w:val="Tabletexte"/>
              <w:rPr>
                <w:position w:val="2"/>
                <w:rtl/>
                <w:lang w:val="en-GB"/>
              </w:rPr>
            </w:pPr>
            <w:r>
              <w:rPr>
                <w:rFonts w:hint="cs"/>
                <w:position w:val="2"/>
                <w:rtl/>
                <w:lang w:val="en-GB"/>
              </w:rPr>
              <w:t>جاسم العلي (الإمارات العربية المتحدة)</w:t>
            </w:r>
          </w:p>
          <w:p w14:paraId="2CB906C7" w14:textId="725C4EB8" w:rsidR="009E7D8A" w:rsidRPr="0076064B" w:rsidRDefault="00404805" w:rsidP="0076064B">
            <w:pPr>
              <w:pStyle w:val="Tabletexte"/>
              <w:rPr>
                <w:position w:val="2"/>
                <w:rtl/>
                <w:lang w:val="en-GB"/>
              </w:rPr>
            </w:pPr>
            <w:r>
              <w:rPr>
                <w:rFonts w:hint="cs"/>
                <w:position w:val="2"/>
                <w:rtl/>
                <w:lang w:val="en-GB"/>
              </w:rPr>
              <w:t>نورونا مخمودوفا (أوزبكستان)</w:t>
            </w:r>
          </w:p>
          <w:p w14:paraId="3EFCB115" w14:textId="20464EF7" w:rsidR="009E7D8A" w:rsidRPr="0076064B" w:rsidRDefault="00404805" w:rsidP="0076064B">
            <w:pPr>
              <w:pStyle w:val="Tabletexte"/>
              <w:rPr>
                <w:position w:val="2"/>
                <w:lang w:val="en-GB"/>
              </w:rPr>
            </w:pPr>
            <w:r>
              <w:rPr>
                <w:rFonts w:hint="cs"/>
                <w:position w:val="2"/>
                <w:rtl/>
                <w:lang w:val="en-GB"/>
              </w:rPr>
              <w:t>سينتيا ليسوفي (جنوب إفريقيا)</w:t>
            </w:r>
          </w:p>
        </w:tc>
      </w:tr>
    </w:tbl>
    <w:p w14:paraId="6FC79337" w14:textId="166D33C7" w:rsidR="007E09E8" w:rsidRDefault="00404805" w:rsidP="007E09E8">
      <w:pPr>
        <w:pStyle w:val="Tabletitle"/>
        <w:rPr>
          <w:lang w:bidi="ar-EG"/>
        </w:rPr>
      </w:pPr>
      <w:r>
        <w:rPr>
          <w:rFonts w:hint="cs"/>
          <w:rtl/>
          <w:lang w:bidi="ar-EG"/>
        </w:rPr>
        <w:t>القيادات المعيّنة لأنشطة التنسيق المشتركة والأدوار الأخرى المضطلع بها في إطار الفريق الاستشاري لتقييس الاتصالات</w:t>
      </w:r>
    </w:p>
    <w:tbl>
      <w:tblPr>
        <w:tblStyle w:val="TableGrid"/>
        <w:bidiVisual/>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090"/>
        <w:gridCol w:w="5519"/>
      </w:tblGrid>
      <w:tr w:rsidR="007E09E8" w:rsidRPr="007E09E8" w14:paraId="1EA1A65D" w14:textId="77777777" w:rsidTr="009E7D8A">
        <w:trPr>
          <w:tblHeader/>
        </w:trPr>
        <w:tc>
          <w:tcPr>
            <w:tcW w:w="4096" w:type="dxa"/>
            <w:tcBorders>
              <w:top w:val="single" w:sz="12" w:space="0" w:color="auto"/>
              <w:bottom w:val="single" w:sz="12" w:space="0" w:color="auto"/>
            </w:tcBorders>
          </w:tcPr>
          <w:p w14:paraId="73A40A6B" w14:textId="21573BC4" w:rsidR="007E09E8" w:rsidRPr="0076064B" w:rsidRDefault="00404805" w:rsidP="0076064B">
            <w:pPr>
              <w:pStyle w:val="Tablehead1"/>
              <w:rPr>
                <w:position w:val="2"/>
                <w:lang w:val="en-GB"/>
              </w:rPr>
            </w:pPr>
            <w:r>
              <w:rPr>
                <w:rFonts w:hint="cs"/>
                <w:position w:val="2"/>
                <w:rtl/>
                <w:lang w:val="en-GB"/>
              </w:rPr>
              <w:t>الفريق</w:t>
            </w:r>
          </w:p>
        </w:tc>
        <w:tc>
          <w:tcPr>
            <w:tcW w:w="5528" w:type="dxa"/>
            <w:tcBorders>
              <w:top w:val="single" w:sz="12" w:space="0" w:color="auto"/>
              <w:bottom w:val="single" w:sz="12" w:space="0" w:color="auto"/>
            </w:tcBorders>
          </w:tcPr>
          <w:p w14:paraId="77309A70" w14:textId="29CAFAA8" w:rsidR="007E09E8" w:rsidRPr="0076064B" w:rsidRDefault="00404805" w:rsidP="0076064B">
            <w:pPr>
              <w:pStyle w:val="Tablehead1"/>
              <w:rPr>
                <w:position w:val="2"/>
                <w:lang w:val="en-GB"/>
              </w:rPr>
            </w:pPr>
            <w:r>
              <w:rPr>
                <w:rFonts w:hint="cs"/>
                <w:position w:val="2"/>
                <w:rtl/>
                <w:lang w:val="en-GB"/>
              </w:rPr>
              <w:t>التعيينات في فترة الدراسة 2025-2028</w:t>
            </w:r>
          </w:p>
        </w:tc>
      </w:tr>
      <w:tr w:rsidR="007E09E8" w:rsidRPr="007E09E8" w14:paraId="69DC9462" w14:textId="77777777" w:rsidTr="009E7D8A">
        <w:tc>
          <w:tcPr>
            <w:tcW w:w="4096" w:type="dxa"/>
            <w:vMerge w:val="restart"/>
            <w:tcBorders>
              <w:top w:val="single" w:sz="12" w:space="0" w:color="auto"/>
            </w:tcBorders>
          </w:tcPr>
          <w:p w14:paraId="3A77F203" w14:textId="6D0983D9" w:rsidR="007E09E8" w:rsidRPr="0076064B" w:rsidRDefault="00404805" w:rsidP="0076064B">
            <w:pPr>
              <w:pStyle w:val="Tabletexte"/>
              <w:rPr>
                <w:position w:val="2"/>
                <w:lang w:val="en-GB"/>
              </w:rPr>
            </w:pPr>
            <w:r>
              <w:rPr>
                <w:rFonts w:hint="cs"/>
                <w:position w:val="2"/>
                <w:rtl/>
                <w:lang w:val="en-GB"/>
              </w:rPr>
              <w:t xml:space="preserve">نشاط التنسيق المشترك بشأن </w:t>
            </w:r>
            <w:r w:rsidR="004B24FE">
              <w:rPr>
                <w:rFonts w:hint="cs"/>
                <w:position w:val="2"/>
                <w:rtl/>
                <w:lang w:val="en-GB"/>
              </w:rPr>
              <w:t>إمكانية النفاذ والعوامل البشرية (</w:t>
            </w:r>
            <w:r w:rsidR="004B24FE" w:rsidRPr="00152B9F">
              <w:t>JCA-AHF</w:t>
            </w:r>
            <w:r w:rsidR="004B24FE">
              <w:rPr>
                <w:rFonts w:hint="cs"/>
                <w:position w:val="2"/>
                <w:rtl/>
                <w:lang w:val="en-GB"/>
              </w:rPr>
              <w:t>)</w:t>
            </w:r>
          </w:p>
        </w:tc>
        <w:tc>
          <w:tcPr>
            <w:tcW w:w="5528" w:type="dxa"/>
            <w:tcBorders>
              <w:top w:val="single" w:sz="12" w:space="0" w:color="auto"/>
            </w:tcBorders>
          </w:tcPr>
          <w:p w14:paraId="268C27B8" w14:textId="4BF55CA8" w:rsidR="007E09E8" w:rsidRPr="0076064B" w:rsidRDefault="004B24FE" w:rsidP="0076064B">
            <w:pPr>
              <w:pStyle w:val="Tabletexte"/>
              <w:rPr>
                <w:position w:val="2"/>
                <w:lang w:val="en-GB"/>
              </w:rPr>
            </w:pPr>
            <w:r>
              <w:rPr>
                <w:rFonts w:hint="cs"/>
                <w:position w:val="2"/>
                <w:rtl/>
                <w:lang w:val="en-GB"/>
              </w:rPr>
              <w:t xml:space="preserve">الرئيسة: السيدة ليديا بيست، مبادرة </w:t>
            </w:r>
            <w:r w:rsidRPr="00152B9F">
              <w:t>G3ict</w:t>
            </w:r>
          </w:p>
        </w:tc>
      </w:tr>
      <w:tr w:rsidR="007E09E8" w:rsidRPr="007E09E8" w14:paraId="661C2118" w14:textId="77777777" w:rsidTr="009E7D8A">
        <w:tc>
          <w:tcPr>
            <w:tcW w:w="4096" w:type="dxa"/>
            <w:vMerge/>
          </w:tcPr>
          <w:p w14:paraId="4E356BF0" w14:textId="77777777" w:rsidR="007E09E8" w:rsidRPr="0076064B" w:rsidRDefault="007E09E8" w:rsidP="0076064B">
            <w:pPr>
              <w:pStyle w:val="Tabletexte"/>
              <w:rPr>
                <w:position w:val="2"/>
                <w:lang w:val="en-GB"/>
              </w:rPr>
            </w:pPr>
          </w:p>
        </w:tc>
        <w:tc>
          <w:tcPr>
            <w:tcW w:w="5528" w:type="dxa"/>
          </w:tcPr>
          <w:p w14:paraId="5B794CB1" w14:textId="29C43052" w:rsidR="007E09E8" w:rsidRPr="0076064B" w:rsidRDefault="004B24FE" w:rsidP="0076064B">
            <w:pPr>
              <w:pStyle w:val="Tabletexte"/>
              <w:rPr>
                <w:position w:val="2"/>
                <w:rtl/>
                <w:lang w:val="en-GB"/>
              </w:rPr>
            </w:pPr>
            <w:r>
              <w:rPr>
                <w:rFonts w:hint="cs"/>
                <w:position w:val="2"/>
                <w:rtl/>
                <w:lang w:val="en-GB"/>
              </w:rPr>
              <w:t>نواب الرئيسة:</w:t>
            </w:r>
          </w:p>
          <w:p w14:paraId="51F965B6" w14:textId="75B03A9D" w:rsidR="009E7D8A" w:rsidRPr="0076064B" w:rsidRDefault="004B24FE" w:rsidP="0076064B">
            <w:pPr>
              <w:pStyle w:val="Tabletexte"/>
              <w:rPr>
                <w:position w:val="2"/>
                <w:rtl/>
                <w:lang w:val="en-GB"/>
              </w:rPr>
            </w:pPr>
            <w:r>
              <w:rPr>
                <w:rFonts w:hint="cs"/>
                <w:position w:val="2"/>
                <w:rtl/>
                <w:lang w:val="en-GB"/>
              </w:rPr>
              <w:t xml:space="preserve">كريستوفر جونز، مبادرة </w:t>
            </w:r>
            <w:r w:rsidRPr="00152B9F">
              <w:t>G3ict</w:t>
            </w:r>
          </w:p>
          <w:p w14:paraId="727AA516" w14:textId="7DFF407D" w:rsidR="009E7D8A" w:rsidRPr="0076064B" w:rsidRDefault="004B24FE" w:rsidP="0076064B">
            <w:pPr>
              <w:pStyle w:val="Tabletexte"/>
              <w:rPr>
                <w:position w:val="2"/>
                <w:lang w:val="en-GB"/>
              </w:rPr>
            </w:pPr>
            <w:r>
              <w:rPr>
                <w:rFonts w:hint="cs"/>
                <w:position w:val="2"/>
                <w:rtl/>
                <w:lang w:val="en-GB"/>
              </w:rPr>
              <w:t>د</w:t>
            </w:r>
            <w:r w:rsidR="003047D4">
              <w:rPr>
                <w:rFonts w:hint="cs"/>
                <w:position w:val="2"/>
                <w:rtl/>
                <w:lang w:val="en-GB"/>
              </w:rPr>
              <w:t>ا</w:t>
            </w:r>
            <w:r>
              <w:rPr>
                <w:rFonts w:hint="cs"/>
                <w:position w:val="2"/>
                <w:rtl/>
                <w:lang w:val="en-GB"/>
              </w:rPr>
              <w:t xml:space="preserve">فيد فورني، مبادرة </w:t>
            </w:r>
            <w:r w:rsidRPr="00152B9F">
              <w:t>G3ict</w:t>
            </w:r>
          </w:p>
        </w:tc>
      </w:tr>
      <w:tr w:rsidR="007E09E8" w:rsidRPr="007E09E8" w14:paraId="13A5E739" w14:textId="77777777" w:rsidTr="009E7D8A">
        <w:tc>
          <w:tcPr>
            <w:tcW w:w="4096" w:type="dxa"/>
            <w:tcBorders>
              <w:bottom w:val="single" w:sz="4" w:space="0" w:color="auto"/>
            </w:tcBorders>
          </w:tcPr>
          <w:p w14:paraId="602E8955" w14:textId="793C38BB" w:rsidR="007E09E8" w:rsidRPr="0076064B" w:rsidRDefault="004B24FE" w:rsidP="0076064B">
            <w:pPr>
              <w:pStyle w:val="Tabletexte"/>
              <w:rPr>
                <w:position w:val="2"/>
                <w:lang w:val="en-GB"/>
              </w:rPr>
            </w:pPr>
            <w:r>
              <w:rPr>
                <w:rFonts w:hint="cs"/>
                <w:position w:val="2"/>
                <w:rtl/>
                <w:lang w:val="en-GB"/>
              </w:rPr>
              <w:t>نشاط التنسيق المشترك بشأن شهادات كوفيد الرقمية (</w:t>
            </w:r>
            <w:r w:rsidRPr="00152B9F">
              <w:t>JCA-DCC</w:t>
            </w:r>
            <w:r>
              <w:rPr>
                <w:rFonts w:hint="cs"/>
                <w:position w:val="2"/>
                <w:rtl/>
                <w:lang w:val="en-GB"/>
              </w:rPr>
              <w:t xml:space="preserve">) </w:t>
            </w:r>
            <w:r w:rsidRPr="004B24FE">
              <w:rPr>
                <w:rFonts w:hint="cs"/>
                <w:i/>
                <w:iCs/>
                <w:position w:val="2"/>
                <w:rtl/>
                <w:lang w:val="en-GB"/>
              </w:rPr>
              <w:t>الذي سيصبح نشاط التنسيق المشترك بشأن الإثباتات الصحية التي يمكن التحقق منها (</w:t>
            </w:r>
            <w:r w:rsidRPr="004B24FE">
              <w:rPr>
                <w:i/>
                <w:iCs/>
              </w:rPr>
              <w:t>JCA-VHC</w:t>
            </w:r>
            <w:r w:rsidRPr="004B24FE">
              <w:rPr>
                <w:rFonts w:hint="cs"/>
                <w:i/>
                <w:iCs/>
                <w:position w:val="2"/>
                <w:rtl/>
                <w:lang w:val="en-GB"/>
              </w:rPr>
              <w:t>)</w:t>
            </w:r>
          </w:p>
        </w:tc>
        <w:tc>
          <w:tcPr>
            <w:tcW w:w="5528" w:type="dxa"/>
            <w:tcBorders>
              <w:bottom w:val="single" w:sz="4" w:space="0" w:color="auto"/>
            </w:tcBorders>
          </w:tcPr>
          <w:p w14:paraId="62FAC9ED" w14:textId="3A4CC24E" w:rsidR="007E09E8" w:rsidRPr="0076064B" w:rsidRDefault="004B24FE" w:rsidP="0076064B">
            <w:pPr>
              <w:pStyle w:val="Tabletexte"/>
              <w:rPr>
                <w:position w:val="2"/>
                <w:rtl/>
                <w:lang w:val="en-GB"/>
              </w:rPr>
            </w:pPr>
            <w:r>
              <w:rPr>
                <w:rFonts w:hint="cs"/>
                <w:position w:val="2"/>
                <w:rtl/>
                <w:lang w:val="en-GB"/>
              </w:rPr>
              <w:t>الرئيسان المشاركان:</w:t>
            </w:r>
          </w:p>
          <w:p w14:paraId="5EE5DFB4" w14:textId="482289B8" w:rsidR="00483266" w:rsidRDefault="004B24FE" w:rsidP="0076064B">
            <w:pPr>
              <w:pStyle w:val="Tabletexte"/>
              <w:rPr>
                <w:position w:val="2"/>
                <w:rtl/>
                <w:lang w:val="en-GB" w:bidi="ar-EG"/>
              </w:rPr>
            </w:pPr>
            <w:r>
              <w:rPr>
                <w:rFonts w:hint="cs"/>
                <w:position w:val="2"/>
                <w:rtl/>
                <w:lang w:val="en-GB"/>
              </w:rPr>
              <w:t>السيد ه</w:t>
            </w:r>
            <w:r w:rsidR="003047D4">
              <w:rPr>
                <w:rFonts w:hint="cs"/>
                <w:position w:val="2"/>
                <w:rtl/>
                <w:lang w:val="en-GB"/>
              </w:rPr>
              <w:t>ي</w:t>
            </w:r>
            <w:r>
              <w:rPr>
                <w:rFonts w:hint="cs"/>
                <w:position w:val="2"/>
                <w:rtl/>
                <w:lang w:val="en-GB"/>
              </w:rPr>
              <w:t>ونغ-يول يوم، جمهورية كوريا،؛</w:t>
            </w:r>
          </w:p>
          <w:p w14:paraId="57F6018A" w14:textId="6D624B60" w:rsidR="009E7D8A" w:rsidRPr="004B24FE" w:rsidRDefault="004B24FE" w:rsidP="0076064B">
            <w:pPr>
              <w:pStyle w:val="Tabletexte"/>
              <w:rPr>
                <w:position w:val="2"/>
              </w:rPr>
            </w:pPr>
            <w:r>
              <w:rPr>
                <w:rFonts w:hint="cs"/>
                <w:position w:val="2"/>
                <w:rtl/>
                <w:lang w:val="en-GB"/>
              </w:rPr>
              <w:t>السيد كارل ل</w:t>
            </w:r>
            <w:r w:rsidR="003047D4">
              <w:rPr>
                <w:rFonts w:hint="cs"/>
                <w:position w:val="2"/>
                <w:rtl/>
                <w:lang w:val="en-GB"/>
              </w:rPr>
              <w:t>ا</w:t>
            </w:r>
            <w:r>
              <w:rPr>
                <w:rFonts w:hint="cs"/>
                <w:position w:val="2"/>
                <w:rtl/>
                <w:lang w:val="en-GB"/>
              </w:rPr>
              <w:t xml:space="preserve">يتنر، منظمة الصحة العالمية </w:t>
            </w:r>
            <w:r>
              <w:rPr>
                <w:position w:val="2"/>
              </w:rPr>
              <w:t>(WHO)</w:t>
            </w:r>
          </w:p>
        </w:tc>
      </w:tr>
      <w:tr w:rsidR="007E09E8" w:rsidRPr="007E09E8" w14:paraId="1B79A28D" w14:textId="77777777" w:rsidTr="009E7D8A">
        <w:tc>
          <w:tcPr>
            <w:tcW w:w="4096" w:type="dxa"/>
            <w:vMerge w:val="restart"/>
            <w:tcBorders>
              <w:top w:val="single" w:sz="4" w:space="0" w:color="auto"/>
              <w:bottom w:val="single" w:sz="4" w:space="0" w:color="auto"/>
            </w:tcBorders>
          </w:tcPr>
          <w:p w14:paraId="5EA4323F" w14:textId="5ECEF7F2" w:rsidR="007E09E8" w:rsidRPr="0076064B" w:rsidRDefault="00483266" w:rsidP="0076064B">
            <w:pPr>
              <w:pStyle w:val="Tabletexte"/>
              <w:rPr>
                <w:position w:val="2"/>
                <w:lang w:val="en-GB"/>
              </w:rPr>
            </w:pPr>
            <w:r>
              <w:rPr>
                <w:rFonts w:hint="cs"/>
                <w:position w:val="2"/>
                <w:rtl/>
                <w:lang w:val="en-GB"/>
              </w:rPr>
              <w:lastRenderedPageBreak/>
              <w:t xml:space="preserve">نشاط التنسيق المشترك بشأن بشبكة </w:t>
            </w:r>
            <w:r w:rsidR="002629A3">
              <w:rPr>
                <w:rFonts w:hint="cs"/>
                <w:position w:val="2"/>
                <w:rtl/>
                <w:lang w:val="en-GB"/>
              </w:rPr>
              <w:t>توزيع المفاتيح الكمومية (</w:t>
            </w:r>
            <w:r w:rsidR="002629A3" w:rsidRPr="00152B9F">
              <w:t>JCA-QKDN</w:t>
            </w:r>
            <w:r w:rsidR="002629A3">
              <w:rPr>
                <w:rFonts w:hint="cs"/>
                <w:position w:val="2"/>
                <w:rtl/>
                <w:lang w:val="en-GB"/>
              </w:rPr>
              <w:t>)</w:t>
            </w:r>
          </w:p>
        </w:tc>
        <w:tc>
          <w:tcPr>
            <w:tcW w:w="5528" w:type="dxa"/>
            <w:tcBorders>
              <w:top w:val="single" w:sz="4" w:space="0" w:color="auto"/>
              <w:bottom w:val="single" w:sz="4" w:space="0" w:color="auto"/>
            </w:tcBorders>
          </w:tcPr>
          <w:p w14:paraId="5C289219" w14:textId="2D515A21" w:rsidR="004B24FE" w:rsidRPr="00483266" w:rsidRDefault="002629A3" w:rsidP="00483266">
            <w:pPr>
              <w:pStyle w:val="Tabletexte"/>
              <w:rPr>
                <w:position w:val="2"/>
                <w:rtl/>
                <w:lang w:val="en-GB"/>
              </w:rPr>
            </w:pPr>
            <w:r>
              <w:rPr>
                <w:rFonts w:hint="cs"/>
                <w:position w:val="2"/>
                <w:rtl/>
                <w:lang w:val="en-GB"/>
              </w:rPr>
              <w:t xml:space="preserve">الرئيس: السيد </w:t>
            </w:r>
            <w:r w:rsidRPr="002629A3">
              <w:rPr>
                <w:position w:val="2"/>
                <w:rtl/>
                <w:lang w:val="en-GB"/>
              </w:rPr>
              <w:t>جونسن لاي</w:t>
            </w:r>
            <w:r>
              <w:rPr>
                <w:rFonts w:hint="cs"/>
                <w:position w:val="2"/>
                <w:rtl/>
                <w:lang w:val="en-GB"/>
              </w:rPr>
              <w:t>،</w:t>
            </w:r>
            <w:r w:rsidRPr="002629A3">
              <w:rPr>
                <w:position w:val="2"/>
                <w:rtl/>
                <w:lang w:val="en-GB"/>
              </w:rPr>
              <w:t xml:space="preserve"> الأكاديمية الصينية لتكنولوجيا المعلومات والاتصالات (</w:t>
            </w:r>
            <w:r w:rsidRPr="002629A3">
              <w:rPr>
                <w:position w:val="2"/>
                <w:lang w:val="en-GB"/>
              </w:rPr>
              <w:t>CAICT</w:t>
            </w:r>
            <w:r w:rsidRPr="002629A3">
              <w:rPr>
                <w:position w:val="2"/>
                <w:rtl/>
                <w:lang w:val="en-GB"/>
              </w:rPr>
              <w:t>)، وزارة الصناعة وتكنولوجيا المعلومات</w:t>
            </w:r>
            <w:r>
              <w:rPr>
                <w:rFonts w:hint="cs"/>
                <w:position w:val="2"/>
                <w:rtl/>
                <w:lang w:val="en-GB"/>
              </w:rPr>
              <w:t xml:space="preserve"> (</w:t>
            </w:r>
            <w:r w:rsidRPr="00152B9F">
              <w:t>MIIT</w:t>
            </w:r>
            <w:r>
              <w:rPr>
                <w:rFonts w:hint="cs"/>
                <w:position w:val="2"/>
                <w:rtl/>
                <w:lang w:val="en-GB"/>
              </w:rPr>
              <w:t>)</w:t>
            </w:r>
            <w:r w:rsidRPr="002629A3">
              <w:rPr>
                <w:position w:val="2"/>
                <w:rtl/>
                <w:lang w:val="en-GB"/>
              </w:rPr>
              <w:t>،</w:t>
            </w:r>
            <w:r>
              <w:rPr>
                <w:rFonts w:hint="cs"/>
                <w:position w:val="2"/>
                <w:rtl/>
                <w:lang w:val="en-GB"/>
              </w:rPr>
              <w:t xml:space="preserve"> جمهورية الصين الشعبية</w:t>
            </w:r>
          </w:p>
        </w:tc>
      </w:tr>
      <w:tr w:rsidR="007E09E8" w:rsidRPr="007E09E8" w14:paraId="2EDC3932" w14:textId="77777777" w:rsidTr="009E7D8A">
        <w:tc>
          <w:tcPr>
            <w:tcW w:w="4096" w:type="dxa"/>
            <w:vMerge/>
            <w:tcBorders>
              <w:top w:val="single" w:sz="4" w:space="0" w:color="auto"/>
              <w:bottom w:val="single" w:sz="4" w:space="0" w:color="auto"/>
            </w:tcBorders>
          </w:tcPr>
          <w:p w14:paraId="245DAA0E" w14:textId="77777777" w:rsidR="007E09E8" w:rsidRPr="0076064B" w:rsidRDefault="007E09E8" w:rsidP="0076064B">
            <w:pPr>
              <w:pStyle w:val="Tabletexte"/>
              <w:rPr>
                <w:position w:val="2"/>
                <w:lang w:val="en-GB"/>
              </w:rPr>
            </w:pPr>
          </w:p>
        </w:tc>
        <w:tc>
          <w:tcPr>
            <w:tcW w:w="5528" w:type="dxa"/>
            <w:tcBorders>
              <w:top w:val="single" w:sz="4" w:space="0" w:color="auto"/>
              <w:bottom w:val="single" w:sz="4" w:space="0" w:color="auto"/>
            </w:tcBorders>
          </w:tcPr>
          <w:p w14:paraId="3851A2B8" w14:textId="6BB5554F" w:rsidR="007E09E8" w:rsidRPr="0076064B" w:rsidRDefault="002629A3" w:rsidP="0076064B">
            <w:pPr>
              <w:pStyle w:val="Tabletexte"/>
              <w:rPr>
                <w:position w:val="2"/>
                <w:lang w:val="en-GB"/>
              </w:rPr>
            </w:pPr>
            <w:r>
              <w:rPr>
                <w:rFonts w:hint="cs"/>
                <w:position w:val="2"/>
                <w:rtl/>
                <w:lang w:val="en-GB"/>
              </w:rPr>
              <w:t>نائب الرئيس: السيد هاو كين، الجامعة الوطنية في سنغافورة</w:t>
            </w:r>
          </w:p>
        </w:tc>
      </w:tr>
      <w:tr w:rsidR="007E09E8" w:rsidRPr="007E09E8" w14:paraId="6EE2FE26" w14:textId="77777777" w:rsidTr="009E7D8A">
        <w:tc>
          <w:tcPr>
            <w:tcW w:w="4096" w:type="dxa"/>
            <w:tcBorders>
              <w:top w:val="single" w:sz="4" w:space="0" w:color="auto"/>
            </w:tcBorders>
          </w:tcPr>
          <w:p w14:paraId="518B1086" w14:textId="13531656" w:rsidR="007E09E8" w:rsidRPr="0076064B" w:rsidRDefault="00483266" w:rsidP="0076064B">
            <w:pPr>
              <w:pStyle w:val="Tabletexte"/>
              <w:rPr>
                <w:position w:val="2"/>
                <w:lang w:val="en-GB"/>
              </w:rPr>
            </w:pPr>
            <w:r>
              <w:rPr>
                <w:rFonts w:hint="cs"/>
                <w:position w:val="2"/>
                <w:rtl/>
                <w:lang w:val="en-GB"/>
              </w:rPr>
              <w:t>نشاط التنسيق المشترك بشأن</w:t>
            </w:r>
            <w:r>
              <w:rPr>
                <w:rFonts w:hint="cs"/>
                <w:position w:val="2"/>
                <w:rtl/>
                <w:lang w:val="en-GB" w:bidi="ar-SA"/>
              </w:rPr>
              <w:t xml:space="preserve"> تقييس الميتافيرس</w:t>
            </w:r>
            <w:r>
              <w:rPr>
                <w:rFonts w:hint="cs"/>
                <w:position w:val="2"/>
                <w:rtl/>
                <w:lang w:val="en-GB"/>
              </w:rPr>
              <w:t xml:space="preserve"> (</w:t>
            </w:r>
            <w:r w:rsidRPr="00152B9F">
              <w:t>JCA-MV</w:t>
            </w:r>
            <w:r>
              <w:rPr>
                <w:rFonts w:hint="cs"/>
                <w:position w:val="2"/>
                <w:rtl/>
                <w:lang w:val="en-GB"/>
              </w:rPr>
              <w:t>)</w:t>
            </w:r>
          </w:p>
        </w:tc>
        <w:tc>
          <w:tcPr>
            <w:tcW w:w="5528" w:type="dxa"/>
            <w:tcBorders>
              <w:top w:val="single" w:sz="4" w:space="0" w:color="auto"/>
            </w:tcBorders>
          </w:tcPr>
          <w:p w14:paraId="70C633A4" w14:textId="3531AC2F" w:rsidR="007E09E8" w:rsidRPr="0076064B" w:rsidRDefault="00483266" w:rsidP="0076064B">
            <w:pPr>
              <w:pStyle w:val="Tabletexte"/>
              <w:rPr>
                <w:position w:val="2"/>
                <w:rtl/>
                <w:lang w:val="en-GB"/>
              </w:rPr>
            </w:pPr>
            <w:r>
              <w:rPr>
                <w:rFonts w:hint="cs"/>
                <w:position w:val="2"/>
                <w:rtl/>
                <w:lang w:val="en-GB"/>
              </w:rPr>
              <w:t>الرئيسان المشاركان:</w:t>
            </w:r>
          </w:p>
          <w:p w14:paraId="08841B20" w14:textId="78C2CB84" w:rsidR="009E7D8A" w:rsidRPr="0076064B" w:rsidRDefault="00483266" w:rsidP="0076064B">
            <w:pPr>
              <w:pStyle w:val="Tabletexte"/>
              <w:rPr>
                <w:position w:val="2"/>
                <w:rtl/>
                <w:lang w:val="en-GB"/>
              </w:rPr>
            </w:pPr>
            <w:r>
              <w:rPr>
                <w:rFonts w:hint="cs"/>
                <w:position w:val="2"/>
                <w:rtl/>
                <w:lang w:val="en-GB"/>
              </w:rPr>
              <w:t>معاذ الرميح، هيئة الاتصالات والفضاء والتقنية (</w:t>
            </w:r>
            <w:r w:rsidRPr="00152B9F">
              <w:rPr>
                <w:rFonts w:eastAsia="Malgun Gothic"/>
              </w:rPr>
              <w:t>CST</w:t>
            </w:r>
            <w:r>
              <w:rPr>
                <w:rFonts w:hint="cs"/>
                <w:position w:val="2"/>
                <w:rtl/>
                <w:lang w:val="en-GB"/>
              </w:rPr>
              <w:t>)، المملكة العربية السعودية؛</w:t>
            </w:r>
          </w:p>
          <w:p w14:paraId="7C47F084" w14:textId="43DF9F59" w:rsidR="009E7D8A" w:rsidRPr="0076064B" w:rsidRDefault="00483266" w:rsidP="0076064B">
            <w:pPr>
              <w:pStyle w:val="Tabletexte"/>
              <w:rPr>
                <w:position w:val="2"/>
                <w:lang w:val="en-GB"/>
              </w:rPr>
            </w:pPr>
            <w:r>
              <w:rPr>
                <w:rFonts w:hint="cs"/>
                <w:position w:val="2"/>
                <w:rtl/>
                <w:lang w:val="en-GB"/>
              </w:rPr>
              <w:t xml:space="preserve">شين-غاك كانغ، معهد بحوث الإلكترونيات والاتصالات </w:t>
            </w:r>
            <w:r>
              <w:rPr>
                <w:position w:val="2"/>
              </w:rPr>
              <w:t>(ETRI)</w:t>
            </w:r>
            <w:r>
              <w:rPr>
                <w:rFonts w:hint="cs"/>
                <w:position w:val="2"/>
                <w:rtl/>
                <w:lang w:bidi="ar-SA"/>
              </w:rPr>
              <w:t>، جمهورية كوريا</w:t>
            </w:r>
          </w:p>
        </w:tc>
      </w:tr>
      <w:tr w:rsidR="007E09E8" w:rsidRPr="007E09E8" w14:paraId="564F06F7" w14:textId="77777777" w:rsidTr="009E7D8A">
        <w:tc>
          <w:tcPr>
            <w:tcW w:w="4096" w:type="dxa"/>
            <w:tcBorders>
              <w:top w:val="single" w:sz="4" w:space="0" w:color="auto"/>
            </w:tcBorders>
          </w:tcPr>
          <w:p w14:paraId="153CDDEF" w14:textId="49E0D0B3" w:rsidR="007E09E8" w:rsidRPr="0076064B" w:rsidRDefault="00483266" w:rsidP="0076064B">
            <w:pPr>
              <w:pStyle w:val="Tabletexte"/>
              <w:rPr>
                <w:position w:val="2"/>
                <w:lang w:val="en-GB"/>
              </w:rPr>
            </w:pPr>
            <w:r>
              <w:rPr>
                <w:rFonts w:hint="cs"/>
                <w:position w:val="2"/>
                <w:rtl/>
                <w:lang w:val="en-GB"/>
              </w:rPr>
              <w:t xml:space="preserve">فريق </w:t>
            </w:r>
            <w:r w:rsidR="002629A3">
              <w:rPr>
                <w:rFonts w:hint="cs"/>
                <w:position w:val="2"/>
                <w:rtl/>
                <w:lang w:val="en-GB"/>
              </w:rPr>
              <w:t>العمل بالمراسلة</w:t>
            </w:r>
            <w:r>
              <w:rPr>
                <w:rFonts w:hint="cs"/>
                <w:position w:val="2"/>
                <w:rtl/>
                <w:lang w:val="en-GB"/>
              </w:rPr>
              <w:t xml:space="preserve"> المشترك المعني بأمن إنترنت الأشياء (</w:t>
            </w:r>
            <w:r w:rsidRPr="00152B9F">
              <w:t>JCG-IoTSec</w:t>
            </w:r>
            <w:r>
              <w:rPr>
                <w:rFonts w:hint="cs"/>
                <w:position w:val="2"/>
                <w:rtl/>
                <w:lang w:val="en-GB"/>
              </w:rPr>
              <w:t>)</w:t>
            </w:r>
          </w:p>
        </w:tc>
        <w:tc>
          <w:tcPr>
            <w:tcW w:w="5528" w:type="dxa"/>
            <w:tcBorders>
              <w:top w:val="single" w:sz="4" w:space="0" w:color="auto"/>
            </w:tcBorders>
          </w:tcPr>
          <w:p w14:paraId="452DE54C" w14:textId="650459E1" w:rsidR="007E09E8" w:rsidRPr="0076064B" w:rsidRDefault="002629A3" w:rsidP="0076064B">
            <w:pPr>
              <w:pStyle w:val="Tabletexte"/>
              <w:rPr>
                <w:position w:val="2"/>
                <w:rtl/>
                <w:lang w:val="en-GB"/>
              </w:rPr>
            </w:pPr>
            <w:r>
              <w:rPr>
                <w:rFonts w:hint="cs"/>
                <w:position w:val="2"/>
                <w:rtl/>
                <w:lang w:val="en-GB"/>
              </w:rPr>
              <w:t>المن</w:t>
            </w:r>
            <w:r w:rsidR="00B27FCB">
              <w:rPr>
                <w:rFonts w:hint="cs"/>
                <w:position w:val="2"/>
                <w:rtl/>
                <w:lang w:val="en-GB"/>
              </w:rPr>
              <w:t>ظمان</w:t>
            </w:r>
            <w:r>
              <w:rPr>
                <w:rFonts w:hint="cs"/>
                <w:position w:val="2"/>
                <w:rtl/>
                <w:lang w:val="en-GB"/>
              </w:rPr>
              <w:t xml:space="preserve"> المشاركان</w:t>
            </w:r>
            <w:r w:rsidR="00B27FCB">
              <w:rPr>
                <w:rFonts w:hint="cs"/>
                <w:position w:val="2"/>
                <w:rtl/>
                <w:lang w:val="en-GB"/>
              </w:rPr>
              <w:t xml:space="preserve"> لاجتماعات الفريق</w:t>
            </w:r>
            <w:r>
              <w:rPr>
                <w:rFonts w:hint="cs"/>
                <w:position w:val="2"/>
                <w:rtl/>
                <w:lang w:val="en-GB"/>
              </w:rPr>
              <w:t>:</w:t>
            </w:r>
          </w:p>
          <w:p w14:paraId="46D5AA3C" w14:textId="02B5F192" w:rsidR="009E7D8A" w:rsidRPr="0076064B" w:rsidRDefault="002629A3" w:rsidP="0076064B">
            <w:pPr>
              <w:pStyle w:val="Tabletexte"/>
              <w:rPr>
                <w:position w:val="2"/>
                <w:rtl/>
                <w:lang w:val="en-GB"/>
              </w:rPr>
            </w:pPr>
            <w:r>
              <w:rPr>
                <w:rFonts w:hint="cs"/>
                <w:position w:val="2"/>
                <w:rtl/>
                <w:lang w:val="en-GB"/>
              </w:rPr>
              <w:t>بريت جوردن (للجنة الدراسات 17 لقطاع تقييس الاتصالات)</w:t>
            </w:r>
          </w:p>
          <w:p w14:paraId="3195AE5E" w14:textId="1CEB9156" w:rsidR="009E7D8A" w:rsidRPr="0076064B" w:rsidRDefault="002629A3" w:rsidP="0076064B">
            <w:pPr>
              <w:pStyle w:val="Tabletexte"/>
              <w:rPr>
                <w:position w:val="2"/>
                <w:lang w:val="en-GB"/>
              </w:rPr>
            </w:pPr>
            <w:r>
              <w:rPr>
                <w:rFonts w:hint="cs"/>
                <w:position w:val="2"/>
                <w:rtl/>
                <w:lang w:val="en-GB"/>
              </w:rPr>
              <w:t>رامي أحمد فتحي (للجنة الدراسات 20 لقطاع تقييس الاتصالات)</w:t>
            </w:r>
          </w:p>
        </w:tc>
      </w:tr>
      <w:tr w:rsidR="007E09E8" w:rsidRPr="007E09E8" w14:paraId="2D3ED2A3" w14:textId="77777777" w:rsidTr="009E7D8A">
        <w:tc>
          <w:tcPr>
            <w:tcW w:w="4096" w:type="dxa"/>
            <w:tcBorders>
              <w:top w:val="single" w:sz="4" w:space="0" w:color="auto"/>
            </w:tcBorders>
          </w:tcPr>
          <w:p w14:paraId="30CB2220" w14:textId="392A0B8A" w:rsidR="007E09E8" w:rsidRPr="0076064B" w:rsidRDefault="002629A3" w:rsidP="0076064B">
            <w:pPr>
              <w:pStyle w:val="Tabletexte"/>
              <w:rPr>
                <w:position w:val="2"/>
                <w:lang w:val="en-GB"/>
              </w:rPr>
            </w:pPr>
            <w:r>
              <w:rPr>
                <w:rFonts w:hint="cs"/>
                <w:position w:val="2"/>
                <w:rtl/>
                <w:lang w:val="en-GB"/>
              </w:rPr>
              <w:t>فريق العمل بالمراسلة المشترك المعني بالثقة (</w:t>
            </w:r>
            <w:r w:rsidRPr="00152B9F">
              <w:t>JCG-Trust</w:t>
            </w:r>
            <w:r>
              <w:rPr>
                <w:rFonts w:hint="cs"/>
                <w:position w:val="2"/>
                <w:rtl/>
                <w:lang w:val="en-GB"/>
              </w:rPr>
              <w:t>)</w:t>
            </w:r>
          </w:p>
        </w:tc>
        <w:tc>
          <w:tcPr>
            <w:tcW w:w="5528" w:type="dxa"/>
            <w:tcBorders>
              <w:top w:val="single" w:sz="4" w:space="0" w:color="auto"/>
            </w:tcBorders>
          </w:tcPr>
          <w:p w14:paraId="2193D4F3" w14:textId="26692F57" w:rsidR="007E09E8" w:rsidRPr="0076064B" w:rsidRDefault="002629A3" w:rsidP="0076064B">
            <w:pPr>
              <w:pStyle w:val="Tabletexte"/>
              <w:rPr>
                <w:position w:val="2"/>
                <w:rtl/>
                <w:lang w:val="en-GB"/>
              </w:rPr>
            </w:pPr>
            <w:r>
              <w:rPr>
                <w:rFonts w:hint="cs"/>
                <w:position w:val="2"/>
                <w:rtl/>
                <w:lang w:val="en-GB"/>
              </w:rPr>
              <w:t>المن</w:t>
            </w:r>
            <w:r w:rsidR="00B27FCB">
              <w:rPr>
                <w:rFonts w:hint="cs"/>
                <w:position w:val="2"/>
                <w:rtl/>
                <w:lang w:val="en-GB"/>
              </w:rPr>
              <w:t>ظمون</w:t>
            </w:r>
            <w:r>
              <w:rPr>
                <w:rFonts w:hint="cs"/>
                <w:position w:val="2"/>
                <w:rtl/>
                <w:lang w:val="en-GB"/>
              </w:rPr>
              <w:t xml:space="preserve"> المشاركون</w:t>
            </w:r>
            <w:r w:rsidR="00B27FCB">
              <w:rPr>
                <w:rFonts w:hint="cs"/>
                <w:position w:val="2"/>
                <w:rtl/>
                <w:lang w:val="en-GB"/>
              </w:rPr>
              <w:t xml:space="preserve"> لاجتماعات الفريق</w:t>
            </w:r>
            <w:r>
              <w:rPr>
                <w:rFonts w:hint="cs"/>
                <w:position w:val="2"/>
                <w:rtl/>
                <w:lang w:val="en-GB"/>
              </w:rPr>
              <w:t>:</w:t>
            </w:r>
          </w:p>
          <w:p w14:paraId="6F8B2A2E" w14:textId="794C4007" w:rsidR="009E7D8A" w:rsidRPr="0076064B" w:rsidRDefault="002629A3" w:rsidP="0076064B">
            <w:pPr>
              <w:pStyle w:val="Tabletexte"/>
              <w:rPr>
                <w:position w:val="2"/>
                <w:rtl/>
                <w:lang w:val="en-GB"/>
              </w:rPr>
            </w:pPr>
            <w:r>
              <w:rPr>
                <w:rFonts w:hint="cs"/>
                <w:position w:val="2"/>
                <w:rtl/>
                <w:lang w:val="en-GB"/>
              </w:rPr>
              <w:t>شياوجيا سونغ (للجنة الدراسات 13 لقطاع تقييس الاتصالات)</w:t>
            </w:r>
          </w:p>
          <w:p w14:paraId="1373CC47" w14:textId="083E29E0" w:rsidR="009E7D8A" w:rsidRPr="0076064B" w:rsidRDefault="002629A3" w:rsidP="0076064B">
            <w:pPr>
              <w:pStyle w:val="Tabletexte"/>
              <w:rPr>
                <w:position w:val="2"/>
                <w:rtl/>
                <w:lang w:val="en-GB"/>
              </w:rPr>
            </w:pPr>
            <w:r>
              <w:rPr>
                <w:rFonts w:hint="cs"/>
                <w:position w:val="2"/>
                <w:rtl/>
                <w:lang w:val="en-GB"/>
              </w:rPr>
              <w:t>ن. كيشور ناران</w:t>
            </w:r>
            <w:r w:rsidR="003047D4">
              <w:rPr>
                <w:rFonts w:hint="cs"/>
                <w:position w:val="2"/>
                <w:rtl/>
                <w:lang w:val="en-GB"/>
              </w:rPr>
              <w:t>ج</w:t>
            </w:r>
            <w:r>
              <w:rPr>
                <w:rFonts w:hint="cs"/>
                <w:position w:val="2"/>
                <w:rtl/>
                <w:lang w:val="en-GB"/>
              </w:rPr>
              <w:t xml:space="preserve"> (للجنة الدراسات 17 لقطاع تقييس الاتصالات)</w:t>
            </w:r>
          </w:p>
          <w:p w14:paraId="3183ED99" w14:textId="15F83125" w:rsidR="009E7D8A" w:rsidRPr="0076064B" w:rsidRDefault="00F40887" w:rsidP="0076064B">
            <w:pPr>
              <w:pStyle w:val="Tabletexte"/>
              <w:rPr>
                <w:position w:val="2"/>
                <w:lang w:val="en-GB"/>
              </w:rPr>
            </w:pPr>
            <w:r>
              <w:rPr>
                <w:rFonts w:hint="cs"/>
                <w:position w:val="2"/>
                <w:rtl/>
                <w:lang w:val="en-GB"/>
              </w:rPr>
              <w:t>غيو ميونغ لي (للجنة الدراسات 20 لقطاع تقييس الاتصالات)</w:t>
            </w:r>
          </w:p>
        </w:tc>
      </w:tr>
      <w:tr w:rsidR="007E09E8" w:rsidRPr="007E09E8" w14:paraId="01E65868" w14:textId="77777777" w:rsidTr="009E7D8A">
        <w:tc>
          <w:tcPr>
            <w:tcW w:w="4096" w:type="dxa"/>
            <w:vMerge w:val="restart"/>
            <w:tcBorders>
              <w:top w:val="double" w:sz="4" w:space="0" w:color="auto"/>
              <w:bottom w:val="single" w:sz="4" w:space="0" w:color="auto"/>
            </w:tcBorders>
          </w:tcPr>
          <w:p w14:paraId="5E2378B3" w14:textId="6FEF4AF0" w:rsidR="007E09E8" w:rsidRPr="0076064B" w:rsidRDefault="00F40887" w:rsidP="0076064B">
            <w:pPr>
              <w:pStyle w:val="Tabletexte"/>
              <w:rPr>
                <w:position w:val="2"/>
                <w:lang w:val="en-GB"/>
              </w:rPr>
            </w:pPr>
            <w:r>
              <w:rPr>
                <w:rFonts w:hint="cs"/>
                <w:position w:val="2"/>
                <w:rtl/>
                <w:lang w:val="en-GB"/>
              </w:rPr>
              <w:t>ممثلو الفريق الاستشاري لتقييس الاتصالات لدى فريق التنسيق المعني ببرنامج التقييس (</w:t>
            </w:r>
            <w:r w:rsidRPr="00152B9F">
              <w:t>SPCG</w:t>
            </w:r>
            <w:r>
              <w:rPr>
                <w:rFonts w:hint="cs"/>
                <w:position w:val="2"/>
                <w:rtl/>
                <w:lang w:val="en-GB"/>
              </w:rPr>
              <w:t xml:space="preserve">) المشترك بين </w:t>
            </w:r>
            <w:r>
              <w:rPr>
                <w:rFonts w:hint="cs"/>
                <w:rtl/>
              </w:rPr>
              <w:t>ا</w:t>
            </w:r>
            <w:r w:rsidRPr="007E4DD7">
              <w:rPr>
                <w:rtl/>
              </w:rPr>
              <w:t>للجنة الكهرتقنية الدولية</w:t>
            </w:r>
            <w:r>
              <w:rPr>
                <w:rFonts w:hint="cs"/>
                <w:rtl/>
              </w:rPr>
              <w:t xml:space="preserve"> وا</w:t>
            </w:r>
            <w:r w:rsidRPr="007E4DD7">
              <w:rPr>
                <w:rtl/>
              </w:rPr>
              <w:t>لمنظمة الدولية للتوحيد القياسي</w:t>
            </w:r>
            <w:r>
              <w:rPr>
                <w:rFonts w:hint="cs"/>
                <w:rtl/>
              </w:rPr>
              <w:t xml:space="preserve"> و</w:t>
            </w:r>
            <w:r w:rsidRPr="007E4DD7">
              <w:rPr>
                <w:rtl/>
              </w:rPr>
              <w:t>قطاع تقييس الاتصالات</w:t>
            </w:r>
            <w:r>
              <w:rPr>
                <w:rFonts w:hint="cs"/>
                <w:rtl/>
              </w:rPr>
              <w:t xml:space="preserve"> بالاتحاد الدولي للاتصالات </w:t>
            </w:r>
            <w:r>
              <w:t>(</w:t>
            </w:r>
            <w:r w:rsidRPr="004E7E72">
              <w:t>IEC-ISO-ITU-T</w:t>
            </w:r>
            <w:r>
              <w:t>)</w:t>
            </w:r>
          </w:p>
        </w:tc>
        <w:tc>
          <w:tcPr>
            <w:tcW w:w="5528" w:type="dxa"/>
            <w:tcBorders>
              <w:top w:val="double" w:sz="4" w:space="0" w:color="auto"/>
              <w:bottom w:val="single" w:sz="4" w:space="0" w:color="auto"/>
            </w:tcBorders>
          </w:tcPr>
          <w:p w14:paraId="27A08F89" w14:textId="2FEAD032" w:rsidR="007E09E8" w:rsidRPr="0076064B" w:rsidRDefault="00F40887" w:rsidP="0076064B">
            <w:pPr>
              <w:pStyle w:val="Tabletexte"/>
              <w:rPr>
                <w:position w:val="2"/>
                <w:rtl/>
                <w:lang w:val="en-GB"/>
              </w:rPr>
            </w:pPr>
            <w:r>
              <w:rPr>
                <w:rFonts w:hint="cs"/>
                <w:position w:val="2"/>
                <w:rtl/>
                <w:lang w:val="en-GB"/>
              </w:rPr>
              <w:t>السيدة ميهو ناغانوما</w:t>
            </w:r>
          </w:p>
          <w:p w14:paraId="11DA61CB" w14:textId="01A69EF3" w:rsidR="009E7D8A" w:rsidRPr="0076064B" w:rsidRDefault="00F40887" w:rsidP="0076064B">
            <w:pPr>
              <w:pStyle w:val="Tabletexte"/>
              <w:rPr>
                <w:position w:val="2"/>
                <w:lang w:val="en-GB"/>
              </w:rPr>
            </w:pPr>
            <w:r>
              <w:rPr>
                <w:rFonts w:hint="cs"/>
                <w:position w:val="2"/>
                <w:rtl/>
                <w:lang w:val="en-GB"/>
              </w:rPr>
              <w:t xml:space="preserve">شركة </w:t>
            </w:r>
            <w:r w:rsidRPr="00152B9F">
              <w:t>NEC</w:t>
            </w:r>
            <w:r>
              <w:rPr>
                <w:rFonts w:hint="cs"/>
                <w:position w:val="2"/>
                <w:rtl/>
                <w:lang w:val="en-GB"/>
              </w:rPr>
              <w:t>، اليابان</w:t>
            </w:r>
          </w:p>
        </w:tc>
      </w:tr>
      <w:tr w:rsidR="007E09E8" w:rsidRPr="007E09E8" w14:paraId="5E80AD73" w14:textId="77777777" w:rsidTr="009E7D8A">
        <w:tc>
          <w:tcPr>
            <w:tcW w:w="4096" w:type="dxa"/>
            <w:vMerge/>
            <w:tcBorders>
              <w:top w:val="single" w:sz="4" w:space="0" w:color="auto"/>
            </w:tcBorders>
          </w:tcPr>
          <w:p w14:paraId="7CDA2EF9" w14:textId="77777777" w:rsidR="007E09E8" w:rsidRPr="0076064B" w:rsidRDefault="007E09E8" w:rsidP="0076064B">
            <w:pPr>
              <w:pStyle w:val="Tabletexte"/>
              <w:rPr>
                <w:position w:val="2"/>
                <w:lang w:val="en-GB"/>
              </w:rPr>
            </w:pPr>
          </w:p>
        </w:tc>
        <w:tc>
          <w:tcPr>
            <w:tcW w:w="5528" w:type="dxa"/>
            <w:tcBorders>
              <w:top w:val="single" w:sz="4" w:space="0" w:color="auto"/>
            </w:tcBorders>
          </w:tcPr>
          <w:p w14:paraId="6AA6C4CD" w14:textId="51BD9AEB" w:rsidR="007E09E8" w:rsidRPr="0076064B" w:rsidRDefault="00F40887" w:rsidP="0076064B">
            <w:pPr>
              <w:pStyle w:val="Tabletexte"/>
              <w:rPr>
                <w:position w:val="2"/>
                <w:rtl/>
                <w:lang w:val="en-GB"/>
              </w:rPr>
            </w:pPr>
            <w:r>
              <w:rPr>
                <w:rFonts w:hint="cs"/>
                <w:position w:val="2"/>
                <w:rtl/>
                <w:lang w:val="en-GB"/>
              </w:rPr>
              <w:t>السيد بير فرويد</w:t>
            </w:r>
          </w:p>
          <w:p w14:paraId="5948F234" w14:textId="179AA748" w:rsidR="009E7D8A" w:rsidRPr="0076064B" w:rsidRDefault="00F40887" w:rsidP="0076064B">
            <w:pPr>
              <w:pStyle w:val="Tabletexte"/>
              <w:rPr>
                <w:position w:val="2"/>
                <w:lang w:val="en-GB"/>
              </w:rPr>
            </w:pPr>
            <w:r>
              <w:rPr>
                <w:rFonts w:hint="cs"/>
                <w:position w:val="2"/>
                <w:rtl/>
                <w:lang w:val="en-GB"/>
              </w:rPr>
              <w:t xml:space="preserve">شركة </w:t>
            </w:r>
            <w:proofErr w:type="spellStart"/>
            <w:r w:rsidRPr="00152B9F">
              <w:t>Telefon</w:t>
            </w:r>
            <w:proofErr w:type="spellEnd"/>
            <w:r w:rsidRPr="00152B9F">
              <w:t xml:space="preserve"> AB – LM Ericsson</w:t>
            </w:r>
          </w:p>
        </w:tc>
      </w:tr>
      <w:tr w:rsidR="007E09E8" w:rsidRPr="007E09E8" w14:paraId="4E8B9063" w14:textId="77777777" w:rsidTr="009E7D8A">
        <w:tc>
          <w:tcPr>
            <w:tcW w:w="4096" w:type="dxa"/>
            <w:vMerge/>
          </w:tcPr>
          <w:p w14:paraId="098AF896" w14:textId="77777777" w:rsidR="007E09E8" w:rsidRPr="0076064B" w:rsidRDefault="007E09E8" w:rsidP="0076064B">
            <w:pPr>
              <w:pStyle w:val="Tabletexte"/>
              <w:rPr>
                <w:position w:val="2"/>
                <w:lang w:val="en-GB"/>
              </w:rPr>
            </w:pPr>
          </w:p>
        </w:tc>
        <w:tc>
          <w:tcPr>
            <w:tcW w:w="5528" w:type="dxa"/>
          </w:tcPr>
          <w:p w14:paraId="337C24E0" w14:textId="1D5253A6" w:rsidR="007E09E8" w:rsidRPr="0076064B" w:rsidRDefault="00F40887" w:rsidP="0076064B">
            <w:pPr>
              <w:pStyle w:val="Tabletexte"/>
              <w:rPr>
                <w:position w:val="2"/>
                <w:rtl/>
                <w:lang w:val="en-GB"/>
              </w:rPr>
            </w:pPr>
            <w:r>
              <w:rPr>
                <w:rFonts w:hint="cs"/>
                <w:position w:val="2"/>
                <w:rtl/>
                <w:lang w:val="en-GB"/>
              </w:rPr>
              <w:t>السيد أجيت جيلافينكاتيسا</w:t>
            </w:r>
          </w:p>
          <w:p w14:paraId="336F43DF" w14:textId="0E521DD9" w:rsidR="009E7D8A" w:rsidRPr="0076064B" w:rsidRDefault="00F40887" w:rsidP="0076064B">
            <w:pPr>
              <w:pStyle w:val="Tabletexte"/>
              <w:rPr>
                <w:position w:val="2"/>
                <w:lang w:val="en-GB"/>
              </w:rPr>
            </w:pPr>
            <w:r>
              <w:rPr>
                <w:rFonts w:hint="cs"/>
                <w:position w:val="2"/>
                <w:rtl/>
                <w:lang w:val="en-GB"/>
              </w:rPr>
              <w:t>الولايات المتحدة</w:t>
            </w:r>
          </w:p>
        </w:tc>
      </w:tr>
      <w:tr w:rsidR="007E09E8" w:rsidRPr="007E09E8" w14:paraId="24BBA7D6" w14:textId="77777777" w:rsidTr="009E7D8A">
        <w:tc>
          <w:tcPr>
            <w:tcW w:w="4096" w:type="dxa"/>
            <w:vMerge/>
          </w:tcPr>
          <w:p w14:paraId="5B2EFFA7" w14:textId="77777777" w:rsidR="007E09E8" w:rsidRPr="0076064B" w:rsidRDefault="007E09E8" w:rsidP="0076064B">
            <w:pPr>
              <w:pStyle w:val="Tabletexte"/>
              <w:rPr>
                <w:position w:val="2"/>
                <w:lang w:val="en-GB"/>
              </w:rPr>
            </w:pPr>
          </w:p>
        </w:tc>
        <w:tc>
          <w:tcPr>
            <w:tcW w:w="5528" w:type="dxa"/>
          </w:tcPr>
          <w:p w14:paraId="351293C4" w14:textId="75D77D88" w:rsidR="007E09E8" w:rsidRPr="0076064B" w:rsidRDefault="00F40887" w:rsidP="0076064B">
            <w:pPr>
              <w:pStyle w:val="Tabletexte"/>
              <w:rPr>
                <w:position w:val="2"/>
                <w:lang w:val="en-GB"/>
              </w:rPr>
            </w:pPr>
            <w:r>
              <w:rPr>
                <w:rFonts w:hint="cs"/>
                <w:position w:val="2"/>
                <w:rtl/>
                <w:lang w:val="en-GB"/>
              </w:rPr>
              <w:t xml:space="preserve">السيد جون سيوب لي، معهد بحوث الإلكترونيات والاتصالات </w:t>
            </w:r>
            <w:r>
              <w:rPr>
                <w:position w:val="2"/>
              </w:rPr>
              <w:t>(ETRI)</w:t>
            </w:r>
            <w:r>
              <w:rPr>
                <w:rFonts w:hint="cs"/>
                <w:position w:val="2"/>
                <w:rtl/>
                <w:lang w:bidi="ar-SA"/>
              </w:rPr>
              <w:t>، جمهورية كوريا</w:t>
            </w:r>
          </w:p>
        </w:tc>
      </w:tr>
      <w:tr w:rsidR="007E09E8" w:rsidRPr="007E09E8" w14:paraId="66F188E7" w14:textId="77777777" w:rsidTr="009E7D8A">
        <w:tc>
          <w:tcPr>
            <w:tcW w:w="4096" w:type="dxa"/>
            <w:vMerge/>
          </w:tcPr>
          <w:p w14:paraId="4E228A38" w14:textId="77777777" w:rsidR="007E09E8" w:rsidRPr="0076064B" w:rsidRDefault="007E09E8" w:rsidP="0076064B">
            <w:pPr>
              <w:pStyle w:val="Tabletexte"/>
              <w:rPr>
                <w:position w:val="2"/>
                <w:lang w:val="en-GB"/>
              </w:rPr>
            </w:pPr>
          </w:p>
        </w:tc>
        <w:tc>
          <w:tcPr>
            <w:tcW w:w="5528" w:type="dxa"/>
          </w:tcPr>
          <w:p w14:paraId="4650B88A" w14:textId="77AD64C8" w:rsidR="007E09E8" w:rsidRPr="0076064B" w:rsidRDefault="00F40887" w:rsidP="0076064B">
            <w:pPr>
              <w:pStyle w:val="Tabletexte"/>
              <w:rPr>
                <w:position w:val="2"/>
                <w:rtl/>
                <w:lang w:val="en-GB"/>
              </w:rPr>
            </w:pPr>
            <w:r>
              <w:rPr>
                <w:rFonts w:hint="cs"/>
                <w:position w:val="2"/>
                <w:rtl/>
                <w:lang w:val="en-GB"/>
              </w:rPr>
              <w:t xml:space="preserve">السيد </w:t>
            </w:r>
            <w:r w:rsidR="006163CF" w:rsidRPr="006163CF">
              <w:rPr>
                <w:position w:val="2"/>
                <w:rtl/>
                <w:lang w:val="en-GB"/>
              </w:rPr>
              <w:t>زيشنغ كو</w:t>
            </w:r>
          </w:p>
          <w:p w14:paraId="1E1D5924" w14:textId="7956F2AB" w:rsidR="009E7D8A" w:rsidRPr="0076064B" w:rsidRDefault="00F40887" w:rsidP="0076064B">
            <w:pPr>
              <w:pStyle w:val="Tabletexte"/>
              <w:rPr>
                <w:position w:val="2"/>
                <w:lang w:val="en-GB"/>
              </w:rPr>
            </w:pPr>
            <w:r>
              <w:rPr>
                <w:rFonts w:hint="cs"/>
                <w:position w:val="2"/>
                <w:rtl/>
                <w:lang w:val="en-GB"/>
              </w:rPr>
              <w:t xml:space="preserve">شركة </w:t>
            </w:r>
            <w:r w:rsidRPr="00152B9F">
              <w:t>ZTE</w:t>
            </w:r>
          </w:p>
        </w:tc>
      </w:tr>
      <w:tr w:rsidR="007E09E8" w:rsidRPr="007E09E8" w14:paraId="56E688FC" w14:textId="77777777" w:rsidTr="009E7D8A">
        <w:trPr>
          <w:trHeight w:val="320"/>
        </w:trPr>
        <w:tc>
          <w:tcPr>
            <w:tcW w:w="4096" w:type="dxa"/>
            <w:vMerge w:val="restart"/>
          </w:tcPr>
          <w:p w14:paraId="5B1DE30D" w14:textId="65044DB8" w:rsidR="007E09E8" w:rsidRPr="0076064B" w:rsidRDefault="00F40887" w:rsidP="0076064B">
            <w:pPr>
              <w:pStyle w:val="Tabletexte"/>
              <w:rPr>
                <w:position w:val="2"/>
                <w:lang w:val="en-GB"/>
              </w:rPr>
            </w:pPr>
            <w:r>
              <w:rPr>
                <w:rFonts w:hint="cs"/>
                <w:position w:val="2"/>
                <w:rtl/>
                <w:lang w:val="en-GB"/>
              </w:rPr>
              <w:t>ممثلو الفريق الاستشاري لتقييس الاتصالات لدى فريق التنسيق بين القطاعات (</w:t>
            </w:r>
            <w:r w:rsidRPr="00F40887">
              <w:t>ISCG</w:t>
            </w:r>
            <w:r>
              <w:rPr>
                <w:rFonts w:hint="cs"/>
                <w:position w:val="2"/>
                <w:rtl/>
                <w:lang w:val="en-GB"/>
              </w:rPr>
              <w:t>)</w:t>
            </w:r>
            <w:r w:rsidR="00527C56">
              <w:rPr>
                <w:rFonts w:hint="cs"/>
                <w:position w:val="2"/>
                <w:rtl/>
                <w:lang w:val="en-GB"/>
              </w:rPr>
              <w:t xml:space="preserve"> والمعنيون بالتنسيق بين القطاعات</w:t>
            </w:r>
          </w:p>
        </w:tc>
        <w:tc>
          <w:tcPr>
            <w:tcW w:w="5528" w:type="dxa"/>
            <w:vMerge w:val="restart"/>
          </w:tcPr>
          <w:p w14:paraId="6CCD6B81" w14:textId="60F4D67B" w:rsidR="00527C56" w:rsidRPr="0076064B" w:rsidRDefault="009E7D8A" w:rsidP="006163CF">
            <w:pPr>
              <w:pStyle w:val="Tabletexte"/>
              <w:tabs>
                <w:tab w:val="clear" w:pos="794"/>
                <w:tab w:val="left" w:pos="284"/>
              </w:tabs>
              <w:ind w:left="284" w:hanging="284"/>
              <w:rPr>
                <w:position w:val="2"/>
                <w:rtl/>
                <w:lang w:val="en-GB"/>
              </w:rPr>
            </w:pPr>
            <w:r w:rsidRPr="0076064B">
              <w:rPr>
                <w:rFonts w:hint="cs"/>
                <w:position w:val="2"/>
                <w:rtl/>
                <w:lang w:val="en-GB"/>
              </w:rPr>
              <w:t>-</w:t>
            </w:r>
            <w:r w:rsidRPr="0076064B">
              <w:rPr>
                <w:position w:val="2"/>
                <w:rtl/>
                <w:lang w:val="en-GB"/>
              </w:rPr>
              <w:tab/>
            </w:r>
            <w:r w:rsidR="00527C56">
              <w:rPr>
                <w:rFonts w:hint="cs"/>
                <w:position w:val="2"/>
                <w:rtl/>
                <w:lang w:val="en-GB"/>
              </w:rPr>
              <w:t>ممثلو الفريق الاستشاري لتقييس الاتصالات:</w:t>
            </w:r>
            <w:r w:rsidR="00462443">
              <w:rPr>
                <w:position w:val="2"/>
                <w:lang w:val="en-GB"/>
              </w:rPr>
              <w:tab/>
            </w:r>
            <w:r w:rsidRPr="0076064B">
              <w:rPr>
                <w:position w:val="2"/>
                <w:rtl/>
                <w:lang w:val="en-GB"/>
              </w:rPr>
              <w:br/>
            </w:r>
            <w:r w:rsidR="00527C56">
              <w:rPr>
                <w:rFonts w:hint="cs"/>
                <w:position w:val="2"/>
                <w:rtl/>
                <w:lang w:val="en-GB"/>
              </w:rPr>
              <w:t>السيد عبر الرحمن الحسن، رئيس الفريق الاستشاري لتقييس الاتصالات</w:t>
            </w:r>
            <w:r w:rsidR="006163CF">
              <w:rPr>
                <w:position w:val="2"/>
                <w:rtl/>
                <w:lang w:val="en-GB"/>
              </w:rPr>
              <w:br/>
            </w:r>
            <w:r w:rsidR="00527C56">
              <w:rPr>
                <w:rFonts w:hint="cs"/>
                <w:position w:val="2"/>
                <w:rtl/>
                <w:lang w:val="en-GB"/>
              </w:rPr>
              <w:t>السيد دومينيك فورغيس، رئيس لجنة الدراسات 5 لقطاع تقييس الاتصالات</w:t>
            </w:r>
          </w:p>
          <w:p w14:paraId="7DFABF1D" w14:textId="16B79F5C" w:rsidR="00527C56" w:rsidRPr="0076064B" w:rsidRDefault="009E7D8A" w:rsidP="006163CF">
            <w:pPr>
              <w:pStyle w:val="Tabletexte"/>
              <w:tabs>
                <w:tab w:val="clear" w:pos="794"/>
                <w:tab w:val="left" w:pos="284"/>
              </w:tabs>
              <w:ind w:left="284" w:hanging="284"/>
              <w:rPr>
                <w:position w:val="2"/>
                <w:rtl/>
                <w:lang w:val="en-GB"/>
              </w:rPr>
            </w:pPr>
            <w:r w:rsidRPr="0076064B">
              <w:rPr>
                <w:rFonts w:hint="cs"/>
                <w:position w:val="2"/>
                <w:rtl/>
                <w:lang w:val="en-GB"/>
              </w:rPr>
              <w:t>-</w:t>
            </w:r>
            <w:r w:rsidRPr="0076064B">
              <w:rPr>
                <w:position w:val="2"/>
                <w:rtl/>
                <w:lang w:val="en-GB"/>
              </w:rPr>
              <w:tab/>
            </w:r>
            <w:r w:rsidR="00527C56">
              <w:rPr>
                <w:rFonts w:hint="cs"/>
                <w:position w:val="2"/>
                <w:rtl/>
                <w:lang w:val="en-GB"/>
              </w:rPr>
              <w:t>إمكانية النفاذ:</w:t>
            </w:r>
            <w:r w:rsidR="00462443">
              <w:rPr>
                <w:position w:val="2"/>
                <w:lang w:val="en-GB"/>
              </w:rPr>
              <w:tab/>
            </w:r>
            <w:r w:rsidRPr="0076064B">
              <w:rPr>
                <w:position w:val="2"/>
                <w:rtl/>
                <w:lang w:val="en-GB"/>
              </w:rPr>
              <w:br/>
            </w:r>
            <w:r w:rsidR="00527C56">
              <w:rPr>
                <w:rFonts w:hint="cs"/>
                <w:position w:val="2"/>
                <w:rtl/>
                <w:lang w:val="en-GB"/>
              </w:rPr>
              <w:t xml:space="preserve">السيدة ليديا بيست، رئيسة نشاط التنسيق المشترك </w:t>
            </w:r>
            <w:r w:rsidR="00527C56" w:rsidRPr="00C445F6">
              <w:t>JCA</w:t>
            </w:r>
            <w:r w:rsidR="00527C56">
              <w:t>-</w:t>
            </w:r>
            <w:r w:rsidR="00527C56" w:rsidRPr="00C445F6">
              <w:t>AHF</w:t>
            </w:r>
            <w:r w:rsidR="006163CF">
              <w:rPr>
                <w:rtl/>
              </w:rPr>
              <w:br/>
            </w:r>
            <w:r w:rsidR="00527C56">
              <w:rPr>
                <w:rFonts w:hint="cs"/>
                <w:rtl/>
              </w:rPr>
              <w:t>السيد أفيناش أغاروال، المقرر المعني بالمسألة 21/1 لقطاع تقييس الاتصالات</w:t>
            </w:r>
          </w:p>
          <w:p w14:paraId="3F0E7F72" w14:textId="3EC4E4D4" w:rsidR="00527C56" w:rsidRPr="0076064B" w:rsidRDefault="009E7D8A" w:rsidP="006163CF">
            <w:pPr>
              <w:pStyle w:val="Tabletexte"/>
              <w:tabs>
                <w:tab w:val="clear" w:pos="794"/>
                <w:tab w:val="left" w:pos="284"/>
              </w:tabs>
              <w:ind w:left="284" w:hanging="284"/>
              <w:rPr>
                <w:position w:val="2"/>
                <w:rtl/>
                <w:lang w:val="en-GB"/>
              </w:rPr>
            </w:pPr>
            <w:r w:rsidRPr="0076064B">
              <w:rPr>
                <w:rFonts w:hint="cs"/>
                <w:position w:val="2"/>
                <w:rtl/>
                <w:lang w:val="en-GB"/>
              </w:rPr>
              <w:t>-</w:t>
            </w:r>
            <w:r w:rsidRPr="0076064B">
              <w:rPr>
                <w:position w:val="2"/>
                <w:rtl/>
                <w:lang w:val="en-GB"/>
              </w:rPr>
              <w:tab/>
            </w:r>
            <w:r w:rsidR="00527C56">
              <w:rPr>
                <w:rFonts w:hint="cs"/>
                <w:position w:val="2"/>
                <w:rtl/>
                <w:lang w:val="en-GB"/>
              </w:rPr>
              <w:t>تغير المناخ:</w:t>
            </w:r>
            <w:r w:rsidR="00462443">
              <w:rPr>
                <w:position w:val="2"/>
                <w:lang w:val="en-GB"/>
              </w:rPr>
              <w:tab/>
            </w:r>
            <w:r w:rsidRPr="0076064B">
              <w:rPr>
                <w:position w:val="2"/>
                <w:rtl/>
                <w:lang w:val="en-GB"/>
              </w:rPr>
              <w:br/>
            </w:r>
            <w:r w:rsidR="00527C56">
              <w:rPr>
                <w:rFonts w:hint="cs"/>
                <w:position w:val="2"/>
                <w:rtl/>
                <w:lang w:val="en-GB"/>
              </w:rPr>
              <w:t>السيد باولو جيما</w:t>
            </w:r>
            <w:r w:rsidR="006163CF">
              <w:rPr>
                <w:position w:val="2"/>
                <w:rtl/>
                <w:lang w:val="en-GB"/>
              </w:rPr>
              <w:tab/>
            </w:r>
            <w:r w:rsidR="006163CF">
              <w:rPr>
                <w:position w:val="2"/>
                <w:rtl/>
                <w:lang w:val="en-GB"/>
              </w:rPr>
              <w:br/>
            </w:r>
            <w:r w:rsidR="00527C56">
              <w:rPr>
                <w:rFonts w:hint="cs"/>
                <w:position w:val="2"/>
                <w:rtl/>
                <w:lang w:val="en-GB"/>
              </w:rPr>
              <w:t xml:space="preserve">السيد </w:t>
            </w:r>
            <w:r w:rsidR="006163CF" w:rsidRPr="006163CF">
              <w:rPr>
                <w:position w:val="2"/>
                <w:rtl/>
                <w:lang w:val="en-GB"/>
              </w:rPr>
              <w:t>جان مانويل كانيه</w:t>
            </w:r>
          </w:p>
          <w:p w14:paraId="013C2069" w14:textId="72064087" w:rsidR="009E7D8A" w:rsidRPr="0076064B" w:rsidRDefault="009E7D8A" w:rsidP="00004982">
            <w:pPr>
              <w:pStyle w:val="Tabletexte"/>
              <w:tabs>
                <w:tab w:val="clear" w:pos="794"/>
                <w:tab w:val="left" w:pos="284"/>
              </w:tabs>
              <w:ind w:left="284" w:hanging="284"/>
              <w:rPr>
                <w:position w:val="2"/>
                <w:rtl/>
                <w:lang w:val="en-GB"/>
              </w:rPr>
            </w:pPr>
            <w:r w:rsidRPr="0076064B">
              <w:rPr>
                <w:rFonts w:hint="cs"/>
                <w:position w:val="2"/>
                <w:rtl/>
                <w:lang w:val="en-GB"/>
              </w:rPr>
              <w:t>-</w:t>
            </w:r>
            <w:r w:rsidRPr="0076064B">
              <w:rPr>
                <w:position w:val="2"/>
                <w:rtl/>
                <w:lang w:val="en-GB"/>
              </w:rPr>
              <w:tab/>
            </w:r>
            <w:r w:rsidR="00527C56">
              <w:rPr>
                <w:rFonts w:hint="cs"/>
                <w:position w:val="2"/>
                <w:rtl/>
                <w:lang w:val="en-GB"/>
              </w:rPr>
              <w:t>المشاركة عن بُعد:</w:t>
            </w:r>
            <w:r w:rsidR="00462443">
              <w:rPr>
                <w:position w:val="2"/>
                <w:lang w:val="en-GB"/>
              </w:rPr>
              <w:tab/>
            </w:r>
            <w:r w:rsidRPr="0076064B">
              <w:rPr>
                <w:position w:val="2"/>
                <w:rtl/>
                <w:lang w:val="en-GB"/>
              </w:rPr>
              <w:br/>
            </w:r>
            <w:r w:rsidR="00527C56">
              <w:rPr>
                <w:rFonts w:hint="cs"/>
                <w:position w:val="2"/>
                <w:rtl/>
                <w:lang w:val="en-GB"/>
              </w:rPr>
              <w:t>السيد فيليب رشتون</w:t>
            </w:r>
          </w:p>
          <w:p w14:paraId="71C6137D" w14:textId="0972F1B6" w:rsidR="009E7D8A" w:rsidRPr="0076064B" w:rsidRDefault="009E7D8A" w:rsidP="00004982">
            <w:pPr>
              <w:pStyle w:val="Tabletexte"/>
              <w:tabs>
                <w:tab w:val="clear" w:pos="794"/>
                <w:tab w:val="left" w:pos="284"/>
              </w:tabs>
              <w:ind w:left="284" w:hanging="284"/>
              <w:rPr>
                <w:position w:val="2"/>
                <w:lang w:val="en-GB"/>
              </w:rPr>
            </w:pPr>
            <w:r w:rsidRPr="0076064B">
              <w:rPr>
                <w:rFonts w:hint="cs"/>
                <w:position w:val="2"/>
                <w:rtl/>
                <w:lang w:val="en-GB"/>
              </w:rPr>
              <w:t>-</w:t>
            </w:r>
            <w:r w:rsidRPr="0076064B">
              <w:rPr>
                <w:position w:val="2"/>
                <w:rtl/>
                <w:lang w:val="en-GB"/>
              </w:rPr>
              <w:tab/>
            </w:r>
            <w:r w:rsidR="00527C56">
              <w:rPr>
                <w:rFonts w:hint="cs"/>
                <w:position w:val="2"/>
                <w:rtl/>
                <w:lang w:val="en-GB"/>
              </w:rPr>
              <w:t>مشاركة دوائر الصناعة:</w:t>
            </w:r>
            <w:r w:rsidR="00462443">
              <w:rPr>
                <w:position w:val="2"/>
                <w:lang w:val="en-GB"/>
              </w:rPr>
              <w:tab/>
            </w:r>
            <w:r w:rsidRPr="0076064B">
              <w:rPr>
                <w:position w:val="2"/>
                <w:rtl/>
                <w:lang w:val="en-GB"/>
              </w:rPr>
              <w:br/>
            </w:r>
            <w:r w:rsidR="00527C56">
              <w:rPr>
                <w:rFonts w:hint="cs"/>
                <w:position w:val="2"/>
                <w:rtl/>
                <w:lang w:val="en-GB"/>
              </w:rPr>
              <w:t>السيد سكوت مانسفيلد</w:t>
            </w:r>
          </w:p>
        </w:tc>
      </w:tr>
      <w:tr w:rsidR="007E09E8" w:rsidRPr="007E09E8" w14:paraId="21735537" w14:textId="77777777" w:rsidTr="009E7D8A">
        <w:trPr>
          <w:trHeight w:val="417"/>
        </w:trPr>
        <w:tc>
          <w:tcPr>
            <w:tcW w:w="4096" w:type="dxa"/>
            <w:vMerge/>
          </w:tcPr>
          <w:p w14:paraId="65221F02" w14:textId="77777777" w:rsidR="007E09E8" w:rsidRPr="0076064B" w:rsidRDefault="007E09E8" w:rsidP="0076064B">
            <w:pPr>
              <w:pStyle w:val="Tabletexte"/>
              <w:rPr>
                <w:position w:val="2"/>
                <w:lang w:val="en-GB"/>
              </w:rPr>
            </w:pPr>
          </w:p>
        </w:tc>
        <w:tc>
          <w:tcPr>
            <w:tcW w:w="5528" w:type="dxa"/>
            <w:vMerge/>
          </w:tcPr>
          <w:p w14:paraId="690C8C68" w14:textId="77777777" w:rsidR="007E09E8" w:rsidRPr="0076064B" w:rsidRDefault="007E09E8" w:rsidP="0076064B">
            <w:pPr>
              <w:pStyle w:val="Tabletexte"/>
              <w:rPr>
                <w:position w:val="2"/>
                <w:lang w:val="en-GB"/>
              </w:rPr>
            </w:pPr>
          </w:p>
        </w:tc>
      </w:tr>
      <w:tr w:rsidR="007E09E8" w:rsidRPr="007E09E8" w14:paraId="7EB707A8" w14:textId="77777777" w:rsidTr="009E7D8A">
        <w:trPr>
          <w:trHeight w:val="417"/>
        </w:trPr>
        <w:tc>
          <w:tcPr>
            <w:tcW w:w="4096" w:type="dxa"/>
            <w:vMerge/>
          </w:tcPr>
          <w:p w14:paraId="6098D3E1" w14:textId="77777777" w:rsidR="007E09E8" w:rsidRPr="0076064B" w:rsidRDefault="007E09E8" w:rsidP="0076064B">
            <w:pPr>
              <w:pStyle w:val="Tabletexte"/>
              <w:rPr>
                <w:position w:val="2"/>
                <w:lang w:val="en-GB"/>
              </w:rPr>
            </w:pPr>
          </w:p>
        </w:tc>
        <w:tc>
          <w:tcPr>
            <w:tcW w:w="5528" w:type="dxa"/>
            <w:vMerge/>
          </w:tcPr>
          <w:p w14:paraId="620541B8" w14:textId="77777777" w:rsidR="007E09E8" w:rsidRPr="0076064B" w:rsidRDefault="007E09E8" w:rsidP="0076064B">
            <w:pPr>
              <w:pStyle w:val="Tabletexte"/>
              <w:rPr>
                <w:position w:val="2"/>
                <w:lang w:val="en-GB"/>
              </w:rPr>
            </w:pPr>
          </w:p>
        </w:tc>
      </w:tr>
      <w:tr w:rsidR="007E09E8" w:rsidRPr="007E09E8" w14:paraId="25848E6B" w14:textId="77777777" w:rsidTr="009E7D8A">
        <w:trPr>
          <w:trHeight w:val="417"/>
        </w:trPr>
        <w:tc>
          <w:tcPr>
            <w:tcW w:w="4096" w:type="dxa"/>
            <w:vMerge/>
          </w:tcPr>
          <w:p w14:paraId="4EADB3BD" w14:textId="77777777" w:rsidR="007E09E8" w:rsidRPr="0076064B" w:rsidRDefault="007E09E8" w:rsidP="0076064B">
            <w:pPr>
              <w:pStyle w:val="Tabletexte"/>
              <w:rPr>
                <w:position w:val="2"/>
                <w:lang w:val="en-GB"/>
              </w:rPr>
            </w:pPr>
          </w:p>
        </w:tc>
        <w:tc>
          <w:tcPr>
            <w:tcW w:w="5528" w:type="dxa"/>
            <w:vMerge/>
          </w:tcPr>
          <w:p w14:paraId="78D52F4D" w14:textId="77777777" w:rsidR="007E09E8" w:rsidRPr="0076064B" w:rsidRDefault="007E09E8" w:rsidP="0076064B">
            <w:pPr>
              <w:pStyle w:val="Tabletexte"/>
              <w:rPr>
                <w:position w:val="2"/>
                <w:lang w:val="en-GB"/>
              </w:rPr>
            </w:pPr>
          </w:p>
        </w:tc>
      </w:tr>
      <w:tr w:rsidR="007E09E8" w:rsidRPr="007E09E8" w14:paraId="27799151" w14:textId="77777777" w:rsidTr="009E7D8A">
        <w:tc>
          <w:tcPr>
            <w:tcW w:w="4096" w:type="dxa"/>
          </w:tcPr>
          <w:p w14:paraId="695852A5" w14:textId="479B48C0" w:rsidR="007E09E8" w:rsidRPr="0076064B" w:rsidRDefault="00527C56" w:rsidP="0076064B">
            <w:pPr>
              <w:pStyle w:val="Tabletexte"/>
              <w:rPr>
                <w:position w:val="2"/>
                <w:lang w:val="en-GB"/>
              </w:rPr>
            </w:pPr>
            <w:r>
              <w:rPr>
                <w:rFonts w:hint="cs"/>
                <w:position w:val="2"/>
                <w:rtl/>
                <w:lang w:val="en-GB"/>
              </w:rPr>
              <w:lastRenderedPageBreak/>
              <w:t xml:space="preserve">ممثلو الفريق الاستشاري لتقييس الاتصالات لدى </w:t>
            </w:r>
            <w:r w:rsidR="002E6EDB">
              <w:rPr>
                <w:rFonts w:hint="cs"/>
                <w:position w:val="2"/>
                <w:rtl/>
                <w:lang w:val="en-GB"/>
              </w:rPr>
              <w:t>التعاون بشأن أنظمة النقل الذكية (</w:t>
            </w:r>
            <w:r w:rsidR="002E6EDB" w:rsidRPr="00152B9F">
              <w:t>CITS</w:t>
            </w:r>
            <w:r w:rsidR="002E6EDB">
              <w:rPr>
                <w:rFonts w:hint="cs"/>
                <w:position w:val="2"/>
                <w:rtl/>
                <w:lang w:val="en-GB"/>
              </w:rPr>
              <w:t>)</w:t>
            </w:r>
            <w:r>
              <w:rPr>
                <w:rFonts w:hint="cs"/>
                <w:position w:val="2"/>
                <w:rtl/>
                <w:lang w:val="en-GB"/>
              </w:rPr>
              <w:t xml:space="preserve"> </w:t>
            </w:r>
          </w:p>
        </w:tc>
        <w:tc>
          <w:tcPr>
            <w:tcW w:w="5528" w:type="dxa"/>
          </w:tcPr>
          <w:p w14:paraId="3B8C5789" w14:textId="0B8F52D8" w:rsidR="007E09E8" w:rsidRPr="0076064B" w:rsidRDefault="002E6EDB" w:rsidP="0076064B">
            <w:pPr>
              <w:pStyle w:val="Tabletexte"/>
              <w:rPr>
                <w:position w:val="2"/>
                <w:rtl/>
                <w:lang w:val="en-GB"/>
              </w:rPr>
            </w:pPr>
            <w:r>
              <w:rPr>
                <w:rFonts w:hint="cs"/>
                <w:position w:val="2"/>
                <w:rtl/>
                <w:lang w:val="en-GB"/>
              </w:rPr>
              <w:t>السيد بول ناجاريان</w:t>
            </w:r>
          </w:p>
          <w:p w14:paraId="7C67717C" w14:textId="4294CE67" w:rsidR="009E7D8A" w:rsidRPr="0076064B" w:rsidRDefault="002E6EDB" w:rsidP="0076064B">
            <w:pPr>
              <w:pStyle w:val="Tabletexte"/>
              <w:rPr>
                <w:position w:val="2"/>
                <w:lang w:val="en-GB"/>
              </w:rPr>
            </w:pPr>
            <w:r>
              <w:rPr>
                <w:rFonts w:hint="cs"/>
                <w:position w:val="2"/>
                <w:rtl/>
                <w:lang w:val="en-GB"/>
              </w:rPr>
              <w:t>الولايات المتحدة</w:t>
            </w:r>
          </w:p>
        </w:tc>
      </w:tr>
      <w:tr w:rsidR="007E09E8" w:rsidRPr="007E09E8" w14:paraId="61F702EA" w14:textId="77777777" w:rsidTr="009E7D8A">
        <w:tc>
          <w:tcPr>
            <w:tcW w:w="4096" w:type="dxa"/>
          </w:tcPr>
          <w:p w14:paraId="7DC8A039" w14:textId="0C320657" w:rsidR="007E09E8" w:rsidRPr="002E6EDB" w:rsidRDefault="002E6EDB" w:rsidP="0076064B">
            <w:pPr>
              <w:pStyle w:val="Tabletexte"/>
              <w:rPr>
                <w:position w:val="2"/>
                <w:rtl/>
                <w:lang w:bidi="ar-SA"/>
              </w:rPr>
            </w:pPr>
            <w:r>
              <w:rPr>
                <w:rFonts w:hint="cs"/>
                <w:position w:val="2"/>
                <w:rtl/>
                <w:lang w:val="fr-FR"/>
              </w:rPr>
              <w:t xml:space="preserve">مسؤول الاتصال بقطاع تقييس الاتصالات لدى اللجنة التقنية 1 المشتركة بين المنظمة الدولية للتوحيد القياسي واللجنة الكهرتقنية الدولية </w:t>
            </w:r>
            <w:r>
              <w:rPr>
                <w:position w:val="2"/>
              </w:rPr>
              <w:t>(</w:t>
            </w:r>
            <w:r w:rsidRPr="00152B9F">
              <w:t>ISO/IEC JTC 1</w:t>
            </w:r>
            <w:r>
              <w:rPr>
                <w:position w:val="2"/>
              </w:rPr>
              <w:t>)</w:t>
            </w:r>
          </w:p>
        </w:tc>
        <w:tc>
          <w:tcPr>
            <w:tcW w:w="5528" w:type="dxa"/>
          </w:tcPr>
          <w:p w14:paraId="65A8B94C" w14:textId="3E2DAF07" w:rsidR="007E09E8" w:rsidRPr="0076064B" w:rsidRDefault="002E6EDB" w:rsidP="0076064B">
            <w:pPr>
              <w:pStyle w:val="Tabletexte"/>
              <w:rPr>
                <w:position w:val="2"/>
                <w:rtl/>
                <w:lang w:val="en-GB"/>
              </w:rPr>
            </w:pPr>
            <w:r>
              <w:rPr>
                <w:rFonts w:hint="cs"/>
                <w:position w:val="2"/>
                <w:rtl/>
                <w:lang w:val="en-GB"/>
              </w:rPr>
              <w:t>السيد شيجيرو مياكي</w:t>
            </w:r>
          </w:p>
          <w:p w14:paraId="42492118" w14:textId="32DB3731" w:rsidR="009E7D8A" w:rsidRPr="0076064B" w:rsidRDefault="002E6EDB" w:rsidP="0076064B">
            <w:pPr>
              <w:pStyle w:val="Tabletexte"/>
              <w:rPr>
                <w:position w:val="2"/>
                <w:rtl/>
                <w:lang w:val="en-GB"/>
              </w:rPr>
            </w:pPr>
            <w:r>
              <w:rPr>
                <w:rFonts w:hint="cs"/>
                <w:position w:val="2"/>
                <w:rtl/>
                <w:lang w:val="en-GB"/>
              </w:rPr>
              <w:t>لجنة تكنولوجيا المعلومات</w:t>
            </w:r>
          </w:p>
          <w:p w14:paraId="14B795B5" w14:textId="18E040BC" w:rsidR="009E7D8A" w:rsidRPr="0076064B" w:rsidRDefault="002E6EDB" w:rsidP="0076064B">
            <w:pPr>
              <w:pStyle w:val="Tabletexte"/>
              <w:rPr>
                <w:position w:val="2"/>
                <w:lang w:val="en-GB"/>
              </w:rPr>
            </w:pPr>
            <w:r>
              <w:rPr>
                <w:rFonts w:hint="cs"/>
                <w:position w:val="2"/>
                <w:rtl/>
                <w:lang w:val="en-GB"/>
              </w:rPr>
              <w:t>اليابان</w:t>
            </w:r>
          </w:p>
        </w:tc>
      </w:tr>
      <w:tr w:rsidR="007E09E8" w:rsidRPr="007E09E8" w14:paraId="45DC807F" w14:textId="77777777" w:rsidTr="009E7D8A">
        <w:tc>
          <w:tcPr>
            <w:tcW w:w="4096" w:type="dxa"/>
          </w:tcPr>
          <w:p w14:paraId="5C37B3C2" w14:textId="24F9D3C5" w:rsidR="007E09E8" w:rsidRPr="0076064B" w:rsidRDefault="002E6EDB" w:rsidP="0076064B">
            <w:pPr>
              <w:pStyle w:val="Tabletexte"/>
              <w:rPr>
                <w:position w:val="2"/>
                <w:lang w:val="en-GB"/>
              </w:rPr>
            </w:pPr>
            <w:r>
              <w:rPr>
                <w:rFonts w:hint="cs"/>
                <w:position w:val="2"/>
                <w:rtl/>
                <w:lang w:val="en-GB"/>
              </w:rPr>
              <w:t>مسؤول الاتصال لدى فريق مهام هندسة الإنترنت</w:t>
            </w:r>
            <w:r w:rsidR="006163CF">
              <w:rPr>
                <w:rFonts w:hint="eastAsia"/>
                <w:position w:val="2"/>
                <w:rtl/>
                <w:lang w:val="en-GB"/>
              </w:rPr>
              <w:t> </w:t>
            </w:r>
            <w:r>
              <w:rPr>
                <w:rFonts w:hint="cs"/>
                <w:position w:val="2"/>
                <w:rtl/>
                <w:lang w:val="en-GB"/>
              </w:rPr>
              <w:t>(</w:t>
            </w:r>
            <w:r w:rsidRPr="00152B9F">
              <w:t>IETF</w:t>
            </w:r>
            <w:r>
              <w:rPr>
                <w:rFonts w:hint="cs"/>
                <w:position w:val="2"/>
                <w:rtl/>
                <w:lang w:val="en-GB"/>
              </w:rPr>
              <w:t>)</w:t>
            </w:r>
          </w:p>
        </w:tc>
        <w:tc>
          <w:tcPr>
            <w:tcW w:w="5528" w:type="dxa"/>
          </w:tcPr>
          <w:p w14:paraId="4A40288C" w14:textId="7A601F8E" w:rsidR="007E09E8" w:rsidRPr="0076064B" w:rsidRDefault="002E6EDB" w:rsidP="0076064B">
            <w:pPr>
              <w:pStyle w:val="Tabletexte"/>
              <w:rPr>
                <w:position w:val="2"/>
                <w:rtl/>
                <w:lang w:val="en-GB"/>
              </w:rPr>
            </w:pPr>
            <w:r>
              <w:rPr>
                <w:rFonts w:hint="cs"/>
                <w:position w:val="2"/>
                <w:rtl/>
                <w:lang w:val="en-GB"/>
              </w:rPr>
              <w:t>السيد سكوت مانسفيلد</w:t>
            </w:r>
          </w:p>
          <w:p w14:paraId="5FF7F0C4" w14:textId="32B5BAE9" w:rsidR="009E7D8A" w:rsidRPr="0076064B" w:rsidRDefault="002E6EDB" w:rsidP="0076064B">
            <w:pPr>
              <w:pStyle w:val="Tabletexte"/>
              <w:rPr>
                <w:position w:val="2"/>
                <w:lang w:val="en-GB"/>
              </w:rPr>
            </w:pPr>
            <w:r>
              <w:rPr>
                <w:rFonts w:hint="cs"/>
                <w:position w:val="2"/>
                <w:rtl/>
                <w:lang w:val="en-GB"/>
              </w:rPr>
              <w:t xml:space="preserve">شركة </w:t>
            </w:r>
            <w:r w:rsidRPr="00152B9F">
              <w:t>Ericsson Canada</w:t>
            </w:r>
          </w:p>
        </w:tc>
      </w:tr>
    </w:tbl>
    <w:p w14:paraId="6A58D1DC" w14:textId="77777777" w:rsidR="007E09E8" w:rsidRDefault="007E09E8" w:rsidP="009E7D8A">
      <w:pPr>
        <w:tabs>
          <w:tab w:val="clear" w:pos="794"/>
        </w:tabs>
        <w:spacing w:before="0" w:after="160" w:line="259" w:lineRule="auto"/>
        <w:jc w:val="left"/>
        <w:rPr>
          <w:rtl/>
          <w:lang w:val="en-GB" w:bidi="ar-EG"/>
        </w:rPr>
      </w:pPr>
      <w:r>
        <w:rPr>
          <w:rtl/>
          <w:lang w:val="en-GB" w:bidi="ar-EG"/>
        </w:rPr>
        <w:br w:type="page"/>
      </w:r>
    </w:p>
    <w:p w14:paraId="710362DA" w14:textId="79F073E6" w:rsidR="006E37BD" w:rsidRPr="006E37BD" w:rsidRDefault="007E09E8" w:rsidP="007E09E8">
      <w:pPr>
        <w:pStyle w:val="Annextitle"/>
        <w:rPr>
          <w:rtl/>
        </w:rPr>
      </w:pPr>
      <w:bookmarkStart w:id="128" w:name="_Toc219823331"/>
      <w:r>
        <w:rPr>
          <w:rFonts w:hint="cs"/>
          <w:rtl/>
        </w:rPr>
        <w:lastRenderedPageBreak/>
        <w:t xml:space="preserve">الملحق </w:t>
      </w:r>
      <w:r>
        <w:t>D</w:t>
      </w:r>
      <w:r>
        <w:rPr>
          <w:rtl/>
        </w:rPr>
        <w:br/>
      </w:r>
      <w:r w:rsidR="00992E6D">
        <w:rPr>
          <w:rFonts w:hint="cs"/>
          <w:rtl/>
        </w:rPr>
        <w:t xml:space="preserve">اختصاصات فريق العمل بالمراسلة </w:t>
      </w:r>
      <w:r w:rsidR="006033E6">
        <w:rPr>
          <w:rFonts w:hint="cs"/>
          <w:rtl/>
        </w:rPr>
        <w:t>المشترك الجديد التابع لقطاع تقييس الاتصالات والمعني بأمن إنترنت الأشياء (</w:t>
      </w:r>
      <w:r w:rsidR="006033E6" w:rsidRPr="00152B9F">
        <w:t>JCG</w:t>
      </w:r>
      <w:r w:rsidR="006033E6" w:rsidRPr="00152B9F">
        <w:noBreakHyphen/>
        <w:t>IoTSec</w:t>
      </w:r>
      <w:r w:rsidR="006033E6">
        <w:rPr>
          <w:rFonts w:hint="cs"/>
          <w:rtl/>
        </w:rPr>
        <w:t>)</w:t>
      </w:r>
      <w:bookmarkEnd w:id="128"/>
    </w:p>
    <w:p w14:paraId="29F42F4C" w14:textId="46C86016" w:rsidR="006E37BD" w:rsidRPr="006E37BD" w:rsidRDefault="00692554" w:rsidP="00247AB6">
      <w:pPr>
        <w:pStyle w:val="Headingb"/>
        <w:rPr>
          <w:rtl/>
          <w:lang w:bidi="ar-EG"/>
        </w:rPr>
      </w:pPr>
      <w:r>
        <w:rPr>
          <w:lang w:bidi="ar-EG"/>
        </w:rPr>
        <w:t>1.D</w:t>
      </w:r>
      <w:r>
        <w:rPr>
          <w:lang w:bidi="ar-EG"/>
        </w:rPr>
        <w:tab/>
      </w:r>
      <w:r w:rsidR="00551AA5">
        <w:rPr>
          <w:rFonts w:hint="cs"/>
          <w:rtl/>
          <w:lang w:bidi="ar-EG"/>
        </w:rPr>
        <w:t>نطاق</w:t>
      </w:r>
      <w:r w:rsidR="00B31997">
        <w:rPr>
          <w:rFonts w:hint="cs"/>
          <w:rtl/>
          <w:lang w:bidi="ar-EG"/>
        </w:rPr>
        <w:t xml:space="preserve"> العمل</w:t>
      </w:r>
      <w:r w:rsidR="006033E6">
        <w:rPr>
          <w:rFonts w:hint="cs"/>
          <w:rtl/>
          <w:lang w:bidi="ar-EG"/>
        </w:rPr>
        <w:t xml:space="preserve"> والأهداف</w:t>
      </w:r>
    </w:p>
    <w:p w14:paraId="17C731E1" w14:textId="0CABFFA4" w:rsidR="006E37BD" w:rsidRPr="006E37BD" w:rsidRDefault="00CB352A" w:rsidP="006E37BD">
      <w:pPr>
        <w:rPr>
          <w:rtl/>
          <w:lang w:bidi="ar-EG"/>
        </w:rPr>
      </w:pPr>
      <w:r>
        <w:rPr>
          <w:rFonts w:hint="cs"/>
          <w:rtl/>
          <w:lang w:bidi="ar-EG"/>
        </w:rPr>
        <w:t>وافق اجتماع الجمعية العالمية لتقييس الاتصالات لعام 2024 (</w:t>
      </w:r>
      <w:r w:rsidRPr="00CB352A">
        <w:rPr>
          <w:lang w:bidi="ar-EG"/>
        </w:rPr>
        <w:t>WTSA-24</w:t>
      </w:r>
      <w:r>
        <w:rPr>
          <w:rFonts w:hint="cs"/>
          <w:rtl/>
          <w:lang w:bidi="ar-EG"/>
        </w:rPr>
        <w:t>) (نيودلهي، 15-24 أكتوبر 2024) على الإجراء 7 للجمعية (أمن إنترنت الأشياء) على النحو التالي:</w:t>
      </w:r>
    </w:p>
    <w:p w14:paraId="29DFB6D6" w14:textId="2E721296" w:rsidR="006E37BD" w:rsidRPr="006E37BD" w:rsidRDefault="007B15B9" w:rsidP="007B15B9">
      <w:pPr>
        <w:ind w:left="794" w:hanging="794"/>
        <w:rPr>
          <w:rtl/>
          <w:lang w:bidi="ar-EG"/>
        </w:rPr>
      </w:pPr>
      <w:r>
        <w:rPr>
          <w:rtl/>
          <w:lang w:bidi="ar-EG"/>
        </w:rPr>
        <w:tab/>
      </w:r>
      <w:r w:rsidR="00CB352A" w:rsidRPr="00CB352A">
        <w:rPr>
          <w:rtl/>
          <w:lang w:bidi="ar-EG"/>
        </w:rPr>
        <w:t xml:space="preserve">تكلف الجمعية </w:t>
      </w:r>
      <w:r w:rsidR="00CB352A" w:rsidRPr="00CB352A">
        <w:rPr>
          <w:lang w:bidi="ar-EG"/>
        </w:rPr>
        <w:t>WTSA-24</w:t>
      </w:r>
      <w:r w:rsidR="00CB352A" w:rsidRPr="00CB352A">
        <w:rPr>
          <w:rtl/>
          <w:lang w:bidi="ar-EG"/>
        </w:rPr>
        <w:t xml:space="preserve"> لجنتي الدراسات 17 و20 لقطاع تقييس الاتصالات بإنشاء آلية </w:t>
      </w:r>
      <w:r w:rsidR="002E16AB">
        <w:rPr>
          <w:rFonts w:hint="cs"/>
          <w:rtl/>
          <w:lang w:bidi="ar-EG"/>
        </w:rPr>
        <w:t>مشتركة لل</w:t>
      </w:r>
      <w:r w:rsidR="00CB352A">
        <w:rPr>
          <w:rFonts w:hint="cs"/>
          <w:rtl/>
          <w:lang w:bidi="ar-EG"/>
        </w:rPr>
        <w:t xml:space="preserve">تنسيق أو </w:t>
      </w:r>
      <w:r w:rsidR="002E16AB">
        <w:rPr>
          <w:rFonts w:hint="cs"/>
          <w:rtl/>
          <w:lang w:bidi="ar-EG"/>
        </w:rPr>
        <w:t>الا</w:t>
      </w:r>
      <w:r w:rsidR="00CB352A">
        <w:rPr>
          <w:rFonts w:hint="cs"/>
          <w:rtl/>
          <w:lang w:bidi="ar-EG"/>
        </w:rPr>
        <w:t xml:space="preserve">تفاق </w:t>
      </w:r>
      <w:r w:rsidR="00CB352A" w:rsidRPr="00CB352A">
        <w:rPr>
          <w:rtl/>
          <w:lang w:bidi="ar-EG"/>
        </w:rPr>
        <w:t>بين لجنتي الدراسات لتحديد خط فاصل بشأن موضوع أمن إنترنت الأشياء</w:t>
      </w:r>
      <w:r w:rsidR="002E16AB">
        <w:rPr>
          <w:rFonts w:hint="cs"/>
          <w:rtl/>
          <w:lang w:bidi="ar-EG"/>
        </w:rPr>
        <w:t xml:space="preserve"> </w:t>
      </w:r>
      <w:r w:rsidR="00CB352A" w:rsidRPr="00CB352A">
        <w:rPr>
          <w:rtl/>
          <w:lang w:bidi="ar-EG"/>
        </w:rPr>
        <w:t>وتقديم تقرير إلى الفريق الاستشاري لتقييس الاتصالات</w:t>
      </w:r>
      <w:r w:rsidR="00CB352A">
        <w:rPr>
          <w:rFonts w:hint="cs"/>
          <w:rtl/>
          <w:lang w:bidi="ar-EG"/>
        </w:rPr>
        <w:t>.</w:t>
      </w:r>
    </w:p>
    <w:p w14:paraId="0675FD99" w14:textId="6134CDD2" w:rsidR="006E37BD" w:rsidRPr="006E37BD" w:rsidRDefault="008F08FD" w:rsidP="006E37BD">
      <w:pPr>
        <w:rPr>
          <w:rtl/>
          <w:lang w:bidi="ar-EG"/>
        </w:rPr>
      </w:pPr>
      <w:r>
        <w:rPr>
          <w:rFonts w:hint="cs"/>
          <w:rtl/>
          <w:lang w:bidi="ar-EG"/>
        </w:rPr>
        <w:t>وسي</w:t>
      </w:r>
      <w:r w:rsidR="00D44262">
        <w:rPr>
          <w:rFonts w:hint="cs"/>
          <w:rtl/>
          <w:lang w:bidi="ar-EG"/>
        </w:rPr>
        <w:t xml:space="preserve">جري </w:t>
      </w:r>
      <w:r>
        <w:rPr>
          <w:rFonts w:hint="cs"/>
          <w:rtl/>
          <w:lang w:bidi="ar-EG"/>
        </w:rPr>
        <w:t>فريق العمل بالمراسلة المشترك المعني بأمن إنترنت الأشياء (</w:t>
      </w:r>
      <w:r w:rsidRPr="00152B9F">
        <w:t>JCG-IoTSec</w:t>
      </w:r>
      <w:r>
        <w:rPr>
          <w:rFonts w:hint="cs"/>
          <w:rtl/>
          <w:lang w:bidi="ar-EG"/>
        </w:rPr>
        <w:t xml:space="preserve">) </w:t>
      </w:r>
      <w:r w:rsidR="00D44262">
        <w:rPr>
          <w:rFonts w:hint="cs"/>
          <w:rtl/>
          <w:lang w:bidi="ar-EG"/>
        </w:rPr>
        <w:t xml:space="preserve">مداولات بشأن </w:t>
      </w:r>
      <w:r>
        <w:rPr>
          <w:rFonts w:hint="cs"/>
          <w:rtl/>
          <w:lang w:bidi="ar-EG"/>
        </w:rPr>
        <w:t>موضوع أمن إنترنت الأشياء (</w:t>
      </w:r>
      <w:r w:rsidR="006B588B">
        <w:rPr>
          <w:lang w:bidi="ar-EG"/>
        </w:rPr>
        <w:t>I</w:t>
      </w:r>
      <w:r w:rsidRPr="00152B9F">
        <w:t>oT</w:t>
      </w:r>
      <w:r>
        <w:rPr>
          <w:rFonts w:hint="cs"/>
          <w:rtl/>
          <w:lang w:bidi="ar-EG"/>
        </w:rPr>
        <w:t>)</w:t>
      </w:r>
      <w:r w:rsidR="002E16AB">
        <w:rPr>
          <w:rFonts w:hint="cs"/>
          <w:rtl/>
          <w:lang w:bidi="ar-EG"/>
        </w:rPr>
        <w:t xml:space="preserve">، لتنفيذ الإجراء </w:t>
      </w:r>
      <w:r w:rsidR="002E16AB" w:rsidRPr="002E16AB">
        <w:rPr>
          <w:rtl/>
          <w:lang w:bidi="ar-EG"/>
        </w:rPr>
        <w:t xml:space="preserve">الذي طلبته الجمعية </w:t>
      </w:r>
      <w:r w:rsidR="002E16AB" w:rsidRPr="002E16AB">
        <w:rPr>
          <w:lang w:bidi="ar-EG"/>
        </w:rPr>
        <w:t>WTSA-24</w:t>
      </w:r>
      <w:r w:rsidR="002E16AB" w:rsidRPr="002E16AB">
        <w:rPr>
          <w:rtl/>
          <w:lang w:bidi="ar-EG"/>
        </w:rPr>
        <w:t xml:space="preserve">. وستشمل هذه </w:t>
      </w:r>
      <w:r w:rsidR="00D44262">
        <w:rPr>
          <w:rFonts w:hint="cs"/>
          <w:rtl/>
          <w:lang w:bidi="ar-EG"/>
        </w:rPr>
        <w:t>المداولات</w:t>
      </w:r>
      <w:r w:rsidR="002E16AB" w:rsidRPr="002E16AB">
        <w:rPr>
          <w:rtl/>
          <w:lang w:bidi="ar-EG"/>
        </w:rPr>
        <w:t xml:space="preserve"> ما يلي على وجه الخصوص</w:t>
      </w:r>
      <w:r w:rsidR="002E16AB">
        <w:rPr>
          <w:rFonts w:hint="cs"/>
          <w:rtl/>
          <w:lang w:bidi="ar-EG"/>
        </w:rPr>
        <w:t>:</w:t>
      </w:r>
    </w:p>
    <w:p w14:paraId="778E7F7D" w14:textId="53709560" w:rsidR="006E37BD" w:rsidRPr="006E37BD" w:rsidRDefault="00692554" w:rsidP="00692554">
      <w:pPr>
        <w:pStyle w:val="enumlev1"/>
        <w:rPr>
          <w:rtl/>
        </w:rPr>
      </w:pPr>
      <w:r>
        <w:t>-</w:t>
      </w:r>
      <w:r>
        <w:tab/>
      </w:r>
      <w:r w:rsidR="002E16AB" w:rsidRPr="00882636">
        <w:rPr>
          <w:rtl/>
        </w:rPr>
        <w:t xml:space="preserve">استعراض وتحليل </w:t>
      </w:r>
      <w:r w:rsidR="00B31997">
        <w:rPr>
          <w:rFonts w:hint="cs"/>
          <w:rtl/>
        </w:rPr>
        <w:t>النطاق</w:t>
      </w:r>
      <w:r w:rsidR="002E16AB" w:rsidRPr="00882636">
        <w:rPr>
          <w:rtl/>
        </w:rPr>
        <w:t xml:space="preserve"> الحالي للأنشطة المتعلقة بأمن إنترنت الأشياء في لجنتي الدراسات 17 و20</w:t>
      </w:r>
      <w:r w:rsidR="002E16AB">
        <w:rPr>
          <w:rFonts w:hint="cs"/>
          <w:rtl/>
        </w:rPr>
        <w:t>؛</w:t>
      </w:r>
    </w:p>
    <w:p w14:paraId="30BDE55B" w14:textId="6196533B" w:rsidR="006E37BD" w:rsidRPr="006E37BD" w:rsidRDefault="00692554" w:rsidP="00692554">
      <w:pPr>
        <w:pStyle w:val="enumlev1"/>
        <w:rPr>
          <w:rtl/>
        </w:rPr>
      </w:pPr>
      <w:r w:rsidRPr="00692554">
        <w:t>-</w:t>
      </w:r>
      <w:r w:rsidRPr="00692554">
        <w:tab/>
      </w:r>
      <w:r w:rsidR="002E16AB" w:rsidRPr="00882636">
        <w:rPr>
          <w:rtl/>
        </w:rPr>
        <w:t>تحديد التداخل والتآزر والثغرات المحتملة في أنشطة التقييس المتعلقة بأمن إنترنت الأشياء</w:t>
      </w:r>
      <w:r w:rsidR="002E16AB">
        <w:rPr>
          <w:rFonts w:hint="cs"/>
          <w:rtl/>
        </w:rPr>
        <w:t>؛</w:t>
      </w:r>
    </w:p>
    <w:p w14:paraId="0014B326" w14:textId="0CC47331" w:rsidR="006E37BD" w:rsidRPr="006E37BD" w:rsidRDefault="00692554" w:rsidP="00692554">
      <w:pPr>
        <w:pStyle w:val="enumlev1"/>
        <w:rPr>
          <w:rtl/>
        </w:rPr>
      </w:pPr>
      <w:r w:rsidRPr="00692554">
        <w:t>-</w:t>
      </w:r>
      <w:r w:rsidRPr="00692554">
        <w:tab/>
      </w:r>
      <w:r w:rsidR="002E16AB" w:rsidRPr="00882636">
        <w:rPr>
          <w:rtl/>
        </w:rPr>
        <w:t>وضع خط فاصل بين مسؤوليات لجنتي الدراسات 17 و20 في مجال أمن إنترنت الأشياء</w:t>
      </w:r>
      <w:r w:rsidR="002E16AB">
        <w:rPr>
          <w:rFonts w:hint="cs"/>
          <w:rtl/>
        </w:rPr>
        <w:t>؛</w:t>
      </w:r>
    </w:p>
    <w:p w14:paraId="3529592D" w14:textId="1384D110" w:rsidR="006E37BD" w:rsidRPr="006E37BD" w:rsidRDefault="00692554" w:rsidP="00692554">
      <w:pPr>
        <w:pStyle w:val="enumlev1"/>
        <w:rPr>
          <w:rtl/>
        </w:rPr>
      </w:pPr>
      <w:r w:rsidRPr="00692554">
        <w:t>-</w:t>
      </w:r>
      <w:r w:rsidRPr="00692554">
        <w:tab/>
      </w:r>
      <w:r w:rsidR="002E16AB" w:rsidRPr="00882636">
        <w:rPr>
          <w:rtl/>
        </w:rPr>
        <w:t>اقتراح آليات تنسيق وترتيبات عمل على الفريق الاستشاري لتقييس الاتصالات، إذا لزم الأمر</w:t>
      </w:r>
      <w:r w:rsidR="006E37BD" w:rsidRPr="006E37BD">
        <w:rPr>
          <w:rFonts w:hint="cs"/>
          <w:rtl/>
        </w:rPr>
        <w:t>.</w:t>
      </w:r>
    </w:p>
    <w:p w14:paraId="0E4ED8D0" w14:textId="4B9F6C14" w:rsidR="006E37BD" w:rsidRPr="006E37BD" w:rsidRDefault="00B31997" w:rsidP="006E37BD">
      <w:pPr>
        <w:rPr>
          <w:rtl/>
          <w:lang w:bidi="ar-EG"/>
        </w:rPr>
      </w:pPr>
      <w:r w:rsidRPr="00882636">
        <w:rPr>
          <w:rtl/>
        </w:rPr>
        <w:t>وتتمثل الأهداف في مساعدة رئيسي لجن</w:t>
      </w:r>
      <w:r>
        <w:rPr>
          <w:rFonts w:hint="cs"/>
          <w:rtl/>
        </w:rPr>
        <w:t>تي</w:t>
      </w:r>
      <w:r w:rsidRPr="00882636">
        <w:rPr>
          <w:rtl/>
        </w:rPr>
        <w:t xml:space="preserve"> الدراسات 17 و20 في إعداد تقرير يقدَّم إلى الفريق الاستشاري لتقييس الاتصالات بشأن الخط الفاصل لأمن إنترنت الأشياء</w:t>
      </w:r>
      <w:r w:rsidR="006E37BD" w:rsidRPr="006E37BD">
        <w:rPr>
          <w:rFonts w:hint="cs"/>
          <w:rtl/>
          <w:lang w:bidi="ar-EG"/>
        </w:rPr>
        <w:t>.</w:t>
      </w:r>
    </w:p>
    <w:p w14:paraId="55429F49" w14:textId="1994FD96" w:rsidR="00692554" w:rsidRPr="00692554" w:rsidRDefault="00692554" w:rsidP="00247AB6">
      <w:pPr>
        <w:pStyle w:val="Headingb"/>
        <w:rPr>
          <w:rtl/>
        </w:rPr>
      </w:pPr>
      <w:r>
        <w:rPr>
          <w:lang w:bidi="ar-EG"/>
        </w:rPr>
        <w:t>2</w:t>
      </w:r>
      <w:r w:rsidRPr="00692554">
        <w:rPr>
          <w:lang w:bidi="ar-EG"/>
        </w:rPr>
        <w:t>.D</w:t>
      </w:r>
      <w:r w:rsidRPr="00692554">
        <w:rPr>
          <w:lang w:bidi="ar-EG"/>
        </w:rPr>
        <w:tab/>
      </w:r>
      <w:r w:rsidR="00875AF9">
        <w:rPr>
          <w:rFonts w:hint="cs"/>
          <w:rtl/>
        </w:rPr>
        <w:t>أساليب العمل</w:t>
      </w:r>
    </w:p>
    <w:p w14:paraId="28780E35" w14:textId="1B2C4496" w:rsidR="00692554" w:rsidRPr="00692554" w:rsidRDefault="00692554" w:rsidP="00692554">
      <w:pPr>
        <w:pStyle w:val="enumlev1"/>
        <w:rPr>
          <w:rtl/>
        </w:rPr>
      </w:pPr>
      <w:r w:rsidRPr="00692554">
        <w:rPr>
          <w:lang w:bidi="ar-EG"/>
        </w:rPr>
        <w:t>-</w:t>
      </w:r>
      <w:r w:rsidRPr="00692554">
        <w:rPr>
          <w:lang w:bidi="ar-EG"/>
        </w:rPr>
        <w:tab/>
      </w:r>
      <w:r w:rsidR="00875AF9" w:rsidRPr="00875AF9">
        <w:rPr>
          <w:rtl/>
          <w:lang w:bidi="ar-EG"/>
        </w:rPr>
        <w:t>الكيان الأصلي الذي يتفرع منه فريق العمل بالمراسلة المشترك المعني بأمن إنترنت الأشياء (</w:t>
      </w:r>
      <w:r w:rsidR="00875AF9" w:rsidRPr="00875AF9">
        <w:rPr>
          <w:lang w:bidi="ar-EG"/>
        </w:rPr>
        <w:t>JCG-IoTSec</w:t>
      </w:r>
      <w:r w:rsidR="00875AF9" w:rsidRPr="00875AF9">
        <w:rPr>
          <w:rtl/>
          <w:lang w:bidi="ar-EG"/>
        </w:rPr>
        <w:t>) هو الفريق الاستشاري لتقييس الاتصالات (</w:t>
      </w:r>
      <w:r w:rsidR="00875AF9" w:rsidRPr="00875AF9">
        <w:rPr>
          <w:lang w:bidi="ar-EG"/>
        </w:rPr>
        <w:t>TSAG</w:t>
      </w:r>
      <w:r w:rsidR="00875AF9" w:rsidRPr="00875AF9">
        <w:rPr>
          <w:rtl/>
          <w:lang w:bidi="ar-EG"/>
        </w:rPr>
        <w:t>).</w:t>
      </w:r>
    </w:p>
    <w:p w14:paraId="20C5C9CB" w14:textId="1B125CB1" w:rsidR="00692554" w:rsidRPr="00692554" w:rsidRDefault="00692554" w:rsidP="00692554">
      <w:pPr>
        <w:pStyle w:val="enumlev1"/>
        <w:rPr>
          <w:rtl/>
        </w:rPr>
      </w:pPr>
      <w:r w:rsidRPr="00692554">
        <w:rPr>
          <w:lang w:bidi="ar-EG"/>
        </w:rPr>
        <w:t>-</w:t>
      </w:r>
      <w:r w:rsidRPr="00692554">
        <w:rPr>
          <w:lang w:bidi="ar-EG"/>
        </w:rPr>
        <w:tab/>
      </w:r>
      <w:r w:rsidR="00875AF9" w:rsidRPr="00882636">
        <w:rPr>
          <w:rtl/>
        </w:rPr>
        <w:t xml:space="preserve">باب المشاركة في الفريق </w:t>
      </w:r>
      <w:r w:rsidR="00875AF9" w:rsidRPr="00882636">
        <w:t>JCG-IoTSec</w:t>
      </w:r>
      <w:r w:rsidR="00875AF9" w:rsidRPr="00882636">
        <w:rPr>
          <w:rtl/>
        </w:rPr>
        <w:t xml:space="preserve"> مفتوح أمام المنظمات المشاركة في </w:t>
      </w:r>
      <w:r w:rsidR="00875AF9">
        <w:rPr>
          <w:rFonts w:hint="cs"/>
          <w:rtl/>
        </w:rPr>
        <w:t xml:space="preserve">أعمال </w:t>
      </w:r>
      <w:r w:rsidR="00875AF9" w:rsidRPr="00882636">
        <w:rPr>
          <w:rtl/>
        </w:rPr>
        <w:t xml:space="preserve">لجنتي الدراسات 17 و20 </w:t>
      </w:r>
      <w:r w:rsidR="00875AF9">
        <w:rPr>
          <w:rFonts w:hint="cs"/>
          <w:rtl/>
        </w:rPr>
        <w:t>ل</w:t>
      </w:r>
      <w:r w:rsidR="00875AF9" w:rsidRPr="00882636">
        <w:rPr>
          <w:rtl/>
        </w:rPr>
        <w:t>قطاع تقييس</w:t>
      </w:r>
      <w:r w:rsidR="00875AF9">
        <w:rPr>
          <w:rFonts w:hint="cs"/>
          <w:rtl/>
        </w:rPr>
        <w:t> </w:t>
      </w:r>
      <w:r w:rsidR="00875AF9" w:rsidRPr="00882636">
        <w:rPr>
          <w:rtl/>
        </w:rPr>
        <w:t>الاتصالات</w:t>
      </w:r>
      <w:r w:rsidRPr="00692554">
        <w:rPr>
          <w:rFonts w:hint="cs"/>
          <w:rtl/>
        </w:rPr>
        <w:t>.</w:t>
      </w:r>
    </w:p>
    <w:p w14:paraId="5EDB2F9C" w14:textId="3AD30BA0" w:rsidR="00692554" w:rsidRPr="00692554" w:rsidRDefault="00692554" w:rsidP="00692554">
      <w:pPr>
        <w:pStyle w:val="enumlev1"/>
        <w:rPr>
          <w:rtl/>
        </w:rPr>
      </w:pPr>
      <w:r w:rsidRPr="00692554">
        <w:rPr>
          <w:lang w:bidi="ar-EG"/>
        </w:rPr>
        <w:t>-</w:t>
      </w:r>
      <w:r w:rsidRPr="00692554">
        <w:rPr>
          <w:lang w:bidi="ar-EG"/>
        </w:rPr>
        <w:tab/>
      </w:r>
      <w:r w:rsidR="00875AF9" w:rsidRPr="00882636">
        <w:rPr>
          <w:rtl/>
        </w:rPr>
        <w:t xml:space="preserve">يقدَّم تقرير عن نتائج أنشطة الفريق </w:t>
      </w:r>
      <w:r w:rsidR="00875AF9" w:rsidRPr="00882636">
        <w:t>JCG-IoTSec</w:t>
      </w:r>
      <w:r w:rsidR="00875AF9" w:rsidRPr="00882636">
        <w:rPr>
          <w:rtl/>
        </w:rPr>
        <w:t xml:space="preserve"> قبل شهر واحد من اجتماعات كل من لجنة الدراسات 17 ولجنة الدراسات 20، على التوالي</w:t>
      </w:r>
      <w:r w:rsidRPr="00692554">
        <w:rPr>
          <w:rFonts w:hint="cs"/>
          <w:rtl/>
        </w:rPr>
        <w:t>.</w:t>
      </w:r>
    </w:p>
    <w:p w14:paraId="19BE5CB9" w14:textId="7DC9EB36" w:rsidR="00692554" w:rsidRPr="00692554" w:rsidRDefault="00692554" w:rsidP="00692554">
      <w:pPr>
        <w:pStyle w:val="enumlev1"/>
        <w:rPr>
          <w:rtl/>
        </w:rPr>
      </w:pPr>
      <w:r w:rsidRPr="00692554">
        <w:rPr>
          <w:lang w:bidi="ar-EG"/>
        </w:rPr>
        <w:t>-</w:t>
      </w:r>
      <w:r w:rsidRPr="00692554">
        <w:rPr>
          <w:lang w:bidi="ar-EG"/>
        </w:rPr>
        <w:tab/>
      </w:r>
      <w:r w:rsidR="00DF439E" w:rsidRPr="00882636">
        <w:rPr>
          <w:rtl/>
        </w:rPr>
        <w:t>تنف</w:t>
      </w:r>
      <w:r w:rsidR="002D1F79">
        <w:rPr>
          <w:rFonts w:hint="cs"/>
          <w:rtl/>
        </w:rPr>
        <w:t>َّ</w:t>
      </w:r>
      <w:r w:rsidR="00DF439E" w:rsidRPr="00882636">
        <w:rPr>
          <w:rtl/>
        </w:rPr>
        <w:t xml:space="preserve">ذ أنشطة الفريق </w:t>
      </w:r>
      <w:r w:rsidR="00DF439E" w:rsidRPr="00882636">
        <w:t>JCG-IoTSec</w:t>
      </w:r>
      <w:r w:rsidR="00DF439E" w:rsidRPr="00882636">
        <w:rPr>
          <w:rtl/>
        </w:rPr>
        <w:t xml:space="preserve"> في المقام الأول من خلال القائمة البريدية المخصصة (</w:t>
      </w:r>
      <w:r w:rsidR="00DF439E">
        <w:fldChar w:fldCharType="begin"/>
      </w:r>
      <w:r w:rsidR="00DF439E">
        <w:instrText>HYPERLINK "mailto:jcgiotsec@lists.itu.int"</w:instrText>
      </w:r>
      <w:r w:rsidR="00DF439E">
        <w:fldChar w:fldCharType="separate"/>
      </w:r>
      <w:r w:rsidR="00DF439E" w:rsidRPr="00152B9F">
        <w:rPr>
          <w:rStyle w:val="Hyperlink"/>
        </w:rPr>
        <w:t>jcgiotsec@lists.itu.int</w:t>
      </w:r>
      <w:r w:rsidR="00DF439E">
        <w:fldChar w:fldCharType="end"/>
      </w:r>
      <w:r w:rsidR="00DF439E" w:rsidRPr="00882636">
        <w:rPr>
          <w:rtl/>
        </w:rPr>
        <w:t>) ولكنها قد تشمل أيضا</w:t>
      </w:r>
      <w:r w:rsidR="00DF439E">
        <w:rPr>
          <w:rFonts w:hint="cs"/>
          <w:rtl/>
        </w:rPr>
        <w:t>ً</w:t>
      </w:r>
      <w:r w:rsidR="00DF439E" w:rsidRPr="00882636">
        <w:rPr>
          <w:rtl/>
        </w:rPr>
        <w:t xml:space="preserve"> اجتماعات افتراضية على النحو المتفق عليه. وستنظَّم هذه الاجتماعات الافتراضية باستخدام أدوات الاجتماع التي يدعمها مكتب تقييس الاتصالات</w:t>
      </w:r>
      <w:r w:rsidRPr="00692554">
        <w:rPr>
          <w:rFonts w:hint="cs"/>
          <w:rtl/>
        </w:rPr>
        <w:t>.</w:t>
      </w:r>
    </w:p>
    <w:p w14:paraId="68F27B9C" w14:textId="31B0BB71" w:rsidR="00692554" w:rsidRPr="00692554" w:rsidRDefault="00692554" w:rsidP="00692554">
      <w:pPr>
        <w:pStyle w:val="enumlev1"/>
        <w:rPr>
          <w:rtl/>
        </w:rPr>
      </w:pPr>
      <w:r w:rsidRPr="00692554">
        <w:rPr>
          <w:lang w:bidi="ar-EG"/>
        </w:rPr>
        <w:t>-</w:t>
      </w:r>
      <w:r w:rsidRPr="00692554">
        <w:rPr>
          <w:lang w:bidi="ar-EG"/>
        </w:rPr>
        <w:tab/>
      </w:r>
      <w:r w:rsidR="00DF439E" w:rsidRPr="00DF439E">
        <w:rPr>
          <w:rtl/>
          <w:lang w:bidi="ar-EG"/>
        </w:rPr>
        <w:t>توزَّع الإعلانات عن الاجتماعات</w:t>
      </w:r>
      <w:r w:rsidR="00DF439E">
        <w:rPr>
          <w:rFonts w:hint="cs"/>
          <w:rtl/>
          <w:lang w:bidi="ar-EG"/>
        </w:rPr>
        <w:t>،</w:t>
      </w:r>
      <w:r w:rsidR="00DF439E" w:rsidRPr="00DF439E">
        <w:rPr>
          <w:rtl/>
          <w:lang w:bidi="ar-EG"/>
        </w:rPr>
        <w:t xml:space="preserve"> بما في ذلك مشروع جدول الأعمال</w:t>
      </w:r>
      <w:r w:rsidR="00DF439E">
        <w:rPr>
          <w:rFonts w:hint="cs"/>
          <w:rtl/>
          <w:lang w:bidi="ar-EG"/>
        </w:rPr>
        <w:t>،</w:t>
      </w:r>
      <w:r w:rsidR="00DF439E" w:rsidRPr="00DF439E">
        <w:rPr>
          <w:rtl/>
          <w:lang w:bidi="ar-EG"/>
        </w:rPr>
        <w:t xml:space="preserve"> عن طريق البريد الإلكتروني قبل انعقادها بأسبوع واحد على الأقل</w:t>
      </w:r>
      <w:r w:rsidRPr="00692554">
        <w:rPr>
          <w:rFonts w:hint="cs"/>
          <w:rtl/>
        </w:rPr>
        <w:t>.</w:t>
      </w:r>
    </w:p>
    <w:p w14:paraId="397D01F0" w14:textId="2BF60B85" w:rsidR="00692554" w:rsidRPr="00692554" w:rsidRDefault="00692554" w:rsidP="00692554">
      <w:pPr>
        <w:pStyle w:val="enumlev1"/>
        <w:rPr>
          <w:rtl/>
        </w:rPr>
      </w:pPr>
      <w:r w:rsidRPr="00692554">
        <w:rPr>
          <w:lang w:bidi="ar-EG"/>
        </w:rPr>
        <w:t>-</w:t>
      </w:r>
      <w:r w:rsidRPr="00692554">
        <w:rPr>
          <w:lang w:bidi="ar-EG"/>
        </w:rPr>
        <w:tab/>
      </w:r>
      <w:r w:rsidR="00DF439E" w:rsidRPr="00DF439E">
        <w:rPr>
          <w:rtl/>
          <w:lang w:bidi="ar-EG"/>
        </w:rPr>
        <w:t>المنظمان المشاركان لاجتماعات الفريق</w:t>
      </w:r>
      <w:r w:rsidR="00DF439E">
        <w:rPr>
          <w:rFonts w:hint="cs"/>
          <w:rtl/>
          <w:lang w:bidi="ar-EG"/>
        </w:rPr>
        <w:t xml:space="preserve"> </w:t>
      </w:r>
      <w:r w:rsidR="00DF439E" w:rsidRPr="00882636">
        <w:t>JCG-IoTSec</w:t>
      </w:r>
      <w:r w:rsidR="00DF439E" w:rsidRPr="00DF439E">
        <w:rPr>
          <w:rtl/>
          <w:lang w:bidi="ar-EG"/>
        </w:rPr>
        <w:t xml:space="preserve"> هما السيد بريت جوردن، رئيس فرقة العمل </w:t>
      </w:r>
      <w:r w:rsidR="00DF439E">
        <w:rPr>
          <w:rFonts w:hint="cs"/>
          <w:rtl/>
          <w:lang w:bidi="ar-EG"/>
        </w:rPr>
        <w:t>17</w:t>
      </w:r>
      <w:r w:rsidR="00DF439E" w:rsidRPr="00DF439E">
        <w:rPr>
          <w:rtl/>
          <w:lang w:bidi="ar-EG"/>
        </w:rPr>
        <w:t>/</w:t>
      </w:r>
      <w:r w:rsidR="00DF439E">
        <w:rPr>
          <w:rFonts w:hint="cs"/>
          <w:rtl/>
          <w:lang w:bidi="ar-EG"/>
        </w:rPr>
        <w:t xml:space="preserve">2، </w:t>
      </w:r>
      <w:r w:rsidR="00DF439E" w:rsidRPr="00DF439E">
        <w:rPr>
          <w:rtl/>
          <w:lang w:bidi="ar-EG"/>
        </w:rPr>
        <w:t xml:space="preserve">والسيد رامي أحمد فتحي، رئيس فرقة العمل </w:t>
      </w:r>
      <w:r w:rsidR="006163CF">
        <w:rPr>
          <w:rFonts w:hint="cs"/>
          <w:rtl/>
          <w:lang w:bidi="ar-EG"/>
        </w:rPr>
        <w:t>2</w:t>
      </w:r>
      <w:r w:rsidR="00DF439E">
        <w:rPr>
          <w:rFonts w:hint="cs"/>
          <w:rtl/>
          <w:lang w:bidi="ar-EG"/>
        </w:rPr>
        <w:t>0</w:t>
      </w:r>
      <w:r w:rsidR="00DF439E" w:rsidRPr="00DF439E">
        <w:rPr>
          <w:rtl/>
          <w:lang w:bidi="ar-EG"/>
        </w:rPr>
        <w:t>/</w:t>
      </w:r>
      <w:r w:rsidR="00DF439E">
        <w:rPr>
          <w:rFonts w:hint="cs"/>
          <w:rtl/>
          <w:lang w:bidi="ar-EG"/>
        </w:rPr>
        <w:t>3</w:t>
      </w:r>
      <w:r w:rsidR="00DF439E" w:rsidRPr="00DF439E">
        <w:rPr>
          <w:rtl/>
          <w:lang w:bidi="ar-EG"/>
        </w:rPr>
        <w:t>، المعيَّنان من لجنتي الدراسات 17 و20، على التوالي</w:t>
      </w:r>
      <w:r w:rsidRPr="00692554">
        <w:rPr>
          <w:rFonts w:hint="cs"/>
          <w:rtl/>
        </w:rPr>
        <w:t>.</w:t>
      </w:r>
    </w:p>
    <w:p w14:paraId="0BC02E1B" w14:textId="367CB2B6" w:rsidR="00692554" w:rsidRPr="00692554" w:rsidRDefault="00692554" w:rsidP="00692554">
      <w:pPr>
        <w:pStyle w:val="enumlev1"/>
        <w:rPr>
          <w:rtl/>
        </w:rPr>
      </w:pPr>
      <w:r w:rsidRPr="00692554">
        <w:rPr>
          <w:lang w:bidi="ar-EG"/>
        </w:rPr>
        <w:t>-</w:t>
      </w:r>
      <w:r w:rsidRPr="00692554">
        <w:rPr>
          <w:lang w:bidi="ar-EG"/>
        </w:rPr>
        <w:tab/>
      </w:r>
      <w:r w:rsidR="00DF439E" w:rsidRPr="00882636">
        <w:rPr>
          <w:rtl/>
        </w:rPr>
        <w:t xml:space="preserve">يجوز أن يقترح الفريق </w:t>
      </w:r>
      <w:r w:rsidR="00DF439E" w:rsidRPr="00882636">
        <w:t>JCG-IoTSec</w:t>
      </w:r>
      <w:r w:rsidR="00DF439E" w:rsidRPr="00882636">
        <w:rPr>
          <w:rtl/>
        </w:rPr>
        <w:t xml:space="preserve"> مشاريع مراجعات لاختصاصاته، حسب الحاجة، لضمان استمرار الصلة </w:t>
      </w:r>
      <w:r w:rsidR="00DF439E">
        <w:rPr>
          <w:rFonts w:hint="cs"/>
          <w:rtl/>
        </w:rPr>
        <w:t>ب</w:t>
      </w:r>
      <w:r w:rsidR="00DF439E" w:rsidRPr="00882636">
        <w:rPr>
          <w:rtl/>
        </w:rPr>
        <w:t>الأولويات المتطورة</w:t>
      </w:r>
      <w:r w:rsidR="00DF439E">
        <w:rPr>
          <w:rFonts w:hint="cs"/>
          <w:rtl/>
        </w:rPr>
        <w:t xml:space="preserve"> </w:t>
      </w:r>
      <w:r w:rsidR="00DF439E" w:rsidRPr="00882636">
        <w:rPr>
          <w:rtl/>
        </w:rPr>
        <w:t>والاستجابة</w:t>
      </w:r>
      <w:r w:rsidR="00DF439E">
        <w:rPr>
          <w:rFonts w:hint="cs"/>
          <w:rtl/>
        </w:rPr>
        <w:t xml:space="preserve"> لها</w:t>
      </w:r>
      <w:r w:rsidRPr="00692554">
        <w:rPr>
          <w:rFonts w:hint="cs"/>
          <w:rtl/>
        </w:rPr>
        <w:t>.</w:t>
      </w:r>
    </w:p>
    <w:p w14:paraId="66B57415" w14:textId="66FFED2F" w:rsidR="00692554" w:rsidRPr="00692554" w:rsidRDefault="00692554" w:rsidP="00692554">
      <w:pPr>
        <w:pStyle w:val="enumlev1"/>
        <w:rPr>
          <w:rtl/>
        </w:rPr>
      </w:pPr>
      <w:r w:rsidRPr="00692554">
        <w:rPr>
          <w:lang w:bidi="ar-EG"/>
        </w:rPr>
        <w:t>-</w:t>
      </w:r>
      <w:r w:rsidRPr="00692554">
        <w:rPr>
          <w:lang w:bidi="ar-EG"/>
        </w:rPr>
        <w:tab/>
      </w:r>
      <w:r w:rsidR="00DF439E" w:rsidRPr="00882636">
        <w:rPr>
          <w:rtl/>
        </w:rPr>
        <w:t xml:space="preserve">يظل الفريق </w:t>
      </w:r>
      <w:r w:rsidR="00DF439E" w:rsidRPr="00882636">
        <w:t>JCG-IoTSec</w:t>
      </w:r>
      <w:r w:rsidR="00DF439E" w:rsidRPr="00882636">
        <w:rPr>
          <w:rtl/>
        </w:rPr>
        <w:t xml:space="preserve"> نشطا</w:t>
      </w:r>
      <w:r w:rsidR="00DF439E">
        <w:rPr>
          <w:rFonts w:hint="cs"/>
          <w:rtl/>
        </w:rPr>
        <w:t>ً</w:t>
      </w:r>
      <w:r w:rsidR="00DF439E" w:rsidRPr="00882636">
        <w:rPr>
          <w:rtl/>
        </w:rPr>
        <w:t xml:space="preserve"> إلى أن يتوصل الفريق الاستشاري لتقييس الاتصالات إلى اتفاق بشأنه</w:t>
      </w:r>
      <w:r w:rsidRPr="00692554">
        <w:rPr>
          <w:rFonts w:hint="cs"/>
          <w:rtl/>
        </w:rPr>
        <w:t>.</w:t>
      </w:r>
    </w:p>
    <w:p w14:paraId="233F4FCF" w14:textId="3C92F7D4" w:rsidR="00692554" w:rsidRPr="00692554" w:rsidRDefault="00692554" w:rsidP="00692554">
      <w:pPr>
        <w:pStyle w:val="enumlev1"/>
        <w:rPr>
          <w:rtl/>
        </w:rPr>
      </w:pPr>
      <w:r w:rsidRPr="00692554">
        <w:rPr>
          <w:lang w:bidi="ar-EG"/>
        </w:rPr>
        <w:t>-</w:t>
      </w:r>
      <w:r w:rsidRPr="00692554">
        <w:rPr>
          <w:lang w:bidi="ar-EG"/>
        </w:rPr>
        <w:tab/>
      </w:r>
      <w:r w:rsidR="00DF439E" w:rsidRPr="00882636">
        <w:rPr>
          <w:rtl/>
        </w:rPr>
        <w:t xml:space="preserve">يقدم الفريق </w:t>
      </w:r>
      <w:r w:rsidR="00DF439E" w:rsidRPr="00882636">
        <w:t>JCG-IoTSec</w:t>
      </w:r>
      <w:r w:rsidR="00DF439E" w:rsidRPr="00882636">
        <w:rPr>
          <w:rtl/>
        </w:rPr>
        <w:t xml:space="preserve"> تقاريره إلى لجنتي الدراسات المعنيتين و</w:t>
      </w:r>
      <w:r w:rsidR="00DF439E">
        <w:rPr>
          <w:rFonts w:hint="cs"/>
          <w:rtl/>
        </w:rPr>
        <w:t xml:space="preserve">إلى </w:t>
      </w:r>
      <w:r w:rsidR="00DF439E" w:rsidRPr="00882636">
        <w:rPr>
          <w:rtl/>
        </w:rPr>
        <w:t xml:space="preserve">الفريق الاستشاري لتقييس الاتصالات حتى </w:t>
      </w:r>
      <w:r w:rsidR="00BC3C37">
        <w:rPr>
          <w:rFonts w:hint="cs"/>
          <w:rtl/>
        </w:rPr>
        <w:t>انتهاء</w:t>
      </w:r>
      <w:r w:rsidR="00DF439E" w:rsidRPr="00882636">
        <w:rPr>
          <w:rtl/>
        </w:rPr>
        <w:t xml:space="preserve"> المهمة</w:t>
      </w:r>
      <w:r w:rsidRPr="00692554">
        <w:rPr>
          <w:rFonts w:hint="cs"/>
          <w:rtl/>
        </w:rPr>
        <w:t>.</w:t>
      </w:r>
    </w:p>
    <w:p w14:paraId="46A41CFC" w14:textId="1A834FD9" w:rsidR="00692554" w:rsidRDefault="00692554" w:rsidP="007B15B9">
      <w:pPr>
        <w:pStyle w:val="enumlev1"/>
        <w:rPr>
          <w:rtl/>
          <w:lang w:bidi="ar-EG"/>
        </w:rPr>
      </w:pPr>
      <w:r w:rsidRPr="00692554">
        <w:rPr>
          <w:lang w:bidi="ar-EG"/>
        </w:rPr>
        <w:t>-</w:t>
      </w:r>
      <w:r w:rsidRPr="00692554">
        <w:rPr>
          <w:lang w:bidi="ar-EG"/>
        </w:rPr>
        <w:tab/>
      </w:r>
      <w:r w:rsidR="005E0D61" w:rsidRPr="00882636">
        <w:rPr>
          <w:rtl/>
        </w:rPr>
        <w:t xml:space="preserve">يبت الفريق الاستشاري لتقييس الاتصالات في إمكانية </w:t>
      </w:r>
      <w:r w:rsidR="005E0D61">
        <w:rPr>
          <w:rFonts w:hint="cs"/>
          <w:rtl/>
        </w:rPr>
        <w:t>ال</w:t>
      </w:r>
      <w:r w:rsidR="005E0D61" w:rsidRPr="00882636">
        <w:rPr>
          <w:rtl/>
        </w:rPr>
        <w:t xml:space="preserve">تمديد للفريق </w:t>
      </w:r>
      <w:r w:rsidR="005E0D61" w:rsidRPr="00882636">
        <w:rPr>
          <w:lang w:bidi="ar-EG"/>
        </w:rPr>
        <w:t>JCG-IoTSec</w:t>
      </w:r>
      <w:r w:rsidR="005E0D61" w:rsidRPr="00882636">
        <w:rPr>
          <w:rtl/>
        </w:rPr>
        <w:t xml:space="preserve"> بناء على مدخلات لجنتي الدراسات المرتبطتين به</w:t>
      </w:r>
      <w:r w:rsidRPr="00692554">
        <w:rPr>
          <w:rFonts w:hint="cs"/>
          <w:rtl/>
        </w:rPr>
        <w:t>.</w:t>
      </w:r>
      <w:r>
        <w:rPr>
          <w:rtl/>
          <w:lang w:bidi="ar-EG"/>
        </w:rPr>
        <w:br w:type="page"/>
      </w:r>
    </w:p>
    <w:p w14:paraId="05D96F8B" w14:textId="4F9BCCDF" w:rsidR="00692554" w:rsidRPr="006E37BD" w:rsidRDefault="00692554" w:rsidP="00692554">
      <w:pPr>
        <w:pStyle w:val="Annextitle"/>
        <w:rPr>
          <w:rtl/>
        </w:rPr>
      </w:pPr>
      <w:bookmarkStart w:id="129" w:name="_Toc219823332"/>
      <w:bookmarkStart w:id="130" w:name="_Hlk219278829"/>
      <w:r>
        <w:rPr>
          <w:rFonts w:hint="cs"/>
          <w:rtl/>
        </w:rPr>
        <w:lastRenderedPageBreak/>
        <w:t xml:space="preserve">الملحق </w:t>
      </w:r>
      <w:r>
        <w:t>E</w:t>
      </w:r>
      <w:r>
        <w:rPr>
          <w:rtl/>
        </w:rPr>
        <w:br/>
      </w:r>
      <w:r w:rsidR="00B27FCB">
        <w:rPr>
          <w:rFonts w:hint="cs"/>
          <w:rtl/>
        </w:rPr>
        <w:t>اختصاصات فريق العمل بالمراسلة المشترك الجديد التابع لقطاع تقييس الاتصالات والمعني بالثقة (</w:t>
      </w:r>
      <w:r w:rsidR="00B27FCB" w:rsidRPr="00152B9F">
        <w:t>JCG</w:t>
      </w:r>
      <w:r w:rsidR="00B27FCB" w:rsidRPr="00152B9F">
        <w:noBreakHyphen/>
        <w:t>Trust</w:t>
      </w:r>
      <w:r w:rsidR="00B27FCB">
        <w:rPr>
          <w:rFonts w:hint="cs"/>
          <w:rtl/>
        </w:rPr>
        <w:t>)</w:t>
      </w:r>
      <w:bookmarkEnd w:id="129"/>
    </w:p>
    <w:bookmarkEnd w:id="130"/>
    <w:p w14:paraId="0533E46E" w14:textId="22249F2D" w:rsidR="005B79B4" w:rsidRPr="00692554" w:rsidRDefault="005B79B4" w:rsidP="00247AB6">
      <w:pPr>
        <w:pStyle w:val="Headingb"/>
        <w:rPr>
          <w:rtl/>
          <w:lang w:bidi="ar-EG"/>
        </w:rPr>
      </w:pPr>
      <w:r>
        <w:rPr>
          <w:lang w:bidi="ar-EG"/>
        </w:rPr>
        <w:t>1</w:t>
      </w:r>
      <w:r w:rsidRPr="00692554">
        <w:rPr>
          <w:lang w:bidi="ar-EG"/>
        </w:rPr>
        <w:t>.</w:t>
      </w:r>
      <w:r>
        <w:rPr>
          <w:lang w:bidi="ar-EG"/>
        </w:rPr>
        <w:t>E</w:t>
      </w:r>
      <w:r w:rsidRPr="00692554">
        <w:rPr>
          <w:lang w:bidi="ar-EG"/>
        </w:rPr>
        <w:tab/>
      </w:r>
      <w:r w:rsidR="00551AA5">
        <w:rPr>
          <w:rFonts w:hint="cs"/>
          <w:rtl/>
          <w:lang w:bidi="ar-EG"/>
        </w:rPr>
        <w:t>نطاق</w:t>
      </w:r>
      <w:r w:rsidR="00B27FCB">
        <w:rPr>
          <w:rFonts w:hint="cs"/>
          <w:rtl/>
          <w:lang w:bidi="ar-EG"/>
        </w:rPr>
        <w:t xml:space="preserve"> العمل والأهداف</w:t>
      </w:r>
    </w:p>
    <w:p w14:paraId="732F2DFA" w14:textId="4DD5F9BB" w:rsidR="005B79B4" w:rsidRPr="006E37BD" w:rsidRDefault="00B27FCB" w:rsidP="005B79B4">
      <w:pPr>
        <w:rPr>
          <w:rtl/>
          <w:lang w:bidi="ar-EG"/>
        </w:rPr>
      </w:pPr>
      <w:r>
        <w:rPr>
          <w:rFonts w:hint="cs"/>
          <w:rtl/>
          <w:lang w:bidi="ar-EG"/>
        </w:rPr>
        <w:t>وافقت الجمعية العالمية لتقييس الاتصالات لعام 2024 (</w:t>
      </w:r>
      <w:r w:rsidRPr="00CB352A">
        <w:rPr>
          <w:lang w:bidi="ar-EG"/>
        </w:rPr>
        <w:t>WTSA-24</w:t>
      </w:r>
      <w:r>
        <w:rPr>
          <w:rFonts w:hint="cs"/>
          <w:rtl/>
          <w:lang w:bidi="ar-EG"/>
        </w:rPr>
        <w:t>) في أكتوبر 2024 على الإجراء 8 للجمعية (الثقة) على النحو التالي:</w:t>
      </w:r>
    </w:p>
    <w:p w14:paraId="7403C1EF" w14:textId="695460DC" w:rsidR="005B79B4" w:rsidRPr="006E37BD" w:rsidRDefault="00D44262" w:rsidP="00D44262">
      <w:pPr>
        <w:ind w:left="792" w:hanging="792"/>
        <w:rPr>
          <w:rtl/>
          <w:lang w:bidi="ar-EG"/>
        </w:rPr>
      </w:pPr>
      <w:r>
        <w:rPr>
          <w:rtl/>
          <w:lang w:bidi="ar-EG"/>
        </w:rPr>
        <w:tab/>
      </w:r>
      <w:r w:rsidR="00B27FCB" w:rsidRPr="00B27FCB">
        <w:rPr>
          <w:rtl/>
          <w:lang w:bidi="ar-EG"/>
        </w:rPr>
        <w:t xml:space="preserve">تكلف الجمعية </w:t>
      </w:r>
      <w:r w:rsidR="00B27FCB" w:rsidRPr="00B27FCB">
        <w:rPr>
          <w:lang w:bidi="ar-EG"/>
        </w:rPr>
        <w:t>WTSA-24</w:t>
      </w:r>
      <w:r w:rsidR="00B27FCB" w:rsidRPr="00B27FCB">
        <w:rPr>
          <w:rtl/>
          <w:lang w:bidi="ar-EG"/>
        </w:rPr>
        <w:t xml:space="preserve"> لجان دراسات قطاع تقييس الاتصالات، بما في ذلك لجان الدراسات 13 و17 و20، بإنشاء آلية تنسيق للجان الدراسات من أجل </w:t>
      </w:r>
      <w:r>
        <w:rPr>
          <w:rFonts w:hint="cs"/>
          <w:rtl/>
          <w:lang w:bidi="ar-EG"/>
        </w:rPr>
        <w:t>تباحث</w:t>
      </w:r>
      <w:r w:rsidR="00B27FCB" w:rsidRPr="00B27FCB">
        <w:rPr>
          <w:rtl/>
          <w:lang w:bidi="ar-EG"/>
        </w:rPr>
        <w:t xml:space="preserve"> موضوع "الثقة" (بما في ذلك المعلومات الموثوقة) و"الجدارة بالثقة"، وتقديم تقرير إلى الفريق الاستشاري لتقييس الاتصالات</w:t>
      </w:r>
      <w:r w:rsidR="005B79B4" w:rsidRPr="006E37BD">
        <w:rPr>
          <w:rFonts w:hint="cs"/>
          <w:rtl/>
          <w:lang w:bidi="ar-EG"/>
        </w:rPr>
        <w:t>.</w:t>
      </w:r>
    </w:p>
    <w:p w14:paraId="4F33E03D" w14:textId="5CD4D4E7" w:rsidR="005B79B4" w:rsidRPr="006E37BD" w:rsidRDefault="00D44262" w:rsidP="005B79B4">
      <w:pPr>
        <w:rPr>
          <w:rtl/>
          <w:lang w:bidi="ar-EG"/>
        </w:rPr>
      </w:pPr>
      <w:r>
        <w:rPr>
          <w:rFonts w:hint="cs"/>
          <w:rtl/>
          <w:lang w:bidi="ar-EG"/>
        </w:rPr>
        <w:t>وسيجري فريق العمل بالمراسلة المشترك المعني بالثقة (</w:t>
      </w:r>
      <w:r w:rsidRPr="00152B9F">
        <w:rPr>
          <w:rFonts w:eastAsia="SimSun"/>
        </w:rPr>
        <w:t>JCG-</w:t>
      </w:r>
      <w:bookmarkStart w:id="131" w:name="_Hlk219367388"/>
      <w:r w:rsidRPr="00152B9F">
        <w:rPr>
          <w:rFonts w:eastAsia="SimSun"/>
        </w:rPr>
        <w:t>Trust</w:t>
      </w:r>
      <w:bookmarkEnd w:id="131"/>
      <w:r>
        <w:rPr>
          <w:rFonts w:hint="cs"/>
          <w:rtl/>
          <w:lang w:bidi="ar-EG"/>
        </w:rPr>
        <w:t xml:space="preserve">) مداولات بشأن موضوع "الثقة" </w:t>
      </w:r>
      <w:r w:rsidRPr="00B27FCB">
        <w:rPr>
          <w:rtl/>
          <w:lang w:bidi="ar-EG"/>
        </w:rPr>
        <w:t xml:space="preserve">(بما في ذلك المعلومات الموثوقة) و"الجدارة بالثقة"، </w:t>
      </w:r>
      <w:r>
        <w:rPr>
          <w:rFonts w:hint="cs"/>
          <w:rtl/>
          <w:lang w:bidi="ar-EG"/>
        </w:rPr>
        <w:t xml:space="preserve">لتنفيذ الإجراء </w:t>
      </w:r>
      <w:r w:rsidRPr="002E16AB">
        <w:rPr>
          <w:rtl/>
          <w:lang w:bidi="ar-EG"/>
        </w:rPr>
        <w:t xml:space="preserve">الذي طلبته الجمعية </w:t>
      </w:r>
      <w:r w:rsidRPr="002E16AB">
        <w:rPr>
          <w:lang w:bidi="ar-EG"/>
        </w:rPr>
        <w:t>WTSA-24</w:t>
      </w:r>
      <w:r w:rsidRPr="002E16AB">
        <w:rPr>
          <w:rtl/>
          <w:lang w:bidi="ar-EG"/>
        </w:rPr>
        <w:t xml:space="preserve">. وستشمل هذه </w:t>
      </w:r>
      <w:r>
        <w:rPr>
          <w:rFonts w:hint="cs"/>
          <w:rtl/>
          <w:lang w:bidi="ar-EG"/>
        </w:rPr>
        <w:t>المداولات</w:t>
      </w:r>
      <w:r w:rsidRPr="002E16AB">
        <w:rPr>
          <w:rtl/>
          <w:lang w:bidi="ar-EG"/>
        </w:rPr>
        <w:t xml:space="preserve"> ما يلي على وجه الخصوص</w:t>
      </w:r>
      <w:r w:rsidR="005B79B4" w:rsidRPr="006E37BD">
        <w:rPr>
          <w:rFonts w:hint="cs"/>
          <w:rtl/>
          <w:lang w:bidi="ar-EG"/>
        </w:rPr>
        <w:t>.</w:t>
      </w:r>
    </w:p>
    <w:p w14:paraId="142E6C17" w14:textId="535FF5C9" w:rsidR="005B79B4" w:rsidRPr="006E37BD" w:rsidRDefault="005B79B4" w:rsidP="005B79B4">
      <w:pPr>
        <w:pStyle w:val="enumlev1"/>
        <w:rPr>
          <w:rtl/>
        </w:rPr>
      </w:pPr>
      <w:r>
        <w:t>-</w:t>
      </w:r>
      <w:r>
        <w:tab/>
      </w:r>
      <w:r w:rsidR="00D44262">
        <w:rPr>
          <w:rFonts w:hint="cs"/>
          <w:rtl/>
        </w:rPr>
        <w:t>مناقشة مفهوم الثقة في سياق الاتصالات وتكنولوجيات المعلومات والاتصالات</w:t>
      </w:r>
      <w:r w:rsidRPr="006E37BD">
        <w:rPr>
          <w:rFonts w:hint="cs"/>
          <w:rtl/>
        </w:rPr>
        <w:t>.</w:t>
      </w:r>
    </w:p>
    <w:p w14:paraId="53F55F5C" w14:textId="7835DDBF" w:rsidR="005B79B4" w:rsidRPr="006E37BD" w:rsidRDefault="005B79B4" w:rsidP="005B79B4">
      <w:pPr>
        <w:pStyle w:val="enumlev1"/>
        <w:rPr>
          <w:rtl/>
        </w:rPr>
      </w:pPr>
      <w:r w:rsidRPr="00692554">
        <w:t>-</w:t>
      </w:r>
      <w:r w:rsidRPr="00692554">
        <w:tab/>
      </w:r>
      <w:r w:rsidR="00D44262">
        <w:rPr>
          <w:rFonts w:hint="cs"/>
          <w:rtl/>
        </w:rPr>
        <w:t>استعراض المعايير والأطر القائمة المتعلقة بالثقة والجدارة بالثقة.</w:t>
      </w:r>
    </w:p>
    <w:p w14:paraId="07581E53" w14:textId="6DE7E32B" w:rsidR="005B79B4" w:rsidRPr="006E37BD" w:rsidRDefault="005B79B4" w:rsidP="005B79B4">
      <w:pPr>
        <w:pStyle w:val="enumlev1"/>
        <w:rPr>
          <w:rtl/>
        </w:rPr>
      </w:pPr>
      <w:r w:rsidRPr="00692554">
        <w:t>-</w:t>
      </w:r>
      <w:r w:rsidRPr="00692554">
        <w:tab/>
      </w:r>
      <w:r w:rsidR="00D44262">
        <w:rPr>
          <w:rFonts w:hint="cs"/>
          <w:rtl/>
        </w:rPr>
        <w:t>تحديد المكونات الرئيسية لإطار ثقة شامل</w:t>
      </w:r>
      <w:r w:rsidR="009709BB">
        <w:rPr>
          <w:rFonts w:hint="cs"/>
          <w:rtl/>
        </w:rPr>
        <w:t>، يشمل مجالات عمل لجان الدراسات 13 و17 و20.</w:t>
      </w:r>
    </w:p>
    <w:p w14:paraId="5A8FF7B8" w14:textId="76DCCD50" w:rsidR="005B79B4" w:rsidRPr="009709BB" w:rsidRDefault="005B79B4" w:rsidP="005B79B4">
      <w:pPr>
        <w:pStyle w:val="enumlev1"/>
        <w:rPr>
          <w:rtl/>
          <w:lang w:bidi="ar-SA"/>
        </w:rPr>
      </w:pPr>
      <w:r w:rsidRPr="00692554">
        <w:t>-</w:t>
      </w:r>
      <w:r w:rsidRPr="00692554">
        <w:tab/>
      </w:r>
      <w:r w:rsidR="009709BB">
        <w:rPr>
          <w:rFonts w:hint="cs"/>
          <w:rtl/>
        </w:rPr>
        <w:t xml:space="preserve">وضع أساس لتعريف الثقة يكون مناسباً للمنظمات المعنية بوضع المعايير </w:t>
      </w:r>
      <w:r w:rsidR="009709BB">
        <w:t>(SDO)</w:t>
      </w:r>
      <w:r w:rsidR="009709BB">
        <w:rPr>
          <w:rFonts w:hint="cs"/>
          <w:rtl/>
          <w:lang w:bidi="ar-SA"/>
        </w:rPr>
        <w:t>.</w:t>
      </w:r>
    </w:p>
    <w:p w14:paraId="5BD0FCAB" w14:textId="20F7917B" w:rsidR="005B79B4" w:rsidRPr="006E37BD" w:rsidRDefault="005B79B4" w:rsidP="005B79B4">
      <w:pPr>
        <w:pStyle w:val="enumlev1"/>
        <w:rPr>
          <w:rtl/>
        </w:rPr>
      </w:pPr>
      <w:r w:rsidRPr="005B79B4">
        <w:t>-</w:t>
      </w:r>
      <w:r w:rsidRPr="005B79B4">
        <w:tab/>
      </w:r>
      <w:r w:rsidR="009709BB">
        <w:rPr>
          <w:rFonts w:hint="cs"/>
          <w:rtl/>
          <w:lang w:bidi="ar-SA"/>
        </w:rPr>
        <w:t xml:space="preserve">وضع مبدأ توجيهي بشأن </w:t>
      </w:r>
      <w:r w:rsidR="00551AA5">
        <w:rPr>
          <w:rFonts w:hint="cs"/>
          <w:rtl/>
          <w:lang w:bidi="ar-SA"/>
        </w:rPr>
        <w:t>نطاق</w:t>
      </w:r>
      <w:r w:rsidR="009709BB">
        <w:rPr>
          <w:rFonts w:hint="cs"/>
          <w:rtl/>
          <w:lang w:bidi="ar-SA"/>
        </w:rPr>
        <w:t xml:space="preserve"> عمل كل لجنة دراسات ودورها في أعمال التقييس المستقبلية المتعلقة بالثقة، استناداً إلى مجال اختصاصها.</w:t>
      </w:r>
    </w:p>
    <w:p w14:paraId="601F3611" w14:textId="49D71F10" w:rsidR="005B79B4" w:rsidRPr="006E37BD" w:rsidRDefault="009709BB" w:rsidP="005B79B4">
      <w:pPr>
        <w:rPr>
          <w:rtl/>
          <w:lang w:bidi="ar-EG"/>
        </w:rPr>
      </w:pPr>
      <w:r w:rsidRPr="00882636">
        <w:rPr>
          <w:rtl/>
        </w:rPr>
        <w:t>وتتمثل الأهداف في مساعدة ر</w:t>
      </w:r>
      <w:r>
        <w:rPr>
          <w:rFonts w:hint="cs"/>
          <w:rtl/>
        </w:rPr>
        <w:t>ؤساء</w:t>
      </w:r>
      <w:r w:rsidRPr="00882636">
        <w:rPr>
          <w:rtl/>
        </w:rPr>
        <w:t xml:space="preserve"> لج</w:t>
      </w:r>
      <w:r>
        <w:rPr>
          <w:rFonts w:hint="cs"/>
          <w:rtl/>
        </w:rPr>
        <w:t>ان</w:t>
      </w:r>
      <w:r w:rsidRPr="00882636">
        <w:rPr>
          <w:rtl/>
        </w:rPr>
        <w:t xml:space="preserve"> الدراسات </w:t>
      </w:r>
      <w:r>
        <w:rPr>
          <w:rFonts w:hint="cs"/>
          <w:rtl/>
        </w:rPr>
        <w:t>ات الصلة</w:t>
      </w:r>
      <w:r w:rsidRPr="00882636">
        <w:rPr>
          <w:rtl/>
        </w:rPr>
        <w:t xml:space="preserve"> في إعداد تقرير يقدَّم إلى الفريق الاستشاري لتقييس الاتصالات بشأن </w:t>
      </w:r>
      <w:r>
        <w:rPr>
          <w:rFonts w:hint="cs"/>
          <w:rtl/>
        </w:rPr>
        <w:t>موضوع الثقة</w:t>
      </w:r>
      <w:r w:rsidR="005B79B4" w:rsidRPr="006E37BD">
        <w:rPr>
          <w:rFonts w:hint="cs"/>
          <w:rtl/>
          <w:lang w:bidi="ar-EG"/>
        </w:rPr>
        <w:t>.</w:t>
      </w:r>
    </w:p>
    <w:p w14:paraId="286A1D6B" w14:textId="5DF60683" w:rsidR="005B79B4" w:rsidRPr="00692554" w:rsidRDefault="005B79B4" w:rsidP="00247AB6">
      <w:pPr>
        <w:pStyle w:val="Headingb"/>
        <w:rPr>
          <w:rtl/>
          <w:lang w:bidi="ar-EG"/>
        </w:rPr>
      </w:pPr>
      <w:r>
        <w:rPr>
          <w:lang w:bidi="ar-EG"/>
        </w:rPr>
        <w:t>2</w:t>
      </w:r>
      <w:r w:rsidRPr="00692554">
        <w:rPr>
          <w:lang w:bidi="ar-EG"/>
        </w:rPr>
        <w:t>.</w:t>
      </w:r>
      <w:r>
        <w:rPr>
          <w:lang w:bidi="ar-EG"/>
        </w:rPr>
        <w:t>E</w:t>
      </w:r>
      <w:r w:rsidRPr="00692554">
        <w:rPr>
          <w:lang w:bidi="ar-EG"/>
        </w:rPr>
        <w:tab/>
      </w:r>
      <w:r w:rsidR="00B27FCB">
        <w:rPr>
          <w:rFonts w:hint="cs"/>
          <w:rtl/>
          <w:lang w:bidi="ar-EG"/>
        </w:rPr>
        <w:t>أساليب العمل</w:t>
      </w:r>
    </w:p>
    <w:p w14:paraId="09F7534A" w14:textId="083FB612" w:rsidR="005B79B4" w:rsidRPr="00692554" w:rsidRDefault="005B79B4" w:rsidP="005B79B4">
      <w:pPr>
        <w:pStyle w:val="enumlev1"/>
        <w:rPr>
          <w:rtl/>
          <w:lang w:bidi="ar-EG"/>
        </w:rPr>
      </w:pPr>
      <w:r w:rsidRPr="00692554">
        <w:rPr>
          <w:lang w:bidi="ar-EG"/>
        </w:rPr>
        <w:t>-</w:t>
      </w:r>
      <w:r w:rsidRPr="00692554">
        <w:rPr>
          <w:lang w:bidi="ar-EG"/>
        </w:rPr>
        <w:tab/>
      </w:r>
      <w:r w:rsidR="009709BB" w:rsidRPr="00875AF9">
        <w:rPr>
          <w:rtl/>
          <w:lang w:bidi="ar-EG"/>
        </w:rPr>
        <w:t xml:space="preserve">الكيان الأصلي الذي يتفرع منه فريق العمل بالمراسلة المشترك المعني </w:t>
      </w:r>
      <w:r w:rsidR="002D1F79">
        <w:rPr>
          <w:rFonts w:hint="cs"/>
          <w:rtl/>
          <w:lang w:bidi="ar-EG"/>
        </w:rPr>
        <w:t>بالثقة</w:t>
      </w:r>
      <w:r w:rsidR="009709BB" w:rsidRPr="00875AF9">
        <w:rPr>
          <w:rtl/>
          <w:lang w:bidi="ar-EG"/>
        </w:rPr>
        <w:t xml:space="preserve"> (</w:t>
      </w:r>
      <w:r w:rsidR="002D1F79" w:rsidRPr="00152B9F">
        <w:t>JCG-Trust</w:t>
      </w:r>
      <w:r w:rsidR="009709BB" w:rsidRPr="00875AF9">
        <w:rPr>
          <w:rtl/>
          <w:lang w:bidi="ar-EG"/>
        </w:rPr>
        <w:t>) هو الفريق الاستشاري لتقييس الاتصالات (</w:t>
      </w:r>
      <w:r w:rsidR="009709BB" w:rsidRPr="00875AF9">
        <w:rPr>
          <w:lang w:bidi="ar-EG"/>
        </w:rPr>
        <w:t>TSAG</w:t>
      </w:r>
      <w:r w:rsidR="009709BB" w:rsidRPr="00875AF9">
        <w:rPr>
          <w:rtl/>
          <w:lang w:bidi="ar-EG"/>
        </w:rPr>
        <w:t>).</w:t>
      </w:r>
    </w:p>
    <w:p w14:paraId="7042E0F2" w14:textId="2C0E4753" w:rsidR="005B79B4" w:rsidRPr="00692554" w:rsidRDefault="005B79B4" w:rsidP="005B79B4">
      <w:pPr>
        <w:pStyle w:val="enumlev1"/>
        <w:rPr>
          <w:rtl/>
        </w:rPr>
      </w:pPr>
      <w:r w:rsidRPr="00692554">
        <w:rPr>
          <w:lang w:bidi="ar-EG"/>
        </w:rPr>
        <w:t>-</w:t>
      </w:r>
      <w:r w:rsidRPr="00692554">
        <w:rPr>
          <w:lang w:bidi="ar-EG"/>
        </w:rPr>
        <w:tab/>
      </w:r>
      <w:r w:rsidR="002D1F79" w:rsidRPr="00882636">
        <w:rPr>
          <w:rtl/>
        </w:rPr>
        <w:t xml:space="preserve">باب المشاركة في الفريق </w:t>
      </w:r>
      <w:r w:rsidR="002D1F79" w:rsidRPr="00152B9F">
        <w:t>JCG-Trust</w:t>
      </w:r>
      <w:r w:rsidR="002D1F79" w:rsidRPr="00882636">
        <w:rPr>
          <w:rtl/>
        </w:rPr>
        <w:t xml:space="preserve"> مفتوح أمام المنظمات المشاركة في </w:t>
      </w:r>
      <w:r w:rsidR="002D1F79">
        <w:rPr>
          <w:rFonts w:hint="cs"/>
          <w:rtl/>
        </w:rPr>
        <w:t xml:space="preserve">أعمال </w:t>
      </w:r>
      <w:r w:rsidR="002D1F79" w:rsidRPr="00882636">
        <w:rPr>
          <w:rtl/>
        </w:rPr>
        <w:t>لج</w:t>
      </w:r>
      <w:r w:rsidR="002D1F79">
        <w:rPr>
          <w:rFonts w:hint="cs"/>
          <w:rtl/>
        </w:rPr>
        <w:t>ان</w:t>
      </w:r>
      <w:r w:rsidR="002D1F79" w:rsidRPr="00882636">
        <w:rPr>
          <w:rtl/>
        </w:rPr>
        <w:t xml:space="preserve"> الدراسات</w:t>
      </w:r>
      <w:r w:rsidR="002D1F79">
        <w:rPr>
          <w:rFonts w:hint="cs"/>
          <w:rtl/>
        </w:rPr>
        <w:t xml:space="preserve"> 13 و</w:t>
      </w:r>
      <w:r w:rsidR="002D1F79" w:rsidRPr="00882636">
        <w:rPr>
          <w:rtl/>
        </w:rPr>
        <w:t xml:space="preserve">17 و20 </w:t>
      </w:r>
      <w:r w:rsidR="002D1F79">
        <w:rPr>
          <w:rFonts w:hint="cs"/>
          <w:rtl/>
        </w:rPr>
        <w:t>ل</w:t>
      </w:r>
      <w:r w:rsidR="002D1F79" w:rsidRPr="00882636">
        <w:rPr>
          <w:rtl/>
        </w:rPr>
        <w:t>قطاع تقييس</w:t>
      </w:r>
      <w:r w:rsidR="002D1F79">
        <w:rPr>
          <w:rFonts w:hint="cs"/>
          <w:rtl/>
        </w:rPr>
        <w:t> </w:t>
      </w:r>
      <w:r w:rsidR="002D1F79" w:rsidRPr="00882636">
        <w:rPr>
          <w:rtl/>
        </w:rPr>
        <w:t>الاتصالات</w:t>
      </w:r>
      <w:r w:rsidRPr="00692554">
        <w:rPr>
          <w:rFonts w:hint="cs"/>
          <w:rtl/>
        </w:rPr>
        <w:t>.</w:t>
      </w:r>
    </w:p>
    <w:p w14:paraId="50BCA46A" w14:textId="7040B47C" w:rsidR="005B79B4" w:rsidRPr="00692554" w:rsidRDefault="005B79B4" w:rsidP="005B79B4">
      <w:pPr>
        <w:pStyle w:val="enumlev1"/>
        <w:rPr>
          <w:rtl/>
        </w:rPr>
      </w:pPr>
      <w:r w:rsidRPr="00692554">
        <w:rPr>
          <w:lang w:bidi="ar-EG"/>
        </w:rPr>
        <w:t>-</w:t>
      </w:r>
      <w:r w:rsidRPr="00692554">
        <w:rPr>
          <w:lang w:bidi="ar-EG"/>
        </w:rPr>
        <w:tab/>
      </w:r>
      <w:r w:rsidR="002D1F79" w:rsidRPr="00882636">
        <w:rPr>
          <w:rtl/>
        </w:rPr>
        <w:t xml:space="preserve">يقدَّم تقرير عن نتائج أنشطة الفريق </w:t>
      </w:r>
      <w:r w:rsidR="002D1F79" w:rsidRPr="00152B9F">
        <w:t>JCG-Trust</w:t>
      </w:r>
      <w:r w:rsidR="002D1F79" w:rsidRPr="00882636">
        <w:rPr>
          <w:rtl/>
        </w:rPr>
        <w:t xml:space="preserve"> قبل شهر واحد من اجتماع كل </w:t>
      </w:r>
      <w:r w:rsidR="002D1F79">
        <w:rPr>
          <w:rFonts w:hint="cs"/>
          <w:rtl/>
        </w:rPr>
        <w:t xml:space="preserve">لجنة من لجان </w:t>
      </w:r>
      <w:r w:rsidR="002D1F79" w:rsidRPr="00882636">
        <w:rPr>
          <w:rtl/>
        </w:rPr>
        <w:t>الدراسات</w:t>
      </w:r>
      <w:r w:rsidRPr="00692554">
        <w:rPr>
          <w:rFonts w:hint="cs"/>
          <w:rtl/>
        </w:rPr>
        <w:t>.</w:t>
      </w:r>
    </w:p>
    <w:p w14:paraId="6FFC6420" w14:textId="71F46251" w:rsidR="005B79B4" w:rsidRPr="00692554" w:rsidRDefault="005B79B4" w:rsidP="005B79B4">
      <w:pPr>
        <w:pStyle w:val="enumlev1"/>
        <w:rPr>
          <w:rtl/>
        </w:rPr>
      </w:pPr>
      <w:r w:rsidRPr="00692554">
        <w:rPr>
          <w:lang w:bidi="ar-EG"/>
        </w:rPr>
        <w:t>-</w:t>
      </w:r>
      <w:r w:rsidRPr="00692554">
        <w:rPr>
          <w:lang w:bidi="ar-EG"/>
        </w:rPr>
        <w:tab/>
      </w:r>
      <w:r w:rsidR="002D1F79" w:rsidRPr="00882636">
        <w:rPr>
          <w:rtl/>
        </w:rPr>
        <w:t>تنف</w:t>
      </w:r>
      <w:r w:rsidR="002D1F79">
        <w:rPr>
          <w:rFonts w:hint="cs"/>
          <w:rtl/>
        </w:rPr>
        <w:t>َّ</w:t>
      </w:r>
      <w:r w:rsidR="002D1F79" w:rsidRPr="00882636">
        <w:rPr>
          <w:rtl/>
        </w:rPr>
        <w:t xml:space="preserve">ذ أنشطة الفريق </w:t>
      </w:r>
      <w:r w:rsidR="002D1F79" w:rsidRPr="00152B9F">
        <w:t>JCG-Trust</w:t>
      </w:r>
      <w:r w:rsidR="002D1F79" w:rsidRPr="00882636">
        <w:rPr>
          <w:rtl/>
        </w:rPr>
        <w:t xml:space="preserve"> في المقام الأول من خلال القائمة البريدية المخصصة (</w:t>
      </w:r>
      <w:hyperlink r:id="rId82" w:history="1">
        <w:r w:rsidR="002D1F79" w:rsidRPr="00152B9F">
          <w:rPr>
            <w:rStyle w:val="Hyperlink"/>
          </w:rPr>
          <w:t>jcgtrust@lists.itu.int</w:t>
        </w:r>
      </w:hyperlink>
      <w:r w:rsidR="002D1F79" w:rsidRPr="00882636">
        <w:rPr>
          <w:rtl/>
        </w:rPr>
        <w:t>) ولكنها قد تشمل أيضا</w:t>
      </w:r>
      <w:r w:rsidR="002D1F79">
        <w:rPr>
          <w:rFonts w:hint="cs"/>
          <w:rtl/>
        </w:rPr>
        <w:t>ً</w:t>
      </w:r>
      <w:r w:rsidR="002D1F79" w:rsidRPr="00882636">
        <w:rPr>
          <w:rtl/>
        </w:rPr>
        <w:t xml:space="preserve"> اجتماعات افتراضية على النحو المتفق عليه. وستنظَّم هذه الاجتماعات الافتراضية باستخدام أدوات الاجتماع التي يدعمها مكتب تقييس الاتصالات</w:t>
      </w:r>
      <w:r w:rsidRPr="00692554">
        <w:rPr>
          <w:rFonts w:hint="cs"/>
          <w:rtl/>
        </w:rPr>
        <w:t>.</w:t>
      </w:r>
    </w:p>
    <w:p w14:paraId="409A15DD" w14:textId="7A046FD5" w:rsidR="005B79B4" w:rsidRPr="00692554" w:rsidRDefault="005B79B4" w:rsidP="005B79B4">
      <w:pPr>
        <w:pStyle w:val="enumlev1"/>
        <w:rPr>
          <w:rtl/>
        </w:rPr>
      </w:pPr>
      <w:r w:rsidRPr="00692554">
        <w:rPr>
          <w:lang w:bidi="ar-EG"/>
        </w:rPr>
        <w:t>-</w:t>
      </w:r>
      <w:r w:rsidRPr="00692554">
        <w:rPr>
          <w:lang w:bidi="ar-EG"/>
        </w:rPr>
        <w:tab/>
      </w:r>
      <w:r w:rsidR="002D1F79" w:rsidRPr="00DF439E">
        <w:rPr>
          <w:rtl/>
          <w:lang w:bidi="ar-EG"/>
        </w:rPr>
        <w:t>توزَّع الإعلانات عن الاجتماعات</w:t>
      </w:r>
      <w:r w:rsidR="002D1F79">
        <w:rPr>
          <w:rFonts w:hint="cs"/>
          <w:rtl/>
          <w:lang w:bidi="ar-EG"/>
        </w:rPr>
        <w:t>،</w:t>
      </w:r>
      <w:r w:rsidR="002D1F79" w:rsidRPr="00DF439E">
        <w:rPr>
          <w:rtl/>
          <w:lang w:bidi="ar-EG"/>
        </w:rPr>
        <w:t xml:space="preserve"> بما في ذلك مشروع جدول الأعمال</w:t>
      </w:r>
      <w:r w:rsidR="002D1F79">
        <w:rPr>
          <w:rFonts w:hint="cs"/>
          <w:rtl/>
          <w:lang w:bidi="ar-EG"/>
        </w:rPr>
        <w:t>،</w:t>
      </w:r>
      <w:r w:rsidR="002D1F79" w:rsidRPr="00DF439E">
        <w:rPr>
          <w:rtl/>
          <w:lang w:bidi="ar-EG"/>
        </w:rPr>
        <w:t xml:space="preserve"> عن طريق البريد الإلكتروني قبل انعقادها بأسبوع واحد على الأقل</w:t>
      </w:r>
      <w:r w:rsidRPr="00692554">
        <w:rPr>
          <w:rFonts w:hint="cs"/>
          <w:rtl/>
        </w:rPr>
        <w:t>.</w:t>
      </w:r>
    </w:p>
    <w:p w14:paraId="72458B09" w14:textId="4F78DEE9" w:rsidR="005B79B4" w:rsidRPr="00692554" w:rsidRDefault="005B79B4" w:rsidP="005B79B4">
      <w:pPr>
        <w:pStyle w:val="enumlev1"/>
        <w:rPr>
          <w:rtl/>
        </w:rPr>
      </w:pPr>
      <w:r w:rsidRPr="00692554">
        <w:rPr>
          <w:lang w:bidi="ar-EG"/>
        </w:rPr>
        <w:t>-</w:t>
      </w:r>
      <w:r w:rsidRPr="00692554">
        <w:rPr>
          <w:lang w:bidi="ar-EG"/>
        </w:rPr>
        <w:tab/>
      </w:r>
      <w:r w:rsidR="002D1F79" w:rsidRPr="00DF439E">
        <w:rPr>
          <w:rtl/>
          <w:lang w:bidi="ar-EG"/>
        </w:rPr>
        <w:t>المنظم</w:t>
      </w:r>
      <w:r w:rsidR="002D1F79">
        <w:rPr>
          <w:rFonts w:hint="cs"/>
          <w:rtl/>
          <w:lang w:bidi="ar-EG"/>
        </w:rPr>
        <w:t>ون</w:t>
      </w:r>
      <w:r w:rsidR="002D1F79" w:rsidRPr="00DF439E">
        <w:rPr>
          <w:rtl/>
          <w:lang w:bidi="ar-EG"/>
        </w:rPr>
        <w:t xml:space="preserve"> المشارك</w:t>
      </w:r>
      <w:r w:rsidR="002D1F79">
        <w:rPr>
          <w:rFonts w:hint="cs"/>
          <w:rtl/>
          <w:lang w:bidi="ar-EG"/>
        </w:rPr>
        <w:t>ون</w:t>
      </w:r>
      <w:r w:rsidR="002D1F79" w:rsidRPr="00DF439E">
        <w:rPr>
          <w:rtl/>
          <w:lang w:bidi="ar-EG"/>
        </w:rPr>
        <w:t xml:space="preserve"> لاجتماعات الفريق</w:t>
      </w:r>
      <w:r w:rsidR="002D1F79">
        <w:rPr>
          <w:rFonts w:hint="cs"/>
          <w:rtl/>
          <w:lang w:bidi="ar-EG"/>
        </w:rPr>
        <w:t xml:space="preserve"> </w:t>
      </w:r>
      <w:r w:rsidR="002D1F79" w:rsidRPr="00152B9F">
        <w:t>JCG-Trust</w:t>
      </w:r>
      <w:r w:rsidR="002D1F79" w:rsidRPr="00DF439E">
        <w:rPr>
          <w:rtl/>
          <w:lang w:bidi="ar-EG"/>
        </w:rPr>
        <w:t xml:space="preserve"> هم السيد</w:t>
      </w:r>
      <w:r w:rsidR="002D1F79">
        <w:rPr>
          <w:rFonts w:hint="cs"/>
          <w:rtl/>
          <w:lang w:bidi="ar-EG"/>
        </w:rPr>
        <w:t>ة</w:t>
      </w:r>
      <w:r w:rsidR="002D1F79" w:rsidRPr="00DF439E">
        <w:rPr>
          <w:rtl/>
          <w:lang w:bidi="ar-EG"/>
        </w:rPr>
        <w:t xml:space="preserve"> </w:t>
      </w:r>
      <w:r w:rsidR="002D1F79">
        <w:rPr>
          <w:rFonts w:hint="cs"/>
          <w:position w:val="2"/>
          <w:rtl/>
          <w:lang w:val="en-GB"/>
        </w:rPr>
        <w:t>شياوجيا</w:t>
      </w:r>
      <w:r w:rsidR="002D1F79">
        <w:rPr>
          <w:rFonts w:hint="cs"/>
          <w:rtl/>
          <w:lang w:bidi="ar-EG"/>
        </w:rPr>
        <w:t xml:space="preserve"> سونغ</w:t>
      </w:r>
      <w:r w:rsidR="002D1F79" w:rsidRPr="00DF439E">
        <w:rPr>
          <w:rtl/>
          <w:lang w:bidi="ar-EG"/>
        </w:rPr>
        <w:t xml:space="preserve">، </w:t>
      </w:r>
      <w:r w:rsidR="002D1F79">
        <w:rPr>
          <w:rFonts w:hint="cs"/>
          <w:rtl/>
          <w:lang w:bidi="ar-EG"/>
        </w:rPr>
        <w:t>المقررة المعاونة المعنية بالمسألة</w:t>
      </w:r>
      <w:r w:rsidR="006B588B">
        <w:rPr>
          <w:rFonts w:hint="eastAsia"/>
          <w:rtl/>
          <w:lang w:bidi="ar-EG"/>
        </w:rPr>
        <w:t> </w:t>
      </w:r>
      <w:r w:rsidR="002D1F79">
        <w:rPr>
          <w:rFonts w:hint="cs"/>
          <w:rtl/>
          <w:lang w:bidi="ar-EG"/>
        </w:rPr>
        <w:t xml:space="preserve">13/16، </w:t>
      </w:r>
      <w:r w:rsidR="002D1F79" w:rsidRPr="00DF439E">
        <w:rPr>
          <w:rtl/>
          <w:lang w:bidi="ar-EG"/>
        </w:rPr>
        <w:t xml:space="preserve">والسيد </w:t>
      </w:r>
      <w:r w:rsidR="002D1F79">
        <w:rPr>
          <w:rFonts w:hint="cs"/>
          <w:rtl/>
          <w:lang w:bidi="ar-EG"/>
        </w:rPr>
        <w:t xml:space="preserve">ن. كيشور نارانغ، مشارك في أعمال </w:t>
      </w:r>
      <w:r w:rsidR="00BC3C37">
        <w:rPr>
          <w:rFonts w:hint="cs"/>
          <w:rtl/>
          <w:lang w:bidi="ar-EG"/>
        </w:rPr>
        <w:t>لجنة الدراسات 17، والسيد غيو ميونغ لي، المقرر المعني بالمسألة 20/4</w:t>
      </w:r>
      <w:r w:rsidR="002D1F79" w:rsidRPr="00DF439E">
        <w:rPr>
          <w:rtl/>
          <w:lang w:bidi="ar-EG"/>
        </w:rPr>
        <w:t>، المعيَّن</w:t>
      </w:r>
      <w:r w:rsidR="00BC3C37">
        <w:rPr>
          <w:rFonts w:hint="cs"/>
          <w:rtl/>
          <w:lang w:bidi="ar-EG"/>
        </w:rPr>
        <w:t>ون</w:t>
      </w:r>
      <w:r w:rsidR="002D1F79" w:rsidRPr="00DF439E">
        <w:rPr>
          <w:rtl/>
          <w:lang w:bidi="ar-EG"/>
        </w:rPr>
        <w:t xml:space="preserve"> من لج</w:t>
      </w:r>
      <w:r w:rsidR="00BC3C37">
        <w:rPr>
          <w:rFonts w:hint="cs"/>
          <w:rtl/>
          <w:lang w:bidi="ar-EG"/>
        </w:rPr>
        <w:t>ان</w:t>
      </w:r>
      <w:r w:rsidR="002D1F79" w:rsidRPr="00DF439E">
        <w:rPr>
          <w:rtl/>
          <w:lang w:bidi="ar-EG"/>
        </w:rPr>
        <w:t xml:space="preserve"> الدراسات</w:t>
      </w:r>
      <w:r w:rsidR="00BC3C37">
        <w:rPr>
          <w:rFonts w:hint="cs"/>
          <w:rtl/>
          <w:lang w:bidi="ar-EG"/>
        </w:rPr>
        <w:t xml:space="preserve"> 13</w:t>
      </w:r>
      <w:r w:rsidR="002D1F79" w:rsidRPr="00DF439E">
        <w:rPr>
          <w:rtl/>
          <w:lang w:bidi="ar-EG"/>
        </w:rPr>
        <w:t xml:space="preserve"> </w:t>
      </w:r>
      <w:r w:rsidR="00BC3C37">
        <w:rPr>
          <w:rFonts w:hint="cs"/>
          <w:rtl/>
          <w:lang w:bidi="ar-EG"/>
        </w:rPr>
        <w:t>و</w:t>
      </w:r>
      <w:r w:rsidR="002D1F79" w:rsidRPr="00DF439E">
        <w:rPr>
          <w:rtl/>
          <w:lang w:bidi="ar-EG"/>
        </w:rPr>
        <w:t>17 و20، على التوالي</w:t>
      </w:r>
      <w:r w:rsidRPr="00692554">
        <w:rPr>
          <w:rFonts w:hint="cs"/>
          <w:rtl/>
        </w:rPr>
        <w:t>.</w:t>
      </w:r>
    </w:p>
    <w:p w14:paraId="70F3CA9C" w14:textId="221B21AF" w:rsidR="005B79B4" w:rsidRPr="00692554" w:rsidRDefault="005B79B4" w:rsidP="005B79B4">
      <w:pPr>
        <w:pStyle w:val="enumlev1"/>
        <w:rPr>
          <w:rtl/>
        </w:rPr>
      </w:pPr>
      <w:r w:rsidRPr="00692554">
        <w:rPr>
          <w:lang w:bidi="ar-EG"/>
        </w:rPr>
        <w:t>-</w:t>
      </w:r>
      <w:r w:rsidRPr="00692554">
        <w:rPr>
          <w:lang w:bidi="ar-EG"/>
        </w:rPr>
        <w:tab/>
      </w:r>
      <w:r w:rsidR="00BC3C37" w:rsidRPr="00882636">
        <w:rPr>
          <w:rtl/>
        </w:rPr>
        <w:t xml:space="preserve">يجوز أن يقترح الفريق </w:t>
      </w:r>
      <w:r w:rsidR="00BC3C37" w:rsidRPr="00152B9F">
        <w:rPr>
          <w:rFonts w:eastAsia="Times New Roman"/>
          <w:szCs w:val="20"/>
        </w:rPr>
        <w:t>JCG-Trust</w:t>
      </w:r>
      <w:r w:rsidR="00BC3C37" w:rsidRPr="00882636">
        <w:rPr>
          <w:rtl/>
        </w:rPr>
        <w:t xml:space="preserve"> مشاريع مراجعات لاختصاصاته، حسب الحاجة، لضمان استمرار الصلة </w:t>
      </w:r>
      <w:r w:rsidR="00BC3C37">
        <w:rPr>
          <w:rFonts w:hint="cs"/>
          <w:rtl/>
        </w:rPr>
        <w:t>ب</w:t>
      </w:r>
      <w:r w:rsidR="00BC3C37" w:rsidRPr="00882636">
        <w:rPr>
          <w:rtl/>
        </w:rPr>
        <w:t>الأولويات المتطورة</w:t>
      </w:r>
      <w:r w:rsidR="00BC3C37">
        <w:rPr>
          <w:rFonts w:hint="cs"/>
          <w:rtl/>
        </w:rPr>
        <w:t xml:space="preserve"> </w:t>
      </w:r>
      <w:r w:rsidR="00BC3C37" w:rsidRPr="00882636">
        <w:rPr>
          <w:rtl/>
        </w:rPr>
        <w:t>والاستجابة</w:t>
      </w:r>
      <w:r w:rsidR="00BC3C37">
        <w:rPr>
          <w:rFonts w:hint="cs"/>
          <w:rtl/>
        </w:rPr>
        <w:t xml:space="preserve"> لها</w:t>
      </w:r>
      <w:r w:rsidRPr="00692554">
        <w:rPr>
          <w:rFonts w:hint="cs"/>
          <w:rtl/>
        </w:rPr>
        <w:t>.</w:t>
      </w:r>
    </w:p>
    <w:p w14:paraId="53B0A3B4" w14:textId="3B599962" w:rsidR="005B79B4" w:rsidRPr="00692554" w:rsidRDefault="005B79B4" w:rsidP="005B79B4">
      <w:pPr>
        <w:pStyle w:val="enumlev1"/>
        <w:rPr>
          <w:rtl/>
        </w:rPr>
      </w:pPr>
      <w:r w:rsidRPr="00692554">
        <w:rPr>
          <w:lang w:bidi="ar-EG"/>
        </w:rPr>
        <w:t>-</w:t>
      </w:r>
      <w:r w:rsidRPr="00692554">
        <w:rPr>
          <w:lang w:bidi="ar-EG"/>
        </w:rPr>
        <w:tab/>
      </w:r>
      <w:r w:rsidR="00BC3C37" w:rsidRPr="00882636">
        <w:rPr>
          <w:rtl/>
        </w:rPr>
        <w:t xml:space="preserve">يظل الفريق </w:t>
      </w:r>
      <w:r w:rsidR="00BC3C37" w:rsidRPr="00152B9F">
        <w:rPr>
          <w:rFonts w:eastAsia="Times New Roman"/>
          <w:szCs w:val="20"/>
        </w:rPr>
        <w:t>JCG-Trust</w:t>
      </w:r>
      <w:r w:rsidR="00BC3C37" w:rsidRPr="00882636">
        <w:rPr>
          <w:rtl/>
        </w:rPr>
        <w:t xml:space="preserve"> نشطا</w:t>
      </w:r>
      <w:r w:rsidR="00BC3C37">
        <w:rPr>
          <w:rFonts w:hint="cs"/>
          <w:rtl/>
        </w:rPr>
        <w:t>ً</w:t>
      </w:r>
      <w:r w:rsidR="00BC3C37" w:rsidRPr="00882636">
        <w:rPr>
          <w:rtl/>
        </w:rPr>
        <w:t xml:space="preserve"> إلى أن يتوصل الفريق الاستشاري لتقييس الاتصالات إلى اتفاق بشأنه</w:t>
      </w:r>
      <w:r w:rsidRPr="00692554">
        <w:rPr>
          <w:rFonts w:hint="cs"/>
          <w:rtl/>
        </w:rPr>
        <w:t>.</w:t>
      </w:r>
    </w:p>
    <w:p w14:paraId="3A8512EC" w14:textId="317B61FD" w:rsidR="005B79B4" w:rsidRPr="00692554" w:rsidRDefault="005B79B4" w:rsidP="005B79B4">
      <w:pPr>
        <w:pStyle w:val="enumlev1"/>
        <w:rPr>
          <w:rtl/>
        </w:rPr>
      </w:pPr>
      <w:r w:rsidRPr="00692554">
        <w:rPr>
          <w:lang w:bidi="ar-EG"/>
        </w:rPr>
        <w:lastRenderedPageBreak/>
        <w:t>-</w:t>
      </w:r>
      <w:r w:rsidRPr="00692554">
        <w:rPr>
          <w:lang w:bidi="ar-EG"/>
        </w:rPr>
        <w:tab/>
      </w:r>
      <w:r w:rsidR="00BC3C37" w:rsidRPr="00882636">
        <w:rPr>
          <w:rtl/>
        </w:rPr>
        <w:t xml:space="preserve">يقدم الفريق </w:t>
      </w:r>
      <w:r w:rsidR="00BC3C37" w:rsidRPr="00152B9F">
        <w:t>JCG-Trust</w:t>
      </w:r>
      <w:r w:rsidR="00BC3C37" w:rsidRPr="00882636">
        <w:rPr>
          <w:rtl/>
        </w:rPr>
        <w:t xml:space="preserve"> تقاريره إلى لج</w:t>
      </w:r>
      <w:r w:rsidR="00BC3C37">
        <w:rPr>
          <w:rFonts w:hint="cs"/>
          <w:rtl/>
        </w:rPr>
        <w:t>ان</w:t>
      </w:r>
      <w:r w:rsidR="00BC3C37" w:rsidRPr="00882636">
        <w:rPr>
          <w:rtl/>
        </w:rPr>
        <w:t xml:space="preserve"> الدراسات المعني</w:t>
      </w:r>
      <w:r w:rsidR="00BC3C37">
        <w:rPr>
          <w:rFonts w:hint="cs"/>
          <w:rtl/>
        </w:rPr>
        <w:t>ة</w:t>
      </w:r>
      <w:r w:rsidR="00BC3C37" w:rsidRPr="00882636">
        <w:rPr>
          <w:rtl/>
        </w:rPr>
        <w:t xml:space="preserve"> و</w:t>
      </w:r>
      <w:r w:rsidR="00BC3C37">
        <w:rPr>
          <w:rFonts w:hint="cs"/>
          <w:rtl/>
        </w:rPr>
        <w:t xml:space="preserve">إلى </w:t>
      </w:r>
      <w:r w:rsidR="00BC3C37" w:rsidRPr="00882636">
        <w:rPr>
          <w:rtl/>
        </w:rPr>
        <w:t>الفريق الاستشاري لتقييس الاتصالات حتى انتهاء</w:t>
      </w:r>
      <w:r w:rsidR="006163CF">
        <w:rPr>
          <w:rFonts w:hint="cs"/>
          <w:rtl/>
        </w:rPr>
        <w:t> </w:t>
      </w:r>
      <w:r w:rsidR="00BC3C37" w:rsidRPr="00882636">
        <w:rPr>
          <w:rtl/>
        </w:rPr>
        <w:t>المهمة</w:t>
      </w:r>
      <w:r w:rsidRPr="00692554">
        <w:rPr>
          <w:rFonts w:hint="cs"/>
          <w:rtl/>
        </w:rPr>
        <w:t>.</w:t>
      </w:r>
    </w:p>
    <w:p w14:paraId="1E33BC1B" w14:textId="6EFEFC30" w:rsidR="005B79B4" w:rsidRPr="00692554" w:rsidRDefault="005B79B4" w:rsidP="005B79B4">
      <w:pPr>
        <w:pStyle w:val="enumlev1"/>
        <w:rPr>
          <w:rtl/>
        </w:rPr>
      </w:pPr>
      <w:r w:rsidRPr="00692554">
        <w:rPr>
          <w:lang w:bidi="ar-EG"/>
        </w:rPr>
        <w:t>-</w:t>
      </w:r>
      <w:r w:rsidRPr="00692554">
        <w:rPr>
          <w:lang w:bidi="ar-EG"/>
        </w:rPr>
        <w:tab/>
      </w:r>
      <w:r w:rsidR="00BC3C37" w:rsidRPr="00882636">
        <w:rPr>
          <w:rtl/>
        </w:rPr>
        <w:t xml:space="preserve">يبت الفريق الاستشاري لتقييس الاتصالات في إمكانية </w:t>
      </w:r>
      <w:r w:rsidR="00BC3C37">
        <w:rPr>
          <w:rFonts w:hint="cs"/>
          <w:rtl/>
        </w:rPr>
        <w:t>ال</w:t>
      </w:r>
      <w:r w:rsidR="00BC3C37" w:rsidRPr="00882636">
        <w:rPr>
          <w:rtl/>
        </w:rPr>
        <w:t xml:space="preserve">تمديد للفريق </w:t>
      </w:r>
      <w:r w:rsidR="00B4623F" w:rsidRPr="00152B9F">
        <w:t>JCG-Trust</w:t>
      </w:r>
      <w:r w:rsidR="00BC3C37" w:rsidRPr="00882636">
        <w:rPr>
          <w:rtl/>
        </w:rPr>
        <w:t xml:space="preserve"> بناء على مدخلات لج</w:t>
      </w:r>
      <w:r w:rsidR="00B4623F">
        <w:rPr>
          <w:rFonts w:hint="cs"/>
          <w:rtl/>
        </w:rPr>
        <w:t>ان</w:t>
      </w:r>
      <w:r w:rsidR="00BC3C37" w:rsidRPr="00882636">
        <w:rPr>
          <w:rtl/>
        </w:rPr>
        <w:t xml:space="preserve"> الدراسات </w:t>
      </w:r>
      <w:r w:rsidR="00B4623F">
        <w:rPr>
          <w:rFonts w:hint="cs"/>
          <w:rtl/>
        </w:rPr>
        <w:t>المرتبطة به</w:t>
      </w:r>
      <w:r w:rsidRPr="00692554">
        <w:rPr>
          <w:rFonts w:hint="cs"/>
          <w:rtl/>
        </w:rPr>
        <w:t>.</w:t>
      </w:r>
    </w:p>
    <w:p w14:paraId="59CF40B5" w14:textId="77777777" w:rsidR="005B79B4" w:rsidRDefault="005B79B4" w:rsidP="005B79B4">
      <w:pPr>
        <w:tabs>
          <w:tab w:val="clear" w:pos="794"/>
        </w:tabs>
        <w:spacing w:before="0" w:after="160" w:line="259" w:lineRule="auto"/>
        <w:jc w:val="left"/>
        <w:rPr>
          <w:rtl/>
          <w:lang w:bidi="ar-EG"/>
        </w:rPr>
      </w:pPr>
      <w:r>
        <w:rPr>
          <w:rtl/>
          <w:lang w:bidi="ar-EG"/>
        </w:rPr>
        <w:br w:type="page"/>
      </w:r>
    </w:p>
    <w:p w14:paraId="249D9CD4" w14:textId="39400846" w:rsidR="005B79B4" w:rsidRPr="006E37BD" w:rsidRDefault="005B79B4" w:rsidP="005B79B4">
      <w:pPr>
        <w:pStyle w:val="Annextitle"/>
        <w:rPr>
          <w:rtl/>
        </w:rPr>
      </w:pPr>
      <w:bookmarkStart w:id="132" w:name="_Toc219823333"/>
      <w:r>
        <w:rPr>
          <w:rFonts w:hint="cs"/>
          <w:rtl/>
        </w:rPr>
        <w:lastRenderedPageBreak/>
        <w:t xml:space="preserve">الملحق </w:t>
      </w:r>
      <w:r>
        <w:t>F</w:t>
      </w:r>
      <w:r>
        <w:rPr>
          <w:rtl/>
        </w:rPr>
        <w:br/>
      </w:r>
      <w:r w:rsidR="00551AA5">
        <w:rPr>
          <w:rFonts w:hint="cs"/>
          <w:rtl/>
        </w:rPr>
        <w:t>اختصاصات أنشطة التنسيق المشتركة لقطاع تقييس الاتصالات</w:t>
      </w:r>
      <w:r w:rsidR="006163CF">
        <w:rPr>
          <w:rtl/>
        </w:rPr>
        <w:br/>
      </w:r>
      <w:r w:rsidR="00551AA5">
        <w:rPr>
          <w:rFonts w:hint="cs"/>
          <w:rtl/>
        </w:rPr>
        <w:t>بشأن تقييس الميتافيرس (</w:t>
      </w:r>
      <w:r w:rsidR="00551AA5" w:rsidRPr="00152B9F">
        <w:t>JCA-MV</w:t>
      </w:r>
      <w:r w:rsidR="00551AA5">
        <w:rPr>
          <w:rFonts w:hint="cs"/>
          <w:rtl/>
        </w:rPr>
        <w:t>)</w:t>
      </w:r>
      <w:bookmarkEnd w:id="132"/>
    </w:p>
    <w:p w14:paraId="277CD1C0" w14:textId="55D764F2" w:rsidR="005B79B4" w:rsidRPr="00692554" w:rsidRDefault="005B79B4" w:rsidP="00247AB6">
      <w:pPr>
        <w:pStyle w:val="Headingb"/>
        <w:rPr>
          <w:rtl/>
          <w:lang w:bidi="ar-EG"/>
        </w:rPr>
      </w:pPr>
      <w:bookmarkStart w:id="133" w:name="_Hlk219278853"/>
      <w:r>
        <w:rPr>
          <w:lang w:bidi="ar-EG"/>
        </w:rPr>
        <w:t>1</w:t>
      </w:r>
      <w:r w:rsidRPr="00692554">
        <w:rPr>
          <w:lang w:bidi="ar-EG"/>
        </w:rPr>
        <w:t>.</w:t>
      </w:r>
      <w:r>
        <w:rPr>
          <w:lang w:bidi="ar-EG"/>
        </w:rPr>
        <w:t>F</w:t>
      </w:r>
      <w:r w:rsidRPr="00692554">
        <w:rPr>
          <w:lang w:bidi="ar-EG"/>
        </w:rPr>
        <w:tab/>
      </w:r>
      <w:r w:rsidR="00551AA5">
        <w:rPr>
          <w:rFonts w:hint="cs"/>
          <w:rtl/>
          <w:lang w:bidi="ar-EG"/>
        </w:rPr>
        <w:t>نطاق العمل</w:t>
      </w:r>
    </w:p>
    <w:bookmarkEnd w:id="133"/>
    <w:p w14:paraId="791BD718" w14:textId="0A0B8885" w:rsidR="006E37BD" w:rsidRPr="006E37BD" w:rsidRDefault="00551AA5" w:rsidP="006E37BD">
      <w:pPr>
        <w:rPr>
          <w:rtl/>
          <w:lang w:bidi="ar-EG"/>
        </w:rPr>
      </w:pPr>
      <w:r w:rsidRPr="004455E2">
        <w:rPr>
          <w:rtl/>
        </w:rPr>
        <w:t>نطاق عمل نشاط التنسيق المشترك ب</w:t>
      </w:r>
      <w:r>
        <w:rPr>
          <w:rFonts w:hint="cs"/>
          <w:rtl/>
        </w:rPr>
        <w:t xml:space="preserve">شأن </w:t>
      </w:r>
      <w:r w:rsidR="00BF5C93">
        <w:rPr>
          <w:rFonts w:hint="cs"/>
          <w:rtl/>
        </w:rPr>
        <w:t>تقييس</w:t>
      </w:r>
      <w:r w:rsidRPr="004455E2">
        <w:rPr>
          <w:rtl/>
        </w:rPr>
        <w:t xml:space="preserve"> الميتافيرس</w:t>
      </w:r>
      <w:r w:rsidR="00BF5C93">
        <w:rPr>
          <w:rFonts w:hint="cs"/>
          <w:rtl/>
        </w:rPr>
        <w:t xml:space="preserve"> (</w:t>
      </w:r>
      <w:r w:rsidR="00BF5C93" w:rsidRPr="00152B9F">
        <w:rPr>
          <w:rFonts w:eastAsia="SimSun"/>
        </w:rPr>
        <w:t>JCA-MV</w:t>
      </w:r>
      <w:r w:rsidR="00BF5C93">
        <w:rPr>
          <w:rFonts w:hint="cs"/>
          <w:rtl/>
        </w:rPr>
        <w:t>)</w:t>
      </w:r>
      <w:r w:rsidRPr="004455E2">
        <w:rPr>
          <w:rtl/>
        </w:rPr>
        <w:t xml:space="preserve"> هو تنسيق أعمال تقييس الميتافيرس </w:t>
      </w:r>
      <w:r w:rsidR="00692541">
        <w:rPr>
          <w:rFonts w:hint="cs"/>
          <w:rtl/>
        </w:rPr>
        <w:t>في</w:t>
      </w:r>
      <w:r w:rsidRPr="004455E2">
        <w:rPr>
          <w:rtl/>
        </w:rPr>
        <w:t xml:space="preserve"> قطاع تقييس الاتصالات</w:t>
      </w:r>
      <w:r w:rsidR="00FB2B6E">
        <w:rPr>
          <w:rFonts w:hint="cs"/>
          <w:rtl/>
        </w:rPr>
        <w:t xml:space="preserve"> بالاتحاد الدولي للاتصالات</w:t>
      </w:r>
      <w:r w:rsidRPr="004455E2">
        <w:rPr>
          <w:rtl/>
        </w:rPr>
        <w:t xml:space="preserve">، وتعزيز التعاون بين </w:t>
      </w:r>
      <w:r w:rsidR="00BF5C93">
        <w:rPr>
          <w:rFonts w:hint="cs"/>
          <w:rtl/>
        </w:rPr>
        <w:t xml:space="preserve">جميع </w:t>
      </w:r>
      <w:r w:rsidRPr="004455E2">
        <w:rPr>
          <w:rtl/>
        </w:rPr>
        <w:t>لجان الدراسات المعنية</w:t>
      </w:r>
      <w:r w:rsidR="00FB2B6E">
        <w:rPr>
          <w:rFonts w:hint="cs"/>
          <w:rtl/>
        </w:rPr>
        <w:t xml:space="preserve"> داخل القطاع</w:t>
      </w:r>
      <w:r w:rsidR="00692541">
        <w:rPr>
          <w:rFonts w:hint="cs"/>
          <w:rtl/>
        </w:rPr>
        <w:t xml:space="preserve">، </w:t>
      </w:r>
      <w:r w:rsidR="00FB2B6E">
        <w:rPr>
          <w:rFonts w:hint="cs"/>
          <w:rtl/>
        </w:rPr>
        <w:t xml:space="preserve">مع توفير </w:t>
      </w:r>
      <w:r w:rsidRPr="004455E2">
        <w:rPr>
          <w:rtl/>
        </w:rPr>
        <w:t xml:space="preserve">جهة اتصال </w:t>
      </w:r>
      <w:r w:rsidR="00FB2B6E">
        <w:rPr>
          <w:rFonts w:hint="cs"/>
          <w:rtl/>
        </w:rPr>
        <w:t>واضحة</w:t>
      </w:r>
      <w:r w:rsidRPr="004455E2">
        <w:rPr>
          <w:rtl/>
        </w:rPr>
        <w:t xml:space="preserve"> </w:t>
      </w:r>
      <w:r w:rsidR="00FB2B6E">
        <w:rPr>
          <w:rFonts w:hint="cs"/>
          <w:rtl/>
        </w:rPr>
        <w:t>وتنسيق التواصل</w:t>
      </w:r>
      <w:r w:rsidR="00BF5C93">
        <w:rPr>
          <w:rFonts w:hint="cs"/>
          <w:rtl/>
        </w:rPr>
        <w:t xml:space="preserve"> </w:t>
      </w:r>
      <w:r w:rsidRPr="004455E2">
        <w:rPr>
          <w:rtl/>
        </w:rPr>
        <w:t>مع المنظمات والاتحادات والمنتديات الخارجية المعنية بوضع المعايير، التي ينصب عملها على المعايير المتعلقة بالميتافيرس، لتسهيل الاتصال المتبادل مع هذه الهيئات على نحو فعال</w:t>
      </w:r>
      <w:r w:rsidR="006E37BD" w:rsidRPr="006E37BD">
        <w:rPr>
          <w:rFonts w:hint="cs"/>
          <w:rtl/>
          <w:lang w:bidi="ar-EG"/>
        </w:rPr>
        <w:t>.</w:t>
      </w:r>
    </w:p>
    <w:p w14:paraId="3C1799C6" w14:textId="462C618D" w:rsidR="006E37BD" w:rsidRPr="006E37BD" w:rsidRDefault="00BF5C93" w:rsidP="006E37BD">
      <w:pPr>
        <w:rPr>
          <w:rtl/>
          <w:lang w:bidi="ar-EG"/>
        </w:rPr>
      </w:pPr>
      <w:r>
        <w:rPr>
          <w:rFonts w:hint="cs"/>
          <w:rtl/>
          <w:lang w:bidi="ar-EG"/>
        </w:rPr>
        <w:t xml:space="preserve">ويعمل نشاط التنسيق المشترك </w:t>
      </w:r>
      <w:r w:rsidRPr="00152B9F">
        <w:rPr>
          <w:rFonts w:eastAsia="SimSun"/>
        </w:rPr>
        <w:t>JCA-MV</w:t>
      </w:r>
      <w:r w:rsidR="00053F5E">
        <w:rPr>
          <w:rFonts w:eastAsia="SimSun" w:hint="cs"/>
          <w:rtl/>
        </w:rPr>
        <w:t xml:space="preserve"> وفقاً لأحكام التوصية </w:t>
      </w:r>
      <w:r w:rsidR="00053F5E" w:rsidRPr="00152B9F">
        <w:rPr>
          <w:rFonts w:eastAsia="SimSun"/>
        </w:rPr>
        <w:t>ITU-T A.18</w:t>
      </w:r>
      <w:r w:rsidR="00053F5E">
        <w:rPr>
          <w:rFonts w:eastAsia="SimSun" w:hint="cs"/>
          <w:rtl/>
        </w:rPr>
        <w:t>، وقد أنشئ وفقاً للقرار 105 "تقييس الميتافيرس"، الصادر عن الجمعية العالمية لتقييس الاتصالات لعام 2024.</w:t>
      </w:r>
    </w:p>
    <w:p w14:paraId="7219E625" w14:textId="3B0A5BB3" w:rsidR="005B79B4" w:rsidRPr="00692554" w:rsidRDefault="005B79B4" w:rsidP="00247AB6">
      <w:pPr>
        <w:pStyle w:val="Headingb"/>
        <w:rPr>
          <w:rtl/>
          <w:lang w:bidi="ar-EG"/>
        </w:rPr>
      </w:pPr>
      <w:r>
        <w:rPr>
          <w:lang w:bidi="ar-EG"/>
        </w:rPr>
        <w:t>2</w:t>
      </w:r>
      <w:r w:rsidRPr="00692554">
        <w:rPr>
          <w:lang w:bidi="ar-EG"/>
        </w:rPr>
        <w:t>.</w:t>
      </w:r>
      <w:r>
        <w:rPr>
          <w:lang w:bidi="ar-EG"/>
        </w:rPr>
        <w:t>F</w:t>
      </w:r>
      <w:r w:rsidRPr="00692554">
        <w:rPr>
          <w:lang w:bidi="ar-EG"/>
        </w:rPr>
        <w:tab/>
      </w:r>
      <w:r w:rsidR="00551AA5">
        <w:rPr>
          <w:rFonts w:hint="cs"/>
          <w:rtl/>
          <w:lang w:bidi="ar-EG"/>
        </w:rPr>
        <w:t>الأهداف</w:t>
      </w:r>
    </w:p>
    <w:p w14:paraId="707303B0" w14:textId="7CADB05E" w:rsidR="006E37BD" w:rsidRPr="006E37BD" w:rsidRDefault="00053F5E" w:rsidP="006E37BD">
      <w:pPr>
        <w:rPr>
          <w:rtl/>
          <w:lang w:bidi="ar-EG"/>
        </w:rPr>
      </w:pPr>
      <w:r w:rsidRPr="004455E2">
        <w:rPr>
          <w:rtl/>
        </w:rPr>
        <w:t xml:space="preserve">تتمثل أهداف نشاط التنسيق </w:t>
      </w:r>
      <w:r>
        <w:rPr>
          <w:rFonts w:hint="cs"/>
          <w:rtl/>
          <w:lang w:bidi="ar-EG"/>
        </w:rPr>
        <w:t xml:space="preserve">المشترك </w:t>
      </w:r>
      <w:r w:rsidRPr="00152B9F">
        <w:rPr>
          <w:rFonts w:eastAsia="SimSun"/>
        </w:rPr>
        <w:t>JCA-MV</w:t>
      </w:r>
      <w:r>
        <w:rPr>
          <w:rFonts w:eastAsia="SimSun" w:hint="cs"/>
          <w:rtl/>
        </w:rPr>
        <w:t xml:space="preserve"> </w:t>
      </w:r>
      <w:r w:rsidRPr="004455E2">
        <w:rPr>
          <w:rtl/>
        </w:rPr>
        <w:t>في ما يلي</w:t>
      </w:r>
      <w:r>
        <w:rPr>
          <w:rFonts w:hint="cs"/>
          <w:rtl/>
        </w:rPr>
        <w:t>:</w:t>
      </w:r>
    </w:p>
    <w:p w14:paraId="07617113" w14:textId="1C62F252" w:rsidR="006E37BD" w:rsidRPr="006E37BD" w:rsidRDefault="005B79B4" w:rsidP="006E37BD">
      <w:pPr>
        <w:rPr>
          <w:rtl/>
          <w:lang w:bidi="ar-EG"/>
        </w:rPr>
      </w:pPr>
      <w:r>
        <w:rPr>
          <w:lang w:bidi="ar-EG"/>
        </w:rPr>
        <w:t>1.</w:t>
      </w:r>
      <w:proofErr w:type="gramStart"/>
      <w:r>
        <w:rPr>
          <w:lang w:bidi="ar-EG"/>
        </w:rPr>
        <w:t>2.F</w:t>
      </w:r>
      <w:proofErr w:type="gramEnd"/>
      <w:r>
        <w:rPr>
          <w:lang w:bidi="ar-EG"/>
        </w:rPr>
        <w:tab/>
      </w:r>
      <w:r w:rsidR="00053F5E" w:rsidRPr="004455E2">
        <w:rPr>
          <w:rtl/>
        </w:rPr>
        <w:t xml:space="preserve">ضمان سير أعمال تقييس الميتافيرس في قطاع تقييس الاتصالات، فيما يتعلق بتمكين التكنولوجيات والأنظمة والتطبيقات والخدمات والبروتوكولات والأمن وإمكانية النفاذ والاستدامة لأغراض الميتافيرس، بصورة منسقة تنسيقاً جيداً بين </w:t>
      </w:r>
      <w:r w:rsidR="00FB2B6E">
        <w:rPr>
          <w:rFonts w:hint="cs"/>
          <w:rtl/>
        </w:rPr>
        <w:t xml:space="preserve">جميع </w:t>
      </w:r>
      <w:r w:rsidR="00053F5E" w:rsidRPr="004455E2">
        <w:rPr>
          <w:rtl/>
        </w:rPr>
        <w:t xml:space="preserve">لجان الدراسات المعنية في قطاع تقييس </w:t>
      </w:r>
      <w:proofErr w:type="gramStart"/>
      <w:r w:rsidR="00053F5E" w:rsidRPr="004455E2">
        <w:rPr>
          <w:rtl/>
        </w:rPr>
        <w:t>الاتصالات</w:t>
      </w:r>
      <w:r w:rsidR="00053F5E">
        <w:rPr>
          <w:rFonts w:hint="cs"/>
          <w:rtl/>
        </w:rPr>
        <w:t>؛</w:t>
      </w:r>
      <w:proofErr w:type="gramEnd"/>
    </w:p>
    <w:p w14:paraId="2A43D28F" w14:textId="3453BA10" w:rsidR="005B79B4" w:rsidRDefault="005B79B4" w:rsidP="005B79B4">
      <w:pPr>
        <w:rPr>
          <w:lang w:bidi="ar-EG"/>
        </w:rPr>
      </w:pPr>
      <w:r>
        <w:rPr>
          <w:lang w:bidi="ar-EG"/>
        </w:rPr>
        <w:t>2</w:t>
      </w:r>
      <w:r w:rsidRPr="005B79B4">
        <w:rPr>
          <w:lang w:bidi="ar-EG"/>
        </w:rPr>
        <w:t>.</w:t>
      </w:r>
      <w:proofErr w:type="gramStart"/>
      <w:r w:rsidRPr="005B79B4">
        <w:rPr>
          <w:lang w:bidi="ar-EG"/>
        </w:rPr>
        <w:t>2.F</w:t>
      </w:r>
      <w:proofErr w:type="gramEnd"/>
      <w:r w:rsidRPr="005B79B4">
        <w:rPr>
          <w:lang w:bidi="ar-EG"/>
        </w:rPr>
        <w:tab/>
      </w:r>
      <w:r w:rsidR="00FB2B6E" w:rsidRPr="004455E2">
        <w:rPr>
          <w:rtl/>
        </w:rPr>
        <w:t xml:space="preserve">تشجيع الأفرقة المعنية في قطاع تقييس الاتصالات وقطاع الاتصالات الراديوية وقطاع تنمية الاتصالات بالاتحاد، على المساهمة في نشاط التنسيق المشترك وتبادل المعلومات المتعلقة بتقييس </w:t>
      </w:r>
      <w:proofErr w:type="gramStart"/>
      <w:r w:rsidR="00FB2B6E" w:rsidRPr="004455E2">
        <w:rPr>
          <w:rtl/>
        </w:rPr>
        <w:t>الميتافيرس</w:t>
      </w:r>
      <w:r w:rsidR="00FB2B6E">
        <w:rPr>
          <w:rFonts w:hint="cs"/>
          <w:rtl/>
        </w:rPr>
        <w:t>؛</w:t>
      </w:r>
      <w:proofErr w:type="gramEnd"/>
    </w:p>
    <w:p w14:paraId="5A346A6A" w14:textId="4F86F9A5" w:rsidR="005B79B4" w:rsidRPr="005B79B4" w:rsidRDefault="005B79B4" w:rsidP="005B79B4">
      <w:pPr>
        <w:rPr>
          <w:rtl/>
          <w:lang w:bidi="ar-EG"/>
        </w:rPr>
      </w:pPr>
      <w:r>
        <w:rPr>
          <w:lang w:bidi="ar-EG"/>
        </w:rPr>
        <w:t>3</w:t>
      </w:r>
      <w:r w:rsidRPr="005B79B4">
        <w:rPr>
          <w:lang w:bidi="ar-EG"/>
        </w:rPr>
        <w:t>.</w:t>
      </w:r>
      <w:proofErr w:type="gramStart"/>
      <w:r w:rsidRPr="005B79B4">
        <w:rPr>
          <w:lang w:bidi="ar-EG"/>
        </w:rPr>
        <w:t>2.F</w:t>
      </w:r>
      <w:proofErr w:type="gramEnd"/>
      <w:r w:rsidRPr="005B79B4">
        <w:rPr>
          <w:lang w:bidi="ar-EG"/>
        </w:rPr>
        <w:tab/>
      </w:r>
      <w:r w:rsidR="0032389A" w:rsidRPr="004455E2">
        <w:rPr>
          <w:rtl/>
        </w:rPr>
        <w:t>وضع خارطة طريق لتقييس الميتافيرس، و</w:t>
      </w:r>
      <w:r w:rsidR="0032389A">
        <w:rPr>
          <w:rFonts w:hint="cs"/>
          <w:rtl/>
        </w:rPr>
        <w:t>إدارتها</w:t>
      </w:r>
      <w:r w:rsidR="0032389A" w:rsidRPr="004455E2">
        <w:rPr>
          <w:rtl/>
        </w:rPr>
        <w:t xml:space="preserve"> وتحديثها، أخذاً في الاعتبار نواتج </w:t>
      </w:r>
      <w:r w:rsidR="0032389A">
        <w:rPr>
          <w:rFonts w:hint="cs"/>
          <w:rtl/>
        </w:rPr>
        <w:t xml:space="preserve">التقييس الجاري إعدادها وتلك </w:t>
      </w:r>
      <w:r w:rsidR="0032389A" w:rsidRPr="004455E2">
        <w:rPr>
          <w:rtl/>
        </w:rPr>
        <w:t>المنشورة من جانب الاتحاد الدولي للاتصالات، وغيره من منظمات وضع المعايير</w:t>
      </w:r>
      <w:r w:rsidR="0032389A">
        <w:rPr>
          <w:rFonts w:hint="cs"/>
          <w:rtl/>
        </w:rPr>
        <w:t> </w:t>
      </w:r>
      <w:r w:rsidR="0032389A">
        <w:t>(SDO)</w:t>
      </w:r>
      <w:r w:rsidR="0032389A" w:rsidRPr="004455E2">
        <w:rPr>
          <w:rtl/>
        </w:rPr>
        <w:t xml:space="preserve">، والاتحادات والمنتديات ذات </w:t>
      </w:r>
      <w:proofErr w:type="gramStart"/>
      <w:r w:rsidR="0032389A" w:rsidRPr="004455E2">
        <w:rPr>
          <w:rtl/>
        </w:rPr>
        <w:t>الصلة</w:t>
      </w:r>
      <w:r w:rsidR="0032389A">
        <w:rPr>
          <w:rFonts w:hint="cs"/>
          <w:rtl/>
        </w:rPr>
        <w:t>؛</w:t>
      </w:r>
      <w:proofErr w:type="gramEnd"/>
    </w:p>
    <w:p w14:paraId="27E34C36" w14:textId="61C96421" w:rsidR="005B79B4" w:rsidRPr="005B79B4" w:rsidRDefault="005B79B4" w:rsidP="005B79B4">
      <w:pPr>
        <w:rPr>
          <w:lang w:bidi="ar-EG"/>
        </w:rPr>
      </w:pPr>
      <w:r>
        <w:rPr>
          <w:lang w:bidi="ar-EG"/>
        </w:rPr>
        <w:t>4</w:t>
      </w:r>
      <w:r w:rsidRPr="005B79B4">
        <w:rPr>
          <w:lang w:bidi="ar-EG"/>
        </w:rPr>
        <w:t>.2.F</w:t>
      </w:r>
      <w:r w:rsidRPr="005B79B4">
        <w:rPr>
          <w:lang w:bidi="ar-EG"/>
        </w:rPr>
        <w:tab/>
      </w:r>
      <w:r w:rsidR="0032389A" w:rsidRPr="004455E2">
        <w:rPr>
          <w:rtl/>
        </w:rPr>
        <w:t xml:space="preserve">دراسة </w:t>
      </w:r>
      <w:r w:rsidR="000B6AEC">
        <w:rPr>
          <w:rFonts w:hint="cs"/>
          <w:rtl/>
        </w:rPr>
        <w:t xml:space="preserve">وتعزيز </w:t>
      </w:r>
      <w:r w:rsidR="0032389A" w:rsidRPr="004455E2">
        <w:rPr>
          <w:rtl/>
        </w:rPr>
        <w:t>التعاون والتكامل في مجال وضع المعايير الدولية للميتافيرس مع المنظمات ذات الصلة، بما</w:t>
      </w:r>
      <w:r w:rsidR="0032389A">
        <w:rPr>
          <w:rFonts w:hint="cs"/>
          <w:rtl/>
        </w:rPr>
        <w:t> </w:t>
      </w:r>
      <w:r w:rsidR="0032389A" w:rsidRPr="004455E2">
        <w:rPr>
          <w:rtl/>
        </w:rPr>
        <w:t>في</w:t>
      </w:r>
      <w:r w:rsidR="0032389A">
        <w:rPr>
          <w:rFonts w:hint="cs"/>
          <w:rtl/>
        </w:rPr>
        <w:t> </w:t>
      </w:r>
      <w:r w:rsidR="0032389A" w:rsidRPr="004455E2">
        <w:rPr>
          <w:rtl/>
        </w:rPr>
        <w:t xml:space="preserve">ذلك المنظمة الدولية </w:t>
      </w:r>
      <w:r w:rsidR="000B6AEC">
        <w:rPr>
          <w:rFonts w:hint="cs"/>
          <w:rtl/>
        </w:rPr>
        <w:t>ل</w:t>
      </w:r>
      <w:r w:rsidR="0032389A" w:rsidRPr="004455E2">
        <w:rPr>
          <w:rtl/>
        </w:rPr>
        <w:t xml:space="preserve">لتوحيد </w:t>
      </w:r>
      <w:r w:rsidR="000B6AEC">
        <w:rPr>
          <w:rFonts w:hint="cs"/>
          <w:rtl/>
        </w:rPr>
        <w:t>القياسي</w:t>
      </w:r>
      <w:r w:rsidR="0032389A" w:rsidRPr="004455E2">
        <w:rPr>
          <w:rtl/>
        </w:rPr>
        <w:t xml:space="preserve"> </w:t>
      </w:r>
      <w:r w:rsidR="0032389A" w:rsidRPr="004455E2">
        <w:rPr>
          <w:lang w:bidi="ar-EG"/>
        </w:rPr>
        <w:t>(ISO</w:t>
      </w:r>
      <w:r w:rsidR="0032389A">
        <w:t>)</w:t>
      </w:r>
      <w:r w:rsidR="0032389A" w:rsidRPr="004455E2">
        <w:rPr>
          <w:rtl/>
        </w:rPr>
        <w:t>، واللجنة الكهربائية التقنية الدولية (</w:t>
      </w:r>
      <w:r w:rsidR="0032389A" w:rsidRPr="004455E2">
        <w:rPr>
          <w:lang w:bidi="ar-EG"/>
        </w:rPr>
        <w:t>IEC</w:t>
      </w:r>
      <w:r w:rsidR="0032389A" w:rsidRPr="004455E2">
        <w:rPr>
          <w:rtl/>
        </w:rPr>
        <w:t xml:space="preserve">)، واللجنة التقنية 1 </w:t>
      </w:r>
      <w:r w:rsidR="000B6AEC" w:rsidRPr="004455E2">
        <w:rPr>
          <w:rtl/>
        </w:rPr>
        <w:t xml:space="preserve">المشتركة </w:t>
      </w:r>
      <w:r w:rsidR="000B6AEC">
        <w:rPr>
          <w:rFonts w:hint="cs"/>
          <w:rtl/>
        </w:rPr>
        <w:t>بين ا</w:t>
      </w:r>
      <w:r w:rsidR="0032389A" w:rsidRPr="004455E2">
        <w:rPr>
          <w:rtl/>
        </w:rPr>
        <w:t>لمنظمة الدولية للتوحيد القياسي</w:t>
      </w:r>
      <w:r w:rsidR="0032389A" w:rsidRPr="004455E2">
        <w:rPr>
          <w:lang w:bidi="ar-EG"/>
        </w:rPr>
        <w:t>/</w:t>
      </w:r>
      <w:r w:rsidR="0032389A" w:rsidRPr="004455E2">
        <w:rPr>
          <w:rtl/>
        </w:rPr>
        <w:t>اللجنة الكهرتقنية الدولية</w:t>
      </w:r>
      <w:r w:rsidR="0032389A" w:rsidRPr="004455E2" w:rsidDel="00CD2FAD">
        <w:rPr>
          <w:rtl/>
        </w:rPr>
        <w:t xml:space="preserve"> </w:t>
      </w:r>
      <w:r w:rsidR="0032389A" w:rsidRPr="004455E2">
        <w:rPr>
          <w:rtl/>
        </w:rPr>
        <w:t>(</w:t>
      </w:r>
      <w:r w:rsidR="0032389A" w:rsidRPr="004455E2">
        <w:rPr>
          <w:lang w:bidi="ar-EG"/>
        </w:rPr>
        <w:t>ISO/IEC JTC1</w:t>
      </w:r>
      <w:r w:rsidR="0032389A" w:rsidRPr="004455E2">
        <w:rPr>
          <w:rtl/>
        </w:rPr>
        <w:t>)، ومشروع شراكة الجيل الثالث (3GPP)، والمعهد الأوروبي لمعايير الاتصالات (</w:t>
      </w:r>
      <w:r w:rsidR="0032389A" w:rsidRPr="004455E2">
        <w:rPr>
          <w:lang w:bidi="ar-EG"/>
        </w:rPr>
        <w:t>ETSI</w:t>
      </w:r>
      <w:r w:rsidR="0032389A" w:rsidRPr="004455E2">
        <w:rPr>
          <w:rtl/>
        </w:rPr>
        <w:t>)، ومعهد مهندسي الكهرباء والإلكترونيات (</w:t>
      </w:r>
      <w:r w:rsidR="0032389A" w:rsidRPr="004455E2">
        <w:rPr>
          <w:lang w:bidi="ar-EG"/>
        </w:rPr>
        <w:t>IEEE</w:t>
      </w:r>
      <w:r w:rsidR="0032389A" w:rsidRPr="004455E2">
        <w:rPr>
          <w:rtl/>
        </w:rPr>
        <w:t xml:space="preserve">)، </w:t>
      </w:r>
      <w:r w:rsidR="000B6AEC">
        <w:rPr>
          <w:rFonts w:hint="cs"/>
          <w:rtl/>
        </w:rPr>
        <w:t>وفريق مهام</w:t>
      </w:r>
      <w:r w:rsidR="0032389A" w:rsidRPr="004455E2">
        <w:rPr>
          <w:rtl/>
        </w:rPr>
        <w:t xml:space="preserve"> هندسة الإنترنت (</w:t>
      </w:r>
      <w:r w:rsidR="0032389A" w:rsidRPr="004455E2">
        <w:rPr>
          <w:lang w:bidi="ar-EG"/>
        </w:rPr>
        <w:t>IETF</w:t>
      </w:r>
      <w:r w:rsidR="0032389A" w:rsidRPr="004455E2">
        <w:rPr>
          <w:rtl/>
        </w:rPr>
        <w:t>)، ومنتدى معايير الميتافيرس (</w:t>
      </w:r>
      <w:r w:rsidR="0032389A" w:rsidRPr="004455E2">
        <w:rPr>
          <w:lang w:bidi="ar-EG"/>
        </w:rPr>
        <w:t>MSF</w:t>
      </w:r>
      <w:r w:rsidR="0032389A" w:rsidRPr="004455E2">
        <w:rPr>
          <w:rtl/>
        </w:rPr>
        <w:t xml:space="preserve">) ومجتمعات </w:t>
      </w:r>
      <w:r w:rsidR="000B6AEC">
        <w:rPr>
          <w:rFonts w:hint="cs"/>
          <w:rtl/>
        </w:rPr>
        <w:t>المصادر ال</w:t>
      </w:r>
      <w:r w:rsidR="0032389A" w:rsidRPr="004455E2">
        <w:rPr>
          <w:rtl/>
        </w:rPr>
        <w:t>مفتوحة</w:t>
      </w:r>
      <w:r w:rsidR="000B6AEC">
        <w:rPr>
          <w:rFonts w:hint="cs"/>
          <w:rtl/>
        </w:rPr>
        <w:t>؛</w:t>
      </w:r>
    </w:p>
    <w:p w14:paraId="57E24DBD" w14:textId="56B50FB0" w:rsidR="005B79B4" w:rsidRPr="005B79B4" w:rsidRDefault="005B79B4" w:rsidP="005B79B4">
      <w:pPr>
        <w:rPr>
          <w:rtl/>
          <w:lang w:bidi="ar-EG"/>
        </w:rPr>
      </w:pPr>
      <w:r>
        <w:rPr>
          <w:lang w:bidi="ar-EG"/>
        </w:rPr>
        <w:t>5</w:t>
      </w:r>
      <w:r w:rsidRPr="005B79B4">
        <w:rPr>
          <w:lang w:bidi="ar-EG"/>
        </w:rPr>
        <w:t>.</w:t>
      </w:r>
      <w:proofErr w:type="gramStart"/>
      <w:r w:rsidRPr="005B79B4">
        <w:rPr>
          <w:lang w:bidi="ar-EG"/>
        </w:rPr>
        <w:t>2.F</w:t>
      </w:r>
      <w:proofErr w:type="gramEnd"/>
      <w:r w:rsidRPr="005B79B4">
        <w:rPr>
          <w:lang w:bidi="ar-EG"/>
        </w:rPr>
        <w:tab/>
      </w:r>
      <w:r w:rsidR="000B6AEC" w:rsidRPr="004455E2">
        <w:rPr>
          <w:rtl/>
        </w:rPr>
        <w:t xml:space="preserve">إبلاغ الفريق الاستشاري لتقييس الاتصالات </w:t>
      </w:r>
      <w:r w:rsidR="000B6AEC" w:rsidRPr="004455E2">
        <w:rPr>
          <w:lang w:bidi="ar-EG"/>
        </w:rPr>
        <w:t>(TSAG</w:t>
      </w:r>
      <w:r w:rsidR="000B6AEC">
        <w:t>)</w:t>
      </w:r>
      <w:r w:rsidR="000B6AEC" w:rsidRPr="004455E2">
        <w:rPr>
          <w:rtl/>
        </w:rPr>
        <w:t xml:space="preserve"> بأي حالة تُكتشف من حالات ازدواج الجهود أو المسائل </w:t>
      </w:r>
      <w:r w:rsidR="000B6AEC">
        <w:rPr>
          <w:rFonts w:hint="cs"/>
          <w:rtl/>
        </w:rPr>
        <w:t>ال</w:t>
      </w:r>
      <w:r w:rsidR="000B6AEC" w:rsidRPr="004455E2">
        <w:rPr>
          <w:rtl/>
        </w:rPr>
        <w:t xml:space="preserve">أخرى التي تتطلب التنسيق، لدعم وظيفة الفريق الاستشاري </w:t>
      </w:r>
      <w:r w:rsidR="000B6AEC">
        <w:rPr>
          <w:rFonts w:hint="cs"/>
          <w:rtl/>
        </w:rPr>
        <w:t xml:space="preserve">المتمثلة في </w:t>
      </w:r>
      <w:r w:rsidR="000B6AEC" w:rsidRPr="004455E2">
        <w:rPr>
          <w:rtl/>
        </w:rPr>
        <w:t xml:space="preserve">التنسيق بين لجان دراسات قطاع تقييس </w:t>
      </w:r>
      <w:proofErr w:type="gramStart"/>
      <w:r w:rsidR="000B6AEC" w:rsidRPr="004455E2">
        <w:rPr>
          <w:rtl/>
        </w:rPr>
        <w:t>الاتصالات</w:t>
      </w:r>
      <w:r w:rsidR="000B6AEC">
        <w:rPr>
          <w:rFonts w:hint="cs"/>
          <w:rtl/>
        </w:rPr>
        <w:t>؛</w:t>
      </w:r>
      <w:proofErr w:type="gramEnd"/>
    </w:p>
    <w:p w14:paraId="1FCD36A9" w14:textId="58DF924E" w:rsidR="005B79B4" w:rsidRPr="005B79B4" w:rsidRDefault="005B79B4" w:rsidP="005B79B4">
      <w:pPr>
        <w:rPr>
          <w:lang w:bidi="ar-EG"/>
        </w:rPr>
      </w:pPr>
      <w:r>
        <w:rPr>
          <w:lang w:bidi="ar-EG"/>
        </w:rPr>
        <w:t>6</w:t>
      </w:r>
      <w:r w:rsidRPr="005B79B4">
        <w:rPr>
          <w:lang w:bidi="ar-EG"/>
        </w:rPr>
        <w:t>.</w:t>
      </w:r>
      <w:proofErr w:type="gramStart"/>
      <w:r w:rsidRPr="005B79B4">
        <w:rPr>
          <w:lang w:bidi="ar-EG"/>
        </w:rPr>
        <w:t>2.F</w:t>
      </w:r>
      <w:proofErr w:type="gramEnd"/>
      <w:r w:rsidRPr="005B79B4">
        <w:rPr>
          <w:lang w:bidi="ar-EG"/>
        </w:rPr>
        <w:tab/>
      </w:r>
      <w:r w:rsidR="000B6AEC" w:rsidRPr="000B6AEC">
        <w:rPr>
          <w:rtl/>
          <w:lang w:bidi="ar-EG"/>
        </w:rPr>
        <w:t xml:space="preserve">العمل </w:t>
      </w:r>
      <w:r w:rsidR="000B6AEC">
        <w:rPr>
          <w:rFonts w:hint="cs"/>
          <w:rtl/>
          <w:lang w:bidi="ar-EG"/>
        </w:rPr>
        <w:t>ك</w:t>
      </w:r>
      <w:r w:rsidR="000B6AEC" w:rsidRPr="000B6AEC">
        <w:rPr>
          <w:rtl/>
          <w:lang w:bidi="ar-EG"/>
        </w:rPr>
        <w:t xml:space="preserve">جهة اتصال داخل قطاع تقييس الاتصالات، ومع المنظمات والاتحادات والمنتديات الأخرى المعنية بوضع المعايير، التي ينصب عملها على المعايير المتعلقة بالميتافيرس، تجنباً لازدواج الجهود على وجه </w:t>
      </w:r>
      <w:proofErr w:type="gramStart"/>
      <w:r w:rsidR="000B6AEC" w:rsidRPr="000B6AEC">
        <w:rPr>
          <w:rtl/>
          <w:lang w:bidi="ar-EG"/>
        </w:rPr>
        <w:t>الخصوص</w:t>
      </w:r>
      <w:r w:rsidR="000B6AEC">
        <w:rPr>
          <w:rFonts w:hint="cs"/>
          <w:rtl/>
          <w:lang w:bidi="ar-EG"/>
        </w:rPr>
        <w:t>؛</w:t>
      </w:r>
      <w:proofErr w:type="gramEnd"/>
    </w:p>
    <w:p w14:paraId="6D2AFF69" w14:textId="2D0425A3" w:rsidR="005B79B4" w:rsidRPr="005B79B4" w:rsidRDefault="005B79B4" w:rsidP="005B79B4">
      <w:pPr>
        <w:rPr>
          <w:rtl/>
          <w:lang w:bidi="ar-EG"/>
        </w:rPr>
      </w:pPr>
      <w:r>
        <w:rPr>
          <w:lang w:bidi="ar-EG"/>
        </w:rPr>
        <w:t>7</w:t>
      </w:r>
      <w:r w:rsidRPr="005B79B4">
        <w:rPr>
          <w:lang w:bidi="ar-EG"/>
        </w:rPr>
        <w:t>.</w:t>
      </w:r>
      <w:proofErr w:type="gramStart"/>
      <w:r w:rsidRPr="005B79B4">
        <w:rPr>
          <w:lang w:bidi="ar-EG"/>
        </w:rPr>
        <w:t>2.F</w:t>
      </w:r>
      <w:proofErr w:type="gramEnd"/>
      <w:r w:rsidRPr="005B79B4">
        <w:rPr>
          <w:lang w:bidi="ar-EG"/>
        </w:rPr>
        <w:tab/>
      </w:r>
      <w:r w:rsidR="000B6AEC" w:rsidRPr="004455E2">
        <w:rPr>
          <w:rtl/>
        </w:rPr>
        <w:t xml:space="preserve">الاحتفاظ بقائمة تضم جهات </w:t>
      </w:r>
      <w:r w:rsidR="000B6AEC">
        <w:rPr>
          <w:rFonts w:hint="cs"/>
          <w:rtl/>
        </w:rPr>
        <w:t>ال</w:t>
      </w:r>
      <w:r w:rsidR="000B6AEC" w:rsidRPr="004455E2">
        <w:rPr>
          <w:rtl/>
        </w:rPr>
        <w:t xml:space="preserve">اتصال وممثلي لجان الدراسات المعنية في قطاع تقييس الاتصالات، وأفرقة الاتحاد الأخرى ذات </w:t>
      </w:r>
      <w:proofErr w:type="gramStart"/>
      <w:r w:rsidR="000B6AEC" w:rsidRPr="004455E2">
        <w:rPr>
          <w:rtl/>
        </w:rPr>
        <w:t>الصلة</w:t>
      </w:r>
      <w:r w:rsidR="000B6AEC">
        <w:rPr>
          <w:rFonts w:hint="cs"/>
          <w:rtl/>
        </w:rPr>
        <w:t>؛</w:t>
      </w:r>
      <w:proofErr w:type="gramEnd"/>
    </w:p>
    <w:p w14:paraId="25954712" w14:textId="03F43382" w:rsidR="005B79B4" w:rsidRPr="005B79B4" w:rsidRDefault="005B79B4" w:rsidP="005B79B4">
      <w:pPr>
        <w:rPr>
          <w:lang w:bidi="ar-EG"/>
        </w:rPr>
      </w:pPr>
      <w:r>
        <w:rPr>
          <w:lang w:bidi="ar-EG"/>
        </w:rPr>
        <w:t>8</w:t>
      </w:r>
      <w:r w:rsidRPr="005B79B4">
        <w:rPr>
          <w:lang w:bidi="ar-EG"/>
        </w:rPr>
        <w:t>.</w:t>
      </w:r>
      <w:proofErr w:type="gramStart"/>
      <w:r w:rsidRPr="005B79B4">
        <w:rPr>
          <w:lang w:bidi="ar-EG"/>
        </w:rPr>
        <w:t>2.F</w:t>
      </w:r>
      <w:proofErr w:type="gramEnd"/>
      <w:r w:rsidRPr="005B79B4">
        <w:rPr>
          <w:lang w:bidi="ar-EG"/>
        </w:rPr>
        <w:tab/>
      </w:r>
      <w:r w:rsidR="000B6AEC" w:rsidRPr="004455E2">
        <w:rPr>
          <w:rtl/>
        </w:rPr>
        <w:t xml:space="preserve">الاحتفاظ بقائمة تضم جهات </w:t>
      </w:r>
      <w:r w:rsidR="000B6AEC">
        <w:rPr>
          <w:rFonts w:hint="cs"/>
          <w:rtl/>
        </w:rPr>
        <w:t>ال</w:t>
      </w:r>
      <w:r w:rsidR="000B6AEC" w:rsidRPr="004455E2">
        <w:rPr>
          <w:rtl/>
        </w:rPr>
        <w:t>اتصال وممثل</w:t>
      </w:r>
      <w:r w:rsidR="000B6AEC">
        <w:rPr>
          <w:rFonts w:hint="cs"/>
          <w:rtl/>
        </w:rPr>
        <w:t>ي</w:t>
      </w:r>
      <w:r w:rsidR="000B6AEC" w:rsidRPr="004455E2">
        <w:rPr>
          <w:rtl/>
        </w:rPr>
        <w:t xml:space="preserve"> منظمات وضع المعايير، والمنظمات الإقليمية/الوطنية، والاتحادات والمنتديات المعنية الأخرى، التي تشارك في أعمال نشاط التنسيق المشترك </w:t>
      </w:r>
      <w:r w:rsidR="00DA4230" w:rsidRPr="00152B9F">
        <w:rPr>
          <w:rFonts w:eastAsia="SimSun"/>
        </w:rPr>
        <w:t>JCA-MV</w:t>
      </w:r>
      <w:r w:rsidR="000B6AEC">
        <w:rPr>
          <w:rFonts w:hint="cs"/>
          <w:rtl/>
        </w:rPr>
        <w:t>.</w:t>
      </w:r>
    </w:p>
    <w:p w14:paraId="0F257967" w14:textId="1E5D0D70" w:rsidR="005B79B4" w:rsidRPr="00692554" w:rsidRDefault="005B79B4" w:rsidP="00247AB6">
      <w:pPr>
        <w:pStyle w:val="Headingb"/>
        <w:rPr>
          <w:rtl/>
          <w:lang w:bidi="ar-EG"/>
        </w:rPr>
      </w:pPr>
      <w:r>
        <w:rPr>
          <w:lang w:bidi="ar-EG"/>
        </w:rPr>
        <w:t>3</w:t>
      </w:r>
      <w:r w:rsidRPr="00692554">
        <w:rPr>
          <w:lang w:bidi="ar-EG"/>
        </w:rPr>
        <w:t>.</w:t>
      </w:r>
      <w:r>
        <w:rPr>
          <w:lang w:bidi="ar-EG"/>
        </w:rPr>
        <w:t>F</w:t>
      </w:r>
      <w:r w:rsidRPr="00692554">
        <w:rPr>
          <w:lang w:bidi="ar-EG"/>
        </w:rPr>
        <w:tab/>
      </w:r>
      <w:r w:rsidR="00551AA5">
        <w:rPr>
          <w:rFonts w:hint="cs"/>
          <w:rtl/>
          <w:lang w:bidi="ar-EG"/>
        </w:rPr>
        <w:t>المشاركة</w:t>
      </w:r>
    </w:p>
    <w:p w14:paraId="403B9C60" w14:textId="3CB158E6" w:rsidR="006E37BD" w:rsidRPr="006E37BD" w:rsidRDefault="00187620" w:rsidP="005B79B4">
      <w:pPr>
        <w:rPr>
          <w:rtl/>
          <w:lang w:bidi="ar-EG"/>
        </w:rPr>
      </w:pPr>
      <w:r w:rsidRPr="004455E2">
        <w:rPr>
          <w:rtl/>
        </w:rPr>
        <w:t xml:space="preserve">باب المشاركة في نشاط التنسيق المشترك </w:t>
      </w:r>
      <w:r w:rsidR="00DA4230">
        <w:rPr>
          <w:rFonts w:hint="cs"/>
          <w:rtl/>
        </w:rPr>
        <w:t>بشأن تقييس</w:t>
      </w:r>
      <w:r w:rsidRPr="004455E2">
        <w:rPr>
          <w:rtl/>
        </w:rPr>
        <w:t xml:space="preserve"> الميتافيرس</w:t>
      </w:r>
      <w:r w:rsidR="00DA4230">
        <w:rPr>
          <w:rFonts w:hint="cs"/>
          <w:rtl/>
        </w:rPr>
        <w:t xml:space="preserve"> (</w:t>
      </w:r>
      <w:r w:rsidR="00DA4230" w:rsidRPr="00152B9F">
        <w:rPr>
          <w:rFonts w:eastAsia="SimSun"/>
        </w:rPr>
        <w:t>JCA-MV</w:t>
      </w:r>
      <w:r w:rsidR="00DA4230">
        <w:rPr>
          <w:rFonts w:hint="cs"/>
          <w:rtl/>
        </w:rPr>
        <w:t>)</w:t>
      </w:r>
      <w:r w:rsidRPr="004455E2">
        <w:rPr>
          <w:rtl/>
        </w:rPr>
        <w:t xml:space="preserve"> مفتوح أمام أعضاء الاتحاد، بمن فيهم ممثلو </w:t>
      </w:r>
      <w:r w:rsidR="00DA4230">
        <w:rPr>
          <w:rFonts w:hint="cs"/>
          <w:rtl/>
        </w:rPr>
        <w:t xml:space="preserve">جميع </w:t>
      </w:r>
      <w:r w:rsidRPr="004455E2">
        <w:rPr>
          <w:rtl/>
        </w:rPr>
        <w:t xml:space="preserve">لجان دراسات قطاع تقييس الاتصالات، والفريق الاستشاري لتقييس الاتصالات. ويُرحَّب أيضاً بمشاركة الخبراء المدعوين، بمن فيهم ممثلو منظمات وضع المعايير، والأوساط الأكاديمية، والمنتديات، والاتحادات ذات الصلة. ووفقاً للقرار 105 "تقييس الميتافيرس" الصادر عن الجمعية العالمية لتقييس الاتصالات لعام 2024، تُشجَّع بوجه خاص مشاركة الشركات الصغيرة </w:t>
      </w:r>
      <w:r w:rsidRPr="004455E2">
        <w:rPr>
          <w:rtl/>
        </w:rPr>
        <w:lastRenderedPageBreak/>
        <w:t xml:space="preserve">والمتوسطة </w:t>
      </w:r>
      <w:r w:rsidRPr="004455E2">
        <w:rPr>
          <w:lang w:bidi="ar-EG"/>
        </w:rPr>
        <w:t>(SME</w:t>
      </w:r>
      <w:r>
        <w:t>)</w:t>
      </w:r>
      <w:r w:rsidRPr="004455E2">
        <w:rPr>
          <w:rtl/>
        </w:rPr>
        <w:t xml:space="preserve"> والصناعات المتخصصة التي تعنى بتطوير الميتافيرس، لضمان تحقيق تمثيل واسع في عملية التقييس. ويمكن دعوة أفرقة الاتحاد الأخرى والهيئات الخارجية المعنية إلى تعيين ممثل للانضمام إلى النشاط</w:t>
      </w:r>
      <w:r w:rsidR="006E37BD" w:rsidRPr="006E37BD">
        <w:rPr>
          <w:rFonts w:hint="cs"/>
          <w:rtl/>
          <w:lang w:bidi="ar-EG"/>
        </w:rPr>
        <w:t>.</w:t>
      </w:r>
    </w:p>
    <w:p w14:paraId="00E65AE6" w14:textId="409DE538" w:rsidR="005B79B4" w:rsidRPr="00692554" w:rsidRDefault="005B79B4" w:rsidP="00247AB6">
      <w:pPr>
        <w:pStyle w:val="Headingb"/>
        <w:rPr>
          <w:rtl/>
          <w:lang w:bidi="ar-EG"/>
        </w:rPr>
      </w:pPr>
      <w:bookmarkStart w:id="134" w:name="_Hlk219278949"/>
      <w:r>
        <w:rPr>
          <w:lang w:bidi="ar-EG"/>
        </w:rPr>
        <w:t>4</w:t>
      </w:r>
      <w:r w:rsidRPr="00692554">
        <w:rPr>
          <w:lang w:bidi="ar-EG"/>
        </w:rPr>
        <w:t>.</w:t>
      </w:r>
      <w:r>
        <w:rPr>
          <w:lang w:bidi="ar-EG"/>
        </w:rPr>
        <w:t>F</w:t>
      </w:r>
      <w:r w:rsidRPr="00692554">
        <w:rPr>
          <w:lang w:bidi="ar-EG"/>
        </w:rPr>
        <w:tab/>
      </w:r>
      <w:r w:rsidR="00551AA5">
        <w:rPr>
          <w:rFonts w:hint="cs"/>
          <w:rtl/>
          <w:lang w:bidi="ar-EG"/>
        </w:rPr>
        <w:t>أساليب العمل</w:t>
      </w:r>
    </w:p>
    <w:bookmarkEnd w:id="134"/>
    <w:p w14:paraId="75967570" w14:textId="1FFED7E8" w:rsidR="005B79B4" w:rsidRPr="006E37BD" w:rsidRDefault="005B79B4" w:rsidP="005B79B4">
      <w:pPr>
        <w:rPr>
          <w:rtl/>
          <w:lang w:bidi="ar-EG"/>
        </w:rPr>
      </w:pPr>
      <w:r>
        <w:rPr>
          <w:lang w:bidi="ar-EG"/>
        </w:rPr>
        <w:t>1.</w:t>
      </w:r>
      <w:proofErr w:type="gramStart"/>
      <w:r>
        <w:rPr>
          <w:lang w:bidi="ar-EG"/>
        </w:rPr>
        <w:t>4.F</w:t>
      </w:r>
      <w:proofErr w:type="gramEnd"/>
      <w:r>
        <w:rPr>
          <w:lang w:bidi="ar-EG"/>
        </w:rPr>
        <w:tab/>
      </w:r>
      <w:r w:rsidR="00DA4230" w:rsidRPr="004455E2">
        <w:rPr>
          <w:rtl/>
        </w:rPr>
        <w:t xml:space="preserve">تجرى المشاركة في نشاط التنسيق المشترك </w:t>
      </w:r>
      <w:r w:rsidR="00DA4230" w:rsidRPr="00152B9F">
        <w:rPr>
          <w:rFonts w:eastAsia="SimSun"/>
        </w:rPr>
        <w:t>JCA-MV</w:t>
      </w:r>
      <w:r w:rsidR="00DA4230" w:rsidRPr="004455E2">
        <w:rPr>
          <w:rtl/>
        </w:rPr>
        <w:t xml:space="preserve"> وفقاً للتوصية ITU-T A.18، وستشمل رؤساء لجان </w:t>
      </w:r>
      <w:r w:rsidR="00DA4230">
        <w:rPr>
          <w:rFonts w:hint="cs"/>
          <w:rtl/>
        </w:rPr>
        <w:t xml:space="preserve">جميع </w:t>
      </w:r>
      <w:r w:rsidR="00DA4230" w:rsidRPr="004455E2">
        <w:rPr>
          <w:rtl/>
        </w:rPr>
        <w:t xml:space="preserve">دراسات قطاع تقييس الاتصالات، ورئيس الفريق الاستشاري لتقييس الاتصالات، وعدداً من الأفراد المكلفين من قبل رؤساء لجان الدراسات وجهات الاتصال المعنية بالميتافيرس </w:t>
      </w:r>
      <w:r w:rsidR="00DA4230">
        <w:rPr>
          <w:rFonts w:hint="cs"/>
          <w:rtl/>
        </w:rPr>
        <w:t xml:space="preserve">في </w:t>
      </w:r>
      <w:r w:rsidR="00DA4230" w:rsidRPr="004455E2">
        <w:rPr>
          <w:rtl/>
        </w:rPr>
        <w:t>لجان دراسات قطاع تقييس الاتصالات، وممثلين مدعوين من منظمات وضع المعايير ذات الصلة مثل المنظمة الدولية ل</w:t>
      </w:r>
      <w:r w:rsidR="00DA4230">
        <w:rPr>
          <w:rFonts w:hint="cs"/>
          <w:rtl/>
        </w:rPr>
        <w:t>ل</w:t>
      </w:r>
      <w:r w:rsidR="00DA4230" w:rsidRPr="004455E2">
        <w:rPr>
          <w:rtl/>
        </w:rPr>
        <w:t xml:space="preserve">توحيد </w:t>
      </w:r>
      <w:r w:rsidR="00DA4230">
        <w:rPr>
          <w:rFonts w:hint="cs"/>
          <w:rtl/>
        </w:rPr>
        <w:t>القياسي (</w:t>
      </w:r>
      <w:r w:rsidR="00DA4230" w:rsidRPr="00152B9F">
        <w:t>ISO</w:t>
      </w:r>
      <w:r w:rsidR="00DA4230">
        <w:rPr>
          <w:rFonts w:hint="cs"/>
          <w:rtl/>
        </w:rPr>
        <w:t>)</w:t>
      </w:r>
      <w:r w:rsidR="00DA4230" w:rsidRPr="004455E2">
        <w:rPr>
          <w:rtl/>
        </w:rPr>
        <w:t>، واللجنة الكهربائية التقنية الدولية</w:t>
      </w:r>
      <w:r w:rsidR="00DA4230">
        <w:rPr>
          <w:rFonts w:hint="cs"/>
          <w:rtl/>
        </w:rPr>
        <w:t xml:space="preserve"> (</w:t>
      </w:r>
      <w:r w:rsidR="00DA4230" w:rsidRPr="00152B9F">
        <w:t>IEC</w:t>
      </w:r>
      <w:r w:rsidR="00DA4230">
        <w:rPr>
          <w:rFonts w:hint="cs"/>
          <w:rtl/>
        </w:rPr>
        <w:t>)</w:t>
      </w:r>
      <w:r w:rsidR="00DA4230" w:rsidRPr="004455E2">
        <w:rPr>
          <w:rtl/>
        </w:rPr>
        <w:t>، والأوساط الأكاديمية والمنتديات والاتحادات المعنية</w:t>
      </w:r>
      <w:r w:rsidR="00DA4230">
        <w:rPr>
          <w:rFonts w:hint="cs"/>
          <w:rtl/>
        </w:rPr>
        <w:t>.</w:t>
      </w:r>
    </w:p>
    <w:p w14:paraId="697D43E3" w14:textId="722B2DA7" w:rsidR="005B79B4" w:rsidRPr="005B79B4" w:rsidRDefault="005B79B4" w:rsidP="005B79B4">
      <w:pPr>
        <w:rPr>
          <w:rtl/>
          <w:lang w:bidi="ar-EG"/>
        </w:rPr>
      </w:pPr>
      <w:r>
        <w:rPr>
          <w:lang w:bidi="ar-EG"/>
        </w:rPr>
        <w:t>2</w:t>
      </w:r>
      <w:r w:rsidRPr="005B79B4">
        <w:rPr>
          <w:lang w:bidi="ar-EG"/>
        </w:rPr>
        <w:t>.</w:t>
      </w:r>
      <w:proofErr w:type="gramStart"/>
      <w:r w:rsidRPr="005B79B4">
        <w:rPr>
          <w:lang w:bidi="ar-EG"/>
        </w:rPr>
        <w:t>4.F</w:t>
      </w:r>
      <w:proofErr w:type="gramEnd"/>
      <w:r w:rsidRPr="005B79B4">
        <w:rPr>
          <w:lang w:bidi="ar-EG"/>
        </w:rPr>
        <w:tab/>
      </w:r>
      <w:r w:rsidR="00DA4230">
        <w:rPr>
          <w:rFonts w:hint="cs"/>
          <w:rtl/>
        </w:rPr>
        <w:t>يضطلع</w:t>
      </w:r>
      <w:r w:rsidR="00DA4230" w:rsidRPr="004455E2">
        <w:rPr>
          <w:rtl/>
        </w:rPr>
        <w:t xml:space="preserve"> نشاط التنسيق المشترك </w:t>
      </w:r>
      <w:r w:rsidR="00DA4230" w:rsidRPr="00152B9F">
        <w:rPr>
          <w:rFonts w:eastAsia="SimSun"/>
        </w:rPr>
        <w:t>JCA-MV</w:t>
      </w:r>
      <w:r w:rsidR="00DA4230" w:rsidRPr="004455E2">
        <w:rPr>
          <w:rtl/>
        </w:rPr>
        <w:t xml:space="preserve"> </w:t>
      </w:r>
      <w:r w:rsidR="00DA4230">
        <w:rPr>
          <w:rFonts w:hint="cs"/>
          <w:rtl/>
        </w:rPr>
        <w:t>ب</w:t>
      </w:r>
      <w:r w:rsidR="00DA4230" w:rsidRPr="004455E2">
        <w:rPr>
          <w:rtl/>
        </w:rPr>
        <w:t xml:space="preserve">عمله </w:t>
      </w:r>
      <w:r w:rsidR="00DA4230">
        <w:rPr>
          <w:rFonts w:hint="cs"/>
          <w:rtl/>
        </w:rPr>
        <w:t xml:space="preserve">عن طريق </w:t>
      </w:r>
      <w:r w:rsidR="00DA4230" w:rsidRPr="004455E2">
        <w:rPr>
          <w:rtl/>
        </w:rPr>
        <w:t>المراسلة</w:t>
      </w:r>
      <w:r w:rsidR="00BC66FC">
        <w:rPr>
          <w:rFonts w:hint="cs"/>
          <w:rtl/>
        </w:rPr>
        <w:t xml:space="preserve"> في المقام الأول</w:t>
      </w:r>
      <w:r w:rsidR="00DA4230" w:rsidRPr="004455E2">
        <w:rPr>
          <w:rtl/>
        </w:rPr>
        <w:t>، لكن يجوز له أيضاً أن يعقد اجتماعاً بالاشتراك مع اجتماع الفريق الاستشاري لتقييس الاتصالات ولجان الدراسات المعنية عند الضرورة</w:t>
      </w:r>
      <w:r w:rsidRPr="005B79B4">
        <w:rPr>
          <w:rFonts w:hint="cs"/>
          <w:rtl/>
          <w:lang w:bidi="ar-EG"/>
        </w:rPr>
        <w:t>.</w:t>
      </w:r>
    </w:p>
    <w:p w14:paraId="77C4502D" w14:textId="4BF3F484" w:rsidR="005B79B4" w:rsidRPr="005B79B4" w:rsidRDefault="005B79B4" w:rsidP="005B79B4">
      <w:pPr>
        <w:rPr>
          <w:rtl/>
          <w:lang w:bidi="ar-EG"/>
        </w:rPr>
      </w:pPr>
      <w:r>
        <w:rPr>
          <w:lang w:bidi="ar-EG"/>
        </w:rPr>
        <w:t>3</w:t>
      </w:r>
      <w:r w:rsidRPr="005B79B4">
        <w:rPr>
          <w:lang w:bidi="ar-EG"/>
        </w:rPr>
        <w:t>.</w:t>
      </w:r>
      <w:proofErr w:type="gramStart"/>
      <w:r w:rsidRPr="005B79B4">
        <w:rPr>
          <w:lang w:bidi="ar-EG"/>
        </w:rPr>
        <w:t>4.F</w:t>
      </w:r>
      <w:proofErr w:type="gramEnd"/>
      <w:r w:rsidRPr="005B79B4">
        <w:rPr>
          <w:lang w:bidi="ar-EG"/>
        </w:rPr>
        <w:tab/>
      </w:r>
      <w:r w:rsidR="00BC66FC" w:rsidRPr="004455E2">
        <w:rPr>
          <w:rtl/>
        </w:rPr>
        <w:t xml:space="preserve">يتابع نشاط التنسيق المشترك </w:t>
      </w:r>
      <w:r w:rsidR="00BC66FC" w:rsidRPr="00152B9F">
        <w:rPr>
          <w:rFonts w:eastAsia="SimSun"/>
        </w:rPr>
        <w:t>JCA-MV</w:t>
      </w:r>
      <w:r w:rsidR="00BC66FC" w:rsidRPr="004455E2">
        <w:rPr>
          <w:rtl/>
        </w:rPr>
        <w:t xml:space="preserve"> سير أعماله باستخدام الوسائل الإلكترونية في المقام الأول، </w:t>
      </w:r>
      <w:r w:rsidR="00BC66FC">
        <w:rPr>
          <w:rFonts w:hint="cs"/>
          <w:rtl/>
        </w:rPr>
        <w:t>بما يشمل</w:t>
      </w:r>
      <w:r w:rsidR="00BC66FC" w:rsidRPr="004455E2">
        <w:rPr>
          <w:rtl/>
        </w:rPr>
        <w:t xml:space="preserve"> المراسلات بالبريد الإلكتروني والمكالمات </w:t>
      </w:r>
      <w:r w:rsidR="00BC66FC">
        <w:rPr>
          <w:rFonts w:hint="cs"/>
          <w:rtl/>
        </w:rPr>
        <w:t>المؤتمرية</w:t>
      </w:r>
      <w:r w:rsidR="00BC66FC" w:rsidRPr="004455E2">
        <w:rPr>
          <w:rtl/>
        </w:rPr>
        <w:t>، ولا يعقد اجتماعات حضورية إلا إذا اعتُبر ذلك ضرورياً لإنجاز مهامه</w:t>
      </w:r>
      <w:r w:rsidR="00BC66FC">
        <w:rPr>
          <w:rFonts w:hint="cs"/>
          <w:rtl/>
        </w:rPr>
        <w:t> </w:t>
      </w:r>
      <w:r w:rsidR="00BC66FC" w:rsidRPr="004455E2">
        <w:rPr>
          <w:rtl/>
        </w:rPr>
        <w:t>بكفاءة</w:t>
      </w:r>
      <w:r w:rsidRPr="005B79B4">
        <w:rPr>
          <w:rFonts w:hint="cs"/>
          <w:rtl/>
          <w:lang w:bidi="ar-EG"/>
        </w:rPr>
        <w:t>.</w:t>
      </w:r>
    </w:p>
    <w:p w14:paraId="2C50B714" w14:textId="05D66ED6" w:rsidR="005B79B4" w:rsidRPr="00692554" w:rsidRDefault="005B79B4" w:rsidP="00247AB6">
      <w:pPr>
        <w:pStyle w:val="Headingb"/>
        <w:rPr>
          <w:rtl/>
          <w:lang w:bidi="ar-EG"/>
        </w:rPr>
      </w:pPr>
      <w:r>
        <w:rPr>
          <w:lang w:bidi="ar-EG"/>
        </w:rPr>
        <w:t>5</w:t>
      </w:r>
      <w:r w:rsidRPr="00692554">
        <w:rPr>
          <w:lang w:bidi="ar-EG"/>
        </w:rPr>
        <w:t>.</w:t>
      </w:r>
      <w:r>
        <w:rPr>
          <w:lang w:bidi="ar-EG"/>
        </w:rPr>
        <w:t>F</w:t>
      </w:r>
      <w:r w:rsidRPr="00692554">
        <w:rPr>
          <w:lang w:bidi="ar-EG"/>
        </w:rPr>
        <w:tab/>
      </w:r>
      <w:r w:rsidR="00551AA5">
        <w:rPr>
          <w:rFonts w:hint="cs"/>
          <w:rtl/>
          <w:lang w:bidi="ar-EG"/>
        </w:rPr>
        <w:t>الدعم الإداري</w:t>
      </w:r>
    </w:p>
    <w:p w14:paraId="49EAEABD" w14:textId="2AF2C63E" w:rsidR="006E37BD" w:rsidRPr="006E37BD" w:rsidRDefault="00BC66FC" w:rsidP="006E37BD">
      <w:pPr>
        <w:rPr>
          <w:rtl/>
          <w:lang w:bidi="ar-EG"/>
        </w:rPr>
      </w:pPr>
      <w:r w:rsidRPr="004455E2">
        <w:rPr>
          <w:rtl/>
        </w:rPr>
        <w:t xml:space="preserve">يوفر مكتب تقييس الاتصالات </w:t>
      </w:r>
      <w:r w:rsidRPr="004455E2">
        <w:rPr>
          <w:lang w:bidi="ar-EG"/>
        </w:rPr>
        <w:t>(TSB</w:t>
      </w:r>
      <w:r>
        <w:t>)</w:t>
      </w:r>
      <w:r w:rsidRPr="004455E2">
        <w:rPr>
          <w:rtl/>
        </w:rPr>
        <w:t xml:space="preserve"> بقطاع تقييس الاتصالات خدمات الأمانة والمرافق المطلوبة لتفعيل نشاط التنسيق المشترك </w:t>
      </w:r>
      <w:r w:rsidRPr="00152B9F">
        <w:rPr>
          <w:rFonts w:eastAsia="SimSun"/>
        </w:rPr>
        <w:t>JCA-MV</w:t>
      </w:r>
      <w:r w:rsidRPr="004455E2">
        <w:rPr>
          <w:rtl/>
        </w:rPr>
        <w:t xml:space="preserve"> في حدود الموارد المتاحة</w:t>
      </w:r>
      <w:r w:rsidR="006E37BD" w:rsidRPr="006E37BD">
        <w:rPr>
          <w:rFonts w:hint="cs"/>
          <w:rtl/>
          <w:lang w:bidi="ar-EG"/>
        </w:rPr>
        <w:t>.</w:t>
      </w:r>
    </w:p>
    <w:p w14:paraId="0F5244DE" w14:textId="7618589D" w:rsidR="005B79B4" w:rsidRPr="00692554" w:rsidRDefault="005B79B4" w:rsidP="00247AB6">
      <w:pPr>
        <w:pStyle w:val="Headingb"/>
        <w:rPr>
          <w:rtl/>
          <w:lang w:bidi="ar-EG"/>
        </w:rPr>
      </w:pPr>
      <w:r>
        <w:rPr>
          <w:lang w:bidi="ar-EG"/>
        </w:rPr>
        <w:t>6</w:t>
      </w:r>
      <w:r w:rsidRPr="00692554">
        <w:rPr>
          <w:lang w:bidi="ar-EG"/>
        </w:rPr>
        <w:t>.</w:t>
      </w:r>
      <w:r>
        <w:rPr>
          <w:lang w:bidi="ar-EG"/>
        </w:rPr>
        <w:t>F</w:t>
      </w:r>
      <w:r w:rsidRPr="00692554">
        <w:rPr>
          <w:lang w:bidi="ar-EG"/>
        </w:rPr>
        <w:tab/>
      </w:r>
      <w:r w:rsidR="00551AA5">
        <w:rPr>
          <w:rFonts w:hint="cs"/>
          <w:rtl/>
          <w:lang w:bidi="ar-EG"/>
        </w:rPr>
        <w:t>الاجتماعات</w:t>
      </w:r>
    </w:p>
    <w:p w14:paraId="543C22A9" w14:textId="14EACF8C" w:rsidR="006E37BD" w:rsidRPr="006E37BD" w:rsidRDefault="00BC66FC" w:rsidP="006E37BD">
      <w:pPr>
        <w:rPr>
          <w:rtl/>
          <w:lang w:bidi="ar-EG"/>
        </w:rPr>
      </w:pPr>
      <w:r w:rsidRPr="004455E2">
        <w:rPr>
          <w:rtl/>
        </w:rPr>
        <w:t xml:space="preserve">يباشر نشاط التنسيق المشترك </w:t>
      </w:r>
      <w:r w:rsidRPr="00152B9F">
        <w:rPr>
          <w:rFonts w:eastAsia="SimSun"/>
        </w:rPr>
        <w:t>JCA-MV</w:t>
      </w:r>
      <w:r w:rsidRPr="004455E2">
        <w:rPr>
          <w:rtl/>
        </w:rPr>
        <w:t xml:space="preserve"> عمله إلكترونياً عن طريق المؤتمرات عن بُعد، وعقد اجتماعات حضورية ثلاث مرات في </w:t>
      </w:r>
      <w:r>
        <w:rPr>
          <w:rFonts w:hint="cs"/>
          <w:rtl/>
        </w:rPr>
        <w:t>السنة</w:t>
      </w:r>
      <w:r w:rsidRPr="004455E2">
        <w:rPr>
          <w:rtl/>
        </w:rPr>
        <w:t xml:space="preserve"> للنظر </w:t>
      </w:r>
      <w:r w:rsidR="004344F4">
        <w:rPr>
          <w:rFonts w:hint="cs"/>
          <w:rtl/>
        </w:rPr>
        <w:t xml:space="preserve">آنياً </w:t>
      </w:r>
      <w:r w:rsidRPr="004455E2">
        <w:rPr>
          <w:rtl/>
        </w:rPr>
        <w:t>في المستجدات والتقارير الواردة من مختلف الأطراف المعنية. وتُ</w:t>
      </w:r>
      <w:r w:rsidR="004344F4">
        <w:rPr>
          <w:rFonts w:hint="cs"/>
          <w:rtl/>
        </w:rPr>
        <w:t>عقد</w:t>
      </w:r>
      <w:r w:rsidRPr="004455E2">
        <w:rPr>
          <w:rtl/>
        </w:rPr>
        <w:t xml:space="preserve"> الاجتماعات الحضورية عادةً بالتزامن مع اجتماعات لجان الدراسات المشار</w:t>
      </w:r>
      <w:r w:rsidR="004344F4">
        <w:rPr>
          <w:rFonts w:hint="cs"/>
          <w:rtl/>
        </w:rPr>
        <w:t>ِ</w:t>
      </w:r>
      <w:r w:rsidRPr="004455E2">
        <w:rPr>
          <w:rtl/>
        </w:rPr>
        <w:t>كة في نشاط التنسيق</w:t>
      </w:r>
      <w:r w:rsidR="004344F4">
        <w:rPr>
          <w:rFonts w:hint="cs"/>
          <w:rtl/>
        </w:rPr>
        <w:t xml:space="preserve"> المشترك</w:t>
      </w:r>
      <w:r w:rsidRPr="004455E2">
        <w:rPr>
          <w:rtl/>
        </w:rPr>
        <w:t>. وستُعقد أي اجتماعات على النحو الذي يحدده نشاط التنسيق المشترك، وسيُبل</w:t>
      </w:r>
      <w:r w:rsidR="004344F4">
        <w:rPr>
          <w:rFonts w:hint="cs"/>
          <w:rtl/>
        </w:rPr>
        <w:t>َّ</w:t>
      </w:r>
      <w:r w:rsidRPr="004455E2">
        <w:rPr>
          <w:rtl/>
        </w:rPr>
        <w:t xml:space="preserve">غ المشاركون </w:t>
      </w:r>
      <w:r w:rsidR="004344F4">
        <w:rPr>
          <w:rFonts w:hint="cs"/>
          <w:rtl/>
        </w:rPr>
        <w:t>في</w:t>
      </w:r>
      <w:r w:rsidRPr="004455E2">
        <w:rPr>
          <w:rtl/>
        </w:rPr>
        <w:t xml:space="preserve">ها </w:t>
      </w:r>
      <w:r w:rsidR="004344F4">
        <w:rPr>
          <w:rFonts w:hint="cs"/>
          <w:rtl/>
        </w:rPr>
        <w:t xml:space="preserve">بذلك </w:t>
      </w:r>
      <w:r w:rsidRPr="004455E2">
        <w:rPr>
          <w:rtl/>
        </w:rPr>
        <w:t xml:space="preserve">من خلال قائمة البريد الإلكتروني لنشاط التنسيق المشترك، وستُنشَر على الموقع الإلكتروني لقطاع تقييس الاتصالات </w:t>
      </w:r>
      <w:r w:rsidR="004344F4">
        <w:rPr>
          <w:rFonts w:hint="cs"/>
          <w:rtl/>
        </w:rPr>
        <w:t>المخصص لنشاط التنسيق المشترك</w:t>
      </w:r>
      <w:r w:rsidR="006E37BD" w:rsidRPr="006E37BD">
        <w:rPr>
          <w:rFonts w:hint="cs"/>
          <w:rtl/>
          <w:lang w:bidi="ar-EG"/>
        </w:rPr>
        <w:t>.</w:t>
      </w:r>
    </w:p>
    <w:p w14:paraId="564356CA" w14:textId="346F44FD" w:rsidR="005B79B4" w:rsidRPr="00692554" w:rsidRDefault="005B79B4" w:rsidP="00247AB6">
      <w:pPr>
        <w:pStyle w:val="Headingb"/>
        <w:rPr>
          <w:rtl/>
          <w:lang w:bidi="ar-EG"/>
        </w:rPr>
      </w:pPr>
      <w:r>
        <w:rPr>
          <w:lang w:bidi="ar-EG"/>
        </w:rPr>
        <w:t>7</w:t>
      </w:r>
      <w:r w:rsidRPr="00692554">
        <w:rPr>
          <w:lang w:bidi="ar-EG"/>
        </w:rPr>
        <w:t>.</w:t>
      </w:r>
      <w:r>
        <w:rPr>
          <w:lang w:bidi="ar-EG"/>
        </w:rPr>
        <w:t>F</w:t>
      </w:r>
      <w:r w:rsidRPr="00692554">
        <w:rPr>
          <w:lang w:bidi="ar-EG"/>
        </w:rPr>
        <w:tab/>
      </w:r>
      <w:r w:rsidR="00551AA5">
        <w:rPr>
          <w:rFonts w:hint="cs"/>
          <w:rtl/>
          <w:lang w:bidi="ar-EG"/>
        </w:rPr>
        <w:t>الفريق الأصلي والتقارير المرحلية</w:t>
      </w:r>
    </w:p>
    <w:p w14:paraId="327E1DC6" w14:textId="038C8C9F" w:rsidR="006E37BD" w:rsidRPr="006E37BD" w:rsidRDefault="004344F4" w:rsidP="006E37BD">
      <w:pPr>
        <w:rPr>
          <w:rtl/>
          <w:lang w:bidi="ar-EG"/>
        </w:rPr>
      </w:pPr>
      <w:r w:rsidRPr="004455E2">
        <w:rPr>
          <w:rtl/>
        </w:rPr>
        <w:t xml:space="preserve">يرفع نشاط التنسيق المشترك </w:t>
      </w:r>
      <w:r w:rsidRPr="00152B9F">
        <w:rPr>
          <w:rFonts w:eastAsia="SimSun"/>
        </w:rPr>
        <w:t>JCA-MV</w:t>
      </w:r>
      <w:r w:rsidRPr="004455E2">
        <w:rPr>
          <w:rtl/>
        </w:rPr>
        <w:t xml:space="preserve"> تقارير عن أنشطته إلى الفريق الاستشاري لتقييس الاتصالات بصفته </w:t>
      </w:r>
      <w:r>
        <w:rPr>
          <w:rFonts w:hint="cs"/>
          <w:rtl/>
        </w:rPr>
        <w:t>الفريق الأصلي الذي يتفرع منه نشاط التنسيق المشترك</w:t>
      </w:r>
      <w:r w:rsidR="000F0408">
        <w:rPr>
          <w:rFonts w:hint="cs"/>
          <w:rtl/>
        </w:rPr>
        <w:t>،</w:t>
      </w:r>
      <w:r>
        <w:rPr>
          <w:rFonts w:hint="cs"/>
          <w:rtl/>
        </w:rPr>
        <w:t xml:space="preserve"> </w:t>
      </w:r>
      <w:r w:rsidR="002649A9">
        <w:rPr>
          <w:rFonts w:hint="cs"/>
          <w:rtl/>
        </w:rPr>
        <w:t>ويقدم هذه التقارير أثناء</w:t>
      </w:r>
      <w:r>
        <w:rPr>
          <w:rFonts w:hint="cs"/>
          <w:rtl/>
        </w:rPr>
        <w:t xml:space="preserve"> اجتماعاته</w:t>
      </w:r>
      <w:r w:rsidRPr="004455E2">
        <w:rPr>
          <w:rtl/>
        </w:rPr>
        <w:t xml:space="preserve">. وسيُرسَل ملخص تنفيذي إلى الفريق الاستشاري بعد كل اجتماع لنشاط التنسيق المشترك. وستُرسل تقارير مرحلية ومقترحات إلى لجان الدراسات المعنية حسب </w:t>
      </w:r>
      <w:r w:rsidR="000F0408">
        <w:rPr>
          <w:rFonts w:hint="cs"/>
          <w:rtl/>
        </w:rPr>
        <w:t>الاقتضاء</w:t>
      </w:r>
      <w:r w:rsidR="000D251D">
        <w:rPr>
          <w:rFonts w:hint="cs"/>
          <w:rtl/>
        </w:rPr>
        <w:t>،</w:t>
      </w:r>
      <w:r w:rsidRPr="004455E2">
        <w:rPr>
          <w:rtl/>
        </w:rPr>
        <w:t xml:space="preserve"> وفقاً للتوصية ITU-T A.18</w:t>
      </w:r>
      <w:r w:rsidR="006E37BD" w:rsidRPr="006E37BD">
        <w:rPr>
          <w:rFonts w:hint="cs"/>
          <w:rtl/>
          <w:lang w:bidi="ar-EG"/>
        </w:rPr>
        <w:t>.</w:t>
      </w:r>
    </w:p>
    <w:p w14:paraId="6662500D" w14:textId="77222182" w:rsidR="005B79B4" w:rsidRPr="00692554" w:rsidRDefault="005B79B4" w:rsidP="00247AB6">
      <w:pPr>
        <w:pStyle w:val="Headingb"/>
        <w:rPr>
          <w:rtl/>
          <w:lang w:bidi="ar-EG"/>
        </w:rPr>
      </w:pPr>
      <w:r>
        <w:rPr>
          <w:lang w:bidi="ar-EG"/>
        </w:rPr>
        <w:t>8</w:t>
      </w:r>
      <w:r w:rsidRPr="00692554">
        <w:rPr>
          <w:lang w:bidi="ar-EG"/>
        </w:rPr>
        <w:t>.</w:t>
      </w:r>
      <w:r>
        <w:rPr>
          <w:lang w:bidi="ar-EG"/>
        </w:rPr>
        <w:t>F</w:t>
      </w:r>
      <w:r w:rsidRPr="00692554">
        <w:rPr>
          <w:lang w:bidi="ar-EG"/>
        </w:rPr>
        <w:tab/>
      </w:r>
      <w:r w:rsidR="000F0408">
        <w:rPr>
          <w:rFonts w:hint="cs"/>
          <w:rtl/>
          <w:lang w:bidi="ar-EG"/>
        </w:rPr>
        <w:t>مدة</w:t>
      </w:r>
      <w:r w:rsidR="000D251D">
        <w:rPr>
          <w:rFonts w:hint="cs"/>
          <w:rtl/>
          <w:lang w:bidi="ar-EG"/>
        </w:rPr>
        <w:t xml:space="preserve"> </w:t>
      </w:r>
      <w:r w:rsidR="000F0408">
        <w:rPr>
          <w:rFonts w:hint="cs"/>
          <w:rtl/>
          <w:lang w:bidi="ar-EG"/>
        </w:rPr>
        <w:t>ال</w:t>
      </w:r>
      <w:r w:rsidR="000D251D">
        <w:rPr>
          <w:rFonts w:hint="cs"/>
          <w:rtl/>
          <w:lang w:bidi="ar-EG"/>
        </w:rPr>
        <w:t>عمل</w:t>
      </w:r>
    </w:p>
    <w:p w14:paraId="2B490D46" w14:textId="3B28D255" w:rsidR="006E37BD" w:rsidRPr="000D251D" w:rsidRDefault="000D251D" w:rsidP="000D251D">
      <w:pPr>
        <w:rPr>
          <w:rtl/>
          <w:lang w:val="ar-SA" w:bidi="ar-EG"/>
        </w:rPr>
      </w:pPr>
      <w:r w:rsidRPr="004455E2">
        <w:rPr>
          <w:rtl/>
        </w:rPr>
        <w:t>انظر التوصية ITU-T A.18</w:t>
      </w:r>
      <w:r>
        <w:rPr>
          <w:rFonts w:hint="cs"/>
          <w:rtl/>
          <w:lang w:bidi="ar-EG"/>
        </w:rPr>
        <w:t>.</w:t>
      </w:r>
    </w:p>
    <w:p w14:paraId="0B2F1365" w14:textId="77777777" w:rsidR="005B79B4" w:rsidRDefault="005B79B4" w:rsidP="005B79B4">
      <w:pPr>
        <w:tabs>
          <w:tab w:val="clear" w:pos="794"/>
        </w:tabs>
        <w:spacing w:before="0" w:after="160" w:line="259" w:lineRule="auto"/>
        <w:jc w:val="left"/>
        <w:rPr>
          <w:rtl/>
          <w:lang w:bidi="ar-EG"/>
        </w:rPr>
      </w:pPr>
      <w:r>
        <w:rPr>
          <w:rtl/>
          <w:lang w:bidi="ar-EG"/>
        </w:rPr>
        <w:br w:type="page"/>
      </w:r>
    </w:p>
    <w:p w14:paraId="645C650A" w14:textId="79788B26" w:rsidR="005B79B4" w:rsidRPr="006E37BD" w:rsidRDefault="005B79B4" w:rsidP="005B79B4">
      <w:pPr>
        <w:pStyle w:val="Annextitle"/>
        <w:rPr>
          <w:rtl/>
        </w:rPr>
      </w:pPr>
      <w:bookmarkStart w:id="135" w:name="_Toc219823334"/>
      <w:r>
        <w:rPr>
          <w:rFonts w:hint="cs"/>
          <w:rtl/>
        </w:rPr>
        <w:lastRenderedPageBreak/>
        <w:t xml:space="preserve">الملحق </w:t>
      </w:r>
      <w:r>
        <w:t>G</w:t>
      </w:r>
      <w:r>
        <w:rPr>
          <w:rtl/>
        </w:rPr>
        <w:br/>
      </w:r>
      <w:r w:rsidR="000D251D">
        <w:rPr>
          <w:rFonts w:hint="cs"/>
          <w:rtl/>
        </w:rPr>
        <w:t>الاختصاصات المراجَعة لنشاط التنسيق المشترك</w:t>
      </w:r>
      <w:r w:rsidR="006163CF">
        <w:rPr>
          <w:rtl/>
        </w:rPr>
        <w:br/>
      </w:r>
      <w:r w:rsidR="000D251D">
        <w:rPr>
          <w:rFonts w:hint="cs"/>
          <w:rtl/>
        </w:rPr>
        <w:t>بشأن الإثباتات الصحية التي يمكن التحقق منها (</w:t>
      </w:r>
      <w:r w:rsidR="000D251D" w:rsidRPr="00152B9F">
        <w:t>VHC</w:t>
      </w:r>
      <w:r w:rsidR="000D251D">
        <w:rPr>
          <w:rFonts w:hint="cs"/>
          <w:rtl/>
        </w:rPr>
        <w:t>)</w:t>
      </w:r>
      <w:bookmarkEnd w:id="135"/>
    </w:p>
    <w:p w14:paraId="2C8EEFD4" w14:textId="298372FF" w:rsidR="006E37BD" w:rsidRPr="006E37BD" w:rsidRDefault="005B79B4" w:rsidP="005B79B4">
      <w:pPr>
        <w:pStyle w:val="Note"/>
        <w:rPr>
          <w:rtl/>
          <w:lang w:bidi="ar-EG"/>
        </w:rPr>
      </w:pPr>
      <w:r w:rsidRPr="005B79B4">
        <w:rPr>
          <w:rFonts w:hint="cs"/>
          <w:b/>
          <w:bCs/>
          <w:rtl/>
          <w:lang w:bidi="ar-EG"/>
        </w:rPr>
        <w:t>ملاحظة</w:t>
      </w:r>
      <w:r>
        <w:rPr>
          <w:rFonts w:hint="cs"/>
          <w:rtl/>
          <w:lang w:bidi="ar-EG"/>
        </w:rPr>
        <w:t xml:space="preserve"> </w:t>
      </w:r>
      <w:r w:rsidR="000D251D">
        <w:rPr>
          <w:rtl/>
          <w:lang w:bidi="ar-EG"/>
        </w:rPr>
        <w:t>–</w:t>
      </w:r>
      <w:r>
        <w:rPr>
          <w:rFonts w:hint="cs"/>
          <w:rtl/>
          <w:lang w:bidi="ar-EG"/>
        </w:rPr>
        <w:t xml:space="preserve"> </w:t>
      </w:r>
      <w:r w:rsidR="000D251D">
        <w:rPr>
          <w:rFonts w:hint="cs"/>
          <w:rtl/>
          <w:lang w:bidi="ar-EG"/>
        </w:rPr>
        <w:t>كان نشاط التنسيق المشترك هذا يُسمى "نشاط التنسيق المشترك بشأن شهادات كوفيد-19 الرقمية (</w:t>
      </w:r>
      <w:r w:rsidR="000D251D" w:rsidRPr="000D251D">
        <w:rPr>
          <w:lang w:bidi="ar-EG"/>
        </w:rPr>
        <w:t>JCA-DCC</w:t>
      </w:r>
      <w:r w:rsidR="000D251D">
        <w:rPr>
          <w:rFonts w:hint="cs"/>
          <w:rtl/>
          <w:lang w:bidi="ar-EG"/>
        </w:rPr>
        <w:t>)".</w:t>
      </w:r>
    </w:p>
    <w:p w14:paraId="029350BE" w14:textId="5FAC0C88" w:rsidR="006E37BD" w:rsidRPr="006E37BD" w:rsidRDefault="005B79B4" w:rsidP="00247AB6">
      <w:pPr>
        <w:pStyle w:val="Headingb"/>
        <w:rPr>
          <w:rtl/>
          <w:lang w:bidi="ar-EG"/>
        </w:rPr>
      </w:pPr>
      <w:bookmarkStart w:id="136" w:name="_Hlk219279063"/>
      <w:r>
        <w:rPr>
          <w:lang w:bidi="ar-EG"/>
        </w:rPr>
        <w:t>1.G</w:t>
      </w:r>
      <w:r>
        <w:rPr>
          <w:lang w:bidi="ar-EG"/>
        </w:rPr>
        <w:tab/>
      </w:r>
      <w:r w:rsidR="000D251D">
        <w:rPr>
          <w:rFonts w:hint="cs"/>
          <w:rtl/>
          <w:lang w:bidi="ar-EG"/>
        </w:rPr>
        <w:t>نطاق العمل</w:t>
      </w:r>
    </w:p>
    <w:bookmarkEnd w:id="136"/>
    <w:p w14:paraId="688D2964" w14:textId="2FABAC40" w:rsidR="006E37BD" w:rsidRPr="006E37BD" w:rsidRDefault="00AF6E9E" w:rsidP="006E37BD">
      <w:pPr>
        <w:rPr>
          <w:rtl/>
          <w:lang w:bidi="ar-EG"/>
        </w:rPr>
      </w:pPr>
      <w:r w:rsidRPr="00AF6E9E">
        <w:rPr>
          <w:rtl/>
          <w:lang w:bidi="ar-EG"/>
        </w:rPr>
        <w:t>أظهرت جائحة كوفيد-19 الحاجة إلى شهادات</w:t>
      </w:r>
      <w:r>
        <w:rPr>
          <w:rFonts w:hint="cs"/>
          <w:rtl/>
          <w:lang w:bidi="ar-EG"/>
        </w:rPr>
        <w:t xml:space="preserve"> صحية</w:t>
      </w:r>
      <w:r w:rsidRPr="00AF6E9E">
        <w:rPr>
          <w:rtl/>
          <w:lang w:bidi="ar-EG"/>
        </w:rPr>
        <w:t xml:space="preserve"> رقمية، منها </w:t>
      </w:r>
      <w:r>
        <w:rPr>
          <w:rFonts w:hint="cs"/>
          <w:rtl/>
          <w:lang w:bidi="ar-EG"/>
        </w:rPr>
        <w:t>سجلات</w:t>
      </w:r>
      <w:r w:rsidRPr="00AF6E9E">
        <w:rPr>
          <w:rtl/>
          <w:lang w:bidi="ar-EG"/>
        </w:rPr>
        <w:t xml:space="preserve"> </w:t>
      </w:r>
      <w:r w:rsidR="00AD4CCA">
        <w:rPr>
          <w:rFonts w:hint="cs"/>
          <w:rtl/>
          <w:lang w:bidi="ar-EG"/>
        </w:rPr>
        <w:t>اللقاحات،</w:t>
      </w:r>
      <w:r w:rsidRPr="00AF6E9E">
        <w:rPr>
          <w:rtl/>
          <w:lang w:bidi="ar-EG"/>
        </w:rPr>
        <w:t xml:space="preserve"> يمكن استخدامها بطريقة </w:t>
      </w:r>
      <w:r w:rsidR="00AD4CCA">
        <w:rPr>
          <w:rFonts w:hint="cs"/>
          <w:rtl/>
          <w:lang w:bidi="ar-EG"/>
        </w:rPr>
        <w:t>قابلة للتشغيل البيني</w:t>
      </w:r>
      <w:r w:rsidRPr="00AF6E9E">
        <w:rPr>
          <w:rtl/>
          <w:lang w:bidi="ar-EG"/>
        </w:rPr>
        <w:t xml:space="preserve"> بين المنظمات.</w:t>
      </w:r>
      <w:r w:rsidR="00AD4CCA">
        <w:rPr>
          <w:rFonts w:hint="cs"/>
          <w:rtl/>
          <w:lang w:bidi="ar-EG"/>
        </w:rPr>
        <w:t xml:space="preserve"> </w:t>
      </w:r>
      <w:r w:rsidR="00AD4CCA" w:rsidRPr="00AD4CCA">
        <w:rPr>
          <w:rtl/>
          <w:lang w:bidi="ar-EG"/>
        </w:rPr>
        <w:t xml:space="preserve">والغرض من الشهادات الصحية الرقمية، مثل شهادات </w:t>
      </w:r>
      <w:r w:rsidR="00AD4CCA">
        <w:rPr>
          <w:rFonts w:hint="cs"/>
          <w:rtl/>
          <w:lang w:bidi="ar-EG"/>
        </w:rPr>
        <w:t>ك</w:t>
      </w:r>
      <w:r w:rsidR="00AD4CCA" w:rsidRPr="00AD4CCA">
        <w:rPr>
          <w:rtl/>
          <w:lang w:bidi="ar-EG"/>
        </w:rPr>
        <w:t xml:space="preserve">وفيد-19، هو تقديم دليل على أن الشخص قد تلقى </w:t>
      </w:r>
      <w:r w:rsidR="00AD4CCA">
        <w:rPr>
          <w:rFonts w:hint="cs"/>
          <w:rtl/>
          <w:lang w:bidi="ar-EG"/>
        </w:rPr>
        <w:t>لقاحات</w:t>
      </w:r>
      <w:r w:rsidR="00AD4CCA" w:rsidRPr="00AD4CCA">
        <w:rPr>
          <w:rtl/>
          <w:lang w:bidi="ar-EG"/>
        </w:rPr>
        <w:t xml:space="preserve"> ضد أمراض معدية، أو خضع </w:t>
      </w:r>
      <w:r w:rsidR="00AD4CCA">
        <w:rPr>
          <w:rFonts w:hint="cs"/>
          <w:rtl/>
          <w:lang w:bidi="ar-EG"/>
        </w:rPr>
        <w:t>ل</w:t>
      </w:r>
      <w:r w:rsidR="00AD4CCA" w:rsidRPr="00AD4CCA">
        <w:rPr>
          <w:rtl/>
          <w:lang w:bidi="ar-EG"/>
        </w:rPr>
        <w:t>لاختبار للكشف عن الفيروس، أو تعافى من امراض معدية.</w:t>
      </w:r>
    </w:p>
    <w:p w14:paraId="0A79CD28" w14:textId="2D208DE4" w:rsidR="006E37BD" w:rsidRPr="006E37BD" w:rsidRDefault="00045E36" w:rsidP="006E37BD">
      <w:pPr>
        <w:rPr>
          <w:lang w:bidi="ar-EG"/>
        </w:rPr>
      </w:pPr>
      <w:r w:rsidRPr="00045E36">
        <w:rPr>
          <w:rtl/>
          <w:lang w:bidi="ar-EG"/>
        </w:rPr>
        <w:t xml:space="preserve">بالاستفادة من الدروس </w:t>
      </w:r>
      <w:r>
        <w:rPr>
          <w:rFonts w:hint="cs"/>
          <w:rtl/>
          <w:lang w:bidi="ar-EG"/>
        </w:rPr>
        <w:t>المستخلصة</w:t>
      </w:r>
      <w:r w:rsidRPr="00045E36">
        <w:rPr>
          <w:rtl/>
          <w:lang w:bidi="ar-EG"/>
        </w:rPr>
        <w:t xml:space="preserve"> من شهادات كوفيد-19</w:t>
      </w:r>
      <w:r>
        <w:rPr>
          <w:rFonts w:hint="cs"/>
          <w:rtl/>
          <w:lang w:bidi="ar-EG"/>
        </w:rPr>
        <w:t xml:space="preserve"> </w:t>
      </w:r>
      <w:r w:rsidRPr="00045E36">
        <w:rPr>
          <w:rtl/>
          <w:lang w:bidi="ar-EG"/>
        </w:rPr>
        <w:t xml:space="preserve">الرقمية، تبرز الحاجة إلى إطار عالمي للثقة يكون أساساً </w:t>
      </w:r>
      <w:r>
        <w:rPr>
          <w:rFonts w:hint="cs"/>
          <w:rtl/>
          <w:lang w:bidi="ar-EG"/>
        </w:rPr>
        <w:t xml:space="preserve">للإثباتات </w:t>
      </w:r>
      <w:r w:rsidRPr="00045E36">
        <w:rPr>
          <w:rtl/>
          <w:lang w:bidi="ar-EG"/>
        </w:rPr>
        <w:t xml:space="preserve">الصحية </w:t>
      </w:r>
      <w:r>
        <w:rPr>
          <w:rFonts w:hint="cs"/>
          <w:rtl/>
          <w:lang w:bidi="ar-EG"/>
        </w:rPr>
        <w:t>التي يمكن</w:t>
      </w:r>
      <w:r w:rsidRPr="00045E36">
        <w:rPr>
          <w:rtl/>
          <w:lang w:bidi="ar-EG"/>
        </w:rPr>
        <w:t xml:space="preserve"> </w:t>
      </w:r>
      <w:r>
        <w:rPr>
          <w:rFonts w:hint="cs"/>
          <w:rtl/>
          <w:lang w:bidi="ar-EG"/>
        </w:rPr>
        <w:t>ا</w:t>
      </w:r>
      <w:r w:rsidRPr="00045E36">
        <w:rPr>
          <w:rtl/>
          <w:lang w:bidi="ar-EG"/>
        </w:rPr>
        <w:t xml:space="preserve">لتحقق </w:t>
      </w:r>
      <w:r>
        <w:rPr>
          <w:rFonts w:hint="cs"/>
          <w:rtl/>
          <w:lang w:bidi="ar-EG"/>
        </w:rPr>
        <w:t xml:space="preserve">منها </w:t>
      </w:r>
      <w:r w:rsidRPr="00045E36">
        <w:rPr>
          <w:rtl/>
          <w:lang w:bidi="ar-EG"/>
        </w:rPr>
        <w:t>(</w:t>
      </w:r>
      <w:r w:rsidRPr="00045E36">
        <w:rPr>
          <w:lang w:bidi="ar-EG"/>
        </w:rPr>
        <w:t>VHC</w:t>
      </w:r>
      <w:r w:rsidRPr="00045E36">
        <w:rPr>
          <w:rtl/>
          <w:lang w:bidi="ar-EG"/>
        </w:rPr>
        <w:t xml:space="preserve">) في المستقبل. وتعزّز </w:t>
      </w:r>
      <w:r>
        <w:rPr>
          <w:rFonts w:hint="cs"/>
          <w:rtl/>
          <w:lang w:bidi="ar-EG"/>
        </w:rPr>
        <w:t xml:space="preserve">الإثباتات </w:t>
      </w:r>
      <w:r w:rsidRPr="00045E36">
        <w:rPr>
          <w:lang w:bidi="ar-EG"/>
        </w:rPr>
        <w:t>VHC</w:t>
      </w:r>
      <w:r w:rsidRPr="00045E36">
        <w:rPr>
          <w:rtl/>
          <w:lang w:bidi="ar-EG"/>
        </w:rPr>
        <w:t xml:space="preserve"> كفاءة الرعاية الصحية والسلامة العامة من خلال تمكين التبادل السريع والآمن للمعلومات الصحية. ويمكن </w:t>
      </w:r>
      <w:r>
        <w:rPr>
          <w:rFonts w:hint="cs"/>
          <w:rtl/>
          <w:lang w:bidi="ar-EG"/>
        </w:rPr>
        <w:t>أن تمثل الإثباتات</w:t>
      </w:r>
      <w:r w:rsidRPr="00045E36">
        <w:rPr>
          <w:rtl/>
          <w:lang w:bidi="ar-EG"/>
        </w:rPr>
        <w:t xml:space="preserve"> </w:t>
      </w:r>
      <w:r w:rsidRPr="00045E36">
        <w:rPr>
          <w:lang w:bidi="ar-EG"/>
        </w:rPr>
        <w:t>VHC</w:t>
      </w:r>
      <w:r w:rsidRPr="00045E36">
        <w:rPr>
          <w:rtl/>
          <w:lang w:bidi="ar-EG"/>
        </w:rPr>
        <w:t xml:space="preserve"> المعلومات الواردة في </w:t>
      </w:r>
      <w:r>
        <w:rPr>
          <w:rFonts w:hint="cs"/>
          <w:rtl/>
          <w:lang w:bidi="ar-EG"/>
        </w:rPr>
        <w:t>الإثباتات</w:t>
      </w:r>
      <w:r w:rsidRPr="00045E36">
        <w:rPr>
          <w:rtl/>
          <w:lang w:bidi="ar-EG"/>
        </w:rPr>
        <w:t xml:space="preserve"> الصحية، التي تُعد شكلاً مستقبلياً </w:t>
      </w:r>
      <w:r>
        <w:rPr>
          <w:rFonts w:hint="cs"/>
          <w:rtl/>
          <w:lang w:bidi="ar-EG"/>
        </w:rPr>
        <w:t>ل</w:t>
      </w:r>
      <w:r w:rsidRPr="00045E36">
        <w:rPr>
          <w:rtl/>
          <w:lang w:bidi="ar-EG"/>
        </w:rPr>
        <w:t xml:space="preserve">لشهادة الصحية الرقمية. وتتيح </w:t>
      </w:r>
      <w:r>
        <w:rPr>
          <w:rFonts w:hint="cs"/>
          <w:rtl/>
          <w:lang w:bidi="ar-EG"/>
        </w:rPr>
        <w:t xml:space="preserve">الإثباتات </w:t>
      </w:r>
      <w:r w:rsidRPr="00152B9F">
        <w:t>VHC</w:t>
      </w:r>
      <w:r w:rsidRPr="00045E36">
        <w:rPr>
          <w:rtl/>
          <w:lang w:bidi="ar-EG"/>
        </w:rPr>
        <w:t xml:space="preserve"> فرصاً لتوسيع نطاق </w:t>
      </w:r>
      <w:r w:rsidR="00A87B50">
        <w:rPr>
          <w:rFonts w:hint="cs"/>
          <w:rtl/>
          <w:lang w:bidi="ar-EG"/>
        </w:rPr>
        <w:t>الإثباتات</w:t>
      </w:r>
      <w:r w:rsidRPr="00045E36">
        <w:rPr>
          <w:rtl/>
          <w:lang w:bidi="ar-EG"/>
        </w:rPr>
        <w:t xml:space="preserve"> الصحية ل</w:t>
      </w:r>
      <w:r w:rsidR="00A87B50">
        <w:rPr>
          <w:rFonts w:hint="cs"/>
          <w:rtl/>
          <w:lang w:bidi="ar-EG"/>
        </w:rPr>
        <w:t>ي</w:t>
      </w:r>
      <w:r w:rsidRPr="00045E36">
        <w:rPr>
          <w:rtl/>
          <w:lang w:bidi="ar-EG"/>
        </w:rPr>
        <w:t xml:space="preserve">شمل </w:t>
      </w:r>
      <w:r w:rsidR="00A87B50">
        <w:rPr>
          <w:rFonts w:hint="cs"/>
          <w:rtl/>
          <w:lang w:bidi="ar-EG"/>
        </w:rPr>
        <w:t>لقاحات</w:t>
      </w:r>
      <w:r w:rsidRPr="00045E36">
        <w:rPr>
          <w:rtl/>
          <w:lang w:bidi="ar-EG"/>
        </w:rPr>
        <w:t xml:space="preserve"> أخرى، مثل </w:t>
      </w:r>
      <w:r w:rsidR="00A87B50">
        <w:rPr>
          <w:rFonts w:hint="cs"/>
          <w:rtl/>
          <w:lang w:bidi="ar-EG"/>
        </w:rPr>
        <w:t xml:space="preserve">لقاح </w:t>
      </w:r>
      <w:r w:rsidRPr="00045E36">
        <w:rPr>
          <w:rtl/>
          <w:lang w:bidi="ar-EG"/>
        </w:rPr>
        <w:t xml:space="preserve">الحمى الصفراء أو جدري القردة. ومن المسلم به أن </w:t>
      </w:r>
      <w:r w:rsidR="00A87B50">
        <w:rPr>
          <w:rFonts w:hint="cs"/>
          <w:rtl/>
          <w:lang w:bidi="ar-EG"/>
        </w:rPr>
        <w:t>الإثباتات</w:t>
      </w:r>
      <w:r w:rsidR="00A87B50" w:rsidRPr="00045E36">
        <w:rPr>
          <w:rtl/>
          <w:lang w:bidi="ar-EG"/>
        </w:rPr>
        <w:t xml:space="preserve"> </w:t>
      </w:r>
      <w:r w:rsidR="00A87B50" w:rsidRPr="00045E36">
        <w:rPr>
          <w:lang w:bidi="ar-EG"/>
        </w:rPr>
        <w:t>VHC</w:t>
      </w:r>
      <w:r w:rsidR="00A87B50" w:rsidRPr="00045E36">
        <w:rPr>
          <w:rtl/>
          <w:lang w:bidi="ar-EG"/>
        </w:rPr>
        <w:t xml:space="preserve"> </w:t>
      </w:r>
      <w:r w:rsidRPr="00045E36">
        <w:rPr>
          <w:rtl/>
          <w:lang w:bidi="ar-EG"/>
        </w:rPr>
        <w:t xml:space="preserve">ينبغي أن تكون مناسبة للاستخدام </w:t>
      </w:r>
      <w:r w:rsidR="00A87B50">
        <w:rPr>
          <w:rFonts w:hint="cs"/>
          <w:rtl/>
          <w:lang w:bidi="ar-EG"/>
        </w:rPr>
        <w:t xml:space="preserve">سواء </w:t>
      </w:r>
      <w:r w:rsidRPr="00045E36">
        <w:rPr>
          <w:rtl/>
          <w:lang w:bidi="ar-EG"/>
        </w:rPr>
        <w:t xml:space="preserve">من الأنظمة القائمة </w:t>
      </w:r>
      <w:r w:rsidR="00A87B50">
        <w:rPr>
          <w:rFonts w:hint="cs"/>
          <w:rtl/>
          <w:lang w:bidi="ar-EG"/>
        </w:rPr>
        <w:t>أ</w:t>
      </w:r>
      <w:r w:rsidRPr="00045E36">
        <w:rPr>
          <w:rtl/>
          <w:lang w:bidi="ar-EG"/>
        </w:rPr>
        <w:t>و</w:t>
      </w:r>
      <w:r w:rsidR="00A87B50">
        <w:rPr>
          <w:rFonts w:hint="cs"/>
          <w:rtl/>
          <w:lang w:bidi="ar-EG"/>
        </w:rPr>
        <w:t xml:space="preserve"> </w:t>
      </w:r>
      <w:r w:rsidRPr="00045E36">
        <w:rPr>
          <w:rtl/>
          <w:lang w:bidi="ar-EG"/>
        </w:rPr>
        <w:t xml:space="preserve">الأنظمة الناشئة </w:t>
      </w:r>
      <w:r w:rsidR="00A87B50">
        <w:rPr>
          <w:rFonts w:hint="cs"/>
          <w:rtl/>
          <w:lang w:bidi="ar-EG"/>
        </w:rPr>
        <w:t>من قبيل الأنظمة</w:t>
      </w:r>
      <w:r w:rsidRPr="00045E36">
        <w:rPr>
          <w:rtl/>
          <w:lang w:bidi="ar-EG"/>
        </w:rPr>
        <w:t xml:space="preserve"> القائمة على </w:t>
      </w:r>
      <w:r w:rsidR="00A87B50">
        <w:rPr>
          <w:rFonts w:hint="cs"/>
          <w:rtl/>
          <w:lang w:bidi="ar-EG"/>
        </w:rPr>
        <w:t>الهوية</w:t>
      </w:r>
      <w:r w:rsidRPr="00045E36">
        <w:rPr>
          <w:rtl/>
          <w:lang w:bidi="ar-EG"/>
        </w:rPr>
        <w:t xml:space="preserve"> اللامركزية (</w:t>
      </w:r>
      <w:r w:rsidRPr="00045E36">
        <w:rPr>
          <w:lang w:bidi="ar-EG"/>
        </w:rPr>
        <w:t>DID</w:t>
      </w:r>
      <w:r w:rsidRPr="00045E36">
        <w:rPr>
          <w:rtl/>
          <w:lang w:bidi="ar-EG"/>
        </w:rPr>
        <w:t>).</w:t>
      </w:r>
    </w:p>
    <w:p w14:paraId="7DC02A41" w14:textId="04B7FF55" w:rsidR="006E37BD" w:rsidRPr="006E37BD" w:rsidRDefault="006458CF" w:rsidP="006E37BD">
      <w:pPr>
        <w:rPr>
          <w:rtl/>
          <w:lang w:bidi="ar-EG"/>
        </w:rPr>
      </w:pPr>
      <w:r w:rsidRPr="006458CF">
        <w:rPr>
          <w:rtl/>
          <w:lang w:bidi="ar-EG"/>
        </w:rPr>
        <w:t xml:space="preserve">‏ويمكن دمج </w:t>
      </w:r>
      <w:r>
        <w:rPr>
          <w:rFonts w:hint="cs"/>
          <w:rtl/>
          <w:lang w:bidi="ar-EG"/>
        </w:rPr>
        <w:t xml:space="preserve">الإثباتات </w:t>
      </w:r>
      <w:r w:rsidRPr="00045E36">
        <w:rPr>
          <w:lang w:bidi="ar-EG"/>
        </w:rPr>
        <w:t>VHC</w:t>
      </w:r>
      <w:r w:rsidRPr="006458CF">
        <w:rPr>
          <w:rtl/>
          <w:lang w:bidi="ar-EG"/>
        </w:rPr>
        <w:t xml:space="preserve"> مع </w:t>
      </w:r>
      <w:r>
        <w:rPr>
          <w:rFonts w:hint="cs"/>
          <w:rtl/>
        </w:rPr>
        <w:t>إثباتات</w:t>
      </w:r>
      <w:r w:rsidRPr="006458CF">
        <w:rPr>
          <w:rtl/>
          <w:lang w:bidi="ar-EG"/>
        </w:rPr>
        <w:t xml:space="preserve"> حكومية أخرى، مثل جواز السفر</w:t>
      </w:r>
      <w:r w:rsidR="00EF04B3">
        <w:rPr>
          <w:rFonts w:hint="cs"/>
          <w:rtl/>
          <w:lang w:bidi="ar-EG"/>
        </w:rPr>
        <w:t>،</w:t>
      </w:r>
      <w:r w:rsidRPr="006458CF">
        <w:rPr>
          <w:rtl/>
          <w:lang w:bidi="ar-EG"/>
        </w:rPr>
        <w:t xml:space="preserve"> باستخدام تكنولوجيات </w:t>
      </w:r>
      <w:r w:rsidR="00EF04B3">
        <w:rPr>
          <w:rFonts w:hint="cs"/>
          <w:rtl/>
          <w:lang w:bidi="ar-EG"/>
        </w:rPr>
        <w:t>من قبيل</w:t>
      </w:r>
      <w:r w:rsidRPr="006458CF">
        <w:rPr>
          <w:rtl/>
          <w:lang w:bidi="ar-EG"/>
        </w:rPr>
        <w:t xml:space="preserve"> البنية التحتية للمفاتيح العمومية (</w:t>
      </w:r>
      <w:r w:rsidRPr="006458CF">
        <w:rPr>
          <w:cs/>
          <w:lang w:bidi="ar-EG"/>
        </w:rPr>
        <w:t>‎</w:t>
      </w:r>
      <w:r w:rsidRPr="006458CF">
        <w:rPr>
          <w:lang w:bidi="ar-EG"/>
        </w:rPr>
        <w:t>PKI</w:t>
      </w:r>
      <w:r w:rsidRPr="006458CF">
        <w:rPr>
          <w:rtl/>
          <w:lang w:bidi="ar-EG"/>
        </w:rPr>
        <w:t>) ‏وتكنولوجيات السجلات الموز</w:t>
      </w:r>
      <w:r w:rsidR="00EF04B3">
        <w:rPr>
          <w:rFonts w:hint="cs"/>
          <w:rtl/>
          <w:lang w:bidi="ar-EG"/>
        </w:rPr>
        <w:t>َّ</w:t>
      </w:r>
      <w:r w:rsidRPr="006458CF">
        <w:rPr>
          <w:rtl/>
          <w:lang w:bidi="ar-EG"/>
        </w:rPr>
        <w:t xml:space="preserve">عة لتعزيز حماية البيانات. </w:t>
      </w:r>
      <w:r w:rsidR="00EF04B3">
        <w:rPr>
          <w:rFonts w:hint="cs"/>
          <w:rtl/>
          <w:lang w:bidi="ar-EG"/>
        </w:rPr>
        <w:t>و</w:t>
      </w:r>
      <w:r w:rsidRPr="006458CF">
        <w:rPr>
          <w:rtl/>
          <w:lang w:bidi="ar-EG"/>
        </w:rPr>
        <w:t xml:space="preserve">يمكن تنفيذ </w:t>
      </w:r>
      <w:r w:rsidR="00EF04B3">
        <w:rPr>
          <w:rFonts w:hint="cs"/>
          <w:rtl/>
          <w:lang w:bidi="ar-EG"/>
        </w:rPr>
        <w:t xml:space="preserve">الإثباتات </w:t>
      </w:r>
      <w:r w:rsidR="00EF04B3" w:rsidRPr="00045E36">
        <w:rPr>
          <w:lang w:bidi="ar-EG"/>
        </w:rPr>
        <w:t>VHC</w:t>
      </w:r>
      <w:r w:rsidR="00EF04B3" w:rsidRPr="006458CF">
        <w:rPr>
          <w:rtl/>
          <w:lang w:bidi="ar-EG"/>
        </w:rPr>
        <w:t xml:space="preserve"> </w:t>
      </w:r>
      <w:r w:rsidRPr="006458CF">
        <w:rPr>
          <w:rtl/>
          <w:lang w:bidi="ar-EG"/>
        </w:rPr>
        <w:t xml:space="preserve">على أربع مراحل: إصدار </w:t>
      </w:r>
      <w:r w:rsidR="00EF04B3">
        <w:rPr>
          <w:rFonts w:hint="cs"/>
          <w:rtl/>
          <w:lang w:bidi="ar-EG"/>
        </w:rPr>
        <w:t xml:space="preserve">الإثباتات </w:t>
      </w:r>
      <w:r w:rsidR="00EF04B3" w:rsidRPr="00045E36">
        <w:rPr>
          <w:lang w:bidi="ar-EG"/>
        </w:rPr>
        <w:t>VHC</w:t>
      </w:r>
      <w:r w:rsidR="00EF04B3" w:rsidRPr="006458CF">
        <w:rPr>
          <w:rtl/>
          <w:lang w:bidi="ar-EG"/>
        </w:rPr>
        <w:t xml:space="preserve"> </w:t>
      </w:r>
      <w:r w:rsidRPr="006458CF">
        <w:rPr>
          <w:rtl/>
          <w:lang w:bidi="ar-EG"/>
        </w:rPr>
        <w:t xml:space="preserve">واستيرادها والتحقق منها </w:t>
      </w:r>
      <w:r w:rsidR="00EF04B3">
        <w:rPr>
          <w:rFonts w:hint="cs"/>
          <w:rtl/>
          <w:lang w:bidi="ar-EG"/>
        </w:rPr>
        <w:t>بطريقة غير رسمية</w:t>
      </w:r>
      <w:r w:rsidRPr="006458CF">
        <w:rPr>
          <w:rtl/>
          <w:lang w:bidi="ar-EG"/>
        </w:rPr>
        <w:t xml:space="preserve">، والتحقق عن طريق </w:t>
      </w:r>
      <w:r w:rsidR="00EF04B3">
        <w:rPr>
          <w:rFonts w:hint="cs"/>
          <w:rtl/>
        </w:rPr>
        <w:t>خدمات</w:t>
      </w:r>
      <w:r w:rsidRPr="006458CF">
        <w:rPr>
          <w:rtl/>
          <w:lang w:bidi="ar-EG"/>
        </w:rPr>
        <w:t xml:space="preserve"> النقل و/أو المسؤولين الصحيين و/أو المسؤولين الحكوميين. ويتمثل أحد الأهداف الرئيسية لنشاط التنسيق المشترك هذا في </w:t>
      </w:r>
      <w:r w:rsidR="0021756A">
        <w:rPr>
          <w:rFonts w:hint="cs"/>
          <w:rtl/>
          <w:lang w:bidi="ar-EG"/>
        </w:rPr>
        <w:t>الحصول</w:t>
      </w:r>
      <w:r w:rsidRPr="006458CF">
        <w:rPr>
          <w:rtl/>
          <w:lang w:bidi="ar-EG"/>
        </w:rPr>
        <w:t xml:space="preserve"> في نهاية المطاف </w:t>
      </w:r>
      <w:r w:rsidR="0021756A">
        <w:rPr>
          <w:rFonts w:hint="cs"/>
          <w:rtl/>
          <w:lang w:bidi="ar-EG"/>
        </w:rPr>
        <w:t>على</w:t>
      </w:r>
      <w:r w:rsidRPr="006458CF">
        <w:rPr>
          <w:rtl/>
          <w:lang w:bidi="ar-EG"/>
        </w:rPr>
        <w:t xml:space="preserve"> أدوات ت</w:t>
      </w:r>
      <w:r w:rsidR="0021756A">
        <w:rPr>
          <w:rFonts w:hint="cs"/>
          <w:rtl/>
          <w:lang w:bidi="ar-EG"/>
        </w:rPr>
        <w:t>ُ</w:t>
      </w:r>
      <w:r w:rsidRPr="006458CF">
        <w:rPr>
          <w:rtl/>
          <w:lang w:bidi="ar-EG"/>
        </w:rPr>
        <w:t>ستخدم لمنع انتشار الأمراض المعدية في جميع أنحاء العالم وتمكين الأفراد من التحكم في معلوماتهم الصحية أثناء سعيهم للحصول على الرعاية.</w:t>
      </w:r>
      <w:r w:rsidRPr="006458CF">
        <w:rPr>
          <w:cs/>
          <w:lang w:bidi="ar-EG"/>
        </w:rPr>
        <w:t>‎</w:t>
      </w:r>
    </w:p>
    <w:p w14:paraId="341E2A21" w14:textId="4AB6AC89" w:rsidR="006E37BD" w:rsidRPr="006E37BD" w:rsidRDefault="0021756A" w:rsidP="006E37BD">
      <w:pPr>
        <w:rPr>
          <w:rtl/>
          <w:lang w:bidi="ar-EG"/>
        </w:rPr>
      </w:pPr>
      <w:r w:rsidRPr="000F6B57">
        <w:rPr>
          <w:rFonts w:hint="cs"/>
          <w:rtl/>
        </w:rPr>
        <w:t>و</w:t>
      </w:r>
      <w:r w:rsidRPr="000F6B57">
        <w:rPr>
          <w:rtl/>
        </w:rPr>
        <w:t xml:space="preserve">هناك حاجة إلى تنسيق الأنشطة </w:t>
      </w:r>
      <w:r w:rsidRPr="000F6B57">
        <w:rPr>
          <w:rFonts w:hint="cs"/>
          <w:rtl/>
        </w:rPr>
        <w:t>بين</w:t>
      </w:r>
      <w:r w:rsidRPr="000F6B57">
        <w:rPr>
          <w:rtl/>
        </w:rPr>
        <w:t xml:space="preserve"> لجان دراسات قطاع تقييس الاتصالات </w:t>
      </w:r>
      <w:r>
        <w:rPr>
          <w:rFonts w:hint="cs"/>
          <w:rtl/>
        </w:rPr>
        <w:t>و</w:t>
      </w:r>
      <w:r w:rsidRPr="000F6B57">
        <w:rPr>
          <w:rtl/>
        </w:rPr>
        <w:t xml:space="preserve">منظمات وضع المعايير </w:t>
      </w:r>
      <w:r>
        <w:rPr>
          <w:rFonts w:hint="cs"/>
          <w:rtl/>
        </w:rPr>
        <w:t xml:space="preserve">ذات الصلة </w:t>
      </w:r>
      <w:r w:rsidRPr="000F6B57">
        <w:rPr>
          <w:rtl/>
        </w:rPr>
        <w:t xml:space="preserve">التي تعمل </w:t>
      </w:r>
      <w:r w:rsidRPr="000F6B57">
        <w:rPr>
          <w:rFonts w:hint="cs"/>
          <w:rtl/>
        </w:rPr>
        <w:t>على</w:t>
      </w:r>
      <w:r w:rsidRPr="000F6B57">
        <w:rPr>
          <w:rtl/>
        </w:rPr>
        <w:t xml:space="preserve"> هذا الموضوع المهم.</w:t>
      </w:r>
      <w:r w:rsidRPr="000F6B57">
        <w:rPr>
          <w:rFonts w:hint="cs"/>
          <w:rtl/>
        </w:rPr>
        <w:t xml:space="preserve"> و</w:t>
      </w:r>
      <w:r w:rsidRPr="000F6B57">
        <w:rPr>
          <w:rFonts w:hint="cs"/>
          <w:rtl/>
          <w:lang w:val="fr-FR" w:bidi="ar-EG"/>
        </w:rPr>
        <w:t xml:space="preserve">تتسق اختصاصات </w:t>
      </w:r>
      <w:r>
        <w:rPr>
          <w:rFonts w:hint="cs"/>
          <w:rtl/>
          <w:lang w:val="fr-FR" w:bidi="ar-EG"/>
        </w:rPr>
        <w:t xml:space="preserve">نشاط التنسيق المشترك </w:t>
      </w:r>
      <w:r w:rsidRPr="000F6B57">
        <w:rPr>
          <w:rFonts w:hint="cs"/>
          <w:rtl/>
          <w:lang w:val="fr-FR" w:bidi="ar-EG"/>
        </w:rPr>
        <w:t xml:space="preserve">هذا مع </w:t>
      </w:r>
      <w:r w:rsidRPr="000F6B57">
        <w:rPr>
          <w:rFonts w:hint="cs"/>
          <w:rtl/>
          <w:lang w:val="en-GB"/>
        </w:rPr>
        <w:t>التوصية</w:t>
      </w:r>
      <w:r w:rsidRPr="000F6B57">
        <w:rPr>
          <w:rFonts w:hint="eastAsia"/>
          <w:rtl/>
          <w:lang w:val="en-GB"/>
        </w:rPr>
        <w:t> </w:t>
      </w:r>
      <w:r w:rsidRPr="00152B9F">
        <w:rPr>
          <w:rFonts w:eastAsia="Malgun Gothic"/>
        </w:rPr>
        <w:t>ITU-T A.18</w:t>
      </w:r>
      <w:r w:rsidRPr="000F6B57">
        <w:rPr>
          <w:rFonts w:hint="cs"/>
          <w:rtl/>
          <w:lang w:val="en-GB"/>
        </w:rPr>
        <w:t xml:space="preserve">. ويشمل </w:t>
      </w:r>
      <w:r>
        <w:rPr>
          <w:rFonts w:hint="cs"/>
          <w:rtl/>
          <w:lang w:val="en-GB"/>
        </w:rPr>
        <w:t>نطاق عمل</w:t>
      </w:r>
      <w:r w:rsidRPr="000F6B57">
        <w:rPr>
          <w:rFonts w:hint="cs"/>
          <w:rtl/>
          <w:lang w:val="en-GB"/>
        </w:rPr>
        <w:t xml:space="preserve"> نشاط </w:t>
      </w:r>
      <w:r>
        <w:rPr>
          <w:rFonts w:hint="cs"/>
          <w:rtl/>
          <w:lang w:val="en-GB"/>
        </w:rPr>
        <w:t>ال</w:t>
      </w:r>
      <w:r w:rsidRPr="000F6B57">
        <w:rPr>
          <w:rtl/>
          <w:lang w:val="en-GB"/>
        </w:rPr>
        <w:t xml:space="preserve">تنسيق </w:t>
      </w:r>
      <w:r>
        <w:rPr>
          <w:rFonts w:hint="cs"/>
          <w:rtl/>
          <w:lang w:val="en-GB"/>
        </w:rPr>
        <w:t>المشترك تنسيق ال</w:t>
      </w:r>
      <w:r w:rsidRPr="000F6B57">
        <w:rPr>
          <w:rtl/>
          <w:lang w:val="en-GB"/>
        </w:rPr>
        <w:t>عمل</w:t>
      </w:r>
      <w:r w:rsidRPr="000F6B57">
        <w:rPr>
          <w:rFonts w:hint="cs"/>
          <w:rtl/>
          <w:lang w:val="en-GB"/>
        </w:rPr>
        <w:t xml:space="preserve"> </w:t>
      </w:r>
      <w:r>
        <w:rPr>
          <w:rFonts w:hint="cs"/>
          <w:rtl/>
          <w:lang w:val="en-GB"/>
        </w:rPr>
        <w:t xml:space="preserve">المضطلع به في </w:t>
      </w:r>
      <w:r w:rsidRPr="000F6B57">
        <w:rPr>
          <w:rFonts w:hint="cs"/>
          <w:rtl/>
          <w:lang w:val="en-GB"/>
        </w:rPr>
        <w:t>قطاع تقييس الاتصالات بشأن</w:t>
      </w:r>
      <w:r w:rsidRPr="000F6B57">
        <w:rPr>
          <w:rtl/>
          <w:lang w:val="en-GB"/>
        </w:rPr>
        <w:t xml:space="preserve"> </w:t>
      </w:r>
      <w:r>
        <w:rPr>
          <w:rFonts w:hint="cs"/>
          <w:color w:val="000000"/>
          <w:rtl/>
        </w:rPr>
        <w:t>الإثباتات الصحية التي يمكن التحقق منها</w:t>
      </w:r>
      <w:r w:rsidRPr="000F6B57">
        <w:rPr>
          <w:rFonts w:hint="eastAsia"/>
          <w:color w:val="000000"/>
          <w:rtl/>
        </w:rPr>
        <w:t> </w:t>
      </w:r>
      <w:r w:rsidRPr="000F6B57">
        <w:rPr>
          <w:color w:val="000000"/>
          <w:lang w:val="en-GB"/>
        </w:rPr>
        <w:t>(</w:t>
      </w:r>
      <w:r w:rsidRPr="00152B9F">
        <w:rPr>
          <w:rFonts w:eastAsia="Malgun Gothic"/>
        </w:rPr>
        <w:t>VHC</w:t>
      </w:r>
      <w:r w:rsidRPr="000F6B57">
        <w:rPr>
          <w:color w:val="000000"/>
          <w:lang w:val="en-GB"/>
        </w:rPr>
        <w:t>)</w:t>
      </w:r>
      <w:r>
        <w:rPr>
          <w:rFonts w:hint="cs"/>
          <w:color w:val="000000"/>
          <w:rtl/>
          <w:lang w:val="en-GB"/>
        </w:rPr>
        <w:t xml:space="preserve"> بما في ذلك الشهادات الصحية الرقمية</w:t>
      </w:r>
      <w:r w:rsidRPr="000F6B57">
        <w:rPr>
          <w:color w:val="000000"/>
          <w:rtl/>
        </w:rPr>
        <w:t xml:space="preserve"> </w:t>
      </w:r>
      <w:r w:rsidRPr="000F6B57">
        <w:rPr>
          <w:rFonts w:hint="cs"/>
          <w:rtl/>
          <w:lang w:val="en-GB"/>
        </w:rPr>
        <w:t>بين</w:t>
      </w:r>
      <w:r w:rsidRPr="000F6B57">
        <w:rPr>
          <w:rtl/>
          <w:lang w:val="en-GB"/>
        </w:rPr>
        <w:t xml:space="preserve"> </w:t>
      </w:r>
      <w:r w:rsidRPr="000F6B57">
        <w:rPr>
          <w:rtl/>
        </w:rPr>
        <w:t>لجان دراسات قطاع تقييس الاتصالات</w:t>
      </w:r>
      <w:r w:rsidRPr="000F6B57">
        <w:rPr>
          <w:rtl/>
          <w:lang w:val="en-GB"/>
        </w:rPr>
        <w:t xml:space="preserve"> </w:t>
      </w:r>
      <w:r w:rsidRPr="000F6B57">
        <w:rPr>
          <w:rFonts w:hint="cs"/>
          <w:rtl/>
          <w:lang w:val="en-GB"/>
        </w:rPr>
        <w:t>و</w:t>
      </w:r>
      <w:r w:rsidRPr="000F6B57">
        <w:rPr>
          <w:rtl/>
          <w:lang w:val="en-GB"/>
        </w:rPr>
        <w:t xml:space="preserve">المنظمات الخارجية </w:t>
      </w:r>
      <w:r w:rsidRPr="000F6B57">
        <w:rPr>
          <w:rFonts w:hint="cs"/>
          <w:rtl/>
          <w:lang w:val="en-GB"/>
        </w:rPr>
        <w:t>والمنتديات</w:t>
      </w:r>
      <w:r>
        <w:rPr>
          <w:rFonts w:hint="cs"/>
          <w:rtl/>
          <w:lang w:val="en-GB"/>
        </w:rPr>
        <w:t xml:space="preserve"> ذات الصلة</w:t>
      </w:r>
      <w:r w:rsidRPr="000F6B57">
        <w:rPr>
          <w:rFonts w:hint="cs"/>
          <w:rtl/>
          <w:lang w:val="en-GB"/>
        </w:rPr>
        <w:t>، ما يعزز</w:t>
      </w:r>
      <w:r w:rsidRPr="000F6B57">
        <w:rPr>
          <w:rtl/>
          <w:lang w:val="en-GB"/>
        </w:rPr>
        <w:t xml:space="preserve"> استخدام </w:t>
      </w:r>
      <w:r w:rsidRPr="000F6B57">
        <w:rPr>
          <w:rFonts w:hint="cs"/>
          <w:rtl/>
          <w:lang w:val="en-GB"/>
        </w:rPr>
        <w:t>معماريات</w:t>
      </w:r>
      <w:r w:rsidRPr="000F6B57">
        <w:rPr>
          <w:rtl/>
          <w:lang w:val="en-GB"/>
        </w:rPr>
        <w:t xml:space="preserve"> بيانات متوافقة </w:t>
      </w:r>
      <w:r w:rsidRPr="000F6B57">
        <w:rPr>
          <w:rFonts w:hint="cs"/>
          <w:rtl/>
          <w:lang w:val="en-GB"/>
        </w:rPr>
        <w:t>لتبادل</w:t>
      </w:r>
      <w:r w:rsidRPr="000F6B57">
        <w:rPr>
          <w:rtl/>
          <w:lang w:val="en-GB"/>
        </w:rPr>
        <w:t xml:space="preserve"> البيانات</w:t>
      </w:r>
      <w:r>
        <w:rPr>
          <w:rFonts w:hint="cs"/>
          <w:rtl/>
          <w:lang w:val="en-GB"/>
        </w:rPr>
        <w:t xml:space="preserve"> </w:t>
      </w:r>
      <w:r w:rsidRPr="000F6B57">
        <w:rPr>
          <w:rtl/>
          <w:lang w:val="en-GB"/>
        </w:rPr>
        <w:t>وتعزيز قابلية التشغيل البيني</w:t>
      </w:r>
      <w:r w:rsidRPr="000F6B57">
        <w:rPr>
          <w:rFonts w:hint="cs"/>
          <w:rtl/>
          <w:lang w:val="en-GB"/>
        </w:rPr>
        <w:t>،</w:t>
      </w:r>
      <w:r w:rsidRPr="000F6B57">
        <w:rPr>
          <w:rtl/>
          <w:lang w:val="en-GB"/>
        </w:rPr>
        <w:t xml:space="preserve"> </w:t>
      </w:r>
      <w:r w:rsidR="00C64625">
        <w:rPr>
          <w:rFonts w:hint="cs"/>
          <w:rtl/>
          <w:lang w:val="en-GB"/>
        </w:rPr>
        <w:t>والمرونة</w:t>
      </w:r>
      <w:r w:rsidRPr="000F6B57">
        <w:rPr>
          <w:rtl/>
          <w:lang w:val="en-GB"/>
        </w:rPr>
        <w:t xml:space="preserve"> والسلامة للمستخدمين وجميع أصحاب المصلحة المعنيين</w:t>
      </w:r>
      <w:r w:rsidR="006E37BD" w:rsidRPr="006E37BD">
        <w:rPr>
          <w:rFonts w:hint="cs"/>
          <w:rtl/>
          <w:lang w:bidi="ar-EG"/>
        </w:rPr>
        <w:t>.</w:t>
      </w:r>
    </w:p>
    <w:p w14:paraId="04430C42" w14:textId="7022994C" w:rsidR="006E37BD" w:rsidRPr="006E37BD" w:rsidRDefault="00C64625" w:rsidP="006E37BD">
      <w:pPr>
        <w:rPr>
          <w:rtl/>
          <w:lang w:bidi="ar-EG"/>
        </w:rPr>
      </w:pPr>
      <w:r w:rsidRPr="00E0050F">
        <w:rPr>
          <w:rFonts w:hint="cs"/>
          <w:rtl/>
          <w:lang w:val="en-GB"/>
        </w:rPr>
        <w:t>وينبغي</w:t>
      </w:r>
      <w:r w:rsidRPr="00E0050F">
        <w:rPr>
          <w:rtl/>
          <w:lang w:val="en-GB"/>
        </w:rPr>
        <w:t xml:space="preserve"> أن </w:t>
      </w:r>
      <w:r w:rsidRPr="00E0050F">
        <w:rPr>
          <w:rFonts w:hint="cs"/>
          <w:rtl/>
          <w:lang w:val="en-GB"/>
        </w:rPr>
        <w:t>يراعي</w:t>
      </w:r>
      <w:r>
        <w:rPr>
          <w:rFonts w:hint="cs"/>
          <w:rtl/>
          <w:lang w:val="en-GB"/>
        </w:rPr>
        <w:t xml:space="preserve"> </w:t>
      </w:r>
      <w:r w:rsidRPr="00E0050F">
        <w:rPr>
          <w:rFonts w:hint="cs"/>
          <w:rtl/>
          <w:lang w:val="en-GB"/>
        </w:rPr>
        <w:t>نشاط</w:t>
      </w:r>
      <w:r>
        <w:rPr>
          <w:rFonts w:hint="cs"/>
          <w:rtl/>
          <w:lang w:val="en-GB"/>
        </w:rPr>
        <w:t xml:space="preserve"> التنسيق المشترك</w:t>
      </w:r>
      <w:r w:rsidRPr="00E0050F">
        <w:rPr>
          <w:rtl/>
          <w:lang w:val="en-GB"/>
        </w:rPr>
        <w:t xml:space="preserve"> </w:t>
      </w:r>
      <w:r w:rsidRPr="00152B9F">
        <w:rPr>
          <w:rFonts w:eastAsia="Malgun Gothic"/>
        </w:rPr>
        <w:t>JCA-VHC</w:t>
      </w:r>
      <w:r w:rsidRPr="00E0050F">
        <w:rPr>
          <w:rtl/>
          <w:lang w:val="en-GB"/>
        </w:rPr>
        <w:t xml:space="preserve"> </w:t>
      </w:r>
      <w:r>
        <w:rPr>
          <w:rFonts w:hint="cs"/>
          <w:rtl/>
          <w:lang w:val="en-GB"/>
        </w:rPr>
        <w:t>القرار 215 لمؤتمر المندوبين المفوضين لعام 2022 بشأن "دور الاتصالات/تكنولوجيا المعلومات والاتصالات في التخفيف من آثار الجوائح العالمية" و</w:t>
      </w:r>
      <w:r w:rsidRPr="00E0050F">
        <w:rPr>
          <w:rtl/>
          <w:lang w:val="en-GB"/>
        </w:rPr>
        <w:t xml:space="preserve">الهدف 3 من أهداف </w:t>
      </w:r>
      <w:r>
        <w:rPr>
          <w:rFonts w:hint="cs"/>
          <w:rtl/>
          <w:lang w:val="en-GB"/>
        </w:rPr>
        <w:t xml:space="preserve">التنمية المستدامة التي وضعتها </w:t>
      </w:r>
      <w:r w:rsidRPr="00E0050F">
        <w:rPr>
          <w:rtl/>
          <w:lang w:val="en-GB"/>
        </w:rPr>
        <w:t xml:space="preserve">الأمم المتحدة: </w:t>
      </w:r>
      <w:r w:rsidRPr="00C64625">
        <w:rPr>
          <w:b/>
          <w:bCs/>
          <w:rtl/>
          <w:lang w:val="en-GB"/>
        </w:rPr>
        <w:t xml:space="preserve">الصحة الجيدة </w:t>
      </w:r>
      <w:r w:rsidRPr="00061813">
        <w:rPr>
          <w:b/>
          <w:bCs/>
          <w:rtl/>
          <w:lang w:val="en-GB"/>
        </w:rPr>
        <w:t>والرفاه</w:t>
      </w:r>
      <w:r w:rsidR="006E37BD" w:rsidRPr="006E37BD">
        <w:rPr>
          <w:rFonts w:hint="cs"/>
          <w:rtl/>
          <w:lang w:bidi="ar-EG"/>
        </w:rPr>
        <w:t>.</w:t>
      </w:r>
    </w:p>
    <w:p w14:paraId="1B39F268" w14:textId="07873526" w:rsidR="006E37BD" w:rsidRPr="006E37BD" w:rsidRDefault="00C64625" w:rsidP="006E37BD">
      <w:pPr>
        <w:rPr>
          <w:rtl/>
          <w:lang w:bidi="ar-EG"/>
        </w:rPr>
      </w:pPr>
      <w:r w:rsidRPr="00E0050F">
        <w:rPr>
          <w:rFonts w:hint="cs"/>
          <w:rtl/>
          <w:lang w:val="fr-FR" w:bidi="ar-EG"/>
        </w:rPr>
        <w:t xml:space="preserve">وسيكون </w:t>
      </w:r>
      <w:r w:rsidR="00362EB9">
        <w:rPr>
          <w:rFonts w:hint="cs"/>
          <w:rtl/>
          <w:lang w:val="fr-FR" w:bidi="ar-EG"/>
        </w:rPr>
        <w:t xml:space="preserve">نشاط </w:t>
      </w:r>
      <w:r>
        <w:rPr>
          <w:rFonts w:hint="cs"/>
          <w:rtl/>
          <w:lang w:val="en-GB"/>
        </w:rPr>
        <w:t>التنسيق المشترك</w:t>
      </w:r>
      <w:r w:rsidRPr="00E0050F">
        <w:rPr>
          <w:rtl/>
          <w:lang w:val="en-GB"/>
        </w:rPr>
        <w:t xml:space="preserve"> </w:t>
      </w:r>
      <w:r w:rsidRPr="00152B9F">
        <w:rPr>
          <w:rFonts w:eastAsia="Malgun Gothic"/>
        </w:rPr>
        <w:t>JCA-VHC</w:t>
      </w:r>
      <w:r w:rsidRPr="00E0050F">
        <w:rPr>
          <w:rtl/>
          <w:lang w:val="en-GB"/>
        </w:rPr>
        <w:t xml:space="preserve"> </w:t>
      </w:r>
      <w:r w:rsidRPr="00E0050F">
        <w:rPr>
          <w:rFonts w:hint="cs"/>
          <w:rtl/>
          <w:lang w:val="fr-FR" w:bidi="ar-EG"/>
        </w:rPr>
        <w:t>بمثابة منصة</w:t>
      </w:r>
      <w:r w:rsidRPr="00E0050F">
        <w:rPr>
          <w:rtl/>
          <w:lang w:val="fr-FR" w:bidi="ar-EG"/>
        </w:rPr>
        <w:t xml:space="preserve"> لأصحاب المصلحة المعنيين، مثل سلطات الصحة العامة ومنظمي الاتصالات ومنظمات تقديم الرعاية الصحية ومقدمي الخدمات وموردي المنصات ومشغلي الشبكات ومنظمات المسافرين</w:t>
      </w:r>
      <w:r w:rsidRPr="00E0050F">
        <w:rPr>
          <w:rFonts w:hint="cs"/>
          <w:rtl/>
          <w:lang w:val="fr-FR" w:bidi="ar-EG"/>
        </w:rPr>
        <w:t xml:space="preserve"> ومنظمات</w:t>
      </w:r>
      <w:r>
        <w:rPr>
          <w:rFonts w:hint="cs"/>
          <w:rtl/>
          <w:lang w:val="fr-FR" w:bidi="ar-EG"/>
        </w:rPr>
        <w:t xml:space="preserve"> مستخدمي خدمات</w:t>
      </w:r>
      <w:r w:rsidRPr="00E0050F">
        <w:rPr>
          <w:rFonts w:hint="cs"/>
          <w:rtl/>
          <w:lang w:val="fr-FR" w:bidi="ar-EG"/>
        </w:rPr>
        <w:t xml:space="preserve"> الرعاية الصحية </w:t>
      </w:r>
      <w:r w:rsidRPr="00E0050F">
        <w:rPr>
          <w:rtl/>
          <w:lang w:val="fr-FR" w:bidi="ar-EG"/>
        </w:rPr>
        <w:t xml:space="preserve">والمنظمات الدولية ومنتديات واتحادات </w:t>
      </w:r>
      <w:r w:rsidR="0006259A">
        <w:rPr>
          <w:rFonts w:hint="cs"/>
          <w:rtl/>
          <w:lang w:val="fr-FR" w:bidi="ar-EG"/>
        </w:rPr>
        <w:t xml:space="preserve">دوائر </w:t>
      </w:r>
      <w:r w:rsidRPr="00E0050F">
        <w:rPr>
          <w:rtl/>
          <w:lang w:val="fr-FR" w:bidi="ar-EG"/>
        </w:rPr>
        <w:t>الصناعة</w:t>
      </w:r>
      <w:r w:rsidR="006E37BD" w:rsidRPr="006E37BD">
        <w:rPr>
          <w:rFonts w:hint="cs"/>
          <w:rtl/>
          <w:lang w:bidi="ar-EG"/>
        </w:rPr>
        <w:t>.</w:t>
      </w:r>
    </w:p>
    <w:p w14:paraId="6E4D927C" w14:textId="2068B68E" w:rsidR="005B79B4" w:rsidRPr="006E37BD" w:rsidRDefault="005B79B4" w:rsidP="00247AB6">
      <w:pPr>
        <w:pStyle w:val="Headingb"/>
        <w:rPr>
          <w:rtl/>
          <w:lang w:bidi="ar-EG"/>
        </w:rPr>
      </w:pPr>
      <w:r>
        <w:rPr>
          <w:lang w:bidi="ar-EG"/>
        </w:rPr>
        <w:t>2.G</w:t>
      </w:r>
      <w:r>
        <w:rPr>
          <w:lang w:bidi="ar-EG"/>
        </w:rPr>
        <w:tab/>
      </w:r>
      <w:r w:rsidR="0006259A">
        <w:rPr>
          <w:rFonts w:hint="cs"/>
          <w:rtl/>
          <w:lang w:bidi="ar-EG"/>
        </w:rPr>
        <w:t>الأهداف</w:t>
      </w:r>
    </w:p>
    <w:p w14:paraId="19153CA0" w14:textId="40494F5E" w:rsidR="006E37BD" w:rsidRPr="006E37BD" w:rsidRDefault="00362EB9" w:rsidP="006E37BD">
      <w:pPr>
        <w:rPr>
          <w:rtl/>
          <w:lang w:bidi="ar-EG"/>
        </w:rPr>
      </w:pPr>
      <w:r>
        <w:rPr>
          <w:rFonts w:hint="cs"/>
          <w:rtl/>
          <w:lang w:val="fr-FR"/>
        </w:rPr>
        <w:t>س</w:t>
      </w:r>
      <w:r w:rsidRPr="00161ADC">
        <w:rPr>
          <w:rFonts w:hint="cs"/>
          <w:rtl/>
          <w:lang w:val="fr-FR"/>
        </w:rPr>
        <w:t xml:space="preserve">يضمن </w:t>
      </w:r>
      <w:r>
        <w:rPr>
          <w:rFonts w:hint="cs"/>
          <w:rtl/>
          <w:lang w:val="fr-FR" w:bidi="ar-EG"/>
        </w:rPr>
        <w:t xml:space="preserve">نشاط </w:t>
      </w:r>
      <w:r>
        <w:rPr>
          <w:rFonts w:hint="cs"/>
          <w:rtl/>
          <w:lang w:val="en-GB"/>
        </w:rPr>
        <w:t>التنسيق المشترك</w:t>
      </w:r>
      <w:r w:rsidRPr="00E0050F">
        <w:rPr>
          <w:rtl/>
          <w:lang w:val="en-GB"/>
        </w:rPr>
        <w:t xml:space="preserve"> </w:t>
      </w:r>
      <w:r w:rsidRPr="00152B9F">
        <w:rPr>
          <w:rFonts w:eastAsia="Malgun Gothic"/>
        </w:rPr>
        <w:t>JCA-VHC</w:t>
      </w:r>
      <w:r w:rsidRPr="00E0050F">
        <w:rPr>
          <w:rtl/>
          <w:lang w:val="en-GB"/>
        </w:rPr>
        <w:t xml:space="preserve"> </w:t>
      </w:r>
      <w:r w:rsidRPr="00161ADC">
        <w:rPr>
          <w:rFonts w:hint="cs"/>
          <w:rtl/>
          <w:lang w:val="fr-FR"/>
        </w:rPr>
        <w:t xml:space="preserve">أن تسير أعمال التقييس </w:t>
      </w:r>
      <w:r>
        <w:rPr>
          <w:rFonts w:hint="cs"/>
          <w:rtl/>
          <w:lang w:val="fr-FR"/>
        </w:rPr>
        <w:t>المضطلع بها في قطاع تقييس الاتصالات بشأن</w:t>
      </w:r>
      <w:r w:rsidRPr="00161ADC">
        <w:rPr>
          <w:rFonts w:hint="cs"/>
          <w:rtl/>
          <w:lang w:val="fr-FR"/>
        </w:rPr>
        <w:t xml:space="preserve"> </w:t>
      </w:r>
      <w:r>
        <w:rPr>
          <w:rFonts w:hint="cs"/>
          <w:rtl/>
          <w:lang w:val="fr-FR"/>
        </w:rPr>
        <w:t>الإثباتات الصحية التي يمكن التحقق منها</w:t>
      </w:r>
      <w:r w:rsidRPr="00161ADC">
        <w:rPr>
          <w:rFonts w:hint="cs"/>
          <w:rtl/>
          <w:lang w:val="fr-FR"/>
        </w:rPr>
        <w:t xml:space="preserve"> </w:t>
      </w:r>
      <w:r w:rsidR="008C7061">
        <w:rPr>
          <w:rFonts w:hint="cs"/>
          <w:rtl/>
          <w:lang w:val="fr-FR"/>
        </w:rPr>
        <w:t>(</w:t>
      </w:r>
      <w:r w:rsidR="008C7061" w:rsidRPr="00152B9F">
        <w:rPr>
          <w:rFonts w:eastAsia="Malgun Gothic"/>
        </w:rPr>
        <w:t>VHC</w:t>
      </w:r>
      <w:r w:rsidR="008C7061">
        <w:rPr>
          <w:rFonts w:hint="cs"/>
          <w:rtl/>
          <w:lang w:val="fr-FR"/>
        </w:rPr>
        <w:t xml:space="preserve">) </w:t>
      </w:r>
      <w:r w:rsidRPr="00161ADC">
        <w:rPr>
          <w:rFonts w:hint="cs"/>
          <w:rtl/>
          <w:lang w:val="fr-FR"/>
        </w:rPr>
        <w:t xml:space="preserve">قُدماً بطريقة منسقة تنسيقاً جيداً بين لجان الدراسات المعنية. ويمكن استرعاء انتباه نشاط </w:t>
      </w:r>
      <w:r w:rsidR="008C7061">
        <w:rPr>
          <w:rFonts w:hint="cs"/>
          <w:rtl/>
          <w:lang w:val="fr-FR"/>
        </w:rPr>
        <w:t>التنسيق المشترك</w:t>
      </w:r>
      <w:r w:rsidRPr="00161ADC">
        <w:rPr>
          <w:rFonts w:hint="cs"/>
          <w:rtl/>
          <w:lang w:val="fr-FR"/>
        </w:rPr>
        <w:t xml:space="preserve"> إلى المسائل المتعلقة بالتخطيط. وسييسِّر نشاط</w:t>
      </w:r>
      <w:r w:rsidRPr="00161ADC">
        <w:rPr>
          <w:rFonts w:hint="eastAsia"/>
          <w:rtl/>
          <w:lang w:val="fr-FR"/>
        </w:rPr>
        <w:t> </w:t>
      </w:r>
      <w:r w:rsidR="008C7061">
        <w:rPr>
          <w:rFonts w:hint="cs"/>
          <w:rtl/>
          <w:lang w:val="fr-FR"/>
        </w:rPr>
        <w:t>التنسيق</w:t>
      </w:r>
      <w:r w:rsidRPr="00161ADC">
        <w:rPr>
          <w:rFonts w:hint="cs"/>
          <w:rtl/>
          <w:lang w:val="fr-FR"/>
        </w:rPr>
        <w:t xml:space="preserve"> </w:t>
      </w:r>
      <w:r w:rsidR="008C7061">
        <w:rPr>
          <w:rFonts w:hint="cs"/>
          <w:rtl/>
          <w:lang w:val="fr-FR"/>
        </w:rPr>
        <w:t>إسناد العمل إلى</w:t>
      </w:r>
      <w:r w:rsidRPr="00161ADC">
        <w:rPr>
          <w:rFonts w:hint="cs"/>
          <w:rtl/>
          <w:lang w:val="fr-FR"/>
        </w:rPr>
        <w:t xml:space="preserve"> لجان الدراسات </w:t>
      </w:r>
      <w:r w:rsidR="008C7061">
        <w:rPr>
          <w:rFonts w:hint="cs"/>
          <w:rtl/>
          <w:lang w:val="fr-FR"/>
        </w:rPr>
        <w:t>المعنية</w:t>
      </w:r>
      <w:r w:rsidRPr="00161ADC">
        <w:rPr>
          <w:rFonts w:hint="cs"/>
          <w:rtl/>
          <w:lang w:val="fr-FR"/>
        </w:rPr>
        <w:t xml:space="preserve"> عندما لا يكون واضحاً </w:t>
      </w:r>
      <w:r w:rsidR="008C7061">
        <w:rPr>
          <w:rFonts w:hint="cs"/>
          <w:rtl/>
          <w:lang w:val="fr-FR"/>
        </w:rPr>
        <w:t>في إطار</w:t>
      </w:r>
      <w:r w:rsidRPr="00161ADC">
        <w:rPr>
          <w:rFonts w:hint="cs"/>
          <w:rtl/>
          <w:lang w:val="fr-FR"/>
        </w:rPr>
        <w:t xml:space="preserve"> أي مسألة ينبغي </w:t>
      </w:r>
      <w:r w:rsidR="008C7061">
        <w:rPr>
          <w:rFonts w:hint="cs"/>
          <w:rtl/>
          <w:lang w:val="fr-FR"/>
        </w:rPr>
        <w:t xml:space="preserve">إنجاز </w:t>
      </w:r>
      <w:r w:rsidR="003D6136">
        <w:rPr>
          <w:rFonts w:hint="cs"/>
          <w:rtl/>
          <w:lang w:val="fr-FR"/>
        </w:rPr>
        <w:t xml:space="preserve">هذا </w:t>
      </w:r>
      <w:r w:rsidR="008C7061">
        <w:rPr>
          <w:rFonts w:hint="cs"/>
          <w:rtl/>
          <w:lang w:val="fr-FR"/>
        </w:rPr>
        <w:t>ال</w:t>
      </w:r>
      <w:r w:rsidRPr="00161ADC">
        <w:rPr>
          <w:rFonts w:hint="cs"/>
          <w:rtl/>
          <w:lang w:val="fr-FR"/>
        </w:rPr>
        <w:t xml:space="preserve">عمل، </w:t>
      </w:r>
      <w:r w:rsidR="008C7061">
        <w:rPr>
          <w:rFonts w:hint="cs"/>
          <w:rtl/>
          <w:lang w:val="fr-FR"/>
        </w:rPr>
        <w:t>و</w:t>
      </w:r>
      <w:r w:rsidRPr="00161ADC">
        <w:rPr>
          <w:rFonts w:hint="cs"/>
          <w:rtl/>
          <w:lang w:val="fr-FR"/>
        </w:rPr>
        <w:t>سي</w:t>
      </w:r>
      <w:r w:rsidR="003D6136">
        <w:rPr>
          <w:rFonts w:hint="cs"/>
          <w:rtl/>
          <w:lang w:val="fr-FR"/>
        </w:rPr>
        <w:t>قدم توصيات بشأن</w:t>
      </w:r>
      <w:r w:rsidR="008C7061">
        <w:rPr>
          <w:rFonts w:hint="cs"/>
          <w:rtl/>
          <w:lang w:val="fr-FR"/>
        </w:rPr>
        <w:t xml:space="preserve"> </w:t>
      </w:r>
      <w:r w:rsidRPr="00161ADC">
        <w:rPr>
          <w:rFonts w:hint="cs"/>
          <w:rtl/>
          <w:lang w:val="fr-FR"/>
        </w:rPr>
        <w:t>توزيع المهام</w:t>
      </w:r>
      <w:r w:rsidR="006E37BD" w:rsidRPr="006E37BD">
        <w:rPr>
          <w:rFonts w:hint="cs"/>
          <w:rtl/>
          <w:lang w:bidi="ar-EG"/>
        </w:rPr>
        <w:t>.</w:t>
      </w:r>
      <w:r w:rsidR="008C7061">
        <w:rPr>
          <w:rFonts w:hint="cs"/>
          <w:rtl/>
          <w:lang w:bidi="ar-EG"/>
        </w:rPr>
        <w:t xml:space="preserve"> </w:t>
      </w:r>
    </w:p>
    <w:p w14:paraId="5EC38C7B" w14:textId="4571D416" w:rsidR="006E37BD" w:rsidRPr="006E37BD" w:rsidRDefault="003D6136" w:rsidP="006E37BD">
      <w:pPr>
        <w:rPr>
          <w:rtl/>
          <w:lang w:bidi="ar-EG"/>
        </w:rPr>
      </w:pPr>
      <w:r>
        <w:rPr>
          <w:rFonts w:hint="cs"/>
          <w:rtl/>
          <w:lang w:val="fr-FR"/>
        </w:rPr>
        <w:t>و</w:t>
      </w:r>
      <w:r w:rsidRPr="00161ADC">
        <w:rPr>
          <w:rFonts w:hint="cs"/>
          <w:rtl/>
          <w:lang w:val="fr-FR"/>
        </w:rPr>
        <w:t xml:space="preserve">سيقوم </w:t>
      </w:r>
      <w:r>
        <w:rPr>
          <w:rFonts w:hint="cs"/>
          <w:rtl/>
          <w:lang w:val="fr-FR" w:bidi="ar-EG"/>
        </w:rPr>
        <w:t xml:space="preserve">نشاط </w:t>
      </w:r>
      <w:r>
        <w:rPr>
          <w:rFonts w:hint="cs"/>
          <w:rtl/>
          <w:lang w:val="en-GB"/>
        </w:rPr>
        <w:t>التنسيق المشترك</w:t>
      </w:r>
      <w:r w:rsidRPr="00E0050F">
        <w:rPr>
          <w:rtl/>
          <w:lang w:val="en-GB"/>
        </w:rPr>
        <w:t xml:space="preserve"> </w:t>
      </w:r>
      <w:r w:rsidRPr="00152B9F">
        <w:rPr>
          <w:rFonts w:eastAsia="Malgun Gothic"/>
        </w:rPr>
        <w:t>JCA-VHC</w:t>
      </w:r>
      <w:r w:rsidRPr="00E0050F">
        <w:rPr>
          <w:rtl/>
          <w:lang w:val="en-GB"/>
        </w:rPr>
        <w:t xml:space="preserve"> </w:t>
      </w:r>
      <w:r w:rsidRPr="00161ADC">
        <w:rPr>
          <w:rFonts w:hint="cs"/>
          <w:rtl/>
          <w:lang w:val="fr-FR"/>
        </w:rPr>
        <w:t xml:space="preserve">بتحليل </w:t>
      </w:r>
      <w:r>
        <w:rPr>
          <w:rFonts w:hint="cs"/>
          <w:rtl/>
          <w:lang w:val="fr-FR"/>
        </w:rPr>
        <w:t xml:space="preserve">بنود العمل المتعلقة بتقييس الإثباتات </w:t>
      </w:r>
      <w:r w:rsidRPr="00152B9F">
        <w:rPr>
          <w:rFonts w:eastAsia="Malgun Gothic"/>
        </w:rPr>
        <w:t>VHC</w:t>
      </w:r>
      <w:r w:rsidRPr="00161ADC">
        <w:rPr>
          <w:rFonts w:hint="cs"/>
          <w:rtl/>
          <w:lang w:val="fr-FR"/>
        </w:rPr>
        <w:t xml:space="preserve"> </w:t>
      </w:r>
      <w:r w:rsidRPr="00161ADC">
        <w:rPr>
          <w:rFonts w:hint="cs"/>
          <w:rtl/>
          <w:lang w:val="en-GB"/>
        </w:rPr>
        <w:t>وتنسيق خارطة طريق التقييس المرتبطة بها</w:t>
      </w:r>
      <w:r w:rsidR="006E37BD" w:rsidRPr="006E37BD">
        <w:rPr>
          <w:rFonts w:hint="cs"/>
          <w:rtl/>
          <w:lang w:bidi="ar-EG"/>
        </w:rPr>
        <w:t>.</w:t>
      </w:r>
    </w:p>
    <w:p w14:paraId="0EF13A08" w14:textId="41AAC124" w:rsidR="006E37BD" w:rsidRPr="006E37BD" w:rsidRDefault="003D6136" w:rsidP="006E37BD">
      <w:pPr>
        <w:rPr>
          <w:rtl/>
          <w:lang w:bidi="ar-EG"/>
        </w:rPr>
      </w:pPr>
      <w:r>
        <w:rPr>
          <w:rFonts w:hint="cs"/>
          <w:rtl/>
          <w:lang w:val="fr-FR"/>
        </w:rPr>
        <w:lastRenderedPageBreak/>
        <w:t>و</w:t>
      </w:r>
      <w:r w:rsidRPr="00161ADC">
        <w:rPr>
          <w:rFonts w:hint="cs"/>
          <w:rtl/>
          <w:lang w:val="fr-FR"/>
        </w:rPr>
        <w:t xml:space="preserve">سيعمل </w:t>
      </w:r>
      <w:r>
        <w:rPr>
          <w:rFonts w:hint="cs"/>
          <w:rtl/>
          <w:lang w:val="fr-FR" w:bidi="ar-EG"/>
        </w:rPr>
        <w:t xml:space="preserve">نشاط </w:t>
      </w:r>
      <w:r>
        <w:rPr>
          <w:rFonts w:hint="cs"/>
          <w:rtl/>
          <w:lang w:val="en-GB"/>
        </w:rPr>
        <w:t>التنسيق المشترك</w:t>
      </w:r>
      <w:r w:rsidRPr="00E0050F">
        <w:rPr>
          <w:rtl/>
          <w:lang w:val="en-GB"/>
        </w:rPr>
        <w:t xml:space="preserve"> </w:t>
      </w:r>
      <w:r w:rsidRPr="00152B9F">
        <w:rPr>
          <w:rFonts w:eastAsia="Malgun Gothic"/>
        </w:rPr>
        <w:t>JCA-VHC</w:t>
      </w:r>
      <w:r w:rsidRPr="00E0050F">
        <w:rPr>
          <w:rtl/>
          <w:lang w:val="en-GB"/>
        </w:rPr>
        <w:t xml:space="preserve"> </w:t>
      </w:r>
      <w:r w:rsidRPr="00161ADC">
        <w:rPr>
          <w:rFonts w:hint="cs"/>
          <w:rtl/>
          <w:lang w:val="fr-FR"/>
        </w:rPr>
        <w:t>ك</w:t>
      </w:r>
      <w:r>
        <w:rPr>
          <w:rFonts w:hint="cs"/>
          <w:rtl/>
          <w:lang w:val="fr-FR"/>
        </w:rPr>
        <w:t>جهة</w:t>
      </w:r>
      <w:r w:rsidRPr="00161ADC">
        <w:rPr>
          <w:rFonts w:hint="cs"/>
          <w:rtl/>
          <w:lang w:val="fr-FR"/>
        </w:rPr>
        <w:t xml:space="preserve"> اتصال </w:t>
      </w:r>
      <w:r>
        <w:rPr>
          <w:rFonts w:hint="cs"/>
          <w:rtl/>
          <w:lang w:val="fr-FR"/>
        </w:rPr>
        <w:t xml:space="preserve">داخل </w:t>
      </w:r>
      <w:r w:rsidRPr="00161ADC">
        <w:rPr>
          <w:rFonts w:hint="cs"/>
          <w:rtl/>
          <w:lang w:val="fr-FR"/>
        </w:rPr>
        <w:t xml:space="preserve">قطاع تقييس الاتصالات </w:t>
      </w:r>
      <w:r>
        <w:rPr>
          <w:rFonts w:hint="cs"/>
          <w:rtl/>
          <w:lang w:val="fr-FR"/>
        </w:rPr>
        <w:t>معنية</w:t>
      </w:r>
      <w:r w:rsidRPr="00161ADC">
        <w:rPr>
          <w:rFonts w:hint="cs"/>
          <w:rtl/>
          <w:lang w:val="fr-FR"/>
        </w:rPr>
        <w:t xml:space="preserve"> </w:t>
      </w:r>
      <w:r>
        <w:rPr>
          <w:rFonts w:hint="cs"/>
          <w:rtl/>
          <w:lang w:val="fr-FR"/>
        </w:rPr>
        <w:t xml:space="preserve">بالإثباتات </w:t>
      </w:r>
      <w:r w:rsidRPr="00152B9F">
        <w:rPr>
          <w:rFonts w:eastAsia="Malgun Gothic"/>
        </w:rPr>
        <w:t>VHC</w:t>
      </w:r>
      <w:r>
        <w:rPr>
          <w:rFonts w:hint="cs"/>
          <w:rtl/>
        </w:rPr>
        <w:t xml:space="preserve">، وسيعمل </w:t>
      </w:r>
      <w:r w:rsidRPr="00161ADC">
        <w:rPr>
          <w:rFonts w:hint="cs"/>
          <w:rtl/>
          <w:lang w:val="fr-FR"/>
        </w:rPr>
        <w:t xml:space="preserve">مع المنظمات الحكومية الدولية الأخرى (ولا سيما منظمة الصحة العالمية) والمفوضية الأوروبية </w:t>
      </w:r>
      <w:r w:rsidRPr="00161ADC">
        <w:rPr>
          <w:rFonts w:hint="cs"/>
          <w:rtl/>
          <w:lang w:val="fr-FR" w:bidi="ar-EG"/>
        </w:rPr>
        <w:t xml:space="preserve">وكذلك منظمات وضع المعايير/المنتديات </w:t>
      </w:r>
      <w:r w:rsidRPr="00161ADC">
        <w:rPr>
          <w:rFonts w:hint="cs"/>
          <w:rtl/>
          <w:lang w:val="fr-FR"/>
        </w:rPr>
        <w:t xml:space="preserve">(ولا سيما </w:t>
      </w:r>
      <w:r w:rsidRPr="00161ADC">
        <w:rPr>
          <w:rtl/>
          <w:lang w:val="fr-FR"/>
        </w:rPr>
        <w:t>اللجان الخاصة 6 و17 و27</w:t>
      </w:r>
      <w:r w:rsidRPr="00161ADC">
        <w:rPr>
          <w:rFonts w:hint="cs"/>
          <w:rtl/>
          <w:lang w:val="fr-FR"/>
        </w:rPr>
        <w:t xml:space="preserve"> و35</w:t>
      </w:r>
      <w:r w:rsidRPr="00161ADC">
        <w:rPr>
          <w:rtl/>
          <w:lang w:val="fr-FR"/>
        </w:rPr>
        <w:t xml:space="preserve"> و37 </w:t>
      </w:r>
      <w:r>
        <w:rPr>
          <w:rFonts w:hint="cs"/>
          <w:rtl/>
          <w:lang w:val="fr-FR"/>
        </w:rPr>
        <w:t xml:space="preserve">التابعة </w:t>
      </w:r>
      <w:r w:rsidRPr="00161ADC">
        <w:rPr>
          <w:rtl/>
          <w:lang w:val="fr-FR"/>
        </w:rPr>
        <w:t xml:space="preserve">للجنة التقنية 1 المشتركة </w:t>
      </w:r>
      <w:r>
        <w:rPr>
          <w:rFonts w:hint="cs"/>
          <w:rtl/>
          <w:lang w:val="fr-FR"/>
        </w:rPr>
        <w:t>بين ا</w:t>
      </w:r>
      <w:r w:rsidRPr="00161ADC">
        <w:rPr>
          <w:rtl/>
          <w:lang w:val="fr-FR"/>
        </w:rPr>
        <w:t>لمنظمة الدولية للتوحيد القياسي/اللجنة الكهرتقنية الدولية</w:t>
      </w:r>
      <w:r w:rsidRPr="00161ADC">
        <w:rPr>
          <w:rFonts w:hint="cs"/>
          <w:rtl/>
          <w:lang w:val="fr-FR"/>
        </w:rPr>
        <w:t>، واتحاد شبكة الويب العالمية</w:t>
      </w:r>
      <w:r>
        <w:rPr>
          <w:rFonts w:hint="cs"/>
          <w:rtl/>
          <w:lang w:val="fr-FR"/>
        </w:rPr>
        <w:t xml:space="preserve"> (</w:t>
      </w:r>
      <w:r w:rsidRPr="00152B9F">
        <w:rPr>
          <w:rFonts w:eastAsia="Malgun Gothic"/>
        </w:rPr>
        <w:t>W3C</w:t>
      </w:r>
      <w:r>
        <w:rPr>
          <w:rFonts w:hint="cs"/>
          <w:rtl/>
          <w:lang w:val="fr-FR"/>
        </w:rPr>
        <w:t>)</w:t>
      </w:r>
      <w:r w:rsidRPr="00161ADC">
        <w:rPr>
          <w:rFonts w:hint="cs"/>
          <w:rtl/>
          <w:lang w:val="fr-FR"/>
        </w:rPr>
        <w:t>، ولجنة</w:t>
      </w:r>
      <w:r w:rsidR="00D53E85">
        <w:rPr>
          <w:rFonts w:hint="cs"/>
          <w:rtl/>
          <w:lang w:val="fr-FR"/>
        </w:rPr>
        <w:t xml:space="preserve"> المشاريع</w:t>
      </w:r>
      <w:r w:rsidRPr="00161ADC">
        <w:rPr>
          <w:rFonts w:hint="cs"/>
          <w:rtl/>
          <w:lang w:val="fr-FR"/>
        </w:rPr>
        <w:t xml:space="preserve"> 317 التابعة ل</w:t>
      </w:r>
      <w:r w:rsidRPr="00161ADC">
        <w:rPr>
          <w:rtl/>
          <w:lang w:val="fr-FR"/>
        </w:rPr>
        <w:t>لمنظمة الدولية للتوحيد القياسي</w:t>
      </w:r>
      <w:r w:rsidR="00D53E85">
        <w:rPr>
          <w:rFonts w:hint="cs"/>
          <w:rtl/>
          <w:lang w:val="fr-FR"/>
        </w:rPr>
        <w:t>،</w:t>
      </w:r>
      <w:r w:rsidRPr="00161ADC">
        <w:rPr>
          <w:rFonts w:hint="cs"/>
          <w:rtl/>
        </w:rPr>
        <w:t xml:space="preserve"> </w:t>
      </w:r>
      <w:r w:rsidRPr="00161ADC">
        <w:rPr>
          <w:rFonts w:hint="cs"/>
          <w:rtl/>
          <w:lang w:val="fr-FR"/>
        </w:rPr>
        <w:t>و</w:t>
      </w:r>
      <w:r w:rsidRPr="00161ADC">
        <w:rPr>
          <w:rtl/>
          <w:lang w:val="fr-FR"/>
        </w:rPr>
        <w:t>اللجنة التقنية 215 التابعة للمنظمة الدولية للتوحيد القياسي</w:t>
      </w:r>
      <w:r w:rsidRPr="00161ADC">
        <w:rPr>
          <w:rFonts w:hint="cs"/>
          <w:rtl/>
          <w:lang w:val="fr-FR"/>
        </w:rPr>
        <w:t>،</w:t>
      </w:r>
      <w:r w:rsidRPr="00161ADC">
        <w:rPr>
          <w:rtl/>
          <w:lang w:val="fr-FR"/>
        </w:rPr>
        <w:t xml:space="preserve"> </w:t>
      </w:r>
      <w:r w:rsidRPr="00161ADC">
        <w:rPr>
          <w:rFonts w:hint="cs"/>
          <w:rtl/>
          <w:lang w:val="fr-FR"/>
        </w:rPr>
        <w:t>و</w:t>
      </w:r>
      <w:r w:rsidRPr="00161ADC">
        <w:rPr>
          <w:rtl/>
          <w:lang w:val="fr-FR"/>
        </w:rPr>
        <w:t>اللجنة التقنية</w:t>
      </w:r>
      <w:r w:rsidRPr="00161ADC">
        <w:rPr>
          <w:rFonts w:hint="cs"/>
          <w:rtl/>
          <w:lang w:val="fr-FR"/>
        </w:rPr>
        <w:t> </w:t>
      </w:r>
      <w:r w:rsidRPr="00161ADC">
        <w:rPr>
          <w:rtl/>
          <w:lang w:val="fr-FR"/>
        </w:rPr>
        <w:t>307 التابعة للمنظمة الدولية للتوحيد القياسي</w:t>
      </w:r>
      <w:r w:rsidRPr="00161ADC">
        <w:rPr>
          <w:rFonts w:hint="cs"/>
          <w:rtl/>
          <w:lang w:val="fr-FR"/>
        </w:rPr>
        <w:t>، ورابطة النظام العالمي للاتصالات المتنقلة</w:t>
      </w:r>
      <w:r w:rsidR="00D53E85">
        <w:rPr>
          <w:rFonts w:hint="cs"/>
          <w:rtl/>
          <w:lang w:val="fr-FR"/>
        </w:rPr>
        <w:t xml:space="preserve"> (</w:t>
      </w:r>
      <w:r w:rsidR="00D53E85" w:rsidRPr="00152B9F">
        <w:rPr>
          <w:rFonts w:eastAsia="Malgun Gothic"/>
        </w:rPr>
        <w:t>GSMA</w:t>
      </w:r>
      <w:r w:rsidR="00D53E85">
        <w:rPr>
          <w:rFonts w:hint="cs"/>
          <w:rtl/>
          <w:lang w:val="fr-FR"/>
        </w:rPr>
        <w:t>)</w:t>
      </w:r>
      <w:r w:rsidRPr="00161ADC">
        <w:rPr>
          <w:rFonts w:hint="cs"/>
          <w:rtl/>
          <w:lang w:val="fr-FR"/>
        </w:rPr>
        <w:t>، والمفوضية الأوروبية، ومعهد مهندسي الكهرباء والإلكترونيات</w:t>
      </w:r>
      <w:r w:rsidR="00D53E85">
        <w:rPr>
          <w:rFonts w:hint="cs"/>
          <w:rtl/>
          <w:lang w:val="fr-FR"/>
        </w:rPr>
        <w:t xml:space="preserve"> (</w:t>
      </w:r>
      <w:r w:rsidR="00D53E85" w:rsidRPr="00152B9F">
        <w:rPr>
          <w:rFonts w:eastAsia="Malgun Gothic"/>
        </w:rPr>
        <w:t>IEEE</w:t>
      </w:r>
      <w:r w:rsidR="00D53E85">
        <w:rPr>
          <w:rFonts w:hint="cs"/>
          <w:rtl/>
          <w:lang w:val="fr-FR"/>
        </w:rPr>
        <w:t>)، والرابطة الأوروبية لمصنعي أجهزة الحاسوب (</w:t>
      </w:r>
      <w:r w:rsidR="00D53E85" w:rsidRPr="00152B9F">
        <w:rPr>
          <w:rFonts w:eastAsia="Malgun Gothic"/>
        </w:rPr>
        <w:t>ECMA</w:t>
      </w:r>
      <w:r w:rsidR="00D53E85">
        <w:rPr>
          <w:rFonts w:hint="cs"/>
          <w:rtl/>
          <w:lang w:val="fr-FR"/>
        </w:rPr>
        <w:t xml:space="preserve">)، </w:t>
      </w:r>
      <w:r w:rsidRPr="00161ADC">
        <w:rPr>
          <w:rFonts w:hint="cs"/>
          <w:rtl/>
          <w:lang w:val="fr-FR"/>
        </w:rPr>
        <w:t xml:space="preserve">وما إلى ذلك) من أجل تجنب ازدواج </w:t>
      </w:r>
      <w:r w:rsidR="00D53E85">
        <w:rPr>
          <w:rFonts w:hint="cs"/>
          <w:rtl/>
          <w:lang w:val="fr-FR"/>
        </w:rPr>
        <w:t>أ</w:t>
      </w:r>
      <w:r w:rsidRPr="00161ADC">
        <w:rPr>
          <w:rFonts w:hint="cs"/>
          <w:rtl/>
          <w:lang w:val="fr-FR"/>
        </w:rPr>
        <w:t>عم</w:t>
      </w:r>
      <w:r w:rsidR="00D53E85">
        <w:rPr>
          <w:rFonts w:hint="cs"/>
          <w:rtl/>
          <w:lang w:val="fr-FR"/>
        </w:rPr>
        <w:t>ا</w:t>
      </w:r>
      <w:r w:rsidRPr="00161ADC">
        <w:rPr>
          <w:rFonts w:hint="cs"/>
          <w:rtl/>
          <w:lang w:val="fr-FR"/>
        </w:rPr>
        <w:t>ل التقييس</w:t>
      </w:r>
      <w:r w:rsidR="00D53E85">
        <w:rPr>
          <w:rFonts w:hint="cs"/>
          <w:rtl/>
          <w:lang w:val="fr-FR"/>
        </w:rPr>
        <w:t>،</w:t>
      </w:r>
      <w:r w:rsidRPr="00161ADC">
        <w:rPr>
          <w:rFonts w:hint="cs"/>
          <w:rtl/>
          <w:lang w:val="fr-FR"/>
        </w:rPr>
        <w:t xml:space="preserve"> والمساعدة في تنسيق العمل المتعلق </w:t>
      </w:r>
      <w:r w:rsidR="00D53E85">
        <w:rPr>
          <w:rFonts w:hint="cs"/>
          <w:rtl/>
          <w:lang w:val="fr-FR"/>
        </w:rPr>
        <w:t xml:space="preserve">بالإثباتات </w:t>
      </w:r>
      <w:r w:rsidR="00D53E85">
        <w:t>VHC</w:t>
      </w:r>
      <w:r w:rsidRPr="00161ADC">
        <w:rPr>
          <w:rFonts w:hint="cs"/>
          <w:rtl/>
          <w:lang w:val="fr-FR"/>
        </w:rPr>
        <w:t xml:space="preserve"> في لجان الدراسات المعنية</w:t>
      </w:r>
      <w:r w:rsidR="006E37BD" w:rsidRPr="006E37BD">
        <w:rPr>
          <w:rFonts w:hint="cs"/>
          <w:rtl/>
          <w:lang w:bidi="ar-EG"/>
        </w:rPr>
        <w:t>.</w:t>
      </w:r>
    </w:p>
    <w:p w14:paraId="574BF53C" w14:textId="13832AEC" w:rsidR="006E37BD" w:rsidRPr="006E37BD" w:rsidRDefault="00D53E85" w:rsidP="006E37BD">
      <w:pPr>
        <w:rPr>
          <w:rtl/>
          <w:lang w:bidi="ar-EG"/>
        </w:rPr>
      </w:pPr>
      <w:r w:rsidRPr="00161ADC">
        <w:rPr>
          <w:rFonts w:hint="cs"/>
          <w:rtl/>
        </w:rPr>
        <w:t xml:space="preserve">وفقاً للفقرة </w:t>
      </w:r>
      <w:r>
        <w:t>6</w:t>
      </w:r>
      <w:r w:rsidRPr="00161ADC">
        <w:t>.</w:t>
      </w:r>
      <w:r>
        <w:t>2</w:t>
      </w:r>
      <w:r w:rsidRPr="00161ADC">
        <w:rPr>
          <w:rFonts w:hint="cs"/>
          <w:rtl/>
          <w:lang w:bidi="ar-EG"/>
        </w:rPr>
        <w:t xml:space="preserve"> من التوصية </w:t>
      </w:r>
      <w:r w:rsidRPr="00152B9F">
        <w:rPr>
          <w:rFonts w:eastAsia="Malgun Gothic"/>
        </w:rPr>
        <w:t>ITU-T A.18</w:t>
      </w:r>
      <w:r w:rsidRPr="00161ADC">
        <w:rPr>
          <w:rFonts w:hint="cs"/>
          <w:rtl/>
          <w:lang w:bidi="ar-EG"/>
        </w:rPr>
        <w:t xml:space="preserve">، </w:t>
      </w:r>
      <w:r w:rsidR="00091015">
        <w:rPr>
          <w:rFonts w:hint="cs"/>
          <w:rtl/>
        </w:rPr>
        <w:t>باب المشاركة في</w:t>
      </w:r>
      <w:r w:rsidRPr="00161ADC">
        <w:rPr>
          <w:rFonts w:hint="cs"/>
          <w:rtl/>
          <w:lang w:bidi="ar-EG"/>
        </w:rPr>
        <w:t xml:space="preserve"> </w:t>
      </w:r>
      <w:r>
        <w:rPr>
          <w:rFonts w:hint="cs"/>
          <w:rtl/>
          <w:lang w:val="fr-FR" w:bidi="ar-EG"/>
        </w:rPr>
        <w:t xml:space="preserve">نشاط </w:t>
      </w:r>
      <w:r>
        <w:rPr>
          <w:rFonts w:hint="cs"/>
          <w:rtl/>
          <w:lang w:val="en-GB"/>
        </w:rPr>
        <w:t>التنسيق المشترك</w:t>
      </w:r>
      <w:r w:rsidRPr="00E0050F">
        <w:rPr>
          <w:rtl/>
          <w:lang w:val="en-GB"/>
        </w:rPr>
        <w:t xml:space="preserve"> </w:t>
      </w:r>
      <w:r w:rsidRPr="00152B9F">
        <w:rPr>
          <w:rFonts w:eastAsia="Malgun Gothic"/>
        </w:rPr>
        <w:t>JCA-VHC</w:t>
      </w:r>
      <w:r w:rsidRPr="00E0050F">
        <w:rPr>
          <w:rtl/>
          <w:lang w:val="en-GB"/>
        </w:rPr>
        <w:t xml:space="preserve"> </w:t>
      </w:r>
      <w:r w:rsidRPr="00161ADC">
        <w:rPr>
          <w:rFonts w:hint="cs"/>
          <w:rtl/>
          <w:lang w:bidi="ar-EG"/>
        </w:rPr>
        <w:t>مفتوح، ولكن (تقييداً لحجم</w:t>
      </w:r>
      <w:r w:rsidR="00091015">
        <w:rPr>
          <w:rFonts w:hint="cs"/>
          <w:rtl/>
          <w:lang w:bidi="ar-EG"/>
        </w:rPr>
        <w:t xml:space="preserve"> النشاط</w:t>
      </w:r>
      <w:r w:rsidRPr="00161ADC">
        <w:rPr>
          <w:rFonts w:hint="cs"/>
          <w:rtl/>
          <w:lang w:bidi="ar-EG"/>
        </w:rPr>
        <w:t xml:space="preserve">) ينبغي أن </w:t>
      </w:r>
      <w:r w:rsidR="00091015">
        <w:rPr>
          <w:rFonts w:hint="cs"/>
          <w:rtl/>
          <w:lang w:bidi="ar-EG"/>
        </w:rPr>
        <w:t>ت</w:t>
      </w:r>
      <w:r w:rsidRPr="00161ADC">
        <w:rPr>
          <w:rFonts w:hint="cs"/>
          <w:rtl/>
          <w:lang w:bidi="ar-EG"/>
        </w:rPr>
        <w:t xml:space="preserve">قتصر </w:t>
      </w:r>
      <w:r w:rsidR="00091015">
        <w:rPr>
          <w:rFonts w:hint="cs"/>
          <w:rtl/>
          <w:lang w:bidi="ar-EG"/>
        </w:rPr>
        <w:t xml:space="preserve">المشاركة </w:t>
      </w:r>
      <w:r w:rsidRPr="00161ADC">
        <w:rPr>
          <w:rFonts w:hint="cs"/>
          <w:rtl/>
          <w:lang w:bidi="ar-EG"/>
        </w:rPr>
        <w:t xml:space="preserve">أساساً على الممثلين الرسميين </w:t>
      </w:r>
      <w:r w:rsidR="00091015">
        <w:rPr>
          <w:rFonts w:hint="cs"/>
          <w:rtl/>
          <w:lang w:bidi="ar-EG"/>
        </w:rPr>
        <w:t>ل</w:t>
      </w:r>
      <w:r w:rsidRPr="00161ADC">
        <w:rPr>
          <w:rFonts w:hint="cs"/>
          <w:rtl/>
          <w:lang w:bidi="ar-EG"/>
        </w:rPr>
        <w:t xml:space="preserve">لجان الدراسات المعنية التابعة للاتحاد الدولي للاتصالات والمسؤولة عن العمل </w:t>
      </w:r>
      <w:r w:rsidR="00091015">
        <w:rPr>
          <w:rFonts w:hint="cs"/>
          <w:rtl/>
          <w:lang w:bidi="ar-EG"/>
        </w:rPr>
        <w:t xml:space="preserve">المتعلق بالإثباتات </w:t>
      </w:r>
      <w:r w:rsidR="00091015" w:rsidRPr="00152B9F">
        <w:rPr>
          <w:rFonts w:eastAsia="Malgun Gothic"/>
        </w:rPr>
        <w:t>VHC</w:t>
      </w:r>
      <w:r w:rsidRPr="00161ADC">
        <w:rPr>
          <w:rFonts w:hint="cs"/>
          <w:rtl/>
          <w:lang w:bidi="ar-EG"/>
        </w:rPr>
        <w:t xml:space="preserve">. </w:t>
      </w:r>
      <w:r w:rsidRPr="00161ADC">
        <w:rPr>
          <w:rFonts w:hint="cs"/>
          <w:rtl/>
          <w:lang w:val="fr-FR"/>
        </w:rPr>
        <w:t>ويمكن تخصيص جزء من كل اجتماع لنشاط</w:t>
      </w:r>
      <w:r w:rsidR="00091015" w:rsidRPr="00091015">
        <w:rPr>
          <w:rFonts w:hint="cs"/>
          <w:rtl/>
          <w:lang w:val="en-GB"/>
        </w:rPr>
        <w:t xml:space="preserve"> </w:t>
      </w:r>
      <w:r w:rsidR="00091015">
        <w:rPr>
          <w:rFonts w:hint="cs"/>
          <w:rtl/>
          <w:lang w:val="en-GB"/>
        </w:rPr>
        <w:t>التنسيق المشترك</w:t>
      </w:r>
      <w:r w:rsidRPr="00161ADC">
        <w:rPr>
          <w:rFonts w:hint="cs"/>
          <w:rtl/>
          <w:lang w:val="fr-FR"/>
        </w:rPr>
        <w:t xml:space="preserve"> لزيادة الوعي بالقضايا المتعلقة </w:t>
      </w:r>
      <w:r w:rsidR="00091015">
        <w:rPr>
          <w:rFonts w:hint="cs"/>
          <w:rtl/>
          <w:lang w:val="fr-FR"/>
        </w:rPr>
        <w:t xml:space="preserve">بالإثباتات </w:t>
      </w:r>
      <w:r w:rsidR="00091015" w:rsidRPr="00152B9F">
        <w:rPr>
          <w:rFonts w:eastAsia="Malgun Gothic"/>
        </w:rPr>
        <w:t>VHC</w:t>
      </w:r>
      <w:r w:rsidR="00091015">
        <w:rPr>
          <w:rFonts w:hint="cs"/>
          <w:rtl/>
          <w:lang w:val="fr-FR"/>
        </w:rPr>
        <w:t xml:space="preserve">، </w:t>
      </w:r>
      <w:r w:rsidRPr="00161ADC">
        <w:rPr>
          <w:rFonts w:hint="cs"/>
          <w:rtl/>
          <w:lang w:val="fr-FR"/>
        </w:rPr>
        <w:t>التي تتناولها مسائل أخرى للجان دراسات قطاع تقييس الاتصالات والمنظمات الخارجية</w:t>
      </w:r>
      <w:r w:rsidR="006E37BD" w:rsidRPr="006E37BD">
        <w:rPr>
          <w:rFonts w:hint="cs"/>
          <w:rtl/>
          <w:lang w:bidi="ar-EG"/>
        </w:rPr>
        <w:t>.</w:t>
      </w:r>
    </w:p>
    <w:p w14:paraId="01D75901" w14:textId="533BADCC" w:rsidR="006E37BD" w:rsidRPr="006E37BD" w:rsidRDefault="00091015" w:rsidP="006E37BD">
      <w:pPr>
        <w:rPr>
          <w:rtl/>
          <w:lang w:bidi="ar-EG"/>
        </w:rPr>
      </w:pPr>
      <w:r>
        <w:rPr>
          <w:rFonts w:hint="cs"/>
          <w:rtl/>
          <w:lang w:val="fr-FR"/>
        </w:rPr>
        <w:t>و</w:t>
      </w:r>
      <w:r w:rsidRPr="00161ADC">
        <w:rPr>
          <w:rFonts w:hint="cs"/>
          <w:rtl/>
          <w:lang w:val="fr-FR"/>
        </w:rPr>
        <w:t>يمكن</w:t>
      </w:r>
      <w:r w:rsidRPr="00161ADC">
        <w:rPr>
          <w:rFonts w:hint="cs"/>
          <w:rtl/>
          <w:lang w:val="fr-FR" w:bidi="ar-EG"/>
        </w:rPr>
        <w:t xml:space="preserve"> أيضاً أن يضم </w:t>
      </w:r>
      <w:r w:rsidR="00925B62">
        <w:rPr>
          <w:rFonts w:hint="cs"/>
          <w:rtl/>
          <w:lang w:val="fr-FR" w:bidi="ar-EG"/>
        </w:rPr>
        <w:t xml:space="preserve">نشاط </w:t>
      </w:r>
      <w:r w:rsidR="00925B62">
        <w:rPr>
          <w:rFonts w:hint="cs"/>
          <w:rtl/>
          <w:lang w:val="en-GB"/>
        </w:rPr>
        <w:t>التنسيق المشترك</w:t>
      </w:r>
      <w:r w:rsidR="00925B62" w:rsidRPr="00E0050F">
        <w:rPr>
          <w:rtl/>
          <w:lang w:val="en-GB"/>
        </w:rPr>
        <w:t xml:space="preserve"> </w:t>
      </w:r>
      <w:r w:rsidR="00925B62" w:rsidRPr="00152B9F">
        <w:rPr>
          <w:rFonts w:eastAsia="Malgun Gothic"/>
        </w:rPr>
        <w:t>JCA-VHC</w:t>
      </w:r>
      <w:r w:rsidR="00925B62" w:rsidRPr="00E0050F">
        <w:rPr>
          <w:rtl/>
          <w:lang w:val="en-GB"/>
        </w:rPr>
        <w:t xml:space="preserve"> </w:t>
      </w:r>
      <w:r w:rsidRPr="00161ADC">
        <w:rPr>
          <w:rFonts w:hint="cs"/>
          <w:rtl/>
          <w:lang w:val="fr-FR" w:bidi="ar-EG"/>
        </w:rPr>
        <w:t>خبراء مدعوين</w:t>
      </w:r>
      <w:r w:rsidR="00925B62">
        <w:rPr>
          <w:rFonts w:hint="cs"/>
          <w:rtl/>
          <w:lang w:val="fr-FR" w:bidi="ar-EG"/>
        </w:rPr>
        <w:t xml:space="preserve">، </w:t>
      </w:r>
      <w:r w:rsidRPr="00161ADC">
        <w:rPr>
          <w:rFonts w:hint="cs"/>
          <w:rtl/>
          <w:lang w:val="fr-FR" w:bidi="ar-EG"/>
        </w:rPr>
        <w:t xml:space="preserve">وينبغي </w:t>
      </w:r>
      <w:r w:rsidR="00925B62">
        <w:rPr>
          <w:rFonts w:hint="cs"/>
          <w:rtl/>
          <w:lang w:val="fr-FR" w:bidi="ar-EG"/>
        </w:rPr>
        <w:t>أن يدعو</w:t>
      </w:r>
      <w:r w:rsidRPr="00161ADC">
        <w:rPr>
          <w:rFonts w:hint="cs"/>
          <w:rtl/>
          <w:lang w:val="fr-FR" w:bidi="ar-EG"/>
        </w:rPr>
        <w:t xml:space="preserve"> ممثلين </w:t>
      </w:r>
      <w:r w:rsidR="00925B62">
        <w:rPr>
          <w:rFonts w:hint="cs"/>
          <w:rtl/>
          <w:lang w:val="fr-FR" w:bidi="ar-EG"/>
        </w:rPr>
        <w:t>ل</w:t>
      </w:r>
      <w:r w:rsidRPr="00161ADC">
        <w:rPr>
          <w:rFonts w:hint="cs"/>
          <w:rtl/>
          <w:lang w:val="fr-FR" w:bidi="ar-EG"/>
        </w:rPr>
        <w:t>منظمات</w:t>
      </w:r>
      <w:r w:rsidRPr="00161ADC">
        <w:rPr>
          <w:rFonts w:hint="cs"/>
          <w:rtl/>
          <w:lang w:val="fr-FR"/>
        </w:rPr>
        <w:t xml:space="preserve"> حكومية دولية أخرى (مثل منظمة الصحة العالمية)،</w:t>
      </w:r>
      <w:r w:rsidRPr="00161ADC">
        <w:rPr>
          <w:rFonts w:hint="cs"/>
          <w:rtl/>
          <w:lang w:val="fr-FR" w:bidi="ar-EG"/>
        </w:rPr>
        <w:t xml:space="preserve"> ومنظمات </w:t>
      </w:r>
      <w:r w:rsidR="00925B62">
        <w:rPr>
          <w:rFonts w:hint="cs"/>
          <w:rtl/>
          <w:lang w:val="fr-FR" w:bidi="ar-EG"/>
        </w:rPr>
        <w:t>ل</w:t>
      </w:r>
      <w:r w:rsidRPr="00161ADC">
        <w:rPr>
          <w:rFonts w:hint="cs"/>
          <w:rtl/>
          <w:lang w:val="fr-FR" w:bidi="ar-EG"/>
        </w:rPr>
        <w:t>وضع المعايير/منتديات أخرى معترف</w:t>
      </w:r>
      <w:r w:rsidR="00925B62">
        <w:rPr>
          <w:rFonts w:hint="cs"/>
          <w:rtl/>
          <w:lang w:val="fr-FR" w:bidi="ar-EG"/>
        </w:rPr>
        <w:t xml:space="preserve"> بها</w:t>
      </w:r>
      <w:r w:rsidRPr="00161ADC">
        <w:rPr>
          <w:rFonts w:hint="cs"/>
          <w:rtl/>
          <w:lang w:val="fr-FR" w:bidi="ar-EG"/>
        </w:rPr>
        <w:t xml:space="preserve"> (ولا سيما لجان </w:t>
      </w:r>
      <w:r w:rsidRPr="00161ADC">
        <w:rPr>
          <w:rtl/>
          <w:lang w:val="fr-FR" w:bidi="ar-EG"/>
        </w:rPr>
        <w:t>المنظمة الدولية للتوحيد القياسي</w:t>
      </w:r>
      <w:r w:rsidRPr="00161ADC">
        <w:rPr>
          <w:lang w:val="fr-FR" w:bidi="ar-EG"/>
        </w:rPr>
        <w:t xml:space="preserve"> </w:t>
      </w:r>
      <w:r w:rsidRPr="00161ADC">
        <w:rPr>
          <w:rFonts w:hint="cs"/>
          <w:rtl/>
          <w:lang w:val="fr-FR" w:bidi="ar-EG"/>
        </w:rPr>
        <w:t>و</w:t>
      </w:r>
      <w:r w:rsidRPr="00161ADC">
        <w:rPr>
          <w:rtl/>
          <w:lang w:val="fr-FR" w:bidi="ar-EG"/>
        </w:rPr>
        <w:t>اللجنة الكهرتقنية الدولية</w:t>
      </w:r>
      <w:r w:rsidRPr="00161ADC">
        <w:rPr>
          <w:rFonts w:hint="cs"/>
          <w:rtl/>
          <w:lang w:val="fr-FR"/>
        </w:rPr>
        <w:t xml:space="preserve"> على النحو المُشار إليه أعلاه)، حسب</w:t>
      </w:r>
      <w:r w:rsidRPr="00161ADC">
        <w:rPr>
          <w:lang w:val="fr-FR"/>
        </w:rPr>
        <w:t xml:space="preserve"> </w:t>
      </w:r>
      <w:r w:rsidRPr="00161ADC">
        <w:rPr>
          <w:rFonts w:hint="cs"/>
          <w:rtl/>
          <w:lang w:val="fr-FR"/>
        </w:rPr>
        <w:t>الاقتضاء</w:t>
      </w:r>
      <w:r w:rsidR="006E37BD" w:rsidRPr="006E37BD">
        <w:rPr>
          <w:rFonts w:hint="cs"/>
          <w:rtl/>
          <w:lang w:bidi="ar-EG"/>
        </w:rPr>
        <w:t>.</w:t>
      </w:r>
    </w:p>
    <w:p w14:paraId="3D7E2B8B" w14:textId="63460D78" w:rsidR="006E37BD" w:rsidRPr="006E37BD" w:rsidRDefault="00925B62" w:rsidP="006E37BD">
      <w:pPr>
        <w:rPr>
          <w:rtl/>
          <w:lang w:bidi="ar-EG"/>
        </w:rPr>
      </w:pPr>
      <w:r>
        <w:rPr>
          <w:rFonts w:hint="cs"/>
          <w:rtl/>
          <w:lang w:bidi="ar-EG"/>
        </w:rPr>
        <w:t>و</w:t>
      </w:r>
      <w:r w:rsidRPr="00925B62">
        <w:rPr>
          <w:rtl/>
          <w:lang w:bidi="ar-EG"/>
        </w:rPr>
        <w:t xml:space="preserve">ينبغي أن يسعى نشاط التنسيق المشترك جاهداً </w:t>
      </w:r>
      <w:r>
        <w:rPr>
          <w:rFonts w:hint="cs"/>
          <w:rtl/>
          <w:lang w:bidi="ar-EG"/>
        </w:rPr>
        <w:t>إلى</w:t>
      </w:r>
      <w:r w:rsidRPr="00925B62">
        <w:rPr>
          <w:rtl/>
          <w:lang w:bidi="ar-EG"/>
        </w:rPr>
        <w:t xml:space="preserve"> تشجيع النشاط المشترك مع منظمات وضع المعايير (خاصةً المنظمة الدولية للتوحيد القياسي واللجنة الكهرتقنية الدولية) والمنظمات الأخرى ذات الصلة</w:t>
      </w:r>
      <w:r w:rsidR="006E37BD" w:rsidRPr="006E37BD">
        <w:rPr>
          <w:rFonts w:hint="cs"/>
          <w:rtl/>
          <w:lang w:bidi="ar-EG"/>
        </w:rPr>
        <w:t>.</w:t>
      </w:r>
    </w:p>
    <w:p w14:paraId="557B4194" w14:textId="528B1E65" w:rsidR="005B79B4" w:rsidRPr="006E37BD" w:rsidRDefault="005B79B4" w:rsidP="00247AB6">
      <w:pPr>
        <w:pStyle w:val="Headingb"/>
        <w:rPr>
          <w:rtl/>
          <w:lang w:bidi="ar-EG"/>
        </w:rPr>
      </w:pPr>
      <w:r>
        <w:rPr>
          <w:lang w:bidi="ar-EG"/>
        </w:rPr>
        <w:t>3.G</w:t>
      </w:r>
      <w:r>
        <w:rPr>
          <w:lang w:bidi="ar-EG"/>
        </w:rPr>
        <w:tab/>
      </w:r>
      <w:r w:rsidR="00925B62">
        <w:rPr>
          <w:rFonts w:hint="cs"/>
          <w:rtl/>
          <w:lang w:bidi="ar-EG"/>
        </w:rPr>
        <w:t>الدعم الإداري</w:t>
      </w:r>
    </w:p>
    <w:p w14:paraId="2C594579" w14:textId="28B57C43" w:rsidR="006E37BD" w:rsidRPr="006E37BD" w:rsidRDefault="00925B62" w:rsidP="006E37BD">
      <w:pPr>
        <w:rPr>
          <w:rtl/>
          <w:lang w:bidi="ar-EG"/>
        </w:rPr>
      </w:pPr>
      <w:r>
        <w:rPr>
          <w:rFonts w:hint="cs"/>
          <w:rtl/>
          <w:lang w:bidi="ar-EG"/>
        </w:rPr>
        <w:t xml:space="preserve">سيقدم مكتب تقييس الاتصالات الدعم لنشاط التنسيق المشترك </w:t>
      </w:r>
      <w:r w:rsidRPr="00152B9F">
        <w:rPr>
          <w:rFonts w:eastAsia="Malgun Gothic"/>
        </w:rPr>
        <w:t>JCA-VHC</w:t>
      </w:r>
      <w:r>
        <w:rPr>
          <w:rFonts w:eastAsia="Malgun Gothic" w:hint="cs"/>
          <w:rtl/>
        </w:rPr>
        <w:t xml:space="preserve"> في حدود الموارد المتاحة</w:t>
      </w:r>
      <w:r w:rsidR="006E37BD" w:rsidRPr="006E37BD">
        <w:rPr>
          <w:rFonts w:hint="cs"/>
          <w:rtl/>
          <w:lang w:bidi="ar-EG"/>
        </w:rPr>
        <w:t>.</w:t>
      </w:r>
    </w:p>
    <w:p w14:paraId="18A175FA" w14:textId="050BDDBD" w:rsidR="005B79B4" w:rsidRPr="006E37BD" w:rsidRDefault="005B79B4" w:rsidP="00247AB6">
      <w:pPr>
        <w:pStyle w:val="Headingb"/>
        <w:rPr>
          <w:rtl/>
          <w:lang w:bidi="ar-EG"/>
        </w:rPr>
      </w:pPr>
      <w:bookmarkStart w:id="137" w:name="_Hlk219279086"/>
      <w:r>
        <w:rPr>
          <w:lang w:bidi="ar-EG"/>
        </w:rPr>
        <w:t>4.G</w:t>
      </w:r>
      <w:r>
        <w:rPr>
          <w:lang w:bidi="ar-EG"/>
        </w:rPr>
        <w:tab/>
      </w:r>
      <w:r w:rsidR="00925B62">
        <w:rPr>
          <w:rFonts w:hint="cs"/>
          <w:rtl/>
          <w:lang w:bidi="ar-EG"/>
        </w:rPr>
        <w:t>الاجتماعات</w:t>
      </w:r>
    </w:p>
    <w:bookmarkEnd w:id="137"/>
    <w:p w14:paraId="77CAF27E" w14:textId="53C82FFE" w:rsidR="006E37BD" w:rsidRPr="006E37BD" w:rsidRDefault="00925B62" w:rsidP="006E37BD">
      <w:pPr>
        <w:rPr>
          <w:rtl/>
          <w:lang w:bidi="ar-EG"/>
        </w:rPr>
      </w:pPr>
      <w:r w:rsidRPr="00E0050F">
        <w:rPr>
          <w:rFonts w:hint="cs"/>
          <w:rtl/>
          <w:lang w:val="fr-FR" w:bidi="ar-EG"/>
        </w:rPr>
        <w:t xml:space="preserve">سيعمل نشاط </w:t>
      </w:r>
      <w:r>
        <w:rPr>
          <w:rFonts w:hint="cs"/>
          <w:rtl/>
          <w:lang w:bidi="ar-EG"/>
        </w:rPr>
        <w:t xml:space="preserve">التنسيق المشترك </w:t>
      </w:r>
      <w:r w:rsidRPr="00152B9F">
        <w:rPr>
          <w:rFonts w:eastAsia="Malgun Gothic"/>
        </w:rPr>
        <w:t>JCA-VHC</w:t>
      </w:r>
      <w:r>
        <w:rPr>
          <w:rFonts w:eastAsia="Malgun Gothic" w:hint="cs"/>
          <w:rtl/>
        </w:rPr>
        <w:t xml:space="preserve"> </w:t>
      </w:r>
      <w:r w:rsidRPr="00E0050F">
        <w:rPr>
          <w:rFonts w:hint="cs"/>
          <w:rtl/>
          <w:lang w:val="fr-FR" w:bidi="ar-EG"/>
        </w:rPr>
        <w:t>إلكترونياً باست</w:t>
      </w:r>
      <w:r>
        <w:rPr>
          <w:rFonts w:hint="cs"/>
          <w:rtl/>
          <w:lang w:val="fr-FR" w:bidi="ar-EG"/>
        </w:rPr>
        <w:t>خدام</w:t>
      </w:r>
      <w:r w:rsidRPr="00E0050F">
        <w:rPr>
          <w:rFonts w:hint="cs"/>
          <w:rtl/>
          <w:lang w:val="fr-FR" w:bidi="ar-EG"/>
        </w:rPr>
        <w:t xml:space="preserve"> نسق المؤتمرات عن بُعد، و</w:t>
      </w:r>
      <w:r>
        <w:rPr>
          <w:rFonts w:hint="cs"/>
          <w:rtl/>
          <w:lang w:val="fr-FR" w:bidi="ar-EG"/>
        </w:rPr>
        <w:t>ال</w:t>
      </w:r>
      <w:r w:rsidRPr="00E0050F">
        <w:rPr>
          <w:rFonts w:hint="cs"/>
          <w:rtl/>
          <w:lang w:val="fr-FR" w:bidi="ar-EG"/>
        </w:rPr>
        <w:t xml:space="preserve">اجتماعات </w:t>
      </w:r>
      <w:r>
        <w:rPr>
          <w:rFonts w:hint="cs"/>
          <w:rtl/>
          <w:lang w:val="fr-FR" w:bidi="ar-EG"/>
        </w:rPr>
        <w:t>الحضورية</w:t>
      </w:r>
      <w:r w:rsidRPr="00E0050F">
        <w:rPr>
          <w:rFonts w:hint="cs"/>
          <w:rtl/>
          <w:lang w:val="fr-FR" w:bidi="ar-EG"/>
        </w:rPr>
        <w:t xml:space="preserve"> </w:t>
      </w:r>
      <w:r>
        <w:rPr>
          <w:rFonts w:hint="cs"/>
          <w:rtl/>
          <w:lang w:val="fr-FR" w:bidi="ar-EG"/>
        </w:rPr>
        <w:t>حسب الحاجة</w:t>
      </w:r>
      <w:r w:rsidRPr="00E0050F">
        <w:rPr>
          <w:rFonts w:hint="cs"/>
          <w:rtl/>
          <w:lang w:val="fr-FR" w:bidi="ar-EG"/>
        </w:rPr>
        <w:t xml:space="preserve">. وستُعقد الاجتماعات </w:t>
      </w:r>
      <w:r>
        <w:rPr>
          <w:rFonts w:hint="cs"/>
          <w:rtl/>
          <w:lang w:val="fr-FR" w:bidi="ar-EG"/>
        </w:rPr>
        <w:t>على نحو ما</w:t>
      </w:r>
      <w:r w:rsidRPr="00E0050F">
        <w:rPr>
          <w:rFonts w:hint="cs"/>
          <w:rtl/>
          <w:lang w:val="fr-FR" w:bidi="ar-EG"/>
        </w:rPr>
        <w:t xml:space="preserve"> يحدد</w:t>
      </w:r>
      <w:r>
        <w:rPr>
          <w:rFonts w:hint="cs"/>
          <w:rtl/>
          <w:lang w:val="fr-FR" w:bidi="ar-EG"/>
        </w:rPr>
        <w:t xml:space="preserve">ه </w:t>
      </w:r>
      <w:r w:rsidRPr="00E0050F">
        <w:rPr>
          <w:rFonts w:hint="cs"/>
          <w:rtl/>
          <w:lang w:val="fr-FR" w:bidi="ar-EG"/>
        </w:rPr>
        <w:t xml:space="preserve">نشاط </w:t>
      </w:r>
      <w:r>
        <w:rPr>
          <w:rFonts w:hint="cs"/>
          <w:rtl/>
          <w:lang w:bidi="ar-EG"/>
        </w:rPr>
        <w:t xml:space="preserve">التنسيق المشترك، </w:t>
      </w:r>
      <w:r w:rsidRPr="00E0050F">
        <w:rPr>
          <w:rFonts w:hint="cs"/>
          <w:rtl/>
          <w:lang w:val="fr-FR" w:bidi="ar-EG"/>
        </w:rPr>
        <w:t xml:space="preserve">وستُعلن مواعيدها للمشاركين في الموقع الإلكتروني لقطاع تقييس الاتصالات. وسيجتمع النشاط خلال اجتماع الفريق الاستشاري لتقييس الاتصالات </w:t>
      </w:r>
      <w:r w:rsidRPr="00E0050F">
        <w:rPr>
          <w:rFonts w:hint="cs"/>
          <w:rtl/>
          <w:lang w:val="fr-FR"/>
        </w:rPr>
        <w:t>إذا دعت الحاجة إلى ذلك</w:t>
      </w:r>
      <w:r w:rsidR="006E37BD" w:rsidRPr="006E37BD">
        <w:rPr>
          <w:rFonts w:hint="cs"/>
          <w:rtl/>
          <w:lang w:bidi="ar-EG"/>
        </w:rPr>
        <w:t>.</w:t>
      </w:r>
    </w:p>
    <w:p w14:paraId="52C89971" w14:textId="6060C7D5" w:rsidR="005B79B4" w:rsidRPr="006E37BD" w:rsidRDefault="005B79B4" w:rsidP="00247AB6">
      <w:pPr>
        <w:pStyle w:val="Headingb"/>
        <w:rPr>
          <w:rtl/>
          <w:lang w:bidi="ar-EG"/>
        </w:rPr>
      </w:pPr>
      <w:r>
        <w:rPr>
          <w:lang w:bidi="ar-EG"/>
        </w:rPr>
        <w:t>5.G</w:t>
      </w:r>
      <w:r>
        <w:rPr>
          <w:lang w:bidi="ar-EG"/>
        </w:rPr>
        <w:tab/>
      </w:r>
      <w:r w:rsidR="00925B62">
        <w:rPr>
          <w:rFonts w:hint="cs"/>
          <w:rtl/>
          <w:lang w:bidi="ar-EG"/>
        </w:rPr>
        <w:t>التقارير المرحلية</w:t>
      </w:r>
    </w:p>
    <w:p w14:paraId="3FC5CD2D" w14:textId="672CF8BA" w:rsidR="006E37BD" w:rsidRPr="006E37BD" w:rsidRDefault="00925B62" w:rsidP="006E37BD">
      <w:pPr>
        <w:rPr>
          <w:rtl/>
          <w:lang w:bidi="ar-EG"/>
        </w:rPr>
      </w:pPr>
      <w:r w:rsidRPr="00E0050F">
        <w:rPr>
          <w:rFonts w:hint="cs"/>
          <w:rtl/>
          <w:lang w:val="fr-FR" w:bidi="ar-EG"/>
        </w:rPr>
        <w:t xml:space="preserve">سيقدم نشاط </w:t>
      </w:r>
      <w:r>
        <w:rPr>
          <w:rFonts w:hint="cs"/>
          <w:rtl/>
          <w:lang w:bidi="ar-EG"/>
        </w:rPr>
        <w:t xml:space="preserve">التنسيق المشترك </w:t>
      </w:r>
      <w:r w:rsidRPr="00152B9F">
        <w:rPr>
          <w:rFonts w:eastAsia="Malgun Gothic"/>
        </w:rPr>
        <w:t>JCA-VHC</w:t>
      </w:r>
      <w:r>
        <w:rPr>
          <w:rFonts w:eastAsia="Malgun Gothic" w:hint="cs"/>
          <w:rtl/>
        </w:rPr>
        <w:t xml:space="preserve"> </w:t>
      </w:r>
      <w:r w:rsidRPr="00E0050F">
        <w:rPr>
          <w:rFonts w:hint="cs"/>
          <w:rtl/>
          <w:lang w:val="fr-FR" w:bidi="ar-EG"/>
        </w:rPr>
        <w:t>تقارير إلى الفريق الاستشاري لتقييس الاتصالات في اجتماعاته.</w:t>
      </w:r>
      <w:r w:rsidRPr="00E0050F">
        <w:rPr>
          <w:rFonts w:hint="cs"/>
          <w:rtl/>
          <w:lang w:val="en-GB" w:bidi="ar-EG"/>
        </w:rPr>
        <w:t xml:space="preserve"> و</w:t>
      </w:r>
      <w:r w:rsidRPr="00E0050F">
        <w:rPr>
          <w:rFonts w:hint="cs"/>
          <w:rtl/>
          <w:lang w:bidi="ar-SY"/>
        </w:rPr>
        <w:t xml:space="preserve">ستُرسل تقارير مرحلية ومقترحات إلى لجان الدراسات ذات الصلة </w:t>
      </w:r>
      <w:r w:rsidR="000F0408">
        <w:rPr>
          <w:rFonts w:hint="cs"/>
          <w:rtl/>
          <w:lang w:bidi="ar-SY"/>
        </w:rPr>
        <w:t>حسب</w:t>
      </w:r>
      <w:r w:rsidRPr="00E0050F">
        <w:rPr>
          <w:rFonts w:hint="cs"/>
          <w:rtl/>
          <w:lang w:bidi="ar-SY"/>
        </w:rPr>
        <w:t xml:space="preserve"> الاقتضاء، </w:t>
      </w:r>
      <w:r w:rsidR="000F0408">
        <w:rPr>
          <w:rFonts w:hint="cs"/>
          <w:rtl/>
          <w:lang w:bidi="ar-SY"/>
        </w:rPr>
        <w:t>وفقاً ل</w:t>
      </w:r>
      <w:r w:rsidRPr="00E0050F">
        <w:rPr>
          <w:rFonts w:hint="cs"/>
          <w:rtl/>
          <w:lang w:bidi="ar-SY"/>
        </w:rPr>
        <w:t>لتوصية</w:t>
      </w:r>
      <w:r w:rsidRPr="00E0050F">
        <w:rPr>
          <w:rFonts w:hint="eastAsia"/>
          <w:rtl/>
          <w:lang w:bidi="ar-SY"/>
        </w:rPr>
        <w:t> </w:t>
      </w:r>
      <w:r w:rsidR="000F0408" w:rsidRPr="00152B9F">
        <w:rPr>
          <w:rFonts w:eastAsia="Malgun Gothic"/>
        </w:rPr>
        <w:t>ITU-T A.18</w:t>
      </w:r>
      <w:r w:rsidR="006E37BD" w:rsidRPr="006E37BD">
        <w:rPr>
          <w:rFonts w:hint="cs"/>
          <w:rtl/>
          <w:lang w:bidi="ar-EG"/>
        </w:rPr>
        <w:t>.</w:t>
      </w:r>
    </w:p>
    <w:p w14:paraId="01089F21" w14:textId="3873B0D2" w:rsidR="005B79B4" w:rsidRPr="006E37BD" w:rsidRDefault="005B79B4" w:rsidP="00247AB6">
      <w:pPr>
        <w:pStyle w:val="Headingb"/>
        <w:rPr>
          <w:rtl/>
          <w:lang w:bidi="ar-EG"/>
        </w:rPr>
      </w:pPr>
      <w:r>
        <w:rPr>
          <w:lang w:bidi="ar-EG"/>
        </w:rPr>
        <w:t>6.G</w:t>
      </w:r>
      <w:r>
        <w:rPr>
          <w:lang w:bidi="ar-EG"/>
        </w:rPr>
        <w:tab/>
      </w:r>
      <w:r w:rsidR="000F0408">
        <w:rPr>
          <w:rFonts w:hint="cs"/>
          <w:rtl/>
          <w:lang w:bidi="ar-EG"/>
        </w:rPr>
        <w:t>القيادة</w:t>
      </w:r>
    </w:p>
    <w:p w14:paraId="225D0580" w14:textId="1A4E83E4" w:rsidR="006E37BD" w:rsidRPr="006E37BD" w:rsidRDefault="000F0408" w:rsidP="006E37BD">
      <w:pPr>
        <w:rPr>
          <w:rtl/>
          <w:lang w:bidi="ar-EG"/>
        </w:rPr>
      </w:pPr>
      <w:r>
        <w:rPr>
          <w:rFonts w:hint="cs"/>
          <w:rtl/>
          <w:lang w:bidi="ar-EG"/>
        </w:rPr>
        <w:t>الرئيسان المشاركان: السيد هونغ يول يوم (جمهورية كوريا) والسيد كارل ليتنر (منظمة الصحة العالمية)</w:t>
      </w:r>
    </w:p>
    <w:p w14:paraId="589ED971" w14:textId="20AB7DE4" w:rsidR="005B79B4" w:rsidRPr="006E37BD" w:rsidRDefault="005B79B4" w:rsidP="00247AB6">
      <w:pPr>
        <w:pStyle w:val="Headingb"/>
        <w:rPr>
          <w:rtl/>
          <w:lang w:bidi="ar-EG"/>
        </w:rPr>
      </w:pPr>
      <w:r>
        <w:rPr>
          <w:lang w:bidi="ar-EG"/>
        </w:rPr>
        <w:t>7.G</w:t>
      </w:r>
      <w:r>
        <w:rPr>
          <w:lang w:bidi="ar-EG"/>
        </w:rPr>
        <w:tab/>
      </w:r>
      <w:r w:rsidR="000F0408">
        <w:rPr>
          <w:rFonts w:hint="cs"/>
          <w:rtl/>
          <w:lang w:bidi="ar-EG"/>
        </w:rPr>
        <w:t>جهات الاتصال الأخرى</w:t>
      </w:r>
    </w:p>
    <w:p w14:paraId="65A8C448" w14:textId="4B92D6BB" w:rsidR="006E37BD" w:rsidRPr="006E37BD" w:rsidRDefault="000F0408" w:rsidP="006E37BD">
      <w:pPr>
        <w:rPr>
          <w:rtl/>
          <w:lang w:bidi="ar-EG"/>
        </w:rPr>
      </w:pPr>
      <w:r>
        <w:rPr>
          <w:rFonts w:hint="cs"/>
          <w:rtl/>
          <w:lang w:bidi="ar-EG"/>
        </w:rPr>
        <w:t xml:space="preserve">أمانة نشاط التنسيق المشترك </w:t>
      </w:r>
      <w:r w:rsidRPr="00152B9F">
        <w:rPr>
          <w:rFonts w:eastAsia="Malgun Gothic"/>
        </w:rPr>
        <w:t>JCA-VHC</w:t>
      </w:r>
      <w:r>
        <w:rPr>
          <w:rFonts w:eastAsia="Malgun Gothic" w:hint="cs"/>
          <w:rtl/>
        </w:rPr>
        <w:t xml:space="preserve"> (</w:t>
      </w:r>
      <w:hyperlink r:id="rId83" w:history="1">
        <w:r w:rsidRPr="00152B9F">
          <w:rPr>
            <w:rStyle w:val="Hyperlink"/>
          </w:rPr>
          <w:t>tsbjcavhc@itu.int</w:t>
        </w:r>
      </w:hyperlink>
      <w:r>
        <w:rPr>
          <w:rFonts w:eastAsia="Malgun Gothic" w:hint="cs"/>
          <w:rtl/>
        </w:rPr>
        <w:t>)</w:t>
      </w:r>
      <w:r w:rsidR="006E37BD" w:rsidRPr="006E37BD">
        <w:rPr>
          <w:rFonts w:hint="cs"/>
          <w:rtl/>
          <w:lang w:bidi="ar-EG"/>
        </w:rPr>
        <w:t>.</w:t>
      </w:r>
    </w:p>
    <w:p w14:paraId="0BC01DE9" w14:textId="010C0CDF" w:rsidR="005B79B4" w:rsidRPr="006E37BD" w:rsidRDefault="005B79B4" w:rsidP="00247AB6">
      <w:pPr>
        <w:pStyle w:val="Headingb"/>
        <w:rPr>
          <w:rtl/>
          <w:lang w:bidi="ar-EG"/>
        </w:rPr>
      </w:pPr>
      <w:r>
        <w:rPr>
          <w:lang w:bidi="ar-EG"/>
        </w:rPr>
        <w:t>8.G</w:t>
      </w:r>
      <w:r>
        <w:rPr>
          <w:lang w:bidi="ar-EG"/>
        </w:rPr>
        <w:tab/>
      </w:r>
      <w:r w:rsidR="000F0408">
        <w:rPr>
          <w:rFonts w:hint="cs"/>
          <w:rtl/>
          <w:lang w:bidi="ar-EG"/>
        </w:rPr>
        <w:t>مدة العمل</w:t>
      </w:r>
    </w:p>
    <w:p w14:paraId="6261E54D" w14:textId="7EACA5FD" w:rsidR="006E37BD" w:rsidRPr="006E37BD" w:rsidRDefault="000F0408" w:rsidP="006E37BD">
      <w:pPr>
        <w:rPr>
          <w:rtl/>
          <w:lang w:bidi="ar-EG"/>
        </w:rPr>
      </w:pPr>
      <w:r>
        <w:rPr>
          <w:rFonts w:hint="cs"/>
          <w:rtl/>
          <w:lang w:bidi="ar-EG"/>
        </w:rPr>
        <w:t xml:space="preserve">انظر التوصية </w:t>
      </w:r>
      <w:r w:rsidRPr="00152B9F">
        <w:rPr>
          <w:rFonts w:eastAsia="Malgun Gothic"/>
        </w:rPr>
        <w:t>ITU-T A.18</w:t>
      </w:r>
      <w:r w:rsidR="006E37BD" w:rsidRPr="006E37BD">
        <w:rPr>
          <w:rFonts w:hint="cs"/>
          <w:rtl/>
          <w:lang w:bidi="ar-EG"/>
        </w:rPr>
        <w:t>.</w:t>
      </w:r>
    </w:p>
    <w:p w14:paraId="6AF9AF2B" w14:textId="77777777" w:rsidR="005B79B4" w:rsidRDefault="005B79B4" w:rsidP="005B79B4">
      <w:pPr>
        <w:tabs>
          <w:tab w:val="clear" w:pos="794"/>
        </w:tabs>
        <w:spacing w:before="0" w:after="160" w:line="259" w:lineRule="auto"/>
        <w:jc w:val="left"/>
        <w:rPr>
          <w:rtl/>
          <w:lang w:bidi="ar-EG"/>
        </w:rPr>
      </w:pPr>
      <w:r>
        <w:rPr>
          <w:rtl/>
          <w:lang w:bidi="ar-EG"/>
        </w:rPr>
        <w:br w:type="page"/>
      </w:r>
    </w:p>
    <w:p w14:paraId="076DFD7D" w14:textId="1B2A2492" w:rsidR="005B79B4" w:rsidRPr="006E37BD" w:rsidRDefault="005B79B4" w:rsidP="0000194F">
      <w:pPr>
        <w:pStyle w:val="Annextitle"/>
        <w:rPr>
          <w:rtl/>
        </w:rPr>
      </w:pPr>
      <w:bookmarkStart w:id="138" w:name="_Toc219823335"/>
      <w:r>
        <w:rPr>
          <w:rFonts w:hint="cs"/>
          <w:rtl/>
        </w:rPr>
        <w:lastRenderedPageBreak/>
        <w:t xml:space="preserve">الملحق </w:t>
      </w:r>
      <w:r>
        <w:t>H</w:t>
      </w:r>
      <w:r>
        <w:rPr>
          <w:rtl/>
        </w:rPr>
        <w:br/>
      </w:r>
      <w:r w:rsidR="0000194F" w:rsidRPr="0000194F">
        <w:rPr>
          <w:rtl/>
          <w:lang w:bidi="ar-SA"/>
        </w:rPr>
        <w:t>الجدول الزمني للاجتماعات المرحلية لأفرقة المقر</w:t>
      </w:r>
      <w:r w:rsidR="0000194F" w:rsidRPr="0000194F">
        <w:rPr>
          <w:rFonts w:hint="cs"/>
          <w:rtl/>
          <w:lang w:bidi="ar-SA"/>
        </w:rPr>
        <w:t>ِّ</w:t>
      </w:r>
      <w:r w:rsidR="0000194F" w:rsidRPr="0000194F">
        <w:rPr>
          <w:rtl/>
          <w:lang w:bidi="ar-SA"/>
        </w:rPr>
        <w:t>رين</w:t>
      </w:r>
      <w:r w:rsidR="00061813">
        <w:rPr>
          <w:rtl/>
          <w:lang w:bidi="ar-SA"/>
        </w:rPr>
        <w:br/>
      </w:r>
      <w:r w:rsidR="002649A9">
        <w:rPr>
          <w:rFonts w:hint="cs"/>
          <w:rtl/>
          <w:lang w:bidi="ar-SA"/>
        </w:rPr>
        <w:t>التابعة للفريق الاستشاري لتقييس الاتصالات</w:t>
      </w:r>
      <w:r w:rsidR="0000194F" w:rsidRPr="0000194F">
        <w:rPr>
          <w:rFonts w:hint="cs"/>
          <w:rtl/>
          <w:lang w:bidi="ar-EG"/>
        </w:rPr>
        <w:t xml:space="preserve"> (جنيف، </w:t>
      </w:r>
      <w:r w:rsidR="0000194F" w:rsidRPr="0000194F">
        <w:t>30-26</w:t>
      </w:r>
      <w:r w:rsidR="0000194F" w:rsidRPr="0000194F">
        <w:rPr>
          <w:rFonts w:hint="cs"/>
          <w:rtl/>
          <w:lang w:bidi="ar-EG"/>
        </w:rPr>
        <w:t xml:space="preserve"> مايو </w:t>
      </w:r>
      <w:r w:rsidR="0000194F" w:rsidRPr="0000194F">
        <w:t>2025</w:t>
      </w:r>
      <w:r w:rsidR="0000194F" w:rsidRPr="0000194F">
        <w:rPr>
          <w:rFonts w:hint="cs"/>
          <w:rtl/>
          <w:lang w:bidi="ar-EG"/>
        </w:rPr>
        <w:t>)</w:t>
      </w:r>
      <w:bookmarkEnd w:id="138"/>
    </w:p>
    <w:p w14:paraId="21A248C1" w14:textId="0CD3935E" w:rsidR="005B79B4" w:rsidRPr="006E37BD" w:rsidRDefault="005B79B4" w:rsidP="005B79B4">
      <w:pPr>
        <w:pStyle w:val="Note"/>
        <w:rPr>
          <w:rtl/>
          <w:lang w:bidi="ar-EG"/>
        </w:rPr>
      </w:pPr>
      <w:r w:rsidRPr="005B79B4">
        <w:rPr>
          <w:rFonts w:hint="cs"/>
          <w:b/>
          <w:bCs/>
          <w:rtl/>
          <w:lang w:bidi="ar-EG"/>
        </w:rPr>
        <w:t>ملاحظة</w:t>
      </w:r>
      <w:r>
        <w:rPr>
          <w:rFonts w:hint="cs"/>
          <w:rtl/>
          <w:lang w:bidi="ar-EG"/>
        </w:rPr>
        <w:t xml:space="preserve"> </w:t>
      </w:r>
      <w:r w:rsidR="002649A9">
        <w:rPr>
          <w:rtl/>
          <w:lang w:bidi="ar-EG"/>
        </w:rPr>
        <w:t>–</w:t>
      </w:r>
      <w:r>
        <w:rPr>
          <w:rFonts w:hint="cs"/>
          <w:rtl/>
          <w:lang w:bidi="ar-EG"/>
        </w:rPr>
        <w:t xml:space="preserve"> </w:t>
      </w:r>
      <w:r w:rsidR="002649A9">
        <w:rPr>
          <w:rFonts w:hint="cs"/>
          <w:rtl/>
          <w:lang w:bidi="ar-EG"/>
        </w:rPr>
        <w:t>عُقدت جميع الأحداث أدناه بنسق افتراضي.</w:t>
      </w:r>
    </w:p>
    <w:p w14:paraId="64453C5F" w14:textId="77777777" w:rsidR="0000194F" w:rsidRPr="0000194F" w:rsidRDefault="0000194F" w:rsidP="0000194F">
      <w:pPr>
        <w:pStyle w:val="Headingb"/>
        <w:rPr>
          <w:rtl/>
          <w:lang w:val="en-GB"/>
        </w:rPr>
      </w:pPr>
      <w:r w:rsidRPr="0000194F">
        <w:rPr>
          <w:rtl/>
          <w:lang w:val="en-GB"/>
        </w:rPr>
        <w:t>فرقة العمل 1</w:t>
      </w:r>
    </w:p>
    <w:p w14:paraId="60A69C4E" w14:textId="4F29E2E0" w:rsidR="006E37BD" w:rsidRPr="006E37BD" w:rsidRDefault="0000194F" w:rsidP="0000194F">
      <w:pPr>
        <w:pStyle w:val="Headingb"/>
        <w:rPr>
          <w:rtl/>
          <w:lang w:bidi="ar-EG"/>
        </w:rPr>
      </w:pPr>
      <w:r w:rsidRPr="0000194F">
        <w:rPr>
          <w:rtl/>
          <w:lang w:val="en-GB"/>
        </w:rPr>
        <w:t>فريق المقر</w:t>
      </w:r>
      <w:r w:rsidRPr="0000194F">
        <w:rPr>
          <w:rFonts w:hint="cs"/>
          <w:rtl/>
          <w:lang w:val="en-GB"/>
        </w:rPr>
        <w:t>ِّ</w:t>
      </w:r>
      <w:r w:rsidRPr="0000194F">
        <w:rPr>
          <w:rtl/>
          <w:lang w:val="en-GB"/>
        </w:rPr>
        <w:t xml:space="preserve">ر المعني بأساليب العمل </w:t>
      </w:r>
      <w:r w:rsidRPr="0000194F">
        <w:rPr>
          <w:lang w:bidi="ar-EG"/>
        </w:rPr>
        <w:t>(RG-WM)</w:t>
      </w:r>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325"/>
        <w:gridCol w:w="1560"/>
        <w:gridCol w:w="1134"/>
        <w:gridCol w:w="3828"/>
        <w:gridCol w:w="1401"/>
      </w:tblGrid>
      <w:tr w:rsidR="005B79B4" w:rsidRPr="00061813" w14:paraId="45D3A8C1" w14:textId="77777777" w:rsidTr="00D264E3">
        <w:trPr>
          <w:tblHeader/>
          <w:jc w:val="center"/>
        </w:trPr>
        <w:tc>
          <w:tcPr>
            <w:tcW w:w="361" w:type="dxa"/>
            <w:tcBorders>
              <w:top w:val="single" w:sz="12" w:space="0" w:color="auto"/>
              <w:bottom w:val="single" w:sz="12" w:space="0" w:color="auto"/>
            </w:tcBorders>
            <w:hideMark/>
          </w:tcPr>
          <w:p w14:paraId="75EB699C" w14:textId="77777777" w:rsidR="005B79B4" w:rsidRPr="00061813" w:rsidRDefault="005B79B4" w:rsidP="00D264E3">
            <w:pPr>
              <w:pStyle w:val="Tablehead1"/>
              <w:rPr>
                <w:position w:val="2"/>
                <w:sz w:val="20"/>
                <w:szCs w:val="20"/>
                <w:lang w:val="en-GB" w:bidi="ar-EG"/>
              </w:rPr>
            </w:pPr>
            <w:r w:rsidRPr="00061813">
              <w:rPr>
                <w:position w:val="2"/>
                <w:sz w:val="20"/>
                <w:szCs w:val="20"/>
                <w:lang w:val="en-GB" w:bidi="ar-EG"/>
              </w:rPr>
              <w:t>#</w:t>
            </w:r>
          </w:p>
        </w:tc>
        <w:tc>
          <w:tcPr>
            <w:tcW w:w="1325" w:type="dxa"/>
            <w:tcBorders>
              <w:top w:val="single" w:sz="12" w:space="0" w:color="auto"/>
              <w:bottom w:val="single" w:sz="12" w:space="0" w:color="auto"/>
            </w:tcBorders>
            <w:hideMark/>
          </w:tcPr>
          <w:p w14:paraId="633F78C3" w14:textId="37AD85F8" w:rsidR="005B79B4" w:rsidRPr="00061813" w:rsidRDefault="00D264E3" w:rsidP="00D264E3">
            <w:pPr>
              <w:pStyle w:val="Tablehead1"/>
              <w:rPr>
                <w:position w:val="2"/>
                <w:sz w:val="20"/>
                <w:szCs w:val="20"/>
                <w:lang w:val="en-GB" w:bidi="ar-EG"/>
              </w:rPr>
            </w:pPr>
            <w:r w:rsidRPr="00061813">
              <w:rPr>
                <w:position w:val="2"/>
                <w:sz w:val="20"/>
                <w:szCs w:val="20"/>
                <w:rtl/>
                <w:lang w:val="en-GB"/>
              </w:rPr>
              <w:t>التاريخ</w:t>
            </w:r>
          </w:p>
        </w:tc>
        <w:tc>
          <w:tcPr>
            <w:tcW w:w="1560" w:type="dxa"/>
            <w:tcBorders>
              <w:top w:val="single" w:sz="12" w:space="0" w:color="auto"/>
              <w:bottom w:val="single" w:sz="12" w:space="0" w:color="auto"/>
            </w:tcBorders>
            <w:hideMark/>
          </w:tcPr>
          <w:p w14:paraId="1508AAAF" w14:textId="3312514B" w:rsidR="005B79B4" w:rsidRPr="00061813" w:rsidRDefault="00D264E3" w:rsidP="00D264E3">
            <w:pPr>
              <w:pStyle w:val="Tablehead1"/>
              <w:rPr>
                <w:position w:val="2"/>
                <w:sz w:val="20"/>
                <w:szCs w:val="20"/>
                <w:lang w:val="en-GB" w:bidi="ar-EG"/>
              </w:rPr>
            </w:pPr>
            <w:r w:rsidRPr="00061813">
              <w:rPr>
                <w:position w:val="2"/>
                <w:sz w:val="20"/>
                <w:szCs w:val="20"/>
                <w:rtl/>
                <w:lang w:val="en-GB"/>
              </w:rPr>
              <w:t>الوقت</w:t>
            </w:r>
            <w:r w:rsidRPr="00061813">
              <w:rPr>
                <w:position w:val="2"/>
                <w:sz w:val="20"/>
                <w:szCs w:val="20"/>
                <w:rtl/>
                <w:lang w:val="en-GB" w:bidi="ar-EG"/>
              </w:rPr>
              <w:br/>
            </w:r>
            <w:r w:rsidRPr="00061813">
              <w:rPr>
                <w:rFonts w:hint="cs"/>
                <w:position w:val="2"/>
                <w:sz w:val="20"/>
                <w:szCs w:val="20"/>
                <w:rtl/>
                <w:lang w:val="en-GB" w:bidi="ar-EG"/>
              </w:rPr>
              <w:t>(بتوقيت جنيف)</w:t>
            </w:r>
          </w:p>
        </w:tc>
        <w:tc>
          <w:tcPr>
            <w:tcW w:w="1134" w:type="dxa"/>
            <w:tcBorders>
              <w:top w:val="single" w:sz="12" w:space="0" w:color="auto"/>
              <w:bottom w:val="single" w:sz="12" w:space="0" w:color="auto"/>
            </w:tcBorders>
          </w:tcPr>
          <w:p w14:paraId="0888A6E3" w14:textId="64390556" w:rsidR="005B79B4" w:rsidRPr="00061813" w:rsidRDefault="002649A9" w:rsidP="00D264E3">
            <w:pPr>
              <w:pStyle w:val="Tablehead1"/>
              <w:rPr>
                <w:position w:val="2"/>
                <w:sz w:val="20"/>
                <w:szCs w:val="20"/>
                <w:lang w:val="en-GB" w:bidi="ar-EG"/>
              </w:rPr>
            </w:pPr>
            <w:r w:rsidRPr="00061813">
              <w:rPr>
                <w:rFonts w:hint="cs"/>
                <w:position w:val="2"/>
                <w:sz w:val="20"/>
                <w:szCs w:val="20"/>
                <w:rtl/>
                <w:lang w:val="en-GB" w:bidi="ar-EG"/>
              </w:rPr>
              <w:t>النسق</w:t>
            </w:r>
            <w:r w:rsidR="005B79B4" w:rsidRPr="00061813">
              <w:rPr>
                <w:position w:val="2"/>
                <w:sz w:val="20"/>
                <w:szCs w:val="20"/>
                <w:vertAlign w:val="superscript"/>
                <w:lang w:val="en-GB" w:bidi="ar-EG"/>
              </w:rPr>
              <w:footnoteReference w:id="3"/>
            </w:r>
          </w:p>
        </w:tc>
        <w:tc>
          <w:tcPr>
            <w:tcW w:w="3828" w:type="dxa"/>
            <w:tcBorders>
              <w:top w:val="single" w:sz="12" w:space="0" w:color="auto"/>
              <w:bottom w:val="single" w:sz="12" w:space="0" w:color="auto"/>
            </w:tcBorders>
          </w:tcPr>
          <w:p w14:paraId="7D77057D" w14:textId="215BEA6B" w:rsidR="005B79B4" w:rsidRPr="00061813" w:rsidRDefault="00D264E3" w:rsidP="00D264E3">
            <w:pPr>
              <w:pStyle w:val="Tablehead1"/>
              <w:rPr>
                <w:position w:val="2"/>
                <w:sz w:val="20"/>
                <w:szCs w:val="20"/>
                <w:lang w:val="en-GB" w:bidi="ar-EG"/>
              </w:rPr>
            </w:pPr>
            <w:r w:rsidRPr="00061813">
              <w:rPr>
                <w:position w:val="2"/>
                <w:sz w:val="20"/>
                <w:szCs w:val="20"/>
                <w:rtl/>
                <w:lang w:val="en-GB"/>
              </w:rPr>
              <w:t>الأهداف</w:t>
            </w:r>
          </w:p>
        </w:tc>
        <w:tc>
          <w:tcPr>
            <w:tcW w:w="1401" w:type="dxa"/>
            <w:tcBorders>
              <w:top w:val="single" w:sz="12" w:space="0" w:color="auto"/>
              <w:bottom w:val="single" w:sz="12" w:space="0" w:color="auto"/>
            </w:tcBorders>
          </w:tcPr>
          <w:p w14:paraId="5A1A80FF" w14:textId="558B5B12" w:rsidR="005B79B4" w:rsidRPr="00061813" w:rsidRDefault="00D264E3" w:rsidP="00D264E3">
            <w:pPr>
              <w:pStyle w:val="Tablehead1"/>
              <w:rPr>
                <w:position w:val="2"/>
                <w:sz w:val="20"/>
                <w:szCs w:val="20"/>
                <w:lang w:val="en-GB" w:bidi="ar-EG"/>
              </w:rPr>
            </w:pPr>
            <w:r w:rsidRPr="00061813">
              <w:rPr>
                <w:position w:val="2"/>
                <w:sz w:val="20"/>
                <w:szCs w:val="20"/>
                <w:rtl/>
                <w:lang w:val="en-GB"/>
              </w:rPr>
              <w:t>الموعد النهائي</w:t>
            </w:r>
          </w:p>
        </w:tc>
      </w:tr>
      <w:tr w:rsidR="005B79B4" w:rsidRPr="00061813" w14:paraId="12FDF265" w14:textId="77777777" w:rsidTr="00D264E3">
        <w:trPr>
          <w:jc w:val="center"/>
        </w:trPr>
        <w:tc>
          <w:tcPr>
            <w:tcW w:w="361" w:type="dxa"/>
            <w:tcBorders>
              <w:top w:val="single" w:sz="12" w:space="0" w:color="auto"/>
            </w:tcBorders>
            <w:hideMark/>
          </w:tcPr>
          <w:p w14:paraId="63FDC017" w14:textId="77777777" w:rsidR="005B79B4" w:rsidRPr="00061813" w:rsidRDefault="005B79B4" w:rsidP="00C10DC0">
            <w:pPr>
              <w:pStyle w:val="Tabletext0"/>
              <w:jc w:val="center"/>
              <w:rPr>
                <w:position w:val="2"/>
                <w:sz w:val="20"/>
                <w:szCs w:val="20"/>
                <w:lang w:val="en-GB" w:bidi="ar-EG"/>
              </w:rPr>
            </w:pPr>
            <w:r w:rsidRPr="00061813">
              <w:rPr>
                <w:position w:val="2"/>
                <w:sz w:val="20"/>
                <w:szCs w:val="20"/>
                <w:lang w:val="en-GB" w:bidi="ar-EG"/>
              </w:rPr>
              <w:t>1</w:t>
            </w:r>
          </w:p>
        </w:tc>
        <w:tc>
          <w:tcPr>
            <w:tcW w:w="1325" w:type="dxa"/>
            <w:tcBorders>
              <w:top w:val="single" w:sz="12" w:space="0" w:color="auto"/>
            </w:tcBorders>
          </w:tcPr>
          <w:p w14:paraId="18BF133E" w14:textId="77777777" w:rsidR="005B79B4" w:rsidRPr="00061813" w:rsidRDefault="005B79B4" w:rsidP="00C10DC0">
            <w:pPr>
              <w:pStyle w:val="Tabletext0"/>
              <w:jc w:val="center"/>
              <w:rPr>
                <w:position w:val="2"/>
                <w:sz w:val="20"/>
                <w:szCs w:val="20"/>
                <w:lang w:val="en-GB" w:bidi="ar-EG"/>
              </w:rPr>
            </w:pPr>
            <w:r w:rsidRPr="00061813">
              <w:rPr>
                <w:position w:val="2"/>
                <w:sz w:val="20"/>
                <w:szCs w:val="20"/>
                <w:lang w:val="en-GB" w:bidi="ar-EG"/>
              </w:rPr>
              <w:t>2025-09-23</w:t>
            </w:r>
          </w:p>
        </w:tc>
        <w:tc>
          <w:tcPr>
            <w:tcW w:w="1560" w:type="dxa"/>
            <w:tcBorders>
              <w:top w:val="single" w:sz="12" w:space="0" w:color="auto"/>
            </w:tcBorders>
          </w:tcPr>
          <w:p w14:paraId="7551DFAD" w14:textId="5857E5BA" w:rsidR="005B79B4" w:rsidRPr="00061813" w:rsidRDefault="00D264E3" w:rsidP="00C10DC0">
            <w:pPr>
              <w:pStyle w:val="Tabletext0"/>
              <w:jc w:val="center"/>
              <w:rPr>
                <w:position w:val="2"/>
                <w:sz w:val="20"/>
                <w:szCs w:val="20"/>
                <w:lang w:val="en-GB" w:bidi="ar-EG"/>
              </w:rPr>
            </w:pPr>
            <w:r w:rsidRPr="00061813">
              <w:rPr>
                <w:rFonts w:eastAsia="SimSun"/>
                <w:bCs/>
                <w:position w:val="2"/>
                <w:sz w:val="20"/>
                <w:szCs w:val="20"/>
                <w:lang w:val="en-GB" w:bidi="ar-EG"/>
              </w:rPr>
              <w:t>15:00-13:00</w:t>
            </w:r>
          </w:p>
        </w:tc>
        <w:tc>
          <w:tcPr>
            <w:tcW w:w="1134" w:type="dxa"/>
            <w:tcBorders>
              <w:top w:val="single" w:sz="12" w:space="0" w:color="auto"/>
            </w:tcBorders>
          </w:tcPr>
          <w:p w14:paraId="60FEEBDA" w14:textId="77777777" w:rsidR="005B79B4" w:rsidRPr="00061813" w:rsidRDefault="005B79B4" w:rsidP="00C10DC0">
            <w:pPr>
              <w:pStyle w:val="Tabletext0"/>
              <w:jc w:val="center"/>
              <w:rPr>
                <w:position w:val="2"/>
                <w:sz w:val="20"/>
                <w:szCs w:val="20"/>
                <w:lang w:val="en-GB" w:bidi="ar-EG"/>
              </w:rPr>
            </w:pPr>
            <w:r w:rsidRPr="00061813">
              <w:rPr>
                <w:position w:val="2"/>
                <w:sz w:val="20"/>
                <w:szCs w:val="20"/>
                <w:lang w:val="en-GB" w:bidi="ar-EG"/>
              </w:rPr>
              <w:t>V</w:t>
            </w:r>
          </w:p>
        </w:tc>
        <w:tc>
          <w:tcPr>
            <w:tcW w:w="3828" w:type="dxa"/>
            <w:tcBorders>
              <w:top w:val="single" w:sz="12" w:space="0" w:color="auto"/>
            </w:tcBorders>
          </w:tcPr>
          <w:p w14:paraId="2EAAFBB7" w14:textId="3CD924D3" w:rsidR="005B79B4" w:rsidRPr="00061813" w:rsidRDefault="002649A9" w:rsidP="00061813">
            <w:pPr>
              <w:pStyle w:val="Tabletext0"/>
              <w:rPr>
                <w:position w:val="2"/>
                <w:sz w:val="20"/>
                <w:szCs w:val="20"/>
                <w:lang w:val="en-GB" w:bidi="ar-EG"/>
              </w:rPr>
            </w:pPr>
            <w:r w:rsidRPr="00061813">
              <w:rPr>
                <w:rFonts w:hint="cs"/>
                <w:position w:val="2"/>
                <w:sz w:val="20"/>
                <w:szCs w:val="20"/>
                <w:rtl/>
                <w:lang w:val="en-GB" w:bidi="ar-EG"/>
              </w:rPr>
              <w:t xml:space="preserve">التقدم في مراجعة التوصية </w:t>
            </w:r>
            <w:r w:rsidRPr="00061813">
              <w:rPr>
                <w:i/>
                <w:iCs/>
                <w:position w:val="2"/>
              </w:rPr>
              <w:t>A.1</w:t>
            </w:r>
            <w:r w:rsidRPr="00061813">
              <w:rPr>
                <w:rFonts w:hint="cs"/>
                <w:position w:val="2"/>
                <w:sz w:val="20"/>
                <w:szCs w:val="20"/>
                <w:rtl/>
                <w:lang w:val="en-GB" w:bidi="ar-EG"/>
              </w:rPr>
              <w:t xml:space="preserve"> (استناداً إلى الوثيقة</w:t>
            </w:r>
            <w:r w:rsidR="00061813" w:rsidRPr="00061813">
              <w:rPr>
                <w:rFonts w:hint="eastAsia"/>
                <w:position w:val="2"/>
                <w:sz w:val="20"/>
                <w:szCs w:val="20"/>
                <w:rtl/>
                <w:lang w:val="en-GB" w:bidi="ar-EG"/>
              </w:rPr>
              <w:t> </w:t>
            </w:r>
            <w:hyperlink r:id="rId84" w:history="1">
              <w:r w:rsidR="00061813" w:rsidRPr="00061813">
                <w:rPr>
                  <w:rStyle w:val="Hyperlink"/>
                  <w:position w:val="2"/>
                  <w:lang w:val="en-GB"/>
                </w:rPr>
                <w:t>TSAG-TD135-R3</w:t>
              </w:r>
            </w:hyperlink>
            <w:r w:rsidRPr="00061813">
              <w:rPr>
                <w:rFonts w:hint="cs"/>
                <w:position w:val="2"/>
                <w:sz w:val="20"/>
                <w:szCs w:val="20"/>
                <w:rtl/>
                <w:lang w:val="en-GB" w:bidi="ar-EG"/>
              </w:rPr>
              <w:t>)</w:t>
            </w:r>
          </w:p>
        </w:tc>
        <w:tc>
          <w:tcPr>
            <w:tcW w:w="1401" w:type="dxa"/>
            <w:tcBorders>
              <w:top w:val="single" w:sz="12" w:space="0" w:color="auto"/>
            </w:tcBorders>
          </w:tcPr>
          <w:p w14:paraId="70875612" w14:textId="77777777" w:rsidR="005B79B4" w:rsidRPr="00061813" w:rsidRDefault="005B79B4" w:rsidP="00C10DC0">
            <w:pPr>
              <w:pStyle w:val="Tabletext0"/>
              <w:jc w:val="center"/>
              <w:rPr>
                <w:position w:val="2"/>
                <w:sz w:val="20"/>
                <w:szCs w:val="20"/>
                <w:lang w:val="en-GB" w:bidi="ar-EG"/>
              </w:rPr>
            </w:pPr>
            <w:r w:rsidRPr="00061813">
              <w:rPr>
                <w:rFonts w:eastAsia="SimSun"/>
                <w:bCs/>
                <w:position w:val="2"/>
                <w:sz w:val="20"/>
                <w:szCs w:val="20"/>
                <w:lang w:val="en-GB" w:bidi="ar-EG"/>
              </w:rPr>
              <w:t>2025-09-16</w:t>
            </w:r>
          </w:p>
        </w:tc>
      </w:tr>
      <w:tr w:rsidR="005B79B4" w:rsidRPr="00061813" w14:paraId="017D2B75" w14:textId="77777777" w:rsidTr="00D264E3">
        <w:trPr>
          <w:jc w:val="center"/>
        </w:trPr>
        <w:tc>
          <w:tcPr>
            <w:tcW w:w="361" w:type="dxa"/>
          </w:tcPr>
          <w:p w14:paraId="3348B7ED" w14:textId="77777777" w:rsidR="005B79B4" w:rsidRPr="00061813" w:rsidRDefault="005B79B4" w:rsidP="00C10DC0">
            <w:pPr>
              <w:pStyle w:val="Tabletext0"/>
              <w:jc w:val="center"/>
              <w:rPr>
                <w:position w:val="2"/>
                <w:sz w:val="20"/>
                <w:szCs w:val="20"/>
                <w:lang w:val="en-GB" w:bidi="ar-EG"/>
              </w:rPr>
            </w:pPr>
            <w:r w:rsidRPr="00061813">
              <w:rPr>
                <w:position w:val="2"/>
                <w:sz w:val="20"/>
                <w:szCs w:val="20"/>
                <w:lang w:val="en-GB" w:bidi="ar-EG"/>
              </w:rPr>
              <w:t>2</w:t>
            </w:r>
          </w:p>
        </w:tc>
        <w:tc>
          <w:tcPr>
            <w:tcW w:w="1325" w:type="dxa"/>
          </w:tcPr>
          <w:p w14:paraId="07C4D186" w14:textId="77777777" w:rsidR="005B79B4" w:rsidRPr="00061813" w:rsidRDefault="005B79B4" w:rsidP="00C10DC0">
            <w:pPr>
              <w:pStyle w:val="Tabletext0"/>
              <w:jc w:val="center"/>
              <w:rPr>
                <w:position w:val="2"/>
                <w:sz w:val="20"/>
                <w:szCs w:val="20"/>
                <w:lang w:val="en-GB" w:bidi="ar-EG"/>
              </w:rPr>
            </w:pPr>
            <w:r w:rsidRPr="00061813">
              <w:rPr>
                <w:position w:val="2"/>
                <w:sz w:val="20"/>
                <w:szCs w:val="20"/>
                <w:lang w:val="en-GB" w:bidi="ar-EG"/>
              </w:rPr>
              <w:t>2025-11-06</w:t>
            </w:r>
          </w:p>
        </w:tc>
        <w:tc>
          <w:tcPr>
            <w:tcW w:w="1560" w:type="dxa"/>
          </w:tcPr>
          <w:p w14:paraId="24A6ADAA" w14:textId="50E542F7" w:rsidR="005B79B4" w:rsidRPr="00061813" w:rsidRDefault="00D264E3" w:rsidP="00C10DC0">
            <w:pPr>
              <w:pStyle w:val="Tabletext0"/>
              <w:jc w:val="center"/>
              <w:rPr>
                <w:position w:val="2"/>
                <w:sz w:val="20"/>
                <w:szCs w:val="20"/>
                <w:lang w:val="en-GB" w:bidi="ar-EG"/>
              </w:rPr>
            </w:pPr>
            <w:r w:rsidRPr="00061813">
              <w:rPr>
                <w:rFonts w:eastAsia="SimSun"/>
                <w:bCs/>
                <w:position w:val="2"/>
                <w:sz w:val="20"/>
                <w:szCs w:val="20"/>
                <w:lang w:val="en-GB" w:bidi="ar-EG"/>
              </w:rPr>
              <w:t>15:00-13:00</w:t>
            </w:r>
          </w:p>
        </w:tc>
        <w:tc>
          <w:tcPr>
            <w:tcW w:w="1134" w:type="dxa"/>
          </w:tcPr>
          <w:p w14:paraId="29611E23" w14:textId="77777777" w:rsidR="005B79B4" w:rsidRPr="00061813" w:rsidRDefault="005B79B4" w:rsidP="00C10DC0">
            <w:pPr>
              <w:pStyle w:val="Tabletext0"/>
              <w:jc w:val="center"/>
              <w:rPr>
                <w:position w:val="2"/>
                <w:sz w:val="20"/>
                <w:szCs w:val="20"/>
                <w:lang w:val="en-GB" w:bidi="ar-EG"/>
              </w:rPr>
            </w:pPr>
            <w:r w:rsidRPr="00061813">
              <w:rPr>
                <w:position w:val="2"/>
                <w:sz w:val="20"/>
                <w:szCs w:val="20"/>
                <w:lang w:val="en-GB" w:bidi="ar-EG"/>
              </w:rPr>
              <w:t>V</w:t>
            </w:r>
          </w:p>
        </w:tc>
        <w:tc>
          <w:tcPr>
            <w:tcW w:w="3828" w:type="dxa"/>
          </w:tcPr>
          <w:p w14:paraId="0DCDF438" w14:textId="432048BA" w:rsidR="005B79B4" w:rsidRPr="00061813" w:rsidRDefault="00057AEC" w:rsidP="00D264E3">
            <w:pPr>
              <w:pStyle w:val="Tabletext0"/>
              <w:rPr>
                <w:position w:val="2"/>
                <w:sz w:val="20"/>
                <w:szCs w:val="20"/>
                <w:lang w:val="en-GB" w:bidi="ar-EG"/>
              </w:rPr>
            </w:pPr>
            <w:r w:rsidRPr="00061813">
              <w:rPr>
                <w:rFonts w:hint="cs"/>
                <w:position w:val="2"/>
                <w:sz w:val="20"/>
                <w:szCs w:val="20"/>
                <w:rtl/>
                <w:lang w:val="en-GB" w:bidi="ar-EG"/>
              </w:rPr>
              <w:t xml:space="preserve">التقدم بشأن </w:t>
            </w:r>
            <w:r w:rsidR="000A4D81" w:rsidRPr="00061813">
              <w:rPr>
                <w:rFonts w:hint="cs"/>
                <w:position w:val="2"/>
                <w:sz w:val="20"/>
                <w:szCs w:val="20"/>
                <w:rtl/>
                <w:lang w:val="en-GB" w:bidi="ar-EG"/>
              </w:rPr>
              <w:t>ال</w:t>
            </w:r>
            <w:r w:rsidRPr="00061813">
              <w:rPr>
                <w:rFonts w:hint="cs"/>
                <w:position w:val="2"/>
                <w:sz w:val="20"/>
                <w:szCs w:val="20"/>
                <w:rtl/>
                <w:lang w:val="en-GB" w:bidi="ar-EG"/>
              </w:rPr>
              <w:t>إيجابيات و</w:t>
            </w:r>
            <w:r w:rsidR="000A4D81" w:rsidRPr="00061813">
              <w:rPr>
                <w:rFonts w:hint="cs"/>
                <w:position w:val="2"/>
                <w:sz w:val="20"/>
                <w:szCs w:val="20"/>
                <w:rtl/>
                <w:lang w:val="en-GB" w:bidi="ar-EG"/>
              </w:rPr>
              <w:t>ال</w:t>
            </w:r>
            <w:r w:rsidRPr="00061813">
              <w:rPr>
                <w:rFonts w:hint="cs"/>
                <w:position w:val="2"/>
                <w:sz w:val="20"/>
                <w:szCs w:val="20"/>
                <w:rtl/>
                <w:lang w:val="en-GB" w:bidi="ar-EG"/>
              </w:rPr>
              <w:t xml:space="preserve">سلبيات </w:t>
            </w:r>
            <w:r w:rsidR="000A4D81" w:rsidRPr="00061813">
              <w:rPr>
                <w:rFonts w:hint="cs"/>
                <w:position w:val="2"/>
                <w:sz w:val="20"/>
                <w:szCs w:val="20"/>
                <w:rtl/>
                <w:lang w:val="en-GB" w:bidi="ar-EG"/>
              </w:rPr>
              <w:t xml:space="preserve">وفق </w:t>
            </w:r>
            <w:r w:rsidRPr="00061813">
              <w:rPr>
                <w:rFonts w:hint="cs"/>
                <w:position w:val="2"/>
                <w:sz w:val="20"/>
                <w:szCs w:val="20"/>
                <w:rtl/>
                <w:lang w:val="en-GB" w:bidi="ar-EG"/>
              </w:rPr>
              <w:t>التوصية</w:t>
            </w:r>
            <w:r w:rsidR="00061813" w:rsidRPr="00061813">
              <w:rPr>
                <w:rFonts w:hint="eastAsia"/>
                <w:position w:val="2"/>
                <w:sz w:val="20"/>
                <w:szCs w:val="20"/>
                <w:rtl/>
                <w:lang w:val="en-GB" w:bidi="ar-EG"/>
              </w:rPr>
              <w:t> </w:t>
            </w:r>
            <w:r w:rsidRPr="00061813">
              <w:rPr>
                <w:rFonts w:eastAsia="SimSun"/>
                <w:position w:val="2"/>
              </w:rPr>
              <w:t>A.13</w:t>
            </w:r>
            <w:r w:rsidRPr="00061813">
              <w:rPr>
                <w:rFonts w:eastAsia="SimSun" w:hint="cs"/>
                <w:position w:val="2"/>
                <w:rtl/>
              </w:rPr>
              <w:t xml:space="preserve"> فيما يتعلق بالاتفاق على النصوص الإعلامية في اجتماعات فرقة العمل، </w:t>
            </w:r>
            <w:r w:rsidR="000A4D81" w:rsidRPr="00061813">
              <w:rPr>
                <w:rFonts w:eastAsia="SimSun" w:hint="cs"/>
                <w:position w:val="2"/>
                <w:rtl/>
              </w:rPr>
              <w:t xml:space="preserve">والمبادئ التوجيهية للمشاركة عن بُعد، بما في ذلك المواءمة المحتملة للإضافة 4 للسلسلة </w:t>
            </w:r>
            <w:r w:rsidR="000A4D81" w:rsidRPr="00061813">
              <w:rPr>
                <w:rFonts w:eastAsia="SimSun"/>
                <w:position w:val="2"/>
              </w:rPr>
              <w:t>A</w:t>
            </w:r>
            <w:r w:rsidR="000A4D81" w:rsidRPr="00061813">
              <w:rPr>
                <w:rFonts w:eastAsia="SimSun" w:hint="cs"/>
                <w:position w:val="2"/>
                <w:rtl/>
              </w:rPr>
              <w:t xml:space="preserve"> مع المبادئ التوجيهية لفريق العمل</w:t>
            </w:r>
            <w:r w:rsidR="00061813" w:rsidRPr="00061813">
              <w:rPr>
                <w:rFonts w:eastAsia="SimSun" w:hint="eastAsia"/>
                <w:position w:val="2"/>
                <w:rtl/>
              </w:rPr>
              <w:t> </w:t>
            </w:r>
            <w:r w:rsidR="000A4D81" w:rsidRPr="00061813">
              <w:rPr>
                <w:position w:val="2"/>
              </w:rPr>
              <w:t>CWG</w:t>
            </w:r>
            <w:r w:rsidR="00061813" w:rsidRPr="00061813">
              <w:rPr>
                <w:position w:val="2"/>
              </w:rPr>
              <w:noBreakHyphen/>
            </w:r>
            <w:r w:rsidR="000A4D81" w:rsidRPr="00061813">
              <w:rPr>
                <w:position w:val="2"/>
              </w:rPr>
              <w:t>FHR</w:t>
            </w:r>
            <w:r w:rsidR="000A4D81" w:rsidRPr="00061813">
              <w:rPr>
                <w:rFonts w:hint="cs"/>
                <w:position w:val="2"/>
                <w:rtl/>
              </w:rPr>
              <w:t xml:space="preserve"> بشأن المشاركة عن بُعد، استناداً إلى المساهمة</w:t>
            </w:r>
            <w:r w:rsidR="00061813" w:rsidRPr="00061813">
              <w:rPr>
                <w:rFonts w:hint="cs"/>
                <w:position w:val="2"/>
                <w:rtl/>
              </w:rPr>
              <w:t xml:space="preserve"> </w:t>
            </w:r>
            <w:hyperlink r:id="rId85" w:history="1">
              <w:r w:rsidR="000A4D81" w:rsidRPr="00061813">
                <w:rPr>
                  <w:rStyle w:val="Hyperlink"/>
                  <w:position w:val="2"/>
                </w:rPr>
                <w:t>TSAG-C9</w:t>
              </w:r>
            </w:hyperlink>
            <w:r w:rsidR="000A4D81" w:rsidRPr="00061813">
              <w:rPr>
                <w:rFonts w:hint="cs"/>
                <w:position w:val="2"/>
                <w:rtl/>
              </w:rPr>
              <w:t xml:space="preserve"> (جمهورية</w:t>
            </w:r>
            <w:r w:rsidR="00061813" w:rsidRPr="00061813">
              <w:rPr>
                <w:rFonts w:hint="eastAsia"/>
                <w:position w:val="2"/>
                <w:rtl/>
              </w:rPr>
              <w:t> </w:t>
            </w:r>
            <w:r w:rsidR="000A4D81" w:rsidRPr="00061813">
              <w:rPr>
                <w:rFonts w:hint="cs"/>
                <w:position w:val="2"/>
                <w:rtl/>
              </w:rPr>
              <w:t>كوريا)</w:t>
            </w:r>
          </w:p>
        </w:tc>
        <w:tc>
          <w:tcPr>
            <w:tcW w:w="1401" w:type="dxa"/>
          </w:tcPr>
          <w:p w14:paraId="311EB11B" w14:textId="77777777" w:rsidR="005B79B4" w:rsidRPr="00061813" w:rsidRDefault="005B79B4" w:rsidP="00C10DC0">
            <w:pPr>
              <w:pStyle w:val="Tabletext0"/>
              <w:jc w:val="center"/>
              <w:rPr>
                <w:position w:val="2"/>
                <w:sz w:val="20"/>
                <w:szCs w:val="20"/>
                <w:lang w:val="en-GB" w:bidi="ar-EG"/>
              </w:rPr>
            </w:pPr>
            <w:r w:rsidRPr="00061813">
              <w:rPr>
                <w:rFonts w:eastAsia="SimSun"/>
                <w:bCs/>
                <w:position w:val="2"/>
                <w:sz w:val="20"/>
                <w:szCs w:val="20"/>
                <w:lang w:val="en-GB" w:bidi="ar-EG"/>
              </w:rPr>
              <w:t>2025-10-30</w:t>
            </w:r>
          </w:p>
        </w:tc>
      </w:tr>
      <w:tr w:rsidR="005B79B4" w:rsidRPr="00061813" w14:paraId="55194DBB" w14:textId="77777777" w:rsidTr="00D264E3">
        <w:trPr>
          <w:jc w:val="center"/>
        </w:trPr>
        <w:tc>
          <w:tcPr>
            <w:tcW w:w="361" w:type="dxa"/>
          </w:tcPr>
          <w:p w14:paraId="39F8E864" w14:textId="77777777" w:rsidR="005B79B4" w:rsidRPr="00061813" w:rsidRDefault="005B79B4" w:rsidP="00C10DC0">
            <w:pPr>
              <w:pStyle w:val="Tabletext0"/>
              <w:jc w:val="center"/>
              <w:rPr>
                <w:position w:val="2"/>
                <w:sz w:val="20"/>
                <w:szCs w:val="20"/>
                <w:lang w:val="en-GB" w:bidi="ar-EG"/>
              </w:rPr>
            </w:pPr>
            <w:r w:rsidRPr="00061813">
              <w:rPr>
                <w:position w:val="2"/>
                <w:sz w:val="20"/>
                <w:szCs w:val="20"/>
                <w:lang w:val="en-GB" w:bidi="ar-EG"/>
              </w:rPr>
              <w:t>3</w:t>
            </w:r>
          </w:p>
        </w:tc>
        <w:tc>
          <w:tcPr>
            <w:tcW w:w="1325" w:type="dxa"/>
          </w:tcPr>
          <w:p w14:paraId="1CF829B6" w14:textId="77777777" w:rsidR="005B79B4" w:rsidRPr="00061813" w:rsidRDefault="005B79B4" w:rsidP="00C10DC0">
            <w:pPr>
              <w:pStyle w:val="Tabletext0"/>
              <w:jc w:val="center"/>
              <w:rPr>
                <w:position w:val="2"/>
                <w:sz w:val="20"/>
                <w:szCs w:val="20"/>
                <w:lang w:val="en-GB" w:bidi="ar-EG"/>
              </w:rPr>
            </w:pPr>
            <w:r w:rsidRPr="00061813">
              <w:rPr>
                <w:position w:val="2"/>
                <w:sz w:val="20"/>
                <w:szCs w:val="20"/>
                <w:lang w:val="en-GB" w:bidi="ar-EG"/>
              </w:rPr>
              <w:t>2025-12-11</w:t>
            </w:r>
          </w:p>
        </w:tc>
        <w:tc>
          <w:tcPr>
            <w:tcW w:w="1560" w:type="dxa"/>
          </w:tcPr>
          <w:p w14:paraId="7764E0D6" w14:textId="66813736" w:rsidR="005B79B4" w:rsidRPr="00061813" w:rsidRDefault="00D264E3" w:rsidP="00C10DC0">
            <w:pPr>
              <w:pStyle w:val="Tabletext0"/>
              <w:jc w:val="center"/>
              <w:rPr>
                <w:position w:val="2"/>
                <w:sz w:val="20"/>
                <w:szCs w:val="20"/>
                <w:lang w:val="en-GB" w:bidi="ar-EG"/>
              </w:rPr>
            </w:pPr>
            <w:r w:rsidRPr="00061813">
              <w:rPr>
                <w:rFonts w:eastAsia="SimSun"/>
                <w:bCs/>
                <w:position w:val="2"/>
                <w:sz w:val="20"/>
                <w:szCs w:val="20"/>
                <w:lang w:val="en-GB" w:bidi="ar-EG"/>
              </w:rPr>
              <w:t>15:00-13:00</w:t>
            </w:r>
          </w:p>
        </w:tc>
        <w:tc>
          <w:tcPr>
            <w:tcW w:w="1134" w:type="dxa"/>
          </w:tcPr>
          <w:p w14:paraId="74127B02" w14:textId="77777777" w:rsidR="005B79B4" w:rsidRPr="00061813" w:rsidRDefault="005B79B4" w:rsidP="00C10DC0">
            <w:pPr>
              <w:pStyle w:val="Tabletext0"/>
              <w:jc w:val="center"/>
              <w:rPr>
                <w:rFonts w:eastAsia="SimSun"/>
                <w:bCs/>
                <w:position w:val="2"/>
                <w:sz w:val="20"/>
                <w:szCs w:val="20"/>
                <w:lang w:val="en-GB" w:bidi="ar-EG"/>
              </w:rPr>
            </w:pPr>
            <w:r w:rsidRPr="00061813">
              <w:rPr>
                <w:position w:val="2"/>
                <w:sz w:val="20"/>
                <w:szCs w:val="20"/>
                <w:lang w:val="en-GB" w:bidi="ar-EG"/>
              </w:rPr>
              <w:t>V</w:t>
            </w:r>
          </w:p>
        </w:tc>
        <w:tc>
          <w:tcPr>
            <w:tcW w:w="3828" w:type="dxa"/>
          </w:tcPr>
          <w:p w14:paraId="0405F2F1" w14:textId="119B2698" w:rsidR="005B79B4" w:rsidRPr="00061813" w:rsidRDefault="000A4D81" w:rsidP="00D264E3">
            <w:pPr>
              <w:pStyle w:val="Tabletext0"/>
              <w:rPr>
                <w:rFonts w:eastAsia="SimSun"/>
                <w:bCs/>
                <w:position w:val="2"/>
                <w:sz w:val="20"/>
                <w:szCs w:val="20"/>
                <w:lang w:val="en-GB" w:bidi="ar-EG"/>
              </w:rPr>
            </w:pPr>
            <w:r w:rsidRPr="00061813">
              <w:rPr>
                <w:rFonts w:hint="cs"/>
                <w:position w:val="2"/>
                <w:sz w:val="20"/>
                <w:szCs w:val="20"/>
                <w:rtl/>
                <w:lang w:val="en-GB" w:bidi="ar-EG"/>
              </w:rPr>
              <w:t xml:space="preserve">التقدم في التوصية الجديدة </w:t>
            </w:r>
            <w:r w:rsidRPr="00061813">
              <w:rPr>
                <w:position w:val="2"/>
              </w:rPr>
              <w:t>A.RA</w:t>
            </w:r>
            <w:r w:rsidRPr="00061813">
              <w:rPr>
                <w:rFonts w:hint="cs"/>
                <w:position w:val="2"/>
                <w:sz w:val="20"/>
                <w:szCs w:val="20"/>
                <w:rtl/>
                <w:lang w:val="en-GB" w:bidi="ar-EG"/>
              </w:rPr>
              <w:t xml:space="preserve"> (استناداً إلى الوثيقة </w:t>
            </w:r>
            <w:hyperlink r:id="rId86" w:history="1">
              <w:r w:rsidRPr="00061813">
                <w:rPr>
                  <w:rStyle w:val="Hyperlink"/>
                  <w:position w:val="2"/>
                </w:rPr>
                <w:t>TSAG-TD122</w:t>
              </w:r>
            </w:hyperlink>
            <w:r w:rsidRPr="00061813">
              <w:rPr>
                <w:rFonts w:hint="cs"/>
                <w:position w:val="2"/>
                <w:sz w:val="20"/>
                <w:szCs w:val="20"/>
                <w:rtl/>
                <w:lang w:val="en-GB" w:bidi="ar-EG"/>
              </w:rPr>
              <w:t xml:space="preserve"> والرد على بيانات الاتصال الواردة من لجان الدراسات 2 و11 و17 و21)؛ والتوصية المراجَعة </w:t>
            </w:r>
            <w:r w:rsidRPr="00061813">
              <w:rPr>
                <w:position w:val="2"/>
              </w:rPr>
              <w:t>A.1</w:t>
            </w:r>
            <w:r w:rsidRPr="00061813">
              <w:rPr>
                <w:rFonts w:hint="cs"/>
                <w:position w:val="2"/>
                <w:sz w:val="20"/>
                <w:szCs w:val="20"/>
                <w:rtl/>
                <w:lang w:val="en-GB" w:bidi="ar-EG"/>
              </w:rPr>
              <w:t xml:space="preserve"> (استناداً إلى الوثيقة</w:t>
            </w:r>
            <w:r w:rsidR="00061813" w:rsidRPr="00061813">
              <w:rPr>
                <w:rFonts w:hint="eastAsia"/>
                <w:position w:val="2"/>
                <w:sz w:val="20"/>
                <w:szCs w:val="20"/>
                <w:rtl/>
                <w:lang w:val="en-GB" w:bidi="ar-EG"/>
              </w:rPr>
              <w:t> </w:t>
            </w:r>
            <w:hyperlink r:id="rId87" w:history="1">
              <w:r w:rsidRPr="00061813">
                <w:rPr>
                  <w:rStyle w:val="Hyperlink"/>
                  <w:position w:val="2"/>
                </w:rPr>
                <w:t>TSAG-TD135-R3</w:t>
              </w:r>
            </w:hyperlink>
            <w:r w:rsidRPr="00061813">
              <w:rPr>
                <w:rFonts w:hint="cs"/>
                <w:position w:val="2"/>
                <w:sz w:val="20"/>
                <w:szCs w:val="20"/>
                <w:rtl/>
                <w:lang w:val="en-GB" w:bidi="ar-EG"/>
              </w:rPr>
              <w:t xml:space="preserve"> ونتائج الاجتماع الإلكتروني لفريق المقرر </w:t>
            </w:r>
            <w:r w:rsidRPr="00061813">
              <w:rPr>
                <w:position w:val="2"/>
              </w:rPr>
              <w:t>RG-WM</w:t>
            </w:r>
            <w:r w:rsidRPr="00061813">
              <w:rPr>
                <w:rFonts w:hint="cs"/>
                <w:position w:val="2"/>
                <w:rtl/>
              </w:rPr>
              <w:t xml:space="preserve"> الذي عُقد في</w:t>
            </w:r>
            <w:r w:rsidR="00061813" w:rsidRPr="00061813">
              <w:rPr>
                <w:rFonts w:hint="eastAsia"/>
                <w:position w:val="2"/>
                <w:rtl/>
              </w:rPr>
              <w:t> </w:t>
            </w:r>
            <w:r w:rsidRPr="00061813">
              <w:rPr>
                <w:rFonts w:hint="cs"/>
                <w:position w:val="2"/>
                <w:rtl/>
              </w:rPr>
              <w:t>23 سبتمبر</w:t>
            </w:r>
            <w:r w:rsidRPr="00061813">
              <w:rPr>
                <w:rFonts w:hint="cs"/>
                <w:position w:val="2"/>
                <w:sz w:val="20"/>
                <w:szCs w:val="20"/>
                <w:rtl/>
                <w:lang w:val="en-GB" w:bidi="ar-EG"/>
              </w:rPr>
              <w:t>)</w:t>
            </w:r>
          </w:p>
        </w:tc>
        <w:tc>
          <w:tcPr>
            <w:tcW w:w="1401" w:type="dxa"/>
          </w:tcPr>
          <w:p w14:paraId="7345BAB9" w14:textId="77777777" w:rsidR="005B79B4" w:rsidRPr="00061813" w:rsidRDefault="005B79B4" w:rsidP="00C10DC0">
            <w:pPr>
              <w:pStyle w:val="Tabletext0"/>
              <w:jc w:val="center"/>
              <w:rPr>
                <w:rFonts w:eastAsia="SimSun"/>
                <w:bCs/>
                <w:position w:val="2"/>
                <w:sz w:val="20"/>
                <w:szCs w:val="20"/>
                <w:lang w:val="en-GB" w:bidi="ar-EG"/>
              </w:rPr>
            </w:pPr>
            <w:r w:rsidRPr="00061813">
              <w:rPr>
                <w:rFonts w:eastAsia="SimSun"/>
                <w:bCs/>
                <w:position w:val="2"/>
                <w:sz w:val="20"/>
                <w:szCs w:val="20"/>
                <w:lang w:val="en-GB" w:bidi="ar-EG"/>
              </w:rPr>
              <w:t>2025-12-04</w:t>
            </w:r>
          </w:p>
        </w:tc>
      </w:tr>
    </w:tbl>
    <w:p w14:paraId="72C7344D" w14:textId="706CC37D" w:rsidR="006E37BD" w:rsidRPr="006E37BD" w:rsidRDefault="000169E7" w:rsidP="00D264E3">
      <w:pPr>
        <w:pStyle w:val="Headingb"/>
        <w:rPr>
          <w:rtl/>
          <w:lang w:bidi="ar-EG"/>
        </w:rPr>
      </w:pPr>
      <w:r>
        <w:rPr>
          <w:rFonts w:hint="cs"/>
          <w:rtl/>
          <w:lang w:val="en-GB" w:bidi="ar-EG"/>
        </w:rPr>
        <w:t xml:space="preserve">فريق المقرر المعني </w:t>
      </w:r>
      <w:r w:rsidRPr="000169E7">
        <w:rPr>
          <w:rtl/>
          <w:lang w:val="en-GB" w:bidi="ar-EG"/>
        </w:rPr>
        <w:t>بمشاركة دوائر الصناعة والتخطيط الاستراتيجي والتشغيلي</w:t>
      </w:r>
      <w:r>
        <w:rPr>
          <w:rFonts w:hint="cs"/>
          <w:rtl/>
          <w:lang w:val="en-GB" w:bidi="ar-EG"/>
        </w:rPr>
        <w:t xml:space="preserve"> (</w:t>
      </w:r>
      <w:r>
        <w:rPr>
          <w:lang w:bidi="ar-EG"/>
        </w:rPr>
        <w:t>RG-IES</w:t>
      </w:r>
      <w:r>
        <w:rPr>
          <w:rFonts w:hint="cs"/>
          <w:rtl/>
          <w:lang w:val="en-GB" w:bidi="ar-EG"/>
        </w:rPr>
        <w:t>)</w:t>
      </w:r>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325"/>
        <w:gridCol w:w="1560"/>
        <w:gridCol w:w="1134"/>
        <w:gridCol w:w="3828"/>
        <w:gridCol w:w="1401"/>
      </w:tblGrid>
      <w:tr w:rsidR="00D264E3" w:rsidRPr="005B79B4" w14:paraId="1669698E" w14:textId="77777777" w:rsidTr="00D264E3">
        <w:trPr>
          <w:tblHeader/>
          <w:jc w:val="center"/>
        </w:trPr>
        <w:tc>
          <w:tcPr>
            <w:tcW w:w="361" w:type="dxa"/>
            <w:tcBorders>
              <w:top w:val="single" w:sz="12" w:space="0" w:color="auto"/>
              <w:bottom w:val="single" w:sz="12" w:space="0" w:color="auto"/>
            </w:tcBorders>
            <w:hideMark/>
          </w:tcPr>
          <w:p w14:paraId="35177CFD" w14:textId="45B265B2" w:rsidR="00D264E3" w:rsidRPr="00D264E3" w:rsidRDefault="00D264E3" w:rsidP="00D264E3">
            <w:pPr>
              <w:pStyle w:val="Tablehead1"/>
              <w:rPr>
                <w:position w:val="2"/>
                <w:sz w:val="20"/>
                <w:szCs w:val="20"/>
                <w:lang w:val="en-GB" w:bidi="ar-EG"/>
              </w:rPr>
            </w:pPr>
            <w:r w:rsidRPr="00D264E3">
              <w:rPr>
                <w:position w:val="2"/>
                <w:sz w:val="20"/>
                <w:szCs w:val="20"/>
                <w:lang w:val="en-GB" w:bidi="ar-EG"/>
              </w:rPr>
              <w:t>#</w:t>
            </w:r>
          </w:p>
        </w:tc>
        <w:tc>
          <w:tcPr>
            <w:tcW w:w="1325" w:type="dxa"/>
            <w:tcBorders>
              <w:top w:val="single" w:sz="12" w:space="0" w:color="auto"/>
              <w:bottom w:val="single" w:sz="12" w:space="0" w:color="auto"/>
            </w:tcBorders>
            <w:hideMark/>
          </w:tcPr>
          <w:p w14:paraId="6122D584" w14:textId="1E920695" w:rsidR="00D264E3" w:rsidRPr="00D264E3" w:rsidRDefault="00D264E3" w:rsidP="00D264E3">
            <w:pPr>
              <w:pStyle w:val="Tablehead1"/>
              <w:rPr>
                <w:position w:val="2"/>
                <w:sz w:val="20"/>
                <w:szCs w:val="20"/>
                <w:lang w:val="en-GB" w:bidi="ar-EG"/>
              </w:rPr>
            </w:pPr>
            <w:r w:rsidRPr="00D264E3">
              <w:rPr>
                <w:position w:val="2"/>
                <w:sz w:val="20"/>
                <w:szCs w:val="20"/>
                <w:rtl/>
                <w:lang w:val="en-GB"/>
              </w:rPr>
              <w:t>التاريخ</w:t>
            </w:r>
          </w:p>
        </w:tc>
        <w:tc>
          <w:tcPr>
            <w:tcW w:w="1560" w:type="dxa"/>
            <w:tcBorders>
              <w:top w:val="single" w:sz="12" w:space="0" w:color="auto"/>
              <w:bottom w:val="single" w:sz="12" w:space="0" w:color="auto"/>
            </w:tcBorders>
            <w:hideMark/>
          </w:tcPr>
          <w:p w14:paraId="10662078" w14:textId="7401E135" w:rsidR="00D264E3" w:rsidRPr="00D264E3" w:rsidRDefault="00D264E3" w:rsidP="00D264E3">
            <w:pPr>
              <w:pStyle w:val="Tablehead1"/>
              <w:rPr>
                <w:position w:val="2"/>
                <w:sz w:val="20"/>
                <w:szCs w:val="20"/>
                <w:lang w:val="en-GB" w:bidi="ar-EG"/>
              </w:rPr>
            </w:pPr>
            <w:r w:rsidRPr="00D264E3">
              <w:rPr>
                <w:position w:val="2"/>
                <w:sz w:val="20"/>
                <w:szCs w:val="20"/>
                <w:rtl/>
                <w:lang w:val="en-GB"/>
              </w:rPr>
              <w:t>الوقت</w:t>
            </w:r>
            <w:r w:rsidRPr="00D264E3">
              <w:rPr>
                <w:position w:val="2"/>
                <w:sz w:val="20"/>
                <w:szCs w:val="20"/>
                <w:rtl/>
                <w:lang w:val="en-GB" w:bidi="ar-EG"/>
              </w:rPr>
              <w:br/>
            </w:r>
            <w:r w:rsidRPr="00D264E3">
              <w:rPr>
                <w:rFonts w:hint="cs"/>
                <w:position w:val="2"/>
                <w:sz w:val="20"/>
                <w:szCs w:val="20"/>
                <w:rtl/>
                <w:lang w:val="en-GB" w:bidi="ar-EG"/>
              </w:rPr>
              <w:t>(بتوقيت جنيف)</w:t>
            </w:r>
          </w:p>
        </w:tc>
        <w:tc>
          <w:tcPr>
            <w:tcW w:w="1134" w:type="dxa"/>
            <w:tcBorders>
              <w:top w:val="single" w:sz="12" w:space="0" w:color="auto"/>
              <w:bottom w:val="single" w:sz="12" w:space="0" w:color="auto"/>
            </w:tcBorders>
          </w:tcPr>
          <w:p w14:paraId="38F84435" w14:textId="4DA5C0C0" w:rsidR="00D264E3" w:rsidRPr="00D264E3" w:rsidRDefault="000169E7" w:rsidP="00C10DC0">
            <w:pPr>
              <w:pStyle w:val="Tablehead1"/>
              <w:rPr>
                <w:position w:val="2"/>
                <w:sz w:val="20"/>
                <w:szCs w:val="20"/>
                <w:lang w:val="en-GB" w:bidi="ar-EG"/>
              </w:rPr>
            </w:pPr>
            <w:r>
              <w:rPr>
                <w:rFonts w:hint="cs"/>
                <w:position w:val="2"/>
                <w:sz w:val="20"/>
                <w:szCs w:val="20"/>
                <w:rtl/>
                <w:lang w:val="en-GB" w:bidi="ar-EG"/>
              </w:rPr>
              <w:t>النسق</w:t>
            </w:r>
            <w:r w:rsidR="00C10DC0" w:rsidRPr="00C10DC0">
              <w:rPr>
                <w:position w:val="2"/>
                <w:sz w:val="20"/>
                <w:szCs w:val="20"/>
                <w:vertAlign w:val="superscript"/>
                <w:lang w:val="en-GB" w:bidi="ar-EG"/>
              </w:rPr>
              <w:t>3</w:t>
            </w:r>
          </w:p>
        </w:tc>
        <w:tc>
          <w:tcPr>
            <w:tcW w:w="3828" w:type="dxa"/>
            <w:tcBorders>
              <w:top w:val="single" w:sz="12" w:space="0" w:color="auto"/>
              <w:bottom w:val="single" w:sz="12" w:space="0" w:color="auto"/>
            </w:tcBorders>
          </w:tcPr>
          <w:p w14:paraId="275D69F7" w14:textId="15FFBDD8" w:rsidR="00D264E3" w:rsidRPr="00D264E3" w:rsidRDefault="00D264E3" w:rsidP="00D264E3">
            <w:pPr>
              <w:pStyle w:val="Tablehead1"/>
              <w:rPr>
                <w:position w:val="2"/>
                <w:sz w:val="20"/>
                <w:szCs w:val="20"/>
                <w:lang w:val="en-GB" w:bidi="ar-EG"/>
              </w:rPr>
            </w:pPr>
            <w:r w:rsidRPr="00D264E3">
              <w:rPr>
                <w:position w:val="2"/>
                <w:sz w:val="20"/>
                <w:szCs w:val="20"/>
                <w:rtl/>
                <w:lang w:val="en-GB"/>
              </w:rPr>
              <w:t>الأهداف</w:t>
            </w:r>
          </w:p>
        </w:tc>
        <w:tc>
          <w:tcPr>
            <w:tcW w:w="1401" w:type="dxa"/>
            <w:tcBorders>
              <w:top w:val="single" w:sz="12" w:space="0" w:color="auto"/>
              <w:bottom w:val="single" w:sz="12" w:space="0" w:color="auto"/>
            </w:tcBorders>
          </w:tcPr>
          <w:p w14:paraId="45B6F1DC" w14:textId="4392BA44" w:rsidR="00D264E3" w:rsidRPr="00D264E3" w:rsidRDefault="00D264E3" w:rsidP="00D264E3">
            <w:pPr>
              <w:pStyle w:val="Tablehead1"/>
              <w:rPr>
                <w:position w:val="2"/>
                <w:sz w:val="20"/>
                <w:szCs w:val="20"/>
                <w:lang w:val="en-GB" w:bidi="ar-EG"/>
              </w:rPr>
            </w:pPr>
            <w:r w:rsidRPr="00D264E3">
              <w:rPr>
                <w:position w:val="2"/>
                <w:sz w:val="20"/>
                <w:szCs w:val="20"/>
                <w:rtl/>
                <w:lang w:val="en-GB"/>
              </w:rPr>
              <w:t>الموعد النهائي</w:t>
            </w:r>
          </w:p>
        </w:tc>
      </w:tr>
      <w:tr w:rsidR="00D264E3" w:rsidRPr="005B79B4" w14:paraId="0A246555" w14:textId="77777777" w:rsidTr="00D264E3">
        <w:trPr>
          <w:jc w:val="center"/>
        </w:trPr>
        <w:tc>
          <w:tcPr>
            <w:tcW w:w="361" w:type="dxa"/>
            <w:tcBorders>
              <w:top w:val="single" w:sz="12" w:space="0" w:color="auto"/>
            </w:tcBorders>
            <w:hideMark/>
          </w:tcPr>
          <w:p w14:paraId="65031DE3"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1</w:t>
            </w:r>
          </w:p>
        </w:tc>
        <w:tc>
          <w:tcPr>
            <w:tcW w:w="1325" w:type="dxa"/>
            <w:tcBorders>
              <w:top w:val="single" w:sz="12" w:space="0" w:color="auto"/>
            </w:tcBorders>
          </w:tcPr>
          <w:p w14:paraId="439E7B3C"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2025-09-16</w:t>
            </w:r>
          </w:p>
        </w:tc>
        <w:tc>
          <w:tcPr>
            <w:tcW w:w="1560" w:type="dxa"/>
            <w:tcBorders>
              <w:top w:val="single" w:sz="12" w:space="0" w:color="auto"/>
            </w:tcBorders>
          </w:tcPr>
          <w:p w14:paraId="31EA8A9C" w14:textId="4E6660E8" w:rsidR="00D264E3" w:rsidRPr="00D264E3" w:rsidRDefault="00D264E3" w:rsidP="00C10DC0">
            <w:pPr>
              <w:pStyle w:val="Tabletext0"/>
              <w:jc w:val="center"/>
              <w:rPr>
                <w:position w:val="2"/>
                <w:sz w:val="20"/>
                <w:szCs w:val="20"/>
                <w:lang w:val="en-GB" w:bidi="ar-EG"/>
              </w:rPr>
            </w:pPr>
            <w:r w:rsidRPr="00D264E3">
              <w:rPr>
                <w:rFonts w:eastAsia="SimSun"/>
                <w:bCs/>
                <w:position w:val="2"/>
                <w:sz w:val="20"/>
                <w:szCs w:val="20"/>
                <w:lang w:val="en-GB" w:bidi="ar-EG"/>
              </w:rPr>
              <w:t>1</w:t>
            </w:r>
            <w:r>
              <w:rPr>
                <w:rFonts w:eastAsia="SimSun"/>
                <w:bCs/>
                <w:position w:val="2"/>
                <w:sz w:val="20"/>
                <w:szCs w:val="20"/>
                <w:lang w:val="en-GB" w:bidi="ar-EG"/>
              </w:rPr>
              <w:t>6</w:t>
            </w:r>
            <w:r w:rsidRPr="00D264E3">
              <w:rPr>
                <w:rFonts w:eastAsia="SimSun"/>
                <w:bCs/>
                <w:position w:val="2"/>
                <w:sz w:val="20"/>
                <w:szCs w:val="20"/>
                <w:lang w:val="en-GB" w:bidi="ar-EG"/>
              </w:rPr>
              <w:t>:00-1</w:t>
            </w:r>
            <w:r>
              <w:rPr>
                <w:rFonts w:eastAsia="SimSun"/>
                <w:bCs/>
                <w:position w:val="2"/>
                <w:sz w:val="20"/>
                <w:szCs w:val="20"/>
                <w:lang w:val="en-GB" w:bidi="ar-EG"/>
              </w:rPr>
              <w:t>4</w:t>
            </w:r>
            <w:r w:rsidRPr="00D264E3">
              <w:rPr>
                <w:rFonts w:eastAsia="SimSun"/>
                <w:bCs/>
                <w:position w:val="2"/>
                <w:sz w:val="20"/>
                <w:szCs w:val="20"/>
                <w:lang w:val="en-GB" w:bidi="ar-EG"/>
              </w:rPr>
              <w:t>:00</w:t>
            </w:r>
          </w:p>
        </w:tc>
        <w:tc>
          <w:tcPr>
            <w:tcW w:w="1134" w:type="dxa"/>
            <w:tcBorders>
              <w:top w:val="single" w:sz="12" w:space="0" w:color="auto"/>
            </w:tcBorders>
          </w:tcPr>
          <w:p w14:paraId="0DD44609"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V</w:t>
            </w:r>
          </w:p>
        </w:tc>
        <w:tc>
          <w:tcPr>
            <w:tcW w:w="3828" w:type="dxa"/>
            <w:tcBorders>
              <w:top w:val="single" w:sz="12" w:space="0" w:color="auto"/>
            </w:tcBorders>
          </w:tcPr>
          <w:p w14:paraId="238F8610" w14:textId="6F8C0E23" w:rsidR="00D264E3" w:rsidRPr="00D264E3" w:rsidRDefault="000169E7" w:rsidP="00D264E3">
            <w:pPr>
              <w:pStyle w:val="Tabletext0"/>
              <w:rPr>
                <w:position w:val="2"/>
                <w:sz w:val="20"/>
                <w:szCs w:val="20"/>
                <w:lang w:val="en-GB" w:bidi="ar-EG"/>
              </w:rPr>
            </w:pPr>
            <w:r>
              <w:rPr>
                <w:rFonts w:hint="cs"/>
                <w:position w:val="2"/>
                <w:sz w:val="20"/>
                <w:szCs w:val="20"/>
                <w:rtl/>
                <w:lang w:val="en-GB" w:bidi="ar-EG"/>
              </w:rPr>
              <w:t>مناقشة جميع الأنشطة مع التركيز على مشاركة دوائر الصناعة</w:t>
            </w:r>
          </w:p>
        </w:tc>
        <w:tc>
          <w:tcPr>
            <w:tcW w:w="1401" w:type="dxa"/>
            <w:tcBorders>
              <w:top w:val="single" w:sz="12" w:space="0" w:color="auto"/>
            </w:tcBorders>
          </w:tcPr>
          <w:p w14:paraId="5416CF88" w14:textId="77777777" w:rsidR="00D264E3" w:rsidRPr="00D264E3" w:rsidRDefault="00D264E3" w:rsidP="00C10DC0">
            <w:pPr>
              <w:pStyle w:val="Tabletext0"/>
              <w:jc w:val="center"/>
              <w:rPr>
                <w:position w:val="2"/>
                <w:sz w:val="20"/>
                <w:szCs w:val="20"/>
                <w:lang w:val="en-GB" w:bidi="ar-EG"/>
              </w:rPr>
            </w:pPr>
            <w:r w:rsidRPr="00D264E3">
              <w:rPr>
                <w:rFonts w:eastAsia="MS Mincho"/>
                <w:position w:val="2"/>
                <w:sz w:val="20"/>
                <w:szCs w:val="20"/>
                <w:lang w:val="en-GB" w:bidi="ar-EG"/>
              </w:rPr>
              <w:t>2025-09-08</w:t>
            </w:r>
          </w:p>
        </w:tc>
      </w:tr>
      <w:tr w:rsidR="00D264E3" w:rsidRPr="005B79B4" w14:paraId="427597ED" w14:textId="77777777" w:rsidTr="00D264E3">
        <w:trPr>
          <w:jc w:val="center"/>
        </w:trPr>
        <w:tc>
          <w:tcPr>
            <w:tcW w:w="361" w:type="dxa"/>
          </w:tcPr>
          <w:p w14:paraId="315027F3"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w:t>
            </w:r>
          </w:p>
        </w:tc>
        <w:tc>
          <w:tcPr>
            <w:tcW w:w="1325" w:type="dxa"/>
          </w:tcPr>
          <w:p w14:paraId="6B196659"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2025-10-14</w:t>
            </w:r>
          </w:p>
        </w:tc>
        <w:tc>
          <w:tcPr>
            <w:tcW w:w="1560" w:type="dxa"/>
          </w:tcPr>
          <w:p w14:paraId="487852B4" w14:textId="724BF030" w:rsidR="00D264E3" w:rsidRPr="00D264E3" w:rsidRDefault="00D264E3" w:rsidP="00C10DC0">
            <w:pPr>
              <w:pStyle w:val="Tabletext0"/>
              <w:jc w:val="center"/>
              <w:rPr>
                <w:position w:val="2"/>
                <w:sz w:val="20"/>
                <w:szCs w:val="20"/>
                <w:lang w:val="en-GB" w:bidi="ar-EG"/>
              </w:rPr>
            </w:pPr>
            <w:r w:rsidRPr="00D264E3">
              <w:rPr>
                <w:rFonts w:eastAsia="SimSun"/>
                <w:bCs/>
                <w:position w:val="2"/>
                <w:sz w:val="20"/>
                <w:szCs w:val="20"/>
                <w:lang w:val="en-GB" w:bidi="ar-EG"/>
              </w:rPr>
              <w:t>16:00-14:00</w:t>
            </w:r>
          </w:p>
        </w:tc>
        <w:tc>
          <w:tcPr>
            <w:tcW w:w="1134" w:type="dxa"/>
          </w:tcPr>
          <w:p w14:paraId="4B098C4C"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V</w:t>
            </w:r>
          </w:p>
        </w:tc>
        <w:tc>
          <w:tcPr>
            <w:tcW w:w="3828" w:type="dxa"/>
          </w:tcPr>
          <w:p w14:paraId="48580F55" w14:textId="1107A6B6" w:rsidR="00D264E3" w:rsidRPr="00D264E3" w:rsidRDefault="000169E7" w:rsidP="00D264E3">
            <w:pPr>
              <w:pStyle w:val="Tabletext0"/>
              <w:rPr>
                <w:position w:val="2"/>
                <w:sz w:val="20"/>
                <w:szCs w:val="20"/>
                <w:lang w:val="en-GB" w:bidi="ar-EG"/>
              </w:rPr>
            </w:pPr>
            <w:r>
              <w:rPr>
                <w:rFonts w:hint="cs"/>
                <w:position w:val="2"/>
                <w:sz w:val="20"/>
                <w:szCs w:val="20"/>
                <w:rtl/>
                <w:lang w:val="en-GB" w:bidi="ar-EG"/>
              </w:rPr>
              <w:t>مناقشة جميع الأنشطة مع التركيز على الشؤون المتعلق بالخطط الاستراتيجية والتشغيلية</w:t>
            </w:r>
          </w:p>
        </w:tc>
        <w:tc>
          <w:tcPr>
            <w:tcW w:w="1401" w:type="dxa"/>
          </w:tcPr>
          <w:p w14:paraId="755113E8" w14:textId="77777777" w:rsidR="00D264E3" w:rsidRPr="00D264E3" w:rsidRDefault="00D264E3" w:rsidP="00C10DC0">
            <w:pPr>
              <w:pStyle w:val="Tabletext0"/>
              <w:jc w:val="center"/>
              <w:rPr>
                <w:position w:val="2"/>
                <w:sz w:val="20"/>
                <w:szCs w:val="20"/>
                <w:lang w:val="en-GB" w:bidi="ar-EG"/>
              </w:rPr>
            </w:pPr>
            <w:r w:rsidRPr="00D264E3">
              <w:rPr>
                <w:rFonts w:eastAsia="MS Mincho"/>
                <w:position w:val="2"/>
                <w:sz w:val="20"/>
                <w:szCs w:val="20"/>
                <w:lang w:val="en-GB" w:bidi="ar-EG"/>
              </w:rPr>
              <w:t>2025-10-06</w:t>
            </w:r>
          </w:p>
        </w:tc>
      </w:tr>
    </w:tbl>
    <w:p w14:paraId="5F2E5140" w14:textId="20EBD71E" w:rsidR="006E37BD" w:rsidRPr="006E37BD" w:rsidRDefault="00D264E3" w:rsidP="00D264E3">
      <w:pPr>
        <w:pStyle w:val="Headingb"/>
        <w:rPr>
          <w:lang w:bidi="ar-EG"/>
        </w:rPr>
      </w:pPr>
      <w:r>
        <w:rPr>
          <w:rFonts w:hint="cs"/>
          <w:rtl/>
          <w:lang w:bidi="ar-EG"/>
        </w:rPr>
        <w:lastRenderedPageBreak/>
        <w:t xml:space="preserve">فرقة العمل </w:t>
      </w:r>
      <w:r>
        <w:rPr>
          <w:lang w:bidi="ar-EG"/>
        </w:rPr>
        <w:t>2</w:t>
      </w:r>
    </w:p>
    <w:p w14:paraId="0EEFF804" w14:textId="3619ADA7" w:rsidR="006E37BD" w:rsidRPr="006E37BD" w:rsidRDefault="000169E7" w:rsidP="00D264E3">
      <w:pPr>
        <w:pStyle w:val="Headingb"/>
        <w:rPr>
          <w:rtl/>
          <w:lang w:bidi="ar-EG"/>
        </w:rPr>
      </w:pPr>
      <w:r>
        <w:rPr>
          <w:rFonts w:hint="cs"/>
          <w:rtl/>
          <w:lang w:val="en-GB" w:bidi="ar-EG"/>
        </w:rPr>
        <w:t xml:space="preserve">فريق المقرر المعني </w:t>
      </w:r>
      <w:r>
        <w:rPr>
          <w:rFonts w:hint="cs"/>
          <w:position w:val="2"/>
          <w:rtl/>
          <w:lang w:val="en-GB"/>
        </w:rPr>
        <w:t>ببرنامج العمل وإعادة الهيكلة وأعمال لجان الدراسات والتنسيق بين لجان الدراسات</w:t>
      </w:r>
      <w:r>
        <w:rPr>
          <w:rFonts w:hint="cs"/>
          <w:rtl/>
          <w:lang w:val="en-GB" w:bidi="ar-EG"/>
        </w:rPr>
        <w:t xml:space="preserve"> (</w:t>
      </w:r>
      <w:r>
        <w:rPr>
          <w:lang w:bidi="ar-EG"/>
        </w:rPr>
        <w:t>RG-WPR</w:t>
      </w:r>
      <w:r>
        <w:rPr>
          <w:rFonts w:hint="cs"/>
          <w:rtl/>
          <w:lang w:val="en-GB" w:bidi="ar-EG"/>
        </w:rPr>
        <w:t>)</w:t>
      </w:r>
    </w:p>
    <w:p w14:paraId="270A7D48" w14:textId="6F49CD51" w:rsidR="006E37BD" w:rsidRPr="006E37BD" w:rsidRDefault="005B79B4" w:rsidP="006E37BD">
      <w:pPr>
        <w:rPr>
          <w:rtl/>
          <w:lang w:bidi="ar-EG"/>
        </w:rPr>
      </w:pPr>
      <w:r>
        <w:rPr>
          <w:rFonts w:hint="cs"/>
          <w:rtl/>
          <w:lang w:bidi="ar-EG"/>
        </w:rPr>
        <w:t>لا يوجد.</w:t>
      </w:r>
    </w:p>
    <w:p w14:paraId="5875061A" w14:textId="46B340CB" w:rsidR="006E37BD" w:rsidRPr="006E37BD" w:rsidRDefault="0000194F" w:rsidP="0000194F">
      <w:pPr>
        <w:pStyle w:val="Headingb"/>
        <w:rPr>
          <w:rtl/>
          <w:lang w:bidi="ar-EG"/>
        </w:rPr>
      </w:pPr>
      <w:r w:rsidRPr="0000194F">
        <w:rPr>
          <w:rtl/>
          <w:lang w:val="en-GB"/>
        </w:rPr>
        <w:t>فريق المقر</w:t>
      </w:r>
      <w:r w:rsidRPr="0000194F">
        <w:rPr>
          <w:rFonts w:hint="cs"/>
          <w:rtl/>
          <w:lang w:val="en-GB"/>
        </w:rPr>
        <w:t>ِّ</w:t>
      </w:r>
      <w:r w:rsidRPr="0000194F">
        <w:rPr>
          <w:rtl/>
          <w:lang w:val="en-GB"/>
        </w:rPr>
        <w:t xml:space="preserve">ر المعني بالتحول الرقمي </w:t>
      </w:r>
      <w:r w:rsidRPr="0000194F">
        <w:rPr>
          <w:lang w:bidi="ar-EG"/>
        </w:rPr>
        <w:t>(</w:t>
      </w:r>
      <w:r w:rsidRPr="0000194F">
        <w:rPr>
          <w:lang w:val="fr-CH" w:bidi="ar-EG"/>
        </w:rPr>
        <w:t>RG-DT</w:t>
      </w:r>
      <w:r w:rsidRPr="0000194F">
        <w:rPr>
          <w:lang w:bidi="ar-EG"/>
        </w:rPr>
        <w:t>)</w:t>
      </w:r>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325"/>
        <w:gridCol w:w="1560"/>
        <w:gridCol w:w="992"/>
        <w:gridCol w:w="4111"/>
        <w:gridCol w:w="1260"/>
      </w:tblGrid>
      <w:tr w:rsidR="00D264E3" w:rsidRPr="005B79B4" w14:paraId="48163153" w14:textId="77777777" w:rsidTr="00D264E3">
        <w:trPr>
          <w:tblHeader/>
          <w:jc w:val="center"/>
        </w:trPr>
        <w:tc>
          <w:tcPr>
            <w:tcW w:w="361" w:type="dxa"/>
            <w:tcBorders>
              <w:top w:val="single" w:sz="12" w:space="0" w:color="auto"/>
              <w:bottom w:val="single" w:sz="12" w:space="0" w:color="auto"/>
            </w:tcBorders>
            <w:hideMark/>
          </w:tcPr>
          <w:p w14:paraId="7BC7AF0E" w14:textId="2AD2C83F" w:rsidR="00D264E3" w:rsidRPr="00D264E3" w:rsidRDefault="00D264E3" w:rsidP="00D264E3">
            <w:pPr>
              <w:pStyle w:val="Tablehead1"/>
              <w:rPr>
                <w:position w:val="2"/>
                <w:sz w:val="20"/>
                <w:szCs w:val="20"/>
                <w:lang w:val="en-GB" w:bidi="ar-EG"/>
              </w:rPr>
            </w:pPr>
            <w:r w:rsidRPr="00D264E3">
              <w:rPr>
                <w:position w:val="2"/>
                <w:sz w:val="20"/>
                <w:szCs w:val="20"/>
                <w:lang w:val="en-GB" w:bidi="ar-EG"/>
              </w:rPr>
              <w:t>#</w:t>
            </w:r>
          </w:p>
        </w:tc>
        <w:tc>
          <w:tcPr>
            <w:tcW w:w="1325" w:type="dxa"/>
            <w:tcBorders>
              <w:top w:val="single" w:sz="12" w:space="0" w:color="auto"/>
              <w:bottom w:val="single" w:sz="12" w:space="0" w:color="auto"/>
            </w:tcBorders>
            <w:hideMark/>
          </w:tcPr>
          <w:p w14:paraId="36939583" w14:textId="34BB2E62" w:rsidR="00D264E3" w:rsidRPr="00D264E3" w:rsidRDefault="00D264E3" w:rsidP="00D264E3">
            <w:pPr>
              <w:pStyle w:val="Tablehead1"/>
              <w:rPr>
                <w:position w:val="2"/>
                <w:sz w:val="20"/>
                <w:szCs w:val="20"/>
                <w:lang w:val="en-GB" w:bidi="ar-EG"/>
              </w:rPr>
            </w:pPr>
            <w:r w:rsidRPr="00D264E3">
              <w:rPr>
                <w:position w:val="2"/>
                <w:sz w:val="20"/>
                <w:szCs w:val="20"/>
                <w:rtl/>
                <w:lang w:val="en-GB"/>
              </w:rPr>
              <w:t>التاريخ</w:t>
            </w:r>
          </w:p>
        </w:tc>
        <w:tc>
          <w:tcPr>
            <w:tcW w:w="1560" w:type="dxa"/>
            <w:tcBorders>
              <w:top w:val="single" w:sz="12" w:space="0" w:color="auto"/>
              <w:bottom w:val="single" w:sz="12" w:space="0" w:color="auto"/>
            </w:tcBorders>
            <w:hideMark/>
          </w:tcPr>
          <w:p w14:paraId="56DB8BF2" w14:textId="73C0AAF6" w:rsidR="00D264E3" w:rsidRPr="00D264E3" w:rsidRDefault="00D264E3" w:rsidP="00D264E3">
            <w:pPr>
              <w:pStyle w:val="Tablehead1"/>
              <w:rPr>
                <w:position w:val="2"/>
                <w:sz w:val="20"/>
                <w:szCs w:val="20"/>
                <w:lang w:val="en-GB" w:bidi="ar-EG"/>
              </w:rPr>
            </w:pPr>
            <w:r w:rsidRPr="00D264E3">
              <w:rPr>
                <w:position w:val="2"/>
                <w:sz w:val="20"/>
                <w:szCs w:val="20"/>
                <w:rtl/>
                <w:lang w:val="en-GB"/>
              </w:rPr>
              <w:t>الوقت</w:t>
            </w:r>
            <w:r w:rsidRPr="00D264E3">
              <w:rPr>
                <w:position w:val="2"/>
                <w:sz w:val="20"/>
                <w:szCs w:val="20"/>
                <w:rtl/>
                <w:lang w:val="en-GB" w:bidi="ar-EG"/>
              </w:rPr>
              <w:br/>
            </w:r>
            <w:r w:rsidRPr="00D264E3">
              <w:rPr>
                <w:rFonts w:hint="cs"/>
                <w:position w:val="2"/>
                <w:sz w:val="20"/>
                <w:szCs w:val="20"/>
                <w:rtl/>
                <w:lang w:val="en-GB" w:bidi="ar-EG"/>
              </w:rPr>
              <w:t>(بتوقيت جنيف)</w:t>
            </w:r>
          </w:p>
        </w:tc>
        <w:tc>
          <w:tcPr>
            <w:tcW w:w="992" w:type="dxa"/>
            <w:tcBorders>
              <w:top w:val="single" w:sz="12" w:space="0" w:color="auto"/>
              <w:bottom w:val="single" w:sz="12" w:space="0" w:color="auto"/>
            </w:tcBorders>
            <w:hideMark/>
          </w:tcPr>
          <w:p w14:paraId="3F949616" w14:textId="60668978" w:rsidR="00D264E3" w:rsidRPr="00D264E3" w:rsidRDefault="000169E7" w:rsidP="00D264E3">
            <w:pPr>
              <w:pStyle w:val="Tablehead1"/>
              <w:rPr>
                <w:position w:val="2"/>
                <w:sz w:val="20"/>
                <w:szCs w:val="20"/>
                <w:lang w:val="en-GB" w:bidi="ar-EG"/>
              </w:rPr>
            </w:pPr>
            <w:r>
              <w:rPr>
                <w:rFonts w:hint="cs"/>
                <w:position w:val="2"/>
                <w:sz w:val="20"/>
                <w:szCs w:val="20"/>
                <w:rtl/>
                <w:lang w:val="en-GB" w:bidi="ar-EG"/>
              </w:rPr>
              <w:t>النسق</w:t>
            </w:r>
            <w:r w:rsidR="00D264E3" w:rsidRPr="00D264E3">
              <w:rPr>
                <w:position w:val="2"/>
                <w:sz w:val="20"/>
                <w:szCs w:val="20"/>
                <w:vertAlign w:val="superscript"/>
                <w:lang w:val="en-GB" w:bidi="ar-EG"/>
              </w:rPr>
              <w:t>3</w:t>
            </w:r>
          </w:p>
        </w:tc>
        <w:tc>
          <w:tcPr>
            <w:tcW w:w="4111" w:type="dxa"/>
            <w:tcBorders>
              <w:top w:val="single" w:sz="12" w:space="0" w:color="auto"/>
              <w:bottom w:val="single" w:sz="12" w:space="0" w:color="auto"/>
            </w:tcBorders>
            <w:hideMark/>
          </w:tcPr>
          <w:p w14:paraId="424E954C" w14:textId="2829D2EE" w:rsidR="00D264E3" w:rsidRPr="00D264E3" w:rsidRDefault="00D264E3" w:rsidP="00D264E3">
            <w:pPr>
              <w:pStyle w:val="Tablehead1"/>
              <w:rPr>
                <w:position w:val="2"/>
                <w:sz w:val="20"/>
                <w:szCs w:val="20"/>
                <w:lang w:val="en-GB" w:bidi="ar-EG"/>
              </w:rPr>
            </w:pPr>
            <w:r w:rsidRPr="00D264E3">
              <w:rPr>
                <w:position w:val="2"/>
                <w:sz w:val="20"/>
                <w:szCs w:val="20"/>
                <w:rtl/>
                <w:lang w:val="en-GB"/>
              </w:rPr>
              <w:t>الأهداف</w:t>
            </w:r>
          </w:p>
        </w:tc>
        <w:tc>
          <w:tcPr>
            <w:tcW w:w="1260" w:type="dxa"/>
            <w:tcBorders>
              <w:top w:val="single" w:sz="12" w:space="0" w:color="auto"/>
              <w:bottom w:val="single" w:sz="12" w:space="0" w:color="auto"/>
            </w:tcBorders>
            <w:hideMark/>
          </w:tcPr>
          <w:p w14:paraId="5BC24D23" w14:textId="4527BD8B" w:rsidR="00D264E3" w:rsidRPr="00D264E3" w:rsidRDefault="00D264E3" w:rsidP="00D264E3">
            <w:pPr>
              <w:pStyle w:val="Tablehead1"/>
              <w:rPr>
                <w:position w:val="2"/>
                <w:sz w:val="20"/>
                <w:szCs w:val="20"/>
                <w:lang w:val="en-GB" w:bidi="ar-EG"/>
              </w:rPr>
            </w:pPr>
            <w:r w:rsidRPr="00D264E3">
              <w:rPr>
                <w:position w:val="2"/>
                <w:sz w:val="20"/>
                <w:szCs w:val="20"/>
                <w:rtl/>
                <w:lang w:val="en-GB"/>
              </w:rPr>
              <w:t>الموعد النهائي</w:t>
            </w:r>
          </w:p>
        </w:tc>
      </w:tr>
      <w:tr w:rsidR="00D264E3" w:rsidRPr="005B79B4" w14:paraId="6A20D773" w14:textId="77777777" w:rsidTr="00D264E3">
        <w:trPr>
          <w:jc w:val="center"/>
        </w:trPr>
        <w:tc>
          <w:tcPr>
            <w:tcW w:w="361" w:type="dxa"/>
            <w:tcBorders>
              <w:top w:val="single" w:sz="12" w:space="0" w:color="auto"/>
            </w:tcBorders>
          </w:tcPr>
          <w:p w14:paraId="166F0F6D" w14:textId="77777777" w:rsidR="00D264E3" w:rsidRPr="00D264E3" w:rsidRDefault="00D264E3" w:rsidP="00C10DC0">
            <w:pPr>
              <w:pStyle w:val="Tabletext0"/>
              <w:jc w:val="center"/>
              <w:rPr>
                <w:position w:val="2"/>
                <w:sz w:val="20"/>
                <w:szCs w:val="20"/>
                <w:lang w:val="en-GB" w:bidi="ar-EG"/>
              </w:rPr>
            </w:pPr>
            <w:r w:rsidRPr="00D264E3">
              <w:rPr>
                <w:rFonts w:eastAsia="Malgun Gothic"/>
                <w:position w:val="2"/>
                <w:sz w:val="20"/>
                <w:szCs w:val="20"/>
                <w:lang w:val="en-GB" w:bidi="ar-EG"/>
              </w:rPr>
              <w:t>1</w:t>
            </w:r>
          </w:p>
        </w:tc>
        <w:tc>
          <w:tcPr>
            <w:tcW w:w="1325" w:type="dxa"/>
            <w:tcBorders>
              <w:top w:val="single" w:sz="12" w:space="0" w:color="auto"/>
            </w:tcBorders>
          </w:tcPr>
          <w:p w14:paraId="3DAF8D02"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2025-09-10</w:t>
            </w:r>
          </w:p>
        </w:tc>
        <w:tc>
          <w:tcPr>
            <w:tcW w:w="1560" w:type="dxa"/>
            <w:tcBorders>
              <w:top w:val="single" w:sz="12" w:space="0" w:color="auto"/>
            </w:tcBorders>
          </w:tcPr>
          <w:p w14:paraId="12C1595A" w14:textId="5F0E6A46" w:rsidR="00D264E3" w:rsidRPr="00D264E3" w:rsidRDefault="00D264E3" w:rsidP="00C10DC0">
            <w:pPr>
              <w:pStyle w:val="Tabletext0"/>
              <w:jc w:val="center"/>
              <w:rPr>
                <w:position w:val="2"/>
                <w:sz w:val="20"/>
                <w:szCs w:val="20"/>
                <w:lang w:val="en-GB" w:bidi="ar-EG"/>
              </w:rPr>
            </w:pPr>
            <w:r w:rsidRPr="00D264E3">
              <w:rPr>
                <w:bCs/>
                <w:position w:val="2"/>
                <w:sz w:val="20"/>
                <w:szCs w:val="20"/>
                <w:lang w:val="en-GB" w:bidi="ar-EG"/>
              </w:rPr>
              <w:t>15:00-13:00</w:t>
            </w:r>
          </w:p>
        </w:tc>
        <w:tc>
          <w:tcPr>
            <w:tcW w:w="992" w:type="dxa"/>
            <w:tcBorders>
              <w:top w:val="single" w:sz="12" w:space="0" w:color="auto"/>
            </w:tcBorders>
          </w:tcPr>
          <w:p w14:paraId="1E8D7A16"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V</w:t>
            </w:r>
          </w:p>
        </w:tc>
        <w:tc>
          <w:tcPr>
            <w:tcW w:w="4111" w:type="dxa"/>
            <w:tcBorders>
              <w:top w:val="single" w:sz="12" w:space="0" w:color="auto"/>
            </w:tcBorders>
          </w:tcPr>
          <w:p w14:paraId="34914DCC" w14:textId="7DC7A673" w:rsidR="00D264E3" w:rsidRPr="00D264E3" w:rsidRDefault="000169E7" w:rsidP="00D264E3">
            <w:pPr>
              <w:pStyle w:val="Tabletext0"/>
              <w:rPr>
                <w:position w:val="2"/>
                <w:sz w:val="20"/>
                <w:szCs w:val="20"/>
                <w:lang w:val="en-GB" w:bidi="ar-EG"/>
              </w:rPr>
            </w:pPr>
            <w:r>
              <w:rPr>
                <w:rFonts w:hint="cs"/>
                <w:position w:val="2"/>
                <w:sz w:val="20"/>
                <w:szCs w:val="20"/>
                <w:rtl/>
                <w:lang w:val="en-GB" w:bidi="ar-EG"/>
              </w:rPr>
              <w:t>التقدم في العمل استناداً إلى اختصاصات فريق المقرر</w:t>
            </w:r>
            <w:r w:rsidR="00061813">
              <w:rPr>
                <w:rFonts w:hint="eastAsia"/>
                <w:position w:val="2"/>
                <w:sz w:val="20"/>
                <w:szCs w:val="20"/>
                <w:rtl/>
                <w:lang w:val="en-GB" w:bidi="ar-EG"/>
              </w:rPr>
              <w:t> </w:t>
            </w:r>
            <w:r w:rsidRPr="00152B9F">
              <w:t>RG-DT</w:t>
            </w:r>
          </w:p>
        </w:tc>
        <w:tc>
          <w:tcPr>
            <w:tcW w:w="1260" w:type="dxa"/>
            <w:tcBorders>
              <w:top w:val="single" w:sz="12" w:space="0" w:color="auto"/>
            </w:tcBorders>
          </w:tcPr>
          <w:p w14:paraId="4562609A"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2025-09-03</w:t>
            </w:r>
          </w:p>
        </w:tc>
      </w:tr>
      <w:tr w:rsidR="00D264E3" w:rsidRPr="005B79B4" w14:paraId="168838FA" w14:textId="77777777" w:rsidTr="00D264E3">
        <w:trPr>
          <w:jc w:val="center"/>
        </w:trPr>
        <w:tc>
          <w:tcPr>
            <w:tcW w:w="361" w:type="dxa"/>
          </w:tcPr>
          <w:p w14:paraId="08F63903" w14:textId="77777777" w:rsidR="00D264E3" w:rsidRPr="00D264E3" w:rsidRDefault="00D264E3" w:rsidP="00C10DC0">
            <w:pPr>
              <w:pStyle w:val="Tabletext0"/>
              <w:jc w:val="center"/>
              <w:rPr>
                <w:position w:val="2"/>
                <w:sz w:val="20"/>
                <w:szCs w:val="20"/>
                <w:lang w:val="en-GB" w:bidi="ar-EG"/>
              </w:rPr>
            </w:pPr>
            <w:r w:rsidRPr="00D264E3">
              <w:rPr>
                <w:rFonts w:eastAsia="Malgun Gothic"/>
                <w:position w:val="2"/>
                <w:sz w:val="20"/>
                <w:szCs w:val="20"/>
                <w:lang w:val="en-GB" w:bidi="ar-EG"/>
              </w:rPr>
              <w:t>2</w:t>
            </w:r>
          </w:p>
        </w:tc>
        <w:tc>
          <w:tcPr>
            <w:tcW w:w="1325" w:type="dxa"/>
          </w:tcPr>
          <w:p w14:paraId="68F5E095"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2025-11-12</w:t>
            </w:r>
          </w:p>
        </w:tc>
        <w:tc>
          <w:tcPr>
            <w:tcW w:w="1560" w:type="dxa"/>
          </w:tcPr>
          <w:p w14:paraId="3BB5B2AF" w14:textId="2C3C5685" w:rsidR="00D264E3" w:rsidRPr="00D264E3" w:rsidRDefault="00D264E3" w:rsidP="00C10DC0">
            <w:pPr>
              <w:pStyle w:val="Tabletext0"/>
              <w:jc w:val="center"/>
              <w:rPr>
                <w:position w:val="2"/>
                <w:sz w:val="20"/>
                <w:szCs w:val="20"/>
                <w:lang w:val="en-GB" w:bidi="ar-EG"/>
              </w:rPr>
            </w:pPr>
            <w:r w:rsidRPr="00D264E3">
              <w:rPr>
                <w:bCs/>
                <w:position w:val="2"/>
                <w:sz w:val="20"/>
                <w:szCs w:val="20"/>
                <w:lang w:val="en-GB" w:bidi="ar-EG"/>
              </w:rPr>
              <w:t>15:00-13:00</w:t>
            </w:r>
          </w:p>
        </w:tc>
        <w:tc>
          <w:tcPr>
            <w:tcW w:w="992" w:type="dxa"/>
          </w:tcPr>
          <w:p w14:paraId="4494B565"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V</w:t>
            </w:r>
          </w:p>
        </w:tc>
        <w:tc>
          <w:tcPr>
            <w:tcW w:w="4111" w:type="dxa"/>
          </w:tcPr>
          <w:p w14:paraId="17FFCB05" w14:textId="73227539" w:rsidR="00D264E3" w:rsidRPr="00D264E3" w:rsidRDefault="000169E7" w:rsidP="00D264E3">
            <w:pPr>
              <w:pStyle w:val="Tabletext0"/>
              <w:rPr>
                <w:position w:val="2"/>
                <w:sz w:val="20"/>
                <w:szCs w:val="20"/>
                <w:lang w:val="en-GB" w:bidi="ar-EG"/>
              </w:rPr>
            </w:pPr>
            <w:r>
              <w:rPr>
                <w:rFonts w:hint="cs"/>
                <w:position w:val="2"/>
                <w:sz w:val="20"/>
                <w:szCs w:val="20"/>
                <w:rtl/>
                <w:lang w:val="en-GB" w:bidi="ar-EG"/>
              </w:rPr>
              <w:t>التقدم في العمل استناداً إلى اختصاصات فريق المقرر</w:t>
            </w:r>
            <w:r w:rsidR="00061813">
              <w:rPr>
                <w:rFonts w:hint="eastAsia"/>
                <w:position w:val="2"/>
                <w:sz w:val="20"/>
                <w:szCs w:val="20"/>
                <w:rtl/>
                <w:lang w:val="en-GB" w:bidi="ar-EG"/>
              </w:rPr>
              <w:t> </w:t>
            </w:r>
            <w:r w:rsidRPr="00152B9F">
              <w:t>RG-DT</w:t>
            </w:r>
          </w:p>
        </w:tc>
        <w:tc>
          <w:tcPr>
            <w:tcW w:w="1260" w:type="dxa"/>
          </w:tcPr>
          <w:p w14:paraId="4B1C44CD"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2025-11-05</w:t>
            </w:r>
          </w:p>
        </w:tc>
      </w:tr>
      <w:tr w:rsidR="00D264E3" w:rsidRPr="005B79B4" w14:paraId="7FBAE41B" w14:textId="77777777" w:rsidTr="00D264E3">
        <w:trPr>
          <w:jc w:val="center"/>
        </w:trPr>
        <w:tc>
          <w:tcPr>
            <w:tcW w:w="361" w:type="dxa"/>
          </w:tcPr>
          <w:p w14:paraId="02FE93C2" w14:textId="77777777" w:rsidR="00D264E3" w:rsidRPr="00D264E3" w:rsidRDefault="00D264E3" w:rsidP="00C10DC0">
            <w:pPr>
              <w:pStyle w:val="Tabletext0"/>
              <w:jc w:val="center"/>
              <w:rPr>
                <w:rFonts w:eastAsia="Malgun Gothic"/>
                <w:position w:val="2"/>
                <w:sz w:val="20"/>
                <w:szCs w:val="20"/>
                <w:lang w:val="en-GB" w:bidi="ar-EG"/>
              </w:rPr>
            </w:pPr>
            <w:r w:rsidRPr="00D264E3">
              <w:rPr>
                <w:rFonts w:eastAsia="Malgun Gothic"/>
                <w:position w:val="2"/>
                <w:sz w:val="20"/>
                <w:szCs w:val="20"/>
                <w:lang w:val="en-GB" w:bidi="ar-EG"/>
              </w:rPr>
              <w:t>3</w:t>
            </w:r>
          </w:p>
        </w:tc>
        <w:tc>
          <w:tcPr>
            <w:tcW w:w="1325" w:type="dxa"/>
          </w:tcPr>
          <w:p w14:paraId="7B773125"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2026-03-11</w:t>
            </w:r>
          </w:p>
        </w:tc>
        <w:tc>
          <w:tcPr>
            <w:tcW w:w="1560" w:type="dxa"/>
          </w:tcPr>
          <w:p w14:paraId="26A55713" w14:textId="5FF44728" w:rsidR="00D264E3" w:rsidRPr="00D264E3" w:rsidRDefault="00D264E3" w:rsidP="00C10DC0">
            <w:pPr>
              <w:pStyle w:val="Tabletext0"/>
              <w:jc w:val="center"/>
              <w:rPr>
                <w:position w:val="2"/>
                <w:sz w:val="20"/>
                <w:szCs w:val="20"/>
                <w:lang w:val="en-GB" w:bidi="ar-EG"/>
              </w:rPr>
            </w:pPr>
            <w:r w:rsidRPr="00D264E3">
              <w:rPr>
                <w:bCs/>
                <w:position w:val="2"/>
                <w:sz w:val="20"/>
                <w:szCs w:val="20"/>
                <w:lang w:val="en-GB" w:bidi="ar-EG"/>
              </w:rPr>
              <w:t>15:00-13:00</w:t>
            </w:r>
          </w:p>
        </w:tc>
        <w:tc>
          <w:tcPr>
            <w:tcW w:w="992" w:type="dxa"/>
          </w:tcPr>
          <w:p w14:paraId="300A3D69"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V</w:t>
            </w:r>
          </w:p>
        </w:tc>
        <w:tc>
          <w:tcPr>
            <w:tcW w:w="4111" w:type="dxa"/>
          </w:tcPr>
          <w:p w14:paraId="13E29FE4" w14:textId="41982D50" w:rsidR="00D264E3" w:rsidRPr="00D264E3" w:rsidRDefault="000169E7" w:rsidP="00D264E3">
            <w:pPr>
              <w:pStyle w:val="Tabletext0"/>
              <w:rPr>
                <w:position w:val="2"/>
                <w:sz w:val="20"/>
                <w:szCs w:val="20"/>
                <w:lang w:val="en-GB" w:bidi="ar-EG"/>
              </w:rPr>
            </w:pPr>
            <w:r>
              <w:rPr>
                <w:rFonts w:hint="cs"/>
                <w:position w:val="2"/>
                <w:sz w:val="20"/>
                <w:szCs w:val="20"/>
                <w:rtl/>
                <w:lang w:val="en-GB" w:bidi="ar-EG"/>
              </w:rPr>
              <w:t>التقدم في العمل استناداً إلى اختصاصات فريق المقرر</w:t>
            </w:r>
            <w:r w:rsidR="00061813">
              <w:rPr>
                <w:rFonts w:hint="eastAsia"/>
                <w:position w:val="2"/>
                <w:sz w:val="20"/>
                <w:szCs w:val="20"/>
                <w:rtl/>
                <w:lang w:val="en-GB" w:bidi="ar-EG"/>
              </w:rPr>
              <w:t> </w:t>
            </w:r>
            <w:r w:rsidRPr="00152B9F">
              <w:t>RG-DT</w:t>
            </w:r>
          </w:p>
        </w:tc>
        <w:tc>
          <w:tcPr>
            <w:tcW w:w="1260" w:type="dxa"/>
          </w:tcPr>
          <w:p w14:paraId="781CB0E3"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2026-03-04</w:t>
            </w:r>
          </w:p>
        </w:tc>
      </w:tr>
      <w:tr w:rsidR="00D264E3" w:rsidRPr="005B79B4" w14:paraId="304E7FA5" w14:textId="77777777" w:rsidTr="00D264E3">
        <w:trPr>
          <w:jc w:val="center"/>
        </w:trPr>
        <w:tc>
          <w:tcPr>
            <w:tcW w:w="361" w:type="dxa"/>
          </w:tcPr>
          <w:p w14:paraId="3FCDD286" w14:textId="77777777" w:rsidR="00D264E3" w:rsidRPr="00D264E3" w:rsidRDefault="00D264E3" w:rsidP="00C10DC0">
            <w:pPr>
              <w:pStyle w:val="Tabletext0"/>
              <w:jc w:val="center"/>
              <w:rPr>
                <w:rFonts w:eastAsia="Malgun Gothic"/>
                <w:position w:val="2"/>
                <w:sz w:val="20"/>
                <w:szCs w:val="20"/>
                <w:lang w:val="en-GB" w:bidi="ar-EG"/>
              </w:rPr>
            </w:pPr>
            <w:r w:rsidRPr="00D264E3">
              <w:rPr>
                <w:rFonts w:eastAsia="Malgun Gothic"/>
                <w:position w:val="2"/>
                <w:sz w:val="20"/>
                <w:szCs w:val="20"/>
                <w:lang w:val="en-GB" w:bidi="ar-EG"/>
              </w:rPr>
              <w:t>4</w:t>
            </w:r>
          </w:p>
        </w:tc>
        <w:tc>
          <w:tcPr>
            <w:tcW w:w="1325" w:type="dxa"/>
          </w:tcPr>
          <w:p w14:paraId="56123C1D"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2026-05-13</w:t>
            </w:r>
          </w:p>
        </w:tc>
        <w:tc>
          <w:tcPr>
            <w:tcW w:w="1560" w:type="dxa"/>
          </w:tcPr>
          <w:p w14:paraId="149911C9" w14:textId="68A1E97D" w:rsidR="00D264E3" w:rsidRPr="00D264E3" w:rsidRDefault="00D264E3" w:rsidP="00C10DC0">
            <w:pPr>
              <w:pStyle w:val="Tabletext0"/>
              <w:jc w:val="center"/>
              <w:rPr>
                <w:position w:val="2"/>
                <w:sz w:val="20"/>
                <w:szCs w:val="20"/>
                <w:lang w:val="en-GB" w:bidi="ar-EG"/>
              </w:rPr>
            </w:pPr>
            <w:r w:rsidRPr="00D264E3">
              <w:rPr>
                <w:bCs/>
                <w:position w:val="2"/>
                <w:sz w:val="20"/>
                <w:szCs w:val="20"/>
                <w:lang w:val="en-GB" w:bidi="ar-EG"/>
              </w:rPr>
              <w:t>15:00-13:00</w:t>
            </w:r>
          </w:p>
        </w:tc>
        <w:tc>
          <w:tcPr>
            <w:tcW w:w="992" w:type="dxa"/>
          </w:tcPr>
          <w:p w14:paraId="4F4BF90D"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V</w:t>
            </w:r>
          </w:p>
        </w:tc>
        <w:tc>
          <w:tcPr>
            <w:tcW w:w="4111" w:type="dxa"/>
          </w:tcPr>
          <w:p w14:paraId="309E47EF" w14:textId="0D93FAC7" w:rsidR="00D264E3" w:rsidRPr="00D264E3" w:rsidRDefault="000169E7" w:rsidP="00D264E3">
            <w:pPr>
              <w:pStyle w:val="Tabletext0"/>
              <w:rPr>
                <w:position w:val="2"/>
                <w:sz w:val="20"/>
                <w:szCs w:val="20"/>
                <w:lang w:val="en-GB" w:bidi="ar-EG"/>
              </w:rPr>
            </w:pPr>
            <w:r>
              <w:rPr>
                <w:rFonts w:hint="cs"/>
                <w:position w:val="2"/>
                <w:sz w:val="20"/>
                <w:szCs w:val="20"/>
                <w:rtl/>
                <w:lang w:val="en-GB" w:bidi="ar-EG"/>
              </w:rPr>
              <w:t>التقدم في العمل استناداً إلى اختصاصات فريق المقرر</w:t>
            </w:r>
            <w:r w:rsidR="00061813">
              <w:rPr>
                <w:rFonts w:hint="eastAsia"/>
                <w:position w:val="2"/>
                <w:sz w:val="20"/>
                <w:szCs w:val="20"/>
                <w:rtl/>
                <w:lang w:val="en-GB" w:bidi="ar-EG"/>
              </w:rPr>
              <w:t> </w:t>
            </w:r>
            <w:r w:rsidRPr="00152B9F">
              <w:t>RG-DT</w:t>
            </w:r>
          </w:p>
        </w:tc>
        <w:tc>
          <w:tcPr>
            <w:tcW w:w="1260" w:type="dxa"/>
          </w:tcPr>
          <w:p w14:paraId="433A57FE"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2026-05-07</w:t>
            </w:r>
          </w:p>
        </w:tc>
      </w:tr>
      <w:tr w:rsidR="00D264E3" w:rsidRPr="005B79B4" w14:paraId="577CBC66" w14:textId="77777777" w:rsidTr="00D264E3">
        <w:trPr>
          <w:jc w:val="center"/>
        </w:trPr>
        <w:tc>
          <w:tcPr>
            <w:tcW w:w="361" w:type="dxa"/>
          </w:tcPr>
          <w:p w14:paraId="4E83A4A6" w14:textId="77777777" w:rsidR="00D264E3" w:rsidRPr="00D264E3" w:rsidRDefault="00D264E3" w:rsidP="00C10DC0">
            <w:pPr>
              <w:pStyle w:val="Tabletext0"/>
              <w:jc w:val="center"/>
              <w:rPr>
                <w:rFonts w:eastAsia="Malgun Gothic"/>
                <w:position w:val="2"/>
                <w:sz w:val="20"/>
                <w:szCs w:val="20"/>
                <w:lang w:val="en-GB" w:bidi="ar-EG"/>
              </w:rPr>
            </w:pPr>
            <w:r w:rsidRPr="00D264E3">
              <w:rPr>
                <w:rFonts w:eastAsia="Malgun Gothic"/>
                <w:position w:val="2"/>
                <w:sz w:val="20"/>
                <w:szCs w:val="20"/>
                <w:lang w:val="en-GB" w:bidi="ar-EG"/>
              </w:rPr>
              <w:t>5</w:t>
            </w:r>
          </w:p>
        </w:tc>
        <w:tc>
          <w:tcPr>
            <w:tcW w:w="1325" w:type="dxa"/>
          </w:tcPr>
          <w:p w14:paraId="2B5047A0"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2026-07-08</w:t>
            </w:r>
          </w:p>
        </w:tc>
        <w:tc>
          <w:tcPr>
            <w:tcW w:w="1560" w:type="dxa"/>
          </w:tcPr>
          <w:p w14:paraId="41D89E5D" w14:textId="5F14763F" w:rsidR="00D264E3" w:rsidRPr="00D264E3" w:rsidRDefault="00D264E3" w:rsidP="00C10DC0">
            <w:pPr>
              <w:pStyle w:val="Tabletext0"/>
              <w:jc w:val="center"/>
              <w:rPr>
                <w:position w:val="2"/>
                <w:sz w:val="20"/>
                <w:szCs w:val="20"/>
                <w:lang w:val="en-GB" w:bidi="ar-EG"/>
              </w:rPr>
            </w:pPr>
            <w:r w:rsidRPr="00D264E3">
              <w:rPr>
                <w:bCs/>
                <w:position w:val="2"/>
                <w:sz w:val="20"/>
                <w:szCs w:val="20"/>
                <w:lang w:val="en-GB" w:bidi="ar-EG"/>
              </w:rPr>
              <w:t>15:00-13:00</w:t>
            </w:r>
          </w:p>
        </w:tc>
        <w:tc>
          <w:tcPr>
            <w:tcW w:w="992" w:type="dxa"/>
          </w:tcPr>
          <w:p w14:paraId="2E403C70"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V</w:t>
            </w:r>
          </w:p>
        </w:tc>
        <w:tc>
          <w:tcPr>
            <w:tcW w:w="4111" w:type="dxa"/>
          </w:tcPr>
          <w:p w14:paraId="715B68AE" w14:textId="388C0D32" w:rsidR="00D264E3" w:rsidRPr="00D264E3" w:rsidRDefault="000169E7" w:rsidP="00D264E3">
            <w:pPr>
              <w:pStyle w:val="Tabletext0"/>
              <w:rPr>
                <w:position w:val="2"/>
                <w:sz w:val="20"/>
                <w:szCs w:val="20"/>
                <w:lang w:val="en-GB" w:bidi="ar-EG"/>
              </w:rPr>
            </w:pPr>
            <w:r>
              <w:rPr>
                <w:rFonts w:hint="cs"/>
                <w:position w:val="2"/>
                <w:sz w:val="20"/>
                <w:szCs w:val="20"/>
                <w:rtl/>
                <w:lang w:val="en-GB" w:bidi="ar-EG"/>
              </w:rPr>
              <w:t>التقدم في العمل استناداً إلى اختصاصات فريق المقرر</w:t>
            </w:r>
            <w:r w:rsidR="00061813">
              <w:rPr>
                <w:rFonts w:hint="eastAsia"/>
                <w:position w:val="2"/>
                <w:sz w:val="20"/>
                <w:szCs w:val="20"/>
                <w:rtl/>
                <w:lang w:val="en-GB" w:bidi="ar-EG"/>
              </w:rPr>
              <w:t> </w:t>
            </w:r>
            <w:r w:rsidRPr="00152B9F">
              <w:t>RG-DT</w:t>
            </w:r>
          </w:p>
        </w:tc>
        <w:tc>
          <w:tcPr>
            <w:tcW w:w="1260" w:type="dxa"/>
          </w:tcPr>
          <w:p w14:paraId="5ACBCCCD"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2026-07-01</w:t>
            </w:r>
          </w:p>
        </w:tc>
      </w:tr>
      <w:tr w:rsidR="00D264E3" w:rsidRPr="005B79B4" w14:paraId="18782784" w14:textId="77777777" w:rsidTr="00D264E3">
        <w:trPr>
          <w:jc w:val="center"/>
        </w:trPr>
        <w:tc>
          <w:tcPr>
            <w:tcW w:w="361" w:type="dxa"/>
          </w:tcPr>
          <w:p w14:paraId="67546C6B" w14:textId="77777777" w:rsidR="00D264E3" w:rsidRPr="00D264E3" w:rsidRDefault="00D264E3" w:rsidP="00C10DC0">
            <w:pPr>
              <w:pStyle w:val="Tabletext0"/>
              <w:jc w:val="center"/>
              <w:rPr>
                <w:rFonts w:eastAsia="Malgun Gothic"/>
                <w:position w:val="2"/>
                <w:sz w:val="20"/>
                <w:szCs w:val="20"/>
                <w:lang w:val="en-GB" w:bidi="ar-EG"/>
              </w:rPr>
            </w:pPr>
            <w:r w:rsidRPr="00D264E3">
              <w:rPr>
                <w:rFonts w:eastAsia="Malgun Gothic"/>
                <w:position w:val="2"/>
                <w:sz w:val="20"/>
                <w:szCs w:val="20"/>
                <w:lang w:val="en-GB" w:bidi="ar-EG"/>
              </w:rPr>
              <w:t>6</w:t>
            </w:r>
          </w:p>
        </w:tc>
        <w:tc>
          <w:tcPr>
            <w:tcW w:w="1325" w:type="dxa"/>
          </w:tcPr>
          <w:p w14:paraId="2CD03D22"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2026-09-09</w:t>
            </w:r>
          </w:p>
        </w:tc>
        <w:tc>
          <w:tcPr>
            <w:tcW w:w="1560" w:type="dxa"/>
          </w:tcPr>
          <w:p w14:paraId="4BC60948" w14:textId="14A9CD42" w:rsidR="00D264E3" w:rsidRPr="00D264E3" w:rsidRDefault="00D264E3" w:rsidP="00C10DC0">
            <w:pPr>
              <w:pStyle w:val="Tabletext0"/>
              <w:jc w:val="center"/>
              <w:rPr>
                <w:position w:val="2"/>
                <w:sz w:val="20"/>
                <w:szCs w:val="20"/>
                <w:lang w:val="en-GB" w:bidi="ar-EG"/>
              </w:rPr>
            </w:pPr>
            <w:r w:rsidRPr="00D264E3">
              <w:rPr>
                <w:bCs/>
                <w:position w:val="2"/>
                <w:sz w:val="20"/>
                <w:szCs w:val="20"/>
                <w:lang w:val="en-GB" w:bidi="ar-EG"/>
              </w:rPr>
              <w:t>15:00-13:00</w:t>
            </w:r>
          </w:p>
        </w:tc>
        <w:tc>
          <w:tcPr>
            <w:tcW w:w="992" w:type="dxa"/>
          </w:tcPr>
          <w:p w14:paraId="075EF763"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V</w:t>
            </w:r>
          </w:p>
        </w:tc>
        <w:tc>
          <w:tcPr>
            <w:tcW w:w="4111" w:type="dxa"/>
          </w:tcPr>
          <w:p w14:paraId="6145377A" w14:textId="73E81DD1" w:rsidR="00D264E3" w:rsidRPr="00D264E3" w:rsidRDefault="000169E7" w:rsidP="00D264E3">
            <w:pPr>
              <w:pStyle w:val="Tabletext0"/>
              <w:rPr>
                <w:position w:val="2"/>
                <w:sz w:val="20"/>
                <w:szCs w:val="20"/>
                <w:lang w:val="en-GB" w:bidi="ar-EG"/>
              </w:rPr>
            </w:pPr>
            <w:r>
              <w:rPr>
                <w:rFonts w:hint="cs"/>
                <w:position w:val="2"/>
                <w:sz w:val="20"/>
                <w:szCs w:val="20"/>
                <w:rtl/>
                <w:lang w:val="en-GB" w:bidi="ar-EG"/>
              </w:rPr>
              <w:t>التقدم في العمل استناداً إلى اختصاصات فريق المقرر</w:t>
            </w:r>
            <w:r w:rsidR="00061813">
              <w:rPr>
                <w:rFonts w:hint="eastAsia"/>
                <w:position w:val="2"/>
                <w:sz w:val="20"/>
                <w:szCs w:val="20"/>
                <w:rtl/>
                <w:lang w:val="en-GB" w:bidi="ar-EG"/>
              </w:rPr>
              <w:t> </w:t>
            </w:r>
            <w:r w:rsidRPr="00152B9F">
              <w:t>RG-DT</w:t>
            </w:r>
          </w:p>
        </w:tc>
        <w:tc>
          <w:tcPr>
            <w:tcW w:w="1260" w:type="dxa"/>
          </w:tcPr>
          <w:p w14:paraId="376E2B19" w14:textId="77777777" w:rsidR="00D264E3" w:rsidRPr="00D264E3" w:rsidRDefault="00D264E3" w:rsidP="00C10DC0">
            <w:pPr>
              <w:pStyle w:val="Tabletext0"/>
              <w:jc w:val="center"/>
              <w:rPr>
                <w:position w:val="2"/>
                <w:sz w:val="20"/>
                <w:szCs w:val="20"/>
                <w:lang w:val="en-GB" w:bidi="ar-EG"/>
              </w:rPr>
            </w:pPr>
            <w:r w:rsidRPr="00D264E3">
              <w:rPr>
                <w:position w:val="2"/>
                <w:sz w:val="20"/>
                <w:szCs w:val="20"/>
                <w:lang w:val="en-GB" w:bidi="ar-EG"/>
              </w:rPr>
              <w:t>2026-09-02</w:t>
            </w:r>
          </w:p>
        </w:tc>
      </w:tr>
    </w:tbl>
    <w:p w14:paraId="41F09DC7" w14:textId="77777777" w:rsidR="00D264E3" w:rsidRDefault="00D264E3" w:rsidP="006E37BD">
      <w:pPr>
        <w:rPr>
          <w:rtl/>
          <w:lang w:bidi="ar-EG"/>
        </w:rPr>
      </w:pPr>
    </w:p>
    <w:p w14:paraId="64A0906D" w14:textId="77777777" w:rsidR="00D264E3" w:rsidRDefault="00D264E3" w:rsidP="006E37BD">
      <w:pPr>
        <w:rPr>
          <w:rtl/>
          <w:lang w:bidi="ar-EG"/>
        </w:rPr>
        <w:sectPr w:rsidR="00D264E3" w:rsidSect="00290C7C">
          <w:headerReference w:type="default" r:id="rId88"/>
          <w:footerReference w:type="first" r:id="rId89"/>
          <w:type w:val="oddPage"/>
          <w:pgSz w:w="11907" w:h="16840" w:code="9"/>
          <w:pgMar w:top="1418" w:right="1134" w:bottom="1134" w:left="1134" w:header="709" w:footer="709" w:gutter="0"/>
          <w:cols w:space="708"/>
          <w:titlePg/>
          <w:docGrid w:linePitch="360"/>
        </w:sectPr>
      </w:pPr>
    </w:p>
    <w:p w14:paraId="3614FC5C" w14:textId="28404945" w:rsidR="006078C3" w:rsidRPr="006E37BD" w:rsidRDefault="006078C3" w:rsidP="0000194F">
      <w:pPr>
        <w:pStyle w:val="Annextitle"/>
        <w:rPr>
          <w:rtl/>
          <w:lang w:bidi="ar-EG"/>
        </w:rPr>
      </w:pPr>
      <w:bookmarkStart w:id="139" w:name="_Toc219823336"/>
      <w:r>
        <w:rPr>
          <w:rFonts w:hint="cs"/>
          <w:rtl/>
        </w:rPr>
        <w:lastRenderedPageBreak/>
        <w:t xml:space="preserve">الملحق </w:t>
      </w:r>
      <w:r>
        <w:t>I</w:t>
      </w:r>
      <w:r>
        <w:rPr>
          <w:rtl/>
        </w:rPr>
        <w:br/>
      </w:r>
      <w:r w:rsidR="00ED12A2">
        <w:rPr>
          <w:rFonts w:hint="cs"/>
          <w:rtl/>
          <w:lang w:bidi="ar-SA"/>
        </w:rPr>
        <w:t>تحديثات لبرنامج عمل الفريق الاستشاري لتقييس الاتصالات</w:t>
      </w:r>
      <w:bookmarkEnd w:id="139"/>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24"/>
        <w:gridCol w:w="1293"/>
        <w:gridCol w:w="711"/>
        <w:gridCol w:w="780"/>
        <w:gridCol w:w="795"/>
        <w:gridCol w:w="1130"/>
        <w:gridCol w:w="824"/>
        <w:gridCol w:w="1606"/>
        <w:gridCol w:w="1077"/>
        <w:gridCol w:w="1316"/>
        <w:gridCol w:w="4002"/>
      </w:tblGrid>
      <w:tr w:rsidR="003C0F2C" w:rsidRPr="00061813" w14:paraId="6793DAC7" w14:textId="77777777" w:rsidTr="008805C9">
        <w:trPr>
          <w:tblHeader/>
          <w:jc w:val="center"/>
        </w:trPr>
        <w:tc>
          <w:tcPr>
            <w:tcW w:w="0" w:type="auto"/>
            <w:tcBorders>
              <w:top w:val="single" w:sz="12" w:space="0" w:color="auto"/>
              <w:bottom w:val="single" w:sz="12" w:space="0" w:color="auto"/>
            </w:tcBorders>
            <w:hideMark/>
          </w:tcPr>
          <w:p w14:paraId="7B479F9D" w14:textId="7D4E4C5C" w:rsidR="001418CF" w:rsidRPr="00061813" w:rsidRDefault="00ED12A2" w:rsidP="005F5E4F">
            <w:pPr>
              <w:pStyle w:val="Tablehead1"/>
              <w:rPr>
                <w:position w:val="2"/>
                <w:sz w:val="20"/>
                <w:szCs w:val="20"/>
                <w:lang w:bidi="ar-EG"/>
              </w:rPr>
            </w:pPr>
            <w:r w:rsidRPr="00061813">
              <w:rPr>
                <w:rFonts w:hint="cs"/>
                <w:position w:val="2"/>
                <w:sz w:val="20"/>
                <w:szCs w:val="20"/>
                <w:rtl/>
              </w:rPr>
              <w:t>فريق المقرر</w:t>
            </w:r>
          </w:p>
        </w:tc>
        <w:tc>
          <w:tcPr>
            <w:tcW w:w="0" w:type="auto"/>
            <w:tcBorders>
              <w:top w:val="single" w:sz="12" w:space="0" w:color="auto"/>
              <w:bottom w:val="single" w:sz="12" w:space="0" w:color="auto"/>
            </w:tcBorders>
            <w:hideMark/>
          </w:tcPr>
          <w:p w14:paraId="05C3539B" w14:textId="7009D20E" w:rsidR="001418CF" w:rsidRPr="00061813" w:rsidRDefault="00ED12A2" w:rsidP="005F5E4F">
            <w:pPr>
              <w:pStyle w:val="Tablehead1"/>
              <w:rPr>
                <w:position w:val="2"/>
                <w:sz w:val="20"/>
                <w:szCs w:val="20"/>
                <w:lang w:bidi="ar-EG"/>
              </w:rPr>
            </w:pPr>
            <w:r w:rsidRPr="00061813">
              <w:rPr>
                <w:rFonts w:hint="cs"/>
                <w:position w:val="2"/>
                <w:sz w:val="20"/>
                <w:szCs w:val="20"/>
                <w:rtl/>
                <w:lang w:bidi="ar-EG"/>
              </w:rPr>
              <w:t>بند العمل</w:t>
            </w:r>
          </w:p>
        </w:tc>
        <w:tc>
          <w:tcPr>
            <w:tcW w:w="0" w:type="auto"/>
            <w:tcBorders>
              <w:top w:val="single" w:sz="12" w:space="0" w:color="auto"/>
              <w:bottom w:val="single" w:sz="12" w:space="0" w:color="auto"/>
            </w:tcBorders>
            <w:hideMark/>
          </w:tcPr>
          <w:p w14:paraId="316B27AB" w14:textId="20850128" w:rsidR="001418CF" w:rsidRPr="00061813" w:rsidRDefault="00ED12A2" w:rsidP="005F5E4F">
            <w:pPr>
              <w:pStyle w:val="Tablehead1"/>
              <w:rPr>
                <w:position w:val="2"/>
                <w:sz w:val="20"/>
                <w:szCs w:val="20"/>
                <w:lang w:bidi="ar-EG"/>
              </w:rPr>
            </w:pPr>
            <w:r w:rsidRPr="00061813">
              <w:rPr>
                <w:rFonts w:hint="cs"/>
                <w:position w:val="2"/>
                <w:sz w:val="20"/>
                <w:szCs w:val="20"/>
                <w:rtl/>
                <w:lang w:bidi="ar-EG"/>
              </w:rPr>
              <w:t>نوع النص</w:t>
            </w:r>
          </w:p>
        </w:tc>
        <w:tc>
          <w:tcPr>
            <w:tcW w:w="0" w:type="auto"/>
            <w:tcBorders>
              <w:top w:val="single" w:sz="12" w:space="0" w:color="auto"/>
              <w:bottom w:val="single" w:sz="12" w:space="0" w:color="auto"/>
            </w:tcBorders>
            <w:hideMark/>
          </w:tcPr>
          <w:p w14:paraId="76DD9419" w14:textId="5982E715" w:rsidR="001418CF" w:rsidRPr="00061813" w:rsidRDefault="00ED12A2" w:rsidP="005F5E4F">
            <w:pPr>
              <w:pStyle w:val="Tablehead1"/>
              <w:rPr>
                <w:position w:val="2"/>
                <w:sz w:val="20"/>
                <w:szCs w:val="20"/>
                <w:lang w:bidi="ar-EG"/>
              </w:rPr>
            </w:pPr>
            <w:r w:rsidRPr="00061813">
              <w:rPr>
                <w:rFonts w:hint="cs"/>
                <w:position w:val="2"/>
                <w:sz w:val="20"/>
                <w:szCs w:val="20"/>
                <w:rtl/>
                <w:lang w:bidi="ar-EG"/>
              </w:rPr>
              <w:t>النسخة</w:t>
            </w:r>
          </w:p>
        </w:tc>
        <w:tc>
          <w:tcPr>
            <w:tcW w:w="0" w:type="auto"/>
            <w:tcBorders>
              <w:top w:val="single" w:sz="12" w:space="0" w:color="auto"/>
              <w:bottom w:val="single" w:sz="12" w:space="0" w:color="auto"/>
            </w:tcBorders>
            <w:hideMark/>
          </w:tcPr>
          <w:p w14:paraId="2D878024" w14:textId="7642D9AC" w:rsidR="001418CF" w:rsidRPr="00061813" w:rsidRDefault="00ED12A2" w:rsidP="005F5E4F">
            <w:pPr>
              <w:pStyle w:val="Tablehead1"/>
              <w:rPr>
                <w:position w:val="2"/>
                <w:sz w:val="20"/>
                <w:szCs w:val="20"/>
                <w:lang w:bidi="ar-EG"/>
              </w:rPr>
            </w:pPr>
            <w:r w:rsidRPr="00061813">
              <w:rPr>
                <w:rFonts w:hint="cs"/>
                <w:position w:val="2"/>
                <w:sz w:val="20"/>
                <w:szCs w:val="20"/>
                <w:rtl/>
                <w:lang w:bidi="ar-EG"/>
              </w:rPr>
              <w:t>الحالة</w:t>
            </w:r>
          </w:p>
        </w:tc>
        <w:tc>
          <w:tcPr>
            <w:tcW w:w="0" w:type="auto"/>
            <w:tcBorders>
              <w:top w:val="single" w:sz="12" w:space="0" w:color="auto"/>
              <w:bottom w:val="single" w:sz="12" w:space="0" w:color="auto"/>
            </w:tcBorders>
            <w:hideMark/>
          </w:tcPr>
          <w:p w14:paraId="424B9EB3" w14:textId="6573E0EC" w:rsidR="001418CF" w:rsidRPr="00061813" w:rsidRDefault="003C0F2C" w:rsidP="005F5E4F">
            <w:pPr>
              <w:pStyle w:val="Tablehead1"/>
              <w:rPr>
                <w:position w:val="2"/>
                <w:sz w:val="20"/>
                <w:szCs w:val="20"/>
                <w:lang w:bidi="ar-EG"/>
              </w:rPr>
            </w:pPr>
            <w:r w:rsidRPr="00061813">
              <w:rPr>
                <w:rFonts w:hint="cs"/>
                <w:position w:val="2"/>
                <w:sz w:val="20"/>
                <w:szCs w:val="20"/>
                <w:rtl/>
                <w:lang w:bidi="ar-EG"/>
              </w:rPr>
              <w:t>عملية</w:t>
            </w:r>
            <w:r w:rsidR="00ED12A2" w:rsidRPr="00061813">
              <w:rPr>
                <w:rFonts w:hint="cs"/>
                <w:position w:val="2"/>
                <w:sz w:val="20"/>
                <w:szCs w:val="20"/>
                <w:rtl/>
                <w:lang w:bidi="ar-EG"/>
              </w:rPr>
              <w:t xml:space="preserve"> الموافقة</w:t>
            </w:r>
          </w:p>
        </w:tc>
        <w:tc>
          <w:tcPr>
            <w:tcW w:w="0" w:type="auto"/>
            <w:tcBorders>
              <w:top w:val="single" w:sz="12" w:space="0" w:color="auto"/>
              <w:bottom w:val="single" w:sz="12" w:space="0" w:color="auto"/>
            </w:tcBorders>
            <w:hideMark/>
          </w:tcPr>
          <w:p w14:paraId="6A1406A7" w14:textId="7AA9D75C" w:rsidR="001418CF" w:rsidRPr="00061813" w:rsidRDefault="00ED12A2" w:rsidP="005F5E4F">
            <w:pPr>
              <w:pStyle w:val="Tablehead1"/>
              <w:rPr>
                <w:position w:val="2"/>
                <w:sz w:val="20"/>
                <w:szCs w:val="20"/>
                <w:lang w:bidi="ar-EG"/>
              </w:rPr>
            </w:pPr>
            <w:r w:rsidRPr="00061813">
              <w:rPr>
                <w:rFonts w:hint="cs"/>
                <w:position w:val="2"/>
                <w:sz w:val="20"/>
                <w:szCs w:val="20"/>
                <w:rtl/>
                <w:lang w:bidi="ar-EG"/>
              </w:rPr>
              <w:t>ال</w:t>
            </w:r>
            <w:r w:rsidR="003C0F2C" w:rsidRPr="00061813">
              <w:rPr>
                <w:rFonts w:hint="cs"/>
                <w:position w:val="2"/>
                <w:sz w:val="20"/>
                <w:szCs w:val="20"/>
                <w:rtl/>
                <w:lang w:bidi="ar-EG"/>
              </w:rPr>
              <w:t>ت</w:t>
            </w:r>
            <w:r w:rsidRPr="00061813">
              <w:rPr>
                <w:rFonts w:hint="cs"/>
                <w:position w:val="2"/>
                <w:sz w:val="20"/>
                <w:szCs w:val="20"/>
                <w:rtl/>
                <w:lang w:bidi="ar-EG"/>
              </w:rPr>
              <w:t>وق</w:t>
            </w:r>
            <w:r w:rsidR="003C0F2C" w:rsidRPr="00061813">
              <w:rPr>
                <w:rFonts w:hint="cs"/>
                <w:position w:val="2"/>
                <w:sz w:val="20"/>
                <w:szCs w:val="20"/>
                <w:rtl/>
                <w:lang w:bidi="ar-EG"/>
              </w:rPr>
              <w:t>ي</w:t>
            </w:r>
            <w:r w:rsidRPr="00061813">
              <w:rPr>
                <w:rFonts w:hint="cs"/>
                <w:position w:val="2"/>
                <w:sz w:val="20"/>
                <w:szCs w:val="20"/>
                <w:rtl/>
                <w:lang w:bidi="ar-EG"/>
              </w:rPr>
              <w:t>ت</w:t>
            </w:r>
          </w:p>
        </w:tc>
        <w:tc>
          <w:tcPr>
            <w:tcW w:w="0" w:type="auto"/>
            <w:tcBorders>
              <w:top w:val="single" w:sz="12" w:space="0" w:color="auto"/>
              <w:bottom w:val="single" w:sz="12" w:space="0" w:color="auto"/>
            </w:tcBorders>
            <w:hideMark/>
          </w:tcPr>
          <w:p w14:paraId="1D501567" w14:textId="41D7DEE5" w:rsidR="001418CF" w:rsidRPr="00061813" w:rsidRDefault="00ED12A2" w:rsidP="005F5E4F">
            <w:pPr>
              <w:pStyle w:val="Tablehead1"/>
              <w:rPr>
                <w:position w:val="2"/>
                <w:sz w:val="20"/>
                <w:szCs w:val="20"/>
                <w:lang w:bidi="ar-EG"/>
              </w:rPr>
            </w:pPr>
            <w:r w:rsidRPr="00061813">
              <w:rPr>
                <w:rFonts w:hint="cs"/>
                <w:position w:val="2"/>
                <w:sz w:val="20"/>
                <w:szCs w:val="20"/>
                <w:rtl/>
                <w:lang w:bidi="ar-EG"/>
              </w:rPr>
              <w:t>الموضوع / العنوان</w:t>
            </w:r>
          </w:p>
        </w:tc>
        <w:tc>
          <w:tcPr>
            <w:tcW w:w="0" w:type="auto"/>
            <w:tcBorders>
              <w:top w:val="single" w:sz="12" w:space="0" w:color="auto"/>
              <w:bottom w:val="single" w:sz="12" w:space="0" w:color="auto"/>
            </w:tcBorders>
            <w:hideMark/>
          </w:tcPr>
          <w:p w14:paraId="2451D701" w14:textId="6FFDD74D" w:rsidR="001418CF" w:rsidRPr="00061813" w:rsidRDefault="00ED12A2" w:rsidP="005F5E4F">
            <w:pPr>
              <w:pStyle w:val="Tablehead1"/>
              <w:rPr>
                <w:position w:val="2"/>
                <w:sz w:val="20"/>
                <w:szCs w:val="20"/>
                <w:lang w:bidi="ar-EG"/>
              </w:rPr>
            </w:pPr>
            <w:r w:rsidRPr="00061813">
              <w:rPr>
                <w:rFonts w:hint="cs"/>
                <w:position w:val="2"/>
                <w:sz w:val="20"/>
                <w:szCs w:val="20"/>
                <w:rtl/>
                <w:lang w:bidi="ar-EG"/>
              </w:rPr>
              <w:t>المرجع (المراجع)</w:t>
            </w:r>
          </w:p>
        </w:tc>
        <w:tc>
          <w:tcPr>
            <w:tcW w:w="0" w:type="auto"/>
            <w:tcBorders>
              <w:top w:val="single" w:sz="12" w:space="0" w:color="auto"/>
              <w:bottom w:val="single" w:sz="12" w:space="0" w:color="auto"/>
            </w:tcBorders>
            <w:hideMark/>
          </w:tcPr>
          <w:p w14:paraId="72B1F8E2" w14:textId="5C964777" w:rsidR="001418CF" w:rsidRPr="00061813" w:rsidRDefault="00ED12A2" w:rsidP="005F5E4F">
            <w:pPr>
              <w:pStyle w:val="Tablehead1"/>
              <w:rPr>
                <w:position w:val="2"/>
                <w:sz w:val="20"/>
                <w:szCs w:val="20"/>
                <w:lang w:bidi="ar-EG"/>
              </w:rPr>
            </w:pPr>
            <w:r w:rsidRPr="00061813">
              <w:rPr>
                <w:rFonts w:hint="cs"/>
                <w:position w:val="2"/>
                <w:sz w:val="20"/>
                <w:szCs w:val="20"/>
                <w:rtl/>
                <w:lang w:bidi="ar-EG"/>
              </w:rPr>
              <w:t>المحرر (المحررون)</w:t>
            </w:r>
          </w:p>
        </w:tc>
        <w:tc>
          <w:tcPr>
            <w:tcW w:w="0" w:type="auto"/>
            <w:tcBorders>
              <w:top w:val="single" w:sz="12" w:space="0" w:color="auto"/>
              <w:bottom w:val="single" w:sz="12" w:space="0" w:color="auto"/>
            </w:tcBorders>
            <w:hideMark/>
          </w:tcPr>
          <w:p w14:paraId="30A5E6CC" w14:textId="1E6A15BB" w:rsidR="001418CF" w:rsidRPr="00061813" w:rsidRDefault="00ED12A2" w:rsidP="005F5E4F">
            <w:pPr>
              <w:pStyle w:val="Tablehead1"/>
              <w:rPr>
                <w:position w:val="2"/>
                <w:sz w:val="20"/>
                <w:szCs w:val="20"/>
                <w:lang w:bidi="ar-EG"/>
              </w:rPr>
            </w:pPr>
            <w:r w:rsidRPr="00061813">
              <w:rPr>
                <w:rFonts w:hint="cs"/>
                <w:position w:val="2"/>
                <w:sz w:val="20"/>
                <w:szCs w:val="20"/>
                <w:rtl/>
                <w:lang w:bidi="ar-EG"/>
              </w:rPr>
              <w:t>ملخص</w:t>
            </w:r>
          </w:p>
        </w:tc>
      </w:tr>
      <w:tr w:rsidR="003C0F2C" w:rsidRPr="00061813" w14:paraId="2588F993" w14:textId="77777777" w:rsidTr="008805C9">
        <w:trPr>
          <w:jc w:val="center"/>
        </w:trPr>
        <w:tc>
          <w:tcPr>
            <w:tcW w:w="0" w:type="auto"/>
            <w:tcBorders>
              <w:top w:val="single" w:sz="12" w:space="0" w:color="auto"/>
            </w:tcBorders>
            <w:hideMark/>
          </w:tcPr>
          <w:p w14:paraId="2E3CE6C0" w14:textId="7F66EA52" w:rsidR="001418CF" w:rsidRPr="00061813" w:rsidRDefault="008805C9" w:rsidP="005F5E4F">
            <w:pPr>
              <w:pStyle w:val="Tabletexte"/>
              <w:rPr>
                <w:position w:val="2"/>
              </w:rPr>
            </w:pPr>
            <w:r w:rsidRPr="00061813">
              <w:rPr>
                <w:position w:val="2"/>
              </w:rPr>
              <w:t>RG-WM</w:t>
            </w:r>
          </w:p>
        </w:tc>
        <w:tc>
          <w:tcPr>
            <w:tcW w:w="0" w:type="auto"/>
            <w:tcBorders>
              <w:top w:val="single" w:sz="12" w:space="0" w:color="auto"/>
            </w:tcBorders>
            <w:hideMark/>
          </w:tcPr>
          <w:p w14:paraId="716D2126" w14:textId="77777777" w:rsidR="001418CF" w:rsidRPr="00061813" w:rsidRDefault="001418CF" w:rsidP="005F5E4F">
            <w:pPr>
              <w:pStyle w:val="Tabletexte"/>
              <w:rPr>
                <w:position w:val="2"/>
              </w:rPr>
            </w:pPr>
            <w:hyperlink r:id="rId90" w:tooltip="See more details" w:history="1">
              <w:r w:rsidRPr="00061813">
                <w:rPr>
                  <w:rStyle w:val="Hyperlink"/>
                  <w:position w:val="2"/>
                  <w:lang w:val="en-GB" w:bidi="ar-EG"/>
                </w:rPr>
                <w:t>A.1-rev</w:t>
              </w:r>
            </w:hyperlink>
          </w:p>
        </w:tc>
        <w:tc>
          <w:tcPr>
            <w:tcW w:w="0" w:type="auto"/>
            <w:tcBorders>
              <w:top w:val="single" w:sz="12" w:space="0" w:color="auto"/>
            </w:tcBorders>
            <w:hideMark/>
          </w:tcPr>
          <w:p w14:paraId="029DA100" w14:textId="4FFEF4D4" w:rsidR="001418CF" w:rsidRPr="00061813" w:rsidRDefault="008805C9" w:rsidP="005F5E4F">
            <w:pPr>
              <w:pStyle w:val="Tabletexte"/>
              <w:rPr>
                <w:position w:val="2"/>
              </w:rPr>
            </w:pPr>
            <w:r w:rsidRPr="00061813">
              <w:rPr>
                <w:rFonts w:hint="cs"/>
                <w:position w:val="2"/>
                <w:rtl/>
              </w:rPr>
              <w:t>توصية</w:t>
            </w:r>
          </w:p>
        </w:tc>
        <w:tc>
          <w:tcPr>
            <w:tcW w:w="0" w:type="auto"/>
            <w:tcBorders>
              <w:top w:val="single" w:sz="12" w:space="0" w:color="auto"/>
            </w:tcBorders>
            <w:hideMark/>
          </w:tcPr>
          <w:p w14:paraId="74362994" w14:textId="19D0C0F4" w:rsidR="001418CF" w:rsidRPr="00061813" w:rsidRDefault="003C0F2C" w:rsidP="005F5E4F">
            <w:pPr>
              <w:pStyle w:val="Tabletexte"/>
              <w:rPr>
                <w:position w:val="2"/>
              </w:rPr>
            </w:pPr>
            <w:r w:rsidRPr="00061813">
              <w:rPr>
                <w:rFonts w:hint="cs"/>
                <w:position w:val="2"/>
                <w:rtl/>
              </w:rPr>
              <w:t>مراجعة</w:t>
            </w:r>
          </w:p>
        </w:tc>
        <w:tc>
          <w:tcPr>
            <w:tcW w:w="0" w:type="auto"/>
            <w:tcBorders>
              <w:top w:val="single" w:sz="12" w:space="0" w:color="auto"/>
            </w:tcBorders>
            <w:hideMark/>
          </w:tcPr>
          <w:p w14:paraId="5CE615E4" w14:textId="1ACDECEC" w:rsidR="001418CF" w:rsidRPr="00061813" w:rsidRDefault="003C0F2C" w:rsidP="005F5E4F">
            <w:pPr>
              <w:pStyle w:val="Tabletexte"/>
              <w:rPr>
                <w:position w:val="2"/>
              </w:rPr>
            </w:pPr>
            <w:r w:rsidRPr="00061813">
              <w:rPr>
                <w:rFonts w:hint="cs"/>
                <w:position w:val="2"/>
                <w:rtl/>
              </w:rPr>
              <w:t>قيد الدراسة</w:t>
            </w:r>
          </w:p>
        </w:tc>
        <w:tc>
          <w:tcPr>
            <w:tcW w:w="0" w:type="auto"/>
            <w:tcBorders>
              <w:top w:val="single" w:sz="12" w:space="0" w:color="auto"/>
            </w:tcBorders>
            <w:hideMark/>
          </w:tcPr>
          <w:p w14:paraId="01E2B7CE" w14:textId="29AADAAB" w:rsidR="001418CF" w:rsidRPr="00061813" w:rsidRDefault="003C0F2C" w:rsidP="005F5E4F">
            <w:pPr>
              <w:pStyle w:val="Tabletexte"/>
              <w:rPr>
                <w:position w:val="2"/>
              </w:rPr>
            </w:pPr>
            <w:r w:rsidRPr="00061813">
              <w:rPr>
                <w:rFonts w:hint="cs"/>
                <w:position w:val="2"/>
                <w:rtl/>
              </w:rPr>
              <w:t>عملية الموافقة التقليدية</w:t>
            </w:r>
          </w:p>
        </w:tc>
        <w:tc>
          <w:tcPr>
            <w:tcW w:w="0" w:type="auto"/>
            <w:tcBorders>
              <w:top w:val="single" w:sz="12" w:space="0" w:color="auto"/>
            </w:tcBorders>
            <w:hideMark/>
          </w:tcPr>
          <w:p w14:paraId="71B2037E" w14:textId="77777777" w:rsidR="001418CF" w:rsidRPr="00061813" w:rsidRDefault="001418CF" w:rsidP="005F5E4F">
            <w:pPr>
              <w:pStyle w:val="Tabletexte"/>
              <w:rPr>
                <w:position w:val="2"/>
              </w:rPr>
            </w:pPr>
            <w:r w:rsidRPr="00061813">
              <w:rPr>
                <w:position w:val="2"/>
              </w:rPr>
              <w:t>2026</w:t>
            </w:r>
          </w:p>
        </w:tc>
        <w:tc>
          <w:tcPr>
            <w:tcW w:w="0" w:type="auto"/>
            <w:tcBorders>
              <w:top w:val="single" w:sz="12" w:space="0" w:color="auto"/>
            </w:tcBorders>
            <w:hideMark/>
          </w:tcPr>
          <w:p w14:paraId="553CF8AD" w14:textId="3B2819FE" w:rsidR="001418CF" w:rsidRPr="00061813" w:rsidRDefault="003C0F2C" w:rsidP="00BB1A2F">
            <w:pPr>
              <w:pStyle w:val="Tabletexte"/>
              <w:jc w:val="left"/>
              <w:rPr>
                <w:position w:val="2"/>
              </w:rPr>
            </w:pPr>
            <w:r w:rsidRPr="00061813">
              <w:rPr>
                <w:position w:val="2"/>
                <w:rtl/>
              </w:rPr>
              <w:t>طرائق عمل لجان الدراسات التابعة لقطاع تقييس الاتصالات للاتحاد الدولي للاتصالات</w:t>
            </w:r>
          </w:p>
        </w:tc>
        <w:tc>
          <w:tcPr>
            <w:tcW w:w="0" w:type="auto"/>
            <w:tcBorders>
              <w:top w:val="single" w:sz="12" w:space="0" w:color="auto"/>
            </w:tcBorders>
            <w:hideMark/>
          </w:tcPr>
          <w:p w14:paraId="1F1CF804" w14:textId="77777777" w:rsidR="001418CF" w:rsidRPr="00061813" w:rsidRDefault="001418CF" w:rsidP="005F5E4F">
            <w:pPr>
              <w:pStyle w:val="Tabletexte"/>
              <w:rPr>
                <w:position w:val="2"/>
              </w:rPr>
            </w:pPr>
            <w:hyperlink r:id="rId91" w:history="1">
              <w:r w:rsidRPr="00061813">
                <w:rPr>
                  <w:rStyle w:val="Hyperlink"/>
                  <w:position w:val="2"/>
                  <w:lang w:val="en-GB" w:bidi="ar-EG"/>
                </w:rPr>
                <w:t>TD135R4</w:t>
              </w:r>
            </w:hyperlink>
          </w:p>
        </w:tc>
        <w:tc>
          <w:tcPr>
            <w:tcW w:w="0" w:type="auto"/>
            <w:tcBorders>
              <w:top w:val="single" w:sz="12" w:space="0" w:color="auto"/>
            </w:tcBorders>
            <w:hideMark/>
          </w:tcPr>
          <w:p w14:paraId="35636BE6" w14:textId="51110EEF" w:rsidR="001418CF" w:rsidRPr="00061813" w:rsidRDefault="003C0F2C" w:rsidP="005F5E4F">
            <w:pPr>
              <w:pStyle w:val="Tabletexte"/>
              <w:rPr>
                <w:position w:val="2"/>
              </w:rPr>
            </w:pPr>
            <w:hyperlink r:id="rId92" w:history="1">
              <w:r w:rsidRPr="00061813">
                <w:rPr>
                  <w:rStyle w:val="Hyperlink"/>
                  <w:position w:val="2"/>
                </w:rPr>
                <w:t>Olivier Dubuisson</w:t>
              </w:r>
              <w:r w:rsidRPr="00061813">
                <w:rPr>
                  <w:rStyle w:val="Hyperlink"/>
                  <w:rFonts w:hint="cs"/>
                  <w:position w:val="2"/>
                  <w:rtl/>
                </w:rPr>
                <w:t xml:space="preserve"> (شركة </w:t>
              </w:r>
              <w:r w:rsidRPr="00061813">
                <w:rPr>
                  <w:rStyle w:val="Hyperlink"/>
                  <w:position w:val="2"/>
                </w:rPr>
                <w:t>Orange</w:t>
              </w:r>
              <w:r w:rsidRPr="00061813">
                <w:rPr>
                  <w:rStyle w:val="Hyperlink"/>
                  <w:rFonts w:hint="cs"/>
                  <w:position w:val="2"/>
                  <w:rtl/>
                </w:rPr>
                <w:t>)</w:t>
              </w:r>
            </w:hyperlink>
          </w:p>
        </w:tc>
        <w:tc>
          <w:tcPr>
            <w:tcW w:w="0" w:type="auto"/>
            <w:tcBorders>
              <w:top w:val="single" w:sz="12" w:space="0" w:color="auto"/>
            </w:tcBorders>
            <w:hideMark/>
          </w:tcPr>
          <w:p w14:paraId="422F241B" w14:textId="1D6BED25" w:rsidR="001418CF" w:rsidRPr="00061813" w:rsidRDefault="003C0F2C" w:rsidP="005F5E4F">
            <w:pPr>
              <w:pStyle w:val="Tabletexte"/>
              <w:rPr>
                <w:position w:val="2"/>
              </w:rPr>
            </w:pPr>
            <w:r w:rsidRPr="00061813">
              <w:rPr>
                <w:position w:val="2"/>
                <w:rtl/>
              </w:rPr>
              <w:t xml:space="preserve">تصف التوصية </w:t>
            </w:r>
            <w:r w:rsidRPr="00061813">
              <w:rPr>
                <w:position w:val="2"/>
              </w:rPr>
              <w:t>ITU-T A.1</w:t>
            </w:r>
            <w:r w:rsidRPr="00061813">
              <w:rPr>
                <w:position w:val="2"/>
                <w:rtl/>
              </w:rPr>
              <w:t xml:space="preserve"> عموماً طرائق عمل لجان الدراسات التابعة لقطاع تقييس الاتصالات. وهي توفّر المبادئ التوجيهية المتصلة بطرائق العمل من قبيل سير أعمال الاجتماعات وإعداد الدراسات وإدارة لجان الدراسات وأفرقة التنسيق المشتركة ودور المقررين ومعالجة المساهمات والوثائق المؤقتة (</w:t>
            </w:r>
            <w:r w:rsidRPr="00061813">
              <w:rPr>
                <w:position w:val="2"/>
              </w:rPr>
              <w:t>TD</w:t>
            </w:r>
            <w:r w:rsidRPr="00061813">
              <w:rPr>
                <w:position w:val="2"/>
                <w:rtl/>
              </w:rPr>
              <w:t>) التي يعدّها القطاع</w:t>
            </w:r>
            <w:r w:rsidRPr="00061813">
              <w:rPr>
                <w:rFonts w:hint="cs"/>
                <w:position w:val="2"/>
                <w:rtl/>
              </w:rPr>
              <w:t>.</w:t>
            </w:r>
          </w:p>
        </w:tc>
      </w:tr>
      <w:tr w:rsidR="003C0F2C" w:rsidRPr="00061813" w14:paraId="0A19227C" w14:textId="77777777" w:rsidTr="008805C9">
        <w:trPr>
          <w:jc w:val="center"/>
        </w:trPr>
        <w:tc>
          <w:tcPr>
            <w:tcW w:w="0" w:type="auto"/>
            <w:hideMark/>
          </w:tcPr>
          <w:p w14:paraId="12DB471C" w14:textId="77777777" w:rsidR="001418CF" w:rsidRPr="00061813" w:rsidRDefault="001418CF" w:rsidP="005F5E4F">
            <w:pPr>
              <w:pStyle w:val="Tabletexte"/>
              <w:rPr>
                <w:position w:val="2"/>
              </w:rPr>
            </w:pPr>
            <w:r w:rsidRPr="00061813">
              <w:rPr>
                <w:position w:val="2"/>
              </w:rPr>
              <w:t>RG-WM</w:t>
            </w:r>
          </w:p>
        </w:tc>
        <w:tc>
          <w:tcPr>
            <w:tcW w:w="0" w:type="auto"/>
            <w:hideMark/>
          </w:tcPr>
          <w:p w14:paraId="0143B453" w14:textId="62E599B0" w:rsidR="001418CF" w:rsidRPr="00061813" w:rsidRDefault="001418CF" w:rsidP="005F5E4F">
            <w:pPr>
              <w:pStyle w:val="Tabletexte"/>
              <w:rPr>
                <w:position w:val="2"/>
                <w:lang w:val="fr-FR"/>
              </w:rPr>
            </w:pPr>
            <w:hyperlink r:id="rId93" w:history="1">
              <w:r w:rsidRPr="00063853">
                <w:rPr>
                  <w:rStyle w:val="Hyperlink"/>
                  <w:position w:val="2"/>
                  <w:lang w:val="fr-FR" w:bidi="ar-EG"/>
                </w:rPr>
                <w:t xml:space="preserve">A.RA </w:t>
              </w:r>
              <w:r w:rsidR="003C0F2C" w:rsidRPr="00063853">
                <w:rPr>
                  <w:rStyle w:val="Hyperlink"/>
                  <w:rFonts w:hint="cs"/>
                  <w:position w:val="2"/>
                  <w:rtl/>
                  <w:lang w:val="fr-FR" w:bidi="ar-EG"/>
                </w:rPr>
                <w:t xml:space="preserve"> (</w:t>
              </w:r>
              <w:proofErr w:type="spellStart"/>
              <w:r w:rsidR="003C0F2C" w:rsidRPr="00063853">
                <w:rPr>
                  <w:rStyle w:val="Hyperlink"/>
                  <w:position w:val="2"/>
                  <w:lang w:val="fr-FR" w:bidi="ar-EG"/>
                </w:rPr>
                <w:t>A.SupplRA</w:t>
              </w:r>
              <w:proofErr w:type="spellEnd"/>
              <w:r w:rsidR="003C0F2C" w:rsidRPr="00063853">
                <w:rPr>
                  <w:rStyle w:val="Hyperlink"/>
                  <w:rFonts w:hint="cs"/>
                  <w:position w:val="2"/>
                  <w:rtl/>
                  <w:lang w:val="fr-FR" w:bidi="ar-EG"/>
                </w:rPr>
                <w:t xml:space="preserve"> سابقاً)</w:t>
              </w:r>
            </w:hyperlink>
          </w:p>
        </w:tc>
        <w:tc>
          <w:tcPr>
            <w:tcW w:w="0" w:type="auto"/>
            <w:hideMark/>
          </w:tcPr>
          <w:p w14:paraId="1D697BA4" w14:textId="00DA27B1" w:rsidR="001418CF" w:rsidRPr="00061813" w:rsidRDefault="008805C9" w:rsidP="005F5E4F">
            <w:pPr>
              <w:pStyle w:val="Tabletexte"/>
              <w:rPr>
                <w:position w:val="2"/>
              </w:rPr>
            </w:pPr>
            <w:r w:rsidRPr="00061813">
              <w:rPr>
                <w:rFonts w:hint="cs"/>
                <w:position w:val="2"/>
                <w:rtl/>
              </w:rPr>
              <w:t>توصية</w:t>
            </w:r>
          </w:p>
        </w:tc>
        <w:tc>
          <w:tcPr>
            <w:tcW w:w="0" w:type="auto"/>
            <w:hideMark/>
          </w:tcPr>
          <w:p w14:paraId="72B911DA" w14:textId="0FEBE5CC" w:rsidR="001418CF" w:rsidRPr="00061813" w:rsidRDefault="003C0F2C" w:rsidP="005F5E4F">
            <w:pPr>
              <w:pStyle w:val="Tabletexte"/>
              <w:rPr>
                <w:position w:val="2"/>
              </w:rPr>
            </w:pPr>
            <w:r w:rsidRPr="00061813">
              <w:rPr>
                <w:rFonts w:hint="cs"/>
                <w:position w:val="2"/>
                <w:rtl/>
              </w:rPr>
              <w:t>جديدة</w:t>
            </w:r>
          </w:p>
        </w:tc>
        <w:tc>
          <w:tcPr>
            <w:tcW w:w="0" w:type="auto"/>
            <w:hideMark/>
          </w:tcPr>
          <w:p w14:paraId="40EEC448" w14:textId="6384F502" w:rsidR="001418CF" w:rsidRPr="00061813" w:rsidRDefault="003C0F2C" w:rsidP="005F5E4F">
            <w:pPr>
              <w:pStyle w:val="Tabletexte"/>
              <w:rPr>
                <w:position w:val="2"/>
              </w:rPr>
            </w:pPr>
            <w:r w:rsidRPr="00061813">
              <w:rPr>
                <w:rFonts w:hint="cs"/>
                <w:position w:val="2"/>
                <w:rtl/>
              </w:rPr>
              <w:t>قيد الدراسة</w:t>
            </w:r>
          </w:p>
        </w:tc>
        <w:tc>
          <w:tcPr>
            <w:tcW w:w="0" w:type="auto"/>
            <w:hideMark/>
          </w:tcPr>
          <w:p w14:paraId="22ECC591" w14:textId="04B9110C" w:rsidR="001418CF" w:rsidRPr="00061813" w:rsidRDefault="003C0F2C" w:rsidP="005F5E4F">
            <w:pPr>
              <w:pStyle w:val="Tabletexte"/>
              <w:rPr>
                <w:position w:val="2"/>
              </w:rPr>
            </w:pPr>
            <w:r w:rsidRPr="00061813">
              <w:rPr>
                <w:rFonts w:hint="cs"/>
                <w:position w:val="2"/>
                <w:rtl/>
              </w:rPr>
              <w:t>عملية الموافقة التقليدية</w:t>
            </w:r>
          </w:p>
        </w:tc>
        <w:tc>
          <w:tcPr>
            <w:tcW w:w="0" w:type="auto"/>
            <w:hideMark/>
          </w:tcPr>
          <w:p w14:paraId="7064031F" w14:textId="77777777" w:rsidR="001418CF" w:rsidRPr="00061813" w:rsidRDefault="001418CF" w:rsidP="005F5E4F">
            <w:pPr>
              <w:pStyle w:val="Tabletexte"/>
              <w:rPr>
                <w:position w:val="2"/>
              </w:rPr>
            </w:pPr>
            <w:r w:rsidRPr="00061813">
              <w:rPr>
                <w:position w:val="2"/>
              </w:rPr>
              <w:t>2026</w:t>
            </w:r>
          </w:p>
        </w:tc>
        <w:tc>
          <w:tcPr>
            <w:tcW w:w="0" w:type="auto"/>
            <w:hideMark/>
          </w:tcPr>
          <w:p w14:paraId="47D8A5FC" w14:textId="718312A1" w:rsidR="001418CF" w:rsidRPr="00061813" w:rsidRDefault="00EF0382" w:rsidP="00BB1A2F">
            <w:pPr>
              <w:pStyle w:val="Tabletexte"/>
              <w:jc w:val="left"/>
              <w:rPr>
                <w:position w:val="2"/>
              </w:rPr>
            </w:pPr>
            <w:r w:rsidRPr="00061813">
              <w:rPr>
                <w:rFonts w:hint="cs"/>
                <w:position w:val="2"/>
                <w:rtl/>
              </w:rPr>
              <w:t>ت</w:t>
            </w:r>
            <w:r w:rsidRPr="00061813">
              <w:rPr>
                <w:rFonts w:hint="cs"/>
                <w:rtl/>
              </w:rPr>
              <w:t>عيين وعمل سلطات التسجيل</w:t>
            </w:r>
          </w:p>
        </w:tc>
        <w:tc>
          <w:tcPr>
            <w:tcW w:w="0" w:type="auto"/>
            <w:hideMark/>
          </w:tcPr>
          <w:p w14:paraId="5D6499C6" w14:textId="77777777" w:rsidR="001418CF" w:rsidRPr="00061813" w:rsidRDefault="001418CF" w:rsidP="005F5E4F">
            <w:pPr>
              <w:pStyle w:val="Tabletexte"/>
              <w:rPr>
                <w:position w:val="2"/>
              </w:rPr>
            </w:pPr>
            <w:hyperlink r:id="rId94" w:history="1">
              <w:r w:rsidRPr="00061813">
                <w:rPr>
                  <w:rStyle w:val="Hyperlink"/>
                  <w:position w:val="2"/>
                  <w:lang w:val="en-GB" w:bidi="ar-EG"/>
                </w:rPr>
                <w:t>TD122</w:t>
              </w:r>
            </w:hyperlink>
          </w:p>
        </w:tc>
        <w:tc>
          <w:tcPr>
            <w:tcW w:w="0" w:type="auto"/>
            <w:hideMark/>
          </w:tcPr>
          <w:p w14:paraId="5874486D" w14:textId="2F4E0EC2" w:rsidR="00EF0382" w:rsidRPr="00061813" w:rsidRDefault="00061813" w:rsidP="005F5E4F">
            <w:pPr>
              <w:pStyle w:val="Tabletexte"/>
              <w:rPr>
                <w:rStyle w:val="Hyperlink"/>
                <w:position w:val="2"/>
                <w:rtl/>
              </w:rPr>
            </w:pPr>
            <w:r w:rsidRPr="00061813">
              <w:rPr>
                <w:position w:val="2"/>
              </w:rPr>
              <w:fldChar w:fldCharType="begin"/>
            </w:r>
            <w:r w:rsidRPr="00061813">
              <w:rPr>
                <w:position w:val="2"/>
              </w:rPr>
              <w:instrText>HYPERLINK "mailto:olivier.dubuisson(AT)orange.com"</w:instrText>
            </w:r>
            <w:r w:rsidRPr="00061813">
              <w:rPr>
                <w:position w:val="2"/>
              </w:rPr>
            </w:r>
            <w:r w:rsidRPr="00061813">
              <w:rPr>
                <w:position w:val="2"/>
              </w:rPr>
              <w:fldChar w:fldCharType="separate"/>
            </w:r>
            <w:r w:rsidR="00EF0382" w:rsidRPr="00061813">
              <w:rPr>
                <w:rStyle w:val="Hyperlink"/>
                <w:position w:val="2"/>
              </w:rPr>
              <w:t>Olivier Dubuisson</w:t>
            </w:r>
          </w:p>
          <w:p w14:paraId="266F22F9" w14:textId="6E545893" w:rsidR="001418CF" w:rsidRPr="00061813" w:rsidRDefault="00EF0382" w:rsidP="005F5E4F">
            <w:pPr>
              <w:pStyle w:val="Tabletexte"/>
              <w:rPr>
                <w:position w:val="2"/>
                <w:rtl/>
              </w:rPr>
            </w:pPr>
            <w:r w:rsidRPr="00061813">
              <w:rPr>
                <w:rStyle w:val="Hyperlink"/>
                <w:rFonts w:hint="cs"/>
                <w:position w:val="2"/>
                <w:rtl/>
              </w:rPr>
              <w:t xml:space="preserve">(شركة </w:t>
            </w:r>
            <w:r w:rsidRPr="00061813">
              <w:rPr>
                <w:rStyle w:val="Hyperlink"/>
                <w:position w:val="2"/>
              </w:rPr>
              <w:t>Orange</w:t>
            </w:r>
            <w:r w:rsidRPr="00061813">
              <w:rPr>
                <w:rStyle w:val="Hyperlink"/>
                <w:rFonts w:hint="cs"/>
                <w:position w:val="2"/>
                <w:rtl/>
              </w:rPr>
              <w:t>)</w:t>
            </w:r>
            <w:r w:rsidR="00061813" w:rsidRPr="00061813">
              <w:rPr>
                <w:position w:val="2"/>
              </w:rPr>
              <w:fldChar w:fldCharType="end"/>
            </w:r>
          </w:p>
          <w:p w14:paraId="0B934EFD" w14:textId="109D6D4C" w:rsidR="00EF0382" w:rsidRPr="00061813" w:rsidRDefault="00EF0382" w:rsidP="005F5E4F">
            <w:pPr>
              <w:pStyle w:val="Tabletexte"/>
              <w:rPr>
                <w:position w:val="2"/>
                <w:lang w:val="fr-FR"/>
              </w:rPr>
            </w:pPr>
            <w:hyperlink r:id="rId95" w:history="1">
              <w:r w:rsidRPr="00061813">
                <w:rPr>
                  <w:rStyle w:val="Hyperlink"/>
                </w:rPr>
                <w:t>Philip Rushton</w:t>
              </w:r>
            </w:hyperlink>
          </w:p>
        </w:tc>
        <w:tc>
          <w:tcPr>
            <w:tcW w:w="0" w:type="auto"/>
            <w:hideMark/>
          </w:tcPr>
          <w:p w14:paraId="2D49FA6E" w14:textId="174966E3" w:rsidR="001418CF" w:rsidRPr="00061813" w:rsidRDefault="00EF0382" w:rsidP="005F5E4F">
            <w:pPr>
              <w:pStyle w:val="Tabletexte"/>
              <w:rPr>
                <w:position w:val="2"/>
              </w:rPr>
            </w:pPr>
            <w:r w:rsidRPr="00061813">
              <w:rPr>
                <w:position w:val="2"/>
                <w:rtl/>
              </w:rPr>
              <w:t xml:space="preserve">تقدم هذه التوصية </w:t>
            </w:r>
            <w:r w:rsidRPr="00061813">
              <w:rPr>
                <w:rFonts w:hint="cs"/>
                <w:position w:val="2"/>
                <w:rtl/>
              </w:rPr>
              <w:t>منهجية</w:t>
            </w:r>
            <w:r w:rsidRPr="00061813">
              <w:rPr>
                <w:position w:val="2"/>
                <w:rtl/>
              </w:rPr>
              <w:t xml:space="preserve"> لمساعدة لجان دراسات قطاع تقييس الاتصالات في وضع توصيات تشمل وظيفة تسجيل وفي اختيار سلطة تسجيل لتوفير هذه الوظيفة</w:t>
            </w:r>
            <w:r w:rsidRPr="00061813">
              <w:rPr>
                <w:rFonts w:hint="cs"/>
                <w:position w:val="2"/>
                <w:rtl/>
              </w:rPr>
              <w:t>.</w:t>
            </w:r>
          </w:p>
        </w:tc>
      </w:tr>
      <w:tr w:rsidR="003C0F2C" w:rsidRPr="00061813" w14:paraId="46F60F65" w14:textId="77777777" w:rsidTr="008805C9">
        <w:trPr>
          <w:jc w:val="center"/>
        </w:trPr>
        <w:tc>
          <w:tcPr>
            <w:tcW w:w="0" w:type="auto"/>
          </w:tcPr>
          <w:p w14:paraId="014C9E55" w14:textId="77777777" w:rsidR="001418CF" w:rsidRPr="00061813" w:rsidRDefault="001418CF" w:rsidP="005F5E4F">
            <w:pPr>
              <w:pStyle w:val="Tabletexte"/>
              <w:rPr>
                <w:position w:val="2"/>
              </w:rPr>
            </w:pPr>
            <w:r w:rsidRPr="00061813">
              <w:rPr>
                <w:position w:val="2"/>
              </w:rPr>
              <w:t>RG-WM</w:t>
            </w:r>
          </w:p>
        </w:tc>
        <w:tc>
          <w:tcPr>
            <w:tcW w:w="0" w:type="auto"/>
          </w:tcPr>
          <w:p w14:paraId="7362C797" w14:textId="77777777" w:rsidR="001418CF" w:rsidRPr="00061813" w:rsidRDefault="001418CF" w:rsidP="005F5E4F">
            <w:pPr>
              <w:pStyle w:val="Tabletexte"/>
              <w:rPr>
                <w:position w:val="2"/>
              </w:rPr>
            </w:pPr>
            <w:hyperlink r:id="rId96" w:tooltip="See more details" w:history="1">
              <w:r w:rsidRPr="00061813">
                <w:rPr>
                  <w:rStyle w:val="Hyperlink"/>
                  <w:position w:val="2"/>
                  <w:lang w:val="en-GB" w:bidi="ar-EG"/>
                </w:rPr>
                <w:t>Res.1-rev</w:t>
              </w:r>
            </w:hyperlink>
            <w:r w:rsidRPr="00061813">
              <w:rPr>
                <w:position w:val="2"/>
              </w:rPr>
              <w:t>*</w:t>
            </w:r>
          </w:p>
        </w:tc>
        <w:tc>
          <w:tcPr>
            <w:tcW w:w="0" w:type="auto"/>
          </w:tcPr>
          <w:p w14:paraId="2F8FEC36" w14:textId="69FD1682" w:rsidR="001418CF" w:rsidRPr="00061813" w:rsidRDefault="008805C9" w:rsidP="005F5E4F">
            <w:pPr>
              <w:pStyle w:val="Tabletexte"/>
              <w:rPr>
                <w:position w:val="2"/>
              </w:rPr>
            </w:pPr>
            <w:r w:rsidRPr="00061813">
              <w:rPr>
                <w:rFonts w:hint="cs"/>
                <w:position w:val="2"/>
                <w:rtl/>
              </w:rPr>
              <w:t>تقرير</w:t>
            </w:r>
          </w:p>
        </w:tc>
        <w:tc>
          <w:tcPr>
            <w:tcW w:w="0" w:type="auto"/>
          </w:tcPr>
          <w:p w14:paraId="3F65987A" w14:textId="04817AA2" w:rsidR="001418CF" w:rsidRPr="00061813" w:rsidRDefault="003C0F2C" w:rsidP="005F5E4F">
            <w:pPr>
              <w:pStyle w:val="Tabletexte"/>
              <w:rPr>
                <w:position w:val="2"/>
              </w:rPr>
            </w:pPr>
            <w:r w:rsidRPr="00061813">
              <w:rPr>
                <w:rFonts w:hint="cs"/>
                <w:position w:val="2"/>
                <w:rtl/>
              </w:rPr>
              <w:t>مراجعة</w:t>
            </w:r>
          </w:p>
        </w:tc>
        <w:tc>
          <w:tcPr>
            <w:tcW w:w="0" w:type="auto"/>
          </w:tcPr>
          <w:p w14:paraId="37975763" w14:textId="7D1CF174" w:rsidR="001418CF" w:rsidRPr="00061813" w:rsidRDefault="003C0F2C" w:rsidP="005F5E4F">
            <w:pPr>
              <w:pStyle w:val="Tabletexte"/>
              <w:rPr>
                <w:position w:val="2"/>
              </w:rPr>
            </w:pPr>
            <w:r w:rsidRPr="00061813">
              <w:rPr>
                <w:rFonts w:hint="cs"/>
                <w:position w:val="2"/>
                <w:rtl/>
              </w:rPr>
              <w:t>قيد الدراسة</w:t>
            </w:r>
          </w:p>
        </w:tc>
        <w:tc>
          <w:tcPr>
            <w:tcW w:w="0" w:type="auto"/>
          </w:tcPr>
          <w:p w14:paraId="44004D5A" w14:textId="4CE7E0BD" w:rsidR="001418CF" w:rsidRPr="00061813" w:rsidRDefault="008805C9" w:rsidP="005F5E4F">
            <w:pPr>
              <w:pStyle w:val="Tabletexte"/>
              <w:rPr>
                <w:position w:val="2"/>
              </w:rPr>
            </w:pPr>
            <w:r w:rsidRPr="00061813">
              <w:rPr>
                <w:rFonts w:hint="cs"/>
                <w:position w:val="2"/>
                <w:rtl/>
              </w:rPr>
              <w:t>الجمعية العالمية لتقييس الاتصالات</w:t>
            </w:r>
          </w:p>
        </w:tc>
        <w:tc>
          <w:tcPr>
            <w:tcW w:w="0" w:type="auto"/>
          </w:tcPr>
          <w:p w14:paraId="5AA44E1C" w14:textId="77777777" w:rsidR="001418CF" w:rsidRPr="00061813" w:rsidRDefault="001418CF" w:rsidP="005F5E4F">
            <w:pPr>
              <w:pStyle w:val="Tabletexte"/>
              <w:rPr>
                <w:position w:val="2"/>
              </w:rPr>
            </w:pPr>
            <w:r w:rsidRPr="00061813">
              <w:rPr>
                <w:position w:val="2"/>
              </w:rPr>
              <w:t>2028</w:t>
            </w:r>
          </w:p>
        </w:tc>
        <w:tc>
          <w:tcPr>
            <w:tcW w:w="0" w:type="auto"/>
          </w:tcPr>
          <w:p w14:paraId="6C556EE5" w14:textId="1C29FD71" w:rsidR="001418CF" w:rsidRPr="00061813" w:rsidRDefault="00EF0382" w:rsidP="00BB1A2F">
            <w:pPr>
              <w:pStyle w:val="Tabletexte"/>
              <w:jc w:val="left"/>
              <w:rPr>
                <w:position w:val="2"/>
              </w:rPr>
            </w:pPr>
            <w:r w:rsidRPr="00061813">
              <w:rPr>
                <w:rFonts w:hint="cs"/>
                <w:position w:val="2"/>
                <w:rtl/>
              </w:rPr>
              <w:t>النظام الداخلي لقطاع تقييس الاتصالات للاتحاد الدولي للاتصالات</w:t>
            </w:r>
          </w:p>
        </w:tc>
        <w:tc>
          <w:tcPr>
            <w:tcW w:w="0" w:type="auto"/>
          </w:tcPr>
          <w:p w14:paraId="248C4885" w14:textId="77777777" w:rsidR="001418CF" w:rsidRPr="00061813" w:rsidRDefault="001418CF" w:rsidP="005F5E4F">
            <w:pPr>
              <w:pStyle w:val="Tabletexte"/>
              <w:rPr>
                <w:position w:val="2"/>
              </w:rPr>
            </w:pPr>
            <w:hyperlink r:id="rId97" w:history="1">
              <w:r w:rsidRPr="00061813">
                <w:rPr>
                  <w:rStyle w:val="Hyperlink"/>
                  <w:position w:val="2"/>
                  <w:lang w:val="en-GB" w:bidi="ar-EG"/>
                </w:rPr>
                <w:t>TD130R3</w:t>
              </w:r>
            </w:hyperlink>
          </w:p>
        </w:tc>
        <w:tc>
          <w:tcPr>
            <w:tcW w:w="0" w:type="auto"/>
          </w:tcPr>
          <w:p w14:paraId="34C6DD93" w14:textId="6BDAEB5F" w:rsidR="001418CF" w:rsidRPr="00061813" w:rsidRDefault="00EF0382" w:rsidP="005F5E4F">
            <w:pPr>
              <w:pStyle w:val="Tabletexte"/>
              <w:rPr>
                <w:position w:val="2"/>
              </w:rPr>
            </w:pPr>
            <w:hyperlink r:id="rId98" w:history="1">
              <w:r w:rsidRPr="00061813">
                <w:rPr>
                  <w:rStyle w:val="Hyperlink"/>
                  <w:position w:val="2"/>
                </w:rPr>
                <w:t>Olivier Dubuisson</w:t>
              </w:r>
              <w:r w:rsidRPr="00061813">
                <w:rPr>
                  <w:rStyle w:val="Hyperlink"/>
                  <w:rFonts w:hint="cs"/>
                  <w:position w:val="2"/>
                  <w:rtl/>
                </w:rPr>
                <w:t xml:space="preserve"> (شركة </w:t>
              </w:r>
              <w:r w:rsidRPr="00061813">
                <w:rPr>
                  <w:rStyle w:val="Hyperlink"/>
                  <w:position w:val="2"/>
                </w:rPr>
                <w:t>Orange</w:t>
              </w:r>
              <w:r w:rsidRPr="00061813">
                <w:rPr>
                  <w:rStyle w:val="Hyperlink"/>
                  <w:rFonts w:hint="cs"/>
                  <w:position w:val="2"/>
                  <w:rtl/>
                </w:rPr>
                <w:t>)</w:t>
              </w:r>
            </w:hyperlink>
          </w:p>
        </w:tc>
        <w:tc>
          <w:tcPr>
            <w:tcW w:w="0" w:type="auto"/>
          </w:tcPr>
          <w:p w14:paraId="4C2F2047" w14:textId="78B175F4" w:rsidR="001418CF" w:rsidRPr="00061813" w:rsidRDefault="00EF0382" w:rsidP="005F5E4F">
            <w:pPr>
              <w:pStyle w:val="Tabletexte"/>
              <w:rPr>
                <w:position w:val="2"/>
              </w:rPr>
            </w:pPr>
            <w:r w:rsidRPr="00061813">
              <w:rPr>
                <w:rFonts w:hint="cs"/>
                <w:position w:val="2"/>
                <w:rtl/>
              </w:rPr>
              <w:t xml:space="preserve">كلفت الجمعية </w:t>
            </w:r>
            <w:r w:rsidRPr="00061813">
              <w:rPr>
                <w:position w:val="2"/>
              </w:rPr>
              <w:t>WTSA-24</w:t>
            </w:r>
            <w:r w:rsidRPr="00061813">
              <w:rPr>
                <w:rFonts w:hint="cs"/>
                <w:position w:val="2"/>
                <w:rtl/>
              </w:rPr>
              <w:t xml:space="preserve"> الفريق الاستشاري لتقييس الاتصالات باستعراض القرار 1 للجمعية وتقديم نتائجه إلى الجمعية </w:t>
            </w:r>
            <w:r w:rsidRPr="00061813">
              <w:rPr>
                <w:position w:val="2"/>
              </w:rPr>
              <w:t>WTSA-28</w:t>
            </w:r>
          </w:p>
        </w:tc>
      </w:tr>
    </w:tbl>
    <w:p w14:paraId="08D4BE98" w14:textId="42838CA7" w:rsidR="00D264E3" w:rsidRPr="00061813" w:rsidRDefault="001418CF" w:rsidP="003807F4">
      <w:pPr>
        <w:pStyle w:val="Note"/>
        <w:tabs>
          <w:tab w:val="clear" w:pos="794"/>
          <w:tab w:val="left" w:pos="284"/>
        </w:tabs>
        <w:ind w:left="284" w:hanging="284"/>
        <w:rPr>
          <w:rtl/>
          <w:lang w:bidi="ar-EG"/>
        </w:rPr>
      </w:pPr>
      <w:r w:rsidRPr="00061813">
        <w:rPr>
          <w:rFonts w:hint="cs"/>
          <w:rtl/>
          <w:lang w:val="en-GB" w:bidi="ar-EG"/>
        </w:rPr>
        <w:t>*</w:t>
      </w:r>
      <w:r w:rsidRPr="00061813">
        <w:rPr>
          <w:rtl/>
          <w:lang w:val="en-GB" w:bidi="ar-EG"/>
        </w:rPr>
        <w:tab/>
      </w:r>
      <w:r w:rsidRPr="00061813">
        <w:rPr>
          <w:rFonts w:hint="cs"/>
          <w:b/>
          <w:bCs/>
          <w:rtl/>
          <w:lang w:val="en-GB" w:bidi="ar-EG"/>
        </w:rPr>
        <w:t xml:space="preserve">الملاحظة </w:t>
      </w:r>
      <w:r w:rsidRPr="00061813">
        <w:rPr>
          <w:b/>
          <w:bCs/>
          <w:lang w:bidi="ar-EG"/>
        </w:rPr>
        <w:t>1</w:t>
      </w:r>
      <w:r w:rsidRPr="00061813">
        <w:rPr>
          <w:rFonts w:hint="cs"/>
          <w:rtl/>
          <w:lang w:bidi="ar-EG"/>
        </w:rPr>
        <w:t xml:space="preserve"> </w:t>
      </w:r>
      <w:r w:rsidR="00EF0382" w:rsidRPr="00061813">
        <w:rPr>
          <w:rtl/>
          <w:lang w:bidi="ar-EG"/>
        </w:rPr>
        <w:t>–</w:t>
      </w:r>
      <w:r w:rsidRPr="00061813">
        <w:rPr>
          <w:rFonts w:hint="cs"/>
          <w:rtl/>
          <w:lang w:bidi="ar-EG"/>
        </w:rPr>
        <w:t xml:space="preserve"> </w:t>
      </w:r>
      <w:r w:rsidR="00EF0382" w:rsidRPr="00061813">
        <w:rPr>
          <w:rFonts w:hint="cs"/>
          <w:rtl/>
          <w:lang w:bidi="ar-EG"/>
        </w:rPr>
        <w:t>بند عمل مضاف في هذا الاجتماع.</w:t>
      </w:r>
    </w:p>
    <w:p w14:paraId="6A9E16D6" w14:textId="7DEECC93" w:rsidR="001418CF" w:rsidRPr="00C40305" w:rsidRDefault="001418CF" w:rsidP="003807F4">
      <w:pPr>
        <w:pStyle w:val="Note"/>
        <w:tabs>
          <w:tab w:val="clear" w:pos="794"/>
          <w:tab w:val="left" w:pos="284"/>
        </w:tabs>
        <w:ind w:left="284" w:hanging="284"/>
        <w:rPr>
          <w:rtl/>
        </w:rPr>
      </w:pPr>
      <w:r w:rsidRPr="00061813">
        <w:rPr>
          <w:rFonts w:hint="cs"/>
          <w:rtl/>
          <w:lang w:bidi="ar-EG"/>
        </w:rPr>
        <w:t>*</w:t>
      </w:r>
      <w:r w:rsidRPr="00061813">
        <w:rPr>
          <w:rtl/>
          <w:lang w:bidi="ar-EG"/>
        </w:rPr>
        <w:tab/>
      </w:r>
      <w:r w:rsidRPr="00061813">
        <w:rPr>
          <w:rFonts w:hint="cs"/>
          <w:b/>
          <w:bCs/>
          <w:rtl/>
          <w:lang w:bidi="ar-EG"/>
        </w:rPr>
        <w:t xml:space="preserve">الملاحظة </w:t>
      </w:r>
      <w:r w:rsidRPr="00061813">
        <w:rPr>
          <w:b/>
          <w:bCs/>
          <w:lang w:bidi="ar-EG"/>
        </w:rPr>
        <w:t>2</w:t>
      </w:r>
      <w:r w:rsidRPr="00061813">
        <w:rPr>
          <w:rFonts w:hint="cs"/>
          <w:rtl/>
          <w:lang w:bidi="ar-EG"/>
        </w:rPr>
        <w:t xml:space="preserve"> </w:t>
      </w:r>
      <w:r w:rsidR="00EF0382" w:rsidRPr="00061813">
        <w:rPr>
          <w:rtl/>
          <w:lang w:bidi="ar-EG"/>
        </w:rPr>
        <w:t>–</w:t>
      </w:r>
      <w:r w:rsidRPr="00061813">
        <w:rPr>
          <w:rFonts w:hint="cs"/>
          <w:rtl/>
          <w:lang w:bidi="ar-EG"/>
        </w:rPr>
        <w:t xml:space="preserve"> </w:t>
      </w:r>
      <w:r w:rsidR="00EF0382" w:rsidRPr="00061813">
        <w:rPr>
          <w:rFonts w:hint="cs"/>
          <w:rtl/>
          <w:lang w:bidi="ar-EG"/>
        </w:rPr>
        <w:t xml:space="preserve">تمت صياغة التذييل </w:t>
      </w:r>
      <w:r w:rsidR="00EF0382" w:rsidRPr="00061813">
        <w:rPr>
          <w:lang w:bidi="ar-EG"/>
        </w:rPr>
        <w:t>I</w:t>
      </w:r>
      <w:r w:rsidR="00C40305" w:rsidRPr="00061813">
        <w:rPr>
          <w:rFonts w:hint="cs"/>
          <w:rtl/>
          <w:lang w:bidi="ar-EG"/>
        </w:rPr>
        <w:t xml:space="preserve"> </w:t>
      </w:r>
      <w:r w:rsidR="00C40305" w:rsidRPr="00061813">
        <w:rPr>
          <w:rFonts w:hint="cs"/>
          <w:rtl/>
        </w:rPr>
        <w:t xml:space="preserve">الجديد </w:t>
      </w:r>
      <w:r w:rsidR="00C40305" w:rsidRPr="00061813">
        <w:rPr>
          <w:rFonts w:hint="cs"/>
          <w:rtl/>
          <w:lang w:bidi="ar-EG"/>
        </w:rPr>
        <w:t xml:space="preserve">للتوصية </w:t>
      </w:r>
      <w:r w:rsidR="00C40305" w:rsidRPr="00061813">
        <w:rPr>
          <w:lang w:bidi="ar-EG"/>
        </w:rPr>
        <w:t>A.18</w:t>
      </w:r>
      <w:r w:rsidR="00C40305" w:rsidRPr="00061813">
        <w:rPr>
          <w:rFonts w:hint="cs"/>
          <w:rtl/>
        </w:rPr>
        <w:t xml:space="preserve"> والموافقة عليه في هذا الاجتماع (</w:t>
      </w:r>
      <w:hyperlink r:id="rId99" w:history="1">
        <w:r w:rsidR="00C40305" w:rsidRPr="00061813">
          <w:rPr>
            <w:rStyle w:val="Hyperlink"/>
            <w:rFonts w:hint="cs"/>
            <w:rtl/>
          </w:rPr>
          <w:t xml:space="preserve">الطبعة الثانية من التوصية </w:t>
        </w:r>
        <w:r w:rsidR="00C40305" w:rsidRPr="00061813">
          <w:rPr>
            <w:rStyle w:val="Hyperlink"/>
          </w:rPr>
          <w:t>ITU-T A.18</w:t>
        </w:r>
      </w:hyperlink>
      <w:r w:rsidR="00C40305">
        <w:rPr>
          <w:rFonts w:hint="cs"/>
          <w:rtl/>
        </w:rPr>
        <w:t>)، ولذلك لم يسجَّل في هذا الجدول.</w:t>
      </w:r>
    </w:p>
    <w:p w14:paraId="32ECF334" w14:textId="3613E360" w:rsidR="006E37BD" w:rsidRPr="008805C9" w:rsidRDefault="00C40305" w:rsidP="008805C9">
      <w:pPr>
        <w:pStyle w:val="Tablelegend"/>
        <w:rPr>
          <w:b/>
          <w:bCs/>
          <w:rtl/>
        </w:rPr>
      </w:pPr>
      <w:r>
        <w:rPr>
          <w:rFonts w:hint="cs"/>
          <w:b/>
          <w:bCs/>
          <w:rtl/>
        </w:rPr>
        <w:t>الأسماء المختصرة</w:t>
      </w:r>
    </w:p>
    <w:p w14:paraId="473AE9B5" w14:textId="1D2F8F0F" w:rsidR="006E37BD" w:rsidRPr="006E37BD" w:rsidRDefault="008805C9" w:rsidP="008805C9">
      <w:pPr>
        <w:pStyle w:val="Tablelegend"/>
        <w:rPr>
          <w:rtl/>
          <w:lang w:bidi="ar-EG"/>
        </w:rPr>
      </w:pPr>
      <w:r>
        <w:rPr>
          <w:rFonts w:hint="cs"/>
          <w:rtl/>
          <w:lang w:bidi="ar-EG"/>
        </w:rPr>
        <w:t>-</w:t>
      </w:r>
      <w:r>
        <w:rPr>
          <w:rtl/>
          <w:lang w:bidi="ar-EG"/>
        </w:rPr>
        <w:tab/>
      </w:r>
      <w:r w:rsidR="00C40305" w:rsidRPr="00152B9F">
        <w:rPr>
          <w:b/>
          <w:bCs/>
          <w:sz w:val="20"/>
        </w:rPr>
        <w:t>RG</w:t>
      </w:r>
      <w:r w:rsidR="00C40305">
        <w:rPr>
          <w:rFonts w:hint="cs"/>
          <w:rtl/>
          <w:lang w:bidi="ar-EG"/>
        </w:rPr>
        <w:t>: تسمية فريق المقرر المسؤول عن إعداد بند العمل</w:t>
      </w:r>
    </w:p>
    <w:p w14:paraId="3A249A19" w14:textId="0C3BBD26" w:rsidR="006E37BD" w:rsidRPr="006E37BD" w:rsidRDefault="008805C9" w:rsidP="008805C9">
      <w:pPr>
        <w:pStyle w:val="Tablelegend"/>
        <w:rPr>
          <w:rtl/>
          <w:lang w:bidi="ar-EG"/>
        </w:rPr>
      </w:pPr>
      <w:r w:rsidRPr="008805C9">
        <w:rPr>
          <w:rFonts w:hint="cs"/>
          <w:rtl/>
          <w:lang w:bidi="ar-EG"/>
        </w:rPr>
        <w:t>-</w:t>
      </w:r>
      <w:r w:rsidRPr="008805C9">
        <w:rPr>
          <w:rtl/>
          <w:lang w:bidi="ar-EG"/>
        </w:rPr>
        <w:tab/>
      </w:r>
      <w:r w:rsidR="00C40305" w:rsidRPr="009F5D6D">
        <w:rPr>
          <w:rFonts w:hint="cs"/>
          <w:b/>
          <w:bCs/>
          <w:rtl/>
          <w:lang w:bidi="ar-EG"/>
        </w:rPr>
        <w:t>بند العمل</w:t>
      </w:r>
      <w:r w:rsidR="00C40305">
        <w:rPr>
          <w:rFonts w:hint="cs"/>
          <w:rtl/>
          <w:lang w:bidi="ar-EG"/>
        </w:rPr>
        <w:t xml:space="preserve">: </w:t>
      </w:r>
      <w:r w:rsidR="009F5D6D" w:rsidRPr="009F5D6D">
        <w:rPr>
          <w:rtl/>
          <w:lang w:bidi="ar-EG"/>
        </w:rPr>
        <w:t xml:space="preserve">اسم مختصر يحدد </w:t>
      </w:r>
      <w:r w:rsidR="009F5D6D">
        <w:rPr>
          <w:rFonts w:hint="cs"/>
          <w:rtl/>
          <w:lang w:bidi="ar-EG"/>
        </w:rPr>
        <w:t>(مشروعاً أو صيغة موافق عليها) ل</w:t>
      </w:r>
      <w:r w:rsidR="009F5D6D" w:rsidRPr="009F5D6D">
        <w:rPr>
          <w:rtl/>
          <w:lang w:bidi="ar-EG"/>
        </w:rPr>
        <w:t xml:space="preserve">توصية أو </w:t>
      </w:r>
      <w:r w:rsidR="009F5D6D">
        <w:rPr>
          <w:rFonts w:hint="cs"/>
          <w:rtl/>
          <w:lang w:bidi="ar-EG"/>
        </w:rPr>
        <w:t>ل</w:t>
      </w:r>
      <w:r w:rsidR="009F5D6D" w:rsidRPr="009F5D6D">
        <w:rPr>
          <w:rtl/>
          <w:lang w:bidi="ar-EG"/>
        </w:rPr>
        <w:t>نص آخر</w:t>
      </w:r>
      <w:r w:rsidR="009F5D6D">
        <w:rPr>
          <w:rFonts w:hint="cs"/>
          <w:rtl/>
          <w:lang w:bidi="ar-EG"/>
        </w:rPr>
        <w:t>.</w:t>
      </w:r>
    </w:p>
    <w:p w14:paraId="293886A7" w14:textId="52761C48" w:rsidR="006E37BD" w:rsidRPr="006E37BD" w:rsidRDefault="008805C9" w:rsidP="008805C9">
      <w:pPr>
        <w:pStyle w:val="Tablelegend"/>
        <w:rPr>
          <w:rtl/>
          <w:lang w:bidi="ar-EG"/>
        </w:rPr>
      </w:pPr>
      <w:r w:rsidRPr="008805C9">
        <w:rPr>
          <w:rFonts w:hint="cs"/>
          <w:rtl/>
          <w:lang w:bidi="ar-EG"/>
        </w:rPr>
        <w:t>-</w:t>
      </w:r>
      <w:r w:rsidRPr="008805C9">
        <w:rPr>
          <w:rtl/>
          <w:lang w:bidi="ar-EG"/>
        </w:rPr>
        <w:tab/>
      </w:r>
      <w:r w:rsidR="009F5D6D" w:rsidRPr="009F5D6D">
        <w:rPr>
          <w:rFonts w:hint="cs"/>
          <w:b/>
          <w:bCs/>
          <w:rtl/>
          <w:lang w:bidi="ar-EG"/>
        </w:rPr>
        <w:t>نوع النص</w:t>
      </w:r>
      <w:r w:rsidR="009F5D6D">
        <w:rPr>
          <w:rFonts w:hint="cs"/>
          <w:rtl/>
          <w:lang w:bidi="ar-EG"/>
        </w:rPr>
        <w:t xml:space="preserve">: </w:t>
      </w:r>
      <w:r w:rsidR="009F5D6D" w:rsidRPr="009F5D6D">
        <w:rPr>
          <w:rtl/>
          <w:lang w:bidi="ar-EG"/>
        </w:rPr>
        <w:t xml:space="preserve">واحد مما يلي: توصية (بما في ذلك التعديل/التصويبات)؛ ملحق؛ دليل </w:t>
      </w:r>
      <w:r w:rsidR="009F5D6D">
        <w:rPr>
          <w:rFonts w:hint="cs"/>
          <w:rtl/>
          <w:lang w:bidi="ar-EG"/>
        </w:rPr>
        <w:t>جهات التنفيذ</w:t>
      </w:r>
      <w:r w:rsidR="009F5D6D" w:rsidRPr="009F5D6D">
        <w:rPr>
          <w:rtl/>
          <w:lang w:bidi="ar-EG"/>
        </w:rPr>
        <w:t xml:space="preserve">؛ </w:t>
      </w:r>
      <w:r w:rsidR="009F5D6D">
        <w:rPr>
          <w:rFonts w:hint="cs"/>
          <w:rtl/>
          <w:lang w:bidi="ar-EG"/>
        </w:rPr>
        <w:t>ورقات</w:t>
      </w:r>
      <w:r w:rsidR="009F5D6D" w:rsidRPr="009F5D6D">
        <w:rPr>
          <w:rtl/>
          <w:lang w:bidi="ar-EG"/>
        </w:rPr>
        <w:t xml:space="preserve"> تقنية، تقارير تقنية؛ أو غير ذلك</w:t>
      </w:r>
    </w:p>
    <w:p w14:paraId="789278C6" w14:textId="5DF1FF57" w:rsidR="006E37BD" w:rsidRPr="006E37BD" w:rsidRDefault="008805C9" w:rsidP="008805C9">
      <w:pPr>
        <w:pStyle w:val="Tablelegend"/>
        <w:rPr>
          <w:rtl/>
          <w:lang w:bidi="ar-EG"/>
        </w:rPr>
      </w:pPr>
      <w:r w:rsidRPr="008805C9">
        <w:rPr>
          <w:rFonts w:hint="cs"/>
          <w:rtl/>
          <w:lang w:bidi="ar-EG"/>
        </w:rPr>
        <w:lastRenderedPageBreak/>
        <w:t>-</w:t>
      </w:r>
      <w:r w:rsidRPr="008805C9">
        <w:rPr>
          <w:rtl/>
          <w:lang w:bidi="ar-EG"/>
        </w:rPr>
        <w:tab/>
      </w:r>
      <w:r w:rsidR="009F5D6D" w:rsidRPr="009F5D6D">
        <w:rPr>
          <w:rFonts w:hint="cs"/>
          <w:b/>
          <w:bCs/>
          <w:rtl/>
          <w:lang w:bidi="ar-EG"/>
        </w:rPr>
        <w:t>النسخة</w:t>
      </w:r>
      <w:r w:rsidR="009F5D6D">
        <w:rPr>
          <w:rFonts w:hint="cs"/>
          <w:rtl/>
          <w:lang w:bidi="ar-EG"/>
        </w:rPr>
        <w:t>: بيان ما إذا كان بند العمل جديداً أو مراجَعاً</w:t>
      </w:r>
    </w:p>
    <w:p w14:paraId="26304868" w14:textId="40B4D3D6" w:rsidR="006E37BD" w:rsidRPr="006E37BD" w:rsidRDefault="008805C9" w:rsidP="008805C9">
      <w:pPr>
        <w:pStyle w:val="Tablelegend"/>
        <w:rPr>
          <w:rtl/>
          <w:lang w:bidi="ar-EG"/>
        </w:rPr>
      </w:pPr>
      <w:bookmarkStart w:id="140" w:name="_Hlk219280586"/>
      <w:r w:rsidRPr="008805C9">
        <w:rPr>
          <w:rFonts w:hint="cs"/>
          <w:rtl/>
          <w:lang w:bidi="ar-EG"/>
        </w:rPr>
        <w:t>-</w:t>
      </w:r>
      <w:r w:rsidRPr="008805C9">
        <w:rPr>
          <w:rtl/>
          <w:lang w:bidi="ar-EG"/>
        </w:rPr>
        <w:tab/>
      </w:r>
      <w:r w:rsidR="009F5D6D" w:rsidRPr="009F5D6D">
        <w:rPr>
          <w:rFonts w:hint="cs"/>
          <w:b/>
          <w:bCs/>
          <w:rtl/>
          <w:lang w:bidi="ar-EG"/>
        </w:rPr>
        <w:t>الحالة</w:t>
      </w:r>
      <w:r w:rsidR="009F5D6D">
        <w:rPr>
          <w:rFonts w:hint="cs"/>
          <w:rtl/>
          <w:lang w:bidi="ar-EG"/>
        </w:rPr>
        <w:t>:</w:t>
      </w:r>
      <w:r w:rsidR="009F5D6D" w:rsidRPr="009F5D6D">
        <w:rPr>
          <w:rtl/>
        </w:rPr>
        <w:t xml:space="preserve"> </w:t>
      </w:r>
      <w:r w:rsidR="009F5D6D" w:rsidRPr="009F5D6D">
        <w:rPr>
          <w:rtl/>
          <w:lang w:bidi="ar-EG"/>
        </w:rPr>
        <w:t xml:space="preserve">حالة الموافقة الحالية </w:t>
      </w:r>
      <w:r w:rsidR="003603E9">
        <w:rPr>
          <w:rFonts w:hint="cs"/>
          <w:rtl/>
          <w:lang w:bidi="ar-EG"/>
        </w:rPr>
        <w:t xml:space="preserve">على </w:t>
      </w:r>
      <w:r w:rsidR="009F5D6D" w:rsidRPr="009F5D6D">
        <w:rPr>
          <w:rtl/>
          <w:lang w:bidi="ar-EG"/>
        </w:rPr>
        <w:t>بند عمل</w:t>
      </w:r>
    </w:p>
    <w:p w14:paraId="43A7255E" w14:textId="742F981F" w:rsidR="006E37BD" w:rsidRPr="006E37BD" w:rsidRDefault="008805C9" w:rsidP="008805C9">
      <w:pPr>
        <w:pStyle w:val="Tablelegend"/>
        <w:rPr>
          <w:rtl/>
          <w:lang w:bidi="ar-EG"/>
        </w:rPr>
      </w:pPr>
      <w:r w:rsidRPr="008805C9">
        <w:rPr>
          <w:rFonts w:hint="cs"/>
          <w:rtl/>
          <w:lang w:bidi="ar-EG"/>
        </w:rPr>
        <w:t>-</w:t>
      </w:r>
      <w:r w:rsidRPr="008805C9">
        <w:rPr>
          <w:rtl/>
          <w:lang w:bidi="ar-EG"/>
        </w:rPr>
        <w:tab/>
      </w:r>
      <w:r w:rsidR="009F5D6D" w:rsidRPr="009F5D6D">
        <w:rPr>
          <w:rFonts w:hint="cs"/>
          <w:b/>
          <w:bCs/>
          <w:rtl/>
          <w:lang w:bidi="ar-EG"/>
        </w:rPr>
        <w:t>عملية الموافقة</w:t>
      </w:r>
      <w:r w:rsidR="009F5D6D">
        <w:rPr>
          <w:rFonts w:hint="cs"/>
          <w:rtl/>
          <w:lang w:bidi="ar-EG"/>
        </w:rPr>
        <w:t xml:space="preserve">: </w:t>
      </w:r>
      <w:r w:rsidR="009F5D6D" w:rsidRPr="009F5D6D">
        <w:rPr>
          <w:rtl/>
          <w:lang w:bidi="ar-EG"/>
        </w:rPr>
        <w:t>واحد</w:t>
      </w:r>
      <w:r w:rsidR="003603E9">
        <w:rPr>
          <w:rFonts w:hint="cs"/>
          <w:rtl/>
          <w:lang w:bidi="ar-EG"/>
        </w:rPr>
        <w:t>ة</w:t>
      </w:r>
      <w:r w:rsidR="009F5D6D" w:rsidRPr="009F5D6D">
        <w:rPr>
          <w:rtl/>
          <w:lang w:bidi="ar-EG"/>
        </w:rPr>
        <w:t xml:space="preserve"> مما يلي: عملية الموافقة التقليدية (</w:t>
      </w:r>
      <w:r w:rsidR="009F5D6D" w:rsidRPr="009F5D6D">
        <w:rPr>
          <w:lang w:bidi="ar-EG"/>
        </w:rPr>
        <w:t>TAP</w:t>
      </w:r>
      <w:r w:rsidR="009F5D6D" w:rsidRPr="009F5D6D">
        <w:rPr>
          <w:rtl/>
          <w:lang w:bidi="ar-EG"/>
        </w:rPr>
        <w:t>)؛ عملية الموافقة البديلة (</w:t>
      </w:r>
      <w:r w:rsidR="009F5D6D" w:rsidRPr="009F5D6D">
        <w:rPr>
          <w:lang w:bidi="ar-EG"/>
        </w:rPr>
        <w:t>AAP</w:t>
      </w:r>
      <w:r w:rsidR="009F5D6D" w:rsidRPr="009F5D6D">
        <w:rPr>
          <w:rtl/>
          <w:lang w:bidi="ar-EG"/>
        </w:rPr>
        <w:t>)؛ اتفاق</w:t>
      </w:r>
    </w:p>
    <w:p w14:paraId="7E514EC7" w14:textId="2067CB1E" w:rsidR="006E37BD" w:rsidRPr="006E37BD" w:rsidRDefault="008805C9" w:rsidP="008805C9">
      <w:pPr>
        <w:pStyle w:val="Tablelegend"/>
        <w:rPr>
          <w:rtl/>
          <w:lang w:bidi="ar-EG"/>
        </w:rPr>
      </w:pPr>
      <w:r w:rsidRPr="008805C9">
        <w:rPr>
          <w:rFonts w:hint="cs"/>
          <w:rtl/>
          <w:lang w:bidi="ar-EG"/>
        </w:rPr>
        <w:t>-</w:t>
      </w:r>
      <w:r w:rsidRPr="008805C9">
        <w:rPr>
          <w:rtl/>
          <w:lang w:bidi="ar-EG"/>
        </w:rPr>
        <w:tab/>
      </w:r>
      <w:r w:rsidR="009F5D6D" w:rsidRPr="009F5D6D">
        <w:rPr>
          <w:rFonts w:hint="cs"/>
          <w:b/>
          <w:bCs/>
          <w:rtl/>
          <w:lang w:bidi="ar-EG"/>
        </w:rPr>
        <w:t>التوقيت</w:t>
      </w:r>
      <w:r w:rsidR="009F5D6D">
        <w:rPr>
          <w:rFonts w:hint="cs"/>
          <w:rtl/>
          <w:lang w:bidi="ar-EG"/>
        </w:rPr>
        <w:t xml:space="preserve">: </w:t>
      </w:r>
      <w:r w:rsidR="003603E9" w:rsidRPr="003603E9">
        <w:rPr>
          <w:rtl/>
          <w:lang w:bidi="ar-EG"/>
        </w:rPr>
        <w:t>أفضل تقدير حالي لل</w:t>
      </w:r>
      <w:r w:rsidR="003603E9">
        <w:rPr>
          <w:rFonts w:hint="cs"/>
          <w:rtl/>
          <w:lang w:bidi="ar-EG"/>
        </w:rPr>
        <w:t>عام</w:t>
      </w:r>
      <w:r w:rsidR="003603E9" w:rsidRPr="003603E9">
        <w:rPr>
          <w:rtl/>
          <w:lang w:bidi="ar-EG"/>
        </w:rPr>
        <w:t xml:space="preserve"> والشهر المتوقعين لتحديد</w:t>
      </w:r>
      <w:r w:rsidR="003603E9">
        <w:rPr>
          <w:rFonts w:hint="cs"/>
          <w:rtl/>
          <w:lang w:bidi="ar-EG"/>
        </w:rPr>
        <w:t xml:space="preserve"> بند عمل</w:t>
      </w:r>
      <w:r w:rsidR="003603E9" w:rsidRPr="003603E9">
        <w:rPr>
          <w:rtl/>
          <w:lang w:bidi="ar-EG"/>
        </w:rPr>
        <w:t xml:space="preserve"> (</w:t>
      </w:r>
      <w:r w:rsidR="003603E9" w:rsidRPr="003603E9">
        <w:rPr>
          <w:lang w:bidi="ar-EG"/>
        </w:rPr>
        <w:t>TAP</w:t>
      </w:r>
      <w:r w:rsidR="003603E9" w:rsidRPr="003603E9">
        <w:rPr>
          <w:rtl/>
          <w:lang w:bidi="ar-EG"/>
        </w:rPr>
        <w:t xml:space="preserve">) أو </w:t>
      </w:r>
      <w:r w:rsidR="003603E9">
        <w:rPr>
          <w:rFonts w:hint="cs"/>
          <w:rtl/>
          <w:lang w:bidi="ar-EG"/>
        </w:rPr>
        <w:t>قبوله</w:t>
      </w:r>
      <w:r w:rsidR="003603E9" w:rsidRPr="003603E9">
        <w:rPr>
          <w:rtl/>
          <w:lang w:bidi="ar-EG"/>
        </w:rPr>
        <w:t xml:space="preserve"> (</w:t>
      </w:r>
      <w:r w:rsidR="003603E9" w:rsidRPr="003603E9">
        <w:rPr>
          <w:lang w:bidi="ar-EG"/>
        </w:rPr>
        <w:t>AAP</w:t>
      </w:r>
      <w:r w:rsidR="003603E9" w:rsidRPr="003603E9">
        <w:rPr>
          <w:rtl/>
          <w:lang w:bidi="ar-EG"/>
        </w:rPr>
        <w:t xml:space="preserve">) أو الاتفاق </w:t>
      </w:r>
      <w:r w:rsidR="003603E9">
        <w:rPr>
          <w:rFonts w:hint="cs"/>
          <w:rtl/>
          <w:lang w:bidi="ar-EG"/>
        </w:rPr>
        <w:t xml:space="preserve">عليه </w:t>
      </w:r>
      <w:r w:rsidR="003603E9" w:rsidRPr="003603E9">
        <w:rPr>
          <w:rtl/>
          <w:lang w:bidi="ar-EG"/>
        </w:rPr>
        <w:t>(المواد غير المعيارية)</w:t>
      </w:r>
    </w:p>
    <w:bookmarkEnd w:id="140"/>
    <w:p w14:paraId="10481B03" w14:textId="3CCF8416" w:rsidR="006E37BD" w:rsidRDefault="008805C9" w:rsidP="008805C9">
      <w:pPr>
        <w:pStyle w:val="Tablelegend"/>
        <w:rPr>
          <w:rtl/>
          <w:lang w:bidi="ar-EG"/>
        </w:rPr>
      </w:pPr>
      <w:r w:rsidRPr="008805C9">
        <w:rPr>
          <w:rFonts w:hint="cs"/>
          <w:rtl/>
          <w:lang w:bidi="ar-EG"/>
        </w:rPr>
        <w:t>-</w:t>
      </w:r>
      <w:r w:rsidRPr="008805C9">
        <w:rPr>
          <w:rtl/>
          <w:lang w:bidi="ar-EG"/>
        </w:rPr>
        <w:tab/>
      </w:r>
      <w:r w:rsidR="009F5D6D" w:rsidRPr="009F5D6D">
        <w:rPr>
          <w:rFonts w:hint="cs"/>
          <w:b/>
          <w:bCs/>
          <w:rtl/>
          <w:lang w:bidi="ar-EG"/>
        </w:rPr>
        <w:t>الموضوع / العنوان</w:t>
      </w:r>
      <w:r w:rsidR="009F5D6D">
        <w:rPr>
          <w:rFonts w:hint="cs"/>
          <w:rtl/>
          <w:lang w:bidi="ar-EG"/>
        </w:rPr>
        <w:t xml:space="preserve">: </w:t>
      </w:r>
      <w:r w:rsidR="003603E9" w:rsidRPr="003603E9">
        <w:rPr>
          <w:rtl/>
          <w:lang w:bidi="ar-EG"/>
        </w:rPr>
        <w:t>أفضل توقع حالي للاسم الكامل لبند عمل</w:t>
      </w:r>
    </w:p>
    <w:p w14:paraId="71602F2B" w14:textId="1006561E" w:rsidR="008805C9" w:rsidRPr="006E37BD" w:rsidRDefault="008805C9" w:rsidP="008805C9">
      <w:pPr>
        <w:pStyle w:val="Tablelegend"/>
        <w:rPr>
          <w:rtl/>
          <w:lang w:bidi="ar-EG"/>
        </w:rPr>
      </w:pPr>
      <w:r w:rsidRPr="008805C9">
        <w:rPr>
          <w:rFonts w:hint="cs"/>
          <w:rtl/>
          <w:lang w:bidi="ar-EG"/>
        </w:rPr>
        <w:t>-</w:t>
      </w:r>
      <w:r w:rsidRPr="008805C9">
        <w:rPr>
          <w:rtl/>
          <w:lang w:bidi="ar-EG"/>
        </w:rPr>
        <w:tab/>
      </w:r>
      <w:r w:rsidR="009F5D6D" w:rsidRPr="009F5D6D">
        <w:rPr>
          <w:rFonts w:hint="cs"/>
          <w:b/>
          <w:bCs/>
          <w:rtl/>
          <w:lang w:bidi="ar-EG"/>
        </w:rPr>
        <w:t>المرجع (المراجع)</w:t>
      </w:r>
      <w:r w:rsidR="009F5D6D">
        <w:rPr>
          <w:rFonts w:hint="cs"/>
          <w:rtl/>
          <w:lang w:bidi="ar-EG"/>
        </w:rPr>
        <w:t xml:space="preserve">: </w:t>
      </w:r>
      <w:r w:rsidR="003603E9">
        <w:rPr>
          <w:rFonts w:hint="cs"/>
          <w:rtl/>
          <w:lang w:bidi="ar-EG"/>
        </w:rPr>
        <w:t>النسخة</w:t>
      </w:r>
      <w:r w:rsidR="003603E9" w:rsidRPr="003603E9">
        <w:rPr>
          <w:rtl/>
          <w:lang w:bidi="ar-EG"/>
        </w:rPr>
        <w:t xml:space="preserve"> المنشور</w:t>
      </w:r>
      <w:r w:rsidR="003603E9">
        <w:rPr>
          <w:rFonts w:hint="cs"/>
          <w:rtl/>
          <w:lang w:bidi="ar-EG"/>
        </w:rPr>
        <w:t xml:space="preserve">ة </w:t>
      </w:r>
      <w:r w:rsidR="003603E9" w:rsidRPr="003603E9">
        <w:rPr>
          <w:rtl/>
          <w:lang w:bidi="ar-EG"/>
        </w:rPr>
        <w:t>السابق</w:t>
      </w:r>
      <w:r w:rsidR="003603E9">
        <w:rPr>
          <w:rFonts w:hint="cs"/>
          <w:rtl/>
          <w:lang w:bidi="ar-EG"/>
        </w:rPr>
        <w:t>ة</w:t>
      </w:r>
      <w:r w:rsidR="003603E9" w:rsidRPr="003603E9">
        <w:rPr>
          <w:rtl/>
          <w:lang w:bidi="ar-EG"/>
        </w:rPr>
        <w:t xml:space="preserve"> لبند العمل و/أو أحدث مشروع له. وقد </w:t>
      </w:r>
      <w:r w:rsidR="003603E9">
        <w:rPr>
          <w:rFonts w:hint="cs"/>
          <w:rtl/>
          <w:lang w:bidi="ar-EG"/>
        </w:rPr>
        <w:t>يشمل ذلك</w:t>
      </w:r>
      <w:r w:rsidR="003603E9" w:rsidRPr="003603E9">
        <w:rPr>
          <w:rtl/>
          <w:lang w:bidi="ar-EG"/>
        </w:rPr>
        <w:t xml:space="preserve"> أيضاً إحالة إلى وثائق المسوغات وفق التوصية </w:t>
      </w:r>
      <w:r w:rsidR="003603E9" w:rsidRPr="003603E9">
        <w:rPr>
          <w:lang w:bidi="ar-EG"/>
        </w:rPr>
        <w:t>A.5</w:t>
      </w:r>
      <w:r w:rsidR="003603E9">
        <w:rPr>
          <w:rFonts w:hint="cs"/>
          <w:rtl/>
          <w:lang w:bidi="ar-EG"/>
        </w:rPr>
        <w:t>.</w:t>
      </w:r>
    </w:p>
    <w:p w14:paraId="11FE7E28" w14:textId="1C84E840" w:rsidR="008805C9" w:rsidRPr="006E37BD" w:rsidRDefault="008805C9" w:rsidP="008805C9">
      <w:pPr>
        <w:pStyle w:val="Tablelegend"/>
        <w:rPr>
          <w:rtl/>
          <w:lang w:bidi="ar-EG"/>
        </w:rPr>
      </w:pPr>
      <w:r w:rsidRPr="008805C9">
        <w:rPr>
          <w:rFonts w:hint="cs"/>
          <w:rtl/>
          <w:lang w:bidi="ar-EG"/>
        </w:rPr>
        <w:t>-</w:t>
      </w:r>
      <w:r w:rsidRPr="008805C9">
        <w:rPr>
          <w:rtl/>
          <w:lang w:bidi="ar-EG"/>
        </w:rPr>
        <w:tab/>
      </w:r>
      <w:r w:rsidR="009F5D6D" w:rsidRPr="009F5D6D">
        <w:rPr>
          <w:rFonts w:hint="cs"/>
          <w:b/>
          <w:bCs/>
          <w:rtl/>
          <w:lang w:bidi="ar-EG"/>
        </w:rPr>
        <w:t>المحرر (المحررون)</w:t>
      </w:r>
      <w:r w:rsidR="009F5D6D">
        <w:rPr>
          <w:rFonts w:hint="cs"/>
          <w:rtl/>
          <w:lang w:bidi="ar-EG"/>
        </w:rPr>
        <w:t xml:space="preserve">: </w:t>
      </w:r>
      <w:r w:rsidR="003603E9" w:rsidRPr="003603E9">
        <w:rPr>
          <w:rtl/>
          <w:lang w:bidi="ar-EG"/>
        </w:rPr>
        <w:t xml:space="preserve">الشخص </w:t>
      </w:r>
      <w:r w:rsidR="003603E9">
        <w:rPr>
          <w:rFonts w:hint="cs"/>
          <w:rtl/>
          <w:lang w:bidi="ar-EG"/>
        </w:rPr>
        <w:t>(</w:t>
      </w:r>
      <w:r w:rsidR="003603E9" w:rsidRPr="003603E9">
        <w:rPr>
          <w:rtl/>
          <w:lang w:bidi="ar-EG"/>
        </w:rPr>
        <w:t>الأشخاص</w:t>
      </w:r>
      <w:r w:rsidR="003603E9">
        <w:rPr>
          <w:rFonts w:hint="cs"/>
          <w:rtl/>
          <w:lang w:bidi="ar-EG"/>
        </w:rPr>
        <w:t>) المسؤول</w:t>
      </w:r>
      <w:r w:rsidR="003603E9" w:rsidRPr="003603E9">
        <w:rPr>
          <w:rtl/>
          <w:lang w:bidi="ar-EG"/>
        </w:rPr>
        <w:t xml:space="preserve"> </w:t>
      </w:r>
      <w:r w:rsidR="003603E9">
        <w:rPr>
          <w:rFonts w:hint="cs"/>
          <w:rtl/>
          <w:lang w:bidi="ar-EG"/>
        </w:rPr>
        <w:t>(</w:t>
      </w:r>
      <w:r w:rsidR="003603E9" w:rsidRPr="003603E9">
        <w:rPr>
          <w:rtl/>
          <w:lang w:bidi="ar-EG"/>
        </w:rPr>
        <w:t>المسؤولون</w:t>
      </w:r>
      <w:r w:rsidR="003603E9">
        <w:rPr>
          <w:rFonts w:hint="cs"/>
          <w:rtl/>
          <w:lang w:bidi="ar-EG"/>
        </w:rPr>
        <w:t>)</w:t>
      </w:r>
      <w:r w:rsidR="003603E9" w:rsidRPr="003603E9">
        <w:rPr>
          <w:rtl/>
          <w:lang w:bidi="ar-EG"/>
        </w:rPr>
        <w:t xml:space="preserve"> عن تزويد المقرر بالنص الأساسي المحدَّث المتفق عليه لبند العمل بعد كل اجتماع ذي صلة</w:t>
      </w:r>
    </w:p>
    <w:p w14:paraId="6B3A8FFB" w14:textId="77A90763" w:rsidR="008805C9" w:rsidRPr="006E37BD" w:rsidRDefault="008805C9" w:rsidP="008805C9">
      <w:pPr>
        <w:pStyle w:val="Tablelegend"/>
        <w:rPr>
          <w:rtl/>
          <w:lang w:bidi="ar-EG"/>
        </w:rPr>
      </w:pPr>
      <w:r w:rsidRPr="008805C9">
        <w:rPr>
          <w:rFonts w:hint="cs"/>
          <w:rtl/>
          <w:lang w:bidi="ar-EG"/>
        </w:rPr>
        <w:t>-</w:t>
      </w:r>
      <w:r w:rsidRPr="008805C9">
        <w:rPr>
          <w:rtl/>
          <w:lang w:bidi="ar-EG"/>
        </w:rPr>
        <w:tab/>
      </w:r>
      <w:r w:rsidR="009F5D6D" w:rsidRPr="009F5D6D">
        <w:rPr>
          <w:rFonts w:hint="cs"/>
          <w:b/>
          <w:bCs/>
          <w:rtl/>
          <w:lang w:bidi="ar-EG"/>
        </w:rPr>
        <w:t>ملخص</w:t>
      </w:r>
      <w:r w:rsidR="009F5D6D">
        <w:rPr>
          <w:rFonts w:hint="cs"/>
          <w:rtl/>
          <w:lang w:bidi="ar-EG"/>
        </w:rPr>
        <w:t xml:space="preserve">: </w:t>
      </w:r>
      <w:r w:rsidR="003603E9" w:rsidRPr="003603E9">
        <w:rPr>
          <w:rtl/>
          <w:lang w:bidi="ar-EG"/>
        </w:rPr>
        <w:t xml:space="preserve">ملخص بند العمل على النحو </w:t>
      </w:r>
      <w:r w:rsidR="003603E9">
        <w:rPr>
          <w:rFonts w:hint="cs"/>
          <w:rtl/>
          <w:lang w:bidi="ar-EG"/>
        </w:rPr>
        <w:t>الوارد وصفه</w:t>
      </w:r>
      <w:r w:rsidR="003603E9" w:rsidRPr="003603E9">
        <w:rPr>
          <w:rtl/>
          <w:lang w:bidi="ar-EG"/>
        </w:rPr>
        <w:t xml:space="preserve"> في أحدث نص أساسي له</w:t>
      </w:r>
      <w:r w:rsidR="003603E9">
        <w:rPr>
          <w:rFonts w:hint="cs"/>
          <w:rtl/>
          <w:lang w:bidi="ar-EG"/>
        </w:rPr>
        <w:t>.</w:t>
      </w:r>
    </w:p>
    <w:p w14:paraId="03D57BDB" w14:textId="77777777" w:rsidR="001418CF" w:rsidRDefault="001418CF" w:rsidP="001418CF">
      <w:pPr>
        <w:tabs>
          <w:tab w:val="clear" w:pos="794"/>
        </w:tabs>
        <w:spacing w:before="0" w:after="160" w:line="259" w:lineRule="auto"/>
        <w:jc w:val="left"/>
        <w:rPr>
          <w:rtl/>
          <w:lang w:bidi="ar-EG"/>
        </w:rPr>
      </w:pPr>
      <w:r>
        <w:rPr>
          <w:rtl/>
          <w:lang w:bidi="ar-EG"/>
        </w:rPr>
        <w:br w:type="page"/>
      </w:r>
    </w:p>
    <w:p w14:paraId="53C81262" w14:textId="78CE6573" w:rsidR="001418CF" w:rsidRPr="006E37BD" w:rsidRDefault="001418CF" w:rsidP="001418CF">
      <w:pPr>
        <w:pStyle w:val="Annextitle"/>
        <w:rPr>
          <w:rtl/>
          <w:lang w:bidi="ar-EG"/>
        </w:rPr>
      </w:pPr>
      <w:bookmarkStart w:id="141" w:name="_Toc219823337"/>
      <w:r>
        <w:rPr>
          <w:rFonts w:hint="cs"/>
          <w:rtl/>
        </w:rPr>
        <w:lastRenderedPageBreak/>
        <w:t xml:space="preserve">الملحق </w:t>
      </w:r>
      <w:r>
        <w:t>J</w:t>
      </w:r>
      <w:r>
        <w:rPr>
          <w:rtl/>
        </w:rPr>
        <w:br/>
      </w:r>
      <w:r w:rsidRPr="0000194F">
        <w:rPr>
          <w:rtl/>
          <w:lang w:bidi="ar-SA"/>
        </w:rPr>
        <w:t>بيانات الاتصال الصادرة</w:t>
      </w:r>
      <w:r>
        <w:rPr>
          <w:rFonts w:hint="cs"/>
          <w:rtl/>
          <w:lang w:bidi="ar-SA"/>
        </w:rPr>
        <w:t xml:space="preserve"> </w:t>
      </w:r>
      <w:r w:rsidRPr="0000194F">
        <w:rPr>
          <w:rFonts w:hint="cs"/>
          <w:rtl/>
          <w:lang w:bidi="ar-EG"/>
        </w:rPr>
        <w:t xml:space="preserve">(جنيف، </w:t>
      </w:r>
      <w:r w:rsidRPr="0000194F">
        <w:rPr>
          <w:lang w:bidi="ar-SA"/>
        </w:rPr>
        <w:t>30-26</w:t>
      </w:r>
      <w:r w:rsidRPr="0000194F">
        <w:rPr>
          <w:rFonts w:hint="cs"/>
          <w:rtl/>
          <w:lang w:bidi="ar-EG"/>
        </w:rPr>
        <w:t xml:space="preserve"> مايو </w:t>
      </w:r>
      <w:r w:rsidRPr="0000194F">
        <w:rPr>
          <w:lang w:bidi="ar-SA"/>
        </w:rPr>
        <w:t>2025</w:t>
      </w:r>
      <w:r w:rsidRPr="0000194F">
        <w:rPr>
          <w:rFonts w:hint="cs"/>
          <w:rtl/>
          <w:lang w:bidi="ar-EG"/>
        </w:rPr>
        <w:t>)</w:t>
      </w:r>
      <w:bookmarkEnd w:id="141"/>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14"/>
        <w:gridCol w:w="3199"/>
        <w:gridCol w:w="2082"/>
        <w:gridCol w:w="3194"/>
        <w:gridCol w:w="1389"/>
        <w:gridCol w:w="1528"/>
        <w:gridCol w:w="1352"/>
      </w:tblGrid>
      <w:tr w:rsidR="008805C9" w:rsidRPr="005F5E4F" w14:paraId="759F5187" w14:textId="77777777" w:rsidTr="008805C9">
        <w:trPr>
          <w:tblHeader/>
          <w:jc w:val="center"/>
        </w:trPr>
        <w:tc>
          <w:tcPr>
            <w:tcW w:w="531" w:type="pct"/>
            <w:tcBorders>
              <w:top w:val="single" w:sz="12" w:space="0" w:color="auto"/>
              <w:bottom w:val="single" w:sz="12" w:space="0" w:color="auto"/>
            </w:tcBorders>
            <w:hideMark/>
          </w:tcPr>
          <w:p w14:paraId="1A948267" w14:textId="208ED6D0" w:rsidR="008805C9" w:rsidRPr="005F5E4F" w:rsidRDefault="008805C9" w:rsidP="005F5E4F">
            <w:pPr>
              <w:pStyle w:val="Tablehead1"/>
              <w:bidi w:val="0"/>
              <w:rPr>
                <w:position w:val="2"/>
                <w:sz w:val="20"/>
                <w:szCs w:val="20"/>
                <w:lang w:val="en-GB" w:bidi="ar-EG"/>
              </w:rPr>
            </w:pPr>
            <w:r w:rsidRPr="005F5E4F">
              <w:rPr>
                <w:position w:val="2"/>
                <w:sz w:val="20"/>
                <w:szCs w:val="20"/>
                <w:rtl/>
                <w:lang w:val="en-GB"/>
              </w:rPr>
              <w:t>بيان الاتصال الصادر</w:t>
            </w:r>
          </w:p>
        </w:tc>
        <w:tc>
          <w:tcPr>
            <w:tcW w:w="1122" w:type="pct"/>
            <w:tcBorders>
              <w:top w:val="single" w:sz="12" w:space="0" w:color="auto"/>
              <w:bottom w:val="single" w:sz="12" w:space="0" w:color="auto"/>
            </w:tcBorders>
            <w:hideMark/>
          </w:tcPr>
          <w:p w14:paraId="4E5B6FC6" w14:textId="7F0046EB" w:rsidR="008805C9" w:rsidRPr="005F5E4F" w:rsidRDefault="008805C9" w:rsidP="005F5E4F">
            <w:pPr>
              <w:pStyle w:val="Tablehead1"/>
              <w:bidi w:val="0"/>
              <w:rPr>
                <w:position w:val="2"/>
                <w:sz w:val="20"/>
                <w:szCs w:val="20"/>
                <w:lang w:val="en-GB" w:bidi="ar-EG"/>
              </w:rPr>
            </w:pPr>
            <w:r w:rsidRPr="005F5E4F">
              <w:rPr>
                <w:position w:val="2"/>
                <w:sz w:val="20"/>
                <w:szCs w:val="20"/>
                <w:rtl/>
                <w:lang w:val="en-GB"/>
              </w:rPr>
              <w:t>العنوان</w:t>
            </w:r>
          </w:p>
        </w:tc>
        <w:tc>
          <w:tcPr>
            <w:tcW w:w="730" w:type="pct"/>
            <w:tcBorders>
              <w:top w:val="single" w:sz="12" w:space="0" w:color="auto"/>
              <w:bottom w:val="single" w:sz="12" w:space="0" w:color="auto"/>
            </w:tcBorders>
            <w:hideMark/>
          </w:tcPr>
          <w:p w14:paraId="24DBEE46" w14:textId="69EA1CA6" w:rsidR="008805C9" w:rsidRPr="005F5E4F" w:rsidRDefault="008805C9" w:rsidP="005F5E4F">
            <w:pPr>
              <w:pStyle w:val="Tablehead1"/>
              <w:bidi w:val="0"/>
              <w:rPr>
                <w:position w:val="2"/>
                <w:sz w:val="20"/>
                <w:szCs w:val="20"/>
                <w:lang w:val="en-GB" w:bidi="ar-EG"/>
              </w:rPr>
            </w:pPr>
            <w:r w:rsidRPr="005F5E4F">
              <w:rPr>
                <w:position w:val="2"/>
                <w:sz w:val="20"/>
                <w:szCs w:val="20"/>
                <w:rtl/>
                <w:lang w:val="en-GB"/>
              </w:rPr>
              <w:t>لاتخاذ إجراء، إلى</w:t>
            </w:r>
          </w:p>
        </w:tc>
        <w:tc>
          <w:tcPr>
            <w:tcW w:w="1120" w:type="pct"/>
            <w:tcBorders>
              <w:top w:val="single" w:sz="12" w:space="0" w:color="auto"/>
              <w:bottom w:val="single" w:sz="12" w:space="0" w:color="auto"/>
            </w:tcBorders>
            <w:hideMark/>
          </w:tcPr>
          <w:p w14:paraId="2450CA20" w14:textId="01DCDE6E" w:rsidR="008805C9" w:rsidRPr="005F5E4F" w:rsidRDefault="008805C9" w:rsidP="005F5E4F">
            <w:pPr>
              <w:pStyle w:val="Tablehead1"/>
              <w:bidi w:val="0"/>
              <w:rPr>
                <w:position w:val="2"/>
                <w:sz w:val="20"/>
                <w:szCs w:val="20"/>
                <w:lang w:val="en-GB" w:bidi="ar-EG"/>
              </w:rPr>
            </w:pPr>
            <w:r w:rsidRPr="005F5E4F">
              <w:rPr>
                <w:position w:val="2"/>
                <w:sz w:val="20"/>
                <w:szCs w:val="20"/>
                <w:rtl/>
                <w:lang w:val="en-GB"/>
              </w:rPr>
              <w:t>للعلم، إلى</w:t>
            </w:r>
          </w:p>
        </w:tc>
        <w:tc>
          <w:tcPr>
            <w:tcW w:w="487" w:type="pct"/>
            <w:tcBorders>
              <w:top w:val="single" w:sz="12" w:space="0" w:color="auto"/>
              <w:bottom w:val="single" w:sz="12" w:space="0" w:color="auto"/>
            </w:tcBorders>
            <w:hideMark/>
          </w:tcPr>
          <w:p w14:paraId="4A66E72B" w14:textId="3B5E53DB" w:rsidR="008805C9" w:rsidRPr="005F5E4F" w:rsidRDefault="008805C9" w:rsidP="005F5E4F">
            <w:pPr>
              <w:pStyle w:val="Tablehead1"/>
              <w:bidi w:val="0"/>
              <w:rPr>
                <w:position w:val="2"/>
                <w:sz w:val="20"/>
                <w:szCs w:val="20"/>
                <w:lang w:val="en-GB" w:bidi="ar-EG"/>
              </w:rPr>
            </w:pPr>
            <w:r w:rsidRPr="005F5E4F">
              <w:rPr>
                <w:position w:val="2"/>
                <w:sz w:val="20"/>
                <w:szCs w:val="20"/>
                <w:rtl/>
                <w:lang w:val="en-GB"/>
              </w:rPr>
              <w:t>الموعد النهائي</w:t>
            </w:r>
          </w:p>
        </w:tc>
        <w:tc>
          <w:tcPr>
            <w:tcW w:w="536" w:type="pct"/>
            <w:tcBorders>
              <w:top w:val="single" w:sz="12" w:space="0" w:color="auto"/>
              <w:bottom w:val="single" w:sz="12" w:space="0" w:color="auto"/>
            </w:tcBorders>
            <w:hideMark/>
          </w:tcPr>
          <w:p w14:paraId="68BF49A4" w14:textId="73229F92" w:rsidR="008805C9" w:rsidRPr="005F5E4F" w:rsidRDefault="00467D78" w:rsidP="005F5E4F">
            <w:pPr>
              <w:pStyle w:val="Tablehead1"/>
              <w:bidi w:val="0"/>
              <w:rPr>
                <w:position w:val="2"/>
                <w:sz w:val="20"/>
                <w:szCs w:val="20"/>
                <w:lang w:val="en-GB" w:bidi="ar-EG"/>
              </w:rPr>
            </w:pPr>
            <w:r>
              <w:rPr>
                <w:rFonts w:hint="cs"/>
                <w:position w:val="2"/>
                <w:sz w:val="20"/>
                <w:szCs w:val="20"/>
                <w:rtl/>
                <w:lang w:val="en-GB" w:bidi="ar-EG"/>
              </w:rPr>
              <w:t>بيان الاتصال ذو الصلة</w:t>
            </w:r>
          </w:p>
        </w:tc>
        <w:tc>
          <w:tcPr>
            <w:tcW w:w="474" w:type="pct"/>
            <w:tcBorders>
              <w:top w:val="single" w:sz="12" w:space="0" w:color="auto"/>
              <w:bottom w:val="single" w:sz="12" w:space="0" w:color="auto"/>
            </w:tcBorders>
            <w:hideMark/>
          </w:tcPr>
          <w:p w14:paraId="0D78FD6F" w14:textId="0BD5B6D5" w:rsidR="008805C9" w:rsidRPr="005F5E4F" w:rsidRDefault="00467D78" w:rsidP="005F5E4F">
            <w:pPr>
              <w:pStyle w:val="Tablehead1"/>
              <w:bidi w:val="0"/>
              <w:rPr>
                <w:position w:val="2"/>
                <w:sz w:val="20"/>
                <w:szCs w:val="20"/>
                <w:lang w:val="en-GB" w:bidi="ar-EG"/>
              </w:rPr>
            </w:pPr>
            <w:r>
              <w:rPr>
                <w:rFonts w:hint="cs"/>
                <w:position w:val="2"/>
                <w:sz w:val="20"/>
                <w:szCs w:val="20"/>
                <w:rtl/>
                <w:lang w:val="en-GB" w:bidi="ar-EG"/>
              </w:rPr>
              <w:t>تاريخ الموافقة</w:t>
            </w:r>
          </w:p>
        </w:tc>
      </w:tr>
      <w:tr w:rsidR="008805C9" w:rsidRPr="005F5E4F" w14:paraId="7F91E7B6" w14:textId="77777777" w:rsidTr="008805C9">
        <w:trPr>
          <w:jc w:val="center"/>
        </w:trPr>
        <w:tc>
          <w:tcPr>
            <w:tcW w:w="531" w:type="pct"/>
            <w:hideMark/>
          </w:tcPr>
          <w:p w14:paraId="7C07AFCF" w14:textId="77777777" w:rsidR="008805C9" w:rsidRPr="005F5E4F" w:rsidRDefault="008805C9" w:rsidP="005F5E4F">
            <w:pPr>
              <w:pStyle w:val="Tabletexte"/>
              <w:rPr>
                <w:position w:val="2"/>
                <w:lang w:val="en-GB" w:bidi="ar-EG"/>
              </w:rPr>
            </w:pPr>
            <w:hyperlink r:id="rId100" w:history="1">
              <w:r w:rsidRPr="005F5E4F">
                <w:rPr>
                  <w:rStyle w:val="Hyperlink"/>
                  <w:position w:val="2"/>
                  <w:lang w:val="en-GB" w:bidi="ar-EG"/>
                </w:rPr>
                <w:t>TSAG-LS2</w:t>
              </w:r>
            </w:hyperlink>
          </w:p>
        </w:tc>
        <w:tc>
          <w:tcPr>
            <w:tcW w:w="1122" w:type="pct"/>
            <w:hideMark/>
          </w:tcPr>
          <w:p w14:paraId="4DF09D7F" w14:textId="44FB3508" w:rsidR="008805C9" w:rsidRPr="005F5E4F" w:rsidRDefault="00467D78" w:rsidP="005F5E4F">
            <w:pPr>
              <w:pStyle w:val="Tabletexte"/>
              <w:rPr>
                <w:position w:val="2"/>
                <w:lang w:val="en-GB" w:bidi="ar-EG"/>
              </w:rPr>
            </w:pPr>
            <w:r>
              <w:rPr>
                <w:rFonts w:hint="cs"/>
                <w:position w:val="2"/>
                <w:rtl/>
                <w:lang w:val="en-GB" w:bidi="ar-EG"/>
              </w:rPr>
              <w:t xml:space="preserve">بيان اتصال بشأن التعليقات الملتمسة على التوصية </w:t>
            </w:r>
            <w:r w:rsidRPr="00152B9F">
              <w:t>A.RA</w:t>
            </w:r>
          </w:p>
        </w:tc>
        <w:tc>
          <w:tcPr>
            <w:tcW w:w="730" w:type="pct"/>
            <w:hideMark/>
          </w:tcPr>
          <w:p w14:paraId="22D6F05F" w14:textId="499B7BAC" w:rsidR="008805C9" w:rsidRPr="005F5E4F" w:rsidRDefault="00F91075" w:rsidP="005F5E4F">
            <w:pPr>
              <w:pStyle w:val="Tabletexte"/>
              <w:rPr>
                <w:position w:val="2"/>
                <w:lang w:val="en-GB" w:bidi="ar-EG"/>
              </w:rPr>
            </w:pPr>
            <w:r w:rsidRPr="005F5E4F">
              <w:rPr>
                <w:position w:val="2"/>
                <w:rtl/>
                <w:lang w:val="en-GB" w:bidi="ar-EG"/>
              </w:rPr>
              <w:t>لج</w:t>
            </w:r>
            <w:r w:rsidRPr="005F5E4F">
              <w:rPr>
                <w:rFonts w:hint="cs"/>
                <w:position w:val="2"/>
                <w:rtl/>
                <w:lang w:val="en-GB" w:bidi="ar-EG"/>
              </w:rPr>
              <w:t>نتي</w:t>
            </w:r>
            <w:r w:rsidRPr="005F5E4F">
              <w:rPr>
                <w:position w:val="2"/>
                <w:rtl/>
                <w:lang w:val="en-GB" w:bidi="ar-EG"/>
              </w:rPr>
              <w:t xml:space="preserve"> الدراسات </w:t>
            </w:r>
            <w:r w:rsidRPr="005F5E4F">
              <w:rPr>
                <w:position w:val="2"/>
                <w:lang w:val="en-GB" w:bidi="ar-EG"/>
              </w:rPr>
              <w:t>2</w:t>
            </w:r>
            <w:r w:rsidRPr="005F5E4F">
              <w:rPr>
                <w:position w:val="2"/>
                <w:rtl/>
                <w:lang w:val="en-GB" w:bidi="ar-EG"/>
              </w:rPr>
              <w:t xml:space="preserve"> و</w:t>
            </w:r>
            <w:r w:rsidRPr="005F5E4F">
              <w:rPr>
                <w:position w:val="2"/>
                <w:lang w:val="en-GB" w:bidi="ar-EG"/>
              </w:rPr>
              <w:t>11</w:t>
            </w:r>
            <w:r w:rsidRPr="005F5E4F">
              <w:rPr>
                <w:position w:val="2"/>
                <w:rtl/>
                <w:lang w:val="en-GB" w:bidi="ar-EG"/>
              </w:rPr>
              <w:t xml:space="preserve"> لقطاع تقييس الاتصالات</w:t>
            </w:r>
          </w:p>
        </w:tc>
        <w:tc>
          <w:tcPr>
            <w:tcW w:w="1120" w:type="pct"/>
            <w:hideMark/>
          </w:tcPr>
          <w:p w14:paraId="2AD0412F" w14:textId="23369D37" w:rsidR="008805C9" w:rsidRPr="005F5E4F" w:rsidRDefault="005F5E4F" w:rsidP="005F5E4F">
            <w:pPr>
              <w:pStyle w:val="Tabletexte"/>
              <w:rPr>
                <w:position w:val="2"/>
                <w:lang w:val="en-GB" w:bidi="ar-EG"/>
              </w:rPr>
            </w:pPr>
            <w:r w:rsidRPr="005F5E4F">
              <w:rPr>
                <w:position w:val="2"/>
                <w:rtl/>
                <w:lang w:val="en-GB" w:bidi="ar-EG"/>
              </w:rPr>
              <w:t>لج</w:t>
            </w:r>
            <w:r w:rsidRPr="005F5E4F">
              <w:rPr>
                <w:rFonts w:hint="cs"/>
                <w:position w:val="2"/>
                <w:rtl/>
                <w:lang w:val="en-GB" w:bidi="ar-EG"/>
              </w:rPr>
              <w:t>نتي</w:t>
            </w:r>
            <w:r w:rsidRPr="005F5E4F">
              <w:rPr>
                <w:position w:val="2"/>
                <w:rtl/>
                <w:lang w:val="en-GB" w:bidi="ar-EG"/>
              </w:rPr>
              <w:t xml:space="preserve"> الدراسات </w:t>
            </w:r>
            <w:r w:rsidR="00467D78">
              <w:rPr>
                <w:rFonts w:hint="cs"/>
                <w:position w:val="2"/>
                <w:rtl/>
                <w:lang w:val="en-GB" w:bidi="ar-EG"/>
              </w:rPr>
              <w:t>21</w:t>
            </w:r>
            <w:r w:rsidRPr="005F5E4F">
              <w:rPr>
                <w:position w:val="2"/>
                <w:rtl/>
                <w:lang w:val="en-GB" w:bidi="ar-EG"/>
              </w:rPr>
              <w:t xml:space="preserve"> و</w:t>
            </w:r>
            <w:r w:rsidR="00467D78">
              <w:rPr>
                <w:rFonts w:hint="cs"/>
                <w:position w:val="2"/>
                <w:rtl/>
                <w:lang w:val="en-GB" w:bidi="ar-EG"/>
              </w:rPr>
              <w:t>17</w:t>
            </w:r>
            <w:r w:rsidRPr="005F5E4F">
              <w:rPr>
                <w:position w:val="2"/>
                <w:rtl/>
                <w:lang w:val="en-GB" w:bidi="ar-EG"/>
              </w:rPr>
              <w:t xml:space="preserve"> لقطاع تقييس الاتصالات</w:t>
            </w:r>
          </w:p>
        </w:tc>
        <w:tc>
          <w:tcPr>
            <w:tcW w:w="487" w:type="pct"/>
            <w:hideMark/>
          </w:tcPr>
          <w:p w14:paraId="1261654B" w14:textId="77777777" w:rsidR="008805C9" w:rsidRPr="005F5E4F" w:rsidRDefault="008805C9" w:rsidP="005F5E4F">
            <w:pPr>
              <w:pStyle w:val="Tabletexte"/>
              <w:rPr>
                <w:position w:val="2"/>
                <w:lang w:val="en-GB" w:bidi="ar-EG"/>
              </w:rPr>
            </w:pPr>
            <w:r w:rsidRPr="005F5E4F">
              <w:rPr>
                <w:position w:val="2"/>
                <w:lang w:val="en-GB" w:bidi="ar-EG"/>
              </w:rPr>
              <w:t>2025-12-04</w:t>
            </w:r>
          </w:p>
        </w:tc>
        <w:tc>
          <w:tcPr>
            <w:tcW w:w="536" w:type="pct"/>
            <w:hideMark/>
          </w:tcPr>
          <w:p w14:paraId="3D77B115" w14:textId="77777777" w:rsidR="008805C9" w:rsidRPr="005F5E4F" w:rsidRDefault="008805C9" w:rsidP="005F5E4F">
            <w:pPr>
              <w:pStyle w:val="Tabletexte"/>
              <w:rPr>
                <w:position w:val="2"/>
                <w:lang w:val="en-GB" w:bidi="ar-EG"/>
              </w:rPr>
            </w:pPr>
            <w:r w:rsidRPr="005F5E4F">
              <w:rPr>
                <w:position w:val="2"/>
                <w:lang w:val="en-GB" w:bidi="ar-EG"/>
              </w:rPr>
              <w:t>-</w:t>
            </w:r>
          </w:p>
        </w:tc>
        <w:tc>
          <w:tcPr>
            <w:tcW w:w="474" w:type="pct"/>
            <w:hideMark/>
          </w:tcPr>
          <w:p w14:paraId="33D14D5E" w14:textId="77777777" w:rsidR="008805C9" w:rsidRPr="005F5E4F" w:rsidRDefault="008805C9" w:rsidP="005F5E4F">
            <w:pPr>
              <w:pStyle w:val="Tabletexte"/>
              <w:rPr>
                <w:position w:val="2"/>
                <w:lang w:val="en-GB" w:bidi="ar-EG"/>
              </w:rPr>
            </w:pPr>
            <w:r w:rsidRPr="005F5E4F">
              <w:rPr>
                <w:position w:val="2"/>
                <w:lang w:val="en-GB" w:bidi="ar-EG"/>
              </w:rPr>
              <w:t>2025-05-30</w:t>
            </w:r>
          </w:p>
        </w:tc>
      </w:tr>
      <w:tr w:rsidR="008805C9" w:rsidRPr="005F5E4F" w14:paraId="48945113" w14:textId="77777777" w:rsidTr="008805C9">
        <w:trPr>
          <w:jc w:val="center"/>
        </w:trPr>
        <w:tc>
          <w:tcPr>
            <w:tcW w:w="531" w:type="pct"/>
            <w:hideMark/>
          </w:tcPr>
          <w:p w14:paraId="1B7325C8" w14:textId="77777777" w:rsidR="008805C9" w:rsidRPr="005F5E4F" w:rsidRDefault="008805C9" w:rsidP="005F5E4F">
            <w:pPr>
              <w:pStyle w:val="Tabletexte"/>
              <w:rPr>
                <w:position w:val="2"/>
                <w:lang w:val="en-GB" w:bidi="ar-EG"/>
              </w:rPr>
            </w:pPr>
            <w:hyperlink r:id="rId101" w:history="1">
              <w:r w:rsidRPr="005F5E4F">
                <w:rPr>
                  <w:rStyle w:val="Hyperlink"/>
                  <w:position w:val="2"/>
                  <w:lang w:val="en-GB" w:bidi="ar-EG"/>
                </w:rPr>
                <w:t>TSAG-LS3</w:t>
              </w:r>
            </w:hyperlink>
          </w:p>
        </w:tc>
        <w:tc>
          <w:tcPr>
            <w:tcW w:w="1122" w:type="pct"/>
            <w:hideMark/>
          </w:tcPr>
          <w:p w14:paraId="2B7D3C74" w14:textId="7E8CF478" w:rsidR="008805C9" w:rsidRPr="005F5E4F" w:rsidRDefault="00467D78" w:rsidP="005F5E4F">
            <w:pPr>
              <w:pStyle w:val="Tabletexte"/>
              <w:rPr>
                <w:position w:val="2"/>
                <w:lang w:val="en-GB" w:bidi="ar-EG"/>
              </w:rPr>
            </w:pPr>
            <w:r>
              <w:rPr>
                <w:rFonts w:hint="cs"/>
                <w:position w:val="2"/>
                <w:rtl/>
                <w:lang w:val="en-GB" w:bidi="ar-EG"/>
              </w:rPr>
              <w:t>بيان اتصال بشأن التعاون والتنسيق في مجال المدن والمجتمعات الذكية المستدامة</w:t>
            </w:r>
          </w:p>
        </w:tc>
        <w:tc>
          <w:tcPr>
            <w:tcW w:w="730" w:type="pct"/>
            <w:hideMark/>
          </w:tcPr>
          <w:p w14:paraId="7E84FCF6" w14:textId="31699EE9" w:rsidR="008805C9" w:rsidRPr="00467D78" w:rsidRDefault="00467D78" w:rsidP="005F5E4F">
            <w:pPr>
              <w:pStyle w:val="Tabletexte"/>
              <w:rPr>
                <w:position w:val="2"/>
                <w:lang w:bidi="ar-EG"/>
              </w:rPr>
            </w:pPr>
            <w:r w:rsidRPr="007E4DD7">
              <w:rPr>
                <w:rtl/>
              </w:rPr>
              <w:t xml:space="preserve">هيئة إدارة التقييس </w:t>
            </w:r>
            <w:r>
              <w:rPr>
                <w:rFonts w:hint="cs"/>
                <w:rtl/>
              </w:rPr>
              <w:t xml:space="preserve">التابعة </w:t>
            </w:r>
            <w:r w:rsidRPr="007E4DD7">
              <w:rPr>
                <w:rtl/>
              </w:rPr>
              <w:t>للجنة الكهرتقنية الدولية</w:t>
            </w:r>
            <w:r>
              <w:rPr>
                <w:rFonts w:hint="cs"/>
                <w:rtl/>
              </w:rPr>
              <w:t xml:space="preserve"> </w:t>
            </w:r>
            <w:r>
              <w:t>(</w:t>
            </w:r>
            <w:r w:rsidRPr="00152B9F">
              <w:t>IEC SMB</w:t>
            </w:r>
            <w:r>
              <w:t>)</w:t>
            </w:r>
            <w:r>
              <w:rPr>
                <w:rFonts w:hint="cs"/>
                <w:rtl/>
              </w:rPr>
              <w:t>؛</w:t>
            </w:r>
            <w:r w:rsidRPr="007E4DD7">
              <w:rPr>
                <w:rtl/>
              </w:rPr>
              <w:t xml:space="preserve"> هيئة الإدارة التقنية </w:t>
            </w:r>
            <w:r>
              <w:rPr>
                <w:rFonts w:hint="cs"/>
                <w:rtl/>
              </w:rPr>
              <w:t xml:space="preserve">التابعة </w:t>
            </w:r>
            <w:r w:rsidRPr="007E4DD7">
              <w:rPr>
                <w:rtl/>
              </w:rPr>
              <w:t>للمنظمة الدولية للتوحيد القياسي</w:t>
            </w:r>
            <w:r>
              <w:rPr>
                <w:rFonts w:hint="cs"/>
                <w:rtl/>
              </w:rPr>
              <w:t xml:space="preserve"> </w:t>
            </w:r>
            <w:r>
              <w:t>(</w:t>
            </w:r>
            <w:r w:rsidRPr="00152B9F">
              <w:t>ISO TMB</w:t>
            </w:r>
            <w:r>
              <w:t>)</w:t>
            </w:r>
          </w:p>
        </w:tc>
        <w:tc>
          <w:tcPr>
            <w:tcW w:w="1120" w:type="pct"/>
            <w:hideMark/>
          </w:tcPr>
          <w:p w14:paraId="4EE96CDE" w14:textId="55A31120" w:rsidR="008805C9" w:rsidRPr="005F5E4F" w:rsidRDefault="00467D78" w:rsidP="005F5E4F">
            <w:pPr>
              <w:pStyle w:val="Tabletexte"/>
              <w:rPr>
                <w:position w:val="2"/>
                <w:lang w:val="en-GB" w:bidi="ar-EG"/>
              </w:rPr>
            </w:pPr>
            <w:r>
              <w:rPr>
                <w:rFonts w:hint="cs"/>
                <w:rtl/>
              </w:rPr>
              <w:t>فريق التنسيق المعني ببرنامج التقييس</w:t>
            </w:r>
            <w:r w:rsidR="006B588B">
              <w:rPr>
                <w:rFonts w:hint="eastAsia"/>
                <w:rtl/>
              </w:rPr>
              <w:t> </w:t>
            </w:r>
            <w:r>
              <w:t>(</w:t>
            </w:r>
            <w:r w:rsidRPr="00152B9F">
              <w:t>SPCG</w:t>
            </w:r>
            <w:r>
              <w:t>)</w:t>
            </w:r>
          </w:p>
        </w:tc>
        <w:tc>
          <w:tcPr>
            <w:tcW w:w="487" w:type="pct"/>
            <w:hideMark/>
          </w:tcPr>
          <w:p w14:paraId="6C025218" w14:textId="77777777" w:rsidR="008805C9" w:rsidRPr="005F5E4F" w:rsidRDefault="008805C9" w:rsidP="005F5E4F">
            <w:pPr>
              <w:pStyle w:val="Tabletexte"/>
              <w:rPr>
                <w:position w:val="2"/>
                <w:lang w:val="en-GB" w:bidi="ar-EG"/>
              </w:rPr>
            </w:pPr>
            <w:r w:rsidRPr="005F5E4F">
              <w:rPr>
                <w:position w:val="2"/>
                <w:lang w:val="en-GB" w:bidi="ar-EG"/>
              </w:rPr>
              <w:t>-</w:t>
            </w:r>
          </w:p>
        </w:tc>
        <w:tc>
          <w:tcPr>
            <w:tcW w:w="536" w:type="pct"/>
            <w:hideMark/>
          </w:tcPr>
          <w:p w14:paraId="30144D91" w14:textId="77777777" w:rsidR="008805C9" w:rsidRPr="005F5E4F" w:rsidRDefault="008805C9" w:rsidP="005F5E4F">
            <w:pPr>
              <w:pStyle w:val="Tabletexte"/>
              <w:rPr>
                <w:position w:val="2"/>
                <w:lang w:val="en-GB" w:bidi="ar-EG"/>
              </w:rPr>
            </w:pPr>
            <w:r w:rsidRPr="005F5E4F">
              <w:rPr>
                <w:position w:val="2"/>
                <w:lang w:val="en-GB" w:bidi="ar-EG"/>
              </w:rPr>
              <w:t>-</w:t>
            </w:r>
          </w:p>
        </w:tc>
        <w:tc>
          <w:tcPr>
            <w:tcW w:w="474" w:type="pct"/>
            <w:hideMark/>
          </w:tcPr>
          <w:p w14:paraId="15F08E6B" w14:textId="77777777" w:rsidR="008805C9" w:rsidRPr="005F5E4F" w:rsidRDefault="008805C9" w:rsidP="005F5E4F">
            <w:pPr>
              <w:pStyle w:val="Tabletexte"/>
              <w:rPr>
                <w:position w:val="2"/>
                <w:lang w:val="en-GB" w:bidi="ar-EG"/>
              </w:rPr>
            </w:pPr>
            <w:r w:rsidRPr="005F5E4F">
              <w:rPr>
                <w:position w:val="2"/>
                <w:lang w:val="en-GB" w:bidi="ar-EG"/>
              </w:rPr>
              <w:t>2025-05-30</w:t>
            </w:r>
          </w:p>
        </w:tc>
      </w:tr>
      <w:tr w:rsidR="008805C9" w:rsidRPr="005F5E4F" w14:paraId="77726E21" w14:textId="77777777" w:rsidTr="008805C9">
        <w:trPr>
          <w:jc w:val="center"/>
        </w:trPr>
        <w:tc>
          <w:tcPr>
            <w:tcW w:w="531" w:type="pct"/>
            <w:hideMark/>
          </w:tcPr>
          <w:p w14:paraId="7CF71433" w14:textId="77777777" w:rsidR="008805C9" w:rsidRPr="005F5E4F" w:rsidRDefault="008805C9" w:rsidP="005F5E4F">
            <w:pPr>
              <w:pStyle w:val="Tabletexte"/>
              <w:rPr>
                <w:position w:val="2"/>
                <w:lang w:val="en-GB" w:bidi="ar-EG"/>
              </w:rPr>
            </w:pPr>
            <w:hyperlink r:id="rId102" w:history="1">
              <w:r w:rsidRPr="005F5E4F">
                <w:rPr>
                  <w:rStyle w:val="Hyperlink"/>
                  <w:position w:val="2"/>
                  <w:lang w:val="en-GB" w:bidi="ar-EG"/>
                </w:rPr>
                <w:t>TSAG-LS4</w:t>
              </w:r>
            </w:hyperlink>
          </w:p>
        </w:tc>
        <w:tc>
          <w:tcPr>
            <w:tcW w:w="1122" w:type="pct"/>
            <w:hideMark/>
          </w:tcPr>
          <w:p w14:paraId="2DCEE19D" w14:textId="5F8D371D" w:rsidR="008805C9" w:rsidRPr="005F5E4F" w:rsidRDefault="00467D78" w:rsidP="005F5E4F">
            <w:pPr>
              <w:pStyle w:val="Tabletexte"/>
              <w:rPr>
                <w:position w:val="2"/>
                <w:lang w:val="en-GB" w:bidi="ar-EG"/>
              </w:rPr>
            </w:pPr>
            <w:r>
              <w:rPr>
                <w:rFonts w:hint="cs"/>
                <w:position w:val="2"/>
                <w:rtl/>
                <w:lang w:val="en-GB" w:bidi="ar-EG"/>
              </w:rPr>
              <w:t>بيان اتصال بشأن مفهوم لجنة الدراسات الرئيسية</w:t>
            </w:r>
          </w:p>
        </w:tc>
        <w:tc>
          <w:tcPr>
            <w:tcW w:w="730" w:type="pct"/>
            <w:hideMark/>
          </w:tcPr>
          <w:p w14:paraId="74B20BE3" w14:textId="5A6D38F1" w:rsidR="008805C9" w:rsidRPr="005F5E4F" w:rsidRDefault="00F91075" w:rsidP="005F5E4F">
            <w:pPr>
              <w:pStyle w:val="Tabletexte"/>
              <w:rPr>
                <w:position w:val="2"/>
                <w:lang w:val="en-GB" w:bidi="ar-EG"/>
              </w:rPr>
            </w:pPr>
            <w:r w:rsidRPr="005F5E4F">
              <w:rPr>
                <w:rFonts w:hint="cs"/>
                <w:position w:val="2"/>
                <w:rtl/>
                <w:lang w:val="en-GB" w:bidi="ar-EG"/>
              </w:rPr>
              <w:t xml:space="preserve">جميع </w:t>
            </w:r>
            <w:r w:rsidRPr="005F5E4F">
              <w:rPr>
                <w:position w:val="2"/>
                <w:rtl/>
                <w:lang w:val="en-GB" w:bidi="ar-EG"/>
              </w:rPr>
              <w:t>لجان دراسات قطاع تقييس الاتصالات</w:t>
            </w:r>
          </w:p>
        </w:tc>
        <w:tc>
          <w:tcPr>
            <w:tcW w:w="1120" w:type="pct"/>
            <w:hideMark/>
          </w:tcPr>
          <w:p w14:paraId="6D7F0B15" w14:textId="525CBA43" w:rsidR="008805C9" w:rsidRPr="005F5E4F" w:rsidRDefault="005F5E4F" w:rsidP="005F5E4F">
            <w:pPr>
              <w:pStyle w:val="Tabletexte"/>
              <w:rPr>
                <w:position w:val="2"/>
                <w:lang w:val="en-GB" w:bidi="ar-EG"/>
              </w:rPr>
            </w:pPr>
            <w:r w:rsidRPr="005F5E4F">
              <w:rPr>
                <w:rFonts w:hint="cs"/>
                <w:position w:val="2"/>
                <w:rtl/>
                <w:lang w:val="en-GB" w:bidi="ar-EG"/>
              </w:rPr>
              <w:t>-</w:t>
            </w:r>
          </w:p>
        </w:tc>
        <w:tc>
          <w:tcPr>
            <w:tcW w:w="487" w:type="pct"/>
            <w:hideMark/>
          </w:tcPr>
          <w:p w14:paraId="3DD91C24" w14:textId="77777777" w:rsidR="008805C9" w:rsidRPr="005F5E4F" w:rsidRDefault="008805C9" w:rsidP="005F5E4F">
            <w:pPr>
              <w:pStyle w:val="Tabletexte"/>
              <w:rPr>
                <w:position w:val="2"/>
                <w:lang w:val="en-GB" w:bidi="ar-EG"/>
              </w:rPr>
            </w:pPr>
            <w:r w:rsidRPr="005F5E4F">
              <w:rPr>
                <w:position w:val="2"/>
                <w:lang w:val="en-GB" w:bidi="ar-EG"/>
              </w:rPr>
              <w:t>2026-01-12</w:t>
            </w:r>
          </w:p>
        </w:tc>
        <w:tc>
          <w:tcPr>
            <w:tcW w:w="536" w:type="pct"/>
            <w:hideMark/>
          </w:tcPr>
          <w:p w14:paraId="4D196021" w14:textId="77777777" w:rsidR="008805C9" w:rsidRPr="005F5E4F" w:rsidRDefault="008805C9" w:rsidP="005F5E4F">
            <w:pPr>
              <w:pStyle w:val="Tabletexte"/>
              <w:rPr>
                <w:position w:val="2"/>
                <w:lang w:val="en-GB" w:bidi="ar-EG"/>
              </w:rPr>
            </w:pPr>
            <w:r w:rsidRPr="005F5E4F">
              <w:rPr>
                <w:position w:val="2"/>
                <w:lang w:val="en-GB" w:bidi="ar-EG"/>
              </w:rPr>
              <w:t>-</w:t>
            </w:r>
          </w:p>
        </w:tc>
        <w:tc>
          <w:tcPr>
            <w:tcW w:w="474" w:type="pct"/>
            <w:hideMark/>
          </w:tcPr>
          <w:p w14:paraId="61899DAA" w14:textId="77777777" w:rsidR="008805C9" w:rsidRPr="005F5E4F" w:rsidRDefault="008805C9" w:rsidP="005F5E4F">
            <w:pPr>
              <w:pStyle w:val="Tabletexte"/>
              <w:rPr>
                <w:position w:val="2"/>
                <w:lang w:val="en-GB" w:bidi="ar-EG"/>
              </w:rPr>
            </w:pPr>
            <w:r w:rsidRPr="005F5E4F">
              <w:rPr>
                <w:position w:val="2"/>
                <w:lang w:val="en-GB" w:bidi="ar-EG"/>
              </w:rPr>
              <w:t>2025-05-30</w:t>
            </w:r>
          </w:p>
        </w:tc>
      </w:tr>
      <w:tr w:rsidR="008805C9" w:rsidRPr="005F5E4F" w14:paraId="33C71366" w14:textId="77777777" w:rsidTr="008805C9">
        <w:trPr>
          <w:jc w:val="center"/>
        </w:trPr>
        <w:tc>
          <w:tcPr>
            <w:tcW w:w="531" w:type="pct"/>
            <w:hideMark/>
          </w:tcPr>
          <w:p w14:paraId="7BF7CCFD" w14:textId="77777777" w:rsidR="008805C9" w:rsidRPr="005F5E4F" w:rsidRDefault="008805C9" w:rsidP="005F5E4F">
            <w:pPr>
              <w:pStyle w:val="Tabletexte"/>
              <w:rPr>
                <w:position w:val="2"/>
                <w:lang w:val="en-GB" w:bidi="ar-EG"/>
              </w:rPr>
            </w:pPr>
            <w:hyperlink r:id="rId103" w:history="1">
              <w:r w:rsidRPr="005F5E4F">
                <w:rPr>
                  <w:rStyle w:val="Hyperlink"/>
                  <w:position w:val="2"/>
                  <w:lang w:val="en-GB" w:bidi="ar-EG"/>
                </w:rPr>
                <w:t>TSAG-LS5</w:t>
              </w:r>
            </w:hyperlink>
          </w:p>
        </w:tc>
        <w:tc>
          <w:tcPr>
            <w:tcW w:w="1122" w:type="pct"/>
            <w:hideMark/>
          </w:tcPr>
          <w:p w14:paraId="6C80006A" w14:textId="1716D44D" w:rsidR="008805C9" w:rsidRPr="005F5E4F" w:rsidRDefault="00AF0E07" w:rsidP="005F5E4F">
            <w:pPr>
              <w:pStyle w:val="Tabletexte"/>
              <w:rPr>
                <w:position w:val="2"/>
                <w:lang w:val="en-GB" w:bidi="ar-EG"/>
              </w:rPr>
            </w:pPr>
            <w:r>
              <w:rPr>
                <w:rFonts w:hint="cs"/>
                <w:position w:val="2"/>
                <w:rtl/>
                <w:lang w:val="en-GB" w:bidi="ar-EG"/>
              </w:rPr>
              <w:t xml:space="preserve">بيان اتصال بشأن قصص النجاح </w:t>
            </w:r>
            <w:r w:rsidRPr="00AF0E07">
              <w:rPr>
                <w:position w:val="2"/>
                <w:rtl/>
                <w:lang w:val="en-GB" w:bidi="ar-EG"/>
              </w:rPr>
              <w:t>المتعلقة بوضع معايير قطاع تقييس الاتصالات</w:t>
            </w:r>
          </w:p>
        </w:tc>
        <w:tc>
          <w:tcPr>
            <w:tcW w:w="730" w:type="pct"/>
            <w:hideMark/>
          </w:tcPr>
          <w:p w14:paraId="059CE21D" w14:textId="3A4E6AAB" w:rsidR="008805C9" w:rsidRPr="005F5E4F" w:rsidRDefault="00F91075" w:rsidP="005F5E4F">
            <w:pPr>
              <w:pStyle w:val="Tabletexte"/>
              <w:rPr>
                <w:position w:val="2"/>
                <w:lang w:val="en-GB" w:bidi="ar-EG"/>
              </w:rPr>
            </w:pPr>
            <w:r w:rsidRPr="005F5E4F">
              <w:rPr>
                <w:rFonts w:hint="cs"/>
                <w:position w:val="2"/>
                <w:rtl/>
                <w:lang w:val="en-GB" w:bidi="ar-EG"/>
              </w:rPr>
              <w:t xml:space="preserve">جميع </w:t>
            </w:r>
            <w:r w:rsidRPr="005F5E4F">
              <w:rPr>
                <w:position w:val="2"/>
                <w:rtl/>
                <w:lang w:val="en-GB" w:bidi="ar-EG"/>
              </w:rPr>
              <w:t>لجان دراسات قطاع تقييس الاتصالات</w:t>
            </w:r>
          </w:p>
        </w:tc>
        <w:tc>
          <w:tcPr>
            <w:tcW w:w="1120" w:type="pct"/>
            <w:hideMark/>
          </w:tcPr>
          <w:p w14:paraId="6E9B32E5" w14:textId="77777777" w:rsidR="008805C9" w:rsidRPr="005F5E4F" w:rsidRDefault="008805C9" w:rsidP="005F5E4F">
            <w:pPr>
              <w:pStyle w:val="Tabletexte"/>
              <w:rPr>
                <w:position w:val="2"/>
                <w:lang w:val="en-GB" w:bidi="ar-EG"/>
              </w:rPr>
            </w:pPr>
            <w:r w:rsidRPr="005F5E4F">
              <w:rPr>
                <w:position w:val="2"/>
                <w:lang w:val="en-GB" w:bidi="ar-EG"/>
              </w:rPr>
              <w:t>-</w:t>
            </w:r>
          </w:p>
        </w:tc>
        <w:tc>
          <w:tcPr>
            <w:tcW w:w="487" w:type="pct"/>
            <w:hideMark/>
          </w:tcPr>
          <w:p w14:paraId="52FC7C84" w14:textId="77777777" w:rsidR="008805C9" w:rsidRPr="005F5E4F" w:rsidRDefault="008805C9" w:rsidP="005F5E4F">
            <w:pPr>
              <w:pStyle w:val="Tabletexte"/>
              <w:rPr>
                <w:position w:val="2"/>
                <w:lang w:val="en-GB" w:bidi="ar-EG"/>
              </w:rPr>
            </w:pPr>
            <w:r w:rsidRPr="005F5E4F">
              <w:rPr>
                <w:position w:val="2"/>
                <w:lang w:val="en-GB" w:bidi="ar-EG"/>
              </w:rPr>
              <w:t>2025-09-08</w:t>
            </w:r>
          </w:p>
        </w:tc>
        <w:tc>
          <w:tcPr>
            <w:tcW w:w="536" w:type="pct"/>
            <w:hideMark/>
          </w:tcPr>
          <w:p w14:paraId="3B41C193" w14:textId="77777777" w:rsidR="008805C9" w:rsidRPr="005F5E4F" w:rsidRDefault="008805C9" w:rsidP="005F5E4F">
            <w:pPr>
              <w:pStyle w:val="Tabletexte"/>
              <w:rPr>
                <w:position w:val="2"/>
                <w:lang w:val="en-GB" w:bidi="ar-EG"/>
              </w:rPr>
            </w:pPr>
            <w:r w:rsidRPr="005F5E4F">
              <w:rPr>
                <w:position w:val="2"/>
                <w:lang w:val="en-GB" w:bidi="ar-EG"/>
              </w:rPr>
              <w:t>-</w:t>
            </w:r>
          </w:p>
        </w:tc>
        <w:tc>
          <w:tcPr>
            <w:tcW w:w="474" w:type="pct"/>
            <w:hideMark/>
          </w:tcPr>
          <w:p w14:paraId="64ABF446" w14:textId="77777777" w:rsidR="008805C9" w:rsidRPr="005F5E4F" w:rsidRDefault="008805C9" w:rsidP="005F5E4F">
            <w:pPr>
              <w:pStyle w:val="Tabletexte"/>
              <w:rPr>
                <w:position w:val="2"/>
                <w:lang w:val="en-GB" w:bidi="ar-EG"/>
              </w:rPr>
            </w:pPr>
            <w:r w:rsidRPr="005F5E4F">
              <w:rPr>
                <w:position w:val="2"/>
                <w:lang w:val="en-GB" w:bidi="ar-EG"/>
              </w:rPr>
              <w:t>2025-05-30</w:t>
            </w:r>
          </w:p>
        </w:tc>
      </w:tr>
      <w:tr w:rsidR="008805C9" w:rsidRPr="005F5E4F" w14:paraId="056D50A1" w14:textId="77777777" w:rsidTr="008805C9">
        <w:trPr>
          <w:jc w:val="center"/>
        </w:trPr>
        <w:tc>
          <w:tcPr>
            <w:tcW w:w="531" w:type="pct"/>
            <w:hideMark/>
          </w:tcPr>
          <w:p w14:paraId="773FEE18" w14:textId="77777777" w:rsidR="008805C9" w:rsidRPr="005F5E4F" w:rsidRDefault="008805C9" w:rsidP="005F5E4F">
            <w:pPr>
              <w:pStyle w:val="Tabletexte"/>
              <w:rPr>
                <w:position w:val="2"/>
                <w:lang w:val="en-GB" w:bidi="ar-EG"/>
              </w:rPr>
            </w:pPr>
            <w:hyperlink r:id="rId104" w:history="1">
              <w:r w:rsidRPr="005F5E4F">
                <w:rPr>
                  <w:rStyle w:val="Hyperlink"/>
                  <w:position w:val="2"/>
                  <w:lang w:val="en-GB" w:bidi="ar-EG"/>
                </w:rPr>
                <w:t>TSAG-LS6</w:t>
              </w:r>
            </w:hyperlink>
          </w:p>
        </w:tc>
        <w:tc>
          <w:tcPr>
            <w:tcW w:w="1122" w:type="pct"/>
            <w:hideMark/>
          </w:tcPr>
          <w:p w14:paraId="6A9DF7D7" w14:textId="06DFD7B7" w:rsidR="008805C9" w:rsidRPr="005F5E4F" w:rsidRDefault="00AF0E07" w:rsidP="005F5E4F">
            <w:pPr>
              <w:pStyle w:val="Tabletexte"/>
              <w:rPr>
                <w:position w:val="2"/>
                <w:lang w:val="en-GB" w:bidi="ar-EG"/>
              </w:rPr>
            </w:pPr>
            <w:r>
              <w:rPr>
                <w:rFonts w:hint="cs"/>
                <w:position w:val="2"/>
                <w:rtl/>
                <w:lang w:val="en-GB" w:bidi="ar-EG"/>
              </w:rPr>
              <w:t xml:space="preserve">بيان اتصال جوابي بشأن مراجعة نص المسألة 21/9 المتعلق بالميتافيرس (رداً على بيان الاتصال </w:t>
            </w:r>
            <w:r w:rsidRPr="00152B9F">
              <w:t>SG21-LS76</w:t>
            </w:r>
            <w:r>
              <w:rPr>
                <w:rFonts w:hint="cs"/>
                <w:position w:val="2"/>
                <w:rtl/>
                <w:lang w:val="en-GB" w:bidi="ar-EG"/>
              </w:rPr>
              <w:t>)</w:t>
            </w:r>
          </w:p>
        </w:tc>
        <w:tc>
          <w:tcPr>
            <w:tcW w:w="730" w:type="pct"/>
            <w:hideMark/>
          </w:tcPr>
          <w:p w14:paraId="4939ED50" w14:textId="383692D4" w:rsidR="008805C9" w:rsidRPr="005F5E4F" w:rsidRDefault="00F91075" w:rsidP="005F5E4F">
            <w:pPr>
              <w:pStyle w:val="Tabletexte"/>
              <w:rPr>
                <w:position w:val="2"/>
                <w:lang w:val="en-GB" w:bidi="ar-EG"/>
              </w:rPr>
            </w:pPr>
            <w:r w:rsidRPr="005F5E4F">
              <w:rPr>
                <w:position w:val="2"/>
                <w:rtl/>
                <w:lang w:val="en-GB" w:bidi="ar-EG"/>
              </w:rPr>
              <w:t>لج</w:t>
            </w:r>
            <w:r w:rsidRPr="005F5E4F">
              <w:rPr>
                <w:rFonts w:hint="cs"/>
                <w:position w:val="2"/>
                <w:rtl/>
                <w:lang w:val="en-GB" w:bidi="ar-EG"/>
              </w:rPr>
              <w:t>نة</w:t>
            </w:r>
            <w:r w:rsidRPr="005F5E4F">
              <w:rPr>
                <w:position w:val="2"/>
                <w:rtl/>
                <w:lang w:val="en-GB" w:bidi="ar-EG"/>
              </w:rPr>
              <w:t xml:space="preserve"> الدراسات 21 لقطاع تقييس الاتصالات</w:t>
            </w:r>
          </w:p>
        </w:tc>
        <w:tc>
          <w:tcPr>
            <w:tcW w:w="1120" w:type="pct"/>
            <w:hideMark/>
          </w:tcPr>
          <w:p w14:paraId="4E51F9B7" w14:textId="308C23EF" w:rsidR="008805C9" w:rsidRPr="005F5E4F" w:rsidRDefault="005F5E4F" w:rsidP="005F5E4F">
            <w:pPr>
              <w:pStyle w:val="Tabletexte"/>
              <w:rPr>
                <w:position w:val="2"/>
                <w:lang w:val="fr-FR" w:bidi="ar-EG"/>
              </w:rPr>
            </w:pPr>
            <w:r w:rsidRPr="005F5E4F">
              <w:rPr>
                <w:position w:val="2"/>
                <w:rtl/>
                <w:lang w:val="fr-FR" w:bidi="ar-EG"/>
              </w:rPr>
              <w:t>لج</w:t>
            </w:r>
            <w:r w:rsidRPr="005F5E4F">
              <w:rPr>
                <w:rFonts w:hint="cs"/>
                <w:position w:val="2"/>
                <w:rtl/>
                <w:lang w:val="fr-FR" w:bidi="ar-EG"/>
              </w:rPr>
              <w:t>نة</w:t>
            </w:r>
            <w:r w:rsidRPr="005F5E4F">
              <w:rPr>
                <w:position w:val="2"/>
                <w:rtl/>
                <w:lang w:val="fr-FR" w:bidi="ar-EG"/>
              </w:rPr>
              <w:t xml:space="preserve"> الدراسات </w:t>
            </w:r>
            <w:r w:rsidRPr="005F5E4F">
              <w:rPr>
                <w:position w:val="2"/>
                <w:lang w:val="fr-FR" w:bidi="ar-EG"/>
              </w:rPr>
              <w:t>20</w:t>
            </w:r>
            <w:r w:rsidRPr="005F5E4F">
              <w:rPr>
                <w:position w:val="2"/>
                <w:rtl/>
                <w:lang w:val="fr-FR" w:bidi="ar-EG"/>
              </w:rPr>
              <w:t xml:space="preserve"> لقطاع تقييس الاتصالات</w:t>
            </w:r>
            <w:r w:rsidR="00AF0E07">
              <w:rPr>
                <w:rFonts w:hint="cs"/>
                <w:position w:val="2"/>
                <w:rtl/>
                <w:lang w:val="fr-FR" w:bidi="ar-EG"/>
              </w:rPr>
              <w:t xml:space="preserve">؛ نشاط التنسيق المشترك </w:t>
            </w:r>
            <w:r w:rsidR="00AF0E07" w:rsidRPr="005F5E4F">
              <w:rPr>
                <w:position w:val="2"/>
                <w:lang w:val="fr-FR" w:bidi="ar-EG"/>
              </w:rPr>
              <w:t>JCA-MV</w:t>
            </w:r>
          </w:p>
        </w:tc>
        <w:tc>
          <w:tcPr>
            <w:tcW w:w="487" w:type="pct"/>
            <w:hideMark/>
          </w:tcPr>
          <w:p w14:paraId="39E5D1A6" w14:textId="77777777" w:rsidR="008805C9" w:rsidRPr="005F5E4F" w:rsidRDefault="008805C9" w:rsidP="005F5E4F">
            <w:pPr>
              <w:pStyle w:val="Tabletexte"/>
              <w:rPr>
                <w:position w:val="2"/>
                <w:lang w:val="en-GB" w:bidi="ar-EG"/>
              </w:rPr>
            </w:pPr>
            <w:r w:rsidRPr="005F5E4F">
              <w:rPr>
                <w:position w:val="2"/>
                <w:lang w:val="en-GB" w:bidi="ar-EG"/>
              </w:rPr>
              <w:t>2025-10-01</w:t>
            </w:r>
          </w:p>
        </w:tc>
        <w:tc>
          <w:tcPr>
            <w:tcW w:w="536" w:type="pct"/>
            <w:hideMark/>
          </w:tcPr>
          <w:p w14:paraId="40A8A3EC" w14:textId="77777777" w:rsidR="008805C9" w:rsidRPr="005F5E4F" w:rsidRDefault="008805C9" w:rsidP="005F5E4F">
            <w:pPr>
              <w:pStyle w:val="Tabletexte"/>
              <w:rPr>
                <w:position w:val="2"/>
                <w:lang w:val="en-GB" w:bidi="ar-EG"/>
              </w:rPr>
            </w:pPr>
            <w:hyperlink r:id="rId105" w:history="1">
              <w:r w:rsidRPr="005F5E4F">
                <w:rPr>
                  <w:rStyle w:val="Hyperlink"/>
                  <w:position w:val="2"/>
                  <w:lang w:val="en-GB" w:bidi="ar-EG"/>
                </w:rPr>
                <w:t>SG21-LS76</w:t>
              </w:r>
            </w:hyperlink>
          </w:p>
        </w:tc>
        <w:tc>
          <w:tcPr>
            <w:tcW w:w="474" w:type="pct"/>
            <w:hideMark/>
          </w:tcPr>
          <w:p w14:paraId="20A56DAD" w14:textId="77777777" w:rsidR="008805C9" w:rsidRPr="005F5E4F" w:rsidRDefault="008805C9" w:rsidP="005F5E4F">
            <w:pPr>
              <w:pStyle w:val="Tabletexte"/>
              <w:rPr>
                <w:position w:val="2"/>
                <w:lang w:val="en-GB" w:bidi="ar-EG"/>
              </w:rPr>
            </w:pPr>
            <w:r w:rsidRPr="005F5E4F">
              <w:rPr>
                <w:position w:val="2"/>
                <w:lang w:val="en-GB" w:bidi="ar-EG"/>
              </w:rPr>
              <w:t>2025-05-30</w:t>
            </w:r>
          </w:p>
        </w:tc>
      </w:tr>
      <w:tr w:rsidR="008805C9" w:rsidRPr="005F5E4F" w14:paraId="1A68A528" w14:textId="77777777" w:rsidTr="008805C9">
        <w:trPr>
          <w:jc w:val="center"/>
        </w:trPr>
        <w:tc>
          <w:tcPr>
            <w:tcW w:w="531" w:type="pct"/>
            <w:hideMark/>
          </w:tcPr>
          <w:p w14:paraId="4DBAEE9A" w14:textId="77777777" w:rsidR="008805C9" w:rsidRPr="005F5E4F" w:rsidRDefault="008805C9" w:rsidP="005F5E4F">
            <w:pPr>
              <w:pStyle w:val="Tabletexte"/>
              <w:rPr>
                <w:position w:val="2"/>
                <w:lang w:val="en-GB" w:bidi="ar-EG"/>
              </w:rPr>
            </w:pPr>
            <w:hyperlink r:id="rId106" w:history="1">
              <w:r w:rsidRPr="005F5E4F">
                <w:rPr>
                  <w:rStyle w:val="Hyperlink"/>
                  <w:position w:val="2"/>
                  <w:lang w:val="en-GB" w:bidi="ar-EG"/>
                </w:rPr>
                <w:t>TSAG-LS7</w:t>
              </w:r>
            </w:hyperlink>
          </w:p>
        </w:tc>
        <w:tc>
          <w:tcPr>
            <w:tcW w:w="1122" w:type="pct"/>
            <w:hideMark/>
          </w:tcPr>
          <w:p w14:paraId="17607A0A" w14:textId="2D15F20B" w:rsidR="008805C9" w:rsidRPr="005F5E4F" w:rsidRDefault="00AF0E07" w:rsidP="005F5E4F">
            <w:pPr>
              <w:pStyle w:val="Tabletexte"/>
              <w:rPr>
                <w:position w:val="2"/>
                <w:lang w:val="en-GB" w:bidi="ar-EG"/>
              </w:rPr>
            </w:pPr>
            <w:r>
              <w:rPr>
                <w:rFonts w:hint="cs"/>
                <w:position w:val="2"/>
                <w:rtl/>
                <w:lang w:val="en-GB" w:bidi="ar-EG"/>
              </w:rPr>
              <w:t>بيان اتصال بشأن الأنشطة والدراسات المتعلقة بالتحول الرقمي المستدام</w:t>
            </w:r>
          </w:p>
        </w:tc>
        <w:tc>
          <w:tcPr>
            <w:tcW w:w="730" w:type="pct"/>
            <w:hideMark/>
          </w:tcPr>
          <w:p w14:paraId="6B36A147" w14:textId="03152795" w:rsidR="008805C9" w:rsidRPr="009B2CC0" w:rsidRDefault="00F91075" w:rsidP="005F5E4F">
            <w:pPr>
              <w:pStyle w:val="Tabletexte"/>
              <w:rPr>
                <w:position w:val="2"/>
                <w:rtl/>
                <w:lang w:bidi="ar-SA"/>
              </w:rPr>
            </w:pPr>
            <w:r w:rsidRPr="005F5E4F">
              <w:rPr>
                <w:rFonts w:hint="cs"/>
                <w:position w:val="2"/>
                <w:rtl/>
                <w:lang w:val="en-GB" w:bidi="ar-EG"/>
              </w:rPr>
              <w:t xml:space="preserve">جميع </w:t>
            </w:r>
            <w:r w:rsidRPr="005F5E4F">
              <w:rPr>
                <w:position w:val="2"/>
                <w:rtl/>
                <w:lang w:val="en-GB" w:bidi="ar-EG"/>
              </w:rPr>
              <w:t xml:space="preserve">لجان دراسات قطاع </w:t>
            </w:r>
            <w:r w:rsidRPr="005F5E4F">
              <w:rPr>
                <w:rFonts w:hint="cs"/>
                <w:position w:val="2"/>
                <w:rtl/>
                <w:lang w:val="en-GB" w:bidi="ar-EG"/>
              </w:rPr>
              <w:t xml:space="preserve">الاتصالات الراديوية </w:t>
            </w:r>
            <w:r w:rsidR="00AF0E07">
              <w:rPr>
                <w:rFonts w:hint="cs"/>
                <w:position w:val="2"/>
                <w:rtl/>
                <w:lang w:val="en-GB" w:bidi="ar-EG"/>
              </w:rPr>
              <w:t>و</w:t>
            </w:r>
            <w:r w:rsidRPr="005F5E4F">
              <w:rPr>
                <w:position w:val="2"/>
                <w:rtl/>
                <w:lang w:val="en-GB" w:bidi="ar-EG"/>
              </w:rPr>
              <w:t>لج</w:t>
            </w:r>
            <w:r w:rsidR="00AF0E07">
              <w:rPr>
                <w:rFonts w:hint="cs"/>
                <w:position w:val="2"/>
                <w:rtl/>
                <w:lang w:val="en-GB" w:bidi="ar-EG"/>
              </w:rPr>
              <w:t>نتي</w:t>
            </w:r>
            <w:r w:rsidRPr="005F5E4F">
              <w:rPr>
                <w:position w:val="2"/>
                <w:rtl/>
                <w:lang w:val="en-GB" w:bidi="ar-EG"/>
              </w:rPr>
              <w:t xml:space="preserve"> دراسات </w:t>
            </w:r>
            <w:r w:rsidR="00AF0E07">
              <w:rPr>
                <w:rFonts w:hint="cs"/>
                <w:position w:val="2"/>
                <w:rtl/>
                <w:lang w:val="en-GB" w:bidi="ar-EG"/>
              </w:rPr>
              <w:t>ق</w:t>
            </w:r>
            <w:r w:rsidRPr="005F5E4F">
              <w:rPr>
                <w:position w:val="2"/>
                <w:rtl/>
                <w:lang w:val="en-GB" w:bidi="ar-EG"/>
              </w:rPr>
              <w:t>طاع تقييس الاتصالات</w:t>
            </w:r>
            <w:r w:rsidR="00AF0E07">
              <w:rPr>
                <w:rFonts w:hint="cs"/>
                <w:position w:val="2"/>
                <w:rtl/>
                <w:lang w:val="en-GB" w:bidi="ar-EG"/>
              </w:rPr>
              <w:t>؛</w:t>
            </w:r>
            <w:r w:rsidRPr="005F5E4F">
              <w:rPr>
                <w:rFonts w:hint="cs"/>
                <w:position w:val="2"/>
                <w:rtl/>
                <w:lang w:val="en-GB" w:bidi="ar-EG"/>
              </w:rPr>
              <w:t xml:space="preserve"> </w:t>
            </w:r>
            <w:r w:rsidR="00AF0E07">
              <w:rPr>
                <w:rFonts w:hint="cs"/>
                <w:position w:val="2"/>
                <w:rtl/>
                <w:lang w:val="en-GB" w:bidi="ar-EG"/>
              </w:rPr>
              <w:t>فريق التنسيق بين القطاعات (</w:t>
            </w:r>
            <w:r w:rsidR="00AF0E07" w:rsidRPr="005F5E4F">
              <w:rPr>
                <w:position w:val="2"/>
                <w:lang w:val="en-GB" w:bidi="ar-EG"/>
              </w:rPr>
              <w:t>ISCG</w:t>
            </w:r>
            <w:r w:rsidR="00AF0E07">
              <w:rPr>
                <w:rFonts w:hint="cs"/>
                <w:position w:val="2"/>
                <w:rtl/>
                <w:lang w:val="en-GB" w:bidi="ar-EG"/>
              </w:rPr>
              <w:t xml:space="preserve">) بالاتحاد؛ اللجنة الخاصة 40 التابعة للجنة التقنية 1 المشتركة بين المنظمة الدولية للتوحيد القياسي واللجنة </w:t>
            </w:r>
            <w:r w:rsidR="00AF0E07">
              <w:rPr>
                <w:rFonts w:hint="cs"/>
                <w:position w:val="2"/>
                <w:rtl/>
                <w:lang w:val="en-GB" w:bidi="ar-EG"/>
              </w:rPr>
              <w:lastRenderedPageBreak/>
              <w:t>الكهرتقنية الدولية (</w:t>
            </w:r>
            <w:r w:rsidR="008805C9" w:rsidRPr="005F5E4F">
              <w:rPr>
                <w:position w:val="2"/>
                <w:lang w:val="en-GB" w:bidi="ar-EG"/>
              </w:rPr>
              <w:t>ISO/IEC JTC1/SC40</w:t>
            </w:r>
            <w:r w:rsidR="00AF0E07">
              <w:rPr>
                <w:rFonts w:hint="cs"/>
                <w:position w:val="2"/>
                <w:rtl/>
                <w:lang w:val="en-GB" w:bidi="ar-EG"/>
              </w:rPr>
              <w:t>)؛</w:t>
            </w:r>
            <w:r w:rsidRPr="005F5E4F">
              <w:rPr>
                <w:rFonts w:hint="cs"/>
                <w:position w:val="2"/>
                <w:rtl/>
                <w:lang w:val="en-GB" w:bidi="ar-EG"/>
              </w:rPr>
              <w:t xml:space="preserve"> </w:t>
            </w:r>
            <w:r w:rsidR="00AF0E07">
              <w:rPr>
                <w:rFonts w:hint="cs"/>
                <w:position w:val="2"/>
                <w:rtl/>
                <w:lang w:val="en-GB" w:bidi="ar-SA"/>
              </w:rPr>
              <w:t xml:space="preserve">المشروع </w:t>
            </w:r>
            <w:r w:rsidR="009B2CC0">
              <w:rPr>
                <w:position w:val="2"/>
                <w:lang w:bidi="ar-SA"/>
              </w:rPr>
              <w:t>P2023</w:t>
            </w:r>
            <w:r w:rsidR="009B2CC0">
              <w:rPr>
                <w:rFonts w:hint="cs"/>
                <w:position w:val="2"/>
                <w:rtl/>
                <w:lang w:bidi="ar-SA"/>
              </w:rPr>
              <w:t xml:space="preserve"> لمعهد مهندسي الكهرباء والإلكترونيات </w:t>
            </w:r>
            <w:r w:rsidR="00AF0E07">
              <w:rPr>
                <w:rFonts w:hint="cs"/>
                <w:position w:val="2"/>
                <w:rtl/>
                <w:lang w:val="en-GB" w:bidi="ar-EG"/>
              </w:rPr>
              <w:t>(</w:t>
            </w:r>
            <w:r w:rsidR="008805C9" w:rsidRPr="005F5E4F">
              <w:rPr>
                <w:position w:val="2"/>
                <w:lang w:val="en-GB" w:bidi="ar-EG"/>
              </w:rPr>
              <w:t>IEEE P2023</w:t>
            </w:r>
            <w:r w:rsidR="00AF0E07">
              <w:rPr>
                <w:rFonts w:hint="cs"/>
                <w:position w:val="2"/>
                <w:rtl/>
                <w:lang w:val="en-GB" w:bidi="ar-EG"/>
              </w:rPr>
              <w:t>)؛</w:t>
            </w:r>
            <w:r w:rsidR="009B2CC0">
              <w:rPr>
                <w:rFonts w:hint="cs"/>
                <w:position w:val="2"/>
                <w:rtl/>
                <w:lang w:bidi="ar-SA"/>
              </w:rPr>
              <w:t xml:space="preserve"> الفريق الاستراتيجي 12 لدى </w:t>
            </w:r>
            <w:r w:rsidR="009B2CC0" w:rsidRPr="007E4DD7">
              <w:rPr>
                <w:rtl/>
              </w:rPr>
              <w:t xml:space="preserve">هيئة إدارة التقييس </w:t>
            </w:r>
            <w:r w:rsidR="009B2CC0">
              <w:rPr>
                <w:rFonts w:hint="cs"/>
                <w:rtl/>
              </w:rPr>
              <w:t xml:space="preserve">التابعة </w:t>
            </w:r>
            <w:r w:rsidR="009B2CC0" w:rsidRPr="007E4DD7">
              <w:rPr>
                <w:rtl/>
              </w:rPr>
              <w:t>للجنة الكهرتقنية الدولية</w:t>
            </w:r>
            <w:r w:rsidR="009B2CC0">
              <w:rPr>
                <w:rFonts w:hint="cs"/>
                <w:rtl/>
              </w:rPr>
              <w:t xml:space="preserve"> </w:t>
            </w:r>
            <w:r w:rsidR="009B2CC0">
              <w:t>(</w:t>
            </w:r>
            <w:r w:rsidR="009B2CC0" w:rsidRPr="00152B9F">
              <w:t>IEC SMB SG12</w:t>
            </w:r>
            <w:r w:rsidR="009B2CC0">
              <w:t>)</w:t>
            </w:r>
          </w:p>
        </w:tc>
        <w:tc>
          <w:tcPr>
            <w:tcW w:w="1120" w:type="pct"/>
            <w:hideMark/>
          </w:tcPr>
          <w:p w14:paraId="29D62438" w14:textId="2CE3EC76" w:rsidR="008805C9" w:rsidRPr="005F5E4F" w:rsidRDefault="005F5E4F" w:rsidP="005F5E4F">
            <w:pPr>
              <w:pStyle w:val="Tabletexte"/>
              <w:rPr>
                <w:position w:val="2"/>
                <w:lang w:val="en-GB" w:bidi="ar-EG"/>
              </w:rPr>
            </w:pPr>
            <w:r w:rsidRPr="005F5E4F">
              <w:rPr>
                <w:position w:val="2"/>
                <w:rtl/>
                <w:lang w:val="en-GB"/>
              </w:rPr>
              <w:lastRenderedPageBreak/>
              <w:t>‏‏الفريق الاستشاري للاتصالات الراديوية</w:t>
            </w:r>
            <w:r w:rsidR="009B2CC0">
              <w:rPr>
                <w:rFonts w:hint="cs"/>
                <w:position w:val="2"/>
                <w:rtl/>
                <w:lang w:val="en-GB"/>
              </w:rPr>
              <w:t xml:space="preserve"> التابع لقطاع الاتصالات الراديوية؛ الفريق الاستشاري لتنمية الاتصالات التابع لقطاع تنمية الاتصالات</w:t>
            </w:r>
          </w:p>
        </w:tc>
        <w:tc>
          <w:tcPr>
            <w:tcW w:w="487" w:type="pct"/>
            <w:hideMark/>
          </w:tcPr>
          <w:p w14:paraId="173842E6" w14:textId="77777777" w:rsidR="008805C9" w:rsidRPr="005F5E4F" w:rsidRDefault="008805C9" w:rsidP="005F5E4F">
            <w:pPr>
              <w:pStyle w:val="Tabletexte"/>
              <w:rPr>
                <w:position w:val="2"/>
                <w:lang w:val="en-GB" w:bidi="ar-EG"/>
              </w:rPr>
            </w:pPr>
            <w:r w:rsidRPr="005F5E4F">
              <w:rPr>
                <w:position w:val="2"/>
                <w:lang w:val="en-GB" w:bidi="ar-EG"/>
              </w:rPr>
              <w:t>2025-11-13</w:t>
            </w:r>
          </w:p>
        </w:tc>
        <w:tc>
          <w:tcPr>
            <w:tcW w:w="536" w:type="pct"/>
            <w:hideMark/>
          </w:tcPr>
          <w:p w14:paraId="646B4120" w14:textId="77777777" w:rsidR="008805C9" w:rsidRPr="005F5E4F" w:rsidRDefault="008805C9" w:rsidP="005F5E4F">
            <w:pPr>
              <w:pStyle w:val="Tabletexte"/>
              <w:rPr>
                <w:position w:val="2"/>
                <w:lang w:val="en-GB" w:bidi="ar-EG"/>
              </w:rPr>
            </w:pPr>
            <w:r w:rsidRPr="005F5E4F">
              <w:rPr>
                <w:position w:val="2"/>
                <w:lang w:val="en-GB" w:bidi="ar-EG"/>
              </w:rPr>
              <w:t>-</w:t>
            </w:r>
          </w:p>
        </w:tc>
        <w:tc>
          <w:tcPr>
            <w:tcW w:w="474" w:type="pct"/>
            <w:hideMark/>
          </w:tcPr>
          <w:p w14:paraId="01AE6516" w14:textId="77777777" w:rsidR="008805C9" w:rsidRPr="005F5E4F" w:rsidRDefault="008805C9" w:rsidP="005F5E4F">
            <w:pPr>
              <w:pStyle w:val="Tabletexte"/>
              <w:rPr>
                <w:position w:val="2"/>
                <w:lang w:val="en-GB" w:bidi="ar-EG"/>
              </w:rPr>
            </w:pPr>
            <w:r w:rsidRPr="005F5E4F">
              <w:rPr>
                <w:position w:val="2"/>
                <w:lang w:val="en-GB" w:bidi="ar-EG"/>
              </w:rPr>
              <w:t>2025-05-30</w:t>
            </w:r>
          </w:p>
        </w:tc>
      </w:tr>
      <w:tr w:rsidR="008805C9" w:rsidRPr="005F5E4F" w14:paraId="7B95E3D6" w14:textId="77777777" w:rsidTr="008805C9">
        <w:trPr>
          <w:jc w:val="center"/>
        </w:trPr>
        <w:tc>
          <w:tcPr>
            <w:tcW w:w="531" w:type="pct"/>
            <w:hideMark/>
          </w:tcPr>
          <w:p w14:paraId="3B94B0CC" w14:textId="77777777" w:rsidR="008805C9" w:rsidRPr="005F5E4F" w:rsidRDefault="008805C9" w:rsidP="005F5E4F">
            <w:pPr>
              <w:pStyle w:val="Tabletexte"/>
              <w:rPr>
                <w:position w:val="2"/>
                <w:lang w:val="en-GB" w:bidi="ar-EG"/>
              </w:rPr>
            </w:pPr>
            <w:hyperlink r:id="rId107" w:history="1">
              <w:r w:rsidRPr="005F5E4F">
                <w:rPr>
                  <w:rStyle w:val="Hyperlink"/>
                  <w:position w:val="2"/>
                  <w:lang w:val="en-GB" w:bidi="ar-EG"/>
                </w:rPr>
                <w:t>TSAG-LS8</w:t>
              </w:r>
            </w:hyperlink>
          </w:p>
        </w:tc>
        <w:tc>
          <w:tcPr>
            <w:tcW w:w="1122" w:type="pct"/>
            <w:hideMark/>
          </w:tcPr>
          <w:p w14:paraId="524F549B" w14:textId="028463F9" w:rsidR="008805C9" w:rsidRPr="005F5E4F" w:rsidRDefault="009B2CC0" w:rsidP="005F5E4F">
            <w:pPr>
              <w:pStyle w:val="Tabletexte"/>
              <w:rPr>
                <w:position w:val="2"/>
                <w:lang w:val="en-GB" w:bidi="ar-EG"/>
              </w:rPr>
            </w:pPr>
            <w:r>
              <w:rPr>
                <w:rFonts w:hint="cs"/>
                <w:position w:val="2"/>
                <w:rtl/>
                <w:lang w:val="en-GB" w:bidi="ar-EG"/>
              </w:rPr>
              <w:t xml:space="preserve">بيان اتصال جوابي بشأن التحول الرقمي (رداً على بيان الاتصال </w:t>
            </w:r>
            <w:r w:rsidRPr="00152B9F">
              <w:t>ITU-D TDAG-DT/6(REV.3</w:t>
            </w:r>
            <w:r>
              <w:t>)</w:t>
            </w:r>
            <w:r>
              <w:rPr>
                <w:rFonts w:hint="cs"/>
                <w:position w:val="2"/>
                <w:rtl/>
                <w:lang w:val="en-GB" w:bidi="ar-EG"/>
              </w:rPr>
              <w:t>)</w:t>
            </w:r>
          </w:p>
        </w:tc>
        <w:tc>
          <w:tcPr>
            <w:tcW w:w="730" w:type="pct"/>
            <w:hideMark/>
          </w:tcPr>
          <w:p w14:paraId="486D979F" w14:textId="5F355AA1" w:rsidR="008805C9" w:rsidRPr="005F5E4F" w:rsidRDefault="005F5E4F" w:rsidP="005F5E4F">
            <w:pPr>
              <w:pStyle w:val="Tabletexte"/>
              <w:rPr>
                <w:position w:val="2"/>
                <w:lang w:val="en-GB" w:bidi="ar-EG"/>
              </w:rPr>
            </w:pPr>
            <w:r w:rsidRPr="005F5E4F">
              <w:rPr>
                <w:position w:val="2"/>
                <w:rtl/>
                <w:lang w:val="en-GB"/>
              </w:rPr>
              <w:t>الفريق الاستشاري لتنمية الاتصالات</w:t>
            </w:r>
            <w:r w:rsidR="009B2CC0">
              <w:rPr>
                <w:rFonts w:hint="cs"/>
                <w:position w:val="2"/>
                <w:rtl/>
                <w:lang w:val="en-GB"/>
              </w:rPr>
              <w:t xml:space="preserve"> التابع لقطاع تنمية الاتصالات</w:t>
            </w:r>
          </w:p>
        </w:tc>
        <w:tc>
          <w:tcPr>
            <w:tcW w:w="1120" w:type="pct"/>
            <w:hideMark/>
          </w:tcPr>
          <w:p w14:paraId="2F5E9C62" w14:textId="77777777" w:rsidR="008805C9" w:rsidRPr="005F5E4F" w:rsidRDefault="008805C9" w:rsidP="005F5E4F">
            <w:pPr>
              <w:pStyle w:val="Tabletexte"/>
              <w:rPr>
                <w:position w:val="2"/>
                <w:lang w:val="en-GB" w:bidi="ar-EG"/>
              </w:rPr>
            </w:pPr>
            <w:r w:rsidRPr="005F5E4F">
              <w:rPr>
                <w:position w:val="2"/>
                <w:lang w:val="en-GB" w:bidi="ar-EG"/>
              </w:rPr>
              <w:t>-</w:t>
            </w:r>
          </w:p>
        </w:tc>
        <w:tc>
          <w:tcPr>
            <w:tcW w:w="487" w:type="pct"/>
            <w:hideMark/>
          </w:tcPr>
          <w:p w14:paraId="5BA22B79" w14:textId="77777777" w:rsidR="008805C9" w:rsidRPr="005F5E4F" w:rsidRDefault="008805C9" w:rsidP="005F5E4F">
            <w:pPr>
              <w:pStyle w:val="Tabletexte"/>
              <w:rPr>
                <w:position w:val="2"/>
                <w:lang w:val="en-GB" w:bidi="ar-EG"/>
              </w:rPr>
            </w:pPr>
            <w:r w:rsidRPr="005F5E4F">
              <w:rPr>
                <w:position w:val="2"/>
                <w:lang w:val="en-GB" w:bidi="ar-EG"/>
              </w:rPr>
              <w:t>-</w:t>
            </w:r>
          </w:p>
        </w:tc>
        <w:tc>
          <w:tcPr>
            <w:tcW w:w="536" w:type="pct"/>
            <w:hideMark/>
          </w:tcPr>
          <w:p w14:paraId="776AB2EB" w14:textId="77777777" w:rsidR="008805C9" w:rsidRPr="005F5E4F" w:rsidRDefault="008805C9" w:rsidP="005F5E4F">
            <w:pPr>
              <w:pStyle w:val="Tabletexte"/>
              <w:rPr>
                <w:position w:val="2"/>
                <w:lang w:val="en-GB" w:bidi="ar-EG"/>
              </w:rPr>
            </w:pPr>
            <w:hyperlink r:id="rId108" w:history="1">
              <w:r w:rsidRPr="005F5E4F">
                <w:rPr>
                  <w:rStyle w:val="Hyperlink"/>
                  <w:position w:val="2"/>
                  <w:lang w:val="en-GB" w:bidi="ar-EG"/>
                </w:rPr>
                <w:t>ITU-D TDAG-DT/6(REV.3)</w:t>
              </w:r>
            </w:hyperlink>
          </w:p>
        </w:tc>
        <w:tc>
          <w:tcPr>
            <w:tcW w:w="474" w:type="pct"/>
            <w:hideMark/>
          </w:tcPr>
          <w:p w14:paraId="535EEC23" w14:textId="77777777" w:rsidR="008805C9" w:rsidRPr="005F5E4F" w:rsidRDefault="008805C9" w:rsidP="005F5E4F">
            <w:pPr>
              <w:pStyle w:val="Tabletexte"/>
              <w:rPr>
                <w:position w:val="2"/>
                <w:lang w:val="en-GB" w:bidi="ar-EG"/>
              </w:rPr>
            </w:pPr>
            <w:r w:rsidRPr="005F5E4F">
              <w:rPr>
                <w:position w:val="2"/>
                <w:lang w:val="en-GB" w:bidi="ar-EG"/>
              </w:rPr>
              <w:t>2025-06-30</w:t>
            </w:r>
          </w:p>
        </w:tc>
      </w:tr>
      <w:tr w:rsidR="008805C9" w:rsidRPr="005F5E4F" w14:paraId="0A2BE0CC" w14:textId="77777777" w:rsidTr="008805C9">
        <w:trPr>
          <w:jc w:val="center"/>
        </w:trPr>
        <w:tc>
          <w:tcPr>
            <w:tcW w:w="531" w:type="pct"/>
            <w:hideMark/>
          </w:tcPr>
          <w:p w14:paraId="405282E0" w14:textId="77777777" w:rsidR="008805C9" w:rsidRPr="005F5E4F" w:rsidRDefault="008805C9" w:rsidP="005F5E4F">
            <w:pPr>
              <w:pStyle w:val="Tabletexte"/>
              <w:rPr>
                <w:position w:val="2"/>
                <w:lang w:val="en-GB" w:bidi="ar-EG"/>
              </w:rPr>
            </w:pPr>
            <w:hyperlink r:id="rId109" w:history="1">
              <w:r w:rsidRPr="005F5E4F">
                <w:rPr>
                  <w:rStyle w:val="Hyperlink"/>
                  <w:position w:val="2"/>
                  <w:lang w:val="en-GB" w:bidi="ar-EG"/>
                </w:rPr>
                <w:t>TSAG-LS9</w:t>
              </w:r>
            </w:hyperlink>
          </w:p>
        </w:tc>
        <w:tc>
          <w:tcPr>
            <w:tcW w:w="1122" w:type="pct"/>
            <w:hideMark/>
          </w:tcPr>
          <w:p w14:paraId="3873A836" w14:textId="2D3DD246" w:rsidR="008805C9" w:rsidRPr="005F5E4F" w:rsidRDefault="009B2CC0" w:rsidP="005F5E4F">
            <w:pPr>
              <w:pStyle w:val="Tabletexte"/>
              <w:rPr>
                <w:position w:val="2"/>
                <w:lang w:val="en-GB" w:bidi="ar-EG"/>
              </w:rPr>
            </w:pPr>
            <w:r>
              <w:rPr>
                <w:rFonts w:hint="cs"/>
                <w:position w:val="2"/>
                <w:rtl/>
                <w:lang w:val="en-GB" w:bidi="ar-EG"/>
              </w:rPr>
              <w:t>بيان اتصال بشأن تبسيط عمليات أنشطة التنسيق المشتركة</w:t>
            </w:r>
          </w:p>
        </w:tc>
        <w:tc>
          <w:tcPr>
            <w:tcW w:w="730" w:type="pct"/>
            <w:hideMark/>
          </w:tcPr>
          <w:p w14:paraId="4808FB7B" w14:textId="3FCE3330" w:rsidR="008805C9" w:rsidRPr="005F5E4F" w:rsidRDefault="00F91075" w:rsidP="005F5E4F">
            <w:pPr>
              <w:pStyle w:val="Tabletexte"/>
              <w:rPr>
                <w:position w:val="2"/>
                <w:lang w:val="en-GB" w:bidi="ar-EG"/>
              </w:rPr>
            </w:pPr>
            <w:r w:rsidRPr="005F5E4F">
              <w:rPr>
                <w:rFonts w:hint="cs"/>
                <w:position w:val="2"/>
                <w:rtl/>
                <w:lang w:val="en-GB" w:bidi="ar-EG"/>
              </w:rPr>
              <w:t xml:space="preserve">جميع </w:t>
            </w:r>
            <w:r w:rsidRPr="005F5E4F">
              <w:rPr>
                <w:position w:val="2"/>
                <w:rtl/>
                <w:lang w:val="en-GB" w:bidi="ar-EG"/>
              </w:rPr>
              <w:t>لجان دراسات قطاع تقييس الاتصالات</w:t>
            </w:r>
          </w:p>
        </w:tc>
        <w:tc>
          <w:tcPr>
            <w:tcW w:w="1120" w:type="pct"/>
            <w:hideMark/>
          </w:tcPr>
          <w:p w14:paraId="1BA46BB0" w14:textId="1CE3CE5B" w:rsidR="008805C9" w:rsidRPr="005F5E4F" w:rsidRDefault="009B2CC0" w:rsidP="004178A1">
            <w:pPr>
              <w:pStyle w:val="Tabletexte"/>
              <w:rPr>
                <w:position w:val="2"/>
                <w:lang w:val="en-GB" w:bidi="ar-EG"/>
              </w:rPr>
            </w:pPr>
            <w:r>
              <w:rPr>
                <w:rFonts w:hint="cs"/>
                <w:position w:val="2"/>
                <w:rtl/>
                <w:lang w:val="en-GB" w:bidi="ar-EG"/>
              </w:rPr>
              <w:t>جميع أنشطة التنسيق المشتركة بقطاع تقييس الاتصالات</w:t>
            </w:r>
            <w:r w:rsidR="004178A1">
              <w:rPr>
                <w:rFonts w:hint="cs"/>
                <w:position w:val="2"/>
                <w:rtl/>
                <w:lang w:val="en-GB" w:bidi="ar-EG"/>
              </w:rPr>
              <w:t xml:space="preserve"> (</w:t>
            </w:r>
            <w:r w:rsidR="004178A1" w:rsidRPr="00152B9F">
              <w:t>JCA-AHF</w:t>
            </w:r>
            <w:r w:rsidR="004178A1">
              <w:rPr>
                <w:rFonts w:hint="cs"/>
                <w:position w:val="2"/>
                <w:rtl/>
                <w:lang w:val="en-GB" w:bidi="ar-EG"/>
              </w:rPr>
              <w:t xml:space="preserve"> و</w:t>
            </w:r>
            <w:proofErr w:type="spellStart"/>
            <w:r w:rsidR="004178A1" w:rsidRPr="00152B9F">
              <w:t>JCA-IdM</w:t>
            </w:r>
            <w:proofErr w:type="spellEnd"/>
            <w:r w:rsidR="004178A1">
              <w:rPr>
                <w:rFonts w:hint="cs"/>
                <w:position w:val="2"/>
                <w:rtl/>
                <w:lang w:val="en-GB" w:bidi="ar-EG"/>
              </w:rPr>
              <w:t xml:space="preserve"> و</w:t>
            </w:r>
            <w:r w:rsidR="004178A1" w:rsidRPr="00152B9F">
              <w:t>JCA-IoT, DT and SSC&amp;C</w:t>
            </w:r>
            <w:r w:rsidR="004178A1">
              <w:rPr>
                <w:rFonts w:hint="cs"/>
                <w:position w:val="2"/>
                <w:rtl/>
                <w:lang w:val="en-GB" w:bidi="ar-EG"/>
              </w:rPr>
              <w:t xml:space="preserve"> و</w:t>
            </w:r>
            <w:r w:rsidR="004178A1" w:rsidRPr="00152B9F">
              <w:t>JCA-COP</w:t>
            </w:r>
            <w:r w:rsidR="004178A1">
              <w:rPr>
                <w:rFonts w:hint="cs"/>
                <w:position w:val="2"/>
                <w:rtl/>
                <w:lang w:val="en-GB" w:bidi="ar-EG"/>
              </w:rPr>
              <w:t xml:space="preserve"> و</w:t>
            </w:r>
            <w:r w:rsidR="004178A1" w:rsidRPr="00152B9F">
              <w:t>JCA-IMT2020</w:t>
            </w:r>
            <w:r w:rsidR="004178A1">
              <w:rPr>
                <w:rFonts w:hint="cs"/>
                <w:position w:val="2"/>
                <w:rtl/>
                <w:lang w:val="en-GB" w:bidi="ar-EG"/>
              </w:rPr>
              <w:t xml:space="preserve"> و</w:t>
            </w:r>
            <w:r w:rsidR="004178A1" w:rsidRPr="00152B9F">
              <w:t>JCA-DCC</w:t>
            </w:r>
            <w:r w:rsidR="004178A1">
              <w:rPr>
                <w:rFonts w:hint="cs"/>
                <w:position w:val="2"/>
                <w:rtl/>
                <w:lang w:val="en-GB" w:bidi="ar-EG"/>
              </w:rPr>
              <w:t xml:space="preserve"> و</w:t>
            </w:r>
            <w:r w:rsidR="004178A1" w:rsidRPr="00152B9F">
              <w:t>JCA-QKDN</w:t>
            </w:r>
            <w:r w:rsidR="004178A1">
              <w:rPr>
                <w:rFonts w:hint="cs"/>
                <w:position w:val="2"/>
                <w:rtl/>
                <w:lang w:val="en-GB" w:bidi="ar-EG"/>
              </w:rPr>
              <w:t xml:space="preserve"> و</w:t>
            </w:r>
            <w:r w:rsidR="004178A1" w:rsidRPr="00152B9F">
              <w:t>JCA-AI/ML</w:t>
            </w:r>
            <w:r w:rsidR="004178A1">
              <w:rPr>
                <w:rFonts w:hint="cs"/>
                <w:position w:val="2"/>
                <w:rtl/>
                <w:lang w:val="en-GB" w:bidi="ar-EG"/>
              </w:rPr>
              <w:t>)</w:t>
            </w:r>
          </w:p>
        </w:tc>
        <w:tc>
          <w:tcPr>
            <w:tcW w:w="487" w:type="pct"/>
            <w:hideMark/>
          </w:tcPr>
          <w:p w14:paraId="0DC3F5CA" w14:textId="77777777" w:rsidR="008805C9" w:rsidRPr="005F5E4F" w:rsidRDefault="008805C9" w:rsidP="005F5E4F">
            <w:pPr>
              <w:pStyle w:val="Tabletexte"/>
              <w:rPr>
                <w:position w:val="2"/>
                <w:lang w:val="en-GB" w:bidi="ar-EG"/>
              </w:rPr>
            </w:pPr>
            <w:r w:rsidRPr="005F5E4F">
              <w:rPr>
                <w:position w:val="2"/>
                <w:lang w:val="en-GB" w:bidi="ar-EG"/>
              </w:rPr>
              <w:t>2026-01-13</w:t>
            </w:r>
          </w:p>
        </w:tc>
        <w:tc>
          <w:tcPr>
            <w:tcW w:w="536" w:type="pct"/>
            <w:hideMark/>
          </w:tcPr>
          <w:p w14:paraId="31B8F85C" w14:textId="77777777" w:rsidR="008805C9" w:rsidRPr="005F5E4F" w:rsidRDefault="008805C9" w:rsidP="005F5E4F">
            <w:pPr>
              <w:pStyle w:val="Tabletexte"/>
              <w:rPr>
                <w:position w:val="2"/>
                <w:lang w:val="en-GB" w:bidi="ar-EG"/>
              </w:rPr>
            </w:pPr>
            <w:r w:rsidRPr="005F5E4F">
              <w:rPr>
                <w:position w:val="2"/>
                <w:lang w:val="en-GB" w:bidi="ar-EG"/>
              </w:rPr>
              <w:t>-</w:t>
            </w:r>
          </w:p>
        </w:tc>
        <w:tc>
          <w:tcPr>
            <w:tcW w:w="474" w:type="pct"/>
            <w:hideMark/>
          </w:tcPr>
          <w:p w14:paraId="201CC12F" w14:textId="77777777" w:rsidR="008805C9" w:rsidRPr="005F5E4F" w:rsidRDefault="008805C9" w:rsidP="005F5E4F">
            <w:pPr>
              <w:pStyle w:val="Tabletexte"/>
              <w:rPr>
                <w:position w:val="2"/>
                <w:lang w:val="en-GB" w:bidi="ar-EG"/>
              </w:rPr>
            </w:pPr>
            <w:r w:rsidRPr="005F5E4F">
              <w:rPr>
                <w:position w:val="2"/>
                <w:lang w:val="en-GB" w:bidi="ar-EG"/>
              </w:rPr>
              <w:t>2025-05-30</w:t>
            </w:r>
          </w:p>
        </w:tc>
      </w:tr>
      <w:tr w:rsidR="008805C9" w:rsidRPr="005F5E4F" w14:paraId="654AA5F2" w14:textId="77777777" w:rsidTr="008805C9">
        <w:trPr>
          <w:jc w:val="center"/>
        </w:trPr>
        <w:tc>
          <w:tcPr>
            <w:tcW w:w="531" w:type="pct"/>
            <w:hideMark/>
          </w:tcPr>
          <w:p w14:paraId="505BB8D7" w14:textId="77777777" w:rsidR="008805C9" w:rsidRPr="005F5E4F" w:rsidRDefault="008805C9" w:rsidP="005F5E4F">
            <w:pPr>
              <w:pStyle w:val="Tabletexte"/>
              <w:rPr>
                <w:position w:val="2"/>
                <w:lang w:val="en-GB" w:bidi="ar-EG"/>
              </w:rPr>
            </w:pPr>
            <w:hyperlink r:id="rId110" w:history="1">
              <w:r w:rsidRPr="005F5E4F">
                <w:rPr>
                  <w:rStyle w:val="Hyperlink"/>
                  <w:position w:val="2"/>
                  <w:lang w:val="en-GB" w:bidi="ar-EG"/>
                </w:rPr>
                <w:t>TSAG-LS10</w:t>
              </w:r>
            </w:hyperlink>
          </w:p>
        </w:tc>
        <w:tc>
          <w:tcPr>
            <w:tcW w:w="1122" w:type="pct"/>
            <w:hideMark/>
          </w:tcPr>
          <w:p w14:paraId="69CEFBED" w14:textId="564540DE" w:rsidR="008805C9" w:rsidRPr="005F5E4F" w:rsidRDefault="004178A1" w:rsidP="005F5E4F">
            <w:pPr>
              <w:pStyle w:val="Tabletexte"/>
              <w:rPr>
                <w:position w:val="2"/>
                <w:lang w:val="en-GB" w:bidi="ar-EG"/>
              </w:rPr>
            </w:pPr>
            <w:r>
              <w:rPr>
                <w:rFonts w:hint="cs"/>
                <w:position w:val="2"/>
                <w:rtl/>
                <w:lang w:val="en-GB" w:bidi="ar-EG"/>
              </w:rPr>
              <w:t>بيان اتصال بشأن اختصاصات لجان دراسات قطاع تقييس الاتصالات عند افتتاح بند العمل الجديد</w:t>
            </w:r>
          </w:p>
        </w:tc>
        <w:tc>
          <w:tcPr>
            <w:tcW w:w="730" w:type="pct"/>
            <w:hideMark/>
          </w:tcPr>
          <w:p w14:paraId="44A39B8C" w14:textId="72AD9197" w:rsidR="008805C9" w:rsidRPr="005F5E4F" w:rsidRDefault="00F91075" w:rsidP="005F5E4F">
            <w:pPr>
              <w:pStyle w:val="Tabletexte"/>
              <w:rPr>
                <w:position w:val="2"/>
                <w:lang w:val="en-GB" w:bidi="ar-EG"/>
              </w:rPr>
            </w:pPr>
            <w:r w:rsidRPr="005F5E4F">
              <w:rPr>
                <w:rFonts w:hint="cs"/>
                <w:position w:val="2"/>
                <w:rtl/>
                <w:lang w:val="en-GB" w:bidi="ar-EG"/>
              </w:rPr>
              <w:t xml:space="preserve">جميع </w:t>
            </w:r>
            <w:r w:rsidRPr="005F5E4F">
              <w:rPr>
                <w:position w:val="2"/>
                <w:rtl/>
                <w:lang w:val="en-GB" w:bidi="ar-EG"/>
              </w:rPr>
              <w:t>لجان دراسات قطاع تقييس الاتصالات</w:t>
            </w:r>
          </w:p>
        </w:tc>
        <w:tc>
          <w:tcPr>
            <w:tcW w:w="1120" w:type="pct"/>
            <w:hideMark/>
          </w:tcPr>
          <w:p w14:paraId="53932BA4" w14:textId="77777777" w:rsidR="008805C9" w:rsidRPr="005F5E4F" w:rsidRDefault="008805C9" w:rsidP="005F5E4F">
            <w:pPr>
              <w:pStyle w:val="Tabletexte"/>
              <w:rPr>
                <w:position w:val="2"/>
                <w:lang w:val="en-GB" w:bidi="ar-EG"/>
              </w:rPr>
            </w:pPr>
            <w:r w:rsidRPr="005F5E4F">
              <w:rPr>
                <w:position w:val="2"/>
                <w:lang w:val="en-GB" w:bidi="ar-EG"/>
              </w:rPr>
              <w:t>-</w:t>
            </w:r>
          </w:p>
        </w:tc>
        <w:tc>
          <w:tcPr>
            <w:tcW w:w="487" w:type="pct"/>
            <w:hideMark/>
          </w:tcPr>
          <w:p w14:paraId="4FFE0DFD" w14:textId="77777777" w:rsidR="008805C9" w:rsidRPr="005F5E4F" w:rsidRDefault="008805C9" w:rsidP="005F5E4F">
            <w:pPr>
              <w:pStyle w:val="Tabletexte"/>
              <w:rPr>
                <w:position w:val="2"/>
                <w:lang w:val="en-GB" w:bidi="ar-EG"/>
              </w:rPr>
            </w:pPr>
            <w:r w:rsidRPr="005F5E4F">
              <w:rPr>
                <w:position w:val="2"/>
                <w:lang w:val="en-GB" w:bidi="ar-EG"/>
              </w:rPr>
              <w:t>-</w:t>
            </w:r>
          </w:p>
        </w:tc>
        <w:tc>
          <w:tcPr>
            <w:tcW w:w="536" w:type="pct"/>
            <w:hideMark/>
          </w:tcPr>
          <w:p w14:paraId="606B93D3" w14:textId="77777777" w:rsidR="008805C9" w:rsidRPr="005F5E4F" w:rsidRDefault="008805C9" w:rsidP="005F5E4F">
            <w:pPr>
              <w:pStyle w:val="Tabletexte"/>
              <w:rPr>
                <w:position w:val="2"/>
                <w:lang w:val="en-GB" w:bidi="ar-EG"/>
              </w:rPr>
            </w:pPr>
            <w:r w:rsidRPr="005F5E4F">
              <w:rPr>
                <w:position w:val="2"/>
                <w:lang w:val="en-GB" w:bidi="ar-EG"/>
              </w:rPr>
              <w:t>-</w:t>
            </w:r>
          </w:p>
        </w:tc>
        <w:tc>
          <w:tcPr>
            <w:tcW w:w="474" w:type="pct"/>
            <w:hideMark/>
          </w:tcPr>
          <w:p w14:paraId="1A12FB98" w14:textId="77777777" w:rsidR="008805C9" w:rsidRPr="005F5E4F" w:rsidRDefault="008805C9" w:rsidP="005F5E4F">
            <w:pPr>
              <w:pStyle w:val="Tabletexte"/>
              <w:rPr>
                <w:position w:val="2"/>
                <w:lang w:val="en-GB" w:bidi="ar-EG"/>
              </w:rPr>
            </w:pPr>
            <w:r w:rsidRPr="005F5E4F">
              <w:rPr>
                <w:position w:val="2"/>
                <w:lang w:val="en-GB" w:bidi="ar-EG"/>
              </w:rPr>
              <w:t>2025-05-30</w:t>
            </w:r>
          </w:p>
        </w:tc>
      </w:tr>
      <w:tr w:rsidR="008805C9" w:rsidRPr="005F5E4F" w14:paraId="34510E63" w14:textId="77777777" w:rsidTr="008805C9">
        <w:trPr>
          <w:jc w:val="center"/>
        </w:trPr>
        <w:tc>
          <w:tcPr>
            <w:tcW w:w="531" w:type="pct"/>
          </w:tcPr>
          <w:p w14:paraId="7BCD29CD" w14:textId="77777777" w:rsidR="008805C9" w:rsidRPr="005F5E4F" w:rsidRDefault="008805C9" w:rsidP="005F5E4F">
            <w:pPr>
              <w:pStyle w:val="Tabletexte"/>
              <w:rPr>
                <w:position w:val="2"/>
                <w:lang w:val="en-GB" w:bidi="ar-EG"/>
              </w:rPr>
            </w:pPr>
            <w:hyperlink r:id="rId111" w:history="1">
              <w:r w:rsidRPr="005F5E4F">
                <w:rPr>
                  <w:rStyle w:val="Hyperlink"/>
                  <w:position w:val="2"/>
                  <w:lang w:val="en-GB" w:bidi="ar-EG"/>
                </w:rPr>
                <w:t>TSAG-LS1</w:t>
              </w:r>
              <w:r w:rsidRPr="005F5E4F">
                <w:rPr>
                  <w:rStyle w:val="Hyperlink"/>
                  <w:rFonts w:hint="eastAsia"/>
                  <w:position w:val="2"/>
                  <w:lang w:val="en-GB" w:bidi="ar-EG"/>
                </w:rPr>
                <w:t>1</w:t>
              </w:r>
            </w:hyperlink>
          </w:p>
        </w:tc>
        <w:tc>
          <w:tcPr>
            <w:tcW w:w="1122" w:type="pct"/>
          </w:tcPr>
          <w:p w14:paraId="08C9851A" w14:textId="5040700F" w:rsidR="008805C9" w:rsidRPr="005F5E4F" w:rsidRDefault="004178A1" w:rsidP="005F5E4F">
            <w:pPr>
              <w:pStyle w:val="Tabletexte"/>
              <w:rPr>
                <w:position w:val="2"/>
                <w:lang w:val="en-GB" w:bidi="ar-EG"/>
              </w:rPr>
            </w:pPr>
            <w:r>
              <w:rPr>
                <w:rFonts w:hint="cs"/>
                <w:position w:val="2"/>
                <w:rtl/>
                <w:lang w:val="en-GB" w:bidi="ar-EG"/>
              </w:rPr>
              <w:t>بيان اتصال بشأن إنشاء فريق العمل بالمراسلة المشترك المعني بأمن إنترنت الأشياء (</w:t>
            </w:r>
            <w:r w:rsidRPr="00152B9F">
              <w:t>JCG-IoTSec</w:t>
            </w:r>
            <w:r>
              <w:rPr>
                <w:rFonts w:hint="cs"/>
                <w:position w:val="2"/>
                <w:rtl/>
                <w:lang w:val="en-GB" w:bidi="ar-EG"/>
              </w:rPr>
              <w:t>)</w:t>
            </w:r>
          </w:p>
        </w:tc>
        <w:tc>
          <w:tcPr>
            <w:tcW w:w="730" w:type="pct"/>
          </w:tcPr>
          <w:p w14:paraId="3603F204" w14:textId="46E11CA9" w:rsidR="008805C9" w:rsidRPr="005F5E4F" w:rsidRDefault="00F91075" w:rsidP="005F5E4F">
            <w:pPr>
              <w:pStyle w:val="Tabletexte"/>
              <w:rPr>
                <w:position w:val="2"/>
                <w:lang w:val="en-GB" w:bidi="ar-EG"/>
              </w:rPr>
            </w:pPr>
            <w:r w:rsidRPr="005F5E4F">
              <w:rPr>
                <w:position w:val="2"/>
                <w:rtl/>
                <w:lang w:val="en-GB" w:bidi="ar-EG"/>
              </w:rPr>
              <w:t>لج</w:t>
            </w:r>
            <w:r w:rsidRPr="005F5E4F">
              <w:rPr>
                <w:rFonts w:hint="cs"/>
                <w:position w:val="2"/>
                <w:rtl/>
                <w:lang w:val="en-GB" w:bidi="ar-EG"/>
              </w:rPr>
              <w:t>نتي</w:t>
            </w:r>
            <w:r w:rsidRPr="005F5E4F">
              <w:rPr>
                <w:position w:val="2"/>
                <w:rtl/>
                <w:lang w:val="en-GB" w:bidi="ar-EG"/>
              </w:rPr>
              <w:t xml:space="preserve"> الدراسات </w:t>
            </w:r>
            <w:r w:rsidRPr="005F5E4F">
              <w:rPr>
                <w:position w:val="2"/>
                <w:lang w:val="en-GB" w:bidi="ar-EG"/>
              </w:rPr>
              <w:t>17</w:t>
            </w:r>
            <w:r w:rsidRPr="005F5E4F">
              <w:rPr>
                <w:position w:val="2"/>
                <w:rtl/>
                <w:lang w:val="en-GB" w:bidi="ar-EG"/>
              </w:rPr>
              <w:t xml:space="preserve"> و</w:t>
            </w:r>
            <w:r w:rsidRPr="005F5E4F">
              <w:rPr>
                <w:position w:val="2"/>
                <w:lang w:val="en-GB" w:bidi="ar-EG"/>
              </w:rPr>
              <w:t>20</w:t>
            </w:r>
            <w:r w:rsidRPr="005F5E4F">
              <w:rPr>
                <w:position w:val="2"/>
                <w:rtl/>
                <w:lang w:val="en-GB" w:bidi="ar-EG"/>
              </w:rPr>
              <w:t xml:space="preserve"> لقطاع تقييس الاتصالات</w:t>
            </w:r>
          </w:p>
        </w:tc>
        <w:tc>
          <w:tcPr>
            <w:tcW w:w="1120" w:type="pct"/>
          </w:tcPr>
          <w:p w14:paraId="50684670" w14:textId="7D040614" w:rsidR="008805C9" w:rsidRPr="005F5E4F" w:rsidRDefault="005F5E4F" w:rsidP="005F5E4F">
            <w:pPr>
              <w:pStyle w:val="Tabletexte"/>
              <w:rPr>
                <w:position w:val="2"/>
                <w:lang w:val="en-GB" w:bidi="ar-EG"/>
              </w:rPr>
            </w:pPr>
            <w:r w:rsidRPr="005F5E4F">
              <w:rPr>
                <w:position w:val="2"/>
                <w:rtl/>
                <w:lang w:val="en-GB" w:bidi="ar-EG"/>
              </w:rPr>
              <w:t xml:space="preserve">لجان الدراسات 2 و3 و5 و11 و12 </w:t>
            </w:r>
            <w:r w:rsidRPr="005F5E4F">
              <w:rPr>
                <w:rFonts w:hint="cs"/>
                <w:position w:val="2"/>
                <w:rtl/>
                <w:lang w:val="en-GB" w:bidi="ar-EG"/>
              </w:rPr>
              <w:t>و</w:t>
            </w:r>
            <w:r w:rsidRPr="005F5E4F">
              <w:rPr>
                <w:position w:val="2"/>
                <w:lang w:bidi="ar-EG"/>
              </w:rPr>
              <w:t>13</w:t>
            </w:r>
            <w:r w:rsidRPr="005F5E4F">
              <w:rPr>
                <w:rFonts w:hint="cs"/>
                <w:position w:val="2"/>
                <w:rtl/>
                <w:lang w:bidi="ar-EG"/>
              </w:rPr>
              <w:t xml:space="preserve"> </w:t>
            </w:r>
            <w:r w:rsidRPr="005F5E4F">
              <w:rPr>
                <w:position w:val="2"/>
                <w:rtl/>
                <w:lang w:val="en-GB" w:bidi="ar-EG"/>
              </w:rPr>
              <w:t>و15 و21 لقطاع تقييس الاتصالات</w:t>
            </w:r>
          </w:p>
        </w:tc>
        <w:tc>
          <w:tcPr>
            <w:tcW w:w="487" w:type="pct"/>
          </w:tcPr>
          <w:p w14:paraId="4B631F5D" w14:textId="77777777" w:rsidR="008805C9" w:rsidRPr="005F5E4F" w:rsidRDefault="008805C9" w:rsidP="005F5E4F">
            <w:pPr>
              <w:pStyle w:val="Tabletexte"/>
              <w:rPr>
                <w:position w:val="2"/>
                <w:lang w:val="en-GB" w:bidi="ar-EG"/>
              </w:rPr>
            </w:pPr>
            <w:r w:rsidRPr="005F5E4F">
              <w:rPr>
                <w:rFonts w:hint="eastAsia"/>
                <w:position w:val="2"/>
                <w:lang w:val="en-GB" w:bidi="ar-EG"/>
              </w:rPr>
              <w:t>2025-10-01</w:t>
            </w:r>
          </w:p>
        </w:tc>
        <w:tc>
          <w:tcPr>
            <w:tcW w:w="536" w:type="pct"/>
          </w:tcPr>
          <w:p w14:paraId="34B7031C" w14:textId="77777777" w:rsidR="008805C9" w:rsidRPr="005F5E4F" w:rsidRDefault="008805C9" w:rsidP="005F5E4F">
            <w:pPr>
              <w:pStyle w:val="Tabletexte"/>
              <w:rPr>
                <w:position w:val="2"/>
                <w:lang w:val="en-GB" w:bidi="ar-EG"/>
              </w:rPr>
            </w:pPr>
          </w:p>
        </w:tc>
        <w:tc>
          <w:tcPr>
            <w:tcW w:w="474" w:type="pct"/>
          </w:tcPr>
          <w:p w14:paraId="6BFF1838" w14:textId="77777777" w:rsidR="008805C9" w:rsidRPr="005F5E4F" w:rsidRDefault="008805C9" w:rsidP="005F5E4F">
            <w:pPr>
              <w:pStyle w:val="Tabletexte"/>
              <w:rPr>
                <w:position w:val="2"/>
                <w:lang w:val="en-GB" w:bidi="ar-EG"/>
              </w:rPr>
            </w:pPr>
            <w:r w:rsidRPr="005F5E4F">
              <w:rPr>
                <w:position w:val="2"/>
                <w:lang w:val="en-GB" w:bidi="ar-EG"/>
              </w:rPr>
              <w:t>2025-05-30</w:t>
            </w:r>
          </w:p>
        </w:tc>
      </w:tr>
      <w:tr w:rsidR="008805C9" w:rsidRPr="005F5E4F" w14:paraId="3F598A87" w14:textId="77777777" w:rsidTr="008805C9">
        <w:trPr>
          <w:jc w:val="center"/>
        </w:trPr>
        <w:tc>
          <w:tcPr>
            <w:tcW w:w="531" w:type="pct"/>
          </w:tcPr>
          <w:p w14:paraId="24A1B120" w14:textId="77777777" w:rsidR="008805C9" w:rsidRPr="005F5E4F" w:rsidRDefault="008805C9" w:rsidP="005F5E4F">
            <w:pPr>
              <w:pStyle w:val="Tabletexte"/>
              <w:rPr>
                <w:position w:val="2"/>
                <w:lang w:val="en-GB" w:bidi="ar-EG"/>
              </w:rPr>
            </w:pPr>
            <w:hyperlink r:id="rId112" w:history="1">
              <w:r w:rsidRPr="005F5E4F">
                <w:rPr>
                  <w:rStyle w:val="Hyperlink"/>
                  <w:position w:val="2"/>
                  <w:lang w:val="en-GB" w:bidi="ar-EG"/>
                </w:rPr>
                <w:t>TSAG-LS1</w:t>
              </w:r>
              <w:r w:rsidRPr="005F5E4F">
                <w:rPr>
                  <w:rStyle w:val="Hyperlink"/>
                  <w:rFonts w:hint="eastAsia"/>
                  <w:position w:val="2"/>
                  <w:lang w:val="en-GB" w:bidi="ar-EG"/>
                </w:rPr>
                <w:t>2</w:t>
              </w:r>
            </w:hyperlink>
          </w:p>
        </w:tc>
        <w:tc>
          <w:tcPr>
            <w:tcW w:w="1122" w:type="pct"/>
          </w:tcPr>
          <w:p w14:paraId="6A14E533" w14:textId="7BDE8408" w:rsidR="008805C9" w:rsidRPr="005F5E4F" w:rsidRDefault="004178A1" w:rsidP="005F5E4F">
            <w:pPr>
              <w:pStyle w:val="Tabletexte"/>
              <w:rPr>
                <w:position w:val="2"/>
                <w:lang w:val="en-GB" w:bidi="ar-EG"/>
              </w:rPr>
            </w:pPr>
            <w:r>
              <w:rPr>
                <w:rFonts w:hint="cs"/>
                <w:position w:val="2"/>
                <w:rtl/>
                <w:lang w:val="en-GB" w:bidi="ar-EG"/>
              </w:rPr>
              <w:t>بيان اتصال بشأن إنشاء فريق العمل بالمراسلة المشترك المعني بالثقة (</w:t>
            </w:r>
            <w:r w:rsidRPr="00152B9F">
              <w:t>JCG-Trust</w:t>
            </w:r>
            <w:r>
              <w:rPr>
                <w:rFonts w:hint="cs"/>
                <w:position w:val="2"/>
                <w:rtl/>
                <w:lang w:val="en-GB" w:bidi="ar-EG"/>
              </w:rPr>
              <w:t>)</w:t>
            </w:r>
          </w:p>
        </w:tc>
        <w:tc>
          <w:tcPr>
            <w:tcW w:w="730" w:type="pct"/>
          </w:tcPr>
          <w:p w14:paraId="3EA9C7CB" w14:textId="00D9A2AA" w:rsidR="008805C9" w:rsidRPr="005F5E4F" w:rsidRDefault="00F91075" w:rsidP="005F5E4F">
            <w:pPr>
              <w:pStyle w:val="Tabletexte"/>
              <w:rPr>
                <w:position w:val="2"/>
                <w:lang w:val="fr-FR" w:bidi="ar-EG"/>
              </w:rPr>
            </w:pPr>
            <w:r w:rsidRPr="005F5E4F">
              <w:rPr>
                <w:position w:val="2"/>
                <w:rtl/>
                <w:lang w:val="fr-FR" w:bidi="ar-EG"/>
              </w:rPr>
              <w:t xml:space="preserve">لجان الدراسات </w:t>
            </w:r>
            <w:r w:rsidRPr="005F5E4F">
              <w:rPr>
                <w:position w:val="2"/>
                <w:lang w:val="fr-FR" w:bidi="ar-EG"/>
              </w:rPr>
              <w:t>13</w:t>
            </w:r>
            <w:r w:rsidRPr="005F5E4F">
              <w:rPr>
                <w:rFonts w:hint="cs"/>
                <w:position w:val="2"/>
                <w:rtl/>
                <w:lang w:val="fr-FR" w:bidi="ar-EG"/>
              </w:rPr>
              <w:t xml:space="preserve"> و</w:t>
            </w:r>
            <w:r w:rsidRPr="005F5E4F">
              <w:rPr>
                <w:position w:val="2"/>
                <w:lang w:bidi="ar-EG"/>
              </w:rPr>
              <w:t>17</w:t>
            </w:r>
            <w:r w:rsidRPr="005F5E4F">
              <w:rPr>
                <w:rFonts w:hint="cs"/>
                <w:position w:val="2"/>
                <w:rtl/>
                <w:lang w:bidi="ar-EG"/>
              </w:rPr>
              <w:t xml:space="preserve"> و20</w:t>
            </w:r>
            <w:r w:rsidRPr="005F5E4F">
              <w:rPr>
                <w:position w:val="2"/>
                <w:rtl/>
                <w:lang w:val="fr-FR" w:bidi="ar-EG"/>
              </w:rPr>
              <w:t xml:space="preserve"> لقطاع تقييس الاتصالات</w:t>
            </w:r>
          </w:p>
        </w:tc>
        <w:tc>
          <w:tcPr>
            <w:tcW w:w="1120" w:type="pct"/>
          </w:tcPr>
          <w:p w14:paraId="126290AA" w14:textId="4D087C6E" w:rsidR="008805C9" w:rsidRPr="005F5E4F" w:rsidRDefault="00B94C49" w:rsidP="005F5E4F">
            <w:pPr>
              <w:pStyle w:val="Tabletexte"/>
              <w:rPr>
                <w:position w:val="2"/>
                <w:lang w:val="fr-FR" w:bidi="ar-EG"/>
              </w:rPr>
            </w:pPr>
            <w:r w:rsidRPr="005F5E4F">
              <w:rPr>
                <w:position w:val="2"/>
                <w:rtl/>
                <w:lang w:val="fr-FR" w:bidi="ar-EG"/>
              </w:rPr>
              <w:t>لجان الدراسات 2 و3 و5 و11 و12 و15 و21 لقطاع تقييس الاتصالات</w:t>
            </w:r>
          </w:p>
        </w:tc>
        <w:tc>
          <w:tcPr>
            <w:tcW w:w="487" w:type="pct"/>
          </w:tcPr>
          <w:p w14:paraId="6A547C08" w14:textId="77777777" w:rsidR="008805C9" w:rsidRPr="005F5E4F" w:rsidRDefault="008805C9" w:rsidP="005F5E4F">
            <w:pPr>
              <w:pStyle w:val="Tabletexte"/>
              <w:rPr>
                <w:position w:val="2"/>
                <w:lang w:val="en-GB" w:bidi="ar-EG"/>
              </w:rPr>
            </w:pPr>
            <w:r w:rsidRPr="005F5E4F">
              <w:rPr>
                <w:rFonts w:hint="eastAsia"/>
                <w:position w:val="2"/>
                <w:lang w:val="en-GB" w:bidi="ar-EG"/>
              </w:rPr>
              <w:t>2025-12-15</w:t>
            </w:r>
          </w:p>
        </w:tc>
        <w:tc>
          <w:tcPr>
            <w:tcW w:w="536" w:type="pct"/>
          </w:tcPr>
          <w:p w14:paraId="46273A8A" w14:textId="77777777" w:rsidR="008805C9" w:rsidRPr="005F5E4F" w:rsidRDefault="008805C9" w:rsidP="005F5E4F">
            <w:pPr>
              <w:pStyle w:val="Tabletexte"/>
              <w:rPr>
                <w:position w:val="2"/>
                <w:lang w:val="en-GB" w:bidi="ar-EG"/>
              </w:rPr>
            </w:pPr>
          </w:p>
        </w:tc>
        <w:tc>
          <w:tcPr>
            <w:tcW w:w="474" w:type="pct"/>
          </w:tcPr>
          <w:p w14:paraId="69FD8EBB" w14:textId="77777777" w:rsidR="008805C9" w:rsidRPr="005F5E4F" w:rsidRDefault="008805C9" w:rsidP="005F5E4F">
            <w:pPr>
              <w:pStyle w:val="Tabletexte"/>
              <w:rPr>
                <w:position w:val="2"/>
                <w:lang w:val="en-GB" w:bidi="ar-EG"/>
              </w:rPr>
            </w:pPr>
            <w:r w:rsidRPr="005F5E4F">
              <w:rPr>
                <w:position w:val="2"/>
                <w:lang w:val="en-GB" w:bidi="ar-EG"/>
              </w:rPr>
              <w:t>2025-05-30</w:t>
            </w:r>
          </w:p>
        </w:tc>
      </w:tr>
    </w:tbl>
    <w:bookmarkEnd w:id="123"/>
    <w:bookmarkEnd w:id="124"/>
    <w:bookmarkEnd w:id="125"/>
    <w:p w14:paraId="1C5503BA" w14:textId="77777777" w:rsidR="00F55443" w:rsidRPr="004831EB" w:rsidRDefault="00F55443" w:rsidP="00BB1A2F">
      <w:pPr>
        <w:tabs>
          <w:tab w:val="clear" w:pos="794"/>
          <w:tab w:val="left" w:pos="1134"/>
          <w:tab w:val="left" w:pos="1871"/>
          <w:tab w:val="left" w:pos="2268"/>
        </w:tabs>
        <w:spacing w:before="240"/>
        <w:jc w:val="center"/>
        <w:rPr>
          <w:rFonts w:eastAsia="Times New Roman"/>
          <w:lang w:eastAsia="en-US" w:bidi="ar-EG"/>
        </w:rPr>
      </w:pPr>
      <w:r w:rsidRPr="004831EB">
        <w:rPr>
          <w:rFonts w:eastAsia="Times New Roman" w:hint="cs"/>
          <w:rtl/>
          <w:lang w:eastAsia="en-US" w:bidi="ar-EG"/>
        </w:rPr>
        <w:t>ــــــــــــــــــــــــــــــــــــــــــــــــــــــــــــــــــــــــــــــــــــــــــــــــ</w:t>
      </w:r>
    </w:p>
    <w:sectPr w:rsidR="00F55443" w:rsidRPr="004831EB" w:rsidSect="00363EDD">
      <w:headerReference w:type="default" r:id="rId113"/>
      <w:footerReference w:type="default" r:id="rId114"/>
      <w:headerReference w:type="first" r:id="rId115"/>
      <w:footerReference w:type="first" r:id="rId116"/>
      <w:type w:val="oddPage"/>
      <w:pgSz w:w="16840" w:h="11907" w:orient="landscape" w:code="9"/>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A9DA8" w14:textId="77777777" w:rsidR="00256727" w:rsidRDefault="00256727" w:rsidP="006C3242">
      <w:pPr>
        <w:spacing w:before="0" w:line="240" w:lineRule="auto"/>
      </w:pPr>
      <w:r>
        <w:separator/>
      </w:r>
    </w:p>
  </w:endnote>
  <w:endnote w:type="continuationSeparator" w:id="0">
    <w:p w14:paraId="57E0D1E4" w14:textId="77777777" w:rsidR="00256727" w:rsidRDefault="00256727"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
    <w:altName w:val="Yu Gothic"/>
    <w:panose1 w:val="00000000000000000000"/>
    <w:charset w:val="80"/>
    <w:family w:val="auto"/>
    <w:notTrueType/>
    <w:pitch w:val="variable"/>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C9943" w14:textId="77777777" w:rsidR="006F1EB4" w:rsidRPr="000160AD" w:rsidRDefault="006F1EB4" w:rsidP="0061770C">
    <w:pPr>
      <w:pStyle w:val="Footer"/>
      <w:tabs>
        <w:tab w:val="clear" w:pos="4153"/>
        <w:tab w:val="clear" w:pos="8306"/>
        <w:tab w:val="center" w:pos="5103"/>
        <w:tab w:val="right" w:pos="9639"/>
      </w:tabs>
      <w:spacing w:before="120"/>
      <w:rPr>
        <w:sz w:val="16"/>
        <w:szCs w:val="16"/>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7EEA" w14:textId="222708DC" w:rsidR="006C3242" w:rsidRPr="00290C7C" w:rsidRDefault="006C3242" w:rsidP="00290C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4F19C" w14:textId="335EF001" w:rsidR="0006468A" w:rsidRPr="00EA6BAC" w:rsidRDefault="0006468A" w:rsidP="00EA6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71728" w14:textId="77777777" w:rsidR="00256727" w:rsidRDefault="00256727" w:rsidP="006C3242">
      <w:pPr>
        <w:spacing w:before="0" w:line="240" w:lineRule="auto"/>
      </w:pPr>
      <w:r>
        <w:separator/>
      </w:r>
    </w:p>
  </w:footnote>
  <w:footnote w:type="continuationSeparator" w:id="0">
    <w:p w14:paraId="659E36C0" w14:textId="77777777" w:rsidR="00256727" w:rsidRDefault="00256727" w:rsidP="006C3242">
      <w:pPr>
        <w:spacing w:before="0" w:line="240" w:lineRule="auto"/>
      </w:pPr>
      <w:r>
        <w:continuationSeparator/>
      </w:r>
    </w:p>
  </w:footnote>
  <w:footnote w:id="1">
    <w:p w14:paraId="6B6E1AA5" w14:textId="3667FAB7" w:rsidR="006F1EB4" w:rsidRPr="008920F2" w:rsidRDefault="006F1EB4" w:rsidP="006F1EB4">
      <w:pPr>
        <w:pStyle w:val="Footnotetexte"/>
        <w:rPr>
          <w:sz w:val="18"/>
          <w:szCs w:val="18"/>
        </w:rPr>
      </w:pPr>
      <w:r w:rsidRPr="00694BBC">
        <w:rPr>
          <w:rStyle w:val="FootnoteReference"/>
        </w:rPr>
        <w:footnoteRef/>
      </w:r>
      <w:r w:rsidRPr="008920F2">
        <w:rPr>
          <w:sz w:val="18"/>
          <w:szCs w:val="18"/>
          <w:rtl/>
        </w:rPr>
        <w:tab/>
      </w:r>
      <w:hyperlink r:id="rId1" w:history="1">
        <w:r w:rsidR="002954A9" w:rsidRPr="00DF35E3">
          <w:rPr>
            <w:rStyle w:val="Hyperlink"/>
          </w:rPr>
          <w:t>https://extranet.itu.int/sites/itu-t/studygroups/2025-2028/tsag/Captioning</w:t>
        </w:r>
      </w:hyperlink>
    </w:p>
  </w:footnote>
  <w:footnote w:id="2">
    <w:p w14:paraId="7A01101E" w14:textId="046A4364" w:rsidR="006F1EB4" w:rsidRPr="008920F2" w:rsidRDefault="006F1EB4" w:rsidP="006F1EB4">
      <w:pPr>
        <w:pStyle w:val="Footnotetexte"/>
        <w:rPr>
          <w:sz w:val="18"/>
          <w:szCs w:val="18"/>
          <w:rtl/>
        </w:rPr>
      </w:pPr>
      <w:r w:rsidRPr="00694BBC">
        <w:rPr>
          <w:rStyle w:val="FootnoteReference"/>
        </w:rPr>
        <w:footnoteRef/>
      </w:r>
      <w:r w:rsidRPr="008920F2">
        <w:rPr>
          <w:sz w:val="18"/>
          <w:szCs w:val="18"/>
          <w:rtl/>
        </w:rPr>
        <w:tab/>
      </w:r>
      <w:hyperlink r:id="rId2" w:history="1">
        <w:r w:rsidR="002954A9" w:rsidRPr="00DF35E3">
          <w:rPr>
            <w:rStyle w:val="Hyperlink"/>
          </w:rPr>
          <w:t>https://www.itu.int/en/ITU-T/tsag/2025-2028/Pages/webcast-a.aspx</w:t>
        </w:r>
      </w:hyperlink>
    </w:p>
  </w:footnote>
  <w:footnote w:id="3">
    <w:p w14:paraId="46C7E8F5" w14:textId="5146804F" w:rsidR="005B79B4" w:rsidRPr="000169E7" w:rsidRDefault="005B79B4" w:rsidP="005B79B4">
      <w:pPr>
        <w:pStyle w:val="FootnoteText"/>
        <w:rPr>
          <w:sz w:val="18"/>
          <w:szCs w:val="18"/>
        </w:rPr>
      </w:pPr>
      <w:r w:rsidRPr="00B87AAC">
        <w:rPr>
          <w:rStyle w:val="FootnoteReference"/>
        </w:rPr>
        <w:footnoteRef/>
      </w:r>
      <w:r w:rsidRPr="00B87AAC">
        <w:t xml:space="preserve"> </w:t>
      </w:r>
      <w:r w:rsidR="000169E7" w:rsidRPr="000169E7">
        <w:rPr>
          <w:rFonts w:hint="cs"/>
          <w:sz w:val="18"/>
          <w:szCs w:val="18"/>
          <w:rtl/>
        </w:rPr>
        <w:t>النسق: حضوري (</w:t>
      </w:r>
      <w:r w:rsidR="000169E7">
        <w:rPr>
          <w:sz w:val="18"/>
          <w:szCs w:val="18"/>
        </w:rPr>
        <w:t>P</w:t>
      </w:r>
      <w:r w:rsidR="000169E7" w:rsidRPr="000169E7">
        <w:rPr>
          <w:rFonts w:hint="cs"/>
          <w:sz w:val="18"/>
          <w:szCs w:val="18"/>
          <w:rtl/>
        </w:rPr>
        <w:t>)، افتراضي (</w:t>
      </w:r>
      <w:r w:rsidR="000169E7">
        <w:rPr>
          <w:sz w:val="18"/>
          <w:szCs w:val="18"/>
        </w:rPr>
        <w:t>V</w:t>
      </w:r>
      <w:r w:rsidR="000169E7" w:rsidRPr="000169E7">
        <w:rPr>
          <w:rFonts w:hint="cs"/>
          <w:sz w:val="18"/>
          <w:szCs w:val="18"/>
          <w:rtl/>
        </w:rPr>
        <w:t>)، حضوري مع إتاحة المشاركة عن بُعد (</w:t>
      </w:r>
      <w:r w:rsidR="000169E7">
        <w:rPr>
          <w:sz w:val="18"/>
          <w:szCs w:val="18"/>
        </w:rPr>
        <w:t>PR</w:t>
      </w:r>
      <w:r w:rsidR="000169E7" w:rsidRPr="000169E7">
        <w:rPr>
          <w:rFonts w:hint="cs"/>
          <w:sz w:val="18"/>
          <w:szCs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67895" w14:textId="7B7F0BC8" w:rsidR="00290C7C" w:rsidRPr="00447F32" w:rsidRDefault="00290C7C" w:rsidP="00290C7C">
    <w:pPr>
      <w:pStyle w:val="Header"/>
      <w:bidi w:val="0"/>
      <w:spacing w:before="120" w:after="240" w:line="192" w:lineRule="auto"/>
      <w:jc w:val="center"/>
      <w:rPr>
        <w:rFonts w:cs="Calibri"/>
        <w:sz w:val="20"/>
        <w:szCs w:val="20"/>
        <w:rtl/>
        <w:lang w:bidi="ar-EG"/>
      </w:rPr>
    </w:pPr>
    <w:r>
      <w:t xml:space="preserve">- </w:t>
    </w:r>
    <w:sdt>
      <w:sdtPr>
        <w:id w:val="847678759"/>
        <w:docPartObj>
          <w:docPartGallery w:val="Page Numbers (Top of Page)"/>
          <w:docPartUnique/>
        </w:docPartObj>
      </w:sdtPr>
      <w:sdtEndPr>
        <w:rPr>
          <w:rFonts w:cs="Calibri"/>
          <w:noProof/>
          <w:sz w:val="20"/>
          <w:szCs w:val="20"/>
        </w:rPr>
      </w:sdtEndPr>
      <w:sdtContent>
        <w:r w:rsidRPr="00447F32">
          <w:rPr>
            <w:rFonts w:cs="Calibri"/>
            <w:sz w:val="20"/>
            <w:szCs w:val="20"/>
          </w:rPr>
          <w:fldChar w:fldCharType="begin"/>
        </w:r>
        <w:r w:rsidRPr="00447F32">
          <w:rPr>
            <w:rFonts w:cs="Calibri"/>
            <w:sz w:val="20"/>
            <w:szCs w:val="20"/>
          </w:rPr>
          <w:instrText xml:space="preserve"> PAGE   \* MERGEFORMAT </w:instrText>
        </w:r>
        <w:r w:rsidRPr="00447F32">
          <w:rPr>
            <w:rFonts w:cs="Calibri"/>
            <w:sz w:val="20"/>
            <w:szCs w:val="20"/>
          </w:rPr>
          <w:fldChar w:fldCharType="separate"/>
        </w:r>
        <w:r>
          <w:rPr>
            <w:rFonts w:cs="Calibri"/>
            <w:sz w:val="20"/>
            <w:szCs w:val="20"/>
          </w:rPr>
          <w:t>40</w:t>
        </w:r>
        <w:r w:rsidRPr="00447F32">
          <w:rPr>
            <w:rFonts w:cs="Calibri"/>
            <w:noProof/>
            <w:sz w:val="20"/>
            <w:szCs w:val="20"/>
          </w:rPr>
          <w:fldChar w:fldCharType="end"/>
        </w:r>
        <w:r>
          <w:rPr>
            <w:rFonts w:cs="Calibri"/>
            <w:noProof/>
            <w:sz w:val="20"/>
            <w:szCs w:val="20"/>
          </w:rPr>
          <w:t xml:space="preserve"> -</w:t>
        </w:r>
      </w:sdtContent>
    </w:sdt>
    <w:r>
      <w:rPr>
        <w:rFonts w:cs="Calibri"/>
        <w:noProof/>
        <w:sz w:val="20"/>
        <w:szCs w:val="20"/>
      </w:rPr>
      <w:br/>
      <w:t>TSAG-</w:t>
    </w:r>
    <w:r w:rsidRPr="00392958">
      <w:rPr>
        <w:rFonts w:cs="Calibri"/>
        <w:noProof/>
        <w:sz w:val="20"/>
        <w:szCs w:val="20"/>
      </w:rPr>
      <w:t>R</w:t>
    </w:r>
    <w:r w:rsidR="00CC22D7">
      <w:rPr>
        <w:rFonts w:cs="Calibri"/>
        <w:noProof/>
        <w:sz w:val="20"/>
        <w:szCs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75647" w14:textId="18710C60" w:rsidR="00447F32" w:rsidRPr="00447F32" w:rsidRDefault="003620AE" w:rsidP="0026373E">
    <w:pPr>
      <w:pStyle w:val="Header"/>
      <w:bidi w:val="0"/>
      <w:spacing w:before="120" w:after="240" w:line="192" w:lineRule="auto"/>
      <w:jc w:val="center"/>
      <w:rPr>
        <w:rFonts w:cs="Calibri"/>
        <w:sz w:val="20"/>
        <w:szCs w:val="20"/>
        <w:rtl/>
        <w:lang w:bidi="ar-EG"/>
      </w:rPr>
    </w:pPr>
    <w:r>
      <w:t xml:space="preserve">- </w:t>
    </w:r>
    <w:sdt>
      <w:sdtPr>
        <w:id w:val="-1375531529"/>
        <w:docPartObj>
          <w:docPartGallery w:val="Page Numbers (Top of Page)"/>
          <w:docPartUnique/>
        </w:docPartObj>
      </w:sdtPr>
      <w:sdtEndPr>
        <w:rPr>
          <w:rFonts w:cs="Calibri"/>
          <w:noProof/>
          <w:sz w:val="20"/>
          <w:szCs w:val="20"/>
        </w:rPr>
      </w:sdtEndPr>
      <w:sdtContent>
        <w:r w:rsidR="00447F32" w:rsidRPr="00447F32">
          <w:rPr>
            <w:rFonts w:cs="Calibri"/>
            <w:sz w:val="20"/>
            <w:szCs w:val="20"/>
          </w:rPr>
          <w:fldChar w:fldCharType="begin"/>
        </w:r>
        <w:r w:rsidR="00447F32" w:rsidRPr="00447F32">
          <w:rPr>
            <w:rFonts w:cs="Calibri"/>
            <w:sz w:val="20"/>
            <w:szCs w:val="20"/>
          </w:rPr>
          <w:instrText xml:space="preserve"> PAGE   \* MERGEFORMAT </w:instrText>
        </w:r>
        <w:r w:rsidR="00447F32" w:rsidRPr="00447F32">
          <w:rPr>
            <w:rFonts w:cs="Calibri"/>
            <w:sz w:val="20"/>
            <w:szCs w:val="20"/>
          </w:rPr>
          <w:fldChar w:fldCharType="separate"/>
        </w:r>
        <w:r w:rsidR="00DC5FB0">
          <w:rPr>
            <w:rFonts w:cs="Calibri"/>
            <w:noProof/>
            <w:sz w:val="20"/>
            <w:szCs w:val="20"/>
          </w:rPr>
          <w:t>2</w:t>
        </w:r>
        <w:r w:rsidR="00447F32" w:rsidRPr="00447F32">
          <w:rPr>
            <w:rFonts w:cs="Calibri"/>
            <w:noProof/>
            <w:sz w:val="20"/>
            <w:szCs w:val="20"/>
          </w:rPr>
          <w:fldChar w:fldCharType="end"/>
        </w:r>
        <w:r>
          <w:rPr>
            <w:rFonts w:cs="Calibri"/>
            <w:noProof/>
            <w:sz w:val="20"/>
            <w:szCs w:val="20"/>
          </w:rPr>
          <w:t xml:space="preserve"> -</w:t>
        </w:r>
      </w:sdtContent>
    </w:sdt>
    <w:r w:rsidR="001479D8">
      <w:rPr>
        <w:rFonts w:cs="Calibri"/>
        <w:noProof/>
        <w:sz w:val="20"/>
        <w:szCs w:val="20"/>
      </w:rPr>
      <w:br/>
      <w:t>TSAG-</w:t>
    </w:r>
    <w:r w:rsidR="005F1D81" w:rsidRPr="00392958">
      <w:rPr>
        <w:rFonts w:cs="Calibri"/>
        <w:noProof/>
        <w:sz w:val="20"/>
        <w:szCs w:val="20"/>
      </w:rPr>
      <w:t>R</w:t>
    </w:r>
    <w:r w:rsidR="00BB1A2F">
      <w:rPr>
        <w:rFonts w:cs="Calibri"/>
        <w:noProof/>
        <w:sz w:val="20"/>
        <w:szCs w:val="20"/>
      </w:rPr>
      <w:t>1</w:t>
    </w:r>
    <w:r w:rsidR="001479D8">
      <w:rPr>
        <w:rFonts w:cs="Calibri"/>
        <w:noProof/>
        <w:sz w:val="20"/>
        <w:szCs w:val="20"/>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0FBB5" w14:textId="77777777" w:rsidR="00363EDD" w:rsidRDefault="00363E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C3551"/>
    <w:multiLevelType w:val="hybridMultilevel"/>
    <w:tmpl w:val="5B44B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53EF5"/>
    <w:multiLevelType w:val="hybridMultilevel"/>
    <w:tmpl w:val="EC3ECB1A"/>
    <w:lvl w:ilvl="0" w:tplc="0144D2BA">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253E63"/>
    <w:multiLevelType w:val="hybridMultilevel"/>
    <w:tmpl w:val="3DA0807E"/>
    <w:lvl w:ilvl="0" w:tplc="0144D2BA">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7017A"/>
    <w:multiLevelType w:val="hybridMultilevel"/>
    <w:tmpl w:val="66569054"/>
    <w:lvl w:ilvl="0" w:tplc="650A940E">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5C47A5"/>
    <w:multiLevelType w:val="hybridMultilevel"/>
    <w:tmpl w:val="B2F87CCE"/>
    <w:lvl w:ilvl="0" w:tplc="4A02A9D6">
      <w:start w:val="1"/>
      <w:numFmt w:val="bullet"/>
      <w:pStyle w:val="Bullet"/>
      <w:lvlText w:val=""/>
      <w:lvlJc w:val="left"/>
      <w:pPr>
        <w:tabs>
          <w:tab w:val="num" w:pos="1077"/>
        </w:tabs>
        <w:ind w:left="1077"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007A4"/>
    <w:multiLevelType w:val="hybridMultilevel"/>
    <w:tmpl w:val="02E8C5D2"/>
    <w:lvl w:ilvl="0" w:tplc="3E70A350">
      <w:start w:val="1"/>
      <w:numFmt w:val="bullet"/>
      <w:lvlRestart w:val="0"/>
      <w:lvlText w:val="–"/>
      <w:lvlJc w:val="left"/>
      <w:pPr>
        <w:ind w:left="720" w:hanging="363"/>
      </w:pPr>
      <w:rPr>
        <w:rFonts w:ascii="Times New Roman" w:hAnsi="Times New Roman" w:cs="Times New Roman" w:hint="default"/>
      </w:rPr>
    </w:lvl>
    <w:lvl w:ilvl="1" w:tplc="8BAA6682">
      <w:numFmt w:val="bullet"/>
      <w:lvlText w:val=""/>
      <w:lvlJc w:val="left"/>
      <w:pPr>
        <w:ind w:left="1650" w:hanging="570"/>
      </w:pPr>
      <w:rPr>
        <w:rFonts w:ascii="Symbol" w:eastAsiaTheme="minorEastAsia" w:hAnsi="Symbol"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D40721"/>
    <w:multiLevelType w:val="hybridMultilevel"/>
    <w:tmpl w:val="7F3E1338"/>
    <w:lvl w:ilvl="0" w:tplc="3E70A35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4A74C6"/>
    <w:multiLevelType w:val="hybridMultilevel"/>
    <w:tmpl w:val="37147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103BC8"/>
    <w:multiLevelType w:val="hybridMultilevel"/>
    <w:tmpl w:val="6E0AF4DC"/>
    <w:lvl w:ilvl="0" w:tplc="3E70A35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970D0B"/>
    <w:multiLevelType w:val="hybridMultilevel"/>
    <w:tmpl w:val="21AAE234"/>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0" w15:restartNumberingAfterBreak="0">
    <w:nsid w:val="28B01C0E"/>
    <w:multiLevelType w:val="hybridMultilevel"/>
    <w:tmpl w:val="FD48681A"/>
    <w:lvl w:ilvl="0" w:tplc="3E70A35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91525B"/>
    <w:multiLevelType w:val="hybridMultilevel"/>
    <w:tmpl w:val="1ADE3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A336AC"/>
    <w:multiLevelType w:val="hybridMultilevel"/>
    <w:tmpl w:val="599AE1A4"/>
    <w:lvl w:ilvl="0" w:tplc="3E70A35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46568B"/>
    <w:multiLevelType w:val="hybridMultilevel"/>
    <w:tmpl w:val="A22AD26C"/>
    <w:lvl w:ilvl="0" w:tplc="0144D2BA">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55709E"/>
    <w:multiLevelType w:val="hybridMultilevel"/>
    <w:tmpl w:val="3EC8C8C6"/>
    <w:lvl w:ilvl="0" w:tplc="3E70A35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434D31"/>
    <w:multiLevelType w:val="hybridMultilevel"/>
    <w:tmpl w:val="30D00E8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D7B504F"/>
    <w:multiLevelType w:val="multilevel"/>
    <w:tmpl w:val="2E909B86"/>
    <w:styleLink w:val="CurrentList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F4E481E"/>
    <w:multiLevelType w:val="hybridMultilevel"/>
    <w:tmpl w:val="C3A6475C"/>
    <w:lvl w:ilvl="0" w:tplc="0144D2BA">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AF186D"/>
    <w:multiLevelType w:val="hybridMultilevel"/>
    <w:tmpl w:val="638691E0"/>
    <w:lvl w:ilvl="0" w:tplc="3E70A35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106D88"/>
    <w:multiLevelType w:val="hybridMultilevel"/>
    <w:tmpl w:val="A37A15A6"/>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20" w15:restartNumberingAfterBreak="0">
    <w:nsid w:val="58A0377C"/>
    <w:multiLevelType w:val="hybridMultilevel"/>
    <w:tmpl w:val="E51A9312"/>
    <w:lvl w:ilvl="0" w:tplc="C30E7ECC">
      <w:start w:val="1"/>
      <w:numFmt w:val="bullet"/>
      <w:lvlText w:val="-"/>
      <w:lvlJc w:val="left"/>
      <w:pPr>
        <w:ind w:left="720" w:hanging="360"/>
      </w:pPr>
      <w:rPr>
        <w:rFonts w:ascii="Dubai" w:eastAsiaTheme="minorEastAsia" w:hAnsi="Dubai" w:cs="Duba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DE3372"/>
    <w:multiLevelType w:val="hybridMultilevel"/>
    <w:tmpl w:val="D8D60194"/>
    <w:lvl w:ilvl="0" w:tplc="3EE0750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1F2F20"/>
    <w:multiLevelType w:val="hybridMultilevel"/>
    <w:tmpl w:val="284A1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14277C"/>
    <w:multiLevelType w:val="hybridMultilevel"/>
    <w:tmpl w:val="FA22B344"/>
    <w:lvl w:ilvl="0" w:tplc="3E70A35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4867B4"/>
    <w:multiLevelType w:val="multilevel"/>
    <w:tmpl w:val="459E1700"/>
    <w:styleLink w:val="CurrentList2"/>
    <w:lvl w:ilvl="0">
      <w:start w:val="5"/>
      <w:numFmt w:val="bullet"/>
      <w:lvlText w:val="-"/>
      <w:lvlJc w:val="left"/>
      <w:pPr>
        <w:ind w:left="656" w:hanging="420"/>
      </w:pPr>
      <w:rPr>
        <w:rFonts w:ascii="Times New Roman" w:eastAsia="Times New Roman" w:hAnsi="Times New Roman" w:cs="Times New Roman" w:hint="default"/>
      </w:rPr>
    </w:lvl>
    <w:lvl w:ilvl="1">
      <w:start w:val="1"/>
      <w:numFmt w:val="bullet"/>
      <w:lvlText w:val=""/>
      <w:lvlJc w:val="left"/>
      <w:pPr>
        <w:ind w:left="1076" w:hanging="420"/>
      </w:pPr>
      <w:rPr>
        <w:rFonts w:ascii="Wingdings" w:hAnsi="Wingdings" w:hint="default"/>
      </w:rPr>
    </w:lvl>
    <w:lvl w:ilvl="2">
      <w:start w:val="1"/>
      <w:numFmt w:val="bullet"/>
      <w:lvlText w:val=""/>
      <w:lvlJc w:val="left"/>
      <w:pPr>
        <w:ind w:left="1496" w:hanging="420"/>
      </w:pPr>
      <w:rPr>
        <w:rFonts w:ascii="Wingdings" w:hAnsi="Wingdings" w:hint="default"/>
      </w:rPr>
    </w:lvl>
    <w:lvl w:ilvl="3">
      <w:start w:val="1"/>
      <w:numFmt w:val="bullet"/>
      <w:lvlText w:val=""/>
      <w:lvlJc w:val="left"/>
      <w:pPr>
        <w:ind w:left="1916" w:hanging="420"/>
      </w:pPr>
      <w:rPr>
        <w:rFonts w:ascii="Wingdings" w:hAnsi="Wingdings" w:hint="default"/>
      </w:rPr>
    </w:lvl>
    <w:lvl w:ilvl="4">
      <w:start w:val="1"/>
      <w:numFmt w:val="bullet"/>
      <w:lvlText w:val=""/>
      <w:lvlJc w:val="left"/>
      <w:pPr>
        <w:ind w:left="2336" w:hanging="420"/>
      </w:pPr>
      <w:rPr>
        <w:rFonts w:ascii="Wingdings" w:hAnsi="Wingdings" w:hint="default"/>
      </w:rPr>
    </w:lvl>
    <w:lvl w:ilvl="5">
      <w:start w:val="1"/>
      <w:numFmt w:val="bullet"/>
      <w:lvlText w:val=""/>
      <w:lvlJc w:val="left"/>
      <w:pPr>
        <w:ind w:left="2756" w:hanging="420"/>
      </w:pPr>
      <w:rPr>
        <w:rFonts w:ascii="Wingdings" w:hAnsi="Wingdings" w:hint="default"/>
      </w:rPr>
    </w:lvl>
    <w:lvl w:ilvl="6">
      <w:start w:val="1"/>
      <w:numFmt w:val="bullet"/>
      <w:lvlText w:val=""/>
      <w:lvlJc w:val="left"/>
      <w:pPr>
        <w:ind w:left="3176" w:hanging="420"/>
      </w:pPr>
      <w:rPr>
        <w:rFonts w:ascii="Wingdings" w:hAnsi="Wingdings" w:hint="default"/>
      </w:rPr>
    </w:lvl>
    <w:lvl w:ilvl="7">
      <w:start w:val="1"/>
      <w:numFmt w:val="bullet"/>
      <w:lvlText w:val=""/>
      <w:lvlJc w:val="left"/>
      <w:pPr>
        <w:ind w:left="3596" w:hanging="420"/>
      </w:pPr>
      <w:rPr>
        <w:rFonts w:ascii="Wingdings" w:hAnsi="Wingdings" w:hint="default"/>
      </w:rPr>
    </w:lvl>
    <w:lvl w:ilvl="8">
      <w:start w:val="1"/>
      <w:numFmt w:val="bullet"/>
      <w:lvlText w:val=""/>
      <w:lvlJc w:val="left"/>
      <w:pPr>
        <w:ind w:left="4016" w:hanging="420"/>
      </w:pPr>
      <w:rPr>
        <w:rFonts w:ascii="Wingdings" w:hAnsi="Wingdings" w:hint="default"/>
      </w:rPr>
    </w:lvl>
  </w:abstractNum>
  <w:abstractNum w:abstractNumId="25" w15:restartNumberingAfterBreak="0">
    <w:nsid w:val="78D717C0"/>
    <w:multiLevelType w:val="hybridMultilevel"/>
    <w:tmpl w:val="B9FA4454"/>
    <w:styleLink w:val="WWNum11"/>
    <w:lvl w:ilvl="0" w:tplc="CBC02814">
      <w:start w:val="1"/>
      <w:numFmt w:val="decimal"/>
      <w:lvlText w:val="%1."/>
      <w:lvlJc w:val="left"/>
      <w:pPr>
        <w:ind w:left="0" w:firstLine="0"/>
      </w:pPr>
    </w:lvl>
    <w:lvl w:ilvl="1" w:tplc="098A6D08">
      <w:start w:val="1"/>
      <w:numFmt w:val="lowerLetter"/>
      <w:lvlText w:val="%2."/>
      <w:lvlJc w:val="left"/>
      <w:pPr>
        <w:ind w:left="0" w:firstLine="0"/>
      </w:pPr>
    </w:lvl>
    <w:lvl w:ilvl="2" w:tplc="45C62E90">
      <w:start w:val="1"/>
      <w:numFmt w:val="lowerRoman"/>
      <w:lvlText w:val="%3."/>
      <w:lvlJc w:val="right"/>
      <w:pPr>
        <w:ind w:left="0" w:firstLine="0"/>
      </w:pPr>
    </w:lvl>
    <w:lvl w:ilvl="3" w:tplc="CC6023CE">
      <w:start w:val="1"/>
      <w:numFmt w:val="decimal"/>
      <w:lvlText w:val="%4."/>
      <w:lvlJc w:val="left"/>
      <w:pPr>
        <w:ind w:left="0" w:firstLine="0"/>
      </w:pPr>
    </w:lvl>
    <w:lvl w:ilvl="4" w:tplc="19FAD612">
      <w:start w:val="1"/>
      <w:numFmt w:val="lowerLetter"/>
      <w:lvlText w:val="%5."/>
      <w:lvlJc w:val="left"/>
      <w:pPr>
        <w:ind w:left="0" w:firstLine="0"/>
      </w:pPr>
    </w:lvl>
    <w:lvl w:ilvl="5" w:tplc="2878DE28">
      <w:start w:val="1"/>
      <w:numFmt w:val="lowerRoman"/>
      <w:lvlText w:val="%6."/>
      <w:lvlJc w:val="right"/>
      <w:pPr>
        <w:ind w:left="0" w:firstLine="0"/>
      </w:pPr>
    </w:lvl>
    <w:lvl w:ilvl="6" w:tplc="4A144822">
      <w:start w:val="1"/>
      <w:numFmt w:val="decimal"/>
      <w:lvlText w:val="%7."/>
      <w:lvlJc w:val="left"/>
      <w:pPr>
        <w:ind w:left="0" w:firstLine="0"/>
      </w:pPr>
    </w:lvl>
    <w:lvl w:ilvl="7" w:tplc="A1FE3432">
      <w:start w:val="1"/>
      <w:numFmt w:val="lowerLetter"/>
      <w:lvlText w:val="%8."/>
      <w:lvlJc w:val="left"/>
      <w:pPr>
        <w:ind w:left="0" w:firstLine="0"/>
      </w:pPr>
    </w:lvl>
    <w:lvl w:ilvl="8" w:tplc="A9C0CA08">
      <w:start w:val="1"/>
      <w:numFmt w:val="lowerRoman"/>
      <w:lvlText w:val="%9."/>
      <w:lvlJc w:val="right"/>
      <w:pPr>
        <w:ind w:left="0" w:firstLine="0"/>
      </w:pPr>
    </w:lvl>
  </w:abstractNum>
  <w:abstractNum w:abstractNumId="26" w15:restartNumberingAfterBreak="0">
    <w:nsid w:val="79E9359D"/>
    <w:multiLevelType w:val="hybridMultilevel"/>
    <w:tmpl w:val="F6247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394C49"/>
    <w:multiLevelType w:val="hybridMultilevel"/>
    <w:tmpl w:val="8B605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831992">
    <w:abstractNumId w:val="3"/>
  </w:num>
  <w:num w:numId="2" w16cid:durableId="690180256">
    <w:abstractNumId w:val="19"/>
  </w:num>
  <w:num w:numId="3" w16cid:durableId="570163781">
    <w:abstractNumId w:val="27"/>
  </w:num>
  <w:num w:numId="4" w16cid:durableId="1304457910">
    <w:abstractNumId w:val="15"/>
  </w:num>
  <w:num w:numId="5" w16cid:durableId="407456685">
    <w:abstractNumId w:val="9"/>
  </w:num>
  <w:num w:numId="6" w16cid:durableId="1231304882">
    <w:abstractNumId w:val="22"/>
  </w:num>
  <w:num w:numId="7" w16cid:durableId="1587693676">
    <w:abstractNumId w:val="26"/>
  </w:num>
  <w:num w:numId="8" w16cid:durableId="905068799">
    <w:abstractNumId w:val="0"/>
  </w:num>
  <w:num w:numId="9" w16cid:durableId="741832277">
    <w:abstractNumId w:val="7"/>
  </w:num>
  <w:num w:numId="10" w16cid:durableId="858468912">
    <w:abstractNumId w:val="11"/>
  </w:num>
  <w:num w:numId="11" w16cid:durableId="128086214">
    <w:abstractNumId w:val="4"/>
  </w:num>
  <w:num w:numId="12" w16cid:durableId="305626549">
    <w:abstractNumId w:val="25"/>
  </w:num>
  <w:num w:numId="13" w16cid:durableId="1221021769">
    <w:abstractNumId w:val="16"/>
  </w:num>
  <w:num w:numId="14" w16cid:durableId="1216040964">
    <w:abstractNumId w:val="1"/>
    <w:lvlOverride w:ilvl="0">
      <w:lvl w:ilvl="0" w:tplc="0144D2BA">
        <w:start w:val="1"/>
        <w:numFmt w:val="bullet"/>
        <w:lvlRestart w:val="0"/>
        <w:lvlText w:val="–"/>
        <w:lvlJc w:val="left"/>
        <w:pPr>
          <w:ind w:left="720" w:hanging="363"/>
        </w:pPr>
        <w:rPr>
          <w:rFonts w:ascii="Times New Roman" w:hAnsi="Times New Roman" w:cs="Times New Roman" w:hint="default"/>
        </w:rPr>
      </w:lvl>
    </w:lvlOverride>
  </w:num>
  <w:num w:numId="15" w16cid:durableId="2053188194">
    <w:abstractNumId w:val="13"/>
    <w:lvlOverride w:ilvl="0">
      <w:lvl w:ilvl="0" w:tplc="0144D2BA">
        <w:start w:val="1"/>
        <w:numFmt w:val="bullet"/>
        <w:lvlRestart w:val="0"/>
        <w:lvlText w:val="–"/>
        <w:lvlJc w:val="left"/>
        <w:pPr>
          <w:ind w:left="720" w:hanging="363"/>
        </w:pPr>
        <w:rPr>
          <w:rFonts w:ascii="Times New Roman" w:hAnsi="Times New Roman" w:cs="Times New Roman" w:hint="default"/>
        </w:rPr>
      </w:lvl>
    </w:lvlOverride>
  </w:num>
  <w:num w:numId="16" w16cid:durableId="2141068357">
    <w:abstractNumId w:val="17"/>
    <w:lvlOverride w:ilvl="0">
      <w:lvl w:ilvl="0" w:tplc="0144D2BA">
        <w:start w:val="1"/>
        <w:numFmt w:val="bullet"/>
        <w:lvlRestart w:val="0"/>
        <w:lvlText w:val="–"/>
        <w:lvlJc w:val="left"/>
        <w:pPr>
          <w:ind w:left="720" w:hanging="363"/>
        </w:pPr>
        <w:rPr>
          <w:rFonts w:ascii="Times New Roman" w:hAnsi="Times New Roman" w:cs="Times New Roman" w:hint="default"/>
        </w:rPr>
      </w:lvl>
    </w:lvlOverride>
  </w:num>
  <w:num w:numId="17" w16cid:durableId="974792347">
    <w:abstractNumId w:val="2"/>
    <w:lvlOverride w:ilvl="0">
      <w:lvl w:ilvl="0" w:tplc="0144D2BA">
        <w:start w:val="1"/>
        <w:numFmt w:val="bullet"/>
        <w:lvlRestart w:val="0"/>
        <w:lvlText w:val="–"/>
        <w:lvlJc w:val="left"/>
        <w:pPr>
          <w:ind w:left="720" w:hanging="363"/>
        </w:pPr>
        <w:rPr>
          <w:rFonts w:ascii="Times New Roman" w:hAnsi="Times New Roman" w:cs="Times New Roman" w:hint="default"/>
        </w:rPr>
      </w:lvl>
    </w:lvlOverride>
  </w:num>
  <w:num w:numId="18" w16cid:durableId="754277589">
    <w:abstractNumId w:val="24"/>
  </w:num>
  <w:num w:numId="19" w16cid:durableId="34551979">
    <w:abstractNumId w:val="5"/>
    <w:lvlOverride w:ilvl="0">
      <w:lvl w:ilvl="0" w:tplc="3E70A350">
        <w:start w:val="1"/>
        <w:numFmt w:val="bullet"/>
        <w:lvlRestart w:val="0"/>
        <w:lvlText w:val="–"/>
        <w:lvlJc w:val="left"/>
        <w:pPr>
          <w:ind w:left="720" w:hanging="363"/>
        </w:pPr>
        <w:rPr>
          <w:rFonts w:ascii="Times New Roman" w:hAnsi="Times New Roman" w:cs="Times New Roman" w:hint="default"/>
        </w:rPr>
      </w:lvl>
    </w:lvlOverride>
  </w:num>
  <w:num w:numId="20" w16cid:durableId="665861327">
    <w:abstractNumId w:val="10"/>
    <w:lvlOverride w:ilvl="0">
      <w:lvl w:ilvl="0" w:tplc="3E70A350">
        <w:start w:val="1"/>
        <w:numFmt w:val="bullet"/>
        <w:lvlRestart w:val="0"/>
        <w:lvlText w:val="–"/>
        <w:lvlJc w:val="left"/>
        <w:pPr>
          <w:ind w:left="720" w:hanging="363"/>
        </w:pPr>
        <w:rPr>
          <w:rFonts w:ascii="Times New Roman" w:hAnsi="Times New Roman" w:cs="Times New Roman" w:hint="default"/>
        </w:rPr>
      </w:lvl>
    </w:lvlOverride>
  </w:num>
  <w:num w:numId="21" w16cid:durableId="1375693103">
    <w:abstractNumId w:val="14"/>
    <w:lvlOverride w:ilvl="0">
      <w:lvl w:ilvl="0" w:tplc="3E70A350">
        <w:start w:val="1"/>
        <w:numFmt w:val="bullet"/>
        <w:lvlRestart w:val="0"/>
        <w:lvlText w:val="–"/>
        <w:lvlJc w:val="left"/>
        <w:pPr>
          <w:ind w:left="720" w:hanging="363"/>
        </w:pPr>
        <w:rPr>
          <w:rFonts w:ascii="Times New Roman" w:hAnsi="Times New Roman" w:cs="Times New Roman" w:hint="default"/>
        </w:rPr>
      </w:lvl>
    </w:lvlOverride>
  </w:num>
  <w:num w:numId="22" w16cid:durableId="1414619064">
    <w:abstractNumId w:val="18"/>
    <w:lvlOverride w:ilvl="0">
      <w:lvl w:ilvl="0" w:tplc="3E70A350">
        <w:start w:val="1"/>
        <w:numFmt w:val="bullet"/>
        <w:lvlRestart w:val="0"/>
        <w:lvlText w:val="–"/>
        <w:lvlJc w:val="left"/>
        <w:pPr>
          <w:ind w:left="720" w:hanging="363"/>
        </w:pPr>
        <w:rPr>
          <w:rFonts w:ascii="Times New Roman" w:hAnsi="Times New Roman" w:cs="Times New Roman" w:hint="default"/>
        </w:rPr>
      </w:lvl>
    </w:lvlOverride>
  </w:num>
  <w:num w:numId="23" w16cid:durableId="1826817325">
    <w:abstractNumId w:val="8"/>
    <w:lvlOverride w:ilvl="0">
      <w:lvl w:ilvl="0" w:tplc="3E70A350">
        <w:start w:val="1"/>
        <w:numFmt w:val="bullet"/>
        <w:lvlRestart w:val="0"/>
        <w:lvlText w:val="–"/>
        <w:lvlJc w:val="left"/>
        <w:pPr>
          <w:ind w:left="720" w:hanging="363"/>
        </w:pPr>
        <w:rPr>
          <w:rFonts w:ascii="Times New Roman" w:hAnsi="Times New Roman" w:cs="Times New Roman" w:hint="default"/>
        </w:rPr>
      </w:lvl>
    </w:lvlOverride>
  </w:num>
  <w:num w:numId="24" w16cid:durableId="1121000095">
    <w:abstractNumId w:val="23"/>
    <w:lvlOverride w:ilvl="0">
      <w:lvl w:ilvl="0" w:tplc="3E70A350">
        <w:start w:val="1"/>
        <w:numFmt w:val="bullet"/>
        <w:lvlRestart w:val="0"/>
        <w:lvlText w:val="–"/>
        <w:lvlJc w:val="left"/>
        <w:pPr>
          <w:ind w:left="720" w:hanging="363"/>
        </w:pPr>
        <w:rPr>
          <w:rFonts w:ascii="Times New Roman" w:hAnsi="Times New Roman" w:cs="Times New Roman" w:hint="default"/>
        </w:rPr>
      </w:lvl>
    </w:lvlOverride>
  </w:num>
  <w:num w:numId="25" w16cid:durableId="1503205975">
    <w:abstractNumId w:val="6"/>
    <w:lvlOverride w:ilvl="0">
      <w:lvl w:ilvl="0" w:tplc="3E70A350">
        <w:start w:val="1"/>
        <w:numFmt w:val="bullet"/>
        <w:lvlRestart w:val="0"/>
        <w:lvlText w:val="–"/>
        <w:lvlJc w:val="left"/>
        <w:pPr>
          <w:ind w:left="720" w:hanging="363"/>
        </w:pPr>
        <w:rPr>
          <w:rFonts w:ascii="Times New Roman" w:hAnsi="Times New Roman" w:cs="Times New Roman" w:hint="default"/>
        </w:rPr>
      </w:lvl>
    </w:lvlOverride>
  </w:num>
  <w:num w:numId="26" w16cid:durableId="1983995562">
    <w:abstractNumId w:val="12"/>
    <w:lvlOverride w:ilvl="0">
      <w:lvl w:ilvl="0" w:tplc="3E70A350">
        <w:start w:val="1"/>
        <w:numFmt w:val="bullet"/>
        <w:lvlRestart w:val="0"/>
        <w:lvlText w:val="–"/>
        <w:lvlJc w:val="left"/>
        <w:pPr>
          <w:ind w:left="720" w:hanging="363"/>
        </w:pPr>
        <w:rPr>
          <w:rFonts w:ascii="Times New Roman" w:hAnsi="Times New Roman" w:cs="Times New Roman" w:hint="default"/>
        </w:rPr>
      </w:lvl>
    </w:lvlOverride>
  </w:num>
  <w:num w:numId="27" w16cid:durableId="1294016422">
    <w:abstractNumId w:val="20"/>
  </w:num>
  <w:num w:numId="28" w16cid:durableId="1730349381">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958"/>
    <w:rsid w:val="0000194F"/>
    <w:rsid w:val="00003452"/>
    <w:rsid w:val="00004982"/>
    <w:rsid w:val="00005891"/>
    <w:rsid w:val="000169E7"/>
    <w:rsid w:val="00027883"/>
    <w:rsid w:val="000321EF"/>
    <w:rsid w:val="00045E36"/>
    <w:rsid w:val="00053F5E"/>
    <w:rsid w:val="00057AEC"/>
    <w:rsid w:val="00061813"/>
    <w:rsid w:val="0006259A"/>
    <w:rsid w:val="00063853"/>
    <w:rsid w:val="0006468A"/>
    <w:rsid w:val="000672A2"/>
    <w:rsid w:val="000677E7"/>
    <w:rsid w:val="00090574"/>
    <w:rsid w:val="0009076B"/>
    <w:rsid w:val="00091015"/>
    <w:rsid w:val="00094D9A"/>
    <w:rsid w:val="000A2497"/>
    <w:rsid w:val="000A4D81"/>
    <w:rsid w:val="000A7BA9"/>
    <w:rsid w:val="000B6AEC"/>
    <w:rsid w:val="000C1C0E"/>
    <w:rsid w:val="000C548A"/>
    <w:rsid w:val="000C7D6C"/>
    <w:rsid w:val="000D251D"/>
    <w:rsid w:val="000D4298"/>
    <w:rsid w:val="000D7CD7"/>
    <w:rsid w:val="000E2B22"/>
    <w:rsid w:val="000E2EF4"/>
    <w:rsid w:val="000F0408"/>
    <w:rsid w:val="000F2F49"/>
    <w:rsid w:val="000F7428"/>
    <w:rsid w:val="001069FB"/>
    <w:rsid w:val="00123C13"/>
    <w:rsid w:val="001352F3"/>
    <w:rsid w:val="001418CF"/>
    <w:rsid w:val="001479D8"/>
    <w:rsid w:val="0015084F"/>
    <w:rsid w:val="001538E2"/>
    <w:rsid w:val="001542C4"/>
    <w:rsid w:val="00155F48"/>
    <w:rsid w:val="00162124"/>
    <w:rsid w:val="00164D63"/>
    <w:rsid w:val="00187620"/>
    <w:rsid w:val="001C0169"/>
    <w:rsid w:val="001C2DDF"/>
    <w:rsid w:val="001C4E4D"/>
    <w:rsid w:val="001C6E97"/>
    <w:rsid w:val="001C756E"/>
    <w:rsid w:val="001C7657"/>
    <w:rsid w:val="001D1D50"/>
    <w:rsid w:val="001D6745"/>
    <w:rsid w:val="001E1A35"/>
    <w:rsid w:val="001E446E"/>
    <w:rsid w:val="001F5498"/>
    <w:rsid w:val="001F6230"/>
    <w:rsid w:val="00201A0C"/>
    <w:rsid w:val="002104C3"/>
    <w:rsid w:val="002154EE"/>
    <w:rsid w:val="0021756A"/>
    <w:rsid w:val="002250D0"/>
    <w:rsid w:val="00225892"/>
    <w:rsid w:val="002276D2"/>
    <w:rsid w:val="0023283D"/>
    <w:rsid w:val="00242331"/>
    <w:rsid w:val="00245966"/>
    <w:rsid w:val="00247AB6"/>
    <w:rsid w:val="00251AFC"/>
    <w:rsid w:val="00256727"/>
    <w:rsid w:val="002629A3"/>
    <w:rsid w:val="0026373E"/>
    <w:rsid w:val="002639F3"/>
    <w:rsid w:val="00264957"/>
    <w:rsid w:val="002649A9"/>
    <w:rsid w:val="00271C43"/>
    <w:rsid w:val="0027286F"/>
    <w:rsid w:val="00290728"/>
    <w:rsid w:val="00290C7C"/>
    <w:rsid w:val="002954A9"/>
    <w:rsid w:val="002978F4"/>
    <w:rsid w:val="002A60FB"/>
    <w:rsid w:val="002B028D"/>
    <w:rsid w:val="002B7792"/>
    <w:rsid w:val="002B7CA1"/>
    <w:rsid w:val="002D1F79"/>
    <w:rsid w:val="002E16AB"/>
    <w:rsid w:val="002E2471"/>
    <w:rsid w:val="002E2BB8"/>
    <w:rsid w:val="002E6541"/>
    <w:rsid w:val="002E6EDB"/>
    <w:rsid w:val="002F2C46"/>
    <w:rsid w:val="003047D4"/>
    <w:rsid w:val="003061E1"/>
    <w:rsid w:val="00312D85"/>
    <w:rsid w:val="0032389A"/>
    <w:rsid w:val="00334924"/>
    <w:rsid w:val="003373F6"/>
    <w:rsid w:val="003374F2"/>
    <w:rsid w:val="00340936"/>
    <w:rsid w:val="003409BC"/>
    <w:rsid w:val="00357185"/>
    <w:rsid w:val="003603E9"/>
    <w:rsid w:val="003620AE"/>
    <w:rsid w:val="00362EB9"/>
    <w:rsid w:val="00363EDD"/>
    <w:rsid w:val="0036408C"/>
    <w:rsid w:val="00366B17"/>
    <w:rsid w:val="003741E9"/>
    <w:rsid w:val="003807F4"/>
    <w:rsid w:val="00383829"/>
    <w:rsid w:val="00385E8C"/>
    <w:rsid w:val="00392958"/>
    <w:rsid w:val="003A33B8"/>
    <w:rsid w:val="003C0F2C"/>
    <w:rsid w:val="003C23E3"/>
    <w:rsid w:val="003D6136"/>
    <w:rsid w:val="003E3FA2"/>
    <w:rsid w:val="003E5D04"/>
    <w:rsid w:val="003F3C68"/>
    <w:rsid w:val="003F4B29"/>
    <w:rsid w:val="003F5A0B"/>
    <w:rsid w:val="003F7A36"/>
    <w:rsid w:val="00401C5D"/>
    <w:rsid w:val="00404805"/>
    <w:rsid w:val="00411A49"/>
    <w:rsid w:val="004143F6"/>
    <w:rsid w:val="00415FAA"/>
    <w:rsid w:val="004178A1"/>
    <w:rsid w:val="0042686F"/>
    <w:rsid w:val="004317D8"/>
    <w:rsid w:val="00434183"/>
    <w:rsid w:val="004344F4"/>
    <w:rsid w:val="00443869"/>
    <w:rsid w:val="00447F32"/>
    <w:rsid w:val="00447F61"/>
    <w:rsid w:val="00462443"/>
    <w:rsid w:val="00463650"/>
    <w:rsid w:val="00467D78"/>
    <w:rsid w:val="004806BF"/>
    <w:rsid w:val="004831EB"/>
    <w:rsid w:val="00483266"/>
    <w:rsid w:val="004969FC"/>
    <w:rsid w:val="004A4C3D"/>
    <w:rsid w:val="004B24FE"/>
    <w:rsid w:val="004C2157"/>
    <w:rsid w:val="004D34D0"/>
    <w:rsid w:val="004D6E00"/>
    <w:rsid w:val="004E11DC"/>
    <w:rsid w:val="004E3702"/>
    <w:rsid w:val="004E7E72"/>
    <w:rsid w:val="00500762"/>
    <w:rsid w:val="005123BE"/>
    <w:rsid w:val="005155BF"/>
    <w:rsid w:val="005205BC"/>
    <w:rsid w:val="00525DDD"/>
    <w:rsid w:val="00527C56"/>
    <w:rsid w:val="005409AC"/>
    <w:rsid w:val="00542A70"/>
    <w:rsid w:val="00551176"/>
    <w:rsid w:val="00551AA5"/>
    <w:rsid w:val="0055516A"/>
    <w:rsid w:val="00555492"/>
    <w:rsid w:val="00561AEA"/>
    <w:rsid w:val="00563F3E"/>
    <w:rsid w:val="00565D89"/>
    <w:rsid w:val="00567A75"/>
    <w:rsid w:val="0058491B"/>
    <w:rsid w:val="005851F4"/>
    <w:rsid w:val="00592EA5"/>
    <w:rsid w:val="005A3170"/>
    <w:rsid w:val="005B44B7"/>
    <w:rsid w:val="005B79B4"/>
    <w:rsid w:val="005E0D61"/>
    <w:rsid w:val="005E2014"/>
    <w:rsid w:val="005F0789"/>
    <w:rsid w:val="005F1D81"/>
    <w:rsid w:val="005F5E4F"/>
    <w:rsid w:val="006033E6"/>
    <w:rsid w:val="006060A7"/>
    <w:rsid w:val="006078C3"/>
    <w:rsid w:val="006163CF"/>
    <w:rsid w:val="006245DF"/>
    <w:rsid w:val="006458CF"/>
    <w:rsid w:val="006500F7"/>
    <w:rsid w:val="006515AE"/>
    <w:rsid w:val="00655E4E"/>
    <w:rsid w:val="00671763"/>
    <w:rsid w:val="00677396"/>
    <w:rsid w:val="00680590"/>
    <w:rsid w:val="0069200F"/>
    <w:rsid w:val="00692138"/>
    <w:rsid w:val="00692541"/>
    <w:rsid w:val="00692554"/>
    <w:rsid w:val="00694BBC"/>
    <w:rsid w:val="00696A99"/>
    <w:rsid w:val="006A65CB"/>
    <w:rsid w:val="006B588B"/>
    <w:rsid w:val="006C3242"/>
    <w:rsid w:val="006C7CC0"/>
    <w:rsid w:val="006E1DF9"/>
    <w:rsid w:val="006E37BD"/>
    <w:rsid w:val="006F1EB4"/>
    <w:rsid w:val="006F3BB1"/>
    <w:rsid w:val="006F4210"/>
    <w:rsid w:val="006F63F7"/>
    <w:rsid w:val="007025C7"/>
    <w:rsid w:val="007044E9"/>
    <w:rsid w:val="00706D7A"/>
    <w:rsid w:val="00710729"/>
    <w:rsid w:val="00722F0D"/>
    <w:rsid w:val="00727C1C"/>
    <w:rsid w:val="007350C8"/>
    <w:rsid w:val="0074420E"/>
    <w:rsid w:val="00753F53"/>
    <w:rsid w:val="0076064B"/>
    <w:rsid w:val="00764EE8"/>
    <w:rsid w:val="007658F9"/>
    <w:rsid w:val="00783E26"/>
    <w:rsid w:val="00793C3E"/>
    <w:rsid w:val="007B15B9"/>
    <w:rsid w:val="007C3BC7"/>
    <w:rsid w:val="007C3BCD"/>
    <w:rsid w:val="007D4ACF"/>
    <w:rsid w:val="007E09E8"/>
    <w:rsid w:val="007E12F8"/>
    <w:rsid w:val="007E4DD7"/>
    <w:rsid w:val="007F0787"/>
    <w:rsid w:val="008009AF"/>
    <w:rsid w:val="00801659"/>
    <w:rsid w:val="00810B7B"/>
    <w:rsid w:val="00813843"/>
    <w:rsid w:val="008147DE"/>
    <w:rsid w:val="00817D87"/>
    <w:rsid w:val="0082358A"/>
    <w:rsid w:val="008235CD"/>
    <w:rsid w:val="008247DE"/>
    <w:rsid w:val="00831C3D"/>
    <w:rsid w:val="00840B10"/>
    <w:rsid w:val="00841D2B"/>
    <w:rsid w:val="008445DC"/>
    <w:rsid w:val="008513CB"/>
    <w:rsid w:val="0086635D"/>
    <w:rsid w:val="00875AF9"/>
    <w:rsid w:val="008805C9"/>
    <w:rsid w:val="00882738"/>
    <w:rsid w:val="008920F2"/>
    <w:rsid w:val="008945D2"/>
    <w:rsid w:val="008A7F84"/>
    <w:rsid w:val="008C7061"/>
    <w:rsid w:val="008E29E5"/>
    <w:rsid w:val="008F08FD"/>
    <w:rsid w:val="008F2883"/>
    <w:rsid w:val="00904730"/>
    <w:rsid w:val="009115FA"/>
    <w:rsid w:val="00913BC8"/>
    <w:rsid w:val="0091702E"/>
    <w:rsid w:val="00920652"/>
    <w:rsid w:val="00923B0C"/>
    <w:rsid w:val="00925B62"/>
    <w:rsid w:val="00925E3F"/>
    <w:rsid w:val="009271F2"/>
    <w:rsid w:val="0094021C"/>
    <w:rsid w:val="00940C1B"/>
    <w:rsid w:val="00947900"/>
    <w:rsid w:val="00952F86"/>
    <w:rsid w:val="009709BB"/>
    <w:rsid w:val="00982B28"/>
    <w:rsid w:val="00992E6D"/>
    <w:rsid w:val="009974C7"/>
    <w:rsid w:val="009B2CC0"/>
    <w:rsid w:val="009B358D"/>
    <w:rsid w:val="009D313F"/>
    <w:rsid w:val="009E7D8A"/>
    <w:rsid w:val="009F5D6D"/>
    <w:rsid w:val="00A14842"/>
    <w:rsid w:val="00A31098"/>
    <w:rsid w:val="00A42406"/>
    <w:rsid w:val="00A47A5A"/>
    <w:rsid w:val="00A6683B"/>
    <w:rsid w:val="00A7190D"/>
    <w:rsid w:val="00A87B50"/>
    <w:rsid w:val="00A97F94"/>
    <w:rsid w:val="00AA3ADA"/>
    <w:rsid w:val="00AA51E8"/>
    <w:rsid w:val="00AA7EA2"/>
    <w:rsid w:val="00AB23D2"/>
    <w:rsid w:val="00AB55C4"/>
    <w:rsid w:val="00AC7AF6"/>
    <w:rsid w:val="00AD3050"/>
    <w:rsid w:val="00AD46D4"/>
    <w:rsid w:val="00AD4CCA"/>
    <w:rsid w:val="00AE6267"/>
    <w:rsid w:val="00AF0E07"/>
    <w:rsid w:val="00AF1E8F"/>
    <w:rsid w:val="00AF3322"/>
    <w:rsid w:val="00AF6E9E"/>
    <w:rsid w:val="00B03099"/>
    <w:rsid w:val="00B05BC8"/>
    <w:rsid w:val="00B1183A"/>
    <w:rsid w:val="00B27FCB"/>
    <w:rsid w:val="00B31997"/>
    <w:rsid w:val="00B4623F"/>
    <w:rsid w:val="00B463B6"/>
    <w:rsid w:val="00B47A8A"/>
    <w:rsid w:val="00B64B47"/>
    <w:rsid w:val="00B67AED"/>
    <w:rsid w:val="00B70561"/>
    <w:rsid w:val="00B71E6C"/>
    <w:rsid w:val="00B913DA"/>
    <w:rsid w:val="00B94C49"/>
    <w:rsid w:val="00B9537A"/>
    <w:rsid w:val="00B978E4"/>
    <w:rsid w:val="00BB1A2F"/>
    <w:rsid w:val="00BB4832"/>
    <w:rsid w:val="00BB7663"/>
    <w:rsid w:val="00BC3C37"/>
    <w:rsid w:val="00BC5CDE"/>
    <w:rsid w:val="00BC66FC"/>
    <w:rsid w:val="00BD14E6"/>
    <w:rsid w:val="00BD60CB"/>
    <w:rsid w:val="00BE482B"/>
    <w:rsid w:val="00BF1CC7"/>
    <w:rsid w:val="00BF5C93"/>
    <w:rsid w:val="00C002DE"/>
    <w:rsid w:val="00C00EA1"/>
    <w:rsid w:val="00C055F9"/>
    <w:rsid w:val="00C10DC0"/>
    <w:rsid w:val="00C12115"/>
    <w:rsid w:val="00C40305"/>
    <w:rsid w:val="00C53BF8"/>
    <w:rsid w:val="00C64625"/>
    <w:rsid w:val="00C66157"/>
    <w:rsid w:val="00C674FE"/>
    <w:rsid w:val="00C67501"/>
    <w:rsid w:val="00C722C8"/>
    <w:rsid w:val="00C75633"/>
    <w:rsid w:val="00C9267B"/>
    <w:rsid w:val="00C946D9"/>
    <w:rsid w:val="00CA4A39"/>
    <w:rsid w:val="00CA63D9"/>
    <w:rsid w:val="00CB352A"/>
    <w:rsid w:val="00CC22D7"/>
    <w:rsid w:val="00CD6160"/>
    <w:rsid w:val="00CE2A16"/>
    <w:rsid w:val="00CE2EA0"/>
    <w:rsid w:val="00CE2EE1"/>
    <w:rsid w:val="00CE3349"/>
    <w:rsid w:val="00CE36E5"/>
    <w:rsid w:val="00CE54B5"/>
    <w:rsid w:val="00CF27F5"/>
    <w:rsid w:val="00CF3FFD"/>
    <w:rsid w:val="00CF655C"/>
    <w:rsid w:val="00D10CCF"/>
    <w:rsid w:val="00D264E3"/>
    <w:rsid w:val="00D31BE3"/>
    <w:rsid w:val="00D32DCC"/>
    <w:rsid w:val="00D34A44"/>
    <w:rsid w:val="00D44262"/>
    <w:rsid w:val="00D45803"/>
    <w:rsid w:val="00D52037"/>
    <w:rsid w:val="00D53E85"/>
    <w:rsid w:val="00D55A56"/>
    <w:rsid w:val="00D55C33"/>
    <w:rsid w:val="00D72857"/>
    <w:rsid w:val="00D77D0F"/>
    <w:rsid w:val="00D96651"/>
    <w:rsid w:val="00DA1946"/>
    <w:rsid w:val="00DA1CF0"/>
    <w:rsid w:val="00DA4230"/>
    <w:rsid w:val="00DC1A26"/>
    <w:rsid w:val="00DC1E02"/>
    <w:rsid w:val="00DC24B4"/>
    <w:rsid w:val="00DC4C93"/>
    <w:rsid w:val="00DC5FB0"/>
    <w:rsid w:val="00DD5BC9"/>
    <w:rsid w:val="00DE64AD"/>
    <w:rsid w:val="00DF16DC"/>
    <w:rsid w:val="00DF439E"/>
    <w:rsid w:val="00DF4A61"/>
    <w:rsid w:val="00E0600C"/>
    <w:rsid w:val="00E0683E"/>
    <w:rsid w:val="00E24309"/>
    <w:rsid w:val="00E45211"/>
    <w:rsid w:val="00E473C5"/>
    <w:rsid w:val="00E77EC7"/>
    <w:rsid w:val="00E80791"/>
    <w:rsid w:val="00E876D5"/>
    <w:rsid w:val="00E92863"/>
    <w:rsid w:val="00E95EA0"/>
    <w:rsid w:val="00EA6BAC"/>
    <w:rsid w:val="00EB3CFB"/>
    <w:rsid w:val="00EB67B5"/>
    <w:rsid w:val="00EB796D"/>
    <w:rsid w:val="00ED12A2"/>
    <w:rsid w:val="00EE79F3"/>
    <w:rsid w:val="00EF0382"/>
    <w:rsid w:val="00EF04B3"/>
    <w:rsid w:val="00EF273F"/>
    <w:rsid w:val="00F02AD6"/>
    <w:rsid w:val="00F058DC"/>
    <w:rsid w:val="00F07C11"/>
    <w:rsid w:val="00F13311"/>
    <w:rsid w:val="00F24FC4"/>
    <w:rsid w:val="00F2676C"/>
    <w:rsid w:val="00F40887"/>
    <w:rsid w:val="00F55443"/>
    <w:rsid w:val="00F648C0"/>
    <w:rsid w:val="00F64FCD"/>
    <w:rsid w:val="00F84366"/>
    <w:rsid w:val="00F85089"/>
    <w:rsid w:val="00F91075"/>
    <w:rsid w:val="00F974C5"/>
    <w:rsid w:val="00FA16EC"/>
    <w:rsid w:val="00FA4A2B"/>
    <w:rsid w:val="00FA6F46"/>
    <w:rsid w:val="00FB2B6E"/>
    <w:rsid w:val="00FC2072"/>
    <w:rsid w:val="00FD115C"/>
    <w:rsid w:val="00FD39AD"/>
    <w:rsid w:val="00FD46DD"/>
    <w:rsid w:val="00FE4248"/>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FFE93"/>
  <w15:chartTrackingRefBased/>
  <w15:docId w15:val="{A8849058-D815-4E9A-8759-60CB8439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124"/>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rsid w:val="00F974C5"/>
    <w:rPr>
      <w:rFonts w:ascii="Dubai" w:eastAsiaTheme="majorEastAsia" w:hAnsi="Dubai" w:cs="Dubai"/>
      <w:b/>
      <w:bCs/>
      <w:sz w:val="26"/>
      <w:szCs w:val="26"/>
    </w:rPr>
  </w:style>
  <w:style w:type="character" w:customStyle="1" w:styleId="Heading2Char">
    <w:name w:val="Heading 2 Char"/>
    <w:basedOn w:val="DefaultParagraphFont"/>
    <w:link w:val="Heading2"/>
    <w:rsid w:val="00F974C5"/>
    <w:rPr>
      <w:rFonts w:ascii="Dubai" w:eastAsiaTheme="majorEastAsia" w:hAnsi="Dubai" w:cs="Dubai"/>
      <w:b/>
      <w:bCs/>
      <w:sz w:val="24"/>
      <w:szCs w:val="24"/>
    </w:rPr>
  </w:style>
  <w:style w:type="character" w:customStyle="1" w:styleId="Heading3Char">
    <w:name w:val="Heading 3 Char"/>
    <w:basedOn w:val="DefaultParagraphFont"/>
    <w:link w:val="Heading3"/>
    <w:rsid w:val="00F974C5"/>
    <w:rPr>
      <w:rFonts w:ascii="Dubai" w:eastAsiaTheme="majorEastAsia" w:hAnsi="Dubai" w:cs="Dubai"/>
      <w:b/>
      <w:bCs/>
    </w:rPr>
  </w:style>
  <w:style w:type="character" w:customStyle="1" w:styleId="Heading4Char">
    <w:name w:val="Heading 4 Char"/>
    <w:basedOn w:val="DefaultParagraphFont"/>
    <w:link w:val="Heading4"/>
    <w:rsid w:val="00F974C5"/>
    <w:rPr>
      <w:rFonts w:ascii="Dubai" w:eastAsiaTheme="majorEastAsia" w:hAnsi="Dubai" w:cs="Dubai"/>
      <w:b/>
      <w:bCs/>
    </w:rPr>
  </w:style>
  <w:style w:type="character" w:customStyle="1" w:styleId="Heading5Char">
    <w:name w:val="Heading 5 Char"/>
    <w:basedOn w:val="DefaultParagraphFont"/>
    <w:link w:val="Heading5"/>
    <w:rsid w:val="00F974C5"/>
    <w:rPr>
      <w:rFonts w:ascii="Dubai" w:eastAsiaTheme="majorEastAsia" w:hAnsi="Dubai" w:cs="Dubai"/>
      <w:b/>
      <w:bCs/>
    </w:rPr>
  </w:style>
  <w:style w:type="character" w:customStyle="1" w:styleId="Heading6Char">
    <w:name w:val="Heading 6 Char"/>
    <w:basedOn w:val="DefaultParagraphFont"/>
    <w:link w:val="Heading6"/>
    <w:rsid w:val="00F974C5"/>
    <w:rPr>
      <w:rFonts w:ascii="Dubai" w:eastAsiaTheme="majorEastAsia" w:hAnsi="Dubai" w:cs="Dubai"/>
      <w:b/>
      <w:bCs/>
    </w:rPr>
  </w:style>
  <w:style w:type="character" w:customStyle="1" w:styleId="Heading7Char">
    <w:name w:val="Heading 7 Char"/>
    <w:basedOn w:val="DefaultParagraphFont"/>
    <w:link w:val="Heading7"/>
    <w:rsid w:val="00F974C5"/>
    <w:rPr>
      <w:rFonts w:ascii="Dubai" w:eastAsiaTheme="majorEastAsia" w:hAnsi="Dubai" w:cs="Dubai"/>
      <w:b/>
      <w:bCs/>
    </w:rPr>
  </w:style>
  <w:style w:type="character" w:customStyle="1" w:styleId="Heading8Char">
    <w:name w:val="Heading 8 Char"/>
    <w:basedOn w:val="DefaultParagraphFont"/>
    <w:link w:val="Heading8"/>
    <w:rsid w:val="00F974C5"/>
    <w:rPr>
      <w:rFonts w:ascii="Dubai" w:eastAsiaTheme="majorEastAsia" w:hAnsi="Dubai" w:cs="Dubai"/>
      <w:b/>
      <w:bCs/>
    </w:rPr>
  </w:style>
  <w:style w:type="character" w:customStyle="1" w:styleId="Heading9Char">
    <w:name w:val="Heading 9 Char"/>
    <w:basedOn w:val="DefaultParagraphFont"/>
    <w:link w:val="Heading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after="12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uiPriority w:val="99"/>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uiPriority w:val="99"/>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after="12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link w:val="CallChar"/>
    <w:uiPriority w:val="99"/>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after="12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spacing w:after="120"/>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aliases w:val="footnote text"/>
    <w:basedOn w:val="Normal"/>
    <w:link w:val="FootnoteTextChar"/>
    <w:uiPriority w:val="99"/>
    <w:unhideWhenUsed/>
    <w:qFormat/>
    <w:rsid w:val="002E6541"/>
    <w:pPr>
      <w:spacing w:before="60" w:line="168" w:lineRule="auto"/>
    </w:pPr>
    <w:rPr>
      <w:sz w:val="20"/>
      <w:szCs w:val="26"/>
    </w:rPr>
  </w:style>
  <w:style w:type="character" w:styleId="FootnoteReference">
    <w:name w:val="footnote reference"/>
    <w:aliases w:val="Appel note de bas de p,Footnote Reference/,Footnote symbol,Style 12,(NECG) Footnote Reference,Style 124,Appel note de bas de p + 11 pt,Italic,Appel note de bas de p1,Appel note de bas de p2,Appel note de bas de p3,Footnote,o,fr,FR,Ref"/>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aliases w:val="footnote text Char"/>
    <w:basedOn w:val="DefaultParagraphFont"/>
    <w:link w:val="FootnoteText"/>
    <w:uiPriority w:val="99"/>
    <w:qFormat/>
    <w:rsid w:val="002E6541"/>
    <w:rPr>
      <w:rFonts w:ascii="Calibri" w:hAnsi="Calibri" w:cs="Traditional Arabic"/>
      <w:sz w:val="20"/>
      <w:szCs w:val="26"/>
    </w:rPr>
  </w:style>
  <w:style w:type="paragraph" w:customStyle="1" w:styleId="Normalaftertitle">
    <w:name w:val="Normal after title"/>
    <w:basedOn w:val="Normal"/>
    <w:uiPriority w:val="99"/>
    <w:qFormat/>
    <w:rsid w:val="00F974C5"/>
    <w:pPr>
      <w:keepNext/>
      <w:spacing w:before="360"/>
    </w:pPr>
    <w:rPr>
      <w:lang w:bidi="ar-SY"/>
    </w:rPr>
  </w:style>
  <w:style w:type="paragraph" w:customStyle="1" w:styleId="Note">
    <w:name w:val="Note"/>
    <w:basedOn w:val="Normal"/>
    <w:link w:val="NoteChar"/>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after="12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after="12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after="12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after="120"/>
      <w:jc w:val="center"/>
    </w:pPr>
    <w:rPr>
      <w:b/>
      <w:bCs/>
      <w:sz w:val="32"/>
      <w:szCs w:val="32"/>
    </w:rPr>
  </w:style>
  <w:style w:type="paragraph" w:customStyle="1" w:styleId="FigureNo">
    <w:name w:val="Figure No"/>
    <w:basedOn w:val="Normal"/>
    <w:qFormat/>
    <w:rsid w:val="00F974C5"/>
    <w:pPr>
      <w:keepNext/>
      <w:spacing w:before="240" w:after="12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after="120"/>
      <w:jc w:val="center"/>
    </w:pPr>
    <w:rPr>
      <w:lang w:bidi="ar-SY"/>
    </w:rPr>
  </w:style>
  <w:style w:type="paragraph" w:customStyle="1" w:styleId="Tabletitle">
    <w:name w:val="Table title"/>
    <w:basedOn w:val="TableNo"/>
    <w:qFormat/>
    <w:rsid w:val="006163CF"/>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after="12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162124"/>
    <w:pPr>
      <w:tabs>
        <w:tab w:val="clear" w:pos="794"/>
        <w:tab w:val="left" w:pos="567"/>
        <w:tab w:val="left" w:leader="dot" w:pos="9072"/>
        <w:tab w:val="right" w:pos="9639"/>
      </w:tabs>
      <w:ind w:left="567" w:right="567" w:hanging="567"/>
    </w:pPr>
  </w:style>
  <w:style w:type="paragraph" w:styleId="TOC2">
    <w:name w:val="toc 2"/>
    <w:basedOn w:val="Normal"/>
    <w:next w:val="Normal"/>
    <w:autoRedefine/>
    <w:uiPriority w:val="39"/>
    <w:unhideWhenUsed/>
    <w:rsid w:val="00162124"/>
    <w:pPr>
      <w:tabs>
        <w:tab w:val="clear" w:pos="794"/>
        <w:tab w:val="left" w:pos="1134"/>
        <w:tab w:val="left" w:leader="dot" w:pos="9072"/>
        <w:tab w:val="right" w:pos="9639"/>
      </w:tabs>
      <w:ind w:left="1134" w:right="567" w:hanging="567"/>
    </w:pPr>
    <w:rPr>
      <w:noProof/>
      <w:spacing w:val="-4"/>
    </w:rPr>
  </w:style>
  <w:style w:type="paragraph" w:styleId="TOC3">
    <w:name w:val="toc 3"/>
    <w:basedOn w:val="Normal"/>
    <w:next w:val="Normal"/>
    <w:autoRedefine/>
    <w:unhideWhenUsed/>
    <w:rsid w:val="00162124"/>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after="12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qFormat/>
    <w:rsid w:val="007C3BC7"/>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link w:val="ResNoChar"/>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after="12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39"/>
    <w:qFormat/>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rsid w:val="00F974C5"/>
    <w:rPr>
      <w:rFonts w:ascii="Dubai" w:hAnsi="Dubai" w:cs="Dubai"/>
    </w:rPr>
  </w:style>
  <w:style w:type="character" w:styleId="Hyperlink">
    <w:name w:val="Hyperlink"/>
    <w:aliases w:val="超级链接,CEO_Hyperlink,超?级链,Style 58,超????,하이퍼링크2,超链接1,하이퍼링크21"/>
    <w:basedOn w:val="DefaultParagraphFont"/>
    <w:uiPriority w:val="99"/>
    <w:unhideWhenUsed/>
    <w:qFormat/>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qFormat/>
    <w:rsid w:val="007C3BC7"/>
    <w:rPr>
      <w:i/>
      <w:iCs/>
      <w:color w:val="FF0000"/>
    </w:rPr>
  </w:style>
  <w:style w:type="paragraph" w:styleId="IntenseQuote">
    <w:name w:val="Intense Quote"/>
    <w:basedOn w:val="Normal"/>
    <w:next w:val="Normal"/>
    <w:link w:val="IntenseQuoteChar"/>
    <w:uiPriority w:val="30"/>
    <w:qFormat/>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qFormat/>
    <w:rsid w:val="007C3BC7"/>
    <w:rPr>
      <w:b/>
      <w:bCs/>
      <w:smallCaps/>
      <w:color w:val="FF0000"/>
      <w:spacing w:val="5"/>
    </w:rPr>
  </w:style>
  <w:style w:type="paragraph" w:styleId="ListParagraph">
    <w:name w:val="List Paragraph"/>
    <w:aliases w:val="Bullet 1,Bullet List,Bullet Points,Bulletr List Paragraph,Dot pt,FooterText,Indicator Text,List Paragraph Char Char Char,List Paragraph1,MAIN CONTENT,No Spacing1,Numbered Para 1,OBC Bullet,Paragraphe de liste1,numbered,Recommendation,O5"/>
    <w:basedOn w:val="Normal"/>
    <w:link w:val="ListParagraphChar"/>
    <w:uiPriority w:val="34"/>
    <w:qFormat/>
    <w:rsid w:val="00F974C5"/>
    <w:pPr>
      <w:spacing w:before="80"/>
      <w:ind w:left="720"/>
      <w:contextualSpacing/>
    </w:pPr>
  </w:style>
  <w:style w:type="paragraph" w:styleId="Quote">
    <w:name w:val="Quote"/>
    <w:basedOn w:val="Normal"/>
    <w:next w:val="Normal"/>
    <w:link w:val="QuoteChar"/>
    <w:uiPriority w:val="29"/>
    <w:qFormat/>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qFormat/>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BB1A2F"/>
    <w:pPr>
      <w:keepNext/>
      <w:spacing w:before="240" w:after="120"/>
      <w:ind w:left="1134" w:hanging="1134"/>
    </w:pPr>
    <w:rPr>
      <w:b/>
      <w:bCs/>
    </w:rPr>
  </w:style>
  <w:style w:type="character" w:styleId="UnresolvedMention">
    <w:name w:val="Unresolved Mention"/>
    <w:basedOn w:val="DefaultParagraphFont"/>
    <w:uiPriority w:val="99"/>
    <w:unhideWhenUsed/>
    <w:rsid w:val="00392958"/>
    <w:rPr>
      <w:color w:val="605E5C"/>
      <w:shd w:val="clear" w:color="auto" w:fill="E1DFDD"/>
    </w:rPr>
  </w:style>
  <w:style w:type="table" w:styleId="TableGridLight">
    <w:name w:val="Grid Table Light"/>
    <w:basedOn w:val="TableNormal"/>
    <w:uiPriority w:val="40"/>
    <w:rsid w:val="00392958"/>
    <w:pPr>
      <w:spacing w:before="120" w:after="0" w:line="240" w:lineRule="auto"/>
      <w:jc w:val="both"/>
    </w:pPr>
    <w:rPr>
      <w:rFonts w:ascii="Times New Roman" w:eastAsia="Times New Roman" w:hAnsi="Times New Roman"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teChar">
    <w:name w:val="Note Char"/>
    <w:basedOn w:val="DefaultParagraphFont"/>
    <w:link w:val="Note"/>
    <w:locked/>
    <w:rsid w:val="00710729"/>
    <w:rPr>
      <w:rFonts w:ascii="Dubai" w:hAnsi="Dubai" w:cs="Dubai"/>
      <w:sz w:val="20"/>
      <w:szCs w:val="20"/>
    </w:rPr>
  </w:style>
  <w:style w:type="paragraph" w:customStyle="1" w:styleId="Appendixtitle0">
    <w:name w:val="Appendix_title"/>
    <w:basedOn w:val="Normal"/>
    <w:next w:val="Normal"/>
    <w:rsid w:val="00710729"/>
    <w:pPr>
      <w:keepNext/>
      <w:tabs>
        <w:tab w:val="left" w:pos="567"/>
        <w:tab w:val="left" w:pos="1191"/>
        <w:tab w:val="left" w:pos="1588"/>
        <w:tab w:val="left" w:pos="1701"/>
        <w:tab w:val="left" w:pos="1985"/>
        <w:tab w:val="left" w:pos="2835"/>
      </w:tabs>
      <w:overflowPunct w:val="0"/>
      <w:autoSpaceDE w:val="0"/>
      <w:autoSpaceDN w:val="0"/>
      <w:adjustRightInd w:val="0"/>
      <w:spacing w:after="360"/>
      <w:jc w:val="center"/>
    </w:pPr>
    <w:rPr>
      <w:rFonts w:eastAsia="Times New Roman"/>
      <w:b/>
      <w:bCs/>
      <w:sz w:val="28"/>
      <w:szCs w:val="28"/>
      <w:lang w:eastAsia="en-US"/>
    </w:rPr>
  </w:style>
  <w:style w:type="paragraph" w:customStyle="1" w:styleId="AppendixNo0">
    <w:name w:val="Appendix_No"/>
    <w:basedOn w:val="Normal"/>
    <w:qFormat/>
    <w:rsid w:val="00710729"/>
    <w:pPr>
      <w:keepNext/>
      <w:tabs>
        <w:tab w:val="left" w:pos="567"/>
        <w:tab w:val="left" w:pos="1191"/>
        <w:tab w:val="left" w:pos="1588"/>
        <w:tab w:val="left" w:pos="1701"/>
        <w:tab w:val="left" w:pos="1985"/>
        <w:tab w:val="left" w:pos="2835"/>
      </w:tabs>
      <w:overflowPunct w:val="0"/>
      <w:autoSpaceDE w:val="0"/>
      <w:autoSpaceDN w:val="0"/>
      <w:adjustRightInd w:val="0"/>
      <w:spacing w:before="360" w:after="120"/>
      <w:jc w:val="center"/>
    </w:pPr>
    <w:rPr>
      <w:rFonts w:eastAsia="Times New Roman"/>
      <w:sz w:val="28"/>
      <w:szCs w:val="28"/>
      <w:lang w:val="en-GB" w:eastAsia="en-US" w:bidi="ar-EG"/>
    </w:rPr>
  </w:style>
  <w:style w:type="paragraph" w:customStyle="1" w:styleId="Bulletlist1">
    <w:name w:val="Bullet list 1"/>
    <w:basedOn w:val="Normal"/>
    <w:rsid w:val="00710729"/>
    <w:pPr>
      <w:tabs>
        <w:tab w:val="left" w:pos="1191"/>
        <w:tab w:val="left" w:pos="1588"/>
        <w:tab w:val="left" w:pos="1985"/>
      </w:tabs>
      <w:ind w:left="794" w:hanging="794"/>
    </w:pPr>
    <w:rPr>
      <w:rFonts w:eastAsia="Times New Roman"/>
      <w:lang w:eastAsia="en-US"/>
    </w:rPr>
  </w:style>
  <w:style w:type="paragraph" w:customStyle="1" w:styleId="Normalcenteraligned">
    <w:name w:val="Normal center aligned"/>
    <w:basedOn w:val="Normal"/>
    <w:rsid w:val="00710729"/>
    <w:pPr>
      <w:tabs>
        <w:tab w:val="left" w:pos="1191"/>
        <w:tab w:val="left" w:pos="1588"/>
        <w:tab w:val="left" w:pos="1985"/>
      </w:tabs>
      <w:jc w:val="center"/>
    </w:pPr>
    <w:rPr>
      <w:rFonts w:eastAsia="Times New Roman"/>
      <w:lang w:eastAsia="en-US"/>
    </w:rPr>
  </w:style>
  <w:style w:type="character" w:customStyle="1" w:styleId="Left-to-Right">
    <w:name w:val="Left-to-Right"/>
    <w:rsid w:val="00710729"/>
  </w:style>
  <w:style w:type="character" w:customStyle="1" w:styleId="Left-to-Rightbold">
    <w:name w:val="Left-to-Right bold"/>
    <w:rsid w:val="00710729"/>
    <w:rPr>
      <w:b/>
      <w:bCs/>
    </w:rPr>
  </w:style>
  <w:style w:type="character" w:styleId="FollowedHyperlink">
    <w:name w:val="FollowedHyperlink"/>
    <w:basedOn w:val="DefaultParagraphFont"/>
    <w:uiPriority w:val="99"/>
    <w:unhideWhenUsed/>
    <w:rsid w:val="006F1EB4"/>
    <w:rPr>
      <w:color w:val="954F72" w:themeColor="followedHyperlink"/>
      <w:u w:val="single"/>
    </w:rPr>
  </w:style>
  <w:style w:type="paragraph" w:customStyle="1" w:styleId="Tablehead0">
    <w:name w:val="Table_head"/>
    <w:basedOn w:val="Normal"/>
    <w:next w:val="Normal"/>
    <w:autoRedefine/>
    <w:rsid w:val="006F1EB4"/>
    <w:pPr>
      <w:keepNext/>
      <w:tabs>
        <w:tab w:val="clear" w:pos="794"/>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exact"/>
      <w:jc w:val="center"/>
      <w:textAlignment w:val="baseline"/>
    </w:pPr>
    <w:rPr>
      <w:rFonts w:eastAsia="Times New Roman"/>
      <w:b/>
      <w:bCs/>
      <w:sz w:val="20"/>
      <w:szCs w:val="20"/>
      <w:lang w:val="en-GB" w:eastAsia="en-US"/>
    </w:rPr>
  </w:style>
  <w:style w:type="paragraph" w:customStyle="1" w:styleId="Tabletext">
    <w:name w:val="Table_text"/>
    <w:basedOn w:val="Normal"/>
    <w:link w:val="TabletextChar"/>
    <w:rsid w:val="00447F61"/>
    <w:pPr>
      <w:tabs>
        <w:tab w:val="clear" w:pos="794"/>
        <w:tab w:val="left" w:pos="339"/>
        <w:tab w:val="left" w:pos="655"/>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exact"/>
      <w:textAlignment w:val="baseline"/>
    </w:pPr>
    <w:rPr>
      <w:rFonts w:eastAsia="MS Mincho"/>
      <w:sz w:val="20"/>
      <w:szCs w:val="20"/>
      <w:lang w:val="fr-FR" w:eastAsia="ja-JP" w:bidi="ar-EG"/>
    </w:rPr>
  </w:style>
  <w:style w:type="character" w:customStyle="1" w:styleId="apple-converted-space">
    <w:name w:val="apple-converted-space"/>
    <w:basedOn w:val="DefaultParagraphFont"/>
    <w:rsid w:val="006F1EB4"/>
  </w:style>
  <w:style w:type="character" w:customStyle="1" w:styleId="ListParagraphChar">
    <w:name w:val="List Paragraph Char"/>
    <w:aliases w:val="Bullet 1 Char,Bullet List Char,Bullet Points Char,Bulletr List Paragraph Char,Dot pt Char,FooterText Char,Indicator Text Char,List Paragraph Char Char Char Char,List Paragraph1 Char,MAIN CONTENT Char,No Spacing1 Char,OBC Bullet Char"/>
    <w:link w:val="ListParagraph"/>
    <w:uiPriority w:val="34"/>
    <w:qFormat/>
    <w:rsid w:val="006F1EB4"/>
    <w:rPr>
      <w:rFonts w:ascii="Dubai" w:hAnsi="Dubai" w:cs="Dubai"/>
    </w:rPr>
  </w:style>
  <w:style w:type="paragraph" w:customStyle="1" w:styleId="Tablehead1">
    <w:name w:val="Table head"/>
    <w:basedOn w:val="Normal"/>
    <w:rsid w:val="006F1EB4"/>
    <w:pPr>
      <w:tabs>
        <w:tab w:val="left" w:pos="1191"/>
        <w:tab w:val="left" w:pos="1588"/>
        <w:tab w:val="left" w:pos="1985"/>
      </w:tabs>
      <w:jc w:val="center"/>
    </w:pPr>
    <w:rPr>
      <w:rFonts w:eastAsia="Times New Roman"/>
      <w:b/>
      <w:bCs/>
      <w:lang w:eastAsia="en-US"/>
    </w:rPr>
  </w:style>
  <w:style w:type="paragraph" w:customStyle="1" w:styleId="Tabletext0">
    <w:name w:val="Table text"/>
    <w:basedOn w:val="Normal"/>
    <w:rsid w:val="006F1EB4"/>
    <w:pPr>
      <w:tabs>
        <w:tab w:val="left" w:pos="1191"/>
        <w:tab w:val="left" w:pos="1588"/>
        <w:tab w:val="left" w:pos="1985"/>
      </w:tabs>
    </w:pPr>
    <w:rPr>
      <w:rFonts w:eastAsia="Times New Roman"/>
      <w:lang w:eastAsia="en-US"/>
    </w:rPr>
  </w:style>
  <w:style w:type="character" w:customStyle="1" w:styleId="Right-to-Left">
    <w:name w:val="Right-to-Left"/>
    <w:rsid w:val="006F1EB4"/>
  </w:style>
  <w:style w:type="paragraph" w:styleId="Revision">
    <w:name w:val="Revision"/>
    <w:hidden/>
    <w:uiPriority w:val="99"/>
    <w:semiHidden/>
    <w:rsid w:val="006F1EB4"/>
    <w:pPr>
      <w:spacing w:after="0" w:line="240" w:lineRule="auto"/>
    </w:pPr>
    <w:rPr>
      <w:rFonts w:ascii="Dubai" w:hAnsi="Dubai" w:cs="Dubai"/>
    </w:rPr>
  </w:style>
  <w:style w:type="character" w:styleId="CommentReference">
    <w:name w:val="annotation reference"/>
    <w:basedOn w:val="DefaultParagraphFont"/>
    <w:uiPriority w:val="99"/>
    <w:unhideWhenUsed/>
    <w:rsid w:val="006F1EB4"/>
    <w:rPr>
      <w:sz w:val="16"/>
      <w:szCs w:val="16"/>
    </w:rPr>
  </w:style>
  <w:style w:type="paragraph" w:styleId="CommentText">
    <w:name w:val="annotation text"/>
    <w:basedOn w:val="Normal"/>
    <w:link w:val="CommentTextChar"/>
    <w:uiPriority w:val="99"/>
    <w:unhideWhenUsed/>
    <w:rsid w:val="006F1EB4"/>
    <w:pPr>
      <w:spacing w:line="240" w:lineRule="auto"/>
    </w:pPr>
    <w:rPr>
      <w:sz w:val="20"/>
      <w:szCs w:val="20"/>
    </w:rPr>
  </w:style>
  <w:style w:type="character" w:customStyle="1" w:styleId="CommentTextChar">
    <w:name w:val="Comment Text Char"/>
    <w:basedOn w:val="DefaultParagraphFont"/>
    <w:link w:val="CommentText"/>
    <w:uiPriority w:val="99"/>
    <w:rsid w:val="006F1EB4"/>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6F1EB4"/>
    <w:rPr>
      <w:b/>
      <w:bCs/>
    </w:rPr>
  </w:style>
  <w:style w:type="character" w:customStyle="1" w:styleId="CommentSubjectChar">
    <w:name w:val="Comment Subject Char"/>
    <w:basedOn w:val="CommentTextChar"/>
    <w:link w:val="CommentSubject"/>
    <w:uiPriority w:val="99"/>
    <w:semiHidden/>
    <w:rsid w:val="006F1EB4"/>
    <w:rPr>
      <w:rFonts w:ascii="Dubai" w:hAnsi="Dubai" w:cs="Dubai"/>
      <w:b/>
      <w:bCs/>
      <w:sz w:val="20"/>
      <w:szCs w:val="20"/>
    </w:rPr>
  </w:style>
  <w:style w:type="character" w:customStyle="1" w:styleId="TabletextChar">
    <w:name w:val="Table_text Char"/>
    <w:link w:val="Tabletext"/>
    <w:qFormat/>
    <w:locked/>
    <w:rsid w:val="00447F61"/>
    <w:rPr>
      <w:rFonts w:ascii="Dubai" w:eastAsia="MS Mincho" w:hAnsi="Dubai" w:cs="Dubai"/>
      <w:sz w:val="20"/>
      <w:szCs w:val="20"/>
      <w:lang w:val="fr-FR" w:eastAsia="ja-JP" w:bidi="ar-EG"/>
    </w:rPr>
  </w:style>
  <w:style w:type="paragraph" w:customStyle="1" w:styleId="Reftext">
    <w:name w:val="Ref_text"/>
    <w:basedOn w:val="Normal"/>
    <w:rsid w:val="006F1EB4"/>
    <w:pPr>
      <w:tabs>
        <w:tab w:val="clear" w:pos="794"/>
      </w:tabs>
      <w:overflowPunct w:val="0"/>
      <w:autoSpaceDE w:val="0"/>
      <w:autoSpaceDN w:val="0"/>
      <w:bidi w:val="0"/>
      <w:adjustRightInd w:val="0"/>
      <w:spacing w:line="240" w:lineRule="auto"/>
      <w:ind w:left="2268" w:hanging="2268"/>
      <w:jc w:val="left"/>
      <w:textAlignment w:val="baseline"/>
    </w:pPr>
    <w:rPr>
      <w:rFonts w:ascii="Times New Roman" w:eastAsia="Times New Roman" w:hAnsi="Times New Roman" w:cs="Times New Roman"/>
      <w:sz w:val="24"/>
      <w:szCs w:val="20"/>
      <w:lang w:val="en-GB" w:eastAsia="en-US"/>
    </w:rPr>
  </w:style>
  <w:style w:type="paragraph" w:customStyle="1" w:styleId="enumlev10">
    <w:name w:val="enumlev1"/>
    <w:basedOn w:val="Normal"/>
    <w:link w:val="enumlev1Char"/>
    <w:qFormat/>
    <w:rsid w:val="006F1EB4"/>
    <w:pPr>
      <w:tabs>
        <w:tab w:val="clear" w:pos="794"/>
      </w:tabs>
      <w:bidi w:val="0"/>
      <w:spacing w:before="80" w:line="240" w:lineRule="auto"/>
      <w:ind w:left="794" w:hanging="794"/>
      <w:jc w:val="left"/>
    </w:pPr>
    <w:rPr>
      <w:rFonts w:ascii="Times New Roman" w:eastAsia="MS Mincho" w:hAnsi="Times New Roman" w:cs="Simplified Arabic"/>
      <w:sz w:val="24"/>
      <w:szCs w:val="30"/>
    </w:rPr>
  </w:style>
  <w:style w:type="paragraph" w:customStyle="1" w:styleId="Headingb0">
    <w:name w:val="Heading_b"/>
    <w:basedOn w:val="Normal"/>
    <w:next w:val="Normal"/>
    <w:link w:val="HeadingbChar"/>
    <w:qFormat/>
    <w:rsid w:val="006F1EB4"/>
    <w:pPr>
      <w:keepNext/>
      <w:tabs>
        <w:tab w:val="left" w:pos="1191"/>
        <w:tab w:val="left" w:pos="1588"/>
        <w:tab w:val="left" w:pos="1985"/>
      </w:tabs>
      <w:overflowPunct w:val="0"/>
      <w:autoSpaceDE w:val="0"/>
      <w:autoSpaceDN w:val="0"/>
      <w:bidi w:val="0"/>
      <w:adjustRightInd w:val="0"/>
      <w:spacing w:before="160" w:line="240" w:lineRule="auto"/>
      <w:jc w:val="left"/>
      <w:textAlignment w:val="baseline"/>
    </w:pPr>
    <w:rPr>
      <w:rFonts w:ascii="Times New Roman" w:eastAsia="MS Mincho" w:hAnsi="Times New Roman" w:cs="Simplified Arabic"/>
      <w:b/>
      <w:sz w:val="24"/>
      <w:szCs w:val="20"/>
    </w:rPr>
  </w:style>
  <w:style w:type="paragraph" w:customStyle="1" w:styleId="TableNotitle">
    <w:name w:val="Table_No &amp; title"/>
    <w:basedOn w:val="Normal"/>
    <w:next w:val="Normal"/>
    <w:qFormat/>
    <w:rsid w:val="006F1EB4"/>
    <w:pPr>
      <w:keepNext/>
      <w:keepLines/>
      <w:tabs>
        <w:tab w:val="left" w:pos="1191"/>
        <w:tab w:val="left" w:pos="1588"/>
        <w:tab w:val="left" w:pos="1985"/>
      </w:tabs>
      <w:overflowPunct w:val="0"/>
      <w:autoSpaceDE w:val="0"/>
      <w:autoSpaceDN w:val="0"/>
      <w:bidi w:val="0"/>
      <w:adjustRightInd w:val="0"/>
      <w:spacing w:before="360" w:after="120" w:line="240" w:lineRule="auto"/>
      <w:jc w:val="center"/>
      <w:textAlignment w:val="baseline"/>
    </w:pPr>
    <w:rPr>
      <w:rFonts w:ascii="Times New Roman" w:eastAsia="MS Mincho" w:hAnsi="Times New Roman" w:cs="Simplified Arabic" w:hint="cs"/>
      <w:b/>
      <w:sz w:val="24"/>
      <w:szCs w:val="20"/>
    </w:rPr>
  </w:style>
  <w:style w:type="character" w:customStyle="1" w:styleId="enumlev1Char">
    <w:name w:val="enumlev1 Char"/>
    <w:basedOn w:val="DefaultParagraphFont"/>
    <w:link w:val="enumlev10"/>
    <w:qFormat/>
    <w:rsid w:val="006F1EB4"/>
    <w:rPr>
      <w:rFonts w:ascii="Times New Roman" w:eastAsia="MS Mincho" w:hAnsi="Times New Roman" w:cs="Simplified Arabic"/>
      <w:sz w:val="24"/>
      <w:szCs w:val="30"/>
    </w:rPr>
  </w:style>
  <w:style w:type="character" w:customStyle="1" w:styleId="HeadingbChar">
    <w:name w:val="Heading_b Char"/>
    <w:link w:val="Headingb0"/>
    <w:qFormat/>
    <w:locked/>
    <w:rsid w:val="006F1EB4"/>
    <w:rPr>
      <w:rFonts w:ascii="Times New Roman" w:eastAsia="MS Mincho" w:hAnsi="Times New Roman" w:cs="Simplified Arabic"/>
      <w:b/>
      <w:sz w:val="24"/>
      <w:szCs w:val="20"/>
    </w:rPr>
  </w:style>
  <w:style w:type="paragraph" w:customStyle="1" w:styleId="Figure">
    <w:name w:val="Figure"/>
    <w:basedOn w:val="Normal"/>
    <w:qFormat/>
    <w:rsid w:val="00F55443"/>
  </w:style>
  <w:style w:type="paragraph" w:customStyle="1" w:styleId="AnnexNotitle">
    <w:name w:val="Annex_No &amp; title"/>
    <w:basedOn w:val="Normal"/>
    <w:next w:val="Normal"/>
    <w:rsid w:val="00F55443"/>
    <w:pPr>
      <w:keepNext/>
      <w:keepLines/>
      <w:tabs>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eastAsia="Times New Roman" w:hAnsiTheme="minorHAnsi" w:cs="Simplified Arabic" w:hint="cs"/>
      <w:b/>
      <w:sz w:val="28"/>
      <w:szCs w:val="20"/>
      <w:lang w:val="en-GB" w:eastAsia="en-US"/>
    </w:rPr>
  </w:style>
  <w:style w:type="character" w:customStyle="1" w:styleId="Appdef">
    <w:name w:val="App_def"/>
    <w:basedOn w:val="DefaultParagraphFont"/>
    <w:rsid w:val="00F55443"/>
    <w:rPr>
      <w:rFonts w:ascii="Times New Roman" w:hAnsi="Times New Roman" w:cs="Times New Roman"/>
      <w:b/>
    </w:rPr>
  </w:style>
  <w:style w:type="character" w:customStyle="1" w:styleId="Appref">
    <w:name w:val="App_ref"/>
    <w:basedOn w:val="DefaultParagraphFont"/>
    <w:rsid w:val="00F55443"/>
    <w:rPr>
      <w:rFonts w:cs="Times New Roman"/>
    </w:rPr>
  </w:style>
  <w:style w:type="paragraph" w:customStyle="1" w:styleId="AppendixNotitle">
    <w:name w:val="Appendix_No &amp; title"/>
    <w:basedOn w:val="AnnexNotitle"/>
    <w:next w:val="Normal"/>
    <w:rsid w:val="00F55443"/>
  </w:style>
  <w:style w:type="character" w:customStyle="1" w:styleId="Artdef">
    <w:name w:val="Art_def"/>
    <w:basedOn w:val="DefaultParagraphFont"/>
    <w:rsid w:val="00F55443"/>
    <w:rPr>
      <w:rFonts w:ascii="Times New Roman" w:hAnsi="Times New Roman" w:cs="Times New Roman"/>
      <w:b/>
    </w:rPr>
  </w:style>
  <w:style w:type="paragraph" w:customStyle="1" w:styleId="Artheading">
    <w:name w:val="Art_heading"/>
    <w:basedOn w:val="Normal"/>
    <w:next w:val="Normal"/>
    <w:rsid w:val="00F55443"/>
    <w:pPr>
      <w:tabs>
        <w:tab w:val="clear" w:pos="794"/>
      </w:tabs>
      <w:bidi w:val="0"/>
      <w:spacing w:before="480" w:line="240" w:lineRule="auto"/>
      <w:jc w:val="center"/>
    </w:pPr>
    <w:rPr>
      <w:rFonts w:ascii="Times New Roman" w:eastAsiaTheme="minorHAnsi" w:hAnsiTheme="minorHAnsi" w:cs="Simplified Arabic" w:hint="cs"/>
      <w:b/>
      <w:sz w:val="28"/>
      <w:szCs w:val="30"/>
      <w:lang w:val="en-GB" w:eastAsia="en-US"/>
    </w:rPr>
  </w:style>
  <w:style w:type="paragraph" w:customStyle="1" w:styleId="ArtNo">
    <w:name w:val="Art_No"/>
    <w:basedOn w:val="Normal"/>
    <w:next w:val="Normal"/>
    <w:rsid w:val="00F55443"/>
    <w:pPr>
      <w:keepNext/>
      <w:keepLines/>
      <w:tabs>
        <w:tab w:val="clear" w:pos="794"/>
      </w:tabs>
      <w:bidi w:val="0"/>
      <w:spacing w:before="480" w:line="240" w:lineRule="auto"/>
      <w:jc w:val="center"/>
    </w:pPr>
    <w:rPr>
      <w:rFonts w:ascii="Times New Roman" w:eastAsiaTheme="minorHAnsi" w:hAnsiTheme="minorHAnsi" w:cs="Simplified Arabic" w:hint="cs"/>
      <w:sz w:val="28"/>
      <w:szCs w:val="30"/>
      <w:lang w:val="en-GB" w:eastAsia="en-US"/>
    </w:rPr>
  </w:style>
  <w:style w:type="character" w:customStyle="1" w:styleId="Artref">
    <w:name w:val="Art_ref"/>
    <w:basedOn w:val="DefaultParagraphFont"/>
    <w:rsid w:val="00F55443"/>
    <w:rPr>
      <w:rFonts w:cs="Times New Roman"/>
    </w:rPr>
  </w:style>
  <w:style w:type="paragraph" w:customStyle="1" w:styleId="Arttitle">
    <w:name w:val="Art_title"/>
    <w:basedOn w:val="Normal"/>
    <w:next w:val="Normal"/>
    <w:rsid w:val="00F55443"/>
    <w:pPr>
      <w:keepNext/>
      <w:keepLines/>
      <w:tabs>
        <w:tab w:val="clear" w:pos="794"/>
      </w:tabs>
      <w:bidi w:val="0"/>
      <w:spacing w:before="240" w:line="240" w:lineRule="auto"/>
      <w:jc w:val="center"/>
    </w:pPr>
    <w:rPr>
      <w:rFonts w:ascii="Times New Roman" w:eastAsiaTheme="minorHAnsi" w:hAnsiTheme="minorHAnsi" w:cs="Simplified Arabic" w:hint="cs"/>
      <w:b/>
      <w:sz w:val="28"/>
      <w:szCs w:val="30"/>
      <w:lang w:val="en-GB" w:eastAsia="en-US"/>
    </w:rPr>
  </w:style>
  <w:style w:type="paragraph" w:customStyle="1" w:styleId="ASN1">
    <w:name w:val="ASN.1"/>
    <w:basedOn w:val="Normal"/>
    <w:rsid w:val="00F55443"/>
    <w:pPr>
      <w:tabs>
        <w:tab w:val="clear" w:pos="794"/>
        <w:tab w:val="left" w:pos="567"/>
        <w:tab w:val="left" w:pos="1134"/>
        <w:tab w:val="left" w:pos="1701"/>
        <w:tab w:val="left" w:pos="2268"/>
        <w:tab w:val="left" w:pos="2835"/>
        <w:tab w:val="left" w:pos="3402"/>
        <w:tab w:val="left" w:pos="3969"/>
        <w:tab w:val="left" w:pos="4536"/>
        <w:tab w:val="left" w:pos="5103"/>
        <w:tab w:val="left" w:pos="5670"/>
      </w:tabs>
      <w:bidi w:val="0"/>
      <w:spacing w:before="0" w:line="240" w:lineRule="auto"/>
      <w:jc w:val="left"/>
    </w:pPr>
    <w:rPr>
      <w:rFonts w:ascii="Courier New" w:eastAsiaTheme="minorHAnsi" w:hAnsi="Courier New" w:cs="Simplified Arabic" w:hint="cs"/>
      <w:b/>
      <w:noProof/>
      <w:sz w:val="20"/>
      <w:szCs w:val="30"/>
      <w:lang w:val="en-GB" w:eastAsia="en-US"/>
    </w:rPr>
  </w:style>
  <w:style w:type="paragraph" w:customStyle="1" w:styleId="ChapNo">
    <w:name w:val="Chap_No"/>
    <w:basedOn w:val="Normal"/>
    <w:next w:val="Normal"/>
    <w:rsid w:val="00F55443"/>
    <w:pPr>
      <w:keepNext/>
      <w:keepLines/>
      <w:tabs>
        <w:tab w:val="clear" w:pos="794"/>
      </w:tabs>
      <w:bidi w:val="0"/>
      <w:spacing w:before="480" w:line="240" w:lineRule="auto"/>
      <w:jc w:val="center"/>
    </w:pPr>
    <w:rPr>
      <w:rFonts w:ascii="Times New Roman" w:eastAsiaTheme="minorHAnsi" w:hAnsiTheme="minorHAnsi" w:cs="Simplified Arabic" w:hint="cs"/>
      <w:b/>
      <w:sz w:val="28"/>
      <w:szCs w:val="30"/>
      <w:lang w:val="en-GB" w:eastAsia="en-US"/>
    </w:rPr>
  </w:style>
  <w:style w:type="paragraph" w:customStyle="1" w:styleId="Chaptitle">
    <w:name w:val="Chap_title"/>
    <w:basedOn w:val="Normal"/>
    <w:next w:val="Normal"/>
    <w:rsid w:val="00F55443"/>
    <w:pPr>
      <w:keepNext/>
      <w:keepLines/>
      <w:tabs>
        <w:tab w:val="clear" w:pos="794"/>
      </w:tabs>
      <w:bidi w:val="0"/>
      <w:spacing w:before="240" w:line="240" w:lineRule="auto"/>
      <w:jc w:val="center"/>
    </w:pPr>
    <w:rPr>
      <w:rFonts w:ascii="Times New Roman" w:eastAsiaTheme="minorHAnsi" w:hAnsiTheme="minorHAnsi" w:cs="Simplified Arabic" w:hint="cs"/>
      <w:b/>
      <w:sz w:val="28"/>
      <w:szCs w:val="30"/>
      <w:lang w:val="en-GB" w:eastAsia="en-US"/>
    </w:rPr>
  </w:style>
  <w:style w:type="character" w:styleId="EndnoteReference">
    <w:name w:val="endnote reference"/>
    <w:basedOn w:val="DefaultParagraphFont"/>
    <w:uiPriority w:val="99"/>
    <w:semiHidden/>
    <w:rsid w:val="00F55443"/>
    <w:rPr>
      <w:rFonts w:cs="Times New Roman"/>
      <w:vertAlign w:val="superscript"/>
    </w:rPr>
  </w:style>
  <w:style w:type="paragraph" w:customStyle="1" w:styleId="enumlev20">
    <w:name w:val="enumlev2"/>
    <w:basedOn w:val="enumlev10"/>
    <w:rsid w:val="00F55443"/>
    <w:pPr>
      <w:ind w:left="1191" w:hanging="397"/>
    </w:pPr>
    <w:rPr>
      <w:rFonts w:eastAsiaTheme="minorHAnsi" w:hAnsiTheme="minorHAnsi"/>
      <w:lang w:val="en-GB" w:eastAsia="en-US"/>
    </w:rPr>
  </w:style>
  <w:style w:type="paragraph" w:customStyle="1" w:styleId="enumlev30">
    <w:name w:val="enumlev3"/>
    <w:basedOn w:val="enumlev20"/>
    <w:rsid w:val="00F55443"/>
    <w:pPr>
      <w:ind w:left="1588"/>
    </w:pPr>
  </w:style>
  <w:style w:type="paragraph" w:customStyle="1" w:styleId="Equation">
    <w:name w:val="Equation"/>
    <w:basedOn w:val="Normal"/>
    <w:rsid w:val="00F55443"/>
    <w:pPr>
      <w:tabs>
        <w:tab w:val="clear" w:pos="794"/>
        <w:tab w:val="center" w:pos="4820"/>
        <w:tab w:val="right" w:pos="9639"/>
      </w:tabs>
      <w:bidi w:val="0"/>
      <w:spacing w:line="240" w:lineRule="auto"/>
      <w:jc w:val="left"/>
    </w:pPr>
    <w:rPr>
      <w:rFonts w:ascii="Times New Roman" w:eastAsiaTheme="minorHAnsi" w:hAnsiTheme="minorHAnsi" w:cs="Simplified Arabic" w:hint="cs"/>
      <w:sz w:val="24"/>
      <w:szCs w:val="30"/>
      <w:lang w:val="en-GB" w:eastAsia="en-US"/>
    </w:rPr>
  </w:style>
  <w:style w:type="paragraph" w:customStyle="1" w:styleId="Equationlegend">
    <w:name w:val="Equation_legend"/>
    <w:basedOn w:val="Normal"/>
    <w:rsid w:val="00F55443"/>
    <w:pPr>
      <w:tabs>
        <w:tab w:val="clear" w:pos="794"/>
        <w:tab w:val="right" w:pos="1814"/>
      </w:tabs>
      <w:bidi w:val="0"/>
      <w:spacing w:before="80" w:line="240" w:lineRule="auto"/>
      <w:ind w:left="1985" w:hanging="1985"/>
      <w:jc w:val="left"/>
    </w:pPr>
    <w:rPr>
      <w:rFonts w:ascii="Times New Roman" w:eastAsiaTheme="minorHAnsi" w:hAnsiTheme="minorHAnsi" w:cs="Simplified Arabic" w:hint="cs"/>
      <w:sz w:val="24"/>
      <w:szCs w:val="30"/>
      <w:lang w:val="en-GB" w:eastAsia="en-US"/>
    </w:rPr>
  </w:style>
  <w:style w:type="paragraph" w:customStyle="1" w:styleId="Figurelegend0">
    <w:name w:val="Figure_legend"/>
    <w:basedOn w:val="Normal"/>
    <w:rsid w:val="00F55443"/>
    <w:pPr>
      <w:keepNext/>
      <w:keepLines/>
      <w:tabs>
        <w:tab w:val="clear" w:pos="794"/>
      </w:tabs>
      <w:bidi w:val="0"/>
      <w:spacing w:before="20" w:after="20" w:line="240" w:lineRule="auto"/>
      <w:jc w:val="left"/>
    </w:pPr>
    <w:rPr>
      <w:rFonts w:ascii="Times New Roman" w:eastAsiaTheme="minorHAnsi" w:hAnsiTheme="minorHAnsi" w:cs="Simplified Arabic" w:hint="cs"/>
      <w:sz w:val="18"/>
      <w:szCs w:val="30"/>
      <w:lang w:val="en-GB" w:eastAsia="en-US"/>
    </w:rPr>
  </w:style>
  <w:style w:type="paragraph" w:customStyle="1" w:styleId="FigureNotitle">
    <w:name w:val="Figure_No &amp; title"/>
    <w:basedOn w:val="Normal"/>
    <w:next w:val="Normal"/>
    <w:qFormat/>
    <w:rsid w:val="00F55443"/>
    <w:pPr>
      <w:keepLines/>
      <w:tabs>
        <w:tab w:val="left" w:pos="1191"/>
        <w:tab w:val="left" w:pos="1588"/>
        <w:tab w:val="left" w:pos="1985"/>
      </w:tabs>
      <w:overflowPunct w:val="0"/>
      <w:autoSpaceDE w:val="0"/>
      <w:autoSpaceDN w:val="0"/>
      <w:bidi w:val="0"/>
      <w:adjustRightInd w:val="0"/>
      <w:spacing w:before="240" w:after="120" w:line="240" w:lineRule="auto"/>
      <w:jc w:val="center"/>
      <w:textAlignment w:val="baseline"/>
    </w:pPr>
    <w:rPr>
      <w:rFonts w:ascii="Times New Roman" w:eastAsiaTheme="minorHAnsi" w:hAnsiTheme="minorHAnsi" w:cs="Simplified Arabic" w:hint="cs"/>
      <w:b/>
      <w:sz w:val="24"/>
      <w:szCs w:val="20"/>
      <w:lang w:val="en-GB" w:eastAsia="en-US"/>
    </w:rPr>
  </w:style>
  <w:style w:type="paragraph" w:customStyle="1" w:styleId="FigureNoBR">
    <w:name w:val="Figure_No_BR"/>
    <w:basedOn w:val="Normal"/>
    <w:next w:val="Normal"/>
    <w:rsid w:val="00F55443"/>
    <w:pPr>
      <w:keepNext/>
      <w:keepLines/>
      <w:tabs>
        <w:tab w:val="clear" w:pos="794"/>
      </w:tabs>
      <w:bidi w:val="0"/>
      <w:spacing w:before="480" w:after="120" w:line="240" w:lineRule="auto"/>
      <w:jc w:val="center"/>
    </w:pPr>
    <w:rPr>
      <w:rFonts w:ascii="Times New Roman" w:eastAsiaTheme="minorHAnsi" w:hAnsiTheme="minorHAnsi" w:cs="Simplified Arabic" w:hint="cs"/>
      <w:sz w:val="24"/>
      <w:szCs w:val="30"/>
      <w:lang w:val="en-GB" w:eastAsia="en-US"/>
    </w:rPr>
  </w:style>
  <w:style w:type="paragraph" w:customStyle="1" w:styleId="TabletitleBR">
    <w:name w:val="Table_title_BR"/>
    <w:basedOn w:val="Normal"/>
    <w:next w:val="Normal"/>
    <w:rsid w:val="00F55443"/>
    <w:pPr>
      <w:keepNext/>
      <w:keepLines/>
      <w:tabs>
        <w:tab w:val="clear" w:pos="794"/>
      </w:tabs>
      <w:bidi w:val="0"/>
      <w:spacing w:before="0" w:after="120" w:line="240" w:lineRule="auto"/>
      <w:jc w:val="center"/>
    </w:pPr>
    <w:rPr>
      <w:rFonts w:ascii="Times New Roman" w:eastAsiaTheme="minorHAnsi" w:hAnsiTheme="minorHAnsi" w:cs="Simplified Arabic" w:hint="cs"/>
      <w:b/>
      <w:sz w:val="24"/>
      <w:szCs w:val="30"/>
      <w:lang w:val="en-GB" w:eastAsia="en-US"/>
    </w:rPr>
  </w:style>
  <w:style w:type="paragraph" w:customStyle="1" w:styleId="FiguretitleBR">
    <w:name w:val="Figure_title_BR"/>
    <w:basedOn w:val="TabletitleBR"/>
    <w:next w:val="Normal"/>
    <w:rsid w:val="00F55443"/>
    <w:pPr>
      <w:keepNext w:val="0"/>
      <w:spacing w:after="480"/>
    </w:pPr>
  </w:style>
  <w:style w:type="paragraph" w:customStyle="1" w:styleId="Figurewithouttitle">
    <w:name w:val="Figure_without_title"/>
    <w:basedOn w:val="Normal"/>
    <w:next w:val="Normal"/>
    <w:rsid w:val="00F55443"/>
    <w:pPr>
      <w:keepLines/>
      <w:tabs>
        <w:tab w:val="clear" w:pos="794"/>
      </w:tabs>
      <w:bidi w:val="0"/>
      <w:spacing w:before="240" w:after="120" w:line="240" w:lineRule="auto"/>
      <w:jc w:val="center"/>
    </w:pPr>
    <w:rPr>
      <w:rFonts w:ascii="Times New Roman" w:eastAsiaTheme="minorHAnsi" w:hAnsiTheme="minorHAnsi" w:cs="Simplified Arabic" w:hint="cs"/>
      <w:sz w:val="24"/>
      <w:szCs w:val="30"/>
      <w:lang w:val="en-GB" w:eastAsia="en-US"/>
    </w:rPr>
  </w:style>
  <w:style w:type="paragraph" w:customStyle="1" w:styleId="FirstFooter">
    <w:name w:val="FirstFooter"/>
    <w:basedOn w:val="Footer"/>
    <w:rsid w:val="00F55443"/>
    <w:pPr>
      <w:tabs>
        <w:tab w:val="clear" w:pos="794"/>
        <w:tab w:val="clear" w:pos="4153"/>
        <w:tab w:val="clear" w:pos="8306"/>
      </w:tabs>
      <w:spacing w:before="40"/>
    </w:pPr>
    <w:rPr>
      <w:rFonts w:ascii="Times New Roman" w:eastAsia="MS Mincho" w:hAnsiTheme="minorHAnsi" w:cs="Simplified Arabic" w:hint="cs"/>
      <w:lang w:val="en-GB"/>
    </w:rPr>
  </w:style>
  <w:style w:type="paragraph" w:customStyle="1" w:styleId="FooterQP">
    <w:name w:val="Footer_QP"/>
    <w:basedOn w:val="Normal"/>
    <w:rsid w:val="00F55443"/>
    <w:pPr>
      <w:tabs>
        <w:tab w:val="clear" w:pos="794"/>
        <w:tab w:val="left" w:pos="907"/>
        <w:tab w:val="right" w:pos="8789"/>
        <w:tab w:val="right" w:pos="9639"/>
      </w:tabs>
      <w:bidi w:val="0"/>
      <w:spacing w:before="0" w:line="240" w:lineRule="auto"/>
      <w:jc w:val="left"/>
    </w:pPr>
    <w:rPr>
      <w:rFonts w:ascii="Times New Roman" w:eastAsiaTheme="minorHAnsi" w:hAnsiTheme="minorHAnsi" w:cs="Simplified Arabic" w:hint="cs"/>
      <w:b/>
      <w:szCs w:val="30"/>
      <w:lang w:val="en-GB" w:eastAsia="en-US"/>
    </w:rPr>
  </w:style>
  <w:style w:type="paragraph" w:customStyle="1" w:styleId="Formal">
    <w:name w:val="Formal"/>
    <w:basedOn w:val="Normal"/>
    <w:rsid w:val="00F55443"/>
    <w:pPr>
      <w:tabs>
        <w:tab w:val="clear" w:pos="794"/>
        <w:tab w:val="left" w:pos="567"/>
        <w:tab w:val="left" w:pos="1134"/>
        <w:tab w:val="left" w:pos="1701"/>
        <w:tab w:val="left" w:pos="2268"/>
        <w:tab w:val="left" w:pos="2835"/>
        <w:tab w:val="left" w:pos="3402"/>
        <w:tab w:val="left" w:pos="3969"/>
        <w:tab w:val="left" w:pos="4536"/>
        <w:tab w:val="left" w:pos="5103"/>
        <w:tab w:val="left" w:pos="5670"/>
      </w:tabs>
      <w:bidi w:val="0"/>
      <w:spacing w:before="0" w:line="240" w:lineRule="auto"/>
      <w:jc w:val="left"/>
    </w:pPr>
    <w:rPr>
      <w:rFonts w:ascii="Courier New" w:eastAsia="SimSun" w:hAnsi="Courier New" w:cs="Simplified Arabic" w:hint="cs"/>
      <w:noProof/>
      <w:sz w:val="20"/>
      <w:szCs w:val="20"/>
      <w:lang w:val="en-GB" w:eastAsia="en-US"/>
    </w:rPr>
  </w:style>
  <w:style w:type="paragraph" w:customStyle="1" w:styleId="Headingi0">
    <w:name w:val="Heading_i"/>
    <w:basedOn w:val="Normal"/>
    <w:next w:val="Normal"/>
    <w:rsid w:val="00F55443"/>
    <w:pPr>
      <w:keepNext/>
      <w:tabs>
        <w:tab w:val="left" w:pos="1191"/>
        <w:tab w:val="left" w:pos="1588"/>
        <w:tab w:val="left" w:pos="1985"/>
      </w:tabs>
      <w:overflowPunct w:val="0"/>
      <w:autoSpaceDE w:val="0"/>
      <w:autoSpaceDN w:val="0"/>
      <w:bidi w:val="0"/>
      <w:adjustRightInd w:val="0"/>
      <w:spacing w:before="160" w:line="240" w:lineRule="auto"/>
      <w:jc w:val="left"/>
      <w:textAlignment w:val="baseline"/>
    </w:pPr>
    <w:rPr>
      <w:rFonts w:ascii="Times New Roman" w:eastAsiaTheme="minorHAnsi" w:hAnsiTheme="minorHAnsi" w:cs="Simplified Arabic" w:hint="cs"/>
      <w:i/>
      <w:sz w:val="24"/>
      <w:szCs w:val="20"/>
      <w:lang w:val="en-GB" w:eastAsia="en-US"/>
    </w:rPr>
  </w:style>
  <w:style w:type="paragraph" w:styleId="Index1">
    <w:name w:val="index 1"/>
    <w:basedOn w:val="Normal"/>
    <w:next w:val="Normal"/>
    <w:uiPriority w:val="99"/>
    <w:semiHidden/>
    <w:rsid w:val="00F55443"/>
    <w:pPr>
      <w:tabs>
        <w:tab w:val="clear" w:pos="794"/>
      </w:tabs>
      <w:bidi w:val="0"/>
      <w:spacing w:line="240" w:lineRule="auto"/>
      <w:jc w:val="left"/>
    </w:pPr>
    <w:rPr>
      <w:rFonts w:ascii="Times New Roman" w:eastAsiaTheme="minorHAnsi" w:hAnsiTheme="minorHAnsi" w:cs="Simplified Arabic" w:hint="cs"/>
      <w:sz w:val="24"/>
      <w:szCs w:val="30"/>
      <w:lang w:val="en-GB" w:eastAsia="en-US"/>
    </w:rPr>
  </w:style>
  <w:style w:type="paragraph" w:styleId="Index2">
    <w:name w:val="index 2"/>
    <w:basedOn w:val="Normal"/>
    <w:next w:val="Normal"/>
    <w:uiPriority w:val="99"/>
    <w:semiHidden/>
    <w:rsid w:val="00F55443"/>
    <w:pPr>
      <w:tabs>
        <w:tab w:val="clear" w:pos="794"/>
      </w:tabs>
      <w:bidi w:val="0"/>
      <w:spacing w:line="240" w:lineRule="auto"/>
      <w:ind w:left="283"/>
      <w:jc w:val="left"/>
    </w:pPr>
    <w:rPr>
      <w:rFonts w:ascii="Times New Roman" w:eastAsiaTheme="minorHAnsi" w:hAnsiTheme="minorHAnsi" w:cs="Simplified Arabic" w:hint="cs"/>
      <w:sz w:val="24"/>
      <w:szCs w:val="30"/>
      <w:lang w:val="en-GB" w:eastAsia="en-US"/>
    </w:rPr>
  </w:style>
  <w:style w:type="paragraph" w:styleId="Index3">
    <w:name w:val="index 3"/>
    <w:basedOn w:val="Normal"/>
    <w:next w:val="Normal"/>
    <w:uiPriority w:val="99"/>
    <w:semiHidden/>
    <w:rsid w:val="00F55443"/>
    <w:pPr>
      <w:tabs>
        <w:tab w:val="clear" w:pos="794"/>
      </w:tabs>
      <w:bidi w:val="0"/>
      <w:spacing w:line="240" w:lineRule="auto"/>
      <w:ind w:left="566"/>
      <w:jc w:val="left"/>
    </w:pPr>
    <w:rPr>
      <w:rFonts w:ascii="Times New Roman" w:eastAsiaTheme="minorHAnsi" w:hAnsiTheme="minorHAnsi" w:cs="Simplified Arabic" w:hint="cs"/>
      <w:sz w:val="24"/>
      <w:szCs w:val="30"/>
      <w:lang w:val="en-GB" w:eastAsia="en-US"/>
    </w:rPr>
  </w:style>
  <w:style w:type="paragraph" w:customStyle="1" w:styleId="Normalaftertitle0">
    <w:name w:val="Normal_after_title"/>
    <w:basedOn w:val="Normal"/>
    <w:next w:val="Normal"/>
    <w:rsid w:val="00F55443"/>
    <w:pPr>
      <w:tabs>
        <w:tab w:val="clear" w:pos="794"/>
      </w:tabs>
      <w:bidi w:val="0"/>
      <w:spacing w:before="360" w:line="240" w:lineRule="auto"/>
      <w:jc w:val="left"/>
    </w:pPr>
    <w:rPr>
      <w:rFonts w:ascii="Times New Roman" w:eastAsiaTheme="minorHAnsi" w:hAnsiTheme="minorHAnsi" w:cs="Simplified Arabic" w:hint="cs"/>
      <w:sz w:val="24"/>
      <w:szCs w:val="30"/>
      <w:lang w:val="en-GB" w:eastAsia="en-US"/>
    </w:rPr>
  </w:style>
  <w:style w:type="character" w:styleId="PageNumber">
    <w:name w:val="page number"/>
    <w:basedOn w:val="DefaultParagraphFont"/>
    <w:uiPriority w:val="99"/>
    <w:rsid w:val="00F55443"/>
    <w:rPr>
      <w:rFonts w:cs="Times New Roman"/>
    </w:rPr>
  </w:style>
  <w:style w:type="paragraph" w:customStyle="1" w:styleId="PartNo0">
    <w:name w:val="Part_No"/>
    <w:basedOn w:val="Normal"/>
    <w:next w:val="Normal"/>
    <w:rsid w:val="00F55443"/>
    <w:pPr>
      <w:keepNext/>
      <w:keepLines/>
      <w:tabs>
        <w:tab w:val="clear" w:pos="794"/>
      </w:tabs>
      <w:bidi w:val="0"/>
      <w:spacing w:before="480" w:after="80" w:line="240" w:lineRule="auto"/>
      <w:jc w:val="center"/>
    </w:pPr>
    <w:rPr>
      <w:rFonts w:ascii="Times New Roman" w:eastAsiaTheme="minorHAnsi" w:hAnsiTheme="minorHAnsi" w:cs="Simplified Arabic" w:hint="cs"/>
      <w:sz w:val="28"/>
      <w:szCs w:val="30"/>
      <w:lang w:val="en-GB" w:eastAsia="en-US"/>
    </w:rPr>
  </w:style>
  <w:style w:type="paragraph" w:customStyle="1" w:styleId="Partref">
    <w:name w:val="Part_ref"/>
    <w:basedOn w:val="Normal"/>
    <w:next w:val="Normal"/>
    <w:rsid w:val="00F55443"/>
    <w:pPr>
      <w:keepNext/>
      <w:keepLines/>
      <w:tabs>
        <w:tab w:val="clear" w:pos="794"/>
      </w:tabs>
      <w:bidi w:val="0"/>
      <w:spacing w:before="280" w:line="240" w:lineRule="auto"/>
      <w:jc w:val="center"/>
    </w:pPr>
    <w:rPr>
      <w:rFonts w:ascii="Times New Roman" w:eastAsiaTheme="minorHAnsi" w:hAnsiTheme="minorHAnsi" w:cs="Simplified Arabic" w:hint="cs"/>
      <w:sz w:val="24"/>
      <w:szCs w:val="30"/>
      <w:lang w:val="en-GB" w:eastAsia="en-US"/>
    </w:rPr>
  </w:style>
  <w:style w:type="paragraph" w:customStyle="1" w:styleId="Parttitle0">
    <w:name w:val="Part_title"/>
    <w:basedOn w:val="Normal"/>
    <w:next w:val="Normalaftertitle0"/>
    <w:rsid w:val="00F55443"/>
    <w:pPr>
      <w:keepNext/>
      <w:keepLines/>
      <w:tabs>
        <w:tab w:val="clear" w:pos="794"/>
      </w:tabs>
      <w:bidi w:val="0"/>
      <w:spacing w:before="240" w:after="280" w:line="240" w:lineRule="auto"/>
      <w:jc w:val="center"/>
    </w:pPr>
    <w:rPr>
      <w:rFonts w:ascii="Times New Roman" w:eastAsiaTheme="minorHAnsi" w:hAnsiTheme="minorHAnsi" w:cs="Simplified Arabic" w:hint="cs"/>
      <w:b/>
      <w:sz w:val="28"/>
      <w:szCs w:val="30"/>
      <w:lang w:val="en-GB" w:eastAsia="en-US"/>
    </w:rPr>
  </w:style>
  <w:style w:type="paragraph" w:customStyle="1" w:styleId="Recdate">
    <w:name w:val="Rec_date"/>
    <w:basedOn w:val="Normal"/>
    <w:next w:val="Normalaftertitle0"/>
    <w:rsid w:val="00F55443"/>
    <w:pPr>
      <w:keepNext/>
      <w:keepLines/>
      <w:tabs>
        <w:tab w:val="clear" w:pos="794"/>
      </w:tabs>
      <w:bidi w:val="0"/>
      <w:spacing w:line="240" w:lineRule="auto"/>
      <w:jc w:val="right"/>
    </w:pPr>
    <w:rPr>
      <w:rFonts w:ascii="Times New Roman" w:eastAsiaTheme="minorHAnsi" w:hAnsiTheme="minorHAnsi" w:cs="Simplified Arabic" w:hint="cs"/>
      <w:i/>
      <w:szCs w:val="30"/>
      <w:lang w:val="en-GB" w:eastAsia="en-US"/>
    </w:rPr>
  </w:style>
  <w:style w:type="paragraph" w:customStyle="1" w:styleId="Questiondate">
    <w:name w:val="Question_date"/>
    <w:basedOn w:val="Recdate"/>
    <w:next w:val="Normalaftertitle0"/>
    <w:rsid w:val="00F55443"/>
  </w:style>
  <w:style w:type="paragraph" w:customStyle="1" w:styleId="QuestionNo">
    <w:name w:val="Question_No"/>
    <w:basedOn w:val="RecNo"/>
    <w:next w:val="Normal"/>
    <w:rsid w:val="00F55443"/>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Times New Roman" w:eastAsiaTheme="minorHAnsi" w:hAnsiTheme="minorHAnsi" w:cs="Simplified Arabic" w:hint="cs"/>
      <w:b/>
      <w:sz w:val="28"/>
      <w:szCs w:val="20"/>
      <w:lang w:val="en-GB" w:eastAsia="en-US"/>
    </w:rPr>
  </w:style>
  <w:style w:type="paragraph" w:customStyle="1" w:styleId="RecNoBR">
    <w:name w:val="Rec_No_BR"/>
    <w:basedOn w:val="Normal"/>
    <w:next w:val="Normal"/>
    <w:rsid w:val="00F55443"/>
    <w:pPr>
      <w:keepNext/>
      <w:keepLines/>
      <w:tabs>
        <w:tab w:val="clear" w:pos="794"/>
      </w:tabs>
      <w:bidi w:val="0"/>
      <w:spacing w:before="480" w:line="240" w:lineRule="auto"/>
      <w:jc w:val="center"/>
    </w:pPr>
    <w:rPr>
      <w:rFonts w:ascii="Times New Roman" w:eastAsiaTheme="minorHAnsi" w:hAnsiTheme="minorHAnsi" w:cs="Simplified Arabic" w:hint="cs"/>
      <w:sz w:val="28"/>
      <w:szCs w:val="30"/>
      <w:lang w:val="en-GB" w:eastAsia="en-US"/>
    </w:rPr>
  </w:style>
  <w:style w:type="paragraph" w:customStyle="1" w:styleId="QuestionNoBR">
    <w:name w:val="Question_No_BR"/>
    <w:basedOn w:val="RecNoBR"/>
    <w:next w:val="Normal"/>
    <w:rsid w:val="00F55443"/>
  </w:style>
  <w:style w:type="paragraph" w:customStyle="1" w:styleId="Recref">
    <w:name w:val="Rec_ref"/>
    <w:basedOn w:val="Normal"/>
    <w:next w:val="Recdate"/>
    <w:rsid w:val="00F55443"/>
    <w:pPr>
      <w:keepNext/>
      <w:keepLines/>
      <w:tabs>
        <w:tab w:val="clear" w:pos="794"/>
      </w:tabs>
      <w:bidi w:val="0"/>
      <w:spacing w:line="240" w:lineRule="auto"/>
      <w:jc w:val="center"/>
    </w:pPr>
    <w:rPr>
      <w:rFonts w:ascii="Times New Roman" w:eastAsiaTheme="minorHAnsi" w:hAnsiTheme="minorHAnsi" w:cs="Simplified Arabic" w:hint="cs"/>
      <w:i/>
      <w:sz w:val="24"/>
      <w:szCs w:val="30"/>
      <w:lang w:val="en-GB" w:eastAsia="en-US"/>
    </w:rPr>
  </w:style>
  <w:style w:type="paragraph" w:customStyle="1" w:styleId="Questionref">
    <w:name w:val="Question_ref"/>
    <w:basedOn w:val="Recref"/>
    <w:next w:val="Questiondate"/>
    <w:rsid w:val="00F55443"/>
  </w:style>
  <w:style w:type="paragraph" w:customStyle="1" w:styleId="Questiontitle">
    <w:name w:val="Question_title"/>
    <w:basedOn w:val="Rectitle"/>
    <w:next w:val="Questionref"/>
    <w:rsid w:val="00F55443"/>
    <w:pPr>
      <w:tabs>
        <w:tab w:val="left" w:pos="1191"/>
        <w:tab w:val="left" w:pos="1588"/>
        <w:tab w:val="left" w:pos="1985"/>
      </w:tabs>
      <w:overflowPunct w:val="0"/>
      <w:autoSpaceDE w:val="0"/>
      <w:autoSpaceDN w:val="0"/>
      <w:bidi w:val="0"/>
      <w:adjustRightInd w:val="0"/>
      <w:spacing w:before="360" w:after="0" w:line="240" w:lineRule="auto"/>
      <w:textAlignment w:val="baseline"/>
    </w:pPr>
    <w:rPr>
      <w:rFonts w:ascii="Times New Roman" w:eastAsiaTheme="minorHAnsi" w:hAnsiTheme="minorHAnsi" w:cs="Simplified Arabic" w:hint="cs"/>
      <w:bCs w:val="0"/>
      <w:szCs w:val="20"/>
      <w:lang w:val="en-GB" w:eastAsia="en-US"/>
    </w:rPr>
  </w:style>
  <w:style w:type="character" w:customStyle="1" w:styleId="Recdef">
    <w:name w:val="Rec_def"/>
    <w:basedOn w:val="DefaultParagraphFont"/>
    <w:rsid w:val="00F55443"/>
    <w:rPr>
      <w:rFonts w:cs="Times New Roman"/>
      <w:b/>
    </w:rPr>
  </w:style>
  <w:style w:type="paragraph" w:customStyle="1" w:styleId="Repdate">
    <w:name w:val="Rep_date"/>
    <w:basedOn w:val="Recdate"/>
    <w:next w:val="Normalaftertitle0"/>
    <w:rsid w:val="00F55443"/>
  </w:style>
  <w:style w:type="paragraph" w:customStyle="1" w:styleId="RepNo">
    <w:name w:val="Rep_No"/>
    <w:basedOn w:val="RecNo"/>
    <w:next w:val="Normal"/>
    <w:rsid w:val="00F55443"/>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Times New Roman" w:eastAsiaTheme="minorHAnsi" w:hAnsiTheme="minorHAnsi" w:cs="Simplified Arabic" w:hint="cs"/>
      <w:b/>
      <w:sz w:val="28"/>
      <w:szCs w:val="20"/>
      <w:lang w:val="en-GB" w:eastAsia="en-US"/>
    </w:rPr>
  </w:style>
  <w:style w:type="paragraph" w:customStyle="1" w:styleId="RepNoBR">
    <w:name w:val="Rep_No_BR"/>
    <w:basedOn w:val="RecNoBR"/>
    <w:next w:val="Normal"/>
    <w:rsid w:val="00F55443"/>
  </w:style>
  <w:style w:type="paragraph" w:customStyle="1" w:styleId="Repref">
    <w:name w:val="Rep_ref"/>
    <w:basedOn w:val="Recref"/>
    <w:next w:val="Repdate"/>
    <w:rsid w:val="00F55443"/>
  </w:style>
  <w:style w:type="paragraph" w:customStyle="1" w:styleId="Reptitle">
    <w:name w:val="Rep_title"/>
    <w:basedOn w:val="Rectitle"/>
    <w:next w:val="Repref"/>
    <w:rsid w:val="00F55443"/>
    <w:pPr>
      <w:tabs>
        <w:tab w:val="left" w:pos="1191"/>
        <w:tab w:val="left" w:pos="1588"/>
        <w:tab w:val="left" w:pos="1985"/>
      </w:tabs>
      <w:overflowPunct w:val="0"/>
      <w:autoSpaceDE w:val="0"/>
      <w:autoSpaceDN w:val="0"/>
      <w:bidi w:val="0"/>
      <w:adjustRightInd w:val="0"/>
      <w:spacing w:before="360" w:after="0" w:line="240" w:lineRule="auto"/>
      <w:textAlignment w:val="baseline"/>
    </w:pPr>
    <w:rPr>
      <w:rFonts w:ascii="Times New Roman" w:eastAsiaTheme="minorHAnsi" w:hAnsiTheme="minorHAnsi" w:cs="Simplified Arabic" w:hint="cs"/>
      <w:bCs w:val="0"/>
      <w:szCs w:val="20"/>
      <w:lang w:val="en-GB" w:eastAsia="en-US"/>
    </w:rPr>
  </w:style>
  <w:style w:type="paragraph" w:customStyle="1" w:styleId="Resdate">
    <w:name w:val="Res_date"/>
    <w:basedOn w:val="Recdate"/>
    <w:next w:val="Normalaftertitle0"/>
    <w:rsid w:val="00F55443"/>
  </w:style>
  <w:style w:type="character" w:customStyle="1" w:styleId="Resdef">
    <w:name w:val="Res_def"/>
    <w:basedOn w:val="DefaultParagraphFont"/>
    <w:rsid w:val="00F55443"/>
    <w:rPr>
      <w:rFonts w:ascii="Times New Roman" w:hAnsi="Times New Roman" w:cs="Times New Roman"/>
      <w:b/>
    </w:rPr>
  </w:style>
  <w:style w:type="paragraph" w:customStyle="1" w:styleId="ResNoBR">
    <w:name w:val="Res_No_BR"/>
    <w:basedOn w:val="RecNoBR"/>
    <w:next w:val="Normal"/>
    <w:rsid w:val="00F55443"/>
  </w:style>
  <w:style w:type="paragraph" w:customStyle="1" w:styleId="Resref">
    <w:name w:val="Res_ref"/>
    <w:basedOn w:val="Recref"/>
    <w:next w:val="Resdate"/>
    <w:rsid w:val="00F55443"/>
  </w:style>
  <w:style w:type="paragraph" w:customStyle="1" w:styleId="Section10">
    <w:name w:val="Section_1"/>
    <w:basedOn w:val="Normal"/>
    <w:next w:val="Normal"/>
    <w:rsid w:val="00F55443"/>
    <w:pPr>
      <w:tabs>
        <w:tab w:val="clear" w:pos="794"/>
      </w:tabs>
      <w:bidi w:val="0"/>
      <w:spacing w:before="624" w:line="240" w:lineRule="auto"/>
      <w:jc w:val="center"/>
    </w:pPr>
    <w:rPr>
      <w:rFonts w:ascii="Times New Roman" w:eastAsiaTheme="minorHAnsi" w:hAnsiTheme="minorHAnsi" w:cs="Simplified Arabic" w:hint="cs"/>
      <w:b/>
      <w:sz w:val="24"/>
      <w:szCs w:val="30"/>
      <w:lang w:val="en-GB" w:eastAsia="en-US"/>
    </w:rPr>
  </w:style>
  <w:style w:type="paragraph" w:customStyle="1" w:styleId="Section20">
    <w:name w:val="Section_2"/>
    <w:basedOn w:val="Normal"/>
    <w:next w:val="Normal"/>
    <w:rsid w:val="00F55443"/>
    <w:pPr>
      <w:tabs>
        <w:tab w:val="clear" w:pos="794"/>
      </w:tabs>
      <w:bidi w:val="0"/>
      <w:spacing w:before="240" w:line="240" w:lineRule="auto"/>
      <w:jc w:val="center"/>
    </w:pPr>
    <w:rPr>
      <w:rFonts w:ascii="Times New Roman" w:eastAsiaTheme="minorHAnsi" w:hAnsiTheme="minorHAnsi" w:cs="Simplified Arabic" w:hint="cs"/>
      <w:i/>
      <w:sz w:val="24"/>
      <w:szCs w:val="30"/>
      <w:lang w:val="en-GB" w:eastAsia="en-US"/>
    </w:rPr>
  </w:style>
  <w:style w:type="paragraph" w:customStyle="1" w:styleId="SectionNo0">
    <w:name w:val="Section_No"/>
    <w:basedOn w:val="Normal"/>
    <w:next w:val="Normal"/>
    <w:rsid w:val="00F55443"/>
    <w:pPr>
      <w:keepNext/>
      <w:keepLines/>
      <w:tabs>
        <w:tab w:val="clear" w:pos="794"/>
      </w:tabs>
      <w:bidi w:val="0"/>
      <w:spacing w:before="480" w:after="80" w:line="240" w:lineRule="auto"/>
      <w:jc w:val="center"/>
    </w:pPr>
    <w:rPr>
      <w:rFonts w:ascii="Times New Roman" w:eastAsiaTheme="minorHAnsi" w:hAnsiTheme="minorHAnsi" w:cs="Simplified Arabic" w:hint="cs"/>
      <w:sz w:val="28"/>
      <w:szCs w:val="30"/>
      <w:lang w:val="en-GB" w:eastAsia="en-US"/>
    </w:rPr>
  </w:style>
  <w:style w:type="paragraph" w:customStyle="1" w:styleId="Sectiontitle0">
    <w:name w:val="Section_title"/>
    <w:basedOn w:val="Normal"/>
    <w:next w:val="Normalaftertitle0"/>
    <w:rsid w:val="00F55443"/>
    <w:pPr>
      <w:keepNext/>
      <w:keepLines/>
      <w:tabs>
        <w:tab w:val="clear" w:pos="794"/>
      </w:tabs>
      <w:bidi w:val="0"/>
      <w:spacing w:before="480" w:after="280" w:line="240" w:lineRule="auto"/>
      <w:jc w:val="center"/>
    </w:pPr>
    <w:rPr>
      <w:rFonts w:ascii="Times New Roman" w:eastAsiaTheme="minorHAnsi" w:hAnsiTheme="minorHAnsi" w:cs="Simplified Arabic" w:hint="cs"/>
      <w:b/>
      <w:sz w:val="28"/>
      <w:szCs w:val="30"/>
      <w:lang w:val="en-GB" w:eastAsia="en-US"/>
    </w:rPr>
  </w:style>
  <w:style w:type="paragraph" w:customStyle="1" w:styleId="SpecialFooter">
    <w:name w:val="Special Footer"/>
    <w:basedOn w:val="Footer"/>
    <w:rsid w:val="00F55443"/>
    <w:pPr>
      <w:tabs>
        <w:tab w:val="clear" w:pos="794"/>
        <w:tab w:val="clear" w:pos="4153"/>
        <w:tab w:val="clear" w:pos="8306"/>
        <w:tab w:val="left" w:pos="567"/>
        <w:tab w:val="left" w:pos="1134"/>
        <w:tab w:val="left" w:pos="1701"/>
        <w:tab w:val="left" w:pos="2268"/>
        <w:tab w:val="left" w:pos="2835"/>
        <w:tab w:val="left" w:pos="5954"/>
        <w:tab w:val="right" w:pos="9639"/>
      </w:tabs>
    </w:pPr>
    <w:rPr>
      <w:rFonts w:ascii="Times New Roman" w:eastAsia="MS Mincho" w:hAnsiTheme="minorHAnsi" w:cs="Simplified Arabic" w:hint="cs"/>
      <w:lang w:val="en-GB"/>
    </w:rPr>
  </w:style>
  <w:style w:type="character" w:customStyle="1" w:styleId="Tablefreq">
    <w:name w:val="Table_freq"/>
    <w:basedOn w:val="DefaultParagraphFont"/>
    <w:rsid w:val="00F55443"/>
    <w:rPr>
      <w:rFonts w:cs="Times New Roman"/>
      <w:b/>
      <w:color w:val="auto"/>
    </w:rPr>
  </w:style>
  <w:style w:type="paragraph" w:customStyle="1" w:styleId="Tablelegend0">
    <w:name w:val="Table_legend"/>
    <w:basedOn w:val="Normal"/>
    <w:rsid w:val="00F55443"/>
    <w:pPr>
      <w:tabs>
        <w:tab w:val="clear" w:pos="794"/>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bidi w:val="0"/>
      <w:adjustRightInd w:val="0"/>
      <w:spacing w:after="40" w:line="240" w:lineRule="auto"/>
      <w:jc w:val="left"/>
      <w:textAlignment w:val="baseline"/>
    </w:pPr>
    <w:rPr>
      <w:rFonts w:ascii="Times New Roman" w:eastAsia="Times New Roman" w:hAnsiTheme="minorHAnsi" w:cs="Simplified Arabic" w:hint="cs"/>
      <w:szCs w:val="20"/>
      <w:lang w:val="en-GB" w:eastAsia="en-US"/>
    </w:rPr>
  </w:style>
  <w:style w:type="paragraph" w:customStyle="1" w:styleId="TableNoBR">
    <w:name w:val="Table_No_BR"/>
    <w:basedOn w:val="Normal"/>
    <w:next w:val="TabletitleBR"/>
    <w:rsid w:val="00F55443"/>
    <w:pPr>
      <w:keepNext/>
      <w:tabs>
        <w:tab w:val="clear" w:pos="794"/>
      </w:tabs>
      <w:bidi w:val="0"/>
      <w:spacing w:before="560" w:after="120" w:line="240" w:lineRule="auto"/>
      <w:jc w:val="center"/>
    </w:pPr>
    <w:rPr>
      <w:rFonts w:ascii="Times New Roman" w:eastAsiaTheme="minorHAnsi" w:hAnsiTheme="minorHAnsi" w:cs="Simplified Arabic" w:hint="cs"/>
      <w:sz w:val="24"/>
      <w:szCs w:val="30"/>
      <w:lang w:val="en-GB" w:eastAsia="en-US"/>
    </w:rPr>
  </w:style>
  <w:style w:type="paragraph" w:customStyle="1" w:styleId="Tableref">
    <w:name w:val="Table_ref"/>
    <w:basedOn w:val="Normal"/>
    <w:next w:val="TabletitleBR"/>
    <w:rsid w:val="00F55443"/>
    <w:pPr>
      <w:keepNext/>
      <w:tabs>
        <w:tab w:val="clear" w:pos="794"/>
      </w:tabs>
      <w:bidi w:val="0"/>
      <w:spacing w:before="0" w:after="120" w:line="240" w:lineRule="auto"/>
      <w:jc w:val="center"/>
    </w:pPr>
    <w:rPr>
      <w:rFonts w:ascii="Times New Roman" w:eastAsiaTheme="minorHAnsi" w:hAnsiTheme="minorHAnsi" w:cs="Simplified Arabic" w:hint="cs"/>
      <w:sz w:val="24"/>
      <w:szCs w:val="30"/>
      <w:lang w:val="en-GB" w:eastAsia="en-US"/>
    </w:rPr>
  </w:style>
  <w:style w:type="paragraph" w:customStyle="1" w:styleId="Title4">
    <w:name w:val="Title 4"/>
    <w:basedOn w:val="Title3"/>
    <w:next w:val="Heading1"/>
    <w:rsid w:val="00F55443"/>
    <w:pPr>
      <w:keepNext w:val="0"/>
      <w:tabs>
        <w:tab w:val="clear" w:pos="794"/>
        <w:tab w:val="left" w:pos="567"/>
        <w:tab w:val="left" w:pos="1134"/>
        <w:tab w:val="left" w:pos="1701"/>
        <w:tab w:val="left" w:pos="2268"/>
        <w:tab w:val="left" w:pos="2835"/>
      </w:tabs>
      <w:overflowPunct w:val="0"/>
      <w:autoSpaceDE w:val="0"/>
      <w:autoSpaceDN w:val="0"/>
      <w:bidi w:val="0"/>
      <w:adjustRightInd w:val="0"/>
      <w:spacing w:line="240" w:lineRule="auto"/>
      <w:textAlignment w:val="baseline"/>
    </w:pPr>
    <w:rPr>
      <w:rFonts w:ascii="Times New Roman" w:eastAsia="Times New Roman" w:hAnsiTheme="minorHAnsi" w:cs="Simplified Arabic" w:hint="cs"/>
      <w:b/>
      <w:sz w:val="28"/>
      <w:szCs w:val="20"/>
      <w:lang w:val="en-GB" w:eastAsia="en-US"/>
    </w:rPr>
  </w:style>
  <w:style w:type="paragraph" w:customStyle="1" w:styleId="toc0">
    <w:name w:val="toc 0"/>
    <w:basedOn w:val="Normal"/>
    <w:next w:val="TOC1"/>
    <w:rsid w:val="00F55443"/>
    <w:pPr>
      <w:tabs>
        <w:tab w:val="clear" w:pos="794"/>
        <w:tab w:val="right" w:pos="9639"/>
      </w:tabs>
      <w:overflowPunct w:val="0"/>
      <w:autoSpaceDE w:val="0"/>
      <w:autoSpaceDN w:val="0"/>
      <w:bidi w:val="0"/>
      <w:adjustRightInd w:val="0"/>
      <w:spacing w:line="240" w:lineRule="auto"/>
      <w:jc w:val="left"/>
      <w:textAlignment w:val="baseline"/>
    </w:pPr>
    <w:rPr>
      <w:rFonts w:ascii="Times New Roman" w:eastAsia="Times New Roman" w:hAnsiTheme="minorHAnsi" w:cs="Simplified Arabic" w:hint="cs"/>
      <w:b/>
      <w:sz w:val="20"/>
      <w:szCs w:val="20"/>
      <w:lang w:val="en-GB" w:eastAsia="en-US"/>
    </w:rPr>
  </w:style>
  <w:style w:type="paragraph" w:styleId="BodyText">
    <w:name w:val="Body Text"/>
    <w:basedOn w:val="Normal"/>
    <w:link w:val="BodyTextChar"/>
    <w:uiPriority w:val="99"/>
    <w:rsid w:val="00F55443"/>
    <w:pPr>
      <w:tabs>
        <w:tab w:val="clear" w:pos="794"/>
      </w:tabs>
      <w:bidi w:val="0"/>
      <w:spacing w:line="240" w:lineRule="auto"/>
      <w:jc w:val="left"/>
    </w:pPr>
    <w:rPr>
      <w:rFonts w:ascii="Times New Roman" w:eastAsiaTheme="minorHAnsi" w:hAnsiTheme="minorHAnsi" w:cs="Simplified Arabic" w:hint="cs"/>
      <w:b/>
      <w:i/>
      <w:sz w:val="24"/>
      <w:szCs w:val="30"/>
      <w:lang w:val="en-GB" w:eastAsia="en-US"/>
    </w:rPr>
  </w:style>
  <w:style w:type="character" w:customStyle="1" w:styleId="BodyTextChar">
    <w:name w:val="Body Text Char"/>
    <w:basedOn w:val="DefaultParagraphFont"/>
    <w:link w:val="BodyText"/>
    <w:uiPriority w:val="99"/>
    <w:rsid w:val="00F55443"/>
    <w:rPr>
      <w:rFonts w:ascii="Times New Roman" w:eastAsiaTheme="minorHAnsi" w:cs="Simplified Arabic"/>
      <w:b/>
      <w:i/>
      <w:sz w:val="24"/>
      <w:szCs w:val="30"/>
      <w:lang w:val="en-GB" w:eastAsia="en-US"/>
    </w:rPr>
  </w:style>
  <w:style w:type="paragraph" w:customStyle="1" w:styleId="Infodoc">
    <w:name w:val="Infodoc"/>
    <w:basedOn w:val="Normal"/>
    <w:uiPriority w:val="99"/>
    <w:rsid w:val="00F55443"/>
    <w:pPr>
      <w:tabs>
        <w:tab w:val="clear" w:pos="794"/>
        <w:tab w:val="left" w:pos="1418"/>
      </w:tabs>
      <w:bidi w:val="0"/>
      <w:spacing w:before="0" w:line="240" w:lineRule="auto"/>
      <w:ind w:left="1418" w:hanging="1418"/>
      <w:jc w:val="left"/>
    </w:pPr>
    <w:rPr>
      <w:rFonts w:ascii="Times New Roman" w:eastAsiaTheme="minorHAnsi" w:hAnsiTheme="minorHAnsi" w:cs="Simplified Arabic" w:hint="cs"/>
      <w:sz w:val="24"/>
      <w:szCs w:val="30"/>
      <w:lang w:val="en-GB" w:eastAsia="en-US"/>
    </w:rPr>
  </w:style>
  <w:style w:type="paragraph" w:styleId="PlainText">
    <w:name w:val="Plain Text"/>
    <w:basedOn w:val="Normal"/>
    <w:link w:val="PlainTextChar"/>
    <w:uiPriority w:val="99"/>
    <w:rsid w:val="00F55443"/>
    <w:pPr>
      <w:tabs>
        <w:tab w:val="clear" w:pos="794"/>
      </w:tabs>
      <w:bidi w:val="0"/>
      <w:spacing w:before="0" w:line="240" w:lineRule="auto"/>
      <w:jc w:val="left"/>
    </w:pPr>
    <w:rPr>
      <w:rFonts w:ascii="Courier New" w:eastAsiaTheme="minorHAnsi" w:hAnsi="Courier New" w:cs="Simplified Arabic" w:hint="cs"/>
      <w:sz w:val="20"/>
      <w:szCs w:val="30"/>
      <w:lang w:val="en-GB" w:eastAsia="en-US"/>
    </w:rPr>
  </w:style>
  <w:style w:type="character" w:customStyle="1" w:styleId="PlainTextChar">
    <w:name w:val="Plain Text Char"/>
    <w:basedOn w:val="DefaultParagraphFont"/>
    <w:link w:val="PlainText"/>
    <w:uiPriority w:val="99"/>
    <w:rsid w:val="00F55443"/>
    <w:rPr>
      <w:rFonts w:ascii="Courier New" w:eastAsiaTheme="minorHAnsi" w:hAnsi="Courier New" w:cs="Simplified Arabic"/>
      <w:sz w:val="20"/>
      <w:szCs w:val="30"/>
      <w:lang w:val="en-GB" w:eastAsia="en-US"/>
    </w:rPr>
  </w:style>
  <w:style w:type="paragraph" w:customStyle="1" w:styleId="Head">
    <w:name w:val="Head"/>
    <w:basedOn w:val="Normal"/>
    <w:uiPriority w:val="99"/>
    <w:rsid w:val="00F55443"/>
    <w:pPr>
      <w:tabs>
        <w:tab w:val="clear" w:pos="794"/>
        <w:tab w:val="left" w:pos="6663"/>
      </w:tabs>
      <w:bidi w:val="0"/>
      <w:spacing w:before="0" w:line="240" w:lineRule="auto"/>
      <w:jc w:val="left"/>
    </w:pPr>
    <w:rPr>
      <w:rFonts w:ascii="Times New Roman" w:eastAsiaTheme="minorHAnsi" w:hAnsiTheme="minorHAnsi" w:cs="Simplified Arabic" w:hint="cs"/>
      <w:sz w:val="24"/>
      <w:szCs w:val="30"/>
      <w:lang w:val="en-GB" w:eastAsia="en-US"/>
    </w:rPr>
  </w:style>
  <w:style w:type="paragraph" w:customStyle="1" w:styleId="TableTitle0">
    <w:name w:val="Table_Title"/>
    <w:basedOn w:val="Normal"/>
    <w:next w:val="Tabletext"/>
    <w:uiPriority w:val="99"/>
    <w:rsid w:val="00F55443"/>
    <w:pPr>
      <w:keepNext/>
      <w:keepLines/>
      <w:tabs>
        <w:tab w:val="clear" w:pos="794"/>
      </w:tabs>
      <w:bidi w:val="0"/>
      <w:spacing w:before="0" w:after="120" w:line="240" w:lineRule="auto"/>
      <w:jc w:val="center"/>
    </w:pPr>
    <w:rPr>
      <w:rFonts w:ascii="Times New Roman" w:eastAsiaTheme="minorHAnsi" w:hAnsiTheme="minorHAnsi" w:cs="Simplified Arabic" w:hint="cs"/>
      <w:b/>
      <w:sz w:val="24"/>
      <w:szCs w:val="30"/>
      <w:lang w:val="en-GB" w:eastAsia="en-US"/>
    </w:rPr>
  </w:style>
  <w:style w:type="paragraph" w:customStyle="1" w:styleId="TableHead2">
    <w:name w:val="Table_Head"/>
    <w:basedOn w:val="Tabletext"/>
    <w:uiPriority w:val="99"/>
    <w:rsid w:val="00F55443"/>
    <w:pPr>
      <w:keepNext/>
      <w:tabs>
        <w:tab w:val="clear" w:pos="339"/>
        <w:tab w:val="clear" w:pos="655"/>
        <w:tab w:val="left" w:pos="284"/>
        <w:tab w:val="left" w:pos="567"/>
        <w:tab w:val="left" w:pos="851"/>
      </w:tabs>
      <w:bidi w:val="0"/>
      <w:spacing w:before="80" w:after="80" w:line="240" w:lineRule="auto"/>
      <w:jc w:val="center"/>
    </w:pPr>
    <w:rPr>
      <w:rFonts w:ascii="Times New Roman" w:eastAsia="Times New Roman" w:hAnsiTheme="minorHAnsi" w:cs="Simplified Arabic"/>
      <w:b/>
      <w:sz w:val="22"/>
      <w:lang w:val="en-GB" w:eastAsia="en-US" w:bidi="ar-SA"/>
    </w:rPr>
  </w:style>
  <w:style w:type="paragraph" w:styleId="BodyTextIndent">
    <w:name w:val="Body Text Indent"/>
    <w:basedOn w:val="Normal"/>
    <w:link w:val="BodyTextIndentChar"/>
    <w:uiPriority w:val="99"/>
    <w:rsid w:val="00F55443"/>
    <w:pPr>
      <w:tabs>
        <w:tab w:val="clear" w:pos="794"/>
      </w:tabs>
      <w:bidi w:val="0"/>
      <w:spacing w:line="240" w:lineRule="auto"/>
      <w:ind w:left="807" w:hanging="807"/>
      <w:jc w:val="left"/>
    </w:pPr>
    <w:rPr>
      <w:rFonts w:ascii="Times New Roman" w:eastAsiaTheme="minorHAnsi" w:hAnsiTheme="minorHAnsi" w:cs="Simplified Arabic" w:hint="cs"/>
      <w:b/>
      <w:sz w:val="24"/>
      <w:szCs w:val="30"/>
      <w:lang w:val="en-GB" w:eastAsia="en-US"/>
    </w:rPr>
  </w:style>
  <w:style w:type="character" w:customStyle="1" w:styleId="BodyTextIndentChar">
    <w:name w:val="Body Text Indent Char"/>
    <w:basedOn w:val="DefaultParagraphFont"/>
    <w:link w:val="BodyTextIndent"/>
    <w:uiPriority w:val="99"/>
    <w:rsid w:val="00F55443"/>
    <w:rPr>
      <w:rFonts w:ascii="Times New Roman" w:eastAsiaTheme="minorHAnsi" w:cs="Simplified Arabic"/>
      <w:b/>
      <w:sz w:val="24"/>
      <w:szCs w:val="30"/>
      <w:lang w:val="en-GB" w:eastAsia="en-US"/>
    </w:rPr>
  </w:style>
  <w:style w:type="character" w:customStyle="1" w:styleId="href">
    <w:name w:val="href"/>
    <w:basedOn w:val="DefaultParagraphFont"/>
    <w:uiPriority w:val="99"/>
    <w:rsid w:val="00F55443"/>
    <w:rPr>
      <w:rFonts w:cs="Times New Roman"/>
      <w:color w:val="auto"/>
    </w:rPr>
  </w:style>
  <w:style w:type="paragraph" w:customStyle="1" w:styleId="AnnexTitle0">
    <w:name w:val="Annex_Title"/>
    <w:basedOn w:val="Normal"/>
    <w:next w:val="Normal"/>
    <w:uiPriority w:val="99"/>
    <w:rsid w:val="00F55443"/>
    <w:pPr>
      <w:keepNext/>
      <w:keepLines/>
      <w:numPr>
        <w:ilvl w:val="12"/>
      </w:numPr>
      <w:tabs>
        <w:tab w:val="clear" w:pos="794"/>
      </w:tabs>
      <w:bidi w:val="0"/>
      <w:spacing w:line="240" w:lineRule="auto"/>
      <w:jc w:val="center"/>
    </w:pPr>
    <w:rPr>
      <w:rFonts w:ascii="Times New Roman" w:eastAsia="MS Mincho" w:hAnsiTheme="minorHAnsi" w:cs="Simplified Arabic" w:hint="cs"/>
      <w:b/>
      <w:szCs w:val="30"/>
      <w:lang w:val="en-GB" w:eastAsia="en-US"/>
    </w:rPr>
  </w:style>
  <w:style w:type="paragraph" w:customStyle="1" w:styleId="Table">
    <w:name w:val="Table_#"/>
    <w:basedOn w:val="Normal"/>
    <w:next w:val="TableTitle0"/>
    <w:uiPriority w:val="99"/>
    <w:rsid w:val="00F55443"/>
    <w:pPr>
      <w:keepNext/>
      <w:tabs>
        <w:tab w:val="clear" w:pos="794"/>
      </w:tabs>
      <w:bidi w:val="0"/>
      <w:spacing w:before="560" w:after="120" w:line="240" w:lineRule="auto"/>
      <w:jc w:val="center"/>
    </w:pPr>
    <w:rPr>
      <w:rFonts w:ascii="Times New Roman" w:eastAsiaTheme="minorHAnsi" w:hAnsiTheme="minorHAnsi" w:cs="Simplified Arabic" w:hint="cs"/>
      <w:sz w:val="24"/>
      <w:szCs w:val="30"/>
      <w:lang w:val="en-GB" w:eastAsia="en-US"/>
    </w:rPr>
  </w:style>
  <w:style w:type="paragraph" w:customStyle="1" w:styleId="Annex">
    <w:name w:val="Annex_#"/>
    <w:basedOn w:val="Normal"/>
    <w:next w:val="Normal"/>
    <w:uiPriority w:val="99"/>
    <w:rsid w:val="00F55443"/>
    <w:pPr>
      <w:keepNext/>
      <w:keepLines/>
      <w:tabs>
        <w:tab w:val="clear" w:pos="794"/>
      </w:tabs>
      <w:bidi w:val="0"/>
      <w:spacing w:before="480" w:after="80" w:line="240" w:lineRule="auto"/>
      <w:jc w:val="center"/>
    </w:pPr>
    <w:rPr>
      <w:rFonts w:ascii="Times New Roman" w:eastAsiaTheme="minorHAnsi" w:hAnsiTheme="minorHAnsi" w:cs="Simplified Arabic" w:hint="cs"/>
      <w:sz w:val="28"/>
      <w:szCs w:val="30"/>
      <w:lang w:val="en-GB" w:eastAsia="en-US"/>
    </w:rPr>
  </w:style>
  <w:style w:type="paragraph" w:styleId="BodyText3">
    <w:name w:val="Body Text 3"/>
    <w:basedOn w:val="Normal"/>
    <w:link w:val="BodyText3Char"/>
    <w:uiPriority w:val="99"/>
    <w:rsid w:val="00F55443"/>
    <w:pPr>
      <w:tabs>
        <w:tab w:val="clear" w:pos="794"/>
      </w:tabs>
      <w:bidi w:val="0"/>
      <w:spacing w:after="120" w:line="240" w:lineRule="auto"/>
      <w:jc w:val="left"/>
    </w:pPr>
    <w:rPr>
      <w:rFonts w:ascii="Times New Roman" w:eastAsiaTheme="minorHAnsi" w:hAnsiTheme="minorHAnsi" w:cs="Simplified Arabic" w:hint="cs"/>
      <w:sz w:val="16"/>
      <w:szCs w:val="16"/>
      <w:lang w:val="en-GB" w:eastAsia="en-US"/>
    </w:rPr>
  </w:style>
  <w:style w:type="character" w:customStyle="1" w:styleId="BodyText3Char">
    <w:name w:val="Body Text 3 Char"/>
    <w:basedOn w:val="DefaultParagraphFont"/>
    <w:link w:val="BodyText3"/>
    <w:uiPriority w:val="99"/>
    <w:rsid w:val="00F55443"/>
    <w:rPr>
      <w:rFonts w:ascii="Times New Roman" w:eastAsiaTheme="minorHAnsi" w:cs="Simplified Arabic"/>
      <w:sz w:val="16"/>
      <w:szCs w:val="16"/>
      <w:lang w:val="en-GB" w:eastAsia="en-US"/>
    </w:rPr>
  </w:style>
  <w:style w:type="paragraph" w:styleId="BodyText2">
    <w:name w:val="Body Text 2"/>
    <w:basedOn w:val="Normal"/>
    <w:link w:val="BodyText2Char"/>
    <w:uiPriority w:val="99"/>
    <w:rsid w:val="00F55443"/>
    <w:pPr>
      <w:tabs>
        <w:tab w:val="clear" w:pos="794"/>
      </w:tabs>
      <w:bidi w:val="0"/>
      <w:spacing w:after="120" w:line="480" w:lineRule="auto"/>
      <w:jc w:val="left"/>
    </w:pPr>
    <w:rPr>
      <w:rFonts w:ascii="Times New Roman" w:eastAsiaTheme="minorHAnsi" w:hAnsiTheme="minorHAnsi" w:cs="Simplified Arabic" w:hint="cs"/>
      <w:sz w:val="24"/>
      <w:szCs w:val="30"/>
      <w:lang w:val="en-GB" w:eastAsia="en-US"/>
    </w:rPr>
  </w:style>
  <w:style w:type="character" w:customStyle="1" w:styleId="BodyText2Char">
    <w:name w:val="Body Text 2 Char"/>
    <w:basedOn w:val="DefaultParagraphFont"/>
    <w:link w:val="BodyText2"/>
    <w:uiPriority w:val="99"/>
    <w:rsid w:val="00F55443"/>
    <w:rPr>
      <w:rFonts w:ascii="Times New Roman" w:eastAsiaTheme="minorHAnsi" w:cs="Simplified Arabic"/>
      <w:sz w:val="24"/>
      <w:szCs w:val="30"/>
      <w:lang w:val="en-GB" w:eastAsia="en-US"/>
    </w:rPr>
  </w:style>
  <w:style w:type="paragraph" w:customStyle="1" w:styleId="blanc">
    <w:name w:val="blanc"/>
    <w:basedOn w:val="Normal"/>
    <w:uiPriority w:val="99"/>
    <w:rsid w:val="00F55443"/>
    <w:pPr>
      <w:tabs>
        <w:tab w:val="clear" w:pos="794"/>
      </w:tabs>
      <w:bidi w:val="0"/>
      <w:spacing w:before="0" w:line="240" w:lineRule="auto"/>
      <w:jc w:val="left"/>
    </w:pPr>
    <w:rPr>
      <w:rFonts w:ascii="Times New Roman" w:eastAsiaTheme="minorHAnsi" w:hAnsiTheme="minorHAnsi" w:cs="Simplified Arabic" w:hint="cs"/>
      <w:sz w:val="2"/>
      <w:szCs w:val="30"/>
      <w:lang w:val="en-GB" w:eastAsia="en-US"/>
    </w:rPr>
  </w:style>
  <w:style w:type="paragraph" w:styleId="BalloonText">
    <w:name w:val="Balloon Text"/>
    <w:basedOn w:val="Normal"/>
    <w:link w:val="BalloonTextChar"/>
    <w:uiPriority w:val="99"/>
    <w:semiHidden/>
    <w:rsid w:val="00F55443"/>
    <w:pPr>
      <w:tabs>
        <w:tab w:val="clear" w:pos="794"/>
      </w:tabs>
      <w:bidi w:val="0"/>
      <w:spacing w:line="240" w:lineRule="auto"/>
      <w:jc w:val="left"/>
    </w:pPr>
    <w:rPr>
      <w:rFonts w:ascii="Tahoma" w:eastAsiaTheme="minorHAnsi" w:hAnsi="Tahoma" w:cs="Tahoma" w:hint="cs"/>
      <w:sz w:val="16"/>
      <w:szCs w:val="16"/>
      <w:lang w:val="en-GB" w:eastAsia="en-US"/>
    </w:rPr>
  </w:style>
  <w:style w:type="character" w:customStyle="1" w:styleId="BalloonTextChar">
    <w:name w:val="Balloon Text Char"/>
    <w:basedOn w:val="DefaultParagraphFont"/>
    <w:link w:val="BalloonText"/>
    <w:uiPriority w:val="99"/>
    <w:semiHidden/>
    <w:rsid w:val="00F55443"/>
    <w:rPr>
      <w:rFonts w:ascii="Tahoma" w:eastAsiaTheme="minorHAnsi" w:hAnsi="Tahoma" w:cs="Tahoma"/>
      <w:sz w:val="16"/>
      <w:szCs w:val="16"/>
      <w:lang w:val="en-GB" w:eastAsia="en-US"/>
    </w:rPr>
  </w:style>
  <w:style w:type="paragraph" w:customStyle="1" w:styleId="Bullet">
    <w:name w:val="Bullet"/>
    <w:basedOn w:val="Normal"/>
    <w:uiPriority w:val="99"/>
    <w:rsid w:val="00F55443"/>
    <w:pPr>
      <w:numPr>
        <w:numId w:val="11"/>
      </w:numPr>
      <w:tabs>
        <w:tab w:val="clear" w:pos="794"/>
      </w:tabs>
      <w:bidi w:val="0"/>
      <w:spacing w:before="0" w:line="240" w:lineRule="auto"/>
      <w:jc w:val="left"/>
    </w:pPr>
    <w:rPr>
      <w:rFonts w:ascii="Times New Roman" w:eastAsiaTheme="minorHAnsi" w:hAnsiTheme="minorHAnsi" w:cs="Simplified Arabic" w:hint="cs"/>
      <w:sz w:val="24"/>
      <w:szCs w:val="30"/>
      <w:lang w:val="en-GB" w:eastAsia="en-US"/>
    </w:rPr>
  </w:style>
  <w:style w:type="paragraph" w:customStyle="1" w:styleId="Default">
    <w:name w:val="Default"/>
    <w:rsid w:val="00F55443"/>
    <w:pPr>
      <w:widowControl w:val="0"/>
      <w:autoSpaceDE w:val="0"/>
      <w:autoSpaceDN w:val="0"/>
      <w:adjustRightInd w:val="0"/>
      <w:spacing w:before="120" w:after="0" w:line="240" w:lineRule="auto"/>
      <w:jc w:val="both"/>
    </w:pPr>
    <w:rPr>
      <w:rFonts w:ascii="Times New Roman" w:eastAsia="MS Mincho" w:hAnsi="Times New Roman" w:cs="Times New Roman"/>
      <w:color w:val="000000"/>
      <w:lang w:val="en-GB" w:eastAsia="en-US"/>
    </w:rPr>
  </w:style>
  <w:style w:type="paragraph" w:customStyle="1" w:styleId="headingb1">
    <w:name w:val="headingb"/>
    <w:basedOn w:val="Normal"/>
    <w:uiPriority w:val="99"/>
    <w:rsid w:val="00F55443"/>
    <w:pPr>
      <w:tabs>
        <w:tab w:val="clear" w:pos="794"/>
      </w:tabs>
      <w:bidi w:val="0"/>
      <w:spacing w:before="100" w:beforeAutospacing="1" w:after="100" w:afterAutospacing="1" w:line="240" w:lineRule="auto"/>
      <w:jc w:val="left"/>
    </w:pPr>
    <w:rPr>
      <w:rFonts w:ascii="Times New Roman" w:eastAsia="SimSun" w:hAnsiTheme="minorHAnsi" w:cs="Simplified Arabic" w:hint="cs"/>
      <w:sz w:val="24"/>
      <w:szCs w:val="30"/>
      <w:lang w:val="en-GB" w:eastAsia="en-US"/>
    </w:rPr>
  </w:style>
  <w:style w:type="paragraph" w:styleId="DocumentMap">
    <w:name w:val="Document Map"/>
    <w:basedOn w:val="Normal"/>
    <w:link w:val="DocumentMapChar"/>
    <w:uiPriority w:val="99"/>
    <w:semiHidden/>
    <w:rsid w:val="00F55443"/>
    <w:pPr>
      <w:shd w:val="clear" w:color="auto" w:fill="000080"/>
      <w:tabs>
        <w:tab w:val="clear" w:pos="794"/>
      </w:tabs>
      <w:bidi w:val="0"/>
      <w:spacing w:line="240" w:lineRule="auto"/>
      <w:jc w:val="left"/>
    </w:pPr>
    <w:rPr>
      <w:rFonts w:ascii="Tahoma" w:eastAsiaTheme="minorHAnsi" w:hAnsi="Tahoma" w:cs="Tahoma" w:hint="cs"/>
      <w:sz w:val="20"/>
      <w:szCs w:val="30"/>
      <w:lang w:val="en-GB" w:eastAsia="en-US"/>
    </w:rPr>
  </w:style>
  <w:style w:type="character" w:customStyle="1" w:styleId="DocumentMapChar">
    <w:name w:val="Document Map Char"/>
    <w:basedOn w:val="DefaultParagraphFont"/>
    <w:link w:val="DocumentMap"/>
    <w:uiPriority w:val="99"/>
    <w:semiHidden/>
    <w:rsid w:val="00F55443"/>
    <w:rPr>
      <w:rFonts w:ascii="Tahoma" w:eastAsiaTheme="minorHAnsi" w:hAnsi="Tahoma" w:cs="Tahoma"/>
      <w:sz w:val="20"/>
      <w:szCs w:val="30"/>
      <w:shd w:val="clear" w:color="auto" w:fill="000080"/>
      <w:lang w:val="en-GB" w:eastAsia="en-US"/>
    </w:rPr>
  </w:style>
  <w:style w:type="paragraph" w:customStyle="1" w:styleId="hpmbodytext">
    <w:name w:val="hpmbodytext"/>
    <w:basedOn w:val="Normal"/>
    <w:uiPriority w:val="99"/>
    <w:rsid w:val="00F55443"/>
    <w:pPr>
      <w:tabs>
        <w:tab w:val="clear" w:pos="794"/>
      </w:tabs>
      <w:bidi w:val="0"/>
      <w:spacing w:before="100" w:beforeAutospacing="1" w:after="100" w:afterAutospacing="1" w:line="240" w:lineRule="auto"/>
      <w:jc w:val="left"/>
    </w:pPr>
    <w:rPr>
      <w:rFonts w:ascii="Times New Roman" w:eastAsiaTheme="minorHAnsi" w:hAnsiTheme="minorHAnsi" w:cs="Simplified Arabic" w:hint="cs"/>
      <w:sz w:val="24"/>
      <w:szCs w:val="30"/>
      <w:lang w:val="en-GB" w:eastAsia="en-US"/>
    </w:rPr>
  </w:style>
  <w:style w:type="character" w:customStyle="1" w:styleId="ResNoChar">
    <w:name w:val="Res_No Char"/>
    <w:basedOn w:val="DefaultParagraphFont"/>
    <w:link w:val="ResNo"/>
    <w:rsid w:val="00F55443"/>
    <w:rPr>
      <w:rFonts w:ascii="Dubai" w:hAnsi="Dubai" w:cs="Dubai"/>
      <w:sz w:val="26"/>
      <w:szCs w:val="26"/>
    </w:rPr>
  </w:style>
  <w:style w:type="character" w:customStyle="1" w:styleId="hps">
    <w:name w:val="hps"/>
    <w:basedOn w:val="DefaultParagraphFont"/>
    <w:rsid w:val="00F55443"/>
  </w:style>
  <w:style w:type="paragraph" w:customStyle="1" w:styleId="ByContin1">
    <w:name w:val="By  Contin 1"/>
    <w:basedOn w:val="Normal"/>
    <w:uiPriority w:val="99"/>
    <w:rsid w:val="00F55443"/>
    <w:pPr>
      <w:widowControl w:val="0"/>
      <w:tabs>
        <w:tab w:val="clear" w:pos="794"/>
        <w:tab w:val="left" w:pos="504"/>
      </w:tabs>
      <w:bidi w:val="0"/>
      <w:spacing w:before="0" w:line="240" w:lineRule="auto"/>
      <w:ind w:firstLine="504"/>
      <w:jc w:val="left"/>
    </w:pPr>
    <w:rPr>
      <w:rFonts w:ascii="Courier New" w:eastAsiaTheme="minorHAnsi" w:hAnsi="Courier New" w:cs="Courier New" w:hint="cs"/>
      <w:sz w:val="24"/>
      <w:szCs w:val="30"/>
      <w:lang w:val="en-GB" w:eastAsia="en-US"/>
    </w:rPr>
  </w:style>
  <w:style w:type="paragraph" w:customStyle="1" w:styleId="Contin1">
    <w:name w:val="Contin 1"/>
    <w:basedOn w:val="Normal"/>
    <w:uiPriority w:val="99"/>
    <w:rsid w:val="00F55443"/>
    <w:pPr>
      <w:widowControl w:val="0"/>
      <w:tabs>
        <w:tab w:val="clear" w:pos="794"/>
      </w:tabs>
      <w:bidi w:val="0"/>
      <w:spacing w:before="0" w:line="240" w:lineRule="auto"/>
      <w:ind w:firstLine="338"/>
      <w:jc w:val="left"/>
    </w:pPr>
    <w:rPr>
      <w:rFonts w:ascii="Courier New" w:eastAsiaTheme="minorHAnsi" w:hAnsi="Courier New" w:cs="Courier New" w:hint="cs"/>
      <w:sz w:val="24"/>
      <w:szCs w:val="30"/>
      <w:lang w:val="en-GB" w:eastAsia="en-US"/>
    </w:rPr>
  </w:style>
  <w:style w:type="paragraph" w:customStyle="1" w:styleId="Colloquy1">
    <w:name w:val="Colloquy 1"/>
    <w:basedOn w:val="Normal"/>
    <w:next w:val="Normal"/>
    <w:uiPriority w:val="99"/>
    <w:rsid w:val="00F55443"/>
    <w:pPr>
      <w:widowControl w:val="0"/>
      <w:tabs>
        <w:tab w:val="clear" w:pos="794"/>
      </w:tabs>
      <w:bidi w:val="0"/>
      <w:spacing w:before="0" w:line="240" w:lineRule="auto"/>
      <w:ind w:firstLine="338"/>
      <w:jc w:val="left"/>
    </w:pPr>
    <w:rPr>
      <w:rFonts w:ascii="Courier New" w:eastAsiaTheme="minorHAnsi" w:hAnsi="Courier New" w:cs="Courier New" w:hint="cs"/>
      <w:sz w:val="24"/>
      <w:szCs w:val="30"/>
      <w:lang w:val="en-GB" w:eastAsia="en-US"/>
    </w:rPr>
  </w:style>
  <w:style w:type="paragraph" w:styleId="HTMLPreformatted">
    <w:name w:val="HTML Preformatted"/>
    <w:basedOn w:val="Normal"/>
    <w:link w:val="HTMLPreformattedChar"/>
    <w:uiPriority w:val="99"/>
    <w:unhideWhenUsed/>
    <w:rsid w:val="00F55443"/>
    <w:pPr>
      <w:tabs>
        <w:tab w:val="clear" w:pos="7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0" w:line="240" w:lineRule="auto"/>
      <w:jc w:val="left"/>
    </w:pPr>
    <w:rPr>
      <w:rFonts w:ascii="Courier New" w:eastAsiaTheme="minorHAnsi" w:hAnsi="Courier New" w:cs="Courier New" w:hint="cs"/>
      <w:sz w:val="20"/>
      <w:szCs w:val="30"/>
      <w:lang w:val="en-GB" w:eastAsia="en-US"/>
    </w:rPr>
  </w:style>
  <w:style w:type="character" w:customStyle="1" w:styleId="HTMLPreformattedChar">
    <w:name w:val="HTML Preformatted Char"/>
    <w:basedOn w:val="DefaultParagraphFont"/>
    <w:link w:val="HTMLPreformatted"/>
    <w:uiPriority w:val="99"/>
    <w:rsid w:val="00F55443"/>
    <w:rPr>
      <w:rFonts w:ascii="Courier New" w:eastAsiaTheme="minorHAnsi" w:hAnsi="Courier New" w:cs="Courier New"/>
      <w:sz w:val="20"/>
      <w:szCs w:val="30"/>
      <w:lang w:val="en-GB" w:eastAsia="en-US"/>
    </w:rPr>
  </w:style>
  <w:style w:type="character" w:customStyle="1" w:styleId="CallChar">
    <w:name w:val="Call Char"/>
    <w:link w:val="Call"/>
    <w:uiPriority w:val="99"/>
    <w:locked/>
    <w:rsid w:val="00F55443"/>
    <w:rPr>
      <w:rFonts w:ascii="Dubai" w:hAnsi="Dubai" w:cs="Dubai"/>
      <w:i/>
      <w:iCs/>
    </w:rPr>
  </w:style>
  <w:style w:type="paragraph" w:customStyle="1" w:styleId="Docnumber">
    <w:name w:val="Docnumber"/>
    <w:basedOn w:val="Normal"/>
    <w:link w:val="DocnumberChar"/>
    <w:qFormat/>
    <w:rsid w:val="00F55443"/>
    <w:pPr>
      <w:tabs>
        <w:tab w:val="clear" w:pos="794"/>
      </w:tabs>
      <w:bidi w:val="0"/>
      <w:spacing w:line="240" w:lineRule="auto"/>
      <w:jc w:val="right"/>
    </w:pPr>
    <w:rPr>
      <w:rFonts w:ascii="Times New Roman" w:eastAsiaTheme="minorHAnsi" w:hAnsiTheme="minorHAnsi" w:cs="Simplified Arabic"/>
      <w:b/>
      <w:bCs/>
      <w:sz w:val="32"/>
      <w:szCs w:val="30"/>
      <w:lang w:val="en-GB" w:eastAsia="en-US"/>
    </w:rPr>
  </w:style>
  <w:style w:type="character" w:customStyle="1" w:styleId="DocnumberChar">
    <w:name w:val="Docnumber Char"/>
    <w:basedOn w:val="DefaultParagraphFont"/>
    <w:link w:val="Docnumber"/>
    <w:rsid w:val="00F55443"/>
    <w:rPr>
      <w:rFonts w:ascii="Times New Roman" w:eastAsiaTheme="minorHAnsi" w:cs="Simplified Arabic"/>
      <w:b/>
      <w:bCs/>
      <w:sz w:val="32"/>
      <w:szCs w:val="30"/>
      <w:lang w:val="en-GB" w:eastAsia="en-US"/>
    </w:rPr>
  </w:style>
  <w:style w:type="paragraph" w:customStyle="1" w:styleId="Fixed">
    <w:name w:val="Fixed"/>
    <w:rsid w:val="00F55443"/>
    <w:pPr>
      <w:widowControl w:val="0"/>
      <w:autoSpaceDE w:val="0"/>
      <w:autoSpaceDN w:val="0"/>
      <w:adjustRightInd w:val="0"/>
      <w:spacing w:after="0" w:line="528" w:lineRule="atLeast"/>
      <w:ind w:right="1152"/>
    </w:pPr>
    <w:rPr>
      <w:rFonts w:ascii="Courier New" w:eastAsia="MS Mincho" w:hAnsi="Courier New" w:cs="Courier New"/>
      <w:sz w:val="24"/>
      <w:szCs w:val="24"/>
      <w:lang w:val="en-GB" w:eastAsia="en-US"/>
    </w:rPr>
  </w:style>
  <w:style w:type="paragraph" w:styleId="NormalWeb">
    <w:name w:val="Normal (Web)"/>
    <w:basedOn w:val="Normal"/>
    <w:link w:val="NormalWebChar"/>
    <w:uiPriority w:val="99"/>
    <w:unhideWhenUsed/>
    <w:rsid w:val="00F55443"/>
    <w:pPr>
      <w:tabs>
        <w:tab w:val="clear" w:pos="794"/>
      </w:tabs>
      <w:bidi w:val="0"/>
      <w:spacing w:before="100" w:beforeAutospacing="1" w:after="100" w:afterAutospacing="1" w:line="240" w:lineRule="auto"/>
      <w:jc w:val="left"/>
    </w:pPr>
    <w:rPr>
      <w:rFonts w:ascii="Times New Roman" w:eastAsiaTheme="minorHAnsi" w:hAnsiTheme="minorHAnsi" w:cs="Simplified Arabic"/>
      <w:sz w:val="24"/>
      <w:szCs w:val="30"/>
      <w:lang w:val="en-GB" w:eastAsia="en-US"/>
    </w:rPr>
  </w:style>
  <w:style w:type="paragraph" w:customStyle="1" w:styleId="Question">
    <w:name w:val="Question"/>
    <w:basedOn w:val="Fixed"/>
    <w:next w:val="Fixed"/>
    <w:uiPriority w:val="99"/>
    <w:rsid w:val="00F55443"/>
    <w:pPr>
      <w:ind w:firstLine="720"/>
    </w:pPr>
    <w:rPr>
      <w:rFonts w:ascii="Arial" w:eastAsiaTheme="minorEastAsia" w:hAnsi="Arial" w:cs="Arial"/>
    </w:rPr>
  </w:style>
  <w:style w:type="paragraph" w:customStyle="1" w:styleId="ByLine1">
    <w:name w:val="By Line 1"/>
    <w:basedOn w:val="Normal"/>
    <w:next w:val="ByContin1"/>
    <w:uiPriority w:val="99"/>
    <w:rsid w:val="00F55443"/>
    <w:pPr>
      <w:widowControl w:val="0"/>
      <w:tabs>
        <w:tab w:val="clear" w:pos="794"/>
        <w:tab w:val="left" w:pos="504"/>
      </w:tabs>
      <w:autoSpaceDE w:val="0"/>
      <w:autoSpaceDN w:val="0"/>
      <w:bidi w:val="0"/>
      <w:adjustRightInd w:val="0"/>
      <w:spacing w:before="0" w:line="240" w:lineRule="auto"/>
      <w:ind w:firstLine="504"/>
      <w:jc w:val="left"/>
    </w:pPr>
    <w:rPr>
      <w:rFonts w:ascii="Courier New" w:eastAsia="Times New Roman" w:hAnsi="Courier New" w:cs="Courier New" w:hint="cs"/>
      <w:sz w:val="24"/>
      <w:szCs w:val="30"/>
      <w:lang w:val="en-GB" w:eastAsia="en-US"/>
    </w:rPr>
  </w:style>
  <w:style w:type="paragraph" w:customStyle="1" w:styleId="Colloquy">
    <w:name w:val="Colloquy"/>
    <w:basedOn w:val="Fixed"/>
    <w:next w:val="Fixed"/>
    <w:uiPriority w:val="99"/>
    <w:rsid w:val="00F55443"/>
    <w:pPr>
      <w:spacing w:line="285" w:lineRule="atLeast"/>
      <w:ind w:left="1440" w:right="-45" w:firstLine="720"/>
    </w:pPr>
    <w:rPr>
      <w:rFonts w:eastAsiaTheme="minorEastAsia"/>
    </w:rPr>
  </w:style>
  <w:style w:type="paragraph" w:customStyle="1" w:styleId="ContinCol">
    <w:name w:val="Contin Col"/>
    <w:basedOn w:val="Fixed"/>
    <w:next w:val="Fixed"/>
    <w:uiPriority w:val="99"/>
    <w:rsid w:val="00F55443"/>
    <w:pPr>
      <w:spacing w:line="285" w:lineRule="atLeast"/>
      <w:ind w:left="1440" w:right="-45" w:firstLine="720"/>
    </w:pPr>
    <w:rPr>
      <w:rFonts w:eastAsiaTheme="minorEastAsia"/>
    </w:rPr>
  </w:style>
  <w:style w:type="paragraph" w:customStyle="1" w:styleId="CorrectionSeparatorBegin">
    <w:name w:val="Correction Separator Begin"/>
    <w:basedOn w:val="Normal"/>
    <w:rsid w:val="00F55443"/>
    <w:pPr>
      <w:keepNext/>
      <w:pBdr>
        <w:bottom w:val="single" w:sz="12" w:space="1" w:color="auto"/>
      </w:pBdr>
      <w:tabs>
        <w:tab w:val="clear" w:pos="794"/>
      </w:tabs>
      <w:bidi w:val="0"/>
      <w:spacing w:before="240" w:after="240" w:line="240" w:lineRule="auto"/>
      <w:ind w:left="1440" w:right="1440"/>
      <w:jc w:val="center"/>
    </w:pPr>
    <w:rPr>
      <w:rFonts w:ascii="Times New Roman" w:eastAsia="Times New Roman" w:hAnsiTheme="minorHAnsi" w:cs="Simplified Arabic" w:hint="cs"/>
      <w:b/>
      <w:i/>
      <w:sz w:val="20"/>
      <w:szCs w:val="20"/>
      <w:lang w:val="en-GB" w:eastAsia="en-US"/>
    </w:rPr>
  </w:style>
  <w:style w:type="paragraph" w:customStyle="1" w:styleId="CorrectionSeparatorEnd">
    <w:name w:val="Correction Separator End"/>
    <w:basedOn w:val="Normal"/>
    <w:rsid w:val="00F55443"/>
    <w:pPr>
      <w:pBdr>
        <w:top w:val="single" w:sz="12" w:space="1" w:color="auto"/>
      </w:pBdr>
      <w:tabs>
        <w:tab w:val="clear" w:pos="794"/>
      </w:tabs>
      <w:bidi w:val="0"/>
      <w:spacing w:before="240" w:after="240" w:line="240" w:lineRule="auto"/>
      <w:ind w:left="1440" w:right="1440"/>
      <w:jc w:val="center"/>
    </w:pPr>
    <w:rPr>
      <w:rFonts w:ascii="Times New Roman" w:eastAsia="Times New Roman" w:hAnsiTheme="minorHAnsi" w:cs="Simplified Arabic" w:hint="cs"/>
      <w:b/>
      <w:i/>
      <w:sz w:val="20"/>
      <w:szCs w:val="20"/>
      <w:lang w:val="en-GB" w:eastAsia="en-US"/>
    </w:rPr>
  </w:style>
  <w:style w:type="paragraph" w:customStyle="1" w:styleId="Headingib">
    <w:name w:val="Heading_ib"/>
    <w:basedOn w:val="Headingi0"/>
    <w:next w:val="Normal"/>
    <w:qFormat/>
    <w:rsid w:val="00F55443"/>
    <w:rPr>
      <w:b/>
      <w:bCs/>
    </w:rPr>
  </w:style>
  <w:style w:type="paragraph" w:customStyle="1" w:styleId="Normalbeforetable">
    <w:name w:val="Normal before table"/>
    <w:basedOn w:val="Normal"/>
    <w:rsid w:val="00F55443"/>
    <w:pPr>
      <w:keepNext/>
      <w:tabs>
        <w:tab w:val="clear" w:pos="794"/>
      </w:tabs>
      <w:bidi w:val="0"/>
      <w:spacing w:after="120" w:line="240" w:lineRule="auto"/>
      <w:jc w:val="left"/>
    </w:pPr>
    <w:rPr>
      <w:rFonts w:ascii="Times New Roman" w:eastAsia="????" w:hAnsiTheme="minorHAnsi" w:cs="Simplified Arabic" w:hint="cs"/>
      <w:sz w:val="24"/>
      <w:szCs w:val="30"/>
      <w:lang w:val="en-GB" w:eastAsia="en-US"/>
    </w:rPr>
  </w:style>
  <w:style w:type="paragraph" w:styleId="TableofFigures">
    <w:name w:val="table of figures"/>
    <w:basedOn w:val="Normal"/>
    <w:next w:val="Normal"/>
    <w:uiPriority w:val="99"/>
    <w:rsid w:val="00F55443"/>
    <w:pPr>
      <w:tabs>
        <w:tab w:val="clear" w:pos="794"/>
        <w:tab w:val="right" w:leader="dot" w:pos="9639"/>
      </w:tabs>
      <w:bidi w:val="0"/>
      <w:spacing w:line="240" w:lineRule="auto"/>
      <w:jc w:val="left"/>
    </w:pPr>
    <w:rPr>
      <w:rFonts w:ascii="Times New Roman" w:eastAsia="MS Mincho" w:hAnsiTheme="minorHAnsi" w:cs="Simplified Arabic" w:hint="cs"/>
      <w:sz w:val="24"/>
      <w:szCs w:val="30"/>
      <w:lang w:val="en-GB" w:eastAsia="en-US"/>
    </w:rPr>
  </w:style>
  <w:style w:type="paragraph" w:styleId="Caption">
    <w:name w:val="caption"/>
    <w:basedOn w:val="Normal"/>
    <w:next w:val="Normal"/>
    <w:uiPriority w:val="35"/>
    <w:unhideWhenUsed/>
    <w:rsid w:val="00F55443"/>
    <w:pPr>
      <w:tabs>
        <w:tab w:val="clear" w:pos="794"/>
      </w:tabs>
      <w:bidi w:val="0"/>
      <w:spacing w:before="0" w:after="200" w:line="240" w:lineRule="auto"/>
      <w:jc w:val="left"/>
    </w:pPr>
    <w:rPr>
      <w:rFonts w:ascii="Times New Roman" w:eastAsiaTheme="minorHAnsi" w:hAnsiTheme="minorHAnsi" w:cs="Simplified Arabic" w:hint="cs"/>
      <w:i/>
      <w:iCs/>
      <w:color w:val="44546A" w:themeColor="text2"/>
      <w:sz w:val="18"/>
      <w:szCs w:val="18"/>
      <w:lang w:val="en-GB" w:eastAsia="en-US"/>
    </w:rPr>
  </w:style>
  <w:style w:type="character" w:customStyle="1" w:styleId="NormalWebChar">
    <w:name w:val="Normal (Web) Char"/>
    <w:basedOn w:val="DefaultParagraphFont"/>
    <w:link w:val="NormalWeb"/>
    <w:uiPriority w:val="99"/>
    <w:locked/>
    <w:rsid w:val="00F55443"/>
    <w:rPr>
      <w:rFonts w:ascii="Times New Roman" w:eastAsiaTheme="minorHAnsi" w:cs="Simplified Arabic"/>
      <w:sz w:val="24"/>
      <w:szCs w:val="30"/>
      <w:lang w:val="en-GB" w:eastAsia="en-US"/>
    </w:rPr>
  </w:style>
  <w:style w:type="paragraph" w:customStyle="1" w:styleId="Normal1">
    <w:name w:val="Normal 1"/>
    <w:basedOn w:val="Fixed"/>
    <w:next w:val="Fixed"/>
    <w:uiPriority w:val="99"/>
    <w:rsid w:val="00F55443"/>
    <w:pPr>
      <w:ind w:firstLine="720"/>
    </w:pPr>
    <w:rPr>
      <w:rFonts w:ascii="Arial" w:eastAsiaTheme="minorEastAsia" w:hAnsi="Arial" w:cs="Arial"/>
    </w:rPr>
  </w:style>
  <w:style w:type="paragraph" w:customStyle="1" w:styleId="Centered">
    <w:name w:val="Centered"/>
    <w:basedOn w:val="Fixed"/>
    <w:next w:val="Fixed"/>
    <w:uiPriority w:val="99"/>
    <w:rsid w:val="00F55443"/>
    <w:pPr>
      <w:spacing w:line="285" w:lineRule="atLeast"/>
      <w:ind w:right="2116"/>
      <w:jc w:val="center"/>
    </w:pPr>
    <w:rPr>
      <w:rFonts w:eastAsiaTheme="minorEastAsia"/>
    </w:rPr>
  </w:style>
  <w:style w:type="paragraph" w:customStyle="1" w:styleId="Heading1Centered">
    <w:name w:val="Heading 1 Centered"/>
    <w:basedOn w:val="Heading1"/>
    <w:rsid w:val="00F55443"/>
    <w:pPr>
      <w:tabs>
        <w:tab w:val="num" w:pos="432"/>
        <w:tab w:val="left" w:pos="1191"/>
        <w:tab w:val="left" w:pos="1588"/>
        <w:tab w:val="left" w:pos="1985"/>
      </w:tabs>
      <w:overflowPunct w:val="0"/>
      <w:autoSpaceDE w:val="0"/>
      <w:autoSpaceDN w:val="0"/>
      <w:bidi w:val="0"/>
      <w:adjustRightInd w:val="0"/>
      <w:spacing w:before="240" w:line="240" w:lineRule="auto"/>
      <w:ind w:left="0" w:firstLine="0"/>
      <w:jc w:val="center"/>
      <w:textAlignment w:val="baseline"/>
    </w:pPr>
    <w:rPr>
      <w:rFonts w:ascii="Times New Roman" w:eastAsia="MS Mincho" w:hAnsi="Times New Roman" w:cs="Times New Roman" w:hint="cs"/>
      <w:sz w:val="24"/>
      <w:szCs w:val="20"/>
      <w:lang w:val="en-GB" w:eastAsia="en-US"/>
    </w:rPr>
  </w:style>
  <w:style w:type="character" w:customStyle="1" w:styleId="translation-chunk">
    <w:name w:val="translation-chunk"/>
    <w:basedOn w:val="DefaultParagraphFont"/>
    <w:rsid w:val="00F55443"/>
  </w:style>
  <w:style w:type="numbering" w:customStyle="1" w:styleId="WWNum11">
    <w:name w:val="WWNum11"/>
    <w:rsid w:val="00F55443"/>
    <w:pPr>
      <w:numPr>
        <w:numId w:val="12"/>
      </w:numPr>
    </w:pPr>
  </w:style>
  <w:style w:type="paragraph" w:styleId="TOCHeading">
    <w:name w:val="TOC Heading"/>
    <w:basedOn w:val="Heading1"/>
    <w:next w:val="Normal"/>
    <w:uiPriority w:val="39"/>
    <w:unhideWhenUsed/>
    <w:rsid w:val="00F55443"/>
    <w:pPr>
      <w:pageBreakBefore/>
      <w:tabs>
        <w:tab w:val="clear" w:pos="794"/>
        <w:tab w:val="num" w:pos="432"/>
      </w:tabs>
      <w:bidi w:val="0"/>
      <w:spacing w:before="240" w:line="240" w:lineRule="auto"/>
      <w:ind w:left="0" w:firstLine="0"/>
      <w:jc w:val="center"/>
      <w:outlineLvl w:val="9"/>
    </w:pPr>
    <w:rPr>
      <w:rFonts w:asciiTheme="majorBidi" w:eastAsiaTheme="minorHAnsi" w:hAnsiTheme="majorBidi" w:cs="Simplified Arabic" w:hint="cs"/>
      <w:sz w:val="24"/>
      <w:szCs w:val="24"/>
      <w:lang w:val="en-GB" w:eastAsia="en-US"/>
    </w:rPr>
  </w:style>
  <w:style w:type="paragraph" w:customStyle="1" w:styleId="itunewslink">
    <w:name w:val="itunews_link"/>
    <w:basedOn w:val="Normal"/>
    <w:rsid w:val="00F55443"/>
    <w:pPr>
      <w:tabs>
        <w:tab w:val="clear" w:pos="794"/>
      </w:tabs>
      <w:bidi w:val="0"/>
      <w:spacing w:before="100" w:after="100" w:line="240" w:lineRule="atLeast"/>
      <w:jc w:val="left"/>
    </w:pPr>
    <w:rPr>
      <w:rFonts w:ascii="Verdana" w:eastAsia="Times New Roman" w:hAnsi="Verdana" w:cs="Simplified Arabic" w:hint="cs"/>
      <w:color w:val="000000"/>
      <w:sz w:val="16"/>
      <w:szCs w:val="16"/>
      <w:lang w:val="en-GB" w:eastAsia="en-US"/>
    </w:rPr>
  </w:style>
  <w:style w:type="paragraph" w:customStyle="1" w:styleId="Parenthetical">
    <w:name w:val="Parenthetical"/>
    <w:basedOn w:val="Fixed"/>
    <w:next w:val="Fixed"/>
    <w:uiPriority w:val="99"/>
    <w:rsid w:val="00F55443"/>
    <w:pPr>
      <w:ind w:firstLine="432"/>
    </w:pPr>
  </w:style>
  <w:style w:type="paragraph" w:customStyle="1" w:styleId="1">
    <w:name w:val="列表段落1"/>
    <w:basedOn w:val="Normal"/>
    <w:uiPriority w:val="34"/>
    <w:rsid w:val="00F55443"/>
    <w:pPr>
      <w:tabs>
        <w:tab w:val="clear" w:pos="794"/>
      </w:tabs>
      <w:bidi w:val="0"/>
      <w:spacing w:line="240" w:lineRule="auto"/>
      <w:ind w:leftChars="400" w:left="800"/>
      <w:jc w:val="left"/>
    </w:pPr>
    <w:rPr>
      <w:rFonts w:ascii="Times New Roman" w:eastAsiaTheme="minorHAnsi" w:hAnsiTheme="minorHAnsi" w:cs="Simplified Arabic" w:hint="cs"/>
      <w:sz w:val="24"/>
      <w:szCs w:val="30"/>
      <w:lang w:val="en-GB" w:eastAsia="en-US"/>
    </w:rPr>
  </w:style>
  <w:style w:type="character" w:customStyle="1" w:styleId="UnresolvedMention1">
    <w:name w:val="Unresolved Mention1"/>
    <w:basedOn w:val="DefaultParagraphFont"/>
    <w:uiPriority w:val="99"/>
    <w:unhideWhenUsed/>
    <w:rsid w:val="00F55443"/>
    <w:rPr>
      <w:color w:val="605E5C"/>
      <w:shd w:val="clear" w:color="auto" w:fill="E1DFDD"/>
    </w:rPr>
  </w:style>
  <w:style w:type="paragraph" w:styleId="HTMLAddress">
    <w:name w:val="HTML Address"/>
    <w:basedOn w:val="Normal"/>
    <w:link w:val="HTMLAddressChar"/>
    <w:uiPriority w:val="99"/>
    <w:semiHidden/>
    <w:unhideWhenUsed/>
    <w:rsid w:val="00F55443"/>
    <w:pPr>
      <w:tabs>
        <w:tab w:val="clear" w:pos="794"/>
      </w:tabs>
      <w:bidi w:val="0"/>
      <w:spacing w:before="0" w:line="240" w:lineRule="auto"/>
      <w:jc w:val="left"/>
    </w:pPr>
    <w:rPr>
      <w:rFonts w:ascii="Times New Roman" w:eastAsiaTheme="minorHAnsi" w:hAnsiTheme="minorHAnsi" w:cs="Simplified Arabic" w:hint="cs"/>
      <w:i/>
      <w:iCs/>
      <w:sz w:val="24"/>
      <w:szCs w:val="30"/>
      <w:lang w:val="en-GB" w:eastAsia="en-US"/>
    </w:rPr>
  </w:style>
  <w:style w:type="character" w:customStyle="1" w:styleId="HTMLAddressChar">
    <w:name w:val="HTML Address Char"/>
    <w:basedOn w:val="DefaultParagraphFont"/>
    <w:link w:val="HTMLAddress"/>
    <w:uiPriority w:val="99"/>
    <w:semiHidden/>
    <w:rsid w:val="00F55443"/>
    <w:rPr>
      <w:rFonts w:ascii="Times New Roman" w:eastAsiaTheme="minorHAnsi" w:cs="Simplified Arabic"/>
      <w:i/>
      <w:iCs/>
      <w:sz w:val="24"/>
      <w:szCs w:val="30"/>
      <w:lang w:val="en-GB" w:eastAsia="en-US"/>
    </w:rPr>
  </w:style>
  <w:style w:type="character" w:customStyle="1" w:styleId="ReftextArial9pt">
    <w:name w:val="Ref_text Arial 9 pt"/>
    <w:rsid w:val="00F55443"/>
    <w:rPr>
      <w:rFonts w:ascii="Arial" w:hAnsi="Arial" w:cs="Arial"/>
      <w:sz w:val="18"/>
      <w:szCs w:val="18"/>
    </w:rPr>
  </w:style>
  <w:style w:type="paragraph" w:styleId="Bibliography">
    <w:name w:val="Bibliography"/>
    <w:basedOn w:val="Normal"/>
    <w:next w:val="Normal"/>
    <w:uiPriority w:val="37"/>
    <w:semiHidden/>
    <w:unhideWhenUsed/>
    <w:rsid w:val="00F55443"/>
    <w:pPr>
      <w:tabs>
        <w:tab w:val="clear" w:pos="794"/>
      </w:tabs>
      <w:bidi w:val="0"/>
      <w:spacing w:line="240" w:lineRule="auto"/>
      <w:jc w:val="left"/>
    </w:pPr>
    <w:rPr>
      <w:rFonts w:ascii="Times New Roman" w:eastAsiaTheme="minorHAnsi" w:hAnsiTheme="minorHAnsi" w:cs="Simplified Arabic" w:hint="cs"/>
      <w:sz w:val="24"/>
      <w:szCs w:val="30"/>
      <w:lang w:val="en-GB" w:eastAsia="en-US"/>
    </w:rPr>
  </w:style>
  <w:style w:type="paragraph" w:styleId="BlockText">
    <w:name w:val="Block Text"/>
    <w:basedOn w:val="Normal"/>
    <w:uiPriority w:val="99"/>
    <w:semiHidden/>
    <w:unhideWhenUsed/>
    <w:rsid w:val="00F55443"/>
    <w:pPr>
      <w:pBdr>
        <w:top w:val="single" w:sz="2" w:space="10" w:color="5B9BD5" w:themeColor="accent1"/>
        <w:left w:val="single" w:sz="2" w:space="10" w:color="5B9BD5" w:themeColor="accent1"/>
        <w:bottom w:val="single" w:sz="2" w:space="10" w:color="5B9BD5" w:themeColor="accent1"/>
        <w:right w:val="single" w:sz="2" w:space="10" w:color="5B9BD5" w:themeColor="accent1"/>
      </w:pBdr>
      <w:tabs>
        <w:tab w:val="clear" w:pos="794"/>
      </w:tabs>
      <w:bidi w:val="0"/>
      <w:spacing w:line="240" w:lineRule="auto"/>
      <w:ind w:left="1152" w:right="1152"/>
      <w:jc w:val="left"/>
    </w:pPr>
    <w:rPr>
      <w:rFonts w:asciiTheme="minorHAnsi" w:eastAsiaTheme="minorHAnsi" w:hAnsiTheme="minorHAnsi" w:cstheme="minorBidi" w:hint="cs"/>
      <w:i/>
      <w:iCs/>
      <w:color w:val="5B9BD5" w:themeColor="accent1"/>
      <w:sz w:val="24"/>
      <w:szCs w:val="30"/>
      <w:lang w:val="en-GB" w:eastAsia="en-US"/>
    </w:rPr>
  </w:style>
  <w:style w:type="paragraph" w:styleId="BodyTextFirstIndent">
    <w:name w:val="Body Text First Indent"/>
    <w:basedOn w:val="BodyText"/>
    <w:link w:val="BodyTextFirstIndentChar"/>
    <w:uiPriority w:val="99"/>
    <w:semiHidden/>
    <w:unhideWhenUsed/>
    <w:rsid w:val="00F55443"/>
    <w:pPr>
      <w:ind w:firstLine="360"/>
    </w:pPr>
    <w:rPr>
      <w:b w:val="0"/>
      <w:i w:val="0"/>
    </w:rPr>
  </w:style>
  <w:style w:type="character" w:customStyle="1" w:styleId="BodyTextFirstIndentChar">
    <w:name w:val="Body Text First Indent Char"/>
    <w:basedOn w:val="BodyTextChar"/>
    <w:link w:val="BodyTextFirstIndent"/>
    <w:uiPriority w:val="99"/>
    <w:semiHidden/>
    <w:rsid w:val="00F55443"/>
    <w:rPr>
      <w:rFonts w:ascii="Times New Roman" w:eastAsiaTheme="minorHAnsi" w:cs="Simplified Arabic"/>
      <w:b w:val="0"/>
      <w:i w:val="0"/>
      <w:sz w:val="24"/>
      <w:szCs w:val="30"/>
      <w:lang w:val="en-GB" w:eastAsia="en-US"/>
    </w:rPr>
  </w:style>
  <w:style w:type="paragraph" w:styleId="BodyTextFirstIndent2">
    <w:name w:val="Body Text First Indent 2"/>
    <w:basedOn w:val="BodyTextIndent"/>
    <w:link w:val="BodyTextFirstIndent2Char"/>
    <w:uiPriority w:val="99"/>
    <w:semiHidden/>
    <w:unhideWhenUsed/>
    <w:rsid w:val="00F55443"/>
    <w:pPr>
      <w:ind w:left="360" w:firstLine="360"/>
    </w:pPr>
    <w:rPr>
      <w:b w:val="0"/>
    </w:rPr>
  </w:style>
  <w:style w:type="character" w:customStyle="1" w:styleId="BodyTextFirstIndent2Char">
    <w:name w:val="Body Text First Indent 2 Char"/>
    <w:basedOn w:val="BodyTextIndentChar"/>
    <w:link w:val="BodyTextFirstIndent2"/>
    <w:uiPriority w:val="99"/>
    <w:semiHidden/>
    <w:rsid w:val="00F55443"/>
    <w:rPr>
      <w:rFonts w:ascii="Times New Roman" w:eastAsiaTheme="minorHAnsi" w:cs="Simplified Arabic"/>
      <w:b w:val="0"/>
      <w:sz w:val="24"/>
      <w:szCs w:val="30"/>
      <w:lang w:val="en-GB" w:eastAsia="en-US"/>
    </w:rPr>
  </w:style>
  <w:style w:type="paragraph" w:styleId="BodyTextIndent2">
    <w:name w:val="Body Text Indent 2"/>
    <w:basedOn w:val="Normal"/>
    <w:link w:val="BodyTextIndent2Char"/>
    <w:uiPriority w:val="99"/>
    <w:semiHidden/>
    <w:unhideWhenUsed/>
    <w:rsid w:val="00F55443"/>
    <w:pPr>
      <w:tabs>
        <w:tab w:val="clear" w:pos="794"/>
      </w:tabs>
      <w:bidi w:val="0"/>
      <w:spacing w:after="120" w:line="480" w:lineRule="auto"/>
      <w:ind w:left="360"/>
      <w:jc w:val="left"/>
    </w:pPr>
    <w:rPr>
      <w:rFonts w:ascii="Times New Roman" w:eastAsiaTheme="minorHAnsi" w:hAnsiTheme="minorHAnsi" w:cs="Simplified Arabic" w:hint="cs"/>
      <w:sz w:val="24"/>
      <w:szCs w:val="30"/>
      <w:lang w:val="en-GB" w:eastAsia="en-US"/>
    </w:rPr>
  </w:style>
  <w:style w:type="character" w:customStyle="1" w:styleId="BodyTextIndent2Char">
    <w:name w:val="Body Text Indent 2 Char"/>
    <w:basedOn w:val="DefaultParagraphFont"/>
    <w:link w:val="BodyTextIndent2"/>
    <w:uiPriority w:val="99"/>
    <w:semiHidden/>
    <w:rsid w:val="00F55443"/>
    <w:rPr>
      <w:rFonts w:ascii="Times New Roman" w:eastAsiaTheme="minorHAnsi" w:cs="Simplified Arabic"/>
      <w:sz w:val="24"/>
      <w:szCs w:val="30"/>
      <w:lang w:val="en-GB" w:eastAsia="en-US"/>
    </w:rPr>
  </w:style>
  <w:style w:type="paragraph" w:styleId="BodyTextIndent3">
    <w:name w:val="Body Text Indent 3"/>
    <w:basedOn w:val="Normal"/>
    <w:link w:val="BodyTextIndent3Char"/>
    <w:uiPriority w:val="99"/>
    <w:semiHidden/>
    <w:unhideWhenUsed/>
    <w:rsid w:val="00F55443"/>
    <w:pPr>
      <w:tabs>
        <w:tab w:val="clear" w:pos="794"/>
      </w:tabs>
      <w:bidi w:val="0"/>
      <w:spacing w:after="120" w:line="240" w:lineRule="auto"/>
      <w:ind w:left="360"/>
      <w:jc w:val="left"/>
    </w:pPr>
    <w:rPr>
      <w:rFonts w:ascii="Times New Roman" w:eastAsiaTheme="minorHAnsi" w:hAnsiTheme="minorHAnsi" w:cs="Simplified Arabic" w:hint="cs"/>
      <w:sz w:val="16"/>
      <w:szCs w:val="16"/>
      <w:lang w:val="en-GB" w:eastAsia="en-US"/>
    </w:rPr>
  </w:style>
  <w:style w:type="character" w:customStyle="1" w:styleId="BodyTextIndent3Char">
    <w:name w:val="Body Text Indent 3 Char"/>
    <w:basedOn w:val="DefaultParagraphFont"/>
    <w:link w:val="BodyTextIndent3"/>
    <w:uiPriority w:val="99"/>
    <w:semiHidden/>
    <w:rsid w:val="00F55443"/>
    <w:rPr>
      <w:rFonts w:ascii="Times New Roman" w:eastAsiaTheme="minorHAnsi" w:cs="Simplified Arabic"/>
      <w:sz w:val="16"/>
      <w:szCs w:val="16"/>
      <w:lang w:val="en-GB" w:eastAsia="en-US"/>
    </w:rPr>
  </w:style>
  <w:style w:type="paragraph" w:styleId="Closing">
    <w:name w:val="Closing"/>
    <w:basedOn w:val="Normal"/>
    <w:link w:val="ClosingChar"/>
    <w:uiPriority w:val="99"/>
    <w:semiHidden/>
    <w:unhideWhenUsed/>
    <w:rsid w:val="00F55443"/>
    <w:pPr>
      <w:tabs>
        <w:tab w:val="clear" w:pos="794"/>
      </w:tabs>
      <w:bidi w:val="0"/>
      <w:spacing w:before="0" w:line="240" w:lineRule="auto"/>
      <w:ind w:left="4320"/>
      <w:jc w:val="left"/>
    </w:pPr>
    <w:rPr>
      <w:rFonts w:ascii="Times New Roman" w:eastAsiaTheme="minorHAnsi" w:hAnsiTheme="minorHAnsi" w:cs="Simplified Arabic" w:hint="cs"/>
      <w:sz w:val="24"/>
      <w:szCs w:val="30"/>
      <w:lang w:val="en-GB" w:eastAsia="en-US"/>
    </w:rPr>
  </w:style>
  <w:style w:type="character" w:customStyle="1" w:styleId="ClosingChar">
    <w:name w:val="Closing Char"/>
    <w:basedOn w:val="DefaultParagraphFont"/>
    <w:link w:val="Closing"/>
    <w:uiPriority w:val="99"/>
    <w:semiHidden/>
    <w:rsid w:val="00F55443"/>
    <w:rPr>
      <w:rFonts w:ascii="Times New Roman" w:eastAsiaTheme="minorHAnsi" w:cs="Simplified Arabic"/>
      <w:sz w:val="24"/>
      <w:szCs w:val="30"/>
      <w:lang w:val="en-GB" w:eastAsia="en-US"/>
    </w:rPr>
  </w:style>
  <w:style w:type="paragraph" w:styleId="E-mailSignature">
    <w:name w:val="E-mail Signature"/>
    <w:basedOn w:val="Normal"/>
    <w:link w:val="E-mailSignatureChar"/>
    <w:uiPriority w:val="99"/>
    <w:semiHidden/>
    <w:unhideWhenUsed/>
    <w:rsid w:val="00F55443"/>
    <w:pPr>
      <w:tabs>
        <w:tab w:val="clear" w:pos="794"/>
      </w:tabs>
      <w:bidi w:val="0"/>
      <w:spacing w:before="0" w:line="240" w:lineRule="auto"/>
      <w:jc w:val="left"/>
    </w:pPr>
    <w:rPr>
      <w:rFonts w:ascii="Times New Roman" w:eastAsiaTheme="minorHAnsi" w:hAnsiTheme="minorHAnsi" w:cs="Simplified Arabic" w:hint="cs"/>
      <w:sz w:val="24"/>
      <w:szCs w:val="30"/>
      <w:lang w:val="en-GB" w:eastAsia="en-US"/>
    </w:rPr>
  </w:style>
  <w:style w:type="character" w:customStyle="1" w:styleId="E-mailSignatureChar">
    <w:name w:val="E-mail Signature Char"/>
    <w:basedOn w:val="DefaultParagraphFont"/>
    <w:link w:val="E-mailSignature"/>
    <w:uiPriority w:val="99"/>
    <w:semiHidden/>
    <w:rsid w:val="00F55443"/>
    <w:rPr>
      <w:rFonts w:ascii="Times New Roman" w:eastAsiaTheme="minorHAnsi" w:cs="Simplified Arabic"/>
      <w:sz w:val="24"/>
      <w:szCs w:val="30"/>
      <w:lang w:val="en-GB" w:eastAsia="en-US"/>
    </w:rPr>
  </w:style>
  <w:style w:type="paragraph" w:styleId="EndnoteText">
    <w:name w:val="endnote text"/>
    <w:basedOn w:val="Normal"/>
    <w:link w:val="EndnoteTextChar"/>
    <w:uiPriority w:val="99"/>
    <w:semiHidden/>
    <w:unhideWhenUsed/>
    <w:rsid w:val="00F55443"/>
    <w:pPr>
      <w:tabs>
        <w:tab w:val="clear" w:pos="794"/>
      </w:tabs>
      <w:bidi w:val="0"/>
      <w:spacing w:before="0" w:line="240" w:lineRule="auto"/>
      <w:jc w:val="left"/>
    </w:pPr>
    <w:rPr>
      <w:rFonts w:ascii="Times New Roman" w:eastAsiaTheme="minorHAnsi" w:hAnsiTheme="minorHAnsi" w:cs="Simplified Arabic" w:hint="cs"/>
      <w:sz w:val="20"/>
      <w:szCs w:val="20"/>
      <w:lang w:val="en-GB" w:eastAsia="en-US"/>
    </w:rPr>
  </w:style>
  <w:style w:type="character" w:customStyle="1" w:styleId="EndnoteTextChar">
    <w:name w:val="Endnote Text Char"/>
    <w:basedOn w:val="DefaultParagraphFont"/>
    <w:link w:val="EndnoteText"/>
    <w:uiPriority w:val="99"/>
    <w:semiHidden/>
    <w:rsid w:val="00F55443"/>
    <w:rPr>
      <w:rFonts w:ascii="Times New Roman" w:eastAsiaTheme="minorHAnsi" w:cs="Simplified Arabic"/>
      <w:sz w:val="20"/>
      <w:szCs w:val="20"/>
      <w:lang w:val="en-GB" w:eastAsia="en-US"/>
    </w:rPr>
  </w:style>
  <w:style w:type="paragraph" w:styleId="EnvelopeAddress">
    <w:name w:val="envelope address"/>
    <w:basedOn w:val="Normal"/>
    <w:uiPriority w:val="99"/>
    <w:semiHidden/>
    <w:unhideWhenUsed/>
    <w:rsid w:val="00F55443"/>
    <w:pPr>
      <w:framePr w:w="7920" w:h="1980" w:hRule="exact" w:hSpace="180" w:wrap="auto" w:hAnchor="page" w:xAlign="center" w:yAlign="bottom"/>
      <w:tabs>
        <w:tab w:val="clear" w:pos="794"/>
      </w:tabs>
      <w:bidi w:val="0"/>
      <w:spacing w:before="0" w:line="240" w:lineRule="auto"/>
      <w:ind w:left="2880"/>
      <w:jc w:val="left"/>
    </w:pPr>
    <w:rPr>
      <w:rFonts w:asciiTheme="majorHAnsi" w:eastAsiaTheme="majorEastAsia" w:hAnsiTheme="majorHAnsi" w:cstheme="majorBidi" w:hint="cs"/>
      <w:sz w:val="24"/>
      <w:szCs w:val="30"/>
      <w:lang w:val="en-GB" w:eastAsia="en-US"/>
    </w:rPr>
  </w:style>
  <w:style w:type="paragraph" w:styleId="EnvelopeReturn">
    <w:name w:val="envelope return"/>
    <w:basedOn w:val="Normal"/>
    <w:uiPriority w:val="99"/>
    <w:semiHidden/>
    <w:unhideWhenUsed/>
    <w:rsid w:val="00F55443"/>
    <w:pPr>
      <w:tabs>
        <w:tab w:val="clear" w:pos="794"/>
      </w:tabs>
      <w:bidi w:val="0"/>
      <w:spacing w:before="0" w:line="240" w:lineRule="auto"/>
      <w:jc w:val="left"/>
    </w:pPr>
    <w:rPr>
      <w:rFonts w:asciiTheme="majorHAnsi" w:eastAsiaTheme="majorEastAsia" w:hAnsiTheme="majorHAnsi" w:cstheme="majorBidi" w:hint="cs"/>
      <w:sz w:val="20"/>
      <w:szCs w:val="20"/>
      <w:lang w:val="en-GB" w:eastAsia="en-US"/>
    </w:rPr>
  </w:style>
  <w:style w:type="character" w:customStyle="1" w:styleId="Hashtag1">
    <w:name w:val="Hashtag1"/>
    <w:basedOn w:val="DefaultParagraphFont"/>
    <w:uiPriority w:val="99"/>
    <w:semiHidden/>
    <w:unhideWhenUsed/>
    <w:rsid w:val="00F55443"/>
    <w:rPr>
      <w:color w:val="2B579A"/>
      <w:shd w:val="clear" w:color="auto" w:fill="E1DFDD"/>
    </w:rPr>
  </w:style>
  <w:style w:type="character" w:styleId="HTMLAcronym">
    <w:name w:val="HTML Acronym"/>
    <w:basedOn w:val="DefaultParagraphFont"/>
    <w:uiPriority w:val="99"/>
    <w:semiHidden/>
    <w:unhideWhenUsed/>
    <w:rsid w:val="00F55443"/>
  </w:style>
  <w:style w:type="character" w:styleId="HTMLCite">
    <w:name w:val="HTML Cite"/>
    <w:basedOn w:val="DefaultParagraphFont"/>
    <w:uiPriority w:val="99"/>
    <w:semiHidden/>
    <w:unhideWhenUsed/>
    <w:rsid w:val="00F55443"/>
    <w:rPr>
      <w:i/>
      <w:iCs/>
    </w:rPr>
  </w:style>
  <w:style w:type="character" w:styleId="HTMLCode">
    <w:name w:val="HTML Code"/>
    <w:basedOn w:val="DefaultParagraphFont"/>
    <w:uiPriority w:val="99"/>
    <w:semiHidden/>
    <w:unhideWhenUsed/>
    <w:rsid w:val="00F55443"/>
    <w:rPr>
      <w:rFonts w:ascii="Consolas" w:hAnsi="Consolas"/>
      <w:sz w:val="20"/>
      <w:szCs w:val="20"/>
    </w:rPr>
  </w:style>
  <w:style w:type="character" w:styleId="HTMLDefinition">
    <w:name w:val="HTML Definition"/>
    <w:basedOn w:val="DefaultParagraphFont"/>
    <w:uiPriority w:val="99"/>
    <w:semiHidden/>
    <w:unhideWhenUsed/>
    <w:rsid w:val="00F55443"/>
    <w:rPr>
      <w:i/>
      <w:iCs/>
    </w:rPr>
  </w:style>
  <w:style w:type="character" w:styleId="HTMLKeyboard">
    <w:name w:val="HTML Keyboard"/>
    <w:basedOn w:val="DefaultParagraphFont"/>
    <w:uiPriority w:val="99"/>
    <w:semiHidden/>
    <w:unhideWhenUsed/>
    <w:rsid w:val="00F55443"/>
    <w:rPr>
      <w:rFonts w:ascii="Consolas" w:hAnsi="Consolas"/>
      <w:sz w:val="20"/>
      <w:szCs w:val="20"/>
    </w:rPr>
  </w:style>
  <w:style w:type="character" w:styleId="HTMLSample">
    <w:name w:val="HTML Sample"/>
    <w:basedOn w:val="DefaultParagraphFont"/>
    <w:uiPriority w:val="99"/>
    <w:semiHidden/>
    <w:unhideWhenUsed/>
    <w:rsid w:val="00F55443"/>
    <w:rPr>
      <w:rFonts w:ascii="Consolas" w:hAnsi="Consolas"/>
      <w:sz w:val="24"/>
      <w:szCs w:val="24"/>
    </w:rPr>
  </w:style>
  <w:style w:type="character" w:styleId="HTMLTypewriter">
    <w:name w:val="HTML Typewriter"/>
    <w:basedOn w:val="DefaultParagraphFont"/>
    <w:uiPriority w:val="99"/>
    <w:semiHidden/>
    <w:unhideWhenUsed/>
    <w:rsid w:val="00F55443"/>
    <w:rPr>
      <w:rFonts w:ascii="Consolas" w:hAnsi="Consolas"/>
      <w:sz w:val="20"/>
      <w:szCs w:val="20"/>
    </w:rPr>
  </w:style>
  <w:style w:type="character" w:styleId="HTMLVariable">
    <w:name w:val="HTML Variable"/>
    <w:basedOn w:val="DefaultParagraphFont"/>
    <w:uiPriority w:val="99"/>
    <w:semiHidden/>
    <w:unhideWhenUsed/>
    <w:rsid w:val="00F55443"/>
    <w:rPr>
      <w:i/>
      <w:iCs/>
    </w:rPr>
  </w:style>
  <w:style w:type="paragraph" w:styleId="Index4">
    <w:name w:val="index 4"/>
    <w:basedOn w:val="Normal"/>
    <w:next w:val="Normal"/>
    <w:autoRedefine/>
    <w:uiPriority w:val="99"/>
    <w:semiHidden/>
    <w:unhideWhenUsed/>
    <w:rsid w:val="00F55443"/>
    <w:pPr>
      <w:tabs>
        <w:tab w:val="clear" w:pos="794"/>
      </w:tabs>
      <w:bidi w:val="0"/>
      <w:spacing w:before="0" w:line="240" w:lineRule="auto"/>
      <w:ind w:left="960" w:hanging="240"/>
      <w:jc w:val="left"/>
    </w:pPr>
    <w:rPr>
      <w:rFonts w:ascii="Times New Roman" w:eastAsiaTheme="minorHAnsi" w:hAnsiTheme="minorHAnsi" w:cs="Simplified Arabic" w:hint="cs"/>
      <w:sz w:val="24"/>
      <w:szCs w:val="30"/>
      <w:lang w:val="en-GB" w:eastAsia="en-US"/>
    </w:rPr>
  </w:style>
  <w:style w:type="paragraph" w:styleId="Index5">
    <w:name w:val="index 5"/>
    <w:basedOn w:val="Normal"/>
    <w:next w:val="Normal"/>
    <w:autoRedefine/>
    <w:uiPriority w:val="99"/>
    <w:semiHidden/>
    <w:unhideWhenUsed/>
    <w:rsid w:val="00F55443"/>
    <w:pPr>
      <w:tabs>
        <w:tab w:val="clear" w:pos="794"/>
      </w:tabs>
      <w:bidi w:val="0"/>
      <w:spacing w:before="0" w:line="240" w:lineRule="auto"/>
      <w:ind w:left="1200" w:hanging="240"/>
      <w:jc w:val="left"/>
    </w:pPr>
    <w:rPr>
      <w:rFonts w:ascii="Times New Roman" w:eastAsiaTheme="minorHAnsi" w:hAnsiTheme="minorHAnsi" w:cs="Simplified Arabic" w:hint="cs"/>
      <w:sz w:val="24"/>
      <w:szCs w:val="30"/>
      <w:lang w:val="en-GB" w:eastAsia="en-US"/>
    </w:rPr>
  </w:style>
  <w:style w:type="paragraph" w:styleId="Index6">
    <w:name w:val="index 6"/>
    <w:basedOn w:val="Normal"/>
    <w:next w:val="Normal"/>
    <w:autoRedefine/>
    <w:uiPriority w:val="99"/>
    <w:semiHidden/>
    <w:unhideWhenUsed/>
    <w:rsid w:val="00F55443"/>
    <w:pPr>
      <w:tabs>
        <w:tab w:val="clear" w:pos="794"/>
      </w:tabs>
      <w:bidi w:val="0"/>
      <w:spacing w:before="0" w:line="240" w:lineRule="auto"/>
      <w:ind w:left="1440" w:hanging="240"/>
      <w:jc w:val="left"/>
    </w:pPr>
    <w:rPr>
      <w:rFonts w:ascii="Times New Roman" w:eastAsiaTheme="minorHAnsi" w:hAnsiTheme="minorHAnsi" w:cs="Simplified Arabic" w:hint="cs"/>
      <w:sz w:val="24"/>
      <w:szCs w:val="30"/>
      <w:lang w:val="en-GB" w:eastAsia="en-US"/>
    </w:rPr>
  </w:style>
  <w:style w:type="paragraph" w:styleId="Index7">
    <w:name w:val="index 7"/>
    <w:basedOn w:val="Normal"/>
    <w:next w:val="Normal"/>
    <w:autoRedefine/>
    <w:uiPriority w:val="99"/>
    <w:semiHidden/>
    <w:unhideWhenUsed/>
    <w:rsid w:val="00F55443"/>
    <w:pPr>
      <w:tabs>
        <w:tab w:val="clear" w:pos="794"/>
      </w:tabs>
      <w:bidi w:val="0"/>
      <w:spacing w:before="0" w:line="240" w:lineRule="auto"/>
      <w:ind w:left="1680" w:hanging="240"/>
      <w:jc w:val="left"/>
    </w:pPr>
    <w:rPr>
      <w:rFonts w:ascii="Times New Roman" w:eastAsiaTheme="minorHAnsi" w:hAnsiTheme="minorHAnsi" w:cs="Simplified Arabic" w:hint="cs"/>
      <w:sz w:val="24"/>
      <w:szCs w:val="30"/>
      <w:lang w:val="en-GB" w:eastAsia="en-US"/>
    </w:rPr>
  </w:style>
  <w:style w:type="paragraph" w:styleId="Index8">
    <w:name w:val="index 8"/>
    <w:basedOn w:val="Normal"/>
    <w:next w:val="Normal"/>
    <w:autoRedefine/>
    <w:uiPriority w:val="99"/>
    <w:semiHidden/>
    <w:unhideWhenUsed/>
    <w:rsid w:val="00F55443"/>
    <w:pPr>
      <w:tabs>
        <w:tab w:val="clear" w:pos="794"/>
      </w:tabs>
      <w:bidi w:val="0"/>
      <w:spacing w:before="0" w:line="240" w:lineRule="auto"/>
      <w:ind w:left="1920" w:hanging="240"/>
      <w:jc w:val="left"/>
    </w:pPr>
    <w:rPr>
      <w:rFonts w:ascii="Times New Roman" w:eastAsiaTheme="minorHAnsi" w:hAnsiTheme="minorHAnsi" w:cs="Simplified Arabic" w:hint="cs"/>
      <w:sz w:val="24"/>
      <w:szCs w:val="30"/>
      <w:lang w:val="en-GB" w:eastAsia="en-US"/>
    </w:rPr>
  </w:style>
  <w:style w:type="paragraph" w:styleId="Index9">
    <w:name w:val="index 9"/>
    <w:basedOn w:val="Normal"/>
    <w:next w:val="Normal"/>
    <w:autoRedefine/>
    <w:uiPriority w:val="99"/>
    <w:semiHidden/>
    <w:unhideWhenUsed/>
    <w:rsid w:val="00F55443"/>
    <w:pPr>
      <w:tabs>
        <w:tab w:val="clear" w:pos="794"/>
      </w:tabs>
      <w:bidi w:val="0"/>
      <w:spacing w:before="0" w:line="240" w:lineRule="auto"/>
      <w:ind w:left="2160" w:hanging="240"/>
      <w:jc w:val="left"/>
    </w:pPr>
    <w:rPr>
      <w:rFonts w:ascii="Times New Roman" w:eastAsiaTheme="minorHAnsi" w:hAnsiTheme="minorHAnsi" w:cs="Simplified Arabic" w:hint="cs"/>
      <w:sz w:val="24"/>
      <w:szCs w:val="30"/>
      <w:lang w:val="en-GB" w:eastAsia="en-US"/>
    </w:rPr>
  </w:style>
  <w:style w:type="paragraph" w:styleId="IndexHeading">
    <w:name w:val="index heading"/>
    <w:basedOn w:val="Normal"/>
    <w:next w:val="Index1"/>
    <w:uiPriority w:val="99"/>
    <w:semiHidden/>
    <w:unhideWhenUsed/>
    <w:rsid w:val="00F55443"/>
    <w:pPr>
      <w:tabs>
        <w:tab w:val="clear" w:pos="794"/>
      </w:tabs>
      <w:bidi w:val="0"/>
      <w:spacing w:line="240" w:lineRule="auto"/>
      <w:jc w:val="left"/>
    </w:pPr>
    <w:rPr>
      <w:rFonts w:asciiTheme="majorHAnsi" w:eastAsiaTheme="majorEastAsia" w:hAnsiTheme="majorHAnsi" w:cstheme="majorBidi" w:hint="cs"/>
      <w:b/>
      <w:bCs/>
      <w:sz w:val="24"/>
      <w:szCs w:val="30"/>
      <w:lang w:val="en-GB" w:eastAsia="en-US"/>
    </w:rPr>
  </w:style>
  <w:style w:type="character" w:styleId="LineNumber">
    <w:name w:val="line number"/>
    <w:basedOn w:val="DefaultParagraphFont"/>
    <w:uiPriority w:val="99"/>
    <w:semiHidden/>
    <w:unhideWhenUsed/>
    <w:rsid w:val="00F55443"/>
  </w:style>
  <w:style w:type="paragraph" w:styleId="List">
    <w:name w:val="List"/>
    <w:basedOn w:val="Normal"/>
    <w:uiPriority w:val="99"/>
    <w:semiHidden/>
    <w:unhideWhenUsed/>
    <w:rsid w:val="00F55443"/>
    <w:pPr>
      <w:tabs>
        <w:tab w:val="clear" w:pos="794"/>
      </w:tabs>
      <w:bidi w:val="0"/>
      <w:spacing w:line="240" w:lineRule="auto"/>
      <w:ind w:left="360" w:hanging="360"/>
      <w:contextualSpacing/>
      <w:jc w:val="left"/>
    </w:pPr>
    <w:rPr>
      <w:rFonts w:ascii="Times New Roman" w:eastAsiaTheme="minorHAnsi" w:hAnsiTheme="minorHAnsi" w:cs="Simplified Arabic" w:hint="cs"/>
      <w:sz w:val="24"/>
      <w:szCs w:val="30"/>
      <w:lang w:val="en-GB" w:eastAsia="en-US"/>
    </w:rPr>
  </w:style>
  <w:style w:type="paragraph" w:styleId="List2">
    <w:name w:val="List 2"/>
    <w:basedOn w:val="Normal"/>
    <w:uiPriority w:val="99"/>
    <w:semiHidden/>
    <w:unhideWhenUsed/>
    <w:rsid w:val="00F55443"/>
    <w:pPr>
      <w:tabs>
        <w:tab w:val="clear" w:pos="794"/>
      </w:tabs>
      <w:bidi w:val="0"/>
      <w:spacing w:line="240" w:lineRule="auto"/>
      <w:ind w:left="720" w:hanging="360"/>
      <w:contextualSpacing/>
      <w:jc w:val="left"/>
    </w:pPr>
    <w:rPr>
      <w:rFonts w:ascii="Times New Roman" w:eastAsiaTheme="minorHAnsi" w:hAnsiTheme="minorHAnsi" w:cs="Simplified Arabic" w:hint="cs"/>
      <w:sz w:val="24"/>
      <w:szCs w:val="30"/>
      <w:lang w:val="en-GB" w:eastAsia="en-US"/>
    </w:rPr>
  </w:style>
  <w:style w:type="paragraph" w:styleId="List3">
    <w:name w:val="List 3"/>
    <w:basedOn w:val="Normal"/>
    <w:uiPriority w:val="99"/>
    <w:semiHidden/>
    <w:unhideWhenUsed/>
    <w:rsid w:val="00F55443"/>
    <w:pPr>
      <w:tabs>
        <w:tab w:val="clear" w:pos="794"/>
      </w:tabs>
      <w:bidi w:val="0"/>
      <w:spacing w:line="240" w:lineRule="auto"/>
      <w:ind w:left="1080" w:hanging="360"/>
      <w:contextualSpacing/>
      <w:jc w:val="left"/>
    </w:pPr>
    <w:rPr>
      <w:rFonts w:ascii="Times New Roman" w:eastAsiaTheme="minorHAnsi" w:hAnsiTheme="minorHAnsi" w:cs="Simplified Arabic" w:hint="cs"/>
      <w:sz w:val="24"/>
      <w:szCs w:val="30"/>
      <w:lang w:val="en-GB" w:eastAsia="en-US"/>
    </w:rPr>
  </w:style>
  <w:style w:type="paragraph" w:styleId="List4">
    <w:name w:val="List 4"/>
    <w:basedOn w:val="Normal"/>
    <w:uiPriority w:val="99"/>
    <w:semiHidden/>
    <w:unhideWhenUsed/>
    <w:rsid w:val="00F55443"/>
    <w:pPr>
      <w:tabs>
        <w:tab w:val="clear" w:pos="794"/>
      </w:tabs>
      <w:bidi w:val="0"/>
      <w:spacing w:line="240" w:lineRule="auto"/>
      <w:ind w:left="1440" w:hanging="360"/>
      <w:contextualSpacing/>
      <w:jc w:val="left"/>
    </w:pPr>
    <w:rPr>
      <w:rFonts w:ascii="Times New Roman" w:eastAsiaTheme="minorHAnsi" w:hAnsiTheme="minorHAnsi" w:cs="Simplified Arabic" w:hint="cs"/>
      <w:sz w:val="24"/>
      <w:szCs w:val="30"/>
      <w:lang w:val="en-GB" w:eastAsia="en-US"/>
    </w:rPr>
  </w:style>
  <w:style w:type="paragraph" w:styleId="List5">
    <w:name w:val="List 5"/>
    <w:basedOn w:val="Normal"/>
    <w:uiPriority w:val="99"/>
    <w:semiHidden/>
    <w:unhideWhenUsed/>
    <w:rsid w:val="00F55443"/>
    <w:pPr>
      <w:tabs>
        <w:tab w:val="clear" w:pos="794"/>
      </w:tabs>
      <w:bidi w:val="0"/>
      <w:spacing w:line="240" w:lineRule="auto"/>
      <w:ind w:left="1800" w:hanging="360"/>
      <w:contextualSpacing/>
      <w:jc w:val="left"/>
    </w:pPr>
    <w:rPr>
      <w:rFonts w:ascii="Times New Roman" w:eastAsiaTheme="minorHAnsi" w:hAnsiTheme="minorHAnsi" w:cs="Simplified Arabic" w:hint="cs"/>
      <w:sz w:val="24"/>
      <w:szCs w:val="30"/>
      <w:lang w:val="en-GB" w:eastAsia="en-US"/>
    </w:rPr>
  </w:style>
  <w:style w:type="paragraph" w:styleId="ListBullet">
    <w:name w:val="List Bullet"/>
    <w:basedOn w:val="Normal"/>
    <w:uiPriority w:val="99"/>
    <w:semiHidden/>
    <w:unhideWhenUsed/>
    <w:rsid w:val="00F55443"/>
    <w:pPr>
      <w:tabs>
        <w:tab w:val="clear" w:pos="794"/>
      </w:tabs>
      <w:bidi w:val="0"/>
      <w:spacing w:line="240" w:lineRule="auto"/>
      <w:ind w:left="360" w:hanging="360"/>
      <w:contextualSpacing/>
      <w:jc w:val="left"/>
    </w:pPr>
    <w:rPr>
      <w:rFonts w:ascii="Times New Roman" w:eastAsiaTheme="minorHAnsi" w:hAnsiTheme="minorHAnsi" w:cs="Simplified Arabic" w:hint="cs"/>
      <w:sz w:val="24"/>
      <w:szCs w:val="30"/>
      <w:lang w:val="en-GB" w:eastAsia="en-US"/>
    </w:rPr>
  </w:style>
  <w:style w:type="paragraph" w:styleId="ListBullet2">
    <w:name w:val="List Bullet 2"/>
    <w:basedOn w:val="Normal"/>
    <w:uiPriority w:val="99"/>
    <w:semiHidden/>
    <w:unhideWhenUsed/>
    <w:rsid w:val="00F55443"/>
    <w:pPr>
      <w:tabs>
        <w:tab w:val="clear" w:pos="794"/>
        <w:tab w:val="num" w:pos="720"/>
      </w:tabs>
      <w:bidi w:val="0"/>
      <w:spacing w:line="240" w:lineRule="auto"/>
      <w:ind w:left="720" w:hanging="360"/>
      <w:contextualSpacing/>
      <w:jc w:val="left"/>
    </w:pPr>
    <w:rPr>
      <w:rFonts w:ascii="Times New Roman" w:eastAsiaTheme="minorHAnsi" w:hAnsiTheme="minorHAnsi" w:cs="Simplified Arabic" w:hint="cs"/>
      <w:sz w:val="24"/>
      <w:szCs w:val="30"/>
      <w:lang w:val="en-GB" w:eastAsia="en-US"/>
    </w:rPr>
  </w:style>
  <w:style w:type="paragraph" w:styleId="ListBullet3">
    <w:name w:val="List Bullet 3"/>
    <w:basedOn w:val="Normal"/>
    <w:uiPriority w:val="99"/>
    <w:semiHidden/>
    <w:unhideWhenUsed/>
    <w:rsid w:val="00F55443"/>
    <w:pPr>
      <w:tabs>
        <w:tab w:val="clear" w:pos="794"/>
      </w:tabs>
      <w:bidi w:val="0"/>
      <w:spacing w:line="240" w:lineRule="auto"/>
      <w:ind w:left="570" w:hanging="570"/>
      <w:contextualSpacing/>
      <w:jc w:val="left"/>
    </w:pPr>
    <w:rPr>
      <w:rFonts w:ascii="Times New Roman" w:eastAsiaTheme="minorHAnsi" w:hAnsiTheme="minorHAnsi" w:cs="Simplified Arabic" w:hint="cs"/>
      <w:sz w:val="24"/>
      <w:szCs w:val="30"/>
      <w:lang w:val="en-GB" w:eastAsia="en-US"/>
    </w:rPr>
  </w:style>
  <w:style w:type="paragraph" w:styleId="ListBullet4">
    <w:name w:val="List Bullet 4"/>
    <w:basedOn w:val="Normal"/>
    <w:uiPriority w:val="99"/>
    <w:semiHidden/>
    <w:unhideWhenUsed/>
    <w:rsid w:val="00F55443"/>
    <w:pPr>
      <w:tabs>
        <w:tab w:val="clear" w:pos="794"/>
      </w:tabs>
      <w:bidi w:val="0"/>
      <w:spacing w:line="240" w:lineRule="auto"/>
      <w:ind w:left="360" w:hanging="360"/>
      <w:contextualSpacing/>
      <w:jc w:val="left"/>
    </w:pPr>
    <w:rPr>
      <w:rFonts w:ascii="Times New Roman" w:eastAsiaTheme="minorHAnsi" w:hAnsiTheme="minorHAnsi" w:cs="Simplified Arabic" w:hint="cs"/>
      <w:sz w:val="24"/>
      <w:szCs w:val="30"/>
      <w:lang w:val="en-GB" w:eastAsia="en-US"/>
    </w:rPr>
  </w:style>
  <w:style w:type="paragraph" w:styleId="ListBullet5">
    <w:name w:val="List Bullet 5"/>
    <w:basedOn w:val="Normal"/>
    <w:uiPriority w:val="99"/>
    <w:semiHidden/>
    <w:unhideWhenUsed/>
    <w:rsid w:val="00F55443"/>
    <w:pPr>
      <w:tabs>
        <w:tab w:val="clear" w:pos="794"/>
      </w:tabs>
      <w:bidi w:val="0"/>
      <w:spacing w:line="240" w:lineRule="auto"/>
      <w:ind w:left="360" w:hanging="360"/>
      <w:contextualSpacing/>
      <w:jc w:val="left"/>
    </w:pPr>
    <w:rPr>
      <w:rFonts w:ascii="Times New Roman" w:eastAsiaTheme="minorHAnsi" w:hAnsiTheme="minorHAnsi" w:cs="Simplified Arabic" w:hint="cs"/>
      <w:sz w:val="24"/>
      <w:szCs w:val="30"/>
      <w:lang w:val="en-GB" w:eastAsia="en-US"/>
    </w:rPr>
  </w:style>
  <w:style w:type="paragraph" w:styleId="ListContinue">
    <w:name w:val="List Continue"/>
    <w:basedOn w:val="Normal"/>
    <w:uiPriority w:val="99"/>
    <w:semiHidden/>
    <w:unhideWhenUsed/>
    <w:rsid w:val="00F55443"/>
    <w:pPr>
      <w:tabs>
        <w:tab w:val="clear" w:pos="794"/>
      </w:tabs>
      <w:bidi w:val="0"/>
      <w:spacing w:after="120" w:line="240" w:lineRule="auto"/>
      <w:ind w:left="360"/>
      <w:contextualSpacing/>
      <w:jc w:val="left"/>
    </w:pPr>
    <w:rPr>
      <w:rFonts w:ascii="Times New Roman" w:eastAsiaTheme="minorHAnsi" w:hAnsiTheme="minorHAnsi" w:cs="Simplified Arabic" w:hint="cs"/>
      <w:sz w:val="24"/>
      <w:szCs w:val="30"/>
      <w:lang w:val="en-GB" w:eastAsia="en-US"/>
    </w:rPr>
  </w:style>
  <w:style w:type="paragraph" w:styleId="ListContinue2">
    <w:name w:val="List Continue 2"/>
    <w:basedOn w:val="Normal"/>
    <w:uiPriority w:val="99"/>
    <w:semiHidden/>
    <w:unhideWhenUsed/>
    <w:rsid w:val="00F55443"/>
    <w:pPr>
      <w:tabs>
        <w:tab w:val="clear" w:pos="794"/>
      </w:tabs>
      <w:bidi w:val="0"/>
      <w:spacing w:after="120" w:line="240" w:lineRule="auto"/>
      <w:ind w:left="720"/>
      <w:contextualSpacing/>
      <w:jc w:val="left"/>
    </w:pPr>
    <w:rPr>
      <w:rFonts w:ascii="Times New Roman" w:eastAsiaTheme="minorHAnsi" w:hAnsiTheme="minorHAnsi" w:cs="Simplified Arabic" w:hint="cs"/>
      <w:sz w:val="24"/>
      <w:szCs w:val="30"/>
      <w:lang w:val="en-GB" w:eastAsia="en-US"/>
    </w:rPr>
  </w:style>
  <w:style w:type="paragraph" w:styleId="ListContinue3">
    <w:name w:val="List Continue 3"/>
    <w:basedOn w:val="Normal"/>
    <w:uiPriority w:val="99"/>
    <w:semiHidden/>
    <w:unhideWhenUsed/>
    <w:rsid w:val="00F55443"/>
    <w:pPr>
      <w:tabs>
        <w:tab w:val="clear" w:pos="794"/>
      </w:tabs>
      <w:bidi w:val="0"/>
      <w:spacing w:after="120" w:line="240" w:lineRule="auto"/>
      <w:ind w:left="1080"/>
      <w:contextualSpacing/>
      <w:jc w:val="left"/>
    </w:pPr>
    <w:rPr>
      <w:rFonts w:ascii="Times New Roman" w:eastAsiaTheme="minorHAnsi" w:hAnsiTheme="minorHAnsi" w:cs="Simplified Arabic" w:hint="cs"/>
      <w:sz w:val="24"/>
      <w:szCs w:val="30"/>
      <w:lang w:val="en-GB" w:eastAsia="en-US"/>
    </w:rPr>
  </w:style>
  <w:style w:type="paragraph" w:styleId="ListContinue4">
    <w:name w:val="List Continue 4"/>
    <w:basedOn w:val="Normal"/>
    <w:uiPriority w:val="99"/>
    <w:semiHidden/>
    <w:unhideWhenUsed/>
    <w:rsid w:val="00F55443"/>
    <w:pPr>
      <w:tabs>
        <w:tab w:val="clear" w:pos="794"/>
      </w:tabs>
      <w:bidi w:val="0"/>
      <w:spacing w:after="120" w:line="240" w:lineRule="auto"/>
      <w:ind w:left="1440"/>
      <w:contextualSpacing/>
      <w:jc w:val="left"/>
    </w:pPr>
    <w:rPr>
      <w:rFonts w:ascii="Times New Roman" w:eastAsiaTheme="minorHAnsi" w:hAnsiTheme="minorHAnsi" w:cs="Simplified Arabic" w:hint="cs"/>
      <w:sz w:val="24"/>
      <w:szCs w:val="30"/>
      <w:lang w:val="en-GB" w:eastAsia="en-US"/>
    </w:rPr>
  </w:style>
  <w:style w:type="paragraph" w:styleId="ListContinue5">
    <w:name w:val="List Continue 5"/>
    <w:basedOn w:val="Normal"/>
    <w:uiPriority w:val="99"/>
    <w:semiHidden/>
    <w:unhideWhenUsed/>
    <w:rsid w:val="00F55443"/>
    <w:pPr>
      <w:tabs>
        <w:tab w:val="clear" w:pos="794"/>
      </w:tabs>
      <w:bidi w:val="0"/>
      <w:spacing w:after="120" w:line="240" w:lineRule="auto"/>
      <w:ind w:left="1800"/>
      <w:contextualSpacing/>
      <w:jc w:val="left"/>
    </w:pPr>
    <w:rPr>
      <w:rFonts w:ascii="Times New Roman" w:eastAsiaTheme="minorHAnsi" w:hAnsiTheme="minorHAnsi" w:cs="Simplified Arabic" w:hint="cs"/>
      <w:sz w:val="24"/>
      <w:szCs w:val="30"/>
      <w:lang w:val="en-GB" w:eastAsia="en-US"/>
    </w:rPr>
  </w:style>
  <w:style w:type="paragraph" w:styleId="ListNumber">
    <w:name w:val="List Number"/>
    <w:basedOn w:val="Normal"/>
    <w:uiPriority w:val="99"/>
    <w:semiHidden/>
    <w:unhideWhenUsed/>
    <w:rsid w:val="00F55443"/>
    <w:pPr>
      <w:tabs>
        <w:tab w:val="clear" w:pos="794"/>
      </w:tabs>
      <w:bidi w:val="0"/>
      <w:spacing w:line="240" w:lineRule="auto"/>
      <w:ind w:left="360" w:hanging="360"/>
      <w:contextualSpacing/>
      <w:jc w:val="left"/>
    </w:pPr>
    <w:rPr>
      <w:rFonts w:ascii="Times New Roman" w:eastAsiaTheme="minorHAnsi" w:hAnsiTheme="minorHAnsi" w:cs="Simplified Arabic" w:hint="cs"/>
      <w:sz w:val="24"/>
      <w:szCs w:val="30"/>
      <w:lang w:val="en-GB" w:eastAsia="en-US"/>
    </w:rPr>
  </w:style>
  <w:style w:type="paragraph" w:styleId="ListNumber2">
    <w:name w:val="List Number 2"/>
    <w:basedOn w:val="Normal"/>
    <w:uiPriority w:val="99"/>
    <w:semiHidden/>
    <w:unhideWhenUsed/>
    <w:rsid w:val="00F55443"/>
    <w:pPr>
      <w:tabs>
        <w:tab w:val="clear" w:pos="794"/>
      </w:tabs>
      <w:bidi w:val="0"/>
      <w:spacing w:line="240" w:lineRule="auto"/>
      <w:ind w:left="360" w:hanging="360"/>
      <w:contextualSpacing/>
      <w:jc w:val="left"/>
    </w:pPr>
    <w:rPr>
      <w:rFonts w:ascii="Times New Roman" w:eastAsiaTheme="minorHAnsi" w:hAnsiTheme="minorHAnsi" w:cs="Simplified Arabic" w:hint="cs"/>
      <w:sz w:val="24"/>
      <w:szCs w:val="30"/>
      <w:lang w:val="en-GB" w:eastAsia="en-US"/>
    </w:rPr>
  </w:style>
  <w:style w:type="paragraph" w:styleId="ListNumber3">
    <w:name w:val="List Number 3"/>
    <w:basedOn w:val="Normal"/>
    <w:uiPriority w:val="99"/>
    <w:semiHidden/>
    <w:unhideWhenUsed/>
    <w:rsid w:val="00F55443"/>
    <w:pPr>
      <w:tabs>
        <w:tab w:val="clear" w:pos="794"/>
      </w:tabs>
      <w:bidi w:val="0"/>
      <w:spacing w:line="240" w:lineRule="auto"/>
      <w:ind w:left="717" w:hanging="360"/>
      <w:contextualSpacing/>
      <w:jc w:val="left"/>
    </w:pPr>
    <w:rPr>
      <w:rFonts w:ascii="Times New Roman" w:eastAsiaTheme="minorHAnsi" w:hAnsiTheme="minorHAnsi" w:cs="Simplified Arabic" w:hint="cs"/>
      <w:sz w:val="24"/>
      <w:szCs w:val="30"/>
      <w:lang w:val="en-GB" w:eastAsia="en-US"/>
    </w:rPr>
  </w:style>
  <w:style w:type="paragraph" w:styleId="ListNumber4">
    <w:name w:val="List Number 4"/>
    <w:basedOn w:val="Normal"/>
    <w:uiPriority w:val="99"/>
    <w:semiHidden/>
    <w:unhideWhenUsed/>
    <w:rsid w:val="00F55443"/>
    <w:pPr>
      <w:tabs>
        <w:tab w:val="clear" w:pos="794"/>
      </w:tabs>
      <w:bidi w:val="0"/>
      <w:spacing w:line="240" w:lineRule="auto"/>
      <w:ind w:left="780" w:hanging="360"/>
      <w:contextualSpacing/>
      <w:jc w:val="left"/>
    </w:pPr>
    <w:rPr>
      <w:rFonts w:ascii="Times New Roman" w:eastAsiaTheme="minorHAnsi" w:hAnsiTheme="minorHAnsi" w:cs="Simplified Arabic" w:hint="cs"/>
      <w:sz w:val="24"/>
      <w:szCs w:val="30"/>
      <w:lang w:val="en-GB" w:eastAsia="en-US"/>
    </w:rPr>
  </w:style>
  <w:style w:type="paragraph" w:styleId="ListNumber5">
    <w:name w:val="List Number 5"/>
    <w:basedOn w:val="Normal"/>
    <w:uiPriority w:val="99"/>
    <w:semiHidden/>
    <w:unhideWhenUsed/>
    <w:rsid w:val="00F55443"/>
    <w:pPr>
      <w:tabs>
        <w:tab w:val="clear" w:pos="794"/>
        <w:tab w:val="num" w:pos="432"/>
      </w:tabs>
      <w:bidi w:val="0"/>
      <w:spacing w:line="240" w:lineRule="auto"/>
      <w:ind w:left="432" w:hanging="432"/>
      <w:contextualSpacing/>
      <w:jc w:val="left"/>
    </w:pPr>
    <w:rPr>
      <w:rFonts w:ascii="Times New Roman" w:eastAsiaTheme="minorHAnsi" w:hAnsiTheme="minorHAnsi" w:cs="Simplified Arabic" w:hint="cs"/>
      <w:sz w:val="24"/>
      <w:szCs w:val="30"/>
      <w:lang w:val="en-GB" w:eastAsia="en-US"/>
    </w:rPr>
  </w:style>
  <w:style w:type="paragraph" w:styleId="MacroText">
    <w:name w:val="macro"/>
    <w:link w:val="MacroTextChar"/>
    <w:uiPriority w:val="99"/>
    <w:semiHidden/>
    <w:unhideWhenUsed/>
    <w:rsid w:val="00F55443"/>
    <w:pPr>
      <w:tabs>
        <w:tab w:val="left" w:pos="480"/>
        <w:tab w:val="left" w:pos="960"/>
        <w:tab w:val="left" w:pos="1440"/>
        <w:tab w:val="left" w:pos="1920"/>
        <w:tab w:val="left" w:pos="2400"/>
        <w:tab w:val="left" w:pos="2880"/>
        <w:tab w:val="left" w:pos="3360"/>
        <w:tab w:val="left" w:pos="3840"/>
        <w:tab w:val="left" w:pos="4320"/>
      </w:tabs>
      <w:spacing w:before="120" w:after="0" w:line="240" w:lineRule="auto"/>
    </w:pPr>
    <w:rPr>
      <w:rFonts w:ascii="Consolas" w:eastAsiaTheme="minorHAnsi" w:hAnsi="Consolas" w:cs="Times New Roman"/>
      <w:sz w:val="20"/>
      <w:szCs w:val="20"/>
      <w:lang w:val="en-GB" w:eastAsia="en-US"/>
    </w:rPr>
  </w:style>
  <w:style w:type="character" w:customStyle="1" w:styleId="MacroTextChar">
    <w:name w:val="Macro Text Char"/>
    <w:basedOn w:val="DefaultParagraphFont"/>
    <w:link w:val="MacroText"/>
    <w:uiPriority w:val="99"/>
    <w:semiHidden/>
    <w:rsid w:val="00F55443"/>
    <w:rPr>
      <w:rFonts w:ascii="Consolas" w:eastAsiaTheme="minorHAnsi" w:hAnsi="Consolas" w:cs="Times New Roman"/>
      <w:sz w:val="20"/>
      <w:szCs w:val="20"/>
      <w:lang w:val="en-GB" w:eastAsia="en-US"/>
    </w:rPr>
  </w:style>
  <w:style w:type="character" w:customStyle="1" w:styleId="Mention1">
    <w:name w:val="Mention1"/>
    <w:basedOn w:val="DefaultParagraphFont"/>
    <w:uiPriority w:val="99"/>
    <w:unhideWhenUsed/>
    <w:rsid w:val="00F55443"/>
    <w:rPr>
      <w:color w:val="2B579A"/>
      <w:shd w:val="clear" w:color="auto" w:fill="E1DFDD"/>
    </w:rPr>
  </w:style>
  <w:style w:type="paragraph" w:styleId="MessageHeader">
    <w:name w:val="Message Header"/>
    <w:basedOn w:val="Normal"/>
    <w:link w:val="MessageHeaderChar"/>
    <w:uiPriority w:val="99"/>
    <w:semiHidden/>
    <w:unhideWhenUsed/>
    <w:rsid w:val="00F55443"/>
    <w:pPr>
      <w:pBdr>
        <w:top w:val="single" w:sz="6" w:space="1" w:color="auto"/>
        <w:left w:val="single" w:sz="6" w:space="1" w:color="auto"/>
        <w:bottom w:val="single" w:sz="6" w:space="1" w:color="auto"/>
        <w:right w:val="single" w:sz="6" w:space="1" w:color="auto"/>
      </w:pBdr>
      <w:shd w:val="pct20" w:color="auto" w:fill="auto"/>
      <w:tabs>
        <w:tab w:val="clear" w:pos="794"/>
      </w:tabs>
      <w:bidi w:val="0"/>
      <w:spacing w:before="0" w:line="240" w:lineRule="auto"/>
      <w:ind w:left="1080" w:hanging="1080"/>
      <w:jc w:val="left"/>
    </w:pPr>
    <w:rPr>
      <w:rFonts w:asciiTheme="majorHAnsi" w:eastAsiaTheme="majorEastAsia" w:hAnsiTheme="majorHAnsi" w:cstheme="majorBidi" w:hint="cs"/>
      <w:sz w:val="24"/>
      <w:szCs w:val="30"/>
      <w:lang w:val="en-GB" w:eastAsia="en-US"/>
    </w:rPr>
  </w:style>
  <w:style w:type="character" w:customStyle="1" w:styleId="MessageHeaderChar">
    <w:name w:val="Message Header Char"/>
    <w:basedOn w:val="DefaultParagraphFont"/>
    <w:link w:val="MessageHeader"/>
    <w:uiPriority w:val="99"/>
    <w:semiHidden/>
    <w:rsid w:val="00F55443"/>
    <w:rPr>
      <w:rFonts w:asciiTheme="majorHAnsi" w:eastAsiaTheme="majorEastAsia" w:hAnsiTheme="majorHAnsi" w:cstheme="majorBidi"/>
      <w:sz w:val="24"/>
      <w:szCs w:val="30"/>
      <w:shd w:val="pct20" w:color="auto" w:fill="auto"/>
      <w:lang w:val="en-GB" w:eastAsia="en-US"/>
    </w:rPr>
  </w:style>
  <w:style w:type="paragraph" w:styleId="NormalIndent">
    <w:name w:val="Normal Indent"/>
    <w:basedOn w:val="Normal"/>
    <w:uiPriority w:val="99"/>
    <w:semiHidden/>
    <w:unhideWhenUsed/>
    <w:rsid w:val="00F55443"/>
    <w:pPr>
      <w:tabs>
        <w:tab w:val="clear" w:pos="794"/>
      </w:tabs>
      <w:bidi w:val="0"/>
      <w:spacing w:line="240" w:lineRule="auto"/>
      <w:ind w:left="720"/>
      <w:jc w:val="left"/>
    </w:pPr>
    <w:rPr>
      <w:rFonts w:ascii="Times New Roman" w:eastAsiaTheme="minorHAnsi" w:hAnsiTheme="minorHAnsi" w:cs="Simplified Arabic" w:hint="cs"/>
      <w:sz w:val="24"/>
      <w:szCs w:val="30"/>
      <w:lang w:val="en-GB" w:eastAsia="en-US"/>
    </w:rPr>
  </w:style>
  <w:style w:type="paragraph" w:styleId="NoteHeading">
    <w:name w:val="Note Heading"/>
    <w:basedOn w:val="Normal"/>
    <w:next w:val="Normal"/>
    <w:link w:val="NoteHeadingChar"/>
    <w:uiPriority w:val="99"/>
    <w:semiHidden/>
    <w:unhideWhenUsed/>
    <w:rsid w:val="00F55443"/>
    <w:pPr>
      <w:tabs>
        <w:tab w:val="clear" w:pos="794"/>
      </w:tabs>
      <w:bidi w:val="0"/>
      <w:spacing w:before="0" w:line="240" w:lineRule="auto"/>
      <w:jc w:val="left"/>
    </w:pPr>
    <w:rPr>
      <w:rFonts w:ascii="Times New Roman" w:eastAsiaTheme="minorHAnsi" w:hAnsiTheme="minorHAnsi" w:cs="Simplified Arabic" w:hint="cs"/>
      <w:sz w:val="24"/>
      <w:szCs w:val="30"/>
      <w:lang w:val="en-GB" w:eastAsia="en-US"/>
    </w:rPr>
  </w:style>
  <w:style w:type="character" w:customStyle="1" w:styleId="NoteHeadingChar">
    <w:name w:val="Note Heading Char"/>
    <w:basedOn w:val="DefaultParagraphFont"/>
    <w:link w:val="NoteHeading"/>
    <w:uiPriority w:val="99"/>
    <w:semiHidden/>
    <w:rsid w:val="00F55443"/>
    <w:rPr>
      <w:rFonts w:ascii="Times New Roman" w:eastAsiaTheme="minorHAnsi" w:cs="Simplified Arabic"/>
      <w:sz w:val="24"/>
      <w:szCs w:val="30"/>
      <w:lang w:val="en-GB" w:eastAsia="en-US"/>
    </w:rPr>
  </w:style>
  <w:style w:type="paragraph" w:styleId="Salutation">
    <w:name w:val="Salutation"/>
    <w:basedOn w:val="Normal"/>
    <w:next w:val="Normal"/>
    <w:link w:val="SalutationChar"/>
    <w:uiPriority w:val="99"/>
    <w:semiHidden/>
    <w:unhideWhenUsed/>
    <w:rsid w:val="00F55443"/>
    <w:pPr>
      <w:tabs>
        <w:tab w:val="clear" w:pos="794"/>
      </w:tabs>
      <w:bidi w:val="0"/>
      <w:spacing w:line="240" w:lineRule="auto"/>
      <w:jc w:val="left"/>
    </w:pPr>
    <w:rPr>
      <w:rFonts w:ascii="Times New Roman" w:eastAsiaTheme="minorHAnsi" w:hAnsiTheme="minorHAnsi" w:cs="Simplified Arabic" w:hint="cs"/>
      <w:sz w:val="24"/>
      <w:szCs w:val="30"/>
      <w:lang w:val="en-GB" w:eastAsia="en-US"/>
    </w:rPr>
  </w:style>
  <w:style w:type="character" w:customStyle="1" w:styleId="SalutationChar">
    <w:name w:val="Salutation Char"/>
    <w:basedOn w:val="DefaultParagraphFont"/>
    <w:link w:val="Salutation"/>
    <w:uiPriority w:val="99"/>
    <w:semiHidden/>
    <w:rsid w:val="00F55443"/>
    <w:rPr>
      <w:rFonts w:ascii="Times New Roman" w:eastAsiaTheme="minorHAnsi" w:cs="Simplified Arabic"/>
      <w:sz w:val="24"/>
      <w:szCs w:val="30"/>
      <w:lang w:val="en-GB" w:eastAsia="en-US"/>
    </w:rPr>
  </w:style>
  <w:style w:type="character" w:customStyle="1" w:styleId="SmartHyperlink1">
    <w:name w:val="Smart Hyperlink1"/>
    <w:basedOn w:val="DefaultParagraphFont"/>
    <w:uiPriority w:val="99"/>
    <w:semiHidden/>
    <w:unhideWhenUsed/>
    <w:rsid w:val="00F55443"/>
    <w:rPr>
      <w:u w:val="dotted"/>
    </w:rPr>
  </w:style>
  <w:style w:type="character" w:customStyle="1" w:styleId="SmartLink1">
    <w:name w:val="SmartLink1"/>
    <w:basedOn w:val="DefaultParagraphFont"/>
    <w:uiPriority w:val="99"/>
    <w:semiHidden/>
    <w:unhideWhenUsed/>
    <w:rsid w:val="00F55443"/>
    <w:rPr>
      <w:color w:val="0000FF"/>
      <w:u w:val="single"/>
      <w:shd w:val="clear" w:color="auto" w:fill="F3F2F1"/>
    </w:rPr>
  </w:style>
  <w:style w:type="paragraph" w:styleId="TableofAuthorities">
    <w:name w:val="table of authorities"/>
    <w:basedOn w:val="Normal"/>
    <w:next w:val="Normal"/>
    <w:uiPriority w:val="99"/>
    <w:semiHidden/>
    <w:unhideWhenUsed/>
    <w:rsid w:val="00F55443"/>
    <w:pPr>
      <w:tabs>
        <w:tab w:val="clear" w:pos="794"/>
      </w:tabs>
      <w:bidi w:val="0"/>
      <w:spacing w:line="240" w:lineRule="auto"/>
      <w:ind w:left="240" w:hanging="240"/>
      <w:jc w:val="left"/>
    </w:pPr>
    <w:rPr>
      <w:rFonts w:ascii="Times New Roman" w:eastAsiaTheme="minorHAnsi" w:hAnsiTheme="minorHAnsi" w:cs="Simplified Arabic" w:hint="cs"/>
      <w:sz w:val="24"/>
      <w:szCs w:val="30"/>
      <w:lang w:val="en-GB" w:eastAsia="en-US"/>
    </w:rPr>
  </w:style>
  <w:style w:type="paragraph" w:styleId="TOAHeading">
    <w:name w:val="toa heading"/>
    <w:basedOn w:val="Normal"/>
    <w:next w:val="Normal"/>
    <w:uiPriority w:val="99"/>
    <w:semiHidden/>
    <w:unhideWhenUsed/>
    <w:rsid w:val="00F55443"/>
    <w:pPr>
      <w:tabs>
        <w:tab w:val="clear" w:pos="794"/>
      </w:tabs>
      <w:bidi w:val="0"/>
      <w:spacing w:line="240" w:lineRule="auto"/>
      <w:jc w:val="left"/>
    </w:pPr>
    <w:rPr>
      <w:rFonts w:asciiTheme="majorHAnsi" w:eastAsiaTheme="majorEastAsia" w:hAnsiTheme="majorHAnsi" w:cstheme="majorBidi" w:hint="cs"/>
      <w:b/>
      <w:bCs/>
      <w:sz w:val="24"/>
      <w:szCs w:val="30"/>
      <w:lang w:val="en-GB" w:eastAsia="en-US"/>
    </w:rPr>
  </w:style>
  <w:style w:type="numbering" w:customStyle="1" w:styleId="CurrentList1">
    <w:name w:val="Current List1"/>
    <w:uiPriority w:val="99"/>
    <w:rsid w:val="00F55443"/>
    <w:pPr>
      <w:numPr>
        <w:numId w:val="13"/>
      </w:numPr>
    </w:pPr>
  </w:style>
  <w:style w:type="paragraph" w:customStyle="1" w:styleId="TSBHeaderSummary">
    <w:name w:val="TSBHeaderSummary"/>
    <w:basedOn w:val="Normal"/>
    <w:rsid w:val="00F55443"/>
    <w:pPr>
      <w:tabs>
        <w:tab w:val="clear" w:pos="794"/>
      </w:tabs>
      <w:bidi w:val="0"/>
      <w:spacing w:line="240" w:lineRule="auto"/>
      <w:jc w:val="left"/>
    </w:pPr>
    <w:rPr>
      <w:rFonts w:ascii="Times New Roman" w:eastAsiaTheme="minorHAnsi" w:hAnsiTheme="minorHAnsi" w:cs="Simplified Arabic" w:hint="cs"/>
      <w:sz w:val="24"/>
      <w:szCs w:val="30"/>
      <w:lang w:val="en-GB" w:eastAsia="en-US"/>
    </w:rPr>
  </w:style>
  <w:style w:type="character" w:customStyle="1" w:styleId="eop">
    <w:name w:val="eop"/>
    <w:basedOn w:val="DefaultParagraphFont"/>
    <w:rsid w:val="00F55443"/>
    <w:rPr>
      <w:rFonts w:ascii="Times New Roman" w:hAnsi="Times New Roman" w:cs="Times New Roman" w:hint="default"/>
    </w:rPr>
  </w:style>
  <w:style w:type="character" w:styleId="Mention">
    <w:name w:val="Mention"/>
    <w:basedOn w:val="DefaultParagraphFont"/>
    <w:uiPriority w:val="99"/>
    <w:unhideWhenUsed/>
    <w:rsid w:val="00F55443"/>
    <w:rPr>
      <w:color w:val="2B579A"/>
      <w:shd w:val="clear" w:color="auto" w:fill="E1DFDD"/>
    </w:rPr>
  </w:style>
  <w:style w:type="character" w:customStyle="1" w:styleId="rynqvb">
    <w:name w:val="rynqvb"/>
    <w:basedOn w:val="DefaultParagraphFont"/>
    <w:rsid w:val="00F55443"/>
  </w:style>
  <w:style w:type="paragraph" w:customStyle="1" w:styleId="m7315952144655343828tabletext">
    <w:name w:val="m_7315952144655343828tabletext"/>
    <w:basedOn w:val="Normal"/>
    <w:rsid w:val="00F55443"/>
    <w:pPr>
      <w:tabs>
        <w:tab w:val="clear" w:pos="794"/>
      </w:tabs>
      <w:bidi w:val="0"/>
      <w:spacing w:before="100" w:beforeAutospacing="1" w:after="100" w:afterAutospacing="1" w:line="240" w:lineRule="auto"/>
      <w:jc w:val="left"/>
    </w:pPr>
    <w:rPr>
      <w:rFonts w:ascii="Calibri" w:eastAsiaTheme="minorHAnsi" w:hAnsi="Calibri" w:cs="Calibri" w:hint="cs"/>
      <w:lang w:val="en-GB" w:eastAsia="en-US"/>
    </w:rPr>
  </w:style>
  <w:style w:type="paragraph" w:customStyle="1" w:styleId="TSBHeaderQuestion">
    <w:name w:val="TSBHeaderQuestion"/>
    <w:basedOn w:val="Normal"/>
    <w:qFormat/>
    <w:rsid w:val="00F55443"/>
    <w:pPr>
      <w:tabs>
        <w:tab w:val="clear" w:pos="794"/>
      </w:tabs>
      <w:bidi w:val="0"/>
      <w:spacing w:line="240" w:lineRule="auto"/>
      <w:jc w:val="left"/>
    </w:pPr>
    <w:rPr>
      <w:rFonts w:ascii="Times New Roman" w:eastAsiaTheme="minorHAnsi" w:hAnsiTheme="minorHAnsi" w:cs="Simplified Arabic" w:hint="cs"/>
      <w:sz w:val="24"/>
      <w:szCs w:val="30"/>
      <w:lang w:val="en-GB" w:eastAsia="en-US"/>
    </w:rPr>
  </w:style>
  <w:style w:type="paragraph" w:customStyle="1" w:styleId="TSBHeaderRight14">
    <w:name w:val="TSBHeaderRight14"/>
    <w:basedOn w:val="Normal"/>
    <w:qFormat/>
    <w:rsid w:val="00F55443"/>
    <w:pPr>
      <w:tabs>
        <w:tab w:val="clear" w:pos="794"/>
      </w:tabs>
      <w:bidi w:val="0"/>
      <w:spacing w:line="240" w:lineRule="auto"/>
      <w:jc w:val="right"/>
    </w:pPr>
    <w:rPr>
      <w:rFonts w:ascii="Times New Roman" w:eastAsiaTheme="minorHAnsi" w:hAnsiTheme="minorHAnsi" w:cs="Simplified Arabic" w:hint="cs"/>
      <w:b/>
      <w:bCs/>
      <w:sz w:val="28"/>
      <w:szCs w:val="28"/>
      <w:lang w:val="en-GB" w:eastAsia="en-US"/>
    </w:rPr>
  </w:style>
  <w:style w:type="paragraph" w:customStyle="1" w:styleId="TSBHeaderSource">
    <w:name w:val="TSBHeaderSource"/>
    <w:basedOn w:val="Normal"/>
    <w:qFormat/>
    <w:rsid w:val="00F55443"/>
    <w:pPr>
      <w:tabs>
        <w:tab w:val="clear" w:pos="794"/>
      </w:tabs>
      <w:bidi w:val="0"/>
      <w:spacing w:line="240" w:lineRule="auto"/>
      <w:jc w:val="left"/>
    </w:pPr>
    <w:rPr>
      <w:rFonts w:ascii="Times New Roman" w:eastAsiaTheme="minorHAnsi" w:hAnsiTheme="minorHAnsi" w:cs="Simplified Arabic" w:hint="cs"/>
      <w:sz w:val="24"/>
      <w:szCs w:val="30"/>
      <w:lang w:val="en-GB" w:eastAsia="en-US"/>
    </w:rPr>
  </w:style>
  <w:style w:type="paragraph" w:customStyle="1" w:styleId="TSBHeaderTitle">
    <w:name w:val="TSBHeaderTitle"/>
    <w:basedOn w:val="Normal"/>
    <w:qFormat/>
    <w:rsid w:val="00F55443"/>
    <w:pPr>
      <w:tabs>
        <w:tab w:val="clear" w:pos="794"/>
      </w:tabs>
      <w:bidi w:val="0"/>
      <w:spacing w:line="240" w:lineRule="auto"/>
      <w:jc w:val="left"/>
    </w:pPr>
    <w:rPr>
      <w:rFonts w:ascii="Times New Roman" w:eastAsiaTheme="minorHAnsi" w:hAnsiTheme="minorHAnsi" w:cs="Simplified Arabic" w:hint="cs"/>
      <w:sz w:val="24"/>
      <w:szCs w:val="30"/>
      <w:lang w:val="en-GB" w:eastAsia="en-US"/>
    </w:rPr>
  </w:style>
  <w:style w:type="paragraph" w:customStyle="1" w:styleId="VenueDate">
    <w:name w:val="VenueDate"/>
    <w:basedOn w:val="Normal"/>
    <w:qFormat/>
    <w:rsid w:val="00F55443"/>
    <w:pPr>
      <w:tabs>
        <w:tab w:val="clear" w:pos="794"/>
      </w:tabs>
      <w:bidi w:val="0"/>
      <w:spacing w:line="240" w:lineRule="auto"/>
      <w:jc w:val="right"/>
    </w:pPr>
    <w:rPr>
      <w:rFonts w:ascii="Times New Roman" w:eastAsiaTheme="minorHAnsi" w:hAnsiTheme="minorHAnsi" w:cs="Simplified Arabic" w:hint="cs"/>
      <w:sz w:val="24"/>
      <w:szCs w:val="30"/>
      <w:lang w:val="en-GB" w:eastAsia="en-US"/>
    </w:rPr>
  </w:style>
  <w:style w:type="character" w:styleId="Hashtag">
    <w:name w:val="Hashtag"/>
    <w:basedOn w:val="DefaultParagraphFont"/>
    <w:uiPriority w:val="99"/>
    <w:semiHidden/>
    <w:unhideWhenUsed/>
    <w:rsid w:val="00F55443"/>
    <w:rPr>
      <w:color w:val="2B579A"/>
      <w:shd w:val="clear" w:color="auto" w:fill="E1DFDD"/>
    </w:rPr>
  </w:style>
  <w:style w:type="character" w:styleId="SmartHyperlink">
    <w:name w:val="Smart Hyperlink"/>
    <w:basedOn w:val="DefaultParagraphFont"/>
    <w:uiPriority w:val="99"/>
    <w:semiHidden/>
    <w:unhideWhenUsed/>
    <w:rsid w:val="00F55443"/>
    <w:rPr>
      <w:u w:val="dotted"/>
    </w:rPr>
  </w:style>
  <w:style w:type="character" w:styleId="SmartLink">
    <w:name w:val="Smart Link"/>
    <w:basedOn w:val="DefaultParagraphFont"/>
    <w:uiPriority w:val="99"/>
    <w:semiHidden/>
    <w:unhideWhenUsed/>
    <w:rsid w:val="00F55443"/>
    <w:rPr>
      <w:color w:val="0000FF"/>
      <w:u w:val="single"/>
      <w:shd w:val="clear" w:color="auto" w:fill="F3F2F1"/>
    </w:rPr>
  </w:style>
  <w:style w:type="character" w:customStyle="1" w:styleId="normaltextrun">
    <w:name w:val="normaltextrun"/>
    <w:basedOn w:val="DefaultParagraphFont"/>
    <w:rsid w:val="00F55443"/>
  </w:style>
  <w:style w:type="character" w:customStyle="1" w:styleId="scxw209496272">
    <w:name w:val="scxw209496272"/>
    <w:basedOn w:val="DefaultParagraphFont"/>
    <w:rsid w:val="00F55443"/>
  </w:style>
  <w:style w:type="character" w:customStyle="1" w:styleId="tabchar">
    <w:name w:val="tabchar"/>
    <w:basedOn w:val="DefaultParagraphFont"/>
    <w:rsid w:val="00F55443"/>
  </w:style>
  <w:style w:type="character" w:customStyle="1" w:styleId="ui-provider">
    <w:name w:val="ui-provider"/>
    <w:basedOn w:val="DefaultParagraphFont"/>
    <w:rsid w:val="00F55443"/>
  </w:style>
  <w:style w:type="paragraph" w:customStyle="1" w:styleId="TableText1">
    <w:name w:val="Table_Text"/>
    <w:basedOn w:val="Normal"/>
    <w:rsid w:val="00F55443"/>
    <w:pPr>
      <w:tabs>
        <w:tab w:val="clear" w:pos="794"/>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left"/>
    </w:pPr>
    <w:rPr>
      <w:rFonts w:ascii="Times New Roman" w:eastAsia="Times New Roman" w:hAnsiTheme="minorHAnsi" w:cs="Simplified Arabic" w:hint="cs"/>
      <w:szCs w:val="20"/>
      <w:lang w:val="en-GB" w:eastAsia="en-US"/>
    </w:rPr>
  </w:style>
  <w:style w:type="character" w:customStyle="1" w:styleId="UnresolvedMention2">
    <w:name w:val="Unresolved Mention2"/>
    <w:basedOn w:val="DefaultParagraphFont"/>
    <w:uiPriority w:val="99"/>
    <w:semiHidden/>
    <w:unhideWhenUsed/>
    <w:rsid w:val="00F55443"/>
    <w:rPr>
      <w:color w:val="605E5C"/>
      <w:shd w:val="clear" w:color="auto" w:fill="E1DFDD"/>
    </w:rPr>
  </w:style>
  <w:style w:type="paragraph" w:customStyle="1" w:styleId="Annextitle1">
    <w:name w:val="Annex_title"/>
    <w:basedOn w:val="Normal"/>
    <w:next w:val="Normal"/>
    <w:rsid w:val="00F55443"/>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pPr>
    <w:rPr>
      <w:rFonts w:ascii="Times New Roman Bold" w:eastAsia="MS Mincho" w:hAnsi="Times New Roman Bold" w:cs="Simplified Arabic" w:hint="cs"/>
      <w:b/>
      <w:sz w:val="28"/>
      <w:szCs w:val="20"/>
      <w:lang w:val="en-GB" w:eastAsia="en-US"/>
    </w:rPr>
  </w:style>
  <w:style w:type="paragraph" w:customStyle="1" w:styleId="AnnexNoNoToC">
    <w:name w:val="Annex_No_NoToC"/>
    <w:basedOn w:val="Normal"/>
    <w:rsid w:val="00F55443"/>
    <w:pPr>
      <w:keepNext/>
      <w:keepLines/>
      <w:tabs>
        <w:tab w:val="left" w:pos="316"/>
        <w:tab w:val="left" w:pos="1191"/>
        <w:tab w:val="left" w:pos="1588"/>
        <w:tab w:val="left" w:pos="1985"/>
        <w:tab w:val="center" w:pos="4819"/>
      </w:tabs>
      <w:overflowPunct w:val="0"/>
      <w:autoSpaceDE w:val="0"/>
      <w:autoSpaceDN w:val="0"/>
      <w:bidi w:val="0"/>
      <w:adjustRightInd w:val="0"/>
      <w:spacing w:before="480" w:after="80" w:line="240" w:lineRule="auto"/>
      <w:jc w:val="center"/>
      <w:textAlignment w:val="baseline"/>
    </w:pPr>
    <w:rPr>
      <w:rFonts w:ascii="Times New Roman" w:eastAsia="DengXian" w:hAnsiTheme="minorHAnsi" w:cs="Simplified Arabic" w:hint="cs"/>
      <w:sz w:val="28"/>
      <w:szCs w:val="20"/>
      <w:lang w:val="en-GB" w:eastAsia="en-US"/>
    </w:rPr>
  </w:style>
  <w:style w:type="paragraph" w:customStyle="1" w:styleId="Questionhistory">
    <w:name w:val="Question_history"/>
    <w:basedOn w:val="Normal"/>
    <w:rsid w:val="00FD115C"/>
    <w:pPr>
      <w:tabs>
        <w:tab w:val="clear" w:pos="794"/>
      </w:tabs>
      <w:bidi w:val="0"/>
      <w:spacing w:line="240" w:lineRule="auto"/>
      <w:jc w:val="left"/>
    </w:pPr>
    <w:rPr>
      <w:rFonts w:eastAsiaTheme="minorHAnsi" w:hint="cs"/>
      <w:lang w:val="en-GB" w:eastAsia="en-US"/>
    </w:rPr>
  </w:style>
  <w:style w:type="numbering" w:customStyle="1" w:styleId="CurrentList2">
    <w:name w:val="Current List2"/>
    <w:uiPriority w:val="99"/>
    <w:rsid w:val="00F55443"/>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154288">
      <w:bodyDiv w:val="1"/>
      <w:marLeft w:val="0"/>
      <w:marRight w:val="0"/>
      <w:marTop w:val="0"/>
      <w:marBottom w:val="0"/>
      <w:divBdr>
        <w:top w:val="none" w:sz="0" w:space="0" w:color="auto"/>
        <w:left w:val="none" w:sz="0" w:space="0" w:color="auto"/>
        <w:bottom w:val="none" w:sz="0" w:space="0" w:color="auto"/>
        <w:right w:val="none" w:sz="0" w:space="0" w:color="auto"/>
      </w:divBdr>
    </w:div>
    <w:div w:id="1318919907">
      <w:bodyDiv w:val="1"/>
      <w:marLeft w:val="0"/>
      <w:marRight w:val="0"/>
      <w:marTop w:val="0"/>
      <w:marBottom w:val="0"/>
      <w:divBdr>
        <w:top w:val="none" w:sz="0" w:space="0" w:color="auto"/>
        <w:left w:val="none" w:sz="0" w:space="0" w:color="auto"/>
        <w:bottom w:val="none" w:sz="0" w:space="0" w:color="auto"/>
        <w:right w:val="none" w:sz="0" w:space="0" w:color="auto"/>
      </w:divBdr>
    </w:div>
    <w:div w:id="1424259593">
      <w:bodyDiv w:val="1"/>
      <w:marLeft w:val="0"/>
      <w:marRight w:val="0"/>
      <w:marTop w:val="0"/>
      <w:marBottom w:val="0"/>
      <w:divBdr>
        <w:top w:val="none" w:sz="0" w:space="0" w:color="auto"/>
        <w:left w:val="none" w:sz="0" w:space="0" w:color="auto"/>
        <w:bottom w:val="none" w:sz="0" w:space="0" w:color="auto"/>
        <w:right w:val="none" w:sz="0" w:space="0" w:color="auto"/>
      </w:divBdr>
    </w:div>
    <w:div w:id="1720058159">
      <w:bodyDiv w:val="1"/>
      <w:marLeft w:val="0"/>
      <w:marRight w:val="0"/>
      <w:marTop w:val="0"/>
      <w:marBottom w:val="0"/>
      <w:divBdr>
        <w:top w:val="none" w:sz="0" w:space="0" w:color="auto"/>
        <w:left w:val="none" w:sz="0" w:space="0" w:color="auto"/>
        <w:bottom w:val="none" w:sz="0" w:space="0" w:color="auto"/>
        <w:right w:val="none" w:sz="0" w:space="0" w:color="auto"/>
      </w:divBdr>
    </w:div>
    <w:div w:id="200620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tu.int/md/meetingdoc.asp?lang=en&amp;parent=T25-TSAG-250526-TD-GEN-0128" TargetMode="External"/><Relationship Id="rId117" Type="http://schemas.openxmlformats.org/officeDocument/2006/relationships/fontTable" Target="fontTable.xml"/><Relationship Id="rId21" Type="http://schemas.openxmlformats.org/officeDocument/2006/relationships/hyperlink" Target="http://www.itu.int/md/meetingdoc.asp?lang=en&amp;parent=T25-TSAG-250526-TD-GEN-0003" TargetMode="External"/><Relationship Id="rId42" Type="http://schemas.openxmlformats.org/officeDocument/2006/relationships/hyperlink" Target="https://www.itu.int/ifa/t/2025/ls/tsag/sp18-tsag-oLS-00009.zip" TargetMode="External"/><Relationship Id="rId47" Type="http://schemas.openxmlformats.org/officeDocument/2006/relationships/hyperlink" Target="http://www.itu.int/md/meetingdoc.asp?lang=en&amp;parent=T25-TSAG-250526-TD-GEN-0056" TargetMode="External"/><Relationship Id="rId63" Type="http://schemas.openxmlformats.org/officeDocument/2006/relationships/hyperlink" Target="http://www.itu.int/md/meetingdoc.asp?lang=en&amp;parent=T25-TSAG-250526-TD-GEN-0089" TargetMode="External"/><Relationship Id="rId68" Type="http://schemas.openxmlformats.org/officeDocument/2006/relationships/hyperlink" Target="https://www.itu.int/md/T25-TSAG-250526-TD-GEN-0144/en" TargetMode="External"/><Relationship Id="rId84" Type="http://schemas.openxmlformats.org/officeDocument/2006/relationships/hyperlink" Target="https://www.itu.int/md/meetingdoc.asp?lang=en&amp;parent=T25-TSAG-250526-TD-GEN-0135" TargetMode="External"/><Relationship Id="rId89" Type="http://schemas.openxmlformats.org/officeDocument/2006/relationships/footer" Target="footer1.xml"/><Relationship Id="rId112" Type="http://schemas.openxmlformats.org/officeDocument/2006/relationships/hyperlink" Target="https://www.itu.int/ifa/t/2025/ls/tsag/sp18-tsag-oLS-00010.docx" TargetMode="External"/><Relationship Id="rId16" Type="http://schemas.openxmlformats.org/officeDocument/2006/relationships/hyperlink" Target="http://www.itu.int/md/meetingdoc.asp?lang=en&amp;parent=T25-TSAG-250526-TD-GEN-0019" TargetMode="External"/><Relationship Id="rId107" Type="http://schemas.openxmlformats.org/officeDocument/2006/relationships/hyperlink" Target="https://www.itu.int/ifa/t/2025/ls/tsag/sp18-tsag-oLS-00008.docx" TargetMode="External"/><Relationship Id="rId11" Type="http://schemas.openxmlformats.org/officeDocument/2006/relationships/image" Target="media/image1.png"/><Relationship Id="rId32" Type="http://schemas.openxmlformats.org/officeDocument/2006/relationships/hyperlink" Target="http://www.itu.int/md/meetingdoc.asp?lang=en&amp;parent=T25-TSAG-250526-TD-GEN-0031" TargetMode="External"/><Relationship Id="rId37" Type="http://schemas.openxmlformats.org/officeDocument/2006/relationships/hyperlink" Target="http://www.itu.int/md/meetingdoc.asp?lang=en&amp;parent=T25-TSAG-250526-TD-GEN-0050" TargetMode="External"/><Relationship Id="rId53" Type="http://schemas.openxmlformats.org/officeDocument/2006/relationships/hyperlink" Target="https://www.itu.int/md/T25-TSAG-250526-TD-GEN-0140" TargetMode="External"/><Relationship Id="rId58" Type="http://schemas.openxmlformats.org/officeDocument/2006/relationships/hyperlink" Target="http://www.itu.int/md/meetingdoc.asp?lang=en&amp;parent=T25-TSAG-250526-TD-GEN-0097" TargetMode="External"/><Relationship Id="rId74" Type="http://schemas.openxmlformats.org/officeDocument/2006/relationships/hyperlink" Target="http://www.itu.int/md/meetingdoc.asp?lang=en&amp;parent=T25-TSAG-250526-TD-GEN-0100" TargetMode="External"/><Relationship Id="rId79" Type="http://schemas.openxmlformats.org/officeDocument/2006/relationships/hyperlink" Target="http://www.itu.int/md/meetingdoc.asp?lang=en&amp;parent=T25-TSAG-250526-TD-GEN-0013" TargetMode="External"/><Relationship Id="rId102" Type="http://schemas.openxmlformats.org/officeDocument/2006/relationships/hyperlink" Target="https://www.itu.int/ifa/t/2025/ls/tsag/sp18-tsag-oLS-00004.zip" TargetMode="External"/><Relationship Id="rId5" Type="http://schemas.openxmlformats.org/officeDocument/2006/relationships/numbering" Target="numbering.xml"/><Relationship Id="rId90" Type="http://schemas.openxmlformats.org/officeDocument/2006/relationships/hyperlink" Target="http://www.itu.int/itu-t/workprog/wp_item.aspx?isn=18921" TargetMode="External"/><Relationship Id="rId95" Type="http://schemas.openxmlformats.org/officeDocument/2006/relationships/hyperlink" Target="mailto:philrushton@rcc-uk.uk" TargetMode="External"/><Relationship Id="rId22" Type="http://schemas.openxmlformats.org/officeDocument/2006/relationships/hyperlink" Target="http://www.itu.int/md/meetingdoc.asp?lang=en&amp;parent=T25-TSAG-250526-TD-GEN-0014" TargetMode="External"/><Relationship Id="rId27" Type="http://schemas.openxmlformats.org/officeDocument/2006/relationships/hyperlink" Target="http://www.itu.int/md/meetingdoc.asp?lang=en&amp;parent=T25-TSAG-250526-TD-GEN-0009" TargetMode="External"/><Relationship Id="rId43" Type="http://schemas.openxmlformats.org/officeDocument/2006/relationships/hyperlink" Target="http://www.itu.int/md/meetingdoc.asp?lang=en&amp;parent=T25-TSAG-C-0019" TargetMode="External"/><Relationship Id="rId48" Type="http://schemas.openxmlformats.org/officeDocument/2006/relationships/hyperlink" Target="http://www.itu.int/md/meetingdoc.asp?lang=en&amp;parent=T25-TSAG-250526-TD-GEN-0146" TargetMode="External"/><Relationship Id="rId64" Type="http://schemas.openxmlformats.org/officeDocument/2006/relationships/hyperlink" Target="http://www.itu.int/md/meetingdoc.asp?lang=en&amp;parent=T25-TSAG-250526-TD-GEN-0090" TargetMode="External"/><Relationship Id="rId69" Type="http://schemas.openxmlformats.org/officeDocument/2006/relationships/hyperlink" Target="https://www.itu.int/md/T25-TSAG-250526-TD-GEN-0145/en" TargetMode="External"/><Relationship Id="rId113" Type="http://schemas.openxmlformats.org/officeDocument/2006/relationships/header" Target="header2.xml"/><Relationship Id="rId118" Type="http://schemas.openxmlformats.org/officeDocument/2006/relationships/theme" Target="theme/theme1.xml"/><Relationship Id="rId80" Type="http://schemas.openxmlformats.org/officeDocument/2006/relationships/hyperlink" Target="http://www.itu.int/md/meetingdoc.asp?lang=en&amp;parent=T25-TSAG-250526-TD-GEN-0004" TargetMode="External"/><Relationship Id="rId85" Type="http://schemas.openxmlformats.org/officeDocument/2006/relationships/hyperlink" Target="http://www.itu.int/md/meetingdoc.asp?lang=en&amp;parent=T25-TSAG-C-0009" TargetMode="External"/><Relationship Id="rId12" Type="http://schemas.openxmlformats.org/officeDocument/2006/relationships/hyperlink" Target="mailto:tsagchair@nca.gov.sa" TargetMode="External"/><Relationship Id="rId17" Type="http://schemas.openxmlformats.org/officeDocument/2006/relationships/hyperlink" Target="http://www.itu.int/md/meetingdoc.asp?lang=en&amp;parent=T25-TSAG-250526-TD-GEN-0012" TargetMode="External"/><Relationship Id="rId33" Type="http://schemas.openxmlformats.org/officeDocument/2006/relationships/hyperlink" Target="http://www.itu.int/md/meetingdoc.asp?lang=en&amp;parent=T25-TSAG-250526-TD-GEN-0030" TargetMode="External"/><Relationship Id="rId38" Type="http://schemas.openxmlformats.org/officeDocument/2006/relationships/hyperlink" Target="http://www.itu.int/md/meetingdoc.asp?lang=en&amp;parent=T25-TSAG-250526-TD-GEN-0075" TargetMode="External"/><Relationship Id="rId59" Type="http://schemas.openxmlformats.org/officeDocument/2006/relationships/hyperlink" Target="http://www.itu.int/md/meetingdoc.asp?lang=en&amp;parent=T25-TSAG-250526-TD-GEN-0097" TargetMode="External"/><Relationship Id="rId103" Type="http://schemas.openxmlformats.org/officeDocument/2006/relationships/hyperlink" Target="https://www.itu.int/ifa/t/2025/ls/tsag/sp18-tsag-oLS-00005.docx" TargetMode="External"/><Relationship Id="rId108" Type="http://schemas.openxmlformats.org/officeDocument/2006/relationships/hyperlink" Target="https://www.itu.int/ifa/t/2025/ls/itu-dtdag/sp18-itu-dtdag-iLS-00006.docx" TargetMode="External"/><Relationship Id="rId54" Type="http://schemas.openxmlformats.org/officeDocument/2006/relationships/hyperlink" Target="https://www.itu.int/md/T25-TSAG-250526-TD-GEN-0141/en" TargetMode="External"/><Relationship Id="rId70" Type="http://schemas.openxmlformats.org/officeDocument/2006/relationships/hyperlink" Target="https://www.itu.int/md/T25-TSAG-250526-TD-GEN-0152/en" TargetMode="External"/><Relationship Id="rId75" Type="http://schemas.openxmlformats.org/officeDocument/2006/relationships/hyperlink" Target="https://www.itu.int/md/T25-TSAG-250526-TD-GEN-0007/en" TargetMode="External"/><Relationship Id="rId91" Type="http://schemas.openxmlformats.org/officeDocument/2006/relationships/hyperlink" Target="https://www.itu.int/md/T25-TSAG-250526-TD-GEN-0135/en" TargetMode="External"/><Relationship Id="rId96" Type="http://schemas.openxmlformats.org/officeDocument/2006/relationships/hyperlink" Target="http://www.itu.int/itu-t/workprog/wp_item.aspx?isn=18921"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itu.int/md/meetingdoc.asp?lang=en&amp;parent=T25-TSAG-250526-TD-GEN-0015" TargetMode="External"/><Relationship Id="rId28" Type="http://schemas.openxmlformats.org/officeDocument/2006/relationships/hyperlink" Target="https://www.itu.int/dms_pub/itu-t/md/22/tsag/td/221212/GEN/T22-TSAG-221212-TD-GEN-0020!A1!PPT-E.pptx" TargetMode="External"/><Relationship Id="rId49" Type="http://schemas.openxmlformats.org/officeDocument/2006/relationships/hyperlink" Target="http://www.itu.int/md/meetingdoc.asp?lang=en&amp;parent=T25-TSAG-250526-TD-GEN-0081" TargetMode="External"/><Relationship Id="rId114"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hyperlink" Target="http://www.itu.int/md/meetingdoc.asp?lang=en&amp;parent=T25-TSAG-250526-TD-GEN-0119" TargetMode="External"/><Relationship Id="rId44" Type="http://schemas.openxmlformats.org/officeDocument/2006/relationships/hyperlink" Target="http://www.itu.int/md/meetingdoc.asp?lang=en&amp;parent=T25-TSAG-250526-TD-GEN-0115" TargetMode="External"/><Relationship Id="rId52" Type="http://schemas.openxmlformats.org/officeDocument/2006/relationships/hyperlink" Target="https://www.itu.int/md/T25-TSAG-250526-TD-GEN-0007/en" TargetMode="External"/><Relationship Id="rId60" Type="http://schemas.openxmlformats.org/officeDocument/2006/relationships/hyperlink" Target="http://www.itu.int/md/meetingdoc.asp?lang=en&amp;parent=T25-TSAG-250526-TD-GEN-0097" TargetMode="External"/><Relationship Id="rId65" Type="http://schemas.openxmlformats.org/officeDocument/2006/relationships/hyperlink" Target="http://www.itu.int/md/meetingdoc.asp?lang=en&amp;parent=T25-TSAG-250526-TD-GEN-0058" TargetMode="External"/><Relationship Id="rId73" Type="http://schemas.openxmlformats.org/officeDocument/2006/relationships/hyperlink" Target="https://www.itu.int/md/T25-TSAG-250526-TD-GEN-0148/en" TargetMode="External"/><Relationship Id="rId78" Type="http://schemas.openxmlformats.org/officeDocument/2006/relationships/hyperlink" Target="https://www.itu.int/itu-t/landscape/?topic=tx518&amp;group=g&amp;search_text=" TargetMode="External"/><Relationship Id="rId81" Type="http://schemas.openxmlformats.org/officeDocument/2006/relationships/hyperlink" Target="http://www.itu.int/md/meetingdoc.asp?lang=en&amp;parent=T25-TSAG-250526-TD-GEN-0141" TargetMode="External"/><Relationship Id="rId86" Type="http://schemas.openxmlformats.org/officeDocument/2006/relationships/hyperlink" Target="http://www.itu.int/md/meetingdoc.asp?lang=en&amp;parent=T25-TSAG-250526-TD-GEN-0122" TargetMode="External"/><Relationship Id="rId94" Type="http://schemas.openxmlformats.org/officeDocument/2006/relationships/hyperlink" Target="http://www.itu.int/md/meetingdoc.asp?lang=en&amp;parent=T25-TSAG-250526-TD-GEN-0122" TargetMode="External"/><Relationship Id="rId99" Type="http://schemas.openxmlformats.org/officeDocument/2006/relationships/hyperlink" Target="https://www.itu.int/ITU-T/workprog/wp_item.aspx?isn=22361" TargetMode="External"/><Relationship Id="rId101" Type="http://schemas.openxmlformats.org/officeDocument/2006/relationships/hyperlink" Target="https://www.itu.int/ifa/t/2025/ls/tsag/sp18-tsag-oLS-00003.docx"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itu.int/md/meetingdoc.asp?lang=en&amp;parent=T25-TSAG-250526-TD-GEN-0006" TargetMode="External"/><Relationship Id="rId18" Type="http://schemas.openxmlformats.org/officeDocument/2006/relationships/hyperlink" Target="http://www.itu.int/md/meetingdoc.asp?lang=en&amp;parent=T25-TSAG-250526-TD-GEN-0002" TargetMode="External"/><Relationship Id="rId39" Type="http://schemas.openxmlformats.org/officeDocument/2006/relationships/hyperlink" Target="https://www.itu.int/md/T22-TSAG-R-0008/en" TargetMode="External"/><Relationship Id="rId109" Type="http://schemas.openxmlformats.org/officeDocument/2006/relationships/hyperlink" Target="https://www.itu.int/ifa/t/2025/ls/tsag/sp18-tsag-oLS-00009.zip" TargetMode="External"/><Relationship Id="rId34" Type="http://schemas.openxmlformats.org/officeDocument/2006/relationships/hyperlink" Target="http://www.itu.int/md/meetingdoc.asp?lang=en&amp;parent=T25-TSAG-C-0005" TargetMode="External"/><Relationship Id="rId50" Type="http://schemas.openxmlformats.org/officeDocument/2006/relationships/hyperlink" Target="http://www.itu.int/md/meetingdoc.asp?lang=en&amp;parent=T25-TSAG-250526-TD-GEN-0117" TargetMode="External"/><Relationship Id="rId55" Type="http://schemas.openxmlformats.org/officeDocument/2006/relationships/hyperlink" Target="https://www.itu.int/md/T25-TSAG-250526-TD-GEN-0130/en" TargetMode="External"/><Relationship Id="rId76" Type="http://schemas.openxmlformats.org/officeDocument/2006/relationships/hyperlink" Target="http://www.itu.int/md/meetingdoc.asp?lang=en&amp;parent=T25-TSAG-250526-TD-GEN-0051" TargetMode="External"/><Relationship Id="rId97" Type="http://schemas.openxmlformats.org/officeDocument/2006/relationships/hyperlink" Target="https://www.itu.int/md/T25-TSAG-250526-TD-GEN-0130/en" TargetMode="External"/><Relationship Id="rId104" Type="http://schemas.openxmlformats.org/officeDocument/2006/relationships/hyperlink" Target="https://www.itu.int/ifa/t/2025/ls/tsag/sp18-tsag-oLS-00006.zip" TargetMode="External"/><Relationship Id="rId7" Type="http://schemas.openxmlformats.org/officeDocument/2006/relationships/settings" Target="settings.xml"/><Relationship Id="rId71" Type="http://schemas.openxmlformats.org/officeDocument/2006/relationships/hyperlink" Target="https://www.itu.int/md/T25-TSAG-250526-TD-GEN-0007/en" TargetMode="External"/><Relationship Id="rId92" Type="http://schemas.openxmlformats.org/officeDocument/2006/relationships/hyperlink" Target="mailto:olivier.dubuisson(AT)orange.com" TargetMode="External"/><Relationship Id="rId2" Type="http://schemas.openxmlformats.org/officeDocument/2006/relationships/customXml" Target="../customXml/item2.xml"/><Relationship Id="rId29" Type="http://schemas.openxmlformats.org/officeDocument/2006/relationships/hyperlink" Target="http://www.itu.int/md/meetingdoc.asp?lang=en&amp;parent=T25-TSAG-250526-TD-GEN-0010" TargetMode="External"/><Relationship Id="rId24" Type="http://schemas.openxmlformats.org/officeDocument/2006/relationships/hyperlink" Target="http://www.itu.int/md/meetingdoc.asp?lang=en&amp;parent=T25-TSAG-250526-TD-GEN-0022" TargetMode="External"/><Relationship Id="rId40" Type="http://schemas.openxmlformats.org/officeDocument/2006/relationships/hyperlink" Target="http://www.itu.int/md/meetingdoc.asp?lang=en&amp;parent=T25-TSAG-250526-TD-GEN-0088" TargetMode="External"/><Relationship Id="rId45" Type="http://schemas.openxmlformats.org/officeDocument/2006/relationships/hyperlink" Target="http://www.itu.int/md/meetingdoc.asp?lang=en&amp;parent=T25-TSAG-250526-TD-GEN-0113" TargetMode="External"/><Relationship Id="rId66" Type="http://schemas.openxmlformats.org/officeDocument/2006/relationships/hyperlink" Target="https://www.itu.int/md/T25-TSAG-250526-TD-GEN-0048/en" TargetMode="External"/><Relationship Id="rId87" Type="http://schemas.openxmlformats.org/officeDocument/2006/relationships/hyperlink" Target="https://www.itu.int/md/meetingdoc.asp?lang=en&amp;parent=T25-TSAG-250526-TD-GEN-0135" TargetMode="External"/><Relationship Id="rId110" Type="http://schemas.openxmlformats.org/officeDocument/2006/relationships/hyperlink" Target="https://www.itu.int/ifa/t/2025/ls/tsag/sp18-tsag-oLS-00010.docx" TargetMode="External"/><Relationship Id="rId115" Type="http://schemas.openxmlformats.org/officeDocument/2006/relationships/header" Target="header3.xml"/><Relationship Id="rId61" Type="http://schemas.openxmlformats.org/officeDocument/2006/relationships/hyperlink" Target="http://www.itu.int/md/meetingdoc.asp?lang=en&amp;parent=T25-TSAG-250526-TD-GEN-0100" TargetMode="External"/><Relationship Id="rId82" Type="http://schemas.openxmlformats.org/officeDocument/2006/relationships/hyperlink" Target="mailto:jcgtrust@lists.itu.int" TargetMode="External"/><Relationship Id="rId19" Type="http://schemas.openxmlformats.org/officeDocument/2006/relationships/hyperlink" Target="http://www.itu.int/md/meetingdoc.asp?lang=en&amp;parent=T25-TSAG-250526-TD-GEN-0001" TargetMode="External"/><Relationship Id="rId14" Type="http://schemas.openxmlformats.org/officeDocument/2006/relationships/hyperlink" Target="https://www.itu.int/en/ITU-T/tsag/2025-2028/Documents/TSAG_Zoom_User_Guide.pdf" TargetMode="External"/><Relationship Id="rId30" Type="http://schemas.openxmlformats.org/officeDocument/2006/relationships/hyperlink" Target="http://www.itu.int/md/meetingdoc.asp?lang=en&amp;parent=T25-TSAG-250526-TD-GEN-0077" TargetMode="External"/><Relationship Id="rId35" Type="http://schemas.openxmlformats.org/officeDocument/2006/relationships/hyperlink" Target="http://www.itu.int/md/meetingdoc.asp?lang=en&amp;parent=T25-TSAG-250526-TD-GEN-0032" TargetMode="External"/><Relationship Id="rId56" Type="http://schemas.openxmlformats.org/officeDocument/2006/relationships/hyperlink" Target="https://www.itu.int/md/T25-TSAG-250526-TD-GEN-0125/en" TargetMode="External"/><Relationship Id="rId77" Type="http://schemas.openxmlformats.org/officeDocument/2006/relationships/hyperlink" Target="http://www.itu.int/md/meetingdoc.asp?lang=en&amp;parent=T25-TSAG-250526-TD-GEN-0139" TargetMode="External"/><Relationship Id="rId100" Type="http://schemas.openxmlformats.org/officeDocument/2006/relationships/hyperlink" Target="https://www.itu.int/ifa/t/2025/ls/tsag/sp18-tsag-oLS-00002.zip" TargetMode="External"/><Relationship Id="rId105" Type="http://schemas.openxmlformats.org/officeDocument/2006/relationships/hyperlink" Target="https://www.itu.int/ifa/t/2025/ls/sg21/sp18-sg21-oLS-00076.docx" TargetMode="External"/><Relationship Id="rId8" Type="http://schemas.openxmlformats.org/officeDocument/2006/relationships/webSettings" Target="webSettings.xml"/><Relationship Id="rId51" Type="http://schemas.openxmlformats.org/officeDocument/2006/relationships/hyperlink" Target="http://www.itu.int/md/meetingdoc.asp?lang=en&amp;parent=T25-TSAG-250526-TD-GEN-0097" TargetMode="External"/><Relationship Id="rId72" Type="http://schemas.openxmlformats.org/officeDocument/2006/relationships/hyperlink" Target="https://www.itu.int/md/T25-TSAG-250526-TD-GEN-0147/en" TargetMode="External"/><Relationship Id="rId93" Type="http://schemas.openxmlformats.org/officeDocument/2006/relationships/hyperlink" Target="http://www.itu.int/itu-t/workprog/wp_item.aspx?isn=18704" TargetMode="External"/><Relationship Id="rId98" Type="http://schemas.openxmlformats.org/officeDocument/2006/relationships/hyperlink" Target="mailto:olivier.dubuisson(AT)orange.com" TargetMode="External"/><Relationship Id="rId3" Type="http://schemas.openxmlformats.org/officeDocument/2006/relationships/customXml" Target="../customXml/item3.xml"/><Relationship Id="rId25" Type="http://schemas.openxmlformats.org/officeDocument/2006/relationships/hyperlink" Target="http://www.itu.int/md/meetingdoc.asp?lang=en&amp;parent=T25-TSAG-250526-TD-GEN-0007" TargetMode="External"/><Relationship Id="rId46" Type="http://schemas.openxmlformats.org/officeDocument/2006/relationships/hyperlink" Target="http://www.itu.int/md/meetingdoc.asp?lang=en&amp;parent=T25-TSAG-250526-TD-GEN-0034" TargetMode="External"/><Relationship Id="rId67" Type="http://schemas.openxmlformats.org/officeDocument/2006/relationships/hyperlink" Target="http://www.itu.int/md/meetingdoc.asp?lang=en&amp;parent=T25-TSAG-250526-TD-GEN-0138" TargetMode="External"/><Relationship Id="rId116" Type="http://schemas.openxmlformats.org/officeDocument/2006/relationships/footer" Target="footer3.xml"/><Relationship Id="rId20" Type="http://schemas.openxmlformats.org/officeDocument/2006/relationships/hyperlink" Target="http://www.itu.int/md/meetingdoc.asp?lang=en&amp;parent=T25-TSAG-250526-TD-GEN-0005" TargetMode="External"/><Relationship Id="rId41" Type="http://schemas.openxmlformats.org/officeDocument/2006/relationships/hyperlink" Target="http://www.itu.int/md/meetingdoc.asp?lang=en&amp;parent=T25-TSAG-250526-TD-GEN-0132" TargetMode="External"/><Relationship Id="rId62" Type="http://schemas.openxmlformats.org/officeDocument/2006/relationships/hyperlink" Target="https://www.itu.int/md/T25-TSAG-250526-TD-GEN-0007/en" TargetMode="External"/><Relationship Id="rId83" Type="http://schemas.openxmlformats.org/officeDocument/2006/relationships/hyperlink" Target="mailto:tsbjcavhc@itu.int" TargetMode="External"/><Relationship Id="rId88" Type="http://schemas.openxmlformats.org/officeDocument/2006/relationships/header" Target="header1.xml"/><Relationship Id="rId111" Type="http://schemas.openxmlformats.org/officeDocument/2006/relationships/hyperlink" Target="https://www.itu.int/ifa/t/2025/ls/tsag/sp18-tsag-oLS-00010.docx" TargetMode="External"/><Relationship Id="rId15" Type="http://schemas.openxmlformats.org/officeDocument/2006/relationships/hyperlink" Target="http://www.itu.int/md/meetingdoc.asp?lang=en&amp;parent=T25-TSAG-250526-TD-GEN-0017" TargetMode="External"/><Relationship Id="rId36" Type="http://schemas.openxmlformats.org/officeDocument/2006/relationships/hyperlink" Target="http://www.itu.int/md/meetingdoc.asp?lang=en&amp;parent=T25-TSAG-C-0007" TargetMode="External"/><Relationship Id="rId57" Type="http://schemas.openxmlformats.org/officeDocument/2006/relationships/hyperlink" Target="https://www.itu.int/md/T25-TSAG-250526-TD-GEN-0149/en" TargetMode="External"/><Relationship Id="rId106" Type="http://schemas.openxmlformats.org/officeDocument/2006/relationships/hyperlink" Target="https://www.itu.int/ifa/t/2025/ls/tsag/sp18-tsag-oLS-00007.docx"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tu.int/en/ITU-T/tsag/2025-2028/Pages/webcast-a.aspx" TargetMode="External"/><Relationship Id="rId1" Type="http://schemas.openxmlformats.org/officeDocument/2006/relationships/hyperlink" Target="https://extranet.itu.int/sites/itu-t/studygroups/2025-2028/tsag/Captio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1BCD5F-BD80-4A9D-9C3A-BD04B2BB81B1}">
  <ds:schemaRefs>
    <ds:schemaRef ds:uri="http://schemas.openxmlformats.org/officeDocument/2006/bibliography"/>
  </ds:schemaRefs>
</ds:datastoreItem>
</file>

<file path=customXml/itemProps2.xml><?xml version="1.0" encoding="utf-8"?>
<ds:datastoreItem xmlns:ds="http://schemas.openxmlformats.org/officeDocument/2006/customXml" ds:itemID="{C3DD2441-4580-4ABC-80F6-56D904CB3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19253A-E289-4FBC-854B-9D8A2BB35365}">
  <ds:schemaRefs>
    <ds:schemaRef ds:uri="http://schemas.microsoft.com/sharepoint/v3/contenttype/forms"/>
  </ds:schemaRefs>
</ds:datastoreItem>
</file>

<file path=customXml/itemProps4.xml><?xml version="1.0" encoding="utf-8"?>
<ds:datastoreItem xmlns:ds="http://schemas.openxmlformats.org/officeDocument/2006/customXml" ds:itemID="{6553A87C-F61D-421D-96EF-7916D7457F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34</Pages>
  <Words>11443</Words>
  <Characters>67973</Characters>
  <Application>Microsoft Office Word</Application>
  <DocSecurity>0</DocSecurity>
  <Lines>3089</Lines>
  <Paragraphs>2647</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Arabic_GE</dc:creator>
  <cp:keywords/>
  <dc:description/>
  <cp:lastModifiedBy>TSB</cp:lastModifiedBy>
  <cp:revision>19</cp:revision>
  <dcterms:created xsi:type="dcterms:W3CDTF">2026-01-21T09:12:00Z</dcterms:created>
  <dcterms:modified xsi:type="dcterms:W3CDTF">2026-01-22T15:33:00Z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0x010100A77651819BF4BD4A99FFF36FD7E4E96D</vt:lpwstr>
  </property>
</Properties>
</file>