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Spec="center" w:tblpY="664"/>
        <w:tblW w:w="10065" w:type="dxa"/>
        <w:tblLayout w:type="fixed"/>
        <w:tblCellMar>
          <w:left w:w="0" w:type="dxa"/>
          <w:right w:w="0" w:type="dxa"/>
        </w:tblCellMar>
        <w:tblLook w:val="0000" w:firstRow="0" w:lastRow="0" w:firstColumn="0" w:lastColumn="0" w:noHBand="0" w:noVBand="0"/>
      </w:tblPr>
      <w:tblGrid>
        <w:gridCol w:w="1134"/>
        <w:gridCol w:w="284"/>
        <w:gridCol w:w="3969"/>
        <w:gridCol w:w="2551"/>
        <w:gridCol w:w="2127"/>
      </w:tblGrid>
      <w:tr w:rsidR="002C3E7B" w:rsidRPr="003D69B8" w14:paraId="1B7769E4" w14:textId="77777777" w:rsidTr="4094D6E3">
        <w:trPr>
          <w:cantSplit/>
          <w:trHeight w:val="15"/>
        </w:trPr>
        <w:tc>
          <w:tcPr>
            <w:tcW w:w="1418" w:type="dxa"/>
            <w:gridSpan w:val="2"/>
            <w:vAlign w:val="center"/>
          </w:tcPr>
          <w:p w14:paraId="7B413311" w14:textId="77777777" w:rsidR="002C3E7B" w:rsidRPr="003D69B8" w:rsidRDefault="000A402E" w:rsidP="00CE218B">
            <w:pPr>
              <w:spacing w:before="0"/>
              <w:jc w:val="center"/>
              <w:rPr>
                <w:rFonts w:cs="Times New Roman Bold"/>
                <w:b/>
                <w:bCs/>
                <w:smallCaps/>
                <w:sz w:val="26"/>
                <w:szCs w:val="26"/>
              </w:rPr>
            </w:pPr>
            <w:r w:rsidRPr="003D69B8">
              <w:rPr>
                <w:noProof/>
              </w:rPr>
              <w:drawing>
                <wp:inline distT="0" distB="0" distL="0" distR="0" wp14:anchorId="073C88FB" wp14:editId="385FAAE0">
                  <wp:extent cx="903605" cy="903605"/>
                  <wp:effectExtent l="0" t="0" r="0" b="0"/>
                  <wp:docPr id="1" name="Picture 1"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BDF5D\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3605" cy="903605"/>
                          </a:xfrm>
                          <a:prstGeom prst="rect">
                            <a:avLst/>
                          </a:prstGeom>
                          <a:noFill/>
                          <a:ln>
                            <a:noFill/>
                          </a:ln>
                        </pic:spPr>
                      </pic:pic>
                    </a:graphicData>
                  </a:graphic>
                </wp:inline>
              </w:drawing>
            </w:r>
          </w:p>
        </w:tc>
        <w:tc>
          <w:tcPr>
            <w:tcW w:w="6520" w:type="dxa"/>
            <w:gridSpan w:val="2"/>
            <w:vAlign w:val="center"/>
          </w:tcPr>
          <w:p w14:paraId="0F5105E5" w14:textId="24786D39" w:rsidR="002C3E7B" w:rsidRPr="003D69B8" w:rsidRDefault="00CC327E" w:rsidP="002C3E7B">
            <w:pPr>
              <w:spacing w:before="0"/>
              <w:rPr>
                <w:rFonts w:ascii="Calibri" w:hAnsi="Calibri" w:cs="Times New Roman Bold"/>
                <w:b/>
                <w:bCs/>
                <w:smallCaps/>
                <w:sz w:val="26"/>
                <w:szCs w:val="26"/>
                <w:lang w:eastAsia="zh-CN"/>
              </w:rPr>
            </w:pPr>
            <w:proofErr w:type="gramStart"/>
            <w:r>
              <w:rPr>
                <w:rFonts w:ascii="Calibri" w:hAnsi="Calibri" w:cs="Times New Roman Bold" w:hint="eastAsia"/>
                <w:b/>
                <w:bCs/>
                <w:smallCaps/>
                <w:sz w:val="36"/>
                <w:szCs w:val="36"/>
                <w:lang w:eastAsia="zh-CN"/>
              </w:rPr>
              <w:t>国</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际</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电</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信</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联</w:t>
            </w:r>
            <w:r>
              <w:rPr>
                <w:rFonts w:ascii="Calibri" w:hAnsi="Calibri" w:cs="Times New Roman Bold" w:hint="eastAsia"/>
                <w:b/>
                <w:bCs/>
                <w:smallCaps/>
                <w:sz w:val="36"/>
                <w:szCs w:val="36"/>
                <w:lang w:eastAsia="zh-CN"/>
              </w:rPr>
              <w:t xml:space="preserve"> </w:t>
            </w:r>
            <w:r>
              <w:rPr>
                <w:rFonts w:ascii="Calibri" w:hAnsi="Calibri" w:cs="Times New Roman Bold" w:hint="eastAsia"/>
                <w:b/>
                <w:bCs/>
                <w:smallCaps/>
                <w:sz w:val="36"/>
                <w:szCs w:val="36"/>
                <w:lang w:eastAsia="zh-CN"/>
              </w:rPr>
              <w:t>盟</w:t>
            </w:r>
            <w:proofErr w:type="gramEnd"/>
          </w:p>
          <w:p w14:paraId="325BD944" w14:textId="2DCDDF8C" w:rsidR="002C3E7B" w:rsidRPr="003D69B8" w:rsidRDefault="00CC327E" w:rsidP="002C3E7B">
            <w:pPr>
              <w:spacing w:before="0"/>
              <w:rPr>
                <w:rFonts w:ascii="Verdana" w:hAnsi="Verdana"/>
                <w:color w:val="FFFFFF"/>
                <w:sz w:val="26"/>
                <w:szCs w:val="26"/>
                <w:lang w:eastAsia="zh-CN"/>
              </w:rPr>
            </w:pPr>
            <w:r>
              <w:rPr>
                <w:rFonts w:ascii="SimSun" w:hAnsi="SimSun" w:cs="SimSun" w:hint="eastAsia"/>
                <w:b/>
                <w:bCs/>
                <w:iCs/>
                <w:smallCaps/>
                <w:sz w:val="28"/>
                <w:szCs w:val="28"/>
                <w:lang w:eastAsia="zh-CN"/>
              </w:rPr>
              <w:t>电信标准化局</w:t>
            </w:r>
          </w:p>
        </w:tc>
        <w:tc>
          <w:tcPr>
            <w:tcW w:w="2127" w:type="dxa"/>
            <w:vAlign w:val="center"/>
          </w:tcPr>
          <w:p w14:paraId="08AACC97" w14:textId="77777777" w:rsidR="002C3E7B" w:rsidRPr="003D69B8" w:rsidRDefault="002C3E7B" w:rsidP="00CE218B">
            <w:pPr>
              <w:spacing w:before="0"/>
              <w:jc w:val="center"/>
              <w:rPr>
                <w:rFonts w:ascii="Verdana" w:hAnsi="Verdana"/>
                <w:color w:val="FFFFFF"/>
                <w:sz w:val="26"/>
                <w:szCs w:val="26"/>
                <w:lang w:eastAsia="zh-CN"/>
              </w:rPr>
            </w:pPr>
          </w:p>
        </w:tc>
      </w:tr>
      <w:tr w:rsidR="000305E1" w:rsidRPr="003D69B8" w14:paraId="25B0E3D3" w14:textId="77777777" w:rsidTr="00BC46F7">
        <w:trPr>
          <w:cantSplit/>
          <w:trHeight w:val="839"/>
        </w:trPr>
        <w:tc>
          <w:tcPr>
            <w:tcW w:w="5387" w:type="dxa"/>
            <w:gridSpan w:val="3"/>
            <w:vAlign w:val="center"/>
          </w:tcPr>
          <w:p w14:paraId="4F2609AC" w14:textId="77777777" w:rsidR="000305E1" w:rsidRPr="003D69B8" w:rsidRDefault="000305E1" w:rsidP="00A129C1">
            <w:pPr>
              <w:pStyle w:val="Tabletext"/>
              <w:jc w:val="right"/>
              <w:rPr>
                <w:rFonts w:cstheme="minorHAnsi"/>
                <w:szCs w:val="22"/>
                <w:lang w:eastAsia="zh-CN"/>
              </w:rPr>
            </w:pPr>
          </w:p>
        </w:tc>
        <w:tc>
          <w:tcPr>
            <w:tcW w:w="4678" w:type="dxa"/>
            <w:gridSpan w:val="2"/>
            <w:vAlign w:val="center"/>
          </w:tcPr>
          <w:p w14:paraId="014DEE05" w14:textId="0E02312E" w:rsidR="000305E1" w:rsidRPr="003D69B8" w:rsidRDefault="00CC327E" w:rsidP="002F750E">
            <w:pPr>
              <w:pStyle w:val="Tabletext"/>
              <w:spacing w:before="240" w:after="120"/>
              <w:ind w:firstLine="48"/>
              <w:rPr>
                <w:rFonts w:cstheme="minorHAnsi"/>
                <w:szCs w:val="22"/>
                <w:lang w:eastAsia="zh-CN"/>
              </w:rPr>
            </w:pPr>
            <w:r>
              <w:rPr>
                <w:rFonts w:cstheme="minorHAnsi" w:hint="eastAsia"/>
                <w:szCs w:val="22"/>
                <w:lang w:eastAsia="zh-CN"/>
              </w:rPr>
              <w:t>202</w:t>
            </w:r>
            <w:r w:rsidR="009436A5">
              <w:rPr>
                <w:rFonts w:cstheme="minorHAnsi"/>
                <w:szCs w:val="22"/>
                <w:lang w:eastAsia="zh-CN"/>
              </w:rPr>
              <w:t>6</w:t>
            </w:r>
            <w:r>
              <w:rPr>
                <w:rFonts w:cstheme="minorHAnsi" w:hint="eastAsia"/>
                <w:szCs w:val="22"/>
                <w:lang w:eastAsia="zh-CN"/>
              </w:rPr>
              <w:t>年</w:t>
            </w:r>
            <w:r w:rsidR="009436A5">
              <w:rPr>
                <w:rFonts w:cstheme="minorHAnsi"/>
                <w:szCs w:val="22"/>
                <w:lang w:eastAsia="zh-CN"/>
              </w:rPr>
              <w:t>9</w:t>
            </w:r>
            <w:r>
              <w:rPr>
                <w:rFonts w:cstheme="minorHAnsi" w:hint="eastAsia"/>
                <w:szCs w:val="22"/>
                <w:lang w:eastAsia="zh-CN"/>
              </w:rPr>
              <w:t>月</w:t>
            </w:r>
            <w:r w:rsidR="009436A5">
              <w:rPr>
                <w:rFonts w:cstheme="minorHAnsi"/>
                <w:szCs w:val="22"/>
                <w:lang w:eastAsia="zh-CN"/>
              </w:rPr>
              <w:t>28</w:t>
            </w:r>
            <w:r>
              <w:rPr>
                <w:rFonts w:cstheme="minorHAnsi" w:hint="eastAsia"/>
                <w:szCs w:val="22"/>
                <w:lang w:eastAsia="zh-CN"/>
              </w:rPr>
              <w:t>日，日内瓦</w:t>
            </w:r>
          </w:p>
        </w:tc>
      </w:tr>
      <w:tr w:rsidR="0038260B" w:rsidRPr="003D69B8" w14:paraId="71AA0546" w14:textId="77777777" w:rsidTr="00CC327E">
        <w:trPr>
          <w:cantSplit/>
          <w:trHeight w:val="746"/>
        </w:trPr>
        <w:tc>
          <w:tcPr>
            <w:tcW w:w="1134" w:type="dxa"/>
          </w:tcPr>
          <w:p w14:paraId="0E20DD5D" w14:textId="312634C3" w:rsidR="0038260B" w:rsidRPr="003D69B8" w:rsidRDefault="00CC327E" w:rsidP="00A129C1">
            <w:pPr>
              <w:pStyle w:val="Tabletext"/>
              <w:rPr>
                <w:rFonts w:cstheme="minorHAnsi"/>
                <w:szCs w:val="22"/>
              </w:rPr>
            </w:pPr>
            <w:bookmarkStart w:id="0" w:name="Adress_E" w:colFirst="2" w:colLast="2"/>
            <w:r w:rsidRPr="00CC327E">
              <w:rPr>
                <w:rFonts w:cstheme="minorHAnsi" w:hint="eastAsia"/>
                <w:szCs w:val="22"/>
              </w:rPr>
              <w:t>文号：</w:t>
            </w:r>
          </w:p>
        </w:tc>
        <w:tc>
          <w:tcPr>
            <w:tcW w:w="4253" w:type="dxa"/>
            <w:gridSpan w:val="2"/>
          </w:tcPr>
          <w:p w14:paraId="1DD8F13F" w14:textId="5E566405" w:rsidR="0038260B" w:rsidRPr="003D69B8" w:rsidRDefault="00CC327E" w:rsidP="002F750E">
            <w:pPr>
              <w:pStyle w:val="Tabletext"/>
              <w:ind w:firstLine="23"/>
              <w:rPr>
                <w:rFonts w:cstheme="minorHAnsi"/>
                <w:b/>
                <w:szCs w:val="22"/>
                <w:lang w:eastAsia="zh-CN"/>
              </w:rPr>
            </w:pPr>
            <w:r w:rsidRPr="00CC327E">
              <w:rPr>
                <w:rFonts w:cstheme="minorHAnsi" w:hint="eastAsia"/>
                <w:b/>
                <w:szCs w:val="22"/>
                <w:lang w:eastAsia="zh-CN"/>
              </w:rPr>
              <w:t>电信标准化局第</w:t>
            </w:r>
            <w:r w:rsidR="009436A5">
              <w:rPr>
                <w:rFonts w:cstheme="minorHAnsi"/>
                <w:b/>
                <w:szCs w:val="22"/>
                <w:lang w:eastAsia="zh-CN"/>
              </w:rPr>
              <w:t>4</w:t>
            </w:r>
            <w:r w:rsidRPr="00CC327E">
              <w:rPr>
                <w:rFonts w:cstheme="minorHAnsi" w:hint="eastAsia"/>
                <w:b/>
                <w:szCs w:val="22"/>
                <w:lang w:eastAsia="zh-CN"/>
              </w:rPr>
              <w:t>/</w:t>
            </w:r>
            <w:r w:rsidR="009436A5" w:rsidRPr="00DB03E6">
              <w:rPr>
                <w:rFonts w:cstheme="minorHAnsi"/>
                <w:b/>
                <w:szCs w:val="22"/>
                <w:lang w:eastAsia="zh-CN"/>
              </w:rPr>
              <w:t>TSAG</w:t>
            </w:r>
            <w:r w:rsidRPr="00CC327E">
              <w:rPr>
                <w:rFonts w:cstheme="minorHAnsi" w:hint="eastAsia"/>
                <w:b/>
                <w:szCs w:val="22"/>
                <w:lang w:eastAsia="zh-CN"/>
              </w:rPr>
              <w:t>号集体函</w:t>
            </w:r>
          </w:p>
          <w:p w14:paraId="26ABBF6A" w14:textId="5E223901" w:rsidR="00C87A03" w:rsidRPr="003D69B8" w:rsidRDefault="009436A5" w:rsidP="002F750E">
            <w:pPr>
              <w:pStyle w:val="Tabletext"/>
              <w:ind w:firstLine="23"/>
              <w:rPr>
                <w:rFonts w:cstheme="minorHAnsi"/>
                <w:szCs w:val="22"/>
                <w:lang w:eastAsia="zh-CN"/>
              </w:rPr>
            </w:pPr>
            <w:r w:rsidRPr="00DB03E6">
              <w:rPr>
                <w:rFonts w:cstheme="minorHAnsi"/>
                <w:szCs w:val="22"/>
                <w:lang w:eastAsia="zh-CN"/>
              </w:rPr>
              <w:t>TSAG/BJ</w:t>
            </w:r>
          </w:p>
        </w:tc>
        <w:tc>
          <w:tcPr>
            <w:tcW w:w="4678" w:type="dxa"/>
            <w:gridSpan w:val="2"/>
            <w:vMerge w:val="restart"/>
          </w:tcPr>
          <w:p w14:paraId="672D2EC1" w14:textId="45422EEA" w:rsidR="00CC327E" w:rsidRDefault="00CC327E" w:rsidP="00E96959">
            <w:pPr>
              <w:pStyle w:val="Tabletext"/>
              <w:tabs>
                <w:tab w:val="clear" w:pos="567"/>
                <w:tab w:val="left" w:pos="579"/>
              </w:tabs>
              <w:ind w:left="284" w:hanging="222"/>
              <w:rPr>
                <w:rFonts w:cstheme="minorHAnsi"/>
                <w:szCs w:val="22"/>
                <w:lang w:eastAsia="zh-CN"/>
              </w:rPr>
            </w:pPr>
            <w:r>
              <w:rPr>
                <w:rFonts w:cstheme="minorHAnsi" w:hint="eastAsia"/>
                <w:szCs w:val="22"/>
                <w:lang w:eastAsia="zh-CN"/>
              </w:rPr>
              <w:t>致：</w:t>
            </w:r>
          </w:p>
          <w:p w14:paraId="5E8A0664" w14:textId="43B9B6D3" w:rsidR="0038260B" w:rsidRDefault="007C2878" w:rsidP="009436A5">
            <w:pPr>
              <w:pStyle w:val="Tabletext"/>
              <w:tabs>
                <w:tab w:val="clear" w:pos="284"/>
                <w:tab w:val="clear" w:pos="567"/>
                <w:tab w:val="left" w:pos="383"/>
              </w:tabs>
              <w:ind w:left="355" w:hanging="293"/>
              <w:rPr>
                <w:rFonts w:cstheme="minorHAnsi"/>
                <w:szCs w:val="22"/>
                <w:lang w:eastAsia="zh-CN"/>
              </w:rPr>
            </w:pPr>
            <w:r w:rsidRPr="008B482D">
              <w:rPr>
                <w:bCs/>
                <w:lang w:val="es-ES" w:eastAsia="zh-CN"/>
              </w:rPr>
              <w:t>–</w:t>
            </w:r>
            <w:r w:rsidR="0038260B" w:rsidRPr="003D69B8">
              <w:rPr>
                <w:rFonts w:cstheme="minorHAnsi"/>
                <w:szCs w:val="22"/>
                <w:lang w:eastAsia="zh-CN"/>
              </w:rPr>
              <w:tab/>
            </w:r>
            <w:r w:rsidR="00CC327E" w:rsidRPr="00CC327E">
              <w:rPr>
                <w:rFonts w:cstheme="minorHAnsi" w:hint="eastAsia"/>
                <w:szCs w:val="22"/>
                <w:lang w:eastAsia="zh-CN"/>
              </w:rPr>
              <w:t>国际电联各成员国主管部门；</w:t>
            </w:r>
          </w:p>
          <w:p w14:paraId="023E77C3" w14:textId="49455508" w:rsidR="009436A5" w:rsidRPr="009436A5" w:rsidRDefault="007C2878" w:rsidP="009436A5">
            <w:pPr>
              <w:pStyle w:val="Tabletext"/>
              <w:tabs>
                <w:tab w:val="clear" w:pos="284"/>
                <w:tab w:val="clear" w:pos="567"/>
                <w:tab w:val="left" w:pos="383"/>
              </w:tabs>
              <w:ind w:left="355" w:hanging="293"/>
              <w:rPr>
                <w:rFonts w:cstheme="minorHAnsi"/>
                <w:szCs w:val="22"/>
                <w:lang w:eastAsia="zh-CN"/>
              </w:rPr>
            </w:pPr>
            <w:r w:rsidRPr="008B482D">
              <w:rPr>
                <w:bCs/>
                <w:lang w:val="es-ES" w:eastAsia="zh-CN"/>
              </w:rPr>
              <w:t>–</w:t>
            </w:r>
            <w:r w:rsidR="009436A5" w:rsidRPr="003D69B8">
              <w:rPr>
                <w:rFonts w:cstheme="minorHAnsi"/>
                <w:szCs w:val="22"/>
                <w:lang w:eastAsia="zh-CN"/>
              </w:rPr>
              <w:tab/>
            </w:r>
            <w:r w:rsidR="009436A5" w:rsidRPr="009436A5">
              <w:rPr>
                <w:rFonts w:cstheme="minorHAnsi" w:hint="eastAsia"/>
                <w:szCs w:val="22"/>
                <w:lang w:eastAsia="zh-CN"/>
              </w:rPr>
              <w:t>巴勒斯坦国（第</w:t>
            </w:r>
            <w:r w:rsidR="009436A5" w:rsidRPr="009436A5">
              <w:rPr>
                <w:rFonts w:cstheme="minorHAnsi"/>
                <w:szCs w:val="22"/>
                <w:lang w:eastAsia="zh-CN"/>
              </w:rPr>
              <w:t>99</w:t>
            </w:r>
            <w:r w:rsidR="009436A5" w:rsidRPr="009436A5">
              <w:rPr>
                <w:rFonts w:cstheme="minorHAnsi" w:hint="eastAsia"/>
                <w:szCs w:val="22"/>
                <w:lang w:eastAsia="zh-CN"/>
              </w:rPr>
              <w:t>号决议（</w:t>
            </w:r>
            <w:r w:rsidR="009436A5" w:rsidRPr="009436A5">
              <w:rPr>
                <w:rFonts w:cstheme="minorHAnsi"/>
                <w:szCs w:val="22"/>
                <w:lang w:eastAsia="zh-CN"/>
              </w:rPr>
              <w:t>2018</w:t>
            </w:r>
            <w:r w:rsidR="009436A5" w:rsidRPr="009436A5">
              <w:rPr>
                <w:rFonts w:cstheme="minorHAnsi" w:hint="eastAsia"/>
                <w:szCs w:val="22"/>
                <w:lang w:eastAsia="zh-CN"/>
              </w:rPr>
              <w:t>年，</w:t>
            </w:r>
            <w:r w:rsidR="009436A5" w:rsidRPr="009436A5">
              <w:rPr>
                <w:rFonts w:cstheme="minorHAnsi"/>
                <w:szCs w:val="22"/>
                <w:lang w:eastAsia="zh-CN"/>
              </w:rPr>
              <w:br/>
            </w:r>
            <w:r w:rsidR="009436A5" w:rsidRPr="009436A5">
              <w:rPr>
                <w:rFonts w:cstheme="minorHAnsi" w:hint="eastAsia"/>
                <w:szCs w:val="22"/>
                <w:lang w:eastAsia="zh-CN"/>
              </w:rPr>
              <w:t>迪拜，修订版））；</w:t>
            </w:r>
          </w:p>
          <w:p w14:paraId="318537CD" w14:textId="09A8ED55" w:rsidR="009436A5" w:rsidRPr="009436A5" w:rsidRDefault="007C2878" w:rsidP="009436A5">
            <w:pPr>
              <w:pStyle w:val="Tabletext"/>
              <w:tabs>
                <w:tab w:val="clear" w:pos="284"/>
                <w:tab w:val="clear" w:pos="567"/>
                <w:tab w:val="left" w:pos="383"/>
              </w:tabs>
              <w:ind w:left="355" w:hanging="293"/>
              <w:rPr>
                <w:rFonts w:cstheme="minorHAnsi"/>
                <w:szCs w:val="22"/>
                <w:lang w:eastAsia="zh-CN"/>
              </w:rPr>
            </w:pPr>
            <w:r w:rsidRPr="008B482D">
              <w:rPr>
                <w:bCs/>
                <w:lang w:val="es-ES" w:eastAsia="zh-CN"/>
              </w:rPr>
              <w:t>–</w:t>
            </w:r>
            <w:r w:rsidR="009436A5" w:rsidRPr="003D69B8">
              <w:rPr>
                <w:rFonts w:cstheme="minorHAnsi"/>
                <w:szCs w:val="22"/>
                <w:lang w:eastAsia="zh-CN"/>
              </w:rPr>
              <w:tab/>
            </w:r>
            <w:r w:rsidR="009436A5" w:rsidRPr="009436A5">
              <w:rPr>
                <w:rFonts w:cstheme="minorHAnsi"/>
                <w:szCs w:val="22"/>
                <w:lang w:eastAsia="zh-CN"/>
              </w:rPr>
              <w:t>ITU-T</w:t>
            </w:r>
            <w:r w:rsidR="009436A5" w:rsidRPr="009436A5">
              <w:rPr>
                <w:rFonts w:cstheme="minorHAnsi" w:hint="eastAsia"/>
                <w:szCs w:val="22"/>
                <w:lang w:eastAsia="zh-CN"/>
              </w:rPr>
              <w:t>部门成员；</w:t>
            </w:r>
          </w:p>
          <w:p w14:paraId="5EBA83A6" w14:textId="4960E77B" w:rsidR="009436A5" w:rsidRPr="009436A5" w:rsidRDefault="007C2878" w:rsidP="009436A5">
            <w:pPr>
              <w:pStyle w:val="Tabletext"/>
              <w:tabs>
                <w:tab w:val="clear" w:pos="284"/>
                <w:tab w:val="clear" w:pos="567"/>
                <w:tab w:val="left" w:pos="383"/>
              </w:tabs>
              <w:ind w:left="355" w:hanging="293"/>
              <w:rPr>
                <w:rFonts w:cstheme="minorHAnsi"/>
                <w:szCs w:val="22"/>
                <w:lang w:eastAsia="zh-CN"/>
              </w:rPr>
            </w:pPr>
            <w:r w:rsidRPr="008B482D">
              <w:rPr>
                <w:bCs/>
                <w:lang w:val="es-ES" w:eastAsia="zh-CN"/>
              </w:rPr>
              <w:t>–</w:t>
            </w:r>
            <w:r w:rsidR="009436A5" w:rsidRPr="003D69B8">
              <w:rPr>
                <w:rFonts w:cstheme="minorHAnsi"/>
                <w:szCs w:val="22"/>
                <w:lang w:eastAsia="zh-CN"/>
              </w:rPr>
              <w:tab/>
            </w:r>
            <w:r w:rsidR="009436A5" w:rsidRPr="009436A5">
              <w:rPr>
                <w:rFonts w:cstheme="minorHAnsi" w:hint="eastAsia"/>
                <w:szCs w:val="22"/>
                <w:lang w:eastAsia="zh-CN"/>
              </w:rPr>
              <w:t>国际电联学术成员；</w:t>
            </w:r>
          </w:p>
          <w:p w14:paraId="34594F6C" w14:textId="079790CA" w:rsidR="009436A5" w:rsidRPr="009436A5" w:rsidRDefault="007C2878" w:rsidP="009436A5">
            <w:pPr>
              <w:pStyle w:val="Tabletext"/>
              <w:tabs>
                <w:tab w:val="clear" w:pos="284"/>
                <w:tab w:val="clear" w:pos="567"/>
                <w:tab w:val="left" w:pos="383"/>
              </w:tabs>
              <w:ind w:left="355" w:hanging="293"/>
              <w:rPr>
                <w:rFonts w:cstheme="minorHAnsi"/>
                <w:szCs w:val="22"/>
                <w:lang w:eastAsia="zh-CN"/>
              </w:rPr>
            </w:pPr>
            <w:r w:rsidRPr="008B482D">
              <w:rPr>
                <w:bCs/>
                <w:lang w:val="es-ES" w:eastAsia="zh-CN"/>
              </w:rPr>
              <w:t>–</w:t>
            </w:r>
            <w:r w:rsidR="009436A5" w:rsidRPr="003D69B8">
              <w:rPr>
                <w:rFonts w:cstheme="minorHAnsi"/>
                <w:szCs w:val="22"/>
                <w:lang w:eastAsia="zh-CN"/>
              </w:rPr>
              <w:tab/>
            </w:r>
            <w:r w:rsidR="009436A5" w:rsidRPr="009436A5">
              <w:rPr>
                <w:rFonts w:cstheme="minorHAnsi" w:hint="eastAsia"/>
                <w:szCs w:val="22"/>
                <w:lang w:eastAsia="zh-CN"/>
              </w:rPr>
              <w:t>国际电联秘书长；</w:t>
            </w:r>
          </w:p>
          <w:p w14:paraId="6148AD16" w14:textId="16B4F406" w:rsidR="009436A5" w:rsidRPr="009436A5" w:rsidRDefault="007C2878" w:rsidP="009436A5">
            <w:pPr>
              <w:pStyle w:val="Tabletext"/>
              <w:tabs>
                <w:tab w:val="clear" w:pos="284"/>
                <w:tab w:val="clear" w:pos="567"/>
                <w:tab w:val="left" w:pos="383"/>
              </w:tabs>
              <w:ind w:left="355" w:hanging="293"/>
              <w:rPr>
                <w:rFonts w:cstheme="minorHAnsi"/>
                <w:szCs w:val="22"/>
                <w:lang w:eastAsia="zh-CN"/>
              </w:rPr>
            </w:pPr>
            <w:r w:rsidRPr="008B482D">
              <w:rPr>
                <w:bCs/>
                <w:lang w:val="es-ES" w:eastAsia="zh-CN"/>
              </w:rPr>
              <w:t>–</w:t>
            </w:r>
            <w:r w:rsidR="009436A5" w:rsidRPr="003D69B8">
              <w:rPr>
                <w:rFonts w:cstheme="minorHAnsi"/>
                <w:szCs w:val="22"/>
                <w:lang w:eastAsia="zh-CN"/>
              </w:rPr>
              <w:tab/>
            </w:r>
            <w:r w:rsidR="009436A5" w:rsidRPr="009436A5">
              <w:rPr>
                <w:rFonts w:cstheme="minorHAnsi" w:hint="eastAsia"/>
                <w:szCs w:val="22"/>
                <w:lang w:eastAsia="zh-CN"/>
              </w:rPr>
              <w:t>无线电通信局主任；</w:t>
            </w:r>
          </w:p>
          <w:p w14:paraId="3C251071" w14:textId="4C677E28" w:rsidR="009436A5" w:rsidRPr="009436A5" w:rsidRDefault="007C2878" w:rsidP="009436A5">
            <w:pPr>
              <w:pStyle w:val="Tabletext"/>
              <w:tabs>
                <w:tab w:val="clear" w:pos="284"/>
                <w:tab w:val="clear" w:pos="567"/>
                <w:tab w:val="left" w:pos="383"/>
              </w:tabs>
              <w:ind w:left="355" w:hanging="293"/>
              <w:rPr>
                <w:rFonts w:cstheme="minorHAnsi"/>
                <w:szCs w:val="22"/>
                <w:lang w:eastAsia="zh-CN"/>
              </w:rPr>
            </w:pPr>
            <w:r w:rsidRPr="008B482D">
              <w:rPr>
                <w:bCs/>
                <w:lang w:val="es-ES" w:eastAsia="zh-CN"/>
              </w:rPr>
              <w:t>–</w:t>
            </w:r>
            <w:r w:rsidR="009436A5" w:rsidRPr="003D69B8">
              <w:rPr>
                <w:rFonts w:cstheme="minorHAnsi"/>
                <w:szCs w:val="22"/>
                <w:lang w:eastAsia="zh-CN"/>
              </w:rPr>
              <w:tab/>
            </w:r>
            <w:r w:rsidR="009436A5" w:rsidRPr="009436A5">
              <w:rPr>
                <w:rFonts w:cstheme="minorHAnsi" w:hint="eastAsia"/>
                <w:szCs w:val="22"/>
                <w:lang w:eastAsia="zh-CN"/>
              </w:rPr>
              <w:t>电信发展局主任；</w:t>
            </w:r>
          </w:p>
          <w:p w14:paraId="74F484A8" w14:textId="357FC270" w:rsidR="009436A5" w:rsidRPr="009436A5" w:rsidRDefault="007C2878" w:rsidP="009436A5">
            <w:pPr>
              <w:pStyle w:val="Tabletext"/>
              <w:tabs>
                <w:tab w:val="clear" w:pos="284"/>
                <w:tab w:val="clear" w:pos="567"/>
                <w:tab w:val="left" w:pos="383"/>
              </w:tabs>
              <w:ind w:left="355" w:hanging="293"/>
              <w:rPr>
                <w:rFonts w:cstheme="minorHAnsi"/>
                <w:szCs w:val="22"/>
                <w:lang w:eastAsia="zh-CN"/>
              </w:rPr>
            </w:pPr>
            <w:r w:rsidRPr="008B482D">
              <w:rPr>
                <w:bCs/>
                <w:lang w:val="es-ES" w:eastAsia="zh-CN"/>
              </w:rPr>
              <w:t>–</w:t>
            </w:r>
            <w:r w:rsidR="009436A5" w:rsidRPr="003D69B8">
              <w:rPr>
                <w:rFonts w:cstheme="minorHAnsi"/>
                <w:szCs w:val="22"/>
                <w:lang w:eastAsia="zh-CN"/>
              </w:rPr>
              <w:tab/>
            </w:r>
            <w:r w:rsidR="009436A5" w:rsidRPr="009436A5">
              <w:rPr>
                <w:rFonts w:cstheme="minorHAnsi"/>
                <w:szCs w:val="22"/>
                <w:lang w:eastAsia="zh-CN"/>
              </w:rPr>
              <w:t>ITU-T</w:t>
            </w:r>
            <w:r w:rsidR="009436A5" w:rsidRPr="009436A5">
              <w:rPr>
                <w:rFonts w:cstheme="minorHAnsi" w:hint="eastAsia"/>
                <w:szCs w:val="22"/>
                <w:lang w:eastAsia="zh-CN"/>
              </w:rPr>
              <w:t>各研究组主席；</w:t>
            </w:r>
          </w:p>
          <w:p w14:paraId="6392176B" w14:textId="3E485CE3" w:rsidR="009436A5" w:rsidRPr="009436A5" w:rsidRDefault="007C2878" w:rsidP="009436A5">
            <w:pPr>
              <w:pStyle w:val="Tabletext"/>
              <w:tabs>
                <w:tab w:val="clear" w:pos="284"/>
                <w:tab w:val="clear" w:pos="567"/>
                <w:tab w:val="left" w:pos="383"/>
              </w:tabs>
              <w:ind w:left="355" w:hanging="293"/>
              <w:rPr>
                <w:rFonts w:cstheme="minorHAnsi"/>
                <w:szCs w:val="22"/>
                <w:lang w:eastAsia="zh-CN"/>
              </w:rPr>
            </w:pPr>
            <w:r w:rsidRPr="008B482D">
              <w:rPr>
                <w:bCs/>
                <w:lang w:val="es-ES" w:eastAsia="zh-CN"/>
              </w:rPr>
              <w:t>–</w:t>
            </w:r>
            <w:r w:rsidR="009436A5" w:rsidRPr="003D69B8">
              <w:rPr>
                <w:rFonts w:cstheme="minorHAnsi"/>
                <w:szCs w:val="22"/>
                <w:lang w:eastAsia="zh-CN"/>
              </w:rPr>
              <w:tab/>
            </w:r>
            <w:r w:rsidR="009436A5" w:rsidRPr="009436A5">
              <w:rPr>
                <w:rFonts w:cstheme="minorHAnsi"/>
                <w:szCs w:val="22"/>
                <w:lang w:eastAsia="zh-CN"/>
              </w:rPr>
              <w:t>ITU-T</w:t>
            </w:r>
            <w:r w:rsidR="009436A5" w:rsidRPr="009436A5">
              <w:rPr>
                <w:rFonts w:cstheme="minorHAnsi" w:hint="eastAsia"/>
                <w:szCs w:val="22"/>
                <w:lang w:eastAsia="zh-CN"/>
              </w:rPr>
              <w:t>各研究组区域组主席；</w:t>
            </w:r>
          </w:p>
          <w:p w14:paraId="33CA4446" w14:textId="4FBA5B0F" w:rsidR="0038260B" w:rsidRPr="003D69B8" w:rsidRDefault="007C2878" w:rsidP="009436A5">
            <w:pPr>
              <w:pStyle w:val="Tabletext"/>
              <w:tabs>
                <w:tab w:val="clear" w:pos="284"/>
                <w:tab w:val="clear" w:pos="567"/>
                <w:tab w:val="left" w:pos="383"/>
              </w:tabs>
              <w:ind w:left="355" w:hanging="293"/>
              <w:rPr>
                <w:rFonts w:cstheme="minorHAnsi"/>
                <w:szCs w:val="22"/>
                <w:lang w:eastAsia="zh-CN"/>
              </w:rPr>
            </w:pPr>
            <w:r w:rsidRPr="008B482D">
              <w:rPr>
                <w:bCs/>
                <w:lang w:val="es-ES" w:eastAsia="zh-CN"/>
              </w:rPr>
              <w:t>–</w:t>
            </w:r>
            <w:r w:rsidR="009436A5" w:rsidRPr="003D69B8">
              <w:rPr>
                <w:rFonts w:cstheme="minorHAnsi"/>
                <w:szCs w:val="22"/>
                <w:lang w:eastAsia="zh-CN"/>
              </w:rPr>
              <w:tab/>
            </w:r>
            <w:r w:rsidR="009436A5" w:rsidRPr="009436A5">
              <w:rPr>
                <w:rFonts w:cstheme="minorHAnsi"/>
                <w:szCs w:val="22"/>
                <w:lang w:eastAsia="zh-CN"/>
              </w:rPr>
              <w:t>ITU-T</w:t>
            </w:r>
            <w:r w:rsidR="009436A5" w:rsidRPr="009436A5">
              <w:rPr>
                <w:rFonts w:cstheme="minorHAnsi" w:hint="eastAsia"/>
                <w:szCs w:val="22"/>
                <w:lang w:eastAsia="zh-CN"/>
              </w:rPr>
              <w:t>词汇标准化委员会主席</w:t>
            </w:r>
          </w:p>
        </w:tc>
      </w:tr>
      <w:bookmarkEnd w:id="0"/>
      <w:tr w:rsidR="002169E9" w:rsidRPr="003D69B8" w14:paraId="2419CB4B" w14:textId="77777777" w:rsidTr="00CC327E">
        <w:trPr>
          <w:cantSplit/>
          <w:trHeight w:val="221"/>
        </w:trPr>
        <w:tc>
          <w:tcPr>
            <w:tcW w:w="1134" w:type="dxa"/>
          </w:tcPr>
          <w:p w14:paraId="22993216" w14:textId="6F40941A" w:rsidR="002169E9" w:rsidRPr="003D69B8" w:rsidRDefault="00CC327E" w:rsidP="002169E9">
            <w:pPr>
              <w:pStyle w:val="Tabletext"/>
              <w:rPr>
                <w:rFonts w:cstheme="minorHAnsi"/>
                <w:szCs w:val="22"/>
              </w:rPr>
            </w:pPr>
            <w:r w:rsidRPr="00CC327E">
              <w:rPr>
                <w:rFonts w:cstheme="minorHAnsi" w:hint="eastAsia"/>
                <w:szCs w:val="22"/>
              </w:rPr>
              <w:t>电话：</w:t>
            </w:r>
          </w:p>
        </w:tc>
        <w:tc>
          <w:tcPr>
            <w:tcW w:w="4253" w:type="dxa"/>
            <w:gridSpan w:val="2"/>
          </w:tcPr>
          <w:p w14:paraId="6A233FF2" w14:textId="3F297E47" w:rsidR="00255CEA" w:rsidRPr="00983374" w:rsidRDefault="009436A5" w:rsidP="002F750E">
            <w:pPr>
              <w:pStyle w:val="Tabletext"/>
              <w:ind w:firstLine="23"/>
            </w:pPr>
            <w:r w:rsidRPr="00F269A7">
              <w:t>+41 22 730 6311</w:t>
            </w:r>
          </w:p>
        </w:tc>
        <w:tc>
          <w:tcPr>
            <w:tcW w:w="4678" w:type="dxa"/>
            <w:gridSpan w:val="2"/>
            <w:vMerge/>
          </w:tcPr>
          <w:p w14:paraId="65590B77" w14:textId="77777777" w:rsidR="002169E9" w:rsidRPr="003D69B8" w:rsidRDefault="002169E9" w:rsidP="002169E9">
            <w:pPr>
              <w:pStyle w:val="Tabletext"/>
              <w:ind w:left="283" w:hanging="283"/>
              <w:rPr>
                <w:rFonts w:cstheme="minorHAnsi"/>
                <w:szCs w:val="22"/>
              </w:rPr>
            </w:pPr>
          </w:p>
        </w:tc>
      </w:tr>
      <w:tr w:rsidR="002169E9" w:rsidRPr="003D69B8" w14:paraId="029CC34E" w14:textId="77777777" w:rsidTr="00CC327E">
        <w:trPr>
          <w:cantSplit/>
          <w:trHeight w:val="282"/>
        </w:trPr>
        <w:tc>
          <w:tcPr>
            <w:tcW w:w="1134" w:type="dxa"/>
          </w:tcPr>
          <w:p w14:paraId="0C98C7C7" w14:textId="3C6543B7" w:rsidR="002169E9" w:rsidRPr="003D69B8" w:rsidRDefault="00CC327E" w:rsidP="002169E9">
            <w:pPr>
              <w:pStyle w:val="Tabletext"/>
              <w:rPr>
                <w:rFonts w:cstheme="minorHAnsi"/>
                <w:szCs w:val="22"/>
              </w:rPr>
            </w:pPr>
            <w:r w:rsidRPr="00CC327E">
              <w:rPr>
                <w:rFonts w:cstheme="minorHAnsi" w:hint="eastAsia"/>
                <w:szCs w:val="22"/>
              </w:rPr>
              <w:t>传真：</w:t>
            </w:r>
          </w:p>
        </w:tc>
        <w:tc>
          <w:tcPr>
            <w:tcW w:w="4253" w:type="dxa"/>
            <w:gridSpan w:val="2"/>
          </w:tcPr>
          <w:p w14:paraId="5C34D45D" w14:textId="4FBBFD2F" w:rsidR="002169E9" w:rsidRPr="003D69B8" w:rsidRDefault="009436A5" w:rsidP="002F750E">
            <w:pPr>
              <w:pStyle w:val="Tabletext"/>
              <w:ind w:firstLine="23"/>
              <w:rPr>
                <w:rFonts w:cstheme="minorHAnsi"/>
                <w:b/>
                <w:szCs w:val="22"/>
              </w:rPr>
            </w:pPr>
            <w:r w:rsidRPr="005D4153">
              <w:rPr>
                <w:rFonts w:cstheme="minorHAnsi"/>
                <w:szCs w:val="22"/>
              </w:rPr>
              <w:t>+41 22 730 5853</w:t>
            </w:r>
          </w:p>
        </w:tc>
        <w:tc>
          <w:tcPr>
            <w:tcW w:w="4678" w:type="dxa"/>
            <w:gridSpan w:val="2"/>
            <w:vMerge/>
          </w:tcPr>
          <w:p w14:paraId="71C3E107" w14:textId="77777777" w:rsidR="002169E9" w:rsidRPr="003D69B8" w:rsidRDefault="002169E9" w:rsidP="002169E9">
            <w:pPr>
              <w:pStyle w:val="Tabletext"/>
              <w:ind w:left="283" w:hanging="283"/>
              <w:rPr>
                <w:rFonts w:cstheme="minorHAnsi"/>
                <w:szCs w:val="22"/>
              </w:rPr>
            </w:pPr>
          </w:p>
        </w:tc>
      </w:tr>
      <w:tr w:rsidR="0038260B" w:rsidRPr="003D69B8" w14:paraId="23974B66" w14:textId="77777777" w:rsidTr="00CC327E">
        <w:trPr>
          <w:cantSplit/>
          <w:trHeight w:val="376"/>
        </w:trPr>
        <w:tc>
          <w:tcPr>
            <w:tcW w:w="1134" w:type="dxa"/>
          </w:tcPr>
          <w:p w14:paraId="52FD4141" w14:textId="6134BBA6" w:rsidR="0038260B" w:rsidRPr="003D69B8" w:rsidRDefault="00CC327E" w:rsidP="0038260B">
            <w:pPr>
              <w:pStyle w:val="Tabletext"/>
              <w:rPr>
                <w:rFonts w:cstheme="minorHAnsi"/>
                <w:szCs w:val="22"/>
              </w:rPr>
            </w:pPr>
            <w:r w:rsidRPr="00CC327E">
              <w:rPr>
                <w:rFonts w:cstheme="minorHAnsi" w:hint="eastAsia"/>
                <w:szCs w:val="22"/>
              </w:rPr>
              <w:t>电子邮件：</w:t>
            </w:r>
          </w:p>
        </w:tc>
        <w:tc>
          <w:tcPr>
            <w:tcW w:w="4253" w:type="dxa"/>
            <w:gridSpan w:val="2"/>
          </w:tcPr>
          <w:p w14:paraId="58BD441D" w14:textId="68E85E42" w:rsidR="0038260B" w:rsidRPr="003D69B8" w:rsidRDefault="009436A5" w:rsidP="002F750E">
            <w:pPr>
              <w:pStyle w:val="Tabletext"/>
              <w:ind w:firstLine="23"/>
              <w:rPr>
                <w:rFonts w:cstheme="minorHAnsi"/>
                <w:szCs w:val="22"/>
              </w:rPr>
            </w:pPr>
            <w:hyperlink r:id="rId12" w:history="1">
              <w:r w:rsidRPr="00F269A7">
                <w:rPr>
                  <w:rStyle w:val="Hyperlink"/>
                </w:rPr>
                <w:t>tsbtsag@itu.int</w:t>
              </w:r>
            </w:hyperlink>
          </w:p>
        </w:tc>
        <w:tc>
          <w:tcPr>
            <w:tcW w:w="4678" w:type="dxa"/>
            <w:gridSpan w:val="2"/>
            <w:vMerge/>
          </w:tcPr>
          <w:p w14:paraId="6FEAF3C9" w14:textId="77777777" w:rsidR="0038260B" w:rsidRPr="003D69B8" w:rsidRDefault="0038260B" w:rsidP="00CE218B">
            <w:pPr>
              <w:pStyle w:val="Tabletext"/>
              <w:ind w:left="283" w:hanging="283"/>
              <w:rPr>
                <w:rFonts w:cstheme="minorHAnsi"/>
                <w:szCs w:val="22"/>
              </w:rPr>
            </w:pPr>
          </w:p>
        </w:tc>
      </w:tr>
      <w:tr w:rsidR="0038260B" w:rsidRPr="003D69B8" w14:paraId="130ED457" w14:textId="77777777" w:rsidTr="00CC327E">
        <w:trPr>
          <w:cantSplit/>
          <w:trHeight w:val="428"/>
        </w:trPr>
        <w:tc>
          <w:tcPr>
            <w:tcW w:w="1134" w:type="dxa"/>
          </w:tcPr>
          <w:p w14:paraId="7E3458C0" w14:textId="202139C0" w:rsidR="0038260B" w:rsidRPr="003D69B8" w:rsidRDefault="00CC327E" w:rsidP="0038260B">
            <w:pPr>
              <w:pStyle w:val="Tabletext"/>
              <w:rPr>
                <w:rFonts w:cstheme="minorHAnsi"/>
                <w:szCs w:val="22"/>
              </w:rPr>
            </w:pPr>
            <w:r w:rsidRPr="00CC327E">
              <w:rPr>
                <w:rFonts w:cstheme="minorHAnsi" w:hint="eastAsia"/>
                <w:szCs w:val="22"/>
              </w:rPr>
              <w:t>网址：</w:t>
            </w:r>
          </w:p>
        </w:tc>
        <w:tc>
          <w:tcPr>
            <w:tcW w:w="4253" w:type="dxa"/>
            <w:gridSpan w:val="2"/>
          </w:tcPr>
          <w:p w14:paraId="393DAFA4" w14:textId="1269DC7F" w:rsidR="0038260B" w:rsidRPr="003D69B8" w:rsidRDefault="009436A5" w:rsidP="002F750E">
            <w:pPr>
              <w:pStyle w:val="Tabletext"/>
              <w:ind w:firstLine="23"/>
              <w:rPr>
                <w:rFonts w:cstheme="minorHAnsi"/>
                <w:szCs w:val="22"/>
              </w:rPr>
            </w:pPr>
            <w:hyperlink r:id="rId13" w:history="1">
              <w:r w:rsidRPr="00F269A7">
                <w:rPr>
                  <w:rStyle w:val="Hyperlink"/>
                </w:rPr>
                <w:t>https://itu.int/go/tsag</w:t>
              </w:r>
            </w:hyperlink>
          </w:p>
        </w:tc>
        <w:tc>
          <w:tcPr>
            <w:tcW w:w="4678" w:type="dxa"/>
            <w:gridSpan w:val="2"/>
            <w:vMerge/>
          </w:tcPr>
          <w:p w14:paraId="0E880404" w14:textId="77777777" w:rsidR="0038260B" w:rsidRPr="003D69B8" w:rsidRDefault="0038260B" w:rsidP="0038260B">
            <w:pPr>
              <w:pStyle w:val="Tabletext"/>
              <w:rPr>
                <w:rFonts w:cstheme="minorHAnsi"/>
                <w:szCs w:val="22"/>
              </w:rPr>
            </w:pPr>
          </w:p>
        </w:tc>
      </w:tr>
      <w:tr w:rsidR="00951309" w:rsidRPr="003D69B8" w14:paraId="3E9014C4" w14:textId="77777777" w:rsidTr="00CC327E">
        <w:trPr>
          <w:cantSplit/>
          <w:trHeight w:val="80"/>
        </w:trPr>
        <w:tc>
          <w:tcPr>
            <w:tcW w:w="1134" w:type="dxa"/>
          </w:tcPr>
          <w:p w14:paraId="3AF4BAA3" w14:textId="688C0E82" w:rsidR="00951309" w:rsidRPr="00A86797" w:rsidRDefault="00CC327E" w:rsidP="00BC46F7">
            <w:pPr>
              <w:pStyle w:val="Tabletext"/>
              <w:spacing w:before="120" w:after="240"/>
              <w:rPr>
                <w:rFonts w:cstheme="minorHAnsi"/>
                <w:b/>
                <w:bCs/>
                <w:szCs w:val="22"/>
              </w:rPr>
            </w:pPr>
            <w:r w:rsidRPr="00CC327E">
              <w:rPr>
                <w:rFonts w:cstheme="minorHAnsi" w:hint="eastAsia"/>
                <w:b/>
                <w:bCs/>
                <w:szCs w:val="22"/>
              </w:rPr>
              <w:t>事由：</w:t>
            </w:r>
          </w:p>
        </w:tc>
        <w:tc>
          <w:tcPr>
            <w:tcW w:w="8931" w:type="dxa"/>
            <w:gridSpan w:val="4"/>
          </w:tcPr>
          <w:p w14:paraId="59A8DF6C" w14:textId="39CAAE6B" w:rsidR="00951309" w:rsidRPr="005F1929" w:rsidRDefault="009436A5" w:rsidP="002F750E">
            <w:pPr>
              <w:pStyle w:val="Tabletext"/>
              <w:spacing w:before="120" w:after="240"/>
              <w:ind w:firstLine="37"/>
              <w:rPr>
                <w:rFonts w:cstheme="minorHAnsi"/>
                <w:b/>
                <w:bCs/>
                <w:szCs w:val="22"/>
                <w:lang w:eastAsia="zh-CN"/>
              </w:rPr>
            </w:pPr>
            <w:r w:rsidRPr="00340A0D">
              <w:rPr>
                <w:rFonts w:ascii="Calibri" w:hAnsi="Calibri"/>
                <w:b/>
                <w:szCs w:val="22"/>
                <w:lang w:eastAsia="zh-CN"/>
              </w:rPr>
              <w:t>电信标准化顾问组（</w:t>
            </w:r>
            <w:r w:rsidRPr="00340A0D">
              <w:rPr>
                <w:rFonts w:ascii="Calibri" w:hAnsi="Calibri"/>
                <w:b/>
                <w:szCs w:val="22"/>
                <w:lang w:eastAsia="zh-CN"/>
              </w:rPr>
              <w:t>TSAG</w:t>
            </w:r>
            <w:r w:rsidRPr="00340A0D">
              <w:rPr>
                <w:rFonts w:ascii="Calibri" w:hAnsi="Calibri"/>
                <w:b/>
                <w:szCs w:val="22"/>
                <w:lang w:eastAsia="zh-CN"/>
              </w:rPr>
              <w:t>）第</w:t>
            </w:r>
            <w:r>
              <w:rPr>
                <w:rFonts w:ascii="Calibri" w:hAnsi="Calibri" w:hint="eastAsia"/>
                <w:b/>
                <w:szCs w:val="22"/>
                <w:lang w:eastAsia="zh-CN"/>
              </w:rPr>
              <w:t>三</w:t>
            </w:r>
            <w:r w:rsidRPr="00340A0D">
              <w:rPr>
                <w:rFonts w:ascii="Calibri" w:hAnsi="Calibri"/>
                <w:b/>
                <w:szCs w:val="22"/>
                <w:lang w:eastAsia="zh-CN"/>
              </w:rPr>
              <w:t>次会议</w:t>
            </w:r>
            <w:r w:rsidR="00255CEA" w:rsidRPr="005F1929">
              <w:rPr>
                <w:rFonts w:ascii="Calibri" w:hAnsi="Calibri"/>
                <w:b/>
                <w:szCs w:val="22"/>
                <w:lang w:eastAsia="zh-CN"/>
              </w:rPr>
              <w:t>；</w:t>
            </w:r>
            <w:r w:rsidRPr="00340A0D">
              <w:rPr>
                <w:rFonts w:ascii="Calibri" w:hAnsi="Calibri"/>
                <w:b/>
                <w:szCs w:val="22"/>
                <w:lang w:eastAsia="zh-CN"/>
              </w:rPr>
              <w:t>202</w:t>
            </w:r>
            <w:r>
              <w:rPr>
                <w:rFonts w:ascii="Calibri" w:hAnsi="Calibri" w:hint="eastAsia"/>
                <w:b/>
                <w:szCs w:val="22"/>
                <w:lang w:eastAsia="zh-CN"/>
              </w:rPr>
              <w:t>7</w:t>
            </w:r>
            <w:r w:rsidRPr="00340A0D">
              <w:rPr>
                <w:rFonts w:ascii="Calibri" w:hAnsi="Calibri"/>
                <w:b/>
                <w:szCs w:val="22"/>
                <w:lang w:eastAsia="zh-CN"/>
              </w:rPr>
              <w:t>年</w:t>
            </w:r>
            <w:r w:rsidRPr="00340A0D">
              <w:rPr>
                <w:rFonts w:ascii="Calibri" w:hAnsi="Calibri"/>
                <w:b/>
                <w:szCs w:val="22"/>
                <w:lang w:eastAsia="zh-CN"/>
              </w:rPr>
              <w:t>1</w:t>
            </w:r>
            <w:r w:rsidRPr="00340A0D">
              <w:rPr>
                <w:rFonts w:ascii="Calibri" w:hAnsi="Calibri"/>
                <w:b/>
                <w:szCs w:val="22"/>
                <w:lang w:eastAsia="zh-CN"/>
              </w:rPr>
              <w:t>月</w:t>
            </w:r>
            <w:r>
              <w:rPr>
                <w:rFonts w:ascii="Calibri" w:hAnsi="Calibri" w:hint="eastAsia"/>
                <w:b/>
                <w:szCs w:val="22"/>
                <w:lang w:eastAsia="zh-CN"/>
              </w:rPr>
              <w:t>11</w:t>
            </w:r>
            <w:r w:rsidRPr="00340A0D">
              <w:rPr>
                <w:rFonts w:ascii="Calibri" w:hAnsi="Calibri"/>
                <w:b/>
                <w:szCs w:val="22"/>
                <w:lang w:eastAsia="zh-CN"/>
              </w:rPr>
              <w:t>-</w:t>
            </w:r>
            <w:r>
              <w:rPr>
                <w:rFonts w:ascii="Calibri" w:hAnsi="Calibri" w:hint="eastAsia"/>
                <w:b/>
                <w:szCs w:val="22"/>
                <w:lang w:eastAsia="zh-CN"/>
              </w:rPr>
              <w:t>15</w:t>
            </w:r>
            <w:r w:rsidRPr="00340A0D">
              <w:rPr>
                <w:rFonts w:ascii="Calibri" w:hAnsi="Calibri"/>
                <w:b/>
                <w:bCs/>
                <w:szCs w:val="22"/>
                <w:lang w:eastAsia="zh-CN"/>
              </w:rPr>
              <w:t>日</w:t>
            </w:r>
            <w:r w:rsidRPr="00340A0D">
              <w:rPr>
                <w:rFonts w:ascii="Calibri" w:hAnsi="Calibri"/>
                <w:b/>
                <w:szCs w:val="22"/>
                <w:lang w:eastAsia="zh-CN"/>
              </w:rPr>
              <w:t>，日内瓦</w:t>
            </w:r>
          </w:p>
        </w:tc>
      </w:tr>
    </w:tbl>
    <w:p w14:paraId="1F94B873" w14:textId="77777777" w:rsidR="00255CEA" w:rsidRPr="00255CEA" w:rsidRDefault="00255CEA" w:rsidP="007A365A">
      <w:pPr>
        <w:spacing w:before="240"/>
        <w:rPr>
          <w:lang w:eastAsia="zh-CN"/>
        </w:rPr>
      </w:pPr>
      <w:bookmarkStart w:id="1" w:name="StartTyping_E"/>
      <w:bookmarkEnd w:id="1"/>
      <w:r w:rsidRPr="00255CEA">
        <w:rPr>
          <w:rFonts w:hint="eastAsia"/>
          <w:lang w:eastAsia="zh-CN"/>
        </w:rPr>
        <w:t>尊敬的先生</w:t>
      </w:r>
      <w:r w:rsidRPr="00255CEA">
        <w:rPr>
          <w:rFonts w:hint="eastAsia"/>
          <w:lang w:eastAsia="zh-CN"/>
        </w:rPr>
        <w:t>/</w:t>
      </w:r>
      <w:r w:rsidRPr="00255CEA">
        <w:rPr>
          <w:rFonts w:hint="eastAsia"/>
          <w:lang w:eastAsia="zh-CN"/>
        </w:rPr>
        <w:t>女士：</w:t>
      </w:r>
    </w:p>
    <w:p w14:paraId="10045F59" w14:textId="77777777" w:rsidR="00461599" w:rsidRDefault="00461599" w:rsidP="006D33B6">
      <w:pPr>
        <w:rPr>
          <w:rFonts w:ascii="Calibri" w:hAnsi="Calibri" w:cs="Calibri"/>
          <w:szCs w:val="22"/>
          <w:lang w:val="zh-CN" w:eastAsia="zh-CN"/>
        </w:rPr>
      </w:pPr>
      <w:r w:rsidRPr="00122D2F">
        <w:rPr>
          <w:rFonts w:ascii="Calibri" w:hAnsi="Calibri" w:cs="Calibri" w:hint="eastAsia"/>
          <w:szCs w:val="22"/>
          <w:lang w:eastAsia="zh-CN"/>
        </w:rPr>
        <w:t>1</w:t>
      </w:r>
      <w:r>
        <w:rPr>
          <w:rFonts w:ascii="Calibri" w:hAnsi="Calibri" w:cs="Calibri"/>
          <w:szCs w:val="22"/>
          <w:lang w:eastAsia="zh-CN"/>
        </w:rPr>
        <w:tab/>
      </w:r>
      <w:r w:rsidRPr="00340A0D">
        <w:rPr>
          <w:rFonts w:ascii="Calibri" w:hAnsi="Calibri" w:cs="Calibri"/>
          <w:szCs w:val="22"/>
          <w:lang w:val="zh-CN" w:eastAsia="zh-CN"/>
        </w:rPr>
        <w:t>我高兴地邀请您出席电信标准化顾问组（</w:t>
      </w:r>
      <w:r w:rsidRPr="00122D2F">
        <w:rPr>
          <w:rFonts w:ascii="Calibri" w:hAnsi="Calibri" w:cs="Calibri"/>
          <w:szCs w:val="22"/>
          <w:lang w:val="zh-CN" w:eastAsia="zh-CN"/>
        </w:rPr>
        <w:t>TSAG</w:t>
      </w:r>
      <w:r w:rsidRPr="00340A0D">
        <w:rPr>
          <w:rFonts w:ascii="Calibri" w:hAnsi="Calibri" w:cs="Calibri"/>
          <w:szCs w:val="22"/>
          <w:lang w:val="zh-CN" w:eastAsia="zh-CN"/>
        </w:rPr>
        <w:t>）的第</w:t>
      </w:r>
      <w:r>
        <w:rPr>
          <w:rFonts w:ascii="Calibri" w:hAnsi="Calibri" w:cs="Calibri" w:hint="eastAsia"/>
          <w:szCs w:val="22"/>
          <w:lang w:val="zh-CN" w:eastAsia="zh-CN"/>
        </w:rPr>
        <w:t>三</w:t>
      </w:r>
      <w:r w:rsidRPr="00340A0D">
        <w:rPr>
          <w:rFonts w:ascii="Calibri" w:hAnsi="Calibri" w:cs="Calibri"/>
          <w:szCs w:val="22"/>
          <w:lang w:val="zh-CN" w:eastAsia="zh-CN"/>
        </w:rPr>
        <w:t>次会议，会议将于</w:t>
      </w:r>
      <w:r w:rsidRPr="00122D2F">
        <w:rPr>
          <w:rFonts w:ascii="Calibri" w:hAnsi="Calibri" w:cs="Calibri"/>
          <w:szCs w:val="22"/>
          <w:lang w:val="zh-CN" w:eastAsia="zh-CN"/>
        </w:rPr>
        <w:t>202</w:t>
      </w:r>
      <w:r w:rsidRPr="00122D2F">
        <w:rPr>
          <w:rFonts w:ascii="Calibri" w:hAnsi="Calibri" w:cs="Calibri" w:hint="eastAsia"/>
          <w:szCs w:val="22"/>
          <w:lang w:val="zh-CN" w:eastAsia="zh-CN"/>
        </w:rPr>
        <w:t>7</w:t>
      </w:r>
      <w:r w:rsidRPr="00340A0D">
        <w:rPr>
          <w:rFonts w:ascii="Calibri" w:hAnsi="Calibri" w:cs="Calibri"/>
          <w:szCs w:val="22"/>
          <w:lang w:val="zh-CN" w:eastAsia="zh-CN"/>
        </w:rPr>
        <w:t>年</w:t>
      </w:r>
      <w:r w:rsidRPr="00122D2F">
        <w:rPr>
          <w:rFonts w:ascii="Calibri" w:hAnsi="Calibri" w:cs="Calibri"/>
          <w:szCs w:val="22"/>
          <w:lang w:val="zh-CN" w:eastAsia="zh-CN"/>
        </w:rPr>
        <w:t>1</w:t>
      </w:r>
      <w:r w:rsidRPr="00340A0D">
        <w:rPr>
          <w:rFonts w:ascii="Calibri" w:hAnsi="Calibri" w:cs="Calibri"/>
          <w:szCs w:val="22"/>
          <w:lang w:val="zh-CN" w:eastAsia="zh-CN"/>
        </w:rPr>
        <w:t>月</w:t>
      </w:r>
      <w:r w:rsidRPr="00122D2F">
        <w:rPr>
          <w:rFonts w:ascii="Calibri" w:hAnsi="Calibri" w:cs="Calibri" w:hint="eastAsia"/>
          <w:szCs w:val="22"/>
          <w:lang w:val="zh-CN" w:eastAsia="zh-CN"/>
        </w:rPr>
        <w:t>11</w:t>
      </w:r>
      <w:r w:rsidRPr="00340A0D">
        <w:rPr>
          <w:rFonts w:ascii="Calibri" w:hAnsi="Calibri" w:cs="Calibri"/>
          <w:szCs w:val="22"/>
          <w:lang w:val="zh-CN" w:eastAsia="zh-CN"/>
        </w:rPr>
        <w:t>至</w:t>
      </w:r>
      <w:r w:rsidRPr="00122D2F">
        <w:rPr>
          <w:rFonts w:ascii="Calibri" w:hAnsi="Calibri" w:cs="Calibri" w:hint="eastAsia"/>
          <w:szCs w:val="22"/>
          <w:lang w:val="zh-CN" w:eastAsia="zh-CN"/>
        </w:rPr>
        <w:t>15</w:t>
      </w:r>
      <w:r w:rsidRPr="00340A0D">
        <w:rPr>
          <w:rFonts w:ascii="Calibri" w:hAnsi="Calibri" w:cs="Calibri"/>
          <w:szCs w:val="22"/>
          <w:lang w:val="zh-CN" w:eastAsia="zh-CN"/>
        </w:rPr>
        <w:t>日（含）在日内瓦国际电联总部召开。</w:t>
      </w:r>
    </w:p>
    <w:p w14:paraId="12CA9594" w14:textId="53C47155" w:rsidR="00461599" w:rsidRDefault="00461599" w:rsidP="006D33B6">
      <w:pPr>
        <w:rPr>
          <w:rFonts w:ascii="Calibri" w:hAnsi="Calibri" w:cs="Calibri"/>
          <w:szCs w:val="22"/>
          <w:lang w:val="zh-CN" w:eastAsia="zh-CN"/>
        </w:rPr>
      </w:pPr>
      <w:proofErr w:type="gramStart"/>
      <w:r w:rsidRPr="00122D2F">
        <w:rPr>
          <w:rFonts w:ascii="Calibri" w:hAnsi="Calibri" w:cs="Calibri" w:hint="eastAsia"/>
          <w:szCs w:val="22"/>
          <w:lang w:val="zh-CN" w:eastAsia="zh-CN"/>
        </w:rPr>
        <w:t>2</w:t>
      </w:r>
      <w:r>
        <w:rPr>
          <w:rFonts w:ascii="Calibri" w:hAnsi="Calibri" w:cs="Calibri"/>
          <w:szCs w:val="22"/>
          <w:lang w:val="zh-CN" w:eastAsia="zh-CN"/>
        </w:rPr>
        <w:tab/>
      </w:r>
      <w:r w:rsidRPr="00A47641">
        <w:rPr>
          <w:rFonts w:ascii="Calibri" w:hAnsi="Calibri" w:cs="Calibri"/>
          <w:szCs w:val="22"/>
          <w:lang w:eastAsia="zh-CN"/>
        </w:rPr>
        <w:t>谨</w:t>
      </w:r>
      <w:proofErr w:type="gramEnd"/>
      <w:r w:rsidRPr="00A47641">
        <w:rPr>
          <w:rFonts w:ascii="Calibri" w:hAnsi="Calibri" w:cs="Calibri"/>
          <w:szCs w:val="22"/>
          <w:lang w:eastAsia="zh-CN"/>
        </w:rPr>
        <w:t>提请您注意</w:t>
      </w:r>
      <w:hyperlink r:id="rId14" w:history="1">
        <w:r w:rsidRPr="00715AB4">
          <w:rPr>
            <w:rStyle w:val="Hyperlink"/>
            <w:rFonts w:ascii="Calibri" w:hAnsi="Calibri" w:cs="Calibri"/>
            <w:szCs w:val="22"/>
            <w:lang w:eastAsia="zh-CN"/>
          </w:rPr>
          <w:t>电信标准化局第</w:t>
        </w:r>
        <w:r w:rsidRPr="00122D2F">
          <w:rPr>
            <w:rStyle w:val="Hyperlink"/>
            <w:rFonts w:ascii="Calibri" w:hAnsi="Calibri" w:cs="Calibri"/>
            <w:szCs w:val="22"/>
            <w:lang w:eastAsia="zh-CN"/>
          </w:rPr>
          <w:t>131</w:t>
        </w:r>
        <w:r w:rsidRPr="00715AB4">
          <w:rPr>
            <w:rStyle w:val="Hyperlink"/>
            <w:rFonts w:ascii="Calibri" w:hAnsi="Calibri" w:cs="Calibri"/>
            <w:szCs w:val="22"/>
            <w:lang w:eastAsia="zh-CN"/>
          </w:rPr>
          <w:t>号通函</w:t>
        </w:r>
      </w:hyperlink>
      <w:hyperlink r:id="rId15" w:history="1">
        <w:r w:rsidRPr="00E77FBC">
          <w:rPr>
            <w:rStyle w:val="Hyperlink"/>
            <w:rFonts w:ascii="Calibri" w:hAnsi="Calibri" w:cs="Calibri"/>
            <w:szCs w:val="22"/>
            <w:lang w:eastAsia="zh-CN"/>
          </w:rPr>
          <w:t>及其勘误</w:t>
        </w:r>
      </w:hyperlink>
      <w:r>
        <w:rPr>
          <w:rFonts w:ascii="Calibri" w:hAnsi="Calibri" w:cs="Calibri" w:hint="eastAsia"/>
          <w:szCs w:val="22"/>
          <w:lang w:eastAsia="zh-CN"/>
        </w:rPr>
        <w:t>，</w:t>
      </w:r>
      <w:r w:rsidRPr="00A47641">
        <w:rPr>
          <w:rFonts w:ascii="Calibri" w:hAnsi="Calibri" w:cs="Calibri"/>
          <w:szCs w:val="22"/>
          <w:lang w:eastAsia="zh-CN"/>
        </w:rPr>
        <w:t>其中涉及成员国就</w:t>
      </w:r>
      <w:r>
        <w:rPr>
          <w:rFonts w:ascii="Calibri" w:hAnsi="Calibri" w:cs="Calibri" w:hint="eastAsia"/>
          <w:szCs w:val="22"/>
          <w:lang w:val="en-US" w:eastAsia="zh-CN"/>
        </w:rPr>
        <w:t>对</w:t>
      </w:r>
      <w:r w:rsidRPr="00F269A7">
        <w:rPr>
          <w:rFonts w:cstheme="minorBidi"/>
          <w:lang w:eastAsia="zh-CN"/>
        </w:rPr>
        <w:t>ITU-T A.1</w:t>
      </w:r>
      <w:r w:rsidRPr="00A47641">
        <w:rPr>
          <w:rFonts w:ascii="Calibri" w:hAnsi="Calibri" w:cs="Calibri"/>
          <w:szCs w:val="22"/>
          <w:lang w:eastAsia="zh-CN"/>
        </w:rPr>
        <w:t>建议书修订草案和</w:t>
      </w:r>
      <w:r w:rsidRPr="00F269A7">
        <w:rPr>
          <w:rFonts w:cstheme="minorBidi"/>
          <w:lang w:eastAsia="zh-CN"/>
        </w:rPr>
        <w:t>ITU-T A.19</w:t>
      </w:r>
      <w:r>
        <w:rPr>
          <w:rFonts w:cstheme="minorBidi" w:hint="eastAsia"/>
          <w:lang w:eastAsia="zh-CN"/>
        </w:rPr>
        <w:t>（原</w:t>
      </w:r>
      <w:r w:rsidRPr="00F269A7">
        <w:rPr>
          <w:rFonts w:cstheme="minorBidi"/>
          <w:lang w:eastAsia="zh-CN"/>
        </w:rPr>
        <w:t>A.RA</w:t>
      </w:r>
      <w:r>
        <w:rPr>
          <w:rFonts w:cstheme="minorBidi" w:hint="eastAsia"/>
          <w:lang w:eastAsia="zh-CN"/>
        </w:rPr>
        <w:t>）</w:t>
      </w:r>
      <w:r w:rsidRPr="00A47641">
        <w:rPr>
          <w:rFonts w:ascii="Calibri" w:hAnsi="Calibri" w:cs="Calibri"/>
          <w:szCs w:val="22"/>
          <w:lang w:eastAsia="zh-CN"/>
        </w:rPr>
        <w:t>新建议书草案使用传统批准程序（</w:t>
      </w:r>
      <w:r w:rsidRPr="00122D2F">
        <w:rPr>
          <w:rFonts w:ascii="Calibri" w:hAnsi="Calibri" w:cs="Calibri"/>
          <w:szCs w:val="22"/>
          <w:lang w:eastAsia="zh-CN"/>
        </w:rPr>
        <w:t>TAP</w:t>
      </w:r>
      <w:r w:rsidRPr="00A47641">
        <w:rPr>
          <w:rFonts w:ascii="Calibri" w:hAnsi="Calibri" w:cs="Calibri"/>
          <w:szCs w:val="22"/>
          <w:lang w:eastAsia="zh-CN"/>
        </w:rPr>
        <w:t>）进行磋商。谨提醒各成员国注意，本次磋商的回复截止日期为</w:t>
      </w:r>
      <w:r w:rsidRPr="00122D2F">
        <w:rPr>
          <w:rFonts w:ascii="Calibri" w:hAnsi="Calibri" w:cs="Calibri"/>
          <w:b/>
          <w:bCs/>
          <w:szCs w:val="22"/>
          <w:lang w:eastAsia="zh-CN"/>
        </w:rPr>
        <w:t>2026</w:t>
      </w:r>
      <w:r w:rsidRPr="000F4B23">
        <w:rPr>
          <w:rFonts w:ascii="Calibri" w:hAnsi="Calibri" w:cs="Calibri"/>
          <w:b/>
          <w:bCs/>
          <w:szCs w:val="22"/>
          <w:lang w:eastAsia="zh-CN"/>
        </w:rPr>
        <w:t>年</w:t>
      </w:r>
      <w:r w:rsidRPr="00122D2F">
        <w:rPr>
          <w:rFonts w:ascii="Calibri" w:hAnsi="Calibri" w:cs="Calibri"/>
          <w:b/>
          <w:bCs/>
          <w:szCs w:val="22"/>
          <w:lang w:eastAsia="zh-CN"/>
        </w:rPr>
        <w:t>1</w:t>
      </w:r>
      <w:r w:rsidRPr="00122D2F">
        <w:rPr>
          <w:rFonts w:ascii="Calibri" w:hAnsi="Calibri" w:cs="Calibri" w:hint="eastAsia"/>
          <w:b/>
          <w:bCs/>
          <w:szCs w:val="22"/>
          <w:lang w:eastAsia="zh-CN"/>
        </w:rPr>
        <w:t>2</w:t>
      </w:r>
      <w:r w:rsidRPr="000F4B23">
        <w:rPr>
          <w:rFonts w:ascii="Calibri" w:hAnsi="Calibri" w:cs="Calibri"/>
          <w:b/>
          <w:bCs/>
          <w:szCs w:val="22"/>
          <w:lang w:eastAsia="zh-CN"/>
        </w:rPr>
        <w:t>月</w:t>
      </w:r>
      <w:r w:rsidRPr="00122D2F">
        <w:rPr>
          <w:rFonts w:ascii="Calibri" w:hAnsi="Calibri" w:cs="Calibri" w:hint="eastAsia"/>
          <w:b/>
          <w:bCs/>
          <w:szCs w:val="22"/>
          <w:lang w:eastAsia="zh-CN"/>
        </w:rPr>
        <w:t>22</w:t>
      </w:r>
      <w:r w:rsidRPr="000F4B23">
        <w:rPr>
          <w:rFonts w:ascii="Calibri" w:hAnsi="Calibri" w:cs="Calibri"/>
          <w:b/>
          <w:bCs/>
          <w:szCs w:val="22"/>
          <w:lang w:eastAsia="zh-CN"/>
        </w:rPr>
        <w:t>日</w:t>
      </w:r>
      <w:r w:rsidRPr="00A47641">
        <w:rPr>
          <w:rFonts w:ascii="Calibri" w:hAnsi="Calibri" w:cs="Calibri"/>
          <w:szCs w:val="22"/>
          <w:lang w:eastAsia="zh-CN"/>
        </w:rPr>
        <w:t>协调世界时</w:t>
      </w:r>
      <w:r w:rsidRPr="00122D2F">
        <w:rPr>
          <w:rFonts w:ascii="Calibri" w:hAnsi="Calibri" w:cs="Calibri"/>
          <w:szCs w:val="22"/>
          <w:lang w:eastAsia="zh-CN"/>
        </w:rPr>
        <w:t>23</w:t>
      </w:r>
      <w:r w:rsidRPr="00A47641">
        <w:rPr>
          <w:rFonts w:ascii="Calibri" w:hAnsi="Calibri" w:cs="Calibri"/>
          <w:szCs w:val="22"/>
          <w:lang w:eastAsia="zh-CN"/>
        </w:rPr>
        <w:t>时</w:t>
      </w:r>
      <w:r w:rsidRPr="00122D2F">
        <w:rPr>
          <w:rFonts w:ascii="Calibri" w:hAnsi="Calibri" w:cs="Calibri"/>
          <w:szCs w:val="22"/>
          <w:lang w:eastAsia="zh-CN"/>
        </w:rPr>
        <w:t>59</w:t>
      </w:r>
      <w:r w:rsidRPr="00A47641">
        <w:rPr>
          <w:rFonts w:ascii="Calibri" w:hAnsi="Calibri" w:cs="Calibri"/>
          <w:szCs w:val="22"/>
          <w:lang w:eastAsia="zh-CN"/>
        </w:rPr>
        <w:t>分（另见下文第</w:t>
      </w:r>
      <w:r w:rsidRPr="00122D2F">
        <w:rPr>
          <w:rFonts w:ascii="Calibri" w:hAnsi="Calibri" w:cs="Calibri"/>
          <w:szCs w:val="22"/>
          <w:lang w:eastAsia="zh-CN"/>
        </w:rPr>
        <w:t>7</w:t>
      </w:r>
      <w:r w:rsidRPr="00A47641">
        <w:rPr>
          <w:rFonts w:ascii="Calibri" w:hAnsi="Calibri" w:cs="Calibri"/>
          <w:szCs w:val="22"/>
          <w:lang w:eastAsia="zh-CN"/>
        </w:rPr>
        <w:t>段）。</w:t>
      </w:r>
    </w:p>
    <w:p w14:paraId="00D903BE" w14:textId="77777777" w:rsidR="00461599" w:rsidRDefault="00461599" w:rsidP="006D33B6">
      <w:pPr>
        <w:rPr>
          <w:szCs w:val="22"/>
          <w:lang w:val="zh-CN" w:eastAsia="zh-CN"/>
        </w:rPr>
      </w:pPr>
      <w:r w:rsidRPr="00122D2F">
        <w:rPr>
          <w:rFonts w:ascii="Calibri" w:hAnsi="Calibri" w:cs="Calibri" w:hint="eastAsia"/>
          <w:szCs w:val="22"/>
          <w:lang w:val="zh-CN" w:eastAsia="zh-CN"/>
        </w:rPr>
        <w:t>3</w:t>
      </w:r>
      <w:r>
        <w:rPr>
          <w:rFonts w:ascii="Calibri" w:hAnsi="Calibri" w:cs="Calibri"/>
          <w:szCs w:val="22"/>
          <w:lang w:val="zh-CN" w:eastAsia="zh-CN"/>
        </w:rPr>
        <w:tab/>
      </w:r>
      <w:r>
        <w:rPr>
          <w:rFonts w:hint="eastAsia"/>
          <w:szCs w:val="22"/>
          <w:lang w:val="zh-CN" w:eastAsia="zh-CN"/>
        </w:rPr>
        <w:t>第一天的会议将于</w:t>
      </w:r>
      <w:r>
        <w:rPr>
          <w:rFonts w:hint="eastAsia"/>
          <w:szCs w:val="22"/>
          <w:lang w:val="zh-CN" w:eastAsia="zh-CN"/>
        </w:rPr>
        <w:t>09</w:t>
      </w:r>
      <w:r>
        <w:rPr>
          <w:rFonts w:hint="eastAsia"/>
          <w:szCs w:val="22"/>
          <w:lang w:val="zh-CN" w:eastAsia="zh-CN"/>
        </w:rPr>
        <w:t>时</w:t>
      </w:r>
      <w:r>
        <w:rPr>
          <w:rFonts w:hint="eastAsia"/>
          <w:szCs w:val="22"/>
          <w:lang w:val="zh-CN" w:eastAsia="zh-CN"/>
        </w:rPr>
        <w:t>30</w:t>
      </w:r>
      <w:r>
        <w:rPr>
          <w:rFonts w:hint="eastAsia"/>
          <w:szCs w:val="22"/>
          <w:lang w:val="zh-CN" w:eastAsia="zh-CN"/>
        </w:rPr>
        <w:t>分开始，与会者的注册工作将自</w:t>
      </w:r>
      <w:r>
        <w:rPr>
          <w:rFonts w:hint="eastAsia"/>
          <w:szCs w:val="22"/>
          <w:lang w:val="zh-CN" w:eastAsia="zh-CN"/>
        </w:rPr>
        <w:t>08</w:t>
      </w:r>
      <w:r>
        <w:rPr>
          <w:rFonts w:hint="eastAsia"/>
          <w:szCs w:val="22"/>
          <w:lang w:val="zh-CN" w:eastAsia="zh-CN"/>
        </w:rPr>
        <w:t>时</w:t>
      </w:r>
      <w:r>
        <w:rPr>
          <w:rFonts w:hint="eastAsia"/>
          <w:szCs w:val="22"/>
          <w:lang w:val="zh-CN" w:eastAsia="zh-CN"/>
        </w:rPr>
        <w:t>30</w:t>
      </w:r>
      <w:r>
        <w:rPr>
          <w:rFonts w:hint="eastAsia"/>
          <w:szCs w:val="22"/>
          <w:lang w:val="zh-CN" w:eastAsia="zh-CN"/>
        </w:rPr>
        <w:t>分起在</w:t>
      </w:r>
      <w:hyperlink r:id="rId16" w:history="1">
        <w:r>
          <w:rPr>
            <w:rStyle w:val="Hyperlink"/>
            <w:rFonts w:hint="eastAsia"/>
            <w:szCs w:val="22"/>
            <w:lang w:val="zh-CN" w:eastAsia="zh-CN"/>
          </w:rPr>
          <w:t>Montbrillant</w:t>
        </w:r>
        <w:r>
          <w:rPr>
            <w:rStyle w:val="Hyperlink"/>
            <w:rFonts w:hint="eastAsia"/>
            <w:szCs w:val="22"/>
            <w:lang w:val="zh-CN" w:eastAsia="zh-CN"/>
          </w:rPr>
          <w:t>大楼入口处</w:t>
        </w:r>
      </w:hyperlink>
      <w:r>
        <w:rPr>
          <w:rFonts w:hint="eastAsia"/>
          <w:szCs w:val="22"/>
          <w:lang w:val="zh-CN" w:eastAsia="zh-CN"/>
        </w:rPr>
        <w:t>进行。有关会议厅的每日分配情况将在国际电联总部各处的屏幕上显示，并在</w:t>
      </w:r>
      <w:hyperlink r:id="rId17" w:history="1">
        <w:r>
          <w:rPr>
            <w:rStyle w:val="Hyperlink"/>
            <w:rFonts w:hint="eastAsia"/>
            <w:szCs w:val="22"/>
            <w:lang w:val="zh-CN" w:eastAsia="zh-CN"/>
          </w:rPr>
          <w:t>此处</w:t>
        </w:r>
      </w:hyperlink>
      <w:r>
        <w:rPr>
          <w:rFonts w:hint="eastAsia"/>
          <w:szCs w:val="22"/>
          <w:lang w:val="zh-CN" w:eastAsia="zh-CN"/>
        </w:rPr>
        <w:t>在线显示。</w:t>
      </w:r>
    </w:p>
    <w:p w14:paraId="2071539C" w14:textId="77777777" w:rsidR="00461599" w:rsidRDefault="00461599" w:rsidP="006D33B6">
      <w:pPr>
        <w:rPr>
          <w:rFonts w:ascii="Calibri" w:hAnsi="Calibri" w:cs="Calibri"/>
          <w:szCs w:val="22"/>
          <w:lang w:val="zh-CN" w:eastAsia="zh-CN"/>
        </w:rPr>
      </w:pPr>
      <w:r w:rsidRPr="00122D2F">
        <w:rPr>
          <w:rFonts w:ascii="Calibri" w:hAnsi="Calibri" w:cs="Calibri" w:hint="eastAsia"/>
          <w:szCs w:val="22"/>
          <w:lang w:eastAsia="zh-CN"/>
        </w:rPr>
        <w:t>4</w:t>
      </w:r>
      <w:r>
        <w:rPr>
          <w:rFonts w:ascii="Calibri" w:hAnsi="Calibri" w:cs="Calibri"/>
          <w:szCs w:val="22"/>
          <w:lang w:eastAsia="zh-CN"/>
        </w:rPr>
        <w:tab/>
      </w:r>
      <w:r w:rsidRPr="00A47641">
        <w:rPr>
          <w:rFonts w:ascii="Calibri" w:hAnsi="Calibri" w:cs="Calibri"/>
          <w:szCs w:val="22"/>
          <w:lang w:val="zh-CN" w:eastAsia="zh-CN"/>
        </w:rPr>
        <w:t>会议实用信息见下文附件</w:t>
      </w:r>
      <w:r w:rsidRPr="00122D2F">
        <w:rPr>
          <w:rFonts w:ascii="Calibri" w:hAnsi="Calibri" w:cs="Calibri"/>
          <w:szCs w:val="22"/>
          <w:lang w:val="zh-CN" w:eastAsia="zh-CN"/>
        </w:rPr>
        <w:t>A</w:t>
      </w:r>
      <w:r w:rsidRPr="00A47641">
        <w:rPr>
          <w:rFonts w:ascii="Calibri" w:hAnsi="Calibri" w:cs="Calibri"/>
          <w:szCs w:val="22"/>
          <w:lang w:val="zh-CN" w:eastAsia="zh-CN"/>
        </w:rPr>
        <w:t>。谨提醒各位代表，根据现行规定，决定将由现场出席会议的代表做出。全体会议开幕式和闭幕式将提供互动式远程参会（更多详情见附件</w:t>
      </w:r>
      <w:r w:rsidRPr="00122D2F">
        <w:rPr>
          <w:rFonts w:ascii="Calibri" w:hAnsi="Calibri" w:cs="Calibri"/>
          <w:szCs w:val="22"/>
          <w:lang w:val="zh-CN" w:eastAsia="zh-CN"/>
        </w:rPr>
        <w:t>A</w:t>
      </w:r>
      <w:r w:rsidRPr="00A47641">
        <w:rPr>
          <w:rFonts w:ascii="Calibri" w:hAnsi="Calibri" w:cs="Calibri"/>
          <w:szCs w:val="22"/>
          <w:lang w:val="zh-CN" w:eastAsia="zh-CN"/>
        </w:rPr>
        <w:t>）。</w:t>
      </w:r>
    </w:p>
    <w:p w14:paraId="36A15B5E" w14:textId="77777777" w:rsidR="00461599" w:rsidRDefault="00461599" w:rsidP="006D33B6">
      <w:pPr>
        <w:rPr>
          <w:rFonts w:ascii="Calibri" w:hAnsi="Calibri" w:cs="Calibri"/>
          <w:szCs w:val="22"/>
          <w:lang w:eastAsia="zh-CN"/>
        </w:rPr>
      </w:pPr>
      <w:proofErr w:type="gramStart"/>
      <w:r w:rsidRPr="00122D2F">
        <w:rPr>
          <w:rFonts w:ascii="Calibri" w:hAnsi="Calibri" w:cs="Calibri" w:hint="eastAsia"/>
          <w:szCs w:val="22"/>
          <w:lang w:val="zh-CN" w:eastAsia="zh-CN"/>
        </w:rPr>
        <w:t>5</w:t>
      </w:r>
      <w:r>
        <w:rPr>
          <w:rFonts w:ascii="Calibri" w:hAnsi="Calibri" w:cs="Calibri"/>
          <w:szCs w:val="22"/>
          <w:lang w:val="zh-CN" w:eastAsia="zh-CN"/>
        </w:rPr>
        <w:tab/>
      </w:r>
      <w:r w:rsidRPr="00A47641">
        <w:rPr>
          <w:rFonts w:ascii="Calibri" w:hAnsi="Calibri" w:cs="Calibri"/>
          <w:szCs w:val="22"/>
          <w:lang w:eastAsia="zh-CN"/>
        </w:rPr>
        <w:t>附件</w:t>
      </w:r>
      <w:proofErr w:type="gramEnd"/>
      <w:r w:rsidRPr="00122D2F">
        <w:rPr>
          <w:rFonts w:ascii="Calibri" w:hAnsi="Calibri" w:cs="Calibri"/>
          <w:szCs w:val="22"/>
          <w:lang w:eastAsia="zh-CN"/>
        </w:rPr>
        <w:t>A</w:t>
      </w:r>
      <w:r w:rsidRPr="00A47641">
        <w:rPr>
          <w:rFonts w:ascii="Calibri" w:hAnsi="Calibri" w:cs="Calibri"/>
          <w:szCs w:val="22"/>
          <w:lang w:eastAsia="zh-CN"/>
        </w:rPr>
        <w:t>还包含关于</w:t>
      </w:r>
      <w:r>
        <w:rPr>
          <w:rFonts w:ascii="Calibri" w:hAnsi="Calibri" w:cs="Calibri" w:hint="eastAsia"/>
          <w:szCs w:val="22"/>
          <w:lang w:eastAsia="zh-CN"/>
        </w:rPr>
        <w:t>“</w:t>
      </w:r>
      <w:r w:rsidRPr="00A47641">
        <w:rPr>
          <w:rFonts w:ascii="Calibri" w:hAnsi="Calibri" w:cs="Calibri"/>
          <w:szCs w:val="22"/>
          <w:lang w:eastAsia="zh-CN"/>
        </w:rPr>
        <w:t>起草文稿培训</w:t>
      </w:r>
      <w:r>
        <w:rPr>
          <w:rFonts w:ascii="Calibri" w:hAnsi="Calibri" w:cs="Calibri" w:hint="eastAsia"/>
          <w:szCs w:val="22"/>
          <w:lang w:eastAsia="zh-CN"/>
        </w:rPr>
        <w:t>”</w:t>
      </w:r>
      <w:r w:rsidRPr="00A47641">
        <w:rPr>
          <w:rFonts w:ascii="Calibri" w:hAnsi="Calibri" w:cs="Calibri"/>
          <w:szCs w:val="22"/>
          <w:lang w:eastAsia="zh-CN"/>
        </w:rPr>
        <w:t>以及</w:t>
      </w:r>
      <w:r>
        <w:rPr>
          <w:rFonts w:ascii="Calibri" w:hAnsi="Calibri" w:cs="Calibri" w:hint="eastAsia"/>
          <w:szCs w:val="22"/>
          <w:lang w:eastAsia="zh-CN"/>
        </w:rPr>
        <w:t>“</w:t>
      </w:r>
      <w:r w:rsidRPr="00A47641">
        <w:rPr>
          <w:rFonts w:ascii="Calibri" w:hAnsi="Calibri" w:cs="Calibri"/>
          <w:szCs w:val="22"/>
          <w:lang w:eastAsia="zh-CN"/>
        </w:rPr>
        <w:t>缩小标准化差距（</w:t>
      </w:r>
      <w:r w:rsidRPr="00122D2F">
        <w:rPr>
          <w:rFonts w:ascii="Calibri" w:hAnsi="Calibri" w:cs="Calibri"/>
          <w:szCs w:val="22"/>
          <w:lang w:eastAsia="zh-CN"/>
        </w:rPr>
        <w:t>BSG</w:t>
      </w:r>
      <w:r w:rsidRPr="00A47641">
        <w:rPr>
          <w:rFonts w:ascii="Calibri" w:hAnsi="Calibri" w:cs="Calibri"/>
          <w:szCs w:val="22"/>
          <w:lang w:eastAsia="zh-CN"/>
        </w:rPr>
        <w:t>）</w:t>
      </w:r>
      <w:r>
        <w:rPr>
          <w:rFonts w:ascii="Calibri" w:hAnsi="Calibri" w:cs="Calibri" w:hint="eastAsia"/>
          <w:szCs w:val="22"/>
          <w:lang w:eastAsia="zh-CN"/>
        </w:rPr>
        <w:t>”</w:t>
      </w:r>
      <w:r w:rsidRPr="00A47641">
        <w:rPr>
          <w:rFonts w:ascii="Calibri" w:hAnsi="Calibri" w:cs="Calibri"/>
          <w:szCs w:val="22"/>
          <w:lang w:eastAsia="zh-CN"/>
        </w:rPr>
        <w:t>活动（</w:t>
      </w:r>
      <w:r>
        <w:rPr>
          <w:rFonts w:ascii="Calibri" w:hAnsi="Calibri" w:cs="Calibri" w:hint="eastAsia"/>
          <w:szCs w:val="22"/>
          <w:lang w:eastAsia="zh-CN"/>
        </w:rPr>
        <w:t>“</w:t>
      </w:r>
      <w:r w:rsidRPr="00A47641">
        <w:rPr>
          <w:rFonts w:ascii="Calibri" w:hAnsi="Calibri" w:cs="Calibri"/>
          <w:szCs w:val="22"/>
          <w:lang w:eastAsia="zh-CN"/>
        </w:rPr>
        <w:t>文稿诊所</w:t>
      </w:r>
      <w:r>
        <w:rPr>
          <w:rFonts w:ascii="Calibri" w:hAnsi="Calibri" w:cs="Calibri" w:hint="eastAsia"/>
          <w:szCs w:val="22"/>
          <w:lang w:eastAsia="zh-CN"/>
        </w:rPr>
        <w:t>”</w:t>
      </w:r>
      <w:r w:rsidRPr="00A47641">
        <w:rPr>
          <w:rFonts w:ascii="Calibri" w:hAnsi="Calibri" w:cs="Calibri"/>
          <w:szCs w:val="22"/>
          <w:lang w:eastAsia="zh-CN"/>
        </w:rPr>
        <w:t>和</w:t>
      </w:r>
      <w:r w:rsidRPr="00122D2F">
        <w:rPr>
          <w:rFonts w:ascii="Calibri" w:hAnsi="Calibri" w:cs="Calibri"/>
          <w:szCs w:val="22"/>
          <w:lang w:eastAsia="zh-CN"/>
        </w:rPr>
        <w:t>BSG</w:t>
      </w:r>
      <w:r w:rsidRPr="00A47641">
        <w:rPr>
          <w:rFonts w:ascii="Calibri" w:hAnsi="Calibri" w:cs="Calibri"/>
          <w:szCs w:val="22"/>
          <w:lang w:eastAsia="zh-CN"/>
        </w:rPr>
        <w:t>）的相关信息。</w:t>
      </w:r>
    </w:p>
    <w:p w14:paraId="673B065E" w14:textId="77777777" w:rsidR="00461599" w:rsidRDefault="00461599" w:rsidP="006D33B6">
      <w:pPr>
        <w:rPr>
          <w:rFonts w:ascii="Calibri" w:hAnsi="Calibri" w:cs="Calibri"/>
          <w:szCs w:val="22"/>
          <w:lang w:val="zh-CN" w:eastAsia="zh-CN"/>
        </w:rPr>
      </w:pPr>
      <w:r w:rsidRPr="00122D2F">
        <w:rPr>
          <w:rFonts w:ascii="Calibri" w:hAnsi="Calibri" w:cs="Calibri" w:hint="eastAsia"/>
          <w:szCs w:val="22"/>
          <w:lang w:eastAsia="zh-CN"/>
        </w:rPr>
        <w:t>6</w:t>
      </w:r>
      <w:r>
        <w:rPr>
          <w:rFonts w:ascii="Calibri" w:hAnsi="Calibri" w:cs="Calibri"/>
          <w:szCs w:val="22"/>
          <w:lang w:eastAsia="zh-CN"/>
        </w:rPr>
        <w:tab/>
      </w:r>
      <w:r w:rsidRPr="00122D2F">
        <w:rPr>
          <w:rFonts w:ascii="Calibri" w:hAnsi="Calibri" w:cs="Calibri"/>
          <w:szCs w:val="22"/>
          <w:lang w:eastAsia="zh-CN"/>
        </w:rPr>
        <w:t>TSAG</w:t>
      </w:r>
      <w:r w:rsidRPr="00A47641">
        <w:rPr>
          <w:rFonts w:ascii="Calibri" w:hAnsi="Calibri" w:cs="Calibri"/>
          <w:szCs w:val="22"/>
          <w:lang w:val="zh-CN" w:eastAsia="zh-CN"/>
        </w:rPr>
        <w:t>主席</w:t>
      </w:r>
      <w:r w:rsidRPr="00122D2F">
        <w:rPr>
          <w:rFonts w:ascii="Calibri" w:hAnsi="Calibri" w:cs="Calibri"/>
          <w:szCs w:val="22"/>
          <w:lang w:eastAsia="zh-CN"/>
        </w:rPr>
        <w:t>Abdurahman</w:t>
      </w:r>
      <w:r w:rsidRPr="00A47641">
        <w:rPr>
          <w:rFonts w:ascii="Calibri" w:hAnsi="Calibri" w:cs="Calibri"/>
          <w:szCs w:val="22"/>
          <w:lang w:eastAsia="zh-CN"/>
        </w:rPr>
        <w:t xml:space="preserve"> </w:t>
      </w:r>
      <w:r w:rsidRPr="00122D2F">
        <w:rPr>
          <w:rFonts w:ascii="Calibri" w:hAnsi="Calibri" w:cs="Calibri"/>
          <w:szCs w:val="22"/>
          <w:lang w:eastAsia="zh-CN"/>
        </w:rPr>
        <w:t>M</w:t>
      </w:r>
      <w:r w:rsidRPr="00A47641">
        <w:rPr>
          <w:rFonts w:ascii="Calibri" w:hAnsi="Calibri" w:cs="Calibri"/>
          <w:szCs w:val="22"/>
          <w:lang w:eastAsia="zh-CN"/>
        </w:rPr>
        <w:t xml:space="preserve">. </w:t>
      </w:r>
      <w:r w:rsidRPr="00122D2F">
        <w:rPr>
          <w:rFonts w:ascii="Calibri" w:hAnsi="Calibri" w:cs="Calibri"/>
          <w:szCs w:val="22"/>
          <w:lang w:eastAsia="zh-CN"/>
        </w:rPr>
        <w:t>AL</w:t>
      </w:r>
      <w:r w:rsidRPr="00A47641">
        <w:rPr>
          <w:rFonts w:ascii="Calibri" w:hAnsi="Calibri" w:cs="Calibri"/>
          <w:szCs w:val="22"/>
          <w:lang w:eastAsia="zh-CN"/>
        </w:rPr>
        <w:t xml:space="preserve"> </w:t>
      </w:r>
      <w:r w:rsidRPr="00122D2F">
        <w:rPr>
          <w:rFonts w:ascii="Calibri" w:hAnsi="Calibri" w:cs="Calibri"/>
          <w:szCs w:val="22"/>
          <w:lang w:eastAsia="zh-CN"/>
        </w:rPr>
        <w:t>HASSAN</w:t>
      </w:r>
      <w:r w:rsidRPr="00A47641">
        <w:rPr>
          <w:rFonts w:ascii="Calibri" w:hAnsi="Calibri" w:cs="Calibri"/>
          <w:szCs w:val="22"/>
          <w:lang w:val="zh-CN" w:eastAsia="zh-CN"/>
        </w:rPr>
        <w:t>先生起草的会议</w:t>
      </w:r>
      <w:r w:rsidRPr="000F4B23">
        <w:rPr>
          <w:rFonts w:ascii="Calibri" w:hAnsi="Calibri" w:cs="Calibri"/>
          <w:b/>
          <w:bCs/>
          <w:szCs w:val="22"/>
          <w:lang w:val="zh-CN" w:eastAsia="zh-CN"/>
        </w:rPr>
        <w:t>议程</w:t>
      </w:r>
      <w:r w:rsidRPr="002116EA">
        <w:rPr>
          <w:rFonts w:ascii="Calibri" w:hAnsi="Calibri" w:cs="Calibri"/>
          <w:b/>
          <w:bCs/>
          <w:szCs w:val="22"/>
          <w:lang w:val="zh-CN" w:eastAsia="zh-CN"/>
        </w:rPr>
        <w:t>和</w:t>
      </w:r>
      <w:r w:rsidRPr="00A47641">
        <w:rPr>
          <w:rFonts w:ascii="Calibri" w:hAnsi="Calibri" w:cs="Calibri"/>
          <w:b/>
          <w:bCs/>
          <w:szCs w:val="22"/>
          <w:lang w:val="zh-CN" w:eastAsia="zh-CN"/>
        </w:rPr>
        <w:t>时间表</w:t>
      </w:r>
      <w:r w:rsidRPr="00A47641">
        <w:rPr>
          <w:rFonts w:ascii="Calibri" w:hAnsi="Calibri" w:cs="Calibri"/>
          <w:szCs w:val="22"/>
          <w:lang w:val="zh-CN" w:eastAsia="zh-CN"/>
        </w:rPr>
        <w:t>草案</w:t>
      </w:r>
      <w:r w:rsidRPr="00715AB4">
        <w:rPr>
          <w:rFonts w:ascii="Calibri" w:hAnsi="Calibri" w:cs="Calibri" w:hint="eastAsia"/>
          <w:b/>
          <w:bCs/>
          <w:szCs w:val="22"/>
          <w:lang w:val="zh-CN" w:eastAsia="zh-CN"/>
        </w:rPr>
        <w:t>分别</w:t>
      </w:r>
      <w:r w:rsidRPr="00A47641">
        <w:rPr>
          <w:rFonts w:ascii="Calibri" w:hAnsi="Calibri" w:cs="Calibri"/>
          <w:szCs w:val="22"/>
          <w:lang w:val="zh-CN" w:eastAsia="zh-CN"/>
        </w:rPr>
        <w:t>见</w:t>
      </w:r>
      <w:r w:rsidRPr="00A47641">
        <w:rPr>
          <w:rFonts w:ascii="Calibri" w:hAnsi="Calibri" w:cs="Calibri"/>
          <w:b/>
          <w:bCs/>
          <w:szCs w:val="22"/>
          <w:lang w:val="zh-CN" w:eastAsia="zh-CN"/>
        </w:rPr>
        <w:t>附件</w:t>
      </w:r>
      <w:r w:rsidRPr="00122D2F">
        <w:rPr>
          <w:rFonts w:ascii="Calibri" w:hAnsi="Calibri" w:cs="Calibri"/>
          <w:b/>
          <w:bCs/>
          <w:szCs w:val="22"/>
          <w:lang w:eastAsia="zh-CN"/>
        </w:rPr>
        <w:t>B</w:t>
      </w:r>
      <w:r w:rsidRPr="00A47641">
        <w:rPr>
          <w:rFonts w:ascii="Calibri" w:hAnsi="Calibri" w:cs="Calibri"/>
          <w:szCs w:val="22"/>
          <w:lang w:val="zh-CN" w:eastAsia="zh-CN"/>
        </w:rPr>
        <w:t>和</w:t>
      </w:r>
      <w:r w:rsidRPr="000F4B23">
        <w:rPr>
          <w:rFonts w:ascii="Calibri" w:hAnsi="Calibri" w:cs="Calibri" w:hint="eastAsia"/>
          <w:b/>
          <w:bCs/>
          <w:szCs w:val="22"/>
          <w:lang w:val="zh-CN" w:eastAsia="zh-CN"/>
        </w:rPr>
        <w:t>附件</w:t>
      </w:r>
      <w:r w:rsidRPr="00122D2F">
        <w:rPr>
          <w:rFonts w:ascii="Calibri" w:hAnsi="Calibri" w:cs="Calibri"/>
          <w:b/>
          <w:bCs/>
          <w:szCs w:val="22"/>
          <w:lang w:eastAsia="zh-CN"/>
        </w:rPr>
        <w:t>C</w:t>
      </w:r>
      <w:r w:rsidRPr="00A47641">
        <w:rPr>
          <w:rFonts w:ascii="Calibri" w:hAnsi="Calibri" w:cs="Calibri"/>
          <w:szCs w:val="22"/>
          <w:lang w:val="zh-CN" w:eastAsia="zh-CN"/>
        </w:rPr>
        <w:t>。</w:t>
      </w:r>
    </w:p>
    <w:p w14:paraId="5E7024CE" w14:textId="77777777" w:rsidR="00461599" w:rsidRDefault="00461599" w:rsidP="006D33B6">
      <w:pPr>
        <w:rPr>
          <w:rFonts w:ascii="Calibri" w:hAnsi="Calibri" w:cs="Calibri"/>
          <w:szCs w:val="22"/>
          <w:lang w:eastAsia="zh-CN"/>
        </w:rPr>
      </w:pPr>
      <w:r w:rsidRPr="00122D2F">
        <w:rPr>
          <w:rFonts w:ascii="Calibri" w:hAnsi="Calibri" w:cs="Calibri" w:hint="eastAsia"/>
          <w:szCs w:val="22"/>
          <w:lang w:eastAsia="zh-CN"/>
        </w:rPr>
        <w:t>7</w:t>
      </w:r>
      <w:r w:rsidRPr="00E70005">
        <w:rPr>
          <w:rFonts w:ascii="Calibri" w:hAnsi="Calibri" w:cs="Calibri"/>
          <w:szCs w:val="22"/>
          <w:lang w:eastAsia="zh-CN"/>
        </w:rPr>
        <w:tab/>
      </w:r>
      <w:r w:rsidRPr="00E70005">
        <w:rPr>
          <w:rFonts w:ascii="Calibri" w:hAnsi="Calibri" w:cs="Calibri"/>
          <w:szCs w:val="22"/>
          <w:lang w:eastAsia="zh-CN"/>
        </w:rPr>
        <w:t>鉴于适逢</w:t>
      </w:r>
      <w:r w:rsidRPr="00715AB4">
        <w:rPr>
          <w:rFonts w:ascii="Calibri" w:hAnsi="Calibri" w:cs="Calibri"/>
          <w:szCs w:val="22"/>
          <w:lang w:eastAsia="zh-CN"/>
        </w:rPr>
        <w:t>年终</w:t>
      </w:r>
      <w:r>
        <w:rPr>
          <w:rFonts w:ascii="Calibri" w:hAnsi="Calibri" w:cs="Calibri" w:hint="eastAsia"/>
          <w:szCs w:val="22"/>
          <w:lang w:eastAsia="zh-CN"/>
        </w:rPr>
        <w:t>和</w:t>
      </w:r>
      <w:r w:rsidRPr="00715AB4">
        <w:rPr>
          <w:rFonts w:ascii="Calibri" w:hAnsi="Calibri" w:cs="Calibri"/>
          <w:szCs w:val="22"/>
          <w:lang w:eastAsia="zh-CN"/>
        </w:rPr>
        <w:t>新年假期，</w:t>
      </w:r>
      <w:r>
        <w:rPr>
          <w:rFonts w:ascii="Calibri" w:hAnsi="Calibri" w:cs="Calibri" w:hint="eastAsia"/>
          <w:szCs w:val="22"/>
          <w:lang w:eastAsia="zh-CN"/>
        </w:rPr>
        <w:t>且</w:t>
      </w:r>
      <w:r w:rsidRPr="00715AB4">
        <w:rPr>
          <w:rFonts w:ascii="Calibri" w:hAnsi="Calibri" w:cs="Calibri"/>
          <w:szCs w:val="22"/>
          <w:lang w:eastAsia="zh-CN"/>
        </w:rPr>
        <w:t>国际电联将于</w:t>
      </w:r>
      <w:r w:rsidRPr="00122D2F">
        <w:rPr>
          <w:rFonts w:ascii="Calibri" w:hAnsi="Calibri" w:cs="Calibri"/>
          <w:szCs w:val="22"/>
          <w:lang w:eastAsia="zh-CN"/>
        </w:rPr>
        <w:t>2026</w:t>
      </w:r>
      <w:r w:rsidRPr="00715AB4">
        <w:rPr>
          <w:rFonts w:ascii="Calibri" w:hAnsi="Calibri" w:cs="Calibri"/>
          <w:szCs w:val="22"/>
          <w:lang w:eastAsia="zh-CN"/>
        </w:rPr>
        <w:t>年</w:t>
      </w:r>
      <w:r w:rsidRPr="00122D2F">
        <w:rPr>
          <w:rFonts w:ascii="Calibri" w:hAnsi="Calibri" w:cs="Calibri"/>
          <w:szCs w:val="22"/>
          <w:lang w:eastAsia="zh-CN"/>
        </w:rPr>
        <w:t>12</w:t>
      </w:r>
      <w:r w:rsidRPr="00715AB4">
        <w:rPr>
          <w:rFonts w:ascii="Calibri" w:hAnsi="Calibri" w:cs="Calibri"/>
          <w:szCs w:val="22"/>
          <w:lang w:eastAsia="zh-CN"/>
        </w:rPr>
        <w:t>月</w:t>
      </w:r>
      <w:r w:rsidRPr="00122D2F">
        <w:rPr>
          <w:rFonts w:ascii="Calibri" w:hAnsi="Calibri" w:cs="Calibri"/>
          <w:szCs w:val="22"/>
          <w:lang w:eastAsia="zh-CN"/>
        </w:rPr>
        <w:t>24</w:t>
      </w:r>
      <w:r w:rsidRPr="00715AB4">
        <w:rPr>
          <w:rFonts w:ascii="Calibri" w:hAnsi="Calibri" w:cs="Calibri"/>
          <w:szCs w:val="22"/>
          <w:lang w:eastAsia="zh-CN"/>
        </w:rPr>
        <w:t>日至</w:t>
      </w:r>
      <w:r w:rsidRPr="00122D2F">
        <w:rPr>
          <w:rFonts w:ascii="Calibri" w:hAnsi="Calibri" w:cs="Calibri"/>
          <w:szCs w:val="22"/>
          <w:lang w:eastAsia="zh-CN"/>
        </w:rPr>
        <w:t>2027</w:t>
      </w:r>
      <w:r w:rsidRPr="00715AB4">
        <w:rPr>
          <w:rFonts w:ascii="Calibri" w:hAnsi="Calibri" w:cs="Calibri"/>
          <w:szCs w:val="22"/>
          <w:lang w:eastAsia="zh-CN"/>
        </w:rPr>
        <w:t>年</w:t>
      </w:r>
      <w:r w:rsidRPr="00122D2F">
        <w:rPr>
          <w:rFonts w:ascii="Calibri" w:hAnsi="Calibri" w:cs="Calibri"/>
          <w:szCs w:val="22"/>
          <w:lang w:eastAsia="zh-CN"/>
        </w:rPr>
        <w:t>1</w:t>
      </w:r>
      <w:r w:rsidRPr="00715AB4">
        <w:rPr>
          <w:rFonts w:ascii="Calibri" w:hAnsi="Calibri" w:cs="Calibri"/>
          <w:szCs w:val="22"/>
          <w:lang w:eastAsia="zh-CN"/>
        </w:rPr>
        <w:t>月</w:t>
      </w:r>
      <w:r w:rsidRPr="00122D2F">
        <w:rPr>
          <w:rFonts w:ascii="Calibri" w:hAnsi="Calibri" w:cs="Calibri"/>
          <w:szCs w:val="22"/>
          <w:lang w:eastAsia="zh-CN"/>
        </w:rPr>
        <w:t>1</w:t>
      </w:r>
      <w:r w:rsidRPr="00715AB4">
        <w:rPr>
          <w:rFonts w:ascii="Calibri" w:hAnsi="Calibri" w:cs="Calibri"/>
          <w:szCs w:val="22"/>
          <w:lang w:eastAsia="zh-CN"/>
        </w:rPr>
        <w:t>日（含）停止办公，</w:t>
      </w:r>
      <w:r>
        <w:rPr>
          <w:rFonts w:ascii="Calibri" w:hAnsi="Calibri" w:cs="Calibri" w:hint="eastAsia"/>
          <w:szCs w:val="22"/>
          <w:lang w:eastAsia="zh-CN"/>
        </w:rPr>
        <w:t>现将</w:t>
      </w:r>
      <w:r w:rsidRPr="00715AB4">
        <w:rPr>
          <w:rFonts w:ascii="Calibri" w:hAnsi="Calibri" w:cs="Calibri"/>
          <w:szCs w:val="22"/>
          <w:lang w:eastAsia="zh-CN"/>
        </w:rPr>
        <w:t>文稿提交和成员国</w:t>
      </w:r>
      <w:r w:rsidRPr="00122D2F">
        <w:rPr>
          <w:rFonts w:ascii="Calibri" w:hAnsi="Calibri" w:cs="Calibri"/>
          <w:szCs w:val="22"/>
          <w:lang w:eastAsia="zh-CN"/>
        </w:rPr>
        <w:t>TAP</w:t>
      </w:r>
      <w:r w:rsidRPr="00715AB4">
        <w:rPr>
          <w:rFonts w:ascii="Calibri" w:hAnsi="Calibri" w:cs="Calibri"/>
          <w:szCs w:val="22"/>
          <w:lang w:eastAsia="zh-CN"/>
        </w:rPr>
        <w:t>磋商的截止日期确定如下。这些截止日期维持了</w:t>
      </w:r>
      <w:r w:rsidRPr="00122D2F">
        <w:rPr>
          <w:rFonts w:ascii="Calibri" w:hAnsi="Calibri" w:cs="Calibri"/>
          <w:szCs w:val="22"/>
          <w:lang w:eastAsia="zh-CN"/>
        </w:rPr>
        <w:t>TSAG</w:t>
      </w:r>
      <w:r w:rsidRPr="00715AB4">
        <w:rPr>
          <w:rFonts w:ascii="Calibri" w:hAnsi="Calibri" w:cs="Calibri"/>
          <w:szCs w:val="22"/>
          <w:lang w:eastAsia="zh-CN"/>
        </w:rPr>
        <w:t>会议召开前</w:t>
      </w:r>
      <w:r w:rsidRPr="00E70005">
        <w:rPr>
          <w:rFonts w:ascii="Calibri" w:hAnsi="Calibri" w:cs="Calibri"/>
          <w:szCs w:val="22"/>
          <w:lang w:eastAsia="zh-CN"/>
        </w:rPr>
        <w:t>保留标准数量的工作日。</w:t>
      </w:r>
    </w:p>
    <w:p w14:paraId="0F40D8D1" w14:textId="77777777" w:rsidR="00461599" w:rsidRPr="00E70005" w:rsidRDefault="00461599" w:rsidP="00D23354">
      <w:pPr>
        <w:pStyle w:val="Headingb"/>
        <w:tabs>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rPr>
          <w:lang w:eastAsia="zh-CN"/>
        </w:rPr>
      </w:pPr>
      <w:r w:rsidRPr="00E70005">
        <w:rPr>
          <w:rFonts w:hint="eastAsia"/>
          <w:lang w:eastAsia="zh-CN"/>
        </w:rPr>
        <w:t>重要截止日期：</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7224"/>
      </w:tblGrid>
      <w:tr w:rsidR="00461599" w14:paraId="7C7D4CB6" w14:textId="77777777" w:rsidTr="00D24BB7">
        <w:tc>
          <w:tcPr>
            <w:tcW w:w="2405" w:type="dxa"/>
            <w:tcBorders>
              <w:top w:val="single" w:sz="4" w:space="0" w:color="auto"/>
              <w:left w:val="single" w:sz="4" w:space="0" w:color="auto"/>
              <w:bottom w:val="single" w:sz="4" w:space="0" w:color="auto"/>
              <w:right w:val="single" w:sz="4" w:space="0" w:color="auto"/>
            </w:tcBorders>
          </w:tcPr>
          <w:p w14:paraId="45CA8592" w14:textId="77777777" w:rsidR="00461599" w:rsidRPr="00EC3E5D" w:rsidRDefault="00461599" w:rsidP="00292707">
            <w:pPr>
              <w:pStyle w:val="TableText0"/>
              <w:jc w:val="center"/>
              <w:rPr>
                <w:rFonts w:ascii="Calibri" w:hAnsi="Calibri" w:cs="Calibri"/>
                <w:szCs w:val="22"/>
              </w:rPr>
            </w:pPr>
            <w:r w:rsidRPr="00122D2F">
              <w:rPr>
                <w:rFonts w:ascii="Calibri" w:hAnsi="Calibri" w:cs="Calibri"/>
                <w:szCs w:val="22"/>
              </w:rPr>
              <w:t>202</w:t>
            </w:r>
            <w:r w:rsidRPr="00122D2F">
              <w:rPr>
                <w:rFonts w:ascii="Calibri" w:hAnsi="Calibri" w:cs="Calibri" w:hint="eastAsia"/>
                <w:szCs w:val="22"/>
                <w:lang w:eastAsia="zh-CN"/>
              </w:rPr>
              <w:t>6</w:t>
            </w:r>
            <w:r w:rsidRPr="00EC3E5D">
              <w:rPr>
                <w:rFonts w:ascii="Calibri" w:hAnsi="Calibri" w:cs="Calibri" w:hint="eastAsia"/>
                <w:szCs w:val="22"/>
              </w:rPr>
              <w:t>年</w:t>
            </w:r>
            <w:r w:rsidRPr="00122D2F">
              <w:rPr>
                <w:rFonts w:ascii="Calibri" w:hAnsi="Calibri" w:cs="Calibri"/>
                <w:szCs w:val="22"/>
              </w:rPr>
              <w:t>11</w:t>
            </w:r>
            <w:r w:rsidRPr="00EC3E5D">
              <w:rPr>
                <w:rFonts w:ascii="Calibri" w:hAnsi="Calibri" w:cs="Calibri" w:hint="eastAsia"/>
                <w:szCs w:val="22"/>
              </w:rPr>
              <w:t>月</w:t>
            </w:r>
            <w:r w:rsidRPr="00122D2F">
              <w:rPr>
                <w:rFonts w:ascii="Calibri" w:hAnsi="Calibri" w:cs="Calibri" w:hint="eastAsia"/>
                <w:szCs w:val="22"/>
                <w:lang w:eastAsia="zh-CN"/>
              </w:rPr>
              <w:t>11</w:t>
            </w:r>
            <w:r w:rsidRPr="00EC3E5D">
              <w:rPr>
                <w:rFonts w:ascii="Calibri" w:hAnsi="Calibri" w:cs="Calibri" w:hint="eastAsia"/>
                <w:szCs w:val="22"/>
              </w:rPr>
              <w:t>日</w:t>
            </w:r>
          </w:p>
        </w:tc>
        <w:tc>
          <w:tcPr>
            <w:tcW w:w="7224" w:type="dxa"/>
            <w:tcBorders>
              <w:top w:val="single" w:sz="4" w:space="0" w:color="auto"/>
              <w:left w:val="single" w:sz="4" w:space="0" w:color="auto"/>
              <w:bottom w:val="single" w:sz="4" w:space="0" w:color="auto"/>
              <w:right w:val="single" w:sz="4" w:space="0" w:color="auto"/>
            </w:tcBorders>
          </w:tcPr>
          <w:p w14:paraId="0572FBFF" w14:textId="22B81AC9" w:rsidR="00461599" w:rsidRPr="00EC3E5D" w:rsidRDefault="006D33B6" w:rsidP="006D33B6">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284" w:hanging="284"/>
              <w:rPr>
                <w:rFonts w:ascii="Calibri" w:hAnsi="Calibri" w:cs="Calibri"/>
                <w:szCs w:val="22"/>
                <w:lang w:eastAsia="zh-CN"/>
              </w:rPr>
            </w:pPr>
            <w:r>
              <w:rPr>
                <w:rFonts w:ascii="Calibri" w:hAnsi="Calibri" w:cs="Calibri"/>
                <w:szCs w:val="22"/>
                <w:lang w:eastAsia="zh-CN"/>
              </w:rPr>
              <w:t>–</w:t>
            </w:r>
            <w:r w:rsidR="00461599" w:rsidRPr="00EC3E5D">
              <w:rPr>
                <w:rFonts w:ascii="Calibri" w:hAnsi="Calibri" w:cs="Calibri"/>
                <w:szCs w:val="22"/>
                <w:lang w:eastAsia="zh-CN"/>
              </w:rPr>
              <w:tab/>
            </w:r>
            <w:r w:rsidR="00461599" w:rsidRPr="00EC3E5D">
              <w:rPr>
                <w:rFonts w:ascii="Calibri" w:hAnsi="Calibri" w:cs="Calibri" w:hint="eastAsia"/>
                <w:szCs w:val="22"/>
                <w:lang w:eastAsia="zh-CN"/>
              </w:rPr>
              <w:t>提交实时字幕和</w:t>
            </w:r>
            <w:r w:rsidR="00461599" w:rsidRPr="00EC3E5D">
              <w:rPr>
                <w:rFonts w:ascii="Calibri" w:hAnsi="Calibri" w:cs="Calibri" w:hint="eastAsia"/>
                <w:szCs w:val="22"/>
                <w:lang w:eastAsia="zh-CN"/>
              </w:rPr>
              <w:t>/</w:t>
            </w:r>
            <w:r w:rsidR="00461599" w:rsidRPr="00EC3E5D">
              <w:rPr>
                <w:rFonts w:ascii="Calibri" w:hAnsi="Calibri" w:cs="Calibri" w:hint="eastAsia"/>
                <w:szCs w:val="22"/>
                <w:lang w:eastAsia="zh-CN"/>
              </w:rPr>
              <w:t>或手语翻译服务申请</w:t>
            </w:r>
          </w:p>
          <w:p w14:paraId="273A23D4" w14:textId="71E8323C" w:rsidR="00461599" w:rsidRPr="00EC3E5D" w:rsidRDefault="002B5769" w:rsidP="006D33B6">
            <w:pPr>
              <w:pStyle w:val="TableText0"/>
              <w:ind w:left="284" w:hanging="284"/>
              <w:rPr>
                <w:rFonts w:ascii="Calibri" w:hAnsi="Calibri" w:cs="Calibri"/>
                <w:szCs w:val="22"/>
                <w:lang w:eastAsia="zh-CN"/>
              </w:rPr>
            </w:pPr>
            <w:r>
              <w:rPr>
                <w:rFonts w:ascii="Calibri" w:hAnsi="Calibri" w:cs="Calibri"/>
                <w:szCs w:val="22"/>
                <w:lang w:eastAsia="zh-CN"/>
              </w:rPr>
              <w:t>–</w:t>
            </w:r>
            <w:r w:rsidR="00461599" w:rsidRPr="00EC3E5D">
              <w:rPr>
                <w:rFonts w:ascii="Calibri" w:hAnsi="Calibri" w:cs="Calibri"/>
                <w:szCs w:val="22"/>
                <w:lang w:eastAsia="zh-CN"/>
              </w:rPr>
              <w:tab/>
            </w:r>
            <w:hyperlink r:id="rId18" w:history="1">
              <w:r w:rsidR="00461599" w:rsidRPr="00E70005">
                <w:rPr>
                  <w:rStyle w:val="Hyperlink"/>
                  <w:rFonts w:ascii="Calibri" w:hAnsi="Calibri" w:cs="Calibri"/>
                  <w:szCs w:val="22"/>
                  <w:lang w:eastAsia="zh-CN"/>
                </w:rPr>
                <w:t>提交</w:t>
              </w:r>
            </w:hyperlink>
            <w:r w:rsidR="00461599" w:rsidRPr="00E70005">
              <w:rPr>
                <w:rFonts w:ascii="Calibri" w:hAnsi="Calibri" w:cs="Calibri"/>
                <w:szCs w:val="22"/>
                <w:lang w:eastAsia="zh-CN"/>
              </w:rPr>
              <w:t>需要翻译的</w:t>
            </w:r>
            <w:hyperlink r:id="rId19" w:history="1">
              <w:r w:rsidR="00461599" w:rsidRPr="00122D2F">
                <w:rPr>
                  <w:rStyle w:val="Hyperlink"/>
                  <w:rFonts w:ascii="Calibri" w:hAnsi="Calibri" w:cs="Calibri"/>
                  <w:szCs w:val="22"/>
                  <w:lang w:eastAsia="zh-CN"/>
                </w:rPr>
                <w:t>ITU</w:t>
              </w:r>
              <w:r w:rsidR="00461599" w:rsidRPr="00E70005">
                <w:rPr>
                  <w:rStyle w:val="Hyperlink"/>
                  <w:rFonts w:ascii="Calibri" w:hAnsi="Calibri" w:cs="Calibri"/>
                  <w:szCs w:val="22"/>
                  <w:lang w:eastAsia="zh-CN"/>
                </w:rPr>
                <w:t>-</w:t>
              </w:r>
              <w:r w:rsidR="00461599" w:rsidRPr="00122D2F">
                <w:rPr>
                  <w:rStyle w:val="Hyperlink"/>
                  <w:rFonts w:ascii="Calibri" w:hAnsi="Calibri" w:cs="Calibri"/>
                  <w:szCs w:val="22"/>
                  <w:lang w:eastAsia="zh-CN"/>
                </w:rPr>
                <w:t>T</w:t>
              </w:r>
              <w:r w:rsidR="00461599" w:rsidRPr="00E70005">
                <w:rPr>
                  <w:rStyle w:val="Hyperlink"/>
                  <w:rFonts w:ascii="Calibri" w:hAnsi="Calibri" w:cs="Calibri"/>
                  <w:szCs w:val="22"/>
                  <w:lang w:eastAsia="zh-CN"/>
                </w:rPr>
                <w:t>成员文稿</w:t>
              </w:r>
            </w:hyperlink>
          </w:p>
        </w:tc>
      </w:tr>
      <w:tr w:rsidR="00461599" w14:paraId="386EC058" w14:textId="77777777" w:rsidTr="00D24BB7">
        <w:tc>
          <w:tcPr>
            <w:tcW w:w="2405" w:type="dxa"/>
            <w:tcBorders>
              <w:top w:val="single" w:sz="4" w:space="0" w:color="auto"/>
              <w:left w:val="single" w:sz="4" w:space="0" w:color="auto"/>
              <w:bottom w:val="single" w:sz="4" w:space="0" w:color="auto"/>
              <w:right w:val="single" w:sz="4" w:space="0" w:color="auto"/>
            </w:tcBorders>
          </w:tcPr>
          <w:p w14:paraId="6DF4D401" w14:textId="77777777" w:rsidR="00461599" w:rsidRPr="00EC3E5D" w:rsidRDefault="00461599" w:rsidP="00292707">
            <w:pPr>
              <w:pStyle w:val="TableText0"/>
              <w:jc w:val="center"/>
              <w:rPr>
                <w:rFonts w:ascii="Calibri" w:hAnsi="Calibri" w:cs="Calibri"/>
                <w:szCs w:val="22"/>
              </w:rPr>
            </w:pPr>
            <w:r w:rsidRPr="00122D2F">
              <w:rPr>
                <w:rFonts w:ascii="Calibri" w:hAnsi="Calibri" w:cs="Calibri"/>
                <w:szCs w:val="22"/>
              </w:rPr>
              <w:t>202</w:t>
            </w:r>
            <w:r w:rsidRPr="00122D2F">
              <w:rPr>
                <w:rFonts w:ascii="Calibri" w:hAnsi="Calibri" w:cs="Calibri" w:hint="eastAsia"/>
                <w:szCs w:val="22"/>
                <w:lang w:eastAsia="zh-CN"/>
              </w:rPr>
              <w:t>6</w:t>
            </w:r>
            <w:r w:rsidRPr="00EC3E5D">
              <w:rPr>
                <w:rFonts w:ascii="Calibri" w:hAnsi="Calibri" w:cs="Calibri" w:hint="eastAsia"/>
                <w:szCs w:val="22"/>
              </w:rPr>
              <w:t>年</w:t>
            </w:r>
            <w:r w:rsidRPr="00122D2F">
              <w:rPr>
                <w:rFonts w:ascii="Calibri" w:hAnsi="Calibri" w:cs="Calibri"/>
                <w:szCs w:val="22"/>
              </w:rPr>
              <w:t>1</w:t>
            </w:r>
            <w:r w:rsidRPr="00122D2F">
              <w:rPr>
                <w:rFonts w:ascii="Calibri" w:hAnsi="Calibri" w:cs="Calibri" w:hint="eastAsia"/>
                <w:szCs w:val="22"/>
                <w:lang w:eastAsia="zh-CN"/>
              </w:rPr>
              <w:t>1</w:t>
            </w:r>
            <w:r w:rsidRPr="00EC3E5D">
              <w:rPr>
                <w:rFonts w:ascii="Calibri" w:hAnsi="Calibri" w:cs="Calibri" w:hint="eastAsia"/>
                <w:szCs w:val="22"/>
              </w:rPr>
              <w:t>月</w:t>
            </w:r>
            <w:r w:rsidRPr="00122D2F">
              <w:rPr>
                <w:rFonts w:ascii="Calibri" w:hAnsi="Calibri" w:cs="Calibri" w:hint="eastAsia"/>
                <w:szCs w:val="22"/>
                <w:lang w:eastAsia="zh-CN"/>
              </w:rPr>
              <w:t>30</w:t>
            </w:r>
            <w:r w:rsidRPr="00EC3E5D">
              <w:rPr>
                <w:rFonts w:ascii="Calibri" w:hAnsi="Calibri" w:cs="Calibri" w:hint="eastAsia"/>
                <w:szCs w:val="22"/>
              </w:rPr>
              <w:t>日</w:t>
            </w:r>
          </w:p>
        </w:tc>
        <w:tc>
          <w:tcPr>
            <w:tcW w:w="7224" w:type="dxa"/>
            <w:tcBorders>
              <w:top w:val="single" w:sz="4" w:space="0" w:color="auto"/>
              <w:left w:val="single" w:sz="4" w:space="0" w:color="auto"/>
              <w:bottom w:val="single" w:sz="4" w:space="0" w:color="auto"/>
              <w:right w:val="single" w:sz="4" w:space="0" w:color="auto"/>
            </w:tcBorders>
          </w:tcPr>
          <w:p w14:paraId="64762E29" w14:textId="5DDAF20F" w:rsidR="00461599" w:rsidRDefault="002B5769" w:rsidP="006D33B6">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284" w:hanging="284"/>
              <w:rPr>
                <w:rFonts w:ascii="Calibri" w:hAnsi="Calibri" w:cs="Calibri"/>
                <w:szCs w:val="22"/>
                <w:lang w:eastAsia="zh-CN"/>
              </w:rPr>
            </w:pPr>
            <w:r>
              <w:rPr>
                <w:rFonts w:ascii="Calibri" w:hAnsi="Calibri" w:cs="Calibri"/>
                <w:szCs w:val="22"/>
                <w:lang w:eastAsia="zh-CN"/>
              </w:rPr>
              <w:t>–</w:t>
            </w:r>
            <w:r w:rsidR="00461599" w:rsidRPr="00EC3E5D">
              <w:rPr>
                <w:rFonts w:ascii="Calibri" w:hAnsi="Calibri" w:cs="Calibri"/>
                <w:szCs w:val="22"/>
                <w:lang w:eastAsia="zh-CN"/>
              </w:rPr>
              <w:tab/>
            </w:r>
            <w:r w:rsidR="00461599" w:rsidRPr="00EC3E5D">
              <w:rPr>
                <w:rFonts w:ascii="Calibri" w:hAnsi="Calibri" w:cs="Calibri" w:hint="eastAsia"/>
                <w:szCs w:val="22"/>
                <w:lang w:eastAsia="zh-CN"/>
              </w:rPr>
              <w:t>提交与会补贴申请（通过</w:t>
            </w:r>
            <w:hyperlink r:id="rId20" w:history="1">
              <w:r w:rsidR="00461599" w:rsidRPr="00122D2F">
                <w:rPr>
                  <w:rStyle w:val="Hyperlink"/>
                  <w:rFonts w:ascii="Calibri" w:hAnsi="Calibri" w:cs="Calibri" w:hint="eastAsia"/>
                  <w:szCs w:val="22"/>
                  <w:lang w:eastAsia="zh-CN"/>
                </w:rPr>
                <w:t>TSAG</w:t>
              </w:r>
              <w:r w:rsidR="00461599" w:rsidRPr="00EC3E5D">
                <w:rPr>
                  <w:rStyle w:val="Hyperlink"/>
                  <w:rFonts w:ascii="Calibri" w:hAnsi="Calibri" w:cs="Calibri" w:hint="eastAsia"/>
                  <w:szCs w:val="22"/>
                  <w:lang w:eastAsia="zh-CN"/>
                </w:rPr>
                <w:t>主页</w:t>
              </w:r>
            </w:hyperlink>
            <w:r w:rsidR="00461599" w:rsidRPr="00EC3E5D">
              <w:rPr>
                <w:rFonts w:ascii="Calibri" w:hAnsi="Calibri" w:cs="Calibri" w:hint="eastAsia"/>
                <w:szCs w:val="22"/>
                <w:lang w:eastAsia="zh-CN"/>
              </w:rPr>
              <w:t>上提供的表格进行</w:t>
            </w:r>
            <w:r w:rsidR="00461599">
              <w:rPr>
                <w:rFonts w:ascii="Calibri" w:hAnsi="Calibri" w:cs="Calibri" w:hint="eastAsia"/>
                <w:szCs w:val="22"/>
                <w:lang w:eastAsia="zh-CN"/>
              </w:rPr>
              <w:t>，详见附件</w:t>
            </w:r>
            <w:r w:rsidR="00461599" w:rsidRPr="00122D2F">
              <w:rPr>
                <w:rFonts w:ascii="Calibri" w:hAnsi="Calibri" w:cs="Calibri" w:hint="eastAsia"/>
                <w:szCs w:val="22"/>
                <w:lang w:eastAsia="zh-CN"/>
              </w:rPr>
              <w:t>A</w:t>
            </w:r>
            <w:r w:rsidR="00461599" w:rsidRPr="00EC3E5D">
              <w:rPr>
                <w:rFonts w:ascii="Calibri" w:hAnsi="Calibri" w:cs="Calibri" w:hint="eastAsia"/>
                <w:szCs w:val="22"/>
                <w:lang w:eastAsia="zh-CN"/>
              </w:rPr>
              <w:t>）。</w:t>
            </w:r>
          </w:p>
          <w:p w14:paraId="24D5C838" w14:textId="12F8673F" w:rsidR="00461599" w:rsidRPr="00EC3E5D" w:rsidRDefault="002B5769" w:rsidP="006D33B6">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284" w:hanging="284"/>
              <w:rPr>
                <w:rFonts w:ascii="Calibri" w:hAnsi="Calibri" w:cs="Calibri"/>
                <w:szCs w:val="22"/>
                <w:lang w:eastAsia="zh-CN"/>
              </w:rPr>
            </w:pPr>
            <w:r>
              <w:rPr>
                <w:rFonts w:ascii="Calibri" w:hAnsi="Calibri" w:cs="Calibri"/>
                <w:szCs w:val="22"/>
                <w:lang w:eastAsia="zh-CN"/>
              </w:rPr>
              <w:t>–</w:t>
            </w:r>
            <w:r w:rsidR="00461599" w:rsidRPr="00EC3E5D">
              <w:rPr>
                <w:rFonts w:ascii="Calibri" w:hAnsi="Calibri" w:cs="Calibri"/>
                <w:szCs w:val="22"/>
                <w:lang w:eastAsia="zh-CN"/>
              </w:rPr>
              <w:tab/>
            </w:r>
            <w:r w:rsidR="00461599" w:rsidRPr="00EC3E5D">
              <w:rPr>
                <w:rFonts w:ascii="Calibri" w:hAnsi="Calibri" w:cs="Calibri" w:hint="eastAsia"/>
                <w:szCs w:val="22"/>
                <w:lang w:eastAsia="zh-CN"/>
              </w:rPr>
              <w:t>提交口译服务申请（通过</w:t>
            </w:r>
            <w:hyperlink r:id="rId21" w:history="1">
              <w:r w:rsidR="00461599" w:rsidRPr="00122D2F">
                <w:rPr>
                  <w:rStyle w:val="Hyperlink"/>
                  <w:rFonts w:ascii="Calibri" w:hAnsi="Calibri" w:cs="Calibri" w:hint="eastAsia"/>
                  <w:szCs w:val="22"/>
                  <w:lang w:eastAsia="zh-CN"/>
                </w:rPr>
                <w:t>TSAG</w:t>
              </w:r>
              <w:r w:rsidR="00461599" w:rsidRPr="00EC3E5D">
                <w:rPr>
                  <w:rStyle w:val="Hyperlink"/>
                  <w:rFonts w:ascii="Calibri" w:hAnsi="Calibri" w:cs="Calibri" w:hint="eastAsia"/>
                  <w:szCs w:val="22"/>
                  <w:lang w:eastAsia="zh-CN"/>
                </w:rPr>
                <w:t>主页</w:t>
              </w:r>
            </w:hyperlink>
            <w:r w:rsidR="00461599" w:rsidRPr="00EC3E5D">
              <w:rPr>
                <w:rFonts w:ascii="Calibri" w:hAnsi="Calibri" w:cs="Calibri" w:hint="eastAsia"/>
                <w:szCs w:val="22"/>
                <w:lang w:eastAsia="zh-CN"/>
              </w:rPr>
              <w:t>上提供的在线注册表进行）</w:t>
            </w:r>
          </w:p>
        </w:tc>
      </w:tr>
      <w:tr w:rsidR="00461599" w14:paraId="03924ABB" w14:textId="77777777" w:rsidTr="00D24BB7">
        <w:tc>
          <w:tcPr>
            <w:tcW w:w="2405" w:type="dxa"/>
            <w:tcBorders>
              <w:top w:val="single" w:sz="4" w:space="0" w:color="auto"/>
              <w:left w:val="single" w:sz="4" w:space="0" w:color="auto"/>
              <w:bottom w:val="single" w:sz="4" w:space="0" w:color="auto"/>
              <w:right w:val="single" w:sz="4" w:space="0" w:color="auto"/>
            </w:tcBorders>
          </w:tcPr>
          <w:p w14:paraId="0BD5CC0F" w14:textId="77777777" w:rsidR="00461599" w:rsidRPr="00EC3E5D" w:rsidRDefault="00461599" w:rsidP="002116EA">
            <w:pPr>
              <w:pStyle w:val="TableText0"/>
              <w:keepNext/>
              <w:keepLines/>
              <w:jc w:val="center"/>
              <w:rPr>
                <w:rFonts w:ascii="Calibri" w:hAnsi="Calibri" w:cs="Calibri"/>
                <w:szCs w:val="22"/>
              </w:rPr>
            </w:pPr>
            <w:r w:rsidRPr="00122D2F">
              <w:rPr>
                <w:rFonts w:ascii="Calibri" w:hAnsi="Calibri" w:cs="Calibri"/>
                <w:szCs w:val="22"/>
              </w:rPr>
              <w:lastRenderedPageBreak/>
              <w:t>202</w:t>
            </w:r>
            <w:r w:rsidRPr="00122D2F">
              <w:rPr>
                <w:rFonts w:ascii="Calibri" w:hAnsi="Calibri" w:cs="Calibri" w:hint="eastAsia"/>
                <w:szCs w:val="22"/>
                <w:lang w:eastAsia="zh-CN"/>
              </w:rPr>
              <w:t>6</w:t>
            </w:r>
            <w:r w:rsidRPr="00EC3E5D">
              <w:rPr>
                <w:rFonts w:ascii="Calibri" w:hAnsi="Calibri" w:cs="Calibri" w:hint="eastAsia"/>
                <w:szCs w:val="22"/>
              </w:rPr>
              <w:t>年</w:t>
            </w:r>
            <w:r w:rsidRPr="00122D2F">
              <w:rPr>
                <w:rFonts w:ascii="Calibri" w:hAnsi="Calibri" w:cs="Calibri"/>
                <w:szCs w:val="22"/>
              </w:rPr>
              <w:t>12</w:t>
            </w:r>
            <w:r w:rsidRPr="00EC3E5D">
              <w:rPr>
                <w:rFonts w:ascii="Calibri" w:hAnsi="Calibri" w:cs="Calibri" w:hint="eastAsia"/>
                <w:szCs w:val="22"/>
              </w:rPr>
              <w:t>月</w:t>
            </w:r>
            <w:r w:rsidRPr="00122D2F">
              <w:rPr>
                <w:rFonts w:ascii="Calibri" w:hAnsi="Calibri" w:cs="Calibri" w:hint="eastAsia"/>
                <w:szCs w:val="22"/>
                <w:lang w:eastAsia="zh-CN"/>
              </w:rPr>
              <w:t>11</w:t>
            </w:r>
            <w:r w:rsidRPr="00EC3E5D">
              <w:rPr>
                <w:rFonts w:ascii="Calibri" w:hAnsi="Calibri" w:cs="Calibri" w:hint="eastAsia"/>
                <w:szCs w:val="22"/>
              </w:rPr>
              <w:t>日</w:t>
            </w:r>
          </w:p>
        </w:tc>
        <w:tc>
          <w:tcPr>
            <w:tcW w:w="7224" w:type="dxa"/>
            <w:tcBorders>
              <w:top w:val="single" w:sz="4" w:space="0" w:color="auto"/>
              <w:left w:val="single" w:sz="4" w:space="0" w:color="auto"/>
              <w:bottom w:val="single" w:sz="4" w:space="0" w:color="auto"/>
              <w:right w:val="single" w:sz="4" w:space="0" w:color="auto"/>
            </w:tcBorders>
          </w:tcPr>
          <w:p w14:paraId="240217FE" w14:textId="5C61022A" w:rsidR="00461599" w:rsidRPr="00EC3E5D" w:rsidRDefault="002B5769" w:rsidP="006D33B6">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284" w:hanging="284"/>
              <w:rPr>
                <w:rFonts w:ascii="Calibri" w:hAnsi="Calibri" w:cs="Calibri"/>
                <w:szCs w:val="22"/>
                <w:lang w:eastAsia="zh-CN"/>
              </w:rPr>
            </w:pPr>
            <w:r>
              <w:rPr>
                <w:rFonts w:ascii="Calibri" w:hAnsi="Calibri" w:cs="Calibri"/>
                <w:szCs w:val="22"/>
                <w:lang w:eastAsia="zh-CN"/>
              </w:rPr>
              <w:t>–</w:t>
            </w:r>
            <w:r w:rsidR="00461599" w:rsidRPr="00EC3E5D">
              <w:rPr>
                <w:rFonts w:ascii="Calibri" w:hAnsi="Calibri" w:cs="Calibri"/>
                <w:szCs w:val="22"/>
                <w:lang w:eastAsia="zh-CN"/>
              </w:rPr>
              <w:tab/>
            </w:r>
            <w:r w:rsidR="00461599" w:rsidRPr="00EC3E5D">
              <w:rPr>
                <w:rFonts w:ascii="Calibri" w:hAnsi="Calibri" w:cs="Calibri" w:hint="eastAsia"/>
                <w:szCs w:val="22"/>
                <w:lang w:eastAsia="zh-CN"/>
              </w:rPr>
              <w:t>预注册（通过</w:t>
            </w:r>
            <w:hyperlink r:id="rId22" w:history="1">
              <w:r w:rsidR="00461599" w:rsidRPr="00122D2F">
                <w:rPr>
                  <w:rStyle w:val="Hyperlink"/>
                  <w:rFonts w:ascii="Calibri" w:hAnsi="Calibri" w:cs="Calibri" w:hint="eastAsia"/>
                  <w:szCs w:val="22"/>
                  <w:lang w:eastAsia="zh-CN"/>
                </w:rPr>
                <w:t>TSAG</w:t>
              </w:r>
              <w:r w:rsidR="00461599" w:rsidRPr="00EC3E5D">
                <w:rPr>
                  <w:rStyle w:val="Hyperlink"/>
                  <w:rFonts w:ascii="Calibri" w:hAnsi="Calibri" w:cs="Calibri" w:hint="eastAsia"/>
                  <w:szCs w:val="22"/>
                  <w:lang w:eastAsia="zh-CN"/>
                </w:rPr>
                <w:t>主页</w:t>
              </w:r>
            </w:hyperlink>
            <w:r w:rsidR="00461599" w:rsidRPr="00EC3E5D">
              <w:rPr>
                <w:rFonts w:ascii="Calibri" w:hAnsi="Calibri" w:cs="Calibri" w:hint="eastAsia"/>
                <w:szCs w:val="22"/>
                <w:lang w:eastAsia="zh-CN"/>
              </w:rPr>
              <w:t>上提供的在线注册表进行）</w:t>
            </w:r>
          </w:p>
          <w:p w14:paraId="7F5F3C1E" w14:textId="6F4F7AEC" w:rsidR="00461599" w:rsidRPr="00EC3E5D" w:rsidRDefault="002B5769" w:rsidP="006D33B6">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284" w:hanging="284"/>
              <w:rPr>
                <w:rFonts w:ascii="Calibri" w:hAnsi="Calibri" w:cs="Calibri"/>
                <w:szCs w:val="22"/>
                <w:lang w:eastAsia="zh-CN"/>
              </w:rPr>
            </w:pPr>
            <w:r>
              <w:rPr>
                <w:rFonts w:ascii="Calibri" w:hAnsi="Calibri" w:cs="Calibri"/>
                <w:szCs w:val="22"/>
                <w:lang w:eastAsia="zh-CN"/>
              </w:rPr>
              <w:t>–</w:t>
            </w:r>
            <w:r w:rsidR="00461599" w:rsidRPr="00EC3E5D">
              <w:rPr>
                <w:rFonts w:ascii="Calibri" w:hAnsi="Calibri" w:cs="Calibri"/>
                <w:szCs w:val="22"/>
                <w:lang w:eastAsia="zh-CN"/>
              </w:rPr>
              <w:tab/>
            </w:r>
            <w:r w:rsidR="00461599" w:rsidRPr="00EC3E5D">
              <w:rPr>
                <w:rFonts w:ascii="Calibri" w:hAnsi="Calibri" w:cs="Calibri" w:hint="eastAsia"/>
                <w:szCs w:val="22"/>
                <w:lang w:eastAsia="zh-CN"/>
              </w:rPr>
              <w:t>提交签证协办函申请（通过在线注册表进行；详见附件</w:t>
            </w:r>
            <w:r w:rsidR="00461599" w:rsidRPr="00122D2F">
              <w:rPr>
                <w:rFonts w:ascii="Calibri" w:hAnsi="Calibri" w:cs="Calibri" w:hint="eastAsia"/>
                <w:szCs w:val="22"/>
                <w:lang w:eastAsia="zh-CN"/>
              </w:rPr>
              <w:t>A</w:t>
            </w:r>
            <w:r w:rsidR="00461599" w:rsidRPr="00EC3E5D">
              <w:rPr>
                <w:rFonts w:ascii="Calibri" w:hAnsi="Calibri" w:cs="Calibri" w:hint="eastAsia"/>
                <w:szCs w:val="22"/>
                <w:lang w:eastAsia="zh-CN"/>
              </w:rPr>
              <w:t>）</w:t>
            </w:r>
          </w:p>
        </w:tc>
      </w:tr>
      <w:tr w:rsidR="00461599" w14:paraId="1D3245E1" w14:textId="77777777" w:rsidTr="00D24BB7">
        <w:tc>
          <w:tcPr>
            <w:tcW w:w="2405" w:type="dxa"/>
            <w:tcBorders>
              <w:top w:val="single" w:sz="4" w:space="0" w:color="auto"/>
              <w:left w:val="single" w:sz="4" w:space="0" w:color="auto"/>
              <w:bottom w:val="single" w:sz="4" w:space="0" w:color="auto"/>
              <w:right w:val="single" w:sz="4" w:space="0" w:color="auto"/>
            </w:tcBorders>
          </w:tcPr>
          <w:p w14:paraId="1E4996EB" w14:textId="77777777" w:rsidR="00461599" w:rsidRPr="00EC3E5D" w:rsidRDefault="00461599" w:rsidP="00292707">
            <w:pPr>
              <w:pStyle w:val="TableText0"/>
              <w:jc w:val="center"/>
              <w:rPr>
                <w:rFonts w:ascii="Calibri" w:hAnsi="Calibri" w:cs="Calibri"/>
                <w:szCs w:val="22"/>
              </w:rPr>
            </w:pPr>
            <w:r w:rsidRPr="00122D2F">
              <w:rPr>
                <w:rFonts w:ascii="Calibri" w:hAnsi="Calibri" w:cs="Calibri"/>
                <w:szCs w:val="22"/>
              </w:rPr>
              <w:t>2026</w:t>
            </w:r>
            <w:r w:rsidRPr="00EC3E5D">
              <w:rPr>
                <w:rFonts w:ascii="Calibri" w:hAnsi="Calibri" w:cs="Calibri" w:hint="eastAsia"/>
                <w:szCs w:val="22"/>
              </w:rPr>
              <w:t>年</w:t>
            </w:r>
            <w:r w:rsidRPr="00122D2F">
              <w:rPr>
                <w:rFonts w:ascii="Calibri" w:hAnsi="Calibri" w:cs="Calibri" w:hint="eastAsia"/>
                <w:szCs w:val="22"/>
                <w:lang w:eastAsia="zh-CN"/>
              </w:rPr>
              <w:t>12</w:t>
            </w:r>
            <w:r w:rsidRPr="00EC3E5D">
              <w:rPr>
                <w:rFonts w:ascii="Calibri" w:hAnsi="Calibri" w:cs="Calibri" w:hint="eastAsia"/>
                <w:szCs w:val="22"/>
              </w:rPr>
              <w:t>月</w:t>
            </w:r>
            <w:r w:rsidRPr="00122D2F">
              <w:rPr>
                <w:rFonts w:ascii="Calibri" w:hAnsi="Calibri" w:cs="Calibri" w:hint="eastAsia"/>
                <w:szCs w:val="22"/>
                <w:lang w:eastAsia="zh-CN"/>
              </w:rPr>
              <w:t>21</w:t>
            </w:r>
            <w:r w:rsidRPr="00EC3E5D">
              <w:rPr>
                <w:rFonts w:ascii="Calibri" w:hAnsi="Calibri" w:cs="Calibri" w:hint="eastAsia"/>
                <w:szCs w:val="22"/>
              </w:rPr>
              <w:t>日</w:t>
            </w:r>
          </w:p>
        </w:tc>
        <w:tc>
          <w:tcPr>
            <w:tcW w:w="7224" w:type="dxa"/>
            <w:tcBorders>
              <w:top w:val="single" w:sz="4" w:space="0" w:color="auto"/>
              <w:left w:val="single" w:sz="4" w:space="0" w:color="auto"/>
              <w:bottom w:val="single" w:sz="4" w:space="0" w:color="auto"/>
              <w:right w:val="single" w:sz="4" w:space="0" w:color="auto"/>
            </w:tcBorders>
          </w:tcPr>
          <w:p w14:paraId="082F6494" w14:textId="3E604618" w:rsidR="00461599" w:rsidRPr="00EC3E5D" w:rsidRDefault="002B5769" w:rsidP="006D33B6">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284" w:hanging="284"/>
              <w:rPr>
                <w:rFonts w:ascii="Calibri" w:hAnsi="Calibri" w:cs="Calibri"/>
                <w:szCs w:val="22"/>
                <w:lang w:eastAsia="zh-CN"/>
              </w:rPr>
            </w:pPr>
            <w:r>
              <w:rPr>
                <w:rFonts w:ascii="Calibri" w:hAnsi="Calibri" w:cs="Calibri"/>
                <w:szCs w:val="22"/>
                <w:lang w:eastAsia="zh-CN"/>
              </w:rPr>
              <w:t>–</w:t>
            </w:r>
            <w:r w:rsidR="00461599" w:rsidRPr="00EC3E5D">
              <w:rPr>
                <w:rFonts w:ascii="Calibri" w:hAnsi="Calibri" w:cs="Calibri"/>
                <w:szCs w:val="22"/>
                <w:lang w:eastAsia="zh-CN"/>
              </w:rPr>
              <w:tab/>
            </w:r>
            <w:hyperlink r:id="rId23" w:history="1">
              <w:r w:rsidR="00461599" w:rsidRPr="00046C43">
                <w:rPr>
                  <w:rStyle w:val="Hyperlink"/>
                  <w:rFonts w:ascii="Calibri" w:hAnsi="Calibri" w:cs="Calibri"/>
                  <w:szCs w:val="22"/>
                  <w:lang w:eastAsia="zh-CN"/>
                </w:rPr>
                <w:t>提交</w:t>
              </w:r>
              <w:r w:rsidR="00461599" w:rsidRPr="00122D2F">
                <w:rPr>
                  <w:rStyle w:val="Hyperlink"/>
                  <w:rFonts w:ascii="Calibri" w:hAnsi="Calibri" w:cs="Calibri"/>
                  <w:szCs w:val="22"/>
                  <w:lang w:eastAsia="zh-CN"/>
                </w:rPr>
                <w:t>ITU</w:t>
              </w:r>
              <w:r w:rsidR="00461599" w:rsidRPr="00046C43">
                <w:rPr>
                  <w:rStyle w:val="Hyperlink"/>
                  <w:rFonts w:ascii="Calibri" w:hAnsi="Calibri" w:cs="Calibri"/>
                  <w:szCs w:val="22"/>
                  <w:lang w:eastAsia="zh-CN"/>
                </w:rPr>
                <w:t>-</w:t>
              </w:r>
              <w:r w:rsidR="00461599" w:rsidRPr="00122D2F">
                <w:rPr>
                  <w:rStyle w:val="Hyperlink"/>
                  <w:rFonts w:ascii="Calibri" w:hAnsi="Calibri" w:cs="Calibri"/>
                  <w:szCs w:val="22"/>
                  <w:lang w:eastAsia="zh-CN"/>
                </w:rPr>
                <w:t>T</w:t>
              </w:r>
              <w:r w:rsidR="00461599" w:rsidRPr="00046C43">
                <w:rPr>
                  <w:rStyle w:val="Hyperlink"/>
                  <w:rFonts w:ascii="Calibri" w:hAnsi="Calibri" w:cs="Calibri"/>
                  <w:szCs w:val="22"/>
                  <w:lang w:eastAsia="zh-CN"/>
                </w:rPr>
                <w:t>成员文稿（通过文件直传系统）</w:t>
              </w:r>
            </w:hyperlink>
          </w:p>
        </w:tc>
      </w:tr>
      <w:tr w:rsidR="00461599" w14:paraId="480842D3" w14:textId="77777777" w:rsidTr="00D24BB7">
        <w:tc>
          <w:tcPr>
            <w:tcW w:w="2405" w:type="dxa"/>
            <w:tcBorders>
              <w:top w:val="single" w:sz="4" w:space="0" w:color="auto"/>
              <w:left w:val="single" w:sz="4" w:space="0" w:color="auto"/>
              <w:bottom w:val="single" w:sz="4" w:space="0" w:color="auto"/>
              <w:right w:val="single" w:sz="4" w:space="0" w:color="auto"/>
            </w:tcBorders>
          </w:tcPr>
          <w:p w14:paraId="2CAF807D" w14:textId="77777777" w:rsidR="00461599" w:rsidRPr="00EC3E5D" w:rsidRDefault="00461599" w:rsidP="00292707">
            <w:pPr>
              <w:pStyle w:val="TableText0"/>
              <w:ind w:left="-120" w:firstLine="120"/>
              <w:jc w:val="center"/>
              <w:rPr>
                <w:rFonts w:ascii="Calibri" w:hAnsi="Calibri" w:cs="Calibri"/>
                <w:szCs w:val="22"/>
              </w:rPr>
            </w:pPr>
            <w:r w:rsidRPr="00122D2F">
              <w:rPr>
                <w:rFonts w:ascii="Calibri" w:hAnsi="Calibri" w:cs="Calibri"/>
                <w:szCs w:val="22"/>
              </w:rPr>
              <w:t>2026</w:t>
            </w:r>
            <w:r w:rsidRPr="00EC3E5D">
              <w:rPr>
                <w:rFonts w:ascii="Calibri" w:hAnsi="Calibri" w:cs="Calibri" w:hint="eastAsia"/>
                <w:szCs w:val="22"/>
              </w:rPr>
              <w:t>年</w:t>
            </w:r>
            <w:r w:rsidRPr="00122D2F">
              <w:rPr>
                <w:rFonts w:ascii="Calibri" w:hAnsi="Calibri" w:cs="Calibri"/>
                <w:szCs w:val="22"/>
              </w:rPr>
              <w:t>1</w:t>
            </w:r>
            <w:r w:rsidRPr="00122D2F">
              <w:rPr>
                <w:rFonts w:ascii="Calibri" w:hAnsi="Calibri" w:cs="Calibri" w:hint="eastAsia"/>
                <w:szCs w:val="22"/>
                <w:lang w:eastAsia="zh-CN"/>
              </w:rPr>
              <w:t>2</w:t>
            </w:r>
            <w:r w:rsidRPr="00EC3E5D">
              <w:rPr>
                <w:rFonts w:ascii="Calibri" w:hAnsi="Calibri" w:cs="Calibri" w:hint="eastAsia"/>
                <w:szCs w:val="22"/>
              </w:rPr>
              <w:t>月</w:t>
            </w:r>
            <w:r w:rsidRPr="00122D2F">
              <w:rPr>
                <w:rFonts w:ascii="Calibri" w:hAnsi="Calibri" w:cs="Calibri" w:hint="eastAsia"/>
                <w:szCs w:val="22"/>
                <w:lang w:eastAsia="zh-CN"/>
              </w:rPr>
              <w:t>22</w:t>
            </w:r>
            <w:r w:rsidRPr="00EC3E5D">
              <w:rPr>
                <w:rFonts w:ascii="Calibri" w:hAnsi="Calibri" w:cs="Calibri" w:hint="eastAsia"/>
                <w:szCs w:val="22"/>
              </w:rPr>
              <w:t>日</w:t>
            </w:r>
          </w:p>
        </w:tc>
        <w:tc>
          <w:tcPr>
            <w:tcW w:w="7224" w:type="dxa"/>
            <w:tcBorders>
              <w:top w:val="single" w:sz="4" w:space="0" w:color="auto"/>
              <w:left w:val="single" w:sz="4" w:space="0" w:color="auto"/>
              <w:bottom w:val="single" w:sz="4" w:space="0" w:color="auto"/>
              <w:right w:val="single" w:sz="4" w:space="0" w:color="auto"/>
            </w:tcBorders>
          </w:tcPr>
          <w:p w14:paraId="63E0F447" w14:textId="29637314" w:rsidR="00461599" w:rsidRPr="00EC3E5D" w:rsidRDefault="002B5769" w:rsidP="006D33B6">
            <w:pPr>
              <w:pStyle w:val="TableText0"/>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left="284" w:hanging="284"/>
              <w:rPr>
                <w:rFonts w:ascii="Calibri" w:hAnsi="Calibri" w:cs="Calibri"/>
                <w:szCs w:val="22"/>
                <w:lang w:eastAsia="zh-CN"/>
              </w:rPr>
            </w:pPr>
            <w:r>
              <w:rPr>
                <w:rFonts w:ascii="Calibri" w:hAnsi="Calibri" w:cs="Calibri"/>
                <w:szCs w:val="22"/>
                <w:lang w:eastAsia="zh-CN"/>
              </w:rPr>
              <w:t>–</w:t>
            </w:r>
            <w:r w:rsidR="0033316C" w:rsidRPr="00EC3E5D">
              <w:rPr>
                <w:rFonts w:ascii="Calibri" w:hAnsi="Calibri" w:cs="Calibri"/>
                <w:szCs w:val="22"/>
                <w:lang w:eastAsia="zh-CN"/>
              </w:rPr>
              <w:tab/>
            </w:r>
            <w:r w:rsidR="00461599" w:rsidRPr="00046C43">
              <w:rPr>
                <w:rFonts w:ascii="Calibri" w:hAnsi="Calibri" w:cs="Calibri"/>
                <w:szCs w:val="22"/>
                <w:lang w:eastAsia="zh-CN"/>
              </w:rPr>
              <w:t>提交</w:t>
            </w:r>
            <w:hyperlink r:id="rId24" w:history="1">
              <w:r w:rsidR="00461599" w:rsidRPr="00046C43">
                <w:rPr>
                  <w:rStyle w:val="Hyperlink"/>
                  <w:rFonts w:ascii="Calibri" w:hAnsi="Calibri" w:cs="Calibri"/>
                  <w:szCs w:val="22"/>
                  <w:lang w:eastAsia="zh-CN"/>
                </w:rPr>
                <w:t>电信标准化局第</w:t>
              </w:r>
              <w:r w:rsidR="00461599" w:rsidRPr="00122D2F">
                <w:rPr>
                  <w:rStyle w:val="Hyperlink"/>
                  <w:rFonts w:ascii="Calibri" w:hAnsi="Calibri" w:cs="Calibri"/>
                  <w:szCs w:val="22"/>
                  <w:lang w:eastAsia="zh-CN"/>
                </w:rPr>
                <w:t>131</w:t>
              </w:r>
              <w:r w:rsidR="00461599" w:rsidRPr="00046C43">
                <w:rPr>
                  <w:rStyle w:val="Hyperlink"/>
                  <w:rFonts w:ascii="Calibri" w:hAnsi="Calibri" w:cs="Calibri"/>
                  <w:szCs w:val="22"/>
                  <w:lang w:eastAsia="zh-CN"/>
                </w:rPr>
                <w:t>号通函</w:t>
              </w:r>
            </w:hyperlink>
            <w:r w:rsidR="00461599" w:rsidRPr="00046C43">
              <w:rPr>
                <w:rFonts w:ascii="Calibri" w:hAnsi="Calibri" w:cs="Calibri"/>
                <w:szCs w:val="22"/>
                <w:lang w:eastAsia="zh-CN"/>
              </w:rPr>
              <w:t>附件</w:t>
            </w:r>
            <w:r w:rsidR="00461599" w:rsidRPr="00122D2F">
              <w:rPr>
                <w:rFonts w:ascii="Calibri" w:hAnsi="Calibri" w:cs="Calibri"/>
                <w:szCs w:val="22"/>
                <w:lang w:eastAsia="zh-CN"/>
              </w:rPr>
              <w:t>2</w:t>
            </w:r>
            <w:r w:rsidR="00461599" w:rsidRPr="00046C43">
              <w:rPr>
                <w:rFonts w:ascii="Calibri" w:hAnsi="Calibri" w:cs="Calibri"/>
                <w:szCs w:val="22"/>
                <w:lang w:eastAsia="zh-CN"/>
              </w:rPr>
              <w:t>中的表格，以参加关于</w:t>
            </w:r>
            <w:r w:rsidR="00461599" w:rsidRPr="00122D2F">
              <w:rPr>
                <w:rFonts w:ascii="Calibri" w:hAnsi="Calibri" w:cs="Calibri"/>
                <w:szCs w:val="22"/>
                <w:lang w:eastAsia="zh-CN"/>
              </w:rPr>
              <w:t>ITU</w:t>
            </w:r>
            <w:r w:rsidR="00461599" w:rsidRPr="00046C43">
              <w:rPr>
                <w:rFonts w:ascii="Calibri" w:hAnsi="Calibri" w:cs="Calibri"/>
                <w:szCs w:val="22"/>
                <w:lang w:eastAsia="zh-CN"/>
              </w:rPr>
              <w:t>-</w:t>
            </w:r>
            <w:r w:rsidR="00461599" w:rsidRPr="00122D2F">
              <w:rPr>
                <w:rFonts w:ascii="Calibri" w:hAnsi="Calibri" w:cs="Calibri"/>
                <w:szCs w:val="22"/>
                <w:lang w:eastAsia="zh-CN"/>
              </w:rPr>
              <w:t>T</w:t>
            </w:r>
            <w:r w:rsidR="00461599" w:rsidRPr="00046C43">
              <w:rPr>
                <w:rFonts w:ascii="Calibri" w:hAnsi="Calibri" w:cs="Calibri"/>
                <w:szCs w:val="22"/>
                <w:lang w:eastAsia="zh-CN"/>
              </w:rPr>
              <w:t xml:space="preserve"> </w:t>
            </w:r>
            <w:r w:rsidR="00461599" w:rsidRPr="00122D2F">
              <w:rPr>
                <w:rFonts w:ascii="Calibri" w:hAnsi="Calibri" w:cs="Calibri"/>
                <w:szCs w:val="22"/>
                <w:lang w:eastAsia="zh-CN"/>
              </w:rPr>
              <w:t>A</w:t>
            </w:r>
            <w:r w:rsidR="00461599" w:rsidRPr="00046C43">
              <w:rPr>
                <w:rFonts w:ascii="Calibri" w:hAnsi="Calibri" w:cs="Calibri"/>
                <w:szCs w:val="22"/>
                <w:lang w:eastAsia="zh-CN"/>
              </w:rPr>
              <w:t>.</w:t>
            </w:r>
            <w:r w:rsidR="00461599" w:rsidRPr="00122D2F">
              <w:rPr>
                <w:rFonts w:ascii="Calibri" w:hAnsi="Calibri" w:cs="Calibri"/>
                <w:szCs w:val="22"/>
                <w:lang w:eastAsia="zh-CN"/>
              </w:rPr>
              <w:t>1</w:t>
            </w:r>
            <w:r w:rsidR="00461599" w:rsidRPr="00046C43">
              <w:rPr>
                <w:rFonts w:ascii="Calibri" w:hAnsi="Calibri" w:cs="Calibri"/>
                <w:szCs w:val="22"/>
                <w:lang w:eastAsia="zh-CN"/>
              </w:rPr>
              <w:t>建议书修订草案和</w:t>
            </w:r>
            <w:r w:rsidR="00461599" w:rsidRPr="00122D2F">
              <w:rPr>
                <w:rFonts w:ascii="Calibri" w:hAnsi="Calibri" w:cs="Calibri"/>
                <w:szCs w:val="22"/>
                <w:lang w:eastAsia="zh-CN"/>
              </w:rPr>
              <w:t>ITU</w:t>
            </w:r>
            <w:r w:rsidR="00461599" w:rsidRPr="00046C43">
              <w:rPr>
                <w:rFonts w:ascii="Calibri" w:hAnsi="Calibri" w:cs="Calibri"/>
                <w:szCs w:val="22"/>
                <w:lang w:eastAsia="zh-CN"/>
              </w:rPr>
              <w:t>-</w:t>
            </w:r>
            <w:r w:rsidR="00461599" w:rsidRPr="00122D2F">
              <w:rPr>
                <w:rFonts w:ascii="Calibri" w:hAnsi="Calibri" w:cs="Calibri"/>
                <w:szCs w:val="22"/>
                <w:lang w:eastAsia="zh-CN"/>
              </w:rPr>
              <w:t>T</w:t>
            </w:r>
            <w:r w:rsidR="00461599" w:rsidRPr="00046C43">
              <w:rPr>
                <w:rFonts w:ascii="Calibri" w:hAnsi="Calibri" w:cs="Calibri"/>
                <w:szCs w:val="22"/>
                <w:lang w:eastAsia="zh-CN"/>
              </w:rPr>
              <w:t xml:space="preserve"> </w:t>
            </w:r>
            <w:r w:rsidR="00461599" w:rsidRPr="00122D2F">
              <w:rPr>
                <w:rFonts w:ascii="Calibri" w:hAnsi="Calibri" w:cs="Calibri"/>
                <w:szCs w:val="22"/>
                <w:lang w:eastAsia="zh-CN"/>
              </w:rPr>
              <w:t>A</w:t>
            </w:r>
            <w:r w:rsidR="00461599" w:rsidRPr="00046C43">
              <w:rPr>
                <w:rFonts w:ascii="Calibri" w:hAnsi="Calibri" w:cs="Calibri"/>
                <w:szCs w:val="22"/>
                <w:lang w:eastAsia="zh-CN"/>
              </w:rPr>
              <w:t>.</w:t>
            </w:r>
            <w:r w:rsidR="00461599" w:rsidRPr="00122D2F">
              <w:rPr>
                <w:rFonts w:ascii="Calibri" w:hAnsi="Calibri" w:cs="Calibri"/>
                <w:szCs w:val="22"/>
                <w:lang w:eastAsia="zh-CN"/>
              </w:rPr>
              <w:t>19</w:t>
            </w:r>
            <w:r w:rsidR="00461599" w:rsidRPr="00046C43">
              <w:rPr>
                <w:rFonts w:ascii="Calibri" w:hAnsi="Calibri" w:cs="Calibri"/>
                <w:szCs w:val="22"/>
                <w:lang w:eastAsia="zh-CN"/>
              </w:rPr>
              <w:t>（原</w:t>
            </w:r>
            <w:r w:rsidR="00461599" w:rsidRPr="00122D2F">
              <w:rPr>
                <w:rFonts w:ascii="Calibri" w:hAnsi="Calibri" w:cs="Calibri"/>
                <w:szCs w:val="22"/>
                <w:lang w:eastAsia="zh-CN"/>
              </w:rPr>
              <w:t>A</w:t>
            </w:r>
            <w:r w:rsidR="00461599" w:rsidRPr="00046C43">
              <w:rPr>
                <w:rFonts w:ascii="Calibri" w:hAnsi="Calibri" w:cs="Calibri"/>
                <w:szCs w:val="22"/>
                <w:lang w:eastAsia="zh-CN"/>
              </w:rPr>
              <w:t>.</w:t>
            </w:r>
            <w:r w:rsidR="00461599" w:rsidRPr="00122D2F">
              <w:rPr>
                <w:rFonts w:ascii="Calibri" w:hAnsi="Calibri" w:cs="Calibri"/>
                <w:szCs w:val="22"/>
                <w:lang w:eastAsia="zh-CN"/>
              </w:rPr>
              <w:t>RA</w:t>
            </w:r>
            <w:r w:rsidR="00461599" w:rsidRPr="00046C43">
              <w:rPr>
                <w:rFonts w:ascii="Calibri" w:hAnsi="Calibri" w:cs="Calibri"/>
                <w:szCs w:val="22"/>
                <w:lang w:eastAsia="zh-CN"/>
              </w:rPr>
              <w:t>）新建议书草案的</w:t>
            </w:r>
            <w:r w:rsidR="00461599" w:rsidRPr="00122D2F">
              <w:rPr>
                <w:rFonts w:ascii="Calibri" w:hAnsi="Calibri" w:cs="Calibri"/>
                <w:szCs w:val="22"/>
                <w:lang w:eastAsia="zh-CN"/>
              </w:rPr>
              <w:t>TAP</w:t>
            </w:r>
            <w:r w:rsidR="00461599" w:rsidRPr="00046C43">
              <w:rPr>
                <w:rFonts w:ascii="Calibri" w:hAnsi="Calibri" w:cs="Calibri"/>
                <w:szCs w:val="22"/>
                <w:lang w:eastAsia="zh-CN"/>
              </w:rPr>
              <w:t>成员国磋商。</w:t>
            </w:r>
          </w:p>
        </w:tc>
      </w:tr>
    </w:tbl>
    <w:p w14:paraId="7FF87C3A" w14:textId="77777777" w:rsidR="00461599" w:rsidRPr="00046C43" w:rsidRDefault="00461599" w:rsidP="002116EA">
      <w:pPr>
        <w:keepNext/>
        <w:spacing w:before="360" w:after="240"/>
        <w:ind w:firstLineChars="200" w:firstLine="440"/>
        <w:rPr>
          <w:rFonts w:ascii="SimSun" w:eastAsiaTheme="minorEastAsia" w:hAnsi="SimSun"/>
          <w:lang w:val="fr-FR" w:eastAsia="zh-CN"/>
        </w:rPr>
      </w:pPr>
      <w:r w:rsidRPr="00255CEA">
        <w:rPr>
          <w:rFonts w:hint="eastAsia"/>
          <w:lang w:eastAsia="zh-CN"/>
        </w:rPr>
        <w:t>祝您与会顺利且富有成效。</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38"/>
        <w:gridCol w:w="3096"/>
      </w:tblGrid>
      <w:tr w:rsidR="00461599" w:rsidRPr="00255CEA" w14:paraId="4CAAB768" w14:textId="77777777" w:rsidTr="00D24BB7">
        <w:trPr>
          <w:cantSplit/>
          <w:trHeight w:val="1955"/>
        </w:trPr>
        <w:tc>
          <w:tcPr>
            <w:tcW w:w="6538" w:type="dxa"/>
            <w:vMerge w:val="restart"/>
            <w:tcBorders>
              <w:top w:val="nil"/>
              <w:left w:val="nil"/>
              <w:bottom w:val="nil"/>
              <w:right w:val="single" w:sz="4" w:space="0" w:color="auto"/>
            </w:tcBorders>
          </w:tcPr>
          <w:p w14:paraId="7AC2CCA1" w14:textId="77777777" w:rsidR="00461599" w:rsidRPr="00255CEA" w:rsidRDefault="00461599" w:rsidP="00D24BB7">
            <w:pPr>
              <w:tabs>
                <w:tab w:val="clear" w:pos="1588"/>
                <w:tab w:val="clear" w:pos="1985"/>
                <w:tab w:val="center" w:pos="4819"/>
              </w:tabs>
              <w:spacing w:afterLines="50" w:after="120"/>
              <w:rPr>
                <w:rFonts w:ascii="Calibri" w:hAnsi="Calibri" w:cs="Calibri"/>
                <w:szCs w:val="22"/>
                <w:lang w:val="fr-FR" w:eastAsia="zh-CN"/>
              </w:rPr>
            </w:pPr>
            <w:r w:rsidRPr="00255CEA">
              <w:rPr>
                <w:rFonts w:ascii="Calibri" w:hAnsi="Calibri" w:cs="Calibri" w:hint="eastAsia"/>
                <w:szCs w:val="22"/>
                <w:lang w:val="en-US" w:eastAsia="zh-CN"/>
              </w:rPr>
              <w:t>顺致敬意</w:t>
            </w:r>
            <w:r w:rsidRPr="00255CEA">
              <w:rPr>
                <w:rFonts w:ascii="Calibri" w:hAnsi="Calibri" w:cs="Calibri" w:hint="eastAsia"/>
                <w:szCs w:val="22"/>
                <w:lang w:val="fr-FR" w:eastAsia="zh-CN"/>
              </w:rPr>
              <w:t>！</w:t>
            </w:r>
          </w:p>
          <w:p w14:paraId="220A31E6" w14:textId="77777777" w:rsidR="00461599" w:rsidRDefault="00461599" w:rsidP="00D24BB7">
            <w:pPr>
              <w:spacing w:before="1200"/>
              <w:rPr>
                <w:rFonts w:ascii="Calibri" w:hAnsi="Calibri" w:cs="Calibri"/>
                <w:szCs w:val="22"/>
                <w:lang w:eastAsia="zh-CN"/>
              </w:rPr>
            </w:pPr>
            <w:r w:rsidRPr="00255CEA">
              <w:rPr>
                <w:rFonts w:ascii="Calibri" w:hAnsi="Calibri" w:cs="Calibri" w:hint="eastAsia"/>
                <w:noProof/>
                <w:szCs w:val="22"/>
                <w:lang w:val="en-US" w:eastAsia="zh-CN"/>
              </w:rPr>
              <w:drawing>
                <wp:anchor distT="0" distB="0" distL="114300" distR="114300" simplePos="0" relativeHeight="251661312" behindDoc="1" locked="0" layoutInCell="1" allowOverlap="1" wp14:anchorId="2E03375E" wp14:editId="4C6FD40F">
                  <wp:simplePos x="0" y="0"/>
                  <wp:positionH relativeFrom="column">
                    <wp:posOffset>-3224</wp:posOffset>
                  </wp:positionH>
                  <wp:positionV relativeFrom="paragraph">
                    <wp:posOffset>154256</wp:posOffset>
                  </wp:positionV>
                  <wp:extent cx="895237" cy="336306"/>
                  <wp:effectExtent l="0" t="0" r="635" b="6985"/>
                  <wp:wrapNone/>
                  <wp:docPr id="2" name="Picture 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pic:cNvPicPr/>
                        </pic:nvPicPr>
                        <pic:blipFill>
                          <a:blip r:embed="rId25">
                            <a:extLst>
                              <a:ext uri="{28A0092B-C50C-407E-A947-70E740481C1C}">
                                <a14:useLocalDpi xmlns:a14="http://schemas.microsoft.com/office/drawing/2010/main" val="0"/>
                              </a:ext>
                            </a:extLst>
                          </a:blip>
                          <a:stretch>
                            <a:fillRect/>
                          </a:stretch>
                        </pic:blipFill>
                        <pic:spPr>
                          <a:xfrm>
                            <a:off x="0" y="0"/>
                            <a:ext cx="904200" cy="339673"/>
                          </a:xfrm>
                          <a:prstGeom prst="rect">
                            <a:avLst/>
                          </a:prstGeom>
                        </pic:spPr>
                      </pic:pic>
                    </a:graphicData>
                  </a:graphic>
                  <wp14:sizeRelH relativeFrom="margin">
                    <wp14:pctWidth>0</wp14:pctWidth>
                  </wp14:sizeRelH>
                  <wp14:sizeRelV relativeFrom="margin">
                    <wp14:pctHeight>0</wp14:pctHeight>
                  </wp14:sizeRelV>
                </wp:anchor>
              </w:drawing>
            </w:r>
            <w:r w:rsidRPr="00255CEA">
              <w:rPr>
                <w:rFonts w:ascii="Calibri" w:hAnsi="Calibri" w:cs="Calibri" w:hint="eastAsia"/>
                <w:szCs w:val="22"/>
                <w:lang w:eastAsia="zh-CN"/>
              </w:rPr>
              <w:t>电信标准化局主任</w:t>
            </w:r>
            <w:r w:rsidRPr="00255CEA">
              <w:rPr>
                <w:rFonts w:ascii="Calibri" w:hAnsi="Calibri" w:cs="Calibri"/>
                <w:szCs w:val="22"/>
                <w:lang w:val="fr-FR" w:eastAsia="zh-CN"/>
              </w:rPr>
              <w:br/>
            </w:r>
            <w:r w:rsidRPr="00255CEA">
              <w:rPr>
                <w:rFonts w:ascii="Calibri" w:hAnsi="Calibri" w:cs="Calibri"/>
                <w:szCs w:val="22"/>
                <w:lang w:eastAsia="zh-CN"/>
              </w:rPr>
              <w:t>尾上诚</w:t>
            </w:r>
            <w:r w:rsidRPr="00255CEA">
              <w:rPr>
                <w:rFonts w:ascii="Calibri" w:hAnsi="Calibri" w:cs="Calibri" w:hint="eastAsia"/>
                <w:szCs w:val="22"/>
                <w:lang w:eastAsia="zh-CN"/>
              </w:rPr>
              <w:t>藏</w:t>
            </w:r>
          </w:p>
          <w:p w14:paraId="1E313D98" w14:textId="1D68BF3D" w:rsidR="00E24032" w:rsidRPr="00255CEA" w:rsidRDefault="00E24032" w:rsidP="00292707">
            <w:pPr>
              <w:rPr>
                <w:rFonts w:ascii="Calibri" w:hAnsi="Calibri" w:cs="Calibri"/>
                <w:szCs w:val="22"/>
                <w:lang w:val="fr-FR" w:eastAsia="zh-CN"/>
              </w:rPr>
            </w:pPr>
            <w:r w:rsidRPr="00255CEA">
              <w:rPr>
                <w:rFonts w:cstheme="minorHAnsi" w:hint="eastAsia"/>
                <w:b/>
                <w:bCs/>
                <w:szCs w:val="22"/>
                <w:lang w:eastAsia="zh-CN"/>
              </w:rPr>
              <w:t>附件</w:t>
            </w:r>
            <w:r w:rsidRPr="00255CEA">
              <w:rPr>
                <w:rFonts w:cstheme="minorHAnsi" w:hint="eastAsia"/>
                <w:szCs w:val="22"/>
                <w:lang w:eastAsia="zh-CN"/>
              </w:rPr>
              <w:t>：</w:t>
            </w:r>
            <w:r w:rsidRPr="00255CEA">
              <w:rPr>
                <w:rFonts w:cstheme="minorHAnsi" w:hint="eastAsia"/>
                <w:szCs w:val="22"/>
                <w:lang w:eastAsia="zh-CN"/>
              </w:rPr>
              <w:t>3</w:t>
            </w:r>
            <w:r w:rsidRPr="00255CEA">
              <w:rPr>
                <w:rFonts w:cstheme="minorHAnsi" w:hint="eastAsia"/>
                <w:szCs w:val="22"/>
                <w:lang w:eastAsia="zh-CN"/>
              </w:rPr>
              <w:t>件</w:t>
            </w:r>
          </w:p>
        </w:tc>
        <w:tc>
          <w:tcPr>
            <w:tcW w:w="3096" w:type="dxa"/>
            <w:tcBorders>
              <w:top w:val="single" w:sz="4" w:space="0" w:color="auto"/>
              <w:left w:val="single" w:sz="4" w:space="0" w:color="auto"/>
              <w:bottom w:val="nil"/>
              <w:right w:val="single" w:sz="4" w:space="0" w:color="auto"/>
            </w:tcBorders>
            <w:textDirection w:val="btLr"/>
            <w:vAlign w:val="center"/>
            <w:hideMark/>
          </w:tcPr>
          <w:p w14:paraId="6214A27E" w14:textId="04998A6B" w:rsidR="00461599" w:rsidRPr="00255CEA" w:rsidRDefault="00773AB1" w:rsidP="00D24BB7">
            <w:pPr>
              <w:spacing w:before="0"/>
              <w:ind w:left="113" w:right="113"/>
              <w:jc w:val="center"/>
              <w:rPr>
                <w:rFonts w:ascii="Calibri" w:hAnsi="Calibri" w:cs="Calibri"/>
                <w:szCs w:val="22"/>
              </w:rPr>
            </w:pPr>
            <w:r w:rsidRPr="00F269A7">
              <w:rPr>
                <w:rFonts w:ascii="Verdana" w:hAnsi="Verdana"/>
                <w:noProof/>
                <w:color w:val="FFFFFF"/>
                <w:sz w:val="26"/>
                <w:szCs w:val="26"/>
                <w:lang w:eastAsia="en-GB"/>
              </w:rPr>
              <w:drawing>
                <wp:inline distT="0" distB="0" distL="0" distR="0" wp14:anchorId="08D928C0" wp14:editId="0DFCF89D">
                  <wp:extent cx="942368" cy="838708"/>
                  <wp:effectExtent l="0" t="0" r="0" b="0"/>
                  <wp:docPr id="48" name="Picture 48" descr="This QR code redirects to the latest meeeting information at:&#10;http://handle.itu.int/11.1002/groups/tsag" title="Latest meeting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SAG_QR.png"/>
                          <pic:cNvPicPr/>
                        </pic:nvPicPr>
                        <pic:blipFill rotWithShape="1">
                          <a:blip r:embed="rId26" cstate="print">
                            <a:extLst>
                              <a:ext uri="{28A0092B-C50C-407E-A947-70E740481C1C}">
                                <a14:useLocalDpi xmlns:a14="http://schemas.microsoft.com/office/drawing/2010/main" val="0"/>
                              </a:ext>
                            </a:extLst>
                          </a:blip>
                          <a:srcRect t="5001" b="6000"/>
                          <a:stretch>
                            <a:fillRect/>
                          </a:stretch>
                        </pic:blipFill>
                        <pic:spPr bwMode="auto">
                          <a:xfrm>
                            <a:off x="0" y="0"/>
                            <a:ext cx="942368" cy="838708"/>
                          </a:xfrm>
                          <a:prstGeom prst="rect">
                            <a:avLst/>
                          </a:prstGeom>
                          <a:ln>
                            <a:noFill/>
                          </a:ln>
                          <a:extLst>
                            <a:ext uri="{53640926-AAD7-44D8-BBD7-CCE9431645EC}">
                              <a14:shadowObscured xmlns:a14="http://schemas.microsoft.com/office/drawing/2010/main"/>
                            </a:ext>
                          </a:extLst>
                        </pic:spPr>
                      </pic:pic>
                    </a:graphicData>
                  </a:graphic>
                </wp:inline>
              </w:drawing>
            </w:r>
            <w:r w:rsidRPr="00122D2F">
              <w:rPr>
                <w:rFonts w:ascii="Calibri" w:hAnsi="Calibri" w:cs="Calibri"/>
                <w:szCs w:val="22"/>
                <w:lang w:eastAsia="zh-CN"/>
              </w:rPr>
              <w:t xml:space="preserve"> </w:t>
            </w:r>
            <w:r w:rsidRPr="00122D2F">
              <w:rPr>
                <w:rFonts w:ascii="Calibri" w:hAnsi="Calibri" w:cs="Calibri"/>
                <w:szCs w:val="22"/>
                <w:lang w:eastAsia="zh-CN"/>
              </w:rPr>
              <w:t>ITU</w:t>
            </w:r>
            <w:r w:rsidRPr="00255CEA">
              <w:rPr>
                <w:rFonts w:ascii="Calibri" w:hAnsi="Calibri" w:cs="Calibri"/>
                <w:szCs w:val="22"/>
                <w:lang w:eastAsia="zh-CN"/>
              </w:rPr>
              <w:t>-</w:t>
            </w:r>
            <w:r w:rsidRPr="00122D2F">
              <w:rPr>
                <w:rFonts w:ascii="Calibri" w:hAnsi="Calibri" w:cs="Calibri"/>
                <w:szCs w:val="22"/>
                <w:lang w:eastAsia="zh-CN"/>
              </w:rPr>
              <w:t>T</w:t>
            </w:r>
            <w:r w:rsidRPr="00255CEA">
              <w:rPr>
                <w:rFonts w:ascii="Calibri" w:hAnsi="Calibri" w:cs="Calibri"/>
                <w:szCs w:val="22"/>
                <w:lang w:eastAsia="zh-CN"/>
              </w:rPr>
              <w:t xml:space="preserve"> </w:t>
            </w:r>
            <w:r>
              <w:rPr>
                <w:rFonts w:ascii="Calibri" w:hAnsi="Calibri" w:cs="Calibri" w:hint="eastAsia"/>
                <w:szCs w:val="22"/>
                <w:lang w:eastAsia="zh-CN"/>
              </w:rPr>
              <w:t>T</w:t>
            </w:r>
            <w:r w:rsidRPr="00122D2F">
              <w:rPr>
                <w:rFonts w:ascii="Calibri" w:hAnsi="Calibri" w:cs="Calibri"/>
                <w:szCs w:val="22"/>
                <w:lang w:eastAsia="zh-CN"/>
              </w:rPr>
              <w:t>S</w:t>
            </w:r>
            <w:r>
              <w:rPr>
                <w:rFonts w:ascii="Calibri" w:hAnsi="Calibri" w:cs="Calibri" w:hint="eastAsia"/>
                <w:szCs w:val="22"/>
                <w:lang w:eastAsia="zh-CN"/>
              </w:rPr>
              <w:t>A</w:t>
            </w:r>
            <w:r w:rsidRPr="00122D2F">
              <w:rPr>
                <w:rFonts w:ascii="Calibri" w:hAnsi="Calibri" w:cs="Calibri"/>
                <w:szCs w:val="22"/>
                <w:lang w:eastAsia="zh-CN"/>
              </w:rPr>
              <w:t>G</w:t>
            </w:r>
            <w:r w:rsidRPr="00F269A7">
              <w:rPr>
                <w:rFonts w:ascii="Verdana" w:hAnsi="Verdana"/>
                <w:noProof/>
                <w:color w:val="FFFFFF"/>
                <w:sz w:val="26"/>
                <w:szCs w:val="26"/>
                <w:lang w:eastAsia="en-GB"/>
              </w:rPr>
              <w:t xml:space="preserve"> </w:t>
            </w:r>
          </w:p>
        </w:tc>
      </w:tr>
      <w:tr w:rsidR="00461599" w:rsidRPr="00255CEA" w14:paraId="163D1B1E" w14:textId="77777777" w:rsidTr="00D24BB7">
        <w:trPr>
          <w:cantSplit/>
          <w:trHeight w:val="227"/>
        </w:trPr>
        <w:tc>
          <w:tcPr>
            <w:tcW w:w="0" w:type="auto"/>
            <w:vMerge/>
            <w:tcBorders>
              <w:top w:val="nil"/>
              <w:left w:val="nil"/>
              <w:bottom w:val="nil"/>
              <w:right w:val="single" w:sz="4" w:space="0" w:color="auto"/>
            </w:tcBorders>
            <w:vAlign w:val="center"/>
            <w:hideMark/>
          </w:tcPr>
          <w:p w14:paraId="4C4ADF61" w14:textId="77777777" w:rsidR="00461599" w:rsidRPr="00255CEA" w:rsidRDefault="00461599" w:rsidP="00D24BB7">
            <w:pPr>
              <w:tabs>
                <w:tab w:val="clear" w:pos="794"/>
                <w:tab w:val="clear" w:pos="1191"/>
                <w:tab w:val="clear" w:pos="1588"/>
                <w:tab w:val="clear" w:pos="1985"/>
              </w:tabs>
              <w:overflowPunct/>
              <w:autoSpaceDE/>
              <w:autoSpaceDN/>
              <w:adjustRightInd/>
              <w:spacing w:before="0"/>
              <w:rPr>
                <w:rFonts w:ascii="Calibri" w:hAnsi="Calibri" w:cs="Calibri"/>
                <w:szCs w:val="22"/>
              </w:rPr>
            </w:pPr>
          </w:p>
        </w:tc>
        <w:tc>
          <w:tcPr>
            <w:tcW w:w="3096" w:type="dxa"/>
            <w:tcBorders>
              <w:top w:val="nil"/>
              <w:left w:val="single" w:sz="4" w:space="0" w:color="auto"/>
              <w:bottom w:val="single" w:sz="4" w:space="0" w:color="auto"/>
              <w:right w:val="single" w:sz="4" w:space="0" w:color="auto"/>
            </w:tcBorders>
            <w:vAlign w:val="center"/>
            <w:hideMark/>
          </w:tcPr>
          <w:p w14:paraId="6F687AD4" w14:textId="77777777" w:rsidR="00461599" w:rsidRPr="00255CEA" w:rsidRDefault="00461599" w:rsidP="00D24BB7">
            <w:pPr>
              <w:tabs>
                <w:tab w:val="clear" w:pos="794"/>
                <w:tab w:val="left" w:pos="444"/>
              </w:tabs>
              <w:spacing w:before="0"/>
              <w:ind w:hanging="265"/>
              <w:jc w:val="center"/>
              <w:rPr>
                <w:rFonts w:ascii="Calibri" w:hAnsi="Calibri" w:cs="Calibri"/>
                <w:noProof/>
                <w:szCs w:val="22"/>
                <w:lang w:eastAsia="zh-CN"/>
              </w:rPr>
            </w:pPr>
            <w:r w:rsidRPr="00255CEA">
              <w:rPr>
                <w:rFonts w:ascii="Calibri" w:hAnsi="Calibri" w:cs="Calibri" w:hint="eastAsia"/>
                <w:szCs w:val="22"/>
                <w:lang w:eastAsia="zh-CN"/>
              </w:rPr>
              <w:t>最新会议信息</w:t>
            </w:r>
          </w:p>
        </w:tc>
      </w:tr>
    </w:tbl>
    <w:p w14:paraId="37088207" w14:textId="77777777" w:rsidR="00461599" w:rsidRPr="003D69B8" w:rsidRDefault="00461599" w:rsidP="00461599">
      <w:pPr>
        <w:spacing w:before="240"/>
      </w:pPr>
      <w:r w:rsidRPr="003D69B8">
        <w:br w:type="page"/>
      </w:r>
    </w:p>
    <w:p w14:paraId="5C712421" w14:textId="77777777" w:rsidR="00461599" w:rsidRPr="00BC46F7" w:rsidRDefault="00461599" w:rsidP="007A365A">
      <w:pPr>
        <w:pStyle w:val="Annextitle"/>
        <w:rPr>
          <w:szCs w:val="28"/>
        </w:rPr>
      </w:pPr>
      <w:r w:rsidRPr="000965F8">
        <w:rPr>
          <w:rFonts w:ascii="SimSun" w:hAnsi="SimSun" w:cs="SimSun" w:hint="eastAsia"/>
          <w:lang w:eastAsia="zh-CN"/>
        </w:rPr>
        <w:lastRenderedPageBreak/>
        <w:t>附件</w:t>
      </w:r>
      <w:r w:rsidRPr="000965F8">
        <w:rPr>
          <w:lang w:eastAsia="zh-CN"/>
        </w:rPr>
        <w:t>A</w:t>
      </w:r>
      <w:r w:rsidRPr="000965F8">
        <w:rPr>
          <w:lang w:eastAsia="zh-CN"/>
        </w:rPr>
        <w:br/>
      </w:r>
      <w:r w:rsidRPr="000965F8">
        <w:rPr>
          <w:rFonts w:hint="eastAsia"/>
          <w:lang w:eastAsia="zh-CN"/>
        </w:rPr>
        <w:t>实用会议信息</w:t>
      </w:r>
    </w:p>
    <w:p w14:paraId="7B83DACE" w14:textId="77777777" w:rsidR="00461599" w:rsidRPr="00270DE6" w:rsidRDefault="00461599" w:rsidP="007A365A">
      <w:pPr>
        <w:tabs>
          <w:tab w:val="left" w:pos="1418"/>
          <w:tab w:val="left" w:pos="1702"/>
          <w:tab w:val="left" w:pos="2160"/>
        </w:tabs>
        <w:spacing w:before="80" w:after="120"/>
        <w:ind w:right="91"/>
        <w:jc w:val="center"/>
        <w:rPr>
          <w:b/>
          <w:lang w:eastAsia="zh-CN"/>
        </w:rPr>
      </w:pPr>
      <w:r w:rsidRPr="00CC327E">
        <w:rPr>
          <w:rFonts w:hint="eastAsia"/>
          <w:b/>
          <w:lang w:eastAsia="zh-CN"/>
        </w:rPr>
        <w:t>工作方法与设施</w:t>
      </w:r>
    </w:p>
    <w:p w14:paraId="0C6E025B" w14:textId="77777777" w:rsidR="00461599" w:rsidRPr="00B07403" w:rsidRDefault="00461599" w:rsidP="00292707">
      <w:pPr>
        <w:ind w:firstLineChars="200" w:firstLine="442"/>
        <w:rPr>
          <w:rFonts w:ascii="Calibri" w:hAnsi="Calibri" w:cs="Calibri"/>
          <w:szCs w:val="22"/>
          <w:lang w:eastAsia="zh-CN"/>
        </w:rPr>
      </w:pPr>
      <w:r w:rsidRPr="00B07403">
        <w:rPr>
          <w:rFonts w:ascii="Calibri" w:hAnsi="Calibri" w:cs="Calibri" w:hint="eastAsia"/>
          <w:b/>
          <w:bCs/>
          <w:szCs w:val="22"/>
          <w:lang w:val="en-US" w:eastAsia="zh-CN"/>
        </w:rPr>
        <w:t>提交和访问文件</w:t>
      </w:r>
      <w:r w:rsidRPr="00B07403">
        <w:rPr>
          <w:rFonts w:ascii="Calibri" w:hAnsi="Calibri" w:cs="Calibri" w:hint="eastAsia"/>
          <w:szCs w:val="22"/>
          <w:lang w:val="zh-CN" w:eastAsia="zh-CN"/>
        </w:rPr>
        <w:t>：会议将为无纸化会议。成员文稿应通过</w:t>
      </w:r>
      <w:hyperlink r:id="rId27" w:history="1">
        <w:r w:rsidRPr="00E70005">
          <w:rPr>
            <w:rStyle w:val="Hyperlink"/>
            <w:rFonts w:ascii="Calibri" w:hAnsi="Calibri" w:cs="Calibri"/>
            <w:szCs w:val="22"/>
            <w:lang w:val="zh-CN" w:eastAsia="zh-CN"/>
          </w:rPr>
          <w:t>文件直传</w:t>
        </w:r>
        <w:r w:rsidRPr="00E70005">
          <w:rPr>
            <w:rStyle w:val="Hyperlink"/>
            <w:lang w:eastAsia="zh-CN"/>
          </w:rPr>
          <w:t>系统</w:t>
        </w:r>
      </w:hyperlink>
      <w:r w:rsidRPr="00B07403">
        <w:rPr>
          <w:rFonts w:ascii="Calibri" w:hAnsi="Calibri" w:cs="Calibri" w:hint="eastAsia"/>
          <w:szCs w:val="22"/>
          <w:lang w:val="zh-CN" w:eastAsia="zh-CN"/>
        </w:rPr>
        <w:t>提交；临时文件草案应使用</w:t>
      </w:r>
      <w:hyperlink r:id="rId28" w:history="1">
        <w:r w:rsidRPr="00B07403">
          <w:rPr>
            <w:rStyle w:val="Hyperlink"/>
            <w:rFonts w:ascii="Calibri" w:hAnsi="Calibri" w:cs="Calibri" w:hint="eastAsia"/>
            <w:szCs w:val="22"/>
            <w:lang w:val="zh-CN" w:eastAsia="zh-CN"/>
          </w:rPr>
          <w:t>相应模板</w:t>
        </w:r>
      </w:hyperlink>
      <w:r w:rsidRPr="00B07403">
        <w:rPr>
          <w:rFonts w:ascii="Calibri" w:hAnsi="Calibri" w:cs="Calibri" w:hint="eastAsia"/>
          <w:szCs w:val="22"/>
          <w:lang w:val="zh-CN" w:eastAsia="zh-CN"/>
        </w:rPr>
        <w:t>通过电子邮件提交给</w:t>
      </w:r>
      <w:r w:rsidRPr="00D664F2">
        <w:rPr>
          <w:rFonts w:ascii="Calibri" w:hAnsi="Calibri" w:cs="Calibri" w:hint="eastAsia"/>
          <w:szCs w:val="22"/>
          <w:lang w:val="zh-CN" w:eastAsia="zh-CN"/>
        </w:rPr>
        <w:t>研究组</w:t>
      </w:r>
      <w:r w:rsidRPr="00B07403">
        <w:rPr>
          <w:rFonts w:ascii="Calibri" w:hAnsi="Calibri" w:cs="Calibri" w:hint="eastAsia"/>
          <w:szCs w:val="22"/>
          <w:lang w:val="zh-CN" w:eastAsia="zh-CN"/>
        </w:rPr>
        <w:t>秘书处。</w:t>
      </w:r>
      <w:r>
        <w:rPr>
          <w:rFonts w:ascii="Calibri" w:hAnsi="Calibri" w:cs="Calibri" w:hint="eastAsia"/>
          <w:szCs w:val="22"/>
          <w:lang w:val="zh-CN" w:eastAsia="zh-CN"/>
        </w:rPr>
        <w:t>研究组</w:t>
      </w:r>
      <w:r w:rsidRPr="00B07403">
        <w:rPr>
          <w:rFonts w:ascii="Calibri" w:hAnsi="Calibri" w:cs="Calibri" w:hint="eastAsia"/>
          <w:szCs w:val="22"/>
          <w:lang w:val="zh-CN" w:eastAsia="zh-CN"/>
        </w:rPr>
        <w:t>主页提供了会议文件访问通道，且仅限于拥有含</w:t>
      </w:r>
      <w:r w:rsidRPr="00122D2F">
        <w:rPr>
          <w:rFonts w:ascii="Calibri" w:hAnsi="Calibri" w:cs="Calibri" w:hint="eastAsia"/>
          <w:szCs w:val="22"/>
          <w:lang w:val="zh-CN" w:eastAsia="zh-CN"/>
        </w:rPr>
        <w:t>TIES</w:t>
      </w:r>
      <w:r w:rsidRPr="00B07403">
        <w:rPr>
          <w:rFonts w:ascii="Calibri" w:hAnsi="Calibri" w:cs="Calibri" w:hint="eastAsia"/>
          <w:szCs w:val="22"/>
          <w:lang w:val="zh-CN" w:eastAsia="zh-CN"/>
        </w:rPr>
        <w:t>权限的</w:t>
      </w:r>
      <w:hyperlink r:id="rId29" w:history="1">
        <w:r w:rsidRPr="00B07403">
          <w:rPr>
            <w:rStyle w:val="Hyperlink"/>
            <w:rFonts w:ascii="Calibri" w:hAnsi="Calibri" w:cs="Calibri" w:hint="eastAsia"/>
            <w:szCs w:val="22"/>
            <w:lang w:val="zh-CN" w:eastAsia="zh-CN"/>
          </w:rPr>
          <w:t>国际电联用户账户</w:t>
        </w:r>
      </w:hyperlink>
      <w:r w:rsidRPr="00B07403">
        <w:rPr>
          <w:rFonts w:ascii="Calibri" w:hAnsi="Calibri" w:cs="Calibri" w:hint="eastAsia"/>
          <w:szCs w:val="22"/>
          <w:lang w:val="zh-CN" w:eastAsia="zh-CN"/>
        </w:rPr>
        <w:t>的</w:t>
      </w:r>
      <w:r w:rsidRPr="00122D2F">
        <w:rPr>
          <w:rFonts w:ascii="Calibri" w:hAnsi="Calibri" w:cs="Calibri" w:hint="eastAsia"/>
          <w:szCs w:val="22"/>
          <w:lang w:val="zh-CN" w:eastAsia="zh-CN"/>
        </w:rPr>
        <w:t>ITU</w:t>
      </w:r>
      <w:r w:rsidRPr="00B07403">
        <w:rPr>
          <w:rFonts w:ascii="Calibri" w:hAnsi="Calibri" w:cs="Calibri" w:hint="eastAsia"/>
          <w:szCs w:val="22"/>
          <w:lang w:val="zh-CN" w:eastAsia="zh-CN"/>
        </w:rPr>
        <w:t>-</w:t>
      </w:r>
      <w:r w:rsidRPr="00122D2F">
        <w:rPr>
          <w:rFonts w:ascii="Calibri" w:hAnsi="Calibri" w:cs="Calibri" w:hint="eastAsia"/>
          <w:szCs w:val="22"/>
          <w:lang w:val="zh-CN" w:eastAsia="zh-CN"/>
        </w:rPr>
        <w:t>T</w:t>
      </w:r>
      <w:r w:rsidRPr="00B07403">
        <w:rPr>
          <w:rFonts w:ascii="Calibri" w:hAnsi="Calibri" w:cs="Calibri" w:hint="eastAsia"/>
          <w:szCs w:val="22"/>
          <w:lang w:val="zh-CN" w:eastAsia="zh-CN"/>
        </w:rPr>
        <w:t>成员。</w:t>
      </w:r>
    </w:p>
    <w:p w14:paraId="735D17BA" w14:textId="77777777" w:rsidR="00461599" w:rsidRPr="00CB063A" w:rsidRDefault="00461599" w:rsidP="00292707">
      <w:pPr>
        <w:ind w:firstLineChars="200" w:firstLine="442"/>
        <w:rPr>
          <w:lang w:eastAsia="zh-CN"/>
        </w:rPr>
      </w:pPr>
      <w:r w:rsidRPr="00B07403">
        <w:rPr>
          <w:rFonts w:hint="eastAsia"/>
          <w:b/>
          <w:bCs/>
          <w:lang w:val="zh-CN" w:eastAsia="zh-CN"/>
        </w:rPr>
        <w:t>口译</w:t>
      </w:r>
      <w:r w:rsidRPr="00B07403">
        <w:rPr>
          <w:rFonts w:hint="eastAsia"/>
          <w:lang w:val="zh-CN" w:eastAsia="zh-CN"/>
        </w:rPr>
        <w:t>：</w:t>
      </w:r>
      <w:r w:rsidRPr="00046C43">
        <w:rPr>
          <w:lang w:eastAsia="zh-CN"/>
        </w:rPr>
        <w:t>鉴于预算限制，对于在会议第一天或最后一天举行的</w:t>
      </w:r>
      <w:r w:rsidRPr="00046C43">
        <w:rPr>
          <w:lang w:eastAsia="zh-CN"/>
        </w:rPr>
        <w:t>TSAG</w:t>
      </w:r>
      <w:r w:rsidRPr="00046C43">
        <w:rPr>
          <w:lang w:eastAsia="zh-CN"/>
        </w:rPr>
        <w:t>全体会议和工作组全体会议，仅在成员国提出请求的情况下提供口译服务。有关请求应通过在注册表中勾选相应栏目提出，并应在</w:t>
      </w:r>
      <w:r w:rsidRPr="00046C43">
        <w:rPr>
          <w:b/>
          <w:bCs/>
          <w:lang w:eastAsia="zh-CN"/>
        </w:rPr>
        <w:t>会议开始前至少六周</w:t>
      </w:r>
      <w:r>
        <w:rPr>
          <w:rFonts w:hint="eastAsia"/>
          <w:lang w:eastAsia="zh-CN"/>
        </w:rPr>
        <w:t>提交</w:t>
      </w:r>
      <w:r w:rsidRPr="00046C43">
        <w:rPr>
          <w:lang w:eastAsia="zh-CN"/>
        </w:rPr>
        <w:t>。</w:t>
      </w:r>
    </w:p>
    <w:p w14:paraId="55641D06" w14:textId="77777777" w:rsidR="00461599" w:rsidRDefault="00461599" w:rsidP="00292707">
      <w:pPr>
        <w:ind w:firstLineChars="200" w:firstLine="442"/>
        <w:rPr>
          <w:rFonts w:ascii="Calibri" w:hAnsi="Calibri" w:cs="Calibri"/>
          <w:szCs w:val="22"/>
          <w:lang w:val="zh-CN" w:eastAsia="zh-CN"/>
        </w:rPr>
      </w:pPr>
      <w:r w:rsidRPr="00B07403">
        <w:rPr>
          <w:rFonts w:ascii="Calibri" w:hAnsi="Calibri" w:cs="Calibri" w:hint="eastAsia"/>
          <w:b/>
          <w:bCs/>
          <w:szCs w:val="22"/>
          <w:lang w:val="en-US" w:eastAsia="zh-CN"/>
        </w:rPr>
        <w:t>实时字幕</w:t>
      </w:r>
      <w:r w:rsidRPr="00B07403">
        <w:rPr>
          <w:rFonts w:ascii="Calibri" w:hAnsi="Calibri" w:cs="Calibri" w:hint="eastAsia"/>
          <w:szCs w:val="22"/>
          <w:lang w:val="zh-CN" w:eastAsia="zh-CN"/>
        </w:rPr>
        <w:t>：将在力所能及的基础上为所有预定的</w:t>
      </w:r>
      <w:r w:rsidRPr="00122D2F">
        <w:rPr>
          <w:rFonts w:ascii="Calibri" w:hAnsi="Calibri" w:cs="Calibri" w:hint="eastAsia"/>
          <w:szCs w:val="22"/>
          <w:lang w:val="zh-CN" w:eastAsia="zh-CN"/>
        </w:rPr>
        <w:t>TSAG</w:t>
      </w:r>
      <w:r w:rsidRPr="00B07403">
        <w:rPr>
          <w:rFonts w:ascii="Calibri" w:hAnsi="Calibri" w:cs="Calibri" w:hint="eastAsia"/>
          <w:szCs w:val="22"/>
          <w:lang w:val="zh-CN" w:eastAsia="zh-CN"/>
        </w:rPr>
        <w:t>全体会议、工作组全体会议和报告人组会议提供实时字幕（见附件</w:t>
      </w:r>
      <w:r w:rsidRPr="00122D2F">
        <w:rPr>
          <w:rFonts w:ascii="Calibri" w:hAnsi="Calibri" w:cs="Calibri" w:hint="eastAsia"/>
          <w:szCs w:val="22"/>
          <w:lang w:val="zh-CN" w:eastAsia="zh-CN"/>
        </w:rPr>
        <w:t>C</w:t>
      </w:r>
      <w:r w:rsidRPr="00B07403">
        <w:rPr>
          <w:rFonts w:ascii="Calibri" w:hAnsi="Calibri" w:cs="Calibri" w:hint="eastAsia"/>
          <w:szCs w:val="22"/>
          <w:lang w:val="zh-CN" w:eastAsia="zh-CN"/>
        </w:rPr>
        <w:t>中的初步规划）。</w:t>
      </w:r>
    </w:p>
    <w:p w14:paraId="7CBA6317" w14:textId="77777777" w:rsidR="00461599" w:rsidRPr="00B07403" w:rsidRDefault="00461599" w:rsidP="00292707">
      <w:pPr>
        <w:ind w:firstLineChars="200" w:firstLine="442"/>
        <w:rPr>
          <w:rFonts w:ascii="Calibri" w:hAnsi="Calibri" w:cs="Calibri"/>
          <w:szCs w:val="22"/>
          <w:lang w:eastAsia="zh-CN"/>
        </w:rPr>
      </w:pPr>
      <w:r w:rsidRPr="00B07403">
        <w:rPr>
          <w:rFonts w:ascii="Calibri" w:hAnsi="Calibri" w:cs="Calibri" w:hint="eastAsia"/>
          <w:b/>
          <w:bCs/>
          <w:szCs w:val="22"/>
          <w:lang w:val="en-US" w:eastAsia="zh-CN"/>
        </w:rPr>
        <w:t>无线局域网</w:t>
      </w:r>
      <w:r w:rsidRPr="00B07403">
        <w:rPr>
          <w:rFonts w:ascii="Calibri" w:hAnsi="Calibri" w:cs="Calibri" w:hint="eastAsia"/>
          <w:szCs w:val="22"/>
          <w:lang w:val="zh-CN" w:eastAsia="zh-CN"/>
        </w:rPr>
        <w:t>：国际电联所有会议室均提供无线局域网设施，供代表使用。可在现场和</w:t>
      </w:r>
      <w:hyperlink r:id="rId30" w:history="1">
        <w:r w:rsidRPr="00122D2F">
          <w:rPr>
            <w:rStyle w:val="Hyperlink"/>
            <w:rFonts w:ascii="Calibri" w:hAnsi="Calibri" w:cs="Calibri" w:hint="eastAsia"/>
            <w:szCs w:val="22"/>
            <w:lang w:val="zh-CN" w:eastAsia="zh-CN"/>
          </w:rPr>
          <w:t>ITU</w:t>
        </w:r>
        <w:r w:rsidRPr="00B07403">
          <w:rPr>
            <w:rStyle w:val="Hyperlink"/>
            <w:rFonts w:ascii="Calibri" w:hAnsi="Calibri" w:cs="Calibri" w:hint="eastAsia"/>
            <w:szCs w:val="22"/>
            <w:lang w:val="zh-CN" w:eastAsia="zh-CN"/>
          </w:rPr>
          <w:t>网站</w:t>
        </w:r>
      </w:hyperlink>
      <w:r w:rsidRPr="00B07403">
        <w:rPr>
          <w:rFonts w:ascii="Calibri" w:hAnsi="Calibri" w:cs="Calibri" w:hint="eastAsia"/>
          <w:szCs w:val="22"/>
          <w:lang w:val="zh-CN" w:eastAsia="zh-CN"/>
        </w:rPr>
        <w:t>查阅详细信息。</w:t>
      </w:r>
    </w:p>
    <w:p w14:paraId="1578697C" w14:textId="77777777" w:rsidR="00461599" w:rsidRDefault="00461599" w:rsidP="00292707">
      <w:pPr>
        <w:ind w:firstLineChars="200" w:firstLine="442"/>
        <w:rPr>
          <w:rFonts w:ascii="Calibri" w:hAnsi="Calibri" w:cs="Calibri"/>
          <w:szCs w:val="22"/>
          <w:lang w:val="zh-CN" w:eastAsia="zh-CN"/>
        </w:rPr>
      </w:pPr>
      <w:r w:rsidRPr="00B07403">
        <w:rPr>
          <w:rFonts w:ascii="Calibri" w:hAnsi="Calibri" w:cs="Calibri" w:hint="eastAsia"/>
          <w:b/>
          <w:bCs/>
          <w:szCs w:val="22"/>
          <w:lang w:val="en-US" w:eastAsia="zh-CN"/>
        </w:rPr>
        <w:t>电子储物柜：</w:t>
      </w:r>
      <w:r w:rsidRPr="00B07403">
        <w:rPr>
          <w:rFonts w:ascii="Calibri" w:hAnsi="Calibri" w:cs="Calibri" w:hint="eastAsia"/>
          <w:szCs w:val="22"/>
          <w:lang w:val="zh-CN" w:eastAsia="zh-CN"/>
        </w:rPr>
        <w:t>会议期间代表们可凭</w:t>
      </w:r>
      <w:r w:rsidRPr="00122D2F">
        <w:rPr>
          <w:rFonts w:ascii="Calibri" w:hAnsi="Calibri" w:cs="Calibri" w:hint="eastAsia"/>
          <w:szCs w:val="22"/>
          <w:lang w:val="zh-CN" w:eastAsia="zh-CN"/>
        </w:rPr>
        <w:t>ITU</w:t>
      </w:r>
      <w:r w:rsidRPr="00B07403">
        <w:rPr>
          <w:rFonts w:ascii="Calibri" w:hAnsi="Calibri" w:cs="Calibri" w:hint="eastAsia"/>
          <w:szCs w:val="22"/>
          <w:lang w:val="zh-CN" w:eastAsia="zh-CN"/>
        </w:rPr>
        <w:t>-</w:t>
      </w:r>
      <w:r w:rsidRPr="00122D2F">
        <w:rPr>
          <w:rFonts w:ascii="Calibri" w:hAnsi="Calibri" w:cs="Calibri" w:hint="eastAsia"/>
          <w:szCs w:val="22"/>
          <w:lang w:val="zh-CN" w:eastAsia="zh-CN"/>
        </w:rPr>
        <w:t>T</w:t>
      </w:r>
      <w:r w:rsidRPr="00B07403">
        <w:rPr>
          <w:rFonts w:ascii="Calibri" w:hAnsi="Calibri" w:cs="Calibri" w:hint="eastAsia"/>
          <w:szCs w:val="22"/>
          <w:lang w:val="zh-CN" w:eastAsia="zh-CN"/>
        </w:rPr>
        <w:t xml:space="preserve"> </w:t>
      </w:r>
      <w:r w:rsidRPr="00122D2F">
        <w:rPr>
          <w:rFonts w:ascii="Calibri" w:hAnsi="Calibri" w:cs="Calibri" w:hint="eastAsia"/>
          <w:szCs w:val="22"/>
          <w:lang w:val="zh-CN" w:eastAsia="zh-CN"/>
        </w:rPr>
        <w:t>RFID</w:t>
      </w:r>
      <w:r w:rsidRPr="00B07403">
        <w:rPr>
          <w:rFonts w:ascii="Calibri" w:hAnsi="Calibri" w:cs="Calibri" w:hint="eastAsia"/>
          <w:szCs w:val="22"/>
          <w:lang w:val="zh-CN" w:eastAsia="zh-CN"/>
        </w:rPr>
        <w:t>胸卡使用电子储物柜。电子储物</w:t>
      </w:r>
      <w:r>
        <w:rPr>
          <w:rFonts w:ascii="Calibri" w:hAnsi="Calibri" w:cs="Calibri" w:hint="eastAsia"/>
          <w:szCs w:val="22"/>
          <w:lang w:val="zh-CN" w:eastAsia="zh-CN"/>
        </w:rPr>
        <w:t>柜</w:t>
      </w:r>
      <w:r w:rsidRPr="00B07403">
        <w:rPr>
          <w:rFonts w:ascii="Calibri" w:hAnsi="Calibri" w:cs="Calibri" w:hint="eastAsia"/>
          <w:szCs w:val="22"/>
          <w:lang w:val="zh-CN" w:eastAsia="zh-CN"/>
        </w:rPr>
        <w:t>设在国际电联塔楼入口层和地下一层以及</w:t>
      </w:r>
      <w:r w:rsidRPr="00122D2F">
        <w:rPr>
          <w:rFonts w:ascii="Calibri" w:hAnsi="Calibri" w:cs="Calibri" w:hint="eastAsia"/>
          <w:szCs w:val="22"/>
          <w:lang w:val="zh-CN" w:eastAsia="zh-CN"/>
        </w:rPr>
        <w:t>Montbrillant</w:t>
      </w:r>
      <w:r w:rsidRPr="00B07403">
        <w:rPr>
          <w:rFonts w:ascii="Calibri" w:hAnsi="Calibri" w:cs="Calibri" w:hint="eastAsia"/>
          <w:szCs w:val="22"/>
          <w:lang w:val="zh-CN" w:eastAsia="zh-CN"/>
        </w:rPr>
        <w:t>大楼底层。</w:t>
      </w:r>
    </w:p>
    <w:p w14:paraId="477384E6" w14:textId="77777777" w:rsidR="00461599" w:rsidRPr="00B07403" w:rsidRDefault="00461599" w:rsidP="00292707">
      <w:pPr>
        <w:ind w:firstLineChars="200" w:firstLine="442"/>
        <w:rPr>
          <w:rFonts w:ascii="Calibri" w:hAnsi="Calibri" w:cs="Calibri"/>
          <w:szCs w:val="22"/>
          <w:lang w:eastAsia="zh-CN"/>
        </w:rPr>
      </w:pPr>
      <w:r w:rsidRPr="00B07403">
        <w:rPr>
          <w:rFonts w:ascii="Calibri" w:hAnsi="Calibri" w:cs="Calibri" w:hint="eastAsia"/>
          <w:b/>
          <w:bCs/>
          <w:szCs w:val="22"/>
          <w:lang w:val="en-US" w:eastAsia="zh-CN"/>
        </w:rPr>
        <w:t>打印机：</w:t>
      </w:r>
      <w:r w:rsidRPr="00B07403">
        <w:rPr>
          <w:rFonts w:ascii="Calibri" w:hAnsi="Calibri" w:cs="Calibri" w:hint="eastAsia"/>
          <w:szCs w:val="22"/>
          <w:lang w:val="zh-CN" w:eastAsia="zh-CN"/>
        </w:rPr>
        <w:t>可在代表休息室和几乎所有</w:t>
      </w:r>
      <w:hyperlink r:id="rId31" w:history="1">
        <w:r w:rsidRPr="00B07403">
          <w:rPr>
            <w:rStyle w:val="Hyperlink"/>
            <w:rFonts w:ascii="Calibri" w:hAnsi="Calibri" w:cs="Calibri" w:hint="eastAsia"/>
            <w:szCs w:val="22"/>
            <w:lang w:val="zh-CN" w:eastAsia="zh-CN"/>
          </w:rPr>
          <w:t>主要会议厅</w:t>
        </w:r>
      </w:hyperlink>
      <w:r w:rsidRPr="00B07403">
        <w:rPr>
          <w:rFonts w:ascii="Calibri" w:hAnsi="Calibri" w:cs="Calibri" w:hint="eastAsia"/>
          <w:szCs w:val="22"/>
          <w:lang w:val="zh-CN" w:eastAsia="zh-CN"/>
        </w:rPr>
        <w:t>使用。为避免需要在代表的计算机上安装驱动程序，文件可通过电子邮件将其“电子打印”传给所用的打印机。详见</w:t>
      </w:r>
      <w:hyperlink r:id="rId32" w:history="1">
        <w:r w:rsidRPr="001505BE">
          <w:rPr>
            <w:rStyle w:val="Hyperlink"/>
            <w:rFonts w:ascii="Calibri" w:hAnsi="Calibri" w:cs="Calibri"/>
            <w:szCs w:val="22"/>
            <w:lang w:val="zh-CN" w:eastAsia="zh-CN"/>
          </w:rPr>
          <w:t>此处</w:t>
        </w:r>
      </w:hyperlink>
      <w:r w:rsidRPr="00B07403">
        <w:rPr>
          <w:rFonts w:ascii="Calibri" w:hAnsi="Calibri" w:cs="Calibri" w:hint="eastAsia"/>
          <w:szCs w:val="22"/>
          <w:lang w:val="zh-CN" w:eastAsia="zh-CN"/>
        </w:rPr>
        <w:t>。</w:t>
      </w:r>
    </w:p>
    <w:p w14:paraId="35BE5701" w14:textId="77777777" w:rsidR="00461599" w:rsidRPr="00B07403" w:rsidRDefault="00461599" w:rsidP="00292707">
      <w:pPr>
        <w:ind w:firstLineChars="200" w:firstLine="442"/>
        <w:rPr>
          <w:rFonts w:ascii="Calibri" w:hAnsi="Calibri" w:cs="Calibri"/>
          <w:szCs w:val="22"/>
          <w:lang w:eastAsia="zh-CN"/>
        </w:rPr>
      </w:pPr>
      <w:r w:rsidRPr="00B07403">
        <w:rPr>
          <w:rFonts w:ascii="Calibri" w:hAnsi="Calibri" w:cs="Calibri" w:hint="eastAsia"/>
          <w:b/>
          <w:bCs/>
          <w:szCs w:val="22"/>
          <w:lang w:val="en-US" w:eastAsia="zh-CN"/>
        </w:rPr>
        <w:t>借用手提电脑：</w:t>
      </w:r>
      <w:r w:rsidRPr="00B07403">
        <w:rPr>
          <w:rFonts w:ascii="Calibri" w:hAnsi="Calibri" w:cs="Calibri" w:hint="eastAsia"/>
          <w:szCs w:val="22"/>
          <w:lang w:val="zh-CN" w:eastAsia="zh-CN"/>
        </w:rPr>
        <w:t>国际电联服务台</w:t>
      </w:r>
      <w:r w:rsidRPr="00B07403">
        <w:rPr>
          <w:rFonts w:ascii="Calibri" w:hAnsi="Calibri" w:cs="Calibri" w:hint="eastAsia"/>
          <w:szCs w:val="22"/>
          <w:lang w:eastAsia="zh-CN"/>
        </w:rPr>
        <w:t>（</w:t>
      </w:r>
      <w:hyperlink r:id="rId33" w:history="1">
        <w:r w:rsidRPr="00122D2F">
          <w:rPr>
            <w:rStyle w:val="Hyperlink"/>
            <w:rFonts w:ascii="Calibri" w:hAnsi="Calibri" w:cs="Calibri"/>
            <w:szCs w:val="22"/>
            <w:lang w:eastAsia="zh-CN"/>
          </w:rPr>
          <w:t>servicedesk</w:t>
        </w:r>
        <w:r w:rsidRPr="00B07403">
          <w:rPr>
            <w:rStyle w:val="Hyperlink"/>
            <w:rFonts w:ascii="Calibri" w:hAnsi="Calibri" w:cs="Calibri"/>
            <w:szCs w:val="22"/>
            <w:lang w:eastAsia="zh-CN"/>
          </w:rPr>
          <w:t>@</w:t>
        </w:r>
        <w:r w:rsidRPr="00122D2F">
          <w:rPr>
            <w:rStyle w:val="Hyperlink"/>
            <w:rFonts w:ascii="Calibri" w:hAnsi="Calibri" w:cs="Calibri"/>
            <w:szCs w:val="22"/>
            <w:lang w:eastAsia="zh-CN"/>
          </w:rPr>
          <w:t>itu</w:t>
        </w:r>
        <w:r w:rsidRPr="00B07403">
          <w:rPr>
            <w:rStyle w:val="Hyperlink"/>
            <w:rFonts w:ascii="Calibri" w:hAnsi="Calibri" w:cs="Calibri"/>
            <w:szCs w:val="22"/>
            <w:lang w:eastAsia="zh-CN"/>
          </w:rPr>
          <w:t>.</w:t>
        </w:r>
        <w:r w:rsidRPr="00122D2F">
          <w:rPr>
            <w:rStyle w:val="Hyperlink"/>
            <w:rFonts w:ascii="Calibri" w:hAnsi="Calibri" w:cs="Calibri"/>
            <w:szCs w:val="22"/>
            <w:lang w:eastAsia="zh-CN"/>
          </w:rPr>
          <w:t>int</w:t>
        </w:r>
      </w:hyperlink>
      <w:r w:rsidRPr="00B07403">
        <w:rPr>
          <w:rFonts w:ascii="Calibri" w:hAnsi="Calibri" w:cs="Calibri" w:hint="eastAsia"/>
          <w:szCs w:val="22"/>
          <w:lang w:eastAsia="zh-CN"/>
        </w:rPr>
        <w:t>）</w:t>
      </w:r>
      <w:r w:rsidRPr="00B07403">
        <w:rPr>
          <w:rFonts w:ascii="Calibri" w:hAnsi="Calibri" w:cs="Calibri" w:hint="eastAsia"/>
          <w:szCs w:val="22"/>
          <w:lang w:val="zh-CN" w:eastAsia="zh-CN"/>
        </w:rPr>
        <w:t>将按先到先得的原则为代表提供手提电脑。</w:t>
      </w:r>
    </w:p>
    <w:p w14:paraId="621C86F8" w14:textId="77777777" w:rsidR="00461599" w:rsidRPr="00B07403" w:rsidRDefault="00461599" w:rsidP="00292707">
      <w:pPr>
        <w:snapToGrid w:val="0"/>
        <w:ind w:firstLineChars="200" w:firstLine="442"/>
        <w:rPr>
          <w:rFonts w:ascii="Calibri" w:hAnsi="Calibri" w:cs="Calibri"/>
          <w:szCs w:val="22"/>
          <w:lang w:eastAsia="zh-CN"/>
        </w:rPr>
      </w:pPr>
      <w:r w:rsidRPr="00B07403">
        <w:rPr>
          <w:rFonts w:ascii="Calibri" w:hAnsi="Calibri" w:cs="Calibri" w:hint="eastAsia"/>
          <w:b/>
          <w:bCs/>
          <w:szCs w:val="22"/>
          <w:lang w:val="en-US" w:eastAsia="zh-CN"/>
        </w:rPr>
        <w:t>远程参会</w:t>
      </w:r>
      <w:r w:rsidRPr="00B07403">
        <w:rPr>
          <w:rFonts w:ascii="Calibri" w:hAnsi="Calibri" w:cs="Calibri" w:hint="eastAsia"/>
          <w:szCs w:val="22"/>
          <w:lang w:val="zh-CN" w:eastAsia="zh-CN"/>
        </w:rPr>
        <w:t>：将力所能及地提供远程参会服务。全体会议的开幕式和闭幕式将支持交互式远程参会。根据现行规定，决定将由现场出席会议的代表做出。</w:t>
      </w:r>
    </w:p>
    <w:p w14:paraId="7B72CE7A" w14:textId="77777777" w:rsidR="00461599" w:rsidRPr="00B07403" w:rsidRDefault="00461599" w:rsidP="00461599">
      <w:pPr>
        <w:snapToGrid w:val="0"/>
        <w:ind w:firstLineChars="200" w:firstLine="440"/>
        <w:rPr>
          <w:rFonts w:ascii="Calibri" w:hAnsi="Calibri" w:cs="Calibri"/>
          <w:szCs w:val="22"/>
          <w:lang w:eastAsia="zh-CN"/>
        </w:rPr>
      </w:pPr>
      <w:r w:rsidRPr="00B07403">
        <w:rPr>
          <w:rFonts w:ascii="Calibri" w:hAnsi="Calibri" w:cs="Calibri" w:hint="eastAsia"/>
          <w:szCs w:val="22"/>
          <w:lang w:val="zh-CN" w:eastAsia="zh-CN"/>
        </w:rPr>
        <w:t>还将按照附件</w:t>
      </w:r>
      <w:r w:rsidRPr="00122D2F">
        <w:rPr>
          <w:rFonts w:ascii="Calibri" w:hAnsi="Calibri" w:cs="Calibri" w:hint="eastAsia"/>
          <w:szCs w:val="22"/>
          <w:lang w:val="zh-CN" w:eastAsia="zh-CN"/>
        </w:rPr>
        <w:t>C</w:t>
      </w:r>
      <w:r w:rsidRPr="00B07403">
        <w:rPr>
          <w:rFonts w:ascii="Calibri" w:hAnsi="Calibri" w:cs="Calibri" w:hint="eastAsia"/>
          <w:szCs w:val="22"/>
          <w:lang w:val="zh-CN" w:eastAsia="zh-CN"/>
        </w:rPr>
        <w:t>为计划中的其他工作组和报告人组会议提供互动式远程参会服务。为远程参加会议，代表们必须进行会议注册。参会者应该了解，按照惯例，会议不会因为远程与会者无法连线、听不到或无法被听到而推迟或中断，一切听从主席的酌情安排。如果认为远程与会者的语音质量不佳，主席可以打断远程与会者的发言，并且在有迹象表明问题得到解决之前，可以不让该与会者发言。鼓励与会者使用会议聊天工具，以促进会议期间的有效时间管理，由主席酌情决定。</w:t>
      </w:r>
    </w:p>
    <w:p w14:paraId="7E681E38" w14:textId="77777777" w:rsidR="00461599" w:rsidRPr="00B07403" w:rsidRDefault="00461599" w:rsidP="00292707">
      <w:pPr>
        <w:ind w:firstLineChars="200" w:firstLine="442"/>
        <w:rPr>
          <w:rFonts w:ascii="Calibri" w:hAnsi="Calibri" w:cs="Calibri"/>
          <w:szCs w:val="22"/>
          <w:lang w:eastAsia="zh-CN"/>
        </w:rPr>
      </w:pPr>
      <w:r w:rsidRPr="00B07403">
        <w:rPr>
          <w:rFonts w:ascii="Calibri" w:hAnsi="Calibri" w:cs="Calibri" w:hint="eastAsia"/>
          <w:b/>
          <w:bCs/>
          <w:szCs w:val="22"/>
          <w:lang w:val="en-US" w:eastAsia="zh-CN"/>
        </w:rPr>
        <w:t>无障碍获取服务设施：</w:t>
      </w:r>
      <w:r w:rsidRPr="00B07403">
        <w:rPr>
          <w:rFonts w:ascii="Calibri" w:hAnsi="Calibri" w:cs="Calibri" w:hint="eastAsia"/>
          <w:szCs w:val="22"/>
          <w:lang w:val="zh-CN" w:eastAsia="zh-CN"/>
        </w:rPr>
        <w:t>在讨论无障碍获取问题的会议上，可以根据需要向有需要的人提供手语翻译，条件是在可以找到此类译员且资金允许的情况下。这些无障碍获取服务的申请必须</w:t>
      </w:r>
      <w:r w:rsidRPr="00B07403">
        <w:rPr>
          <w:rFonts w:ascii="Calibri" w:hAnsi="Calibri" w:cs="Calibri" w:hint="eastAsia"/>
          <w:b/>
          <w:bCs/>
          <w:szCs w:val="22"/>
          <w:lang w:val="zh-CN" w:eastAsia="zh-CN"/>
        </w:rPr>
        <w:t>至少在会议召开日期两个月前</w:t>
      </w:r>
      <w:r w:rsidRPr="00B07403">
        <w:rPr>
          <w:rFonts w:ascii="Calibri" w:hAnsi="Calibri" w:cs="Calibri" w:hint="eastAsia"/>
          <w:szCs w:val="22"/>
          <w:lang w:val="zh-CN" w:eastAsia="zh-CN"/>
        </w:rPr>
        <w:t>通过勾选注册表中的相应方框提出。</w:t>
      </w:r>
    </w:p>
    <w:p w14:paraId="7B5C4CF1" w14:textId="77777777" w:rsidR="00461599" w:rsidRPr="00B07403" w:rsidRDefault="00461599" w:rsidP="00461599">
      <w:pPr>
        <w:tabs>
          <w:tab w:val="left" w:pos="720"/>
        </w:tabs>
        <w:spacing w:before="240"/>
        <w:ind w:right="91"/>
        <w:jc w:val="center"/>
        <w:rPr>
          <w:rFonts w:ascii="Calibri" w:hAnsi="Calibri" w:cs="Calibri"/>
          <w:b/>
          <w:bCs/>
          <w:szCs w:val="22"/>
          <w:lang w:eastAsia="zh-CN"/>
        </w:rPr>
      </w:pPr>
      <w:r w:rsidRPr="00B07403">
        <w:rPr>
          <w:rFonts w:ascii="Calibri" w:hAnsi="Calibri" w:cs="Calibri" w:hint="eastAsia"/>
          <w:b/>
          <w:bCs/>
          <w:szCs w:val="22"/>
          <w:lang w:val="zh-CN" w:eastAsia="zh-CN"/>
        </w:rPr>
        <w:t>预注册、新代表、与会补贴和签证协办</w:t>
      </w:r>
    </w:p>
    <w:p w14:paraId="1F00AA78" w14:textId="77777777" w:rsidR="00461599" w:rsidRPr="00773AB1" w:rsidRDefault="00461599" w:rsidP="00292707">
      <w:pPr>
        <w:ind w:firstLineChars="200" w:firstLine="442"/>
        <w:rPr>
          <w:lang w:eastAsia="zh-CN"/>
        </w:rPr>
      </w:pPr>
      <w:r w:rsidRPr="00B07403">
        <w:rPr>
          <w:rFonts w:hint="eastAsia"/>
          <w:b/>
          <w:bCs/>
          <w:lang w:val="en-US" w:eastAsia="zh-CN"/>
        </w:rPr>
        <w:t>预注册</w:t>
      </w:r>
      <w:r w:rsidRPr="00B07403">
        <w:rPr>
          <w:rFonts w:hint="eastAsia"/>
          <w:lang w:val="zh-CN" w:eastAsia="zh-CN"/>
        </w:rPr>
        <w:t>：到场参会者和远程与会者均须进行预注册，请</w:t>
      </w:r>
      <w:r w:rsidRPr="00B07403">
        <w:rPr>
          <w:rFonts w:hint="eastAsia"/>
          <w:b/>
          <w:bCs/>
          <w:lang w:val="zh-CN" w:eastAsia="zh-CN"/>
        </w:rPr>
        <w:t>至少在会议开始一个月前</w:t>
      </w:r>
      <w:r w:rsidRPr="00B07403">
        <w:rPr>
          <w:rFonts w:hint="eastAsia"/>
          <w:lang w:val="zh-CN" w:eastAsia="zh-CN"/>
        </w:rPr>
        <w:t>通过</w:t>
      </w:r>
      <w:hyperlink r:id="rId34" w:history="1">
        <w:r w:rsidRPr="00122D2F">
          <w:rPr>
            <w:rStyle w:val="Hyperlink"/>
            <w:rFonts w:ascii="Calibri" w:hAnsi="Calibri" w:cs="Calibri" w:hint="eastAsia"/>
            <w:szCs w:val="22"/>
            <w:lang w:val="zh-CN" w:eastAsia="zh-CN"/>
          </w:rPr>
          <w:t>TSAG</w:t>
        </w:r>
        <w:r w:rsidRPr="00B07403">
          <w:rPr>
            <w:rStyle w:val="Hyperlink"/>
            <w:rFonts w:ascii="Calibri" w:hAnsi="Calibri" w:cs="Calibri" w:hint="eastAsia"/>
            <w:szCs w:val="22"/>
            <w:lang w:val="zh-CN" w:eastAsia="zh-CN"/>
          </w:rPr>
          <w:t>主页</w:t>
        </w:r>
      </w:hyperlink>
      <w:r w:rsidRPr="00B07403">
        <w:rPr>
          <w:rFonts w:hint="eastAsia"/>
          <w:lang w:val="zh-CN" w:eastAsia="zh-CN"/>
        </w:rPr>
        <w:t>完成在线预注册。</w:t>
      </w:r>
      <w:r w:rsidRPr="00B07403">
        <w:rPr>
          <w:rFonts w:hint="eastAsia"/>
          <w:lang w:val="zh-CN" w:eastAsia="zh-CN"/>
        </w:rPr>
        <w:t>ITU-T</w:t>
      </w:r>
      <w:r w:rsidRPr="00B07403">
        <w:rPr>
          <w:rFonts w:hint="eastAsia"/>
          <w:lang w:val="zh-CN" w:eastAsia="zh-CN"/>
        </w:rPr>
        <w:t>注册系统要求所有的注册申请需经过联系人批准；但是，可以进行更改，以便按照</w:t>
      </w:r>
      <w:hyperlink r:id="rId35" w:history="1">
        <w:r w:rsidRPr="00122D2F">
          <w:rPr>
            <w:rStyle w:val="Hyperlink"/>
            <w:rFonts w:ascii="Calibri" w:hAnsi="Calibri" w:cs="Calibri" w:hint="eastAsia"/>
            <w:szCs w:val="22"/>
            <w:lang w:val="zh-CN" w:eastAsia="zh-CN"/>
          </w:rPr>
          <w:t>TSB</w:t>
        </w:r>
        <w:r w:rsidRPr="00B07403">
          <w:rPr>
            <w:rStyle w:val="Hyperlink"/>
            <w:rFonts w:ascii="Calibri" w:hAnsi="Calibri" w:cs="Calibri" w:hint="eastAsia"/>
            <w:szCs w:val="22"/>
            <w:lang w:val="zh-CN" w:eastAsia="zh-CN"/>
          </w:rPr>
          <w:t>第</w:t>
        </w:r>
        <w:r w:rsidRPr="00122D2F">
          <w:rPr>
            <w:rStyle w:val="Hyperlink"/>
            <w:rFonts w:ascii="Calibri" w:hAnsi="Calibri" w:cs="Calibri" w:hint="eastAsia"/>
            <w:szCs w:val="22"/>
            <w:lang w:val="zh-CN" w:eastAsia="zh-CN"/>
          </w:rPr>
          <w:t>1</w:t>
        </w:r>
        <w:r w:rsidRPr="00B07403">
          <w:rPr>
            <w:rStyle w:val="Hyperlink"/>
            <w:rFonts w:ascii="Calibri" w:hAnsi="Calibri" w:cs="Calibri" w:hint="eastAsia"/>
            <w:szCs w:val="22"/>
            <w:lang w:val="zh-CN" w:eastAsia="zh-CN"/>
          </w:rPr>
          <w:t>号通函</w:t>
        </w:r>
      </w:hyperlink>
      <w:r w:rsidRPr="00B07403">
        <w:rPr>
          <w:rFonts w:hint="eastAsia"/>
          <w:lang w:val="zh-CN" w:eastAsia="zh-CN"/>
        </w:rPr>
        <w:t>中规定的自动批准程序予以批准。注册表中的一些备选项仅适用于成员国，包括：职务、口译申请和与会补贴申请。请成员尽可能吸收女性代表加入代表团。</w:t>
      </w:r>
    </w:p>
    <w:p w14:paraId="77988D3D" w14:textId="64F9486C" w:rsidR="00461599" w:rsidRPr="00900551" w:rsidRDefault="00461599" w:rsidP="00292707">
      <w:pPr>
        <w:ind w:firstLineChars="200" w:firstLine="442"/>
        <w:rPr>
          <w:color w:val="000000" w:themeColor="text1"/>
          <w:szCs w:val="24"/>
          <w:lang w:eastAsia="zh-CN"/>
        </w:rPr>
      </w:pPr>
      <w:r w:rsidRPr="00900551">
        <w:rPr>
          <w:rFonts w:hint="eastAsia"/>
          <w:b/>
          <w:bCs/>
          <w:color w:val="000000" w:themeColor="text1"/>
          <w:szCs w:val="24"/>
          <w:lang w:eastAsia="zh-CN"/>
        </w:rPr>
        <w:t>新代表：</w:t>
      </w:r>
      <w:r w:rsidRPr="00900551">
        <w:rPr>
          <w:rFonts w:hint="eastAsia"/>
          <w:color w:val="000000" w:themeColor="text1"/>
          <w:szCs w:val="24"/>
          <w:lang w:eastAsia="zh-CN"/>
        </w:rPr>
        <w:t>将邀请新代表参加抵达时的迎新简介</w:t>
      </w:r>
      <w:r>
        <w:rPr>
          <w:rFonts w:hint="eastAsia"/>
          <w:color w:val="000000" w:themeColor="text1"/>
          <w:szCs w:val="24"/>
          <w:lang w:eastAsia="zh-CN"/>
        </w:rPr>
        <w:t>以及</w:t>
      </w:r>
      <w:r w:rsidRPr="00900551">
        <w:rPr>
          <w:rFonts w:hint="eastAsia"/>
          <w:color w:val="000000" w:themeColor="text1"/>
          <w:szCs w:val="24"/>
          <w:lang w:eastAsia="zh-CN"/>
        </w:rPr>
        <w:t>国际电联总部</w:t>
      </w:r>
      <w:r>
        <w:rPr>
          <w:rFonts w:hint="eastAsia"/>
          <w:color w:val="000000" w:themeColor="text1"/>
          <w:szCs w:val="24"/>
          <w:lang w:eastAsia="zh-CN"/>
        </w:rPr>
        <w:t>的导览</w:t>
      </w:r>
      <w:r w:rsidRPr="00900551">
        <w:rPr>
          <w:rFonts w:hint="eastAsia"/>
          <w:color w:val="000000" w:themeColor="text1"/>
          <w:szCs w:val="24"/>
          <w:lang w:eastAsia="zh-CN"/>
        </w:rPr>
        <w:t>参观</w:t>
      </w:r>
      <w:r>
        <w:rPr>
          <w:rFonts w:hint="eastAsia"/>
          <w:color w:val="000000" w:themeColor="text1"/>
          <w:szCs w:val="24"/>
          <w:lang w:eastAsia="zh-CN"/>
        </w:rPr>
        <w:t>。</w:t>
      </w:r>
      <w:r w:rsidRPr="00900551">
        <w:rPr>
          <w:rFonts w:hint="eastAsia"/>
          <w:color w:val="000000" w:themeColor="text1"/>
          <w:szCs w:val="24"/>
          <w:lang w:eastAsia="zh-CN"/>
        </w:rPr>
        <w:t>如欲参加</w:t>
      </w:r>
      <w:r w:rsidRPr="00900551">
        <w:rPr>
          <w:rFonts w:hint="eastAsia"/>
          <w:color w:val="000000" w:themeColor="text1"/>
          <w:szCs w:val="24"/>
          <w:lang w:val="fr-CH" w:eastAsia="zh-CN"/>
        </w:rPr>
        <w:t>，</w:t>
      </w:r>
      <w:r w:rsidRPr="00900551">
        <w:rPr>
          <w:rFonts w:hint="eastAsia"/>
          <w:color w:val="000000" w:themeColor="text1"/>
          <w:szCs w:val="24"/>
          <w:lang w:eastAsia="zh-CN"/>
        </w:rPr>
        <w:t>请联系</w:t>
      </w:r>
      <w:r w:rsidRPr="00900551">
        <w:rPr>
          <w:rFonts w:hint="eastAsia"/>
          <w:color w:val="000000" w:themeColor="text1"/>
          <w:szCs w:val="24"/>
          <w:lang w:val="fr-CH" w:eastAsia="zh-CN"/>
        </w:rPr>
        <w:t>：</w:t>
      </w:r>
      <w:hyperlink r:id="rId36" w:history="1">
        <w:r w:rsidR="00D86E7D" w:rsidRPr="00830499">
          <w:rPr>
            <w:rStyle w:val="Hyperlink"/>
            <w:lang w:eastAsia="zh-CN"/>
          </w:rPr>
          <w:t>ITU-Tmembership@itu.int</w:t>
        </w:r>
      </w:hyperlink>
      <w:r w:rsidRPr="00900551">
        <w:rPr>
          <w:rFonts w:hint="eastAsia"/>
          <w:color w:val="000000" w:themeColor="text1"/>
          <w:szCs w:val="24"/>
          <w:lang w:eastAsia="zh-CN"/>
        </w:rPr>
        <w:t>。针对新代表的快速指南</w:t>
      </w:r>
      <w:hyperlink r:id="rId37" w:history="1">
        <w:r w:rsidRPr="00900551">
          <w:rPr>
            <w:rFonts w:hint="eastAsia"/>
            <w:color w:val="000000" w:themeColor="text1"/>
            <w:szCs w:val="24"/>
            <w:lang w:eastAsia="zh-CN"/>
          </w:rPr>
          <w:t>见</w:t>
        </w:r>
        <w:r w:rsidRPr="00190C96">
          <w:rPr>
            <w:rStyle w:val="Hyperlink"/>
            <w:rFonts w:hint="eastAsia"/>
            <w:lang w:eastAsia="zh-CN"/>
          </w:rPr>
          <w:t>此处</w:t>
        </w:r>
      </w:hyperlink>
      <w:r w:rsidRPr="00900551">
        <w:rPr>
          <w:rFonts w:hint="eastAsia"/>
          <w:color w:val="000000" w:themeColor="text1"/>
          <w:szCs w:val="24"/>
          <w:lang w:eastAsia="zh-CN"/>
        </w:rPr>
        <w:t>。</w:t>
      </w:r>
    </w:p>
    <w:p w14:paraId="326F6096" w14:textId="3838DDD5" w:rsidR="00461599" w:rsidRPr="00B07403" w:rsidRDefault="00461599" w:rsidP="00292707">
      <w:pPr>
        <w:ind w:firstLineChars="200" w:firstLine="442"/>
        <w:rPr>
          <w:rFonts w:ascii="Calibri" w:hAnsi="Calibri" w:cs="Calibri"/>
          <w:szCs w:val="22"/>
          <w:lang w:eastAsia="zh-CN"/>
        </w:rPr>
      </w:pPr>
      <w:r w:rsidRPr="00B07403">
        <w:rPr>
          <w:rFonts w:ascii="Calibri" w:hAnsi="Calibri" w:cs="Calibri" w:hint="eastAsia"/>
          <w:b/>
          <w:bCs/>
          <w:szCs w:val="22"/>
          <w:lang w:val="en-US" w:eastAsia="zh-CN"/>
        </w:rPr>
        <w:t>与会补贴：</w:t>
      </w:r>
      <w:r w:rsidRPr="00B07403">
        <w:rPr>
          <w:rFonts w:ascii="Calibri" w:hAnsi="Calibri" w:cs="Calibri" w:hint="eastAsia"/>
          <w:szCs w:val="22"/>
          <w:lang w:val="zh-CN" w:eastAsia="zh-CN"/>
        </w:rPr>
        <w:t>为促进</w:t>
      </w:r>
      <w:hyperlink r:id="rId38" w:history="1">
        <w:r w:rsidRPr="00B07403">
          <w:rPr>
            <w:rStyle w:val="Hyperlink"/>
            <w:rFonts w:ascii="Calibri" w:hAnsi="Calibri" w:cs="Calibri" w:hint="eastAsia"/>
            <w:szCs w:val="22"/>
            <w:lang w:val="zh-CN" w:eastAsia="zh-CN"/>
          </w:rPr>
          <w:t>符合条件的国家</w:t>
        </w:r>
      </w:hyperlink>
      <w:r w:rsidRPr="00B07403">
        <w:rPr>
          <w:rFonts w:ascii="Calibri" w:hAnsi="Calibri" w:cs="Calibri" w:hint="eastAsia"/>
          <w:szCs w:val="22"/>
          <w:lang w:val="zh-CN" w:eastAsia="zh-CN"/>
        </w:rPr>
        <w:t>的代表与会，视可用资金情况，可向每个国家提供不超过两份非全额与会补贴。一份非全额与会补贴包含</w:t>
      </w:r>
      <w:r w:rsidRPr="00122D2F">
        <w:rPr>
          <w:rFonts w:ascii="Calibri" w:hAnsi="Calibri" w:cs="Calibri"/>
          <w:szCs w:val="22"/>
          <w:lang w:val="en-US" w:eastAsia="zh-CN"/>
        </w:rPr>
        <w:t>a</w:t>
      </w:r>
      <w:proofErr w:type="gramStart"/>
      <w:r w:rsidRPr="00B07403">
        <w:rPr>
          <w:rFonts w:ascii="Calibri" w:hAnsi="Calibri" w:cs="Calibri"/>
          <w:szCs w:val="22"/>
          <w:lang w:val="en-US" w:eastAsia="zh-CN"/>
        </w:rPr>
        <w:t xml:space="preserve">) </w:t>
      </w:r>
      <w:r w:rsidRPr="00B07403">
        <w:rPr>
          <w:rFonts w:ascii="Calibri" w:hAnsi="Calibri" w:cs="Calibri" w:hint="eastAsia"/>
          <w:b/>
          <w:bCs/>
          <w:szCs w:val="22"/>
          <w:lang w:val="zh-CN" w:eastAsia="zh-CN"/>
        </w:rPr>
        <w:t>机票</w:t>
      </w:r>
      <w:proofErr w:type="gramEnd"/>
      <w:r w:rsidRPr="00B07403">
        <w:rPr>
          <w:rFonts w:ascii="Calibri" w:hAnsi="Calibri" w:cs="Calibri" w:hint="eastAsia"/>
          <w:szCs w:val="22"/>
          <w:lang w:val="zh-CN" w:eastAsia="zh-CN"/>
        </w:rPr>
        <w:t>（一张从始发国到会议地点的最直接</w:t>
      </w:r>
      <w:r w:rsidRPr="00B07403">
        <w:rPr>
          <w:rFonts w:ascii="Calibri" w:hAnsi="Calibri" w:cs="Calibri" w:hint="eastAsia"/>
          <w:szCs w:val="22"/>
          <w:lang w:val="zh-CN" w:eastAsia="zh-CN"/>
        </w:rPr>
        <w:t>/</w:t>
      </w:r>
      <w:r w:rsidRPr="00B07403">
        <w:rPr>
          <w:rFonts w:ascii="Calibri" w:hAnsi="Calibri" w:cs="Calibri" w:hint="eastAsia"/>
          <w:szCs w:val="22"/>
          <w:lang w:val="zh-CN" w:eastAsia="zh-CN"/>
        </w:rPr>
        <w:t>最经济的往返经济舱机票）或</w:t>
      </w:r>
      <w:r w:rsidRPr="00122D2F">
        <w:rPr>
          <w:rFonts w:ascii="Calibri" w:hAnsi="Calibri" w:cs="Calibri" w:hint="eastAsia"/>
          <w:szCs w:val="22"/>
          <w:lang w:val="zh-CN" w:eastAsia="zh-CN"/>
        </w:rPr>
        <w:t>b</w:t>
      </w:r>
      <w:proofErr w:type="gramStart"/>
      <w:r w:rsidRPr="00B07403">
        <w:rPr>
          <w:rFonts w:ascii="Calibri" w:hAnsi="Calibri" w:cs="Calibri"/>
          <w:szCs w:val="22"/>
          <w:lang w:val="en-US" w:eastAsia="zh-CN"/>
        </w:rPr>
        <w:t xml:space="preserve">) </w:t>
      </w:r>
      <w:r w:rsidRPr="00B07403">
        <w:rPr>
          <w:rFonts w:ascii="Calibri" w:hAnsi="Calibri" w:cs="Calibri" w:hint="eastAsia"/>
          <w:szCs w:val="22"/>
          <w:lang w:val="zh-CN" w:eastAsia="zh-CN"/>
        </w:rPr>
        <w:t>适当</w:t>
      </w:r>
      <w:proofErr w:type="gramEnd"/>
      <w:r w:rsidRPr="00B07403">
        <w:rPr>
          <w:rFonts w:ascii="Calibri" w:hAnsi="Calibri" w:cs="Calibri" w:hint="eastAsia"/>
          <w:szCs w:val="22"/>
          <w:lang w:val="zh-CN" w:eastAsia="zh-CN"/>
        </w:rPr>
        <w:t>的</w:t>
      </w:r>
      <w:r w:rsidRPr="00B07403">
        <w:rPr>
          <w:rFonts w:ascii="Calibri" w:hAnsi="Calibri" w:cs="Calibri" w:hint="eastAsia"/>
          <w:b/>
          <w:bCs/>
          <w:szCs w:val="22"/>
          <w:lang w:val="zh-CN" w:eastAsia="zh-CN"/>
        </w:rPr>
        <w:t>每日生活津贴</w:t>
      </w:r>
      <w:r w:rsidRPr="00B07403">
        <w:rPr>
          <w:rFonts w:ascii="Calibri" w:hAnsi="Calibri" w:cs="Calibri" w:hint="eastAsia"/>
          <w:szCs w:val="22"/>
          <w:lang w:val="zh-CN" w:eastAsia="zh-CN"/>
        </w:rPr>
        <w:t>（用于支付住宿、膳食和杂费）。如果申请了两份非全额与会补贴，其中</w:t>
      </w:r>
      <w:r w:rsidRPr="00B07403">
        <w:rPr>
          <w:rFonts w:ascii="STKaiti" w:eastAsia="STKaiti" w:hAnsi="STKaiti" w:cs="Calibri" w:hint="eastAsia"/>
          <w:szCs w:val="22"/>
          <w:lang w:val="zh-CN" w:eastAsia="zh-CN"/>
        </w:rPr>
        <w:t>至少一份补贴</w:t>
      </w:r>
      <w:r w:rsidRPr="00B07403">
        <w:rPr>
          <w:rFonts w:ascii="Calibri" w:hAnsi="Calibri" w:cs="Calibri" w:hint="eastAsia"/>
          <w:szCs w:val="22"/>
          <w:lang w:val="zh-CN" w:eastAsia="zh-CN"/>
        </w:rPr>
        <w:t>应为</w:t>
      </w:r>
      <w:r w:rsidRPr="00B07403">
        <w:rPr>
          <w:rFonts w:ascii="STKaiti" w:eastAsia="STKaiti" w:hAnsi="STKaiti" w:cs="Calibri" w:hint="eastAsia"/>
          <w:szCs w:val="22"/>
          <w:lang w:val="zh-CN" w:eastAsia="zh-CN"/>
        </w:rPr>
        <w:t>机票</w:t>
      </w:r>
      <w:r w:rsidRPr="00B07403">
        <w:rPr>
          <w:rFonts w:ascii="Calibri" w:hAnsi="Calibri" w:cs="Calibri" w:hint="eastAsia"/>
          <w:szCs w:val="22"/>
          <w:lang w:val="zh-CN" w:eastAsia="zh-CN"/>
        </w:rPr>
        <w:t>。申请人所属组织负责支付剩余的参会费用。</w:t>
      </w:r>
    </w:p>
    <w:p w14:paraId="75D9250B" w14:textId="77777777" w:rsidR="00461599" w:rsidRPr="00B07403" w:rsidRDefault="00461599" w:rsidP="00461599">
      <w:pPr>
        <w:ind w:firstLineChars="200" w:firstLine="440"/>
        <w:rPr>
          <w:rFonts w:ascii="Calibri" w:hAnsi="Calibri" w:cs="Calibri"/>
          <w:szCs w:val="22"/>
          <w:lang w:eastAsia="zh-CN"/>
        </w:rPr>
      </w:pPr>
      <w:r w:rsidRPr="00B07403">
        <w:rPr>
          <w:rFonts w:ascii="Calibri" w:hAnsi="Calibri" w:cs="Calibri" w:hint="eastAsia"/>
          <w:szCs w:val="22"/>
          <w:lang w:val="zh-CN" w:eastAsia="zh-CN"/>
        </w:rPr>
        <w:t>依据全权代表大会第</w:t>
      </w:r>
      <w:r w:rsidRPr="00122D2F">
        <w:rPr>
          <w:rFonts w:ascii="Calibri" w:hAnsi="Calibri" w:cs="Calibri" w:hint="eastAsia"/>
          <w:szCs w:val="22"/>
          <w:lang w:val="zh-CN" w:eastAsia="zh-CN"/>
        </w:rPr>
        <w:t>213</w:t>
      </w:r>
      <w:r w:rsidRPr="00B07403">
        <w:rPr>
          <w:rFonts w:ascii="Calibri" w:hAnsi="Calibri" w:cs="Calibri" w:hint="eastAsia"/>
          <w:szCs w:val="22"/>
          <w:lang w:val="zh-CN" w:eastAsia="zh-CN"/>
        </w:rPr>
        <w:t>号决议（</w:t>
      </w:r>
      <w:r w:rsidRPr="00122D2F">
        <w:rPr>
          <w:rFonts w:ascii="Calibri" w:hAnsi="Calibri" w:cs="Calibri" w:hint="eastAsia"/>
          <w:szCs w:val="22"/>
          <w:lang w:val="zh-CN" w:eastAsia="zh-CN"/>
        </w:rPr>
        <w:t>2018</w:t>
      </w:r>
      <w:r w:rsidRPr="00B07403">
        <w:rPr>
          <w:rFonts w:ascii="Calibri" w:hAnsi="Calibri" w:cs="Calibri" w:hint="eastAsia"/>
          <w:szCs w:val="22"/>
          <w:lang w:val="zh-CN" w:eastAsia="zh-CN"/>
        </w:rPr>
        <w:t>年，迪拜），鼓励在申请参会补贴时照顾到性别平衡和残疾人及有具体需求人士的参加。发放与会补贴的标准包括：国际电联的可用预算、积极参与，包括提交相关书面文稿；在国家和区域之间公平分配；残疾人和有具体需求人士提出申请；以及性别平衡。</w:t>
      </w:r>
    </w:p>
    <w:p w14:paraId="266F0CEF" w14:textId="77777777" w:rsidR="00461599" w:rsidRPr="00773AB1" w:rsidRDefault="00461599" w:rsidP="00461599">
      <w:pPr>
        <w:ind w:firstLineChars="200" w:firstLine="440"/>
        <w:rPr>
          <w:rFonts w:ascii="Calibri" w:hAnsi="Calibri" w:cs="Calibri"/>
          <w:szCs w:val="22"/>
          <w:lang w:eastAsia="zh-CN"/>
        </w:rPr>
      </w:pPr>
      <w:hyperlink r:id="rId39" w:history="1">
        <w:r w:rsidRPr="00122D2F">
          <w:rPr>
            <w:rStyle w:val="Hyperlink"/>
            <w:rFonts w:ascii="Calibri" w:hAnsi="Calibri" w:cs="Calibri" w:hint="eastAsia"/>
            <w:szCs w:val="22"/>
            <w:lang w:val="zh-CN" w:eastAsia="zh-CN"/>
          </w:rPr>
          <w:t>TSAG</w:t>
        </w:r>
        <w:r w:rsidRPr="00B07403">
          <w:rPr>
            <w:rStyle w:val="Hyperlink"/>
            <w:rFonts w:ascii="Calibri" w:hAnsi="Calibri" w:cs="Calibri" w:hint="eastAsia"/>
            <w:szCs w:val="22"/>
            <w:lang w:val="zh-CN" w:eastAsia="zh-CN"/>
          </w:rPr>
          <w:t>主页</w:t>
        </w:r>
      </w:hyperlink>
      <w:r w:rsidRPr="00B07403">
        <w:rPr>
          <w:rFonts w:ascii="Calibri" w:hAnsi="Calibri" w:cs="Calibri" w:hint="eastAsia"/>
          <w:szCs w:val="22"/>
          <w:lang w:val="zh-CN" w:eastAsia="zh-CN"/>
        </w:rPr>
        <w:t>提供申请表。</w:t>
      </w:r>
      <w:r w:rsidRPr="00B07403">
        <w:rPr>
          <w:rFonts w:ascii="Calibri" w:hAnsi="Calibri" w:cs="Calibri" w:hint="eastAsia"/>
          <w:b/>
          <w:bCs/>
          <w:szCs w:val="22"/>
          <w:lang w:val="zh-CN" w:eastAsia="zh-CN"/>
        </w:rPr>
        <w:t>与会补贴申请最迟必须在</w:t>
      </w:r>
      <w:r w:rsidRPr="00122D2F">
        <w:rPr>
          <w:rFonts w:ascii="Calibri" w:hAnsi="Calibri" w:cs="Calibri" w:hint="eastAsia"/>
          <w:b/>
          <w:bCs/>
          <w:szCs w:val="22"/>
          <w:lang w:val="zh-CN" w:eastAsia="zh-CN"/>
        </w:rPr>
        <w:t>2026</w:t>
      </w:r>
      <w:r w:rsidRPr="00B07403">
        <w:rPr>
          <w:rFonts w:ascii="Calibri" w:hAnsi="Calibri" w:cs="Calibri" w:hint="eastAsia"/>
          <w:b/>
          <w:bCs/>
          <w:szCs w:val="22"/>
          <w:lang w:val="zh-CN" w:eastAsia="zh-CN"/>
        </w:rPr>
        <w:t>年</w:t>
      </w:r>
      <w:r w:rsidRPr="00122D2F">
        <w:rPr>
          <w:rFonts w:ascii="Calibri" w:hAnsi="Calibri" w:cs="Calibri" w:hint="eastAsia"/>
          <w:b/>
          <w:bCs/>
          <w:szCs w:val="22"/>
          <w:lang w:val="zh-CN" w:eastAsia="zh-CN"/>
        </w:rPr>
        <w:t>11</w:t>
      </w:r>
      <w:r w:rsidRPr="00B07403">
        <w:rPr>
          <w:rFonts w:ascii="Calibri" w:hAnsi="Calibri" w:cs="Calibri" w:hint="eastAsia"/>
          <w:b/>
          <w:bCs/>
          <w:szCs w:val="22"/>
          <w:lang w:val="zh-CN" w:eastAsia="zh-CN"/>
        </w:rPr>
        <w:t>月</w:t>
      </w:r>
      <w:r w:rsidRPr="00122D2F">
        <w:rPr>
          <w:rFonts w:ascii="Calibri" w:hAnsi="Calibri" w:cs="Calibri" w:hint="eastAsia"/>
          <w:b/>
          <w:bCs/>
          <w:szCs w:val="22"/>
          <w:lang w:val="zh-CN" w:eastAsia="zh-CN"/>
        </w:rPr>
        <w:t>30</w:t>
      </w:r>
      <w:r w:rsidRPr="00B07403">
        <w:rPr>
          <w:rFonts w:ascii="Calibri" w:hAnsi="Calibri" w:cs="Calibri" w:hint="eastAsia"/>
          <w:b/>
          <w:bCs/>
          <w:szCs w:val="22"/>
          <w:lang w:val="zh-CN" w:eastAsia="zh-CN"/>
        </w:rPr>
        <w:t>日之前收到</w:t>
      </w:r>
      <w:r w:rsidRPr="00B07403">
        <w:rPr>
          <w:rFonts w:ascii="Calibri" w:hAnsi="Calibri" w:cs="Calibri" w:hint="eastAsia"/>
          <w:szCs w:val="22"/>
          <w:lang w:val="zh-CN" w:eastAsia="zh-CN"/>
        </w:rPr>
        <w:t>。申请应通过电子邮件发至</w:t>
      </w:r>
      <w:hyperlink r:id="rId40" w:history="1">
        <w:r w:rsidRPr="00122D2F">
          <w:rPr>
            <w:rStyle w:val="Hyperlink"/>
            <w:rFonts w:ascii="Calibri" w:hAnsi="Calibri" w:cs="Calibri"/>
            <w:szCs w:val="22"/>
            <w:lang w:eastAsia="zh-CN"/>
          </w:rPr>
          <w:t>fellowships</w:t>
        </w:r>
        <w:r w:rsidRPr="00B07403">
          <w:rPr>
            <w:rStyle w:val="Hyperlink"/>
            <w:rFonts w:ascii="Calibri" w:hAnsi="Calibri" w:cs="Calibri"/>
            <w:szCs w:val="22"/>
            <w:lang w:eastAsia="zh-CN"/>
          </w:rPr>
          <w:t>@</w:t>
        </w:r>
        <w:r w:rsidRPr="00122D2F">
          <w:rPr>
            <w:rStyle w:val="Hyperlink"/>
            <w:rFonts w:ascii="Calibri" w:hAnsi="Calibri" w:cs="Calibri"/>
            <w:szCs w:val="22"/>
            <w:lang w:eastAsia="zh-CN"/>
          </w:rPr>
          <w:t>itu</w:t>
        </w:r>
        <w:r w:rsidRPr="00B07403">
          <w:rPr>
            <w:rStyle w:val="Hyperlink"/>
            <w:rFonts w:ascii="Calibri" w:hAnsi="Calibri" w:cs="Calibri"/>
            <w:szCs w:val="22"/>
            <w:lang w:eastAsia="zh-CN"/>
          </w:rPr>
          <w:t>.</w:t>
        </w:r>
        <w:r w:rsidRPr="00122D2F">
          <w:rPr>
            <w:rStyle w:val="Hyperlink"/>
            <w:rFonts w:ascii="Calibri" w:hAnsi="Calibri" w:cs="Calibri"/>
            <w:szCs w:val="22"/>
            <w:lang w:eastAsia="zh-CN"/>
          </w:rPr>
          <w:t>int</w:t>
        </w:r>
      </w:hyperlink>
      <w:r w:rsidRPr="00B07403">
        <w:rPr>
          <w:rFonts w:ascii="Calibri" w:hAnsi="Calibri" w:cs="Calibri" w:hint="eastAsia"/>
          <w:szCs w:val="22"/>
          <w:lang w:val="zh-CN" w:eastAsia="zh-CN"/>
        </w:rPr>
        <w:t>或通过传真</w:t>
      </w:r>
      <w:r w:rsidRPr="00B07403">
        <w:rPr>
          <w:rFonts w:ascii="Calibri" w:hAnsi="Calibri" w:cs="Calibri" w:hint="eastAsia"/>
          <w:szCs w:val="22"/>
          <w:lang w:val="zh-CN" w:eastAsia="zh-CN"/>
        </w:rPr>
        <w:t>+</w:t>
      </w:r>
      <w:r w:rsidRPr="00122D2F">
        <w:rPr>
          <w:rFonts w:ascii="Calibri" w:hAnsi="Calibri" w:cs="Calibri" w:hint="eastAsia"/>
          <w:szCs w:val="22"/>
          <w:lang w:val="zh-CN" w:eastAsia="zh-CN"/>
        </w:rPr>
        <w:t>41</w:t>
      </w:r>
      <w:r w:rsidRPr="00B07403">
        <w:rPr>
          <w:rFonts w:ascii="Calibri" w:hAnsi="Calibri" w:cs="Calibri" w:hint="eastAsia"/>
          <w:szCs w:val="22"/>
          <w:lang w:val="zh-CN" w:eastAsia="zh-CN"/>
        </w:rPr>
        <w:t xml:space="preserve"> </w:t>
      </w:r>
      <w:r w:rsidRPr="00122D2F">
        <w:rPr>
          <w:rFonts w:ascii="Calibri" w:hAnsi="Calibri" w:cs="Calibri" w:hint="eastAsia"/>
          <w:szCs w:val="22"/>
          <w:lang w:val="zh-CN" w:eastAsia="zh-CN"/>
        </w:rPr>
        <w:t>22</w:t>
      </w:r>
      <w:r w:rsidRPr="00B07403">
        <w:rPr>
          <w:rFonts w:ascii="Calibri" w:hAnsi="Calibri" w:cs="Calibri" w:hint="eastAsia"/>
          <w:szCs w:val="22"/>
          <w:lang w:val="zh-CN" w:eastAsia="zh-CN"/>
        </w:rPr>
        <w:t xml:space="preserve"> </w:t>
      </w:r>
      <w:r w:rsidRPr="00122D2F">
        <w:rPr>
          <w:rFonts w:ascii="Calibri" w:hAnsi="Calibri" w:cs="Calibri" w:hint="eastAsia"/>
          <w:szCs w:val="22"/>
          <w:lang w:val="zh-CN" w:eastAsia="zh-CN"/>
        </w:rPr>
        <w:t>730</w:t>
      </w:r>
      <w:r w:rsidRPr="00B07403">
        <w:rPr>
          <w:rFonts w:ascii="Calibri" w:hAnsi="Calibri" w:cs="Calibri" w:hint="eastAsia"/>
          <w:szCs w:val="22"/>
          <w:lang w:val="zh-CN" w:eastAsia="zh-CN"/>
        </w:rPr>
        <w:t xml:space="preserve"> </w:t>
      </w:r>
      <w:r w:rsidRPr="00122D2F">
        <w:rPr>
          <w:rFonts w:ascii="Calibri" w:hAnsi="Calibri" w:cs="Calibri" w:hint="eastAsia"/>
          <w:szCs w:val="22"/>
          <w:lang w:val="zh-CN" w:eastAsia="zh-CN"/>
        </w:rPr>
        <w:t>57</w:t>
      </w:r>
      <w:r w:rsidRPr="00B07403">
        <w:rPr>
          <w:rFonts w:ascii="Calibri" w:hAnsi="Calibri" w:cs="Calibri" w:hint="eastAsia"/>
          <w:szCs w:val="22"/>
          <w:lang w:val="zh-CN" w:eastAsia="zh-CN"/>
        </w:rPr>
        <w:t xml:space="preserve"> </w:t>
      </w:r>
      <w:r w:rsidRPr="00122D2F">
        <w:rPr>
          <w:rFonts w:ascii="Calibri" w:hAnsi="Calibri" w:cs="Calibri" w:hint="eastAsia"/>
          <w:szCs w:val="22"/>
          <w:lang w:val="zh-CN" w:eastAsia="zh-CN"/>
        </w:rPr>
        <w:t>78</w:t>
      </w:r>
      <w:r w:rsidRPr="00B07403">
        <w:rPr>
          <w:rFonts w:ascii="Calibri" w:hAnsi="Calibri" w:cs="Calibri" w:hint="eastAsia"/>
          <w:szCs w:val="22"/>
          <w:lang w:val="zh-CN" w:eastAsia="zh-CN"/>
        </w:rPr>
        <w:t>送达。</w:t>
      </w:r>
      <w:r w:rsidRPr="00B07403">
        <w:rPr>
          <w:rFonts w:ascii="Calibri" w:hAnsi="Calibri" w:cs="Calibri" w:hint="eastAsia"/>
          <w:b/>
          <w:bCs/>
          <w:szCs w:val="22"/>
          <w:lang w:val="zh-CN" w:eastAsia="zh-CN"/>
        </w:rPr>
        <w:t>在提交与会补贴申请之前，需要注册（由联系人批准）</w:t>
      </w:r>
      <w:r w:rsidRPr="00B07403">
        <w:rPr>
          <w:rFonts w:ascii="Calibri" w:hAnsi="Calibri" w:cs="Calibri" w:hint="eastAsia"/>
          <w:szCs w:val="22"/>
          <w:lang w:val="zh-CN" w:eastAsia="zh-CN"/>
        </w:rPr>
        <w:t>，因此强烈建议在会议开始至少</w:t>
      </w:r>
      <w:r>
        <w:rPr>
          <w:rFonts w:ascii="Calibri" w:hAnsi="Calibri" w:cs="Calibri" w:hint="eastAsia"/>
          <w:szCs w:val="22"/>
          <w:lang w:val="zh-CN" w:eastAsia="zh-CN"/>
        </w:rPr>
        <w:t>七</w:t>
      </w:r>
      <w:r w:rsidRPr="00B07403">
        <w:rPr>
          <w:rFonts w:ascii="Calibri" w:hAnsi="Calibri" w:cs="Calibri" w:hint="eastAsia"/>
          <w:szCs w:val="22"/>
          <w:lang w:val="zh-CN" w:eastAsia="zh-CN"/>
        </w:rPr>
        <w:t>周前进行活动注册并启动申请程序。</w:t>
      </w:r>
    </w:p>
    <w:p w14:paraId="0D500312" w14:textId="77777777" w:rsidR="00461599" w:rsidRPr="00B07403" w:rsidRDefault="00461599" w:rsidP="00D86E7D">
      <w:pPr>
        <w:ind w:firstLineChars="200" w:firstLine="442"/>
        <w:rPr>
          <w:rFonts w:ascii="Calibri" w:hAnsi="Calibri" w:cs="Calibri"/>
          <w:szCs w:val="22"/>
          <w:lang w:val="zh-CN" w:eastAsia="zh-CN"/>
        </w:rPr>
      </w:pPr>
      <w:r w:rsidRPr="00B07403">
        <w:rPr>
          <w:rFonts w:ascii="Calibri" w:hAnsi="Calibri" w:cs="Calibri" w:hint="eastAsia"/>
          <w:b/>
          <w:bCs/>
          <w:szCs w:val="22"/>
          <w:lang w:val="en-US" w:eastAsia="zh-CN"/>
        </w:rPr>
        <w:t>签证协办：</w:t>
      </w:r>
      <w:r w:rsidRPr="00B07403">
        <w:rPr>
          <w:rFonts w:ascii="Calibri" w:hAnsi="Calibri" w:cs="Calibri" w:hint="eastAsia"/>
          <w:szCs w:val="22"/>
          <w:lang w:val="zh-CN" w:eastAsia="zh-CN"/>
        </w:rPr>
        <w:t>如有需要，必须在到达瑞士之前向驻贵国的瑞士代表机构（使馆或领事馆）申请签证。如果贵国没有此类机构，则请向驻出发国最近的此类机构申请。由于截止日期各不相同，因此建议直接向相关代表机构咨询并尽早申请。</w:t>
      </w:r>
    </w:p>
    <w:p w14:paraId="51927FA3" w14:textId="77777777" w:rsidR="00461599" w:rsidRPr="00B07403" w:rsidRDefault="00461599" w:rsidP="00461599">
      <w:pPr>
        <w:spacing w:before="60"/>
        <w:ind w:firstLineChars="200" w:firstLine="440"/>
        <w:rPr>
          <w:rFonts w:ascii="Calibri" w:hAnsi="Calibri" w:cs="Calibri"/>
          <w:szCs w:val="22"/>
          <w:lang w:eastAsia="zh-CN"/>
        </w:rPr>
      </w:pPr>
      <w:r w:rsidRPr="00B07403">
        <w:rPr>
          <w:rFonts w:ascii="Calibri" w:hAnsi="Calibri" w:cs="Calibri" w:hint="eastAsia"/>
          <w:szCs w:val="22"/>
          <w:lang w:val="zh-CN" w:eastAsia="zh-CN"/>
        </w:rPr>
        <w:t>如果遇到问题，国际电联可根据您所代表的主管部门或实体提出的正式请求与相关瑞士当局接触，以便为发放签证提供方便。一旦贵组织的注册联系人批准了您的注册，通常会延迟</w:t>
      </w:r>
      <w:r w:rsidRPr="00122D2F">
        <w:rPr>
          <w:rFonts w:ascii="Calibri" w:hAnsi="Calibri" w:cs="Calibri" w:hint="eastAsia"/>
          <w:szCs w:val="22"/>
          <w:lang w:val="zh-CN" w:eastAsia="zh-CN"/>
        </w:rPr>
        <w:t>15</w:t>
      </w:r>
      <w:r w:rsidRPr="00B07403">
        <w:rPr>
          <w:rFonts w:ascii="Calibri" w:hAnsi="Calibri" w:cs="Calibri" w:hint="eastAsia"/>
          <w:szCs w:val="22"/>
          <w:lang w:val="zh-CN" w:eastAsia="zh-CN"/>
        </w:rPr>
        <w:t>天才会签发签证申请函。因此</w:t>
      </w:r>
      <w:r w:rsidRPr="00B07403">
        <w:rPr>
          <w:rFonts w:ascii="Calibri" w:hAnsi="Calibri" w:cs="Calibri" w:hint="eastAsia"/>
          <w:szCs w:val="22"/>
          <w:lang w:eastAsia="zh-CN"/>
        </w:rPr>
        <w:t>，</w:t>
      </w:r>
      <w:r w:rsidRPr="00B07403">
        <w:rPr>
          <w:rFonts w:ascii="Calibri" w:hAnsi="Calibri" w:cs="Calibri" w:hint="eastAsia"/>
          <w:szCs w:val="22"/>
          <w:lang w:val="zh-CN" w:eastAsia="zh-CN"/>
        </w:rPr>
        <w:t>申请应</w:t>
      </w:r>
      <w:r w:rsidRPr="00B07403">
        <w:rPr>
          <w:rFonts w:ascii="Calibri" w:hAnsi="Calibri" w:cs="Calibri" w:hint="eastAsia"/>
          <w:b/>
          <w:bCs/>
          <w:szCs w:val="22"/>
          <w:lang w:val="zh-CN" w:eastAsia="zh-CN"/>
        </w:rPr>
        <w:t>在会议召开的一个月前</w:t>
      </w:r>
      <w:r w:rsidRPr="00B07403">
        <w:rPr>
          <w:rFonts w:ascii="Calibri" w:hAnsi="Calibri" w:cs="Calibri" w:hint="eastAsia"/>
          <w:szCs w:val="22"/>
          <w:lang w:val="zh-CN" w:eastAsia="zh-CN"/>
        </w:rPr>
        <w:t>通过勾选注册表上的相应方框提出。如有问题</w:t>
      </w:r>
      <w:r w:rsidRPr="00B07403">
        <w:rPr>
          <w:rFonts w:ascii="Calibri" w:hAnsi="Calibri" w:cs="Calibri" w:hint="eastAsia"/>
          <w:szCs w:val="22"/>
          <w:lang w:eastAsia="zh-CN"/>
        </w:rPr>
        <w:t>，</w:t>
      </w:r>
      <w:r w:rsidRPr="00B07403">
        <w:rPr>
          <w:rFonts w:ascii="Calibri" w:hAnsi="Calibri" w:cs="Calibri" w:hint="eastAsia"/>
          <w:szCs w:val="22"/>
          <w:lang w:val="zh-CN" w:eastAsia="zh-CN"/>
        </w:rPr>
        <w:t>请发送电子邮件至国际电联差旅科</w:t>
      </w:r>
      <w:r w:rsidRPr="00B07403">
        <w:rPr>
          <w:rFonts w:ascii="Calibri" w:hAnsi="Calibri" w:cs="Calibri" w:hint="eastAsia"/>
          <w:szCs w:val="22"/>
          <w:lang w:eastAsia="zh-CN"/>
        </w:rPr>
        <w:t>（</w:t>
      </w:r>
      <w:hyperlink r:id="rId41">
        <w:r w:rsidRPr="009E06E9">
          <w:rPr>
            <w:rStyle w:val="Hyperlink"/>
            <w:lang w:eastAsia="zh-CN"/>
          </w:rPr>
          <w:t>travel@itu.int</w:t>
        </w:r>
      </w:hyperlink>
      <w:r w:rsidRPr="00B07403">
        <w:rPr>
          <w:rFonts w:ascii="Calibri" w:hAnsi="Calibri" w:cs="Calibri" w:hint="eastAsia"/>
          <w:szCs w:val="22"/>
          <w:lang w:eastAsia="zh-CN"/>
        </w:rPr>
        <w:t>），</w:t>
      </w:r>
      <w:r w:rsidRPr="00B07403">
        <w:rPr>
          <w:rFonts w:ascii="Calibri" w:hAnsi="Calibri" w:cs="Calibri" w:hint="eastAsia"/>
          <w:szCs w:val="22"/>
          <w:lang w:val="zh-CN" w:eastAsia="zh-CN"/>
        </w:rPr>
        <w:t>并请注明</w:t>
      </w:r>
      <w:r w:rsidRPr="00B07403">
        <w:rPr>
          <w:rFonts w:ascii="Calibri" w:hAnsi="Calibri" w:cs="Calibri" w:hint="eastAsia"/>
          <w:szCs w:val="22"/>
          <w:lang w:eastAsia="zh-CN"/>
        </w:rPr>
        <w:t>“</w:t>
      </w:r>
      <w:r w:rsidRPr="00B07403">
        <w:rPr>
          <w:rFonts w:ascii="Calibri" w:hAnsi="Calibri" w:cs="Calibri" w:hint="eastAsia"/>
          <w:b/>
          <w:bCs/>
          <w:szCs w:val="22"/>
          <w:lang w:val="zh-CN" w:eastAsia="zh-CN"/>
        </w:rPr>
        <w:t>签证协办</w:t>
      </w:r>
      <w:r w:rsidRPr="00B07403">
        <w:rPr>
          <w:rFonts w:ascii="Calibri" w:hAnsi="Calibri" w:cs="Calibri" w:hint="eastAsia"/>
          <w:szCs w:val="22"/>
          <w:lang w:eastAsia="zh-CN"/>
        </w:rPr>
        <w:t>”</w:t>
      </w:r>
      <w:r w:rsidRPr="00B07403">
        <w:rPr>
          <w:rFonts w:ascii="Calibri" w:hAnsi="Calibri" w:cs="Calibri" w:hint="eastAsia"/>
          <w:b/>
          <w:bCs/>
          <w:szCs w:val="22"/>
          <w:lang w:eastAsia="zh-CN"/>
        </w:rPr>
        <w:t>（</w:t>
      </w:r>
      <w:r w:rsidRPr="00122D2F">
        <w:rPr>
          <w:rFonts w:ascii="Calibri" w:hAnsi="Calibri" w:cs="Calibri"/>
          <w:b/>
          <w:bCs/>
          <w:szCs w:val="22"/>
          <w:lang w:eastAsia="zh-CN"/>
        </w:rPr>
        <w:t>visa</w:t>
      </w:r>
      <w:r w:rsidRPr="00B07403">
        <w:rPr>
          <w:rFonts w:ascii="Calibri" w:hAnsi="Calibri" w:cs="Calibri"/>
          <w:b/>
          <w:bCs/>
          <w:szCs w:val="22"/>
          <w:lang w:eastAsia="zh-CN"/>
        </w:rPr>
        <w:t xml:space="preserve"> </w:t>
      </w:r>
      <w:r w:rsidRPr="00122D2F">
        <w:rPr>
          <w:rFonts w:ascii="Calibri" w:hAnsi="Calibri" w:cs="Calibri"/>
          <w:b/>
          <w:bCs/>
          <w:szCs w:val="22"/>
          <w:lang w:eastAsia="zh-CN"/>
        </w:rPr>
        <w:t>support</w:t>
      </w:r>
      <w:r w:rsidRPr="00B07403">
        <w:rPr>
          <w:rFonts w:ascii="Calibri" w:hAnsi="Calibri" w:cs="Calibri" w:hint="eastAsia"/>
          <w:b/>
          <w:bCs/>
          <w:szCs w:val="22"/>
          <w:lang w:eastAsia="zh-CN"/>
        </w:rPr>
        <w:t>）</w:t>
      </w:r>
      <w:r w:rsidRPr="00B07403">
        <w:rPr>
          <w:rFonts w:ascii="Calibri" w:hAnsi="Calibri" w:cs="Calibri" w:hint="eastAsia"/>
          <w:szCs w:val="22"/>
          <w:lang w:val="zh-CN" w:eastAsia="zh-CN"/>
        </w:rPr>
        <w:t>字样。</w:t>
      </w:r>
    </w:p>
    <w:p w14:paraId="7C376F98" w14:textId="77777777" w:rsidR="00461599" w:rsidRDefault="00461599" w:rsidP="00461599">
      <w:pPr>
        <w:tabs>
          <w:tab w:val="left" w:pos="1418"/>
          <w:tab w:val="left" w:pos="1702"/>
          <w:tab w:val="left" w:pos="2160"/>
        </w:tabs>
        <w:spacing w:before="240" w:after="120"/>
        <w:ind w:right="91"/>
        <w:jc w:val="center"/>
        <w:rPr>
          <w:b/>
          <w:bCs/>
          <w:lang w:eastAsia="zh-CN"/>
        </w:rPr>
      </w:pPr>
      <w:r w:rsidRPr="00716C7E">
        <w:rPr>
          <w:rFonts w:hint="eastAsia"/>
          <w:b/>
          <w:bCs/>
          <w:lang w:eastAsia="zh-CN"/>
        </w:rPr>
        <w:t>缩小标准化差距（</w:t>
      </w:r>
      <w:r w:rsidRPr="00716C7E">
        <w:rPr>
          <w:rFonts w:hint="eastAsia"/>
          <w:b/>
          <w:bCs/>
          <w:lang w:eastAsia="zh-CN"/>
        </w:rPr>
        <w:t>BSG</w:t>
      </w:r>
      <w:r w:rsidRPr="00716C7E">
        <w:rPr>
          <w:rFonts w:hint="eastAsia"/>
          <w:b/>
          <w:bCs/>
          <w:lang w:eastAsia="zh-CN"/>
        </w:rPr>
        <w:t>）培训</w:t>
      </w:r>
    </w:p>
    <w:p w14:paraId="75C1232F" w14:textId="77777777" w:rsidR="00461599" w:rsidRPr="007154CE" w:rsidRDefault="00461599" w:rsidP="00461599">
      <w:pPr>
        <w:tabs>
          <w:tab w:val="left" w:pos="1418"/>
          <w:tab w:val="left" w:pos="1702"/>
          <w:tab w:val="left" w:pos="2160"/>
        </w:tabs>
        <w:spacing w:after="120"/>
        <w:ind w:right="91" w:firstLineChars="200" w:firstLine="440"/>
        <w:rPr>
          <w:szCs w:val="22"/>
          <w:lang w:eastAsia="zh-CN"/>
        </w:rPr>
      </w:pPr>
      <w:r>
        <w:rPr>
          <w:rFonts w:hint="eastAsia"/>
          <w:szCs w:val="22"/>
          <w:lang w:eastAsia="zh-CN"/>
        </w:rPr>
        <w:t>拟召开的下述</w:t>
      </w:r>
      <w:r w:rsidRPr="007154CE">
        <w:rPr>
          <w:rFonts w:hint="eastAsia"/>
          <w:szCs w:val="22"/>
          <w:lang w:eastAsia="zh-CN"/>
        </w:rPr>
        <w:t>会议特别针对新代表</w:t>
      </w:r>
      <w:r>
        <w:rPr>
          <w:rFonts w:hint="eastAsia"/>
          <w:szCs w:val="22"/>
          <w:lang w:eastAsia="zh-CN"/>
        </w:rPr>
        <w:t>和</w:t>
      </w:r>
      <w:r w:rsidRPr="007154CE">
        <w:rPr>
          <w:rFonts w:hint="eastAsia"/>
          <w:szCs w:val="22"/>
          <w:lang w:eastAsia="zh-CN"/>
        </w:rPr>
        <w:t>希望</w:t>
      </w:r>
      <w:r>
        <w:rPr>
          <w:rFonts w:hint="eastAsia"/>
          <w:szCs w:val="22"/>
          <w:lang w:eastAsia="zh-CN"/>
        </w:rPr>
        <w:t>重温</w:t>
      </w:r>
      <w:r w:rsidRPr="007154CE">
        <w:rPr>
          <w:rFonts w:hint="eastAsia"/>
          <w:szCs w:val="22"/>
          <w:lang w:eastAsia="zh-CN"/>
        </w:rPr>
        <w:t>对</w:t>
      </w:r>
      <w:r w:rsidRPr="007154CE">
        <w:rPr>
          <w:rFonts w:hint="eastAsia"/>
          <w:szCs w:val="22"/>
          <w:lang w:eastAsia="zh-CN"/>
        </w:rPr>
        <w:t>ITU-T</w:t>
      </w:r>
      <w:r w:rsidRPr="007154CE">
        <w:rPr>
          <w:rFonts w:hint="eastAsia"/>
          <w:szCs w:val="22"/>
          <w:lang w:eastAsia="zh-CN"/>
        </w:rPr>
        <w:t>及其工作方法</w:t>
      </w:r>
      <w:r>
        <w:rPr>
          <w:rFonts w:hint="eastAsia"/>
          <w:szCs w:val="22"/>
          <w:lang w:eastAsia="zh-CN"/>
        </w:rPr>
        <w:t>认知</w:t>
      </w:r>
      <w:r w:rsidRPr="007154CE">
        <w:rPr>
          <w:rFonts w:hint="eastAsia"/>
          <w:szCs w:val="22"/>
          <w:lang w:eastAsia="zh-CN"/>
        </w:rPr>
        <w:t>的代表</w:t>
      </w:r>
      <w:r>
        <w:rPr>
          <w:rFonts w:hint="eastAsia"/>
          <w:szCs w:val="22"/>
          <w:lang w:eastAsia="zh-CN"/>
        </w:rPr>
        <w:t>，</w:t>
      </w:r>
      <w:r w:rsidRPr="007154CE">
        <w:rPr>
          <w:rFonts w:hint="eastAsia"/>
          <w:szCs w:val="22"/>
          <w:lang w:eastAsia="zh-CN"/>
        </w:rPr>
        <w:t>以及对文稿的起草和提交有具体疑问的代表：</w:t>
      </w:r>
    </w:p>
    <w:p w14:paraId="0D6FC3C7" w14:textId="6FB147C3" w:rsidR="00461599" w:rsidRPr="00D23354" w:rsidRDefault="002B5769" w:rsidP="006D33B6">
      <w:pPr>
        <w:pStyle w:val="enumlev1"/>
        <w:spacing w:before="120"/>
        <w:ind w:left="794" w:hanging="794"/>
        <w:rPr>
          <w:rFonts w:ascii="SimSun" w:hAnsi="SimSun"/>
          <w:lang w:val="es-ES" w:eastAsia="zh-CN"/>
        </w:rPr>
      </w:pPr>
      <w:r>
        <w:rPr>
          <w:rFonts w:ascii="Calibri" w:hAnsi="Calibri" w:cs="Calibri"/>
          <w:szCs w:val="22"/>
          <w:lang w:eastAsia="zh-CN"/>
        </w:rPr>
        <w:t>–</w:t>
      </w:r>
      <w:r w:rsidR="00461599" w:rsidRPr="00D23354">
        <w:rPr>
          <w:rFonts w:ascii="SimSun" w:hAnsi="SimSun"/>
          <w:lang w:val="es-ES" w:eastAsia="zh-CN"/>
        </w:rPr>
        <w:tab/>
      </w:r>
      <w:r w:rsidR="00461599" w:rsidRPr="00B7172C">
        <w:rPr>
          <w:rFonts w:ascii="Calibri" w:hAnsi="Calibri" w:cs="Calibri"/>
          <w:b/>
          <w:bCs/>
          <w:lang w:val="es-ES" w:eastAsia="zh-CN"/>
        </w:rPr>
        <w:t>2026</w:t>
      </w:r>
      <w:r w:rsidR="00461599" w:rsidRPr="00B7172C">
        <w:rPr>
          <w:rFonts w:ascii="Calibri" w:hAnsi="Calibri" w:cs="Calibri"/>
          <w:b/>
          <w:bCs/>
          <w:lang w:val="es-ES" w:eastAsia="zh-CN"/>
        </w:rPr>
        <w:t>年</w:t>
      </w:r>
      <w:r w:rsidR="00461599" w:rsidRPr="00B7172C">
        <w:rPr>
          <w:rFonts w:ascii="Calibri" w:hAnsi="Calibri" w:cs="Calibri"/>
          <w:b/>
          <w:bCs/>
          <w:lang w:val="es-ES" w:eastAsia="zh-CN"/>
        </w:rPr>
        <w:t>12</w:t>
      </w:r>
      <w:r w:rsidR="00461599" w:rsidRPr="00B7172C">
        <w:rPr>
          <w:rFonts w:ascii="Calibri" w:hAnsi="Calibri" w:cs="Calibri"/>
          <w:b/>
          <w:bCs/>
          <w:lang w:val="es-ES" w:eastAsia="zh-CN"/>
        </w:rPr>
        <w:t>月</w:t>
      </w:r>
      <w:r w:rsidR="00461599" w:rsidRPr="00B7172C">
        <w:rPr>
          <w:rFonts w:ascii="Calibri" w:hAnsi="Calibri" w:cs="Calibri"/>
          <w:b/>
          <w:bCs/>
          <w:lang w:val="es-ES" w:eastAsia="zh-CN"/>
        </w:rPr>
        <w:t>9</w:t>
      </w:r>
      <w:r w:rsidR="00461599" w:rsidRPr="00B7172C">
        <w:rPr>
          <w:rFonts w:ascii="Calibri" w:hAnsi="Calibri" w:cs="Calibri"/>
          <w:b/>
          <w:bCs/>
          <w:lang w:val="es-ES" w:eastAsia="zh-CN"/>
        </w:rPr>
        <w:t>日（星期三）</w:t>
      </w:r>
      <w:r w:rsidR="00461599" w:rsidRPr="00B7172C">
        <w:rPr>
          <w:rFonts w:ascii="Calibri" w:hAnsi="Calibri" w:cs="Calibri"/>
          <w:b/>
          <w:bCs/>
          <w:lang w:val="es-ES" w:eastAsia="zh-CN"/>
        </w:rPr>
        <w:t>13:00-15:00</w:t>
      </w:r>
      <w:r w:rsidR="00461599" w:rsidRPr="00B7172C">
        <w:rPr>
          <w:rFonts w:ascii="Calibri" w:hAnsi="Calibri" w:cs="Calibri"/>
          <w:b/>
          <w:bCs/>
          <w:lang w:val="es-ES" w:eastAsia="zh-CN"/>
        </w:rPr>
        <w:t>（日内瓦时间）：针对</w:t>
      </w:r>
      <w:r w:rsidR="00461599" w:rsidRPr="00B7172C">
        <w:rPr>
          <w:rFonts w:ascii="Calibri" w:hAnsi="Calibri" w:cs="Calibri"/>
          <w:b/>
          <w:bCs/>
          <w:lang w:val="es-ES" w:eastAsia="zh-CN"/>
        </w:rPr>
        <w:t>ITU-T TSAG</w:t>
      </w:r>
      <w:r w:rsidR="00461599" w:rsidRPr="00B7172C">
        <w:rPr>
          <w:rFonts w:ascii="Calibri" w:hAnsi="Calibri" w:cs="Calibri"/>
          <w:b/>
          <w:bCs/>
          <w:lang w:val="es-ES" w:eastAsia="zh-CN"/>
        </w:rPr>
        <w:t>新成员的文稿诊所和</w:t>
      </w:r>
      <w:r w:rsidR="00461599" w:rsidRPr="00B7172C">
        <w:rPr>
          <w:rFonts w:ascii="Calibri" w:hAnsi="Calibri" w:cs="Calibri"/>
          <w:b/>
          <w:bCs/>
          <w:lang w:val="es-ES" w:eastAsia="zh-CN"/>
        </w:rPr>
        <w:t>BSG</w:t>
      </w:r>
      <w:r w:rsidR="00461599" w:rsidRPr="00B7172C">
        <w:rPr>
          <w:rFonts w:ascii="Calibri" w:hAnsi="Calibri" w:cs="Calibri"/>
          <w:b/>
          <w:bCs/>
          <w:lang w:val="es-ES" w:eastAsia="zh-CN"/>
        </w:rPr>
        <w:t>会议</w:t>
      </w:r>
      <w:r w:rsidR="00D86E7D" w:rsidRPr="00B7172C">
        <w:rPr>
          <w:rFonts w:ascii="Calibri" w:hAnsi="Calibri" w:cs="Calibri"/>
          <w:lang w:val="es-ES" w:eastAsia="zh-CN"/>
        </w:rPr>
        <w:t xml:space="preserve"> </w:t>
      </w:r>
      <w:r w:rsidR="008B3A40" w:rsidRPr="00B7172C">
        <w:rPr>
          <w:rFonts w:ascii="Calibri" w:hAnsi="Calibri" w:cs="Calibri"/>
          <w:szCs w:val="22"/>
          <w:lang w:eastAsia="zh-CN"/>
        </w:rPr>
        <w:t>–</w:t>
      </w:r>
      <w:r w:rsidR="00D86E7D" w:rsidRPr="00B7172C">
        <w:rPr>
          <w:rFonts w:ascii="Calibri" w:hAnsi="Calibri" w:cs="Calibri"/>
          <w:lang w:val="es-ES" w:eastAsia="zh-CN"/>
        </w:rPr>
        <w:t xml:space="preserve"> </w:t>
      </w:r>
      <w:r w:rsidR="00461599" w:rsidRPr="00B7172C">
        <w:rPr>
          <w:rFonts w:ascii="Calibri" w:hAnsi="Calibri" w:cs="Calibri"/>
          <w:lang w:val="es-ES" w:eastAsia="zh-CN"/>
        </w:rPr>
        <w:t>本次会议将涵盖有关国际电联、</w:t>
      </w:r>
      <w:r w:rsidR="00461599" w:rsidRPr="00B7172C">
        <w:rPr>
          <w:rFonts w:ascii="Calibri" w:hAnsi="Calibri" w:cs="Calibri"/>
          <w:lang w:val="es-ES" w:eastAsia="zh-CN"/>
        </w:rPr>
        <w:t>ITU-T</w:t>
      </w:r>
      <w:r w:rsidR="00461599" w:rsidRPr="00B7172C">
        <w:rPr>
          <w:rFonts w:ascii="Calibri" w:hAnsi="Calibri" w:cs="Calibri"/>
          <w:lang w:val="es-ES" w:eastAsia="zh-CN"/>
        </w:rPr>
        <w:t>、</w:t>
      </w:r>
      <w:r w:rsidR="00461599" w:rsidRPr="00B7172C">
        <w:rPr>
          <w:rFonts w:ascii="Calibri" w:hAnsi="Calibri" w:cs="Calibri"/>
          <w:lang w:val="es-ES" w:eastAsia="zh-CN"/>
        </w:rPr>
        <w:t>TSAG</w:t>
      </w:r>
      <w:r w:rsidR="00461599" w:rsidRPr="00D23354">
        <w:rPr>
          <w:rFonts w:ascii="SimSun" w:hAnsi="SimSun" w:cs="Microsoft YaHei" w:hint="eastAsia"/>
          <w:lang w:val="es-ES" w:eastAsia="zh-CN"/>
        </w:rPr>
        <w:t>和标准化工作的一般背景信息，主要聚焦工作方法和提交文稿的最佳实践。会议将以有关各种事项的问答结束。</w:t>
      </w:r>
    </w:p>
    <w:p w14:paraId="13B66CF5" w14:textId="77777777" w:rsidR="00461599" w:rsidRPr="0033316C" w:rsidRDefault="00461599" w:rsidP="007A365A">
      <w:pPr>
        <w:tabs>
          <w:tab w:val="left" w:pos="1418"/>
          <w:tab w:val="left" w:pos="1702"/>
          <w:tab w:val="left" w:pos="2160"/>
        </w:tabs>
        <w:spacing w:after="120"/>
        <w:ind w:right="91" w:firstLineChars="200" w:firstLine="440"/>
        <w:rPr>
          <w:szCs w:val="22"/>
          <w:lang w:val="es-ES" w:eastAsia="zh-CN"/>
        </w:rPr>
      </w:pPr>
      <w:r w:rsidRPr="007154CE">
        <w:rPr>
          <w:rFonts w:hint="eastAsia"/>
          <w:szCs w:val="22"/>
          <w:lang w:eastAsia="zh-CN"/>
        </w:rPr>
        <w:t>实用信息见研究组主页</w:t>
      </w:r>
      <w:r w:rsidRPr="0033316C">
        <w:rPr>
          <w:rFonts w:hint="eastAsia"/>
          <w:szCs w:val="22"/>
          <w:lang w:val="es-ES" w:eastAsia="zh-CN"/>
        </w:rPr>
        <w:t>；</w:t>
      </w:r>
      <w:r w:rsidRPr="007154CE">
        <w:rPr>
          <w:rFonts w:hint="eastAsia"/>
          <w:szCs w:val="22"/>
          <w:lang w:eastAsia="zh-CN"/>
        </w:rPr>
        <w:t>可通过</w:t>
      </w:r>
      <w:r w:rsidRPr="0033316C">
        <w:rPr>
          <w:rFonts w:hint="eastAsia"/>
          <w:szCs w:val="22"/>
          <w:lang w:val="es-ES" w:eastAsia="zh-CN"/>
        </w:rPr>
        <w:t>MyWorkspace</w:t>
      </w:r>
      <w:r w:rsidRPr="007154CE">
        <w:rPr>
          <w:rFonts w:hint="eastAsia"/>
          <w:szCs w:val="22"/>
          <w:lang w:eastAsia="zh-CN"/>
        </w:rPr>
        <w:t>平台</w:t>
      </w:r>
      <w:r w:rsidRPr="0033316C">
        <w:rPr>
          <w:rFonts w:hint="eastAsia"/>
          <w:szCs w:val="22"/>
          <w:lang w:val="es-ES" w:eastAsia="zh-CN"/>
        </w:rPr>
        <w:t>（</w:t>
      </w:r>
      <w:hyperlink r:id="rId42" w:anchor="/E-meetings" w:history="1">
        <w:r w:rsidRPr="0033316C">
          <w:rPr>
            <w:rStyle w:val="Hyperlink"/>
            <w:lang w:val="es-ES" w:eastAsia="zh-CN"/>
          </w:rPr>
          <w:t>https://remote.itu.int</w:t>
        </w:r>
      </w:hyperlink>
      <w:r w:rsidRPr="0033316C">
        <w:rPr>
          <w:rFonts w:hint="eastAsia"/>
          <w:szCs w:val="22"/>
          <w:lang w:val="es-ES" w:eastAsia="zh-CN"/>
        </w:rPr>
        <w:t>）</w:t>
      </w:r>
      <w:r w:rsidRPr="007154CE">
        <w:rPr>
          <w:rFonts w:hint="eastAsia"/>
          <w:szCs w:val="22"/>
          <w:lang w:eastAsia="zh-CN"/>
        </w:rPr>
        <w:t>提供远程访问。</w:t>
      </w:r>
    </w:p>
    <w:p w14:paraId="587EA74D" w14:textId="77777777" w:rsidR="00461599" w:rsidRPr="00B07403" w:rsidRDefault="00461599" w:rsidP="00461599">
      <w:pPr>
        <w:tabs>
          <w:tab w:val="left" w:pos="720"/>
        </w:tabs>
        <w:spacing w:before="240"/>
        <w:ind w:right="91"/>
        <w:jc w:val="center"/>
        <w:rPr>
          <w:rFonts w:ascii="Calibri" w:hAnsi="Calibri" w:cs="Calibri"/>
          <w:b/>
          <w:bCs/>
          <w:szCs w:val="22"/>
          <w:lang w:val="zh-CN" w:eastAsia="zh-CN"/>
        </w:rPr>
      </w:pPr>
      <w:r w:rsidRPr="00B07403">
        <w:rPr>
          <w:rFonts w:ascii="Calibri" w:hAnsi="Calibri" w:cs="Calibri" w:hint="eastAsia"/>
          <w:b/>
          <w:bCs/>
          <w:szCs w:val="22"/>
          <w:lang w:val="zh-CN" w:eastAsia="zh-CN"/>
        </w:rPr>
        <w:t>到访日内瓦：酒店、公共交通</w:t>
      </w:r>
    </w:p>
    <w:p w14:paraId="0DE52CF0" w14:textId="77777777" w:rsidR="00461599" w:rsidRPr="00B07403" w:rsidRDefault="00461599" w:rsidP="00AE68AE">
      <w:pPr>
        <w:pStyle w:val="Normalaftertitle0"/>
        <w:tabs>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firstLineChars="200" w:firstLine="442"/>
        <w:rPr>
          <w:szCs w:val="22"/>
          <w:lang w:val="en-US" w:eastAsia="zh-CN"/>
        </w:rPr>
      </w:pPr>
      <w:r w:rsidRPr="00B07403">
        <w:rPr>
          <w:rFonts w:hint="eastAsia"/>
          <w:b/>
          <w:bCs/>
          <w:szCs w:val="22"/>
          <w:lang w:val="en-US" w:eastAsia="zh-CN"/>
        </w:rPr>
        <w:t>到访日内瓦</w:t>
      </w:r>
      <w:r w:rsidRPr="00B07403">
        <w:rPr>
          <w:rFonts w:hint="eastAsia"/>
          <w:szCs w:val="22"/>
          <w:lang w:eastAsia="zh-CN"/>
        </w:rPr>
        <w:t>：</w:t>
      </w:r>
      <w:r w:rsidRPr="00B07403">
        <w:rPr>
          <w:rFonts w:hint="eastAsia"/>
          <w:szCs w:val="22"/>
          <w:lang w:val="zh-CN" w:eastAsia="zh-CN"/>
        </w:rPr>
        <w:t>为在日内瓦参加国际电联会议的代表准备的实用信息可在以下网址查阅</w:t>
      </w:r>
      <w:r w:rsidRPr="00B07403">
        <w:rPr>
          <w:rFonts w:hint="eastAsia"/>
          <w:szCs w:val="22"/>
          <w:lang w:eastAsia="zh-CN"/>
        </w:rPr>
        <w:t>：</w:t>
      </w:r>
      <w:hyperlink r:id="rId43" w:history="1">
        <w:r w:rsidRPr="00122D2F">
          <w:rPr>
            <w:rStyle w:val="Hyperlink"/>
            <w:rFonts w:ascii="Calibri" w:hAnsi="Calibri" w:cs="Calibri"/>
            <w:lang w:eastAsia="zh-CN"/>
          </w:rPr>
          <w:t>https</w:t>
        </w:r>
        <w:r w:rsidRPr="00B07403">
          <w:rPr>
            <w:rStyle w:val="Hyperlink"/>
            <w:rFonts w:ascii="Calibri" w:hAnsi="Calibri" w:cs="Calibri"/>
            <w:lang w:eastAsia="zh-CN"/>
          </w:rPr>
          <w:t>://</w:t>
        </w:r>
        <w:r w:rsidRPr="00122D2F">
          <w:rPr>
            <w:rStyle w:val="Hyperlink"/>
            <w:rFonts w:ascii="Calibri" w:hAnsi="Calibri" w:cs="Calibri"/>
            <w:lang w:eastAsia="zh-CN"/>
          </w:rPr>
          <w:t>itu</w:t>
        </w:r>
        <w:r w:rsidRPr="00B07403">
          <w:rPr>
            <w:rStyle w:val="Hyperlink"/>
            <w:rFonts w:ascii="Calibri" w:hAnsi="Calibri" w:cs="Calibri"/>
            <w:lang w:eastAsia="zh-CN"/>
          </w:rPr>
          <w:t>.</w:t>
        </w:r>
        <w:r w:rsidRPr="00122D2F">
          <w:rPr>
            <w:rStyle w:val="Hyperlink"/>
            <w:rFonts w:ascii="Calibri" w:hAnsi="Calibri" w:cs="Calibri"/>
            <w:lang w:eastAsia="zh-CN"/>
          </w:rPr>
          <w:t>int</w:t>
        </w:r>
        <w:r w:rsidRPr="00B07403">
          <w:rPr>
            <w:rStyle w:val="Hyperlink"/>
            <w:rFonts w:ascii="Calibri" w:hAnsi="Calibri" w:cs="Calibri"/>
            <w:lang w:eastAsia="zh-CN"/>
          </w:rPr>
          <w:t>/</w:t>
        </w:r>
        <w:r w:rsidRPr="00122D2F">
          <w:rPr>
            <w:rStyle w:val="Hyperlink"/>
            <w:rFonts w:ascii="Calibri" w:hAnsi="Calibri" w:cs="Calibri"/>
            <w:lang w:eastAsia="zh-CN"/>
          </w:rPr>
          <w:t>en</w:t>
        </w:r>
        <w:r w:rsidRPr="00B07403">
          <w:rPr>
            <w:rStyle w:val="Hyperlink"/>
            <w:rFonts w:ascii="Calibri" w:hAnsi="Calibri" w:cs="Calibri"/>
            <w:lang w:eastAsia="zh-CN"/>
          </w:rPr>
          <w:t>/</w:t>
        </w:r>
        <w:r w:rsidRPr="00122D2F">
          <w:rPr>
            <w:rStyle w:val="Hyperlink"/>
            <w:rFonts w:ascii="Calibri" w:hAnsi="Calibri" w:cs="Calibri"/>
            <w:lang w:eastAsia="zh-CN"/>
          </w:rPr>
          <w:t>delegates</w:t>
        </w:r>
        <w:r w:rsidRPr="00B07403">
          <w:rPr>
            <w:rStyle w:val="Hyperlink"/>
            <w:rFonts w:ascii="Calibri" w:hAnsi="Calibri" w:cs="Calibri"/>
            <w:lang w:eastAsia="zh-CN"/>
          </w:rPr>
          <w:t>-</w:t>
        </w:r>
        <w:r w:rsidRPr="00122D2F">
          <w:rPr>
            <w:rStyle w:val="Hyperlink"/>
            <w:rFonts w:ascii="Calibri" w:hAnsi="Calibri" w:cs="Calibri"/>
            <w:lang w:eastAsia="zh-CN"/>
          </w:rPr>
          <w:t>corner</w:t>
        </w:r>
      </w:hyperlink>
      <w:r w:rsidRPr="00B07403">
        <w:rPr>
          <w:rFonts w:hint="eastAsia"/>
          <w:szCs w:val="22"/>
          <w:lang w:val="zh-CN" w:eastAsia="zh-CN"/>
        </w:rPr>
        <w:t>。</w:t>
      </w:r>
    </w:p>
    <w:p w14:paraId="2BF99F3F" w14:textId="77777777" w:rsidR="00461599" w:rsidRDefault="00461599" w:rsidP="00AE68AE">
      <w:pPr>
        <w:ind w:firstLineChars="200" w:firstLine="442"/>
        <w:rPr>
          <w:rStyle w:val="Hyperlink"/>
          <w:color w:val="000000" w:themeColor="text1"/>
          <w:lang w:eastAsia="zh-CN"/>
        </w:rPr>
      </w:pPr>
      <w:r w:rsidRPr="00B07403">
        <w:rPr>
          <w:rFonts w:hint="eastAsia"/>
          <w:b/>
          <w:bCs/>
          <w:lang w:val="en-US" w:eastAsia="zh-CN"/>
        </w:rPr>
        <w:t>酒店折扣：</w:t>
      </w:r>
      <w:r w:rsidRPr="00B07403">
        <w:rPr>
          <w:rFonts w:hint="eastAsia"/>
          <w:lang w:val="zh-CN" w:eastAsia="zh-CN"/>
        </w:rPr>
        <w:t>一些日内瓦酒店为出席国际电联会议的代表提供优惠价格，并提供一张免费使用日内瓦公共交通系统的公交卡。参与活动的酒店名单以及如何申请折扣的指南，请访问：</w:t>
      </w:r>
      <w:hyperlink r:id="rId44" w:history="1">
        <w:r w:rsidRPr="00122D2F">
          <w:rPr>
            <w:rStyle w:val="Hyperlink"/>
            <w:rFonts w:ascii="Calibri" w:hAnsi="Calibri" w:cs="Calibri" w:hint="eastAsia"/>
            <w:szCs w:val="22"/>
            <w:lang w:val="zh-CN" w:eastAsia="zh-CN"/>
          </w:rPr>
          <w:t>https</w:t>
        </w:r>
        <w:r w:rsidRPr="00B07403">
          <w:rPr>
            <w:rStyle w:val="Hyperlink"/>
            <w:rFonts w:ascii="Calibri" w:hAnsi="Calibri" w:cs="Calibri" w:hint="eastAsia"/>
            <w:szCs w:val="22"/>
            <w:lang w:val="zh-CN" w:eastAsia="zh-CN"/>
          </w:rPr>
          <w:t>://</w:t>
        </w:r>
        <w:r w:rsidRPr="00122D2F">
          <w:rPr>
            <w:rStyle w:val="Hyperlink"/>
            <w:rFonts w:ascii="Calibri" w:hAnsi="Calibri" w:cs="Calibri" w:hint="eastAsia"/>
            <w:szCs w:val="22"/>
            <w:lang w:val="zh-CN" w:eastAsia="zh-CN"/>
          </w:rPr>
          <w:t>itu</w:t>
        </w:r>
        <w:r w:rsidRPr="00B07403">
          <w:rPr>
            <w:rStyle w:val="Hyperlink"/>
            <w:rFonts w:ascii="Calibri" w:hAnsi="Calibri" w:cs="Calibri" w:hint="eastAsia"/>
            <w:szCs w:val="22"/>
            <w:lang w:val="zh-CN" w:eastAsia="zh-CN"/>
          </w:rPr>
          <w:t>.</w:t>
        </w:r>
        <w:r w:rsidRPr="00122D2F">
          <w:rPr>
            <w:rStyle w:val="Hyperlink"/>
            <w:rFonts w:ascii="Calibri" w:hAnsi="Calibri" w:cs="Calibri" w:hint="eastAsia"/>
            <w:szCs w:val="22"/>
            <w:lang w:val="zh-CN" w:eastAsia="zh-CN"/>
          </w:rPr>
          <w:t>int</w:t>
        </w:r>
        <w:r w:rsidRPr="00B07403">
          <w:rPr>
            <w:rStyle w:val="Hyperlink"/>
            <w:rFonts w:ascii="Calibri" w:hAnsi="Calibri" w:cs="Calibri" w:hint="eastAsia"/>
            <w:szCs w:val="22"/>
            <w:lang w:val="zh-CN" w:eastAsia="zh-CN"/>
          </w:rPr>
          <w:t>/</w:t>
        </w:r>
        <w:r w:rsidRPr="00122D2F">
          <w:rPr>
            <w:rStyle w:val="Hyperlink"/>
            <w:rFonts w:ascii="Calibri" w:hAnsi="Calibri" w:cs="Calibri" w:hint="eastAsia"/>
            <w:szCs w:val="22"/>
            <w:lang w:val="zh-CN" w:eastAsia="zh-CN"/>
          </w:rPr>
          <w:t>travel</w:t>
        </w:r>
        <w:r w:rsidRPr="00B07403">
          <w:rPr>
            <w:rStyle w:val="Hyperlink"/>
            <w:rFonts w:ascii="Calibri" w:hAnsi="Calibri" w:cs="Calibri" w:hint="eastAsia"/>
            <w:szCs w:val="22"/>
            <w:lang w:val="zh-CN" w:eastAsia="zh-CN"/>
          </w:rPr>
          <w:t>/</w:t>
        </w:r>
      </w:hyperlink>
      <w:r w:rsidRPr="00B07403">
        <w:rPr>
          <w:rFonts w:hint="eastAsia"/>
          <w:lang w:val="zh-CN" w:eastAsia="zh-CN"/>
        </w:rPr>
        <w:t>。</w:t>
      </w:r>
    </w:p>
    <w:p w14:paraId="225F063C" w14:textId="77777777" w:rsidR="00461599" w:rsidRDefault="00461599" w:rsidP="00461599">
      <w:pPr>
        <w:spacing w:before="240" w:after="120"/>
        <w:rPr>
          <w:rFonts w:ascii="Calibri" w:hAnsi="Calibri" w:cs="Calibri"/>
          <w:szCs w:val="22"/>
          <w:lang w:eastAsia="zh-CN"/>
        </w:rPr>
      </w:pPr>
      <w:r>
        <w:rPr>
          <w:rFonts w:ascii="Calibri" w:hAnsi="Calibri" w:cs="Calibri"/>
          <w:szCs w:val="22"/>
          <w:lang w:eastAsia="zh-CN"/>
        </w:rPr>
        <w:br w:type="page"/>
      </w:r>
    </w:p>
    <w:p w14:paraId="66655C4F" w14:textId="77777777" w:rsidR="004C0000" w:rsidRPr="00F269A7" w:rsidRDefault="004C0000" w:rsidP="004C0000">
      <w:pPr>
        <w:pStyle w:val="Annextitle"/>
      </w:pPr>
      <w:r w:rsidRPr="00F269A7">
        <w:lastRenderedPageBreak/>
        <w:t>ANNEX B</w:t>
      </w:r>
      <w:r w:rsidRPr="00F269A7">
        <w:br/>
        <w:t>Draft agenda</w:t>
      </w:r>
    </w:p>
    <w:p w14:paraId="5993236E"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rPr>
          <w:rFonts w:ascii="Calibri" w:hAnsi="Calibri"/>
        </w:rPr>
      </w:pPr>
      <w:r w:rsidRPr="00F269A7">
        <w:t>Opening of the meeting</w:t>
      </w:r>
    </w:p>
    <w:p w14:paraId="7CC31FE7"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pPr>
      <w:r w:rsidRPr="00F269A7">
        <w:t>Opening remarks</w:t>
      </w:r>
    </w:p>
    <w:p w14:paraId="64ABE52A" w14:textId="77777777" w:rsidR="004C0000" w:rsidRPr="00F269A7" w:rsidRDefault="004C0000" w:rsidP="004C0000">
      <w:pPr>
        <w:tabs>
          <w:tab w:val="clear" w:pos="794"/>
          <w:tab w:val="clear" w:pos="1191"/>
          <w:tab w:val="clear" w:pos="1588"/>
          <w:tab w:val="clear" w:pos="1985"/>
        </w:tabs>
        <w:overflowPunct/>
        <w:autoSpaceDE/>
        <w:adjustRightInd/>
        <w:spacing w:before="60"/>
        <w:ind w:left="1440" w:hanging="720"/>
        <w:textAlignment w:val="auto"/>
      </w:pPr>
      <w:r w:rsidRPr="00F269A7">
        <w:t>2.1</w:t>
      </w:r>
      <w:r w:rsidRPr="00F269A7">
        <w:tab/>
        <w:t>ITU Secretary-General</w:t>
      </w:r>
    </w:p>
    <w:p w14:paraId="31836D07" w14:textId="77777777" w:rsidR="004C0000" w:rsidRPr="00F269A7" w:rsidRDefault="004C0000" w:rsidP="004C0000">
      <w:pPr>
        <w:tabs>
          <w:tab w:val="clear" w:pos="794"/>
          <w:tab w:val="clear" w:pos="1191"/>
          <w:tab w:val="clear" w:pos="1588"/>
          <w:tab w:val="clear" w:pos="1985"/>
        </w:tabs>
        <w:overflowPunct/>
        <w:autoSpaceDE/>
        <w:adjustRightInd/>
        <w:spacing w:before="60"/>
        <w:ind w:left="1440" w:hanging="720"/>
        <w:textAlignment w:val="auto"/>
        <w:rPr>
          <w:lang w:eastAsia="ja-JP"/>
        </w:rPr>
      </w:pPr>
      <w:r w:rsidRPr="00F269A7">
        <w:rPr>
          <w:rFonts w:hint="eastAsia"/>
          <w:lang w:eastAsia="ja-JP"/>
        </w:rPr>
        <w:t>2.2</w:t>
      </w:r>
      <w:r w:rsidRPr="00F269A7">
        <w:rPr>
          <w:lang w:eastAsia="ja-JP"/>
        </w:rPr>
        <w:tab/>
      </w:r>
      <w:r w:rsidRPr="00F269A7">
        <w:rPr>
          <w:rFonts w:hint="eastAsia"/>
          <w:lang w:eastAsia="ja-JP"/>
        </w:rPr>
        <w:t>BR Director</w:t>
      </w:r>
    </w:p>
    <w:p w14:paraId="19FA672F" w14:textId="77777777" w:rsidR="004C0000" w:rsidRPr="00F269A7" w:rsidRDefault="004C0000" w:rsidP="004C0000">
      <w:pPr>
        <w:tabs>
          <w:tab w:val="clear" w:pos="794"/>
          <w:tab w:val="clear" w:pos="1191"/>
          <w:tab w:val="clear" w:pos="1588"/>
          <w:tab w:val="clear" w:pos="1985"/>
        </w:tabs>
        <w:overflowPunct/>
        <w:autoSpaceDE/>
        <w:adjustRightInd/>
        <w:spacing w:before="60"/>
        <w:ind w:left="1440" w:hanging="720"/>
        <w:textAlignment w:val="auto"/>
      </w:pPr>
      <w:r w:rsidRPr="00F269A7">
        <w:t>2.</w:t>
      </w:r>
      <w:r w:rsidRPr="00F269A7">
        <w:rPr>
          <w:rFonts w:hint="eastAsia"/>
          <w:lang w:eastAsia="ja-JP"/>
        </w:rPr>
        <w:t>3</w:t>
      </w:r>
      <w:r w:rsidRPr="00F269A7">
        <w:tab/>
        <w:t>BDT Director</w:t>
      </w:r>
    </w:p>
    <w:p w14:paraId="36552E0C" w14:textId="77777777" w:rsidR="004C0000" w:rsidRPr="00F269A7" w:rsidRDefault="004C0000" w:rsidP="004C0000">
      <w:pPr>
        <w:tabs>
          <w:tab w:val="clear" w:pos="794"/>
          <w:tab w:val="clear" w:pos="1191"/>
          <w:tab w:val="clear" w:pos="1588"/>
          <w:tab w:val="clear" w:pos="1985"/>
        </w:tabs>
        <w:overflowPunct/>
        <w:autoSpaceDE/>
        <w:adjustRightInd/>
        <w:spacing w:before="60"/>
        <w:ind w:left="1440" w:hanging="720"/>
        <w:textAlignment w:val="auto"/>
      </w:pPr>
      <w:r w:rsidRPr="00F269A7">
        <w:t>2.</w:t>
      </w:r>
      <w:r w:rsidRPr="00F269A7">
        <w:rPr>
          <w:rFonts w:hint="eastAsia"/>
          <w:lang w:eastAsia="ja-JP"/>
        </w:rPr>
        <w:t>4</w:t>
      </w:r>
      <w:r w:rsidRPr="00F269A7">
        <w:tab/>
        <w:t>TSB Director</w:t>
      </w:r>
    </w:p>
    <w:p w14:paraId="7CD45022" w14:textId="77777777" w:rsidR="004C0000" w:rsidRPr="00F269A7" w:rsidRDefault="004C0000" w:rsidP="004C0000">
      <w:pPr>
        <w:tabs>
          <w:tab w:val="clear" w:pos="794"/>
          <w:tab w:val="clear" w:pos="1191"/>
          <w:tab w:val="clear" w:pos="1588"/>
          <w:tab w:val="clear" w:pos="1985"/>
        </w:tabs>
        <w:overflowPunct/>
        <w:autoSpaceDE/>
        <w:adjustRightInd/>
        <w:spacing w:before="60"/>
        <w:ind w:left="1440" w:hanging="720"/>
        <w:textAlignment w:val="auto"/>
      </w:pPr>
      <w:r w:rsidRPr="00F269A7">
        <w:t>2.</w:t>
      </w:r>
      <w:r w:rsidRPr="00F269A7">
        <w:rPr>
          <w:rFonts w:hint="eastAsia"/>
          <w:lang w:eastAsia="ja-JP"/>
        </w:rPr>
        <w:t>5</w:t>
      </w:r>
      <w:r w:rsidRPr="00F269A7">
        <w:tab/>
        <w:t>Chair’s comments and observations</w:t>
      </w:r>
    </w:p>
    <w:p w14:paraId="78131704"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pPr>
      <w:bookmarkStart w:id="2" w:name="_Hlk187137778"/>
      <w:r w:rsidRPr="00F269A7">
        <w:t>Approval of the agenda, time management plan and document allocation</w:t>
      </w:r>
    </w:p>
    <w:p w14:paraId="0F66FF99"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pPr>
      <w:r w:rsidRPr="00F269A7">
        <w:rPr>
          <w:rFonts w:hint="eastAsia"/>
          <w:lang w:eastAsia="ja-JP"/>
        </w:rPr>
        <w:t>Appointment (if any)</w:t>
      </w:r>
    </w:p>
    <w:bookmarkEnd w:id="2"/>
    <w:p w14:paraId="7D684FE5"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pPr>
      <w:r w:rsidRPr="00F269A7">
        <w:t>Report by the Director, TSB;</w:t>
      </w:r>
    </w:p>
    <w:p w14:paraId="25CDF0B1"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pPr>
      <w:r w:rsidRPr="00F269A7">
        <w:t>Strategic and operational plan of ITU-T</w:t>
      </w:r>
    </w:p>
    <w:p w14:paraId="68976A60"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pPr>
      <w:r w:rsidRPr="00F269A7">
        <w:t>Report from ITU regional offices</w:t>
      </w:r>
    </w:p>
    <w:p w14:paraId="13D8C7EF"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pPr>
      <w:r w:rsidRPr="00F269A7">
        <w:t>Focus groups</w:t>
      </w:r>
    </w:p>
    <w:p w14:paraId="7E7AD43E"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pPr>
      <w:r w:rsidRPr="00F269A7">
        <w:t>Joint coordination activities</w:t>
      </w:r>
    </w:p>
    <w:p w14:paraId="492D461C"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pPr>
      <w:r w:rsidRPr="00F269A7">
        <w:rPr>
          <w:rFonts w:hint="eastAsia"/>
          <w:lang w:eastAsia="ja-JP"/>
        </w:rPr>
        <w:t>Human rights</w:t>
      </w:r>
    </w:p>
    <w:p w14:paraId="68E7761D" w14:textId="77777777" w:rsidR="004C0000" w:rsidRPr="00F269A7" w:rsidRDefault="004C0000" w:rsidP="004C0000">
      <w:pPr>
        <w:numPr>
          <w:ilvl w:val="0"/>
          <w:numId w:val="27"/>
        </w:numPr>
        <w:tabs>
          <w:tab w:val="clear" w:pos="794"/>
          <w:tab w:val="clear" w:pos="1191"/>
          <w:tab w:val="clear" w:pos="1588"/>
          <w:tab w:val="clear" w:pos="1985"/>
        </w:tabs>
        <w:overflowPunct/>
        <w:autoSpaceDE/>
        <w:adjustRightInd/>
        <w:spacing w:before="60"/>
        <w:ind w:hanging="720"/>
        <w:textAlignment w:val="auto"/>
      </w:pPr>
      <w:r w:rsidRPr="00F269A7">
        <w:t>Report from SCV</w:t>
      </w:r>
    </w:p>
    <w:p w14:paraId="12AB1D7D" w14:textId="77777777" w:rsidR="004C0000" w:rsidRPr="00F269A7" w:rsidRDefault="004C0000" w:rsidP="004C0000">
      <w:pPr>
        <w:numPr>
          <w:ilvl w:val="0"/>
          <w:numId w:val="27"/>
        </w:numPr>
        <w:tabs>
          <w:tab w:val="clear" w:pos="794"/>
          <w:tab w:val="clear" w:pos="1191"/>
          <w:tab w:val="clear" w:pos="1588"/>
          <w:tab w:val="clear" w:pos="1985"/>
        </w:tabs>
        <w:adjustRightInd/>
        <w:spacing w:before="60"/>
        <w:ind w:hanging="720"/>
        <w:textAlignment w:val="auto"/>
      </w:pPr>
      <w:r w:rsidRPr="00F269A7">
        <w:t>Meeting of TSAG Working Parties and TSAG Rapporteur Groups</w:t>
      </w:r>
    </w:p>
    <w:p w14:paraId="49970DEA" w14:textId="77777777" w:rsidR="004C0000" w:rsidRPr="00F269A7" w:rsidRDefault="004C0000" w:rsidP="004C0000">
      <w:pPr>
        <w:numPr>
          <w:ilvl w:val="1"/>
          <w:numId w:val="27"/>
        </w:numPr>
        <w:tabs>
          <w:tab w:val="clear" w:pos="794"/>
          <w:tab w:val="clear" w:pos="1191"/>
          <w:tab w:val="clear" w:pos="1588"/>
          <w:tab w:val="clear" w:pos="1985"/>
        </w:tabs>
        <w:adjustRightInd/>
        <w:spacing w:before="60"/>
        <w:ind w:hanging="720"/>
        <w:textAlignment w:val="auto"/>
      </w:pPr>
      <w:r w:rsidRPr="00F269A7">
        <w:t>Study group matters, lead study group reports</w:t>
      </w:r>
    </w:p>
    <w:p w14:paraId="42FDAB1D" w14:textId="77777777" w:rsidR="004C0000" w:rsidRPr="00F269A7" w:rsidRDefault="004C0000" w:rsidP="004C0000">
      <w:pPr>
        <w:numPr>
          <w:ilvl w:val="1"/>
          <w:numId w:val="27"/>
        </w:numPr>
        <w:tabs>
          <w:tab w:val="clear" w:pos="794"/>
          <w:tab w:val="clear" w:pos="1191"/>
          <w:tab w:val="clear" w:pos="1588"/>
          <w:tab w:val="clear" w:pos="1985"/>
        </w:tabs>
        <w:adjustRightInd/>
        <w:spacing w:before="60"/>
        <w:ind w:hanging="720"/>
        <w:textAlignment w:val="auto"/>
      </w:pPr>
      <w:r w:rsidRPr="00F269A7">
        <w:t>Reports from TSAG interim Rapporteur Group meetings, CTO group meeting(s), CITS</w:t>
      </w:r>
    </w:p>
    <w:p w14:paraId="189A60F6" w14:textId="77777777" w:rsidR="004C0000" w:rsidRPr="00F269A7" w:rsidRDefault="004C0000" w:rsidP="004C0000">
      <w:pPr>
        <w:numPr>
          <w:ilvl w:val="1"/>
          <w:numId w:val="27"/>
        </w:numPr>
        <w:tabs>
          <w:tab w:val="clear" w:pos="794"/>
          <w:tab w:val="clear" w:pos="1191"/>
          <w:tab w:val="clear" w:pos="1588"/>
          <w:tab w:val="clear" w:pos="1985"/>
        </w:tabs>
        <w:adjustRightInd/>
        <w:spacing w:before="60"/>
        <w:ind w:hanging="720"/>
        <w:textAlignment w:val="auto"/>
      </w:pPr>
      <w:r w:rsidRPr="00F269A7">
        <w:t>WTSA Action Plan</w:t>
      </w:r>
    </w:p>
    <w:p w14:paraId="758686A5" w14:textId="77777777" w:rsidR="004C0000" w:rsidRPr="00F269A7" w:rsidRDefault="004C0000" w:rsidP="004C0000">
      <w:pPr>
        <w:numPr>
          <w:ilvl w:val="1"/>
          <w:numId w:val="27"/>
        </w:numPr>
        <w:tabs>
          <w:tab w:val="clear" w:pos="794"/>
          <w:tab w:val="clear" w:pos="1191"/>
          <w:tab w:val="clear" w:pos="1588"/>
          <w:tab w:val="clear" w:pos="1985"/>
        </w:tabs>
        <w:adjustRightInd/>
        <w:spacing w:before="60"/>
        <w:ind w:hanging="720"/>
        <w:textAlignment w:val="auto"/>
      </w:pPr>
      <w:r w:rsidRPr="00F269A7">
        <w:t>External relations; reports from ISO-IEC-ITU-T SPGC, ISO-IEC-ITU-T J-SCTF, ISO/IEC JTC 1, and WSC</w:t>
      </w:r>
    </w:p>
    <w:p w14:paraId="44E85A82" w14:textId="77777777" w:rsidR="004C0000" w:rsidRPr="00F269A7" w:rsidRDefault="004C0000" w:rsidP="004C0000">
      <w:pPr>
        <w:numPr>
          <w:ilvl w:val="1"/>
          <w:numId w:val="27"/>
        </w:numPr>
        <w:tabs>
          <w:tab w:val="clear" w:pos="794"/>
          <w:tab w:val="clear" w:pos="1191"/>
          <w:tab w:val="clear" w:pos="1588"/>
          <w:tab w:val="clear" w:pos="1985"/>
        </w:tabs>
        <w:adjustRightInd/>
        <w:spacing w:before="60"/>
        <w:ind w:hanging="720"/>
        <w:textAlignment w:val="auto"/>
      </w:pPr>
      <w:r w:rsidRPr="00F269A7">
        <w:t>Reports from Inter-Sector Coordination Group and Inter-Sector Coordination Task Force.</w:t>
      </w:r>
    </w:p>
    <w:p w14:paraId="20E4FCBA" w14:textId="77777777" w:rsidR="004C0000" w:rsidRPr="00F269A7" w:rsidRDefault="004C0000" w:rsidP="004C0000">
      <w:pPr>
        <w:numPr>
          <w:ilvl w:val="0"/>
          <w:numId w:val="27"/>
        </w:numPr>
        <w:tabs>
          <w:tab w:val="clear" w:pos="794"/>
          <w:tab w:val="clear" w:pos="1191"/>
          <w:tab w:val="clear" w:pos="1588"/>
          <w:tab w:val="clear" w:pos="1985"/>
        </w:tabs>
        <w:adjustRightInd/>
        <w:spacing w:before="60"/>
        <w:ind w:hanging="720"/>
        <w:textAlignment w:val="auto"/>
      </w:pPr>
      <w:r w:rsidRPr="00F269A7">
        <w:t>Bridging the standardization gap, languages on equal footing, gender</w:t>
      </w:r>
    </w:p>
    <w:p w14:paraId="0BC03AB3" w14:textId="77777777" w:rsidR="004C0000" w:rsidRPr="00F269A7" w:rsidRDefault="004C0000" w:rsidP="004C0000">
      <w:pPr>
        <w:numPr>
          <w:ilvl w:val="0"/>
          <w:numId w:val="27"/>
        </w:numPr>
        <w:tabs>
          <w:tab w:val="clear" w:pos="794"/>
          <w:tab w:val="clear" w:pos="1191"/>
          <w:tab w:val="clear" w:pos="1588"/>
          <w:tab w:val="clear" w:pos="1985"/>
        </w:tabs>
        <w:adjustRightInd/>
        <w:spacing w:before="60"/>
        <w:ind w:hanging="720"/>
        <w:textAlignment w:val="auto"/>
      </w:pPr>
      <w:r w:rsidRPr="00F269A7">
        <w:t xml:space="preserve">Recommendations and other texts for </w:t>
      </w:r>
      <w:r w:rsidRPr="00F269A7">
        <w:rPr>
          <w:i/>
        </w:rPr>
        <w:t>determination/approval/agreement</w:t>
      </w:r>
      <w:r w:rsidRPr="00F269A7">
        <w:t xml:space="preserve"> at this TSAG meeting</w:t>
      </w:r>
    </w:p>
    <w:p w14:paraId="6898914F" w14:textId="77777777" w:rsidR="004C0000" w:rsidRPr="00F269A7" w:rsidRDefault="004C0000" w:rsidP="004C0000">
      <w:pPr>
        <w:numPr>
          <w:ilvl w:val="0"/>
          <w:numId w:val="27"/>
        </w:numPr>
        <w:tabs>
          <w:tab w:val="clear" w:pos="794"/>
          <w:tab w:val="clear" w:pos="1191"/>
          <w:tab w:val="clear" w:pos="1588"/>
          <w:tab w:val="clear" w:pos="1985"/>
        </w:tabs>
        <w:adjustRightInd/>
        <w:spacing w:before="60"/>
        <w:ind w:hanging="720"/>
        <w:textAlignment w:val="auto"/>
      </w:pPr>
      <w:r w:rsidRPr="00F269A7">
        <w:t>Other agreements</w:t>
      </w:r>
    </w:p>
    <w:p w14:paraId="400B6AF3" w14:textId="77777777" w:rsidR="004C0000" w:rsidRPr="00F269A7" w:rsidRDefault="004C0000" w:rsidP="004C0000">
      <w:pPr>
        <w:numPr>
          <w:ilvl w:val="0"/>
          <w:numId w:val="27"/>
        </w:numPr>
        <w:tabs>
          <w:tab w:val="clear" w:pos="794"/>
          <w:tab w:val="clear" w:pos="1191"/>
          <w:tab w:val="clear" w:pos="1588"/>
          <w:tab w:val="clear" w:pos="1985"/>
        </w:tabs>
        <w:adjustRightInd/>
        <w:spacing w:before="60"/>
        <w:ind w:hanging="720"/>
        <w:textAlignment w:val="auto"/>
      </w:pPr>
      <w:r w:rsidRPr="00F269A7">
        <w:t>ITU-T meeting schedule including date of next TSAG meeting</w:t>
      </w:r>
    </w:p>
    <w:p w14:paraId="1112D1A9" w14:textId="77777777" w:rsidR="004C0000" w:rsidRPr="00F269A7" w:rsidRDefault="004C0000" w:rsidP="004C0000">
      <w:pPr>
        <w:numPr>
          <w:ilvl w:val="0"/>
          <w:numId w:val="27"/>
        </w:numPr>
        <w:tabs>
          <w:tab w:val="clear" w:pos="794"/>
          <w:tab w:val="clear" w:pos="1191"/>
          <w:tab w:val="clear" w:pos="1588"/>
          <w:tab w:val="clear" w:pos="1985"/>
        </w:tabs>
        <w:adjustRightInd/>
        <w:spacing w:before="60"/>
        <w:ind w:hanging="720"/>
        <w:textAlignment w:val="auto"/>
      </w:pPr>
      <w:r w:rsidRPr="00F269A7">
        <w:t>Any other business</w:t>
      </w:r>
    </w:p>
    <w:p w14:paraId="1A01EAA8" w14:textId="77777777" w:rsidR="004C0000" w:rsidRPr="00F269A7" w:rsidRDefault="004C0000" w:rsidP="004C0000">
      <w:pPr>
        <w:numPr>
          <w:ilvl w:val="0"/>
          <w:numId w:val="27"/>
        </w:numPr>
        <w:tabs>
          <w:tab w:val="clear" w:pos="794"/>
          <w:tab w:val="clear" w:pos="1191"/>
          <w:tab w:val="clear" w:pos="1588"/>
          <w:tab w:val="clear" w:pos="1985"/>
        </w:tabs>
        <w:adjustRightInd/>
        <w:spacing w:before="60"/>
        <w:ind w:hanging="720"/>
        <w:textAlignment w:val="auto"/>
      </w:pPr>
      <w:r w:rsidRPr="00F269A7">
        <w:t>Closing remarks by the Director, TSB</w:t>
      </w:r>
    </w:p>
    <w:p w14:paraId="5693F397" w14:textId="77777777" w:rsidR="004C0000" w:rsidRPr="00F269A7" w:rsidRDefault="004C0000" w:rsidP="004C0000">
      <w:pPr>
        <w:numPr>
          <w:ilvl w:val="0"/>
          <w:numId w:val="27"/>
        </w:numPr>
        <w:tabs>
          <w:tab w:val="clear" w:pos="794"/>
          <w:tab w:val="clear" w:pos="1191"/>
          <w:tab w:val="clear" w:pos="1588"/>
          <w:tab w:val="clear" w:pos="1985"/>
        </w:tabs>
        <w:adjustRightInd/>
        <w:spacing w:before="60"/>
        <w:ind w:hanging="720"/>
        <w:textAlignment w:val="auto"/>
      </w:pPr>
      <w:r w:rsidRPr="00F269A7">
        <w:t>Closure of meeting.</w:t>
      </w:r>
    </w:p>
    <w:p w14:paraId="04F4C96B" w14:textId="77777777" w:rsidR="004C0000" w:rsidRPr="00F269A7" w:rsidRDefault="004C0000" w:rsidP="004C0000">
      <w:pPr>
        <w:tabs>
          <w:tab w:val="clear" w:pos="794"/>
          <w:tab w:val="clear" w:pos="1191"/>
          <w:tab w:val="clear" w:pos="1588"/>
          <w:tab w:val="clear" w:pos="1985"/>
        </w:tabs>
        <w:adjustRightInd/>
        <w:spacing w:before="60"/>
        <w:ind w:left="720"/>
        <w:textAlignment w:val="auto"/>
      </w:pPr>
    </w:p>
    <w:p w14:paraId="3DDFAE04" w14:textId="77777777" w:rsidR="004C0000" w:rsidRPr="00F269A7" w:rsidRDefault="004C0000" w:rsidP="004C0000">
      <w:r w:rsidRPr="00F269A7">
        <w:t xml:space="preserve">NOTE ‒ Updates to the agenda can be found in </w:t>
      </w:r>
      <w:hyperlink r:id="rId45" w:history="1">
        <w:r w:rsidRPr="00F269A7">
          <w:rPr>
            <w:rStyle w:val="Hyperlink"/>
          </w:rPr>
          <w:t>TSAG-TD341</w:t>
        </w:r>
      </w:hyperlink>
      <w:r w:rsidRPr="00F269A7">
        <w:t>.</w:t>
      </w:r>
    </w:p>
    <w:p w14:paraId="6AA652AA" w14:textId="77777777" w:rsidR="00405D57" w:rsidRDefault="00405D57" w:rsidP="00461599"/>
    <w:p w14:paraId="78591271" w14:textId="196C4BD8" w:rsidR="00BE2A62" w:rsidRDefault="00BE2A62" w:rsidP="00461599">
      <w:pPr>
        <w:sectPr w:rsidR="00BE2A62" w:rsidSect="004B48A4">
          <w:headerReference w:type="default" r:id="rId46"/>
          <w:footerReference w:type="default" r:id="rId47"/>
          <w:footerReference w:type="first" r:id="rId48"/>
          <w:type w:val="oddPage"/>
          <w:pgSz w:w="11907" w:h="16834" w:code="9"/>
          <w:pgMar w:top="1134" w:right="851" w:bottom="1134" w:left="851" w:header="425" w:footer="567" w:gutter="0"/>
          <w:paperSrc w:first="7" w:other="7"/>
          <w:cols w:space="720"/>
          <w:titlePg/>
          <w:docGrid w:linePitch="299"/>
        </w:sectPr>
      </w:pPr>
    </w:p>
    <w:p w14:paraId="09BF5949" w14:textId="77777777" w:rsidR="004C0000" w:rsidRPr="00F269A7" w:rsidRDefault="004C0000" w:rsidP="004C0000">
      <w:pPr>
        <w:tabs>
          <w:tab w:val="clear" w:pos="794"/>
          <w:tab w:val="clear" w:pos="1191"/>
          <w:tab w:val="clear" w:pos="1588"/>
          <w:tab w:val="clear" w:pos="1985"/>
        </w:tabs>
        <w:spacing w:before="360"/>
        <w:jc w:val="center"/>
        <w:outlineLvl w:val="0"/>
      </w:pPr>
      <w:r w:rsidRPr="00F269A7">
        <w:rPr>
          <w:b/>
          <w:bCs/>
          <w:sz w:val="28"/>
        </w:rPr>
        <w:lastRenderedPageBreak/>
        <w:t xml:space="preserve">ANNEX </w:t>
      </w:r>
      <w:r w:rsidRPr="00F269A7">
        <w:rPr>
          <w:rFonts w:hint="eastAsia"/>
          <w:b/>
          <w:bCs/>
          <w:sz w:val="28"/>
          <w:lang w:eastAsia="ja-JP"/>
        </w:rPr>
        <w:t>C</w:t>
      </w:r>
      <w:r w:rsidRPr="00F269A7">
        <w:rPr>
          <w:b/>
          <w:bCs/>
          <w:sz w:val="28"/>
        </w:rPr>
        <w:br/>
        <w:t>Draft time plan</w:t>
      </w:r>
      <w:r w:rsidRPr="00F269A7">
        <w:rPr>
          <w:b/>
          <w:bCs/>
        </w:rPr>
        <w:br/>
      </w:r>
      <w:r w:rsidRPr="00F269A7">
        <w:t xml:space="preserve">(additional ad hoc groups may be scheduled; the </w:t>
      </w:r>
      <w:r w:rsidRPr="00F269A7">
        <w:rPr>
          <w:rFonts w:hint="eastAsia"/>
          <w:lang w:eastAsia="ja-JP"/>
        </w:rPr>
        <w:t>plan</w:t>
      </w:r>
      <w:r w:rsidRPr="00F269A7">
        <w:t xml:space="preserve"> is preliminary and subject to modification)</w:t>
      </w:r>
    </w:p>
    <w:p w14:paraId="0CD10B22" w14:textId="77777777" w:rsidR="004C0000" w:rsidRPr="00F269A7" w:rsidRDefault="004C0000" w:rsidP="004C0000">
      <w:pPr>
        <w:tabs>
          <w:tab w:val="clear" w:pos="794"/>
          <w:tab w:val="clear" w:pos="1191"/>
          <w:tab w:val="clear" w:pos="1588"/>
          <w:tab w:val="clear" w:pos="1985"/>
        </w:tabs>
        <w:spacing w:before="360"/>
        <w:jc w:val="center"/>
        <w:outlineLvl w:val="0"/>
      </w:pPr>
    </w:p>
    <w:tbl>
      <w:tblPr>
        <w:tblStyle w:val="TableGrid"/>
        <w:tblW w:w="14290" w:type="dxa"/>
        <w:jc w:val="center"/>
        <w:tblLayout w:type="fixed"/>
        <w:tblLook w:val="04A0" w:firstRow="1" w:lastRow="0" w:firstColumn="1" w:lastColumn="0" w:noHBand="0" w:noVBand="1"/>
      </w:tblPr>
      <w:tblGrid>
        <w:gridCol w:w="850"/>
        <w:gridCol w:w="2240"/>
        <w:gridCol w:w="2240"/>
        <w:gridCol w:w="1120"/>
        <w:gridCol w:w="1120"/>
        <w:gridCol w:w="2240"/>
        <w:gridCol w:w="2240"/>
        <w:gridCol w:w="2240"/>
      </w:tblGrid>
      <w:tr w:rsidR="004C0000" w:rsidRPr="00F269A7" w14:paraId="29DBEF54" w14:textId="77777777" w:rsidTr="00D24BB7">
        <w:trPr>
          <w:jc w:val="center"/>
        </w:trPr>
        <w:tc>
          <w:tcPr>
            <w:tcW w:w="850" w:type="dxa"/>
            <w:shd w:val="clear" w:color="auto" w:fill="EDEDED"/>
          </w:tcPr>
          <w:p w14:paraId="4AA4C103"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Session #</w:t>
            </w:r>
          </w:p>
        </w:tc>
        <w:tc>
          <w:tcPr>
            <w:tcW w:w="2240" w:type="dxa"/>
            <w:shd w:val="clear" w:color="auto" w:fill="EDEDED"/>
          </w:tcPr>
          <w:p w14:paraId="2D8D69A1"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Sunday</w:t>
            </w:r>
          </w:p>
          <w:p w14:paraId="251A21A7"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10 January 2027</w:t>
            </w:r>
          </w:p>
        </w:tc>
        <w:tc>
          <w:tcPr>
            <w:tcW w:w="2240" w:type="dxa"/>
            <w:shd w:val="clear" w:color="auto" w:fill="EDEDED"/>
          </w:tcPr>
          <w:p w14:paraId="7689C72D"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Monday</w:t>
            </w:r>
          </w:p>
          <w:p w14:paraId="1EAAFC71"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11 January 2027</w:t>
            </w:r>
          </w:p>
        </w:tc>
        <w:tc>
          <w:tcPr>
            <w:tcW w:w="2240" w:type="dxa"/>
            <w:gridSpan w:val="2"/>
            <w:shd w:val="clear" w:color="auto" w:fill="EDEDED"/>
          </w:tcPr>
          <w:p w14:paraId="20A32E87"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Tuesday</w:t>
            </w:r>
          </w:p>
          <w:p w14:paraId="2F3CC2B7"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12 January 2027</w:t>
            </w:r>
          </w:p>
        </w:tc>
        <w:tc>
          <w:tcPr>
            <w:tcW w:w="2240" w:type="dxa"/>
            <w:shd w:val="clear" w:color="auto" w:fill="EDEDED"/>
          </w:tcPr>
          <w:p w14:paraId="4906BFDF"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Wednesday</w:t>
            </w:r>
          </w:p>
          <w:p w14:paraId="22FB9C3D"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13 January 2027</w:t>
            </w:r>
          </w:p>
        </w:tc>
        <w:tc>
          <w:tcPr>
            <w:tcW w:w="2240" w:type="dxa"/>
            <w:shd w:val="clear" w:color="auto" w:fill="EDEDED"/>
          </w:tcPr>
          <w:p w14:paraId="29A59BEA"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Thursday</w:t>
            </w:r>
          </w:p>
          <w:p w14:paraId="515B2BFC"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14 January 2027</w:t>
            </w:r>
          </w:p>
        </w:tc>
        <w:tc>
          <w:tcPr>
            <w:tcW w:w="2240" w:type="dxa"/>
            <w:shd w:val="clear" w:color="auto" w:fill="EDEDED"/>
          </w:tcPr>
          <w:p w14:paraId="31B3436E"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Friday</w:t>
            </w:r>
          </w:p>
          <w:p w14:paraId="452EA77B"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ascii="Calibri" w:hAnsi="Calibri"/>
                <w:b/>
                <w:bCs/>
                <w:sz w:val="18"/>
                <w:szCs w:val="18"/>
                <w:lang w:eastAsia="zh-CN"/>
              </w:rPr>
            </w:pPr>
            <w:r w:rsidRPr="00F269A7">
              <w:rPr>
                <w:rFonts w:ascii="Calibri" w:hAnsi="Calibri"/>
                <w:b/>
                <w:bCs/>
                <w:sz w:val="18"/>
                <w:szCs w:val="18"/>
                <w:lang w:eastAsia="zh-CN"/>
              </w:rPr>
              <w:t>15 January 2027</w:t>
            </w:r>
          </w:p>
        </w:tc>
      </w:tr>
      <w:tr w:rsidR="004C0000" w:rsidRPr="00F269A7" w14:paraId="69669360" w14:textId="77777777" w:rsidTr="00D24BB7">
        <w:trPr>
          <w:trHeight w:val="435"/>
          <w:jc w:val="center"/>
        </w:trPr>
        <w:tc>
          <w:tcPr>
            <w:tcW w:w="850" w:type="dxa"/>
          </w:tcPr>
          <w:p w14:paraId="75793497"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ja-JP"/>
              </w:rPr>
            </w:pPr>
            <w:r>
              <w:rPr>
                <w:rFonts w:cstheme="minorHAnsi" w:hint="eastAsia"/>
                <w:sz w:val="16"/>
                <w:szCs w:val="16"/>
                <w:lang w:eastAsia="ja-JP"/>
              </w:rPr>
              <w:t>#0</w:t>
            </w:r>
          </w:p>
        </w:tc>
        <w:tc>
          <w:tcPr>
            <w:tcW w:w="2240" w:type="dxa"/>
          </w:tcPr>
          <w:p w14:paraId="45E38535"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tcPr>
          <w:p w14:paraId="447A21F0" w14:textId="77777777" w:rsidR="004C0000" w:rsidRPr="00F60E1A" w:rsidRDefault="004C0000" w:rsidP="00D24BB7">
            <w:pPr>
              <w:spacing w:before="0"/>
              <w:rPr>
                <w:rFonts w:cstheme="minorHAnsi"/>
                <w:b/>
                <w:bCs/>
                <w:sz w:val="16"/>
                <w:szCs w:val="16"/>
                <w:lang w:eastAsia="zh-CN"/>
              </w:rPr>
            </w:pPr>
            <w:r w:rsidRPr="00F60E1A">
              <w:rPr>
                <w:rFonts w:cstheme="minorHAnsi"/>
                <w:b/>
                <w:bCs/>
                <w:sz w:val="16"/>
                <w:szCs w:val="16"/>
                <w:lang w:eastAsia="zh-CN"/>
              </w:rPr>
              <w:t>0900-0930 hours</w:t>
            </w:r>
          </w:p>
          <w:p w14:paraId="1C74CC4E" w14:textId="77777777" w:rsidR="004C0000" w:rsidRPr="00F60E1A"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60E1A">
              <w:rPr>
                <w:rFonts w:cstheme="minorHAnsi"/>
                <w:sz w:val="16"/>
                <w:szCs w:val="16"/>
                <w:lang w:eastAsia="zh-CN"/>
              </w:rPr>
              <w:t>Newcomer guided tour of ITU premises</w:t>
            </w:r>
          </w:p>
        </w:tc>
        <w:tc>
          <w:tcPr>
            <w:tcW w:w="2240" w:type="dxa"/>
            <w:gridSpan w:val="2"/>
          </w:tcPr>
          <w:p w14:paraId="47CE9730" w14:textId="77777777" w:rsidR="004C0000" w:rsidRPr="00F60E1A" w:rsidRDefault="004C0000" w:rsidP="00D24BB7">
            <w:pPr>
              <w:spacing w:before="0"/>
              <w:rPr>
                <w:rFonts w:cstheme="minorHAnsi"/>
                <w:b/>
                <w:bCs/>
                <w:sz w:val="16"/>
                <w:szCs w:val="16"/>
                <w:lang w:eastAsia="zh-CN"/>
              </w:rPr>
            </w:pPr>
            <w:r w:rsidRPr="00F60E1A">
              <w:rPr>
                <w:rFonts w:cstheme="minorHAnsi"/>
                <w:b/>
                <w:bCs/>
                <w:sz w:val="16"/>
                <w:szCs w:val="16"/>
                <w:lang w:eastAsia="zh-CN"/>
              </w:rPr>
              <w:t>0800-0930 hours</w:t>
            </w:r>
          </w:p>
          <w:p w14:paraId="5B8AF7E2" w14:textId="77777777" w:rsidR="004C0000" w:rsidRPr="00F60E1A"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60E1A">
              <w:rPr>
                <w:rFonts w:cstheme="minorHAnsi"/>
                <w:sz w:val="16"/>
                <w:szCs w:val="16"/>
                <w:lang w:eastAsia="zh-CN"/>
              </w:rPr>
              <w:t>Network of Women in ITU-T Breakfast</w:t>
            </w:r>
          </w:p>
        </w:tc>
        <w:tc>
          <w:tcPr>
            <w:tcW w:w="2240" w:type="dxa"/>
          </w:tcPr>
          <w:p w14:paraId="7D548512"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c>
          <w:tcPr>
            <w:tcW w:w="2240" w:type="dxa"/>
          </w:tcPr>
          <w:p w14:paraId="2E81F9ED"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c>
          <w:tcPr>
            <w:tcW w:w="2240" w:type="dxa"/>
          </w:tcPr>
          <w:p w14:paraId="4B5DD2A3"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r>
      <w:tr w:rsidR="004C0000" w:rsidRPr="00F269A7" w14:paraId="5F2E83E7" w14:textId="77777777" w:rsidTr="00D24BB7">
        <w:trPr>
          <w:trHeight w:val="435"/>
          <w:jc w:val="center"/>
        </w:trPr>
        <w:tc>
          <w:tcPr>
            <w:tcW w:w="850" w:type="dxa"/>
          </w:tcPr>
          <w:p w14:paraId="1F30B3C0"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#1; am</w:t>
            </w:r>
          </w:p>
        </w:tc>
        <w:tc>
          <w:tcPr>
            <w:tcW w:w="2240" w:type="dxa"/>
          </w:tcPr>
          <w:p w14:paraId="2A6C997A"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92D050"/>
          </w:tcPr>
          <w:p w14:paraId="2348B729"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0930 – 1045 hours</w:t>
            </w:r>
          </w:p>
          <w:p w14:paraId="37A77191"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 Plenary (***)</w:t>
            </w:r>
          </w:p>
        </w:tc>
        <w:tc>
          <w:tcPr>
            <w:tcW w:w="2240" w:type="dxa"/>
            <w:gridSpan w:val="2"/>
            <w:shd w:val="clear" w:color="auto" w:fill="FFC000"/>
          </w:tcPr>
          <w:p w14:paraId="2DBCA111"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0930 – 1045 hours</w:t>
            </w:r>
          </w:p>
          <w:p w14:paraId="387BD767" w14:textId="77777777" w:rsidR="004C0000" w:rsidRPr="00F269A7" w:rsidRDefault="004C0000" w:rsidP="00D24BB7">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eastAsia="zh-CN"/>
              </w:rPr>
            </w:pPr>
            <w:r w:rsidRPr="00F269A7">
              <w:rPr>
                <w:rFonts w:cstheme="minorHAnsi"/>
                <w:sz w:val="16"/>
                <w:szCs w:val="16"/>
                <w:lang w:eastAsia="zh-CN"/>
              </w:rPr>
              <w:t>RG-IES</w:t>
            </w:r>
          </w:p>
        </w:tc>
        <w:tc>
          <w:tcPr>
            <w:tcW w:w="2240" w:type="dxa"/>
            <w:shd w:val="clear" w:color="auto" w:fill="00B0F0"/>
          </w:tcPr>
          <w:p w14:paraId="0203562D"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0930 – 1045 hours</w:t>
            </w:r>
          </w:p>
          <w:p w14:paraId="550DA1F6"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RG-WM</w:t>
            </w:r>
          </w:p>
        </w:tc>
        <w:tc>
          <w:tcPr>
            <w:tcW w:w="2240" w:type="dxa"/>
            <w:shd w:val="clear" w:color="auto" w:fill="FBD4B4" w:themeFill="accent6" w:themeFillTint="66"/>
          </w:tcPr>
          <w:p w14:paraId="070B3B41"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0930 – 1045 hours</w:t>
            </w:r>
          </w:p>
          <w:p w14:paraId="54ECF1C5"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RG-WPR</w:t>
            </w:r>
          </w:p>
        </w:tc>
        <w:tc>
          <w:tcPr>
            <w:tcW w:w="2240" w:type="dxa"/>
            <w:shd w:val="clear" w:color="auto" w:fill="92D050"/>
          </w:tcPr>
          <w:p w14:paraId="21040582"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0900 – 1015 hours</w:t>
            </w:r>
          </w:p>
          <w:p w14:paraId="32541821"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TSAG/WP Plenary (***)</w:t>
            </w:r>
          </w:p>
        </w:tc>
      </w:tr>
      <w:tr w:rsidR="004C0000" w:rsidRPr="00F269A7" w14:paraId="2297728D" w14:textId="77777777" w:rsidTr="00D24BB7">
        <w:trPr>
          <w:jc w:val="center"/>
        </w:trPr>
        <w:tc>
          <w:tcPr>
            <w:tcW w:w="850" w:type="dxa"/>
            <w:shd w:val="clear" w:color="auto" w:fill="F2F2F2" w:themeFill="background1" w:themeFillShade="F2"/>
          </w:tcPr>
          <w:p w14:paraId="16870D90"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r w:rsidRPr="00F269A7">
              <w:rPr>
                <w:rFonts w:cstheme="minorHAnsi"/>
                <w:i/>
                <w:iCs/>
                <w:sz w:val="16"/>
                <w:szCs w:val="16"/>
                <w:lang w:eastAsia="zh-CN"/>
              </w:rPr>
              <w:t>Coffee break</w:t>
            </w:r>
          </w:p>
        </w:tc>
        <w:tc>
          <w:tcPr>
            <w:tcW w:w="2240" w:type="dxa"/>
            <w:shd w:val="clear" w:color="auto" w:fill="F2F2F2" w:themeFill="background1" w:themeFillShade="F2"/>
          </w:tcPr>
          <w:p w14:paraId="561FFC37"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F2F2F2" w:themeFill="background1" w:themeFillShade="F2"/>
          </w:tcPr>
          <w:p w14:paraId="241BBEF2"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gridSpan w:val="2"/>
            <w:shd w:val="clear" w:color="auto" w:fill="F2F2F2" w:themeFill="background1" w:themeFillShade="F2"/>
          </w:tcPr>
          <w:p w14:paraId="57791225"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5AB9F32D"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2AB2E81B"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2C7F16B9"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r>
      <w:tr w:rsidR="004C0000" w:rsidRPr="00F269A7" w14:paraId="692EF389" w14:textId="77777777" w:rsidTr="00D24BB7">
        <w:trPr>
          <w:jc w:val="center"/>
        </w:trPr>
        <w:tc>
          <w:tcPr>
            <w:tcW w:w="850" w:type="dxa"/>
          </w:tcPr>
          <w:p w14:paraId="27125FAB"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#2; am</w:t>
            </w:r>
          </w:p>
        </w:tc>
        <w:tc>
          <w:tcPr>
            <w:tcW w:w="2240" w:type="dxa"/>
          </w:tcPr>
          <w:p w14:paraId="06ECF1CD"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92D050"/>
          </w:tcPr>
          <w:p w14:paraId="4B04EE4F"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1115 – 1230 hours</w:t>
            </w:r>
          </w:p>
          <w:p w14:paraId="17372651"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 Plenary (***)</w:t>
            </w:r>
          </w:p>
        </w:tc>
        <w:tc>
          <w:tcPr>
            <w:tcW w:w="2240" w:type="dxa"/>
            <w:gridSpan w:val="2"/>
            <w:shd w:val="clear" w:color="auto" w:fill="00B0F0"/>
          </w:tcPr>
          <w:p w14:paraId="39C5AE31"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1115 – 1230 hours</w:t>
            </w:r>
          </w:p>
          <w:p w14:paraId="6FB8738D" w14:textId="77777777" w:rsidR="004C0000" w:rsidRPr="00F269A7" w:rsidRDefault="004C0000" w:rsidP="00D24BB7">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eastAsia="zh-CN"/>
              </w:rPr>
            </w:pPr>
            <w:r w:rsidRPr="00F269A7">
              <w:rPr>
                <w:rFonts w:cstheme="minorHAnsi"/>
                <w:sz w:val="16"/>
                <w:szCs w:val="16"/>
                <w:lang w:eastAsia="zh-CN"/>
              </w:rPr>
              <w:t>RG-WM</w:t>
            </w:r>
          </w:p>
        </w:tc>
        <w:tc>
          <w:tcPr>
            <w:tcW w:w="2240" w:type="dxa"/>
            <w:shd w:val="clear" w:color="auto" w:fill="FBD4B4" w:themeFill="accent6" w:themeFillTint="66"/>
          </w:tcPr>
          <w:p w14:paraId="1235DBB1"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1115 – 1230 hours</w:t>
            </w:r>
          </w:p>
          <w:p w14:paraId="3739C555"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RG-WPR</w:t>
            </w:r>
          </w:p>
        </w:tc>
        <w:tc>
          <w:tcPr>
            <w:tcW w:w="2240" w:type="dxa"/>
            <w:shd w:val="clear" w:color="auto" w:fill="00B0F0"/>
          </w:tcPr>
          <w:p w14:paraId="3E5411EA"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1115 – 1230 hours</w:t>
            </w:r>
          </w:p>
          <w:p w14:paraId="3A401526"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RG-WM</w:t>
            </w:r>
          </w:p>
        </w:tc>
        <w:tc>
          <w:tcPr>
            <w:tcW w:w="2240" w:type="dxa"/>
            <w:shd w:val="clear" w:color="auto" w:fill="92D050"/>
          </w:tcPr>
          <w:p w14:paraId="47783629"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1045 – 1200 hours</w:t>
            </w:r>
          </w:p>
          <w:p w14:paraId="69C29730"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TSAG/WP Plenary (***)</w:t>
            </w:r>
          </w:p>
        </w:tc>
      </w:tr>
      <w:tr w:rsidR="004C0000" w:rsidRPr="00F269A7" w14:paraId="3B607876" w14:textId="77777777" w:rsidTr="00D24BB7">
        <w:trPr>
          <w:trHeight w:val="183"/>
          <w:jc w:val="center"/>
        </w:trPr>
        <w:tc>
          <w:tcPr>
            <w:tcW w:w="850" w:type="dxa"/>
            <w:vMerge w:val="restart"/>
            <w:shd w:val="clear" w:color="auto" w:fill="F2F2F2" w:themeFill="background1" w:themeFillShade="F2"/>
            <w:vAlign w:val="center"/>
          </w:tcPr>
          <w:p w14:paraId="4941CC93"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r w:rsidRPr="00F269A7">
              <w:rPr>
                <w:rFonts w:cstheme="minorHAnsi"/>
                <w:i/>
                <w:iCs/>
                <w:sz w:val="16"/>
                <w:szCs w:val="16"/>
                <w:lang w:eastAsia="zh-CN"/>
              </w:rPr>
              <w:t>Lunch</w:t>
            </w:r>
          </w:p>
        </w:tc>
        <w:tc>
          <w:tcPr>
            <w:tcW w:w="2240" w:type="dxa"/>
            <w:vMerge w:val="restart"/>
            <w:shd w:val="clear" w:color="auto" w:fill="F2F2F2" w:themeFill="background1" w:themeFillShade="F2"/>
          </w:tcPr>
          <w:p w14:paraId="7C51FC44"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val="restart"/>
            <w:shd w:val="clear" w:color="auto" w:fill="F2F2F2" w:themeFill="background1" w:themeFillShade="F2"/>
          </w:tcPr>
          <w:p w14:paraId="7047A6E0" w14:textId="77777777" w:rsidR="004C0000" w:rsidRPr="00F269A7" w:rsidRDefault="004C0000" w:rsidP="00D24BB7">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1315 – 1430 hours</w:t>
            </w:r>
          </w:p>
          <w:p w14:paraId="07D9C80E"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Study Group/TSAG</w:t>
            </w:r>
            <w:r w:rsidRPr="00F269A7">
              <w:rPr>
                <w:rFonts w:cstheme="minorHAnsi" w:hint="eastAsia"/>
                <w:sz w:val="16"/>
                <w:szCs w:val="16"/>
                <w:lang w:eastAsia="ja-JP"/>
              </w:rPr>
              <w:t>/SCV</w:t>
            </w:r>
            <w:r w:rsidRPr="00F269A7">
              <w:rPr>
                <w:rFonts w:cstheme="minorHAnsi"/>
                <w:sz w:val="16"/>
                <w:szCs w:val="16"/>
                <w:lang w:eastAsia="zh-CN"/>
              </w:rPr>
              <w:t xml:space="preserve"> Chairs’s meeting (**)</w:t>
            </w:r>
          </w:p>
        </w:tc>
        <w:tc>
          <w:tcPr>
            <w:tcW w:w="1120" w:type="dxa"/>
            <w:vMerge w:val="restart"/>
            <w:shd w:val="clear" w:color="auto" w:fill="F2F2F2" w:themeFill="background1" w:themeFillShade="F2"/>
          </w:tcPr>
          <w:p w14:paraId="48DC6B1F"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p w14:paraId="4B065A47"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p w14:paraId="4DC243B6"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c>
          <w:tcPr>
            <w:tcW w:w="1120" w:type="dxa"/>
            <w:shd w:val="clear" w:color="auto" w:fill="F2F2F2" w:themeFill="background1" w:themeFillShade="F2"/>
          </w:tcPr>
          <w:p w14:paraId="30AC88DE"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ja-JP"/>
              </w:rPr>
            </w:pPr>
          </w:p>
        </w:tc>
        <w:tc>
          <w:tcPr>
            <w:tcW w:w="2240" w:type="dxa"/>
            <w:vMerge w:val="restart"/>
            <w:shd w:val="clear" w:color="auto" w:fill="F2F2F2" w:themeFill="background1" w:themeFillShade="F2"/>
          </w:tcPr>
          <w:p w14:paraId="660B67C4" w14:textId="77777777" w:rsidR="004C0000" w:rsidRDefault="004C0000" w:rsidP="00D24BB7">
            <w:pPr>
              <w:tabs>
                <w:tab w:val="clear" w:pos="794"/>
                <w:tab w:val="clear" w:pos="1191"/>
                <w:tab w:val="clear" w:pos="1588"/>
                <w:tab w:val="clear" w:pos="1985"/>
              </w:tabs>
              <w:overflowPunct/>
              <w:autoSpaceDE/>
              <w:autoSpaceDN/>
              <w:adjustRightInd/>
              <w:spacing w:before="0"/>
              <w:textAlignment w:val="auto"/>
              <w:rPr>
                <w:rFonts w:ascii="Calibri" w:hAnsi="Calibri"/>
                <w:b/>
                <w:sz w:val="16"/>
                <w:szCs w:val="16"/>
                <w:lang w:eastAsia="ja-JP"/>
              </w:rPr>
            </w:pPr>
            <w:r w:rsidRPr="001946F8">
              <w:rPr>
                <w:rFonts w:ascii="Calibri" w:hAnsi="Calibri"/>
                <w:b/>
                <w:sz w:val="16"/>
                <w:szCs w:val="16"/>
                <w:lang w:eastAsia="zh-CN"/>
              </w:rPr>
              <w:t>1</w:t>
            </w:r>
            <w:r>
              <w:rPr>
                <w:rFonts w:ascii="Calibri" w:hAnsi="Calibri" w:hint="eastAsia"/>
                <w:b/>
                <w:sz w:val="16"/>
                <w:szCs w:val="16"/>
                <w:lang w:eastAsia="ja-JP"/>
              </w:rPr>
              <w:t>2</w:t>
            </w:r>
            <w:r w:rsidRPr="001946F8">
              <w:rPr>
                <w:rFonts w:ascii="Calibri" w:hAnsi="Calibri"/>
                <w:b/>
                <w:sz w:val="16"/>
                <w:szCs w:val="16"/>
                <w:lang w:eastAsia="zh-CN"/>
              </w:rPr>
              <w:t>30-1430</w:t>
            </w:r>
            <w:r>
              <w:rPr>
                <w:rFonts w:ascii="Calibri" w:hAnsi="Calibri" w:hint="eastAsia"/>
                <w:b/>
                <w:sz w:val="16"/>
                <w:szCs w:val="16"/>
                <w:lang w:eastAsia="ja-JP"/>
              </w:rPr>
              <w:t xml:space="preserve"> hours</w:t>
            </w:r>
          </w:p>
          <w:p w14:paraId="5E98B01B"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1946F8">
              <w:rPr>
                <w:rFonts w:ascii="Calibri" w:hAnsi="Calibri"/>
                <w:sz w:val="16"/>
                <w:szCs w:val="16"/>
                <w:lang w:eastAsia="zh-CN"/>
              </w:rPr>
              <w:t>ISCG meeting</w:t>
            </w:r>
          </w:p>
        </w:tc>
        <w:tc>
          <w:tcPr>
            <w:tcW w:w="2240" w:type="dxa"/>
            <w:vMerge w:val="restart"/>
            <w:shd w:val="clear" w:color="auto" w:fill="F2F2F2" w:themeFill="background1" w:themeFillShade="F2"/>
          </w:tcPr>
          <w:p w14:paraId="22A8D6D9"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val="restart"/>
            <w:shd w:val="clear" w:color="auto" w:fill="F2F2F2" w:themeFill="background1" w:themeFillShade="F2"/>
          </w:tcPr>
          <w:p w14:paraId="424710E8"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r>
      <w:tr w:rsidR="004C0000" w:rsidRPr="00F269A7" w14:paraId="37E34A10" w14:textId="77777777" w:rsidTr="00D24BB7">
        <w:trPr>
          <w:trHeight w:val="195"/>
          <w:jc w:val="center"/>
        </w:trPr>
        <w:tc>
          <w:tcPr>
            <w:tcW w:w="850" w:type="dxa"/>
            <w:vMerge/>
            <w:shd w:val="clear" w:color="auto" w:fill="F2F2F2" w:themeFill="background1" w:themeFillShade="F2"/>
            <w:vAlign w:val="center"/>
          </w:tcPr>
          <w:p w14:paraId="7EFA1B15"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p>
        </w:tc>
        <w:tc>
          <w:tcPr>
            <w:tcW w:w="2240" w:type="dxa"/>
            <w:vMerge/>
            <w:shd w:val="clear" w:color="auto" w:fill="F2F2F2" w:themeFill="background1" w:themeFillShade="F2"/>
          </w:tcPr>
          <w:p w14:paraId="5BEDFB20"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53C7D643" w14:textId="77777777" w:rsidR="004C0000" w:rsidRPr="00F269A7" w:rsidRDefault="004C0000" w:rsidP="00D24BB7">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eastAsia="zh-CN"/>
              </w:rPr>
            </w:pPr>
          </w:p>
        </w:tc>
        <w:tc>
          <w:tcPr>
            <w:tcW w:w="1120" w:type="dxa"/>
            <w:vMerge/>
            <w:shd w:val="clear" w:color="auto" w:fill="F2F2F2" w:themeFill="background1" w:themeFillShade="F2"/>
          </w:tcPr>
          <w:p w14:paraId="3473A7CD"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p>
        </w:tc>
        <w:tc>
          <w:tcPr>
            <w:tcW w:w="1120" w:type="dxa"/>
            <w:vMerge w:val="restart"/>
            <w:shd w:val="clear" w:color="auto" w:fill="F2F2F2" w:themeFill="background1" w:themeFillShade="F2"/>
          </w:tcPr>
          <w:p w14:paraId="53F926AF"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ja-JP"/>
              </w:rPr>
            </w:pPr>
            <w:r w:rsidRPr="00F269A7">
              <w:rPr>
                <w:rFonts w:cstheme="minorHAnsi" w:hint="eastAsia"/>
                <w:b/>
                <w:bCs/>
                <w:sz w:val="16"/>
                <w:szCs w:val="16"/>
                <w:lang w:eastAsia="ja-JP"/>
              </w:rPr>
              <w:t>1300-1430 hours</w:t>
            </w:r>
          </w:p>
          <w:p w14:paraId="184DDECB" w14:textId="77777777" w:rsidR="004C0000" w:rsidRPr="00F269A7" w:rsidRDefault="004C0000" w:rsidP="00D24BB7">
            <w:pPr>
              <w:spacing w:before="0"/>
              <w:rPr>
                <w:rFonts w:cstheme="minorHAnsi"/>
                <w:sz w:val="16"/>
                <w:szCs w:val="16"/>
                <w:lang w:eastAsia="ja-JP"/>
              </w:rPr>
            </w:pPr>
            <w:r w:rsidRPr="00F269A7">
              <w:rPr>
                <w:rFonts w:cstheme="minorHAnsi" w:hint="eastAsia"/>
                <w:sz w:val="16"/>
                <w:szCs w:val="16"/>
                <w:lang w:eastAsia="ja-JP"/>
              </w:rPr>
              <w:t>JCA-AI</w:t>
            </w:r>
          </w:p>
        </w:tc>
        <w:tc>
          <w:tcPr>
            <w:tcW w:w="2240" w:type="dxa"/>
            <w:vMerge/>
            <w:shd w:val="clear" w:color="auto" w:fill="F2F2F2" w:themeFill="background1" w:themeFillShade="F2"/>
          </w:tcPr>
          <w:p w14:paraId="7E68D5B4"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16DB50EE"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76BC7BB8"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r>
      <w:tr w:rsidR="004C0000" w:rsidRPr="00F269A7" w14:paraId="2068F701" w14:textId="77777777" w:rsidTr="00D24BB7">
        <w:trPr>
          <w:trHeight w:val="243"/>
          <w:jc w:val="center"/>
        </w:trPr>
        <w:tc>
          <w:tcPr>
            <w:tcW w:w="850" w:type="dxa"/>
            <w:vMerge/>
            <w:shd w:val="clear" w:color="auto" w:fill="F2F2F2" w:themeFill="background1" w:themeFillShade="F2"/>
            <w:vAlign w:val="center"/>
          </w:tcPr>
          <w:p w14:paraId="259D2A58"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p>
        </w:tc>
        <w:tc>
          <w:tcPr>
            <w:tcW w:w="2240" w:type="dxa"/>
            <w:vMerge/>
            <w:shd w:val="clear" w:color="auto" w:fill="F2F2F2" w:themeFill="background1" w:themeFillShade="F2"/>
          </w:tcPr>
          <w:p w14:paraId="196E4657"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368D3F50" w14:textId="77777777" w:rsidR="004C0000" w:rsidRPr="00F269A7" w:rsidRDefault="004C0000" w:rsidP="00D24BB7">
            <w:pPr>
              <w:tabs>
                <w:tab w:val="clear" w:pos="794"/>
                <w:tab w:val="clear" w:pos="1191"/>
                <w:tab w:val="clear" w:pos="1588"/>
                <w:tab w:val="clear" w:pos="1985"/>
                <w:tab w:val="left" w:pos="999"/>
              </w:tabs>
              <w:overflowPunct/>
              <w:autoSpaceDE/>
              <w:autoSpaceDN/>
              <w:adjustRightInd/>
              <w:spacing w:before="0"/>
              <w:textAlignment w:val="auto"/>
              <w:rPr>
                <w:rFonts w:cstheme="minorHAnsi"/>
                <w:b/>
                <w:bCs/>
                <w:sz w:val="16"/>
                <w:szCs w:val="16"/>
                <w:lang w:eastAsia="zh-CN"/>
              </w:rPr>
            </w:pPr>
          </w:p>
        </w:tc>
        <w:tc>
          <w:tcPr>
            <w:tcW w:w="1120" w:type="dxa"/>
            <w:shd w:val="clear" w:color="auto" w:fill="F2F2F2" w:themeFill="background1" w:themeFillShade="F2"/>
          </w:tcPr>
          <w:p w14:paraId="63C2B362"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1330 – 1430 hours</w:t>
            </w:r>
            <w:r w:rsidRPr="00F269A7">
              <w:rPr>
                <w:rFonts w:cstheme="minorHAnsi"/>
                <w:sz w:val="16"/>
                <w:szCs w:val="16"/>
                <w:lang w:eastAsia="zh-CN"/>
              </w:rPr>
              <w:t xml:space="preserve"> Newcomer's session</w:t>
            </w:r>
          </w:p>
        </w:tc>
        <w:tc>
          <w:tcPr>
            <w:tcW w:w="1120" w:type="dxa"/>
            <w:vMerge/>
            <w:shd w:val="clear" w:color="auto" w:fill="F2F2F2" w:themeFill="background1" w:themeFillShade="F2"/>
          </w:tcPr>
          <w:p w14:paraId="3F688FD7"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296311C2"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58AD1378"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vMerge/>
            <w:shd w:val="clear" w:color="auto" w:fill="F2F2F2" w:themeFill="background1" w:themeFillShade="F2"/>
          </w:tcPr>
          <w:p w14:paraId="02D0D430"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r>
      <w:tr w:rsidR="004C0000" w:rsidRPr="00F269A7" w14:paraId="7C79B2F1" w14:textId="77777777" w:rsidTr="00D24BB7">
        <w:trPr>
          <w:jc w:val="center"/>
        </w:trPr>
        <w:tc>
          <w:tcPr>
            <w:tcW w:w="850" w:type="dxa"/>
          </w:tcPr>
          <w:p w14:paraId="75D8925E"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#3; pm</w:t>
            </w:r>
          </w:p>
        </w:tc>
        <w:tc>
          <w:tcPr>
            <w:tcW w:w="2240" w:type="dxa"/>
          </w:tcPr>
          <w:p w14:paraId="1074090D"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1600 – 1800</w:t>
            </w:r>
          </w:p>
          <w:p w14:paraId="4E8BF696"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 Management Meeting (*)</w:t>
            </w:r>
          </w:p>
        </w:tc>
        <w:tc>
          <w:tcPr>
            <w:tcW w:w="2240" w:type="dxa"/>
            <w:shd w:val="clear" w:color="auto" w:fill="EAF1DD" w:themeFill="accent3" w:themeFillTint="33"/>
          </w:tcPr>
          <w:p w14:paraId="6A7FC18A"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1430 – 1545 hours</w:t>
            </w:r>
          </w:p>
          <w:p w14:paraId="4230BE4C" w14:textId="77777777" w:rsidR="004C0000" w:rsidRPr="00F269A7" w:rsidRDefault="004C0000" w:rsidP="00D24BB7">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w:t>
            </w:r>
            <w:r w:rsidRPr="00F269A7">
              <w:rPr>
                <w:rFonts w:cstheme="minorHAnsi" w:hint="eastAsia"/>
                <w:sz w:val="16"/>
                <w:szCs w:val="16"/>
                <w:lang w:eastAsia="ja-JP"/>
              </w:rPr>
              <w:t>/WP</w:t>
            </w:r>
            <w:r w:rsidRPr="00F269A7">
              <w:rPr>
                <w:rFonts w:cstheme="minorHAnsi"/>
                <w:sz w:val="16"/>
                <w:szCs w:val="16"/>
                <w:lang w:eastAsia="zh-CN"/>
              </w:rPr>
              <w:t xml:space="preserve"> Plenary (***)</w:t>
            </w:r>
          </w:p>
        </w:tc>
        <w:tc>
          <w:tcPr>
            <w:tcW w:w="2240" w:type="dxa"/>
            <w:gridSpan w:val="2"/>
            <w:shd w:val="clear" w:color="auto" w:fill="FBD4B4" w:themeFill="accent6" w:themeFillTint="66"/>
          </w:tcPr>
          <w:p w14:paraId="63014A6A"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1430 – 1545 hours</w:t>
            </w:r>
          </w:p>
          <w:p w14:paraId="4390B86C"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RG-WPR</w:t>
            </w:r>
          </w:p>
        </w:tc>
        <w:tc>
          <w:tcPr>
            <w:tcW w:w="2240" w:type="dxa"/>
            <w:shd w:val="clear" w:color="auto" w:fill="FFFF00"/>
          </w:tcPr>
          <w:p w14:paraId="21FFE100"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1430 – 1545 hours</w:t>
            </w:r>
          </w:p>
          <w:p w14:paraId="706787B3" w14:textId="77777777" w:rsidR="004C0000" w:rsidRPr="00F269A7" w:rsidRDefault="004C0000" w:rsidP="00D24BB7">
            <w:pPr>
              <w:tabs>
                <w:tab w:val="clear" w:pos="794"/>
                <w:tab w:val="clear" w:pos="1191"/>
                <w:tab w:val="clear" w:pos="1588"/>
                <w:tab w:val="clear" w:pos="1985"/>
              </w:tabs>
              <w:overflowPunct/>
              <w:autoSpaceDE/>
              <w:autoSpaceDN/>
              <w:adjustRightInd/>
              <w:spacing w:before="0" w:after="120"/>
              <w:textAlignment w:val="auto"/>
              <w:rPr>
                <w:rFonts w:cstheme="minorHAnsi"/>
                <w:sz w:val="16"/>
                <w:szCs w:val="16"/>
                <w:lang w:eastAsia="zh-CN"/>
              </w:rPr>
            </w:pPr>
            <w:r w:rsidRPr="00F269A7">
              <w:rPr>
                <w:rFonts w:cstheme="minorHAnsi"/>
                <w:sz w:val="16"/>
                <w:szCs w:val="16"/>
                <w:lang w:eastAsia="zh-CN"/>
              </w:rPr>
              <w:t>RG-DT</w:t>
            </w:r>
          </w:p>
        </w:tc>
        <w:tc>
          <w:tcPr>
            <w:tcW w:w="2240" w:type="dxa"/>
            <w:shd w:val="clear" w:color="auto" w:fill="EAF1DD" w:themeFill="accent3" w:themeFillTint="33"/>
          </w:tcPr>
          <w:p w14:paraId="4ECDE1E7"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1430 – 1545 hours</w:t>
            </w:r>
          </w:p>
          <w:p w14:paraId="4B6028C5"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RGM/WP Plenary</w:t>
            </w:r>
          </w:p>
        </w:tc>
        <w:tc>
          <w:tcPr>
            <w:tcW w:w="2240" w:type="dxa"/>
            <w:shd w:val="clear" w:color="auto" w:fill="92D050"/>
          </w:tcPr>
          <w:p w14:paraId="4308DCD7"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1430 – 1545 hours</w:t>
            </w:r>
          </w:p>
          <w:p w14:paraId="460D04B0"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 Plenary (***)</w:t>
            </w:r>
          </w:p>
        </w:tc>
      </w:tr>
      <w:tr w:rsidR="004C0000" w:rsidRPr="00F269A7" w14:paraId="707EA6C7" w14:textId="77777777" w:rsidTr="00D24BB7">
        <w:trPr>
          <w:jc w:val="center"/>
        </w:trPr>
        <w:tc>
          <w:tcPr>
            <w:tcW w:w="850" w:type="dxa"/>
            <w:shd w:val="clear" w:color="auto" w:fill="F2F2F2" w:themeFill="background1" w:themeFillShade="F2"/>
          </w:tcPr>
          <w:p w14:paraId="63D2D40A"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i/>
                <w:iCs/>
                <w:sz w:val="16"/>
                <w:szCs w:val="16"/>
                <w:lang w:eastAsia="zh-CN"/>
              </w:rPr>
            </w:pPr>
            <w:r w:rsidRPr="00F269A7">
              <w:rPr>
                <w:rFonts w:cstheme="minorHAnsi"/>
                <w:i/>
                <w:iCs/>
                <w:sz w:val="16"/>
                <w:szCs w:val="16"/>
                <w:lang w:eastAsia="zh-CN"/>
              </w:rPr>
              <w:t>Coffee break</w:t>
            </w:r>
          </w:p>
        </w:tc>
        <w:tc>
          <w:tcPr>
            <w:tcW w:w="2240" w:type="dxa"/>
            <w:shd w:val="clear" w:color="auto" w:fill="F2F2F2" w:themeFill="background1" w:themeFillShade="F2"/>
          </w:tcPr>
          <w:p w14:paraId="2A1D73A7"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F2F2F2" w:themeFill="background1" w:themeFillShade="F2"/>
          </w:tcPr>
          <w:p w14:paraId="46EA9659" w14:textId="77777777" w:rsidR="004C0000" w:rsidRPr="00F269A7" w:rsidRDefault="004C0000" w:rsidP="00D24BB7">
            <w:pPr>
              <w:tabs>
                <w:tab w:val="clear" w:pos="794"/>
                <w:tab w:val="clear" w:pos="1191"/>
                <w:tab w:val="clear" w:pos="1588"/>
                <w:tab w:val="clear" w:pos="1985"/>
                <w:tab w:val="left" w:pos="999"/>
              </w:tabs>
              <w:overflowPunct/>
              <w:autoSpaceDE/>
              <w:autoSpaceDN/>
              <w:adjustRightInd/>
              <w:spacing w:before="0"/>
              <w:textAlignment w:val="auto"/>
              <w:rPr>
                <w:rFonts w:cstheme="minorHAnsi"/>
                <w:bCs/>
                <w:sz w:val="16"/>
                <w:szCs w:val="16"/>
                <w:lang w:eastAsia="zh-CN"/>
              </w:rPr>
            </w:pPr>
          </w:p>
        </w:tc>
        <w:tc>
          <w:tcPr>
            <w:tcW w:w="2240" w:type="dxa"/>
            <w:gridSpan w:val="2"/>
            <w:shd w:val="clear" w:color="auto" w:fill="F2F2F2" w:themeFill="background1" w:themeFillShade="F2"/>
          </w:tcPr>
          <w:p w14:paraId="3096B584"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20BE52FC"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408252B5"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shd w:val="clear" w:color="auto" w:fill="F2F2F2" w:themeFill="background1" w:themeFillShade="F2"/>
          </w:tcPr>
          <w:p w14:paraId="62ABB654"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r>
      <w:tr w:rsidR="004C0000" w:rsidRPr="00F269A7" w14:paraId="147AF46A" w14:textId="77777777" w:rsidTr="00D24BB7">
        <w:trPr>
          <w:trHeight w:val="379"/>
          <w:jc w:val="center"/>
        </w:trPr>
        <w:tc>
          <w:tcPr>
            <w:tcW w:w="850" w:type="dxa"/>
          </w:tcPr>
          <w:p w14:paraId="45D12092"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#4; pm</w:t>
            </w:r>
          </w:p>
        </w:tc>
        <w:tc>
          <w:tcPr>
            <w:tcW w:w="2240" w:type="dxa"/>
          </w:tcPr>
          <w:p w14:paraId="02DB59AF"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shd w:val="clear" w:color="auto" w:fill="EAF1DD" w:themeFill="accent3" w:themeFillTint="33"/>
          </w:tcPr>
          <w:p w14:paraId="340C3D7B" w14:textId="77777777" w:rsidR="004C0000" w:rsidRPr="00F269A7" w:rsidRDefault="004C0000" w:rsidP="00D24BB7">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eastAsia="zh-CN"/>
              </w:rPr>
            </w:pPr>
            <w:r w:rsidRPr="00F269A7">
              <w:rPr>
                <w:rFonts w:cstheme="minorHAnsi"/>
                <w:b/>
                <w:bCs/>
                <w:sz w:val="16"/>
                <w:szCs w:val="16"/>
                <w:lang w:eastAsia="zh-CN"/>
              </w:rPr>
              <w:t>1615 – 1730 hours</w:t>
            </w:r>
          </w:p>
          <w:p w14:paraId="549F6649" w14:textId="77777777" w:rsidR="004C0000" w:rsidRPr="00F269A7" w:rsidRDefault="004C0000" w:rsidP="00D24BB7">
            <w:pPr>
              <w:tabs>
                <w:tab w:val="clear" w:pos="794"/>
                <w:tab w:val="clear" w:pos="1191"/>
                <w:tab w:val="clear" w:pos="1588"/>
                <w:tab w:val="clear" w:pos="1985"/>
                <w:tab w:val="left" w:pos="999"/>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TSAG</w:t>
            </w:r>
            <w:r w:rsidRPr="00F269A7">
              <w:rPr>
                <w:rFonts w:cstheme="minorHAnsi" w:hint="eastAsia"/>
                <w:sz w:val="16"/>
                <w:szCs w:val="16"/>
                <w:lang w:eastAsia="ja-JP"/>
              </w:rPr>
              <w:t>/WP</w:t>
            </w:r>
            <w:r w:rsidRPr="00F269A7">
              <w:rPr>
                <w:rFonts w:cstheme="minorHAnsi"/>
                <w:sz w:val="16"/>
                <w:szCs w:val="16"/>
                <w:lang w:eastAsia="zh-CN"/>
              </w:rPr>
              <w:t xml:space="preserve"> Plenary (***)</w:t>
            </w:r>
          </w:p>
        </w:tc>
        <w:tc>
          <w:tcPr>
            <w:tcW w:w="2240" w:type="dxa"/>
            <w:gridSpan w:val="2"/>
            <w:shd w:val="clear" w:color="auto" w:fill="FFFF00"/>
          </w:tcPr>
          <w:p w14:paraId="0223DDC2"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34FF09C9"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RG-DT</w:t>
            </w:r>
          </w:p>
        </w:tc>
        <w:tc>
          <w:tcPr>
            <w:tcW w:w="2240" w:type="dxa"/>
            <w:shd w:val="clear" w:color="auto" w:fill="FFC000"/>
          </w:tcPr>
          <w:p w14:paraId="3727213D"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7332FAFF"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r w:rsidRPr="00F269A7">
              <w:rPr>
                <w:rFonts w:cstheme="minorHAnsi"/>
                <w:sz w:val="16"/>
                <w:szCs w:val="16"/>
                <w:lang w:eastAsia="zh-CN"/>
              </w:rPr>
              <w:t>RG-IES</w:t>
            </w:r>
          </w:p>
        </w:tc>
        <w:tc>
          <w:tcPr>
            <w:tcW w:w="2240" w:type="dxa"/>
            <w:shd w:val="clear" w:color="auto" w:fill="EAF1DD" w:themeFill="accent3" w:themeFillTint="33"/>
          </w:tcPr>
          <w:p w14:paraId="05D400AD"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312AA006"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ja-JP"/>
              </w:rPr>
            </w:pPr>
            <w:r w:rsidRPr="00F269A7">
              <w:rPr>
                <w:rFonts w:cstheme="minorHAnsi"/>
                <w:sz w:val="16"/>
                <w:szCs w:val="16"/>
                <w:lang w:eastAsia="zh-CN"/>
              </w:rPr>
              <w:t>RGM/WP Plenary</w:t>
            </w:r>
          </w:p>
        </w:tc>
        <w:tc>
          <w:tcPr>
            <w:tcW w:w="2240" w:type="dxa"/>
            <w:shd w:val="clear" w:color="auto" w:fill="92D050"/>
          </w:tcPr>
          <w:p w14:paraId="4B49E257"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b/>
                <w:bCs/>
                <w:sz w:val="16"/>
                <w:szCs w:val="16"/>
                <w:lang w:eastAsia="zh-CN"/>
              </w:rPr>
              <w:t>1615 – 1730 hours</w:t>
            </w:r>
          </w:p>
          <w:p w14:paraId="6C7D0D7A"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
                <w:bCs/>
                <w:sz w:val="16"/>
                <w:szCs w:val="16"/>
                <w:lang w:eastAsia="zh-CN"/>
              </w:rPr>
            </w:pPr>
            <w:r w:rsidRPr="00F269A7">
              <w:rPr>
                <w:rFonts w:cstheme="minorHAnsi"/>
                <w:sz w:val="16"/>
                <w:szCs w:val="16"/>
                <w:lang w:eastAsia="zh-CN"/>
              </w:rPr>
              <w:t>TSAG Plenary (***)</w:t>
            </w:r>
          </w:p>
        </w:tc>
      </w:tr>
      <w:tr w:rsidR="004C0000" w:rsidRPr="00F269A7" w14:paraId="32C4B314" w14:textId="77777777" w:rsidTr="00D24BB7">
        <w:trPr>
          <w:trHeight w:val="387"/>
          <w:jc w:val="center"/>
        </w:trPr>
        <w:tc>
          <w:tcPr>
            <w:tcW w:w="850" w:type="dxa"/>
          </w:tcPr>
          <w:p w14:paraId="4BFF39FC" w14:textId="77777777" w:rsidR="004C0000" w:rsidRPr="00F269A7" w:rsidRDefault="004C0000" w:rsidP="00D24BB7">
            <w:pPr>
              <w:tabs>
                <w:tab w:val="clear" w:pos="794"/>
                <w:tab w:val="clear" w:pos="1191"/>
                <w:tab w:val="clear" w:pos="1588"/>
                <w:tab w:val="clear" w:pos="1985"/>
              </w:tabs>
              <w:overflowPunct/>
              <w:autoSpaceDE/>
              <w:autoSpaceDN/>
              <w:adjustRightInd/>
              <w:spacing w:before="0"/>
              <w:jc w:val="center"/>
              <w:textAlignment w:val="auto"/>
              <w:rPr>
                <w:rFonts w:cstheme="minorHAnsi"/>
                <w:sz w:val="16"/>
                <w:szCs w:val="16"/>
                <w:lang w:eastAsia="zh-CN"/>
              </w:rPr>
            </w:pPr>
            <w:r w:rsidRPr="00F269A7">
              <w:rPr>
                <w:rFonts w:cstheme="minorHAnsi"/>
                <w:sz w:val="16"/>
                <w:szCs w:val="16"/>
                <w:lang w:eastAsia="zh-CN"/>
              </w:rPr>
              <w:t>#5; pm</w:t>
            </w:r>
          </w:p>
        </w:tc>
        <w:tc>
          <w:tcPr>
            <w:tcW w:w="2240" w:type="dxa"/>
          </w:tcPr>
          <w:p w14:paraId="19604A39"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sz w:val="16"/>
                <w:szCs w:val="16"/>
                <w:lang w:eastAsia="zh-CN"/>
              </w:rPr>
            </w:pPr>
          </w:p>
        </w:tc>
        <w:tc>
          <w:tcPr>
            <w:tcW w:w="2240" w:type="dxa"/>
          </w:tcPr>
          <w:p w14:paraId="1E0C1FBC" w14:textId="77777777" w:rsidR="004C0000" w:rsidRPr="00F269A7" w:rsidRDefault="004C0000" w:rsidP="00D24BB7">
            <w:pPr>
              <w:tabs>
                <w:tab w:val="clear" w:pos="794"/>
                <w:tab w:val="clear" w:pos="1191"/>
                <w:tab w:val="clear" w:pos="1588"/>
                <w:tab w:val="clear" w:pos="1985"/>
                <w:tab w:val="left" w:pos="999"/>
              </w:tabs>
              <w:overflowPunct/>
              <w:autoSpaceDE/>
              <w:autoSpaceDN/>
              <w:adjustRightInd/>
              <w:spacing w:before="0" w:after="120"/>
              <w:textAlignment w:val="auto"/>
              <w:rPr>
                <w:rFonts w:cstheme="minorHAnsi"/>
                <w:b/>
                <w:bCs/>
                <w:sz w:val="16"/>
                <w:szCs w:val="16"/>
                <w:lang w:eastAsia="zh-CN"/>
              </w:rPr>
            </w:pPr>
          </w:p>
        </w:tc>
        <w:tc>
          <w:tcPr>
            <w:tcW w:w="2240" w:type="dxa"/>
            <w:gridSpan w:val="2"/>
          </w:tcPr>
          <w:p w14:paraId="522A3D85"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tcPr>
          <w:p w14:paraId="3987096F"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tcPr>
          <w:p w14:paraId="0C81B34E"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c>
          <w:tcPr>
            <w:tcW w:w="2240" w:type="dxa"/>
          </w:tcPr>
          <w:p w14:paraId="66C871DA" w14:textId="77777777" w:rsidR="004C0000" w:rsidRPr="00F269A7" w:rsidRDefault="004C0000" w:rsidP="00D24BB7">
            <w:pPr>
              <w:tabs>
                <w:tab w:val="clear" w:pos="794"/>
                <w:tab w:val="clear" w:pos="1191"/>
                <w:tab w:val="clear" w:pos="1588"/>
                <w:tab w:val="clear" w:pos="1985"/>
              </w:tabs>
              <w:overflowPunct/>
              <w:autoSpaceDE/>
              <w:autoSpaceDN/>
              <w:adjustRightInd/>
              <w:spacing w:before="0"/>
              <w:textAlignment w:val="auto"/>
              <w:rPr>
                <w:rFonts w:cstheme="minorHAnsi"/>
                <w:bCs/>
                <w:sz w:val="16"/>
                <w:szCs w:val="16"/>
                <w:lang w:eastAsia="zh-CN"/>
              </w:rPr>
            </w:pPr>
          </w:p>
        </w:tc>
      </w:tr>
    </w:tbl>
    <w:p w14:paraId="3F16DBE9" w14:textId="77777777" w:rsidR="004C0000" w:rsidRPr="00F269A7" w:rsidRDefault="004C0000" w:rsidP="004C0000">
      <w:pPr>
        <w:tabs>
          <w:tab w:val="clear" w:pos="794"/>
          <w:tab w:val="clear" w:pos="1191"/>
          <w:tab w:val="clear" w:pos="1588"/>
          <w:tab w:val="clear" w:pos="1985"/>
        </w:tabs>
        <w:spacing w:before="0" w:after="120"/>
        <w:jc w:val="center"/>
      </w:pPr>
    </w:p>
    <w:p w14:paraId="6AFF44B8" w14:textId="77777777" w:rsidR="004C0000" w:rsidRPr="00F269A7" w:rsidRDefault="004C0000" w:rsidP="004C0000">
      <w:pPr>
        <w:spacing w:before="0"/>
        <w:ind w:left="720"/>
        <w:rPr>
          <w:rFonts w:cstheme="majorBidi"/>
          <w:b/>
          <w:bCs/>
          <w:szCs w:val="22"/>
        </w:rPr>
      </w:pPr>
      <w:r w:rsidRPr="00F269A7">
        <w:rPr>
          <w:rFonts w:cstheme="majorBidi"/>
          <w:b/>
          <w:bCs/>
          <w:szCs w:val="22"/>
        </w:rPr>
        <w:t>Notes</w:t>
      </w:r>
    </w:p>
    <w:p w14:paraId="5DFC4732" w14:textId="77777777" w:rsidR="004C0000" w:rsidRPr="00F269A7" w:rsidRDefault="004C0000" w:rsidP="004C0000">
      <w:pPr>
        <w:spacing w:before="0"/>
        <w:ind w:left="720"/>
        <w:rPr>
          <w:rFonts w:cstheme="majorBidi"/>
          <w:szCs w:val="22"/>
        </w:rPr>
      </w:pPr>
      <w:r w:rsidRPr="00F269A7">
        <w:rPr>
          <w:rFonts w:cstheme="majorBidi"/>
          <w:szCs w:val="22"/>
        </w:rPr>
        <w:t>(*) only for TSAG Management Team, Working Party Chairs, and TSAG Rapporteurs</w:t>
      </w:r>
    </w:p>
    <w:p w14:paraId="324428D9" w14:textId="77777777" w:rsidR="004C0000" w:rsidRPr="00F269A7" w:rsidRDefault="004C0000" w:rsidP="004C0000">
      <w:pPr>
        <w:spacing w:before="0"/>
        <w:ind w:left="720"/>
        <w:rPr>
          <w:rFonts w:cstheme="majorBidi"/>
          <w:szCs w:val="22"/>
        </w:rPr>
      </w:pPr>
      <w:r w:rsidRPr="00F269A7">
        <w:rPr>
          <w:rFonts w:cstheme="majorBidi"/>
          <w:szCs w:val="22"/>
        </w:rPr>
        <w:t>(**) only for ITU-T Study Group Chairs and TSAG Chair</w:t>
      </w:r>
    </w:p>
    <w:p w14:paraId="7BDFE4F2" w14:textId="77777777" w:rsidR="004C0000" w:rsidRPr="00F269A7" w:rsidRDefault="004C0000" w:rsidP="004C0000">
      <w:pPr>
        <w:spacing w:before="0"/>
        <w:ind w:left="720"/>
        <w:rPr>
          <w:szCs w:val="22"/>
        </w:rPr>
      </w:pPr>
      <w:r w:rsidRPr="00F269A7">
        <w:rPr>
          <w:rFonts w:cstheme="majorBidi"/>
          <w:szCs w:val="22"/>
        </w:rPr>
        <w:t>(***) session with interpretation</w:t>
      </w:r>
    </w:p>
    <w:p w14:paraId="334ADBD0" w14:textId="575F0921" w:rsidR="00461599" w:rsidRDefault="004C0000" w:rsidP="004C0000">
      <w:pPr>
        <w:spacing w:before="0"/>
        <w:ind w:left="720"/>
      </w:pPr>
      <w:r w:rsidRPr="00F269A7">
        <w:t xml:space="preserve">Updates to the time plan can be found in </w:t>
      </w:r>
      <w:hyperlink r:id="rId49" w:history="1">
        <w:r w:rsidRPr="00F269A7">
          <w:rPr>
            <w:rStyle w:val="Hyperlink"/>
          </w:rPr>
          <w:t>TSAG-TD340</w:t>
        </w:r>
      </w:hyperlink>
      <w:r w:rsidRPr="00F269A7">
        <w:t>.</w:t>
      </w:r>
    </w:p>
    <w:p w14:paraId="450384F6" w14:textId="11131676" w:rsidR="00CC327E" w:rsidRPr="00CC327E" w:rsidRDefault="00461599" w:rsidP="00461599">
      <w:pPr>
        <w:jc w:val="center"/>
        <w:rPr>
          <w:rFonts w:ascii="Calibri" w:hAnsi="Calibri"/>
          <w:szCs w:val="22"/>
          <w:lang w:eastAsia="zh-CN"/>
        </w:rPr>
      </w:pPr>
      <w:r>
        <w:t>______________</w:t>
      </w:r>
    </w:p>
    <w:sectPr w:rsidR="00CC327E" w:rsidRPr="00CC327E" w:rsidSect="00CF54C4">
      <w:headerReference w:type="default" r:id="rId50"/>
      <w:footerReference w:type="default" r:id="rId51"/>
      <w:headerReference w:type="first" r:id="rId52"/>
      <w:footerReference w:type="first" r:id="rId53"/>
      <w:pgSz w:w="16834" w:h="11907" w:orient="landscape" w:code="9"/>
      <w:pgMar w:top="851" w:right="1134" w:bottom="851" w:left="1134" w:header="425"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CA3A0" w14:textId="77777777" w:rsidR="00C17401" w:rsidRDefault="00C17401">
      <w:r>
        <w:separator/>
      </w:r>
    </w:p>
  </w:endnote>
  <w:endnote w:type="continuationSeparator" w:id="0">
    <w:p w14:paraId="75034DE7" w14:textId="77777777" w:rsidR="00C17401" w:rsidRDefault="00C17401">
      <w:r>
        <w:continuationSeparator/>
      </w:r>
    </w:p>
  </w:endnote>
  <w:endnote w:type="continuationNotice" w:id="1">
    <w:p w14:paraId="4D6AE738" w14:textId="77777777" w:rsidR="00C17401" w:rsidRDefault="00C1740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69A9A" w14:textId="77777777" w:rsidR="00461599" w:rsidRPr="00196AB1" w:rsidRDefault="00461599" w:rsidP="00843171">
    <w:pPr>
      <w:pStyle w:val="Footer"/>
      <w:tabs>
        <w:tab w:val="clear" w:pos="794"/>
        <w:tab w:val="clear" w:pos="1191"/>
        <w:tab w:val="clear" w:pos="1588"/>
        <w:tab w:val="clear" w:pos="1985"/>
      </w:tabs>
      <w:rPr>
        <w:lang w:val="fr-CH"/>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4052B" w14:textId="77777777" w:rsidR="00461599" w:rsidRPr="00C345C7" w:rsidRDefault="00461599" w:rsidP="00713CDB">
    <w:pPr>
      <w:pStyle w:val="Footer"/>
      <w:spacing w:before="120"/>
      <w:jc w:val="center"/>
    </w:pPr>
    <w:r w:rsidRPr="002B4680">
      <w:rPr>
        <w:rFonts w:ascii="Calibri" w:hAnsi="Calibri" w:cs="Calibri"/>
        <w:caps w:val="0"/>
        <w:color w:val="0070C0"/>
        <w:sz w:val="18"/>
        <w:szCs w:val="18"/>
        <w:lang w:val="fr-CH"/>
      </w:rPr>
      <w:t>International Telecommunication Union • Place des Nations</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CH</w:t>
    </w:r>
    <w:r w:rsidRPr="002B4680">
      <w:rPr>
        <w:rFonts w:ascii="Calibri" w:hAnsi="Calibri" w:cs="Calibri"/>
        <w:caps w:val="0"/>
        <w:color w:val="0070C0"/>
        <w:sz w:val="18"/>
        <w:szCs w:val="18"/>
        <w:lang w:val="fr-CH"/>
      </w:rPr>
      <w:noBreakHyphen/>
      <w:t>1211 Geneva 20</w:t>
    </w:r>
    <w:r>
      <w:rPr>
        <w:rFonts w:ascii="Calibri" w:hAnsi="Calibri" w:cs="Calibri"/>
        <w:caps w:val="0"/>
        <w:color w:val="0070C0"/>
        <w:sz w:val="18"/>
        <w:szCs w:val="18"/>
        <w:lang w:val="fr-CH"/>
      </w:rPr>
      <w:t xml:space="preserve"> </w:t>
    </w:r>
    <w:r w:rsidRPr="002B4680">
      <w:rPr>
        <w:rFonts w:ascii="Calibri" w:hAnsi="Calibri" w:cs="Calibri"/>
        <w:color w:val="0070C0"/>
        <w:sz w:val="18"/>
        <w:szCs w:val="18"/>
        <w:lang w:val="fr-CH"/>
      </w:rPr>
      <w:t>•</w:t>
    </w:r>
    <w:r w:rsidRPr="002B4680">
      <w:rPr>
        <w:rFonts w:ascii="Calibri" w:hAnsi="Calibri" w:cs="Calibri"/>
        <w:caps w:val="0"/>
        <w:color w:val="0070C0"/>
        <w:sz w:val="18"/>
        <w:szCs w:val="18"/>
        <w:lang w:val="fr-CH"/>
      </w:rPr>
      <w:t xml:space="preserve"> Switzerland </w:t>
    </w:r>
    <w:r w:rsidRPr="002B4680">
      <w:rPr>
        <w:rFonts w:ascii="Calibri" w:hAnsi="Calibri" w:cs="Calibri"/>
        <w:color w:val="0070C0"/>
        <w:sz w:val="18"/>
        <w:szCs w:val="18"/>
        <w:lang w:val="fr-CH"/>
      </w:rPr>
      <w:br/>
    </w:r>
    <w:r w:rsidRPr="002B4680">
      <w:rPr>
        <w:rFonts w:ascii="Calibri" w:hAnsi="Calibri" w:cs="Calibri"/>
        <w:caps w:val="0"/>
        <w:color w:val="0070C0"/>
        <w:sz w:val="18"/>
        <w:szCs w:val="18"/>
        <w:lang w:val="fr-CH"/>
      </w:rPr>
      <w:t>Tel:</w:t>
    </w:r>
    <w:r w:rsidRPr="002B4680">
      <w:rPr>
        <w:rFonts w:ascii="Calibri" w:hAnsi="Calibri" w:cs="Calibri"/>
        <w:color w:val="0070C0"/>
        <w:sz w:val="18"/>
        <w:szCs w:val="18"/>
        <w:lang w:val="fr-CH"/>
      </w:rPr>
      <w:t xml:space="preserve"> +41 22 730 5111 • </w:t>
    </w:r>
    <w:r w:rsidRPr="002B4680">
      <w:rPr>
        <w:rFonts w:ascii="Calibri" w:hAnsi="Calibri" w:cs="Calibri"/>
        <w:caps w:val="0"/>
        <w:color w:val="0070C0"/>
        <w:sz w:val="18"/>
        <w:szCs w:val="18"/>
        <w:lang w:val="fr-CH"/>
      </w:rPr>
      <w:t>Fax</w:t>
    </w:r>
    <w:r w:rsidRPr="002B4680">
      <w:rPr>
        <w:rFonts w:ascii="Calibri" w:hAnsi="Calibri" w:cs="Calibri"/>
        <w:color w:val="0070C0"/>
        <w:sz w:val="18"/>
        <w:szCs w:val="18"/>
        <w:lang w:val="fr-CH"/>
      </w:rPr>
      <w:t>: +41 22 733 7256 •</w:t>
    </w:r>
    <w:r>
      <w:rPr>
        <w:rFonts w:ascii="Calibri" w:hAnsi="Calibri" w:cs="Calibri"/>
        <w:color w:val="0070C0"/>
        <w:sz w:val="18"/>
        <w:szCs w:val="18"/>
        <w:lang w:val="fr-CH"/>
      </w:rPr>
      <w:t xml:space="preserve"> </w:t>
    </w:r>
    <w:r w:rsidRPr="002B4680">
      <w:rPr>
        <w:rFonts w:ascii="Calibri" w:hAnsi="Calibri" w:cs="Calibri"/>
        <w:color w:val="0070C0"/>
        <w:sz w:val="18"/>
        <w:szCs w:val="18"/>
        <w:lang w:val="fr-CH"/>
      </w:rPr>
      <w:t>E-</w:t>
    </w:r>
    <w:r w:rsidRPr="002B4680">
      <w:rPr>
        <w:rFonts w:ascii="Calibri" w:hAnsi="Calibri" w:cs="Calibri"/>
        <w:caps w:val="0"/>
        <w:color w:val="0070C0"/>
        <w:sz w:val="18"/>
        <w:szCs w:val="18"/>
        <w:lang w:val="fr-CH"/>
      </w:rPr>
      <w:t>mail</w:t>
    </w:r>
    <w:r w:rsidRPr="002B4680">
      <w:rPr>
        <w:rFonts w:ascii="Calibri" w:hAnsi="Calibri" w:cs="Calibri"/>
        <w:color w:val="0070C0"/>
        <w:sz w:val="18"/>
        <w:szCs w:val="18"/>
        <w:lang w:val="fr-CH"/>
      </w:rPr>
      <w:t xml:space="preserve">: </w:t>
    </w:r>
    <w:hyperlink r:id="rId1" w:history="1">
      <w:r w:rsidRPr="002B4680">
        <w:rPr>
          <w:rStyle w:val="Hyperlink"/>
          <w:rFonts w:ascii="Calibri" w:hAnsi="Calibri" w:cs="Calibri"/>
          <w:caps w:val="0"/>
          <w:color w:val="0070C0"/>
          <w:sz w:val="18"/>
          <w:szCs w:val="18"/>
          <w:lang w:val="fr-CH"/>
        </w:rPr>
        <w:t>itumail@itu.int</w:t>
      </w:r>
    </w:hyperlink>
    <w:r w:rsidRPr="002B4680">
      <w:rPr>
        <w:rFonts w:ascii="Calibri" w:hAnsi="Calibri" w:cs="Calibri"/>
        <w:caps w:val="0"/>
        <w:color w:val="0070C0"/>
        <w:sz w:val="18"/>
        <w:szCs w:val="18"/>
        <w:lang w:val="fr-CH"/>
      </w:rPr>
      <w:t xml:space="preserve"> • </w:t>
    </w:r>
    <w:hyperlink r:id="rId2" w:history="1">
      <w:r w:rsidRPr="002B4680">
        <w:rPr>
          <w:rStyle w:val="Hyperlink"/>
          <w:rFonts w:ascii="Calibri" w:hAnsi="Calibri" w:cs="Calibri"/>
          <w:caps w:val="0"/>
          <w:color w:val="0070C0"/>
          <w:sz w:val="18"/>
          <w:szCs w:val="18"/>
          <w:lang w:val="fr-CH"/>
        </w:rPr>
        <w:t>www.itu.int</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4092" w14:textId="77777777" w:rsidR="00FA124A" w:rsidRPr="00196AB1" w:rsidRDefault="00FA124A" w:rsidP="00843171">
    <w:pPr>
      <w:pStyle w:val="Footer"/>
      <w:tabs>
        <w:tab w:val="clear" w:pos="794"/>
        <w:tab w:val="clear" w:pos="1191"/>
        <w:tab w:val="clear" w:pos="1588"/>
        <w:tab w:val="clear" w:pos="1985"/>
      </w:tabs>
      <w:rPr>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D739D" w14:textId="47EA6CF8" w:rsidR="00DA6274" w:rsidRPr="004C0000" w:rsidRDefault="00DA6274" w:rsidP="004C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C5791" w14:textId="77777777" w:rsidR="00C17401" w:rsidRDefault="00C17401">
      <w:r>
        <w:t>____________________</w:t>
      </w:r>
    </w:p>
  </w:footnote>
  <w:footnote w:type="continuationSeparator" w:id="0">
    <w:p w14:paraId="1D552E11" w14:textId="77777777" w:rsidR="00C17401" w:rsidRDefault="00C17401">
      <w:r>
        <w:continuationSeparator/>
      </w:r>
    </w:p>
  </w:footnote>
  <w:footnote w:type="continuationNotice" w:id="1">
    <w:p w14:paraId="71DAC293" w14:textId="77777777" w:rsidR="00C17401" w:rsidRDefault="00C1740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69DC3" w14:textId="77777777" w:rsidR="00461599" w:rsidRDefault="00C17401" w:rsidP="0024485F">
    <w:pPr>
      <w:pStyle w:val="Header"/>
      <w:rPr>
        <w:noProof/>
      </w:rPr>
    </w:pPr>
    <w:sdt>
      <w:sdtPr>
        <w:id w:val="806363091"/>
        <w:docPartObj>
          <w:docPartGallery w:val="Page Numbers (Top of Page)"/>
          <w:docPartUnique/>
        </w:docPartObj>
      </w:sdtPr>
      <w:sdtEndPr>
        <w:rPr>
          <w:noProof/>
        </w:rPr>
      </w:sdtEndPr>
      <w:sdtContent>
        <w:r w:rsidR="00461599">
          <w:rPr>
            <w:noProof/>
          </w:rPr>
          <w:t>-</w:t>
        </w:r>
        <w:r w:rsidR="00461599">
          <w:t xml:space="preserve"> </w:t>
        </w:r>
        <w:r w:rsidR="00461599">
          <w:fldChar w:fldCharType="begin"/>
        </w:r>
        <w:r w:rsidR="00461599">
          <w:instrText xml:space="preserve"> PAGE   \* MERGEFORMAT </w:instrText>
        </w:r>
        <w:r w:rsidR="00461599">
          <w:fldChar w:fldCharType="separate"/>
        </w:r>
        <w:r w:rsidR="00461599">
          <w:rPr>
            <w:noProof/>
          </w:rPr>
          <w:t>5</w:t>
        </w:r>
        <w:r w:rsidR="00461599">
          <w:rPr>
            <w:noProof/>
          </w:rPr>
          <w:fldChar w:fldCharType="end"/>
        </w:r>
      </w:sdtContent>
    </w:sdt>
    <w:r w:rsidR="00461599">
      <w:rPr>
        <w:noProof/>
      </w:rPr>
      <w:t xml:space="preserve"> -</w:t>
    </w:r>
  </w:p>
  <w:p w14:paraId="6BCEFC22" w14:textId="77777777" w:rsidR="00461599" w:rsidRPr="00C740E1" w:rsidRDefault="00461599" w:rsidP="00453805">
    <w:pPr>
      <w:pStyle w:val="Header"/>
      <w:rPr>
        <w:lang w:val="en-US"/>
      </w:rPr>
    </w:pPr>
    <w:r w:rsidRPr="00CC327E">
      <w:rPr>
        <w:rFonts w:hint="eastAsia"/>
        <w:noProof/>
      </w:rPr>
      <w:t>第</w:t>
    </w:r>
    <w:r>
      <w:rPr>
        <w:rFonts w:hint="eastAsia"/>
        <w:noProof/>
        <w:lang w:eastAsia="zh-CN"/>
      </w:rPr>
      <w:t>4/TSAG</w:t>
    </w:r>
    <w:r w:rsidRPr="00CC327E">
      <w:rPr>
        <w:rFonts w:hint="eastAsia"/>
        <w:noProof/>
      </w:rPr>
      <w:t>号集体函</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3CC" w14:textId="6849C750" w:rsidR="00C740E1" w:rsidRDefault="00C17401" w:rsidP="0024485F">
    <w:pPr>
      <w:pStyle w:val="Header"/>
      <w:rPr>
        <w:noProof/>
      </w:rPr>
    </w:pPr>
    <w:sdt>
      <w:sdtPr>
        <w:id w:val="586744840"/>
        <w:docPartObj>
          <w:docPartGallery w:val="Page Numbers (Top of Page)"/>
          <w:docPartUnique/>
        </w:docPartObj>
      </w:sdtPr>
      <w:sdtEndPr>
        <w:rPr>
          <w:noProof/>
        </w:rPr>
      </w:sdtEndPr>
      <w:sdtContent>
        <w:r w:rsidR="003A71AF">
          <w:rPr>
            <w:noProof/>
          </w:rPr>
          <w:t>-</w:t>
        </w:r>
        <w:r w:rsidR="00C740E1">
          <w:t xml:space="preserve"> </w:t>
        </w:r>
        <w:r w:rsidR="00C740E1">
          <w:fldChar w:fldCharType="begin"/>
        </w:r>
        <w:r w:rsidR="00C740E1">
          <w:instrText xml:space="preserve"> PAGE   \* MERGEFORMAT </w:instrText>
        </w:r>
        <w:r w:rsidR="00C740E1">
          <w:fldChar w:fldCharType="separate"/>
        </w:r>
        <w:r w:rsidR="002008F8">
          <w:rPr>
            <w:noProof/>
          </w:rPr>
          <w:t>5</w:t>
        </w:r>
        <w:r w:rsidR="00C740E1">
          <w:rPr>
            <w:noProof/>
          </w:rPr>
          <w:fldChar w:fldCharType="end"/>
        </w:r>
      </w:sdtContent>
    </w:sdt>
    <w:r w:rsidR="00C740E1">
      <w:rPr>
        <w:noProof/>
      </w:rPr>
      <w:t xml:space="preserve"> </w:t>
    </w:r>
    <w:r w:rsidR="003A71AF">
      <w:rPr>
        <w:noProof/>
      </w:rPr>
      <w:t>-</w:t>
    </w:r>
  </w:p>
  <w:p w14:paraId="4A8CCAF7" w14:textId="2110F118" w:rsidR="00C740E1" w:rsidRPr="00C740E1" w:rsidRDefault="00CC327E" w:rsidP="00453805">
    <w:pPr>
      <w:pStyle w:val="Header"/>
      <w:rPr>
        <w:lang w:val="en-US"/>
      </w:rPr>
    </w:pPr>
    <w:r w:rsidRPr="00CC327E">
      <w:rPr>
        <w:rFonts w:hint="eastAsia"/>
        <w:noProof/>
      </w:rPr>
      <w:t>第</w:t>
    </w:r>
    <w:r w:rsidRPr="00CC327E">
      <w:rPr>
        <w:rFonts w:hint="eastAsia"/>
        <w:noProof/>
      </w:rPr>
      <w:t>1/21</w:t>
    </w:r>
    <w:r w:rsidRPr="00CC327E">
      <w:rPr>
        <w:rFonts w:hint="eastAsia"/>
        <w:noProof/>
      </w:rPr>
      <w:t>号集体函</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62889" w14:textId="77777777" w:rsidR="009967E3" w:rsidRDefault="00C17401" w:rsidP="004869AC">
    <w:pPr>
      <w:pStyle w:val="Header"/>
      <w:rPr>
        <w:noProof/>
      </w:rPr>
    </w:pPr>
    <w:sdt>
      <w:sdtPr>
        <w:id w:val="-519243378"/>
        <w:docPartObj>
          <w:docPartGallery w:val="Page Numbers (Top of Page)"/>
          <w:docPartUnique/>
        </w:docPartObj>
      </w:sdtPr>
      <w:sdtEndPr>
        <w:rPr>
          <w:noProof/>
        </w:rPr>
      </w:sdtEndPr>
      <w:sdtContent>
        <w:r w:rsidR="009967E3">
          <w:rPr>
            <w:noProof/>
          </w:rPr>
          <w:t>-</w:t>
        </w:r>
        <w:r w:rsidR="009967E3">
          <w:t xml:space="preserve"> </w:t>
        </w:r>
        <w:r w:rsidR="009967E3">
          <w:fldChar w:fldCharType="begin"/>
        </w:r>
        <w:r w:rsidR="009967E3">
          <w:instrText xml:space="preserve"> PAGE   \* MERGEFORMAT </w:instrText>
        </w:r>
        <w:r w:rsidR="009967E3">
          <w:fldChar w:fldCharType="separate"/>
        </w:r>
        <w:r w:rsidR="009967E3">
          <w:t>5</w:t>
        </w:r>
        <w:r w:rsidR="009967E3">
          <w:rPr>
            <w:noProof/>
          </w:rPr>
          <w:fldChar w:fldCharType="end"/>
        </w:r>
      </w:sdtContent>
    </w:sdt>
    <w:r w:rsidR="009967E3">
      <w:rPr>
        <w:noProof/>
      </w:rPr>
      <w:t xml:space="preserve"> -</w:t>
    </w:r>
  </w:p>
  <w:p w14:paraId="7BBDCA96" w14:textId="77777777" w:rsidR="009967E3" w:rsidRPr="00421B08" w:rsidRDefault="009967E3" w:rsidP="00421B08">
    <w:pPr>
      <w:pStyle w:val="Header"/>
    </w:pPr>
    <w:r w:rsidRPr="00CC327E">
      <w:rPr>
        <w:rFonts w:hint="eastAsia"/>
        <w:noProof/>
      </w:rPr>
      <w:t>第</w:t>
    </w:r>
    <w:r>
      <w:rPr>
        <w:rFonts w:hint="eastAsia"/>
        <w:noProof/>
        <w:lang w:eastAsia="zh-CN"/>
      </w:rPr>
      <w:t>4/TSAG</w:t>
    </w:r>
    <w:r w:rsidRPr="00CC327E">
      <w:rPr>
        <w:rFonts w:hint="eastAsia"/>
        <w:noProof/>
      </w:rPr>
      <w:t>号集体函</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7E170B"/>
    <w:multiLevelType w:val="multilevel"/>
    <w:tmpl w:val="D6B09FF8"/>
    <w:styleLink w:val="CurrentList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56F1325"/>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 w15:restartNumberingAfterBreak="0">
    <w:nsid w:val="0BAE525E"/>
    <w:multiLevelType w:val="multilevel"/>
    <w:tmpl w:val="0809001F"/>
    <w:styleLink w:val="CurrentList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9BC69FC"/>
    <w:multiLevelType w:val="multilevel"/>
    <w:tmpl w:val="0809001F"/>
    <w:styleLink w:val="CurrentList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2D91931"/>
    <w:multiLevelType w:val="multilevel"/>
    <w:tmpl w:val="7A70B52C"/>
    <w:styleLink w:val="CurrentList1"/>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5" w15:restartNumberingAfterBreak="0">
    <w:nsid w:val="243F5013"/>
    <w:multiLevelType w:val="hybridMultilevel"/>
    <w:tmpl w:val="4C8868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45E5DAC"/>
    <w:multiLevelType w:val="multilevel"/>
    <w:tmpl w:val="7A70B52C"/>
    <w:lvl w:ilvl="0">
      <w:start w:val="1"/>
      <w:numFmt w:val="decimal"/>
      <w:lvlText w:val="%1."/>
      <w:lvlJc w:val="left"/>
      <w:pPr>
        <w:tabs>
          <w:tab w:val="num" w:pos="502"/>
        </w:tabs>
        <w:ind w:left="502" w:hanging="360"/>
      </w:pPr>
      <w:rPr>
        <w:rFonts w:cs="Times New Roman" w:hint="default"/>
      </w:rPr>
    </w:lvl>
    <w:lvl w:ilvl="1">
      <w:start w:val="1"/>
      <w:numFmt w:val="decimal"/>
      <w:lvlText w:val="%1.%2"/>
      <w:lvlJc w:val="left"/>
      <w:pPr>
        <w:tabs>
          <w:tab w:val="num" w:pos="862"/>
        </w:tabs>
        <w:ind w:left="862" w:hanging="360"/>
      </w:pPr>
      <w:rPr>
        <w:rFonts w:cs="Times New Roman" w:hint="default"/>
      </w:rPr>
    </w:lvl>
    <w:lvl w:ilvl="2">
      <w:start w:val="1"/>
      <w:numFmt w:val="decimal"/>
      <w:lvlText w:val="%1.%2.%3"/>
      <w:lvlJc w:val="left"/>
      <w:pPr>
        <w:tabs>
          <w:tab w:val="num" w:pos="1222"/>
        </w:tabs>
        <w:ind w:left="1222" w:hanging="360"/>
      </w:pPr>
      <w:rPr>
        <w:rFonts w:cs="Times New Roman" w:hint="default"/>
      </w:rPr>
    </w:lvl>
    <w:lvl w:ilvl="3">
      <w:start w:val="1"/>
      <w:numFmt w:val="lowerRoman"/>
      <w:lvlText w:val="%4."/>
      <w:lvlJc w:val="left"/>
      <w:pPr>
        <w:tabs>
          <w:tab w:val="num" w:pos="1402"/>
        </w:tabs>
        <w:ind w:left="1402" w:hanging="180"/>
      </w:pPr>
      <w:rPr>
        <w:rFonts w:cs="Times New Roman" w:hint="default"/>
      </w:rPr>
    </w:lvl>
    <w:lvl w:ilvl="4">
      <w:start w:val="1"/>
      <w:numFmt w:val="lowerLetter"/>
      <w:lvlText w:val="(%5)"/>
      <w:lvlJc w:val="left"/>
      <w:pPr>
        <w:tabs>
          <w:tab w:val="num" w:pos="1942"/>
        </w:tabs>
        <w:ind w:left="1942" w:hanging="360"/>
      </w:pPr>
      <w:rPr>
        <w:rFonts w:cs="Times New Roman" w:hint="default"/>
      </w:rPr>
    </w:lvl>
    <w:lvl w:ilvl="5">
      <w:start w:val="1"/>
      <w:numFmt w:val="lowerRoman"/>
      <w:lvlText w:val="(%6)"/>
      <w:lvlJc w:val="left"/>
      <w:pPr>
        <w:tabs>
          <w:tab w:val="num" w:pos="2302"/>
        </w:tabs>
        <w:ind w:left="2302" w:hanging="360"/>
      </w:pPr>
      <w:rPr>
        <w:rFonts w:cs="Times New Roman" w:hint="default"/>
      </w:rPr>
    </w:lvl>
    <w:lvl w:ilvl="6">
      <w:start w:val="1"/>
      <w:numFmt w:val="decimal"/>
      <w:lvlText w:val="%7."/>
      <w:lvlJc w:val="left"/>
      <w:pPr>
        <w:tabs>
          <w:tab w:val="num" w:pos="2662"/>
        </w:tabs>
        <w:ind w:left="2662" w:hanging="360"/>
      </w:pPr>
      <w:rPr>
        <w:rFonts w:cs="Times New Roman" w:hint="default"/>
      </w:rPr>
    </w:lvl>
    <w:lvl w:ilvl="7">
      <w:start w:val="1"/>
      <w:numFmt w:val="lowerLetter"/>
      <w:lvlText w:val="%8."/>
      <w:lvlJc w:val="left"/>
      <w:pPr>
        <w:tabs>
          <w:tab w:val="num" w:pos="3022"/>
        </w:tabs>
        <w:ind w:left="3022" w:hanging="360"/>
      </w:pPr>
      <w:rPr>
        <w:rFonts w:cs="Times New Roman" w:hint="default"/>
      </w:rPr>
    </w:lvl>
    <w:lvl w:ilvl="8">
      <w:start w:val="1"/>
      <w:numFmt w:val="lowerRoman"/>
      <w:lvlText w:val="%9."/>
      <w:lvlJc w:val="left"/>
      <w:pPr>
        <w:tabs>
          <w:tab w:val="num" w:pos="3382"/>
        </w:tabs>
        <w:ind w:left="3382" w:hanging="360"/>
      </w:pPr>
      <w:rPr>
        <w:rFonts w:cs="Times New Roman" w:hint="default"/>
      </w:rPr>
    </w:lvl>
  </w:abstractNum>
  <w:abstractNum w:abstractNumId="17" w15:restartNumberingAfterBreak="0">
    <w:nsid w:val="24E07073"/>
    <w:multiLevelType w:val="multilevel"/>
    <w:tmpl w:val="D6B09F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28D7637"/>
    <w:multiLevelType w:val="multilevel"/>
    <w:tmpl w:val="D6B09FF8"/>
    <w:styleLink w:val="CurrentList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BB308A5"/>
    <w:multiLevelType w:val="hybridMultilevel"/>
    <w:tmpl w:val="C79654F4"/>
    <w:lvl w:ilvl="0" w:tplc="FFFFFFFF">
      <w:start w:val="1"/>
      <w:numFmt w:val="decimal"/>
      <w:lvlText w:val="%1."/>
      <w:lvlJc w:val="left"/>
      <w:pPr>
        <w:tabs>
          <w:tab w:val="num" w:pos="720"/>
        </w:tabs>
        <w:ind w:left="360" w:firstLine="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15:restartNumberingAfterBreak="0">
    <w:nsid w:val="6C3A301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DB22076"/>
    <w:multiLevelType w:val="hybridMultilevel"/>
    <w:tmpl w:val="F4D06434"/>
    <w:lvl w:ilvl="0" w:tplc="FAB241B2">
      <w:start w:val="1"/>
      <w:numFmt w:val="decimal"/>
      <w:lvlText w:val="%1."/>
      <w:lvlJc w:val="left"/>
      <w:pPr>
        <w:ind w:left="1077" w:hanging="360"/>
      </w:pPr>
      <w:rPr>
        <w:rFonts w:ascii="Calibri" w:hAnsi="Calibri"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3" w15:restartNumberingAfterBreak="0">
    <w:nsid w:val="6FE57E10"/>
    <w:multiLevelType w:val="hybridMultilevel"/>
    <w:tmpl w:val="3F4E20C8"/>
    <w:lvl w:ilvl="0" w:tplc="9BD247BA">
      <w:numFmt w:val="bullet"/>
      <w:lvlText w:val="-"/>
      <w:lvlJc w:val="left"/>
      <w:pPr>
        <w:ind w:left="636" w:hanging="360"/>
      </w:pPr>
      <w:rPr>
        <w:rFonts w:ascii="Times New Roman" w:eastAsia="Times New Roman" w:hAnsi="Times New Roman" w:cs="Times New Roman" w:hint="default"/>
      </w:rPr>
    </w:lvl>
    <w:lvl w:ilvl="1" w:tplc="04090003" w:tentative="1">
      <w:start w:val="1"/>
      <w:numFmt w:val="bullet"/>
      <w:lvlText w:val="o"/>
      <w:lvlJc w:val="left"/>
      <w:pPr>
        <w:ind w:left="1356" w:hanging="360"/>
      </w:pPr>
      <w:rPr>
        <w:rFonts w:ascii="Courier New" w:hAnsi="Courier New" w:cs="Courier New" w:hint="default"/>
      </w:rPr>
    </w:lvl>
    <w:lvl w:ilvl="2" w:tplc="04090005" w:tentative="1">
      <w:start w:val="1"/>
      <w:numFmt w:val="bullet"/>
      <w:lvlText w:val=""/>
      <w:lvlJc w:val="left"/>
      <w:pPr>
        <w:ind w:left="2076" w:hanging="360"/>
      </w:pPr>
      <w:rPr>
        <w:rFonts w:ascii="Wingdings" w:hAnsi="Wingdings" w:hint="default"/>
      </w:rPr>
    </w:lvl>
    <w:lvl w:ilvl="3" w:tplc="04090001" w:tentative="1">
      <w:start w:val="1"/>
      <w:numFmt w:val="bullet"/>
      <w:lvlText w:val=""/>
      <w:lvlJc w:val="left"/>
      <w:pPr>
        <w:ind w:left="2796" w:hanging="360"/>
      </w:pPr>
      <w:rPr>
        <w:rFonts w:ascii="Symbol" w:hAnsi="Symbol" w:hint="default"/>
      </w:rPr>
    </w:lvl>
    <w:lvl w:ilvl="4" w:tplc="04090003" w:tentative="1">
      <w:start w:val="1"/>
      <w:numFmt w:val="bullet"/>
      <w:lvlText w:val="o"/>
      <w:lvlJc w:val="left"/>
      <w:pPr>
        <w:ind w:left="3516" w:hanging="360"/>
      </w:pPr>
      <w:rPr>
        <w:rFonts w:ascii="Courier New" w:hAnsi="Courier New" w:cs="Courier New" w:hint="default"/>
      </w:rPr>
    </w:lvl>
    <w:lvl w:ilvl="5" w:tplc="04090005" w:tentative="1">
      <w:start w:val="1"/>
      <w:numFmt w:val="bullet"/>
      <w:lvlText w:val=""/>
      <w:lvlJc w:val="left"/>
      <w:pPr>
        <w:ind w:left="4236" w:hanging="360"/>
      </w:pPr>
      <w:rPr>
        <w:rFonts w:ascii="Wingdings" w:hAnsi="Wingdings" w:hint="default"/>
      </w:rPr>
    </w:lvl>
    <w:lvl w:ilvl="6" w:tplc="04090001" w:tentative="1">
      <w:start w:val="1"/>
      <w:numFmt w:val="bullet"/>
      <w:lvlText w:val=""/>
      <w:lvlJc w:val="left"/>
      <w:pPr>
        <w:ind w:left="4956" w:hanging="360"/>
      </w:pPr>
      <w:rPr>
        <w:rFonts w:ascii="Symbol" w:hAnsi="Symbol" w:hint="default"/>
      </w:rPr>
    </w:lvl>
    <w:lvl w:ilvl="7" w:tplc="04090003" w:tentative="1">
      <w:start w:val="1"/>
      <w:numFmt w:val="bullet"/>
      <w:lvlText w:val="o"/>
      <w:lvlJc w:val="left"/>
      <w:pPr>
        <w:ind w:left="5676" w:hanging="360"/>
      </w:pPr>
      <w:rPr>
        <w:rFonts w:ascii="Courier New" w:hAnsi="Courier New" w:cs="Courier New" w:hint="default"/>
      </w:rPr>
    </w:lvl>
    <w:lvl w:ilvl="8" w:tplc="04090005" w:tentative="1">
      <w:start w:val="1"/>
      <w:numFmt w:val="bullet"/>
      <w:lvlText w:val=""/>
      <w:lvlJc w:val="left"/>
      <w:pPr>
        <w:ind w:left="6396" w:hanging="360"/>
      </w:pPr>
      <w:rPr>
        <w:rFonts w:ascii="Wingdings" w:hAnsi="Wingdings" w:hint="default"/>
      </w:rPr>
    </w:lvl>
  </w:abstractNum>
  <w:abstractNum w:abstractNumId="24" w15:restartNumberingAfterBreak="0">
    <w:nsid w:val="76BB2506"/>
    <w:multiLevelType w:val="hybridMultilevel"/>
    <w:tmpl w:val="D666BA50"/>
    <w:lvl w:ilvl="0" w:tplc="54C2E7A2">
      <w:numFmt w:val="bullet"/>
      <w:lvlText w:val="-"/>
      <w:lvlJc w:val="left"/>
      <w:pPr>
        <w:ind w:left="417" w:hanging="360"/>
      </w:pPr>
      <w:rPr>
        <w:rFonts w:ascii="Times New Roman" w:eastAsia="SimSun" w:hAnsi="Times New Roman" w:cs="Times New Roman" w:hint="default"/>
        <w:sz w:val="24"/>
      </w:rPr>
    </w:lvl>
    <w:lvl w:ilvl="1" w:tplc="04090003">
      <w:start w:val="1"/>
      <w:numFmt w:val="bullet"/>
      <w:lvlText w:val="o"/>
      <w:lvlJc w:val="left"/>
      <w:pPr>
        <w:ind w:left="1137" w:hanging="360"/>
      </w:pPr>
      <w:rPr>
        <w:rFonts w:ascii="Courier New" w:hAnsi="Courier New" w:cs="Courier New" w:hint="default"/>
      </w:rPr>
    </w:lvl>
    <w:lvl w:ilvl="2" w:tplc="04090005">
      <w:start w:val="1"/>
      <w:numFmt w:val="bullet"/>
      <w:lvlText w:val=""/>
      <w:lvlJc w:val="left"/>
      <w:pPr>
        <w:ind w:left="1857" w:hanging="360"/>
      </w:pPr>
      <w:rPr>
        <w:rFonts w:ascii="Wingdings" w:hAnsi="Wingdings" w:hint="default"/>
      </w:rPr>
    </w:lvl>
    <w:lvl w:ilvl="3" w:tplc="04090001">
      <w:start w:val="1"/>
      <w:numFmt w:val="bullet"/>
      <w:lvlText w:val=""/>
      <w:lvlJc w:val="left"/>
      <w:pPr>
        <w:ind w:left="2577" w:hanging="360"/>
      </w:pPr>
      <w:rPr>
        <w:rFonts w:ascii="Symbol" w:hAnsi="Symbol" w:hint="default"/>
      </w:rPr>
    </w:lvl>
    <w:lvl w:ilvl="4" w:tplc="04090003">
      <w:start w:val="1"/>
      <w:numFmt w:val="bullet"/>
      <w:lvlText w:val="o"/>
      <w:lvlJc w:val="left"/>
      <w:pPr>
        <w:ind w:left="3297" w:hanging="360"/>
      </w:pPr>
      <w:rPr>
        <w:rFonts w:ascii="Courier New" w:hAnsi="Courier New" w:cs="Courier New" w:hint="default"/>
      </w:rPr>
    </w:lvl>
    <w:lvl w:ilvl="5" w:tplc="04090005">
      <w:start w:val="1"/>
      <w:numFmt w:val="bullet"/>
      <w:lvlText w:val=""/>
      <w:lvlJc w:val="left"/>
      <w:pPr>
        <w:ind w:left="4017" w:hanging="360"/>
      </w:pPr>
      <w:rPr>
        <w:rFonts w:ascii="Wingdings" w:hAnsi="Wingdings" w:hint="default"/>
      </w:rPr>
    </w:lvl>
    <w:lvl w:ilvl="6" w:tplc="04090001">
      <w:start w:val="1"/>
      <w:numFmt w:val="bullet"/>
      <w:lvlText w:val=""/>
      <w:lvlJc w:val="left"/>
      <w:pPr>
        <w:ind w:left="4737" w:hanging="360"/>
      </w:pPr>
      <w:rPr>
        <w:rFonts w:ascii="Symbol" w:hAnsi="Symbol" w:hint="default"/>
      </w:rPr>
    </w:lvl>
    <w:lvl w:ilvl="7" w:tplc="04090003">
      <w:start w:val="1"/>
      <w:numFmt w:val="bullet"/>
      <w:lvlText w:val="o"/>
      <w:lvlJc w:val="left"/>
      <w:pPr>
        <w:ind w:left="5457" w:hanging="360"/>
      </w:pPr>
      <w:rPr>
        <w:rFonts w:ascii="Courier New" w:hAnsi="Courier New" w:cs="Courier New" w:hint="default"/>
      </w:rPr>
    </w:lvl>
    <w:lvl w:ilvl="8" w:tplc="04090005">
      <w:start w:val="1"/>
      <w:numFmt w:val="bullet"/>
      <w:lvlText w:val=""/>
      <w:lvlJc w:val="left"/>
      <w:pPr>
        <w:ind w:left="6177" w:hanging="360"/>
      </w:pPr>
      <w:rPr>
        <w:rFonts w:ascii="Wingdings" w:hAnsi="Wingdings" w:hint="default"/>
      </w:rPr>
    </w:lvl>
  </w:abstractNum>
  <w:abstractNum w:abstractNumId="25" w15:restartNumberingAfterBreak="0">
    <w:nsid w:val="7D631369"/>
    <w:multiLevelType w:val="hybridMultilevel"/>
    <w:tmpl w:val="8E4C88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4993577">
    <w:abstractNumId w:val="9"/>
  </w:num>
  <w:num w:numId="2" w16cid:durableId="78911323">
    <w:abstractNumId w:val="7"/>
  </w:num>
  <w:num w:numId="3" w16cid:durableId="1331445465">
    <w:abstractNumId w:val="6"/>
  </w:num>
  <w:num w:numId="4" w16cid:durableId="1690836772">
    <w:abstractNumId w:val="5"/>
  </w:num>
  <w:num w:numId="5" w16cid:durableId="806319133">
    <w:abstractNumId w:val="4"/>
  </w:num>
  <w:num w:numId="6" w16cid:durableId="169878281">
    <w:abstractNumId w:val="8"/>
  </w:num>
  <w:num w:numId="7" w16cid:durableId="977028743">
    <w:abstractNumId w:val="3"/>
  </w:num>
  <w:num w:numId="8" w16cid:durableId="1510368416">
    <w:abstractNumId w:val="2"/>
  </w:num>
  <w:num w:numId="9" w16cid:durableId="821459800">
    <w:abstractNumId w:val="1"/>
  </w:num>
  <w:num w:numId="10" w16cid:durableId="806243025">
    <w:abstractNumId w:val="0"/>
  </w:num>
  <w:num w:numId="11" w16cid:durableId="1018199766">
    <w:abstractNumId w:val="23"/>
  </w:num>
  <w:num w:numId="12" w16cid:durableId="2121794927">
    <w:abstractNumId w:val="19"/>
  </w:num>
  <w:num w:numId="13" w16cid:durableId="1148520483">
    <w:abstractNumId w:val="11"/>
  </w:num>
  <w:num w:numId="14" w16cid:durableId="1432972093">
    <w:abstractNumId w:val="22"/>
  </w:num>
  <w:num w:numId="15" w16cid:durableId="1352685271">
    <w:abstractNumId w:val="25"/>
  </w:num>
  <w:num w:numId="16" w16cid:durableId="1886523395">
    <w:abstractNumId w:val="16"/>
  </w:num>
  <w:num w:numId="17" w16cid:durableId="516313783">
    <w:abstractNumId w:val="20"/>
  </w:num>
  <w:num w:numId="18" w16cid:durableId="9356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8905148">
    <w:abstractNumId w:val="14"/>
  </w:num>
  <w:num w:numId="20" w16cid:durableId="1440830857">
    <w:abstractNumId w:val="17"/>
  </w:num>
  <w:num w:numId="21" w16cid:durableId="495145642">
    <w:abstractNumId w:val="12"/>
  </w:num>
  <w:num w:numId="22" w16cid:durableId="1193416285">
    <w:abstractNumId w:val="13"/>
  </w:num>
  <w:num w:numId="23" w16cid:durableId="431515667">
    <w:abstractNumId w:val="21"/>
  </w:num>
  <w:num w:numId="24" w16cid:durableId="1622833731">
    <w:abstractNumId w:val="18"/>
  </w:num>
  <w:num w:numId="25" w16cid:durableId="604076110">
    <w:abstractNumId w:val="10"/>
  </w:num>
  <w:num w:numId="26" w16cid:durableId="840923862">
    <w:abstractNumId w:val="24"/>
  </w:num>
  <w:num w:numId="27" w16cid:durableId="12211644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activeWritingStyle w:appName="MSWord" w:lang="zh-CN" w:vendorID="64" w:dllVersion="0" w:nlCheck="1" w:checkStyle="1"/>
  <w:activeWritingStyle w:appName="MSWord" w:lang="es-ES" w:vendorID="64" w:dllVersion="0" w:nlCheck="1" w:checkStyle="0"/>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FFB"/>
    <w:rsid w:val="00000EC3"/>
    <w:rsid w:val="00000FC7"/>
    <w:rsid w:val="0000273D"/>
    <w:rsid w:val="000069D4"/>
    <w:rsid w:val="0000705A"/>
    <w:rsid w:val="000103B1"/>
    <w:rsid w:val="0001061D"/>
    <w:rsid w:val="00010B0B"/>
    <w:rsid w:val="000138E5"/>
    <w:rsid w:val="000174AD"/>
    <w:rsid w:val="00017DC9"/>
    <w:rsid w:val="00021F7A"/>
    <w:rsid w:val="0002324F"/>
    <w:rsid w:val="00025A7B"/>
    <w:rsid w:val="00025F41"/>
    <w:rsid w:val="000276A7"/>
    <w:rsid w:val="000305E1"/>
    <w:rsid w:val="00030D03"/>
    <w:rsid w:val="00033BAD"/>
    <w:rsid w:val="00040556"/>
    <w:rsid w:val="00040A44"/>
    <w:rsid w:val="00042AEA"/>
    <w:rsid w:val="00042FF2"/>
    <w:rsid w:val="00045BFA"/>
    <w:rsid w:val="000473DF"/>
    <w:rsid w:val="00053231"/>
    <w:rsid w:val="00053AD3"/>
    <w:rsid w:val="00056D8D"/>
    <w:rsid w:val="00057223"/>
    <w:rsid w:val="000619A5"/>
    <w:rsid w:val="0006249F"/>
    <w:rsid w:val="00071BA1"/>
    <w:rsid w:val="00073152"/>
    <w:rsid w:val="000759A2"/>
    <w:rsid w:val="00077FCD"/>
    <w:rsid w:val="000877A6"/>
    <w:rsid w:val="00093E50"/>
    <w:rsid w:val="000948B6"/>
    <w:rsid w:val="00095667"/>
    <w:rsid w:val="00096C2F"/>
    <w:rsid w:val="000A3FBE"/>
    <w:rsid w:val="000A402E"/>
    <w:rsid w:val="000A5754"/>
    <w:rsid w:val="000A7D55"/>
    <w:rsid w:val="000B0ACA"/>
    <w:rsid w:val="000B2F64"/>
    <w:rsid w:val="000B31A0"/>
    <w:rsid w:val="000B46FB"/>
    <w:rsid w:val="000B5400"/>
    <w:rsid w:val="000B55EC"/>
    <w:rsid w:val="000B5C3E"/>
    <w:rsid w:val="000B7817"/>
    <w:rsid w:val="000B7883"/>
    <w:rsid w:val="000C19A6"/>
    <w:rsid w:val="000C2E8E"/>
    <w:rsid w:val="000C4D66"/>
    <w:rsid w:val="000C4D93"/>
    <w:rsid w:val="000C55B8"/>
    <w:rsid w:val="000D49FB"/>
    <w:rsid w:val="000D78F9"/>
    <w:rsid w:val="000E0AE4"/>
    <w:rsid w:val="000E0E7C"/>
    <w:rsid w:val="000E0FAB"/>
    <w:rsid w:val="000E1537"/>
    <w:rsid w:val="000E2D7F"/>
    <w:rsid w:val="000F1B4B"/>
    <w:rsid w:val="000F2686"/>
    <w:rsid w:val="000F4256"/>
    <w:rsid w:val="000F47A3"/>
    <w:rsid w:val="000F548F"/>
    <w:rsid w:val="000F5585"/>
    <w:rsid w:val="000F6D51"/>
    <w:rsid w:val="00101E80"/>
    <w:rsid w:val="00107DB8"/>
    <w:rsid w:val="00113310"/>
    <w:rsid w:val="00114AE7"/>
    <w:rsid w:val="00115AD7"/>
    <w:rsid w:val="00115DB1"/>
    <w:rsid w:val="00115DF1"/>
    <w:rsid w:val="001175DC"/>
    <w:rsid w:val="00120088"/>
    <w:rsid w:val="00120B55"/>
    <w:rsid w:val="0012139D"/>
    <w:rsid w:val="001228B6"/>
    <w:rsid w:val="00122AB4"/>
    <w:rsid w:val="00122D2F"/>
    <w:rsid w:val="00124AE2"/>
    <w:rsid w:val="00126E71"/>
    <w:rsid w:val="0012744F"/>
    <w:rsid w:val="00127A76"/>
    <w:rsid w:val="0013130F"/>
    <w:rsid w:val="00133D5F"/>
    <w:rsid w:val="00133FED"/>
    <w:rsid w:val="00134FDB"/>
    <w:rsid w:val="00135065"/>
    <w:rsid w:val="00135D36"/>
    <w:rsid w:val="0013635C"/>
    <w:rsid w:val="0013699E"/>
    <w:rsid w:val="00136A91"/>
    <w:rsid w:val="00137365"/>
    <w:rsid w:val="001421E0"/>
    <w:rsid w:val="0014289E"/>
    <w:rsid w:val="0014326B"/>
    <w:rsid w:val="00145D72"/>
    <w:rsid w:val="00146A6F"/>
    <w:rsid w:val="00150FE5"/>
    <w:rsid w:val="00151DE9"/>
    <w:rsid w:val="00151ECE"/>
    <w:rsid w:val="00156DFF"/>
    <w:rsid w:val="00156F66"/>
    <w:rsid w:val="00157BD6"/>
    <w:rsid w:val="00161971"/>
    <w:rsid w:val="001653F3"/>
    <w:rsid w:val="00166BC0"/>
    <w:rsid w:val="00170608"/>
    <w:rsid w:val="00171C71"/>
    <w:rsid w:val="00172160"/>
    <w:rsid w:val="00172858"/>
    <w:rsid w:val="00175477"/>
    <w:rsid w:val="00176A57"/>
    <w:rsid w:val="0018068E"/>
    <w:rsid w:val="001809AC"/>
    <w:rsid w:val="00181B11"/>
    <w:rsid w:val="00182528"/>
    <w:rsid w:val="00182F6A"/>
    <w:rsid w:val="001849C6"/>
    <w:rsid w:val="0018500B"/>
    <w:rsid w:val="001850FC"/>
    <w:rsid w:val="001863B9"/>
    <w:rsid w:val="00187971"/>
    <w:rsid w:val="00191E5E"/>
    <w:rsid w:val="001922BB"/>
    <w:rsid w:val="0019260A"/>
    <w:rsid w:val="00192BF8"/>
    <w:rsid w:val="00193EBE"/>
    <w:rsid w:val="00194B9D"/>
    <w:rsid w:val="001967B6"/>
    <w:rsid w:val="00196A19"/>
    <w:rsid w:val="00196AB1"/>
    <w:rsid w:val="001A0955"/>
    <w:rsid w:val="001A2B4F"/>
    <w:rsid w:val="001A6750"/>
    <w:rsid w:val="001A6776"/>
    <w:rsid w:val="001A7DDC"/>
    <w:rsid w:val="001B19E6"/>
    <w:rsid w:val="001B24FA"/>
    <w:rsid w:val="001B3CD1"/>
    <w:rsid w:val="001C0948"/>
    <w:rsid w:val="001C1FE3"/>
    <w:rsid w:val="001C22A0"/>
    <w:rsid w:val="001C2B46"/>
    <w:rsid w:val="001C39A4"/>
    <w:rsid w:val="001C3CDB"/>
    <w:rsid w:val="001D0786"/>
    <w:rsid w:val="001D0985"/>
    <w:rsid w:val="001D4027"/>
    <w:rsid w:val="001D4526"/>
    <w:rsid w:val="001D509A"/>
    <w:rsid w:val="001D7B4D"/>
    <w:rsid w:val="001E2029"/>
    <w:rsid w:val="001E34F6"/>
    <w:rsid w:val="001E39CB"/>
    <w:rsid w:val="001E50C0"/>
    <w:rsid w:val="001E6817"/>
    <w:rsid w:val="001E7019"/>
    <w:rsid w:val="001E75E2"/>
    <w:rsid w:val="001E77D9"/>
    <w:rsid w:val="001F1DB1"/>
    <w:rsid w:val="001F4970"/>
    <w:rsid w:val="002008F8"/>
    <w:rsid w:val="002016B5"/>
    <w:rsid w:val="00202DC1"/>
    <w:rsid w:val="002039F5"/>
    <w:rsid w:val="00203ABF"/>
    <w:rsid w:val="00203FD2"/>
    <w:rsid w:val="002052BC"/>
    <w:rsid w:val="00206E2C"/>
    <w:rsid w:val="00206F31"/>
    <w:rsid w:val="0020709B"/>
    <w:rsid w:val="0021101A"/>
    <w:rsid w:val="002116EA"/>
    <w:rsid w:val="002116EE"/>
    <w:rsid w:val="0021400B"/>
    <w:rsid w:val="0021661A"/>
    <w:rsid w:val="002169B6"/>
    <w:rsid w:val="002169E9"/>
    <w:rsid w:val="00220CE1"/>
    <w:rsid w:val="00221A29"/>
    <w:rsid w:val="00222693"/>
    <w:rsid w:val="00223220"/>
    <w:rsid w:val="002262BF"/>
    <w:rsid w:val="002309D8"/>
    <w:rsid w:val="00232406"/>
    <w:rsid w:val="00233E19"/>
    <w:rsid w:val="002346FE"/>
    <w:rsid w:val="00235990"/>
    <w:rsid w:val="00240D88"/>
    <w:rsid w:val="0024154E"/>
    <w:rsid w:val="00241934"/>
    <w:rsid w:val="0024485F"/>
    <w:rsid w:val="002450D0"/>
    <w:rsid w:val="002450F1"/>
    <w:rsid w:val="00255CEA"/>
    <w:rsid w:val="00257760"/>
    <w:rsid w:val="002577A1"/>
    <w:rsid w:val="00261E03"/>
    <w:rsid w:val="00263BE5"/>
    <w:rsid w:val="00263CE7"/>
    <w:rsid w:val="00264862"/>
    <w:rsid w:val="00266CC8"/>
    <w:rsid w:val="00267A46"/>
    <w:rsid w:val="00270DE6"/>
    <w:rsid w:val="00272508"/>
    <w:rsid w:val="00272B09"/>
    <w:rsid w:val="00272C98"/>
    <w:rsid w:val="00273258"/>
    <w:rsid w:val="0027402D"/>
    <w:rsid w:val="002755B8"/>
    <w:rsid w:val="002776CB"/>
    <w:rsid w:val="00282484"/>
    <w:rsid w:val="00282A23"/>
    <w:rsid w:val="00284027"/>
    <w:rsid w:val="00287BF1"/>
    <w:rsid w:val="00290630"/>
    <w:rsid w:val="00292707"/>
    <w:rsid w:val="00292E12"/>
    <w:rsid w:val="00295ED8"/>
    <w:rsid w:val="00296A4A"/>
    <w:rsid w:val="002A1415"/>
    <w:rsid w:val="002A18EB"/>
    <w:rsid w:val="002A2F20"/>
    <w:rsid w:val="002A3D35"/>
    <w:rsid w:val="002A496E"/>
    <w:rsid w:val="002A4CD6"/>
    <w:rsid w:val="002A5646"/>
    <w:rsid w:val="002A7FE2"/>
    <w:rsid w:val="002B1DAA"/>
    <w:rsid w:val="002B1FB3"/>
    <w:rsid w:val="002B3A18"/>
    <w:rsid w:val="002B3E2F"/>
    <w:rsid w:val="002B3FFE"/>
    <w:rsid w:val="002B4036"/>
    <w:rsid w:val="002B4B7F"/>
    <w:rsid w:val="002B5769"/>
    <w:rsid w:val="002B7101"/>
    <w:rsid w:val="002B711C"/>
    <w:rsid w:val="002C0244"/>
    <w:rsid w:val="002C1190"/>
    <w:rsid w:val="002C3E7B"/>
    <w:rsid w:val="002D0ACE"/>
    <w:rsid w:val="002D1ED4"/>
    <w:rsid w:val="002D2CD1"/>
    <w:rsid w:val="002D2D49"/>
    <w:rsid w:val="002D44D2"/>
    <w:rsid w:val="002D6185"/>
    <w:rsid w:val="002E1B4F"/>
    <w:rsid w:val="002E39A6"/>
    <w:rsid w:val="002E41CB"/>
    <w:rsid w:val="002E4FD8"/>
    <w:rsid w:val="002F2E67"/>
    <w:rsid w:val="002F420A"/>
    <w:rsid w:val="002F6530"/>
    <w:rsid w:val="002F750E"/>
    <w:rsid w:val="00300095"/>
    <w:rsid w:val="00301488"/>
    <w:rsid w:val="00302636"/>
    <w:rsid w:val="00302D26"/>
    <w:rsid w:val="00302E2F"/>
    <w:rsid w:val="00310217"/>
    <w:rsid w:val="00310526"/>
    <w:rsid w:val="003118B3"/>
    <w:rsid w:val="00311E8B"/>
    <w:rsid w:val="00312329"/>
    <w:rsid w:val="00313DC8"/>
    <w:rsid w:val="00315214"/>
    <w:rsid w:val="00315546"/>
    <w:rsid w:val="0031577B"/>
    <w:rsid w:val="003158D2"/>
    <w:rsid w:val="003163BC"/>
    <w:rsid w:val="0031647A"/>
    <w:rsid w:val="003172EE"/>
    <w:rsid w:val="00317FE9"/>
    <w:rsid w:val="003231FC"/>
    <w:rsid w:val="003232CC"/>
    <w:rsid w:val="003232EA"/>
    <w:rsid w:val="0032422A"/>
    <w:rsid w:val="003242E2"/>
    <w:rsid w:val="003302F9"/>
    <w:rsid w:val="003304C8"/>
    <w:rsid w:val="00330567"/>
    <w:rsid w:val="0033316C"/>
    <w:rsid w:val="00341864"/>
    <w:rsid w:val="00341B07"/>
    <w:rsid w:val="00342DA3"/>
    <w:rsid w:val="00344CFC"/>
    <w:rsid w:val="00345BBD"/>
    <w:rsid w:val="0034610C"/>
    <w:rsid w:val="00346876"/>
    <w:rsid w:val="003500DF"/>
    <w:rsid w:val="00350914"/>
    <w:rsid w:val="00351DA5"/>
    <w:rsid w:val="00354AAC"/>
    <w:rsid w:val="003557E5"/>
    <w:rsid w:val="0036112C"/>
    <w:rsid w:val="003614F8"/>
    <w:rsid w:val="00363FE7"/>
    <w:rsid w:val="003641FE"/>
    <w:rsid w:val="0036469A"/>
    <w:rsid w:val="00364CD7"/>
    <w:rsid w:val="00364EA1"/>
    <w:rsid w:val="00365034"/>
    <w:rsid w:val="00371D84"/>
    <w:rsid w:val="003720B3"/>
    <w:rsid w:val="00372488"/>
    <w:rsid w:val="0038260B"/>
    <w:rsid w:val="0038281E"/>
    <w:rsid w:val="00382CC1"/>
    <w:rsid w:val="00383598"/>
    <w:rsid w:val="003839E7"/>
    <w:rsid w:val="00384E5D"/>
    <w:rsid w:val="00386A9D"/>
    <w:rsid w:val="00391081"/>
    <w:rsid w:val="00397273"/>
    <w:rsid w:val="003A0A93"/>
    <w:rsid w:val="003A0B4E"/>
    <w:rsid w:val="003A33CB"/>
    <w:rsid w:val="003A4E86"/>
    <w:rsid w:val="003A71AF"/>
    <w:rsid w:val="003A7BFC"/>
    <w:rsid w:val="003B0D4A"/>
    <w:rsid w:val="003B2789"/>
    <w:rsid w:val="003B2C7B"/>
    <w:rsid w:val="003B362E"/>
    <w:rsid w:val="003B61A3"/>
    <w:rsid w:val="003B6D4B"/>
    <w:rsid w:val="003B7FF4"/>
    <w:rsid w:val="003C13CE"/>
    <w:rsid w:val="003C29A6"/>
    <w:rsid w:val="003C37A7"/>
    <w:rsid w:val="003C3C76"/>
    <w:rsid w:val="003C4963"/>
    <w:rsid w:val="003D13B8"/>
    <w:rsid w:val="003D1461"/>
    <w:rsid w:val="003D27B9"/>
    <w:rsid w:val="003D4B2D"/>
    <w:rsid w:val="003D4D4C"/>
    <w:rsid w:val="003D69B8"/>
    <w:rsid w:val="003E2518"/>
    <w:rsid w:val="003F0CBC"/>
    <w:rsid w:val="003F0DED"/>
    <w:rsid w:val="003F2879"/>
    <w:rsid w:val="003F2CE7"/>
    <w:rsid w:val="003F4E2A"/>
    <w:rsid w:val="003F76A8"/>
    <w:rsid w:val="0040250E"/>
    <w:rsid w:val="0040337F"/>
    <w:rsid w:val="0040342C"/>
    <w:rsid w:val="00405724"/>
    <w:rsid w:val="00405D57"/>
    <w:rsid w:val="00407853"/>
    <w:rsid w:val="004105F3"/>
    <w:rsid w:val="0041123C"/>
    <w:rsid w:val="00413914"/>
    <w:rsid w:val="00414944"/>
    <w:rsid w:val="0041545C"/>
    <w:rsid w:val="00415978"/>
    <w:rsid w:val="00415C7A"/>
    <w:rsid w:val="00417E7A"/>
    <w:rsid w:val="00421B08"/>
    <w:rsid w:val="00426BDA"/>
    <w:rsid w:val="004275B6"/>
    <w:rsid w:val="0043040C"/>
    <w:rsid w:val="004314A2"/>
    <w:rsid w:val="00435C16"/>
    <w:rsid w:val="00436AC6"/>
    <w:rsid w:val="00437D4D"/>
    <w:rsid w:val="00442C9B"/>
    <w:rsid w:val="00446E76"/>
    <w:rsid w:val="0044701F"/>
    <w:rsid w:val="00447690"/>
    <w:rsid w:val="004500E3"/>
    <w:rsid w:val="00453805"/>
    <w:rsid w:val="0045609C"/>
    <w:rsid w:val="004564C3"/>
    <w:rsid w:val="00460B26"/>
    <w:rsid w:val="00461599"/>
    <w:rsid w:val="00462660"/>
    <w:rsid w:val="004630E2"/>
    <w:rsid w:val="004651E3"/>
    <w:rsid w:val="004655B0"/>
    <w:rsid w:val="00471AE3"/>
    <w:rsid w:val="004748F4"/>
    <w:rsid w:val="00474A7B"/>
    <w:rsid w:val="00480EE4"/>
    <w:rsid w:val="00481CE0"/>
    <w:rsid w:val="00484B34"/>
    <w:rsid w:val="004869AC"/>
    <w:rsid w:val="004917C6"/>
    <w:rsid w:val="00491EEB"/>
    <w:rsid w:val="004926D2"/>
    <w:rsid w:val="004976A9"/>
    <w:rsid w:val="004A048D"/>
    <w:rsid w:val="004A26EA"/>
    <w:rsid w:val="004A2FEE"/>
    <w:rsid w:val="004A35AA"/>
    <w:rsid w:val="004A3D5B"/>
    <w:rsid w:val="004A6172"/>
    <w:rsid w:val="004B1D1E"/>
    <w:rsid w:val="004B1EF7"/>
    <w:rsid w:val="004B3DB3"/>
    <w:rsid w:val="004B3FAD"/>
    <w:rsid w:val="004B52C6"/>
    <w:rsid w:val="004B687F"/>
    <w:rsid w:val="004B7E77"/>
    <w:rsid w:val="004C0000"/>
    <w:rsid w:val="004C1BB2"/>
    <w:rsid w:val="004C2D7A"/>
    <w:rsid w:val="004C2FE3"/>
    <w:rsid w:val="004C58A9"/>
    <w:rsid w:val="004D0180"/>
    <w:rsid w:val="004D170F"/>
    <w:rsid w:val="004D1EB1"/>
    <w:rsid w:val="004D2B92"/>
    <w:rsid w:val="004D2D25"/>
    <w:rsid w:val="004D3E5B"/>
    <w:rsid w:val="004D5EFF"/>
    <w:rsid w:val="004D6D19"/>
    <w:rsid w:val="004D7A0E"/>
    <w:rsid w:val="004E361C"/>
    <w:rsid w:val="004E3CF9"/>
    <w:rsid w:val="004E4B9F"/>
    <w:rsid w:val="004E6921"/>
    <w:rsid w:val="004F156D"/>
    <w:rsid w:val="004F2AC3"/>
    <w:rsid w:val="004F7071"/>
    <w:rsid w:val="00500074"/>
    <w:rsid w:val="00501B2A"/>
    <w:rsid w:val="00501DCA"/>
    <w:rsid w:val="00501F4A"/>
    <w:rsid w:val="00503D3D"/>
    <w:rsid w:val="005065F5"/>
    <w:rsid w:val="005102F3"/>
    <w:rsid w:val="00513A47"/>
    <w:rsid w:val="00514383"/>
    <w:rsid w:val="00514907"/>
    <w:rsid w:val="00516B3C"/>
    <w:rsid w:val="00517901"/>
    <w:rsid w:val="005211E1"/>
    <w:rsid w:val="00522229"/>
    <w:rsid w:val="00524A7C"/>
    <w:rsid w:val="00525297"/>
    <w:rsid w:val="005255BC"/>
    <w:rsid w:val="005314B7"/>
    <w:rsid w:val="0053207B"/>
    <w:rsid w:val="00532ADA"/>
    <w:rsid w:val="005350D5"/>
    <w:rsid w:val="00535F8D"/>
    <w:rsid w:val="00537EF9"/>
    <w:rsid w:val="005406C0"/>
    <w:rsid w:val="005408DF"/>
    <w:rsid w:val="00542113"/>
    <w:rsid w:val="005444BD"/>
    <w:rsid w:val="0055318D"/>
    <w:rsid w:val="00560738"/>
    <w:rsid w:val="00560A5C"/>
    <w:rsid w:val="00563C2E"/>
    <w:rsid w:val="00565F6D"/>
    <w:rsid w:val="00567372"/>
    <w:rsid w:val="0057179C"/>
    <w:rsid w:val="0057183B"/>
    <w:rsid w:val="00571F32"/>
    <w:rsid w:val="00571F49"/>
    <w:rsid w:val="005729DB"/>
    <w:rsid w:val="00573344"/>
    <w:rsid w:val="005748C2"/>
    <w:rsid w:val="0057696B"/>
    <w:rsid w:val="00576D0E"/>
    <w:rsid w:val="0057770B"/>
    <w:rsid w:val="00583F9B"/>
    <w:rsid w:val="00584AFA"/>
    <w:rsid w:val="005862E9"/>
    <w:rsid w:val="0059206C"/>
    <w:rsid w:val="005933DE"/>
    <w:rsid w:val="00593A5E"/>
    <w:rsid w:val="005943FC"/>
    <w:rsid w:val="005A0709"/>
    <w:rsid w:val="005A0C1F"/>
    <w:rsid w:val="005A138A"/>
    <w:rsid w:val="005A1A7B"/>
    <w:rsid w:val="005A2E06"/>
    <w:rsid w:val="005A3190"/>
    <w:rsid w:val="005A569C"/>
    <w:rsid w:val="005A6BCA"/>
    <w:rsid w:val="005A7F55"/>
    <w:rsid w:val="005B0066"/>
    <w:rsid w:val="005C0606"/>
    <w:rsid w:val="005C19B3"/>
    <w:rsid w:val="005C580C"/>
    <w:rsid w:val="005C5CF7"/>
    <w:rsid w:val="005C6B72"/>
    <w:rsid w:val="005C7E74"/>
    <w:rsid w:val="005D0E86"/>
    <w:rsid w:val="005D2377"/>
    <w:rsid w:val="005D3724"/>
    <w:rsid w:val="005D650D"/>
    <w:rsid w:val="005D71A2"/>
    <w:rsid w:val="005D77CD"/>
    <w:rsid w:val="005E06B5"/>
    <w:rsid w:val="005E0721"/>
    <w:rsid w:val="005E1223"/>
    <w:rsid w:val="005E308C"/>
    <w:rsid w:val="005E5C10"/>
    <w:rsid w:val="005E70E3"/>
    <w:rsid w:val="005F1929"/>
    <w:rsid w:val="005F2C78"/>
    <w:rsid w:val="005F6B40"/>
    <w:rsid w:val="005F75D9"/>
    <w:rsid w:val="006006A3"/>
    <w:rsid w:val="0060766F"/>
    <w:rsid w:val="00610842"/>
    <w:rsid w:val="0061244B"/>
    <w:rsid w:val="0061247B"/>
    <w:rsid w:val="00613C39"/>
    <w:rsid w:val="00613FCE"/>
    <w:rsid w:val="006144E4"/>
    <w:rsid w:val="006154FF"/>
    <w:rsid w:val="00617501"/>
    <w:rsid w:val="006219B5"/>
    <w:rsid w:val="00622D0F"/>
    <w:rsid w:val="00622D12"/>
    <w:rsid w:val="00624555"/>
    <w:rsid w:val="006316D9"/>
    <w:rsid w:val="00637B99"/>
    <w:rsid w:val="00640631"/>
    <w:rsid w:val="00640843"/>
    <w:rsid w:val="006440DE"/>
    <w:rsid w:val="006444B6"/>
    <w:rsid w:val="00647A2B"/>
    <w:rsid w:val="00650299"/>
    <w:rsid w:val="006513DD"/>
    <w:rsid w:val="00652191"/>
    <w:rsid w:val="006550C0"/>
    <w:rsid w:val="00655FC5"/>
    <w:rsid w:val="00655FDD"/>
    <w:rsid w:val="0066139D"/>
    <w:rsid w:val="00670B08"/>
    <w:rsid w:val="00670C55"/>
    <w:rsid w:val="00680D49"/>
    <w:rsid w:val="006815CD"/>
    <w:rsid w:val="006878DA"/>
    <w:rsid w:val="00687BD5"/>
    <w:rsid w:val="006907AE"/>
    <w:rsid w:val="00690BFB"/>
    <w:rsid w:val="0069152E"/>
    <w:rsid w:val="00692524"/>
    <w:rsid w:val="00694A2B"/>
    <w:rsid w:val="006956D0"/>
    <w:rsid w:val="00696AEE"/>
    <w:rsid w:val="006A116C"/>
    <w:rsid w:val="006A184C"/>
    <w:rsid w:val="006A4D49"/>
    <w:rsid w:val="006A4ED0"/>
    <w:rsid w:val="006B011D"/>
    <w:rsid w:val="006B14AB"/>
    <w:rsid w:val="006B3467"/>
    <w:rsid w:val="006B42EB"/>
    <w:rsid w:val="006B43D3"/>
    <w:rsid w:val="006B4E74"/>
    <w:rsid w:val="006C14B3"/>
    <w:rsid w:val="006C2585"/>
    <w:rsid w:val="006C35AA"/>
    <w:rsid w:val="006C44C1"/>
    <w:rsid w:val="006C58EA"/>
    <w:rsid w:val="006C68FE"/>
    <w:rsid w:val="006C6E0B"/>
    <w:rsid w:val="006D2825"/>
    <w:rsid w:val="006D33B6"/>
    <w:rsid w:val="006D3A20"/>
    <w:rsid w:val="006D3C32"/>
    <w:rsid w:val="006D4085"/>
    <w:rsid w:val="006D6AF4"/>
    <w:rsid w:val="006D7202"/>
    <w:rsid w:val="006D7ED2"/>
    <w:rsid w:val="006E16B5"/>
    <w:rsid w:val="006E367C"/>
    <w:rsid w:val="006E5DEE"/>
    <w:rsid w:val="006E6B1C"/>
    <w:rsid w:val="006E7C3B"/>
    <w:rsid w:val="006F1474"/>
    <w:rsid w:val="006F3293"/>
    <w:rsid w:val="006F5A3B"/>
    <w:rsid w:val="00700886"/>
    <w:rsid w:val="007026B2"/>
    <w:rsid w:val="00705F47"/>
    <w:rsid w:val="00710D11"/>
    <w:rsid w:val="00711970"/>
    <w:rsid w:val="0071203D"/>
    <w:rsid w:val="00712576"/>
    <w:rsid w:val="00713CDB"/>
    <w:rsid w:val="00721983"/>
    <w:rsid w:val="00724467"/>
    <w:rsid w:val="00724B97"/>
    <w:rsid w:val="00725554"/>
    <w:rsid w:val="00725F45"/>
    <w:rsid w:val="007345D6"/>
    <w:rsid w:val="007356A4"/>
    <w:rsid w:val="00736830"/>
    <w:rsid w:val="007379CA"/>
    <w:rsid w:val="00737EA1"/>
    <w:rsid w:val="007407B1"/>
    <w:rsid w:val="007409E5"/>
    <w:rsid w:val="007418A1"/>
    <w:rsid w:val="007436FD"/>
    <w:rsid w:val="00744F79"/>
    <w:rsid w:val="00747486"/>
    <w:rsid w:val="007542A4"/>
    <w:rsid w:val="0075739B"/>
    <w:rsid w:val="007603C0"/>
    <w:rsid w:val="00764AD8"/>
    <w:rsid w:val="007652E4"/>
    <w:rsid w:val="00766333"/>
    <w:rsid w:val="00766911"/>
    <w:rsid w:val="00767877"/>
    <w:rsid w:val="00773AB1"/>
    <w:rsid w:val="00773B46"/>
    <w:rsid w:val="00776750"/>
    <w:rsid w:val="00777CAF"/>
    <w:rsid w:val="00782D62"/>
    <w:rsid w:val="00783046"/>
    <w:rsid w:val="00783E10"/>
    <w:rsid w:val="00784370"/>
    <w:rsid w:val="00786948"/>
    <w:rsid w:val="00792A3A"/>
    <w:rsid w:val="0079425F"/>
    <w:rsid w:val="00797085"/>
    <w:rsid w:val="007A08B3"/>
    <w:rsid w:val="007A16C4"/>
    <w:rsid w:val="007A365A"/>
    <w:rsid w:val="007A3B5D"/>
    <w:rsid w:val="007A4586"/>
    <w:rsid w:val="007B2ABA"/>
    <w:rsid w:val="007B30CE"/>
    <w:rsid w:val="007B3562"/>
    <w:rsid w:val="007B44D8"/>
    <w:rsid w:val="007B481B"/>
    <w:rsid w:val="007B7636"/>
    <w:rsid w:val="007C0D44"/>
    <w:rsid w:val="007C14BF"/>
    <w:rsid w:val="007C2288"/>
    <w:rsid w:val="007C2878"/>
    <w:rsid w:val="007C5F61"/>
    <w:rsid w:val="007C7C56"/>
    <w:rsid w:val="007D0DC2"/>
    <w:rsid w:val="007D2F64"/>
    <w:rsid w:val="007D511C"/>
    <w:rsid w:val="007D7138"/>
    <w:rsid w:val="007E2E0E"/>
    <w:rsid w:val="007E4CE4"/>
    <w:rsid w:val="007E51DC"/>
    <w:rsid w:val="007E5355"/>
    <w:rsid w:val="007E798B"/>
    <w:rsid w:val="007F0634"/>
    <w:rsid w:val="007F23DF"/>
    <w:rsid w:val="007F34F7"/>
    <w:rsid w:val="007F6891"/>
    <w:rsid w:val="007F6E06"/>
    <w:rsid w:val="00801031"/>
    <w:rsid w:val="00802953"/>
    <w:rsid w:val="00803551"/>
    <w:rsid w:val="00803F97"/>
    <w:rsid w:val="00804833"/>
    <w:rsid w:val="00807FF1"/>
    <w:rsid w:val="0081276D"/>
    <w:rsid w:val="0081456E"/>
    <w:rsid w:val="00815A3E"/>
    <w:rsid w:val="0081657A"/>
    <w:rsid w:val="00817BB4"/>
    <w:rsid w:val="00821FFB"/>
    <w:rsid w:val="00822581"/>
    <w:rsid w:val="00823683"/>
    <w:rsid w:val="00827C0B"/>
    <w:rsid w:val="00827C65"/>
    <w:rsid w:val="008309DD"/>
    <w:rsid w:val="00830DBC"/>
    <w:rsid w:val="00831A6E"/>
    <w:rsid w:val="00831AF2"/>
    <w:rsid w:val="0083227A"/>
    <w:rsid w:val="00832580"/>
    <w:rsid w:val="0083423E"/>
    <w:rsid w:val="00834B1E"/>
    <w:rsid w:val="00835B8B"/>
    <w:rsid w:val="00840A95"/>
    <w:rsid w:val="008415AD"/>
    <w:rsid w:val="00843171"/>
    <w:rsid w:val="00850886"/>
    <w:rsid w:val="0085180C"/>
    <w:rsid w:val="00852D8C"/>
    <w:rsid w:val="00852F97"/>
    <w:rsid w:val="008541D2"/>
    <w:rsid w:val="008565E7"/>
    <w:rsid w:val="00857C67"/>
    <w:rsid w:val="00862CC9"/>
    <w:rsid w:val="0086380E"/>
    <w:rsid w:val="00863BBF"/>
    <w:rsid w:val="008662DA"/>
    <w:rsid w:val="00866900"/>
    <w:rsid w:val="00867D15"/>
    <w:rsid w:val="00870336"/>
    <w:rsid w:val="00870346"/>
    <w:rsid w:val="0087300D"/>
    <w:rsid w:val="00874569"/>
    <w:rsid w:val="0087539F"/>
    <w:rsid w:val="00875827"/>
    <w:rsid w:val="00875B05"/>
    <w:rsid w:val="0087672D"/>
    <w:rsid w:val="008768C5"/>
    <w:rsid w:val="00877C39"/>
    <w:rsid w:val="008805F9"/>
    <w:rsid w:val="00881BA1"/>
    <w:rsid w:val="008836EC"/>
    <w:rsid w:val="00885066"/>
    <w:rsid w:val="00890026"/>
    <w:rsid w:val="00890880"/>
    <w:rsid w:val="00890A8E"/>
    <w:rsid w:val="008965A7"/>
    <w:rsid w:val="008970E4"/>
    <w:rsid w:val="008A018C"/>
    <w:rsid w:val="008A0A55"/>
    <w:rsid w:val="008A2028"/>
    <w:rsid w:val="008A4869"/>
    <w:rsid w:val="008A5774"/>
    <w:rsid w:val="008B0087"/>
    <w:rsid w:val="008B0DD4"/>
    <w:rsid w:val="008B2D6E"/>
    <w:rsid w:val="008B3A40"/>
    <w:rsid w:val="008B6974"/>
    <w:rsid w:val="008C19B6"/>
    <w:rsid w:val="008C26B8"/>
    <w:rsid w:val="008C69E9"/>
    <w:rsid w:val="008C7E47"/>
    <w:rsid w:val="008D5AFC"/>
    <w:rsid w:val="008D76EA"/>
    <w:rsid w:val="008D79A4"/>
    <w:rsid w:val="008E0631"/>
    <w:rsid w:val="008E51E1"/>
    <w:rsid w:val="008E5591"/>
    <w:rsid w:val="008E5D25"/>
    <w:rsid w:val="008F2F54"/>
    <w:rsid w:val="008F3AA3"/>
    <w:rsid w:val="0090173C"/>
    <w:rsid w:val="00902D14"/>
    <w:rsid w:val="00904DE4"/>
    <w:rsid w:val="00905875"/>
    <w:rsid w:val="0090609D"/>
    <w:rsid w:val="009069C7"/>
    <w:rsid w:val="00906FB4"/>
    <w:rsid w:val="00912467"/>
    <w:rsid w:val="00912B2C"/>
    <w:rsid w:val="00913B16"/>
    <w:rsid w:val="00913C97"/>
    <w:rsid w:val="00913DD3"/>
    <w:rsid w:val="00917E96"/>
    <w:rsid w:val="00922B40"/>
    <w:rsid w:val="00922B65"/>
    <w:rsid w:val="00925F4F"/>
    <w:rsid w:val="00927196"/>
    <w:rsid w:val="009273EC"/>
    <w:rsid w:val="00927C2B"/>
    <w:rsid w:val="0093079B"/>
    <w:rsid w:val="00931726"/>
    <w:rsid w:val="00931D00"/>
    <w:rsid w:val="00932E45"/>
    <w:rsid w:val="009330BA"/>
    <w:rsid w:val="0093365E"/>
    <w:rsid w:val="00935975"/>
    <w:rsid w:val="00936D00"/>
    <w:rsid w:val="009436A5"/>
    <w:rsid w:val="00944E6F"/>
    <w:rsid w:val="00946D03"/>
    <w:rsid w:val="009479D8"/>
    <w:rsid w:val="00951309"/>
    <w:rsid w:val="0095168F"/>
    <w:rsid w:val="00952AD9"/>
    <w:rsid w:val="00957761"/>
    <w:rsid w:val="00957A2F"/>
    <w:rsid w:val="0096012D"/>
    <w:rsid w:val="00960310"/>
    <w:rsid w:val="009607B6"/>
    <w:rsid w:val="009616FE"/>
    <w:rsid w:val="00962FB1"/>
    <w:rsid w:val="00963C26"/>
    <w:rsid w:val="00964CF0"/>
    <w:rsid w:val="0096693E"/>
    <w:rsid w:val="009701CF"/>
    <w:rsid w:val="00970A75"/>
    <w:rsid w:val="00970B05"/>
    <w:rsid w:val="00972392"/>
    <w:rsid w:val="0097360F"/>
    <w:rsid w:val="00976D7C"/>
    <w:rsid w:val="00977A25"/>
    <w:rsid w:val="00980F76"/>
    <w:rsid w:val="00982084"/>
    <w:rsid w:val="00983374"/>
    <w:rsid w:val="0098732E"/>
    <w:rsid w:val="00987F29"/>
    <w:rsid w:val="00991A72"/>
    <w:rsid w:val="00991E7C"/>
    <w:rsid w:val="00993E98"/>
    <w:rsid w:val="009940C4"/>
    <w:rsid w:val="009946F0"/>
    <w:rsid w:val="00995963"/>
    <w:rsid w:val="009967E3"/>
    <w:rsid w:val="009A0E4E"/>
    <w:rsid w:val="009A4488"/>
    <w:rsid w:val="009A4FE4"/>
    <w:rsid w:val="009A54D9"/>
    <w:rsid w:val="009A779C"/>
    <w:rsid w:val="009B073A"/>
    <w:rsid w:val="009B1C40"/>
    <w:rsid w:val="009B2BE2"/>
    <w:rsid w:val="009B61EB"/>
    <w:rsid w:val="009B6449"/>
    <w:rsid w:val="009B7447"/>
    <w:rsid w:val="009C0594"/>
    <w:rsid w:val="009C2064"/>
    <w:rsid w:val="009C404E"/>
    <w:rsid w:val="009C521E"/>
    <w:rsid w:val="009C5826"/>
    <w:rsid w:val="009C5F1C"/>
    <w:rsid w:val="009C7222"/>
    <w:rsid w:val="009D144F"/>
    <w:rsid w:val="009D146D"/>
    <w:rsid w:val="009D1697"/>
    <w:rsid w:val="009D1DF9"/>
    <w:rsid w:val="009D3567"/>
    <w:rsid w:val="009D3608"/>
    <w:rsid w:val="009D511F"/>
    <w:rsid w:val="009D55EC"/>
    <w:rsid w:val="009E13BC"/>
    <w:rsid w:val="009E4F80"/>
    <w:rsid w:val="009F0CD9"/>
    <w:rsid w:val="009F1165"/>
    <w:rsid w:val="009F12DC"/>
    <w:rsid w:val="009F3E9B"/>
    <w:rsid w:val="009F6A52"/>
    <w:rsid w:val="00A00CB7"/>
    <w:rsid w:val="00A014F8"/>
    <w:rsid w:val="00A015F3"/>
    <w:rsid w:val="00A01CCC"/>
    <w:rsid w:val="00A108C2"/>
    <w:rsid w:val="00A11DCA"/>
    <w:rsid w:val="00A129C1"/>
    <w:rsid w:val="00A12DA6"/>
    <w:rsid w:val="00A13A3D"/>
    <w:rsid w:val="00A15CFA"/>
    <w:rsid w:val="00A1765C"/>
    <w:rsid w:val="00A178E8"/>
    <w:rsid w:val="00A17AC2"/>
    <w:rsid w:val="00A21E7D"/>
    <w:rsid w:val="00A23B3F"/>
    <w:rsid w:val="00A256CD"/>
    <w:rsid w:val="00A27191"/>
    <w:rsid w:val="00A27437"/>
    <w:rsid w:val="00A337CB"/>
    <w:rsid w:val="00A34E68"/>
    <w:rsid w:val="00A34ED3"/>
    <w:rsid w:val="00A36BF7"/>
    <w:rsid w:val="00A3785F"/>
    <w:rsid w:val="00A42A92"/>
    <w:rsid w:val="00A464AE"/>
    <w:rsid w:val="00A46643"/>
    <w:rsid w:val="00A47BC7"/>
    <w:rsid w:val="00A47EFB"/>
    <w:rsid w:val="00A5173C"/>
    <w:rsid w:val="00A537A8"/>
    <w:rsid w:val="00A552A3"/>
    <w:rsid w:val="00A57624"/>
    <w:rsid w:val="00A60EBC"/>
    <w:rsid w:val="00A60FE3"/>
    <w:rsid w:val="00A61AEF"/>
    <w:rsid w:val="00A66A5C"/>
    <w:rsid w:val="00A70F6C"/>
    <w:rsid w:val="00A712ED"/>
    <w:rsid w:val="00A714BE"/>
    <w:rsid w:val="00A71768"/>
    <w:rsid w:val="00A730EC"/>
    <w:rsid w:val="00A7432B"/>
    <w:rsid w:val="00A74772"/>
    <w:rsid w:val="00A75CB3"/>
    <w:rsid w:val="00A84370"/>
    <w:rsid w:val="00A8676D"/>
    <w:rsid w:val="00A86797"/>
    <w:rsid w:val="00A90D61"/>
    <w:rsid w:val="00A9233F"/>
    <w:rsid w:val="00A93F7C"/>
    <w:rsid w:val="00A94825"/>
    <w:rsid w:val="00A95848"/>
    <w:rsid w:val="00A9652E"/>
    <w:rsid w:val="00A9718D"/>
    <w:rsid w:val="00AA1543"/>
    <w:rsid w:val="00AA5940"/>
    <w:rsid w:val="00AA764F"/>
    <w:rsid w:val="00AA79E7"/>
    <w:rsid w:val="00AA7C5A"/>
    <w:rsid w:val="00AB0FC2"/>
    <w:rsid w:val="00AB0FFD"/>
    <w:rsid w:val="00AB14C4"/>
    <w:rsid w:val="00AB1FCA"/>
    <w:rsid w:val="00AB2017"/>
    <w:rsid w:val="00AB36FA"/>
    <w:rsid w:val="00AB3D65"/>
    <w:rsid w:val="00AC150B"/>
    <w:rsid w:val="00AC2918"/>
    <w:rsid w:val="00AC2F52"/>
    <w:rsid w:val="00AC31EA"/>
    <w:rsid w:val="00AD32BA"/>
    <w:rsid w:val="00AD32FB"/>
    <w:rsid w:val="00AD478C"/>
    <w:rsid w:val="00AD5B85"/>
    <w:rsid w:val="00AD6590"/>
    <w:rsid w:val="00AD7192"/>
    <w:rsid w:val="00AD7832"/>
    <w:rsid w:val="00AE03A7"/>
    <w:rsid w:val="00AE24CA"/>
    <w:rsid w:val="00AE380D"/>
    <w:rsid w:val="00AE659E"/>
    <w:rsid w:val="00AE68AE"/>
    <w:rsid w:val="00AF0739"/>
    <w:rsid w:val="00AF1068"/>
    <w:rsid w:val="00AF10F1"/>
    <w:rsid w:val="00AF173A"/>
    <w:rsid w:val="00AF2476"/>
    <w:rsid w:val="00AF2757"/>
    <w:rsid w:val="00AF327D"/>
    <w:rsid w:val="00AF3E69"/>
    <w:rsid w:val="00AF5D77"/>
    <w:rsid w:val="00AF61D7"/>
    <w:rsid w:val="00B027CC"/>
    <w:rsid w:val="00B02A53"/>
    <w:rsid w:val="00B05135"/>
    <w:rsid w:val="00B066A4"/>
    <w:rsid w:val="00B06DB4"/>
    <w:rsid w:val="00B07763"/>
    <w:rsid w:val="00B07A13"/>
    <w:rsid w:val="00B07B81"/>
    <w:rsid w:val="00B143E2"/>
    <w:rsid w:val="00B168AE"/>
    <w:rsid w:val="00B16C34"/>
    <w:rsid w:val="00B16F0C"/>
    <w:rsid w:val="00B20A67"/>
    <w:rsid w:val="00B2476F"/>
    <w:rsid w:val="00B254B7"/>
    <w:rsid w:val="00B2627D"/>
    <w:rsid w:val="00B30E7D"/>
    <w:rsid w:val="00B3150F"/>
    <w:rsid w:val="00B34881"/>
    <w:rsid w:val="00B34AA9"/>
    <w:rsid w:val="00B34BDA"/>
    <w:rsid w:val="00B36682"/>
    <w:rsid w:val="00B37744"/>
    <w:rsid w:val="00B4279B"/>
    <w:rsid w:val="00B43158"/>
    <w:rsid w:val="00B43EDA"/>
    <w:rsid w:val="00B45C47"/>
    <w:rsid w:val="00B45F09"/>
    <w:rsid w:val="00B45FC9"/>
    <w:rsid w:val="00B46C10"/>
    <w:rsid w:val="00B50540"/>
    <w:rsid w:val="00B5055C"/>
    <w:rsid w:val="00B50684"/>
    <w:rsid w:val="00B51758"/>
    <w:rsid w:val="00B55AE9"/>
    <w:rsid w:val="00B57728"/>
    <w:rsid w:val="00B60D37"/>
    <w:rsid w:val="00B61795"/>
    <w:rsid w:val="00B6524C"/>
    <w:rsid w:val="00B67D58"/>
    <w:rsid w:val="00B70109"/>
    <w:rsid w:val="00B7078C"/>
    <w:rsid w:val="00B70A70"/>
    <w:rsid w:val="00B7172C"/>
    <w:rsid w:val="00B75797"/>
    <w:rsid w:val="00B766E4"/>
    <w:rsid w:val="00B805FC"/>
    <w:rsid w:val="00B80C6F"/>
    <w:rsid w:val="00B81F2C"/>
    <w:rsid w:val="00B83461"/>
    <w:rsid w:val="00B85D77"/>
    <w:rsid w:val="00B94FEF"/>
    <w:rsid w:val="00B9685D"/>
    <w:rsid w:val="00BA1F1C"/>
    <w:rsid w:val="00BA1F2A"/>
    <w:rsid w:val="00BA5AAE"/>
    <w:rsid w:val="00BA6D3F"/>
    <w:rsid w:val="00BB14AA"/>
    <w:rsid w:val="00BB1EA4"/>
    <w:rsid w:val="00BB4132"/>
    <w:rsid w:val="00BB4BE7"/>
    <w:rsid w:val="00BB5EBB"/>
    <w:rsid w:val="00BB77AD"/>
    <w:rsid w:val="00BC316B"/>
    <w:rsid w:val="00BC398D"/>
    <w:rsid w:val="00BC41E7"/>
    <w:rsid w:val="00BC46F7"/>
    <w:rsid w:val="00BC5760"/>
    <w:rsid w:val="00BC6314"/>
    <w:rsid w:val="00BC64B8"/>
    <w:rsid w:val="00BC6C84"/>
    <w:rsid w:val="00BC7720"/>
    <w:rsid w:val="00BC7CCF"/>
    <w:rsid w:val="00BD2156"/>
    <w:rsid w:val="00BE08EE"/>
    <w:rsid w:val="00BE1A8D"/>
    <w:rsid w:val="00BE1E8D"/>
    <w:rsid w:val="00BE2341"/>
    <w:rsid w:val="00BE2A62"/>
    <w:rsid w:val="00BE3F36"/>
    <w:rsid w:val="00BE470B"/>
    <w:rsid w:val="00BE6248"/>
    <w:rsid w:val="00BF303B"/>
    <w:rsid w:val="00BF72E2"/>
    <w:rsid w:val="00C018E7"/>
    <w:rsid w:val="00C031CC"/>
    <w:rsid w:val="00C0328F"/>
    <w:rsid w:val="00C047A8"/>
    <w:rsid w:val="00C077DF"/>
    <w:rsid w:val="00C1067A"/>
    <w:rsid w:val="00C11AF3"/>
    <w:rsid w:val="00C13A07"/>
    <w:rsid w:val="00C13F4D"/>
    <w:rsid w:val="00C17401"/>
    <w:rsid w:val="00C20547"/>
    <w:rsid w:val="00C2303E"/>
    <w:rsid w:val="00C23B5B"/>
    <w:rsid w:val="00C23D69"/>
    <w:rsid w:val="00C25538"/>
    <w:rsid w:val="00C31158"/>
    <w:rsid w:val="00C332D3"/>
    <w:rsid w:val="00C3544C"/>
    <w:rsid w:val="00C36C21"/>
    <w:rsid w:val="00C411C3"/>
    <w:rsid w:val="00C41923"/>
    <w:rsid w:val="00C432EC"/>
    <w:rsid w:val="00C5014C"/>
    <w:rsid w:val="00C5078B"/>
    <w:rsid w:val="00C51998"/>
    <w:rsid w:val="00C52FFB"/>
    <w:rsid w:val="00C56C8F"/>
    <w:rsid w:val="00C57A91"/>
    <w:rsid w:val="00C60568"/>
    <w:rsid w:val="00C641B0"/>
    <w:rsid w:val="00C66745"/>
    <w:rsid w:val="00C73DF7"/>
    <w:rsid w:val="00C740E1"/>
    <w:rsid w:val="00C74E13"/>
    <w:rsid w:val="00C75C0D"/>
    <w:rsid w:val="00C75F32"/>
    <w:rsid w:val="00C76E40"/>
    <w:rsid w:val="00C7745D"/>
    <w:rsid w:val="00C81884"/>
    <w:rsid w:val="00C85B49"/>
    <w:rsid w:val="00C86CC8"/>
    <w:rsid w:val="00C87A03"/>
    <w:rsid w:val="00C87E56"/>
    <w:rsid w:val="00C91AB1"/>
    <w:rsid w:val="00C91C7A"/>
    <w:rsid w:val="00C95C91"/>
    <w:rsid w:val="00C96041"/>
    <w:rsid w:val="00C9726F"/>
    <w:rsid w:val="00CA0331"/>
    <w:rsid w:val="00CA0E9C"/>
    <w:rsid w:val="00CA23D1"/>
    <w:rsid w:val="00CA2AA1"/>
    <w:rsid w:val="00CA32ED"/>
    <w:rsid w:val="00CA4D9F"/>
    <w:rsid w:val="00CB063A"/>
    <w:rsid w:val="00CB3E90"/>
    <w:rsid w:val="00CB43AF"/>
    <w:rsid w:val="00CB4C24"/>
    <w:rsid w:val="00CB6571"/>
    <w:rsid w:val="00CC01C2"/>
    <w:rsid w:val="00CC327E"/>
    <w:rsid w:val="00CC34D5"/>
    <w:rsid w:val="00CD262F"/>
    <w:rsid w:val="00CD3480"/>
    <w:rsid w:val="00CD5196"/>
    <w:rsid w:val="00CD6EDD"/>
    <w:rsid w:val="00CE218B"/>
    <w:rsid w:val="00CE37EC"/>
    <w:rsid w:val="00CE3811"/>
    <w:rsid w:val="00CE618F"/>
    <w:rsid w:val="00CE748C"/>
    <w:rsid w:val="00CF141F"/>
    <w:rsid w:val="00CF1D31"/>
    <w:rsid w:val="00CF21F2"/>
    <w:rsid w:val="00CF364D"/>
    <w:rsid w:val="00CF4DBA"/>
    <w:rsid w:val="00CF54C4"/>
    <w:rsid w:val="00CF5EBB"/>
    <w:rsid w:val="00D00053"/>
    <w:rsid w:val="00D00B1F"/>
    <w:rsid w:val="00D02712"/>
    <w:rsid w:val="00D03E24"/>
    <w:rsid w:val="00D045BD"/>
    <w:rsid w:val="00D057B9"/>
    <w:rsid w:val="00D070C6"/>
    <w:rsid w:val="00D12602"/>
    <w:rsid w:val="00D12776"/>
    <w:rsid w:val="00D145D8"/>
    <w:rsid w:val="00D15378"/>
    <w:rsid w:val="00D214D0"/>
    <w:rsid w:val="00D226F6"/>
    <w:rsid w:val="00D23354"/>
    <w:rsid w:val="00D23804"/>
    <w:rsid w:val="00D248E3"/>
    <w:rsid w:val="00D26B18"/>
    <w:rsid w:val="00D33EE4"/>
    <w:rsid w:val="00D3526A"/>
    <w:rsid w:val="00D360C6"/>
    <w:rsid w:val="00D36FE2"/>
    <w:rsid w:val="00D41E01"/>
    <w:rsid w:val="00D442B4"/>
    <w:rsid w:val="00D44F90"/>
    <w:rsid w:val="00D50796"/>
    <w:rsid w:val="00D54CA4"/>
    <w:rsid w:val="00D565B5"/>
    <w:rsid w:val="00D640F4"/>
    <w:rsid w:val="00D641A0"/>
    <w:rsid w:val="00D6546B"/>
    <w:rsid w:val="00D667D0"/>
    <w:rsid w:val="00D67D77"/>
    <w:rsid w:val="00D71FFB"/>
    <w:rsid w:val="00D732ED"/>
    <w:rsid w:val="00D737BA"/>
    <w:rsid w:val="00D74A0D"/>
    <w:rsid w:val="00D750E1"/>
    <w:rsid w:val="00D80150"/>
    <w:rsid w:val="00D82A2A"/>
    <w:rsid w:val="00D83605"/>
    <w:rsid w:val="00D851CD"/>
    <w:rsid w:val="00D8684E"/>
    <w:rsid w:val="00D86E7D"/>
    <w:rsid w:val="00D879A4"/>
    <w:rsid w:val="00D91AED"/>
    <w:rsid w:val="00D94128"/>
    <w:rsid w:val="00D95B05"/>
    <w:rsid w:val="00DA0314"/>
    <w:rsid w:val="00DA26A6"/>
    <w:rsid w:val="00DA3E91"/>
    <w:rsid w:val="00DA6274"/>
    <w:rsid w:val="00DA7519"/>
    <w:rsid w:val="00DB00C5"/>
    <w:rsid w:val="00DB23A5"/>
    <w:rsid w:val="00DB3E56"/>
    <w:rsid w:val="00DB41DF"/>
    <w:rsid w:val="00DB45A1"/>
    <w:rsid w:val="00DB5A6D"/>
    <w:rsid w:val="00DB6370"/>
    <w:rsid w:val="00DB6AC5"/>
    <w:rsid w:val="00DB7223"/>
    <w:rsid w:val="00DB7F78"/>
    <w:rsid w:val="00DC0743"/>
    <w:rsid w:val="00DC0A96"/>
    <w:rsid w:val="00DC0FF0"/>
    <w:rsid w:val="00DC1D8F"/>
    <w:rsid w:val="00DC2296"/>
    <w:rsid w:val="00DC36AC"/>
    <w:rsid w:val="00DC4133"/>
    <w:rsid w:val="00DC4A91"/>
    <w:rsid w:val="00DD0952"/>
    <w:rsid w:val="00DD09F5"/>
    <w:rsid w:val="00DD36E3"/>
    <w:rsid w:val="00DD3719"/>
    <w:rsid w:val="00DD42B2"/>
    <w:rsid w:val="00DD4A38"/>
    <w:rsid w:val="00DD4BED"/>
    <w:rsid w:val="00DE0A29"/>
    <w:rsid w:val="00DE39F0"/>
    <w:rsid w:val="00DE492A"/>
    <w:rsid w:val="00DE52D9"/>
    <w:rsid w:val="00DE6F00"/>
    <w:rsid w:val="00DE6F3C"/>
    <w:rsid w:val="00DE7558"/>
    <w:rsid w:val="00DF0AF3"/>
    <w:rsid w:val="00DF4AC5"/>
    <w:rsid w:val="00DF565B"/>
    <w:rsid w:val="00DF5CFF"/>
    <w:rsid w:val="00E00FF7"/>
    <w:rsid w:val="00E0115C"/>
    <w:rsid w:val="00E03A76"/>
    <w:rsid w:val="00E0546C"/>
    <w:rsid w:val="00E0639C"/>
    <w:rsid w:val="00E06575"/>
    <w:rsid w:val="00E06CA9"/>
    <w:rsid w:val="00E12D05"/>
    <w:rsid w:val="00E15300"/>
    <w:rsid w:val="00E17CCC"/>
    <w:rsid w:val="00E20DFC"/>
    <w:rsid w:val="00E20FD8"/>
    <w:rsid w:val="00E21159"/>
    <w:rsid w:val="00E21FE2"/>
    <w:rsid w:val="00E221C4"/>
    <w:rsid w:val="00E228B2"/>
    <w:rsid w:val="00E24032"/>
    <w:rsid w:val="00E27D7E"/>
    <w:rsid w:val="00E30950"/>
    <w:rsid w:val="00E3102C"/>
    <w:rsid w:val="00E319EC"/>
    <w:rsid w:val="00E34935"/>
    <w:rsid w:val="00E35A1F"/>
    <w:rsid w:val="00E40339"/>
    <w:rsid w:val="00E40872"/>
    <w:rsid w:val="00E40E7B"/>
    <w:rsid w:val="00E4254E"/>
    <w:rsid w:val="00E42B73"/>
    <w:rsid w:val="00E42E13"/>
    <w:rsid w:val="00E45908"/>
    <w:rsid w:val="00E47910"/>
    <w:rsid w:val="00E5309E"/>
    <w:rsid w:val="00E53D4A"/>
    <w:rsid w:val="00E55BCB"/>
    <w:rsid w:val="00E60429"/>
    <w:rsid w:val="00E60A9B"/>
    <w:rsid w:val="00E60D7D"/>
    <w:rsid w:val="00E6248C"/>
    <w:rsid w:val="00E6257C"/>
    <w:rsid w:val="00E63C59"/>
    <w:rsid w:val="00E64B03"/>
    <w:rsid w:val="00E66369"/>
    <w:rsid w:val="00E6788D"/>
    <w:rsid w:val="00E7057E"/>
    <w:rsid w:val="00E757C8"/>
    <w:rsid w:val="00E76D7E"/>
    <w:rsid w:val="00E8435C"/>
    <w:rsid w:val="00E84F1D"/>
    <w:rsid w:val="00E8545B"/>
    <w:rsid w:val="00E879C1"/>
    <w:rsid w:val="00E9177E"/>
    <w:rsid w:val="00E932D5"/>
    <w:rsid w:val="00E93459"/>
    <w:rsid w:val="00E93E5E"/>
    <w:rsid w:val="00E96959"/>
    <w:rsid w:val="00E9712E"/>
    <w:rsid w:val="00E97A61"/>
    <w:rsid w:val="00EA0E3D"/>
    <w:rsid w:val="00EA0F36"/>
    <w:rsid w:val="00EA2516"/>
    <w:rsid w:val="00EA2A70"/>
    <w:rsid w:val="00EA46A0"/>
    <w:rsid w:val="00EA4E6F"/>
    <w:rsid w:val="00EA55A9"/>
    <w:rsid w:val="00EA789F"/>
    <w:rsid w:val="00EB0E5A"/>
    <w:rsid w:val="00EB1B45"/>
    <w:rsid w:val="00EB5BE8"/>
    <w:rsid w:val="00EB7DD6"/>
    <w:rsid w:val="00EC0610"/>
    <w:rsid w:val="00EC0EF4"/>
    <w:rsid w:val="00EC124A"/>
    <w:rsid w:val="00EC21DF"/>
    <w:rsid w:val="00EC37B2"/>
    <w:rsid w:val="00EC3E05"/>
    <w:rsid w:val="00EC499D"/>
    <w:rsid w:val="00ED0A90"/>
    <w:rsid w:val="00ED2860"/>
    <w:rsid w:val="00ED3521"/>
    <w:rsid w:val="00ED6CC9"/>
    <w:rsid w:val="00EE12EF"/>
    <w:rsid w:val="00EE154A"/>
    <w:rsid w:val="00EE1D23"/>
    <w:rsid w:val="00EE1DCF"/>
    <w:rsid w:val="00EE2A44"/>
    <w:rsid w:val="00EE32F5"/>
    <w:rsid w:val="00EE479A"/>
    <w:rsid w:val="00EE4E89"/>
    <w:rsid w:val="00EE7187"/>
    <w:rsid w:val="00EE72FD"/>
    <w:rsid w:val="00EE79DA"/>
    <w:rsid w:val="00EF3D3C"/>
    <w:rsid w:val="00EF3E65"/>
    <w:rsid w:val="00EF3F7E"/>
    <w:rsid w:val="00EF5E6D"/>
    <w:rsid w:val="00F027FF"/>
    <w:rsid w:val="00F07162"/>
    <w:rsid w:val="00F11885"/>
    <w:rsid w:val="00F1273B"/>
    <w:rsid w:val="00F12C9A"/>
    <w:rsid w:val="00F1409C"/>
    <w:rsid w:val="00F27BFA"/>
    <w:rsid w:val="00F31329"/>
    <w:rsid w:val="00F3346B"/>
    <w:rsid w:val="00F3460E"/>
    <w:rsid w:val="00F36FA7"/>
    <w:rsid w:val="00F37AB8"/>
    <w:rsid w:val="00F40852"/>
    <w:rsid w:val="00F4259F"/>
    <w:rsid w:val="00F42EF2"/>
    <w:rsid w:val="00F443AE"/>
    <w:rsid w:val="00F46B1C"/>
    <w:rsid w:val="00F47ED4"/>
    <w:rsid w:val="00F54DEF"/>
    <w:rsid w:val="00F54DF5"/>
    <w:rsid w:val="00F56C18"/>
    <w:rsid w:val="00F61C07"/>
    <w:rsid w:val="00F676CC"/>
    <w:rsid w:val="00F67C38"/>
    <w:rsid w:val="00F710D9"/>
    <w:rsid w:val="00F717FE"/>
    <w:rsid w:val="00F75D00"/>
    <w:rsid w:val="00F819F0"/>
    <w:rsid w:val="00F8385A"/>
    <w:rsid w:val="00F83E55"/>
    <w:rsid w:val="00F85826"/>
    <w:rsid w:val="00F87F50"/>
    <w:rsid w:val="00F91B40"/>
    <w:rsid w:val="00F963FD"/>
    <w:rsid w:val="00F9738D"/>
    <w:rsid w:val="00FA0D7A"/>
    <w:rsid w:val="00FA0EF5"/>
    <w:rsid w:val="00FA124A"/>
    <w:rsid w:val="00FA21D2"/>
    <w:rsid w:val="00FA36BA"/>
    <w:rsid w:val="00FA3EC4"/>
    <w:rsid w:val="00FB7DB4"/>
    <w:rsid w:val="00FC08DD"/>
    <w:rsid w:val="00FC124D"/>
    <w:rsid w:val="00FC15C3"/>
    <w:rsid w:val="00FC2316"/>
    <w:rsid w:val="00FC25B6"/>
    <w:rsid w:val="00FC2CFD"/>
    <w:rsid w:val="00FC7274"/>
    <w:rsid w:val="00FD06C7"/>
    <w:rsid w:val="00FD1D62"/>
    <w:rsid w:val="00FD2B1B"/>
    <w:rsid w:val="00FD79C3"/>
    <w:rsid w:val="00FE074F"/>
    <w:rsid w:val="00FE08A5"/>
    <w:rsid w:val="00FE091D"/>
    <w:rsid w:val="00FE1917"/>
    <w:rsid w:val="00FE4652"/>
    <w:rsid w:val="00FE5209"/>
    <w:rsid w:val="00FE540B"/>
    <w:rsid w:val="00FE6D54"/>
    <w:rsid w:val="00FE74C8"/>
    <w:rsid w:val="00FE7BAE"/>
    <w:rsid w:val="00FF06A1"/>
    <w:rsid w:val="00FF11C0"/>
    <w:rsid w:val="00FF25CE"/>
    <w:rsid w:val="00FF5962"/>
    <w:rsid w:val="00FF5FAE"/>
    <w:rsid w:val="027C348F"/>
    <w:rsid w:val="02CC988A"/>
    <w:rsid w:val="02CF4D6C"/>
    <w:rsid w:val="03329098"/>
    <w:rsid w:val="033D6103"/>
    <w:rsid w:val="03EFFE39"/>
    <w:rsid w:val="04F756FF"/>
    <w:rsid w:val="05487B3A"/>
    <w:rsid w:val="054DB58B"/>
    <w:rsid w:val="078A1928"/>
    <w:rsid w:val="079366FB"/>
    <w:rsid w:val="084F509A"/>
    <w:rsid w:val="0A2DF595"/>
    <w:rsid w:val="0B187A2F"/>
    <w:rsid w:val="0D40142F"/>
    <w:rsid w:val="0D6B1EE3"/>
    <w:rsid w:val="0F4928F9"/>
    <w:rsid w:val="0F6396EA"/>
    <w:rsid w:val="0FB4473E"/>
    <w:rsid w:val="10011DE1"/>
    <w:rsid w:val="102673D3"/>
    <w:rsid w:val="106EB904"/>
    <w:rsid w:val="11461376"/>
    <w:rsid w:val="119DB60D"/>
    <w:rsid w:val="11AFAAF5"/>
    <w:rsid w:val="1267A1B5"/>
    <w:rsid w:val="12A895C2"/>
    <w:rsid w:val="133F7516"/>
    <w:rsid w:val="1413495F"/>
    <w:rsid w:val="15971169"/>
    <w:rsid w:val="1761EDE9"/>
    <w:rsid w:val="17A931C6"/>
    <w:rsid w:val="17C616BE"/>
    <w:rsid w:val="18405D72"/>
    <w:rsid w:val="18A537A2"/>
    <w:rsid w:val="18D64399"/>
    <w:rsid w:val="198FB5BE"/>
    <w:rsid w:val="1A44B4FD"/>
    <w:rsid w:val="1A483CBC"/>
    <w:rsid w:val="1C609160"/>
    <w:rsid w:val="1D4BBCEA"/>
    <w:rsid w:val="1E1F583E"/>
    <w:rsid w:val="1E6A155A"/>
    <w:rsid w:val="21E05584"/>
    <w:rsid w:val="22B3CBB8"/>
    <w:rsid w:val="22B948FC"/>
    <w:rsid w:val="22CE4076"/>
    <w:rsid w:val="232064AB"/>
    <w:rsid w:val="234622A2"/>
    <w:rsid w:val="23AD6604"/>
    <w:rsid w:val="24CF944F"/>
    <w:rsid w:val="268E5BAB"/>
    <w:rsid w:val="274B44CC"/>
    <w:rsid w:val="28150ACA"/>
    <w:rsid w:val="288BF229"/>
    <w:rsid w:val="28A3BBB4"/>
    <w:rsid w:val="28E08680"/>
    <w:rsid w:val="2A7E719F"/>
    <w:rsid w:val="2AB66FF2"/>
    <w:rsid w:val="2AC5E776"/>
    <w:rsid w:val="2C756228"/>
    <w:rsid w:val="2C84A8CC"/>
    <w:rsid w:val="2C8C40BA"/>
    <w:rsid w:val="2CFA5C72"/>
    <w:rsid w:val="2DEA736D"/>
    <w:rsid w:val="2EA24ED5"/>
    <w:rsid w:val="2EC426D7"/>
    <w:rsid w:val="306810CD"/>
    <w:rsid w:val="30918EEB"/>
    <w:rsid w:val="309C3562"/>
    <w:rsid w:val="31B9FD73"/>
    <w:rsid w:val="32B946FA"/>
    <w:rsid w:val="332DA0C4"/>
    <w:rsid w:val="335EE075"/>
    <w:rsid w:val="33764D06"/>
    <w:rsid w:val="35102738"/>
    <w:rsid w:val="352F1B8C"/>
    <w:rsid w:val="358F8B38"/>
    <w:rsid w:val="365D4C87"/>
    <w:rsid w:val="3692C575"/>
    <w:rsid w:val="369C2497"/>
    <w:rsid w:val="373D97AB"/>
    <w:rsid w:val="38875ED5"/>
    <w:rsid w:val="38B58C5B"/>
    <w:rsid w:val="39A9F801"/>
    <w:rsid w:val="3A839936"/>
    <w:rsid w:val="3B14D161"/>
    <w:rsid w:val="3B432926"/>
    <w:rsid w:val="3B64D24E"/>
    <w:rsid w:val="3DB38684"/>
    <w:rsid w:val="3DE269D7"/>
    <w:rsid w:val="3DFC3FB6"/>
    <w:rsid w:val="3EECBA03"/>
    <w:rsid w:val="3F6AF5D6"/>
    <w:rsid w:val="3F6EEC08"/>
    <w:rsid w:val="40888A64"/>
    <w:rsid w:val="4094D6E3"/>
    <w:rsid w:val="40BBF2FE"/>
    <w:rsid w:val="4210D717"/>
    <w:rsid w:val="42245AC5"/>
    <w:rsid w:val="426792A0"/>
    <w:rsid w:val="436B448F"/>
    <w:rsid w:val="43AC5A05"/>
    <w:rsid w:val="46E4F4F6"/>
    <w:rsid w:val="47A7B9D2"/>
    <w:rsid w:val="47F8D233"/>
    <w:rsid w:val="482316D2"/>
    <w:rsid w:val="48C93439"/>
    <w:rsid w:val="48EE0C1E"/>
    <w:rsid w:val="48FB2963"/>
    <w:rsid w:val="4909443E"/>
    <w:rsid w:val="4A8164F0"/>
    <w:rsid w:val="4AE82B90"/>
    <w:rsid w:val="4B9133A2"/>
    <w:rsid w:val="4BF8C0D9"/>
    <w:rsid w:val="4C2E6E05"/>
    <w:rsid w:val="4FE9B919"/>
    <w:rsid w:val="5119070C"/>
    <w:rsid w:val="51CD24A3"/>
    <w:rsid w:val="51DF143C"/>
    <w:rsid w:val="51F458B0"/>
    <w:rsid w:val="525E397E"/>
    <w:rsid w:val="5284A799"/>
    <w:rsid w:val="528B9F64"/>
    <w:rsid w:val="53683D9C"/>
    <w:rsid w:val="53902911"/>
    <w:rsid w:val="54CA4E80"/>
    <w:rsid w:val="550525BF"/>
    <w:rsid w:val="5570DDDA"/>
    <w:rsid w:val="55C49271"/>
    <w:rsid w:val="55C95606"/>
    <w:rsid w:val="56EBDEAB"/>
    <w:rsid w:val="57A7BB5F"/>
    <w:rsid w:val="585E6F23"/>
    <w:rsid w:val="58A38172"/>
    <w:rsid w:val="58B04500"/>
    <w:rsid w:val="5B3728F6"/>
    <w:rsid w:val="5C53A857"/>
    <w:rsid w:val="5C925696"/>
    <w:rsid w:val="5CB10BC6"/>
    <w:rsid w:val="5CBBFB6B"/>
    <w:rsid w:val="5F781567"/>
    <w:rsid w:val="60FE3960"/>
    <w:rsid w:val="63AD3E9F"/>
    <w:rsid w:val="644258AB"/>
    <w:rsid w:val="64EB85ED"/>
    <w:rsid w:val="664E326D"/>
    <w:rsid w:val="666C6C17"/>
    <w:rsid w:val="6690617F"/>
    <w:rsid w:val="66D2D167"/>
    <w:rsid w:val="68A65F9A"/>
    <w:rsid w:val="6A82015E"/>
    <w:rsid w:val="6AB30293"/>
    <w:rsid w:val="6ACFD66C"/>
    <w:rsid w:val="6C2639DE"/>
    <w:rsid w:val="6E2F11BF"/>
    <w:rsid w:val="6F11BE96"/>
    <w:rsid w:val="6F95D322"/>
    <w:rsid w:val="6F9DAC04"/>
    <w:rsid w:val="6FDBD2DC"/>
    <w:rsid w:val="706089B3"/>
    <w:rsid w:val="70BB332B"/>
    <w:rsid w:val="7132C045"/>
    <w:rsid w:val="718EA291"/>
    <w:rsid w:val="7200262B"/>
    <w:rsid w:val="74401EC3"/>
    <w:rsid w:val="7520E6BC"/>
    <w:rsid w:val="75774C57"/>
    <w:rsid w:val="75FBAD88"/>
    <w:rsid w:val="777EC288"/>
    <w:rsid w:val="778F02D9"/>
    <w:rsid w:val="780775E5"/>
    <w:rsid w:val="789B3686"/>
    <w:rsid w:val="78C438B7"/>
    <w:rsid w:val="796477E0"/>
    <w:rsid w:val="7A20E199"/>
    <w:rsid w:val="7AD309D0"/>
    <w:rsid w:val="7B808ED0"/>
    <w:rsid w:val="7C25B77F"/>
    <w:rsid w:val="7DFBBB0F"/>
    <w:rsid w:val="7E314174"/>
    <w:rsid w:val="7F44B4B0"/>
    <w:rsid w:val="7FE74E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6D983"/>
  <w15:docId w15:val="{227B3C4C-FB90-4113-B34A-3B74D427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27E"/>
    <w:pPr>
      <w:tabs>
        <w:tab w:val="left" w:pos="794"/>
        <w:tab w:val="left" w:pos="1191"/>
        <w:tab w:val="left" w:pos="1588"/>
        <w:tab w:val="left" w:pos="1985"/>
      </w:tabs>
      <w:overflowPunct w:val="0"/>
      <w:autoSpaceDE w:val="0"/>
      <w:autoSpaceDN w:val="0"/>
      <w:adjustRightInd w:val="0"/>
      <w:spacing w:before="120"/>
      <w:textAlignment w:val="baseline"/>
    </w:pPr>
    <w:rPr>
      <w:rFonts w:asciiTheme="minorHAnsi" w:hAnsiTheme="minorHAnsi"/>
      <w:sz w:val="22"/>
      <w:lang w:val="en-GB"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7057E"/>
    <w:pPr>
      <w:keepNext/>
      <w:keepLines/>
      <w:spacing w:before="160"/>
      <w:ind w:left="1134"/>
    </w:pPr>
    <w:rPr>
      <w:rFonts w:eastAsia="STKait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basedOn w:val="DefaultParagraphFont"/>
    <w:semiHidden/>
    <w:rsid w:val="00E63C59"/>
    <w:rPr>
      <w:vertAlign w:val="superscript"/>
    </w:rPr>
  </w:style>
  <w:style w:type="paragraph" w:customStyle="1" w:styleId="enumlev1">
    <w:name w:val="enumlev1"/>
    <w:basedOn w:val="Normal"/>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link w:val="FooterChar"/>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64CF0"/>
    <w:rPr>
      <w:rFonts w:asciiTheme="minorHAnsi" w:hAnsiTheme="minorHAnsi"/>
      <w:position w:val="6"/>
      <w:sz w:val="18"/>
    </w:rPr>
  </w:style>
  <w:style w:type="paragraph" w:styleId="FootnoteText">
    <w:name w:val="footnote text"/>
    <w:basedOn w:val="Normal"/>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uiPriority w:val="99"/>
    <w:rsid w:val="00E63C59"/>
    <w:pPr>
      <w:spacing w:before="0"/>
      <w:jc w:val="center"/>
    </w:pPr>
    <w:rPr>
      <w:sz w:val="18"/>
    </w:rPr>
  </w:style>
  <w:style w:type="paragraph" w:styleId="Index1">
    <w:name w:val="index 1"/>
    <w:basedOn w:val="Normal"/>
    <w:next w:val="Normal"/>
    <w:semiHidden/>
    <w:rsid w:val="00E63C59"/>
  </w:style>
  <w:style w:type="paragraph" w:styleId="Index2">
    <w:name w:val="index 2"/>
    <w:basedOn w:val="Normal"/>
    <w:next w:val="Normal"/>
    <w:semiHidden/>
    <w:rsid w:val="00E63C59"/>
    <w:pPr>
      <w:ind w:left="283"/>
    </w:pPr>
  </w:style>
  <w:style w:type="paragraph" w:styleId="Index3">
    <w:name w:val="index 3"/>
    <w:basedOn w:val="Normal"/>
    <w:next w:val="Normal"/>
    <w:semiHidden/>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semiHidden/>
    <w:rsid w:val="00E63C59"/>
  </w:style>
  <w:style w:type="paragraph" w:styleId="TOC7">
    <w:name w:val="toc 7"/>
    <w:basedOn w:val="TOC4"/>
    <w:semiHidden/>
    <w:rsid w:val="00E63C59"/>
  </w:style>
  <w:style w:type="paragraph" w:styleId="TOC8">
    <w:name w:val="toc 8"/>
    <w:basedOn w:val="TOC4"/>
    <w:semiHidden/>
    <w:rsid w:val="00E63C59"/>
  </w:style>
  <w:style w:type="character" w:customStyle="1" w:styleId="Appdef">
    <w:name w:val="App_def"/>
    <w:basedOn w:val="DefaultParagraphFont"/>
    <w:rsid w:val="00FD06C7"/>
    <w:rPr>
      <w:rFonts w:asciiTheme="minorHAnsi" w:hAnsiTheme="minorHAnsi"/>
      <w:b/>
      <w:sz w:val="28"/>
    </w:rPr>
  </w:style>
  <w:style w:type="character" w:customStyle="1" w:styleId="Appref">
    <w:name w:val="App_ref"/>
    <w:basedOn w:val="DefaultParagraphFont"/>
    <w:rsid w:val="00FD06C7"/>
    <w:rPr>
      <w:rFonts w:asciiTheme="minorHAnsi" w:hAnsiTheme="minorHAnsi"/>
      <w:sz w:val="28"/>
    </w:rPr>
  </w:style>
  <w:style w:type="character" w:customStyle="1" w:styleId="Artdef">
    <w:name w:val="Art_def"/>
    <w:basedOn w:val="DefaultParagraphFont"/>
    <w:rsid w:val="00802953"/>
    <w:rPr>
      <w:rFonts w:asciiTheme="minorHAnsi" w:hAnsiTheme="minorHAnsi"/>
      <w:b/>
    </w:rPr>
  </w:style>
  <w:style w:type="character" w:customStyle="1" w:styleId="Artref">
    <w:name w:val="Art_ref"/>
    <w:basedOn w:val="DefaultParagraphFont"/>
    <w:rsid w:val="00E63C59"/>
  </w:style>
  <w:style w:type="character" w:customStyle="1" w:styleId="Recdef">
    <w:name w:val="Rec_def"/>
    <w:basedOn w:val="DefaultParagraphFont"/>
    <w:rsid w:val="00964CF0"/>
    <w:rPr>
      <w:rFonts w:asciiTheme="minorHAnsi" w:hAnsiTheme="minorHAnsi"/>
      <w:b/>
      <w:sz w:val="22"/>
    </w:rPr>
  </w:style>
  <w:style w:type="character" w:customStyle="1" w:styleId="Resdef">
    <w:name w:val="Res_def"/>
    <w:basedOn w:val="DefaultParagraphFont"/>
    <w:rsid w:val="00964CF0"/>
    <w:rPr>
      <w:rFonts w:asciiTheme="minorHAnsi" w:hAnsiTheme="minorHAnsi"/>
      <w:b/>
      <w:sz w:val="22"/>
    </w:rPr>
  </w:style>
  <w:style w:type="character" w:customStyle="1" w:styleId="Tablefreq">
    <w:name w:val="Table_freq"/>
    <w:basedOn w:val="DefaultParagraphFont"/>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E7057E"/>
    <w:pPr>
      <w:keepNext/>
      <w:spacing w:before="160"/>
    </w:pPr>
    <w:rPr>
      <w:rFonts w:eastAsia="STKaiti"/>
    </w:rPr>
  </w:style>
  <w:style w:type="paragraph" w:customStyle="1" w:styleId="Headingb">
    <w:name w:val="Heading_b"/>
    <w:basedOn w:val="Normal"/>
    <w:next w:val="Normal"/>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977A25"/>
    <w:pPr>
      <w:keepNext/>
      <w:keepLines/>
      <w:spacing w:before="480" w:after="80"/>
      <w:jc w:val="center"/>
    </w:pPr>
    <w:rPr>
      <w:bC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basedOn w:val="DefaultParagraphFont"/>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CEO_Hyperlink,超?级链,Style 58,超????,하이퍼링크2,超链接1,하이퍼링크21,超??级链Ú,fL????,fL?级,超??级链,超?级链Ú,’´?级链,’´????,’´??级链Ú,’´??级,超?级链ïÈ,õ±?级链,õ±链ïÈ1,õ±???,超?级链?,Style?,S"/>
    <w:basedOn w:val="DefaultParagraphFont"/>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basedOn w:val="DefaultParagraphFont"/>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basedOn w:val="DefaultParagraphFont"/>
    <w:link w:val="BodyText3"/>
    <w:rsid w:val="0087300D"/>
    <w:rPr>
      <w:rFonts w:ascii="Times New Roman" w:hAnsi="Times New Roman"/>
      <w:sz w:val="24"/>
      <w:lang w:val="en-GB" w:eastAsia="en-US"/>
    </w:rPr>
  </w:style>
  <w:style w:type="character" w:styleId="FollowedHyperlink">
    <w:name w:val="FollowedHyperlink"/>
    <w:basedOn w:val="DefaultParagraphFont"/>
    <w:rsid w:val="00AD7192"/>
    <w:rPr>
      <w:color w:val="800080" w:themeColor="followedHyperlink"/>
      <w:u w:val="single"/>
    </w:rPr>
  </w:style>
  <w:style w:type="character" w:customStyle="1" w:styleId="HeaderChar">
    <w:name w:val="Header Char"/>
    <w:basedOn w:val="DefaultParagraphFont"/>
    <w:link w:val="Header"/>
    <w:uiPriority w:val="99"/>
    <w:rsid w:val="00C740E1"/>
    <w:rPr>
      <w:rFonts w:asciiTheme="minorHAnsi" w:hAnsiTheme="minorHAnsi"/>
      <w:sz w:val="18"/>
      <w:lang w:val="en-GB" w:eastAsia="en-US"/>
    </w:rPr>
  </w:style>
  <w:style w:type="paragraph" w:styleId="ListParagraph">
    <w:name w:val="List Paragraph"/>
    <w:basedOn w:val="Normal"/>
    <w:link w:val="ListParagraphChar"/>
    <w:uiPriority w:val="34"/>
    <w:qFormat/>
    <w:rsid w:val="00501F4A"/>
    <w:pPr>
      <w:overflowPunct/>
      <w:autoSpaceDE/>
      <w:autoSpaceDN/>
      <w:adjustRightInd/>
      <w:ind w:left="720"/>
      <w:contextualSpacing/>
      <w:textAlignment w:val="auto"/>
    </w:pPr>
    <w:rPr>
      <w:rFonts w:ascii="Times New Roman" w:hAnsi="Times New Roman"/>
    </w:rPr>
  </w:style>
  <w:style w:type="paragraph" w:styleId="NormalWeb">
    <w:name w:val="Normal (Web)"/>
    <w:basedOn w:val="Normal"/>
    <w:rsid w:val="00384E5D"/>
    <w:pPr>
      <w:tabs>
        <w:tab w:val="clear" w:pos="794"/>
        <w:tab w:val="clear" w:pos="1191"/>
        <w:tab w:val="clear" w:pos="1588"/>
        <w:tab w:val="clear" w:pos="1985"/>
      </w:tabs>
      <w:overflowPunct/>
      <w:autoSpaceDE/>
      <w:autoSpaceDN/>
      <w:adjustRightInd/>
      <w:spacing w:after="100" w:line="240" w:lineRule="atLeast"/>
      <w:textAlignment w:val="auto"/>
    </w:pPr>
    <w:rPr>
      <w:rFonts w:ascii="Verdana" w:hAnsi="Verdana"/>
      <w:sz w:val="18"/>
      <w:szCs w:val="18"/>
      <w:lang w:val="en-US" w:eastAsia="zh-CN"/>
    </w:rPr>
  </w:style>
  <w:style w:type="paragraph" w:styleId="PlainText">
    <w:name w:val="Plain Text"/>
    <w:basedOn w:val="Normal"/>
    <w:link w:val="PlainTextChar"/>
    <w:uiPriority w:val="99"/>
    <w:unhideWhenUsed/>
    <w:rsid w:val="00384E5D"/>
    <w:pPr>
      <w:tabs>
        <w:tab w:val="clear" w:pos="794"/>
        <w:tab w:val="clear" w:pos="1191"/>
        <w:tab w:val="clear" w:pos="1588"/>
        <w:tab w:val="clear" w:pos="1985"/>
      </w:tabs>
      <w:overflowPunct/>
      <w:autoSpaceDE/>
      <w:autoSpaceDN/>
      <w:adjustRightInd/>
      <w:spacing w:before="0"/>
      <w:textAlignment w:val="auto"/>
    </w:pPr>
    <w:rPr>
      <w:rFonts w:ascii="Times New Roman" w:eastAsiaTheme="minorEastAsia" w:hAnsi="Times New Roman"/>
      <w:sz w:val="21"/>
      <w:szCs w:val="21"/>
      <w:lang w:val="en-US" w:eastAsia="zh-CN"/>
    </w:rPr>
  </w:style>
  <w:style w:type="character" w:customStyle="1" w:styleId="PlainTextChar">
    <w:name w:val="Plain Text Char"/>
    <w:basedOn w:val="DefaultParagraphFont"/>
    <w:link w:val="PlainText"/>
    <w:uiPriority w:val="99"/>
    <w:rsid w:val="00384E5D"/>
    <w:rPr>
      <w:rFonts w:ascii="Times New Roman" w:eastAsiaTheme="minorEastAsia" w:hAnsi="Times New Roman"/>
      <w:sz w:val="21"/>
      <w:szCs w:val="21"/>
    </w:rPr>
  </w:style>
  <w:style w:type="character" w:customStyle="1" w:styleId="FooterChar">
    <w:name w:val="Footer Char"/>
    <w:basedOn w:val="DefaultParagraphFont"/>
    <w:link w:val="Footer"/>
    <w:rsid w:val="00DA6274"/>
    <w:rPr>
      <w:rFonts w:asciiTheme="minorHAnsi" w:hAnsiTheme="minorHAnsi"/>
      <w:caps/>
      <w:noProof/>
      <w:sz w:val="16"/>
      <w:lang w:val="en-GB" w:eastAsia="en-US"/>
    </w:rPr>
  </w:style>
  <w:style w:type="character" w:styleId="CommentReference">
    <w:name w:val="annotation reference"/>
    <w:basedOn w:val="DefaultParagraphFont"/>
    <w:semiHidden/>
    <w:unhideWhenUsed/>
    <w:rsid w:val="005444BD"/>
    <w:rPr>
      <w:sz w:val="16"/>
      <w:szCs w:val="16"/>
    </w:rPr>
  </w:style>
  <w:style w:type="paragraph" w:styleId="CommentText">
    <w:name w:val="annotation text"/>
    <w:basedOn w:val="Normal"/>
    <w:link w:val="CommentTextChar"/>
    <w:unhideWhenUsed/>
    <w:rsid w:val="005444BD"/>
    <w:rPr>
      <w:sz w:val="20"/>
    </w:rPr>
  </w:style>
  <w:style w:type="character" w:customStyle="1" w:styleId="CommentTextChar">
    <w:name w:val="Comment Text Char"/>
    <w:basedOn w:val="DefaultParagraphFont"/>
    <w:link w:val="CommentText"/>
    <w:rsid w:val="005444BD"/>
    <w:rPr>
      <w:rFonts w:asciiTheme="minorHAnsi" w:hAnsiTheme="minorHAnsi"/>
      <w:lang w:val="en-GB" w:eastAsia="en-US"/>
    </w:rPr>
  </w:style>
  <w:style w:type="paragraph" w:styleId="CommentSubject">
    <w:name w:val="annotation subject"/>
    <w:basedOn w:val="CommentText"/>
    <w:next w:val="CommentText"/>
    <w:link w:val="CommentSubjectChar"/>
    <w:semiHidden/>
    <w:unhideWhenUsed/>
    <w:rsid w:val="005444BD"/>
    <w:rPr>
      <w:b/>
      <w:bCs/>
    </w:rPr>
  </w:style>
  <w:style w:type="character" w:customStyle="1" w:styleId="CommentSubjectChar">
    <w:name w:val="Comment Subject Char"/>
    <w:basedOn w:val="CommentTextChar"/>
    <w:link w:val="CommentSubject"/>
    <w:semiHidden/>
    <w:rsid w:val="005444BD"/>
    <w:rPr>
      <w:rFonts w:asciiTheme="minorHAnsi" w:hAnsiTheme="minorHAnsi"/>
      <w:b/>
      <w:bCs/>
      <w:lang w:val="en-GB" w:eastAsia="en-US"/>
    </w:rPr>
  </w:style>
  <w:style w:type="paragraph" w:styleId="Revision">
    <w:name w:val="Revision"/>
    <w:hidden/>
    <w:uiPriority w:val="99"/>
    <w:semiHidden/>
    <w:rsid w:val="005444BD"/>
    <w:rPr>
      <w:rFonts w:asciiTheme="minorHAnsi" w:hAnsiTheme="minorHAnsi"/>
      <w:sz w:val="24"/>
      <w:lang w:val="en-GB" w:eastAsia="en-US"/>
    </w:rPr>
  </w:style>
  <w:style w:type="paragraph" w:customStyle="1" w:styleId="TableText0">
    <w:name w:val="Table_Text"/>
    <w:basedOn w:val="Normal"/>
    <w:rsid w:val="005444B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40" w:after="40"/>
      <w:textAlignment w:val="auto"/>
    </w:pPr>
    <w:rPr>
      <w:rFonts w:ascii="Times New Roman" w:hAnsi="Times New Roman"/>
    </w:rPr>
  </w:style>
  <w:style w:type="table" w:styleId="TableGrid">
    <w:name w:val="Table Grid"/>
    <w:basedOn w:val="TableNormal"/>
    <w:uiPriority w:val="39"/>
    <w:rsid w:val="00F717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77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EF3E65"/>
    <w:rPr>
      <w:color w:val="605E5C"/>
      <w:shd w:val="clear" w:color="auto" w:fill="E1DFDD"/>
    </w:rPr>
  </w:style>
  <w:style w:type="character" w:styleId="Mention">
    <w:name w:val="Mention"/>
    <w:basedOn w:val="DefaultParagraphFont"/>
    <w:uiPriority w:val="99"/>
    <w:unhideWhenUsed/>
    <w:rsid w:val="001D509A"/>
    <w:rPr>
      <w:color w:val="2B579A"/>
      <w:shd w:val="clear" w:color="auto" w:fill="E1DFDD"/>
    </w:rPr>
  </w:style>
  <w:style w:type="character" w:styleId="SmartLink">
    <w:name w:val="Smart Link"/>
    <w:basedOn w:val="DefaultParagraphFont"/>
    <w:uiPriority w:val="99"/>
    <w:semiHidden/>
    <w:unhideWhenUsed/>
    <w:rsid w:val="00B70A70"/>
    <w:rPr>
      <w:color w:val="0000FF"/>
      <w:u w:val="single"/>
      <w:shd w:val="clear" w:color="auto" w:fill="F3F2F1"/>
    </w:rPr>
  </w:style>
  <w:style w:type="paragraph" w:customStyle="1" w:styleId="AgendaItem">
    <w:name w:val="AgendaItem"/>
    <w:basedOn w:val="Normal"/>
    <w:qFormat/>
    <w:rsid w:val="0096012D"/>
    <w:pPr>
      <w:tabs>
        <w:tab w:val="clear" w:pos="794"/>
        <w:tab w:val="left" w:pos="674"/>
      </w:tabs>
      <w:spacing w:before="80"/>
      <w:contextualSpacing/>
    </w:pPr>
    <w:rPr>
      <w:sz w:val="20"/>
    </w:rPr>
  </w:style>
  <w:style w:type="numbering" w:customStyle="1" w:styleId="CurrentList1">
    <w:name w:val="Current List1"/>
    <w:uiPriority w:val="99"/>
    <w:rsid w:val="0096012D"/>
    <w:pPr>
      <w:numPr>
        <w:numId w:val="19"/>
      </w:numPr>
    </w:pPr>
  </w:style>
  <w:style w:type="numbering" w:customStyle="1" w:styleId="CurrentList2">
    <w:name w:val="Current List2"/>
    <w:uiPriority w:val="99"/>
    <w:rsid w:val="0096012D"/>
    <w:pPr>
      <w:numPr>
        <w:numId w:val="21"/>
      </w:numPr>
    </w:pPr>
  </w:style>
  <w:style w:type="numbering" w:customStyle="1" w:styleId="CurrentList3">
    <w:name w:val="Current List3"/>
    <w:uiPriority w:val="99"/>
    <w:rsid w:val="0096012D"/>
    <w:pPr>
      <w:numPr>
        <w:numId w:val="22"/>
      </w:numPr>
    </w:pPr>
  </w:style>
  <w:style w:type="numbering" w:customStyle="1" w:styleId="CurrentList4">
    <w:name w:val="Current List4"/>
    <w:uiPriority w:val="99"/>
    <w:rsid w:val="0096012D"/>
    <w:pPr>
      <w:numPr>
        <w:numId w:val="24"/>
      </w:numPr>
    </w:pPr>
  </w:style>
  <w:style w:type="numbering" w:customStyle="1" w:styleId="CurrentList5">
    <w:name w:val="Current List5"/>
    <w:uiPriority w:val="99"/>
    <w:rsid w:val="0096012D"/>
    <w:pPr>
      <w:numPr>
        <w:numId w:val="25"/>
      </w:numPr>
    </w:pPr>
  </w:style>
  <w:style w:type="paragraph" w:customStyle="1" w:styleId="headingb0">
    <w:name w:val="heading_b"/>
    <w:basedOn w:val="Heading3"/>
    <w:next w:val="Normal"/>
    <w:rsid w:val="00255CEA"/>
    <w:pPr>
      <w:tabs>
        <w:tab w:val="clear" w:pos="1191"/>
        <w:tab w:val="clear" w:pos="1588"/>
        <w:tab w:val="clear" w:pos="1985"/>
        <w:tab w:val="left" w:pos="2127"/>
        <w:tab w:val="left" w:pos="2410"/>
        <w:tab w:val="left" w:pos="2921"/>
        <w:tab w:val="left" w:pos="3261"/>
      </w:tabs>
      <w:spacing w:before="160"/>
      <w:ind w:left="0" w:firstLine="0"/>
      <w:outlineLvl w:val="9"/>
    </w:pPr>
    <w:rPr>
      <w:rFonts w:ascii="Calibri" w:eastAsia="Times New Roman" w:hAnsi="Calibri"/>
      <w:sz w:val="22"/>
      <w:lang w:val="fr-FR"/>
    </w:rPr>
  </w:style>
  <w:style w:type="character" w:customStyle="1" w:styleId="ListParagraphChar">
    <w:name w:val="List Paragraph Char"/>
    <w:link w:val="ListParagraph"/>
    <w:uiPriority w:val="34"/>
    <w:locked/>
    <w:rsid w:val="009436A5"/>
    <w:rPr>
      <w:rFonts w:ascii="Times New Roman" w:hAnsi="Times New Roman"/>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51">
      <w:bodyDiv w:val="1"/>
      <w:marLeft w:val="0"/>
      <w:marRight w:val="0"/>
      <w:marTop w:val="0"/>
      <w:marBottom w:val="0"/>
      <w:divBdr>
        <w:top w:val="none" w:sz="0" w:space="0" w:color="auto"/>
        <w:left w:val="none" w:sz="0" w:space="0" w:color="auto"/>
        <w:bottom w:val="none" w:sz="0" w:space="0" w:color="auto"/>
        <w:right w:val="none" w:sz="0" w:space="0" w:color="auto"/>
      </w:divBdr>
    </w:div>
    <w:div w:id="248077762">
      <w:bodyDiv w:val="1"/>
      <w:marLeft w:val="0"/>
      <w:marRight w:val="0"/>
      <w:marTop w:val="0"/>
      <w:marBottom w:val="0"/>
      <w:divBdr>
        <w:top w:val="none" w:sz="0" w:space="0" w:color="auto"/>
        <w:left w:val="none" w:sz="0" w:space="0" w:color="auto"/>
        <w:bottom w:val="none" w:sz="0" w:space="0" w:color="auto"/>
        <w:right w:val="none" w:sz="0" w:space="0" w:color="auto"/>
      </w:divBdr>
    </w:div>
    <w:div w:id="665785315">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05258108">
      <w:bodyDiv w:val="1"/>
      <w:marLeft w:val="0"/>
      <w:marRight w:val="0"/>
      <w:marTop w:val="0"/>
      <w:marBottom w:val="0"/>
      <w:divBdr>
        <w:top w:val="none" w:sz="0" w:space="0" w:color="auto"/>
        <w:left w:val="none" w:sz="0" w:space="0" w:color="auto"/>
        <w:bottom w:val="none" w:sz="0" w:space="0" w:color="auto"/>
        <w:right w:val="none" w:sz="0" w:space="0" w:color="auto"/>
      </w:divBdr>
    </w:div>
    <w:div w:id="852501058">
      <w:bodyDiv w:val="1"/>
      <w:marLeft w:val="0"/>
      <w:marRight w:val="0"/>
      <w:marTop w:val="0"/>
      <w:marBottom w:val="0"/>
      <w:divBdr>
        <w:top w:val="none" w:sz="0" w:space="0" w:color="auto"/>
        <w:left w:val="none" w:sz="0" w:space="0" w:color="auto"/>
        <w:bottom w:val="none" w:sz="0" w:space="0" w:color="auto"/>
        <w:right w:val="none" w:sz="0" w:space="0" w:color="auto"/>
      </w:divBdr>
    </w:div>
    <w:div w:id="928348324">
      <w:bodyDiv w:val="1"/>
      <w:marLeft w:val="0"/>
      <w:marRight w:val="0"/>
      <w:marTop w:val="0"/>
      <w:marBottom w:val="0"/>
      <w:divBdr>
        <w:top w:val="none" w:sz="0" w:space="0" w:color="auto"/>
        <w:left w:val="none" w:sz="0" w:space="0" w:color="auto"/>
        <w:bottom w:val="none" w:sz="0" w:space="0" w:color="auto"/>
        <w:right w:val="none" w:sz="0" w:space="0" w:color="auto"/>
      </w:divBdr>
    </w:div>
    <w:div w:id="932393236">
      <w:bodyDiv w:val="1"/>
      <w:marLeft w:val="0"/>
      <w:marRight w:val="0"/>
      <w:marTop w:val="0"/>
      <w:marBottom w:val="0"/>
      <w:divBdr>
        <w:top w:val="none" w:sz="0" w:space="0" w:color="auto"/>
        <w:left w:val="none" w:sz="0" w:space="0" w:color="auto"/>
        <w:bottom w:val="none" w:sz="0" w:space="0" w:color="auto"/>
        <w:right w:val="none" w:sz="0" w:space="0" w:color="auto"/>
      </w:divBdr>
    </w:div>
    <w:div w:id="938105796">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1278949660">
      <w:bodyDiv w:val="1"/>
      <w:marLeft w:val="0"/>
      <w:marRight w:val="0"/>
      <w:marTop w:val="0"/>
      <w:marBottom w:val="0"/>
      <w:divBdr>
        <w:top w:val="none" w:sz="0" w:space="0" w:color="auto"/>
        <w:left w:val="none" w:sz="0" w:space="0" w:color="auto"/>
        <w:bottom w:val="none" w:sz="0" w:space="0" w:color="auto"/>
        <w:right w:val="none" w:sz="0" w:space="0" w:color="auto"/>
      </w:divBdr>
    </w:div>
    <w:div w:id="1758821359">
      <w:bodyDiv w:val="1"/>
      <w:marLeft w:val="0"/>
      <w:marRight w:val="0"/>
      <w:marTop w:val="0"/>
      <w:marBottom w:val="0"/>
      <w:divBdr>
        <w:top w:val="none" w:sz="0" w:space="0" w:color="auto"/>
        <w:left w:val="none" w:sz="0" w:space="0" w:color="auto"/>
        <w:bottom w:val="none" w:sz="0" w:space="0" w:color="auto"/>
        <w:right w:val="none" w:sz="0" w:space="0" w:color="auto"/>
      </w:divBdr>
    </w:div>
    <w:div w:id="200022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tu.int/go/tsag" TargetMode="External"/><Relationship Id="rId18" Type="http://schemas.openxmlformats.org/officeDocument/2006/relationships/hyperlink" Target="https://www.itu.int/myworkspace/ddp/new-submission?meeting=T25-TSAG" TargetMode="External"/><Relationship Id="rId26" Type="http://schemas.openxmlformats.org/officeDocument/2006/relationships/image" Target="media/image3.png"/><Relationship Id="rId39" Type="http://schemas.openxmlformats.org/officeDocument/2006/relationships/hyperlink" Target="https://www.itu.int/go/tsag" TargetMode="External"/><Relationship Id="rId21" Type="http://schemas.openxmlformats.org/officeDocument/2006/relationships/hyperlink" Target="https://itu.int/go/tsag" TargetMode="External"/><Relationship Id="rId34" Type="http://schemas.openxmlformats.org/officeDocument/2006/relationships/hyperlink" Target="https://www.itu.int/go/tsag" TargetMode="External"/><Relationship Id="rId42" Type="http://schemas.openxmlformats.org/officeDocument/2006/relationships/hyperlink" Target="https://remote.itu.int/myworkspace/" TargetMode="External"/><Relationship Id="rId47" Type="http://schemas.openxmlformats.org/officeDocument/2006/relationships/footer" Target="footer1.xml"/><Relationship Id="rId50" Type="http://schemas.openxmlformats.org/officeDocument/2006/relationships/header" Target="header2.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tu.int/en/about/Documents/itu-plan.pdf" TargetMode="External"/><Relationship Id="rId29" Type="http://schemas.openxmlformats.org/officeDocument/2006/relationships/hyperlink" Target="https://www.itu.int/TIES/" TargetMode="External"/><Relationship Id="rId11" Type="http://schemas.openxmlformats.org/officeDocument/2006/relationships/image" Target="media/image1.png"/><Relationship Id="rId24" Type="http://schemas.openxmlformats.org/officeDocument/2006/relationships/hyperlink" Target="https://www.itu.int/md/T25-TSB-CIR-0131/en" TargetMode="External"/><Relationship Id="rId32" Type="http://schemas.openxmlformats.org/officeDocument/2006/relationships/hyperlink" Target="https://itu.int/go/e-print" TargetMode="External"/><Relationship Id="rId37" Type="http://schemas.openxmlformats.org/officeDocument/2006/relationships/hyperlink" Target="https://www.itu.int/en/ITU-T/info/Documents/ITU-T_newcomer_guide_202501-C.pdf" TargetMode="External"/><Relationship Id="rId40" Type="http://schemas.openxmlformats.org/officeDocument/2006/relationships/hyperlink" Target="mailto:fellowships@itu.int" TargetMode="External"/><Relationship Id="rId45" Type="http://schemas.openxmlformats.org/officeDocument/2006/relationships/hyperlink" Target="https://www.itu.int/md/T25-TSAG-270111-TD-GEN-0341/en" TargetMode="External"/><Relationship Id="rId53" Type="http://schemas.openxmlformats.org/officeDocument/2006/relationships/footer" Target="footer4.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itu.int/myworkspace/ddp/new-submission?meeting=T25-TSAG" TargetMode="External"/><Relationship Id="rId31" Type="http://schemas.openxmlformats.org/officeDocument/2006/relationships/hyperlink" Target="https://www.itu.int/en/about/Documents/itu-plan.pdf" TargetMode="External"/><Relationship Id="rId44" Type="http://schemas.openxmlformats.org/officeDocument/2006/relationships/hyperlink" Target="https://itu.int/travel/" TargetMode="External"/><Relationship Id="rId52"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tu.int/md/T25-TSB-CIR-0131/en" TargetMode="External"/><Relationship Id="rId22" Type="http://schemas.openxmlformats.org/officeDocument/2006/relationships/hyperlink" Target="https://itu.int/go/tsag" TargetMode="External"/><Relationship Id="rId27" Type="http://schemas.openxmlformats.org/officeDocument/2006/relationships/hyperlink" Target="https://www.itu.int/myworkspace/ddp/new-submission?meeting=T25-TSAG" TargetMode="External"/><Relationship Id="rId30" Type="http://schemas.openxmlformats.org/officeDocument/2006/relationships/hyperlink" Target="https://www.itu.int/en/general-secretariat/ICT-Services/Pages/default.aspx" TargetMode="External"/><Relationship Id="rId35" Type="http://schemas.openxmlformats.org/officeDocument/2006/relationships/hyperlink" Target="https://www.itu.int/md/T25-TSB-CIR-0001" TargetMode="External"/><Relationship Id="rId43" Type="http://schemas.openxmlformats.org/officeDocument/2006/relationships/hyperlink" Target="https://itu.int/en/delegates-corner" TargetMode="External"/><Relationship Id="rId48"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mailto:tsbtsag@itu.int" TargetMode="External"/><Relationship Id="rId17" Type="http://schemas.openxmlformats.org/officeDocument/2006/relationships/hyperlink" Target="https://handle.itu.int/11.1002/apps/meeting-rooms" TargetMode="External"/><Relationship Id="rId25" Type="http://schemas.openxmlformats.org/officeDocument/2006/relationships/image" Target="media/image2.PNG"/><Relationship Id="rId33" Type="http://schemas.openxmlformats.org/officeDocument/2006/relationships/hyperlink" Target="mailto:servicedesk@itu.int" TargetMode="External"/><Relationship Id="rId38" Type="http://schemas.openxmlformats.org/officeDocument/2006/relationships/hyperlink" Target="https://itu.int/go/fellowships/list" TargetMode="External"/><Relationship Id="rId46" Type="http://schemas.openxmlformats.org/officeDocument/2006/relationships/header" Target="header1.xml"/><Relationship Id="rId20" Type="http://schemas.openxmlformats.org/officeDocument/2006/relationships/hyperlink" Target="https://itu.int/go/tsag" TargetMode="External"/><Relationship Id="rId41" Type="http://schemas.openxmlformats.org/officeDocument/2006/relationships/hyperlink" Target="mailto:travel@itu.int"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tu.int/md/T25-TSB-CIR-0131/en" TargetMode="External"/><Relationship Id="rId23" Type="http://schemas.openxmlformats.org/officeDocument/2006/relationships/hyperlink" Target="https://www.itu.int/myworkspace/ddp/new-submission?meeting=T25-TSAG" TargetMode="External"/><Relationship Id="rId28" Type="http://schemas.openxmlformats.org/officeDocument/2006/relationships/hyperlink" Target="https://www.itu.int/en/ITU-T/studygroups/Pages/templates.aspx" TargetMode="External"/><Relationship Id="rId36" Type="http://schemas.openxmlformats.org/officeDocument/2006/relationships/hyperlink" Target="mailto:ITU-Tmembership@itu.int" TargetMode="External"/><Relationship Id="rId49" Type="http://schemas.openxmlformats.org/officeDocument/2006/relationships/hyperlink" Target="https://www.itu.int/md/T25-TSAG-270111-TD-GEN-0340/en"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9D5AE-D3B8-4EE7-A646-2EEB728D6DAE}">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customXml/itemProps2.xml><?xml version="1.0" encoding="utf-8"?>
<ds:datastoreItem xmlns:ds="http://schemas.openxmlformats.org/officeDocument/2006/customXml" ds:itemID="{7497A8D5-CB08-4164-9EEB-188E6094C579}"/>
</file>

<file path=customXml/itemProps3.xml><?xml version="1.0" encoding="utf-8"?>
<ds:datastoreItem xmlns:ds="http://schemas.openxmlformats.org/officeDocument/2006/customXml" ds:itemID="{A5F6818E-074C-4692-B6A0-08B4E272ED7E}">
  <ds:schemaRefs>
    <ds:schemaRef ds:uri="http://schemas.microsoft.com/sharepoint/v3/contenttype/forms"/>
  </ds:schemaRefs>
</ds:datastoreItem>
</file>

<file path=customXml/itemProps4.xml><?xml version="1.0" encoding="utf-8"?>
<ds:datastoreItem xmlns:ds="http://schemas.openxmlformats.org/officeDocument/2006/customXml" ds:itemID="{1AD984D4-C2F1-463B-BE2D-344A847A3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1298</Words>
  <Characters>7178</Characters>
  <Application>Microsoft Office Word</Application>
  <DocSecurity>0</DocSecurity>
  <Lines>211</Lines>
  <Paragraphs>134</Paragraphs>
  <ScaleCrop>false</ScaleCrop>
  <HeadingPairs>
    <vt:vector size="2" baseType="variant">
      <vt:variant>
        <vt:lpstr>Title</vt:lpstr>
      </vt:variant>
      <vt:variant>
        <vt:i4>1</vt:i4>
      </vt:variant>
    </vt:vector>
  </HeadingPairs>
  <TitlesOfParts>
    <vt:vector size="1" baseType="lpstr">
      <vt:lpstr>TSB Collective Template - Draft update - Contingency, return to physical - Draft</vt:lpstr>
    </vt:vector>
  </TitlesOfParts>
  <Company>ITU</Company>
  <LinksUpToDate>false</LinksUpToDate>
  <CharactersWithSpaces>8342</CharactersWithSpaces>
  <SharedDoc>false</SharedDoc>
  <HLinks>
    <vt:vector size="228" baseType="variant">
      <vt:variant>
        <vt:i4>4653128</vt:i4>
      </vt:variant>
      <vt:variant>
        <vt:i4>111</vt:i4>
      </vt:variant>
      <vt:variant>
        <vt:i4>0</vt:i4>
      </vt:variant>
      <vt:variant>
        <vt:i4>5</vt:i4>
      </vt:variant>
      <vt:variant>
        <vt:lpwstr>https://itu.int/go/tsg21</vt:lpwstr>
      </vt:variant>
      <vt:variant>
        <vt:lpwstr/>
      </vt:variant>
      <vt:variant>
        <vt:i4>3473534</vt:i4>
      </vt:variant>
      <vt:variant>
        <vt:i4>105</vt:i4>
      </vt:variant>
      <vt:variant>
        <vt:i4>0</vt:i4>
      </vt:variant>
      <vt:variant>
        <vt:i4>5</vt:i4>
      </vt:variant>
      <vt:variant>
        <vt:lpwstr>https://www.itu.int/md/T22-SG16-240830-R/en</vt:lpwstr>
      </vt:variant>
      <vt:variant>
        <vt:lpwstr/>
      </vt:variant>
      <vt:variant>
        <vt:i4>3932284</vt:i4>
      </vt:variant>
      <vt:variant>
        <vt:i4>102</vt:i4>
      </vt:variant>
      <vt:variant>
        <vt:i4>0</vt:i4>
      </vt:variant>
      <vt:variant>
        <vt:i4>5</vt:i4>
      </vt:variant>
      <vt:variant>
        <vt:lpwstr>https://www.itu.int/md/T22-SG16-240415-R/en</vt:lpwstr>
      </vt:variant>
      <vt:variant>
        <vt:lpwstr/>
      </vt:variant>
      <vt:variant>
        <vt:i4>3604594</vt:i4>
      </vt:variant>
      <vt:variant>
        <vt:i4>99</vt:i4>
      </vt:variant>
      <vt:variant>
        <vt:i4>0</vt:i4>
      </vt:variant>
      <vt:variant>
        <vt:i4>5</vt:i4>
      </vt:variant>
      <vt:variant>
        <vt:lpwstr>https://www.itu.int/md/T22-SG09-240902-R/en</vt:lpwstr>
      </vt:variant>
      <vt:variant>
        <vt:lpwstr/>
      </vt:variant>
      <vt:variant>
        <vt:i4>6422577</vt:i4>
      </vt:variant>
      <vt:variant>
        <vt:i4>96</vt:i4>
      </vt:variant>
      <vt:variant>
        <vt:i4>0</vt:i4>
      </vt:variant>
      <vt:variant>
        <vt:i4>5</vt:i4>
      </vt:variant>
      <vt:variant>
        <vt:lpwstr>https://itu.int/travel/</vt:lpwstr>
      </vt:variant>
      <vt:variant>
        <vt:lpwstr/>
      </vt:variant>
      <vt:variant>
        <vt:i4>7864355</vt:i4>
      </vt:variant>
      <vt:variant>
        <vt:i4>93</vt:i4>
      </vt:variant>
      <vt:variant>
        <vt:i4>0</vt:i4>
      </vt:variant>
      <vt:variant>
        <vt:i4>5</vt:i4>
      </vt:variant>
      <vt:variant>
        <vt:lpwstr>https://itu.int/en/delegates-corner</vt:lpwstr>
      </vt:variant>
      <vt:variant>
        <vt:lpwstr/>
      </vt:variant>
      <vt:variant>
        <vt:i4>6684759</vt:i4>
      </vt:variant>
      <vt:variant>
        <vt:i4>90</vt:i4>
      </vt:variant>
      <vt:variant>
        <vt:i4>0</vt:i4>
      </vt:variant>
      <vt:variant>
        <vt:i4>5</vt:i4>
      </vt:variant>
      <vt:variant>
        <vt:lpwstr>mailto:travel@itu.int</vt:lpwstr>
      </vt:variant>
      <vt:variant>
        <vt:lpwstr/>
      </vt:variant>
      <vt:variant>
        <vt:i4>7274584</vt:i4>
      </vt:variant>
      <vt:variant>
        <vt:i4>87</vt:i4>
      </vt:variant>
      <vt:variant>
        <vt:i4>0</vt:i4>
      </vt:variant>
      <vt:variant>
        <vt:i4>5</vt:i4>
      </vt:variant>
      <vt:variant>
        <vt:lpwstr>mailto:fellowships@itu.int</vt:lpwstr>
      </vt:variant>
      <vt:variant>
        <vt:lpwstr/>
      </vt:variant>
      <vt:variant>
        <vt:i4>4653128</vt:i4>
      </vt:variant>
      <vt:variant>
        <vt:i4>84</vt:i4>
      </vt:variant>
      <vt:variant>
        <vt:i4>0</vt:i4>
      </vt:variant>
      <vt:variant>
        <vt:i4>5</vt:i4>
      </vt:variant>
      <vt:variant>
        <vt:lpwstr>https://itu.int/go/tsg21</vt:lpwstr>
      </vt:variant>
      <vt:variant>
        <vt:lpwstr/>
      </vt:variant>
      <vt:variant>
        <vt:i4>2359416</vt:i4>
      </vt:variant>
      <vt:variant>
        <vt:i4>81</vt:i4>
      </vt:variant>
      <vt:variant>
        <vt:i4>0</vt:i4>
      </vt:variant>
      <vt:variant>
        <vt:i4>5</vt:i4>
      </vt:variant>
      <vt:variant>
        <vt:lpwstr>https://www.itu.int/en/fellowships/Documents/2024/ListEligibleCountries2024.pdf</vt:lpwstr>
      </vt:variant>
      <vt:variant>
        <vt:lpwstr/>
      </vt:variant>
      <vt:variant>
        <vt:i4>4259846</vt:i4>
      </vt:variant>
      <vt:variant>
        <vt:i4>78</vt:i4>
      </vt:variant>
      <vt:variant>
        <vt:i4>0</vt:i4>
      </vt:variant>
      <vt:variant>
        <vt:i4>5</vt:i4>
      </vt:variant>
      <vt:variant>
        <vt:lpwstr>https://www.itu.int/en/ITU-T/info/Documents/ITU-T-Newcomer-Guide.pdf</vt:lpwstr>
      </vt:variant>
      <vt:variant>
        <vt:lpwstr/>
      </vt:variant>
      <vt:variant>
        <vt:i4>6684696</vt:i4>
      </vt:variant>
      <vt:variant>
        <vt:i4>75</vt:i4>
      </vt:variant>
      <vt:variant>
        <vt:i4>0</vt:i4>
      </vt:variant>
      <vt:variant>
        <vt:i4>5</vt:i4>
      </vt:variant>
      <vt:variant>
        <vt:lpwstr>mailto:ITU-Tmembership@itu.int</vt:lpwstr>
      </vt:variant>
      <vt:variant>
        <vt:lpwstr/>
      </vt:variant>
      <vt:variant>
        <vt:i4>7471156</vt:i4>
      </vt:variant>
      <vt:variant>
        <vt:i4>72</vt:i4>
      </vt:variant>
      <vt:variant>
        <vt:i4>0</vt:i4>
      </vt:variant>
      <vt:variant>
        <vt:i4>5</vt:i4>
      </vt:variant>
      <vt:variant>
        <vt:lpwstr>https://www.itu.int/md/T17-TSB-CIR-0118</vt:lpwstr>
      </vt:variant>
      <vt:variant>
        <vt:lpwstr/>
      </vt:variant>
      <vt:variant>
        <vt:i4>7667765</vt:i4>
      </vt:variant>
      <vt:variant>
        <vt:i4>69</vt:i4>
      </vt:variant>
      <vt:variant>
        <vt:i4>0</vt:i4>
      </vt:variant>
      <vt:variant>
        <vt:i4>5</vt:i4>
      </vt:variant>
      <vt:variant>
        <vt:lpwstr>https://www.itu.int/md/T17-TSB-CIR-0068</vt:lpwstr>
      </vt:variant>
      <vt:variant>
        <vt:lpwstr/>
      </vt:variant>
      <vt:variant>
        <vt:i4>6291545</vt:i4>
      </vt:variant>
      <vt:variant>
        <vt:i4>66</vt:i4>
      </vt:variant>
      <vt:variant>
        <vt:i4>0</vt:i4>
      </vt:variant>
      <vt:variant>
        <vt:i4>5</vt:i4>
      </vt:variant>
      <vt:variant>
        <vt:lpwstr>mailto:servicedesk@itu.int</vt:lpwstr>
      </vt:variant>
      <vt:variant>
        <vt:lpwstr/>
      </vt:variant>
      <vt:variant>
        <vt:i4>7143480</vt:i4>
      </vt:variant>
      <vt:variant>
        <vt:i4>63</vt:i4>
      </vt:variant>
      <vt:variant>
        <vt:i4>0</vt:i4>
      </vt:variant>
      <vt:variant>
        <vt:i4>5</vt:i4>
      </vt:variant>
      <vt:variant>
        <vt:lpwstr>https://itu.int/go/e-print</vt:lpwstr>
      </vt:variant>
      <vt:variant>
        <vt:lpwstr/>
      </vt:variant>
      <vt:variant>
        <vt:i4>7798844</vt:i4>
      </vt:variant>
      <vt:variant>
        <vt:i4>60</vt:i4>
      </vt:variant>
      <vt:variant>
        <vt:i4>0</vt:i4>
      </vt:variant>
      <vt:variant>
        <vt:i4>5</vt:i4>
      </vt:variant>
      <vt:variant>
        <vt:lpwstr>https://www.itu.int/en/about/Documents/itu-plan.pdf</vt:lpwstr>
      </vt:variant>
      <vt:variant>
        <vt:lpwstr/>
      </vt:variant>
      <vt:variant>
        <vt:i4>3342374</vt:i4>
      </vt:variant>
      <vt:variant>
        <vt:i4>57</vt:i4>
      </vt:variant>
      <vt:variant>
        <vt:i4>0</vt:i4>
      </vt:variant>
      <vt:variant>
        <vt:i4>5</vt:i4>
      </vt:variant>
      <vt:variant>
        <vt:lpwstr>https://www.itu.int/en/general-secretariat/ICT-Services</vt:lpwstr>
      </vt:variant>
      <vt:variant>
        <vt:lpwstr/>
      </vt:variant>
      <vt:variant>
        <vt:i4>4784208</vt:i4>
      </vt:variant>
      <vt:variant>
        <vt:i4>54</vt:i4>
      </vt:variant>
      <vt:variant>
        <vt:i4>0</vt:i4>
      </vt:variant>
      <vt:variant>
        <vt:i4>5</vt:i4>
      </vt:variant>
      <vt:variant>
        <vt:lpwstr>https://www.itu.int/TIES/</vt:lpwstr>
      </vt:variant>
      <vt:variant>
        <vt:lpwstr/>
      </vt:variant>
      <vt:variant>
        <vt:i4>5832797</vt:i4>
      </vt:variant>
      <vt:variant>
        <vt:i4>51</vt:i4>
      </vt:variant>
      <vt:variant>
        <vt:i4>0</vt:i4>
      </vt:variant>
      <vt:variant>
        <vt:i4>5</vt:i4>
      </vt:variant>
      <vt:variant>
        <vt:lpwstr>https://www.itu.int/en/ITU-T/studygroups/Pages/templates.aspx</vt:lpwstr>
      </vt:variant>
      <vt:variant>
        <vt:lpwstr/>
      </vt:variant>
      <vt:variant>
        <vt:i4>7667745</vt:i4>
      </vt:variant>
      <vt:variant>
        <vt:i4>48</vt:i4>
      </vt:variant>
      <vt:variant>
        <vt:i4>0</vt:i4>
      </vt:variant>
      <vt:variant>
        <vt:i4>5</vt:i4>
      </vt:variant>
      <vt:variant>
        <vt:lpwstr>https://www.itu.int/net/ITU-T/ddp/Default.aspx?groupid=T25-SG21</vt:lpwstr>
      </vt:variant>
      <vt:variant>
        <vt:lpwstr/>
      </vt:variant>
      <vt:variant>
        <vt:i4>3407973</vt:i4>
      </vt:variant>
      <vt:variant>
        <vt:i4>45</vt:i4>
      </vt:variant>
      <vt:variant>
        <vt:i4>0</vt:i4>
      </vt:variant>
      <vt:variant>
        <vt:i4>5</vt:i4>
      </vt:variant>
      <vt:variant>
        <vt:lpwstr>https://www.itu.int/md/T22-TSB-CIR-0234/en</vt:lpwstr>
      </vt:variant>
      <vt:variant>
        <vt:lpwstr/>
      </vt:variant>
      <vt:variant>
        <vt:i4>3604582</vt:i4>
      </vt:variant>
      <vt:variant>
        <vt:i4>42</vt:i4>
      </vt:variant>
      <vt:variant>
        <vt:i4>0</vt:i4>
      </vt:variant>
      <vt:variant>
        <vt:i4>5</vt:i4>
      </vt:variant>
      <vt:variant>
        <vt:lpwstr>https://www.itu.int/md/T22-TSB-CIR-0207/en</vt:lpwstr>
      </vt:variant>
      <vt:variant>
        <vt:lpwstr/>
      </vt:variant>
      <vt:variant>
        <vt:i4>7667745</vt:i4>
      </vt:variant>
      <vt:variant>
        <vt:i4>39</vt:i4>
      </vt:variant>
      <vt:variant>
        <vt:i4>0</vt:i4>
      </vt:variant>
      <vt:variant>
        <vt:i4>5</vt:i4>
      </vt:variant>
      <vt:variant>
        <vt:lpwstr>https://www.itu.int/net/ITU-T/ddp/Default.aspx?groupid=T25-SG21</vt:lpwstr>
      </vt:variant>
      <vt:variant>
        <vt:lpwstr/>
      </vt:variant>
      <vt:variant>
        <vt:i4>5373954</vt:i4>
      </vt:variant>
      <vt:variant>
        <vt:i4>36</vt:i4>
      </vt:variant>
      <vt:variant>
        <vt:i4>0</vt:i4>
      </vt:variant>
      <vt:variant>
        <vt:i4>5</vt:i4>
      </vt:variant>
      <vt:variant>
        <vt:lpwstr>https://itu.int/go/tsg21/reg</vt:lpwstr>
      </vt:variant>
      <vt:variant>
        <vt:lpwstr/>
      </vt:variant>
      <vt:variant>
        <vt:i4>4653128</vt:i4>
      </vt:variant>
      <vt:variant>
        <vt:i4>33</vt:i4>
      </vt:variant>
      <vt:variant>
        <vt:i4>0</vt:i4>
      </vt:variant>
      <vt:variant>
        <vt:i4>5</vt:i4>
      </vt:variant>
      <vt:variant>
        <vt:lpwstr>https://itu.int/go/tsg21</vt:lpwstr>
      </vt:variant>
      <vt:variant>
        <vt:lpwstr/>
      </vt:variant>
      <vt:variant>
        <vt:i4>7667745</vt:i4>
      </vt:variant>
      <vt:variant>
        <vt:i4>30</vt:i4>
      </vt:variant>
      <vt:variant>
        <vt:i4>0</vt:i4>
      </vt:variant>
      <vt:variant>
        <vt:i4>5</vt:i4>
      </vt:variant>
      <vt:variant>
        <vt:lpwstr>https://www.itu.int/net/ITU-T/ddp/Default.aspx?groupid=T25-SG21</vt:lpwstr>
      </vt:variant>
      <vt:variant>
        <vt:lpwstr/>
      </vt:variant>
      <vt:variant>
        <vt:i4>1966152</vt:i4>
      </vt:variant>
      <vt:variant>
        <vt:i4>27</vt:i4>
      </vt:variant>
      <vt:variant>
        <vt:i4>0</vt:i4>
      </vt:variant>
      <vt:variant>
        <vt:i4>5</vt:i4>
      </vt:variant>
      <vt:variant>
        <vt:lpwstr>https://www.itu.int/go/tsg21</vt:lpwstr>
      </vt:variant>
      <vt:variant>
        <vt:lpwstr/>
      </vt:variant>
      <vt:variant>
        <vt:i4>196632</vt:i4>
      </vt:variant>
      <vt:variant>
        <vt:i4>24</vt:i4>
      </vt:variant>
      <vt:variant>
        <vt:i4>0</vt:i4>
      </vt:variant>
      <vt:variant>
        <vt:i4>5</vt:i4>
      </vt:variant>
      <vt:variant>
        <vt:lpwstr>https://handle.itu.int/11.1002/apps/meeting-rooms</vt:lpwstr>
      </vt:variant>
      <vt:variant>
        <vt:lpwstr/>
      </vt:variant>
      <vt:variant>
        <vt:i4>7798844</vt:i4>
      </vt:variant>
      <vt:variant>
        <vt:i4>21</vt:i4>
      </vt:variant>
      <vt:variant>
        <vt:i4>0</vt:i4>
      </vt:variant>
      <vt:variant>
        <vt:i4>5</vt:i4>
      </vt:variant>
      <vt:variant>
        <vt:lpwstr>https://www.itu.int/en/about/Documents/itu-plan.pdf</vt:lpwstr>
      </vt:variant>
      <vt:variant>
        <vt:lpwstr/>
      </vt:variant>
      <vt:variant>
        <vt:i4>3407973</vt:i4>
      </vt:variant>
      <vt:variant>
        <vt:i4>18</vt:i4>
      </vt:variant>
      <vt:variant>
        <vt:i4>0</vt:i4>
      </vt:variant>
      <vt:variant>
        <vt:i4>5</vt:i4>
      </vt:variant>
      <vt:variant>
        <vt:lpwstr>https://www.itu.int/md/T22-TSB-CIR-0234/en</vt:lpwstr>
      </vt:variant>
      <vt:variant>
        <vt:lpwstr/>
      </vt:variant>
      <vt:variant>
        <vt:i4>3604582</vt:i4>
      </vt:variant>
      <vt:variant>
        <vt:i4>15</vt:i4>
      </vt:variant>
      <vt:variant>
        <vt:i4>0</vt:i4>
      </vt:variant>
      <vt:variant>
        <vt:i4>5</vt:i4>
      </vt:variant>
      <vt:variant>
        <vt:lpwstr>https://www.itu.int/md/T22-TSB-CIR-0207/en</vt:lpwstr>
      </vt:variant>
      <vt:variant>
        <vt:lpwstr/>
      </vt:variant>
      <vt:variant>
        <vt:i4>6357030</vt:i4>
      </vt:variant>
      <vt:variant>
        <vt:i4>9</vt:i4>
      </vt:variant>
      <vt:variant>
        <vt:i4>0</vt:i4>
      </vt:variant>
      <vt:variant>
        <vt:i4>5</vt:i4>
      </vt:variant>
      <vt:variant>
        <vt:lpwstr>https://www.mpeg.org/meetings/mpeg-149/</vt:lpwstr>
      </vt:variant>
      <vt:variant>
        <vt:lpwstr/>
      </vt:variant>
      <vt:variant>
        <vt:i4>7471210</vt:i4>
      </vt:variant>
      <vt:variant>
        <vt:i4>6</vt:i4>
      </vt:variant>
      <vt:variant>
        <vt:i4>0</vt:i4>
      </vt:variant>
      <vt:variant>
        <vt:i4>5</vt:i4>
      </vt:variant>
      <vt:variant>
        <vt:lpwstr>https://www.itu.int/en/ITU-T/studygroups/2022-2024/16/video/Pages/jvet.aspx</vt:lpwstr>
      </vt:variant>
      <vt:variant>
        <vt:lpwstr/>
      </vt:variant>
      <vt:variant>
        <vt:i4>4653128</vt:i4>
      </vt:variant>
      <vt:variant>
        <vt:i4>3</vt:i4>
      </vt:variant>
      <vt:variant>
        <vt:i4>0</vt:i4>
      </vt:variant>
      <vt:variant>
        <vt:i4>5</vt:i4>
      </vt:variant>
      <vt:variant>
        <vt:lpwstr>https://itu.int/go/tsg21</vt:lpwstr>
      </vt:variant>
      <vt:variant>
        <vt:lpwstr/>
      </vt:variant>
      <vt:variant>
        <vt:i4>2293772</vt:i4>
      </vt:variant>
      <vt:variant>
        <vt:i4>0</vt:i4>
      </vt:variant>
      <vt:variant>
        <vt:i4>0</vt:i4>
      </vt:variant>
      <vt:variant>
        <vt:i4>5</vt:i4>
      </vt:variant>
      <vt:variant>
        <vt:lpwstr>mailto:tsbsg21@itu.int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TSB Collective Template - Draft update - Contingency, return to physical - Draft</dc:title>
  <dc:subject/>
  <dc:creator>Clark, Robert</dc:creator>
  <cp:keywords/>
  <cp:lastModifiedBy>LING-C-L</cp:lastModifiedBy>
  <cp:revision>4</cp:revision>
  <cp:lastPrinted>2024-11-04T10:38:00Z</cp:lastPrinted>
  <dcterms:created xsi:type="dcterms:W3CDTF">2026-10-06T12:23:00Z</dcterms:created>
  <dcterms:modified xsi:type="dcterms:W3CDTF">2026-10-06T12:49:00Z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y fmtid="{D5CDD505-2E9C-101B-9397-08002B2CF9AE}" pid="5" name="ContentTypeId">
    <vt:lpwstr>0x010100A77651819BF4BD4A99FFF36FD7E4E96D</vt:lpwstr>
  </property>
  <property fmtid="{D5CDD505-2E9C-101B-9397-08002B2CF9AE}" pid="6" name="MediaServiceImageTags">
    <vt:lpwstr/>
  </property>
  <property fmtid="{D5CDD505-2E9C-101B-9397-08002B2CF9AE}" pid="7" name="docLangLocale">
    <vt:lpwstr>zh-hans</vt:lpwstr>
  </property>
  <property fmtid="{D5CDD505-2E9C-101B-9397-08002B2CF9AE}" pid="8" name="docLang">
    <vt:lpwstr>zh</vt:lpwstr>
  </property>
</Properties>
</file>