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CellMar>
          <w:left w:w="0" w:type="dxa"/>
          <w:right w:w="0" w:type="dxa"/>
        </w:tblCellMar>
        <w:tblLook w:val="0000" w:firstRow="0" w:lastRow="0" w:firstColumn="0" w:lastColumn="0" w:noHBand="0" w:noVBand="0"/>
      </w:tblPr>
      <w:tblGrid>
        <w:gridCol w:w="1260"/>
        <w:gridCol w:w="3985"/>
        <w:gridCol w:w="2693"/>
        <w:gridCol w:w="2268"/>
      </w:tblGrid>
      <w:tr w:rsidR="002C3E7B" w:rsidRPr="003D69B8" w14:paraId="1B7769E4" w14:textId="77777777" w:rsidTr="00C6697C">
        <w:trPr>
          <w:cantSplit/>
          <w:trHeight w:val="15"/>
        </w:trPr>
        <w:tc>
          <w:tcPr>
            <w:tcW w:w="1260" w:type="dxa"/>
            <w:vAlign w:val="center"/>
          </w:tcPr>
          <w:p w14:paraId="7B413311" w14:textId="77777777" w:rsidR="002C3E7B" w:rsidRPr="003D69B8" w:rsidRDefault="000A402E" w:rsidP="000D241D">
            <w:pPr>
              <w:spacing w:before="0"/>
              <w:jc w:val="center"/>
              <w:rPr>
                <w:rFonts w:cs="Times New Roman Bold"/>
                <w:b/>
                <w:bCs/>
                <w:smallCaps/>
                <w:sz w:val="26"/>
                <w:szCs w:val="26"/>
              </w:rPr>
            </w:pPr>
            <w:r w:rsidRPr="003D69B8">
              <w:rPr>
                <w:noProof/>
              </w:rPr>
              <w:drawing>
                <wp:inline distT="0" distB="0" distL="0" distR="0" wp14:anchorId="073C88FB" wp14:editId="21564B00">
                  <wp:extent cx="800100" cy="800100"/>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6678" w:type="dxa"/>
            <w:gridSpan w:val="2"/>
            <w:vAlign w:val="center"/>
          </w:tcPr>
          <w:p w14:paraId="0F5105E5" w14:textId="77777777" w:rsidR="002C3E7B" w:rsidRPr="003D69B8" w:rsidRDefault="002C3E7B" w:rsidP="000D241D">
            <w:pPr>
              <w:spacing w:before="0"/>
              <w:rPr>
                <w:rFonts w:ascii="Calibri" w:hAnsi="Calibri" w:cs="Times New Roman Bold"/>
                <w:b/>
                <w:bCs/>
                <w:smallCaps/>
                <w:sz w:val="26"/>
                <w:szCs w:val="26"/>
              </w:rPr>
            </w:pPr>
            <w:r w:rsidRPr="003D69B8">
              <w:rPr>
                <w:rFonts w:ascii="Calibri" w:hAnsi="Calibri" w:cs="Times New Roman Bold"/>
                <w:b/>
                <w:bCs/>
                <w:smallCaps/>
                <w:sz w:val="36"/>
                <w:szCs w:val="36"/>
              </w:rPr>
              <w:t>International telecommunication union</w:t>
            </w:r>
          </w:p>
          <w:p w14:paraId="325BD944" w14:textId="77777777" w:rsidR="002C3E7B" w:rsidRPr="003D69B8" w:rsidRDefault="002C3E7B" w:rsidP="000D241D">
            <w:pPr>
              <w:spacing w:before="0"/>
              <w:rPr>
                <w:rFonts w:ascii="Verdana" w:hAnsi="Verdana"/>
                <w:color w:val="FFFFFF"/>
                <w:sz w:val="26"/>
                <w:szCs w:val="26"/>
              </w:rPr>
            </w:pPr>
            <w:r w:rsidRPr="003D69B8">
              <w:rPr>
                <w:rFonts w:ascii="Calibri" w:hAnsi="Calibri" w:cs="Times New Roman Bold"/>
                <w:b/>
                <w:bCs/>
                <w:iCs/>
                <w:smallCaps/>
                <w:sz w:val="28"/>
                <w:szCs w:val="28"/>
              </w:rPr>
              <w:t>Telecommunication Standardization Bureau</w:t>
            </w:r>
            <w:r w:rsidRPr="003D69B8" w:rsidDel="002C3E7B">
              <w:rPr>
                <w:rFonts w:cs="Times New Roman Bold"/>
                <w:b/>
                <w:bCs/>
                <w:iCs/>
                <w:smallCaps/>
                <w:sz w:val="28"/>
                <w:szCs w:val="28"/>
              </w:rPr>
              <w:t xml:space="preserve"> </w:t>
            </w:r>
          </w:p>
        </w:tc>
        <w:tc>
          <w:tcPr>
            <w:tcW w:w="2268" w:type="dxa"/>
            <w:vAlign w:val="center"/>
          </w:tcPr>
          <w:p w14:paraId="08AACC97" w14:textId="77777777" w:rsidR="002C3E7B" w:rsidRPr="003D69B8" w:rsidRDefault="002C3E7B" w:rsidP="000D241D">
            <w:pPr>
              <w:spacing w:before="0"/>
              <w:jc w:val="center"/>
              <w:rPr>
                <w:rFonts w:ascii="Verdana" w:hAnsi="Verdana"/>
                <w:color w:val="FFFFFF"/>
                <w:sz w:val="26"/>
                <w:szCs w:val="26"/>
              </w:rPr>
            </w:pPr>
          </w:p>
        </w:tc>
      </w:tr>
      <w:tr w:rsidR="000305E1" w:rsidRPr="003D69B8" w14:paraId="25B0E3D3" w14:textId="77777777" w:rsidTr="000D241D">
        <w:trPr>
          <w:cantSplit/>
        </w:trPr>
        <w:tc>
          <w:tcPr>
            <w:tcW w:w="5245" w:type="dxa"/>
            <w:gridSpan w:val="2"/>
            <w:vAlign w:val="center"/>
          </w:tcPr>
          <w:p w14:paraId="4F2609AC" w14:textId="77777777" w:rsidR="000305E1" w:rsidRPr="003D69B8" w:rsidRDefault="000305E1" w:rsidP="000D241D">
            <w:pPr>
              <w:pStyle w:val="Tabletext"/>
              <w:jc w:val="right"/>
              <w:rPr>
                <w:rFonts w:cstheme="minorHAnsi"/>
                <w:szCs w:val="22"/>
              </w:rPr>
            </w:pPr>
          </w:p>
        </w:tc>
        <w:tc>
          <w:tcPr>
            <w:tcW w:w="4961" w:type="dxa"/>
            <w:gridSpan w:val="2"/>
            <w:vAlign w:val="center"/>
          </w:tcPr>
          <w:p w14:paraId="014DEE05" w14:textId="7434EE10" w:rsidR="000305E1" w:rsidRPr="003D69B8" w:rsidRDefault="000305E1" w:rsidP="000D241D">
            <w:pPr>
              <w:pStyle w:val="Tabletext"/>
              <w:spacing w:before="240" w:after="120"/>
              <w:rPr>
                <w:rFonts w:cstheme="minorHAnsi"/>
                <w:szCs w:val="22"/>
              </w:rPr>
            </w:pPr>
            <w:r w:rsidRPr="003D69B8">
              <w:rPr>
                <w:rFonts w:cstheme="minorHAnsi"/>
                <w:szCs w:val="22"/>
              </w:rPr>
              <w:t>Geneva,</w:t>
            </w:r>
            <w:r w:rsidR="000F1B28">
              <w:rPr>
                <w:rFonts w:cstheme="minorHAnsi"/>
                <w:szCs w:val="22"/>
              </w:rPr>
              <w:t xml:space="preserve"> </w:t>
            </w:r>
            <w:r w:rsidR="00E73814">
              <w:rPr>
                <w:rFonts w:cstheme="minorHAnsi"/>
                <w:szCs w:val="22"/>
              </w:rPr>
              <w:t>1</w:t>
            </w:r>
            <w:r w:rsidR="00C6697C">
              <w:rPr>
                <w:rFonts w:cstheme="minorHAnsi"/>
                <w:szCs w:val="22"/>
              </w:rPr>
              <w:t>4</w:t>
            </w:r>
            <w:r w:rsidR="00430464">
              <w:rPr>
                <w:rFonts w:cstheme="minorHAnsi"/>
                <w:szCs w:val="22"/>
              </w:rPr>
              <w:t xml:space="preserve"> April</w:t>
            </w:r>
            <w:r w:rsidR="000F1B28">
              <w:rPr>
                <w:rFonts w:cstheme="minorHAnsi"/>
                <w:szCs w:val="22"/>
              </w:rPr>
              <w:t xml:space="preserve"> 2025</w:t>
            </w:r>
          </w:p>
        </w:tc>
      </w:tr>
      <w:tr w:rsidR="0038260B" w:rsidRPr="003D69B8" w14:paraId="71AA0546" w14:textId="77777777" w:rsidTr="00C6697C">
        <w:trPr>
          <w:cantSplit/>
        </w:trPr>
        <w:tc>
          <w:tcPr>
            <w:tcW w:w="1260" w:type="dxa"/>
          </w:tcPr>
          <w:p w14:paraId="0E20DD5D" w14:textId="77777777" w:rsidR="0038260B" w:rsidRPr="003D69B8" w:rsidRDefault="0038260B" w:rsidP="000D241D">
            <w:pPr>
              <w:pStyle w:val="Tabletext"/>
              <w:rPr>
                <w:rFonts w:cstheme="minorHAnsi"/>
                <w:szCs w:val="22"/>
              </w:rPr>
            </w:pPr>
            <w:bookmarkStart w:id="0" w:name="Adress_E" w:colFirst="2" w:colLast="2"/>
            <w:r w:rsidRPr="00C6697C">
              <w:rPr>
                <w:rFonts w:cstheme="minorHAnsi"/>
                <w:b/>
                <w:bCs/>
                <w:szCs w:val="22"/>
              </w:rPr>
              <w:t>Ref</w:t>
            </w:r>
            <w:r w:rsidRPr="003D69B8">
              <w:rPr>
                <w:rFonts w:cstheme="minorHAnsi"/>
                <w:szCs w:val="22"/>
              </w:rPr>
              <w:t>:</w:t>
            </w:r>
          </w:p>
        </w:tc>
        <w:tc>
          <w:tcPr>
            <w:tcW w:w="3985" w:type="dxa"/>
          </w:tcPr>
          <w:p w14:paraId="26ABBF6A" w14:textId="1FE4F1B5" w:rsidR="00C87A03" w:rsidRPr="00C67145" w:rsidRDefault="0038260B" w:rsidP="00C67145">
            <w:pPr>
              <w:pStyle w:val="Docnumber"/>
              <w:framePr w:hSpace="0" w:wrap="auto" w:vAnchor="margin" w:hAnchor="text" w:xAlign="left" w:yAlign="inline"/>
              <w:rPr>
                <w:rFonts w:cstheme="minorHAnsi"/>
                <w:b w:val="0"/>
              </w:rPr>
            </w:pPr>
            <w:r w:rsidRPr="003D69B8">
              <w:rPr>
                <w:rFonts w:cstheme="minorHAnsi"/>
              </w:rPr>
              <w:t xml:space="preserve">TSB Collective </w:t>
            </w:r>
            <w:r w:rsidRPr="00AC3046">
              <w:t>letter</w:t>
            </w:r>
            <w:r w:rsidRPr="003D69B8">
              <w:rPr>
                <w:rFonts w:cstheme="minorHAnsi"/>
              </w:rPr>
              <w:t xml:space="preserve"> </w:t>
            </w:r>
            <w:r w:rsidR="001528EC">
              <w:rPr>
                <w:rFonts w:cstheme="minorHAnsi"/>
              </w:rPr>
              <w:t>2/20</w:t>
            </w:r>
            <w:r w:rsidR="00C67145">
              <w:rPr>
                <w:rFonts w:cstheme="minorHAnsi"/>
              </w:rPr>
              <w:br/>
            </w:r>
            <w:r w:rsidR="00C87A03" w:rsidRPr="00C67145">
              <w:rPr>
                <w:rFonts w:cstheme="minorHAnsi"/>
                <w:b w:val="0"/>
                <w:bCs w:val="0"/>
              </w:rPr>
              <w:t>SG</w:t>
            </w:r>
            <w:r w:rsidR="001528EC" w:rsidRPr="00C67145">
              <w:rPr>
                <w:rFonts w:cstheme="minorHAnsi"/>
                <w:b w:val="0"/>
                <w:bCs w:val="0"/>
              </w:rPr>
              <w:t>20/CB</w:t>
            </w:r>
          </w:p>
        </w:tc>
        <w:tc>
          <w:tcPr>
            <w:tcW w:w="4961" w:type="dxa"/>
            <w:gridSpan w:val="2"/>
            <w:vMerge w:val="restart"/>
          </w:tcPr>
          <w:p w14:paraId="57F73F9F" w14:textId="77777777" w:rsidR="006B4E74"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 xml:space="preserve">To Administrations of Member States of the </w:t>
            </w:r>
            <w:proofErr w:type="gramStart"/>
            <w:r w:rsidRPr="003D69B8">
              <w:rPr>
                <w:rFonts w:cstheme="minorHAnsi"/>
                <w:szCs w:val="22"/>
              </w:rPr>
              <w:t>Union;</w:t>
            </w:r>
            <w:proofErr w:type="gramEnd"/>
          </w:p>
          <w:p w14:paraId="697CE8D9" w14:textId="17DC754A" w:rsidR="007A764C" w:rsidRDefault="007A764C" w:rsidP="000D241D">
            <w:pPr>
              <w:pStyle w:val="Tabletext"/>
              <w:ind w:left="283" w:hanging="283"/>
              <w:rPr>
                <w:rFonts w:cstheme="minorHAnsi"/>
                <w:szCs w:val="22"/>
              </w:rPr>
            </w:pPr>
            <w:r w:rsidRPr="007A764C">
              <w:rPr>
                <w:rFonts w:cstheme="minorHAnsi"/>
                <w:szCs w:val="22"/>
              </w:rPr>
              <w:t>-</w:t>
            </w:r>
            <w:r w:rsidRPr="007A764C">
              <w:rPr>
                <w:rFonts w:cstheme="minorHAnsi"/>
                <w:szCs w:val="22"/>
              </w:rPr>
              <w:tab/>
            </w:r>
            <w:r w:rsidRPr="007A764C">
              <w:rPr>
                <w:rFonts w:cstheme="minorHAnsi"/>
                <w:szCs w:val="22"/>
                <w:lang w:val="en-IE"/>
              </w:rPr>
              <w:t>The State of Palestine (Res. 99 (Rev. Dubai, 2018)</w:t>
            </w:r>
            <w:proofErr w:type="gramStart"/>
            <w:r w:rsidRPr="007A764C">
              <w:rPr>
                <w:rFonts w:cstheme="minorHAnsi"/>
                <w:szCs w:val="22"/>
                <w:lang w:val="en-IE"/>
              </w:rPr>
              <w:t>)</w:t>
            </w:r>
            <w:r>
              <w:rPr>
                <w:rFonts w:cstheme="minorHAnsi"/>
                <w:szCs w:val="22"/>
                <w:lang w:val="en-IE"/>
              </w:rPr>
              <w:t>;</w:t>
            </w:r>
            <w:proofErr w:type="gramEnd"/>
          </w:p>
          <w:p w14:paraId="5E8A0664" w14:textId="3906E11F" w:rsidR="0038260B" w:rsidRPr="003D69B8"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To ITU</w:t>
            </w:r>
            <w:r w:rsidRPr="003D69B8">
              <w:rPr>
                <w:rFonts w:cstheme="minorHAnsi"/>
                <w:szCs w:val="22"/>
              </w:rPr>
              <w:noBreakHyphen/>
              <w:t xml:space="preserve">T Sector </w:t>
            </w:r>
            <w:proofErr w:type="gramStart"/>
            <w:r w:rsidRPr="003D69B8">
              <w:rPr>
                <w:rFonts w:cstheme="minorHAnsi"/>
                <w:szCs w:val="22"/>
              </w:rPr>
              <w:t>Members;</w:t>
            </w:r>
            <w:proofErr w:type="gramEnd"/>
          </w:p>
          <w:p w14:paraId="22226045" w14:textId="32DE97DB" w:rsidR="006B4E74"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To ITU</w:t>
            </w:r>
            <w:r w:rsidRPr="003D69B8">
              <w:rPr>
                <w:rFonts w:cstheme="minorHAnsi"/>
                <w:szCs w:val="22"/>
              </w:rPr>
              <w:noBreakHyphen/>
              <w:t xml:space="preserve">T Associates of Study Group </w:t>
            </w:r>
            <w:proofErr w:type="gramStart"/>
            <w:r w:rsidR="001528EC">
              <w:rPr>
                <w:rFonts w:cstheme="minorHAnsi"/>
                <w:szCs w:val="22"/>
              </w:rPr>
              <w:t>20</w:t>
            </w:r>
            <w:r w:rsidRPr="003D69B8">
              <w:rPr>
                <w:rFonts w:cstheme="minorHAnsi"/>
                <w:szCs w:val="22"/>
              </w:rPr>
              <w:t>;</w:t>
            </w:r>
            <w:proofErr w:type="gramEnd"/>
          </w:p>
          <w:p w14:paraId="33CA4446" w14:textId="116671A4" w:rsidR="0038260B" w:rsidRPr="003D69B8" w:rsidRDefault="0038260B" w:rsidP="000D241D">
            <w:pPr>
              <w:pStyle w:val="Tabletext"/>
              <w:ind w:left="283" w:hanging="283"/>
              <w:rPr>
                <w:rFonts w:cstheme="minorHAnsi"/>
                <w:szCs w:val="22"/>
              </w:rPr>
            </w:pPr>
            <w:r w:rsidRPr="003D69B8">
              <w:rPr>
                <w:rFonts w:cstheme="minorHAnsi"/>
                <w:szCs w:val="22"/>
              </w:rPr>
              <w:t>-</w:t>
            </w:r>
            <w:r w:rsidRPr="003D69B8">
              <w:rPr>
                <w:rFonts w:cstheme="minorHAnsi"/>
                <w:szCs w:val="22"/>
              </w:rPr>
              <w:tab/>
              <w:t>To ITU Academia</w:t>
            </w:r>
          </w:p>
        </w:tc>
      </w:tr>
      <w:bookmarkEnd w:id="0"/>
      <w:tr w:rsidR="0038260B" w:rsidRPr="003D69B8" w14:paraId="2419CB4B" w14:textId="77777777" w:rsidTr="00C6697C">
        <w:trPr>
          <w:cantSplit/>
          <w:trHeight w:val="221"/>
        </w:trPr>
        <w:tc>
          <w:tcPr>
            <w:tcW w:w="1260" w:type="dxa"/>
          </w:tcPr>
          <w:p w14:paraId="22993216" w14:textId="77777777" w:rsidR="0038260B" w:rsidRPr="003D69B8" w:rsidRDefault="0038260B" w:rsidP="000D241D">
            <w:pPr>
              <w:pStyle w:val="Tabletext"/>
              <w:rPr>
                <w:rFonts w:cstheme="minorHAnsi"/>
                <w:szCs w:val="22"/>
              </w:rPr>
            </w:pPr>
            <w:r w:rsidRPr="003D69B8">
              <w:rPr>
                <w:rFonts w:cstheme="minorHAnsi"/>
                <w:szCs w:val="22"/>
              </w:rPr>
              <w:t>Tel:</w:t>
            </w:r>
          </w:p>
        </w:tc>
        <w:tc>
          <w:tcPr>
            <w:tcW w:w="3985" w:type="dxa"/>
          </w:tcPr>
          <w:p w14:paraId="6A233FF2" w14:textId="0D0ACCCA" w:rsidR="0038260B" w:rsidRPr="003D69B8" w:rsidRDefault="0038260B" w:rsidP="000D241D">
            <w:pPr>
              <w:pStyle w:val="Tabletext"/>
              <w:rPr>
                <w:rFonts w:cstheme="minorHAnsi"/>
                <w:b/>
                <w:szCs w:val="22"/>
              </w:rPr>
            </w:pPr>
            <w:r w:rsidRPr="003D69B8">
              <w:rPr>
                <w:rFonts w:cstheme="minorHAnsi"/>
                <w:szCs w:val="22"/>
              </w:rPr>
              <w:t xml:space="preserve">+41 22 730 </w:t>
            </w:r>
            <w:r w:rsidR="001528EC">
              <w:rPr>
                <w:rFonts w:cstheme="minorHAnsi"/>
                <w:szCs w:val="22"/>
              </w:rPr>
              <w:t>6301</w:t>
            </w:r>
          </w:p>
        </w:tc>
        <w:tc>
          <w:tcPr>
            <w:tcW w:w="4961" w:type="dxa"/>
            <w:gridSpan w:val="2"/>
            <w:vMerge/>
          </w:tcPr>
          <w:p w14:paraId="65590B77" w14:textId="77777777" w:rsidR="0038260B" w:rsidRPr="003D69B8" w:rsidRDefault="0038260B" w:rsidP="000D241D">
            <w:pPr>
              <w:pStyle w:val="Tabletext"/>
              <w:ind w:left="283" w:hanging="283"/>
              <w:rPr>
                <w:rFonts w:cstheme="minorHAnsi"/>
                <w:szCs w:val="22"/>
              </w:rPr>
            </w:pPr>
          </w:p>
        </w:tc>
      </w:tr>
      <w:tr w:rsidR="0038260B" w:rsidRPr="003D69B8" w14:paraId="029CC34E" w14:textId="77777777" w:rsidTr="00C6697C">
        <w:trPr>
          <w:cantSplit/>
          <w:trHeight w:val="282"/>
        </w:trPr>
        <w:tc>
          <w:tcPr>
            <w:tcW w:w="1260" w:type="dxa"/>
          </w:tcPr>
          <w:p w14:paraId="0C98C7C7" w14:textId="77777777" w:rsidR="0038260B" w:rsidRPr="003D69B8" w:rsidRDefault="0038260B" w:rsidP="000D241D">
            <w:pPr>
              <w:pStyle w:val="Tabletext"/>
              <w:rPr>
                <w:rFonts w:cstheme="minorHAnsi"/>
                <w:szCs w:val="22"/>
              </w:rPr>
            </w:pPr>
            <w:r w:rsidRPr="003D69B8">
              <w:rPr>
                <w:rFonts w:cstheme="minorHAnsi"/>
                <w:szCs w:val="22"/>
              </w:rPr>
              <w:t>Fax:</w:t>
            </w:r>
          </w:p>
        </w:tc>
        <w:tc>
          <w:tcPr>
            <w:tcW w:w="3985" w:type="dxa"/>
          </w:tcPr>
          <w:p w14:paraId="5C34D45D" w14:textId="77777777" w:rsidR="0038260B" w:rsidRPr="003D69B8" w:rsidRDefault="0038260B" w:rsidP="000D241D">
            <w:pPr>
              <w:pStyle w:val="Tabletext"/>
              <w:rPr>
                <w:rFonts w:cstheme="minorHAnsi"/>
                <w:b/>
                <w:szCs w:val="22"/>
              </w:rPr>
            </w:pPr>
            <w:r w:rsidRPr="003D69B8">
              <w:rPr>
                <w:rFonts w:cstheme="minorHAnsi"/>
                <w:szCs w:val="22"/>
              </w:rPr>
              <w:t>+41 22 730 5853</w:t>
            </w:r>
          </w:p>
        </w:tc>
        <w:tc>
          <w:tcPr>
            <w:tcW w:w="4961" w:type="dxa"/>
            <w:gridSpan w:val="2"/>
            <w:vMerge/>
          </w:tcPr>
          <w:p w14:paraId="71C3E107" w14:textId="77777777" w:rsidR="0038260B" w:rsidRPr="003D69B8" w:rsidRDefault="0038260B" w:rsidP="000D241D">
            <w:pPr>
              <w:pStyle w:val="Tabletext"/>
              <w:ind w:left="283" w:hanging="283"/>
              <w:rPr>
                <w:rFonts w:cstheme="minorHAnsi"/>
                <w:szCs w:val="22"/>
              </w:rPr>
            </w:pPr>
          </w:p>
        </w:tc>
      </w:tr>
      <w:tr w:rsidR="0038260B" w:rsidRPr="003D69B8" w14:paraId="23974B66" w14:textId="77777777" w:rsidTr="00C6697C">
        <w:trPr>
          <w:cantSplit/>
          <w:trHeight w:val="376"/>
        </w:trPr>
        <w:tc>
          <w:tcPr>
            <w:tcW w:w="1260" w:type="dxa"/>
          </w:tcPr>
          <w:p w14:paraId="52FD4141" w14:textId="77777777" w:rsidR="0038260B" w:rsidRPr="003D69B8" w:rsidRDefault="0038260B" w:rsidP="000D241D">
            <w:pPr>
              <w:pStyle w:val="Tabletext"/>
              <w:rPr>
                <w:rFonts w:cstheme="minorHAnsi"/>
                <w:szCs w:val="22"/>
              </w:rPr>
            </w:pPr>
            <w:r w:rsidRPr="003D69B8">
              <w:rPr>
                <w:rFonts w:cstheme="minorHAnsi"/>
                <w:szCs w:val="22"/>
              </w:rPr>
              <w:t>E</w:t>
            </w:r>
            <w:r w:rsidR="00905875" w:rsidRPr="003D69B8">
              <w:rPr>
                <w:rFonts w:cstheme="minorHAnsi"/>
                <w:szCs w:val="22"/>
              </w:rPr>
              <w:t>-</w:t>
            </w:r>
            <w:r w:rsidRPr="003D69B8">
              <w:rPr>
                <w:rFonts w:cstheme="minorHAnsi"/>
                <w:szCs w:val="22"/>
              </w:rPr>
              <w:t>mail:</w:t>
            </w:r>
          </w:p>
        </w:tc>
        <w:tc>
          <w:tcPr>
            <w:tcW w:w="3985" w:type="dxa"/>
          </w:tcPr>
          <w:p w14:paraId="58BD441D" w14:textId="1D0E2F57" w:rsidR="0038260B" w:rsidRPr="003D69B8" w:rsidRDefault="001528EC" w:rsidP="000D241D">
            <w:pPr>
              <w:pStyle w:val="Tabletext"/>
              <w:rPr>
                <w:rFonts w:cstheme="minorHAnsi"/>
                <w:szCs w:val="22"/>
              </w:rPr>
            </w:pPr>
            <w:hyperlink r:id="rId12" w:history="1">
              <w:r w:rsidRPr="000A08CB">
                <w:rPr>
                  <w:rStyle w:val="Hyperlink"/>
                  <w:rFonts w:cstheme="minorHAnsi"/>
                  <w:szCs w:val="22"/>
                </w:rPr>
                <w:t>tsbsg20@itu.int</w:t>
              </w:r>
            </w:hyperlink>
            <w:r>
              <w:rPr>
                <w:rFonts w:cstheme="minorHAnsi"/>
                <w:szCs w:val="22"/>
              </w:rPr>
              <w:t xml:space="preserve"> </w:t>
            </w:r>
          </w:p>
        </w:tc>
        <w:tc>
          <w:tcPr>
            <w:tcW w:w="4961" w:type="dxa"/>
            <w:gridSpan w:val="2"/>
            <w:vMerge/>
          </w:tcPr>
          <w:p w14:paraId="6FEAF3C9" w14:textId="77777777" w:rsidR="0038260B" w:rsidRPr="003D69B8" w:rsidRDefault="0038260B" w:rsidP="000D241D">
            <w:pPr>
              <w:pStyle w:val="Tabletext"/>
              <w:ind w:left="283" w:hanging="283"/>
              <w:rPr>
                <w:rFonts w:cstheme="minorHAnsi"/>
                <w:szCs w:val="22"/>
              </w:rPr>
            </w:pPr>
          </w:p>
        </w:tc>
      </w:tr>
      <w:tr w:rsidR="0038260B" w:rsidRPr="003D69B8" w14:paraId="130ED457" w14:textId="77777777" w:rsidTr="00C6697C">
        <w:trPr>
          <w:cantSplit/>
          <w:trHeight w:val="432"/>
        </w:trPr>
        <w:tc>
          <w:tcPr>
            <w:tcW w:w="1260" w:type="dxa"/>
          </w:tcPr>
          <w:p w14:paraId="7E3458C0" w14:textId="77777777" w:rsidR="0038260B" w:rsidRPr="003D69B8" w:rsidRDefault="0038260B" w:rsidP="000D241D">
            <w:pPr>
              <w:pStyle w:val="Tabletext"/>
              <w:rPr>
                <w:rFonts w:cstheme="minorHAnsi"/>
                <w:szCs w:val="22"/>
              </w:rPr>
            </w:pPr>
            <w:r w:rsidRPr="003D69B8">
              <w:rPr>
                <w:rFonts w:cstheme="minorHAnsi"/>
                <w:szCs w:val="22"/>
              </w:rPr>
              <w:t>Web:</w:t>
            </w:r>
          </w:p>
        </w:tc>
        <w:tc>
          <w:tcPr>
            <w:tcW w:w="3985" w:type="dxa"/>
          </w:tcPr>
          <w:p w14:paraId="393DAFA4" w14:textId="17BC5999" w:rsidR="0038260B" w:rsidRPr="003D69B8" w:rsidRDefault="001528EC" w:rsidP="000D241D">
            <w:pPr>
              <w:pStyle w:val="Tabletext"/>
              <w:rPr>
                <w:rFonts w:cstheme="minorHAnsi"/>
                <w:szCs w:val="22"/>
              </w:rPr>
            </w:pPr>
            <w:hyperlink r:id="rId13" w:history="1">
              <w:r w:rsidRPr="000A08CB">
                <w:rPr>
                  <w:rStyle w:val="Hyperlink"/>
                  <w:rFonts w:cstheme="minorHAnsi"/>
                  <w:szCs w:val="22"/>
                </w:rPr>
                <w:t>https://itu.int/go/tsg20</w:t>
              </w:r>
            </w:hyperlink>
            <w:r>
              <w:rPr>
                <w:rFonts w:cstheme="minorHAnsi"/>
                <w:szCs w:val="22"/>
              </w:rPr>
              <w:t xml:space="preserve"> </w:t>
            </w:r>
          </w:p>
        </w:tc>
        <w:tc>
          <w:tcPr>
            <w:tcW w:w="4961" w:type="dxa"/>
            <w:gridSpan w:val="2"/>
            <w:vMerge/>
          </w:tcPr>
          <w:p w14:paraId="0E880404" w14:textId="77777777" w:rsidR="0038260B" w:rsidRPr="003D69B8" w:rsidRDefault="0038260B" w:rsidP="000D241D">
            <w:pPr>
              <w:pStyle w:val="Tabletext"/>
              <w:rPr>
                <w:rFonts w:cstheme="minorHAnsi"/>
                <w:szCs w:val="22"/>
              </w:rPr>
            </w:pPr>
          </w:p>
        </w:tc>
      </w:tr>
      <w:tr w:rsidR="00951309" w:rsidRPr="003D69B8" w14:paraId="3E9014C4" w14:textId="77777777" w:rsidTr="00C6697C">
        <w:trPr>
          <w:cantSplit/>
          <w:trHeight w:val="80"/>
        </w:trPr>
        <w:tc>
          <w:tcPr>
            <w:tcW w:w="1260" w:type="dxa"/>
          </w:tcPr>
          <w:p w14:paraId="3AF4BAA3" w14:textId="77777777" w:rsidR="00951309" w:rsidRPr="00A86797" w:rsidRDefault="00951309" w:rsidP="000D241D">
            <w:pPr>
              <w:pStyle w:val="Tabletext"/>
              <w:rPr>
                <w:rFonts w:cstheme="minorHAnsi"/>
                <w:b/>
                <w:bCs/>
                <w:szCs w:val="22"/>
              </w:rPr>
            </w:pPr>
            <w:r w:rsidRPr="00A86797">
              <w:rPr>
                <w:rFonts w:cstheme="minorHAnsi"/>
                <w:b/>
                <w:bCs/>
                <w:szCs w:val="22"/>
              </w:rPr>
              <w:t>Subject:</w:t>
            </w:r>
          </w:p>
        </w:tc>
        <w:tc>
          <w:tcPr>
            <w:tcW w:w="8946" w:type="dxa"/>
            <w:gridSpan w:val="3"/>
          </w:tcPr>
          <w:p w14:paraId="59A8DF6C" w14:textId="791D65EE" w:rsidR="00951309" w:rsidRPr="003D69B8" w:rsidRDefault="00501F4A" w:rsidP="000D241D">
            <w:pPr>
              <w:pStyle w:val="Tabletext"/>
              <w:rPr>
                <w:rFonts w:cstheme="minorHAnsi"/>
                <w:szCs w:val="22"/>
              </w:rPr>
            </w:pPr>
            <w:r w:rsidRPr="003D69B8">
              <w:rPr>
                <w:rFonts w:cstheme="minorHAnsi"/>
                <w:b/>
                <w:bCs/>
                <w:szCs w:val="22"/>
              </w:rPr>
              <w:t xml:space="preserve">Meeting of Study Group </w:t>
            </w:r>
            <w:r w:rsidR="001528EC">
              <w:rPr>
                <w:rFonts w:cstheme="minorHAnsi"/>
                <w:b/>
                <w:bCs/>
                <w:szCs w:val="22"/>
              </w:rPr>
              <w:t>20</w:t>
            </w:r>
            <w:r w:rsidR="001528EC" w:rsidRPr="00AC4DC3">
              <w:rPr>
                <w:rFonts w:cstheme="minorHAnsi"/>
                <w:b/>
                <w:bCs/>
                <w:szCs w:val="22"/>
              </w:rPr>
              <w:t>; Geneva,</w:t>
            </w:r>
            <w:r w:rsidR="001528EC" w:rsidRPr="003D69B8">
              <w:rPr>
                <w:rFonts w:cstheme="minorHAnsi"/>
                <w:b/>
                <w:bCs/>
                <w:szCs w:val="22"/>
              </w:rPr>
              <w:t xml:space="preserve"> </w:t>
            </w:r>
            <w:r w:rsidR="001528EC">
              <w:rPr>
                <w:rFonts w:cstheme="minorHAnsi"/>
                <w:b/>
                <w:bCs/>
                <w:szCs w:val="22"/>
              </w:rPr>
              <w:t xml:space="preserve">15-25 September 2025 and Meeting of </w:t>
            </w:r>
            <w:r w:rsidR="000F1B28">
              <w:rPr>
                <w:rFonts w:cstheme="minorHAnsi"/>
                <w:b/>
                <w:bCs/>
                <w:szCs w:val="22"/>
              </w:rPr>
              <w:t>JCA-IoT, DT and SSC</w:t>
            </w:r>
            <w:r w:rsidR="00B1005F">
              <w:rPr>
                <w:rFonts w:cstheme="minorHAnsi"/>
                <w:b/>
                <w:bCs/>
                <w:szCs w:val="22"/>
              </w:rPr>
              <w:t>&amp;C</w:t>
            </w:r>
            <w:r w:rsidR="000F1B28">
              <w:rPr>
                <w:rFonts w:cstheme="minorHAnsi"/>
                <w:b/>
                <w:bCs/>
                <w:szCs w:val="22"/>
              </w:rPr>
              <w:t>; Geneva, 26 September 2025</w:t>
            </w:r>
          </w:p>
        </w:tc>
      </w:tr>
    </w:tbl>
    <w:p w14:paraId="78404927" w14:textId="77777777" w:rsidR="000D241D" w:rsidRPr="006D78B4" w:rsidRDefault="000D241D" w:rsidP="000D241D">
      <w:pPr>
        <w:spacing w:before="120"/>
        <w:rPr>
          <w:rFonts w:ascii="Calibri" w:hAnsi="Calibri" w:cs="Calibri"/>
          <w:szCs w:val="22"/>
        </w:rPr>
      </w:pPr>
      <w:r w:rsidRPr="006D78B4">
        <w:rPr>
          <w:rFonts w:ascii="Calibri" w:hAnsi="Calibri" w:cs="Calibri"/>
          <w:szCs w:val="22"/>
        </w:rPr>
        <w:t>Dear Sir/Madam,</w:t>
      </w:r>
    </w:p>
    <w:p w14:paraId="554364B6" w14:textId="23936F2E" w:rsidR="000D241D" w:rsidRPr="006D78B4" w:rsidRDefault="000D241D" w:rsidP="000D241D">
      <w:pPr>
        <w:spacing w:before="120"/>
        <w:rPr>
          <w:rFonts w:ascii="Calibri" w:hAnsi="Calibri" w:cs="Calibri"/>
          <w:szCs w:val="22"/>
        </w:rPr>
      </w:pPr>
      <w:r w:rsidRPr="006D78B4">
        <w:rPr>
          <w:rFonts w:ascii="Calibri" w:hAnsi="Calibri" w:cs="Calibri"/>
          <w:szCs w:val="22"/>
        </w:rPr>
        <w:t xml:space="preserve">It is my pleasure to invite you to attend the next meeting of </w:t>
      </w:r>
      <w:r w:rsidR="00E854C5" w:rsidRPr="006D78B4">
        <w:rPr>
          <w:rFonts w:ascii="Calibri" w:hAnsi="Calibri" w:cs="Calibri"/>
          <w:szCs w:val="22"/>
        </w:rPr>
        <w:t xml:space="preserve">Study Group 20 </w:t>
      </w:r>
      <w:r w:rsidR="00E854C5" w:rsidRPr="006D78B4">
        <w:rPr>
          <w:rFonts w:ascii="Calibri" w:hAnsi="Calibri" w:cs="Calibri"/>
          <w:i/>
          <w:iCs/>
          <w:szCs w:val="22"/>
        </w:rPr>
        <w:t>(Internet of Things, digital twins and smart sustainable cities and communities)</w:t>
      </w:r>
      <w:r w:rsidRPr="006D78B4">
        <w:rPr>
          <w:rFonts w:ascii="Calibri" w:hAnsi="Calibri" w:cs="Calibri"/>
          <w:szCs w:val="22"/>
        </w:rPr>
        <w:t xml:space="preserve">, which is planned to be held at </w:t>
      </w:r>
      <w:r w:rsidR="00C6697C">
        <w:rPr>
          <w:rFonts w:ascii="Calibri" w:hAnsi="Calibri" w:cs="Calibri"/>
          <w:szCs w:val="22"/>
        </w:rPr>
        <w:t>the</w:t>
      </w:r>
      <w:r w:rsidRPr="006D78B4">
        <w:rPr>
          <w:rFonts w:ascii="Calibri" w:hAnsi="Calibri" w:cs="Calibri"/>
          <w:szCs w:val="22"/>
        </w:rPr>
        <w:t xml:space="preserve"> headquarters</w:t>
      </w:r>
      <w:r w:rsidR="00C6697C">
        <w:rPr>
          <w:rFonts w:ascii="Calibri" w:hAnsi="Calibri" w:cs="Calibri"/>
          <w:szCs w:val="22"/>
        </w:rPr>
        <w:t xml:space="preserve"> of the International Telecommunication Union (ITU) in</w:t>
      </w:r>
      <w:r w:rsidRPr="006D78B4">
        <w:rPr>
          <w:rFonts w:ascii="Calibri" w:hAnsi="Calibri" w:cs="Calibri"/>
          <w:szCs w:val="22"/>
        </w:rPr>
        <w:t xml:space="preserve"> Geneva, from </w:t>
      </w:r>
      <w:r w:rsidR="00E854C5" w:rsidRPr="006D78B4">
        <w:rPr>
          <w:rFonts w:ascii="Calibri" w:hAnsi="Calibri" w:cs="Calibri"/>
          <w:szCs w:val="22"/>
        </w:rPr>
        <w:t>15 to 25 September 2025</w:t>
      </w:r>
      <w:r w:rsidRPr="006D78B4">
        <w:rPr>
          <w:rFonts w:ascii="Calibri" w:hAnsi="Calibri" w:cs="Calibri"/>
          <w:szCs w:val="22"/>
        </w:rPr>
        <w:t>, inclusive.</w:t>
      </w:r>
    </w:p>
    <w:p w14:paraId="3CACC7CE" w14:textId="77777777" w:rsidR="00E854C5" w:rsidRPr="006D78B4" w:rsidRDefault="00E854C5" w:rsidP="00E854C5">
      <w:pPr>
        <w:spacing w:before="120"/>
        <w:rPr>
          <w:rFonts w:ascii="Calibri" w:hAnsi="Calibri" w:cs="Calibri"/>
          <w:szCs w:val="22"/>
        </w:rPr>
      </w:pPr>
      <w:r w:rsidRPr="006D78B4">
        <w:rPr>
          <w:rFonts w:ascii="Calibri" w:hAnsi="Calibri" w:cs="Calibri"/>
          <w:szCs w:val="22"/>
        </w:rPr>
        <w:t>ITU-T Study Group 20 (SG20) is responsible for the development of international standards, guidelines, reports, methodologies, and best practices for the Internet of Things (IoT), digital twins, and smart sustainable cities and communities (SSC&amp;C), with the goal of accelerating digital transformation in both urban and rural areas.</w:t>
      </w:r>
    </w:p>
    <w:p w14:paraId="12ECC59D" w14:textId="77777777" w:rsidR="00E854C5" w:rsidRPr="006D78B4" w:rsidRDefault="00E854C5" w:rsidP="00E854C5">
      <w:pPr>
        <w:rPr>
          <w:rFonts w:ascii="Calibri" w:hAnsi="Calibri" w:cs="Calibri"/>
          <w:szCs w:val="22"/>
        </w:rPr>
      </w:pPr>
      <w:r w:rsidRPr="006D78B4">
        <w:rPr>
          <w:rFonts w:ascii="Calibri" w:hAnsi="Calibri" w:cs="Calibri"/>
          <w:szCs w:val="22"/>
        </w:rPr>
        <w:t>Please also be informed that the ITU-T SG20 meeting will be collocated with the following:</w:t>
      </w:r>
    </w:p>
    <w:p w14:paraId="7642474A" w14:textId="425A5996" w:rsidR="004A5595" w:rsidRPr="006D78B4" w:rsidRDefault="00E854C5" w:rsidP="00AC6825">
      <w:pPr>
        <w:tabs>
          <w:tab w:val="clear" w:pos="794"/>
          <w:tab w:val="clear" w:pos="1191"/>
          <w:tab w:val="clear" w:pos="1588"/>
          <w:tab w:val="clear" w:pos="1985"/>
        </w:tabs>
        <w:spacing w:before="120"/>
        <w:ind w:left="567" w:hanging="567"/>
        <w:rPr>
          <w:rFonts w:ascii="Calibri" w:hAnsi="Calibri" w:cs="Calibri"/>
          <w:szCs w:val="22"/>
        </w:rPr>
      </w:pPr>
      <w:r w:rsidRPr="006D78B4">
        <w:rPr>
          <w:rFonts w:ascii="Calibri" w:hAnsi="Calibri" w:cs="Calibri"/>
          <w:szCs w:val="22"/>
        </w:rPr>
        <w:t>-</w:t>
      </w:r>
      <w:r w:rsidRPr="006D78B4">
        <w:rPr>
          <w:rFonts w:ascii="Calibri" w:hAnsi="Calibri" w:cs="Calibri"/>
          <w:szCs w:val="22"/>
        </w:rPr>
        <w:tab/>
      </w:r>
      <w:r w:rsidR="00910764" w:rsidRPr="006D78B4">
        <w:rPr>
          <w:rFonts w:ascii="Calibri" w:hAnsi="Calibri" w:cs="Calibri"/>
          <w:szCs w:val="22"/>
        </w:rPr>
        <w:t xml:space="preserve">Forum on </w:t>
      </w:r>
      <w:r w:rsidR="00DB43D5" w:rsidRPr="006D78B4">
        <w:rPr>
          <w:rFonts w:ascii="Calibri" w:hAnsi="Calibri" w:cs="Calibri"/>
          <w:szCs w:val="22"/>
        </w:rPr>
        <w:t>“</w:t>
      </w:r>
      <w:r w:rsidR="00910764" w:rsidRPr="006D78B4">
        <w:rPr>
          <w:rFonts w:ascii="Calibri" w:hAnsi="Calibri" w:cs="Calibri"/>
          <w:b/>
          <w:bCs/>
          <w:szCs w:val="22"/>
        </w:rPr>
        <w:t>Connected by Design: Building Inclusive Digital Infrastructure for Future-Ready Cities</w:t>
      </w:r>
      <w:r w:rsidR="00DB43D5" w:rsidRPr="006D78B4">
        <w:rPr>
          <w:rFonts w:ascii="Calibri" w:hAnsi="Calibri" w:cs="Calibri"/>
          <w:szCs w:val="22"/>
        </w:rPr>
        <w:t>”</w:t>
      </w:r>
      <w:r w:rsidR="00F45175" w:rsidRPr="006D78B4">
        <w:rPr>
          <w:rFonts w:ascii="Calibri" w:hAnsi="Calibri" w:cs="Calibri"/>
          <w:szCs w:val="22"/>
        </w:rPr>
        <w:t xml:space="preserve"> will take place on 15 September 2025. Join global leaders, city innovators, and digital visionaries for a high-level forum exploring how Digital Public Infrastructure (DPI) can transform cities and communities into more inclusive, resilient, and citizen-centric spaces. This event will spotlight scalable approaches to interoperable digital ID, payments, data sharing, and smart urban governance, bridging policy, technology, and social impact. Together, we’ll shape a roadmap for sustainable digital ecosystems that leave no one behind.</w:t>
      </w:r>
    </w:p>
    <w:p w14:paraId="3F80689F" w14:textId="0DF38955" w:rsidR="000D241D" w:rsidRPr="006D78B4" w:rsidRDefault="000D241D" w:rsidP="000D241D">
      <w:pPr>
        <w:spacing w:before="120"/>
        <w:rPr>
          <w:rFonts w:ascii="Calibri" w:hAnsi="Calibri" w:cs="Calibri"/>
          <w:szCs w:val="22"/>
        </w:rPr>
      </w:pPr>
      <w:r w:rsidRPr="006D78B4">
        <w:rPr>
          <w:rFonts w:ascii="Calibri" w:hAnsi="Calibri" w:cs="Calibri"/>
          <w:szCs w:val="22"/>
        </w:rPr>
        <w:t xml:space="preserve">I would like to call your attention to </w:t>
      </w:r>
      <w:hyperlink r:id="rId14" w:history="1">
        <w:r w:rsidRPr="006D78B4">
          <w:rPr>
            <w:rStyle w:val="Hyperlink"/>
            <w:rFonts w:ascii="Calibri" w:hAnsi="Calibri" w:cs="Calibri"/>
            <w:szCs w:val="22"/>
          </w:rPr>
          <w:t xml:space="preserve">TSB Circular </w:t>
        </w:r>
        <w:r w:rsidR="00E854C5" w:rsidRPr="006D78B4">
          <w:rPr>
            <w:rStyle w:val="Hyperlink"/>
            <w:rFonts w:ascii="Calibri" w:hAnsi="Calibri" w:cs="Calibri"/>
            <w:szCs w:val="22"/>
          </w:rPr>
          <w:t>39</w:t>
        </w:r>
      </w:hyperlink>
      <w:r w:rsidRPr="006D78B4">
        <w:rPr>
          <w:rFonts w:ascii="Calibri" w:hAnsi="Calibri" w:cs="Calibri"/>
          <w:szCs w:val="22"/>
        </w:rPr>
        <w:t xml:space="preserve"> (</w:t>
      </w:r>
      <w:r w:rsidR="00E854C5" w:rsidRPr="006D78B4">
        <w:rPr>
          <w:rFonts w:ascii="Calibri" w:hAnsi="Calibri" w:cs="Calibri"/>
          <w:szCs w:val="22"/>
        </w:rPr>
        <w:t>21 March 2025</w:t>
      </w:r>
      <w:r w:rsidRPr="006D78B4">
        <w:rPr>
          <w:rFonts w:ascii="Calibri" w:hAnsi="Calibri" w:cs="Calibri"/>
          <w:szCs w:val="22"/>
        </w:rPr>
        <w:t xml:space="preserve">), which concerns the TAP Member State consultation on </w:t>
      </w:r>
      <w:r w:rsidR="00E854C5" w:rsidRPr="006D78B4">
        <w:rPr>
          <w:rFonts w:ascii="Calibri" w:hAnsi="Calibri" w:cs="Calibri"/>
          <w:szCs w:val="22"/>
        </w:rPr>
        <w:t xml:space="preserve">draft new Recommendations ITU-T Y.4235 (ex </w:t>
      </w:r>
      <w:proofErr w:type="spellStart"/>
      <w:r w:rsidR="00E854C5" w:rsidRPr="006D78B4">
        <w:rPr>
          <w:rFonts w:ascii="Calibri" w:hAnsi="Calibri" w:cs="Calibri"/>
          <w:szCs w:val="22"/>
        </w:rPr>
        <w:t>Y.PGComNet-Reqts</w:t>
      </w:r>
      <w:proofErr w:type="spellEnd"/>
      <w:r w:rsidR="00E854C5" w:rsidRPr="006D78B4">
        <w:rPr>
          <w:rFonts w:ascii="Calibri" w:hAnsi="Calibri" w:cs="Calibri"/>
          <w:szCs w:val="22"/>
        </w:rPr>
        <w:t>), ITU-T Y.4236 (ex Y.EMM-</w:t>
      </w:r>
      <w:proofErr w:type="spellStart"/>
      <w:r w:rsidR="00E854C5" w:rsidRPr="006D78B4">
        <w:rPr>
          <w:rFonts w:ascii="Calibri" w:hAnsi="Calibri" w:cs="Calibri"/>
          <w:szCs w:val="22"/>
        </w:rPr>
        <w:t>Reqts</w:t>
      </w:r>
      <w:proofErr w:type="spellEnd"/>
      <w:r w:rsidR="00E854C5" w:rsidRPr="006D78B4">
        <w:rPr>
          <w:rFonts w:ascii="Calibri" w:hAnsi="Calibri" w:cs="Calibri"/>
          <w:szCs w:val="22"/>
        </w:rPr>
        <w:t xml:space="preserve">), ITU-T Y.4237 (ex </w:t>
      </w:r>
      <w:proofErr w:type="spellStart"/>
      <w:r w:rsidR="00E854C5" w:rsidRPr="006D78B4">
        <w:rPr>
          <w:rFonts w:ascii="Calibri" w:hAnsi="Calibri" w:cs="Calibri"/>
          <w:szCs w:val="22"/>
        </w:rPr>
        <w:t>Y.dt</w:t>
      </w:r>
      <w:proofErr w:type="spellEnd"/>
      <w:r w:rsidR="00E854C5" w:rsidRPr="006D78B4">
        <w:rPr>
          <w:rFonts w:ascii="Calibri" w:hAnsi="Calibri" w:cs="Calibri"/>
          <w:szCs w:val="22"/>
        </w:rPr>
        <w:t xml:space="preserve">-IWCS), ITU-T Y.4496 (ex Y.RA-PHE), ITU-T Y.4708 (ex </w:t>
      </w:r>
      <w:proofErr w:type="spellStart"/>
      <w:r w:rsidR="00E854C5" w:rsidRPr="006D78B4">
        <w:rPr>
          <w:rFonts w:ascii="Calibri" w:hAnsi="Calibri" w:cs="Calibri"/>
          <w:szCs w:val="22"/>
        </w:rPr>
        <w:t>Y.IoT</w:t>
      </w:r>
      <w:proofErr w:type="spellEnd"/>
      <w:r w:rsidR="00E854C5" w:rsidRPr="006D78B4">
        <w:rPr>
          <w:rFonts w:ascii="Calibri" w:hAnsi="Calibri" w:cs="Calibri"/>
          <w:szCs w:val="22"/>
        </w:rPr>
        <w:t xml:space="preserve">-DPE), ITU-T Y.4609 (ex </w:t>
      </w:r>
      <w:proofErr w:type="spellStart"/>
      <w:r w:rsidR="00E854C5" w:rsidRPr="006D78B4">
        <w:rPr>
          <w:rFonts w:ascii="Calibri" w:hAnsi="Calibri" w:cs="Calibri"/>
          <w:szCs w:val="22"/>
        </w:rPr>
        <w:t>Y.metadata</w:t>
      </w:r>
      <w:proofErr w:type="spellEnd"/>
      <w:r w:rsidR="00E854C5" w:rsidRPr="006D78B4">
        <w:rPr>
          <w:rFonts w:ascii="Calibri" w:hAnsi="Calibri" w:cs="Calibri"/>
          <w:szCs w:val="22"/>
        </w:rPr>
        <w:t xml:space="preserve">-EPI), ITU-T Y.4813 (ex </w:t>
      </w:r>
      <w:proofErr w:type="spellStart"/>
      <w:r w:rsidR="00E854C5" w:rsidRPr="006D78B4">
        <w:rPr>
          <w:rFonts w:ascii="Calibri" w:hAnsi="Calibri" w:cs="Calibri"/>
          <w:szCs w:val="22"/>
        </w:rPr>
        <w:t>Y.iepi</w:t>
      </w:r>
      <w:proofErr w:type="spellEnd"/>
      <w:r w:rsidR="00E854C5" w:rsidRPr="006D78B4">
        <w:rPr>
          <w:rFonts w:ascii="Calibri" w:hAnsi="Calibri" w:cs="Calibri"/>
          <w:szCs w:val="22"/>
        </w:rPr>
        <w:t>-dm-</w:t>
      </w:r>
      <w:proofErr w:type="spellStart"/>
      <w:r w:rsidR="00E854C5" w:rsidRPr="006D78B4">
        <w:rPr>
          <w:rFonts w:ascii="Calibri" w:hAnsi="Calibri" w:cs="Calibri"/>
          <w:szCs w:val="22"/>
        </w:rPr>
        <w:t>sa</w:t>
      </w:r>
      <w:proofErr w:type="spellEnd"/>
      <w:r w:rsidR="00E854C5" w:rsidRPr="006D78B4">
        <w:rPr>
          <w:rFonts w:ascii="Calibri" w:hAnsi="Calibri" w:cs="Calibri"/>
          <w:szCs w:val="22"/>
        </w:rPr>
        <w:t xml:space="preserve">), ITU-T Y.4814 (ex </w:t>
      </w:r>
      <w:proofErr w:type="spellStart"/>
      <w:r w:rsidR="00E854C5" w:rsidRPr="006D78B4">
        <w:rPr>
          <w:rFonts w:ascii="Calibri" w:hAnsi="Calibri" w:cs="Calibri"/>
          <w:szCs w:val="22"/>
        </w:rPr>
        <w:t>Y.IoT-acs-fra</w:t>
      </w:r>
      <w:proofErr w:type="spellEnd"/>
      <w:r w:rsidR="00E854C5" w:rsidRPr="006D78B4">
        <w:rPr>
          <w:rFonts w:ascii="Calibri" w:hAnsi="Calibri" w:cs="Calibri"/>
          <w:szCs w:val="22"/>
        </w:rPr>
        <w:t>) and ITU-T Y.4911 (ex Y.KPI-Flood)</w:t>
      </w:r>
      <w:r w:rsidRPr="006D78B4">
        <w:rPr>
          <w:rFonts w:ascii="Calibri" w:hAnsi="Calibri" w:cs="Calibri"/>
          <w:szCs w:val="22"/>
        </w:rPr>
        <w:t xml:space="preserve">. Member States are kindly reminded that the deadline for replies to this consultation is 2359 hours UTC on </w:t>
      </w:r>
      <w:r w:rsidR="00E854C5" w:rsidRPr="006D78B4">
        <w:rPr>
          <w:rFonts w:ascii="Calibri" w:hAnsi="Calibri" w:cs="Calibri"/>
          <w:b/>
          <w:bCs/>
          <w:szCs w:val="22"/>
        </w:rPr>
        <w:t>3 September 2025</w:t>
      </w:r>
      <w:r w:rsidRPr="006D78B4">
        <w:rPr>
          <w:rFonts w:ascii="Calibri" w:hAnsi="Calibri" w:cs="Calibri"/>
          <w:szCs w:val="22"/>
        </w:rPr>
        <w:t>.</w:t>
      </w:r>
    </w:p>
    <w:p w14:paraId="3C3A6438" w14:textId="1F2B9FBE" w:rsidR="000D241D" w:rsidRPr="006D78B4" w:rsidRDefault="000D241D" w:rsidP="000D241D">
      <w:pPr>
        <w:spacing w:before="120"/>
        <w:rPr>
          <w:rFonts w:ascii="Calibri" w:hAnsi="Calibri" w:cs="Calibri"/>
          <w:szCs w:val="22"/>
        </w:rPr>
      </w:pPr>
      <w:r w:rsidRPr="006D78B4">
        <w:rPr>
          <w:rFonts w:ascii="Calibri" w:hAnsi="Calibri" w:cs="Calibri"/>
          <w:szCs w:val="22"/>
        </w:rPr>
        <w:t xml:space="preserve">The meeting will open at </w:t>
      </w:r>
      <w:r w:rsidR="00631BBD" w:rsidRPr="006D78B4">
        <w:rPr>
          <w:rFonts w:ascii="Calibri" w:hAnsi="Calibri" w:cs="Calibri"/>
          <w:szCs w:val="22"/>
        </w:rPr>
        <w:t>14</w:t>
      </w:r>
      <w:r w:rsidRPr="006D78B4">
        <w:rPr>
          <w:rFonts w:ascii="Calibri" w:hAnsi="Calibri" w:cs="Calibri"/>
          <w:szCs w:val="22"/>
        </w:rPr>
        <w:t xml:space="preserve">30 hours on the first day, and participant registration will begin at 0830 hours at the </w:t>
      </w:r>
      <w:hyperlink r:id="rId15" w:history="1">
        <w:proofErr w:type="spellStart"/>
        <w:r w:rsidRPr="006D78B4">
          <w:rPr>
            <w:rStyle w:val="Hyperlink"/>
            <w:rFonts w:ascii="Calibri" w:hAnsi="Calibri" w:cs="Calibri"/>
            <w:szCs w:val="22"/>
          </w:rPr>
          <w:t>Montbrillant</w:t>
        </w:r>
        <w:proofErr w:type="spellEnd"/>
        <w:r w:rsidRPr="006D78B4">
          <w:rPr>
            <w:rStyle w:val="Hyperlink"/>
            <w:rFonts w:ascii="Calibri" w:hAnsi="Calibri" w:cs="Calibri"/>
            <w:szCs w:val="22"/>
          </w:rPr>
          <w:t xml:space="preserve"> building entrance</w:t>
        </w:r>
      </w:hyperlink>
      <w:r w:rsidRPr="006D78B4">
        <w:rPr>
          <w:rFonts w:ascii="Calibri" w:hAnsi="Calibri" w:cs="Calibri"/>
          <w:szCs w:val="22"/>
        </w:rPr>
        <w:t xml:space="preserve">. Daily meeting-room allocations will be displayed on screens throughout ITU headquarters, and online </w:t>
      </w:r>
      <w:hyperlink r:id="rId16" w:history="1">
        <w:r w:rsidRPr="006D78B4">
          <w:rPr>
            <w:rStyle w:val="Hyperlink"/>
            <w:rFonts w:ascii="Calibri" w:hAnsi="Calibri" w:cs="Calibri"/>
            <w:szCs w:val="22"/>
          </w:rPr>
          <w:t>here</w:t>
        </w:r>
      </w:hyperlink>
      <w:r w:rsidRPr="006D78B4">
        <w:rPr>
          <w:rFonts w:ascii="Calibri" w:hAnsi="Calibri" w:cs="Calibri"/>
          <w:szCs w:val="22"/>
        </w:rPr>
        <w:t>.</w:t>
      </w:r>
    </w:p>
    <w:p w14:paraId="0F937479" w14:textId="592E5A51" w:rsidR="00FB49E0" w:rsidRPr="006D78B4" w:rsidRDefault="00FB49E0" w:rsidP="000D241D">
      <w:pPr>
        <w:spacing w:before="120"/>
        <w:rPr>
          <w:rFonts w:ascii="Calibri" w:hAnsi="Calibri" w:cs="Calibri"/>
          <w:szCs w:val="22"/>
        </w:rPr>
      </w:pPr>
      <w:r w:rsidRPr="006D78B4">
        <w:rPr>
          <w:rFonts w:ascii="Calibri" w:hAnsi="Calibri" w:cs="Calibri"/>
          <w:szCs w:val="22"/>
        </w:rPr>
        <w:t xml:space="preserve">I would also like to invite you to the following </w:t>
      </w:r>
      <w:r w:rsidR="00EF231B" w:rsidRPr="006D78B4">
        <w:rPr>
          <w:rFonts w:ascii="Calibri" w:hAnsi="Calibri" w:cs="Calibri"/>
          <w:szCs w:val="22"/>
        </w:rPr>
        <w:t>related sessions:</w:t>
      </w:r>
    </w:p>
    <w:p w14:paraId="452AC77B" w14:textId="67564F9B" w:rsidR="00FE2390" w:rsidRPr="006D78B4" w:rsidRDefault="00FE2390" w:rsidP="00AC6825">
      <w:pPr>
        <w:tabs>
          <w:tab w:val="clear" w:pos="794"/>
          <w:tab w:val="clear" w:pos="1191"/>
          <w:tab w:val="clear" w:pos="1588"/>
          <w:tab w:val="clear" w:pos="1985"/>
        </w:tabs>
        <w:spacing w:before="120"/>
        <w:ind w:left="567" w:hanging="567"/>
        <w:rPr>
          <w:rFonts w:ascii="Calibri" w:hAnsi="Calibri" w:cs="Calibri"/>
          <w:szCs w:val="22"/>
        </w:rPr>
      </w:pPr>
      <w:r w:rsidRPr="006D78B4">
        <w:rPr>
          <w:rFonts w:ascii="Calibri" w:hAnsi="Calibri" w:cs="Calibri"/>
          <w:szCs w:val="22"/>
        </w:rPr>
        <w:t>-</w:t>
      </w:r>
      <w:r w:rsidRPr="006D78B4">
        <w:rPr>
          <w:rFonts w:ascii="Calibri" w:hAnsi="Calibri" w:cs="Calibri"/>
          <w:szCs w:val="22"/>
        </w:rPr>
        <w:tab/>
        <w:t xml:space="preserve">A </w:t>
      </w:r>
      <w:r w:rsidRPr="006D78B4">
        <w:rPr>
          <w:rFonts w:ascii="Calibri" w:hAnsi="Calibri" w:cs="Calibri"/>
          <w:i/>
          <w:iCs/>
          <w:szCs w:val="22"/>
        </w:rPr>
        <w:t>Session on Preparation of Contribution</w:t>
      </w:r>
      <w:r w:rsidR="00E70F72" w:rsidRPr="006D78B4">
        <w:rPr>
          <w:rFonts w:ascii="Calibri" w:hAnsi="Calibri" w:cs="Calibri"/>
          <w:i/>
          <w:iCs/>
          <w:szCs w:val="22"/>
        </w:rPr>
        <w:t>s</w:t>
      </w:r>
      <w:r w:rsidRPr="006D78B4">
        <w:rPr>
          <w:rFonts w:ascii="Calibri" w:hAnsi="Calibri" w:cs="Calibri"/>
          <w:i/>
          <w:iCs/>
          <w:szCs w:val="22"/>
        </w:rPr>
        <w:t xml:space="preserve"> </w:t>
      </w:r>
      <w:r w:rsidRPr="006D78B4">
        <w:rPr>
          <w:rFonts w:ascii="Calibri" w:hAnsi="Calibri" w:cs="Calibri"/>
          <w:szCs w:val="22"/>
        </w:rPr>
        <w:t>will take place virtually on 14 July 2025 from 1300-1</w:t>
      </w:r>
      <w:r w:rsidR="00E11A58" w:rsidRPr="006D78B4">
        <w:rPr>
          <w:rFonts w:ascii="Calibri" w:hAnsi="Calibri" w:cs="Calibri"/>
          <w:szCs w:val="22"/>
        </w:rPr>
        <w:t>4</w:t>
      </w:r>
      <w:r w:rsidRPr="006D78B4">
        <w:rPr>
          <w:rFonts w:ascii="Calibri" w:hAnsi="Calibri" w:cs="Calibri"/>
          <w:szCs w:val="22"/>
        </w:rPr>
        <w:t>00 hours</w:t>
      </w:r>
      <w:r w:rsidR="00E11A58" w:rsidRPr="006D78B4">
        <w:rPr>
          <w:rFonts w:ascii="Calibri" w:hAnsi="Calibri" w:cs="Calibri"/>
          <w:szCs w:val="22"/>
        </w:rPr>
        <w:t>, Geneva time</w:t>
      </w:r>
      <w:r w:rsidRPr="006D78B4">
        <w:rPr>
          <w:rFonts w:ascii="Calibri" w:hAnsi="Calibri" w:cs="Calibri"/>
          <w:szCs w:val="22"/>
        </w:rPr>
        <w:t>.</w:t>
      </w:r>
    </w:p>
    <w:p w14:paraId="1024B245" w14:textId="1677DABC" w:rsidR="00E11A58" w:rsidRPr="006D78B4" w:rsidRDefault="00E53D18" w:rsidP="00E11A58">
      <w:pPr>
        <w:tabs>
          <w:tab w:val="clear" w:pos="794"/>
          <w:tab w:val="clear" w:pos="1191"/>
          <w:tab w:val="clear" w:pos="1588"/>
          <w:tab w:val="clear" w:pos="1985"/>
        </w:tabs>
        <w:spacing w:before="120"/>
        <w:ind w:left="567" w:hanging="567"/>
        <w:rPr>
          <w:rFonts w:ascii="Calibri" w:hAnsi="Calibri" w:cs="Calibri"/>
          <w:szCs w:val="22"/>
        </w:rPr>
      </w:pPr>
      <w:r w:rsidRPr="006D78B4">
        <w:rPr>
          <w:rFonts w:ascii="Calibri" w:hAnsi="Calibri" w:cs="Calibri"/>
          <w:szCs w:val="22"/>
        </w:rPr>
        <w:t>-</w:t>
      </w:r>
      <w:r w:rsidRPr="006D78B4">
        <w:rPr>
          <w:rFonts w:ascii="Calibri" w:hAnsi="Calibri" w:cs="Calibri"/>
          <w:szCs w:val="22"/>
        </w:rPr>
        <w:tab/>
      </w:r>
      <w:r w:rsidR="00E11A58" w:rsidRPr="006D78B4">
        <w:rPr>
          <w:rFonts w:ascii="Calibri" w:hAnsi="Calibri" w:cs="Calibri"/>
          <w:szCs w:val="22"/>
        </w:rPr>
        <w:t xml:space="preserve">A </w:t>
      </w:r>
      <w:r w:rsidR="00E11A58" w:rsidRPr="006D78B4">
        <w:rPr>
          <w:rFonts w:ascii="Calibri" w:hAnsi="Calibri" w:cs="Calibri"/>
          <w:i/>
          <w:iCs/>
          <w:szCs w:val="22"/>
        </w:rPr>
        <w:t>Bridging the Standardization Gap (BSG) Training Session</w:t>
      </w:r>
      <w:r w:rsidR="00E11A58" w:rsidRPr="006D78B4">
        <w:rPr>
          <w:rFonts w:ascii="Calibri" w:hAnsi="Calibri" w:cs="Calibri"/>
          <w:szCs w:val="22"/>
        </w:rPr>
        <w:t xml:space="preserve"> will be held virtually for all delegates who are interested in this topic, on 4 September 2025 from 1300-1500 hours, Geneva time.</w:t>
      </w:r>
    </w:p>
    <w:p w14:paraId="72C660E5" w14:textId="631864A9" w:rsidR="00AC6825" w:rsidRPr="006D78B4" w:rsidRDefault="00EF231B" w:rsidP="00AC6825">
      <w:pPr>
        <w:tabs>
          <w:tab w:val="clear" w:pos="794"/>
          <w:tab w:val="clear" w:pos="1191"/>
          <w:tab w:val="clear" w:pos="1588"/>
          <w:tab w:val="clear" w:pos="1985"/>
        </w:tabs>
        <w:spacing w:before="120"/>
        <w:ind w:left="567" w:hanging="567"/>
        <w:rPr>
          <w:rFonts w:ascii="Calibri" w:hAnsi="Calibri" w:cs="Calibri"/>
          <w:szCs w:val="22"/>
        </w:rPr>
      </w:pPr>
      <w:r w:rsidRPr="006D78B4">
        <w:rPr>
          <w:rFonts w:ascii="Calibri" w:hAnsi="Calibri" w:cs="Calibri"/>
          <w:szCs w:val="22"/>
        </w:rPr>
        <w:t>-</w:t>
      </w:r>
      <w:r w:rsidRPr="006D78B4">
        <w:rPr>
          <w:rFonts w:ascii="Calibri" w:hAnsi="Calibri" w:cs="Calibri"/>
          <w:szCs w:val="22"/>
        </w:rPr>
        <w:tab/>
      </w:r>
      <w:r w:rsidR="00AC6825" w:rsidRPr="006D78B4">
        <w:rPr>
          <w:rFonts w:ascii="Calibri" w:hAnsi="Calibri" w:cs="Calibri"/>
          <w:szCs w:val="22"/>
        </w:rPr>
        <w:t xml:space="preserve">The </w:t>
      </w:r>
      <w:r w:rsidR="00AC6825" w:rsidRPr="006D78B4">
        <w:rPr>
          <w:rFonts w:ascii="Calibri" w:hAnsi="Calibri" w:cs="Calibri"/>
          <w:i/>
          <w:iCs/>
          <w:szCs w:val="22"/>
        </w:rPr>
        <w:t>ITU-T SG20 Newcomers’ session</w:t>
      </w:r>
      <w:r w:rsidR="00AC6825" w:rsidRPr="006D78B4">
        <w:rPr>
          <w:rFonts w:ascii="Calibri" w:hAnsi="Calibri" w:cs="Calibri"/>
          <w:szCs w:val="22"/>
        </w:rPr>
        <w:t xml:space="preserve"> will take place on 16 September 2025 from 1</w:t>
      </w:r>
      <w:r w:rsidR="00E73814">
        <w:rPr>
          <w:rFonts w:ascii="Calibri" w:hAnsi="Calibri" w:cs="Calibri"/>
          <w:szCs w:val="22"/>
        </w:rPr>
        <w:t>3</w:t>
      </w:r>
      <w:r w:rsidR="00AC6825" w:rsidRPr="006D78B4">
        <w:rPr>
          <w:rFonts w:ascii="Calibri" w:hAnsi="Calibri" w:cs="Calibri"/>
          <w:szCs w:val="22"/>
        </w:rPr>
        <w:t>00 to 14</w:t>
      </w:r>
      <w:r w:rsidR="00E73814">
        <w:rPr>
          <w:rFonts w:ascii="Calibri" w:hAnsi="Calibri" w:cs="Calibri"/>
          <w:szCs w:val="22"/>
        </w:rPr>
        <w:t>3</w:t>
      </w:r>
      <w:r w:rsidR="00AC6825" w:rsidRPr="006D78B4">
        <w:rPr>
          <w:rFonts w:ascii="Calibri" w:hAnsi="Calibri" w:cs="Calibri"/>
          <w:szCs w:val="22"/>
        </w:rPr>
        <w:t>0 hours, in Geneva, Switzerland.</w:t>
      </w:r>
    </w:p>
    <w:p w14:paraId="3F8014B2" w14:textId="23B62791" w:rsidR="00AC6825" w:rsidRPr="006D78B4" w:rsidRDefault="00AC6825" w:rsidP="00AC6825">
      <w:pPr>
        <w:tabs>
          <w:tab w:val="clear" w:pos="794"/>
          <w:tab w:val="clear" w:pos="1191"/>
          <w:tab w:val="clear" w:pos="1588"/>
          <w:tab w:val="clear" w:pos="1985"/>
        </w:tabs>
        <w:spacing w:before="120"/>
        <w:ind w:left="567" w:hanging="567"/>
        <w:rPr>
          <w:rFonts w:ascii="Calibri" w:hAnsi="Calibri" w:cs="Calibri"/>
          <w:szCs w:val="22"/>
        </w:rPr>
      </w:pPr>
      <w:r w:rsidRPr="006D78B4">
        <w:rPr>
          <w:rFonts w:ascii="Calibri" w:hAnsi="Calibri" w:cs="Calibri"/>
          <w:szCs w:val="22"/>
        </w:rPr>
        <w:lastRenderedPageBreak/>
        <w:t>-</w:t>
      </w:r>
      <w:r w:rsidRPr="006D78B4">
        <w:rPr>
          <w:rFonts w:ascii="Calibri" w:hAnsi="Calibri" w:cs="Calibri"/>
          <w:szCs w:val="22"/>
        </w:rPr>
        <w:tab/>
        <w:t xml:space="preserve">The </w:t>
      </w:r>
      <w:r w:rsidRPr="006D78B4">
        <w:rPr>
          <w:rFonts w:ascii="Calibri" w:hAnsi="Calibri" w:cs="Calibri"/>
          <w:i/>
          <w:iCs/>
          <w:szCs w:val="22"/>
        </w:rPr>
        <w:t>Joint Coordination Activity on Internet of Things, digital twins and smart sustainable cities and communities (</w:t>
      </w:r>
      <w:hyperlink r:id="rId17" w:history="1">
        <w:r w:rsidRPr="006D78B4">
          <w:rPr>
            <w:rStyle w:val="Hyperlink"/>
            <w:rFonts w:ascii="Calibri" w:hAnsi="Calibri" w:cs="Calibri"/>
            <w:i/>
            <w:iCs/>
            <w:szCs w:val="22"/>
          </w:rPr>
          <w:t>JCA-IoT, DT and SSC&amp;C</w:t>
        </w:r>
      </w:hyperlink>
      <w:r w:rsidRPr="006D78B4">
        <w:rPr>
          <w:rFonts w:ascii="Calibri" w:hAnsi="Calibri" w:cs="Calibri"/>
          <w:i/>
          <w:iCs/>
          <w:szCs w:val="22"/>
        </w:rPr>
        <w:t xml:space="preserve">) </w:t>
      </w:r>
      <w:r w:rsidRPr="006D78B4">
        <w:rPr>
          <w:rFonts w:ascii="Calibri" w:hAnsi="Calibri" w:cs="Calibri"/>
          <w:szCs w:val="22"/>
        </w:rPr>
        <w:t xml:space="preserve">meeting will take place on 26 </w:t>
      </w:r>
      <w:r w:rsidR="008C50D5" w:rsidRPr="006D78B4">
        <w:rPr>
          <w:rFonts w:ascii="Calibri" w:hAnsi="Calibri" w:cs="Calibri"/>
          <w:szCs w:val="22"/>
        </w:rPr>
        <w:t xml:space="preserve">September </w:t>
      </w:r>
      <w:r w:rsidRPr="006D78B4">
        <w:rPr>
          <w:rFonts w:ascii="Calibri" w:hAnsi="Calibri" w:cs="Calibri"/>
          <w:szCs w:val="22"/>
        </w:rPr>
        <w:t>2025 from 0930 to 1230 hours, in Geneva, Switzerland. Please note that registration for the JCA-IoT, DT and SSC&amp;C meeting is mandatory (via the online registration form).</w:t>
      </w:r>
    </w:p>
    <w:p w14:paraId="41532E53" w14:textId="00602D53" w:rsidR="00F947E1" w:rsidRPr="006D78B4" w:rsidRDefault="000D241D" w:rsidP="000D241D">
      <w:pPr>
        <w:rPr>
          <w:rFonts w:ascii="Calibri" w:hAnsi="Calibri" w:cs="Calibri"/>
          <w:szCs w:val="22"/>
        </w:rPr>
      </w:pPr>
      <w:r w:rsidRPr="006D78B4">
        <w:rPr>
          <w:rFonts w:ascii="Calibri" w:hAnsi="Calibri" w:cs="Calibri"/>
          <w:szCs w:val="22"/>
        </w:rPr>
        <w:t xml:space="preserve">Practical meeting information is set out in </w:t>
      </w:r>
      <w:r w:rsidRPr="006D78B4">
        <w:rPr>
          <w:rFonts w:ascii="Calibri" w:hAnsi="Calibri" w:cs="Calibri"/>
          <w:b/>
          <w:bCs/>
          <w:szCs w:val="22"/>
        </w:rPr>
        <w:t>Annex A</w:t>
      </w:r>
      <w:r w:rsidRPr="006D78B4">
        <w:rPr>
          <w:rFonts w:ascii="Calibri" w:hAnsi="Calibri" w:cs="Calibri"/>
          <w:szCs w:val="22"/>
        </w:rPr>
        <w:t xml:space="preserve">. </w:t>
      </w:r>
      <w:r w:rsidR="00EF231B" w:rsidRPr="006D78B4">
        <w:rPr>
          <w:rFonts w:ascii="Calibri" w:hAnsi="Calibri" w:cs="Calibri"/>
          <w:szCs w:val="22"/>
        </w:rPr>
        <w:t xml:space="preserve">Delegates are reminded that, as per the provisions currently in force, </w:t>
      </w:r>
      <w:r w:rsidR="00EF231B" w:rsidRPr="006D78B4">
        <w:rPr>
          <w:rFonts w:ascii="Calibri" w:eastAsia="SimSun" w:hAnsi="Calibri" w:cs="Calibri"/>
          <w:szCs w:val="22"/>
        </w:rPr>
        <w:t>decisions will be taken by those physically present in the meeting room</w:t>
      </w:r>
      <w:r w:rsidR="00EF231B" w:rsidRPr="006D78B4">
        <w:rPr>
          <w:rFonts w:ascii="Calibri" w:hAnsi="Calibri" w:cs="Calibri"/>
          <w:szCs w:val="22"/>
        </w:rPr>
        <w:t>. The opening and closing plenary sessions, including the liaison statement session, will be supported by real-time webcast only</w:t>
      </w:r>
      <w:r w:rsidRPr="006D78B4">
        <w:rPr>
          <w:rFonts w:ascii="Calibri" w:hAnsi="Calibri" w:cs="Calibri"/>
          <w:szCs w:val="22"/>
        </w:rPr>
        <w:t xml:space="preserve"> (see Annex A for more details).</w:t>
      </w:r>
    </w:p>
    <w:p w14:paraId="57F72891" w14:textId="042DB405" w:rsidR="000D241D" w:rsidRPr="006D78B4" w:rsidRDefault="000D241D" w:rsidP="000D241D">
      <w:pPr>
        <w:rPr>
          <w:rFonts w:ascii="Calibri" w:hAnsi="Calibri" w:cs="Calibri"/>
          <w:szCs w:val="22"/>
        </w:rPr>
      </w:pPr>
      <w:r w:rsidRPr="006D78B4">
        <w:rPr>
          <w:rFonts w:ascii="Calibri" w:hAnsi="Calibri" w:cs="Calibri"/>
          <w:szCs w:val="22"/>
        </w:rPr>
        <w:t xml:space="preserve">A draft meeting </w:t>
      </w:r>
      <w:r w:rsidRPr="006D78B4">
        <w:rPr>
          <w:rFonts w:ascii="Calibri" w:hAnsi="Calibri" w:cs="Calibri"/>
          <w:b/>
          <w:bCs/>
          <w:szCs w:val="22"/>
        </w:rPr>
        <w:t>agenda</w:t>
      </w:r>
      <w:r w:rsidRPr="006D78B4">
        <w:rPr>
          <w:rFonts w:ascii="Calibri" w:hAnsi="Calibri" w:cs="Calibri"/>
          <w:szCs w:val="22"/>
        </w:rPr>
        <w:t>, prepared by</w:t>
      </w:r>
      <w:r w:rsidR="00EF231B" w:rsidRPr="006D78B4">
        <w:rPr>
          <w:rFonts w:ascii="Calibri" w:hAnsi="Calibri" w:cs="Calibri"/>
          <w:szCs w:val="22"/>
        </w:rPr>
        <w:t xml:space="preserve"> SG20 Chair, Mr Hyoung Jun Kim (Republic of Korea)</w:t>
      </w:r>
      <w:r w:rsidRPr="006D78B4">
        <w:rPr>
          <w:rFonts w:ascii="Calibri" w:hAnsi="Calibri" w:cs="Calibri"/>
          <w:szCs w:val="22"/>
        </w:rPr>
        <w:t xml:space="preserve">, </w:t>
      </w:r>
      <w:r w:rsidR="00EF231B" w:rsidRPr="006D78B4">
        <w:rPr>
          <w:rFonts w:ascii="Calibri" w:hAnsi="Calibri" w:cs="Calibri"/>
          <w:szCs w:val="22"/>
        </w:rPr>
        <w:t xml:space="preserve">is </w:t>
      </w:r>
      <w:r w:rsidRPr="006D78B4">
        <w:rPr>
          <w:rFonts w:ascii="Calibri" w:hAnsi="Calibri" w:cs="Calibri"/>
          <w:szCs w:val="22"/>
        </w:rPr>
        <w:t xml:space="preserve">set out in </w:t>
      </w:r>
      <w:r w:rsidRPr="006D78B4">
        <w:rPr>
          <w:rFonts w:ascii="Calibri" w:hAnsi="Calibri" w:cs="Calibri"/>
          <w:b/>
          <w:bCs/>
          <w:szCs w:val="22"/>
        </w:rPr>
        <w:t>Annex B</w:t>
      </w:r>
      <w:r w:rsidRPr="006D78B4">
        <w:rPr>
          <w:rFonts w:ascii="Calibri" w:hAnsi="Calibri" w:cs="Calibri"/>
          <w:szCs w:val="22"/>
        </w:rPr>
        <w:t>.</w:t>
      </w:r>
    </w:p>
    <w:p w14:paraId="3FDC19D1" w14:textId="77777777" w:rsidR="000D241D" w:rsidRPr="006D78B4" w:rsidRDefault="000D241D" w:rsidP="000D241D">
      <w:pPr>
        <w:spacing w:before="120"/>
        <w:rPr>
          <w:rFonts w:ascii="Calibri" w:hAnsi="Calibri" w:cs="Calibri"/>
          <w:szCs w:val="22"/>
        </w:rPr>
      </w:pPr>
      <w:r w:rsidRPr="006D78B4">
        <w:rPr>
          <w:rFonts w:ascii="Calibri" w:hAnsi="Calibri" w:cs="Calibri"/>
          <w:b/>
          <w:bCs/>
          <w:szCs w:val="22"/>
        </w:rPr>
        <w:t>Key deadlines</w:t>
      </w:r>
      <w:r w:rsidRPr="006D78B4">
        <w:rPr>
          <w:rFonts w:ascii="Calibri" w:hAnsi="Calibri" w:cs="Calibri"/>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080"/>
      </w:tblGrid>
      <w:tr w:rsidR="000D241D" w:rsidRPr="006D78B4" w14:paraId="1665490E" w14:textId="77777777" w:rsidTr="0057645B">
        <w:tc>
          <w:tcPr>
            <w:tcW w:w="1980" w:type="dxa"/>
            <w:shd w:val="clear" w:color="auto" w:fill="auto"/>
          </w:tcPr>
          <w:p w14:paraId="79D74A47" w14:textId="5984507F" w:rsidR="000D241D" w:rsidRPr="006D78B4" w:rsidRDefault="00E740C8" w:rsidP="000D241D">
            <w:pPr>
              <w:pStyle w:val="TableText0"/>
              <w:rPr>
                <w:rFonts w:ascii="Calibri" w:hAnsi="Calibri" w:cs="Calibri"/>
                <w:szCs w:val="22"/>
              </w:rPr>
            </w:pPr>
            <w:r w:rsidRPr="006D78B4">
              <w:rPr>
                <w:rFonts w:ascii="Calibri" w:hAnsi="Calibri" w:cs="Calibri"/>
                <w:szCs w:val="22"/>
              </w:rPr>
              <w:t>18 July 2025</w:t>
            </w:r>
          </w:p>
        </w:tc>
        <w:tc>
          <w:tcPr>
            <w:tcW w:w="8080" w:type="dxa"/>
            <w:shd w:val="clear" w:color="auto" w:fill="auto"/>
          </w:tcPr>
          <w:p w14:paraId="53498073" w14:textId="4EF308AD" w:rsidR="000D241D" w:rsidRPr="006D78B4"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Calibri" w:hAnsi="Calibri" w:cs="Calibri"/>
                <w:szCs w:val="22"/>
              </w:rPr>
            </w:pPr>
            <w:r w:rsidRPr="006D78B4">
              <w:rPr>
                <w:rFonts w:ascii="Calibri" w:hAnsi="Calibri" w:cs="Calibri"/>
                <w:szCs w:val="22"/>
              </w:rPr>
              <w:t>-</w:t>
            </w:r>
            <w:r w:rsidRPr="006D78B4">
              <w:rPr>
                <w:rFonts w:ascii="Calibri" w:hAnsi="Calibri" w:cs="Calibri"/>
                <w:szCs w:val="22"/>
              </w:rPr>
              <w:tab/>
              <w:t>Submit requests for real-time captioning</w:t>
            </w:r>
          </w:p>
          <w:p w14:paraId="45D1A2F4" w14:textId="77777777" w:rsidR="000D241D" w:rsidRPr="006D78B4" w:rsidRDefault="000D241D" w:rsidP="000D241D">
            <w:pPr>
              <w:pStyle w:val="TableText0"/>
              <w:ind w:left="172" w:hanging="207"/>
              <w:rPr>
                <w:rFonts w:ascii="Calibri" w:hAnsi="Calibri" w:cs="Calibri"/>
                <w:szCs w:val="22"/>
              </w:rPr>
            </w:pPr>
            <w:r w:rsidRPr="006D78B4">
              <w:rPr>
                <w:rFonts w:ascii="Calibri" w:hAnsi="Calibri" w:cs="Calibri"/>
                <w:szCs w:val="22"/>
              </w:rPr>
              <w:t>-</w:t>
            </w:r>
            <w:r w:rsidRPr="006D78B4">
              <w:rPr>
                <w:rFonts w:ascii="Calibri" w:hAnsi="Calibri" w:cs="Calibri"/>
                <w:szCs w:val="22"/>
              </w:rPr>
              <w:tab/>
            </w:r>
            <w:hyperlink r:id="rId18" w:history="1">
              <w:r w:rsidRPr="006D78B4">
                <w:rPr>
                  <w:rStyle w:val="Hyperlink"/>
                  <w:rFonts w:ascii="Calibri" w:hAnsi="Calibri" w:cs="Calibri"/>
                  <w:szCs w:val="22"/>
                </w:rPr>
                <w:t>Submit ITU-T Member contributions</w:t>
              </w:r>
            </w:hyperlink>
            <w:r w:rsidRPr="006D78B4">
              <w:rPr>
                <w:rFonts w:ascii="Calibri" w:hAnsi="Calibri" w:cs="Calibri"/>
                <w:szCs w:val="22"/>
              </w:rPr>
              <w:t xml:space="preserve"> for which translation is requested</w:t>
            </w:r>
          </w:p>
        </w:tc>
      </w:tr>
      <w:tr w:rsidR="000D241D" w:rsidRPr="006D78B4" w14:paraId="10C205B4" w14:textId="77777777" w:rsidTr="0057645B">
        <w:tc>
          <w:tcPr>
            <w:tcW w:w="1980" w:type="dxa"/>
            <w:shd w:val="clear" w:color="auto" w:fill="auto"/>
          </w:tcPr>
          <w:p w14:paraId="46B04C77" w14:textId="52F71A40" w:rsidR="000D241D" w:rsidRPr="006D78B4" w:rsidRDefault="00E740C8" w:rsidP="000D241D">
            <w:pPr>
              <w:pStyle w:val="TableText0"/>
              <w:rPr>
                <w:rFonts w:ascii="Calibri" w:hAnsi="Calibri" w:cs="Calibri"/>
                <w:szCs w:val="22"/>
              </w:rPr>
            </w:pPr>
            <w:r w:rsidRPr="006D78B4">
              <w:rPr>
                <w:rFonts w:ascii="Calibri" w:hAnsi="Calibri" w:cs="Calibri"/>
                <w:szCs w:val="22"/>
              </w:rPr>
              <w:t>1 August 2025</w:t>
            </w:r>
          </w:p>
        </w:tc>
        <w:tc>
          <w:tcPr>
            <w:tcW w:w="8080" w:type="dxa"/>
            <w:shd w:val="clear" w:color="auto" w:fill="auto"/>
          </w:tcPr>
          <w:p w14:paraId="74725BC7" w14:textId="3412D427" w:rsidR="000D241D" w:rsidRPr="006D78B4"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Calibri" w:hAnsi="Calibri" w:cs="Calibri"/>
                <w:szCs w:val="22"/>
              </w:rPr>
            </w:pPr>
            <w:r w:rsidRPr="006D78B4">
              <w:rPr>
                <w:rFonts w:ascii="Calibri" w:hAnsi="Calibri" w:cs="Calibri"/>
                <w:szCs w:val="22"/>
              </w:rPr>
              <w:t>-</w:t>
            </w:r>
            <w:r w:rsidRPr="006D78B4">
              <w:rPr>
                <w:rFonts w:ascii="Calibri" w:hAnsi="Calibri" w:cs="Calibri"/>
                <w:szCs w:val="22"/>
              </w:rPr>
              <w:tab/>
              <w:t xml:space="preserve">Submit fellowship requests (via the forms on the </w:t>
            </w:r>
            <w:hyperlink r:id="rId19" w:history="1">
              <w:r w:rsidRPr="006D78B4">
                <w:rPr>
                  <w:rStyle w:val="Hyperlink"/>
                  <w:rFonts w:ascii="Calibri" w:hAnsi="Calibri" w:cs="Calibri"/>
                  <w:szCs w:val="22"/>
                </w:rPr>
                <w:t>study group homepage</w:t>
              </w:r>
            </w:hyperlink>
            <w:r w:rsidRPr="006D78B4">
              <w:rPr>
                <w:rFonts w:ascii="Calibri" w:hAnsi="Calibri" w:cs="Calibri"/>
                <w:szCs w:val="22"/>
              </w:rPr>
              <w:t>; see details in Annex A)</w:t>
            </w:r>
          </w:p>
          <w:p w14:paraId="6237C65F" w14:textId="77777777" w:rsidR="000D241D" w:rsidRPr="006D78B4"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Calibri" w:hAnsi="Calibri" w:cs="Calibri"/>
                <w:szCs w:val="22"/>
              </w:rPr>
            </w:pPr>
            <w:r w:rsidRPr="006D78B4">
              <w:rPr>
                <w:rFonts w:ascii="Calibri" w:hAnsi="Calibri" w:cs="Calibri"/>
                <w:szCs w:val="22"/>
              </w:rPr>
              <w:t>-</w:t>
            </w:r>
            <w:r w:rsidRPr="006D78B4">
              <w:rPr>
                <w:rFonts w:ascii="Calibri" w:hAnsi="Calibri" w:cs="Calibri"/>
                <w:szCs w:val="22"/>
              </w:rPr>
              <w:tab/>
              <w:t>Submit interpretation requests (via the online registration form)</w:t>
            </w:r>
          </w:p>
        </w:tc>
      </w:tr>
      <w:tr w:rsidR="000D241D" w:rsidRPr="006D78B4" w14:paraId="7E0C16C2" w14:textId="77777777" w:rsidTr="0057645B">
        <w:tc>
          <w:tcPr>
            <w:tcW w:w="1980" w:type="dxa"/>
            <w:shd w:val="clear" w:color="auto" w:fill="auto"/>
          </w:tcPr>
          <w:p w14:paraId="7E618009" w14:textId="5C15DE31" w:rsidR="000D241D" w:rsidRPr="006D78B4" w:rsidRDefault="00E740C8" w:rsidP="000D241D">
            <w:pPr>
              <w:pStyle w:val="TableText0"/>
              <w:rPr>
                <w:rFonts w:ascii="Calibri" w:hAnsi="Calibri" w:cs="Calibri"/>
                <w:szCs w:val="22"/>
              </w:rPr>
            </w:pPr>
            <w:r w:rsidRPr="006D78B4">
              <w:rPr>
                <w:rFonts w:ascii="Calibri" w:hAnsi="Calibri" w:cs="Calibri"/>
                <w:szCs w:val="22"/>
              </w:rPr>
              <w:t>15 August 2025</w:t>
            </w:r>
          </w:p>
        </w:tc>
        <w:tc>
          <w:tcPr>
            <w:tcW w:w="8080" w:type="dxa"/>
            <w:shd w:val="clear" w:color="auto" w:fill="auto"/>
          </w:tcPr>
          <w:p w14:paraId="7D79DB91" w14:textId="7F83ECF6" w:rsidR="000D241D" w:rsidRPr="006D78B4"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Calibri" w:hAnsi="Calibri" w:cs="Calibri"/>
                <w:szCs w:val="22"/>
              </w:rPr>
            </w:pPr>
            <w:r w:rsidRPr="006D78B4">
              <w:rPr>
                <w:rFonts w:ascii="Calibri" w:hAnsi="Calibri" w:cs="Calibri"/>
                <w:szCs w:val="22"/>
              </w:rPr>
              <w:t>-</w:t>
            </w:r>
            <w:r w:rsidRPr="006D78B4">
              <w:rPr>
                <w:rFonts w:ascii="Calibri" w:hAnsi="Calibri" w:cs="Calibri"/>
                <w:szCs w:val="22"/>
              </w:rPr>
              <w:tab/>
              <w:t xml:space="preserve">Pre-registration (via the online registration form on the </w:t>
            </w:r>
            <w:hyperlink r:id="rId20" w:history="1">
              <w:r w:rsidRPr="006D78B4">
                <w:rPr>
                  <w:rStyle w:val="Hyperlink"/>
                  <w:rFonts w:ascii="Calibri" w:hAnsi="Calibri" w:cs="Calibri"/>
                  <w:szCs w:val="22"/>
                </w:rPr>
                <w:t>study group homepage</w:t>
              </w:r>
            </w:hyperlink>
            <w:r w:rsidRPr="006D78B4">
              <w:rPr>
                <w:rFonts w:ascii="Calibri" w:hAnsi="Calibri" w:cs="Calibri"/>
                <w:szCs w:val="22"/>
              </w:rPr>
              <w:t>)</w:t>
            </w:r>
          </w:p>
          <w:p w14:paraId="46E94515" w14:textId="77777777" w:rsidR="000D241D" w:rsidRPr="006D78B4"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Calibri" w:hAnsi="Calibri" w:cs="Calibri"/>
                <w:szCs w:val="22"/>
              </w:rPr>
            </w:pPr>
            <w:r w:rsidRPr="006D78B4">
              <w:rPr>
                <w:rFonts w:ascii="Calibri" w:hAnsi="Calibri" w:cs="Calibri"/>
                <w:szCs w:val="22"/>
              </w:rPr>
              <w:t>-</w:t>
            </w:r>
            <w:r w:rsidRPr="006D78B4">
              <w:rPr>
                <w:rFonts w:ascii="Calibri" w:hAnsi="Calibri" w:cs="Calibri"/>
                <w:szCs w:val="22"/>
              </w:rPr>
              <w:tab/>
              <w:t>Submit requests for visa support letters (via the online registration form; see details in Annex A)</w:t>
            </w:r>
          </w:p>
        </w:tc>
      </w:tr>
      <w:tr w:rsidR="000D241D" w:rsidRPr="00C67145" w14:paraId="013F5EB9" w14:textId="77777777" w:rsidTr="0057645B">
        <w:tc>
          <w:tcPr>
            <w:tcW w:w="1980" w:type="dxa"/>
            <w:shd w:val="clear" w:color="auto" w:fill="auto"/>
          </w:tcPr>
          <w:p w14:paraId="30D21267" w14:textId="30A2C6E4" w:rsidR="000D241D" w:rsidRPr="006D78B4" w:rsidRDefault="00E740C8" w:rsidP="000D241D">
            <w:pPr>
              <w:pStyle w:val="TableText0"/>
              <w:rPr>
                <w:rFonts w:ascii="Calibri" w:hAnsi="Calibri" w:cs="Calibri"/>
                <w:szCs w:val="22"/>
              </w:rPr>
            </w:pPr>
            <w:r w:rsidRPr="006D78B4">
              <w:rPr>
                <w:rFonts w:ascii="Calibri" w:hAnsi="Calibri" w:cs="Calibri"/>
                <w:szCs w:val="22"/>
              </w:rPr>
              <w:t>2 September 2025</w:t>
            </w:r>
          </w:p>
        </w:tc>
        <w:tc>
          <w:tcPr>
            <w:tcW w:w="8080" w:type="dxa"/>
            <w:shd w:val="clear" w:color="auto" w:fill="auto"/>
          </w:tcPr>
          <w:p w14:paraId="0618D210" w14:textId="77777777" w:rsidR="000D241D" w:rsidRPr="006D78B4"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Calibri" w:hAnsi="Calibri" w:cs="Calibri"/>
                <w:szCs w:val="22"/>
                <w:lang w:val="fr-CH"/>
              </w:rPr>
            </w:pPr>
            <w:r w:rsidRPr="006D78B4">
              <w:rPr>
                <w:rFonts w:ascii="Calibri" w:hAnsi="Calibri" w:cs="Calibri"/>
                <w:szCs w:val="22"/>
                <w:lang w:val="fr-CH"/>
              </w:rPr>
              <w:t>-</w:t>
            </w:r>
            <w:r w:rsidRPr="006D78B4">
              <w:rPr>
                <w:rFonts w:ascii="Calibri" w:hAnsi="Calibri" w:cs="Calibri"/>
                <w:szCs w:val="22"/>
                <w:lang w:val="fr-CH"/>
              </w:rPr>
              <w:tab/>
            </w:r>
            <w:hyperlink r:id="rId21" w:history="1">
              <w:proofErr w:type="spellStart"/>
              <w:r w:rsidRPr="006D78B4">
                <w:rPr>
                  <w:rStyle w:val="Hyperlink"/>
                  <w:rFonts w:ascii="Calibri" w:hAnsi="Calibri" w:cs="Calibri"/>
                  <w:szCs w:val="22"/>
                  <w:lang w:val="fr-CH"/>
                </w:rPr>
                <w:t>Submit</w:t>
              </w:r>
              <w:proofErr w:type="spellEnd"/>
              <w:r w:rsidRPr="006D78B4">
                <w:rPr>
                  <w:rStyle w:val="Hyperlink"/>
                  <w:rFonts w:ascii="Calibri" w:hAnsi="Calibri" w:cs="Calibri"/>
                  <w:szCs w:val="22"/>
                  <w:lang w:val="fr-CH"/>
                </w:rPr>
                <w:t xml:space="preserve"> ITU-T Member Contributions (via Direct Document </w:t>
              </w:r>
              <w:proofErr w:type="spellStart"/>
              <w:r w:rsidRPr="006D78B4">
                <w:rPr>
                  <w:rStyle w:val="Hyperlink"/>
                  <w:rFonts w:ascii="Calibri" w:hAnsi="Calibri" w:cs="Calibri"/>
                  <w:szCs w:val="22"/>
                  <w:lang w:val="fr-CH"/>
                </w:rPr>
                <w:t>Posting</w:t>
              </w:r>
              <w:proofErr w:type="spellEnd"/>
              <w:r w:rsidRPr="006D78B4">
                <w:rPr>
                  <w:rStyle w:val="Hyperlink"/>
                  <w:rFonts w:ascii="Calibri" w:hAnsi="Calibri" w:cs="Calibri"/>
                  <w:szCs w:val="22"/>
                  <w:lang w:val="fr-CH"/>
                </w:rPr>
                <w:t>)</w:t>
              </w:r>
            </w:hyperlink>
          </w:p>
        </w:tc>
      </w:tr>
      <w:tr w:rsidR="000D241D" w:rsidRPr="006D78B4" w14:paraId="66CAEB37" w14:textId="77777777" w:rsidTr="0057645B">
        <w:tc>
          <w:tcPr>
            <w:tcW w:w="1980" w:type="dxa"/>
            <w:shd w:val="clear" w:color="auto" w:fill="auto"/>
          </w:tcPr>
          <w:p w14:paraId="77218771" w14:textId="123B4C66" w:rsidR="000D241D" w:rsidRPr="006D78B4" w:rsidRDefault="00E740C8" w:rsidP="000D241D">
            <w:pPr>
              <w:pStyle w:val="TableText0"/>
              <w:rPr>
                <w:rFonts w:ascii="Calibri" w:hAnsi="Calibri" w:cs="Calibri"/>
                <w:szCs w:val="22"/>
              </w:rPr>
            </w:pPr>
            <w:r w:rsidRPr="006D78B4">
              <w:rPr>
                <w:rFonts w:ascii="Calibri" w:hAnsi="Calibri" w:cs="Calibri"/>
                <w:szCs w:val="22"/>
              </w:rPr>
              <w:t>3 September 2025</w:t>
            </w:r>
          </w:p>
        </w:tc>
        <w:tc>
          <w:tcPr>
            <w:tcW w:w="8080" w:type="dxa"/>
            <w:shd w:val="clear" w:color="auto" w:fill="auto"/>
          </w:tcPr>
          <w:p w14:paraId="5C55E8A5" w14:textId="489A178C" w:rsidR="000D241D" w:rsidRPr="006D78B4" w:rsidRDefault="000D241D" w:rsidP="000D241D">
            <w:pPr>
              <w:pStyle w:val="TableText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Calibri" w:hAnsi="Calibri" w:cs="Calibri"/>
                <w:szCs w:val="22"/>
              </w:rPr>
            </w:pPr>
            <w:r w:rsidRPr="006D78B4">
              <w:rPr>
                <w:rFonts w:ascii="Calibri" w:hAnsi="Calibri" w:cs="Calibri"/>
                <w:szCs w:val="22"/>
              </w:rPr>
              <w:t>-</w:t>
            </w:r>
            <w:r w:rsidRPr="006D78B4">
              <w:rPr>
                <w:rFonts w:ascii="Calibri" w:hAnsi="Calibri" w:cs="Calibri"/>
                <w:szCs w:val="22"/>
              </w:rPr>
              <w:tab/>
              <w:t xml:space="preserve">Submit the form in Annex 2 of TSB Circular </w:t>
            </w:r>
            <w:hyperlink r:id="rId22" w:history="1">
              <w:r w:rsidR="00E740C8" w:rsidRPr="006D78B4">
                <w:rPr>
                  <w:rFonts w:ascii="Calibri" w:hAnsi="Calibri" w:cs="Calibri"/>
                  <w:szCs w:val="22"/>
                </w:rPr>
                <w:t>39</w:t>
              </w:r>
            </w:hyperlink>
            <w:r w:rsidRPr="006D78B4">
              <w:rPr>
                <w:rFonts w:ascii="Calibri" w:hAnsi="Calibri" w:cs="Calibri"/>
                <w:szCs w:val="22"/>
              </w:rPr>
              <w:t xml:space="preserve"> concerning TAP Member State consultation on </w:t>
            </w:r>
            <w:r w:rsidR="00E740C8" w:rsidRPr="006D78B4">
              <w:rPr>
                <w:rFonts w:ascii="Calibri" w:hAnsi="Calibri" w:cs="Calibri"/>
                <w:szCs w:val="22"/>
              </w:rPr>
              <w:t xml:space="preserve">draft new Recommendations ITU-T Y.4235 (ex </w:t>
            </w:r>
            <w:proofErr w:type="spellStart"/>
            <w:r w:rsidR="00E740C8" w:rsidRPr="006D78B4">
              <w:rPr>
                <w:rFonts w:ascii="Calibri" w:hAnsi="Calibri" w:cs="Calibri"/>
                <w:szCs w:val="22"/>
              </w:rPr>
              <w:t>Y.PGComNet-Reqts</w:t>
            </w:r>
            <w:proofErr w:type="spellEnd"/>
            <w:r w:rsidR="00E740C8" w:rsidRPr="006D78B4">
              <w:rPr>
                <w:rFonts w:ascii="Calibri" w:hAnsi="Calibri" w:cs="Calibri"/>
                <w:szCs w:val="22"/>
              </w:rPr>
              <w:t>), ITU-T Y.4236 (ex Y.EMM-</w:t>
            </w:r>
            <w:proofErr w:type="spellStart"/>
            <w:r w:rsidR="00E740C8" w:rsidRPr="006D78B4">
              <w:rPr>
                <w:rFonts w:ascii="Calibri" w:hAnsi="Calibri" w:cs="Calibri"/>
                <w:szCs w:val="22"/>
              </w:rPr>
              <w:t>Reqts</w:t>
            </w:r>
            <w:proofErr w:type="spellEnd"/>
            <w:r w:rsidR="00E740C8" w:rsidRPr="006D78B4">
              <w:rPr>
                <w:rFonts w:ascii="Calibri" w:hAnsi="Calibri" w:cs="Calibri"/>
                <w:szCs w:val="22"/>
              </w:rPr>
              <w:t xml:space="preserve">), ITU-T Y.4237 (ex </w:t>
            </w:r>
            <w:proofErr w:type="spellStart"/>
            <w:r w:rsidR="00E740C8" w:rsidRPr="006D78B4">
              <w:rPr>
                <w:rFonts w:ascii="Calibri" w:hAnsi="Calibri" w:cs="Calibri"/>
                <w:szCs w:val="22"/>
              </w:rPr>
              <w:t>Y.dt</w:t>
            </w:r>
            <w:proofErr w:type="spellEnd"/>
            <w:r w:rsidR="00E740C8" w:rsidRPr="006D78B4">
              <w:rPr>
                <w:rFonts w:ascii="Calibri" w:hAnsi="Calibri" w:cs="Calibri"/>
                <w:szCs w:val="22"/>
              </w:rPr>
              <w:t xml:space="preserve">-IWCS), ITU-T Y.4496 (ex Y.RA-PHE), ITU-T Y.4708 (ex </w:t>
            </w:r>
            <w:proofErr w:type="spellStart"/>
            <w:r w:rsidR="00E740C8" w:rsidRPr="006D78B4">
              <w:rPr>
                <w:rFonts w:ascii="Calibri" w:hAnsi="Calibri" w:cs="Calibri"/>
                <w:szCs w:val="22"/>
              </w:rPr>
              <w:t>Y.IoT</w:t>
            </w:r>
            <w:proofErr w:type="spellEnd"/>
            <w:r w:rsidR="00E740C8" w:rsidRPr="006D78B4">
              <w:rPr>
                <w:rFonts w:ascii="Calibri" w:hAnsi="Calibri" w:cs="Calibri"/>
                <w:szCs w:val="22"/>
              </w:rPr>
              <w:t xml:space="preserve">-DPE), ITU-T Y.4609 (ex </w:t>
            </w:r>
            <w:proofErr w:type="spellStart"/>
            <w:r w:rsidR="00E740C8" w:rsidRPr="006D78B4">
              <w:rPr>
                <w:rFonts w:ascii="Calibri" w:hAnsi="Calibri" w:cs="Calibri"/>
                <w:szCs w:val="22"/>
              </w:rPr>
              <w:t>Y.metadata</w:t>
            </w:r>
            <w:proofErr w:type="spellEnd"/>
            <w:r w:rsidR="00E740C8" w:rsidRPr="006D78B4">
              <w:rPr>
                <w:rFonts w:ascii="Calibri" w:hAnsi="Calibri" w:cs="Calibri"/>
                <w:szCs w:val="22"/>
              </w:rPr>
              <w:t xml:space="preserve">-EPI), ITU-T Y.4813 (ex </w:t>
            </w:r>
            <w:proofErr w:type="spellStart"/>
            <w:r w:rsidR="00E740C8" w:rsidRPr="006D78B4">
              <w:rPr>
                <w:rFonts w:ascii="Calibri" w:hAnsi="Calibri" w:cs="Calibri"/>
                <w:szCs w:val="22"/>
              </w:rPr>
              <w:t>Y.iepi</w:t>
            </w:r>
            <w:proofErr w:type="spellEnd"/>
            <w:r w:rsidR="00E740C8" w:rsidRPr="006D78B4">
              <w:rPr>
                <w:rFonts w:ascii="Calibri" w:hAnsi="Calibri" w:cs="Calibri"/>
                <w:szCs w:val="22"/>
              </w:rPr>
              <w:t>-dm-</w:t>
            </w:r>
            <w:proofErr w:type="spellStart"/>
            <w:r w:rsidR="00E740C8" w:rsidRPr="006D78B4">
              <w:rPr>
                <w:rFonts w:ascii="Calibri" w:hAnsi="Calibri" w:cs="Calibri"/>
                <w:szCs w:val="22"/>
              </w:rPr>
              <w:t>sa</w:t>
            </w:r>
            <w:proofErr w:type="spellEnd"/>
            <w:r w:rsidR="00E740C8" w:rsidRPr="006D78B4">
              <w:rPr>
                <w:rFonts w:ascii="Calibri" w:hAnsi="Calibri" w:cs="Calibri"/>
                <w:szCs w:val="22"/>
              </w:rPr>
              <w:t xml:space="preserve">), ITU-T Y.4814 (ex </w:t>
            </w:r>
            <w:proofErr w:type="spellStart"/>
            <w:r w:rsidR="00E740C8" w:rsidRPr="006D78B4">
              <w:rPr>
                <w:rFonts w:ascii="Calibri" w:hAnsi="Calibri" w:cs="Calibri"/>
                <w:szCs w:val="22"/>
              </w:rPr>
              <w:t>Y.IoT-acs-fra</w:t>
            </w:r>
            <w:proofErr w:type="spellEnd"/>
            <w:r w:rsidR="00E740C8" w:rsidRPr="006D78B4">
              <w:rPr>
                <w:rFonts w:ascii="Calibri" w:hAnsi="Calibri" w:cs="Calibri"/>
                <w:szCs w:val="22"/>
              </w:rPr>
              <w:t>) and ITU-T Y.4911 (ex Y.KPI-Flood).</w:t>
            </w:r>
          </w:p>
        </w:tc>
      </w:tr>
    </w:tbl>
    <w:p w14:paraId="11AE7EB1" w14:textId="77777777" w:rsidR="000D241D" w:rsidRPr="006D78B4" w:rsidRDefault="000D241D" w:rsidP="000D241D">
      <w:pPr>
        <w:pStyle w:val="Tabletext"/>
        <w:spacing w:before="120" w:after="0"/>
        <w:rPr>
          <w:rFonts w:ascii="Calibri" w:hAnsi="Calibri" w:cs="Calibri"/>
          <w:b/>
          <w:bCs/>
          <w:szCs w:val="22"/>
        </w:rPr>
      </w:pPr>
      <w:r w:rsidRPr="006D78B4">
        <w:rPr>
          <w:rFonts w:ascii="Calibri" w:hAnsi="Calibri" w:cs="Calibri"/>
          <w:szCs w:val="22"/>
        </w:rPr>
        <w:t>I wish you a productive and enjoyable meeting.</w:t>
      </w:r>
    </w:p>
    <w:tbl>
      <w:tblPr>
        <w:tblW w:w="10206" w:type="dxa"/>
        <w:tblLayout w:type="fixed"/>
        <w:tblCellMar>
          <w:left w:w="0" w:type="dxa"/>
          <w:right w:w="0" w:type="dxa"/>
        </w:tblCellMar>
        <w:tblLook w:val="0000" w:firstRow="0" w:lastRow="0" w:firstColumn="0" w:lastColumn="0" w:noHBand="0" w:noVBand="0"/>
      </w:tblPr>
      <w:tblGrid>
        <w:gridCol w:w="6663"/>
        <w:gridCol w:w="3543"/>
      </w:tblGrid>
      <w:tr w:rsidR="00BA1F1C" w:rsidRPr="00633417" w14:paraId="15C52B3E" w14:textId="77777777" w:rsidTr="000D241D">
        <w:trPr>
          <w:cantSplit/>
          <w:trHeight w:val="1701"/>
        </w:trPr>
        <w:tc>
          <w:tcPr>
            <w:tcW w:w="6663" w:type="dxa"/>
            <w:vMerge w:val="restart"/>
            <w:tcBorders>
              <w:right w:val="single" w:sz="8" w:space="0" w:color="auto"/>
            </w:tcBorders>
          </w:tcPr>
          <w:p w14:paraId="2C3034D7" w14:textId="0A807D30" w:rsidR="00BA1F1C" w:rsidRPr="00633417" w:rsidRDefault="00BA1F1C" w:rsidP="00C6697C">
            <w:pPr>
              <w:keepNext/>
              <w:keepLines/>
              <w:spacing w:before="120"/>
              <w:rPr>
                <w:rFonts w:cstheme="minorHAnsi"/>
                <w:szCs w:val="22"/>
              </w:rPr>
            </w:pPr>
            <w:r w:rsidRPr="00633417">
              <w:rPr>
                <w:rFonts w:cstheme="minorHAnsi"/>
                <w:szCs w:val="22"/>
              </w:rPr>
              <w:t>Yours faithfully,</w:t>
            </w:r>
          </w:p>
          <w:p w14:paraId="318B2945" w14:textId="7E4F62F7" w:rsidR="00BA1F1C" w:rsidRPr="00633417" w:rsidRDefault="008B34C5" w:rsidP="00C6697C">
            <w:pPr>
              <w:spacing w:before="840"/>
              <w:rPr>
                <w:rFonts w:cstheme="minorHAnsi"/>
                <w:szCs w:val="22"/>
              </w:rPr>
            </w:pPr>
            <w:r>
              <w:rPr>
                <w:rFonts w:cstheme="minorHAnsi"/>
                <w:noProof/>
                <w:szCs w:val="22"/>
                <w:lang w:val="en-US"/>
              </w:rPr>
              <w:drawing>
                <wp:anchor distT="0" distB="0" distL="114300" distR="114300" simplePos="0" relativeHeight="251658240" behindDoc="0" locked="0" layoutInCell="1" allowOverlap="1" wp14:anchorId="2D367CE8" wp14:editId="77B1C0FA">
                  <wp:simplePos x="0" y="0"/>
                  <wp:positionH relativeFrom="column">
                    <wp:posOffset>-635</wp:posOffset>
                  </wp:positionH>
                  <wp:positionV relativeFrom="paragraph">
                    <wp:posOffset>90170</wp:posOffset>
                  </wp:positionV>
                  <wp:extent cx="711237" cy="368319"/>
                  <wp:effectExtent l="0" t="0" r="0" b="0"/>
                  <wp:wrapNone/>
                  <wp:docPr id="1215536523"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36523" name="Picture 2" descr="A black text on a white background&#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711237" cy="368319"/>
                          </a:xfrm>
                          <a:prstGeom prst="rect">
                            <a:avLst/>
                          </a:prstGeom>
                        </pic:spPr>
                      </pic:pic>
                    </a:graphicData>
                  </a:graphic>
                </wp:anchor>
              </w:drawing>
            </w:r>
            <w:r w:rsidR="00BA1F1C" w:rsidRPr="00633417">
              <w:rPr>
                <w:rFonts w:cstheme="minorHAnsi"/>
                <w:szCs w:val="22"/>
                <w:lang w:val="en-US"/>
              </w:rPr>
              <w:t>Seizo Onoe</w:t>
            </w:r>
            <w:r w:rsidR="00BA1F1C" w:rsidRPr="00633417">
              <w:rPr>
                <w:rFonts w:cstheme="minorHAnsi"/>
                <w:szCs w:val="22"/>
              </w:rPr>
              <w:br/>
              <w:t>Director of the Telecommunication</w:t>
            </w:r>
            <w:r w:rsidR="00BA1F1C" w:rsidRPr="00633417">
              <w:rPr>
                <w:rFonts w:cstheme="minorHAnsi"/>
                <w:szCs w:val="22"/>
              </w:rPr>
              <w:br/>
              <w:t>Standardization Bureau</w:t>
            </w:r>
          </w:p>
        </w:tc>
        <w:tc>
          <w:tcPr>
            <w:tcW w:w="3543" w:type="dxa"/>
            <w:tcBorders>
              <w:top w:val="single" w:sz="8" w:space="0" w:color="auto"/>
              <w:left w:val="single" w:sz="8" w:space="0" w:color="auto"/>
              <w:right w:val="single" w:sz="8" w:space="0" w:color="auto"/>
            </w:tcBorders>
            <w:textDirection w:val="btLr"/>
            <w:vAlign w:val="center"/>
          </w:tcPr>
          <w:p w14:paraId="2689F693" w14:textId="2A32241F" w:rsidR="00BA1F1C" w:rsidRPr="00633417" w:rsidRDefault="00633417" w:rsidP="000D241D">
            <w:pPr>
              <w:spacing w:before="240"/>
              <w:jc w:val="center"/>
              <w:rPr>
                <w:rFonts w:cstheme="minorHAnsi"/>
                <w:szCs w:val="22"/>
              </w:rPr>
            </w:pPr>
            <w:r w:rsidRPr="00633417">
              <w:rPr>
                <w:noProof/>
                <w:szCs w:val="22"/>
                <w:lang w:eastAsia="en-GB"/>
              </w:rPr>
              <w:drawing>
                <wp:inline distT="0" distB="0" distL="0" distR="0" wp14:anchorId="60A071AE" wp14:editId="2002CEC4">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r w:rsidR="00BA1F1C" w:rsidRPr="00633417">
              <w:rPr>
                <w:rFonts w:eastAsia="SimSun" w:cstheme="minorBidi"/>
                <w:lang w:eastAsia="zh-CN"/>
              </w:rPr>
              <w:t>ITU-T SG</w:t>
            </w:r>
            <w:r w:rsidRPr="00633417">
              <w:rPr>
                <w:rFonts w:eastAsia="SimSun" w:cstheme="minorBidi"/>
                <w:lang w:eastAsia="zh-CN"/>
              </w:rPr>
              <w:t>20</w:t>
            </w:r>
          </w:p>
        </w:tc>
      </w:tr>
      <w:tr w:rsidR="00BA1F1C" w:rsidRPr="00633417" w14:paraId="71857726" w14:textId="77777777" w:rsidTr="000D241D">
        <w:trPr>
          <w:cantSplit/>
        </w:trPr>
        <w:tc>
          <w:tcPr>
            <w:tcW w:w="6663" w:type="dxa"/>
            <w:vMerge/>
          </w:tcPr>
          <w:p w14:paraId="6D9565DA" w14:textId="77777777" w:rsidR="00BA1F1C" w:rsidRPr="00633417" w:rsidRDefault="00BA1F1C" w:rsidP="000D241D">
            <w:pPr>
              <w:spacing w:before="240"/>
              <w:rPr>
                <w:rFonts w:cstheme="minorHAnsi"/>
                <w:szCs w:val="22"/>
              </w:rPr>
            </w:pPr>
          </w:p>
        </w:tc>
        <w:tc>
          <w:tcPr>
            <w:tcW w:w="3543" w:type="dxa"/>
            <w:tcBorders>
              <w:left w:val="single" w:sz="8" w:space="0" w:color="auto"/>
              <w:bottom w:val="single" w:sz="8" w:space="0" w:color="auto"/>
              <w:right w:val="single" w:sz="8" w:space="0" w:color="auto"/>
            </w:tcBorders>
            <w:vAlign w:val="center"/>
          </w:tcPr>
          <w:p w14:paraId="177152E2" w14:textId="2277DCA5" w:rsidR="00BA1F1C" w:rsidRPr="00633417" w:rsidRDefault="00BA1F1C" w:rsidP="000D241D">
            <w:pPr>
              <w:spacing w:before="120"/>
              <w:jc w:val="center"/>
              <w:rPr>
                <w:rFonts w:cstheme="minorHAnsi"/>
                <w:szCs w:val="22"/>
              </w:rPr>
            </w:pPr>
            <w:r w:rsidRPr="00633417">
              <w:rPr>
                <w:rFonts w:cstheme="minorHAnsi"/>
                <w:szCs w:val="22"/>
              </w:rPr>
              <w:t>Latest meeting information</w:t>
            </w:r>
          </w:p>
        </w:tc>
      </w:tr>
    </w:tbl>
    <w:p w14:paraId="2BAA0EEF" w14:textId="036F4E64" w:rsidR="00BA1F1C" w:rsidRPr="00C6697C" w:rsidRDefault="000D241D" w:rsidP="00C6697C">
      <w:pPr>
        <w:spacing w:before="120"/>
        <w:rPr>
          <w:rFonts w:cstheme="minorHAnsi"/>
          <w:szCs w:val="22"/>
        </w:rPr>
      </w:pPr>
      <w:r w:rsidRPr="00633417">
        <w:rPr>
          <w:rFonts w:cstheme="minorHAnsi"/>
          <w:b/>
          <w:bCs/>
          <w:szCs w:val="22"/>
        </w:rPr>
        <w:t>Annexes</w:t>
      </w:r>
      <w:r w:rsidRPr="00633417">
        <w:rPr>
          <w:rFonts w:cstheme="minorHAnsi"/>
          <w:szCs w:val="22"/>
        </w:rPr>
        <w:t>:</w:t>
      </w:r>
      <w:r w:rsidR="00C6697C">
        <w:rPr>
          <w:rFonts w:cstheme="minorHAnsi"/>
          <w:szCs w:val="22"/>
        </w:rPr>
        <w:tab/>
      </w:r>
      <w:r w:rsidRPr="00633417">
        <w:rPr>
          <w:rFonts w:cstheme="minorHAnsi"/>
          <w:szCs w:val="22"/>
        </w:rPr>
        <w:t>2</w:t>
      </w:r>
    </w:p>
    <w:p w14:paraId="1A266D61" w14:textId="6F043D45" w:rsidR="00384E5D" w:rsidRPr="003D69B8" w:rsidRDefault="00384E5D" w:rsidP="00CE218B">
      <w:pPr>
        <w:spacing w:before="240"/>
      </w:pPr>
      <w:bookmarkStart w:id="1" w:name="StartTyping_E"/>
      <w:bookmarkEnd w:id="1"/>
      <w:r w:rsidRPr="003D69B8">
        <w:br w:type="page"/>
      </w:r>
    </w:p>
    <w:p w14:paraId="4F3EEC6B" w14:textId="77777777" w:rsidR="00AC2918" w:rsidRPr="003D69B8" w:rsidRDefault="00D33EE4" w:rsidP="00442C9B">
      <w:pPr>
        <w:pStyle w:val="Annextitle"/>
      </w:pPr>
      <w:r w:rsidRPr="003D69B8">
        <w:lastRenderedPageBreak/>
        <w:t>ANNEX</w:t>
      </w:r>
      <w:r w:rsidR="00EE12EF" w:rsidRPr="003D69B8">
        <w:t xml:space="preserve"> </w:t>
      </w:r>
      <w:r w:rsidR="00384E5D" w:rsidRPr="003D69B8">
        <w:t>A</w:t>
      </w:r>
      <w:r w:rsidR="001C39A4" w:rsidRPr="003D69B8">
        <w:br/>
        <w:t>Practical meeting information</w:t>
      </w:r>
    </w:p>
    <w:p w14:paraId="3C0097F8" w14:textId="77777777" w:rsidR="00384E5D" w:rsidRPr="003D69B8" w:rsidRDefault="00384E5D" w:rsidP="00D442B4">
      <w:pPr>
        <w:tabs>
          <w:tab w:val="left" w:pos="1418"/>
          <w:tab w:val="left" w:pos="1702"/>
          <w:tab w:val="left" w:pos="2160"/>
        </w:tabs>
        <w:spacing w:before="80" w:after="120"/>
        <w:ind w:right="91"/>
        <w:jc w:val="center"/>
        <w:rPr>
          <w:b/>
          <w:bCs/>
          <w:szCs w:val="22"/>
        </w:rPr>
      </w:pPr>
      <w:r w:rsidRPr="003D69B8">
        <w:rPr>
          <w:b/>
          <w:bCs/>
          <w:szCs w:val="22"/>
        </w:rPr>
        <w:t>WORK</w:t>
      </w:r>
      <w:r w:rsidR="00931D00" w:rsidRPr="003D69B8">
        <w:rPr>
          <w:b/>
          <w:bCs/>
          <w:szCs w:val="22"/>
        </w:rPr>
        <w:t>ING</w:t>
      </w:r>
      <w:r w:rsidRPr="003D69B8">
        <w:rPr>
          <w:b/>
          <w:bCs/>
          <w:szCs w:val="22"/>
        </w:rPr>
        <w:t xml:space="preserve"> METHODS AND FACILITIES</w:t>
      </w:r>
    </w:p>
    <w:p w14:paraId="7DD2C96D" w14:textId="3EEB7FDD" w:rsidR="00B61795" w:rsidRPr="003D69B8" w:rsidRDefault="00B61795">
      <w:pPr>
        <w:spacing w:after="120"/>
        <w:rPr>
          <w:rFonts w:eastAsia="SimSun"/>
          <w:b/>
          <w:bCs/>
          <w:szCs w:val="22"/>
          <w:lang w:eastAsia="zh-CN"/>
        </w:rPr>
      </w:pPr>
      <w:r w:rsidRPr="003D69B8">
        <w:rPr>
          <w:rFonts w:eastAsia="SimSun"/>
          <w:b/>
          <w:bCs/>
          <w:szCs w:val="22"/>
          <w:lang w:eastAsia="zh-CN"/>
        </w:rPr>
        <w:t>DOCUMENT</w:t>
      </w:r>
      <w:r w:rsidR="0020709B" w:rsidRPr="003D69B8">
        <w:rPr>
          <w:rFonts w:eastAsia="SimSun"/>
          <w:b/>
          <w:bCs/>
          <w:szCs w:val="22"/>
          <w:lang w:eastAsia="zh-CN"/>
        </w:rPr>
        <w:t xml:space="preserve"> </w:t>
      </w:r>
      <w:r w:rsidRPr="003D69B8">
        <w:rPr>
          <w:rFonts w:eastAsia="SimSun"/>
          <w:b/>
          <w:bCs/>
          <w:szCs w:val="22"/>
          <w:lang w:eastAsia="zh-CN"/>
        </w:rPr>
        <w:t>S</w:t>
      </w:r>
      <w:r w:rsidR="0020709B" w:rsidRPr="003D69B8">
        <w:rPr>
          <w:rFonts w:eastAsia="SimSun"/>
          <w:b/>
          <w:bCs/>
          <w:szCs w:val="22"/>
          <w:lang w:eastAsia="zh-CN"/>
        </w:rPr>
        <w:t>UBMISSION AND ACCESS</w:t>
      </w:r>
      <w:r w:rsidR="00DA3E91" w:rsidRPr="003D69B8">
        <w:rPr>
          <w:rFonts w:eastAsia="SimSun"/>
          <w:szCs w:val="22"/>
          <w:lang w:eastAsia="zh-CN"/>
        </w:rPr>
        <w:t>:</w:t>
      </w:r>
      <w:r w:rsidRPr="003D69B8">
        <w:rPr>
          <w:rFonts w:eastAsia="SimSun"/>
          <w:b/>
          <w:bCs/>
          <w:szCs w:val="22"/>
          <w:lang w:eastAsia="zh-CN"/>
        </w:rPr>
        <w:t xml:space="preserve"> </w:t>
      </w:r>
      <w:r w:rsidRPr="003D69B8">
        <w:rPr>
          <w:rFonts w:eastAsia="SimSun"/>
          <w:szCs w:val="22"/>
          <w:lang w:eastAsia="zh-CN"/>
        </w:rPr>
        <w:t xml:space="preserve">The meeting will be run paperless. </w:t>
      </w:r>
      <w:r w:rsidR="0020709B" w:rsidRPr="003D69B8">
        <w:rPr>
          <w:rFonts w:eastAsia="SimSun"/>
          <w:szCs w:val="22"/>
          <w:lang w:eastAsia="zh-CN"/>
        </w:rPr>
        <w:t xml:space="preserve">Member </w:t>
      </w:r>
      <w:r w:rsidR="00875B05" w:rsidRPr="003D69B8">
        <w:rPr>
          <w:rFonts w:eastAsia="SimSun"/>
          <w:szCs w:val="22"/>
          <w:lang w:eastAsia="zh-CN"/>
        </w:rPr>
        <w:t xml:space="preserve">contributions </w:t>
      </w:r>
      <w:r w:rsidR="0020709B" w:rsidRPr="003D69B8">
        <w:rPr>
          <w:rFonts w:eastAsia="SimSun"/>
          <w:szCs w:val="22"/>
          <w:lang w:eastAsia="zh-CN"/>
        </w:rPr>
        <w:t xml:space="preserve">should be submitted using </w:t>
      </w:r>
      <w:hyperlink r:id="rId25" w:history="1">
        <w:r w:rsidR="0020709B" w:rsidRPr="003D69B8">
          <w:rPr>
            <w:rStyle w:val="Hyperlink"/>
            <w:rFonts w:eastAsia="SimSun"/>
            <w:szCs w:val="22"/>
            <w:lang w:eastAsia="zh-CN"/>
          </w:rPr>
          <w:t>Direct Document Posting</w:t>
        </w:r>
      </w:hyperlink>
      <w:r w:rsidR="00902D14" w:rsidRPr="003D69B8">
        <w:rPr>
          <w:rFonts w:eastAsia="SimSun"/>
          <w:szCs w:val="22"/>
          <w:lang w:eastAsia="zh-CN"/>
        </w:rPr>
        <w:t>;</w:t>
      </w:r>
      <w:r w:rsidR="0020709B" w:rsidRPr="003D69B8">
        <w:rPr>
          <w:rFonts w:eastAsia="SimSun"/>
          <w:szCs w:val="22"/>
          <w:lang w:eastAsia="zh-CN"/>
        </w:rPr>
        <w:t xml:space="preserve"> draft TDs should be submitted by e</w:t>
      </w:r>
      <w:r w:rsidR="00905875" w:rsidRPr="003D69B8">
        <w:rPr>
          <w:rFonts w:eastAsia="SimSun"/>
          <w:szCs w:val="22"/>
          <w:lang w:eastAsia="zh-CN"/>
        </w:rPr>
        <w:t>-</w:t>
      </w:r>
      <w:r w:rsidR="0020709B" w:rsidRPr="003D69B8">
        <w:rPr>
          <w:rFonts w:eastAsia="SimSun"/>
          <w:szCs w:val="22"/>
          <w:lang w:eastAsia="zh-CN"/>
        </w:rPr>
        <w:t>mail to the study</w:t>
      </w:r>
      <w:r w:rsidR="00000FC7" w:rsidRPr="003D69B8">
        <w:rPr>
          <w:rFonts w:eastAsia="SimSun"/>
          <w:szCs w:val="22"/>
          <w:lang w:eastAsia="zh-CN"/>
        </w:rPr>
        <w:t xml:space="preserve"> </w:t>
      </w:r>
      <w:r w:rsidR="0020709B" w:rsidRPr="003D69B8">
        <w:rPr>
          <w:rFonts w:eastAsia="SimSun"/>
          <w:szCs w:val="22"/>
          <w:lang w:eastAsia="zh-CN"/>
        </w:rPr>
        <w:t xml:space="preserve">group secretariat using the </w:t>
      </w:r>
      <w:hyperlink r:id="rId26" w:history="1">
        <w:r w:rsidR="0020709B" w:rsidRPr="003D69B8">
          <w:rPr>
            <w:rStyle w:val="Hyperlink"/>
            <w:rFonts w:eastAsia="SimSun"/>
            <w:szCs w:val="22"/>
            <w:lang w:eastAsia="zh-CN"/>
          </w:rPr>
          <w:t>appropriate template</w:t>
        </w:r>
      </w:hyperlink>
      <w:r w:rsidR="0020709B" w:rsidRPr="003D69B8">
        <w:rPr>
          <w:rFonts w:eastAsia="SimSun"/>
          <w:szCs w:val="22"/>
          <w:lang w:eastAsia="zh-CN"/>
        </w:rPr>
        <w:t xml:space="preserve">. </w:t>
      </w:r>
      <w:r w:rsidRPr="003D69B8">
        <w:rPr>
          <w:rFonts w:eastAsia="SimSun"/>
          <w:szCs w:val="22"/>
          <w:lang w:eastAsia="zh-CN"/>
        </w:rPr>
        <w:t>Access to meeting documents i</w:t>
      </w:r>
      <w:r w:rsidR="00000FC7" w:rsidRPr="003D69B8">
        <w:rPr>
          <w:rFonts w:eastAsia="SimSun"/>
          <w:szCs w:val="22"/>
          <w:lang w:eastAsia="zh-CN"/>
        </w:rPr>
        <w:t xml:space="preserve">s provided from the study </w:t>
      </w:r>
      <w:r w:rsidRPr="003D69B8">
        <w:rPr>
          <w:rFonts w:eastAsia="SimSun"/>
          <w:szCs w:val="22"/>
          <w:lang w:eastAsia="zh-CN"/>
        </w:rPr>
        <w:t xml:space="preserve">group </w:t>
      </w:r>
      <w:proofErr w:type="gramStart"/>
      <w:r w:rsidRPr="003D69B8">
        <w:rPr>
          <w:rFonts w:eastAsia="SimSun"/>
          <w:szCs w:val="22"/>
          <w:lang w:eastAsia="zh-CN"/>
        </w:rPr>
        <w:t>homepage</w:t>
      </w:r>
      <w:r w:rsidR="00902D14" w:rsidRPr="003D69B8">
        <w:rPr>
          <w:rFonts w:eastAsia="SimSun"/>
          <w:szCs w:val="22"/>
          <w:lang w:eastAsia="zh-CN"/>
        </w:rPr>
        <w:t>, and</w:t>
      </w:r>
      <w:proofErr w:type="gramEnd"/>
      <w:r w:rsidR="00902D14" w:rsidRPr="003D69B8">
        <w:rPr>
          <w:rFonts w:eastAsia="SimSun"/>
          <w:szCs w:val="22"/>
          <w:lang w:eastAsia="zh-CN"/>
        </w:rPr>
        <w:t xml:space="preserve"> is </w:t>
      </w:r>
      <w:r w:rsidR="00655FDD" w:rsidRPr="003D69B8">
        <w:rPr>
          <w:rFonts w:eastAsia="SimSun"/>
          <w:szCs w:val="22"/>
          <w:lang w:eastAsia="zh-CN"/>
        </w:rPr>
        <w:t>restricted to ITU-T Members</w:t>
      </w:r>
      <w:r w:rsidR="00DA7519" w:rsidRPr="003D69B8">
        <w:rPr>
          <w:rFonts w:eastAsia="SimSun"/>
          <w:szCs w:val="22"/>
          <w:lang w:eastAsia="zh-CN"/>
        </w:rPr>
        <w:t xml:space="preserve"> who have an </w:t>
      </w:r>
      <w:hyperlink r:id="rId27" w:history="1">
        <w:r w:rsidR="00DA7519" w:rsidRPr="003D69B8">
          <w:rPr>
            <w:rStyle w:val="Hyperlink"/>
            <w:rFonts w:eastAsia="SimSun"/>
            <w:szCs w:val="22"/>
            <w:lang w:eastAsia="zh-CN"/>
          </w:rPr>
          <w:t>ITU user account</w:t>
        </w:r>
      </w:hyperlink>
      <w:r w:rsidR="00DA7519" w:rsidRPr="003D69B8">
        <w:rPr>
          <w:rFonts w:eastAsia="SimSun"/>
          <w:szCs w:val="22"/>
          <w:lang w:eastAsia="zh-CN"/>
        </w:rPr>
        <w:t xml:space="preserve"> with TIES access.</w:t>
      </w:r>
    </w:p>
    <w:p w14:paraId="1A864D9D" w14:textId="77777777" w:rsidR="00384E5D" w:rsidRPr="003D69B8" w:rsidRDefault="6E2F11BF" w:rsidP="00830DBC">
      <w:r w:rsidRPr="2AB66FF2">
        <w:rPr>
          <w:rFonts w:cstheme="majorBidi"/>
          <w:b/>
          <w:bCs/>
        </w:rPr>
        <w:t>INTE</w:t>
      </w:r>
      <w:r w:rsidR="5284A799" w:rsidRPr="2AB66FF2">
        <w:rPr>
          <w:rFonts w:cstheme="majorBidi"/>
          <w:b/>
          <w:bCs/>
        </w:rPr>
        <w:t>R</w:t>
      </w:r>
      <w:r w:rsidRPr="2AB66FF2">
        <w:rPr>
          <w:rFonts w:cstheme="majorBidi"/>
          <w:b/>
          <w:bCs/>
        </w:rPr>
        <w:t>PRETATION</w:t>
      </w:r>
      <w:r w:rsidRPr="2AB66FF2">
        <w:rPr>
          <w:rFonts w:cstheme="majorBidi"/>
        </w:rPr>
        <w:t xml:space="preserve">: </w:t>
      </w:r>
      <w:r w:rsidR="1E6A155A" w:rsidRPr="2AB66FF2">
        <w:rPr>
          <w:rFonts w:cstheme="majorBidi"/>
        </w:rPr>
        <w:t>Due to budget restrictions,</w:t>
      </w:r>
      <w:r w:rsidR="1E6A155A" w:rsidRPr="2AB66FF2">
        <w:rPr>
          <w:rFonts w:cstheme="majorBidi"/>
          <w:b/>
          <w:bCs/>
        </w:rPr>
        <w:t xml:space="preserve"> </w:t>
      </w:r>
      <w:r w:rsidRPr="2AB66FF2">
        <w:rPr>
          <w:rFonts w:cstheme="majorBidi"/>
        </w:rPr>
        <w:t>interpretation</w:t>
      </w:r>
      <w:r w:rsidRPr="2AB66FF2">
        <w:rPr>
          <w:rFonts w:cstheme="majorBidi"/>
          <w:b/>
          <w:bCs/>
        </w:rPr>
        <w:t xml:space="preserve"> </w:t>
      </w:r>
      <w:r w:rsidR="426792A0" w:rsidRPr="2AB66FF2">
        <w:rPr>
          <w:rFonts w:cstheme="majorBidi"/>
        </w:rPr>
        <w:t xml:space="preserve">will be available </w:t>
      </w:r>
      <w:r w:rsidR="7FE74ED1" w:rsidRPr="2AB66FF2">
        <w:rPr>
          <w:rFonts w:cstheme="majorBidi"/>
        </w:rPr>
        <w:t xml:space="preserve">for the closing plenary of the meeting </w:t>
      </w:r>
      <w:r w:rsidR="23AD6604" w:rsidRPr="2AB66FF2">
        <w:rPr>
          <w:rFonts w:cstheme="majorBidi"/>
        </w:rPr>
        <w:t xml:space="preserve">if </w:t>
      </w:r>
      <w:r w:rsidR="426792A0" w:rsidRPr="2AB66FF2">
        <w:rPr>
          <w:rFonts w:cstheme="majorBidi"/>
        </w:rPr>
        <w:t>request</w:t>
      </w:r>
      <w:r w:rsidR="23AD6604" w:rsidRPr="2AB66FF2">
        <w:rPr>
          <w:rFonts w:cstheme="majorBidi"/>
        </w:rPr>
        <w:t>ed</w:t>
      </w:r>
      <w:r w:rsidR="426792A0" w:rsidRPr="2AB66FF2">
        <w:rPr>
          <w:rFonts w:cstheme="majorBidi"/>
        </w:rPr>
        <w:t xml:space="preserve"> </w:t>
      </w:r>
      <w:r w:rsidR="7FE74ED1" w:rsidRPr="2AB66FF2">
        <w:rPr>
          <w:rFonts w:cstheme="majorBidi"/>
        </w:rPr>
        <w:t>by Member States</w:t>
      </w:r>
      <w:r w:rsidR="7FE74ED1">
        <w:t>. Requests should be made</w:t>
      </w:r>
      <w:r w:rsidR="426792A0">
        <w:t xml:space="preserve"> by checking the corresponding box on the registration form </w:t>
      </w:r>
      <w:r w:rsidR="426792A0" w:rsidRPr="2AB66FF2">
        <w:rPr>
          <w:b/>
          <w:bCs/>
        </w:rPr>
        <w:t xml:space="preserve">at least </w:t>
      </w:r>
      <w:r w:rsidR="02CF4D6C" w:rsidRPr="2AB66FF2">
        <w:rPr>
          <w:b/>
          <w:bCs/>
        </w:rPr>
        <w:t>six weeks</w:t>
      </w:r>
      <w:r w:rsidR="426792A0" w:rsidRPr="2AB66FF2">
        <w:rPr>
          <w:b/>
          <w:bCs/>
        </w:rPr>
        <w:t xml:space="preserve"> before the first day of the meeting</w:t>
      </w:r>
      <w:r w:rsidR="426792A0">
        <w:t>.</w:t>
      </w:r>
    </w:p>
    <w:p w14:paraId="4A91C246" w14:textId="33DE1B10" w:rsidR="006B4E74" w:rsidRDefault="00384E5D">
      <w:pPr>
        <w:rPr>
          <w:szCs w:val="22"/>
        </w:rPr>
      </w:pPr>
      <w:r w:rsidRPr="009D3608">
        <w:rPr>
          <w:b/>
          <w:bCs/>
          <w:szCs w:val="22"/>
        </w:rPr>
        <w:t>WIRELESS LAN</w:t>
      </w:r>
      <w:r w:rsidRPr="009D3608">
        <w:rPr>
          <w:szCs w:val="22"/>
        </w:rPr>
        <w:t xml:space="preserve"> facilities are available </w:t>
      </w:r>
      <w:r w:rsidR="002D0ACE" w:rsidRPr="009D3608">
        <w:rPr>
          <w:szCs w:val="22"/>
        </w:rPr>
        <w:t>to</w:t>
      </w:r>
      <w:r w:rsidRPr="009D3608">
        <w:rPr>
          <w:szCs w:val="22"/>
        </w:rPr>
        <w:t xml:space="preserve"> delegates in all ITU meeting rooms</w:t>
      </w:r>
      <w:r w:rsidR="009A779C">
        <w:rPr>
          <w:szCs w:val="22"/>
        </w:rPr>
        <w:t xml:space="preserve">. </w:t>
      </w:r>
      <w:r w:rsidRPr="009D3608">
        <w:rPr>
          <w:szCs w:val="22"/>
        </w:rPr>
        <w:t xml:space="preserve">Detailed </w:t>
      </w:r>
      <w:r w:rsidR="003B362E" w:rsidRPr="009D3608">
        <w:rPr>
          <w:szCs w:val="22"/>
        </w:rPr>
        <w:t xml:space="preserve">information is available </w:t>
      </w:r>
      <w:r w:rsidR="00FF5FAE" w:rsidRPr="009D3608">
        <w:rPr>
          <w:szCs w:val="22"/>
        </w:rPr>
        <w:t>on</w:t>
      </w:r>
      <w:r w:rsidR="00FF5FAE" w:rsidRPr="009D3608">
        <w:rPr>
          <w:szCs w:val="22"/>
        </w:rPr>
        <w:noBreakHyphen/>
      </w:r>
      <w:r w:rsidR="002D0ACE" w:rsidRPr="009D3608">
        <w:rPr>
          <w:szCs w:val="22"/>
        </w:rPr>
        <w:t xml:space="preserve">site and </w:t>
      </w:r>
      <w:r w:rsidR="003B362E" w:rsidRPr="009D3608">
        <w:rPr>
          <w:szCs w:val="22"/>
        </w:rPr>
        <w:t xml:space="preserve">on the </w:t>
      </w:r>
      <w:r w:rsidRPr="009D3608">
        <w:rPr>
          <w:szCs w:val="22"/>
        </w:rPr>
        <w:t>ITU</w:t>
      </w:r>
      <w:r w:rsidR="003B362E" w:rsidRPr="009D3608">
        <w:rPr>
          <w:szCs w:val="22"/>
        </w:rPr>
        <w:noBreakHyphen/>
      </w:r>
      <w:r w:rsidRPr="009D3608">
        <w:rPr>
          <w:szCs w:val="22"/>
        </w:rPr>
        <w:t>T website (</w:t>
      </w:r>
      <w:hyperlink r:id="rId28" w:history="1">
        <w:r w:rsidR="006B42EB" w:rsidRPr="006B42EB">
          <w:rPr>
            <w:rStyle w:val="Hyperlink"/>
            <w:szCs w:val="22"/>
          </w:rPr>
          <w:t>https://www.itu.int/en/general-secretariat/ICT-Services/Pages/default.aspx</w:t>
        </w:r>
      </w:hyperlink>
      <w:r w:rsidR="009A779C">
        <w:rPr>
          <w:szCs w:val="22"/>
        </w:rPr>
        <w:t>)</w:t>
      </w:r>
      <w:r w:rsidRPr="009D3608">
        <w:rPr>
          <w:szCs w:val="22"/>
        </w:rPr>
        <w:t>.</w:t>
      </w:r>
    </w:p>
    <w:p w14:paraId="00F7C992" w14:textId="479D61AD" w:rsidR="00175477" w:rsidRPr="009D3608" w:rsidRDefault="585E6F23" w:rsidP="38B58C5B">
      <w:pPr>
        <w:spacing w:after="120"/>
        <w:rPr>
          <w:rFonts w:eastAsia="SimSun"/>
          <w:lang w:eastAsia="zh-CN"/>
        </w:rPr>
      </w:pPr>
      <w:r w:rsidRPr="38B58C5B">
        <w:rPr>
          <w:rFonts w:eastAsia="SimSun"/>
          <w:b/>
          <w:bCs/>
          <w:lang w:eastAsia="zh-CN"/>
        </w:rPr>
        <w:t>E-LOCKERS</w:t>
      </w:r>
      <w:r w:rsidRPr="38B58C5B">
        <w:rPr>
          <w:rFonts w:eastAsia="SimSun"/>
          <w:lang w:eastAsia="zh-CN"/>
        </w:rPr>
        <w:t xml:space="preserve"> are available for the duration of the meeting using delegates</w:t>
      </w:r>
      <w:r w:rsidR="4FE9B919" w:rsidRPr="38B58C5B">
        <w:rPr>
          <w:rFonts w:eastAsia="SimSun"/>
          <w:lang w:eastAsia="zh-CN"/>
        </w:rPr>
        <w:t>’</w:t>
      </w:r>
      <w:r w:rsidRPr="38B58C5B">
        <w:rPr>
          <w:rFonts w:eastAsia="SimSun"/>
          <w:lang w:eastAsia="zh-CN"/>
        </w:rPr>
        <w:t xml:space="preserve"> ITU-T RFID identity badges. The e</w:t>
      </w:r>
      <w:r w:rsidR="00AA764F">
        <w:rPr>
          <w:rFonts w:eastAsia="SimSun"/>
          <w:szCs w:val="22"/>
          <w:lang w:eastAsia="zh-CN"/>
        </w:rPr>
        <w:noBreakHyphen/>
      </w:r>
      <w:r w:rsidRPr="38B58C5B">
        <w:rPr>
          <w:rFonts w:eastAsia="SimSun"/>
          <w:lang w:eastAsia="zh-CN"/>
        </w:rPr>
        <w:t xml:space="preserve">lockers </w:t>
      </w:r>
      <w:proofErr w:type="gramStart"/>
      <w:r w:rsidRPr="38B58C5B">
        <w:rPr>
          <w:rFonts w:eastAsia="SimSun"/>
          <w:lang w:eastAsia="zh-CN"/>
        </w:rPr>
        <w:t>are located in</w:t>
      </w:r>
      <w:proofErr w:type="gramEnd"/>
      <w:r w:rsidRPr="38B58C5B">
        <w:rPr>
          <w:rFonts w:eastAsia="SimSun"/>
          <w:lang w:eastAsia="zh-CN"/>
        </w:rPr>
        <w:t xml:space="preserve"> the ITU Tower entrance floor and </w:t>
      </w:r>
      <w:r w:rsidR="009D55EC">
        <w:rPr>
          <w:rFonts w:eastAsia="SimSun"/>
          <w:lang w:eastAsia="zh-CN"/>
        </w:rPr>
        <w:t>first</w:t>
      </w:r>
      <w:r w:rsidRPr="38B58C5B">
        <w:rPr>
          <w:rFonts w:eastAsia="SimSun"/>
          <w:lang w:eastAsia="zh-CN"/>
        </w:rPr>
        <w:t xml:space="preserve"> basement, as well as </w:t>
      </w:r>
      <w:r w:rsidR="436B448F" w:rsidRPr="38B58C5B">
        <w:rPr>
          <w:rFonts w:eastAsia="SimSun"/>
          <w:lang w:eastAsia="zh-CN"/>
        </w:rPr>
        <w:t>on</w:t>
      </w:r>
      <w:r w:rsidRPr="38B58C5B">
        <w:rPr>
          <w:rFonts w:eastAsia="SimSun"/>
          <w:lang w:eastAsia="zh-CN"/>
        </w:rPr>
        <w:t xml:space="preserve"> the ground floor of the </w:t>
      </w:r>
      <w:proofErr w:type="spellStart"/>
      <w:r w:rsidRPr="38B58C5B">
        <w:rPr>
          <w:rFonts w:eastAsia="SimSun"/>
          <w:lang w:eastAsia="zh-CN"/>
        </w:rPr>
        <w:t>Montbrillant</w:t>
      </w:r>
      <w:proofErr w:type="spellEnd"/>
      <w:r w:rsidRPr="38B58C5B">
        <w:rPr>
          <w:rFonts w:eastAsia="SimSun"/>
          <w:lang w:eastAsia="zh-CN"/>
        </w:rPr>
        <w:t xml:space="preserve"> building</w:t>
      </w:r>
      <w:r w:rsidR="7F44B4B0" w:rsidRPr="38B58C5B">
        <w:rPr>
          <w:rFonts w:eastAsia="SimSun"/>
          <w:lang w:eastAsia="zh-CN"/>
        </w:rPr>
        <w:t>.</w:t>
      </w:r>
    </w:p>
    <w:p w14:paraId="6E836FCE" w14:textId="2EE26FD5" w:rsidR="00D8684E" w:rsidRPr="009D3608" w:rsidRDefault="00931726" w:rsidP="00000FC7">
      <w:r w:rsidRPr="6690617F">
        <w:rPr>
          <w:b/>
          <w:bCs/>
        </w:rPr>
        <w:t>PRINTERS</w:t>
      </w:r>
      <w:r w:rsidR="00D8684E" w:rsidRPr="6690617F">
        <w:t xml:space="preserve"> are </w:t>
      </w:r>
      <w:r w:rsidR="00A015F3" w:rsidRPr="6690617F">
        <w:t>available in the delegates</w:t>
      </w:r>
      <w:r w:rsidR="00B02A53">
        <w:t>’</w:t>
      </w:r>
      <w:r w:rsidR="00A015F3" w:rsidRPr="6690617F">
        <w:t xml:space="preserve"> lounges</w:t>
      </w:r>
      <w:r w:rsidR="00D8684E" w:rsidRPr="6690617F">
        <w:t xml:space="preserve"> and near </w:t>
      </w:r>
      <w:r w:rsidR="00A015F3" w:rsidRPr="6690617F">
        <w:t>all</w:t>
      </w:r>
      <w:r w:rsidR="00D8684E" w:rsidRPr="009D3608">
        <w:rPr>
          <w:szCs w:val="22"/>
        </w:rPr>
        <w:t xml:space="preserve"> </w:t>
      </w:r>
      <w:hyperlink r:id="rId29" w:history="1">
        <w:r w:rsidR="00D8684E" w:rsidRPr="6690617F">
          <w:rPr>
            <w:rStyle w:val="Hyperlink"/>
          </w:rPr>
          <w:t>major meeting rooms</w:t>
        </w:r>
      </w:hyperlink>
      <w:r w:rsidR="00D8684E" w:rsidRPr="6690617F">
        <w:t xml:space="preserve">. To avoid the need to install drivers on </w:t>
      </w:r>
      <w:r w:rsidRPr="6690617F">
        <w:t>delegates</w:t>
      </w:r>
      <w:r w:rsidR="00B02A53">
        <w:t>’</w:t>
      </w:r>
      <w:r w:rsidR="00A015F3" w:rsidRPr="6690617F">
        <w:t xml:space="preserve"> computer</w:t>
      </w:r>
      <w:r w:rsidR="00415C7A" w:rsidRPr="6690617F">
        <w:t>s</w:t>
      </w:r>
      <w:r w:rsidR="00A015F3" w:rsidRPr="6690617F">
        <w:t xml:space="preserve">, documents may be </w:t>
      </w:r>
      <w:r w:rsidR="00D8684E" w:rsidRPr="6690617F">
        <w:t xml:space="preserve">printed by </w:t>
      </w:r>
      <w:r w:rsidR="00A015F3" w:rsidRPr="6690617F">
        <w:t>e</w:t>
      </w:r>
      <w:r w:rsidR="00905875" w:rsidRPr="009D3608">
        <w:rPr>
          <w:szCs w:val="22"/>
        </w:rPr>
        <w:t>-</w:t>
      </w:r>
      <w:r w:rsidR="00A015F3" w:rsidRPr="6690617F">
        <w:t>mailing</w:t>
      </w:r>
      <w:r w:rsidR="00D8684E" w:rsidRPr="009D3608">
        <w:rPr>
          <w:szCs w:val="22"/>
        </w:rPr>
        <w:t xml:space="preserve"> </w:t>
      </w:r>
      <w:r w:rsidR="00A015F3" w:rsidRPr="6690617F">
        <w:t>them</w:t>
      </w:r>
      <w:r w:rsidR="00D8684E" w:rsidRPr="6690617F">
        <w:t xml:space="preserve"> to the desired printer.</w:t>
      </w:r>
      <w:r w:rsidR="005C580C" w:rsidRPr="009D3608">
        <w:rPr>
          <w:szCs w:val="22"/>
        </w:rPr>
        <w:br/>
      </w:r>
      <w:r w:rsidR="00D8684E" w:rsidRPr="6690617F">
        <w:t>Details at:</w:t>
      </w:r>
      <w:r w:rsidR="00000FC7" w:rsidRPr="009D3608">
        <w:rPr>
          <w:szCs w:val="22"/>
        </w:rPr>
        <w:t xml:space="preserve"> </w:t>
      </w:r>
      <w:bookmarkStart w:id="2" w:name="_Hlk94878660"/>
      <w:r w:rsidR="00F27BFA">
        <w:rPr>
          <w:szCs w:val="22"/>
        </w:rPr>
        <w:fldChar w:fldCharType="begin"/>
      </w:r>
      <w:r w:rsidR="00F27BFA">
        <w:rPr>
          <w:szCs w:val="22"/>
        </w:rPr>
        <w:instrText xml:space="preserve"> HYPERLINK "</w:instrText>
      </w:r>
      <w:r w:rsidR="00F27BFA" w:rsidRPr="00F27BFA">
        <w:rPr>
          <w:szCs w:val="22"/>
        </w:rPr>
        <w:instrText>https://itu.int/go/e-print</w:instrText>
      </w:r>
      <w:r w:rsidR="00F27BFA">
        <w:rPr>
          <w:szCs w:val="22"/>
        </w:rPr>
        <w:instrText xml:space="preserve">" </w:instrText>
      </w:r>
      <w:r w:rsidR="00F27BFA">
        <w:rPr>
          <w:szCs w:val="22"/>
        </w:rPr>
      </w:r>
      <w:r w:rsidR="00F27BFA">
        <w:rPr>
          <w:szCs w:val="22"/>
        </w:rPr>
        <w:fldChar w:fldCharType="separate"/>
      </w:r>
      <w:r w:rsidR="00F27BFA" w:rsidRPr="6690617F">
        <w:rPr>
          <w:rStyle w:val="Hyperlink"/>
        </w:rPr>
        <w:t>https://itu.int/go/e-print</w:t>
      </w:r>
      <w:r w:rsidR="00F27BFA">
        <w:rPr>
          <w:szCs w:val="22"/>
        </w:rPr>
        <w:fldChar w:fldCharType="end"/>
      </w:r>
      <w:r w:rsidR="00000FC7" w:rsidRPr="009D3608">
        <w:rPr>
          <w:szCs w:val="22"/>
        </w:rPr>
        <w:t>.</w:t>
      </w:r>
      <w:bookmarkEnd w:id="2"/>
    </w:p>
    <w:p w14:paraId="43652A52" w14:textId="23509A51" w:rsidR="00384E5D" w:rsidRPr="009D3608" w:rsidRDefault="10011DE1">
      <w:r w:rsidRPr="38B58C5B">
        <w:rPr>
          <w:b/>
          <w:bCs/>
        </w:rPr>
        <w:t>LOAN LAPTOPS</w:t>
      </w:r>
      <w:r w:rsidR="6C2639DE" w:rsidRPr="38B58C5B">
        <w:rPr>
          <w:b/>
          <w:bCs/>
        </w:rPr>
        <w:t xml:space="preserve"> </w:t>
      </w:r>
      <w:r w:rsidR="6C2639DE" w:rsidRPr="38B58C5B">
        <w:t>for delegates are available from t</w:t>
      </w:r>
      <w:r w:rsidRPr="38B58C5B">
        <w:t>he ITU Service Desk (</w:t>
      </w:r>
      <w:hyperlink r:id="rId30" w:history="1">
        <w:r w:rsidRPr="38B58C5B">
          <w:rPr>
            <w:rStyle w:val="Hyperlink"/>
          </w:rPr>
          <w:t>servicedesk@itu.int</w:t>
        </w:r>
      </w:hyperlink>
      <w:r w:rsidRPr="009D3608">
        <w:rPr>
          <w:szCs w:val="22"/>
        </w:rPr>
        <w:t>)</w:t>
      </w:r>
      <w:r w:rsidR="309C3562" w:rsidRPr="009D3608">
        <w:rPr>
          <w:szCs w:val="22"/>
        </w:rPr>
        <w:t xml:space="preserve"> </w:t>
      </w:r>
      <w:r w:rsidRPr="38B58C5B">
        <w:t>on a first-come, first</w:t>
      </w:r>
      <w:r w:rsidR="00931726" w:rsidRPr="009D3608">
        <w:rPr>
          <w:szCs w:val="22"/>
        </w:rPr>
        <w:noBreakHyphen/>
      </w:r>
      <w:r w:rsidRPr="38B58C5B">
        <w:t>serve</w:t>
      </w:r>
      <w:r w:rsidR="309C3562" w:rsidRPr="38B58C5B">
        <w:t>d</w:t>
      </w:r>
      <w:r w:rsidRPr="38B58C5B">
        <w:t xml:space="preserve"> basis.</w:t>
      </w:r>
    </w:p>
    <w:p w14:paraId="7F7B55C9" w14:textId="77777777" w:rsidR="00B1005F" w:rsidRPr="00FA60DA" w:rsidRDefault="00EF3E65" w:rsidP="00B1005F">
      <w:pPr>
        <w:rPr>
          <w:rFonts w:eastAsia="SimSun" w:cstheme="minorHAnsi"/>
          <w:szCs w:val="22"/>
        </w:rPr>
      </w:pPr>
      <w:r w:rsidRPr="009D3608">
        <w:rPr>
          <w:b/>
          <w:szCs w:val="22"/>
        </w:rPr>
        <w:t>REMOTE PARTICIPATION</w:t>
      </w:r>
      <w:r w:rsidRPr="009D3608">
        <w:rPr>
          <w:szCs w:val="22"/>
        </w:rPr>
        <w:t>:</w:t>
      </w:r>
      <w:r w:rsidR="00BC64B8" w:rsidRPr="00E60A9B">
        <w:rPr>
          <w:szCs w:val="22"/>
        </w:rPr>
        <w:t xml:space="preserve"> </w:t>
      </w:r>
      <w:r w:rsidR="00B1005F" w:rsidRPr="00FA60DA">
        <w:rPr>
          <w:rFonts w:cstheme="minorHAnsi"/>
          <w:szCs w:val="22"/>
        </w:rPr>
        <w:t xml:space="preserve">Remote participation will be provided on a best-effort basis. </w:t>
      </w:r>
      <w:r w:rsidR="00B1005F" w:rsidRPr="00FA60DA">
        <w:rPr>
          <w:rFonts w:ascii="Calibri" w:hAnsi="Calibri" w:cs="Calibri"/>
          <w:szCs w:val="22"/>
        </w:rPr>
        <w:t>The opening and closing plenary sessions, including the liaison statement session, will be supported by real-time webcast only.</w:t>
      </w:r>
      <w:r w:rsidR="00B1005F" w:rsidRPr="00FA60DA">
        <w:rPr>
          <w:rFonts w:cstheme="minorHAnsi"/>
          <w:szCs w:val="22"/>
        </w:rPr>
        <w:t xml:space="preserve"> </w:t>
      </w:r>
      <w:r w:rsidR="00B1005F" w:rsidRPr="00FA60DA">
        <w:rPr>
          <w:rFonts w:eastAsia="SimSun" w:cstheme="minorHAnsi"/>
          <w:szCs w:val="22"/>
        </w:rPr>
        <w:t>As per the provisions currently in force, decisions will be taken by delegates physically present in the meeting room.</w:t>
      </w:r>
    </w:p>
    <w:p w14:paraId="33EA4E75" w14:textId="3D281272" w:rsidR="00EF3E65" w:rsidRPr="003D69B8" w:rsidRDefault="00BC64B8" w:rsidP="00B766E4">
      <w:pPr>
        <w:rPr>
          <w:szCs w:val="22"/>
        </w:rPr>
      </w:pPr>
      <w:r>
        <w:rPr>
          <w:szCs w:val="22"/>
        </w:rPr>
        <w:t>Interactive r</w:t>
      </w:r>
      <w:r w:rsidR="003D69B8" w:rsidRPr="009D3608">
        <w:rPr>
          <w:szCs w:val="22"/>
        </w:rPr>
        <w:t xml:space="preserve">emote participation will be provided for </w:t>
      </w:r>
      <w:r w:rsidR="00724467">
        <w:rPr>
          <w:szCs w:val="22"/>
        </w:rPr>
        <w:t>all</w:t>
      </w:r>
      <w:r w:rsidR="00D667D0" w:rsidRPr="009D3608">
        <w:rPr>
          <w:szCs w:val="22"/>
        </w:rPr>
        <w:t xml:space="preserve"> </w:t>
      </w:r>
      <w:r w:rsidR="0036469A">
        <w:rPr>
          <w:szCs w:val="22"/>
        </w:rPr>
        <w:t xml:space="preserve">other </w:t>
      </w:r>
      <w:r w:rsidR="00D667D0" w:rsidRPr="009D3608">
        <w:rPr>
          <w:szCs w:val="22"/>
        </w:rPr>
        <w:t>sessions</w:t>
      </w:r>
      <w:r w:rsidR="00724467">
        <w:rPr>
          <w:szCs w:val="22"/>
        </w:rPr>
        <w:t xml:space="preserve"> </w:t>
      </w:r>
      <w:r w:rsidR="004C2D7A" w:rsidRPr="004C2D7A">
        <w:rPr>
          <w:szCs w:val="22"/>
        </w:rPr>
        <w:t xml:space="preserve">for which a request is received at least </w:t>
      </w:r>
      <w:r w:rsidR="00363FE7">
        <w:rPr>
          <w:szCs w:val="22"/>
        </w:rPr>
        <w:t>24</w:t>
      </w:r>
      <w:r w:rsidR="00363FE7" w:rsidRPr="004C2D7A">
        <w:rPr>
          <w:szCs w:val="22"/>
        </w:rPr>
        <w:t xml:space="preserve"> </w:t>
      </w:r>
      <w:r w:rsidR="004C2D7A" w:rsidRPr="004C2D7A">
        <w:rPr>
          <w:szCs w:val="22"/>
        </w:rPr>
        <w:t>hours in advance</w:t>
      </w:r>
      <w:r w:rsidR="00D667D0" w:rsidRPr="009D3608">
        <w:rPr>
          <w:szCs w:val="22"/>
        </w:rPr>
        <w:t xml:space="preserve">. </w:t>
      </w:r>
      <w:proofErr w:type="gramStart"/>
      <w:r w:rsidR="00D667D0" w:rsidRPr="009D3608">
        <w:rPr>
          <w:szCs w:val="22"/>
        </w:rPr>
        <w:t>In order to</w:t>
      </w:r>
      <w:proofErr w:type="gramEnd"/>
      <w:r w:rsidR="00D667D0" w:rsidRPr="009D3608">
        <w:rPr>
          <w:szCs w:val="22"/>
        </w:rPr>
        <w:t xml:space="preserve"> access sessions remotely, d</w:t>
      </w:r>
      <w:r w:rsidR="00EF3E65" w:rsidRPr="009D3608">
        <w:rPr>
          <w:szCs w:val="22"/>
        </w:rPr>
        <w:t>elegates must register for the meeting. Participants should be aware that</w:t>
      </w:r>
      <w:r w:rsidR="003D69B8" w:rsidRPr="009D3608">
        <w:rPr>
          <w:szCs w:val="22"/>
        </w:rPr>
        <w:t>, as per usual practice,</w:t>
      </w:r>
      <w:r w:rsidR="00EF3E65" w:rsidRPr="009D3608">
        <w:rPr>
          <w:szCs w:val="22"/>
        </w:rPr>
        <w:t xml:space="preserve"> the meeting will not be delayed or interrupted because of a remote participant</w:t>
      </w:r>
      <w:r w:rsidR="00B02A53">
        <w:rPr>
          <w:szCs w:val="22"/>
        </w:rPr>
        <w:t>’</w:t>
      </w:r>
      <w:r w:rsidR="00EF3E65" w:rsidRPr="009D3608">
        <w:rPr>
          <w:szCs w:val="22"/>
        </w:rPr>
        <w:t xml:space="preserve">s inability to connect, listen or be heard, </w:t>
      </w:r>
      <w:r w:rsidR="00EC0610" w:rsidRPr="009D3608">
        <w:rPr>
          <w:szCs w:val="22"/>
        </w:rPr>
        <w:t>at</w:t>
      </w:r>
      <w:r w:rsidR="00EF3E65" w:rsidRPr="009D3608">
        <w:rPr>
          <w:szCs w:val="22"/>
        </w:rPr>
        <w:t xml:space="preserve"> the </w:t>
      </w:r>
      <w:r w:rsidR="00777CAF" w:rsidRPr="009D3608">
        <w:rPr>
          <w:szCs w:val="22"/>
        </w:rPr>
        <w:t>Chair</w:t>
      </w:r>
      <w:r w:rsidR="00B02A53">
        <w:rPr>
          <w:szCs w:val="22"/>
        </w:rPr>
        <w:t>’</w:t>
      </w:r>
      <w:r w:rsidR="00777CAF" w:rsidRPr="009D3608">
        <w:rPr>
          <w:szCs w:val="22"/>
        </w:rPr>
        <w:t xml:space="preserve">s </w:t>
      </w:r>
      <w:r w:rsidR="00EF3E65" w:rsidRPr="009D3608">
        <w:rPr>
          <w:szCs w:val="22"/>
        </w:rPr>
        <w:t>discretion. If the voice quality of a remote participant is considered insufficient, the Chair may interrupt the remote participant and may refrain from giving the participant the floor until there is indication that the prob</w:t>
      </w:r>
      <w:r w:rsidR="009D55EC">
        <w:rPr>
          <w:szCs w:val="22"/>
        </w:rPr>
        <w:t>l</w:t>
      </w:r>
      <w:r w:rsidR="00EF3E65" w:rsidRPr="009D3608">
        <w:rPr>
          <w:szCs w:val="22"/>
        </w:rPr>
        <w:t xml:space="preserve">em is resolved. </w:t>
      </w:r>
      <w:r w:rsidR="00B766E4" w:rsidRPr="009D3608">
        <w:rPr>
          <w:szCs w:val="22"/>
        </w:rPr>
        <w:t>Use of t</w:t>
      </w:r>
      <w:r w:rsidR="00EF3E65" w:rsidRPr="009D3608">
        <w:rPr>
          <w:szCs w:val="22"/>
        </w:rPr>
        <w:t>he meeting chat facility is encouraged to facilitate efficient time management during the sessions</w:t>
      </w:r>
      <w:r w:rsidR="00B766E4" w:rsidRPr="009D3608">
        <w:rPr>
          <w:szCs w:val="22"/>
        </w:rPr>
        <w:t xml:space="preserve">, at the </w:t>
      </w:r>
      <w:r w:rsidR="00777CAF" w:rsidRPr="009D3608">
        <w:rPr>
          <w:szCs w:val="22"/>
        </w:rPr>
        <w:t>Chair</w:t>
      </w:r>
      <w:r w:rsidR="00B02A53">
        <w:rPr>
          <w:szCs w:val="22"/>
        </w:rPr>
        <w:t>’</w:t>
      </w:r>
      <w:r w:rsidR="00777CAF" w:rsidRPr="009D3608">
        <w:rPr>
          <w:szCs w:val="22"/>
        </w:rPr>
        <w:t xml:space="preserve">s </w:t>
      </w:r>
      <w:r w:rsidR="00B766E4" w:rsidRPr="009D3608">
        <w:rPr>
          <w:szCs w:val="22"/>
        </w:rPr>
        <w:t>discretion</w:t>
      </w:r>
      <w:r w:rsidR="00EF3E65" w:rsidRPr="009D3608">
        <w:rPr>
          <w:szCs w:val="22"/>
        </w:rPr>
        <w:t>.</w:t>
      </w:r>
    </w:p>
    <w:p w14:paraId="1B1568A1" w14:textId="51B11DCC" w:rsidR="005444BD" w:rsidRPr="003D69B8" w:rsidRDefault="00622D0F" w:rsidP="00622D0F">
      <w:pPr>
        <w:rPr>
          <w:szCs w:val="22"/>
        </w:rPr>
      </w:pPr>
      <w:r w:rsidRPr="00B1005F">
        <w:rPr>
          <w:b/>
          <w:bCs/>
          <w:szCs w:val="22"/>
        </w:rPr>
        <w:t>ACCESSIBILITY</w:t>
      </w:r>
      <w:r w:rsidR="005444BD" w:rsidRPr="00B1005F">
        <w:rPr>
          <w:szCs w:val="22"/>
        </w:rPr>
        <w:t xml:space="preserve">: </w:t>
      </w:r>
      <w:r w:rsidR="00B1005F" w:rsidRPr="00B1005F">
        <w:rPr>
          <w:rFonts w:cstheme="minorHAnsi"/>
          <w:szCs w:val="22"/>
        </w:rPr>
        <w:t xml:space="preserve">Real-time captioning </w:t>
      </w:r>
      <w:r w:rsidR="00B1005F" w:rsidRPr="00B1005F">
        <w:rPr>
          <w:szCs w:val="22"/>
        </w:rPr>
        <w:t>may be provided on demand to those needing them for the sessions where accessibility matters will be discussed, subject to availability of funding. This accessibility service must be requested</w:t>
      </w:r>
      <w:r w:rsidR="00B1005F" w:rsidRPr="00B1005F">
        <w:rPr>
          <w:b/>
          <w:bCs/>
          <w:szCs w:val="22"/>
        </w:rPr>
        <w:t xml:space="preserve"> at least two months before the beginning date of the meeting</w:t>
      </w:r>
      <w:r w:rsidR="00B1005F" w:rsidRPr="00B1005F">
        <w:rPr>
          <w:szCs w:val="22"/>
        </w:rPr>
        <w:t xml:space="preserve"> by checking the corresponding box on the registration form.</w:t>
      </w:r>
    </w:p>
    <w:p w14:paraId="1F5B9DFD" w14:textId="77777777" w:rsidR="00384E5D" w:rsidRPr="003D69B8" w:rsidRDefault="00B61795" w:rsidP="00CE218B">
      <w:pPr>
        <w:tabs>
          <w:tab w:val="clear" w:pos="794"/>
          <w:tab w:val="clear" w:pos="1191"/>
          <w:tab w:val="clear" w:pos="1588"/>
          <w:tab w:val="clear" w:pos="1985"/>
        </w:tabs>
        <w:spacing w:before="200" w:after="120"/>
        <w:ind w:right="91"/>
        <w:jc w:val="center"/>
        <w:rPr>
          <w:b/>
          <w:bCs/>
          <w:szCs w:val="22"/>
        </w:rPr>
      </w:pPr>
      <w:r w:rsidRPr="003D69B8">
        <w:rPr>
          <w:b/>
          <w:bCs/>
          <w:szCs w:val="22"/>
        </w:rPr>
        <w:t>PRE-</w:t>
      </w:r>
      <w:r w:rsidR="00426BDA" w:rsidRPr="003D69B8">
        <w:rPr>
          <w:b/>
          <w:bCs/>
          <w:szCs w:val="22"/>
        </w:rPr>
        <w:t>REGISTRATION, NEW DELEGATES</w:t>
      </w:r>
      <w:r w:rsidR="00191E5E" w:rsidRPr="003D69B8">
        <w:rPr>
          <w:b/>
          <w:bCs/>
          <w:szCs w:val="22"/>
        </w:rPr>
        <w:t>,</w:t>
      </w:r>
      <w:r w:rsidR="00426BDA" w:rsidRPr="003D69B8">
        <w:rPr>
          <w:b/>
          <w:bCs/>
          <w:szCs w:val="22"/>
        </w:rPr>
        <w:t xml:space="preserve"> FELLOWSHIPS</w:t>
      </w:r>
      <w:r w:rsidR="00191E5E" w:rsidRPr="003D69B8">
        <w:rPr>
          <w:b/>
          <w:bCs/>
          <w:szCs w:val="22"/>
        </w:rPr>
        <w:t xml:space="preserve"> AND VISA SUPPORT</w:t>
      </w:r>
    </w:p>
    <w:p w14:paraId="18C8C0EA" w14:textId="13370B65" w:rsidR="00C87E56" w:rsidRPr="003D69B8" w:rsidRDefault="005C580C" w:rsidP="00D442B4">
      <w:pPr>
        <w:rPr>
          <w:b/>
          <w:bCs/>
          <w:szCs w:val="22"/>
        </w:rPr>
      </w:pPr>
      <w:r w:rsidRPr="003D69B8">
        <w:rPr>
          <w:b/>
          <w:bCs/>
          <w:szCs w:val="22"/>
        </w:rPr>
        <w:t>PRE-</w:t>
      </w:r>
      <w:r w:rsidR="00384E5D" w:rsidRPr="003D69B8">
        <w:rPr>
          <w:b/>
          <w:bCs/>
          <w:szCs w:val="22"/>
        </w:rPr>
        <w:t>REGISTRATION</w:t>
      </w:r>
      <w:r w:rsidR="005444BD" w:rsidRPr="003D69B8">
        <w:rPr>
          <w:szCs w:val="22"/>
        </w:rPr>
        <w:t>:</w:t>
      </w:r>
      <w:r w:rsidR="005444BD" w:rsidRPr="003D69B8">
        <w:rPr>
          <w:b/>
          <w:bCs/>
          <w:szCs w:val="22"/>
        </w:rPr>
        <w:t xml:space="preserve"> </w:t>
      </w:r>
      <w:r w:rsidR="00C87E56" w:rsidRPr="003D69B8">
        <w:rPr>
          <w:szCs w:val="22"/>
        </w:rPr>
        <w:t xml:space="preserve">Pre-registration is </w:t>
      </w:r>
      <w:r w:rsidR="00B027CC" w:rsidRPr="003D69B8">
        <w:rPr>
          <w:szCs w:val="22"/>
        </w:rPr>
        <w:t xml:space="preserve">mandatory </w:t>
      </w:r>
      <w:r w:rsidR="000C4BD7" w:rsidRPr="000C4BD7">
        <w:rPr>
          <w:szCs w:val="22"/>
          <w:u w:val="single"/>
        </w:rPr>
        <w:t xml:space="preserve">for both in-person and remote participants </w:t>
      </w:r>
      <w:r w:rsidR="00B027CC" w:rsidRPr="003D69B8">
        <w:rPr>
          <w:szCs w:val="22"/>
        </w:rPr>
        <w:t xml:space="preserve">and is </w:t>
      </w:r>
      <w:r w:rsidR="00C87E56" w:rsidRPr="003D69B8">
        <w:rPr>
          <w:szCs w:val="22"/>
        </w:rPr>
        <w:t xml:space="preserve">to be done online via the study group home page </w:t>
      </w:r>
      <w:r w:rsidR="00C87E56" w:rsidRPr="003D69B8">
        <w:rPr>
          <w:b/>
          <w:bCs/>
          <w:szCs w:val="22"/>
        </w:rPr>
        <w:t>at least one month before the start of the meeting</w:t>
      </w:r>
      <w:r w:rsidR="006D33F4">
        <w:rPr>
          <w:szCs w:val="22"/>
        </w:rPr>
        <w:t>.</w:t>
      </w:r>
      <w:r w:rsidR="00F068F3" w:rsidRPr="002F12DE">
        <w:rPr>
          <w:szCs w:val="22"/>
        </w:rPr>
        <w:t xml:space="preserve"> </w:t>
      </w:r>
      <w:r w:rsidR="006D33F4" w:rsidRPr="006D33F4">
        <w:rPr>
          <w:szCs w:val="22"/>
        </w:rPr>
        <w:t xml:space="preserve">The ITU-T registration system requires focal-point approval for registration requests; however, this can be changed to allow automatic approval as outlined in </w:t>
      </w:r>
      <w:hyperlink r:id="rId31" w:history="1">
        <w:r w:rsidR="006D33F4" w:rsidRPr="000C4521">
          <w:rPr>
            <w:rStyle w:val="Hyperlink"/>
            <w:szCs w:val="22"/>
          </w:rPr>
          <w:t>TSB Circular 1</w:t>
        </w:r>
      </w:hyperlink>
      <w:r w:rsidR="006D33F4" w:rsidRPr="006D33F4">
        <w:rPr>
          <w:szCs w:val="22"/>
        </w:rPr>
        <w:t>.</w:t>
      </w:r>
      <w:r w:rsidR="00F947E1">
        <w:rPr>
          <w:szCs w:val="22"/>
        </w:rPr>
        <w:t xml:space="preserve"> </w:t>
      </w:r>
      <w:r w:rsidR="00DA7519" w:rsidRPr="003D69B8">
        <w:rPr>
          <w:szCs w:val="22"/>
        </w:rPr>
        <w:t xml:space="preserve">Some options in the registration form apply only to Member States, including function, interpretation requests and fellowships requests. </w:t>
      </w:r>
      <w:r w:rsidR="00D442B4" w:rsidRPr="003D69B8">
        <w:rPr>
          <w:szCs w:val="22"/>
        </w:rPr>
        <w:t xml:space="preserve">The membership is invited to include women </w:t>
      </w:r>
      <w:r w:rsidR="003C29A6" w:rsidRPr="003D69B8">
        <w:rPr>
          <w:szCs w:val="22"/>
        </w:rPr>
        <w:t>in</w:t>
      </w:r>
      <w:r w:rsidR="00D442B4" w:rsidRPr="003D69B8">
        <w:rPr>
          <w:szCs w:val="22"/>
        </w:rPr>
        <w:t xml:space="preserve"> their delegations whenever possible</w:t>
      </w:r>
      <w:r w:rsidR="000B31A0" w:rsidRPr="003D69B8">
        <w:rPr>
          <w:szCs w:val="22"/>
        </w:rPr>
        <w:t>.</w:t>
      </w:r>
    </w:p>
    <w:p w14:paraId="689D87DA" w14:textId="6B239044" w:rsidR="00384E5D" w:rsidRPr="003D69B8" w:rsidRDefault="10011DE1" w:rsidP="38B58C5B">
      <w:pPr>
        <w:rPr>
          <w:b/>
          <w:bCs/>
        </w:rPr>
      </w:pPr>
      <w:r w:rsidRPr="38B58C5B">
        <w:rPr>
          <w:b/>
          <w:bCs/>
        </w:rPr>
        <w:t>NEW DELEGATES</w:t>
      </w:r>
      <w:r w:rsidRPr="780775E5">
        <w:t xml:space="preserve"> are invited to attend a </w:t>
      </w:r>
      <w:r w:rsidR="1267A1B5" w:rsidRPr="780775E5">
        <w:t>mentoring programme</w:t>
      </w:r>
      <w:r w:rsidRPr="780775E5">
        <w:t xml:space="preserve">, including a welcome briefing upon </w:t>
      </w:r>
      <w:r w:rsidR="3B14D161" w:rsidRPr="780775E5">
        <w:t>arrival</w:t>
      </w:r>
      <w:r w:rsidRPr="003D69B8">
        <w:rPr>
          <w:szCs w:val="22"/>
        </w:rPr>
        <w:t xml:space="preserve">, </w:t>
      </w:r>
      <w:r w:rsidR="28150ACA" w:rsidRPr="780775E5">
        <w:t xml:space="preserve">a </w:t>
      </w:r>
      <w:r w:rsidRPr="780775E5">
        <w:t xml:space="preserve">guided </w:t>
      </w:r>
      <w:r w:rsidR="078A1928" w:rsidRPr="780775E5">
        <w:t xml:space="preserve">tour </w:t>
      </w:r>
      <w:r w:rsidRPr="780775E5">
        <w:t>of ITU headquarters</w:t>
      </w:r>
      <w:r w:rsidR="28150ACA" w:rsidRPr="003D69B8">
        <w:rPr>
          <w:szCs w:val="22"/>
        </w:rPr>
        <w:t>,</w:t>
      </w:r>
      <w:r w:rsidRPr="780775E5">
        <w:t xml:space="preserve"> and </w:t>
      </w:r>
      <w:r w:rsidR="5570DDDA" w:rsidRPr="780775E5">
        <w:t xml:space="preserve">an </w:t>
      </w:r>
      <w:r w:rsidRPr="780775E5">
        <w:t xml:space="preserve">orientation session on </w:t>
      </w:r>
      <w:r w:rsidR="28150ACA" w:rsidRPr="780775E5">
        <w:t xml:space="preserve">the work of </w:t>
      </w:r>
      <w:r w:rsidRPr="780775E5">
        <w:t>ITU</w:t>
      </w:r>
      <w:r w:rsidR="777EC288" w:rsidRPr="780775E5">
        <w:t>-</w:t>
      </w:r>
      <w:r w:rsidRPr="780775E5">
        <w:t xml:space="preserve">T. If you would like to participate, please contact </w:t>
      </w:r>
      <w:hyperlink r:id="rId32" w:history="1">
        <w:r w:rsidR="5570DDDA" w:rsidRPr="780775E5">
          <w:rPr>
            <w:rStyle w:val="Hyperlink"/>
          </w:rPr>
          <w:t>ITU-Tmembership@itu.int</w:t>
        </w:r>
      </w:hyperlink>
      <w:r w:rsidRPr="003D69B8">
        <w:rPr>
          <w:szCs w:val="22"/>
        </w:rPr>
        <w:t>.</w:t>
      </w:r>
      <w:r w:rsidR="664E326D" w:rsidRPr="780775E5">
        <w:t xml:space="preserve"> A </w:t>
      </w:r>
      <w:proofErr w:type="gramStart"/>
      <w:r w:rsidR="664E326D" w:rsidRPr="780775E5">
        <w:t>quick-start</w:t>
      </w:r>
      <w:proofErr w:type="gramEnd"/>
      <w:r w:rsidR="664E326D" w:rsidRPr="780775E5">
        <w:t xml:space="preserve"> guide for newcomers is</w:t>
      </w:r>
      <w:r w:rsidR="74401EC3" w:rsidRPr="780775E5">
        <w:t xml:space="preserve"> available</w:t>
      </w:r>
      <w:r w:rsidR="664E326D" w:rsidRPr="003D69B8">
        <w:rPr>
          <w:szCs w:val="22"/>
        </w:rPr>
        <w:t xml:space="preserve"> </w:t>
      </w:r>
      <w:hyperlink r:id="rId33" w:history="1">
        <w:r w:rsidR="664E326D" w:rsidRPr="780775E5">
          <w:rPr>
            <w:rStyle w:val="Hyperlink"/>
          </w:rPr>
          <w:t>here</w:t>
        </w:r>
      </w:hyperlink>
      <w:r w:rsidR="28150ACA" w:rsidRPr="003D69B8">
        <w:rPr>
          <w:szCs w:val="22"/>
        </w:rPr>
        <w:t>.</w:t>
      </w:r>
    </w:p>
    <w:p w14:paraId="10DEE379" w14:textId="77777777" w:rsidR="00F947E1" w:rsidRDefault="1413495F" w:rsidP="0045609C">
      <w:r w:rsidRPr="4094D6E3">
        <w:rPr>
          <w:b/>
          <w:bCs/>
        </w:rPr>
        <w:lastRenderedPageBreak/>
        <w:t>FELLOWSHIPS</w:t>
      </w:r>
      <w:r>
        <w:t xml:space="preserve">: To facilitate participation from </w:t>
      </w:r>
      <w:hyperlink r:id="rId34">
        <w:r w:rsidRPr="4094D6E3">
          <w:rPr>
            <w:rStyle w:val="Hyperlink"/>
          </w:rPr>
          <w:t>eligible countries</w:t>
        </w:r>
      </w:hyperlink>
      <w:r>
        <w:t xml:space="preserve">, </w:t>
      </w:r>
      <w:r w:rsidR="5119070C">
        <w:t xml:space="preserve">up to two partial </w:t>
      </w:r>
      <w:r w:rsidR="00542113">
        <w:t xml:space="preserve">in-person </w:t>
      </w:r>
      <w:r w:rsidR="5119070C">
        <w:t xml:space="preserve">fellowships per country may be awarded, subject to available funding. A partial fellowship will cover either a) the </w:t>
      </w:r>
      <w:r w:rsidR="5119070C" w:rsidRPr="4094D6E3">
        <w:rPr>
          <w:b/>
          <w:bCs/>
        </w:rPr>
        <w:t>air ticket</w:t>
      </w:r>
      <w:r w:rsidR="5119070C">
        <w:t xml:space="preserve"> (one return economy class ticket by the most direct/economical route from the country of origin to the meeting venue), or b) an appropriate </w:t>
      </w:r>
      <w:r w:rsidR="5119070C" w:rsidRPr="4094D6E3">
        <w:rPr>
          <w:b/>
          <w:bCs/>
        </w:rPr>
        <w:t xml:space="preserve">daily subsistence allowance </w:t>
      </w:r>
      <w:r w:rsidR="5119070C">
        <w:t xml:space="preserve">(intended to cover accommodation, meals and incidental expenses). In case two partial fellowships are requested, </w:t>
      </w:r>
      <w:r w:rsidR="5119070C" w:rsidRPr="4094D6E3">
        <w:rPr>
          <w:i/>
          <w:iCs/>
        </w:rPr>
        <w:t>at least one</w:t>
      </w:r>
      <w:r w:rsidR="5119070C">
        <w:t xml:space="preserve"> should be an </w:t>
      </w:r>
      <w:r w:rsidR="5119070C" w:rsidRPr="4094D6E3">
        <w:rPr>
          <w:i/>
          <w:iCs/>
        </w:rPr>
        <w:t>air ticket</w:t>
      </w:r>
      <w:r w:rsidR="5119070C">
        <w:t>. The applicant</w:t>
      </w:r>
      <w:r w:rsidR="22CE4076">
        <w:t>'</w:t>
      </w:r>
      <w:r w:rsidR="5119070C">
        <w:t>s organization is responsible to cover the remaining participation costs.</w:t>
      </w:r>
    </w:p>
    <w:p w14:paraId="00B0CFBF" w14:textId="6C1C3309" w:rsidR="0045609C" w:rsidRPr="0045609C" w:rsidRDefault="0045609C" w:rsidP="0045609C">
      <w:pPr>
        <w:rPr>
          <w:szCs w:val="22"/>
        </w:rPr>
      </w:pPr>
      <w:r w:rsidRPr="0045609C">
        <w:rPr>
          <w:szCs w:val="22"/>
          <w:lang w:val="en-US"/>
        </w:rPr>
        <w:t xml:space="preserve">In line with Plenipotentiary Resolution 213 (Dubai, 2018), it is encouraged that fellowship nominations take into consideration gender balance and inclusion of persons with disabilities and with specific needs. The </w:t>
      </w:r>
      <w:r w:rsidRPr="0045609C">
        <w:rPr>
          <w:szCs w:val="22"/>
        </w:rPr>
        <w:t xml:space="preserve">criteria to grant a fellowship </w:t>
      </w:r>
      <w:proofErr w:type="gramStart"/>
      <w:r w:rsidRPr="0045609C">
        <w:rPr>
          <w:szCs w:val="22"/>
        </w:rPr>
        <w:t>include:</w:t>
      </w:r>
      <w:proofErr w:type="gramEnd"/>
      <w:r w:rsidRPr="0045609C">
        <w:rPr>
          <w:szCs w:val="22"/>
        </w:rPr>
        <w:t xml:space="preserve"> available ITU budget; active participation, including the submission of relevant written contributions; equitable distribution among countries and regions; application by persons with disabilities and specific needs; and gender balance.</w:t>
      </w:r>
    </w:p>
    <w:p w14:paraId="7E71B4E5" w14:textId="60570FEC" w:rsidR="00384E5D" w:rsidRDefault="2C8C40BA" w:rsidP="38B58C5B">
      <w:pPr>
        <w:rPr>
          <w:b/>
          <w:bCs/>
        </w:rPr>
      </w:pPr>
      <w:r>
        <w:t>The request form is</w:t>
      </w:r>
      <w:r w:rsidR="5119070C">
        <w:t xml:space="preserve"> available from the</w:t>
      </w:r>
      <w:r w:rsidR="00B1005F">
        <w:t xml:space="preserve"> </w:t>
      </w:r>
      <w:hyperlink r:id="rId35" w:history="1">
        <w:r w:rsidR="00B1005F" w:rsidRPr="00EC6E2E">
          <w:rPr>
            <w:rStyle w:val="Hyperlink"/>
          </w:rPr>
          <w:t>study group homepage</w:t>
        </w:r>
      </w:hyperlink>
      <w:r w:rsidR="5119070C">
        <w:t xml:space="preserve">. </w:t>
      </w:r>
      <w:r w:rsidR="5119070C" w:rsidRPr="4094D6E3">
        <w:rPr>
          <w:b/>
          <w:bCs/>
        </w:rPr>
        <w:t xml:space="preserve">Fellowship requests must be received by </w:t>
      </w:r>
      <w:r w:rsidR="00B1005F">
        <w:rPr>
          <w:b/>
          <w:bCs/>
        </w:rPr>
        <w:t>1 August 2025</w:t>
      </w:r>
      <w:r w:rsidR="5119070C" w:rsidRPr="4094D6E3">
        <w:rPr>
          <w:b/>
          <w:bCs/>
        </w:rPr>
        <w:t xml:space="preserve"> at the latest</w:t>
      </w:r>
      <w:r w:rsidR="35102738" w:rsidRPr="4094D6E3">
        <w:rPr>
          <w:b/>
          <w:bCs/>
        </w:rPr>
        <w:t>.</w:t>
      </w:r>
      <w:r w:rsidR="5119070C">
        <w:t xml:space="preserve"> </w:t>
      </w:r>
      <w:r w:rsidR="5C925696">
        <w:t>T</w:t>
      </w:r>
      <w:r w:rsidR="1E1F583E">
        <w:t xml:space="preserve">hey </w:t>
      </w:r>
      <w:r w:rsidR="6F11BE96">
        <w:t>are to</w:t>
      </w:r>
      <w:r w:rsidR="1E1F583E">
        <w:t xml:space="preserve"> be </w:t>
      </w:r>
      <w:r w:rsidR="5119070C">
        <w:t xml:space="preserve">sent by e-mail to </w:t>
      </w:r>
      <w:hyperlink r:id="rId36">
        <w:r w:rsidR="5119070C" w:rsidRPr="4094D6E3">
          <w:rPr>
            <w:rStyle w:val="Hyperlink"/>
          </w:rPr>
          <w:t>fellowships@itu.int</w:t>
        </w:r>
      </w:hyperlink>
      <w:r w:rsidR="5119070C">
        <w:t xml:space="preserve"> or by fax to +41 22 730 57 78. </w:t>
      </w:r>
      <w:r w:rsidR="5119070C" w:rsidRPr="4094D6E3">
        <w:rPr>
          <w:b/>
          <w:bCs/>
        </w:rPr>
        <w:t>Registration (approved by the focal point) is required before submitting a fellowship request</w:t>
      </w:r>
      <w:r w:rsidR="5119070C">
        <w:t>, and it is strongly recommended to register for the event and to start the request process at least seven weeks before the meeting.</w:t>
      </w:r>
    </w:p>
    <w:p w14:paraId="6B35BB50" w14:textId="7A4DCFA1" w:rsidR="006B3467" w:rsidRPr="003D69B8" w:rsidRDefault="006B3467" w:rsidP="006B3467">
      <w:pPr>
        <w:spacing w:before="60"/>
        <w:rPr>
          <w:bCs/>
          <w:szCs w:val="22"/>
        </w:rPr>
      </w:pPr>
      <w:r w:rsidRPr="003D69B8">
        <w:rPr>
          <w:b/>
          <w:bCs/>
          <w:szCs w:val="22"/>
        </w:rPr>
        <w:t>VISA SUPPORT</w:t>
      </w:r>
      <w:r w:rsidRPr="003D69B8">
        <w:rPr>
          <w:bCs/>
          <w:szCs w:val="22"/>
        </w:rPr>
        <w:t>: If required, visas must be requested before the date of arrival in Switzerland from the embassy or consulate representing Switzerland in your country or, if there is no such office in your country, from the one that is closest to the country of departure. Deadlines vary, so it is suggested to check directly with the appropriate representation and apply early.</w:t>
      </w:r>
    </w:p>
    <w:p w14:paraId="075FCB4D" w14:textId="27DDB398" w:rsidR="00191E5E" w:rsidRPr="003D69B8" w:rsidRDefault="006B3467" w:rsidP="006B3467">
      <w:pPr>
        <w:spacing w:before="60"/>
        <w:rPr>
          <w:szCs w:val="22"/>
        </w:rPr>
      </w:pPr>
      <w:r w:rsidRPr="003D69B8">
        <w:rPr>
          <w:bCs/>
          <w:szCs w:val="22"/>
        </w:rPr>
        <w:t xml:space="preserve">If problems are encountered, the Union can, at the official request of the administration or entity you represent, approach the competent Swiss authorities </w:t>
      </w:r>
      <w:proofErr w:type="gramStart"/>
      <w:r w:rsidRPr="003D69B8">
        <w:rPr>
          <w:bCs/>
          <w:szCs w:val="22"/>
        </w:rPr>
        <w:t>in order to</w:t>
      </w:r>
      <w:proofErr w:type="gramEnd"/>
      <w:r w:rsidRPr="003D69B8">
        <w:rPr>
          <w:bCs/>
          <w:szCs w:val="22"/>
        </w:rPr>
        <w:t xml:space="preserve"> facilitate delivery of the visa. Once your registration has been approved by your organization</w:t>
      </w:r>
      <w:r w:rsidR="00B70A70">
        <w:rPr>
          <w:bCs/>
          <w:szCs w:val="22"/>
        </w:rPr>
        <w:t>'</w:t>
      </w:r>
      <w:r w:rsidRPr="003D69B8">
        <w:rPr>
          <w:bCs/>
          <w:szCs w:val="22"/>
        </w:rPr>
        <w:t xml:space="preserve">s registration focal point, there is normally a 15-day delay before the visa request letter is issued. Therefore, requests should be made by checking the corresponding box on the registration form </w:t>
      </w:r>
      <w:r w:rsidRPr="003D69B8">
        <w:rPr>
          <w:b/>
          <w:bCs/>
          <w:szCs w:val="22"/>
        </w:rPr>
        <w:t>no later than one month before the meeting</w:t>
      </w:r>
      <w:r w:rsidRPr="003D69B8">
        <w:rPr>
          <w:bCs/>
          <w:szCs w:val="22"/>
        </w:rPr>
        <w:t>. Enquiries should be sent to the ITU Travel Section (</w:t>
      </w:r>
      <w:hyperlink r:id="rId37" w:history="1">
        <w:r w:rsidRPr="003D69B8">
          <w:rPr>
            <w:rStyle w:val="Hyperlink"/>
            <w:bCs/>
            <w:szCs w:val="22"/>
          </w:rPr>
          <w:t>travel@itu.int</w:t>
        </w:r>
      </w:hyperlink>
      <w:r w:rsidRPr="003D69B8">
        <w:rPr>
          <w:bCs/>
          <w:szCs w:val="22"/>
        </w:rPr>
        <w:t xml:space="preserve">), bearing the words </w:t>
      </w:r>
      <w:r w:rsidR="00B70A70">
        <w:rPr>
          <w:bCs/>
          <w:szCs w:val="22"/>
        </w:rPr>
        <w:t>"</w:t>
      </w:r>
      <w:r w:rsidRPr="003D69B8">
        <w:rPr>
          <w:b/>
          <w:bCs/>
          <w:szCs w:val="22"/>
        </w:rPr>
        <w:t>visa support</w:t>
      </w:r>
      <w:r w:rsidR="00B70A70">
        <w:rPr>
          <w:bCs/>
          <w:szCs w:val="22"/>
        </w:rPr>
        <w:t>"</w:t>
      </w:r>
      <w:r w:rsidRPr="003D69B8">
        <w:rPr>
          <w:bCs/>
          <w:szCs w:val="22"/>
        </w:rPr>
        <w:t>.</w:t>
      </w:r>
    </w:p>
    <w:p w14:paraId="034C223F" w14:textId="4878A3F7" w:rsidR="00384E5D" w:rsidRPr="003D69B8" w:rsidRDefault="525E397E" w:rsidP="38B58C5B">
      <w:pPr>
        <w:tabs>
          <w:tab w:val="left" w:pos="1418"/>
          <w:tab w:val="left" w:pos="1702"/>
          <w:tab w:val="left" w:pos="2160"/>
        </w:tabs>
        <w:spacing w:before="200" w:after="120"/>
        <w:ind w:right="91"/>
        <w:jc w:val="center"/>
        <w:rPr>
          <w:b/>
          <w:bCs/>
        </w:rPr>
      </w:pPr>
      <w:r w:rsidRPr="03EFFE39">
        <w:rPr>
          <w:b/>
          <w:bCs/>
        </w:rPr>
        <w:t>VISITING GENEVA: HOTELS, PUBLIC TRANSPORT</w:t>
      </w:r>
    </w:p>
    <w:p w14:paraId="42A83772" w14:textId="77777777" w:rsidR="00F947E1" w:rsidRDefault="1D4BBCEA" w:rsidP="3F6AF5D6">
      <w:pPr>
        <w:pStyle w:val="Normalaftertitle0"/>
        <w:spacing w:before="120"/>
      </w:pPr>
      <w:r w:rsidRPr="03EFFE39">
        <w:rPr>
          <w:b/>
          <w:bCs/>
        </w:rPr>
        <w:t>VISITORS TO GENEVA</w:t>
      </w:r>
      <w:r w:rsidR="718EA291">
        <w:t xml:space="preserve">: </w:t>
      </w:r>
      <w:r>
        <w:t>Practical</w:t>
      </w:r>
      <w:r w:rsidR="4210D717">
        <w:t xml:space="preserve"> information for delegates </w:t>
      </w:r>
      <w:r w:rsidR="718EA291">
        <w:t>attending ITU meetings in Geneva</w:t>
      </w:r>
      <w:r w:rsidR="4210D717">
        <w:t xml:space="preserve"> </w:t>
      </w:r>
      <w:r>
        <w:t xml:space="preserve">can be found </w:t>
      </w:r>
      <w:r w:rsidR="64EB85ED">
        <w:t>at</w:t>
      </w:r>
      <w:r>
        <w:t>:</w:t>
      </w:r>
      <w:r w:rsidR="64EB85ED">
        <w:t xml:space="preserve"> </w:t>
      </w:r>
      <w:hyperlink r:id="rId38">
        <w:r w:rsidR="1A483CBC" w:rsidRPr="03EFFE39">
          <w:rPr>
            <w:rStyle w:val="Hyperlink"/>
          </w:rPr>
          <w:t>https:</w:t>
        </w:r>
        <w:r w:rsidR="64EB85ED" w:rsidRPr="03EFFE39">
          <w:rPr>
            <w:rStyle w:val="Hyperlink"/>
          </w:rPr>
          <w:t>//itu.int/en/delegates-corner</w:t>
        </w:r>
      </w:hyperlink>
      <w:r w:rsidR="64EB85ED">
        <w:t>.</w:t>
      </w:r>
    </w:p>
    <w:p w14:paraId="37608F55" w14:textId="6BD417F6" w:rsidR="006B4E74" w:rsidRDefault="00B61795" w:rsidP="00931D00">
      <w:pPr>
        <w:spacing w:after="120"/>
        <w:rPr>
          <w:rStyle w:val="Hyperlink"/>
          <w:color w:val="auto"/>
          <w:szCs w:val="22"/>
          <w:u w:val="none"/>
        </w:rPr>
      </w:pPr>
      <w:r w:rsidRPr="003D69B8">
        <w:rPr>
          <w:b/>
          <w:bCs/>
          <w:szCs w:val="22"/>
        </w:rPr>
        <w:t>HOTEL DISCOUNTS</w:t>
      </w:r>
      <w:r w:rsidR="00384E5D" w:rsidRPr="003D69B8">
        <w:rPr>
          <w:szCs w:val="22"/>
        </w:rPr>
        <w:t xml:space="preserve">: </w:t>
      </w:r>
      <w:proofErr w:type="gramStart"/>
      <w:r w:rsidR="0000705A" w:rsidRPr="003D69B8">
        <w:rPr>
          <w:szCs w:val="22"/>
        </w:rPr>
        <w:t>A number of</w:t>
      </w:r>
      <w:proofErr w:type="gramEnd"/>
      <w:r w:rsidR="0000705A" w:rsidRPr="003D69B8">
        <w:rPr>
          <w:szCs w:val="22"/>
        </w:rPr>
        <w:t xml:space="preserve"> Geneva</w:t>
      </w:r>
      <w:r w:rsidR="00384E5D" w:rsidRPr="003D69B8">
        <w:rPr>
          <w:szCs w:val="22"/>
        </w:rPr>
        <w:t xml:space="preserve"> hotels</w:t>
      </w:r>
      <w:r w:rsidR="0000705A" w:rsidRPr="003D69B8">
        <w:rPr>
          <w:szCs w:val="22"/>
        </w:rPr>
        <w:t xml:space="preserve"> offer preferential rates for delegates attending ITU </w:t>
      </w:r>
      <w:proofErr w:type="gramStart"/>
      <w:r w:rsidR="0000705A" w:rsidRPr="003D69B8">
        <w:rPr>
          <w:szCs w:val="22"/>
        </w:rPr>
        <w:t>meetings</w:t>
      </w:r>
      <w:r w:rsidR="00931D00" w:rsidRPr="003D69B8">
        <w:rPr>
          <w:szCs w:val="22"/>
        </w:rPr>
        <w:t>, and</w:t>
      </w:r>
      <w:proofErr w:type="gramEnd"/>
      <w:r w:rsidR="00931D00" w:rsidRPr="003D69B8">
        <w:rPr>
          <w:szCs w:val="22"/>
        </w:rPr>
        <w:t xml:space="preserve"> provide a card giving free access to Geneva</w:t>
      </w:r>
      <w:r w:rsidR="00B70A70">
        <w:rPr>
          <w:szCs w:val="22"/>
        </w:rPr>
        <w:t>'</w:t>
      </w:r>
      <w:r w:rsidR="00931D00" w:rsidRPr="003D69B8">
        <w:rPr>
          <w:szCs w:val="22"/>
        </w:rPr>
        <w:t>s public transport system</w:t>
      </w:r>
      <w:r w:rsidR="0000705A" w:rsidRPr="003D69B8">
        <w:rPr>
          <w:szCs w:val="22"/>
        </w:rPr>
        <w:t xml:space="preserve">. </w:t>
      </w:r>
      <w:r w:rsidR="001A0955" w:rsidRPr="003D69B8">
        <w:rPr>
          <w:szCs w:val="22"/>
        </w:rPr>
        <w:t xml:space="preserve">A list of </w:t>
      </w:r>
      <w:r w:rsidR="00931D00" w:rsidRPr="003D69B8">
        <w:rPr>
          <w:szCs w:val="22"/>
        </w:rPr>
        <w:t xml:space="preserve">participating </w:t>
      </w:r>
      <w:r w:rsidR="001A0955" w:rsidRPr="003D69B8">
        <w:rPr>
          <w:szCs w:val="22"/>
        </w:rPr>
        <w:t>hotels, and guidance on how to claim discounts</w:t>
      </w:r>
      <w:r w:rsidRPr="003D69B8">
        <w:rPr>
          <w:szCs w:val="22"/>
        </w:rPr>
        <w:t>,</w:t>
      </w:r>
      <w:r w:rsidR="0000705A" w:rsidRPr="003D69B8">
        <w:rPr>
          <w:szCs w:val="22"/>
        </w:rPr>
        <w:t xml:space="preserve"> can be found at: </w:t>
      </w:r>
      <w:hyperlink r:id="rId39" w:history="1">
        <w:r w:rsidR="00B70A70">
          <w:rPr>
            <w:rStyle w:val="Hyperlink"/>
            <w:szCs w:val="22"/>
          </w:rPr>
          <w:t>https:</w:t>
        </w:r>
        <w:r w:rsidR="00384E5D" w:rsidRPr="003D69B8">
          <w:rPr>
            <w:rStyle w:val="Hyperlink"/>
            <w:szCs w:val="22"/>
          </w:rPr>
          <w:t>//itu.int/travel/</w:t>
        </w:r>
      </w:hyperlink>
      <w:r w:rsidR="00F54DF5" w:rsidRPr="003D69B8">
        <w:rPr>
          <w:rStyle w:val="Hyperlink"/>
          <w:color w:val="auto"/>
          <w:szCs w:val="22"/>
          <w:u w:val="none"/>
        </w:rPr>
        <w:t>.</w:t>
      </w:r>
    </w:p>
    <w:p w14:paraId="157A9DA4" w14:textId="323BB376" w:rsidR="00000FC7" w:rsidRPr="003D69B8" w:rsidRDefault="00000FC7" w:rsidP="00000FC7">
      <w:pPr>
        <w:spacing w:before="60"/>
        <w:rPr>
          <w:b/>
          <w:bCs/>
          <w:szCs w:val="22"/>
        </w:rPr>
      </w:pPr>
      <w:r w:rsidRPr="003D69B8">
        <w:rPr>
          <w:b/>
          <w:bCs/>
          <w:szCs w:val="22"/>
        </w:rPr>
        <w:br w:type="page"/>
      </w:r>
    </w:p>
    <w:p w14:paraId="1BFE5FB7" w14:textId="480BAA15" w:rsidR="00AE03A7" w:rsidRPr="00C6697C" w:rsidRDefault="00D33EE4" w:rsidP="008C7207">
      <w:pPr>
        <w:pStyle w:val="Annextitle"/>
        <w:spacing w:after="0"/>
        <w:rPr>
          <w:szCs w:val="28"/>
        </w:rPr>
      </w:pPr>
      <w:r w:rsidRPr="00C6697C">
        <w:rPr>
          <w:szCs w:val="28"/>
        </w:rPr>
        <w:lastRenderedPageBreak/>
        <w:t>ANNEX B</w:t>
      </w:r>
      <w:r w:rsidR="00AE03A7" w:rsidRPr="00C6697C">
        <w:rPr>
          <w:szCs w:val="28"/>
        </w:rPr>
        <w:br/>
      </w:r>
      <w:r w:rsidR="008C7E47" w:rsidRPr="00C6697C">
        <w:rPr>
          <w:szCs w:val="28"/>
        </w:rPr>
        <w:t>Draft agenda</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84"/>
        <w:gridCol w:w="12"/>
        <w:gridCol w:w="5522"/>
        <w:gridCol w:w="3099"/>
      </w:tblGrid>
      <w:tr w:rsidR="00B1005F" w:rsidRPr="00445082" w14:paraId="7CD9B326" w14:textId="77777777" w:rsidTr="00FA7423">
        <w:trPr>
          <w:trHeight w:val="300"/>
          <w:jc w:val="center"/>
        </w:trPr>
        <w:tc>
          <w:tcPr>
            <w:tcW w:w="348" w:type="pct"/>
            <w:shd w:val="clear" w:color="auto" w:fill="D9D9D9"/>
            <w:noWrap/>
            <w:hideMark/>
          </w:tcPr>
          <w:p w14:paraId="1C69759D" w14:textId="77777777" w:rsidR="00B1005F" w:rsidRPr="00445082" w:rsidRDefault="00B1005F" w:rsidP="00285A67">
            <w:pPr>
              <w:rPr>
                <w:rFonts w:ascii="Calibri" w:hAnsi="Calibri" w:cs="Calibri"/>
                <w:b/>
                <w:bCs/>
                <w:szCs w:val="22"/>
                <w:lang w:val="en-US"/>
              </w:rPr>
            </w:pPr>
            <w:r w:rsidRPr="00445082">
              <w:rPr>
                <w:rFonts w:ascii="Calibri" w:hAnsi="Calibri" w:cs="Calibri"/>
                <w:b/>
                <w:bCs/>
                <w:szCs w:val="22"/>
                <w:lang w:val="en-US"/>
              </w:rPr>
              <w:t>No</w:t>
            </w:r>
          </w:p>
        </w:tc>
        <w:tc>
          <w:tcPr>
            <w:tcW w:w="3088" w:type="pct"/>
            <w:gridSpan w:val="3"/>
            <w:shd w:val="clear" w:color="auto" w:fill="D9D9D9"/>
            <w:noWrap/>
            <w:vAlign w:val="bottom"/>
            <w:hideMark/>
          </w:tcPr>
          <w:p w14:paraId="14D1DB6F" w14:textId="77777777" w:rsidR="00B1005F" w:rsidRPr="00445082" w:rsidRDefault="00B1005F" w:rsidP="00285A67">
            <w:pPr>
              <w:jc w:val="center"/>
              <w:rPr>
                <w:rFonts w:ascii="Calibri" w:hAnsi="Calibri" w:cs="Calibri"/>
                <w:b/>
                <w:bCs/>
                <w:szCs w:val="22"/>
                <w:lang w:val="en-US"/>
              </w:rPr>
            </w:pPr>
            <w:r w:rsidRPr="00445082">
              <w:rPr>
                <w:rFonts w:ascii="Calibri" w:hAnsi="Calibri" w:cs="Calibri"/>
                <w:b/>
                <w:bCs/>
                <w:szCs w:val="22"/>
                <w:lang w:val="en-US"/>
              </w:rPr>
              <w:t>Item</w:t>
            </w:r>
          </w:p>
        </w:tc>
        <w:tc>
          <w:tcPr>
            <w:tcW w:w="1564" w:type="pct"/>
            <w:shd w:val="clear" w:color="auto" w:fill="D9D9D9"/>
            <w:vAlign w:val="bottom"/>
            <w:hideMark/>
          </w:tcPr>
          <w:p w14:paraId="51DBEB2B" w14:textId="77777777" w:rsidR="00B1005F" w:rsidRPr="00445082" w:rsidRDefault="00B1005F" w:rsidP="00285A67">
            <w:pPr>
              <w:jc w:val="center"/>
              <w:rPr>
                <w:rFonts w:ascii="Calibri" w:hAnsi="Calibri" w:cs="Calibri"/>
                <w:b/>
                <w:bCs/>
                <w:szCs w:val="22"/>
                <w:lang w:val="en-US"/>
              </w:rPr>
            </w:pPr>
            <w:r w:rsidRPr="00445082">
              <w:rPr>
                <w:rFonts w:ascii="Calibri" w:hAnsi="Calibri" w:cs="Calibri"/>
                <w:b/>
                <w:bCs/>
                <w:szCs w:val="22"/>
                <w:lang w:val="en-US"/>
              </w:rPr>
              <w:t>Documents</w:t>
            </w:r>
          </w:p>
        </w:tc>
      </w:tr>
      <w:tr w:rsidR="00B1005F" w:rsidRPr="00445082" w14:paraId="18CC5D9F" w14:textId="77777777" w:rsidTr="00FA7423">
        <w:trPr>
          <w:trHeight w:val="235"/>
          <w:jc w:val="center"/>
        </w:trPr>
        <w:tc>
          <w:tcPr>
            <w:tcW w:w="348" w:type="pct"/>
            <w:shd w:val="clear" w:color="auto" w:fill="auto"/>
            <w:noWrap/>
            <w:hideMark/>
          </w:tcPr>
          <w:p w14:paraId="46BAB38A" w14:textId="77777777" w:rsidR="00B1005F" w:rsidRPr="00445082" w:rsidRDefault="00B1005F" w:rsidP="00285A67">
            <w:pPr>
              <w:rPr>
                <w:rFonts w:ascii="Calibri" w:hAnsi="Calibri" w:cs="Calibri"/>
                <w:szCs w:val="22"/>
                <w:lang w:val="en-US"/>
              </w:rPr>
            </w:pPr>
            <w:r w:rsidRPr="00445082">
              <w:rPr>
                <w:rFonts w:ascii="Calibri" w:hAnsi="Calibri" w:cs="Calibri"/>
                <w:szCs w:val="22"/>
                <w:lang w:val="en-US"/>
              </w:rPr>
              <w:t>1</w:t>
            </w:r>
          </w:p>
        </w:tc>
        <w:tc>
          <w:tcPr>
            <w:tcW w:w="3088" w:type="pct"/>
            <w:gridSpan w:val="3"/>
            <w:shd w:val="clear" w:color="auto" w:fill="auto"/>
            <w:noWrap/>
          </w:tcPr>
          <w:p w14:paraId="03867CFE" w14:textId="77777777" w:rsidR="00B1005F" w:rsidRPr="00445082" w:rsidRDefault="00B1005F" w:rsidP="00285A67">
            <w:pPr>
              <w:rPr>
                <w:rFonts w:ascii="Calibri" w:hAnsi="Calibri" w:cs="Calibri"/>
                <w:szCs w:val="22"/>
              </w:rPr>
            </w:pPr>
            <w:r w:rsidRPr="00445082">
              <w:rPr>
                <w:rFonts w:ascii="Calibri" w:hAnsi="Calibri" w:cs="Calibri"/>
                <w:szCs w:val="22"/>
                <w:lang w:val="en-US"/>
              </w:rPr>
              <w:t>Opening of the meeting</w:t>
            </w:r>
          </w:p>
        </w:tc>
        <w:tc>
          <w:tcPr>
            <w:tcW w:w="1564" w:type="pct"/>
            <w:shd w:val="clear" w:color="auto" w:fill="auto"/>
            <w:vAlign w:val="bottom"/>
          </w:tcPr>
          <w:p w14:paraId="5975D72A" w14:textId="77777777" w:rsidR="00B1005F" w:rsidRPr="00445082" w:rsidRDefault="00B1005F" w:rsidP="00285A67">
            <w:pPr>
              <w:rPr>
                <w:rFonts w:ascii="Calibri" w:hAnsi="Calibri" w:cs="Calibri"/>
                <w:szCs w:val="22"/>
                <w:lang w:val="en-US"/>
              </w:rPr>
            </w:pPr>
          </w:p>
        </w:tc>
      </w:tr>
      <w:tr w:rsidR="00B1005F" w:rsidRPr="00445082" w14:paraId="280D095D" w14:textId="77777777" w:rsidTr="00FA7423">
        <w:trPr>
          <w:trHeight w:val="300"/>
          <w:jc w:val="center"/>
        </w:trPr>
        <w:tc>
          <w:tcPr>
            <w:tcW w:w="348" w:type="pct"/>
            <w:shd w:val="clear" w:color="auto" w:fill="auto"/>
            <w:noWrap/>
            <w:hideMark/>
          </w:tcPr>
          <w:p w14:paraId="73305DCC" w14:textId="77777777" w:rsidR="00B1005F" w:rsidRPr="00445082" w:rsidRDefault="00B1005F" w:rsidP="00285A67">
            <w:pPr>
              <w:rPr>
                <w:rFonts w:ascii="Calibri" w:hAnsi="Calibri" w:cs="Calibri"/>
                <w:szCs w:val="22"/>
                <w:lang w:val="en-US"/>
              </w:rPr>
            </w:pPr>
            <w:r w:rsidRPr="00445082">
              <w:rPr>
                <w:rFonts w:ascii="Calibri" w:hAnsi="Calibri" w:cs="Calibri"/>
                <w:szCs w:val="22"/>
                <w:lang w:val="en-US"/>
              </w:rPr>
              <w:t>2</w:t>
            </w:r>
          </w:p>
        </w:tc>
        <w:tc>
          <w:tcPr>
            <w:tcW w:w="3088" w:type="pct"/>
            <w:gridSpan w:val="3"/>
            <w:shd w:val="clear" w:color="auto" w:fill="auto"/>
            <w:noWrap/>
          </w:tcPr>
          <w:p w14:paraId="218B4E6D" w14:textId="77777777" w:rsidR="00B1005F" w:rsidRPr="00445082" w:rsidRDefault="00B1005F" w:rsidP="00285A67">
            <w:pPr>
              <w:rPr>
                <w:rFonts w:ascii="Calibri" w:hAnsi="Calibri" w:cs="Calibri"/>
                <w:szCs w:val="22"/>
              </w:rPr>
            </w:pPr>
            <w:r w:rsidRPr="00445082">
              <w:rPr>
                <w:rFonts w:ascii="Calibri" w:hAnsi="Calibri" w:cs="Calibri"/>
                <w:szCs w:val="22"/>
                <w:lang w:val="en-US"/>
              </w:rPr>
              <w:t>Adoption of the agenda</w:t>
            </w:r>
          </w:p>
        </w:tc>
        <w:tc>
          <w:tcPr>
            <w:tcW w:w="1564" w:type="pct"/>
            <w:shd w:val="clear" w:color="auto" w:fill="auto"/>
            <w:vAlign w:val="bottom"/>
          </w:tcPr>
          <w:p w14:paraId="784C740D" w14:textId="77777777" w:rsidR="00B1005F" w:rsidRPr="00445082" w:rsidRDefault="00B1005F" w:rsidP="00285A67">
            <w:pPr>
              <w:rPr>
                <w:rFonts w:ascii="Calibri" w:hAnsi="Calibri" w:cs="Calibri"/>
                <w:szCs w:val="22"/>
                <w:lang w:val="en-US"/>
              </w:rPr>
            </w:pPr>
          </w:p>
        </w:tc>
      </w:tr>
      <w:tr w:rsidR="00B1005F" w:rsidRPr="00445082" w14:paraId="7A3DBBCD" w14:textId="77777777" w:rsidTr="00FA7423">
        <w:trPr>
          <w:trHeight w:val="300"/>
          <w:jc w:val="center"/>
        </w:trPr>
        <w:tc>
          <w:tcPr>
            <w:tcW w:w="348" w:type="pct"/>
            <w:shd w:val="clear" w:color="auto" w:fill="auto"/>
            <w:noWrap/>
          </w:tcPr>
          <w:p w14:paraId="172D0B55" w14:textId="77777777" w:rsidR="00B1005F" w:rsidRPr="00445082" w:rsidRDefault="00B1005F" w:rsidP="00285A67">
            <w:pPr>
              <w:rPr>
                <w:rFonts w:ascii="Calibri" w:hAnsi="Calibri" w:cs="Calibri"/>
                <w:szCs w:val="22"/>
                <w:lang w:val="en-US"/>
              </w:rPr>
            </w:pPr>
            <w:r w:rsidRPr="00445082">
              <w:rPr>
                <w:rFonts w:ascii="Calibri" w:hAnsi="Calibri" w:cs="Calibri"/>
                <w:szCs w:val="22"/>
                <w:lang w:val="en-US"/>
              </w:rPr>
              <w:t>3</w:t>
            </w:r>
          </w:p>
        </w:tc>
        <w:tc>
          <w:tcPr>
            <w:tcW w:w="3088" w:type="pct"/>
            <w:gridSpan w:val="3"/>
            <w:shd w:val="clear" w:color="auto" w:fill="auto"/>
            <w:noWrap/>
          </w:tcPr>
          <w:p w14:paraId="3618677D" w14:textId="77777777" w:rsidR="00B1005F" w:rsidRPr="00445082" w:rsidRDefault="00B1005F" w:rsidP="00285A67">
            <w:pPr>
              <w:rPr>
                <w:rFonts w:ascii="Calibri" w:hAnsi="Calibri" w:cs="Calibri"/>
                <w:szCs w:val="22"/>
                <w:lang w:val="en-US"/>
              </w:rPr>
            </w:pPr>
            <w:r w:rsidRPr="00445082">
              <w:rPr>
                <w:rFonts w:ascii="Calibri" w:hAnsi="Calibri" w:cs="Calibri"/>
                <w:szCs w:val="22"/>
                <w:lang w:val="en-US"/>
              </w:rPr>
              <w:t>Draft timetable</w:t>
            </w:r>
          </w:p>
        </w:tc>
        <w:tc>
          <w:tcPr>
            <w:tcW w:w="1564" w:type="pct"/>
            <w:shd w:val="clear" w:color="auto" w:fill="auto"/>
            <w:vAlign w:val="bottom"/>
          </w:tcPr>
          <w:p w14:paraId="6146F54F" w14:textId="77777777" w:rsidR="00B1005F" w:rsidRPr="00445082" w:rsidRDefault="00B1005F" w:rsidP="00285A67">
            <w:pPr>
              <w:rPr>
                <w:rFonts w:ascii="Calibri" w:hAnsi="Calibri" w:cs="Calibri"/>
                <w:szCs w:val="22"/>
                <w:lang w:val="en-US"/>
              </w:rPr>
            </w:pPr>
          </w:p>
        </w:tc>
      </w:tr>
      <w:tr w:rsidR="003F5FF5" w:rsidRPr="00445082" w14:paraId="622AFDA8" w14:textId="77777777" w:rsidTr="00FA7423">
        <w:trPr>
          <w:trHeight w:val="300"/>
          <w:jc w:val="center"/>
        </w:trPr>
        <w:tc>
          <w:tcPr>
            <w:tcW w:w="348" w:type="pct"/>
            <w:shd w:val="clear" w:color="auto" w:fill="auto"/>
            <w:noWrap/>
          </w:tcPr>
          <w:p w14:paraId="5253A842" w14:textId="7CC79B2F" w:rsidR="003F5FF5" w:rsidRPr="00445082" w:rsidRDefault="003F5FF5" w:rsidP="003F5FF5">
            <w:pPr>
              <w:rPr>
                <w:rFonts w:ascii="Calibri" w:hAnsi="Calibri" w:cs="Calibri"/>
                <w:szCs w:val="22"/>
                <w:lang w:val="en-US"/>
              </w:rPr>
            </w:pPr>
            <w:r w:rsidRPr="00445082">
              <w:rPr>
                <w:rFonts w:ascii="Calibri" w:hAnsi="Calibri" w:cs="Calibri"/>
                <w:szCs w:val="22"/>
                <w:lang w:val="en-US"/>
              </w:rPr>
              <w:t>4</w:t>
            </w:r>
          </w:p>
        </w:tc>
        <w:tc>
          <w:tcPr>
            <w:tcW w:w="3088" w:type="pct"/>
            <w:gridSpan w:val="3"/>
            <w:shd w:val="clear" w:color="auto" w:fill="auto"/>
            <w:noWrap/>
          </w:tcPr>
          <w:p w14:paraId="6E6AC823" w14:textId="32531225" w:rsidR="003F5FF5" w:rsidRPr="00445082" w:rsidRDefault="003F5FF5" w:rsidP="003F5FF5">
            <w:pPr>
              <w:rPr>
                <w:rFonts w:ascii="Calibri" w:hAnsi="Calibri" w:cs="Calibri"/>
                <w:szCs w:val="22"/>
                <w:lang w:val="en-US"/>
              </w:rPr>
            </w:pPr>
            <w:r w:rsidRPr="00445082">
              <w:rPr>
                <w:rFonts w:ascii="Calibri" w:hAnsi="Calibri" w:cs="Calibri"/>
                <w:szCs w:val="22"/>
                <w:lang w:val="en-US"/>
              </w:rPr>
              <w:t>Guidelines for remote participation and meeting facilities</w:t>
            </w:r>
          </w:p>
        </w:tc>
        <w:tc>
          <w:tcPr>
            <w:tcW w:w="1564" w:type="pct"/>
            <w:shd w:val="clear" w:color="auto" w:fill="auto"/>
            <w:vAlign w:val="bottom"/>
          </w:tcPr>
          <w:p w14:paraId="118CD097" w14:textId="77777777" w:rsidR="003F5FF5" w:rsidRPr="00445082" w:rsidRDefault="003F5FF5" w:rsidP="003F5FF5">
            <w:pPr>
              <w:rPr>
                <w:rFonts w:ascii="Calibri" w:hAnsi="Calibri" w:cs="Calibri"/>
                <w:szCs w:val="22"/>
                <w:lang w:val="en-US"/>
              </w:rPr>
            </w:pPr>
          </w:p>
        </w:tc>
      </w:tr>
      <w:tr w:rsidR="003F5FF5" w:rsidRPr="00445082" w14:paraId="2552A8FD" w14:textId="77777777" w:rsidTr="00FA7423">
        <w:trPr>
          <w:trHeight w:val="300"/>
          <w:jc w:val="center"/>
        </w:trPr>
        <w:tc>
          <w:tcPr>
            <w:tcW w:w="348" w:type="pct"/>
            <w:shd w:val="clear" w:color="auto" w:fill="auto"/>
            <w:noWrap/>
          </w:tcPr>
          <w:p w14:paraId="495CDC8D" w14:textId="7E1F1061" w:rsidR="003F5FF5" w:rsidRPr="00445082" w:rsidRDefault="00445082" w:rsidP="003F5FF5">
            <w:pPr>
              <w:rPr>
                <w:rFonts w:ascii="Calibri" w:hAnsi="Calibri" w:cs="Calibri"/>
                <w:szCs w:val="22"/>
                <w:lang w:val="en-US"/>
              </w:rPr>
            </w:pPr>
            <w:r w:rsidRPr="00445082">
              <w:rPr>
                <w:rFonts w:ascii="Calibri" w:hAnsi="Calibri" w:cs="Calibri"/>
                <w:szCs w:val="22"/>
                <w:lang w:val="en-US"/>
              </w:rPr>
              <w:t>5</w:t>
            </w:r>
          </w:p>
        </w:tc>
        <w:tc>
          <w:tcPr>
            <w:tcW w:w="3088" w:type="pct"/>
            <w:gridSpan w:val="3"/>
            <w:shd w:val="clear" w:color="auto" w:fill="auto"/>
            <w:noWrap/>
          </w:tcPr>
          <w:p w14:paraId="0A85F048" w14:textId="5F325E9C" w:rsidR="003F5FF5" w:rsidRPr="00445082" w:rsidRDefault="003F5FF5" w:rsidP="003F5FF5">
            <w:pPr>
              <w:rPr>
                <w:rFonts w:ascii="Calibri" w:hAnsi="Calibri" w:cs="Calibri"/>
                <w:szCs w:val="22"/>
                <w:lang w:val="en-US"/>
              </w:rPr>
            </w:pPr>
            <w:r w:rsidRPr="00445082">
              <w:rPr>
                <w:rFonts w:ascii="Calibri" w:hAnsi="Calibri" w:cs="Calibri"/>
                <w:szCs w:val="22"/>
                <w:lang w:val="en-US"/>
              </w:rPr>
              <w:t>Approval of the report of the last SG20 meeting (Geneva, 15-24 January 2025)</w:t>
            </w:r>
          </w:p>
        </w:tc>
        <w:tc>
          <w:tcPr>
            <w:tcW w:w="1564" w:type="pct"/>
            <w:shd w:val="clear" w:color="auto" w:fill="auto"/>
            <w:vAlign w:val="bottom"/>
          </w:tcPr>
          <w:p w14:paraId="4F5FB294" w14:textId="77777777" w:rsidR="003F5FF5" w:rsidRPr="00445082" w:rsidRDefault="003F5FF5" w:rsidP="003F5FF5">
            <w:pPr>
              <w:rPr>
                <w:rFonts w:ascii="Calibri" w:hAnsi="Calibri" w:cs="Calibri"/>
                <w:szCs w:val="22"/>
                <w:lang w:val="en-US"/>
              </w:rPr>
            </w:pPr>
          </w:p>
        </w:tc>
      </w:tr>
      <w:tr w:rsidR="003F5FF5" w:rsidRPr="00445082" w14:paraId="1FBA71CF" w14:textId="77777777" w:rsidTr="00FA7423">
        <w:trPr>
          <w:trHeight w:val="300"/>
          <w:jc w:val="center"/>
        </w:trPr>
        <w:tc>
          <w:tcPr>
            <w:tcW w:w="348" w:type="pct"/>
            <w:shd w:val="clear" w:color="auto" w:fill="auto"/>
            <w:noWrap/>
          </w:tcPr>
          <w:p w14:paraId="2D5A9B17" w14:textId="30302BC5" w:rsidR="003F5FF5" w:rsidRPr="00445082" w:rsidRDefault="00445082" w:rsidP="003F5FF5">
            <w:pPr>
              <w:rPr>
                <w:rFonts w:ascii="Calibri" w:hAnsi="Calibri" w:cs="Calibri"/>
                <w:szCs w:val="22"/>
                <w:lang w:val="en-US"/>
              </w:rPr>
            </w:pPr>
            <w:r w:rsidRPr="00445082">
              <w:rPr>
                <w:rFonts w:ascii="Calibri" w:hAnsi="Calibri" w:cs="Calibri"/>
                <w:szCs w:val="22"/>
                <w:lang w:val="en-US"/>
              </w:rPr>
              <w:t>6</w:t>
            </w:r>
          </w:p>
        </w:tc>
        <w:tc>
          <w:tcPr>
            <w:tcW w:w="3088" w:type="pct"/>
            <w:gridSpan w:val="3"/>
            <w:shd w:val="clear" w:color="auto" w:fill="auto"/>
            <w:noWrap/>
            <w:vAlign w:val="bottom"/>
          </w:tcPr>
          <w:p w14:paraId="07FC7F53" w14:textId="77777777" w:rsidR="003F5FF5" w:rsidRPr="00445082" w:rsidRDefault="003F5FF5" w:rsidP="003F5FF5">
            <w:pPr>
              <w:rPr>
                <w:rFonts w:ascii="Calibri" w:hAnsi="Calibri" w:cs="Calibri"/>
                <w:szCs w:val="22"/>
              </w:rPr>
            </w:pPr>
            <w:r w:rsidRPr="00445082">
              <w:rPr>
                <w:rFonts w:ascii="Calibri" w:hAnsi="Calibri" w:cs="Calibri"/>
                <w:szCs w:val="22"/>
              </w:rPr>
              <w:t xml:space="preserve">Call for any IPR Declarations as per ITU-T policy </w:t>
            </w:r>
          </w:p>
        </w:tc>
        <w:tc>
          <w:tcPr>
            <w:tcW w:w="1564" w:type="pct"/>
            <w:shd w:val="clear" w:color="auto" w:fill="auto"/>
            <w:vAlign w:val="bottom"/>
          </w:tcPr>
          <w:p w14:paraId="7CAD4EF1" w14:textId="66C22415" w:rsidR="003F5FF5" w:rsidRPr="00445082" w:rsidRDefault="003F5FF5" w:rsidP="003F5FF5">
            <w:pPr>
              <w:rPr>
                <w:rFonts w:ascii="Calibri" w:hAnsi="Calibri" w:cs="Calibri"/>
                <w:szCs w:val="22"/>
                <w:lang w:val="en-US"/>
              </w:rPr>
            </w:pPr>
          </w:p>
        </w:tc>
      </w:tr>
      <w:tr w:rsidR="003F5FF5" w:rsidRPr="00445082" w14:paraId="5039267E" w14:textId="77777777" w:rsidTr="00FA7423">
        <w:trPr>
          <w:trHeight w:val="300"/>
          <w:jc w:val="center"/>
        </w:trPr>
        <w:tc>
          <w:tcPr>
            <w:tcW w:w="348" w:type="pct"/>
            <w:shd w:val="clear" w:color="auto" w:fill="auto"/>
            <w:noWrap/>
          </w:tcPr>
          <w:p w14:paraId="41D62423" w14:textId="4A06E961" w:rsidR="003F5FF5" w:rsidRPr="00445082" w:rsidRDefault="00445082" w:rsidP="003F5FF5">
            <w:pPr>
              <w:rPr>
                <w:rFonts w:ascii="Calibri" w:hAnsi="Calibri" w:cs="Calibri"/>
                <w:szCs w:val="22"/>
                <w:lang w:val="en-US"/>
              </w:rPr>
            </w:pPr>
            <w:r w:rsidRPr="00445082">
              <w:rPr>
                <w:rFonts w:ascii="Calibri" w:hAnsi="Calibri" w:cs="Calibri"/>
                <w:szCs w:val="22"/>
                <w:lang w:val="en-US"/>
              </w:rPr>
              <w:t>7</w:t>
            </w:r>
          </w:p>
        </w:tc>
        <w:tc>
          <w:tcPr>
            <w:tcW w:w="3088" w:type="pct"/>
            <w:gridSpan w:val="3"/>
            <w:shd w:val="clear" w:color="auto" w:fill="auto"/>
            <w:noWrap/>
            <w:vAlign w:val="bottom"/>
          </w:tcPr>
          <w:p w14:paraId="4F3531F3" w14:textId="0C91F189" w:rsidR="003F5FF5" w:rsidRPr="00445082" w:rsidRDefault="003F5FF5" w:rsidP="003F5FF5">
            <w:pPr>
              <w:rPr>
                <w:rFonts w:ascii="Calibri" w:hAnsi="Calibri" w:cs="Calibri"/>
                <w:szCs w:val="22"/>
              </w:rPr>
            </w:pPr>
            <w:r w:rsidRPr="00445082">
              <w:rPr>
                <w:rFonts w:ascii="Calibri" w:hAnsi="Calibri" w:cs="Calibri"/>
                <w:szCs w:val="22"/>
              </w:rPr>
              <w:t>Draft Recommendations for TAP approval</w:t>
            </w:r>
          </w:p>
        </w:tc>
        <w:tc>
          <w:tcPr>
            <w:tcW w:w="1564" w:type="pct"/>
            <w:shd w:val="clear" w:color="auto" w:fill="auto"/>
            <w:vAlign w:val="bottom"/>
          </w:tcPr>
          <w:p w14:paraId="46CA0BF2" w14:textId="77777777" w:rsidR="003F5FF5" w:rsidRPr="00445082" w:rsidRDefault="003F5FF5" w:rsidP="003F5FF5">
            <w:pPr>
              <w:rPr>
                <w:rFonts w:ascii="Calibri" w:hAnsi="Calibri" w:cs="Calibri"/>
                <w:szCs w:val="22"/>
                <w:lang w:val="en-US"/>
              </w:rPr>
            </w:pPr>
          </w:p>
        </w:tc>
      </w:tr>
      <w:tr w:rsidR="003F5FF5" w:rsidRPr="00445082" w14:paraId="23B5959B" w14:textId="77777777" w:rsidTr="00FA7423">
        <w:trPr>
          <w:trHeight w:val="300"/>
          <w:jc w:val="center"/>
        </w:trPr>
        <w:tc>
          <w:tcPr>
            <w:tcW w:w="643" w:type="pct"/>
            <w:gridSpan w:val="2"/>
            <w:shd w:val="clear" w:color="auto" w:fill="auto"/>
            <w:noWrap/>
          </w:tcPr>
          <w:p w14:paraId="3A49659A" w14:textId="05D21FBB" w:rsidR="003F5FF5" w:rsidRPr="00445082" w:rsidRDefault="00445082" w:rsidP="003F5FF5">
            <w:pPr>
              <w:rPr>
                <w:rFonts w:ascii="Calibri" w:hAnsi="Calibri" w:cs="Calibri"/>
                <w:szCs w:val="22"/>
                <w:lang w:val="en-US"/>
              </w:rPr>
            </w:pPr>
            <w:r w:rsidRPr="00445082">
              <w:rPr>
                <w:rFonts w:ascii="Calibri" w:hAnsi="Calibri" w:cs="Calibri"/>
                <w:szCs w:val="22"/>
                <w:lang w:val="en-US"/>
              </w:rPr>
              <w:t>7.1</w:t>
            </w:r>
          </w:p>
        </w:tc>
        <w:tc>
          <w:tcPr>
            <w:tcW w:w="2793" w:type="pct"/>
            <w:gridSpan w:val="2"/>
            <w:shd w:val="clear" w:color="auto" w:fill="auto"/>
            <w:noWrap/>
            <w:vAlign w:val="bottom"/>
          </w:tcPr>
          <w:p w14:paraId="2CCB8D07" w14:textId="73184F69" w:rsidR="003F5FF5" w:rsidRPr="00445082" w:rsidRDefault="003F5FF5" w:rsidP="003F5FF5">
            <w:pPr>
              <w:rPr>
                <w:rFonts w:ascii="Calibri" w:hAnsi="Calibri" w:cs="Calibri"/>
                <w:szCs w:val="22"/>
              </w:rPr>
            </w:pPr>
            <w:r w:rsidRPr="00445082">
              <w:rPr>
                <w:rFonts w:ascii="Calibri" w:hAnsi="Calibri" w:cs="Calibri"/>
                <w:szCs w:val="22"/>
              </w:rPr>
              <w:t xml:space="preserve">ITU-T Y.4235 (ex </w:t>
            </w:r>
            <w:proofErr w:type="spellStart"/>
            <w:proofErr w:type="gramStart"/>
            <w:r w:rsidRPr="00445082">
              <w:rPr>
                <w:rFonts w:ascii="Calibri" w:hAnsi="Calibri" w:cs="Calibri"/>
                <w:szCs w:val="22"/>
              </w:rPr>
              <w:t>Y.PGComNet</w:t>
            </w:r>
            <w:proofErr w:type="gramEnd"/>
            <w:r w:rsidRPr="00445082">
              <w:rPr>
                <w:rFonts w:ascii="Calibri" w:hAnsi="Calibri" w:cs="Calibri"/>
                <w:szCs w:val="22"/>
              </w:rPr>
              <w:t>-Reqts</w:t>
            </w:r>
            <w:proofErr w:type="spellEnd"/>
            <w:r w:rsidRPr="00445082">
              <w:rPr>
                <w:rFonts w:ascii="Calibri" w:hAnsi="Calibri" w:cs="Calibri"/>
                <w:szCs w:val="22"/>
              </w:rPr>
              <w:t>) Requirements of IoT-based power grid communication network</w:t>
            </w:r>
          </w:p>
        </w:tc>
        <w:tc>
          <w:tcPr>
            <w:tcW w:w="1564" w:type="pct"/>
            <w:shd w:val="clear" w:color="auto" w:fill="auto"/>
            <w:vAlign w:val="bottom"/>
          </w:tcPr>
          <w:p w14:paraId="17EE1558" w14:textId="77777777" w:rsidR="003F5FF5" w:rsidRPr="00445082" w:rsidRDefault="003F5FF5" w:rsidP="003F5FF5">
            <w:pPr>
              <w:rPr>
                <w:rFonts w:ascii="Calibri" w:hAnsi="Calibri" w:cs="Calibri"/>
                <w:szCs w:val="22"/>
                <w:lang w:val="en-US"/>
              </w:rPr>
            </w:pPr>
          </w:p>
        </w:tc>
      </w:tr>
      <w:tr w:rsidR="003F5FF5" w:rsidRPr="00445082" w14:paraId="00B10965" w14:textId="77777777" w:rsidTr="00FA7423">
        <w:trPr>
          <w:trHeight w:val="300"/>
          <w:jc w:val="center"/>
        </w:trPr>
        <w:tc>
          <w:tcPr>
            <w:tcW w:w="643" w:type="pct"/>
            <w:gridSpan w:val="2"/>
            <w:shd w:val="clear" w:color="auto" w:fill="auto"/>
            <w:noWrap/>
          </w:tcPr>
          <w:p w14:paraId="3A1B8861" w14:textId="772E107A" w:rsidR="003F5FF5" w:rsidRPr="00445082" w:rsidRDefault="00445082" w:rsidP="003F5FF5">
            <w:pPr>
              <w:rPr>
                <w:rFonts w:ascii="Calibri" w:hAnsi="Calibri" w:cs="Calibri"/>
                <w:szCs w:val="22"/>
                <w:lang w:val="en-US"/>
              </w:rPr>
            </w:pPr>
            <w:r w:rsidRPr="00445082">
              <w:rPr>
                <w:rFonts w:ascii="Calibri" w:hAnsi="Calibri" w:cs="Calibri"/>
                <w:szCs w:val="22"/>
                <w:lang w:val="en-US"/>
              </w:rPr>
              <w:t>7.2</w:t>
            </w:r>
          </w:p>
        </w:tc>
        <w:tc>
          <w:tcPr>
            <w:tcW w:w="2793" w:type="pct"/>
            <w:gridSpan w:val="2"/>
            <w:shd w:val="clear" w:color="auto" w:fill="auto"/>
            <w:noWrap/>
            <w:vAlign w:val="bottom"/>
          </w:tcPr>
          <w:p w14:paraId="4D4BCC93" w14:textId="083EC821" w:rsidR="003F5FF5" w:rsidRPr="00445082" w:rsidRDefault="003F5FF5" w:rsidP="003F5FF5">
            <w:pPr>
              <w:rPr>
                <w:rFonts w:ascii="Calibri" w:hAnsi="Calibri" w:cs="Calibri"/>
                <w:szCs w:val="22"/>
              </w:rPr>
            </w:pPr>
            <w:r w:rsidRPr="00445082">
              <w:rPr>
                <w:rFonts w:ascii="Calibri" w:hAnsi="Calibri" w:cs="Calibri"/>
                <w:szCs w:val="22"/>
              </w:rPr>
              <w:t>ITU-T Y.4236 (ex Y.EMM-</w:t>
            </w:r>
            <w:proofErr w:type="spellStart"/>
            <w:r w:rsidRPr="00445082">
              <w:rPr>
                <w:rFonts w:ascii="Calibri" w:hAnsi="Calibri" w:cs="Calibri"/>
                <w:szCs w:val="22"/>
              </w:rPr>
              <w:t>Reqts</w:t>
            </w:r>
            <w:proofErr w:type="spellEnd"/>
            <w:r w:rsidRPr="00445082">
              <w:rPr>
                <w:rFonts w:ascii="Calibri" w:hAnsi="Calibri" w:cs="Calibri"/>
                <w:szCs w:val="22"/>
              </w:rPr>
              <w:t>) Requirements for real-time event monitoring and integrated management in smart city platforms</w:t>
            </w:r>
          </w:p>
        </w:tc>
        <w:tc>
          <w:tcPr>
            <w:tcW w:w="1564" w:type="pct"/>
            <w:shd w:val="clear" w:color="auto" w:fill="auto"/>
            <w:vAlign w:val="bottom"/>
          </w:tcPr>
          <w:p w14:paraId="6FF40D59" w14:textId="77777777" w:rsidR="003F5FF5" w:rsidRPr="00445082" w:rsidRDefault="003F5FF5" w:rsidP="003F5FF5">
            <w:pPr>
              <w:rPr>
                <w:rFonts w:ascii="Calibri" w:hAnsi="Calibri" w:cs="Calibri"/>
                <w:szCs w:val="22"/>
                <w:lang w:val="en-US"/>
              </w:rPr>
            </w:pPr>
          </w:p>
        </w:tc>
      </w:tr>
      <w:tr w:rsidR="003F5FF5" w:rsidRPr="00445082" w14:paraId="07702812" w14:textId="77777777" w:rsidTr="00FA7423">
        <w:trPr>
          <w:trHeight w:val="300"/>
          <w:jc w:val="center"/>
        </w:trPr>
        <w:tc>
          <w:tcPr>
            <w:tcW w:w="643" w:type="pct"/>
            <w:gridSpan w:val="2"/>
            <w:shd w:val="clear" w:color="auto" w:fill="auto"/>
            <w:noWrap/>
          </w:tcPr>
          <w:p w14:paraId="561B9345" w14:textId="40B29AD9" w:rsidR="003F5FF5" w:rsidRPr="00445082" w:rsidRDefault="00445082" w:rsidP="003F5FF5">
            <w:pPr>
              <w:rPr>
                <w:rFonts w:ascii="Calibri" w:hAnsi="Calibri" w:cs="Calibri"/>
                <w:szCs w:val="22"/>
                <w:lang w:val="en-US"/>
              </w:rPr>
            </w:pPr>
            <w:r w:rsidRPr="00445082">
              <w:rPr>
                <w:rFonts w:ascii="Calibri" w:hAnsi="Calibri" w:cs="Calibri"/>
                <w:szCs w:val="22"/>
                <w:lang w:val="en-US"/>
              </w:rPr>
              <w:t>7.3</w:t>
            </w:r>
          </w:p>
        </w:tc>
        <w:tc>
          <w:tcPr>
            <w:tcW w:w="2793" w:type="pct"/>
            <w:gridSpan w:val="2"/>
            <w:shd w:val="clear" w:color="auto" w:fill="auto"/>
            <w:noWrap/>
            <w:vAlign w:val="bottom"/>
          </w:tcPr>
          <w:p w14:paraId="7AEDAF48" w14:textId="66C74EA9" w:rsidR="003F5FF5" w:rsidRPr="00445082" w:rsidRDefault="003F5FF5" w:rsidP="003F5FF5">
            <w:pPr>
              <w:rPr>
                <w:rFonts w:ascii="Calibri" w:hAnsi="Calibri" w:cs="Calibri"/>
                <w:szCs w:val="22"/>
              </w:rPr>
            </w:pPr>
            <w:r w:rsidRPr="00445082">
              <w:rPr>
                <w:rFonts w:ascii="Calibri" w:hAnsi="Calibri" w:cs="Calibri"/>
                <w:szCs w:val="22"/>
              </w:rPr>
              <w:t xml:space="preserve">ITU-T Y.4237 (ex </w:t>
            </w:r>
            <w:proofErr w:type="spellStart"/>
            <w:proofErr w:type="gramStart"/>
            <w:r w:rsidRPr="00445082">
              <w:rPr>
                <w:rFonts w:ascii="Calibri" w:hAnsi="Calibri" w:cs="Calibri"/>
                <w:szCs w:val="22"/>
              </w:rPr>
              <w:t>Y.dt</w:t>
            </w:r>
            <w:proofErr w:type="spellEnd"/>
            <w:proofErr w:type="gramEnd"/>
            <w:r w:rsidRPr="00445082">
              <w:rPr>
                <w:rFonts w:ascii="Calibri" w:hAnsi="Calibri" w:cs="Calibri"/>
                <w:szCs w:val="22"/>
              </w:rPr>
              <w:t>-IWCS) Requirements and capability framework of digital twin for intelligent water conservancy system</w:t>
            </w:r>
          </w:p>
        </w:tc>
        <w:tc>
          <w:tcPr>
            <w:tcW w:w="1564" w:type="pct"/>
            <w:shd w:val="clear" w:color="auto" w:fill="auto"/>
            <w:vAlign w:val="bottom"/>
          </w:tcPr>
          <w:p w14:paraId="0B6A489B" w14:textId="77777777" w:rsidR="003F5FF5" w:rsidRPr="00445082" w:rsidRDefault="003F5FF5" w:rsidP="003F5FF5">
            <w:pPr>
              <w:rPr>
                <w:rFonts w:ascii="Calibri" w:hAnsi="Calibri" w:cs="Calibri"/>
                <w:szCs w:val="22"/>
                <w:lang w:val="en-US"/>
              </w:rPr>
            </w:pPr>
          </w:p>
        </w:tc>
      </w:tr>
      <w:tr w:rsidR="003F5FF5" w:rsidRPr="00445082" w14:paraId="6F83E196" w14:textId="77777777" w:rsidTr="00FA7423">
        <w:trPr>
          <w:trHeight w:val="300"/>
          <w:jc w:val="center"/>
        </w:trPr>
        <w:tc>
          <w:tcPr>
            <w:tcW w:w="643" w:type="pct"/>
            <w:gridSpan w:val="2"/>
            <w:shd w:val="clear" w:color="auto" w:fill="auto"/>
            <w:noWrap/>
          </w:tcPr>
          <w:p w14:paraId="78CCF86C" w14:textId="24B5F5A5" w:rsidR="003F5FF5" w:rsidRPr="00445082" w:rsidRDefault="00445082" w:rsidP="003F5FF5">
            <w:pPr>
              <w:rPr>
                <w:rFonts w:ascii="Calibri" w:hAnsi="Calibri" w:cs="Calibri"/>
                <w:szCs w:val="22"/>
                <w:lang w:val="en-US"/>
              </w:rPr>
            </w:pPr>
            <w:r w:rsidRPr="00445082">
              <w:rPr>
                <w:rFonts w:ascii="Calibri" w:hAnsi="Calibri" w:cs="Calibri"/>
                <w:szCs w:val="22"/>
                <w:lang w:val="en-US"/>
              </w:rPr>
              <w:t>7.4</w:t>
            </w:r>
          </w:p>
        </w:tc>
        <w:tc>
          <w:tcPr>
            <w:tcW w:w="2793" w:type="pct"/>
            <w:gridSpan w:val="2"/>
            <w:shd w:val="clear" w:color="auto" w:fill="auto"/>
            <w:noWrap/>
            <w:vAlign w:val="bottom"/>
          </w:tcPr>
          <w:p w14:paraId="6A63317B" w14:textId="23D09455" w:rsidR="003F5FF5" w:rsidRPr="00445082" w:rsidRDefault="003F5FF5" w:rsidP="003F5FF5">
            <w:pPr>
              <w:rPr>
                <w:rFonts w:ascii="Calibri" w:hAnsi="Calibri" w:cs="Calibri"/>
                <w:szCs w:val="22"/>
              </w:rPr>
            </w:pPr>
            <w:r w:rsidRPr="00445082">
              <w:rPr>
                <w:rFonts w:ascii="Calibri" w:hAnsi="Calibri" w:cs="Calibri"/>
                <w:szCs w:val="22"/>
              </w:rPr>
              <w:t>Y.4496 (ex Y.RA-PHE) Requirements and reference architecture of smart public health emergency information system</w:t>
            </w:r>
          </w:p>
        </w:tc>
        <w:tc>
          <w:tcPr>
            <w:tcW w:w="1564" w:type="pct"/>
            <w:shd w:val="clear" w:color="auto" w:fill="auto"/>
            <w:vAlign w:val="bottom"/>
          </w:tcPr>
          <w:p w14:paraId="7A6E2B66" w14:textId="77777777" w:rsidR="003F5FF5" w:rsidRPr="00445082" w:rsidRDefault="003F5FF5" w:rsidP="003F5FF5">
            <w:pPr>
              <w:rPr>
                <w:rFonts w:ascii="Calibri" w:hAnsi="Calibri" w:cs="Calibri"/>
                <w:szCs w:val="22"/>
                <w:lang w:val="en-US"/>
              </w:rPr>
            </w:pPr>
          </w:p>
        </w:tc>
      </w:tr>
      <w:tr w:rsidR="003F5FF5" w:rsidRPr="00445082" w14:paraId="68A32867" w14:textId="77777777" w:rsidTr="00FA7423">
        <w:trPr>
          <w:trHeight w:val="300"/>
          <w:jc w:val="center"/>
        </w:trPr>
        <w:tc>
          <w:tcPr>
            <w:tcW w:w="643" w:type="pct"/>
            <w:gridSpan w:val="2"/>
            <w:shd w:val="clear" w:color="auto" w:fill="auto"/>
            <w:noWrap/>
          </w:tcPr>
          <w:p w14:paraId="00434261" w14:textId="34649ED6" w:rsidR="003F5FF5" w:rsidRPr="00445082" w:rsidRDefault="00445082" w:rsidP="003F5FF5">
            <w:pPr>
              <w:rPr>
                <w:rFonts w:ascii="Calibri" w:hAnsi="Calibri" w:cs="Calibri"/>
                <w:szCs w:val="22"/>
                <w:lang w:val="en-US"/>
              </w:rPr>
            </w:pPr>
            <w:r w:rsidRPr="00445082">
              <w:rPr>
                <w:rFonts w:ascii="Calibri" w:hAnsi="Calibri" w:cs="Calibri"/>
                <w:szCs w:val="22"/>
                <w:lang w:val="en-US"/>
              </w:rPr>
              <w:t>7.5</w:t>
            </w:r>
          </w:p>
        </w:tc>
        <w:tc>
          <w:tcPr>
            <w:tcW w:w="2793" w:type="pct"/>
            <w:gridSpan w:val="2"/>
            <w:shd w:val="clear" w:color="auto" w:fill="auto"/>
            <w:noWrap/>
            <w:vAlign w:val="bottom"/>
          </w:tcPr>
          <w:p w14:paraId="2F56457A" w14:textId="7A1082D2" w:rsidR="003F5FF5" w:rsidRPr="00445082" w:rsidRDefault="003F5FF5" w:rsidP="003F5FF5">
            <w:pPr>
              <w:rPr>
                <w:rFonts w:ascii="Calibri" w:hAnsi="Calibri" w:cs="Calibri"/>
                <w:szCs w:val="22"/>
              </w:rPr>
            </w:pPr>
            <w:r w:rsidRPr="00445082">
              <w:rPr>
                <w:rFonts w:ascii="Calibri" w:hAnsi="Calibri" w:cs="Calibri"/>
                <w:szCs w:val="22"/>
              </w:rPr>
              <w:t xml:space="preserve">ITU-T Y.4708 (ex </w:t>
            </w:r>
            <w:proofErr w:type="spellStart"/>
            <w:proofErr w:type="gramStart"/>
            <w:r w:rsidRPr="00445082">
              <w:rPr>
                <w:rFonts w:ascii="Calibri" w:hAnsi="Calibri" w:cs="Calibri"/>
                <w:szCs w:val="22"/>
              </w:rPr>
              <w:t>Y.IoT</w:t>
            </w:r>
            <w:proofErr w:type="spellEnd"/>
            <w:proofErr w:type="gramEnd"/>
            <w:r w:rsidRPr="00445082">
              <w:rPr>
                <w:rFonts w:ascii="Calibri" w:hAnsi="Calibri" w:cs="Calibri"/>
                <w:szCs w:val="22"/>
              </w:rPr>
              <w:t>-DPE) Management framework for IoT-based distributed power equipment</w:t>
            </w:r>
          </w:p>
        </w:tc>
        <w:tc>
          <w:tcPr>
            <w:tcW w:w="1564" w:type="pct"/>
            <w:shd w:val="clear" w:color="auto" w:fill="auto"/>
            <w:vAlign w:val="bottom"/>
          </w:tcPr>
          <w:p w14:paraId="1BB422AE" w14:textId="77777777" w:rsidR="003F5FF5" w:rsidRPr="00445082" w:rsidRDefault="003F5FF5" w:rsidP="003F5FF5">
            <w:pPr>
              <w:rPr>
                <w:rFonts w:ascii="Calibri" w:hAnsi="Calibri" w:cs="Calibri"/>
                <w:szCs w:val="22"/>
                <w:lang w:val="en-US"/>
              </w:rPr>
            </w:pPr>
          </w:p>
        </w:tc>
      </w:tr>
      <w:tr w:rsidR="003F5FF5" w:rsidRPr="00445082" w14:paraId="35C94091" w14:textId="77777777" w:rsidTr="00FA7423">
        <w:trPr>
          <w:trHeight w:val="300"/>
          <w:jc w:val="center"/>
        </w:trPr>
        <w:tc>
          <w:tcPr>
            <w:tcW w:w="643" w:type="pct"/>
            <w:gridSpan w:val="2"/>
            <w:shd w:val="clear" w:color="auto" w:fill="auto"/>
            <w:noWrap/>
          </w:tcPr>
          <w:p w14:paraId="46E80D6B" w14:textId="23C2207E" w:rsidR="003F5FF5" w:rsidRPr="00445082" w:rsidRDefault="00445082" w:rsidP="003F5FF5">
            <w:pPr>
              <w:rPr>
                <w:rFonts w:ascii="Calibri" w:hAnsi="Calibri" w:cs="Calibri"/>
                <w:szCs w:val="22"/>
                <w:lang w:val="en-US"/>
              </w:rPr>
            </w:pPr>
            <w:r w:rsidRPr="00445082">
              <w:rPr>
                <w:rFonts w:ascii="Calibri" w:hAnsi="Calibri" w:cs="Calibri"/>
                <w:szCs w:val="22"/>
                <w:lang w:val="en-US"/>
              </w:rPr>
              <w:t>7.6</w:t>
            </w:r>
          </w:p>
        </w:tc>
        <w:tc>
          <w:tcPr>
            <w:tcW w:w="2793" w:type="pct"/>
            <w:gridSpan w:val="2"/>
            <w:shd w:val="clear" w:color="auto" w:fill="auto"/>
            <w:noWrap/>
            <w:vAlign w:val="bottom"/>
          </w:tcPr>
          <w:p w14:paraId="4F5797BD" w14:textId="65D85A47" w:rsidR="003F5FF5" w:rsidRPr="00445082" w:rsidRDefault="003F5FF5" w:rsidP="003F5FF5">
            <w:pPr>
              <w:rPr>
                <w:rFonts w:ascii="Calibri" w:hAnsi="Calibri" w:cs="Calibri"/>
                <w:szCs w:val="22"/>
              </w:rPr>
            </w:pPr>
            <w:r w:rsidRPr="00445082">
              <w:rPr>
                <w:rFonts w:ascii="Calibri" w:hAnsi="Calibri" w:cs="Calibri"/>
                <w:szCs w:val="22"/>
              </w:rPr>
              <w:t xml:space="preserve">ITU-T Y.4609 (ex </w:t>
            </w:r>
            <w:proofErr w:type="spellStart"/>
            <w:proofErr w:type="gramStart"/>
            <w:r w:rsidRPr="00445082">
              <w:rPr>
                <w:rFonts w:ascii="Calibri" w:hAnsi="Calibri" w:cs="Calibri"/>
                <w:szCs w:val="22"/>
              </w:rPr>
              <w:t>Y.metadata</w:t>
            </w:r>
            <w:proofErr w:type="spellEnd"/>
            <w:proofErr w:type="gramEnd"/>
            <w:r w:rsidRPr="00445082">
              <w:rPr>
                <w:rFonts w:ascii="Calibri" w:hAnsi="Calibri" w:cs="Calibri"/>
                <w:szCs w:val="22"/>
              </w:rPr>
              <w:t>-EPI) Inventory metadata for IoT-based electric power infrastructure monitoring system</w:t>
            </w:r>
          </w:p>
        </w:tc>
        <w:tc>
          <w:tcPr>
            <w:tcW w:w="1564" w:type="pct"/>
            <w:shd w:val="clear" w:color="auto" w:fill="auto"/>
            <w:vAlign w:val="bottom"/>
          </w:tcPr>
          <w:p w14:paraId="6E650DA4" w14:textId="77777777" w:rsidR="003F5FF5" w:rsidRPr="00445082" w:rsidRDefault="003F5FF5" w:rsidP="003F5FF5">
            <w:pPr>
              <w:rPr>
                <w:rFonts w:ascii="Calibri" w:hAnsi="Calibri" w:cs="Calibri"/>
                <w:szCs w:val="22"/>
                <w:lang w:val="en-US"/>
              </w:rPr>
            </w:pPr>
          </w:p>
        </w:tc>
      </w:tr>
      <w:tr w:rsidR="003F5FF5" w:rsidRPr="00445082" w14:paraId="2AFA6CB9" w14:textId="77777777" w:rsidTr="00FA7423">
        <w:trPr>
          <w:trHeight w:val="300"/>
          <w:jc w:val="center"/>
        </w:trPr>
        <w:tc>
          <w:tcPr>
            <w:tcW w:w="643" w:type="pct"/>
            <w:gridSpan w:val="2"/>
            <w:shd w:val="clear" w:color="auto" w:fill="auto"/>
            <w:noWrap/>
          </w:tcPr>
          <w:p w14:paraId="3268055F" w14:textId="0B7D6EE7" w:rsidR="003F5FF5" w:rsidRPr="00445082" w:rsidRDefault="00445082" w:rsidP="003F5FF5">
            <w:pPr>
              <w:rPr>
                <w:rFonts w:ascii="Calibri" w:hAnsi="Calibri" w:cs="Calibri"/>
                <w:szCs w:val="22"/>
                <w:lang w:val="en-US"/>
              </w:rPr>
            </w:pPr>
            <w:r w:rsidRPr="00445082">
              <w:rPr>
                <w:rFonts w:ascii="Calibri" w:hAnsi="Calibri" w:cs="Calibri"/>
                <w:szCs w:val="22"/>
                <w:lang w:val="en-US"/>
              </w:rPr>
              <w:t>7.7</w:t>
            </w:r>
          </w:p>
        </w:tc>
        <w:tc>
          <w:tcPr>
            <w:tcW w:w="2793" w:type="pct"/>
            <w:gridSpan w:val="2"/>
            <w:shd w:val="clear" w:color="auto" w:fill="auto"/>
            <w:noWrap/>
            <w:vAlign w:val="bottom"/>
          </w:tcPr>
          <w:p w14:paraId="5BA2DC43" w14:textId="5820BAFD" w:rsidR="003F5FF5" w:rsidRPr="00445082" w:rsidRDefault="003F5FF5" w:rsidP="003F5FF5">
            <w:pPr>
              <w:rPr>
                <w:rFonts w:ascii="Calibri" w:hAnsi="Calibri" w:cs="Calibri"/>
                <w:szCs w:val="22"/>
              </w:rPr>
            </w:pPr>
            <w:r w:rsidRPr="00445082">
              <w:rPr>
                <w:rFonts w:ascii="Calibri" w:hAnsi="Calibri" w:cs="Calibri"/>
                <w:szCs w:val="22"/>
              </w:rPr>
              <w:t xml:space="preserve">ITU-T Y.4813 (ex </w:t>
            </w:r>
            <w:proofErr w:type="spellStart"/>
            <w:proofErr w:type="gramStart"/>
            <w:r w:rsidRPr="00445082">
              <w:rPr>
                <w:rFonts w:ascii="Calibri" w:hAnsi="Calibri" w:cs="Calibri"/>
                <w:szCs w:val="22"/>
              </w:rPr>
              <w:t>Y.iepi</w:t>
            </w:r>
            <w:proofErr w:type="spellEnd"/>
            <w:proofErr w:type="gramEnd"/>
            <w:r w:rsidRPr="00445082">
              <w:rPr>
                <w:rFonts w:ascii="Calibri" w:hAnsi="Calibri" w:cs="Calibri"/>
                <w:szCs w:val="22"/>
              </w:rPr>
              <w:t>-dm-</w:t>
            </w:r>
            <w:proofErr w:type="spellStart"/>
            <w:r w:rsidRPr="00445082">
              <w:rPr>
                <w:rFonts w:ascii="Calibri" w:hAnsi="Calibri" w:cs="Calibri"/>
                <w:szCs w:val="22"/>
              </w:rPr>
              <w:t>sa</w:t>
            </w:r>
            <w:proofErr w:type="spellEnd"/>
            <w:r w:rsidRPr="00445082">
              <w:rPr>
                <w:rFonts w:ascii="Calibri" w:hAnsi="Calibri" w:cs="Calibri"/>
                <w:szCs w:val="22"/>
              </w:rPr>
              <w:t>) Security assessment framework of data management for IoT-based electric power infrastructure</w:t>
            </w:r>
          </w:p>
        </w:tc>
        <w:tc>
          <w:tcPr>
            <w:tcW w:w="1564" w:type="pct"/>
            <w:shd w:val="clear" w:color="auto" w:fill="auto"/>
            <w:vAlign w:val="bottom"/>
          </w:tcPr>
          <w:p w14:paraId="11E8CC83" w14:textId="77777777" w:rsidR="003F5FF5" w:rsidRPr="00445082" w:rsidRDefault="003F5FF5" w:rsidP="003F5FF5">
            <w:pPr>
              <w:rPr>
                <w:rFonts w:ascii="Calibri" w:hAnsi="Calibri" w:cs="Calibri"/>
                <w:szCs w:val="22"/>
                <w:lang w:val="en-US"/>
              </w:rPr>
            </w:pPr>
          </w:p>
        </w:tc>
      </w:tr>
      <w:tr w:rsidR="003F5FF5" w:rsidRPr="00445082" w14:paraId="4F9B9676" w14:textId="77777777" w:rsidTr="00FA7423">
        <w:trPr>
          <w:trHeight w:val="300"/>
          <w:jc w:val="center"/>
        </w:trPr>
        <w:tc>
          <w:tcPr>
            <w:tcW w:w="643" w:type="pct"/>
            <w:gridSpan w:val="2"/>
            <w:shd w:val="clear" w:color="auto" w:fill="auto"/>
            <w:noWrap/>
          </w:tcPr>
          <w:p w14:paraId="23EC8E8C" w14:textId="01258E4F" w:rsidR="003F5FF5" w:rsidRPr="00445082" w:rsidRDefault="00445082" w:rsidP="003F5FF5">
            <w:pPr>
              <w:rPr>
                <w:rFonts w:ascii="Calibri" w:hAnsi="Calibri" w:cs="Calibri"/>
                <w:szCs w:val="22"/>
                <w:lang w:val="en-US"/>
              </w:rPr>
            </w:pPr>
            <w:r w:rsidRPr="00445082">
              <w:rPr>
                <w:rFonts w:ascii="Calibri" w:hAnsi="Calibri" w:cs="Calibri"/>
                <w:szCs w:val="22"/>
                <w:lang w:val="en-US"/>
              </w:rPr>
              <w:t>7.8</w:t>
            </w:r>
          </w:p>
        </w:tc>
        <w:tc>
          <w:tcPr>
            <w:tcW w:w="2793" w:type="pct"/>
            <w:gridSpan w:val="2"/>
            <w:shd w:val="clear" w:color="auto" w:fill="auto"/>
            <w:noWrap/>
            <w:vAlign w:val="bottom"/>
          </w:tcPr>
          <w:p w14:paraId="45254708" w14:textId="3D200D49" w:rsidR="003F5FF5" w:rsidRPr="00445082" w:rsidRDefault="003F5FF5" w:rsidP="003F5FF5">
            <w:pPr>
              <w:rPr>
                <w:rFonts w:ascii="Calibri" w:hAnsi="Calibri" w:cs="Calibri"/>
                <w:szCs w:val="22"/>
              </w:rPr>
            </w:pPr>
            <w:r w:rsidRPr="00445082">
              <w:rPr>
                <w:rFonts w:ascii="Calibri" w:hAnsi="Calibri" w:cs="Calibri"/>
                <w:szCs w:val="22"/>
              </w:rPr>
              <w:t xml:space="preserve">ITU-T Y.4814 (ex </w:t>
            </w:r>
            <w:proofErr w:type="spellStart"/>
            <w:proofErr w:type="gramStart"/>
            <w:r w:rsidRPr="00445082">
              <w:rPr>
                <w:rFonts w:ascii="Calibri" w:hAnsi="Calibri" w:cs="Calibri"/>
                <w:szCs w:val="22"/>
              </w:rPr>
              <w:t>Y.IoT</w:t>
            </w:r>
            <w:proofErr w:type="gramEnd"/>
            <w:r w:rsidRPr="00445082">
              <w:rPr>
                <w:rFonts w:ascii="Calibri" w:hAnsi="Calibri" w:cs="Calibri"/>
                <w:szCs w:val="22"/>
              </w:rPr>
              <w:t>-acs-fra</w:t>
            </w:r>
            <w:proofErr w:type="spellEnd"/>
            <w:r w:rsidRPr="00445082">
              <w:rPr>
                <w:rFonts w:ascii="Calibri" w:hAnsi="Calibri" w:cs="Calibri"/>
                <w:szCs w:val="22"/>
              </w:rPr>
              <w:t>) Functional requirements and architecture of access control service of Internet of things (IoT) platform enabled by zero trust in decentralized environments</w:t>
            </w:r>
          </w:p>
        </w:tc>
        <w:tc>
          <w:tcPr>
            <w:tcW w:w="1564" w:type="pct"/>
            <w:shd w:val="clear" w:color="auto" w:fill="auto"/>
            <w:vAlign w:val="bottom"/>
          </w:tcPr>
          <w:p w14:paraId="4222E442" w14:textId="77777777" w:rsidR="003F5FF5" w:rsidRPr="00445082" w:rsidRDefault="003F5FF5" w:rsidP="003F5FF5">
            <w:pPr>
              <w:rPr>
                <w:rFonts w:ascii="Calibri" w:hAnsi="Calibri" w:cs="Calibri"/>
                <w:szCs w:val="22"/>
                <w:lang w:val="en-US"/>
              </w:rPr>
            </w:pPr>
          </w:p>
        </w:tc>
      </w:tr>
      <w:tr w:rsidR="003F5FF5" w:rsidRPr="00445082" w14:paraId="0D754319" w14:textId="77777777" w:rsidTr="00FA7423">
        <w:trPr>
          <w:trHeight w:val="300"/>
          <w:jc w:val="center"/>
        </w:trPr>
        <w:tc>
          <w:tcPr>
            <w:tcW w:w="643" w:type="pct"/>
            <w:gridSpan w:val="2"/>
            <w:shd w:val="clear" w:color="auto" w:fill="auto"/>
            <w:noWrap/>
          </w:tcPr>
          <w:p w14:paraId="15B26AF1" w14:textId="392A5645" w:rsidR="003F5FF5" w:rsidRPr="00445082" w:rsidRDefault="00445082" w:rsidP="003F5FF5">
            <w:pPr>
              <w:rPr>
                <w:rFonts w:ascii="Calibri" w:hAnsi="Calibri" w:cs="Calibri"/>
                <w:szCs w:val="22"/>
                <w:lang w:val="en-US"/>
              </w:rPr>
            </w:pPr>
            <w:r w:rsidRPr="00445082">
              <w:rPr>
                <w:rFonts w:ascii="Calibri" w:hAnsi="Calibri" w:cs="Calibri"/>
                <w:szCs w:val="22"/>
                <w:lang w:val="en-US"/>
              </w:rPr>
              <w:t>7.9</w:t>
            </w:r>
          </w:p>
        </w:tc>
        <w:tc>
          <w:tcPr>
            <w:tcW w:w="2793" w:type="pct"/>
            <w:gridSpan w:val="2"/>
            <w:shd w:val="clear" w:color="auto" w:fill="auto"/>
            <w:noWrap/>
            <w:vAlign w:val="bottom"/>
          </w:tcPr>
          <w:p w14:paraId="78BD5EDD" w14:textId="735C66FA" w:rsidR="003F5FF5" w:rsidRPr="00EC25F6" w:rsidRDefault="003F5FF5" w:rsidP="003F5FF5">
            <w:pPr>
              <w:rPr>
                <w:rFonts w:ascii="Calibri" w:hAnsi="Calibri" w:cs="Calibri"/>
                <w:szCs w:val="22"/>
              </w:rPr>
            </w:pPr>
            <w:r w:rsidRPr="00EC25F6">
              <w:rPr>
                <w:rFonts w:ascii="Calibri" w:hAnsi="Calibri" w:cs="Calibri"/>
                <w:szCs w:val="22"/>
              </w:rPr>
              <w:t>ITU-T Y.4911 (ex Y.KPI-Flood) Key performance indicators of ICT-based data support capabilities for urban flood disaster prevention and mitigation</w:t>
            </w:r>
          </w:p>
        </w:tc>
        <w:tc>
          <w:tcPr>
            <w:tcW w:w="1564" w:type="pct"/>
            <w:shd w:val="clear" w:color="auto" w:fill="auto"/>
            <w:vAlign w:val="bottom"/>
          </w:tcPr>
          <w:p w14:paraId="13ED30C9" w14:textId="77777777" w:rsidR="003F5FF5" w:rsidRPr="00445082" w:rsidRDefault="003F5FF5" w:rsidP="003F5FF5">
            <w:pPr>
              <w:rPr>
                <w:rFonts w:ascii="Calibri" w:hAnsi="Calibri" w:cs="Calibri"/>
                <w:szCs w:val="22"/>
                <w:lang w:val="en-US"/>
              </w:rPr>
            </w:pPr>
          </w:p>
        </w:tc>
      </w:tr>
      <w:tr w:rsidR="003F5FF5" w:rsidRPr="00445082" w14:paraId="53B5E6DF" w14:textId="77777777" w:rsidTr="00FA7423">
        <w:trPr>
          <w:trHeight w:val="300"/>
          <w:jc w:val="center"/>
        </w:trPr>
        <w:tc>
          <w:tcPr>
            <w:tcW w:w="348" w:type="pct"/>
            <w:shd w:val="clear" w:color="auto" w:fill="auto"/>
            <w:noWrap/>
          </w:tcPr>
          <w:p w14:paraId="4EACC839" w14:textId="418EF062" w:rsidR="003F5FF5" w:rsidRPr="00445082" w:rsidRDefault="00445082" w:rsidP="003F5FF5">
            <w:pPr>
              <w:rPr>
                <w:rFonts w:ascii="Calibri" w:hAnsi="Calibri" w:cs="Calibri"/>
                <w:szCs w:val="22"/>
                <w:lang w:val="en-US"/>
              </w:rPr>
            </w:pPr>
            <w:r w:rsidRPr="00445082">
              <w:rPr>
                <w:rFonts w:ascii="Calibri" w:hAnsi="Calibri" w:cs="Calibri"/>
                <w:szCs w:val="22"/>
                <w:lang w:val="en-US"/>
              </w:rPr>
              <w:t>8</w:t>
            </w:r>
          </w:p>
        </w:tc>
        <w:tc>
          <w:tcPr>
            <w:tcW w:w="3088" w:type="pct"/>
            <w:gridSpan w:val="3"/>
            <w:shd w:val="clear" w:color="auto" w:fill="auto"/>
            <w:noWrap/>
            <w:vAlign w:val="bottom"/>
          </w:tcPr>
          <w:p w14:paraId="558A0B1F" w14:textId="2B2C632E" w:rsidR="003F5FF5" w:rsidRPr="00EC25F6" w:rsidRDefault="00D944A3" w:rsidP="003F5FF5">
            <w:pPr>
              <w:rPr>
                <w:rFonts w:ascii="Calibri" w:hAnsi="Calibri" w:cs="Calibri"/>
                <w:szCs w:val="22"/>
              </w:rPr>
            </w:pPr>
            <w:r w:rsidRPr="00EC25F6">
              <w:rPr>
                <w:rFonts w:ascii="Calibri" w:hAnsi="Calibri" w:cs="Calibri"/>
                <w:szCs w:val="22"/>
              </w:rPr>
              <w:t>Follow-up activities related to WTSA-24</w:t>
            </w:r>
          </w:p>
        </w:tc>
        <w:tc>
          <w:tcPr>
            <w:tcW w:w="1564" w:type="pct"/>
            <w:shd w:val="clear" w:color="auto" w:fill="auto"/>
            <w:vAlign w:val="bottom"/>
          </w:tcPr>
          <w:p w14:paraId="2BD98AFD" w14:textId="77777777" w:rsidR="003F5FF5" w:rsidRPr="00445082" w:rsidRDefault="003F5FF5" w:rsidP="003F5FF5">
            <w:pPr>
              <w:rPr>
                <w:rFonts w:ascii="Calibri" w:hAnsi="Calibri" w:cs="Calibri"/>
                <w:szCs w:val="22"/>
                <w:lang w:val="en-US"/>
              </w:rPr>
            </w:pPr>
          </w:p>
        </w:tc>
      </w:tr>
      <w:tr w:rsidR="003F5FF5" w:rsidRPr="00445082" w14:paraId="22B1BF0F" w14:textId="77777777" w:rsidTr="00FA7423">
        <w:trPr>
          <w:trHeight w:val="300"/>
          <w:jc w:val="center"/>
        </w:trPr>
        <w:tc>
          <w:tcPr>
            <w:tcW w:w="643" w:type="pct"/>
            <w:gridSpan w:val="2"/>
            <w:shd w:val="clear" w:color="auto" w:fill="auto"/>
            <w:noWrap/>
          </w:tcPr>
          <w:p w14:paraId="0466E67C" w14:textId="66EBE78F" w:rsidR="003F5FF5" w:rsidRPr="00445082" w:rsidRDefault="00445082" w:rsidP="003F5FF5">
            <w:pPr>
              <w:rPr>
                <w:rFonts w:ascii="Calibri" w:hAnsi="Calibri" w:cs="Calibri"/>
                <w:szCs w:val="22"/>
                <w:lang w:val="en-US"/>
              </w:rPr>
            </w:pPr>
            <w:r w:rsidRPr="00445082">
              <w:rPr>
                <w:rFonts w:ascii="Calibri" w:hAnsi="Calibri" w:cs="Calibri"/>
                <w:szCs w:val="22"/>
                <w:lang w:val="en-US"/>
              </w:rPr>
              <w:t>8.1</w:t>
            </w:r>
          </w:p>
        </w:tc>
        <w:tc>
          <w:tcPr>
            <w:tcW w:w="2793" w:type="pct"/>
            <w:gridSpan w:val="2"/>
            <w:shd w:val="clear" w:color="auto" w:fill="auto"/>
            <w:noWrap/>
            <w:vAlign w:val="bottom"/>
          </w:tcPr>
          <w:p w14:paraId="7AA4E4FB" w14:textId="72AB2663" w:rsidR="003F5FF5" w:rsidRPr="00EC25F6" w:rsidRDefault="003F5FF5" w:rsidP="003F5FF5">
            <w:pPr>
              <w:rPr>
                <w:rFonts w:ascii="Calibri" w:hAnsi="Calibri" w:cs="Calibri"/>
                <w:szCs w:val="22"/>
              </w:rPr>
            </w:pPr>
            <w:r w:rsidRPr="006D78B4">
              <w:rPr>
                <w:rFonts w:ascii="Calibri" w:hAnsi="Calibri" w:cs="Calibri"/>
                <w:szCs w:val="22"/>
                <w:lang w:val="en-US"/>
              </w:rPr>
              <w:t xml:space="preserve">WTSA-24 Actions relevant to ITU-T Study Group 20    </w:t>
            </w:r>
          </w:p>
        </w:tc>
        <w:tc>
          <w:tcPr>
            <w:tcW w:w="1564" w:type="pct"/>
            <w:shd w:val="clear" w:color="auto" w:fill="auto"/>
            <w:vAlign w:val="bottom"/>
          </w:tcPr>
          <w:p w14:paraId="22F16B65" w14:textId="77777777" w:rsidR="003F5FF5" w:rsidRPr="00445082" w:rsidRDefault="003F5FF5" w:rsidP="003F5FF5">
            <w:pPr>
              <w:rPr>
                <w:rFonts w:ascii="Calibri" w:hAnsi="Calibri" w:cs="Calibri"/>
                <w:szCs w:val="22"/>
                <w:lang w:val="en-US"/>
              </w:rPr>
            </w:pPr>
          </w:p>
        </w:tc>
      </w:tr>
      <w:tr w:rsidR="003F5FF5" w:rsidRPr="00445082" w14:paraId="211C9083" w14:textId="77777777" w:rsidTr="00FA7423">
        <w:trPr>
          <w:trHeight w:val="300"/>
          <w:jc w:val="center"/>
        </w:trPr>
        <w:tc>
          <w:tcPr>
            <w:tcW w:w="643" w:type="pct"/>
            <w:gridSpan w:val="2"/>
            <w:shd w:val="clear" w:color="auto" w:fill="auto"/>
            <w:noWrap/>
          </w:tcPr>
          <w:p w14:paraId="17FB733A" w14:textId="187865BD" w:rsidR="003F5FF5" w:rsidRPr="00445082" w:rsidRDefault="00445082" w:rsidP="003F5FF5">
            <w:pPr>
              <w:rPr>
                <w:rFonts w:ascii="Calibri" w:hAnsi="Calibri" w:cs="Calibri"/>
                <w:szCs w:val="22"/>
                <w:lang w:val="en-US"/>
              </w:rPr>
            </w:pPr>
            <w:r w:rsidRPr="00445082">
              <w:rPr>
                <w:rFonts w:ascii="Calibri" w:hAnsi="Calibri" w:cs="Calibri"/>
                <w:szCs w:val="22"/>
                <w:lang w:val="en-US"/>
              </w:rPr>
              <w:t>8.2</w:t>
            </w:r>
          </w:p>
        </w:tc>
        <w:tc>
          <w:tcPr>
            <w:tcW w:w="2793" w:type="pct"/>
            <w:gridSpan w:val="2"/>
            <w:shd w:val="clear" w:color="auto" w:fill="auto"/>
            <w:noWrap/>
            <w:vAlign w:val="bottom"/>
          </w:tcPr>
          <w:p w14:paraId="24802435" w14:textId="37E677BD" w:rsidR="003F5FF5" w:rsidRPr="00EC25F6" w:rsidRDefault="003F5FF5" w:rsidP="003F5FF5">
            <w:pPr>
              <w:rPr>
                <w:rFonts w:ascii="Calibri" w:hAnsi="Calibri" w:cs="Calibri"/>
                <w:szCs w:val="22"/>
              </w:rPr>
            </w:pPr>
            <w:r w:rsidRPr="006D78B4">
              <w:rPr>
                <w:rFonts w:ascii="Calibri" w:hAnsi="Calibri" w:cs="Calibri"/>
                <w:color w:val="000000"/>
                <w:szCs w:val="22"/>
                <w:lang w:eastAsia="en-GB"/>
              </w:rPr>
              <w:t>Draft action plans for implementation of WTSA-24 Resolutions relevant to ITU-T Study Group 20</w:t>
            </w:r>
          </w:p>
        </w:tc>
        <w:tc>
          <w:tcPr>
            <w:tcW w:w="1564" w:type="pct"/>
            <w:shd w:val="clear" w:color="auto" w:fill="auto"/>
            <w:vAlign w:val="bottom"/>
          </w:tcPr>
          <w:p w14:paraId="62F9B834" w14:textId="77777777" w:rsidR="003F5FF5" w:rsidRPr="00445082" w:rsidRDefault="003F5FF5" w:rsidP="003F5FF5">
            <w:pPr>
              <w:rPr>
                <w:rFonts w:ascii="Calibri" w:hAnsi="Calibri" w:cs="Calibri"/>
                <w:szCs w:val="22"/>
                <w:lang w:val="en-US"/>
              </w:rPr>
            </w:pPr>
          </w:p>
        </w:tc>
      </w:tr>
      <w:tr w:rsidR="003F5FF5" w:rsidRPr="00445082" w14:paraId="718379C7" w14:textId="77777777" w:rsidTr="00FA7423">
        <w:trPr>
          <w:trHeight w:val="300"/>
          <w:jc w:val="center"/>
        </w:trPr>
        <w:tc>
          <w:tcPr>
            <w:tcW w:w="348" w:type="pct"/>
            <w:shd w:val="clear" w:color="auto" w:fill="auto"/>
            <w:noWrap/>
          </w:tcPr>
          <w:p w14:paraId="5FE0C176" w14:textId="6DA8AFF6" w:rsidR="003F5FF5" w:rsidRPr="00445082" w:rsidRDefault="00445082" w:rsidP="003F5FF5">
            <w:pPr>
              <w:rPr>
                <w:rFonts w:ascii="Calibri" w:hAnsi="Calibri" w:cs="Calibri"/>
                <w:szCs w:val="22"/>
                <w:lang w:val="en-US"/>
              </w:rPr>
            </w:pPr>
            <w:r w:rsidRPr="00445082">
              <w:rPr>
                <w:rFonts w:ascii="Calibri" w:hAnsi="Calibri" w:cs="Calibri"/>
                <w:szCs w:val="22"/>
                <w:lang w:val="en-US"/>
              </w:rPr>
              <w:t>9</w:t>
            </w:r>
          </w:p>
        </w:tc>
        <w:tc>
          <w:tcPr>
            <w:tcW w:w="3088" w:type="pct"/>
            <w:gridSpan w:val="3"/>
            <w:shd w:val="clear" w:color="auto" w:fill="auto"/>
            <w:noWrap/>
            <w:vAlign w:val="bottom"/>
          </w:tcPr>
          <w:p w14:paraId="4C6ABDD5" w14:textId="641A3F1C" w:rsidR="003F5FF5" w:rsidRPr="00445082" w:rsidRDefault="003F5FF5" w:rsidP="003F5FF5">
            <w:pPr>
              <w:rPr>
                <w:rFonts w:ascii="Calibri" w:hAnsi="Calibri" w:cs="Calibri"/>
                <w:szCs w:val="22"/>
              </w:rPr>
            </w:pPr>
            <w:r w:rsidRPr="00445082">
              <w:rPr>
                <w:rFonts w:ascii="Calibri" w:hAnsi="Calibri" w:cs="Calibri"/>
                <w:szCs w:val="22"/>
              </w:rPr>
              <w:t>List of Contributions</w:t>
            </w:r>
          </w:p>
        </w:tc>
        <w:tc>
          <w:tcPr>
            <w:tcW w:w="1564" w:type="pct"/>
            <w:shd w:val="clear" w:color="auto" w:fill="auto"/>
            <w:vAlign w:val="bottom"/>
          </w:tcPr>
          <w:p w14:paraId="360178C9" w14:textId="77777777" w:rsidR="003F5FF5" w:rsidRPr="00445082" w:rsidRDefault="003F5FF5" w:rsidP="003F5FF5">
            <w:pPr>
              <w:rPr>
                <w:rFonts w:ascii="Calibri" w:hAnsi="Calibri" w:cs="Calibri"/>
                <w:szCs w:val="22"/>
                <w:lang w:val="en-US"/>
              </w:rPr>
            </w:pPr>
          </w:p>
        </w:tc>
      </w:tr>
      <w:tr w:rsidR="003F5FF5" w:rsidRPr="00445082" w14:paraId="488FCC70" w14:textId="77777777" w:rsidTr="00FA7423">
        <w:trPr>
          <w:trHeight w:val="300"/>
          <w:jc w:val="center"/>
        </w:trPr>
        <w:tc>
          <w:tcPr>
            <w:tcW w:w="643" w:type="pct"/>
            <w:gridSpan w:val="2"/>
            <w:shd w:val="clear" w:color="auto" w:fill="auto"/>
            <w:noWrap/>
          </w:tcPr>
          <w:p w14:paraId="5BE3C16D" w14:textId="2E30F690" w:rsidR="003F5FF5" w:rsidRPr="00445082" w:rsidRDefault="00445082" w:rsidP="003F5FF5">
            <w:pPr>
              <w:rPr>
                <w:rFonts w:ascii="Calibri" w:hAnsi="Calibri" w:cs="Calibri"/>
                <w:szCs w:val="22"/>
                <w:lang w:val="en-US"/>
              </w:rPr>
            </w:pPr>
            <w:r w:rsidRPr="00445082">
              <w:rPr>
                <w:rFonts w:ascii="Calibri" w:hAnsi="Calibri" w:cs="Calibri"/>
                <w:szCs w:val="22"/>
                <w:lang w:val="en-US"/>
              </w:rPr>
              <w:lastRenderedPageBreak/>
              <w:t>9.1</w:t>
            </w:r>
          </w:p>
        </w:tc>
        <w:tc>
          <w:tcPr>
            <w:tcW w:w="2793" w:type="pct"/>
            <w:gridSpan w:val="2"/>
            <w:shd w:val="clear" w:color="auto" w:fill="auto"/>
            <w:noWrap/>
            <w:vAlign w:val="bottom"/>
          </w:tcPr>
          <w:p w14:paraId="4B804F6F" w14:textId="0BB1973A" w:rsidR="003F5FF5" w:rsidRPr="00445082" w:rsidRDefault="003F5FF5" w:rsidP="003F5FF5">
            <w:pPr>
              <w:rPr>
                <w:rFonts w:ascii="Calibri" w:hAnsi="Calibri" w:cs="Calibri"/>
                <w:szCs w:val="22"/>
              </w:rPr>
            </w:pPr>
            <w:r w:rsidRPr="00445082">
              <w:rPr>
                <w:rFonts w:ascii="Calibri" w:hAnsi="Calibri" w:cs="Calibri"/>
                <w:bCs/>
                <w:szCs w:val="22"/>
              </w:rPr>
              <w:t>Contributions addressed to QALL/20</w:t>
            </w:r>
          </w:p>
        </w:tc>
        <w:tc>
          <w:tcPr>
            <w:tcW w:w="1564" w:type="pct"/>
            <w:shd w:val="clear" w:color="auto" w:fill="auto"/>
            <w:vAlign w:val="bottom"/>
          </w:tcPr>
          <w:p w14:paraId="14743130" w14:textId="77777777" w:rsidR="003F5FF5" w:rsidRPr="00445082" w:rsidRDefault="003F5FF5" w:rsidP="003F5FF5">
            <w:pPr>
              <w:rPr>
                <w:rFonts w:ascii="Calibri" w:hAnsi="Calibri" w:cs="Calibri"/>
                <w:szCs w:val="22"/>
                <w:lang w:val="en-US"/>
              </w:rPr>
            </w:pPr>
          </w:p>
        </w:tc>
      </w:tr>
      <w:tr w:rsidR="003F5FF5" w:rsidRPr="00445082" w14:paraId="010C7D25" w14:textId="77777777" w:rsidTr="00FA7423">
        <w:trPr>
          <w:trHeight w:val="300"/>
          <w:jc w:val="center"/>
        </w:trPr>
        <w:tc>
          <w:tcPr>
            <w:tcW w:w="348" w:type="pct"/>
            <w:shd w:val="clear" w:color="auto" w:fill="auto"/>
            <w:noWrap/>
          </w:tcPr>
          <w:p w14:paraId="3269E43B" w14:textId="701B1C96" w:rsidR="003F5FF5" w:rsidRPr="00445082" w:rsidRDefault="00445082" w:rsidP="003F5FF5">
            <w:pPr>
              <w:rPr>
                <w:rFonts w:ascii="Calibri" w:hAnsi="Calibri" w:cs="Calibri"/>
                <w:szCs w:val="22"/>
                <w:lang w:val="en-US"/>
              </w:rPr>
            </w:pPr>
            <w:r w:rsidRPr="00445082">
              <w:rPr>
                <w:rFonts w:ascii="Calibri" w:hAnsi="Calibri" w:cs="Calibri"/>
                <w:szCs w:val="22"/>
                <w:lang w:val="en-US"/>
              </w:rPr>
              <w:t>10</w:t>
            </w:r>
          </w:p>
        </w:tc>
        <w:tc>
          <w:tcPr>
            <w:tcW w:w="3088" w:type="pct"/>
            <w:gridSpan w:val="3"/>
            <w:shd w:val="clear" w:color="auto" w:fill="auto"/>
            <w:noWrap/>
          </w:tcPr>
          <w:p w14:paraId="236575FD" w14:textId="5E207656" w:rsidR="003F5FF5" w:rsidRPr="00445082" w:rsidRDefault="003F5FF5" w:rsidP="003F5FF5">
            <w:pPr>
              <w:rPr>
                <w:rFonts w:ascii="Calibri" w:hAnsi="Calibri" w:cs="Calibri"/>
                <w:szCs w:val="22"/>
              </w:rPr>
            </w:pPr>
            <w:r w:rsidRPr="00445082">
              <w:rPr>
                <w:rFonts w:ascii="Calibri" w:hAnsi="Calibri" w:cs="Calibri"/>
                <w:szCs w:val="22"/>
              </w:rPr>
              <w:t>Current and future stale work items</w:t>
            </w:r>
          </w:p>
        </w:tc>
        <w:tc>
          <w:tcPr>
            <w:tcW w:w="1564" w:type="pct"/>
            <w:shd w:val="clear" w:color="auto" w:fill="auto"/>
            <w:vAlign w:val="bottom"/>
          </w:tcPr>
          <w:p w14:paraId="066C3A7D" w14:textId="77777777" w:rsidR="003F5FF5" w:rsidRPr="00445082" w:rsidRDefault="003F5FF5" w:rsidP="003F5FF5">
            <w:pPr>
              <w:rPr>
                <w:rFonts w:ascii="Calibri" w:hAnsi="Calibri" w:cs="Calibri"/>
                <w:szCs w:val="22"/>
                <w:lang w:val="en-US"/>
              </w:rPr>
            </w:pPr>
          </w:p>
        </w:tc>
      </w:tr>
      <w:tr w:rsidR="003F5FF5" w:rsidRPr="00445082" w14:paraId="6D6F13F8" w14:textId="77777777" w:rsidTr="00FA7423">
        <w:trPr>
          <w:trHeight w:val="300"/>
          <w:jc w:val="center"/>
        </w:trPr>
        <w:tc>
          <w:tcPr>
            <w:tcW w:w="348" w:type="pct"/>
            <w:shd w:val="clear" w:color="auto" w:fill="auto"/>
            <w:noWrap/>
          </w:tcPr>
          <w:p w14:paraId="5B16289D" w14:textId="0D578FC4" w:rsidR="003F5FF5" w:rsidRPr="00445082" w:rsidRDefault="00445082" w:rsidP="003F5FF5">
            <w:pPr>
              <w:rPr>
                <w:rFonts w:ascii="Calibri" w:hAnsi="Calibri" w:cs="Calibri"/>
                <w:szCs w:val="22"/>
                <w:lang w:val="en-US"/>
              </w:rPr>
            </w:pPr>
            <w:r w:rsidRPr="00445082">
              <w:rPr>
                <w:rFonts w:ascii="Calibri" w:hAnsi="Calibri" w:cs="Calibri"/>
                <w:szCs w:val="22"/>
                <w:lang w:val="en-US"/>
              </w:rPr>
              <w:t>11</w:t>
            </w:r>
          </w:p>
        </w:tc>
        <w:tc>
          <w:tcPr>
            <w:tcW w:w="3088" w:type="pct"/>
            <w:gridSpan w:val="3"/>
            <w:shd w:val="clear" w:color="auto" w:fill="auto"/>
            <w:noWrap/>
          </w:tcPr>
          <w:p w14:paraId="7C20F9F4" w14:textId="428A6872" w:rsidR="003F5FF5" w:rsidRPr="00445082" w:rsidRDefault="003F5FF5" w:rsidP="003F5FF5">
            <w:pPr>
              <w:rPr>
                <w:rFonts w:ascii="Calibri" w:hAnsi="Calibri" w:cs="Calibri"/>
                <w:szCs w:val="22"/>
              </w:rPr>
            </w:pPr>
            <w:r w:rsidRPr="00445082">
              <w:rPr>
                <w:rFonts w:ascii="Calibri" w:hAnsi="Calibri" w:cs="Calibri"/>
                <w:szCs w:val="22"/>
              </w:rPr>
              <w:t>ITU-T Study Group 20 Incoming Liaison Statements Report</w:t>
            </w:r>
          </w:p>
        </w:tc>
        <w:tc>
          <w:tcPr>
            <w:tcW w:w="1564" w:type="pct"/>
            <w:shd w:val="clear" w:color="auto" w:fill="auto"/>
            <w:vAlign w:val="bottom"/>
          </w:tcPr>
          <w:p w14:paraId="18220D90" w14:textId="77777777" w:rsidR="003F5FF5" w:rsidRPr="00445082" w:rsidRDefault="003F5FF5" w:rsidP="003F5FF5">
            <w:pPr>
              <w:rPr>
                <w:rFonts w:ascii="Calibri" w:hAnsi="Calibri" w:cs="Calibri"/>
                <w:szCs w:val="22"/>
                <w:lang w:val="en-US"/>
              </w:rPr>
            </w:pPr>
          </w:p>
        </w:tc>
      </w:tr>
      <w:tr w:rsidR="003F5FF5" w:rsidRPr="00445082" w14:paraId="399CA901" w14:textId="77777777" w:rsidTr="00FA7423">
        <w:trPr>
          <w:trHeight w:val="300"/>
          <w:jc w:val="center"/>
        </w:trPr>
        <w:tc>
          <w:tcPr>
            <w:tcW w:w="348" w:type="pct"/>
            <w:shd w:val="clear" w:color="auto" w:fill="auto"/>
            <w:noWrap/>
          </w:tcPr>
          <w:p w14:paraId="28839F71" w14:textId="47C2D1C7" w:rsidR="003F5FF5" w:rsidRPr="00445082" w:rsidRDefault="00445082" w:rsidP="003F5FF5">
            <w:pPr>
              <w:rPr>
                <w:rFonts w:ascii="Calibri" w:hAnsi="Calibri" w:cs="Calibri"/>
                <w:szCs w:val="22"/>
                <w:lang w:val="en-US"/>
              </w:rPr>
            </w:pPr>
            <w:r w:rsidRPr="00445082">
              <w:rPr>
                <w:rFonts w:ascii="Calibri" w:hAnsi="Calibri" w:cs="Calibri"/>
                <w:szCs w:val="22"/>
                <w:lang w:val="en-US"/>
              </w:rPr>
              <w:t>12</w:t>
            </w:r>
          </w:p>
        </w:tc>
        <w:tc>
          <w:tcPr>
            <w:tcW w:w="3088" w:type="pct"/>
            <w:gridSpan w:val="3"/>
            <w:shd w:val="clear" w:color="auto" w:fill="auto"/>
            <w:noWrap/>
          </w:tcPr>
          <w:p w14:paraId="5C887483" w14:textId="5F486FDC" w:rsidR="003F5FF5" w:rsidRPr="00445082" w:rsidRDefault="003F5FF5" w:rsidP="003F5FF5">
            <w:pPr>
              <w:rPr>
                <w:rFonts w:ascii="Calibri" w:hAnsi="Calibri" w:cs="Calibri"/>
                <w:szCs w:val="22"/>
              </w:rPr>
            </w:pPr>
            <w:r w:rsidRPr="00445082">
              <w:rPr>
                <w:rFonts w:ascii="Calibri" w:hAnsi="Calibri" w:cs="Calibri"/>
                <w:bCs/>
                <w:szCs w:val="22"/>
              </w:rPr>
              <w:t>Highlights of TSAG (Geneva, 26-30 May 2025) relevant to ITU-T SG20</w:t>
            </w:r>
          </w:p>
        </w:tc>
        <w:tc>
          <w:tcPr>
            <w:tcW w:w="1564" w:type="pct"/>
            <w:shd w:val="clear" w:color="auto" w:fill="auto"/>
            <w:vAlign w:val="bottom"/>
          </w:tcPr>
          <w:p w14:paraId="79EAA3D9" w14:textId="77777777" w:rsidR="003F5FF5" w:rsidRPr="00445082" w:rsidRDefault="003F5FF5" w:rsidP="003F5FF5">
            <w:pPr>
              <w:rPr>
                <w:rFonts w:ascii="Calibri" w:hAnsi="Calibri" w:cs="Calibri"/>
                <w:szCs w:val="22"/>
                <w:lang w:val="en-US"/>
              </w:rPr>
            </w:pPr>
          </w:p>
        </w:tc>
      </w:tr>
      <w:tr w:rsidR="003F5FF5" w:rsidRPr="00C67145" w14:paraId="743A31FA" w14:textId="77777777" w:rsidTr="00FA7423">
        <w:trPr>
          <w:trHeight w:val="300"/>
          <w:jc w:val="center"/>
        </w:trPr>
        <w:tc>
          <w:tcPr>
            <w:tcW w:w="348" w:type="pct"/>
            <w:shd w:val="clear" w:color="auto" w:fill="auto"/>
            <w:noWrap/>
          </w:tcPr>
          <w:p w14:paraId="7A4B47BF" w14:textId="07FE15F9" w:rsidR="003F5FF5" w:rsidRPr="00445082" w:rsidRDefault="00445082" w:rsidP="003F5FF5">
            <w:pPr>
              <w:rPr>
                <w:rFonts w:ascii="Calibri" w:hAnsi="Calibri" w:cs="Calibri"/>
                <w:szCs w:val="22"/>
                <w:lang w:val="en-US"/>
              </w:rPr>
            </w:pPr>
            <w:r w:rsidRPr="00445082">
              <w:rPr>
                <w:rFonts w:ascii="Calibri" w:hAnsi="Calibri" w:cs="Calibri"/>
                <w:szCs w:val="22"/>
                <w:lang w:val="en-US"/>
              </w:rPr>
              <w:t>13</w:t>
            </w:r>
          </w:p>
        </w:tc>
        <w:tc>
          <w:tcPr>
            <w:tcW w:w="3088" w:type="pct"/>
            <w:gridSpan w:val="3"/>
            <w:shd w:val="clear" w:color="auto" w:fill="auto"/>
            <w:noWrap/>
          </w:tcPr>
          <w:p w14:paraId="350C5383" w14:textId="7D0C80AF" w:rsidR="003F5FF5" w:rsidRPr="006352F8" w:rsidRDefault="003F5FF5" w:rsidP="003F5FF5">
            <w:pPr>
              <w:rPr>
                <w:rFonts w:ascii="Calibri" w:hAnsi="Calibri" w:cs="Calibri"/>
                <w:szCs w:val="22"/>
                <w:lang w:val="fr-FR"/>
              </w:rPr>
            </w:pPr>
            <w:r w:rsidRPr="00445082">
              <w:rPr>
                <w:rFonts w:ascii="Calibri" w:hAnsi="Calibri" w:cs="Calibri"/>
                <w:szCs w:val="22"/>
                <w:lang w:val="fr-CH"/>
              </w:rPr>
              <w:t>Nomination of Rapporteur, Associate Rapporteurs and Liaison rapporteurs</w:t>
            </w:r>
          </w:p>
        </w:tc>
        <w:tc>
          <w:tcPr>
            <w:tcW w:w="1564" w:type="pct"/>
            <w:shd w:val="clear" w:color="auto" w:fill="auto"/>
            <w:vAlign w:val="bottom"/>
          </w:tcPr>
          <w:p w14:paraId="34EC9C70" w14:textId="77777777" w:rsidR="003F5FF5" w:rsidRPr="006352F8" w:rsidRDefault="003F5FF5" w:rsidP="003F5FF5">
            <w:pPr>
              <w:rPr>
                <w:rFonts w:ascii="Calibri" w:hAnsi="Calibri" w:cs="Calibri"/>
                <w:szCs w:val="22"/>
                <w:lang w:val="fr-FR"/>
              </w:rPr>
            </w:pPr>
          </w:p>
        </w:tc>
      </w:tr>
      <w:tr w:rsidR="003F5FF5" w:rsidRPr="00445082" w14:paraId="16ACC3A5" w14:textId="77777777" w:rsidTr="00FA7423">
        <w:trPr>
          <w:trHeight w:val="300"/>
          <w:jc w:val="center"/>
        </w:trPr>
        <w:tc>
          <w:tcPr>
            <w:tcW w:w="348" w:type="pct"/>
            <w:shd w:val="clear" w:color="auto" w:fill="auto"/>
            <w:noWrap/>
          </w:tcPr>
          <w:p w14:paraId="78B97F26" w14:textId="0C5E1416" w:rsidR="003F5FF5" w:rsidRPr="00445082" w:rsidRDefault="00445082" w:rsidP="003F5FF5">
            <w:pPr>
              <w:rPr>
                <w:rFonts w:ascii="Calibri" w:hAnsi="Calibri" w:cs="Calibri"/>
                <w:szCs w:val="22"/>
                <w:lang w:val="en-US"/>
              </w:rPr>
            </w:pPr>
            <w:r w:rsidRPr="00445082">
              <w:rPr>
                <w:rFonts w:ascii="Calibri" w:hAnsi="Calibri" w:cs="Calibri"/>
                <w:szCs w:val="22"/>
                <w:lang w:val="en-US"/>
              </w:rPr>
              <w:t>14</w:t>
            </w:r>
          </w:p>
        </w:tc>
        <w:tc>
          <w:tcPr>
            <w:tcW w:w="3088" w:type="pct"/>
            <w:gridSpan w:val="3"/>
            <w:shd w:val="clear" w:color="auto" w:fill="auto"/>
            <w:noWrap/>
          </w:tcPr>
          <w:p w14:paraId="7F4FD634" w14:textId="63B1BAF9" w:rsidR="003F5FF5" w:rsidRPr="00445082" w:rsidRDefault="003F5FF5" w:rsidP="003F5FF5">
            <w:pPr>
              <w:rPr>
                <w:rFonts w:ascii="Calibri" w:hAnsi="Calibri" w:cs="Calibri"/>
                <w:szCs w:val="22"/>
              </w:rPr>
            </w:pPr>
            <w:r w:rsidRPr="00445082">
              <w:rPr>
                <w:rFonts w:ascii="Calibri" w:hAnsi="Calibri" w:cs="Calibri"/>
                <w:szCs w:val="22"/>
              </w:rPr>
              <w:t>A.4, A.5 and A.6 qualifications</w:t>
            </w:r>
          </w:p>
        </w:tc>
        <w:tc>
          <w:tcPr>
            <w:tcW w:w="1564" w:type="pct"/>
            <w:shd w:val="clear" w:color="auto" w:fill="auto"/>
            <w:vAlign w:val="bottom"/>
          </w:tcPr>
          <w:p w14:paraId="34D97D68" w14:textId="77777777" w:rsidR="003F5FF5" w:rsidRPr="00445082" w:rsidRDefault="003F5FF5" w:rsidP="003F5FF5">
            <w:pPr>
              <w:rPr>
                <w:rFonts w:ascii="Calibri" w:hAnsi="Calibri" w:cs="Calibri"/>
                <w:szCs w:val="22"/>
                <w:lang w:val="en-US"/>
              </w:rPr>
            </w:pPr>
          </w:p>
        </w:tc>
      </w:tr>
      <w:tr w:rsidR="003F5FF5" w:rsidRPr="00445082" w14:paraId="56684197" w14:textId="77777777" w:rsidTr="00FA7423">
        <w:trPr>
          <w:trHeight w:val="300"/>
          <w:jc w:val="center"/>
        </w:trPr>
        <w:tc>
          <w:tcPr>
            <w:tcW w:w="348" w:type="pct"/>
            <w:shd w:val="clear" w:color="auto" w:fill="auto"/>
            <w:noWrap/>
          </w:tcPr>
          <w:p w14:paraId="1318023C" w14:textId="6F53D88D"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5</w:t>
            </w:r>
          </w:p>
        </w:tc>
        <w:tc>
          <w:tcPr>
            <w:tcW w:w="3088" w:type="pct"/>
            <w:gridSpan w:val="3"/>
            <w:shd w:val="clear" w:color="auto" w:fill="auto"/>
            <w:noWrap/>
            <w:vAlign w:val="bottom"/>
          </w:tcPr>
          <w:p w14:paraId="1B1A7876" w14:textId="77777777" w:rsidR="003F5FF5" w:rsidRPr="00445082" w:rsidRDefault="003F5FF5" w:rsidP="003F5FF5">
            <w:pPr>
              <w:rPr>
                <w:rFonts w:ascii="Calibri" w:hAnsi="Calibri" w:cs="Calibri"/>
                <w:szCs w:val="22"/>
              </w:rPr>
            </w:pPr>
            <w:r w:rsidRPr="00445082">
              <w:rPr>
                <w:rFonts w:ascii="Calibri" w:hAnsi="Calibri" w:cs="Calibri"/>
                <w:szCs w:val="22"/>
              </w:rPr>
              <w:t>ITU-T SG20 Regional groups</w:t>
            </w:r>
          </w:p>
        </w:tc>
        <w:tc>
          <w:tcPr>
            <w:tcW w:w="1564" w:type="pct"/>
            <w:shd w:val="clear" w:color="auto" w:fill="auto"/>
            <w:vAlign w:val="bottom"/>
          </w:tcPr>
          <w:p w14:paraId="618C1757" w14:textId="77777777" w:rsidR="003F5FF5" w:rsidRPr="00445082" w:rsidRDefault="003F5FF5" w:rsidP="003F5FF5">
            <w:pPr>
              <w:rPr>
                <w:rFonts w:ascii="Calibri" w:hAnsi="Calibri" w:cs="Calibri"/>
                <w:szCs w:val="22"/>
                <w:lang w:val="en-US"/>
              </w:rPr>
            </w:pPr>
          </w:p>
        </w:tc>
      </w:tr>
      <w:tr w:rsidR="003F5FF5" w:rsidRPr="00445082" w14:paraId="6A355D22" w14:textId="77777777" w:rsidTr="00FA7423">
        <w:trPr>
          <w:trHeight w:val="300"/>
          <w:jc w:val="center"/>
        </w:trPr>
        <w:tc>
          <w:tcPr>
            <w:tcW w:w="649" w:type="pct"/>
            <w:gridSpan w:val="3"/>
            <w:shd w:val="clear" w:color="auto" w:fill="auto"/>
            <w:noWrap/>
          </w:tcPr>
          <w:p w14:paraId="78A927A7" w14:textId="1CF28AA1"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5</w:t>
            </w:r>
            <w:r w:rsidRPr="00445082">
              <w:rPr>
                <w:rFonts w:ascii="Calibri" w:hAnsi="Calibri" w:cs="Calibri"/>
                <w:szCs w:val="22"/>
                <w:lang w:val="en-US"/>
              </w:rPr>
              <w:t>.1</w:t>
            </w:r>
          </w:p>
        </w:tc>
        <w:tc>
          <w:tcPr>
            <w:tcW w:w="2787" w:type="pct"/>
            <w:shd w:val="clear" w:color="auto" w:fill="auto"/>
            <w:noWrap/>
            <w:vAlign w:val="bottom"/>
          </w:tcPr>
          <w:p w14:paraId="0C631DCB" w14:textId="77777777" w:rsidR="003F5FF5" w:rsidRPr="00445082" w:rsidRDefault="003F5FF5" w:rsidP="003F5FF5">
            <w:pPr>
              <w:rPr>
                <w:rFonts w:ascii="Calibri" w:hAnsi="Calibri" w:cs="Calibri"/>
                <w:szCs w:val="22"/>
              </w:rPr>
            </w:pPr>
            <w:r w:rsidRPr="00445082">
              <w:rPr>
                <w:rFonts w:ascii="Calibri" w:hAnsi="Calibri" w:cs="Calibri"/>
                <w:szCs w:val="22"/>
              </w:rPr>
              <w:t>ITU-T SG20 Regional Group for Africa (SG20RG-AFR)</w:t>
            </w:r>
          </w:p>
        </w:tc>
        <w:tc>
          <w:tcPr>
            <w:tcW w:w="1564" w:type="pct"/>
            <w:shd w:val="clear" w:color="auto" w:fill="auto"/>
            <w:vAlign w:val="bottom"/>
          </w:tcPr>
          <w:p w14:paraId="517AAC6B" w14:textId="77777777" w:rsidR="003F5FF5" w:rsidRPr="00445082" w:rsidRDefault="003F5FF5" w:rsidP="003F5FF5">
            <w:pPr>
              <w:rPr>
                <w:rFonts w:ascii="Calibri" w:hAnsi="Calibri" w:cs="Calibri"/>
                <w:szCs w:val="22"/>
                <w:lang w:val="en-US"/>
              </w:rPr>
            </w:pPr>
          </w:p>
        </w:tc>
      </w:tr>
      <w:tr w:rsidR="003F5FF5" w:rsidRPr="00445082" w14:paraId="0590308A" w14:textId="77777777" w:rsidTr="00FA7423">
        <w:trPr>
          <w:trHeight w:val="300"/>
          <w:jc w:val="center"/>
        </w:trPr>
        <w:tc>
          <w:tcPr>
            <w:tcW w:w="649" w:type="pct"/>
            <w:gridSpan w:val="3"/>
            <w:shd w:val="clear" w:color="auto" w:fill="auto"/>
            <w:noWrap/>
          </w:tcPr>
          <w:p w14:paraId="1C42E082" w14:textId="16EA61CF"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5</w:t>
            </w:r>
            <w:r w:rsidRPr="00445082">
              <w:rPr>
                <w:rFonts w:ascii="Calibri" w:hAnsi="Calibri" w:cs="Calibri"/>
                <w:szCs w:val="22"/>
                <w:lang w:val="en-US"/>
              </w:rPr>
              <w:t>.2</w:t>
            </w:r>
          </w:p>
        </w:tc>
        <w:tc>
          <w:tcPr>
            <w:tcW w:w="2787" w:type="pct"/>
            <w:shd w:val="clear" w:color="auto" w:fill="auto"/>
            <w:noWrap/>
            <w:vAlign w:val="bottom"/>
          </w:tcPr>
          <w:p w14:paraId="4CAB9811" w14:textId="77777777" w:rsidR="003F5FF5" w:rsidRPr="00445082" w:rsidRDefault="003F5FF5" w:rsidP="003F5FF5">
            <w:pPr>
              <w:rPr>
                <w:rFonts w:ascii="Calibri" w:hAnsi="Calibri" w:cs="Calibri"/>
                <w:szCs w:val="22"/>
              </w:rPr>
            </w:pPr>
            <w:r w:rsidRPr="00445082">
              <w:rPr>
                <w:rFonts w:ascii="Calibri" w:hAnsi="Calibri" w:cs="Calibri"/>
                <w:szCs w:val="22"/>
              </w:rPr>
              <w:t>ITU-T SG20 Regional Group for the Arab Region (SG20RG-ARB)</w:t>
            </w:r>
          </w:p>
        </w:tc>
        <w:tc>
          <w:tcPr>
            <w:tcW w:w="1564" w:type="pct"/>
            <w:shd w:val="clear" w:color="auto" w:fill="auto"/>
            <w:vAlign w:val="bottom"/>
          </w:tcPr>
          <w:p w14:paraId="6DF5B0E5" w14:textId="77777777" w:rsidR="003F5FF5" w:rsidRPr="00445082" w:rsidRDefault="003F5FF5" w:rsidP="003F5FF5">
            <w:pPr>
              <w:rPr>
                <w:rFonts w:ascii="Calibri" w:hAnsi="Calibri" w:cs="Calibri"/>
                <w:szCs w:val="22"/>
                <w:lang w:val="en-US"/>
              </w:rPr>
            </w:pPr>
          </w:p>
        </w:tc>
      </w:tr>
      <w:tr w:rsidR="003F5FF5" w:rsidRPr="00445082" w14:paraId="3FC4AB89" w14:textId="77777777" w:rsidTr="00FA7423">
        <w:trPr>
          <w:trHeight w:val="300"/>
          <w:jc w:val="center"/>
        </w:trPr>
        <w:tc>
          <w:tcPr>
            <w:tcW w:w="649" w:type="pct"/>
            <w:gridSpan w:val="3"/>
            <w:shd w:val="clear" w:color="auto" w:fill="auto"/>
            <w:noWrap/>
          </w:tcPr>
          <w:p w14:paraId="07A2CE9D" w14:textId="5EE53D0A"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5</w:t>
            </w:r>
            <w:r w:rsidRPr="00445082">
              <w:rPr>
                <w:rFonts w:ascii="Calibri" w:hAnsi="Calibri" w:cs="Calibri"/>
                <w:szCs w:val="22"/>
                <w:lang w:val="en-US"/>
              </w:rPr>
              <w:t>.3</w:t>
            </w:r>
          </w:p>
        </w:tc>
        <w:tc>
          <w:tcPr>
            <w:tcW w:w="2787" w:type="pct"/>
            <w:shd w:val="clear" w:color="auto" w:fill="auto"/>
            <w:noWrap/>
            <w:vAlign w:val="bottom"/>
          </w:tcPr>
          <w:p w14:paraId="0BDD2485" w14:textId="77777777" w:rsidR="003F5FF5" w:rsidRPr="00445082" w:rsidRDefault="003F5FF5" w:rsidP="003F5FF5">
            <w:pPr>
              <w:rPr>
                <w:rFonts w:ascii="Calibri" w:hAnsi="Calibri" w:cs="Calibri"/>
                <w:szCs w:val="22"/>
              </w:rPr>
            </w:pPr>
            <w:r w:rsidRPr="00445082">
              <w:rPr>
                <w:rFonts w:ascii="Calibri" w:hAnsi="Calibri" w:cs="Calibri"/>
                <w:szCs w:val="22"/>
              </w:rPr>
              <w:t>ITU-T SG20 Regional Group for Latin America (SG20RG-LATAM)</w:t>
            </w:r>
          </w:p>
        </w:tc>
        <w:tc>
          <w:tcPr>
            <w:tcW w:w="1564" w:type="pct"/>
            <w:shd w:val="clear" w:color="auto" w:fill="auto"/>
            <w:vAlign w:val="bottom"/>
          </w:tcPr>
          <w:p w14:paraId="3DCEC0BB" w14:textId="77777777" w:rsidR="003F5FF5" w:rsidRPr="00445082" w:rsidRDefault="003F5FF5" w:rsidP="003F5FF5">
            <w:pPr>
              <w:rPr>
                <w:rFonts w:ascii="Calibri" w:hAnsi="Calibri" w:cs="Calibri"/>
                <w:szCs w:val="22"/>
                <w:lang w:val="en-US"/>
              </w:rPr>
            </w:pPr>
          </w:p>
        </w:tc>
      </w:tr>
      <w:tr w:rsidR="003F5FF5" w:rsidRPr="00445082" w14:paraId="488D3E05" w14:textId="77777777" w:rsidTr="00FA7423">
        <w:trPr>
          <w:trHeight w:val="300"/>
          <w:jc w:val="center"/>
        </w:trPr>
        <w:tc>
          <w:tcPr>
            <w:tcW w:w="649" w:type="pct"/>
            <w:gridSpan w:val="3"/>
            <w:shd w:val="clear" w:color="auto" w:fill="auto"/>
            <w:noWrap/>
          </w:tcPr>
          <w:p w14:paraId="76F58C4B" w14:textId="78E4DB9E"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5</w:t>
            </w:r>
            <w:r w:rsidRPr="00445082">
              <w:rPr>
                <w:rFonts w:ascii="Calibri" w:hAnsi="Calibri" w:cs="Calibri"/>
                <w:szCs w:val="22"/>
                <w:lang w:val="en-US"/>
              </w:rPr>
              <w:t>.4</w:t>
            </w:r>
          </w:p>
        </w:tc>
        <w:tc>
          <w:tcPr>
            <w:tcW w:w="2787" w:type="pct"/>
            <w:shd w:val="clear" w:color="auto" w:fill="auto"/>
            <w:noWrap/>
            <w:vAlign w:val="bottom"/>
          </w:tcPr>
          <w:p w14:paraId="45141E2B" w14:textId="77777777" w:rsidR="003F5FF5" w:rsidRPr="00445082" w:rsidRDefault="003F5FF5" w:rsidP="003F5FF5">
            <w:pPr>
              <w:rPr>
                <w:rFonts w:ascii="Calibri" w:hAnsi="Calibri" w:cs="Calibri"/>
                <w:szCs w:val="22"/>
              </w:rPr>
            </w:pPr>
            <w:r w:rsidRPr="00445082">
              <w:rPr>
                <w:rFonts w:ascii="Calibri" w:hAnsi="Calibri" w:cs="Calibri"/>
                <w:szCs w:val="22"/>
              </w:rPr>
              <w:t>ITU-T SG20 Regional Group for Eastern Europe, Central Asia and Transcaucasia (SG20RG-EECAT)</w:t>
            </w:r>
          </w:p>
        </w:tc>
        <w:tc>
          <w:tcPr>
            <w:tcW w:w="1564" w:type="pct"/>
            <w:shd w:val="clear" w:color="auto" w:fill="auto"/>
            <w:vAlign w:val="bottom"/>
          </w:tcPr>
          <w:p w14:paraId="2FD63A74" w14:textId="77777777" w:rsidR="003F5FF5" w:rsidRPr="00445082" w:rsidRDefault="003F5FF5" w:rsidP="003F5FF5">
            <w:pPr>
              <w:rPr>
                <w:rFonts w:ascii="Calibri" w:hAnsi="Calibri" w:cs="Calibri"/>
                <w:szCs w:val="22"/>
                <w:lang w:val="en-US"/>
              </w:rPr>
            </w:pPr>
          </w:p>
        </w:tc>
      </w:tr>
      <w:tr w:rsidR="003F5FF5" w:rsidRPr="00445082" w14:paraId="771DC417" w14:textId="77777777" w:rsidTr="00FA7423">
        <w:trPr>
          <w:trHeight w:val="300"/>
          <w:jc w:val="center"/>
        </w:trPr>
        <w:tc>
          <w:tcPr>
            <w:tcW w:w="649" w:type="pct"/>
            <w:gridSpan w:val="3"/>
            <w:shd w:val="clear" w:color="auto" w:fill="auto"/>
            <w:noWrap/>
          </w:tcPr>
          <w:p w14:paraId="6D912366" w14:textId="6809FB2F"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5</w:t>
            </w:r>
            <w:r w:rsidRPr="00445082">
              <w:rPr>
                <w:rFonts w:ascii="Calibri" w:hAnsi="Calibri" w:cs="Calibri"/>
                <w:szCs w:val="22"/>
                <w:lang w:val="en-US"/>
              </w:rPr>
              <w:t>.5</w:t>
            </w:r>
          </w:p>
        </w:tc>
        <w:tc>
          <w:tcPr>
            <w:tcW w:w="2787" w:type="pct"/>
            <w:shd w:val="clear" w:color="auto" w:fill="auto"/>
            <w:noWrap/>
            <w:vAlign w:val="bottom"/>
          </w:tcPr>
          <w:p w14:paraId="7407FB3C" w14:textId="77777777" w:rsidR="003F5FF5" w:rsidRPr="00445082" w:rsidRDefault="003F5FF5" w:rsidP="003F5FF5">
            <w:pPr>
              <w:rPr>
                <w:rFonts w:ascii="Calibri" w:hAnsi="Calibri" w:cs="Calibri"/>
                <w:szCs w:val="22"/>
              </w:rPr>
            </w:pPr>
            <w:r w:rsidRPr="00445082">
              <w:rPr>
                <w:rFonts w:ascii="Calibri" w:hAnsi="Calibri" w:cs="Calibri"/>
                <w:szCs w:val="22"/>
              </w:rPr>
              <w:t>ITU-T SG20 Regional Group for Asia and the Pacific (SG20RG-AP)</w:t>
            </w:r>
          </w:p>
        </w:tc>
        <w:tc>
          <w:tcPr>
            <w:tcW w:w="1564" w:type="pct"/>
            <w:shd w:val="clear" w:color="auto" w:fill="auto"/>
            <w:vAlign w:val="bottom"/>
          </w:tcPr>
          <w:p w14:paraId="713E1E50" w14:textId="77777777" w:rsidR="003F5FF5" w:rsidRPr="00445082" w:rsidRDefault="003F5FF5" w:rsidP="003F5FF5">
            <w:pPr>
              <w:rPr>
                <w:rFonts w:ascii="Calibri" w:hAnsi="Calibri" w:cs="Calibri"/>
                <w:szCs w:val="22"/>
                <w:lang w:val="en-US"/>
              </w:rPr>
            </w:pPr>
          </w:p>
        </w:tc>
      </w:tr>
      <w:tr w:rsidR="003F5FF5" w:rsidRPr="00445082" w14:paraId="7D6B135E" w14:textId="77777777" w:rsidTr="00FA7423">
        <w:trPr>
          <w:trHeight w:val="300"/>
          <w:jc w:val="center"/>
        </w:trPr>
        <w:tc>
          <w:tcPr>
            <w:tcW w:w="348" w:type="pct"/>
            <w:shd w:val="clear" w:color="auto" w:fill="auto"/>
            <w:noWrap/>
          </w:tcPr>
          <w:p w14:paraId="36E5B973" w14:textId="29D66940"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6</w:t>
            </w:r>
          </w:p>
        </w:tc>
        <w:tc>
          <w:tcPr>
            <w:tcW w:w="3088" w:type="pct"/>
            <w:gridSpan w:val="3"/>
            <w:shd w:val="clear" w:color="auto" w:fill="auto"/>
            <w:noWrap/>
            <w:vAlign w:val="bottom"/>
          </w:tcPr>
          <w:p w14:paraId="260853E9" w14:textId="77777777" w:rsidR="003F5FF5" w:rsidRPr="00445082" w:rsidRDefault="003F5FF5" w:rsidP="003F5FF5">
            <w:pPr>
              <w:rPr>
                <w:rFonts w:ascii="Calibri" w:hAnsi="Calibri" w:cs="Calibri"/>
                <w:szCs w:val="22"/>
              </w:rPr>
            </w:pPr>
            <w:r w:rsidRPr="00445082">
              <w:rPr>
                <w:rFonts w:ascii="Calibri" w:hAnsi="Calibri" w:cs="Calibri"/>
                <w:szCs w:val="22"/>
              </w:rPr>
              <w:t>Collaboration matters and information sharing</w:t>
            </w:r>
          </w:p>
        </w:tc>
        <w:tc>
          <w:tcPr>
            <w:tcW w:w="1564" w:type="pct"/>
            <w:shd w:val="clear" w:color="auto" w:fill="auto"/>
            <w:vAlign w:val="bottom"/>
          </w:tcPr>
          <w:p w14:paraId="2887D109" w14:textId="77777777" w:rsidR="003F5FF5" w:rsidRPr="00445082" w:rsidRDefault="003F5FF5" w:rsidP="003F5FF5">
            <w:pPr>
              <w:rPr>
                <w:rFonts w:ascii="Calibri" w:hAnsi="Calibri" w:cs="Calibri"/>
                <w:szCs w:val="22"/>
                <w:lang w:val="en-US"/>
              </w:rPr>
            </w:pPr>
          </w:p>
        </w:tc>
      </w:tr>
      <w:tr w:rsidR="003F5FF5" w:rsidRPr="00445082" w14:paraId="6965C4D3" w14:textId="77777777" w:rsidTr="00FA7423">
        <w:trPr>
          <w:trHeight w:val="300"/>
          <w:jc w:val="center"/>
        </w:trPr>
        <w:tc>
          <w:tcPr>
            <w:tcW w:w="643" w:type="pct"/>
            <w:gridSpan w:val="2"/>
            <w:shd w:val="clear" w:color="auto" w:fill="auto"/>
            <w:noWrap/>
          </w:tcPr>
          <w:p w14:paraId="0FD2F9D5" w14:textId="0CED1A98"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6</w:t>
            </w:r>
            <w:r w:rsidRPr="00445082">
              <w:rPr>
                <w:rFonts w:ascii="Calibri" w:hAnsi="Calibri" w:cs="Calibri"/>
                <w:szCs w:val="22"/>
                <w:lang w:val="en-US"/>
              </w:rPr>
              <w:t>.1</w:t>
            </w:r>
          </w:p>
        </w:tc>
        <w:tc>
          <w:tcPr>
            <w:tcW w:w="2793" w:type="pct"/>
            <w:gridSpan w:val="2"/>
            <w:shd w:val="clear" w:color="auto" w:fill="auto"/>
            <w:noWrap/>
            <w:vAlign w:val="bottom"/>
          </w:tcPr>
          <w:p w14:paraId="2BC71D72" w14:textId="041BBE1B" w:rsidR="003F5FF5" w:rsidRPr="00445082" w:rsidRDefault="003F5FF5" w:rsidP="003F5FF5">
            <w:pPr>
              <w:rPr>
                <w:rFonts w:ascii="Calibri" w:hAnsi="Calibri" w:cs="Calibri"/>
                <w:szCs w:val="22"/>
              </w:rPr>
            </w:pPr>
            <w:r w:rsidRPr="00445082">
              <w:rPr>
                <w:rFonts w:ascii="Calibri" w:hAnsi="Calibri" w:cs="Calibri"/>
                <w:szCs w:val="22"/>
              </w:rPr>
              <w:t>United for Smart Sustainable Cities (U4SSC)</w:t>
            </w:r>
          </w:p>
        </w:tc>
        <w:tc>
          <w:tcPr>
            <w:tcW w:w="1564" w:type="pct"/>
            <w:shd w:val="clear" w:color="auto" w:fill="auto"/>
            <w:vAlign w:val="bottom"/>
          </w:tcPr>
          <w:p w14:paraId="10C179AE" w14:textId="77777777" w:rsidR="003F5FF5" w:rsidRPr="00445082" w:rsidRDefault="003F5FF5" w:rsidP="003F5FF5">
            <w:pPr>
              <w:rPr>
                <w:rFonts w:ascii="Calibri" w:hAnsi="Calibri" w:cs="Calibri"/>
                <w:szCs w:val="22"/>
                <w:lang w:val="en-US"/>
              </w:rPr>
            </w:pPr>
          </w:p>
        </w:tc>
      </w:tr>
      <w:tr w:rsidR="003F5FF5" w:rsidRPr="00445082" w14:paraId="118D0ACB" w14:textId="77777777" w:rsidTr="00FA7423">
        <w:trPr>
          <w:trHeight w:val="300"/>
          <w:jc w:val="center"/>
        </w:trPr>
        <w:tc>
          <w:tcPr>
            <w:tcW w:w="643" w:type="pct"/>
            <w:gridSpan w:val="2"/>
            <w:shd w:val="clear" w:color="auto" w:fill="auto"/>
            <w:noWrap/>
          </w:tcPr>
          <w:p w14:paraId="003CD0D6" w14:textId="53F6CF9E"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6</w:t>
            </w:r>
            <w:r w:rsidRPr="00445082">
              <w:rPr>
                <w:rFonts w:ascii="Calibri" w:hAnsi="Calibri" w:cs="Calibri"/>
                <w:szCs w:val="22"/>
                <w:lang w:val="en-US"/>
              </w:rPr>
              <w:t>.2</w:t>
            </w:r>
          </w:p>
        </w:tc>
        <w:tc>
          <w:tcPr>
            <w:tcW w:w="2793" w:type="pct"/>
            <w:gridSpan w:val="2"/>
            <w:shd w:val="clear" w:color="auto" w:fill="auto"/>
            <w:noWrap/>
            <w:vAlign w:val="bottom"/>
          </w:tcPr>
          <w:p w14:paraId="382450B9" w14:textId="4BCCDA73" w:rsidR="003F5FF5" w:rsidRPr="00445082" w:rsidRDefault="003F5FF5" w:rsidP="003F5FF5">
            <w:pPr>
              <w:rPr>
                <w:rFonts w:ascii="Calibri" w:hAnsi="Calibri" w:cs="Calibri"/>
                <w:szCs w:val="22"/>
              </w:rPr>
            </w:pPr>
            <w:r w:rsidRPr="00445082">
              <w:rPr>
                <w:rFonts w:ascii="Calibri" w:hAnsi="Calibri" w:cs="Calibri"/>
                <w:szCs w:val="22"/>
              </w:rPr>
              <w:t>Global Initiative on Virtual Worlds and AI</w:t>
            </w:r>
            <w:r w:rsidR="009B1A55" w:rsidRPr="00445082">
              <w:rPr>
                <w:rFonts w:ascii="Calibri" w:hAnsi="Calibri" w:cs="Calibri"/>
                <w:szCs w:val="22"/>
              </w:rPr>
              <w:t xml:space="preserve"> and UN Virtual Worlds Day</w:t>
            </w:r>
          </w:p>
        </w:tc>
        <w:tc>
          <w:tcPr>
            <w:tcW w:w="1564" w:type="pct"/>
            <w:shd w:val="clear" w:color="auto" w:fill="auto"/>
            <w:vAlign w:val="bottom"/>
          </w:tcPr>
          <w:p w14:paraId="64399EC6" w14:textId="77777777" w:rsidR="003F5FF5" w:rsidRPr="00445082" w:rsidRDefault="003F5FF5" w:rsidP="003F5FF5">
            <w:pPr>
              <w:rPr>
                <w:rFonts w:ascii="Calibri" w:hAnsi="Calibri" w:cs="Calibri"/>
                <w:szCs w:val="22"/>
                <w:lang w:val="en-US"/>
              </w:rPr>
            </w:pPr>
          </w:p>
        </w:tc>
      </w:tr>
      <w:tr w:rsidR="003F5FF5" w:rsidRPr="00445082" w14:paraId="327C382A" w14:textId="77777777" w:rsidTr="00FA7423">
        <w:trPr>
          <w:trHeight w:val="300"/>
          <w:jc w:val="center"/>
        </w:trPr>
        <w:tc>
          <w:tcPr>
            <w:tcW w:w="348" w:type="pct"/>
            <w:shd w:val="clear" w:color="auto" w:fill="auto"/>
            <w:noWrap/>
          </w:tcPr>
          <w:p w14:paraId="6AE3C0B2" w14:textId="488D393A"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7</w:t>
            </w:r>
          </w:p>
        </w:tc>
        <w:tc>
          <w:tcPr>
            <w:tcW w:w="3088" w:type="pct"/>
            <w:gridSpan w:val="3"/>
            <w:shd w:val="clear" w:color="auto" w:fill="auto"/>
            <w:noWrap/>
            <w:vAlign w:val="bottom"/>
          </w:tcPr>
          <w:p w14:paraId="3E645A49" w14:textId="5157B60E" w:rsidR="003F5FF5" w:rsidRPr="00445082" w:rsidRDefault="003F5FF5" w:rsidP="003F5FF5">
            <w:pPr>
              <w:rPr>
                <w:rFonts w:ascii="Calibri" w:hAnsi="Calibri" w:cs="Calibri"/>
                <w:szCs w:val="22"/>
              </w:rPr>
            </w:pPr>
            <w:r w:rsidRPr="00445082">
              <w:rPr>
                <w:rFonts w:ascii="Calibri" w:hAnsi="Calibri" w:cs="Calibri"/>
                <w:szCs w:val="22"/>
              </w:rPr>
              <w:t>Joint Coordination Activity on IoT, DT and SSC&amp;C</w:t>
            </w:r>
          </w:p>
        </w:tc>
        <w:tc>
          <w:tcPr>
            <w:tcW w:w="1564" w:type="pct"/>
            <w:shd w:val="clear" w:color="auto" w:fill="auto"/>
            <w:vAlign w:val="bottom"/>
          </w:tcPr>
          <w:p w14:paraId="2AE87278" w14:textId="77777777" w:rsidR="003F5FF5" w:rsidRPr="00445082" w:rsidRDefault="003F5FF5" w:rsidP="003F5FF5">
            <w:pPr>
              <w:rPr>
                <w:rFonts w:ascii="Calibri" w:hAnsi="Calibri" w:cs="Calibri"/>
                <w:szCs w:val="22"/>
                <w:lang w:val="en-US"/>
              </w:rPr>
            </w:pPr>
          </w:p>
        </w:tc>
      </w:tr>
      <w:tr w:rsidR="003F5FF5" w:rsidRPr="00445082" w14:paraId="5FB82686" w14:textId="77777777" w:rsidTr="00FA7423">
        <w:trPr>
          <w:trHeight w:val="300"/>
          <w:jc w:val="center"/>
        </w:trPr>
        <w:tc>
          <w:tcPr>
            <w:tcW w:w="348" w:type="pct"/>
            <w:shd w:val="clear" w:color="auto" w:fill="auto"/>
            <w:noWrap/>
          </w:tcPr>
          <w:p w14:paraId="6283838A" w14:textId="4E5EADFE"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8</w:t>
            </w:r>
          </w:p>
        </w:tc>
        <w:tc>
          <w:tcPr>
            <w:tcW w:w="3088" w:type="pct"/>
            <w:gridSpan w:val="3"/>
            <w:shd w:val="clear" w:color="auto" w:fill="auto"/>
            <w:noWrap/>
            <w:vAlign w:val="bottom"/>
          </w:tcPr>
          <w:p w14:paraId="6A5A2EA1" w14:textId="77777777" w:rsidR="003F5FF5" w:rsidRPr="00445082" w:rsidRDefault="003F5FF5" w:rsidP="003F5FF5">
            <w:pPr>
              <w:rPr>
                <w:rFonts w:ascii="Calibri" w:hAnsi="Calibri" w:cs="Calibri"/>
                <w:szCs w:val="22"/>
                <w:lang w:val="en-US"/>
              </w:rPr>
            </w:pPr>
            <w:r w:rsidRPr="00445082">
              <w:rPr>
                <w:rFonts w:ascii="Calibri" w:hAnsi="Calibri" w:cs="Calibri"/>
                <w:szCs w:val="22"/>
              </w:rPr>
              <w:t>Promotion activities and bridging the standardization gap</w:t>
            </w:r>
          </w:p>
        </w:tc>
        <w:tc>
          <w:tcPr>
            <w:tcW w:w="1564" w:type="pct"/>
            <w:shd w:val="clear" w:color="auto" w:fill="auto"/>
            <w:vAlign w:val="bottom"/>
          </w:tcPr>
          <w:p w14:paraId="20BBCD1A" w14:textId="77777777" w:rsidR="003F5FF5" w:rsidRPr="00445082" w:rsidRDefault="003F5FF5" w:rsidP="003F5FF5">
            <w:pPr>
              <w:rPr>
                <w:rFonts w:ascii="Calibri" w:hAnsi="Calibri" w:cs="Calibri"/>
                <w:szCs w:val="22"/>
                <w:lang w:val="en-US"/>
              </w:rPr>
            </w:pPr>
          </w:p>
        </w:tc>
      </w:tr>
      <w:tr w:rsidR="003F5FF5" w:rsidRPr="00445082" w14:paraId="47183ED8" w14:textId="77777777" w:rsidTr="00FA7423">
        <w:trPr>
          <w:trHeight w:val="300"/>
          <w:jc w:val="center"/>
        </w:trPr>
        <w:tc>
          <w:tcPr>
            <w:tcW w:w="649" w:type="pct"/>
            <w:gridSpan w:val="3"/>
            <w:shd w:val="clear" w:color="auto" w:fill="auto"/>
            <w:noWrap/>
          </w:tcPr>
          <w:p w14:paraId="36AAD8D8" w14:textId="0E1FA56E"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8</w:t>
            </w:r>
            <w:r w:rsidRPr="00445082">
              <w:rPr>
                <w:rFonts w:ascii="Calibri" w:hAnsi="Calibri" w:cs="Calibri"/>
                <w:szCs w:val="22"/>
                <w:lang w:val="en-US"/>
              </w:rPr>
              <w:t>.1</w:t>
            </w:r>
          </w:p>
        </w:tc>
        <w:tc>
          <w:tcPr>
            <w:tcW w:w="2787" w:type="pct"/>
            <w:shd w:val="clear" w:color="auto" w:fill="auto"/>
            <w:noWrap/>
            <w:vAlign w:val="bottom"/>
          </w:tcPr>
          <w:p w14:paraId="534D9B1A" w14:textId="77777777" w:rsidR="003F5FF5" w:rsidRPr="00445082" w:rsidRDefault="003F5FF5" w:rsidP="003F5FF5">
            <w:pPr>
              <w:rPr>
                <w:rFonts w:ascii="Calibri" w:hAnsi="Calibri" w:cs="Calibri"/>
                <w:szCs w:val="22"/>
              </w:rPr>
            </w:pPr>
            <w:r w:rsidRPr="00445082">
              <w:rPr>
                <w:rFonts w:ascii="Calibri" w:hAnsi="Calibri" w:cs="Calibri"/>
                <w:szCs w:val="22"/>
                <w:lang w:val="en-US"/>
              </w:rPr>
              <w:t>Workshops, Trainings and Forums of interest to SG20</w:t>
            </w:r>
          </w:p>
        </w:tc>
        <w:tc>
          <w:tcPr>
            <w:tcW w:w="1564" w:type="pct"/>
            <w:shd w:val="clear" w:color="auto" w:fill="auto"/>
            <w:vAlign w:val="bottom"/>
          </w:tcPr>
          <w:p w14:paraId="63441CF8" w14:textId="77777777" w:rsidR="003F5FF5" w:rsidRPr="00445082" w:rsidRDefault="003F5FF5" w:rsidP="003F5FF5">
            <w:pPr>
              <w:rPr>
                <w:rFonts w:ascii="Calibri" w:hAnsi="Calibri" w:cs="Calibri"/>
                <w:szCs w:val="22"/>
              </w:rPr>
            </w:pPr>
          </w:p>
        </w:tc>
      </w:tr>
      <w:tr w:rsidR="003F5FF5" w:rsidRPr="00445082" w14:paraId="6AC4043F" w14:textId="77777777" w:rsidTr="00FA7423">
        <w:trPr>
          <w:trHeight w:val="300"/>
          <w:jc w:val="center"/>
        </w:trPr>
        <w:tc>
          <w:tcPr>
            <w:tcW w:w="649" w:type="pct"/>
            <w:gridSpan w:val="3"/>
            <w:shd w:val="clear" w:color="auto" w:fill="auto"/>
            <w:noWrap/>
          </w:tcPr>
          <w:p w14:paraId="082FBBC4" w14:textId="39E9F2DB"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8</w:t>
            </w:r>
            <w:r w:rsidRPr="00445082">
              <w:rPr>
                <w:rFonts w:ascii="Calibri" w:hAnsi="Calibri" w:cs="Calibri"/>
                <w:szCs w:val="22"/>
                <w:lang w:val="en-US"/>
              </w:rPr>
              <w:t>.2</w:t>
            </w:r>
          </w:p>
        </w:tc>
        <w:tc>
          <w:tcPr>
            <w:tcW w:w="2787" w:type="pct"/>
            <w:shd w:val="clear" w:color="auto" w:fill="auto"/>
            <w:noWrap/>
            <w:vAlign w:val="bottom"/>
          </w:tcPr>
          <w:p w14:paraId="2A42F2C5" w14:textId="77777777" w:rsidR="003F5FF5" w:rsidRPr="00445082" w:rsidRDefault="003F5FF5" w:rsidP="003F5FF5">
            <w:pPr>
              <w:rPr>
                <w:rFonts w:ascii="Calibri" w:hAnsi="Calibri" w:cs="Calibri"/>
                <w:szCs w:val="22"/>
                <w:lang w:val="en-US"/>
              </w:rPr>
            </w:pPr>
            <w:r w:rsidRPr="00445082">
              <w:rPr>
                <w:rFonts w:ascii="Calibri" w:hAnsi="Calibri" w:cs="Calibri"/>
                <w:szCs w:val="22"/>
                <w:lang w:val="en-US"/>
              </w:rPr>
              <w:t>Newcomers’ welcome pack for ITU-T SG20 meeting</w:t>
            </w:r>
          </w:p>
        </w:tc>
        <w:tc>
          <w:tcPr>
            <w:tcW w:w="1564" w:type="pct"/>
            <w:shd w:val="clear" w:color="auto" w:fill="auto"/>
            <w:vAlign w:val="bottom"/>
          </w:tcPr>
          <w:p w14:paraId="65683B9E" w14:textId="77777777" w:rsidR="003F5FF5" w:rsidRPr="00445082" w:rsidRDefault="003F5FF5" w:rsidP="003F5FF5">
            <w:pPr>
              <w:rPr>
                <w:rFonts w:ascii="Calibri" w:hAnsi="Calibri" w:cs="Calibri"/>
                <w:szCs w:val="22"/>
              </w:rPr>
            </w:pPr>
          </w:p>
        </w:tc>
      </w:tr>
      <w:tr w:rsidR="003F5FF5" w:rsidRPr="00445082" w14:paraId="18003381" w14:textId="77777777" w:rsidTr="00FA7423">
        <w:trPr>
          <w:trHeight w:val="300"/>
          <w:jc w:val="center"/>
        </w:trPr>
        <w:tc>
          <w:tcPr>
            <w:tcW w:w="649" w:type="pct"/>
            <w:gridSpan w:val="3"/>
            <w:shd w:val="clear" w:color="auto" w:fill="auto"/>
            <w:noWrap/>
          </w:tcPr>
          <w:p w14:paraId="7CE3DBA5" w14:textId="7B938E58"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8</w:t>
            </w:r>
            <w:r w:rsidRPr="00445082">
              <w:rPr>
                <w:rFonts w:ascii="Calibri" w:hAnsi="Calibri" w:cs="Calibri"/>
                <w:szCs w:val="22"/>
                <w:lang w:val="en-US"/>
              </w:rPr>
              <w:t>.3</w:t>
            </w:r>
          </w:p>
        </w:tc>
        <w:tc>
          <w:tcPr>
            <w:tcW w:w="2787" w:type="pct"/>
            <w:shd w:val="clear" w:color="auto" w:fill="auto"/>
            <w:noWrap/>
            <w:vAlign w:val="bottom"/>
          </w:tcPr>
          <w:p w14:paraId="4C6E4552" w14:textId="77777777" w:rsidR="003F5FF5" w:rsidRPr="00445082" w:rsidRDefault="003F5FF5" w:rsidP="003F5FF5">
            <w:pPr>
              <w:rPr>
                <w:rFonts w:ascii="Calibri" w:hAnsi="Calibri" w:cs="Calibri"/>
                <w:szCs w:val="22"/>
                <w:lang w:val="en-US"/>
              </w:rPr>
            </w:pPr>
            <w:r w:rsidRPr="00445082">
              <w:rPr>
                <w:rFonts w:ascii="Calibri" w:hAnsi="Calibri" w:cs="Calibri"/>
                <w:szCs w:val="22"/>
              </w:rPr>
              <w:t>Information documents</w:t>
            </w:r>
          </w:p>
        </w:tc>
        <w:tc>
          <w:tcPr>
            <w:tcW w:w="1564" w:type="pct"/>
            <w:shd w:val="clear" w:color="auto" w:fill="auto"/>
            <w:vAlign w:val="bottom"/>
          </w:tcPr>
          <w:p w14:paraId="3D6648B6" w14:textId="77777777" w:rsidR="003F5FF5" w:rsidRPr="00445082" w:rsidRDefault="003F5FF5" w:rsidP="003F5FF5">
            <w:pPr>
              <w:rPr>
                <w:rFonts w:ascii="Calibri" w:hAnsi="Calibri" w:cs="Calibri"/>
                <w:szCs w:val="22"/>
              </w:rPr>
            </w:pPr>
          </w:p>
        </w:tc>
      </w:tr>
      <w:tr w:rsidR="003F5FF5" w:rsidRPr="00445082" w14:paraId="351CF4FC" w14:textId="77777777" w:rsidTr="00FA7423">
        <w:trPr>
          <w:trHeight w:val="300"/>
          <w:jc w:val="center"/>
        </w:trPr>
        <w:tc>
          <w:tcPr>
            <w:tcW w:w="348" w:type="pct"/>
            <w:shd w:val="clear" w:color="auto" w:fill="auto"/>
            <w:noWrap/>
          </w:tcPr>
          <w:p w14:paraId="5AC496FB" w14:textId="50CD9B46" w:rsidR="003F5FF5" w:rsidRPr="00445082" w:rsidRDefault="003F5FF5" w:rsidP="003F5FF5">
            <w:pPr>
              <w:rPr>
                <w:rFonts w:ascii="Calibri" w:hAnsi="Calibri" w:cs="Calibri"/>
                <w:szCs w:val="22"/>
                <w:lang w:val="en-US"/>
              </w:rPr>
            </w:pPr>
            <w:r w:rsidRPr="00445082">
              <w:rPr>
                <w:rFonts w:ascii="Calibri" w:hAnsi="Calibri" w:cs="Calibri"/>
                <w:szCs w:val="22"/>
                <w:lang w:val="en-US"/>
              </w:rPr>
              <w:t>1</w:t>
            </w:r>
            <w:r w:rsidR="00445082" w:rsidRPr="00445082">
              <w:rPr>
                <w:rFonts w:ascii="Calibri" w:hAnsi="Calibri" w:cs="Calibri"/>
                <w:szCs w:val="22"/>
                <w:lang w:val="en-US"/>
              </w:rPr>
              <w:t>9</w:t>
            </w:r>
          </w:p>
        </w:tc>
        <w:tc>
          <w:tcPr>
            <w:tcW w:w="3088" w:type="pct"/>
            <w:gridSpan w:val="3"/>
            <w:shd w:val="clear" w:color="auto" w:fill="auto"/>
            <w:noWrap/>
            <w:vAlign w:val="bottom"/>
          </w:tcPr>
          <w:p w14:paraId="42E10116" w14:textId="77777777" w:rsidR="003F5FF5" w:rsidRPr="00445082" w:rsidRDefault="003F5FF5" w:rsidP="003F5FF5">
            <w:pPr>
              <w:rPr>
                <w:rFonts w:ascii="Calibri" w:hAnsi="Calibri" w:cs="Calibri"/>
                <w:szCs w:val="22"/>
              </w:rPr>
            </w:pPr>
            <w:r w:rsidRPr="00445082">
              <w:rPr>
                <w:rFonts w:ascii="Calibri" w:hAnsi="Calibri" w:cs="Calibri"/>
                <w:szCs w:val="22"/>
              </w:rPr>
              <w:t>Opening of Working Parties</w:t>
            </w:r>
          </w:p>
        </w:tc>
        <w:tc>
          <w:tcPr>
            <w:tcW w:w="1564" w:type="pct"/>
            <w:shd w:val="clear" w:color="auto" w:fill="auto"/>
            <w:vAlign w:val="bottom"/>
          </w:tcPr>
          <w:p w14:paraId="4CF38408" w14:textId="77777777" w:rsidR="003F5FF5" w:rsidRPr="00445082" w:rsidRDefault="003F5FF5" w:rsidP="003F5FF5">
            <w:pPr>
              <w:rPr>
                <w:rFonts w:ascii="Calibri" w:hAnsi="Calibri" w:cs="Calibri"/>
                <w:szCs w:val="22"/>
                <w:lang w:val="en-US"/>
              </w:rPr>
            </w:pPr>
          </w:p>
        </w:tc>
      </w:tr>
      <w:tr w:rsidR="003F5FF5" w:rsidRPr="00445082" w14:paraId="770AAEB2" w14:textId="77777777" w:rsidTr="00FA7423">
        <w:trPr>
          <w:trHeight w:val="300"/>
          <w:jc w:val="center"/>
        </w:trPr>
        <w:tc>
          <w:tcPr>
            <w:tcW w:w="348" w:type="pct"/>
            <w:shd w:val="clear" w:color="auto" w:fill="auto"/>
            <w:noWrap/>
            <w:hideMark/>
          </w:tcPr>
          <w:p w14:paraId="32EF255D" w14:textId="36088FD0" w:rsidR="003F5FF5" w:rsidRPr="00445082" w:rsidRDefault="00445082" w:rsidP="003F5FF5">
            <w:pPr>
              <w:rPr>
                <w:rFonts w:ascii="Calibri" w:hAnsi="Calibri" w:cs="Calibri"/>
                <w:szCs w:val="22"/>
                <w:lang w:val="en-US"/>
              </w:rPr>
            </w:pPr>
            <w:r w:rsidRPr="00445082">
              <w:rPr>
                <w:rFonts w:ascii="Calibri" w:hAnsi="Calibri" w:cs="Calibri"/>
                <w:szCs w:val="22"/>
                <w:lang w:val="en-US"/>
              </w:rPr>
              <w:t>20</w:t>
            </w:r>
          </w:p>
        </w:tc>
        <w:tc>
          <w:tcPr>
            <w:tcW w:w="3088" w:type="pct"/>
            <w:gridSpan w:val="3"/>
            <w:shd w:val="clear" w:color="auto" w:fill="auto"/>
            <w:noWrap/>
            <w:vAlign w:val="bottom"/>
          </w:tcPr>
          <w:p w14:paraId="1B793502" w14:textId="77777777" w:rsidR="003F5FF5" w:rsidRPr="00445082" w:rsidRDefault="003F5FF5" w:rsidP="003F5FF5">
            <w:pPr>
              <w:rPr>
                <w:rFonts w:ascii="Calibri" w:hAnsi="Calibri" w:cs="Calibri"/>
                <w:szCs w:val="22"/>
              </w:rPr>
            </w:pPr>
            <w:r w:rsidRPr="00445082">
              <w:rPr>
                <w:rFonts w:ascii="Calibri" w:hAnsi="Calibri" w:cs="Calibri"/>
                <w:szCs w:val="22"/>
                <w:lang w:val="en-US"/>
              </w:rPr>
              <w:t>Reports of the meetings of Working Parties</w:t>
            </w:r>
          </w:p>
        </w:tc>
        <w:tc>
          <w:tcPr>
            <w:tcW w:w="1564" w:type="pct"/>
            <w:shd w:val="clear" w:color="auto" w:fill="auto"/>
            <w:vAlign w:val="bottom"/>
          </w:tcPr>
          <w:p w14:paraId="13F34780" w14:textId="77777777" w:rsidR="003F5FF5" w:rsidRPr="00445082" w:rsidRDefault="003F5FF5" w:rsidP="003F5FF5">
            <w:pPr>
              <w:rPr>
                <w:rFonts w:ascii="Calibri" w:hAnsi="Calibri" w:cs="Calibri"/>
                <w:szCs w:val="22"/>
                <w:lang w:val="en-US"/>
              </w:rPr>
            </w:pPr>
          </w:p>
        </w:tc>
      </w:tr>
      <w:tr w:rsidR="003F5FF5" w:rsidRPr="00445082" w14:paraId="2EA0C00D" w14:textId="77777777" w:rsidTr="00FA7423">
        <w:trPr>
          <w:trHeight w:val="300"/>
          <w:jc w:val="center"/>
        </w:trPr>
        <w:tc>
          <w:tcPr>
            <w:tcW w:w="643" w:type="pct"/>
            <w:gridSpan w:val="2"/>
            <w:vMerge w:val="restart"/>
            <w:shd w:val="clear" w:color="auto" w:fill="auto"/>
            <w:noWrap/>
            <w:vAlign w:val="center"/>
          </w:tcPr>
          <w:p w14:paraId="6FDCE184" w14:textId="74C4B0F7" w:rsidR="003F5FF5" w:rsidRPr="00445082" w:rsidRDefault="00445082" w:rsidP="003F5FF5">
            <w:pPr>
              <w:rPr>
                <w:rFonts w:ascii="Calibri" w:hAnsi="Calibri" w:cs="Calibri"/>
                <w:szCs w:val="22"/>
                <w:lang w:val="en-US"/>
              </w:rPr>
            </w:pPr>
            <w:r w:rsidRPr="00445082">
              <w:rPr>
                <w:rFonts w:ascii="Calibri" w:hAnsi="Calibri" w:cs="Calibri"/>
                <w:szCs w:val="22"/>
                <w:lang w:val="en-US"/>
              </w:rPr>
              <w:t>20</w:t>
            </w:r>
            <w:r w:rsidR="003F5FF5" w:rsidRPr="00445082">
              <w:rPr>
                <w:rFonts w:ascii="Calibri" w:hAnsi="Calibri" w:cs="Calibri"/>
                <w:szCs w:val="22"/>
                <w:lang w:val="en-US"/>
              </w:rPr>
              <w:t>.1</w:t>
            </w:r>
          </w:p>
        </w:tc>
        <w:tc>
          <w:tcPr>
            <w:tcW w:w="2793" w:type="pct"/>
            <w:gridSpan w:val="2"/>
            <w:shd w:val="clear" w:color="auto" w:fill="auto"/>
            <w:noWrap/>
          </w:tcPr>
          <w:p w14:paraId="07C472BA" w14:textId="77777777" w:rsidR="003F5FF5" w:rsidRPr="00445082" w:rsidRDefault="003F5FF5" w:rsidP="003F5FF5">
            <w:pPr>
              <w:rPr>
                <w:rFonts w:ascii="Calibri" w:hAnsi="Calibri" w:cs="Calibri"/>
                <w:szCs w:val="22"/>
                <w:lang w:val="en-US"/>
              </w:rPr>
            </w:pPr>
            <w:r w:rsidRPr="00445082">
              <w:rPr>
                <w:rFonts w:ascii="Calibri" w:hAnsi="Calibri" w:cs="Calibri"/>
                <w:szCs w:val="22"/>
              </w:rPr>
              <w:t xml:space="preserve">- Approval of Question reports (including approval of </w:t>
            </w:r>
            <w:proofErr w:type="spellStart"/>
            <w:r w:rsidRPr="00445082">
              <w:rPr>
                <w:rFonts w:ascii="Calibri" w:hAnsi="Calibri" w:cs="Calibri"/>
                <w:szCs w:val="22"/>
              </w:rPr>
              <w:t>e-meetings</w:t>
            </w:r>
            <w:proofErr w:type="spellEnd"/>
            <w:r w:rsidRPr="00445082">
              <w:rPr>
                <w:rFonts w:ascii="Calibri" w:hAnsi="Calibri" w:cs="Calibri"/>
                <w:szCs w:val="22"/>
              </w:rPr>
              <w:t xml:space="preserve"> and outgoing Liaison Statements)</w:t>
            </w:r>
          </w:p>
        </w:tc>
        <w:tc>
          <w:tcPr>
            <w:tcW w:w="1564" w:type="pct"/>
            <w:shd w:val="clear" w:color="auto" w:fill="auto"/>
            <w:vAlign w:val="bottom"/>
          </w:tcPr>
          <w:p w14:paraId="16720118" w14:textId="77777777" w:rsidR="003F5FF5" w:rsidRPr="00445082" w:rsidRDefault="003F5FF5" w:rsidP="003F5FF5">
            <w:pPr>
              <w:rPr>
                <w:rFonts w:ascii="Calibri" w:hAnsi="Calibri" w:cs="Calibri"/>
                <w:szCs w:val="22"/>
                <w:lang w:val="en-US"/>
              </w:rPr>
            </w:pPr>
          </w:p>
        </w:tc>
      </w:tr>
      <w:tr w:rsidR="003F5FF5" w:rsidRPr="00445082" w14:paraId="2A722610" w14:textId="77777777" w:rsidTr="00FA7423">
        <w:trPr>
          <w:trHeight w:val="300"/>
          <w:jc w:val="center"/>
        </w:trPr>
        <w:tc>
          <w:tcPr>
            <w:tcW w:w="643" w:type="pct"/>
            <w:gridSpan w:val="2"/>
            <w:vMerge/>
            <w:shd w:val="clear" w:color="auto" w:fill="auto"/>
            <w:noWrap/>
          </w:tcPr>
          <w:p w14:paraId="67F46D64" w14:textId="77777777" w:rsidR="003F5FF5" w:rsidRPr="00445082" w:rsidRDefault="003F5FF5" w:rsidP="003F5FF5">
            <w:pPr>
              <w:rPr>
                <w:rFonts w:ascii="Calibri" w:hAnsi="Calibri" w:cs="Calibri"/>
                <w:szCs w:val="22"/>
                <w:lang w:val="en-US"/>
              </w:rPr>
            </w:pPr>
          </w:p>
        </w:tc>
        <w:tc>
          <w:tcPr>
            <w:tcW w:w="2793" w:type="pct"/>
            <w:gridSpan w:val="2"/>
            <w:shd w:val="clear" w:color="auto" w:fill="auto"/>
            <w:noWrap/>
          </w:tcPr>
          <w:p w14:paraId="271577C9" w14:textId="77777777" w:rsidR="003F5FF5" w:rsidRPr="00445082" w:rsidRDefault="003F5FF5" w:rsidP="003F5FF5">
            <w:pPr>
              <w:rPr>
                <w:rFonts w:ascii="Calibri" w:hAnsi="Calibri" w:cs="Calibri"/>
                <w:szCs w:val="22"/>
                <w:lang w:val="en-US"/>
              </w:rPr>
            </w:pPr>
            <w:r w:rsidRPr="00445082">
              <w:rPr>
                <w:rFonts w:ascii="Calibri" w:hAnsi="Calibri" w:cs="Calibri"/>
                <w:szCs w:val="22"/>
              </w:rPr>
              <w:t>- Approval of new work items</w:t>
            </w:r>
          </w:p>
        </w:tc>
        <w:tc>
          <w:tcPr>
            <w:tcW w:w="1564" w:type="pct"/>
            <w:shd w:val="clear" w:color="auto" w:fill="auto"/>
            <w:vAlign w:val="bottom"/>
          </w:tcPr>
          <w:p w14:paraId="7DA1276B" w14:textId="77777777" w:rsidR="003F5FF5" w:rsidRPr="00445082" w:rsidRDefault="003F5FF5" w:rsidP="003F5FF5">
            <w:pPr>
              <w:rPr>
                <w:rFonts w:ascii="Calibri" w:hAnsi="Calibri" w:cs="Calibri"/>
                <w:szCs w:val="22"/>
                <w:lang w:val="en-US"/>
              </w:rPr>
            </w:pPr>
          </w:p>
        </w:tc>
      </w:tr>
      <w:tr w:rsidR="003F5FF5" w:rsidRPr="00445082" w14:paraId="36ECE4F3" w14:textId="77777777" w:rsidTr="00FA7423">
        <w:trPr>
          <w:trHeight w:val="300"/>
          <w:jc w:val="center"/>
        </w:trPr>
        <w:tc>
          <w:tcPr>
            <w:tcW w:w="643" w:type="pct"/>
            <w:gridSpan w:val="2"/>
            <w:vMerge/>
            <w:shd w:val="clear" w:color="auto" w:fill="auto"/>
            <w:noWrap/>
          </w:tcPr>
          <w:p w14:paraId="782B06C1" w14:textId="77777777" w:rsidR="003F5FF5" w:rsidRPr="00445082" w:rsidRDefault="003F5FF5" w:rsidP="003F5FF5">
            <w:pPr>
              <w:rPr>
                <w:rFonts w:ascii="Calibri" w:hAnsi="Calibri" w:cs="Calibri"/>
                <w:szCs w:val="22"/>
                <w:lang w:val="en-US"/>
              </w:rPr>
            </w:pPr>
          </w:p>
        </w:tc>
        <w:tc>
          <w:tcPr>
            <w:tcW w:w="2793" w:type="pct"/>
            <w:gridSpan w:val="2"/>
            <w:shd w:val="clear" w:color="auto" w:fill="auto"/>
            <w:noWrap/>
          </w:tcPr>
          <w:p w14:paraId="25AF1D3D" w14:textId="77777777" w:rsidR="003F5FF5" w:rsidRPr="00445082" w:rsidRDefault="003F5FF5" w:rsidP="003F5FF5">
            <w:pPr>
              <w:rPr>
                <w:rFonts w:ascii="Calibri" w:hAnsi="Calibri" w:cs="Calibri"/>
                <w:szCs w:val="22"/>
                <w:lang w:val="en-US"/>
              </w:rPr>
            </w:pPr>
            <w:r w:rsidRPr="00445082">
              <w:rPr>
                <w:rFonts w:ascii="Calibri" w:hAnsi="Calibri" w:cs="Calibri"/>
                <w:szCs w:val="22"/>
              </w:rPr>
              <w:t xml:space="preserve">- Consent of Recommendations </w:t>
            </w:r>
          </w:p>
        </w:tc>
        <w:tc>
          <w:tcPr>
            <w:tcW w:w="1564" w:type="pct"/>
            <w:shd w:val="clear" w:color="auto" w:fill="auto"/>
            <w:vAlign w:val="bottom"/>
          </w:tcPr>
          <w:p w14:paraId="4A018234" w14:textId="77777777" w:rsidR="003F5FF5" w:rsidRPr="00445082" w:rsidRDefault="003F5FF5" w:rsidP="003F5FF5">
            <w:pPr>
              <w:rPr>
                <w:rFonts w:ascii="Calibri" w:hAnsi="Calibri" w:cs="Calibri"/>
                <w:szCs w:val="22"/>
                <w:lang w:val="en-US"/>
              </w:rPr>
            </w:pPr>
          </w:p>
        </w:tc>
      </w:tr>
      <w:tr w:rsidR="003F5FF5" w:rsidRPr="00445082" w14:paraId="28593612" w14:textId="77777777" w:rsidTr="00FA7423">
        <w:trPr>
          <w:trHeight w:val="300"/>
          <w:jc w:val="center"/>
        </w:trPr>
        <w:tc>
          <w:tcPr>
            <w:tcW w:w="643" w:type="pct"/>
            <w:gridSpan w:val="2"/>
            <w:vMerge/>
            <w:shd w:val="clear" w:color="auto" w:fill="auto"/>
            <w:noWrap/>
          </w:tcPr>
          <w:p w14:paraId="391812DF" w14:textId="77777777" w:rsidR="003F5FF5" w:rsidRPr="00445082" w:rsidRDefault="003F5FF5" w:rsidP="003F5FF5">
            <w:pPr>
              <w:rPr>
                <w:rFonts w:ascii="Calibri" w:hAnsi="Calibri" w:cs="Calibri"/>
                <w:szCs w:val="22"/>
                <w:lang w:val="en-US"/>
              </w:rPr>
            </w:pPr>
          </w:p>
        </w:tc>
        <w:tc>
          <w:tcPr>
            <w:tcW w:w="2793" w:type="pct"/>
            <w:gridSpan w:val="2"/>
            <w:shd w:val="clear" w:color="auto" w:fill="auto"/>
            <w:noWrap/>
          </w:tcPr>
          <w:p w14:paraId="6B98D19F" w14:textId="77777777" w:rsidR="003F5FF5" w:rsidRPr="00445082" w:rsidRDefault="003F5FF5" w:rsidP="003F5FF5">
            <w:pPr>
              <w:rPr>
                <w:rFonts w:ascii="Calibri" w:hAnsi="Calibri" w:cs="Calibri"/>
                <w:szCs w:val="22"/>
                <w:lang w:val="en-US"/>
              </w:rPr>
            </w:pPr>
            <w:r w:rsidRPr="00445082">
              <w:rPr>
                <w:rFonts w:ascii="Calibri" w:hAnsi="Calibri" w:cs="Calibri"/>
                <w:szCs w:val="22"/>
              </w:rPr>
              <w:t>- Determination of Recommendations</w:t>
            </w:r>
          </w:p>
        </w:tc>
        <w:tc>
          <w:tcPr>
            <w:tcW w:w="1564" w:type="pct"/>
            <w:shd w:val="clear" w:color="auto" w:fill="auto"/>
            <w:vAlign w:val="bottom"/>
          </w:tcPr>
          <w:p w14:paraId="60AEAE15" w14:textId="77777777" w:rsidR="003F5FF5" w:rsidRPr="00445082" w:rsidRDefault="003F5FF5" w:rsidP="003F5FF5">
            <w:pPr>
              <w:rPr>
                <w:rFonts w:ascii="Calibri" w:hAnsi="Calibri" w:cs="Calibri"/>
                <w:szCs w:val="22"/>
                <w:lang w:val="en-US"/>
              </w:rPr>
            </w:pPr>
          </w:p>
        </w:tc>
      </w:tr>
      <w:tr w:rsidR="003F5FF5" w:rsidRPr="00445082" w14:paraId="55B3041E" w14:textId="77777777" w:rsidTr="00FA7423">
        <w:trPr>
          <w:trHeight w:val="300"/>
          <w:jc w:val="center"/>
        </w:trPr>
        <w:tc>
          <w:tcPr>
            <w:tcW w:w="643" w:type="pct"/>
            <w:gridSpan w:val="2"/>
            <w:vMerge/>
            <w:shd w:val="clear" w:color="auto" w:fill="auto"/>
            <w:noWrap/>
          </w:tcPr>
          <w:p w14:paraId="017C0D3C" w14:textId="77777777" w:rsidR="003F5FF5" w:rsidRPr="00445082" w:rsidRDefault="003F5FF5" w:rsidP="003F5FF5">
            <w:pPr>
              <w:rPr>
                <w:rFonts w:ascii="Calibri" w:hAnsi="Calibri" w:cs="Calibri"/>
                <w:szCs w:val="22"/>
                <w:lang w:val="en-US"/>
              </w:rPr>
            </w:pPr>
          </w:p>
        </w:tc>
        <w:tc>
          <w:tcPr>
            <w:tcW w:w="2793" w:type="pct"/>
            <w:gridSpan w:val="2"/>
            <w:shd w:val="clear" w:color="auto" w:fill="auto"/>
            <w:noWrap/>
          </w:tcPr>
          <w:p w14:paraId="0F146F39" w14:textId="77777777" w:rsidR="003F5FF5" w:rsidRPr="00445082" w:rsidRDefault="003F5FF5" w:rsidP="003F5FF5">
            <w:pPr>
              <w:rPr>
                <w:rFonts w:ascii="Calibri" w:hAnsi="Calibri" w:cs="Calibri"/>
                <w:szCs w:val="22"/>
                <w:lang w:val="en-US"/>
              </w:rPr>
            </w:pPr>
            <w:r w:rsidRPr="00445082">
              <w:rPr>
                <w:rFonts w:ascii="Calibri" w:hAnsi="Calibri" w:cs="Calibri"/>
                <w:szCs w:val="22"/>
              </w:rPr>
              <w:t xml:space="preserve">- Agreement of informative texts </w:t>
            </w:r>
          </w:p>
        </w:tc>
        <w:tc>
          <w:tcPr>
            <w:tcW w:w="1564" w:type="pct"/>
            <w:shd w:val="clear" w:color="auto" w:fill="auto"/>
            <w:vAlign w:val="bottom"/>
          </w:tcPr>
          <w:p w14:paraId="1DFB8892" w14:textId="77777777" w:rsidR="003F5FF5" w:rsidRPr="00445082" w:rsidRDefault="003F5FF5" w:rsidP="003F5FF5">
            <w:pPr>
              <w:rPr>
                <w:rFonts w:ascii="Calibri" w:hAnsi="Calibri" w:cs="Calibri"/>
                <w:szCs w:val="22"/>
                <w:lang w:val="en-US"/>
              </w:rPr>
            </w:pPr>
          </w:p>
        </w:tc>
      </w:tr>
      <w:tr w:rsidR="003F5FF5" w:rsidRPr="00445082" w14:paraId="372FC18C" w14:textId="77777777" w:rsidTr="00FA7423">
        <w:trPr>
          <w:trHeight w:val="300"/>
          <w:jc w:val="center"/>
        </w:trPr>
        <w:tc>
          <w:tcPr>
            <w:tcW w:w="643" w:type="pct"/>
            <w:gridSpan w:val="2"/>
            <w:vMerge/>
            <w:shd w:val="clear" w:color="auto" w:fill="auto"/>
            <w:noWrap/>
          </w:tcPr>
          <w:p w14:paraId="4FB1E87F" w14:textId="77777777" w:rsidR="003F5FF5" w:rsidRPr="00445082" w:rsidRDefault="003F5FF5" w:rsidP="003F5FF5">
            <w:pPr>
              <w:rPr>
                <w:rFonts w:ascii="Calibri" w:hAnsi="Calibri" w:cs="Calibri"/>
                <w:szCs w:val="22"/>
                <w:lang w:val="en-US"/>
              </w:rPr>
            </w:pPr>
          </w:p>
        </w:tc>
        <w:tc>
          <w:tcPr>
            <w:tcW w:w="2793" w:type="pct"/>
            <w:gridSpan w:val="2"/>
            <w:shd w:val="clear" w:color="auto" w:fill="auto"/>
            <w:noWrap/>
          </w:tcPr>
          <w:p w14:paraId="77314060" w14:textId="77777777" w:rsidR="003F5FF5" w:rsidRPr="00445082" w:rsidRDefault="003F5FF5" w:rsidP="003F5FF5">
            <w:pPr>
              <w:rPr>
                <w:rFonts w:ascii="Calibri" w:hAnsi="Calibri" w:cs="Calibri"/>
                <w:szCs w:val="22"/>
                <w:lang w:val="en-US"/>
              </w:rPr>
            </w:pPr>
            <w:r w:rsidRPr="00445082">
              <w:rPr>
                <w:rFonts w:ascii="Calibri" w:hAnsi="Calibri" w:cs="Calibri"/>
                <w:szCs w:val="22"/>
              </w:rPr>
              <w:t>- Deletion of Recommendations</w:t>
            </w:r>
          </w:p>
        </w:tc>
        <w:tc>
          <w:tcPr>
            <w:tcW w:w="1564" w:type="pct"/>
            <w:shd w:val="clear" w:color="auto" w:fill="auto"/>
            <w:vAlign w:val="bottom"/>
          </w:tcPr>
          <w:p w14:paraId="377FA6D3" w14:textId="77777777" w:rsidR="003F5FF5" w:rsidRPr="00445082" w:rsidRDefault="003F5FF5" w:rsidP="003F5FF5">
            <w:pPr>
              <w:rPr>
                <w:rFonts w:ascii="Calibri" w:hAnsi="Calibri" w:cs="Calibri"/>
                <w:szCs w:val="22"/>
                <w:lang w:val="en-US"/>
              </w:rPr>
            </w:pPr>
          </w:p>
        </w:tc>
      </w:tr>
      <w:tr w:rsidR="003F5FF5" w:rsidRPr="00445082" w14:paraId="107A8737" w14:textId="77777777" w:rsidTr="00FA7423">
        <w:trPr>
          <w:trHeight w:val="300"/>
          <w:jc w:val="center"/>
        </w:trPr>
        <w:tc>
          <w:tcPr>
            <w:tcW w:w="348" w:type="pct"/>
            <w:shd w:val="clear" w:color="auto" w:fill="auto"/>
            <w:noWrap/>
          </w:tcPr>
          <w:p w14:paraId="3E20E9FB" w14:textId="2B7C6EAD" w:rsidR="003F5FF5" w:rsidRPr="00445082" w:rsidRDefault="00445082" w:rsidP="003F5FF5">
            <w:pPr>
              <w:rPr>
                <w:rFonts w:ascii="Calibri" w:hAnsi="Calibri" w:cs="Calibri"/>
                <w:szCs w:val="22"/>
                <w:lang w:val="en-US"/>
              </w:rPr>
            </w:pPr>
            <w:r w:rsidRPr="00445082">
              <w:rPr>
                <w:rFonts w:ascii="Calibri" w:hAnsi="Calibri" w:cs="Calibri"/>
                <w:szCs w:val="22"/>
                <w:lang w:val="en-US"/>
              </w:rPr>
              <w:t>21</w:t>
            </w:r>
          </w:p>
        </w:tc>
        <w:tc>
          <w:tcPr>
            <w:tcW w:w="3088" w:type="pct"/>
            <w:gridSpan w:val="3"/>
            <w:shd w:val="clear" w:color="auto" w:fill="auto"/>
            <w:noWrap/>
            <w:vAlign w:val="bottom"/>
          </w:tcPr>
          <w:p w14:paraId="0FBD1F06" w14:textId="77777777" w:rsidR="003F5FF5" w:rsidRPr="00445082" w:rsidRDefault="003F5FF5" w:rsidP="003F5FF5">
            <w:pPr>
              <w:rPr>
                <w:rFonts w:ascii="Calibri" w:hAnsi="Calibri" w:cs="Calibri"/>
                <w:szCs w:val="22"/>
              </w:rPr>
            </w:pPr>
            <w:r w:rsidRPr="00445082">
              <w:rPr>
                <w:rFonts w:ascii="Calibri" w:hAnsi="Calibri" w:cs="Calibri"/>
                <w:szCs w:val="22"/>
              </w:rPr>
              <w:t>Agreement of informative texts</w:t>
            </w:r>
          </w:p>
        </w:tc>
        <w:tc>
          <w:tcPr>
            <w:tcW w:w="1564" w:type="pct"/>
            <w:shd w:val="clear" w:color="auto" w:fill="auto"/>
            <w:vAlign w:val="bottom"/>
          </w:tcPr>
          <w:p w14:paraId="655BDEAD" w14:textId="77777777" w:rsidR="003F5FF5" w:rsidRPr="00445082" w:rsidRDefault="003F5FF5" w:rsidP="003F5FF5">
            <w:pPr>
              <w:rPr>
                <w:rFonts w:ascii="Calibri" w:hAnsi="Calibri" w:cs="Calibri"/>
                <w:szCs w:val="22"/>
              </w:rPr>
            </w:pPr>
          </w:p>
        </w:tc>
      </w:tr>
      <w:tr w:rsidR="003F5FF5" w:rsidRPr="00445082" w14:paraId="6E6BAB02" w14:textId="77777777" w:rsidTr="00FA7423">
        <w:trPr>
          <w:trHeight w:val="300"/>
          <w:jc w:val="center"/>
        </w:trPr>
        <w:tc>
          <w:tcPr>
            <w:tcW w:w="348" w:type="pct"/>
            <w:shd w:val="clear" w:color="auto" w:fill="auto"/>
            <w:noWrap/>
          </w:tcPr>
          <w:p w14:paraId="47A1FFD4" w14:textId="1C167E5F" w:rsidR="003F5FF5" w:rsidRPr="00445082" w:rsidRDefault="003F5FF5" w:rsidP="003F5FF5">
            <w:pPr>
              <w:rPr>
                <w:rFonts w:ascii="Calibri" w:hAnsi="Calibri" w:cs="Calibri"/>
                <w:szCs w:val="22"/>
                <w:lang w:val="en-US"/>
              </w:rPr>
            </w:pPr>
            <w:r w:rsidRPr="00445082">
              <w:rPr>
                <w:rFonts w:ascii="Calibri" w:hAnsi="Calibri" w:cs="Calibri"/>
                <w:szCs w:val="22"/>
                <w:lang w:val="en-US"/>
              </w:rPr>
              <w:t>2</w:t>
            </w:r>
            <w:r w:rsidR="00445082" w:rsidRPr="00445082">
              <w:rPr>
                <w:rFonts w:ascii="Calibri" w:hAnsi="Calibri" w:cs="Calibri"/>
                <w:szCs w:val="22"/>
                <w:lang w:val="en-US"/>
              </w:rPr>
              <w:t>2</w:t>
            </w:r>
          </w:p>
        </w:tc>
        <w:tc>
          <w:tcPr>
            <w:tcW w:w="3088" w:type="pct"/>
            <w:gridSpan w:val="3"/>
            <w:shd w:val="clear" w:color="auto" w:fill="auto"/>
            <w:noWrap/>
          </w:tcPr>
          <w:p w14:paraId="2CE0405C" w14:textId="77777777" w:rsidR="003F5FF5" w:rsidRPr="00445082" w:rsidRDefault="003F5FF5" w:rsidP="003F5FF5">
            <w:pPr>
              <w:rPr>
                <w:rFonts w:ascii="Calibri" w:hAnsi="Calibri" w:cs="Calibri"/>
                <w:szCs w:val="22"/>
              </w:rPr>
            </w:pPr>
            <w:r w:rsidRPr="00445082">
              <w:rPr>
                <w:rFonts w:ascii="Calibri" w:hAnsi="Calibri" w:cs="Calibri"/>
                <w:szCs w:val="22"/>
              </w:rPr>
              <w:t>Approval of Outgoing liaison statements/communications</w:t>
            </w:r>
          </w:p>
        </w:tc>
        <w:tc>
          <w:tcPr>
            <w:tcW w:w="1564" w:type="pct"/>
            <w:shd w:val="clear" w:color="auto" w:fill="auto"/>
            <w:vAlign w:val="bottom"/>
          </w:tcPr>
          <w:p w14:paraId="3211C2D1" w14:textId="77777777" w:rsidR="003F5FF5" w:rsidRPr="00445082" w:rsidRDefault="003F5FF5" w:rsidP="003F5FF5">
            <w:pPr>
              <w:rPr>
                <w:rFonts w:ascii="Calibri" w:hAnsi="Calibri" w:cs="Calibri"/>
                <w:szCs w:val="22"/>
                <w:u w:val="single"/>
              </w:rPr>
            </w:pPr>
          </w:p>
        </w:tc>
      </w:tr>
      <w:tr w:rsidR="003F5FF5" w:rsidRPr="00445082" w14:paraId="6063638B" w14:textId="77777777" w:rsidTr="00FA7423">
        <w:trPr>
          <w:trHeight w:val="300"/>
          <w:jc w:val="center"/>
        </w:trPr>
        <w:tc>
          <w:tcPr>
            <w:tcW w:w="348" w:type="pct"/>
            <w:shd w:val="clear" w:color="auto" w:fill="auto"/>
            <w:noWrap/>
          </w:tcPr>
          <w:p w14:paraId="338C58D3" w14:textId="285561B9" w:rsidR="003F5FF5" w:rsidRPr="00445082" w:rsidRDefault="003F5FF5" w:rsidP="003F5FF5">
            <w:pPr>
              <w:rPr>
                <w:rFonts w:ascii="Calibri" w:hAnsi="Calibri" w:cs="Calibri"/>
                <w:szCs w:val="22"/>
                <w:lang w:val="en-US"/>
              </w:rPr>
            </w:pPr>
            <w:r w:rsidRPr="00445082">
              <w:rPr>
                <w:rFonts w:ascii="Calibri" w:hAnsi="Calibri" w:cs="Calibri"/>
                <w:szCs w:val="22"/>
                <w:lang w:val="en-US"/>
              </w:rPr>
              <w:lastRenderedPageBreak/>
              <w:t>2</w:t>
            </w:r>
            <w:r w:rsidR="00445082" w:rsidRPr="00445082">
              <w:rPr>
                <w:rFonts w:ascii="Calibri" w:hAnsi="Calibri" w:cs="Calibri"/>
                <w:szCs w:val="22"/>
                <w:lang w:val="en-US"/>
              </w:rPr>
              <w:t>3</w:t>
            </w:r>
          </w:p>
        </w:tc>
        <w:tc>
          <w:tcPr>
            <w:tcW w:w="3088" w:type="pct"/>
            <w:gridSpan w:val="3"/>
            <w:shd w:val="clear" w:color="auto" w:fill="auto"/>
            <w:noWrap/>
          </w:tcPr>
          <w:p w14:paraId="2A385C1D" w14:textId="77777777" w:rsidR="003F5FF5" w:rsidRPr="00445082" w:rsidRDefault="003F5FF5" w:rsidP="003F5FF5">
            <w:pPr>
              <w:rPr>
                <w:rFonts w:ascii="Calibri" w:hAnsi="Calibri" w:cs="Calibri"/>
                <w:szCs w:val="22"/>
              </w:rPr>
            </w:pPr>
            <w:r w:rsidRPr="00445082">
              <w:rPr>
                <w:rFonts w:ascii="Calibri" w:hAnsi="Calibri" w:cs="Calibri"/>
                <w:szCs w:val="22"/>
                <w:lang w:val="en-US"/>
              </w:rPr>
              <w:t>Future activities</w:t>
            </w:r>
          </w:p>
        </w:tc>
        <w:tc>
          <w:tcPr>
            <w:tcW w:w="1564" w:type="pct"/>
            <w:shd w:val="clear" w:color="auto" w:fill="auto"/>
            <w:vAlign w:val="bottom"/>
          </w:tcPr>
          <w:p w14:paraId="4F32869F" w14:textId="77777777" w:rsidR="003F5FF5" w:rsidRPr="00445082" w:rsidRDefault="003F5FF5" w:rsidP="003F5FF5">
            <w:pPr>
              <w:rPr>
                <w:rFonts w:ascii="Calibri" w:hAnsi="Calibri" w:cs="Calibri"/>
                <w:szCs w:val="22"/>
                <w:lang w:val="en-US"/>
              </w:rPr>
            </w:pPr>
          </w:p>
        </w:tc>
      </w:tr>
      <w:tr w:rsidR="003F5FF5" w:rsidRPr="00445082" w14:paraId="3A263A8A" w14:textId="77777777" w:rsidTr="00FA7423">
        <w:trPr>
          <w:trHeight w:val="300"/>
          <w:jc w:val="center"/>
        </w:trPr>
        <w:tc>
          <w:tcPr>
            <w:tcW w:w="643" w:type="pct"/>
            <w:gridSpan w:val="2"/>
            <w:shd w:val="clear" w:color="auto" w:fill="auto"/>
            <w:noWrap/>
          </w:tcPr>
          <w:p w14:paraId="5FEEA6E8" w14:textId="1B56F115" w:rsidR="003F5FF5" w:rsidRPr="00445082" w:rsidRDefault="003F5FF5" w:rsidP="003F5FF5">
            <w:pPr>
              <w:rPr>
                <w:rFonts w:ascii="Calibri" w:hAnsi="Calibri" w:cs="Calibri"/>
                <w:szCs w:val="22"/>
                <w:lang w:val="en-US"/>
              </w:rPr>
            </w:pPr>
            <w:r w:rsidRPr="00445082">
              <w:rPr>
                <w:rFonts w:ascii="Calibri" w:hAnsi="Calibri" w:cs="Calibri"/>
                <w:szCs w:val="22"/>
                <w:lang w:val="en-US"/>
              </w:rPr>
              <w:t>2</w:t>
            </w:r>
            <w:r w:rsidR="00445082" w:rsidRPr="00445082">
              <w:rPr>
                <w:rFonts w:ascii="Calibri" w:hAnsi="Calibri" w:cs="Calibri"/>
                <w:szCs w:val="22"/>
                <w:lang w:val="en-US"/>
              </w:rPr>
              <w:t>3</w:t>
            </w:r>
            <w:r w:rsidRPr="00445082">
              <w:rPr>
                <w:rFonts w:ascii="Calibri" w:hAnsi="Calibri" w:cs="Calibri"/>
                <w:szCs w:val="22"/>
                <w:lang w:val="en-US"/>
              </w:rPr>
              <w:t>.1</w:t>
            </w:r>
          </w:p>
        </w:tc>
        <w:tc>
          <w:tcPr>
            <w:tcW w:w="2793" w:type="pct"/>
            <w:gridSpan w:val="2"/>
            <w:shd w:val="clear" w:color="auto" w:fill="auto"/>
            <w:vAlign w:val="bottom"/>
          </w:tcPr>
          <w:p w14:paraId="61860332" w14:textId="0111B582" w:rsidR="003F5FF5" w:rsidRPr="00445082" w:rsidRDefault="003F5FF5" w:rsidP="003F5FF5">
            <w:pPr>
              <w:rPr>
                <w:rFonts w:ascii="Calibri" w:hAnsi="Calibri" w:cs="Calibri"/>
                <w:szCs w:val="22"/>
              </w:rPr>
            </w:pPr>
            <w:r w:rsidRPr="00445082">
              <w:rPr>
                <w:rFonts w:ascii="Calibri" w:hAnsi="Calibri" w:cs="Calibri"/>
                <w:szCs w:val="22"/>
                <w:lang w:val="en-US"/>
              </w:rPr>
              <w:t>Planned meetings in 202</w:t>
            </w:r>
            <w:r w:rsidR="009B1A55" w:rsidRPr="00445082">
              <w:rPr>
                <w:rFonts w:ascii="Calibri" w:hAnsi="Calibri" w:cs="Calibri"/>
                <w:szCs w:val="22"/>
                <w:lang w:val="en-US"/>
              </w:rPr>
              <w:t>6</w:t>
            </w:r>
          </w:p>
        </w:tc>
        <w:tc>
          <w:tcPr>
            <w:tcW w:w="1564" w:type="pct"/>
            <w:shd w:val="clear" w:color="auto" w:fill="auto"/>
            <w:vAlign w:val="bottom"/>
          </w:tcPr>
          <w:p w14:paraId="6D358B19" w14:textId="77777777" w:rsidR="003F5FF5" w:rsidRPr="00445082" w:rsidRDefault="003F5FF5" w:rsidP="003F5FF5">
            <w:pPr>
              <w:rPr>
                <w:rFonts w:ascii="Calibri" w:hAnsi="Calibri" w:cs="Calibri"/>
                <w:szCs w:val="22"/>
              </w:rPr>
            </w:pPr>
          </w:p>
        </w:tc>
      </w:tr>
      <w:tr w:rsidR="003F5FF5" w:rsidRPr="00445082" w14:paraId="7A1EC70C" w14:textId="77777777" w:rsidTr="00FA7423">
        <w:trPr>
          <w:trHeight w:val="300"/>
          <w:jc w:val="center"/>
        </w:trPr>
        <w:tc>
          <w:tcPr>
            <w:tcW w:w="643" w:type="pct"/>
            <w:gridSpan w:val="2"/>
            <w:shd w:val="clear" w:color="auto" w:fill="auto"/>
            <w:noWrap/>
          </w:tcPr>
          <w:p w14:paraId="67A08EBB" w14:textId="58E09BAC" w:rsidR="003F5FF5" w:rsidRPr="00445082" w:rsidRDefault="003F5FF5" w:rsidP="003F5FF5">
            <w:pPr>
              <w:rPr>
                <w:rFonts w:ascii="Calibri" w:hAnsi="Calibri" w:cs="Calibri"/>
                <w:szCs w:val="22"/>
                <w:lang w:val="en-US"/>
              </w:rPr>
            </w:pPr>
            <w:r w:rsidRPr="00445082">
              <w:rPr>
                <w:rFonts w:ascii="Calibri" w:hAnsi="Calibri" w:cs="Calibri"/>
                <w:szCs w:val="22"/>
                <w:lang w:val="en-US"/>
              </w:rPr>
              <w:t>2</w:t>
            </w:r>
            <w:r w:rsidR="00445082" w:rsidRPr="00445082">
              <w:rPr>
                <w:rFonts w:ascii="Calibri" w:hAnsi="Calibri" w:cs="Calibri"/>
                <w:szCs w:val="22"/>
                <w:lang w:val="en-US"/>
              </w:rPr>
              <w:t>3</w:t>
            </w:r>
            <w:r w:rsidRPr="00445082">
              <w:rPr>
                <w:rFonts w:ascii="Calibri" w:hAnsi="Calibri" w:cs="Calibri"/>
                <w:szCs w:val="22"/>
                <w:lang w:val="en-US"/>
              </w:rPr>
              <w:t>.2</w:t>
            </w:r>
          </w:p>
        </w:tc>
        <w:tc>
          <w:tcPr>
            <w:tcW w:w="2793" w:type="pct"/>
            <w:gridSpan w:val="2"/>
            <w:shd w:val="clear" w:color="auto" w:fill="auto"/>
            <w:vAlign w:val="bottom"/>
          </w:tcPr>
          <w:p w14:paraId="15908A88" w14:textId="74BCD0D8" w:rsidR="003F5FF5" w:rsidRPr="00445082" w:rsidRDefault="003F5FF5" w:rsidP="003F5FF5">
            <w:pPr>
              <w:rPr>
                <w:rFonts w:ascii="Calibri" w:hAnsi="Calibri" w:cs="Calibri"/>
                <w:szCs w:val="22"/>
              </w:rPr>
            </w:pPr>
            <w:r w:rsidRPr="00445082">
              <w:rPr>
                <w:rFonts w:ascii="Calibri" w:hAnsi="Calibri" w:cs="Calibri"/>
                <w:szCs w:val="22"/>
                <w:lang w:val="en-US"/>
              </w:rPr>
              <w:t xml:space="preserve">Planned </w:t>
            </w:r>
            <w:proofErr w:type="spellStart"/>
            <w:r w:rsidRPr="00445082">
              <w:rPr>
                <w:rFonts w:ascii="Calibri" w:hAnsi="Calibri" w:cs="Calibri"/>
                <w:szCs w:val="22"/>
                <w:lang w:val="en-US"/>
              </w:rPr>
              <w:t>e-meetings</w:t>
            </w:r>
            <w:proofErr w:type="spellEnd"/>
            <w:r w:rsidRPr="00445082">
              <w:rPr>
                <w:rFonts w:ascii="Calibri" w:hAnsi="Calibri" w:cs="Calibri"/>
                <w:szCs w:val="22"/>
                <w:lang w:val="en-US"/>
              </w:rPr>
              <w:t xml:space="preserve"> in 202</w:t>
            </w:r>
            <w:r w:rsidR="009B1A55" w:rsidRPr="00445082">
              <w:rPr>
                <w:rFonts w:ascii="Calibri" w:hAnsi="Calibri" w:cs="Calibri"/>
                <w:szCs w:val="22"/>
                <w:lang w:val="en-US"/>
              </w:rPr>
              <w:t>6</w:t>
            </w:r>
          </w:p>
        </w:tc>
        <w:tc>
          <w:tcPr>
            <w:tcW w:w="1564" w:type="pct"/>
            <w:shd w:val="clear" w:color="auto" w:fill="auto"/>
            <w:vAlign w:val="bottom"/>
          </w:tcPr>
          <w:p w14:paraId="651F3AC7" w14:textId="77777777" w:rsidR="003F5FF5" w:rsidRPr="00445082" w:rsidRDefault="003F5FF5" w:rsidP="003F5FF5">
            <w:pPr>
              <w:rPr>
                <w:rFonts w:ascii="Calibri" w:hAnsi="Calibri" w:cs="Calibri"/>
                <w:szCs w:val="22"/>
                <w:lang w:val="en-US"/>
              </w:rPr>
            </w:pPr>
          </w:p>
        </w:tc>
      </w:tr>
      <w:tr w:rsidR="003F5FF5" w:rsidRPr="00445082" w14:paraId="3A37BD42" w14:textId="77777777" w:rsidTr="00FA7423">
        <w:trPr>
          <w:trHeight w:val="300"/>
          <w:jc w:val="center"/>
        </w:trPr>
        <w:tc>
          <w:tcPr>
            <w:tcW w:w="348" w:type="pct"/>
            <w:shd w:val="clear" w:color="auto" w:fill="auto"/>
            <w:noWrap/>
            <w:hideMark/>
          </w:tcPr>
          <w:p w14:paraId="09C700A3" w14:textId="56AEEE63" w:rsidR="003F5FF5" w:rsidRPr="00445082" w:rsidRDefault="003F5FF5" w:rsidP="003F5FF5">
            <w:pPr>
              <w:rPr>
                <w:rFonts w:ascii="Calibri" w:hAnsi="Calibri" w:cs="Calibri"/>
                <w:szCs w:val="22"/>
                <w:lang w:val="en-US"/>
              </w:rPr>
            </w:pPr>
            <w:r w:rsidRPr="00445082">
              <w:rPr>
                <w:rFonts w:ascii="Calibri" w:hAnsi="Calibri" w:cs="Calibri"/>
                <w:szCs w:val="22"/>
                <w:lang w:val="en-US"/>
              </w:rPr>
              <w:t>2</w:t>
            </w:r>
            <w:r w:rsidR="00445082" w:rsidRPr="00445082">
              <w:rPr>
                <w:rFonts w:ascii="Calibri" w:hAnsi="Calibri" w:cs="Calibri"/>
                <w:szCs w:val="22"/>
                <w:lang w:val="en-US"/>
              </w:rPr>
              <w:t>4</w:t>
            </w:r>
          </w:p>
        </w:tc>
        <w:tc>
          <w:tcPr>
            <w:tcW w:w="3088" w:type="pct"/>
            <w:gridSpan w:val="3"/>
            <w:shd w:val="clear" w:color="auto" w:fill="auto"/>
            <w:noWrap/>
          </w:tcPr>
          <w:p w14:paraId="327028A2" w14:textId="77777777" w:rsidR="003F5FF5" w:rsidRPr="00445082" w:rsidRDefault="003F5FF5" w:rsidP="003F5FF5">
            <w:pPr>
              <w:rPr>
                <w:rFonts w:ascii="Calibri" w:hAnsi="Calibri" w:cs="Calibri"/>
                <w:szCs w:val="22"/>
              </w:rPr>
            </w:pPr>
            <w:r w:rsidRPr="00445082">
              <w:rPr>
                <w:rFonts w:ascii="Calibri" w:hAnsi="Calibri" w:cs="Calibri"/>
                <w:szCs w:val="22"/>
                <w:lang w:val="en-US"/>
              </w:rPr>
              <w:t>Other business</w:t>
            </w:r>
          </w:p>
        </w:tc>
        <w:tc>
          <w:tcPr>
            <w:tcW w:w="1564" w:type="pct"/>
            <w:shd w:val="clear" w:color="auto" w:fill="auto"/>
            <w:vAlign w:val="bottom"/>
          </w:tcPr>
          <w:p w14:paraId="13D3AA44" w14:textId="77777777" w:rsidR="003F5FF5" w:rsidRPr="00445082" w:rsidRDefault="003F5FF5" w:rsidP="003F5FF5">
            <w:pPr>
              <w:rPr>
                <w:rFonts w:ascii="Calibri" w:hAnsi="Calibri" w:cs="Calibri"/>
                <w:szCs w:val="22"/>
                <w:lang w:val="en-US"/>
              </w:rPr>
            </w:pPr>
          </w:p>
        </w:tc>
      </w:tr>
      <w:tr w:rsidR="003F5FF5" w:rsidRPr="00445082" w14:paraId="31E299E8" w14:textId="77777777" w:rsidTr="00FA7423">
        <w:trPr>
          <w:trHeight w:val="300"/>
          <w:jc w:val="center"/>
        </w:trPr>
        <w:tc>
          <w:tcPr>
            <w:tcW w:w="348" w:type="pct"/>
            <w:shd w:val="clear" w:color="auto" w:fill="auto"/>
            <w:noWrap/>
            <w:hideMark/>
          </w:tcPr>
          <w:p w14:paraId="07645C8E" w14:textId="0CD25787" w:rsidR="003F5FF5" w:rsidRPr="00445082" w:rsidRDefault="003F5FF5" w:rsidP="003F5FF5">
            <w:pPr>
              <w:rPr>
                <w:rFonts w:ascii="Calibri" w:hAnsi="Calibri" w:cs="Calibri"/>
                <w:szCs w:val="22"/>
                <w:lang w:val="en-US"/>
              </w:rPr>
            </w:pPr>
            <w:r w:rsidRPr="00445082">
              <w:rPr>
                <w:rFonts w:ascii="Calibri" w:hAnsi="Calibri" w:cs="Calibri"/>
                <w:szCs w:val="22"/>
                <w:lang w:val="en-US"/>
              </w:rPr>
              <w:t>2</w:t>
            </w:r>
            <w:r w:rsidR="00445082" w:rsidRPr="00445082">
              <w:rPr>
                <w:rFonts w:ascii="Calibri" w:hAnsi="Calibri" w:cs="Calibri"/>
                <w:szCs w:val="22"/>
                <w:lang w:val="en-US"/>
              </w:rPr>
              <w:t>5</w:t>
            </w:r>
          </w:p>
        </w:tc>
        <w:tc>
          <w:tcPr>
            <w:tcW w:w="3088" w:type="pct"/>
            <w:gridSpan w:val="3"/>
            <w:shd w:val="clear" w:color="auto" w:fill="auto"/>
            <w:noWrap/>
          </w:tcPr>
          <w:p w14:paraId="303F6351" w14:textId="77777777" w:rsidR="003F5FF5" w:rsidRPr="00445082" w:rsidRDefault="003F5FF5" w:rsidP="003F5FF5">
            <w:pPr>
              <w:rPr>
                <w:rFonts w:ascii="Calibri" w:hAnsi="Calibri" w:cs="Calibri"/>
                <w:szCs w:val="22"/>
              </w:rPr>
            </w:pPr>
            <w:r w:rsidRPr="00445082">
              <w:rPr>
                <w:rFonts w:ascii="Calibri" w:hAnsi="Calibri" w:cs="Calibri"/>
                <w:szCs w:val="22"/>
                <w:lang w:val="en-US"/>
              </w:rPr>
              <w:t>Closure of the meeting</w:t>
            </w:r>
          </w:p>
        </w:tc>
        <w:tc>
          <w:tcPr>
            <w:tcW w:w="1564" w:type="pct"/>
            <w:shd w:val="clear" w:color="auto" w:fill="auto"/>
            <w:vAlign w:val="bottom"/>
          </w:tcPr>
          <w:p w14:paraId="0AD1E8F4" w14:textId="77777777" w:rsidR="003F5FF5" w:rsidRPr="00445082" w:rsidRDefault="003F5FF5" w:rsidP="003F5FF5">
            <w:pPr>
              <w:rPr>
                <w:rFonts w:ascii="Calibri" w:hAnsi="Calibri" w:cs="Calibri"/>
                <w:szCs w:val="22"/>
                <w:lang w:val="en-US"/>
              </w:rPr>
            </w:pPr>
          </w:p>
        </w:tc>
      </w:tr>
    </w:tbl>
    <w:p w14:paraId="08AABFBB" w14:textId="39299B3D" w:rsidR="008C7E47" w:rsidRPr="003D69B8" w:rsidRDefault="00D360C6" w:rsidP="00000FC7">
      <w:pPr>
        <w:rPr>
          <w:b/>
          <w:szCs w:val="22"/>
        </w:rPr>
      </w:pPr>
      <w:r w:rsidRPr="003D69B8">
        <w:rPr>
          <w:szCs w:val="22"/>
        </w:rPr>
        <w:t>NOTE ‒</w:t>
      </w:r>
      <w:r w:rsidR="00AE03A7" w:rsidRPr="003D69B8">
        <w:rPr>
          <w:szCs w:val="22"/>
        </w:rPr>
        <w:t xml:space="preserve"> Updates to the agenda can be found</w:t>
      </w:r>
      <w:r w:rsidR="00B1005F">
        <w:rPr>
          <w:szCs w:val="22"/>
        </w:rPr>
        <w:t xml:space="preserve"> </w:t>
      </w:r>
      <w:r w:rsidR="00B1005F" w:rsidRPr="00E75AD3">
        <w:rPr>
          <w:rFonts w:ascii="Calibri" w:hAnsi="Calibri" w:cs="Calibri"/>
          <w:szCs w:val="22"/>
        </w:rPr>
        <w:t xml:space="preserve">the </w:t>
      </w:r>
      <w:hyperlink r:id="rId40" w:history="1">
        <w:r w:rsidR="00B1005F" w:rsidRPr="00E75AD3">
          <w:rPr>
            <w:rStyle w:val="Hyperlink"/>
            <w:rFonts w:ascii="Calibri" w:hAnsi="Calibri" w:cs="Calibri"/>
            <w:szCs w:val="22"/>
          </w:rPr>
          <w:t>SG20 homepage</w:t>
        </w:r>
      </w:hyperlink>
      <w:r w:rsidR="00AE03A7" w:rsidRPr="003D69B8">
        <w:rPr>
          <w:szCs w:val="22"/>
        </w:rPr>
        <w:t>.</w:t>
      </w:r>
    </w:p>
    <w:p w14:paraId="43EB19E5" w14:textId="77777777" w:rsidR="00384E5D" w:rsidRPr="003D69B8" w:rsidRDefault="00384E5D" w:rsidP="00F947E1"/>
    <w:p w14:paraId="2D4D3D7C" w14:textId="77777777" w:rsidR="00977A25" w:rsidRPr="003D69B8" w:rsidRDefault="00977A25" w:rsidP="00977A25">
      <w:pPr>
        <w:jc w:val="center"/>
      </w:pPr>
      <w:r w:rsidRPr="003D69B8">
        <w:t>_____________________</w:t>
      </w:r>
    </w:p>
    <w:sectPr w:rsidR="00977A25" w:rsidRPr="003D69B8" w:rsidSect="00C6697C">
      <w:headerReference w:type="default" r:id="rId41"/>
      <w:footerReference w:type="default" r:id="rId42"/>
      <w:footerReference w:type="first" r:id="rId43"/>
      <w:type w:val="oddPage"/>
      <w:pgSz w:w="11907" w:h="16834" w:code="9"/>
      <w:pgMar w:top="810" w:right="850" w:bottom="1843" w:left="851" w:header="426"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A264D" w14:textId="77777777" w:rsidR="00667545" w:rsidRDefault="00667545">
      <w:r>
        <w:separator/>
      </w:r>
    </w:p>
  </w:endnote>
  <w:endnote w:type="continuationSeparator" w:id="0">
    <w:p w14:paraId="5BBE809B" w14:textId="77777777" w:rsidR="00667545" w:rsidRDefault="00667545">
      <w:r>
        <w:continuationSeparator/>
      </w:r>
    </w:p>
  </w:endnote>
  <w:endnote w:type="continuationNotice" w:id="1">
    <w:p w14:paraId="02828197" w14:textId="77777777" w:rsidR="00667545" w:rsidRDefault="0066754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4F70" w14:textId="77777777" w:rsidR="00667545" w:rsidRDefault="00667545">
      <w:r>
        <w:t>____________________</w:t>
      </w:r>
    </w:p>
  </w:footnote>
  <w:footnote w:type="continuationSeparator" w:id="0">
    <w:p w14:paraId="78202171" w14:textId="77777777" w:rsidR="00667545" w:rsidRDefault="00667545">
      <w:r>
        <w:continuationSeparator/>
      </w:r>
    </w:p>
  </w:footnote>
  <w:footnote w:type="continuationNotice" w:id="1">
    <w:p w14:paraId="0EC80E35" w14:textId="77777777" w:rsidR="00667545" w:rsidRDefault="00667545">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CAF7" w14:textId="718F60DB" w:rsidR="00C740E1" w:rsidRDefault="008B34C5" w:rsidP="00AC3046">
    <w:pPr>
      <w:pStyle w:val="Header"/>
    </w:pPr>
    <w:sdt>
      <w:sdtPr>
        <w:id w:val="586744840"/>
        <w:docPartObj>
          <w:docPartGallery w:val="Page Numbers (Top of Page)"/>
          <w:docPartUnique/>
        </w:docPartObj>
      </w:sdtPr>
      <w:sdtEndPr>
        <w:rPr>
          <w:noProof/>
        </w:rPr>
      </w:sdtEndPr>
      <w:sdtContent>
        <w:r w:rsidR="003A71AF">
          <w:rPr>
            <w:noProof/>
          </w:rPr>
          <w:t>-</w:t>
        </w:r>
        <w:r w:rsidR="00C740E1">
          <w:t xml:space="preserve"> </w:t>
        </w:r>
        <w:r w:rsidR="00C740E1">
          <w:fldChar w:fldCharType="begin"/>
        </w:r>
        <w:r w:rsidR="00C740E1">
          <w:instrText xml:space="preserve"> PAGE   \* MERGEFORMAT </w:instrText>
        </w:r>
        <w:r w:rsidR="00C740E1">
          <w:fldChar w:fldCharType="separate"/>
        </w:r>
        <w:r w:rsidR="002008F8">
          <w:rPr>
            <w:noProof/>
          </w:rPr>
          <w:t>5</w:t>
        </w:r>
        <w:r w:rsidR="00C740E1">
          <w:rPr>
            <w:noProof/>
          </w:rPr>
          <w:fldChar w:fldCharType="end"/>
        </w:r>
      </w:sdtContent>
    </w:sdt>
    <w:r w:rsidR="00C740E1">
      <w:rPr>
        <w:noProof/>
      </w:rPr>
      <w:t xml:space="preserve"> </w:t>
    </w:r>
    <w:r w:rsidR="003A71AF">
      <w:rPr>
        <w:noProof/>
      </w:rPr>
      <w:t>-</w:t>
    </w:r>
    <w:r w:rsidR="00AC3046">
      <w:rPr>
        <w:noProof/>
      </w:rPr>
      <w:br/>
    </w:r>
    <w:r w:rsidR="00AC3046">
      <w:rPr>
        <w:lang w:val="en-US"/>
      </w:rPr>
      <w:fldChar w:fldCharType="begin"/>
    </w:r>
    <w:r w:rsidR="00AC3046" w:rsidRPr="00AC3046">
      <w:rPr>
        <w:lang w:val="en-US"/>
      </w:rPr>
      <w:instrText xml:space="preserve"> styleref </w:instrText>
    </w:r>
    <w:r w:rsidR="00AC3046">
      <w:rPr>
        <w:lang w:val="en-US"/>
      </w:rPr>
      <w:instrText>Docnumber</w:instrText>
    </w:r>
    <w:r w:rsidR="00AC3046" w:rsidRPr="00AC3046">
      <w:rPr>
        <w:lang w:val="en-US"/>
      </w:rPr>
      <w:instrText xml:space="preserve"> </w:instrText>
    </w:r>
    <w:r w:rsidR="00AC3046">
      <w:rPr>
        <w:lang w:val="en-US"/>
      </w:rPr>
      <w:fldChar w:fldCharType="separate"/>
    </w:r>
    <w:r>
      <w:rPr>
        <w:noProof/>
        <w:lang w:val="en-US"/>
      </w:rPr>
      <w:t>TSB Collective letter 2/20</w:t>
    </w:r>
    <w:r>
      <w:rPr>
        <w:noProof/>
        <w:lang w:val="en-US"/>
      </w:rPr>
      <w:br/>
      <w:t>SG20/CB</w:t>
    </w:r>
    <w:r w:rsidR="00AC3046">
      <w:fldChar w:fldCharType="end"/>
    </w:r>
  </w:p>
  <w:p w14:paraId="491B54E0" w14:textId="77777777" w:rsidR="00C6697C" w:rsidRPr="00C740E1" w:rsidRDefault="00C6697C" w:rsidP="00AC3046">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1"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14"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13"/>
  </w:num>
  <w:num w:numId="12" w16cid:durableId="2121794927">
    <w:abstractNumId w:val="11"/>
  </w:num>
  <w:num w:numId="13" w16cid:durableId="1148520483">
    <w:abstractNumId w:val="10"/>
  </w:num>
  <w:num w:numId="14" w16cid:durableId="1432972093">
    <w:abstractNumId w:val="12"/>
  </w:num>
  <w:num w:numId="15" w16cid:durableId="13526852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69D4"/>
    <w:rsid w:val="0000705A"/>
    <w:rsid w:val="000103B1"/>
    <w:rsid w:val="00010B0B"/>
    <w:rsid w:val="000138E5"/>
    <w:rsid w:val="000174AD"/>
    <w:rsid w:val="00017DC9"/>
    <w:rsid w:val="00025A7B"/>
    <w:rsid w:val="000276A7"/>
    <w:rsid w:val="000305E1"/>
    <w:rsid w:val="00033BAD"/>
    <w:rsid w:val="00040A44"/>
    <w:rsid w:val="00042FF2"/>
    <w:rsid w:val="00045BFA"/>
    <w:rsid w:val="000473DF"/>
    <w:rsid w:val="00053AD3"/>
    <w:rsid w:val="000547F0"/>
    <w:rsid w:val="00056D8D"/>
    <w:rsid w:val="00057223"/>
    <w:rsid w:val="000619A5"/>
    <w:rsid w:val="00070BA3"/>
    <w:rsid w:val="00073152"/>
    <w:rsid w:val="000759A2"/>
    <w:rsid w:val="000877A6"/>
    <w:rsid w:val="000948B6"/>
    <w:rsid w:val="00095667"/>
    <w:rsid w:val="00096C2F"/>
    <w:rsid w:val="000A1C48"/>
    <w:rsid w:val="000A3FBE"/>
    <w:rsid w:val="000A402E"/>
    <w:rsid w:val="000A7D55"/>
    <w:rsid w:val="000B0ACA"/>
    <w:rsid w:val="000B2F64"/>
    <w:rsid w:val="000B31A0"/>
    <w:rsid w:val="000B46FB"/>
    <w:rsid w:val="000B5400"/>
    <w:rsid w:val="000B55EC"/>
    <w:rsid w:val="000B5BDF"/>
    <w:rsid w:val="000B7817"/>
    <w:rsid w:val="000B7883"/>
    <w:rsid w:val="000C2E8E"/>
    <w:rsid w:val="000C4521"/>
    <w:rsid w:val="000C4BD7"/>
    <w:rsid w:val="000C4D66"/>
    <w:rsid w:val="000C55B8"/>
    <w:rsid w:val="000C5C54"/>
    <w:rsid w:val="000D241D"/>
    <w:rsid w:val="000D49FB"/>
    <w:rsid w:val="000D78F9"/>
    <w:rsid w:val="000E0AE4"/>
    <w:rsid w:val="000E0E7C"/>
    <w:rsid w:val="000E1537"/>
    <w:rsid w:val="000E2D7F"/>
    <w:rsid w:val="000E7CE2"/>
    <w:rsid w:val="000F1B28"/>
    <w:rsid w:val="000F1B4B"/>
    <w:rsid w:val="000F4256"/>
    <w:rsid w:val="000F6D51"/>
    <w:rsid w:val="00101E80"/>
    <w:rsid w:val="00112CE3"/>
    <w:rsid w:val="00113310"/>
    <w:rsid w:val="00114AE7"/>
    <w:rsid w:val="00115DB1"/>
    <w:rsid w:val="00115DF1"/>
    <w:rsid w:val="001175DC"/>
    <w:rsid w:val="00120B55"/>
    <w:rsid w:val="0012139D"/>
    <w:rsid w:val="001228B6"/>
    <w:rsid w:val="00122AB4"/>
    <w:rsid w:val="00124AE2"/>
    <w:rsid w:val="001250EB"/>
    <w:rsid w:val="00126E71"/>
    <w:rsid w:val="0012744F"/>
    <w:rsid w:val="00127A76"/>
    <w:rsid w:val="0013130F"/>
    <w:rsid w:val="00133FED"/>
    <w:rsid w:val="00134FDB"/>
    <w:rsid w:val="00135065"/>
    <w:rsid w:val="00135D36"/>
    <w:rsid w:val="0013699E"/>
    <w:rsid w:val="00136A91"/>
    <w:rsid w:val="001421E0"/>
    <w:rsid w:val="0014326B"/>
    <w:rsid w:val="00150FE5"/>
    <w:rsid w:val="001528EC"/>
    <w:rsid w:val="001543C9"/>
    <w:rsid w:val="00156DFF"/>
    <w:rsid w:val="00156F66"/>
    <w:rsid w:val="00157BD6"/>
    <w:rsid w:val="00162800"/>
    <w:rsid w:val="001653F3"/>
    <w:rsid w:val="00166BC0"/>
    <w:rsid w:val="00172160"/>
    <w:rsid w:val="00175477"/>
    <w:rsid w:val="0018068E"/>
    <w:rsid w:val="001809AC"/>
    <w:rsid w:val="00182528"/>
    <w:rsid w:val="0018460D"/>
    <w:rsid w:val="001849C6"/>
    <w:rsid w:val="0018500B"/>
    <w:rsid w:val="001850FC"/>
    <w:rsid w:val="001863B9"/>
    <w:rsid w:val="00191E5E"/>
    <w:rsid w:val="001922BB"/>
    <w:rsid w:val="0019260A"/>
    <w:rsid w:val="0019475C"/>
    <w:rsid w:val="00196A19"/>
    <w:rsid w:val="00196AB1"/>
    <w:rsid w:val="001A0955"/>
    <w:rsid w:val="001A6750"/>
    <w:rsid w:val="001A6776"/>
    <w:rsid w:val="001A7DDC"/>
    <w:rsid w:val="001B24FA"/>
    <w:rsid w:val="001B36E1"/>
    <w:rsid w:val="001C0948"/>
    <w:rsid w:val="001C39A4"/>
    <w:rsid w:val="001C3CDB"/>
    <w:rsid w:val="001D0985"/>
    <w:rsid w:val="001D4526"/>
    <w:rsid w:val="001D509A"/>
    <w:rsid w:val="001D7B4D"/>
    <w:rsid w:val="001E2029"/>
    <w:rsid w:val="001E34F6"/>
    <w:rsid w:val="001E39CB"/>
    <w:rsid w:val="001E50C0"/>
    <w:rsid w:val="001F4970"/>
    <w:rsid w:val="002008F8"/>
    <w:rsid w:val="002016B5"/>
    <w:rsid w:val="00202DC1"/>
    <w:rsid w:val="002039F5"/>
    <w:rsid w:val="00203ABF"/>
    <w:rsid w:val="002052BC"/>
    <w:rsid w:val="00206E2C"/>
    <w:rsid w:val="00206F31"/>
    <w:rsid w:val="0020709B"/>
    <w:rsid w:val="0021101A"/>
    <w:rsid w:val="002116EE"/>
    <w:rsid w:val="0021661A"/>
    <w:rsid w:val="002169B6"/>
    <w:rsid w:val="002202BF"/>
    <w:rsid w:val="00222693"/>
    <w:rsid w:val="00223220"/>
    <w:rsid w:val="002262BF"/>
    <w:rsid w:val="002309D8"/>
    <w:rsid w:val="002346FE"/>
    <w:rsid w:val="00235990"/>
    <w:rsid w:val="00235C29"/>
    <w:rsid w:val="00241934"/>
    <w:rsid w:val="0024485F"/>
    <w:rsid w:val="002450D0"/>
    <w:rsid w:val="00257760"/>
    <w:rsid w:val="00261E03"/>
    <w:rsid w:val="00263CE7"/>
    <w:rsid w:val="00266CC8"/>
    <w:rsid w:val="00267A46"/>
    <w:rsid w:val="00272453"/>
    <w:rsid w:val="00272B09"/>
    <w:rsid w:val="00272C98"/>
    <w:rsid w:val="00282A23"/>
    <w:rsid w:val="00284027"/>
    <w:rsid w:val="00287BF1"/>
    <w:rsid w:val="00296A4A"/>
    <w:rsid w:val="002A1415"/>
    <w:rsid w:val="002A2F20"/>
    <w:rsid w:val="002A3D35"/>
    <w:rsid w:val="002A496E"/>
    <w:rsid w:val="002A5646"/>
    <w:rsid w:val="002A7710"/>
    <w:rsid w:val="002A7FE2"/>
    <w:rsid w:val="002B1FB3"/>
    <w:rsid w:val="002B3E2F"/>
    <w:rsid w:val="002B4B7F"/>
    <w:rsid w:val="002B7101"/>
    <w:rsid w:val="002B711C"/>
    <w:rsid w:val="002C0244"/>
    <w:rsid w:val="002C1190"/>
    <w:rsid w:val="002C3E7B"/>
    <w:rsid w:val="002C6470"/>
    <w:rsid w:val="002D0ACE"/>
    <w:rsid w:val="002D1ED4"/>
    <w:rsid w:val="002D2D49"/>
    <w:rsid w:val="002D44D2"/>
    <w:rsid w:val="002E1B4F"/>
    <w:rsid w:val="002E39A6"/>
    <w:rsid w:val="002E4FD8"/>
    <w:rsid w:val="002F12DE"/>
    <w:rsid w:val="002F2E67"/>
    <w:rsid w:val="002F6530"/>
    <w:rsid w:val="00300095"/>
    <w:rsid w:val="00301488"/>
    <w:rsid w:val="00307495"/>
    <w:rsid w:val="00310217"/>
    <w:rsid w:val="003118B3"/>
    <w:rsid w:val="00313DC8"/>
    <w:rsid w:val="00315546"/>
    <w:rsid w:val="0031577B"/>
    <w:rsid w:val="003172EE"/>
    <w:rsid w:val="00317FE9"/>
    <w:rsid w:val="003231FC"/>
    <w:rsid w:val="003232EA"/>
    <w:rsid w:val="003302F9"/>
    <w:rsid w:val="00330567"/>
    <w:rsid w:val="00341B07"/>
    <w:rsid w:val="00342DA3"/>
    <w:rsid w:val="00342FDD"/>
    <w:rsid w:val="00344CFC"/>
    <w:rsid w:val="00345BBD"/>
    <w:rsid w:val="0034610C"/>
    <w:rsid w:val="003500DF"/>
    <w:rsid w:val="00350914"/>
    <w:rsid w:val="00351DA5"/>
    <w:rsid w:val="003614F8"/>
    <w:rsid w:val="00363FE7"/>
    <w:rsid w:val="0036469A"/>
    <w:rsid w:val="00365034"/>
    <w:rsid w:val="00371D84"/>
    <w:rsid w:val="0038260B"/>
    <w:rsid w:val="00383598"/>
    <w:rsid w:val="003839E7"/>
    <w:rsid w:val="00384E5D"/>
    <w:rsid w:val="00386A9D"/>
    <w:rsid w:val="00391081"/>
    <w:rsid w:val="003A0A93"/>
    <w:rsid w:val="003A0B4E"/>
    <w:rsid w:val="003A0F2C"/>
    <w:rsid w:val="003A33CB"/>
    <w:rsid w:val="003A4E86"/>
    <w:rsid w:val="003A71AF"/>
    <w:rsid w:val="003B0D4A"/>
    <w:rsid w:val="003B2789"/>
    <w:rsid w:val="003B362E"/>
    <w:rsid w:val="003B61A3"/>
    <w:rsid w:val="003B7FF4"/>
    <w:rsid w:val="003C13CE"/>
    <w:rsid w:val="003C29A6"/>
    <w:rsid w:val="003D13B8"/>
    <w:rsid w:val="003D1461"/>
    <w:rsid w:val="003D4B2D"/>
    <w:rsid w:val="003D4D4C"/>
    <w:rsid w:val="003D69B8"/>
    <w:rsid w:val="003E2518"/>
    <w:rsid w:val="003F0DED"/>
    <w:rsid w:val="003F2879"/>
    <w:rsid w:val="003F5FF5"/>
    <w:rsid w:val="003F63F1"/>
    <w:rsid w:val="003F76A8"/>
    <w:rsid w:val="0040250E"/>
    <w:rsid w:val="0040337F"/>
    <w:rsid w:val="00413914"/>
    <w:rsid w:val="00414944"/>
    <w:rsid w:val="0041545C"/>
    <w:rsid w:val="00415C7A"/>
    <w:rsid w:val="00417E7A"/>
    <w:rsid w:val="00426BDA"/>
    <w:rsid w:val="004275B6"/>
    <w:rsid w:val="0043040C"/>
    <w:rsid w:val="00430464"/>
    <w:rsid w:val="0043059D"/>
    <w:rsid w:val="004314A2"/>
    <w:rsid w:val="00435C16"/>
    <w:rsid w:val="00442C9B"/>
    <w:rsid w:val="00444B7D"/>
    <w:rsid w:val="00445082"/>
    <w:rsid w:val="00446E76"/>
    <w:rsid w:val="0044701F"/>
    <w:rsid w:val="00447690"/>
    <w:rsid w:val="004500E3"/>
    <w:rsid w:val="00453805"/>
    <w:rsid w:val="0045609C"/>
    <w:rsid w:val="00460B26"/>
    <w:rsid w:val="00462660"/>
    <w:rsid w:val="004630E2"/>
    <w:rsid w:val="004651E3"/>
    <w:rsid w:val="004655B0"/>
    <w:rsid w:val="004748F4"/>
    <w:rsid w:val="00474A7B"/>
    <w:rsid w:val="00480EE4"/>
    <w:rsid w:val="00484B34"/>
    <w:rsid w:val="00487232"/>
    <w:rsid w:val="004909D6"/>
    <w:rsid w:val="004917C6"/>
    <w:rsid w:val="00491EEB"/>
    <w:rsid w:val="004926D2"/>
    <w:rsid w:val="004976A9"/>
    <w:rsid w:val="004A048D"/>
    <w:rsid w:val="004A26EA"/>
    <w:rsid w:val="004A2FEE"/>
    <w:rsid w:val="004A35AA"/>
    <w:rsid w:val="004A5595"/>
    <w:rsid w:val="004A6172"/>
    <w:rsid w:val="004B1EF7"/>
    <w:rsid w:val="004B3DB3"/>
    <w:rsid w:val="004B3FAD"/>
    <w:rsid w:val="004B687F"/>
    <w:rsid w:val="004C1BB2"/>
    <w:rsid w:val="004C2D7A"/>
    <w:rsid w:val="004C58A9"/>
    <w:rsid w:val="004D0180"/>
    <w:rsid w:val="004D170F"/>
    <w:rsid w:val="004D2B92"/>
    <w:rsid w:val="004D6D19"/>
    <w:rsid w:val="004E3CF9"/>
    <w:rsid w:val="004F7071"/>
    <w:rsid w:val="00501DCA"/>
    <w:rsid w:val="00501F4A"/>
    <w:rsid w:val="005065F5"/>
    <w:rsid w:val="005102F3"/>
    <w:rsid w:val="0051279C"/>
    <w:rsid w:val="00513A47"/>
    <w:rsid w:val="00514383"/>
    <w:rsid w:val="00514907"/>
    <w:rsid w:val="00516B3C"/>
    <w:rsid w:val="00517901"/>
    <w:rsid w:val="00522229"/>
    <w:rsid w:val="00524A7C"/>
    <w:rsid w:val="005255BC"/>
    <w:rsid w:val="0053207B"/>
    <w:rsid w:val="00532ADA"/>
    <w:rsid w:val="00535F8D"/>
    <w:rsid w:val="00537EF9"/>
    <w:rsid w:val="005406C0"/>
    <w:rsid w:val="005408DF"/>
    <w:rsid w:val="00542113"/>
    <w:rsid w:val="005444BD"/>
    <w:rsid w:val="0055318D"/>
    <w:rsid w:val="0056224B"/>
    <w:rsid w:val="00564C54"/>
    <w:rsid w:val="00565F6D"/>
    <w:rsid w:val="00567372"/>
    <w:rsid w:val="0057179C"/>
    <w:rsid w:val="0057183B"/>
    <w:rsid w:val="005729DB"/>
    <w:rsid w:val="00573344"/>
    <w:rsid w:val="0057645B"/>
    <w:rsid w:val="00576D0E"/>
    <w:rsid w:val="0057770B"/>
    <w:rsid w:val="005818AC"/>
    <w:rsid w:val="00582A7A"/>
    <w:rsid w:val="00583F9B"/>
    <w:rsid w:val="00584AFA"/>
    <w:rsid w:val="0059206C"/>
    <w:rsid w:val="005A2E06"/>
    <w:rsid w:val="005A3190"/>
    <w:rsid w:val="005A569C"/>
    <w:rsid w:val="005A6BCA"/>
    <w:rsid w:val="005A7B86"/>
    <w:rsid w:val="005A7C27"/>
    <w:rsid w:val="005A7F55"/>
    <w:rsid w:val="005B0066"/>
    <w:rsid w:val="005B7169"/>
    <w:rsid w:val="005C0606"/>
    <w:rsid w:val="005C19B3"/>
    <w:rsid w:val="005C580C"/>
    <w:rsid w:val="005C5CF7"/>
    <w:rsid w:val="005C7D2B"/>
    <w:rsid w:val="005C7E74"/>
    <w:rsid w:val="005D3724"/>
    <w:rsid w:val="005D650D"/>
    <w:rsid w:val="005D71A2"/>
    <w:rsid w:val="005E1223"/>
    <w:rsid w:val="005E5C10"/>
    <w:rsid w:val="005E70E3"/>
    <w:rsid w:val="005F2C78"/>
    <w:rsid w:val="005F6B40"/>
    <w:rsid w:val="006006A3"/>
    <w:rsid w:val="0060571A"/>
    <w:rsid w:val="0060766F"/>
    <w:rsid w:val="00610842"/>
    <w:rsid w:val="00613C39"/>
    <w:rsid w:val="00613FCE"/>
    <w:rsid w:val="006144E4"/>
    <w:rsid w:val="00617501"/>
    <w:rsid w:val="006219B5"/>
    <w:rsid w:val="00622D0F"/>
    <w:rsid w:val="00622D12"/>
    <w:rsid w:val="00624555"/>
    <w:rsid w:val="00631BBD"/>
    <w:rsid w:val="00633417"/>
    <w:rsid w:val="006352F8"/>
    <w:rsid w:val="00640631"/>
    <w:rsid w:val="006412F9"/>
    <w:rsid w:val="006440DE"/>
    <w:rsid w:val="00650299"/>
    <w:rsid w:val="006513DD"/>
    <w:rsid w:val="006550C0"/>
    <w:rsid w:val="00655FC5"/>
    <w:rsid w:val="00655FDD"/>
    <w:rsid w:val="0066139D"/>
    <w:rsid w:val="00667545"/>
    <w:rsid w:val="00670B08"/>
    <w:rsid w:val="00670C55"/>
    <w:rsid w:val="00680D49"/>
    <w:rsid w:val="006878DA"/>
    <w:rsid w:val="00687BD5"/>
    <w:rsid w:val="006907AE"/>
    <w:rsid w:val="00690BFB"/>
    <w:rsid w:val="0069152E"/>
    <w:rsid w:val="00692524"/>
    <w:rsid w:val="00694A2B"/>
    <w:rsid w:val="006956D0"/>
    <w:rsid w:val="00696AEE"/>
    <w:rsid w:val="006A116C"/>
    <w:rsid w:val="006A184C"/>
    <w:rsid w:val="006B14AB"/>
    <w:rsid w:val="006B3467"/>
    <w:rsid w:val="006B42EB"/>
    <w:rsid w:val="006B43D3"/>
    <w:rsid w:val="006B4E74"/>
    <w:rsid w:val="006C14B3"/>
    <w:rsid w:val="006C35AA"/>
    <w:rsid w:val="006C44C1"/>
    <w:rsid w:val="006C68FE"/>
    <w:rsid w:val="006C6E0B"/>
    <w:rsid w:val="006D33F4"/>
    <w:rsid w:val="006D3C32"/>
    <w:rsid w:val="006D4085"/>
    <w:rsid w:val="006D6AF4"/>
    <w:rsid w:val="006D7202"/>
    <w:rsid w:val="006D78B4"/>
    <w:rsid w:val="006E16B5"/>
    <w:rsid w:val="006E6B1C"/>
    <w:rsid w:val="006F1474"/>
    <w:rsid w:val="006F3293"/>
    <w:rsid w:val="00705F47"/>
    <w:rsid w:val="00710D11"/>
    <w:rsid w:val="00711C56"/>
    <w:rsid w:val="00713CDB"/>
    <w:rsid w:val="00721983"/>
    <w:rsid w:val="00724467"/>
    <w:rsid w:val="00724B97"/>
    <w:rsid w:val="00725554"/>
    <w:rsid w:val="007345D6"/>
    <w:rsid w:val="007356A4"/>
    <w:rsid w:val="00736830"/>
    <w:rsid w:val="00737EA1"/>
    <w:rsid w:val="00746103"/>
    <w:rsid w:val="0074616E"/>
    <w:rsid w:val="007542A4"/>
    <w:rsid w:val="0075739B"/>
    <w:rsid w:val="00766333"/>
    <w:rsid w:val="00766911"/>
    <w:rsid w:val="00767877"/>
    <w:rsid w:val="00776750"/>
    <w:rsid w:val="00777CAF"/>
    <w:rsid w:val="00782D62"/>
    <w:rsid w:val="00783E10"/>
    <w:rsid w:val="00786948"/>
    <w:rsid w:val="00792A3A"/>
    <w:rsid w:val="00797085"/>
    <w:rsid w:val="007A08B3"/>
    <w:rsid w:val="007A3B5D"/>
    <w:rsid w:val="007A764C"/>
    <w:rsid w:val="007B30CE"/>
    <w:rsid w:val="007B44D8"/>
    <w:rsid w:val="007C2288"/>
    <w:rsid w:val="007C5F61"/>
    <w:rsid w:val="007D0DC2"/>
    <w:rsid w:val="007D2F64"/>
    <w:rsid w:val="007D511C"/>
    <w:rsid w:val="007E4CE4"/>
    <w:rsid w:val="007E51DC"/>
    <w:rsid w:val="007F0634"/>
    <w:rsid w:val="007F5154"/>
    <w:rsid w:val="00801031"/>
    <w:rsid w:val="00802953"/>
    <w:rsid w:val="00803F97"/>
    <w:rsid w:val="00807FF1"/>
    <w:rsid w:val="0081276D"/>
    <w:rsid w:val="00812979"/>
    <w:rsid w:val="00817BB4"/>
    <w:rsid w:val="00822581"/>
    <w:rsid w:val="008243B5"/>
    <w:rsid w:val="008309DD"/>
    <w:rsid w:val="00830DBC"/>
    <w:rsid w:val="00831A6E"/>
    <w:rsid w:val="0083227A"/>
    <w:rsid w:val="00832580"/>
    <w:rsid w:val="0083423E"/>
    <w:rsid w:val="00834B1E"/>
    <w:rsid w:val="00835B8B"/>
    <w:rsid w:val="00840E60"/>
    <w:rsid w:val="008415AD"/>
    <w:rsid w:val="00842381"/>
    <w:rsid w:val="00843171"/>
    <w:rsid w:val="00850886"/>
    <w:rsid w:val="00852D8C"/>
    <w:rsid w:val="00852F97"/>
    <w:rsid w:val="008541D2"/>
    <w:rsid w:val="00857C67"/>
    <w:rsid w:val="00862CC9"/>
    <w:rsid w:val="00866900"/>
    <w:rsid w:val="00870336"/>
    <w:rsid w:val="0087300D"/>
    <w:rsid w:val="0087539F"/>
    <w:rsid w:val="00875B05"/>
    <w:rsid w:val="008768C5"/>
    <w:rsid w:val="00881BA1"/>
    <w:rsid w:val="00885066"/>
    <w:rsid w:val="00890026"/>
    <w:rsid w:val="00890880"/>
    <w:rsid w:val="00890A8E"/>
    <w:rsid w:val="008970E4"/>
    <w:rsid w:val="008A0A55"/>
    <w:rsid w:val="008A2028"/>
    <w:rsid w:val="008A5774"/>
    <w:rsid w:val="008B0087"/>
    <w:rsid w:val="008B0DD4"/>
    <w:rsid w:val="008B34C5"/>
    <w:rsid w:val="008C19B6"/>
    <w:rsid w:val="008C26B8"/>
    <w:rsid w:val="008C50D5"/>
    <w:rsid w:val="008C69E9"/>
    <w:rsid w:val="008C7207"/>
    <w:rsid w:val="008C7E47"/>
    <w:rsid w:val="008C7F98"/>
    <w:rsid w:val="008D5AFC"/>
    <w:rsid w:val="008D79A4"/>
    <w:rsid w:val="008E0631"/>
    <w:rsid w:val="008E51E1"/>
    <w:rsid w:val="008F2F54"/>
    <w:rsid w:val="008F3AA3"/>
    <w:rsid w:val="0090173C"/>
    <w:rsid w:val="00902D14"/>
    <w:rsid w:val="00905875"/>
    <w:rsid w:val="0090609D"/>
    <w:rsid w:val="009069C7"/>
    <w:rsid w:val="00906FB4"/>
    <w:rsid w:val="00910764"/>
    <w:rsid w:val="00912B2C"/>
    <w:rsid w:val="00913B16"/>
    <w:rsid w:val="00913C97"/>
    <w:rsid w:val="00922B40"/>
    <w:rsid w:val="00925F4F"/>
    <w:rsid w:val="00927196"/>
    <w:rsid w:val="009273EC"/>
    <w:rsid w:val="00931726"/>
    <w:rsid w:val="00931D00"/>
    <w:rsid w:val="00932E45"/>
    <w:rsid w:val="009330BA"/>
    <w:rsid w:val="00935975"/>
    <w:rsid w:val="00936D00"/>
    <w:rsid w:val="00944E6F"/>
    <w:rsid w:val="00946D03"/>
    <w:rsid w:val="009479D8"/>
    <w:rsid w:val="00951309"/>
    <w:rsid w:val="0095168F"/>
    <w:rsid w:val="00957761"/>
    <w:rsid w:val="00957A2F"/>
    <w:rsid w:val="00960310"/>
    <w:rsid w:val="009607B6"/>
    <w:rsid w:val="009616FE"/>
    <w:rsid w:val="0096236B"/>
    <w:rsid w:val="00962FB1"/>
    <w:rsid w:val="00964CF0"/>
    <w:rsid w:val="00970B05"/>
    <w:rsid w:val="00972392"/>
    <w:rsid w:val="00977A25"/>
    <w:rsid w:val="00980F76"/>
    <w:rsid w:val="00982084"/>
    <w:rsid w:val="00987F29"/>
    <w:rsid w:val="00991A72"/>
    <w:rsid w:val="009946F0"/>
    <w:rsid w:val="00995963"/>
    <w:rsid w:val="009A0E4E"/>
    <w:rsid w:val="009A4488"/>
    <w:rsid w:val="009A54D9"/>
    <w:rsid w:val="009A779C"/>
    <w:rsid w:val="009B073A"/>
    <w:rsid w:val="009B1A55"/>
    <w:rsid w:val="009B1C40"/>
    <w:rsid w:val="009B2BE2"/>
    <w:rsid w:val="009B61EB"/>
    <w:rsid w:val="009B6449"/>
    <w:rsid w:val="009C0594"/>
    <w:rsid w:val="009C2064"/>
    <w:rsid w:val="009C521E"/>
    <w:rsid w:val="009C5826"/>
    <w:rsid w:val="009C7222"/>
    <w:rsid w:val="009D146D"/>
    <w:rsid w:val="009D1697"/>
    <w:rsid w:val="009D1DF9"/>
    <w:rsid w:val="009D3608"/>
    <w:rsid w:val="009D55EC"/>
    <w:rsid w:val="009E13BC"/>
    <w:rsid w:val="009E4F80"/>
    <w:rsid w:val="009F0CD9"/>
    <w:rsid w:val="009F12DC"/>
    <w:rsid w:val="009F3E9B"/>
    <w:rsid w:val="009F6A52"/>
    <w:rsid w:val="00A014F8"/>
    <w:rsid w:val="00A015F3"/>
    <w:rsid w:val="00A01CCC"/>
    <w:rsid w:val="00A11DCA"/>
    <w:rsid w:val="00A129C1"/>
    <w:rsid w:val="00A1765C"/>
    <w:rsid w:val="00A178E8"/>
    <w:rsid w:val="00A21E7D"/>
    <w:rsid w:val="00A256CD"/>
    <w:rsid w:val="00A34E68"/>
    <w:rsid w:val="00A44D58"/>
    <w:rsid w:val="00A47BC7"/>
    <w:rsid w:val="00A5173C"/>
    <w:rsid w:val="00A57624"/>
    <w:rsid w:val="00A60FE3"/>
    <w:rsid w:val="00A61AEF"/>
    <w:rsid w:val="00A66A5C"/>
    <w:rsid w:val="00A70F6C"/>
    <w:rsid w:val="00A712ED"/>
    <w:rsid w:val="00A714BE"/>
    <w:rsid w:val="00A72DE9"/>
    <w:rsid w:val="00A730EC"/>
    <w:rsid w:val="00A7432B"/>
    <w:rsid w:val="00A74772"/>
    <w:rsid w:val="00A75CB3"/>
    <w:rsid w:val="00A84370"/>
    <w:rsid w:val="00A8676D"/>
    <w:rsid w:val="00A86797"/>
    <w:rsid w:val="00A9233F"/>
    <w:rsid w:val="00A94825"/>
    <w:rsid w:val="00A95848"/>
    <w:rsid w:val="00A9652E"/>
    <w:rsid w:val="00A9718D"/>
    <w:rsid w:val="00AA1543"/>
    <w:rsid w:val="00AA5940"/>
    <w:rsid w:val="00AA764F"/>
    <w:rsid w:val="00AA79E7"/>
    <w:rsid w:val="00AA7C5A"/>
    <w:rsid w:val="00AB0FFD"/>
    <w:rsid w:val="00AB1FCA"/>
    <w:rsid w:val="00AB3D65"/>
    <w:rsid w:val="00AC150B"/>
    <w:rsid w:val="00AC2918"/>
    <w:rsid w:val="00AC2F52"/>
    <w:rsid w:val="00AC3046"/>
    <w:rsid w:val="00AC31EA"/>
    <w:rsid w:val="00AC6825"/>
    <w:rsid w:val="00AD32BA"/>
    <w:rsid w:val="00AD32FB"/>
    <w:rsid w:val="00AD478C"/>
    <w:rsid w:val="00AD6590"/>
    <w:rsid w:val="00AD7192"/>
    <w:rsid w:val="00AE03A7"/>
    <w:rsid w:val="00AE24CA"/>
    <w:rsid w:val="00AE380D"/>
    <w:rsid w:val="00AE659E"/>
    <w:rsid w:val="00AF0739"/>
    <w:rsid w:val="00AF1068"/>
    <w:rsid w:val="00AF10F1"/>
    <w:rsid w:val="00AF173A"/>
    <w:rsid w:val="00AF2757"/>
    <w:rsid w:val="00AF4268"/>
    <w:rsid w:val="00AF5D77"/>
    <w:rsid w:val="00AF61D7"/>
    <w:rsid w:val="00B027CC"/>
    <w:rsid w:val="00B02A53"/>
    <w:rsid w:val="00B02ECE"/>
    <w:rsid w:val="00B066A4"/>
    <w:rsid w:val="00B07763"/>
    <w:rsid w:val="00B07A13"/>
    <w:rsid w:val="00B07B81"/>
    <w:rsid w:val="00B1005F"/>
    <w:rsid w:val="00B143E2"/>
    <w:rsid w:val="00B16F0C"/>
    <w:rsid w:val="00B20A67"/>
    <w:rsid w:val="00B23442"/>
    <w:rsid w:val="00B2476F"/>
    <w:rsid w:val="00B30E7D"/>
    <w:rsid w:val="00B34AA9"/>
    <w:rsid w:val="00B34BDA"/>
    <w:rsid w:val="00B36682"/>
    <w:rsid w:val="00B37254"/>
    <w:rsid w:val="00B37744"/>
    <w:rsid w:val="00B4279B"/>
    <w:rsid w:val="00B43158"/>
    <w:rsid w:val="00B45FC9"/>
    <w:rsid w:val="00B46C10"/>
    <w:rsid w:val="00B50540"/>
    <w:rsid w:val="00B51758"/>
    <w:rsid w:val="00B55AE9"/>
    <w:rsid w:val="00B57728"/>
    <w:rsid w:val="00B60D37"/>
    <w:rsid w:val="00B61795"/>
    <w:rsid w:val="00B63316"/>
    <w:rsid w:val="00B70109"/>
    <w:rsid w:val="00B70A70"/>
    <w:rsid w:val="00B75797"/>
    <w:rsid w:val="00B766E4"/>
    <w:rsid w:val="00B77B32"/>
    <w:rsid w:val="00B805FC"/>
    <w:rsid w:val="00B83461"/>
    <w:rsid w:val="00B85D77"/>
    <w:rsid w:val="00B91253"/>
    <w:rsid w:val="00B9685D"/>
    <w:rsid w:val="00BA1F1C"/>
    <w:rsid w:val="00BB1EA4"/>
    <w:rsid w:val="00BB59B0"/>
    <w:rsid w:val="00BC398D"/>
    <w:rsid w:val="00BC41E7"/>
    <w:rsid w:val="00BC5760"/>
    <w:rsid w:val="00BC64B8"/>
    <w:rsid w:val="00BC6C84"/>
    <w:rsid w:val="00BC7720"/>
    <w:rsid w:val="00BC7CCF"/>
    <w:rsid w:val="00BE1A8D"/>
    <w:rsid w:val="00BE2D51"/>
    <w:rsid w:val="00BE3F36"/>
    <w:rsid w:val="00BE470B"/>
    <w:rsid w:val="00BE6248"/>
    <w:rsid w:val="00BF3493"/>
    <w:rsid w:val="00BF72E2"/>
    <w:rsid w:val="00C0185E"/>
    <w:rsid w:val="00C018E7"/>
    <w:rsid w:val="00C0328F"/>
    <w:rsid w:val="00C07074"/>
    <w:rsid w:val="00C077DF"/>
    <w:rsid w:val="00C13A07"/>
    <w:rsid w:val="00C13F4D"/>
    <w:rsid w:val="00C14BBC"/>
    <w:rsid w:val="00C2303E"/>
    <w:rsid w:val="00C25538"/>
    <w:rsid w:val="00C31158"/>
    <w:rsid w:val="00C3544C"/>
    <w:rsid w:val="00C36C21"/>
    <w:rsid w:val="00C411C3"/>
    <w:rsid w:val="00C432EC"/>
    <w:rsid w:val="00C4604E"/>
    <w:rsid w:val="00C52FFB"/>
    <w:rsid w:val="00C57A91"/>
    <w:rsid w:val="00C60568"/>
    <w:rsid w:val="00C641B0"/>
    <w:rsid w:val="00C66745"/>
    <w:rsid w:val="00C6697C"/>
    <w:rsid w:val="00C67145"/>
    <w:rsid w:val="00C70803"/>
    <w:rsid w:val="00C72401"/>
    <w:rsid w:val="00C740E1"/>
    <w:rsid w:val="00C7423F"/>
    <w:rsid w:val="00C74E13"/>
    <w:rsid w:val="00C75C0D"/>
    <w:rsid w:val="00C76E40"/>
    <w:rsid w:val="00C81884"/>
    <w:rsid w:val="00C87A03"/>
    <w:rsid w:val="00C87E56"/>
    <w:rsid w:val="00C9726F"/>
    <w:rsid w:val="00CA0331"/>
    <w:rsid w:val="00CA0E9C"/>
    <w:rsid w:val="00CA2AA1"/>
    <w:rsid w:val="00CA4D9F"/>
    <w:rsid w:val="00CB2FB9"/>
    <w:rsid w:val="00CB43AF"/>
    <w:rsid w:val="00CB6571"/>
    <w:rsid w:val="00CC01C2"/>
    <w:rsid w:val="00CC61B7"/>
    <w:rsid w:val="00CD01DF"/>
    <w:rsid w:val="00CD5196"/>
    <w:rsid w:val="00CE218B"/>
    <w:rsid w:val="00CE37EC"/>
    <w:rsid w:val="00CE618F"/>
    <w:rsid w:val="00CF141F"/>
    <w:rsid w:val="00CF1D31"/>
    <w:rsid w:val="00CF21F2"/>
    <w:rsid w:val="00CF4DBA"/>
    <w:rsid w:val="00CF5EBB"/>
    <w:rsid w:val="00D00053"/>
    <w:rsid w:val="00D01684"/>
    <w:rsid w:val="00D01E78"/>
    <w:rsid w:val="00D02712"/>
    <w:rsid w:val="00D057B9"/>
    <w:rsid w:val="00D070C6"/>
    <w:rsid w:val="00D145D8"/>
    <w:rsid w:val="00D214D0"/>
    <w:rsid w:val="00D2552D"/>
    <w:rsid w:val="00D33EE4"/>
    <w:rsid w:val="00D3526A"/>
    <w:rsid w:val="00D360C6"/>
    <w:rsid w:val="00D41E01"/>
    <w:rsid w:val="00D442B4"/>
    <w:rsid w:val="00D44F90"/>
    <w:rsid w:val="00D50796"/>
    <w:rsid w:val="00D565B5"/>
    <w:rsid w:val="00D640F4"/>
    <w:rsid w:val="00D641A0"/>
    <w:rsid w:val="00D6546B"/>
    <w:rsid w:val="00D667D0"/>
    <w:rsid w:val="00D67D77"/>
    <w:rsid w:val="00D71FFB"/>
    <w:rsid w:val="00D732ED"/>
    <w:rsid w:val="00D737BA"/>
    <w:rsid w:val="00D80150"/>
    <w:rsid w:val="00D82A2A"/>
    <w:rsid w:val="00D83605"/>
    <w:rsid w:val="00D8684E"/>
    <w:rsid w:val="00D86875"/>
    <w:rsid w:val="00D944A3"/>
    <w:rsid w:val="00DA3E91"/>
    <w:rsid w:val="00DA6274"/>
    <w:rsid w:val="00DA7519"/>
    <w:rsid w:val="00DB00C5"/>
    <w:rsid w:val="00DB23A5"/>
    <w:rsid w:val="00DB3E56"/>
    <w:rsid w:val="00DB41DF"/>
    <w:rsid w:val="00DB43D5"/>
    <w:rsid w:val="00DB6370"/>
    <w:rsid w:val="00DB6AC5"/>
    <w:rsid w:val="00DB7223"/>
    <w:rsid w:val="00DB7F78"/>
    <w:rsid w:val="00DC0A96"/>
    <w:rsid w:val="00DC36AC"/>
    <w:rsid w:val="00DC4133"/>
    <w:rsid w:val="00DC4A91"/>
    <w:rsid w:val="00DD0952"/>
    <w:rsid w:val="00DD3719"/>
    <w:rsid w:val="00DD42B2"/>
    <w:rsid w:val="00DD4BED"/>
    <w:rsid w:val="00DE39F0"/>
    <w:rsid w:val="00DE6F00"/>
    <w:rsid w:val="00DE6F3C"/>
    <w:rsid w:val="00DE7558"/>
    <w:rsid w:val="00DF0AF3"/>
    <w:rsid w:val="00DF4AC5"/>
    <w:rsid w:val="00DF565B"/>
    <w:rsid w:val="00E0115C"/>
    <w:rsid w:val="00E03A76"/>
    <w:rsid w:val="00E06CA9"/>
    <w:rsid w:val="00E11A58"/>
    <w:rsid w:val="00E146F3"/>
    <w:rsid w:val="00E17CCC"/>
    <w:rsid w:val="00E20FD8"/>
    <w:rsid w:val="00E21159"/>
    <w:rsid w:val="00E21FE2"/>
    <w:rsid w:val="00E221C4"/>
    <w:rsid w:val="00E27D7E"/>
    <w:rsid w:val="00E30950"/>
    <w:rsid w:val="00E3102C"/>
    <w:rsid w:val="00E31777"/>
    <w:rsid w:val="00E319EC"/>
    <w:rsid w:val="00E34935"/>
    <w:rsid w:val="00E35A1F"/>
    <w:rsid w:val="00E40339"/>
    <w:rsid w:val="00E40E7B"/>
    <w:rsid w:val="00E4254E"/>
    <w:rsid w:val="00E4266A"/>
    <w:rsid w:val="00E42B73"/>
    <w:rsid w:val="00E42E13"/>
    <w:rsid w:val="00E45908"/>
    <w:rsid w:val="00E5309E"/>
    <w:rsid w:val="00E53D18"/>
    <w:rsid w:val="00E60429"/>
    <w:rsid w:val="00E6087A"/>
    <w:rsid w:val="00E60A9B"/>
    <w:rsid w:val="00E6248C"/>
    <w:rsid w:val="00E6257C"/>
    <w:rsid w:val="00E63C59"/>
    <w:rsid w:val="00E64B03"/>
    <w:rsid w:val="00E66369"/>
    <w:rsid w:val="00E670D9"/>
    <w:rsid w:val="00E6788D"/>
    <w:rsid w:val="00E70F72"/>
    <w:rsid w:val="00E73814"/>
    <w:rsid w:val="00E740C8"/>
    <w:rsid w:val="00E757C8"/>
    <w:rsid w:val="00E76D7E"/>
    <w:rsid w:val="00E8545B"/>
    <w:rsid w:val="00E854C5"/>
    <w:rsid w:val="00E879C1"/>
    <w:rsid w:val="00E932D5"/>
    <w:rsid w:val="00E93E5E"/>
    <w:rsid w:val="00EA2516"/>
    <w:rsid w:val="00EA46A0"/>
    <w:rsid w:val="00EA4E6F"/>
    <w:rsid w:val="00EA789F"/>
    <w:rsid w:val="00EC0610"/>
    <w:rsid w:val="00EC0EF4"/>
    <w:rsid w:val="00EC21DF"/>
    <w:rsid w:val="00EC25F6"/>
    <w:rsid w:val="00EC37B2"/>
    <w:rsid w:val="00EC46E4"/>
    <w:rsid w:val="00ED1565"/>
    <w:rsid w:val="00ED2860"/>
    <w:rsid w:val="00ED3521"/>
    <w:rsid w:val="00EE12EF"/>
    <w:rsid w:val="00EE1D23"/>
    <w:rsid w:val="00EE1DCF"/>
    <w:rsid w:val="00EE32F5"/>
    <w:rsid w:val="00EE7187"/>
    <w:rsid w:val="00EE72FD"/>
    <w:rsid w:val="00EF231B"/>
    <w:rsid w:val="00EF3E65"/>
    <w:rsid w:val="00EF3F7E"/>
    <w:rsid w:val="00EF5E6D"/>
    <w:rsid w:val="00F027FF"/>
    <w:rsid w:val="00F068F3"/>
    <w:rsid w:val="00F07162"/>
    <w:rsid w:val="00F12C9A"/>
    <w:rsid w:val="00F155E8"/>
    <w:rsid w:val="00F27BFA"/>
    <w:rsid w:val="00F3346B"/>
    <w:rsid w:val="00F3460E"/>
    <w:rsid w:val="00F37AB8"/>
    <w:rsid w:val="00F40852"/>
    <w:rsid w:val="00F4259F"/>
    <w:rsid w:val="00F42EF2"/>
    <w:rsid w:val="00F443AE"/>
    <w:rsid w:val="00F45175"/>
    <w:rsid w:val="00F47ED4"/>
    <w:rsid w:val="00F54DEF"/>
    <w:rsid w:val="00F54DF5"/>
    <w:rsid w:val="00F56C18"/>
    <w:rsid w:val="00F60210"/>
    <w:rsid w:val="00F63D68"/>
    <w:rsid w:val="00F676CC"/>
    <w:rsid w:val="00F67C38"/>
    <w:rsid w:val="00F717FE"/>
    <w:rsid w:val="00F754B2"/>
    <w:rsid w:val="00F75D00"/>
    <w:rsid w:val="00F819F0"/>
    <w:rsid w:val="00F834FF"/>
    <w:rsid w:val="00F8385A"/>
    <w:rsid w:val="00F85826"/>
    <w:rsid w:val="00F87F50"/>
    <w:rsid w:val="00F91B40"/>
    <w:rsid w:val="00F947E1"/>
    <w:rsid w:val="00F963FD"/>
    <w:rsid w:val="00FA124A"/>
    <w:rsid w:val="00FA21D2"/>
    <w:rsid w:val="00FA3EC4"/>
    <w:rsid w:val="00FA7423"/>
    <w:rsid w:val="00FB49E0"/>
    <w:rsid w:val="00FC08DD"/>
    <w:rsid w:val="00FC2316"/>
    <w:rsid w:val="00FC25B6"/>
    <w:rsid w:val="00FC2CFD"/>
    <w:rsid w:val="00FD06C7"/>
    <w:rsid w:val="00FD1D62"/>
    <w:rsid w:val="00FD2B1B"/>
    <w:rsid w:val="00FE074F"/>
    <w:rsid w:val="00FE091D"/>
    <w:rsid w:val="00FE2353"/>
    <w:rsid w:val="00FE2390"/>
    <w:rsid w:val="00FE383F"/>
    <w:rsid w:val="00FE5209"/>
    <w:rsid w:val="00FE540B"/>
    <w:rsid w:val="00FE7BAE"/>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59529544-93A0-4E9D-A38F-6322D947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42B4"/>
    <w:pPr>
      <w:tabs>
        <w:tab w:val="left" w:pos="794"/>
        <w:tab w:val="left" w:pos="1191"/>
        <w:tab w:val="left" w:pos="1588"/>
        <w:tab w:val="left" w:pos="1985"/>
      </w:tabs>
      <w:overflowPunct w:val="0"/>
      <w:autoSpaceDE w:val="0"/>
      <w:autoSpaceDN w:val="0"/>
      <w:adjustRightInd w:val="0"/>
      <w:spacing w:before="10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eastAsia="SimSun"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Docnumber">
    <w:name w:val="Docnumber"/>
    <w:basedOn w:val="Tabletext"/>
    <w:rsid w:val="00AC3046"/>
    <w:pPr>
      <w:framePr w:hSpace="181" w:wrap="around" w:vAnchor="page" w:hAnchor="margin" w:xAlign="center" w:y="664"/>
    </w:pPr>
    <w:rPr>
      <w:rFonts w:ascii="Calibri" w:hAnsi="Calibri"/>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71588715">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978265078">
      <w:bodyDiv w:val="1"/>
      <w:marLeft w:val="0"/>
      <w:marRight w:val="0"/>
      <w:marTop w:val="0"/>
      <w:marBottom w:val="0"/>
      <w:divBdr>
        <w:top w:val="none" w:sz="0" w:space="0" w:color="auto"/>
        <w:left w:val="none" w:sz="0" w:space="0" w:color="auto"/>
        <w:bottom w:val="none" w:sz="0" w:space="0" w:color="auto"/>
        <w:right w:val="none" w:sz="0" w:space="0" w:color="auto"/>
      </w:divBdr>
    </w:div>
    <w:div w:id="1135294789">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1835218263">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int/go/tsg20" TargetMode="External"/><Relationship Id="rId18" Type="http://schemas.openxmlformats.org/officeDocument/2006/relationships/hyperlink" Target="https://itu.int/net/ITU-T/ddp/" TargetMode="External"/><Relationship Id="rId26" Type="http://schemas.openxmlformats.org/officeDocument/2006/relationships/hyperlink" Target="https://www.itu.int/en/ITU-T/studygroups/Pages/templates.aspx" TargetMode="External"/><Relationship Id="rId39" Type="http://schemas.openxmlformats.org/officeDocument/2006/relationships/hyperlink" Target="https://itu.int/travel/" TargetMode="External"/><Relationship Id="rId21" Type="http://schemas.openxmlformats.org/officeDocument/2006/relationships/hyperlink" Target="https://www.itu.int/net/ITU-T/ddp/" TargetMode="External"/><Relationship Id="rId34" Type="http://schemas.openxmlformats.org/officeDocument/2006/relationships/hyperlink" Target="https://itu.int/go/fellowships/list"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andle.itu.int/11.1002/apps/meeting-rooms" TargetMode="External"/><Relationship Id="rId29" Type="http://schemas.openxmlformats.org/officeDocument/2006/relationships/hyperlink" Target="https://www.itu.int/en/about/Documents/itu-pla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mailto:ITU-Tmembership@itu.int" TargetMode="External"/><Relationship Id="rId37" Type="http://schemas.openxmlformats.org/officeDocument/2006/relationships/hyperlink" Target="mailto:travel@itu.int" TargetMode="External"/><Relationship Id="rId40" Type="http://schemas.openxmlformats.org/officeDocument/2006/relationships/hyperlink" Target="https://itu.int/go/tsg2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en/about/Documents/itu-plan.pdf" TargetMode="External"/><Relationship Id="rId23" Type="http://schemas.openxmlformats.org/officeDocument/2006/relationships/image" Target="media/image2.png"/><Relationship Id="rId28" Type="http://schemas.openxmlformats.org/officeDocument/2006/relationships/hyperlink" Target="https://www.itu.int/en/general-secretariat/ICT-Services/Pages/default.aspx" TargetMode="External"/><Relationship Id="rId36" Type="http://schemas.openxmlformats.org/officeDocument/2006/relationships/hyperlink" Target="mailto:fellowships@itu.int" TargetMode="External"/><Relationship Id="rId10" Type="http://schemas.openxmlformats.org/officeDocument/2006/relationships/endnotes" Target="endnotes.xml"/><Relationship Id="rId19" Type="http://schemas.openxmlformats.org/officeDocument/2006/relationships/hyperlink" Target="https://itu.int/go/tsg20" TargetMode="External"/><Relationship Id="rId31" Type="http://schemas.openxmlformats.org/officeDocument/2006/relationships/hyperlink" Target="https://www.itu.int/md/T25-TSB-CIR-0001"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meetingdoc.asp?lang=en&amp;parent=T25-TSB-CIR-0039" TargetMode="External"/><Relationship Id="rId22" Type="http://schemas.openxmlformats.org/officeDocument/2006/relationships/hyperlink" Target="https://www.itu.int/md/T22-TSB-CIR-0052/" TargetMode="External"/><Relationship Id="rId27" Type="http://schemas.openxmlformats.org/officeDocument/2006/relationships/hyperlink" Target="https://www.itu.int/TIES/" TargetMode="External"/><Relationship Id="rId30" Type="http://schemas.openxmlformats.org/officeDocument/2006/relationships/hyperlink" Target="mailto:servicedesk@itu.int" TargetMode="External"/><Relationship Id="rId35" Type="http://schemas.openxmlformats.org/officeDocument/2006/relationships/hyperlink" Target="https://itu.int/go/tsg20"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tsbsg20@itu.int" TargetMode="External"/><Relationship Id="rId17" Type="http://schemas.openxmlformats.org/officeDocument/2006/relationships/hyperlink" Target="https://www.itu.int/en/ITU-T/jca/iot/Pages/default.aspx" TargetMode="External"/><Relationship Id="rId25" Type="http://schemas.openxmlformats.org/officeDocument/2006/relationships/hyperlink" Target="https://itu.int/net/ITU-T/ddp/" TargetMode="External"/><Relationship Id="rId33" Type="http://schemas.openxmlformats.org/officeDocument/2006/relationships/hyperlink" Target="https://www.itu.int/en/ITU-T/info/Documents/ITU-T-Newcomer-Guide.pdf" TargetMode="External"/><Relationship Id="rId38" Type="http://schemas.openxmlformats.org/officeDocument/2006/relationships/hyperlink" Target="https://itu.int/en/delegates-corner" TargetMode="External"/><Relationship Id="rId20" Type="http://schemas.openxmlformats.org/officeDocument/2006/relationships/hyperlink" Target="https://itu.int/go/tsg20" TargetMode="External"/><Relationship Id="rId41"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5439de-9cc5-4e90-8e70-2953ebc9e111">
      <Terms xmlns="http://schemas.microsoft.com/office/infopath/2007/PartnerControls"/>
    </lcf76f155ced4ddcb4097134ff3c332f>
    <TaxCatchAll xmlns="679e6f32-35e2-40a7-b746-37bf0ed22c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D0AC62B6CAE408847B2D4E42DE38B" ma:contentTypeVersion="15" ma:contentTypeDescription="Create a new document." ma:contentTypeScope="" ma:versionID="4a73633d810f0c35e9b9616757f15ad7">
  <xsd:schema xmlns:xsd="http://www.w3.org/2001/XMLSchema" xmlns:xs="http://www.w3.org/2001/XMLSchema" xmlns:p="http://schemas.microsoft.com/office/2006/metadata/properties" xmlns:ns2="ac5439de-9cc5-4e90-8e70-2953ebc9e111" xmlns:ns3="679e6f32-35e2-40a7-b746-37bf0ed22ca1" targetNamespace="http://schemas.microsoft.com/office/2006/metadata/properties" ma:root="true" ma:fieldsID="93d9621d15ce39afb9bb8770cdb5aff2" ns2:_="" ns3:_="">
    <xsd:import namespace="ac5439de-9cc5-4e90-8e70-2953ebc9e111"/>
    <xsd:import namespace="679e6f32-35e2-40a7-b746-37bf0ed22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439de-9cc5-4e90-8e70-2953ebc9e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e6f32-35e2-40a7-b746-37bf0ed22c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a31fcc-0702-493a-8168-804e5cafab28}" ma:internalName="TaxCatchAll" ma:showField="CatchAllData" ma:web="679e6f32-35e2-40a7-b746-37bf0ed22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9D5AE-D3B8-4EE7-A646-2EEB728D6DAE}">
  <ds:schemaRefs>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ac5439de-9cc5-4e90-8e70-2953ebc9e111"/>
    <ds:schemaRef ds:uri="679e6f32-35e2-40a7-b746-37bf0ed22ca1"/>
  </ds:schemaRefs>
</ds:datastoreItem>
</file>

<file path=customXml/itemProps2.xml><?xml version="1.0" encoding="utf-8"?>
<ds:datastoreItem xmlns:ds="http://schemas.openxmlformats.org/officeDocument/2006/customXml" ds:itemID="{A5F6818E-074C-4692-B6A0-08B4E272ED7E}">
  <ds:schemaRefs>
    <ds:schemaRef ds:uri="http://schemas.microsoft.com/sharepoint/v3/contenttype/forms"/>
  </ds:schemaRefs>
</ds:datastoreItem>
</file>

<file path=customXml/itemProps3.xml><?xml version="1.0" encoding="utf-8"?>
<ds:datastoreItem xmlns:ds="http://schemas.openxmlformats.org/officeDocument/2006/customXml" ds:itemID="{812F2ED4-83DE-4C9B-8353-EEF8B6ED3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439de-9cc5-4e90-8e70-2953ebc9e111"/>
    <ds:schemaRef ds:uri="679e6f32-35e2-40a7-b746-37bf0ed22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2357</Words>
  <Characters>15095</Characters>
  <Application>Microsoft Office Word</Application>
  <DocSecurity>0</DocSecurity>
  <Lines>125</Lines>
  <Paragraphs>34</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17418</CharactersWithSpaces>
  <SharedDoc>false</SharedDoc>
  <HLinks>
    <vt:vector size="132" baseType="variant">
      <vt:variant>
        <vt:i4>6422577</vt:i4>
      </vt:variant>
      <vt:variant>
        <vt:i4>57</vt:i4>
      </vt:variant>
      <vt:variant>
        <vt:i4>0</vt:i4>
      </vt:variant>
      <vt:variant>
        <vt:i4>5</vt:i4>
      </vt:variant>
      <vt:variant>
        <vt:lpwstr>https://itu.int/travel/</vt:lpwstr>
      </vt:variant>
      <vt:variant>
        <vt:lpwstr/>
      </vt:variant>
      <vt:variant>
        <vt:i4>7864355</vt:i4>
      </vt:variant>
      <vt:variant>
        <vt:i4>54</vt:i4>
      </vt:variant>
      <vt:variant>
        <vt:i4>0</vt:i4>
      </vt:variant>
      <vt:variant>
        <vt:i4>5</vt:i4>
      </vt:variant>
      <vt:variant>
        <vt:lpwstr>https://itu.int/en/delegates-corner</vt:lpwstr>
      </vt:variant>
      <vt:variant>
        <vt:lpwstr/>
      </vt:variant>
      <vt:variant>
        <vt:i4>6684759</vt:i4>
      </vt:variant>
      <vt:variant>
        <vt:i4>51</vt:i4>
      </vt:variant>
      <vt:variant>
        <vt:i4>0</vt:i4>
      </vt:variant>
      <vt:variant>
        <vt:i4>5</vt:i4>
      </vt:variant>
      <vt:variant>
        <vt:lpwstr>mailto:travel@itu.int</vt:lpwstr>
      </vt:variant>
      <vt:variant>
        <vt:lpwstr/>
      </vt:variant>
      <vt:variant>
        <vt:i4>7274584</vt:i4>
      </vt:variant>
      <vt:variant>
        <vt:i4>48</vt:i4>
      </vt:variant>
      <vt:variant>
        <vt:i4>0</vt:i4>
      </vt:variant>
      <vt:variant>
        <vt:i4>5</vt:i4>
      </vt:variant>
      <vt:variant>
        <vt:lpwstr>mailto:fellowships@itu.int</vt:lpwstr>
      </vt:variant>
      <vt:variant>
        <vt:lpwstr/>
      </vt:variant>
      <vt:variant>
        <vt:i4>7733289</vt:i4>
      </vt:variant>
      <vt:variant>
        <vt:i4>45</vt:i4>
      </vt:variant>
      <vt:variant>
        <vt:i4>0</vt:i4>
      </vt:variant>
      <vt:variant>
        <vt:i4>5</vt:i4>
      </vt:variant>
      <vt:variant>
        <vt:lpwstr>https://itu.int/go/fellowships/list</vt:lpwstr>
      </vt:variant>
      <vt:variant>
        <vt:lpwstr/>
      </vt:variant>
      <vt:variant>
        <vt:i4>4259846</vt:i4>
      </vt:variant>
      <vt:variant>
        <vt:i4>42</vt:i4>
      </vt:variant>
      <vt:variant>
        <vt:i4>0</vt:i4>
      </vt:variant>
      <vt:variant>
        <vt:i4>5</vt:i4>
      </vt:variant>
      <vt:variant>
        <vt:lpwstr>https://www.itu.int/en/ITU-T/info/Documents/ITU-T-Newcomer-Guide.pdf</vt:lpwstr>
      </vt:variant>
      <vt:variant>
        <vt:lpwstr/>
      </vt:variant>
      <vt:variant>
        <vt:i4>6684696</vt:i4>
      </vt:variant>
      <vt:variant>
        <vt:i4>39</vt:i4>
      </vt:variant>
      <vt:variant>
        <vt:i4>0</vt:i4>
      </vt:variant>
      <vt:variant>
        <vt:i4>5</vt:i4>
      </vt:variant>
      <vt:variant>
        <vt:lpwstr>mailto:ITU-Tmembership@itu.int</vt:lpwstr>
      </vt:variant>
      <vt:variant>
        <vt:lpwstr/>
      </vt:variant>
      <vt:variant>
        <vt:i4>7405622</vt:i4>
      </vt:variant>
      <vt:variant>
        <vt:i4>36</vt:i4>
      </vt:variant>
      <vt:variant>
        <vt:i4>0</vt:i4>
      </vt:variant>
      <vt:variant>
        <vt:i4>5</vt:i4>
      </vt:variant>
      <vt:variant>
        <vt:lpwstr>https://www.itu.int/md/T25-TSB-CIR-0001</vt:lpwstr>
      </vt:variant>
      <vt:variant>
        <vt:lpwstr/>
      </vt:variant>
      <vt:variant>
        <vt:i4>6291545</vt:i4>
      </vt:variant>
      <vt:variant>
        <vt:i4>33</vt:i4>
      </vt:variant>
      <vt:variant>
        <vt:i4>0</vt:i4>
      </vt:variant>
      <vt:variant>
        <vt:i4>5</vt:i4>
      </vt:variant>
      <vt:variant>
        <vt:lpwstr>mailto:servicedesk@itu.int</vt:lpwstr>
      </vt:variant>
      <vt:variant>
        <vt:lpwstr/>
      </vt:variant>
      <vt:variant>
        <vt:i4>7143480</vt:i4>
      </vt:variant>
      <vt:variant>
        <vt:i4>30</vt:i4>
      </vt:variant>
      <vt:variant>
        <vt:i4>0</vt:i4>
      </vt:variant>
      <vt:variant>
        <vt:i4>5</vt:i4>
      </vt:variant>
      <vt:variant>
        <vt:lpwstr>https://itu.int/go/e-print</vt:lpwstr>
      </vt:variant>
      <vt:variant>
        <vt:lpwstr/>
      </vt:variant>
      <vt:variant>
        <vt:i4>7798844</vt:i4>
      </vt:variant>
      <vt:variant>
        <vt:i4>27</vt:i4>
      </vt:variant>
      <vt:variant>
        <vt:i4>0</vt:i4>
      </vt:variant>
      <vt:variant>
        <vt:i4>5</vt:i4>
      </vt:variant>
      <vt:variant>
        <vt:lpwstr>https://www.itu.int/en/about/Documents/itu-plan.pdf</vt:lpwstr>
      </vt:variant>
      <vt:variant>
        <vt:lpwstr/>
      </vt:variant>
      <vt:variant>
        <vt:i4>7995427</vt:i4>
      </vt:variant>
      <vt:variant>
        <vt:i4>24</vt:i4>
      </vt:variant>
      <vt:variant>
        <vt:i4>0</vt:i4>
      </vt:variant>
      <vt:variant>
        <vt:i4>5</vt:i4>
      </vt:variant>
      <vt:variant>
        <vt:lpwstr>https://www.itu.int/en/general-secretariat/ICT-Services/Pages/default.aspx</vt:lpwstr>
      </vt:variant>
      <vt:variant>
        <vt:lpwstr/>
      </vt:variant>
      <vt:variant>
        <vt:i4>4784208</vt:i4>
      </vt:variant>
      <vt:variant>
        <vt:i4>21</vt:i4>
      </vt:variant>
      <vt:variant>
        <vt:i4>0</vt:i4>
      </vt:variant>
      <vt:variant>
        <vt:i4>5</vt:i4>
      </vt:variant>
      <vt:variant>
        <vt:lpwstr>https://www.itu.int/TIES/</vt:lpwstr>
      </vt:variant>
      <vt:variant>
        <vt:lpwstr/>
      </vt:variant>
      <vt:variant>
        <vt:i4>5832797</vt:i4>
      </vt:variant>
      <vt:variant>
        <vt:i4>18</vt:i4>
      </vt:variant>
      <vt:variant>
        <vt:i4>0</vt:i4>
      </vt:variant>
      <vt:variant>
        <vt:i4>5</vt:i4>
      </vt:variant>
      <vt:variant>
        <vt:lpwstr>https://www.itu.int/en/ITU-T/studygroups/Pages/templates.aspx</vt:lpwstr>
      </vt:variant>
      <vt:variant>
        <vt:lpwstr/>
      </vt:variant>
      <vt:variant>
        <vt:i4>8192039</vt:i4>
      </vt:variant>
      <vt:variant>
        <vt:i4>15</vt:i4>
      </vt:variant>
      <vt:variant>
        <vt:i4>0</vt:i4>
      </vt:variant>
      <vt:variant>
        <vt:i4>5</vt:i4>
      </vt:variant>
      <vt:variant>
        <vt:lpwstr>https://itu.int/net/ITU-T/ddp/</vt:lpwstr>
      </vt:variant>
      <vt:variant>
        <vt:lpwstr/>
      </vt:variant>
      <vt:variant>
        <vt:i4>6029316</vt:i4>
      </vt:variant>
      <vt:variant>
        <vt:i4>12</vt:i4>
      </vt:variant>
      <vt:variant>
        <vt:i4>0</vt:i4>
      </vt:variant>
      <vt:variant>
        <vt:i4>5</vt:i4>
      </vt:variant>
      <vt:variant>
        <vt:lpwstr>https://www.itu.int/md/T22-TSB-CIR-0052/</vt:lpwstr>
      </vt:variant>
      <vt:variant>
        <vt:lpwstr/>
      </vt:variant>
      <vt:variant>
        <vt:i4>2359335</vt:i4>
      </vt:variant>
      <vt:variant>
        <vt:i4>9</vt:i4>
      </vt:variant>
      <vt:variant>
        <vt:i4>0</vt:i4>
      </vt:variant>
      <vt:variant>
        <vt:i4>5</vt:i4>
      </vt:variant>
      <vt:variant>
        <vt:lpwstr>https://www.itu.int/net/ITU-T/ddp/</vt:lpwstr>
      </vt:variant>
      <vt:variant>
        <vt:lpwstr/>
      </vt:variant>
      <vt:variant>
        <vt:i4>8192039</vt:i4>
      </vt:variant>
      <vt:variant>
        <vt:i4>6</vt:i4>
      </vt:variant>
      <vt:variant>
        <vt:i4>0</vt:i4>
      </vt:variant>
      <vt:variant>
        <vt:i4>5</vt:i4>
      </vt:variant>
      <vt:variant>
        <vt:lpwstr>https://itu.int/net/ITU-T/ddp/</vt:lpwstr>
      </vt:variant>
      <vt:variant>
        <vt:lpwstr/>
      </vt:variant>
      <vt:variant>
        <vt:i4>196632</vt:i4>
      </vt:variant>
      <vt:variant>
        <vt:i4>3</vt:i4>
      </vt:variant>
      <vt:variant>
        <vt:i4>0</vt:i4>
      </vt:variant>
      <vt:variant>
        <vt:i4>5</vt:i4>
      </vt:variant>
      <vt:variant>
        <vt:lpwstr>https://handle.itu.int/11.1002/apps/meeting-rooms</vt:lpwstr>
      </vt:variant>
      <vt:variant>
        <vt:lpwstr/>
      </vt:variant>
      <vt:variant>
        <vt:i4>7798844</vt:i4>
      </vt:variant>
      <vt:variant>
        <vt:i4>0</vt:i4>
      </vt:variant>
      <vt:variant>
        <vt:i4>0</vt:i4>
      </vt:variant>
      <vt:variant>
        <vt:i4>5</vt:i4>
      </vt:variant>
      <vt:variant>
        <vt:lpwstr>https://www.itu.int/en/about/Documents/itu-plan.pdf</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Braud, Olivia</cp:lastModifiedBy>
  <cp:revision>6</cp:revision>
  <cp:lastPrinted>2025-04-14T13:30:00Z</cp:lastPrinted>
  <dcterms:created xsi:type="dcterms:W3CDTF">2025-04-10T12:28:00Z</dcterms:created>
  <dcterms:modified xsi:type="dcterms:W3CDTF">2025-04-14T13:30:00Z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0x0101008C9D0AC62B6CAE408847B2D4E42DE38B</vt:lpwstr>
  </property>
  <property fmtid="{D5CDD505-2E9C-101B-9397-08002B2CF9AE}" pid="6" name="MediaServiceImageTags">
    <vt:lpwstr/>
  </property>
</Properties>
</file>