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35"/>
        <w:tblW w:w="10065" w:type="dxa"/>
        <w:tblLayout w:type="fixed"/>
        <w:tblCellMar>
          <w:left w:w="0" w:type="dxa"/>
          <w:right w:w="0" w:type="dxa"/>
        </w:tblCellMar>
        <w:tblLook w:val="0000" w:firstRow="0" w:lastRow="0" w:firstColumn="0" w:lastColumn="0" w:noHBand="0" w:noVBand="0"/>
      </w:tblPr>
      <w:tblGrid>
        <w:gridCol w:w="1260"/>
        <w:gridCol w:w="4127"/>
        <w:gridCol w:w="2551"/>
        <w:gridCol w:w="2127"/>
      </w:tblGrid>
      <w:tr w:rsidR="002C3E7B" w:rsidRPr="00A3038C" w14:paraId="1984ABB7" w14:textId="77777777" w:rsidTr="007B36B8">
        <w:trPr>
          <w:cantSplit/>
          <w:trHeight w:val="1259"/>
        </w:trPr>
        <w:tc>
          <w:tcPr>
            <w:tcW w:w="1260" w:type="dxa"/>
            <w:vAlign w:val="center"/>
          </w:tcPr>
          <w:p w14:paraId="49B5DA3E" w14:textId="77777777" w:rsidR="002C3E7B" w:rsidRPr="00A3038C" w:rsidRDefault="000A402E" w:rsidP="008E1E44">
            <w:pPr>
              <w:spacing w:before="0"/>
              <w:jc w:val="center"/>
              <w:rPr>
                <w:rFonts w:ascii="Calibri" w:hAnsi="Calibri" w:cs="Calibri"/>
                <w:b/>
                <w:bCs/>
                <w:smallCaps/>
                <w:sz w:val="26"/>
                <w:szCs w:val="26"/>
              </w:rPr>
            </w:pPr>
            <w:r w:rsidRPr="00A3038C">
              <w:rPr>
                <w:rFonts w:ascii="Calibri" w:hAnsi="Calibri" w:cs="Calibri"/>
                <w:noProof/>
                <w:lang w:eastAsia="en-GB"/>
              </w:rPr>
              <w:drawing>
                <wp:inline distT="0" distB="0" distL="0" distR="0" wp14:anchorId="0BB229AC" wp14:editId="5E8D231B">
                  <wp:extent cx="762000" cy="762000"/>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rker\AppData\Local\Temp\7zE04EBDF5D\ITU official logo_blue_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678" w:type="dxa"/>
            <w:gridSpan w:val="2"/>
            <w:vAlign w:val="center"/>
          </w:tcPr>
          <w:p w14:paraId="60825383" w14:textId="77777777" w:rsidR="002C3E7B" w:rsidRPr="00A3038C" w:rsidRDefault="002C3E7B" w:rsidP="008E1E44">
            <w:pPr>
              <w:spacing w:before="0"/>
              <w:rPr>
                <w:rFonts w:ascii="Calibri" w:hAnsi="Calibri" w:cs="Calibri"/>
                <w:b/>
                <w:bCs/>
                <w:smallCaps/>
                <w:sz w:val="26"/>
                <w:szCs w:val="26"/>
              </w:rPr>
            </w:pPr>
            <w:r w:rsidRPr="00A3038C">
              <w:rPr>
                <w:rFonts w:ascii="Calibri" w:hAnsi="Calibri" w:cs="Calibri"/>
                <w:b/>
                <w:bCs/>
                <w:smallCaps/>
                <w:sz w:val="36"/>
                <w:szCs w:val="36"/>
              </w:rPr>
              <w:t>International telecommunication union</w:t>
            </w:r>
          </w:p>
          <w:p w14:paraId="02CAC460" w14:textId="77777777" w:rsidR="002C3E7B" w:rsidRPr="00A3038C" w:rsidRDefault="002C3E7B" w:rsidP="008E1E44">
            <w:pPr>
              <w:spacing w:before="0"/>
              <w:rPr>
                <w:rFonts w:ascii="Calibri" w:hAnsi="Calibri" w:cs="Calibri"/>
                <w:color w:val="FFFFFF"/>
                <w:sz w:val="26"/>
                <w:szCs w:val="26"/>
              </w:rPr>
            </w:pPr>
            <w:r w:rsidRPr="00A3038C">
              <w:rPr>
                <w:rFonts w:ascii="Calibri" w:hAnsi="Calibri" w:cs="Calibri"/>
                <w:b/>
                <w:bCs/>
                <w:iCs/>
                <w:smallCaps/>
                <w:sz w:val="28"/>
                <w:szCs w:val="28"/>
              </w:rPr>
              <w:t>Telecommunication Standardization Bureau</w:t>
            </w:r>
            <w:r w:rsidRPr="00A3038C" w:rsidDel="002C3E7B">
              <w:rPr>
                <w:rFonts w:ascii="Calibri" w:hAnsi="Calibri" w:cs="Calibri"/>
                <w:b/>
                <w:bCs/>
                <w:iCs/>
                <w:smallCaps/>
                <w:sz w:val="28"/>
                <w:szCs w:val="28"/>
              </w:rPr>
              <w:t xml:space="preserve"> </w:t>
            </w:r>
          </w:p>
        </w:tc>
        <w:tc>
          <w:tcPr>
            <w:tcW w:w="2127" w:type="dxa"/>
            <w:vAlign w:val="center"/>
          </w:tcPr>
          <w:p w14:paraId="37DC4D0D" w14:textId="77777777" w:rsidR="002C3E7B" w:rsidRPr="00A3038C" w:rsidRDefault="002C3E7B" w:rsidP="008E1E44">
            <w:pPr>
              <w:spacing w:before="0"/>
              <w:jc w:val="center"/>
              <w:rPr>
                <w:rFonts w:ascii="Calibri" w:hAnsi="Calibri" w:cs="Calibri"/>
                <w:color w:val="FFFFFF"/>
                <w:sz w:val="26"/>
                <w:szCs w:val="26"/>
              </w:rPr>
            </w:pPr>
          </w:p>
        </w:tc>
      </w:tr>
      <w:tr w:rsidR="00984138" w:rsidRPr="00A3038C" w14:paraId="16392013" w14:textId="77777777" w:rsidTr="00984138">
        <w:trPr>
          <w:cantSplit/>
          <w:trHeight w:val="157"/>
        </w:trPr>
        <w:tc>
          <w:tcPr>
            <w:tcW w:w="5387" w:type="dxa"/>
            <w:gridSpan w:val="2"/>
            <w:vAlign w:val="center"/>
          </w:tcPr>
          <w:p w14:paraId="6BA56643" w14:textId="77777777" w:rsidR="00984138" w:rsidRPr="00A3038C" w:rsidRDefault="00984138" w:rsidP="008E1E44">
            <w:pPr>
              <w:pStyle w:val="Tabletext"/>
              <w:jc w:val="right"/>
              <w:rPr>
                <w:rFonts w:ascii="Calibri" w:hAnsi="Calibri" w:cs="Calibri"/>
              </w:rPr>
            </w:pPr>
          </w:p>
        </w:tc>
        <w:tc>
          <w:tcPr>
            <w:tcW w:w="4678" w:type="dxa"/>
            <w:gridSpan w:val="2"/>
            <w:vAlign w:val="center"/>
          </w:tcPr>
          <w:p w14:paraId="435104FC" w14:textId="77777777" w:rsidR="00984138" w:rsidRPr="00984138" w:rsidRDefault="00984138" w:rsidP="007B36B8">
            <w:pPr>
              <w:pStyle w:val="Tabletext"/>
              <w:spacing w:before="60" w:after="120"/>
              <w:rPr>
                <w:rFonts w:ascii="Calibri" w:hAnsi="Calibri" w:cs="Calibri"/>
                <w:sz w:val="8"/>
                <w:szCs w:val="4"/>
              </w:rPr>
            </w:pPr>
          </w:p>
        </w:tc>
      </w:tr>
      <w:tr w:rsidR="000305E1" w:rsidRPr="00A3038C" w14:paraId="72667DE4" w14:textId="77777777" w:rsidTr="007B36B8">
        <w:trPr>
          <w:cantSplit/>
          <w:trHeight w:val="539"/>
        </w:trPr>
        <w:tc>
          <w:tcPr>
            <w:tcW w:w="5387" w:type="dxa"/>
            <w:gridSpan w:val="2"/>
            <w:vAlign w:val="center"/>
          </w:tcPr>
          <w:p w14:paraId="11BC5A9C" w14:textId="77777777" w:rsidR="000305E1" w:rsidRPr="00A3038C" w:rsidRDefault="000305E1" w:rsidP="008E1E44">
            <w:pPr>
              <w:pStyle w:val="Tabletext"/>
              <w:jc w:val="right"/>
              <w:rPr>
                <w:rFonts w:ascii="Calibri" w:hAnsi="Calibri" w:cs="Calibri"/>
              </w:rPr>
            </w:pPr>
          </w:p>
        </w:tc>
        <w:tc>
          <w:tcPr>
            <w:tcW w:w="4678" w:type="dxa"/>
            <w:gridSpan w:val="2"/>
            <w:vAlign w:val="center"/>
          </w:tcPr>
          <w:p w14:paraId="01ECBEF5" w14:textId="1DF61C49" w:rsidR="000305E1" w:rsidRPr="00A3038C" w:rsidRDefault="000305E1" w:rsidP="007B36B8">
            <w:pPr>
              <w:pStyle w:val="Tabletext"/>
              <w:spacing w:before="60" w:after="120"/>
              <w:rPr>
                <w:rFonts w:ascii="Calibri" w:hAnsi="Calibri" w:cs="Calibri"/>
              </w:rPr>
            </w:pPr>
            <w:r w:rsidRPr="00A3038C">
              <w:rPr>
                <w:rFonts w:ascii="Calibri" w:hAnsi="Calibri" w:cs="Calibri"/>
              </w:rPr>
              <w:t>Geneva,</w:t>
            </w:r>
            <w:r w:rsidR="00984138">
              <w:rPr>
                <w:rFonts w:ascii="Calibri" w:hAnsi="Calibri" w:cs="Calibri"/>
              </w:rPr>
              <w:t xml:space="preserve"> 25</w:t>
            </w:r>
            <w:r w:rsidR="007B36B8" w:rsidRPr="00984138">
              <w:rPr>
                <w:rFonts w:ascii="Calibri" w:hAnsi="Calibri" w:cs="Calibri"/>
              </w:rPr>
              <w:t xml:space="preserve"> </w:t>
            </w:r>
            <w:r w:rsidR="00AA048A">
              <w:rPr>
                <w:rFonts w:ascii="Calibri" w:hAnsi="Calibri" w:cs="Calibri"/>
              </w:rPr>
              <w:t>June</w:t>
            </w:r>
            <w:r w:rsidR="00AA048A" w:rsidRPr="00A3038C">
              <w:rPr>
                <w:rFonts w:ascii="Calibri" w:hAnsi="Calibri" w:cs="Calibri"/>
              </w:rPr>
              <w:t xml:space="preserve"> </w:t>
            </w:r>
            <w:r w:rsidR="004E267D" w:rsidRPr="00A3038C">
              <w:rPr>
                <w:rFonts w:ascii="Calibri" w:hAnsi="Calibri" w:cs="Calibri"/>
                <w:szCs w:val="22"/>
              </w:rPr>
              <w:t>202</w:t>
            </w:r>
            <w:r w:rsidR="00535D3B" w:rsidRPr="00A3038C">
              <w:rPr>
                <w:rFonts w:ascii="Calibri" w:hAnsi="Calibri" w:cs="Calibri"/>
                <w:szCs w:val="22"/>
              </w:rPr>
              <w:t>6</w:t>
            </w:r>
          </w:p>
        </w:tc>
      </w:tr>
      <w:tr w:rsidR="0038260B" w:rsidRPr="00A3038C" w14:paraId="71F96702" w14:textId="77777777" w:rsidTr="008E1E44">
        <w:trPr>
          <w:cantSplit/>
          <w:trHeight w:val="746"/>
        </w:trPr>
        <w:tc>
          <w:tcPr>
            <w:tcW w:w="1260" w:type="dxa"/>
          </w:tcPr>
          <w:p w14:paraId="60F87935" w14:textId="77777777" w:rsidR="0038260B" w:rsidRPr="00A3038C" w:rsidRDefault="0038260B" w:rsidP="008E1E44">
            <w:pPr>
              <w:pStyle w:val="Tabletext"/>
              <w:rPr>
                <w:rFonts w:ascii="Calibri" w:hAnsi="Calibri" w:cs="Calibri"/>
              </w:rPr>
            </w:pPr>
            <w:bookmarkStart w:id="0" w:name="Adress_E" w:colFirst="2" w:colLast="2"/>
            <w:r w:rsidRPr="00A3038C">
              <w:rPr>
                <w:rFonts w:ascii="Calibri" w:hAnsi="Calibri" w:cs="Calibri"/>
                <w:b/>
                <w:bCs/>
              </w:rPr>
              <w:t>Ref</w:t>
            </w:r>
            <w:r w:rsidRPr="00A3038C">
              <w:rPr>
                <w:rFonts w:ascii="Calibri" w:hAnsi="Calibri" w:cs="Calibri"/>
              </w:rPr>
              <w:t>:</w:t>
            </w:r>
          </w:p>
        </w:tc>
        <w:tc>
          <w:tcPr>
            <w:tcW w:w="4127" w:type="dxa"/>
          </w:tcPr>
          <w:p w14:paraId="779A34B7" w14:textId="293C0FC9" w:rsidR="0064622F" w:rsidRPr="00A3038C" w:rsidRDefault="0064622F" w:rsidP="005C38E1">
            <w:pPr>
              <w:pStyle w:val="CollectiveNo"/>
              <w:framePr w:hSpace="0" w:wrap="auto" w:hAnchor="text" w:yAlign="inline"/>
            </w:pPr>
            <w:r w:rsidRPr="00A3038C">
              <w:t xml:space="preserve">TSB Collective letter </w:t>
            </w:r>
            <w:r w:rsidR="00AA048A">
              <w:t>9</w:t>
            </w:r>
            <w:r w:rsidRPr="00A3038C">
              <w:t>/1</w:t>
            </w:r>
            <w:r w:rsidR="00525AF0" w:rsidRPr="00A3038C">
              <w:t>7</w:t>
            </w:r>
          </w:p>
          <w:p w14:paraId="653D1298" w14:textId="16C9FE14" w:rsidR="00C87A03" w:rsidRPr="00A3038C" w:rsidRDefault="0064622F" w:rsidP="008E1E44">
            <w:pPr>
              <w:pStyle w:val="Tabletext"/>
              <w:rPr>
                <w:rFonts w:ascii="Calibri" w:hAnsi="Calibri" w:cs="Calibri"/>
                <w:lang w:val="fr-CH"/>
              </w:rPr>
            </w:pPr>
            <w:r w:rsidRPr="00A3038C">
              <w:rPr>
                <w:rFonts w:ascii="Calibri" w:hAnsi="Calibri" w:cs="Calibri"/>
                <w:szCs w:val="22"/>
              </w:rPr>
              <w:t>SG1</w:t>
            </w:r>
            <w:r w:rsidR="00525AF0" w:rsidRPr="00A3038C">
              <w:rPr>
                <w:rFonts w:ascii="Calibri" w:hAnsi="Calibri" w:cs="Calibri"/>
                <w:szCs w:val="22"/>
              </w:rPr>
              <w:t>7</w:t>
            </w:r>
            <w:r w:rsidRPr="00A3038C">
              <w:rPr>
                <w:rFonts w:ascii="Calibri" w:hAnsi="Calibri" w:cs="Calibri"/>
                <w:szCs w:val="22"/>
              </w:rPr>
              <w:t>/</w:t>
            </w:r>
            <w:r w:rsidR="00525AF0" w:rsidRPr="00A3038C">
              <w:rPr>
                <w:rFonts w:ascii="Calibri" w:hAnsi="Calibri" w:cs="Calibri"/>
                <w:szCs w:val="22"/>
              </w:rPr>
              <w:t>XY</w:t>
            </w:r>
          </w:p>
        </w:tc>
        <w:tc>
          <w:tcPr>
            <w:tcW w:w="4678" w:type="dxa"/>
            <w:gridSpan w:val="2"/>
            <w:vMerge w:val="restart"/>
          </w:tcPr>
          <w:p w14:paraId="72FF3399" w14:textId="77777777" w:rsidR="0038260B" w:rsidRPr="00A3038C" w:rsidRDefault="0038260B" w:rsidP="00E50C60">
            <w:pPr>
              <w:pStyle w:val="Tabletext"/>
              <w:spacing w:before="20"/>
              <w:ind w:left="288" w:hanging="283"/>
              <w:rPr>
                <w:rFonts w:ascii="Calibri" w:hAnsi="Calibri" w:cs="Calibri"/>
              </w:rPr>
            </w:pPr>
            <w:r w:rsidRPr="00A3038C">
              <w:rPr>
                <w:rFonts w:ascii="Calibri" w:hAnsi="Calibri" w:cs="Calibri"/>
              </w:rPr>
              <w:t>-</w:t>
            </w:r>
            <w:r w:rsidRPr="00A3038C">
              <w:rPr>
                <w:rFonts w:ascii="Calibri" w:hAnsi="Calibri" w:cs="Calibri"/>
              </w:rPr>
              <w:tab/>
              <w:t xml:space="preserve">To Administrations of Member States of the Union; </w:t>
            </w:r>
          </w:p>
          <w:p w14:paraId="47FB7DA3" w14:textId="269B2467" w:rsidR="004E267D" w:rsidRPr="00A3038C" w:rsidRDefault="004E267D" w:rsidP="00E50C60">
            <w:pPr>
              <w:tabs>
                <w:tab w:val="clear" w:pos="794"/>
                <w:tab w:val="clear" w:pos="1191"/>
                <w:tab w:val="clear" w:pos="1588"/>
                <w:tab w:val="clear" w:pos="1985"/>
              </w:tabs>
              <w:spacing w:before="20" w:after="40"/>
              <w:ind w:left="288" w:hanging="245"/>
              <w:rPr>
                <w:rFonts w:ascii="Calibri" w:hAnsi="Calibri" w:cs="Calibri"/>
                <w:szCs w:val="22"/>
              </w:rPr>
            </w:pPr>
            <w:r w:rsidRPr="00A3038C">
              <w:rPr>
                <w:rFonts w:ascii="Calibri" w:hAnsi="Calibri" w:cs="Calibri"/>
              </w:rPr>
              <w:t>-</w:t>
            </w:r>
            <w:r w:rsidRPr="00A3038C">
              <w:rPr>
                <w:rFonts w:ascii="Calibri" w:hAnsi="Calibri" w:cs="Calibri"/>
              </w:rPr>
              <w:tab/>
            </w:r>
            <w:r w:rsidRPr="00A3038C">
              <w:rPr>
                <w:rFonts w:ascii="Calibri" w:hAnsi="Calibri" w:cs="Calibri"/>
                <w:szCs w:val="22"/>
                <w:lang w:val="en-IE"/>
              </w:rPr>
              <w:t>The State of Palestine (Res. 99 (Rev. Dubai, 2018));</w:t>
            </w:r>
          </w:p>
          <w:p w14:paraId="436B6161" w14:textId="77777777" w:rsidR="0038260B" w:rsidRPr="00A3038C" w:rsidRDefault="0038260B" w:rsidP="00E50C60">
            <w:pPr>
              <w:pStyle w:val="Tabletext"/>
              <w:spacing w:before="20"/>
              <w:ind w:left="288" w:hanging="283"/>
              <w:rPr>
                <w:rFonts w:ascii="Calibri" w:hAnsi="Calibri" w:cs="Calibri"/>
              </w:rPr>
            </w:pPr>
            <w:r w:rsidRPr="00A3038C">
              <w:rPr>
                <w:rFonts w:ascii="Calibri" w:hAnsi="Calibri" w:cs="Calibri"/>
              </w:rPr>
              <w:t>-</w:t>
            </w:r>
            <w:r w:rsidRPr="00A3038C">
              <w:rPr>
                <w:rFonts w:ascii="Calibri" w:hAnsi="Calibri" w:cs="Calibri"/>
              </w:rPr>
              <w:tab/>
              <w:t>To ITU</w:t>
            </w:r>
            <w:r w:rsidRPr="00A3038C">
              <w:rPr>
                <w:rFonts w:ascii="Calibri" w:hAnsi="Calibri" w:cs="Calibri"/>
              </w:rPr>
              <w:noBreakHyphen/>
              <w:t>T Sector Members;</w:t>
            </w:r>
          </w:p>
          <w:p w14:paraId="09839631" w14:textId="71547186" w:rsidR="0038260B" w:rsidRPr="00A3038C" w:rsidRDefault="0038260B" w:rsidP="00E50C60">
            <w:pPr>
              <w:pStyle w:val="Tabletext"/>
              <w:spacing w:before="20"/>
              <w:ind w:left="288" w:hanging="283"/>
              <w:rPr>
                <w:rFonts w:ascii="Calibri" w:hAnsi="Calibri" w:cs="Calibri"/>
              </w:rPr>
            </w:pPr>
            <w:r w:rsidRPr="00A3038C">
              <w:rPr>
                <w:rFonts w:ascii="Calibri" w:hAnsi="Calibri" w:cs="Calibri"/>
              </w:rPr>
              <w:t>-</w:t>
            </w:r>
            <w:r w:rsidRPr="00A3038C">
              <w:rPr>
                <w:rFonts w:ascii="Calibri" w:hAnsi="Calibri" w:cs="Calibri"/>
              </w:rPr>
              <w:tab/>
              <w:t>To</w:t>
            </w:r>
            <w:r w:rsidR="00B94EC4" w:rsidRPr="00A3038C">
              <w:rPr>
                <w:rFonts w:ascii="Calibri" w:hAnsi="Calibri" w:cs="Calibri"/>
              </w:rPr>
              <w:t xml:space="preserve"> </w:t>
            </w:r>
            <w:r w:rsidRPr="00A3038C">
              <w:rPr>
                <w:rFonts w:ascii="Calibri" w:hAnsi="Calibri" w:cs="Calibri"/>
              </w:rPr>
              <w:t xml:space="preserve">Associates of </w:t>
            </w:r>
            <w:r w:rsidR="00B94EC4" w:rsidRPr="00A3038C">
              <w:rPr>
                <w:rFonts w:ascii="Calibri" w:hAnsi="Calibri" w:cs="Calibri"/>
              </w:rPr>
              <w:t xml:space="preserve">ITU-T </w:t>
            </w:r>
            <w:r w:rsidRPr="00A3038C">
              <w:rPr>
                <w:rFonts w:ascii="Calibri" w:hAnsi="Calibri" w:cs="Calibri"/>
              </w:rPr>
              <w:t>Study Group</w:t>
            </w:r>
            <w:r w:rsidR="00632FCB" w:rsidRPr="00A3038C">
              <w:rPr>
                <w:rFonts w:ascii="Calibri" w:hAnsi="Calibri" w:cs="Calibri"/>
              </w:rPr>
              <w:t xml:space="preserve"> 1</w:t>
            </w:r>
            <w:r w:rsidR="00525AF0" w:rsidRPr="00A3038C">
              <w:rPr>
                <w:rFonts w:ascii="Calibri" w:hAnsi="Calibri" w:cs="Calibri"/>
              </w:rPr>
              <w:t>7</w:t>
            </w:r>
            <w:r w:rsidRPr="00A3038C">
              <w:rPr>
                <w:rFonts w:ascii="Calibri" w:hAnsi="Calibri" w:cs="Calibri"/>
              </w:rPr>
              <w:t>;</w:t>
            </w:r>
          </w:p>
          <w:p w14:paraId="18258203" w14:textId="77777777" w:rsidR="0038260B" w:rsidRPr="00A3038C" w:rsidRDefault="0038260B" w:rsidP="00E50C60">
            <w:pPr>
              <w:pStyle w:val="Tabletext"/>
              <w:spacing w:before="20"/>
              <w:ind w:left="288" w:hanging="283"/>
              <w:rPr>
                <w:rFonts w:ascii="Calibri" w:hAnsi="Calibri" w:cs="Calibri"/>
              </w:rPr>
            </w:pPr>
            <w:r w:rsidRPr="00A3038C">
              <w:rPr>
                <w:rFonts w:ascii="Calibri" w:hAnsi="Calibri" w:cs="Calibri"/>
              </w:rPr>
              <w:t>-</w:t>
            </w:r>
            <w:r w:rsidRPr="00A3038C">
              <w:rPr>
                <w:rFonts w:ascii="Calibri" w:hAnsi="Calibri" w:cs="Calibri"/>
              </w:rPr>
              <w:tab/>
              <w:t>To ITU Academia</w:t>
            </w:r>
          </w:p>
        </w:tc>
      </w:tr>
      <w:bookmarkEnd w:id="0"/>
      <w:tr w:rsidR="0038260B" w:rsidRPr="00A3038C" w14:paraId="2F6ED5D0" w14:textId="77777777" w:rsidTr="008E1E44">
        <w:trPr>
          <w:cantSplit/>
          <w:trHeight w:val="221"/>
        </w:trPr>
        <w:tc>
          <w:tcPr>
            <w:tcW w:w="1260" w:type="dxa"/>
          </w:tcPr>
          <w:p w14:paraId="07F1A13B" w14:textId="77777777" w:rsidR="0038260B" w:rsidRPr="00A3038C" w:rsidRDefault="0038260B" w:rsidP="008E1E44">
            <w:pPr>
              <w:pStyle w:val="Tabletext"/>
              <w:rPr>
                <w:rFonts w:ascii="Calibri" w:hAnsi="Calibri" w:cs="Calibri"/>
              </w:rPr>
            </w:pPr>
            <w:r w:rsidRPr="00A3038C">
              <w:rPr>
                <w:rFonts w:ascii="Calibri" w:hAnsi="Calibri" w:cs="Calibri"/>
              </w:rPr>
              <w:t>Tel:</w:t>
            </w:r>
          </w:p>
        </w:tc>
        <w:tc>
          <w:tcPr>
            <w:tcW w:w="4127" w:type="dxa"/>
          </w:tcPr>
          <w:p w14:paraId="5BC2FE51" w14:textId="2ABF1F17" w:rsidR="0038260B" w:rsidRPr="00A3038C" w:rsidRDefault="0038260B" w:rsidP="008E1E44">
            <w:pPr>
              <w:pStyle w:val="Tabletext"/>
              <w:rPr>
                <w:rFonts w:ascii="Calibri" w:hAnsi="Calibri" w:cs="Calibri"/>
                <w:b/>
              </w:rPr>
            </w:pPr>
            <w:r w:rsidRPr="00A3038C">
              <w:rPr>
                <w:rFonts w:ascii="Calibri" w:hAnsi="Calibri" w:cs="Calibri"/>
              </w:rPr>
              <w:t>+41 22</w:t>
            </w:r>
            <w:r w:rsidR="006C6D03" w:rsidRPr="00A3038C">
              <w:rPr>
                <w:rFonts w:ascii="Calibri" w:hAnsi="Calibri" w:cs="Calibri"/>
              </w:rPr>
              <w:t xml:space="preserve"> </w:t>
            </w:r>
            <w:r w:rsidRPr="00A3038C">
              <w:rPr>
                <w:rFonts w:ascii="Calibri" w:hAnsi="Calibri" w:cs="Calibri"/>
              </w:rPr>
              <w:t>730</w:t>
            </w:r>
            <w:r w:rsidR="00632FCB" w:rsidRPr="00A3038C">
              <w:rPr>
                <w:rFonts w:ascii="Calibri" w:hAnsi="Calibri" w:cs="Calibri"/>
              </w:rPr>
              <w:t xml:space="preserve"> </w:t>
            </w:r>
            <w:r w:rsidR="0036158D" w:rsidRPr="00A3038C">
              <w:rPr>
                <w:rFonts w:ascii="Calibri" w:hAnsi="Calibri" w:cs="Calibri"/>
              </w:rPr>
              <w:t>6</w:t>
            </w:r>
            <w:r w:rsidR="00525AF0" w:rsidRPr="00A3038C">
              <w:rPr>
                <w:rFonts w:ascii="Calibri" w:hAnsi="Calibri" w:cs="Calibri"/>
              </w:rPr>
              <w:t>206</w:t>
            </w:r>
          </w:p>
        </w:tc>
        <w:tc>
          <w:tcPr>
            <w:tcW w:w="4678" w:type="dxa"/>
            <w:gridSpan w:val="2"/>
            <w:vMerge/>
          </w:tcPr>
          <w:p w14:paraId="62A357DE" w14:textId="77777777" w:rsidR="0038260B" w:rsidRPr="00A3038C" w:rsidRDefault="0038260B" w:rsidP="008E1E44">
            <w:pPr>
              <w:pStyle w:val="Tabletext"/>
              <w:ind w:left="283" w:hanging="283"/>
              <w:rPr>
                <w:rFonts w:ascii="Calibri" w:hAnsi="Calibri" w:cs="Calibri"/>
              </w:rPr>
            </w:pPr>
          </w:p>
        </w:tc>
      </w:tr>
      <w:tr w:rsidR="0038260B" w:rsidRPr="00A3038C" w14:paraId="55F90A61" w14:textId="77777777" w:rsidTr="008E1E44">
        <w:trPr>
          <w:cantSplit/>
          <w:trHeight w:val="282"/>
        </w:trPr>
        <w:tc>
          <w:tcPr>
            <w:tcW w:w="1260" w:type="dxa"/>
          </w:tcPr>
          <w:p w14:paraId="4A0D5132" w14:textId="77777777" w:rsidR="0038260B" w:rsidRPr="00A3038C" w:rsidRDefault="0038260B" w:rsidP="008E1E44">
            <w:pPr>
              <w:pStyle w:val="Tabletext"/>
              <w:rPr>
                <w:rFonts w:ascii="Calibri" w:hAnsi="Calibri" w:cs="Calibri"/>
              </w:rPr>
            </w:pPr>
            <w:r w:rsidRPr="00A3038C">
              <w:rPr>
                <w:rFonts w:ascii="Calibri" w:hAnsi="Calibri" w:cs="Calibri"/>
              </w:rPr>
              <w:t>Fax:</w:t>
            </w:r>
          </w:p>
        </w:tc>
        <w:tc>
          <w:tcPr>
            <w:tcW w:w="4127" w:type="dxa"/>
          </w:tcPr>
          <w:p w14:paraId="7BF0D3B0" w14:textId="77777777" w:rsidR="0038260B" w:rsidRPr="00A3038C" w:rsidRDefault="0038260B" w:rsidP="008E1E44">
            <w:pPr>
              <w:pStyle w:val="Tabletext"/>
              <w:rPr>
                <w:rFonts w:ascii="Calibri" w:hAnsi="Calibri" w:cs="Calibri"/>
                <w:b/>
              </w:rPr>
            </w:pPr>
            <w:r w:rsidRPr="00A3038C">
              <w:rPr>
                <w:rFonts w:ascii="Calibri" w:hAnsi="Calibri" w:cs="Calibri"/>
              </w:rPr>
              <w:t>+41 22 730 5853</w:t>
            </w:r>
          </w:p>
        </w:tc>
        <w:tc>
          <w:tcPr>
            <w:tcW w:w="4678" w:type="dxa"/>
            <w:gridSpan w:val="2"/>
            <w:vMerge/>
          </w:tcPr>
          <w:p w14:paraId="60F5EFB0" w14:textId="77777777" w:rsidR="0038260B" w:rsidRPr="00A3038C" w:rsidRDefault="0038260B" w:rsidP="008E1E44">
            <w:pPr>
              <w:pStyle w:val="Tabletext"/>
              <w:ind w:left="283" w:hanging="283"/>
              <w:rPr>
                <w:rFonts w:ascii="Calibri" w:hAnsi="Calibri" w:cs="Calibri"/>
              </w:rPr>
            </w:pPr>
          </w:p>
        </w:tc>
      </w:tr>
      <w:tr w:rsidR="0038260B" w:rsidRPr="00A3038C" w14:paraId="5510E25B" w14:textId="77777777" w:rsidTr="008E1E44">
        <w:trPr>
          <w:cantSplit/>
          <w:trHeight w:val="376"/>
        </w:trPr>
        <w:tc>
          <w:tcPr>
            <w:tcW w:w="1260" w:type="dxa"/>
          </w:tcPr>
          <w:p w14:paraId="4E10041A" w14:textId="77777777" w:rsidR="0038260B" w:rsidRPr="00A3038C" w:rsidRDefault="0038260B" w:rsidP="008E1E44">
            <w:pPr>
              <w:pStyle w:val="Tabletext"/>
              <w:rPr>
                <w:rFonts w:ascii="Calibri" w:hAnsi="Calibri" w:cs="Calibri"/>
              </w:rPr>
            </w:pPr>
            <w:r w:rsidRPr="00A3038C">
              <w:rPr>
                <w:rFonts w:ascii="Calibri" w:hAnsi="Calibri" w:cs="Calibri"/>
              </w:rPr>
              <w:t>E</w:t>
            </w:r>
            <w:r w:rsidR="00905875" w:rsidRPr="00A3038C">
              <w:rPr>
                <w:rFonts w:ascii="Calibri" w:hAnsi="Calibri" w:cs="Calibri"/>
              </w:rPr>
              <w:t>-</w:t>
            </w:r>
            <w:r w:rsidRPr="00A3038C">
              <w:rPr>
                <w:rFonts w:ascii="Calibri" w:hAnsi="Calibri" w:cs="Calibri"/>
              </w:rPr>
              <w:t>mail:</w:t>
            </w:r>
          </w:p>
        </w:tc>
        <w:tc>
          <w:tcPr>
            <w:tcW w:w="4127" w:type="dxa"/>
          </w:tcPr>
          <w:p w14:paraId="577A439E" w14:textId="60B7000B" w:rsidR="0038260B" w:rsidRPr="00A3038C" w:rsidRDefault="00525AF0" w:rsidP="008E1E44">
            <w:pPr>
              <w:pStyle w:val="Tabletext"/>
              <w:rPr>
                <w:rFonts w:ascii="Calibri" w:hAnsi="Calibri" w:cs="Calibri"/>
              </w:rPr>
            </w:pPr>
            <w:hyperlink r:id="rId9" w:history="1">
              <w:r w:rsidRPr="00A3038C">
                <w:rPr>
                  <w:rStyle w:val="Hyperlink"/>
                  <w:rFonts w:ascii="Calibri" w:hAnsi="Calibri" w:cs="Calibri"/>
                </w:rPr>
                <w:t>tsbsg17@itu.int</w:t>
              </w:r>
            </w:hyperlink>
          </w:p>
        </w:tc>
        <w:tc>
          <w:tcPr>
            <w:tcW w:w="4678" w:type="dxa"/>
            <w:gridSpan w:val="2"/>
            <w:vMerge/>
          </w:tcPr>
          <w:p w14:paraId="0880ED01" w14:textId="77777777" w:rsidR="0038260B" w:rsidRPr="00A3038C" w:rsidRDefault="0038260B" w:rsidP="008E1E44">
            <w:pPr>
              <w:pStyle w:val="Tabletext"/>
              <w:ind w:left="283" w:hanging="283"/>
              <w:rPr>
                <w:rFonts w:ascii="Calibri" w:hAnsi="Calibri" w:cs="Calibri"/>
              </w:rPr>
            </w:pPr>
          </w:p>
        </w:tc>
      </w:tr>
      <w:tr w:rsidR="0038260B" w:rsidRPr="00A3038C" w14:paraId="2105FC0C" w14:textId="77777777" w:rsidTr="007B36B8">
        <w:trPr>
          <w:cantSplit/>
          <w:trHeight w:val="521"/>
        </w:trPr>
        <w:tc>
          <w:tcPr>
            <w:tcW w:w="1260" w:type="dxa"/>
          </w:tcPr>
          <w:p w14:paraId="03C8903C" w14:textId="77777777" w:rsidR="0038260B" w:rsidRPr="00A3038C" w:rsidRDefault="0038260B" w:rsidP="008E1E44">
            <w:pPr>
              <w:pStyle w:val="Tabletext"/>
              <w:rPr>
                <w:rFonts w:ascii="Calibri" w:hAnsi="Calibri" w:cs="Calibri"/>
              </w:rPr>
            </w:pPr>
            <w:r w:rsidRPr="00A3038C">
              <w:rPr>
                <w:rFonts w:ascii="Calibri" w:hAnsi="Calibri" w:cs="Calibri"/>
              </w:rPr>
              <w:t>Web:</w:t>
            </w:r>
          </w:p>
        </w:tc>
        <w:tc>
          <w:tcPr>
            <w:tcW w:w="4127" w:type="dxa"/>
          </w:tcPr>
          <w:p w14:paraId="4051F2BD" w14:textId="09963498" w:rsidR="0038260B" w:rsidRPr="00A3038C" w:rsidRDefault="00525AF0" w:rsidP="008E1E44">
            <w:pPr>
              <w:pStyle w:val="Tabletext"/>
              <w:rPr>
                <w:rFonts w:ascii="Calibri" w:hAnsi="Calibri" w:cs="Calibri"/>
              </w:rPr>
            </w:pPr>
            <w:hyperlink r:id="rId10" w:history="1">
              <w:r w:rsidRPr="00A3038C">
                <w:rPr>
                  <w:rStyle w:val="Hyperlink"/>
                  <w:rFonts w:ascii="Calibri" w:hAnsi="Calibri" w:cs="Calibri"/>
                </w:rPr>
                <w:t>http://itu.int/go/tsg17</w:t>
              </w:r>
            </w:hyperlink>
          </w:p>
        </w:tc>
        <w:tc>
          <w:tcPr>
            <w:tcW w:w="4678" w:type="dxa"/>
            <w:gridSpan w:val="2"/>
            <w:vMerge/>
          </w:tcPr>
          <w:p w14:paraId="22DA0531" w14:textId="77777777" w:rsidR="0038260B" w:rsidRPr="00A3038C" w:rsidRDefault="0038260B" w:rsidP="008E1E44">
            <w:pPr>
              <w:pStyle w:val="Tabletext"/>
              <w:rPr>
                <w:rFonts w:ascii="Calibri" w:hAnsi="Calibri" w:cs="Calibri"/>
              </w:rPr>
            </w:pPr>
          </w:p>
        </w:tc>
      </w:tr>
      <w:tr w:rsidR="00951309" w:rsidRPr="00A3038C" w14:paraId="684BD708" w14:textId="77777777" w:rsidTr="007B36B8">
        <w:trPr>
          <w:cantSplit/>
          <w:trHeight w:val="449"/>
        </w:trPr>
        <w:tc>
          <w:tcPr>
            <w:tcW w:w="1260" w:type="dxa"/>
          </w:tcPr>
          <w:p w14:paraId="7DA32AA1" w14:textId="77777777" w:rsidR="00951309" w:rsidRPr="00A3038C" w:rsidRDefault="00951309" w:rsidP="00E50C60">
            <w:pPr>
              <w:pStyle w:val="Tabletext"/>
              <w:spacing w:before="240" w:after="240"/>
              <w:rPr>
                <w:rFonts w:ascii="Calibri" w:hAnsi="Calibri" w:cs="Calibri"/>
              </w:rPr>
            </w:pPr>
            <w:r w:rsidRPr="00A3038C">
              <w:rPr>
                <w:rFonts w:ascii="Calibri" w:hAnsi="Calibri" w:cs="Calibri"/>
                <w:b/>
                <w:bCs/>
              </w:rPr>
              <w:t>Subject</w:t>
            </w:r>
            <w:r w:rsidRPr="00A3038C">
              <w:rPr>
                <w:rFonts w:ascii="Calibri" w:hAnsi="Calibri" w:cs="Calibri"/>
              </w:rPr>
              <w:t>:</w:t>
            </w:r>
          </w:p>
        </w:tc>
        <w:tc>
          <w:tcPr>
            <w:tcW w:w="8805" w:type="dxa"/>
            <w:gridSpan w:val="3"/>
          </w:tcPr>
          <w:p w14:paraId="77A74D42" w14:textId="4D9D0CD7" w:rsidR="00265708" w:rsidRPr="0058523B" w:rsidRDefault="00265708" w:rsidP="0058523B">
            <w:pPr>
              <w:pStyle w:val="Tabletext"/>
              <w:spacing w:before="240" w:after="240"/>
              <w:rPr>
                <w:rFonts w:ascii="Segoe UI" w:hAnsi="Segoe UI" w:cs="Segoe UI"/>
                <w:b/>
                <w:bCs/>
                <w:i/>
                <w:iCs/>
                <w:sz w:val="18"/>
                <w:szCs w:val="18"/>
              </w:rPr>
            </w:pPr>
            <w:r w:rsidRPr="005157DA">
              <w:rPr>
                <w:rFonts w:ascii="Calibri" w:hAnsi="Calibri" w:cs="Calibri"/>
                <w:b/>
                <w:bCs/>
                <w:szCs w:val="22"/>
              </w:rPr>
              <w:t xml:space="preserve">Meetings of </w:t>
            </w:r>
            <w:r w:rsidRPr="00C304B9">
              <w:rPr>
                <w:rFonts w:ascii="Calibri" w:hAnsi="Calibri" w:cs="Calibri"/>
                <w:b/>
                <w:bCs/>
                <w:szCs w:val="22"/>
              </w:rPr>
              <w:t>WP1/1</w:t>
            </w:r>
            <w:r>
              <w:rPr>
                <w:rFonts w:ascii="Calibri" w:hAnsi="Calibri" w:cs="Calibri"/>
                <w:b/>
                <w:bCs/>
                <w:szCs w:val="22"/>
              </w:rPr>
              <w:t>7</w:t>
            </w:r>
            <w:r w:rsidRPr="00C304B9">
              <w:rPr>
                <w:rFonts w:ascii="Calibri" w:hAnsi="Calibri" w:cs="Calibri"/>
                <w:b/>
                <w:bCs/>
                <w:szCs w:val="22"/>
              </w:rPr>
              <w:t>, WP2/1</w:t>
            </w:r>
            <w:r>
              <w:rPr>
                <w:rFonts w:ascii="Calibri" w:hAnsi="Calibri" w:cs="Calibri"/>
                <w:b/>
                <w:bCs/>
                <w:szCs w:val="22"/>
              </w:rPr>
              <w:t>7</w:t>
            </w:r>
            <w:r w:rsidRPr="00C304B9">
              <w:rPr>
                <w:rFonts w:ascii="Calibri" w:hAnsi="Calibri" w:cs="Calibri"/>
                <w:b/>
                <w:bCs/>
                <w:szCs w:val="22"/>
              </w:rPr>
              <w:t>, WP</w:t>
            </w:r>
            <w:r>
              <w:rPr>
                <w:rFonts w:ascii="Calibri" w:hAnsi="Calibri" w:cs="Calibri"/>
                <w:b/>
                <w:bCs/>
                <w:szCs w:val="22"/>
              </w:rPr>
              <w:t>3</w:t>
            </w:r>
            <w:r w:rsidRPr="00C304B9">
              <w:rPr>
                <w:rFonts w:ascii="Calibri" w:hAnsi="Calibri" w:cs="Calibri"/>
                <w:b/>
                <w:bCs/>
                <w:szCs w:val="22"/>
              </w:rPr>
              <w:t>/1</w:t>
            </w:r>
            <w:r>
              <w:rPr>
                <w:rFonts w:ascii="Calibri" w:hAnsi="Calibri" w:cs="Calibri"/>
                <w:b/>
                <w:bCs/>
                <w:szCs w:val="22"/>
              </w:rPr>
              <w:t>7 and</w:t>
            </w:r>
            <w:r w:rsidRPr="00C304B9">
              <w:rPr>
                <w:rFonts w:ascii="Calibri" w:hAnsi="Calibri" w:cs="Calibri"/>
                <w:b/>
                <w:bCs/>
                <w:szCs w:val="22"/>
              </w:rPr>
              <w:t xml:space="preserve"> W</w:t>
            </w:r>
            <w:r>
              <w:rPr>
                <w:rFonts w:ascii="Calibri" w:hAnsi="Calibri" w:cs="Calibri"/>
                <w:b/>
                <w:bCs/>
                <w:szCs w:val="22"/>
              </w:rPr>
              <w:t>P4/17</w:t>
            </w:r>
            <w:r w:rsidRPr="005157DA">
              <w:rPr>
                <w:rFonts w:ascii="Calibri" w:hAnsi="Calibri" w:cs="Calibri"/>
                <w:b/>
                <w:bCs/>
                <w:szCs w:val="22"/>
              </w:rPr>
              <w:t>;</w:t>
            </w:r>
            <w:r w:rsidR="0058523B">
              <w:rPr>
                <w:rFonts w:ascii="Calibri" w:hAnsi="Calibri" w:cs="Calibri"/>
                <w:b/>
                <w:bCs/>
                <w:szCs w:val="22"/>
              </w:rPr>
              <w:t xml:space="preserve"> </w:t>
            </w:r>
            <w:r w:rsidR="0058523B" w:rsidRPr="0058523B">
              <w:rPr>
                <w:rFonts w:ascii="Calibri" w:hAnsi="Calibri" w:cs="Calibri"/>
                <w:b/>
                <w:bCs/>
                <w:szCs w:val="22"/>
              </w:rPr>
              <w:t>and related Rapporteur Groups</w:t>
            </w:r>
            <w:r w:rsidR="00024F0A">
              <w:rPr>
                <w:rFonts w:ascii="Calibri" w:hAnsi="Calibri" w:cs="Calibri"/>
                <w:b/>
                <w:bCs/>
                <w:szCs w:val="22"/>
              </w:rPr>
              <w:t xml:space="preserve">, </w:t>
            </w:r>
            <w:r w:rsidR="0058523B" w:rsidRPr="009A7829">
              <w:rPr>
                <w:rFonts w:ascii="Calibri" w:hAnsi="Calibri" w:cs="Calibri"/>
                <w:b/>
                <w:szCs w:val="22"/>
              </w:rPr>
              <w:t>Chongqing, China, 7-11 September 2026</w:t>
            </w:r>
            <w:r w:rsidR="0058523B" w:rsidRPr="00D47CA6">
              <w:rPr>
                <w:rFonts w:ascii="Segoe UI" w:hAnsi="Segoe UI" w:cs="Segoe UI"/>
                <w:b/>
                <w:bCs/>
                <w:i/>
                <w:iCs/>
                <w:sz w:val="18"/>
                <w:szCs w:val="18"/>
              </w:rPr>
              <w:t xml:space="preserve"> </w:t>
            </w:r>
          </w:p>
        </w:tc>
      </w:tr>
    </w:tbl>
    <w:p w14:paraId="2CEA379A" w14:textId="77777777" w:rsidR="00456206" w:rsidRPr="00A3038C" w:rsidRDefault="00456206" w:rsidP="006F71D9">
      <w:pPr>
        <w:spacing w:before="60" w:after="120"/>
        <w:rPr>
          <w:rFonts w:ascii="Calibri" w:hAnsi="Calibri" w:cs="Calibri"/>
          <w:szCs w:val="22"/>
        </w:rPr>
      </w:pPr>
      <w:r w:rsidRPr="00A3038C">
        <w:rPr>
          <w:rFonts w:ascii="Calibri" w:hAnsi="Calibri" w:cs="Calibri"/>
          <w:szCs w:val="22"/>
        </w:rPr>
        <w:t>Dear Sir/Madam,</w:t>
      </w:r>
    </w:p>
    <w:p w14:paraId="065F55D6" w14:textId="03B7065E" w:rsidR="005157DA" w:rsidRDefault="005157DA" w:rsidP="007B36B8">
      <w:pPr>
        <w:spacing w:before="0" w:after="120"/>
        <w:rPr>
          <w:rFonts w:ascii="Calibri" w:hAnsi="Calibri" w:cs="Calibri"/>
          <w:szCs w:val="22"/>
        </w:rPr>
      </w:pPr>
      <w:r w:rsidRPr="005157DA">
        <w:rPr>
          <w:rFonts w:ascii="Calibri" w:hAnsi="Calibri" w:cs="Calibri"/>
        </w:rPr>
        <w:t>1</w:t>
      </w:r>
      <w:r>
        <w:rPr>
          <w:rFonts w:ascii="Calibri" w:hAnsi="Calibri" w:cs="Calibri"/>
        </w:rPr>
        <w:tab/>
        <w:t>I</w:t>
      </w:r>
      <w:r w:rsidR="00456206" w:rsidRPr="00A3038C">
        <w:rPr>
          <w:rFonts w:ascii="Calibri" w:hAnsi="Calibri" w:cs="Calibri"/>
        </w:rPr>
        <w:t>t is my pleasure to invite you to attend the next meeting</w:t>
      </w:r>
      <w:r w:rsidR="00D46B7A" w:rsidRPr="00A3038C">
        <w:rPr>
          <w:rFonts w:ascii="Calibri" w:hAnsi="Calibri" w:cs="Calibri"/>
        </w:rPr>
        <w:t>s</w:t>
      </w:r>
      <w:r w:rsidR="00456206" w:rsidRPr="00A3038C">
        <w:rPr>
          <w:rFonts w:ascii="Calibri" w:hAnsi="Calibri" w:cs="Calibri"/>
        </w:rPr>
        <w:t xml:space="preserve"> of </w:t>
      </w:r>
      <w:r w:rsidR="00D46B7A" w:rsidRPr="00A3038C">
        <w:rPr>
          <w:rFonts w:ascii="Calibri" w:hAnsi="Calibri" w:cs="Calibri"/>
          <w:szCs w:val="22"/>
        </w:rPr>
        <w:t>WP1/1</w:t>
      </w:r>
      <w:r w:rsidR="00525AF0" w:rsidRPr="00A3038C">
        <w:rPr>
          <w:rFonts w:ascii="Calibri" w:hAnsi="Calibri" w:cs="Calibri"/>
          <w:szCs w:val="22"/>
        </w:rPr>
        <w:t>7</w:t>
      </w:r>
      <w:r w:rsidR="00D46B7A" w:rsidRPr="00A3038C">
        <w:rPr>
          <w:rFonts w:ascii="Calibri" w:hAnsi="Calibri" w:cs="Calibri"/>
          <w:szCs w:val="22"/>
        </w:rPr>
        <w:t xml:space="preserve"> </w:t>
      </w:r>
      <w:r w:rsidR="00D46B7A" w:rsidRPr="00A3038C">
        <w:rPr>
          <w:rFonts w:ascii="Calibri" w:hAnsi="Calibri" w:cs="Calibri"/>
          <w:i/>
          <w:iCs/>
          <w:szCs w:val="22"/>
        </w:rPr>
        <w:t>(</w:t>
      </w:r>
      <w:r w:rsidRPr="005157DA">
        <w:rPr>
          <w:rFonts w:ascii="Calibri" w:hAnsi="Calibri" w:cs="Calibri"/>
          <w:i/>
          <w:iCs/>
          <w:szCs w:val="22"/>
        </w:rPr>
        <w:t>Digital identity, security management, quantum based security, PKI and fundamental security technologies, for humans and non-humans (Agentic AI)</w:t>
      </w:r>
      <w:r w:rsidR="00D46B7A" w:rsidRPr="00A3038C">
        <w:rPr>
          <w:rFonts w:ascii="Calibri" w:hAnsi="Calibri" w:cs="Calibri"/>
          <w:szCs w:val="22"/>
        </w:rPr>
        <w:t>), WP2/1</w:t>
      </w:r>
      <w:r w:rsidR="00525AF0" w:rsidRPr="00A3038C">
        <w:rPr>
          <w:rFonts w:ascii="Calibri" w:hAnsi="Calibri" w:cs="Calibri"/>
          <w:szCs w:val="22"/>
        </w:rPr>
        <w:t>7</w:t>
      </w:r>
      <w:r w:rsidR="00D46B7A" w:rsidRPr="00A3038C">
        <w:rPr>
          <w:rFonts w:ascii="Calibri" w:hAnsi="Calibri" w:cs="Calibri"/>
          <w:szCs w:val="22"/>
        </w:rPr>
        <w:t xml:space="preserve"> (</w:t>
      </w:r>
      <w:r w:rsidRPr="005157DA">
        <w:rPr>
          <w:rFonts w:ascii="Calibri" w:hAnsi="Calibri" w:cs="Calibri"/>
          <w:i/>
          <w:iCs/>
          <w:szCs w:val="22"/>
        </w:rPr>
        <w:t>Security of IMT, IoT, metaverse and ITS/CAV</w:t>
      </w:r>
      <w:r w:rsidR="00D46B7A" w:rsidRPr="00A3038C">
        <w:rPr>
          <w:rFonts w:ascii="Calibri" w:hAnsi="Calibri" w:cs="Calibri"/>
          <w:szCs w:val="22"/>
        </w:rPr>
        <w:t>), WP3/1</w:t>
      </w:r>
      <w:r w:rsidR="00525AF0" w:rsidRPr="00A3038C">
        <w:rPr>
          <w:rFonts w:ascii="Calibri" w:hAnsi="Calibri" w:cs="Calibri"/>
          <w:szCs w:val="22"/>
        </w:rPr>
        <w:t>7</w:t>
      </w:r>
      <w:r w:rsidR="00D46B7A" w:rsidRPr="00A3038C">
        <w:rPr>
          <w:rFonts w:ascii="Calibri" w:hAnsi="Calibri" w:cs="Calibri"/>
          <w:szCs w:val="22"/>
        </w:rPr>
        <w:t xml:space="preserve"> (</w:t>
      </w:r>
      <w:r w:rsidRPr="005157DA">
        <w:rPr>
          <w:rFonts w:ascii="Calibri" w:hAnsi="Calibri" w:cs="Calibri"/>
          <w:i/>
          <w:iCs/>
          <w:szCs w:val="22"/>
        </w:rPr>
        <w:t>Trustworthiness, security strategy and coordination</w:t>
      </w:r>
      <w:r w:rsidR="00D46B7A" w:rsidRPr="00A3038C">
        <w:rPr>
          <w:rFonts w:ascii="Calibri" w:hAnsi="Calibri" w:cs="Calibri"/>
          <w:szCs w:val="22"/>
        </w:rPr>
        <w:t>) and WP4/1</w:t>
      </w:r>
      <w:r w:rsidR="00525AF0" w:rsidRPr="00A3038C">
        <w:rPr>
          <w:rFonts w:ascii="Calibri" w:hAnsi="Calibri" w:cs="Calibri"/>
          <w:szCs w:val="22"/>
        </w:rPr>
        <w:t>7</w:t>
      </w:r>
      <w:r w:rsidR="00D46B7A" w:rsidRPr="00A3038C">
        <w:rPr>
          <w:rFonts w:ascii="Calibri" w:hAnsi="Calibri" w:cs="Calibri"/>
          <w:szCs w:val="22"/>
        </w:rPr>
        <w:t xml:space="preserve"> </w:t>
      </w:r>
      <w:r w:rsidR="00D46B7A" w:rsidRPr="00A3038C">
        <w:rPr>
          <w:rFonts w:ascii="Calibri" w:hAnsi="Calibri" w:cs="Calibri"/>
          <w:i/>
          <w:iCs/>
          <w:szCs w:val="22"/>
        </w:rPr>
        <w:t>(</w:t>
      </w:r>
      <w:r w:rsidRPr="005157DA">
        <w:rPr>
          <w:rFonts w:ascii="Calibri" w:hAnsi="Calibri" w:cs="Calibri"/>
          <w:i/>
          <w:iCs/>
          <w:szCs w:val="22"/>
        </w:rPr>
        <w:t>Security of AI, cloud computing, big data infrastructures, services and applications</w:t>
      </w:r>
      <w:r w:rsidR="00D46B7A" w:rsidRPr="00A3038C">
        <w:rPr>
          <w:rFonts w:ascii="Calibri" w:hAnsi="Calibri" w:cs="Calibri"/>
          <w:i/>
          <w:iCs/>
          <w:szCs w:val="22"/>
        </w:rPr>
        <w:t>)</w:t>
      </w:r>
      <w:r w:rsidR="00D46B7A" w:rsidRPr="00A3038C">
        <w:rPr>
          <w:rFonts w:ascii="Calibri" w:hAnsi="Calibri" w:cs="Calibri"/>
          <w:szCs w:val="22"/>
        </w:rPr>
        <w:t xml:space="preserve"> planned to </w:t>
      </w:r>
      <w:r w:rsidR="009A7829">
        <w:rPr>
          <w:rFonts w:ascii="Calibri" w:hAnsi="Calibri" w:cs="Calibri"/>
          <w:szCs w:val="22"/>
        </w:rPr>
        <w:t>take place</w:t>
      </w:r>
      <w:r w:rsidR="00D46B7A" w:rsidRPr="00A3038C">
        <w:rPr>
          <w:rFonts w:ascii="Calibri" w:hAnsi="Calibri" w:cs="Calibri"/>
          <w:szCs w:val="22"/>
        </w:rPr>
        <w:t xml:space="preserve"> </w:t>
      </w:r>
      <w:r w:rsidR="0072396D">
        <w:rPr>
          <w:rFonts w:ascii="Calibri" w:hAnsi="Calibri" w:cs="Calibri"/>
          <w:szCs w:val="22"/>
        </w:rPr>
        <w:t>in</w:t>
      </w:r>
      <w:r w:rsidR="00D46B7A" w:rsidRPr="00A3038C">
        <w:rPr>
          <w:rFonts w:ascii="Calibri" w:hAnsi="Calibri" w:cs="Calibri"/>
          <w:szCs w:val="22"/>
        </w:rPr>
        <w:t xml:space="preserve"> </w:t>
      </w:r>
      <w:r w:rsidRPr="005157DA">
        <w:rPr>
          <w:rFonts w:ascii="Calibri" w:hAnsi="Calibri" w:cs="Calibri"/>
          <w:szCs w:val="22"/>
        </w:rPr>
        <w:t>Chongqing, China</w:t>
      </w:r>
      <w:r w:rsidR="001806FB">
        <w:rPr>
          <w:rFonts w:ascii="Calibri" w:hAnsi="Calibri" w:cs="Calibri"/>
          <w:szCs w:val="22"/>
        </w:rPr>
        <w:t>,</w:t>
      </w:r>
      <w:r>
        <w:rPr>
          <w:rFonts w:ascii="Calibri" w:hAnsi="Calibri" w:cs="Calibri"/>
          <w:szCs w:val="22"/>
        </w:rPr>
        <w:t xml:space="preserve"> </w:t>
      </w:r>
      <w:r w:rsidR="00D46B7A" w:rsidRPr="009A7829">
        <w:rPr>
          <w:rFonts w:ascii="Calibri" w:hAnsi="Calibri" w:cs="Calibri"/>
          <w:szCs w:val="22"/>
        </w:rPr>
        <w:t>on</w:t>
      </w:r>
      <w:r w:rsidR="00664332" w:rsidRPr="009A7829">
        <w:rPr>
          <w:rFonts w:ascii="Calibri" w:hAnsi="Calibri" w:cs="Calibri"/>
          <w:szCs w:val="22"/>
        </w:rPr>
        <w:t xml:space="preserve"> </w:t>
      </w:r>
      <w:r w:rsidR="009A7829">
        <w:rPr>
          <w:rFonts w:ascii="Calibri" w:hAnsi="Calibri" w:cs="Calibri"/>
          <w:szCs w:val="22"/>
        </w:rPr>
        <w:t xml:space="preserve">Friday, </w:t>
      </w:r>
      <w:r w:rsidR="00BE1F66" w:rsidRPr="009A7829">
        <w:rPr>
          <w:rFonts w:ascii="Calibri" w:hAnsi="Calibri" w:cs="Calibri"/>
          <w:szCs w:val="22"/>
        </w:rPr>
        <w:t>1</w:t>
      </w:r>
      <w:r w:rsidRPr="009A7829">
        <w:rPr>
          <w:rFonts w:ascii="Calibri" w:hAnsi="Calibri" w:cs="Calibri"/>
          <w:szCs w:val="22"/>
        </w:rPr>
        <w:t>1</w:t>
      </w:r>
      <w:r w:rsidR="00BE1F66" w:rsidRPr="009A7829">
        <w:rPr>
          <w:rFonts w:ascii="Calibri" w:hAnsi="Calibri" w:cs="Calibri"/>
          <w:szCs w:val="22"/>
        </w:rPr>
        <w:t xml:space="preserve"> </w:t>
      </w:r>
      <w:r w:rsidR="00535D3B" w:rsidRPr="009A7829">
        <w:rPr>
          <w:rFonts w:ascii="Calibri" w:hAnsi="Calibri" w:cs="Calibri"/>
          <w:szCs w:val="22"/>
        </w:rPr>
        <w:t xml:space="preserve">September </w:t>
      </w:r>
      <w:r w:rsidR="00D31663" w:rsidRPr="009A7829">
        <w:rPr>
          <w:rFonts w:ascii="Calibri" w:hAnsi="Calibri" w:cs="Calibri"/>
          <w:szCs w:val="22"/>
        </w:rPr>
        <w:t>2026</w:t>
      </w:r>
      <w:r>
        <w:rPr>
          <w:rFonts w:ascii="Calibri" w:hAnsi="Calibri" w:cs="Calibri"/>
          <w:szCs w:val="22"/>
        </w:rPr>
        <w:t xml:space="preserve">, </w:t>
      </w:r>
      <w:r w:rsidRPr="005157DA">
        <w:rPr>
          <w:rFonts w:ascii="Calibri" w:hAnsi="Calibri" w:cs="Calibri"/>
          <w:szCs w:val="22"/>
        </w:rPr>
        <w:t xml:space="preserve">at the kind invitation of </w:t>
      </w:r>
      <w:r>
        <w:rPr>
          <w:rFonts w:ascii="Calibri" w:hAnsi="Calibri" w:cs="Calibri"/>
          <w:szCs w:val="22"/>
        </w:rPr>
        <w:t xml:space="preserve">the </w:t>
      </w:r>
      <w:r w:rsidRPr="00024F0A">
        <w:rPr>
          <w:rFonts w:ascii="Calibri" w:hAnsi="Calibri" w:cs="Calibri"/>
          <w:b/>
          <w:bCs/>
          <w:szCs w:val="22"/>
        </w:rPr>
        <w:t>China Automotive Engineering Research Institute (CAERI)</w:t>
      </w:r>
      <w:r w:rsidR="009A7829">
        <w:rPr>
          <w:rFonts w:ascii="Calibri" w:hAnsi="Calibri" w:cs="Calibri"/>
          <w:szCs w:val="22"/>
        </w:rPr>
        <w:t>.</w:t>
      </w:r>
    </w:p>
    <w:p w14:paraId="293E88C5" w14:textId="563F524D" w:rsidR="00B154BB" w:rsidRDefault="00B154BB" w:rsidP="00B154BB">
      <w:pPr>
        <w:spacing w:before="0" w:after="120"/>
        <w:rPr>
          <w:rFonts w:ascii="Calibri" w:hAnsi="Calibri" w:cs="Calibri"/>
          <w:szCs w:val="22"/>
        </w:rPr>
      </w:pPr>
      <w:r w:rsidRPr="00B154BB">
        <w:rPr>
          <w:rFonts w:ascii="Calibri" w:hAnsi="Calibri" w:cs="Calibri"/>
          <w:szCs w:val="22"/>
        </w:rPr>
        <w:t>2</w:t>
      </w:r>
      <w:r>
        <w:rPr>
          <w:rFonts w:ascii="Calibri" w:hAnsi="Calibri" w:cs="Calibri"/>
          <w:szCs w:val="22"/>
        </w:rPr>
        <w:tab/>
      </w:r>
      <w:r w:rsidR="00FC38CB">
        <w:rPr>
          <w:rFonts w:ascii="Calibri" w:hAnsi="Calibri" w:cs="Calibri"/>
          <w:szCs w:val="22"/>
        </w:rPr>
        <w:t>Half-day w</w:t>
      </w:r>
      <w:r w:rsidR="006C308D" w:rsidRPr="006C308D">
        <w:rPr>
          <w:rFonts w:ascii="Calibri" w:hAnsi="Calibri" w:cs="Calibri"/>
          <w:szCs w:val="22"/>
        </w:rPr>
        <w:t>orkshop</w:t>
      </w:r>
      <w:r w:rsidR="00FC38CB">
        <w:rPr>
          <w:rFonts w:ascii="Calibri" w:hAnsi="Calibri" w:cs="Calibri"/>
          <w:szCs w:val="22"/>
        </w:rPr>
        <w:t>s</w:t>
      </w:r>
      <w:r w:rsidR="006C308D" w:rsidRPr="006C308D">
        <w:rPr>
          <w:rFonts w:ascii="Calibri" w:hAnsi="Calibri" w:cs="Calibri"/>
          <w:szCs w:val="22"/>
        </w:rPr>
        <w:t xml:space="preserve"> on </w:t>
      </w:r>
      <w:r w:rsidR="00FC38CB" w:rsidRPr="00FC38CB">
        <w:rPr>
          <w:rFonts w:ascii="Calibri" w:hAnsi="Calibri" w:cs="Calibri"/>
          <w:b/>
          <w:bCs/>
          <w:szCs w:val="22"/>
        </w:rPr>
        <w:t>advancing standardization for secure agentic AI</w:t>
      </w:r>
      <w:r w:rsidR="00FC38CB" w:rsidRPr="00FC38CB">
        <w:rPr>
          <w:rFonts w:ascii="Calibri" w:hAnsi="Calibri" w:cs="Calibri"/>
          <w:szCs w:val="22"/>
        </w:rPr>
        <w:t xml:space="preserve"> and </w:t>
      </w:r>
      <w:r w:rsidR="00FC38CB" w:rsidRPr="006C308D">
        <w:rPr>
          <w:rFonts w:ascii="Calibri" w:hAnsi="Calibri" w:cs="Calibri"/>
          <w:szCs w:val="22"/>
        </w:rPr>
        <w:t xml:space="preserve">on </w:t>
      </w:r>
      <w:r w:rsidR="00FC38CB" w:rsidRPr="00FC38CB">
        <w:rPr>
          <w:rFonts w:ascii="Calibri" w:hAnsi="Calibri" w:cs="Calibri"/>
          <w:b/>
          <w:bCs/>
          <w:szCs w:val="22"/>
        </w:rPr>
        <w:t>intelligent transport system and connected autonomous vehicle security</w:t>
      </w:r>
      <w:r w:rsidR="00FC38CB">
        <w:rPr>
          <w:rFonts w:ascii="Calibri" w:hAnsi="Calibri" w:cs="Calibri"/>
          <w:b/>
          <w:bCs/>
          <w:szCs w:val="22"/>
        </w:rPr>
        <w:t xml:space="preserve"> </w:t>
      </w:r>
      <w:r w:rsidRPr="00FC38CB">
        <w:rPr>
          <w:rFonts w:ascii="Calibri" w:hAnsi="Calibri" w:cs="Calibri"/>
          <w:szCs w:val="22"/>
        </w:rPr>
        <w:t>will</w:t>
      </w:r>
      <w:r w:rsidRPr="00F903E9">
        <w:rPr>
          <w:rFonts w:ascii="Calibri" w:hAnsi="Calibri" w:cs="Calibri"/>
          <w:szCs w:val="22"/>
        </w:rPr>
        <w:t xml:space="preserve"> be co</w:t>
      </w:r>
      <w:r w:rsidR="00024F0A" w:rsidRPr="00F903E9">
        <w:rPr>
          <w:rFonts w:ascii="Calibri" w:hAnsi="Calibri" w:cs="Calibri"/>
          <w:szCs w:val="22"/>
        </w:rPr>
        <w:t>-</w:t>
      </w:r>
      <w:r w:rsidRPr="00F903E9">
        <w:rPr>
          <w:rFonts w:ascii="Calibri" w:hAnsi="Calibri" w:cs="Calibri"/>
          <w:szCs w:val="22"/>
        </w:rPr>
        <w:t>located at the same venue</w:t>
      </w:r>
      <w:r w:rsidR="006C308D">
        <w:rPr>
          <w:rFonts w:ascii="Calibri" w:hAnsi="Calibri" w:cs="Calibri"/>
          <w:szCs w:val="22"/>
        </w:rPr>
        <w:t xml:space="preserve"> o</w:t>
      </w:r>
      <w:r w:rsidR="006C308D" w:rsidRPr="006C308D">
        <w:rPr>
          <w:rFonts w:ascii="Calibri" w:hAnsi="Calibri" w:cs="Calibri"/>
          <w:szCs w:val="22"/>
        </w:rPr>
        <w:t>n Monday 7 September 2026</w:t>
      </w:r>
      <w:r w:rsidR="004E4D04" w:rsidRPr="00F903E9">
        <w:rPr>
          <w:rFonts w:ascii="Calibri" w:hAnsi="Calibri" w:cs="Calibri"/>
          <w:szCs w:val="22"/>
        </w:rPr>
        <w:t xml:space="preserve">, </w:t>
      </w:r>
      <w:r w:rsidR="001806FB">
        <w:rPr>
          <w:rFonts w:ascii="Calibri" w:hAnsi="Calibri" w:cs="Calibri"/>
          <w:szCs w:val="22"/>
        </w:rPr>
        <w:t xml:space="preserve">followed </w:t>
      </w:r>
      <w:r w:rsidR="004E4D04" w:rsidRPr="00F903E9">
        <w:rPr>
          <w:rFonts w:ascii="Calibri" w:hAnsi="Calibri" w:cs="Calibri"/>
          <w:szCs w:val="22"/>
        </w:rPr>
        <w:t>by the meetings of related Rapporteur Groups fr</w:t>
      </w:r>
      <w:r w:rsidR="0072396D" w:rsidRPr="00F903E9">
        <w:rPr>
          <w:rFonts w:ascii="Calibri" w:hAnsi="Calibri" w:cs="Calibri"/>
          <w:szCs w:val="22"/>
        </w:rPr>
        <w:t>o</w:t>
      </w:r>
      <w:r w:rsidR="004E4D04" w:rsidRPr="00F903E9">
        <w:rPr>
          <w:rFonts w:ascii="Calibri" w:hAnsi="Calibri" w:cs="Calibri"/>
          <w:szCs w:val="22"/>
        </w:rPr>
        <w:t xml:space="preserve">m 8 to 10 September 2026. </w:t>
      </w:r>
      <w:r w:rsidR="00664332" w:rsidRPr="00F903E9">
        <w:rPr>
          <w:rFonts w:ascii="Calibri" w:hAnsi="Calibri" w:cs="Calibri"/>
          <w:szCs w:val="22"/>
        </w:rPr>
        <w:t xml:space="preserve">It should be noted that registration for each of these </w:t>
      </w:r>
      <w:r w:rsidR="004E4D04" w:rsidRPr="00F903E9">
        <w:rPr>
          <w:rFonts w:ascii="Calibri" w:hAnsi="Calibri" w:cs="Calibri"/>
          <w:szCs w:val="22"/>
        </w:rPr>
        <w:t xml:space="preserve">events </w:t>
      </w:r>
      <w:r w:rsidR="00664332" w:rsidRPr="00F903E9">
        <w:rPr>
          <w:rFonts w:ascii="Calibri" w:hAnsi="Calibri" w:cs="Calibri"/>
          <w:szCs w:val="22"/>
        </w:rPr>
        <w:t xml:space="preserve">will be </w:t>
      </w:r>
      <w:r w:rsidR="00114DAD" w:rsidRPr="00F903E9">
        <w:rPr>
          <w:rFonts w:ascii="Calibri" w:hAnsi="Calibri" w:cs="Calibri"/>
          <w:szCs w:val="22"/>
        </w:rPr>
        <w:t xml:space="preserve">handled </w:t>
      </w:r>
      <w:r w:rsidR="00664332" w:rsidRPr="00F903E9">
        <w:rPr>
          <w:rFonts w:ascii="Calibri" w:hAnsi="Calibri" w:cs="Calibri"/>
          <w:szCs w:val="22"/>
          <w:u w:val="single"/>
        </w:rPr>
        <w:t>separat</w:t>
      </w:r>
      <w:r w:rsidR="00024F0A" w:rsidRPr="00F903E9">
        <w:rPr>
          <w:rFonts w:ascii="Calibri" w:hAnsi="Calibri" w:cs="Calibri"/>
          <w:szCs w:val="22"/>
          <w:u w:val="single"/>
        </w:rPr>
        <w:t>ely</w:t>
      </w:r>
      <w:r w:rsidR="00664332" w:rsidRPr="00F903E9">
        <w:rPr>
          <w:rFonts w:ascii="Calibri" w:hAnsi="Calibri" w:cs="Calibri"/>
          <w:szCs w:val="22"/>
        </w:rPr>
        <w:t xml:space="preserve"> from the registration for</w:t>
      </w:r>
      <w:r w:rsidR="00114DAD" w:rsidRPr="00F903E9">
        <w:rPr>
          <w:rFonts w:ascii="Calibri" w:hAnsi="Calibri" w:cs="Calibri"/>
          <w:szCs w:val="22"/>
        </w:rPr>
        <w:t xml:space="preserve"> the</w:t>
      </w:r>
      <w:r w:rsidR="00664332" w:rsidRPr="00F903E9">
        <w:rPr>
          <w:rFonts w:ascii="Calibri" w:hAnsi="Calibri" w:cs="Calibri"/>
          <w:szCs w:val="22"/>
        </w:rPr>
        <w:t xml:space="preserve"> SG17 WP</w:t>
      </w:r>
      <w:r w:rsidR="004E4D04" w:rsidRPr="00F903E9">
        <w:rPr>
          <w:rFonts w:ascii="Calibri" w:hAnsi="Calibri" w:cs="Calibri"/>
          <w:szCs w:val="22"/>
        </w:rPr>
        <w:t>s</w:t>
      </w:r>
      <w:r w:rsidR="00664332" w:rsidRPr="00F903E9">
        <w:rPr>
          <w:rFonts w:ascii="Calibri" w:hAnsi="Calibri" w:cs="Calibri"/>
          <w:szCs w:val="22"/>
        </w:rPr>
        <w:t xml:space="preserve"> meetings</w:t>
      </w:r>
      <w:r w:rsidR="00971B5C" w:rsidRPr="00F903E9">
        <w:rPr>
          <w:rFonts w:ascii="Calibri" w:hAnsi="Calibri" w:cs="Calibri"/>
          <w:szCs w:val="22"/>
        </w:rPr>
        <w:t>.</w:t>
      </w:r>
    </w:p>
    <w:p w14:paraId="6A4236B7" w14:textId="33EE82AA" w:rsidR="00664332" w:rsidRDefault="005157DA" w:rsidP="00B154BB">
      <w:pPr>
        <w:spacing w:before="0" w:after="120"/>
        <w:rPr>
          <w:rFonts w:ascii="Calibri" w:hAnsi="Calibri" w:cs="Calibri"/>
          <w:szCs w:val="22"/>
        </w:rPr>
      </w:pPr>
      <w:r>
        <w:rPr>
          <w:rFonts w:ascii="Calibri" w:hAnsi="Calibri" w:cs="Calibri"/>
        </w:rPr>
        <w:t>3</w:t>
      </w:r>
      <w:r>
        <w:rPr>
          <w:rFonts w:ascii="Calibri" w:hAnsi="Calibri" w:cs="Calibri"/>
        </w:rPr>
        <w:tab/>
      </w:r>
      <w:r w:rsidRPr="00A3038C">
        <w:rPr>
          <w:rFonts w:ascii="Calibri" w:hAnsi="Calibri" w:cs="Calibri"/>
        </w:rPr>
        <w:t xml:space="preserve">The </w:t>
      </w:r>
      <w:r w:rsidRPr="003C02EC">
        <w:rPr>
          <w:rFonts w:ascii="Calibri" w:hAnsi="Calibri" w:cs="Calibri"/>
          <w:b/>
          <w:bCs/>
        </w:rPr>
        <w:t>main objective</w:t>
      </w:r>
      <w:r w:rsidR="006C308D">
        <w:rPr>
          <w:rFonts w:ascii="Calibri" w:hAnsi="Calibri" w:cs="Calibri"/>
          <w:b/>
          <w:bCs/>
        </w:rPr>
        <w:t>s</w:t>
      </w:r>
      <w:r w:rsidRPr="00A3038C">
        <w:rPr>
          <w:rFonts w:ascii="Calibri" w:hAnsi="Calibri" w:cs="Calibri"/>
        </w:rPr>
        <w:t xml:space="preserve"> of the Working Party meetings </w:t>
      </w:r>
      <w:r w:rsidR="00F10E49">
        <w:rPr>
          <w:rFonts w:ascii="Calibri" w:hAnsi="Calibri" w:cs="Calibri"/>
        </w:rPr>
        <w:t>are</w:t>
      </w:r>
      <w:r w:rsidRPr="00A3038C">
        <w:rPr>
          <w:rFonts w:ascii="Calibri" w:hAnsi="Calibri" w:cs="Calibri"/>
        </w:rPr>
        <w:t xml:space="preserve"> to</w:t>
      </w:r>
      <w:r w:rsidR="004E4D04">
        <w:rPr>
          <w:rFonts w:ascii="Calibri" w:hAnsi="Calibri" w:cs="Calibri"/>
        </w:rPr>
        <w:t>:</w:t>
      </w:r>
    </w:p>
    <w:p w14:paraId="36D6EF15" w14:textId="46368D7C" w:rsidR="00664332" w:rsidRPr="00FA6F99" w:rsidRDefault="006C308D" w:rsidP="005C38E1">
      <w:pPr>
        <w:numPr>
          <w:ilvl w:val="0"/>
          <w:numId w:val="36"/>
        </w:numPr>
        <w:tabs>
          <w:tab w:val="clear" w:pos="794"/>
          <w:tab w:val="clear" w:pos="1191"/>
          <w:tab w:val="clear" w:pos="1588"/>
          <w:tab w:val="clear" w:pos="1985"/>
        </w:tabs>
        <w:spacing w:before="120"/>
        <w:ind w:left="567" w:hanging="567"/>
      </w:pPr>
      <w:r>
        <w:t xml:space="preserve">Provisionally </w:t>
      </w:r>
      <w:r w:rsidR="00F10E49">
        <w:t>c</w:t>
      </w:r>
      <w:r w:rsidR="00664332" w:rsidRPr="00FA6F99">
        <w:t>onsent/</w:t>
      </w:r>
      <w:r w:rsidR="00F10E49">
        <w:t>d</w:t>
      </w:r>
      <w:r w:rsidR="00664332" w:rsidRPr="00FA6F99">
        <w:t>etermine</w:t>
      </w:r>
      <w:r w:rsidR="008F7A5B" w:rsidRPr="00FA6F99">
        <w:t>/</w:t>
      </w:r>
      <w:r w:rsidR="00F10E49">
        <w:t>a</w:t>
      </w:r>
      <w:r w:rsidR="008F7A5B" w:rsidRPr="00FA6F99">
        <w:t>gree</w:t>
      </w:r>
      <w:r w:rsidR="00664332" w:rsidRPr="00FA6F99">
        <w:t xml:space="preserve"> </w:t>
      </w:r>
      <w:r w:rsidR="00F10E49">
        <w:t xml:space="preserve">SG17 </w:t>
      </w:r>
      <w:r w:rsidR="00664332" w:rsidRPr="00FA6F99">
        <w:t xml:space="preserve">work items </w:t>
      </w:r>
      <w:r w:rsidR="00F10E49">
        <w:t>s</w:t>
      </w:r>
      <w:r w:rsidR="00664332" w:rsidRPr="00FA6F99">
        <w:t xml:space="preserve">ufficiently mature (see </w:t>
      </w:r>
      <w:r w:rsidR="00CF6964">
        <w:t xml:space="preserve">an initial </w:t>
      </w:r>
      <w:r w:rsidR="00CB2545" w:rsidRPr="009A7829">
        <w:t xml:space="preserve">list of candidate texts for action in </w:t>
      </w:r>
      <w:r w:rsidR="00CB2545" w:rsidRPr="005C38E1">
        <w:rPr>
          <w:b/>
          <w:bCs/>
        </w:rPr>
        <w:t xml:space="preserve">Annex </w:t>
      </w:r>
      <w:r w:rsidRPr="005C38E1">
        <w:rPr>
          <w:b/>
          <w:bCs/>
        </w:rPr>
        <w:t>C</w:t>
      </w:r>
      <w:r w:rsidR="00664332" w:rsidRPr="00FA6F99">
        <w:t xml:space="preserve">). </w:t>
      </w:r>
    </w:p>
    <w:p w14:paraId="08AF1C5A" w14:textId="4BC81A57" w:rsidR="006772B3" w:rsidRDefault="006772B3" w:rsidP="005C38E1">
      <w:pPr>
        <w:numPr>
          <w:ilvl w:val="0"/>
          <w:numId w:val="36"/>
        </w:numPr>
        <w:tabs>
          <w:tab w:val="clear" w:pos="794"/>
          <w:tab w:val="clear" w:pos="1191"/>
          <w:tab w:val="clear" w:pos="1588"/>
          <w:tab w:val="clear" w:pos="1985"/>
        </w:tabs>
        <w:spacing w:before="120"/>
        <w:ind w:left="567" w:hanging="567"/>
      </w:pPr>
      <w:r>
        <w:t>Review</w:t>
      </w:r>
      <w:r w:rsidR="00664332" w:rsidRPr="00114DAD">
        <w:t xml:space="preserve"> </w:t>
      </w:r>
      <w:r w:rsidR="006C308D">
        <w:t xml:space="preserve">new work items </w:t>
      </w:r>
      <w:r w:rsidR="006C308D" w:rsidRPr="00114DAD">
        <w:t>p</w:t>
      </w:r>
      <w:r w:rsidR="006C308D">
        <w:t>rop</w:t>
      </w:r>
      <w:r w:rsidR="006C308D" w:rsidRPr="00114DAD">
        <w:t>osals</w:t>
      </w:r>
      <w:r w:rsidR="00664332" w:rsidRPr="00114DAD">
        <w:t xml:space="preserve"> received</w:t>
      </w:r>
      <w:r>
        <w:t>.</w:t>
      </w:r>
    </w:p>
    <w:p w14:paraId="30FD5BFD" w14:textId="5282A674" w:rsidR="00664332" w:rsidRPr="006772B3" w:rsidRDefault="006772B3" w:rsidP="005C38E1">
      <w:pPr>
        <w:pStyle w:val="Note"/>
        <w:ind w:left="567"/>
      </w:pPr>
      <w:r w:rsidRPr="006772B3">
        <w:rPr>
          <w:b/>
          <w:bCs/>
        </w:rPr>
        <w:t>NOTE</w:t>
      </w:r>
      <w:r>
        <w:t xml:space="preserve"> – </w:t>
      </w:r>
      <w:r w:rsidR="001806FB">
        <w:t xml:space="preserve">As agreed at the previous SG17 meeting, these work items are </w:t>
      </w:r>
      <w:r w:rsidR="00D47CA6" w:rsidRPr="006772B3">
        <w:t xml:space="preserve">not for establishment </w:t>
      </w:r>
      <w:r w:rsidR="001806FB">
        <w:t>at</w:t>
      </w:r>
      <w:r w:rsidR="00D47CA6" w:rsidRPr="006772B3">
        <w:t xml:space="preserve"> </w:t>
      </w:r>
      <w:r>
        <w:t>these</w:t>
      </w:r>
      <w:r w:rsidR="00D47CA6" w:rsidRPr="006772B3">
        <w:t xml:space="preserve"> meeting</w:t>
      </w:r>
      <w:r>
        <w:t>s</w:t>
      </w:r>
      <w:r w:rsidR="00D47CA6" w:rsidRPr="006772B3">
        <w:t xml:space="preserve">, but </w:t>
      </w:r>
      <w:r w:rsidR="00664332" w:rsidRPr="006772B3">
        <w:t xml:space="preserve">for </w:t>
      </w:r>
      <w:r w:rsidR="009A7829" w:rsidRPr="006772B3">
        <w:t>consideration for initiation</w:t>
      </w:r>
      <w:r w:rsidR="00664332" w:rsidRPr="006772B3">
        <w:t xml:space="preserve"> </w:t>
      </w:r>
      <w:r w:rsidR="009A7829" w:rsidRPr="006772B3">
        <w:t>at the</w:t>
      </w:r>
      <w:r w:rsidR="00664332" w:rsidRPr="006772B3">
        <w:t xml:space="preserve"> SG17 meeting</w:t>
      </w:r>
      <w:r w:rsidR="009A7829" w:rsidRPr="006772B3">
        <w:t xml:space="preserve"> </w:t>
      </w:r>
      <w:r>
        <w:t xml:space="preserve">tentatively planned </w:t>
      </w:r>
      <w:r w:rsidR="00984138">
        <w:t xml:space="preserve">to take place </w:t>
      </w:r>
      <w:r w:rsidR="001806FB">
        <w:t>in</w:t>
      </w:r>
      <w:r w:rsidR="009A7829" w:rsidRPr="006772B3">
        <w:t xml:space="preserve"> </w:t>
      </w:r>
      <w:r w:rsidR="00664332" w:rsidRPr="006772B3">
        <w:t>Jan</w:t>
      </w:r>
      <w:r w:rsidR="00114DAD" w:rsidRPr="006772B3">
        <w:t>uary</w:t>
      </w:r>
      <w:r w:rsidR="00664332" w:rsidRPr="006772B3">
        <w:t xml:space="preserve"> 2027</w:t>
      </w:r>
      <w:r w:rsidR="00984138">
        <w:t>.</w:t>
      </w:r>
    </w:p>
    <w:p w14:paraId="79C16833" w14:textId="02CE4710" w:rsidR="005157DA" w:rsidRPr="00114DAD" w:rsidRDefault="008F7A5B" w:rsidP="005C38E1">
      <w:pPr>
        <w:numPr>
          <w:ilvl w:val="0"/>
          <w:numId w:val="37"/>
        </w:numPr>
        <w:tabs>
          <w:tab w:val="clear" w:pos="794"/>
          <w:tab w:val="clear" w:pos="1191"/>
          <w:tab w:val="clear" w:pos="1588"/>
          <w:tab w:val="clear" w:pos="1985"/>
        </w:tabs>
        <w:spacing w:before="120"/>
        <w:ind w:left="567" w:hanging="567"/>
      </w:pPr>
      <w:r w:rsidRPr="00114DAD">
        <w:t>C</w:t>
      </w:r>
      <w:r w:rsidR="00664332" w:rsidRPr="00114DAD">
        <w:t xml:space="preserve">onsider incoming </w:t>
      </w:r>
      <w:r w:rsidR="00114DAD" w:rsidRPr="00114DAD">
        <w:t>L</w:t>
      </w:r>
      <w:r w:rsidR="00114DAD">
        <w:t xml:space="preserve">iaison </w:t>
      </w:r>
      <w:r w:rsidR="00114DAD" w:rsidRPr="00114DAD">
        <w:t>S</w:t>
      </w:r>
      <w:r w:rsidR="00114DAD">
        <w:t xml:space="preserve">tatements </w:t>
      </w:r>
      <w:r w:rsidR="00971B5C" w:rsidRPr="00114DAD">
        <w:t xml:space="preserve">received </w:t>
      </w:r>
      <w:r w:rsidR="00664332" w:rsidRPr="00114DAD">
        <w:t xml:space="preserve">and </w:t>
      </w:r>
      <w:r w:rsidR="00971B5C" w:rsidRPr="00114DAD">
        <w:t xml:space="preserve">approve </w:t>
      </w:r>
      <w:r w:rsidR="00664332" w:rsidRPr="00114DAD">
        <w:t xml:space="preserve">responding </w:t>
      </w:r>
      <w:r w:rsidR="00971B5C" w:rsidRPr="00114DAD">
        <w:t xml:space="preserve">outgoing </w:t>
      </w:r>
      <w:r w:rsidR="00114DAD" w:rsidRPr="00114DAD">
        <w:t>L</w:t>
      </w:r>
      <w:r w:rsidR="00114DAD">
        <w:t xml:space="preserve">iaison </w:t>
      </w:r>
      <w:r w:rsidR="00114DAD" w:rsidRPr="00114DAD">
        <w:t>S</w:t>
      </w:r>
      <w:r w:rsidR="00114DAD">
        <w:t>tatements.</w:t>
      </w:r>
      <w:r w:rsidR="00664332" w:rsidRPr="00114DAD">
        <w:t xml:space="preserve"> </w:t>
      </w:r>
    </w:p>
    <w:p w14:paraId="47552DF1" w14:textId="31A1E201" w:rsidR="00971B5C" w:rsidRPr="00114DAD" w:rsidRDefault="008F7A5B" w:rsidP="00984138">
      <w:pPr>
        <w:numPr>
          <w:ilvl w:val="0"/>
          <w:numId w:val="37"/>
        </w:numPr>
        <w:tabs>
          <w:tab w:val="clear" w:pos="794"/>
          <w:tab w:val="clear" w:pos="1191"/>
          <w:tab w:val="clear" w:pos="1588"/>
          <w:tab w:val="clear" w:pos="1985"/>
        </w:tabs>
        <w:spacing w:before="120" w:after="120"/>
        <w:ind w:left="567" w:hanging="567"/>
      </w:pPr>
      <w:r w:rsidRPr="00114DAD">
        <w:t>A</w:t>
      </w:r>
      <w:r w:rsidR="00971B5C" w:rsidRPr="00114DAD">
        <w:t xml:space="preserve">pprove </w:t>
      </w:r>
      <w:r w:rsidR="00114DAD">
        <w:t xml:space="preserve">any </w:t>
      </w:r>
      <w:r w:rsidR="00971B5C" w:rsidRPr="00114DAD">
        <w:t>additional RGMs.</w:t>
      </w:r>
    </w:p>
    <w:p w14:paraId="65CFE720" w14:textId="76A2EC66" w:rsidR="0067409F" w:rsidRDefault="005157DA" w:rsidP="007B36B8">
      <w:pPr>
        <w:spacing w:before="0" w:after="120"/>
        <w:rPr>
          <w:rFonts w:ascii="Calibri" w:hAnsi="Calibri" w:cs="Calibri"/>
        </w:rPr>
      </w:pPr>
      <w:r>
        <w:rPr>
          <w:rFonts w:ascii="Calibri" w:hAnsi="Calibri" w:cs="Calibri"/>
        </w:rPr>
        <w:t>4</w:t>
      </w:r>
      <w:r>
        <w:rPr>
          <w:rFonts w:ascii="Calibri" w:hAnsi="Calibri" w:cs="Calibri"/>
        </w:rPr>
        <w:tab/>
      </w:r>
      <w:r w:rsidR="0013688C" w:rsidRPr="00A3038C">
        <w:rPr>
          <w:rFonts w:ascii="Calibri" w:hAnsi="Calibri" w:cs="Calibri"/>
        </w:rPr>
        <w:t>No fellowships will be awarded</w:t>
      </w:r>
      <w:r w:rsidR="0067409F" w:rsidRPr="00A3038C">
        <w:rPr>
          <w:rFonts w:ascii="Calibri" w:hAnsi="Calibri" w:cs="Calibri"/>
        </w:rPr>
        <w:t>, and the meetings will run in English only with</w:t>
      </w:r>
      <w:r>
        <w:rPr>
          <w:rFonts w:ascii="Calibri" w:hAnsi="Calibri" w:cs="Calibri"/>
        </w:rPr>
        <w:t>out</w:t>
      </w:r>
      <w:r w:rsidR="0067409F" w:rsidRPr="00A3038C">
        <w:rPr>
          <w:rFonts w:ascii="Calibri" w:hAnsi="Calibri" w:cs="Calibri"/>
        </w:rPr>
        <w:t xml:space="preserve"> interpretation.</w:t>
      </w:r>
      <w:r w:rsidR="003547FC" w:rsidRPr="00A3038C">
        <w:rPr>
          <w:rFonts w:ascii="Calibri" w:hAnsi="Calibri" w:cs="Calibri"/>
        </w:rPr>
        <w:t xml:space="preserve"> Documentation, registration and other related information can be found on the home page of </w:t>
      </w:r>
      <w:hyperlink r:id="rId11" w:history="1">
        <w:r w:rsidR="003547FC" w:rsidRPr="00A3038C">
          <w:rPr>
            <w:rStyle w:val="Hyperlink"/>
            <w:rFonts w:ascii="Calibri" w:hAnsi="Calibri" w:cs="Calibri"/>
          </w:rPr>
          <w:t>the SG17 study group</w:t>
        </w:r>
      </w:hyperlink>
      <w:r w:rsidR="003547FC" w:rsidRPr="00A3038C">
        <w:rPr>
          <w:rFonts w:ascii="Calibri" w:hAnsi="Calibri" w:cs="Calibri"/>
        </w:rPr>
        <w:t>.</w:t>
      </w:r>
    </w:p>
    <w:p w14:paraId="0F85B401" w14:textId="4527841C" w:rsidR="005157DA" w:rsidRDefault="005157DA" w:rsidP="007B36B8">
      <w:pPr>
        <w:spacing w:before="0" w:after="120"/>
        <w:rPr>
          <w:rFonts w:ascii="Calibri" w:hAnsi="Calibri" w:cs="Calibri"/>
        </w:rPr>
      </w:pPr>
      <w:r w:rsidRPr="005157DA">
        <w:rPr>
          <w:rFonts w:ascii="Calibri" w:hAnsi="Calibri" w:cs="Calibri"/>
        </w:rPr>
        <w:t>5</w:t>
      </w:r>
      <w:r>
        <w:rPr>
          <w:rFonts w:ascii="Calibri" w:hAnsi="Calibri" w:cs="Calibri"/>
        </w:rPr>
        <w:tab/>
      </w:r>
      <w:r w:rsidRPr="005157DA">
        <w:rPr>
          <w:rFonts w:ascii="Calibri" w:hAnsi="Calibri" w:cs="Calibri"/>
        </w:rPr>
        <w:t>Please note that to attend the WP/1</w:t>
      </w:r>
      <w:r>
        <w:rPr>
          <w:rFonts w:ascii="Calibri" w:hAnsi="Calibri" w:cs="Calibri"/>
        </w:rPr>
        <w:t>7</w:t>
      </w:r>
      <w:r w:rsidRPr="005157DA">
        <w:rPr>
          <w:rFonts w:ascii="Calibri" w:hAnsi="Calibri" w:cs="Calibri"/>
        </w:rPr>
        <w:t xml:space="preserve"> meeting</w:t>
      </w:r>
      <w:r w:rsidR="001806FB">
        <w:rPr>
          <w:rFonts w:ascii="Calibri" w:hAnsi="Calibri" w:cs="Calibri"/>
        </w:rPr>
        <w:t>s (</w:t>
      </w:r>
      <w:r w:rsidR="001806FB" w:rsidRPr="005157DA">
        <w:rPr>
          <w:rFonts w:ascii="Calibri" w:hAnsi="Calibri" w:cs="Calibri"/>
        </w:rPr>
        <w:t>either in-person or online</w:t>
      </w:r>
      <w:r w:rsidR="001806FB">
        <w:rPr>
          <w:rFonts w:ascii="Calibri" w:hAnsi="Calibri" w:cs="Calibri"/>
        </w:rPr>
        <w:t>)</w:t>
      </w:r>
      <w:r w:rsidRPr="005157DA">
        <w:rPr>
          <w:rFonts w:ascii="Calibri" w:hAnsi="Calibri" w:cs="Calibri"/>
        </w:rPr>
        <w:t xml:space="preserve">, registration is mandatory </w:t>
      </w:r>
      <w:r w:rsidR="001806FB">
        <w:rPr>
          <w:rFonts w:ascii="Calibri" w:hAnsi="Calibri" w:cs="Calibri"/>
        </w:rPr>
        <w:t xml:space="preserve">for all participants </w:t>
      </w:r>
      <w:r w:rsidRPr="005157DA">
        <w:rPr>
          <w:rFonts w:ascii="Calibri" w:hAnsi="Calibri" w:cs="Calibri"/>
        </w:rPr>
        <w:t xml:space="preserve">(via the online registration form on the </w:t>
      </w:r>
      <w:hyperlink r:id="rId12" w:history="1">
        <w:r w:rsidRPr="00A3038C">
          <w:rPr>
            <w:rStyle w:val="Hyperlink"/>
            <w:rFonts w:ascii="Calibri" w:hAnsi="Calibri" w:cs="Calibri"/>
            <w:szCs w:val="22"/>
          </w:rPr>
          <w:t>study group homepage</w:t>
        </w:r>
      </w:hyperlink>
      <w:r w:rsidRPr="005157DA">
        <w:rPr>
          <w:rFonts w:ascii="Calibri" w:hAnsi="Calibri" w:cs="Calibri"/>
        </w:rPr>
        <w:t>). Participation will only be possible for registrations approved by the respective focal point.</w:t>
      </w:r>
    </w:p>
    <w:p w14:paraId="3ED91DC7" w14:textId="0B7922D1" w:rsidR="005157DA" w:rsidRDefault="005157DA" w:rsidP="005157DA">
      <w:pPr>
        <w:spacing w:before="0" w:after="120"/>
        <w:rPr>
          <w:rFonts w:ascii="Calibri" w:hAnsi="Calibri" w:cs="Calibri"/>
          <w:szCs w:val="22"/>
        </w:rPr>
      </w:pPr>
      <w:r w:rsidRPr="00A3038C">
        <w:rPr>
          <w:rFonts w:ascii="Calibri" w:hAnsi="Calibri" w:cs="Calibri"/>
          <w:szCs w:val="22"/>
        </w:rPr>
        <w:t xml:space="preserve">The WPs/17 </w:t>
      </w:r>
      <w:r w:rsidR="00F10E49">
        <w:rPr>
          <w:rFonts w:ascii="Calibri" w:hAnsi="Calibri" w:cs="Calibri"/>
          <w:szCs w:val="22"/>
        </w:rPr>
        <w:t>plenary meeting</w:t>
      </w:r>
      <w:r w:rsidR="00CF6964">
        <w:rPr>
          <w:rFonts w:ascii="Calibri" w:hAnsi="Calibri" w:cs="Calibri"/>
          <w:szCs w:val="22"/>
        </w:rPr>
        <w:t>s</w:t>
      </w:r>
      <w:r w:rsidR="00F10E49">
        <w:rPr>
          <w:rFonts w:ascii="Calibri" w:hAnsi="Calibri" w:cs="Calibri"/>
          <w:szCs w:val="22"/>
        </w:rPr>
        <w:t xml:space="preserve"> </w:t>
      </w:r>
      <w:r w:rsidRPr="00F903E9">
        <w:rPr>
          <w:rFonts w:ascii="Calibri" w:hAnsi="Calibri" w:cs="Calibri"/>
          <w:szCs w:val="22"/>
        </w:rPr>
        <w:t>on 11 September 2026</w:t>
      </w:r>
      <w:r>
        <w:rPr>
          <w:rFonts w:ascii="Calibri" w:hAnsi="Calibri" w:cs="Calibri"/>
          <w:szCs w:val="22"/>
        </w:rPr>
        <w:t xml:space="preserve"> </w:t>
      </w:r>
      <w:r w:rsidRPr="00A3038C">
        <w:rPr>
          <w:rFonts w:ascii="Calibri" w:hAnsi="Calibri" w:cs="Calibri"/>
          <w:szCs w:val="22"/>
        </w:rPr>
        <w:t xml:space="preserve">will open at </w:t>
      </w:r>
      <w:r w:rsidRPr="00F10E49">
        <w:rPr>
          <w:rFonts w:ascii="Calibri" w:hAnsi="Calibri" w:cs="Calibri"/>
          <w:szCs w:val="22"/>
        </w:rPr>
        <w:t>0900</w:t>
      </w:r>
      <w:r w:rsidRPr="00A3038C">
        <w:rPr>
          <w:rFonts w:ascii="Calibri" w:hAnsi="Calibri" w:cs="Calibri"/>
          <w:szCs w:val="22"/>
        </w:rPr>
        <w:t xml:space="preserve"> hours</w:t>
      </w:r>
      <w:r w:rsidR="00CF6964">
        <w:rPr>
          <w:rFonts w:ascii="Calibri" w:hAnsi="Calibri" w:cs="Calibri"/>
          <w:szCs w:val="22"/>
        </w:rPr>
        <w:t>,</w:t>
      </w:r>
      <w:r w:rsidR="006772B3">
        <w:rPr>
          <w:rFonts w:ascii="Calibri" w:hAnsi="Calibri" w:cs="Calibri"/>
          <w:szCs w:val="22"/>
        </w:rPr>
        <w:t xml:space="preserve"> Beijing</w:t>
      </w:r>
      <w:r w:rsidR="00CF6964">
        <w:rPr>
          <w:rFonts w:ascii="Calibri" w:hAnsi="Calibri" w:cs="Calibri"/>
          <w:szCs w:val="22"/>
        </w:rPr>
        <w:t xml:space="preserve"> time</w:t>
      </w:r>
      <w:r w:rsidRPr="00A3038C">
        <w:rPr>
          <w:rFonts w:ascii="Calibri" w:hAnsi="Calibri" w:cs="Calibri"/>
          <w:szCs w:val="22"/>
        </w:rPr>
        <w:t xml:space="preserve">. Participant registration will open at </w:t>
      </w:r>
      <w:r w:rsidRPr="00F903E9">
        <w:rPr>
          <w:rFonts w:ascii="Calibri" w:hAnsi="Calibri" w:cs="Calibri"/>
          <w:szCs w:val="22"/>
        </w:rPr>
        <w:t>0800</w:t>
      </w:r>
      <w:r w:rsidR="00CF6964">
        <w:rPr>
          <w:rFonts w:ascii="Calibri" w:hAnsi="Calibri" w:cs="Calibri"/>
          <w:szCs w:val="22"/>
        </w:rPr>
        <w:t>,</w:t>
      </w:r>
      <w:r w:rsidRPr="00A3038C">
        <w:rPr>
          <w:rFonts w:ascii="Calibri" w:hAnsi="Calibri" w:cs="Calibri"/>
          <w:szCs w:val="22"/>
        </w:rPr>
        <w:t xml:space="preserve"> </w:t>
      </w:r>
      <w:r w:rsidR="00F903E9">
        <w:rPr>
          <w:rFonts w:ascii="Calibri" w:hAnsi="Calibri" w:cs="Calibri"/>
          <w:szCs w:val="22"/>
        </w:rPr>
        <w:t>Beijing</w:t>
      </w:r>
      <w:r w:rsidR="00CF6964">
        <w:rPr>
          <w:rFonts w:ascii="Calibri" w:hAnsi="Calibri" w:cs="Calibri"/>
          <w:szCs w:val="22"/>
        </w:rPr>
        <w:t xml:space="preserve"> time</w:t>
      </w:r>
      <w:r w:rsidR="00F903E9">
        <w:rPr>
          <w:rFonts w:ascii="Calibri" w:hAnsi="Calibri" w:cs="Calibri"/>
          <w:szCs w:val="22"/>
        </w:rPr>
        <w:t>.</w:t>
      </w:r>
      <w:r w:rsidR="00F903E9" w:rsidRPr="00B154BB">
        <w:rPr>
          <w:rFonts w:ascii="Calibri" w:hAnsi="Calibri" w:cs="Calibri"/>
          <w:szCs w:val="22"/>
        </w:rPr>
        <w:t xml:space="preserve"> </w:t>
      </w:r>
      <w:r w:rsidR="00B154BB" w:rsidRPr="00B154BB">
        <w:rPr>
          <w:rFonts w:ascii="Calibri" w:hAnsi="Calibri" w:cs="Calibri"/>
          <w:szCs w:val="22"/>
        </w:rPr>
        <w:t>Detailed information concerning the meeting rooms will be displayed onsite by the host.</w:t>
      </w:r>
    </w:p>
    <w:p w14:paraId="45CB1858" w14:textId="794D08CB" w:rsidR="00B154BB" w:rsidRPr="00B154BB" w:rsidRDefault="00C304B9" w:rsidP="00971B5C">
      <w:pPr>
        <w:spacing w:before="0" w:after="120"/>
        <w:rPr>
          <w:rFonts w:ascii="Calibri" w:hAnsi="Calibri" w:cs="Calibri"/>
        </w:rPr>
      </w:pPr>
      <w:r w:rsidRPr="00C304B9">
        <w:rPr>
          <w:rFonts w:ascii="Calibri" w:hAnsi="Calibri" w:cs="Calibri"/>
        </w:rPr>
        <w:lastRenderedPageBreak/>
        <w:t>6</w:t>
      </w:r>
      <w:r w:rsidRPr="00C304B9">
        <w:rPr>
          <w:rFonts w:ascii="Calibri" w:hAnsi="Calibri" w:cs="Calibri"/>
        </w:rPr>
        <w:tab/>
      </w:r>
      <w:r w:rsidR="00B154BB" w:rsidRPr="00B154BB">
        <w:rPr>
          <w:rFonts w:ascii="Calibri" w:hAnsi="Calibri" w:cs="Calibri"/>
        </w:rPr>
        <w:t xml:space="preserve">Practical meeting information is set out in </w:t>
      </w:r>
      <w:r w:rsidR="00B154BB" w:rsidRPr="00B154BB">
        <w:rPr>
          <w:rFonts w:ascii="Calibri" w:hAnsi="Calibri" w:cs="Calibri"/>
          <w:b/>
          <w:bCs/>
        </w:rPr>
        <w:t>Annex A</w:t>
      </w:r>
      <w:r w:rsidR="00B154BB" w:rsidRPr="00B154BB">
        <w:rPr>
          <w:rFonts w:ascii="Calibri" w:hAnsi="Calibri" w:cs="Calibri"/>
        </w:rPr>
        <w:t xml:space="preserve">. </w:t>
      </w:r>
      <w:r w:rsidR="00F10E49" w:rsidRPr="00F10E49">
        <w:rPr>
          <w:rFonts w:ascii="Calibri" w:hAnsi="Calibri" w:cs="Calibri"/>
        </w:rPr>
        <w:t xml:space="preserve">A draft meeting </w:t>
      </w:r>
      <w:r w:rsidR="00F10E49" w:rsidRPr="00F10E49">
        <w:rPr>
          <w:rFonts w:ascii="Calibri" w:hAnsi="Calibri" w:cs="Calibri"/>
          <w:b/>
          <w:bCs/>
        </w:rPr>
        <w:t xml:space="preserve">agenda </w:t>
      </w:r>
      <w:r w:rsidR="00F10E49" w:rsidRPr="00B154BB">
        <w:rPr>
          <w:rFonts w:ascii="Calibri" w:hAnsi="Calibri" w:cs="Calibri"/>
        </w:rPr>
        <w:t xml:space="preserve">is set out in </w:t>
      </w:r>
      <w:r w:rsidR="00F10E49" w:rsidRPr="00B154BB">
        <w:rPr>
          <w:rFonts w:ascii="Calibri" w:hAnsi="Calibri" w:cs="Calibri"/>
          <w:b/>
          <w:bCs/>
        </w:rPr>
        <w:t xml:space="preserve">Annex </w:t>
      </w:r>
      <w:r w:rsidR="00F10E49">
        <w:rPr>
          <w:rFonts w:ascii="Calibri" w:hAnsi="Calibri" w:cs="Calibri"/>
          <w:b/>
          <w:bCs/>
        </w:rPr>
        <w:t>B</w:t>
      </w:r>
      <w:r w:rsidR="00B154BB" w:rsidRPr="00B154BB">
        <w:rPr>
          <w:rFonts w:ascii="Calibri" w:hAnsi="Calibri" w:cs="Calibri"/>
        </w:rPr>
        <w:t>. The meeting will be supported by interactive remote participation (see Annex A for more details).</w:t>
      </w:r>
    </w:p>
    <w:p w14:paraId="6B77F20D" w14:textId="00FBB9FF" w:rsidR="00456206" w:rsidRPr="00A3038C" w:rsidRDefault="00456206" w:rsidP="005C38E1">
      <w:pPr>
        <w:tabs>
          <w:tab w:val="clear" w:pos="794"/>
          <w:tab w:val="clear" w:pos="1191"/>
          <w:tab w:val="clear" w:pos="1588"/>
          <w:tab w:val="clear" w:pos="1985"/>
        </w:tabs>
        <w:overflowPunct/>
        <w:autoSpaceDE/>
        <w:autoSpaceDN/>
        <w:adjustRightInd/>
        <w:spacing w:before="0"/>
        <w:textAlignment w:val="auto"/>
        <w:rPr>
          <w:rFonts w:ascii="Calibri" w:hAnsi="Calibri" w:cs="Calibri"/>
          <w:szCs w:val="22"/>
        </w:rPr>
      </w:pPr>
      <w:r w:rsidRPr="00A3038C">
        <w:rPr>
          <w:rFonts w:ascii="Calibri" w:hAnsi="Calibri" w:cs="Calibri"/>
          <w:b/>
          <w:bCs/>
          <w:szCs w:val="22"/>
        </w:rPr>
        <w:t>Key deadline</w:t>
      </w:r>
      <w:r w:rsidR="00F10E49">
        <w:rPr>
          <w:rFonts w:ascii="Calibri" w:hAnsi="Calibri" w:cs="Calibri"/>
          <w:b/>
          <w:bCs/>
          <w:szCs w:val="22"/>
        </w:rPr>
        <w:t>s</w:t>
      </w:r>
      <w:r w:rsidRPr="00A3038C">
        <w:rPr>
          <w:rFonts w:ascii="Calibri" w:hAnsi="Calibri" w:cs="Calibri"/>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810"/>
      </w:tblGrid>
      <w:tr w:rsidR="008F7A5B" w:rsidRPr="008F7A5B" w14:paraId="58E04712" w14:textId="77777777" w:rsidTr="00BA59BF">
        <w:tc>
          <w:tcPr>
            <w:tcW w:w="1838" w:type="dxa"/>
            <w:tcBorders>
              <w:top w:val="single" w:sz="4" w:space="0" w:color="auto"/>
              <w:left w:val="single" w:sz="4" w:space="0" w:color="auto"/>
              <w:bottom w:val="single" w:sz="4" w:space="0" w:color="auto"/>
              <w:right w:val="single" w:sz="4" w:space="0" w:color="auto"/>
            </w:tcBorders>
          </w:tcPr>
          <w:p w14:paraId="23A727E0" w14:textId="157C2986" w:rsidR="008F7A5B" w:rsidRPr="00B154BB" w:rsidRDefault="008F7A5B" w:rsidP="008F7A5B">
            <w:pPr>
              <w:pStyle w:val="TableText0"/>
              <w:rPr>
                <w:rFonts w:ascii="Calibri" w:hAnsi="Calibri" w:cs="Calibri"/>
                <w:szCs w:val="22"/>
                <w:highlight w:val="yellow"/>
              </w:rPr>
            </w:pPr>
            <w:r>
              <w:rPr>
                <w:rFonts w:asciiTheme="minorHAnsi" w:hAnsiTheme="minorHAnsi" w:cstheme="minorHAnsi"/>
                <w:szCs w:val="22"/>
                <w:lang w:val="en-US"/>
              </w:rPr>
              <w:t>7 August 2026</w:t>
            </w:r>
          </w:p>
        </w:tc>
        <w:tc>
          <w:tcPr>
            <w:tcW w:w="7810" w:type="dxa"/>
            <w:tcBorders>
              <w:top w:val="single" w:sz="4" w:space="0" w:color="auto"/>
              <w:left w:val="single" w:sz="4" w:space="0" w:color="auto"/>
              <w:bottom w:val="single" w:sz="4" w:space="0" w:color="auto"/>
              <w:right w:val="single" w:sz="4" w:space="0" w:color="auto"/>
            </w:tcBorders>
          </w:tcPr>
          <w:p w14:paraId="2AA3D1EE" w14:textId="77777777" w:rsidR="008F7A5B" w:rsidRDefault="008F7A5B" w:rsidP="008F7A5B">
            <w:pPr>
              <w:pStyle w:val="Tabletext"/>
              <w:tabs>
                <w:tab w:val="clear" w:pos="284"/>
                <w:tab w:val="left" w:pos="179"/>
              </w:tabs>
              <w:spacing w:before="60" w:after="60"/>
              <w:rPr>
                <w:rFonts w:cstheme="minorHAnsi"/>
                <w:szCs w:val="22"/>
                <w:lang w:val="en-US"/>
              </w:rPr>
            </w:pPr>
            <w:r>
              <w:rPr>
                <w:rFonts w:cstheme="minorHAnsi"/>
                <w:szCs w:val="22"/>
                <w:lang w:val="en-US"/>
              </w:rPr>
              <w:t>-</w:t>
            </w:r>
            <w:r>
              <w:rPr>
                <w:rFonts w:cstheme="minorHAnsi"/>
                <w:szCs w:val="22"/>
                <w:lang w:val="en-US"/>
              </w:rPr>
              <w:tab/>
              <w:t xml:space="preserve">Pre-registration (via the online registration form on the </w:t>
            </w:r>
            <w:hyperlink r:id="rId13" w:tgtFrame="_blank" w:history="1">
              <w:r>
                <w:rPr>
                  <w:rStyle w:val="Hyperlink"/>
                  <w:rFonts w:cstheme="minorHAnsi"/>
                  <w:szCs w:val="22"/>
                  <w:lang w:val="en-US"/>
                </w:rPr>
                <w:t>study group homepage</w:t>
              </w:r>
            </w:hyperlink>
            <w:r>
              <w:rPr>
                <w:rFonts w:cstheme="minorHAnsi"/>
                <w:szCs w:val="22"/>
                <w:lang w:val="en-US"/>
              </w:rPr>
              <w:t>)</w:t>
            </w:r>
          </w:p>
          <w:p w14:paraId="5EB174F2" w14:textId="69B963E3" w:rsidR="008F7A5B" w:rsidRPr="008F7A5B" w:rsidRDefault="008F7A5B" w:rsidP="008F7A5B">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Calibri" w:hAnsi="Calibri" w:cs="Calibri"/>
                <w:szCs w:val="22"/>
              </w:rPr>
            </w:pPr>
            <w:r>
              <w:rPr>
                <w:rFonts w:asciiTheme="minorHAnsi" w:hAnsiTheme="minorHAnsi" w:cstheme="minorHAnsi"/>
                <w:lang w:val="en-US"/>
              </w:rPr>
              <w:t>-</w:t>
            </w:r>
            <w:r>
              <w:rPr>
                <w:rFonts w:asciiTheme="minorHAnsi" w:hAnsiTheme="minorHAnsi" w:cstheme="minorHAnsi"/>
                <w:lang w:val="en-US"/>
              </w:rPr>
              <w:tab/>
              <w:t>Submit requests for visa support letters (via the online registration form; see details in Annex A)</w:t>
            </w:r>
          </w:p>
        </w:tc>
      </w:tr>
      <w:tr w:rsidR="008F7A5B" w:rsidRPr="0022415E" w14:paraId="7F5852A3" w14:textId="77777777" w:rsidTr="00BA59BF">
        <w:tc>
          <w:tcPr>
            <w:tcW w:w="1838" w:type="dxa"/>
            <w:tcBorders>
              <w:top w:val="single" w:sz="4" w:space="0" w:color="auto"/>
              <w:left w:val="single" w:sz="4" w:space="0" w:color="auto"/>
              <w:bottom w:val="single" w:sz="4" w:space="0" w:color="auto"/>
              <w:right w:val="single" w:sz="4" w:space="0" w:color="auto"/>
            </w:tcBorders>
          </w:tcPr>
          <w:p w14:paraId="61C7EB99" w14:textId="6DBC9996" w:rsidR="008F7A5B" w:rsidRDefault="008F7A5B" w:rsidP="008F7A5B">
            <w:pPr>
              <w:pStyle w:val="TableText0"/>
              <w:rPr>
                <w:rFonts w:ascii="Calibri" w:hAnsi="Calibri" w:cs="Calibri"/>
                <w:szCs w:val="22"/>
                <w:highlight w:val="yellow"/>
              </w:rPr>
            </w:pPr>
            <w:r>
              <w:rPr>
                <w:rFonts w:asciiTheme="minorHAnsi" w:hAnsiTheme="minorHAnsi" w:cstheme="minorHAnsi"/>
                <w:szCs w:val="22"/>
                <w:lang w:val="en-US"/>
              </w:rPr>
              <w:t>25 August 2026</w:t>
            </w:r>
          </w:p>
        </w:tc>
        <w:tc>
          <w:tcPr>
            <w:tcW w:w="7810" w:type="dxa"/>
            <w:tcBorders>
              <w:top w:val="single" w:sz="4" w:space="0" w:color="auto"/>
              <w:left w:val="single" w:sz="4" w:space="0" w:color="auto"/>
              <w:bottom w:val="single" w:sz="4" w:space="0" w:color="auto"/>
              <w:right w:val="single" w:sz="4" w:space="0" w:color="auto"/>
            </w:tcBorders>
          </w:tcPr>
          <w:p w14:paraId="4DA64956" w14:textId="5447B2B4" w:rsidR="008F7A5B" w:rsidRPr="00B154BB" w:rsidRDefault="008F7A5B" w:rsidP="008F7A5B">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Calibri" w:hAnsi="Calibri" w:cs="Calibri"/>
                <w:szCs w:val="22"/>
                <w:lang w:val="fr-FR"/>
              </w:rPr>
            </w:pPr>
            <w:r>
              <w:rPr>
                <w:rFonts w:asciiTheme="minorHAnsi" w:hAnsiTheme="minorHAnsi" w:cstheme="minorHAnsi"/>
                <w:lang w:val="fr-FR"/>
              </w:rPr>
              <w:t>-</w:t>
            </w:r>
            <w:r>
              <w:rPr>
                <w:rFonts w:asciiTheme="minorHAnsi" w:hAnsiTheme="minorHAnsi" w:cstheme="minorHAnsi"/>
                <w:lang w:val="fr-FR"/>
              </w:rPr>
              <w:tab/>
            </w:r>
            <w:proofErr w:type="spellStart"/>
            <w:r>
              <w:rPr>
                <w:rFonts w:asciiTheme="minorHAnsi" w:hAnsiTheme="minorHAnsi" w:cstheme="minorHAnsi"/>
                <w:lang w:val="fr-FR"/>
              </w:rPr>
              <w:t>Submit</w:t>
            </w:r>
            <w:proofErr w:type="spellEnd"/>
            <w:r>
              <w:rPr>
                <w:rFonts w:asciiTheme="minorHAnsi" w:hAnsiTheme="minorHAnsi" w:cstheme="minorHAnsi"/>
                <w:lang w:val="fr-FR"/>
              </w:rPr>
              <w:t xml:space="preserve"> ITU-T Member Contributions (via </w:t>
            </w:r>
            <w:hyperlink r:id="rId14" w:history="1">
              <w:r w:rsidR="003613F1" w:rsidRPr="003613F1">
                <w:rPr>
                  <w:rStyle w:val="Hyperlink"/>
                  <w:rFonts w:ascii="Calibri" w:eastAsia="SimSun" w:hAnsi="Calibri" w:cs="Calibri"/>
                  <w:szCs w:val="22"/>
                  <w:lang w:val="fr-FR" w:eastAsia="zh-CN"/>
                </w:rPr>
                <w:t xml:space="preserve">Direct Document </w:t>
              </w:r>
              <w:proofErr w:type="spellStart"/>
              <w:r w:rsidR="003613F1" w:rsidRPr="003613F1">
                <w:rPr>
                  <w:rStyle w:val="Hyperlink"/>
                  <w:rFonts w:ascii="Calibri" w:eastAsia="SimSun" w:hAnsi="Calibri" w:cs="Calibri"/>
                  <w:szCs w:val="22"/>
                  <w:lang w:val="fr-FR" w:eastAsia="zh-CN"/>
                </w:rPr>
                <w:t>Posting</w:t>
              </w:r>
              <w:proofErr w:type="spellEnd"/>
            </w:hyperlink>
            <w:r w:rsidR="005C38E1">
              <w:rPr>
                <w:rFonts w:asciiTheme="minorHAnsi" w:hAnsiTheme="minorHAnsi" w:cstheme="minorHAnsi"/>
                <w:lang w:val="fr-FR"/>
              </w:rPr>
              <w:t>)</w:t>
            </w:r>
          </w:p>
        </w:tc>
      </w:tr>
    </w:tbl>
    <w:p w14:paraId="5D4DD0C5" w14:textId="173389C6" w:rsidR="00456206" w:rsidRPr="00A3038C" w:rsidRDefault="00456206" w:rsidP="006C6D03">
      <w:pPr>
        <w:keepNext/>
        <w:keepLines/>
        <w:spacing w:before="120"/>
        <w:rPr>
          <w:rFonts w:ascii="Calibri" w:hAnsi="Calibri" w:cs="Calibri"/>
          <w:szCs w:val="22"/>
        </w:rPr>
      </w:pPr>
      <w:r w:rsidRPr="00A3038C">
        <w:rPr>
          <w:rFonts w:ascii="Calibri" w:hAnsi="Calibri" w:cs="Calibri"/>
          <w:szCs w:val="22"/>
        </w:rPr>
        <w:t>I wish you a productive and enjoyable meeting.</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3118"/>
      </w:tblGrid>
      <w:tr w:rsidR="00456206" w:rsidRPr="00A3038C" w14:paraId="655B5FB5" w14:textId="77777777" w:rsidTr="00C20296">
        <w:trPr>
          <w:cantSplit/>
          <w:trHeight w:val="1955"/>
        </w:trPr>
        <w:tc>
          <w:tcPr>
            <w:tcW w:w="6663" w:type="dxa"/>
            <w:vMerge w:val="restart"/>
            <w:tcBorders>
              <w:right w:val="single" w:sz="4" w:space="0" w:color="auto"/>
            </w:tcBorders>
          </w:tcPr>
          <w:p w14:paraId="22038A14" w14:textId="1CA87CD1" w:rsidR="00B65107" w:rsidRDefault="00B65107" w:rsidP="00B65107">
            <w:pPr>
              <w:keepNext/>
              <w:keepLines/>
              <w:spacing w:before="120"/>
              <w:ind w:left="-107"/>
              <w:rPr>
                <w:rFonts w:ascii="Calibri" w:hAnsi="Calibri" w:cs="Calibri"/>
                <w:szCs w:val="22"/>
              </w:rPr>
            </w:pPr>
            <w:r w:rsidRPr="00A3038C">
              <w:rPr>
                <w:rFonts w:ascii="Calibri" w:hAnsi="Calibri" w:cs="Calibri"/>
                <w:szCs w:val="22"/>
              </w:rPr>
              <w:t>Yours faithfully,</w:t>
            </w:r>
            <w:r w:rsidR="00D876C9">
              <w:rPr>
                <w:rFonts w:ascii="Calibri" w:hAnsi="Calibri" w:cs="Calibri"/>
                <w:szCs w:val="22"/>
              </w:rPr>
              <w:br/>
            </w:r>
          </w:p>
          <w:p w14:paraId="4B3DEADE" w14:textId="420A98D9" w:rsidR="00B65107" w:rsidRDefault="00D876C9" w:rsidP="00B65107">
            <w:pPr>
              <w:keepNext/>
              <w:keepLines/>
              <w:spacing w:before="120"/>
              <w:ind w:left="-107"/>
              <w:rPr>
                <w:rFonts w:ascii="Calibri" w:hAnsi="Calibri" w:cs="Calibri"/>
                <w:szCs w:val="22"/>
              </w:rPr>
            </w:pPr>
            <w:r>
              <w:rPr>
                <w:rFonts w:ascii="Calibri" w:hAnsi="Calibri" w:cs="Calibri"/>
                <w:i/>
                <w:iCs/>
                <w:szCs w:val="22"/>
              </w:rPr>
              <w:t>(signed)</w:t>
            </w:r>
            <w:r>
              <w:rPr>
                <w:rFonts w:ascii="Calibri" w:hAnsi="Calibri" w:cs="Calibri"/>
                <w:i/>
                <w:iCs/>
                <w:szCs w:val="22"/>
              </w:rPr>
              <w:br/>
            </w:r>
          </w:p>
          <w:p w14:paraId="27C4C025" w14:textId="7C561DF0" w:rsidR="00456206" w:rsidRPr="00A3038C" w:rsidRDefault="00B65107" w:rsidP="00984138">
            <w:pPr>
              <w:keepNext/>
              <w:keepLines/>
              <w:spacing w:before="120"/>
              <w:ind w:left="-107"/>
              <w:rPr>
                <w:rFonts w:ascii="Calibri" w:hAnsi="Calibri" w:cs="Calibri"/>
                <w:szCs w:val="22"/>
              </w:rPr>
            </w:pPr>
            <w:r>
              <w:rPr>
                <w:rFonts w:ascii="Calibri" w:hAnsi="Calibri" w:cs="Calibri"/>
                <w:szCs w:val="22"/>
              </w:rPr>
              <w:t>Seizo Onoe</w:t>
            </w:r>
            <w:r w:rsidR="00984138">
              <w:rPr>
                <w:rFonts w:ascii="Calibri" w:hAnsi="Calibri" w:cs="Calibri"/>
                <w:szCs w:val="22"/>
              </w:rPr>
              <w:br/>
            </w:r>
            <w:r w:rsidRPr="00A3038C">
              <w:rPr>
                <w:rFonts w:ascii="Calibri" w:hAnsi="Calibri" w:cs="Calibri"/>
                <w:szCs w:val="22"/>
              </w:rPr>
              <w:t>Director of the Telecommunication</w:t>
            </w:r>
            <w:r w:rsidRPr="00A3038C">
              <w:rPr>
                <w:rFonts w:ascii="Calibri" w:hAnsi="Calibri" w:cs="Calibri"/>
                <w:szCs w:val="22"/>
              </w:rPr>
              <w:br/>
              <w:t>Standardization Bureau</w:t>
            </w:r>
          </w:p>
        </w:tc>
        <w:tc>
          <w:tcPr>
            <w:tcW w:w="3118" w:type="dxa"/>
            <w:tcBorders>
              <w:top w:val="single" w:sz="4" w:space="0" w:color="auto"/>
              <w:left w:val="single" w:sz="4" w:space="0" w:color="auto"/>
              <w:right w:val="single" w:sz="4" w:space="0" w:color="auto"/>
            </w:tcBorders>
            <w:textDirection w:val="btLr"/>
            <w:vAlign w:val="center"/>
          </w:tcPr>
          <w:p w14:paraId="420C1A57" w14:textId="539CA601" w:rsidR="00456206" w:rsidRPr="00A3038C" w:rsidRDefault="003547FC" w:rsidP="00C20296">
            <w:pPr>
              <w:keepNext/>
              <w:keepLines/>
              <w:spacing w:before="0"/>
              <w:ind w:left="113" w:right="113"/>
              <w:jc w:val="center"/>
              <w:rPr>
                <w:rFonts w:ascii="Calibri" w:hAnsi="Calibri" w:cs="Calibri"/>
                <w:color w:val="FFFFFF" w:themeColor="background1"/>
              </w:rPr>
            </w:pPr>
            <w:r w:rsidRPr="00A3038C">
              <w:rPr>
                <w:rFonts w:ascii="Calibri" w:hAnsi="Calibri" w:cs="Calibri"/>
                <w:noProof/>
                <w:lang w:val="en-US"/>
              </w:rPr>
              <w:drawing>
                <wp:inline distT="0" distB="0" distL="0" distR="0" wp14:anchorId="3B994D87" wp14:editId="6FD0F18E">
                  <wp:extent cx="984408" cy="889033"/>
                  <wp:effectExtent l="0" t="0" r="6350" b="6350"/>
                  <wp:docPr id="3" name="Picture 3" descr="cid:image001.png@01D2C590.81C3C8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2C590.81C3C8E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016784" cy="918272"/>
                          </a:xfrm>
                          <a:prstGeom prst="rect">
                            <a:avLst/>
                          </a:prstGeom>
                          <a:noFill/>
                          <a:ln>
                            <a:noFill/>
                          </a:ln>
                        </pic:spPr>
                      </pic:pic>
                    </a:graphicData>
                  </a:graphic>
                </wp:inline>
              </w:drawing>
            </w:r>
            <w:r w:rsidR="00456206" w:rsidRPr="00A3038C">
              <w:rPr>
                <w:rFonts w:ascii="Calibri" w:eastAsia="SimSun" w:hAnsi="Calibri" w:cs="Calibri"/>
                <w:color w:val="FFFFFF" w:themeColor="background1"/>
                <w:lang w:eastAsia="zh-CN"/>
              </w:rPr>
              <w:t>ITU-T SG13</w:t>
            </w:r>
          </w:p>
        </w:tc>
      </w:tr>
      <w:tr w:rsidR="00456206" w:rsidRPr="00A3038C" w14:paraId="3483E2C2" w14:textId="77777777" w:rsidTr="00C20296">
        <w:trPr>
          <w:cantSplit/>
          <w:trHeight w:val="227"/>
        </w:trPr>
        <w:tc>
          <w:tcPr>
            <w:tcW w:w="6663" w:type="dxa"/>
            <w:vMerge/>
          </w:tcPr>
          <w:p w14:paraId="7D73965D" w14:textId="77777777" w:rsidR="00456206" w:rsidRPr="00A3038C" w:rsidRDefault="00456206" w:rsidP="00C20296">
            <w:pPr>
              <w:spacing w:before="480"/>
              <w:rPr>
                <w:rFonts w:ascii="Calibri" w:hAnsi="Calibri" w:cs="Calibri"/>
                <w:szCs w:val="22"/>
              </w:rPr>
            </w:pPr>
          </w:p>
        </w:tc>
        <w:tc>
          <w:tcPr>
            <w:tcW w:w="3118" w:type="dxa"/>
            <w:tcBorders>
              <w:left w:val="single" w:sz="4" w:space="0" w:color="auto"/>
              <w:bottom w:val="single" w:sz="4" w:space="0" w:color="auto"/>
              <w:right w:val="single" w:sz="4" w:space="0" w:color="auto"/>
            </w:tcBorders>
            <w:vAlign w:val="center"/>
          </w:tcPr>
          <w:p w14:paraId="565C7867" w14:textId="77777777" w:rsidR="00456206" w:rsidRPr="00A3038C" w:rsidRDefault="00456206" w:rsidP="00C20296">
            <w:pPr>
              <w:spacing w:before="0"/>
              <w:jc w:val="center"/>
              <w:rPr>
                <w:rFonts w:ascii="Calibri" w:eastAsia="SimSun" w:hAnsi="Calibri" w:cs="Calibri"/>
                <w:noProof/>
                <w:szCs w:val="22"/>
                <w:lang w:eastAsia="zh-CN"/>
              </w:rPr>
            </w:pPr>
            <w:r w:rsidRPr="00A3038C">
              <w:rPr>
                <w:rFonts w:ascii="Calibri" w:hAnsi="Calibri" w:cs="Calibri"/>
                <w:szCs w:val="22"/>
              </w:rPr>
              <w:t>Latest meeting information</w:t>
            </w:r>
          </w:p>
        </w:tc>
      </w:tr>
    </w:tbl>
    <w:p w14:paraId="429EF010" w14:textId="57CA343B" w:rsidR="00456206" w:rsidRPr="00A3038C" w:rsidRDefault="00456206" w:rsidP="00456206">
      <w:pPr>
        <w:spacing w:before="240"/>
        <w:rPr>
          <w:rFonts w:ascii="Calibri" w:hAnsi="Calibri" w:cs="Calibri"/>
        </w:rPr>
      </w:pPr>
      <w:r w:rsidRPr="00A3038C">
        <w:rPr>
          <w:rFonts w:ascii="Calibri" w:hAnsi="Calibri" w:cs="Calibri"/>
          <w:b/>
          <w:bCs/>
          <w:szCs w:val="22"/>
        </w:rPr>
        <w:t>Annexes</w:t>
      </w:r>
      <w:r w:rsidRPr="00A3038C">
        <w:rPr>
          <w:rFonts w:ascii="Calibri" w:hAnsi="Calibri" w:cs="Calibri"/>
          <w:szCs w:val="22"/>
        </w:rPr>
        <w:t>:</w:t>
      </w:r>
      <w:r w:rsidR="008E1E44" w:rsidRPr="00A3038C">
        <w:rPr>
          <w:rFonts w:ascii="Calibri" w:hAnsi="Calibri" w:cs="Calibri"/>
          <w:szCs w:val="22"/>
        </w:rPr>
        <w:tab/>
      </w:r>
      <w:r w:rsidR="008F7A5B">
        <w:rPr>
          <w:rFonts w:ascii="Calibri" w:hAnsi="Calibri" w:cs="Calibri"/>
          <w:szCs w:val="22"/>
        </w:rPr>
        <w:t>3</w:t>
      </w:r>
      <w:r w:rsidRPr="00A3038C">
        <w:rPr>
          <w:rFonts w:ascii="Calibri" w:hAnsi="Calibri" w:cs="Calibri"/>
        </w:rPr>
        <w:br w:type="page"/>
      </w:r>
    </w:p>
    <w:p w14:paraId="666C6981" w14:textId="2CD3A41A" w:rsidR="00456206" w:rsidRPr="00A3038C" w:rsidRDefault="00456206" w:rsidP="008E1E44">
      <w:pPr>
        <w:pStyle w:val="Annextitle"/>
        <w:tabs>
          <w:tab w:val="center" w:pos="5103"/>
          <w:tab w:val="left" w:pos="6734"/>
          <w:tab w:val="left" w:pos="6780"/>
        </w:tabs>
        <w:rPr>
          <w:rFonts w:ascii="Calibri" w:hAnsi="Calibri" w:cs="Calibri"/>
          <w:b w:val="0"/>
          <w:bCs/>
          <w:szCs w:val="28"/>
        </w:rPr>
      </w:pPr>
      <w:r w:rsidRPr="00A3038C">
        <w:rPr>
          <w:rFonts w:ascii="Calibri" w:hAnsi="Calibri" w:cs="Calibri"/>
          <w:szCs w:val="28"/>
        </w:rPr>
        <w:t xml:space="preserve">ANNEX </w:t>
      </w:r>
      <w:r w:rsidR="008E1E44" w:rsidRPr="00A3038C">
        <w:rPr>
          <w:rFonts w:ascii="Calibri" w:hAnsi="Calibri" w:cs="Calibri"/>
          <w:szCs w:val="28"/>
        </w:rPr>
        <w:t>A</w:t>
      </w:r>
      <w:r w:rsidR="008E1E44" w:rsidRPr="00A3038C">
        <w:rPr>
          <w:rFonts w:ascii="Calibri" w:hAnsi="Calibri" w:cs="Calibri"/>
          <w:b w:val="0"/>
          <w:bCs/>
          <w:szCs w:val="28"/>
        </w:rPr>
        <w:br/>
      </w:r>
      <w:r w:rsidRPr="00A3038C">
        <w:rPr>
          <w:rFonts w:ascii="Calibri" w:hAnsi="Calibri" w:cs="Calibri"/>
          <w:szCs w:val="28"/>
        </w:rPr>
        <w:t>Practical meeting information</w:t>
      </w:r>
    </w:p>
    <w:p w14:paraId="681875F1" w14:textId="77777777" w:rsidR="00456206" w:rsidRPr="00A3038C" w:rsidRDefault="00456206" w:rsidP="00456206">
      <w:pPr>
        <w:tabs>
          <w:tab w:val="left" w:pos="1418"/>
          <w:tab w:val="left" w:pos="1702"/>
          <w:tab w:val="left" w:pos="2160"/>
        </w:tabs>
        <w:spacing w:before="80" w:after="120"/>
        <w:ind w:right="91"/>
        <w:jc w:val="center"/>
        <w:rPr>
          <w:rFonts w:ascii="Calibri" w:hAnsi="Calibri" w:cs="Calibri"/>
          <w:b/>
          <w:bCs/>
          <w:szCs w:val="22"/>
        </w:rPr>
      </w:pPr>
      <w:r w:rsidRPr="00A3038C">
        <w:rPr>
          <w:rFonts w:ascii="Calibri" w:hAnsi="Calibri" w:cs="Calibri"/>
          <w:b/>
          <w:bCs/>
          <w:szCs w:val="22"/>
        </w:rPr>
        <w:t>WORKING METHODS AND FACILITIES</w:t>
      </w:r>
    </w:p>
    <w:p w14:paraId="0D7196F7" w14:textId="5DF0D260" w:rsidR="00456206" w:rsidRPr="00A3038C" w:rsidRDefault="00456206" w:rsidP="00456206">
      <w:pPr>
        <w:spacing w:after="120"/>
        <w:rPr>
          <w:rFonts w:ascii="Calibri" w:eastAsia="SimSun" w:hAnsi="Calibri" w:cs="Calibri"/>
          <w:szCs w:val="22"/>
          <w:lang w:eastAsia="zh-CN"/>
        </w:rPr>
      </w:pPr>
      <w:r w:rsidRPr="00A3038C">
        <w:rPr>
          <w:rFonts w:ascii="Calibri" w:eastAsia="SimSun" w:hAnsi="Calibri" w:cs="Calibri"/>
          <w:b/>
          <w:bCs/>
          <w:szCs w:val="22"/>
          <w:lang w:eastAsia="zh-CN"/>
        </w:rPr>
        <w:t>DOCUMENT SUBMISSION AND ACCESS</w:t>
      </w:r>
      <w:r w:rsidRPr="00A3038C">
        <w:rPr>
          <w:rFonts w:ascii="Calibri" w:eastAsia="SimSun" w:hAnsi="Calibri" w:cs="Calibri"/>
          <w:szCs w:val="22"/>
          <w:lang w:eastAsia="zh-CN"/>
        </w:rPr>
        <w:t>:</w:t>
      </w:r>
      <w:r w:rsidRPr="00A3038C">
        <w:rPr>
          <w:rFonts w:ascii="Calibri" w:eastAsia="SimSun" w:hAnsi="Calibri" w:cs="Calibri"/>
          <w:b/>
          <w:bCs/>
          <w:szCs w:val="22"/>
          <w:lang w:eastAsia="zh-CN"/>
        </w:rPr>
        <w:t xml:space="preserve"> </w:t>
      </w:r>
      <w:r w:rsidRPr="00A3038C">
        <w:rPr>
          <w:rFonts w:ascii="Calibri" w:eastAsia="SimSun" w:hAnsi="Calibri" w:cs="Calibri"/>
          <w:szCs w:val="22"/>
          <w:lang w:eastAsia="zh-CN"/>
        </w:rPr>
        <w:t xml:space="preserve">The meeting will be run paperless. Member contributions should be submitted using </w:t>
      </w:r>
      <w:hyperlink r:id="rId17" w:history="1">
        <w:r w:rsidRPr="00A3038C">
          <w:rPr>
            <w:rStyle w:val="Hyperlink"/>
            <w:rFonts w:ascii="Calibri" w:eastAsia="SimSun" w:hAnsi="Calibri" w:cs="Calibri"/>
            <w:szCs w:val="22"/>
            <w:lang w:eastAsia="zh-CN"/>
          </w:rPr>
          <w:t>Direct Document Posting</w:t>
        </w:r>
      </w:hyperlink>
      <w:r w:rsidRPr="00A3038C">
        <w:rPr>
          <w:rFonts w:ascii="Calibri" w:eastAsia="SimSun" w:hAnsi="Calibri" w:cs="Calibri"/>
          <w:szCs w:val="22"/>
          <w:lang w:eastAsia="zh-CN"/>
        </w:rPr>
        <w:t xml:space="preserve">; draft TDs should be submitted by e-mail to the study group secretariat using the </w:t>
      </w:r>
      <w:hyperlink r:id="rId18" w:history="1">
        <w:r w:rsidRPr="00A3038C">
          <w:rPr>
            <w:rStyle w:val="Hyperlink"/>
            <w:rFonts w:ascii="Calibri" w:eastAsia="SimSun" w:hAnsi="Calibri" w:cs="Calibri"/>
            <w:szCs w:val="22"/>
            <w:lang w:eastAsia="zh-CN"/>
          </w:rPr>
          <w:t>appropriate template</w:t>
        </w:r>
      </w:hyperlink>
      <w:r w:rsidRPr="00A3038C">
        <w:rPr>
          <w:rFonts w:ascii="Calibri" w:eastAsia="SimSun" w:hAnsi="Calibri" w:cs="Calibri"/>
          <w:szCs w:val="22"/>
          <w:lang w:eastAsia="zh-CN"/>
        </w:rPr>
        <w:t xml:space="preserve">. Access to meeting documents is provided from the study group </w:t>
      </w:r>
      <w:r w:rsidR="003547FC" w:rsidRPr="00A3038C">
        <w:rPr>
          <w:rFonts w:ascii="Calibri" w:eastAsia="SimSun" w:hAnsi="Calibri" w:cs="Calibri"/>
          <w:szCs w:val="22"/>
          <w:lang w:eastAsia="zh-CN"/>
        </w:rPr>
        <w:t>homepage and</w:t>
      </w:r>
      <w:r w:rsidRPr="00A3038C">
        <w:rPr>
          <w:rFonts w:ascii="Calibri" w:eastAsia="SimSun" w:hAnsi="Calibri" w:cs="Calibri"/>
          <w:szCs w:val="22"/>
          <w:lang w:eastAsia="zh-CN"/>
        </w:rPr>
        <w:t xml:space="preserve"> is restricted to ITU-T Members who have an </w:t>
      </w:r>
      <w:hyperlink r:id="rId19" w:history="1">
        <w:r w:rsidRPr="00A3038C">
          <w:rPr>
            <w:rStyle w:val="Hyperlink"/>
            <w:rFonts w:ascii="Calibri" w:eastAsia="SimSun" w:hAnsi="Calibri" w:cs="Calibri"/>
            <w:szCs w:val="22"/>
            <w:lang w:eastAsia="zh-CN"/>
          </w:rPr>
          <w:t>ITU user account</w:t>
        </w:r>
      </w:hyperlink>
      <w:r w:rsidRPr="00A3038C">
        <w:rPr>
          <w:rFonts w:ascii="Calibri" w:eastAsia="SimSun" w:hAnsi="Calibri" w:cs="Calibri"/>
          <w:szCs w:val="22"/>
          <w:lang w:eastAsia="zh-CN"/>
        </w:rPr>
        <w:t xml:space="preserve"> with TIES access.</w:t>
      </w:r>
    </w:p>
    <w:p w14:paraId="30A2AAC8" w14:textId="40D211A2" w:rsidR="00456206" w:rsidRDefault="00456206" w:rsidP="00456206">
      <w:pPr>
        <w:spacing w:after="120"/>
        <w:rPr>
          <w:rFonts w:ascii="Calibri" w:eastAsia="SimSun" w:hAnsi="Calibri" w:cs="Calibri"/>
          <w:szCs w:val="22"/>
          <w:lang w:eastAsia="zh-CN"/>
        </w:rPr>
      </w:pPr>
      <w:r w:rsidRPr="00A3038C">
        <w:rPr>
          <w:rFonts w:ascii="Calibri" w:eastAsia="SimSun" w:hAnsi="Calibri" w:cs="Calibri"/>
          <w:b/>
          <w:bCs/>
          <w:szCs w:val="22"/>
          <w:lang w:eastAsia="zh-CN"/>
        </w:rPr>
        <w:t xml:space="preserve">WORKING LANGUAGE: </w:t>
      </w:r>
      <w:r w:rsidRPr="00A3038C">
        <w:rPr>
          <w:rFonts w:ascii="Calibri" w:eastAsia="SimSun" w:hAnsi="Calibri" w:cs="Calibri"/>
          <w:szCs w:val="22"/>
          <w:lang w:eastAsia="zh-CN"/>
        </w:rPr>
        <w:t>The meeting will run in English only with</w:t>
      </w:r>
      <w:r w:rsidR="00CF6964">
        <w:rPr>
          <w:rFonts w:ascii="Calibri" w:eastAsia="SimSun" w:hAnsi="Calibri" w:cs="Calibri"/>
          <w:szCs w:val="22"/>
          <w:lang w:eastAsia="zh-CN"/>
        </w:rPr>
        <w:t>out</w:t>
      </w:r>
      <w:r w:rsidRPr="00A3038C">
        <w:rPr>
          <w:rFonts w:ascii="Calibri" w:eastAsia="SimSun" w:hAnsi="Calibri" w:cs="Calibri"/>
          <w:szCs w:val="22"/>
          <w:lang w:eastAsia="zh-CN"/>
        </w:rPr>
        <w:t xml:space="preserve"> interpretation.</w:t>
      </w:r>
    </w:p>
    <w:p w14:paraId="5D08BE84" w14:textId="77777777" w:rsidR="00B154BB" w:rsidRPr="00B154BB" w:rsidRDefault="00B154BB" w:rsidP="00B154BB">
      <w:pPr>
        <w:spacing w:after="120"/>
        <w:rPr>
          <w:rFonts w:ascii="Calibri" w:eastAsia="SimSun" w:hAnsi="Calibri" w:cs="Calibri"/>
          <w:szCs w:val="22"/>
          <w:lang w:eastAsia="zh-CN"/>
        </w:rPr>
      </w:pPr>
      <w:r w:rsidRPr="00B154BB">
        <w:rPr>
          <w:rFonts w:ascii="Calibri" w:eastAsia="SimSun" w:hAnsi="Calibri" w:cs="Calibri"/>
          <w:b/>
          <w:bCs/>
          <w:szCs w:val="22"/>
          <w:lang w:eastAsia="zh-CN"/>
        </w:rPr>
        <w:t xml:space="preserve">WIRELESS </w:t>
      </w:r>
      <w:r w:rsidRPr="00B154BB">
        <w:rPr>
          <w:rFonts w:ascii="Calibri" w:eastAsia="SimSun" w:hAnsi="Calibri" w:cs="Calibri"/>
          <w:szCs w:val="22"/>
          <w:lang w:eastAsia="zh-CN"/>
        </w:rPr>
        <w:t>LAN facilities will be available for use by delegates at the venue; details will be available locally.</w:t>
      </w:r>
    </w:p>
    <w:p w14:paraId="3381AD7D" w14:textId="1230109E" w:rsidR="00B154BB" w:rsidRDefault="00B154BB" w:rsidP="00B154BB">
      <w:pPr>
        <w:snapToGrid w:val="0"/>
        <w:spacing w:after="120"/>
        <w:rPr>
          <w:rFonts w:ascii="Calibri" w:hAnsi="Calibri" w:cs="Calibri"/>
          <w:szCs w:val="22"/>
        </w:rPr>
      </w:pPr>
      <w:r w:rsidRPr="00A3038C">
        <w:rPr>
          <w:rFonts w:ascii="Calibri" w:hAnsi="Calibri" w:cs="Calibri"/>
          <w:b/>
          <w:szCs w:val="22"/>
        </w:rPr>
        <w:t>REMOTE PARTICIPATION</w:t>
      </w:r>
      <w:r w:rsidRPr="00A3038C">
        <w:rPr>
          <w:rFonts w:ascii="Calibri" w:hAnsi="Calibri" w:cs="Calibri"/>
          <w:szCs w:val="22"/>
        </w:rPr>
        <w:t xml:space="preserve">: </w:t>
      </w:r>
      <w:r w:rsidRPr="00B154BB">
        <w:rPr>
          <w:rFonts w:ascii="Calibri" w:hAnsi="Calibri" w:cs="Calibri"/>
          <w:szCs w:val="22"/>
        </w:rPr>
        <w:t xml:space="preserve">The </w:t>
      </w:r>
      <w:hyperlink r:id="rId20" w:anchor="/E-meetings" w:history="1">
        <w:r w:rsidRPr="008F7A5B">
          <w:rPr>
            <w:rStyle w:val="Hyperlink"/>
            <w:rFonts w:ascii="Calibri" w:hAnsi="Calibri" w:cs="Calibri"/>
            <w:szCs w:val="22"/>
          </w:rPr>
          <w:t>MyMeetings</w:t>
        </w:r>
      </w:hyperlink>
      <w:r w:rsidRPr="00B154BB">
        <w:rPr>
          <w:rFonts w:ascii="Calibri" w:hAnsi="Calibri" w:cs="Calibri"/>
          <w:szCs w:val="22"/>
        </w:rPr>
        <w:t xml:space="preserve"> tool will be used to provide remote participation for the Working Party meeting</w:t>
      </w:r>
      <w:r w:rsidR="00CF6964">
        <w:rPr>
          <w:rFonts w:ascii="Calibri" w:hAnsi="Calibri" w:cs="Calibri"/>
          <w:szCs w:val="22"/>
        </w:rPr>
        <w:t>s</w:t>
      </w:r>
      <w:r w:rsidRPr="00B154BB">
        <w:rPr>
          <w:rFonts w:ascii="Calibri" w:hAnsi="Calibri" w:cs="Calibri"/>
          <w:szCs w:val="22"/>
        </w:rPr>
        <w:t>. As per the provisions currently in force, decisions will be taken by delegates physically present in the meeting room</w:t>
      </w:r>
      <w:r w:rsidR="00F10E49">
        <w:rPr>
          <w:rFonts w:ascii="Calibri" w:hAnsi="Calibri" w:cs="Calibri"/>
          <w:szCs w:val="22"/>
        </w:rPr>
        <w:t>.</w:t>
      </w:r>
    </w:p>
    <w:p w14:paraId="10E95E98" w14:textId="77777777" w:rsidR="00B154BB" w:rsidRDefault="00B154BB" w:rsidP="00B154BB">
      <w:pPr>
        <w:snapToGrid w:val="0"/>
        <w:spacing w:after="120"/>
        <w:rPr>
          <w:rFonts w:ascii="Calibri" w:hAnsi="Calibri" w:cs="Calibri"/>
          <w:szCs w:val="22"/>
        </w:rPr>
      </w:pPr>
      <w:r w:rsidRPr="00B154BB">
        <w:rPr>
          <w:rFonts w:ascii="Calibri" w:hAnsi="Calibri" w:cs="Calibri"/>
          <w:szCs w:val="22"/>
        </w:rPr>
        <w:t>In order to access sessions remotely, delegates must register for the meeting. Participants should be aware that, as per usual practice, the meeting will not be delayed or interrupted because of a remote participant’s inability to connect, listen or be heard, at the Chair’s discretion. If the voice quality of a remote participant is considered insufficient, the Chair may interrupt the remote participant and may refrain from giving the participant the floor until there is indication that the problem is resolved. Use of the meeting chat facility is encouraged to facilitate efficient time management during the sessions, at the Chair’s discretion.</w:t>
      </w:r>
    </w:p>
    <w:p w14:paraId="63DE99F3" w14:textId="615B8D31" w:rsidR="00B154BB" w:rsidRDefault="00B154BB" w:rsidP="00B154BB">
      <w:pPr>
        <w:snapToGrid w:val="0"/>
        <w:spacing w:after="120"/>
        <w:rPr>
          <w:rFonts w:ascii="Calibri" w:hAnsi="Calibri" w:cs="Calibri"/>
          <w:szCs w:val="22"/>
        </w:rPr>
      </w:pPr>
      <w:r w:rsidRPr="00B154BB">
        <w:rPr>
          <w:rFonts w:ascii="Calibri" w:eastAsia="SimSun" w:hAnsi="Calibri" w:cs="Calibri"/>
          <w:b/>
          <w:bCs/>
          <w:szCs w:val="22"/>
          <w:lang w:eastAsia="zh-CN"/>
        </w:rPr>
        <w:t>FACILITY AND RELATED LOGISTIC INFORMATION</w:t>
      </w:r>
      <w:r w:rsidRPr="00B154BB">
        <w:rPr>
          <w:rFonts w:ascii="Calibri" w:hAnsi="Calibri" w:cs="Calibri"/>
          <w:szCs w:val="22"/>
        </w:rPr>
        <w:t>: Additional information is found in the</w:t>
      </w:r>
      <w:r w:rsidR="00F10E49">
        <w:rPr>
          <w:rFonts w:ascii="Calibri" w:hAnsi="Calibri" w:cs="Calibri"/>
          <w:szCs w:val="22"/>
        </w:rPr>
        <w:t xml:space="preserve"> </w:t>
      </w:r>
      <w:hyperlink r:id="rId21" w:tgtFrame="_blank" w:history="1">
        <w:r w:rsidR="00F10E49">
          <w:rPr>
            <w:rStyle w:val="Hyperlink"/>
            <w:rFonts w:cstheme="minorHAnsi"/>
            <w:szCs w:val="22"/>
            <w:lang w:val="en-US"/>
          </w:rPr>
          <w:t>study group homepage</w:t>
        </w:r>
      </w:hyperlink>
      <w:r w:rsidR="00F10E49">
        <w:t>.</w:t>
      </w:r>
    </w:p>
    <w:p w14:paraId="2747C2D0" w14:textId="77777777" w:rsidR="00B154BB" w:rsidRPr="00A3038C" w:rsidRDefault="00456206" w:rsidP="00B154BB">
      <w:pPr>
        <w:jc w:val="center"/>
        <w:rPr>
          <w:rFonts w:ascii="Calibri" w:hAnsi="Calibri" w:cs="Calibri"/>
          <w:b/>
          <w:bCs/>
          <w:szCs w:val="22"/>
        </w:rPr>
      </w:pPr>
      <w:r w:rsidRPr="00A3038C">
        <w:rPr>
          <w:rFonts w:ascii="Calibri" w:hAnsi="Calibri" w:cs="Calibri"/>
          <w:b/>
          <w:bCs/>
          <w:szCs w:val="22"/>
        </w:rPr>
        <w:t>PRE-REGISTRATION</w:t>
      </w:r>
      <w:r w:rsidR="00A96DCC" w:rsidRPr="00A3038C">
        <w:rPr>
          <w:rFonts w:ascii="Calibri" w:hAnsi="Calibri" w:cs="Calibri"/>
          <w:b/>
          <w:bCs/>
          <w:szCs w:val="22"/>
        </w:rPr>
        <w:t xml:space="preserve"> </w:t>
      </w:r>
      <w:r w:rsidR="00B154BB">
        <w:rPr>
          <w:rFonts w:ascii="Calibri" w:hAnsi="Calibri" w:cs="Calibri"/>
          <w:b/>
          <w:bCs/>
          <w:szCs w:val="22"/>
        </w:rPr>
        <w:t xml:space="preserve">AND </w:t>
      </w:r>
      <w:r w:rsidR="00B154BB" w:rsidRPr="00A3038C">
        <w:rPr>
          <w:rFonts w:ascii="Calibri" w:hAnsi="Calibri" w:cs="Calibri"/>
          <w:b/>
          <w:bCs/>
          <w:szCs w:val="22"/>
        </w:rPr>
        <w:t>VISA SUPPORT</w:t>
      </w:r>
    </w:p>
    <w:p w14:paraId="0A05C15F" w14:textId="210A6C1F" w:rsidR="00E57ECC" w:rsidRPr="00A3038C" w:rsidRDefault="00456206" w:rsidP="00456206">
      <w:pPr>
        <w:rPr>
          <w:rFonts w:ascii="Calibri" w:hAnsi="Calibri" w:cs="Calibri"/>
          <w:szCs w:val="22"/>
        </w:rPr>
      </w:pPr>
      <w:r w:rsidRPr="00A3038C">
        <w:rPr>
          <w:rFonts w:ascii="Calibri" w:hAnsi="Calibri" w:cs="Calibri"/>
          <w:b/>
          <w:bCs/>
          <w:szCs w:val="22"/>
        </w:rPr>
        <w:t>PRE-REGISTRATION</w:t>
      </w:r>
      <w:r w:rsidRPr="00A3038C">
        <w:rPr>
          <w:rFonts w:ascii="Calibri" w:hAnsi="Calibri" w:cs="Calibri"/>
          <w:szCs w:val="22"/>
        </w:rPr>
        <w:t>:</w:t>
      </w:r>
      <w:r w:rsidRPr="00A3038C">
        <w:rPr>
          <w:rFonts w:ascii="Calibri" w:hAnsi="Calibri" w:cs="Calibri"/>
          <w:b/>
          <w:bCs/>
          <w:szCs w:val="22"/>
        </w:rPr>
        <w:t xml:space="preserve"> </w:t>
      </w:r>
      <w:r w:rsidR="00E57ECC" w:rsidRPr="00A3038C">
        <w:rPr>
          <w:rFonts w:ascii="Calibri" w:hAnsi="Calibri" w:cs="Calibri"/>
          <w:szCs w:val="22"/>
        </w:rPr>
        <w:t xml:space="preserve">Pre-registration is mandatory </w:t>
      </w:r>
      <w:r w:rsidR="00E57ECC" w:rsidRPr="00A3038C">
        <w:rPr>
          <w:rFonts w:ascii="Calibri" w:hAnsi="Calibri" w:cs="Calibri"/>
          <w:szCs w:val="22"/>
          <w:u w:val="single"/>
        </w:rPr>
        <w:t xml:space="preserve">for both in-person and remote participants </w:t>
      </w:r>
      <w:r w:rsidR="00E57ECC" w:rsidRPr="00A3038C">
        <w:rPr>
          <w:rFonts w:ascii="Calibri" w:hAnsi="Calibri" w:cs="Calibri"/>
          <w:szCs w:val="22"/>
        </w:rPr>
        <w:t xml:space="preserve">and is to be done online via the study group home page </w:t>
      </w:r>
      <w:r w:rsidR="00E57ECC" w:rsidRPr="00A3038C">
        <w:rPr>
          <w:rFonts w:ascii="Calibri" w:hAnsi="Calibri" w:cs="Calibri"/>
          <w:b/>
          <w:bCs/>
          <w:szCs w:val="22"/>
        </w:rPr>
        <w:t>at least one month before the start of the meeting</w:t>
      </w:r>
      <w:r w:rsidR="00E57ECC" w:rsidRPr="00A3038C">
        <w:rPr>
          <w:rFonts w:ascii="Calibri" w:hAnsi="Calibri" w:cs="Calibri"/>
          <w:szCs w:val="22"/>
        </w:rPr>
        <w:t xml:space="preserve">. The ITU-T registration system requires focal-point approval for registration requests; however, this can be changed to allow automatic approval as outlined in </w:t>
      </w:r>
      <w:hyperlink r:id="rId22" w:history="1">
        <w:r w:rsidR="00E57ECC" w:rsidRPr="00A3038C">
          <w:rPr>
            <w:rStyle w:val="Hyperlink"/>
            <w:rFonts w:ascii="Calibri" w:hAnsi="Calibri" w:cs="Calibri"/>
            <w:szCs w:val="22"/>
          </w:rPr>
          <w:t>TSB Circular 1</w:t>
        </w:r>
      </w:hyperlink>
      <w:r w:rsidR="00E57ECC" w:rsidRPr="00A3038C">
        <w:rPr>
          <w:rFonts w:ascii="Calibri" w:hAnsi="Calibri" w:cs="Calibri"/>
          <w:szCs w:val="22"/>
        </w:rPr>
        <w:t>. Some options in the registration form apply only to Member States</w:t>
      </w:r>
      <w:r w:rsidR="00E276EC" w:rsidRPr="00A3038C">
        <w:rPr>
          <w:rFonts w:ascii="Calibri" w:hAnsi="Calibri" w:cs="Calibri"/>
          <w:szCs w:val="22"/>
        </w:rPr>
        <w:t xml:space="preserve"> (</w:t>
      </w:r>
      <w:r w:rsidR="00CF6964">
        <w:rPr>
          <w:rFonts w:ascii="Calibri" w:hAnsi="Calibri" w:cs="Calibri"/>
          <w:szCs w:val="22"/>
        </w:rPr>
        <w:t>for example,</w:t>
      </w:r>
      <w:r w:rsidR="00E276EC" w:rsidRPr="00A3038C">
        <w:rPr>
          <w:rFonts w:ascii="Calibri" w:hAnsi="Calibri" w:cs="Calibri"/>
          <w:szCs w:val="22"/>
        </w:rPr>
        <w:t xml:space="preserve"> </w:t>
      </w:r>
      <w:r w:rsidR="00CF6964">
        <w:rPr>
          <w:rFonts w:ascii="Calibri" w:hAnsi="Calibri" w:cs="Calibri"/>
          <w:szCs w:val="22"/>
        </w:rPr>
        <w:t>F</w:t>
      </w:r>
      <w:r w:rsidR="00E276EC" w:rsidRPr="00A3038C">
        <w:rPr>
          <w:rFonts w:ascii="Calibri" w:hAnsi="Calibri" w:cs="Calibri"/>
          <w:szCs w:val="22"/>
        </w:rPr>
        <w:t>unction)</w:t>
      </w:r>
      <w:r w:rsidR="00E57ECC" w:rsidRPr="00A3038C">
        <w:rPr>
          <w:rFonts w:ascii="Calibri" w:hAnsi="Calibri" w:cs="Calibri"/>
          <w:szCs w:val="22"/>
        </w:rPr>
        <w:t>. The membership is invited to include women in their delegations whenever possible.</w:t>
      </w:r>
    </w:p>
    <w:p w14:paraId="74BB08EA" w14:textId="7A686A6A" w:rsidR="0073608F" w:rsidRPr="00A3038C" w:rsidRDefault="00456206" w:rsidP="008C3189">
      <w:pPr>
        <w:rPr>
          <w:rFonts w:ascii="Calibri" w:hAnsi="Calibri" w:cs="Calibri"/>
          <w:bCs/>
          <w:szCs w:val="22"/>
        </w:rPr>
      </w:pPr>
      <w:r w:rsidRPr="006F0940">
        <w:rPr>
          <w:rFonts w:ascii="Calibri" w:hAnsi="Calibri" w:cs="Calibri"/>
          <w:b/>
          <w:bCs/>
          <w:szCs w:val="22"/>
        </w:rPr>
        <w:t>VISA SUPPORT</w:t>
      </w:r>
      <w:r w:rsidRPr="006F0940">
        <w:rPr>
          <w:rFonts w:ascii="Calibri" w:hAnsi="Calibri" w:cs="Calibri"/>
          <w:bCs/>
          <w:szCs w:val="22"/>
        </w:rPr>
        <w:t xml:space="preserve">: </w:t>
      </w:r>
      <w:r w:rsidR="008C3189" w:rsidRPr="006F0940">
        <w:rPr>
          <w:rFonts w:ascii="Calibri" w:hAnsi="Calibri" w:cs="Calibri"/>
          <w:bCs/>
          <w:szCs w:val="22"/>
        </w:rPr>
        <w:t>As th</w:t>
      </w:r>
      <w:r w:rsidR="00CF6964">
        <w:rPr>
          <w:rFonts w:ascii="Calibri" w:hAnsi="Calibri" w:cs="Calibri"/>
          <w:bCs/>
          <w:szCs w:val="22"/>
        </w:rPr>
        <w:t>e</w:t>
      </w:r>
      <w:r w:rsidR="008C3189" w:rsidRPr="006F0940">
        <w:rPr>
          <w:rFonts w:ascii="Calibri" w:hAnsi="Calibri" w:cs="Calibri"/>
          <w:bCs/>
          <w:szCs w:val="22"/>
        </w:rPr>
        <w:t>s</w:t>
      </w:r>
      <w:r w:rsidR="00CF6964">
        <w:rPr>
          <w:rFonts w:ascii="Calibri" w:hAnsi="Calibri" w:cs="Calibri"/>
          <w:bCs/>
          <w:szCs w:val="22"/>
        </w:rPr>
        <w:t>e</w:t>
      </w:r>
      <w:r w:rsidR="008C3189" w:rsidRPr="006F0940">
        <w:rPr>
          <w:rFonts w:ascii="Calibri" w:hAnsi="Calibri" w:cs="Calibri"/>
          <w:bCs/>
          <w:szCs w:val="22"/>
        </w:rPr>
        <w:t xml:space="preserve"> meeting</w:t>
      </w:r>
      <w:r w:rsidR="00CF6964">
        <w:rPr>
          <w:rFonts w:ascii="Calibri" w:hAnsi="Calibri" w:cs="Calibri"/>
          <w:bCs/>
          <w:szCs w:val="22"/>
        </w:rPr>
        <w:t>s</w:t>
      </w:r>
      <w:r w:rsidR="008C3189" w:rsidRPr="006F0940">
        <w:rPr>
          <w:rFonts w:ascii="Calibri" w:hAnsi="Calibri" w:cs="Calibri"/>
          <w:bCs/>
          <w:szCs w:val="22"/>
        </w:rPr>
        <w:t xml:space="preserve"> </w:t>
      </w:r>
      <w:r w:rsidR="00CF6964">
        <w:rPr>
          <w:rFonts w:ascii="Calibri" w:hAnsi="Calibri" w:cs="Calibri"/>
          <w:bCs/>
          <w:szCs w:val="22"/>
        </w:rPr>
        <w:t>are</w:t>
      </w:r>
      <w:r w:rsidR="008C3189" w:rsidRPr="006F0940">
        <w:rPr>
          <w:rFonts w:ascii="Calibri" w:hAnsi="Calibri" w:cs="Calibri"/>
          <w:bCs/>
          <w:szCs w:val="22"/>
        </w:rPr>
        <w:t xml:space="preserve"> organized outside Switzerland, visa support requests are to be addressed directly to the host of the meeting. Instructions </w:t>
      </w:r>
      <w:r w:rsidR="00FC38CB">
        <w:rPr>
          <w:rFonts w:ascii="Calibri" w:hAnsi="Calibri" w:cs="Calibri"/>
          <w:bCs/>
          <w:szCs w:val="22"/>
        </w:rPr>
        <w:t>are found</w:t>
      </w:r>
      <w:r w:rsidR="00B154BB" w:rsidRPr="006F0940">
        <w:rPr>
          <w:rFonts w:ascii="Calibri" w:hAnsi="Calibri" w:cs="Calibri"/>
          <w:bCs/>
          <w:szCs w:val="22"/>
        </w:rPr>
        <w:t xml:space="preserve"> in the </w:t>
      </w:r>
      <w:r w:rsidR="008C3189" w:rsidRPr="006F0940">
        <w:rPr>
          <w:rFonts w:ascii="Calibri" w:hAnsi="Calibri" w:cs="Calibri"/>
          <w:bCs/>
          <w:szCs w:val="22"/>
        </w:rPr>
        <w:t>practical information</w:t>
      </w:r>
      <w:r w:rsidR="00FC38CB">
        <w:rPr>
          <w:rFonts w:ascii="Calibri" w:hAnsi="Calibri" w:cs="Calibri"/>
          <w:bCs/>
          <w:szCs w:val="22"/>
        </w:rPr>
        <w:t xml:space="preserve"> provided by the host available on the </w:t>
      </w:r>
      <w:hyperlink r:id="rId23" w:history="1">
        <w:r w:rsidR="00FC38CB" w:rsidRPr="00FC38CB">
          <w:rPr>
            <w:rStyle w:val="Hyperlink"/>
            <w:rFonts w:ascii="Calibri" w:hAnsi="Calibri" w:cs="Calibri"/>
            <w:bCs/>
            <w:szCs w:val="22"/>
          </w:rPr>
          <w:t>study group homepage</w:t>
        </w:r>
      </w:hyperlink>
      <w:r w:rsidR="00B154BB" w:rsidRPr="006F0940">
        <w:rPr>
          <w:rFonts w:ascii="Calibri" w:hAnsi="Calibri" w:cs="Calibri"/>
          <w:bCs/>
          <w:szCs w:val="22"/>
        </w:rPr>
        <w:t>. Registration (approved by the focal point) is required before submitting a</w:t>
      </w:r>
      <w:r w:rsidR="00FC38CB">
        <w:rPr>
          <w:rFonts w:ascii="Calibri" w:hAnsi="Calibri" w:cs="Calibri"/>
          <w:bCs/>
          <w:szCs w:val="22"/>
        </w:rPr>
        <w:t xml:space="preserve"> request for a </w:t>
      </w:r>
      <w:r w:rsidR="00B154BB" w:rsidRPr="006F0940">
        <w:rPr>
          <w:rFonts w:ascii="Calibri" w:hAnsi="Calibri" w:cs="Calibri"/>
          <w:bCs/>
          <w:szCs w:val="22"/>
        </w:rPr>
        <w:t>visa support letter</w:t>
      </w:r>
      <w:r w:rsidR="00CC3D33">
        <w:rPr>
          <w:rFonts w:ascii="Calibri" w:hAnsi="Calibri" w:cs="Calibri"/>
          <w:bCs/>
          <w:szCs w:val="22"/>
        </w:rPr>
        <w:t>.</w:t>
      </w:r>
    </w:p>
    <w:p w14:paraId="3FB5DEFE" w14:textId="43213ACE" w:rsidR="008C3189" w:rsidRPr="00A3038C" w:rsidRDefault="008C3189" w:rsidP="008C3189">
      <w:pPr>
        <w:rPr>
          <w:rFonts w:ascii="Calibri" w:hAnsi="Calibri" w:cs="Calibri"/>
          <w:szCs w:val="22"/>
        </w:rPr>
      </w:pPr>
      <w:r w:rsidRPr="00A3038C">
        <w:rPr>
          <w:rFonts w:ascii="Calibri" w:hAnsi="Calibri" w:cs="Calibri"/>
          <w:szCs w:val="22"/>
        </w:rPr>
        <w:t>To check the visa requirements please contact the Chinese Embassy in your country. Kindly visit</w:t>
      </w:r>
      <w:r w:rsidR="00E24ECB">
        <w:rPr>
          <w:rFonts w:ascii="Calibri" w:hAnsi="Calibri" w:cs="Calibri"/>
          <w:szCs w:val="22"/>
        </w:rPr>
        <w:t xml:space="preserve"> </w:t>
      </w:r>
      <w:hyperlink r:id="rId24" w:history="1">
        <w:r w:rsidR="00E24ECB" w:rsidRPr="008F2119">
          <w:rPr>
            <w:rStyle w:val="Hyperlink"/>
            <w:rFonts w:ascii="Calibri" w:hAnsi="Calibri" w:cs="Calibri"/>
            <w:szCs w:val="22"/>
          </w:rPr>
          <w:t>https://cova.mfa.gov.cn</w:t>
        </w:r>
      </w:hyperlink>
      <w:r w:rsidR="00E24ECB">
        <w:rPr>
          <w:rFonts w:ascii="Calibri" w:hAnsi="Calibri" w:cs="Calibri"/>
          <w:szCs w:val="22"/>
        </w:rPr>
        <w:t xml:space="preserve"> </w:t>
      </w:r>
      <w:r w:rsidR="00FA3228">
        <w:rPr>
          <w:rFonts w:ascii="Calibri" w:hAnsi="Calibri" w:cs="Calibri"/>
          <w:szCs w:val="22"/>
        </w:rPr>
        <w:t xml:space="preserve">or consult the practical information on the </w:t>
      </w:r>
      <w:hyperlink r:id="rId25" w:history="1">
        <w:r w:rsidR="00FA3228" w:rsidRPr="00FC38CB">
          <w:rPr>
            <w:rStyle w:val="Hyperlink"/>
            <w:rFonts w:ascii="Calibri" w:hAnsi="Calibri" w:cs="Calibri"/>
            <w:bCs/>
            <w:szCs w:val="22"/>
          </w:rPr>
          <w:t>study group homepage</w:t>
        </w:r>
      </w:hyperlink>
      <w:r w:rsidR="00FA3228">
        <w:rPr>
          <w:rFonts w:ascii="Calibri" w:hAnsi="Calibri" w:cs="Calibri"/>
          <w:szCs w:val="22"/>
        </w:rPr>
        <w:t xml:space="preserve"> </w:t>
      </w:r>
      <w:r w:rsidRPr="00A3038C">
        <w:rPr>
          <w:rFonts w:ascii="Calibri" w:hAnsi="Calibri" w:cs="Calibri"/>
          <w:szCs w:val="22"/>
        </w:rPr>
        <w:t>for more details.</w:t>
      </w:r>
    </w:p>
    <w:p w14:paraId="759EF57E" w14:textId="51B2C0B4" w:rsidR="008C3189" w:rsidRPr="00A3038C" w:rsidRDefault="008C3189" w:rsidP="008C3189">
      <w:pPr>
        <w:rPr>
          <w:rFonts w:ascii="Calibri" w:hAnsi="Calibri" w:cs="Calibri"/>
          <w:szCs w:val="22"/>
        </w:rPr>
      </w:pPr>
      <w:r w:rsidRPr="00A3038C">
        <w:rPr>
          <w:rFonts w:ascii="Calibri" w:hAnsi="Calibri" w:cs="Calibri"/>
          <w:szCs w:val="22"/>
        </w:rPr>
        <w:t xml:space="preserve">Participants who require a personal Letter of Invitation for obtaining a visa are requested to contact </w:t>
      </w:r>
      <w:r w:rsidR="00315541" w:rsidRPr="00315541">
        <w:rPr>
          <w:rFonts w:ascii="Calibri" w:hAnsi="Calibri" w:cs="Calibri"/>
          <w:b/>
          <w:bCs/>
          <w:szCs w:val="22"/>
        </w:rPr>
        <w:t>Xueyan Xu</w:t>
      </w:r>
      <w:r w:rsidRPr="00A3038C">
        <w:rPr>
          <w:rFonts w:ascii="Calibri" w:hAnsi="Calibri" w:cs="Calibri"/>
          <w:szCs w:val="22"/>
        </w:rPr>
        <w:t xml:space="preserve"> via e-mail at </w:t>
      </w:r>
      <w:hyperlink r:id="rId26" w:history="1">
        <w:r w:rsidR="002542C9" w:rsidRPr="008F2119">
          <w:rPr>
            <w:rStyle w:val="Hyperlink"/>
            <w:rFonts w:ascii="Calibri" w:hAnsi="Calibri" w:cs="Calibri"/>
            <w:szCs w:val="22"/>
          </w:rPr>
          <w:t>xuxueyan@caeri.com.cn</w:t>
        </w:r>
      </w:hyperlink>
      <w:r w:rsidRPr="00A3038C">
        <w:rPr>
          <w:rFonts w:ascii="Calibri" w:hAnsi="Calibri" w:cs="Calibri"/>
          <w:szCs w:val="22"/>
        </w:rPr>
        <w:t xml:space="preserve"> as soon as possible </w:t>
      </w:r>
      <w:r w:rsidRPr="00A3038C">
        <w:rPr>
          <w:rFonts w:ascii="Calibri" w:hAnsi="Calibri" w:cs="Calibri"/>
          <w:szCs w:val="22"/>
          <w:u w:val="single"/>
        </w:rPr>
        <w:t>after confirmed registration with ITU</w:t>
      </w:r>
      <w:r w:rsidRPr="00A3038C">
        <w:rPr>
          <w:rFonts w:ascii="Calibri" w:hAnsi="Calibri" w:cs="Calibri"/>
          <w:szCs w:val="22"/>
        </w:rPr>
        <w:t xml:space="preserve">, but </w:t>
      </w:r>
      <w:r w:rsidRPr="00A3038C">
        <w:rPr>
          <w:rFonts w:ascii="Calibri" w:hAnsi="Calibri" w:cs="Calibri"/>
          <w:b/>
          <w:bCs/>
          <w:szCs w:val="22"/>
          <w:u w:val="single"/>
        </w:rPr>
        <w:t xml:space="preserve">no later than </w:t>
      </w:r>
      <w:r w:rsidR="00315541">
        <w:rPr>
          <w:rFonts w:ascii="Calibri" w:hAnsi="Calibri" w:cs="Calibri"/>
          <w:b/>
          <w:bCs/>
          <w:szCs w:val="22"/>
          <w:u w:val="single"/>
        </w:rPr>
        <w:t>25 July 2026</w:t>
      </w:r>
      <w:r w:rsidRPr="00A3038C">
        <w:rPr>
          <w:rFonts w:ascii="Calibri" w:hAnsi="Calibri" w:cs="Calibri"/>
          <w:szCs w:val="22"/>
        </w:rPr>
        <w:t>.</w:t>
      </w:r>
    </w:p>
    <w:p w14:paraId="5DD5EF40" w14:textId="77777777" w:rsidR="008C3189" w:rsidRPr="00A3038C" w:rsidRDefault="008C3189" w:rsidP="008C3189">
      <w:pPr>
        <w:rPr>
          <w:rFonts w:ascii="Calibri" w:hAnsi="Calibri" w:cs="Calibri"/>
          <w:szCs w:val="22"/>
        </w:rPr>
      </w:pPr>
    </w:p>
    <w:p w14:paraId="5B0ADBED" w14:textId="4AA40BCF" w:rsidR="008E1E44" w:rsidRPr="00A3038C" w:rsidRDefault="008E1E44">
      <w:pPr>
        <w:tabs>
          <w:tab w:val="clear" w:pos="794"/>
          <w:tab w:val="clear" w:pos="1191"/>
          <w:tab w:val="clear" w:pos="1588"/>
          <w:tab w:val="clear" w:pos="1985"/>
        </w:tabs>
        <w:overflowPunct/>
        <w:autoSpaceDE/>
        <w:autoSpaceDN/>
        <w:adjustRightInd/>
        <w:spacing w:before="0"/>
        <w:textAlignment w:val="auto"/>
        <w:rPr>
          <w:rStyle w:val="Hyperlink"/>
          <w:rFonts w:ascii="Calibri" w:hAnsi="Calibri" w:cs="Calibri"/>
          <w:color w:val="auto"/>
          <w:szCs w:val="22"/>
          <w:u w:val="none"/>
        </w:rPr>
      </w:pPr>
      <w:r w:rsidRPr="00A3038C">
        <w:rPr>
          <w:rStyle w:val="Hyperlink"/>
          <w:rFonts w:ascii="Calibri" w:hAnsi="Calibri" w:cs="Calibri"/>
          <w:color w:val="auto"/>
          <w:szCs w:val="22"/>
          <w:u w:val="none"/>
        </w:rPr>
        <w:br w:type="page"/>
      </w:r>
    </w:p>
    <w:p w14:paraId="08708574" w14:textId="6823510D" w:rsidR="007C52DA" w:rsidRPr="00A3038C" w:rsidRDefault="00456206" w:rsidP="008E1E44">
      <w:pPr>
        <w:pStyle w:val="Annextitle"/>
        <w:rPr>
          <w:rFonts w:ascii="Calibri" w:hAnsi="Calibri" w:cs="Calibri"/>
          <w:szCs w:val="28"/>
        </w:rPr>
      </w:pPr>
      <w:r w:rsidRPr="00A3038C">
        <w:rPr>
          <w:rFonts w:ascii="Calibri" w:hAnsi="Calibri" w:cs="Calibri"/>
          <w:szCs w:val="28"/>
        </w:rPr>
        <w:t>ANNEX B</w:t>
      </w:r>
      <w:r w:rsidR="008E1E44" w:rsidRPr="00A3038C">
        <w:rPr>
          <w:rFonts w:ascii="Calibri" w:hAnsi="Calibri" w:cs="Calibri"/>
          <w:szCs w:val="28"/>
        </w:rPr>
        <w:br/>
      </w:r>
      <w:r w:rsidR="00B154BB">
        <w:rPr>
          <w:rFonts w:ascii="Calibri" w:hAnsi="Calibri" w:cs="Calibri"/>
          <w:szCs w:val="28"/>
        </w:rPr>
        <w:t>Draft agenda of</w:t>
      </w:r>
      <w:r w:rsidR="00BA4F85" w:rsidRPr="00A3038C">
        <w:rPr>
          <w:rFonts w:ascii="Calibri" w:hAnsi="Calibri" w:cs="Calibri"/>
          <w:szCs w:val="28"/>
        </w:rPr>
        <w:t xml:space="preserve"> Working Parties 1</w:t>
      </w:r>
      <w:r w:rsidR="00CC6470" w:rsidRPr="00A3038C">
        <w:rPr>
          <w:rFonts w:ascii="Calibri" w:hAnsi="Calibri" w:cs="Calibri"/>
          <w:szCs w:val="28"/>
        </w:rPr>
        <w:t>/17</w:t>
      </w:r>
      <w:r w:rsidR="00BA4F85" w:rsidRPr="00A3038C">
        <w:rPr>
          <w:rFonts w:ascii="Calibri" w:hAnsi="Calibri" w:cs="Calibri"/>
          <w:szCs w:val="28"/>
        </w:rPr>
        <w:t>, 2</w:t>
      </w:r>
      <w:r w:rsidR="00CC6470" w:rsidRPr="00A3038C">
        <w:rPr>
          <w:rFonts w:ascii="Calibri" w:hAnsi="Calibri" w:cs="Calibri"/>
          <w:szCs w:val="28"/>
        </w:rPr>
        <w:t>/17</w:t>
      </w:r>
      <w:r w:rsidR="00BA4F85" w:rsidRPr="00A3038C">
        <w:rPr>
          <w:rFonts w:ascii="Calibri" w:hAnsi="Calibri" w:cs="Calibri"/>
          <w:szCs w:val="28"/>
        </w:rPr>
        <w:t>, 3</w:t>
      </w:r>
      <w:r w:rsidR="00CC6470" w:rsidRPr="00A3038C">
        <w:rPr>
          <w:rFonts w:ascii="Calibri" w:hAnsi="Calibri" w:cs="Calibri"/>
          <w:szCs w:val="28"/>
        </w:rPr>
        <w:t>/17</w:t>
      </w:r>
      <w:r w:rsidR="00BA4F85" w:rsidRPr="00A3038C">
        <w:rPr>
          <w:rFonts w:ascii="Calibri" w:hAnsi="Calibri" w:cs="Calibri"/>
          <w:szCs w:val="28"/>
        </w:rPr>
        <w:t xml:space="preserve"> and 4</w:t>
      </w:r>
      <w:r w:rsidR="00CC6470" w:rsidRPr="00A3038C">
        <w:rPr>
          <w:rFonts w:ascii="Calibri" w:hAnsi="Calibri" w:cs="Calibri"/>
          <w:szCs w:val="28"/>
        </w:rPr>
        <w:t>/17</w:t>
      </w:r>
      <w:r w:rsidR="008E1E44" w:rsidRPr="00A3038C">
        <w:rPr>
          <w:rFonts w:ascii="Calibri" w:hAnsi="Calibri" w:cs="Calibri"/>
          <w:szCs w:val="28"/>
        </w:rPr>
        <w:br/>
      </w:r>
      <w:r w:rsidR="00B154BB" w:rsidRPr="00BD7D05">
        <w:rPr>
          <w:rFonts w:ascii="Calibri" w:hAnsi="Calibri" w:cs="Calibri"/>
          <w:szCs w:val="28"/>
        </w:rPr>
        <w:t>(Chongqing</w:t>
      </w:r>
      <w:r w:rsidR="00BA4F85" w:rsidRPr="00BD7D05">
        <w:rPr>
          <w:rFonts w:ascii="Calibri" w:hAnsi="Calibri" w:cs="Calibri"/>
          <w:szCs w:val="28"/>
        </w:rPr>
        <w:t xml:space="preserve">, </w:t>
      </w:r>
      <w:r w:rsidR="00BD7D05">
        <w:rPr>
          <w:rFonts w:ascii="Calibri" w:hAnsi="Calibri" w:cs="Calibri"/>
          <w:szCs w:val="28"/>
        </w:rPr>
        <w:t xml:space="preserve">China, </w:t>
      </w:r>
      <w:r w:rsidR="008C3189" w:rsidRPr="0037503A">
        <w:rPr>
          <w:rFonts w:ascii="Calibri" w:hAnsi="Calibri" w:cs="Calibri"/>
          <w:szCs w:val="28"/>
        </w:rPr>
        <w:t>1</w:t>
      </w:r>
      <w:r w:rsidR="00B154BB" w:rsidRPr="0037503A">
        <w:rPr>
          <w:rFonts w:ascii="Calibri" w:hAnsi="Calibri" w:cs="Calibri"/>
          <w:szCs w:val="28"/>
        </w:rPr>
        <w:t>1</w:t>
      </w:r>
      <w:r w:rsidR="008C3189" w:rsidRPr="0037503A">
        <w:rPr>
          <w:rFonts w:ascii="Calibri" w:hAnsi="Calibri" w:cs="Calibri"/>
          <w:szCs w:val="28"/>
        </w:rPr>
        <w:t xml:space="preserve"> September</w:t>
      </w:r>
      <w:r w:rsidR="00A756A6" w:rsidRPr="00BD7D05">
        <w:rPr>
          <w:rFonts w:ascii="Calibri" w:hAnsi="Calibri" w:cs="Calibri"/>
          <w:szCs w:val="28"/>
        </w:rPr>
        <w:t xml:space="preserve"> 2026</w:t>
      </w:r>
      <w:r w:rsidR="00B154BB" w:rsidRPr="00BD7D05">
        <w:rPr>
          <w:rFonts w:ascii="Calibri" w:hAnsi="Calibri" w:cs="Calibri"/>
          <w:szCs w:val="28"/>
        </w:rPr>
        <w:t>)</w:t>
      </w:r>
    </w:p>
    <w:p w14:paraId="2F74B243" w14:textId="77777777" w:rsidR="00E50C60" w:rsidRPr="00A3038C" w:rsidRDefault="00E50C60" w:rsidP="00A265C4">
      <w:pPr>
        <w:tabs>
          <w:tab w:val="center" w:pos="5103"/>
          <w:tab w:val="left" w:pos="7017"/>
        </w:tabs>
        <w:jc w:val="center"/>
        <w:rPr>
          <w:rFonts w:ascii="Calibri" w:hAnsi="Calibri" w:cs="Calibri"/>
          <w:b/>
          <w:sz w:val="24"/>
          <w:szCs w:val="24"/>
        </w:rPr>
      </w:pPr>
    </w:p>
    <w:p w14:paraId="6FD5D1C7" w14:textId="413D2FEE" w:rsidR="007A0371" w:rsidRPr="008F7A5B" w:rsidRDefault="007A0371" w:rsidP="008F7A5B">
      <w:pPr>
        <w:pStyle w:val="ListParagraph"/>
        <w:numPr>
          <w:ilvl w:val="0"/>
          <w:numId w:val="33"/>
        </w:numPr>
        <w:tabs>
          <w:tab w:val="clear" w:pos="794"/>
          <w:tab w:val="left" w:pos="426"/>
        </w:tabs>
        <w:rPr>
          <w:rFonts w:ascii="Calibri" w:hAnsi="Calibri" w:cs="Calibri"/>
        </w:rPr>
      </w:pPr>
      <w:r w:rsidRPr="008F7A5B">
        <w:rPr>
          <w:rFonts w:ascii="Calibri" w:hAnsi="Calibri" w:cs="Calibri"/>
        </w:rPr>
        <w:t>Opening remarks and welcome</w:t>
      </w:r>
    </w:p>
    <w:p w14:paraId="78DDA5F1" w14:textId="36D69837" w:rsidR="007A0371" w:rsidRPr="008F7A5B" w:rsidRDefault="007A0371" w:rsidP="008F7A5B">
      <w:pPr>
        <w:pStyle w:val="ListParagraph"/>
        <w:numPr>
          <w:ilvl w:val="0"/>
          <w:numId w:val="33"/>
        </w:numPr>
        <w:tabs>
          <w:tab w:val="clear" w:pos="794"/>
          <w:tab w:val="left" w:pos="426"/>
        </w:tabs>
        <w:rPr>
          <w:rFonts w:ascii="Calibri" w:hAnsi="Calibri" w:cs="Calibri"/>
        </w:rPr>
      </w:pPr>
      <w:r w:rsidRPr="008F7A5B">
        <w:rPr>
          <w:rFonts w:ascii="Calibri" w:hAnsi="Calibri" w:cs="Calibri"/>
        </w:rPr>
        <w:t>Approval of the agenda for the plenary meetings of Working Parties 1, 2, 3 and 4</w:t>
      </w:r>
      <w:r w:rsidR="00CC6470" w:rsidRPr="008F7A5B">
        <w:rPr>
          <w:rFonts w:ascii="Calibri" w:hAnsi="Calibri" w:cs="Calibri"/>
        </w:rPr>
        <w:t>/17</w:t>
      </w:r>
    </w:p>
    <w:p w14:paraId="6A34090E" w14:textId="6F96F85B" w:rsidR="007A0371" w:rsidRPr="008F7A5B" w:rsidRDefault="007A0371" w:rsidP="008F7A5B">
      <w:pPr>
        <w:pStyle w:val="ListParagraph"/>
        <w:numPr>
          <w:ilvl w:val="0"/>
          <w:numId w:val="33"/>
        </w:numPr>
        <w:tabs>
          <w:tab w:val="clear" w:pos="794"/>
          <w:tab w:val="left" w:pos="426"/>
        </w:tabs>
        <w:rPr>
          <w:rFonts w:ascii="Calibri" w:hAnsi="Calibri" w:cs="Calibri"/>
        </w:rPr>
      </w:pPr>
      <w:r w:rsidRPr="008F7A5B">
        <w:rPr>
          <w:rFonts w:ascii="Calibri" w:hAnsi="Calibri" w:cs="Calibri"/>
        </w:rPr>
        <w:t>Review the results of Rapporteur Group meetings (</w:t>
      </w:r>
      <w:r w:rsidR="008C3189" w:rsidRPr="008F7A5B">
        <w:rPr>
          <w:rFonts w:ascii="Calibri" w:hAnsi="Calibri" w:cs="Calibri"/>
        </w:rPr>
        <w:t xml:space="preserve">June </w:t>
      </w:r>
      <w:r w:rsidR="00A756A6" w:rsidRPr="008F7A5B">
        <w:rPr>
          <w:rFonts w:ascii="Calibri" w:hAnsi="Calibri" w:cs="Calibri"/>
        </w:rPr>
        <w:t xml:space="preserve">– </w:t>
      </w:r>
      <w:r w:rsidR="008C3189" w:rsidRPr="008F7A5B">
        <w:rPr>
          <w:rFonts w:ascii="Calibri" w:hAnsi="Calibri" w:cs="Calibri"/>
        </w:rPr>
        <w:t xml:space="preserve">September </w:t>
      </w:r>
      <w:r w:rsidR="00A756A6" w:rsidRPr="008F7A5B">
        <w:rPr>
          <w:rFonts w:ascii="Calibri" w:hAnsi="Calibri" w:cs="Calibri"/>
        </w:rPr>
        <w:t>2026</w:t>
      </w:r>
      <w:r w:rsidRPr="008F7A5B">
        <w:rPr>
          <w:rFonts w:ascii="Calibri" w:hAnsi="Calibri" w:cs="Calibri"/>
        </w:rPr>
        <w:t>)</w:t>
      </w:r>
    </w:p>
    <w:p w14:paraId="51B03686" w14:textId="1C719878" w:rsidR="008F7A5B" w:rsidRDefault="008F7A5B" w:rsidP="008F7A5B">
      <w:pPr>
        <w:pStyle w:val="ListParagraph"/>
        <w:numPr>
          <w:ilvl w:val="0"/>
          <w:numId w:val="33"/>
        </w:numPr>
        <w:tabs>
          <w:tab w:val="clear" w:pos="794"/>
          <w:tab w:val="left" w:pos="426"/>
          <w:tab w:val="left" w:pos="851"/>
        </w:tabs>
        <w:rPr>
          <w:rFonts w:ascii="Calibri" w:hAnsi="Calibri" w:cs="Calibri"/>
        </w:rPr>
      </w:pPr>
      <w:r>
        <w:rPr>
          <w:rFonts w:ascii="Calibri" w:hAnsi="Calibri" w:cs="Calibri"/>
        </w:rPr>
        <w:t xml:space="preserve">Determination of </w:t>
      </w:r>
      <w:r w:rsidRPr="008F7A5B">
        <w:rPr>
          <w:rFonts w:ascii="Calibri" w:hAnsi="Calibri" w:cs="Calibri"/>
        </w:rPr>
        <w:t>draft Recommendations</w:t>
      </w:r>
    </w:p>
    <w:p w14:paraId="31B30F97" w14:textId="2F5E5A05" w:rsidR="007A0371" w:rsidRPr="008F7A5B" w:rsidRDefault="007A0371" w:rsidP="008F7A5B">
      <w:pPr>
        <w:pStyle w:val="ListParagraph"/>
        <w:numPr>
          <w:ilvl w:val="0"/>
          <w:numId w:val="33"/>
        </w:numPr>
        <w:tabs>
          <w:tab w:val="clear" w:pos="794"/>
          <w:tab w:val="left" w:pos="426"/>
          <w:tab w:val="left" w:pos="851"/>
        </w:tabs>
        <w:rPr>
          <w:rFonts w:ascii="Calibri" w:hAnsi="Calibri" w:cs="Calibri"/>
        </w:rPr>
      </w:pPr>
      <w:r w:rsidRPr="008F7A5B">
        <w:rPr>
          <w:rFonts w:ascii="Calibri" w:hAnsi="Calibri" w:cs="Calibri"/>
        </w:rPr>
        <w:t>Consent of draft Recommendations</w:t>
      </w:r>
    </w:p>
    <w:p w14:paraId="3D69E7DA" w14:textId="22C8368F" w:rsidR="007A0371" w:rsidRPr="008F7A5B" w:rsidRDefault="007A0371" w:rsidP="008F7A5B">
      <w:pPr>
        <w:pStyle w:val="ListParagraph"/>
        <w:numPr>
          <w:ilvl w:val="0"/>
          <w:numId w:val="33"/>
        </w:numPr>
        <w:tabs>
          <w:tab w:val="clear" w:pos="794"/>
          <w:tab w:val="left" w:pos="426"/>
        </w:tabs>
        <w:rPr>
          <w:rFonts w:ascii="Calibri" w:hAnsi="Calibri" w:cs="Calibri"/>
        </w:rPr>
      </w:pPr>
      <w:r w:rsidRPr="008F7A5B">
        <w:rPr>
          <w:rFonts w:ascii="Calibri" w:hAnsi="Calibri" w:cs="Calibri"/>
        </w:rPr>
        <w:t>Agreement on Supplements</w:t>
      </w:r>
      <w:r w:rsidR="008F7A5B">
        <w:rPr>
          <w:rFonts w:ascii="Calibri" w:hAnsi="Calibri" w:cs="Calibri"/>
        </w:rPr>
        <w:t>/Technical Reports</w:t>
      </w:r>
    </w:p>
    <w:p w14:paraId="22F0616D" w14:textId="5F62D474" w:rsidR="007A0371" w:rsidRPr="00E702A6" w:rsidRDefault="00CB2545" w:rsidP="008F7A5B">
      <w:pPr>
        <w:pStyle w:val="ListParagraph"/>
        <w:numPr>
          <w:ilvl w:val="0"/>
          <w:numId w:val="33"/>
        </w:numPr>
        <w:tabs>
          <w:tab w:val="clear" w:pos="794"/>
          <w:tab w:val="left" w:pos="426"/>
        </w:tabs>
        <w:rPr>
          <w:rFonts w:ascii="Calibri" w:hAnsi="Calibri" w:cs="Calibri"/>
        </w:rPr>
      </w:pPr>
      <w:r w:rsidRPr="00E702A6">
        <w:rPr>
          <w:rFonts w:ascii="Calibri" w:hAnsi="Calibri" w:cs="Calibri"/>
        </w:rPr>
        <w:t>Discuss</w:t>
      </w:r>
      <w:r w:rsidR="007A0371" w:rsidRPr="00E702A6">
        <w:rPr>
          <w:rFonts w:ascii="Calibri" w:hAnsi="Calibri" w:cs="Calibri"/>
        </w:rPr>
        <w:t xml:space="preserve"> new work item</w:t>
      </w:r>
      <w:r w:rsidRPr="00E702A6">
        <w:rPr>
          <w:rFonts w:ascii="Calibri" w:hAnsi="Calibri" w:cs="Calibri"/>
        </w:rPr>
        <w:t xml:space="preserve"> proposals </w:t>
      </w:r>
      <w:r w:rsidR="00CF6964">
        <w:rPr>
          <w:rFonts w:ascii="Calibri" w:hAnsi="Calibri" w:cs="Calibri"/>
        </w:rPr>
        <w:br/>
      </w:r>
      <w:r w:rsidRPr="00E702A6">
        <w:rPr>
          <w:rFonts w:ascii="Calibri" w:hAnsi="Calibri" w:cs="Calibri"/>
        </w:rPr>
        <w:t>(</w:t>
      </w:r>
      <w:r w:rsidR="00CF6964">
        <w:rPr>
          <w:rFonts w:ascii="Calibri" w:hAnsi="Calibri" w:cs="Calibri"/>
        </w:rPr>
        <w:t xml:space="preserve">NB: </w:t>
      </w:r>
      <w:r w:rsidRPr="00E702A6">
        <w:rPr>
          <w:rFonts w:ascii="Calibri" w:hAnsi="Calibri" w:cs="Calibri"/>
        </w:rPr>
        <w:t>no new work item will be established)</w:t>
      </w:r>
    </w:p>
    <w:p w14:paraId="7AD65428" w14:textId="1F9C81A6" w:rsidR="007A0371" w:rsidRPr="008F7A5B" w:rsidRDefault="007A0371" w:rsidP="008F7A5B">
      <w:pPr>
        <w:pStyle w:val="ListParagraph"/>
        <w:numPr>
          <w:ilvl w:val="0"/>
          <w:numId w:val="33"/>
        </w:numPr>
        <w:tabs>
          <w:tab w:val="clear" w:pos="794"/>
          <w:tab w:val="left" w:pos="426"/>
        </w:tabs>
        <w:rPr>
          <w:rFonts w:ascii="Calibri" w:hAnsi="Calibri" w:cs="Calibri"/>
        </w:rPr>
      </w:pPr>
      <w:r w:rsidRPr="008F7A5B">
        <w:rPr>
          <w:rFonts w:ascii="Calibri" w:hAnsi="Calibri" w:cs="Calibri"/>
        </w:rPr>
        <w:t>Approval of outgoing liaison statements</w:t>
      </w:r>
    </w:p>
    <w:p w14:paraId="0B678044" w14:textId="21560521" w:rsidR="007A0371" w:rsidRPr="008F7A5B" w:rsidRDefault="007A0371" w:rsidP="008F7A5B">
      <w:pPr>
        <w:pStyle w:val="ListParagraph"/>
        <w:numPr>
          <w:ilvl w:val="0"/>
          <w:numId w:val="33"/>
        </w:numPr>
        <w:tabs>
          <w:tab w:val="clear" w:pos="794"/>
          <w:tab w:val="left" w:pos="426"/>
        </w:tabs>
        <w:rPr>
          <w:rFonts w:ascii="Calibri" w:hAnsi="Calibri" w:cs="Calibri"/>
        </w:rPr>
      </w:pPr>
      <w:r w:rsidRPr="008F7A5B">
        <w:rPr>
          <w:rFonts w:ascii="Calibri" w:hAnsi="Calibri" w:cs="Calibri"/>
        </w:rPr>
        <w:t>Agreement on future activities</w:t>
      </w:r>
    </w:p>
    <w:p w14:paraId="1CB05C64" w14:textId="74E9AFCD" w:rsidR="007A0371" w:rsidRPr="008F7A5B" w:rsidRDefault="008F7A5B" w:rsidP="008F7A5B">
      <w:pPr>
        <w:pStyle w:val="ListParagraph"/>
        <w:numPr>
          <w:ilvl w:val="0"/>
          <w:numId w:val="33"/>
        </w:numPr>
        <w:tabs>
          <w:tab w:val="clear" w:pos="794"/>
          <w:tab w:val="left" w:pos="426"/>
        </w:tabs>
        <w:rPr>
          <w:rFonts w:ascii="Calibri" w:hAnsi="Calibri" w:cs="Calibri"/>
        </w:rPr>
      </w:pPr>
      <w:r>
        <w:rPr>
          <w:rFonts w:ascii="Calibri" w:hAnsi="Calibri" w:cs="Calibri"/>
        </w:rPr>
        <w:t>Any other business</w:t>
      </w:r>
    </w:p>
    <w:p w14:paraId="34D517D5" w14:textId="0FE7E1CE" w:rsidR="007A0371" w:rsidRPr="008F7A5B" w:rsidRDefault="007A0371" w:rsidP="008F7A5B">
      <w:pPr>
        <w:pStyle w:val="ListParagraph"/>
        <w:numPr>
          <w:ilvl w:val="0"/>
          <w:numId w:val="33"/>
        </w:numPr>
        <w:tabs>
          <w:tab w:val="clear" w:pos="794"/>
          <w:tab w:val="clear" w:pos="1191"/>
          <w:tab w:val="left" w:pos="426"/>
        </w:tabs>
        <w:rPr>
          <w:rFonts w:ascii="Calibri" w:hAnsi="Calibri" w:cs="Calibri"/>
        </w:rPr>
      </w:pPr>
      <w:r w:rsidRPr="008F7A5B">
        <w:rPr>
          <w:rFonts w:ascii="Calibri" w:hAnsi="Calibri" w:cs="Calibri"/>
        </w:rPr>
        <w:t>Closure of the meeting</w:t>
      </w:r>
    </w:p>
    <w:p w14:paraId="7579D495" w14:textId="77777777" w:rsidR="00B154BB" w:rsidRDefault="00B154BB" w:rsidP="008B3A21">
      <w:pPr>
        <w:tabs>
          <w:tab w:val="clear" w:pos="794"/>
          <w:tab w:val="clear" w:pos="1191"/>
          <w:tab w:val="left" w:pos="426"/>
        </w:tabs>
        <w:rPr>
          <w:rFonts w:ascii="Calibri" w:hAnsi="Calibri" w:cs="Calibri"/>
        </w:rPr>
      </w:pPr>
    </w:p>
    <w:p w14:paraId="0FEDA9CC" w14:textId="7A5AF03D" w:rsidR="00B154BB" w:rsidRPr="006F0940" w:rsidRDefault="00B154BB" w:rsidP="008B3A21">
      <w:pPr>
        <w:tabs>
          <w:tab w:val="clear" w:pos="794"/>
          <w:tab w:val="clear" w:pos="1191"/>
          <w:tab w:val="left" w:pos="426"/>
        </w:tabs>
        <w:rPr>
          <w:rFonts w:ascii="Calibri" w:hAnsi="Calibri" w:cs="Calibri"/>
        </w:rPr>
      </w:pPr>
      <w:r w:rsidRPr="00971B5C">
        <w:rPr>
          <w:rFonts w:ascii="Calibri" w:hAnsi="Calibri" w:cs="Calibri"/>
        </w:rPr>
        <w:t xml:space="preserve">NOTE: </w:t>
      </w:r>
      <w:r w:rsidR="00CF6964">
        <w:rPr>
          <w:rFonts w:ascii="Calibri" w:hAnsi="Calibri" w:cs="Calibri"/>
        </w:rPr>
        <w:t>U</w:t>
      </w:r>
      <w:r w:rsidRPr="00971B5C">
        <w:rPr>
          <w:rFonts w:ascii="Calibri" w:hAnsi="Calibri" w:cs="Calibri"/>
        </w:rPr>
        <w:t xml:space="preserve">pdates to this agenda, including more updated details on the documents planned, will be found in the </w:t>
      </w:r>
      <w:hyperlink r:id="rId27" w:history="1">
        <w:r w:rsidRPr="00A3038C">
          <w:rPr>
            <w:rStyle w:val="Hyperlink"/>
            <w:rFonts w:ascii="Calibri" w:hAnsi="Calibri" w:cs="Calibri"/>
            <w:szCs w:val="22"/>
          </w:rPr>
          <w:t>study group homepage</w:t>
        </w:r>
      </w:hyperlink>
      <w:r>
        <w:rPr>
          <w:rFonts w:ascii="Calibri" w:hAnsi="Calibri" w:cs="Calibri"/>
          <w:szCs w:val="22"/>
        </w:rPr>
        <w:t>.</w:t>
      </w:r>
    </w:p>
    <w:p w14:paraId="2ED2542B" w14:textId="77777777" w:rsidR="008F7A5B" w:rsidRDefault="008F7A5B">
      <w:pPr>
        <w:tabs>
          <w:tab w:val="clear" w:pos="794"/>
          <w:tab w:val="clear" w:pos="1191"/>
          <w:tab w:val="clear" w:pos="1588"/>
          <w:tab w:val="clear" w:pos="1985"/>
        </w:tabs>
        <w:overflowPunct/>
        <w:autoSpaceDE/>
        <w:autoSpaceDN/>
        <w:adjustRightInd/>
        <w:spacing w:before="0"/>
        <w:textAlignment w:val="auto"/>
        <w:rPr>
          <w:rFonts w:ascii="Calibri" w:hAnsi="Calibri" w:cs="Calibri"/>
          <w:szCs w:val="22"/>
        </w:rPr>
      </w:pPr>
      <w:r>
        <w:rPr>
          <w:rFonts w:ascii="Calibri" w:hAnsi="Calibri" w:cs="Calibri"/>
          <w:szCs w:val="22"/>
        </w:rPr>
        <w:br w:type="page"/>
      </w:r>
    </w:p>
    <w:p w14:paraId="26B02548" w14:textId="18DBA90A" w:rsidR="00FA6F99" w:rsidRDefault="00FA6F99" w:rsidP="00F8458B">
      <w:pPr>
        <w:pStyle w:val="AnnexNotitle"/>
      </w:pPr>
      <w:r>
        <w:t xml:space="preserve">Annex </w:t>
      </w:r>
      <w:r w:rsidR="006C308D">
        <w:t>C</w:t>
      </w:r>
      <w:r>
        <w:t xml:space="preserve"> </w:t>
      </w:r>
      <w:r w:rsidR="00F8458B">
        <w:br/>
      </w:r>
      <w:r w:rsidR="009C74BE">
        <w:t xml:space="preserve">Tentative </w:t>
      </w:r>
      <w:r w:rsidRPr="00F8458B">
        <w:t>list of candidate texts for action</w:t>
      </w:r>
    </w:p>
    <w:p w14:paraId="1007F487" w14:textId="10D3DA0B" w:rsidR="008F7A5B" w:rsidRPr="005C38E1" w:rsidRDefault="00030CE8" w:rsidP="005C38E1">
      <w:pPr>
        <w:spacing w:before="120" w:after="120"/>
        <w:rPr>
          <w:lang w:val="en-US"/>
        </w:rPr>
      </w:pPr>
      <w:r>
        <w:t>This is a tentative list of candidate texts for action at the WP 1/17,2/17, 3/17 and 4/17 meetings. A final list will be provided in due time as a TD for the respective meeting.</w:t>
      </w:r>
    </w:p>
    <w:tbl>
      <w:tblPr>
        <w:tblStyle w:val="TableGrid"/>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435"/>
        <w:gridCol w:w="1674"/>
        <w:gridCol w:w="5517"/>
        <w:gridCol w:w="1383"/>
      </w:tblGrid>
      <w:tr w:rsidR="008D6553" w:rsidRPr="00030CE8" w14:paraId="3B73A6DA" w14:textId="77777777" w:rsidTr="005C38E1">
        <w:trPr>
          <w:tblHeader/>
          <w:jc w:val="center"/>
        </w:trPr>
        <w:tc>
          <w:tcPr>
            <w:tcW w:w="717" w:type="pct"/>
            <w:tcBorders>
              <w:top w:val="single" w:sz="12" w:space="0" w:color="auto"/>
              <w:bottom w:val="single" w:sz="12" w:space="0" w:color="auto"/>
            </w:tcBorders>
            <w:hideMark/>
          </w:tcPr>
          <w:p w14:paraId="71E04CFD" w14:textId="77777777" w:rsidR="008D6553" w:rsidRPr="005C38E1" w:rsidRDefault="008D6553" w:rsidP="005C38E1">
            <w:pPr>
              <w:pStyle w:val="Tablehead"/>
              <w:rPr>
                <w:b w:val="0"/>
              </w:rPr>
            </w:pPr>
            <w:r w:rsidRPr="005C38E1">
              <w:t>Question</w:t>
            </w:r>
          </w:p>
        </w:tc>
        <w:tc>
          <w:tcPr>
            <w:tcW w:w="836" w:type="pct"/>
            <w:tcBorders>
              <w:top w:val="single" w:sz="12" w:space="0" w:color="auto"/>
              <w:bottom w:val="single" w:sz="12" w:space="0" w:color="auto"/>
            </w:tcBorders>
          </w:tcPr>
          <w:p w14:paraId="44F67F99" w14:textId="358064B4" w:rsidR="008D6553" w:rsidRPr="005C38E1" w:rsidRDefault="00030CE8" w:rsidP="005C38E1">
            <w:pPr>
              <w:pStyle w:val="Tablehead"/>
              <w:rPr>
                <w:b w:val="0"/>
              </w:rPr>
            </w:pPr>
            <w:r w:rsidRPr="005C38E1">
              <w:t xml:space="preserve">Work </w:t>
            </w:r>
            <w:r w:rsidR="008D6553" w:rsidRPr="005C38E1">
              <w:t>item</w:t>
            </w:r>
          </w:p>
        </w:tc>
        <w:tc>
          <w:tcPr>
            <w:tcW w:w="2756" w:type="pct"/>
            <w:tcBorders>
              <w:top w:val="single" w:sz="12" w:space="0" w:color="auto"/>
              <w:bottom w:val="single" w:sz="12" w:space="0" w:color="auto"/>
            </w:tcBorders>
          </w:tcPr>
          <w:p w14:paraId="3F89DA89" w14:textId="77777777" w:rsidR="008D6553" w:rsidRPr="005C38E1" w:rsidRDefault="008D6553" w:rsidP="005C38E1">
            <w:pPr>
              <w:pStyle w:val="Tablehead"/>
              <w:rPr>
                <w:b w:val="0"/>
              </w:rPr>
            </w:pPr>
            <w:r w:rsidRPr="005C38E1">
              <w:t>Subject / Title</w:t>
            </w:r>
          </w:p>
        </w:tc>
        <w:tc>
          <w:tcPr>
            <w:tcW w:w="691" w:type="pct"/>
            <w:tcBorders>
              <w:top w:val="single" w:sz="12" w:space="0" w:color="auto"/>
              <w:bottom w:val="single" w:sz="12" w:space="0" w:color="auto"/>
            </w:tcBorders>
            <w:hideMark/>
          </w:tcPr>
          <w:p w14:paraId="26919E53" w14:textId="77777777" w:rsidR="008D6553" w:rsidRPr="005C38E1" w:rsidRDefault="008D6553" w:rsidP="005C38E1">
            <w:pPr>
              <w:pStyle w:val="Tablehead"/>
              <w:rPr>
                <w:b w:val="0"/>
              </w:rPr>
            </w:pPr>
            <w:r w:rsidRPr="005C38E1">
              <w:t>Approval process</w:t>
            </w:r>
          </w:p>
        </w:tc>
      </w:tr>
      <w:tr w:rsidR="008D6553" w:rsidRPr="00030CE8" w14:paraId="789C8890" w14:textId="77777777" w:rsidTr="005C38E1">
        <w:trPr>
          <w:jc w:val="center"/>
        </w:trPr>
        <w:tc>
          <w:tcPr>
            <w:tcW w:w="717" w:type="pct"/>
            <w:tcBorders>
              <w:top w:val="single" w:sz="12" w:space="0" w:color="auto"/>
            </w:tcBorders>
            <w:hideMark/>
          </w:tcPr>
          <w:p w14:paraId="5ED4C4B9" w14:textId="77777777" w:rsidR="008D6553" w:rsidRPr="005C38E1" w:rsidRDefault="008D6553" w:rsidP="005C38E1">
            <w:pPr>
              <w:pStyle w:val="Tabletext"/>
            </w:pPr>
            <w:r w:rsidRPr="005C38E1">
              <w:t>Q10/17</w:t>
            </w:r>
          </w:p>
        </w:tc>
        <w:tc>
          <w:tcPr>
            <w:tcW w:w="836" w:type="pct"/>
            <w:tcBorders>
              <w:top w:val="single" w:sz="12" w:space="0" w:color="auto"/>
            </w:tcBorders>
          </w:tcPr>
          <w:p w14:paraId="238BCAA5" w14:textId="77777777" w:rsidR="008D6553" w:rsidRPr="005C38E1" w:rsidRDefault="008D6553" w:rsidP="005C38E1">
            <w:pPr>
              <w:pStyle w:val="Tabletext"/>
            </w:pPr>
            <w:r w:rsidRPr="005C38E1">
              <w:t>X.1254rev</w:t>
            </w:r>
          </w:p>
        </w:tc>
        <w:tc>
          <w:tcPr>
            <w:tcW w:w="2756" w:type="pct"/>
            <w:tcBorders>
              <w:top w:val="single" w:sz="12" w:space="0" w:color="auto"/>
            </w:tcBorders>
          </w:tcPr>
          <w:p w14:paraId="44E9E2D3" w14:textId="77777777" w:rsidR="008D6553" w:rsidRPr="005C38E1" w:rsidRDefault="008D6553" w:rsidP="005C38E1">
            <w:pPr>
              <w:pStyle w:val="Tabletext"/>
            </w:pPr>
            <w:r w:rsidRPr="005C38E1">
              <w:t>Entity authentication assurance framework</w:t>
            </w:r>
          </w:p>
        </w:tc>
        <w:tc>
          <w:tcPr>
            <w:tcW w:w="691" w:type="pct"/>
            <w:tcBorders>
              <w:top w:val="single" w:sz="12" w:space="0" w:color="auto"/>
            </w:tcBorders>
          </w:tcPr>
          <w:p w14:paraId="5BAF8C0C" w14:textId="77777777" w:rsidR="008D6553" w:rsidRPr="005C38E1" w:rsidRDefault="008D6553" w:rsidP="005C38E1">
            <w:pPr>
              <w:pStyle w:val="Tabletext"/>
            </w:pPr>
            <w:r w:rsidRPr="005C38E1">
              <w:t>TAP</w:t>
            </w:r>
          </w:p>
        </w:tc>
      </w:tr>
      <w:tr w:rsidR="0022415E" w:rsidRPr="00030CE8" w14:paraId="4A576E84" w14:textId="77777777" w:rsidTr="005C38E1">
        <w:trPr>
          <w:jc w:val="center"/>
        </w:trPr>
        <w:tc>
          <w:tcPr>
            <w:tcW w:w="717" w:type="pct"/>
            <w:tcBorders>
              <w:top w:val="single" w:sz="12" w:space="0" w:color="auto"/>
            </w:tcBorders>
          </w:tcPr>
          <w:p w14:paraId="08073645" w14:textId="60509E8B" w:rsidR="0022415E" w:rsidRPr="005C38E1" w:rsidRDefault="0022415E" w:rsidP="0022415E">
            <w:pPr>
              <w:pStyle w:val="Tabletext"/>
            </w:pPr>
            <w:r w:rsidRPr="00B31B19">
              <w:t>Q10/17</w:t>
            </w:r>
          </w:p>
        </w:tc>
        <w:tc>
          <w:tcPr>
            <w:tcW w:w="836" w:type="pct"/>
            <w:tcBorders>
              <w:top w:val="single" w:sz="12" w:space="0" w:color="auto"/>
            </w:tcBorders>
          </w:tcPr>
          <w:p w14:paraId="17B9A89F" w14:textId="53EA97D6" w:rsidR="0022415E" w:rsidRPr="005C38E1" w:rsidRDefault="0022415E" w:rsidP="0022415E">
            <w:pPr>
              <w:pStyle w:val="Tabletext"/>
            </w:pPr>
            <w:r w:rsidRPr="0022415E">
              <w:t>X.2312</w:t>
            </w:r>
            <w:r>
              <w:t xml:space="preserve"> (ex </w:t>
            </w:r>
            <w:proofErr w:type="gramStart"/>
            <w:r w:rsidRPr="00F810DE">
              <w:t>X.f</w:t>
            </w:r>
            <w:proofErr w:type="gramEnd"/>
            <w:r w:rsidRPr="00F810DE">
              <w:t>2sp</w:t>
            </w:r>
            <w:r>
              <w:t>)</w:t>
            </w:r>
          </w:p>
        </w:tc>
        <w:tc>
          <w:tcPr>
            <w:tcW w:w="2756" w:type="pct"/>
            <w:tcBorders>
              <w:top w:val="single" w:sz="12" w:space="0" w:color="auto"/>
            </w:tcBorders>
          </w:tcPr>
          <w:p w14:paraId="48868E0A" w14:textId="4C810872" w:rsidR="0022415E" w:rsidRPr="005C38E1" w:rsidRDefault="0022415E" w:rsidP="0022415E">
            <w:pPr>
              <w:pStyle w:val="Tabletext"/>
            </w:pPr>
            <w:r w:rsidRPr="0022415E">
              <w:t>Financial-grade API 2.0 (FAPI) security profile</w:t>
            </w:r>
          </w:p>
        </w:tc>
        <w:tc>
          <w:tcPr>
            <w:tcW w:w="691" w:type="pct"/>
            <w:tcBorders>
              <w:top w:val="single" w:sz="12" w:space="0" w:color="auto"/>
            </w:tcBorders>
          </w:tcPr>
          <w:p w14:paraId="6D03EAE6" w14:textId="5ED06E1D" w:rsidR="0022415E" w:rsidRPr="005C38E1" w:rsidRDefault="0022415E" w:rsidP="0022415E">
            <w:pPr>
              <w:pStyle w:val="Tabletext"/>
            </w:pPr>
            <w:r w:rsidRPr="007A1370">
              <w:t>TAP</w:t>
            </w:r>
          </w:p>
        </w:tc>
      </w:tr>
      <w:tr w:rsidR="0022415E" w:rsidRPr="00030CE8" w14:paraId="38B1EEBE" w14:textId="77777777" w:rsidTr="005C38E1">
        <w:trPr>
          <w:jc w:val="center"/>
        </w:trPr>
        <w:tc>
          <w:tcPr>
            <w:tcW w:w="717" w:type="pct"/>
            <w:tcBorders>
              <w:top w:val="single" w:sz="12" w:space="0" w:color="auto"/>
            </w:tcBorders>
          </w:tcPr>
          <w:p w14:paraId="7DA0EB58" w14:textId="0FDF1F5A" w:rsidR="0022415E" w:rsidRPr="005C38E1" w:rsidRDefault="0022415E" w:rsidP="0022415E">
            <w:pPr>
              <w:pStyle w:val="Tabletext"/>
            </w:pPr>
            <w:r w:rsidRPr="00B31B19">
              <w:t>Q10/17</w:t>
            </w:r>
          </w:p>
        </w:tc>
        <w:tc>
          <w:tcPr>
            <w:tcW w:w="836" w:type="pct"/>
            <w:tcBorders>
              <w:top w:val="single" w:sz="12" w:space="0" w:color="auto"/>
            </w:tcBorders>
          </w:tcPr>
          <w:p w14:paraId="21718BF4" w14:textId="2D19DF39" w:rsidR="0022415E" w:rsidRPr="005C38E1" w:rsidRDefault="0022415E" w:rsidP="0022415E">
            <w:pPr>
              <w:pStyle w:val="Tabletext"/>
            </w:pPr>
            <w:r w:rsidRPr="00F810DE">
              <w:t>X.1281Amd1</w:t>
            </w:r>
          </w:p>
        </w:tc>
        <w:tc>
          <w:tcPr>
            <w:tcW w:w="2756" w:type="pct"/>
            <w:tcBorders>
              <w:top w:val="single" w:sz="12" w:space="0" w:color="auto"/>
            </w:tcBorders>
          </w:tcPr>
          <w:p w14:paraId="1C12C238" w14:textId="46CFA9D0" w:rsidR="0022415E" w:rsidRPr="005C38E1" w:rsidRDefault="0022415E" w:rsidP="0022415E">
            <w:pPr>
              <w:pStyle w:val="Tabletext"/>
            </w:pPr>
            <w:r w:rsidRPr="0022415E">
              <w:t>APIs for interoperability of identity management systems</w:t>
            </w:r>
          </w:p>
        </w:tc>
        <w:tc>
          <w:tcPr>
            <w:tcW w:w="691" w:type="pct"/>
            <w:tcBorders>
              <w:top w:val="single" w:sz="12" w:space="0" w:color="auto"/>
            </w:tcBorders>
          </w:tcPr>
          <w:p w14:paraId="16B1A920" w14:textId="7D1D2D64" w:rsidR="0022415E" w:rsidRPr="005C38E1" w:rsidRDefault="0022415E" w:rsidP="0022415E">
            <w:pPr>
              <w:pStyle w:val="Tabletext"/>
            </w:pPr>
            <w:r w:rsidRPr="007A1370">
              <w:t>TAP</w:t>
            </w:r>
          </w:p>
        </w:tc>
      </w:tr>
      <w:tr w:rsidR="008D6553" w:rsidRPr="00030CE8" w14:paraId="74C87978" w14:textId="77777777" w:rsidTr="005C38E1">
        <w:trPr>
          <w:jc w:val="center"/>
        </w:trPr>
        <w:tc>
          <w:tcPr>
            <w:tcW w:w="717" w:type="pct"/>
          </w:tcPr>
          <w:p w14:paraId="28300535" w14:textId="233A6E2F" w:rsidR="008D6553" w:rsidRPr="005C38E1" w:rsidRDefault="008D6553" w:rsidP="005C38E1">
            <w:pPr>
              <w:pStyle w:val="Tabletext"/>
            </w:pPr>
            <w:r w:rsidRPr="005C38E1">
              <w:t>Q1</w:t>
            </w:r>
            <w:r w:rsidR="009C74BE" w:rsidRPr="005C38E1">
              <w:t>1</w:t>
            </w:r>
            <w:r w:rsidRPr="005C38E1">
              <w:t>/17</w:t>
            </w:r>
          </w:p>
        </w:tc>
        <w:tc>
          <w:tcPr>
            <w:tcW w:w="836" w:type="pct"/>
          </w:tcPr>
          <w:p w14:paraId="554496B2" w14:textId="77777777" w:rsidR="008D6553" w:rsidRPr="005C38E1" w:rsidRDefault="008D6553" w:rsidP="005C38E1">
            <w:pPr>
              <w:pStyle w:val="Tabletext"/>
            </w:pPr>
            <w:r w:rsidRPr="005C38E1">
              <w:t>X.510rev</w:t>
            </w:r>
          </w:p>
        </w:tc>
        <w:tc>
          <w:tcPr>
            <w:tcW w:w="2756" w:type="pct"/>
          </w:tcPr>
          <w:p w14:paraId="43561FB4" w14:textId="77777777" w:rsidR="008D6553" w:rsidRPr="005C38E1" w:rsidRDefault="008D6553" w:rsidP="005C38E1">
            <w:pPr>
              <w:pStyle w:val="Tabletext"/>
            </w:pPr>
            <w:r w:rsidRPr="005C38E1">
              <w:t>Information Technology - Open systems Interconnection - The Directory - Protocol specifications for secure operations</w:t>
            </w:r>
          </w:p>
        </w:tc>
        <w:tc>
          <w:tcPr>
            <w:tcW w:w="691" w:type="pct"/>
          </w:tcPr>
          <w:p w14:paraId="5A0B0B97" w14:textId="77777777" w:rsidR="008D6553" w:rsidRPr="005C38E1" w:rsidRDefault="008D6553" w:rsidP="005C38E1">
            <w:pPr>
              <w:pStyle w:val="Tabletext"/>
            </w:pPr>
            <w:r w:rsidRPr="005C38E1">
              <w:t>Consent</w:t>
            </w:r>
          </w:p>
        </w:tc>
      </w:tr>
      <w:tr w:rsidR="008D6553" w:rsidRPr="00030CE8" w14:paraId="4768DE47" w14:textId="77777777" w:rsidTr="005C38E1">
        <w:trPr>
          <w:jc w:val="center"/>
        </w:trPr>
        <w:tc>
          <w:tcPr>
            <w:tcW w:w="717" w:type="pct"/>
          </w:tcPr>
          <w:p w14:paraId="49E8D3B9" w14:textId="77777777" w:rsidR="008D6553" w:rsidRPr="005C38E1" w:rsidRDefault="008D6553" w:rsidP="005C38E1">
            <w:pPr>
              <w:pStyle w:val="Tabletext"/>
            </w:pPr>
            <w:r w:rsidRPr="005C38E1">
              <w:t>Q15/17</w:t>
            </w:r>
          </w:p>
        </w:tc>
        <w:tc>
          <w:tcPr>
            <w:tcW w:w="836" w:type="pct"/>
          </w:tcPr>
          <w:p w14:paraId="040F460A" w14:textId="77777777" w:rsidR="008D6553" w:rsidRPr="005C38E1" w:rsidRDefault="008D6553" w:rsidP="005C38E1">
            <w:pPr>
              <w:pStyle w:val="Tabletext"/>
            </w:pPr>
            <w:proofErr w:type="spellStart"/>
            <w:r w:rsidRPr="005C38E1">
              <w:t>XSTR.qkdn</w:t>
            </w:r>
            <w:proofErr w:type="spellEnd"/>
            <w:r w:rsidRPr="005C38E1">
              <w:t>-nq-</w:t>
            </w:r>
            <w:proofErr w:type="spellStart"/>
            <w:r w:rsidRPr="005C38E1">
              <w:t>zta</w:t>
            </w:r>
            <w:proofErr w:type="spellEnd"/>
          </w:p>
        </w:tc>
        <w:tc>
          <w:tcPr>
            <w:tcW w:w="2756" w:type="pct"/>
          </w:tcPr>
          <w:p w14:paraId="58FE9B56" w14:textId="77777777" w:rsidR="008D6553" w:rsidRPr="005C38E1" w:rsidRDefault="008D6553" w:rsidP="005C38E1">
            <w:pPr>
              <w:pStyle w:val="Tabletext"/>
            </w:pPr>
            <w:r w:rsidRPr="005C38E1">
              <w:t>Technical and standardization implications of integrating zero trust architecture and quantum key distribution network</w:t>
            </w:r>
          </w:p>
        </w:tc>
        <w:tc>
          <w:tcPr>
            <w:tcW w:w="691" w:type="pct"/>
          </w:tcPr>
          <w:p w14:paraId="3A9A2ACD" w14:textId="77777777" w:rsidR="008D6553" w:rsidRPr="005C38E1" w:rsidRDefault="008D6553" w:rsidP="005C38E1">
            <w:pPr>
              <w:pStyle w:val="Tabletext"/>
            </w:pPr>
            <w:r w:rsidRPr="005C38E1">
              <w:t>Agreement</w:t>
            </w:r>
          </w:p>
        </w:tc>
      </w:tr>
      <w:tr w:rsidR="008D6553" w:rsidRPr="00030CE8" w14:paraId="30D405A0" w14:textId="77777777" w:rsidTr="005C38E1">
        <w:trPr>
          <w:jc w:val="center"/>
        </w:trPr>
        <w:tc>
          <w:tcPr>
            <w:tcW w:w="717" w:type="pct"/>
          </w:tcPr>
          <w:p w14:paraId="1D242189" w14:textId="77777777" w:rsidR="008D6553" w:rsidRPr="005C38E1" w:rsidRDefault="008D6553" w:rsidP="005C38E1">
            <w:pPr>
              <w:pStyle w:val="Tabletext"/>
            </w:pPr>
            <w:r w:rsidRPr="005C38E1">
              <w:t>Q15/17</w:t>
            </w:r>
          </w:p>
        </w:tc>
        <w:tc>
          <w:tcPr>
            <w:tcW w:w="836" w:type="pct"/>
          </w:tcPr>
          <w:p w14:paraId="0E275326" w14:textId="77777777" w:rsidR="008D6553" w:rsidRPr="005C38E1" w:rsidRDefault="008D6553" w:rsidP="005C38E1">
            <w:pPr>
              <w:pStyle w:val="Tabletext"/>
            </w:pPr>
            <w:proofErr w:type="spellStart"/>
            <w:r w:rsidRPr="005C38E1">
              <w:t>XSTR.qkdn-sp</w:t>
            </w:r>
            <w:proofErr w:type="spellEnd"/>
          </w:p>
        </w:tc>
        <w:tc>
          <w:tcPr>
            <w:tcW w:w="2756" w:type="pct"/>
          </w:tcPr>
          <w:p w14:paraId="15AD8C22" w14:textId="77777777" w:rsidR="008D6553" w:rsidRPr="005C38E1" w:rsidRDefault="008D6553" w:rsidP="005C38E1">
            <w:pPr>
              <w:pStyle w:val="Tabletext"/>
            </w:pPr>
            <w:r w:rsidRPr="005C38E1">
              <w:t>Overview of security profile for Quantum Key Distribution Networks in hybrid mode</w:t>
            </w:r>
          </w:p>
        </w:tc>
        <w:tc>
          <w:tcPr>
            <w:tcW w:w="691" w:type="pct"/>
          </w:tcPr>
          <w:p w14:paraId="3DE5B816" w14:textId="77777777" w:rsidR="008D6553" w:rsidRPr="005C38E1" w:rsidRDefault="008D6553" w:rsidP="005C38E1">
            <w:pPr>
              <w:pStyle w:val="Tabletext"/>
            </w:pPr>
            <w:r w:rsidRPr="005C38E1">
              <w:t>Agreement</w:t>
            </w:r>
          </w:p>
        </w:tc>
      </w:tr>
      <w:tr w:rsidR="008D6553" w:rsidRPr="00030CE8" w14:paraId="45578D8A" w14:textId="77777777" w:rsidTr="005C38E1">
        <w:trPr>
          <w:jc w:val="center"/>
        </w:trPr>
        <w:tc>
          <w:tcPr>
            <w:tcW w:w="717" w:type="pct"/>
          </w:tcPr>
          <w:p w14:paraId="50E8989A" w14:textId="77777777" w:rsidR="008D6553" w:rsidRPr="005C38E1" w:rsidRDefault="008D6553" w:rsidP="005C38E1">
            <w:pPr>
              <w:pStyle w:val="Tabletext"/>
            </w:pPr>
            <w:r w:rsidRPr="005C38E1">
              <w:t>Q15/17</w:t>
            </w:r>
          </w:p>
        </w:tc>
        <w:tc>
          <w:tcPr>
            <w:tcW w:w="836" w:type="pct"/>
          </w:tcPr>
          <w:p w14:paraId="06331EBF" w14:textId="77777777" w:rsidR="008D6553" w:rsidRPr="005C38E1" w:rsidRDefault="008D6553" w:rsidP="005C38E1">
            <w:pPr>
              <w:pStyle w:val="Tabletext"/>
            </w:pPr>
            <w:proofErr w:type="spellStart"/>
            <w:r w:rsidRPr="005C38E1">
              <w:t>XSTR.sqkdn-sc</w:t>
            </w:r>
            <w:proofErr w:type="spellEnd"/>
          </w:p>
        </w:tc>
        <w:tc>
          <w:tcPr>
            <w:tcW w:w="2756" w:type="pct"/>
          </w:tcPr>
          <w:p w14:paraId="722F2DD8" w14:textId="77777777" w:rsidR="008D6553" w:rsidRPr="005C38E1" w:rsidRDefault="008D6553" w:rsidP="005C38E1">
            <w:pPr>
              <w:pStyle w:val="Tabletext"/>
            </w:pPr>
            <w:r w:rsidRPr="005C38E1">
              <w:t>Security consideration for satellite-based quantum key distribution network</w:t>
            </w:r>
          </w:p>
        </w:tc>
        <w:tc>
          <w:tcPr>
            <w:tcW w:w="691" w:type="pct"/>
          </w:tcPr>
          <w:p w14:paraId="16FEBAF9" w14:textId="77777777" w:rsidR="008D6553" w:rsidRPr="005C38E1" w:rsidRDefault="008D6553" w:rsidP="005C38E1">
            <w:pPr>
              <w:pStyle w:val="Tabletext"/>
            </w:pPr>
            <w:r w:rsidRPr="005C38E1">
              <w:t>Agreement</w:t>
            </w:r>
          </w:p>
        </w:tc>
      </w:tr>
      <w:tr w:rsidR="008D6553" w:rsidRPr="00030CE8" w14:paraId="4C4201D2" w14:textId="77777777" w:rsidTr="005C38E1">
        <w:trPr>
          <w:jc w:val="center"/>
        </w:trPr>
        <w:tc>
          <w:tcPr>
            <w:tcW w:w="717" w:type="pct"/>
          </w:tcPr>
          <w:p w14:paraId="4ADDD1FB" w14:textId="77777777" w:rsidR="008D6553" w:rsidRPr="005C38E1" w:rsidRDefault="008D6553" w:rsidP="005C38E1">
            <w:pPr>
              <w:pStyle w:val="Tabletext"/>
            </w:pPr>
            <w:r w:rsidRPr="005C38E1">
              <w:t>Q13/17</w:t>
            </w:r>
          </w:p>
        </w:tc>
        <w:tc>
          <w:tcPr>
            <w:tcW w:w="836" w:type="pct"/>
          </w:tcPr>
          <w:p w14:paraId="3ACD64C6" w14:textId="77777777" w:rsidR="008D6553" w:rsidRPr="005C38E1" w:rsidRDefault="008D6553" w:rsidP="005C38E1">
            <w:pPr>
              <w:pStyle w:val="Tabletext"/>
            </w:pPr>
            <w:proofErr w:type="spellStart"/>
            <w:r w:rsidRPr="005C38E1">
              <w:t>X.ececu</w:t>
            </w:r>
            <w:proofErr w:type="spellEnd"/>
            <w:r w:rsidRPr="005C38E1">
              <w:t>-sec</w:t>
            </w:r>
          </w:p>
        </w:tc>
        <w:tc>
          <w:tcPr>
            <w:tcW w:w="2756" w:type="pct"/>
          </w:tcPr>
          <w:p w14:paraId="749FCA8E" w14:textId="77777777" w:rsidR="008D6553" w:rsidRPr="005C38E1" w:rsidRDefault="008D6553" w:rsidP="005C38E1">
            <w:pPr>
              <w:pStyle w:val="Tabletext"/>
            </w:pPr>
            <w:r w:rsidRPr="005C38E1">
              <w:t>Security requirements for externally connected electronic control units of connected vehicles</w:t>
            </w:r>
          </w:p>
        </w:tc>
        <w:tc>
          <w:tcPr>
            <w:tcW w:w="691" w:type="pct"/>
          </w:tcPr>
          <w:p w14:paraId="312AA67E" w14:textId="77777777" w:rsidR="008D6553" w:rsidRPr="005C38E1" w:rsidRDefault="008D6553" w:rsidP="005C38E1">
            <w:pPr>
              <w:pStyle w:val="Tabletext"/>
            </w:pPr>
            <w:r w:rsidRPr="005C38E1">
              <w:t>TAP</w:t>
            </w:r>
          </w:p>
        </w:tc>
      </w:tr>
      <w:tr w:rsidR="008D6553" w:rsidRPr="00030CE8" w14:paraId="71B8F914" w14:textId="77777777" w:rsidTr="005C38E1">
        <w:trPr>
          <w:jc w:val="center"/>
        </w:trPr>
        <w:tc>
          <w:tcPr>
            <w:tcW w:w="717" w:type="pct"/>
          </w:tcPr>
          <w:p w14:paraId="1B4CAB29" w14:textId="77777777" w:rsidR="008D6553" w:rsidRPr="005C38E1" w:rsidRDefault="008D6553" w:rsidP="005C38E1">
            <w:pPr>
              <w:pStyle w:val="Tabletext"/>
            </w:pPr>
            <w:r w:rsidRPr="005C38E1">
              <w:t>Q1/17</w:t>
            </w:r>
          </w:p>
        </w:tc>
        <w:tc>
          <w:tcPr>
            <w:tcW w:w="836" w:type="pct"/>
          </w:tcPr>
          <w:p w14:paraId="674EFD83" w14:textId="77777777" w:rsidR="008D6553" w:rsidRPr="005C38E1" w:rsidRDefault="008D6553" w:rsidP="005C38E1">
            <w:pPr>
              <w:pStyle w:val="Tabletext"/>
            </w:pPr>
            <w:proofErr w:type="spellStart"/>
            <w:r w:rsidRPr="005C38E1">
              <w:t>X.secadef</w:t>
            </w:r>
            <w:proofErr w:type="spellEnd"/>
          </w:p>
        </w:tc>
        <w:tc>
          <w:tcPr>
            <w:tcW w:w="2756" w:type="pct"/>
          </w:tcPr>
          <w:p w14:paraId="5C607E94" w14:textId="77777777" w:rsidR="008D6553" w:rsidRPr="005C38E1" w:rsidRDefault="008D6553" w:rsidP="005C38E1">
            <w:pPr>
              <w:pStyle w:val="Tabletext"/>
            </w:pPr>
            <w:r w:rsidRPr="005C38E1">
              <w:t>Security capabilities definitions</w:t>
            </w:r>
          </w:p>
        </w:tc>
        <w:tc>
          <w:tcPr>
            <w:tcW w:w="691" w:type="pct"/>
          </w:tcPr>
          <w:p w14:paraId="7CE4D47F" w14:textId="77777777" w:rsidR="008D6553" w:rsidRPr="005C38E1" w:rsidRDefault="008D6553" w:rsidP="005C38E1">
            <w:pPr>
              <w:pStyle w:val="Tabletext"/>
            </w:pPr>
            <w:r w:rsidRPr="005C38E1">
              <w:t>AAP</w:t>
            </w:r>
          </w:p>
        </w:tc>
      </w:tr>
      <w:tr w:rsidR="008D6553" w:rsidRPr="00030CE8" w14:paraId="66C8D959" w14:textId="77777777" w:rsidTr="005C38E1">
        <w:trPr>
          <w:jc w:val="center"/>
        </w:trPr>
        <w:tc>
          <w:tcPr>
            <w:tcW w:w="717" w:type="pct"/>
          </w:tcPr>
          <w:p w14:paraId="603878AA" w14:textId="77777777" w:rsidR="008D6553" w:rsidRPr="005C38E1" w:rsidRDefault="008D6553" w:rsidP="005C38E1">
            <w:pPr>
              <w:pStyle w:val="Tabletext"/>
            </w:pPr>
            <w:r w:rsidRPr="005C38E1">
              <w:t>Q4/17</w:t>
            </w:r>
          </w:p>
        </w:tc>
        <w:tc>
          <w:tcPr>
            <w:tcW w:w="836" w:type="pct"/>
          </w:tcPr>
          <w:p w14:paraId="7179EA18" w14:textId="77777777" w:rsidR="008D6553" w:rsidRPr="005C38E1" w:rsidRDefault="008D6553" w:rsidP="005C38E1">
            <w:pPr>
              <w:pStyle w:val="Tabletext"/>
            </w:pPr>
            <w:proofErr w:type="spellStart"/>
            <w:r w:rsidRPr="005C38E1">
              <w:t>XSTR.da-AIcsp</w:t>
            </w:r>
            <w:proofErr w:type="spellEnd"/>
          </w:p>
        </w:tc>
        <w:tc>
          <w:tcPr>
            <w:tcW w:w="2756" w:type="pct"/>
          </w:tcPr>
          <w:p w14:paraId="6D16A0D7" w14:textId="77777777" w:rsidR="008D6553" w:rsidRPr="005C38E1" w:rsidRDefault="008D6553" w:rsidP="005C38E1">
            <w:pPr>
              <w:pStyle w:val="Tabletext"/>
            </w:pPr>
            <w:r w:rsidRPr="005C38E1">
              <w:t>Development and analysis of an AI-Based cybersecurity simulation platform</w:t>
            </w:r>
          </w:p>
        </w:tc>
        <w:tc>
          <w:tcPr>
            <w:tcW w:w="691" w:type="pct"/>
          </w:tcPr>
          <w:p w14:paraId="18253758" w14:textId="77777777" w:rsidR="008D6553" w:rsidRPr="005C38E1" w:rsidRDefault="008D6553" w:rsidP="005C38E1">
            <w:pPr>
              <w:pStyle w:val="Tabletext"/>
            </w:pPr>
            <w:r w:rsidRPr="005C38E1">
              <w:t>Agreement</w:t>
            </w:r>
          </w:p>
        </w:tc>
      </w:tr>
      <w:tr w:rsidR="008D6553" w:rsidRPr="00030CE8" w14:paraId="70FFD6E7" w14:textId="77777777" w:rsidTr="005C38E1">
        <w:trPr>
          <w:jc w:val="center"/>
        </w:trPr>
        <w:tc>
          <w:tcPr>
            <w:tcW w:w="717" w:type="pct"/>
          </w:tcPr>
          <w:p w14:paraId="424715E1" w14:textId="77777777" w:rsidR="008D6553" w:rsidRPr="005C38E1" w:rsidRDefault="008D6553" w:rsidP="005C38E1">
            <w:pPr>
              <w:pStyle w:val="Tabletext"/>
            </w:pPr>
            <w:r w:rsidRPr="005C38E1">
              <w:t>Q8/17</w:t>
            </w:r>
          </w:p>
        </w:tc>
        <w:tc>
          <w:tcPr>
            <w:tcW w:w="836" w:type="pct"/>
          </w:tcPr>
          <w:p w14:paraId="3C1F3DD1" w14:textId="77777777" w:rsidR="008D6553" w:rsidRPr="005C38E1" w:rsidRDefault="008D6553" w:rsidP="005C38E1">
            <w:pPr>
              <w:pStyle w:val="Tabletext"/>
            </w:pPr>
            <w:proofErr w:type="spellStart"/>
            <w:r w:rsidRPr="005C38E1">
              <w:t>X.srapi</w:t>
            </w:r>
            <w:proofErr w:type="spellEnd"/>
            <w:r w:rsidRPr="005C38E1">
              <w:t>-cc</w:t>
            </w:r>
          </w:p>
        </w:tc>
        <w:tc>
          <w:tcPr>
            <w:tcW w:w="2756" w:type="pct"/>
          </w:tcPr>
          <w:p w14:paraId="1593560B" w14:textId="77777777" w:rsidR="008D6553" w:rsidRPr="005C38E1" w:rsidRDefault="008D6553" w:rsidP="005C38E1">
            <w:pPr>
              <w:pStyle w:val="Tabletext"/>
            </w:pPr>
            <w:r w:rsidRPr="005C38E1">
              <w:t>Security requirements of application programming interface (API) for cloud computing</w:t>
            </w:r>
          </w:p>
        </w:tc>
        <w:tc>
          <w:tcPr>
            <w:tcW w:w="691" w:type="pct"/>
          </w:tcPr>
          <w:p w14:paraId="505892AD" w14:textId="77777777" w:rsidR="008D6553" w:rsidRPr="005C38E1" w:rsidRDefault="008D6553" w:rsidP="005C38E1">
            <w:pPr>
              <w:pStyle w:val="Tabletext"/>
            </w:pPr>
            <w:r w:rsidRPr="005C38E1">
              <w:t>AAP</w:t>
            </w:r>
          </w:p>
        </w:tc>
      </w:tr>
      <w:tr w:rsidR="008D6553" w:rsidRPr="00030CE8" w14:paraId="5B856961" w14:textId="77777777" w:rsidTr="005C38E1">
        <w:trPr>
          <w:jc w:val="center"/>
        </w:trPr>
        <w:tc>
          <w:tcPr>
            <w:tcW w:w="717" w:type="pct"/>
          </w:tcPr>
          <w:p w14:paraId="21E456E1" w14:textId="77777777" w:rsidR="008D6553" w:rsidRPr="005C38E1" w:rsidRDefault="008D6553" w:rsidP="005C38E1">
            <w:pPr>
              <w:pStyle w:val="Tabletext"/>
            </w:pPr>
            <w:r w:rsidRPr="005C38E1">
              <w:t>Q8/17</w:t>
            </w:r>
          </w:p>
        </w:tc>
        <w:tc>
          <w:tcPr>
            <w:tcW w:w="836" w:type="pct"/>
          </w:tcPr>
          <w:p w14:paraId="4FE5AC10" w14:textId="77777777" w:rsidR="008D6553" w:rsidRPr="005C38E1" w:rsidRDefault="008D6553" w:rsidP="005C38E1">
            <w:pPr>
              <w:pStyle w:val="Tabletext"/>
            </w:pPr>
            <w:proofErr w:type="spellStart"/>
            <w:r w:rsidRPr="005C38E1">
              <w:t>X.gapci</w:t>
            </w:r>
            <w:proofErr w:type="spellEnd"/>
          </w:p>
        </w:tc>
        <w:tc>
          <w:tcPr>
            <w:tcW w:w="2756" w:type="pct"/>
          </w:tcPr>
          <w:p w14:paraId="3906AFBD" w14:textId="77777777" w:rsidR="008D6553" w:rsidRPr="005C38E1" w:rsidRDefault="008D6553" w:rsidP="005C38E1">
            <w:pPr>
              <w:pStyle w:val="Tabletext"/>
            </w:pPr>
            <w:r w:rsidRPr="005C38E1">
              <w:t>Guidelines on Anti-DDoS protection for cloud infrastructure</w:t>
            </w:r>
          </w:p>
        </w:tc>
        <w:tc>
          <w:tcPr>
            <w:tcW w:w="691" w:type="pct"/>
          </w:tcPr>
          <w:p w14:paraId="5090BBE7" w14:textId="77777777" w:rsidR="008D6553" w:rsidRPr="005C38E1" w:rsidRDefault="008D6553" w:rsidP="005C38E1">
            <w:pPr>
              <w:pStyle w:val="Tabletext"/>
            </w:pPr>
            <w:r w:rsidRPr="005C38E1">
              <w:t>TAP</w:t>
            </w:r>
          </w:p>
        </w:tc>
      </w:tr>
      <w:tr w:rsidR="008D6553" w:rsidRPr="00030CE8" w14:paraId="0F29B456" w14:textId="77777777" w:rsidTr="005C38E1">
        <w:trPr>
          <w:jc w:val="center"/>
        </w:trPr>
        <w:tc>
          <w:tcPr>
            <w:tcW w:w="717" w:type="pct"/>
          </w:tcPr>
          <w:p w14:paraId="28288DA0" w14:textId="77777777" w:rsidR="008D6553" w:rsidRPr="005C38E1" w:rsidRDefault="008D6553" w:rsidP="005C38E1">
            <w:pPr>
              <w:pStyle w:val="Tabletext"/>
            </w:pPr>
            <w:r w:rsidRPr="005C38E1">
              <w:t>Q14/17</w:t>
            </w:r>
          </w:p>
        </w:tc>
        <w:tc>
          <w:tcPr>
            <w:tcW w:w="836" w:type="pct"/>
          </w:tcPr>
          <w:p w14:paraId="36CDEF5E" w14:textId="77777777" w:rsidR="008D6553" w:rsidRPr="005C38E1" w:rsidRDefault="008D6553" w:rsidP="005C38E1">
            <w:pPr>
              <w:pStyle w:val="Tabletext"/>
            </w:pPr>
            <w:proofErr w:type="spellStart"/>
            <w:r w:rsidRPr="005C38E1">
              <w:t>XSTR.gscim-dlt</w:t>
            </w:r>
            <w:proofErr w:type="spellEnd"/>
            <w:r w:rsidRPr="005C38E1">
              <w:t xml:space="preserve"> (ex </w:t>
            </w:r>
            <w:proofErr w:type="spellStart"/>
            <w:proofErr w:type="gramStart"/>
            <w:r w:rsidRPr="005C38E1">
              <w:t>tr.gscim</w:t>
            </w:r>
            <w:proofErr w:type="gramEnd"/>
            <w:r w:rsidRPr="005C38E1">
              <w:t>-dlt</w:t>
            </w:r>
            <w:proofErr w:type="spellEnd"/>
            <w:r w:rsidRPr="005C38E1">
              <w:t>)</w:t>
            </w:r>
          </w:p>
        </w:tc>
        <w:tc>
          <w:tcPr>
            <w:tcW w:w="2756" w:type="pct"/>
          </w:tcPr>
          <w:p w14:paraId="1564C47D" w14:textId="77777777" w:rsidR="008D6553" w:rsidRPr="005C38E1" w:rsidRDefault="008D6553" w:rsidP="005C38E1">
            <w:pPr>
              <w:pStyle w:val="Tabletext"/>
            </w:pPr>
            <w:r w:rsidRPr="005C38E1">
              <w:t>Technical Report: Guidelines for security consideration for incident management by DLT service provider</w:t>
            </w:r>
          </w:p>
        </w:tc>
        <w:tc>
          <w:tcPr>
            <w:tcW w:w="691" w:type="pct"/>
          </w:tcPr>
          <w:p w14:paraId="55D2B2FF" w14:textId="77777777" w:rsidR="008D6553" w:rsidRPr="005C38E1" w:rsidRDefault="008D6553" w:rsidP="005C38E1">
            <w:pPr>
              <w:pStyle w:val="Tabletext"/>
            </w:pPr>
            <w:r w:rsidRPr="005C38E1">
              <w:t>Agreement</w:t>
            </w:r>
          </w:p>
        </w:tc>
      </w:tr>
    </w:tbl>
    <w:p w14:paraId="68B7F27F" w14:textId="1C3C87CE" w:rsidR="0064622F" w:rsidRPr="00A3038C" w:rsidRDefault="00BA4F85" w:rsidP="005C38E1">
      <w:pPr>
        <w:jc w:val="center"/>
      </w:pPr>
      <w:r w:rsidRPr="00A3038C">
        <w:t>__________________</w:t>
      </w:r>
    </w:p>
    <w:sectPr w:rsidR="0064622F" w:rsidRPr="00A3038C" w:rsidSect="007B36B8">
      <w:headerReference w:type="default" r:id="rId28"/>
      <w:footerReference w:type="first" r:id="rId29"/>
      <w:pgSz w:w="11907" w:h="16834" w:code="9"/>
      <w:pgMar w:top="1170" w:right="1017" w:bottom="142" w:left="851" w:header="288" w:footer="524"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BFED6" w14:textId="77777777" w:rsidR="00E161D4" w:rsidRDefault="00E161D4">
      <w:r>
        <w:separator/>
      </w:r>
    </w:p>
  </w:endnote>
  <w:endnote w:type="continuationSeparator" w:id="0">
    <w:p w14:paraId="4EF92F1C" w14:textId="77777777" w:rsidR="00E161D4" w:rsidRDefault="00E1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default"/>
  </w:font>
  <w:font w:name="Times New Roman Bold">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27298" w14:textId="41D09ACC" w:rsidR="008E1E44" w:rsidRDefault="008E1E44" w:rsidP="008E1E44">
    <w:pPr>
      <w:pStyle w:val="Footer"/>
      <w:spacing w:before="120"/>
      <w:jc w:val="center"/>
    </w:pPr>
    <w:r w:rsidRPr="002B4680">
      <w:rPr>
        <w:rFonts w:ascii="Calibri" w:hAnsi="Calibri" w:cs="Calibri"/>
        <w:caps w:val="0"/>
        <w:color w:val="0070C0"/>
        <w:sz w:val="18"/>
        <w:szCs w:val="18"/>
        <w:lang w:val="fr-CH"/>
      </w:rPr>
      <w:t>International Telecommunication Union • Place des Nations</w:t>
    </w:r>
    <w:r>
      <w:rPr>
        <w:rFonts w:ascii="Calibri" w:hAnsi="Calibri" w:cs="Calibri"/>
        <w:caps w:val="0"/>
        <w:color w:val="0070C0"/>
        <w:sz w:val="18"/>
        <w:szCs w:val="18"/>
        <w:lang w:val="fr-CH"/>
      </w:rPr>
      <w:t xml:space="preserve"> </w:t>
    </w:r>
    <w:r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CH</w:t>
    </w:r>
    <w:r w:rsidRPr="002B4680">
      <w:rPr>
        <w:rFonts w:ascii="Calibri" w:hAnsi="Calibri" w:cs="Calibri"/>
        <w:caps w:val="0"/>
        <w:color w:val="0070C0"/>
        <w:sz w:val="18"/>
        <w:szCs w:val="18"/>
        <w:lang w:val="fr-CH"/>
      </w:rPr>
      <w:noBreakHyphen/>
      <w:t>1211 Geneva 20</w:t>
    </w:r>
    <w:r>
      <w:rPr>
        <w:rFonts w:ascii="Calibri" w:hAnsi="Calibri" w:cs="Calibri"/>
        <w:caps w:val="0"/>
        <w:color w:val="0070C0"/>
        <w:sz w:val="18"/>
        <w:szCs w:val="18"/>
        <w:lang w:val="fr-CH"/>
      </w:rPr>
      <w:t xml:space="preserve"> </w:t>
    </w:r>
    <w:r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Switzerland </w:t>
    </w:r>
    <w:r w:rsidRPr="002B4680">
      <w:rPr>
        <w:rFonts w:ascii="Calibri" w:hAnsi="Calibri" w:cs="Calibri"/>
        <w:color w:val="0070C0"/>
        <w:sz w:val="18"/>
        <w:szCs w:val="18"/>
        <w:lang w:val="fr-CH"/>
      </w:rPr>
      <w:br/>
    </w:r>
    <w:r w:rsidRPr="002B4680">
      <w:rPr>
        <w:rFonts w:ascii="Calibri" w:hAnsi="Calibri" w:cs="Calibri"/>
        <w:caps w:val="0"/>
        <w:color w:val="0070C0"/>
        <w:sz w:val="18"/>
        <w:szCs w:val="18"/>
        <w:lang w:val="fr-CH"/>
      </w:rPr>
      <w:t>Tel:</w:t>
    </w:r>
    <w:r w:rsidRPr="002B4680">
      <w:rPr>
        <w:rFonts w:ascii="Calibri" w:hAnsi="Calibri" w:cs="Calibri"/>
        <w:color w:val="0070C0"/>
        <w:sz w:val="18"/>
        <w:szCs w:val="18"/>
        <w:lang w:val="fr-CH"/>
      </w:rPr>
      <w:t xml:space="preserve"> +41 22 730 5111 • </w:t>
    </w:r>
    <w:r w:rsidRPr="002B4680">
      <w:rPr>
        <w:rFonts w:ascii="Calibri" w:hAnsi="Calibri" w:cs="Calibri"/>
        <w:caps w:val="0"/>
        <w:color w:val="0070C0"/>
        <w:sz w:val="18"/>
        <w:szCs w:val="18"/>
        <w:lang w:val="fr-CH"/>
      </w:rPr>
      <w:t>Fax</w:t>
    </w:r>
    <w:r w:rsidRPr="002B4680">
      <w:rPr>
        <w:rFonts w:ascii="Calibri" w:hAnsi="Calibri" w:cs="Calibri"/>
        <w:color w:val="0070C0"/>
        <w:sz w:val="18"/>
        <w:szCs w:val="18"/>
        <w:lang w:val="fr-CH"/>
      </w:rPr>
      <w:t>: +41 22 733 7256 •</w:t>
    </w:r>
    <w:r>
      <w:rPr>
        <w:rFonts w:ascii="Calibri" w:hAnsi="Calibri" w:cs="Calibri"/>
        <w:color w:val="0070C0"/>
        <w:sz w:val="18"/>
        <w:szCs w:val="18"/>
        <w:lang w:val="fr-CH"/>
      </w:rPr>
      <w:t xml:space="preserve"> </w:t>
    </w:r>
    <w:r w:rsidRPr="002B4680">
      <w:rPr>
        <w:rFonts w:ascii="Calibri" w:hAnsi="Calibri" w:cs="Calibri"/>
        <w:color w:val="0070C0"/>
        <w:sz w:val="18"/>
        <w:szCs w:val="18"/>
        <w:lang w:val="fr-CH"/>
      </w:rPr>
      <w:t>E-</w:t>
    </w:r>
    <w:r w:rsidRPr="002B4680">
      <w:rPr>
        <w:rFonts w:ascii="Calibri" w:hAnsi="Calibri" w:cs="Calibri"/>
        <w:caps w:val="0"/>
        <w:color w:val="0070C0"/>
        <w:sz w:val="18"/>
        <w:szCs w:val="18"/>
        <w:lang w:val="fr-CH"/>
      </w:rPr>
      <w:t>mail</w:t>
    </w:r>
    <w:r w:rsidRPr="002B4680">
      <w:rPr>
        <w:rFonts w:ascii="Calibri" w:hAnsi="Calibri" w:cs="Calibri"/>
        <w:color w:val="0070C0"/>
        <w:sz w:val="18"/>
        <w:szCs w:val="18"/>
        <w:lang w:val="fr-CH"/>
      </w:rPr>
      <w:t xml:space="preserve">: </w:t>
    </w:r>
    <w:hyperlink r:id="rId1" w:history="1">
      <w:r w:rsidRPr="002B4680">
        <w:rPr>
          <w:rStyle w:val="Hyperlink"/>
          <w:rFonts w:ascii="Calibri" w:hAnsi="Calibri" w:cs="Calibri"/>
          <w:caps w:val="0"/>
          <w:color w:val="0070C0"/>
          <w:sz w:val="18"/>
          <w:szCs w:val="18"/>
          <w:lang w:val="fr-CH"/>
        </w:rPr>
        <w:t>itumail@itu.int</w:t>
      </w:r>
    </w:hyperlink>
    <w:r w:rsidRPr="002B4680">
      <w:rPr>
        <w:rFonts w:ascii="Calibri" w:hAnsi="Calibri" w:cs="Calibri"/>
        <w:caps w:val="0"/>
        <w:color w:val="0070C0"/>
        <w:sz w:val="18"/>
        <w:szCs w:val="18"/>
        <w:lang w:val="fr-CH"/>
      </w:rPr>
      <w:t xml:space="preserve"> • </w:t>
    </w:r>
    <w:hyperlink r:id="rId2" w:history="1">
      <w:r w:rsidRPr="002B4680">
        <w:rPr>
          <w:rStyle w:val="Hyperlink"/>
          <w:rFonts w:ascii="Calibri" w:hAnsi="Calibri" w:cs="Calibri"/>
          <w:caps w:val="0"/>
          <w:color w:val="0070C0"/>
          <w:sz w:val="18"/>
          <w:szCs w:val="18"/>
          <w:lang w:val="fr-CH"/>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3E1A1" w14:textId="77777777" w:rsidR="00E161D4" w:rsidRDefault="00E161D4">
      <w:r>
        <w:t>____________________</w:t>
      </w:r>
    </w:p>
  </w:footnote>
  <w:footnote w:type="continuationSeparator" w:id="0">
    <w:p w14:paraId="331BD9E1" w14:textId="77777777" w:rsidR="00E161D4" w:rsidRDefault="00E161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154A0" w14:textId="77777777" w:rsidR="009E69D8" w:rsidRDefault="00E161D4" w:rsidP="008E1E44">
    <w:pPr>
      <w:pStyle w:val="Header"/>
      <w:spacing w:before="240"/>
      <w:rPr>
        <w:noProof/>
      </w:rPr>
    </w:pPr>
    <w:sdt>
      <w:sdtPr>
        <w:id w:val="586744840"/>
        <w:docPartObj>
          <w:docPartGallery w:val="Page Numbers (Top of Page)"/>
          <w:docPartUnique/>
        </w:docPartObj>
      </w:sdtPr>
      <w:sdtEndPr>
        <w:rPr>
          <w:noProof/>
        </w:rPr>
      </w:sdtEndPr>
      <w:sdtContent>
        <w:r w:rsidR="009E69D8">
          <w:rPr>
            <w:noProof/>
          </w:rPr>
          <w:t>-</w:t>
        </w:r>
        <w:r w:rsidR="009E69D8">
          <w:t xml:space="preserve"> </w:t>
        </w:r>
        <w:r w:rsidR="009E69D8">
          <w:fldChar w:fldCharType="begin"/>
        </w:r>
        <w:r w:rsidR="009E69D8">
          <w:instrText xml:space="preserve"> PAGE   \* MERGEFORMAT </w:instrText>
        </w:r>
        <w:r w:rsidR="009E69D8">
          <w:fldChar w:fldCharType="separate"/>
        </w:r>
        <w:r w:rsidR="009E69D8">
          <w:t>2</w:t>
        </w:r>
        <w:r w:rsidR="009E69D8">
          <w:rPr>
            <w:noProof/>
          </w:rPr>
          <w:fldChar w:fldCharType="end"/>
        </w:r>
      </w:sdtContent>
    </w:sdt>
    <w:r w:rsidR="009E69D8">
      <w:rPr>
        <w:noProof/>
      </w:rPr>
      <w:t xml:space="preserve"> -</w:t>
    </w:r>
  </w:p>
  <w:p w14:paraId="49718D8F" w14:textId="613237A2" w:rsidR="008E1E44" w:rsidRDefault="001806FB" w:rsidP="001806FB">
    <w:pPr>
      <w:pStyle w:val="Header"/>
      <w:rPr>
        <w:noProof/>
      </w:rPr>
    </w:pPr>
    <w:r>
      <w:rPr>
        <w:noProof/>
      </w:rPr>
      <w:fldChar w:fldCharType="begin"/>
    </w:r>
    <w:r>
      <w:rPr>
        <w:noProof/>
      </w:rPr>
      <w:instrText xml:space="preserve"> styleref CollectiveNo </w:instrText>
    </w:r>
    <w:r>
      <w:rPr>
        <w:noProof/>
      </w:rPr>
      <w:fldChar w:fldCharType="separate"/>
    </w:r>
    <w:r w:rsidR="0022415E">
      <w:rPr>
        <w:noProof/>
      </w:rPr>
      <w:t>TSB Collective letter 9/17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9CFB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1A46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B49E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5541F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E44C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6640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E503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CE8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885B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15:restartNumberingAfterBreak="0">
    <w:nsid w:val="074F1B45"/>
    <w:multiLevelType w:val="hybridMultilevel"/>
    <w:tmpl w:val="F9B64FE4"/>
    <w:lvl w:ilvl="0" w:tplc="C7EC34D4">
      <w:start w:val="22"/>
      <w:numFmt w:val="bullet"/>
      <w:lvlText w:val="-"/>
      <w:lvlJc w:val="left"/>
      <w:pPr>
        <w:ind w:left="720" w:hanging="360"/>
      </w:pPr>
      <w:rPr>
        <w:rFonts w:ascii="Calibri" w:eastAsia="Times New Roman"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0BC36AF7"/>
    <w:multiLevelType w:val="multilevel"/>
    <w:tmpl w:val="996A137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E92E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894F82"/>
    <w:multiLevelType w:val="hybridMultilevel"/>
    <w:tmpl w:val="EE2EE702"/>
    <w:lvl w:ilvl="0" w:tplc="8A82201E">
      <w:start w:val="1"/>
      <w:numFmt w:val="bullet"/>
      <w:lvlRestart w:val="0"/>
      <w:lvlText w:val="–"/>
      <w:lvlJc w:val="left"/>
      <w:pPr>
        <w:ind w:left="720" w:hanging="363"/>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150070"/>
    <w:multiLevelType w:val="hybridMultilevel"/>
    <w:tmpl w:val="2E8057F6"/>
    <w:lvl w:ilvl="0" w:tplc="313C18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361E0B"/>
    <w:multiLevelType w:val="hybridMultilevel"/>
    <w:tmpl w:val="7242D430"/>
    <w:lvl w:ilvl="0" w:tplc="313C18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8F545C"/>
    <w:multiLevelType w:val="hybridMultilevel"/>
    <w:tmpl w:val="7A64DC1E"/>
    <w:lvl w:ilvl="0" w:tplc="64D0FBD4">
      <w:numFmt w:val="bullet"/>
      <w:lvlText w:val="-"/>
      <w:lvlJc w:val="left"/>
      <w:pPr>
        <w:ind w:left="325" w:hanging="360"/>
      </w:pPr>
      <w:rPr>
        <w:rFonts w:ascii="Calibri" w:eastAsia="Times New Roman" w:hAnsi="Calibri" w:cs="Calibri" w:hint="default"/>
      </w:rPr>
    </w:lvl>
    <w:lvl w:ilvl="1" w:tplc="08090003">
      <w:start w:val="1"/>
      <w:numFmt w:val="bullet"/>
      <w:lvlText w:val="o"/>
      <w:lvlJc w:val="left"/>
      <w:pPr>
        <w:ind w:left="1045" w:hanging="360"/>
      </w:pPr>
      <w:rPr>
        <w:rFonts w:ascii="Courier New" w:hAnsi="Courier New" w:cs="Courier New" w:hint="default"/>
      </w:rPr>
    </w:lvl>
    <w:lvl w:ilvl="2" w:tplc="08090005">
      <w:start w:val="1"/>
      <w:numFmt w:val="bullet"/>
      <w:lvlText w:val=""/>
      <w:lvlJc w:val="left"/>
      <w:pPr>
        <w:ind w:left="1765" w:hanging="360"/>
      </w:pPr>
      <w:rPr>
        <w:rFonts w:ascii="Wingdings" w:hAnsi="Wingdings" w:hint="default"/>
      </w:rPr>
    </w:lvl>
    <w:lvl w:ilvl="3" w:tplc="08090001">
      <w:start w:val="1"/>
      <w:numFmt w:val="bullet"/>
      <w:lvlText w:val=""/>
      <w:lvlJc w:val="left"/>
      <w:pPr>
        <w:ind w:left="2485" w:hanging="360"/>
      </w:pPr>
      <w:rPr>
        <w:rFonts w:ascii="Symbol" w:hAnsi="Symbol" w:hint="default"/>
      </w:rPr>
    </w:lvl>
    <w:lvl w:ilvl="4" w:tplc="08090003">
      <w:start w:val="1"/>
      <w:numFmt w:val="bullet"/>
      <w:lvlText w:val="o"/>
      <w:lvlJc w:val="left"/>
      <w:pPr>
        <w:ind w:left="3205" w:hanging="360"/>
      </w:pPr>
      <w:rPr>
        <w:rFonts w:ascii="Courier New" w:hAnsi="Courier New" w:cs="Courier New" w:hint="default"/>
      </w:rPr>
    </w:lvl>
    <w:lvl w:ilvl="5" w:tplc="08090005">
      <w:start w:val="1"/>
      <w:numFmt w:val="bullet"/>
      <w:lvlText w:val=""/>
      <w:lvlJc w:val="left"/>
      <w:pPr>
        <w:ind w:left="3925" w:hanging="360"/>
      </w:pPr>
      <w:rPr>
        <w:rFonts w:ascii="Wingdings" w:hAnsi="Wingdings" w:hint="default"/>
      </w:rPr>
    </w:lvl>
    <w:lvl w:ilvl="6" w:tplc="08090001">
      <w:start w:val="1"/>
      <w:numFmt w:val="bullet"/>
      <w:lvlText w:val=""/>
      <w:lvlJc w:val="left"/>
      <w:pPr>
        <w:ind w:left="4645" w:hanging="360"/>
      </w:pPr>
      <w:rPr>
        <w:rFonts w:ascii="Symbol" w:hAnsi="Symbol" w:hint="default"/>
      </w:rPr>
    </w:lvl>
    <w:lvl w:ilvl="7" w:tplc="08090003">
      <w:start w:val="1"/>
      <w:numFmt w:val="bullet"/>
      <w:lvlText w:val="o"/>
      <w:lvlJc w:val="left"/>
      <w:pPr>
        <w:ind w:left="5365" w:hanging="360"/>
      </w:pPr>
      <w:rPr>
        <w:rFonts w:ascii="Courier New" w:hAnsi="Courier New" w:cs="Courier New" w:hint="default"/>
      </w:rPr>
    </w:lvl>
    <w:lvl w:ilvl="8" w:tplc="08090005">
      <w:start w:val="1"/>
      <w:numFmt w:val="bullet"/>
      <w:lvlText w:val=""/>
      <w:lvlJc w:val="left"/>
      <w:pPr>
        <w:ind w:left="6085" w:hanging="360"/>
      </w:pPr>
      <w:rPr>
        <w:rFonts w:ascii="Wingdings" w:hAnsi="Wingdings" w:hint="default"/>
      </w:rPr>
    </w:lvl>
  </w:abstractNum>
  <w:abstractNum w:abstractNumId="18" w15:restartNumberingAfterBreak="0">
    <w:nsid w:val="1E2D584F"/>
    <w:multiLevelType w:val="multilevel"/>
    <w:tmpl w:val="996A137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5E5DAC"/>
    <w:multiLevelType w:val="multilevel"/>
    <w:tmpl w:val="7A70B52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360"/>
      </w:pPr>
      <w:rPr>
        <w:rFonts w:cs="Times New Roman"/>
      </w:rPr>
    </w:lvl>
    <w:lvl w:ilvl="3">
      <w:start w:val="1"/>
      <w:numFmt w:val="lowerRoman"/>
      <w:lvlText w:val="%4."/>
      <w:lvlJc w:val="left"/>
      <w:pPr>
        <w:tabs>
          <w:tab w:val="num" w:pos="1260"/>
        </w:tabs>
        <w:ind w:left="1260" w:hanging="18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273858FA"/>
    <w:multiLevelType w:val="hybridMultilevel"/>
    <w:tmpl w:val="F670BF26"/>
    <w:lvl w:ilvl="0" w:tplc="12C67542">
      <w:start w:val="1"/>
      <w:numFmt w:val="decimal"/>
      <w:lvlText w:val="%1"/>
      <w:lvlJc w:val="left"/>
      <w:pPr>
        <w:ind w:left="1215" w:hanging="85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2E2E07"/>
    <w:multiLevelType w:val="multilevel"/>
    <w:tmpl w:val="FA8C6D42"/>
    <w:lvl w:ilvl="0">
      <w:start w:val="1"/>
      <w:numFmt w:val="decimal"/>
      <w:lvlText w:val="%1"/>
      <w:lvlJc w:val="left"/>
      <w:pPr>
        <w:ind w:left="1155" w:hanging="795"/>
      </w:pPr>
      <w:rPr>
        <w:rFonts w:hint="default"/>
      </w:rPr>
    </w:lvl>
    <w:lvl w:ilvl="1">
      <w:start w:val="1"/>
      <w:numFmt w:val="decimal"/>
      <w:isLgl/>
      <w:lvlText w:val="%1.%2"/>
      <w:lvlJc w:val="left"/>
      <w:pPr>
        <w:ind w:left="1230" w:hanging="435"/>
      </w:pPr>
      <w:rPr>
        <w:rFonts w:hint="default"/>
      </w:rPr>
    </w:lvl>
    <w:lvl w:ilvl="2">
      <w:start w:val="1"/>
      <w:numFmt w:val="decimal"/>
      <w:isLgl/>
      <w:lvlText w:val="%1.%2.%3"/>
      <w:lvlJc w:val="left"/>
      <w:pPr>
        <w:ind w:left="1950" w:hanging="720"/>
      </w:pPr>
      <w:rPr>
        <w:rFonts w:hint="default"/>
      </w:rPr>
    </w:lvl>
    <w:lvl w:ilvl="3">
      <w:start w:val="1"/>
      <w:numFmt w:val="decimal"/>
      <w:isLgl/>
      <w:lvlText w:val="%1.%2.%3.%4"/>
      <w:lvlJc w:val="left"/>
      <w:pPr>
        <w:ind w:left="2385" w:hanging="720"/>
      </w:pPr>
      <w:rPr>
        <w:rFonts w:hint="default"/>
      </w:rPr>
    </w:lvl>
    <w:lvl w:ilvl="4">
      <w:start w:val="1"/>
      <w:numFmt w:val="decimal"/>
      <w:isLgl/>
      <w:lvlText w:val="%1.%2.%3.%4.%5"/>
      <w:lvlJc w:val="left"/>
      <w:pPr>
        <w:ind w:left="3180" w:hanging="1080"/>
      </w:pPr>
      <w:rPr>
        <w:rFonts w:hint="default"/>
      </w:rPr>
    </w:lvl>
    <w:lvl w:ilvl="5">
      <w:start w:val="1"/>
      <w:numFmt w:val="decimal"/>
      <w:isLgl/>
      <w:lvlText w:val="%1.%2.%3.%4.%5.%6"/>
      <w:lvlJc w:val="left"/>
      <w:pPr>
        <w:ind w:left="3615"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845" w:hanging="1440"/>
      </w:pPr>
      <w:rPr>
        <w:rFonts w:hint="default"/>
      </w:rPr>
    </w:lvl>
    <w:lvl w:ilvl="8">
      <w:start w:val="1"/>
      <w:numFmt w:val="decimal"/>
      <w:isLgl/>
      <w:lvlText w:val="%1.%2.%3.%4.%5.%6.%7.%8.%9"/>
      <w:lvlJc w:val="left"/>
      <w:pPr>
        <w:ind w:left="5280" w:hanging="1440"/>
      </w:pPr>
      <w:rPr>
        <w:rFonts w:hint="default"/>
      </w:rPr>
    </w:lvl>
  </w:abstractNum>
  <w:abstractNum w:abstractNumId="22" w15:restartNumberingAfterBreak="0">
    <w:nsid w:val="345303FA"/>
    <w:multiLevelType w:val="hybridMultilevel"/>
    <w:tmpl w:val="F68CDDBC"/>
    <w:lvl w:ilvl="0" w:tplc="3A5C48DE">
      <w:start w:val="29"/>
      <w:numFmt w:val="bullet"/>
      <w:lvlText w:val="-"/>
      <w:lvlJc w:val="left"/>
      <w:pPr>
        <w:ind w:left="325" w:hanging="360"/>
      </w:pPr>
      <w:rPr>
        <w:rFonts w:ascii="Calibri" w:eastAsia="Times New Roman" w:hAnsi="Calibri" w:cs="Calibri" w:hint="default"/>
      </w:rPr>
    </w:lvl>
    <w:lvl w:ilvl="1" w:tplc="100C0003" w:tentative="1">
      <w:start w:val="1"/>
      <w:numFmt w:val="bullet"/>
      <w:lvlText w:val="o"/>
      <w:lvlJc w:val="left"/>
      <w:pPr>
        <w:ind w:left="1045" w:hanging="360"/>
      </w:pPr>
      <w:rPr>
        <w:rFonts w:ascii="Courier New" w:hAnsi="Courier New" w:cs="Courier New" w:hint="default"/>
      </w:rPr>
    </w:lvl>
    <w:lvl w:ilvl="2" w:tplc="100C0005" w:tentative="1">
      <w:start w:val="1"/>
      <w:numFmt w:val="bullet"/>
      <w:lvlText w:val=""/>
      <w:lvlJc w:val="left"/>
      <w:pPr>
        <w:ind w:left="1765" w:hanging="360"/>
      </w:pPr>
      <w:rPr>
        <w:rFonts w:ascii="Wingdings" w:hAnsi="Wingdings" w:hint="default"/>
      </w:rPr>
    </w:lvl>
    <w:lvl w:ilvl="3" w:tplc="100C0001" w:tentative="1">
      <w:start w:val="1"/>
      <w:numFmt w:val="bullet"/>
      <w:lvlText w:val=""/>
      <w:lvlJc w:val="left"/>
      <w:pPr>
        <w:ind w:left="2485" w:hanging="360"/>
      </w:pPr>
      <w:rPr>
        <w:rFonts w:ascii="Symbol" w:hAnsi="Symbol" w:hint="default"/>
      </w:rPr>
    </w:lvl>
    <w:lvl w:ilvl="4" w:tplc="100C0003" w:tentative="1">
      <w:start w:val="1"/>
      <w:numFmt w:val="bullet"/>
      <w:lvlText w:val="o"/>
      <w:lvlJc w:val="left"/>
      <w:pPr>
        <w:ind w:left="3205" w:hanging="360"/>
      </w:pPr>
      <w:rPr>
        <w:rFonts w:ascii="Courier New" w:hAnsi="Courier New" w:cs="Courier New" w:hint="default"/>
      </w:rPr>
    </w:lvl>
    <w:lvl w:ilvl="5" w:tplc="100C0005" w:tentative="1">
      <w:start w:val="1"/>
      <w:numFmt w:val="bullet"/>
      <w:lvlText w:val=""/>
      <w:lvlJc w:val="left"/>
      <w:pPr>
        <w:ind w:left="3925" w:hanging="360"/>
      </w:pPr>
      <w:rPr>
        <w:rFonts w:ascii="Wingdings" w:hAnsi="Wingdings" w:hint="default"/>
      </w:rPr>
    </w:lvl>
    <w:lvl w:ilvl="6" w:tplc="100C0001" w:tentative="1">
      <w:start w:val="1"/>
      <w:numFmt w:val="bullet"/>
      <w:lvlText w:val=""/>
      <w:lvlJc w:val="left"/>
      <w:pPr>
        <w:ind w:left="4645" w:hanging="360"/>
      </w:pPr>
      <w:rPr>
        <w:rFonts w:ascii="Symbol" w:hAnsi="Symbol" w:hint="default"/>
      </w:rPr>
    </w:lvl>
    <w:lvl w:ilvl="7" w:tplc="100C0003" w:tentative="1">
      <w:start w:val="1"/>
      <w:numFmt w:val="bullet"/>
      <w:lvlText w:val="o"/>
      <w:lvlJc w:val="left"/>
      <w:pPr>
        <w:ind w:left="5365" w:hanging="360"/>
      </w:pPr>
      <w:rPr>
        <w:rFonts w:ascii="Courier New" w:hAnsi="Courier New" w:cs="Courier New" w:hint="default"/>
      </w:rPr>
    </w:lvl>
    <w:lvl w:ilvl="8" w:tplc="100C0005" w:tentative="1">
      <w:start w:val="1"/>
      <w:numFmt w:val="bullet"/>
      <w:lvlText w:val=""/>
      <w:lvlJc w:val="left"/>
      <w:pPr>
        <w:ind w:left="6085" w:hanging="360"/>
      </w:pPr>
      <w:rPr>
        <w:rFonts w:ascii="Wingdings" w:hAnsi="Wingdings" w:hint="default"/>
      </w:rPr>
    </w:lvl>
  </w:abstractNum>
  <w:abstractNum w:abstractNumId="23" w15:restartNumberingAfterBreak="0">
    <w:nsid w:val="39A93DD5"/>
    <w:multiLevelType w:val="hybridMultilevel"/>
    <w:tmpl w:val="1A2A18E0"/>
    <w:lvl w:ilvl="0" w:tplc="CC020D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18014EF"/>
    <w:multiLevelType w:val="hybridMultilevel"/>
    <w:tmpl w:val="5D3E9E12"/>
    <w:lvl w:ilvl="0" w:tplc="04090001">
      <w:start w:val="1"/>
      <w:numFmt w:val="bullet"/>
      <w:lvlText w:val=""/>
      <w:lvlJc w:val="left"/>
      <w:pPr>
        <w:ind w:left="780" w:hanging="420"/>
      </w:pPr>
      <w:rPr>
        <w:rFonts w:ascii="Symbol" w:hAnsi="Symbol"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25" w15:restartNumberingAfterBreak="0">
    <w:nsid w:val="42AA395A"/>
    <w:multiLevelType w:val="hybridMultilevel"/>
    <w:tmpl w:val="D4C65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6C52B1"/>
    <w:multiLevelType w:val="hybridMultilevel"/>
    <w:tmpl w:val="9D60D58E"/>
    <w:lvl w:ilvl="0" w:tplc="A650C2F4">
      <w:start w:val="29"/>
      <w:numFmt w:val="bullet"/>
      <w:lvlText w:val="-"/>
      <w:lvlJc w:val="left"/>
      <w:pPr>
        <w:ind w:left="325" w:hanging="360"/>
      </w:pPr>
      <w:rPr>
        <w:rFonts w:ascii="Calibri" w:eastAsia="Times New Roman" w:hAnsi="Calibri" w:cs="Calibri" w:hint="default"/>
      </w:rPr>
    </w:lvl>
    <w:lvl w:ilvl="1" w:tplc="100C0003" w:tentative="1">
      <w:start w:val="1"/>
      <w:numFmt w:val="bullet"/>
      <w:lvlText w:val="o"/>
      <w:lvlJc w:val="left"/>
      <w:pPr>
        <w:ind w:left="1045" w:hanging="360"/>
      </w:pPr>
      <w:rPr>
        <w:rFonts w:ascii="Courier New" w:hAnsi="Courier New" w:cs="Courier New" w:hint="default"/>
      </w:rPr>
    </w:lvl>
    <w:lvl w:ilvl="2" w:tplc="100C0005" w:tentative="1">
      <w:start w:val="1"/>
      <w:numFmt w:val="bullet"/>
      <w:lvlText w:val=""/>
      <w:lvlJc w:val="left"/>
      <w:pPr>
        <w:ind w:left="1765" w:hanging="360"/>
      </w:pPr>
      <w:rPr>
        <w:rFonts w:ascii="Wingdings" w:hAnsi="Wingdings" w:hint="default"/>
      </w:rPr>
    </w:lvl>
    <w:lvl w:ilvl="3" w:tplc="100C0001" w:tentative="1">
      <w:start w:val="1"/>
      <w:numFmt w:val="bullet"/>
      <w:lvlText w:val=""/>
      <w:lvlJc w:val="left"/>
      <w:pPr>
        <w:ind w:left="2485" w:hanging="360"/>
      </w:pPr>
      <w:rPr>
        <w:rFonts w:ascii="Symbol" w:hAnsi="Symbol" w:hint="default"/>
      </w:rPr>
    </w:lvl>
    <w:lvl w:ilvl="4" w:tplc="100C0003" w:tentative="1">
      <w:start w:val="1"/>
      <w:numFmt w:val="bullet"/>
      <w:lvlText w:val="o"/>
      <w:lvlJc w:val="left"/>
      <w:pPr>
        <w:ind w:left="3205" w:hanging="360"/>
      </w:pPr>
      <w:rPr>
        <w:rFonts w:ascii="Courier New" w:hAnsi="Courier New" w:cs="Courier New" w:hint="default"/>
      </w:rPr>
    </w:lvl>
    <w:lvl w:ilvl="5" w:tplc="100C0005" w:tentative="1">
      <w:start w:val="1"/>
      <w:numFmt w:val="bullet"/>
      <w:lvlText w:val=""/>
      <w:lvlJc w:val="left"/>
      <w:pPr>
        <w:ind w:left="3925" w:hanging="360"/>
      </w:pPr>
      <w:rPr>
        <w:rFonts w:ascii="Wingdings" w:hAnsi="Wingdings" w:hint="default"/>
      </w:rPr>
    </w:lvl>
    <w:lvl w:ilvl="6" w:tplc="100C0001" w:tentative="1">
      <w:start w:val="1"/>
      <w:numFmt w:val="bullet"/>
      <w:lvlText w:val=""/>
      <w:lvlJc w:val="left"/>
      <w:pPr>
        <w:ind w:left="4645" w:hanging="360"/>
      </w:pPr>
      <w:rPr>
        <w:rFonts w:ascii="Symbol" w:hAnsi="Symbol" w:hint="default"/>
      </w:rPr>
    </w:lvl>
    <w:lvl w:ilvl="7" w:tplc="100C0003" w:tentative="1">
      <w:start w:val="1"/>
      <w:numFmt w:val="bullet"/>
      <w:lvlText w:val="o"/>
      <w:lvlJc w:val="left"/>
      <w:pPr>
        <w:ind w:left="5365" w:hanging="360"/>
      </w:pPr>
      <w:rPr>
        <w:rFonts w:ascii="Courier New" w:hAnsi="Courier New" w:cs="Courier New" w:hint="default"/>
      </w:rPr>
    </w:lvl>
    <w:lvl w:ilvl="8" w:tplc="100C0005" w:tentative="1">
      <w:start w:val="1"/>
      <w:numFmt w:val="bullet"/>
      <w:lvlText w:val=""/>
      <w:lvlJc w:val="left"/>
      <w:pPr>
        <w:ind w:left="6085" w:hanging="360"/>
      </w:pPr>
      <w:rPr>
        <w:rFonts w:ascii="Wingdings" w:hAnsi="Wingdings" w:hint="default"/>
      </w:rPr>
    </w:lvl>
  </w:abstractNum>
  <w:abstractNum w:abstractNumId="27" w15:restartNumberingAfterBreak="0">
    <w:nsid w:val="462F4DCF"/>
    <w:multiLevelType w:val="hybridMultilevel"/>
    <w:tmpl w:val="C2D63A10"/>
    <w:lvl w:ilvl="0" w:tplc="09DEDC52">
      <w:start w:val="29"/>
      <w:numFmt w:val="bullet"/>
      <w:lvlText w:val="-"/>
      <w:lvlJc w:val="left"/>
      <w:pPr>
        <w:ind w:left="325" w:hanging="360"/>
      </w:pPr>
      <w:rPr>
        <w:rFonts w:ascii="Calibri" w:eastAsia="Times New Roman" w:hAnsi="Calibri" w:cs="Calibri" w:hint="default"/>
      </w:rPr>
    </w:lvl>
    <w:lvl w:ilvl="1" w:tplc="100C0003" w:tentative="1">
      <w:start w:val="1"/>
      <w:numFmt w:val="bullet"/>
      <w:lvlText w:val="o"/>
      <w:lvlJc w:val="left"/>
      <w:pPr>
        <w:ind w:left="1045" w:hanging="360"/>
      </w:pPr>
      <w:rPr>
        <w:rFonts w:ascii="Courier New" w:hAnsi="Courier New" w:cs="Courier New" w:hint="default"/>
      </w:rPr>
    </w:lvl>
    <w:lvl w:ilvl="2" w:tplc="100C0005" w:tentative="1">
      <w:start w:val="1"/>
      <w:numFmt w:val="bullet"/>
      <w:lvlText w:val=""/>
      <w:lvlJc w:val="left"/>
      <w:pPr>
        <w:ind w:left="1765" w:hanging="360"/>
      </w:pPr>
      <w:rPr>
        <w:rFonts w:ascii="Wingdings" w:hAnsi="Wingdings" w:hint="default"/>
      </w:rPr>
    </w:lvl>
    <w:lvl w:ilvl="3" w:tplc="100C0001" w:tentative="1">
      <w:start w:val="1"/>
      <w:numFmt w:val="bullet"/>
      <w:lvlText w:val=""/>
      <w:lvlJc w:val="left"/>
      <w:pPr>
        <w:ind w:left="2485" w:hanging="360"/>
      </w:pPr>
      <w:rPr>
        <w:rFonts w:ascii="Symbol" w:hAnsi="Symbol" w:hint="default"/>
      </w:rPr>
    </w:lvl>
    <w:lvl w:ilvl="4" w:tplc="100C0003" w:tentative="1">
      <w:start w:val="1"/>
      <w:numFmt w:val="bullet"/>
      <w:lvlText w:val="o"/>
      <w:lvlJc w:val="left"/>
      <w:pPr>
        <w:ind w:left="3205" w:hanging="360"/>
      </w:pPr>
      <w:rPr>
        <w:rFonts w:ascii="Courier New" w:hAnsi="Courier New" w:cs="Courier New" w:hint="default"/>
      </w:rPr>
    </w:lvl>
    <w:lvl w:ilvl="5" w:tplc="100C0005" w:tentative="1">
      <w:start w:val="1"/>
      <w:numFmt w:val="bullet"/>
      <w:lvlText w:val=""/>
      <w:lvlJc w:val="left"/>
      <w:pPr>
        <w:ind w:left="3925" w:hanging="360"/>
      </w:pPr>
      <w:rPr>
        <w:rFonts w:ascii="Wingdings" w:hAnsi="Wingdings" w:hint="default"/>
      </w:rPr>
    </w:lvl>
    <w:lvl w:ilvl="6" w:tplc="100C0001" w:tentative="1">
      <w:start w:val="1"/>
      <w:numFmt w:val="bullet"/>
      <w:lvlText w:val=""/>
      <w:lvlJc w:val="left"/>
      <w:pPr>
        <w:ind w:left="4645" w:hanging="360"/>
      </w:pPr>
      <w:rPr>
        <w:rFonts w:ascii="Symbol" w:hAnsi="Symbol" w:hint="default"/>
      </w:rPr>
    </w:lvl>
    <w:lvl w:ilvl="7" w:tplc="100C0003" w:tentative="1">
      <w:start w:val="1"/>
      <w:numFmt w:val="bullet"/>
      <w:lvlText w:val="o"/>
      <w:lvlJc w:val="left"/>
      <w:pPr>
        <w:ind w:left="5365" w:hanging="360"/>
      </w:pPr>
      <w:rPr>
        <w:rFonts w:ascii="Courier New" w:hAnsi="Courier New" w:cs="Courier New" w:hint="default"/>
      </w:rPr>
    </w:lvl>
    <w:lvl w:ilvl="8" w:tplc="100C0005" w:tentative="1">
      <w:start w:val="1"/>
      <w:numFmt w:val="bullet"/>
      <w:lvlText w:val=""/>
      <w:lvlJc w:val="left"/>
      <w:pPr>
        <w:ind w:left="6085" w:hanging="360"/>
      </w:pPr>
      <w:rPr>
        <w:rFonts w:ascii="Wingdings" w:hAnsi="Wingdings" w:hint="default"/>
      </w:rPr>
    </w:lvl>
  </w:abstractNum>
  <w:abstractNum w:abstractNumId="28"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C3160B"/>
    <w:multiLevelType w:val="hybridMultilevel"/>
    <w:tmpl w:val="098A5AB4"/>
    <w:lvl w:ilvl="0" w:tplc="0A6AEA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1"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32" w15:restartNumberingAfterBreak="0">
    <w:nsid w:val="7AFD1DD5"/>
    <w:multiLevelType w:val="hybridMultilevel"/>
    <w:tmpl w:val="D30E626A"/>
    <w:lvl w:ilvl="0" w:tplc="B3BCE9F4">
      <w:start w:val="1"/>
      <w:numFmt w:val="decimal"/>
      <w:lvlText w:val="%1"/>
      <w:lvlJc w:val="left"/>
      <w:pPr>
        <w:ind w:left="430" w:hanging="43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C661983"/>
    <w:multiLevelType w:val="hybridMultilevel"/>
    <w:tmpl w:val="C5E6AAC4"/>
    <w:lvl w:ilvl="0" w:tplc="8A82201E">
      <w:start w:val="1"/>
      <w:numFmt w:val="bullet"/>
      <w:lvlRestart w:val="0"/>
      <w:lvlText w:val="–"/>
      <w:lvlJc w:val="left"/>
      <w:pPr>
        <w:ind w:left="720" w:hanging="363"/>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E841AE"/>
    <w:multiLevelType w:val="hybridMultilevel"/>
    <w:tmpl w:val="BBFC3486"/>
    <w:lvl w:ilvl="0" w:tplc="122431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4900304">
    <w:abstractNumId w:val="9"/>
  </w:num>
  <w:num w:numId="2" w16cid:durableId="556627752">
    <w:abstractNumId w:val="7"/>
  </w:num>
  <w:num w:numId="3" w16cid:durableId="625426076">
    <w:abstractNumId w:val="6"/>
  </w:num>
  <w:num w:numId="4" w16cid:durableId="1247037885">
    <w:abstractNumId w:val="5"/>
  </w:num>
  <w:num w:numId="5" w16cid:durableId="723526179">
    <w:abstractNumId w:val="4"/>
  </w:num>
  <w:num w:numId="6" w16cid:durableId="1669672847">
    <w:abstractNumId w:val="8"/>
  </w:num>
  <w:num w:numId="7" w16cid:durableId="876544387">
    <w:abstractNumId w:val="3"/>
  </w:num>
  <w:num w:numId="8" w16cid:durableId="1223175327">
    <w:abstractNumId w:val="2"/>
  </w:num>
  <w:num w:numId="9" w16cid:durableId="1371687287">
    <w:abstractNumId w:val="1"/>
  </w:num>
  <w:num w:numId="10" w16cid:durableId="270555519">
    <w:abstractNumId w:val="0"/>
  </w:num>
  <w:num w:numId="11" w16cid:durableId="1131678461">
    <w:abstractNumId w:val="31"/>
  </w:num>
  <w:num w:numId="12" w16cid:durableId="1681590483">
    <w:abstractNumId w:val="28"/>
  </w:num>
  <w:num w:numId="13" w16cid:durableId="1494754914">
    <w:abstractNumId w:val="10"/>
  </w:num>
  <w:num w:numId="14" w16cid:durableId="630284389">
    <w:abstractNumId w:val="30"/>
  </w:num>
  <w:num w:numId="15" w16cid:durableId="580868549">
    <w:abstractNumId w:val="34"/>
  </w:num>
  <w:num w:numId="16" w16cid:durableId="14123155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761067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1661142">
    <w:abstractNumId w:val="13"/>
  </w:num>
  <w:num w:numId="19" w16cid:durableId="101653513">
    <w:abstractNumId w:val="12"/>
  </w:num>
  <w:num w:numId="20" w16cid:durableId="1769156074">
    <w:abstractNumId w:val="18"/>
  </w:num>
  <w:num w:numId="21" w16cid:durableId="1916620822">
    <w:abstractNumId w:val="23"/>
  </w:num>
  <w:num w:numId="22" w16cid:durableId="1171530186">
    <w:abstractNumId w:val="21"/>
  </w:num>
  <w:num w:numId="23" w16cid:durableId="1606113461">
    <w:abstractNumId w:val="22"/>
  </w:num>
  <w:num w:numId="24" w16cid:durableId="1737581235">
    <w:abstractNumId w:val="27"/>
  </w:num>
  <w:num w:numId="25" w16cid:durableId="1933196905">
    <w:abstractNumId w:val="26"/>
  </w:num>
  <w:num w:numId="26" w16cid:durableId="1120534643">
    <w:abstractNumId w:val="11"/>
  </w:num>
  <w:num w:numId="27" w16cid:durableId="1705403189">
    <w:abstractNumId w:val="29"/>
  </w:num>
  <w:num w:numId="28" w16cid:durableId="2062244203">
    <w:abstractNumId w:val="17"/>
  </w:num>
  <w:num w:numId="29" w16cid:durableId="2003392319">
    <w:abstractNumId w:val="24"/>
  </w:num>
  <w:num w:numId="30" w16cid:durableId="2107649263">
    <w:abstractNumId w:val="24"/>
  </w:num>
  <w:num w:numId="31" w16cid:durableId="1625691170">
    <w:abstractNumId w:val="24"/>
  </w:num>
  <w:num w:numId="32" w16cid:durableId="214513732">
    <w:abstractNumId w:val="25"/>
  </w:num>
  <w:num w:numId="33" w16cid:durableId="103548212">
    <w:abstractNumId w:val="32"/>
  </w:num>
  <w:num w:numId="34" w16cid:durableId="1670600039">
    <w:abstractNumId w:val="16"/>
  </w:num>
  <w:num w:numId="35" w16cid:durableId="1289161338">
    <w:abstractNumId w:val="15"/>
  </w:num>
  <w:num w:numId="36" w16cid:durableId="1786924847">
    <w:abstractNumId w:val="14"/>
  </w:num>
  <w:num w:numId="37" w16cid:durableId="43294076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activeWritingStyle w:appName="MSWord" w:lang="en-IE"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02E"/>
    <w:rsid w:val="00000FC7"/>
    <w:rsid w:val="000069D4"/>
    <w:rsid w:val="0000705A"/>
    <w:rsid w:val="00007824"/>
    <w:rsid w:val="000103B1"/>
    <w:rsid w:val="00010B0B"/>
    <w:rsid w:val="00010F04"/>
    <w:rsid w:val="00012F97"/>
    <w:rsid w:val="00015FF0"/>
    <w:rsid w:val="000174AD"/>
    <w:rsid w:val="00022CF2"/>
    <w:rsid w:val="00024F0A"/>
    <w:rsid w:val="00025A7B"/>
    <w:rsid w:val="00026977"/>
    <w:rsid w:val="000305E1"/>
    <w:rsid w:val="00030CE8"/>
    <w:rsid w:val="000319C8"/>
    <w:rsid w:val="00031B1E"/>
    <w:rsid w:val="00032884"/>
    <w:rsid w:val="000352D5"/>
    <w:rsid w:val="00040FCE"/>
    <w:rsid w:val="000473DF"/>
    <w:rsid w:val="00047D04"/>
    <w:rsid w:val="00053AD3"/>
    <w:rsid w:val="00056241"/>
    <w:rsid w:val="00057223"/>
    <w:rsid w:val="00067FCB"/>
    <w:rsid w:val="000725DD"/>
    <w:rsid w:val="00073152"/>
    <w:rsid w:val="00076490"/>
    <w:rsid w:val="000877A6"/>
    <w:rsid w:val="000905BD"/>
    <w:rsid w:val="00093AFE"/>
    <w:rsid w:val="00093F5F"/>
    <w:rsid w:val="0009560C"/>
    <w:rsid w:val="00095667"/>
    <w:rsid w:val="000957BD"/>
    <w:rsid w:val="00096C2F"/>
    <w:rsid w:val="00097C3C"/>
    <w:rsid w:val="000A402E"/>
    <w:rsid w:val="000A4CB9"/>
    <w:rsid w:val="000A5C8D"/>
    <w:rsid w:val="000A7199"/>
    <w:rsid w:val="000A7459"/>
    <w:rsid w:val="000A7D55"/>
    <w:rsid w:val="000A7D78"/>
    <w:rsid w:val="000B2F64"/>
    <w:rsid w:val="000B31A0"/>
    <w:rsid w:val="000B46FB"/>
    <w:rsid w:val="000B7817"/>
    <w:rsid w:val="000B7F78"/>
    <w:rsid w:val="000C0188"/>
    <w:rsid w:val="000C2D4C"/>
    <w:rsid w:val="000C2E8E"/>
    <w:rsid w:val="000C4182"/>
    <w:rsid w:val="000C4C90"/>
    <w:rsid w:val="000C4D66"/>
    <w:rsid w:val="000C6BCD"/>
    <w:rsid w:val="000D110D"/>
    <w:rsid w:val="000D1D73"/>
    <w:rsid w:val="000D49FB"/>
    <w:rsid w:val="000E0AE4"/>
    <w:rsid w:val="000E0E7C"/>
    <w:rsid w:val="000E271C"/>
    <w:rsid w:val="000E6609"/>
    <w:rsid w:val="000E76F2"/>
    <w:rsid w:val="000E7B5E"/>
    <w:rsid w:val="000F0B4B"/>
    <w:rsid w:val="000F1B4B"/>
    <w:rsid w:val="000F38F8"/>
    <w:rsid w:val="000F63DE"/>
    <w:rsid w:val="000F6D51"/>
    <w:rsid w:val="00107155"/>
    <w:rsid w:val="00114DAD"/>
    <w:rsid w:val="001157D3"/>
    <w:rsid w:val="00115DF1"/>
    <w:rsid w:val="00120B55"/>
    <w:rsid w:val="00121FE4"/>
    <w:rsid w:val="00122DD3"/>
    <w:rsid w:val="001240D0"/>
    <w:rsid w:val="00124AE2"/>
    <w:rsid w:val="00126E71"/>
    <w:rsid w:val="00127127"/>
    <w:rsid w:val="0012744F"/>
    <w:rsid w:val="0013028D"/>
    <w:rsid w:val="0013130F"/>
    <w:rsid w:val="00135065"/>
    <w:rsid w:val="0013688C"/>
    <w:rsid w:val="0013699E"/>
    <w:rsid w:val="00136A91"/>
    <w:rsid w:val="0013702E"/>
    <w:rsid w:val="0014326B"/>
    <w:rsid w:val="0014412C"/>
    <w:rsid w:val="00145735"/>
    <w:rsid w:val="00150FE5"/>
    <w:rsid w:val="00156DFF"/>
    <w:rsid w:val="00156F66"/>
    <w:rsid w:val="00157A6F"/>
    <w:rsid w:val="00166BC0"/>
    <w:rsid w:val="0018068E"/>
    <w:rsid w:val="001806FB"/>
    <w:rsid w:val="001809AC"/>
    <w:rsid w:val="0018111C"/>
    <w:rsid w:val="00182528"/>
    <w:rsid w:val="0018500B"/>
    <w:rsid w:val="001850FC"/>
    <w:rsid w:val="00185136"/>
    <w:rsid w:val="001863B9"/>
    <w:rsid w:val="00191E5E"/>
    <w:rsid w:val="001922BB"/>
    <w:rsid w:val="001931B6"/>
    <w:rsid w:val="00196A19"/>
    <w:rsid w:val="00196AB1"/>
    <w:rsid w:val="00197C57"/>
    <w:rsid w:val="001A0955"/>
    <w:rsid w:val="001A2A30"/>
    <w:rsid w:val="001A4FEB"/>
    <w:rsid w:val="001A50F0"/>
    <w:rsid w:val="001A74EF"/>
    <w:rsid w:val="001A7DDC"/>
    <w:rsid w:val="001B1B7E"/>
    <w:rsid w:val="001B24FA"/>
    <w:rsid w:val="001B475C"/>
    <w:rsid w:val="001B65E8"/>
    <w:rsid w:val="001B7221"/>
    <w:rsid w:val="001C0948"/>
    <w:rsid w:val="001C1DBC"/>
    <w:rsid w:val="001C39A4"/>
    <w:rsid w:val="001C3CDB"/>
    <w:rsid w:val="001C3D07"/>
    <w:rsid w:val="001C4B8C"/>
    <w:rsid w:val="001C797D"/>
    <w:rsid w:val="001D0985"/>
    <w:rsid w:val="001D2128"/>
    <w:rsid w:val="001E019B"/>
    <w:rsid w:val="001E2029"/>
    <w:rsid w:val="001E482E"/>
    <w:rsid w:val="001E50C0"/>
    <w:rsid w:val="001F122E"/>
    <w:rsid w:val="001F162E"/>
    <w:rsid w:val="001F4E79"/>
    <w:rsid w:val="001F5D54"/>
    <w:rsid w:val="001F6AC6"/>
    <w:rsid w:val="00202DC1"/>
    <w:rsid w:val="002039F5"/>
    <w:rsid w:val="00206ECA"/>
    <w:rsid w:val="00206F31"/>
    <w:rsid w:val="0020709B"/>
    <w:rsid w:val="002116EE"/>
    <w:rsid w:val="0021421D"/>
    <w:rsid w:val="0021565E"/>
    <w:rsid w:val="0021661A"/>
    <w:rsid w:val="002169B6"/>
    <w:rsid w:val="00216BB9"/>
    <w:rsid w:val="00217A03"/>
    <w:rsid w:val="00223220"/>
    <w:rsid w:val="00223443"/>
    <w:rsid w:val="00223AF5"/>
    <w:rsid w:val="0022415E"/>
    <w:rsid w:val="00224D2B"/>
    <w:rsid w:val="00224DA1"/>
    <w:rsid w:val="002309D8"/>
    <w:rsid w:val="002346FE"/>
    <w:rsid w:val="00236917"/>
    <w:rsid w:val="00237163"/>
    <w:rsid w:val="00241934"/>
    <w:rsid w:val="002439A6"/>
    <w:rsid w:val="00243AAF"/>
    <w:rsid w:val="00243AFF"/>
    <w:rsid w:val="0024485F"/>
    <w:rsid w:val="002475AD"/>
    <w:rsid w:val="002542C9"/>
    <w:rsid w:val="00255C87"/>
    <w:rsid w:val="00256FC4"/>
    <w:rsid w:val="002606C0"/>
    <w:rsid w:val="0026242A"/>
    <w:rsid w:val="00262AE2"/>
    <w:rsid w:val="00263CE7"/>
    <w:rsid w:val="00264BB6"/>
    <w:rsid w:val="00265708"/>
    <w:rsid w:val="00267A46"/>
    <w:rsid w:val="0027226C"/>
    <w:rsid w:val="00274F7F"/>
    <w:rsid w:val="0028168F"/>
    <w:rsid w:val="00282A23"/>
    <w:rsid w:val="002871C8"/>
    <w:rsid w:val="00287BF1"/>
    <w:rsid w:val="00297A85"/>
    <w:rsid w:val="002A17F2"/>
    <w:rsid w:val="002A1A75"/>
    <w:rsid w:val="002A2F20"/>
    <w:rsid w:val="002A3D35"/>
    <w:rsid w:val="002A5C38"/>
    <w:rsid w:val="002A7FE2"/>
    <w:rsid w:val="002B07E5"/>
    <w:rsid w:val="002B3C41"/>
    <w:rsid w:val="002B4870"/>
    <w:rsid w:val="002B7101"/>
    <w:rsid w:val="002B711C"/>
    <w:rsid w:val="002C0244"/>
    <w:rsid w:val="002C2F80"/>
    <w:rsid w:val="002C3E7B"/>
    <w:rsid w:val="002C6CEC"/>
    <w:rsid w:val="002D0ACE"/>
    <w:rsid w:val="002D2D49"/>
    <w:rsid w:val="002D46DC"/>
    <w:rsid w:val="002D5053"/>
    <w:rsid w:val="002D6ED2"/>
    <w:rsid w:val="002E1B4F"/>
    <w:rsid w:val="002F018A"/>
    <w:rsid w:val="002F2E67"/>
    <w:rsid w:val="002F5563"/>
    <w:rsid w:val="002F6530"/>
    <w:rsid w:val="00300095"/>
    <w:rsid w:val="00301488"/>
    <w:rsid w:val="00304D0A"/>
    <w:rsid w:val="00310217"/>
    <w:rsid w:val="00311BBE"/>
    <w:rsid w:val="00315541"/>
    <w:rsid w:val="00315546"/>
    <w:rsid w:val="0031577B"/>
    <w:rsid w:val="00316225"/>
    <w:rsid w:val="003172EE"/>
    <w:rsid w:val="003247BA"/>
    <w:rsid w:val="003250BB"/>
    <w:rsid w:val="003302F9"/>
    <w:rsid w:val="00330567"/>
    <w:rsid w:val="00331DF4"/>
    <w:rsid w:val="00332227"/>
    <w:rsid w:val="00341B07"/>
    <w:rsid w:val="00343840"/>
    <w:rsid w:val="00345053"/>
    <w:rsid w:val="0034610C"/>
    <w:rsid w:val="00350914"/>
    <w:rsid w:val="00350A2A"/>
    <w:rsid w:val="00350CA7"/>
    <w:rsid w:val="00351DA5"/>
    <w:rsid w:val="003547FC"/>
    <w:rsid w:val="00354F31"/>
    <w:rsid w:val="00355574"/>
    <w:rsid w:val="003613F1"/>
    <w:rsid w:val="003614F8"/>
    <w:rsid w:val="0036158D"/>
    <w:rsid w:val="00361BC7"/>
    <w:rsid w:val="00364B5C"/>
    <w:rsid w:val="00365034"/>
    <w:rsid w:val="0036578E"/>
    <w:rsid w:val="003739EE"/>
    <w:rsid w:val="0037503A"/>
    <w:rsid w:val="00380A69"/>
    <w:rsid w:val="00382489"/>
    <w:rsid w:val="0038260B"/>
    <w:rsid w:val="00383598"/>
    <w:rsid w:val="003839E7"/>
    <w:rsid w:val="00384E5D"/>
    <w:rsid w:val="003860E7"/>
    <w:rsid w:val="00386A9D"/>
    <w:rsid w:val="00386F8C"/>
    <w:rsid w:val="00391081"/>
    <w:rsid w:val="003A2993"/>
    <w:rsid w:val="003A2F45"/>
    <w:rsid w:val="003A33CB"/>
    <w:rsid w:val="003A5586"/>
    <w:rsid w:val="003A71AF"/>
    <w:rsid w:val="003A75A9"/>
    <w:rsid w:val="003A7775"/>
    <w:rsid w:val="003B2789"/>
    <w:rsid w:val="003B362E"/>
    <w:rsid w:val="003B7FF4"/>
    <w:rsid w:val="003C13CE"/>
    <w:rsid w:val="003C16B9"/>
    <w:rsid w:val="003C29A6"/>
    <w:rsid w:val="003C56E6"/>
    <w:rsid w:val="003C67E2"/>
    <w:rsid w:val="003D1461"/>
    <w:rsid w:val="003D57E7"/>
    <w:rsid w:val="003E16E9"/>
    <w:rsid w:val="003E1803"/>
    <w:rsid w:val="003E21DF"/>
    <w:rsid w:val="003E2518"/>
    <w:rsid w:val="003E25F0"/>
    <w:rsid w:val="003F0DED"/>
    <w:rsid w:val="003F0F21"/>
    <w:rsid w:val="0040250E"/>
    <w:rsid w:val="00405A92"/>
    <w:rsid w:val="00413914"/>
    <w:rsid w:val="00413B05"/>
    <w:rsid w:val="00414041"/>
    <w:rsid w:val="00414944"/>
    <w:rsid w:val="00415BB4"/>
    <w:rsid w:val="00415C7A"/>
    <w:rsid w:val="004202CD"/>
    <w:rsid w:val="00423D17"/>
    <w:rsid w:val="00426BDA"/>
    <w:rsid w:val="004275B6"/>
    <w:rsid w:val="0043040C"/>
    <w:rsid w:val="004314A2"/>
    <w:rsid w:val="00435C16"/>
    <w:rsid w:val="004370A9"/>
    <w:rsid w:val="00437C2E"/>
    <w:rsid w:val="0044135C"/>
    <w:rsid w:val="004417DB"/>
    <w:rsid w:val="00442C9B"/>
    <w:rsid w:val="0044613E"/>
    <w:rsid w:val="00446E76"/>
    <w:rsid w:val="00447690"/>
    <w:rsid w:val="0045162D"/>
    <w:rsid w:val="0045228F"/>
    <w:rsid w:val="004536E6"/>
    <w:rsid w:val="00453805"/>
    <w:rsid w:val="00456206"/>
    <w:rsid w:val="00457964"/>
    <w:rsid w:val="00461968"/>
    <w:rsid w:val="00462660"/>
    <w:rsid w:val="00464A2E"/>
    <w:rsid w:val="004651E3"/>
    <w:rsid w:val="004748F4"/>
    <w:rsid w:val="004818A2"/>
    <w:rsid w:val="00482703"/>
    <w:rsid w:val="00482E03"/>
    <w:rsid w:val="00484B34"/>
    <w:rsid w:val="00486C5A"/>
    <w:rsid w:val="00487C1A"/>
    <w:rsid w:val="0049061D"/>
    <w:rsid w:val="00490C47"/>
    <w:rsid w:val="00491EEB"/>
    <w:rsid w:val="00494EF0"/>
    <w:rsid w:val="004956D6"/>
    <w:rsid w:val="004976A9"/>
    <w:rsid w:val="004A15DC"/>
    <w:rsid w:val="004A2416"/>
    <w:rsid w:val="004A26EA"/>
    <w:rsid w:val="004A2FEE"/>
    <w:rsid w:val="004A6172"/>
    <w:rsid w:val="004A6B89"/>
    <w:rsid w:val="004B19D7"/>
    <w:rsid w:val="004B1EF7"/>
    <w:rsid w:val="004B3DB3"/>
    <w:rsid w:val="004B3FAD"/>
    <w:rsid w:val="004B44C1"/>
    <w:rsid w:val="004B671B"/>
    <w:rsid w:val="004B735E"/>
    <w:rsid w:val="004C58A9"/>
    <w:rsid w:val="004C5A50"/>
    <w:rsid w:val="004C5B7B"/>
    <w:rsid w:val="004D0180"/>
    <w:rsid w:val="004D170F"/>
    <w:rsid w:val="004D2B92"/>
    <w:rsid w:val="004D35E2"/>
    <w:rsid w:val="004E267D"/>
    <w:rsid w:val="004E3CF9"/>
    <w:rsid w:val="004E47D7"/>
    <w:rsid w:val="004E4D04"/>
    <w:rsid w:val="004E7DCA"/>
    <w:rsid w:val="004F1CAC"/>
    <w:rsid w:val="004F4800"/>
    <w:rsid w:val="004F4F42"/>
    <w:rsid w:val="004F5CD4"/>
    <w:rsid w:val="004F7071"/>
    <w:rsid w:val="004F713C"/>
    <w:rsid w:val="005011E4"/>
    <w:rsid w:val="0050124D"/>
    <w:rsid w:val="00501DCA"/>
    <w:rsid w:val="00501F4A"/>
    <w:rsid w:val="0050226E"/>
    <w:rsid w:val="005031E6"/>
    <w:rsid w:val="00513A47"/>
    <w:rsid w:val="00514383"/>
    <w:rsid w:val="00514907"/>
    <w:rsid w:val="005157DA"/>
    <w:rsid w:val="00516326"/>
    <w:rsid w:val="005173B6"/>
    <w:rsid w:val="00517901"/>
    <w:rsid w:val="00517E35"/>
    <w:rsid w:val="00523522"/>
    <w:rsid w:val="005255BC"/>
    <w:rsid w:val="00525AF0"/>
    <w:rsid w:val="00532ADA"/>
    <w:rsid w:val="00535D3B"/>
    <w:rsid w:val="00535F8D"/>
    <w:rsid w:val="005364F0"/>
    <w:rsid w:val="00537EF9"/>
    <w:rsid w:val="005408DF"/>
    <w:rsid w:val="00543C3E"/>
    <w:rsid w:val="005444BD"/>
    <w:rsid w:val="00551583"/>
    <w:rsid w:val="00551A40"/>
    <w:rsid w:val="00552789"/>
    <w:rsid w:val="0055318D"/>
    <w:rsid w:val="005535A6"/>
    <w:rsid w:val="00556B3C"/>
    <w:rsid w:val="00557FD8"/>
    <w:rsid w:val="00561482"/>
    <w:rsid w:val="00561A95"/>
    <w:rsid w:val="005632C9"/>
    <w:rsid w:val="00566246"/>
    <w:rsid w:val="00567372"/>
    <w:rsid w:val="00570723"/>
    <w:rsid w:val="0057179C"/>
    <w:rsid w:val="0057257A"/>
    <w:rsid w:val="005729DB"/>
    <w:rsid w:val="00573344"/>
    <w:rsid w:val="00573DCA"/>
    <w:rsid w:val="00575B9B"/>
    <w:rsid w:val="00576D0E"/>
    <w:rsid w:val="0057770B"/>
    <w:rsid w:val="00580656"/>
    <w:rsid w:val="00583F9B"/>
    <w:rsid w:val="00584AFA"/>
    <w:rsid w:val="0058523B"/>
    <w:rsid w:val="00592CD7"/>
    <w:rsid w:val="00595049"/>
    <w:rsid w:val="00597B4C"/>
    <w:rsid w:val="005A4580"/>
    <w:rsid w:val="005A569C"/>
    <w:rsid w:val="005B169F"/>
    <w:rsid w:val="005C14D3"/>
    <w:rsid w:val="005C19B3"/>
    <w:rsid w:val="005C38E1"/>
    <w:rsid w:val="005C4354"/>
    <w:rsid w:val="005C580C"/>
    <w:rsid w:val="005C688D"/>
    <w:rsid w:val="005C7E74"/>
    <w:rsid w:val="005D3724"/>
    <w:rsid w:val="005D5AF3"/>
    <w:rsid w:val="005D63F9"/>
    <w:rsid w:val="005D71A2"/>
    <w:rsid w:val="005E1223"/>
    <w:rsid w:val="005E181C"/>
    <w:rsid w:val="005E26FA"/>
    <w:rsid w:val="005E5C10"/>
    <w:rsid w:val="005E5DE7"/>
    <w:rsid w:val="005E6A51"/>
    <w:rsid w:val="005E70E3"/>
    <w:rsid w:val="005F0506"/>
    <w:rsid w:val="005F1584"/>
    <w:rsid w:val="005F1A66"/>
    <w:rsid w:val="005F2C78"/>
    <w:rsid w:val="005F6E42"/>
    <w:rsid w:val="006002FA"/>
    <w:rsid w:val="006006A3"/>
    <w:rsid w:val="00600C5E"/>
    <w:rsid w:val="00601975"/>
    <w:rsid w:val="00606C8F"/>
    <w:rsid w:val="00610AE6"/>
    <w:rsid w:val="006115D9"/>
    <w:rsid w:val="006144E4"/>
    <w:rsid w:val="00617501"/>
    <w:rsid w:val="00622D0F"/>
    <w:rsid w:val="00624555"/>
    <w:rsid w:val="00627019"/>
    <w:rsid w:val="00632FCB"/>
    <w:rsid w:val="00634048"/>
    <w:rsid w:val="006345EE"/>
    <w:rsid w:val="00641816"/>
    <w:rsid w:val="006423A7"/>
    <w:rsid w:val="00645345"/>
    <w:rsid w:val="0064622F"/>
    <w:rsid w:val="00650299"/>
    <w:rsid w:val="006513DD"/>
    <w:rsid w:val="00651669"/>
    <w:rsid w:val="00651D8A"/>
    <w:rsid w:val="00654A65"/>
    <w:rsid w:val="006550C0"/>
    <w:rsid w:val="00655278"/>
    <w:rsid w:val="00655FC5"/>
    <w:rsid w:val="00655FDD"/>
    <w:rsid w:val="006568B3"/>
    <w:rsid w:val="00656D19"/>
    <w:rsid w:val="00664332"/>
    <w:rsid w:val="006707A3"/>
    <w:rsid w:val="00670B08"/>
    <w:rsid w:val="006710C4"/>
    <w:rsid w:val="00671522"/>
    <w:rsid w:val="0067409F"/>
    <w:rsid w:val="0067472D"/>
    <w:rsid w:val="006772B3"/>
    <w:rsid w:val="00680D49"/>
    <w:rsid w:val="006820A1"/>
    <w:rsid w:val="006823CE"/>
    <w:rsid w:val="006868F5"/>
    <w:rsid w:val="006868FC"/>
    <w:rsid w:val="00687BD5"/>
    <w:rsid w:val="006907AE"/>
    <w:rsid w:val="00690BFB"/>
    <w:rsid w:val="006928AC"/>
    <w:rsid w:val="00694918"/>
    <w:rsid w:val="006A116C"/>
    <w:rsid w:val="006A184C"/>
    <w:rsid w:val="006A5028"/>
    <w:rsid w:val="006B258D"/>
    <w:rsid w:val="006B3467"/>
    <w:rsid w:val="006B3AF0"/>
    <w:rsid w:val="006B43D3"/>
    <w:rsid w:val="006B4EC7"/>
    <w:rsid w:val="006B76C2"/>
    <w:rsid w:val="006C308D"/>
    <w:rsid w:val="006C44C1"/>
    <w:rsid w:val="006C53EB"/>
    <w:rsid w:val="006C6D03"/>
    <w:rsid w:val="006C6E0B"/>
    <w:rsid w:val="006D09A9"/>
    <w:rsid w:val="006D0E21"/>
    <w:rsid w:val="006D3A21"/>
    <w:rsid w:val="006D4085"/>
    <w:rsid w:val="006D6AF4"/>
    <w:rsid w:val="006D7202"/>
    <w:rsid w:val="006E2210"/>
    <w:rsid w:val="006E616B"/>
    <w:rsid w:val="006E618E"/>
    <w:rsid w:val="006F0940"/>
    <w:rsid w:val="006F1524"/>
    <w:rsid w:val="006F17E0"/>
    <w:rsid w:val="006F2E8D"/>
    <w:rsid w:val="006F71D9"/>
    <w:rsid w:val="00701E4B"/>
    <w:rsid w:val="00704843"/>
    <w:rsid w:val="007073DC"/>
    <w:rsid w:val="00710D11"/>
    <w:rsid w:val="0071223C"/>
    <w:rsid w:val="00713CDB"/>
    <w:rsid w:val="007147CA"/>
    <w:rsid w:val="0072396D"/>
    <w:rsid w:val="0072682D"/>
    <w:rsid w:val="0072755A"/>
    <w:rsid w:val="00727BA8"/>
    <w:rsid w:val="00734E7C"/>
    <w:rsid w:val="0073608F"/>
    <w:rsid w:val="00737EA1"/>
    <w:rsid w:val="007402AE"/>
    <w:rsid w:val="00741405"/>
    <w:rsid w:val="00741EAA"/>
    <w:rsid w:val="0074285D"/>
    <w:rsid w:val="00742F41"/>
    <w:rsid w:val="0074650D"/>
    <w:rsid w:val="00751109"/>
    <w:rsid w:val="00752BDE"/>
    <w:rsid w:val="00753891"/>
    <w:rsid w:val="007542B3"/>
    <w:rsid w:val="00754551"/>
    <w:rsid w:val="00755DAB"/>
    <w:rsid w:val="0075739B"/>
    <w:rsid w:val="00763687"/>
    <w:rsid w:val="00766333"/>
    <w:rsid w:val="00776750"/>
    <w:rsid w:val="007820C5"/>
    <w:rsid w:val="007832F7"/>
    <w:rsid w:val="00783E10"/>
    <w:rsid w:val="0078506E"/>
    <w:rsid w:val="00786948"/>
    <w:rsid w:val="00790CFF"/>
    <w:rsid w:val="007911CB"/>
    <w:rsid w:val="00792A3A"/>
    <w:rsid w:val="00794BE7"/>
    <w:rsid w:val="007A0207"/>
    <w:rsid w:val="007A0371"/>
    <w:rsid w:val="007A0832"/>
    <w:rsid w:val="007A3B5D"/>
    <w:rsid w:val="007A5754"/>
    <w:rsid w:val="007A7E3F"/>
    <w:rsid w:val="007B02EC"/>
    <w:rsid w:val="007B36B8"/>
    <w:rsid w:val="007B3EC4"/>
    <w:rsid w:val="007C14D5"/>
    <w:rsid w:val="007C2288"/>
    <w:rsid w:val="007C46DB"/>
    <w:rsid w:val="007C52DA"/>
    <w:rsid w:val="007C68F0"/>
    <w:rsid w:val="007D0DC2"/>
    <w:rsid w:val="007D2F64"/>
    <w:rsid w:val="007D3E8F"/>
    <w:rsid w:val="007D515D"/>
    <w:rsid w:val="007E20E9"/>
    <w:rsid w:val="007E51DC"/>
    <w:rsid w:val="007F01CF"/>
    <w:rsid w:val="00801031"/>
    <w:rsid w:val="00802953"/>
    <w:rsid w:val="00802962"/>
    <w:rsid w:val="00802978"/>
    <w:rsid w:val="00803F97"/>
    <w:rsid w:val="00807FF1"/>
    <w:rsid w:val="00810100"/>
    <w:rsid w:val="0081319F"/>
    <w:rsid w:val="00817BB4"/>
    <w:rsid w:val="00817E72"/>
    <w:rsid w:val="00817F61"/>
    <w:rsid w:val="00822581"/>
    <w:rsid w:val="008232CD"/>
    <w:rsid w:val="008246AB"/>
    <w:rsid w:val="008309DD"/>
    <w:rsid w:val="00830DBC"/>
    <w:rsid w:val="00831A6E"/>
    <w:rsid w:val="0083227A"/>
    <w:rsid w:val="00832CAB"/>
    <w:rsid w:val="008342C1"/>
    <w:rsid w:val="00834B1E"/>
    <w:rsid w:val="00835B8B"/>
    <w:rsid w:val="00836D83"/>
    <w:rsid w:val="008415AD"/>
    <w:rsid w:val="00843171"/>
    <w:rsid w:val="00843742"/>
    <w:rsid w:val="00845811"/>
    <w:rsid w:val="00847AB3"/>
    <w:rsid w:val="00847E55"/>
    <w:rsid w:val="00852F97"/>
    <w:rsid w:val="008539A2"/>
    <w:rsid w:val="00857C67"/>
    <w:rsid w:val="008605A5"/>
    <w:rsid w:val="00861F30"/>
    <w:rsid w:val="00862469"/>
    <w:rsid w:val="00862CC9"/>
    <w:rsid w:val="00866900"/>
    <w:rsid w:val="00870336"/>
    <w:rsid w:val="0087300D"/>
    <w:rsid w:val="0087539F"/>
    <w:rsid w:val="00875B05"/>
    <w:rsid w:val="008767AA"/>
    <w:rsid w:val="008768C5"/>
    <w:rsid w:val="00877B97"/>
    <w:rsid w:val="008805EA"/>
    <w:rsid w:val="008813D2"/>
    <w:rsid w:val="00881BA1"/>
    <w:rsid w:val="00885066"/>
    <w:rsid w:val="00885DD0"/>
    <w:rsid w:val="00887E90"/>
    <w:rsid w:val="00890112"/>
    <w:rsid w:val="00892CEA"/>
    <w:rsid w:val="008955F8"/>
    <w:rsid w:val="00895974"/>
    <w:rsid w:val="008968FB"/>
    <w:rsid w:val="008979D8"/>
    <w:rsid w:val="008A0A55"/>
    <w:rsid w:val="008A1EF2"/>
    <w:rsid w:val="008A6916"/>
    <w:rsid w:val="008B0087"/>
    <w:rsid w:val="008B2AF1"/>
    <w:rsid w:val="008B3A21"/>
    <w:rsid w:val="008B47AB"/>
    <w:rsid w:val="008B623C"/>
    <w:rsid w:val="008B6B17"/>
    <w:rsid w:val="008C00C1"/>
    <w:rsid w:val="008C0425"/>
    <w:rsid w:val="008C26B8"/>
    <w:rsid w:val="008C3189"/>
    <w:rsid w:val="008C4C08"/>
    <w:rsid w:val="008C7E47"/>
    <w:rsid w:val="008D1F9A"/>
    <w:rsid w:val="008D6553"/>
    <w:rsid w:val="008D793B"/>
    <w:rsid w:val="008D79A4"/>
    <w:rsid w:val="008D7ED4"/>
    <w:rsid w:val="008E1E44"/>
    <w:rsid w:val="008E3B48"/>
    <w:rsid w:val="008E51E1"/>
    <w:rsid w:val="008F0E6B"/>
    <w:rsid w:val="008F258A"/>
    <w:rsid w:val="008F46DA"/>
    <w:rsid w:val="008F7A5B"/>
    <w:rsid w:val="0090173C"/>
    <w:rsid w:val="00902D14"/>
    <w:rsid w:val="00902E57"/>
    <w:rsid w:val="00903F41"/>
    <w:rsid w:val="00905875"/>
    <w:rsid w:val="009069C7"/>
    <w:rsid w:val="00912B2C"/>
    <w:rsid w:val="00913C97"/>
    <w:rsid w:val="009153DF"/>
    <w:rsid w:val="00920327"/>
    <w:rsid w:val="00921303"/>
    <w:rsid w:val="009273EC"/>
    <w:rsid w:val="00931726"/>
    <w:rsid w:val="00931D00"/>
    <w:rsid w:val="00932E45"/>
    <w:rsid w:val="00932F9F"/>
    <w:rsid w:val="0093359E"/>
    <w:rsid w:val="009349E0"/>
    <w:rsid w:val="00935108"/>
    <w:rsid w:val="00935673"/>
    <w:rsid w:val="00936093"/>
    <w:rsid w:val="00936D00"/>
    <w:rsid w:val="00937255"/>
    <w:rsid w:val="009379B6"/>
    <w:rsid w:val="00940E73"/>
    <w:rsid w:val="009418B9"/>
    <w:rsid w:val="00942541"/>
    <w:rsid w:val="00943334"/>
    <w:rsid w:val="00951309"/>
    <w:rsid w:val="0095168F"/>
    <w:rsid w:val="009526AC"/>
    <w:rsid w:val="00954FB9"/>
    <w:rsid w:val="009560AB"/>
    <w:rsid w:val="00957761"/>
    <w:rsid w:val="00957A2F"/>
    <w:rsid w:val="00960310"/>
    <w:rsid w:val="009607B6"/>
    <w:rsid w:val="009616FE"/>
    <w:rsid w:val="00964CF0"/>
    <w:rsid w:val="00966523"/>
    <w:rsid w:val="009665BF"/>
    <w:rsid w:val="00967C09"/>
    <w:rsid w:val="00971B5C"/>
    <w:rsid w:val="0097207A"/>
    <w:rsid w:val="00973583"/>
    <w:rsid w:val="00974CB0"/>
    <w:rsid w:val="00977A25"/>
    <w:rsid w:val="00980F76"/>
    <w:rsid w:val="00982084"/>
    <w:rsid w:val="009839BA"/>
    <w:rsid w:val="00983A9C"/>
    <w:rsid w:val="00984138"/>
    <w:rsid w:val="00991A72"/>
    <w:rsid w:val="00992E8B"/>
    <w:rsid w:val="009949D2"/>
    <w:rsid w:val="00995963"/>
    <w:rsid w:val="00996517"/>
    <w:rsid w:val="00997B03"/>
    <w:rsid w:val="009A116C"/>
    <w:rsid w:val="009A1DC4"/>
    <w:rsid w:val="009A2F48"/>
    <w:rsid w:val="009A4488"/>
    <w:rsid w:val="009A54D9"/>
    <w:rsid w:val="009A5A4A"/>
    <w:rsid w:val="009A62C9"/>
    <w:rsid w:val="009A6A8F"/>
    <w:rsid w:val="009A7829"/>
    <w:rsid w:val="009B0A04"/>
    <w:rsid w:val="009B0A4C"/>
    <w:rsid w:val="009B61EB"/>
    <w:rsid w:val="009B6449"/>
    <w:rsid w:val="009C2064"/>
    <w:rsid w:val="009C7222"/>
    <w:rsid w:val="009C74BE"/>
    <w:rsid w:val="009D1697"/>
    <w:rsid w:val="009D1DF9"/>
    <w:rsid w:val="009D68D8"/>
    <w:rsid w:val="009D720A"/>
    <w:rsid w:val="009E0A53"/>
    <w:rsid w:val="009E11C1"/>
    <w:rsid w:val="009E13BC"/>
    <w:rsid w:val="009E1ED7"/>
    <w:rsid w:val="009E4F80"/>
    <w:rsid w:val="009E69D8"/>
    <w:rsid w:val="009F12DC"/>
    <w:rsid w:val="009F3E9B"/>
    <w:rsid w:val="009F6A52"/>
    <w:rsid w:val="00A014F8"/>
    <w:rsid w:val="00A0151F"/>
    <w:rsid w:val="00A015F3"/>
    <w:rsid w:val="00A0185C"/>
    <w:rsid w:val="00A01DEE"/>
    <w:rsid w:val="00A042EE"/>
    <w:rsid w:val="00A06C0A"/>
    <w:rsid w:val="00A11DCA"/>
    <w:rsid w:val="00A129C1"/>
    <w:rsid w:val="00A15F01"/>
    <w:rsid w:val="00A166A3"/>
    <w:rsid w:val="00A1765C"/>
    <w:rsid w:val="00A179A5"/>
    <w:rsid w:val="00A225FA"/>
    <w:rsid w:val="00A265C4"/>
    <w:rsid w:val="00A27EEA"/>
    <w:rsid w:val="00A3038C"/>
    <w:rsid w:val="00A316A4"/>
    <w:rsid w:val="00A42000"/>
    <w:rsid w:val="00A44F49"/>
    <w:rsid w:val="00A47BC7"/>
    <w:rsid w:val="00A50646"/>
    <w:rsid w:val="00A5173C"/>
    <w:rsid w:val="00A54731"/>
    <w:rsid w:val="00A57624"/>
    <w:rsid w:val="00A601F5"/>
    <w:rsid w:val="00A60FE3"/>
    <w:rsid w:val="00A61AEF"/>
    <w:rsid w:val="00A62FC0"/>
    <w:rsid w:val="00A6711A"/>
    <w:rsid w:val="00A716D0"/>
    <w:rsid w:val="00A72A49"/>
    <w:rsid w:val="00A734D6"/>
    <w:rsid w:val="00A73C5E"/>
    <w:rsid w:val="00A756A6"/>
    <w:rsid w:val="00A75CB3"/>
    <w:rsid w:val="00A83A55"/>
    <w:rsid w:val="00A8676D"/>
    <w:rsid w:val="00A9233F"/>
    <w:rsid w:val="00A95848"/>
    <w:rsid w:val="00A9652E"/>
    <w:rsid w:val="00A96DCC"/>
    <w:rsid w:val="00A96E4C"/>
    <w:rsid w:val="00A9718D"/>
    <w:rsid w:val="00AA0319"/>
    <w:rsid w:val="00AA048A"/>
    <w:rsid w:val="00AA1543"/>
    <w:rsid w:val="00AA219A"/>
    <w:rsid w:val="00AA37C3"/>
    <w:rsid w:val="00AA5940"/>
    <w:rsid w:val="00AB01AE"/>
    <w:rsid w:val="00AB0FFD"/>
    <w:rsid w:val="00AB3DC2"/>
    <w:rsid w:val="00AB4431"/>
    <w:rsid w:val="00AB68EB"/>
    <w:rsid w:val="00AC2918"/>
    <w:rsid w:val="00AC31EA"/>
    <w:rsid w:val="00AC32BB"/>
    <w:rsid w:val="00AC34D5"/>
    <w:rsid w:val="00AD30CE"/>
    <w:rsid w:val="00AD32BA"/>
    <w:rsid w:val="00AD32FB"/>
    <w:rsid w:val="00AD7192"/>
    <w:rsid w:val="00AE03A7"/>
    <w:rsid w:val="00AE137C"/>
    <w:rsid w:val="00AE3998"/>
    <w:rsid w:val="00AE4874"/>
    <w:rsid w:val="00AE659E"/>
    <w:rsid w:val="00AF10F1"/>
    <w:rsid w:val="00AF173A"/>
    <w:rsid w:val="00AF2757"/>
    <w:rsid w:val="00AF29F4"/>
    <w:rsid w:val="00AF61C9"/>
    <w:rsid w:val="00AF786D"/>
    <w:rsid w:val="00B02633"/>
    <w:rsid w:val="00B027CC"/>
    <w:rsid w:val="00B02FD6"/>
    <w:rsid w:val="00B066A4"/>
    <w:rsid w:val="00B07A13"/>
    <w:rsid w:val="00B07B81"/>
    <w:rsid w:val="00B1125E"/>
    <w:rsid w:val="00B143E2"/>
    <w:rsid w:val="00B154BB"/>
    <w:rsid w:val="00B15731"/>
    <w:rsid w:val="00B20A67"/>
    <w:rsid w:val="00B20B4C"/>
    <w:rsid w:val="00B25D1B"/>
    <w:rsid w:val="00B30E7D"/>
    <w:rsid w:val="00B32EE4"/>
    <w:rsid w:val="00B33E09"/>
    <w:rsid w:val="00B34BDA"/>
    <w:rsid w:val="00B40CD5"/>
    <w:rsid w:val="00B4279B"/>
    <w:rsid w:val="00B45FC9"/>
    <w:rsid w:val="00B46C10"/>
    <w:rsid w:val="00B46D24"/>
    <w:rsid w:val="00B50540"/>
    <w:rsid w:val="00B51F48"/>
    <w:rsid w:val="00B52932"/>
    <w:rsid w:val="00B537A8"/>
    <w:rsid w:val="00B53ABA"/>
    <w:rsid w:val="00B576D9"/>
    <w:rsid w:val="00B57728"/>
    <w:rsid w:val="00B60575"/>
    <w:rsid w:val="00B60D37"/>
    <w:rsid w:val="00B61795"/>
    <w:rsid w:val="00B62EF4"/>
    <w:rsid w:val="00B65107"/>
    <w:rsid w:val="00B70109"/>
    <w:rsid w:val="00B74DF5"/>
    <w:rsid w:val="00B75797"/>
    <w:rsid w:val="00B778FF"/>
    <w:rsid w:val="00B805FC"/>
    <w:rsid w:val="00B8281A"/>
    <w:rsid w:val="00B83461"/>
    <w:rsid w:val="00B84A9F"/>
    <w:rsid w:val="00B87021"/>
    <w:rsid w:val="00B9175E"/>
    <w:rsid w:val="00B91D8C"/>
    <w:rsid w:val="00B924A3"/>
    <w:rsid w:val="00B92E89"/>
    <w:rsid w:val="00B94EC4"/>
    <w:rsid w:val="00B9685D"/>
    <w:rsid w:val="00BA4F85"/>
    <w:rsid w:val="00BB0D50"/>
    <w:rsid w:val="00BB330A"/>
    <w:rsid w:val="00BB5581"/>
    <w:rsid w:val="00BB7E82"/>
    <w:rsid w:val="00BC398D"/>
    <w:rsid w:val="00BC41E7"/>
    <w:rsid w:val="00BC5760"/>
    <w:rsid w:val="00BC7CCF"/>
    <w:rsid w:val="00BD0265"/>
    <w:rsid w:val="00BD330D"/>
    <w:rsid w:val="00BD36A3"/>
    <w:rsid w:val="00BD38FF"/>
    <w:rsid w:val="00BD4DE3"/>
    <w:rsid w:val="00BD78D6"/>
    <w:rsid w:val="00BD7D05"/>
    <w:rsid w:val="00BE1A8D"/>
    <w:rsid w:val="00BE1F66"/>
    <w:rsid w:val="00BE2123"/>
    <w:rsid w:val="00BE3E02"/>
    <w:rsid w:val="00BE3F36"/>
    <w:rsid w:val="00BE470B"/>
    <w:rsid w:val="00BF108F"/>
    <w:rsid w:val="00BF2F9A"/>
    <w:rsid w:val="00BF35F1"/>
    <w:rsid w:val="00BF72E2"/>
    <w:rsid w:val="00C018E7"/>
    <w:rsid w:val="00C13A07"/>
    <w:rsid w:val="00C247E1"/>
    <w:rsid w:val="00C25538"/>
    <w:rsid w:val="00C304B9"/>
    <w:rsid w:val="00C304C7"/>
    <w:rsid w:val="00C33433"/>
    <w:rsid w:val="00C34746"/>
    <w:rsid w:val="00C369E8"/>
    <w:rsid w:val="00C37C06"/>
    <w:rsid w:val="00C46149"/>
    <w:rsid w:val="00C471CC"/>
    <w:rsid w:val="00C55653"/>
    <w:rsid w:val="00C55866"/>
    <w:rsid w:val="00C563B2"/>
    <w:rsid w:val="00C5748C"/>
    <w:rsid w:val="00C579DC"/>
    <w:rsid w:val="00C57A91"/>
    <w:rsid w:val="00C60568"/>
    <w:rsid w:val="00C641B0"/>
    <w:rsid w:val="00C740E1"/>
    <w:rsid w:val="00C74D10"/>
    <w:rsid w:val="00C75C0D"/>
    <w:rsid w:val="00C76E40"/>
    <w:rsid w:val="00C81884"/>
    <w:rsid w:val="00C8261E"/>
    <w:rsid w:val="00C87A03"/>
    <w:rsid w:val="00C87E56"/>
    <w:rsid w:val="00C91712"/>
    <w:rsid w:val="00C92138"/>
    <w:rsid w:val="00C95F5F"/>
    <w:rsid w:val="00CA09B0"/>
    <w:rsid w:val="00CA1F5F"/>
    <w:rsid w:val="00CA2AA1"/>
    <w:rsid w:val="00CA3820"/>
    <w:rsid w:val="00CA4D9F"/>
    <w:rsid w:val="00CA63C3"/>
    <w:rsid w:val="00CA799E"/>
    <w:rsid w:val="00CB2545"/>
    <w:rsid w:val="00CB43AF"/>
    <w:rsid w:val="00CB4926"/>
    <w:rsid w:val="00CB6571"/>
    <w:rsid w:val="00CC01C2"/>
    <w:rsid w:val="00CC23D2"/>
    <w:rsid w:val="00CC2C3B"/>
    <w:rsid w:val="00CC3D33"/>
    <w:rsid w:val="00CC6470"/>
    <w:rsid w:val="00CC7F19"/>
    <w:rsid w:val="00CD2971"/>
    <w:rsid w:val="00CE218B"/>
    <w:rsid w:val="00CE37EC"/>
    <w:rsid w:val="00CE419E"/>
    <w:rsid w:val="00CE6341"/>
    <w:rsid w:val="00CF141F"/>
    <w:rsid w:val="00CF1D31"/>
    <w:rsid w:val="00CF21F2"/>
    <w:rsid w:val="00CF4DBA"/>
    <w:rsid w:val="00CF5EBB"/>
    <w:rsid w:val="00CF6964"/>
    <w:rsid w:val="00D02712"/>
    <w:rsid w:val="00D031FF"/>
    <w:rsid w:val="00D03E94"/>
    <w:rsid w:val="00D03EB1"/>
    <w:rsid w:val="00D04332"/>
    <w:rsid w:val="00D048C7"/>
    <w:rsid w:val="00D057B9"/>
    <w:rsid w:val="00D067B8"/>
    <w:rsid w:val="00D070C6"/>
    <w:rsid w:val="00D0748A"/>
    <w:rsid w:val="00D12103"/>
    <w:rsid w:val="00D145D8"/>
    <w:rsid w:val="00D17A7C"/>
    <w:rsid w:val="00D20194"/>
    <w:rsid w:val="00D214D0"/>
    <w:rsid w:val="00D22CC4"/>
    <w:rsid w:val="00D25387"/>
    <w:rsid w:val="00D31663"/>
    <w:rsid w:val="00D33EE4"/>
    <w:rsid w:val="00D3526A"/>
    <w:rsid w:val="00D360C6"/>
    <w:rsid w:val="00D36CDA"/>
    <w:rsid w:val="00D408F7"/>
    <w:rsid w:val="00D41E01"/>
    <w:rsid w:val="00D42902"/>
    <w:rsid w:val="00D43416"/>
    <w:rsid w:val="00D4406D"/>
    <w:rsid w:val="00D442B4"/>
    <w:rsid w:val="00D44F90"/>
    <w:rsid w:val="00D46B7A"/>
    <w:rsid w:val="00D47CA6"/>
    <w:rsid w:val="00D50796"/>
    <w:rsid w:val="00D52F6D"/>
    <w:rsid w:val="00D52FB8"/>
    <w:rsid w:val="00D53D66"/>
    <w:rsid w:val="00D565B5"/>
    <w:rsid w:val="00D64670"/>
    <w:rsid w:val="00D6546B"/>
    <w:rsid w:val="00D67CE1"/>
    <w:rsid w:val="00D7262C"/>
    <w:rsid w:val="00D7511D"/>
    <w:rsid w:val="00D774A6"/>
    <w:rsid w:val="00D77ED5"/>
    <w:rsid w:val="00D80150"/>
    <w:rsid w:val="00D81CD9"/>
    <w:rsid w:val="00D82A2A"/>
    <w:rsid w:val="00D861B2"/>
    <w:rsid w:val="00D8683D"/>
    <w:rsid w:val="00D8684E"/>
    <w:rsid w:val="00D876C9"/>
    <w:rsid w:val="00D94496"/>
    <w:rsid w:val="00D94E03"/>
    <w:rsid w:val="00D9581D"/>
    <w:rsid w:val="00D97ADB"/>
    <w:rsid w:val="00DA0A7F"/>
    <w:rsid w:val="00DA3E91"/>
    <w:rsid w:val="00DA6274"/>
    <w:rsid w:val="00DA7519"/>
    <w:rsid w:val="00DB04AA"/>
    <w:rsid w:val="00DB3E56"/>
    <w:rsid w:val="00DB6AC5"/>
    <w:rsid w:val="00DB70D4"/>
    <w:rsid w:val="00DB742F"/>
    <w:rsid w:val="00DC36AC"/>
    <w:rsid w:val="00DC4068"/>
    <w:rsid w:val="00DC4133"/>
    <w:rsid w:val="00DC4A91"/>
    <w:rsid w:val="00DC63BC"/>
    <w:rsid w:val="00DD04DA"/>
    <w:rsid w:val="00DD0952"/>
    <w:rsid w:val="00DD42B2"/>
    <w:rsid w:val="00DD4BED"/>
    <w:rsid w:val="00DD5D3A"/>
    <w:rsid w:val="00DD68E2"/>
    <w:rsid w:val="00DD7DA1"/>
    <w:rsid w:val="00DE2BD0"/>
    <w:rsid w:val="00DE2E4E"/>
    <w:rsid w:val="00DE39F0"/>
    <w:rsid w:val="00DE47BE"/>
    <w:rsid w:val="00DE6C27"/>
    <w:rsid w:val="00DE6FAD"/>
    <w:rsid w:val="00DF0AF3"/>
    <w:rsid w:val="00DF3488"/>
    <w:rsid w:val="00DF3738"/>
    <w:rsid w:val="00DF7577"/>
    <w:rsid w:val="00E01084"/>
    <w:rsid w:val="00E0115C"/>
    <w:rsid w:val="00E01166"/>
    <w:rsid w:val="00E03376"/>
    <w:rsid w:val="00E03A76"/>
    <w:rsid w:val="00E06CA9"/>
    <w:rsid w:val="00E06E01"/>
    <w:rsid w:val="00E106DF"/>
    <w:rsid w:val="00E13384"/>
    <w:rsid w:val="00E1566E"/>
    <w:rsid w:val="00E161D4"/>
    <w:rsid w:val="00E17CCC"/>
    <w:rsid w:val="00E20FD8"/>
    <w:rsid w:val="00E21FE2"/>
    <w:rsid w:val="00E225A5"/>
    <w:rsid w:val="00E22FC5"/>
    <w:rsid w:val="00E24965"/>
    <w:rsid w:val="00E24ECB"/>
    <w:rsid w:val="00E276EC"/>
    <w:rsid w:val="00E27D7E"/>
    <w:rsid w:val="00E304AE"/>
    <w:rsid w:val="00E3102C"/>
    <w:rsid w:val="00E319EC"/>
    <w:rsid w:val="00E33124"/>
    <w:rsid w:val="00E331A9"/>
    <w:rsid w:val="00E34935"/>
    <w:rsid w:val="00E34E47"/>
    <w:rsid w:val="00E35A1F"/>
    <w:rsid w:val="00E40339"/>
    <w:rsid w:val="00E40E7B"/>
    <w:rsid w:val="00E42E13"/>
    <w:rsid w:val="00E50C60"/>
    <w:rsid w:val="00E5309E"/>
    <w:rsid w:val="00E5397E"/>
    <w:rsid w:val="00E56D58"/>
    <w:rsid w:val="00E575CF"/>
    <w:rsid w:val="00E57AB8"/>
    <w:rsid w:val="00E57ECC"/>
    <w:rsid w:val="00E617E9"/>
    <w:rsid w:val="00E61AB3"/>
    <w:rsid w:val="00E6257C"/>
    <w:rsid w:val="00E63C59"/>
    <w:rsid w:val="00E6450F"/>
    <w:rsid w:val="00E645F0"/>
    <w:rsid w:val="00E64B03"/>
    <w:rsid w:val="00E66D81"/>
    <w:rsid w:val="00E6788D"/>
    <w:rsid w:val="00E67BF5"/>
    <w:rsid w:val="00E702A6"/>
    <w:rsid w:val="00E71A36"/>
    <w:rsid w:val="00E72114"/>
    <w:rsid w:val="00E73068"/>
    <w:rsid w:val="00E757C8"/>
    <w:rsid w:val="00E85391"/>
    <w:rsid w:val="00E9085B"/>
    <w:rsid w:val="00E93E5E"/>
    <w:rsid w:val="00E958EF"/>
    <w:rsid w:val="00E96626"/>
    <w:rsid w:val="00EA0F08"/>
    <w:rsid w:val="00EA41F2"/>
    <w:rsid w:val="00EA4E6F"/>
    <w:rsid w:val="00EA789F"/>
    <w:rsid w:val="00EB0781"/>
    <w:rsid w:val="00EB195E"/>
    <w:rsid w:val="00EB6B21"/>
    <w:rsid w:val="00EC0D32"/>
    <w:rsid w:val="00EC0EF4"/>
    <w:rsid w:val="00EC0F1A"/>
    <w:rsid w:val="00EC21DF"/>
    <w:rsid w:val="00EC4754"/>
    <w:rsid w:val="00ED09A2"/>
    <w:rsid w:val="00EE12EF"/>
    <w:rsid w:val="00EE1D23"/>
    <w:rsid w:val="00EE32F5"/>
    <w:rsid w:val="00EE5650"/>
    <w:rsid w:val="00EE6966"/>
    <w:rsid w:val="00EE72FD"/>
    <w:rsid w:val="00EE7C42"/>
    <w:rsid w:val="00EF2CDC"/>
    <w:rsid w:val="00F07162"/>
    <w:rsid w:val="00F07607"/>
    <w:rsid w:val="00F109ED"/>
    <w:rsid w:val="00F10E49"/>
    <w:rsid w:val="00F20D72"/>
    <w:rsid w:val="00F22A9B"/>
    <w:rsid w:val="00F23F3F"/>
    <w:rsid w:val="00F2736D"/>
    <w:rsid w:val="00F34452"/>
    <w:rsid w:val="00F37AB8"/>
    <w:rsid w:val="00F40852"/>
    <w:rsid w:val="00F42EF2"/>
    <w:rsid w:val="00F443AE"/>
    <w:rsid w:val="00F51316"/>
    <w:rsid w:val="00F54733"/>
    <w:rsid w:val="00F54DF5"/>
    <w:rsid w:val="00F5788F"/>
    <w:rsid w:val="00F57AFE"/>
    <w:rsid w:val="00F632AC"/>
    <w:rsid w:val="00F639E5"/>
    <w:rsid w:val="00F64E8B"/>
    <w:rsid w:val="00F676CC"/>
    <w:rsid w:val="00F67C38"/>
    <w:rsid w:val="00F7008F"/>
    <w:rsid w:val="00F71053"/>
    <w:rsid w:val="00F71100"/>
    <w:rsid w:val="00F717FE"/>
    <w:rsid w:val="00F720CC"/>
    <w:rsid w:val="00F722CF"/>
    <w:rsid w:val="00F73B46"/>
    <w:rsid w:val="00F77DB7"/>
    <w:rsid w:val="00F80D39"/>
    <w:rsid w:val="00F82573"/>
    <w:rsid w:val="00F8385A"/>
    <w:rsid w:val="00F8458B"/>
    <w:rsid w:val="00F853E8"/>
    <w:rsid w:val="00F85826"/>
    <w:rsid w:val="00F85ED5"/>
    <w:rsid w:val="00F86781"/>
    <w:rsid w:val="00F86BD8"/>
    <w:rsid w:val="00F903E9"/>
    <w:rsid w:val="00F9496A"/>
    <w:rsid w:val="00FA124A"/>
    <w:rsid w:val="00FA21D2"/>
    <w:rsid w:val="00FA3228"/>
    <w:rsid w:val="00FA3CAE"/>
    <w:rsid w:val="00FA4BFD"/>
    <w:rsid w:val="00FA6F99"/>
    <w:rsid w:val="00FB3EF7"/>
    <w:rsid w:val="00FB440D"/>
    <w:rsid w:val="00FB7A84"/>
    <w:rsid w:val="00FC08DD"/>
    <w:rsid w:val="00FC2316"/>
    <w:rsid w:val="00FC235C"/>
    <w:rsid w:val="00FC24A4"/>
    <w:rsid w:val="00FC25B6"/>
    <w:rsid w:val="00FC2CFD"/>
    <w:rsid w:val="00FC34FF"/>
    <w:rsid w:val="00FC38CB"/>
    <w:rsid w:val="00FC5765"/>
    <w:rsid w:val="00FD06C7"/>
    <w:rsid w:val="00FD0B91"/>
    <w:rsid w:val="00FD2B1B"/>
    <w:rsid w:val="00FD3847"/>
    <w:rsid w:val="00FD7E06"/>
    <w:rsid w:val="00FE091D"/>
    <w:rsid w:val="00FE0A5D"/>
    <w:rsid w:val="00FE19B3"/>
    <w:rsid w:val="00FE540B"/>
    <w:rsid w:val="00FE6126"/>
    <w:rsid w:val="00FF236F"/>
    <w:rsid w:val="00FF4C7F"/>
    <w:rsid w:val="00FF51CE"/>
    <w:rsid w:val="00FF5333"/>
    <w:rsid w:val="00FF5FAE"/>
    <w:rsid w:val="00FF70FC"/>
    <w:rsid w:val="00FF72AE"/>
    <w:rsid w:val="532C87FD"/>
    <w:rsid w:val="59B4E496"/>
    <w:rsid w:val="5F5CA2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F78955"/>
  <w15:docId w15:val="{992A71E8-5126-40DA-91ED-BF958FB1C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42B4"/>
    <w:pPr>
      <w:tabs>
        <w:tab w:val="left" w:pos="794"/>
        <w:tab w:val="left" w:pos="1191"/>
        <w:tab w:val="left" w:pos="1588"/>
        <w:tab w:val="left" w:pos="1985"/>
      </w:tabs>
      <w:overflowPunct w:val="0"/>
      <w:autoSpaceDE w:val="0"/>
      <w:autoSpaceDN w:val="0"/>
      <w:adjustRightInd w:val="0"/>
      <w:spacing w:before="100"/>
      <w:textAlignment w:val="baseline"/>
    </w:pPr>
    <w:rPr>
      <w:rFonts w:asciiTheme="minorHAnsi" w:hAnsiTheme="minorHAnsi"/>
      <w:sz w:val="22"/>
      <w:lang w:val="en-GB" w:eastAsia="en-US"/>
    </w:rPr>
  </w:style>
  <w:style w:type="paragraph" w:styleId="Heading1">
    <w:name w:val="heading 1"/>
    <w:basedOn w:val="Normal"/>
    <w:next w:val="Normal"/>
    <w:qFormat/>
    <w:rsid w:val="00E63C59"/>
    <w:pPr>
      <w:keepNext/>
      <w:keepLines/>
      <w:spacing w:before="280"/>
      <w:ind w:left="1134" w:hanging="1134"/>
      <w:outlineLvl w:val="0"/>
    </w:pPr>
    <w:rPr>
      <w:b/>
      <w:sz w:val="28"/>
    </w:rPr>
  </w:style>
  <w:style w:type="paragraph" w:styleId="Heading2">
    <w:name w:val="heading 2"/>
    <w:basedOn w:val="Heading1"/>
    <w:next w:val="Normal"/>
    <w:qFormat/>
    <w:rsid w:val="00E63C59"/>
    <w:pPr>
      <w:spacing w:before="200"/>
      <w:outlineLvl w:val="1"/>
    </w:pPr>
    <w:rPr>
      <w:sz w:val="24"/>
    </w:rPr>
  </w:style>
  <w:style w:type="paragraph" w:styleId="Heading3">
    <w:name w:val="heading 3"/>
    <w:basedOn w:val="Heading1"/>
    <w:next w:val="Normal"/>
    <w:qFormat/>
    <w:rsid w:val="00E63C59"/>
    <w:pPr>
      <w:spacing w:before="200"/>
      <w:outlineLvl w:val="2"/>
    </w:pPr>
    <w:rPr>
      <w:sz w:val="24"/>
    </w:rPr>
  </w:style>
  <w:style w:type="paragraph" w:styleId="Heading4">
    <w:name w:val="heading 4"/>
    <w:basedOn w:val="Heading3"/>
    <w:next w:val="Normal"/>
    <w:qFormat/>
    <w:rsid w:val="00E63C59"/>
    <w:pPr>
      <w:outlineLvl w:val="3"/>
    </w:pPr>
  </w:style>
  <w:style w:type="paragraph" w:styleId="Heading5">
    <w:name w:val="heading 5"/>
    <w:basedOn w:val="Heading4"/>
    <w:next w:val="Normal"/>
    <w:qFormat/>
    <w:rsid w:val="00E63C59"/>
    <w:pPr>
      <w:outlineLvl w:val="4"/>
    </w:pPr>
  </w:style>
  <w:style w:type="paragraph" w:styleId="Heading6">
    <w:name w:val="heading 6"/>
    <w:basedOn w:val="Heading4"/>
    <w:next w:val="Normal"/>
    <w:qFormat/>
    <w:rsid w:val="00E63C59"/>
    <w:pPr>
      <w:outlineLvl w:val="5"/>
    </w:pPr>
  </w:style>
  <w:style w:type="paragraph" w:styleId="Heading7">
    <w:name w:val="heading 7"/>
    <w:basedOn w:val="Heading6"/>
    <w:next w:val="Normal"/>
    <w:qFormat/>
    <w:rsid w:val="00E63C59"/>
    <w:pPr>
      <w:outlineLvl w:val="6"/>
    </w:pPr>
  </w:style>
  <w:style w:type="paragraph" w:styleId="Heading8">
    <w:name w:val="heading 8"/>
    <w:basedOn w:val="Heading6"/>
    <w:next w:val="Normal"/>
    <w:qFormat/>
    <w:rsid w:val="00E63C59"/>
    <w:pPr>
      <w:outlineLvl w:val="7"/>
    </w:pPr>
  </w:style>
  <w:style w:type="paragraph" w:styleId="Heading9">
    <w:name w:val="heading 9"/>
    <w:basedOn w:val="Heading6"/>
    <w:next w:val="Normal"/>
    <w:qFormat/>
    <w:rsid w:val="00E63C59"/>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FD06C7"/>
    <w:pPr>
      <w:spacing w:before="480"/>
      <w:jc w:val="center"/>
    </w:pPr>
    <w:rPr>
      <w:b/>
      <w:sz w:val="28"/>
    </w:rPr>
  </w:style>
  <w:style w:type="paragraph" w:customStyle="1" w:styleId="ArtNo">
    <w:name w:val="Art_No"/>
    <w:basedOn w:val="Normal"/>
    <w:next w:val="Arttitle"/>
    <w:rsid w:val="00E63C59"/>
    <w:pPr>
      <w:keepNext/>
      <w:keepLines/>
      <w:spacing w:before="480"/>
      <w:jc w:val="center"/>
    </w:pPr>
    <w:rPr>
      <w:caps/>
      <w:sz w:val="28"/>
    </w:rPr>
  </w:style>
  <w:style w:type="paragraph" w:customStyle="1" w:styleId="Arttitle">
    <w:name w:val="Art_title"/>
    <w:basedOn w:val="Normal"/>
    <w:next w:val="Normal"/>
    <w:rsid w:val="00E63C59"/>
    <w:pPr>
      <w:keepNext/>
      <w:keepLines/>
      <w:spacing w:before="240"/>
      <w:jc w:val="center"/>
    </w:pPr>
    <w:rPr>
      <w:b/>
      <w:sz w:val="28"/>
    </w:rPr>
  </w:style>
  <w:style w:type="paragraph" w:customStyle="1" w:styleId="ASN1">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rsid w:val="00E63C59"/>
    <w:pPr>
      <w:keepNext/>
      <w:keepLines/>
      <w:spacing w:before="160"/>
      <w:ind w:left="1134"/>
    </w:pPr>
    <w:rPr>
      <w:i/>
    </w:rPr>
  </w:style>
  <w:style w:type="paragraph" w:customStyle="1" w:styleId="ChapNo">
    <w:name w:val="Chap_No"/>
    <w:basedOn w:val="ArtNo"/>
    <w:next w:val="Chaptitle"/>
    <w:rsid w:val="00FD06C7"/>
    <w:rPr>
      <w:b/>
    </w:rPr>
  </w:style>
  <w:style w:type="paragraph" w:customStyle="1" w:styleId="Chaptitle">
    <w:name w:val="Chap_title"/>
    <w:basedOn w:val="Arttitle"/>
    <w:next w:val="Normal"/>
    <w:rsid w:val="00E63C59"/>
  </w:style>
  <w:style w:type="character" w:styleId="EndnoteReference">
    <w:name w:val="endnote reference"/>
    <w:basedOn w:val="DefaultParagraphFont"/>
    <w:semiHidden/>
    <w:rsid w:val="00E63C59"/>
    <w:rPr>
      <w:vertAlign w:val="superscript"/>
    </w:rPr>
  </w:style>
  <w:style w:type="paragraph" w:customStyle="1" w:styleId="enumlev1">
    <w:name w:val="enumlev1"/>
    <w:basedOn w:val="Normal"/>
    <w:rsid w:val="00964CF0"/>
    <w:pPr>
      <w:spacing w:before="80"/>
      <w:ind w:left="1134" w:hanging="1134"/>
    </w:pPr>
  </w:style>
  <w:style w:type="paragraph" w:customStyle="1" w:styleId="enumlev2">
    <w:name w:val="enumlev2"/>
    <w:basedOn w:val="enumlev1"/>
    <w:rsid w:val="00964CF0"/>
    <w:pPr>
      <w:ind w:left="1021" w:hanging="227"/>
    </w:pPr>
  </w:style>
  <w:style w:type="paragraph" w:customStyle="1" w:styleId="enumlev3">
    <w:name w:val="enumlev3"/>
    <w:basedOn w:val="enumlev2"/>
    <w:rsid w:val="00964CF0"/>
    <w:pPr>
      <w:ind w:left="1588" w:hanging="397"/>
    </w:pPr>
  </w:style>
  <w:style w:type="paragraph" w:customStyle="1" w:styleId="Equation">
    <w:name w:val="Equation"/>
    <w:basedOn w:val="Normal"/>
    <w:rsid w:val="00E63C59"/>
    <w:pPr>
      <w:tabs>
        <w:tab w:val="center" w:pos="4820"/>
        <w:tab w:val="right" w:pos="9639"/>
      </w:tabs>
    </w:pPr>
  </w:style>
  <w:style w:type="paragraph" w:customStyle="1" w:styleId="Equationlegend">
    <w:name w:val="Equation_legend"/>
    <w:basedOn w:val="NormalIndent"/>
    <w:rsid w:val="00E63C59"/>
    <w:pPr>
      <w:tabs>
        <w:tab w:val="right" w:pos="1871"/>
        <w:tab w:val="left" w:pos="2041"/>
      </w:tabs>
      <w:spacing w:before="80"/>
      <w:ind w:left="2041" w:hanging="2041"/>
    </w:pPr>
  </w:style>
  <w:style w:type="paragraph" w:customStyle="1" w:styleId="Figurelegend">
    <w:name w:val="Figure_legend"/>
    <w:basedOn w:val="Normal"/>
    <w:rsid w:val="00E63C59"/>
    <w:pPr>
      <w:keepNext/>
      <w:keepLines/>
      <w:spacing w:before="20" w:after="20"/>
    </w:pPr>
    <w:rPr>
      <w:sz w:val="18"/>
    </w:rPr>
  </w:style>
  <w:style w:type="paragraph" w:customStyle="1" w:styleId="Tabletext">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
    <w:name w:val="Figure_without_title"/>
    <w:basedOn w:val="FigureNo"/>
    <w:next w:val="Normal"/>
    <w:rsid w:val="00E63C59"/>
    <w:pPr>
      <w:keepNext w:val="0"/>
    </w:pPr>
  </w:style>
  <w:style w:type="paragraph" w:styleId="Footer">
    <w:name w:val="footer"/>
    <w:basedOn w:val="Normal"/>
    <w:link w:val="FooterChar"/>
    <w:uiPriority w:val="99"/>
    <w:rsid w:val="00E63C59"/>
    <w:pPr>
      <w:tabs>
        <w:tab w:val="left" w:pos="5954"/>
        <w:tab w:val="right" w:pos="9639"/>
      </w:tabs>
      <w:spacing w:before="0"/>
    </w:pPr>
    <w:rPr>
      <w:caps/>
      <w:noProof/>
      <w:sz w:val="16"/>
    </w:rPr>
  </w:style>
  <w:style w:type="paragraph" w:customStyle="1" w:styleId="FirstFooter">
    <w:name w:val="FirstFooter"/>
    <w:basedOn w:val="Footer"/>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964CF0"/>
    <w:rPr>
      <w:rFonts w:asciiTheme="minorHAnsi" w:hAnsiTheme="minorHAnsi"/>
      <w:position w:val="6"/>
      <w:sz w:val="18"/>
    </w:rPr>
  </w:style>
  <w:style w:type="paragraph" w:styleId="FootnoteText">
    <w:name w:val="footnote text"/>
    <w:basedOn w:val="Normal"/>
    <w:rsid w:val="00E63C59"/>
    <w:pPr>
      <w:keepLines/>
      <w:tabs>
        <w:tab w:val="left" w:pos="255"/>
      </w:tabs>
    </w:pPr>
  </w:style>
  <w:style w:type="paragraph" w:customStyle="1" w:styleId="Note">
    <w:name w:val="Note"/>
    <w:basedOn w:val="Normal"/>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Partref"/>
    <w:rsid w:val="00E63C59"/>
  </w:style>
  <w:style w:type="paragraph" w:customStyle="1" w:styleId="Partref">
    <w:name w:val="Part_ref"/>
    <w:basedOn w:val="Annexref"/>
    <w:next w:val="Parttitle"/>
    <w:rsid w:val="00E63C59"/>
  </w:style>
  <w:style w:type="paragraph" w:customStyle="1" w:styleId="Parttitle">
    <w:name w:val="Part_title"/>
    <w:basedOn w:val="Annextitle"/>
    <w:next w:val="Normalaftertitle0"/>
    <w:rsid w:val="00E63C59"/>
  </w:style>
  <w:style w:type="paragraph" w:customStyle="1" w:styleId="RecNo">
    <w:name w:val="Rec_No"/>
    <w:basedOn w:val="Normal"/>
    <w:next w:val="Rectitle"/>
    <w:rsid w:val="00E63C59"/>
    <w:pPr>
      <w:keepNext/>
      <w:keepLines/>
      <w:spacing w:before="480"/>
      <w:jc w:val="center"/>
    </w:pPr>
    <w:rPr>
      <w:caps/>
      <w:sz w:val="28"/>
    </w:rPr>
  </w:style>
  <w:style w:type="paragraph" w:customStyle="1" w:styleId="Rectitle">
    <w:name w:val="Rec_title"/>
    <w:basedOn w:val="RecNo"/>
    <w:next w:val="Recref"/>
    <w:rsid w:val="00FD06C7"/>
    <w:pPr>
      <w:spacing w:before="240"/>
    </w:pPr>
    <w:rPr>
      <w:b/>
      <w:caps w:val="0"/>
    </w:rPr>
  </w:style>
  <w:style w:type="paragraph" w:customStyle="1" w:styleId="Recref">
    <w:name w:val="Rec_ref"/>
    <w:basedOn w:val="Rectitle"/>
    <w:next w:val="Recdate"/>
    <w:rsid w:val="00802953"/>
    <w:pPr>
      <w:spacing w:before="120"/>
    </w:pPr>
    <w:rPr>
      <w:b w:val="0"/>
      <w:sz w:val="22"/>
    </w:rPr>
  </w:style>
  <w:style w:type="paragraph" w:customStyle="1" w:styleId="Recdate">
    <w:name w:val="Rec_date"/>
    <w:basedOn w:val="Recref"/>
    <w:next w:val="Normalaftertitle0"/>
    <w:rsid w:val="00964CF0"/>
    <w:pPr>
      <w:jc w:val="right"/>
    </w:pPr>
  </w:style>
  <w:style w:type="paragraph" w:customStyle="1" w:styleId="Questiondate">
    <w:name w:val="Question_date"/>
    <w:basedOn w:val="Recdate"/>
    <w:next w:val="Normalaftertitle0"/>
    <w:rsid w:val="00E63C59"/>
  </w:style>
  <w:style w:type="paragraph" w:customStyle="1" w:styleId="QuestionNo">
    <w:name w:val="Question_No"/>
    <w:basedOn w:val="RecNo"/>
    <w:next w:val="Questiontitle"/>
    <w:rsid w:val="00E63C59"/>
  </w:style>
  <w:style w:type="paragraph" w:customStyle="1" w:styleId="Questiontitle">
    <w:name w:val="Question_title"/>
    <w:basedOn w:val="Rectitle"/>
    <w:next w:val="Questionref"/>
    <w:rsid w:val="00FD06C7"/>
  </w:style>
  <w:style w:type="paragraph" w:customStyle="1" w:styleId="Questionref">
    <w:name w:val="Question_ref"/>
    <w:basedOn w:val="Recref"/>
    <w:next w:val="Questiondate"/>
    <w:rsid w:val="00964CF0"/>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964CF0"/>
  </w:style>
  <w:style w:type="paragraph" w:customStyle="1" w:styleId="Resdate">
    <w:name w:val="Res_date"/>
    <w:basedOn w:val="Recdate"/>
    <w:next w:val="Normalaftertitle0"/>
    <w:rsid w:val="00E63C59"/>
  </w:style>
  <w:style w:type="paragraph" w:customStyle="1" w:styleId="ResNo">
    <w:name w:val="Res_No"/>
    <w:basedOn w:val="RecNo"/>
    <w:next w:val="Restitle"/>
    <w:rsid w:val="00E63C59"/>
  </w:style>
  <w:style w:type="paragraph" w:customStyle="1" w:styleId="Restitle">
    <w:name w:val="Res_title"/>
    <w:basedOn w:val="Rectitle"/>
    <w:next w:val="Resref"/>
    <w:rsid w:val="00E63C59"/>
  </w:style>
  <w:style w:type="paragraph" w:customStyle="1" w:styleId="Resref">
    <w:name w:val="Res_ref"/>
    <w:basedOn w:val="Recref"/>
    <w:next w:val="Resdate"/>
    <w:rsid w:val="00E63C59"/>
  </w:style>
  <w:style w:type="paragraph" w:customStyle="1" w:styleId="SectionNo">
    <w:name w:val="Section_No"/>
    <w:basedOn w:val="AnnexNo"/>
    <w:next w:val="Sectiontitle"/>
    <w:rsid w:val="00E63C59"/>
  </w:style>
  <w:style w:type="paragraph" w:customStyle="1" w:styleId="Sectiontitle">
    <w:name w:val="Section_title"/>
    <w:basedOn w:val="Annextitle"/>
    <w:next w:val="Normalaftertitle0"/>
    <w:rsid w:val="00E63C59"/>
  </w:style>
  <w:style w:type="paragraph" w:customStyle="1" w:styleId="Source">
    <w:name w:val="Source"/>
    <w:basedOn w:val="Normal"/>
    <w:next w:val="Normal"/>
    <w:rsid w:val="00E63C59"/>
    <w:pPr>
      <w:spacing w:before="840"/>
      <w:jc w:val="center"/>
    </w:pPr>
    <w:rPr>
      <w:b/>
      <w:sz w:val="28"/>
    </w:rPr>
  </w:style>
  <w:style w:type="paragraph" w:customStyle="1" w:styleId="SpecialFooter">
    <w:name w:val="Special Footer"/>
    <w:basedOn w:val="Footer"/>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964CF0"/>
    <w:pPr>
      <w:keepNext/>
      <w:spacing w:before="80" w:after="80"/>
      <w:jc w:val="center"/>
    </w:pPr>
    <w:rPr>
      <w:b/>
    </w:rPr>
  </w:style>
  <w:style w:type="paragraph" w:customStyle="1" w:styleId="Tablelegend">
    <w:name w:val="Table_legend"/>
    <w:basedOn w:val="Tabletext"/>
    <w:rsid w:val="00E63C59"/>
    <w:pPr>
      <w:tabs>
        <w:tab w:val="clear" w:pos="284"/>
      </w:tabs>
      <w:spacing w:before="120"/>
    </w:pPr>
  </w:style>
  <w:style w:type="paragraph" w:customStyle="1" w:styleId="TableNo">
    <w:name w:val="Table_No"/>
    <w:basedOn w:val="Normal"/>
    <w:next w:val="Tabletitle"/>
    <w:rsid w:val="00E63C59"/>
    <w:pPr>
      <w:keepNext/>
      <w:spacing w:before="560" w:after="120"/>
      <w:jc w:val="center"/>
    </w:pPr>
    <w:rPr>
      <w:caps/>
      <w:sz w:val="20"/>
    </w:rPr>
  </w:style>
  <w:style w:type="paragraph" w:customStyle="1" w:styleId="Tabletitle">
    <w:name w:val="Table_title"/>
    <w:basedOn w:val="Normal"/>
    <w:next w:val="Tabletext"/>
    <w:rsid w:val="00964CF0"/>
    <w:pPr>
      <w:keepNext/>
      <w:keepLines/>
      <w:spacing w:before="0" w:after="120"/>
      <w:jc w:val="center"/>
    </w:pPr>
    <w:rPr>
      <w:b/>
      <w:sz w:val="20"/>
    </w:rPr>
  </w:style>
  <w:style w:type="paragraph" w:customStyle="1" w:styleId="Tableref">
    <w:name w:val="Table_ref"/>
    <w:basedOn w:val="Normal"/>
    <w:next w:val="Tabletitle"/>
    <w:rsid w:val="00E63C59"/>
    <w:pPr>
      <w:keepNext/>
      <w:spacing w:before="560"/>
      <w:jc w:val="center"/>
    </w:pPr>
    <w:rPr>
      <w:sz w:val="20"/>
    </w:rPr>
  </w:style>
  <w:style w:type="paragraph" w:customStyle="1" w:styleId="Title1">
    <w:name w:val="Title 1"/>
    <w:basedOn w:val="Source"/>
    <w:next w:val="Title2"/>
    <w:rsid w:val="00E63C59"/>
    <w:pPr>
      <w:tabs>
        <w:tab w:val="left" w:pos="567"/>
        <w:tab w:val="left" w:pos="1701"/>
        <w:tab w:val="left" w:pos="2835"/>
      </w:tabs>
      <w:spacing w:before="240"/>
    </w:pPr>
    <w:rPr>
      <w:b w:val="0"/>
      <w:caps/>
    </w:rPr>
  </w:style>
  <w:style w:type="paragraph" w:customStyle="1" w:styleId="Title2">
    <w:name w:val="Title 2"/>
    <w:basedOn w:val="Source"/>
    <w:next w:val="Title3"/>
    <w:rsid w:val="00E63C59"/>
    <w:pPr>
      <w:overflowPunct/>
      <w:autoSpaceDE/>
      <w:autoSpaceDN/>
      <w:adjustRightInd/>
      <w:spacing w:before="480"/>
      <w:textAlignment w:val="auto"/>
    </w:pPr>
    <w:rPr>
      <w:b w:val="0"/>
      <w:caps/>
    </w:rPr>
  </w:style>
  <w:style w:type="paragraph" w:customStyle="1" w:styleId="Title3">
    <w:name w:val="Title 3"/>
    <w:basedOn w:val="Title2"/>
    <w:next w:val="Title4"/>
    <w:rsid w:val="00E63C59"/>
    <w:pPr>
      <w:spacing w:before="240"/>
    </w:pPr>
    <w:rPr>
      <w:caps w:val="0"/>
    </w:rPr>
  </w:style>
  <w:style w:type="paragraph" w:customStyle="1" w:styleId="Title4">
    <w:name w:val="Title 4"/>
    <w:basedOn w:val="Title3"/>
    <w:next w:val="Heading1"/>
    <w:rsid w:val="00E63C59"/>
    <w:rPr>
      <w:b/>
    </w:rPr>
  </w:style>
  <w:style w:type="paragraph" w:customStyle="1" w:styleId="toc0">
    <w:name w:val="toc 0"/>
    <w:basedOn w:val="Normal"/>
    <w:next w:val="TOC1"/>
    <w:rsid w:val="00E63C59"/>
    <w:pPr>
      <w:tabs>
        <w:tab w:val="right" w:pos="9781"/>
      </w:tabs>
    </w:pPr>
    <w:rPr>
      <w:b/>
    </w:rPr>
  </w:style>
  <w:style w:type="paragraph" w:styleId="TOC1">
    <w:name w:val="toc 1"/>
    <w:basedOn w:val="Normal"/>
    <w:qFormat/>
    <w:rsid w:val="00E63C59"/>
    <w:pPr>
      <w:keepLines/>
      <w:tabs>
        <w:tab w:val="left" w:pos="567"/>
        <w:tab w:val="left" w:leader="dot" w:pos="7938"/>
        <w:tab w:val="center" w:pos="9526"/>
      </w:tabs>
      <w:spacing w:before="240"/>
      <w:ind w:left="567" w:hanging="567"/>
    </w:pPr>
  </w:style>
  <w:style w:type="paragraph" w:styleId="TOC2">
    <w:name w:val="toc 2"/>
    <w:basedOn w:val="TOC1"/>
    <w:rsid w:val="00E63C59"/>
    <w:pPr>
      <w:spacing w:before="120"/>
    </w:pPr>
  </w:style>
  <w:style w:type="paragraph" w:styleId="TOC3">
    <w:name w:val="toc 3"/>
    <w:basedOn w:val="TOC2"/>
    <w:rsid w:val="00E63C59"/>
  </w:style>
  <w:style w:type="paragraph" w:styleId="TOC4">
    <w:name w:val="toc 4"/>
    <w:basedOn w:val="TOC3"/>
    <w:rsid w:val="00E63C59"/>
  </w:style>
  <w:style w:type="paragraph" w:styleId="TOC5">
    <w:name w:val="toc 5"/>
    <w:basedOn w:val="TOC4"/>
    <w:rsid w:val="00E63C59"/>
  </w:style>
  <w:style w:type="paragraph" w:styleId="TOC6">
    <w:name w:val="toc 6"/>
    <w:basedOn w:val="TOC4"/>
    <w:semiHidden/>
    <w:rsid w:val="00E63C59"/>
  </w:style>
  <w:style w:type="paragraph" w:styleId="TOC7">
    <w:name w:val="toc 7"/>
    <w:basedOn w:val="TOC4"/>
    <w:semiHidden/>
    <w:rsid w:val="00E63C59"/>
  </w:style>
  <w:style w:type="paragraph" w:styleId="TOC8">
    <w:name w:val="toc 8"/>
    <w:basedOn w:val="TOC4"/>
    <w:semiHidden/>
    <w:rsid w:val="00E63C59"/>
  </w:style>
  <w:style w:type="character" w:customStyle="1" w:styleId="Appdef">
    <w:name w:val="App_def"/>
    <w:basedOn w:val="DefaultParagraphFont"/>
    <w:rsid w:val="00FD06C7"/>
    <w:rPr>
      <w:rFonts w:asciiTheme="minorHAnsi" w:hAnsiTheme="minorHAnsi"/>
      <w:b/>
      <w:sz w:val="28"/>
    </w:rPr>
  </w:style>
  <w:style w:type="character" w:customStyle="1" w:styleId="Appref">
    <w:name w:val="App_ref"/>
    <w:basedOn w:val="DefaultParagraphFont"/>
    <w:rsid w:val="00FD06C7"/>
    <w:rPr>
      <w:rFonts w:asciiTheme="minorHAnsi" w:hAnsiTheme="minorHAnsi"/>
      <w:sz w:val="28"/>
    </w:rPr>
  </w:style>
  <w:style w:type="character" w:customStyle="1" w:styleId="Artdef">
    <w:name w:val="Art_def"/>
    <w:basedOn w:val="DefaultParagraphFont"/>
    <w:rsid w:val="00802953"/>
    <w:rPr>
      <w:rFonts w:asciiTheme="minorHAnsi" w:hAnsiTheme="minorHAnsi"/>
      <w:b/>
    </w:rPr>
  </w:style>
  <w:style w:type="character" w:customStyle="1" w:styleId="Artref">
    <w:name w:val="Art_ref"/>
    <w:basedOn w:val="DefaultParagraphFont"/>
    <w:rsid w:val="00E63C59"/>
  </w:style>
  <w:style w:type="character" w:customStyle="1" w:styleId="Recdef">
    <w:name w:val="Rec_def"/>
    <w:basedOn w:val="DefaultParagraphFont"/>
    <w:rsid w:val="00964CF0"/>
    <w:rPr>
      <w:rFonts w:asciiTheme="minorHAnsi" w:hAnsiTheme="minorHAnsi"/>
      <w:b/>
      <w:sz w:val="22"/>
    </w:rPr>
  </w:style>
  <w:style w:type="character" w:customStyle="1" w:styleId="Resdef">
    <w:name w:val="Res_def"/>
    <w:basedOn w:val="DefaultParagraphFont"/>
    <w:rsid w:val="00964CF0"/>
    <w:rPr>
      <w:rFonts w:asciiTheme="minorHAnsi" w:hAnsiTheme="minorHAnsi"/>
      <w:b/>
      <w:sz w:val="22"/>
    </w:rPr>
  </w:style>
  <w:style w:type="character" w:customStyle="1" w:styleId="Tablefreq">
    <w:name w:val="Table_freq"/>
    <w:basedOn w:val="DefaultParagraphFont"/>
    <w:rsid w:val="00E63C59"/>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E63C59"/>
    <w:pPr>
      <w:tabs>
        <w:tab w:val="center" w:pos="4820"/>
      </w:tabs>
      <w:spacing w:before="360"/>
      <w:jc w:val="center"/>
    </w:pPr>
    <w:rPr>
      <w:b/>
    </w:rPr>
  </w:style>
  <w:style w:type="paragraph" w:customStyle="1" w:styleId="Section2">
    <w:name w:val="Section_2"/>
    <w:basedOn w:val="Section1"/>
    <w:rsid w:val="00E63C59"/>
    <w:rPr>
      <w:b w:val="0"/>
      <w:i/>
    </w:rPr>
  </w:style>
  <w:style w:type="paragraph" w:customStyle="1" w:styleId="Headingi">
    <w:name w:val="Heading_i"/>
    <w:basedOn w:val="Normal"/>
    <w:next w:val="Normal"/>
    <w:rsid w:val="00964CF0"/>
    <w:pPr>
      <w:keepNext/>
      <w:spacing w:before="160"/>
    </w:pPr>
    <w:rPr>
      <w:i/>
    </w:rPr>
  </w:style>
  <w:style w:type="paragraph" w:customStyle="1" w:styleId="Headingb">
    <w:name w:val="Heading_b"/>
    <w:basedOn w:val="Normal"/>
    <w:next w:val="Normal"/>
    <w:rsid w:val="00964CF0"/>
    <w:pPr>
      <w:keepNext/>
      <w:spacing w:before="160"/>
    </w:pPr>
    <w:rPr>
      <w:b/>
    </w:rPr>
  </w:style>
  <w:style w:type="paragraph" w:customStyle="1" w:styleId="Figure">
    <w:name w:val="Figure"/>
    <w:basedOn w:val="Normal"/>
    <w:next w:val="Figuretitle"/>
    <w:rsid w:val="00E63C59"/>
    <w:pPr>
      <w:keepNext/>
      <w:keepLines/>
      <w:jc w:val="center"/>
    </w:pPr>
  </w:style>
  <w:style w:type="character" w:styleId="PageNumber">
    <w:name w:val="page number"/>
    <w:basedOn w:val="DefaultParagraphFont"/>
    <w:rsid w:val="00E63C59"/>
  </w:style>
  <w:style w:type="paragraph" w:customStyle="1" w:styleId="Figuretitle">
    <w:name w:val="Figure_title"/>
    <w:basedOn w:val="Tabletitle"/>
    <w:next w:val="Normal"/>
    <w:rsid w:val="00FD06C7"/>
    <w:pPr>
      <w:spacing w:after="480"/>
    </w:pPr>
  </w:style>
  <w:style w:type="paragraph" w:customStyle="1" w:styleId="FigureNo">
    <w:name w:val="Figure_No"/>
    <w:basedOn w:val="Normal"/>
    <w:next w:val="Figuretitle"/>
    <w:rsid w:val="00E63C59"/>
    <w:pPr>
      <w:keepNext/>
      <w:keepLines/>
      <w:spacing w:before="480" w:after="120"/>
      <w:jc w:val="center"/>
    </w:pPr>
    <w:rPr>
      <w:caps/>
      <w:sz w:val="20"/>
    </w:rPr>
  </w:style>
  <w:style w:type="paragraph" w:customStyle="1" w:styleId="AnnexNo">
    <w:name w:val="Annex_No"/>
    <w:basedOn w:val="Normal"/>
    <w:next w:val="Normal"/>
    <w:rsid w:val="00977A25"/>
    <w:pPr>
      <w:keepNext/>
      <w:keepLines/>
      <w:spacing w:before="480" w:after="80"/>
      <w:jc w:val="center"/>
    </w:pPr>
    <w:rPr>
      <w:bCs/>
      <w:sz w:val="28"/>
    </w:rPr>
  </w:style>
  <w:style w:type="paragraph" w:customStyle="1" w:styleId="Annexref">
    <w:name w:val="Annex_ref"/>
    <w:basedOn w:val="Normal"/>
    <w:next w:val="Normal"/>
    <w:rsid w:val="00E63C59"/>
    <w:pPr>
      <w:keepNext/>
      <w:keepLines/>
      <w:spacing w:after="280"/>
      <w:jc w:val="center"/>
    </w:pPr>
  </w:style>
  <w:style w:type="paragraph" w:customStyle="1" w:styleId="Annextitle">
    <w:name w:val="Annex_title"/>
    <w:basedOn w:val="Normal"/>
    <w:next w:val="Normal"/>
    <w:rsid w:val="00FD06C7"/>
    <w:pPr>
      <w:keepNext/>
      <w:keepLines/>
      <w:spacing w:before="240" w:after="280"/>
      <w:jc w:val="center"/>
    </w:pPr>
    <w:rPr>
      <w:b/>
      <w:sz w:val="28"/>
    </w:rPr>
  </w:style>
  <w:style w:type="paragraph" w:customStyle="1" w:styleId="AppendixNo">
    <w:name w:val="Appendix_No"/>
    <w:basedOn w:val="AnnexNo"/>
    <w:next w:val="Annexref"/>
    <w:rsid w:val="00E63C59"/>
  </w:style>
  <w:style w:type="paragraph" w:customStyle="1" w:styleId="Appendixref">
    <w:name w:val="Appendix_ref"/>
    <w:basedOn w:val="Annexref"/>
    <w:next w:val="Annextitle"/>
    <w:rsid w:val="00E63C59"/>
  </w:style>
  <w:style w:type="paragraph" w:customStyle="1" w:styleId="Appendixtitle">
    <w:name w:val="Appendix_title"/>
    <w:basedOn w:val="Annextitle"/>
    <w:next w:val="Normal"/>
    <w:rsid w:val="00FD06C7"/>
  </w:style>
  <w:style w:type="paragraph" w:customStyle="1" w:styleId="Border">
    <w:name w:val="Border"/>
    <w:basedOn w:val="Tabletext"/>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styleId="NormalIndent">
    <w:name w:val="Normal Indent"/>
    <w:basedOn w:val="Normal"/>
    <w:rsid w:val="00E63C59"/>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E63C59"/>
    <w:pPr>
      <w:spacing w:before="280"/>
    </w:pPr>
  </w:style>
  <w:style w:type="paragraph" w:customStyle="1" w:styleId="Proposal">
    <w:name w:val="Proposal"/>
    <w:basedOn w:val="Normal"/>
    <w:next w:val="Normal"/>
    <w:rsid w:val="00E63C59"/>
    <w:pPr>
      <w:keepNext/>
      <w:spacing w:before="240"/>
    </w:pPr>
    <w:rPr>
      <w:rFonts w:hAnsi="Times New Roman Bold"/>
    </w:rPr>
  </w:style>
  <w:style w:type="paragraph" w:customStyle="1" w:styleId="Reasons">
    <w:name w:val="Reasons"/>
    <w:basedOn w:val="Normal"/>
    <w:rsid w:val="00E63C59"/>
  </w:style>
  <w:style w:type="paragraph" w:customStyle="1" w:styleId="Section3">
    <w:name w:val="Section_3"/>
    <w:basedOn w:val="Section1"/>
    <w:rsid w:val="00E63C59"/>
    <w:rPr>
      <w:b w:val="0"/>
    </w:rPr>
  </w:style>
  <w:style w:type="paragraph" w:customStyle="1" w:styleId="TableTextS5">
    <w:name w:val="Table_TextS5"/>
    <w:basedOn w:val="Normal"/>
    <w:rsid w:val="00E63C59"/>
    <w:pPr>
      <w:tabs>
        <w:tab w:val="left" w:pos="170"/>
        <w:tab w:val="left" w:pos="567"/>
        <w:tab w:val="left" w:pos="737"/>
        <w:tab w:val="left" w:pos="2977"/>
        <w:tab w:val="left" w:pos="3266"/>
      </w:tabs>
      <w:spacing w:before="40" w:after="40"/>
    </w:pPr>
    <w:rPr>
      <w:sz w:val="20"/>
    </w:rPr>
  </w:style>
  <w:style w:type="paragraph" w:styleId="BalloonText">
    <w:name w:val="Balloon Text"/>
    <w:basedOn w:val="Normal"/>
    <w:link w:val="BalloonTextChar"/>
    <w:rsid w:val="00B83461"/>
    <w:pPr>
      <w:spacing w:before="0"/>
    </w:pPr>
    <w:rPr>
      <w:rFonts w:ascii="Tahoma" w:hAnsi="Tahoma" w:cs="Tahoma"/>
      <w:sz w:val="16"/>
      <w:szCs w:val="16"/>
    </w:rPr>
  </w:style>
  <w:style w:type="character" w:customStyle="1" w:styleId="BalloonTextChar">
    <w:name w:val="Balloon Text Char"/>
    <w:basedOn w:val="DefaultParagraphFont"/>
    <w:link w:val="BalloonText"/>
    <w:rsid w:val="00B83461"/>
    <w:rPr>
      <w:rFonts w:ascii="Tahoma" w:hAnsi="Tahoma" w:cs="Tahoma"/>
      <w:sz w:val="16"/>
      <w:szCs w:val="16"/>
      <w:lang w:val="en-GB" w:eastAsia="en-US"/>
    </w:rPr>
  </w:style>
  <w:style w:type="paragraph" w:customStyle="1" w:styleId="LetterEnd">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styleId="Hyperlink">
    <w:name w:val="Hyperlink"/>
    <w:aliases w:val="超级链接,CEO_Hyperlink,超?级链,Style 58,超????,超链接1,하이퍼링크2,하이퍼링크21,超??级链Ú,fL????,fL?级,超??级链,超?级链Ú,’´?级链,’´????,’´??级链Ú,’´??级,超?级链ïÈ,õ±?级链,õ±链ïÈ1,õ±???,超?级链?,Style?,S"/>
    <w:basedOn w:val="DefaultParagraphFont"/>
    <w:uiPriority w:val="99"/>
    <w:qFormat/>
    <w:rsid w:val="0087300D"/>
    <w:rPr>
      <w:color w:val="0000FF"/>
      <w:u w:val="single"/>
    </w:rPr>
  </w:style>
  <w:style w:type="paragraph" w:styleId="BodyText2">
    <w:name w:val="Body Text 2"/>
    <w:basedOn w:val="Normal"/>
    <w:link w:val="BodyText2Char"/>
    <w:rsid w:val="0087300D"/>
    <w:pPr>
      <w:tabs>
        <w:tab w:val="left" w:pos="1418"/>
        <w:tab w:val="left" w:pos="1702"/>
        <w:tab w:val="left" w:pos="2160"/>
      </w:tabs>
      <w:overflowPunct/>
      <w:autoSpaceDE/>
      <w:autoSpaceDN/>
      <w:adjustRightInd/>
      <w:ind w:right="92"/>
      <w:textAlignment w:val="auto"/>
    </w:pPr>
  </w:style>
  <w:style w:type="character" w:customStyle="1" w:styleId="BodyText2Char">
    <w:name w:val="Body Text 2 Char"/>
    <w:basedOn w:val="DefaultParagraphFont"/>
    <w:link w:val="BodyText2"/>
    <w:rsid w:val="0087300D"/>
    <w:rPr>
      <w:rFonts w:ascii="Times New Roman" w:hAnsi="Times New Roman"/>
      <w:sz w:val="24"/>
      <w:lang w:val="en-GB" w:eastAsia="en-US"/>
    </w:rPr>
  </w:style>
  <w:style w:type="paragraph" w:styleId="BodyText3">
    <w:name w:val="Body Text 3"/>
    <w:basedOn w:val="Normal"/>
    <w:link w:val="BodyText3Char"/>
    <w:rsid w:val="0087300D"/>
    <w:pPr>
      <w:overflowPunct/>
      <w:autoSpaceDE/>
      <w:autoSpaceDN/>
      <w:adjustRightInd/>
      <w:spacing w:before="1701"/>
      <w:ind w:right="91"/>
      <w:textAlignment w:val="auto"/>
    </w:pPr>
  </w:style>
  <w:style w:type="character" w:customStyle="1" w:styleId="BodyText3Char">
    <w:name w:val="Body Text 3 Char"/>
    <w:basedOn w:val="DefaultParagraphFont"/>
    <w:link w:val="BodyText3"/>
    <w:rsid w:val="0087300D"/>
    <w:rPr>
      <w:rFonts w:ascii="Times New Roman" w:hAnsi="Times New Roman"/>
      <w:sz w:val="24"/>
      <w:lang w:val="en-GB" w:eastAsia="en-US"/>
    </w:rPr>
  </w:style>
  <w:style w:type="character" w:styleId="FollowedHyperlink">
    <w:name w:val="FollowedHyperlink"/>
    <w:basedOn w:val="DefaultParagraphFont"/>
    <w:rsid w:val="00AD7192"/>
    <w:rPr>
      <w:color w:val="800080" w:themeColor="followedHyperlink"/>
      <w:u w:val="single"/>
    </w:rPr>
  </w:style>
  <w:style w:type="character" w:customStyle="1" w:styleId="HeaderChar">
    <w:name w:val="Header Char"/>
    <w:basedOn w:val="DefaultParagraphFont"/>
    <w:link w:val="Header"/>
    <w:uiPriority w:val="99"/>
    <w:rsid w:val="00C740E1"/>
    <w:rPr>
      <w:rFonts w:asciiTheme="minorHAnsi" w:hAnsiTheme="minorHAnsi"/>
      <w:sz w:val="18"/>
      <w:lang w:val="en-GB" w:eastAsia="en-US"/>
    </w:rPr>
  </w:style>
  <w:style w:type="paragraph" w:styleId="ListParagraph">
    <w:name w:val="List Paragraph"/>
    <w:aliases w:val="Resume Title,Ref,Use Case List Paragraph,Bullet List Paragraph,List Paragraph11,List Paragraph111,List Paragraph Option,EG Bullet 1,Bulleted List1,b1,Bullet for no #'s,Body Bullet,Table Number Paragraph,List Paragraph 1,B1,List Paragraph1"/>
    <w:basedOn w:val="Normal"/>
    <w:link w:val="ListParagraphChar"/>
    <w:uiPriority w:val="34"/>
    <w:qFormat/>
    <w:rsid w:val="00501F4A"/>
    <w:pPr>
      <w:overflowPunct/>
      <w:autoSpaceDE/>
      <w:autoSpaceDN/>
      <w:adjustRightInd/>
      <w:ind w:left="720"/>
      <w:contextualSpacing/>
      <w:textAlignment w:val="auto"/>
    </w:pPr>
    <w:rPr>
      <w:rFonts w:ascii="Times New Roman" w:hAnsi="Times New Roman"/>
    </w:rPr>
  </w:style>
  <w:style w:type="paragraph" w:styleId="NormalWeb">
    <w:name w:val="Normal (Web)"/>
    <w:basedOn w:val="Normal"/>
    <w:rsid w:val="00384E5D"/>
    <w:pPr>
      <w:tabs>
        <w:tab w:val="clear" w:pos="794"/>
        <w:tab w:val="clear" w:pos="1191"/>
        <w:tab w:val="clear" w:pos="1588"/>
        <w:tab w:val="clear" w:pos="1985"/>
      </w:tabs>
      <w:overflowPunct/>
      <w:autoSpaceDE/>
      <w:autoSpaceDN/>
      <w:adjustRightInd/>
      <w:spacing w:after="100" w:line="240" w:lineRule="atLeast"/>
      <w:textAlignment w:val="auto"/>
    </w:pPr>
    <w:rPr>
      <w:rFonts w:ascii="Verdana" w:eastAsia="SimSun" w:hAnsi="Verdana"/>
      <w:sz w:val="18"/>
      <w:szCs w:val="18"/>
      <w:lang w:val="en-US" w:eastAsia="zh-CN"/>
    </w:rPr>
  </w:style>
  <w:style w:type="paragraph" w:styleId="PlainText">
    <w:name w:val="Plain Text"/>
    <w:basedOn w:val="Normal"/>
    <w:link w:val="PlainTextChar"/>
    <w:uiPriority w:val="99"/>
    <w:unhideWhenUsed/>
    <w:rsid w:val="00384E5D"/>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1"/>
      <w:szCs w:val="21"/>
      <w:lang w:val="en-US" w:eastAsia="zh-CN"/>
    </w:rPr>
  </w:style>
  <w:style w:type="character" w:customStyle="1" w:styleId="PlainTextChar">
    <w:name w:val="Plain Text Char"/>
    <w:basedOn w:val="DefaultParagraphFont"/>
    <w:link w:val="PlainText"/>
    <w:uiPriority w:val="99"/>
    <w:rsid w:val="00384E5D"/>
    <w:rPr>
      <w:rFonts w:ascii="Times New Roman" w:eastAsiaTheme="minorEastAsia" w:hAnsi="Times New Roman"/>
      <w:sz w:val="21"/>
      <w:szCs w:val="21"/>
    </w:rPr>
  </w:style>
  <w:style w:type="character" w:customStyle="1" w:styleId="FooterChar">
    <w:name w:val="Footer Char"/>
    <w:basedOn w:val="DefaultParagraphFont"/>
    <w:link w:val="Footer"/>
    <w:uiPriority w:val="99"/>
    <w:rsid w:val="00DA6274"/>
    <w:rPr>
      <w:rFonts w:asciiTheme="minorHAnsi" w:hAnsiTheme="minorHAnsi"/>
      <w:caps/>
      <w:noProof/>
      <w:sz w:val="16"/>
      <w:lang w:val="en-GB" w:eastAsia="en-US"/>
    </w:rPr>
  </w:style>
  <w:style w:type="character" w:styleId="CommentReference">
    <w:name w:val="annotation reference"/>
    <w:basedOn w:val="DefaultParagraphFont"/>
    <w:semiHidden/>
    <w:unhideWhenUsed/>
    <w:rsid w:val="005444BD"/>
    <w:rPr>
      <w:sz w:val="16"/>
      <w:szCs w:val="16"/>
    </w:rPr>
  </w:style>
  <w:style w:type="paragraph" w:styleId="CommentText">
    <w:name w:val="annotation text"/>
    <w:basedOn w:val="Normal"/>
    <w:link w:val="CommentTextChar"/>
    <w:unhideWhenUsed/>
    <w:rsid w:val="005444BD"/>
    <w:rPr>
      <w:sz w:val="20"/>
    </w:rPr>
  </w:style>
  <w:style w:type="character" w:customStyle="1" w:styleId="CommentTextChar">
    <w:name w:val="Comment Text Char"/>
    <w:basedOn w:val="DefaultParagraphFont"/>
    <w:link w:val="CommentText"/>
    <w:rsid w:val="005444BD"/>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5444BD"/>
    <w:rPr>
      <w:b/>
      <w:bCs/>
    </w:rPr>
  </w:style>
  <w:style w:type="character" w:customStyle="1" w:styleId="CommentSubjectChar">
    <w:name w:val="Comment Subject Char"/>
    <w:basedOn w:val="CommentTextChar"/>
    <w:link w:val="CommentSubject"/>
    <w:semiHidden/>
    <w:rsid w:val="005444BD"/>
    <w:rPr>
      <w:rFonts w:asciiTheme="minorHAnsi" w:hAnsiTheme="minorHAnsi"/>
      <w:b/>
      <w:bCs/>
      <w:lang w:val="en-GB" w:eastAsia="en-US"/>
    </w:rPr>
  </w:style>
  <w:style w:type="paragraph" w:styleId="Revision">
    <w:name w:val="Revision"/>
    <w:hidden/>
    <w:uiPriority w:val="99"/>
    <w:semiHidden/>
    <w:rsid w:val="005444BD"/>
    <w:rPr>
      <w:rFonts w:asciiTheme="minorHAnsi" w:hAnsiTheme="minorHAnsi"/>
      <w:sz w:val="24"/>
      <w:lang w:val="en-GB" w:eastAsia="en-US"/>
    </w:rPr>
  </w:style>
  <w:style w:type="paragraph" w:customStyle="1" w:styleId="TableText0">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styleId="TableGrid">
    <w:name w:val="Table Grid"/>
    <w:basedOn w:val="TableNormal"/>
    <w:rsid w:val="00F71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A27EEA"/>
    <w:rPr>
      <w:color w:val="605E5C"/>
      <w:shd w:val="clear" w:color="auto" w:fill="E1DFDD"/>
    </w:rPr>
  </w:style>
  <w:style w:type="paragraph" w:customStyle="1" w:styleId="AnnexNotitle">
    <w:name w:val="Annex_No &amp; title"/>
    <w:basedOn w:val="Normal"/>
    <w:next w:val="Normal"/>
    <w:rsid w:val="008605A5"/>
    <w:pPr>
      <w:keepNext/>
      <w:keepLines/>
      <w:spacing w:before="480"/>
      <w:jc w:val="center"/>
      <w:outlineLvl w:val="0"/>
    </w:pPr>
    <w:rPr>
      <w:rFonts w:ascii="Times New Roman" w:hAnsi="Times New Roman"/>
      <w:b/>
      <w:sz w:val="28"/>
    </w:rPr>
  </w:style>
  <w:style w:type="character" w:styleId="Mention">
    <w:name w:val="Mention"/>
    <w:basedOn w:val="DefaultParagraphFont"/>
    <w:uiPriority w:val="99"/>
    <w:unhideWhenUsed/>
    <w:rsid w:val="0064622F"/>
    <w:rPr>
      <w:color w:val="2B579A"/>
      <w:shd w:val="clear" w:color="auto" w:fill="E1DFDD"/>
    </w:rPr>
  </w:style>
  <w:style w:type="character" w:customStyle="1" w:styleId="ListParagraphChar">
    <w:name w:val="List Paragraph Char"/>
    <w:aliases w:val="Resume Title Char,Ref Char,Use Case List Paragraph Char,Bullet List Paragraph Char,List Paragraph11 Char,List Paragraph111 Char,List Paragraph Option Char,EG Bullet 1 Char,Bulleted List1 Char,b1 Char,Bullet for no #'s Char,B1 Char"/>
    <w:basedOn w:val="DefaultParagraphFont"/>
    <w:link w:val="ListParagraph"/>
    <w:uiPriority w:val="34"/>
    <w:qFormat/>
    <w:locked/>
    <w:rsid w:val="00BA4F85"/>
    <w:rPr>
      <w:rFonts w:ascii="Times New Roman" w:hAnsi="Times New Roman"/>
      <w:sz w:val="22"/>
      <w:lang w:val="en-GB" w:eastAsia="en-US"/>
    </w:rPr>
  </w:style>
  <w:style w:type="table" w:customStyle="1" w:styleId="TableGrid2">
    <w:name w:val="Table Grid2"/>
    <w:basedOn w:val="TableNormal"/>
    <w:next w:val="TableGrid"/>
    <w:uiPriority w:val="39"/>
    <w:rsid w:val="008D6553"/>
    <w:rPr>
      <w:rFonts w:ascii="Aptos" w:eastAsia="Aptos" w:hAnsi="Aptos"/>
      <w:kern w:val="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ectiveNo">
    <w:name w:val="CollectiveNo"/>
    <w:basedOn w:val="Tabletext"/>
    <w:qFormat/>
    <w:rsid w:val="001806FB"/>
    <w:pPr>
      <w:framePr w:hSpace="180" w:wrap="around" w:hAnchor="margin" w:y="-435"/>
    </w:pPr>
    <w:rPr>
      <w:rFonts w:ascii="Calibri" w:hAnsi="Calibri" w:cs="Calibri"/>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43086">
      <w:bodyDiv w:val="1"/>
      <w:marLeft w:val="0"/>
      <w:marRight w:val="0"/>
      <w:marTop w:val="0"/>
      <w:marBottom w:val="0"/>
      <w:divBdr>
        <w:top w:val="none" w:sz="0" w:space="0" w:color="auto"/>
        <w:left w:val="none" w:sz="0" w:space="0" w:color="auto"/>
        <w:bottom w:val="none" w:sz="0" w:space="0" w:color="auto"/>
        <w:right w:val="none" w:sz="0" w:space="0" w:color="auto"/>
      </w:divBdr>
    </w:div>
    <w:div w:id="108791205">
      <w:bodyDiv w:val="1"/>
      <w:marLeft w:val="0"/>
      <w:marRight w:val="0"/>
      <w:marTop w:val="0"/>
      <w:marBottom w:val="0"/>
      <w:divBdr>
        <w:top w:val="none" w:sz="0" w:space="0" w:color="auto"/>
        <w:left w:val="none" w:sz="0" w:space="0" w:color="auto"/>
        <w:bottom w:val="none" w:sz="0" w:space="0" w:color="auto"/>
        <w:right w:val="none" w:sz="0" w:space="0" w:color="auto"/>
      </w:divBdr>
    </w:div>
    <w:div w:id="110441144">
      <w:bodyDiv w:val="1"/>
      <w:marLeft w:val="0"/>
      <w:marRight w:val="0"/>
      <w:marTop w:val="0"/>
      <w:marBottom w:val="0"/>
      <w:divBdr>
        <w:top w:val="none" w:sz="0" w:space="0" w:color="auto"/>
        <w:left w:val="none" w:sz="0" w:space="0" w:color="auto"/>
        <w:bottom w:val="none" w:sz="0" w:space="0" w:color="auto"/>
        <w:right w:val="none" w:sz="0" w:space="0" w:color="auto"/>
      </w:divBdr>
    </w:div>
    <w:div w:id="199635299">
      <w:bodyDiv w:val="1"/>
      <w:marLeft w:val="0"/>
      <w:marRight w:val="0"/>
      <w:marTop w:val="0"/>
      <w:marBottom w:val="0"/>
      <w:divBdr>
        <w:top w:val="none" w:sz="0" w:space="0" w:color="auto"/>
        <w:left w:val="none" w:sz="0" w:space="0" w:color="auto"/>
        <w:bottom w:val="none" w:sz="0" w:space="0" w:color="auto"/>
        <w:right w:val="none" w:sz="0" w:space="0" w:color="auto"/>
      </w:divBdr>
    </w:div>
    <w:div w:id="248077762">
      <w:bodyDiv w:val="1"/>
      <w:marLeft w:val="0"/>
      <w:marRight w:val="0"/>
      <w:marTop w:val="0"/>
      <w:marBottom w:val="0"/>
      <w:divBdr>
        <w:top w:val="none" w:sz="0" w:space="0" w:color="auto"/>
        <w:left w:val="none" w:sz="0" w:space="0" w:color="auto"/>
        <w:bottom w:val="none" w:sz="0" w:space="0" w:color="auto"/>
        <w:right w:val="none" w:sz="0" w:space="0" w:color="auto"/>
      </w:divBdr>
    </w:div>
    <w:div w:id="334380886">
      <w:bodyDiv w:val="1"/>
      <w:marLeft w:val="0"/>
      <w:marRight w:val="0"/>
      <w:marTop w:val="0"/>
      <w:marBottom w:val="0"/>
      <w:divBdr>
        <w:top w:val="none" w:sz="0" w:space="0" w:color="auto"/>
        <w:left w:val="none" w:sz="0" w:space="0" w:color="auto"/>
        <w:bottom w:val="none" w:sz="0" w:space="0" w:color="auto"/>
        <w:right w:val="none" w:sz="0" w:space="0" w:color="auto"/>
      </w:divBdr>
    </w:div>
    <w:div w:id="500392654">
      <w:bodyDiv w:val="1"/>
      <w:marLeft w:val="0"/>
      <w:marRight w:val="0"/>
      <w:marTop w:val="0"/>
      <w:marBottom w:val="0"/>
      <w:divBdr>
        <w:top w:val="none" w:sz="0" w:space="0" w:color="auto"/>
        <w:left w:val="none" w:sz="0" w:space="0" w:color="auto"/>
        <w:bottom w:val="none" w:sz="0" w:space="0" w:color="auto"/>
        <w:right w:val="none" w:sz="0" w:space="0" w:color="auto"/>
      </w:divBdr>
    </w:div>
    <w:div w:id="511527072">
      <w:bodyDiv w:val="1"/>
      <w:marLeft w:val="0"/>
      <w:marRight w:val="0"/>
      <w:marTop w:val="0"/>
      <w:marBottom w:val="0"/>
      <w:divBdr>
        <w:top w:val="none" w:sz="0" w:space="0" w:color="auto"/>
        <w:left w:val="none" w:sz="0" w:space="0" w:color="auto"/>
        <w:bottom w:val="none" w:sz="0" w:space="0" w:color="auto"/>
        <w:right w:val="none" w:sz="0" w:space="0" w:color="auto"/>
      </w:divBdr>
    </w:div>
    <w:div w:id="549146696">
      <w:bodyDiv w:val="1"/>
      <w:marLeft w:val="0"/>
      <w:marRight w:val="0"/>
      <w:marTop w:val="0"/>
      <w:marBottom w:val="0"/>
      <w:divBdr>
        <w:top w:val="none" w:sz="0" w:space="0" w:color="auto"/>
        <w:left w:val="none" w:sz="0" w:space="0" w:color="auto"/>
        <w:bottom w:val="none" w:sz="0" w:space="0" w:color="auto"/>
        <w:right w:val="none" w:sz="0" w:space="0" w:color="auto"/>
      </w:divBdr>
    </w:div>
    <w:div w:id="576743563">
      <w:bodyDiv w:val="1"/>
      <w:marLeft w:val="0"/>
      <w:marRight w:val="0"/>
      <w:marTop w:val="0"/>
      <w:marBottom w:val="0"/>
      <w:divBdr>
        <w:top w:val="none" w:sz="0" w:space="0" w:color="auto"/>
        <w:left w:val="none" w:sz="0" w:space="0" w:color="auto"/>
        <w:bottom w:val="none" w:sz="0" w:space="0" w:color="auto"/>
        <w:right w:val="none" w:sz="0" w:space="0" w:color="auto"/>
      </w:divBdr>
    </w:div>
    <w:div w:id="614286380">
      <w:bodyDiv w:val="1"/>
      <w:marLeft w:val="0"/>
      <w:marRight w:val="0"/>
      <w:marTop w:val="0"/>
      <w:marBottom w:val="0"/>
      <w:divBdr>
        <w:top w:val="none" w:sz="0" w:space="0" w:color="auto"/>
        <w:left w:val="none" w:sz="0" w:space="0" w:color="auto"/>
        <w:bottom w:val="none" w:sz="0" w:space="0" w:color="auto"/>
        <w:right w:val="none" w:sz="0" w:space="0" w:color="auto"/>
      </w:divBdr>
    </w:div>
    <w:div w:id="665785315">
      <w:bodyDiv w:val="1"/>
      <w:marLeft w:val="0"/>
      <w:marRight w:val="0"/>
      <w:marTop w:val="0"/>
      <w:marBottom w:val="0"/>
      <w:divBdr>
        <w:top w:val="none" w:sz="0" w:space="0" w:color="auto"/>
        <w:left w:val="none" w:sz="0" w:space="0" w:color="auto"/>
        <w:bottom w:val="none" w:sz="0" w:space="0" w:color="auto"/>
        <w:right w:val="none" w:sz="0" w:space="0" w:color="auto"/>
      </w:divBdr>
    </w:div>
    <w:div w:id="680469312">
      <w:bodyDiv w:val="1"/>
      <w:marLeft w:val="0"/>
      <w:marRight w:val="0"/>
      <w:marTop w:val="0"/>
      <w:marBottom w:val="0"/>
      <w:divBdr>
        <w:top w:val="none" w:sz="0" w:space="0" w:color="auto"/>
        <w:left w:val="none" w:sz="0" w:space="0" w:color="auto"/>
        <w:bottom w:val="none" w:sz="0" w:space="0" w:color="auto"/>
        <w:right w:val="none" w:sz="0" w:space="0" w:color="auto"/>
      </w:divBdr>
    </w:div>
    <w:div w:id="686058155">
      <w:bodyDiv w:val="1"/>
      <w:marLeft w:val="0"/>
      <w:marRight w:val="0"/>
      <w:marTop w:val="0"/>
      <w:marBottom w:val="0"/>
      <w:divBdr>
        <w:top w:val="none" w:sz="0" w:space="0" w:color="auto"/>
        <w:left w:val="none" w:sz="0" w:space="0" w:color="auto"/>
        <w:bottom w:val="none" w:sz="0" w:space="0" w:color="auto"/>
        <w:right w:val="none" w:sz="0" w:space="0" w:color="auto"/>
      </w:divBdr>
    </w:div>
    <w:div w:id="739792973">
      <w:bodyDiv w:val="1"/>
      <w:marLeft w:val="0"/>
      <w:marRight w:val="0"/>
      <w:marTop w:val="0"/>
      <w:marBottom w:val="0"/>
      <w:divBdr>
        <w:top w:val="none" w:sz="0" w:space="0" w:color="auto"/>
        <w:left w:val="none" w:sz="0" w:space="0" w:color="auto"/>
        <w:bottom w:val="none" w:sz="0" w:space="0" w:color="auto"/>
        <w:right w:val="none" w:sz="0" w:space="0" w:color="auto"/>
      </w:divBdr>
    </w:div>
    <w:div w:id="928348324">
      <w:bodyDiv w:val="1"/>
      <w:marLeft w:val="0"/>
      <w:marRight w:val="0"/>
      <w:marTop w:val="0"/>
      <w:marBottom w:val="0"/>
      <w:divBdr>
        <w:top w:val="none" w:sz="0" w:space="0" w:color="auto"/>
        <w:left w:val="none" w:sz="0" w:space="0" w:color="auto"/>
        <w:bottom w:val="none" w:sz="0" w:space="0" w:color="auto"/>
        <w:right w:val="none" w:sz="0" w:space="0" w:color="auto"/>
      </w:divBdr>
    </w:div>
    <w:div w:id="940261598">
      <w:bodyDiv w:val="1"/>
      <w:marLeft w:val="0"/>
      <w:marRight w:val="0"/>
      <w:marTop w:val="0"/>
      <w:marBottom w:val="0"/>
      <w:divBdr>
        <w:top w:val="none" w:sz="0" w:space="0" w:color="auto"/>
        <w:left w:val="none" w:sz="0" w:space="0" w:color="auto"/>
        <w:bottom w:val="none" w:sz="0" w:space="0" w:color="auto"/>
        <w:right w:val="none" w:sz="0" w:space="0" w:color="auto"/>
      </w:divBdr>
    </w:div>
    <w:div w:id="955328349">
      <w:bodyDiv w:val="1"/>
      <w:marLeft w:val="0"/>
      <w:marRight w:val="0"/>
      <w:marTop w:val="0"/>
      <w:marBottom w:val="0"/>
      <w:divBdr>
        <w:top w:val="none" w:sz="0" w:space="0" w:color="auto"/>
        <w:left w:val="none" w:sz="0" w:space="0" w:color="auto"/>
        <w:bottom w:val="none" w:sz="0" w:space="0" w:color="auto"/>
        <w:right w:val="none" w:sz="0" w:space="0" w:color="auto"/>
      </w:divBdr>
    </w:div>
    <w:div w:id="997999698">
      <w:bodyDiv w:val="1"/>
      <w:marLeft w:val="0"/>
      <w:marRight w:val="0"/>
      <w:marTop w:val="0"/>
      <w:marBottom w:val="0"/>
      <w:divBdr>
        <w:top w:val="none" w:sz="0" w:space="0" w:color="auto"/>
        <w:left w:val="none" w:sz="0" w:space="0" w:color="auto"/>
        <w:bottom w:val="none" w:sz="0" w:space="0" w:color="auto"/>
        <w:right w:val="none" w:sz="0" w:space="0" w:color="auto"/>
      </w:divBdr>
    </w:div>
    <w:div w:id="1056779473">
      <w:bodyDiv w:val="1"/>
      <w:marLeft w:val="0"/>
      <w:marRight w:val="0"/>
      <w:marTop w:val="0"/>
      <w:marBottom w:val="0"/>
      <w:divBdr>
        <w:top w:val="none" w:sz="0" w:space="0" w:color="auto"/>
        <w:left w:val="none" w:sz="0" w:space="0" w:color="auto"/>
        <w:bottom w:val="none" w:sz="0" w:space="0" w:color="auto"/>
        <w:right w:val="none" w:sz="0" w:space="0" w:color="auto"/>
      </w:divBdr>
    </w:div>
    <w:div w:id="1100490743">
      <w:bodyDiv w:val="1"/>
      <w:marLeft w:val="0"/>
      <w:marRight w:val="0"/>
      <w:marTop w:val="0"/>
      <w:marBottom w:val="0"/>
      <w:divBdr>
        <w:top w:val="none" w:sz="0" w:space="0" w:color="auto"/>
        <w:left w:val="none" w:sz="0" w:space="0" w:color="auto"/>
        <w:bottom w:val="none" w:sz="0" w:space="0" w:color="auto"/>
        <w:right w:val="none" w:sz="0" w:space="0" w:color="auto"/>
      </w:divBdr>
    </w:div>
    <w:div w:id="1134761284">
      <w:bodyDiv w:val="1"/>
      <w:marLeft w:val="0"/>
      <w:marRight w:val="0"/>
      <w:marTop w:val="0"/>
      <w:marBottom w:val="0"/>
      <w:divBdr>
        <w:top w:val="none" w:sz="0" w:space="0" w:color="auto"/>
        <w:left w:val="none" w:sz="0" w:space="0" w:color="auto"/>
        <w:bottom w:val="none" w:sz="0" w:space="0" w:color="auto"/>
        <w:right w:val="none" w:sz="0" w:space="0" w:color="auto"/>
      </w:divBdr>
    </w:div>
    <w:div w:id="1147478333">
      <w:bodyDiv w:val="1"/>
      <w:marLeft w:val="0"/>
      <w:marRight w:val="0"/>
      <w:marTop w:val="0"/>
      <w:marBottom w:val="0"/>
      <w:divBdr>
        <w:top w:val="none" w:sz="0" w:space="0" w:color="auto"/>
        <w:left w:val="none" w:sz="0" w:space="0" w:color="auto"/>
        <w:bottom w:val="none" w:sz="0" w:space="0" w:color="auto"/>
        <w:right w:val="none" w:sz="0" w:space="0" w:color="auto"/>
      </w:divBdr>
    </w:div>
    <w:div w:id="1230076620">
      <w:bodyDiv w:val="1"/>
      <w:marLeft w:val="0"/>
      <w:marRight w:val="0"/>
      <w:marTop w:val="0"/>
      <w:marBottom w:val="0"/>
      <w:divBdr>
        <w:top w:val="none" w:sz="0" w:space="0" w:color="auto"/>
        <w:left w:val="none" w:sz="0" w:space="0" w:color="auto"/>
        <w:bottom w:val="none" w:sz="0" w:space="0" w:color="auto"/>
        <w:right w:val="none" w:sz="0" w:space="0" w:color="auto"/>
      </w:divBdr>
    </w:div>
    <w:div w:id="1245991735">
      <w:bodyDiv w:val="1"/>
      <w:marLeft w:val="0"/>
      <w:marRight w:val="0"/>
      <w:marTop w:val="0"/>
      <w:marBottom w:val="0"/>
      <w:divBdr>
        <w:top w:val="none" w:sz="0" w:space="0" w:color="auto"/>
        <w:left w:val="none" w:sz="0" w:space="0" w:color="auto"/>
        <w:bottom w:val="none" w:sz="0" w:space="0" w:color="auto"/>
        <w:right w:val="none" w:sz="0" w:space="0" w:color="auto"/>
      </w:divBdr>
    </w:div>
    <w:div w:id="1278949660">
      <w:bodyDiv w:val="1"/>
      <w:marLeft w:val="0"/>
      <w:marRight w:val="0"/>
      <w:marTop w:val="0"/>
      <w:marBottom w:val="0"/>
      <w:divBdr>
        <w:top w:val="none" w:sz="0" w:space="0" w:color="auto"/>
        <w:left w:val="none" w:sz="0" w:space="0" w:color="auto"/>
        <w:bottom w:val="none" w:sz="0" w:space="0" w:color="auto"/>
        <w:right w:val="none" w:sz="0" w:space="0" w:color="auto"/>
      </w:divBdr>
    </w:div>
    <w:div w:id="1291476371">
      <w:bodyDiv w:val="1"/>
      <w:marLeft w:val="0"/>
      <w:marRight w:val="0"/>
      <w:marTop w:val="0"/>
      <w:marBottom w:val="0"/>
      <w:divBdr>
        <w:top w:val="none" w:sz="0" w:space="0" w:color="auto"/>
        <w:left w:val="none" w:sz="0" w:space="0" w:color="auto"/>
        <w:bottom w:val="none" w:sz="0" w:space="0" w:color="auto"/>
        <w:right w:val="none" w:sz="0" w:space="0" w:color="auto"/>
      </w:divBdr>
    </w:div>
    <w:div w:id="1295719895">
      <w:bodyDiv w:val="1"/>
      <w:marLeft w:val="0"/>
      <w:marRight w:val="0"/>
      <w:marTop w:val="0"/>
      <w:marBottom w:val="0"/>
      <w:divBdr>
        <w:top w:val="none" w:sz="0" w:space="0" w:color="auto"/>
        <w:left w:val="none" w:sz="0" w:space="0" w:color="auto"/>
        <w:bottom w:val="none" w:sz="0" w:space="0" w:color="auto"/>
        <w:right w:val="none" w:sz="0" w:space="0" w:color="auto"/>
      </w:divBdr>
    </w:div>
    <w:div w:id="1309287522">
      <w:bodyDiv w:val="1"/>
      <w:marLeft w:val="0"/>
      <w:marRight w:val="0"/>
      <w:marTop w:val="0"/>
      <w:marBottom w:val="0"/>
      <w:divBdr>
        <w:top w:val="none" w:sz="0" w:space="0" w:color="auto"/>
        <w:left w:val="none" w:sz="0" w:space="0" w:color="auto"/>
        <w:bottom w:val="none" w:sz="0" w:space="0" w:color="auto"/>
        <w:right w:val="none" w:sz="0" w:space="0" w:color="auto"/>
      </w:divBdr>
    </w:div>
    <w:div w:id="1331761958">
      <w:bodyDiv w:val="1"/>
      <w:marLeft w:val="0"/>
      <w:marRight w:val="0"/>
      <w:marTop w:val="0"/>
      <w:marBottom w:val="0"/>
      <w:divBdr>
        <w:top w:val="none" w:sz="0" w:space="0" w:color="auto"/>
        <w:left w:val="none" w:sz="0" w:space="0" w:color="auto"/>
        <w:bottom w:val="none" w:sz="0" w:space="0" w:color="auto"/>
        <w:right w:val="none" w:sz="0" w:space="0" w:color="auto"/>
      </w:divBdr>
    </w:div>
    <w:div w:id="1374575553">
      <w:bodyDiv w:val="1"/>
      <w:marLeft w:val="0"/>
      <w:marRight w:val="0"/>
      <w:marTop w:val="0"/>
      <w:marBottom w:val="0"/>
      <w:divBdr>
        <w:top w:val="none" w:sz="0" w:space="0" w:color="auto"/>
        <w:left w:val="none" w:sz="0" w:space="0" w:color="auto"/>
        <w:bottom w:val="none" w:sz="0" w:space="0" w:color="auto"/>
        <w:right w:val="none" w:sz="0" w:space="0" w:color="auto"/>
      </w:divBdr>
    </w:div>
    <w:div w:id="1390886674">
      <w:bodyDiv w:val="1"/>
      <w:marLeft w:val="0"/>
      <w:marRight w:val="0"/>
      <w:marTop w:val="0"/>
      <w:marBottom w:val="0"/>
      <w:divBdr>
        <w:top w:val="none" w:sz="0" w:space="0" w:color="auto"/>
        <w:left w:val="none" w:sz="0" w:space="0" w:color="auto"/>
        <w:bottom w:val="none" w:sz="0" w:space="0" w:color="auto"/>
        <w:right w:val="none" w:sz="0" w:space="0" w:color="auto"/>
      </w:divBdr>
    </w:div>
    <w:div w:id="1399985446">
      <w:bodyDiv w:val="1"/>
      <w:marLeft w:val="0"/>
      <w:marRight w:val="0"/>
      <w:marTop w:val="0"/>
      <w:marBottom w:val="0"/>
      <w:divBdr>
        <w:top w:val="none" w:sz="0" w:space="0" w:color="auto"/>
        <w:left w:val="none" w:sz="0" w:space="0" w:color="auto"/>
        <w:bottom w:val="none" w:sz="0" w:space="0" w:color="auto"/>
        <w:right w:val="none" w:sz="0" w:space="0" w:color="auto"/>
      </w:divBdr>
    </w:div>
    <w:div w:id="1400126821">
      <w:bodyDiv w:val="1"/>
      <w:marLeft w:val="0"/>
      <w:marRight w:val="0"/>
      <w:marTop w:val="0"/>
      <w:marBottom w:val="0"/>
      <w:divBdr>
        <w:top w:val="none" w:sz="0" w:space="0" w:color="auto"/>
        <w:left w:val="none" w:sz="0" w:space="0" w:color="auto"/>
        <w:bottom w:val="none" w:sz="0" w:space="0" w:color="auto"/>
        <w:right w:val="none" w:sz="0" w:space="0" w:color="auto"/>
      </w:divBdr>
    </w:div>
    <w:div w:id="1510176905">
      <w:bodyDiv w:val="1"/>
      <w:marLeft w:val="0"/>
      <w:marRight w:val="0"/>
      <w:marTop w:val="0"/>
      <w:marBottom w:val="0"/>
      <w:divBdr>
        <w:top w:val="none" w:sz="0" w:space="0" w:color="auto"/>
        <w:left w:val="none" w:sz="0" w:space="0" w:color="auto"/>
        <w:bottom w:val="none" w:sz="0" w:space="0" w:color="auto"/>
        <w:right w:val="none" w:sz="0" w:space="0" w:color="auto"/>
      </w:divBdr>
    </w:div>
    <w:div w:id="1758821359">
      <w:bodyDiv w:val="1"/>
      <w:marLeft w:val="0"/>
      <w:marRight w:val="0"/>
      <w:marTop w:val="0"/>
      <w:marBottom w:val="0"/>
      <w:divBdr>
        <w:top w:val="none" w:sz="0" w:space="0" w:color="auto"/>
        <w:left w:val="none" w:sz="0" w:space="0" w:color="auto"/>
        <w:bottom w:val="none" w:sz="0" w:space="0" w:color="auto"/>
        <w:right w:val="none" w:sz="0" w:space="0" w:color="auto"/>
      </w:divBdr>
    </w:div>
    <w:div w:id="1831673056">
      <w:bodyDiv w:val="1"/>
      <w:marLeft w:val="0"/>
      <w:marRight w:val="0"/>
      <w:marTop w:val="0"/>
      <w:marBottom w:val="0"/>
      <w:divBdr>
        <w:top w:val="none" w:sz="0" w:space="0" w:color="auto"/>
        <w:left w:val="none" w:sz="0" w:space="0" w:color="auto"/>
        <w:bottom w:val="none" w:sz="0" w:space="0" w:color="auto"/>
        <w:right w:val="none" w:sz="0" w:space="0" w:color="auto"/>
      </w:divBdr>
    </w:div>
    <w:div w:id="1949041646">
      <w:bodyDiv w:val="1"/>
      <w:marLeft w:val="0"/>
      <w:marRight w:val="0"/>
      <w:marTop w:val="0"/>
      <w:marBottom w:val="0"/>
      <w:divBdr>
        <w:top w:val="none" w:sz="0" w:space="0" w:color="auto"/>
        <w:left w:val="none" w:sz="0" w:space="0" w:color="auto"/>
        <w:bottom w:val="none" w:sz="0" w:space="0" w:color="auto"/>
        <w:right w:val="none" w:sz="0" w:space="0" w:color="auto"/>
      </w:divBdr>
    </w:div>
    <w:div w:id="1978949547">
      <w:bodyDiv w:val="1"/>
      <w:marLeft w:val="0"/>
      <w:marRight w:val="0"/>
      <w:marTop w:val="0"/>
      <w:marBottom w:val="0"/>
      <w:divBdr>
        <w:top w:val="none" w:sz="0" w:space="0" w:color="auto"/>
        <w:left w:val="none" w:sz="0" w:space="0" w:color="auto"/>
        <w:bottom w:val="none" w:sz="0" w:space="0" w:color="auto"/>
        <w:right w:val="none" w:sz="0" w:space="0" w:color="auto"/>
      </w:divBdr>
    </w:div>
    <w:div w:id="2000228159">
      <w:bodyDiv w:val="1"/>
      <w:marLeft w:val="0"/>
      <w:marRight w:val="0"/>
      <w:marTop w:val="0"/>
      <w:marBottom w:val="0"/>
      <w:divBdr>
        <w:top w:val="none" w:sz="0" w:space="0" w:color="auto"/>
        <w:left w:val="none" w:sz="0" w:space="0" w:color="auto"/>
        <w:bottom w:val="none" w:sz="0" w:space="0" w:color="auto"/>
        <w:right w:val="none" w:sz="0" w:space="0" w:color="auto"/>
      </w:divBdr>
    </w:div>
    <w:div w:id="2027096879">
      <w:bodyDiv w:val="1"/>
      <w:marLeft w:val="0"/>
      <w:marRight w:val="0"/>
      <w:marTop w:val="0"/>
      <w:marBottom w:val="0"/>
      <w:divBdr>
        <w:top w:val="none" w:sz="0" w:space="0" w:color="auto"/>
        <w:left w:val="none" w:sz="0" w:space="0" w:color="auto"/>
        <w:bottom w:val="none" w:sz="0" w:space="0" w:color="auto"/>
        <w:right w:val="none" w:sz="0" w:space="0" w:color="auto"/>
      </w:divBdr>
    </w:div>
    <w:div w:id="209678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tu.int/go/tsg17" TargetMode="External"/><Relationship Id="rId18" Type="http://schemas.openxmlformats.org/officeDocument/2006/relationships/hyperlink" Target="https://www.itu.int/en/ITU-T/studygroups/Pages/templates.aspx" TargetMode="External"/><Relationship Id="rId26" Type="http://schemas.openxmlformats.org/officeDocument/2006/relationships/hyperlink" Target="mailto:xuxueyan@caeri.com.cn" TargetMode="External"/><Relationship Id="rId3" Type="http://schemas.openxmlformats.org/officeDocument/2006/relationships/styles" Target="styles.xml"/><Relationship Id="rId21" Type="http://schemas.openxmlformats.org/officeDocument/2006/relationships/hyperlink" Target="https://itu.int/go/tsg17" TargetMode="External"/><Relationship Id="rId7" Type="http://schemas.openxmlformats.org/officeDocument/2006/relationships/endnotes" Target="endnotes.xml"/><Relationship Id="rId12" Type="http://schemas.openxmlformats.org/officeDocument/2006/relationships/hyperlink" Target="https://www.itu.int/en/ITU-T/studygroups/2025-2028/17/Pages/default.aspx" TargetMode="External"/><Relationship Id="rId17" Type="http://schemas.openxmlformats.org/officeDocument/2006/relationships/hyperlink" Target="https://www.itu.int/myworkspace/ddp/new-submission?meeting=T25-SG17" TargetMode="External"/><Relationship Id="rId25" Type="http://schemas.openxmlformats.org/officeDocument/2006/relationships/hyperlink" Target="https://www.itu.int/en/ITU-T/studygroups/2025-2028/17/Pages/default.aspx" TargetMode="External"/><Relationship Id="rId2" Type="http://schemas.openxmlformats.org/officeDocument/2006/relationships/numbering" Target="numbering.xml"/><Relationship Id="rId16" Type="http://schemas.openxmlformats.org/officeDocument/2006/relationships/image" Target="cid:image001.png@01D2C590.81C3C8E0" TargetMode="External"/><Relationship Id="rId20" Type="http://schemas.openxmlformats.org/officeDocument/2006/relationships/hyperlink" Target="https://www.itu.int/myworkspa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ITU-T/studygroups/2025-2028/17/Pages/default.aspx" TargetMode="External"/><Relationship Id="rId24" Type="http://schemas.openxmlformats.org/officeDocument/2006/relationships/hyperlink" Target="https://cova.mfa.gov.cn"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itu.int/en/ITU-T/studygroups/2025-2028/17/Pages/default.aspx" TargetMode="External"/><Relationship Id="rId28" Type="http://schemas.openxmlformats.org/officeDocument/2006/relationships/header" Target="header1.xml"/><Relationship Id="rId10" Type="http://schemas.openxmlformats.org/officeDocument/2006/relationships/hyperlink" Target="http://itu.int/go/tsg17" TargetMode="External"/><Relationship Id="rId19" Type="http://schemas.openxmlformats.org/officeDocument/2006/relationships/hyperlink" Target="http://www.itu.int/TI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sbsg17@itu.int" TargetMode="External"/><Relationship Id="rId14" Type="http://schemas.openxmlformats.org/officeDocument/2006/relationships/hyperlink" Target="https://www.itu.int/myworkspace/ddp/new-submission?meeting=T25-SG17" TargetMode="External"/><Relationship Id="rId22" Type="http://schemas.openxmlformats.org/officeDocument/2006/relationships/hyperlink" Target="https://www.itu.int/md/T25-TSB-CIR-0001" TargetMode="External"/><Relationship Id="rId27" Type="http://schemas.openxmlformats.org/officeDocument/2006/relationships/hyperlink" Target="https://www.itu.int/en/ITU-T/studygroups/2025-2028/17/Pages/default.aspx"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mac\AppData\Roaming\Microsoft\Templates\TSB%20DOC\TSB_Collectiv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0CC60-3596-4DB1-9148-E83333BB0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TSB_Collective-E.dotx</Template>
  <TotalTime>5</TotalTime>
  <Pages>5</Pages>
  <Words>1404</Words>
  <Characters>8765</Characters>
  <Application>Microsoft Office Word</Application>
  <DocSecurity>4</DocSecurity>
  <Lines>175</Lines>
  <Paragraphs>95</Paragraphs>
  <ScaleCrop>false</ScaleCrop>
  <HeadingPairs>
    <vt:vector size="2" baseType="variant">
      <vt:variant>
        <vt:lpstr>Title</vt:lpstr>
      </vt:variant>
      <vt:variant>
        <vt:i4>1</vt:i4>
      </vt:variant>
    </vt:vector>
  </HeadingPairs>
  <TitlesOfParts>
    <vt:vector size="1" baseType="lpstr">
      <vt:lpstr/>
    </vt:vector>
  </TitlesOfParts>
  <Manager>ITU-T</Manager>
  <Company>International Telecommunication Union (ITU)</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Meetings of WP1/17, WP2/17, WP3/17 and WP4/17; and related Rapporteur Groups, Chongqing, China, 7-11 September 2026</dc:title>
  <dc:creator>TSB SG17 Secretariat</dc:creator>
  <dc:description/>
  <cp:lastModifiedBy>TSB (EY)</cp:lastModifiedBy>
  <cp:revision>2</cp:revision>
  <cp:lastPrinted>2025-12-22T09:10:00Z</cp:lastPrinted>
  <dcterms:created xsi:type="dcterms:W3CDTF">2026-06-25T07:54:00Z</dcterms:created>
  <dcterms:modified xsi:type="dcterms:W3CDTF">2026-06-25T07:54:00Z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SG11_Coll10_July2020-v1.docx</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ies>
</file>