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XSpec="center" w:tblpY="664"/>
        <w:tblW w:w="10065" w:type="dxa"/>
        <w:tblLayout w:type="fixed"/>
        <w:tblCellMar>
          <w:left w:w="0" w:type="dxa"/>
          <w:right w:w="0" w:type="dxa"/>
        </w:tblCellMar>
        <w:tblLook w:val="0000" w:firstRow="0" w:lastRow="0" w:firstColumn="0" w:lastColumn="0" w:noHBand="0" w:noVBand="0"/>
      </w:tblPr>
      <w:tblGrid>
        <w:gridCol w:w="1134"/>
        <w:gridCol w:w="284"/>
        <w:gridCol w:w="3969"/>
        <w:gridCol w:w="2551"/>
        <w:gridCol w:w="2127"/>
      </w:tblGrid>
      <w:tr w:rsidR="002C3E7B" w:rsidRPr="003D69B8" w14:paraId="1B7769E4" w14:textId="77777777" w:rsidTr="4094D6E3">
        <w:trPr>
          <w:cantSplit/>
          <w:trHeight w:val="15"/>
        </w:trPr>
        <w:tc>
          <w:tcPr>
            <w:tcW w:w="1418" w:type="dxa"/>
            <w:gridSpan w:val="2"/>
            <w:vAlign w:val="center"/>
          </w:tcPr>
          <w:p w14:paraId="7B413311" w14:textId="77777777" w:rsidR="002C3E7B" w:rsidRPr="003D69B8" w:rsidRDefault="000A402E" w:rsidP="00CE218B">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0C0B909E" w:rsidR="002C3E7B" w:rsidRPr="003D69B8" w:rsidRDefault="00CC327E" w:rsidP="002C3E7B">
            <w:pPr>
              <w:spacing w:before="0"/>
              <w:rPr>
                <w:rFonts w:ascii="Calibri" w:hAnsi="Calibri" w:cs="Times New Roman Bold"/>
                <w:b/>
                <w:bCs/>
                <w:smallCaps/>
                <w:sz w:val="26"/>
                <w:szCs w:val="26"/>
                <w:lang w:eastAsia="zh-CN"/>
              </w:rPr>
            </w:pPr>
            <w:r>
              <w:rPr>
                <w:rFonts w:ascii="Calibri" w:hAnsi="Calibri" w:cs="Times New Roman Bold" w:hint="eastAsia"/>
                <w:b/>
                <w:bCs/>
                <w:smallCaps/>
                <w:sz w:val="36"/>
                <w:szCs w:val="36"/>
                <w:lang w:eastAsia="zh-CN"/>
              </w:rPr>
              <w:t>国</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际</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电</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信</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联</w:t>
            </w:r>
            <w:r>
              <w:rPr>
                <w:rFonts w:ascii="Calibri" w:hAnsi="Calibri" w:cs="Times New Roman Bold" w:hint="eastAsia"/>
                <w:b/>
                <w:bCs/>
                <w:smallCaps/>
                <w:sz w:val="36"/>
                <w:szCs w:val="36"/>
                <w:lang w:eastAsia="zh-CN"/>
              </w:rPr>
              <w:t xml:space="preserve"> </w:t>
            </w:r>
            <w:r>
              <w:rPr>
                <w:rFonts w:ascii="Calibri" w:hAnsi="Calibri" w:cs="Times New Roman Bold" w:hint="eastAsia"/>
                <w:b/>
                <w:bCs/>
                <w:smallCaps/>
                <w:sz w:val="36"/>
                <w:szCs w:val="36"/>
                <w:lang w:eastAsia="zh-CN"/>
              </w:rPr>
              <w:t>盟</w:t>
            </w:r>
          </w:p>
          <w:p w14:paraId="325BD944" w14:textId="2DCDDF8C" w:rsidR="002C3E7B" w:rsidRPr="003D69B8" w:rsidRDefault="00CC327E" w:rsidP="002C3E7B">
            <w:pPr>
              <w:spacing w:before="0"/>
              <w:rPr>
                <w:rFonts w:ascii="Verdana" w:hAnsi="Verdana"/>
                <w:color w:val="FFFFFF"/>
                <w:sz w:val="26"/>
                <w:szCs w:val="26"/>
                <w:lang w:eastAsia="zh-CN"/>
              </w:rPr>
            </w:pPr>
            <w:r>
              <w:rPr>
                <w:rFonts w:ascii="SimSun" w:hAnsi="SimSun" w:cs="SimSun" w:hint="eastAsia"/>
                <w:b/>
                <w:bCs/>
                <w:iCs/>
                <w:smallCaps/>
                <w:sz w:val="28"/>
                <w:szCs w:val="28"/>
                <w:lang w:eastAsia="zh-CN"/>
              </w:rPr>
              <w:t>电信标准化局</w:t>
            </w:r>
          </w:p>
        </w:tc>
        <w:tc>
          <w:tcPr>
            <w:tcW w:w="2127" w:type="dxa"/>
            <w:vAlign w:val="center"/>
          </w:tcPr>
          <w:p w14:paraId="08AACC97" w14:textId="77777777" w:rsidR="002C3E7B" w:rsidRPr="003D69B8" w:rsidRDefault="002C3E7B" w:rsidP="00CE218B">
            <w:pPr>
              <w:spacing w:before="0"/>
              <w:jc w:val="center"/>
              <w:rPr>
                <w:rFonts w:ascii="Verdana" w:hAnsi="Verdana"/>
                <w:color w:val="FFFFFF"/>
                <w:sz w:val="26"/>
                <w:szCs w:val="26"/>
                <w:lang w:eastAsia="zh-CN"/>
              </w:rPr>
            </w:pPr>
          </w:p>
        </w:tc>
      </w:tr>
      <w:tr w:rsidR="000305E1" w:rsidRPr="003D69B8" w14:paraId="25B0E3D3" w14:textId="77777777" w:rsidTr="00BC46F7">
        <w:trPr>
          <w:cantSplit/>
          <w:trHeight w:val="839"/>
        </w:trPr>
        <w:tc>
          <w:tcPr>
            <w:tcW w:w="5387" w:type="dxa"/>
            <w:gridSpan w:val="3"/>
            <w:vAlign w:val="center"/>
          </w:tcPr>
          <w:p w14:paraId="4F2609AC" w14:textId="77777777" w:rsidR="000305E1" w:rsidRPr="003D69B8" w:rsidRDefault="000305E1" w:rsidP="00A129C1">
            <w:pPr>
              <w:pStyle w:val="Tabletext"/>
              <w:jc w:val="right"/>
              <w:rPr>
                <w:rFonts w:cstheme="minorHAnsi"/>
                <w:szCs w:val="22"/>
                <w:lang w:eastAsia="zh-CN"/>
              </w:rPr>
            </w:pPr>
          </w:p>
        </w:tc>
        <w:tc>
          <w:tcPr>
            <w:tcW w:w="4678" w:type="dxa"/>
            <w:gridSpan w:val="2"/>
            <w:vAlign w:val="center"/>
          </w:tcPr>
          <w:p w14:paraId="014DEE05" w14:textId="1A5060FD" w:rsidR="000305E1" w:rsidRPr="003D69B8" w:rsidRDefault="00CC327E" w:rsidP="002F750E">
            <w:pPr>
              <w:pStyle w:val="Tabletext"/>
              <w:spacing w:before="240" w:after="120"/>
              <w:ind w:firstLine="48"/>
              <w:rPr>
                <w:rFonts w:cstheme="minorHAnsi"/>
                <w:szCs w:val="22"/>
                <w:lang w:eastAsia="zh-CN"/>
              </w:rPr>
            </w:pPr>
            <w:r>
              <w:rPr>
                <w:rFonts w:cstheme="minorHAnsi" w:hint="eastAsia"/>
                <w:szCs w:val="22"/>
                <w:lang w:eastAsia="zh-CN"/>
              </w:rPr>
              <w:t>202</w:t>
            </w:r>
            <w:r w:rsidR="00BF59DA">
              <w:rPr>
                <w:rFonts w:cstheme="minorHAnsi"/>
                <w:szCs w:val="22"/>
                <w:lang w:eastAsia="zh-CN"/>
              </w:rPr>
              <w:t>5</w:t>
            </w:r>
            <w:r>
              <w:rPr>
                <w:rFonts w:cstheme="minorHAnsi" w:hint="eastAsia"/>
                <w:szCs w:val="22"/>
                <w:lang w:eastAsia="zh-CN"/>
              </w:rPr>
              <w:t>年</w:t>
            </w:r>
            <w:r w:rsidR="00BF59DA">
              <w:rPr>
                <w:rFonts w:cstheme="minorHAnsi"/>
                <w:szCs w:val="22"/>
                <w:lang w:eastAsia="zh-CN"/>
              </w:rPr>
              <w:t>8</w:t>
            </w:r>
            <w:r>
              <w:rPr>
                <w:rFonts w:cstheme="minorHAnsi" w:hint="eastAsia"/>
                <w:szCs w:val="22"/>
                <w:lang w:eastAsia="zh-CN"/>
              </w:rPr>
              <w:t>月</w:t>
            </w:r>
            <w:r w:rsidR="00BF59DA">
              <w:rPr>
                <w:rFonts w:cstheme="minorHAnsi"/>
                <w:szCs w:val="22"/>
                <w:lang w:eastAsia="zh-CN"/>
              </w:rPr>
              <w:t>12</w:t>
            </w:r>
            <w:r>
              <w:rPr>
                <w:rFonts w:cstheme="minorHAnsi" w:hint="eastAsia"/>
                <w:szCs w:val="22"/>
                <w:lang w:eastAsia="zh-CN"/>
              </w:rPr>
              <w:t>日，日内瓦</w:t>
            </w:r>
          </w:p>
        </w:tc>
      </w:tr>
      <w:tr w:rsidR="0038260B" w:rsidRPr="003D69B8" w14:paraId="71AA0546" w14:textId="77777777" w:rsidTr="00CC327E">
        <w:trPr>
          <w:cantSplit/>
          <w:trHeight w:val="746"/>
        </w:trPr>
        <w:tc>
          <w:tcPr>
            <w:tcW w:w="1134" w:type="dxa"/>
          </w:tcPr>
          <w:p w14:paraId="0E20DD5D" w14:textId="312634C3" w:rsidR="0038260B" w:rsidRPr="003D69B8" w:rsidRDefault="00CC327E" w:rsidP="00A129C1">
            <w:pPr>
              <w:pStyle w:val="Tabletext"/>
              <w:rPr>
                <w:rFonts w:cstheme="minorHAnsi"/>
                <w:szCs w:val="22"/>
              </w:rPr>
            </w:pPr>
            <w:bookmarkStart w:id="0" w:name="Adress_E" w:colFirst="2" w:colLast="2"/>
            <w:proofErr w:type="spellStart"/>
            <w:r w:rsidRPr="00CC327E">
              <w:rPr>
                <w:rFonts w:cstheme="minorHAnsi" w:hint="eastAsia"/>
                <w:szCs w:val="22"/>
              </w:rPr>
              <w:t>文号</w:t>
            </w:r>
            <w:proofErr w:type="spellEnd"/>
            <w:r w:rsidRPr="00CC327E">
              <w:rPr>
                <w:rFonts w:cstheme="minorHAnsi" w:hint="eastAsia"/>
                <w:szCs w:val="22"/>
              </w:rPr>
              <w:t>：</w:t>
            </w:r>
          </w:p>
        </w:tc>
        <w:tc>
          <w:tcPr>
            <w:tcW w:w="4253" w:type="dxa"/>
            <w:gridSpan w:val="2"/>
          </w:tcPr>
          <w:p w14:paraId="1DD8F13F" w14:textId="4CF15E5C" w:rsidR="0038260B" w:rsidRPr="003D69B8" w:rsidRDefault="00CC327E" w:rsidP="002F750E">
            <w:pPr>
              <w:pStyle w:val="Tabletext"/>
              <w:ind w:firstLine="23"/>
              <w:rPr>
                <w:rFonts w:cstheme="minorHAnsi"/>
                <w:b/>
                <w:szCs w:val="22"/>
                <w:lang w:eastAsia="zh-CN"/>
              </w:rPr>
            </w:pPr>
            <w:r w:rsidRPr="00CC327E">
              <w:rPr>
                <w:rFonts w:cstheme="minorHAnsi" w:hint="eastAsia"/>
                <w:b/>
                <w:szCs w:val="22"/>
                <w:lang w:eastAsia="zh-CN"/>
              </w:rPr>
              <w:t>电信标准化局第</w:t>
            </w:r>
            <w:r w:rsidR="00BF59DA">
              <w:rPr>
                <w:rFonts w:cstheme="minorHAnsi"/>
                <w:b/>
                <w:szCs w:val="22"/>
                <w:lang w:eastAsia="zh-CN"/>
              </w:rPr>
              <w:t>4</w:t>
            </w:r>
            <w:r w:rsidRPr="00CC327E">
              <w:rPr>
                <w:rFonts w:cstheme="minorHAnsi" w:hint="eastAsia"/>
                <w:b/>
                <w:szCs w:val="22"/>
                <w:lang w:eastAsia="zh-CN"/>
              </w:rPr>
              <w:t>/</w:t>
            </w:r>
            <w:r w:rsidR="00BF59DA">
              <w:rPr>
                <w:rFonts w:cstheme="minorHAnsi"/>
                <w:b/>
                <w:szCs w:val="22"/>
                <w:lang w:eastAsia="zh-CN"/>
              </w:rPr>
              <w:t>17</w:t>
            </w:r>
            <w:r w:rsidRPr="00CC327E">
              <w:rPr>
                <w:rFonts w:cstheme="minorHAnsi" w:hint="eastAsia"/>
                <w:b/>
                <w:szCs w:val="22"/>
                <w:lang w:eastAsia="zh-CN"/>
              </w:rPr>
              <w:t>号集体函</w:t>
            </w:r>
          </w:p>
          <w:p w14:paraId="26ABBF6A" w14:textId="6685DBA7" w:rsidR="00C87A03" w:rsidRPr="003D69B8" w:rsidRDefault="00C87A03" w:rsidP="002F750E">
            <w:pPr>
              <w:pStyle w:val="Tabletext"/>
              <w:ind w:firstLine="23"/>
              <w:rPr>
                <w:rFonts w:cstheme="minorHAnsi"/>
                <w:szCs w:val="22"/>
                <w:lang w:eastAsia="zh-CN"/>
              </w:rPr>
            </w:pPr>
            <w:r w:rsidRPr="003D69B8">
              <w:rPr>
                <w:rFonts w:cstheme="minorHAnsi"/>
                <w:szCs w:val="22"/>
                <w:lang w:eastAsia="zh-CN"/>
              </w:rPr>
              <w:t>SG</w:t>
            </w:r>
            <w:r w:rsidR="00BF59DA">
              <w:rPr>
                <w:rFonts w:cstheme="minorHAnsi"/>
                <w:szCs w:val="22"/>
                <w:lang w:eastAsia="zh-CN"/>
              </w:rPr>
              <w:t>17</w:t>
            </w:r>
            <w:r w:rsidRPr="003D69B8">
              <w:rPr>
                <w:rFonts w:cstheme="minorHAnsi"/>
                <w:szCs w:val="22"/>
                <w:lang w:eastAsia="zh-CN"/>
              </w:rPr>
              <w:t>/</w:t>
            </w:r>
            <w:r w:rsidR="00BF59DA">
              <w:rPr>
                <w:rFonts w:cstheme="minorHAnsi"/>
                <w:szCs w:val="22"/>
                <w:lang w:eastAsia="zh-CN"/>
              </w:rPr>
              <w:t>XY</w:t>
            </w:r>
          </w:p>
        </w:tc>
        <w:tc>
          <w:tcPr>
            <w:tcW w:w="4678" w:type="dxa"/>
            <w:gridSpan w:val="2"/>
            <w:vMerge w:val="restart"/>
          </w:tcPr>
          <w:p w14:paraId="672D2EC1" w14:textId="45422EEA" w:rsidR="00CC327E" w:rsidRDefault="00CC327E" w:rsidP="00E96959">
            <w:pPr>
              <w:pStyle w:val="Tabletext"/>
              <w:tabs>
                <w:tab w:val="clear" w:pos="567"/>
                <w:tab w:val="left" w:pos="579"/>
              </w:tabs>
              <w:ind w:left="284" w:hanging="222"/>
              <w:rPr>
                <w:rFonts w:cstheme="minorHAnsi"/>
                <w:szCs w:val="22"/>
                <w:lang w:eastAsia="zh-CN"/>
              </w:rPr>
            </w:pPr>
            <w:r>
              <w:rPr>
                <w:rFonts w:cstheme="minorHAnsi" w:hint="eastAsia"/>
                <w:szCs w:val="22"/>
                <w:lang w:eastAsia="zh-CN"/>
              </w:rPr>
              <w:t>致：</w:t>
            </w:r>
          </w:p>
          <w:p w14:paraId="57F73F9F" w14:textId="032A5871" w:rsidR="006B4E74" w:rsidRDefault="0038260B" w:rsidP="00E96959">
            <w:pPr>
              <w:pStyle w:val="Tabletext"/>
              <w:tabs>
                <w:tab w:val="clear" w:pos="284"/>
                <w:tab w:val="clear" w:pos="567"/>
                <w:tab w:val="left" w:pos="383"/>
              </w:tabs>
              <w:ind w:left="355" w:hanging="293"/>
              <w:rPr>
                <w:rFonts w:cstheme="minorHAnsi"/>
                <w:szCs w:val="22"/>
                <w:lang w:val="en-US" w:eastAsia="zh-CN"/>
              </w:rPr>
            </w:pPr>
            <w:r w:rsidRPr="003D69B8">
              <w:rPr>
                <w:rFonts w:cstheme="minorHAnsi"/>
                <w:szCs w:val="22"/>
                <w:lang w:eastAsia="zh-CN"/>
              </w:rPr>
              <w:t>-</w:t>
            </w:r>
            <w:r w:rsidRPr="003D69B8">
              <w:rPr>
                <w:rFonts w:cstheme="minorHAnsi"/>
                <w:szCs w:val="22"/>
                <w:lang w:eastAsia="zh-CN"/>
              </w:rPr>
              <w:tab/>
            </w:r>
            <w:proofErr w:type="gramStart"/>
            <w:r w:rsidR="00CC327E" w:rsidRPr="00CC327E">
              <w:rPr>
                <w:rFonts w:cstheme="minorHAnsi" w:hint="eastAsia"/>
                <w:szCs w:val="22"/>
                <w:lang w:eastAsia="zh-CN"/>
              </w:rPr>
              <w:t>国际电联各成员国主管部门；</w:t>
            </w:r>
            <w:proofErr w:type="gramEnd"/>
          </w:p>
          <w:p w14:paraId="481E7B89" w14:textId="54760F42" w:rsidR="00BF59DA" w:rsidRPr="00BF59DA" w:rsidRDefault="00BF59DA" w:rsidP="00E96959">
            <w:pPr>
              <w:pStyle w:val="Tabletext"/>
              <w:tabs>
                <w:tab w:val="clear" w:pos="284"/>
                <w:tab w:val="clear" w:pos="567"/>
                <w:tab w:val="left" w:pos="383"/>
              </w:tabs>
              <w:ind w:left="355" w:hanging="293"/>
              <w:rPr>
                <w:rFonts w:cstheme="minorHAnsi"/>
                <w:szCs w:val="22"/>
                <w:lang w:val="en-US" w:eastAsia="zh-CN"/>
              </w:rPr>
            </w:pPr>
            <w:r w:rsidRPr="00147EE9">
              <w:rPr>
                <w:rFonts w:eastAsiaTheme="minorEastAsia" w:cs="Calibri"/>
                <w:szCs w:val="22"/>
                <w:lang w:eastAsia="zh-CN"/>
              </w:rPr>
              <w:t>-</w:t>
            </w:r>
            <w:r w:rsidRPr="00147EE9">
              <w:rPr>
                <w:rFonts w:eastAsiaTheme="minorEastAsia" w:cstheme="minorHAnsi"/>
                <w:szCs w:val="22"/>
                <w:lang w:eastAsia="zh-CN"/>
              </w:rPr>
              <w:tab/>
            </w:r>
            <w:r w:rsidRPr="00147EE9">
              <w:rPr>
                <w:rFonts w:eastAsiaTheme="minorEastAsia" w:cstheme="minorHAnsi" w:hint="eastAsia"/>
                <w:szCs w:val="22"/>
                <w:lang w:eastAsia="zh-CN"/>
              </w:rPr>
              <w:t>巴勒斯坦国（第</w:t>
            </w:r>
            <w:r w:rsidRPr="00147EE9">
              <w:rPr>
                <w:rFonts w:eastAsiaTheme="minorEastAsia" w:cstheme="minorHAnsi"/>
                <w:szCs w:val="22"/>
                <w:lang w:eastAsia="zh-CN"/>
              </w:rPr>
              <w:t>99</w:t>
            </w:r>
            <w:r w:rsidRPr="00147EE9">
              <w:rPr>
                <w:rFonts w:eastAsiaTheme="minorEastAsia" w:cstheme="minorHAnsi" w:hint="eastAsia"/>
                <w:szCs w:val="22"/>
                <w:lang w:eastAsia="zh-CN"/>
              </w:rPr>
              <w:t>号决议（</w:t>
            </w:r>
            <w:r w:rsidRPr="00147EE9">
              <w:rPr>
                <w:rFonts w:eastAsiaTheme="minorEastAsia" w:cstheme="minorHAnsi"/>
                <w:szCs w:val="22"/>
                <w:lang w:eastAsia="zh-CN"/>
              </w:rPr>
              <w:t>2018</w:t>
            </w:r>
            <w:r w:rsidRPr="00147EE9">
              <w:rPr>
                <w:rFonts w:eastAsiaTheme="minorEastAsia" w:cstheme="minorHAnsi" w:hint="eastAsia"/>
                <w:szCs w:val="22"/>
                <w:lang w:eastAsia="zh-CN"/>
              </w:rPr>
              <w:t>年，迪拜，</w:t>
            </w:r>
            <w:r w:rsidRPr="00147EE9">
              <w:rPr>
                <w:rFonts w:eastAsiaTheme="minorEastAsia" w:cstheme="minorHAnsi"/>
                <w:szCs w:val="22"/>
                <w:lang w:eastAsia="zh-CN"/>
              </w:rPr>
              <w:br/>
            </w:r>
            <w:r w:rsidRPr="00147EE9">
              <w:rPr>
                <w:rFonts w:eastAsiaTheme="minorEastAsia" w:cstheme="minorHAnsi" w:hint="eastAsia"/>
                <w:szCs w:val="22"/>
                <w:lang w:eastAsia="zh-CN"/>
              </w:rPr>
              <w:t>修订版）</w:t>
            </w:r>
            <w:proofErr w:type="gramStart"/>
            <w:r w:rsidRPr="00147EE9">
              <w:rPr>
                <w:rFonts w:eastAsiaTheme="minorEastAsia" w:cstheme="minorHAnsi" w:hint="eastAsia"/>
                <w:szCs w:val="22"/>
                <w:lang w:eastAsia="zh-CN"/>
              </w:rPr>
              <w:t>）；</w:t>
            </w:r>
            <w:proofErr w:type="gramEnd"/>
          </w:p>
          <w:p w14:paraId="5E8A0664" w14:textId="5DAE16F6" w:rsidR="0038260B"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ITU-</w:t>
            </w:r>
            <w:proofErr w:type="gramStart"/>
            <w:r w:rsidR="00CC327E" w:rsidRPr="00CC327E">
              <w:rPr>
                <w:rFonts w:cstheme="minorHAnsi" w:hint="eastAsia"/>
                <w:szCs w:val="22"/>
                <w:lang w:eastAsia="zh-CN"/>
              </w:rPr>
              <w:t>T</w:t>
            </w:r>
            <w:r w:rsidR="00CC327E" w:rsidRPr="00CC327E">
              <w:rPr>
                <w:rFonts w:cstheme="minorHAnsi" w:hint="eastAsia"/>
                <w:szCs w:val="22"/>
                <w:lang w:eastAsia="zh-CN"/>
              </w:rPr>
              <w:t>部门成员；</w:t>
            </w:r>
            <w:proofErr w:type="gramEnd"/>
          </w:p>
          <w:p w14:paraId="3D218272" w14:textId="08604395" w:rsidR="006E367C" w:rsidRPr="003D69B8" w:rsidRDefault="006E367C"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255CEA" w:rsidRPr="00255CEA">
              <w:rPr>
                <w:rFonts w:ascii="Calibri" w:hAnsi="Calibri" w:cs="Microsoft YaHei"/>
                <w:szCs w:val="22"/>
                <w:lang w:eastAsia="zh-CN"/>
              </w:rPr>
              <w:t>第</w:t>
            </w:r>
            <w:r w:rsidR="00BF59DA">
              <w:rPr>
                <w:rFonts w:ascii="Calibri" w:hAnsi="Calibri" w:cs="Calibri"/>
                <w:szCs w:val="22"/>
                <w:lang w:eastAsia="zh-CN"/>
              </w:rPr>
              <w:t>17</w:t>
            </w:r>
            <w:r w:rsidR="00255CEA" w:rsidRPr="00255CEA">
              <w:rPr>
                <w:rFonts w:ascii="Calibri" w:hAnsi="Calibri" w:cs="Microsoft YaHei"/>
                <w:szCs w:val="22"/>
                <w:lang w:eastAsia="zh-CN"/>
              </w:rPr>
              <w:t>研究组的</w:t>
            </w:r>
            <w:r w:rsidR="00255CEA" w:rsidRPr="00255CEA">
              <w:rPr>
                <w:rFonts w:ascii="Calibri" w:hAnsi="Calibri" w:cs="Microsoft YaHei"/>
                <w:szCs w:val="22"/>
                <w:lang w:eastAsia="zh-CN"/>
              </w:rPr>
              <w:t>ITU-</w:t>
            </w:r>
            <w:proofErr w:type="gramStart"/>
            <w:r w:rsidR="00255CEA" w:rsidRPr="00255CEA">
              <w:rPr>
                <w:rFonts w:ascii="Calibri" w:hAnsi="Calibri" w:cs="Microsoft YaHei"/>
                <w:szCs w:val="22"/>
                <w:lang w:eastAsia="zh-CN"/>
              </w:rPr>
              <w:t>T</w:t>
            </w:r>
            <w:r w:rsidR="00255CEA" w:rsidRPr="00255CEA">
              <w:rPr>
                <w:rFonts w:ascii="Calibri" w:hAnsi="Calibri" w:cs="Microsoft YaHei"/>
                <w:szCs w:val="22"/>
                <w:lang w:eastAsia="zh-CN"/>
              </w:rPr>
              <w:t>部门准成员</w:t>
            </w:r>
            <w:r w:rsidR="00255CEA" w:rsidRPr="00255CEA">
              <w:rPr>
                <w:rFonts w:ascii="Calibri" w:hAnsi="Calibri" w:cs="Microsoft YaHei" w:hint="eastAsia"/>
                <w:szCs w:val="22"/>
                <w:lang w:eastAsia="zh-CN"/>
              </w:rPr>
              <w:t>；</w:t>
            </w:r>
            <w:proofErr w:type="gramEnd"/>
          </w:p>
          <w:p w14:paraId="33CA4446" w14:textId="1B5A2DF5" w:rsidR="0038260B" w:rsidRPr="003D69B8" w:rsidRDefault="0038260B" w:rsidP="00E96959">
            <w:pPr>
              <w:pStyle w:val="Tabletext"/>
              <w:tabs>
                <w:tab w:val="clear" w:pos="284"/>
                <w:tab w:val="clear" w:pos="567"/>
                <w:tab w:val="left" w:pos="383"/>
              </w:tabs>
              <w:ind w:left="355" w:hanging="293"/>
              <w:rPr>
                <w:rFonts w:cstheme="minorHAnsi"/>
                <w:szCs w:val="22"/>
                <w:lang w:eastAsia="zh-CN"/>
              </w:rPr>
            </w:pPr>
            <w:r w:rsidRPr="003D69B8">
              <w:rPr>
                <w:rFonts w:cstheme="minorHAnsi"/>
                <w:szCs w:val="22"/>
                <w:lang w:eastAsia="zh-CN"/>
              </w:rPr>
              <w:t>-</w:t>
            </w:r>
            <w:r w:rsidRPr="003D69B8">
              <w:rPr>
                <w:rFonts w:cstheme="minorHAnsi"/>
                <w:szCs w:val="22"/>
                <w:lang w:eastAsia="zh-CN"/>
              </w:rPr>
              <w:tab/>
            </w:r>
            <w:r w:rsidR="00CC327E" w:rsidRPr="00CC327E">
              <w:rPr>
                <w:rFonts w:cstheme="minorHAnsi" w:hint="eastAsia"/>
                <w:szCs w:val="22"/>
                <w:lang w:eastAsia="zh-CN"/>
              </w:rPr>
              <w:t>国际电联学术成员</w:t>
            </w:r>
          </w:p>
        </w:tc>
      </w:tr>
      <w:bookmarkEnd w:id="0"/>
      <w:tr w:rsidR="002169E9" w:rsidRPr="003D69B8" w14:paraId="2419CB4B" w14:textId="77777777" w:rsidTr="00CC327E">
        <w:trPr>
          <w:cantSplit/>
          <w:trHeight w:val="221"/>
        </w:trPr>
        <w:tc>
          <w:tcPr>
            <w:tcW w:w="1134" w:type="dxa"/>
          </w:tcPr>
          <w:p w14:paraId="22993216" w14:textId="6F40941A" w:rsidR="002169E9" w:rsidRPr="003D69B8" w:rsidRDefault="00CC327E" w:rsidP="002169E9">
            <w:pPr>
              <w:pStyle w:val="Tabletext"/>
              <w:rPr>
                <w:rFonts w:cstheme="minorHAnsi"/>
                <w:szCs w:val="22"/>
              </w:rPr>
            </w:pPr>
            <w:proofErr w:type="spellStart"/>
            <w:r w:rsidRPr="00CC327E">
              <w:rPr>
                <w:rFonts w:cstheme="minorHAnsi" w:hint="eastAsia"/>
                <w:szCs w:val="22"/>
              </w:rPr>
              <w:t>电话</w:t>
            </w:r>
            <w:proofErr w:type="spellEnd"/>
            <w:r w:rsidRPr="00CC327E">
              <w:rPr>
                <w:rFonts w:cstheme="minorHAnsi" w:hint="eastAsia"/>
                <w:szCs w:val="22"/>
              </w:rPr>
              <w:t>：</w:t>
            </w:r>
          </w:p>
        </w:tc>
        <w:tc>
          <w:tcPr>
            <w:tcW w:w="4253" w:type="dxa"/>
            <w:gridSpan w:val="2"/>
          </w:tcPr>
          <w:p w14:paraId="6A233FF2" w14:textId="009EDF68" w:rsidR="00255CEA" w:rsidRPr="00983374" w:rsidRDefault="002169E9" w:rsidP="002F750E">
            <w:pPr>
              <w:pStyle w:val="Tabletext"/>
              <w:ind w:firstLine="23"/>
            </w:pPr>
            <w:r w:rsidRPr="00EC3E05">
              <w:rPr>
                <w:rFonts w:cstheme="minorHAnsi"/>
                <w:szCs w:val="22"/>
              </w:rPr>
              <w:t xml:space="preserve">+41 22 730 </w:t>
            </w:r>
            <w:r w:rsidRPr="00EC3E05">
              <w:t>6</w:t>
            </w:r>
            <w:r w:rsidR="00BF59DA">
              <w:t>206</w:t>
            </w:r>
          </w:p>
        </w:tc>
        <w:tc>
          <w:tcPr>
            <w:tcW w:w="4678" w:type="dxa"/>
            <w:gridSpan w:val="2"/>
            <w:vMerge/>
          </w:tcPr>
          <w:p w14:paraId="65590B77" w14:textId="77777777" w:rsidR="002169E9" w:rsidRPr="003D69B8" w:rsidRDefault="002169E9" w:rsidP="002169E9">
            <w:pPr>
              <w:pStyle w:val="Tabletext"/>
              <w:ind w:left="283" w:hanging="283"/>
              <w:rPr>
                <w:rFonts w:cstheme="minorHAnsi"/>
                <w:szCs w:val="22"/>
              </w:rPr>
            </w:pPr>
          </w:p>
        </w:tc>
      </w:tr>
      <w:tr w:rsidR="002169E9" w:rsidRPr="003D69B8" w14:paraId="029CC34E" w14:textId="77777777" w:rsidTr="00CC327E">
        <w:trPr>
          <w:cantSplit/>
          <w:trHeight w:val="282"/>
        </w:trPr>
        <w:tc>
          <w:tcPr>
            <w:tcW w:w="1134" w:type="dxa"/>
          </w:tcPr>
          <w:p w14:paraId="0C98C7C7" w14:textId="3C6543B7" w:rsidR="002169E9" w:rsidRPr="003D69B8" w:rsidRDefault="00CC327E" w:rsidP="002169E9">
            <w:pPr>
              <w:pStyle w:val="Tabletext"/>
              <w:rPr>
                <w:rFonts w:cstheme="minorHAnsi"/>
                <w:szCs w:val="22"/>
              </w:rPr>
            </w:pPr>
            <w:proofErr w:type="spellStart"/>
            <w:r w:rsidRPr="00CC327E">
              <w:rPr>
                <w:rFonts w:cstheme="minorHAnsi" w:hint="eastAsia"/>
                <w:szCs w:val="22"/>
              </w:rPr>
              <w:t>传真</w:t>
            </w:r>
            <w:proofErr w:type="spellEnd"/>
            <w:r w:rsidRPr="00CC327E">
              <w:rPr>
                <w:rFonts w:cstheme="minorHAnsi" w:hint="eastAsia"/>
                <w:szCs w:val="22"/>
              </w:rPr>
              <w:t>：</w:t>
            </w:r>
          </w:p>
        </w:tc>
        <w:tc>
          <w:tcPr>
            <w:tcW w:w="4253" w:type="dxa"/>
            <w:gridSpan w:val="2"/>
          </w:tcPr>
          <w:p w14:paraId="5C34D45D" w14:textId="73B9E52F" w:rsidR="002169E9" w:rsidRPr="003D69B8" w:rsidRDefault="002169E9" w:rsidP="002F750E">
            <w:pPr>
              <w:pStyle w:val="Tabletext"/>
              <w:ind w:firstLine="23"/>
              <w:rPr>
                <w:rFonts w:cstheme="minorHAnsi"/>
                <w:b/>
                <w:szCs w:val="22"/>
              </w:rPr>
            </w:pPr>
            <w:r w:rsidRPr="005D4153">
              <w:rPr>
                <w:rFonts w:cstheme="minorHAnsi"/>
                <w:szCs w:val="22"/>
              </w:rPr>
              <w:t>+41 22 730 5853</w:t>
            </w:r>
          </w:p>
        </w:tc>
        <w:tc>
          <w:tcPr>
            <w:tcW w:w="4678" w:type="dxa"/>
            <w:gridSpan w:val="2"/>
            <w:vMerge/>
          </w:tcPr>
          <w:p w14:paraId="71C3E107" w14:textId="77777777" w:rsidR="002169E9" w:rsidRPr="003D69B8" w:rsidRDefault="002169E9" w:rsidP="002169E9">
            <w:pPr>
              <w:pStyle w:val="Tabletext"/>
              <w:ind w:left="283" w:hanging="283"/>
              <w:rPr>
                <w:rFonts w:cstheme="minorHAnsi"/>
                <w:szCs w:val="22"/>
              </w:rPr>
            </w:pPr>
          </w:p>
        </w:tc>
      </w:tr>
      <w:tr w:rsidR="0038260B" w:rsidRPr="003D69B8" w14:paraId="23974B66" w14:textId="77777777" w:rsidTr="00CC327E">
        <w:trPr>
          <w:cantSplit/>
          <w:trHeight w:val="376"/>
        </w:trPr>
        <w:tc>
          <w:tcPr>
            <w:tcW w:w="1134" w:type="dxa"/>
          </w:tcPr>
          <w:p w14:paraId="52FD4141" w14:textId="6134BBA6" w:rsidR="0038260B" w:rsidRPr="003D69B8" w:rsidRDefault="00CC327E" w:rsidP="0038260B">
            <w:pPr>
              <w:pStyle w:val="Tabletext"/>
              <w:rPr>
                <w:rFonts w:cstheme="minorHAnsi"/>
                <w:szCs w:val="22"/>
              </w:rPr>
            </w:pPr>
            <w:proofErr w:type="spellStart"/>
            <w:r w:rsidRPr="00CC327E">
              <w:rPr>
                <w:rFonts w:cstheme="minorHAnsi" w:hint="eastAsia"/>
                <w:szCs w:val="22"/>
              </w:rPr>
              <w:t>电子邮件</w:t>
            </w:r>
            <w:proofErr w:type="spellEnd"/>
            <w:r w:rsidRPr="00CC327E">
              <w:rPr>
                <w:rFonts w:cstheme="minorHAnsi" w:hint="eastAsia"/>
                <w:szCs w:val="22"/>
              </w:rPr>
              <w:t>：</w:t>
            </w:r>
          </w:p>
        </w:tc>
        <w:tc>
          <w:tcPr>
            <w:tcW w:w="4253" w:type="dxa"/>
            <w:gridSpan w:val="2"/>
          </w:tcPr>
          <w:p w14:paraId="58BD441D" w14:textId="737AA7C6" w:rsidR="0038260B" w:rsidRPr="003D69B8" w:rsidRDefault="00BF59DA" w:rsidP="002F750E">
            <w:pPr>
              <w:pStyle w:val="Tabletext"/>
              <w:ind w:firstLine="23"/>
              <w:rPr>
                <w:rFonts w:cstheme="minorHAnsi"/>
                <w:szCs w:val="22"/>
              </w:rPr>
            </w:pPr>
            <w:hyperlink r:id="rId12" w:tgtFrame="_blank" w:history="1">
              <w:r w:rsidRPr="00A36ECA">
                <w:rPr>
                  <w:rStyle w:val="Hyperlink"/>
                </w:rPr>
                <w:t>tsbsg17@itu.int</w:t>
              </w:r>
            </w:hyperlink>
          </w:p>
        </w:tc>
        <w:tc>
          <w:tcPr>
            <w:tcW w:w="4678" w:type="dxa"/>
            <w:gridSpan w:val="2"/>
            <w:vMerge/>
          </w:tcPr>
          <w:p w14:paraId="6FEAF3C9" w14:textId="77777777" w:rsidR="0038260B" w:rsidRPr="003D69B8" w:rsidRDefault="0038260B" w:rsidP="00CE218B">
            <w:pPr>
              <w:pStyle w:val="Tabletext"/>
              <w:ind w:left="283" w:hanging="283"/>
              <w:rPr>
                <w:rFonts w:cstheme="minorHAnsi"/>
                <w:szCs w:val="22"/>
              </w:rPr>
            </w:pPr>
          </w:p>
        </w:tc>
      </w:tr>
      <w:tr w:rsidR="0038260B" w:rsidRPr="003D69B8" w14:paraId="130ED457" w14:textId="77777777" w:rsidTr="00CC327E">
        <w:trPr>
          <w:cantSplit/>
          <w:trHeight w:val="428"/>
        </w:trPr>
        <w:tc>
          <w:tcPr>
            <w:tcW w:w="1134" w:type="dxa"/>
          </w:tcPr>
          <w:p w14:paraId="7E3458C0" w14:textId="202139C0" w:rsidR="0038260B" w:rsidRPr="003D69B8" w:rsidRDefault="00CC327E" w:rsidP="0038260B">
            <w:pPr>
              <w:pStyle w:val="Tabletext"/>
              <w:rPr>
                <w:rFonts w:cstheme="minorHAnsi"/>
                <w:szCs w:val="22"/>
              </w:rPr>
            </w:pPr>
            <w:proofErr w:type="spellStart"/>
            <w:r w:rsidRPr="00CC327E">
              <w:rPr>
                <w:rFonts w:cstheme="minorHAnsi" w:hint="eastAsia"/>
                <w:szCs w:val="22"/>
              </w:rPr>
              <w:t>网址</w:t>
            </w:r>
            <w:proofErr w:type="spellEnd"/>
            <w:r w:rsidRPr="00CC327E">
              <w:rPr>
                <w:rFonts w:cstheme="minorHAnsi" w:hint="eastAsia"/>
                <w:szCs w:val="22"/>
              </w:rPr>
              <w:t>：</w:t>
            </w:r>
          </w:p>
        </w:tc>
        <w:tc>
          <w:tcPr>
            <w:tcW w:w="4253" w:type="dxa"/>
            <w:gridSpan w:val="2"/>
          </w:tcPr>
          <w:p w14:paraId="393DAFA4" w14:textId="7E0BCDC4" w:rsidR="0038260B" w:rsidRPr="003D69B8" w:rsidRDefault="00BF59DA" w:rsidP="002F750E">
            <w:pPr>
              <w:pStyle w:val="Tabletext"/>
              <w:ind w:firstLine="23"/>
              <w:rPr>
                <w:rFonts w:cstheme="minorHAnsi"/>
                <w:szCs w:val="22"/>
              </w:rPr>
            </w:pPr>
            <w:hyperlink r:id="rId13" w:tgtFrame="_blank" w:history="1">
              <w:r w:rsidRPr="00A36ECA">
                <w:rPr>
                  <w:rStyle w:val="Hyperlink"/>
                </w:rPr>
                <w:t>https://itu.int/go/tsg17</w:t>
              </w:r>
            </w:hyperlink>
          </w:p>
        </w:tc>
        <w:tc>
          <w:tcPr>
            <w:tcW w:w="4678" w:type="dxa"/>
            <w:gridSpan w:val="2"/>
            <w:vMerge/>
          </w:tcPr>
          <w:p w14:paraId="0E880404" w14:textId="77777777" w:rsidR="0038260B" w:rsidRPr="003D69B8" w:rsidRDefault="0038260B" w:rsidP="0038260B">
            <w:pPr>
              <w:pStyle w:val="Tabletext"/>
              <w:rPr>
                <w:rFonts w:cstheme="minorHAnsi"/>
                <w:szCs w:val="22"/>
              </w:rPr>
            </w:pPr>
          </w:p>
        </w:tc>
      </w:tr>
      <w:tr w:rsidR="00951309" w:rsidRPr="003D69B8" w14:paraId="3E9014C4" w14:textId="77777777" w:rsidTr="00CC327E">
        <w:trPr>
          <w:cantSplit/>
          <w:trHeight w:val="80"/>
        </w:trPr>
        <w:tc>
          <w:tcPr>
            <w:tcW w:w="1134" w:type="dxa"/>
          </w:tcPr>
          <w:p w14:paraId="3AF4BAA3" w14:textId="688C0E82" w:rsidR="00951309" w:rsidRPr="00A86797" w:rsidRDefault="00CC327E" w:rsidP="00BC46F7">
            <w:pPr>
              <w:pStyle w:val="Tabletext"/>
              <w:spacing w:before="120" w:after="240"/>
              <w:rPr>
                <w:rFonts w:cstheme="minorHAnsi"/>
                <w:b/>
                <w:bCs/>
                <w:szCs w:val="22"/>
              </w:rPr>
            </w:pPr>
            <w:proofErr w:type="spellStart"/>
            <w:r w:rsidRPr="00CC327E">
              <w:rPr>
                <w:rFonts w:cstheme="minorHAnsi" w:hint="eastAsia"/>
                <w:b/>
                <w:bCs/>
                <w:szCs w:val="22"/>
              </w:rPr>
              <w:t>事由</w:t>
            </w:r>
            <w:proofErr w:type="spellEnd"/>
            <w:r w:rsidRPr="00CC327E">
              <w:rPr>
                <w:rFonts w:cstheme="minorHAnsi" w:hint="eastAsia"/>
                <w:b/>
                <w:bCs/>
                <w:szCs w:val="22"/>
              </w:rPr>
              <w:t>：</w:t>
            </w:r>
          </w:p>
        </w:tc>
        <w:tc>
          <w:tcPr>
            <w:tcW w:w="8931" w:type="dxa"/>
            <w:gridSpan w:val="4"/>
            <w:shd w:val="clear" w:color="auto" w:fill="auto"/>
          </w:tcPr>
          <w:p w14:paraId="59A8DF6C" w14:textId="68E99485" w:rsidR="00951309" w:rsidRPr="005F1929" w:rsidRDefault="002E4B29" w:rsidP="002F750E">
            <w:pPr>
              <w:pStyle w:val="Tabletext"/>
              <w:spacing w:before="120" w:after="240"/>
              <w:ind w:firstLine="37"/>
              <w:rPr>
                <w:rFonts w:cstheme="minorHAnsi"/>
                <w:b/>
                <w:bCs/>
                <w:szCs w:val="22"/>
                <w:lang w:eastAsia="zh-CN"/>
              </w:rPr>
            </w:pPr>
            <w:r>
              <w:rPr>
                <w:rFonts w:ascii="Calibri" w:hAnsi="Calibri" w:hint="eastAsia"/>
                <w:b/>
                <w:szCs w:val="22"/>
                <w:lang w:eastAsia="zh-CN"/>
              </w:rPr>
              <w:t>ITU-T</w:t>
            </w:r>
            <w:r w:rsidR="00255CEA" w:rsidRPr="005F1929">
              <w:rPr>
                <w:rFonts w:ascii="Calibri" w:hAnsi="Calibri"/>
                <w:b/>
                <w:szCs w:val="22"/>
                <w:lang w:eastAsia="zh-CN"/>
              </w:rPr>
              <w:t>第</w:t>
            </w:r>
            <w:r w:rsidR="00BF59DA">
              <w:rPr>
                <w:rFonts w:ascii="Calibri" w:hAnsi="Calibri" w:cs="Calibri"/>
                <w:b/>
                <w:bCs/>
                <w:szCs w:val="22"/>
                <w:lang w:eastAsia="zh-CN"/>
              </w:rPr>
              <w:t>17</w:t>
            </w:r>
            <w:r w:rsidR="00255CEA" w:rsidRPr="005F1929">
              <w:rPr>
                <w:rFonts w:ascii="Calibri" w:hAnsi="Calibri"/>
                <w:b/>
                <w:szCs w:val="22"/>
                <w:lang w:eastAsia="zh-CN"/>
              </w:rPr>
              <w:t>研究组会议；</w:t>
            </w:r>
            <w:bookmarkStart w:id="1" w:name="_Hlk111623745"/>
            <w:r w:rsidR="00255CEA" w:rsidRPr="005F1929">
              <w:rPr>
                <w:rFonts w:ascii="Calibri" w:hAnsi="Calibri" w:cs="Calibri"/>
                <w:b/>
                <w:bCs/>
                <w:szCs w:val="22"/>
                <w:lang w:eastAsia="zh-CN"/>
              </w:rPr>
              <w:t>202</w:t>
            </w:r>
            <w:r w:rsidR="00255CEA" w:rsidRPr="005F1929">
              <w:rPr>
                <w:rFonts w:ascii="Calibri" w:hAnsi="Calibri" w:cs="Calibri" w:hint="eastAsia"/>
                <w:b/>
                <w:bCs/>
                <w:szCs w:val="22"/>
                <w:lang w:eastAsia="zh-CN"/>
              </w:rPr>
              <w:t>5</w:t>
            </w:r>
            <w:r w:rsidR="00255CEA" w:rsidRPr="005F1929">
              <w:rPr>
                <w:rFonts w:ascii="Calibri" w:hAnsi="Calibri"/>
                <w:b/>
                <w:bCs/>
                <w:szCs w:val="22"/>
                <w:lang w:eastAsia="zh-CN"/>
              </w:rPr>
              <w:t>年</w:t>
            </w:r>
            <w:r w:rsidR="00BF59DA">
              <w:rPr>
                <w:rFonts w:ascii="Calibri" w:hAnsi="Calibri"/>
                <w:b/>
                <w:bCs/>
                <w:szCs w:val="22"/>
                <w:lang w:eastAsia="zh-CN"/>
              </w:rPr>
              <w:t>12</w:t>
            </w:r>
            <w:r w:rsidR="00255CEA" w:rsidRPr="005F1929">
              <w:rPr>
                <w:rFonts w:ascii="Calibri" w:hAnsi="Calibri"/>
                <w:b/>
                <w:bCs/>
                <w:szCs w:val="22"/>
                <w:lang w:eastAsia="zh-CN"/>
              </w:rPr>
              <w:t>月</w:t>
            </w:r>
            <w:r w:rsidR="00255CEA" w:rsidRPr="005F1929">
              <w:rPr>
                <w:rFonts w:ascii="Calibri" w:hAnsi="Calibri" w:cs="Calibri" w:hint="eastAsia"/>
                <w:b/>
                <w:bCs/>
                <w:szCs w:val="22"/>
                <w:lang w:eastAsia="zh-CN"/>
              </w:rPr>
              <w:t>3</w:t>
            </w:r>
            <w:r w:rsidR="00255CEA" w:rsidRPr="005F1929">
              <w:rPr>
                <w:rFonts w:ascii="Calibri" w:hAnsi="Calibri" w:cs="Calibri"/>
                <w:b/>
                <w:bCs/>
                <w:szCs w:val="22"/>
                <w:lang w:eastAsia="zh-CN"/>
              </w:rPr>
              <w:t>-</w:t>
            </w:r>
            <w:r w:rsidR="00BF59DA">
              <w:rPr>
                <w:rFonts w:ascii="Calibri" w:hAnsi="Calibri" w:cs="Calibri"/>
                <w:b/>
                <w:bCs/>
                <w:szCs w:val="22"/>
                <w:lang w:eastAsia="zh-CN"/>
              </w:rPr>
              <w:t>11</w:t>
            </w:r>
            <w:r w:rsidR="00255CEA" w:rsidRPr="005F1929">
              <w:rPr>
                <w:rFonts w:ascii="Calibri" w:hAnsi="Calibri" w:hint="eastAsia"/>
                <w:b/>
                <w:bCs/>
                <w:szCs w:val="22"/>
                <w:lang w:eastAsia="zh-CN"/>
              </w:rPr>
              <w:t>日</w:t>
            </w:r>
            <w:bookmarkEnd w:id="1"/>
            <w:r w:rsidR="00255CEA" w:rsidRPr="005F1929">
              <w:rPr>
                <w:rFonts w:ascii="Calibri" w:hAnsi="Calibri"/>
                <w:b/>
                <w:bCs/>
                <w:szCs w:val="22"/>
                <w:lang w:eastAsia="zh-CN"/>
              </w:rPr>
              <w:t>，</w:t>
            </w:r>
            <w:r w:rsidR="00255CEA" w:rsidRPr="005F1929">
              <w:rPr>
                <w:rFonts w:ascii="Calibri" w:hAnsi="Calibri" w:hint="eastAsia"/>
                <w:b/>
                <w:bCs/>
                <w:szCs w:val="22"/>
                <w:lang w:eastAsia="zh-CN"/>
              </w:rPr>
              <w:t>日内瓦</w:t>
            </w:r>
          </w:p>
        </w:tc>
      </w:tr>
    </w:tbl>
    <w:p w14:paraId="1F94B873" w14:textId="77777777" w:rsidR="00255CEA" w:rsidRPr="00255CEA" w:rsidRDefault="00255CEA" w:rsidP="00255CEA">
      <w:pPr>
        <w:spacing w:before="240"/>
        <w:rPr>
          <w:rFonts w:ascii="Calibri" w:hAnsi="Calibri" w:cs="Calibri"/>
          <w:szCs w:val="22"/>
          <w:lang w:eastAsia="zh-CN"/>
        </w:rPr>
      </w:pPr>
      <w:bookmarkStart w:id="2" w:name="StartTyping_E"/>
      <w:bookmarkEnd w:id="2"/>
      <w:r w:rsidRPr="00255CEA">
        <w:rPr>
          <w:rFonts w:ascii="Calibri" w:hAnsi="Calibri" w:cs="Calibri" w:hint="eastAsia"/>
          <w:szCs w:val="22"/>
          <w:lang w:eastAsia="zh-CN"/>
        </w:rPr>
        <w:t>尊敬的先生</w:t>
      </w:r>
      <w:r w:rsidRPr="00255CEA">
        <w:rPr>
          <w:rFonts w:ascii="Calibri" w:hAnsi="Calibri" w:cs="Calibri" w:hint="eastAsia"/>
          <w:szCs w:val="22"/>
          <w:lang w:eastAsia="zh-CN"/>
        </w:rPr>
        <w:t>/</w:t>
      </w:r>
      <w:r w:rsidRPr="00255CEA">
        <w:rPr>
          <w:rFonts w:ascii="Calibri" w:hAnsi="Calibri" w:cs="Calibri" w:hint="eastAsia"/>
          <w:szCs w:val="22"/>
          <w:lang w:eastAsia="zh-CN"/>
        </w:rPr>
        <w:t>女士：</w:t>
      </w:r>
    </w:p>
    <w:p w14:paraId="2774D8DD" w14:textId="78063AAC" w:rsidR="00255CEA" w:rsidRPr="00255CEA" w:rsidRDefault="0051147F" w:rsidP="0051147F">
      <w:pPr>
        <w:rPr>
          <w:rFonts w:ascii="Calibri" w:hAnsi="Calibri" w:cs="Calibri"/>
          <w:szCs w:val="22"/>
          <w:lang w:eastAsia="zh-CN"/>
        </w:rPr>
      </w:pPr>
      <w:r>
        <w:rPr>
          <w:rFonts w:ascii="Calibri" w:hAnsi="Calibri" w:cs="Calibri" w:hint="eastAsia"/>
          <w:szCs w:val="22"/>
          <w:lang w:eastAsia="zh-CN"/>
        </w:rPr>
        <w:t>1</w:t>
      </w:r>
      <w:r>
        <w:rPr>
          <w:rFonts w:ascii="Calibri" w:hAnsi="Calibri" w:cs="Calibri"/>
          <w:szCs w:val="22"/>
          <w:lang w:eastAsia="zh-CN"/>
        </w:rPr>
        <w:tab/>
      </w:r>
      <w:r w:rsidR="00255CEA" w:rsidRPr="00255CEA">
        <w:rPr>
          <w:rFonts w:ascii="Calibri" w:hAnsi="Calibri" w:cs="Calibri" w:hint="eastAsia"/>
          <w:szCs w:val="22"/>
          <w:lang w:eastAsia="zh-CN"/>
        </w:rPr>
        <w:t>我高兴地邀请您出席</w:t>
      </w:r>
      <w:r w:rsidR="00534FC7">
        <w:rPr>
          <w:rFonts w:ascii="Calibri" w:hAnsi="Calibri" w:cs="Calibri" w:hint="eastAsia"/>
          <w:szCs w:val="22"/>
          <w:lang w:eastAsia="zh-CN"/>
        </w:rPr>
        <w:t>ITU-T</w:t>
      </w:r>
      <w:r w:rsidR="00255CEA" w:rsidRPr="00255CEA">
        <w:rPr>
          <w:rFonts w:ascii="Calibri" w:hAnsi="Calibri" w:cs="Calibri" w:hint="eastAsia"/>
          <w:szCs w:val="22"/>
          <w:lang w:eastAsia="zh-CN"/>
        </w:rPr>
        <w:t>第</w:t>
      </w:r>
      <w:r>
        <w:rPr>
          <w:rFonts w:ascii="Calibri" w:hAnsi="Calibri" w:cs="Calibri"/>
          <w:szCs w:val="22"/>
          <w:lang w:eastAsia="zh-CN"/>
        </w:rPr>
        <w:t>17</w:t>
      </w:r>
      <w:r w:rsidR="00255CEA" w:rsidRPr="00255CEA">
        <w:rPr>
          <w:rFonts w:ascii="Calibri" w:hAnsi="Calibri" w:cs="Calibri" w:hint="eastAsia"/>
          <w:szCs w:val="22"/>
          <w:lang w:eastAsia="zh-CN"/>
        </w:rPr>
        <w:t>研究组</w:t>
      </w:r>
      <w:r w:rsidR="00255CEA" w:rsidRPr="0051147F">
        <w:rPr>
          <w:rFonts w:hint="eastAsia"/>
          <w:lang w:eastAsia="zh-CN"/>
        </w:rPr>
        <w:t>（</w:t>
      </w:r>
      <w:r>
        <w:rPr>
          <w:rFonts w:hint="eastAsia"/>
          <w:lang w:eastAsia="zh-CN"/>
        </w:rPr>
        <w:t>安全</w:t>
      </w:r>
      <w:r w:rsidR="00255CEA" w:rsidRPr="0051147F">
        <w:rPr>
          <w:rFonts w:hint="eastAsia"/>
          <w:lang w:eastAsia="zh-CN"/>
        </w:rPr>
        <w:t>）</w:t>
      </w:r>
      <w:r w:rsidR="00255CEA" w:rsidRPr="00255CEA">
        <w:rPr>
          <w:rFonts w:ascii="Calibri" w:hAnsi="Calibri" w:cs="Calibri" w:hint="eastAsia"/>
          <w:szCs w:val="22"/>
          <w:lang w:eastAsia="zh-CN"/>
        </w:rPr>
        <w:t>计划于</w:t>
      </w:r>
      <w:r w:rsidR="00255CEA" w:rsidRPr="00255CEA">
        <w:rPr>
          <w:rFonts w:ascii="Calibri" w:hAnsi="Calibri" w:cs="Calibri"/>
          <w:szCs w:val="22"/>
          <w:lang w:eastAsia="zh-CN"/>
        </w:rPr>
        <w:t>202</w:t>
      </w:r>
      <w:r w:rsidR="00255CEA" w:rsidRPr="00255CEA">
        <w:rPr>
          <w:rFonts w:ascii="Calibri" w:hAnsi="Calibri" w:cs="Calibri" w:hint="eastAsia"/>
          <w:szCs w:val="22"/>
          <w:lang w:eastAsia="zh-CN"/>
        </w:rPr>
        <w:t>5</w:t>
      </w:r>
      <w:r w:rsidR="00255CEA" w:rsidRPr="00255CEA">
        <w:rPr>
          <w:rFonts w:ascii="Calibri" w:hAnsi="Calibri" w:cs="Calibri" w:hint="eastAsia"/>
          <w:szCs w:val="22"/>
          <w:lang w:eastAsia="zh-CN"/>
        </w:rPr>
        <w:t>年</w:t>
      </w:r>
      <w:r w:rsidR="00255CEA" w:rsidRPr="00255CEA">
        <w:rPr>
          <w:rFonts w:ascii="Calibri" w:hAnsi="Calibri" w:cs="Calibri" w:hint="eastAsia"/>
          <w:szCs w:val="22"/>
          <w:lang w:eastAsia="zh-CN"/>
        </w:rPr>
        <w:t>1</w:t>
      </w:r>
      <w:r>
        <w:rPr>
          <w:rFonts w:ascii="Calibri" w:hAnsi="Calibri" w:cs="Calibri" w:hint="eastAsia"/>
          <w:szCs w:val="22"/>
          <w:lang w:eastAsia="zh-CN"/>
        </w:rPr>
        <w:t>2</w:t>
      </w:r>
      <w:r w:rsidR="00255CEA" w:rsidRPr="00255CEA">
        <w:rPr>
          <w:rFonts w:ascii="Calibri" w:hAnsi="Calibri" w:cs="Calibri" w:hint="eastAsia"/>
          <w:szCs w:val="22"/>
          <w:lang w:eastAsia="zh-CN"/>
        </w:rPr>
        <w:t>月</w:t>
      </w:r>
      <w:r w:rsidR="00255CEA" w:rsidRPr="00255CEA">
        <w:rPr>
          <w:rFonts w:ascii="Calibri" w:hAnsi="Calibri" w:cs="Calibri" w:hint="eastAsia"/>
          <w:szCs w:val="22"/>
          <w:lang w:eastAsia="zh-CN"/>
        </w:rPr>
        <w:t>3</w:t>
      </w:r>
      <w:r w:rsidR="00255CEA" w:rsidRPr="00255CEA">
        <w:rPr>
          <w:rFonts w:ascii="Calibri" w:hAnsi="Calibri" w:cs="Calibri" w:hint="eastAsia"/>
          <w:szCs w:val="22"/>
          <w:lang w:eastAsia="zh-CN"/>
        </w:rPr>
        <w:t>日至</w:t>
      </w:r>
      <w:r>
        <w:rPr>
          <w:rFonts w:ascii="Calibri" w:hAnsi="Calibri" w:cs="Calibri" w:hint="eastAsia"/>
          <w:szCs w:val="22"/>
          <w:lang w:eastAsia="zh-CN"/>
        </w:rPr>
        <w:t>11</w:t>
      </w:r>
      <w:r w:rsidR="00255CEA" w:rsidRPr="00255CEA">
        <w:rPr>
          <w:rFonts w:ascii="Calibri" w:hAnsi="Calibri" w:cs="Calibri" w:hint="eastAsia"/>
          <w:szCs w:val="22"/>
          <w:lang w:eastAsia="zh-CN"/>
        </w:rPr>
        <w:t>日（含）在日内瓦国际电联总部召开的会议。</w:t>
      </w:r>
    </w:p>
    <w:p w14:paraId="48B05BE5" w14:textId="1B0DF93B" w:rsidR="00255CEA" w:rsidRPr="00255CEA" w:rsidRDefault="00BA2A91" w:rsidP="00255CEA">
      <w:pPr>
        <w:ind w:firstLineChars="200" w:firstLine="440"/>
        <w:rPr>
          <w:rFonts w:ascii="Calibri" w:hAnsi="Calibri" w:cs="Calibri"/>
          <w:szCs w:val="22"/>
          <w:lang w:eastAsia="zh-CN"/>
        </w:rPr>
      </w:pPr>
      <w:r w:rsidRPr="00F0433A">
        <w:rPr>
          <w:rFonts w:hint="eastAsia"/>
          <w:lang w:val="en-US" w:eastAsia="zh-CN"/>
        </w:rPr>
        <w:t>在攻击面不断扩大且面临不平衡的威胁格局的背景下，</w:t>
      </w:r>
      <w:r w:rsidRPr="00262F16">
        <w:rPr>
          <w:lang w:val="en-US" w:eastAsia="zh-CN"/>
        </w:rPr>
        <w:t>ITU-T</w:t>
      </w:r>
      <w:r w:rsidRPr="00262F16">
        <w:rPr>
          <w:rFonts w:hint="eastAsia"/>
          <w:lang w:val="en-US" w:eastAsia="zh-CN"/>
        </w:rPr>
        <w:t>第</w:t>
      </w:r>
      <w:r w:rsidRPr="00262F16">
        <w:rPr>
          <w:lang w:val="en-US" w:eastAsia="zh-CN"/>
        </w:rPr>
        <w:t>17</w:t>
      </w:r>
      <w:r w:rsidRPr="00262F16">
        <w:rPr>
          <w:rFonts w:hint="eastAsia"/>
          <w:lang w:val="en-US" w:eastAsia="zh-CN"/>
        </w:rPr>
        <w:t>研究组负责</w:t>
      </w:r>
      <w:r w:rsidRPr="00F0433A">
        <w:rPr>
          <w:rFonts w:hint="eastAsia"/>
          <w:lang w:val="en-US" w:eastAsia="zh-CN"/>
        </w:rPr>
        <w:t>制定国际标准以增强</w:t>
      </w:r>
      <w:r w:rsidRPr="00262F16">
        <w:rPr>
          <w:rFonts w:hint="eastAsia"/>
          <w:lang w:val="en-US" w:eastAsia="zh-CN"/>
        </w:rPr>
        <w:t>使用</w:t>
      </w:r>
      <w:r w:rsidRPr="00F0433A">
        <w:rPr>
          <w:rFonts w:hint="eastAsia"/>
          <w:lang w:val="en-US" w:eastAsia="zh-CN"/>
        </w:rPr>
        <w:t>电信</w:t>
      </w:r>
      <w:r w:rsidRPr="00F0433A">
        <w:rPr>
          <w:rFonts w:hint="eastAsia"/>
          <w:lang w:val="en-US" w:eastAsia="zh-CN"/>
        </w:rPr>
        <w:t>/</w:t>
      </w:r>
      <w:r w:rsidRPr="00262F16">
        <w:rPr>
          <w:lang w:val="en-US" w:eastAsia="zh-CN"/>
        </w:rPr>
        <w:t>ICT</w:t>
      </w:r>
      <w:r w:rsidRPr="00262F16">
        <w:rPr>
          <w:rFonts w:hint="eastAsia"/>
          <w:lang w:val="en-US" w:eastAsia="zh-CN"/>
        </w:rPr>
        <w:t>的信心</w:t>
      </w:r>
      <w:r>
        <w:rPr>
          <w:rFonts w:hint="eastAsia"/>
          <w:lang w:val="en-US" w:eastAsia="zh-CN"/>
        </w:rPr>
        <w:t>，</w:t>
      </w:r>
      <w:r w:rsidRPr="00262F16">
        <w:rPr>
          <w:rFonts w:hint="eastAsia"/>
          <w:lang w:val="en-US" w:eastAsia="zh-CN"/>
        </w:rPr>
        <w:t>安全性</w:t>
      </w:r>
      <w:r w:rsidRPr="00F0433A">
        <w:rPr>
          <w:rFonts w:hint="eastAsia"/>
          <w:lang w:val="en-US" w:eastAsia="zh-CN"/>
        </w:rPr>
        <w:t>和</w:t>
      </w:r>
      <w:r>
        <w:rPr>
          <w:rFonts w:hint="eastAsia"/>
          <w:lang w:val="en-US" w:eastAsia="zh-CN"/>
        </w:rPr>
        <w:t>可信度</w:t>
      </w:r>
      <w:r w:rsidRPr="00262F16">
        <w:rPr>
          <w:rFonts w:hint="eastAsia"/>
          <w:lang w:val="en-US" w:eastAsia="zh-CN"/>
        </w:rPr>
        <w:t>。</w:t>
      </w:r>
      <w:r>
        <w:rPr>
          <w:rFonts w:hint="eastAsia"/>
          <w:lang w:val="en-US" w:eastAsia="zh-CN"/>
        </w:rPr>
        <w:t>ITU-T</w:t>
      </w:r>
      <w:r>
        <w:rPr>
          <w:rFonts w:hint="eastAsia"/>
          <w:lang w:val="en-US" w:eastAsia="zh-CN"/>
        </w:rPr>
        <w:t>第</w:t>
      </w:r>
      <w:r>
        <w:rPr>
          <w:rFonts w:hint="eastAsia"/>
          <w:lang w:val="en-US" w:eastAsia="zh-CN"/>
        </w:rPr>
        <w:t>17</w:t>
      </w:r>
      <w:r>
        <w:rPr>
          <w:rFonts w:hint="eastAsia"/>
          <w:lang w:val="en-US" w:eastAsia="zh-CN"/>
        </w:rPr>
        <w:t>研究组是</w:t>
      </w:r>
      <w:r w:rsidRPr="00BA2A91">
        <w:rPr>
          <w:rFonts w:hint="eastAsia"/>
          <w:lang w:val="en-US" w:eastAsia="zh-CN"/>
        </w:rPr>
        <w:t>有关安全、身份管理以及号码簿、公共密钥基础设施（</w:t>
      </w:r>
      <w:r w:rsidRPr="00BA2A91">
        <w:rPr>
          <w:rFonts w:hint="eastAsia"/>
          <w:lang w:val="en-US" w:eastAsia="zh-CN"/>
        </w:rPr>
        <w:t>PKI</w:t>
      </w:r>
      <w:r w:rsidRPr="00BA2A91">
        <w:rPr>
          <w:rFonts w:hint="eastAsia"/>
          <w:lang w:val="en-US" w:eastAsia="zh-CN"/>
        </w:rPr>
        <w:t>）、形式语言和对象标识符的牵头研究组</w:t>
      </w:r>
      <w:r>
        <w:rPr>
          <w:rFonts w:hint="eastAsia"/>
          <w:lang w:val="en-US" w:eastAsia="zh-CN"/>
        </w:rPr>
        <w:t>。</w:t>
      </w:r>
      <w:r w:rsidRPr="00BA2A91">
        <w:rPr>
          <w:rFonts w:hint="eastAsia"/>
          <w:lang w:val="en-US" w:eastAsia="zh-CN"/>
        </w:rPr>
        <w:t>通过</w:t>
      </w:r>
      <w:r w:rsidRPr="00BA2A91">
        <w:rPr>
          <w:rFonts w:hint="eastAsia"/>
          <w:lang w:val="en-US" w:eastAsia="zh-CN"/>
        </w:rPr>
        <w:t>ICT</w:t>
      </w:r>
      <w:r w:rsidRPr="00BA2A91">
        <w:rPr>
          <w:rFonts w:hint="eastAsia"/>
          <w:lang w:val="en-US" w:eastAsia="zh-CN"/>
        </w:rPr>
        <w:t>提供安全性和确保</w:t>
      </w:r>
      <w:r w:rsidRPr="00BA2A91">
        <w:rPr>
          <w:rFonts w:hint="eastAsia"/>
          <w:lang w:val="en-US" w:eastAsia="zh-CN"/>
        </w:rPr>
        <w:t>ICT</w:t>
      </w:r>
      <w:r w:rsidRPr="00BA2A91">
        <w:rPr>
          <w:rFonts w:hint="eastAsia"/>
          <w:lang w:val="en-US" w:eastAsia="zh-CN"/>
        </w:rPr>
        <w:t>的安全是</w:t>
      </w:r>
      <w:r w:rsidRPr="00BA2A91">
        <w:rPr>
          <w:rFonts w:hint="eastAsia"/>
          <w:lang w:val="en-US" w:eastAsia="zh-CN"/>
        </w:rPr>
        <w:t>ITU-T</w:t>
      </w:r>
      <w:r w:rsidRPr="00BA2A91">
        <w:rPr>
          <w:rFonts w:hint="eastAsia"/>
          <w:lang w:val="en-US" w:eastAsia="zh-CN"/>
        </w:rPr>
        <w:t>第</w:t>
      </w:r>
      <w:r w:rsidRPr="00BA2A91">
        <w:rPr>
          <w:rFonts w:hint="eastAsia"/>
          <w:lang w:val="en-US" w:eastAsia="zh-CN"/>
        </w:rPr>
        <w:t>17</w:t>
      </w:r>
      <w:r w:rsidRPr="00BA2A91">
        <w:rPr>
          <w:rFonts w:hint="eastAsia"/>
          <w:lang w:val="en-US" w:eastAsia="zh-CN"/>
        </w:rPr>
        <w:t>研究组的两大研究领域。</w:t>
      </w:r>
    </w:p>
    <w:p w14:paraId="091BD57B" w14:textId="7E3F55D1" w:rsidR="00255CEA" w:rsidRPr="00255CEA" w:rsidRDefault="00BA2A91" w:rsidP="00481FAF">
      <w:pPr>
        <w:rPr>
          <w:rFonts w:ascii="Calibri" w:hAnsi="Calibri" w:cs="Calibri"/>
          <w:szCs w:val="22"/>
          <w:lang w:eastAsia="zh-CN"/>
        </w:rPr>
      </w:pPr>
      <w:r>
        <w:rPr>
          <w:rFonts w:ascii="Calibri" w:hAnsi="Calibri" w:cs="Calibri" w:hint="eastAsia"/>
          <w:szCs w:val="22"/>
          <w:lang w:eastAsia="zh-CN"/>
        </w:rPr>
        <w:t>2</w:t>
      </w:r>
      <w:r>
        <w:rPr>
          <w:rFonts w:ascii="Calibri" w:hAnsi="Calibri" w:cs="Calibri"/>
          <w:szCs w:val="22"/>
          <w:lang w:eastAsia="zh-CN"/>
        </w:rPr>
        <w:tab/>
      </w:r>
      <w:r w:rsidRPr="001C6573">
        <w:rPr>
          <w:szCs w:val="22"/>
          <w:lang w:val="zh-CN" w:eastAsia="zh-CN"/>
        </w:rPr>
        <w:t>我谨提请您注意</w:t>
      </w:r>
      <w:r>
        <w:fldChar w:fldCharType="begin"/>
      </w:r>
      <w:r>
        <w:rPr>
          <w:lang w:eastAsia="zh-CN"/>
        </w:rPr>
        <w:instrText>HYPERLINK "https://www.itu.int/md/meetingdoc.asp?lang=en&amp;parent=T25-TSB-CIR-0050"</w:instrText>
      </w:r>
      <w:r>
        <w:fldChar w:fldCharType="separate"/>
      </w:r>
      <w:r>
        <w:rPr>
          <w:rStyle w:val="Hyperlink"/>
          <w:szCs w:val="22"/>
          <w:lang w:val="zh-CN" w:eastAsia="zh-CN"/>
        </w:rPr>
        <w:t>电信标准化局第</w:t>
      </w:r>
      <w:r w:rsidRPr="00BA2A91">
        <w:rPr>
          <w:rStyle w:val="Hyperlink"/>
          <w:szCs w:val="22"/>
          <w:lang w:eastAsia="zh-CN"/>
        </w:rPr>
        <w:t>50</w:t>
      </w:r>
      <w:r>
        <w:rPr>
          <w:rStyle w:val="Hyperlink"/>
          <w:szCs w:val="22"/>
          <w:lang w:val="zh-CN" w:eastAsia="zh-CN"/>
        </w:rPr>
        <w:t>号通函</w:t>
      </w:r>
      <w:r>
        <w:fldChar w:fldCharType="end"/>
      </w:r>
      <w:r w:rsidRPr="001C6573">
        <w:rPr>
          <w:szCs w:val="22"/>
          <w:lang w:eastAsia="zh-CN"/>
        </w:rPr>
        <w:t>（</w:t>
      </w:r>
      <w:r w:rsidRPr="001C6573">
        <w:rPr>
          <w:szCs w:val="22"/>
          <w:lang w:eastAsia="zh-CN"/>
        </w:rPr>
        <w:t>202</w:t>
      </w:r>
      <w:r w:rsidR="00B34B3C">
        <w:rPr>
          <w:rFonts w:hint="eastAsia"/>
          <w:szCs w:val="22"/>
          <w:lang w:eastAsia="zh-CN"/>
        </w:rPr>
        <w:t>5</w:t>
      </w:r>
      <w:r w:rsidRPr="001C6573">
        <w:rPr>
          <w:szCs w:val="22"/>
          <w:lang w:val="zh-CN" w:eastAsia="zh-CN"/>
        </w:rPr>
        <w:t>年</w:t>
      </w:r>
      <w:r w:rsidR="00B34B3C">
        <w:rPr>
          <w:rFonts w:hint="eastAsia"/>
          <w:szCs w:val="22"/>
          <w:lang w:eastAsia="zh-CN"/>
        </w:rPr>
        <w:t>7</w:t>
      </w:r>
      <w:r w:rsidRPr="001C6573">
        <w:rPr>
          <w:szCs w:val="22"/>
          <w:lang w:val="zh-CN" w:eastAsia="zh-CN"/>
        </w:rPr>
        <w:t>月</w:t>
      </w:r>
      <w:r w:rsidR="00B34B3C">
        <w:rPr>
          <w:rFonts w:hint="eastAsia"/>
          <w:szCs w:val="22"/>
          <w:lang w:eastAsia="zh-CN"/>
        </w:rPr>
        <w:t>23</w:t>
      </w:r>
      <w:r w:rsidRPr="001C6573">
        <w:rPr>
          <w:szCs w:val="22"/>
          <w:lang w:val="zh-CN" w:eastAsia="zh-CN"/>
        </w:rPr>
        <w:t>日</w:t>
      </w:r>
      <w:r w:rsidRPr="001C6573">
        <w:rPr>
          <w:szCs w:val="22"/>
          <w:lang w:eastAsia="zh-CN"/>
        </w:rPr>
        <w:t>），</w:t>
      </w:r>
      <w:r w:rsidRPr="001C6573">
        <w:rPr>
          <w:rFonts w:hint="eastAsia"/>
          <w:szCs w:val="22"/>
          <w:lang w:eastAsia="zh-CN"/>
        </w:rPr>
        <w:t>成员国</w:t>
      </w:r>
      <w:r w:rsidRPr="001C6573">
        <w:rPr>
          <w:szCs w:val="22"/>
          <w:lang w:val="zh-CN" w:eastAsia="zh-CN"/>
        </w:rPr>
        <w:t>就</w:t>
      </w:r>
      <w:r w:rsidR="00534FC7">
        <w:rPr>
          <w:rFonts w:hint="eastAsia"/>
          <w:szCs w:val="22"/>
          <w:lang w:val="zh-CN" w:eastAsia="zh-CN"/>
        </w:rPr>
        <w:t>对</w:t>
      </w:r>
      <w:r w:rsidR="00B34B3C" w:rsidRPr="00A36ECA">
        <w:rPr>
          <w:lang w:eastAsia="zh-CN"/>
        </w:rPr>
        <w:t>ITU-T X.1062</w:t>
      </w:r>
      <w:r w:rsidR="00B34B3C">
        <w:rPr>
          <w:rFonts w:cstheme="minorHAnsi" w:hint="eastAsia"/>
          <w:szCs w:val="22"/>
          <w:lang w:eastAsia="zh-CN"/>
        </w:rPr>
        <w:t>（原</w:t>
      </w:r>
      <w:proofErr w:type="spellStart"/>
      <w:r w:rsidR="00B34B3C" w:rsidRPr="00A36ECA">
        <w:rPr>
          <w:lang w:eastAsia="zh-CN"/>
        </w:rPr>
        <w:t>X.shcd</w:t>
      </w:r>
      <w:proofErr w:type="spellEnd"/>
      <w:r w:rsidR="00B34B3C">
        <w:rPr>
          <w:rFonts w:cstheme="minorHAnsi" w:hint="eastAsia"/>
          <w:szCs w:val="22"/>
          <w:lang w:eastAsia="zh-CN"/>
        </w:rPr>
        <w:t>）</w:t>
      </w:r>
      <w:r w:rsidRPr="001C6573">
        <w:rPr>
          <w:rFonts w:cstheme="minorHAnsi" w:hint="eastAsia"/>
          <w:szCs w:val="22"/>
          <w:lang w:eastAsia="zh-CN"/>
        </w:rPr>
        <w:t>、</w:t>
      </w:r>
      <w:r w:rsidR="00B34B3C" w:rsidRPr="00A36ECA">
        <w:rPr>
          <w:lang w:eastAsia="zh-CN"/>
        </w:rPr>
        <w:t>X.1238</w:t>
      </w:r>
      <w:r w:rsidR="00B34B3C">
        <w:rPr>
          <w:rFonts w:cstheme="minorHAnsi" w:hint="eastAsia"/>
          <w:szCs w:val="22"/>
          <w:lang w:eastAsia="zh-CN"/>
        </w:rPr>
        <w:t>（原</w:t>
      </w:r>
      <w:proofErr w:type="spellStart"/>
      <w:r w:rsidR="00B34B3C" w:rsidRPr="00A36ECA">
        <w:rPr>
          <w:lang w:eastAsia="zh-CN"/>
        </w:rPr>
        <w:t>X.sgc-rcs</w:t>
      </w:r>
      <w:proofErr w:type="spellEnd"/>
      <w:r w:rsidR="00B34B3C">
        <w:rPr>
          <w:rFonts w:cstheme="minorHAnsi" w:hint="eastAsia"/>
          <w:szCs w:val="22"/>
          <w:lang w:eastAsia="zh-CN"/>
        </w:rPr>
        <w:t>）</w:t>
      </w:r>
      <w:r w:rsidRPr="001C6573">
        <w:rPr>
          <w:rFonts w:cstheme="minorHAnsi" w:hint="eastAsia"/>
          <w:szCs w:val="22"/>
          <w:lang w:eastAsia="zh-CN"/>
        </w:rPr>
        <w:t>、</w:t>
      </w:r>
      <w:r w:rsidR="00B34B3C" w:rsidRPr="00A36ECA">
        <w:rPr>
          <w:lang w:eastAsia="zh-CN"/>
        </w:rPr>
        <w:t>X.1128</w:t>
      </w:r>
      <w:r w:rsidR="00B34B3C">
        <w:rPr>
          <w:rFonts w:cstheme="minorHAnsi" w:hint="eastAsia"/>
          <w:szCs w:val="22"/>
          <w:lang w:eastAsia="zh-CN"/>
        </w:rPr>
        <w:t>（原</w:t>
      </w:r>
      <w:r w:rsidR="00B34B3C" w:rsidRPr="00A36ECA">
        <w:rPr>
          <w:lang w:eastAsia="zh-CN"/>
        </w:rPr>
        <w:t>X.</w:t>
      </w:r>
      <w:r w:rsidR="00B34B3C" w:rsidRPr="00A36ECA">
        <w:t>mt-feature</w:t>
      </w:r>
      <w:r w:rsidR="00B34B3C">
        <w:rPr>
          <w:rFonts w:cstheme="minorHAnsi" w:hint="eastAsia"/>
          <w:szCs w:val="22"/>
          <w:lang w:eastAsia="zh-CN"/>
        </w:rPr>
        <w:t>）</w:t>
      </w:r>
      <w:r w:rsidRPr="001C6573">
        <w:rPr>
          <w:rFonts w:cstheme="minorHAnsi" w:hint="eastAsia"/>
          <w:szCs w:val="22"/>
          <w:lang w:eastAsia="zh-CN"/>
        </w:rPr>
        <w:t>、</w:t>
      </w:r>
      <w:r w:rsidR="00B34B3C" w:rsidRPr="00A36ECA">
        <w:t>X.1129</w:t>
      </w:r>
      <w:r w:rsidR="00B34B3C">
        <w:rPr>
          <w:rFonts w:cstheme="minorHAnsi" w:hint="eastAsia"/>
          <w:szCs w:val="22"/>
          <w:lang w:eastAsia="zh-CN"/>
        </w:rPr>
        <w:t>（原</w:t>
      </w:r>
      <w:r w:rsidR="00B34B3C" w:rsidRPr="00A36ECA">
        <w:t>X.mt-integrity</w:t>
      </w:r>
      <w:r w:rsidR="00B34B3C">
        <w:rPr>
          <w:rFonts w:cstheme="minorHAnsi" w:hint="eastAsia"/>
          <w:szCs w:val="22"/>
          <w:lang w:eastAsia="zh-CN"/>
        </w:rPr>
        <w:t>）、</w:t>
      </w:r>
      <w:r w:rsidR="00B34B3C" w:rsidRPr="00A36ECA">
        <w:t>X.1130</w:t>
      </w:r>
      <w:r w:rsidR="00B34B3C">
        <w:rPr>
          <w:rFonts w:hint="eastAsia"/>
          <w:lang w:eastAsia="zh-CN"/>
        </w:rPr>
        <w:t>（原</w:t>
      </w:r>
      <w:r w:rsidR="00B34B3C" w:rsidRPr="00A36ECA">
        <w:t>X.tg-</w:t>
      </w:r>
      <w:proofErr w:type="spellStart"/>
      <w:r w:rsidR="00B34B3C" w:rsidRPr="00A36ECA">
        <w:t>fdma</w:t>
      </w:r>
      <w:proofErr w:type="spellEnd"/>
      <w:r w:rsidR="00B34B3C">
        <w:rPr>
          <w:rFonts w:hint="eastAsia"/>
          <w:lang w:eastAsia="zh-CN"/>
        </w:rPr>
        <w:t>）、</w:t>
      </w:r>
      <w:r w:rsidR="00B34B3C" w:rsidRPr="00A36ECA">
        <w:t>X.</w:t>
      </w:r>
      <w:r w:rsidR="00481FAF" w:rsidRPr="00A36ECA">
        <w:t>1457</w:t>
      </w:r>
      <w:r w:rsidR="00B34B3C">
        <w:rPr>
          <w:rFonts w:hint="eastAsia"/>
          <w:lang w:eastAsia="zh-CN"/>
        </w:rPr>
        <w:t>（原</w:t>
      </w:r>
      <w:proofErr w:type="spellStart"/>
      <w:r w:rsidR="00481FAF" w:rsidRPr="00A36ECA">
        <w:t>X.str-irs</w:t>
      </w:r>
      <w:proofErr w:type="spellEnd"/>
      <w:r w:rsidR="00B34B3C">
        <w:rPr>
          <w:rFonts w:hint="eastAsia"/>
          <w:lang w:eastAsia="zh-CN"/>
        </w:rPr>
        <w:t>）</w:t>
      </w:r>
      <w:r w:rsidR="00481FAF">
        <w:rPr>
          <w:rFonts w:hint="eastAsia"/>
          <w:lang w:eastAsia="zh-CN"/>
        </w:rPr>
        <w:t>、</w:t>
      </w:r>
      <w:r w:rsidR="00481FAF" w:rsidRPr="00A36ECA">
        <w:t>X.1753</w:t>
      </w:r>
      <w:r w:rsidR="00481FAF">
        <w:rPr>
          <w:rFonts w:hint="eastAsia"/>
          <w:lang w:eastAsia="zh-CN"/>
        </w:rPr>
        <w:t>（原</w:t>
      </w:r>
      <w:proofErr w:type="spellStart"/>
      <w:r w:rsidR="00481FAF" w:rsidRPr="00A36ECA">
        <w:t>X.gdsml</w:t>
      </w:r>
      <w:proofErr w:type="spellEnd"/>
      <w:r w:rsidR="00481FAF">
        <w:rPr>
          <w:rFonts w:hint="eastAsia"/>
          <w:lang w:eastAsia="zh-CN"/>
        </w:rPr>
        <w:t>）</w:t>
      </w:r>
      <w:r w:rsidRPr="001C6573">
        <w:rPr>
          <w:rFonts w:cstheme="minorHAnsi" w:hint="eastAsia"/>
          <w:szCs w:val="22"/>
          <w:lang w:eastAsia="zh-CN"/>
        </w:rPr>
        <w:t>和</w:t>
      </w:r>
      <w:r w:rsidR="00B34B3C" w:rsidRPr="00A36ECA">
        <w:t>X.1649</w:t>
      </w:r>
      <w:r w:rsidR="00B34B3C">
        <w:rPr>
          <w:rFonts w:hint="eastAsia"/>
          <w:lang w:eastAsia="zh-CN"/>
        </w:rPr>
        <w:t>（原</w:t>
      </w:r>
      <w:proofErr w:type="spellStart"/>
      <w:r w:rsidR="00B34B3C" w:rsidRPr="00A36ECA">
        <w:t>X.sgmc</w:t>
      </w:r>
      <w:proofErr w:type="spellEnd"/>
      <w:r w:rsidR="00B34B3C">
        <w:rPr>
          <w:rFonts w:hint="eastAsia"/>
          <w:lang w:eastAsia="zh-CN"/>
        </w:rPr>
        <w:t>）</w:t>
      </w:r>
      <w:r w:rsidRPr="001C6573">
        <w:rPr>
          <w:szCs w:val="22"/>
          <w:lang w:val="zh-CN" w:eastAsia="zh-CN"/>
        </w:rPr>
        <w:t>新建议书草案</w:t>
      </w:r>
      <w:r w:rsidR="00B34B3C">
        <w:rPr>
          <w:rFonts w:hint="eastAsia"/>
          <w:szCs w:val="22"/>
          <w:lang w:val="zh-CN" w:eastAsia="zh-CN"/>
        </w:rPr>
        <w:t>和</w:t>
      </w:r>
      <w:r w:rsidR="00534FC7">
        <w:rPr>
          <w:rFonts w:hint="eastAsia"/>
          <w:szCs w:val="22"/>
          <w:lang w:val="zh-CN" w:eastAsia="zh-CN"/>
        </w:rPr>
        <w:t>经</w:t>
      </w:r>
      <w:r w:rsidR="00B34B3C">
        <w:rPr>
          <w:rFonts w:hint="eastAsia"/>
          <w:szCs w:val="22"/>
          <w:lang w:val="zh-CN" w:eastAsia="zh-CN"/>
        </w:rPr>
        <w:t>修订的</w:t>
      </w:r>
      <w:r w:rsidR="00B34B3C" w:rsidRPr="00A36ECA">
        <w:rPr>
          <w:lang w:eastAsia="zh-CN"/>
        </w:rPr>
        <w:t>ITU-T X.1250</w:t>
      </w:r>
      <w:r w:rsidR="00B34B3C">
        <w:rPr>
          <w:rFonts w:hint="eastAsia"/>
          <w:lang w:eastAsia="zh-CN"/>
        </w:rPr>
        <w:t>、</w:t>
      </w:r>
      <w:r w:rsidR="00B34B3C" w:rsidRPr="00A36ECA">
        <w:rPr>
          <w:lang w:eastAsia="zh-CN"/>
        </w:rPr>
        <w:t>X.1631</w:t>
      </w:r>
      <w:r w:rsidR="00B34B3C">
        <w:rPr>
          <w:rFonts w:hint="eastAsia"/>
          <w:lang w:eastAsia="zh-CN"/>
        </w:rPr>
        <w:t>建议书</w:t>
      </w:r>
      <w:r w:rsidR="00C767FA">
        <w:rPr>
          <w:rFonts w:hint="eastAsia"/>
          <w:lang w:eastAsia="zh-CN"/>
        </w:rPr>
        <w:t>，</w:t>
      </w:r>
      <w:r w:rsidR="00534FC7" w:rsidRPr="001C6573">
        <w:rPr>
          <w:szCs w:val="22"/>
          <w:lang w:val="zh-CN" w:eastAsia="zh-CN"/>
        </w:rPr>
        <w:t>该通函涉及</w:t>
      </w:r>
      <w:r w:rsidR="00534FC7">
        <w:rPr>
          <w:rFonts w:hint="eastAsia"/>
          <w:szCs w:val="22"/>
          <w:lang w:val="zh-CN" w:eastAsia="zh-CN"/>
        </w:rPr>
        <w:t>采用</w:t>
      </w:r>
      <w:r w:rsidR="00534FC7" w:rsidRPr="001C6573">
        <w:rPr>
          <w:rFonts w:hint="eastAsia"/>
          <w:szCs w:val="22"/>
          <w:lang w:eastAsia="zh-CN"/>
        </w:rPr>
        <w:t>传统批准程序</w:t>
      </w:r>
      <w:r w:rsidR="00534FC7">
        <w:rPr>
          <w:rFonts w:hint="eastAsia"/>
          <w:szCs w:val="22"/>
          <w:lang w:eastAsia="zh-CN"/>
        </w:rPr>
        <w:t>（</w:t>
      </w:r>
      <w:r w:rsidR="00534FC7" w:rsidRPr="001C6573">
        <w:rPr>
          <w:rFonts w:hint="eastAsia"/>
          <w:szCs w:val="22"/>
          <w:lang w:eastAsia="zh-CN"/>
        </w:rPr>
        <w:t>TAP</w:t>
      </w:r>
      <w:r w:rsidR="00534FC7">
        <w:rPr>
          <w:rFonts w:hint="eastAsia"/>
          <w:szCs w:val="22"/>
          <w:lang w:eastAsia="zh-CN"/>
        </w:rPr>
        <w:t>）</w:t>
      </w:r>
      <w:r w:rsidRPr="001C6573">
        <w:rPr>
          <w:szCs w:val="22"/>
          <w:lang w:val="zh-CN" w:eastAsia="zh-CN"/>
        </w:rPr>
        <w:t>进行</w:t>
      </w:r>
      <w:r w:rsidRPr="001C6573">
        <w:rPr>
          <w:rFonts w:hint="eastAsia"/>
          <w:szCs w:val="22"/>
          <w:lang w:val="zh-CN" w:eastAsia="zh-CN"/>
        </w:rPr>
        <w:t>的</w:t>
      </w:r>
      <w:r w:rsidRPr="001C6573">
        <w:rPr>
          <w:szCs w:val="22"/>
          <w:lang w:val="zh-CN" w:eastAsia="zh-CN"/>
        </w:rPr>
        <w:t>磋商。谨提醒成员国，</w:t>
      </w:r>
      <w:r w:rsidR="00534FC7">
        <w:rPr>
          <w:rFonts w:hint="eastAsia"/>
          <w:szCs w:val="22"/>
          <w:lang w:val="zh-CN" w:eastAsia="zh-CN"/>
        </w:rPr>
        <w:t>回复</w:t>
      </w:r>
      <w:r w:rsidRPr="001C6573">
        <w:rPr>
          <w:szCs w:val="22"/>
          <w:lang w:val="zh-CN" w:eastAsia="zh-CN"/>
        </w:rPr>
        <w:t>本次磋商</w:t>
      </w:r>
      <w:r w:rsidRPr="001C6573">
        <w:rPr>
          <w:rFonts w:hint="eastAsia"/>
          <w:szCs w:val="22"/>
          <w:lang w:val="zh-CN" w:eastAsia="zh-CN"/>
        </w:rPr>
        <w:t>的</w:t>
      </w:r>
      <w:r w:rsidRPr="001C6573">
        <w:rPr>
          <w:szCs w:val="22"/>
          <w:lang w:val="zh-CN" w:eastAsia="zh-CN"/>
        </w:rPr>
        <w:t>截止日期为</w:t>
      </w:r>
      <w:r w:rsidRPr="001C6573">
        <w:rPr>
          <w:b/>
          <w:bCs/>
          <w:szCs w:val="22"/>
          <w:lang w:val="zh-CN" w:eastAsia="zh-CN"/>
        </w:rPr>
        <w:t>2025</w:t>
      </w:r>
      <w:r w:rsidRPr="001C6573">
        <w:rPr>
          <w:b/>
          <w:bCs/>
          <w:szCs w:val="22"/>
          <w:lang w:val="zh-CN" w:eastAsia="zh-CN"/>
        </w:rPr>
        <w:t>年</w:t>
      </w:r>
      <w:r w:rsidR="00B34B3C">
        <w:rPr>
          <w:rFonts w:hint="eastAsia"/>
          <w:b/>
          <w:bCs/>
          <w:szCs w:val="22"/>
          <w:lang w:val="zh-CN" w:eastAsia="zh-CN"/>
        </w:rPr>
        <w:t>11</w:t>
      </w:r>
      <w:r w:rsidRPr="001C6573">
        <w:rPr>
          <w:b/>
          <w:bCs/>
          <w:szCs w:val="22"/>
          <w:lang w:val="zh-CN" w:eastAsia="zh-CN"/>
        </w:rPr>
        <w:t>月</w:t>
      </w:r>
      <w:r w:rsidR="00B34B3C">
        <w:rPr>
          <w:rFonts w:hint="eastAsia"/>
          <w:b/>
          <w:bCs/>
          <w:szCs w:val="22"/>
          <w:lang w:val="zh-CN" w:eastAsia="zh-CN"/>
        </w:rPr>
        <w:t>21</w:t>
      </w:r>
      <w:r w:rsidRPr="001C6573">
        <w:rPr>
          <w:b/>
          <w:bCs/>
          <w:szCs w:val="22"/>
          <w:lang w:val="zh-CN" w:eastAsia="zh-CN"/>
        </w:rPr>
        <w:t>日</w:t>
      </w:r>
      <w:r w:rsidRPr="001C6573">
        <w:rPr>
          <w:szCs w:val="22"/>
          <w:lang w:val="zh-CN" w:eastAsia="zh-CN"/>
        </w:rPr>
        <w:t>协调世界时</w:t>
      </w:r>
      <w:r w:rsidRPr="001C6573">
        <w:rPr>
          <w:szCs w:val="22"/>
          <w:lang w:val="zh-CN" w:eastAsia="zh-CN"/>
        </w:rPr>
        <w:t>23</w:t>
      </w:r>
      <w:r w:rsidRPr="001C6573">
        <w:rPr>
          <w:szCs w:val="22"/>
          <w:lang w:val="zh-CN" w:eastAsia="zh-CN"/>
        </w:rPr>
        <w:t>时</w:t>
      </w:r>
      <w:r w:rsidRPr="001C6573">
        <w:rPr>
          <w:szCs w:val="22"/>
          <w:lang w:val="zh-CN" w:eastAsia="zh-CN"/>
        </w:rPr>
        <w:t>59</w:t>
      </w:r>
      <w:r w:rsidRPr="001C6573">
        <w:rPr>
          <w:szCs w:val="22"/>
          <w:lang w:val="zh-CN" w:eastAsia="zh-CN"/>
        </w:rPr>
        <w:t>分。</w:t>
      </w:r>
    </w:p>
    <w:p w14:paraId="0BD99333" w14:textId="7564A7C7" w:rsidR="00255CEA" w:rsidRDefault="00481FAF" w:rsidP="00481FAF">
      <w:pPr>
        <w:rPr>
          <w:rFonts w:ascii="Calibri" w:hAnsi="Calibri"/>
          <w:szCs w:val="22"/>
          <w:lang w:eastAsia="zh-CN"/>
        </w:rPr>
      </w:pPr>
      <w:r>
        <w:rPr>
          <w:rFonts w:ascii="Calibri" w:hAnsi="Calibri" w:hint="eastAsia"/>
          <w:szCs w:val="22"/>
          <w:lang w:eastAsia="zh-CN"/>
        </w:rPr>
        <w:t>3</w:t>
      </w:r>
      <w:r>
        <w:rPr>
          <w:rFonts w:ascii="Calibri" w:hAnsi="Calibri"/>
          <w:szCs w:val="22"/>
          <w:lang w:eastAsia="zh-CN"/>
        </w:rPr>
        <w:tab/>
      </w:r>
      <w:r w:rsidR="00255CEA" w:rsidRPr="00255CEA">
        <w:rPr>
          <w:rFonts w:ascii="Calibri" w:hAnsi="Calibri" w:hint="eastAsia"/>
          <w:szCs w:val="22"/>
          <w:lang w:eastAsia="zh-CN"/>
        </w:rPr>
        <w:t>第一天的</w:t>
      </w:r>
      <w:r w:rsidR="00255CEA" w:rsidRPr="00255CEA">
        <w:rPr>
          <w:rFonts w:ascii="Calibri" w:hAnsi="Calibri"/>
          <w:szCs w:val="22"/>
          <w:lang w:eastAsia="zh-CN"/>
        </w:rPr>
        <w:t>会议将</w:t>
      </w:r>
      <w:r w:rsidR="00255CEA" w:rsidRPr="00255CEA">
        <w:rPr>
          <w:rFonts w:ascii="Calibri" w:hAnsi="Calibri" w:hint="eastAsia"/>
          <w:szCs w:val="22"/>
          <w:lang w:eastAsia="zh-CN"/>
        </w:rPr>
        <w:t>于</w:t>
      </w:r>
      <w:r w:rsidR="00255CEA" w:rsidRPr="00255CEA">
        <w:rPr>
          <w:rFonts w:ascii="Calibri" w:hAnsi="Calibri"/>
          <w:szCs w:val="22"/>
          <w:lang w:eastAsia="zh-CN"/>
        </w:rPr>
        <w:t>9</w:t>
      </w:r>
      <w:r w:rsidR="00255CEA" w:rsidRPr="00255CEA">
        <w:rPr>
          <w:rFonts w:ascii="Calibri" w:hAnsi="Calibri" w:hint="eastAsia"/>
          <w:szCs w:val="22"/>
          <w:lang w:eastAsia="zh-CN"/>
        </w:rPr>
        <w:t>时</w:t>
      </w:r>
      <w:r w:rsidR="00255CEA" w:rsidRPr="00255CEA">
        <w:rPr>
          <w:rFonts w:ascii="Calibri" w:hAnsi="Calibri" w:hint="eastAsia"/>
          <w:szCs w:val="22"/>
          <w:lang w:eastAsia="zh-CN"/>
        </w:rPr>
        <w:t>30</w:t>
      </w:r>
      <w:r w:rsidR="00255CEA" w:rsidRPr="00255CEA">
        <w:rPr>
          <w:rFonts w:ascii="Calibri" w:hAnsi="Calibri" w:hint="eastAsia"/>
          <w:szCs w:val="22"/>
          <w:lang w:eastAsia="zh-CN"/>
        </w:rPr>
        <w:t>分开始。与会者注册将自</w:t>
      </w:r>
      <w:r w:rsidR="00255CEA" w:rsidRPr="00255CEA">
        <w:rPr>
          <w:rFonts w:ascii="Calibri" w:hAnsi="Calibri" w:hint="eastAsia"/>
          <w:szCs w:val="22"/>
          <w:lang w:eastAsia="zh-CN"/>
        </w:rPr>
        <w:t>8</w:t>
      </w:r>
      <w:r w:rsidR="00255CEA" w:rsidRPr="00255CEA">
        <w:rPr>
          <w:rFonts w:ascii="Calibri" w:hAnsi="Calibri" w:hint="eastAsia"/>
          <w:szCs w:val="22"/>
          <w:lang w:eastAsia="zh-CN"/>
        </w:rPr>
        <w:t>时</w:t>
      </w:r>
      <w:r w:rsidR="00255CEA" w:rsidRPr="00255CEA">
        <w:rPr>
          <w:rFonts w:ascii="Calibri" w:hAnsi="Calibri" w:hint="eastAsia"/>
          <w:szCs w:val="22"/>
          <w:lang w:eastAsia="zh-CN"/>
        </w:rPr>
        <w:t>30</w:t>
      </w:r>
      <w:r w:rsidR="00255CEA" w:rsidRPr="00255CEA">
        <w:rPr>
          <w:rFonts w:ascii="Calibri" w:hAnsi="Calibri" w:hint="eastAsia"/>
          <w:szCs w:val="22"/>
          <w:lang w:eastAsia="zh-CN"/>
        </w:rPr>
        <w:t>分起在</w:t>
      </w:r>
      <w:r w:rsidR="00255CEA">
        <w:fldChar w:fldCharType="begin"/>
      </w:r>
      <w:r>
        <w:rPr>
          <w:lang w:eastAsia="zh-CN"/>
        </w:rPr>
        <w:instrText>HYPERLINK "https://www.itu.int/en/about/Documents/itu-plan.pdf"</w:instrText>
      </w:r>
      <w:r w:rsidR="00255CEA">
        <w:fldChar w:fldCharType="separate"/>
      </w:r>
      <w:r w:rsidR="00255CEA" w:rsidRPr="00255CEA">
        <w:rPr>
          <w:rStyle w:val="Hyperlink"/>
          <w:rFonts w:ascii="Calibri" w:hAnsi="Calibri" w:hint="eastAsia"/>
          <w:szCs w:val="22"/>
          <w:lang w:eastAsia="zh-CN"/>
        </w:rPr>
        <w:t>Montbrillant</w:t>
      </w:r>
      <w:r w:rsidR="00255CEA" w:rsidRPr="00255CEA">
        <w:rPr>
          <w:rStyle w:val="Hyperlink"/>
          <w:rFonts w:ascii="Calibri" w:hAnsi="Calibri" w:hint="eastAsia"/>
          <w:szCs w:val="22"/>
          <w:lang w:eastAsia="zh-CN"/>
        </w:rPr>
        <w:t>大楼入口处</w:t>
      </w:r>
      <w:r w:rsidR="00255CEA">
        <w:fldChar w:fldCharType="end"/>
      </w:r>
      <w:r w:rsidR="00255CEA" w:rsidRPr="00255CEA">
        <w:rPr>
          <w:rFonts w:ascii="Calibri" w:hAnsi="Calibri" w:hint="eastAsia"/>
          <w:szCs w:val="22"/>
          <w:lang w:eastAsia="zh-CN"/>
        </w:rPr>
        <w:t>进行。有关会议厅每日安排的信息将在国际电联总部各处的屏幕上显示，</w:t>
      </w:r>
      <w:r w:rsidR="00255CEA" w:rsidRPr="00255CEA">
        <w:rPr>
          <w:rFonts w:ascii="Calibri" w:hAnsi="Calibri"/>
          <w:szCs w:val="22"/>
          <w:lang w:eastAsia="zh-CN"/>
        </w:rPr>
        <w:t>也可</w:t>
      </w:r>
      <w:r w:rsidR="00255CEA" w:rsidRPr="00255CEA">
        <w:rPr>
          <w:rFonts w:ascii="Calibri" w:hAnsi="Calibri" w:hint="eastAsia"/>
          <w:szCs w:val="22"/>
          <w:lang w:eastAsia="zh-CN"/>
        </w:rPr>
        <w:t>在</w:t>
      </w:r>
      <w:hyperlink r:id="rId14" w:history="1">
        <w:r w:rsidR="00255CEA" w:rsidRPr="00255CEA">
          <w:rPr>
            <w:rStyle w:val="Hyperlink"/>
            <w:rFonts w:ascii="Calibri" w:hAnsi="Calibri" w:hint="eastAsia"/>
            <w:szCs w:val="22"/>
            <w:lang w:eastAsia="zh-CN"/>
          </w:rPr>
          <w:t>此处</w:t>
        </w:r>
      </w:hyperlink>
      <w:r w:rsidR="00255CEA" w:rsidRPr="00255CEA">
        <w:rPr>
          <w:rFonts w:ascii="Calibri" w:hAnsi="Calibri"/>
          <w:szCs w:val="22"/>
          <w:lang w:eastAsia="zh-CN"/>
        </w:rPr>
        <w:t>在线查询</w:t>
      </w:r>
      <w:r w:rsidR="00255CEA" w:rsidRPr="00255CEA">
        <w:rPr>
          <w:rFonts w:ascii="Calibri" w:hAnsi="Calibri" w:hint="eastAsia"/>
          <w:szCs w:val="22"/>
          <w:lang w:eastAsia="zh-CN"/>
        </w:rPr>
        <w:t>。</w:t>
      </w:r>
    </w:p>
    <w:p w14:paraId="674F1859" w14:textId="41A28D1A" w:rsidR="00481FAF" w:rsidRDefault="00481FAF" w:rsidP="00481FAF">
      <w:pPr>
        <w:rPr>
          <w:rFonts w:ascii="Calibri" w:hAnsi="Calibri"/>
          <w:szCs w:val="22"/>
          <w:lang w:eastAsia="zh-CN"/>
        </w:rPr>
      </w:pPr>
      <w:r>
        <w:rPr>
          <w:rFonts w:ascii="Calibri" w:hAnsi="Calibri" w:hint="eastAsia"/>
          <w:szCs w:val="22"/>
          <w:lang w:eastAsia="zh-CN"/>
        </w:rPr>
        <w:t>4</w:t>
      </w:r>
      <w:r>
        <w:rPr>
          <w:rFonts w:ascii="Calibri" w:hAnsi="Calibri"/>
          <w:szCs w:val="22"/>
          <w:lang w:eastAsia="zh-CN"/>
        </w:rPr>
        <w:tab/>
      </w:r>
      <w:r>
        <w:rPr>
          <w:rFonts w:ascii="Calibri" w:hAnsi="Calibri" w:hint="eastAsia"/>
          <w:szCs w:val="22"/>
          <w:lang w:eastAsia="zh-CN"/>
        </w:rPr>
        <w:t>我还想邀请您参加以下相关会议：</w:t>
      </w:r>
    </w:p>
    <w:p w14:paraId="1A61D95C" w14:textId="3D3BBBCB" w:rsidR="00481FAF" w:rsidRDefault="00481FAF" w:rsidP="00C767FA">
      <w:pPr>
        <w:pStyle w:val="enumlev1"/>
        <w:tabs>
          <w:tab w:val="clear" w:pos="1191"/>
          <w:tab w:val="left" w:pos="851"/>
        </w:tabs>
        <w:ind w:left="798" w:hanging="798"/>
        <w:rPr>
          <w:rFonts w:ascii="Calibri" w:hAnsi="Calibri"/>
          <w:szCs w:val="22"/>
          <w:lang w:eastAsia="zh-CN"/>
        </w:rPr>
      </w:pPr>
      <w:r w:rsidRPr="00481FAF">
        <w:rPr>
          <w:rFonts w:ascii="Calibri" w:hAnsi="Calibri"/>
          <w:szCs w:val="22"/>
          <w:lang w:eastAsia="zh-CN"/>
        </w:rPr>
        <w:t>–</w:t>
      </w:r>
      <w:r>
        <w:rPr>
          <w:rFonts w:ascii="Calibri" w:hAnsi="Calibri"/>
          <w:szCs w:val="22"/>
          <w:lang w:eastAsia="zh-CN"/>
        </w:rPr>
        <w:tab/>
      </w:r>
      <w:r>
        <w:rPr>
          <w:rFonts w:ascii="Calibri" w:hAnsi="Calibri" w:hint="eastAsia"/>
          <w:szCs w:val="22"/>
          <w:lang w:eastAsia="zh-CN"/>
        </w:rPr>
        <w:t>将于</w:t>
      </w:r>
      <w:r w:rsidRPr="00481FAF">
        <w:rPr>
          <w:rFonts w:ascii="Calibri" w:hAnsi="Calibri" w:hint="eastAsia"/>
          <w:szCs w:val="22"/>
          <w:lang w:eastAsia="zh-CN"/>
        </w:rPr>
        <w:t>2025</w:t>
      </w:r>
      <w:r w:rsidRPr="00481FAF">
        <w:rPr>
          <w:rFonts w:ascii="Calibri" w:hAnsi="Calibri" w:hint="eastAsia"/>
          <w:szCs w:val="22"/>
          <w:lang w:eastAsia="zh-CN"/>
        </w:rPr>
        <w:t>年</w:t>
      </w:r>
      <w:r w:rsidRPr="00481FAF">
        <w:rPr>
          <w:rFonts w:ascii="Calibri" w:hAnsi="Calibri" w:hint="eastAsia"/>
          <w:szCs w:val="22"/>
          <w:lang w:eastAsia="zh-CN"/>
        </w:rPr>
        <w:t>11</w:t>
      </w:r>
      <w:r w:rsidRPr="00481FAF">
        <w:rPr>
          <w:rFonts w:ascii="Calibri" w:hAnsi="Calibri" w:hint="eastAsia"/>
          <w:szCs w:val="22"/>
          <w:lang w:eastAsia="zh-CN"/>
        </w:rPr>
        <w:t>月</w:t>
      </w:r>
      <w:r w:rsidRPr="00481FAF">
        <w:rPr>
          <w:rFonts w:ascii="Calibri" w:hAnsi="Calibri" w:hint="eastAsia"/>
          <w:szCs w:val="22"/>
          <w:lang w:eastAsia="zh-CN"/>
        </w:rPr>
        <w:t>5</w:t>
      </w:r>
      <w:r w:rsidRPr="00481FAF">
        <w:rPr>
          <w:rFonts w:ascii="Calibri" w:hAnsi="Calibri" w:hint="eastAsia"/>
          <w:szCs w:val="22"/>
          <w:lang w:eastAsia="zh-CN"/>
        </w:rPr>
        <w:t>日（星期三）</w:t>
      </w:r>
      <w:r w:rsidRPr="00481FAF">
        <w:rPr>
          <w:rFonts w:ascii="Calibri" w:hAnsi="Calibri" w:hint="eastAsia"/>
          <w:szCs w:val="22"/>
          <w:lang w:eastAsia="zh-CN"/>
        </w:rPr>
        <w:t>13</w:t>
      </w:r>
      <w:r w:rsidRPr="00481FAF">
        <w:rPr>
          <w:rFonts w:ascii="Calibri" w:hAnsi="Calibri" w:hint="eastAsia"/>
          <w:szCs w:val="22"/>
          <w:lang w:eastAsia="zh-CN"/>
        </w:rPr>
        <w:t>时至</w:t>
      </w:r>
      <w:r w:rsidRPr="00481FAF">
        <w:rPr>
          <w:rFonts w:ascii="Calibri" w:hAnsi="Calibri" w:hint="eastAsia"/>
          <w:szCs w:val="22"/>
          <w:lang w:eastAsia="zh-CN"/>
        </w:rPr>
        <w:t>15</w:t>
      </w:r>
      <w:r w:rsidRPr="00481FAF">
        <w:rPr>
          <w:rFonts w:ascii="Calibri" w:hAnsi="Calibri" w:hint="eastAsia"/>
          <w:szCs w:val="22"/>
          <w:lang w:eastAsia="zh-CN"/>
        </w:rPr>
        <w:t>时（日内瓦时间）通过</w:t>
      </w:r>
      <w:r>
        <w:fldChar w:fldCharType="begin"/>
      </w:r>
      <w:r>
        <w:rPr>
          <w:lang w:eastAsia="zh-CN"/>
        </w:rPr>
        <w:instrText>HYPERLINK "https://www.itu.int/myworkspace" \l "/E-meetings?q=&amp;group=SG17&amp;room=All"</w:instrText>
      </w:r>
      <w:r>
        <w:fldChar w:fldCharType="separate"/>
      </w:r>
      <w:r w:rsidRPr="00A36ECA">
        <w:rPr>
          <w:rStyle w:val="Hyperlink"/>
          <w:rFonts w:cstheme="minorHAnsi"/>
          <w:szCs w:val="22"/>
          <w:lang w:eastAsia="zh-CN"/>
        </w:rPr>
        <w:t>MyMeetings</w:t>
      </w:r>
      <w:r>
        <w:fldChar w:fldCharType="end"/>
      </w:r>
      <w:proofErr w:type="gramStart"/>
      <w:r w:rsidRPr="00481FAF">
        <w:rPr>
          <w:rFonts w:ascii="Calibri" w:hAnsi="Calibri" w:hint="eastAsia"/>
          <w:szCs w:val="22"/>
          <w:lang w:eastAsia="zh-CN"/>
        </w:rPr>
        <w:t>虚拟会议向所有感兴趣的代表开放的“文稿诊所”。</w:t>
      </w:r>
      <w:proofErr w:type="gramEnd"/>
    </w:p>
    <w:p w14:paraId="69D323A2" w14:textId="5272380E" w:rsidR="00481FAF" w:rsidRDefault="00481FAF" w:rsidP="00C767FA">
      <w:pPr>
        <w:pStyle w:val="enumlev1"/>
        <w:tabs>
          <w:tab w:val="clear" w:pos="1191"/>
        </w:tabs>
        <w:ind w:left="798" w:hanging="798"/>
        <w:rPr>
          <w:rFonts w:ascii="Calibri" w:hAnsi="Calibri"/>
          <w:szCs w:val="22"/>
          <w:lang w:eastAsia="zh-CN"/>
        </w:rPr>
      </w:pPr>
      <w:r w:rsidRPr="00481FAF">
        <w:rPr>
          <w:rFonts w:ascii="Calibri" w:hAnsi="Calibri"/>
          <w:szCs w:val="22"/>
          <w:lang w:eastAsia="zh-CN"/>
        </w:rPr>
        <w:t>–</w:t>
      </w:r>
      <w:r>
        <w:rPr>
          <w:rFonts w:ascii="Calibri" w:hAnsi="Calibri"/>
          <w:szCs w:val="22"/>
          <w:lang w:eastAsia="zh-CN"/>
        </w:rPr>
        <w:tab/>
      </w:r>
      <w:r w:rsidRPr="00481FAF">
        <w:rPr>
          <w:rFonts w:ascii="Calibri" w:hAnsi="Calibri" w:hint="eastAsia"/>
          <w:szCs w:val="22"/>
          <w:lang w:eastAsia="zh-CN"/>
        </w:rPr>
        <w:t>将于</w:t>
      </w:r>
      <w:r w:rsidRPr="00481FAF">
        <w:rPr>
          <w:rFonts w:ascii="Calibri" w:hAnsi="Calibri" w:hint="eastAsia"/>
          <w:szCs w:val="22"/>
          <w:lang w:eastAsia="zh-CN"/>
        </w:rPr>
        <w:t>2025</w:t>
      </w:r>
      <w:r w:rsidRPr="00481FAF">
        <w:rPr>
          <w:rFonts w:ascii="Calibri" w:hAnsi="Calibri" w:hint="eastAsia"/>
          <w:szCs w:val="22"/>
          <w:lang w:eastAsia="zh-CN"/>
        </w:rPr>
        <w:t>年</w:t>
      </w:r>
      <w:r w:rsidRPr="00481FAF">
        <w:rPr>
          <w:rFonts w:ascii="Calibri" w:hAnsi="Calibri" w:hint="eastAsia"/>
          <w:szCs w:val="22"/>
          <w:lang w:eastAsia="zh-CN"/>
        </w:rPr>
        <w:t>12</w:t>
      </w:r>
      <w:r w:rsidRPr="00481FAF">
        <w:rPr>
          <w:rFonts w:ascii="Calibri" w:hAnsi="Calibri" w:hint="eastAsia"/>
          <w:szCs w:val="22"/>
          <w:lang w:eastAsia="zh-CN"/>
        </w:rPr>
        <w:t>月</w:t>
      </w:r>
      <w:r w:rsidRPr="00481FAF">
        <w:rPr>
          <w:rFonts w:ascii="Calibri" w:hAnsi="Calibri" w:hint="eastAsia"/>
          <w:szCs w:val="22"/>
          <w:lang w:eastAsia="zh-CN"/>
        </w:rPr>
        <w:t>2</w:t>
      </w:r>
      <w:r w:rsidRPr="00481FAF">
        <w:rPr>
          <w:rFonts w:ascii="Calibri" w:hAnsi="Calibri" w:hint="eastAsia"/>
          <w:szCs w:val="22"/>
          <w:lang w:eastAsia="zh-CN"/>
        </w:rPr>
        <w:t>日（星期二）</w:t>
      </w:r>
      <w:r w:rsidRPr="00481FAF">
        <w:rPr>
          <w:rFonts w:ascii="Calibri" w:hAnsi="Calibri" w:hint="eastAsia"/>
          <w:szCs w:val="22"/>
          <w:lang w:eastAsia="zh-CN"/>
        </w:rPr>
        <w:t>16</w:t>
      </w:r>
      <w:r w:rsidRPr="00481FAF">
        <w:rPr>
          <w:rFonts w:ascii="Calibri" w:hAnsi="Calibri" w:hint="eastAsia"/>
          <w:szCs w:val="22"/>
          <w:lang w:eastAsia="zh-CN"/>
        </w:rPr>
        <w:t>时至</w:t>
      </w:r>
      <w:r w:rsidRPr="00481FAF">
        <w:rPr>
          <w:rFonts w:ascii="Calibri" w:hAnsi="Calibri" w:hint="eastAsia"/>
          <w:szCs w:val="22"/>
          <w:lang w:eastAsia="zh-CN"/>
        </w:rPr>
        <w:t>18</w:t>
      </w:r>
      <w:r w:rsidRPr="00481FAF">
        <w:rPr>
          <w:rFonts w:ascii="Calibri" w:hAnsi="Calibri" w:hint="eastAsia"/>
          <w:szCs w:val="22"/>
          <w:lang w:eastAsia="zh-CN"/>
        </w:rPr>
        <w:t>时在日内瓦国际电联总部举行的第</w:t>
      </w:r>
      <w:r w:rsidRPr="00481FAF">
        <w:rPr>
          <w:rFonts w:ascii="Calibri" w:hAnsi="Calibri" w:hint="eastAsia"/>
          <w:szCs w:val="22"/>
          <w:lang w:eastAsia="zh-CN"/>
        </w:rPr>
        <w:t>17</w:t>
      </w:r>
      <w:r w:rsidRPr="00481FAF">
        <w:rPr>
          <w:rFonts w:ascii="Calibri" w:hAnsi="Calibri" w:hint="eastAsia"/>
          <w:szCs w:val="22"/>
          <w:lang w:eastAsia="zh-CN"/>
        </w:rPr>
        <w:t>研究组管理</w:t>
      </w:r>
      <w:r>
        <w:rPr>
          <w:rFonts w:ascii="Calibri" w:hAnsi="Calibri" w:hint="eastAsia"/>
          <w:szCs w:val="22"/>
          <w:lang w:eastAsia="zh-CN"/>
        </w:rPr>
        <w:t>班子</w:t>
      </w:r>
      <w:r w:rsidRPr="00481FAF">
        <w:rPr>
          <w:rFonts w:ascii="Calibri" w:hAnsi="Calibri" w:hint="eastAsia"/>
          <w:szCs w:val="22"/>
          <w:lang w:eastAsia="zh-CN"/>
        </w:rPr>
        <w:t>扩大会议</w:t>
      </w:r>
      <w:r>
        <w:rPr>
          <w:rFonts w:ascii="Calibri" w:hAnsi="Calibri" w:hint="eastAsia"/>
          <w:szCs w:val="22"/>
          <w:lang w:eastAsia="zh-CN"/>
        </w:rPr>
        <w:t>，该会议</w:t>
      </w:r>
      <w:r w:rsidRPr="00481FAF">
        <w:rPr>
          <w:rFonts w:ascii="Calibri" w:hAnsi="Calibri" w:hint="eastAsia"/>
          <w:szCs w:val="22"/>
          <w:lang w:eastAsia="zh-CN"/>
        </w:rPr>
        <w:t>向所有注册参加第</w:t>
      </w:r>
      <w:r w:rsidRPr="00481FAF">
        <w:rPr>
          <w:rFonts w:ascii="Calibri" w:hAnsi="Calibri" w:hint="eastAsia"/>
          <w:szCs w:val="22"/>
          <w:lang w:eastAsia="zh-CN"/>
        </w:rPr>
        <w:t>17</w:t>
      </w:r>
      <w:r w:rsidRPr="00481FAF">
        <w:rPr>
          <w:rFonts w:ascii="Calibri" w:hAnsi="Calibri" w:hint="eastAsia"/>
          <w:szCs w:val="22"/>
          <w:lang w:eastAsia="zh-CN"/>
        </w:rPr>
        <w:t>研究组会议的代表开放，可通过</w:t>
      </w:r>
      <w:r>
        <w:fldChar w:fldCharType="begin"/>
      </w:r>
      <w:r>
        <w:rPr>
          <w:lang w:eastAsia="zh-CN"/>
        </w:rPr>
        <w:instrText>HYPERLINK "https://www.itu.int/myworkspace" \l "/E-meetings?q=&amp;group=SG17&amp;room=All"</w:instrText>
      </w:r>
      <w:r>
        <w:fldChar w:fldCharType="separate"/>
      </w:r>
      <w:r w:rsidRPr="00A36ECA">
        <w:rPr>
          <w:rStyle w:val="Hyperlink"/>
          <w:rFonts w:cstheme="minorHAnsi"/>
          <w:szCs w:val="22"/>
          <w:lang w:eastAsia="zh-CN"/>
        </w:rPr>
        <w:t>MyMeetings</w:t>
      </w:r>
      <w:r>
        <w:fldChar w:fldCharType="end"/>
      </w:r>
      <w:r w:rsidRPr="00481FAF">
        <w:rPr>
          <w:rFonts w:ascii="Calibri" w:hAnsi="Calibri" w:hint="eastAsia"/>
          <w:szCs w:val="22"/>
          <w:lang w:eastAsia="zh-CN"/>
        </w:rPr>
        <w:t>远程参会。</w:t>
      </w:r>
    </w:p>
    <w:p w14:paraId="48D6CA71" w14:textId="4668C337" w:rsidR="00481FAF" w:rsidRPr="00255CEA" w:rsidRDefault="00481FAF" w:rsidP="00C767FA">
      <w:pPr>
        <w:pStyle w:val="enumlev1"/>
        <w:tabs>
          <w:tab w:val="clear" w:pos="1191"/>
          <w:tab w:val="left" w:pos="854"/>
        </w:tabs>
        <w:ind w:left="784" w:hanging="784"/>
        <w:rPr>
          <w:rFonts w:ascii="Calibri" w:hAnsi="Calibri"/>
          <w:szCs w:val="22"/>
          <w:lang w:eastAsia="zh-CN"/>
        </w:rPr>
      </w:pPr>
      <w:r w:rsidRPr="00481FAF">
        <w:rPr>
          <w:rFonts w:ascii="Calibri" w:hAnsi="Calibri"/>
          <w:szCs w:val="22"/>
          <w:lang w:eastAsia="zh-CN"/>
        </w:rPr>
        <w:t>–</w:t>
      </w:r>
      <w:r>
        <w:rPr>
          <w:rFonts w:ascii="Calibri" w:hAnsi="Calibri"/>
          <w:szCs w:val="22"/>
          <w:lang w:eastAsia="zh-CN"/>
        </w:rPr>
        <w:tab/>
      </w:r>
      <w:r w:rsidR="00473FEE" w:rsidRPr="00481FAF">
        <w:rPr>
          <w:rFonts w:ascii="Calibri" w:hAnsi="Calibri" w:hint="eastAsia"/>
          <w:szCs w:val="22"/>
          <w:lang w:eastAsia="zh-CN"/>
        </w:rPr>
        <w:t>将于</w:t>
      </w:r>
      <w:r w:rsidR="00473FEE" w:rsidRPr="00481FAF">
        <w:rPr>
          <w:rFonts w:ascii="Calibri" w:hAnsi="Calibri" w:hint="eastAsia"/>
          <w:szCs w:val="22"/>
          <w:lang w:eastAsia="zh-CN"/>
        </w:rPr>
        <w:t>2025</w:t>
      </w:r>
      <w:r w:rsidR="00473FEE" w:rsidRPr="00481FAF">
        <w:rPr>
          <w:rFonts w:ascii="Calibri" w:hAnsi="Calibri" w:hint="eastAsia"/>
          <w:szCs w:val="22"/>
          <w:lang w:eastAsia="zh-CN"/>
        </w:rPr>
        <w:t>年</w:t>
      </w:r>
      <w:r w:rsidR="00473FEE" w:rsidRPr="00481FAF">
        <w:rPr>
          <w:rFonts w:ascii="Calibri" w:hAnsi="Calibri" w:hint="eastAsia"/>
          <w:szCs w:val="22"/>
          <w:lang w:eastAsia="zh-CN"/>
        </w:rPr>
        <w:t>12</w:t>
      </w:r>
      <w:r w:rsidR="00473FEE" w:rsidRPr="00481FAF">
        <w:rPr>
          <w:rFonts w:ascii="Calibri" w:hAnsi="Calibri" w:hint="eastAsia"/>
          <w:szCs w:val="22"/>
          <w:lang w:eastAsia="zh-CN"/>
        </w:rPr>
        <w:t>月</w:t>
      </w:r>
      <w:r w:rsidR="00473FEE">
        <w:rPr>
          <w:rFonts w:ascii="Calibri" w:hAnsi="Calibri" w:hint="eastAsia"/>
          <w:szCs w:val="22"/>
          <w:lang w:eastAsia="zh-CN"/>
        </w:rPr>
        <w:t>5</w:t>
      </w:r>
      <w:r w:rsidR="00473FEE" w:rsidRPr="00481FAF">
        <w:rPr>
          <w:rFonts w:ascii="Calibri" w:hAnsi="Calibri" w:hint="eastAsia"/>
          <w:szCs w:val="22"/>
          <w:lang w:eastAsia="zh-CN"/>
        </w:rPr>
        <w:t>日（星期</w:t>
      </w:r>
      <w:r w:rsidR="00473FEE">
        <w:rPr>
          <w:rFonts w:ascii="Calibri" w:hAnsi="Calibri" w:hint="eastAsia"/>
          <w:szCs w:val="22"/>
          <w:lang w:eastAsia="zh-CN"/>
        </w:rPr>
        <w:t>五</w:t>
      </w:r>
      <w:r w:rsidR="00473FEE" w:rsidRPr="00481FAF">
        <w:rPr>
          <w:rFonts w:ascii="Calibri" w:hAnsi="Calibri" w:hint="eastAsia"/>
          <w:szCs w:val="22"/>
          <w:lang w:eastAsia="zh-CN"/>
        </w:rPr>
        <w:t>）</w:t>
      </w:r>
      <w:r w:rsidR="00473FEE" w:rsidRPr="00481FAF">
        <w:rPr>
          <w:rFonts w:ascii="Calibri" w:hAnsi="Calibri" w:hint="eastAsia"/>
          <w:szCs w:val="22"/>
          <w:lang w:eastAsia="zh-CN"/>
        </w:rPr>
        <w:t>16</w:t>
      </w:r>
      <w:r w:rsidR="00473FEE" w:rsidRPr="00481FAF">
        <w:rPr>
          <w:rFonts w:ascii="Calibri" w:hAnsi="Calibri" w:hint="eastAsia"/>
          <w:szCs w:val="22"/>
          <w:lang w:eastAsia="zh-CN"/>
        </w:rPr>
        <w:t>时</w:t>
      </w:r>
      <w:r w:rsidR="00473FEE">
        <w:rPr>
          <w:rFonts w:ascii="Calibri" w:hAnsi="Calibri" w:hint="eastAsia"/>
          <w:szCs w:val="22"/>
          <w:lang w:eastAsia="zh-CN"/>
        </w:rPr>
        <w:t>15</w:t>
      </w:r>
      <w:r w:rsidR="00473FEE">
        <w:rPr>
          <w:rFonts w:ascii="Calibri" w:hAnsi="Calibri" w:hint="eastAsia"/>
          <w:szCs w:val="22"/>
          <w:lang w:eastAsia="zh-CN"/>
        </w:rPr>
        <w:t>分</w:t>
      </w:r>
      <w:r w:rsidR="00473FEE" w:rsidRPr="00481FAF">
        <w:rPr>
          <w:rFonts w:ascii="Calibri" w:hAnsi="Calibri" w:hint="eastAsia"/>
          <w:szCs w:val="22"/>
          <w:lang w:eastAsia="zh-CN"/>
        </w:rPr>
        <w:t>至</w:t>
      </w:r>
      <w:r w:rsidR="00473FEE" w:rsidRPr="00481FAF">
        <w:rPr>
          <w:rFonts w:ascii="Calibri" w:hAnsi="Calibri" w:hint="eastAsia"/>
          <w:szCs w:val="22"/>
          <w:lang w:eastAsia="zh-CN"/>
        </w:rPr>
        <w:t>1</w:t>
      </w:r>
      <w:r w:rsidR="00473FEE">
        <w:rPr>
          <w:rFonts w:ascii="Calibri" w:hAnsi="Calibri" w:hint="eastAsia"/>
          <w:szCs w:val="22"/>
          <w:lang w:eastAsia="zh-CN"/>
        </w:rPr>
        <w:t>9</w:t>
      </w:r>
      <w:r w:rsidR="00473FEE" w:rsidRPr="00481FAF">
        <w:rPr>
          <w:rFonts w:ascii="Calibri" w:hAnsi="Calibri" w:hint="eastAsia"/>
          <w:szCs w:val="22"/>
          <w:lang w:eastAsia="zh-CN"/>
        </w:rPr>
        <w:t>时在日内瓦国际电联总部举行的</w:t>
      </w:r>
      <w:r w:rsidR="00473FEE" w:rsidRPr="00473FEE">
        <w:rPr>
          <w:rFonts w:ascii="Calibri" w:hAnsi="Calibri" w:hint="eastAsia"/>
          <w:szCs w:val="22"/>
          <w:lang w:eastAsia="zh-CN"/>
        </w:rPr>
        <w:t>以发展中国家问题为重点的缩小标准化差距（</w:t>
      </w:r>
      <w:r w:rsidR="00473FEE" w:rsidRPr="00473FEE">
        <w:rPr>
          <w:rFonts w:ascii="Calibri" w:hAnsi="Calibri" w:hint="eastAsia"/>
          <w:szCs w:val="22"/>
          <w:lang w:eastAsia="zh-CN"/>
        </w:rPr>
        <w:t>BSG</w:t>
      </w:r>
      <w:r w:rsidR="00473FEE" w:rsidRPr="00473FEE">
        <w:rPr>
          <w:rFonts w:ascii="Calibri" w:hAnsi="Calibri" w:hint="eastAsia"/>
          <w:szCs w:val="22"/>
          <w:lang w:eastAsia="zh-CN"/>
        </w:rPr>
        <w:t>）会议</w:t>
      </w:r>
      <w:r w:rsidR="00473FEE" w:rsidRPr="00481FAF">
        <w:rPr>
          <w:rFonts w:ascii="Calibri" w:hAnsi="Calibri" w:hint="eastAsia"/>
          <w:szCs w:val="22"/>
          <w:lang w:eastAsia="zh-CN"/>
        </w:rPr>
        <w:t>，可通过</w:t>
      </w:r>
      <w:hyperlink r:id="rId15" w:anchor="/E-meetings?q=&amp;group=SG17&amp;room=All" w:history="1">
        <w:r w:rsidR="00473FEE" w:rsidRPr="00A36ECA">
          <w:rPr>
            <w:rStyle w:val="Hyperlink"/>
            <w:rFonts w:cstheme="minorHAnsi"/>
            <w:szCs w:val="22"/>
            <w:lang w:eastAsia="zh-CN"/>
          </w:rPr>
          <w:t>MyMeetings</w:t>
        </w:r>
      </w:hyperlink>
      <w:r w:rsidR="00473FEE" w:rsidRPr="00481FAF">
        <w:rPr>
          <w:rFonts w:ascii="Calibri" w:hAnsi="Calibri" w:hint="eastAsia"/>
          <w:szCs w:val="22"/>
          <w:lang w:eastAsia="zh-CN"/>
        </w:rPr>
        <w:t>远程参会。</w:t>
      </w:r>
    </w:p>
    <w:p w14:paraId="34F0B1E4" w14:textId="0B556BF4" w:rsidR="00255CEA" w:rsidRPr="00255CEA" w:rsidRDefault="00481FAF" w:rsidP="00481FAF">
      <w:pPr>
        <w:rPr>
          <w:rFonts w:ascii="Calibri" w:hAnsi="Calibri" w:cs="Calibri"/>
          <w:szCs w:val="22"/>
          <w:lang w:eastAsia="zh-CN"/>
        </w:rPr>
      </w:pPr>
      <w:r>
        <w:rPr>
          <w:rFonts w:ascii="Calibri" w:hAnsi="Calibri" w:cs="Calibri" w:hint="eastAsia"/>
          <w:szCs w:val="22"/>
          <w:lang w:eastAsia="zh-CN"/>
        </w:rPr>
        <w:t>5</w:t>
      </w:r>
      <w:r>
        <w:rPr>
          <w:rFonts w:ascii="Calibri" w:hAnsi="Calibri" w:cs="Calibri"/>
          <w:szCs w:val="22"/>
          <w:lang w:eastAsia="zh-CN"/>
        </w:rPr>
        <w:tab/>
      </w:r>
      <w:r w:rsidR="00255CEA" w:rsidRPr="00255CEA">
        <w:rPr>
          <w:rFonts w:ascii="Calibri" w:hAnsi="Calibri" w:cs="Calibri" w:hint="eastAsia"/>
          <w:szCs w:val="22"/>
          <w:lang w:eastAsia="zh-CN"/>
        </w:rPr>
        <w:t>会议实用信息载于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A</w:t>
      </w:r>
      <w:r w:rsidR="00255CEA" w:rsidRPr="00255CEA">
        <w:rPr>
          <w:rFonts w:ascii="Calibri" w:hAnsi="Calibri" w:cs="Calibri" w:hint="eastAsia"/>
          <w:szCs w:val="22"/>
          <w:lang w:eastAsia="zh-CN"/>
        </w:rPr>
        <w:t>。谨提醒各位代表，根据现行规定，决定将由现场出席会议的代表做出。开幕和闭幕全体会议将</w:t>
      </w:r>
      <w:r w:rsidR="00473FEE">
        <w:rPr>
          <w:rFonts w:ascii="Calibri" w:hAnsi="Calibri" w:cs="Calibri" w:hint="eastAsia"/>
          <w:szCs w:val="22"/>
          <w:lang w:eastAsia="zh-CN"/>
        </w:rPr>
        <w:t>仅提供实时网播</w:t>
      </w:r>
      <w:r w:rsidR="00255CEA" w:rsidRPr="00255CEA">
        <w:rPr>
          <w:rFonts w:ascii="Calibri" w:hAnsi="Calibri" w:cs="Calibri" w:hint="eastAsia"/>
          <w:szCs w:val="22"/>
          <w:lang w:eastAsia="zh-CN"/>
        </w:rPr>
        <w:t>（详情见附件</w:t>
      </w:r>
      <w:r w:rsidR="00255CEA" w:rsidRPr="00255CEA">
        <w:rPr>
          <w:rFonts w:ascii="Calibri" w:hAnsi="Calibri" w:cs="Calibri"/>
          <w:szCs w:val="22"/>
          <w:lang w:eastAsia="zh-CN"/>
        </w:rPr>
        <w:t>A</w:t>
      </w:r>
      <w:r w:rsidR="00255CEA" w:rsidRPr="00255CEA">
        <w:rPr>
          <w:rFonts w:ascii="Calibri" w:hAnsi="Calibri" w:cs="Calibri" w:hint="eastAsia"/>
          <w:szCs w:val="22"/>
          <w:lang w:eastAsia="zh-CN"/>
        </w:rPr>
        <w:t>）。</w:t>
      </w:r>
    </w:p>
    <w:p w14:paraId="10E551AC" w14:textId="671B2B0F" w:rsidR="00255CEA" w:rsidRPr="00255CEA" w:rsidRDefault="00481FAF" w:rsidP="00481FAF">
      <w:pPr>
        <w:rPr>
          <w:rFonts w:ascii="Calibri" w:hAnsi="Calibri" w:cs="Calibri"/>
          <w:szCs w:val="22"/>
          <w:lang w:eastAsia="zh-CN"/>
        </w:rPr>
      </w:pPr>
      <w:r>
        <w:rPr>
          <w:rFonts w:ascii="Calibri" w:hAnsi="Calibri" w:cs="Calibri" w:hint="eastAsia"/>
          <w:szCs w:val="22"/>
          <w:lang w:eastAsia="zh-CN"/>
        </w:rPr>
        <w:t>6</w:t>
      </w:r>
      <w:r>
        <w:rPr>
          <w:rFonts w:ascii="Calibri" w:hAnsi="Calibri" w:cs="Calibri"/>
          <w:szCs w:val="22"/>
          <w:lang w:eastAsia="zh-CN"/>
        </w:rPr>
        <w:tab/>
      </w:r>
      <w:r w:rsidR="00255CEA" w:rsidRPr="00255CEA">
        <w:rPr>
          <w:rFonts w:ascii="Calibri" w:hAnsi="Calibri" w:cs="Calibri" w:hint="eastAsia"/>
          <w:szCs w:val="22"/>
          <w:lang w:eastAsia="zh-CN"/>
        </w:rPr>
        <w:t>第</w:t>
      </w:r>
      <w:r>
        <w:rPr>
          <w:rFonts w:ascii="Calibri" w:hAnsi="Calibri" w:cs="Calibri" w:hint="eastAsia"/>
          <w:szCs w:val="22"/>
          <w:lang w:eastAsia="zh-CN"/>
        </w:rPr>
        <w:t>17</w:t>
      </w:r>
      <w:r w:rsidR="00255CEA" w:rsidRPr="00255CEA">
        <w:rPr>
          <w:rFonts w:ascii="Calibri" w:hAnsi="Calibri" w:cs="Calibri" w:hint="eastAsia"/>
          <w:szCs w:val="22"/>
          <w:lang w:eastAsia="zh-CN"/>
        </w:rPr>
        <w:t>研究组主席</w:t>
      </w:r>
      <w:r w:rsidRPr="00A36ECA">
        <w:rPr>
          <w:lang w:eastAsia="zh-CN"/>
        </w:rPr>
        <w:t>Arnaud Taddei</w:t>
      </w:r>
      <w:r w:rsidR="00255CEA" w:rsidRPr="00255CEA">
        <w:rPr>
          <w:rFonts w:ascii="Calibri" w:hAnsi="Calibri" w:cs="Calibri" w:hint="eastAsia"/>
          <w:szCs w:val="22"/>
          <w:lang w:eastAsia="zh-CN"/>
        </w:rPr>
        <w:t>先生（</w:t>
      </w:r>
      <w:r>
        <w:rPr>
          <w:rFonts w:ascii="Calibri" w:hAnsi="Calibri" w:cs="Calibri" w:hint="eastAsia"/>
          <w:szCs w:val="22"/>
          <w:lang w:eastAsia="zh-CN"/>
        </w:rPr>
        <w:t>英国</w:t>
      </w:r>
      <w:r w:rsidR="00255CEA" w:rsidRPr="00255CEA">
        <w:rPr>
          <w:rFonts w:ascii="Calibri" w:hAnsi="Calibri" w:cs="Calibri" w:hint="eastAsia"/>
          <w:szCs w:val="22"/>
          <w:lang w:eastAsia="zh-CN"/>
        </w:rPr>
        <w:t>）拟定的会议</w:t>
      </w:r>
      <w:r w:rsidR="00255CEA" w:rsidRPr="00255CEA">
        <w:rPr>
          <w:rFonts w:ascii="Calibri" w:hAnsi="Calibri" w:cs="Calibri" w:hint="eastAsia"/>
          <w:b/>
          <w:bCs/>
          <w:szCs w:val="22"/>
          <w:lang w:eastAsia="zh-CN"/>
        </w:rPr>
        <w:t>议程</w:t>
      </w:r>
      <w:r w:rsidR="00255CEA" w:rsidRPr="00255CEA">
        <w:rPr>
          <w:rFonts w:ascii="Calibri" w:hAnsi="Calibri" w:cs="Calibri" w:hint="eastAsia"/>
          <w:szCs w:val="22"/>
          <w:lang w:eastAsia="zh-CN"/>
        </w:rPr>
        <w:t>草案载于</w:t>
      </w:r>
      <w:r w:rsidR="00255CEA" w:rsidRPr="00255CEA">
        <w:rPr>
          <w:rFonts w:ascii="Calibri" w:hAnsi="Calibri" w:cs="Calibri" w:hint="eastAsia"/>
          <w:b/>
          <w:bCs/>
          <w:szCs w:val="22"/>
          <w:lang w:eastAsia="zh-CN"/>
        </w:rPr>
        <w:t>附件</w:t>
      </w:r>
      <w:r w:rsidR="00255CEA" w:rsidRPr="00255CEA">
        <w:rPr>
          <w:rFonts w:ascii="Calibri" w:hAnsi="Calibri" w:cs="Calibri"/>
          <w:b/>
          <w:bCs/>
          <w:szCs w:val="22"/>
          <w:lang w:eastAsia="zh-CN"/>
        </w:rPr>
        <w:t>B</w:t>
      </w:r>
      <w:r w:rsidR="00255CEA" w:rsidRPr="00255CEA">
        <w:rPr>
          <w:rFonts w:ascii="Calibri" w:hAnsi="Calibri" w:cs="Calibri" w:hint="eastAsia"/>
          <w:szCs w:val="22"/>
          <w:lang w:eastAsia="zh-CN"/>
        </w:rPr>
        <w:t>。</w:t>
      </w:r>
    </w:p>
    <w:p w14:paraId="487ADECB" w14:textId="77777777" w:rsidR="00255CEA" w:rsidRPr="00255CEA" w:rsidRDefault="00255CEA" w:rsidP="00861E77">
      <w:pPr>
        <w:pStyle w:val="Headingb"/>
        <w:spacing w:before="120" w:after="120"/>
      </w:pPr>
      <w:proofErr w:type="spellStart"/>
      <w:r w:rsidRPr="00255CEA">
        <w:rPr>
          <w:rFonts w:hint="eastAsia"/>
        </w:rPr>
        <w:t>重要截止日期</w:t>
      </w:r>
      <w:proofErr w:type="spellEnd"/>
      <w:r w:rsidRPr="00255CEA">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55CEA" w:rsidRPr="00255CEA" w14:paraId="56DC2450" w14:textId="77777777" w:rsidTr="00C543E8">
        <w:tc>
          <w:tcPr>
            <w:tcW w:w="2405" w:type="dxa"/>
            <w:shd w:val="clear" w:color="auto" w:fill="auto"/>
          </w:tcPr>
          <w:p w14:paraId="2CC1EB23" w14:textId="672F668C"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473FEE">
              <w:rPr>
                <w:rFonts w:ascii="Calibri" w:hAnsi="Calibri" w:cs="Calibri" w:hint="eastAsia"/>
                <w:szCs w:val="22"/>
                <w:lang w:eastAsia="zh-CN"/>
              </w:rPr>
              <w:t>5</w:t>
            </w:r>
            <w:r w:rsidRPr="00255CEA">
              <w:rPr>
                <w:rFonts w:ascii="Calibri" w:hAnsi="Calibri" w:cs="Calibri"/>
                <w:szCs w:val="22"/>
                <w:lang w:eastAsia="zh-CN"/>
              </w:rPr>
              <w:t>年</w:t>
            </w:r>
            <w:r w:rsidR="00473FEE">
              <w:rPr>
                <w:rFonts w:ascii="Calibri" w:hAnsi="Calibri" w:cs="Calibri" w:hint="eastAsia"/>
                <w:szCs w:val="22"/>
                <w:lang w:eastAsia="zh-CN"/>
              </w:rPr>
              <w:t>10</w:t>
            </w:r>
            <w:r w:rsidRPr="00255CEA">
              <w:rPr>
                <w:rFonts w:ascii="Calibri" w:hAnsi="Calibri" w:cs="Calibri"/>
                <w:szCs w:val="22"/>
                <w:lang w:eastAsia="zh-CN"/>
              </w:rPr>
              <w:t>月</w:t>
            </w:r>
            <w:r w:rsidRPr="00255CEA">
              <w:rPr>
                <w:rFonts w:ascii="Calibri" w:eastAsiaTheme="minorEastAsia" w:hAnsi="Calibri" w:cs="Calibri" w:hint="eastAsia"/>
                <w:szCs w:val="22"/>
                <w:lang w:eastAsia="zh-CN"/>
              </w:rPr>
              <w:t>3</w:t>
            </w:r>
            <w:r w:rsidRPr="00255CEA">
              <w:rPr>
                <w:rFonts w:ascii="Calibri" w:hAnsi="Calibri" w:cs="Calibri"/>
                <w:szCs w:val="22"/>
                <w:lang w:eastAsia="zh-CN"/>
              </w:rPr>
              <w:t>日</w:t>
            </w:r>
          </w:p>
        </w:tc>
        <w:tc>
          <w:tcPr>
            <w:tcW w:w="7224" w:type="dxa"/>
            <w:shd w:val="clear" w:color="auto" w:fill="auto"/>
          </w:tcPr>
          <w:p w14:paraId="4247C84E" w14:textId="695DFB46"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提交需要翻译的</w:t>
            </w:r>
            <w:r>
              <w:fldChar w:fldCharType="begin"/>
            </w:r>
            <w:r w:rsidR="00473FEE">
              <w:rPr>
                <w:lang w:eastAsia="zh-CN"/>
              </w:rPr>
              <w:instrText>HYPERLINK "https://itu.int/net/ITU-T/ddp/"</w:instrText>
            </w:r>
            <w:r>
              <w:fldChar w:fldCharType="separate"/>
            </w:r>
            <w:r w:rsidRPr="00255CEA">
              <w:rPr>
                <w:rStyle w:val="Hyperlink"/>
                <w:rFonts w:ascii="Calibri" w:hAnsi="Calibri" w:cs="Calibri"/>
                <w:szCs w:val="22"/>
                <w:lang w:eastAsia="zh-CN"/>
              </w:rPr>
              <w:t>ITU-T</w:t>
            </w:r>
            <w:r w:rsidRPr="00255CEA">
              <w:rPr>
                <w:rStyle w:val="Hyperlink"/>
                <w:rFonts w:ascii="Calibri" w:hAnsi="Calibri" w:cs="Calibri"/>
                <w:szCs w:val="22"/>
                <w:lang w:eastAsia="zh-CN"/>
              </w:rPr>
              <w:t>成员文稿</w:t>
            </w:r>
            <w:r>
              <w:fldChar w:fldCharType="end"/>
            </w:r>
          </w:p>
        </w:tc>
      </w:tr>
      <w:tr w:rsidR="00255CEA" w:rsidRPr="00255CEA" w14:paraId="6C2DBD2B" w14:textId="77777777" w:rsidTr="00C543E8">
        <w:tc>
          <w:tcPr>
            <w:tcW w:w="2405" w:type="dxa"/>
            <w:shd w:val="clear" w:color="auto" w:fill="auto"/>
          </w:tcPr>
          <w:p w14:paraId="5669F1F2" w14:textId="2FCA56CA"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00473FEE">
              <w:rPr>
                <w:rFonts w:ascii="Calibri" w:hAnsi="Calibri" w:cs="Calibri" w:hint="eastAsia"/>
                <w:szCs w:val="22"/>
                <w:lang w:eastAsia="zh-CN"/>
              </w:rPr>
              <w:t>5</w:t>
            </w:r>
            <w:r w:rsidRPr="00255CEA">
              <w:rPr>
                <w:rFonts w:ascii="Calibri" w:hAnsi="Calibri" w:cs="Calibri"/>
                <w:szCs w:val="22"/>
                <w:lang w:val="en-US" w:eastAsia="zh-CN"/>
              </w:rPr>
              <w:t>年</w:t>
            </w:r>
            <w:r w:rsidR="00473FEE">
              <w:rPr>
                <w:rFonts w:ascii="Calibri" w:hAnsi="Calibri" w:cs="Calibri" w:hint="eastAsia"/>
                <w:szCs w:val="22"/>
                <w:lang w:eastAsia="zh-CN"/>
              </w:rPr>
              <w:t>10</w:t>
            </w:r>
            <w:r w:rsidRPr="00255CEA">
              <w:rPr>
                <w:rFonts w:ascii="Calibri" w:hAnsi="Calibri" w:cs="Calibri"/>
                <w:szCs w:val="22"/>
                <w:lang w:val="en-US" w:eastAsia="zh-CN"/>
              </w:rPr>
              <w:t>月</w:t>
            </w:r>
            <w:r w:rsidR="00473FEE">
              <w:rPr>
                <w:rFonts w:ascii="Calibri" w:hAnsi="Calibri" w:cs="Calibri" w:hint="eastAsia"/>
                <w:szCs w:val="22"/>
                <w:lang w:val="en-US" w:eastAsia="zh-CN"/>
              </w:rPr>
              <w:t>2</w:t>
            </w:r>
            <w:r w:rsidRPr="00255CEA">
              <w:rPr>
                <w:rFonts w:ascii="Calibri" w:hAnsi="Calibri" w:cs="Calibri"/>
                <w:szCs w:val="22"/>
              </w:rPr>
              <w:t>2</w:t>
            </w:r>
            <w:r w:rsidRPr="00255CEA">
              <w:rPr>
                <w:rFonts w:ascii="Calibri" w:hAnsi="Calibri" w:cs="Calibri"/>
                <w:szCs w:val="22"/>
                <w:lang w:val="en-US" w:eastAsia="zh-CN"/>
              </w:rPr>
              <w:t>日</w:t>
            </w:r>
          </w:p>
        </w:tc>
        <w:tc>
          <w:tcPr>
            <w:tcW w:w="7224" w:type="dxa"/>
            <w:shd w:val="clear" w:color="auto" w:fill="auto"/>
          </w:tcPr>
          <w:p w14:paraId="3973A56F" w14:textId="1AEE1863"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val="en-US" w:eastAsia="zh-CN"/>
              </w:rPr>
              <w:t>提交与会补贴申请（通过</w:t>
            </w:r>
            <w:r>
              <w:fldChar w:fldCharType="begin"/>
            </w:r>
            <w:r w:rsidR="00473FEE">
              <w:rPr>
                <w:lang w:eastAsia="zh-CN"/>
              </w:rPr>
              <w:instrText>HYPERLINK "https://www.itu.int/en/ITU-T/studygroups/2025-2028/17/Pages/default.aspx"</w:instrText>
            </w:r>
            <w:r>
              <w:fldChar w:fldCharType="separate"/>
            </w:r>
            <w:r w:rsidRPr="00255CEA">
              <w:rPr>
                <w:rStyle w:val="Hyperlink"/>
                <w:rFonts w:ascii="Calibri" w:hAnsi="Calibri" w:cs="Calibri"/>
                <w:szCs w:val="22"/>
                <w:lang w:eastAsia="zh-CN"/>
              </w:rPr>
              <w:t>研究组主页</w:t>
            </w:r>
            <w:r>
              <w:fldChar w:fldCharType="end"/>
            </w:r>
            <w:r w:rsidRPr="00255CEA">
              <w:rPr>
                <w:rFonts w:ascii="Calibri" w:hAnsi="Calibri" w:cs="Calibri"/>
                <w:szCs w:val="22"/>
                <w:lang w:val="en-US" w:eastAsia="zh-CN"/>
              </w:rPr>
              <w:t>上的表格进行；详情见附件</w:t>
            </w:r>
            <w:r w:rsidRPr="00255CEA">
              <w:rPr>
                <w:rFonts w:ascii="Calibri" w:hAnsi="Calibri" w:cs="Calibri"/>
                <w:szCs w:val="22"/>
                <w:lang w:eastAsia="zh-CN"/>
              </w:rPr>
              <w:t>A</w:t>
            </w:r>
            <w:r w:rsidRPr="00255CEA">
              <w:rPr>
                <w:rFonts w:ascii="Calibri" w:hAnsi="Calibri" w:cs="Calibri"/>
                <w:szCs w:val="22"/>
                <w:lang w:val="en-US" w:eastAsia="zh-CN"/>
              </w:rPr>
              <w:t>）</w:t>
            </w:r>
          </w:p>
          <w:p w14:paraId="249E68F8" w14:textId="3B2A3BD2"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提交口译服务申请（通过在线注册表进行）</w:t>
            </w:r>
          </w:p>
        </w:tc>
      </w:tr>
      <w:tr w:rsidR="00255CEA" w:rsidRPr="00255CEA" w14:paraId="10A5A405" w14:textId="77777777" w:rsidTr="00C543E8">
        <w:tc>
          <w:tcPr>
            <w:tcW w:w="2405" w:type="dxa"/>
            <w:shd w:val="clear" w:color="auto" w:fill="auto"/>
          </w:tcPr>
          <w:p w14:paraId="31BF1AF9" w14:textId="5F82EE23"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lastRenderedPageBreak/>
              <w:t>202</w:t>
            </w:r>
            <w:r w:rsidR="00473FEE">
              <w:rPr>
                <w:rFonts w:ascii="Calibri" w:hAnsi="Calibri" w:cs="Calibri" w:hint="eastAsia"/>
                <w:szCs w:val="22"/>
                <w:lang w:eastAsia="zh-CN"/>
              </w:rPr>
              <w:t>5</w:t>
            </w:r>
            <w:r w:rsidRPr="00255CEA">
              <w:rPr>
                <w:rFonts w:ascii="Calibri" w:hAnsi="Calibri" w:cs="Calibri"/>
                <w:szCs w:val="22"/>
                <w:lang w:val="en-US" w:eastAsia="zh-CN"/>
              </w:rPr>
              <w:t>年</w:t>
            </w:r>
            <w:r w:rsidRPr="00255CEA">
              <w:rPr>
                <w:rFonts w:ascii="Calibri" w:hAnsi="Calibri" w:cs="Calibri" w:hint="eastAsia"/>
                <w:szCs w:val="22"/>
                <w:lang w:eastAsia="zh-CN"/>
              </w:rPr>
              <w:t>1</w:t>
            </w:r>
            <w:r w:rsidR="00473FEE">
              <w:rPr>
                <w:rFonts w:ascii="Calibri" w:hAnsi="Calibri" w:cs="Calibri" w:hint="eastAsia"/>
                <w:szCs w:val="22"/>
                <w:lang w:eastAsia="zh-CN"/>
              </w:rPr>
              <w:t>1</w:t>
            </w:r>
            <w:r w:rsidRPr="00255CEA">
              <w:rPr>
                <w:rFonts w:ascii="Calibri" w:hAnsi="Calibri" w:cs="Calibri"/>
                <w:szCs w:val="22"/>
                <w:lang w:val="en-US" w:eastAsia="zh-CN"/>
              </w:rPr>
              <w:t>月</w:t>
            </w:r>
            <w:r w:rsidRPr="00255CEA">
              <w:rPr>
                <w:rFonts w:ascii="Calibri" w:hAnsi="Calibri" w:cs="Calibri"/>
                <w:szCs w:val="22"/>
              </w:rPr>
              <w:t>3</w:t>
            </w:r>
            <w:r w:rsidRPr="00255CEA">
              <w:rPr>
                <w:rFonts w:ascii="Calibri" w:hAnsi="Calibri" w:cs="Calibri"/>
                <w:szCs w:val="22"/>
                <w:lang w:val="en-US" w:eastAsia="zh-CN"/>
              </w:rPr>
              <w:t>日</w:t>
            </w:r>
          </w:p>
        </w:tc>
        <w:tc>
          <w:tcPr>
            <w:tcW w:w="7224" w:type="dxa"/>
            <w:shd w:val="clear" w:color="auto" w:fill="auto"/>
          </w:tcPr>
          <w:p w14:paraId="0B7AA225" w14:textId="5AA25958"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预注册（通过</w:t>
            </w:r>
            <w:r>
              <w:fldChar w:fldCharType="begin"/>
            </w:r>
            <w:r w:rsidR="00473FEE">
              <w:rPr>
                <w:lang w:eastAsia="zh-CN"/>
              </w:rPr>
              <w:instrText>HYPERLINK "https://www.itu.int/en/ITU-T/studygroups/2025-2028/17/Pages/default.aspx"</w:instrText>
            </w:r>
            <w:r>
              <w:fldChar w:fldCharType="separate"/>
            </w:r>
            <w:r w:rsidRPr="00255CEA">
              <w:rPr>
                <w:rStyle w:val="Hyperlink"/>
                <w:rFonts w:ascii="Calibri" w:hAnsi="Calibri" w:cs="Calibri"/>
                <w:szCs w:val="22"/>
                <w:lang w:eastAsia="zh-CN"/>
              </w:rPr>
              <w:t>研究组主页</w:t>
            </w:r>
            <w:r>
              <w:fldChar w:fldCharType="end"/>
            </w:r>
            <w:r w:rsidRPr="00255CEA">
              <w:rPr>
                <w:rFonts w:ascii="Calibri" w:hAnsi="Calibri" w:cs="Calibri"/>
                <w:szCs w:val="22"/>
                <w:lang w:eastAsia="zh-CN"/>
              </w:rPr>
              <w:t>上提供的在线注册表进行）</w:t>
            </w:r>
          </w:p>
          <w:p w14:paraId="7AAB1731" w14:textId="77777777"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szCs w:val="22"/>
                <w:lang w:eastAsia="zh-CN"/>
              </w:rPr>
              <w:t>提交签证协办函申请（通过在线注册表进行；详情见附件</w:t>
            </w:r>
            <w:r w:rsidRPr="00255CEA">
              <w:rPr>
                <w:rFonts w:ascii="Calibri" w:hAnsi="Calibri" w:cs="Calibri"/>
                <w:szCs w:val="22"/>
                <w:lang w:eastAsia="zh-CN"/>
              </w:rPr>
              <w:t>A</w:t>
            </w:r>
            <w:r w:rsidRPr="00255CEA">
              <w:rPr>
                <w:rFonts w:ascii="Calibri" w:hAnsi="Calibri" w:cs="Calibri"/>
                <w:szCs w:val="22"/>
                <w:lang w:eastAsia="zh-CN"/>
              </w:rPr>
              <w:t>）</w:t>
            </w:r>
          </w:p>
        </w:tc>
      </w:tr>
      <w:tr w:rsidR="00255CEA" w:rsidRPr="00255CEA" w14:paraId="0DBD43F6" w14:textId="77777777" w:rsidTr="00C543E8">
        <w:tc>
          <w:tcPr>
            <w:tcW w:w="2405" w:type="dxa"/>
            <w:shd w:val="clear" w:color="auto" w:fill="auto"/>
          </w:tcPr>
          <w:p w14:paraId="3D9218FA" w14:textId="59B94FE7"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Pr="00255CEA">
              <w:rPr>
                <w:rFonts w:ascii="Calibri" w:eastAsiaTheme="minorEastAsia" w:hAnsi="Calibri" w:cs="Calibri" w:hint="eastAsia"/>
                <w:szCs w:val="22"/>
                <w:lang w:eastAsia="zh-CN"/>
              </w:rPr>
              <w:t>5</w:t>
            </w:r>
            <w:r w:rsidRPr="00255CEA">
              <w:rPr>
                <w:rFonts w:ascii="Calibri" w:hAnsi="Calibri" w:cs="Calibri"/>
                <w:szCs w:val="22"/>
                <w:lang w:val="en-US" w:eastAsia="zh-CN"/>
              </w:rPr>
              <w:t>年</w:t>
            </w:r>
            <w:r w:rsidRPr="00255CEA">
              <w:rPr>
                <w:rFonts w:ascii="Calibri" w:hAnsi="Calibri" w:cs="Calibri" w:hint="eastAsia"/>
                <w:szCs w:val="22"/>
                <w:lang w:val="en-US" w:eastAsia="zh-CN"/>
              </w:rPr>
              <w:t>1</w:t>
            </w:r>
            <w:r w:rsidR="00473FEE">
              <w:rPr>
                <w:rFonts w:ascii="Calibri" w:hAnsi="Calibri" w:cs="Calibri" w:hint="eastAsia"/>
                <w:szCs w:val="22"/>
                <w:lang w:val="en-US" w:eastAsia="zh-CN"/>
              </w:rPr>
              <w:t>1</w:t>
            </w:r>
            <w:r w:rsidRPr="00255CEA">
              <w:rPr>
                <w:rFonts w:ascii="Calibri" w:hAnsi="Calibri" w:cs="Calibri"/>
                <w:szCs w:val="22"/>
                <w:lang w:val="en-US" w:eastAsia="zh-CN"/>
              </w:rPr>
              <w:t>月</w:t>
            </w:r>
            <w:r w:rsidRPr="00255CEA">
              <w:rPr>
                <w:rFonts w:ascii="Calibri" w:eastAsiaTheme="minorEastAsia" w:hAnsi="Calibri" w:cs="Calibri" w:hint="eastAsia"/>
                <w:szCs w:val="22"/>
                <w:lang w:eastAsia="zh-CN"/>
              </w:rPr>
              <w:t>2</w:t>
            </w:r>
            <w:r w:rsidR="00473FEE">
              <w:rPr>
                <w:rFonts w:ascii="Calibri" w:eastAsiaTheme="minorEastAsia" w:hAnsi="Calibri" w:cs="Calibri" w:hint="eastAsia"/>
                <w:szCs w:val="22"/>
                <w:lang w:eastAsia="zh-CN"/>
              </w:rPr>
              <w:t>0</w:t>
            </w:r>
            <w:r w:rsidRPr="00255CEA">
              <w:rPr>
                <w:rFonts w:ascii="Calibri" w:hAnsi="Calibri" w:cs="Calibri"/>
                <w:szCs w:val="22"/>
                <w:lang w:val="en-US" w:eastAsia="zh-CN"/>
              </w:rPr>
              <w:t>日</w:t>
            </w:r>
          </w:p>
        </w:tc>
        <w:tc>
          <w:tcPr>
            <w:tcW w:w="7224" w:type="dxa"/>
            <w:shd w:val="clear" w:color="auto" w:fill="auto"/>
          </w:tcPr>
          <w:p w14:paraId="28D4FB66" w14:textId="1BCC7DED"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473FEE">
              <w:rPr>
                <w:rFonts w:ascii="Calibri" w:hAnsi="Calibri" w:cs="Calibri"/>
                <w:szCs w:val="22"/>
                <w:lang w:val="fr-CH" w:eastAsia="zh-CN"/>
              </w:rPr>
              <w:t>提交</w:t>
            </w:r>
            <w:r w:rsidRPr="00473FEE">
              <w:rPr>
                <w:rFonts w:ascii="Calibri" w:hAnsi="Calibri" w:cs="Calibri"/>
                <w:szCs w:val="22"/>
                <w:lang w:eastAsia="zh-CN"/>
              </w:rPr>
              <w:t>ITU-T</w:t>
            </w:r>
            <w:r w:rsidRPr="00473FEE">
              <w:rPr>
                <w:rFonts w:ascii="Calibri" w:hAnsi="Calibri" w:cs="Calibri"/>
                <w:szCs w:val="22"/>
                <w:lang w:val="fr-CH" w:eastAsia="zh-CN"/>
              </w:rPr>
              <w:t>成员文稿</w:t>
            </w:r>
            <w:r w:rsidRPr="00473FEE">
              <w:rPr>
                <w:rFonts w:ascii="Calibri" w:hAnsi="Calibri" w:cs="Calibri"/>
                <w:szCs w:val="22"/>
                <w:lang w:eastAsia="zh-CN"/>
              </w:rPr>
              <w:t>（</w:t>
            </w:r>
            <w:r w:rsidRPr="00473FEE">
              <w:rPr>
                <w:rFonts w:ascii="Calibri" w:hAnsi="Calibri" w:cs="Calibri"/>
                <w:szCs w:val="22"/>
                <w:lang w:val="fr-CH" w:eastAsia="zh-CN"/>
              </w:rPr>
              <w:t>通过</w:t>
            </w:r>
            <w:hyperlink r:id="rId16" w:history="1">
              <w:r w:rsidRPr="00473FEE">
                <w:rPr>
                  <w:rStyle w:val="Hyperlink"/>
                  <w:rFonts w:ascii="Calibri" w:hAnsi="Calibri" w:cs="Calibri"/>
                  <w:szCs w:val="22"/>
                  <w:lang w:val="fr-CH" w:eastAsia="zh-CN"/>
                </w:rPr>
                <w:t>文件直传</w:t>
              </w:r>
            </w:hyperlink>
            <w:r w:rsidRPr="00473FEE">
              <w:rPr>
                <w:rFonts w:ascii="Calibri" w:hAnsi="Calibri" w:cs="Calibri"/>
                <w:szCs w:val="22"/>
                <w:lang w:eastAsia="zh-CN"/>
              </w:rPr>
              <w:t>）</w:t>
            </w:r>
          </w:p>
        </w:tc>
      </w:tr>
      <w:tr w:rsidR="00255CEA" w:rsidRPr="00255CEA" w14:paraId="5A1AD305" w14:textId="77777777" w:rsidTr="00C543E8">
        <w:tc>
          <w:tcPr>
            <w:tcW w:w="2405" w:type="dxa"/>
            <w:shd w:val="clear" w:color="auto" w:fill="auto"/>
          </w:tcPr>
          <w:p w14:paraId="30E4E7EB" w14:textId="3CE9635C" w:rsidR="00255CEA" w:rsidRPr="00255CEA" w:rsidRDefault="00255CEA" w:rsidP="00C543E8">
            <w:pPr>
              <w:pStyle w:val="TableText0"/>
              <w:ind w:left="-120" w:firstLine="120"/>
              <w:rPr>
                <w:rFonts w:ascii="Calibri" w:hAnsi="Calibri" w:cs="Calibri"/>
                <w:szCs w:val="22"/>
              </w:rPr>
            </w:pPr>
            <w:r w:rsidRPr="00255CEA">
              <w:rPr>
                <w:rFonts w:ascii="Calibri" w:hAnsi="Calibri" w:cs="Calibri"/>
                <w:szCs w:val="22"/>
              </w:rPr>
              <w:t>202</w:t>
            </w:r>
            <w:r w:rsidRPr="00255CEA">
              <w:rPr>
                <w:rFonts w:ascii="Calibri" w:eastAsiaTheme="minorEastAsia" w:hAnsi="Calibri" w:cs="Calibri" w:hint="eastAsia"/>
                <w:szCs w:val="22"/>
                <w:lang w:eastAsia="zh-CN"/>
              </w:rPr>
              <w:t>5</w:t>
            </w:r>
            <w:r w:rsidRPr="00255CEA">
              <w:rPr>
                <w:rFonts w:ascii="Calibri" w:hAnsi="Calibri" w:cs="Calibri"/>
                <w:szCs w:val="22"/>
                <w:lang w:val="en-US" w:eastAsia="zh-CN"/>
              </w:rPr>
              <w:t>年</w:t>
            </w:r>
            <w:r w:rsidRPr="00255CEA">
              <w:rPr>
                <w:rFonts w:ascii="Calibri" w:hAnsi="Calibri" w:cs="Calibri" w:hint="eastAsia"/>
                <w:szCs w:val="22"/>
                <w:lang w:val="en-US" w:eastAsia="zh-CN"/>
              </w:rPr>
              <w:t>1</w:t>
            </w:r>
            <w:r w:rsidR="00473FEE">
              <w:rPr>
                <w:rFonts w:ascii="Calibri" w:hAnsi="Calibri" w:cs="Calibri" w:hint="eastAsia"/>
                <w:szCs w:val="22"/>
                <w:lang w:val="en-US" w:eastAsia="zh-CN"/>
              </w:rPr>
              <w:t>1</w:t>
            </w:r>
            <w:r w:rsidRPr="00255CEA">
              <w:rPr>
                <w:rFonts w:ascii="Calibri" w:hAnsi="Calibri" w:cs="Calibri"/>
                <w:szCs w:val="22"/>
                <w:lang w:val="en-US" w:eastAsia="zh-CN"/>
              </w:rPr>
              <w:t>月</w:t>
            </w:r>
            <w:r w:rsidRPr="00255CEA">
              <w:rPr>
                <w:rFonts w:ascii="Calibri" w:eastAsiaTheme="minorEastAsia" w:hAnsi="Calibri" w:cs="Calibri" w:hint="eastAsia"/>
                <w:szCs w:val="22"/>
                <w:lang w:eastAsia="zh-CN"/>
              </w:rPr>
              <w:t>2</w:t>
            </w:r>
            <w:r w:rsidR="00473FEE">
              <w:rPr>
                <w:rFonts w:ascii="Calibri" w:eastAsiaTheme="minorEastAsia" w:hAnsi="Calibri" w:cs="Calibri" w:hint="eastAsia"/>
                <w:szCs w:val="22"/>
                <w:lang w:eastAsia="zh-CN"/>
              </w:rPr>
              <w:t>1</w:t>
            </w:r>
            <w:r w:rsidRPr="00255CEA">
              <w:rPr>
                <w:rFonts w:ascii="Calibri" w:hAnsi="Calibri" w:cs="Calibri"/>
                <w:szCs w:val="22"/>
                <w:lang w:val="en-US" w:eastAsia="zh-CN"/>
              </w:rPr>
              <w:t>日</w:t>
            </w:r>
          </w:p>
        </w:tc>
        <w:tc>
          <w:tcPr>
            <w:tcW w:w="7224" w:type="dxa"/>
            <w:shd w:val="clear" w:color="auto" w:fill="auto"/>
          </w:tcPr>
          <w:p w14:paraId="5927775B" w14:textId="2BEEF645" w:rsidR="00255CEA" w:rsidRPr="00255CEA" w:rsidRDefault="00255CEA" w:rsidP="00C543E8">
            <w:pPr>
              <w:pStyle w:val="TableText0"/>
              <w:ind w:left="284" w:hanging="284"/>
              <w:rPr>
                <w:rFonts w:ascii="Calibri" w:hAnsi="Calibri" w:cs="Calibri"/>
                <w:szCs w:val="22"/>
                <w:lang w:eastAsia="zh-CN"/>
              </w:rPr>
            </w:pPr>
            <w:r w:rsidRPr="00255CEA">
              <w:rPr>
                <w:rFonts w:ascii="Calibri" w:hAnsi="Calibri" w:cs="Calibri"/>
                <w:szCs w:val="22"/>
                <w:lang w:eastAsia="zh-CN"/>
              </w:rPr>
              <w:t>-</w:t>
            </w:r>
            <w:r w:rsidRPr="00255CEA">
              <w:rPr>
                <w:rFonts w:ascii="Calibri" w:hAnsi="Calibri" w:cs="Calibri"/>
                <w:szCs w:val="22"/>
                <w:lang w:eastAsia="zh-CN"/>
              </w:rPr>
              <w:tab/>
            </w:r>
            <w:r w:rsidRPr="00255CEA">
              <w:rPr>
                <w:rFonts w:ascii="Calibri" w:hAnsi="Calibri" w:cs="Calibri" w:hint="eastAsia"/>
                <w:szCs w:val="22"/>
                <w:lang w:eastAsia="zh-CN"/>
              </w:rPr>
              <w:t>提交</w:t>
            </w:r>
            <w:r w:rsidR="00473FEE">
              <w:rPr>
                <w:rFonts w:ascii="Calibri" w:hAnsi="Calibri" w:cs="Calibri"/>
                <w:szCs w:val="22"/>
                <w:lang w:eastAsia="zh-CN"/>
              </w:rPr>
              <w:fldChar w:fldCharType="begin"/>
            </w:r>
            <w:r w:rsidR="00473FEE">
              <w:rPr>
                <w:rFonts w:ascii="Calibri" w:hAnsi="Calibri" w:cs="Calibri" w:hint="eastAsia"/>
                <w:szCs w:val="22"/>
                <w:lang w:eastAsia="zh-CN"/>
              </w:rPr>
              <w:instrText>HYPERLINK "https://www.itu.int/md/meetingdoc.asp?lang=en&amp;parent=T25-TSB-CIR-0050"</w:instrText>
            </w:r>
            <w:r w:rsidR="00473FEE">
              <w:rPr>
                <w:rFonts w:ascii="Calibri" w:hAnsi="Calibri" w:cs="Calibri"/>
                <w:szCs w:val="22"/>
                <w:lang w:eastAsia="zh-CN"/>
              </w:rPr>
            </w:r>
            <w:r w:rsidR="00473FEE">
              <w:rPr>
                <w:rFonts w:ascii="Calibri" w:hAnsi="Calibri" w:cs="Calibri"/>
                <w:szCs w:val="22"/>
                <w:lang w:eastAsia="zh-CN"/>
              </w:rPr>
              <w:fldChar w:fldCharType="separate"/>
            </w:r>
            <w:r w:rsidRPr="00473FEE">
              <w:rPr>
                <w:rStyle w:val="Hyperlink"/>
                <w:rFonts w:ascii="Calibri" w:hAnsi="Calibri" w:cs="Calibri" w:hint="eastAsia"/>
                <w:szCs w:val="22"/>
                <w:lang w:eastAsia="zh-CN"/>
              </w:rPr>
              <w:t>电信标准化局</w:t>
            </w:r>
            <w:r w:rsidR="00473FEE" w:rsidRPr="00473FEE">
              <w:rPr>
                <w:rStyle w:val="Hyperlink"/>
                <w:rFonts w:ascii="Calibri" w:hAnsi="Calibri" w:cs="Calibri" w:hint="eastAsia"/>
                <w:szCs w:val="22"/>
                <w:lang w:eastAsia="zh-CN"/>
              </w:rPr>
              <w:t>第</w:t>
            </w:r>
            <w:r w:rsidR="00473FEE" w:rsidRPr="00473FEE">
              <w:rPr>
                <w:rStyle w:val="Hyperlink"/>
                <w:rFonts w:ascii="Calibri" w:hAnsi="Calibri" w:cs="Calibri" w:hint="eastAsia"/>
                <w:szCs w:val="22"/>
                <w:lang w:eastAsia="zh-CN"/>
              </w:rPr>
              <w:t>50</w:t>
            </w:r>
            <w:r w:rsidR="00473FEE" w:rsidRPr="00473FEE">
              <w:rPr>
                <w:rStyle w:val="Hyperlink"/>
                <w:rFonts w:ascii="Calibri" w:hAnsi="Calibri" w:cs="Calibri" w:hint="eastAsia"/>
                <w:szCs w:val="22"/>
                <w:lang w:eastAsia="zh-CN"/>
              </w:rPr>
              <w:t>号</w:t>
            </w:r>
            <w:r w:rsidRPr="00473FEE">
              <w:rPr>
                <w:rStyle w:val="Hyperlink"/>
                <w:rFonts w:ascii="Calibri" w:hAnsi="Calibri" w:cs="Calibri" w:hint="eastAsia"/>
                <w:szCs w:val="22"/>
                <w:lang w:eastAsia="zh-CN"/>
              </w:rPr>
              <w:t>通函</w:t>
            </w:r>
            <w:r w:rsidR="00473FEE">
              <w:rPr>
                <w:rFonts w:ascii="Calibri" w:hAnsi="Calibri" w:cs="Calibri"/>
                <w:szCs w:val="22"/>
                <w:lang w:eastAsia="zh-CN"/>
              </w:rPr>
              <w:fldChar w:fldCharType="end"/>
            </w:r>
            <w:r w:rsidRPr="00255CEA">
              <w:rPr>
                <w:rFonts w:ascii="Calibri" w:hAnsi="Calibri" w:cs="Calibri" w:hint="eastAsia"/>
                <w:szCs w:val="22"/>
                <w:lang w:eastAsia="zh-CN"/>
              </w:rPr>
              <w:t>附件</w:t>
            </w:r>
            <w:r w:rsidRPr="00255CEA">
              <w:rPr>
                <w:rFonts w:ascii="Calibri" w:hAnsi="Calibri" w:cs="Calibri" w:hint="eastAsia"/>
                <w:szCs w:val="22"/>
                <w:lang w:eastAsia="zh-CN"/>
              </w:rPr>
              <w:t>2</w:t>
            </w:r>
            <w:r w:rsidRPr="00255CEA">
              <w:rPr>
                <w:rFonts w:ascii="Calibri" w:hAnsi="Calibri" w:cs="Calibri" w:hint="eastAsia"/>
                <w:szCs w:val="22"/>
                <w:lang w:eastAsia="zh-CN"/>
              </w:rPr>
              <w:t>中关于成员国就</w:t>
            </w:r>
            <w:r w:rsidR="00534FC7">
              <w:rPr>
                <w:rFonts w:ascii="Calibri" w:hAnsi="Calibri" w:cs="Calibri" w:hint="eastAsia"/>
                <w:szCs w:val="22"/>
                <w:lang w:eastAsia="zh-CN"/>
              </w:rPr>
              <w:t>对</w:t>
            </w:r>
            <w:r w:rsidR="00473FEE" w:rsidRPr="00473FEE">
              <w:rPr>
                <w:rFonts w:ascii="Calibri" w:hAnsi="Calibri" w:cs="Calibri" w:hint="eastAsia"/>
                <w:szCs w:val="22"/>
                <w:lang w:eastAsia="zh-CN"/>
              </w:rPr>
              <w:t>ITU-T X.1062</w:t>
            </w:r>
            <w:r w:rsidR="00473FEE" w:rsidRPr="00473FEE">
              <w:rPr>
                <w:rFonts w:ascii="Calibri" w:hAnsi="Calibri" w:cs="Calibri" w:hint="eastAsia"/>
                <w:szCs w:val="22"/>
                <w:lang w:eastAsia="zh-CN"/>
              </w:rPr>
              <w:t>（原</w:t>
            </w:r>
            <w:proofErr w:type="spellStart"/>
            <w:r w:rsidR="00473FEE" w:rsidRPr="00473FEE">
              <w:rPr>
                <w:rFonts w:ascii="Calibri" w:hAnsi="Calibri" w:cs="Calibri" w:hint="eastAsia"/>
                <w:szCs w:val="22"/>
                <w:lang w:eastAsia="zh-CN"/>
              </w:rPr>
              <w:t>X.shcd</w:t>
            </w:r>
            <w:proofErr w:type="spellEnd"/>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X.1238</w:t>
            </w:r>
            <w:r w:rsidR="00473FEE" w:rsidRPr="00473FEE">
              <w:rPr>
                <w:rFonts w:ascii="Calibri" w:hAnsi="Calibri" w:cs="Calibri" w:hint="eastAsia"/>
                <w:szCs w:val="22"/>
                <w:lang w:eastAsia="zh-CN"/>
              </w:rPr>
              <w:t>（原</w:t>
            </w:r>
            <w:proofErr w:type="spellStart"/>
            <w:r w:rsidR="00473FEE" w:rsidRPr="00473FEE">
              <w:rPr>
                <w:rFonts w:ascii="Calibri" w:hAnsi="Calibri" w:cs="Calibri" w:hint="eastAsia"/>
                <w:szCs w:val="22"/>
                <w:lang w:eastAsia="zh-CN"/>
              </w:rPr>
              <w:t>X.sgc-rcs</w:t>
            </w:r>
            <w:proofErr w:type="spellEnd"/>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X.1128</w:t>
            </w:r>
            <w:r w:rsidR="00473FEE" w:rsidRPr="00473FEE">
              <w:rPr>
                <w:rFonts w:ascii="Calibri" w:hAnsi="Calibri" w:cs="Calibri" w:hint="eastAsia"/>
                <w:szCs w:val="22"/>
                <w:lang w:eastAsia="zh-CN"/>
              </w:rPr>
              <w:t>（原</w:t>
            </w:r>
            <w:r w:rsidR="00473FEE" w:rsidRPr="00473FEE">
              <w:rPr>
                <w:rFonts w:ascii="Calibri" w:hAnsi="Calibri" w:cs="Calibri" w:hint="eastAsia"/>
                <w:szCs w:val="22"/>
                <w:lang w:eastAsia="zh-CN"/>
              </w:rPr>
              <w:t>X.mt-feature</w:t>
            </w:r>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X.1129</w:t>
            </w:r>
            <w:r w:rsidR="00473FEE" w:rsidRPr="00473FEE">
              <w:rPr>
                <w:rFonts w:ascii="Calibri" w:hAnsi="Calibri" w:cs="Calibri" w:hint="eastAsia"/>
                <w:szCs w:val="22"/>
                <w:lang w:eastAsia="zh-CN"/>
              </w:rPr>
              <w:t>（原</w:t>
            </w:r>
            <w:r w:rsidR="00473FEE" w:rsidRPr="00473FEE">
              <w:rPr>
                <w:rFonts w:ascii="Calibri" w:hAnsi="Calibri" w:cs="Calibri" w:hint="eastAsia"/>
                <w:szCs w:val="22"/>
                <w:lang w:eastAsia="zh-CN"/>
              </w:rPr>
              <w:t>X.mt-integrity</w:t>
            </w:r>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X.1130</w:t>
            </w:r>
            <w:r w:rsidR="00473FEE" w:rsidRPr="00473FEE">
              <w:rPr>
                <w:rFonts w:ascii="Calibri" w:hAnsi="Calibri" w:cs="Calibri" w:hint="eastAsia"/>
                <w:szCs w:val="22"/>
                <w:lang w:eastAsia="zh-CN"/>
              </w:rPr>
              <w:t>（原</w:t>
            </w:r>
            <w:r w:rsidR="00473FEE" w:rsidRPr="00473FEE">
              <w:rPr>
                <w:rFonts w:ascii="Calibri" w:hAnsi="Calibri" w:cs="Calibri" w:hint="eastAsia"/>
                <w:szCs w:val="22"/>
                <w:lang w:eastAsia="zh-CN"/>
              </w:rPr>
              <w:t>X.tg-</w:t>
            </w:r>
            <w:proofErr w:type="spellStart"/>
            <w:r w:rsidR="00473FEE" w:rsidRPr="00473FEE">
              <w:rPr>
                <w:rFonts w:ascii="Calibri" w:hAnsi="Calibri" w:cs="Calibri" w:hint="eastAsia"/>
                <w:szCs w:val="22"/>
                <w:lang w:eastAsia="zh-CN"/>
              </w:rPr>
              <w:t>fdma</w:t>
            </w:r>
            <w:proofErr w:type="spellEnd"/>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X.1457</w:t>
            </w:r>
            <w:r w:rsidR="00473FEE" w:rsidRPr="00473FEE">
              <w:rPr>
                <w:rFonts w:ascii="Calibri" w:hAnsi="Calibri" w:cs="Calibri" w:hint="eastAsia"/>
                <w:szCs w:val="22"/>
                <w:lang w:eastAsia="zh-CN"/>
              </w:rPr>
              <w:t>（原</w:t>
            </w:r>
            <w:proofErr w:type="spellStart"/>
            <w:r w:rsidR="00473FEE" w:rsidRPr="00473FEE">
              <w:rPr>
                <w:rFonts w:ascii="Calibri" w:hAnsi="Calibri" w:cs="Calibri" w:hint="eastAsia"/>
                <w:szCs w:val="22"/>
                <w:lang w:eastAsia="zh-CN"/>
              </w:rPr>
              <w:t>X.str-irs</w:t>
            </w:r>
            <w:proofErr w:type="spellEnd"/>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X.1753</w:t>
            </w:r>
            <w:r w:rsidR="00473FEE" w:rsidRPr="00473FEE">
              <w:rPr>
                <w:rFonts w:ascii="Calibri" w:hAnsi="Calibri" w:cs="Calibri" w:hint="eastAsia"/>
                <w:szCs w:val="22"/>
                <w:lang w:eastAsia="zh-CN"/>
              </w:rPr>
              <w:t>（原</w:t>
            </w:r>
            <w:proofErr w:type="spellStart"/>
            <w:r w:rsidR="00473FEE" w:rsidRPr="00473FEE">
              <w:rPr>
                <w:rFonts w:ascii="Calibri" w:hAnsi="Calibri" w:cs="Calibri" w:hint="eastAsia"/>
                <w:szCs w:val="22"/>
                <w:lang w:eastAsia="zh-CN"/>
              </w:rPr>
              <w:t>X.gdsml</w:t>
            </w:r>
            <w:proofErr w:type="spellEnd"/>
            <w:r w:rsidR="00473FEE" w:rsidRPr="00473FEE">
              <w:rPr>
                <w:rFonts w:ascii="Calibri" w:hAnsi="Calibri" w:cs="Calibri" w:hint="eastAsia"/>
                <w:szCs w:val="22"/>
                <w:lang w:eastAsia="zh-CN"/>
              </w:rPr>
              <w:t>）和</w:t>
            </w:r>
            <w:r w:rsidR="00473FEE" w:rsidRPr="00473FEE">
              <w:rPr>
                <w:rFonts w:ascii="Calibri" w:hAnsi="Calibri" w:cs="Calibri" w:hint="eastAsia"/>
                <w:szCs w:val="22"/>
                <w:lang w:eastAsia="zh-CN"/>
              </w:rPr>
              <w:t>X.1649</w:t>
            </w:r>
            <w:r w:rsidR="00473FEE" w:rsidRPr="00473FEE">
              <w:rPr>
                <w:rFonts w:ascii="Calibri" w:hAnsi="Calibri" w:cs="Calibri" w:hint="eastAsia"/>
                <w:szCs w:val="22"/>
                <w:lang w:eastAsia="zh-CN"/>
              </w:rPr>
              <w:t>（原</w:t>
            </w:r>
            <w:proofErr w:type="spellStart"/>
            <w:r w:rsidR="00473FEE" w:rsidRPr="00473FEE">
              <w:rPr>
                <w:rFonts w:ascii="Calibri" w:hAnsi="Calibri" w:cs="Calibri" w:hint="eastAsia"/>
                <w:szCs w:val="22"/>
                <w:lang w:eastAsia="zh-CN"/>
              </w:rPr>
              <w:t>X.sgmc</w:t>
            </w:r>
            <w:proofErr w:type="spellEnd"/>
            <w:r w:rsidR="00473FEE" w:rsidRPr="00473FEE">
              <w:rPr>
                <w:rFonts w:ascii="Calibri" w:hAnsi="Calibri" w:cs="Calibri" w:hint="eastAsia"/>
                <w:szCs w:val="22"/>
                <w:lang w:eastAsia="zh-CN"/>
              </w:rPr>
              <w:t>）新建议书草案和</w:t>
            </w:r>
            <w:r w:rsidR="00534FC7">
              <w:rPr>
                <w:rFonts w:ascii="Calibri" w:hAnsi="Calibri" w:cs="Calibri" w:hint="eastAsia"/>
                <w:szCs w:val="22"/>
                <w:lang w:eastAsia="zh-CN"/>
              </w:rPr>
              <w:t>经</w:t>
            </w:r>
            <w:r w:rsidR="00473FEE" w:rsidRPr="00473FEE">
              <w:rPr>
                <w:rFonts w:ascii="Calibri" w:hAnsi="Calibri" w:cs="Calibri" w:hint="eastAsia"/>
                <w:szCs w:val="22"/>
                <w:lang w:eastAsia="zh-CN"/>
              </w:rPr>
              <w:t>修订的</w:t>
            </w:r>
            <w:r w:rsidR="00473FEE" w:rsidRPr="00473FEE">
              <w:rPr>
                <w:rFonts w:ascii="Calibri" w:hAnsi="Calibri" w:cs="Calibri" w:hint="eastAsia"/>
                <w:szCs w:val="22"/>
                <w:lang w:eastAsia="zh-CN"/>
              </w:rPr>
              <w:t>ITU-T X.1250</w:t>
            </w:r>
            <w:r w:rsidR="00473FEE" w:rsidRPr="00473FEE">
              <w:rPr>
                <w:rFonts w:ascii="Calibri" w:hAnsi="Calibri" w:cs="Calibri" w:hint="eastAsia"/>
                <w:szCs w:val="22"/>
                <w:lang w:eastAsia="zh-CN"/>
              </w:rPr>
              <w:t>、</w:t>
            </w:r>
            <w:r w:rsidR="00473FEE" w:rsidRPr="00473FEE">
              <w:rPr>
                <w:rFonts w:ascii="Calibri" w:hAnsi="Calibri" w:cs="Calibri" w:hint="eastAsia"/>
                <w:szCs w:val="22"/>
                <w:lang w:eastAsia="zh-CN"/>
              </w:rPr>
              <w:t>X.1631</w:t>
            </w:r>
            <w:r w:rsidR="00473FEE" w:rsidRPr="00473FEE">
              <w:rPr>
                <w:rFonts w:ascii="Calibri" w:hAnsi="Calibri" w:cs="Calibri" w:hint="eastAsia"/>
                <w:szCs w:val="22"/>
                <w:lang w:eastAsia="zh-CN"/>
              </w:rPr>
              <w:t>建议书</w:t>
            </w:r>
            <w:r w:rsidR="00534FC7">
              <w:rPr>
                <w:rFonts w:ascii="Calibri" w:hAnsi="Calibri" w:cs="Calibri" w:hint="eastAsia"/>
                <w:szCs w:val="22"/>
                <w:lang w:eastAsia="zh-CN"/>
              </w:rPr>
              <w:t>采用</w:t>
            </w:r>
            <w:r w:rsidR="00534FC7" w:rsidRPr="00255CEA">
              <w:rPr>
                <w:rFonts w:ascii="Calibri" w:hAnsi="Calibri" w:cs="Calibri" w:hint="eastAsia"/>
                <w:szCs w:val="22"/>
                <w:lang w:eastAsia="zh-CN"/>
              </w:rPr>
              <w:t>TAP</w:t>
            </w:r>
            <w:r w:rsidRPr="00255CEA">
              <w:rPr>
                <w:rFonts w:ascii="Calibri" w:hAnsi="Calibri" w:cs="Calibri" w:hint="eastAsia"/>
                <w:szCs w:val="22"/>
                <w:lang w:eastAsia="zh-CN"/>
              </w:rPr>
              <w:t>进行磋商的表格</w:t>
            </w:r>
          </w:p>
        </w:tc>
      </w:tr>
    </w:tbl>
    <w:p w14:paraId="521E5569" w14:textId="77777777" w:rsidR="00255CEA" w:rsidRPr="00255CEA" w:rsidRDefault="00255CEA" w:rsidP="00255CEA">
      <w:pPr>
        <w:spacing w:before="240" w:after="240"/>
        <w:ind w:firstLineChars="200" w:firstLine="440"/>
        <w:rPr>
          <w:rFonts w:ascii="SimSun" w:eastAsia="Times New Roman" w:hAnsi="SimSun"/>
          <w:szCs w:val="22"/>
          <w:lang w:val="fr-FR" w:eastAsia="zh-CN"/>
        </w:rPr>
      </w:pPr>
      <w:r w:rsidRPr="00255CEA">
        <w:rPr>
          <w:rFonts w:hint="eastAsia"/>
          <w:szCs w:val="22"/>
          <w:lang w:eastAsia="zh-CN"/>
        </w:rPr>
        <w:t>祝您与会顺利且富有成效。</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8"/>
        <w:gridCol w:w="3096"/>
      </w:tblGrid>
      <w:tr w:rsidR="00255CEA" w:rsidRPr="00255CEA" w14:paraId="2C1978E2" w14:textId="77777777" w:rsidTr="00C543E8">
        <w:trPr>
          <w:cantSplit/>
          <w:trHeight w:val="1955"/>
        </w:trPr>
        <w:tc>
          <w:tcPr>
            <w:tcW w:w="6538" w:type="dxa"/>
            <w:vMerge w:val="restart"/>
            <w:tcBorders>
              <w:top w:val="nil"/>
              <w:left w:val="nil"/>
              <w:bottom w:val="nil"/>
              <w:right w:val="single" w:sz="4" w:space="0" w:color="auto"/>
            </w:tcBorders>
          </w:tcPr>
          <w:p w14:paraId="70BF7AE1" w14:textId="77777777" w:rsidR="00255CEA" w:rsidRPr="00255CEA" w:rsidRDefault="00255CEA" w:rsidP="00C543E8">
            <w:pPr>
              <w:tabs>
                <w:tab w:val="clear" w:pos="1588"/>
                <w:tab w:val="clear" w:pos="1985"/>
                <w:tab w:val="center" w:pos="4819"/>
              </w:tabs>
              <w:spacing w:afterLines="50" w:after="120"/>
              <w:rPr>
                <w:rFonts w:ascii="Calibri" w:hAnsi="Calibri" w:cs="Calibri"/>
                <w:szCs w:val="22"/>
                <w:lang w:val="fr-FR" w:eastAsia="zh-CN"/>
              </w:rPr>
            </w:pPr>
            <w:r w:rsidRPr="00255CEA">
              <w:rPr>
                <w:rFonts w:ascii="Calibri" w:hAnsi="Calibri" w:cs="Calibri" w:hint="eastAsia"/>
                <w:szCs w:val="22"/>
                <w:lang w:val="en-US" w:eastAsia="zh-CN"/>
              </w:rPr>
              <w:t>顺致敬意</w:t>
            </w:r>
            <w:r w:rsidRPr="00255CEA">
              <w:rPr>
                <w:rFonts w:ascii="Calibri" w:hAnsi="Calibri" w:cs="Calibri" w:hint="eastAsia"/>
                <w:szCs w:val="22"/>
                <w:lang w:val="fr-FR" w:eastAsia="zh-CN"/>
              </w:rPr>
              <w:t>！</w:t>
            </w:r>
          </w:p>
          <w:p w14:paraId="7CD9EC7E" w14:textId="77777777" w:rsidR="00255CEA" w:rsidRPr="00255CEA" w:rsidRDefault="00255CEA" w:rsidP="00C543E8">
            <w:pPr>
              <w:spacing w:before="1200"/>
              <w:rPr>
                <w:rFonts w:ascii="Calibri" w:hAnsi="Calibri" w:cs="Calibri"/>
                <w:szCs w:val="22"/>
                <w:lang w:val="fr-FR" w:eastAsia="zh-CN"/>
              </w:rPr>
            </w:pPr>
            <w:r w:rsidRPr="00255CEA">
              <w:rPr>
                <w:rFonts w:ascii="Calibri" w:hAnsi="Calibri" w:cs="Calibri" w:hint="eastAsia"/>
                <w:noProof/>
                <w:szCs w:val="22"/>
                <w:lang w:val="en-US" w:eastAsia="zh-CN"/>
              </w:rPr>
              <w:drawing>
                <wp:anchor distT="0" distB="0" distL="114300" distR="114300" simplePos="0" relativeHeight="251659264" behindDoc="1" locked="0" layoutInCell="1" allowOverlap="1" wp14:anchorId="75E3A9AF" wp14:editId="39F19051">
                  <wp:simplePos x="0" y="0"/>
                  <wp:positionH relativeFrom="column">
                    <wp:posOffset>-3224</wp:posOffset>
                  </wp:positionH>
                  <wp:positionV relativeFrom="paragraph">
                    <wp:posOffset>154256</wp:posOffset>
                  </wp:positionV>
                  <wp:extent cx="895237" cy="336306"/>
                  <wp:effectExtent l="0" t="0" r="635" b="6985"/>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17">
                            <a:extLst>
                              <a:ext uri="{28A0092B-C50C-407E-A947-70E740481C1C}">
                                <a14:useLocalDpi xmlns:a14="http://schemas.microsoft.com/office/drawing/2010/main" val="0"/>
                              </a:ext>
                            </a:extLst>
                          </a:blip>
                          <a:stretch>
                            <a:fillRect/>
                          </a:stretch>
                        </pic:blipFill>
                        <pic:spPr>
                          <a:xfrm>
                            <a:off x="0" y="0"/>
                            <a:ext cx="904200" cy="339673"/>
                          </a:xfrm>
                          <a:prstGeom prst="rect">
                            <a:avLst/>
                          </a:prstGeom>
                        </pic:spPr>
                      </pic:pic>
                    </a:graphicData>
                  </a:graphic>
                  <wp14:sizeRelH relativeFrom="margin">
                    <wp14:pctWidth>0</wp14:pctWidth>
                  </wp14:sizeRelH>
                  <wp14:sizeRelV relativeFrom="margin">
                    <wp14:pctHeight>0</wp14:pctHeight>
                  </wp14:sizeRelV>
                </wp:anchor>
              </w:drawing>
            </w:r>
            <w:r w:rsidRPr="00255CEA">
              <w:rPr>
                <w:rFonts w:ascii="Calibri" w:hAnsi="Calibri" w:cs="Calibri" w:hint="eastAsia"/>
                <w:szCs w:val="22"/>
                <w:lang w:eastAsia="zh-CN"/>
              </w:rPr>
              <w:t>电信标准化局主任</w:t>
            </w:r>
            <w:r w:rsidRPr="00255CEA">
              <w:rPr>
                <w:rFonts w:ascii="Calibri" w:hAnsi="Calibri" w:cs="Calibri"/>
                <w:szCs w:val="22"/>
                <w:lang w:val="fr-FR" w:eastAsia="zh-CN"/>
              </w:rPr>
              <w:br/>
            </w:r>
            <w:r w:rsidRPr="00255CEA">
              <w:rPr>
                <w:rFonts w:ascii="Calibri" w:hAnsi="Calibri" w:cs="Calibri"/>
                <w:szCs w:val="22"/>
                <w:lang w:eastAsia="zh-CN"/>
              </w:rPr>
              <w:t>尾</w:t>
            </w:r>
            <w:proofErr w:type="gramStart"/>
            <w:r w:rsidRPr="00255CEA">
              <w:rPr>
                <w:rFonts w:ascii="Calibri" w:hAnsi="Calibri" w:cs="Calibri"/>
                <w:szCs w:val="22"/>
                <w:lang w:eastAsia="zh-CN"/>
              </w:rPr>
              <w:t>上诚</w:t>
            </w:r>
            <w:r w:rsidRPr="00255CEA">
              <w:rPr>
                <w:rFonts w:ascii="Calibri" w:hAnsi="Calibri" w:cs="Calibri" w:hint="eastAsia"/>
                <w:szCs w:val="22"/>
                <w:lang w:eastAsia="zh-CN"/>
              </w:rPr>
              <w:t>藏</w:t>
            </w:r>
            <w:proofErr w:type="gramEnd"/>
          </w:p>
        </w:tc>
        <w:tc>
          <w:tcPr>
            <w:tcW w:w="3096" w:type="dxa"/>
            <w:tcBorders>
              <w:top w:val="single" w:sz="4" w:space="0" w:color="auto"/>
              <w:left w:val="single" w:sz="4" w:space="0" w:color="auto"/>
              <w:bottom w:val="nil"/>
              <w:right w:val="single" w:sz="4" w:space="0" w:color="auto"/>
            </w:tcBorders>
            <w:textDirection w:val="btLr"/>
            <w:vAlign w:val="center"/>
            <w:hideMark/>
          </w:tcPr>
          <w:p w14:paraId="4F528732" w14:textId="19E9896F" w:rsidR="00255CEA" w:rsidRPr="00255CEA" w:rsidRDefault="00473FEE" w:rsidP="00C543E8">
            <w:pPr>
              <w:spacing w:before="0"/>
              <w:ind w:left="113" w:right="113"/>
              <w:jc w:val="center"/>
              <w:rPr>
                <w:rFonts w:ascii="Calibri" w:hAnsi="Calibri" w:cs="Calibri"/>
                <w:szCs w:val="22"/>
              </w:rPr>
            </w:pPr>
            <w:r w:rsidRPr="00A36ECA">
              <w:rPr>
                <w:rFonts w:cstheme="minorBidi"/>
                <w:noProof/>
                <w:lang w:eastAsia="zh-CN"/>
              </w:rPr>
              <w:drawing>
                <wp:inline distT="0" distB="0" distL="0" distR="0" wp14:anchorId="157602D0" wp14:editId="6B56A087">
                  <wp:extent cx="1136650" cy="1028554"/>
                  <wp:effectExtent l="0" t="0" r="6350" b="635"/>
                  <wp:docPr id="16358922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144999" cy="1036109"/>
                          </a:xfrm>
                          <a:prstGeom prst="rect">
                            <a:avLst/>
                          </a:prstGeom>
                          <a:noFill/>
                          <a:ln>
                            <a:noFill/>
                          </a:ln>
                        </pic:spPr>
                      </pic:pic>
                    </a:graphicData>
                  </a:graphic>
                </wp:inline>
              </w:drawing>
            </w:r>
          </w:p>
        </w:tc>
      </w:tr>
      <w:tr w:rsidR="00255CEA" w:rsidRPr="00255CEA" w14:paraId="70E36DD3" w14:textId="77777777" w:rsidTr="00C543E8">
        <w:trPr>
          <w:cantSplit/>
          <w:trHeight w:val="227"/>
        </w:trPr>
        <w:tc>
          <w:tcPr>
            <w:tcW w:w="0" w:type="auto"/>
            <w:vMerge/>
            <w:tcBorders>
              <w:top w:val="nil"/>
              <w:left w:val="nil"/>
              <w:bottom w:val="nil"/>
              <w:right w:val="single" w:sz="4" w:space="0" w:color="auto"/>
            </w:tcBorders>
            <w:vAlign w:val="center"/>
            <w:hideMark/>
          </w:tcPr>
          <w:p w14:paraId="683F4945" w14:textId="77777777" w:rsidR="00255CEA" w:rsidRPr="00255CEA" w:rsidRDefault="00255CEA" w:rsidP="00C543E8">
            <w:pPr>
              <w:tabs>
                <w:tab w:val="clear" w:pos="794"/>
                <w:tab w:val="clear" w:pos="1191"/>
                <w:tab w:val="clear" w:pos="1588"/>
                <w:tab w:val="clear" w:pos="1985"/>
              </w:tabs>
              <w:overflowPunct/>
              <w:autoSpaceDE/>
              <w:autoSpaceDN/>
              <w:adjustRightInd/>
              <w:spacing w:before="0"/>
              <w:rPr>
                <w:rFonts w:ascii="Calibri" w:hAnsi="Calibri" w:cs="Calibri"/>
                <w:szCs w:val="22"/>
              </w:rPr>
            </w:pPr>
          </w:p>
        </w:tc>
        <w:tc>
          <w:tcPr>
            <w:tcW w:w="3096" w:type="dxa"/>
            <w:tcBorders>
              <w:top w:val="nil"/>
              <w:left w:val="single" w:sz="4" w:space="0" w:color="auto"/>
              <w:bottom w:val="single" w:sz="4" w:space="0" w:color="auto"/>
              <w:right w:val="single" w:sz="4" w:space="0" w:color="auto"/>
            </w:tcBorders>
            <w:vAlign w:val="center"/>
            <w:hideMark/>
          </w:tcPr>
          <w:p w14:paraId="5EEACDBB" w14:textId="77777777" w:rsidR="00255CEA" w:rsidRPr="00255CEA" w:rsidRDefault="00255CEA" w:rsidP="00C543E8">
            <w:pPr>
              <w:tabs>
                <w:tab w:val="clear" w:pos="794"/>
                <w:tab w:val="left" w:pos="444"/>
              </w:tabs>
              <w:spacing w:before="0"/>
              <w:ind w:hanging="265"/>
              <w:jc w:val="center"/>
              <w:rPr>
                <w:rFonts w:ascii="Calibri" w:hAnsi="Calibri" w:cs="Calibri"/>
                <w:noProof/>
                <w:szCs w:val="22"/>
                <w:lang w:eastAsia="zh-CN"/>
              </w:rPr>
            </w:pPr>
            <w:r w:rsidRPr="00255CEA">
              <w:rPr>
                <w:rFonts w:ascii="Calibri" w:hAnsi="Calibri" w:cs="Calibri" w:hint="eastAsia"/>
                <w:szCs w:val="22"/>
                <w:lang w:eastAsia="zh-CN"/>
              </w:rPr>
              <w:t>最新会议信息</w:t>
            </w:r>
          </w:p>
        </w:tc>
      </w:tr>
    </w:tbl>
    <w:p w14:paraId="5FF93142" w14:textId="4D768828" w:rsidR="00255CEA" w:rsidRPr="00255CEA" w:rsidRDefault="00255CEA" w:rsidP="00255CEA">
      <w:pPr>
        <w:tabs>
          <w:tab w:val="clear" w:pos="794"/>
          <w:tab w:val="clear" w:pos="1191"/>
          <w:tab w:val="clear" w:pos="1588"/>
          <w:tab w:val="clear" w:pos="1985"/>
        </w:tabs>
        <w:overflowPunct/>
        <w:autoSpaceDE/>
        <w:autoSpaceDN/>
        <w:adjustRightInd/>
        <w:spacing w:before="360"/>
        <w:textAlignment w:val="auto"/>
        <w:rPr>
          <w:rFonts w:cstheme="minorHAnsi"/>
          <w:szCs w:val="22"/>
        </w:rPr>
      </w:pPr>
      <w:r w:rsidRPr="00255CEA">
        <w:rPr>
          <w:rFonts w:cstheme="minorHAnsi" w:hint="eastAsia"/>
          <w:b/>
          <w:bCs/>
          <w:szCs w:val="22"/>
          <w:lang w:eastAsia="zh-CN"/>
        </w:rPr>
        <w:t>附件</w:t>
      </w:r>
      <w:r w:rsidRPr="00255CEA">
        <w:rPr>
          <w:rFonts w:cstheme="minorHAnsi" w:hint="eastAsia"/>
          <w:szCs w:val="22"/>
          <w:lang w:eastAsia="zh-CN"/>
        </w:rPr>
        <w:t>：</w:t>
      </w:r>
      <w:r w:rsidR="00473FEE">
        <w:rPr>
          <w:rFonts w:cstheme="minorHAnsi" w:hint="eastAsia"/>
          <w:szCs w:val="22"/>
          <w:lang w:eastAsia="zh-CN"/>
        </w:rPr>
        <w:t>2</w:t>
      </w:r>
      <w:r w:rsidRPr="00255CEA">
        <w:rPr>
          <w:rFonts w:cstheme="minorHAnsi" w:hint="eastAsia"/>
          <w:szCs w:val="22"/>
          <w:lang w:eastAsia="zh-CN"/>
        </w:rPr>
        <w:t>件</w:t>
      </w:r>
    </w:p>
    <w:p w14:paraId="1A266D61" w14:textId="0E839E66" w:rsidR="00384E5D" w:rsidRPr="003D69B8" w:rsidRDefault="00384E5D" w:rsidP="00CE218B">
      <w:pPr>
        <w:spacing w:before="240"/>
      </w:pPr>
      <w:r w:rsidRPr="003D69B8">
        <w:br w:type="page"/>
      </w:r>
    </w:p>
    <w:p w14:paraId="4F3EEC6B" w14:textId="40A9DC5A" w:rsidR="00AC2918" w:rsidRPr="00BC46F7" w:rsidRDefault="00CC327E" w:rsidP="00442C9B">
      <w:pPr>
        <w:pStyle w:val="Annextitle"/>
        <w:rPr>
          <w:szCs w:val="28"/>
        </w:rPr>
      </w:pPr>
      <w:bookmarkStart w:id="3" w:name="_Hlk187413645"/>
      <w:r w:rsidRPr="000965F8">
        <w:rPr>
          <w:rFonts w:ascii="SimSun" w:hAnsi="SimSun" w:cs="SimSun" w:hint="eastAsia"/>
          <w:lang w:eastAsia="zh-CN"/>
        </w:rPr>
        <w:lastRenderedPageBreak/>
        <w:t>附件</w:t>
      </w:r>
      <w:r w:rsidRPr="000965F8">
        <w:rPr>
          <w:lang w:eastAsia="zh-CN"/>
        </w:rPr>
        <w:t>A</w:t>
      </w:r>
      <w:r w:rsidRPr="000965F8">
        <w:rPr>
          <w:lang w:eastAsia="zh-CN"/>
        </w:rPr>
        <w:br/>
      </w:r>
      <w:proofErr w:type="gramStart"/>
      <w:r w:rsidRPr="000965F8">
        <w:rPr>
          <w:rFonts w:hint="eastAsia"/>
          <w:lang w:eastAsia="zh-CN"/>
        </w:rPr>
        <w:t>实用会议</w:t>
      </w:r>
      <w:proofErr w:type="gramEnd"/>
      <w:r w:rsidRPr="000965F8">
        <w:rPr>
          <w:rFonts w:hint="eastAsia"/>
          <w:lang w:eastAsia="zh-CN"/>
        </w:rPr>
        <w:t>信息</w:t>
      </w:r>
      <w:bookmarkEnd w:id="3"/>
    </w:p>
    <w:p w14:paraId="5FD580BD" w14:textId="71B30F77" w:rsidR="00CC327E" w:rsidRPr="00EE5BD4" w:rsidRDefault="00CC327E" w:rsidP="00EE5BD4">
      <w:pPr>
        <w:tabs>
          <w:tab w:val="left" w:pos="1418"/>
          <w:tab w:val="left" w:pos="1702"/>
          <w:tab w:val="left" w:pos="2160"/>
        </w:tabs>
        <w:spacing w:before="80" w:after="120"/>
        <w:ind w:right="91"/>
        <w:jc w:val="center"/>
        <w:rPr>
          <w:b/>
          <w:bCs/>
          <w:szCs w:val="22"/>
          <w:lang w:eastAsia="zh-CN"/>
        </w:rPr>
      </w:pPr>
      <w:r w:rsidRPr="00CC327E">
        <w:rPr>
          <w:rFonts w:hint="eastAsia"/>
          <w:b/>
          <w:bCs/>
          <w:szCs w:val="22"/>
          <w:lang w:eastAsia="zh-CN"/>
        </w:rPr>
        <w:t>工作方法与设施</w:t>
      </w:r>
    </w:p>
    <w:p w14:paraId="1CB8B1E6" w14:textId="1DA65D4D" w:rsidR="00CC327E" w:rsidRPr="00CB063A" w:rsidRDefault="00CC327E" w:rsidP="00CC327E">
      <w:pPr>
        <w:spacing w:before="240"/>
        <w:rPr>
          <w:lang w:eastAsia="zh-CN"/>
        </w:rPr>
      </w:pPr>
      <w:r w:rsidRPr="00CC327E">
        <w:rPr>
          <w:rFonts w:ascii="Calibri" w:hAnsi="Calibri" w:cstheme="majorBidi" w:hint="eastAsia"/>
          <w:b/>
          <w:bCs/>
          <w:szCs w:val="22"/>
          <w:lang w:eastAsia="zh-CN"/>
        </w:rPr>
        <w:t>提交</w:t>
      </w:r>
      <w:r w:rsidRPr="00CC327E">
        <w:rPr>
          <w:rFonts w:ascii="Calibri" w:hAnsi="Calibri" w:cstheme="majorBidi"/>
          <w:b/>
          <w:bCs/>
          <w:szCs w:val="22"/>
          <w:lang w:eastAsia="zh-CN"/>
        </w:rPr>
        <w:t>和</w:t>
      </w:r>
      <w:r w:rsidRPr="00CC327E">
        <w:rPr>
          <w:rFonts w:ascii="Calibri" w:hAnsi="Calibri" w:cstheme="majorBidi" w:hint="eastAsia"/>
          <w:b/>
          <w:bCs/>
          <w:szCs w:val="22"/>
          <w:lang w:eastAsia="zh-CN"/>
        </w:rPr>
        <w:t>获取文件：</w:t>
      </w:r>
      <w:r w:rsidRPr="00CC327E">
        <w:rPr>
          <w:rFonts w:ascii="Calibri" w:hAnsi="Calibri" w:cstheme="majorBidi" w:hint="eastAsia"/>
          <w:bCs/>
          <w:szCs w:val="22"/>
          <w:lang w:eastAsia="zh-CN"/>
        </w:rPr>
        <w:t>会议将为无纸化会议。成员</w:t>
      </w:r>
      <w:r w:rsidRPr="00CC327E">
        <w:rPr>
          <w:rFonts w:ascii="Calibri" w:hAnsi="Calibri" w:cstheme="majorBidi"/>
          <w:bCs/>
          <w:szCs w:val="22"/>
          <w:lang w:eastAsia="zh-CN"/>
        </w:rPr>
        <w:t>文稿应通过</w:t>
      </w:r>
      <w:r>
        <w:fldChar w:fldCharType="begin"/>
      </w:r>
      <w:r>
        <w:rPr>
          <w:lang w:eastAsia="zh-CN"/>
        </w:rPr>
        <w:instrText>HYPERLINK "https://itu.int/net/ITU-T/ddp/"</w:instrText>
      </w:r>
      <w:r>
        <w:fldChar w:fldCharType="separate"/>
      </w:r>
      <w:r w:rsidRPr="00CC327E">
        <w:rPr>
          <w:rStyle w:val="Hyperlink"/>
          <w:rFonts w:cstheme="minorHAnsi" w:hint="eastAsia"/>
          <w:szCs w:val="22"/>
          <w:lang w:eastAsia="zh-CN"/>
        </w:rPr>
        <w:t>文件直传</w:t>
      </w:r>
      <w:r>
        <w:fldChar w:fldCharType="end"/>
      </w:r>
      <w:r w:rsidRPr="00CC327E">
        <w:rPr>
          <w:rFonts w:ascii="Calibri" w:hAnsi="Calibri" w:hint="eastAsia"/>
          <w:szCs w:val="22"/>
          <w:lang w:eastAsia="zh-CN"/>
        </w:rPr>
        <w:t>提交</w:t>
      </w:r>
      <w:r w:rsidRPr="00CC327E">
        <w:rPr>
          <w:rFonts w:ascii="Calibri" w:hAnsi="Calibri"/>
          <w:szCs w:val="22"/>
          <w:lang w:eastAsia="zh-CN"/>
        </w:rPr>
        <w:t>；</w:t>
      </w:r>
      <w:r w:rsidRPr="00CC327E">
        <w:rPr>
          <w:rFonts w:ascii="Calibri" w:hAnsi="Calibri" w:hint="eastAsia"/>
          <w:szCs w:val="22"/>
          <w:lang w:eastAsia="zh-CN"/>
        </w:rPr>
        <w:t>临时文件</w:t>
      </w:r>
      <w:r w:rsidRPr="00CC327E">
        <w:rPr>
          <w:rFonts w:ascii="Calibri" w:hAnsi="Calibri"/>
          <w:szCs w:val="22"/>
          <w:lang w:eastAsia="zh-CN"/>
        </w:rPr>
        <w:t>草案应</w:t>
      </w:r>
      <w:r w:rsidRPr="00CC327E">
        <w:rPr>
          <w:rFonts w:ascii="Calibri" w:hAnsi="Calibri" w:hint="eastAsia"/>
          <w:szCs w:val="22"/>
          <w:lang w:eastAsia="zh-CN"/>
        </w:rPr>
        <w:t>使用</w:t>
      </w:r>
      <w:r>
        <w:fldChar w:fldCharType="begin"/>
      </w:r>
      <w:r>
        <w:rPr>
          <w:lang w:eastAsia="zh-CN"/>
        </w:rPr>
        <w:instrText>HYPERLINK "https://www.itu.int/en/ITU-T/studygroups/Pages/templates.aspx"</w:instrText>
      </w:r>
      <w:r>
        <w:fldChar w:fldCharType="separate"/>
      </w:r>
      <w:r w:rsidRPr="00CC327E">
        <w:rPr>
          <w:rStyle w:val="Hyperlink"/>
          <w:rFonts w:cstheme="minorHAnsi" w:hint="eastAsia"/>
          <w:szCs w:val="22"/>
          <w:lang w:eastAsia="zh-CN"/>
        </w:rPr>
        <w:t>相应模板</w:t>
      </w:r>
      <w:r>
        <w:fldChar w:fldCharType="end"/>
      </w:r>
      <w:r w:rsidRPr="00CC327E">
        <w:rPr>
          <w:rFonts w:ascii="Calibri" w:hAnsi="Calibri"/>
          <w:szCs w:val="22"/>
          <w:lang w:eastAsia="zh-CN"/>
        </w:rPr>
        <w:t>通过</w:t>
      </w:r>
      <w:r w:rsidRPr="00CC327E">
        <w:rPr>
          <w:rFonts w:ascii="Calibri" w:hAnsi="Calibri" w:hint="eastAsia"/>
          <w:szCs w:val="22"/>
          <w:lang w:eastAsia="zh-CN"/>
        </w:rPr>
        <w:t>电子邮件</w:t>
      </w:r>
      <w:r w:rsidRPr="00CC327E">
        <w:rPr>
          <w:rFonts w:ascii="Calibri" w:hAnsi="Calibri"/>
          <w:szCs w:val="22"/>
          <w:lang w:eastAsia="zh-CN"/>
        </w:rPr>
        <w:t>提交给研究组秘书处。</w:t>
      </w:r>
      <w:r w:rsidRPr="00CC327E">
        <w:rPr>
          <w:rFonts w:ascii="Calibri" w:hAnsi="Calibri" w:hint="eastAsia"/>
          <w:szCs w:val="22"/>
          <w:lang w:eastAsia="zh-CN"/>
        </w:rPr>
        <w:t>研究组</w:t>
      </w:r>
      <w:r w:rsidRPr="00CC327E">
        <w:rPr>
          <w:rFonts w:ascii="Calibri" w:hAnsi="Calibri"/>
          <w:szCs w:val="22"/>
          <w:lang w:eastAsia="zh-CN"/>
        </w:rPr>
        <w:t>主页提供了会议文件访问</w:t>
      </w:r>
      <w:r w:rsidRPr="00CC327E">
        <w:rPr>
          <w:rFonts w:ascii="Calibri" w:hAnsi="Calibri" w:hint="eastAsia"/>
          <w:szCs w:val="22"/>
          <w:lang w:eastAsia="zh-CN"/>
        </w:rPr>
        <w:t>通</w:t>
      </w:r>
      <w:r w:rsidRPr="00CC327E">
        <w:rPr>
          <w:rFonts w:ascii="Calibri" w:hAnsi="Calibri"/>
          <w:szCs w:val="22"/>
          <w:lang w:eastAsia="zh-CN"/>
        </w:rPr>
        <w:t>道，</w:t>
      </w:r>
      <w:r w:rsidRPr="00CC327E">
        <w:rPr>
          <w:rFonts w:ascii="Calibri" w:hAnsi="Calibri" w:hint="eastAsia"/>
          <w:szCs w:val="22"/>
          <w:lang w:eastAsia="zh-CN"/>
        </w:rPr>
        <w:t>但</w:t>
      </w:r>
      <w:r w:rsidRPr="00CC327E">
        <w:rPr>
          <w:rFonts w:ascii="Calibri" w:hAnsi="Calibri"/>
          <w:szCs w:val="22"/>
          <w:lang w:eastAsia="zh-CN"/>
        </w:rPr>
        <w:t>仅限于</w:t>
      </w:r>
      <w:r w:rsidRPr="00CC327E">
        <w:rPr>
          <w:rFonts w:ascii="Calibri" w:hAnsi="Calibri" w:hint="eastAsia"/>
          <w:szCs w:val="22"/>
          <w:lang w:eastAsia="zh-CN"/>
        </w:rPr>
        <w:t>拥有含</w:t>
      </w:r>
      <w:r w:rsidRPr="00CC327E">
        <w:rPr>
          <w:rFonts w:ascii="Calibri" w:hAnsi="Calibri" w:hint="eastAsia"/>
          <w:szCs w:val="22"/>
          <w:lang w:eastAsia="zh-CN"/>
        </w:rPr>
        <w:t>T</w:t>
      </w:r>
      <w:r w:rsidRPr="00CC327E">
        <w:rPr>
          <w:rFonts w:ascii="Calibri" w:hAnsi="Calibri"/>
          <w:szCs w:val="22"/>
          <w:lang w:eastAsia="zh-CN"/>
        </w:rPr>
        <w:t>IES</w:t>
      </w:r>
      <w:r w:rsidRPr="00CC327E">
        <w:rPr>
          <w:rFonts w:ascii="Calibri" w:hAnsi="Calibri" w:hint="eastAsia"/>
          <w:szCs w:val="22"/>
          <w:lang w:eastAsia="zh-CN"/>
        </w:rPr>
        <w:t>访问权限的</w:t>
      </w:r>
      <w:r>
        <w:fldChar w:fldCharType="begin"/>
      </w:r>
      <w:r w:rsidR="00EE5BD4">
        <w:rPr>
          <w:lang w:eastAsia="zh-CN"/>
        </w:rPr>
        <w:instrText>HYPERLINK "https://www.itu.int/TIES/"</w:instrText>
      </w:r>
      <w:r>
        <w:fldChar w:fldCharType="separate"/>
      </w:r>
      <w:r w:rsidRPr="00CC327E">
        <w:rPr>
          <w:rStyle w:val="Hyperlink"/>
          <w:rFonts w:ascii="Calibri" w:hAnsi="Calibri"/>
          <w:szCs w:val="22"/>
          <w:lang w:eastAsia="zh-CN"/>
        </w:rPr>
        <w:t>国际电</w:t>
      </w:r>
      <w:proofErr w:type="gramStart"/>
      <w:r w:rsidRPr="00CC327E">
        <w:rPr>
          <w:rStyle w:val="Hyperlink"/>
          <w:rFonts w:ascii="Calibri" w:hAnsi="Calibri"/>
          <w:szCs w:val="22"/>
          <w:lang w:eastAsia="zh-CN"/>
        </w:rPr>
        <w:t>联用户</w:t>
      </w:r>
      <w:proofErr w:type="gramEnd"/>
      <w:r w:rsidRPr="00CC327E">
        <w:rPr>
          <w:rStyle w:val="Hyperlink"/>
          <w:rFonts w:ascii="Calibri" w:hAnsi="Calibri"/>
          <w:szCs w:val="22"/>
          <w:lang w:eastAsia="zh-CN"/>
        </w:rPr>
        <w:t>账户</w:t>
      </w:r>
      <w:r>
        <w:fldChar w:fldCharType="end"/>
      </w:r>
      <w:r w:rsidRPr="00CC327E">
        <w:rPr>
          <w:rFonts w:ascii="Calibri" w:hAnsi="Calibri" w:hint="eastAsia"/>
          <w:szCs w:val="22"/>
          <w:lang w:eastAsia="zh-CN"/>
        </w:rPr>
        <w:t>的</w:t>
      </w:r>
      <w:r w:rsidRPr="00CC327E">
        <w:rPr>
          <w:rFonts w:ascii="Calibri" w:hAnsi="Calibri"/>
          <w:szCs w:val="22"/>
          <w:lang w:eastAsia="zh-CN"/>
        </w:rPr>
        <w:t>ITU-T</w:t>
      </w:r>
      <w:r w:rsidRPr="00CC327E">
        <w:rPr>
          <w:rFonts w:ascii="Calibri" w:hAnsi="Calibri" w:hint="eastAsia"/>
          <w:szCs w:val="22"/>
          <w:lang w:eastAsia="zh-CN"/>
        </w:rPr>
        <w:t>成员</w:t>
      </w:r>
      <w:r w:rsidRPr="00CB063A">
        <w:rPr>
          <w:rFonts w:hint="eastAsia"/>
          <w:lang w:eastAsia="zh-CN"/>
        </w:rPr>
        <w:t>。</w:t>
      </w:r>
    </w:p>
    <w:p w14:paraId="748D72DC" w14:textId="77777777" w:rsidR="00CC327E" w:rsidRPr="00CC327E" w:rsidRDefault="00CC327E" w:rsidP="00CC327E">
      <w:pPr>
        <w:rPr>
          <w:rFonts w:cstheme="minorHAnsi"/>
          <w:szCs w:val="22"/>
          <w:lang w:eastAsia="zh-CN"/>
        </w:rPr>
      </w:pPr>
      <w:r w:rsidRPr="00CC327E">
        <w:rPr>
          <w:rFonts w:cstheme="minorHAnsi" w:hint="eastAsia"/>
          <w:b/>
          <w:bCs/>
          <w:szCs w:val="22"/>
          <w:lang w:eastAsia="zh-CN"/>
        </w:rPr>
        <w:t>口译：</w:t>
      </w:r>
      <w:r w:rsidRPr="00CC327E">
        <w:rPr>
          <w:rFonts w:cstheme="minorHAnsi" w:hint="eastAsia"/>
          <w:szCs w:val="22"/>
          <w:lang w:eastAsia="zh-CN"/>
        </w:rPr>
        <w:t>因预算限制，在成员国提出申请的情况下，会议的闭幕全体会议将提供口译服务。应</w:t>
      </w:r>
      <w:proofErr w:type="gramStart"/>
      <w:r w:rsidRPr="00CC327E">
        <w:rPr>
          <w:rFonts w:cstheme="minorHAnsi" w:hint="eastAsia"/>
          <w:szCs w:val="22"/>
          <w:lang w:eastAsia="zh-CN"/>
        </w:rPr>
        <w:t>通过勾选注册表</w:t>
      </w:r>
      <w:proofErr w:type="gramEnd"/>
      <w:r w:rsidRPr="00CC327E">
        <w:rPr>
          <w:rFonts w:cstheme="minorHAnsi" w:hint="eastAsia"/>
          <w:szCs w:val="22"/>
          <w:lang w:eastAsia="zh-CN"/>
        </w:rPr>
        <w:t>上的相关方框并在</w:t>
      </w:r>
      <w:r w:rsidRPr="00CC327E">
        <w:rPr>
          <w:rFonts w:cstheme="minorHAnsi" w:hint="eastAsia"/>
          <w:b/>
          <w:bCs/>
          <w:szCs w:val="22"/>
          <w:lang w:eastAsia="zh-CN"/>
        </w:rPr>
        <w:t>会议开始的至少六周前</w:t>
      </w:r>
      <w:r w:rsidRPr="00CC327E">
        <w:rPr>
          <w:rFonts w:cstheme="minorHAnsi" w:hint="eastAsia"/>
          <w:szCs w:val="22"/>
          <w:lang w:eastAsia="zh-CN"/>
        </w:rPr>
        <w:t>提出请求。</w:t>
      </w:r>
    </w:p>
    <w:p w14:paraId="717C4580" w14:textId="012246C2"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无线局域网：</w:t>
      </w:r>
      <w:r w:rsidRPr="00CC327E">
        <w:rPr>
          <w:rFonts w:ascii="Calibri" w:hAnsi="Calibri" w:hint="eastAsia"/>
          <w:szCs w:val="22"/>
          <w:lang w:eastAsia="zh-CN"/>
        </w:rPr>
        <w:t>国际电联的所有会议厅均提供无线局域网设施，供代表使用。可在</w:t>
      </w:r>
      <w:r w:rsidRPr="00CC327E">
        <w:rPr>
          <w:rFonts w:ascii="Calibri" w:hAnsi="Calibri"/>
          <w:szCs w:val="22"/>
          <w:lang w:eastAsia="zh-CN"/>
        </w:rPr>
        <w:t>现场和</w:t>
      </w:r>
      <w:hyperlink r:id="rId19" w:history="1">
        <w:r w:rsidRPr="00EE5BD4">
          <w:rPr>
            <w:rStyle w:val="Hyperlink"/>
            <w:rFonts w:ascii="Calibri" w:hAnsi="Calibri" w:hint="eastAsia"/>
            <w:szCs w:val="22"/>
            <w:lang w:eastAsia="zh-CN"/>
          </w:rPr>
          <w:t>ITU-T</w:t>
        </w:r>
        <w:r w:rsidRPr="00EE5BD4">
          <w:rPr>
            <w:rStyle w:val="Hyperlink"/>
            <w:rFonts w:ascii="Calibri" w:hAnsi="Calibri" w:hint="eastAsia"/>
            <w:szCs w:val="22"/>
            <w:lang w:eastAsia="zh-CN"/>
          </w:rPr>
          <w:t>网站</w:t>
        </w:r>
      </w:hyperlink>
      <w:r w:rsidRPr="00CC327E">
        <w:rPr>
          <w:rFonts w:ascii="Calibri" w:hAnsi="Calibri" w:hint="eastAsia"/>
          <w:szCs w:val="22"/>
          <w:lang w:eastAsia="zh-CN"/>
        </w:rPr>
        <w:t>上查阅</w:t>
      </w:r>
      <w:r w:rsidRPr="00CC327E">
        <w:rPr>
          <w:rFonts w:ascii="Calibri" w:hAnsi="Calibri"/>
          <w:szCs w:val="22"/>
          <w:lang w:eastAsia="zh-CN"/>
        </w:rPr>
        <w:t>详细信息</w:t>
      </w:r>
      <w:r w:rsidRPr="00CC327E">
        <w:rPr>
          <w:rFonts w:ascii="Calibri" w:hAnsi="Calibri" w:hint="eastAsia"/>
          <w:szCs w:val="22"/>
          <w:lang w:eastAsia="zh-CN"/>
        </w:rPr>
        <w:t>。</w:t>
      </w:r>
    </w:p>
    <w:p w14:paraId="478328C6" w14:textId="77777777" w:rsidR="00CC327E" w:rsidRPr="00CC327E" w:rsidRDefault="00CC327E" w:rsidP="00CC327E">
      <w:pPr>
        <w:rPr>
          <w:rFonts w:ascii="Calibri" w:hAnsi="Calibri"/>
          <w:szCs w:val="22"/>
          <w:lang w:val="en-US" w:eastAsia="zh-CN"/>
        </w:rPr>
      </w:pPr>
      <w:r w:rsidRPr="00CC327E">
        <w:rPr>
          <w:rFonts w:ascii="Calibri" w:hAnsi="Calibri" w:hint="eastAsia"/>
          <w:b/>
          <w:bCs/>
          <w:szCs w:val="22"/>
          <w:lang w:val="en-US" w:eastAsia="zh-CN"/>
        </w:rPr>
        <w:t>电子储物箱：</w:t>
      </w:r>
      <w:r w:rsidRPr="00CC327E">
        <w:rPr>
          <w:rFonts w:ascii="Calibri" w:hAnsi="Calibri"/>
          <w:szCs w:val="22"/>
          <w:lang w:val="en-US" w:eastAsia="zh-CN"/>
        </w:rPr>
        <w:t>会议期间代表</w:t>
      </w:r>
      <w:r w:rsidRPr="00CC327E">
        <w:rPr>
          <w:rFonts w:ascii="Calibri" w:hAnsi="Calibri" w:hint="eastAsia"/>
          <w:szCs w:val="22"/>
          <w:lang w:val="en-US" w:eastAsia="zh-CN"/>
        </w:rPr>
        <w:t>可</w:t>
      </w:r>
      <w:r w:rsidRPr="00CC327E">
        <w:rPr>
          <w:rFonts w:ascii="Calibri" w:hAnsi="Calibri"/>
          <w:szCs w:val="22"/>
          <w:lang w:val="en-US" w:eastAsia="zh-CN"/>
        </w:rPr>
        <w:t>使用</w:t>
      </w:r>
      <w:r w:rsidRPr="00CC327E">
        <w:rPr>
          <w:rFonts w:ascii="Calibri" w:hAnsi="Calibri" w:hint="eastAsia"/>
          <w:szCs w:val="22"/>
          <w:lang w:val="en-US" w:eastAsia="zh-CN"/>
        </w:rPr>
        <w:t>ITU</w:t>
      </w:r>
      <w:r w:rsidRPr="00CC327E">
        <w:rPr>
          <w:rFonts w:ascii="Calibri" w:hAnsi="Calibri"/>
          <w:szCs w:val="22"/>
          <w:lang w:val="en-US" w:eastAsia="zh-CN"/>
        </w:rPr>
        <w:t>-</w:t>
      </w:r>
      <w:r w:rsidRPr="00CC327E">
        <w:rPr>
          <w:rFonts w:ascii="Calibri" w:hAnsi="Calibri" w:hint="eastAsia"/>
          <w:szCs w:val="22"/>
          <w:lang w:val="en-US" w:eastAsia="zh-CN"/>
        </w:rPr>
        <w:t>T</w:t>
      </w:r>
      <w:r w:rsidRPr="00CC327E">
        <w:rPr>
          <w:rFonts w:ascii="Calibri" w:hAnsi="Calibri"/>
          <w:szCs w:val="22"/>
          <w:lang w:val="en-US" w:eastAsia="zh-CN"/>
        </w:rPr>
        <w:t xml:space="preserve"> </w:t>
      </w:r>
      <w:r w:rsidRPr="00CC327E">
        <w:rPr>
          <w:rFonts w:ascii="Calibri" w:hAnsi="Calibri"/>
          <w:szCs w:val="22"/>
          <w:lang w:eastAsia="zh-CN"/>
        </w:rPr>
        <w:t>RFID</w:t>
      </w:r>
      <w:r w:rsidRPr="00CC327E">
        <w:rPr>
          <w:rFonts w:ascii="Calibri" w:hAnsi="Calibri" w:hint="eastAsia"/>
          <w:szCs w:val="22"/>
          <w:lang w:val="en-US" w:eastAsia="zh-CN"/>
        </w:rPr>
        <w:t>胸卡开关</w:t>
      </w:r>
      <w:r w:rsidRPr="00CC327E">
        <w:rPr>
          <w:rFonts w:ascii="Calibri" w:hAnsi="Calibri"/>
          <w:szCs w:val="22"/>
          <w:lang w:val="en-US" w:eastAsia="zh-CN"/>
        </w:rPr>
        <w:t>电子储物箱。</w:t>
      </w:r>
      <w:r w:rsidRPr="00CC327E">
        <w:rPr>
          <w:rFonts w:ascii="Calibri" w:hAnsi="Calibri" w:hint="eastAsia"/>
          <w:szCs w:val="22"/>
          <w:lang w:val="en-US" w:eastAsia="zh-CN"/>
        </w:rPr>
        <w:t>电子储物箱</w:t>
      </w:r>
      <w:r w:rsidRPr="00CC327E">
        <w:rPr>
          <w:rFonts w:ascii="Calibri" w:hAnsi="Calibri"/>
          <w:szCs w:val="22"/>
          <w:lang w:val="en-US" w:eastAsia="zh-CN"/>
        </w:rPr>
        <w:t>设在</w:t>
      </w:r>
      <w:r w:rsidRPr="00CC327E">
        <w:rPr>
          <w:rFonts w:ascii="Calibri" w:hAnsi="Calibri" w:hint="eastAsia"/>
          <w:szCs w:val="22"/>
          <w:lang w:val="en-US" w:eastAsia="zh-CN"/>
        </w:rPr>
        <w:t>国际电联塔楼入口层和地下一层以及</w:t>
      </w:r>
      <w:r w:rsidRPr="00CC327E">
        <w:rPr>
          <w:rFonts w:cstheme="minorHAnsi"/>
          <w:szCs w:val="22"/>
          <w:lang w:eastAsia="zh-CN"/>
        </w:rPr>
        <w:t>Montbrillant</w:t>
      </w:r>
      <w:r w:rsidRPr="00CC327E">
        <w:rPr>
          <w:rFonts w:ascii="Calibri" w:hAnsi="Calibri" w:hint="eastAsia"/>
          <w:szCs w:val="22"/>
          <w:lang w:val="en-US" w:eastAsia="zh-CN"/>
        </w:rPr>
        <w:t>大楼零层</w:t>
      </w:r>
      <w:r w:rsidRPr="00CC327E">
        <w:rPr>
          <w:rFonts w:ascii="Calibri" w:hAnsi="Calibri"/>
          <w:szCs w:val="22"/>
          <w:lang w:val="en-US" w:eastAsia="zh-CN"/>
        </w:rPr>
        <w:t>。</w:t>
      </w:r>
    </w:p>
    <w:p w14:paraId="0DC015B7" w14:textId="1CFA557F"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打印机：</w:t>
      </w:r>
      <w:r w:rsidRPr="00CC327E">
        <w:rPr>
          <w:rFonts w:ascii="Calibri" w:hAnsi="Calibri" w:hint="eastAsia"/>
          <w:szCs w:val="22"/>
          <w:lang w:eastAsia="zh-CN"/>
        </w:rPr>
        <w:t>在代表休息处以及靠近所有</w:t>
      </w:r>
      <w:hyperlink r:id="rId20" w:history="1">
        <w:r w:rsidRPr="00CC327E">
          <w:rPr>
            <w:rStyle w:val="Hyperlink"/>
            <w:rFonts w:ascii="Calibri" w:hAnsi="Calibri" w:hint="eastAsia"/>
            <w:szCs w:val="22"/>
            <w:lang w:eastAsia="zh-CN"/>
          </w:rPr>
          <w:t>主要会议厅</w:t>
        </w:r>
      </w:hyperlink>
      <w:r w:rsidRPr="00CB063A">
        <w:rPr>
          <w:rFonts w:hint="eastAsia"/>
          <w:lang w:eastAsia="zh-CN"/>
        </w:rPr>
        <w:t>处均有打印机可供使用。为避免需要在代表计算机上安装驱动程序，文件</w:t>
      </w:r>
      <w:r w:rsidRPr="00CC327E">
        <w:rPr>
          <w:rFonts w:ascii="Calibri" w:hAnsi="Calibri" w:hint="eastAsia"/>
          <w:szCs w:val="22"/>
          <w:lang w:eastAsia="zh-CN"/>
        </w:rPr>
        <w:t>可通过电子邮件发送到所用打印机进行“电子打印”。详情见：</w:t>
      </w:r>
      <w:hyperlink r:id="rId21" w:history="1">
        <w:r w:rsidRPr="00CC327E">
          <w:rPr>
            <w:rStyle w:val="Hyperlink"/>
            <w:rFonts w:cstheme="minorHAnsi"/>
            <w:szCs w:val="22"/>
            <w:lang w:eastAsia="zh-CN"/>
          </w:rPr>
          <w:t>https://itu.int/go/e-print</w:t>
        </w:r>
      </w:hyperlink>
      <w:r w:rsidRPr="00CC327E">
        <w:rPr>
          <w:rFonts w:ascii="Calibri" w:hAnsi="Calibri" w:hint="eastAsia"/>
          <w:szCs w:val="22"/>
          <w:lang w:eastAsia="zh-CN"/>
        </w:rPr>
        <w:t>。</w:t>
      </w:r>
    </w:p>
    <w:p w14:paraId="1D0DC288" w14:textId="77777777" w:rsidR="00CC327E" w:rsidRPr="00CC327E" w:rsidRDefault="00CC327E" w:rsidP="00CC327E">
      <w:pPr>
        <w:rPr>
          <w:rFonts w:ascii="Calibri" w:hAnsi="Calibri"/>
          <w:szCs w:val="22"/>
          <w:lang w:eastAsia="zh-CN"/>
        </w:rPr>
      </w:pPr>
      <w:r w:rsidRPr="00CC327E">
        <w:rPr>
          <w:rFonts w:ascii="Calibri" w:hAnsi="Calibri" w:hint="eastAsia"/>
          <w:b/>
          <w:bCs/>
          <w:szCs w:val="22"/>
          <w:lang w:eastAsia="zh-CN"/>
        </w:rPr>
        <w:t>借用手提电脑：</w:t>
      </w:r>
      <w:r w:rsidRPr="00CC327E">
        <w:rPr>
          <w:rFonts w:ascii="Calibri" w:hAnsi="Calibri" w:hint="eastAsia"/>
          <w:szCs w:val="22"/>
          <w:lang w:eastAsia="zh-CN"/>
        </w:rPr>
        <w:t>国际电联计算机使用服务台</w:t>
      </w:r>
      <w:r w:rsidRPr="00CC327E">
        <w:rPr>
          <w:rFonts w:ascii="Calibri" w:hAnsi="Calibri" w:hint="eastAsia"/>
          <w:szCs w:val="22"/>
          <w:lang w:val="en-US" w:eastAsia="zh-CN"/>
        </w:rPr>
        <w:t>（</w:t>
      </w:r>
      <w:hyperlink r:id="rId22" w:history="1">
        <w:r w:rsidRPr="00CC327E">
          <w:rPr>
            <w:rStyle w:val="Hyperlink"/>
            <w:rFonts w:cstheme="minorHAnsi"/>
            <w:szCs w:val="22"/>
            <w:lang w:eastAsia="zh-CN"/>
          </w:rPr>
          <w:t>servicedesk@itu.int</w:t>
        </w:r>
      </w:hyperlink>
      <w:r w:rsidRPr="00CC327E">
        <w:rPr>
          <w:rFonts w:ascii="Calibri" w:hAnsi="Calibri" w:hint="eastAsia"/>
          <w:szCs w:val="22"/>
          <w:lang w:val="en-US" w:eastAsia="zh-CN"/>
        </w:rPr>
        <w:t>）将为代表</w:t>
      </w:r>
      <w:r w:rsidRPr="00CC327E">
        <w:rPr>
          <w:rFonts w:ascii="Calibri" w:hAnsi="Calibri" w:hint="eastAsia"/>
          <w:szCs w:val="22"/>
          <w:lang w:val="zh-CN" w:eastAsia="zh-CN"/>
        </w:rPr>
        <w:t>提供几部手提电脑</w:t>
      </w:r>
      <w:r w:rsidRPr="00CC327E">
        <w:rPr>
          <w:rFonts w:ascii="Calibri" w:hAnsi="Calibri" w:hint="eastAsia"/>
          <w:szCs w:val="22"/>
          <w:lang w:val="en-US" w:eastAsia="zh-CN"/>
        </w:rPr>
        <w:t>，按先到先得的原则，供</w:t>
      </w:r>
      <w:r w:rsidRPr="00CC327E">
        <w:rPr>
          <w:rFonts w:ascii="Calibri" w:hAnsi="Calibri" w:hint="eastAsia"/>
          <w:szCs w:val="22"/>
          <w:lang w:eastAsia="zh-CN"/>
        </w:rPr>
        <w:t>代表借用</w:t>
      </w:r>
      <w:r w:rsidRPr="00CC327E">
        <w:rPr>
          <w:rFonts w:ascii="Calibri" w:hAnsi="Calibri" w:hint="eastAsia"/>
          <w:szCs w:val="22"/>
          <w:lang w:val="zh-CN" w:eastAsia="zh-CN"/>
        </w:rPr>
        <w:t>。</w:t>
      </w:r>
    </w:p>
    <w:p w14:paraId="33ECA5F6" w14:textId="22553C61" w:rsidR="00CC327E" w:rsidRPr="00CC327E" w:rsidRDefault="00CC327E" w:rsidP="00CC327E">
      <w:pPr>
        <w:rPr>
          <w:rFonts w:cstheme="minorHAnsi"/>
          <w:szCs w:val="22"/>
          <w:lang w:eastAsia="zh-CN"/>
        </w:rPr>
      </w:pPr>
      <w:r w:rsidRPr="00CC327E">
        <w:rPr>
          <w:rFonts w:ascii="Calibri" w:hAnsi="Calibri" w:hint="eastAsia"/>
          <w:b/>
          <w:bCs/>
          <w:szCs w:val="22"/>
          <w:lang w:eastAsia="zh-CN"/>
        </w:rPr>
        <w:t>远程参会：</w:t>
      </w:r>
      <w:r w:rsidRPr="00CC327E">
        <w:rPr>
          <w:rFonts w:ascii="Calibri" w:hAnsi="Calibri" w:hint="eastAsia"/>
          <w:szCs w:val="22"/>
          <w:lang w:eastAsia="zh-CN"/>
        </w:rPr>
        <w:t>将在力所能及的范围内提供远程参会服务。</w:t>
      </w:r>
      <w:r w:rsidRPr="00CC327E">
        <w:rPr>
          <w:rFonts w:ascii="Calibri" w:hAnsi="Calibri" w:cs="Calibri" w:hint="eastAsia"/>
          <w:szCs w:val="22"/>
          <w:lang w:eastAsia="zh-CN"/>
        </w:rPr>
        <w:t>开幕和闭幕全体会议将仅提供</w:t>
      </w:r>
      <w:proofErr w:type="gramStart"/>
      <w:r w:rsidRPr="00CC327E">
        <w:rPr>
          <w:rFonts w:ascii="Calibri" w:hAnsi="Calibri" w:cs="Calibri" w:hint="eastAsia"/>
          <w:szCs w:val="22"/>
          <w:lang w:eastAsia="zh-CN"/>
        </w:rPr>
        <w:t>实时网播</w:t>
      </w:r>
      <w:proofErr w:type="gramEnd"/>
      <w:r w:rsidRPr="00CC327E">
        <w:rPr>
          <w:rFonts w:ascii="Calibri" w:hAnsi="Calibri" w:cs="Calibri" w:hint="eastAsia"/>
          <w:szCs w:val="22"/>
          <w:lang w:eastAsia="zh-CN"/>
        </w:rPr>
        <w:t>。根据现行规定，决定将由现场出席会议的代表做出。</w:t>
      </w:r>
    </w:p>
    <w:p w14:paraId="18A79DF2" w14:textId="6A6DEEC5" w:rsidR="00CC327E" w:rsidRPr="00CC327E" w:rsidRDefault="002E4B29" w:rsidP="00CC327E">
      <w:pPr>
        <w:ind w:firstLineChars="200" w:firstLine="440"/>
        <w:rPr>
          <w:rFonts w:ascii="Calibri" w:hAnsi="Calibri"/>
          <w:szCs w:val="22"/>
          <w:lang w:eastAsia="zh-CN"/>
        </w:rPr>
      </w:pPr>
      <w:r w:rsidRPr="002E4B29">
        <w:rPr>
          <w:rFonts w:ascii="Calibri" w:hAnsi="Calibri" w:hint="eastAsia"/>
          <w:szCs w:val="22"/>
          <w:lang w:eastAsia="zh-CN"/>
        </w:rPr>
        <w:t>对于至少提前</w:t>
      </w:r>
      <w:r w:rsidRPr="002E4B29">
        <w:rPr>
          <w:rFonts w:ascii="Calibri" w:hAnsi="Calibri" w:hint="eastAsia"/>
          <w:szCs w:val="22"/>
          <w:lang w:eastAsia="zh-CN"/>
        </w:rPr>
        <w:t>24</w:t>
      </w:r>
      <w:r w:rsidRPr="002E4B29">
        <w:rPr>
          <w:rFonts w:ascii="Calibri" w:hAnsi="Calibri" w:hint="eastAsia"/>
          <w:szCs w:val="22"/>
          <w:lang w:eastAsia="zh-CN"/>
        </w:rPr>
        <w:t>小时收到申请的所有其他会议，将提供互动式远程参会服务。</w:t>
      </w:r>
      <w:r w:rsidR="00CC327E" w:rsidRPr="00CC327E">
        <w:rPr>
          <w:rFonts w:ascii="Calibri" w:hAnsi="Calibri" w:hint="eastAsia"/>
          <w:szCs w:val="22"/>
          <w:lang w:eastAsia="zh-CN"/>
        </w:rPr>
        <w:t>代表们必须在注册了相应的会议后，才能远程参加这些会议。参会者应该了解，按照惯例，会议不会因为远程与会者无法连线、听不到或无法被听到而推迟或中断，一切听从主席的酌情安排。如果认为远程与会者的语音质量不佳，主席可以打断远程与会者的发言，并且在有迹象表明问题得到解决之前，可以不让该与会者发言。鼓励与会者使用会议聊天工具，以促进会议期间的有效时间管理，由主席酌情决定。</w:t>
      </w:r>
    </w:p>
    <w:p w14:paraId="7162FCA4" w14:textId="42968FEA" w:rsidR="00CC327E" w:rsidRPr="000965F8" w:rsidRDefault="00153C4D" w:rsidP="00CC327E">
      <w:pPr>
        <w:rPr>
          <w:rFonts w:ascii="Calibri" w:hAnsi="Calibri"/>
          <w:spacing w:val="2"/>
          <w:sz w:val="24"/>
          <w:szCs w:val="24"/>
          <w:lang w:eastAsia="zh-CN"/>
        </w:rPr>
      </w:pPr>
      <w:r w:rsidRPr="00153C4D">
        <w:rPr>
          <w:rFonts w:ascii="Calibri" w:hAnsi="Calibri" w:hint="eastAsia"/>
          <w:b/>
          <w:bCs/>
          <w:szCs w:val="22"/>
          <w:lang w:eastAsia="zh-CN"/>
        </w:rPr>
        <w:t>实时字幕：</w:t>
      </w:r>
      <w:r w:rsidRPr="00153C4D">
        <w:rPr>
          <w:rFonts w:ascii="Calibri" w:hAnsi="Calibri" w:hint="eastAsia"/>
          <w:szCs w:val="22"/>
          <w:lang w:eastAsia="zh-CN"/>
        </w:rPr>
        <w:t>将力所能及地提供所有研究组全体会议的实时字幕。</w:t>
      </w:r>
    </w:p>
    <w:p w14:paraId="1F5B9DFD" w14:textId="47843E25" w:rsidR="00384E5D" w:rsidRPr="003D69B8" w:rsidRDefault="00CC327E" w:rsidP="007B2ABA">
      <w:pPr>
        <w:tabs>
          <w:tab w:val="clear" w:pos="794"/>
          <w:tab w:val="clear" w:pos="1191"/>
          <w:tab w:val="clear" w:pos="1588"/>
          <w:tab w:val="clear" w:pos="1985"/>
        </w:tabs>
        <w:spacing w:before="240" w:after="120"/>
        <w:ind w:right="91"/>
        <w:jc w:val="center"/>
        <w:rPr>
          <w:b/>
          <w:bCs/>
          <w:szCs w:val="22"/>
          <w:lang w:eastAsia="zh-CN"/>
        </w:rPr>
      </w:pPr>
      <w:r w:rsidRPr="00CC327E">
        <w:rPr>
          <w:rFonts w:hint="eastAsia"/>
          <w:b/>
          <w:bCs/>
          <w:szCs w:val="22"/>
          <w:lang w:eastAsia="zh-CN"/>
        </w:rPr>
        <w:t>预注册、新代表、与会补贴和签证协办</w:t>
      </w:r>
    </w:p>
    <w:p w14:paraId="44856EA7" w14:textId="4B302E7C" w:rsidR="00CC327E" w:rsidRPr="00CC327E" w:rsidRDefault="00CC327E" w:rsidP="007B2ABA">
      <w:pPr>
        <w:pStyle w:val="Normalaftertitle0"/>
        <w:spacing w:before="120"/>
        <w:rPr>
          <w:lang w:eastAsia="zh-CN"/>
        </w:rPr>
      </w:pPr>
      <w:r w:rsidRPr="00CC327E">
        <w:rPr>
          <w:rFonts w:hint="eastAsia"/>
          <w:b/>
          <w:lang w:eastAsia="zh-CN"/>
        </w:rPr>
        <w:t>预注册：</w:t>
      </w:r>
      <w:r w:rsidR="002E4B29" w:rsidRPr="00561CD3">
        <w:rPr>
          <w:rFonts w:hint="eastAsia"/>
          <w:szCs w:val="22"/>
          <w:u w:val="single"/>
          <w:lang w:eastAsia="zh-CN"/>
        </w:rPr>
        <w:t>现场参会和远程参会者</w:t>
      </w:r>
      <w:r w:rsidR="002E4B29" w:rsidRPr="002E4B29">
        <w:rPr>
          <w:rFonts w:hint="eastAsia"/>
          <w:szCs w:val="22"/>
          <w:u w:val="single"/>
          <w:lang w:eastAsia="zh-CN"/>
        </w:rPr>
        <w:t>均</w:t>
      </w:r>
      <w:r w:rsidR="002E4B29" w:rsidRPr="00561CD3">
        <w:rPr>
          <w:rFonts w:hint="eastAsia"/>
          <w:szCs w:val="22"/>
          <w:lang w:eastAsia="zh-CN"/>
        </w:rPr>
        <w:t>必须进行预注册，</w:t>
      </w:r>
      <w:proofErr w:type="gramStart"/>
      <w:r w:rsidR="002E4B29" w:rsidRPr="00561CD3">
        <w:rPr>
          <w:rFonts w:hint="eastAsia"/>
          <w:szCs w:val="22"/>
          <w:lang w:eastAsia="zh-CN"/>
        </w:rPr>
        <w:t>且预注册</w:t>
      </w:r>
      <w:proofErr w:type="gramEnd"/>
      <w:r w:rsidR="002E4B29" w:rsidRPr="00561CD3">
        <w:rPr>
          <w:rFonts w:hint="eastAsia"/>
          <w:szCs w:val="22"/>
          <w:lang w:eastAsia="zh-CN"/>
        </w:rPr>
        <w:t>须</w:t>
      </w:r>
      <w:r w:rsidR="002E4B29" w:rsidRPr="00561CD3">
        <w:rPr>
          <w:rFonts w:hint="eastAsia"/>
          <w:b/>
          <w:bCs/>
          <w:szCs w:val="22"/>
          <w:lang w:eastAsia="zh-CN"/>
        </w:rPr>
        <w:t>至少在会议开始的一个月前</w:t>
      </w:r>
      <w:r w:rsidR="002E4B29" w:rsidRPr="00561CD3">
        <w:rPr>
          <w:rFonts w:hint="eastAsia"/>
          <w:szCs w:val="22"/>
          <w:lang w:eastAsia="zh-CN"/>
        </w:rPr>
        <w:t>通过研究组主页在线进行。</w:t>
      </w:r>
      <w:r w:rsidR="002E4B29" w:rsidRPr="00561CD3">
        <w:rPr>
          <w:rFonts w:hint="eastAsia"/>
          <w:szCs w:val="22"/>
          <w:lang w:eastAsia="zh-CN"/>
        </w:rPr>
        <w:t>ITU-T</w:t>
      </w:r>
      <w:r w:rsidR="002E4B29" w:rsidRPr="00561CD3">
        <w:rPr>
          <w:rFonts w:hint="eastAsia"/>
          <w:szCs w:val="22"/>
          <w:lang w:eastAsia="zh-CN"/>
        </w:rPr>
        <w:t>注册系统要求联系人批准注册申请；但是，可以对此方式进行更改，以便按照</w:t>
      </w:r>
      <w:r w:rsidR="002E4B29">
        <w:fldChar w:fldCharType="begin"/>
      </w:r>
      <w:r w:rsidR="002E4B29">
        <w:rPr>
          <w:lang w:eastAsia="zh-CN"/>
        </w:rPr>
        <w:instrText>HYPERLINK "https://www.itu.int/md/T25-TSB-CIR-0001"</w:instrText>
      </w:r>
      <w:r w:rsidR="002E4B29">
        <w:fldChar w:fldCharType="separate"/>
      </w:r>
      <w:r w:rsidR="002E4B29" w:rsidRPr="00C471E9">
        <w:rPr>
          <w:rStyle w:val="Hyperlink"/>
          <w:rFonts w:hint="eastAsia"/>
          <w:szCs w:val="22"/>
          <w:lang w:eastAsia="zh-CN"/>
        </w:rPr>
        <w:t>TSB</w:t>
      </w:r>
      <w:r w:rsidR="002E4B29" w:rsidRPr="00C471E9">
        <w:rPr>
          <w:rStyle w:val="Hyperlink"/>
          <w:rFonts w:hint="eastAsia"/>
          <w:szCs w:val="22"/>
          <w:lang w:eastAsia="zh-CN"/>
        </w:rPr>
        <w:t>第</w:t>
      </w:r>
      <w:r w:rsidR="002E4B29" w:rsidRPr="00C471E9">
        <w:rPr>
          <w:rStyle w:val="Hyperlink"/>
          <w:rFonts w:hint="eastAsia"/>
          <w:szCs w:val="22"/>
          <w:lang w:eastAsia="zh-CN"/>
        </w:rPr>
        <w:t>1</w:t>
      </w:r>
      <w:r w:rsidR="002E4B29" w:rsidRPr="00C471E9">
        <w:rPr>
          <w:rStyle w:val="Hyperlink"/>
          <w:rFonts w:hint="eastAsia"/>
          <w:szCs w:val="22"/>
          <w:lang w:eastAsia="zh-CN"/>
        </w:rPr>
        <w:t>号通函</w:t>
      </w:r>
      <w:r w:rsidR="002E4B29">
        <w:fldChar w:fldCharType="end"/>
      </w:r>
      <w:r w:rsidR="002E4B29" w:rsidRPr="00561CD3">
        <w:rPr>
          <w:rFonts w:hint="eastAsia"/>
          <w:szCs w:val="22"/>
          <w:lang w:eastAsia="zh-CN"/>
        </w:rPr>
        <w:t>的自动批准程序进行批准。注册表中的一些选项仅适用于成员国，包括职务、口译申请和与会补贴申请。请成员尽可能让女性参加代表团。</w:t>
      </w:r>
    </w:p>
    <w:p w14:paraId="4DF2D9E1" w14:textId="77777777" w:rsidR="00CC327E" w:rsidRPr="00CC327E" w:rsidRDefault="00CC327E" w:rsidP="00CC327E">
      <w:pPr>
        <w:rPr>
          <w:szCs w:val="22"/>
          <w:lang w:eastAsia="zh-CN"/>
        </w:rPr>
      </w:pPr>
      <w:r w:rsidRPr="00CC327E">
        <w:rPr>
          <w:rFonts w:ascii="Calibri" w:hAnsi="Calibri" w:hint="eastAsia"/>
          <w:b/>
          <w:bCs/>
          <w:szCs w:val="22"/>
          <w:lang w:eastAsia="zh-CN"/>
        </w:rPr>
        <w:t>新代表：</w:t>
      </w:r>
      <w:r w:rsidRPr="00CC327E">
        <w:rPr>
          <w:rFonts w:ascii="Calibri" w:hAnsi="Calibri" w:hint="eastAsia"/>
          <w:szCs w:val="22"/>
          <w:lang w:eastAsia="zh-CN"/>
        </w:rPr>
        <w:t>将邀请新代表参加辅导项目，包括抵达时的迎新简介、引导参观国际电联总部以及有关</w:t>
      </w:r>
      <w:r w:rsidRPr="00CC327E">
        <w:rPr>
          <w:rFonts w:ascii="Calibri" w:hAnsi="Calibri"/>
          <w:szCs w:val="22"/>
          <w:lang w:eastAsia="zh-CN"/>
        </w:rPr>
        <w:t>ITU</w:t>
      </w:r>
      <w:r w:rsidRPr="00CC327E">
        <w:rPr>
          <w:rFonts w:ascii="Calibri" w:hAnsi="Calibri"/>
          <w:szCs w:val="22"/>
          <w:lang w:eastAsia="zh-CN"/>
        </w:rPr>
        <w:noBreakHyphen/>
        <w:t>T</w:t>
      </w:r>
      <w:r w:rsidRPr="00CC327E">
        <w:rPr>
          <w:rFonts w:ascii="Calibri" w:hAnsi="Calibri" w:hint="eastAsia"/>
          <w:szCs w:val="22"/>
          <w:lang w:eastAsia="zh-CN"/>
        </w:rPr>
        <w:t>工作的情况介绍会。如欲参加</w:t>
      </w:r>
      <w:r w:rsidRPr="00CC327E">
        <w:rPr>
          <w:rFonts w:ascii="Calibri" w:hAnsi="Calibri" w:hint="eastAsia"/>
          <w:szCs w:val="22"/>
          <w:lang w:val="fr-CH" w:eastAsia="zh-CN"/>
        </w:rPr>
        <w:t>，</w:t>
      </w:r>
      <w:r w:rsidRPr="00CC327E">
        <w:rPr>
          <w:rFonts w:ascii="Calibri" w:hAnsi="Calibri" w:hint="eastAsia"/>
          <w:szCs w:val="22"/>
          <w:lang w:eastAsia="zh-CN"/>
        </w:rPr>
        <w:t>请联系</w:t>
      </w:r>
      <w:r w:rsidRPr="00CC327E">
        <w:rPr>
          <w:rFonts w:ascii="Calibri" w:hAnsi="Calibri" w:hint="eastAsia"/>
          <w:szCs w:val="22"/>
          <w:lang w:val="fr-CH" w:eastAsia="zh-CN"/>
        </w:rPr>
        <w:t>：</w:t>
      </w:r>
      <w:hyperlink r:id="rId23" w:history="1">
        <w:r w:rsidRPr="00CC327E">
          <w:rPr>
            <w:rStyle w:val="Hyperlink"/>
            <w:szCs w:val="22"/>
            <w:lang w:eastAsia="zh-CN"/>
          </w:rPr>
          <w:t>ITU-Tmembership@itu.int</w:t>
        </w:r>
      </w:hyperlink>
      <w:r w:rsidRPr="00CC327E">
        <w:rPr>
          <w:rFonts w:ascii="Calibri" w:hAnsi="Calibri" w:hint="eastAsia"/>
          <w:szCs w:val="22"/>
          <w:lang w:eastAsia="zh-CN"/>
        </w:rPr>
        <w:t>。针对新代表的快速指南</w:t>
      </w:r>
      <w:r>
        <w:fldChar w:fldCharType="begin"/>
      </w:r>
      <w:r>
        <w:rPr>
          <w:lang w:eastAsia="zh-CN"/>
        </w:rPr>
        <w:instrText>HYPERLINK "https://www.itu.int/en/ITU-T/info/Documents/ITU-T-Newcomer-Guide.pdf"</w:instrText>
      </w:r>
      <w:r>
        <w:fldChar w:fldCharType="separate"/>
      </w:r>
      <w:r w:rsidRPr="00CC327E">
        <w:rPr>
          <w:rFonts w:ascii="Calibri" w:hAnsi="Calibri" w:hint="eastAsia"/>
          <w:szCs w:val="22"/>
          <w:lang w:eastAsia="zh-CN"/>
        </w:rPr>
        <w:t>见</w:t>
      </w:r>
      <w:hyperlink r:id="rId24" w:history="1">
        <w:r w:rsidRPr="00CC327E">
          <w:rPr>
            <w:rStyle w:val="Hyperlink"/>
            <w:rFonts w:hint="eastAsia"/>
            <w:szCs w:val="22"/>
            <w:lang w:eastAsia="zh-CN"/>
          </w:rPr>
          <w:t>此处</w:t>
        </w:r>
      </w:hyperlink>
      <w:r>
        <w:fldChar w:fldCharType="end"/>
      </w:r>
      <w:r w:rsidRPr="00CC327E">
        <w:rPr>
          <w:rFonts w:ascii="Calibri" w:hAnsi="Calibri" w:hint="eastAsia"/>
          <w:szCs w:val="22"/>
          <w:lang w:eastAsia="zh-CN"/>
        </w:rPr>
        <w:t>。</w:t>
      </w:r>
    </w:p>
    <w:p w14:paraId="789D6513" w14:textId="0EBF638A" w:rsidR="00CC327E" w:rsidRPr="00CC327E" w:rsidRDefault="00CC327E" w:rsidP="00CC327E">
      <w:pPr>
        <w:rPr>
          <w:szCs w:val="22"/>
          <w:lang w:eastAsia="zh-CN"/>
        </w:rPr>
      </w:pPr>
      <w:r w:rsidRPr="00CC327E">
        <w:rPr>
          <w:rFonts w:ascii="Calibri" w:hAnsi="Calibri" w:cs="Calibri" w:hint="eastAsia"/>
          <w:b/>
          <w:bCs/>
          <w:szCs w:val="22"/>
          <w:lang w:eastAsia="zh-CN"/>
        </w:rPr>
        <w:t>与会补贴</w:t>
      </w:r>
      <w:r w:rsidRPr="00473755">
        <w:rPr>
          <w:rFonts w:ascii="Calibri" w:hAnsi="Calibri" w:cs="Calibri" w:hint="eastAsia"/>
          <w:b/>
          <w:bCs/>
          <w:szCs w:val="22"/>
          <w:lang w:eastAsia="zh-CN"/>
        </w:rPr>
        <w:t>：</w:t>
      </w:r>
      <w:r w:rsidRPr="00CC327E">
        <w:rPr>
          <w:rFonts w:ascii="Calibri" w:hAnsi="Calibri" w:cs="Calibri" w:hint="eastAsia"/>
          <w:szCs w:val="22"/>
          <w:lang w:val="fr-CH" w:eastAsia="zh-CN"/>
        </w:rPr>
        <w:t>为促进</w:t>
      </w:r>
      <w:hyperlink r:id="rId25" w:history="1">
        <w:r w:rsidRPr="00CC327E">
          <w:rPr>
            <w:rStyle w:val="Hyperlink"/>
            <w:rFonts w:hint="eastAsia"/>
            <w:szCs w:val="22"/>
            <w:lang w:eastAsia="zh-CN"/>
          </w:rPr>
          <w:t>符合条件的国家</w:t>
        </w:r>
      </w:hyperlink>
      <w:r w:rsidRPr="00CC327E">
        <w:rPr>
          <w:rFonts w:ascii="Calibri" w:hAnsi="Calibri" w:cs="Calibri" w:hint="eastAsia"/>
          <w:szCs w:val="22"/>
          <w:lang w:val="fr-CH" w:eastAsia="zh-CN"/>
        </w:rPr>
        <w:t>的代表与会</w:t>
      </w:r>
      <w:r w:rsidRPr="00473755">
        <w:rPr>
          <w:rFonts w:ascii="Calibri" w:hAnsi="Calibri" w:cs="Calibri" w:hint="eastAsia"/>
          <w:szCs w:val="22"/>
          <w:lang w:eastAsia="zh-CN"/>
        </w:rPr>
        <w:t>，</w:t>
      </w:r>
      <w:r w:rsidRPr="00CC327E">
        <w:rPr>
          <w:rFonts w:ascii="Calibri" w:hAnsi="Calibri" w:cs="Calibri" w:hint="eastAsia"/>
          <w:szCs w:val="22"/>
          <w:lang w:val="fr-CH" w:eastAsia="zh-CN"/>
        </w:rPr>
        <w:t>视可用资金情况</w:t>
      </w:r>
      <w:r w:rsidRPr="00473755">
        <w:rPr>
          <w:rFonts w:ascii="Calibri" w:hAnsi="Calibri" w:cs="Calibri" w:hint="eastAsia"/>
          <w:szCs w:val="22"/>
          <w:lang w:eastAsia="zh-CN"/>
        </w:rPr>
        <w:t>，</w:t>
      </w:r>
      <w:r w:rsidRPr="00CC327E">
        <w:rPr>
          <w:rFonts w:ascii="Calibri" w:hAnsi="Calibri" w:cs="Calibri" w:hint="eastAsia"/>
          <w:szCs w:val="22"/>
          <w:lang w:val="fr-CH" w:eastAsia="zh-CN"/>
        </w:rPr>
        <w:t>每个国家可提供最多两份现场会议的非全额与会补贴。一份非全额与会补贴将包括</w:t>
      </w:r>
      <w:bookmarkStart w:id="4" w:name="lt_pId109"/>
      <w:r w:rsidRPr="00CC327E">
        <w:rPr>
          <w:rFonts w:ascii="Calibri" w:hAnsi="Calibri"/>
          <w:szCs w:val="22"/>
          <w:lang w:eastAsia="zh-CN"/>
        </w:rPr>
        <w:t xml:space="preserve">a) </w:t>
      </w:r>
      <w:r w:rsidRPr="00CC327E">
        <w:rPr>
          <w:rFonts w:ascii="Calibri" w:hAnsi="Calibri" w:hint="eastAsia"/>
          <w:b/>
          <w:bCs/>
          <w:szCs w:val="22"/>
          <w:lang w:eastAsia="zh-CN"/>
        </w:rPr>
        <w:t>机票</w:t>
      </w:r>
      <w:r w:rsidRPr="00CC327E">
        <w:rPr>
          <w:rFonts w:ascii="Calibri" w:hAnsi="Calibri" w:hint="eastAsia"/>
          <w:szCs w:val="22"/>
          <w:lang w:eastAsia="zh-CN"/>
        </w:rPr>
        <w:t>（一张从</w:t>
      </w:r>
      <w:proofErr w:type="gramStart"/>
      <w:r w:rsidRPr="00CC327E">
        <w:rPr>
          <w:rFonts w:ascii="Calibri" w:hAnsi="Calibri" w:hint="eastAsia"/>
          <w:szCs w:val="22"/>
          <w:lang w:eastAsia="zh-CN"/>
        </w:rPr>
        <w:t>出发国</w:t>
      </w:r>
      <w:proofErr w:type="gramEnd"/>
      <w:r w:rsidRPr="00CC327E">
        <w:rPr>
          <w:rFonts w:ascii="Calibri" w:hAnsi="Calibri" w:hint="eastAsia"/>
          <w:szCs w:val="22"/>
          <w:lang w:eastAsia="zh-CN"/>
        </w:rPr>
        <w:t>到会议地点的最直接</w:t>
      </w:r>
      <w:r w:rsidRPr="00CC327E">
        <w:rPr>
          <w:rFonts w:ascii="Calibri" w:hAnsi="Calibri"/>
          <w:szCs w:val="22"/>
          <w:lang w:eastAsia="zh-CN"/>
        </w:rPr>
        <w:t>/</w:t>
      </w:r>
      <w:proofErr w:type="gramStart"/>
      <w:r w:rsidRPr="00CC327E">
        <w:rPr>
          <w:rFonts w:ascii="Calibri" w:hAnsi="Calibri" w:hint="eastAsia"/>
          <w:szCs w:val="22"/>
          <w:lang w:eastAsia="zh-CN"/>
        </w:rPr>
        <w:t>最</w:t>
      </w:r>
      <w:proofErr w:type="gramEnd"/>
      <w:r w:rsidRPr="00CC327E">
        <w:rPr>
          <w:rFonts w:ascii="Calibri" w:hAnsi="Calibri" w:hint="eastAsia"/>
          <w:szCs w:val="22"/>
          <w:lang w:eastAsia="zh-CN"/>
        </w:rPr>
        <w:t>经济路线的往返经济舱机票）或</w:t>
      </w:r>
      <w:r w:rsidRPr="00CC327E">
        <w:rPr>
          <w:rFonts w:ascii="Calibri" w:hAnsi="Calibri"/>
          <w:szCs w:val="22"/>
          <w:lang w:eastAsia="zh-CN"/>
        </w:rPr>
        <w:t xml:space="preserve">b) </w:t>
      </w:r>
      <w:r w:rsidRPr="00CC327E">
        <w:rPr>
          <w:rFonts w:ascii="Calibri" w:hAnsi="Calibri" w:hint="eastAsia"/>
          <w:szCs w:val="22"/>
          <w:lang w:eastAsia="zh-CN"/>
        </w:rPr>
        <w:t>适当的</w:t>
      </w:r>
      <w:r w:rsidRPr="00CC327E">
        <w:rPr>
          <w:rFonts w:ascii="Calibri" w:hAnsi="Calibri" w:hint="eastAsia"/>
          <w:b/>
          <w:bCs/>
          <w:szCs w:val="22"/>
          <w:lang w:eastAsia="zh-CN"/>
        </w:rPr>
        <w:t>每日生活津贴</w:t>
      </w:r>
      <w:r w:rsidRPr="00CC327E">
        <w:rPr>
          <w:rFonts w:ascii="Calibri" w:hAnsi="Calibri" w:hint="eastAsia"/>
          <w:szCs w:val="22"/>
          <w:lang w:eastAsia="zh-CN"/>
        </w:rPr>
        <w:t>（用于支付住宿、膳食和杂费）。如果申请两份非全额现场参会</w:t>
      </w:r>
      <w:r w:rsidRPr="00CC327E">
        <w:rPr>
          <w:rFonts w:hint="eastAsia"/>
          <w:szCs w:val="22"/>
          <w:lang w:eastAsia="zh-CN"/>
        </w:rPr>
        <w:t>与会补贴，其中</w:t>
      </w:r>
      <w:r w:rsidRPr="00CC327E">
        <w:rPr>
          <w:rFonts w:ascii="STKaiti" w:eastAsia="STKaiti" w:hAnsi="STKaiti" w:hint="eastAsia"/>
          <w:szCs w:val="22"/>
          <w:lang w:eastAsia="zh-CN"/>
        </w:rPr>
        <w:t>至少一份</w:t>
      </w:r>
      <w:r w:rsidRPr="00CC327E">
        <w:rPr>
          <w:rFonts w:hint="eastAsia"/>
          <w:szCs w:val="22"/>
          <w:lang w:eastAsia="zh-CN"/>
        </w:rPr>
        <w:t>应为</w:t>
      </w:r>
      <w:r w:rsidRPr="00CC327E">
        <w:rPr>
          <w:rFonts w:ascii="STKaiti" w:eastAsia="STKaiti" w:hAnsi="STKaiti" w:hint="eastAsia"/>
          <w:szCs w:val="22"/>
          <w:lang w:eastAsia="zh-CN"/>
        </w:rPr>
        <w:t>机票</w:t>
      </w:r>
      <w:r w:rsidRPr="00CC327E">
        <w:rPr>
          <w:rFonts w:hint="eastAsia"/>
          <w:szCs w:val="22"/>
          <w:lang w:eastAsia="zh-CN"/>
        </w:rPr>
        <w:t>。</w:t>
      </w:r>
      <w:bookmarkEnd w:id="4"/>
      <w:r w:rsidRPr="00CC327E">
        <w:rPr>
          <w:rFonts w:hint="eastAsia"/>
          <w:szCs w:val="22"/>
          <w:lang w:eastAsia="zh-CN"/>
        </w:rPr>
        <w:t>申请者所在组织负责支付剩余的参会费用。</w:t>
      </w:r>
    </w:p>
    <w:p w14:paraId="493B9006" w14:textId="77777777" w:rsidR="00CC327E" w:rsidRPr="00CC327E" w:rsidRDefault="00CC327E" w:rsidP="00CC327E">
      <w:pPr>
        <w:ind w:firstLineChars="200" w:firstLine="440"/>
        <w:rPr>
          <w:rFonts w:ascii="Calibri" w:hAnsi="Calibri"/>
          <w:szCs w:val="22"/>
          <w:lang w:eastAsia="zh-CN"/>
        </w:rPr>
      </w:pPr>
      <w:r w:rsidRPr="00CC327E">
        <w:rPr>
          <w:rFonts w:ascii="Calibri" w:hAnsi="Calibri" w:hint="eastAsia"/>
          <w:szCs w:val="22"/>
          <w:lang w:eastAsia="zh-CN"/>
        </w:rPr>
        <w:t>根据全权代表大会第</w:t>
      </w:r>
      <w:r w:rsidRPr="00CC327E">
        <w:rPr>
          <w:rFonts w:ascii="Calibri" w:hAnsi="Calibri" w:hint="eastAsia"/>
          <w:szCs w:val="22"/>
          <w:lang w:eastAsia="zh-CN"/>
        </w:rPr>
        <w:t>213</w:t>
      </w:r>
      <w:r w:rsidRPr="00CC327E">
        <w:rPr>
          <w:rFonts w:ascii="Calibri" w:hAnsi="Calibri" w:hint="eastAsia"/>
          <w:szCs w:val="22"/>
          <w:lang w:eastAsia="zh-CN"/>
        </w:rPr>
        <w:t>号决议（</w:t>
      </w:r>
      <w:r w:rsidRPr="00CC327E">
        <w:rPr>
          <w:rFonts w:ascii="Calibri" w:hAnsi="Calibri" w:hint="eastAsia"/>
          <w:szCs w:val="22"/>
          <w:lang w:eastAsia="zh-CN"/>
        </w:rPr>
        <w:t>2018</w:t>
      </w:r>
      <w:r w:rsidRPr="00CC327E">
        <w:rPr>
          <w:rFonts w:ascii="Calibri" w:hAnsi="Calibri" w:hint="eastAsia"/>
          <w:szCs w:val="22"/>
          <w:lang w:eastAsia="zh-CN"/>
        </w:rPr>
        <w:t>年，迪拜），鼓励与会补贴提名考虑到性别平衡以及残疾人和有具体需求人士的参与。决定发放与会补贴的标准包括国</w:t>
      </w:r>
      <w:r w:rsidRPr="00CC327E">
        <w:rPr>
          <w:rFonts w:ascii="Calibri" w:hAnsi="Calibri"/>
          <w:szCs w:val="22"/>
          <w:lang w:eastAsia="zh-CN"/>
        </w:rPr>
        <w:t>际电联</w:t>
      </w:r>
      <w:r w:rsidRPr="00CC327E">
        <w:rPr>
          <w:rFonts w:ascii="Calibri" w:hAnsi="Calibri" w:hint="eastAsia"/>
          <w:szCs w:val="22"/>
          <w:lang w:eastAsia="zh-CN"/>
        </w:rPr>
        <w:t>的可用预算、积极</w:t>
      </w:r>
      <w:r w:rsidRPr="00CC327E">
        <w:rPr>
          <w:rFonts w:ascii="Calibri" w:hAnsi="Calibri"/>
          <w:szCs w:val="22"/>
          <w:lang w:eastAsia="zh-CN"/>
        </w:rPr>
        <w:t>参</w:t>
      </w:r>
      <w:r w:rsidRPr="00CC327E">
        <w:rPr>
          <w:rFonts w:ascii="Calibri" w:hAnsi="Calibri" w:hint="eastAsia"/>
          <w:szCs w:val="22"/>
          <w:lang w:eastAsia="zh-CN"/>
        </w:rPr>
        <w:t>会情况</w:t>
      </w:r>
      <w:r w:rsidRPr="00CC327E">
        <w:rPr>
          <w:rFonts w:ascii="Calibri" w:hAnsi="Calibri"/>
          <w:szCs w:val="22"/>
          <w:lang w:eastAsia="zh-CN"/>
        </w:rPr>
        <w:t>（包括</w:t>
      </w:r>
      <w:r w:rsidRPr="00CC327E">
        <w:rPr>
          <w:rFonts w:ascii="Calibri" w:hAnsi="Calibri" w:hint="eastAsia"/>
          <w:szCs w:val="22"/>
          <w:lang w:eastAsia="zh-CN"/>
        </w:rPr>
        <w:t>提交相关</w:t>
      </w:r>
      <w:r w:rsidRPr="00CC327E">
        <w:rPr>
          <w:rFonts w:ascii="Calibri" w:hAnsi="Calibri"/>
          <w:szCs w:val="22"/>
          <w:lang w:eastAsia="zh-CN"/>
        </w:rPr>
        <w:t>书面</w:t>
      </w:r>
      <w:r w:rsidRPr="00CC327E">
        <w:rPr>
          <w:rFonts w:ascii="Calibri" w:hAnsi="Calibri" w:hint="eastAsia"/>
          <w:szCs w:val="22"/>
          <w:lang w:eastAsia="zh-CN"/>
        </w:rPr>
        <w:t>文稿</w:t>
      </w:r>
      <w:r w:rsidRPr="00CC327E">
        <w:rPr>
          <w:rFonts w:ascii="Calibri" w:hAnsi="Calibri"/>
          <w:szCs w:val="22"/>
          <w:lang w:eastAsia="zh-CN"/>
        </w:rPr>
        <w:t>）</w:t>
      </w:r>
      <w:r w:rsidRPr="00CC327E">
        <w:rPr>
          <w:rFonts w:ascii="Calibri" w:hAnsi="Calibri" w:hint="eastAsia"/>
          <w:szCs w:val="22"/>
          <w:lang w:eastAsia="zh-CN"/>
        </w:rPr>
        <w:t>、不同国家和区域间的公平分配、残疾人和有具体需求人士的申请，以及性别平衡。</w:t>
      </w:r>
    </w:p>
    <w:p w14:paraId="0D11156B" w14:textId="1793CA72" w:rsidR="00CC327E" w:rsidRPr="00CC327E" w:rsidRDefault="00CC327E" w:rsidP="00CC327E">
      <w:pPr>
        <w:ind w:firstLineChars="200" w:firstLine="440"/>
        <w:rPr>
          <w:rFonts w:ascii="Calibri" w:hAnsi="Calibri" w:cs="Calibri"/>
          <w:szCs w:val="22"/>
          <w:lang w:eastAsia="zh-CN"/>
        </w:rPr>
      </w:pPr>
      <w:r w:rsidRPr="00CC327E">
        <w:rPr>
          <w:rFonts w:hint="eastAsia"/>
          <w:szCs w:val="22"/>
          <w:lang w:eastAsia="zh-CN"/>
        </w:rPr>
        <w:t>申请表可在</w:t>
      </w:r>
      <w:r>
        <w:fldChar w:fldCharType="begin"/>
      </w:r>
      <w:r w:rsidR="002E4B29">
        <w:rPr>
          <w:lang w:eastAsia="zh-CN"/>
        </w:rPr>
        <w:instrText>HYPERLINK "https://www.itu.int/en/ITU-T/studygroups/2025-2028/17/Pages/default.aspx"</w:instrText>
      </w:r>
      <w:r>
        <w:fldChar w:fldCharType="separate"/>
      </w:r>
      <w:r w:rsidRPr="00CC327E">
        <w:rPr>
          <w:rStyle w:val="Hyperlink"/>
          <w:szCs w:val="22"/>
          <w:lang w:eastAsia="zh-CN"/>
        </w:rPr>
        <w:t>研究组主页</w:t>
      </w:r>
      <w:r>
        <w:fldChar w:fldCharType="end"/>
      </w:r>
      <w:r w:rsidRPr="00CC327E">
        <w:rPr>
          <w:rFonts w:hint="eastAsia"/>
          <w:szCs w:val="22"/>
          <w:lang w:eastAsia="zh-CN"/>
        </w:rPr>
        <w:t>上获取。</w:t>
      </w:r>
      <w:r w:rsidRPr="00CC327E">
        <w:rPr>
          <w:rFonts w:hint="eastAsia"/>
          <w:b/>
          <w:bCs/>
          <w:szCs w:val="22"/>
          <w:lang w:eastAsia="zh-CN"/>
        </w:rPr>
        <w:t>与会补贴申请最迟必须在</w:t>
      </w:r>
      <w:r w:rsidRPr="00CC327E">
        <w:rPr>
          <w:rFonts w:cstheme="minorHAnsi"/>
          <w:b/>
          <w:bCs/>
          <w:szCs w:val="22"/>
          <w:lang w:eastAsia="zh-CN"/>
        </w:rPr>
        <w:t>202</w:t>
      </w:r>
      <w:r w:rsidR="002E4B29">
        <w:rPr>
          <w:rFonts w:cstheme="minorHAnsi" w:hint="eastAsia"/>
          <w:b/>
          <w:bCs/>
          <w:szCs w:val="22"/>
          <w:lang w:eastAsia="zh-CN"/>
        </w:rPr>
        <w:t>5</w:t>
      </w:r>
      <w:r w:rsidRPr="00CC327E">
        <w:rPr>
          <w:rFonts w:hint="eastAsia"/>
          <w:b/>
          <w:bCs/>
          <w:szCs w:val="22"/>
          <w:lang w:eastAsia="zh-CN"/>
        </w:rPr>
        <w:t>年</w:t>
      </w:r>
      <w:r w:rsidRPr="00CC327E">
        <w:rPr>
          <w:rFonts w:hint="eastAsia"/>
          <w:b/>
          <w:bCs/>
          <w:szCs w:val="22"/>
          <w:lang w:eastAsia="zh-CN"/>
        </w:rPr>
        <w:t>1</w:t>
      </w:r>
      <w:r w:rsidR="002E4B29">
        <w:rPr>
          <w:rFonts w:hint="eastAsia"/>
          <w:b/>
          <w:bCs/>
          <w:szCs w:val="22"/>
          <w:lang w:eastAsia="zh-CN"/>
        </w:rPr>
        <w:t>0</w:t>
      </w:r>
      <w:r w:rsidRPr="00CC327E">
        <w:rPr>
          <w:rFonts w:hint="eastAsia"/>
          <w:b/>
          <w:bCs/>
          <w:szCs w:val="22"/>
          <w:lang w:eastAsia="zh-CN"/>
        </w:rPr>
        <w:t>月</w:t>
      </w:r>
      <w:r w:rsidRPr="00CC327E">
        <w:rPr>
          <w:rFonts w:cstheme="minorHAnsi"/>
          <w:b/>
          <w:bCs/>
          <w:szCs w:val="22"/>
          <w:lang w:eastAsia="zh-CN"/>
        </w:rPr>
        <w:t>2</w:t>
      </w:r>
      <w:r w:rsidR="002E4B29">
        <w:rPr>
          <w:rFonts w:cstheme="minorHAnsi" w:hint="eastAsia"/>
          <w:b/>
          <w:bCs/>
          <w:szCs w:val="22"/>
          <w:lang w:eastAsia="zh-CN"/>
        </w:rPr>
        <w:t>2</w:t>
      </w:r>
      <w:r w:rsidRPr="00CC327E">
        <w:rPr>
          <w:rFonts w:hint="eastAsia"/>
          <w:b/>
          <w:bCs/>
          <w:szCs w:val="22"/>
          <w:lang w:eastAsia="zh-CN"/>
        </w:rPr>
        <w:t>日前收到</w:t>
      </w:r>
      <w:r w:rsidRPr="00CC327E">
        <w:rPr>
          <w:rFonts w:hint="eastAsia"/>
          <w:szCs w:val="22"/>
          <w:lang w:eastAsia="zh-CN"/>
        </w:rPr>
        <w:t>，通过电子邮件发至</w:t>
      </w:r>
      <w:hyperlink r:id="rId26" w:history="1">
        <w:r w:rsidRPr="00CC327E">
          <w:rPr>
            <w:rStyle w:val="Hyperlink"/>
            <w:rFonts w:cstheme="minorHAnsi"/>
            <w:szCs w:val="22"/>
            <w:lang w:eastAsia="zh-CN"/>
          </w:rPr>
          <w:t>fellowships@itu.int</w:t>
        </w:r>
      </w:hyperlink>
      <w:r w:rsidRPr="00CC327E">
        <w:rPr>
          <w:rFonts w:hint="eastAsia"/>
          <w:szCs w:val="22"/>
          <w:lang w:eastAsia="zh-CN"/>
        </w:rPr>
        <w:t>或传真至</w:t>
      </w:r>
      <w:r w:rsidRPr="00CC327E">
        <w:rPr>
          <w:rFonts w:cstheme="minorHAnsi"/>
          <w:szCs w:val="22"/>
          <w:lang w:eastAsia="zh-CN"/>
        </w:rPr>
        <w:t>+41 22 730 57 78</w:t>
      </w:r>
      <w:r w:rsidRPr="00CC327E">
        <w:rPr>
          <w:rFonts w:hint="eastAsia"/>
          <w:szCs w:val="22"/>
          <w:lang w:eastAsia="zh-CN"/>
        </w:rPr>
        <w:t>。</w:t>
      </w:r>
      <w:r w:rsidRPr="00CC327E">
        <w:rPr>
          <w:rFonts w:ascii="Calibri" w:hAnsi="Calibri" w:cs="Calibri" w:hint="eastAsia"/>
          <w:b/>
          <w:szCs w:val="22"/>
          <w:lang w:eastAsia="zh-CN"/>
        </w:rPr>
        <w:t>在提交与会补贴申请之前</w:t>
      </w:r>
      <w:r w:rsidRPr="00CC327E">
        <w:rPr>
          <w:rFonts w:ascii="Calibri" w:hAnsi="Calibri" w:cs="Calibri" w:hint="eastAsia"/>
          <w:b/>
          <w:szCs w:val="22"/>
          <w:lang w:val="fr-CH" w:eastAsia="zh-CN"/>
        </w:rPr>
        <w:t>，</w:t>
      </w:r>
      <w:r w:rsidRPr="00CC327E">
        <w:rPr>
          <w:rFonts w:ascii="Calibri" w:hAnsi="Calibri" w:cs="Calibri" w:hint="eastAsia"/>
          <w:b/>
          <w:szCs w:val="22"/>
          <w:lang w:eastAsia="zh-CN"/>
        </w:rPr>
        <w:t>需要先进行注册</w:t>
      </w:r>
      <w:r w:rsidRPr="00CC327E">
        <w:rPr>
          <w:rFonts w:ascii="Calibri" w:hAnsi="Calibri" w:cs="Calibri" w:hint="eastAsia"/>
          <w:b/>
          <w:szCs w:val="22"/>
          <w:lang w:val="fr-CH" w:eastAsia="zh-CN"/>
        </w:rPr>
        <w:t>（</w:t>
      </w:r>
      <w:r w:rsidRPr="00CC327E">
        <w:rPr>
          <w:rFonts w:ascii="Calibri" w:hAnsi="Calibri" w:cs="Calibri" w:hint="eastAsia"/>
          <w:b/>
          <w:szCs w:val="22"/>
          <w:lang w:eastAsia="zh-CN"/>
        </w:rPr>
        <w:t>由联系人批准</w:t>
      </w:r>
      <w:r w:rsidRPr="00CC327E">
        <w:rPr>
          <w:rFonts w:ascii="Calibri" w:hAnsi="Calibri" w:cs="Calibri" w:hint="eastAsia"/>
          <w:b/>
          <w:szCs w:val="22"/>
          <w:lang w:val="fr-CH" w:eastAsia="zh-CN"/>
        </w:rPr>
        <w:t>）</w:t>
      </w:r>
      <w:r w:rsidRPr="001D69C3">
        <w:rPr>
          <w:rFonts w:ascii="Calibri" w:hAnsi="Calibri" w:cs="Calibri" w:hint="eastAsia"/>
          <w:bCs/>
          <w:szCs w:val="22"/>
          <w:lang w:val="fr-CH" w:eastAsia="zh-CN"/>
        </w:rPr>
        <w:t>，</w:t>
      </w:r>
      <w:r w:rsidRPr="00CC327E">
        <w:rPr>
          <w:rFonts w:ascii="Calibri" w:hAnsi="Calibri" w:cs="Calibri" w:hint="eastAsia"/>
          <w:bCs/>
          <w:szCs w:val="22"/>
          <w:lang w:eastAsia="zh-CN"/>
        </w:rPr>
        <w:t>因此</w:t>
      </w:r>
      <w:r w:rsidRPr="00CC327E">
        <w:rPr>
          <w:rFonts w:ascii="Calibri" w:hAnsi="Calibri" w:cs="Calibri"/>
          <w:bCs/>
          <w:szCs w:val="22"/>
          <w:lang w:eastAsia="zh-CN"/>
        </w:rPr>
        <w:t>强烈建议在会议开始</w:t>
      </w:r>
      <w:r w:rsidRPr="00CC327E">
        <w:rPr>
          <w:rFonts w:ascii="Calibri" w:hAnsi="Calibri" w:cs="Calibri" w:hint="eastAsia"/>
          <w:bCs/>
          <w:szCs w:val="22"/>
          <w:lang w:eastAsia="zh-CN"/>
        </w:rPr>
        <w:t>的</w:t>
      </w:r>
      <w:r w:rsidRPr="00CC327E">
        <w:rPr>
          <w:rFonts w:ascii="Calibri" w:hAnsi="Calibri" w:cs="Calibri"/>
          <w:bCs/>
          <w:szCs w:val="22"/>
          <w:lang w:eastAsia="zh-CN"/>
        </w:rPr>
        <w:t>至少</w:t>
      </w:r>
      <w:r w:rsidRPr="00CC327E">
        <w:rPr>
          <w:rFonts w:ascii="Calibri" w:hAnsi="Calibri" w:cs="Calibri" w:hint="eastAsia"/>
          <w:bCs/>
          <w:szCs w:val="22"/>
          <w:lang w:eastAsia="zh-CN"/>
        </w:rPr>
        <w:t>七周前进行</w:t>
      </w:r>
      <w:r w:rsidRPr="00CC327E">
        <w:rPr>
          <w:rFonts w:ascii="Calibri" w:hAnsi="Calibri" w:cs="Calibri"/>
          <w:bCs/>
          <w:szCs w:val="22"/>
          <w:lang w:eastAsia="zh-CN"/>
        </w:rPr>
        <w:t>活动注册</w:t>
      </w:r>
      <w:r w:rsidRPr="00CC327E">
        <w:rPr>
          <w:rFonts w:ascii="Calibri" w:hAnsi="Calibri" w:cs="Calibri" w:hint="eastAsia"/>
          <w:bCs/>
          <w:szCs w:val="22"/>
          <w:lang w:eastAsia="zh-CN"/>
        </w:rPr>
        <w:t>并启动</w:t>
      </w:r>
      <w:r w:rsidRPr="00CC327E">
        <w:rPr>
          <w:rFonts w:ascii="Calibri" w:hAnsi="Calibri" w:cs="Calibri"/>
          <w:bCs/>
          <w:szCs w:val="22"/>
          <w:lang w:eastAsia="zh-CN"/>
        </w:rPr>
        <w:t>申请程序</w:t>
      </w:r>
      <w:r w:rsidRPr="00CC327E">
        <w:rPr>
          <w:rFonts w:ascii="Calibri" w:hAnsi="Calibri" w:cs="Calibri"/>
          <w:szCs w:val="22"/>
          <w:lang w:eastAsia="zh-CN"/>
        </w:rPr>
        <w:t>。</w:t>
      </w:r>
    </w:p>
    <w:p w14:paraId="636F582D" w14:textId="77777777" w:rsidR="00CC327E" w:rsidRPr="00CC327E" w:rsidRDefault="00CC327E" w:rsidP="00CC327E">
      <w:pPr>
        <w:spacing w:after="120"/>
        <w:rPr>
          <w:szCs w:val="22"/>
          <w:lang w:eastAsia="zh-CN"/>
        </w:rPr>
      </w:pPr>
      <w:r w:rsidRPr="00CC327E">
        <w:rPr>
          <w:rFonts w:hint="eastAsia"/>
          <w:b/>
          <w:szCs w:val="22"/>
          <w:lang w:eastAsia="zh-CN"/>
        </w:rPr>
        <w:lastRenderedPageBreak/>
        <w:t>签证协办：</w:t>
      </w:r>
      <w:r w:rsidRPr="00CC327E">
        <w:rPr>
          <w:rFonts w:hint="eastAsia"/>
          <w:szCs w:val="22"/>
          <w:lang w:eastAsia="zh-CN"/>
        </w:rPr>
        <w:t>如有</w:t>
      </w:r>
      <w:r w:rsidRPr="00CC327E">
        <w:rPr>
          <w:szCs w:val="22"/>
          <w:lang w:eastAsia="zh-CN"/>
        </w:rPr>
        <w:t>需要，</w:t>
      </w:r>
      <w:r w:rsidRPr="00CC327E">
        <w:rPr>
          <w:rFonts w:hint="eastAsia"/>
          <w:szCs w:val="22"/>
          <w:lang w:eastAsia="zh-CN"/>
        </w:rPr>
        <w:t>必须在抵达</w:t>
      </w:r>
      <w:r w:rsidRPr="00CC327E">
        <w:rPr>
          <w:szCs w:val="22"/>
          <w:lang w:eastAsia="zh-CN"/>
        </w:rPr>
        <w:t>瑞士</w:t>
      </w:r>
      <w:r w:rsidRPr="00CC327E">
        <w:rPr>
          <w:rFonts w:hint="eastAsia"/>
          <w:szCs w:val="22"/>
          <w:lang w:eastAsia="zh-CN"/>
        </w:rPr>
        <w:t>之前向驻贵国的瑞士代表机构（使馆或领事馆）申请签证。如果贵国没有此类机构，则请向离</w:t>
      </w:r>
      <w:proofErr w:type="gramStart"/>
      <w:r w:rsidRPr="00CC327E">
        <w:rPr>
          <w:rFonts w:hint="eastAsia"/>
          <w:szCs w:val="22"/>
          <w:lang w:eastAsia="zh-CN"/>
        </w:rPr>
        <w:t>出发国</w:t>
      </w:r>
      <w:proofErr w:type="gramEnd"/>
      <w:r w:rsidRPr="00CC327E">
        <w:rPr>
          <w:rFonts w:hint="eastAsia"/>
          <w:szCs w:val="22"/>
          <w:lang w:eastAsia="zh-CN"/>
        </w:rPr>
        <w:t>最近的此类机构申请。</w:t>
      </w:r>
      <w:r w:rsidRPr="00CC327E">
        <w:rPr>
          <w:szCs w:val="22"/>
          <w:lang w:eastAsia="zh-CN"/>
        </w:rPr>
        <w:t>由于截止日期各不相同，因此建议直接向相关代表机构咨询并尽早申请。</w:t>
      </w:r>
    </w:p>
    <w:p w14:paraId="419699ED" w14:textId="77777777" w:rsidR="00CC327E" w:rsidRPr="00CC327E" w:rsidRDefault="00CC327E" w:rsidP="00CC327E">
      <w:pPr>
        <w:overflowPunct/>
        <w:autoSpaceDE/>
        <w:autoSpaceDN/>
        <w:adjustRightInd/>
        <w:ind w:firstLineChars="200" w:firstLine="440"/>
        <w:textAlignment w:val="auto"/>
        <w:rPr>
          <w:rFonts w:ascii="SimSun" w:hAnsi="SimSun" w:cs="SimSun"/>
          <w:color w:val="000000"/>
          <w:szCs w:val="22"/>
          <w:lang w:eastAsia="zh-CN"/>
        </w:rPr>
      </w:pPr>
      <w:r w:rsidRPr="00CC327E">
        <w:rPr>
          <w:rFonts w:hint="eastAsia"/>
          <w:szCs w:val="22"/>
          <w:lang w:eastAsia="zh-CN"/>
        </w:rPr>
        <w:t>如果遇到问题，国际</w:t>
      </w:r>
      <w:proofErr w:type="gramStart"/>
      <w:r w:rsidRPr="00CC327E">
        <w:rPr>
          <w:rFonts w:hint="eastAsia"/>
          <w:szCs w:val="22"/>
          <w:lang w:eastAsia="zh-CN"/>
        </w:rPr>
        <w:t>电联可根据</w:t>
      </w:r>
      <w:proofErr w:type="gramEnd"/>
      <w:r w:rsidRPr="00CC327E">
        <w:rPr>
          <w:rFonts w:hint="eastAsia"/>
          <w:szCs w:val="22"/>
          <w:lang w:eastAsia="zh-CN"/>
        </w:rPr>
        <w:t>您所代表的主管部门或实体提出的正式请求与有权能的瑞士当局接触，以便为发放签证提供方便。</w:t>
      </w:r>
      <w:r w:rsidRPr="00CC327E">
        <w:rPr>
          <w:rFonts w:hint="eastAsia"/>
          <w:bCs/>
          <w:szCs w:val="22"/>
          <w:lang w:eastAsia="zh-CN"/>
        </w:rPr>
        <w:t>在贵组织的注册联系人批准了您的注册之后，通常需要</w:t>
      </w:r>
      <w:r w:rsidRPr="00CC327E">
        <w:rPr>
          <w:rFonts w:hint="eastAsia"/>
          <w:bCs/>
          <w:szCs w:val="22"/>
          <w:lang w:eastAsia="zh-CN"/>
        </w:rPr>
        <w:t>15</w:t>
      </w:r>
      <w:r w:rsidRPr="00CC327E">
        <w:rPr>
          <w:rFonts w:hint="eastAsia"/>
          <w:bCs/>
          <w:szCs w:val="22"/>
          <w:lang w:eastAsia="zh-CN"/>
        </w:rPr>
        <w:t>天才能发出签证申请函。因此，</w:t>
      </w:r>
      <w:r w:rsidRPr="00CC327E">
        <w:rPr>
          <w:rFonts w:hint="eastAsia"/>
          <w:szCs w:val="22"/>
          <w:lang w:val="fr-FR" w:eastAsia="zh-CN"/>
        </w:rPr>
        <w:t>申请应在</w:t>
      </w:r>
      <w:r w:rsidRPr="00CC327E">
        <w:rPr>
          <w:rFonts w:hint="eastAsia"/>
          <w:b/>
          <w:bCs/>
          <w:szCs w:val="22"/>
          <w:lang w:val="fr-FR" w:eastAsia="zh-CN"/>
        </w:rPr>
        <w:t>不晚于会议开始的一个月前</w:t>
      </w:r>
      <w:proofErr w:type="gramStart"/>
      <w:r w:rsidRPr="00CC327E">
        <w:rPr>
          <w:rFonts w:hint="eastAsia"/>
          <w:szCs w:val="22"/>
          <w:lang w:val="fr-FR" w:eastAsia="zh-CN"/>
        </w:rPr>
        <w:t>通过勾选</w:t>
      </w:r>
      <w:r w:rsidRPr="00CC327E">
        <w:rPr>
          <w:szCs w:val="22"/>
          <w:lang w:val="fr-FR" w:eastAsia="zh-CN"/>
        </w:rPr>
        <w:t>注册表</w:t>
      </w:r>
      <w:proofErr w:type="gramEnd"/>
      <w:r w:rsidRPr="00CC327E">
        <w:rPr>
          <w:rFonts w:hint="eastAsia"/>
          <w:szCs w:val="22"/>
          <w:lang w:val="fr-FR" w:eastAsia="zh-CN"/>
        </w:rPr>
        <w:t>上的</w:t>
      </w:r>
      <w:r w:rsidRPr="00CC327E">
        <w:rPr>
          <w:szCs w:val="22"/>
          <w:lang w:val="fr-FR" w:eastAsia="zh-CN"/>
        </w:rPr>
        <w:t>相应方框</w:t>
      </w:r>
      <w:r w:rsidRPr="00CC327E">
        <w:rPr>
          <w:rFonts w:hint="eastAsia"/>
          <w:szCs w:val="22"/>
          <w:lang w:val="fr-FR" w:eastAsia="zh-CN"/>
        </w:rPr>
        <w:t>提出</w:t>
      </w:r>
      <w:r w:rsidRPr="00CC327E">
        <w:rPr>
          <w:rFonts w:hint="eastAsia"/>
          <w:color w:val="000000"/>
          <w:szCs w:val="22"/>
          <w:lang w:eastAsia="zh-CN"/>
        </w:rPr>
        <w:t>。</w:t>
      </w:r>
      <w:r w:rsidRPr="00CC327E">
        <w:rPr>
          <w:color w:val="000000"/>
          <w:szCs w:val="22"/>
          <w:lang w:eastAsia="zh-CN"/>
        </w:rPr>
        <w:t>如有问题，请发送电子邮件至国际电联差旅科（</w:t>
      </w:r>
      <w:hyperlink r:id="rId27" w:history="1">
        <w:r w:rsidRPr="00CC327E">
          <w:rPr>
            <w:rStyle w:val="Hyperlink"/>
            <w:bCs/>
            <w:szCs w:val="22"/>
            <w:lang w:eastAsia="zh-CN"/>
          </w:rPr>
          <w:t>travel@itu.int</w:t>
        </w:r>
      </w:hyperlink>
      <w:r w:rsidRPr="00CC327E">
        <w:rPr>
          <w:rFonts w:hint="eastAsia"/>
          <w:color w:val="000000"/>
          <w:szCs w:val="22"/>
          <w:lang w:eastAsia="zh-CN"/>
        </w:rPr>
        <w:t>），并</w:t>
      </w:r>
      <w:r w:rsidRPr="00CC327E">
        <w:rPr>
          <w:color w:val="000000"/>
          <w:szCs w:val="22"/>
          <w:lang w:eastAsia="zh-CN"/>
        </w:rPr>
        <w:t>请注明</w:t>
      </w:r>
      <w:r w:rsidRPr="00CC327E">
        <w:rPr>
          <w:rFonts w:hint="eastAsia"/>
          <w:color w:val="000000"/>
          <w:szCs w:val="22"/>
          <w:lang w:eastAsia="zh-CN"/>
        </w:rPr>
        <w:t>“</w:t>
      </w:r>
      <w:r w:rsidRPr="00CC327E">
        <w:rPr>
          <w:b/>
          <w:bCs/>
          <w:color w:val="000000"/>
          <w:szCs w:val="22"/>
          <w:lang w:eastAsia="zh-CN"/>
        </w:rPr>
        <w:t>签证协办</w:t>
      </w:r>
      <w:r w:rsidRPr="00CC327E">
        <w:rPr>
          <w:rFonts w:hint="eastAsia"/>
          <w:b/>
          <w:bCs/>
          <w:color w:val="000000"/>
          <w:szCs w:val="22"/>
          <w:lang w:eastAsia="zh-CN"/>
        </w:rPr>
        <w:t>（</w:t>
      </w:r>
      <w:r w:rsidRPr="00CC327E">
        <w:rPr>
          <w:b/>
          <w:bCs/>
          <w:szCs w:val="22"/>
          <w:lang w:eastAsia="zh-CN"/>
        </w:rPr>
        <w:t>visa support</w:t>
      </w:r>
      <w:r w:rsidRPr="00CC327E">
        <w:rPr>
          <w:rFonts w:hint="eastAsia"/>
          <w:b/>
          <w:bCs/>
          <w:color w:val="000000"/>
          <w:szCs w:val="22"/>
          <w:lang w:eastAsia="zh-CN"/>
        </w:rPr>
        <w:t>）</w:t>
      </w:r>
      <w:r w:rsidRPr="00CC327E">
        <w:rPr>
          <w:rFonts w:hint="eastAsia"/>
          <w:color w:val="000000"/>
          <w:szCs w:val="22"/>
          <w:lang w:eastAsia="zh-CN"/>
        </w:rPr>
        <w:t>”</w:t>
      </w:r>
      <w:r w:rsidRPr="00CC327E">
        <w:rPr>
          <w:rFonts w:ascii="SimSun" w:hAnsi="SimSun" w:cs="SimSun" w:hint="eastAsia"/>
          <w:color w:val="000000"/>
          <w:szCs w:val="22"/>
          <w:lang w:eastAsia="zh-CN"/>
        </w:rPr>
        <w:t>。</w:t>
      </w:r>
    </w:p>
    <w:p w14:paraId="034C223F" w14:textId="594229E6" w:rsidR="00384E5D" w:rsidRPr="003D69B8" w:rsidRDefault="00CC327E" w:rsidP="007B2ABA">
      <w:pPr>
        <w:tabs>
          <w:tab w:val="left" w:pos="1418"/>
          <w:tab w:val="left" w:pos="1702"/>
          <w:tab w:val="left" w:pos="2160"/>
        </w:tabs>
        <w:spacing w:before="240" w:after="120"/>
        <w:ind w:right="91"/>
        <w:jc w:val="center"/>
        <w:rPr>
          <w:b/>
          <w:bCs/>
          <w:lang w:eastAsia="zh-CN"/>
        </w:rPr>
      </w:pPr>
      <w:r w:rsidRPr="00CC327E">
        <w:rPr>
          <w:rFonts w:hint="eastAsia"/>
          <w:b/>
          <w:bCs/>
          <w:lang w:eastAsia="zh-CN"/>
        </w:rPr>
        <w:t>到访日内瓦：酒店、公共交通</w:t>
      </w:r>
    </w:p>
    <w:p w14:paraId="7A0FA395" w14:textId="77777777" w:rsidR="00CC327E" w:rsidRPr="00CC327E" w:rsidRDefault="00CC327E" w:rsidP="007B2ABA">
      <w:pPr>
        <w:pStyle w:val="Normalaftertitle0"/>
        <w:spacing w:before="120"/>
        <w:rPr>
          <w:lang w:eastAsia="zh-CN"/>
        </w:rPr>
      </w:pPr>
      <w:r w:rsidRPr="00CC327E">
        <w:rPr>
          <w:rFonts w:ascii="Calibri" w:hAnsi="Calibri" w:hint="eastAsia"/>
          <w:b/>
          <w:bCs/>
          <w:lang w:eastAsia="zh-CN"/>
        </w:rPr>
        <w:t>到访日内瓦：</w:t>
      </w:r>
      <w:r w:rsidRPr="00CC327E">
        <w:rPr>
          <w:rFonts w:ascii="Calibri" w:hAnsi="Calibri" w:hint="eastAsia"/>
          <w:lang w:eastAsia="zh-CN"/>
        </w:rPr>
        <w:t>为在</w:t>
      </w:r>
      <w:r w:rsidRPr="00CC327E">
        <w:rPr>
          <w:rFonts w:ascii="Calibri" w:hAnsi="Calibri"/>
          <w:lang w:eastAsia="zh-CN"/>
        </w:rPr>
        <w:t>日内瓦</w:t>
      </w:r>
      <w:r w:rsidRPr="00CC327E">
        <w:rPr>
          <w:rFonts w:ascii="Calibri" w:hAnsi="Calibri" w:hint="eastAsia"/>
          <w:lang w:eastAsia="zh-CN"/>
        </w:rPr>
        <w:t>参加国际电联会议的代表准备的实用信息可在以下网址查询：</w:t>
      </w:r>
      <w:hyperlink r:id="rId28">
        <w:r w:rsidRPr="00CC327E">
          <w:rPr>
            <w:rStyle w:val="Hyperlink"/>
            <w:szCs w:val="22"/>
          </w:rPr>
          <w:t>https://itu.int/en/delegates-corner</w:t>
        </w:r>
      </w:hyperlink>
      <w:r w:rsidRPr="00CC327E">
        <w:rPr>
          <w:rFonts w:ascii="Calibri" w:hAnsi="Calibri" w:hint="eastAsia"/>
          <w:lang w:eastAsia="zh-CN"/>
        </w:rPr>
        <w:t>。</w:t>
      </w:r>
    </w:p>
    <w:p w14:paraId="538D8EED" w14:textId="77777777" w:rsidR="001D69C3" w:rsidRDefault="00CC327E" w:rsidP="00CC327E">
      <w:pPr>
        <w:spacing w:before="240" w:after="120"/>
        <w:rPr>
          <w:rFonts w:ascii="Calibri" w:hAnsi="Calibri"/>
          <w:szCs w:val="22"/>
          <w:lang w:eastAsia="zh-CN"/>
        </w:rPr>
      </w:pPr>
      <w:r w:rsidRPr="00CC327E">
        <w:rPr>
          <w:rFonts w:ascii="Calibri" w:hAnsi="Calibri"/>
          <w:b/>
          <w:szCs w:val="22"/>
          <w:lang w:eastAsia="zh-CN"/>
        </w:rPr>
        <w:t>酒店</w:t>
      </w:r>
      <w:r w:rsidRPr="00CC327E">
        <w:rPr>
          <w:rFonts w:ascii="Calibri" w:hAnsi="Calibri" w:hint="eastAsia"/>
          <w:b/>
          <w:szCs w:val="22"/>
          <w:lang w:eastAsia="zh-CN"/>
        </w:rPr>
        <w:t>折扣</w:t>
      </w:r>
      <w:r w:rsidRPr="00CC327E">
        <w:rPr>
          <w:rFonts w:ascii="Calibri" w:hAnsi="Calibri"/>
          <w:b/>
          <w:bCs/>
          <w:szCs w:val="22"/>
          <w:lang w:eastAsia="zh-CN"/>
        </w:rPr>
        <w:t>：</w:t>
      </w:r>
      <w:r w:rsidRPr="00CC327E">
        <w:rPr>
          <w:rFonts w:ascii="Calibri" w:hAnsi="Calibri" w:hint="eastAsia"/>
          <w:szCs w:val="22"/>
          <w:lang w:eastAsia="zh-CN"/>
        </w:rPr>
        <w:t>一些日内瓦酒店为出席国际电联会议的代表提供优惠价格，并提供一张免费使用日内瓦公共交通系统的交通卡。欲</w:t>
      </w:r>
      <w:r w:rsidRPr="00CC327E">
        <w:rPr>
          <w:rFonts w:ascii="Calibri" w:hAnsi="Calibri"/>
          <w:szCs w:val="22"/>
          <w:lang w:eastAsia="zh-CN"/>
        </w:rPr>
        <w:t>了解</w:t>
      </w:r>
      <w:r w:rsidRPr="00CC327E">
        <w:rPr>
          <w:rFonts w:ascii="Calibri" w:hAnsi="Calibri" w:hint="eastAsia"/>
          <w:szCs w:val="22"/>
          <w:lang w:eastAsia="zh-CN"/>
        </w:rPr>
        <w:t>参与优惠活动的酒店名单以及如何取得折扣的指南，</w:t>
      </w:r>
      <w:proofErr w:type="gramStart"/>
      <w:r w:rsidRPr="00CC327E">
        <w:rPr>
          <w:rFonts w:ascii="Calibri" w:hAnsi="Calibri" w:hint="eastAsia"/>
          <w:szCs w:val="22"/>
          <w:lang w:eastAsia="zh-CN"/>
        </w:rPr>
        <w:t>请访问</w:t>
      </w:r>
      <w:proofErr w:type="gramEnd"/>
      <w:r w:rsidRPr="00CC327E">
        <w:rPr>
          <w:rFonts w:ascii="Calibri" w:hAnsi="Calibri" w:hint="eastAsia"/>
          <w:szCs w:val="22"/>
          <w:lang w:eastAsia="zh-CN"/>
        </w:rPr>
        <w:t>以下网址：</w:t>
      </w:r>
      <w:hyperlink r:id="rId29" w:history="1">
        <w:r w:rsidRPr="00CC327E">
          <w:rPr>
            <w:rStyle w:val="Hyperlink"/>
            <w:szCs w:val="22"/>
            <w:lang w:eastAsia="zh-CN"/>
          </w:rPr>
          <w:t>https://itu.int/travel/</w:t>
        </w:r>
      </w:hyperlink>
      <w:r w:rsidRPr="00CC327E">
        <w:rPr>
          <w:rFonts w:ascii="Calibri" w:hAnsi="Calibri" w:hint="eastAsia"/>
          <w:szCs w:val="22"/>
          <w:lang w:eastAsia="zh-CN"/>
        </w:rPr>
        <w:t>。</w:t>
      </w:r>
    </w:p>
    <w:p w14:paraId="450384F6" w14:textId="25694BCC" w:rsidR="002E4B29" w:rsidRDefault="002E4B29" w:rsidP="00CC327E">
      <w:pPr>
        <w:spacing w:before="240" w:after="120"/>
        <w:rPr>
          <w:rFonts w:ascii="Calibri" w:hAnsi="Calibri"/>
          <w:szCs w:val="22"/>
          <w:lang w:eastAsia="zh-CN"/>
        </w:rPr>
      </w:pPr>
      <w:r>
        <w:rPr>
          <w:rFonts w:ascii="Calibri" w:hAnsi="Calibri"/>
          <w:szCs w:val="22"/>
          <w:lang w:eastAsia="zh-CN"/>
        </w:rPr>
        <w:br w:type="page"/>
      </w:r>
    </w:p>
    <w:p w14:paraId="3B5EAC1E" w14:textId="77777777" w:rsidR="002E4B29" w:rsidRPr="00A36ECA" w:rsidRDefault="002E4B29" w:rsidP="002E4B29">
      <w:pPr>
        <w:pStyle w:val="Annextitle"/>
        <w:rPr>
          <w:sz w:val="22"/>
          <w:szCs w:val="22"/>
        </w:rPr>
      </w:pPr>
      <w:r w:rsidRPr="00161329">
        <w:rPr>
          <w:szCs w:val="28"/>
        </w:rPr>
        <w:lastRenderedPageBreak/>
        <w:t>ANNEX B</w:t>
      </w:r>
      <w:r w:rsidRPr="00161329">
        <w:rPr>
          <w:szCs w:val="28"/>
        </w:rPr>
        <w:br/>
        <w:t>Draft agenda</w:t>
      </w:r>
    </w:p>
    <w:tbl>
      <w:tblPr>
        <w:tblStyle w:val="TableGrid2"/>
        <w:tblW w:w="5004"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80"/>
        <w:gridCol w:w="9504"/>
      </w:tblGrid>
      <w:tr w:rsidR="002E4B29" w:rsidRPr="00A36ECA" w14:paraId="777CCF32" w14:textId="77777777" w:rsidTr="00C5174D">
        <w:tc>
          <w:tcPr>
            <w:tcW w:w="680" w:type="dxa"/>
          </w:tcPr>
          <w:p w14:paraId="39FDC3A8"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747C5D1"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 xml:space="preserve">Opening of the meeting </w:t>
            </w:r>
          </w:p>
        </w:tc>
      </w:tr>
      <w:tr w:rsidR="002E4B29" w:rsidRPr="00A36ECA" w14:paraId="0FF71D50" w14:textId="77777777" w:rsidTr="00C5174D">
        <w:tc>
          <w:tcPr>
            <w:tcW w:w="680" w:type="dxa"/>
          </w:tcPr>
          <w:p w14:paraId="0A259D10"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00737DE"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Adoption of the agenda</w:t>
            </w:r>
          </w:p>
        </w:tc>
      </w:tr>
      <w:tr w:rsidR="002E4B29" w:rsidRPr="00A36ECA" w14:paraId="38255D62" w14:textId="77777777" w:rsidTr="00C5174D">
        <w:tc>
          <w:tcPr>
            <w:tcW w:w="680" w:type="dxa"/>
          </w:tcPr>
          <w:p w14:paraId="162C3B7D"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9F2F171"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Guidelines for remote participation</w:t>
            </w:r>
          </w:p>
        </w:tc>
      </w:tr>
      <w:tr w:rsidR="002E4B29" w:rsidRPr="00A36ECA" w14:paraId="5EBD5D54" w14:textId="77777777" w:rsidTr="00C5174D">
        <w:tc>
          <w:tcPr>
            <w:tcW w:w="680" w:type="dxa"/>
          </w:tcPr>
          <w:p w14:paraId="0C7C5092"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82BADF5"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Call for any IPR Declarations as per ITU-T policy</w:t>
            </w:r>
          </w:p>
        </w:tc>
      </w:tr>
      <w:tr w:rsidR="002E4B29" w:rsidRPr="00A36ECA" w14:paraId="60D0BAF5" w14:textId="77777777" w:rsidTr="00C5174D">
        <w:tc>
          <w:tcPr>
            <w:tcW w:w="680" w:type="dxa"/>
          </w:tcPr>
          <w:p w14:paraId="21B24ABD"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FEA0BBA"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Highlights of TSAG (Geneva, 26-30 May 2025) relevant to ITU-T SG17</w:t>
            </w:r>
          </w:p>
        </w:tc>
      </w:tr>
      <w:tr w:rsidR="002E4B29" w:rsidRPr="00A36ECA" w14:paraId="2500848C" w14:textId="77777777" w:rsidTr="00C5174D">
        <w:tc>
          <w:tcPr>
            <w:tcW w:w="680" w:type="dxa"/>
            <w:vMerge w:val="restart"/>
          </w:tcPr>
          <w:p w14:paraId="42A1216B"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A8BEC99" w14:textId="77777777" w:rsidR="002E4B29" w:rsidRPr="00A36ECA" w:rsidRDefault="002E4B29" w:rsidP="00C5174D">
            <w:pPr>
              <w:spacing w:before="60"/>
              <w:ind w:right="91"/>
              <w:rPr>
                <w:rFonts w:cstheme="minorHAnsi"/>
                <w:sz w:val="24"/>
                <w:szCs w:val="24"/>
              </w:rPr>
            </w:pPr>
            <w:r w:rsidRPr="00A36ECA">
              <w:rPr>
                <w:rFonts w:cstheme="minorHAnsi"/>
                <w:sz w:val="24"/>
                <w:szCs w:val="24"/>
              </w:rPr>
              <w:t xml:space="preserve">Status reports since last SG17 meeting </w:t>
            </w:r>
          </w:p>
        </w:tc>
      </w:tr>
      <w:tr w:rsidR="002E4B29" w:rsidRPr="00A36ECA" w14:paraId="0958DFC1" w14:textId="77777777" w:rsidTr="00C5174D">
        <w:tc>
          <w:tcPr>
            <w:tcW w:w="680" w:type="dxa"/>
            <w:vMerge/>
          </w:tcPr>
          <w:p w14:paraId="1FE9B5F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3F6AD07" w14:textId="77777777" w:rsidR="002E4B29" w:rsidRPr="00A36ECA" w:rsidRDefault="002E4B29" w:rsidP="00C5174D">
            <w:pPr>
              <w:pStyle w:val="ListParagraph"/>
              <w:numPr>
                <w:ilvl w:val="0"/>
                <w:numId w:val="31"/>
              </w:numPr>
              <w:tabs>
                <w:tab w:val="clear" w:pos="794"/>
                <w:tab w:val="clear" w:pos="1191"/>
                <w:tab w:val="clear" w:pos="1588"/>
                <w:tab w:val="clear" w:pos="1985"/>
                <w:tab w:val="left" w:pos="728"/>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 of last SG17 meeting (Geneva, 8-17 April 2025)</w:t>
            </w:r>
          </w:p>
        </w:tc>
      </w:tr>
      <w:tr w:rsidR="002E4B29" w:rsidRPr="00A36ECA" w14:paraId="40FAE01C" w14:textId="77777777" w:rsidTr="00C5174D">
        <w:tc>
          <w:tcPr>
            <w:tcW w:w="680" w:type="dxa"/>
            <w:vMerge/>
          </w:tcPr>
          <w:p w14:paraId="318CAC6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7CBEDB95"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Situation regarding Recommendations determined under TAP</w:t>
            </w:r>
          </w:p>
        </w:tc>
      </w:tr>
      <w:tr w:rsidR="002E4B29" w:rsidRPr="00A36ECA" w14:paraId="69EB9BB0" w14:textId="77777777" w:rsidTr="00C5174D">
        <w:tc>
          <w:tcPr>
            <w:tcW w:w="680" w:type="dxa"/>
            <w:vMerge/>
          </w:tcPr>
          <w:p w14:paraId="73746B1C"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43E0250"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Situation regarding Recommendations consented under AAP</w:t>
            </w:r>
          </w:p>
        </w:tc>
      </w:tr>
      <w:tr w:rsidR="002E4B29" w:rsidRPr="00A36ECA" w14:paraId="0E4DA550" w14:textId="77777777" w:rsidTr="00C5174D">
        <w:tc>
          <w:tcPr>
            <w:tcW w:w="680" w:type="dxa"/>
            <w:vMerge/>
          </w:tcPr>
          <w:p w14:paraId="0EC0ACF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0B86D81"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Reports of interim Working Party meetings</w:t>
            </w:r>
          </w:p>
        </w:tc>
      </w:tr>
      <w:tr w:rsidR="002E4B29" w:rsidRPr="00A36ECA" w14:paraId="013EF50D" w14:textId="77777777" w:rsidTr="00C5174D">
        <w:tc>
          <w:tcPr>
            <w:tcW w:w="680" w:type="dxa"/>
            <w:vMerge/>
          </w:tcPr>
          <w:p w14:paraId="53CBB16C"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8626163"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Reports of interim Rapporteur group meetings</w:t>
            </w:r>
          </w:p>
        </w:tc>
      </w:tr>
      <w:tr w:rsidR="002E4B29" w:rsidRPr="00A36ECA" w14:paraId="45FD4D64" w14:textId="77777777" w:rsidTr="00C5174D">
        <w:tc>
          <w:tcPr>
            <w:tcW w:w="680" w:type="dxa"/>
            <w:vMerge/>
          </w:tcPr>
          <w:p w14:paraId="674B9E4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B041097"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Reports of SG17 correspondence groups </w:t>
            </w:r>
          </w:p>
        </w:tc>
      </w:tr>
      <w:tr w:rsidR="002E4B29" w:rsidRPr="00A36ECA" w14:paraId="75EC0860" w14:textId="77777777" w:rsidTr="00C5174D">
        <w:tc>
          <w:tcPr>
            <w:tcW w:w="680" w:type="dxa"/>
            <w:vMerge/>
          </w:tcPr>
          <w:p w14:paraId="218EDBAF"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08E80B3"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Latest SG17 Work Programme, stale work item</w:t>
            </w:r>
            <w:r>
              <w:rPr>
                <w:rFonts w:asciiTheme="minorHAnsi" w:hAnsiTheme="minorHAnsi" w:cstheme="minorHAnsi"/>
                <w:sz w:val="24"/>
                <w:szCs w:val="24"/>
              </w:rPr>
              <w:t>s</w:t>
            </w:r>
            <w:r w:rsidRPr="00A36ECA">
              <w:rPr>
                <w:rFonts w:asciiTheme="minorHAnsi" w:hAnsiTheme="minorHAnsi" w:cstheme="minorHAnsi"/>
                <w:sz w:val="24"/>
                <w:szCs w:val="24"/>
              </w:rPr>
              <w:t>, status of X- and Z- series</w:t>
            </w:r>
          </w:p>
        </w:tc>
      </w:tr>
      <w:tr w:rsidR="002E4B29" w:rsidRPr="00A36ECA" w14:paraId="45628538" w14:textId="77777777" w:rsidTr="00C5174D">
        <w:tc>
          <w:tcPr>
            <w:tcW w:w="680" w:type="dxa"/>
            <w:vMerge/>
          </w:tcPr>
          <w:p w14:paraId="7B0A314D"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112480A" w14:textId="77777777" w:rsidR="002E4B29" w:rsidRPr="00A36ECA" w:rsidRDefault="002E4B29" w:rsidP="00C5174D">
            <w:pPr>
              <w:pStyle w:val="ListParagraph"/>
              <w:numPr>
                <w:ilvl w:val="0"/>
                <w:numId w:val="31"/>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Report of open and extended SG17 management team meeting (</w:t>
            </w:r>
            <w:r>
              <w:rPr>
                <w:rFonts w:asciiTheme="minorHAnsi" w:hAnsiTheme="minorHAnsi" w:cstheme="minorHAnsi"/>
                <w:sz w:val="24"/>
                <w:szCs w:val="24"/>
              </w:rPr>
              <w:t>1600</w:t>
            </w:r>
            <w:r w:rsidRPr="00A36ECA">
              <w:rPr>
                <w:rFonts w:asciiTheme="minorHAnsi" w:hAnsiTheme="minorHAnsi" w:cstheme="minorHAnsi"/>
                <w:sz w:val="24"/>
                <w:szCs w:val="24"/>
              </w:rPr>
              <w:t>-</w:t>
            </w:r>
            <w:r>
              <w:rPr>
                <w:rFonts w:asciiTheme="minorHAnsi" w:hAnsiTheme="minorHAnsi" w:cstheme="minorHAnsi"/>
                <w:sz w:val="24"/>
                <w:szCs w:val="24"/>
              </w:rPr>
              <w:t>1800 hours</w:t>
            </w:r>
            <w:r w:rsidRPr="00A36ECA">
              <w:rPr>
                <w:rFonts w:asciiTheme="minorHAnsi" w:hAnsiTheme="minorHAnsi" w:cstheme="minorHAnsi"/>
                <w:sz w:val="24"/>
                <w:szCs w:val="24"/>
              </w:rPr>
              <w:t>, 2 December 2025)</w:t>
            </w:r>
          </w:p>
        </w:tc>
      </w:tr>
      <w:tr w:rsidR="002E4B29" w:rsidRPr="00A36ECA" w14:paraId="2DE2F52E" w14:textId="77777777" w:rsidTr="00C5174D">
        <w:tc>
          <w:tcPr>
            <w:tcW w:w="680" w:type="dxa"/>
            <w:vMerge w:val="restart"/>
          </w:tcPr>
          <w:p w14:paraId="6F9D8A29"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9CA386A" w14:textId="77777777" w:rsidR="002E4B29" w:rsidRPr="00A36ECA" w:rsidRDefault="002E4B29" w:rsidP="00C5174D">
            <w:pPr>
              <w:spacing w:before="60"/>
              <w:ind w:right="91"/>
              <w:rPr>
                <w:rFonts w:cstheme="minorHAnsi"/>
                <w:sz w:val="24"/>
                <w:szCs w:val="24"/>
              </w:rPr>
            </w:pPr>
            <w:r w:rsidRPr="00A36ECA">
              <w:rPr>
                <w:rFonts w:cstheme="minorHAnsi"/>
                <w:sz w:val="24"/>
                <w:szCs w:val="24"/>
              </w:rPr>
              <w:t>Organization of SG17 work</w:t>
            </w:r>
          </w:p>
        </w:tc>
      </w:tr>
      <w:tr w:rsidR="002E4B29" w:rsidRPr="00A36ECA" w14:paraId="38DAD510" w14:textId="77777777" w:rsidTr="00C5174D">
        <w:tc>
          <w:tcPr>
            <w:tcW w:w="680" w:type="dxa"/>
            <w:vMerge/>
          </w:tcPr>
          <w:p w14:paraId="76E4A1CD"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C20293D" w14:textId="77777777" w:rsidR="002E4B29" w:rsidRPr="00A36ECA" w:rsidRDefault="002E4B29" w:rsidP="002E4B29">
            <w:pPr>
              <w:pStyle w:val="ListParagraph"/>
              <w:numPr>
                <w:ilvl w:val="0"/>
                <w:numId w:val="32"/>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SG17 leadership updates</w:t>
            </w:r>
          </w:p>
        </w:tc>
      </w:tr>
      <w:tr w:rsidR="002E4B29" w:rsidRPr="00A36ECA" w14:paraId="275964E3" w14:textId="77777777" w:rsidTr="00C5174D">
        <w:tc>
          <w:tcPr>
            <w:tcW w:w="680" w:type="dxa"/>
            <w:vMerge/>
          </w:tcPr>
          <w:p w14:paraId="3E2CA0BA"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11ED836" w14:textId="77777777" w:rsidR="002E4B29" w:rsidRPr="00A36ECA" w:rsidRDefault="002E4B29" w:rsidP="002E4B29">
            <w:pPr>
              <w:pStyle w:val="ListParagraph"/>
              <w:numPr>
                <w:ilvl w:val="1"/>
                <w:numId w:val="32"/>
              </w:numPr>
              <w:tabs>
                <w:tab w:val="clear" w:pos="794"/>
                <w:tab w:val="clear" w:pos="1191"/>
                <w:tab w:val="clear" w:pos="1588"/>
                <w:tab w:val="clear" w:pos="1985"/>
              </w:tabs>
              <w:spacing w:before="60"/>
              <w:ind w:left="1180" w:right="86" w:hanging="567"/>
              <w:rPr>
                <w:rFonts w:asciiTheme="minorHAnsi" w:hAnsiTheme="minorHAnsi" w:cstheme="minorHAnsi"/>
                <w:sz w:val="24"/>
                <w:szCs w:val="24"/>
              </w:rPr>
            </w:pPr>
            <w:r w:rsidRPr="00A36ECA">
              <w:rPr>
                <w:rFonts w:asciiTheme="minorHAnsi" w:hAnsiTheme="minorHAnsi" w:cstheme="minorHAnsi"/>
                <w:sz w:val="24"/>
                <w:szCs w:val="24"/>
              </w:rPr>
              <w:t>SG17 Vice-Chair</w:t>
            </w:r>
          </w:p>
        </w:tc>
      </w:tr>
      <w:tr w:rsidR="002E4B29" w:rsidRPr="00861E77" w14:paraId="138F9685" w14:textId="77777777" w:rsidTr="00C5174D">
        <w:tc>
          <w:tcPr>
            <w:tcW w:w="680" w:type="dxa"/>
            <w:vMerge/>
          </w:tcPr>
          <w:p w14:paraId="2B802711"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E677F67" w14:textId="77777777" w:rsidR="002E4B29" w:rsidRPr="008C45E4" w:rsidRDefault="002E4B29" w:rsidP="002E4B29">
            <w:pPr>
              <w:pStyle w:val="ListParagraph"/>
              <w:numPr>
                <w:ilvl w:val="1"/>
                <w:numId w:val="32"/>
              </w:numPr>
              <w:tabs>
                <w:tab w:val="clear" w:pos="794"/>
                <w:tab w:val="clear" w:pos="1191"/>
                <w:tab w:val="clear" w:pos="1588"/>
                <w:tab w:val="clear" w:pos="1985"/>
              </w:tabs>
              <w:spacing w:before="60"/>
              <w:ind w:left="1180" w:right="86" w:hanging="567"/>
              <w:rPr>
                <w:rFonts w:asciiTheme="minorHAnsi" w:hAnsiTheme="minorHAnsi" w:cstheme="minorHAnsi"/>
                <w:sz w:val="24"/>
                <w:szCs w:val="24"/>
                <w:lang w:val="fr-FR"/>
              </w:rPr>
            </w:pPr>
            <w:r w:rsidRPr="008C45E4">
              <w:rPr>
                <w:rFonts w:asciiTheme="minorHAnsi" w:hAnsiTheme="minorHAnsi" w:cstheme="minorHAnsi"/>
                <w:sz w:val="24"/>
                <w:szCs w:val="24"/>
                <w:lang w:val="fr-FR"/>
              </w:rPr>
              <w:t>SG17 Rapporteurs and Associate Rapporteurs</w:t>
            </w:r>
          </w:p>
        </w:tc>
      </w:tr>
      <w:tr w:rsidR="002E4B29" w:rsidRPr="008D1580" w14:paraId="43BA259B" w14:textId="77777777" w:rsidTr="00C5174D">
        <w:tc>
          <w:tcPr>
            <w:tcW w:w="680" w:type="dxa"/>
            <w:vMerge/>
          </w:tcPr>
          <w:p w14:paraId="068E28CA" w14:textId="77777777" w:rsidR="002E4B29" w:rsidRPr="008C45E4"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lang w:val="fr-FR"/>
              </w:rPr>
            </w:pPr>
          </w:p>
        </w:tc>
        <w:tc>
          <w:tcPr>
            <w:tcW w:w="9504" w:type="dxa"/>
          </w:tcPr>
          <w:p w14:paraId="16BF70E7" w14:textId="77777777" w:rsidR="002E4B29" w:rsidRPr="00A36ECA" w:rsidRDefault="002E4B29" w:rsidP="002E4B29">
            <w:pPr>
              <w:pStyle w:val="ListParagraph"/>
              <w:numPr>
                <w:ilvl w:val="1"/>
                <w:numId w:val="32"/>
              </w:numPr>
              <w:tabs>
                <w:tab w:val="clear" w:pos="794"/>
                <w:tab w:val="clear" w:pos="1191"/>
                <w:tab w:val="clear" w:pos="1588"/>
                <w:tab w:val="clear" w:pos="1985"/>
              </w:tabs>
              <w:spacing w:before="60"/>
              <w:ind w:left="1180" w:right="91" w:hanging="567"/>
              <w:rPr>
                <w:rFonts w:asciiTheme="minorHAnsi" w:hAnsiTheme="minorHAnsi" w:cstheme="minorHAnsi"/>
                <w:sz w:val="24"/>
                <w:szCs w:val="24"/>
              </w:rPr>
            </w:pPr>
            <w:r w:rsidRPr="00A36ECA">
              <w:rPr>
                <w:rFonts w:asciiTheme="minorHAnsi" w:hAnsiTheme="minorHAnsi" w:cstheme="minorHAnsi"/>
                <w:sz w:val="24"/>
                <w:szCs w:val="24"/>
              </w:rPr>
              <w:t>Review of SG17 sub-groups and their leadership:</w:t>
            </w:r>
          </w:p>
          <w:p w14:paraId="495B0524" w14:textId="77777777" w:rsidR="002E4B29" w:rsidRDefault="002E4B29" w:rsidP="002E4B29">
            <w:pPr>
              <w:numPr>
                <w:ilvl w:val="2"/>
                <w:numId w:val="32"/>
              </w:numPr>
              <w:tabs>
                <w:tab w:val="clear" w:pos="794"/>
                <w:tab w:val="clear" w:pos="1191"/>
                <w:tab w:val="clear" w:pos="1588"/>
                <w:tab w:val="clear" w:pos="1985"/>
              </w:tabs>
              <w:overflowPunct/>
              <w:autoSpaceDE/>
              <w:autoSpaceDN/>
              <w:adjustRightInd/>
              <w:spacing w:before="60"/>
              <w:ind w:left="2030" w:right="85" w:hanging="283"/>
              <w:contextualSpacing/>
              <w:textAlignment w:val="auto"/>
              <w:rPr>
                <w:rFonts w:cstheme="minorHAnsi"/>
                <w:sz w:val="24"/>
                <w:szCs w:val="24"/>
              </w:rPr>
            </w:pPr>
            <w:r w:rsidRPr="00A36ECA">
              <w:rPr>
                <w:rFonts w:cstheme="minorHAnsi"/>
                <w:sz w:val="24"/>
                <w:szCs w:val="24"/>
              </w:rPr>
              <w:t>SG17 Projects</w:t>
            </w:r>
          </w:p>
          <w:p w14:paraId="43E10AE6" w14:textId="77777777" w:rsidR="002E4B29" w:rsidRDefault="002E4B29" w:rsidP="002E4B29">
            <w:pPr>
              <w:numPr>
                <w:ilvl w:val="2"/>
                <w:numId w:val="32"/>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Regional Groups</w:t>
            </w:r>
          </w:p>
          <w:p w14:paraId="2B6BE4B6" w14:textId="77777777" w:rsidR="002E4B29" w:rsidRDefault="002E4B29" w:rsidP="002E4B29">
            <w:pPr>
              <w:numPr>
                <w:ilvl w:val="2"/>
                <w:numId w:val="32"/>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rPr>
            </w:pPr>
            <w:r w:rsidRPr="00A36ECA">
              <w:rPr>
                <w:rFonts w:cstheme="minorHAnsi"/>
                <w:sz w:val="24"/>
                <w:szCs w:val="24"/>
              </w:rPr>
              <w:t>SG17 Correspondence Groups</w:t>
            </w:r>
          </w:p>
          <w:p w14:paraId="6531D4B6" w14:textId="77777777" w:rsidR="002E4B29" w:rsidRPr="008D1580" w:rsidRDefault="002E4B29" w:rsidP="002E4B29">
            <w:pPr>
              <w:numPr>
                <w:ilvl w:val="2"/>
                <w:numId w:val="32"/>
              </w:numPr>
              <w:tabs>
                <w:tab w:val="clear" w:pos="794"/>
                <w:tab w:val="clear" w:pos="1191"/>
                <w:tab w:val="clear" w:pos="1588"/>
                <w:tab w:val="clear" w:pos="1985"/>
              </w:tabs>
              <w:overflowPunct/>
              <w:autoSpaceDE/>
              <w:autoSpaceDN/>
              <w:adjustRightInd/>
              <w:spacing w:before="60"/>
              <w:ind w:left="2030" w:right="86" w:hanging="283"/>
              <w:contextualSpacing/>
              <w:textAlignment w:val="auto"/>
              <w:rPr>
                <w:rFonts w:cstheme="minorHAnsi"/>
                <w:sz w:val="24"/>
                <w:szCs w:val="24"/>
                <w:lang w:val="es-ES"/>
              </w:rPr>
            </w:pPr>
            <w:r w:rsidRPr="008D1580">
              <w:rPr>
                <w:rFonts w:cstheme="minorHAnsi"/>
                <w:sz w:val="24"/>
                <w:szCs w:val="24"/>
                <w:lang w:val="es-ES"/>
              </w:rPr>
              <w:t xml:space="preserve">SG17 </w:t>
            </w:r>
            <w:proofErr w:type="spellStart"/>
            <w:r w:rsidRPr="008D1580">
              <w:rPr>
                <w:rFonts w:cstheme="minorHAnsi"/>
                <w:sz w:val="24"/>
                <w:szCs w:val="24"/>
                <w:lang w:val="es-ES"/>
              </w:rPr>
              <w:t>JCAs</w:t>
            </w:r>
            <w:proofErr w:type="spellEnd"/>
            <w:r w:rsidRPr="008D1580">
              <w:rPr>
                <w:rFonts w:cstheme="minorHAnsi"/>
                <w:sz w:val="24"/>
                <w:szCs w:val="24"/>
                <w:lang w:val="es-ES"/>
              </w:rPr>
              <w:t xml:space="preserve"> (JCA-</w:t>
            </w:r>
            <w:proofErr w:type="spellStart"/>
            <w:r w:rsidRPr="008D1580">
              <w:rPr>
                <w:rFonts w:cstheme="minorHAnsi"/>
                <w:sz w:val="24"/>
                <w:szCs w:val="24"/>
                <w:lang w:val="es-ES"/>
              </w:rPr>
              <w:t>IdM</w:t>
            </w:r>
            <w:proofErr w:type="spellEnd"/>
            <w:r w:rsidRPr="008D1580">
              <w:rPr>
                <w:rFonts w:cstheme="minorHAnsi"/>
                <w:sz w:val="24"/>
                <w:szCs w:val="24"/>
                <w:lang w:val="es-ES"/>
              </w:rPr>
              <w:t>, JCA-COP)</w:t>
            </w:r>
          </w:p>
        </w:tc>
      </w:tr>
      <w:tr w:rsidR="002E4B29" w:rsidRPr="00A36ECA" w14:paraId="7C653BD8" w14:textId="77777777" w:rsidTr="00C5174D">
        <w:tc>
          <w:tcPr>
            <w:tcW w:w="680" w:type="dxa"/>
            <w:vMerge/>
          </w:tcPr>
          <w:p w14:paraId="57417CD4" w14:textId="77777777" w:rsidR="002E4B29" w:rsidRPr="008D1580"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lang w:val="es-ES"/>
              </w:rPr>
            </w:pPr>
          </w:p>
        </w:tc>
        <w:tc>
          <w:tcPr>
            <w:tcW w:w="9504" w:type="dxa"/>
          </w:tcPr>
          <w:p w14:paraId="065EC2D6" w14:textId="77777777" w:rsidR="002E4B29" w:rsidRPr="00A36ECA" w:rsidRDefault="002E4B29" w:rsidP="002E4B29">
            <w:pPr>
              <w:pStyle w:val="ListParagraph"/>
              <w:numPr>
                <w:ilvl w:val="1"/>
                <w:numId w:val="32"/>
              </w:numPr>
              <w:tabs>
                <w:tab w:val="clear" w:pos="794"/>
                <w:tab w:val="clear" w:pos="1191"/>
                <w:tab w:val="clear" w:pos="1588"/>
                <w:tab w:val="clear" w:pos="1985"/>
              </w:tabs>
              <w:spacing w:before="60"/>
              <w:ind w:left="1180" w:right="86" w:hanging="502"/>
              <w:rPr>
                <w:rFonts w:asciiTheme="minorHAnsi" w:hAnsiTheme="minorHAnsi" w:cstheme="minorHAnsi"/>
                <w:sz w:val="24"/>
                <w:szCs w:val="24"/>
              </w:rPr>
            </w:pPr>
            <w:r w:rsidRPr="00A36ECA">
              <w:rPr>
                <w:rFonts w:asciiTheme="minorHAnsi" w:hAnsiTheme="minorHAnsi" w:cstheme="minorHAnsi"/>
                <w:sz w:val="24"/>
                <w:szCs w:val="24"/>
              </w:rPr>
              <w:t xml:space="preserve">Other appointments </w:t>
            </w:r>
          </w:p>
        </w:tc>
      </w:tr>
      <w:tr w:rsidR="002E4B29" w:rsidRPr="00A36ECA" w14:paraId="044BFE72" w14:textId="77777777" w:rsidTr="00C5174D">
        <w:tc>
          <w:tcPr>
            <w:tcW w:w="680" w:type="dxa"/>
            <w:vMerge/>
          </w:tcPr>
          <w:p w14:paraId="52B5BED6"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166EAD7" w14:textId="77777777" w:rsidR="002E4B29" w:rsidRPr="00A36ECA" w:rsidRDefault="002E4B29" w:rsidP="002E4B29">
            <w:pPr>
              <w:pStyle w:val="ListParagraph"/>
              <w:numPr>
                <w:ilvl w:val="0"/>
                <w:numId w:val="32"/>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Multiple TD-series and document templates of SG17</w:t>
            </w:r>
          </w:p>
        </w:tc>
      </w:tr>
      <w:tr w:rsidR="002E4B29" w:rsidRPr="00A36ECA" w14:paraId="7126C548" w14:textId="77777777" w:rsidTr="00C5174D">
        <w:tc>
          <w:tcPr>
            <w:tcW w:w="680" w:type="dxa"/>
            <w:vMerge/>
          </w:tcPr>
          <w:p w14:paraId="726D01B3"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AE72943" w14:textId="77777777" w:rsidR="002E4B29" w:rsidRPr="00A36ECA" w:rsidRDefault="002E4B29" w:rsidP="002E4B29">
            <w:pPr>
              <w:pStyle w:val="ListParagraph"/>
              <w:numPr>
                <w:ilvl w:val="0"/>
                <w:numId w:val="32"/>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 xml:space="preserve">SG17 website maintenance </w:t>
            </w:r>
          </w:p>
        </w:tc>
      </w:tr>
      <w:tr w:rsidR="002E4B29" w:rsidRPr="00A36ECA" w14:paraId="268A8EC6" w14:textId="77777777" w:rsidTr="00C5174D">
        <w:tc>
          <w:tcPr>
            <w:tcW w:w="680" w:type="dxa"/>
            <w:vMerge w:val="restart"/>
          </w:tcPr>
          <w:p w14:paraId="776B421B"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8D3F5D3" w14:textId="77777777" w:rsidR="002E4B29" w:rsidRPr="00A36ECA" w:rsidRDefault="002E4B29" w:rsidP="00C5174D">
            <w:pPr>
              <w:spacing w:before="60"/>
              <w:ind w:right="86"/>
              <w:rPr>
                <w:rFonts w:cstheme="minorHAnsi"/>
                <w:sz w:val="24"/>
                <w:szCs w:val="24"/>
              </w:rPr>
            </w:pPr>
            <w:r w:rsidRPr="00A36ECA">
              <w:rPr>
                <w:rFonts w:cstheme="minorHAnsi"/>
                <w:sz w:val="24"/>
                <w:szCs w:val="24"/>
              </w:rPr>
              <w:t>Coordination, collaboration and cooperation (incoming liaison statements)</w:t>
            </w:r>
          </w:p>
        </w:tc>
      </w:tr>
      <w:tr w:rsidR="002E4B29" w:rsidRPr="00A36ECA" w14:paraId="5F7446CB" w14:textId="77777777" w:rsidTr="00C5174D">
        <w:tc>
          <w:tcPr>
            <w:tcW w:w="680" w:type="dxa"/>
            <w:vMerge/>
          </w:tcPr>
          <w:p w14:paraId="2C9403B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55F6FC0" w14:textId="77777777" w:rsidR="002E4B29" w:rsidRDefault="002E4B29" w:rsidP="002E4B29">
            <w:pPr>
              <w:pStyle w:val="ListParagraph"/>
              <w:numPr>
                <w:ilvl w:val="0"/>
                <w:numId w:val="29"/>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ITU-T</w:t>
            </w:r>
          </w:p>
          <w:p w14:paraId="794F04A5" w14:textId="77777777" w:rsidR="002E4B29" w:rsidRDefault="002E4B29" w:rsidP="002E4B29">
            <w:pPr>
              <w:numPr>
                <w:ilvl w:val="1"/>
                <w:numId w:val="29"/>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Study groups (SGs)</w:t>
            </w:r>
          </w:p>
          <w:p w14:paraId="67721D5C" w14:textId="77777777" w:rsidR="002E4B29" w:rsidRDefault="002E4B29" w:rsidP="002E4B29">
            <w:pPr>
              <w:numPr>
                <w:ilvl w:val="1"/>
                <w:numId w:val="29"/>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Focus groups (FGs)</w:t>
            </w:r>
          </w:p>
          <w:p w14:paraId="1FDD3029" w14:textId="77777777" w:rsidR="002E4B29" w:rsidRPr="00A36ECA" w:rsidRDefault="002E4B29" w:rsidP="002E4B29">
            <w:pPr>
              <w:numPr>
                <w:ilvl w:val="1"/>
                <w:numId w:val="29"/>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Coordination Activities (JCAs)</w:t>
            </w:r>
          </w:p>
          <w:p w14:paraId="038D514A" w14:textId="77777777" w:rsidR="002E4B29" w:rsidRPr="00A36ECA" w:rsidRDefault="002E4B29" w:rsidP="002E4B29">
            <w:pPr>
              <w:numPr>
                <w:ilvl w:val="1"/>
                <w:numId w:val="29"/>
              </w:numPr>
              <w:tabs>
                <w:tab w:val="clear" w:pos="794"/>
                <w:tab w:val="clear" w:pos="1191"/>
                <w:tab w:val="clear" w:pos="1588"/>
                <w:tab w:val="clear" w:pos="1985"/>
              </w:tabs>
              <w:overflowPunct/>
              <w:autoSpaceDE/>
              <w:autoSpaceDN/>
              <w:adjustRightInd/>
              <w:spacing w:before="60"/>
              <w:ind w:left="1180" w:hanging="500"/>
              <w:contextualSpacing/>
              <w:textAlignment w:val="auto"/>
              <w:rPr>
                <w:rFonts w:cstheme="minorHAnsi"/>
                <w:sz w:val="24"/>
                <w:szCs w:val="24"/>
              </w:rPr>
            </w:pPr>
            <w:r w:rsidRPr="00A36ECA">
              <w:rPr>
                <w:rFonts w:cstheme="minorHAnsi"/>
                <w:sz w:val="24"/>
                <w:szCs w:val="24"/>
              </w:rPr>
              <w:t>Joint Correspondence Groups (JCG-Trust, JCG-</w:t>
            </w:r>
            <w:proofErr w:type="spellStart"/>
            <w:r w:rsidRPr="00A36ECA">
              <w:rPr>
                <w:rFonts w:cstheme="minorHAnsi"/>
                <w:sz w:val="24"/>
                <w:szCs w:val="24"/>
              </w:rPr>
              <w:t>IoTsec</w:t>
            </w:r>
            <w:proofErr w:type="spellEnd"/>
            <w:r w:rsidRPr="00A36ECA">
              <w:rPr>
                <w:rFonts w:cstheme="minorHAnsi"/>
                <w:sz w:val="24"/>
                <w:szCs w:val="24"/>
              </w:rPr>
              <w:t>, CQR)</w:t>
            </w:r>
          </w:p>
        </w:tc>
      </w:tr>
      <w:tr w:rsidR="002E4B29" w:rsidRPr="00A36ECA" w14:paraId="16EEBA2B" w14:textId="77777777" w:rsidTr="00C5174D">
        <w:tc>
          <w:tcPr>
            <w:tcW w:w="680" w:type="dxa"/>
            <w:vMerge/>
          </w:tcPr>
          <w:p w14:paraId="0ACCBB75"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6B402595" w14:textId="77777777" w:rsidR="002E4B29" w:rsidRPr="00A36ECA" w:rsidRDefault="002E4B29" w:rsidP="002E4B29">
            <w:pPr>
              <w:pStyle w:val="ListParagraph"/>
              <w:numPr>
                <w:ilvl w:val="0"/>
                <w:numId w:val="29"/>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ITU-D, ITU-R</w:t>
            </w:r>
          </w:p>
        </w:tc>
      </w:tr>
      <w:tr w:rsidR="002E4B29" w:rsidRPr="00A36ECA" w14:paraId="6532A3D4" w14:textId="77777777" w:rsidTr="00C5174D">
        <w:tc>
          <w:tcPr>
            <w:tcW w:w="680" w:type="dxa"/>
            <w:vMerge/>
          </w:tcPr>
          <w:p w14:paraId="5F68D2F8"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3725BA5" w14:textId="77777777" w:rsidR="002E4B29" w:rsidRPr="00A36ECA" w:rsidRDefault="002E4B29" w:rsidP="002E4B29">
            <w:pPr>
              <w:pStyle w:val="ListParagraph"/>
              <w:numPr>
                <w:ilvl w:val="0"/>
                <w:numId w:val="29"/>
              </w:numPr>
              <w:tabs>
                <w:tab w:val="clear" w:pos="794"/>
                <w:tab w:val="clear" w:pos="1191"/>
                <w:tab w:val="clear" w:pos="1588"/>
                <w:tab w:val="clear" w:pos="1985"/>
              </w:tabs>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Memorandum of Understanding on e-business (IEC, ISO, ITU-T, UN/ECE)</w:t>
            </w:r>
          </w:p>
        </w:tc>
      </w:tr>
      <w:tr w:rsidR="002E4B29" w:rsidRPr="00A36ECA" w14:paraId="185B0C59" w14:textId="77777777" w:rsidTr="00C5174D">
        <w:tc>
          <w:tcPr>
            <w:tcW w:w="680" w:type="dxa"/>
            <w:vMerge/>
          </w:tcPr>
          <w:p w14:paraId="62C3E284"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0FD5CE61" w14:textId="77777777" w:rsidR="002E4B29" w:rsidRPr="00A36ECA" w:rsidRDefault="002E4B29" w:rsidP="002E4B29">
            <w:pPr>
              <w:pStyle w:val="ListParagraph"/>
              <w:numPr>
                <w:ilvl w:val="0"/>
                <w:numId w:val="29"/>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Other SDOs (e.g., ISO/IEC JTC 1, IETF, ETSI, SDL Forum Society)</w:t>
            </w:r>
          </w:p>
        </w:tc>
      </w:tr>
      <w:tr w:rsidR="002E4B29" w:rsidRPr="00A36ECA" w14:paraId="5F11EFF0" w14:textId="77777777" w:rsidTr="00C5174D">
        <w:tc>
          <w:tcPr>
            <w:tcW w:w="680" w:type="dxa"/>
            <w:vMerge/>
          </w:tcPr>
          <w:p w14:paraId="77F57324"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1E4F30DA" w14:textId="77777777" w:rsidR="002E4B29" w:rsidRPr="00A36ECA" w:rsidRDefault="002E4B29" w:rsidP="002E4B29">
            <w:pPr>
              <w:pStyle w:val="ListParagraph"/>
              <w:numPr>
                <w:ilvl w:val="0"/>
                <w:numId w:val="29"/>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Other liaison and collaboration activities</w:t>
            </w:r>
          </w:p>
        </w:tc>
      </w:tr>
      <w:tr w:rsidR="002E4B29" w:rsidRPr="00A36ECA" w14:paraId="3B1BBEFD" w14:textId="77777777" w:rsidTr="00C5174D">
        <w:tc>
          <w:tcPr>
            <w:tcW w:w="680" w:type="dxa"/>
          </w:tcPr>
          <w:p w14:paraId="4E2EB4BC"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bookmarkStart w:id="5" w:name="_Hlk203674381"/>
          </w:p>
        </w:tc>
        <w:tc>
          <w:tcPr>
            <w:tcW w:w="9504" w:type="dxa"/>
          </w:tcPr>
          <w:p w14:paraId="70D8755F" w14:textId="77777777" w:rsidR="002E4B29" w:rsidRPr="00A36ECA"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A36ECA">
              <w:rPr>
                <w:rFonts w:cstheme="minorHAnsi"/>
                <w:color w:val="000000"/>
                <w:sz w:val="24"/>
                <w:szCs w:val="24"/>
              </w:rPr>
              <w:t>Promotion activities and bridging the standardization gap</w:t>
            </w:r>
          </w:p>
        </w:tc>
      </w:tr>
      <w:bookmarkEnd w:id="5"/>
      <w:tr w:rsidR="002E4B29" w:rsidRPr="00A36ECA" w14:paraId="53D53B9F" w14:textId="77777777" w:rsidTr="00C5174D">
        <w:tc>
          <w:tcPr>
            <w:tcW w:w="680" w:type="dxa"/>
            <w:vMerge w:val="restart"/>
          </w:tcPr>
          <w:p w14:paraId="327AC4F4" w14:textId="77777777" w:rsidR="002E4B29" w:rsidRPr="00A36ECA" w:rsidRDefault="002E4B29" w:rsidP="002E4B29">
            <w:pPr>
              <w:keepNext/>
              <w:keepLines/>
              <w:numPr>
                <w:ilvl w:val="0"/>
                <w:numId w:val="26"/>
              </w:numPr>
              <w:tabs>
                <w:tab w:val="clear" w:pos="794"/>
                <w:tab w:val="clear" w:pos="1191"/>
                <w:tab w:val="clear" w:pos="1588"/>
                <w:tab w:val="clear" w:pos="1985"/>
              </w:tabs>
              <w:overflowPunct/>
              <w:autoSpaceDE/>
              <w:autoSpaceDN/>
              <w:adjustRightInd/>
              <w:spacing w:before="60"/>
              <w:ind w:left="357" w:hanging="357"/>
              <w:textAlignment w:val="auto"/>
              <w:rPr>
                <w:rFonts w:cstheme="minorHAnsi"/>
                <w:sz w:val="24"/>
                <w:szCs w:val="24"/>
              </w:rPr>
            </w:pPr>
          </w:p>
        </w:tc>
        <w:tc>
          <w:tcPr>
            <w:tcW w:w="9504" w:type="dxa"/>
          </w:tcPr>
          <w:p w14:paraId="2AE2A4B3" w14:textId="77777777" w:rsidR="002E4B29" w:rsidRPr="00A36ECA" w:rsidRDefault="002E4B29" w:rsidP="00C5174D">
            <w:pPr>
              <w:keepNext/>
              <w:keepLines/>
              <w:spacing w:before="60"/>
              <w:ind w:right="91"/>
              <w:rPr>
                <w:rFonts w:cstheme="minorHAnsi"/>
                <w:sz w:val="24"/>
                <w:szCs w:val="24"/>
              </w:rPr>
            </w:pPr>
            <w:r w:rsidRPr="00A36ECA">
              <w:rPr>
                <w:rFonts w:cstheme="minorHAnsi"/>
                <w:sz w:val="24"/>
                <w:szCs w:val="24"/>
              </w:rPr>
              <w:t xml:space="preserve">Working arrangements for this meeting </w:t>
            </w:r>
          </w:p>
        </w:tc>
      </w:tr>
      <w:tr w:rsidR="002E4B29" w:rsidRPr="00A36ECA" w14:paraId="0C2101BF" w14:textId="77777777" w:rsidTr="00C5174D">
        <w:tc>
          <w:tcPr>
            <w:tcW w:w="680" w:type="dxa"/>
            <w:vMerge/>
          </w:tcPr>
          <w:p w14:paraId="365D1F60"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D896CD5" w14:textId="77777777" w:rsidR="002E4B29" w:rsidRPr="00A36ECA" w:rsidRDefault="002E4B29" w:rsidP="002E4B29">
            <w:pPr>
              <w:pStyle w:val="ListParagraph"/>
              <w:keepNext/>
              <w:keepLines/>
              <w:numPr>
                <w:ilvl w:val="0"/>
                <w:numId w:val="30"/>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Meeting facilities, logistics and electronic working methods</w:t>
            </w:r>
          </w:p>
        </w:tc>
      </w:tr>
      <w:tr w:rsidR="002E4B29" w:rsidRPr="00A36ECA" w14:paraId="1404331E" w14:textId="77777777" w:rsidTr="00C5174D">
        <w:tc>
          <w:tcPr>
            <w:tcW w:w="680" w:type="dxa"/>
            <w:vMerge/>
          </w:tcPr>
          <w:p w14:paraId="694CB21C"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E59BF14" w14:textId="77777777" w:rsidR="002E4B29" w:rsidRPr="00A36ECA" w:rsidRDefault="002E4B29" w:rsidP="002E4B29">
            <w:pPr>
              <w:pStyle w:val="ListParagraph"/>
              <w:numPr>
                <w:ilvl w:val="0"/>
                <w:numId w:val="30"/>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Timetable (esp. special session, joint session, tutorial, workshop, reception, training, WP and Q session schedule)</w:t>
            </w:r>
          </w:p>
        </w:tc>
      </w:tr>
      <w:tr w:rsidR="002E4B29" w:rsidRPr="00A36ECA" w14:paraId="4BB2E7CC" w14:textId="77777777" w:rsidTr="00C5174D">
        <w:tc>
          <w:tcPr>
            <w:tcW w:w="680" w:type="dxa"/>
            <w:vMerge/>
          </w:tcPr>
          <w:p w14:paraId="0029B901"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5BAB0A31" w14:textId="77777777" w:rsidR="002E4B29" w:rsidRPr="00A36ECA" w:rsidRDefault="002E4B29" w:rsidP="002E4B29">
            <w:pPr>
              <w:pStyle w:val="ListParagraph"/>
              <w:numPr>
                <w:ilvl w:val="0"/>
                <w:numId w:val="30"/>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List of Contributions</w:t>
            </w:r>
          </w:p>
        </w:tc>
      </w:tr>
      <w:tr w:rsidR="002E4B29" w:rsidRPr="00A36ECA" w14:paraId="03F6D7B4" w14:textId="77777777" w:rsidTr="00C5174D">
        <w:tc>
          <w:tcPr>
            <w:tcW w:w="680" w:type="dxa"/>
            <w:vMerge/>
          </w:tcPr>
          <w:p w14:paraId="297357D9" w14:textId="77777777" w:rsidR="002E4B29" w:rsidRPr="00A36ECA" w:rsidRDefault="002E4B29" w:rsidP="00C5174D">
            <w:p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8FDF866" w14:textId="77777777" w:rsidR="002E4B29" w:rsidRPr="00A36ECA" w:rsidRDefault="002E4B29" w:rsidP="002E4B29">
            <w:pPr>
              <w:pStyle w:val="ListParagraph"/>
              <w:numPr>
                <w:ilvl w:val="0"/>
                <w:numId w:val="30"/>
              </w:numPr>
              <w:spacing w:before="60"/>
              <w:ind w:left="567" w:hanging="567"/>
              <w:rPr>
                <w:rFonts w:asciiTheme="minorHAnsi" w:hAnsiTheme="minorHAnsi" w:cstheme="minorHAnsi"/>
                <w:sz w:val="24"/>
                <w:szCs w:val="24"/>
              </w:rPr>
            </w:pPr>
            <w:r w:rsidRPr="00A36ECA">
              <w:rPr>
                <w:rFonts w:asciiTheme="minorHAnsi" w:hAnsiTheme="minorHAnsi" w:cstheme="minorHAnsi"/>
                <w:sz w:val="24"/>
                <w:szCs w:val="24"/>
              </w:rPr>
              <w:t>Work plan of this SG17 meeting</w:t>
            </w:r>
          </w:p>
          <w:p w14:paraId="522F2F5B" w14:textId="77777777" w:rsidR="002E4B29" w:rsidRPr="00A36ECA" w:rsidRDefault="002E4B29" w:rsidP="002E4B29">
            <w:pPr>
              <w:pStyle w:val="ListParagraph"/>
              <w:numPr>
                <w:ilvl w:val="1"/>
                <w:numId w:val="30"/>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Texts proposed for action</w:t>
            </w:r>
          </w:p>
          <w:p w14:paraId="773888C7" w14:textId="77777777" w:rsidR="002E4B29" w:rsidRPr="00A36ECA" w:rsidRDefault="002E4B29" w:rsidP="002E4B29">
            <w:pPr>
              <w:pStyle w:val="ListParagraph"/>
              <w:numPr>
                <w:ilvl w:val="1"/>
                <w:numId w:val="30"/>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Proposed new work items</w:t>
            </w:r>
          </w:p>
          <w:p w14:paraId="4EE42883" w14:textId="77777777" w:rsidR="002E4B29" w:rsidRPr="00A36ECA" w:rsidRDefault="002E4B29" w:rsidP="002E4B29">
            <w:pPr>
              <w:pStyle w:val="ListParagraph"/>
              <w:numPr>
                <w:ilvl w:val="1"/>
                <w:numId w:val="30"/>
              </w:numPr>
              <w:tabs>
                <w:tab w:val="clear" w:pos="794"/>
                <w:tab w:val="clear" w:pos="1191"/>
                <w:tab w:val="clear" w:pos="1588"/>
                <w:tab w:val="clear" w:pos="1985"/>
              </w:tabs>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SG17 Lead Study Group activities for reporting to TSAG</w:t>
            </w:r>
          </w:p>
          <w:p w14:paraId="21F30AED" w14:textId="77777777" w:rsidR="002E4B29" w:rsidRPr="00A36ECA" w:rsidRDefault="002E4B29" w:rsidP="002E4B29">
            <w:pPr>
              <w:pStyle w:val="ListParagraph"/>
              <w:numPr>
                <w:ilvl w:val="1"/>
                <w:numId w:val="30"/>
              </w:numPr>
              <w:spacing w:before="60"/>
              <w:ind w:left="1037" w:hanging="357"/>
              <w:rPr>
                <w:rFonts w:asciiTheme="minorHAnsi" w:hAnsiTheme="minorHAnsi" w:cstheme="minorHAnsi"/>
                <w:sz w:val="24"/>
                <w:szCs w:val="24"/>
              </w:rPr>
            </w:pPr>
            <w:r w:rsidRPr="00A36ECA">
              <w:rPr>
                <w:rFonts w:asciiTheme="minorHAnsi" w:hAnsiTheme="minorHAnsi" w:cstheme="minorHAnsi"/>
                <w:sz w:val="24"/>
                <w:szCs w:val="24"/>
              </w:rPr>
              <w:t>Allocation of documents in TD/P and TD/G assigned for QALL/17</w:t>
            </w:r>
          </w:p>
        </w:tc>
      </w:tr>
      <w:tr w:rsidR="002E4B29" w:rsidRPr="00A36ECA" w14:paraId="3DAD5FFA" w14:textId="77777777" w:rsidTr="00C5174D">
        <w:tc>
          <w:tcPr>
            <w:tcW w:w="680" w:type="dxa"/>
          </w:tcPr>
          <w:p w14:paraId="2FBDD14F"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0139107" w14:textId="77777777" w:rsidR="002E4B29" w:rsidRPr="00B24AF8" w:rsidRDefault="002E4B29" w:rsidP="00C5174D">
            <w:pPr>
              <w:keepNext/>
              <w:keepLines/>
              <w:tabs>
                <w:tab w:val="clear" w:pos="794"/>
                <w:tab w:val="clear" w:pos="1191"/>
                <w:tab w:val="clear" w:pos="1588"/>
                <w:tab w:val="clear" w:pos="1985"/>
              </w:tabs>
              <w:overflowPunct/>
              <w:autoSpaceDE/>
              <w:autoSpaceDN/>
              <w:adjustRightInd/>
              <w:spacing w:before="60"/>
              <w:textAlignment w:val="auto"/>
              <w:outlineLvl w:val="0"/>
              <w:rPr>
                <w:rFonts w:cstheme="minorHAnsi"/>
                <w:color w:val="000000"/>
                <w:sz w:val="24"/>
                <w:szCs w:val="24"/>
              </w:rPr>
            </w:pPr>
            <w:r w:rsidRPr="00B24AF8">
              <w:rPr>
                <w:rFonts w:cstheme="minorHAnsi"/>
                <w:color w:val="000000"/>
                <w:sz w:val="24"/>
                <w:szCs w:val="24"/>
              </w:rPr>
              <w:t>Reports of the meetings of Working Parties, including:</w:t>
            </w:r>
          </w:p>
          <w:p w14:paraId="29AF7E67"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Approval/consent/determination/deletion of Recommendations</w:t>
            </w:r>
          </w:p>
          <w:p w14:paraId="4C910C7C" w14:textId="77777777" w:rsidR="002E4B29" w:rsidRPr="00B24AF8" w:rsidRDefault="002E4B29" w:rsidP="002E4B29">
            <w:pPr>
              <w:numPr>
                <w:ilvl w:val="0"/>
                <w:numId w:val="27"/>
              </w:numPr>
              <w:tabs>
                <w:tab w:val="clear" w:pos="357"/>
                <w:tab w:val="clear" w:pos="794"/>
                <w:tab w:val="clear" w:pos="1191"/>
                <w:tab w:val="clear" w:pos="1588"/>
                <w:tab w:val="clear" w:pos="1985"/>
                <w:tab w:val="num" w:pos="732"/>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Agreement of non-normative texts (e.g., Supplements, Technical Reports, Technical Papers, manuals, roadmaps, etc.)</w:t>
            </w:r>
          </w:p>
          <w:p w14:paraId="7398CD6E"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outgoing liaison statements</w:t>
            </w:r>
          </w:p>
          <w:p w14:paraId="480DF3BD"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Approval of new work items</w:t>
            </w:r>
          </w:p>
          <w:p w14:paraId="5A4C8063"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rFonts w:cstheme="minorHAnsi"/>
                <w:sz w:val="24"/>
                <w:szCs w:val="24"/>
              </w:rPr>
            </w:pPr>
            <w:r w:rsidRPr="00B24AF8">
              <w:rPr>
                <w:rFonts w:cstheme="minorHAnsi"/>
                <w:sz w:val="24"/>
                <w:szCs w:val="24"/>
              </w:rPr>
              <w:t>Review of Work Programme (including texts planned for action at the next SG17 meeting)</w:t>
            </w:r>
          </w:p>
          <w:p w14:paraId="43E630EE"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Interim activities</w:t>
            </w:r>
          </w:p>
          <w:p w14:paraId="70EFE191" w14:textId="77777777" w:rsidR="002E4B29" w:rsidRPr="00B24AF8" w:rsidRDefault="002E4B29" w:rsidP="002E4B29">
            <w:pPr>
              <w:numPr>
                <w:ilvl w:val="0"/>
                <w:numId w:val="27"/>
              </w:numPr>
              <w:tabs>
                <w:tab w:val="clear" w:pos="794"/>
                <w:tab w:val="clear" w:pos="1191"/>
                <w:tab w:val="clear" w:pos="1588"/>
                <w:tab w:val="clear" w:pos="1985"/>
              </w:tabs>
              <w:overflowPunct/>
              <w:autoSpaceDE/>
              <w:autoSpaceDN/>
              <w:adjustRightInd/>
              <w:spacing w:before="60"/>
              <w:ind w:left="567" w:hanging="567"/>
              <w:contextualSpacing/>
              <w:textAlignment w:val="auto"/>
              <w:rPr>
                <w:sz w:val="24"/>
                <w:szCs w:val="24"/>
              </w:rPr>
            </w:pPr>
            <w:r w:rsidRPr="00B24AF8">
              <w:rPr>
                <w:rFonts w:cstheme="minorHAnsi"/>
                <w:sz w:val="24"/>
                <w:szCs w:val="24"/>
              </w:rPr>
              <w:t>Other items for SG17 decision (e.g., A.5 qualifications)</w:t>
            </w:r>
          </w:p>
        </w:tc>
      </w:tr>
      <w:tr w:rsidR="002E4B29" w:rsidRPr="00A36ECA" w14:paraId="4E936A50" w14:textId="77777777" w:rsidTr="00C5174D">
        <w:tc>
          <w:tcPr>
            <w:tcW w:w="680" w:type="dxa"/>
          </w:tcPr>
          <w:p w14:paraId="3F47CDAA"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40A9D66A" w14:textId="77777777" w:rsidR="002E4B29" w:rsidRPr="00A36ECA" w:rsidRDefault="002E4B29" w:rsidP="00C5174D">
            <w:pPr>
              <w:spacing w:before="60"/>
            </w:pPr>
            <w:r w:rsidRPr="008951A8">
              <w:rPr>
                <w:sz w:val="24"/>
                <w:szCs w:val="24"/>
              </w:rPr>
              <w:t>Report of special sessions, ad hoc</w:t>
            </w:r>
            <w:r>
              <w:rPr>
                <w:sz w:val="24"/>
                <w:szCs w:val="24"/>
              </w:rPr>
              <w:t xml:space="preserve"> group</w:t>
            </w:r>
            <w:r w:rsidRPr="008951A8">
              <w:rPr>
                <w:sz w:val="24"/>
                <w:szCs w:val="24"/>
              </w:rPr>
              <w:t>s, etc</w:t>
            </w:r>
          </w:p>
        </w:tc>
      </w:tr>
      <w:tr w:rsidR="002E4B29" w:rsidRPr="00A36ECA" w14:paraId="58341BF2" w14:textId="77777777" w:rsidTr="00C5174D">
        <w:tc>
          <w:tcPr>
            <w:tcW w:w="680" w:type="dxa"/>
          </w:tcPr>
          <w:p w14:paraId="086255AF"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F7DCD27" w14:textId="77777777" w:rsidR="002E4B29" w:rsidRPr="00A36ECA" w:rsidRDefault="002E4B29" w:rsidP="00C5174D">
            <w:pPr>
              <w:spacing w:before="60"/>
            </w:pPr>
            <w:r w:rsidRPr="008951A8">
              <w:rPr>
                <w:sz w:val="24"/>
                <w:szCs w:val="24"/>
              </w:rPr>
              <w:t>Future SG17 meetings and activities (including sub-groups</w:t>
            </w:r>
            <w:r>
              <w:rPr>
                <w:sz w:val="24"/>
                <w:szCs w:val="24"/>
              </w:rPr>
              <w:t>,</w:t>
            </w:r>
            <w:r w:rsidRPr="008951A8">
              <w:rPr>
                <w:sz w:val="24"/>
                <w:szCs w:val="24"/>
              </w:rPr>
              <w:t xml:space="preserve"> e.g., JCAs, CGs, RGs, RGMs, ad hoc</w:t>
            </w:r>
            <w:r>
              <w:rPr>
                <w:sz w:val="24"/>
                <w:szCs w:val="24"/>
              </w:rPr>
              <w:t xml:space="preserve"> groups</w:t>
            </w:r>
            <w:r w:rsidRPr="008951A8">
              <w:rPr>
                <w:sz w:val="24"/>
                <w:szCs w:val="24"/>
              </w:rPr>
              <w:t>, workshops, etc</w:t>
            </w:r>
            <w:r>
              <w:rPr>
                <w:sz w:val="24"/>
                <w:szCs w:val="24"/>
              </w:rPr>
              <w:t>.</w:t>
            </w:r>
            <w:r w:rsidRPr="008951A8">
              <w:rPr>
                <w:sz w:val="24"/>
                <w:szCs w:val="24"/>
              </w:rPr>
              <w:t>)</w:t>
            </w:r>
          </w:p>
        </w:tc>
      </w:tr>
      <w:tr w:rsidR="002E4B29" w:rsidRPr="00A36ECA" w14:paraId="4486A9E2" w14:textId="77777777" w:rsidTr="00C5174D">
        <w:tc>
          <w:tcPr>
            <w:tcW w:w="680" w:type="dxa"/>
          </w:tcPr>
          <w:p w14:paraId="6220F764"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25BFA76C" w14:textId="77777777" w:rsidR="002E4B29" w:rsidRPr="00A36ECA" w:rsidRDefault="002E4B29" w:rsidP="00C5174D">
            <w:pPr>
              <w:spacing w:before="60"/>
            </w:pPr>
            <w:r w:rsidRPr="008951A8">
              <w:rPr>
                <w:sz w:val="24"/>
                <w:szCs w:val="24"/>
              </w:rPr>
              <w:t>Any other business</w:t>
            </w:r>
          </w:p>
        </w:tc>
      </w:tr>
      <w:tr w:rsidR="002E4B29" w:rsidRPr="00A36ECA" w14:paraId="789BFC78" w14:textId="77777777" w:rsidTr="00C5174D">
        <w:tc>
          <w:tcPr>
            <w:tcW w:w="680" w:type="dxa"/>
          </w:tcPr>
          <w:p w14:paraId="7D302029" w14:textId="77777777" w:rsidR="002E4B29" w:rsidRPr="00A36ECA" w:rsidRDefault="002E4B29" w:rsidP="002E4B29">
            <w:pPr>
              <w:numPr>
                <w:ilvl w:val="0"/>
                <w:numId w:val="26"/>
              </w:numPr>
              <w:tabs>
                <w:tab w:val="clear" w:pos="794"/>
                <w:tab w:val="clear" w:pos="1191"/>
                <w:tab w:val="clear" w:pos="1588"/>
                <w:tab w:val="clear" w:pos="1985"/>
              </w:tabs>
              <w:overflowPunct/>
              <w:autoSpaceDE/>
              <w:autoSpaceDN/>
              <w:adjustRightInd/>
              <w:spacing w:before="60"/>
              <w:textAlignment w:val="auto"/>
              <w:rPr>
                <w:rFonts w:cstheme="minorHAnsi"/>
                <w:sz w:val="24"/>
                <w:szCs w:val="24"/>
              </w:rPr>
            </w:pPr>
          </w:p>
        </w:tc>
        <w:tc>
          <w:tcPr>
            <w:tcW w:w="9504" w:type="dxa"/>
          </w:tcPr>
          <w:p w14:paraId="3A4EB5AA" w14:textId="77777777" w:rsidR="002E4B29" w:rsidRPr="00A36ECA" w:rsidRDefault="002E4B29" w:rsidP="00C5174D">
            <w:pPr>
              <w:spacing w:before="60"/>
            </w:pPr>
            <w:r w:rsidRPr="00B24AF8">
              <w:rPr>
                <w:sz w:val="24"/>
                <w:szCs w:val="24"/>
              </w:rPr>
              <w:t>Acknowledgments and closure of the meeting</w:t>
            </w:r>
          </w:p>
        </w:tc>
      </w:tr>
    </w:tbl>
    <w:p w14:paraId="13316CE6" w14:textId="77777777" w:rsidR="002E4B29" w:rsidRPr="00A36ECA" w:rsidRDefault="002E4B29" w:rsidP="002E4B29">
      <w:pPr>
        <w:pStyle w:val="Note"/>
        <w:rPr>
          <w:b/>
          <w:szCs w:val="22"/>
        </w:rPr>
      </w:pPr>
      <w:r w:rsidRPr="00A36ECA">
        <w:rPr>
          <w:szCs w:val="22"/>
        </w:rPr>
        <w:t xml:space="preserve">NOTE ‒ Updates to the agenda can be found in </w:t>
      </w:r>
      <w:hyperlink r:id="rId30" w:history="1">
        <w:r w:rsidRPr="00A36ECA">
          <w:rPr>
            <w:rStyle w:val="Hyperlink"/>
            <w:szCs w:val="22"/>
          </w:rPr>
          <w:t>SG17-TD94/Plen</w:t>
        </w:r>
      </w:hyperlink>
      <w:r w:rsidRPr="00A36ECA">
        <w:rPr>
          <w:szCs w:val="22"/>
        </w:rPr>
        <w:t>.</w:t>
      </w:r>
    </w:p>
    <w:p w14:paraId="6A2B7D35" w14:textId="77777777" w:rsidR="002E4B29" w:rsidRDefault="002E4B29" w:rsidP="008A0E89"/>
    <w:p w14:paraId="742358E3" w14:textId="5B9482C8" w:rsidR="00CC327E" w:rsidRPr="002E4B29" w:rsidRDefault="002E4B29" w:rsidP="002E4B29">
      <w:pPr>
        <w:jc w:val="center"/>
      </w:pPr>
      <w:r w:rsidRPr="00A36ECA">
        <w:t>_____________________</w:t>
      </w:r>
    </w:p>
    <w:sectPr w:rsidR="00CC327E" w:rsidRPr="002E4B29" w:rsidSect="00AF1068">
      <w:headerReference w:type="default" r:id="rId31"/>
      <w:footerReference w:type="default" r:id="rId32"/>
      <w:footerReference w:type="first" r:id="rId33"/>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7D37A" w14:textId="77777777" w:rsidR="006E7C3B" w:rsidRDefault="006E7C3B">
      <w:r>
        <w:separator/>
      </w:r>
    </w:p>
  </w:endnote>
  <w:endnote w:type="continuationSeparator" w:id="0">
    <w:p w14:paraId="3F512C31" w14:textId="77777777" w:rsidR="006E7C3B" w:rsidRDefault="006E7C3B">
      <w:r>
        <w:continuationSeparator/>
      </w:r>
    </w:p>
  </w:endnote>
  <w:endnote w:type="continuationNotice" w:id="1">
    <w:p w14:paraId="6B266529" w14:textId="77777777" w:rsidR="006E7C3B" w:rsidRDefault="006E7C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TKaiti">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16AF5" w14:textId="77777777" w:rsidR="006E7C3B" w:rsidRDefault="006E7C3B">
      <w:r>
        <w:t>____________________</w:t>
      </w:r>
    </w:p>
  </w:footnote>
  <w:footnote w:type="continuationSeparator" w:id="0">
    <w:p w14:paraId="0483A44E" w14:textId="77777777" w:rsidR="006E7C3B" w:rsidRDefault="006E7C3B">
      <w:r>
        <w:continuationSeparator/>
      </w:r>
    </w:p>
  </w:footnote>
  <w:footnote w:type="continuationNotice" w:id="1">
    <w:p w14:paraId="293537B8" w14:textId="77777777" w:rsidR="006E7C3B" w:rsidRDefault="006E7C3B">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43CC" w14:textId="77777777" w:rsidR="00C740E1" w:rsidRDefault="00D84ADF" w:rsidP="0024485F">
    <w:pPr>
      <w:pStyle w:val="Header"/>
      <w:rPr>
        <w:noProof/>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p>
  <w:p w14:paraId="4A8CCAF7" w14:textId="35CD8B1D" w:rsidR="00C740E1" w:rsidRPr="00C740E1" w:rsidRDefault="00CC327E" w:rsidP="00453805">
    <w:pPr>
      <w:pStyle w:val="Header"/>
      <w:rPr>
        <w:lang w:val="en-US"/>
      </w:rPr>
    </w:pPr>
    <w:r w:rsidRPr="00CC327E">
      <w:rPr>
        <w:rFonts w:hint="eastAsia"/>
        <w:noProof/>
      </w:rPr>
      <w:t>第</w:t>
    </w:r>
    <w:r w:rsidR="00473FEE">
      <w:rPr>
        <w:rFonts w:hint="eastAsia"/>
        <w:noProof/>
        <w:lang w:eastAsia="zh-CN"/>
      </w:rPr>
      <w:t>4</w:t>
    </w:r>
    <w:r w:rsidRPr="00CC327E">
      <w:rPr>
        <w:rFonts w:hint="eastAsia"/>
        <w:noProof/>
      </w:rPr>
      <w:t>/</w:t>
    </w:r>
    <w:r w:rsidR="00473FEE">
      <w:rPr>
        <w:rFonts w:hint="eastAsia"/>
        <w:noProof/>
        <w:lang w:eastAsia="zh-CN"/>
      </w:rPr>
      <w:t>17</w:t>
    </w:r>
    <w:r w:rsidRPr="00CC327E">
      <w:rPr>
        <w:rFonts w:hint="eastAsia"/>
        <w:noProof/>
      </w:rPr>
      <w:t>号集体函</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7E170B"/>
    <w:multiLevelType w:val="multilevel"/>
    <w:tmpl w:val="D6B09FF8"/>
    <w:styleLink w:val="CurrentList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2" w15:restartNumberingAfterBreak="0">
    <w:nsid w:val="07DC37E7"/>
    <w:multiLevelType w:val="hybridMultilevel"/>
    <w:tmpl w:val="B2A27F3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BAE525E"/>
    <w:multiLevelType w:val="multilevel"/>
    <w:tmpl w:val="0809001F"/>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6CD69C2"/>
    <w:multiLevelType w:val="hybridMultilevel"/>
    <w:tmpl w:val="0A3AAC5C"/>
    <w:lvl w:ilvl="0" w:tplc="89A88F4A">
      <w:start w:val="1"/>
      <w:numFmt w:val="decimal"/>
      <w:lvlText w:val="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9BC69FC"/>
    <w:multiLevelType w:val="multilevel"/>
    <w:tmpl w:val="0809001F"/>
    <w:styleLink w:val="CurrentList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5E29C3"/>
    <w:multiLevelType w:val="hybridMultilevel"/>
    <w:tmpl w:val="973E9912"/>
    <w:lvl w:ilvl="0" w:tplc="D4CAD756">
      <w:start w:val="1"/>
      <w:numFmt w:val="decimal"/>
      <w:lvlText w:val="7.%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C0479B"/>
    <w:multiLevelType w:val="hybridMultilevel"/>
    <w:tmpl w:val="556208A0"/>
    <w:lvl w:ilvl="0" w:tplc="683E6CA6">
      <w:start w:val="1"/>
      <w:numFmt w:val="decimal"/>
      <w:lvlText w:val="8.%1"/>
      <w:lvlJc w:val="left"/>
      <w:pPr>
        <w:ind w:left="193" w:hanging="193"/>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2D91931"/>
    <w:multiLevelType w:val="multilevel"/>
    <w:tmpl w:val="7A70B52C"/>
    <w:styleLink w:val="CurrentList1"/>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19" w15:restartNumberingAfterBreak="0">
    <w:nsid w:val="245E5DAC"/>
    <w:multiLevelType w:val="multilevel"/>
    <w:tmpl w:val="7A70B52C"/>
    <w:lvl w:ilvl="0">
      <w:start w:val="1"/>
      <w:numFmt w:val="decimal"/>
      <w:lvlText w:val="%1."/>
      <w:lvlJc w:val="left"/>
      <w:pPr>
        <w:tabs>
          <w:tab w:val="num" w:pos="502"/>
        </w:tabs>
        <w:ind w:left="502" w:hanging="360"/>
      </w:pPr>
      <w:rPr>
        <w:rFonts w:cs="Times New Roman" w:hint="default"/>
      </w:rPr>
    </w:lvl>
    <w:lvl w:ilvl="1">
      <w:start w:val="1"/>
      <w:numFmt w:val="decimal"/>
      <w:lvlText w:val="%1.%2"/>
      <w:lvlJc w:val="left"/>
      <w:pPr>
        <w:tabs>
          <w:tab w:val="num" w:pos="862"/>
        </w:tabs>
        <w:ind w:left="862" w:hanging="360"/>
      </w:pPr>
      <w:rPr>
        <w:rFonts w:cs="Times New Roman" w:hint="default"/>
      </w:rPr>
    </w:lvl>
    <w:lvl w:ilvl="2">
      <w:start w:val="1"/>
      <w:numFmt w:val="decimal"/>
      <w:lvlText w:val="%1.%2.%3"/>
      <w:lvlJc w:val="left"/>
      <w:pPr>
        <w:tabs>
          <w:tab w:val="num" w:pos="1222"/>
        </w:tabs>
        <w:ind w:left="1222" w:hanging="360"/>
      </w:pPr>
      <w:rPr>
        <w:rFonts w:cs="Times New Roman" w:hint="default"/>
      </w:rPr>
    </w:lvl>
    <w:lvl w:ilvl="3">
      <w:start w:val="1"/>
      <w:numFmt w:val="lowerRoman"/>
      <w:lvlText w:val="%4."/>
      <w:lvlJc w:val="left"/>
      <w:pPr>
        <w:tabs>
          <w:tab w:val="num" w:pos="1402"/>
        </w:tabs>
        <w:ind w:left="1402" w:hanging="180"/>
      </w:pPr>
      <w:rPr>
        <w:rFonts w:cs="Times New Roman" w:hint="default"/>
      </w:rPr>
    </w:lvl>
    <w:lvl w:ilvl="4">
      <w:start w:val="1"/>
      <w:numFmt w:val="lowerLetter"/>
      <w:lvlText w:val="(%5)"/>
      <w:lvlJc w:val="left"/>
      <w:pPr>
        <w:tabs>
          <w:tab w:val="num" w:pos="1942"/>
        </w:tabs>
        <w:ind w:left="1942" w:hanging="360"/>
      </w:pPr>
      <w:rPr>
        <w:rFonts w:cs="Times New Roman" w:hint="default"/>
      </w:rPr>
    </w:lvl>
    <w:lvl w:ilvl="5">
      <w:start w:val="1"/>
      <w:numFmt w:val="lowerRoman"/>
      <w:lvlText w:val="(%6)"/>
      <w:lvlJc w:val="left"/>
      <w:pPr>
        <w:tabs>
          <w:tab w:val="num" w:pos="2302"/>
        </w:tabs>
        <w:ind w:left="2302" w:hanging="360"/>
      </w:pPr>
      <w:rPr>
        <w:rFonts w:cs="Times New Roman" w:hint="default"/>
      </w:rPr>
    </w:lvl>
    <w:lvl w:ilvl="6">
      <w:start w:val="1"/>
      <w:numFmt w:val="decimal"/>
      <w:lvlText w:val="%7."/>
      <w:lvlJc w:val="left"/>
      <w:pPr>
        <w:tabs>
          <w:tab w:val="num" w:pos="2662"/>
        </w:tabs>
        <w:ind w:left="2662" w:hanging="360"/>
      </w:pPr>
      <w:rPr>
        <w:rFonts w:cs="Times New Roman" w:hint="default"/>
      </w:rPr>
    </w:lvl>
    <w:lvl w:ilvl="7">
      <w:start w:val="1"/>
      <w:numFmt w:val="lowerLetter"/>
      <w:lvlText w:val="%8."/>
      <w:lvlJc w:val="left"/>
      <w:pPr>
        <w:tabs>
          <w:tab w:val="num" w:pos="3022"/>
        </w:tabs>
        <w:ind w:left="3022" w:hanging="360"/>
      </w:pPr>
      <w:rPr>
        <w:rFonts w:cs="Times New Roman" w:hint="default"/>
      </w:rPr>
    </w:lvl>
    <w:lvl w:ilvl="8">
      <w:start w:val="1"/>
      <w:numFmt w:val="lowerRoman"/>
      <w:lvlText w:val="%9."/>
      <w:lvlJc w:val="left"/>
      <w:pPr>
        <w:tabs>
          <w:tab w:val="num" w:pos="3382"/>
        </w:tabs>
        <w:ind w:left="3382" w:hanging="360"/>
      </w:pPr>
      <w:rPr>
        <w:rFonts w:cs="Times New Roman" w:hint="default"/>
      </w:rPr>
    </w:lvl>
  </w:abstractNum>
  <w:abstractNum w:abstractNumId="20" w15:restartNumberingAfterBreak="0">
    <w:nsid w:val="24E07073"/>
    <w:multiLevelType w:val="multilevel"/>
    <w:tmpl w:val="D6B09F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28D7637"/>
    <w:multiLevelType w:val="multilevel"/>
    <w:tmpl w:val="D6B09FF8"/>
    <w:styleLink w:val="CurrentList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5BB7E7E"/>
    <w:multiLevelType w:val="hybridMultilevel"/>
    <w:tmpl w:val="56FEB0DA"/>
    <w:lvl w:ilvl="0" w:tplc="CE644A2A">
      <w:start w:val="1"/>
      <w:numFmt w:val="decimal"/>
      <w:lvlText w:val="11.%1"/>
      <w:lvlJc w:val="left"/>
      <w:pPr>
        <w:tabs>
          <w:tab w:val="num" w:pos="357"/>
        </w:tabs>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2F2DD1"/>
    <w:multiLevelType w:val="hybridMultilevel"/>
    <w:tmpl w:val="170A4A7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BB308A5"/>
    <w:multiLevelType w:val="hybridMultilevel"/>
    <w:tmpl w:val="C79654F4"/>
    <w:lvl w:ilvl="0" w:tplc="FFFFFFFF">
      <w:start w:val="1"/>
      <w:numFmt w:val="decimal"/>
      <w:lvlText w:val="%1."/>
      <w:lvlJc w:val="left"/>
      <w:pPr>
        <w:tabs>
          <w:tab w:val="num" w:pos="720"/>
        </w:tabs>
        <w:ind w:left="360" w:firstLine="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6" w15:restartNumberingAfterBreak="0">
    <w:nsid w:val="6C3A301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8"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9" w15:restartNumberingAfterBreak="0">
    <w:nsid w:val="73222E4C"/>
    <w:multiLevelType w:val="hybridMultilevel"/>
    <w:tmpl w:val="E7CABAA4"/>
    <w:lvl w:ilvl="0" w:tplc="ED021A22">
      <w:start w:val="1"/>
      <w:numFmt w:val="decimal"/>
      <w:lvlText w:val="10.%1"/>
      <w:lvlJc w:val="left"/>
      <w:pPr>
        <w:ind w:left="357" w:hanging="357"/>
      </w:pPr>
      <w:rPr>
        <w:rFonts w:hint="default"/>
        <w:lang w:val="en-U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28"/>
  </w:num>
  <w:num w:numId="12" w16cid:durableId="2121794927">
    <w:abstractNumId w:val="24"/>
  </w:num>
  <w:num w:numId="13" w16cid:durableId="1148520483">
    <w:abstractNumId w:val="11"/>
  </w:num>
  <w:num w:numId="14" w16cid:durableId="1432972093">
    <w:abstractNumId w:val="27"/>
  </w:num>
  <w:num w:numId="15" w16cid:durableId="1352685271">
    <w:abstractNumId w:val="30"/>
  </w:num>
  <w:num w:numId="16" w16cid:durableId="1886523395">
    <w:abstractNumId w:val="19"/>
  </w:num>
  <w:num w:numId="17" w16cid:durableId="516313783">
    <w:abstractNumId w:val="25"/>
  </w:num>
  <w:num w:numId="18" w16cid:durableId="93567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78905148">
    <w:abstractNumId w:val="18"/>
  </w:num>
  <w:num w:numId="20" w16cid:durableId="1440830857">
    <w:abstractNumId w:val="20"/>
  </w:num>
  <w:num w:numId="21" w16cid:durableId="495145642">
    <w:abstractNumId w:val="13"/>
  </w:num>
  <w:num w:numId="22" w16cid:durableId="1193416285">
    <w:abstractNumId w:val="15"/>
  </w:num>
  <w:num w:numId="23" w16cid:durableId="431515667">
    <w:abstractNumId w:val="26"/>
  </w:num>
  <w:num w:numId="24" w16cid:durableId="1622833731">
    <w:abstractNumId w:val="21"/>
  </w:num>
  <w:num w:numId="25" w16cid:durableId="604076110">
    <w:abstractNumId w:val="10"/>
  </w:num>
  <w:num w:numId="26" w16cid:durableId="1337462336">
    <w:abstractNumId w:val="23"/>
  </w:num>
  <w:num w:numId="27" w16cid:durableId="928924914">
    <w:abstractNumId w:val="22"/>
  </w:num>
  <w:num w:numId="28" w16cid:durableId="1854805900">
    <w:abstractNumId w:val="12"/>
  </w:num>
  <w:num w:numId="29" w16cid:durableId="140582343">
    <w:abstractNumId w:val="17"/>
  </w:num>
  <w:num w:numId="30" w16cid:durableId="1631790224">
    <w:abstractNumId w:val="29"/>
  </w:num>
  <w:num w:numId="31" w16cid:durableId="531236670">
    <w:abstractNumId w:val="14"/>
  </w:num>
  <w:num w:numId="32" w16cid:durableId="4993515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fr-FR" w:vendorID="64" w:dllVersion="0" w:nlCheck="1" w:checkStyle="0"/>
  <w:activeWritingStyle w:appName="MSWord" w:lang="zh-CN" w:vendorID="64" w:dllVersion="0" w:nlCheck="1" w:checkStyle="1"/>
  <w:activeWritingStyle w:appName="MSWord" w:lang="es-E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273D"/>
    <w:rsid w:val="000069D4"/>
    <w:rsid w:val="0000705A"/>
    <w:rsid w:val="000103B1"/>
    <w:rsid w:val="0001061D"/>
    <w:rsid w:val="00010B0B"/>
    <w:rsid w:val="000138E5"/>
    <w:rsid w:val="000174AD"/>
    <w:rsid w:val="00017DC9"/>
    <w:rsid w:val="00021F7A"/>
    <w:rsid w:val="0002324F"/>
    <w:rsid w:val="00025A7B"/>
    <w:rsid w:val="00025F41"/>
    <w:rsid w:val="000276A7"/>
    <w:rsid w:val="000305E1"/>
    <w:rsid w:val="00030D03"/>
    <w:rsid w:val="00033BAD"/>
    <w:rsid w:val="00040556"/>
    <w:rsid w:val="00040A44"/>
    <w:rsid w:val="00042AEA"/>
    <w:rsid w:val="00042FF2"/>
    <w:rsid w:val="00045BFA"/>
    <w:rsid w:val="000473DF"/>
    <w:rsid w:val="00053231"/>
    <w:rsid w:val="00053AD3"/>
    <w:rsid w:val="00056D8D"/>
    <w:rsid w:val="00057223"/>
    <w:rsid w:val="000619A5"/>
    <w:rsid w:val="0006249F"/>
    <w:rsid w:val="00071BA1"/>
    <w:rsid w:val="00073152"/>
    <w:rsid w:val="000759A2"/>
    <w:rsid w:val="00077FCD"/>
    <w:rsid w:val="000877A6"/>
    <w:rsid w:val="00093E50"/>
    <w:rsid w:val="000948B6"/>
    <w:rsid w:val="00095667"/>
    <w:rsid w:val="00096C2F"/>
    <w:rsid w:val="000A3FBE"/>
    <w:rsid w:val="000A402E"/>
    <w:rsid w:val="000A5754"/>
    <w:rsid w:val="000A7D55"/>
    <w:rsid w:val="000B0ACA"/>
    <w:rsid w:val="000B2F64"/>
    <w:rsid w:val="000B31A0"/>
    <w:rsid w:val="000B46FB"/>
    <w:rsid w:val="000B5400"/>
    <w:rsid w:val="000B55EC"/>
    <w:rsid w:val="000B5C3E"/>
    <w:rsid w:val="000B7817"/>
    <w:rsid w:val="000B7883"/>
    <w:rsid w:val="000C19A6"/>
    <w:rsid w:val="000C2E8E"/>
    <w:rsid w:val="000C4D66"/>
    <w:rsid w:val="000C4D93"/>
    <w:rsid w:val="000C55B8"/>
    <w:rsid w:val="000D49FB"/>
    <w:rsid w:val="000D78F9"/>
    <w:rsid w:val="000E0AE4"/>
    <w:rsid w:val="000E0E7C"/>
    <w:rsid w:val="000E0FAB"/>
    <w:rsid w:val="000E1537"/>
    <w:rsid w:val="000E2D7F"/>
    <w:rsid w:val="000F1B4B"/>
    <w:rsid w:val="000F2686"/>
    <w:rsid w:val="000F4256"/>
    <w:rsid w:val="000F47A3"/>
    <w:rsid w:val="000F548F"/>
    <w:rsid w:val="000F5585"/>
    <w:rsid w:val="000F6D51"/>
    <w:rsid w:val="00101E80"/>
    <w:rsid w:val="00107DB8"/>
    <w:rsid w:val="00113310"/>
    <w:rsid w:val="00114AE7"/>
    <w:rsid w:val="00115AD7"/>
    <w:rsid w:val="00115DB1"/>
    <w:rsid w:val="00115DF1"/>
    <w:rsid w:val="001175DC"/>
    <w:rsid w:val="00120088"/>
    <w:rsid w:val="00120B55"/>
    <w:rsid w:val="0012139D"/>
    <w:rsid w:val="001228B6"/>
    <w:rsid w:val="00122AB4"/>
    <w:rsid w:val="00124AE2"/>
    <w:rsid w:val="00126E71"/>
    <w:rsid w:val="0012744F"/>
    <w:rsid w:val="00127A76"/>
    <w:rsid w:val="0013130F"/>
    <w:rsid w:val="00133D5F"/>
    <w:rsid w:val="00133FED"/>
    <w:rsid w:val="00134FDB"/>
    <w:rsid w:val="00135065"/>
    <w:rsid w:val="00135D36"/>
    <w:rsid w:val="0013699E"/>
    <w:rsid w:val="00136A91"/>
    <w:rsid w:val="00137365"/>
    <w:rsid w:val="001421E0"/>
    <w:rsid w:val="0014289E"/>
    <w:rsid w:val="0014326B"/>
    <w:rsid w:val="00145D72"/>
    <w:rsid w:val="00146A6F"/>
    <w:rsid w:val="00150FE5"/>
    <w:rsid w:val="00151DE9"/>
    <w:rsid w:val="00151ECE"/>
    <w:rsid w:val="00153C4D"/>
    <w:rsid w:val="00156DFF"/>
    <w:rsid w:val="00156F66"/>
    <w:rsid w:val="00157BD6"/>
    <w:rsid w:val="00161971"/>
    <w:rsid w:val="001653F3"/>
    <w:rsid w:val="00166BC0"/>
    <w:rsid w:val="00170608"/>
    <w:rsid w:val="00171C71"/>
    <w:rsid w:val="00172160"/>
    <w:rsid w:val="00172858"/>
    <w:rsid w:val="00175477"/>
    <w:rsid w:val="00176A57"/>
    <w:rsid w:val="0018068E"/>
    <w:rsid w:val="001809AC"/>
    <w:rsid w:val="00181B11"/>
    <w:rsid w:val="00182528"/>
    <w:rsid w:val="00182F6A"/>
    <w:rsid w:val="001849C6"/>
    <w:rsid w:val="0018500B"/>
    <w:rsid w:val="001850FC"/>
    <w:rsid w:val="00185707"/>
    <w:rsid w:val="001863B9"/>
    <w:rsid w:val="00187971"/>
    <w:rsid w:val="00191E5E"/>
    <w:rsid w:val="001922BB"/>
    <w:rsid w:val="0019260A"/>
    <w:rsid w:val="00192BF8"/>
    <w:rsid w:val="00193EBE"/>
    <w:rsid w:val="00194B9D"/>
    <w:rsid w:val="001967B6"/>
    <w:rsid w:val="00196A19"/>
    <w:rsid w:val="00196AB1"/>
    <w:rsid w:val="001A0955"/>
    <w:rsid w:val="001A2B4F"/>
    <w:rsid w:val="001A6750"/>
    <w:rsid w:val="001A6776"/>
    <w:rsid w:val="001A7DDC"/>
    <w:rsid w:val="001B19E6"/>
    <w:rsid w:val="001B24FA"/>
    <w:rsid w:val="001B3CD1"/>
    <w:rsid w:val="001C0948"/>
    <w:rsid w:val="001C1FE3"/>
    <w:rsid w:val="001C22A0"/>
    <w:rsid w:val="001C2B46"/>
    <w:rsid w:val="001C39A4"/>
    <w:rsid w:val="001C3CDB"/>
    <w:rsid w:val="001C4A34"/>
    <w:rsid w:val="001D0786"/>
    <w:rsid w:val="001D0985"/>
    <w:rsid w:val="001D4027"/>
    <w:rsid w:val="001D4526"/>
    <w:rsid w:val="001D509A"/>
    <w:rsid w:val="001D69C3"/>
    <w:rsid w:val="001D7B4D"/>
    <w:rsid w:val="001E2029"/>
    <w:rsid w:val="001E34F6"/>
    <w:rsid w:val="001E39CB"/>
    <w:rsid w:val="001E50C0"/>
    <w:rsid w:val="001E6817"/>
    <w:rsid w:val="001E7019"/>
    <w:rsid w:val="001E75E2"/>
    <w:rsid w:val="001E77D9"/>
    <w:rsid w:val="001F1DB1"/>
    <w:rsid w:val="001F4970"/>
    <w:rsid w:val="002008F8"/>
    <w:rsid w:val="002016B5"/>
    <w:rsid w:val="00202DC1"/>
    <w:rsid w:val="002039F5"/>
    <w:rsid w:val="00203ABF"/>
    <w:rsid w:val="00203FD2"/>
    <w:rsid w:val="002052BC"/>
    <w:rsid w:val="00206E2C"/>
    <w:rsid w:val="00206F31"/>
    <w:rsid w:val="0020709B"/>
    <w:rsid w:val="0021101A"/>
    <w:rsid w:val="002116EE"/>
    <w:rsid w:val="0021400B"/>
    <w:rsid w:val="0021661A"/>
    <w:rsid w:val="002169B6"/>
    <w:rsid w:val="002169E9"/>
    <w:rsid w:val="00220CE1"/>
    <w:rsid w:val="00221A29"/>
    <w:rsid w:val="00222693"/>
    <w:rsid w:val="00223220"/>
    <w:rsid w:val="002262BF"/>
    <w:rsid w:val="002309D8"/>
    <w:rsid w:val="00232406"/>
    <w:rsid w:val="00233E19"/>
    <w:rsid w:val="002346FE"/>
    <w:rsid w:val="00235990"/>
    <w:rsid w:val="00240D88"/>
    <w:rsid w:val="00241934"/>
    <w:rsid w:val="0024485F"/>
    <w:rsid w:val="002450D0"/>
    <w:rsid w:val="002450F1"/>
    <w:rsid w:val="00255CEA"/>
    <w:rsid w:val="00257760"/>
    <w:rsid w:val="002577A1"/>
    <w:rsid w:val="00261E03"/>
    <w:rsid w:val="00263BE5"/>
    <w:rsid w:val="00263CE7"/>
    <w:rsid w:val="00264862"/>
    <w:rsid w:val="00266CC8"/>
    <w:rsid w:val="00267A46"/>
    <w:rsid w:val="00270DE6"/>
    <w:rsid w:val="00272508"/>
    <w:rsid w:val="00272B09"/>
    <w:rsid w:val="00272C98"/>
    <w:rsid w:val="00273258"/>
    <w:rsid w:val="0027402D"/>
    <w:rsid w:val="002755B8"/>
    <w:rsid w:val="002776CB"/>
    <w:rsid w:val="00282484"/>
    <w:rsid w:val="00282A23"/>
    <w:rsid w:val="00284027"/>
    <w:rsid w:val="00287BF1"/>
    <w:rsid w:val="00290630"/>
    <w:rsid w:val="00292E12"/>
    <w:rsid w:val="00295ED8"/>
    <w:rsid w:val="00296A4A"/>
    <w:rsid w:val="002A1415"/>
    <w:rsid w:val="002A18EB"/>
    <w:rsid w:val="002A2F20"/>
    <w:rsid w:val="002A3D35"/>
    <w:rsid w:val="002A496E"/>
    <w:rsid w:val="002A4CD6"/>
    <w:rsid w:val="002A5646"/>
    <w:rsid w:val="002A7FE2"/>
    <w:rsid w:val="002B1DAA"/>
    <w:rsid w:val="002B1FB3"/>
    <w:rsid w:val="002B3A18"/>
    <w:rsid w:val="002B3E2F"/>
    <w:rsid w:val="002B3FFE"/>
    <w:rsid w:val="002B4036"/>
    <w:rsid w:val="002B4B7F"/>
    <w:rsid w:val="002B7101"/>
    <w:rsid w:val="002B711C"/>
    <w:rsid w:val="002C0244"/>
    <w:rsid w:val="002C1190"/>
    <w:rsid w:val="002C3E7B"/>
    <w:rsid w:val="002D0ACE"/>
    <w:rsid w:val="002D1ED4"/>
    <w:rsid w:val="002D2D49"/>
    <w:rsid w:val="002D44D2"/>
    <w:rsid w:val="002D6185"/>
    <w:rsid w:val="002E1B4F"/>
    <w:rsid w:val="002E39A6"/>
    <w:rsid w:val="002E41CB"/>
    <w:rsid w:val="002E4B29"/>
    <w:rsid w:val="002E4FD8"/>
    <w:rsid w:val="002F2E67"/>
    <w:rsid w:val="002F420A"/>
    <w:rsid w:val="002F6530"/>
    <w:rsid w:val="002F750E"/>
    <w:rsid w:val="00300095"/>
    <w:rsid w:val="00301488"/>
    <w:rsid w:val="00302636"/>
    <w:rsid w:val="00302D26"/>
    <w:rsid w:val="00302E2F"/>
    <w:rsid w:val="00310217"/>
    <w:rsid w:val="00310526"/>
    <w:rsid w:val="003118B3"/>
    <w:rsid w:val="00311E8B"/>
    <w:rsid w:val="00312329"/>
    <w:rsid w:val="00313DC8"/>
    <w:rsid w:val="00315214"/>
    <w:rsid w:val="00315546"/>
    <w:rsid w:val="0031577B"/>
    <w:rsid w:val="003158D2"/>
    <w:rsid w:val="003163BC"/>
    <w:rsid w:val="003172EE"/>
    <w:rsid w:val="00317FE9"/>
    <w:rsid w:val="003231FC"/>
    <w:rsid w:val="003232CC"/>
    <w:rsid w:val="003232EA"/>
    <w:rsid w:val="0032422A"/>
    <w:rsid w:val="003242E2"/>
    <w:rsid w:val="003302F9"/>
    <w:rsid w:val="003304C8"/>
    <w:rsid w:val="00330567"/>
    <w:rsid w:val="0033070A"/>
    <w:rsid w:val="00341864"/>
    <w:rsid w:val="00341B07"/>
    <w:rsid w:val="00342DA3"/>
    <w:rsid w:val="00344CFC"/>
    <w:rsid w:val="00345BBD"/>
    <w:rsid w:val="0034610C"/>
    <w:rsid w:val="00346876"/>
    <w:rsid w:val="003500DF"/>
    <w:rsid w:val="00350914"/>
    <w:rsid w:val="00351DA5"/>
    <w:rsid w:val="00354AAC"/>
    <w:rsid w:val="003557E5"/>
    <w:rsid w:val="0036112C"/>
    <w:rsid w:val="003614F8"/>
    <w:rsid w:val="00363FE7"/>
    <w:rsid w:val="003641FE"/>
    <w:rsid w:val="0036469A"/>
    <w:rsid w:val="00364CD7"/>
    <w:rsid w:val="00364EA1"/>
    <w:rsid w:val="00365034"/>
    <w:rsid w:val="00371D84"/>
    <w:rsid w:val="003720B3"/>
    <w:rsid w:val="00372488"/>
    <w:rsid w:val="0038260B"/>
    <w:rsid w:val="0038281E"/>
    <w:rsid w:val="00382CC1"/>
    <w:rsid w:val="00383598"/>
    <w:rsid w:val="003839E7"/>
    <w:rsid w:val="00384E5D"/>
    <w:rsid w:val="00386A9D"/>
    <w:rsid w:val="00391081"/>
    <w:rsid w:val="00397273"/>
    <w:rsid w:val="003A0A93"/>
    <w:rsid w:val="003A0B4E"/>
    <w:rsid w:val="003A33CB"/>
    <w:rsid w:val="003A4E86"/>
    <w:rsid w:val="003A71AF"/>
    <w:rsid w:val="003A7BFC"/>
    <w:rsid w:val="003B0D4A"/>
    <w:rsid w:val="003B2789"/>
    <w:rsid w:val="003B2C7B"/>
    <w:rsid w:val="003B362E"/>
    <w:rsid w:val="003B61A3"/>
    <w:rsid w:val="003B6D4B"/>
    <w:rsid w:val="003B7FF4"/>
    <w:rsid w:val="003C13CE"/>
    <w:rsid w:val="003C29A6"/>
    <w:rsid w:val="003C37A7"/>
    <w:rsid w:val="003C3C76"/>
    <w:rsid w:val="003C4963"/>
    <w:rsid w:val="003D13B8"/>
    <w:rsid w:val="003D1461"/>
    <w:rsid w:val="003D27B9"/>
    <w:rsid w:val="003D4B2D"/>
    <w:rsid w:val="003D4D4C"/>
    <w:rsid w:val="003D69B8"/>
    <w:rsid w:val="003E2518"/>
    <w:rsid w:val="003F0CBC"/>
    <w:rsid w:val="003F0DED"/>
    <w:rsid w:val="003F2879"/>
    <w:rsid w:val="003F2CE7"/>
    <w:rsid w:val="003F4E2A"/>
    <w:rsid w:val="003F76A8"/>
    <w:rsid w:val="0040250E"/>
    <w:rsid w:val="0040337F"/>
    <w:rsid w:val="0040342C"/>
    <w:rsid w:val="00405724"/>
    <w:rsid w:val="00407853"/>
    <w:rsid w:val="004105F3"/>
    <w:rsid w:val="0041123C"/>
    <w:rsid w:val="00413914"/>
    <w:rsid w:val="00414944"/>
    <w:rsid w:val="0041545C"/>
    <w:rsid w:val="00415978"/>
    <w:rsid w:val="00415C7A"/>
    <w:rsid w:val="00417E7A"/>
    <w:rsid w:val="00426BDA"/>
    <w:rsid w:val="004275B6"/>
    <w:rsid w:val="0043040C"/>
    <w:rsid w:val="004314A2"/>
    <w:rsid w:val="00435C16"/>
    <w:rsid w:val="00436AC6"/>
    <w:rsid w:val="00437D4D"/>
    <w:rsid w:val="00442C9B"/>
    <w:rsid w:val="00446E76"/>
    <w:rsid w:val="0044701F"/>
    <w:rsid w:val="00447690"/>
    <w:rsid w:val="004500E3"/>
    <w:rsid w:val="00453805"/>
    <w:rsid w:val="00453CB7"/>
    <w:rsid w:val="0045609C"/>
    <w:rsid w:val="004564C3"/>
    <w:rsid w:val="00460B26"/>
    <w:rsid w:val="00462660"/>
    <w:rsid w:val="004630E2"/>
    <w:rsid w:val="004651E3"/>
    <w:rsid w:val="004655B0"/>
    <w:rsid w:val="00471AE3"/>
    <w:rsid w:val="00473755"/>
    <w:rsid w:val="00473FEE"/>
    <w:rsid w:val="004748F4"/>
    <w:rsid w:val="00474A7B"/>
    <w:rsid w:val="00480EE4"/>
    <w:rsid w:val="00481CE0"/>
    <w:rsid w:val="00481FAF"/>
    <w:rsid w:val="00484B34"/>
    <w:rsid w:val="004917C6"/>
    <w:rsid w:val="00491EEB"/>
    <w:rsid w:val="004926D2"/>
    <w:rsid w:val="004976A9"/>
    <w:rsid w:val="004A048D"/>
    <w:rsid w:val="004A26EA"/>
    <w:rsid w:val="004A2FEE"/>
    <w:rsid w:val="004A35AA"/>
    <w:rsid w:val="004A3D5B"/>
    <w:rsid w:val="004A6172"/>
    <w:rsid w:val="004B1D1E"/>
    <w:rsid w:val="004B1EF7"/>
    <w:rsid w:val="004B3DB3"/>
    <w:rsid w:val="004B3FAD"/>
    <w:rsid w:val="004B52C6"/>
    <w:rsid w:val="004B687F"/>
    <w:rsid w:val="004B7E77"/>
    <w:rsid w:val="004C1BB2"/>
    <w:rsid w:val="004C2D7A"/>
    <w:rsid w:val="004C2FE3"/>
    <w:rsid w:val="004C58A9"/>
    <w:rsid w:val="004D0180"/>
    <w:rsid w:val="004D170F"/>
    <w:rsid w:val="004D1EB1"/>
    <w:rsid w:val="004D2B92"/>
    <w:rsid w:val="004D3E5B"/>
    <w:rsid w:val="004D5EFF"/>
    <w:rsid w:val="004D6D19"/>
    <w:rsid w:val="004D7A0E"/>
    <w:rsid w:val="004E361C"/>
    <w:rsid w:val="004E3CF9"/>
    <w:rsid w:val="004E4B9F"/>
    <w:rsid w:val="004E6921"/>
    <w:rsid w:val="004F156D"/>
    <w:rsid w:val="004F2AC3"/>
    <w:rsid w:val="004F7071"/>
    <w:rsid w:val="00500074"/>
    <w:rsid w:val="00501B2A"/>
    <w:rsid w:val="00501DCA"/>
    <w:rsid w:val="00501F4A"/>
    <w:rsid w:val="00503D3D"/>
    <w:rsid w:val="005065F5"/>
    <w:rsid w:val="005102F3"/>
    <w:rsid w:val="0051147F"/>
    <w:rsid w:val="00513A47"/>
    <w:rsid w:val="00514383"/>
    <w:rsid w:val="00514907"/>
    <w:rsid w:val="00516B3C"/>
    <w:rsid w:val="00517901"/>
    <w:rsid w:val="005211E1"/>
    <w:rsid w:val="00522229"/>
    <w:rsid w:val="00524A7C"/>
    <w:rsid w:val="00525297"/>
    <w:rsid w:val="005255BC"/>
    <w:rsid w:val="005314B7"/>
    <w:rsid w:val="0053207B"/>
    <w:rsid w:val="00532ADA"/>
    <w:rsid w:val="00534FC7"/>
    <w:rsid w:val="005350D5"/>
    <w:rsid w:val="00535F8D"/>
    <w:rsid w:val="00537EF9"/>
    <w:rsid w:val="005406C0"/>
    <w:rsid w:val="005408DF"/>
    <w:rsid w:val="00542113"/>
    <w:rsid w:val="005444BD"/>
    <w:rsid w:val="0055318D"/>
    <w:rsid w:val="00560A5C"/>
    <w:rsid w:val="00563C2E"/>
    <w:rsid w:val="00565F6D"/>
    <w:rsid w:val="00567372"/>
    <w:rsid w:val="0057179C"/>
    <w:rsid w:val="0057183B"/>
    <w:rsid w:val="00571F32"/>
    <w:rsid w:val="00571F49"/>
    <w:rsid w:val="005729DB"/>
    <w:rsid w:val="00573344"/>
    <w:rsid w:val="005748C2"/>
    <w:rsid w:val="0057696B"/>
    <w:rsid w:val="00576D0E"/>
    <w:rsid w:val="0057770B"/>
    <w:rsid w:val="00583F9B"/>
    <w:rsid w:val="00584AFA"/>
    <w:rsid w:val="0059206C"/>
    <w:rsid w:val="005933DE"/>
    <w:rsid w:val="00593A5E"/>
    <w:rsid w:val="005943FC"/>
    <w:rsid w:val="005A0709"/>
    <w:rsid w:val="005A0C1F"/>
    <w:rsid w:val="005A138A"/>
    <w:rsid w:val="005A1A7B"/>
    <w:rsid w:val="005A2E06"/>
    <w:rsid w:val="005A30D4"/>
    <w:rsid w:val="005A3190"/>
    <w:rsid w:val="005A569C"/>
    <w:rsid w:val="005A6BCA"/>
    <w:rsid w:val="005A7F55"/>
    <w:rsid w:val="005B0066"/>
    <w:rsid w:val="005C0606"/>
    <w:rsid w:val="005C19B3"/>
    <w:rsid w:val="005C580C"/>
    <w:rsid w:val="005C5CF7"/>
    <w:rsid w:val="005C6B72"/>
    <w:rsid w:val="005C7E74"/>
    <w:rsid w:val="005D0E86"/>
    <w:rsid w:val="005D1D8E"/>
    <w:rsid w:val="005D2377"/>
    <w:rsid w:val="005D3724"/>
    <w:rsid w:val="005D650D"/>
    <w:rsid w:val="005D71A2"/>
    <w:rsid w:val="005D77CD"/>
    <w:rsid w:val="005E06B5"/>
    <w:rsid w:val="005E0721"/>
    <w:rsid w:val="005E1223"/>
    <w:rsid w:val="005E308C"/>
    <w:rsid w:val="005E5C10"/>
    <w:rsid w:val="005E70E3"/>
    <w:rsid w:val="005F1929"/>
    <w:rsid w:val="005F2C78"/>
    <w:rsid w:val="005F6B40"/>
    <w:rsid w:val="005F75D9"/>
    <w:rsid w:val="006006A3"/>
    <w:rsid w:val="0060766F"/>
    <w:rsid w:val="00610842"/>
    <w:rsid w:val="0061244B"/>
    <w:rsid w:val="0061247B"/>
    <w:rsid w:val="00613C39"/>
    <w:rsid w:val="00613FCE"/>
    <w:rsid w:val="006144E4"/>
    <w:rsid w:val="006154FF"/>
    <w:rsid w:val="00617501"/>
    <w:rsid w:val="006219B5"/>
    <w:rsid w:val="00622D0F"/>
    <w:rsid w:val="00622D12"/>
    <w:rsid w:val="00624555"/>
    <w:rsid w:val="006316D9"/>
    <w:rsid w:val="00637B99"/>
    <w:rsid w:val="00640631"/>
    <w:rsid w:val="00640843"/>
    <w:rsid w:val="006440DE"/>
    <w:rsid w:val="006444B6"/>
    <w:rsid w:val="00647A2B"/>
    <w:rsid w:val="00650299"/>
    <w:rsid w:val="006513DD"/>
    <w:rsid w:val="00652191"/>
    <w:rsid w:val="006550C0"/>
    <w:rsid w:val="00655FC5"/>
    <w:rsid w:val="00655FDD"/>
    <w:rsid w:val="0066139D"/>
    <w:rsid w:val="00670B08"/>
    <w:rsid w:val="00670C55"/>
    <w:rsid w:val="00680D49"/>
    <w:rsid w:val="006815CD"/>
    <w:rsid w:val="006878DA"/>
    <w:rsid w:val="00687BD5"/>
    <w:rsid w:val="006907AE"/>
    <w:rsid w:val="00690BFB"/>
    <w:rsid w:val="0069152E"/>
    <w:rsid w:val="00692524"/>
    <w:rsid w:val="00694A2B"/>
    <w:rsid w:val="006956D0"/>
    <w:rsid w:val="00696AEE"/>
    <w:rsid w:val="006A116C"/>
    <w:rsid w:val="006A184C"/>
    <w:rsid w:val="006A4D49"/>
    <w:rsid w:val="006A4ED0"/>
    <w:rsid w:val="006B011D"/>
    <w:rsid w:val="006B14AB"/>
    <w:rsid w:val="006B3467"/>
    <w:rsid w:val="006B42EB"/>
    <w:rsid w:val="006B43D3"/>
    <w:rsid w:val="006B4E74"/>
    <w:rsid w:val="006C14B3"/>
    <w:rsid w:val="006C2585"/>
    <w:rsid w:val="006C35AA"/>
    <w:rsid w:val="006C44C1"/>
    <w:rsid w:val="006C58EA"/>
    <w:rsid w:val="006C68FE"/>
    <w:rsid w:val="006C6E0B"/>
    <w:rsid w:val="006D2825"/>
    <w:rsid w:val="006D3A20"/>
    <w:rsid w:val="006D3C32"/>
    <w:rsid w:val="006D4085"/>
    <w:rsid w:val="006D6AF4"/>
    <w:rsid w:val="006D7202"/>
    <w:rsid w:val="006D7ED2"/>
    <w:rsid w:val="006E16B5"/>
    <w:rsid w:val="006E367C"/>
    <w:rsid w:val="006E5DEE"/>
    <w:rsid w:val="006E6B1C"/>
    <w:rsid w:val="006E7C3B"/>
    <w:rsid w:val="006F1474"/>
    <w:rsid w:val="006F3293"/>
    <w:rsid w:val="006F5A3B"/>
    <w:rsid w:val="00700886"/>
    <w:rsid w:val="007026B2"/>
    <w:rsid w:val="00705F47"/>
    <w:rsid w:val="00710D11"/>
    <w:rsid w:val="00711970"/>
    <w:rsid w:val="0071203D"/>
    <w:rsid w:val="00712576"/>
    <w:rsid w:val="00713CDB"/>
    <w:rsid w:val="00721983"/>
    <w:rsid w:val="00724467"/>
    <w:rsid w:val="00724B97"/>
    <w:rsid w:val="00725554"/>
    <w:rsid w:val="007345D6"/>
    <w:rsid w:val="007356A4"/>
    <w:rsid w:val="00736830"/>
    <w:rsid w:val="007379CA"/>
    <w:rsid w:val="00737EA1"/>
    <w:rsid w:val="007407B1"/>
    <w:rsid w:val="007409E5"/>
    <w:rsid w:val="007418A1"/>
    <w:rsid w:val="007436FD"/>
    <w:rsid w:val="00744F79"/>
    <w:rsid w:val="00747486"/>
    <w:rsid w:val="007542A4"/>
    <w:rsid w:val="0075739B"/>
    <w:rsid w:val="007603C0"/>
    <w:rsid w:val="00764AD8"/>
    <w:rsid w:val="007652E4"/>
    <w:rsid w:val="00766333"/>
    <w:rsid w:val="00766911"/>
    <w:rsid w:val="00767877"/>
    <w:rsid w:val="00773B46"/>
    <w:rsid w:val="00776750"/>
    <w:rsid w:val="00777CAF"/>
    <w:rsid w:val="00782D62"/>
    <w:rsid w:val="00783046"/>
    <w:rsid w:val="00783E10"/>
    <w:rsid w:val="00784370"/>
    <w:rsid w:val="00786948"/>
    <w:rsid w:val="00792A3A"/>
    <w:rsid w:val="0079425F"/>
    <w:rsid w:val="00797085"/>
    <w:rsid w:val="007A08B3"/>
    <w:rsid w:val="007A16C4"/>
    <w:rsid w:val="007A3B5D"/>
    <w:rsid w:val="007A4586"/>
    <w:rsid w:val="007B2ABA"/>
    <w:rsid w:val="007B30CE"/>
    <w:rsid w:val="007B3562"/>
    <w:rsid w:val="007B44D8"/>
    <w:rsid w:val="007B481B"/>
    <w:rsid w:val="007B7636"/>
    <w:rsid w:val="007C14BF"/>
    <w:rsid w:val="007C2288"/>
    <w:rsid w:val="007C5F61"/>
    <w:rsid w:val="007C7C56"/>
    <w:rsid w:val="007D0DC2"/>
    <w:rsid w:val="007D2F64"/>
    <w:rsid w:val="007D511C"/>
    <w:rsid w:val="007D7138"/>
    <w:rsid w:val="007E2E0E"/>
    <w:rsid w:val="007E4CE4"/>
    <w:rsid w:val="007E51DC"/>
    <w:rsid w:val="007E5355"/>
    <w:rsid w:val="007E798B"/>
    <w:rsid w:val="007F0634"/>
    <w:rsid w:val="007F23DF"/>
    <w:rsid w:val="007F34F7"/>
    <w:rsid w:val="007F6891"/>
    <w:rsid w:val="007F6E06"/>
    <w:rsid w:val="00801031"/>
    <w:rsid w:val="00802953"/>
    <w:rsid w:val="00803551"/>
    <w:rsid w:val="00803F97"/>
    <w:rsid w:val="00804833"/>
    <w:rsid w:val="00807FF1"/>
    <w:rsid w:val="0081276D"/>
    <w:rsid w:val="0081456E"/>
    <w:rsid w:val="00815A3E"/>
    <w:rsid w:val="0081657A"/>
    <w:rsid w:val="00817BB4"/>
    <w:rsid w:val="00821FFB"/>
    <w:rsid w:val="00822581"/>
    <w:rsid w:val="00823683"/>
    <w:rsid w:val="00827C0B"/>
    <w:rsid w:val="00827C65"/>
    <w:rsid w:val="008309DD"/>
    <w:rsid w:val="00830DBC"/>
    <w:rsid w:val="00831A6E"/>
    <w:rsid w:val="00831AF2"/>
    <w:rsid w:val="0083227A"/>
    <w:rsid w:val="00832580"/>
    <w:rsid w:val="0083423E"/>
    <w:rsid w:val="00834B1E"/>
    <w:rsid w:val="00835B8B"/>
    <w:rsid w:val="0084052D"/>
    <w:rsid w:val="00840A95"/>
    <w:rsid w:val="008415AD"/>
    <w:rsid w:val="00843171"/>
    <w:rsid w:val="00850886"/>
    <w:rsid w:val="0085180C"/>
    <w:rsid w:val="00852D8C"/>
    <w:rsid w:val="00852F97"/>
    <w:rsid w:val="008541D2"/>
    <w:rsid w:val="008565E7"/>
    <w:rsid w:val="00857C67"/>
    <w:rsid w:val="00861E77"/>
    <w:rsid w:val="00862CC9"/>
    <w:rsid w:val="0086380E"/>
    <w:rsid w:val="00863BBF"/>
    <w:rsid w:val="008662DA"/>
    <w:rsid w:val="00866900"/>
    <w:rsid w:val="00867D15"/>
    <w:rsid w:val="00870336"/>
    <w:rsid w:val="00870346"/>
    <w:rsid w:val="0087300D"/>
    <w:rsid w:val="00874569"/>
    <w:rsid w:val="0087539F"/>
    <w:rsid w:val="00875827"/>
    <w:rsid w:val="00875B05"/>
    <w:rsid w:val="0087672D"/>
    <w:rsid w:val="008768C5"/>
    <w:rsid w:val="00877C39"/>
    <w:rsid w:val="008805F9"/>
    <w:rsid w:val="00881BA1"/>
    <w:rsid w:val="008836EC"/>
    <w:rsid w:val="00885066"/>
    <w:rsid w:val="00890026"/>
    <w:rsid w:val="00890880"/>
    <w:rsid w:val="00890A8E"/>
    <w:rsid w:val="008965A7"/>
    <w:rsid w:val="008970E4"/>
    <w:rsid w:val="008A018C"/>
    <w:rsid w:val="008A0A55"/>
    <w:rsid w:val="008A0E89"/>
    <w:rsid w:val="008A2028"/>
    <w:rsid w:val="008A4869"/>
    <w:rsid w:val="008A5774"/>
    <w:rsid w:val="008B0087"/>
    <w:rsid w:val="008B0DD4"/>
    <w:rsid w:val="008B2D6E"/>
    <w:rsid w:val="008B6974"/>
    <w:rsid w:val="008C19B6"/>
    <w:rsid w:val="008C26B8"/>
    <w:rsid w:val="008C69E9"/>
    <w:rsid w:val="008C7E47"/>
    <w:rsid w:val="008D5AFC"/>
    <w:rsid w:val="008D76EA"/>
    <w:rsid w:val="008D79A4"/>
    <w:rsid w:val="008E0631"/>
    <w:rsid w:val="008E51E1"/>
    <w:rsid w:val="008E5591"/>
    <w:rsid w:val="008E5D25"/>
    <w:rsid w:val="008F2F54"/>
    <w:rsid w:val="008F3AA3"/>
    <w:rsid w:val="0090173C"/>
    <w:rsid w:val="00902D14"/>
    <w:rsid w:val="00904DE4"/>
    <w:rsid w:val="00905875"/>
    <w:rsid w:val="0090609D"/>
    <w:rsid w:val="009069C7"/>
    <w:rsid w:val="00906FB4"/>
    <w:rsid w:val="00912467"/>
    <w:rsid w:val="00912B2C"/>
    <w:rsid w:val="00913B16"/>
    <w:rsid w:val="00913C97"/>
    <w:rsid w:val="00913DD3"/>
    <w:rsid w:val="00917E96"/>
    <w:rsid w:val="00922B40"/>
    <w:rsid w:val="00922B65"/>
    <w:rsid w:val="00925F4F"/>
    <w:rsid w:val="00927196"/>
    <w:rsid w:val="009273EC"/>
    <w:rsid w:val="00927C2B"/>
    <w:rsid w:val="0093079B"/>
    <w:rsid w:val="00931726"/>
    <w:rsid w:val="00931D00"/>
    <w:rsid w:val="00932E45"/>
    <w:rsid w:val="009330BA"/>
    <w:rsid w:val="0093365E"/>
    <w:rsid w:val="00935975"/>
    <w:rsid w:val="00936D00"/>
    <w:rsid w:val="00944E6F"/>
    <w:rsid w:val="00946D03"/>
    <w:rsid w:val="009479D8"/>
    <w:rsid w:val="00951309"/>
    <w:rsid w:val="0095168F"/>
    <w:rsid w:val="00952AD9"/>
    <w:rsid w:val="00957761"/>
    <w:rsid w:val="00957A2F"/>
    <w:rsid w:val="0096012D"/>
    <w:rsid w:val="00960310"/>
    <w:rsid w:val="009607B6"/>
    <w:rsid w:val="009616FE"/>
    <w:rsid w:val="00962FB1"/>
    <w:rsid w:val="00963C26"/>
    <w:rsid w:val="00964CF0"/>
    <w:rsid w:val="009701CF"/>
    <w:rsid w:val="00970A75"/>
    <w:rsid w:val="00970B05"/>
    <w:rsid w:val="00972392"/>
    <w:rsid w:val="0097360F"/>
    <w:rsid w:val="00976D7C"/>
    <w:rsid w:val="00977A25"/>
    <w:rsid w:val="00980F76"/>
    <w:rsid w:val="00982084"/>
    <w:rsid w:val="00983374"/>
    <w:rsid w:val="0098732E"/>
    <w:rsid w:val="00987F29"/>
    <w:rsid w:val="00991A72"/>
    <w:rsid w:val="00991E7C"/>
    <w:rsid w:val="00993E98"/>
    <w:rsid w:val="009940C4"/>
    <w:rsid w:val="009946F0"/>
    <w:rsid w:val="00995963"/>
    <w:rsid w:val="009A0E4E"/>
    <w:rsid w:val="009A4488"/>
    <w:rsid w:val="009A54D9"/>
    <w:rsid w:val="009A779C"/>
    <w:rsid w:val="009B073A"/>
    <w:rsid w:val="009B1C40"/>
    <w:rsid w:val="009B2BE2"/>
    <w:rsid w:val="009B61EB"/>
    <w:rsid w:val="009B6449"/>
    <w:rsid w:val="009B7447"/>
    <w:rsid w:val="009C0594"/>
    <w:rsid w:val="009C2064"/>
    <w:rsid w:val="009C404E"/>
    <w:rsid w:val="009C521E"/>
    <w:rsid w:val="009C5826"/>
    <w:rsid w:val="009C5F1C"/>
    <w:rsid w:val="009C7222"/>
    <w:rsid w:val="009D144F"/>
    <w:rsid w:val="009D146D"/>
    <w:rsid w:val="009D1697"/>
    <w:rsid w:val="009D1DF9"/>
    <w:rsid w:val="009D3567"/>
    <w:rsid w:val="009D3608"/>
    <w:rsid w:val="009D511F"/>
    <w:rsid w:val="009D55EC"/>
    <w:rsid w:val="009E13BC"/>
    <w:rsid w:val="009E4F80"/>
    <w:rsid w:val="009F0CD9"/>
    <w:rsid w:val="009F1165"/>
    <w:rsid w:val="009F12DC"/>
    <w:rsid w:val="009F3E9B"/>
    <w:rsid w:val="009F6A52"/>
    <w:rsid w:val="00A00CB7"/>
    <w:rsid w:val="00A014F8"/>
    <w:rsid w:val="00A015F3"/>
    <w:rsid w:val="00A01CCC"/>
    <w:rsid w:val="00A108C2"/>
    <w:rsid w:val="00A11DCA"/>
    <w:rsid w:val="00A129C1"/>
    <w:rsid w:val="00A12DA6"/>
    <w:rsid w:val="00A13A3D"/>
    <w:rsid w:val="00A15CFA"/>
    <w:rsid w:val="00A1765C"/>
    <w:rsid w:val="00A178E8"/>
    <w:rsid w:val="00A17AC2"/>
    <w:rsid w:val="00A21E7D"/>
    <w:rsid w:val="00A23B3F"/>
    <w:rsid w:val="00A256CD"/>
    <w:rsid w:val="00A27191"/>
    <w:rsid w:val="00A27437"/>
    <w:rsid w:val="00A337CB"/>
    <w:rsid w:val="00A34E68"/>
    <w:rsid w:val="00A34ED3"/>
    <w:rsid w:val="00A36BF7"/>
    <w:rsid w:val="00A3785F"/>
    <w:rsid w:val="00A42A92"/>
    <w:rsid w:val="00A46643"/>
    <w:rsid w:val="00A47BC7"/>
    <w:rsid w:val="00A47EFB"/>
    <w:rsid w:val="00A5173C"/>
    <w:rsid w:val="00A537A8"/>
    <w:rsid w:val="00A552A3"/>
    <w:rsid w:val="00A57624"/>
    <w:rsid w:val="00A60EBC"/>
    <w:rsid w:val="00A60FE3"/>
    <w:rsid w:val="00A61AEF"/>
    <w:rsid w:val="00A66A5C"/>
    <w:rsid w:val="00A70F6C"/>
    <w:rsid w:val="00A712ED"/>
    <w:rsid w:val="00A714BE"/>
    <w:rsid w:val="00A71768"/>
    <w:rsid w:val="00A730EC"/>
    <w:rsid w:val="00A7432B"/>
    <w:rsid w:val="00A74772"/>
    <w:rsid w:val="00A75CB3"/>
    <w:rsid w:val="00A84370"/>
    <w:rsid w:val="00A8676D"/>
    <w:rsid w:val="00A86797"/>
    <w:rsid w:val="00A90D61"/>
    <w:rsid w:val="00A9233F"/>
    <w:rsid w:val="00A93F7C"/>
    <w:rsid w:val="00A94825"/>
    <w:rsid w:val="00A95848"/>
    <w:rsid w:val="00A9652E"/>
    <w:rsid w:val="00A9718D"/>
    <w:rsid w:val="00AA1543"/>
    <w:rsid w:val="00AA5940"/>
    <w:rsid w:val="00AA764F"/>
    <w:rsid w:val="00AA79E7"/>
    <w:rsid w:val="00AA7C5A"/>
    <w:rsid w:val="00AB0FC2"/>
    <w:rsid w:val="00AB0FFD"/>
    <w:rsid w:val="00AB14C4"/>
    <w:rsid w:val="00AB1FCA"/>
    <w:rsid w:val="00AB2017"/>
    <w:rsid w:val="00AB36FA"/>
    <w:rsid w:val="00AB3D65"/>
    <w:rsid w:val="00AC150B"/>
    <w:rsid w:val="00AC2918"/>
    <w:rsid w:val="00AC2B70"/>
    <w:rsid w:val="00AC2F52"/>
    <w:rsid w:val="00AC31EA"/>
    <w:rsid w:val="00AD32BA"/>
    <w:rsid w:val="00AD32FB"/>
    <w:rsid w:val="00AD478C"/>
    <w:rsid w:val="00AD5B85"/>
    <w:rsid w:val="00AD6590"/>
    <w:rsid w:val="00AD7192"/>
    <w:rsid w:val="00AD7832"/>
    <w:rsid w:val="00AE03A7"/>
    <w:rsid w:val="00AE24CA"/>
    <w:rsid w:val="00AE380D"/>
    <w:rsid w:val="00AE659E"/>
    <w:rsid w:val="00AF0739"/>
    <w:rsid w:val="00AF1068"/>
    <w:rsid w:val="00AF10F1"/>
    <w:rsid w:val="00AF173A"/>
    <w:rsid w:val="00AF2476"/>
    <w:rsid w:val="00AF2757"/>
    <w:rsid w:val="00AF327D"/>
    <w:rsid w:val="00AF3E69"/>
    <w:rsid w:val="00AF5D77"/>
    <w:rsid w:val="00AF61D7"/>
    <w:rsid w:val="00B027CC"/>
    <w:rsid w:val="00B02A53"/>
    <w:rsid w:val="00B05135"/>
    <w:rsid w:val="00B066A4"/>
    <w:rsid w:val="00B06DB4"/>
    <w:rsid w:val="00B07763"/>
    <w:rsid w:val="00B07A13"/>
    <w:rsid w:val="00B07B81"/>
    <w:rsid w:val="00B143E2"/>
    <w:rsid w:val="00B168AE"/>
    <w:rsid w:val="00B16C34"/>
    <w:rsid w:val="00B16F0C"/>
    <w:rsid w:val="00B20A67"/>
    <w:rsid w:val="00B2476F"/>
    <w:rsid w:val="00B254B7"/>
    <w:rsid w:val="00B2627D"/>
    <w:rsid w:val="00B30E7D"/>
    <w:rsid w:val="00B3150F"/>
    <w:rsid w:val="00B34881"/>
    <w:rsid w:val="00B34AA9"/>
    <w:rsid w:val="00B34B3C"/>
    <w:rsid w:val="00B34BDA"/>
    <w:rsid w:val="00B36682"/>
    <w:rsid w:val="00B37744"/>
    <w:rsid w:val="00B4279B"/>
    <w:rsid w:val="00B43158"/>
    <w:rsid w:val="00B43EDA"/>
    <w:rsid w:val="00B45C47"/>
    <w:rsid w:val="00B45F09"/>
    <w:rsid w:val="00B45FC9"/>
    <w:rsid w:val="00B46C10"/>
    <w:rsid w:val="00B50540"/>
    <w:rsid w:val="00B5055C"/>
    <w:rsid w:val="00B50684"/>
    <w:rsid w:val="00B51758"/>
    <w:rsid w:val="00B55AE9"/>
    <w:rsid w:val="00B57728"/>
    <w:rsid w:val="00B60D37"/>
    <w:rsid w:val="00B61795"/>
    <w:rsid w:val="00B6524C"/>
    <w:rsid w:val="00B67D58"/>
    <w:rsid w:val="00B70109"/>
    <w:rsid w:val="00B7078C"/>
    <w:rsid w:val="00B70A70"/>
    <w:rsid w:val="00B75797"/>
    <w:rsid w:val="00B766E4"/>
    <w:rsid w:val="00B805FC"/>
    <w:rsid w:val="00B80C6F"/>
    <w:rsid w:val="00B81F2C"/>
    <w:rsid w:val="00B83461"/>
    <w:rsid w:val="00B85D77"/>
    <w:rsid w:val="00B94FEF"/>
    <w:rsid w:val="00B9685D"/>
    <w:rsid w:val="00BA1F1C"/>
    <w:rsid w:val="00BA1F2A"/>
    <w:rsid w:val="00BA2A91"/>
    <w:rsid w:val="00BA5AAE"/>
    <w:rsid w:val="00BA6D3F"/>
    <w:rsid w:val="00BB14AA"/>
    <w:rsid w:val="00BB1EA4"/>
    <w:rsid w:val="00BB4132"/>
    <w:rsid w:val="00BB4BE7"/>
    <w:rsid w:val="00BB5EBB"/>
    <w:rsid w:val="00BB77AD"/>
    <w:rsid w:val="00BC316B"/>
    <w:rsid w:val="00BC398D"/>
    <w:rsid w:val="00BC41E7"/>
    <w:rsid w:val="00BC46F7"/>
    <w:rsid w:val="00BC5760"/>
    <w:rsid w:val="00BC6314"/>
    <w:rsid w:val="00BC64B8"/>
    <w:rsid w:val="00BC6C84"/>
    <w:rsid w:val="00BC7720"/>
    <w:rsid w:val="00BC7CCF"/>
    <w:rsid w:val="00BD2156"/>
    <w:rsid w:val="00BE08EE"/>
    <w:rsid w:val="00BE1805"/>
    <w:rsid w:val="00BE1A8D"/>
    <w:rsid w:val="00BE1E8D"/>
    <w:rsid w:val="00BE2341"/>
    <w:rsid w:val="00BE3F36"/>
    <w:rsid w:val="00BE470B"/>
    <w:rsid w:val="00BE6248"/>
    <w:rsid w:val="00BF303B"/>
    <w:rsid w:val="00BF59DA"/>
    <w:rsid w:val="00BF72E2"/>
    <w:rsid w:val="00C018E7"/>
    <w:rsid w:val="00C031CC"/>
    <w:rsid w:val="00C0328F"/>
    <w:rsid w:val="00C047A8"/>
    <w:rsid w:val="00C077DF"/>
    <w:rsid w:val="00C1067A"/>
    <w:rsid w:val="00C11AF3"/>
    <w:rsid w:val="00C13A07"/>
    <w:rsid w:val="00C13F4D"/>
    <w:rsid w:val="00C20547"/>
    <w:rsid w:val="00C2303E"/>
    <w:rsid w:val="00C23B5B"/>
    <w:rsid w:val="00C23D69"/>
    <w:rsid w:val="00C25538"/>
    <w:rsid w:val="00C31158"/>
    <w:rsid w:val="00C332D3"/>
    <w:rsid w:val="00C3544C"/>
    <w:rsid w:val="00C36C21"/>
    <w:rsid w:val="00C411C3"/>
    <w:rsid w:val="00C41923"/>
    <w:rsid w:val="00C432EC"/>
    <w:rsid w:val="00C5014C"/>
    <w:rsid w:val="00C5078B"/>
    <w:rsid w:val="00C51998"/>
    <w:rsid w:val="00C52FFB"/>
    <w:rsid w:val="00C56C8F"/>
    <w:rsid w:val="00C57A91"/>
    <w:rsid w:val="00C60568"/>
    <w:rsid w:val="00C641B0"/>
    <w:rsid w:val="00C66745"/>
    <w:rsid w:val="00C73DF7"/>
    <w:rsid w:val="00C740E1"/>
    <w:rsid w:val="00C74E13"/>
    <w:rsid w:val="00C75C0D"/>
    <w:rsid w:val="00C75F32"/>
    <w:rsid w:val="00C767FA"/>
    <w:rsid w:val="00C76E40"/>
    <w:rsid w:val="00C7745D"/>
    <w:rsid w:val="00C81884"/>
    <w:rsid w:val="00C85B49"/>
    <w:rsid w:val="00C86CC8"/>
    <w:rsid w:val="00C87A03"/>
    <w:rsid w:val="00C87E56"/>
    <w:rsid w:val="00C91AB1"/>
    <w:rsid w:val="00C91C7A"/>
    <w:rsid w:val="00C95C91"/>
    <w:rsid w:val="00C96041"/>
    <w:rsid w:val="00C9726F"/>
    <w:rsid w:val="00CA0331"/>
    <w:rsid w:val="00CA0E9C"/>
    <w:rsid w:val="00CA23D1"/>
    <w:rsid w:val="00CA2AA1"/>
    <w:rsid w:val="00CA32ED"/>
    <w:rsid w:val="00CA4D9F"/>
    <w:rsid w:val="00CB063A"/>
    <w:rsid w:val="00CB3E90"/>
    <w:rsid w:val="00CB43AF"/>
    <w:rsid w:val="00CB4C24"/>
    <w:rsid w:val="00CB6571"/>
    <w:rsid w:val="00CC01C2"/>
    <w:rsid w:val="00CC327E"/>
    <w:rsid w:val="00CC34D5"/>
    <w:rsid w:val="00CD262F"/>
    <w:rsid w:val="00CD3480"/>
    <w:rsid w:val="00CD5196"/>
    <w:rsid w:val="00CD6EDD"/>
    <w:rsid w:val="00CE218B"/>
    <w:rsid w:val="00CE37EC"/>
    <w:rsid w:val="00CE3811"/>
    <w:rsid w:val="00CE618F"/>
    <w:rsid w:val="00CE748C"/>
    <w:rsid w:val="00CF141F"/>
    <w:rsid w:val="00CF1D31"/>
    <w:rsid w:val="00CF21F2"/>
    <w:rsid w:val="00CF364D"/>
    <w:rsid w:val="00CF4DBA"/>
    <w:rsid w:val="00CF5EBB"/>
    <w:rsid w:val="00D00053"/>
    <w:rsid w:val="00D00B1F"/>
    <w:rsid w:val="00D02712"/>
    <w:rsid w:val="00D03E24"/>
    <w:rsid w:val="00D045BD"/>
    <w:rsid w:val="00D057B9"/>
    <w:rsid w:val="00D070C6"/>
    <w:rsid w:val="00D12602"/>
    <w:rsid w:val="00D12776"/>
    <w:rsid w:val="00D145D8"/>
    <w:rsid w:val="00D15378"/>
    <w:rsid w:val="00D214D0"/>
    <w:rsid w:val="00D226F6"/>
    <w:rsid w:val="00D23804"/>
    <w:rsid w:val="00D248E3"/>
    <w:rsid w:val="00D33EE4"/>
    <w:rsid w:val="00D3526A"/>
    <w:rsid w:val="00D360C6"/>
    <w:rsid w:val="00D36FE2"/>
    <w:rsid w:val="00D41E01"/>
    <w:rsid w:val="00D442B4"/>
    <w:rsid w:val="00D44F90"/>
    <w:rsid w:val="00D50796"/>
    <w:rsid w:val="00D54CA4"/>
    <w:rsid w:val="00D565B5"/>
    <w:rsid w:val="00D640F4"/>
    <w:rsid w:val="00D641A0"/>
    <w:rsid w:val="00D6546B"/>
    <w:rsid w:val="00D667D0"/>
    <w:rsid w:val="00D67D77"/>
    <w:rsid w:val="00D71FFB"/>
    <w:rsid w:val="00D732ED"/>
    <w:rsid w:val="00D737BA"/>
    <w:rsid w:val="00D74A0D"/>
    <w:rsid w:val="00D750E1"/>
    <w:rsid w:val="00D80150"/>
    <w:rsid w:val="00D82A2A"/>
    <w:rsid w:val="00D83605"/>
    <w:rsid w:val="00D851CD"/>
    <w:rsid w:val="00D8684E"/>
    <w:rsid w:val="00D879A4"/>
    <w:rsid w:val="00D91AED"/>
    <w:rsid w:val="00D94128"/>
    <w:rsid w:val="00D95B05"/>
    <w:rsid w:val="00DA0314"/>
    <w:rsid w:val="00DA26A6"/>
    <w:rsid w:val="00DA3E91"/>
    <w:rsid w:val="00DA6274"/>
    <w:rsid w:val="00DA7519"/>
    <w:rsid w:val="00DB00C5"/>
    <w:rsid w:val="00DB23A5"/>
    <w:rsid w:val="00DB3E56"/>
    <w:rsid w:val="00DB41DF"/>
    <w:rsid w:val="00DB45A1"/>
    <w:rsid w:val="00DB5A6D"/>
    <w:rsid w:val="00DB6370"/>
    <w:rsid w:val="00DB6AC5"/>
    <w:rsid w:val="00DB7223"/>
    <w:rsid w:val="00DB7F78"/>
    <w:rsid w:val="00DC0A96"/>
    <w:rsid w:val="00DC0FF0"/>
    <w:rsid w:val="00DC1D8F"/>
    <w:rsid w:val="00DC2296"/>
    <w:rsid w:val="00DC36AC"/>
    <w:rsid w:val="00DC4133"/>
    <w:rsid w:val="00DC4A91"/>
    <w:rsid w:val="00DD0952"/>
    <w:rsid w:val="00DD09F5"/>
    <w:rsid w:val="00DD36E3"/>
    <w:rsid w:val="00DD3719"/>
    <w:rsid w:val="00DD42B2"/>
    <w:rsid w:val="00DD4A38"/>
    <w:rsid w:val="00DD4BED"/>
    <w:rsid w:val="00DE0A29"/>
    <w:rsid w:val="00DE39F0"/>
    <w:rsid w:val="00DE492A"/>
    <w:rsid w:val="00DE52D9"/>
    <w:rsid w:val="00DE6F00"/>
    <w:rsid w:val="00DE6F3C"/>
    <w:rsid w:val="00DE7558"/>
    <w:rsid w:val="00DF0AF3"/>
    <w:rsid w:val="00DF4AC5"/>
    <w:rsid w:val="00DF565B"/>
    <w:rsid w:val="00DF5CFF"/>
    <w:rsid w:val="00E00FF7"/>
    <w:rsid w:val="00E0115C"/>
    <w:rsid w:val="00E03A76"/>
    <w:rsid w:val="00E0546C"/>
    <w:rsid w:val="00E0639C"/>
    <w:rsid w:val="00E06575"/>
    <w:rsid w:val="00E06CA9"/>
    <w:rsid w:val="00E12D05"/>
    <w:rsid w:val="00E14AF7"/>
    <w:rsid w:val="00E15300"/>
    <w:rsid w:val="00E17CCC"/>
    <w:rsid w:val="00E20DFC"/>
    <w:rsid w:val="00E20FD8"/>
    <w:rsid w:val="00E21159"/>
    <w:rsid w:val="00E21FE2"/>
    <w:rsid w:val="00E221C4"/>
    <w:rsid w:val="00E22E49"/>
    <w:rsid w:val="00E27D7E"/>
    <w:rsid w:val="00E30950"/>
    <w:rsid w:val="00E3102C"/>
    <w:rsid w:val="00E319EC"/>
    <w:rsid w:val="00E34935"/>
    <w:rsid w:val="00E35A1F"/>
    <w:rsid w:val="00E40339"/>
    <w:rsid w:val="00E40872"/>
    <w:rsid w:val="00E40E7B"/>
    <w:rsid w:val="00E4254E"/>
    <w:rsid w:val="00E42B73"/>
    <w:rsid w:val="00E42E13"/>
    <w:rsid w:val="00E45908"/>
    <w:rsid w:val="00E47910"/>
    <w:rsid w:val="00E5309E"/>
    <w:rsid w:val="00E53D4A"/>
    <w:rsid w:val="00E55BCB"/>
    <w:rsid w:val="00E60429"/>
    <w:rsid w:val="00E60A9B"/>
    <w:rsid w:val="00E60D7D"/>
    <w:rsid w:val="00E6248C"/>
    <w:rsid w:val="00E6257C"/>
    <w:rsid w:val="00E63C59"/>
    <w:rsid w:val="00E64B03"/>
    <w:rsid w:val="00E66369"/>
    <w:rsid w:val="00E6788D"/>
    <w:rsid w:val="00E7057E"/>
    <w:rsid w:val="00E757C8"/>
    <w:rsid w:val="00E76D7E"/>
    <w:rsid w:val="00E8435C"/>
    <w:rsid w:val="00E84F1D"/>
    <w:rsid w:val="00E8545B"/>
    <w:rsid w:val="00E879C1"/>
    <w:rsid w:val="00E9177E"/>
    <w:rsid w:val="00E932D5"/>
    <w:rsid w:val="00E93459"/>
    <w:rsid w:val="00E93E5E"/>
    <w:rsid w:val="00E96959"/>
    <w:rsid w:val="00E9712E"/>
    <w:rsid w:val="00E97A61"/>
    <w:rsid w:val="00EA0E3D"/>
    <w:rsid w:val="00EA0F36"/>
    <w:rsid w:val="00EA2516"/>
    <w:rsid w:val="00EA2A70"/>
    <w:rsid w:val="00EA46A0"/>
    <w:rsid w:val="00EA4E6F"/>
    <w:rsid w:val="00EA55A9"/>
    <w:rsid w:val="00EA789F"/>
    <w:rsid w:val="00EB0E5A"/>
    <w:rsid w:val="00EB1B45"/>
    <w:rsid w:val="00EB5BE8"/>
    <w:rsid w:val="00EB7DD6"/>
    <w:rsid w:val="00EC0610"/>
    <w:rsid w:val="00EC0EF4"/>
    <w:rsid w:val="00EC124A"/>
    <w:rsid w:val="00EC21DF"/>
    <w:rsid w:val="00EC37B2"/>
    <w:rsid w:val="00EC3E05"/>
    <w:rsid w:val="00EC499D"/>
    <w:rsid w:val="00ED2860"/>
    <w:rsid w:val="00ED3171"/>
    <w:rsid w:val="00ED3521"/>
    <w:rsid w:val="00ED6CC9"/>
    <w:rsid w:val="00EE12EF"/>
    <w:rsid w:val="00EE154A"/>
    <w:rsid w:val="00EE1D23"/>
    <w:rsid w:val="00EE1DCF"/>
    <w:rsid w:val="00EE2A44"/>
    <w:rsid w:val="00EE32F5"/>
    <w:rsid w:val="00EE479A"/>
    <w:rsid w:val="00EE4E89"/>
    <w:rsid w:val="00EE5BD4"/>
    <w:rsid w:val="00EE7187"/>
    <w:rsid w:val="00EE72FD"/>
    <w:rsid w:val="00EE79DA"/>
    <w:rsid w:val="00EF3D3C"/>
    <w:rsid w:val="00EF3E65"/>
    <w:rsid w:val="00EF3F7E"/>
    <w:rsid w:val="00EF5E6D"/>
    <w:rsid w:val="00F027FF"/>
    <w:rsid w:val="00F07162"/>
    <w:rsid w:val="00F11885"/>
    <w:rsid w:val="00F1273B"/>
    <w:rsid w:val="00F12C9A"/>
    <w:rsid w:val="00F1409C"/>
    <w:rsid w:val="00F27BFA"/>
    <w:rsid w:val="00F31329"/>
    <w:rsid w:val="00F3346B"/>
    <w:rsid w:val="00F3460E"/>
    <w:rsid w:val="00F36FA7"/>
    <w:rsid w:val="00F37AB8"/>
    <w:rsid w:val="00F40852"/>
    <w:rsid w:val="00F4259F"/>
    <w:rsid w:val="00F42EF2"/>
    <w:rsid w:val="00F443AE"/>
    <w:rsid w:val="00F46B1C"/>
    <w:rsid w:val="00F47ED4"/>
    <w:rsid w:val="00F54DEF"/>
    <w:rsid w:val="00F54DF5"/>
    <w:rsid w:val="00F56C18"/>
    <w:rsid w:val="00F61C07"/>
    <w:rsid w:val="00F676CC"/>
    <w:rsid w:val="00F67C38"/>
    <w:rsid w:val="00F710D9"/>
    <w:rsid w:val="00F717FE"/>
    <w:rsid w:val="00F75D00"/>
    <w:rsid w:val="00F819F0"/>
    <w:rsid w:val="00F8385A"/>
    <w:rsid w:val="00F83E55"/>
    <w:rsid w:val="00F85826"/>
    <w:rsid w:val="00F87F50"/>
    <w:rsid w:val="00F91B40"/>
    <w:rsid w:val="00F963FD"/>
    <w:rsid w:val="00F9738D"/>
    <w:rsid w:val="00FA0D7A"/>
    <w:rsid w:val="00FA0EF5"/>
    <w:rsid w:val="00FA124A"/>
    <w:rsid w:val="00FA21D2"/>
    <w:rsid w:val="00FA36BA"/>
    <w:rsid w:val="00FA3EC4"/>
    <w:rsid w:val="00FB7DB4"/>
    <w:rsid w:val="00FC08DD"/>
    <w:rsid w:val="00FC124D"/>
    <w:rsid w:val="00FC15C3"/>
    <w:rsid w:val="00FC2316"/>
    <w:rsid w:val="00FC25B6"/>
    <w:rsid w:val="00FC2CFD"/>
    <w:rsid w:val="00FC7274"/>
    <w:rsid w:val="00FD06C7"/>
    <w:rsid w:val="00FD1D62"/>
    <w:rsid w:val="00FD2B1B"/>
    <w:rsid w:val="00FE074F"/>
    <w:rsid w:val="00FE08A5"/>
    <w:rsid w:val="00FE091D"/>
    <w:rsid w:val="00FE1917"/>
    <w:rsid w:val="00FE4652"/>
    <w:rsid w:val="00FE5209"/>
    <w:rsid w:val="00FE540B"/>
    <w:rsid w:val="00FE6D54"/>
    <w:rsid w:val="00FE74C8"/>
    <w:rsid w:val="00FE7BAE"/>
    <w:rsid w:val="00FF06A1"/>
    <w:rsid w:val="00FF11C0"/>
    <w:rsid w:val="00FF25CE"/>
    <w:rsid w:val="00FF5962"/>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A7B9D2"/>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227B3C4C-FB90-4113-B34A-3B74D427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327E"/>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7057E"/>
    <w:pPr>
      <w:keepNext/>
      <w:keepLines/>
      <w:spacing w:before="160"/>
      <w:ind w:left="1134"/>
    </w:pPr>
    <w:rPr>
      <w:rFonts w:eastAsia="STKait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7057E"/>
    <w:pPr>
      <w:keepNext/>
      <w:spacing w:before="160"/>
    </w:pPr>
    <w:rPr>
      <w:rFonts w:eastAsia="STKait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超?级链?,Style?,S"/>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AgendaItem">
    <w:name w:val="AgendaItem"/>
    <w:basedOn w:val="Normal"/>
    <w:qFormat/>
    <w:rsid w:val="0096012D"/>
    <w:pPr>
      <w:tabs>
        <w:tab w:val="clear" w:pos="794"/>
        <w:tab w:val="left" w:pos="674"/>
      </w:tabs>
      <w:spacing w:before="80"/>
      <w:contextualSpacing/>
    </w:pPr>
    <w:rPr>
      <w:sz w:val="20"/>
    </w:rPr>
  </w:style>
  <w:style w:type="numbering" w:customStyle="1" w:styleId="CurrentList1">
    <w:name w:val="Current List1"/>
    <w:uiPriority w:val="99"/>
    <w:rsid w:val="0096012D"/>
    <w:pPr>
      <w:numPr>
        <w:numId w:val="19"/>
      </w:numPr>
    </w:pPr>
  </w:style>
  <w:style w:type="numbering" w:customStyle="1" w:styleId="CurrentList2">
    <w:name w:val="Current List2"/>
    <w:uiPriority w:val="99"/>
    <w:rsid w:val="0096012D"/>
    <w:pPr>
      <w:numPr>
        <w:numId w:val="21"/>
      </w:numPr>
    </w:pPr>
  </w:style>
  <w:style w:type="numbering" w:customStyle="1" w:styleId="CurrentList3">
    <w:name w:val="Current List3"/>
    <w:uiPriority w:val="99"/>
    <w:rsid w:val="0096012D"/>
    <w:pPr>
      <w:numPr>
        <w:numId w:val="22"/>
      </w:numPr>
    </w:pPr>
  </w:style>
  <w:style w:type="numbering" w:customStyle="1" w:styleId="CurrentList4">
    <w:name w:val="Current List4"/>
    <w:uiPriority w:val="99"/>
    <w:rsid w:val="0096012D"/>
    <w:pPr>
      <w:numPr>
        <w:numId w:val="24"/>
      </w:numPr>
    </w:pPr>
  </w:style>
  <w:style w:type="numbering" w:customStyle="1" w:styleId="CurrentList5">
    <w:name w:val="Current List5"/>
    <w:uiPriority w:val="99"/>
    <w:rsid w:val="0096012D"/>
    <w:pPr>
      <w:numPr>
        <w:numId w:val="25"/>
      </w:numPr>
    </w:pPr>
  </w:style>
  <w:style w:type="paragraph" w:customStyle="1" w:styleId="headingb0">
    <w:name w:val="heading_b"/>
    <w:basedOn w:val="Heading3"/>
    <w:next w:val="Normal"/>
    <w:rsid w:val="00255CEA"/>
    <w:pPr>
      <w:tabs>
        <w:tab w:val="clear" w:pos="1191"/>
        <w:tab w:val="clear" w:pos="1588"/>
        <w:tab w:val="clear" w:pos="1985"/>
        <w:tab w:val="left" w:pos="2127"/>
        <w:tab w:val="left" w:pos="2410"/>
        <w:tab w:val="left" w:pos="2921"/>
        <w:tab w:val="left" w:pos="3261"/>
      </w:tabs>
      <w:spacing w:before="160"/>
      <w:ind w:left="0" w:firstLine="0"/>
      <w:outlineLvl w:val="9"/>
    </w:pPr>
    <w:rPr>
      <w:rFonts w:ascii="Calibri" w:eastAsia="Times New Roman" w:hAnsi="Calibri"/>
      <w:sz w:val="22"/>
      <w:lang w:val="fr-FR"/>
    </w:rPr>
  </w:style>
  <w:style w:type="table" w:customStyle="1" w:styleId="TableGrid2">
    <w:name w:val="Table Grid2"/>
    <w:basedOn w:val="TableNormal"/>
    <w:next w:val="TableGrid"/>
    <w:uiPriority w:val="39"/>
    <w:rsid w:val="002E4B29"/>
    <w:rPr>
      <w:rFonts w:ascii="Calibri" w:eastAsia="Malgun Gothic" w:hAnsi="Calibri"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705258108">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2393236">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17" TargetMode="External"/><Relationship Id="rId18" Type="http://schemas.openxmlformats.org/officeDocument/2006/relationships/image" Target="media/image3.png"/><Relationship Id="rId26" Type="http://schemas.openxmlformats.org/officeDocument/2006/relationships/hyperlink" Target="mailto:fellowships@itu.int" TargetMode="External"/><Relationship Id="rId3" Type="http://schemas.openxmlformats.org/officeDocument/2006/relationships/customXml" Target="../customXml/item3.xml"/><Relationship Id="rId21" Type="http://schemas.openxmlformats.org/officeDocument/2006/relationships/hyperlink" Target="https://itu.int/go/e-print"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sbsg17@itu.int" TargetMode="External"/><Relationship Id="rId17" Type="http://schemas.openxmlformats.org/officeDocument/2006/relationships/image" Target="media/image2.PNG"/><Relationship Id="rId25" Type="http://schemas.openxmlformats.org/officeDocument/2006/relationships/hyperlink" Target="https://itu.int/go/fellowships/lis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itu.int/net/ITU-T/ddp/" TargetMode="External"/><Relationship Id="rId20" Type="http://schemas.openxmlformats.org/officeDocument/2006/relationships/hyperlink" Target="https://www.itu.int/en/about/Documents/itu-plan.pdf" TargetMode="External"/><Relationship Id="rId29" Type="http://schemas.openxmlformats.org/officeDocument/2006/relationships/hyperlink" Target="https://itu.int/trav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info/Documents/ITU-T-Newcomer-Guide.pdf"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itu.int/myworkspace" TargetMode="External"/><Relationship Id="rId23" Type="http://schemas.openxmlformats.org/officeDocument/2006/relationships/hyperlink" Target="mailto:ITU-Tmembership@itu.int" TargetMode="External"/><Relationship Id="rId28" Type="http://schemas.openxmlformats.org/officeDocument/2006/relationships/hyperlink" Target="https://itu.int/en/delegates-corner" TargetMode="External"/><Relationship Id="rId10" Type="http://schemas.openxmlformats.org/officeDocument/2006/relationships/endnotes" Target="endnotes.xml"/><Relationship Id="rId19" Type="http://schemas.openxmlformats.org/officeDocument/2006/relationships/hyperlink" Target="https://www.itu.int/en/general-secretariat/ICT-Services/Pages/default.aspx"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le.itu.int/11.1002/apps/meeting-rooms" TargetMode="External"/><Relationship Id="rId22" Type="http://schemas.openxmlformats.org/officeDocument/2006/relationships/hyperlink" Target="mailto:servicedesk@itu.int" TargetMode="External"/><Relationship Id="rId27" Type="http://schemas.openxmlformats.org/officeDocument/2006/relationships/hyperlink" Target="mailto:travel@itu.int" TargetMode="External"/><Relationship Id="rId30" Type="http://schemas.openxmlformats.org/officeDocument/2006/relationships/hyperlink" Target="https://www.itu.int/md/meetingdoc.asp?lang=en&amp;parent=T25-SG17-251203-TD-PLEN-0094"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bb96a2a552c633365e221ce006eb6743">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83de83c7f8ddceaa4fb078a6996bd364"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7d2e498-ff2d-4125-a977-653969dc4aa3}"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0BF0E5-E193-4DCC-A745-733DE6EA6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C9D5AE-D3B8-4EE7-A646-2EEB728D6DAE}">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1AD984D4-C2F1-463B-BE2D-344A847A3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3459</Words>
  <Characters>5257</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TSB Collective Template - Draft update - Contingency, return to physical - Draft</vt:lpstr>
    </vt:vector>
  </TitlesOfParts>
  <Company>ITU</Company>
  <LinksUpToDate>false</LinksUpToDate>
  <CharactersWithSpaces>8699</CharactersWithSpaces>
  <SharedDoc>false</SharedDoc>
  <HLinks>
    <vt:vector size="228" baseType="variant">
      <vt:variant>
        <vt:i4>4653128</vt:i4>
      </vt:variant>
      <vt:variant>
        <vt:i4>111</vt:i4>
      </vt:variant>
      <vt:variant>
        <vt:i4>0</vt:i4>
      </vt:variant>
      <vt:variant>
        <vt:i4>5</vt:i4>
      </vt:variant>
      <vt:variant>
        <vt:lpwstr>https://itu.int/go/tsg21</vt:lpwstr>
      </vt:variant>
      <vt:variant>
        <vt:lpwstr/>
      </vt:variant>
      <vt:variant>
        <vt:i4>3473534</vt:i4>
      </vt:variant>
      <vt:variant>
        <vt:i4>105</vt:i4>
      </vt:variant>
      <vt:variant>
        <vt:i4>0</vt:i4>
      </vt:variant>
      <vt:variant>
        <vt:i4>5</vt:i4>
      </vt:variant>
      <vt:variant>
        <vt:lpwstr>https://www.itu.int/md/T22-SG16-240830-R/en</vt:lpwstr>
      </vt:variant>
      <vt:variant>
        <vt:lpwstr/>
      </vt:variant>
      <vt:variant>
        <vt:i4>3932284</vt:i4>
      </vt:variant>
      <vt:variant>
        <vt:i4>102</vt:i4>
      </vt:variant>
      <vt:variant>
        <vt:i4>0</vt:i4>
      </vt:variant>
      <vt:variant>
        <vt:i4>5</vt:i4>
      </vt:variant>
      <vt:variant>
        <vt:lpwstr>https://www.itu.int/md/T22-SG16-240415-R/en</vt:lpwstr>
      </vt:variant>
      <vt:variant>
        <vt:lpwstr/>
      </vt:variant>
      <vt:variant>
        <vt:i4>3604594</vt:i4>
      </vt:variant>
      <vt:variant>
        <vt:i4>99</vt:i4>
      </vt:variant>
      <vt:variant>
        <vt:i4>0</vt:i4>
      </vt:variant>
      <vt:variant>
        <vt:i4>5</vt:i4>
      </vt:variant>
      <vt:variant>
        <vt:lpwstr>https://www.itu.int/md/T22-SG09-240902-R/en</vt:lpwstr>
      </vt:variant>
      <vt:variant>
        <vt:lpwstr/>
      </vt:variant>
      <vt:variant>
        <vt:i4>6422577</vt:i4>
      </vt:variant>
      <vt:variant>
        <vt:i4>96</vt:i4>
      </vt:variant>
      <vt:variant>
        <vt:i4>0</vt:i4>
      </vt:variant>
      <vt:variant>
        <vt:i4>5</vt:i4>
      </vt:variant>
      <vt:variant>
        <vt:lpwstr>https://itu.int/travel/</vt:lpwstr>
      </vt:variant>
      <vt:variant>
        <vt:lpwstr/>
      </vt:variant>
      <vt:variant>
        <vt:i4>7864355</vt:i4>
      </vt:variant>
      <vt:variant>
        <vt:i4>93</vt:i4>
      </vt:variant>
      <vt:variant>
        <vt:i4>0</vt:i4>
      </vt:variant>
      <vt:variant>
        <vt:i4>5</vt:i4>
      </vt:variant>
      <vt:variant>
        <vt:lpwstr>https://itu.int/en/delegates-corner</vt:lpwstr>
      </vt:variant>
      <vt:variant>
        <vt:lpwstr/>
      </vt:variant>
      <vt:variant>
        <vt:i4>6684759</vt:i4>
      </vt:variant>
      <vt:variant>
        <vt:i4>90</vt:i4>
      </vt:variant>
      <vt:variant>
        <vt:i4>0</vt:i4>
      </vt:variant>
      <vt:variant>
        <vt:i4>5</vt:i4>
      </vt:variant>
      <vt:variant>
        <vt:lpwstr>mailto:travel@itu.int</vt:lpwstr>
      </vt:variant>
      <vt:variant>
        <vt:lpwstr/>
      </vt:variant>
      <vt:variant>
        <vt:i4>7274584</vt:i4>
      </vt:variant>
      <vt:variant>
        <vt:i4>87</vt:i4>
      </vt:variant>
      <vt:variant>
        <vt:i4>0</vt:i4>
      </vt:variant>
      <vt:variant>
        <vt:i4>5</vt:i4>
      </vt:variant>
      <vt:variant>
        <vt:lpwstr>mailto:fellowships@itu.int</vt:lpwstr>
      </vt:variant>
      <vt:variant>
        <vt:lpwstr/>
      </vt:variant>
      <vt:variant>
        <vt:i4>4653128</vt:i4>
      </vt:variant>
      <vt:variant>
        <vt:i4>84</vt:i4>
      </vt:variant>
      <vt:variant>
        <vt:i4>0</vt:i4>
      </vt:variant>
      <vt:variant>
        <vt:i4>5</vt:i4>
      </vt:variant>
      <vt:variant>
        <vt:lpwstr>https://itu.int/go/tsg21</vt:lpwstr>
      </vt:variant>
      <vt:variant>
        <vt:lpwstr/>
      </vt:variant>
      <vt:variant>
        <vt:i4>2359416</vt:i4>
      </vt:variant>
      <vt:variant>
        <vt:i4>81</vt:i4>
      </vt:variant>
      <vt:variant>
        <vt:i4>0</vt:i4>
      </vt:variant>
      <vt:variant>
        <vt:i4>5</vt:i4>
      </vt:variant>
      <vt:variant>
        <vt:lpwstr>https://www.itu.int/en/fellowships/Documents/2024/ListEligibleCountries2024.pdf</vt:lpwstr>
      </vt:variant>
      <vt:variant>
        <vt:lpwstr/>
      </vt:variant>
      <vt:variant>
        <vt:i4>4259846</vt:i4>
      </vt:variant>
      <vt:variant>
        <vt:i4>78</vt:i4>
      </vt:variant>
      <vt:variant>
        <vt:i4>0</vt:i4>
      </vt:variant>
      <vt:variant>
        <vt:i4>5</vt:i4>
      </vt:variant>
      <vt:variant>
        <vt:lpwstr>https://www.itu.int/en/ITU-T/info/Documents/ITU-T-Newcomer-Guide.pdf</vt:lpwstr>
      </vt:variant>
      <vt:variant>
        <vt:lpwstr/>
      </vt:variant>
      <vt:variant>
        <vt:i4>6684696</vt:i4>
      </vt:variant>
      <vt:variant>
        <vt:i4>75</vt:i4>
      </vt:variant>
      <vt:variant>
        <vt:i4>0</vt:i4>
      </vt:variant>
      <vt:variant>
        <vt:i4>5</vt:i4>
      </vt:variant>
      <vt:variant>
        <vt:lpwstr>mailto:ITU-Tmembership@itu.int</vt:lpwstr>
      </vt:variant>
      <vt:variant>
        <vt:lpwstr/>
      </vt:variant>
      <vt:variant>
        <vt:i4>7471156</vt:i4>
      </vt:variant>
      <vt:variant>
        <vt:i4>72</vt:i4>
      </vt:variant>
      <vt:variant>
        <vt:i4>0</vt:i4>
      </vt:variant>
      <vt:variant>
        <vt:i4>5</vt:i4>
      </vt:variant>
      <vt:variant>
        <vt:lpwstr>https://www.itu.int/md/T17-TSB-CIR-0118</vt:lpwstr>
      </vt:variant>
      <vt:variant>
        <vt:lpwstr/>
      </vt:variant>
      <vt:variant>
        <vt:i4>7667765</vt:i4>
      </vt:variant>
      <vt:variant>
        <vt:i4>69</vt:i4>
      </vt:variant>
      <vt:variant>
        <vt:i4>0</vt:i4>
      </vt:variant>
      <vt:variant>
        <vt:i4>5</vt:i4>
      </vt:variant>
      <vt:variant>
        <vt:lpwstr>https://www.itu.int/md/T17-TSB-CIR-0068</vt:lpwstr>
      </vt:variant>
      <vt:variant>
        <vt:lpwstr/>
      </vt:variant>
      <vt:variant>
        <vt:i4>6291545</vt:i4>
      </vt:variant>
      <vt:variant>
        <vt:i4>66</vt:i4>
      </vt:variant>
      <vt:variant>
        <vt:i4>0</vt:i4>
      </vt:variant>
      <vt:variant>
        <vt:i4>5</vt:i4>
      </vt:variant>
      <vt:variant>
        <vt:lpwstr>mailto:servicedesk@itu.int</vt:lpwstr>
      </vt:variant>
      <vt:variant>
        <vt:lpwstr/>
      </vt:variant>
      <vt:variant>
        <vt:i4>7143480</vt:i4>
      </vt:variant>
      <vt:variant>
        <vt:i4>63</vt:i4>
      </vt:variant>
      <vt:variant>
        <vt:i4>0</vt:i4>
      </vt:variant>
      <vt:variant>
        <vt:i4>5</vt:i4>
      </vt:variant>
      <vt:variant>
        <vt:lpwstr>https://itu.int/go/e-print</vt:lpwstr>
      </vt:variant>
      <vt:variant>
        <vt:lpwstr/>
      </vt:variant>
      <vt:variant>
        <vt:i4>7798844</vt:i4>
      </vt:variant>
      <vt:variant>
        <vt:i4>60</vt:i4>
      </vt:variant>
      <vt:variant>
        <vt:i4>0</vt:i4>
      </vt:variant>
      <vt:variant>
        <vt:i4>5</vt:i4>
      </vt:variant>
      <vt:variant>
        <vt:lpwstr>https://www.itu.int/en/about/Documents/itu-plan.pdf</vt:lpwstr>
      </vt:variant>
      <vt:variant>
        <vt:lpwstr/>
      </vt:variant>
      <vt:variant>
        <vt:i4>3342374</vt:i4>
      </vt:variant>
      <vt:variant>
        <vt:i4>57</vt:i4>
      </vt:variant>
      <vt:variant>
        <vt:i4>0</vt:i4>
      </vt:variant>
      <vt:variant>
        <vt:i4>5</vt:i4>
      </vt:variant>
      <vt:variant>
        <vt:lpwstr>https://www.itu.int/en/general-secretariat/ICT-Services</vt:lpwstr>
      </vt:variant>
      <vt:variant>
        <vt:lpwstr/>
      </vt:variant>
      <vt:variant>
        <vt:i4>4784208</vt:i4>
      </vt:variant>
      <vt:variant>
        <vt:i4>54</vt:i4>
      </vt:variant>
      <vt:variant>
        <vt:i4>0</vt:i4>
      </vt:variant>
      <vt:variant>
        <vt:i4>5</vt:i4>
      </vt:variant>
      <vt:variant>
        <vt:lpwstr>https://www.itu.int/TIES/</vt:lpwstr>
      </vt:variant>
      <vt:variant>
        <vt:lpwstr/>
      </vt:variant>
      <vt:variant>
        <vt:i4>5832797</vt:i4>
      </vt:variant>
      <vt:variant>
        <vt:i4>51</vt:i4>
      </vt:variant>
      <vt:variant>
        <vt:i4>0</vt:i4>
      </vt:variant>
      <vt:variant>
        <vt:i4>5</vt:i4>
      </vt:variant>
      <vt:variant>
        <vt:lpwstr>https://www.itu.int/en/ITU-T/studygroups/Pages/templates.aspx</vt:lpwstr>
      </vt:variant>
      <vt:variant>
        <vt:lpwstr/>
      </vt:variant>
      <vt:variant>
        <vt:i4>7667745</vt:i4>
      </vt:variant>
      <vt:variant>
        <vt:i4>48</vt:i4>
      </vt:variant>
      <vt:variant>
        <vt:i4>0</vt:i4>
      </vt:variant>
      <vt:variant>
        <vt:i4>5</vt:i4>
      </vt:variant>
      <vt:variant>
        <vt:lpwstr>https://www.itu.int/net/ITU-T/ddp/Default.aspx?groupid=T25-SG21</vt:lpwstr>
      </vt:variant>
      <vt:variant>
        <vt:lpwstr/>
      </vt:variant>
      <vt:variant>
        <vt:i4>3407973</vt:i4>
      </vt:variant>
      <vt:variant>
        <vt:i4>45</vt:i4>
      </vt:variant>
      <vt:variant>
        <vt:i4>0</vt:i4>
      </vt:variant>
      <vt:variant>
        <vt:i4>5</vt:i4>
      </vt:variant>
      <vt:variant>
        <vt:lpwstr>https://www.itu.int/md/T22-TSB-CIR-0234/en</vt:lpwstr>
      </vt:variant>
      <vt:variant>
        <vt:lpwstr/>
      </vt:variant>
      <vt:variant>
        <vt:i4>3604582</vt:i4>
      </vt:variant>
      <vt:variant>
        <vt:i4>42</vt:i4>
      </vt:variant>
      <vt:variant>
        <vt:i4>0</vt:i4>
      </vt:variant>
      <vt:variant>
        <vt:i4>5</vt:i4>
      </vt:variant>
      <vt:variant>
        <vt:lpwstr>https://www.itu.int/md/T22-TSB-CIR-0207/en</vt:lpwstr>
      </vt:variant>
      <vt:variant>
        <vt:lpwstr/>
      </vt:variant>
      <vt:variant>
        <vt:i4>7667745</vt:i4>
      </vt:variant>
      <vt:variant>
        <vt:i4>39</vt:i4>
      </vt:variant>
      <vt:variant>
        <vt:i4>0</vt:i4>
      </vt:variant>
      <vt:variant>
        <vt:i4>5</vt:i4>
      </vt:variant>
      <vt:variant>
        <vt:lpwstr>https://www.itu.int/net/ITU-T/ddp/Default.aspx?groupid=T25-SG21</vt:lpwstr>
      </vt:variant>
      <vt:variant>
        <vt:lpwstr/>
      </vt:variant>
      <vt:variant>
        <vt:i4>5373954</vt:i4>
      </vt:variant>
      <vt:variant>
        <vt:i4>36</vt:i4>
      </vt:variant>
      <vt:variant>
        <vt:i4>0</vt:i4>
      </vt:variant>
      <vt:variant>
        <vt:i4>5</vt:i4>
      </vt:variant>
      <vt:variant>
        <vt:lpwstr>https://itu.int/go/tsg21/reg</vt:lpwstr>
      </vt:variant>
      <vt:variant>
        <vt:lpwstr/>
      </vt:variant>
      <vt:variant>
        <vt:i4>4653128</vt:i4>
      </vt:variant>
      <vt:variant>
        <vt:i4>33</vt:i4>
      </vt:variant>
      <vt:variant>
        <vt:i4>0</vt:i4>
      </vt:variant>
      <vt:variant>
        <vt:i4>5</vt:i4>
      </vt:variant>
      <vt:variant>
        <vt:lpwstr>https://itu.int/go/tsg21</vt:lpwstr>
      </vt:variant>
      <vt:variant>
        <vt:lpwstr/>
      </vt:variant>
      <vt:variant>
        <vt:i4>7667745</vt:i4>
      </vt:variant>
      <vt:variant>
        <vt:i4>30</vt:i4>
      </vt:variant>
      <vt:variant>
        <vt:i4>0</vt:i4>
      </vt:variant>
      <vt:variant>
        <vt:i4>5</vt:i4>
      </vt:variant>
      <vt:variant>
        <vt:lpwstr>https://www.itu.int/net/ITU-T/ddp/Default.aspx?groupid=T25-SG21</vt:lpwstr>
      </vt:variant>
      <vt:variant>
        <vt:lpwstr/>
      </vt:variant>
      <vt:variant>
        <vt:i4>1966152</vt:i4>
      </vt:variant>
      <vt:variant>
        <vt:i4>27</vt:i4>
      </vt:variant>
      <vt:variant>
        <vt:i4>0</vt:i4>
      </vt:variant>
      <vt:variant>
        <vt:i4>5</vt:i4>
      </vt:variant>
      <vt:variant>
        <vt:lpwstr>https://www.itu.int/go/tsg21</vt:lpwstr>
      </vt:variant>
      <vt:variant>
        <vt:lpwstr/>
      </vt:variant>
      <vt:variant>
        <vt:i4>196632</vt:i4>
      </vt:variant>
      <vt:variant>
        <vt:i4>24</vt:i4>
      </vt:variant>
      <vt:variant>
        <vt:i4>0</vt:i4>
      </vt:variant>
      <vt:variant>
        <vt:i4>5</vt:i4>
      </vt:variant>
      <vt:variant>
        <vt:lpwstr>https://handle.itu.int/11.1002/apps/meeting-rooms</vt:lpwstr>
      </vt:variant>
      <vt:variant>
        <vt:lpwstr/>
      </vt:variant>
      <vt:variant>
        <vt:i4>7798844</vt:i4>
      </vt:variant>
      <vt:variant>
        <vt:i4>21</vt:i4>
      </vt:variant>
      <vt:variant>
        <vt:i4>0</vt:i4>
      </vt:variant>
      <vt:variant>
        <vt:i4>5</vt:i4>
      </vt:variant>
      <vt:variant>
        <vt:lpwstr>https://www.itu.int/en/about/Documents/itu-plan.pdf</vt:lpwstr>
      </vt:variant>
      <vt:variant>
        <vt:lpwstr/>
      </vt:variant>
      <vt:variant>
        <vt:i4>3407973</vt:i4>
      </vt:variant>
      <vt:variant>
        <vt:i4>18</vt:i4>
      </vt:variant>
      <vt:variant>
        <vt:i4>0</vt:i4>
      </vt:variant>
      <vt:variant>
        <vt:i4>5</vt:i4>
      </vt:variant>
      <vt:variant>
        <vt:lpwstr>https://www.itu.int/md/T22-TSB-CIR-0234/en</vt:lpwstr>
      </vt:variant>
      <vt:variant>
        <vt:lpwstr/>
      </vt:variant>
      <vt:variant>
        <vt:i4>3604582</vt:i4>
      </vt:variant>
      <vt:variant>
        <vt:i4>15</vt:i4>
      </vt:variant>
      <vt:variant>
        <vt:i4>0</vt:i4>
      </vt:variant>
      <vt:variant>
        <vt:i4>5</vt:i4>
      </vt:variant>
      <vt:variant>
        <vt:lpwstr>https://www.itu.int/md/T22-TSB-CIR-0207/en</vt:lpwstr>
      </vt:variant>
      <vt:variant>
        <vt:lpwstr/>
      </vt:variant>
      <vt:variant>
        <vt:i4>6357030</vt:i4>
      </vt:variant>
      <vt:variant>
        <vt:i4>9</vt:i4>
      </vt:variant>
      <vt:variant>
        <vt:i4>0</vt:i4>
      </vt:variant>
      <vt:variant>
        <vt:i4>5</vt:i4>
      </vt:variant>
      <vt:variant>
        <vt:lpwstr>https://www.mpeg.org/meetings/mpeg-149/</vt:lpwstr>
      </vt:variant>
      <vt:variant>
        <vt:lpwstr/>
      </vt:variant>
      <vt:variant>
        <vt:i4>7471210</vt:i4>
      </vt:variant>
      <vt:variant>
        <vt:i4>6</vt:i4>
      </vt:variant>
      <vt:variant>
        <vt:i4>0</vt:i4>
      </vt:variant>
      <vt:variant>
        <vt:i4>5</vt:i4>
      </vt:variant>
      <vt:variant>
        <vt:lpwstr>https://www.itu.int/en/ITU-T/studygroups/2022-2024/16/video/Pages/jvet.aspx</vt:lpwstr>
      </vt:variant>
      <vt:variant>
        <vt:lpwstr/>
      </vt:variant>
      <vt:variant>
        <vt:i4>4653128</vt:i4>
      </vt:variant>
      <vt:variant>
        <vt:i4>3</vt:i4>
      </vt:variant>
      <vt:variant>
        <vt:i4>0</vt:i4>
      </vt:variant>
      <vt:variant>
        <vt:i4>5</vt:i4>
      </vt:variant>
      <vt:variant>
        <vt:lpwstr>https://itu.int/go/tsg21</vt:lpwstr>
      </vt:variant>
      <vt:variant>
        <vt:lpwstr/>
      </vt:variant>
      <vt:variant>
        <vt:i4>2293772</vt:i4>
      </vt:variant>
      <vt:variant>
        <vt:i4>0</vt:i4>
      </vt:variant>
      <vt:variant>
        <vt:i4>0</vt:i4>
      </vt:variant>
      <vt:variant>
        <vt:i4>5</vt:i4>
      </vt:variant>
      <vt:variant>
        <vt:lpwstr>mailto:tsbsg21@itu.int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 - Draft update - Contingency, return to physical - Draft</dc:title>
  <dc:subject/>
  <dc:creator>Clark, Robert</dc:creator>
  <cp:keywords/>
  <cp:lastModifiedBy>Maguire, Mairéad</cp:lastModifiedBy>
  <cp:revision>2</cp:revision>
  <cp:lastPrinted>2024-11-04T10:38:00Z</cp:lastPrinted>
  <dcterms:created xsi:type="dcterms:W3CDTF">2025-08-22T07:30:00Z</dcterms:created>
  <dcterms:modified xsi:type="dcterms:W3CDTF">2025-08-22T07:30:00Z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0x010100D1E61AAD99A901438D9BC061B6D8E5BF</vt:lpwstr>
  </property>
  <property fmtid="{D5CDD505-2E9C-101B-9397-08002B2CF9AE}" pid="6" name="MediaServiceImageTags">
    <vt:lpwstr/>
  </property>
</Properties>
</file>