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477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6678"/>
        <w:gridCol w:w="1701"/>
      </w:tblGrid>
      <w:tr w:rsidR="000B349B" w:rsidRPr="005F6415" w14:paraId="4283AF7F" w14:textId="77777777" w:rsidTr="005F6415">
        <w:trPr>
          <w:cantSplit/>
        </w:trPr>
        <w:tc>
          <w:tcPr>
            <w:tcW w:w="1260" w:type="dxa"/>
            <w:vAlign w:val="center"/>
          </w:tcPr>
          <w:p w14:paraId="11C246F7" w14:textId="77777777" w:rsidR="000B349B" w:rsidRPr="005449EE" w:rsidRDefault="00D312F8" w:rsidP="000B349B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5449EE">
              <w:rPr>
                <w:noProof/>
                <w:lang w:val="ru-RU" w:eastAsia="zh-CN"/>
              </w:rPr>
              <w:drawing>
                <wp:inline distT="0" distB="0" distL="0" distR="0" wp14:anchorId="03041F5C" wp14:editId="23C833D1">
                  <wp:extent cx="768350" cy="7683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  <w:vAlign w:val="center"/>
          </w:tcPr>
          <w:p w14:paraId="652931B8" w14:textId="77777777" w:rsidR="000B349B" w:rsidRPr="005449EE" w:rsidRDefault="000B349B" w:rsidP="000B349B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5449EE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78653E53" w14:textId="77777777" w:rsidR="000B349B" w:rsidRPr="005449EE" w:rsidRDefault="000B349B" w:rsidP="000B349B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5449EE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701" w:type="dxa"/>
            <w:vAlign w:val="center"/>
          </w:tcPr>
          <w:p w14:paraId="5F14F83A" w14:textId="77777777" w:rsidR="000B349B" w:rsidRPr="005449EE" w:rsidRDefault="000B349B" w:rsidP="000B349B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50F08097" w14:textId="59C5B518" w:rsidR="00514426" w:rsidRPr="005449EE" w:rsidRDefault="00514426" w:rsidP="005449EE">
      <w:pPr>
        <w:tabs>
          <w:tab w:val="clear" w:pos="794"/>
          <w:tab w:val="clear" w:pos="1191"/>
          <w:tab w:val="clear" w:pos="1588"/>
          <w:tab w:val="clear" w:pos="1985"/>
          <w:tab w:val="left" w:pos="5670"/>
        </w:tabs>
        <w:spacing w:before="240" w:after="240"/>
        <w:rPr>
          <w:lang w:val="ru-RU"/>
        </w:rPr>
      </w:pPr>
      <w:r w:rsidRPr="005449EE">
        <w:rPr>
          <w:lang w:val="ru-RU"/>
        </w:rPr>
        <w:tab/>
      </w:r>
      <w:r w:rsidR="00E45C46" w:rsidRPr="005449EE">
        <w:rPr>
          <w:lang w:val="ru-RU"/>
        </w:rPr>
        <w:t>Женева,</w:t>
      </w:r>
      <w:r w:rsidR="00297BAE" w:rsidRPr="005449EE">
        <w:rPr>
          <w:lang w:val="ru-RU"/>
        </w:rPr>
        <w:t xml:space="preserve"> 31 июля 2025 года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6"/>
        <w:gridCol w:w="4394"/>
        <w:gridCol w:w="4050"/>
      </w:tblGrid>
      <w:tr w:rsidR="00075586" w:rsidRPr="005449EE" w14:paraId="33B65AF3" w14:textId="77777777" w:rsidTr="005F6415">
        <w:trPr>
          <w:cantSplit/>
          <w:trHeight w:val="340"/>
        </w:trPr>
        <w:tc>
          <w:tcPr>
            <w:tcW w:w="1260" w:type="dxa"/>
          </w:tcPr>
          <w:p w14:paraId="3581F873" w14:textId="77777777" w:rsidR="00075586" w:rsidRPr="005449EE" w:rsidRDefault="00075586" w:rsidP="00303D7A">
            <w:pPr>
              <w:spacing w:before="0"/>
              <w:rPr>
                <w:lang w:val="ru-RU"/>
              </w:rPr>
            </w:pPr>
            <w:r w:rsidRPr="005F6415">
              <w:rPr>
                <w:b/>
                <w:bCs/>
                <w:lang w:val="ru-RU"/>
              </w:rPr>
              <w:t>Осн</w:t>
            </w:r>
            <w:r w:rsidRPr="005449EE">
              <w:rPr>
                <w:lang w:val="ru-RU"/>
              </w:rPr>
              <w:t>.:</w:t>
            </w:r>
          </w:p>
        </w:tc>
        <w:tc>
          <w:tcPr>
            <w:tcW w:w="4410" w:type="dxa"/>
            <w:gridSpan w:val="2"/>
          </w:tcPr>
          <w:p w14:paraId="56251437" w14:textId="14EAE211" w:rsidR="00075586" w:rsidRPr="005449EE" w:rsidRDefault="00075586" w:rsidP="00303D7A">
            <w:pPr>
              <w:spacing w:before="0"/>
              <w:rPr>
                <w:b/>
                <w:bCs/>
                <w:lang w:val="ru-RU"/>
              </w:rPr>
            </w:pPr>
            <w:r w:rsidRPr="005449EE">
              <w:rPr>
                <w:b/>
                <w:lang w:val="ru-RU"/>
              </w:rPr>
              <w:t xml:space="preserve">Исправление 1 к </w:t>
            </w:r>
            <w:r w:rsidRPr="005449EE">
              <w:rPr>
                <w:b/>
                <w:lang w:val="ru-RU"/>
              </w:rPr>
              <w:br/>
              <w:t xml:space="preserve">Коллективному письму </w:t>
            </w:r>
            <w:r w:rsidRPr="005449EE">
              <w:rPr>
                <w:b/>
                <w:bCs/>
                <w:color w:val="000000"/>
                <w:lang w:val="ru-RU"/>
              </w:rPr>
              <w:t>2/17 БСЭ</w:t>
            </w:r>
          </w:p>
          <w:p w14:paraId="678563E9" w14:textId="228D3C46" w:rsidR="00075586" w:rsidRPr="005449EE" w:rsidRDefault="00075586" w:rsidP="007377B1">
            <w:pPr>
              <w:spacing w:before="0"/>
              <w:rPr>
                <w:lang w:val="ru-RU"/>
              </w:rPr>
            </w:pPr>
            <w:r w:rsidRPr="005449EE">
              <w:rPr>
                <w:bCs/>
                <w:lang w:val="ru-RU"/>
              </w:rPr>
              <w:t>SG17/XY</w:t>
            </w:r>
          </w:p>
        </w:tc>
        <w:tc>
          <w:tcPr>
            <w:tcW w:w="4050" w:type="dxa"/>
            <w:vMerge w:val="restart"/>
          </w:tcPr>
          <w:p w14:paraId="2A7125BA" w14:textId="6235586B" w:rsidR="00075586" w:rsidRPr="005449EE" w:rsidRDefault="00075586" w:rsidP="00297BA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49EE">
              <w:rPr>
                <w:lang w:val="ru-RU"/>
              </w:rPr>
              <w:t>–</w:t>
            </w:r>
            <w:r w:rsidRPr="005449EE">
              <w:rPr>
                <w:lang w:val="ru-RU"/>
              </w:rPr>
              <w:tab/>
              <w:t>Администрациям Государств – Членов Союза</w:t>
            </w:r>
          </w:p>
          <w:p w14:paraId="51C127B6" w14:textId="417215C4" w:rsidR="00075586" w:rsidRPr="005449EE" w:rsidRDefault="00075586" w:rsidP="00297BA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49EE">
              <w:rPr>
                <w:lang w:val="ru-RU"/>
              </w:rPr>
              <w:t>–</w:t>
            </w:r>
            <w:r w:rsidRPr="005449EE">
              <w:rPr>
                <w:lang w:val="ru-RU"/>
              </w:rPr>
              <w:tab/>
              <w:t>Государству Палестина (Рез.</w:t>
            </w:r>
            <w:r w:rsidR="005449EE">
              <w:t> </w:t>
            </w:r>
            <w:r w:rsidRPr="005449EE">
              <w:rPr>
                <w:lang w:val="ru-RU"/>
              </w:rPr>
              <w:t>99</w:t>
            </w:r>
            <w:r w:rsidR="005449EE">
              <w:t> </w:t>
            </w:r>
            <w:r w:rsidRPr="005449EE">
              <w:rPr>
                <w:lang w:val="ru-RU"/>
              </w:rPr>
              <w:t>(Пересм. Дубай, 2018 г.))</w:t>
            </w:r>
          </w:p>
          <w:p w14:paraId="7A1D5478" w14:textId="50B9DE63" w:rsidR="00075586" w:rsidRPr="005449EE" w:rsidRDefault="00075586" w:rsidP="00297BA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49EE">
              <w:rPr>
                <w:lang w:val="ru-RU"/>
              </w:rPr>
              <w:t>–</w:t>
            </w:r>
            <w:r w:rsidRPr="005449EE">
              <w:rPr>
                <w:lang w:val="ru-RU"/>
              </w:rPr>
              <w:tab/>
              <w:t>Членам Сектора МСЭ-Т</w:t>
            </w:r>
          </w:p>
          <w:p w14:paraId="523E7A40" w14:textId="024178D2" w:rsidR="00075586" w:rsidRPr="005449EE" w:rsidRDefault="00075586" w:rsidP="00297BA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49EE">
              <w:rPr>
                <w:lang w:val="ru-RU"/>
              </w:rPr>
              <w:t>–</w:t>
            </w:r>
            <w:r w:rsidRPr="005449EE">
              <w:rPr>
                <w:lang w:val="ru-RU"/>
              </w:rPr>
              <w:tab/>
              <w:t>Ассоциированным членам МСЭ-Т, участвующим в работе 17</w:t>
            </w:r>
            <w:r w:rsidRPr="005449EE">
              <w:rPr>
                <w:rFonts w:ascii="Cambria Math" w:hAnsi="Cambria Math"/>
                <w:lang w:val="ru-RU"/>
              </w:rPr>
              <w:t>‑</w:t>
            </w:r>
            <w:r w:rsidRPr="005449EE">
              <w:rPr>
                <w:lang w:val="ru-RU"/>
              </w:rPr>
              <w:t>й Исследовательской комиссии</w:t>
            </w:r>
          </w:p>
          <w:p w14:paraId="0356CAFF" w14:textId="41E4D06D" w:rsidR="00075586" w:rsidRPr="005449EE" w:rsidRDefault="00075586" w:rsidP="00297BAE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49EE">
              <w:rPr>
                <w:lang w:val="ru-RU"/>
              </w:rPr>
              <w:t>–</w:t>
            </w:r>
            <w:r w:rsidRPr="005449EE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075586" w:rsidRPr="005F6415" w14:paraId="21A1F4EE" w14:textId="77777777" w:rsidTr="005F6415">
        <w:trPr>
          <w:cantSplit/>
        </w:trPr>
        <w:tc>
          <w:tcPr>
            <w:tcW w:w="1260" w:type="dxa"/>
          </w:tcPr>
          <w:p w14:paraId="75CBEC99" w14:textId="77777777" w:rsidR="00075586" w:rsidRPr="005449EE" w:rsidRDefault="00075586" w:rsidP="00303D7A">
            <w:pPr>
              <w:spacing w:before="0"/>
              <w:rPr>
                <w:lang w:val="ru-RU"/>
              </w:rPr>
            </w:pPr>
            <w:r w:rsidRPr="005449EE">
              <w:rPr>
                <w:lang w:val="ru-RU"/>
              </w:rPr>
              <w:t>Тел.:</w:t>
            </w:r>
            <w:r w:rsidRPr="005449EE">
              <w:rPr>
                <w:lang w:val="ru-RU"/>
              </w:rPr>
              <w:br/>
              <w:t>Факс:</w:t>
            </w:r>
            <w:r w:rsidRPr="005449EE">
              <w:rPr>
                <w:lang w:val="ru-RU"/>
              </w:rPr>
              <w:br/>
              <w:t>Эл. почта:</w:t>
            </w:r>
            <w:r w:rsidRPr="005449EE">
              <w:rPr>
                <w:lang w:val="ru-RU"/>
              </w:rPr>
              <w:br/>
              <w:t>Веб-страница:</w:t>
            </w:r>
          </w:p>
        </w:tc>
        <w:tc>
          <w:tcPr>
            <w:tcW w:w="4410" w:type="dxa"/>
            <w:gridSpan w:val="2"/>
          </w:tcPr>
          <w:p w14:paraId="60BE20B6" w14:textId="77777777" w:rsidR="005F6415" w:rsidRPr="005F6415" w:rsidRDefault="00075586" w:rsidP="005F6415">
            <w:pPr>
              <w:spacing w:before="0"/>
              <w:rPr>
                <w:lang w:val="ru-RU"/>
              </w:rPr>
            </w:pPr>
            <w:r w:rsidRPr="005449EE">
              <w:rPr>
                <w:lang w:val="ru-RU"/>
              </w:rPr>
              <w:t>+41 22 730 6206</w:t>
            </w:r>
            <w:r w:rsidRPr="005449EE">
              <w:rPr>
                <w:lang w:val="ru-RU"/>
              </w:rPr>
              <w:br/>
              <w:t>+41 22 730 5853</w:t>
            </w:r>
            <w:r w:rsidRPr="005449EE">
              <w:rPr>
                <w:lang w:val="ru-RU"/>
              </w:rPr>
              <w:br/>
            </w:r>
            <w:hyperlink r:id="rId9" w:history="1">
              <w:r w:rsidRPr="005449EE">
                <w:rPr>
                  <w:rStyle w:val="Hyperlink"/>
                  <w:rFonts w:cstheme="minorHAnsi"/>
                  <w:szCs w:val="22"/>
                  <w:lang w:val="ru-RU"/>
                </w:rPr>
                <w:t>tsbsg17@itu.int</w:t>
              </w:r>
            </w:hyperlink>
          </w:p>
          <w:p w14:paraId="241FDF52" w14:textId="77777777" w:rsidR="005F6415" w:rsidRDefault="005F6415" w:rsidP="005F6415">
            <w:pPr>
              <w:spacing w:before="0"/>
            </w:pPr>
          </w:p>
          <w:p w14:paraId="2B409EFF" w14:textId="0714424E" w:rsidR="00075586" w:rsidRPr="005449EE" w:rsidRDefault="005F6415" w:rsidP="005F6415">
            <w:pPr>
              <w:spacing w:before="0"/>
              <w:rPr>
                <w:lang w:val="ru-RU"/>
              </w:rPr>
            </w:pPr>
            <w:hyperlink r:id="rId10" w:history="1">
              <w:r w:rsidRPr="005C775F">
                <w:rPr>
                  <w:rStyle w:val="Hyperlink"/>
                  <w:rFonts w:cstheme="minorHAnsi"/>
                  <w:szCs w:val="22"/>
                  <w:lang w:val="ru-RU"/>
                </w:rPr>
                <w:t>https://itu.int/go/tsg17</w:t>
              </w:r>
            </w:hyperlink>
          </w:p>
        </w:tc>
        <w:tc>
          <w:tcPr>
            <w:tcW w:w="4050" w:type="dxa"/>
            <w:vMerge/>
          </w:tcPr>
          <w:p w14:paraId="32E1F5DD" w14:textId="22F84B65" w:rsidR="00075586" w:rsidRPr="005449EE" w:rsidRDefault="00075586" w:rsidP="00297BA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514426" w:rsidRPr="005F6415" w14:paraId="019D752A" w14:textId="77777777" w:rsidTr="00075586">
        <w:trPr>
          <w:cantSplit/>
          <w:trHeight w:val="680"/>
        </w:trPr>
        <w:tc>
          <w:tcPr>
            <w:tcW w:w="1276" w:type="dxa"/>
            <w:gridSpan w:val="2"/>
          </w:tcPr>
          <w:p w14:paraId="32669D1F" w14:textId="77777777" w:rsidR="00514426" w:rsidRPr="005449EE" w:rsidRDefault="00514426" w:rsidP="00075586">
            <w:pPr>
              <w:spacing w:before="240"/>
              <w:rPr>
                <w:lang w:val="ru-RU"/>
              </w:rPr>
            </w:pPr>
            <w:r w:rsidRPr="005449EE">
              <w:rPr>
                <w:b/>
                <w:bCs/>
                <w:lang w:val="ru-RU"/>
              </w:rPr>
              <w:t>Предмет</w:t>
            </w:r>
            <w:r w:rsidRPr="005449EE">
              <w:rPr>
                <w:lang w:val="ru-RU"/>
              </w:rPr>
              <w:t>:</w:t>
            </w:r>
          </w:p>
        </w:tc>
        <w:tc>
          <w:tcPr>
            <w:tcW w:w="8444" w:type="dxa"/>
            <w:gridSpan w:val="2"/>
          </w:tcPr>
          <w:p w14:paraId="25A68DDF" w14:textId="71DC4383" w:rsidR="00514426" w:rsidRPr="005449EE" w:rsidRDefault="00297BAE" w:rsidP="00075586">
            <w:pPr>
              <w:spacing w:before="240"/>
              <w:rPr>
                <w:b/>
                <w:bCs/>
                <w:lang w:val="ru-RU"/>
              </w:rPr>
            </w:pPr>
            <w:r w:rsidRPr="005449EE">
              <w:rPr>
                <w:b/>
                <w:bCs/>
                <w:lang w:val="ru-RU"/>
              </w:rPr>
              <w:t>Собрание РГ 4/17; виртуальный формат, 3-4 сентября 2025 года</w:t>
            </w:r>
          </w:p>
        </w:tc>
      </w:tr>
    </w:tbl>
    <w:p w14:paraId="10A474DF" w14:textId="77777777" w:rsidR="00514426" w:rsidRPr="005449EE" w:rsidRDefault="00514426" w:rsidP="00297BAE">
      <w:pPr>
        <w:pStyle w:val="Normalaftertitle"/>
        <w:spacing w:before="120"/>
        <w:rPr>
          <w:lang w:val="ru-RU"/>
        </w:rPr>
      </w:pPr>
      <w:r w:rsidRPr="005449EE">
        <w:rPr>
          <w:lang w:val="ru-RU"/>
        </w:rPr>
        <w:t>Уважаемая госпожа,</w:t>
      </w:r>
      <w:r w:rsidRPr="005449EE">
        <w:rPr>
          <w:lang w:val="ru-RU"/>
        </w:rPr>
        <w:br/>
        <w:t>уважаемый господин,</w:t>
      </w:r>
    </w:p>
    <w:p w14:paraId="706D833F" w14:textId="4EE3DC2B" w:rsidR="00297BAE" w:rsidRPr="005449EE" w:rsidRDefault="00297BAE" w:rsidP="00297BAE">
      <w:pPr>
        <w:jc w:val="both"/>
        <w:rPr>
          <w:rFonts w:cstheme="minorHAnsi"/>
          <w:lang w:val="ru-RU"/>
        </w:rPr>
      </w:pPr>
      <w:r w:rsidRPr="005449EE">
        <w:rPr>
          <w:color w:val="000000"/>
          <w:lang w:val="ru-RU"/>
        </w:rPr>
        <w:t>В дополнение к Коллективному письму 2/17 БСЭ от 17</w:t>
      </w:r>
      <w:r w:rsidR="005449EE">
        <w:rPr>
          <w:color w:val="000000"/>
        </w:rPr>
        <w:t> </w:t>
      </w:r>
      <w:r w:rsidRPr="005449EE">
        <w:rPr>
          <w:color w:val="000000"/>
          <w:lang w:val="ru-RU"/>
        </w:rPr>
        <w:t>июня 2025 года сообщаем, что следующее собрание Рабочей группы 4/17 (Безопасность ИИ, услуг и приложений облачных вычислений), первоначально запланированное на 4</w:t>
      </w:r>
      <w:r w:rsidR="00075586" w:rsidRPr="005449EE">
        <w:rPr>
          <w:color w:val="000000"/>
          <w:lang w:val="ru-RU"/>
        </w:rPr>
        <w:t>­</w:t>
      </w:r>
      <w:r w:rsidRPr="005449EE">
        <w:rPr>
          <w:color w:val="000000"/>
          <w:lang w:val="ru-RU"/>
        </w:rPr>
        <w:t>5 сентября 2025 года, теперь состоится 3</w:t>
      </w:r>
      <w:r w:rsidR="00075586" w:rsidRPr="005449EE">
        <w:rPr>
          <w:color w:val="000000"/>
          <w:lang w:val="ru-RU"/>
        </w:rPr>
        <w:t>­</w:t>
      </w:r>
      <w:r w:rsidRPr="005449EE">
        <w:rPr>
          <w:color w:val="000000"/>
          <w:lang w:val="ru-RU"/>
        </w:rPr>
        <w:t xml:space="preserve">4 сентября 2025 года, чтобы избежать совпадения с </w:t>
      </w:r>
      <w:hyperlink r:id="rId11" w:history="1">
        <w:r w:rsidRPr="005449EE">
          <w:rPr>
            <w:rStyle w:val="Hyperlink"/>
            <w:lang w:val="ru-RU"/>
          </w:rPr>
          <w:t>четвертым мероприятием, посвященным Дню МСЭ-Т</w:t>
        </w:r>
        <w:r w:rsidR="00075586" w:rsidRPr="005449EE">
          <w:rPr>
            <w:rStyle w:val="Hyperlink"/>
            <w:lang w:val="ru-RU"/>
          </w:rPr>
          <w:t> </w:t>
        </w:r>
        <w:r w:rsidRPr="005449EE">
          <w:rPr>
            <w:rStyle w:val="Hyperlink"/>
            <w:lang w:val="ru-RU"/>
          </w:rPr>
          <w:t>X.509</w:t>
        </w:r>
      </w:hyperlink>
      <w:r w:rsidRPr="005449EE">
        <w:rPr>
          <w:color w:val="000000"/>
          <w:lang w:val="ru-RU"/>
        </w:rPr>
        <w:t>, запланированным на 5 сентября 2025 года.</w:t>
      </w:r>
    </w:p>
    <w:p w14:paraId="3450F86E" w14:textId="0D121CCE" w:rsidR="00297BAE" w:rsidRPr="005449EE" w:rsidRDefault="00297BAE" w:rsidP="00297BAE">
      <w:pPr>
        <w:jc w:val="both"/>
        <w:rPr>
          <w:color w:val="000000"/>
          <w:lang w:val="ru-RU"/>
        </w:rPr>
      </w:pPr>
      <w:r w:rsidRPr="005449EE">
        <w:rPr>
          <w:color w:val="000000"/>
          <w:lang w:val="ru-RU"/>
        </w:rPr>
        <w:t>Собрание будет по-прежнему полностью виртуальным, а время его работы останется прежним – с 13</w:t>
      </w:r>
      <w:r w:rsidR="00075586" w:rsidRPr="005449EE">
        <w:rPr>
          <w:color w:val="000000"/>
          <w:lang w:val="ru-RU"/>
        </w:rPr>
        <w:t> </w:t>
      </w:r>
      <w:r w:rsidRPr="005449EE">
        <w:rPr>
          <w:color w:val="000000"/>
          <w:lang w:val="ru-RU"/>
        </w:rPr>
        <w:t>час. 00 мин. до 17 час. 00 мин. (женевское время) ежедневно.</w:t>
      </w:r>
    </w:p>
    <w:p w14:paraId="68A26904" w14:textId="21576735" w:rsidR="007377B1" w:rsidRPr="005449EE" w:rsidRDefault="00297BAE" w:rsidP="00297BAE">
      <w:pPr>
        <w:rPr>
          <w:lang w:val="ru-RU"/>
        </w:rPr>
      </w:pPr>
      <w:r w:rsidRPr="005449EE">
        <w:rPr>
          <w:color w:val="000000"/>
          <w:lang w:val="ru-RU"/>
        </w:rPr>
        <w:t>Просьба принять к сведению обновленные предельные сроки, приведенные ниже.</w:t>
      </w:r>
    </w:p>
    <w:p w14:paraId="39A3BCEF" w14:textId="77777777" w:rsidR="007377B1" w:rsidRPr="005449EE" w:rsidRDefault="007377B1" w:rsidP="007377B1">
      <w:pPr>
        <w:spacing w:after="60"/>
        <w:rPr>
          <w:szCs w:val="20"/>
          <w:lang w:val="ru-RU"/>
        </w:rPr>
      </w:pPr>
      <w:r w:rsidRPr="005449EE">
        <w:rPr>
          <w:rFonts w:ascii="Calibri" w:hAnsi="Calibri"/>
          <w:b/>
          <w:bCs/>
          <w:szCs w:val="22"/>
          <w:lang w:val="ru-RU"/>
        </w:rPr>
        <w:t>Основные предельные сроки</w:t>
      </w:r>
      <w:r w:rsidRPr="005449EE">
        <w:rPr>
          <w:lang w:val="ru-RU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85"/>
      </w:tblGrid>
      <w:tr w:rsidR="00297BAE" w:rsidRPr="005F6415" w14:paraId="2FE3B58A" w14:textId="77777777" w:rsidTr="00075586">
        <w:tc>
          <w:tcPr>
            <w:tcW w:w="2263" w:type="dxa"/>
            <w:shd w:val="clear" w:color="auto" w:fill="auto"/>
          </w:tcPr>
          <w:p w14:paraId="0FA38A28" w14:textId="77777777" w:rsidR="00297BAE" w:rsidRPr="005449EE" w:rsidRDefault="00297BAE" w:rsidP="00075586">
            <w:pPr>
              <w:pStyle w:val="TableText"/>
              <w:rPr>
                <w:rFonts w:cstheme="minorHAnsi"/>
                <w:sz w:val="20"/>
                <w:lang w:val="ru-RU"/>
              </w:rPr>
            </w:pPr>
            <w:r w:rsidRPr="005449EE">
              <w:rPr>
                <w:rFonts w:cstheme="minorHAnsi"/>
                <w:sz w:val="20"/>
                <w:lang w:val="ru-RU"/>
              </w:rPr>
              <w:t>3 августа 2025 г.</w:t>
            </w:r>
          </w:p>
        </w:tc>
        <w:tc>
          <w:tcPr>
            <w:tcW w:w="7385" w:type="dxa"/>
            <w:shd w:val="clear" w:color="auto" w:fill="auto"/>
          </w:tcPr>
          <w:p w14:paraId="0FF7C8EC" w14:textId="77777777" w:rsidR="00297BAE" w:rsidRPr="005449EE" w:rsidRDefault="00297BAE" w:rsidP="00075586">
            <w:pPr>
              <w:pStyle w:val="TableText"/>
              <w:keepNext/>
              <w:keepLines/>
              <w:tabs>
                <w:tab w:val="clear" w:pos="284"/>
              </w:tabs>
              <w:ind w:left="325" w:hanging="360"/>
              <w:rPr>
                <w:rFonts w:cstheme="minorHAnsi"/>
                <w:sz w:val="20"/>
                <w:lang w:val="ru-RU"/>
              </w:rPr>
            </w:pPr>
            <w:r w:rsidRPr="005449EE">
              <w:rPr>
                <w:rFonts w:ascii="Cambria Math" w:hAnsi="Cambria Math" w:cstheme="minorHAnsi"/>
                <w:color w:val="000000"/>
                <w:sz w:val="20"/>
                <w:lang w:val="ru-RU"/>
              </w:rPr>
              <w:t>−</w:t>
            </w:r>
            <w:r w:rsidRPr="005449EE">
              <w:rPr>
                <w:rFonts w:ascii="Cambria Math" w:hAnsi="Cambria Math" w:cstheme="minorHAnsi"/>
                <w:color w:val="000000"/>
                <w:sz w:val="20"/>
                <w:lang w:val="ru-RU"/>
              </w:rPr>
              <w:tab/>
            </w:r>
            <w:r w:rsidRPr="005449EE">
              <w:rPr>
                <w:rFonts w:cstheme="minorHAnsi"/>
                <w:color w:val="000000"/>
                <w:sz w:val="20"/>
                <w:lang w:val="ru-RU"/>
              </w:rPr>
              <w:t>Предварительная регистрация (через онлайновую форму регистрации на </w:t>
            </w:r>
            <w:hyperlink r:id="rId12" w:history="1">
              <w:r w:rsidRPr="005449EE">
                <w:rPr>
                  <w:rStyle w:val="Hyperlink"/>
                  <w:rFonts w:cstheme="minorHAnsi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Pr="005449EE">
              <w:rPr>
                <w:rFonts w:cstheme="minorHAnsi"/>
                <w:color w:val="000000"/>
                <w:sz w:val="20"/>
                <w:lang w:val="ru-RU"/>
              </w:rPr>
              <w:t>)</w:t>
            </w:r>
          </w:p>
        </w:tc>
      </w:tr>
      <w:tr w:rsidR="00297BAE" w:rsidRPr="005F6415" w14:paraId="3C38AFB8" w14:textId="77777777" w:rsidTr="00075586">
        <w:tc>
          <w:tcPr>
            <w:tcW w:w="2263" w:type="dxa"/>
            <w:shd w:val="clear" w:color="auto" w:fill="auto"/>
          </w:tcPr>
          <w:p w14:paraId="4DB844A0" w14:textId="77777777" w:rsidR="00297BAE" w:rsidRPr="005449EE" w:rsidRDefault="00297BAE" w:rsidP="00075586">
            <w:pPr>
              <w:pStyle w:val="TableText"/>
              <w:rPr>
                <w:rFonts w:cstheme="minorHAnsi"/>
                <w:sz w:val="20"/>
                <w:lang w:val="ru-RU"/>
              </w:rPr>
            </w:pPr>
            <w:r w:rsidRPr="005449EE">
              <w:rPr>
                <w:rFonts w:cstheme="minorHAnsi"/>
                <w:sz w:val="20"/>
                <w:lang w:val="ru-RU"/>
              </w:rPr>
              <w:t>21 августа 2025 г.</w:t>
            </w:r>
          </w:p>
        </w:tc>
        <w:tc>
          <w:tcPr>
            <w:tcW w:w="7385" w:type="dxa"/>
            <w:shd w:val="clear" w:color="auto" w:fill="auto"/>
          </w:tcPr>
          <w:p w14:paraId="312D91A2" w14:textId="77777777" w:rsidR="00297BAE" w:rsidRPr="005449EE" w:rsidRDefault="00297BAE" w:rsidP="00075586">
            <w:pPr>
              <w:pStyle w:val="TableText"/>
              <w:keepNext/>
              <w:keepLines/>
              <w:tabs>
                <w:tab w:val="clear" w:pos="284"/>
              </w:tabs>
              <w:ind w:left="325" w:hanging="360"/>
              <w:rPr>
                <w:rFonts w:cstheme="minorHAnsi"/>
                <w:sz w:val="20"/>
                <w:lang w:val="ru-RU"/>
              </w:rPr>
            </w:pPr>
            <w:r w:rsidRPr="005449EE">
              <w:rPr>
                <w:rFonts w:ascii="Cambria Math" w:hAnsi="Cambria Math" w:cstheme="minorHAnsi"/>
                <w:color w:val="000000"/>
                <w:sz w:val="20"/>
                <w:lang w:val="ru-RU"/>
              </w:rPr>
              <w:t>−</w:t>
            </w:r>
            <w:r w:rsidRPr="005449EE">
              <w:rPr>
                <w:rFonts w:ascii="Cambria Math" w:hAnsi="Cambria Math" w:cstheme="minorHAnsi"/>
                <w:color w:val="000000"/>
                <w:sz w:val="20"/>
                <w:lang w:val="ru-RU"/>
              </w:rPr>
              <w:tab/>
            </w:r>
            <w:hyperlink r:id="rId13" w:history="1">
              <w:r w:rsidRPr="005449EE">
                <w:rPr>
                  <w:rStyle w:val="Hyperlink"/>
                  <w:rFonts w:cstheme="minorHAnsi"/>
                  <w:sz w:val="20"/>
                  <w:lang w:val="ru-RU"/>
                </w:rPr>
                <w:t>Представление вкладов Членов МСЭ-Т (с использованием опции "Непосредственное размещение документов")</w:t>
              </w:r>
            </w:hyperlink>
          </w:p>
        </w:tc>
      </w:tr>
    </w:tbl>
    <w:p w14:paraId="65BA04B3" w14:textId="54D16896" w:rsidR="00297BAE" w:rsidRPr="005449EE" w:rsidRDefault="00297BAE" w:rsidP="00297BAE">
      <w:pPr>
        <w:keepNext/>
        <w:rPr>
          <w:rFonts w:cstheme="minorHAnsi"/>
          <w:lang w:val="ru-RU"/>
        </w:rPr>
      </w:pPr>
      <w:r w:rsidRPr="005449EE">
        <w:rPr>
          <w:rFonts w:cstheme="minorHAnsi"/>
          <w:lang w:val="ru-RU"/>
        </w:rPr>
        <w:t xml:space="preserve">Соответствующая информация будет размещена на </w:t>
      </w:r>
      <w:hyperlink r:id="rId14" w:history="1">
        <w:r w:rsidRPr="005449EE">
          <w:rPr>
            <w:rStyle w:val="Hyperlink"/>
            <w:rFonts w:cstheme="minorHAnsi"/>
            <w:lang w:val="ru-RU"/>
          </w:rPr>
          <w:t>домашней странице Исследовательской</w:t>
        </w:r>
        <w:r w:rsidR="00321EFB" w:rsidRPr="005449EE">
          <w:rPr>
            <w:rStyle w:val="Hyperlink"/>
            <w:rFonts w:cstheme="minorHAnsi"/>
            <w:lang w:val="ru-RU"/>
          </w:rPr>
          <w:t> </w:t>
        </w:r>
        <w:r w:rsidRPr="005449EE">
          <w:rPr>
            <w:rStyle w:val="Hyperlink"/>
            <w:rFonts w:cstheme="minorHAnsi"/>
            <w:lang w:val="ru-RU"/>
          </w:rPr>
          <w:t>комиссии</w:t>
        </w:r>
      </w:hyperlink>
      <w:r w:rsidRPr="005449EE">
        <w:rPr>
          <w:rFonts w:cstheme="minorHAnsi"/>
          <w:lang w:val="ru-RU"/>
        </w:rPr>
        <w:t>.</w:t>
      </w:r>
    </w:p>
    <w:p w14:paraId="161728BA" w14:textId="2C534595" w:rsidR="007377B1" w:rsidRPr="005449EE" w:rsidRDefault="00297BAE" w:rsidP="00297BAE">
      <w:pPr>
        <w:rPr>
          <w:lang w:val="ru-RU"/>
        </w:rPr>
      </w:pPr>
      <w:r w:rsidRPr="005449EE">
        <w:rPr>
          <w:rFonts w:cstheme="minorHAnsi"/>
          <w:lang w:val="ru-RU"/>
        </w:rPr>
        <w:t>Желаю вам плодотворного и приятного собрания.</w:t>
      </w:r>
    </w:p>
    <w:tbl>
      <w:tblPr>
        <w:tblStyle w:val="TableGrid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2976"/>
      </w:tblGrid>
      <w:tr w:rsidR="00297BAE" w:rsidRPr="005449EE" w14:paraId="12E02F36" w14:textId="77777777" w:rsidTr="00075586">
        <w:trPr>
          <w:cantSplit/>
          <w:trHeight w:val="1685"/>
        </w:trPr>
        <w:tc>
          <w:tcPr>
            <w:tcW w:w="6805" w:type="dxa"/>
            <w:vMerge w:val="restart"/>
            <w:tcBorders>
              <w:right w:val="single" w:sz="4" w:space="0" w:color="auto"/>
            </w:tcBorders>
          </w:tcPr>
          <w:p w14:paraId="31E7A1A8" w14:textId="1D76DF1E" w:rsidR="00297BAE" w:rsidRPr="005F6415" w:rsidRDefault="00297BAE" w:rsidP="005F6415">
            <w:pPr>
              <w:ind w:firstLine="33"/>
            </w:pPr>
            <w:r w:rsidRPr="005449EE">
              <w:rPr>
                <w:lang w:val="ru-RU"/>
              </w:rPr>
              <w:t>С уважением,</w:t>
            </w:r>
          </w:p>
          <w:p w14:paraId="1E316BD2" w14:textId="53F55BDB" w:rsidR="00297BAE" w:rsidRPr="005449EE" w:rsidRDefault="00B467C8" w:rsidP="005F6415">
            <w:pPr>
              <w:keepNext/>
              <w:keepLines/>
              <w:spacing w:before="720"/>
              <w:ind w:left="29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06D1C8F0" wp14:editId="13B00E2B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53975</wp:posOffset>
                  </wp:positionV>
                  <wp:extent cx="768389" cy="342918"/>
                  <wp:effectExtent l="0" t="0" r="0" b="0"/>
                  <wp:wrapNone/>
                  <wp:docPr id="1407591616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591616" name="Picture 2" descr="A black text on a white background&#10;&#10;AI-generated content may be incorrect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97BAE" w:rsidRPr="005449EE">
              <w:rPr>
                <w:lang w:val="ru-RU"/>
              </w:rPr>
              <w:t xml:space="preserve">Сейдзо Оноэ </w:t>
            </w:r>
            <w:r w:rsidR="00297BAE" w:rsidRPr="005449EE">
              <w:rPr>
                <w:lang w:val="ru-RU"/>
              </w:rPr>
              <w:br/>
              <w:t xml:space="preserve">Директор Бюро </w:t>
            </w:r>
            <w:r w:rsidR="00297BAE" w:rsidRPr="005449EE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228B2" w14:textId="1EC2199E" w:rsidR="00297BAE" w:rsidRPr="005449EE" w:rsidRDefault="00297BAE" w:rsidP="00075586">
            <w:pPr>
              <w:keepNext/>
              <w:keepLines/>
              <w:ind w:left="170" w:right="284"/>
              <w:jc w:val="center"/>
              <w:rPr>
                <w:lang w:val="ru-RU"/>
              </w:rPr>
            </w:pPr>
            <w:r w:rsidRPr="005449EE">
              <w:rPr>
                <w:noProof/>
                <w:lang w:val="ru-RU"/>
              </w:rPr>
              <w:drawing>
                <wp:inline distT="0" distB="0" distL="0" distR="0" wp14:anchorId="634F1DA1" wp14:editId="6D308725">
                  <wp:extent cx="895350" cy="888890"/>
                  <wp:effectExtent l="0" t="0" r="0" b="6985"/>
                  <wp:docPr id="3" name="Picture 3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945" cy="9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449EE">
              <w:rPr>
                <w:sz w:val="20"/>
                <w:szCs w:val="20"/>
                <w:lang w:val="ru-RU"/>
              </w:rPr>
              <w:t>ИК17 МСЭ-Т</w:t>
            </w:r>
          </w:p>
        </w:tc>
      </w:tr>
      <w:tr w:rsidR="00297BAE" w:rsidRPr="005449EE" w14:paraId="68B0D7AE" w14:textId="77777777" w:rsidTr="00075586">
        <w:trPr>
          <w:cantSplit/>
          <w:trHeight w:val="227"/>
        </w:trPr>
        <w:tc>
          <w:tcPr>
            <w:tcW w:w="6805" w:type="dxa"/>
            <w:vMerge/>
            <w:tcBorders>
              <w:right w:val="single" w:sz="4" w:space="0" w:color="auto"/>
            </w:tcBorders>
          </w:tcPr>
          <w:p w14:paraId="3D7FF40C" w14:textId="77777777" w:rsidR="00297BAE" w:rsidRPr="005449EE" w:rsidRDefault="00297BAE" w:rsidP="00C32196">
            <w:pPr>
              <w:spacing w:before="480"/>
              <w:rPr>
                <w:lang w:val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4A7F" w14:textId="77777777" w:rsidR="00297BAE" w:rsidRPr="005449EE" w:rsidRDefault="00297BAE" w:rsidP="00C32196">
            <w:pPr>
              <w:spacing w:before="0"/>
              <w:jc w:val="center"/>
              <w:rPr>
                <w:rFonts w:ascii="Calibri" w:eastAsia="SimSun" w:hAnsi="Calibri" w:cs="Arial"/>
                <w:sz w:val="16"/>
                <w:szCs w:val="16"/>
                <w:lang w:val="ru-RU"/>
              </w:rPr>
            </w:pPr>
            <w:r w:rsidRPr="005449EE">
              <w:rPr>
                <w:sz w:val="20"/>
                <w:szCs w:val="22"/>
                <w:lang w:val="ru-RU"/>
              </w:rPr>
              <w:t>Последняя информация о собрании</w:t>
            </w:r>
          </w:p>
        </w:tc>
      </w:tr>
    </w:tbl>
    <w:p w14:paraId="6F78A94F" w14:textId="77777777" w:rsidR="00214EAB" w:rsidRPr="005449EE" w:rsidRDefault="00214EAB" w:rsidP="005449EE">
      <w:pPr>
        <w:pStyle w:val="AnnexNo"/>
        <w:keepNext w:val="0"/>
        <w:keepLines w:val="0"/>
        <w:rPr>
          <w:lang w:val="ru-RU"/>
        </w:rPr>
      </w:pPr>
    </w:p>
    <w:sectPr w:rsidR="00214EAB" w:rsidRPr="005449EE" w:rsidSect="00570209">
      <w:headerReference w:type="even" r:id="rId18"/>
      <w:footerReference w:type="first" r:id="rId19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CB3F" w14:textId="77777777" w:rsidR="00297BAE" w:rsidRDefault="00297BAE">
      <w:r>
        <w:separator/>
      </w:r>
    </w:p>
  </w:endnote>
  <w:endnote w:type="continuationSeparator" w:id="0">
    <w:p w14:paraId="066AA65B" w14:textId="77777777" w:rsidR="00297BAE" w:rsidRDefault="0029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C1D3" w14:textId="77777777" w:rsidR="00D5222B" w:rsidRPr="005F0444" w:rsidRDefault="005F0444" w:rsidP="005F0444">
    <w:pPr>
      <w:pStyle w:val="Footer"/>
      <w:spacing w:before="120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International </w:t>
    </w:r>
    <w:proofErr w:type="spellStart"/>
    <w:r w:rsidRPr="002B4680">
      <w:rPr>
        <w:rFonts w:ascii="Calibri" w:hAnsi="Calibri" w:cs="Calibri"/>
        <w:color w:val="0070C0"/>
        <w:sz w:val="18"/>
        <w:szCs w:val="18"/>
        <w:lang w:val="fr-CH"/>
      </w:rPr>
      <w:t>Telecommunication</w:t>
    </w:r>
    <w:proofErr w:type="spellEnd"/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</w:t>
    </w:r>
    <w:proofErr w:type="spellStart"/>
    <w:r w:rsidRPr="002B4680">
      <w:rPr>
        <w:rFonts w:ascii="Calibri" w:hAnsi="Calibri" w:cs="Calibri"/>
        <w:color w:val="0070C0"/>
        <w:sz w:val="18"/>
        <w:szCs w:val="18"/>
        <w:lang w:val="fr-CH"/>
      </w:rPr>
      <w:t>Switzerland</w:t>
    </w:r>
    <w:proofErr w:type="spellEnd"/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proofErr w:type="gramStart"/>
    <w:r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E74F49">
      <w:rPr>
        <w:rFonts w:ascii="Calibri" w:hAnsi="Calibri" w:cs="Calibri"/>
        <w:color w:val="0070C0"/>
        <w:sz w:val="18"/>
        <w:szCs w:val="18"/>
        <w:lang w:val="en-GB"/>
      </w:rPr>
      <w:t>.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</w:t>
    </w:r>
    <w:proofErr w:type="gramEnd"/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proofErr w:type="gramStart"/>
    <w:r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</w:t>
    </w:r>
    <w:proofErr w:type="gramEnd"/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>
      <w:rPr>
        <w:rFonts w:ascii="Calibri" w:hAnsi="Calibri" w:cs="Calibri"/>
        <w:color w:val="0070C0"/>
        <w:sz w:val="18"/>
        <w:szCs w:val="18"/>
        <w:lang w:val="ru-RU"/>
      </w:rPr>
      <w:t>Эл</w:t>
    </w:r>
    <w:r w:rsidRPr="00E74F49">
      <w:rPr>
        <w:rFonts w:ascii="Calibri" w:hAnsi="Calibri" w:cs="Calibri"/>
        <w:color w:val="0070C0"/>
        <w:sz w:val="18"/>
        <w:szCs w:val="18"/>
        <w:lang w:val="en-GB"/>
      </w:rPr>
      <w:t xml:space="preserve">. </w:t>
    </w:r>
    <w:r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6CA4" w14:textId="77777777" w:rsidR="00297BAE" w:rsidRDefault="00297BAE">
      <w:r>
        <w:separator/>
      </w:r>
    </w:p>
  </w:footnote>
  <w:footnote w:type="continuationSeparator" w:id="0">
    <w:p w14:paraId="2DC825AE" w14:textId="77777777" w:rsidR="00297BAE" w:rsidRDefault="0029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30CD" w14:textId="77777777" w:rsidR="007377B1" w:rsidRPr="00FF3255" w:rsidRDefault="00B467C8" w:rsidP="007377B1">
    <w:pPr>
      <w:pStyle w:val="Header"/>
      <w:rPr>
        <w:lang w:val="ru-RU"/>
      </w:rPr>
    </w:pPr>
    <w:sdt>
      <w:sdtPr>
        <w:id w:val="586744840"/>
        <w:docPartObj>
          <w:docPartGallery w:val="Page Numbers (Top of Page)"/>
          <w:docPartUnique/>
        </w:docPartObj>
      </w:sdtPr>
      <w:sdtEndPr/>
      <w:sdtContent>
        <w:r w:rsidR="007377B1" w:rsidRPr="00FF3255">
          <w:t xml:space="preserve">- </w:t>
        </w:r>
        <w:r w:rsidR="007377B1" w:rsidRPr="00FF3255">
          <w:fldChar w:fldCharType="begin"/>
        </w:r>
        <w:r w:rsidR="007377B1" w:rsidRPr="00FF3255">
          <w:instrText xml:space="preserve"> PAGE   \* MERGEFORMAT </w:instrText>
        </w:r>
        <w:r w:rsidR="007377B1" w:rsidRPr="00FF3255">
          <w:fldChar w:fldCharType="separate"/>
        </w:r>
        <w:r w:rsidR="00D312F8">
          <w:rPr>
            <w:noProof/>
          </w:rPr>
          <w:t>2</w:t>
        </w:r>
        <w:r w:rsidR="007377B1" w:rsidRPr="00FF3255">
          <w:fldChar w:fldCharType="end"/>
        </w:r>
      </w:sdtContent>
    </w:sdt>
    <w:r w:rsidR="007377B1" w:rsidRPr="00FF3255">
      <w:rPr>
        <w:lang w:val="ru-RU"/>
      </w:rPr>
      <w:t xml:space="preserve"> </w:t>
    </w:r>
    <w:r w:rsidR="007377B1" w:rsidRPr="00FF3255">
      <w:rPr>
        <w:lang w:val="ru-RU"/>
      </w:rPr>
      <w:t>-</w:t>
    </w:r>
  </w:p>
  <w:p w14:paraId="5D3B2048" w14:textId="77777777" w:rsidR="007377B1" w:rsidRDefault="007377B1">
    <w:pPr>
      <w:pStyle w:val="Header"/>
    </w:pPr>
    <w:r w:rsidRPr="00525D2A">
      <w:rPr>
        <w:b/>
        <w:lang w:val="ru-RU"/>
      </w:rPr>
      <w:t>Коллективное письмо 2/17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EC6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0CDF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EE1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388D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EA6B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AA4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C6B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5617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722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C68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5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3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0636792">
    <w:abstractNumId w:val="20"/>
  </w:num>
  <w:num w:numId="2" w16cid:durableId="986742660">
    <w:abstractNumId w:val="15"/>
  </w:num>
  <w:num w:numId="3" w16cid:durableId="2125071495">
    <w:abstractNumId w:val="26"/>
  </w:num>
  <w:num w:numId="4" w16cid:durableId="838613981">
    <w:abstractNumId w:val="12"/>
  </w:num>
  <w:num w:numId="5" w16cid:durableId="1852793081">
    <w:abstractNumId w:val="21"/>
  </w:num>
  <w:num w:numId="6" w16cid:durableId="189493025">
    <w:abstractNumId w:val="11"/>
  </w:num>
  <w:num w:numId="7" w16cid:durableId="520552679">
    <w:abstractNumId w:val="23"/>
  </w:num>
  <w:num w:numId="8" w16cid:durableId="16859162">
    <w:abstractNumId w:val="18"/>
  </w:num>
  <w:num w:numId="9" w16cid:durableId="1627003741">
    <w:abstractNumId w:val="19"/>
  </w:num>
  <w:num w:numId="10" w16cid:durableId="1004476381">
    <w:abstractNumId w:val="14"/>
  </w:num>
  <w:num w:numId="11" w16cid:durableId="1836920190">
    <w:abstractNumId w:val="22"/>
  </w:num>
  <w:num w:numId="12" w16cid:durableId="414398071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458378979">
    <w:abstractNumId w:val="16"/>
  </w:num>
  <w:num w:numId="14" w16cid:durableId="1890605134">
    <w:abstractNumId w:val="17"/>
  </w:num>
  <w:num w:numId="15" w16cid:durableId="534655624">
    <w:abstractNumId w:val="13"/>
  </w:num>
  <w:num w:numId="16" w16cid:durableId="576088801">
    <w:abstractNumId w:val="25"/>
  </w:num>
  <w:num w:numId="17" w16cid:durableId="373045339">
    <w:abstractNumId w:val="24"/>
  </w:num>
  <w:num w:numId="18" w16cid:durableId="430245188">
    <w:abstractNumId w:val="9"/>
  </w:num>
  <w:num w:numId="19" w16cid:durableId="1180003404">
    <w:abstractNumId w:val="7"/>
  </w:num>
  <w:num w:numId="20" w16cid:durableId="1065882633">
    <w:abstractNumId w:val="6"/>
  </w:num>
  <w:num w:numId="21" w16cid:durableId="568468804">
    <w:abstractNumId w:val="5"/>
  </w:num>
  <w:num w:numId="22" w16cid:durableId="1662200183">
    <w:abstractNumId w:val="4"/>
  </w:num>
  <w:num w:numId="23" w16cid:durableId="352658660">
    <w:abstractNumId w:val="8"/>
  </w:num>
  <w:num w:numId="24" w16cid:durableId="861162075">
    <w:abstractNumId w:val="3"/>
  </w:num>
  <w:num w:numId="25" w16cid:durableId="1820270268">
    <w:abstractNumId w:val="2"/>
  </w:num>
  <w:num w:numId="26" w16cid:durableId="587813896">
    <w:abstractNumId w:val="1"/>
  </w:num>
  <w:num w:numId="27" w16cid:durableId="75998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7E"/>
    <w:rsid w:val="00024565"/>
    <w:rsid w:val="0003235D"/>
    <w:rsid w:val="00042ACE"/>
    <w:rsid w:val="00065DC5"/>
    <w:rsid w:val="00075586"/>
    <w:rsid w:val="00082B7B"/>
    <w:rsid w:val="00095EA0"/>
    <w:rsid w:val="000B349B"/>
    <w:rsid w:val="000C2147"/>
    <w:rsid w:val="000C7D98"/>
    <w:rsid w:val="000D1DD7"/>
    <w:rsid w:val="00103310"/>
    <w:rsid w:val="00112A7D"/>
    <w:rsid w:val="00115B49"/>
    <w:rsid w:val="00121B87"/>
    <w:rsid w:val="00133548"/>
    <w:rsid w:val="001629DC"/>
    <w:rsid w:val="001802CC"/>
    <w:rsid w:val="001834EC"/>
    <w:rsid w:val="001903B4"/>
    <w:rsid w:val="001B4A74"/>
    <w:rsid w:val="001D261C"/>
    <w:rsid w:val="00207341"/>
    <w:rsid w:val="00214EAB"/>
    <w:rsid w:val="0025701E"/>
    <w:rsid w:val="0026232A"/>
    <w:rsid w:val="00297BAE"/>
    <w:rsid w:val="002B37F9"/>
    <w:rsid w:val="002D26FD"/>
    <w:rsid w:val="002E4C41"/>
    <w:rsid w:val="00303D7A"/>
    <w:rsid w:val="00321EFB"/>
    <w:rsid w:val="0033434F"/>
    <w:rsid w:val="00340304"/>
    <w:rsid w:val="00346E8F"/>
    <w:rsid w:val="003639D2"/>
    <w:rsid w:val="003E1E33"/>
    <w:rsid w:val="003F4BF2"/>
    <w:rsid w:val="003F5B77"/>
    <w:rsid w:val="004167E6"/>
    <w:rsid w:val="0041688E"/>
    <w:rsid w:val="00443FE9"/>
    <w:rsid w:val="00444B73"/>
    <w:rsid w:val="00455EFA"/>
    <w:rsid w:val="00475A27"/>
    <w:rsid w:val="00483483"/>
    <w:rsid w:val="00495F13"/>
    <w:rsid w:val="004A0D07"/>
    <w:rsid w:val="004C5268"/>
    <w:rsid w:val="004E01AE"/>
    <w:rsid w:val="004E0443"/>
    <w:rsid w:val="004F48F0"/>
    <w:rsid w:val="00501D8B"/>
    <w:rsid w:val="00514426"/>
    <w:rsid w:val="0053108B"/>
    <w:rsid w:val="005449EE"/>
    <w:rsid w:val="00546C04"/>
    <w:rsid w:val="00570209"/>
    <w:rsid w:val="005837DA"/>
    <w:rsid w:val="005D044D"/>
    <w:rsid w:val="005E616E"/>
    <w:rsid w:val="005F0444"/>
    <w:rsid w:val="005F6415"/>
    <w:rsid w:val="006139B2"/>
    <w:rsid w:val="00625BAF"/>
    <w:rsid w:val="006337F4"/>
    <w:rsid w:val="00636D90"/>
    <w:rsid w:val="006704E3"/>
    <w:rsid w:val="006777D5"/>
    <w:rsid w:val="006F1984"/>
    <w:rsid w:val="00701561"/>
    <w:rsid w:val="0071361F"/>
    <w:rsid w:val="00717255"/>
    <w:rsid w:val="007377B1"/>
    <w:rsid w:val="00741C5B"/>
    <w:rsid w:val="0074299E"/>
    <w:rsid w:val="0075263B"/>
    <w:rsid w:val="00753F18"/>
    <w:rsid w:val="00763FF3"/>
    <w:rsid w:val="0076497F"/>
    <w:rsid w:val="0079397B"/>
    <w:rsid w:val="007A17A2"/>
    <w:rsid w:val="007B61A0"/>
    <w:rsid w:val="007B7C62"/>
    <w:rsid w:val="007D0BFA"/>
    <w:rsid w:val="007E1285"/>
    <w:rsid w:val="007E3060"/>
    <w:rsid w:val="008239FD"/>
    <w:rsid w:val="00826CB4"/>
    <w:rsid w:val="00831FDC"/>
    <w:rsid w:val="00832A5A"/>
    <w:rsid w:val="00842E5A"/>
    <w:rsid w:val="00871131"/>
    <w:rsid w:val="008A473A"/>
    <w:rsid w:val="008C5C0E"/>
    <w:rsid w:val="008C677E"/>
    <w:rsid w:val="008C7044"/>
    <w:rsid w:val="008E0925"/>
    <w:rsid w:val="00946733"/>
    <w:rsid w:val="009469D2"/>
    <w:rsid w:val="0095769F"/>
    <w:rsid w:val="009979B5"/>
    <w:rsid w:val="009A2B2C"/>
    <w:rsid w:val="009A2C9B"/>
    <w:rsid w:val="009B6144"/>
    <w:rsid w:val="009D3786"/>
    <w:rsid w:val="00A1373B"/>
    <w:rsid w:val="00A21DD2"/>
    <w:rsid w:val="00A2458F"/>
    <w:rsid w:val="00A560A2"/>
    <w:rsid w:val="00A563C7"/>
    <w:rsid w:val="00A57977"/>
    <w:rsid w:val="00A60F02"/>
    <w:rsid w:val="00A654CA"/>
    <w:rsid w:val="00A66C90"/>
    <w:rsid w:val="00A8170F"/>
    <w:rsid w:val="00A91EB5"/>
    <w:rsid w:val="00AB30C1"/>
    <w:rsid w:val="00AD3D11"/>
    <w:rsid w:val="00AF2B53"/>
    <w:rsid w:val="00B075B2"/>
    <w:rsid w:val="00B122F8"/>
    <w:rsid w:val="00B34D84"/>
    <w:rsid w:val="00B37C11"/>
    <w:rsid w:val="00B467C8"/>
    <w:rsid w:val="00B6023F"/>
    <w:rsid w:val="00B86B00"/>
    <w:rsid w:val="00B95EEA"/>
    <w:rsid w:val="00BC33B4"/>
    <w:rsid w:val="00BD2AFF"/>
    <w:rsid w:val="00C22D6C"/>
    <w:rsid w:val="00C40F61"/>
    <w:rsid w:val="00C60E38"/>
    <w:rsid w:val="00C623F1"/>
    <w:rsid w:val="00CA60A9"/>
    <w:rsid w:val="00CA6B38"/>
    <w:rsid w:val="00CF6600"/>
    <w:rsid w:val="00D312F8"/>
    <w:rsid w:val="00D47122"/>
    <w:rsid w:val="00D5222B"/>
    <w:rsid w:val="00D55833"/>
    <w:rsid w:val="00D774F7"/>
    <w:rsid w:val="00D83022"/>
    <w:rsid w:val="00D911F5"/>
    <w:rsid w:val="00DA1127"/>
    <w:rsid w:val="00DC6716"/>
    <w:rsid w:val="00DD2CE8"/>
    <w:rsid w:val="00DF012B"/>
    <w:rsid w:val="00DF109B"/>
    <w:rsid w:val="00E07386"/>
    <w:rsid w:val="00E14A1A"/>
    <w:rsid w:val="00E17F1A"/>
    <w:rsid w:val="00E45C46"/>
    <w:rsid w:val="00E645B4"/>
    <w:rsid w:val="00E911E3"/>
    <w:rsid w:val="00ED2018"/>
    <w:rsid w:val="00ED62E9"/>
    <w:rsid w:val="00EF273F"/>
    <w:rsid w:val="00F15118"/>
    <w:rsid w:val="00F205F5"/>
    <w:rsid w:val="00F830DA"/>
    <w:rsid w:val="00FA7F68"/>
    <w:rsid w:val="00FB10C8"/>
    <w:rsid w:val="00FC019B"/>
    <w:rsid w:val="00FC2D29"/>
    <w:rsid w:val="00FD353E"/>
    <w:rsid w:val="00FE3F16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9C2BF"/>
  <w15:docId w15:val="{D62F12BA-A558-42E1-965E-8B07B8D0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BF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,pie de p·gina"/>
    <w:basedOn w:val="Normal"/>
    <w:link w:val="FooterChar"/>
    <w:uiPriority w:val="99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,超?级链ïÈ,õ±?级链,õ±链ïÈ1,õ±???,超?级链?,Style?,S"/>
    <w:uiPriority w:val="99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,pie de p·gina Char"/>
    <w:basedOn w:val="DefaultParagraphFont"/>
    <w:link w:val="Footer"/>
    <w:uiPriority w:val="99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Normal"/>
    <w:rsid w:val="00B37C1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table" w:styleId="TableGrid">
    <w:name w:val="Table Grid"/>
    <w:basedOn w:val="TableNormal"/>
    <w:rsid w:val="007377B1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97BAE"/>
    <w:rPr>
      <w:rFonts w:ascii="CG Times" w:eastAsia="MS Mincho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6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net/ITU-T/ddp/Default.aspx?groupid=T25-SG1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2025-2028/17/Pages/default.aspx" TargetMode="External"/><Relationship Id="rId17" Type="http://schemas.openxmlformats.org/officeDocument/2006/relationships/image" Target="cid:image001.png@01D2C590.81C3C8E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5/0509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itu.int/go/tsg1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itu.int/en/ITU-T/studygroups/2025-2028/17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DA2E4-DA41-47E7-AD7D-8A21193E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2225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SV</dc:creator>
  <cp:lastModifiedBy>Braud, Olivia</cp:lastModifiedBy>
  <cp:revision>6</cp:revision>
  <cp:lastPrinted>2025-08-06T08:02:00Z</cp:lastPrinted>
  <dcterms:created xsi:type="dcterms:W3CDTF">2025-08-01T13:17:00Z</dcterms:created>
  <dcterms:modified xsi:type="dcterms:W3CDTF">2025-08-06T08:02:00Z</dcterms:modified>
</cp:coreProperties>
</file>